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46" w:rsidRDefault="00C66BE5" w:rsidP="00C66BE5">
      <w:pPr>
        <w:pStyle w:val="Akti"/>
      </w:pPr>
      <w:bookmarkStart w:id="0" w:name="_GoBack"/>
      <w:bookmarkEnd w:id="0"/>
      <w:r>
        <w:t>Akt normativ</w:t>
      </w:r>
    </w:p>
    <w:p w:rsidR="00C66BE5" w:rsidRDefault="00C66BE5" w:rsidP="00C66BE5">
      <w:pPr>
        <w:pStyle w:val="NumriData"/>
      </w:pPr>
      <w:r>
        <w:t>Nr.5, dat</w:t>
      </w:r>
      <w:r w:rsidR="007579A4">
        <w:t>ë</w:t>
      </w:r>
      <w:r>
        <w:t xml:space="preserve"> 28.12.2011</w:t>
      </w:r>
    </w:p>
    <w:p w:rsidR="00C66BE5" w:rsidRDefault="00C66BE5" w:rsidP="00EB1688">
      <w:pPr>
        <w:pStyle w:val="Paragrafi"/>
        <w:rPr>
          <w:sz w:val="21"/>
          <w:szCs w:val="21"/>
          <w:lang w:val="sq-AL"/>
        </w:rPr>
      </w:pPr>
    </w:p>
    <w:p w:rsidR="00C66BE5" w:rsidRDefault="00C66BE5" w:rsidP="00C66BE5">
      <w:pPr>
        <w:pStyle w:val="Titulli"/>
      </w:pPr>
      <w:r>
        <w:t>P</w:t>
      </w:r>
      <w:r w:rsidR="007579A4">
        <w:t>ë</w:t>
      </w:r>
      <w:r>
        <w:t>r nj</w:t>
      </w:r>
      <w:r w:rsidR="007579A4">
        <w:t>ë</w:t>
      </w:r>
      <w:r>
        <w:t xml:space="preserve"> ndryshim n</w:t>
      </w:r>
      <w:r w:rsidR="007579A4">
        <w:t>ë</w:t>
      </w:r>
      <w:r>
        <w:t xml:space="preserve"> ligjin nr.10 418, dat</w:t>
      </w:r>
      <w:r w:rsidR="007579A4">
        <w:t>ë</w:t>
      </w:r>
      <w:r>
        <w:t xml:space="preserve"> 21.4.2011 “P</w:t>
      </w:r>
      <w:r w:rsidR="007579A4">
        <w:t>ë</w:t>
      </w:r>
      <w:r>
        <w:t>r legalizimin e kapitalit dhe faljen e nj</w:t>
      </w:r>
      <w:r w:rsidR="007579A4">
        <w:t>ë</w:t>
      </w:r>
      <w:r>
        <w:t xml:space="preserve"> pjese t</w:t>
      </w:r>
      <w:r w:rsidR="007579A4">
        <w:t>ë</w:t>
      </w:r>
      <w:r>
        <w:t xml:space="preserve"> borxhit tatimor dhe doganor”</w:t>
      </w:r>
    </w:p>
    <w:p w:rsidR="00C66BE5" w:rsidRDefault="00C66BE5" w:rsidP="00EB1688">
      <w:pPr>
        <w:pStyle w:val="Paragrafi"/>
        <w:rPr>
          <w:sz w:val="21"/>
          <w:szCs w:val="21"/>
          <w:lang w:val="sq-AL"/>
        </w:rPr>
      </w:pPr>
    </w:p>
    <w:p w:rsidR="00C66BE5" w:rsidRDefault="00C66BE5" w:rsidP="00C66BE5">
      <w:pPr>
        <w:pStyle w:val="BazLigjPropozues"/>
      </w:pPr>
      <w:r>
        <w:t>N</w:t>
      </w:r>
      <w:r w:rsidR="007579A4">
        <w:t>ë</w:t>
      </w:r>
      <w:r>
        <w:t xml:space="preserve"> mb</w:t>
      </w:r>
      <w:r w:rsidR="007579A4">
        <w:t>ë</w:t>
      </w:r>
      <w:r>
        <w:t>shtetje t</w:t>
      </w:r>
      <w:r w:rsidR="007579A4">
        <w:t>ë</w:t>
      </w:r>
      <w:r>
        <w:t xml:space="preserve"> </w:t>
      </w:r>
      <w:r w:rsidR="00001A10">
        <w:t xml:space="preserve">nenit </w:t>
      </w:r>
      <w:r>
        <w:t>101 t</w:t>
      </w:r>
      <w:r w:rsidR="007579A4">
        <w:t>ë</w:t>
      </w:r>
      <w:r>
        <w:t xml:space="preserve"> Kushtetut</w:t>
      </w:r>
      <w:r w:rsidR="007579A4">
        <w:t>ë</w:t>
      </w:r>
      <w:r>
        <w:t>s, me propozimin e Ministrit t</w:t>
      </w:r>
      <w:r w:rsidR="007579A4">
        <w:t>ë</w:t>
      </w:r>
      <w:r>
        <w:t xml:space="preserve"> Financave, K</w:t>
      </w:r>
      <w:r w:rsidR="007579A4">
        <w:t>ë</w:t>
      </w:r>
      <w:r>
        <w:t>shilli i Ministrave</w:t>
      </w:r>
    </w:p>
    <w:p w:rsidR="00C66BE5" w:rsidRDefault="00C66BE5" w:rsidP="00EB1688">
      <w:pPr>
        <w:pStyle w:val="Paragrafi"/>
        <w:rPr>
          <w:sz w:val="21"/>
          <w:szCs w:val="21"/>
          <w:lang w:val="sq-AL"/>
        </w:rPr>
      </w:pPr>
    </w:p>
    <w:p w:rsidR="00C66BE5" w:rsidRDefault="00C66BE5" w:rsidP="00C66BE5">
      <w:pPr>
        <w:pStyle w:val="VENDOSI"/>
      </w:pPr>
      <w:r>
        <w:t>Vendosi:</w:t>
      </w:r>
    </w:p>
    <w:p w:rsidR="00C66BE5" w:rsidRDefault="00C66BE5" w:rsidP="00EB1688">
      <w:pPr>
        <w:pStyle w:val="Paragrafi"/>
        <w:rPr>
          <w:sz w:val="21"/>
          <w:szCs w:val="21"/>
          <w:lang w:val="sq-AL"/>
        </w:rPr>
      </w:pPr>
    </w:p>
    <w:p w:rsidR="00C66BE5" w:rsidRDefault="00C66BE5" w:rsidP="00C66BE5">
      <w:pPr>
        <w:pStyle w:val="NeniNr"/>
      </w:pPr>
      <w:r>
        <w:t>Neni 1</w:t>
      </w:r>
    </w:p>
    <w:p w:rsidR="00C66BE5" w:rsidRDefault="00C66BE5" w:rsidP="00C66BE5">
      <w:pPr>
        <w:pStyle w:val="NeniNr"/>
      </w:pPr>
    </w:p>
    <w:p w:rsidR="00C66BE5" w:rsidRDefault="00C66BE5" w:rsidP="00EB1688">
      <w:pPr>
        <w:pStyle w:val="Paragrafi"/>
        <w:rPr>
          <w:sz w:val="21"/>
          <w:szCs w:val="21"/>
          <w:lang w:val="sq-AL"/>
        </w:rPr>
      </w:pPr>
      <w:r>
        <w:rPr>
          <w:sz w:val="21"/>
          <w:szCs w:val="21"/>
          <w:lang w:val="sq-AL"/>
        </w:rPr>
        <w:t>N</w:t>
      </w:r>
      <w:r w:rsidR="007579A4">
        <w:rPr>
          <w:sz w:val="21"/>
          <w:szCs w:val="21"/>
          <w:lang w:val="sq-AL"/>
        </w:rPr>
        <w:t>ë</w:t>
      </w:r>
      <w:r>
        <w:rPr>
          <w:sz w:val="21"/>
          <w:szCs w:val="21"/>
          <w:lang w:val="sq-AL"/>
        </w:rPr>
        <w:t xml:space="preserve"> nen</w:t>
      </w:r>
      <w:r w:rsidR="001277E2">
        <w:rPr>
          <w:sz w:val="21"/>
          <w:szCs w:val="21"/>
          <w:lang w:val="sq-AL"/>
        </w:rPr>
        <w:t>e</w:t>
      </w:r>
      <w:r>
        <w:rPr>
          <w:sz w:val="21"/>
          <w:szCs w:val="21"/>
          <w:lang w:val="sq-AL"/>
        </w:rPr>
        <w:t>t 23 pika 1</w:t>
      </w:r>
      <w:r w:rsidR="001277E2">
        <w:rPr>
          <w:sz w:val="21"/>
          <w:szCs w:val="21"/>
          <w:lang w:val="sq-AL"/>
        </w:rPr>
        <w:t xml:space="preserve"> shkronja “b”, dhe 35</w:t>
      </w:r>
      <w:r>
        <w:rPr>
          <w:sz w:val="21"/>
          <w:szCs w:val="21"/>
          <w:lang w:val="sq-AL"/>
        </w:rPr>
        <w:t xml:space="preserve"> t</w:t>
      </w:r>
      <w:r w:rsidR="007579A4">
        <w:rPr>
          <w:sz w:val="21"/>
          <w:szCs w:val="21"/>
          <w:lang w:val="sq-AL"/>
        </w:rPr>
        <w:t>ë</w:t>
      </w:r>
      <w:r>
        <w:rPr>
          <w:sz w:val="21"/>
          <w:szCs w:val="21"/>
          <w:lang w:val="sq-AL"/>
        </w:rPr>
        <w:t xml:space="preserve"> ligjit nr.10 418, dat</w:t>
      </w:r>
      <w:r w:rsidR="007579A4">
        <w:rPr>
          <w:sz w:val="21"/>
          <w:szCs w:val="21"/>
          <w:lang w:val="sq-AL"/>
        </w:rPr>
        <w:t>ë</w:t>
      </w:r>
      <w:r w:rsidR="00001A10">
        <w:rPr>
          <w:sz w:val="21"/>
          <w:szCs w:val="21"/>
          <w:lang w:val="sq-AL"/>
        </w:rPr>
        <w:t xml:space="preserve"> 21.4.2011</w:t>
      </w:r>
      <w:r>
        <w:rPr>
          <w:sz w:val="21"/>
          <w:szCs w:val="21"/>
          <w:lang w:val="sq-AL"/>
        </w:rPr>
        <w:t xml:space="preserve"> “P</w:t>
      </w:r>
      <w:r w:rsidR="007579A4">
        <w:rPr>
          <w:sz w:val="21"/>
          <w:szCs w:val="21"/>
          <w:lang w:val="sq-AL"/>
        </w:rPr>
        <w:t>ë</w:t>
      </w:r>
      <w:r>
        <w:rPr>
          <w:sz w:val="21"/>
          <w:szCs w:val="21"/>
          <w:lang w:val="sq-AL"/>
        </w:rPr>
        <w:t>r legalizimin e kapitalit dhe faljen e nj</w:t>
      </w:r>
      <w:r w:rsidR="007579A4">
        <w:rPr>
          <w:sz w:val="21"/>
          <w:szCs w:val="21"/>
          <w:lang w:val="sq-AL"/>
        </w:rPr>
        <w:t>ë</w:t>
      </w:r>
      <w:r>
        <w:rPr>
          <w:sz w:val="21"/>
          <w:szCs w:val="21"/>
          <w:lang w:val="sq-AL"/>
        </w:rPr>
        <w:t xml:space="preserve"> pjese t</w:t>
      </w:r>
      <w:r w:rsidR="007579A4">
        <w:rPr>
          <w:sz w:val="21"/>
          <w:szCs w:val="21"/>
          <w:lang w:val="sq-AL"/>
        </w:rPr>
        <w:t>ë</w:t>
      </w:r>
      <w:r>
        <w:rPr>
          <w:sz w:val="21"/>
          <w:szCs w:val="21"/>
          <w:lang w:val="sq-AL"/>
        </w:rPr>
        <w:t xml:space="preserve"> borxhit tatimor dhe doganor”, data “...</w:t>
      </w:r>
      <w:r w:rsidR="00001A10">
        <w:rPr>
          <w:sz w:val="21"/>
          <w:szCs w:val="21"/>
          <w:lang w:val="sq-AL"/>
        </w:rPr>
        <w:t xml:space="preserve"> 31 dh</w:t>
      </w:r>
      <w:r>
        <w:rPr>
          <w:sz w:val="21"/>
          <w:szCs w:val="21"/>
          <w:lang w:val="sq-AL"/>
        </w:rPr>
        <w:t>jetor 2011</w:t>
      </w:r>
      <w:r w:rsidR="00001A10">
        <w:rPr>
          <w:sz w:val="21"/>
          <w:szCs w:val="21"/>
          <w:lang w:val="sq-AL"/>
        </w:rPr>
        <w:t xml:space="preserve"> </w:t>
      </w:r>
      <w:r>
        <w:rPr>
          <w:sz w:val="21"/>
          <w:szCs w:val="21"/>
          <w:lang w:val="sq-AL"/>
        </w:rPr>
        <w:t>...” z</w:t>
      </w:r>
      <w:r w:rsidR="007579A4">
        <w:rPr>
          <w:sz w:val="21"/>
          <w:szCs w:val="21"/>
          <w:lang w:val="sq-AL"/>
        </w:rPr>
        <w:t>ë</w:t>
      </w:r>
      <w:r>
        <w:rPr>
          <w:sz w:val="21"/>
          <w:szCs w:val="21"/>
          <w:lang w:val="sq-AL"/>
        </w:rPr>
        <w:t>vend</w:t>
      </w:r>
      <w:r w:rsidR="007579A4">
        <w:rPr>
          <w:sz w:val="21"/>
          <w:szCs w:val="21"/>
          <w:lang w:val="sq-AL"/>
        </w:rPr>
        <w:t>ë</w:t>
      </w:r>
      <w:r>
        <w:rPr>
          <w:sz w:val="21"/>
          <w:szCs w:val="21"/>
          <w:lang w:val="sq-AL"/>
        </w:rPr>
        <w:t>sohet me “...</w:t>
      </w:r>
      <w:r w:rsidR="00001A10">
        <w:rPr>
          <w:sz w:val="21"/>
          <w:szCs w:val="21"/>
          <w:lang w:val="sq-AL"/>
        </w:rPr>
        <w:t xml:space="preserve"> </w:t>
      </w:r>
      <w:r>
        <w:rPr>
          <w:sz w:val="21"/>
          <w:szCs w:val="21"/>
          <w:lang w:val="sq-AL"/>
        </w:rPr>
        <w:t>31 mars 2012</w:t>
      </w:r>
      <w:r w:rsidR="00001A10">
        <w:rPr>
          <w:sz w:val="21"/>
          <w:szCs w:val="21"/>
          <w:lang w:val="sq-AL"/>
        </w:rPr>
        <w:t xml:space="preserve"> </w:t>
      </w:r>
      <w:r>
        <w:rPr>
          <w:sz w:val="21"/>
          <w:szCs w:val="21"/>
          <w:lang w:val="sq-AL"/>
        </w:rPr>
        <w:t>...”.</w:t>
      </w:r>
    </w:p>
    <w:p w:rsidR="00C66BE5" w:rsidRDefault="00C66BE5" w:rsidP="00EB1688">
      <w:pPr>
        <w:pStyle w:val="Paragrafi"/>
        <w:rPr>
          <w:sz w:val="21"/>
          <w:szCs w:val="21"/>
          <w:lang w:val="sq-AL"/>
        </w:rPr>
      </w:pPr>
    </w:p>
    <w:p w:rsidR="00C66BE5" w:rsidRDefault="00C66BE5" w:rsidP="00C66BE5">
      <w:pPr>
        <w:pStyle w:val="NeniNr"/>
      </w:pPr>
      <w:r>
        <w:t>Neni 2</w:t>
      </w:r>
    </w:p>
    <w:p w:rsidR="00C66BE5" w:rsidRDefault="00C66BE5" w:rsidP="00EB1688">
      <w:pPr>
        <w:pStyle w:val="Paragrafi"/>
        <w:rPr>
          <w:sz w:val="21"/>
          <w:szCs w:val="21"/>
          <w:lang w:val="sq-AL"/>
        </w:rPr>
      </w:pPr>
    </w:p>
    <w:p w:rsidR="00C66BE5" w:rsidRDefault="00C66BE5" w:rsidP="00EB1688">
      <w:pPr>
        <w:pStyle w:val="Paragrafi"/>
        <w:rPr>
          <w:sz w:val="21"/>
          <w:szCs w:val="21"/>
          <w:lang w:val="sq-AL"/>
        </w:rPr>
      </w:pPr>
      <w:r>
        <w:rPr>
          <w:sz w:val="21"/>
          <w:szCs w:val="21"/>
          <w:lang w:val="sq-AL"/>
        </w:rPr>
        <w:t>Ky akt normativ hyn n</w:t>
      </w:r>
      <w:r w:rsidR="007579A4">
        <w:rPr>
          <w:sz w:val="21"/>
          <w:szCs w:val="21"/>
          <w:lang w:val="sq-AL"/>
        </w:rPr>
        <w:t>ë</w:t>
      </w:r>
      <w:r>
        <w:rPr>
          <w:sz w:val="21"/>
          <w:szCs w:val="21"/>
          <w:lang w:val="sq-AL"/>
        </w:rPr>
        <w:t xml:space="preserve"> fuqi menj</w:t>
      </w:r>
      <w:r w:rsidR="007579A4">
        <w:rPr>
          <w:sz w:val="21"/>
          <w:szCs w:val="21"/>
          <w:lang w:val="sq-AL"/>
        </w:rPr>
        <w:t>ë</w:t>
      </w:r>
      <w:r>
        <w:rPr>
          <w:sz w:val="21"/>
          <w:szCs w:val="21"/>
          <w:lang w:val="sq-AL"/>
        </w:rPr>
        <w:t>her</w:t>
      </w:r>
      <w:r w:rsidR="007579A4">
        <w:rPr>
          <w:sz w:val="21"/>
          <w:szCs w:val="21"/>
          <w:lang w:val="sq-AL"/>
        </w:rPr>
        <w:t>ë</w:t>
      </w:r>
      <w:r>
        <w:rPr>
          <w:sz w:val="21"/>
          <w:szCs w:val="21"/>
          <w:lang w:val="sq-AL"/>
        </w:rPr>
        <w:t xml:space="preserve"> dhe botohet n</w:t>
      </w:r>
      <w:r w:rsidR="007579A4">
        <w:rPr>
          <w:sz w:val="21"/>
          <w:szCs w:val="21"/>
          <w:lang w:val="sq-AL"/>
        </w:rPr>
        <w:t>ë</w:t>
      </w:r>
      <w:r>
        <w:rPr>
          <w:sz w:val="21"/>
          <w:szCs w:val="21"/>
          <w:lang w:val="sq-AL"/>
        </w:rPr>
        <w:t xml:space="preserve"> Fletoren Zyrtare.</w:t>
      </w:r>
    </w:p>
    <w:p w:rsidR="00C66BE5" w:rsidRDefault="00C66BE5" w:rsidP="00EB1688">
      <w:pPr>
        <w:pStyle w:val="Paragrafi"/>
        <w:rPr>
          <w:sz w:val="21"/>
          <w:szCs w:val="21"/>
          <w:lang w:val="sq-AL"/>
        </w:rPr>
      </w:pPr>
    </w:p>
    <w:p w:rsidR="00C66BE5" w:rsidRDefault="00C66BE5" w:rsidP="00C66BE5">
      <w:pPr>
        <w:pStyle w:val="Autoriteti"/>
      </w:pPr>
      <w:r>
        <w:t xml:space="preserve">Kryeministri </w:t>
      </w:r>
    </w:p>
    <w:p w:rsidR="00C66BE5" w:rsidRDefault="00C66BE5" w:rsidP="00C66BE5">
      <w:pPr>
        <w:pStyle w:val="AutoritetiEmer"/>
      </w:pPr>
      <w:r>
        <w:t>Sali Berisha</w:t>
      </w:r>
    </w:p>
    <w:p w:rsidR="00C66BE5" w:rsidRDefault="00C66BE5" w:rsidP="00EB1688">
      <w:pPr>
        <w:pStyle w:val="Paragrafi"/>
        <w:rPr>
          <w:sz w:val="21"/>
          <w:szCs w:val="21"/>
          <w:lang w:val="sq-AL"/>
        </w:rPr>
      </w:pPr>
    </w:p>
    <w:p w:rsidR="00C66BE5" w:rsidRPr="0004691E" w:rsidRDefault="00C66BE5" w:rsidP="00EB1688">
      <w:pPr>
        <w:pStyle w:val="Paragrafi"/>
        <w:rPr>
          <w:sz w:val="21"/>
          <w:szCs w:val="21"/>
          <w:lang w:val="sq-AL"/>
        </w:rPr>
      </w:pPr>
    </w:p>
    <w:p w:rsidR="00EB1688" w:rsidRPr="0004691E" w:rsidRDefault="00EB1688" w:rsidP="00EB1688">
      <w:pPr>
        <w:pStyle w:val="Akti"/>
        <w:rPr>
          <w:sz w:val="21"/>
          <w:szCs w:val="21"/>
          <w:lang w:val="sq-AL"/>
        </w:rPr>
      </w:pPr>
      <w:r w:rsidRPr="0004691E">
        <w:rPr>
          <w:sz w:val="21"/>
          <w:szCs w:val="21"/>
          <w:lang w:val="sq-AL"/>
        </w:rPr>
        <w:t xml:space="preserve">Vendim </w:t>
      </w:r>
    </w:p>
    <w:p w:rsidR="00EB1688" w:rsidRPr="0004691E" w:rsidRDefault="001277E2" w:rsidP="00EB1688">
      <w:pPr>
        <w:pStyle w:val="NumriData"/>
        <w:rPr>
          <w:sz w:val="21"/>
          <w:szCs w:val="21"/>
          <w:lang w:val="sq-AL"/>
        </w:rPr>
      </w:pPr>
      <w:r>
        <w:rPr>
          <w:sz w:val="21"/>
          <w:szCs w:val="21"/>
          <w:lang w:val="sq-AL"/>
        </w:rPr>
        <w:t>Nr.835, datë</w:t>
      </w:r>
      <w:r w:rsidR="00EB1688" w:rsidRPr="0004691E">
        <w:rPr>
          <w:sz w:val="21"/>
          <w:szCs w:val="21"/>
          <w:lang w:val="sq-AL"/>
        </w:rPr>
        <w:t xml:space="preserve"> 30.11.2011</w:t>
      </w:r>
    </w:p>
    <w:p w:rsidR="00EB1688" w:rsidRPr="0004691E" w:rsidRDefault="00EB1688" w:rsidP="00EB1688">
      <w:pPr>
        <w:pStyle w:val="Paragrafi"/>
        <w:rPr>
          <w:sz w:val="21"/>
          <w:szCs w:val="21"/>
          <w:lang w:val="sq-AL"/>
        </w:rPr>
      </w:pPr>
    </w:p>
    <w:p w:rsidR="00EB1688" w:rsidRPr="0004691E" w:rsidRDefault="00EB1688" w:rsidP="00EB1688">
      <w:pPr>
        <w:pStyle w:val="Titulli"/>
        <w:rPr>
          <w:sz w:val="21"/>
          <w:szCs w:val="21"/>
          <w:lang w:val="sq-AL"/>
        </w:rPr>
      </w:pPr>
      <w:r w:rsidRPr="0004691E">
        <w:rPr>
          <w:sz w:val="21"/>
          <w:szCs w:val="21"/>
          <w:lang w:val="sq-AL"/>
        </w:rPr>
        <w:t>P</w:t>
      </w:r>
      <w:r w:rsidR="0053522F" w:rsidRPr="0004691E">
        <w:rPr>
          <w:sz w:val="21"/>
          <w:szCs w:val="21"/>
          <w:lang w:val="sq-AL"/>
        </w:rPr>
        <w:t>ë</w:t>
      </w:r>
      <w:r w:rsidRPr="0004691E">
        <w:rPr>
          <w:sz w:val="21"/>
          <w:szCs w:val="21"/>
          <w:lang w:val="sq-AL"/>
        </w:rPr>
        <w:t>r miratimin e rregullores “p</w:t>
      </w:r>
      <w:r w:rsidR="0053522F" w:rsidRPr="0004691E">
        <w:rPr>
          <w:sz w:val="21"/>
          <w:szCs w:val="21"/>
          <w:lang w:val="sq-AL"/>
        </w:rPr>
        <w:t>ë</w:t>
      </w:r>
      <w:r w:rsidRPr="0004691E">
        <w:rPr>
          <w:sz w:val="21"/>
          <w:szCs w:val="21"/>
          <w:lang w:val="sq-AL"/>
        </w:rPr>
        <w:t>r k</w:t>
      </w:r>
      <w:r w:rsidR="0053522F" w:rsidRPr="0004691E">
        <w:rPr>
          <w:sz w:val="21"/>
          <w:szCs w:val="21"/>
          <w:lang w:val="sq-AL"/>
        </w:rPr>
        <w:t>ë</w:t>
      </w:r>
      <w:r w:rsidRPr="0004691E">
        <w:rPr>
          <w:sz w:val="21"/>
          <w:szCs w:val="21"/>
          <w:lang w:val="sq-AL"/>
        </w:rPr>
        <w:t>rkesat higj</w:t>
      </w:r>
      <w:r w:rsidR="009128DC" w:rsidRPr="0004691E">
        <w:rPr>
          <w:sz w:val="21"/>
          <w:szCs w:val="21"/>
          <w:lang w:val="sq-AL"/>
        </w:rPr>
        <w:t>i</w:t>
      </w:r>
      <w:r w:rsidRPr="0004691E">
        <w:rPr>
          <w:sz w:val="21"/>
          <w:szCs w:val="21"/>
          <w:lang w:val="sq-AL"/>
        </w:rPr>
        <w:t>eno-sanitare t</w:t>
      </w:r>
      <w:r w:rsidR="0053522F" w:rsidRPr="0004691E">
        <w:rPr>
          <w:sz w:val="21"/>
          <w:szCs w:val="21"/>
          <w:lang w:val="sq-AL"/>
        </w:rPr>
        <w:t>ë</w:t>
      </w:r>
      <w:r w:rsidR="00874E28">
        <w:rPr>
          <w:sz w:val="21"/>
          <w:szCs w:val="21"/>
          <w:lang w:val="sq-AL"/>
        </w:rPr>
        <w:t xml:space="preserve"> pishinave”</w:t>
      </w:r>
    </w:p>
    <w:p w:rsidR="00EB1688" w:rsidRPr="0004691E" w:rsidRDefault="00EB1688" w:rsidP="00EB1688">
      <w:pPr>
        <w:pStyle w:val="Paragrafi"/>
        <w:rPr>
          <w:sz w:val="21"/>
          <w:szCs w:val="21"/>
          <w:lang w:val="sq-AL"/>
        </w:rPr>
      </w:pPr>
    </w:p>
    <w:p w:rsidR="00EB1688" w:rsidRPr="0004691E" w:rsidRDefault="00EB1688" w:rsidP="00EB1688">
      <w:pPr>
        <w:pStyle w:val="BazLigjPropozues"/>
        <w:rPr>
          <w:sz w:val="21"/>
          <w:szCs w:val="21"/>
          <w:lang w:val="sq-AL"/>
        </w:rPr>
      </w:pPr>
      <w:r w:rsidRPr="0004691E">
        <w:rPr>
          <w:sz w:val="21"/>
          <w:szCs w:val="21"/>
          <w:lang w:val="sq-AL"/>
        </w:rPr>
        <w:t>N</w:t>
      </w:r>
      <w:r w:rsidR="0053522F" w:rsidRPr="0004691E">
        <w:rPr>
          <w:sz w:val="21"/>
          <w:szCs w:val="21"/>
          <w:lang w:val="sq-AL"/>
        </w:rPr>
        <w:t>ë</w:t>
      </w:r>
      <w:r w:rsidRPr="0004691E">
        <w:rPr>
          <w:sz w:val="21"/>
          <w:szCs w:val="21"/>
          <w:lang w:val="sq-AL"/>
        </w:rPr>
        <w:t xml:space="preserve"> mb</w:t>
      </w:r>
      <w:r w:rsidR="0053522F" w:rsidRPr="0004691E">
        <w:rPr>
          <w:sz w:val="21"/>
          <w:szCs w:val="21"/>
          <w:lang w:val="sq-AL"/>
        </w:rPr>
        <w:t>ë</w:t>
      </w:r>
      <w:r w:rsidRPr="0004691E">
        <w:rPr>
          <w:sz w:val="21"/>
          <w:szCs w:val="21"/>
          <w:lang w:val="sq-AL"/>
        </w:rPr>
        <w:t>shtetje t</w:t>
      </w:r>
      <w:r w:rsidR="0053522F" w:rsidRPr="0004691E">
        <w:rPr>
          <w:sz w:val="21"/>
          <w:szCs w:val="21"/>
          <w:lang w:val="sq-AL"/>
        </w:rPr>
        <w:t>ë</w:t>
      </w:r>
      <w:r w:rsidRPr="0004691E">
        <w:rPr>
          <w:sz w:val="21"/>
          <w:szCs w:val="21"/>
          <w:lang w:val="sq-AL"/>
        </w:rPr>
        <w:t xml:space="preserve"> nenit 100 t</w:t>
      </w:r>
      <w:r w:rsidR="0053522F" w:rsidRPr="0004691E">
        <w:rPr>
          <w:sz w:val="21"/>
          <w:szCs w:val="21"/>
          <w:lang w:val="sq-AL"/>
        </w:rPr>
        <w:t>ë</w:t>
      </w:r>
      <w:r w:rsidRPr="0004691E">
        <w:rPr>
          <w:sz w:val="21"/>
          <w:szCs w:val="21"/>
          <w:lang w:val="sq-AL"/>
        </w:rPr>
        <w:t xml:space="preserve"> Kushtetut</w:t>
      </w:r>
      <w:r w:rsidR="0053522F" w:rsidRPr="0004691E">
        <w:rPr>
          <w:sz w:val="21"/>
          <w:szCs w:val="21"/>
          <w:lang w:val="sq-AL"/>
        </w:rPr>
        <w:t>ë</w:t>
      </w:r>
      <w:r w:rsidRPr="0004691E">
        <w:rPr>
          <w:sz w:val="21"/>
          <w:szCs w:val="21"/>
          <w:lang w:val="sq-AL"/>
        </w:rPr>
        <w:t>s, t</w:t>
      </w:r>
      <w:r w:rsidR="0053522F" w:rsidRPr="0004691E">
        <w:rPr>
          <w:sz w:val="21"/>
          <w:szCs w:val="21"/>
          <w:lang w:val="sq-AL"/>
        </w:rPr>
        <w:t>ë</w:t>
      </w:r>
      <w:r w:rsidR="009128DC" w:rsidRPr="0004691E">
        <w:rPr>
          <w:sz w:val="21"/>
          <w:szCs w:val="21"/>
          <w:lang w:val="sq-AL"/>
        </w:rPr>
        <w:t xml:space="preserve"> nenit 8</w:t>
      </w:r>
      <w:r w:rsidRPr="0004691E">
        <w:rPr>
          <w:sz w:val="21"/>
          <w:szCs w:val="21"/>
          <w:lang w:val="sq-AL"/>
        </w:rPr>
        <w:t xml:space="preserve"> t</w:t>
      </w:r>
      <w:r w:rsidR="0053522F" w:rsidRPr="0004691E">
        <w:rPr>
          <w:sz w:val="21"/>
          <w:szCs w:val="21"/>
          <w:lang w:val="sq-AL"/>
        </w:rPr>
        <w:t>ë</w:t>
      </w:r>
      <w:r w:rsidRPr="0004691E">
        <w:rPr>
          <w:sz w:val="21"/>
          <w:szCs w:val="21"/>
          <w:lang w:val="sq-AL"/>
        </w:rPr>
        <w:t xml:space="preserve"> ligjit nr.7643, dat</w:t>
      </w:r>
      <w:r w:rsidR="0053522F" w:rsidRPr="0004691E">
        <w:rPr>
          <w:sz w:val="21"/>
          <w:szCs w:val="21"/>
          <w:lang w:val="sq-AL"/>
        </w:rPr>
        <w:t>ë</w:t>
      </w:r>
      <w:r w:rsidRPr="0004691E">
        <w:rPr>
          <w:sz w:val="21"/>
          <w:szCs w:val="21"/>
          <w:lang w:val="sq-AL"/>
        </w:rPr>
        <w:t xml:space="preserve"> 2.12.1992 </w:t>
      </w:r>
      <w:r w:rsidR="009128DC" w:rsidRPr="0004691E">
        <w:rPr>
          <w:sz w:val="21"/>
          <w:szCs w:val="21"/>
          <w:lang w:val="sq-AL"/>
        </w:rPr>
        <w:t>“Për Inspektoratin</w:t>
      </w:r>
      <w:r w:rsidRPr="0004691E">
        <w:rPr>
          <w:sz w:val="21"/>
          <w:szCs w:val="21"/>
          <w:lang w:val="sq-AL"/>
        </w:rPr>
        <w:t xml:space="preserve"> Sanitar Shtet</w:t>
      </w:r>
      <w:r w:rsidR="0053522F" w:rsidRPr="0004691E">
        <w:rPr>
          <w:sz w:val="21"/>
          <w:szCs w:val="21"/>
          <w:lang w:val="sq-AL"/>
        </w:rPr>
        <w:t>ë</w:t>
      </w:r>
      <w:r w:rsidRPr="0004691E">
        <w:rPr>
          <w:sz w:val="21"/>
          <w:szCs w:val="21"/>
          <w:lang w:val="sq-AL"/>
        </w:rPr>
        <w:t>ror”, t</w:t>
      </w:r>
      <w:r w:rsidR="0053522F" w:rsidRPr="0004691E">
        <w:rPr>
          <w:sz w:val="21"/>
          <w:szCs w:val="21"/>
          <w:lang w:val="sq-AL"/>
        </w:rPr>
        <w:t>ë</w:t>
      </w:r>
      <w:r w:rsidRPr="0004691E">
        <w:rPr>
          <w:sz w:val="21"/>
          <w:szCs w:val="21"/>
          <w:lang w:val="sq-AL"/>
        </w:rPr>
        <w:t xml:space="preserve"> ndryshuar dhe t</w:t>
      </w:r>
      <w:r w:rsidR="0053522F" w:rsidRPr="0004691E">
        <w:rPr>
          <w:sz w:val="21"/>
          <w:szCs w:val="21"/>
          <w:lang w:val="sq-AL"/>
        </w:rPr>
        <w:t>ë</w:t>
      </w:r>
      <w:r w:rsidRPr="0004691E">
        <w:rPr>
          <w:sz w:val="21"/>
          <w:szCs w:val="21"/>
          <w:lang w:val="sq-AL"/>
        </w:rPr>
        <w:t xml:space="preserve"> pik</w:t>
      </w:r>
      <w:r w:rsidR="0053522F" w:rsidRPr="0004691E">
        <w:rPr>
          <w:sz w:val="21"/>
          <w:szCs w:val="21"/>
          <w:lang w:val="sq-AL"/>
        </w:rPr>
        <w:t>ë</w:t>
      </w:r>
      <w:r w:rsidR="009128DC" w:rsidRPr="0004691E">
        <w:rPr>
          <w:sz w:val="21"/>
          <w:szCs w:val="21"/>
          <w:lang w:val="sq-AL"/>
        </w:rPr>
        <w:t>s 4</w:t>
      </w:r>
      <w:r w:rsidRPr="0004691E">
        <w:rPr>
          <w:sz w:val="21"/>
          <w:szCs w:val="21"/>
          <w:lang w:val="sq-AL"/>
        </w:rPr>
        <w:t xml:space="preserve"> t</w:t>
      </w:r>
      <w:r w:rsidR="0053522F" w:rsidRPr="0004691E">
        <w:rPr>
          <w:sz w:val="21"/>
          <w:szCs w:val="21"/>
          <w:lang w:val="sq-AL"/>
        </w:rPr>
        <w:t>ë</w:t>
      </w:r>
      <w:r w:rsidRPr="0004691E">
        <w:rPr>
          <w:sz w:val="21"/>
          <w:szCs w:val="21"/>
          <w:lang w:val="sq-AL"/>
        </w:rPr>
        <w:t xml:space="preserve"> nenit 42 t</w:t>
      </w:r>
      <w:r w:rsidR="0053522F" w:rsidRPr="0004691E">
        <w:rPr>
          <w:sz w:val="21"/>
          <w:szCs w:val="21"/>
          <w:lang w:val="sq-AL"/>
        </w:rPr>
        <w:t>ë</w:t>
      </w:r>
      <w:r w:rsidRPr="0004691E">
        <w:rPr>
          <w:sz w:val="21"/>
          <w:szCs w:val="21"/>
          <w:lang w:val="sq-AL"/>
        </w:rPr>
        <w:t xml:space="preserve"> ligjit nr.10 138, dat</w:t>
      </w:r>
      <w:r w:rsidR="0053522F" w:rsidRPr="0004691E">
        <w:rPr>
          <w:sz w:val="21"/>
          <w:szCs w:val="21"/>
          <w:lang w:val="sq-AL"/>
        </w:rPr>
        <w:t>ë</w:t>
      </w:r>
      <w:r w:rsidRPr="0004691E">
        <w:rPr>
          <w:sz w:val="21"/>
          <w:szCs w:val="21"/>
          <w:lang w:val="sq-AL"/>
        </w:rPr>
        <w:t xml:space="preserve"> 11.5.2009</w:t>
      </w:r>
      <w:r w:rsidR="009128DC" w:rsidRPr="0004691E">
        <w:rPr>
          <w:sz w:val="21"/>
          <w:szCs w:val="21"/>
          <w:lang w:val="sq-AL"/>
        </w:rPr>
        <w:t xml:space="preserve"> </w:t>
      </w:r>
      <w:r w:rsidRPr="0004691E">
        <w:rPr>
          <w:sz w:val="21"/>
          <w:szCs w:val="21"/>
          <w:lang w:val="sq-AL"/>
        </w:rPr>
        <w:t>“P</w:t>
      </w:r>
      <w:r w:rsidR="0053522F" w:rsidRPr="0004691E">
        <w:rPr>
          <w:sz w:val="21"/>
          <w:szCs w:val="21"/>
          <w:lang w:val="sq-AL"/>
        </w:rPr>
        <w:t>ë</w:t>
      </w:r>
      <w:r w:rsidRPr="0004691E">
        <w:rPr>
          <w:sz w:val="21"/>
          <w:szCs w:val="21"/>
          <w:lang w:val="sq-AL"/>
        </w:rPr>
        <w:t>r sh</w:t>
      </w:r>
      <w:r w:rsidR="0053522F" w:rsidRPr="0004691E">
        <w:rPr>
          <w:sz w:val="21"/>
          <w:szCs w:val="21"/>
          <w:lang w:val="sq-AL"/>
        </w:rPr>
        <w:t>ë</w:t>
      </w:r>
      <w:r w:rsidRPr="0004691E">
        <w:rPr>
          <w:sz w:val="21"/>
          <w:szCs w:val="21"/>
          <w:lang w:val="sq-AL"/>
        </w:rPr>
        <w:t>ndetin publik”, me propozimin e Ministrit t</w:t>
      </w:r>
      <w:r w:rsidR="0053522F" w:rsidRPr="0004691E">
        <w:rPr>
          <w:sz w:val="21"/>
          <w:szCs w:val="21"/>
          <w:lang w:val="sq-AL"/>
        </w:rPr>
        <w:t>ë</w:t>
      </w:r>
      <w:r w:rsidRPr="0004691E">
        <w:rPr>
          <w:sz w:val="21"/>
          <w:szCs w:val="21"/>
          <w:lang w:val="sq-AL"/>
        </w:rPr>
        <w:t xml:space="preserve"> </w:t>
      </w:r>
      <w:r w:rsidR="009128DC" w:rsidRPr="0004691E">
        <w:rPr>
          <w:sz w:val="21"/>
          <w:szCs w:val="21"/>
          <w:lang w:val="sq-AL"/>
        </w:rPr>
        <w:t>Shëndetësisë</w:t>
      </w:r>
      <w:r w:rsidRPr="0004691E">
        <w:rPr>
          <w:sz w:val="21"/>
          <w:szCs w:val="21"/>
          <w:lang w:val="sq-AL"/>
        </w:rPr>
        <w:t>, K</w:t>
      </w:r>
      <w:r w:rsidR="0053522F" w:rsidRPr="0004691E">
        <w:rPr>
          <w:sz w:val="21"/>
          <w:szCs w:val="21"/>
          <w:lang w:val="sq-AL"/>
        </w:rPr>
        <w:t>ë</w:t>
      </w:r>
      <w:r w:rsidRPr="0004691E">
        <w:rPr>
          <w:sz w:val="21"/>
          <w:szCs w:val="21"/>
          <w:lang w:val="sq-AL"/>
        </w:rPr>
        <w:t xml:space="preserve">shilli i </w:t>
      </w:r>
      <w:r w:rsidR="009128DC" w:rsidRPr="0004691E">
        <w:rPr>
          <w:sz w:val="21"/>
          <w:szCs w:val="21"/>
          <w:lang w:val="sq-AL"/>
        </w:rPr>
        <w:t xml:space="preserve">Ministrave </w:t>
      </w:r>
    </w:p>
    <w:p w:rsidR="00EB1688" w:rsidRPr="0004691E" w:rsidRDefault="00EB1688" w:rsidP="00EB1688">
      <w:pPr>
        <w:pStyle w:val="Paragrafi"/>
        <w:rPr>
          <w:sz w:val="21"/>
          <w:szCs w:val="21"/>
          <w:lang w:val="sq-AL"/>
        </w:rPr>
      </w:pPr>
    </w:p>
    <w:p w:rsidR="00EB1688" w:rsidRPr="0004691E" w:rsidRDefault="003625BD" w:rsidP="0063731D">
      <w:pPr>
        <w:pStyle w:val="VENDOSI"/>
        <w:rPr>
          <w:sz w:val="21"/>
          <w:szCs w:val="21"/>
          <w:lang w:val="sq-AL"/>
        </w:rPr>
      </w:pPr>
      <w:r w:rsidRPr="0004691E">
        <w:rPr>
          <w:sz w:val="21"/>
          <w:szCs w:val="21"/>
          <w:lang w:val="sq-AL"/>
        </w:rPr>
        <w:t>Vendosi:</w:t>
      </w:r>
    </w:p>
    <w:p w:rsidR="003625BD" w:rsidRPr="0004691E" w:rsidRDefault="003625BD" w:rsidP="00EB1688">
      <w:pPr>
        <w:pStyle w:val="Paragrafi"/>
        <w:rPr>
          <w:sz w:val="21"/>
          <w:szCs w:val="21"/>
          <w:lang w:val="sq-AL"/>
        </w:rPr>
      </w:pPr>
    </w:p>
    <w:p w:rsidR="003625BD" w:rsidRPr="0004691E" w:rsidRDefault="00BA10E2" w:rsidP="00EB1688">
      <w:pPr>
        <w:pStyle w:val="Paragrafi"/>
        <w:rPr>
          <w:sz w:val="21"/>
          <w:szCs w:val="21"/>
          <w:lang w:val="sq-AL"/>
        </w:rPr>
      </w:pPr>
      <w:r w:rsidRPr="0004691E">
        <w:rPr>
          <w:sz w:val="21"/>
          <w:szCs w:val="21"/>
          <w:lang w:val="sq-AL"/>
        </w:rPr>
        <w:t>1. Miratimin e rregullores “P</w:t>
      </w:r>
      <w:r w:rsidR="0053522F" w:rsidRPr="0004691E">
        <w:rPr>
          <w:sz w:val="21"/>
          <w:szCs w:val="21"/>
          <w:lang w:val="sq-AL"/>
        </w:rPr>
        <w:t>ë</w:t>
      </w:r>
      <w:r w:rsidRPr="0004691E">
        <w:rPr>
          <w:sz w:val="21"/>
          <w:szCs w:val="21"/>
          <w:lang w:val="sq-AL"/>
        </w:rPr>
        <w:t>r k</w:t>
      </w:r>
      <w:r w:rsidR="0053522F" w:rsidRPr="0004691E">
        <w:rPr>
          <w:sz w:val="21"/>
          <w:szCs w:val="21"/>
          <w:lang w:val="sq-AL"/>
        </w:rPr>
        <w:t>ë</w:t>
      </w:r>
      <w:r w:rsidR="009128DC" w:rsidRPr="0004691E">
        <w:rPr>
          <w:sz w:val="21"/>
          <w:szCs w:val="21"/>
          <w:lang w:val="sq-AL"/>
        </w:rPr>
        <w:t>rkesat higjieno-</w:t>
      </w:r>
      <w:r w:rsidRPr="0004691E">
        <w:rPr>
          <w:sz w:val="21"/>
          <w:szCs w:val="21"/>
          <w:lang w:val="sq-AL"/>
        </w:rPr>
        <w:t>sanitare t</w:t>
      </w:r>
      <w:r w:rsidR="0053522F" w:rsidRPr="0004691E">
        <w:rPr>
          <w:sz w:val="21"/>
          <w:szCs w:val="21"/>
          <w:lang w:val="sq-AL"/>
        </w:rPr>
        <w:t>ë</w:t>
      </w:r>
      <w:r w:rsidRPr="0004691E">
        <w:rPr>
          <w:sz w:val="21"/>
          <w:szCs w:val="21"/>
          <w:lang w:val="sq-AL"/>
        </w:rPr>
        <w:t xml:space="preserve"> pishinave”, sipas tekstit q</w:t>
      </w:r>
      <w:r w:rsidR="0053522F" w:rsidRPr="0004691E">
        <w:rPr>
          <w:sz w:val="21"/>
          <w:szCs w:val="21"/>
          <w:lang w:val="sq-AL"/>
        </w:rPr>
        <w:t>ë</w:t>
      </w:r>
      <w:r w:rsidRPr="0004691E">
        <w:rPr>
          <w:sz w:val="21"/>
          <w:szCs w:val="21"/>
          <w:lang w:val="sq-AL"/>
        </w:rPr>
        <w:t xml:space="preserve"> </w:t>
      </w:r>
      <w:r w:rsidR="009128DC" w:rsidRPr="0004691E">
        <w:rPr>
          <w:sz w:val="21"/>
          <w:szCs w:val="21"/>
          <w:lang w:val="sq-AL"/>
        </w:rPr>
        <w:t>i</w:t>
      </w:r>
      <w:r w:rsidRPr="0004691E">
        <w:rPr>
          <w:sz w:val="21"/>
          <w:szCs w:val="21"/>
          <w:lang w:val="sq-AL"/>
        </w:rPr>
        <w:t xml:space="preserve"> bashk</w:t>
      </w:r>
      <w:r w:rsidR="0053522F" w:rsidRPr="0004691E">
        <w:rPr>
          <w:sz w:val="21"/>
          <w:szCs w:val="21"/>
          <w:lang w:val="sq-AL"/>
        </w:rPr>
        <w:t>ë</w:t>
      </w:r>
      <w:r w:rsidRPr="0004691E">
        <w:rPr>
          <w:sz w:val="21"/>
          <w:szCs w:val="21"/>
          <w:lang w:val="sq-AL"/>
        </w:rPr>
        <w:t>lidhet k</w:t>
      </w:r>
      <w:r w:rsidR="0053522F" w:rsidRPr="0004691E">
        <w:rPr>
          <w:sz w:val="21"/>
          <w:szCs w:val="21"/>
          <w:lang w:val="sq-AL"/>
        </w:rPr>
        <w:t>ë</w:t>
      </w:r>
      <w:r w:rsidRPr="0004691E">
        <w:rPr>
          <w:sz w:val="21"/>
          <w:szCs w:val="21"/>
          <w:lang w:val="sq-AL"/>
        </w:rPr>
        <w:t>tij vendimi.</w:t>
      </w:r>
    </w:p>
    <w:p w:rsidR="00266416" w:rsidRDefault="00BA10E2" w:rsidP="00EB1688">
      <w:pPr>
        <w:pStyle w:val="Paragrafi"/>
        <w:rPr>
          <w:sz w:val="21"/>
          <w:szCs w:val="21"/>
          <w:lang w:val="sq-AL"/>
        </w:rPr>
      </w:pPr>
      <w:r w:rsidRPr="0004691E">
        <w:rPr>
          <w:sz w:val="21"/>
          <w:szCs w:val="21"/>
          <w:lang w:val="sq-AL"/>
        </w:rPr>
        <w:t xml:space="preserve">2. </w:t>
      </w:r>
      <w:r w:rsidR="00A10A3F" w:rsidRPr="0004691E">
        <w:rPr>
          <w:sz w:val="21"/>
          <w:szCs w:val="21"/>
          <w:lang w:val="sq-AL"/>
        </w:rPr>
        <w:t>Rregullor</w:t>
      </w:r>
      <w:r w:rsidR="00266416">
        <w:rPr>
          <w:sz w:val="21"/>
          <w:szCs w:val="21"/>
          <w:lang w:val="sq-AL"/>
        </w:rPr>
        <w:t>ja nr.4, datë 10.5.1989 e Ministrit të Shëndetësisë “Për kërkesat higjeno-sanitare të pishinave</w:t>
      </w:r>
      <w:r w:rsidR="001277E2">
        <w:rPr>
          <w:sz w:val="21"/>
          <w:szCs w:val="21"/>
          <w:lang w:val="sq-AL"/>
        </w:rPr>
        <w:t>”,</w:t>
      </w:r>
      <w:r w:rsidR="00266416">
        <w:rPr>
          <w:sz w:val="21"/>
          <w:szCs w:val="21"/>
          <w:lang w:val="sq-AL"/>
        </w:rPr>
        <w:t xml:space="preserve"> shfuqizohet.</w:t>
      </w:r>
      <w:r w:rsidR="00A10A3F" w:rsidRPr="0004691E">
        <w:rPr>
          <w:sz w:val="21"/>
          <w:szCs w:val="21"/>
          <w:lang w:val="sq-AL"/>
        </w:rPr>
        <w:t xml:space="preserve"> </w:t>
      </w:r>
    </w:p>
    <w:p w:rsidR="00A10A3F" w:rsidRPr="0004691E" w:rsidRDefault="00366A1B" w:rsidP="00EB1688">
      <w:pPr>
        <w:pStyle w:val="Paragrafi"/>
        <w:rPr>
          <w:sz w:val="21"/>
          <w:szCs w:val="21"/>
          <w:lang w:val="sq-AL"/>
        </w:rPr>
      </w:pPr>
      <w:r w:rsidRPr="0004691E">
        <w:rPr>
          <w:sz w:val="21"/>
          <w:szCs w:val="21"/>
          <w:lang w:val="sq-AL"/>
        </w:rPr>
        <w:t>3. Ngarkohen Ministria e Sh</w:t>
      </w:r>
      <w:r w:rsidR="0053522F" w:rsidRPr="0004691E">
        <w:rPr>
          <w:sz w:val="21"/>
          <w:szCs w:val="21"/>
          <w:lang w:val="sq-AL"/>
        </w:rPr>
        <w:t>ë</w:t>
      </w:r>
      <w:r w:rsidRPr="0004691E">
        <w:rPr>
          <w:sz w:val="21"/>
          <w:szCs w:val="21"/>
          <w:lang w:val="sq-AL"/>
        </w:rPr>
        <w:t>ndet</w:t>
      </w:r>
      <w:r w:rsidR="0053522F" w:rsidRPr="0004691E">
        <w:rPr>
          <w:sz w:val="21"/>
          <w:szCs w:val="21"/>
          <w:lang w:val="sq-AL"/>
        </w:rPr>
        <w:t>ë</w:t>
      </w:r>
      <w:r w:rsidRPr="0004691E">
        <w:rPr>
          <w:sz w:val="21"/>
          <w:szCs w:val="21"/>
          <w:lang w:val="sq-AL"/>
        </w:rPr>
        <w:t>sis</w:t>
      </w:r>
      <w:r w:rsidR="0053522F" w:rsidRPr="0004691E">
        <w:rPr>
          <w:sz w:val="21"/>
          <w:szCs w:val="21"/>
          <w:lang w:val="sq-AL"/>
        </w:rPr>
        <w:t>ë</w:t>
      </w:r>
      <w:r w:rsidRPr="0004691E">
        <w:rPr>
          <w:sz w:val="21"/>
          <w:szCs w:val="21"/>
          <w:lang w:val="sq-AL"/>
        </w:rPr>
        <w:t>, Ministria e Mjedisit, Pyjeve dhe Administrimit t</w:t>
      </w:r>
      <w:r w:rsidR="0053522F" w:rsidRPr="0004691E">
        <w:rPr>
          <w:sz w:val="21"/>
          <w:szCs w:val="21"/>
          <w:lang w:val="sq-AL"/>
        </w:rPr>
        <w:t>ë</w:t>
      </w:r>
      <w:r w:rsidRPr="0004691E">
        <w:rPr>
          <w:sz w:val="21"/>
          <w:szCs w:val="21"/>
          <w:lang w:val="sq-AL"/>
        </w:rPr>
        <w:t xml:space="preserve"> Uj</w:t>
      </w:r>
      <w:r w:rsidR="0053522F" w:rsidRPr="0004691E">
        <w:rPr>
          <w:sz w:val="21"/>
          <w:szCs w:val="21"/>
          <w:lang w:val="sq-AL"/>
        </w:rPr>
        <w:t>ë</w:t>
      </w:r>
      <w:r w:rsidRPr="0004691E">
        <w:rPr>
          <w:sz w:val="21"/>
          <w:szCs w:val="21"/>
          <w:lang w:val="sq-AL"/>
        </w:rPr>
        <w:t xml:space="preserve">rave, Ministria e Turizmit, </w:t>
      </w:r>
      <w:r w:rsidR="00266416">
        <w:rPr>
          <w:sz w:val="21"/>
          <w:szCs w:val="21"/>
          <w:lang w:val="sq-AL"/>
        </w:rPr>
        <w:t>Kulturës</w:t>
      </w:r>
      <w:r w:rsidR="001277E2">
        <w:rPr>
          <w:sz w:val="21"/>
          <w:szCs w:val="21"/>
          <w:lang w:val="sq-AL"/>
        </w:rPr>
        <w:t>,</w:t>
      </w:r>
      <w:r w:rsidR="00266416">
        <w:rPr>
          <w:sz w:val="21"/>
          <w:szCs w:val="21"/>
          <w:lang w:val="sq-AL"/>
        </w:rPr>
        <w:t xml:space="preserve"> </w:t>
      </w:r>
      <w:r w:rsidR="009128DC" w:rsidRPr="0004691E">
        <w:rPr>
          <w:sz w:val="21"/>
          <w:szCs w:val="21"/>
          <w:lang w:val="sq-AL"/>
        </w:rPr>
        <w:t xml:space="preserve">Rinisë </w:t>
      </w:r>
      <w:r w:rsidRPr="0004691E">
        <w:rPr>
          <w:sz w:val="21"/>
          <w:szCs w:val="21"/>
          <w:lang w:val="sq-AL"/>
        </w:rPr>
        <w:t>dhe Sporteve dhe nj</w:t>
      </w:r>
      <w:r w:rsidR="0053522F" w:rsidRPr="0004691E">
        <w:rPr>
          <w:sz w:val="21"/>
          <w:szCs w:val="21"/>
          <w:lang w:val="sq-AL"/>
        </w:rPr>
        <w:t>ë</w:t>
      </w:r>
      <w:r w:rsidRPr="0004691E">
        <w:rPr>
          <w:sz w:val="21"/>
          <w:szCs w:val="21"/>
          <w:lang w:val="sq-AL"/>
        </w:rPr>
        <w:t>sit</w:t>
      </w:r>
      <w:r w:rsidR="0053522F" w:rsidRPr="0004691E">
        <w:rPr>
          <w:sz w:val="21"/>
          <w:szCs w:val="21"/>
          <w:lang w:val="sq-AL"/>
        </w:rPr>
        <w:t>ë</w:t>
      </w:r>
      <w:r w:rsidRPr="0004691E">
        <w:rPr>
          <w:sz w:val="21"/>
          <w:szCs w:val="21"/>
          <w:lang w:val="sq-AL"/>
        </w:rPr>
        <w:t xml:space="preserve"> e qeverisjes vendore p</w:t>
      </w:r>
      <w:r w:rsidR="0053522F" w:rsidRPr="0004691E">
        <w:rPr>
          <w:sz w:val="21"/>
          <w:szCs w:val="21"/>
          <w:lang w:val="sq-AL"/>
        </w:rPr>
        <w:t>ë</w:t>
      </w:r>
      <w:r w:rsidRPr="0004691E">
        <w:rPr>
          <w:sz w:val="21"/>
          <w:szCs w:val="21"/>
          <w:lang w:val="sq-AL"/>
        </w:rPr>
        <w:t>r zbatimin e k</w:t>
      </w:r>
      <w:r w:rsidR="0053522F" w:rsidRPr="0004691E">
        <w:rPr>
          <w:sz w:val="21"/>
          <w:szCs w:val="21"/>
          <w:lang w:val="sq-AL"/>
        </w:rPr>
        <w:t>ë</w:t>
      </w:r>
      <w:r w:rsidRPr="0004691E">
        <w:rPr>
          <w:sz w:val="21"/>
          <w:szCs w:val="21"/>
          <w:lang w:val="sq-AL"/>
        </w:rPr>
        <w:t>tij vendimi.</w:t>
      </w:r>
    </w:p>
    <w:p w:rsidR="00366A1B" w:rsidRPr="0004691E" w:rsidRDefault="0063731D" w:rsidP="00EB1688">
      <w:pPr>
        <w:pStyle w:val="Paragrafi"/>
        <w:rPr>
          <w:sz w:val="21"/>
          <w:szCs w:val="21"/>
          <w:lang w:val="sq-AL"/>
        </w:rPr>
      </w:pPr>
      <w:r w:rsidRPr="0004691E">
        <w:rPr>
          <w:sz w:val="21"/>
          <w:szCs w:val="21"/>
          <w:lang w:val="sq-AL"/>
        </w:rPr>
        <w:t>Ky vendim hyn n</w:t>
      </w:r>
      <w:r w:rsidR="0053522F" w:rsidRPr="0004691E">
        <w:rPr>
          <w:sz w:val="21"/>
          <w:szCs w:val="21"/>
          <w:lang w:val="sq-AL"/>
        </w:rPr>
        <w:t>ë</w:t>
      </w:r>
      <w:r w:rsidRPr="0004691E">
        <w:rPr>
          <w:sz w:val="21"/>
          <w:szCs w:val="21"/>
          <w:lang w:val="sq-AL"/>
        </w:rPr>
        <w:t xml:space="preserve"> fuqi pas botimit n</w:t>
      </w:r>
      <w:r w:rsidR="0053522F" w:rsidRPr="0004691E">
        <w:rPr>
          <w:sz w:val="21"/>
          <w:szCs w:val="21"/>
          <w:lang w:val="sq-AL"/>
        </w:rPr>
        <w:t>ë</w:t>
      </w:r>
      <w:r w:rsidRPr="0004691E">
        <w:rPr>
          <w:sz w:val="21"/>
          <w:szCs w:val="21"/>
          <w:lang w:val="sq-AL"/>
        </w:rPr>
        <w:t xml:space="preserve"> Fletoren Zyrtare.</w:t>
      </w:r>
    </w:p>
    <w:p w:rsidR="0063731D" w:rsidRPr="0004691E" w:rsidRDefault="0063731D" w:rsidP="00EB1688">
      <w:pPr>
        <w:pStyle w:val="Paragrafi"/>
        <w:rPr>
          <w:sz w:val="21"/>
          <w:szCs w:val="21"/>
          <w:lang w:val="sq-AL"/>
        </w:rPr>
      </w:pPr>
    </w:p>
    <w:p w:rsidR="0063731D" w:rsidRPr="0004691E" w:rsidRDefault="0063731D" w:rsidP="0063731D">
      <w:pPr>
        <w:pStyle w:val="Autoriteti"/>
        <w:rPr>
          <w:sz w:val="21"/>
          <w:szCs w:val="21"/>
          <w:lang w:val="sq-AL"/>
        </w:rPr>
      </w:pPr>
      <w:r w:rsidRPr="0004691E">
        <w:rPr>
          <w:sz w:val="21"/>
          <w:szCs w:val="21"/>
          <w:lang w:val="sq-AL"/>
        </w:rPr>
        <w:t xml:space="preserve">Kryeministri </w:t>
      </w:r>
    </w:p>
    <w:p w:rsidR="0063731D" w:rsidRPr="0004691E" w:rsidRDefault="0063731D" w:rsidP="0063731D">
      <w:pPr>
        <w:pStyle w:val="AutoritetiEmer"/>
        <w:rPr>
          <w:sz w:val="21"/>
          <w:szCs w:val="21"/>
          <w:lang w:val="sq-AL"/>
        </w:rPr>
      </w:pPr>
      <w:r w:rsidRPr="0004691E">
        <w:rPr>
          <w:sz w:val="21"/>
          <w:szCs w:val="21"/>
          <w:lang w:val="sq-AL"/>
        </w:rPr>
        <w:t>Sali Berisha</w:t>
      </w:r>
    </w:p>
    <w:p w:rsidR="00C222C9" w:rsidRPr="00C222C9" w:rsidRDefault="00EB1688" w:rsidP="0063731D">
      <w:pPr>
        <w:pStyle w:val="TitulliTitull"/>
        <w:rPr>
          <w:b/>
          <w:sz w:val="21"/>
          <w:szCs w:val="21"/>
          <w:lang w:val="sq-AL"/>
        </w:rPr>
      </w:pPr>
      <w:r w:rsidRPr="00C222C9">
        <w:rPr>
          <w:b/>
          <w:sz w:val="21"/>
          <w:szCs w:val="21"/>
          <w:lang w:val="sq-AL"/>
        </w:rPr>
        <w:t xml:space="preserve">RREGULLORE </w:t>
      </w:r>
    </w:p>
    <w:p w:rsidR="00EB1688" w:rsidRPr="0004691E" w:rsidRDefault="00EB1688" w:rsidP="0063731D">
      <w:pPr>
        <w:pStyle w:val="TitulliTitull"/>
        <w:rPr>
          <w:sz w:val="21"/>
          <w:szCs w:val="21"/>
          <w:lang w:val="sq-AL"/>
        </w:rPr>
      </w:pPr>
      <w:r w:rsidRPr="0004691E">
        <w:rPr>
          <w:sz w:val="21"/>
          <w:szCs w:val="21"/>
          <w:lang w:val="sq-AL"/>
        </w:rPr>
        <w:t>“PËR KËRKESAT HIGJ</w:t>
      </w:r>
      <w:r w:rsidR="009128DC" w:rsidRPr="0004691E">
        <w:rPr>
          <w:sz w:val="21"/>
          <w:szCs w:val="21"/>
          <w:lang w:val="sq-AL"/>
        </w:rPr>
        <w:t>IENO-</w:t>
      </w:r>
      <w:r w:rsidRPr="0004691E">
        <w:rPr>
          <w:sz w:val="21"/>
          <w:szCs w:val="21"/>
          <w:lang w:val="sq-AL"/>
        </w:rPr>
        <w:t>SANITARE TË PISHINAVE”</w:t>
      </w:r>
    </w:p>
    <w:p w:rsidR="00EB1688" w:rsidRPr="0004691E" w:rsidRDefault="00EB1688" w:rsidP="00EB1688">
      <w:pPr>
        <w:pStyle w:val="Paragrafi"/>
        <w:rPr>
          <w:sz w:val="21"/>
          <w:szCs w:val="21"/>
          <w:lang w:val="sq-AL"/>
        </w:rPr>
      </w:pPr>
    </w:p>
    <w:p w:rsidR="00EB1688" w:rsidRPr="0004691E" w:rsidRDefault="00EB1688" w:rsidP="0063731D">
      <w:pPr>
        <w:pStyle w:val="KreuNr"/>
        <w:rPr>
          <w:sz w:val="21"/>
          <w:szCs w:val="21"/>
          <w:lang w:val="sq-AL"/>
        </w:rPr>
      </w:pPr>
      <w:r w:rsidRPr="0004691E">
        <w:rPr>
          <w:sz w:val="21"/>
          <w:szCs w:val="21"/>
          <w:lang w:val="sq-AL"/>
        </w:rPr>
        <w:lastRenderedPageBreak/>
        <w:t>KREU I</w:t>
      </w:r>
    </w:p>
    <w:p w:rsidR="00EB1688" w:rsidRPr="0004691E" w:rsidRDefault="00EB1688" w:rsidP="0063731D">
      <w:pPr>
        <w:pStyle w:val="KreuTitull"/>
        <w:rPr>
          <w:sz w:val="21"/>
          <w:szCs w:val="21"/>
          <w:lang w:val="sq-AL"/>
        </w:rPr>
      </w:pPr>
      <w:r w:rsidRPr="0004691E">
        <w:rPr>
          <w:sz w:val="21"/>
          <w:szCs w:val="21"/>
          <w:lang w:val="sq-AL"/>
        </w:rPr>
        <w:t>DISPOZITA TË PËRGJITHSHME</w:t>
      </w:r>
    </w:p>
    <w:p w:rsidR="00EB1688" w:rsidRPr="0004691E" w:rsidRDefault="00EB1688" w:rsidP="00EB1688">
      <w:pPr>
        <w:pStyle w:val="Paragrafi"/>
        <w:rPr>
          <w:sz w:val="21"/>
          <w:szCs w:val="21"/>
          <w:lang w:val="sq-AL"/>
        </w:rPr>
      </w:pPr>
    </w:p>
    <w:p w:rsidR="00EB1688" w:rsidRPr="0004691E" w:rsidRDefault="00EB1688" w:rsidP="0063731D">
      <w:pPr>
        <w:pStyle w:val="NeniNr"/>
        <w:rPr>
          <w:sz w:val="21"/>
          <w:szCs w:val="21"/>
          <w:lang w:val="sq-AL"/>
        </w:rPr>
      </w:pPr>
      <w:r w:rsidRPr="0004691E">
        <w:rPr>
          <w:sz w:val="21"/>
          <w:szCs w:val="21"/>
          <w:lang w:val="sq-AL"/>
        </w:rPr>
        <w:t>Neni 1</w:t>
      </w:r>
    </w:p>
    <w:p w:rsidR="00EB1688" w:rsidRPr="0004691E" w:rsidRDefault="00EB1688" w:rsidP="0063731D">
      <w:pPr>
        <w:pStyle w:val="NeniTitull"/>
        <w:rPr>
          <w:sz w:val="21"/>
          <w:szCs w:val="21"/>
          <w:lang w:val="sq-AL"/>
        </w:rPr>
      </w:pPr>
      <w:r w:rsidRPr="0004691E">
        <w:rPr>
          <w:sz w:val="21"/>
          <w:szCs w:val="21"/>
          <w:lang w:val="sq-AL"/>
        </w:rPr>
        <w:t>Objekti dhe qëllimi</w:t>
      </w:r>
    </w:p>
    <w:p w:rsidR="0063731D" w:rsidRPr="0004691E" w:rsidRDefault="0063731D"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Kjo rregullore përcakton kërkesat higjieno-sanitare, mjedisore, strukturore, teknike, menaxhuese dhe të sigurisë që duhet të plotësojnë pishinat publike dhe private me përdorim për not dhe argëtim me qëllim mbrojtjen e shëndetit dhe sigurisë së përdoruesve që lahen në to dhe të stafit të përfshirë në menaxhimin e tyre. </w:t>
      </w:r>
    </w:p>
    <w:p w:rsidR="00EB1688" w:rsidRPr="0004691E" w:rsidRDefault="00EB1688" w:rsidP="00EB1688">
      <w:pPr>
        <w:pStyle w:val="Paragrafi"/>
        <w:rPr>
          <w:sz w:val="21"/>
          <w:szCs w:val="21"/>
          <w:lang w:val="sq-AL"/>
        </w:rPr>
      </w:pPr>
    </w:p>
    <w:p w:rsidR="00EB1688" w:rsidRPr="0004691E" w:rsidRDefault="00EB1688" w:rsidP="00E404B0">
      <w:pPr>
        <w:pStyle w:val="NeniNr"/>
        <w:rPr>
          <w:sz w:val="21"/>
          <w:szCs w:val="21"/>
          <w:lang w:val="sq-AL"/>
        </w:rPr>
      </w:pPr>
      <w:r w:rsidRPr="0004691E">
        <w:rPr>
          <w:sz w:val="21"/>
          <w:szCs w:val="21"/>
          <w:lang w:val="sq-AL"/>
        </w:rPr>
        <w:t>Neni 2</w:t>
      </w:r>
    </w:p>
    <w:p w:rsidR="00EB1688" w:rsidRPr="0004691E" w:rsidRDefault="00EB1688" w:rsidP="00E404B0">
      <w:pPr>
        <w:pStyle w:val="NeniTitull"/>
        <w:rPr>
          <w:sz w:val="21"/>
          <w:szCs w:val="21"/>
          <w:lang w:val="sq-AL"/>
        </w:rPr>
      </w:pPr>
      <w:r w:rsidRPr="0004691E">
        <w:rPr>
          <w:sz w:val="21"/>
          <w:szCs w:val="21"/>
          <w:lang w:val="sq-AL"/>
        </w:rPr>
        <w:t>Përkufizime</w:t>
      </w:r>
    </w:p>
    <w:p w:rsidR="00E404B0" w:rsidRPr="0004691E" w:rsidRDefault="00E404B0"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1. Në këtë rregullore termat e mëposhtëm kanë këto kuptime:</w:t>
      </w:r>
    </w:p>
    <w:p w:rsidR="00EB1688" w:rsidRPr="0004691E" w:rsidRDefault="00E404B0" w:rsidP="00EB1688">
      <w:pPr>
        <w:pStyle w:val="Paragrafi"/>
        <w:rPr>
          <w:sz w:val="21"/>
          <w:szCs w:val="21"/>
          <w:lang w:val="sq-AL"/>
        </w:rPr>
      </w:pPr>
      <w:r w:rsidRPr="0004691E">
        <w:rPr>
          <w:sz w:val="21"/>
          <w:szCs w:val="21"/>
          <w:lang w:val="sq-AL"/>
        </w:rPr>
        <w:t xml:space="preserve">a) </w:t>
      </w:r>
      <w:r w:rsidR="00EB1688" w:rsidRPr="0004691E">
        <w:rPr>
          <w:sz w:val="21"/>
          <w:szCs w:val="21"/>
          <w:lang w:val="sq-AL"/>
        </w:rPr>
        <w:t>“</w:t>
      </w:r>
      <w:r w:rsidR="00D15C8B" w:rsidRPr="0004691E">
        <w:rPr>
          <w:sz w:val="21"/>
          <w:szCs w:val="21"/>
          <w:lang w:val="sq-AL"/>
        </w:rPr>
        <w:t xml:space="preserve">Basen </w:t>
      </w:r>
      <w:r w:rsidR="00EB1688" w:rsidRPr="0004691E">
        <w:rPr>
          <w:sz w:val="21"/>
          <w:szCs w:val="21"/>
          <w:lang w:val="sq-AL"/>
        </w:rPr>
        <w:t>larje” është baseni artificial që furnizohet me ujë sipërfaqësor detar ose të ëmbël, të klasifikuar si ujë larës mbës</w:t>
      </w:r>
      <w:r w:rsidR="002F5B8F">
        <w:rPr>
          <w:sz w:val="21"/>
          <w:szCs w:val="21"/>
          <w:lang w:val="sq-AL"/>
        </w:rPr>
        <w:t>htetur në aktet ligjore në fuqi;</w:t>
      </w:r>
    </w:p>
    <w:p w:rsidR="00EB1688" w:rsidRPr="0004691E" w:rsidRDefault="00E404B0" w:rsidP="00EB1688">
      <w:pPr>
        <w:pStyle w:val="Paragrafi"/>
        <w:rPr>
          <w:sz w:val="21"/>
          <w:szCs w:val="21"/>
          <w:lang w:val="sq-AL"/>
        </w:rPr>
      </w:pPr>
      <w:r w:rsidRPr="0004691E">
        <w:rPr>
          <w:sz w:val="21"/>
          <w:szCs w:val="21"/>
          <w:lang w:val="sq-AL"/>
        </w:rPr>
        <w:t xml:space="preserve">b) </w:t>
      </w:r>
      <w:r w:rsidR="00EB1688" w:rsidRPr="0004691E">
        <w:rPr>
          <w:sz w:val="21"/>
          <w:szCs w:val="21"/>
          <w:lang w:val="sq-AL"/>
        </w:rPr>
        <w:t>“</w:t>
      </w:r>
      <w:r w:rsidR="00D15C8B" w:rsidRPr="0004691E">
        <w:rPr>
          <w:sz w:val="21"/>
          <w:szCs w:val="21"/>
          <w:lang w:val="sq-AL"/>
        </w:rPr>
        <w:t>Frekuentuesit</w:t>
      </w:r>
      <w:r w:rsidR="00EB1688" w:rsidRPr="0004691E">
        <w:rPr>
          <w:sz w:val="21"/>
          <w:szCs w:val="21"/>
          <w:lang w:val="sq-AL"/>
        </w:rPr>
        <w:t>” janë të gjithë përdoruesit që ndodhen në brendësi të zonës frekuentuese të pishinës;</w:t>
      </w:r>
    </w:p>
    <w:p w:rsidR="00EB1688" w:rsidRPr="0004691E" w:rsidRDefault="00E404B0" w:rsidP="00EB1688">
      <w:pPr>
        <w:pStyle w:val="Paragrafi"/>
        <w:rPr>
          <w:sz w:val="21"/>
          <w:szCs w:val="21"/>
          <w:lang w:val="sq-AL"/>
        </w:rPr>
      </w:pPr>
      <w:r w:rsidRPr="0004691E">
        <w:rPr>
          <w:sz w:val="21"/>
          <w:szCs w:val="21"/>
          <w:lang w:val="sq-AL"/>
        </w:rPr>
        <w:t xml:space="preserve">c) </w:t>
      </w:r>
      <w:r w:rsidR="00EB1688" w:rsidRPr="0004691E">
        <w:rPr>
          <w:sz w:val="21"/>
          <w:szCs w:val="21"/>
          <w:lang w:val="sq-AL"/>
        </w:rPr>
        <w:t>“</w:t>
      </w:r>
      <w:r w:rsidR="00D15C8B" w:rsidRPr="0004691E">
        <w:rPr>
          <w:sz w:val="21"/>
          <w:szCs w:val="21"/>
          <w:lang w:val="sq-AL"/>
        </w:rPr>
        <w:t xml:space="preserve">Kërkesa </w:t>
      </w:r>
      <w:r w:rsidR="00EB1688" w:rsidRPr="0004691E">
        <w:rPr>
          <w:sz w:val="21"/>
          <w:szCs w:val="21"/>
          <w:lang w:val="sq-AL"/>
        </w:rPr>
        <w:t>morfologjike” janë</w:t>
      </w:r>
      <w:r w:rsidR="00530AC0" w:rsidRPr="0004691E">
        <w:rPr>
          <w:sz w:val="21"/>
          <w:szCs w:val="21"/>
          <w:lang w:val="sq-AL"/>
        </w:rPr>
        <w:t xml:space="preserve"> </w:t>
      </w:r>
      <w:r w:rsidR="00EB1688" w:rsidRPr="0004691E">
        <w:rPr>
          <w:sz w:val="21"/>
          <w:szCs w:val="21"/>
          <w:lang w:val="sq-AL"/>
        </w:rPr>
        <w:t>kërkesa që lidhen me formën dhe strukturën;</w:t>
      </w:r>
    </w:p>
    <w:p w:rsidR="00EB1688" w:rsidRPr="0004691E" w:rsidRDefault="00E404B0" w:rsidP="00EB1688">
      <w:pPr>
        <w:pStyle w:val="Paragrafi"/>
        <w:rPr>
          <w:sz w:val="21"/>
          <w:szCs w:val="21"/>
          <w:lang w:val="sq-AL"/>
        </w:rPr>
      </w:pPr>
      <w:r w:rsidRPr="0004691E">
        <w:rPr>
          <w:sz w:val="21"/>
          <w:szCs w:val="21"/>
          <w:lang w:val="sq-AL"/>
        </w:rPr>
        <w:t xml:space="preserve">d) </w:t>
      </w:r>
      <w:r w:rsidR="00EB1688" w:rsidRPr="0004691E">
        <w:rPr>
          <w:sz w:val="21"/>
          <w:szCs w:val="21"/>
          <w:lang w:val="sq-AL"/>
        </w:rPr>
        <w:t>“</w:t>
      </w:r>
      <w:r w:rsidR="00D15C8B" w:rsidRPr="0004691E">
        <w:rPr>
          <w:sz w:val="21"/>
          <w:szCs w:val="21"/>
          <w:lang w:val="sq-AL"/>
        </w:rPr>
        <w:t>Larësit</w:t>
      </w:r>
      <w:r w:rsidR="00EB1688" w:rsidRPr="0004691E">
        <w:rPr>
          <w:sz w:val="21"/>
          <w:szCs w:val="21"/>
          <w:lang w:val="sq-AL"/>
        </w:rPr>
        <w:t>” janë frekuentuesit që ndodhen në brendësi të zonës së larjes;</w:t>
      </w:r>
    </w:p>
    <w:p w:rsidR="00EB1688" w:rsidRPr="0004691E" w:rsidRDefault="00E404B0" w:rsidP="00EB1688">
      <w:pPr>
        <w:pStyle w:val="Paragrafi"/>
        <w:rPr>
          <w:sz w:val="21"/>
          <w:szCs w:val="21"/>
          <w:lang w:val="sq-AL"/>
        </w:rPr>
      </w:pPr>
      <w:r w:rsidRPr="0004691E">
        <w:rPr>
          <w:sz w:val="21"/>
          <w:szCs w:val="21"/>
          <w:lang w:val="sq-AL"/>
        </w:rPr>
        <w:t xml:space="preserve">e) </w:t>
      </w:r>
      <w:r w:rsidR="00EB1688" w:rsidRPr="0004691E">
        <w:rPr>
          <w:sz w:val="21"/>
          <w:szCs w:val="21"/>
          <w:lang w:val="sq-AL"/>
        </w:rPr>
        <w:t>“</w:t>
      </w:r>
      <w:r w:rsidR="00D15C8B" w:rsidRPr="0004691E">
        <w:rPr>
          <w:sz w:val="21"/>
          <w:szCs w:val="21"/>
          <w:lang w:val="sq-AL"/>
        </w:rPr>
        <w:t xml:space="preserve">Njësi </w:t>
      </w:r>
      <w:r w:rsidR="00EB1688" w:rsidRPr="0004691E">
        <w:rPr>
          <w:sz w:val="21"/>
          <w:szCs w:val="21"/>
          <w:lang w:val="sq-AL"/>
        </w:rPr>
        <w:t>banimi” është një pjesë e ndërtesës së banimit, e destinuar ose që është në pronësi individuale;</w:t>
      </w:r>
    </w:p>
    <w:p w:rsidR="00EB1688" w:rsidRPr="0004691E" w:rsidRDefault="00CB67C5" w:rsidP="00EB1688">
      <w:pPr>
        <w:pStyle w:val="Paragrafi"/>
        <w:rPr>
          <w:sz w:val="21"/>
          <w:szCs w:val="21"/>
          <w:lang w:val="sq-AL"/>
        </w:rPr>
      </w:pPr>
      <w:r w:rsidRPr="0004691E">
        <w:rPr>
          <w:sz w:val="21"/>
          <w:szCs w:val="21"/>
          <w:lang w:val="sq-AL"/>
        </w:rPr>
        <w:t>f)</w:t>
      </w:r>
      <w:r w:rsidR="00EB1688" w:rsidRPr="0004691E">
        <w:rPr>
          <w:sz w:val="21"/>
          <w:szCs w:val="21"/>
          <w:lang w:val="sq-AL"/>
        </w:rPr>
        <w:t xml:space="preserve"> “</w:t>
      </w:r>
      <w:r w:rsidR="00D15C8B" w:rsidRPr="0004691E">
        <w:rPr>
          <w:sz w:val="21"/>
          <w:szCs w:val="21"/>
          <w:lang w:val="sq-AL"/>
        </w:rPr>
        <w:t>Përdoruesit</w:t>
      </w:r>
      <w:r w:rsidR="00EB1688" w:rsidRPr="0004691E">
        <w:rPr>
          <w:sz w:val="21"/>
          <w:szCs w:val="21"/>
          <w:lang w:val="sq-AL"/>
        </w:rPr>
        <w:t xml:space="preserve">” janë përgjithësisht personat që hyjnë në kompleksin e pishinës, me përjashtim të punonjësve. Ata ndahen në </w:t>
      </w:r>
      <w:r w:rsidR="00D15C8B" w:rsidRPr="0004691E">
        <w:rPr>
          <w:sz w:val="21"/>
          <w:szCs w:val="21"/>
          <w:lang w:val="sq-AL"/>
        </w:rPr>
        <w:t>“</w:t>
      </w:r>
      <w:r w:rsidR="00EB1688" w:rsidRPr="0004691E">
        <w:rPr>
          <w:sz w:val="21"/>
          <w:szCs w:val="21"/>
          <w:lang w:val="sq-AL"/>
        </w:rPr>
        <w:t>frekuentuesit</w:t>
      </w:r>
      <w:r w:rsidR="00D15C8B" w:rsidRPr="0004691E">
        <w:rPr>
          <w:sz w:val="21"/>
          <w:szCs w:val="21"/>
          <w:lang w:val="sq-AL"/>
        </w:rPr>
        <w:t>”</w:t>
      </w:r>
      <w:r w:rsidR="00EB1688" w:rsidRPr="0004691E">
        <w:rPr>
          <w:sz w:val="21"/>
          <w:szCs w:val="21"/>
          <w:lang w:val="sq-AL"/>
        </w:rPr>
        <w:t xml:space="preserve">, </w:t>
      </w:r>
      <w:r w:rsidR="00D15C8B" w:rsidRPr="0004691E">
        <w:rPr>
          <w:sz w:val="21"/>
          <w:szCs w:val="21"/>
          <w:lang w:val="sq-AL"/>
        </w:rPr>
        <w:t>“</w:t>
      </w:r>
      <w:r w:rsidR="00EB1688" w:rsidRPr="0004691E">
        <w:rPr>
          <w:sz w:val="21"/>
          <w:szCs w:val="21"/>
          <w:lang w:val="sq-AL"/>
        </w:rPr>
        <w:t>larësit</w:t>
      </w:r>
      <w:r w:rsidR="00D15C8B" w:rsidRPr="0004691E">
        <w:rPr>
          <w:sz w:val="21"/>
          <w:szCs w:val="21"/>
          <w:lang w:val="sq-AL"/>
        </w:rPr>
        <w:t>”</w:t>
      </w:r>
      <w:r w:rsidR="00EB1688" w:rsidRPr="0004691E">
        <w:rPr>
          <w:sz w:val="21"/>
          <w:szCs w:val="21"/>
          <w:lang w:val="sq-AL"/>
        </w:rPr>
        <w:t xml:space="preserve"> dhe </w:t>
      </w:r>
      <w:r w:rsidR="00D15C8B" w:rsidRPr="0004691E">
        <w:rPr>
          <w:sz w:val="21"/>
          <w:szCs w:val="21"/>
          <w:lang w:val="sq-AL"/>
        </w:rPr>
        <w:t>“</w:t>
      </w:r>
      <w:r w:rsidR="00EB1688" w:rsidRPr="0004691E">
        <w:rPr>
          <w:sz w:val="21"/>
          <w:szCs w:val="21"/>
          <w:lang w:val="sq-AL"/>
        </w:rPr>
        <w:t>publiku</w:t>
      </w:r>
      <w:r w:rsidR="00D15C8B" w:rsidRPr="0004691E">
        <w:rPr>
          <w:sz w:val="21"/>
          <w:szCs w:val="21"/>
          <w:lang w:val="sq-AL"/>
        </w:rPr>
        <w:t>”</w:t>
      </w:r>
      <w:r w:rsidR="00EB1688" w:rsidRPr="0004691E">
        <w:rPr>
          <w:sz w:val="21"/>
          <w:szCs w:val="21"/>
          <w:lang w:val="sq-AL"/>
        </w:rPr>
        <w:t xml:space="preserve">; </w:t>
      </w:r>
    </w:p>
    <w:p w:rsidR="00EB1688" w:rsidRPr="0004691E" w:rsidRDefault="00CB67C5" w:rsidP="00EB1688">
      <w:pPr>
        <w:pStyle w:val="Paragrafi"/>
        <w:rPr>
          <w:sz w:val="21"/>
          <w:szCs w:val="21"/>
          <w:lang w:val="sq-AL"/>
        </w:rPr>
      </w:pPr>
      <w:r w:rsidRPr="0004691E">
        <w:rPr>
          <w:sz w:val="21"/>
          <w:szCs w:val="21"/>
          <w:lang w:val="sq-AL"/>
        </w:rPr>
        <w:t xml:space="preserve">g) </w:t>
      </w:r>
      <w:r w:rsidR="00EB1688" w:rsidRPr="0004691E">
        <w:rPr>
          <w:sz w:val="21"/>
          <w:szCs w:val="21"/>
          <w:lang w:val="sq-AL"/>
        </w:rPr>
        <w:t>“</w:t>
      </w:r>
      <w:r w:rsidR="00D15C8B" w:rsidRPr="0004691E">
        <w:rPr>
          <w:sz w:val="21"/>
          <w:szCs w:val="21"/>
          <w:lang w:val="sq-AL"/>
        </w:rPr>
        <w:t>Pishinë</w:t>
      </w:r>
      <w:r w:rsidR="00EB1688" w:rsidRPr="0004691E">
        <w:rPr>
          <w:sz w:val="21"/>
          <w:szCs w:val="21"/>
          <w:lang w:val="sq-AL"/>
        </w:rPr>
        <w:t>” është një kompleks i pajisur për larje dhe që ka një ose më shumë basene artificiale që përdoren për aktivitet rekreativ, sportiv, mësimor dhe terapeutik që ushtrohet në ujin e këtyre baseneve;</w:t>
      </w:r>
    </w:p>
    <w:p w:rsidR="00EB1688" w:rsidRPr="0004691E" w:rsidRDefault="00CB67C5" w:rsidP="00EB1688">
      <w:pPr>
        <w:pStyle w:val="Paragrafi"/>
        <w:rPr>
          <w:sz w:val="21"/>
          <w:szCs w:val="21"/>
          <w:lang w:val="sq-AL"/>
        </w:rPr>
      </w:pPr>
      <w:r w:rsidRPr="0004691E">
        <w:rPr>
          <w:sz w:val="21"/>
          <w:szCs w:val="21"/>
          <w:lang w:val="sq-AL"/>
        </w:rPr>
        <w:t xml:space="preserve">h) </w:t>
      </w:r>
      <w:r w:rsidR="00EB1688" w:rsidRPr="0004691E">
        <w:rPr>
          <w:sz w:val="21"/>
          <w:szCs w:val="21"/>
          <w:lang w:val="sq-AL"/>
        </w:rPr>
        <w:t>“</w:t>
      </w:r>
      <w:r w:rsidR="00D15C8B" w:rsidRPr="0004691E">
        <w:rPr>
          <w:sz w:val="21"/>
          <w:szCs w:val="21"/>
          <w:lang w:val="sq-AL"/>
        </w:rPr>
        <w:t xml:space="preserve">Pishinë </w:t>
      </w:r>
      <w:r w:rsidR="00EB1688" w:rsidRPr="0004691E">
        <w:rPr>
          <w:sz w:val="21"/>
          <w:szCs w:val="21"/>
          <w:lang w:val="sq-AL"/>
        </w:rPr>
        <w:t xml:space="preserve">për përdorim terapeutik” është pishina në të cilën zhvillohen aktivitete të kurimit dhe rehabilitimit; </w:t>
      </w:r>
    </w:p>
    <w:p w:rsidR="00EB1688" w:rsidRPr="0004691E" w:rsidRDefault="00CB67C5" w:rsidP="00EB1688">
      <w:pPr>
        <w:pStyle w:val="Paragrafi"/>
        <w:rPr>
          <w:sz w:val="21"/>
          <w:szCs w:val="21"/>
          <w:lang w:val="sq-AL"/>
        </w:rPr>
      </w:pPr>
      <w:r w:rsidRPr="0004691E">
        <w:rPr>
          <w:sz w:val="21"/>
          <w:szCs w:val="21"/>
          <w:lang w:val="sq-AL"/>
        </w:rPr>
        <w:t xml:space="preserve">i) </w:t>
      </w:r>
      <w:r w:rsidR="00EB1688" w:rsidRPr="0004691E">
        <w:rPr>
          <w:sz w:val="21"/>
          <w:szCs w:val="21"/>
          <w:lang w:val="sq-AL"/>
        </w:rPr>
        <w:t>“</w:t>
      </w:r>
      <w:r w:rsidR="00D15C8B" w:rsidRPr="0004691E">
        <w:rPr>
          <w:sz w:val="21"/>
          <w:szCs w:val="21"/>
          <w:lang w:val="sq-AL"/>
        </w:rPr>
        <w:t xml:space="preserve">Pishinë </w:t>
      </w:r>
      <w:r w:rsidR="00EB1688" w:rsidRPr="0004691E">
        <w:rPr>
          <w:sz w:val="21"/>
          <w:szCs w:val="21"/>
          <w:lang w:val="sq-AL"/>
        </w:rPr>
        <w:t xml:space="preserve">termale” është pishina që përdor ujë termal, i përcaktuar si ujë natyral mineral që përdoret për qëllime terapeutike; </w:t>
      </w:r>
    </w:p>
    <w:p w:rsidR="00EB1688" w:rsidRPr="0004691E" w:rsidRDefault="00CB67C5" w:rsidP="00EB1688">
      <w:pPr>
        <w:pStyle w:val="Paragrafi"/>
        <w:rPr>
          <w:sz w:val="21"/>
          <w:szCs w:val="21"/>
          <w:lang w:val="sq-AL"/>
        </w:rPr>
      </w:pPr>
      <w:r w:rsidRPr="0004691E">
        <w:rPr>
          <w:sz w:val="21"/>
          <w:szCs w:val="21"/>
          <w:lang w:val="sq-AL"/>
        </w:rPr>
        <w:t xml:space="preserve">j) </w:t>
      </w:r>
      <w:r w:rsidR="00EB1688" w:rsidRPr="0004691E">
        <w:rPr>
          <w:sz w:val="21"/>
          <w:szCs w:val="21"/>
          <w:lang w:val="sq-AL"/>
        </w:rPr>
        <w:t>“</w:t>
      </w:r>
      <w:r w:rsidR="00D15C8B" w:rsidRPr="0004691E">
        <w:rPr>
          <w:sz w:val="21"/>
          <w:szCs w:val="21"/>
          <w:lang w:val="sq-AL"/>
        </w:rPr>
        <w:t>Publiku</w:t>
      </w:r>
      <w:r w:rsidR="00EB1688" w:rsidRPr="0004691E">
        <w:rPr>
          <w:sz w:val="21"/>
          <w:szCs w:val="21"/>
          <w:lang w:val="sq-AL"/>
        </w:rPr>
        <w:t>” janë</w:t>
      </w:r>
      <w:r w:rsidR="00530AC0" w:rsidRPr="0004691E">
        <w:rPr>
          <w:sz w:val="21"/>
          <w:szCs w:val="21"/>
          <w:lang w:val="sq-AL"/>
        </w:rPr>
        <w:t xml:space="preserve"> </w:t>
      </w:r>
      <w:r w:rsidR="00EB1688" w:rsidRPr="0004691E">
        <w:rPr>
          <w:sz w:val="21"/>
          <w:szCs w:val="21"/>
          <w:lang w:val="sq-AL"/>
        </w:rPr>
        <w:t>përdoruesit që ndodhen në brendësi të zonës për publikun;</w:t>
      </w:r>
    </w:p>
    <w:p w:rsidR="00EB1688" w:rsidRPr="0004691E" w:rsidRDefault="00CB67C5" w:rsidP="00EB1688">
      <w:pPr>
        <w:pStyle w:val="Paragrafi"/>
        <w:rPr>
          <w:sz w:val="21"/>
          <w:szCs w:val="21"/>
          <w:lang w:val="sq-AL"/>
        </w:rPr>
      </w:pPr>
      <w:r w:rsidRPr="0004691E">
        <w:rPr>
          <w:sz w:val="21"/>
          <w:szCs w:val="21"/>
          <w:lang w:val="sq-AL"/>
        </w:rPr>
        <w:t xml:space="preserve">k) </w:t>
      </w:r>
      <w:r w:rsidR="00EB1688" w:rsidRPr="0004691E">
        <w:rPr>
          <w:sz w:val="21"/>
          <w:szCs w:val="21"/>
          <w:lang w:val="sq-AL"/>
        </w:rPr>
        <w:t>“</w:t>
      </w:r>
      <w:r w:rsidR="00D15C8B" w:rsidRPr="0004691E">
        <w:rPr>
          <w:sz w:val="21"/>
          <w:szCs w:val="21"/>
          <w:lang w:val="sq-AL"/>
        </w:rPr>
        <w:t>Rekreativ</w:t>
      </w:r>
      <w:r w:rsidR="00EB1688" w:rsidRPr="0004691E">
        <w:rPr>
          <w:sz w:val="21"/>
          <w:szCs w:val="21"/>
          <w:lang w:val="sq-AL"/>
        </w:rPr>
        <w:t>” janë aktivitete ose mjedise të cilat zhvillojnë aftësitë që ofrojnë nxitje, motivim dhe mënyrat e shpenzimit të kohës së lirë në mënyrë konstruktive për ripërtëritje fizike dhe shpirtërore, argëtim. Si të tilla, duhet të përfshijnë shumëllojshmëri të aktiviteteve: fizike, social</w:t>
      </w:r>
      <w:r w:rsidR="002F5B8F">
        <w:rPr>
          <w:sz w:val="21"/>
          <w:szCs w:val="21"/>
          <w:lang w:val="sq-AL"/>
        </w:rPr>
        <w:t>e, artistike dhe të të mësuarit;</w:t>
      </w:r>
    </w:p>
    <w:p w:rsidR="00EB1688" w:rsidRPr="0004691E" w:rsidRDefault="00CB67C5" w:rsidP="00EB1688">
      <w:pPr>
        <w:pStyle w:val="Paragrafi"/>
        <w:rPr>
          <w:sz w:val="21"/>
          <w:szCs w:val="21"/>
          <w:lang w:val="sq-AL"/>
        </w:rPr>
      </w:pPr>
      <w:r w:rsidRPr="0004691E">
        <w:rPr>
          <w:sz w:val="21"/>
          <w:szCs w:val="21"/>
          <w:lang w:val="sq-AL"/>
        </w:rPr>
        <w:t>l)</w:t>
      </w:r>
      <w:r w:rsidR="00EB1688" w:rsidRPr="0004691E">
        <w:rPr>
          <w:sz w:val="21"/>
          <w:szCs w:val="21"/>
          <w:lang w:val="sq-AL"/>
        </w:rPr>
        <w:t xml:space="preserve"> “</w:t>
      </w:r>
      <w:r w:rsidR="00D15C8B" w:rsidRPr="0004691E">
        <w:rPr>
          <w:sz w:val="21"/>
          <w:szCs w:val="21"/>
          <w:lang w:val="sq-AL"/>
        </w:rPr>
        <w:t>Riaftësim</w:t>
      </w:r>
      <w:r w:rsidR="00EB1688" w:rsidRPr="0004691E">
        <w:rPr>
          <w:sz w:val="21"/>
          <w:szCs w:val="21"/>
          <w:lang w:val="sq-AL"/>
        </w:rPr>
        <w:t xml:space="preserve">” është veprimi apo </w:t>
      </w:r>
      <w:r w:rsidR="00D15C8B" w:rsidRPr="0004691E">
        <w:rPr>
          <w:sz w:val="21"/>
          <w:szCs w:val="21"/>
          <w:lang w:val="sq-AL"/>
        </w:rPr>
        <w:t>procesi</w:t>
      </w:r>
      <w:r w:rsidR="00EB1688" w:rsidRPr="0004691E">
        <w:rPr>
          <w:sz w:val="21"/>
          <w:szCs w:val="21"/>
          <w:lang w:val="sq-AL"/>
        </w:rPr>
        <w:t xml:space="preserve"> i riaftësimit, që mund të jetë: a) riaftësim fizik i një të sëmuri apo personi me aftësi të kufizuara me anë të masave terapeutike dhe riedukimit për të marrë pjesë në aktivitetet e një jetë normale brenda kufizimeve të paaftësisë fizike të personit; b) riaftësim i një individi për një pozicion të dobishëm në shoqëri</w:t>
      </w:r>
      <w:r w:rsidR="00D15C8B" w:rsidRPr="0004691E">
        <w:rPr>
          <w:sz w:val="21"/>
          <w:szCs w:val="21"/>
          <w:lang w:val="sq-AL"/>
        </w:rPr>
        <w:t>,</w:t>
      </w:r>
      <w:r w:rsidR="00EB1688" w:rsidRPr="0004691E">
        <w:rPr>
          <w:sz w:val="21"/>
          <w:szCs w:val="21"/>
          <w:lang w:val="sq-AL"/>
        </w:rPr>
        <w:t xml:space="preserve"> veçanërisht përmes disa formave të rikualifikimit profesional, korrigjues apo terapeutik;</w:t>
      </w:r>
    </w:p>
    <w:p w:rsidR="00EB1688" w:rsidRPr="0004691E" w:rsidRDefault="00CB67C5" w:rsidP="00EB1688">
      <w:pPr>
        <w:pStyle w:val="Paragrafi"/>
        <w:rPr>
          <w:sz w:val="21"/>
          <w:szCs w:val="21"/>
          <w:lang w:val="sq-AL"/>
        </w:rPr>
      </w:pPr>
      <w:r w:rsidRPr="0004691E">
        <w:rPr>
          <w:sz w:val="21"/>
          <w:szCs w:val="21"/>
          <w:lang w:val="sq-AL"/>
        </w:rPr>
        <w:t xml:space="preserve">m) </w:t>
      </w:r>
      <w:r w:rsidR="00EB1688" w:rsidRPr="0004691E">
        <w:rPr>
          <w:sz w:val="21"/>
          <w:szCs w:val="21"/>
          <w:lang w:val="sq-AL"/>
        </w:rPr>
        <w:t>“</w:t>
      </w:r>
      <w:r w:rsidR="00D15C8B" w:rsidRPr="0004691E">
        <w:rPr>
          <w:sz w:val="21"/>
          <w:szCs w:val="21"/>
          <w:lang w:val="sq-AL"/>
        </w:rPr>
        <w:t>Riedukim</w:t>
      </w:r>
      <w:r w:rsidR="00EB1688" w:rsidRPr="0004691E">
        <w:rPr>
          <w:sz w:val="21"/>
          <w:szCs w:val="21"/>
          <w:lang w:val="sq-AL"/>
        </w:rPr>
        <w:t xml:space="preserve">” është </w:t>
      </w:r>
      <w:r w:rsidR="00D15C8B" w:rsidRPr="0004691E">
        <w:rPr>
          <w:sz w:val="21"/>
          <w:szCs w:val="21"/>
          <w:lang w:val="sq-AL"/>
        </w:rPr>
        <w:t>trajnimi</w:t>
      </w:r>
      <w:r w:rsidR="00EB1688" w:rsidRPr="0004691E">
        <w:rPr>
          <w:sz w:val="21"/>
          <w:szCs w:val="21"/>
          <w:lang w:val="sq-AL"/>
        </w:rPr>
        <w:t xml:space="preserve"> për përdorim të muskujve në funksione të reja apo protezave me qëllim zëvendësimin apo kthimin e funksioneve të humbura; trajnimi për të zhvilluar sjellje të reja për të </w:t>
      </w:r>
      <w:r w:rsidR="00D15C8B" w:rsidRPr="0004691E">
        <w:rPr>
          <w:sz w:val="21"/>
          <w:szCs w:val="21"/>
          <w:lang w:val="sq-AL"/>
        </w:rPr>
        <w:t>zëvendësuar</w:t>
      </w:r>
      <w:r w:rsidR="00EB1688" w:rsidRPr="0004691E">
        <w:rPr>
          <w:sz w:val="21"/>
          <w:szCs w:val="21"/>
          <w:lang w:val="sq-AL"/>
        </w:rPr>
        <w:t xml:space="preserve"> sjellje të tjera që</w:t>
      </w:r>
      <w:r w:rsidR="002F5B8F">
        <w:rPr>
          <w:sz w:val="21"/>
          <w:szCs w:val="21"/>
          <w:lang w:val="sq-AL"/>
        </w:rPr>
        <w:t xml:space="preserve"> konsiderohen të padëshirueshme;</w:t>
      </w:r>
    </w:p>
    <w:p w:rsidR="00223186" w:rsidRDefault="00223186" w:rsidP="00EB1688">
      <w:pPr>
        <w:pStyle w:val="Paragrafi"/>
        <w:rPr>
          <w:sz w:val="21"/>
          <w:szCs w:val="21"/>
          <w:lang w:val="sq-AL"/>
        </w:rPr>
      </w:pPr>
    </w:p>
    <w:p w:rsidR="00EB1688" w:rsidRPr="0004691E" w:rsidRDefault="00CB67C5" w:rsidP="00EB1688">
      <w:pPr>
        <w:pStyle w:val="Paragrafi"/>
        <w:rPr>
          <w:sz w:val="21"/>
          <w:szCs w:val="21"/>
          <w:lang w:val="sq-AL"/>
        </w:rPr>
      </w:pPr>
      <w:r w:rsidRPr="0004691E">
        <w:rPr>
          <w:sz w:val="21"/>
          <w:szCs w:val="21"/>
          <w:lang w:val="sq-AL"/>
        </w:rPr>
        <w:t xml:space="preserve">n) </w:t>
      </w:r>
      <w:r w:rsidR="00EB1688" w:rsidRPr="0004691E">
        <w:rPr>
          <w:sz w:val="21"/>
          <w:szCs w:val="21"/>
          <w:lang w:val="sq-AL"/>
        </w:rPr>
        <w:t>“</w:t>
      </w:r>
      <w:r w:rsidR="00D15C8B" w:rsidRPr="0004691E">
        <w:rPr>
          <w:sz w:val="21"/>
          <w:szCs w:val="21"/>
          <w:lang w:val="sq-AL"/>
        </w:rPr>
        <w:t xml:space="preserve">Vaskë </w:t>
      </w:r>
      <w:r w:rsidR="00EB1688" w:rsidRPr="0004691E">
        <w:rPr>
          <w:sz w:val="21"/>
          <w:szCs w:val="21"/>
          <w:lang w:val="sq-AL"/>
        </w:rPr>
        <w:t>e pishinave” është një basen artificial, në të cilën uji përdoret për shumë periudha të aktivitetit, me rimbushje dhe boshatisje periodike;</w:t>
      </w:r>
    </w:p>
    <w:p w:rsidR="00223186" w:rsidRDefault="00223186" w:rsidP="00CB67C5">
      <w:pPr>
        <w:pStyle w:val="NeniNr"/>
        <w:rPr>
          <w:sz w:val="21"/>
          <w:szCs w:val="21"/>
          <w:lang w:val="sq-AL"/>
        </w:rPr>
      </w:pPr>
    </w:p>
    <w:p w:rsidR="00EB1688" w:rsidRPr="0004691E" w:rsidRDefault="00EB1688" w:rsidP="00CB67C5">
      <w:pPr>
        <w:pStyle w:val="NeniNr"/>
        <w:rPr>
          <w:sz w:val="21"/>
          <w:szCs w:val="21"/>
          <w:lang w:val="sq-AL"/>
        </w:rPr>
      </w:pPr>
      <w:r w:rsidRPr="0004691E">
        <w:rPr>
          <w:sz w:val="21"/>
          <w:szCs w:val="21"/>
          <w:lang w:val="sq-AL"/>
        </w:rPr>
        <w:t>Neni 3</w:t>
      </w:r>
    </w:p>
    <w:p w:rsidR="00EB1688" w:rsidRPr="0004691E" w:rsidRDefault="00EB1688" w:rsidP="00CB67C5">
      <w:pPr>
        <w:pStyle w:val="NeniTitull"/>
        <w:rPr>
          <w:sz w:val="21"/>
          <w:szCs w:val="21"/>
          <w:lang w:val="sq-AL"/>
        </w:rPr>
      </w:pPr>
      <w:r w:rsidRPr="0004691E">
        <w:rPr>
          <w:sz w:val="21"/>
          <w:szCs w:val="21"/>
          <w:lang w:val="sq-AL"/>
        </w:rPr>
        <w:t>Fusha e zbatimit</w:t>
      </w:r>
    </w:p>
    <w:p w:rsidR="00CB67C5" w:rsidRPr="0004691E" w:rsidRDefault="00CB67C5" w:rsidP="00EB1688">
      <w:pPr>
        <w:pStyle w:val="Paragrafi"/>
        <w:rPr>
          <w:sz w:val="21"/>
          <w:szCs w:val="21"/>
          <w:lang w:val="sq-AL"/>
        </w:rPr>
      </w:pPr>
    </w:p>
    <w:p w:rsidR="00EB1688" w:rsidRPr="0004691E" w:rsidRDefault="00CB67C5" w:rsidP="00EB1688">
      <w:pPr>
        <w:pStyle w:val="Paragrafi"/>
        <w:rPr>
          <w:sz w:val="21"/>
          <w:szCs w:val="21"/>
          <w:lang w:val="sq-AL"/>
        </w:rPr>
      </w:pPr>
      <w:r w:rsidRPr="0004691E">
        <w:rPr>
          <w:sz w:val="21"/>
          <w:szCs w:val="21"/>
          <w:lang w:val="sq-AL"/>
        </w:rPr>
        <w:t xml:space="preserve">1. </w:t>
      </w:r>
      <w:r w:rsidR="00EB1688" w:rsidRPr="0004691E">
        <w:rPr>
          <w:sz w:val="21"/>
          <w:szCs w:val="21"/>
          <w:lang w:val="sq-AL"/>
        </w:rPr>
        <w:t>Dispozitat e kësaj rregulloreje zbatohen vetëm për pishinat e kategorisë A, klasa A1, A2, A3, A4 dhe B, klasa B1, sipas nenit 5, dhe që kanë tipin a), b), c), d), e) dhe f) të vaskave, sipas nenit 7.</w:t>
      </w:r>
    </w:p>
    <w:p w:rsidR="00EB1688" w:rsidRPr="0004691E" w:rsidRDefault="00CB67C5" w:rsidP="00EB1688">
      <w:pPr>
        <w:pStyle w:val="Paragrafi"/>
        <w:rPr>
          <w:sz w:val="21"/>
          <w:szCs w:val="21"/>
          <w:lang w:val="sq-AL"/>
        </w:rPr>
      </w:pPr>
      <w:r w:rsidRPr="0004691E">
        <w:rPr>
          <w:sz w:val="21"/>
          <w:szCs w:val="21"/>
          <w:lang w:val="sq-AL"/>
        </w:rPr>
        <w:lastRenderedPageBreak/>
        <w:t xml:space="preserve">2. </w:t>
      </w:r>
      <w:r w:rsidR="00EB1688" w:rsidRPr="0004691E">
        <w:rPr>
          <w:sz w:val="21"/>
          <w:szCs w:val="21"/>
          <w:lang w:val="sq-AL"/>
        </w:rPr>
        <w:t>Përjashtohen nga dispozitat e kësaj rregulloreje pishinat e klasifikuara në kategorinë B, klasa B/2, dhe në kategorinë C sipas nenit 5.</w:t>
      </w:r>
    </w:p>
    <w:p w:rsidR="00EB1688" w:rsidRPr="0004691E" w:rsidRDefault="00EB1688" w:rsidP="00EB1688">
      <w:pPr>
        <w:pStyle w:val="Paragrafi"/>
        <w:rPr>
          <w:sz w:val="21"/>
          <w:szCs w:val="21"/>
          <w:lang w:val="sq-AL"/>
        </w:rPr>
      </w:pPr>
    </w:p>
    <w:p w:rsidR="00EB1688" w:rsidRPr="0004691E" w:rsidRDefault="00EB1688" w:rsidP="00EC0DDE">
      <w:pPr>
        <w:pStyle w:val="KreuNr"/>
        <w:rPr>
          <w:sz w:val="21"/>
          <w:szCs w:val="21"/>
          <w:lang w:val="sq-AL"/>
        </w:rPr>
      </w:pPr>
      <w:r w:rsidRPr="0004691E">
        <w:rPr>
          <w:sz w:val="21"/>
          <w:szCs w:val="21"/>
          <w:lang w:val="sq-AL"/>
        </w:rPr>
        <w:t>KREU II</w:t>
      </w:r>
    </w:p>
    <w:p w:rsidR="00EB1688" w:rsidRPr="0004691E" w:rsidRDefault="00EB1688" w:rsidP="00EC0DDE">
      <w:pPr>
        <w:pStyle w:val="KreuTitull"/>
        <w:rPr>
          <w:sz w:val="21"/>
          <w:szCs w:val="21"/>
          <w:lang w:val="sq-AL"/>
        </w:rPr>
      </w:pPr>
      <w:r w:rsidRPr="0004691E">
        <w:rPr>
          <w:sz w:val="21"/>
          <w:szCs w:val="21"/>
          <w:lang w:val="sq-AL"/>
        </w:rPr>
        <w:t>KLASIFIKIMI I PISHINAVE</w:t>
      </w:r>
    </w:p>
    <w:p w:rsidR="00EB1688" w:rsidRPr="0004691E" w:rsidRDefault="00EB1688" w:rsidP="00EB1688">
      <w:pPr>
        <w:pStyle w:val="Paragrafi"/>
        <w:rPr>
          <w:sz w:val="21"/>
          <w:szCs w:val="21"/>
          <w:lang w:val="sq-AL"/>
        </w:rPr>
      </w:pPr>
    </w:p>
    <w:p w:rsidR="00EB1688" w:rsidRPr="0004691E" w:rsidRDefault="00EB1688" w:rsidP="00EC0DDE">
      <w:pPr>
        <w:pStyle w:val="NeniNr"/>
        <w:rPr>
          <w:sz w:val="21"/>
          <w:szCs w:val="21"/>
          <w:lang w:val="sq-AL"/>
        </w:rPr>
      </w:pPr>
      <w:r w:rsidRPr="0004691E">
        <w:rPr>
          <w:sz w:val="21"/>
          <w:szCs w:val="21"/>
          <w:lang w:val="sq-AL"/>
        </w:rPr>
        <w:t>Neni 4</w:t>
      </w:r>
    </w:p>
    <w:p w:rsidR="00EB1688" w:rsidRPr="0004691E" w:rsidRDefault="00EB1688" w:rsidP="00EC0DDE">
      <w:pPr>
        <w:pStyle w:val="NeniTitull"/>
        <w:rPr>
          <w:sz w:val="21"/>
          <w:szCs w:val="21"/>
          <w:lang w:val="sq-AL"/>
        </w:rPr>
      </w:pPr>
      <w:r w:rsidRPr="0004691E">
        <w:rPr>
          <w:sz w:val="21"/>
          <w:szCs w:val="21"/>
          <w:lang w:val="sq-AL"/>
        </w:rPr>
        <w:t>Kriteri i klasifikimit</w:t>
      </w:r>
    </w:p>
    <w:p w:rsidR="00EC0DDE" w:rsidRPr="0004691E" w:rsidRDefault="00EC0DDE" w:rsidP="00EB1688">
      <w:pPr>
        <w:pStyle w:val="Paragrafi"/>
        <w:rPr>
          <w:sz w:val="21"/>
          <w:szCs w:val="21"/>
          <w:lang w:val="sq-AL"/>
        </w:rPr>
      </w:pPr>
    </w:p>
    <w:p w:rsidR="00EB1688" w:rsidRPr="0004691E" w:rsidRDefault="00D15C8B" w:rsidP="00EB1688">
      <w:pPr>
        <w:pStyle w:val="Paragrafi"/>
        <w:rPr>
          <w:sz w:val="21"/>
          <w:szCs w:val="21"/>
          <w:lang w:val="sq-AL"/>
        </w:rPr>
      </w:pPr>
      <w:r w:rsidRPr="0004691E">
        <w:rPr>
          <w:sz w:val="21"/>
          <w:szCs w:val="21"/>
          <w:lang w:val="sq-AL"/>
        </w:rPr>
        <w:t>1. Për qëllime higjieno-</w:t>
      </w:r>
      <w:r w:rsidR="00EB1688" w:rsidRPr="0004691E">
        <w:rPr>
          <w:sz w:val="21"/>
          <w:szCs w:val="21"/>
          <w:lang w:val="sq-AL"/>
        </w:rPr>
        <w:t>sanitare pishinat klasifikohen në bazë të kritereve të mëposhtme:</w:t>
      </w:r>
    </w:p>
    <w:p w:rsidR="00EB1688" w:rsidRPr="0004691E" w:rsidRDefault="00EC0DD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destinacionit dhe karakteristikave menaxhuese dhe të banimit;</w:t>
      </w:r>
    </w:p>
    <w:p w:rsidR="00EB1688" w:rsidRPr="0004691E" w:rsidRDefault="00EC0DD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karakteristikave strukturore dhe mjedisore;</w:t>
      </w:r>
    </w:p>
    <w:p w:rsidR="00EB1688" w:rsidRPr="0004691E" w:rsidRDefault="00EC0DD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llojit të përdorimit.</w:t>
      </w:r>
    </w:p>
    <w:p w:rsidR="00EB1688" w:rsidRPr="0004691E" w:rsidRDefault="00EB1688" w:rsidP="00EB1688">
      <w:pPr>
        <w:pStyle w:val="Paragrafi"/>
        <w:rPr>
          <w:sz w:val="21"/>
          <w:szCs w:val="21"/>
          <w:lang w:val="sq-AL"/>
        </w:rPr>
      </w:pPr>
    </w:p>
    <w:p w:rsidR="00EB1688" w:rsidRPr="0004691E" w:rsidRDefault="00EB1688" w:rsidP="00FB7572">
      <w:pPr>
        <w:pStyle w:val="NeniNr"/>
        <w:rPr>
          <w:sz w:val="21"/>
          <w:szCs w:val="21"/>
          <w:lang w:val="sq-AL"/>
        </w:rPr>
      </w:pPr>
      <w:r w:rsidRPr="0004691E">
        <w:rPr>
          <w:sz w:val="21"/>
          <w:szCs w:val="21"/>
          <w:lang w:val="sq-AL"/>
        </w:rPr>
        <w:t>Neni 5</w:t>
      </w:r>
    </w:p>
    <w:p w:rsidR="00C222C9" w:rsidRDefault="00EB1688" w:rsidP="00FB7572">
      <w:pPr>
        <w:pStyle w:val="NeniTitull"/>
        <w:rPr>
          <w:sz w:val="21"/>
          <w:szCs w:val="21"/>
          <w:lang w:val="sq-AL"/>
        </w:rPr>
      </w:pPr>
      <w:r w:rsidRPr="0004691E">
        <w:rPr>
          <w:sz w:val="21"/>
          <w:szCs w:val="21"/>
          <w:lang w:val="sq-AL"/>
        </w:rPr>
        <w:t xml:space="preserve">Klasifikimi në bazë të destinacionit dhe karakteristikave </w:t>
      </w:r>
    </w:p>
    <w:p w:rsidR="00EB1688" w:rsidRPr="0004691E" w:rsidRDefault="00EB1688" w:rsidP="00FB7572">
      <w:pPr>
        <w:pStyle w:val="NeniTitull"/>
        <w:rPr>
          <w:sz w:val="21"/>
          <w:szCs w:val="21"/>
          <w:lang w:val="sq-AL"/>
        </w:rPr>
      </w:pPr>
      <w:r w:rsidRPr="0004691E">
        <w:rPr>
          <w:sz w:val="21"/>
          <w:szCs w:val="21"/>
          <w:lang w:val="sq-AL"/>
        </w:rPr>
        <w:t>menaxhuese</w:t>
      </w:r>
      <w:r w:rsidR="00FB7572" w:rsidRPr="0004691E">
        <w:rPr>
          <w:sz w:val="21"/>
          <w:szCs w:val="21"/>
          <w:lang w:val="sq-AL"/>
        </w:rPr>
        <w:t xml:space="preserve"> </w:t>
      </w:r>
      <w:r w:rsidRPr="0004691E">
        <w:rPr>
          <w:sz w:val="21"/>
          <w:szCs w:val="21"/>
          <w:lang w:val="sq-AL"/>
        </w:rPr>
        <w:t>dhe të banimit</w:t>
      </w:r>
    </w:p>
    <w:p w:rsidR="00FB7572" w:rsidRPr="0004691E" w:rsidRDefault="00FB7572" w:rsidP="00EB1688">
      <w:pPr>
        <w:pStyle w:val="Paragrafi"/>
        <w:rPr>
          <w:sz w:val="21"/>
          <w:szCs w:val="21"/>
          <w:lang w:val="sq-AL"/>
        </w:rPr>
      </w:pPr>
    </w:p>
    <w:p w:rsidR="00EB1688" w:rsidRPr="0004691E" w:rsidRDefault="00FB7572"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Pishinat ndahen në kategoritë e mëposhtme: </w:t>
      </w:r>
    </w:p>
    <w:p w:rsidR="00EB1688" w:rsidRPr="0004691E" w:rsidRDefault="00EB7FDB" w:rsidP="00EB1688">
      <w:pPr>
        <w:pStyle w:val="Paragrafi"/>
        <w:rPr>
          <w:sz w:val="21"/>
          <w:szCs w:val="21"/>
          <w:lang w:val="sq-AL"/>
        </w:rPr>
      </w:pPr>
      <w:r w:rsidRPr="0004691E">
        <w:rPr>
          <w:sz w:val="21"/>
          <w:szCs w:val="21"/>
          <w:lang w:val="sq-AL"/>
        </w:rPr>
        <w:t xml:space="preserve">a) </w:t>
      </w:r>
      <w:r w:rsidR="00EB1688" w:rsidRPr="0004691E">
        <w:rPr>
          <w:sz w:val="21"/>
          <w:szCs w:val="21"/>
          <w:lang w:val="sq-AL"/>
        </w:rPr>
        <w:t>“</w:t>
      </w:r>
      <w:r w:rsidR="00D15C8B" w:rsidRPr="0004691E">
        <w:rPr>
          <w:sz w:val="21"/>
          <w:szCs w:val="21"/>
          <w:lang w:val="sq-AL"/>
        </w:rPr>
        <w:t xml:space="preserve">Kategoria </w:t>
      </w:r>
      <w:r w:rsidR="00EB1688" w:rsidRPr="0004691E">
        <w:rPr>
          <w:sz w:val="21"/>
          <w:szCs w:val="21"/>
          <w:lang w:val="sq-AL"/>
        </w:rPr>
        <w:t>A”</w:t>
      </w:r>
      <w:r w:rsidR="00D15C8B" w:rsidRPr="0004691E">
        <w:rPr>
          <w:sz w:val="21"/>
          <w:szCs w:val="21"/>
          <w:lang w:val="sq-AL"/>
        </w:rPr>
        <w:t>,</w:t>
      </w:r>
      <w:r w:rsidR="00EB1688" w:rsidRPr="0004691E">
        <w:rPr>
          <w:sz w:val="21"/>
          <w:szCs w:val="21"/>
          <w:lang w:val="sq-AL"/>
        </w:rPr>
        <w:t xml:space="preserve"> pishina publike apo private, të destinuara për përdorim publik ose kolektiv; </w:t>
      </w:r>
    </w:p>
    <w:p w:rsidR="00EB1688" w:rsidRPr="0004691E" w:rsidRDefault="00EB7FDB" w:rsidP="00EB1688">
      <w:pPr>
        <w:pStyle w:val="Paragrafi"/>
        <w:rPr>
          <w:sz w:val="21"/>
          <w:szCs w:val="21"/>
          <w:lang w:val="sq-AL"/>
        </w:rPr>
      </w:pPr>
      <w:r w:rsidRPr="0004691E">
        <w:rPr>
          <w:sz w:val="21"/>
          <w:szCs w:val="21"/>
          <w:lang w:val="sq-AL"/>
        </w:rPr>
        <w:t xml:space="preserve">b) </w:t>
      </w:r>
      <w:r w:rsidR="00EB1688" w:rsidRPr="0004691E">
        <w:rPr>
          <w:sz w:val="21"/>
          <w:szCs w:val="21"/>
          <w:lang w:val="sq-AL"/>
        </w:rPr>
        <w:t>“</w:t>
      </w:r>
      <w:r w:rsidR="00D15C8B" w:rsidRPr="0004691E">
        <w:rPr>
          <w:sz w:val="21"/>
          <w:szCs w:val="21"/>
          <w:lang w:val="sq-AL"/>
        </w:rPr>
        <w:t xml:space="preserve">Kategoria </w:t>
      </w:r>
      <w:r w:rsidR="00EB1688" w:rsidRPr="0004691E">
        <w:rPr>
          <w:sz w:val="21"/>
          <w:szCs w:val="21"/>
          <w:lang w:val="sq-AL"/>
        </w:rPr>
        <w:t>B</w:t>
      </w:r>
      <w:r w:rsidR="00D15C8B" w:rsidRPr="0004691E">
        <w:rPr>
          <w:sz w:val="21"/>
          <w:szCs w:val="21"/>
          <w:lang w:val="sq-AL"/>
        </w:rPr>
        <w:t>”,</w:t>
      </w:r>
      <w:r w:rsidR="00EB1688" w:rsidRPr="0004691E">
        <w:rPr>
          <w:sz w:val="21"/>
          <w:szCs w:val="21"/>
          <w:lang w:val="sq-AL"/>
        </w:rPr>
        <w:t xml:space="preserve"> pishina që </w:t>
      </w:r>
      <w:r w:rsidR="00D15C8B" w:rsidRPr="0004691E">
        <w:rPr>
          <w:sz w:val="21"/>
          <w:szCs w:val="21"/>
          <w:lang w:val="sq-AL"/>
        </w:rPr>
        <w:t>u</w:t>
      </w:r>
      <w:r w:rsidR="00EB1688" w:rsidRPr="0004691E">
        <w:rPr>
          <w:sz w:val="21"/>
          <w:szCs w:val="21"/>
          <w:lang w:val="sq-AL"/>
        </w:rPr>
        <w:t xml:space="preserve"> takojnë ndërtesave ose komplekseve të apartamenteve, të destinuara për t</w:t>
      </w:r>
      <w:r w:rsidR="00D15C8B" w:rsidRPr="0004691E">
        <w:rPr>
          <w:sz w:val="21"/>
          <w:szCs w:val="21"/>
          <w:lang w:val="sq-AL"/>
        </w:rPr>
        <w:t>’</w:t>
      </w:r>
      <w:r w:rsidR="00EB1688" w:rsidRPr="0004691E">
        <w:rPr>
          <w:sz w:val="21"/>
          <w:szCs w:val="21"/>
          <w:lang w:val="sq-AL"/>
        </w:rPr>
        <w:t xml:space="preserve">u përdorur vetëm nga ata që qëndrojnë aty dhe të ftuarit e tyre; </w:t>
      </w:r>
    </w:p>
    <w:p w:rsidR="00EB1688" w:rsidRPr="0004691E" w:rsidRDefault="00EB7FDB" w:rsidP="00EB1688">
      <w:pPr>
        <w:pStyle w:val="Paragrafi"/>
        <w:rPr>
          <w:sz w:val="21"/>
          <w:szCs w:val="21"/>
          <w:lang w:val="sq-AL"/>
        </w:rPr>
      </w:pPr>
      <w:r w:rsidRPr="0004691E">
        <w:rPr>
          <w:sz w:val="21"/>
          <w:szCs w:val="21"/>
          <w:lang w:val="sq-AL"/>
        </w:rPr>
        <w:t xml:space="preserve">c) </w:t>
      </w:r>
      <w:r w:rsidR="00EB1688" w:rsidRPr="0004691E">
        <w:rPr>
          <w:sz w:val="21"/>
          <w:szCs w:val="21"/>
          <w:lang w:val="sq-AL"/>
        </w:rPr>
        <w:t>“</w:t>
      </w:r>
      <w:r w:rsidR="00D15C8B" w:rsidRPr="0004691E">
        <w:rPr>
          <w:sz w:val="21"/>
          <w:szCs w:val="21"/>
          <w:lang w:val="sq-AL"/>
        </w:rPr>
        <w:t xml:space="preserve">Kategoria </w:t>
      </w:r>
      <w:r w:rsidR="00EB1688" w:rsidRPr="0004691E">
        <w:rPr>
          <w:sz w:val="21"/>
          <w:szCs w:val="21"/>
          <w:lang w:val="sq-AL"/>
        </w:rPr>
        <w:t>C”</w:t>
      </w:r>
      <w:r w:rsidR="00D15C8B" w:rsidRPr="0004691E">
        <w:rPr>
          <w:sz w:val="21"/>
          <w:szCs w:val="21"/>
          <w:lang w:val="sq-AL"/>
        </w:rPr>
        <w:t>,</w:t>
      </w:r>
      <w:r w:rsidR="00EB1688" w:rsidRPr="0004691E">
        <w:rPr>
          <w:sz w:val="21"/>
          <w:szCs w:val="21"/>
          <w:lang w:val="sq-AL"/>
        </w:rPr>
        <w:t xml:space="preserve"> pishina për përdorim terapeutik dhe pishinat termale. </w:t>
      </w:r>
    </w:p>
    <w:p w:rsidR="00EB1688" w:rsidRPr="0004691E" w:rsidRDefault="00EB7FDB" w:rsidP="00EB1688">
      <w:pPr>
        <w:pStyle w:val="Paragrafi"/>
        <w:rPr>
          <w:sz w:val="21"/>
          <w:szCs w:val="21"/>
          <w:lang w:val="sq-AL"/>
        </w:rPr>
      </w:pPr>
      <w:r w:rsidRPr="0004691E">
        <w:rPr>
          <w:sz w:val="21"/>
          <w:szCs w:val="21"/>
          <w:lang w:val="sq-AL"/>
        </w:rPr>
        <w:t xml:space="preserve">2. </w:t>
      </w:r>
      <w:r w:rsidR="00EB1688" w:rsidRPr="0004691E">
        <w:rPr>
          <w:sz w:val="21"/>
          <w:szCs w:val="21"/>
          <w:lang w:val="sq-AL"/>
        </w:rPr>
        <w:t>Pishinat e kategorisë A ndahen në bazë të karakteristikave të menaxhimit, në grupet e mëposhtme:</w:t>
      </w:r>
    </w:p>
    <w:p w:rsidR="00EB1688" w:rsidRPr="0004691E" w:rsidRDefault="00EB7FDB" w:rsidP="00EB1688">
      <w:pPr>
        <w:pStyle w:val="Paragrafi"/>
        <w:rPr>
          <w:sz w:val="21"/>
          <w:szCs w:val="21"/>
          <w:lang w:val="sq-AL"/>
        </w:rPr>
      </w:pPr>
      <w:r w:rsidRPr="0004691E">
        <w:rPr>
          <w:sz w:val="21"/>
          <w:szCs w:val="21"/>
          <w:lang w:val="sq-AL"/>
        </w:rPr>
        <w:t xml:space="preserve">a) </w:t>
      </w:r>
      <w:r w:rsidR="00D15C8B" w:rsidRPr="0004691E">
        <w:rPr>
          <w:sz w:val="21"/>
          <w:szCs w:val="21"/>
          <w:lang w:val="sq-AL"/>
        </w:rPr>
        <w:t xml:space="preserve">“Grupi </w:t>
      </w:r>
      <w:r w:rsidR="00EB1688" w:rsidRPr="0004691E">
        <w:rPr>
          <w:sz w:val="21"/>
          <w:szCs w:val="21"/>
          <w:lang w:val="sq-AL"/>
        </w:rPr>
        <w:t>A1</w:t>
      </w:r>
      <w:r w:rsidR="00D15C8B" w:rsidRPr="0004691E">
        <w:rPr>
          <w:sz w:val="21"/>
          <w:szCs w:val="21"/>
          <w:lang w:val="sq-AL"/>
        </w:rPr>
        <w:t>”,</w:t>
      </w:r>
      <w:r w:rsidR="00EB1688" w:rsidRPr="0004691E">
        <w:rPr>
          <w:sz w:val="21"/>
          <w:szCs w:val="21"/>
          <w:lang w:val="sq-AL"/>
        </w:rPr>
        <w:t xml:space="preserve"> pishina publike apo private të destinuara për përdorim publik; </w:t>
      </w:r>
    </w:p>
    <w:p w:rsidR="00EB1688" w:rsidRPr="0004691E" w:rsidRDefault="00EB7FDB" w:rsidP="00EB1688">
      <w:pPr>
        <w:pStyle w:val="Paragrafi"/>
        <w:rPr>
          <w:sz w:val="21"/>
          <w:szCs w:val="21"/>
          <w:lang w:val="sq-AL"/>
        </w:rPr>
      </w:pPr>
      <w:r w:rsidRPr="0004691E">
        <w:rPr>
          <w:sz w:val="21"/>
          <w:szCs w:val="21"/>
          <w:lang w:val="sq-AL"/>
        </w:rPr>
        <w:t xml:space="preserve">b) </w:t>
      </w:r>
      <w:r w:rsidR="00D15C8B" w:rsidRPr="0004691E">
        <w:rPr>
          <w:sz w:val="21"/>
          <w:szCs w:val="21"/>
          <w:lang w:val="sq-AL"/>
        </w:rPr>
        <w:t xml:space="preserve">“Grupi </w:t>
      </w:r>
      <w:r w:rsidR="00EB1688" w:rsidRPr="0004691E">
        <w:rPr>
          <w:sz w:val="21"/>
          <w:szCs w:val="21"/>
          <w:lang w:val="sq-AL"/>
        </w:rPr>
        <w:t>A2</w:t>
      </w:r>
      <w:r w:rsidR="00D15C8B" w:rsidRPr="0004691E">
        <w:rPr>
          <w:sz w:val="21"/>
          <w:szCs w:val="21"/>
          <w:lang w:val="sq-AL"/>
        </w:rPr>
        <w:t xml:space="preserve">”, </w:t>
      </w:r>
      <w:r w:rsidR="00EB1688" w:rsidRPr="0004691E">
        <w:rPr>
          <w:sz w:val="21"/>
          <w:szCs w:val="21"/>
          <w:lang w:val="sq-AL"/>
        </w:rPr>
        <w:t>pishina për pë</w:t>
      </w:r>
      <w:r w:rsidR="008B22B3" w:rsidRPr="0004691E">
        <w:rPr>
          <w:sz w:val="21"/>
          <w:szCs w:val="21"/>
          <w:lang w:val="sq-AL"/>
        </w:rPr>
        <w:t xml:space="preserve">rdorim kolektiv të përfshira në, </w:t>
      </w:r>
      <w:r w:rsidR="00EB1688" w:rsidRPr="0004691E">
        <w:rPr>
          <w:sz w:val="21"/>
          <w:szCs w:val="21"/>
          <w:lang w:val="sq-AL"/>
        </w:rPr>
        <w:t>ose jashtë strukturave të njësive akomoduese</w:t>
      </w:r>
      <w:r w:rsidR="008B22B3" w:rsidRPr="0004691E">
        <w:rPr>
          <w:sz w:val="21"/>
          <w:szCs w:val="21"/>
          <w:lang w:val="sq-AL"/>
        </w:rPr>
        <w:t>,</w:t>
      </w:r>
      <w:r w:rsidR="00EB1688" w:rsidRPr="0004691E">
        <w:rPr>
          <w:sz w:val="21"/>
          <w:szCs w:val="21"/>
          <w:lang w:val="sq-AL"/>
        </w:rPr>
        <w:t xml:space="preserve"> si hotel, kompleks/fshat turistik, në dispozicion vetëm për banorët, si dhe të përfshira në struktura të tjera për përdorim kolektiv</w:t>
      </w:r>
      <w:r w:rsidR="008B22B3" w:rsidRPr="0004691E">
        <w:rPr>
          <w:sz w:val="21"/>
          <w:szCs w:val="21"/>
          <w:lang w:val="sq-AL"/>
        </w:rPr>
        <w:t>,</w:t>
      </w:r>
      <w:r w:rsidR="00EB1688" w:rsidRPr="0004691E">
        <w:rPr>
          <w:sz w:val="21"/>
          <w:szCs w:val="21"/>
          <w:lang w:val="sq-AL"/>
        </w:rPr>
        <w:t xml:space="preserve"> si kolegjet, konviktet, shkollat, universitetet, qendrat komunitare, palestrat, sallonet e bukurisë dhe të aktiviteteve të ngjashme, klubet dhe shoqatat, në dispozicion të të ftuarve, studentëve, klientëve apo partnerëve;</w:t>
      </w:r>
    </w:p>
    <w:p w:rsidR="00EB1688" w:rsidRPr="0004691E" w:rsidRDefault="00EB7FDB" w:rsidP="00EB1688">
      <w:pPr>
        <w:pStyle w:val="Paragrafi"/>
        <w:rPr>
          <w:sz w:val="21"/>
          <w:szCs w:val="21"/>
          <w:lang w:val="sq-AL"/>
        </w:rPr>
      </w:pPr>
      <w:r w:rsidRPr="0004691E">
        <w:rPr>
          <w:sz w:val="21"/>
          <w:szCs w:val="21"/>
          <w:lang w:val="sq-AL"/>
        </w:rPr>
        <w:t>c)</w:t>
      </w:r>
      <w:r w:rsidR="008B22B3" w:rsidRPr="0004691E">
        <w:rPr>
          <w:sz w:val="21"/>
          <w:szCs w:val="21"/>
          <w:lang w:val="sq-AL"/>
        </w:rPr>
        <w:t xml:space="preserve"> “Grupi </w:t>
      </w:r>
      <w:r w:rsidR="00EB1688" w:rsidRPr="0004691E">
        <w:rPr>
          <w:sz w:val="21"/>
          <w:szCs w:val="21"/>
          <w:lang w:val="sq-AL"/>
        </w:rPr>
        <w:t>A3</w:t>
      </w:r>
      <w:r w:rsidR="008B22B3" w:rsidRPr="0004691E">
        <w:rPr>
          <w:sz w:val="21"/>
          <w:szCs w:val="21"/>
          <w:lang w:val="sq-AL"/>
        </w:rPr>
        <w:t xml:space="preserve">”, </w:t>
      </w:r>
      <w:r w:rsidR="00EB1688" w:rsidRPr="0004691E">
        <w:rPr>
          <w:sz w:val="21"/>
          <w:szCs w:val="21"/>
          <w:lang w:val="sq-AL"/>
        </w:rPr>
        <w:t xml:space="preserve">pishina për lojërat në ujë; </w:t>
      </w:r>
    </w:p>
    <w:p w:rsidR="00EB1688" w:rsidRPr="0004691E" w:rsidRDefault="00EB7FDB" w:rsidP="00EB1688">
      <w:pPr>
        <w:pStyle w:val="Paragrafi"/>
        <w:rPr>
          <w:sz w:val="21"/>
          <w:szCs w:val="21"/>
          <w:lang w:val="sq-AL"/>
        </w:rPr>
      </w:pPr>
      <w:r w:rsidRPr="0004691E">
        <w:rPr>
          <w:sz w:val="21"/>
          <w:szCs w:val="21"/>
          <w:lang w:val="sq-AL"/>
        </w:rPr>
        <w:t>d)</w:t>
      </w:r>
      <w:r w:rsidR="008B22B3" w:rsidRPr="0004691E">
        <w:rPr>
          <w:sz w:val="21"/>
          <w:szCs w:val="21"/>
          <w:lang w:val="sq-AL"/>
        </w:rPr>
        <w:t xml:space="preserve"> “Grupi </w:t>
      </w:r>
      <w:r w:rsidR="00EB1688" w:rsidRPr="0004691E">
        <w:rPr>
          <w:sz w:val="21"/>
          <w:szCs w:val="21"/>
          <w:lang w:val="sq-AL"/>
        </w:rPr>
        <w:t>A4”</w:t>
      </w:r>
      <w:r w:rsidR="008B22B3" w:rsidRPr="0004691E">
        <w:rPr>
          <w:sz w:val="21"/>
          <w:szCs w:val="21"/>
          <w:lang w:val="sq-AL"/>
        </w:rPr>
        <w:t>,</w:t>
      </w:r>
      <w:r w:rsidR="00EB1688" w:rsidRPr="0004691E">
        <w:rPr>
          <w:sz w:val="21"/>
          <w:szCs w:val="21"/>
          <w:lang w:val="sq-AL"/>
        </w:rPr>
        <w:t xml:space="preserve"> struktura komplekse që </w:t>
      </w:r>
      <w:r w:rsidR="00D15C8B" w:rsidRPr="0004691E">
        <w:rPr>
          <w:sz w:val="21"/>
          <w:szCs w:val="21"/>
          <w:lang w:val="sq-AL"/>
        </w:rPr>
        <w:t>përfshijnë</w:t>
      </w:r>
      <w:r w:rsidR="00EB1688" w:rsidRPr="0004691E">
        <w:rPr>
          <w:sz w:val="21"/>
          <w:szCs w:val="21"/>
          <w:lang w:val="sq-AL"/>
        </w:rPr>
        <w:t xml:space="preserve"> pishina që </w:t>
      </w:r>
      <w:r w:rsidR="008B22B3" w:rsidRPr="0004691E">
        <w:rPr>
          <w:sz w:val="21"/>
          <w:szCs w:val="21"/>
          <w:lang w:val="sq-AL"/>
        </w:rPr>
        <w:t>u</w:t>
      </w:r>
      <w:r w:rsidR="00EB1688" w:rsidRPr="0004691E">
        <w:rPr>
          <w:sz w:val="21"/>
          <w:szCs w:val="21"/>
          <w:lang w:val="sq-AL"/>
        </w:rPr>
        <w:t xml:space="preserve"> takojnë më shumë se një prej grupeve të mësipërme a), b) dhe c). </w:t>
      </w:r>
    </w:p>
    <w:p w:rsidR="00EB1688" w:rsidRPr="0004691E" w:rsidRDefault="00EB7FDB" w:rsidP="00EB1688">
      <w:pPr>
        <w:pStyle w:val="Paragrafi"/>
        <w:rPr>
          <w:sz w:val="21"/>
          <w:szCs w:val="21"/>
          <w:lang w:val="sq-AL"/>
        </w:rPr>
      </w:pPr>
      <w:r w:rsidRPr="0004691E">
        <w:rPr>
          <w:sz w:val="21"/>
          <w:szCs w:val="21"/>
          <w:lang w:val="sq-AL"/>
        </w:rPr>
        <w:t xml:space="preserve">3. </w:t>
      </w:r>
      <w:r w:rsidR="00EB1688" w:rsidRPr="0004691E">
        <w:rPr>
          <w:sz w:val="21"/>
          <w:szCs w:val="21"/>
          <w:lang w:val="sq-AL"/>
        </w:rPr>
        <w:t xml:space="preserve">Pishinat e kategorisë B ndahen në bazë të numrit të njësive të banimit në grupet e mëposhtme: </w:t>
      </w:r>
    </w:p>
    <w:p w:rsidR="00EB1688" w:rsidRPr="0004691E" w:rsidRDefault="00EB7FDB" w:rsidP="00EB1688">
      <w:pPr>
        <w:pStyle w:val="Paragrafi"/>
        <w:rPr>
          <w:sz w:val="21"/>
          <w:szCs w:val="21"/>
          <w:lang w:val="sq-AL"/>
        </w:rPr>
      </w:pPr>
      <w:r w:rsidRPr="0004691E">
        <w:rPr>
          <w:sz w:val="21"/>
          <w:szCs w:val="21"/>
          <w:lang w:val="sq-AL"/>
        </w:rPr>
        <w:t xml:space="preserve">a) </w:t>
      </w:r>
      <w:r w:rsidR="008B22B3" w:rsidRPr="0004691E">
        <w:rPr>
          <w:sz w:val="21"/>
          <w:szCs w:val="21"/>
          <w:lang w:val="sq-AL"/>
        </w:rPr>
        <w:t xml:space="preserve">“Grupi </w:t>
      </w:r>
      <w:r w:rsidR="00EB1688" w:rsidRPr="0004691E">
        <w:rPr>
          <w:sz w:val="21"/>
          <w:szCs w:val="21"/>
          <w:lang w:val="sq-AL"/>
        </w:rPr>
        <w:t>B1</w:t>
      </w:r>
      <w:r w:rsidR="008B22B3" w:rsidRPr="0004691E">
        <w:rPr>
          <w:sz w:val="21"/>
          <w:szCs w:val="21"/>
          <w:lang w:val="sq-AL"/>
        </w:rPr>
        <w:t>”</w:t>
      </w:r>
      <w:r w:rsidR="00EB1688" w:rsidRPr="0004691E">
        <w:rPr>
          <w:sz w:val="21"/>
          <w:szCs w:val="21"/>
          <w:lang w:val="sq-AL"/>
        </w:rPr>
        <w:t xml:space="preserve">: pishina që </w:t>
      </w:r>
      <w:r w:rsidR="008B22B3" w:rsidRPr="0004691E">
        <w:rPr>
          <w:sz w:val="21"/>
          <w:szCs w:val="21"/>
          <w:lang w:val="sq-AL"/>
        </w:rPr>
        <w:t>u</w:t>
      </w:r>
      <w:r w:rsidR="00EB1688" w:rsidRPr="0004691E">
        <w:rPr>
          <w:sz w:val="21"/>
          <w:szCs w:val="21"/>
          <w:lang w:val="sq-AL"/>
        </w:rPr>
        <w:t xml:space="preserve"> takojnë ndërtesave ose komplekseve të apartamenteve, të përbëra nga më shumë se katër njësi banimi; </w:t>
      </w:r>
    </w:p>
    <w:p w:rsidR="00EB1688" w:rsidRPr="0004691E" w:rsidRDefault="00EB7FDB" w:rsidP="00EB1688">
      <w:pPr>
        <w:pStyle w:val="Paragrafi"/>
        <w:rPr>
          <w:sz w:val="21"/>
          <w:szCs w:val="21"/>
          <w:lang w:val="sq-AL"/>
        </w:rPr>
      </w:pPr>
      <w:r w:rsidRPr="0004691E">
        <w:rPr>
          <w:sz w:val="21"/>
          <w:szCs w:val="21"/>
          <w:lang w:val="sq-AL"/>
        </w:rPr>
        <w:t>b)</w:t>
      </w:r>
      <w:r w:rsidR="008B22B3" w:rsidRPr="0004691E">
        <w:rPr>
          <w:sz w:val="21"/>
          <w:szCs w:val="21"/>
          <w:lang w:val="sq-AL"/>
        </w:rPr>
        <w:t xml:space="preserve"> “Grupi </w:t>
      </w:r>
      <w:r w:rsidR="00EB1688" w:rsidRPr="0004691E">
        <w:rPr>
          <w:sz w:val="21"/>
          <w:szCs w:val="21"/>
          <w:lang w:val="sq-AL"/>
        </w:rPr>
        <w:t>B2</w:t>
      </w:r>
      <w:r w:rsidR="008B22B3" w:rsidRPr="0004691E">
        <w:rPr>
          <w:sz w:val="21"/>
          <w:szCs w:val="21"/>
          <w:lang w:val="sq-AL"/>
        </w:rPr>
        <w:t>”,</w:t>
      </w:r>
      <w:r w:rsidR="00EB1688" w:rsidRPr="0004691E">
        <w:rPr>
          <w:sz w:val="21"/>
          <w:szCs w:val="21"/>
          <w:lang w:val="sq-AL"/>
        </w:rPr>
        <w:t xml:space="preserve"> pishina që </w:t>
      </w:r>
      <w:r w:rsidR="008B22B3" w:rsidRPr="0004691E">
        <w:rPr>
          <w:sz w:val="21"/>
          <w:szCs w:val="21"/>
          <w:lang w:val="sq-AL"/>
        </w:rPr>
        <w:t>u</w:t>
      </w:r>
      <w:r w:rsidR="00EB1688" w:rsidRPr="0004691E">
        <w:rPr>
          <w:sz w:val="21"/>
          <w:szCs w:val="21"/>
          <w:lang w:val="sq-AL"/>
        </w:rPr>
        <w:t xml:space="preserve"> takojnë ndërtesave ose komplekseve të apartamenteve, të përbëra nga jo më shumë se katër njësi banimi; </w:t>
      </w:r>
    </w:p>
    <w:p w:rsidR="00EB1688" w:rsidRPr="0004691E" w:rsidRDefault="00EB7FDB" w:rsidP="00EB1688">
      <w:pPr>
        <w:pStyle w:val="Paragrafi"/>
        <w:rPr>
          <w:sz w:val="21"/>
          <w:szCs w:val="21"/>
          <w:lang w:val="sq-AL"/>
        </w:rPr>
      </w:pPr>
      <w:r w:rsidRPr="0004691E">
        <w:rPr>
          <w:sz w:val="21"/>
          <w:szCs w:val="21"/>
          <w:lang w:val="sq-AL"/>
        </w:rPr>
        <w:t xml:space="preserve">4. </w:t>
      </w:r>
      <w:r w:rsidR="00EB1688" w:rsidRPr="0004691E">
        <w:rPr>
          <w:sz w:val="21"/>
          <w:szCs w:val="21"/>
          <w:lang w:val="sq-AL"/>
        </w:rPr>
        <w:t xml:space="preserve">Në pishinat e kategorisë C, në varësi të kufizimeve të </w:t>
      </w:r>
      <w:r w:rsidR="008B22B3" w:rsidRPr="0004691E">
        <w:rPr>
          <w:sz w:val="21"/>
          <w:szCs w:val="21"/>
          <w:lang w:val="sq-AL"/>
        </w:rPr>
        <w:t>përcaktuara</w:t>
      </w:r>
      <w:r w:rsidR="00EB1688" w:rsidRPr="0004691E">
        <w:rPr>
          <w:sz w:val="21"/>
          <w:szCs w:val="21"/>
          <w:lang w:val="sq-AL"/>
        </w:rPr>
        <w:t xml:space="preserve"> me rregulla të veçanta, mund të kryhen aktivite</w:t>
      </w:r>
      <w:r w:rsidR="008B22B3" w:rsidRPr="0004691E">
        <w:rPr>
          <w:sz w:val="21"/>
          <w:szCs w:val="21"/>
          <w:lang w:val="sq-AL"/>
        </w:rPr>
        <w:t>te</w:t>
      </w:r>
      <w:r w:rsidR="00EB1688" w:rsidRPr="0004691E">
        <w:rPr>
          <w:sz w:val="21"/>
          <w:szCs w:val="21"/>
          <w:lang w:val="sq-AL"/>
        </w:rPr>
        <w:t xml:space="preserve"> të tjera shtesë</w:t>
      </w:r>
      <w:r w:rsidR="008B22B3" w:rsidRPr="0004691E">
        <w:rPr>
          <w:sz w:val="21"/>
          <w:szCs w:val="21"/>
          <w:lang w:val="sq-AL"/>
        </w:rPr>
        <w:t>,</w:t>
      </w:r>
      <w:r w:rsidR="00EB1688" w:rsidRPr="0004691E">
        <w:rPr>
          <w:sz w:val="21"/>
          <w:szCs w:val="21"/>
          <w:lang w:val="sq-AL"/>
        </w:rPr>
        <w:t xml:space="preserve"> si ato rekreative.</w:t>
      </w:r>
    </w:p>
    <w:p w:rsidR="00EB1688" w:rsidRPr="0004691E" w:rsidRDefault="00EB1688" w:rsidP="00EB1688">
      <w:pPr>
        <w:pStyle w:val="Paragrafi"/>
        <w:rPr>
          <w:sz w:val="21"/>
          <w:szCs w:val="21"/>
          <w:lang w:val="sq-AL"/>
        </w:rPr>
      </w:pPr>
    </w:p>
    <w:p w:rsidR="00EB1688" w:rsidRPr="0004691E" w:rsidRDefault="00EB1688" w:rsidP="00EB7FDB">
      <w:pPr>
        <w:pStyle w:val="NeniNr"/>
        <w:rPr>
          <w:sz w:val="21"/>
          <w:szCs w:val="21"/>
          <w:lang w:val="sq-AL"/>
        </w:rPr>
      </w:pPr>
      <w:r w:rsidRPr="0004691E">
        <w:rPr>
          <w:sz w:val="21"/>
          <w:szCs w:val="21"/>
          <w:lang w:val="sq-AL"/>
        </w:rPr>
        <w:t>Neni 6</w:t>
      </w:r>
    </w:p>
    <w:p w:rsidR="00EB1688" w:rsidRPr="0004691E" w:rsidRDefault="00EB1688" w:rsidP="00EB7FDB">
      <w:pPr>
        <w:pStyle w:val="NeniTitull"/>
        <w:rPr>
          <w:sz w:val="21"/>
          <w:szCs w:val="21"/>
          <w:lang w:val="sq-AL"/>
        </w:rPr>
      </w:pPr>
      <w:r w:rsidRPr="0004691E">
        <w:rPr>
          <w:sz w:val="21"/>
          <w:szCs w:val="21"/>
          <w:lang w:val="sq-AL"/>
        </w:rPr>
        <w:t>Klasifikimi në bazë të karakteristikave strukturore dhe mjedisore</w:t>
      </w:r>
    </w:p>
    <w:p w:rsidR="00EB7FDB" w:rsidRPr="0004691E" w:rsidRDefault="00EB7FDB"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1. Në bazë të karakteristikave strukturore dhe mjedisore pishinat ndahen sipas tip</w:t>
      </w:r>
      <w:r w:rsidR="008B22B3" w:rsidRPr="0004691E">
        <w:rPr>
          <w:sz w:val="21"/>
          <w:szCs w:val="21"/>
          <w:lang w:val="sq-AL"/>
        </w:rPr>
        <w:t>ave të mëposhtëm</w:t>
      </w:r>
      <w:r w:rsidRPr="0004691E">
        <w:rPr>
          <w:sz w:val="21"/>
          <w:szCs w:val="21"/>
          <w:lang w:val="sq-AL"/>
        </w:rPr>
        <w:t>:</w:t>
      </w:r>
    </w:p>
    <w:p w:rsidR="00EB1688" w:rsidRPr="0004691E" w:rsidRDefault="00EB7FDB" w:rsidP="00EB1688">
      <w:pPr>
        <w:pStyle w:val="Paragrafi"/>
        <w:rPr>
          <w:sz w:val="21"/>
          <w:szCs w:val="21"/>
          <w:lang w:val="sq-AL"/>
        </w:rPr>
      </w:pPr>
      <w:r w:rsidRPr="0004691E">
        <w:rPr>
          <w:sz w:val="21"/>
          <w:szCs w:val="21"/>
          <w:lang w:val="sq-AL"/>
        </w:rPr>
        <w:t xml:space="preserve">a) </w:t>
      </w:r>
      <w:r w:rsidR="008B22B3" w:rsidRPr="0004691E">
        <w:rPr>
          <w:sz w:val="21"/>
          <w:szCs w:val="21"/>
          <w:lang w:val="sq-AL"/>
        </w:rPr>
        <w:t xml:space="preserve">“Tipi 1”, </w:t>
      </w:r>
      <w:r w:rsidR="00EB1688" w:rsidRPr="0004691E">
        <w:rPr>
          <w:sz w:val="21"/>
          <w:szCs w:val="21"/>
          <w:lang w:val="sq-AL"/>
        </w:rPr>
        <w:t>pishina të hapura, që përbëhen nga komplekse me një ose më shumë basene artificiale</w:t>
      </w:r>
      <w:r w:rsidR="008B22B3" w:rsidRPr="0004691E">
        <w:rPr>
          <w:sz w:val="21"/>
          <w:szCs w:val="21"/>
          <w:lang w:val="sq-AL"/>
        </w:rPr>
        <w:t>,</w:t>
      </w:r>
      <w:r w:rsidR="00EB1688" w:rsidRPr="0004691E">
        <w:rPr>
          <w:sz w:val="21"/>
          <w:szCs w:val="21"/>
          <w:lang w:val="sq-AL"/>
        </w:rPr>
        <w:t xml:space="preserve"> jo të kufizuara brenda strukturës së mbyllur;</w:t>
      </w:r>
    </w:p>
    <w:p w:rsidR="00EB1688" w:rsidRPr="0004691E" w:rsidRDefault="00EB7FDB" w:rsidP="00EB1688">
      <w:pPr>
        <w:pStyle w:val="Paragrafi"/>
        <w:rPr>
          <w:sz w:val="21"/>
          <w:szCs w:val="21"/>
          <w:lang w:val="sq-AL"/>
        </w:rPr>
      </w:pPr>
      <w:r w:rsidRPr="0004691E">
        <w:rPr>
          <w:sz w:val="21"/>
          <w:szCs w:val="21"/>
          <w:lang w:val="sq-AL"/>
        </w:rPr>
        <w:t xml:space="preserve">b) </w:t>
      </w:r>
      <w:r w:rsidR="008B22B3" w:rsidRPr="0004691E">
        <w:rPr>
          <w:sz w:val="21"/>
          <w:szCs w:val="21"/>
          <w:lang w:val="sq-AL"/>
        </w:rPr>
        <w:t xml:space="preserve">“Tipi 2”, </w:t>
      </w:r>
      <w:r w:rsidR="00EB1688" w:rsidRPr="0004691E">
        <w:rPr>
          <w:sz w:val="21"/>
          <w:szCs w:val="21"/>
          <w:lang w:val="sq-AL"/>
        </w:rPr>
        <w:t>pishina të mbyllura që përbëhen nga komplekse me një ose më shumë basene artificiale të kufizuara brenda strukturës së mbyllur;</w:t>
      </w:r>
    </w:p>
    <w:p w:rsidR="00EB1688" w:rsidRPr="0004691E" w:rsidRDefault="00EB7FDB" w:rsidP="00EB1688">
      <w:pPr>
        <w:pStyle w:val="Paragrafi"/>
        <w:rPr>
          <w:sz w:val="21"/>
          <w:szCs w:val="21"/>
          <w:lang w:val="sq-AL"/>
        </w:rPr>
      </w:pPr>
      <w:r w:rsidRPr="0004691E">
        <w:rPr>
          <w:sz w:val="21"/>
          <w:szCs w:val="21"/>
          <w:lang w:val="sq-AL"/>
        </w:rPr>
        <w:t xml:space="preserve">c) </w:t>
      </w:r>
      <w:r w:rsidR="008B22B3" w:rsidRPr="0004691E">
        <w:rPr>
          <w:sz w:val="21"/>
          <w:szCs w:val="21"/>
          <w:lang w:val="sq-AL"/>
        </w:rPr>
        <w:t xml:space="preserve">“Tipi </w:t>
      </w:r>
      <w:r w:rsidR="00EB1688" w:rsidRPr="0004691E">
        <w:rPr>
          <w:sz w:val="21"/>
          <w:szCs w:val="21"/>
          <w:lang w:val="sq-AL"/>
        </w:rPr>
        <w:t>3</w:t>
      </w:r>
      <w:r w:rsidR="008B22B3" w:rsidRPr="0004691E">
        <w:rPr>
          <w:sz w:val="21"/>
          <w:szCs w:val="21"/>
          <w:lang w:val="sq-AL"/>
        </w:rPr>
        <w:t xml:space="preserve">”, </w:t>
      </w:r>
      <w:r w:rsidR="00EB1688" w:rsidRPr="0004691E">
        <w:rPr>
          <w:sz w:val="21"/>
          <w:szCs w:val="21"/>
          <w:lang w:val="sq-AL"/>
        </w:rPr>
        <w:t xml:space="preserve">pishina e tipit të përzier, që përbëhen nga komplekse me një ose më shumë basene </w:t>
      </w:r>
      <w:r w:rsidR="00EB1688" w:rsidRPr="0004691E">
        <w:rPr>
          <w:sz w:val="21"/>
          <w:szCs w:val="21"/>
          <w:lang w:val="sq-AL"/>
        </w:rPr>
        <w:lastRenderedPageBreak/>
        <w:t>artificiale të hapura dhe të mbyllura që përdoren edhe njëkohësisht;</w:t>
      </w:r>
    </w:p>
    <w:p w:rsidR="00EB1688" w:rsidRPr="0004691E" w:rsidRDefault="00EB7FDB" w:rsidP="00EB1688">
      <w:pPr>
        <w:pStyle w:val="Paragrafi"/>
        <w:rPr>
          <w:sz w:val="21"/>
          <w:szCs w:val="21"/>
          <w:lang w:val="sq-AL"/>
        </w:rPr>
      </w:pPr>
      <w:r w:rsidRPr="0004691E">
        <w:rPr>
          <w:sz w:val="21"/>
          <w:szCs w:val="21"/>
          <w:lang w:val="sq-AL"/>
        </w:rPr>
        <w:t xml:space="preserve">d) </w:t>
      </w:r>
      <w:r w:rsidR="008B22B3" w:rsidRPr="0004691E">
        <w:rPr>
          <w:sz w:val="21"/>
          <w:szCs w:val="21"/>
          <w:lang w:val="sq-AL"/>
        </w:rPr>
        <w:t xml:space="preserve">“Tipi </w:t>
      </w:r>
      <w:r w:rsidR="00EB1688" w:rsidRPr="0004691E">
        <w:rPr>
          <w:sz w:val="21"/>
          <w:szCs w:val="21"/>
          <w:lang w:val="sq-AL"/>
        </w:rPr>
        <w:t>4</w:t>
      </w:r>
      <w:r w:rsidR="008B22B3" w:rsidRPr="0004691E">
        <w:rPr>
          <w:sz w:val="21"/>
          <w:szCs w:val="21"/>
          <w:lang w:val="sq-AL"/>
        </w:rPr>
        <w:t xml:space="preserve">”, </w:t>
      </w:r>
      <w:r w:rsidR="00EB1688" w:rsidRPr="0004691E">
        <w:rPr>
          <w:sz w:val="21"/>
          <w:szCs w:val="21"/>
          <w:lang w:val="sq-AL"/>
        </w:rPr>
        <w:t>pishina të tipit të konvertueshëm, që përbëhen nga komplekse me një ose më shumë basene artificiale</w:t>
      </w:r>
      <w:r w:rsidR="008B22B3" w:rsidRPr="0004691E">
        <w:rPr>
          <w:sz w:val="21"/>
          <w:szCs w:val="21"/>
          <w:lang w:val="sq-AL"/>
        </w:rPr>
        <w:t>,</w:t>
      </w:r>
      <w:r w:rsidR="00EB1688" w:rsidRPr="0004691E">
        <w:rPr>
          <w:sz w:val="21"/>
          <w:szCs w:val="21"/>
          <w:lang w:val="sq-AL"/>
        </w:rPr>
        <w:t xml:space="preserve"> në të cilat hapësirat e destinuara për aktivitet mund të jenë t</w:t>
      </w:r>
      <w:r w:rsidR="008B22B3" w:rsidRPr="0004691E">
        <w:rPr>
          <w:sz w:val="21"/>
          <w:szCs w:val="21"/>
          <w:lang w:val="sq-AL"/>
        </w:rPr>
        <w:t>ë</w:t>
      </w:r>
      <w:r w:rsidR="00EB1688" w:rsidRPr="0004691E">
        <w:rPr>
          <w:sz w:val="21"/>
          <w:szCs w:val="21"/>
          <w:lang w:val="sq-AL"/>
        </w:rPr>
        <w:t xml:space="preserve"> hapura dhe të mbyllura në varësi të kushteve atmosferike.</w:t>
      </w:r>
    </w:p>
    <w:p w:rsidR="00EB1688" w:rsidRPr="0004691E" w:rsidRDefault="00EB1688" w:rsidP="00EB1688">
      <w:pPr>
        <w:pStyle w:val="Paragrafi"/>
        <w:rPr>
          <w:sz w:val="21"/>
          <w:szCs w:val="21"/>
          <w:lang w:val="sq-AL"/>
        </w:rPr>
      </w:pPr>
    </w:p>
    <w:p w:rsidR="00EB1688" w:rsidRPr="0004691E" w:rsidRDefault="00EB1688" w:rsidP="00601185">
      <w:pPr>
        <w:pStyle w:val="NeniNr"/>
        <w:rPr>
          <w:sz w:val="21"/>
          <w:szCs w:val="21"/>
          <w:lang w:val="sq-AL"/>
        </w:rPr>
      </w:pPr>
      <w:r w:rsidRPr="0004691E">
        <w:rPr>
          <w:sz w:val="21"/>
          <w:szCs w:val="21"/>
          <w:lang w:val="sq-AL"/>
        </w:rPr>
        <w:t>Neni 7</w:t>
      </w:r>
    </w:p>
    <w:p w:rsidR="00EB1688" w:rsidRPr="0004691E" w:rsidRDefault="00EB1688" w:rsidP="00601185">
      <w:pPr>
        <w:pStyle w:val="NeniTitull"/>
        <w:rPr>
          <w:sz w:val="21"/>
          <w:szCs w:val="21"/>
          <w:lang w:val="sq-AL"/>
        </w:rPr>
      </w:pPr>
      <w:r w:rsidRPr="0004691E">
        <w:rPr>
          <w:sz w:val="21"/>
          <w:szCs w:val="21"/>
          <w:lang w:val="sq-AL"/>
        </w:rPr>
        <w:t>Klasifikimi në bazë të përdorimit</w:t>
      </w:r>
    </w:p>
    <w:p w:rsidR="00601185" w:rsidRPr="0004691E" w:rsidRDefault="00601185"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1. Në bazë të përdorimit të tyre, në varësi të tipit të pishinave, basenet ndahen në tip</w:t>
      </w:r>
      <w:r w:rsidR="008B22B3" w:rsidRPr="0004691E">
        <w:rPr>
          <w:sz w:val="21"/>
          <w:szCs w:val="21"/>
          <w:lang w:val="sq-AL"/>
        </w:rPr>
        <w:t>a</w:t>
      </w:r>
      <w:r w:rsidRPr="0004691E">
        <w:rPr>
          <w:sz w:val="21"/>
          <w:szCs w:val="21"/>
          <w:lang w:val="sq-AL"/>
        </w:rPr>
        <w:t>t e mëposht</w:t>
      </w:r>
      <w:r w:rsidR="008B22B3" w:rsidRPr="0004691E">
        <w:rPr>
          <w:sz w:val="21"/>
          <w:szCs w:val="21"/>
          <w:lang w:val="sq-AL"/>
        </w:rPr>
        <w:t>ë</w:t>
      </w:r>
      <w:r w:rsidRPr="0004691E">
        <w:rPr>
          <w:sz w:val="21"/>
          <w:szCs w:val="21"/>
          <w:lang w:val="sq-AL"/>
        </w:rPr>
        <w:t>m:</w:t>
      </w:r>
    </w:p>
    <w:p w:rsidR="00EB1688" w:rsidRPr="0004691E" w:rsidRDefault="00601185" w:rsidP="00EB1688">
      <w:pPr>
        <w:pStyle w:val="Paragrafi"/>
        <w:rPr>
          <w:sz w:val="21"/>
          <w:szCs w:val="21"/>
          <w:lang w:val="sq-AL"/>
        </w:rPr>
      </w:pPr>
      <w:r w:rsidRPr="0004691E">
        <w:rPr>
          <w:sz w:val="21"/>
          <w:szCs w:val="21"/>
          <w:lang w:val="sq-AL"/>
        </w:rPr>
        <w:t>a)</w:t>
      </w:r>
      <w:r w:rsidR="008B22B3" w:rsidRPr="0004691E">
        <w:rPr>
          <w:sz w:val="21"/>
          <w:szCs w:val="21"/>
          <w:lang w:val="sq-AL"/>
        </w:rPr>
        <w:t xml:space="preserve"> </w:t>
      </w:r>
      <w:r w:rsidR="00EB1688" w:rsidRPr="0004691E">
        <w:rPr>
          <w:sz w:val="21"/>
          <w:szCs w:val="21"/>
          <w:lang w:val="sq-AL"/>
        </w:rPr>
        <w:t>“</w:t>
      </w:r>
      <w:r w:rsidR="008B22B3" w:rsidRPr="0004691E">
        <w:rPr>
          <w:sz w:val="21"/>
          <w:szCs w:val="21"/>
          <w:lang w:val="sq-AL"/>
        </w:rPr>
        <w:t xml:space="preserve">Tipi </w:t>
      </w:r>
      <w:r w:rsidR="00EB1688" w:rsidRPr="0004691E">
        <w:rPr>
          <w:sz w:val="21"/>
          <w:szCs w:val="21"/>
          <w:lang w:val="sq-AL"/>
        </w:rPr>
        <w:t>A”</w:t>
      </w:r>
      <w:r w:rsidR="008B22B3" w:rsidRPr="0004691E">
        <w:rPr>
          <w:sz w:val="21"/>
          <w:szCs w:val="21"/>
          <w:lang w:val="sq-AL"/>
        </w:rPr>
        <w:t xml:space="preserve">, </w:t>
      </w:r>
      <w:r w:rsidR="00EB1688" w:rsidRPr="0004691E">
        <w:rPr>
          <w:sz w:val="21"/>
          <w:szCs w:val="21"/>
          <w:lang w:val="sq-AL"/>
        </w:rPr>
        <w:t>basenet për aktivitete noti, konkurruese dhe jokonkurruese dhe të stërvitjes;</w:t>
      </w:r>
    </w:p>
    <w:p w:rsidR="00EB1688" w:rsidRPr="0004691E" w:rsidRDefault="008B22B3" w:rsidP="00EB1688">
      <w:pPr>
        <w:pStyle w:val="Paragrafi"/>
        <w:rPr>
          <w:sz w:val="21"/>
          <w:szCs w:val="21"/>
          <w:lang w:val="sq-AL"/>
        </w:rPr>
      </w:pPr>
      <w:r w:rsidRPr="0004691E">
        <w:rPr>
          <w:sz w:val="21"/>
          <w:szCs w:val="21"/>
          <w:lang w:val="sq-AL"/>
        </w:rPr>
        <w:t xml:space="preserve">b) </w:t>
      </w:r>
      <w:r w:rsidR="00EB1688" w:rsidRPr="0004691E">
        <w:rPr>
          <w:sz w:val="21"/>
          <w:szCs w:val="21"/>
          <w:lang w:val="sq-AL"/>
        </w:rPr>
        <w:t>“</w:t>
      </w:r>
      <w:r w:rsidRPr="0004691E">
        <w:rPr>
          <w:sz w:val="21"/>
          <w:szCs w:val="21"/>
          <w:lang w:val="sq-AL"/>
        </w:rPr>
        <w:t xml:space="preserve">Tipi B”, </w:t>
      </w:r>
      <w:r w:rsidR="00EB1688" w:rsidRPr="0004691E">
        <w:rPr>
          <w:sz w:val="21"/>
          <w:szCs w:val="21"/>
          <w:lang w:val="sq-AL"/>
        </w:rPr>
        <w:t>basenet për</w:t>
      </w:r>
      <w:r w:rsidRPr="0004691E">
        <w:rPr>
          <w:sz w:val="21"/>
          <w:szCs w:val="21"/>
          <w:lang w:val="sq-AL"/>
        </w:rPr>
        <w:t xml:space="preserve"> të</w:t>
      </w:r>
      <w:r w:rsidR="00EB1688" w:rsidRPr="0004691E">
        <w:rPr>
          <w:sz w:val="21"/>
          <w:szCs w:val="21"/>
          <w:lang w:val="sq-AL"/>
        </w:rPr>
        <w:t xml:space="preserve"> gjith</w:t>
      </w:r>
      <w:r w:rsidRPr="0004691E">
        <w:rPr>
          <w:sz w:val="21"/>
          <w:szCs w:val="21"/>
          <w:lang w:val="sq-AL"/>
        </w:rPr>
        <w:t>a</w:t>
      </w:r>
      <w:r w:rsidR="00EB1688" w:rsidRPr="0004691E">
        <w:rPr>
          <w:sz w:val="21"/>
          <w:szCs w:val="21"/>
          <w:lang w:val="sq-AL"/>
        </w:rPr>
        <w:t xml:space="preserve"> aktivitetet e zhytjes dhe nënujore;</w:t>
      </w:r>
    </w:p>
    <w:p w:rsidR="00EB1688" w:rsidRPr="0004691E" w:rsidRDefault="00601185" w:rsidP="00EB1688">
      <w:pPr>
        <w:pStyle w:val="Paragrafi"/>
        <w:rPr>
          <w:sz w:val="21"/>
          <w:szCs w:val="21"/>
          <w:lang w:val="sq-AL"/>
        </w:rPr>
      </w:pPr>
      <w:r w:rsidRPr="0004691E">
        <w:rPr>
          <w:sz w:val="21"/>
          <w:szCs w:val="21"/>
          <w:lang w:val="sq-AL"/>
        </w:rPr>
        <w:t xml:space="preserve">c) </w:t>
      </w:r>
      <w:r w:rsidR="00EB1688" w:rsidRPr="0004691E">
        <w:rPr>
          <w:sz w:val="21"/>
          <w:szCs w:val="21"/>
          <w:lang w:val="sq-AL"/>
        </w:rPr>
        <w:t>“</w:t>
      </w:r>
      <w:r w:rsidR="008B22B3" w:rsidRPr="0004691E">
        <w:rPr>
          <w:sz w:val="21"/>
          <w:szCs w:val="21"/>
          <w:lang w:val="sq-AL"/>
        </w:rPr>
        <w:t xml:space="preserve">Tipi </w:t>
      </w:r>
      <w:r w:rsidR="00EB1688" w:rsidRPr="0004691E">
        <w:rPr>
          <w:sz w:val="21"/>
          <w:szCs w:val="21"/>
          <w:lang w:val="sq-AL"/>
        </w:rPr>
        <w:t>C”</w:t>
      </w:r>
      <w:r w:rsidR="008B22B3" w:rsidRPr="0004691E">
        <w:rPr>
          <w:sz w:val="21"/>
          <w:szCs w:val="21"/>
          <w:lang w:val="sq-AL"/>
        </w:rPr>
        <w:t xml:space="preserve">, </w:t>
      </w:r>
      <w:r w:rsidR="00EB1688" w:rsidRPr="0004691E">
        <w:rPr>
          <w:sz w:val="21"/>
          <w:szCs w:val="21"/>
          <w:lang w:val="sq-AL"/>
        </w:rPr>
        <w:t>basenet rekreative, të cilat kanë kërkesa morfologjike dhe funksionale që i bëjnë ato të përshtatshme për lojë dhe për larje;</w:t>
      </w:r>
    </w:p>
    <w:p w:rsidR="00EB1688" w:rsidRPr="0004691E" w:rsidRDefault="00601185" w:rsidP="00EB1688">
      <w:pPr>
        <w:pStyle w:val="Paragrafi"/>
        <w:rPr>
          <w:sz w:val="21"/>
          <w:szCs w:val="21"/>
          <w:lang w:val="sq-AL"/>
        </w:rPr>
      </w:pPr>
      <w:r w:rsidRPr="0004691E">
        <w:rPr>
          <w:sz w:val="21"/>
          <w:szCs w:val="21"/>
          <w:lang w:val="sq-AL"/>
        </w:rPr>
        <w:t>d)</w:t>
      </w:r>
      <w:r w:rsidR="000372C4" w:rsidRPr="0004691E">
        <w:rPr>
          <w:sz w:val="21"/>
          <w:szCs w:val="21"/>
          <w:lang w:val="sq-AL"/>
        </w:rPr>
        <w:t xml:space="preserve"> </w:t>
      </w:r>
      <w:r w:rsidR="00EB1688" w:rsidRPr="0004691E">
        <w:rPr>
          <w:sz w:val="21"/>
          <w:szCs w:val="21"/>
          <w:lang w:val="sq-AL"/>
        </w:rPr>
        <w:t>“</w:t>
      </w:r>
      <w:r w:rsidR="00954AF8" w:rsidRPr="0004691E">
        <w:rPr>
          <w:sz w:val="21"/>
          <w:szCs w:val="21"/>
          <w:lang w:val="sq-AL"/>
        </w:rPr>
        <w:t xml:space="preserve">Tipi </w:t>
      </w:r>
      <w:r w:rsidR="00EB1688" w:rsidRPr="0004691E">
        <w:rPr>
          <w:sz w:val="21"/>
          <w:szCs w:val="21"/>
          <w:lang w:val="sq-AL"/>
        </w:rPr>
        <w:t>D”</w:t>
      </w:r>
      <w:r w:rsidR="00954AF8" w:rsidRPr="0004691E">
        <w:rPr>
          <w:sz w:val="21"/>
          <w:szCs w:val="21"/>
          <w:lang w:val="sq-AL"/>
        </w:rPr>
        <w:t xml:space="preserve">, </w:t>
      </w:r>
      <w:r w:rsidR="00EB1688" w:rsidRPr="0004691E">
        <w:rPr>
          <w:sz w:val="21"/>
          <w:szCs w:val="21"/>
          <w:lang w:val="sq-AL"/>
        </w:rPr>
        <w:t xml:space="preserve">basenet rekreative për fëmijë me thellësi të </w:t>
      </w:r>
      <w:r w:rsidR="00954AF8" w:rsidRPr="0004691E">
        <w:rPr>
          <w:sz w:val="21"/>
          <w:szCs w:val="21"/>
          <w:lang w:val="sq-AL"/>
        </w:rPr>
        <w:t>njëjtë</w:t>
      </w:r>
      <w:r w:rsidR="00EB1688" w:rsidRPr="0004691E">
        <w:rPr>
          <w:sz w:val="21"/>
          <w:szCs w:val="21"/>
          <w:lang w:val="sq-AL"/>
        </w:rPr>
        <w:t xml:space="preserve"> ose më të vogël se 60</w:t>
      </w:r>
      <w:r w:rsidR="00954AF8" w:rsidRPr="0004691E">
        <w:rPr>
          <w:sz w:val="21"/>
          <w:szCs w:val="21"/>
          <w:lang w:val="sq-AL"/>
        </w:rPr>
        <w:t xml:space="preserve"> </w:t>
      </w:r>
      <w:r w:rsidR="00EB1688" w:rsidRPr="0004691E">
        <w:rPr>
          <w:sz w:val="21"/>
          <w:szCs w:val="21"/>
          <w:lang w:val="sq-AL"/>
        </w:rPr>
        <w:t>cm, të cilat kanë kërkesa morfologjike dhe funksionale që i bëjnë ato të përshtatshme për fëmijët;</w:t>
      </w:r>
    </w:p>
    <w:p w:rsidR="00EB1688" w:rsidRPr="0004691E" w:rsidRDefault="000372C4" w:rsidP="00EB1688">
      <w:pPr>
        <w:pStyle w:val="Paragrafi"/>
        <w:rPr>
          <w:sz w:val="21"/>
          <w:szCs w:val="21"/>
          <w:lang w:val="sq-AL"/>
        </w:rPr>
      </w:pPr>
      <w:r w:rsidRPr="0004691E">
        <w:rPr>
          <w:sz w:val="21"/>
          <w:szCs w:val="21"/>
          <w:lang w:val="sq-AL"/>
        </w:rPr>
        <w:t xml:space="preserve">e) </w:t>
      </w:r>
      <w:r w:rsidR="00EB1688" w:rsidRPr="0004691E">
        <w:rPr>
          <w:sz w:val="21"/>
          <w:szCs w:val="21"/>
          <w:lang w:val="sq-AL"/>
        </w:rPr>
        <w:t>“</w:t>
      </w:r>
      <w:r w:rsidR="00954AF8" w:rsidRPr="0004691E">
        <w:rPr>
          <w:sz w:val="21"/>
          <w:szCs w:val="21"/>
          <w:lang w:val="sq-AL"/>
        </w:rPr>
        <w:t xml:space="preserve">Tipi </w:t>
      </w:r>
      <w:r w:rsidR="00EB1688" w:rsidRPr="0004691E">
        <w:rPr>
          <w:sz w:val="21"/>
          <w:szCs w:val="21"/>
          <w:lang w:val="sq-AL"/>
        </w:rPr>
        <w:t>E”</w:t>
      </w:r>
      <w:r w:rsidR="00954AF8" w:rsidRPr="0004691E">
        <w:rPr>
          <w:sz w:val="21"/>
          <w:szCs w:val="21"/>
          <w:lang w:val="sq-AL"/>
        </w:rPr>
        <w:t xml:space="preserve">, </w:t>
      </w:r>
      <w:r w:rsidR="00EB1688" w:rsidRPr="0004691E">
        <w:rPr>
          <w:sz w:val="21"/>
          <w:szCs w:val="21"/>
          <w:lang w:val="sq-AL"/>
        </w:rPr>
        <w:t>basenet shumëfunksionale, të cilat kanë kërkesa morfologjike dhe funksionale që i bëjnë ato të përshtatshme për zhvillimin e njëkohshëm të aktiviteteve të ndryshme ose që plotësojnë kushtet e konvertimit që i bëjnë ato të përshtatshme për përdorime të ndryshme;</w:t>
      </w:r>
    </w:p>
    <w:p w:rsidR="00EB1688" w:rsidRPr="0004691E" w:rsidRDefault="000372C4" w:rsidP="00EB1688">
      <w:pPr>
        <w:pStyle w:val="Paragrafi"/>
        <w:rPr>
          <w:sz w:val="21"/>
          <w:szCs w:val="21"/>
          <w:lang w:val="sq-AL"/>
        </w:rPr>
      </w:pPr>
      <w:r w:rsidRPr="0004691E">
        <w:rPr>
          <w:sz w:val="21"/>
          <w:szCs w:val="21"/>
          <w:lang w:val="sq-AL"/>
        </w:rPr>
        <w:t xml:space="preserve">f) </w:t>
      </w:r>
      <w:r w:rsidR="00EB1688" w:rsidRPr="0004691E">
        <w:rPr>
          <w:sz w:val="21"/>
          <w:szCs w:val="21"/>
          <w:lang w:val="sq-AL"/>
        </w:rPr>
        <w:t>“</w:t>
      </w:r>
      <w:r w:rsidR="00954AF8" w:rsidRPr="0004691E">
        <w:rPr>
          <w:sz w:val="21"/>
          <w:szCs w:val="21"/>
          <w:lang w:val="sq-AL"/>
        </w:rPr>
        <w:t xml:space="preserve">Tipi </w:t>
      </w:r>
      <w:r w:rsidR="00EB1688" w:rsidRPr="0004691E">
        <w:rPr>
          <w:sz w:val="21"/>
          <w:szCs w:val="21"/>
          <w:lang w:val="sq-AL"/>
        </w:rPr>
        <w:t>F”</w:t>
      </w:r>
      <w:r w:rsidR="00954AF8" w:rsidRPr="0004691E">
        <w:rPr>
          <w:sz w:val="21"/>
          <w:szCs w:val="21"/>
          <w:lang w:val="sq-AL"/>
        </w:rPr>
        <w:t xml:space="preserve">, </w:t>
      </w:r>
      <w:r w:rsidR="00EB1688" w:rsidRPr="0004691E">
        <w:rPr>
          <w:sz w:val="21"/>
          <w:szCs w:val="21"/>
          <w:lang w:val="sq-AL"/>
        </w:rPr>
        <w:t>basenet rekreative, të cilat karakterizohen nga prania e pajisjeve ndihmëse</w:t>
      </w:r>
      <w:r w:rsidR="00954AF8" w:rsidRPr="0004691E">
        <w:rPr>
          <w:sz w:val="21"/>
          <w:szCs w:val="21"/>
          <w:lang w:val="sq-AL"/>
        </w:rPr>
        <w:t>,</w:t>
      </w:r>
      <w:r w:rsidR="00EB1688" w:rsidRPr="0004691E">
        <w:rPr>
          <w:sz w:val="21"/>
          <w:szCs w:val="21"/>
          <w:lang w:val="sq-AL"/>
        </w:rPr>
        <w:t xml:space="preserve"> si </w:t>
      </w:r>
      <w:r w:rsidR="00954AF8" w:rsidRPr="0004691E">
        <w:rPr>
          <w:sz w:val="21"/>
          <w:szCs w:val="21"/>
          <w:lang w:val="sq-AL"/>
        </w:rPr>
        <w:t>rrëshqitëset</w:t>
      </w:r>
      <w:r w:rsidR="00EB1688" w:rsidRPr="0004691E">
        <w:rPr>
          <w:sz w:val="21"/>
          <w:szCs w:val="21"/>
          <w:lang w:val="sq-AL"/>
        </w:rPr>
        <w:t xml:space="preserve">, sistemi i formimit të </w:t>
      </w:r>
      <w:r w:rsidR="00954AF8" w:rsidRPr="0004691E">
        <w:rPr>
          <w:sz w:val="21"/>
          <w:szCs w:val="21"/>
          <w:lang w:val="sq-AL"/>
        </w:rPr>
        <w:t>dallgëve</w:t>
      </w:r>
      <w:r w:rsidR="00EB1688" w:rsidRPr="0004691E">
        <w:rPr>
          <w:sz w:val="21"/>
          <w:szCs w:val="21"/>
          <w:lang w:val="sq-AL"/>
        </w:rPr>
        <w:t xml:space="preserve"> apo funde të lëvizshme;</w:t>
      </w:r>
    </w:p>
    <w:p w:rsidR="00EB1688" w:rsidRPr="0004691E" w:rsidRDefault="000372C4" w:rsidP="00EB1688">
      <w:pPr>
        <w:pStyle w:val="Paragrafi"/>
        <w:rPr>
          <w:sz w:val="21"/>
          <w:szCs w:val="21"/>
          <w:lang w:val="sq-AL"/>
        </w:rPr>
      </w:pPr>
      <w:r w:rsidRPr="0004691E">
        <w:rPr>
          <w:sz w:val="21"/>
          <w:szCs w:val="21"/>
          <w:lang w:val="sq-AL"/>
        </w:rPr>
        <w:t xml:space="preserve">g) </w:t>
      </w:r>
      <w:r w:rsidR="00EB1688" w:rsidRPr="0004691E">
        <w:rPr>
          <w:sz w:val="21"/>
          <w:szCs w:val="21"/>
          <w:lang w:val="sq-AL"/>
        </w:rPr>
        <w:t>“</w:t>
      </w:r>
      <w:r w:rsidR="00954AF8" w:rsidRPr="0004691E">
        <w:rPr>
          <w:sz w:val="21"/>
          <w:szCs w:val="21"/>
          <w:lang w:val="sq-AL"/>
        </w:rPr>
        <w:t xml:space="preserve">Tipi </w:t>
      </w:r>
      <w:r w:rsidR="00EB1688" w:rsidRPr="0004691E">
        <w:rPr>
          <w:sz w:val="21"/>
          <w:szCs w:val="21"/>
          <w:lang w:val="sq-AL"/>
        </w:rPr>
        <w:t>G”</w:t>
      </w:r>
      <w:r w:rsidR="00954AF8" w:rsidRPr="0004691E">
        <w:rPr>
          <w:sz w:val="21"/>
          <w:szCs w:val="21"/>
          <w:lang w:val="sq-AL"/>
        </w:rPr>
        <w:t xml:space="preserve">, </w:t>
      </w:r>
      <w:r w:rsidR="00EB1688" w:rsidRPr="0004691E">
        <w:rPr>
          <w:sz w:val="21"/>
          <w:szCs w:val="21"/>
          <w:lang w:val="sq-AL"/>
        </w:rPr>
        <w:t xml:space="preserve">basenet për përdorim terapeutik, që kanë kërkesa morfologjike dhe funksionale dhe pajisje të veçanta, që i bëjnë ato të përshtatshme për ushtrimin e aktiviteteve </w:t>
      </w:r>
      <w:r w:rsidR="00954AF8" w:rsidRPr="0004691E">
        <w:rPr>
          <w:sz w:val="21"/>
          <w:szCs w:val="21"/>
          <w:lang w:val="sq-AL"/>
        </w:rPr>
        <w:t>riaftësuese</w:t>
      </w:r>
      <w:r w:rsidR="00EB1688" w:rsidRPr="0004691E">
        <w:rPr>
          <w:sz w:val="21"/>
          <w:szCs w:val="21"/>
          <w:lang w:val="sq-AL"/>
        </w:rPr>
        <w:t xml:space="preserve"> dhe riedukuese, nën kontrollin e specializuar mjekësor; </w:t>
      </w:r>
    </w:p>
    <w:p w:rsidR="00EB1688" w:rsidRPr="0004691E" w:rsidRDefault="000372C4" w:rsidP="00EB1688">
      <w:pPr>
        <w:pStyle w:val="Paragrafi"/>
        <w:rPr>
          <w:sz w:val="21"/>
          <w:szCs w:val="21"/>
          <w:lang w:val="sq-AL"/>
        </w:rPr>
      </w:pPr>
      <w:r w:rsidRPr="0004691E">
        <w:rPr>
          <w:sz w:val="21"/>
          <w:szCs w:val="21"/>
          <w:lang w:val="sq-AL"/>
        </w:rPr>
        <w:t xml:space="preserve">h) </w:t>
      </w:r>
      <w:r w:rsidR="00EB1688" w:rsidRPr="0004691E">
        <w:rPr>
          <w:sz w:val="21"/>
          <w:szCs w:val="21"/>
          <w:lang w:val="sq-AL"/>
        </w:rPr>
        <w:t>“</w:t>
      </w:r>
      <w:r w:rsidR="00954AF8" w:rsidRPr="0004691E">
        <w:rPr>
          <w:sz w:val="21"/>
          <w:szCs w:val="21"/>
          <w:lang w:val="sq-AL"/>
        </w:rPr>
        <w:t xml:space="preserve">Tipi </w:t>
      </w:r>
      <w:r w:rsidR="00EB1688" w:rsidRPr="0004691E">
        <w:rPr>
          <w:sz w:val="21"/>
          <w:szCs w:val="21"/>
          <w:lang w:val="sq-AL"/>
        </w:rPr>
        <w:t>H”</w:t>
      </w:r>
      <w:r w:rsidR="00954AF8" w:rsidRPr="0004691E">
        <w:rPr>
          <w:sz w:val="21"/>
          <w:szCs w:val="21"/>
          <w:lang w:val="sq-AL"/>
        </w:rPr>
        <w:t xml:space="preserve">, </w:t>
      </w:r>
      <w:r w:rsidR="00EB1688" w:rsidRPr="0004691E">
        <w:rPr>
          <w:sz w:val="21"/>
          <w:szCs w:val="21"/>
          <w:lang w:val="sq-AL"/>
        </w:rPr>
        <w:t>basenet për përdorim kurativ dhe termal, në të cil</w:t>
      </w:r>
      <w:r w:rsidR="00954AF8" w:rsidRPr="0004691E">
        <w:rPr>
          <w:sz w:val="21"/>
          <w:szCs w:val="21"/>
          <w:lang w:val="sq-AL"/>
        </w:rPr>
        <w:t>a</w:t>
      </w:r>
      <w:r w:rsidR="00EB1688" w:rsidRPr="0004691E">
        <w:rPr>
          <w:sz w:val="21"/>
          <w:szCs w:val="21"/>
          <w:lang w:val="sq-AL"/>
        </w:rPr>
        <w:t>t uji përdoret si mjet terapeutik në lidhje me karakteristikat fiziko-kimike të brendshme të tij dhe/ose mënyrën me të cilën vjen në kontakt me larësit dhe ushtrimi i këty</w:t>
      </w:r>
      <w:r w:rsidR="00954AF8" w:rsidRPr="0004691E">
        <w:rPr>
          <w:sz w:val="21"/>
          <w:szCs w:val="21"/>
          <w:lang w:val="sq-AL"/>
        </w:rPr>
        <w:t>re aktivitete</w:t>
      </w:r>
      <w:r w:rsidR="00EB1688" w:rsidRPr="0004691E">
        <w:rPr>
          <w:sz w:val="21"/>
          <w:szCs w:val="21"/>
          <w:lang w:val="sq-AL"/>
        </w:rPr>
        <w:t>ve të larjes bëhet nën kontrollin e specializuar mjekësor.</w:t>
      </w:r>
    </w:p>
    <w:p w:rsidR="00EB1688" w:rsidRPr="0004691E" w:rsidRDefault="00EB1688" w:rsidP="00EB1688">
      <w:pPr>
        <w:pStyle w:val="Paragrafi"/>
        <w:rPr>
          <w:sz w:val="21"/>
          <w:szCs w:val="21"/>
          <w:lang w:val="sq-AL"/>
        </w:rPr>
      </w:pPr>
    </w:p>
    <w:p w:rsidR="00EB1688" w:rsidRPr="0004691E" w:rsidRDefault="00EB1688" w:rsidP="000F1C7A">
      <w:pPr>
        <w:pStyle w:val="KreuNr"/>
        <w:rPr>
          <w:sz w:val="21"/>
          <w:szCs w:val="21"/>
          <w:lang w:val="sq-AL"/>
        </w:rPr>
      </w:pPr>
      <w:r w:rsidRPr="0004691E">
        <w:rPr>
          <w:sz w:val="21"/>
          <w:szCs w:val="21"/>
          <w:lang w:val="sq-AL"/>
        </w:rPr>
        <w:t>KREU III</w:t>
      </w:r>
    </w:p>
    <w:p w:rsidR="00EB1688" w:rsidRPr="0004691E" w:rsidRDefault="00EB1688" w:rsidP="000F1C7A">
      <w:pPr>
        <w:pStyle w:val="KreuTitull"/>
        <w:rPr>
          <w:sz w:val="21"/>
          <w:szCs w:val="21"/>
          <w:lang w:val="sq-AL"/>
        </w:rPr>
      </w:pPr>
      <w:r w:rsidRPr="0004691E">
        <w:rPr>
          <w:sz w:val="21"/>
          <w:szCs w:val="21"/>
          <w:lang w:val="sq-AL"/>
        </w:rPr>
        <w:t>KËRKESAT</w:t>
      </w:r>
    </w:p>
    <w:p w:rsidR="00EB1688" w:rsidRPr="0004691E" w:rsidRDefault="00EB1688" w:rsidP="00EB1688">
      <w:pPr>
        <w:pStyle w:val="Paragrafi"/>
        <w:rPr>
          <w:sz w:val="21"/>
          <w:szCs w:val="21"/>
          <w:lang w:val="sq-AL"/>
        </w:rPr>
      </w:pPr>
    </w:p>
    <w:p w:rsidR="00EB1688" w:rsidRPr="0004691E" w:rsidRDefault="00EB1688" w:rsidP="000F1C7A">
      <w:pPr>
        <w:pStyle w:val="NeniNr"/>
        <w:rPr>
          <w:rStyle w:val="longtext"/>
          <w:sz w:val="21"/>
          <w:szCs w:val="21"/>
          <w:lang w:val="sq-AL"/>
        </w:rPr>
      </w:pPr>
      <w:r w:rsidRPr="0004691E">
        <w:rPr>
          <w:rStyle w:val="longtext"/>
          <w:sz w:val="21"/>
          <w:szCs w:val="21"/>
          <w:lang w:val="sq-AL"/>
        </w:rPr>
        <w:t>Neni 8</w:t>
      </w:r>
    </w:p>
    <w:p w:rsidR="00EB1688" w:rsidRPr="0004691E" w:rsidRDefault="00EB1688" w:rsidP="000F1C7A">
      <w:pPr>
        <w:pStyle w:val="NeniTitull"/>
        <w:rPr>
          <w:sz w:val="21"/>
          <w:szCs w:val="21"/>
          <w:lang w:val="sq-AL"/>
        </w:rPr>
      </w:pPr>
      <w:r w:rsidRPr="0004691E">
        <w:rPr>
          <w:sz w:val="21"/>
          <w:szCs w:val="21"/>
          <w:lang w:val="sq-AL"/>
        </w:rPr>
        <w:t>Kërkesat higjieno-sanitare dhe mjedisore</w:t>
      </w:r>
    </w:p>
    <w:p w:rsidR="000F1C7A" w:rsidRPr="0004691E" w:rsidRDefault="000F1C7A"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Pishinat duhet të plotësojnë kërkesat higjieno-sanitare dhe mjedisore lidhur me karakteristikat e ujit që përdoret, lëndët që përdoren për trajtimin e ujit, pikat e marrjes së mostrave, kërkesat e temperaturës dhe lagështisë, ventilimit, ndriçimit dhe akustikës, të përcaktuara në shtojcën 1 dhe tabelën A. </w:t>
      </w:r>
    </w:p>
    <w:p w:rsidR="000F1C7A" w:rsidRPr="0004691E" w:rsidRDefault="000F1C7A" w:rsidP="00EB1688">
      <w:pPr>
        <w:pStyle w:val="Paragrafi"/>
        <w:rPr>
          <w:sz w:val="21"/>
          <w:szCs w:val="21"/>
          <w:lang w:val="sq-AL"/>
        </w:rPr>
      </w:pPr>
    </w:p>
    <w:p w:rsidR="00EB1688" w:rsidRPr="0004691E" w:rsidRDefault="00EB1688" w:rsidP="000F1C7A">
      <w:pPr>
        <w:pStyle w:val="NeniNr"/>
        <w:rPr>
          <w:sz w:val="21"/>
          <w:szCs w:val="21"/>
          <w:lang w:val="sq-AL"/>
        </w:rPr>
      </w:pPr>
      <w:r w:rsidRPr="0004691E">
        <w:rPr>
          <w:sz w:val="21"/>
          <w:szCs w:val="21"/>
          <w:lang w:val="sq-AL"/>
        </w:rPr>
        <w:t xml:space="preserve">Neni 9 </w:t>
      </w:r>
    </w:p>
    <w:p w:rsidR="00EB1688" w:rsidRPr="0004691E" w:rsidRDefault="00EB1688" w:rsidP="000F1C7A">
      <w:pPr>
        <w:pStyle w:val="NeniTitull"/>
        <w:rPr>
          <w:sz w:val="21"/>
          <w:szCs w:val="21"/>
          <w:lang w:val="sq-AL"/>
        </w:rPr>
      </w:pPr>
      <w:r w:rsidRPr="0004691E">
        <w:rPr>
          <w:sz w:val="21"/>
          <w:szCs w:val="21"/>
          <w:lang w:val="sq-AL"/>
        </w:rPr>
        <w:t xml:space="preserve">Zonat e mbrojtjes higjieno-sanitare </w:t>
      </w:r>
    </w:p>
    <w:p w:rsidR="000F1C7A" w:rsidRPr="0004691E" w:rsidRDefault="000F1C7A"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1. Në lidhje me nivelet e ndryshme të mbrojtjes higjieno-sanitare, në pishina dallohen zonat e mëposhtme: </w:t>
      </w:r>
    </w:p>
    <w:p w:rsidR="00EB1688" w:rsidRPr="0004691E" w:rsidRDefault="00DD11DB" w:rsidP="00EB1688">
      <w:pPr>
        <w:pStyle w:val="Paragrafi"/>
        <w:rPr>
          <w:sz w:val="21"/>
          <w:szCs w:val="21"/>
          <w:lang w:val="sq-AL"/>
        </w:rPr>
      </w:pPr>
      <w:r w:rsidRPr="0004691E">
        <w:rPr>
          <w:sz w:val="21"/>
          <w:szCs w:val="21"/>
          <w:lang w:val="sq-AL"/>
        </w:rPr>
        <w:t xml:space="preserve">a) </w:t>
      </w:r>
      <w:r w:rsidR="00954AF8" w:rsidRPr="0004691E">
        <w:rPr>
          <w:sz w:val="21"/>
          <w:szCs w:val="21"/>
          <w:lang w:val="sq-AL"/>
        </w:rPr>
        <w:t xml:space="preserve">“Zona </w:t>
      </w:r>
      <w:r w:rsidR="00EB1688" w:rsidRPr="0004691E">
        <w:rPr>
          <w:sz w:val="21"/>
          <w:szCs w:val="21"/>
          <w:lang w:val="sq-AL"/>
        </w:rPr>
        <w:t>për publikun</w:t>
      </w:r>
      <w:r w:rsidR="00954AF8" w:rsidRPr="0004691E">
        <w:rPr>
          <w:sz w:val="21"/>
          <w:szCs w:val="21"/>
          <w:lang w:val="sq-AL"/>
        </w:rPr>
        <w:t>”,</w:t>
      </w:r>
      <w:r w:rsidR="00EB1688" w:rsidRPr="0004691E">
        <w:rPr>
          <w:sz w:val="21"/>
          <w:szCs w:val="21"/>
          <w:lang w:val="sq-AL"/>
        </w:rPr>
        <w:t xml:space="preserve"> e qasshme për përdoruesit në përgjithësi, pa asnjë pengesë të mbrojtjes sanitare; </w:t>
      </w:r>
    </w:p>
    <w:p w:rsidR="00EB1688" w:rsidRPr="0004691E" w:rsidRDefault="00DD11DB" w:rsidP="00EB1688">
      <w:pPr>
        <w:pStyle w:val="Paragrafi"/>
        <w:rPr>
          <w:sz w:val="21"/>
          <w:szCs w:val="21"/>
          <w:lang w:val="sq-AL"/>
        </w:rPr>
      </w:pPr>
      <w:r w:rsidRPr="0004691E">
        <w:rPr>
          <w:sz w:val="21"/>
          <w:szCs w:val="21"/>
          <w:lang w:val="sq-AL"/>
        </w:rPr>
        <w:t xml:space="preserve">b) </w:t>
      </w:r>
      <w:r w:rsidR="00954AF8" w:rsidRPr="0004691E">
        <w:rPr>
          <w:sz w:val="21"/>
          <w:szCs w:val="21"/>
          <w:lang w:val="sq-AL"/>
        </w:rPr>
        <w:t xml:space="preserve">“Zona </w:t>
      </w:r>
      <w:r w:rsidR="00EB1688" w:rsidRPr="0004691E">
        <w:rPr>
          <w:sz w:val="21"/>
          <w:szCs w:val="21"/>
          <w:lang w:val="sq-AL"/>
        </w:rPr>
        <w:t>e respektimit</w:t>
      </w:r>
      <w:r w:rsidR="00954AF8" w:rsidRPr="0004691E">
        <w:rPr>
          <w:sz w:val="21"/>
          <w:szCs w:val="21"/>
          <w:lang w:val="sq-AL"/>
        </w:rPr>
        <w:t>”,</w:t>
      </w:r>
      <w:r w:rsidR="00EB1688" w:rsidRPr="0004691E">
        <w:rPr>
          <w:sz w:val="21"/>
          <w:szCs w:val="21"/>
          <w:lang w:val="sq-AL"/>
        </w:rPr>
        <w:t xml:space="preserve"> e destinuar për frekuentuesit dhe që ndan zonën për publikun nga zona për këmbë zbathur; </w:t>
      </w:r>
    </w:p>
    <w:p w:rsidR="00EB1688" w:rsidRPr="0004691E" w:rsidRDefault="00DD11DB" w:rsidP="00EB1688">
      <w:pPr>
        <w:pStyle w:val="Paragrafi"/>
        <w:rPr>
          <w:sz w:val="21"/>
          <w:szCs w:val="21"/>
          <w:lang w:val="sq-AL"/>
        </w:rPr>
      </w:pPr>
      <w:r w:rsidRPr="0004691E">
        <w:rPr>
          <w:sz w:val="21"/>
          <w:szCs w:val="21"/>
          <w:lang w:val="sq-AL"/>
        </w:rPr>
        <w:t xml:space="preserve">c) </w:t>
      </w:r>
      <w:r w:rsidR="00954AF8" w:rsidRPr="0004691E">
        <w:rPr>
          <w:sz w:val="21"/>
          <w:szCs w:val="21"/>
          <w:lang w:val="sq-AL"/>
        </w:rPr>
        <w:t>“Zona për këmbë zbathur”,</w:t>
      </w:r>
      <w:r w:rsidR="00EB1688" w:rsidRPr="0004691E">
        <w:rPr>
          <w:sz w:val="21"/>
          <w:szCs w:val="21"/>
          <w:lang w:val="sq-AL"/>
        </w:rPr>
        <w:t xml:space="preserve"> e përshkueshme shpesh prej frekuentuesve dhe</w:t>
      </w:r>
      <w:r w:rsidR="002F5B8F">
        <w:rPr>
          <w:sz w:val="21"/>
          <w:szCs w:val="21"/>
          <w:lang w:val="sq-AL"/>
        </w:rPr>
        <w:t>,</w:t>
      </w:r>
      <w:r w:rsidR="00EB1688" w:rsidRPr="0004691E">
        <w:rPr>
          <w:sz w:val="21"/>
          <w:szCs w:val="21"/>
          <w:lang w:val="sq-AL"/>
        </w:rPr>
        <w:t xml:space="preserve"> si e tillë duhet që dyshemeja të ketë karakteristika që plotësojnë kërkesat për pastrim dhe dezinfektim të kollajshëm; </w:t>
      </w:r>
    </w:p>
    <w:p w:rsidR="00EB1688" w:rsidRPr="0004691E" w:rsidRDefault="00DD11DB" w:rsidP="00EB1688">
      <w:pPr>
        <w:pStyle w:val="Paragrafi"/>
        <w:rPr>
          <w:sz w:val="21"/>
          <w:szCs w:val="21"/>
          <w:lang w:val="sq-AL"/>
        </w:rPr>
      </w:pPr>
      <w:r w:rsidRPr="0004691E">
        <w:rPr>
          <w:sz w:val="21"/>
          <w:szCs w:val="21"/>
          <w:lang w:val="sq-AL"/>
        </w:rPr>
        <w:t xml:space="preserve">d) </w:t>
      </w:r>
      <w:r w:rsidR="00954AF8" w:rsidRPr="0004691E">
        <w:rPr>
          <w:sz w:val="21"/>
          <w:szCs w:val="21"/>
          <w:lang w:val="sq-AL"/>
        </w:rPr>
        <w:t xml:space="preserve">“Zona </w:t>
      </w:r>
      <w:r w:rsidR="00EB1688" w:rsidRPr="0004691E">
        <w:rPr>
          <w:sz w:val="21"/>
          <w:szCs w:val="21"/>
          <w:lang w:val="sq-AL"/>
        </w:rPr>
        <w:t>e larjes</w:t>
      </w:r>
      <w:r w:rsidR="00954AF8" w:rsidRPr="0004691E">
        <w:rPr>
          <w:sz w:val="21"/>
          <w:szCs w:val="21"/>
          <w:lang w:val="sq-AL"/>
        </w:rPr>
        <w:t>”,</w:t>
      </w:r>
      <w:r w:rsidR="00EB1688" w:rsidRPr="0004691E">
        <w:rPr>
          <w:sz w:val="21"/>
          <w:szCs w:val="21"/>
          <w:lang w:val="sq-AL"/>
        </w:rPr>
        <w:t xml:space="preserve"> zona e seksionit të baseneve duke përfshirë vetë basenet dhe hapësirën përreth funksionale për aktivitetin e larjes; </w:t>
      </w:r>
    </w:p>
    <w:p w:rsidR="00EB1688" w:rsidRPr="0004691E" w:rsidRDefault="00DD11DB" w:rsidP="00EB1688">
      <w:pPr>
        <w:pStyle w:val="Paragrafi"/>
        <w:rPr>
          <w:sz w:val="21"/>
          <w:szCs w:val="21"/>
          <w:lang w:val="sq-AL"/>
        </w:rPr>
      </w:pPr>
      <w:r w:rsidRPr="0004691E">
        <w:rPr>
          <w:sz w:val="21"/>
          <w:szCs w:val="21"/>
          <w:lang w:val="sq-AL"/>
        </w:rPr>
        <w:t xml:space="preserve">e) </w:t>
      </w:r>
      <w:r w:rsidR="00954AF8" w:rsidRPr="0004691E">
        <w:rPr>
          <w:sz w:val="21"/>
          <w:szCs w:val="21"/>
          <w:lang w:val="sq-AL"/>
        </w:rPr>
        <w:t xml:space="preserve">“Zona </w:t>
      </w:r>
      <w:r w:rsidR="00EB1688" w:rsidRPr="0004691E">
        <w:rPr>
          <w:sz w:val="21"/>
          <w:szCs w:val="21"/>
          <w:lang w:val="sq-AL"/>
        </w:rPr>
        <w:t>frekuentuese</w:t>
      </w:r>
      <w:r w:rsidR="00954AF8" w:rsidRPr="0004691E">
        <w:rPr>
          <w:sz w:val="21"/>
          <w:szCs w:val="21"/>
          <w:lang w:val="sq-AL"/>
        </w:rPr>
        <w:t>”</w:t>
      </w:r>
      <w:r w:rsidR="00EB1688" w:rsidRPr="0004691E">
        <w:rPr>
          <w:sz w:val="21"/>
          <w:szCs w:val="21"/>
          <w:lang w:val="sq-AL"/>
        </w:rPr>
        <w:t xml:space="preserve"> përbëhet nga tërësia e </w:t>
      </w:r>
      <w:r w:rsidR="00954AF8" w:rsidRPr="0004691E">
        <w:rPr>
          <w:sz w:val="21"/>
          <w:szCs w:val="21"/>
          <w:lang w:val="sq-AL"/>
        </w:rPr>
        <w:t>zonës</w:t>
      </w:r>
      <w:r w:rsidR="00EB1688" w:rsidRPr="0004691E">
        <w:rPr>
          <w:sz w:val="21"/>
          <w:szCs w:val="21"/>
          <w:lang w:val="sq-AL"/>
        </w:rPr>
        <w:t xml:space="preserve"> për këmbë zbathur dhe zonës së respektimit; </w:t>
      </w:r>
    </w:p>
    <w:p w:rsidR="00EB1688" w:rsidRPr="0004691E" w:rsidRDefault="00DD11DB" w:rsidP="00EB1688">
      <w:pPr>
        <w:pStyle w:val="Paragrafi"/>
        <w:rPr>
          <w:sz w:val="21"/>
          <w:szCs w:val="21"/>
          <w:lang w:val="sq-AL"/>
        </w:rPr>
      </w:pPr>
      <w:r w:rsidRPr="0004691E">
        <w:rPr>
          <w:sz w:val="21"/>
          <w:szCs w:val="21"/>
          <w:lang w:val="sq-AL"/>
        </w:rPr>
        <w:lastRenderedPageBreak/>
        <w:t xml:space="preserve">f) </w:t>
      </w:r>
      <w:r w:rsidR="00954AF8" w:rsidRPr="0004691E">
        <w:rPr>
          <w:sz w:val="21"/>
          <w:szCs w:val="21"/>
          <w:lang w:val="sq-AL"/>
        </w:rPr>
        <w:t>“Solar”,</w:t>
      </w:r>
      <w:r w:rsidR="00EB1688" w:rsidRPr="0004691E">
        <w:rPr>
          <w:sz w:val="21"/>
          <w:szCs w:val="21"/>
          <w:lang w:val="sq-AL"/>
        </w:rPr>
        <w:t xml:space="preserve"> zona e destinuar për qëndrim dhe ekspozim të mundshëm të frekuentuesve ndaj diellit, që ka kërkesat e </w:t>
      </w:r>
      <w:r w:rsidR="00954AF8" w:rsidRPr="0004691E">
        <w:rPr>
          <w:sz w:val="21"/>
          <w:szCs w:val="21"/>
          <w:lang w:val="sq-AL"/>
        </w:rPr>
        <w:t>zonës</w:t>
      </w:r>
      <w:r w:rsidR="00EB1688" w:rsidRPr="0004691E">
        <w:rPr>
          <w:sz w:val="21"/>
          <w:szCs w:val="21"/>
          <w:lang w:val="sq-AL"/>
        </w:rPr>
        <w:t xml:space="preserve"> për këmbë zbathur</w:t>
      </w:r>
      <w:r w:rsidR="00954AF8" w:rsidRPr="0004691E">
        <w:rPr>
          <w:sz w:val="21"/>
          <w:szCs w:val="21"/>
          <w:lang w:val="sq-AL"/>
        </w:rPr>
        <w:t>.</w:t>
      </w:r>
      <w:r w:rsidR="00EB1688"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2. Hyrja në zonën e respektimit lejohet vetëm me këpucë të pastra, </w:t>
      </w:r>
      <w:r w:rsidRPr="002F5B8F">
        <w:rPr>
          <w:sz w:val="21"/>
          <w:szCs w:val="21"/>
          <w:lang w:val="sq-AL"/>
        </w:rPr>
        <w:t>të lashme</w:t>
      </w:r>
      <w:r w:rsidRPr="0004691E">
        <w:rPr>
          <w:sz w:val="21"/>
          <w:szCs w:val="21"/>
          <w:lang w:val="sq-AL"/>
        </w:rPr>
        <w:t xml:space="preserve"> dhe të dezinfektueshme ose me mbulesa këpuce të përshtatshme. </w:t>
      </w:r>
    </w:p>
    <w:p w:rsidR="00EB1688" w:rsidRPr="0004691E" w:rsidRDefault="00EB1688" w:rsidP="00EB1688">
      <w:pPr>
        <w:pStyle w:val="Paragrafi"/>
        <w:rPr>
          <w:sz w:val="21"/>
          <w:szCs w:val="21"/>
          <w:lang w:val="sq-AL"/>
        </w:rPr>
      </w:pPr>
      <w:r w:rsidRPr="0004691E">
        <w:rPr>
          <w:sz w:val="21"/>
          <w:szCs w:val="21"/>
          <w:lang w:val="sq-AL"/>
        </w:rPr>
        <w:t xml:space="preserve">3. Zona për këmbë zbathur duhet të jetë e mbyllur dhe e arritshme vetëm nga zona e respektimit, pas larjes dhe dezinfektimit të këmbëve dhe këpucëve të destinuara për këtë zonë. </w:t>
      </w:r>
    </w:p>
    <w:p w:rsidR="00EB1688" w:rsidRPr="0004691E" w:rsidRDefault="00EB1688" w:rsidP="00EB1688">
      <w:pPr>
        <w:pStyle w:val="Paragrafi"/>
        <w:rPr>
          <w:sz w:val="21"/>
          <w:szCs w:val="21"/>
          <w:lang w:val="sq-AL"/>
        </w:rPr>
      </w:pPr>
      <w:r w:rsidRPr="0004691E">
        <w:rPr>
          <w:sz w:val="21"/>
          <w:szCs w:val="21"/>
          <w:lang w:val="sq-AL"/>
        </w:rPr>
        <w:t>4. Hyrja në zonën e larjes lejohet vetëm pas pastrimit të plotë personal me anë të dushit.</w:t>
      </w:r>
    </w:p>
    <w:p w:rsidR="00EB1688" w:rsidRPr="0004691E" w:rsidRDefault="00EB1688" w:rsidP="00EB1688">
      <w:pPr>
        <w:pStyle w:val="Paragrafi"/>
        <w:rPr>
          <w:sz w:val="21"/>
          <w:szCs w:val="21"/>
          <w:lang w:val="sq-AL"/>
        </w:rPr>
      </w:pPr>
    </w:p>
    <w:p w:rsidR="00EB1688" w:rsidRPr="0004691E" w:rsidRDefault="00EB1688" w:rsidP="00DD11DB">
      <w:pPr>
        <w:pStyle w:val="NeniNr"/>
        <w:rPr>
          <w:sz w:val="21"/>
          <w:szCs w:val="21"/>
          <w:lang w:val="sq-AL"/>
        </w:rPr>
      </w:pPr>
      <w:r w:rsidRPr="0004691E">
        <w:rPr>
          <w:sz w:val="21"/>
          <w:szCs w:val="21"/>
          <w:lang w:val="sq-AL"/>
        </w:rPr>
        <w:t>Neni 10</w:t>
      </w:r>
    </w:p>
    <w:p w:rsidR="00EB1688" w:rsidRPr="0004691E" w:rsidRDefault="00EB1688" w:rsidP="00DD11DB">
      <w:pPr>
        <w:pStyle w:val="NeniTitull"/>
        <w:rPr>
          <w:sz w:val="21"/>
          <w:szCs w:val="21"/>
          <w:lang w:val="sq-AL"/>
        </w:rPr>
      </w:pPr>
      <w:r w:rsidRPr="0004691E">
        <w:rPr>
          <w:sz w:val="21"/>
          <w:szCs w:val="21"/>
          <w:lang w:val="sq-AL"/>
        </w:rPr>
        <w:t>Kërkesat strukturore dhe të impianteve</w:t>
      </w:r>
    </w:p>
    <w:p w:rsidR="00DD11DB" w:rsidRPr="0004691E" w:rsidRDefault="00DD11DB"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1. Kërkesat strukturore dhe të impianteve të pishinës dhe të zonave përkatëse të instalimit duhet të përputhen me ato të përshkruara në </w:t>
      </w:r>
      <w:r w:rsidR="00B13075" w:rsidRPr="0004691E">
        <w:rPr>
          <w:sz w:val="21"/>
          <w:szCs w:val="21"/>
          <w:lang w:val="sq-AL"/>
        </w:rPr>
        <w:t>shtojcën</w:t>
      </w:r>
      <w:r w:rsidRPr="0004691E">
        <w:rPr>
          <w:sz w:val="21"/>
          <w:szCs w:val="21"/>
          <w:lang w:val="sq-AL"/>
        </w:rPr>
        <w:t xml:space="preserve"> 9. </w:t>
      </w:r>
    </w:p>
    <w:p w:rsidR="00EB1688" w:rsidRPr="0004691E" w:rsidRDefault="00EB1688" w:rsidP="00EB1688">
      <w:pPr>
        <w:pStyle w:val="Paragrafi"/>
        <w:rPr>
          <w:sz w:val="21"/>
          <w:szCs w:val="21"/>
          <w:lang w:val="sq-AL"/>
        </w:rPr>
      </w:pPr>
      <w:r w:rsidRPr="0004691E">
        <w:rPr>
          <w:sz w:val="21"/>
          <w:szCs w:val="21"/>
          <w:lang w:val="sq-AL"/>
        </w:rPr>
        <w:t xml:space="preserve">2. Pishina duhet të mbahet vazhdimisht në gjendje strukturore optimale, hapësirat dhe dhomat duhet të mbahen dhe përdoren </w:t>
      </w:r>
      <w:r w:rsidR="00B13075" w:rsidRPr="0004691E">
        <w:rPr>
          <w:sz w:val="21"/>
          <w:szCs w:val="21"/>
          <w:lang w:val="sq-AL"/>
        </w:rPr>
        <w:t>vetëm</w:t>
      </w:r>
      <w:r w:rsidRPr="0004691E">
        <w:rPr>
          <w:sz w:val="21"/>
          <w:szCs w:val="21"/>
          <w:lang w:val="sq-AL"/>
        </w:rPr>
        <w:t xml:space="preserve"> për përdorimin për të cilin janë përcaktuar. </w:t>
      </w:r>
    </w:p>
    <w:p w:rsidR="00EB1688" w:rsidRPr="0004691E" w:rsidRDefault="00EB1688" w:rsidP="00EB1688">
      <w:pPr>
        <w:pStyle w:val="Paragrafi"/>
        <w:rPr>
          <w:sz w:val="21"/>
          <w:szCs w:val="21"/>
          <w:lang w:val="sq-AL"/>
        </w:rPr>
      </w:pPr>
      <w:r w:rsidRPr="0004691E">
        <w:rPr>
          <w:sz w:val="21"/>
          <w:szCs w:val="21"/>
          <w:lang w:val="sq-AL"/>
        </w:rPr>
        <w:t xml:space="preserve">3. Seksioni i aktiviteteve ndihmëse duhet të jetë i vendosur në dhoma ose zona të ndara qartë nga seksioni i baseneve. </w:t>
      </w:r>
    </w:p>
    <w:p w:rsidR="00EB1688" w:rsidRPr="00C222C9" w:rsidRDefault="00EB1688" w:rsidP="00EB1688">
      <w:pPr>
        <w:pStyle w:val="Paragrafi"/>
        <w:rPr>
          <w:sz w:val="12"/>
          <w:szCs w:val="21"/>
          <w:lang w:val="sq-AL"/>
        </w:rPr>
      </w:pPr>
    </w:p>
    <w:p w:rsidR="00EB1688" w:rsidRPr="0004691E" w:rsidRDefault="00EB1688" w:rsidP="00DD11DB">
      <w:pPr>
        <w:pStyle w:val="NeniNr"/>
        <w:rPr>
          <w:sz w:val="21"/>
          <w:szCs w:val="21"/>
          <w:lang w:val="sq-AL"/>
        </w:rPr>
      </w:pPr>
      <w:r w:rsidRPr="0004691E">
        <w:rPr>
          <w:sz w:val="21"/>
          <w:szCs w:val="21"/>
          <w:lang w:val="sq-AL"/>
        </w:rPr>
        <w:t>Neni 11</w:t>
      </w:r>
    </w:p>
    <w:p w:rsidR="00EB1688" w:rsidRPr="0004691E" w:rsidRDefault="00EB1688" w:rsidP="00DD11DB">
      <w:pPr>
        <w:pStyle w:val="NeniTitull"/>
        <w:rPr>
          <w:sz w:val="21"/>
          <w:szCs w:val="21"/>
          <w:lang w:val="sq-AL"/>
        </w:rPr>
      </w:pPr>
      <w:r w:rsidRPr="0004691E">
        <w:rPr>
          <w:sz w:val="21"/>
          <w:szCs w:val="21"/>
          <w:lang w:val="sq-AL"/>
        </w:rPr>
        <w:t>Seksionet</w:t>
      </w:r>
    </w:p>
    <w:p w:rsidR="00DD11DB" w:rsidRPr="00C222C9" w:rsidRDefault="00DD11DB" w:rsidP="00EB1688">
      <w:pPr>
        <w:pStyle w:val="Paragrafi"/>
        <w:rPr>
          <w:sz w:val="14"/>
          <w:szCs w:val="21"/>
          <w:lang w:val="sq-AL"/>
        </w:rPr>
      </w:pPr>
    </w:p>
    <w:p w:rsidR="00EB1688" w:rsidRPr="0004691E" w:rsidRDefault="00DD11DB"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Seksionet kryesore përbërëse të </w:t>
      </w:r>
      <w:r w:rsidR="00B13075" w:rsidRPr="0004691E">
        <w:rPr>
          <w:sz w:val="21"/>
          <w:szCs w:val="21"/>
          <w:lang w:val="sq-AL"/>
        </w:rPr>
        <w:t>pishinës</w:t>
      </w:r>
      <w:r w:rsidR="00EB1688" w:rsidRPr="0004691E">
        <w:rPr>
          <w:sz w:val="21"/>
          <w:szCs w:val="21"/>
          <w:lang w:val="sq-AL"/>
        </w:rPr>
        <w:t xml:space="preserve"> janë:</w:t>
      </w:r>
    </w:p>
    <w:p w:rsidR="00EB1688" w:rsidRPr="0004691E" w:rsidRDefault="00DD11DB"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seksioni i baseneve që përfshin gjithë hapësirat që lidhen </w:t>
      </w:r>
      <w:r w:rsidR="00B13075" w:rsidRPr="0004691E">
        <w:rPr>
          <w:sz w:val="21"/>
          <w:szCs w:val="21"/>
          <w:lang w:val="sq-AL"/>
        </w:rPr>
        <w:t>drejtpërdrejt</w:t>
      </w:r>
      <w:r w:rsidR="00EB1688" w:rsidRPr="0004691E">
        <w:rPr>
          <w:sz w:val="21"/>
          <w:szCs w:val="21"/>
          <w:lang w:val="sq-AL"/>
        </w:rPr>
        <w:t xml:space="preserve"> me notimin dhe larjen;</w:t>
      </w:r>
    </w:p>
    <w:p w:rsidR="00EB1688" w:rsidRPr="0004691E" w:rsidRDefault="00DD11DB" w:rsidP="00EB1688">
      <w:pPr>
        <w:pStyle w:val="Paragrafi"/>
        <w:rPr>
          <w:sz w:val="21"/>
          <w:szCs w:val="21"/>
          <w:lang w:val="sq-AL"/>
        </w:rPr>
      </w:pPr>
      <w:r w:rsidRPr="0004691E">
        <w:rPr>
          <w:sz w:val="21"/>
          <w:szCs w:val="21"/>
          <w:lang w:val="sq-AL"/>
        </w:rPr>
        <w:t xml:space="preserve">b) </w:t>
      </w:r>
      <w:r w:rsidR="00EB1688" w:rsidRPr="0004691E">
        <w:rPr>
          <w:sz w:val="21"/>
          <w:szCs w:val="21"/>
          <w:lang w:val="sq-AL"/>
        </w:rPr>
        <w:t xml:space="preserve">seksioni i shërbimeve që përfshin </w:t>
      </w:r>
      <w:r w:rsidR="002F5B8F">
        <w:rPr>
          <w:sz w:val="21"/>
          <w:szCs w:val="21"/>
          <w:lang w:val="sq-AL"/>
        </w:rPr>
        <w:t xml:space="preserve">të </w:t>
      </w:r>
      <w:r w:rsidR="00EB1688" w:rsidRPr="0004691E">
        <w:rPr>
          <w:sz w:val="21"/>
          <w:szCs w:val="21"/>
          <w:lang w:val="sq-AL"/>
        </w:rPr>
        <w:t>gjith</w:t>
      </w:r>
      <w:r w:rsidR="002F5B8F">
        <w:rPr>
          <w:sz w:val="21"/>
          <w:szCs w:val="21"/>
          <w:lang w:val="sq-AL"/>
        </w:rPr>
        <w:t>a</w:t>
      </w:r>
      <w:r w:rsidR="00EB1688" w:rsidRPr="0004691E">
        <w:rPr>
          <w:sz w:val="21"/>
          <w:szCs w:val="21"/>
          <w:lang w:val="sq-AL"/>
        </w:rPr>
        <w:t xml:space="preserve"> hapësirat e pajisura për zhveshjen, vendosjen e rrobave, shërbimet </w:t>
      </w:r>
      <w:r w:rsidR="00B13075" w:rsidRPr="0004691E">
        <w:rPr>
          <w:sz w:val="21"/>
          <w:szCs w:val="21"/>
          <w:lang w:val="sq-AL"/>
        </w:rPr>
        <w:t>higjienike</w:t>
      </w:r>
      <w:r w:rsidR="00EB1688" w:rsidRPr="0004691E">
        <w:rPr>
          <w:sz w:val="21"/>
          <w:szCs w:val="21"/>
          <w:lang w:val="sq-AL"/>
        </w:rPr>
        <w:t xml:space="preserve"> dhe dushet, depozitimin e veglave, ndihmën e parë, stafin e instruktorëve, arbitrat dhe stafin e shërbimit; </w:t>
      </w:r>
    </w:p>
    <w:p w:rsidR="00EB1688" w:rsidRPr="0004691E" w:rsidRDefault="00DD11DB"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seksioni i pajisjeve teknike që përfshin furnizimin me ujë dhe ngrohjen qendrore, impiantet e trajtimit të ujit, impiantet kundër zjarrit, impiantet për ngrohjen, ventilimin dhe kondicionimin e ajrit, impiantet e kullimit të ujit, impiantet e sigurisë dhe alarmit; </w:t>
      </w:r>
    </w:p>
    <w:p w:rsidR="00EB1688" w:rsidRPr="0004691E" w:rsidRDefault="00DD11DB" w:rsidP="00EB1688">
      <w:pPr>
        <w:pStyle w:val="Paragrafi"/>
        <w:rPr>
          <w:sz w:val="21"/>
          <w:szCs w:val="21"/>
          <w:lang w:val="sq-AL"/>
        </w:rPr>
      </w:pPr>
      <w:r w:rsidRPr="0004691E">
        <w:rPr>
          <w:sz w:val="21"/>
          <w:szCs w:val="21"/>
          <w:lang w:val="sq-AL"/>
        </w:rPr>
        <w:t xml:space="preserve">d) </w:t>
      </w:r>
      <w:r w:rsidR="00EB1688" w:rsidRPr="0004691E">
        <w:rPr>
          <w:sz w:val="21"/>
          <w:szCs w:val="21"/>
          <w:lang w:val="sq-AL"/>
        </w:rPr>
        <w:t>seksioni i publikut që përfshin</w:t>
      </w:r>
      <w:r w:rsidR="002F5B8F">
        <w:rPr>
          <w:sz w:val="21"/>
          <w:szCs w:val="21"/>
          <w:lang w:val="sq-AL"/>
        </w:rPr>
        <w:t xml:space="preserve"> të</w:t>
      </w:r>
      <w:r w:rsidR="00EB1688" w:rsidRPr="0004691E">
        <w:rPr>
          <w:sz w:val="21"/>
          <w:szCs w:val="21"/>
          <w:lang w:val="sq-AL"/>
        </w:rPr>
        <w:t xml:space="preserve"> gjith</w:t>
      </w:r>
      <w:r w:rsidR="002F5B8F">
        <w:rPr>
          <w:sz w:val="21"/>
          <w:szCs w:val="21"/>
          <w:lang w:val="sq-AL"/>
        </w:rPr>
        <w:t>a</w:t>
      </w:r>
      <w:r w:rsidR="00EB1688" w:rsidRPr="0004691E">
        <w:rPr>
          <w:sz w:val="21"/>
          <w:szCs w:val="21"/>
          <w:lang w:val="sq-AL"/>
        </w:rPr>
        <w:t xml:space="preserve"> hapësirat për kalim, vendet për spektatorët, hapësirat ndihmëse, shërbimet higjienike të rezervuara për spektatorët;</w:t>
      </w:r>
    </w:p>
    <w:p w:rsidR="00EB1688" w:rsidRPr="0004691E" w:rsidRDefault="00DD11DB" w:rsidP="00EB1688">
      <w:pPr>
        <w:pStyle w:val="Paragrafi"/>
        <w:rPr>
          <w:sz w:val="21"/>
          <w:szCs w:val="21"/>
          <w:lang w:val="sq-AL"/>
        </w:rPr>
      </w:pPr>
      <w:r w:rsidRPr="0004691E">
        <w:rPr>
          <w:sz w:val="21"/>
          <w:szCs w:val="21"/>
          <w:lang w:val="sq-AL"/>
        </w:rPr>
        <w:t xml:space="preserve">e) </w:t>
      </w:r>
      <w:r w:rsidR="00EB1688" w:rsidRPr="0004691E">
        <w:rPr>
          <w:sz w:val="21"/>
          <w:szCs w:val="21"/>
          <w:lang w:val="sq-AL"/>
        </w:rPr>
        <w:t xml:space="preserve">seksioni i aktiviteteve ndihmëse që përfshin hapësirat për aktivitete, duke përfshirë edhe ato sportive, përveç aktiviteteve të notit dhe larjes, si dhe aktiviteti i restorantit, barit, hapësira për aktivitete kulturale, mbledhje, zyra, salla e shtypit dhe aktivitete të tjera ndihmëse, sidoqoftë të njohura. </w:t>
      </w:r>
    </w:p>
    <w:p w:rsidR="00EB1688" w:rsidRPr="0004691E" w:rsidRDefault="00DD11DB" w:rsidP="00EB1688">
      <w:pPr>
        <w:pStyle w:val="Paragrafi"/>
        <w:rPr>
          <w:sz w:val="21"/>
          <w:szCs w:val="21"/>
          <w:lang w:val="sq-AL"/>
        </w:rPr>
      </w:pPr>
      <w:r w:rsidRPr="0004691E">
        <w:rPr>
          <w:sz w:val="21"/>
          <w:szCs w:val="21"/>
          <w:lang w:val="sq-AL"/>
        </w:rPr>
        <w:t xml:space="preserve">2. </w:t>
      </w:r>
      <w:r w:rsidR="00EB1688" w:rsidRPr="0004691E">
        <w:rPr>
          <w:sz w:val="21"/>
          <w:szCs w:val="21"/>
          <w:lang w:val="sq-AL"/>
        </w:rPr>
        <w:t>Prezenca dhe karakteristikat e këtyre seksioneve përcaktohen në lidhje me grupet e tip</w:t>
      </w:r>
      <w:r w:rsidR="00D21B2D" w:rsidRPr="0004691E">
        <w:rPr>
          <w:sz w:val="21"/>
          <w:szCs w:val="21"/>
          <w:lang w:val="sq-AL"/>
        </w:rPr>
        <w:t>a</w:t>
      </w:r>
      <w:r w:rsidR="00EB1688" w:rsidRPr="0004691E">
        <w:rPr>
          <w:sz w:val="21"/>
          <w:szCs w:val="21"/>
          <w:lang w:val="sq-AL"/>
        </w:rPr>
        <w:t>t e ndrysh</w:t>
      </w:r>
      <w:r w:rsidR="00D21B2D" w:rsidRPr="0004691E">
        <w:rPr>
          <w:sz w:val="21"/>
          <w:szCs w:val="21"/>
          <w:lang w:val="sq-AL"/>
        </w:rPr>
        <w:t>ë</w:t>
      </w:r>
      <w:r w:rsidR="00EB1688" w:rsidRPr="0004691E">
        <w:rPr>
          <w:sz w:val="21"/>
          <w:szCs w:val="21"/>
          <w:lang w:val="sq-AL"/>
        </w:rPr>
        <w:t>m të pishinave dhe tip</w:t>
      </w:r>
      <w:r w:rsidR="00D21B2D" w:rsidRPr="0004691E">
        <w:rPr>
          <w:sz w:val="21"/>
          <w:szCs w:val="21"/>
          <w:lang w:val="sq-AL"/>
        </w:rPr>
        <w:t>a</w:t>
      </w:r>
      <w:r w:rsidR="00EB1688" w:rsidRPr="0004691E">
        <w:rPr>
          <w:sz w:val="21"/>
          <w:szCs w:val="21"/>
          <w:lang w:val="sq-AL"/>
        </w:rPr>
        <w:t>t e baseneve, siç tregohet në shtojcën 9.</w:t>
      </w:r>
    </w:p>
    <w:p w:rsidR="00EB1688" w:rsidRPr="0004691E" w:rsidRDefault="00EB1688" w:rsidP="00DD11DB">
      <w:pPr>
        <w:pStyle w:val="NeniNr"/>
        <w:rPr>
          <w:sz w:val="21"/>
          <w:szCs w:val="21"/>
          <w:lang w:val="sq-AL"/>
        </w:rPr>
      </w:pPr>
      <w:r w:rsidRPr="0004691E">
        <w:rPr>
          <w:sz w:val="21"/>
          <w:szCs w:val="21"/>
          <w:lang w:val="sq-AL"/>
        </w:rPr>
        <w:t>Neni 12</w:t>
      </w:r>
    </w:p>
    <w:p w:rsidR="00EB1688" w:rsidRPr="0004691E" w:rsidRDefault="00EB1688" w:rsidP="00DD11DB">
      <w:pPr>
        <w:pStyle w:val="NeniTitull"/>
        <w:rPr>
          <w:sz w:val="21"/>
          <w:szCs w:val="21"/>
          <w:lang w:val="sq-AL"/>
        </w:rPr>
      </w:pPr>
      <w:r w:rsidRPr="0004691E">
        <w:rPr>
          <w:sz w:val="21"/>
          <w:szCs w:val="21"/>
          <w:lang w:val="sq-AL"/>
        </w:rPr>
        <w:t>Ndihma e parë</w:t>
      </w:r>
    </w:p>
    <w:p w:rsidR="00DD11DB" w:rsidRPr="0004691E" w:rsidRDefault="00DD11DB" w:rsidP="00EB1688">
      <w:pPr>
        <w:pStyle w:val="Paragrafi"/>
        <w:rPr>
          <w:sz w:val="21"/>
          <w:szCs w:val="21"/>
          <w:lang w:val="sq-AL"/>
        </w:rPr>
      </w:pPr>
    </w:p>
    <w:p w:rsidR="00EB1688" w:rsidRPr="0004691E" w:rsidRDefault="00DD11DB" w:rsidP="00EB1688">
      <w:pPr>
        <w:pStyle w:val="Paragrafi"/>
        <w:rPr>
          <w:sz w:val="21"/>
          <w:szCs w:val="21"/>
          <w:lang w:val="sq-AL"/>
        </w:rPr>
      </w:pPr>
      <w:r w:rsidRPr="0004691E">
        <w:rPr>
          <w:sz w:val="21"/>
          <w:szCs w:val="21"/>
          <w:lang w:val="sq-AL"/>
        </w:rPr>
        <w:t xml:space="preserve">1. </w:t>
      </w:r>
      <w:r w:rsidR="00EB1688" w:rsidRPr="0004691E">
        <w:rPr>
          <w:sz w:val="21"/>
          <w:szCs w:val="21"/>
          <w:lang w:val="sq-AL"/>
        </w:rPr>
        <w:t>Pishinat duhet të jenë të pajisura me një sistem të organizuar të ndihmës së par</w:t>
      </w:r>
      <w:r w:rsidR="00D21B2D" w:rsidRPr="0004691E">
        <w:rPr>
          <w:sz w:val="21"/>
          <w:szCs w:val="21"/>
          <w:lang w:val="sq-AL"/>
        </w:rPr>
        <w:t>ë</w:t>
      </w:r>
      <w:r w:rsidR="00EB1688" w:rsidRPr="0004691E">
        <w:rPr>
          <w:sz w:val="21"/>
          <w:szCs w:val="21"/>
          <w:lang w:val="sq-AL"/>
        </w:rPr>
        <w:t xml:space="preserve"> dhe rrugëve për qasjen e kollajshme për kryerjen e veprimeve që lidhen me të. Në çdo pishinë duhet të jenë të afishuara </w:t>
      </w:r>
      <w:r w:rsidR="00D21B2D" w:rsidRPr="0004691E">
        <w:rPr>
          <w:sz w:val="21"/>
          <w:szCs w:val="21"/>
          <w:lang w:val="sq-AL"/>
        </w:rPr>
        <w:t>numrat</w:t>
      </w:r>
      <w:r w:rsidR="00EB1688" w:rsidRPr="0004691E">
        <w:rPr>
          <w:sz w:val="21"/>
          <w:szCs w:val="21"/>
          <w:lang w:val="sq-AL"/>
        </w:rPr>
        <w:t xml:space="preserve"> telefonikë të urgjencës mjekësore, qendrës shëndetësore dhe spitalit më të afërt.</w:t>
      </w:r>
    </w:p>
    <w:p w:rsidR="00EB1688" w:rsidRPr="0004691E" w:rsidRDefault="00DD11DB" w:rsidP="00EB1688">
      <w:pPr>
        <w:pStyle w:val="Paragrafi"/>
        <w:rPr>
          <w:sz w:val="21"/>
          <w:szCs w:val="21"/>
          <w:lang w:val="sq-AL"/>
        </w:rPr>
      </w:pPr>
      <w:r w:rsidRPr="0004691E">
        <w:rPr>
          <w:sz w:val="21"/>
          <w:szCs w:val="21"/>
          <w:lang w:val="sq-AL"/>
        </w:rPr>
        <w:t xml:space="preserve">2. </w:t>
      </w:r>
      <w:r w:rsidR="00EB1688" w:rsidRPr="0004691E">
        <w:rPr>
          <w:sz w:val="21"/>
          <w:szCs w:val="21"/>
          <w:lang w:val="sq-AL"/>
        </w:rPr>
        <w:t>Pishinat e kategorisë A1,</w:t>
      </w:r>
      <w:r w:rsidR="00530AC0" w:rsidRPr="0004691E">
        <w:rPr>
          <w:sz w:val="21"/>
          <w:szCs w:val="21"/>
          <w:lang w:val="sq-AL"/>
        </w:rPr>
        <w:t xml:space="preserve"> </w:t>
      </w:r>
      <w:r w:rsidR="00EB1688" w:rsidRPr="0004691E">
        <w:rPr>
          <w:sz w:val="21"/>
          <w:szCs w:val="21"/>
          <w:lang w:val="sq-AL"/>
        </w:rPr>
        <w:t>A3 dhe A4, duhet të jenë të pajisura me një dhomë të ndihmës së par</w:t>
      </w:r>
      <w:r w:rsidR="00D21B2D" w:rsidRPr="0004691E">
        <w:rPr>
          <w:sz w:val="21"/>
          <w:szCs w:val="21"/>
          <w:lang w:val="sq-AL"/>
        </w:rPr>
        <w:t>ë</w:t>
      </w:r>
      <w:r w:rsidR="00EB1688" w:rsidRPr="0004691E">
        <w:rPr>
          <w:sz w:val="21"/>
          <w:szCs w:val="21"/>
          <w:lang w:val="sq-AL"/>
        </w:rPr>
        <w:t xml:space="preserve">, e cila duhet të jetë </w:t>
      </w:r>
      <w:r w:rsidR="00D21B2D" w:rsidRPr="0004691E">
        <w:rPr>
          <w:sz w:val="21"/>
          <w:szCs w:val="21"/>
          <w:lang w:val="sq-AL"/>
        </w:rPr>
        <w:t>qartësisht</w:t>
      </w:r>
      <w:r w:rsidR="00EB1688" w:rsidRPr="0004691E">
        <w:rPr>
          <w:sz w:val="21"/>
          <w:szCs w:val="21"/>
          <w:lang w:val="sq-AL"/>
        </w:rPr>
        <w:t xml:space="preserve"> e dukshme dhe lehtësisht e arritshme.</w:t>
      </w:r>
    </w:p>
    <w:p w:rsidR="00EB1688" w:rsidRPr="0004691E" w:rsidRDefault="00DD11DB" w:rsidP="00EB1688">
      <w:pPr>
        <w:pStyle w:val="Paragrafi"/>
        <w:rPr>
          <w:sz w:val="21"/>
          <w:szCs w:val="21"/>
          <w:lang w:val="sq-AL"/>
        </w:rPr>
      </w:pPr>
      <w:r w:rsidRPr="0004691E">
        <w:rPr>
          <w:sz w:val="21"/>
          <w:szCs w:val="21"/>
          <w:lang w:val="sq-AL"/>
        </w:rPr>
        <w:t xml:space="preserve">3. </w:t>
      </w:r>
      <w:r w:rsidR="00EB1688" w:rsidRPr="0004691E">
        <w:rPr>
          <w:sz w:val="21"/>
          <w:szCs w:val="21"/>
          <w:lang w:val="sq-AL"/>
        </w:rPr>
        <w:t>Në dhomën e ndihmës së par</w:t>
      </w:r>
      <w:r w:rsidR="00D21B2D" w:rsidRPr="0004691E">
        <w:rPr>
          <w:sz w:val="21"/>
          <w:szCs w:val="21"/>
          <w:lang w:val="sq-AL"/>
        </w:rPr>
        <w:t>ë</w:t>
      </w:r>
      <w:r w:rsidR="00EB1688" w:rsidRPr="0004691E">
        <w:rPr>
          <w:sz w:val="21"/>
          <w:szCs w:val="21"/>
          <w:lang w:val="sq-AL"/>
        </w:rPr>
        <w:t xml:space="preserve"> duhet të jenë gjithmonë t</w:t>
      </w:r>
      <w:r w:rsidR="002F5B8F">
        <w:rPr>
          <w:sz w:val="21"/>
          <w:szCs w:val="21"/>
          <w:lang w:val="sq-AL"/>
        </w:rPr>
        <w:t>ë</w:t>
      </w:r>
      <w:r w:rsidR="00EB1688" w:rsidRPr="0004691E">
        <w:rPr>
          <w:sz w:val="21"/>
          <w:szCs w:val="21"/>
          <w:lang w:val="sq-AL"/>
        </w:rPr>
        <w:t xml:space="preserve"> pranishme pajisjet dhe materialet terapeutike sipas </w:t>
      </w:r>
      <w:r w:rsidR="00D21B2D" w:rsidRPr="0004691E">
        <w:rPr>
          <w:sz w:val="21"/>
          <w:szCs w:val="21"/>
          <w:lang w:val="sq-AL"/>
        </w:rPr>
        <w:t>shtojcës</w:t>
      </w:r>
      <w:r w:rsidR="00EB1688" w:rsidRPr="0004691E">
        <w:rPr>
          <w:sz w:val="21"/>
          <w:szCs w:val="21"/>
          <w:lang w:val="sq-AL"/>
        </w:rPr>
        <w:t xml:space="preserve"> 9. </w:t>
      </w:r>
    </w:p>
    <w:p w:rsidR="00EB1688" w:rsidRPr="0004691E" w:rsidRDefault="00EB1688" w:rsidP="00EB1688">
      <w:pPr>
        <w:pStyle w:val="Paragrafi"/>
        <w:rPr>
          <w:sz w:val="21"/>
          <w:szCs w:val="21"/>
          <w:lang w:val="sq-AL"/>
        </w:rPr>
      </w:pPr>
    </w:p>
    <w:p w:rsidR="00EB1688" w:rsidRPr="0004691E" w:rsidRDefault="00EB1688" w:rsidP="00B41F1B">
      <w:pPr>
        <w:pStyle w:val="KreuNr"/>
        <w:rPr>
          <w:sz w:val="21"/>
          <w:szCs w:val="21"/>
          <w:lang w:val="sq-AL"/>
        </w:rPr>
      </w:pPr>
      <w:r w:rsidRPr="0004691E">
        <w:rPr>
          <w:sz w:val="21"/>
          <w:szCs w:val="21"/>
          <w:lang w:val="sq-AL"/>
        </w:rPr>
        <w:t>KREU IV</w:t>
      </w:r>
    </w:p>
    <w:p w:rsidR="00EB1688" w:rsidRPr="0004691E" w:rsidRDefault="00EB1688" w:rsidP="00B41F1B">
      <w:pPr>
        <w:pStyle w:val="KreuTitull"/>
        <w:rPr>
          <w:sz w:val="21"/>
          <w:szCs w:val="21"/>
          <w:lang w:val="sq-AL"/>
        </w:rPr>
      </w:pPr>
      <w:r w:rsidRPr="0004691E">
        <w:rPr>
          <w:sz w:val="21"/>
          <w:szCs w:val="21"/>
          <w:lang w:val="sq-AL"/>
        </w:rPr>
        <w:t>MODALITETI I PËRDORIMIT TË PISHINËS DHE PERSONELI</w:t>
      </w:r>
    </w:p>
    <w:p w:rsidR="00EB1688" w:rsidRPr="0004691E" w:rsidRDefault="00EB1688" w:rsidP="00EB1688">
      <w:pPr>
        <w:pStyle w:val="Paragrafi"/>
        <w:rPr>
          <w:sz w:val="21"/>
          <w:szCs w:val="21"/>
          <w:lang w:val="sq-AL"/>
        </w:rPr>
      </w:pPr>
    </w:p>
    <w:p w:rsidR="00EB1688" w:rsidRPr="0004691E" w:rsidRDefault="00EB1688" w:rsidP="00B41F1B">
      <w:pPr>
        <w:pStyle w:val="NeniNr"/>
        <w:rPr>
          <w:sz w:val="21"/>
          <w:szCs w:val="21"/>
          <w:lang w:val="sq-AL"/>
        </w:rPr>
      </w:pPr>
      <w:r w:rsidRPr="0004691E">
        <w:rPr>
          <w:sz w:val="21"/>
          <w:szCs w:val="21"/>
          <w:lang w:val="sq-AL"/>
        </w:rPr>
        <w:t>Neni 13</w:t>
      </w:r>
    </w:p>
    <w:p w:rsidR="00EB1688" w:rsidRPr="0004691E" w:rsidRDefault="00EB1688" w:rsidP="00B41F1B">
      <w:pPr>
        <w:pStyle w:val="NeniTitull"/>
        <w:rPr>
          <w:sz w:val="21"/>
          <w:szCs w:val="21"/>
          <w:lang w:val="sq-AL"/>
        </w:rPr>
      </w:pPr>
      <w:r w:rsidRPr="0004691E">
        <w:rPr>
          <w:sz w:val="21"/>
          <w:szCs w:val="21"/>
          <w:lang w:val="sq-AL"/>
        </w:rPr>
        <w:t>Përdoruesit</w:t>
      </w:r>
    </w:p>
    <w:p w:rsidR="00B41F1B" w:rsidRPr="0004691E" w:rsidRDefault="00B41F1B"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lastRenderedPageBreak/>
        <w:t xml:space="preserve">1. Në çdo pishinë dhe në çdo moment, </w:t>
      </w:r>
      <w:r w:rsidR="00D21B2D" w:rsidRPr="0004691E">
        <w:rPr>
          <w:sz w:val="21"/>
          <w:szCs w:val="21"/>
          <w:lang w:val="sq-AL"/>
        </w:rPr>
        <w:t>përgjegjësi</w:t>
      </w:r>
      <w:r w:rsidRPr="0004691E">
        <w:rPr>
          <w:sz w:val="21"/>
          <w:szCs w:val="21"/>
          <w:lang w:val="sq-AL"/>
        </w:rPr>
        <w:t xml:space="preserve"> i </w:t>
      </w:r>
      <w:r w:rsidR="00D21B2D" w:rsidRPr="0004691E">
        <w:rPr>
          <w:sz w:val="21"/>
          <w:szCs w:val="21"/>
          <w:lang w:val="sq-AL"/>
        </w:rPr>
        <w:t>pishinës</w:t>
      </w:r>
      <w:r w:rsidR="00530AC0" w:rsidRPr="0004691E">
        <w:rPr>
          <w:sz w:val="21"/>
          <w:szCs w:val="21"/>
          <w:lang w:val="sq-AL"/>
        </w:rPr>
        <w:t xml:space="preserve"> </w:t>
      </w:r>
      <w:r w:rsidRPr="0004691E">
        <w:rPr>
          <w:sz w:val="21"/>
          <w:szCs w:val="21"/>
          <w:lang w:val="sq-AL"/>
        </w:rPr>
        <w:t xml:space="preserve">nuk duhet të lejojë futjen e një numri frekuentuesish më të madh se ai i lejuar për të siguruar funksionim </w:t>
      </w:r>
      <w:r w:rsidR="002F5B8F">
        <w:rPr>
          <w:sz w:val="21"/>
          <w:szCs w:val="21"/>
          <w:lang w:val="sq-AL"/>
        </w:rPr>
        <w:t>të</w:t>
      </w:r>
      <w:r w:rsidRPr="0004691E">
        <w:rPr>
          <w:sz w:val="21"/>
          <w:szCs w:val="21"/>
          <w:lang w:val="sq-AL"/>
        </w:rPr>
        <w:t xml:space="preserve"> qetë dhe të rregullt të baseneve, të solarit, të dhomave të zhveshjes, dusheve dhe WC-ve, si dhe të çdo veprimtarie ndihmëse.</w:t>
      </w:r>
    </w:p>
    <w:p w:rsidR="00EB1688" w:rsidRPr="0004691E" w:rsidRDefault="00EB1688" w:rsidP="00EB1688">
      <w:pPr>
        <w:pStyle w:val="Paragrafi"/>
        <w:rPr>
          <w:sz w:val="21"/>
          <w:szCs w:val="21"/>
          <w:lang w:val="sq-AL"/>
        </w:rPr>
      </w:pPr>
      <w:r w:rsidRPr="0004691E">
        <w:rPr>
          <w:sz w:val="21"/>
          <w:szCs w:val="21"/>
          <w:lang w:val="sq-AL"/>
        </w:rPr>
        <w:t>2. Në zonën frekuentuese nuk lejohet prania e një numri frekuentuesish më i lartë se sa maksimumi i lejuar. Për këtë qëllim, pishinat duhet të jenë të pajisura me sisteme apo procedura për të konstatuar arritjen e numrit maksimal të lejuar.</w:t>
      </w:r>
    </w:p>
    <w:p w:rsidR="00EB1688" w:rsidRPr="0004691E" w:rsidRDefault="00EB1688" w:rsidP="00EB1688">
      <w:pPr>
        <w:pStyle w:val="Paragrafi"/>
        <w:rPr>
          <w:sz w:val="21"/>
          <w:szCs w:val="21"/>
          <w:lang w:val="sq-AL"/>
        </w:rPr>
      </w:pPr>
      <w:r w:rsidRPr="0004691E">
        <w:rPr>
          <w:sz w:val="21"/>
          <w:szCs w:val="21"/>
          <w:lang w:val="sq-AL"/>
        </w:rPr>
        <w:t>3. Numri i larësve duhet të jetë i tillë që të sigurojë që ngarkesa e ndotjes për shkak të aktiviteteve në uj</w:t>
      </w:r>
      <w:r w:rsidR="00D21B2D" w:rsidRPr="0004691E">
        <w:rPr>
          <w:sz w:val="21"/>
          <w:szCs w:val="21"/>
          <w:lang w:val="sq-AL"/>
        </w:rPr>
        <w:t>ë</w:t>
      </w:r>
      <w:r w:rsidRPr="0004691E">
        <w:rPr>
          <w:sz w:val="21"/>
          <w:szCs w:val="21"/>
          <w:lang w:val="sq-AL"/>
        </w:rPr>
        <w:t>, në lidhje me vëllimin e ujit në basene, mbetet brenda kufijve të fuqisë</w:t>
      </w:r>
      <w:r w:rsidR="00530AC0" w:rsidRPr="0004691E">
        <w:rPr>
          <w:sz w:val="21"/>
          <w:szCs w:val="21"/>
          <w:lang w:val="sq-AL"/>
        </w:rPr>
        <w:t xml:space="preserve"> </w:t>
      </w:r>
      <w:r w:rsidRPr="0004691E">
        <w:rPr>
          <w:sz w:val="21"/>
          <w:szCs w:val="21"/>
          <w:lang w:val="sq-AL"/>
        </w:rPr>
        <w:t>së impianteve të trajtimit; duhet</w:t>
      </w:r>
      <w:r w:rsidR="00FE7870" w:rsidRPr="0004691E">
        <w:rPr>
          <w:sz w:val="21"/>
          <w:szCs w:val="21"/>
          <w:lang w:val="sq-AL"/>
        </w:rPr>
        <w:t>,</w:t>
      </w:r>
      <w:r w:rsidRPr="0004691E">
        <w:rPr>
          <w:sz w:val="21"/>
          <w:szCs w:val="21"/>
          <w:lang w:val="sq-AL"/>
        </w:rPr>
        <w:t xml:space="preserve"> gjithashtu</w:t>
      </w:r>
      <w:r w:rsidR="00FE7870" w:rsidRPr="0004691E">
        <w:rPr>
          <w:sz w:val="21"/>
          <w:szCs w:val="21"/>
          <w:lang w:val="sq-AL"/>
        </w:rPr>
        <w:t>,</w:t>
      </w:r>
      <w:r w:rsidRPr="0004691E">
        <w:rPr>
          <w:sz w:val="21"/>
          <w:szCs w:val="21"/>
          <w:lang w:val="sq-AL"/>
        </w:rPr>
        <w:t xml:space="preserve"> të sigurojë që veprimtaria e notit të zhvillohet në përputhje me kërkesat e sigurisë dhe të mbikëqyrjes së vetë larësve. Numri i lejuar i personave në zonën e larjes llogaritet në lidhje me llojet e ndryshme të baseneve sipas nenit 7, në bazë të parametrave të mëposhtëm:</w:t>
      </w:r>
    </w:p>
    <w:p w:rsidR="00EB1688" w:rsidRPr="0004691E" w:rsidRDefault="00B41F1B" w:rsidP="00EB1688">
      <w:pPr>
        <w:pStyle w:val="Paragrafi"/>
        <w:rPr>
          <w:sz w:val="21"/>
          <w:szCs w:val="21"/>
          <w:lang w:val="sq-AL"/>
        </w:rPr>
      </w:pPr>
      <w:r w:rsidRPr="0004691E">
        <w:rPr>
          <w:sz w:val="21"/>
          <w:szCs w:val="21"/>
          <w:lang w:val="sq-AL"/>
        </w:rPr>
        <w:t xml:space="preserve">a) </w:t>
      </w:r>
      <w:r w:rsidR="00EB1688" w:rsidRPr="0004691E">
        <w:rPr>
          <w:sz w:val="21"/>
          <w:szCs w:val="21"/>
          <w:lang w:val="sq-AL"/>
        </w:rPr>
        <w:t>basene të tipit A: një person për çdo 2 metra katror të sipërfaqes së ujit;</w:t>
      </w:r>
    </w:p>
    <w:p w:rsidR="00EB1688" w:rsidRPr="0004691E" w:rsidRDefault="00B41F1B" w:rsidP="00EB1688">
      <w:pPr>
        <w:pStyle w:val="Paragrafi"/>
        <w:rPr>
          <w:sz w:val="21"/>
          <w:szCs w:val="21"/>
          <w:lang w:val="sq-AL"/>
        </w:rPr>
      </w:pPr>
      <w:r w:rsidRPr="0004691E">
        <w:rPr>
          <w:sz w:val="21"/>
          <w:szCs w:val="21"/>
          <w:lang w:val="sq-AL"/>
        </w:rPr>
        <w:t xml:space="preserve">b) </w:t>
      </w:r>
      <w:r w:rsidR="00EB1688" w:rsidRPr="0004691E">
        <w:rPr>
          <w:sz w:val="21"/>
          <w:szCs w:val="21"/>
          <w:lang w:val="sq-AL"/>
        </w:rPr>
        <w:t>basene të tipit B, G dhe H: një person çdo 5 metra katror të sipërfaqes së ujit;</w:t>
      </w:r>
    </w:p>
    <w:p w:rsidR="00EB1688" w:rsidRPr="0004691E" w:rsidRDefault="00B41F1B" w:rsidP="00EB1688">
      <w:pPr>
        <w:pStyle w:val="Paragrafi"/>
        <w:rPr>
          <w:sz w:val="21"/>
          <w:szCs w:val="21"/>
          <w:lang w:val="sq-AL"/>
        </w:rPr>
      </w:pPr>
      <w:r w:rsidRPr="0004691E">
        <w:rPr>
          <w:sz w:val="21"/>
          <w:szCs w:val="21"/>
          <w:lang w:val="sq-AL"/>
        </w:rPr>
        <w:t xml:space="preserve">c) </w:t>
      </w:r>
      <w:r w:rsidR="00EB1688" w:rsidRPr="0004691E">
        <w:rPr>
          <w:sz w:val="21"/>
          <w:szCs w:val="21"/>
          <w:lang w:val="sq-AL"/>
        </w:rPr>
        <w:t>basene të tipit C, D, E dhe F: një person çdo 3 metra katror të sipërfaqes së ujit.</w:t>
      </w:r>
    </w:p>
    <w:p w:rsidR="00EB1688" w:rsidRPr="0004691E" w:rsidRDefault="00EB1688" w:rsidP="00EB1688">
      <w:pPr>
        <w:pStyle w:val="Paragrafi"/>
        <w:rPr>
          <w:sz w:val="21"/>
          <w:szCs w:val="21"/>
          <w:lang w:val="sq-AL"/>
        </w:rPr>
      </w:pPr>
    </w:p>
    <w:p w:rsidR="00EB1688" w:rsidRPr="0004691E" w:rsidRDefault="00EB1688" w:rsidP="004A6D80">
      <w:pPr>
        <w:pStyle w:val="NeniNr"/>
        <w:rPr>
          <w:sz w:val="21"/>
          <w:szCs w:val="21"/>
          <w:lang w:val="sq-AL"/>
        </w:rPr>
      </w:pPr>
      <w:r w:rsidRPr="0004691E">
        <w:rPr>
          <w:sz w:val="21"/>
          <w:szCs w:val="21"/>
          <w:lang w:val="sq-AL"/>
        </w:rPr>
        <w:t>Neni 14</w:t>
      </w:r>
    </w:p>
    <w:p w:rsidR="00EB1688" w:rsidRPr="0004691E" w:rsidRDefault="00EB1688" w:rsidP="004A6D80">
      <w:pPr>
        <w:pStyle w:val="NeniTitull"/>
        <w:rPr>
          <w:sz w:val="21"/>
          <w:szCs w:val="21"/>
          <w:lang w:val="sq-AL"/>
        </w:rPr>
      </w:pPr>
      <w:r w:rsidRPr="0004691E">
        <w:rPr>
          <w:sz w:val="21"/>
          <w:szCs w:val="21"/>
          <w:lang w:val="sq-AL"/>
        </w:rPr>
        <w:t>Përgjegjësi i pishinës</w:t>
      </w:r>
    </w:p>
    <w:p w:rsidR="004A6D80" w:rsidRPr="0004691E" w:rsidRDefault="004A6D80"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1. Administratori, me qëllim sigurimin e kërkesave të higjienës, sigurisë dhe të funksionalitetit të pishinës, emëron përgjegjësin e pishinës ose deklaron zyrtarisht marrjen përsipër të këtij funksioni.</w:t>
      </w:r>
    </w:p>
    <w:p w:rsidR="00EB1688" w:rsidRPr="0004691E" w:rsidRDefault="00EB1688" w:rsidP="00EB1688">
      <w:pPr>
        <w:pStyle w:val="Paragrafi"/>
        <w:rPr>
          <w:sz w:val="21"/>
          <w:szCs w:val="21"/>
          <w:lang w:val="sq-AL"/>
        </w:rPr>
      </w:pPr>
      <w:r w:rsidRPr="0004691E">
        <w:rPr>
          <w:sz w:val="21"/>
          <w:szCs w:val="21"/>
          <w:lang w:val="sq-AL"/>
        </w:rPr>
        <w:t>2. Përgjegjësi i pishinës duhet:</w:t>
      </w:r>
    </w:p>
    <w:p w:rsidR="00EB1688" w:rsidRPr="0004691E" w:rsidRDefault="004A6D80" w:rsidP="00EB1688">
      <w:pPr>
        <w:pStyle w:val="Paragrafi"/>
        <w:rPr>
          <w:sz w:val="21"/>
          <w:szCs w:val="21"/>
          <w:lang w:val="sq-AL"/>
        </w:rPr>
      </w:pPr>
      <w:r w:rsidRPr="0004691E">
        <w:rPr>
          <w:sz w:val="21"/>
          <w:szCs w:val="21"/>
          <w:lang w:val="sq-AL"/>
        </w:rPr>
        <w:t xml:space="preserve">a) </w:t>
      </w:r>
      <w:r w:rsidR="00EB1688" w:rsidRPr="0004691E">
        <w:rPr>
          <w:sz w:val="21"/>
          <w:szCs w:val="21"/>
          <w:lang w:val="sq-AL"/>
        </w:rPr>
        <w:t>të sigurojë funksionimin korrekt të strukturës në çdo aspekt menaxhues, teknologjik dhe organizativ;</w:t>
      </w:r>
    </w:p>
    <w:p w:rsidR="00EB1688" w:rsidRPr="0004691E" w:rsidRDefault="004A6D80" w:rsidP="00EB1688">
      <w:pPr>
        <w:pStyle w:val="Paragrafi"/>
        <w:rPr>
          <w:sz w:val="21"/>
          <w:szCs w:val="21"/>
          <w:lang w:val="sq-AL"/>
        </w:rPr>
      </w:pPr>
      <w:r w:rsidRPr="0004691E">
        <w:rPr>
          <w:sz w:val="21"/>
          <w:szCs w:val="21"/>
          <w:lang w:val="sq-AL"/>
        </w:rPr>
        <w:t xml:space="preserve">b) </w:t>
      </w:r>
      <w:r w:rsidR="00EB1688" w:rsidRPr="0004691E">
        <w:rPr>
          <w:sz w:val="21"/>
          <w:szCs w:val="21"/>
          <w:lang w:val="sq-AL"/>
        </w:rPr>
        <w:t>të sigurojë zbatimin e kërkesave higjieno-sanitare dhe mjedisore të parashikuara nga legjislacioni në fuqi;</w:t>
      </w:r>
    </w:p>
    <w:p w:rsidR="00EB1688" w:rsidRPr="0004691E" w:rsidRDefault="004A6D80"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të sigurojë zbatimin e duhur të </w:t>
      </w:r>
      <w:r w:rsidR="00D21B2D" w:rsidRPr="0004691E">
        <w:rPr>
          <w:sz w:val="21"/>
          <w:szCs w:val="21"/>
          <w:lang w:val="sq-AL"/>
        </w:rPr>
        <w:t>procedurave</w:t>
      </w:r>
      <w:r w:rsidR="00EB1688" w:rsidRPr="0004691E">
        <w:rPr>
          <w:sz w:val="21"/>
          <w:szCs w:val="21"/>
          <w:lang w:val="sq-AL"/>
        </w:rPr>
        <w:t xml:space="preserve"> të kontrollit të brendshëm të përcaktuara në nenin 19;</w:t>
      </w:r>
    </w:p>
    <w:p w:rsidR="00EB1688" w:rsidRPr="0004691E" w:rsidRDefault="004A6D80" w:rsidP="00EB1688">
      <w:pPr>
        <w:pStyle w:val="Paragrafi"/>
        <w:rPr>
          <w:sz w:val="21"/>
          <w:szCs w:val="21"/>
          <w:lang w:val="sq-AL"/>
        </w:rPr>
      </w:pPr>
      <w:r w:rsidRPr="0004691E">
        <w:rPr>
          <w:sz w:val="21"/>
          <w:szCs w:val="21"/>
          <w:lang w:val="sq-AL"/>
        </w:rPr>
        <w:t xml:space="preserve">d) </w:t>
      </w:r>
      <w:r w:rsidR="00EB1688" w:rsidRPr="0004691E">
        <w:rPr>
          <w:sz w:val="21"/>
          <w:szCs w:val="21"/>
          <w:lang w:val="sq-AL"/>
        </w:rPr>
        <w:t>të sigurojë pastrimin e përditshëm të të gjithë kompleksit të pishinës dhe dezinfektimin e rregullt</w:t>
      </w:r>
      <w:r w:rsidR="00D21B2D" w:rsidRPr="0004691E">
        <w:rPr>
          <w:sz w:val="21"/>
          <w:szCs w:val="21"/>
          <w:lang w:val="sq-AL"/>
        </w:rPr>
        <w:t>.</w:t>
      </w:r>
    </w:p>
    <w:p w:rsidR="00EB1688" w:rsidRPr="0004691E" w:rsidRDefault="00EB1688" w:rsidP="00EB1688">
      <w:pPr>
        <w:pStyle w:val="Paragrafi"/>
        <w:rPr>
          <w:sz w:val="21"/>
          <w:szCs w:val="21"/>
          <w:lang w:val="sq-AL"/>
        </w:rPr>
      </w:pPr>
    </w:p>
    <w:p w:rsidR="00A42841" w:rsidRDefault="00A42841" w:rsidP="00A42841">
      <w:pPr>
        <w:pStyle w:val="NeniNr"/>
        <w:keepNext w:val="0"/>
        <w:rPr>
          <w:sz w:val="21"/>
          <w:szCs w:val="21"/>
          <w:lang w:val="sq-AL"/>
        </w:rPr>
      </w:pPr>
    </w:p>
    <w:p w:rsidR="00A42841" w:rsidRDefault="00A42841" w:rsidP="00A42841">
      <w:pPr>
        <w:pStyle w:val="NeniNr"/>
        <w:keepNext w:val="0"/>
        <w:rPr>
          <w:sz w:val="21"/>
          <w:szCs w:val="21"/>
          <w:lang w:val="sq-AL"/>
        </w:rPr>
      </w:pPr>
    </w:p>
    <w:p w:rsidR="00EB1688" w:rsidRPr="0004691E" w:rsidRDefault="00EB1688" w:rsidP="004A6D80">
      <w:pPr>
        <w:pStyle w:val="NeniNr"/>
        <w:rPr>
          <w:sz w:val="21"/>
          <w:szCs w:val="21"/>
          <w:lang w:val="sq-AL"/>
        </w:rPr>
      </w:pPr>
      <w:r w:rsidRPr="0004691E">
        <w:rPr>
          <w:sz w:val="21"/>
          <w:szCs w:val="21"/>
          <w:lang w:val="sq-AL"/>
        </w:rPr>
        <w:t>Neni 15</w:t>
      </w:r>
    </w:p>
    <w:p w:rsidR="00EB1688" w:rsidRPr="0004691E" w:rsidRDefault="00EB1688" w:rsidP="004A6D80">
      <w:pPr>
        <w:pStyle w:val="NeniTitull"/>
        <w:rPr>
          <w:sz w:val="21"/>
          <w:szCs w:val="21"/>
          <w:lang w:val="sq-AL"/>
        </w:rPr>
      </w:pPr>
      <w:r w:rsidRPr="0004691E">
        <w:rPr>
          <w:sz w:val="21"/>
          <w:szCs w:val="21"/>
          <w:lang w:val="sq-AL"/>
        </w:rPr>
        <w:t>Personeli i pishinës</w:t>
      </w:r>
    </w:p>
    <w:p w:rsidR="004A6D80" w:rsidRPr="00C222C9" w:rsidRDefault="004A6D80" w:rsidP="00EB1688">
      <w:pPr>
        <w:pStyle w:val="Paragrafi"/>
        <w:rPr>
          <w:sz w:val="20"/>
          <w:szCs w:val="21"/>
          <w:lang w:val="sq-AL"/>
        </w:rPr>
      </w:pPr>
    </w:p>
    <w:p w:rsidR="00EB1688" w:rsidRPr="0004691E" w:rsidRDefault="004A6D80"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Administratori </w:t>
      </w:r>
      <w:r w:rsidR="00D21B2D" w:rsidRPr="0004691E">
        <w:rPr>
          <w:sz w:val="21"/>
          <w:szCs w:val="21"/>
          <w:lang w:val="sq-AL"/>
        </w:rPr>
        <w:t>emëron</w:t>
      </w:r>
      <w:r w:rsidR="00EB1688" w:rsidRPr="0004691E">
        <w:rPr>
          <w:sz w:val="21"/>
          <w:szCs w:val="21"/>
          <w:lang w:val="sq-AL"/>
        </w:rPr>
        <w:t xml:space="preserve"> profesionistët e mëposhtëm:</w:t>
      </w:r>
    </w:p>
    <w:p w:rsidR="00EB1688" w:rsidRPr="0004691E" w:rsidRDefault="004A6D80" w:rsidP="00EB1688">
      <w:pPr>
        <w:pStyle w:val="Paragrafi"/>
        <w:rPr>
          <w:sz w:val="21"/>
          <w:szCs w:val="21"/>
          <w:lang w:val="sq-AL"/>
        </w:rPr>
      </w:pPr>
      <w:r w:rsidRPr="0004691E">
        <w:rPr>
          <w:sz w:val="21"/>
          <w:szCs w:val="21"/>
          <w:lang w:val="sq-AL"/>
        </w:rPr>
        <w:t xml:space="preserve">a) </w:t>
      </w:r>
      <w:r w:rsidR="00EB1688" w:rsidRPr="0004691E">
        <w:rPr>
          <w:sz w:val="21"/>
          <w:szCs w:val="21"/>
          <w:lang w:val="sq-AL"/>
        </w:rPr>
        <w:t>kujdestarin</w:t>
      </w:r>
      <w:r w:rsidR="00D21B2D" w:rsidRPr="0004691E">
        <w:rPr>
          <w:sz w:val="21"/>
          <w:szCs w:val="21"/>
          <w:lang w:val="sq-AL"/>
        </w:rPr>
        <w:t>;</w:t>
      </w:r>
    </w:p>
    <w:p w:rsidR="00EB1688" w:rsidRPr="0004691E" w:rsidRDefault="004A6D80" w:rsidP="00EB1688">
      <w:pPr>
        <w:pStyle w:val="Paragrafi"/>
        <w:rPr>
          <w:sz w:val="21"/>
          <w:szCs w:val="21"/>
          <w:lang w:val="sq-AL"/>
        </w:rPr>
      </w:pPr>
      <w:r w:rsidRPr="0004691E">
        <w:rPr>
          <w:sz w:val="21"/>
          <w:szCs w:val="21"/>
          <w:lang w:val="sq-AL"/>
        </w:rPr>
        <w:t xml:space="preserve">b) </w:t>
      </w:r>
      <w:r w:rsidR="00EB1688" w:rsidRPr="0004691E">
        <w:rPr>
          <w:sz w:val="21"/>
          <w:szCs w:val="21"/>
          <w:lang w:val="sq-AL"/>
        </w:rPr>
        <w:t>punonjësin për impiantet teknologjike.</w:t>
      </w:r>
    </w:p>
    <w:p w:rsidR="00EB1688" w:rsidRPr="0004691E" w:rsidRDefault="004A6D80" w:rsidP="00EB1688">
      <w:pPr>
        <w:pStyle w:val="Paragrafi"/>
        <w:rPr>
          <w:sz w:val="21"/>
          <w:szCs w:val="21"/>
          <w:lang w:val="sq-AL"/>
        </w:rPr>
      </w:pPr>
      <w:r w:rsidRPr="0004691E">
        <w:rPr>
          <w:sz w:val="21"/>
          <w:szCs w:val="21"/>
          <w:lang w:val="sq-AL"/>
        </w:rPr>
        <w:t xml:space="preserve">2. </w:t>
      </w:r>
      <w:r w:rsidR="00EB1688" w:rsidRPr="0004691E">
        <w:rPr>
          <w:sz w:val="21"/>
          <w:szCs w:val="21"/>
          <w:lang w:val="sq-AL"/>
        </w:rPr>
        <w:t>Kujdestari është një person i kualifikuar dhe ngarkuar për vëzhgim, shpëtim dhe për dhënien e ndihmës së par</w:t>
      </w:r>
      <w:r w:rsidR="002F5B8F">
        <w:rPr>
          <w:sz w:val="21"/>
          <w:szCs w:val="21"/>
          <w:lang w:val="sq-AL"/>
        </w:rPr>
        <w:t>ë</w:t>
      </w:r>
      <w:r w:rsidR="00EB1688" w:rsidRPr="0004691E">
        <w:rPr>
          <w:sz w:val="21"/>
          <w:szCs w:val="21"/>
          <w:lang w:val="sq-AL"/>
        </w:rPr>
        <w:t xml:space="preserve">. Ai duhet të zotërojë dokumentin e aftësisë për not nga Federata </w:t>
      </w:r>
      <w:r w:rsidR="00D21B2D" w:rsidRPr="0004691E">
        <w:rPr>
          <w:sz w:val="21"/>
          <w:szCs w:val="21"/>
          <w:lang w:val="sq-AL"/>
        </w:rPr>
        <w:t>Kombëtare</w:t>
      </w:r>
      <w:r w:rsidR="00EB1688" w:rsidRPr="0004691E">
        <w:rPr>
          <w:sz w:val="21"/>
          <w:szCs w:val="21"/>
          <w:lang w:val="sq-AL"/>
        </w:rPr>
        <w:t xml:space="preserve"> e Notit</w:t>
      </w:r>
      <w:r w:rsidR="00FE7870" w:rsidRPr="0004691E">
        <w:rPr>
          <w:sz w:val="21"/>
          <w:szCs w:val="21"/>
          <w:lang w:val="sq-AL"/>
        </w:rPr>
        <w:t>,</w:t>
      </w:r>
      <w:r w:rsidR="00EB1688" w:rsidRPr="0004691E">
        <w:rPr>
          <w:sz w:val="21"/>
          <w:szCs w:val="21"/>
          <w:lang w:val="sq-AL"/>
        </w:rPr>
        <w:t xml:space="preserve"> si dhe dokumentin e aftësisë për dhënien e ndihmës së parë nga Kryqi i Kuq Shqiptar ose Shërbimi i Urgjencës Mjekësore në Qendrën Spitalore Universitare Tiranë. </w:t>
      </w:r>
    </w:p>
    <w:p w:rsidR="00EB1688" w:rsidRPr="0004691E" w:rsidRDefault="004A6D80" w:rsidP="00EB1688">
      <w:pPr>
        <w:pStyle w:val="Paragrafi"/>
        <w:rPr>
          <w:sz w:val="21"/>
          <w:szCs w:val="21"/>
          <w:lang w:val="sq-AL"/>
        </w:rPr>
      </w:pPr>
      <w:r w:rsidRPr="0004691E">
        <w:rPr>
          <w:sz w:val="21"/>
          <w:szCs w:val="21"/>
          <w:lang w:val="sq-AL"/>
        </w:rPr>
        <w:t xml:space="preserve">3. </w:t>
      </w:r>
      <w:r w:rsidR="00EB1688" w:rsidRPr="0004691E">
        <w:rPr>
          <w:sz w:val="21"/>
          <w:szCs w:val="21"/>
          <w:lang w:val="sq-AL"/>
        </w:rPr>
        <w:t>Kujdestari, për qëllime të sigurisë, mbikëqyr aktivitetet që zhvillohen në basen dhe në zonën perimetrale rreth pishinës</w:t>
      </w:r>
      <w:r w:rsidR="00FE7870" w:rsidRPr="0004691E">
        <w:rPr>
          <w:sz w:val="21"/>
          <w:szCs w:val="21"/>
          <w:lang w:val="sq-AL"/>
        </w:rPr>
        <w:t>,</w:t>
      </w:r>
      <w:r w:rsidR="00EB1688" w:rsidRPr="0004691E">
        <w:rPr>
          <w:sz w:val="21"/>
          <w:szCs w:val="21"/>
          <w:lang w:val="sq-AL"/>
        </w:rPr>
        <w:t xml:space="preserve"> si dhe respektimin e rregullores sipas nenit 16 për zonën që ka nën përgjegjësi.</w:t>
      </w:r>
    </w:p>
    <w:p w:rsidR="00EB1688" w:rsidRPr="0004691E" w:rsidRDefault="004A6D80" w:rsidP="00EB1688">
      <w:pPr>
        <w:pStyle w:val="Paragrafi"/>
        <w:rPr>
          <w:sz w:val="21"/>
          <w:szCs w:val="21"/>
          <w:lang w:val="sq-AL"/>
        </w:rPr>
      </w:pPr>
      <w:r w:rsidRPr="0004691E">
        <w:rPr>
          <w:sz w:val="21"/>
          <w:szCs w:val="21"/>
          <w:lang w:val="sq-AL"/>
        </w:rPr>
        <w:t xml:space="preserve">4. </w:t>
      </w:r>
      <w:r w:rsidR="00EB1688" w:rsidRPr="0004691E">
        <w:rPr>
          <w:sz w:val="21"/>
          <w:szCs w:val="21"/>
          <w:lang w:val="sq-AL"/>
        </w:rPr>
        <w:t>Numri i kujdestarëve duhet të jetë i tillë që të sigurojë mbikëqyrje t</w:t>
      </w:r>
      <w:r w:rsidR="003E5A4F" w:rsidRPr="0004691E">
        <w:rPr>
          <w:sz w:val="21"/>
          <w:szCs w:val="21"/>
          <w:lang w:val="sq-AL"/>
        </w:rPr>
        <w:t>ë</w:t>
      </w:r>
      <w:r w:rsidR="00EB1688" w:rsidRPr="0004691E">
        <w:rPr>
          <w:sz w:val="21"/>
          <w:szCs w:val="21"/>
          <w:lang w:val="sq-AL"/>
        </w:rPr>
        <w:t xml:space="preserve"> </w:t>
      </w:r>
      <w:r w:rsidR="003E5A4F" w:rsidRPr="0004691E">
        <w:rPr>
          <w:sz w:val="21"/>
          <w:szCs w:val="21"/>
          <w:lang w:val="sq-AL"/>
        </w:rPr>
        <w:t>njëkohshme</w:t>
      </w:r>
      <w:r w:rsidR="00EB1688" w:rsidRPr="0004691E">
        <w:rPr>
          <w:sz w:val="21"/>
          <w:szCs w:val="21"/>
          <w:lang w:val="sq-AL"/>
        </w:rPr>
        <w:t xml:space="preserve"> dhe në mënyrë efikase në të gjitha basenet dhe përcaktohet nga </w:t>
      </w:r>
      <w:r w:rsidR="003E5A4F" w:rsidRPr="0004691E">
        <w:rPr>
          <w:sz w:val="21"/>
          <w:szCs w:val="21"/>
          <w:lang w:val="sq-AL"/>
        </w:rPr>
        <w:t>përgjegjësi</w:t>
      </w:r>
      <w:r w:rsidR="00EB1688" w:rsidRPr="0004691E">
        <w:rPr>
          <w:sz w:val="21"/>
          <w:szCs w:val="21"/>
          <w:lang w:val="sq-AL"/>
        </w:rPr>
        <w:t xml:space="preserve"> i </w:t>
      </w:r>
      <w:r w:rsidR="003E5A4F" w:rsidRPr="0004691E">
        <w:rPr>
          <w:sz w:val="21"/>
          <w:szCs w:val="21"/>
          <w:lang w:val="sq-AL"/>
        </w:rPr>
        <w:t>pishinës</w:t>
      </w:r>
      <w:r w:rsidR="00EB1688" w:rsidRPr="0004691E">
        <w:rPr>
          <w:sz w:val="21"/>
          <w:szCs w:val="21"/>
          <w:lang w:val="sq-AL"/>
        </w:rPr>
        <w:t xml:space="preserve"> në bazë të kriterit të pikës 5 dhe të dokumentit të vlerësimit të rrezikut (shtojca 5).</w:t>
      </w:r>
    </w:p>
    <w:p w:rsidR="00EB1688" w:rsidRPr="0004691E" w:rsidRDefault="004A6D80" w:rsidP="00EB1688">
      <w:pPr>
        <w:pStyle w:val="Paragrafi"/>
        <w:rPr>
          <w:sz w:val="21"/>
          <w:szCs w:val="21"/>
          <w:lang w:val="sq-AL"/>
        </w:rPr>
      </w:pPr>
      <w:r w:rsidRPr="0004691E">
        <w:rPr>
          <w:sz w:val="21"/>
          <w:szCs w:val="21"/>
          <w:lang w:val="sq-AL"/>
        </w:rPr>
        <w:t xml:space="preserve">5. </w:t>
      </w:r>
      <w:r w:rsidR="00EB1688" w:rsidRPr="0004691E">
        <w:rPr>
          <w:sz w:val="21"/>
          <w:szCs w:val="21"/>
          <w:lang w:val="sq-AL"/>
        </w:rPr>
        <w:t>Numri minimal i kujdestarëve përcaktohet duke aplikuar raportin një kujdestar për çdo 350 m</w:t>
      </w:r>
      <w:r w:rsidR="00EB1688" w:rsidRPr="0004691E">
        <w:rPr>
          <w:sz w:val="21"/>
          <w:szCs w:val="21"/>
          <w:vertAlign w:val="superscript"/>
          <w:lang w:val="sq-AL"/>
        </w:rPr>
        <w:t>2</w:t>
      </w:r>
      <w:r w:rsidR="00EB1688" w:rsidRPr="0004691E">
        <w:rPr>
          <w:sz w:val="21"/>
          <w:szCs w:val="21"/>
          <w:lang w:val="sq-AL"/>
        </w:rPr>
        <w:t xml:space="preserve"> sipërfaqe baseni. Në rastin e baseneve që ndodhen afër njëri-tjetrit dhe janë mjaft të dukshëm </w:t>
      </w:r>
      <w:r w:rsidR="003E5A4F" w:rsidRPr="0004691E">
        <w:rPr>
          <w:sz w:val="21"/>
          <w:szCs w:val="21"/>
          <w:lang w:val="sq-AL"/>
        </w:rPr>
        <w:t xml:space="preserve">ndërmjet </w:t>
      </w:r>
      <w:r w:rsidR="00EB1688" w:rsidRPr="0004691E">
        <w:rPr>
          <w:sz w:val="21"/>
          <w:szCs w:val="21"/>
          <w:lang w:val="sq-AL"/>
        </w:rPr>
        <w:t>tyre, llogaritja bëhet në bazë të sipërfaqes shumatore. Prania e kujdestarëve duhet të sigurohet në vazhdimësi gjatë gjithë orarit të funksionimit të pishinës.</w:t>
      </w:r>
    </w:p>
    <w:p w:rsidR="00EB1688" w:rsidRPr="0004691E" w:rsidRDefault="004A6D80" w:rsidP="00EB1688">
      <w:pPr>
        <w:pStyle w:val="Paragrafi"/>
        <w:rPr>
          <w:sz w:val="21"/>
          <w:szCs w:val="21"/>
          <w:lang w:val="sq-AL"/>
        </w:rPr>
      </w:pPr>
      <w:r w:rsidRPr="0004691E">
        <w:rPr>
          <w:sz w:val="21"/>
          <w:szCs w:val="21"/>
          <w:lang w:val="sq-AL"/>
        </w:rPr>
        <w:t xml:space="preserve">6. </w:t>
      </w:r>
      <w:r w:rsidR="00EB1688" w:rsidRPr="0004691E">
        <w:rPr>
          <w:sz w:val="21"/>
          <w:szCs w:val="21"/>
          <w:lang w:val="sq-AL"/>
        </w:rPr>
        <w:t xml:space="preserve">Funksioni i kujdestarit mund të kryhet nga </w:t>
      </w:r>
      <w:r w:rsidR="003E5A4F" w:rsidRPr="0004691E">
        <w:rPr>
          <w:sz w:val="21"/>
          <w:szCs w:val="21"/>
          <w:lang w:val="sq-AL"/>
        </w:rPr>
        <w:t>përgjegjësi</w:t>
      </w:r>
      <w:r w:rsidR="00EB1688" w:rsidRPr="0004691E">
        <w:rPr>
          <w:sz w:val="21"/>
          <w:szCs w:val="21"/>
          <w:lang w:val="sq-AL"/>
        </w:rPr>
        <w:t xml:space="preserve"> i </w:t>
      </w:r>
      <w:r w:rsidR="003E5A4F" w:rsidRPr="0004691E">
        <w:rPr>
          <w:sz w:val="21"/>
          <w:szCs w:val="21"/>
          <w:lang w:val="sq-AL"/>
        </w:rPr>
        <w:t>pishinës</w:t>
      </w:r>
      <w:r w:rsidR="00EB1688" w:rsidRPr="0004691E">
        <w:rPr>
          <w:sz w:val="21"/>
          <w:szCs w:val="21"/>
          <w:lang w:val="sq-AL"/>
        </w:rPr>
        <w:t xml:space="preserve"> nëse plotëson kërkesat e pikës 2.</w:t>
      </w:r>
    </w:p>
    <w:p w:rsidR="00EB1688" w:rsidRPr="0004691E" w:rsidRDefault="004A6D80" w:rsidP="00EB1688">
      <w:pPr>
        <w:pStyle w:val="Paragrafi"/>
        <w:rPr>
          <w:sz w:val="21"/>
          <w:szCs w:val="21"/>
          <w:lang w:val="sq-AL"/>
        </w:rPr>
      </w:pPr>
      <w:r w:rsidRPr="0004691E">
        <w:rPr>
          <w:sz w:val="21"/>
          <w:szCs w:val="21"/>
          <w:lang w:val="sq-AL"/>
        </w:rPr>
        <w:t xml:space="preserve">7. </w:t>
      </w:r>
      <w:r w:rsidR="00EB1688" w:rsidRPr="0004691E">
        <w:rPr>
          <w:sz w:val="21"/>
          <w:szCs w:val="21"/>
          <w:lang w:val="sq-AL"/>
        </w:rPr>
        <w:t xml:space="preserve">Në periudhën e përdorimit të baseneve për kurse trajnimi, trajnime sportive apo gara noti është e mjaftueshme prania e instruktorëve dhe/ose trajnerëve, me kusht që të </w:t>
      </w:r>
      <w:r w:rsidR="003E5A4F" w:rsidRPr="0004691E">
        <w:rPr>
          <w:sz w:val="21"/>
          <w:szCs w:val="21"/>
          <w:lang w:val="sq-AL"/>
        </w:rPr>
        <w:t>plotësojnë</w:t>
      </w:r>
      <w:r w:rsidR="00EB1688" w:rsidRPr="0004691E">
        <w:rPr>
          <w:sz w:val="21"/>
          <w:szCs w:val="21"/>
          <w:lang w:val="sq-AL"/>
        </w:rPr>
        <w:t xml:space="preserve"> kërkesat e pikës 2 dhe 5.</w:t>
      </w:r>
    </w:p>
    <w:p w:rsidR="00EB1688" w:rsidRPr="0004691E" w:rsidRDefault="004A6D80" w:rsidP="00EB1688">
      <w:pPr>
        <w:pStyle w:val="Paragrafi"/>
        <w:rPr>
          <w:sz w:val="21"/>
          <w:szCs w:val="21"/>
          <w:lang w:val="sq-AL"/>
        </w:rPr>
      </w:pPr>
      <w:r w:rsidRPr="0004691E">
        <w:rPr>
          <w:sz w:val="21"/>
          <w:szCs w:val="21"/>
          <w:lang w:val="sq-AL"/>
        </w:rPr>
        <w:t xml:space="preserve">8. </w:t>
      </w:r>
      <w:r w:rsidR="00EB1688" w:rsidRPr="0004691E">
        <w:rPr>
          <w:sz w:val="21"/>
          <w:szCs w:val="21"/>
          <w:lang w:val="sq-AL"/>
        </w:rPr>
        <w:t>Për pishinat e grupit A2 dhe B1, nuk është e detyrueshme prania e kujdestarit, nëse plotësohen kushtet e mëposhtme:</w:t>
      </w:r>
    </w:p>
    <w:p w:rsidR="00EB1688" w:rsidRPr="0004691E" w:rsidRDefault="004A6D80" w:rsidP="00EB1688">
      <w:pPr>
        <w:pStyle w:val="Paragrafi"/>
        <w:rPr>
          <w:sz w:val="21"/>
          <w:szCs w:val="21"/>
          <w:lang w:val="sq-AL"/>
        </w:rPr>
      </w:pPr>
      <w:r w:rsidRPr="0004691E">
        <w:rPr>
          <w:sz w:val="21"/>
          <w:szCs w:val="21"/>
          <w:lang w:val="sq-AL"/>
        </w:rPr>
        <w:t xml:space="preserve">a) </w:t>
      </w:r>
      <w:r w:rsidR="00EB1688" w:rsidRPr="0004691E">
        <w:rPr>
          <w:sz w:val="21"/>
          <w:szCs w:val="21"/>
          <w:lang w:val="sq-AL"/>
        </w:rPr>
        <w:t>pishinë me basen me sipërfaqe deri në 180</w:t>
      </w:r>
      <w:r w:rsidR="003E5A4F" w:rsidRPr="0004691E">
        <w:rPr>
          <w:sz w:val="21"/>
          <w:szCs w:val="21"/>
          <w:lang w:val="sq-AL"/>
        </w:rPr>
        <w:t xml:space="preserve"> </w:t>
      </w:r>
      <w:r w:rsidR="00EB1688" w:rsidRPr="0004691E">
        <w:rPr>
          <w:sz w:val="21"/>
          <w:szCs w:val="21"/>
          <w:lang w:val="sq-AL"/>
        </w:rPr>
        <w:t>m</w:t>
      </w:r>
      <w:r w:rsidR="00EB1688" w:rsidRPr="0004691E">
        <w:rPr>
          <w:sz w:val="21"/>
          <w:szCs w:val="21"/>
          <w:vertAlign w:val="superscript"/>
          <w:lang w:val="sq-AL"/>
        </w:rPr>
        <w:t>2</w:t>
      </w:r>
      <w:r w:rsidR="003E5A4F" w:rsidRPr="0004691E">
        <w:rPr>
          <w:sz w:val="21"/>
          <w:szCs w:val="21"/>
          <w:lang w:val="sq-AL"/>
        </w:rPr>
        <w:t xml:space="preserve"> </w:t>
      </w:r>
      <w:r w:rsidR="002F5B8F">
        <w:rPr>
          <w:sz w:val="21"/>
          <w:szCs w:val="21"/>
          <w:lang w:val="sq-AL"/>
        </w:rPr>
        <w:t>me një thellësi deri në</w:t>
      </w:r>
      <w:r w:rsidR="00EB1688" w:rsidRPr="0004691E">
        <w:rPr>
          <w:sz w:val="21"/>
          <w:szCs w:val="21"/>
          <w:lang w:val="sq-AL"/>
        </w:rPr>
        <w:t xml:space="preserve"> 150</w:t>
      </w:r>
      <w:r w:rsidR="003E5A4F" w:rsidRPr="0004691E">
        <w:rPr>
          <w:sz w:val="21"/>
          <w:szCs w:val="21"/>
          <w:lang w:val="sq-AL"/>
        </w:rPr>
        <w:t xml:space="preserve"> </w:t>
      </w:r>
      <w:r w:rsidR="00EB1688" w:rsidRPr="0004691E">
        <w:rPr>
          <w:sz w:val="21"/>
          <w:szCs w:val="21"/>
          <w:lang w:val="sq-AL"/>
        </w:rPr>
        <w:t xml:space="preserve">cm e matur nga niveli i ujit; </w:t>
      </w:r>
    </w:p>
    <w:p w:rsidR="00EB1688" w:rsidRPr="0004691E" w:rsidRDefault="004A6D80" w:rsidP="00EB1688">
      <w:pPr>
        <w:pStyle w:val="Paragrafi"/>
        <w:rPr>
          <w:sz w:val="21"/>
          <w:szCs w:val="21"/>
          <w:lang w:val="sq-AL"/>
        </w:rPr>
      </w:pPr>
      <w:r w:rsidRPr="0004691E">
        <w:rPr>
          <w:sz w:val="21"/>
          <w:szCs w:val="21"/>
          <w:lang w:val="sq-AL"/>
        </w:rPr>
        <w:t xml:space="preserve">b) </w:t>
      </w:r>
      <w:r w:rsidR="00EB1688" w:rsidRPr="0004691E">
        <w:rPr>
          <w:sz w:val="21"/>
          <w:szCs w:val="21"/>
          <w:lang w:val="sq-AL"/>
        </w:rPr>
        <w:t>pishinë me basen me sipërfaqe të çfarëdo përmase me thellësi deri në 120</w:t>
      </w:r>
      <w:r w:rsidR="003E5A4F" w:rsidRPr="0004691E">
        <w:rPr>
          <w:sz w:val="21"/>
          <w:szCs w:val="21"/>
          <w:lang w:val="sq-AL"/>
        </w:rPr>
        <w:t xml:space="preserve"> </w:t>
      </w:r>
      <w:r w:rsidR="00EB1688" w:rsidRPr="0004691E">
        <w:rPr>
          <w:sz w:val="21"/>
          <w:szCs w:val="21"/>
          <w:lang w:val="sq-AL"/>
        </w:rPr>
        <w:t xml:space="preserve">cm e matur nga niveli i ujit; </w:t>
      </w:r>
    </w:p>
    <w:p w:rsidR="00EB1688" w:rsidRPr="0004691E" w:rsidRDefault="004A6D80"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mbikëqyrje e duhur; </w:t>
      </w:r>
    </w:p>
    <w:p w:rsidR="00EB1688" w:rsidRPr="0004691E" w:rsidRDefault="004A6D80" w:rsidP="00EB1688">
      <w:pPr>
        <w:pStyle w:val="Paragrafi"/>
        <w:rPr>
          <w:sz w:val="21"/>
          <w:szCs w:val="21"/>
          <w:lang w:val="sq-AL"/>
        </w:rPr>
      </w:pPr>
      <w:r w:rsidRPr="0004691E">
        <w:rPr>
          <w:sz w:val="21"/>
          <w:szCs w:val="21"/>
          <w:lang w:val="sq-AL"/>
        </w:rPr>
        <w:t xml:space="preserve">d) </w:t>
      </w:r>
      <w:r w:rsidR="00EB1688" w:rsidRPr="0004691E">
        <w:rPr>
          <w:sz w:val="21"/>
          <w:szCs w:val="21"/>
          <w:lang w:val="sq-AL"/>
        </w:rPr>
        <w:t xml:space="preserve">prania e pajisjeve të shpëtimit në </w:t>
      </w:r>
      <w:r w:rsidR="003B6620" w:rsidRPr="0004691E">
        <w:rPr>
          <w:sz w:val="21"/>
          <w:szCs w:val="21"/>
          <w:lang w:val="sq-AL"/>
        </w:rPr>
        <w:t>ujë</w:t>
      </w:r>
      <w:r w:rsidR="002F5B8F">
        <w:rPr>
          <w:sz w:val="21"/>
          <w:szCs w:val="21"/>
          <w:lang w:val="sq-AL"/>
        </w:rPr>
        <w:t>,</w:t>
      </w:r>
      <w:r w:rsidR="00EB1688" w:rsidRPr="0004691E">
        <w:rPr>
          <w:sz w:val="21"/>
          <w:szCs w:val="21"/>
          <w:lang w:val="sq-AL"/>
        </w:rPr>
        <w:t xml:space="preserve"> të tilla si </w:t>
      </w:r>
      <w:r w:rsidR="00FE7870" w:rsidRPr="0004691E">
        <w:rPr>
          <w:sz w:val="21"/>
          <w:szCs w:val="21"/>
          <w:lang w:val="sq-AL"/>
        </w:rPr>
        <w:t>jelekët</w:t>
      </w:r>
      <w:r w:rsidR="002F5B8F">
        <w:rPr>
          <w:sz w:val="21"/>
          <w:szCs w:val="21"/>
          <w:lang w:val="sq-AL"/>
        </w:rPr>
        <w:t>:</w:t>
      </w:r>
      <w:r w:rsidR="00EB1688" w:rsidRPr="0004691E">
        <w:rPr>
          <w:sz w:val="21"/>
          <w:szCs w:val="21"/>
          <w:lang w:val="sq-AL"/>
        </w:rPr>
        <w:t xml:space="preserve"> e shpëtimit, shkopa kapës të zgjatshëm dhe të tjera, të pranishme përreth basenit. </w:t>
      </w:r>
    </w:p>
    <w:p w:rsidR="00EB1688" w:rsidRPr="0004691E" w:rsidRDefault="004A6D80" w:rsidP="00EB1688">
      <w:pPr>
        <w:pStyle w:val="Paragrafi"/>
        <w:rPr>
          <w:sz w:val="21"/>
          <w:szCs w:val="21"/>
          <w:lang w:val="sq-AL"/>
        </w:rPr>
      </w:pPr>
      <w:r w:rsidRPr="0004691E">
        <w:rPr>
          <w:sz w:val="21"/>
          <w:szCs w:val="21"/>
          <w:lang w:val="sq-AL"/>
        </w:rPr>
        <w:t xml:space="preserve">9. </w:t>
      </w:r>
      <w:r w:rsidR="00EB1688" w:rsidRPr="0004691E">
        <w:rPr>
          <w:sz w:val="21"/>
          <w:szCs w:val="21"/>
          <w:lang w:val="sq-AL"/>
        </w:rPr>
        <w:t>Për pishinat me përdorim kolektiv të përmendura në pikën 8, kur nuk parashikohet prania e kujdestarit, përgjegjësi i pishinës informon në mënyrën e duhur përdoruesit për mungesën e kujdestarit dhe pajis zonën e pishinës me mbrojtjen e duhur për ndalimin e hyrjes së pakontrolluar të personave nën moshën katërmbëdhjetë vjeç me qëllim sigurinë e tyre. Detajet organizative të mbikëqyrjes dhe procedurave të ndërhyrjes duhet të tregohen në dokumentin e vlerësimit të rrezikut sipas shtojcës 5.</w:t>
      </w:r>
    </w:p>
    <w:p w:rsidR="00EB1688" w:rsidRPr="0004691E" w:rsidRDefault="004A6D80" w:rsidP="00EB1688">
      <w:pPr>
        <w:pStyle w:val="Paragrafi"/>
        <w:rPr>
          <w:sz w:val="21"/>
          <w:szCs w:val="21"/>
          <w:lang w:val="sq-AL"/>
        </w:rPr>
      </w:pPr>
      <w:r w:rsidRPr="0004691E">
        <w:rPr>
          <w:sz w:val="21"/>
          <w:szCs w:val="21"/>
          <w:lang w:val="sq-AL"/>
        </w:rPr>
        <w:t xml:space="preserve">10. </w:t>
      </w:r>
      <w:r w:rsidR="00EB1688" w:rsidRPr="0004691E">
        <w:rPr>
          <w:sz w:val="21"/>
          <w:szCs w:val="21"/>
          <w:lang w:val="sq-AL"/>
        </w:rPr>
        <w:t xml:space="preserve">Punonjësi për impiantet teknologjike, në zotërim të aftësive të veçanta teknike, ka detyrë të sigurojë funksionimin korrekt të impianteve me qëllim respektimin e kërkesave higjieno-sanitare dhe mjedisore sipas nenit 8. Kjo detyrë mund të kryhet nga subjekte të </w:t>
      </w:r>
      <w:r w:rsidR="003B6620" w:rsidRPr="0004691E">
        <w:rPr>
          <w:sz w:val="21"/>
          <w:szCs w:val="21"/>
          <w:lang w:val="sq-AL"/>
        </w:rPr>
        <w:t>licencuara</w:t>
      </w:r>
      <w:r w:rsidR="00EB1688" w:rsidRPr="0004691E">
        <w:rPr>
          <w:sz w:val="21"/>
          <w:szCs w:val="21"/>
          <w:lang w:val="sq-AL"/>
        </w:rPr>
        <w:t xml:space="preserve"> nëpërmjet kontratave të veçanta.</w:t>
      </w:r>
    </w:p>
    <w:p w:rsidR="00EB1688" w:rsidRPr="0004691E" w:rsidRDefault="004A6D80" w:rsidP="00EB1688">
      <w:pPr>
        <w:pStyle w:val="Paragrafi"/>
        <w:rPr>
          <w:sz w:val="21"/>
          <w:szCs w:val="21"/>
          <w:lang w:val="sq-AL"/>
        </w:rPr>
      </w:pPr>
      <w:r w:rsidRPr="0004691E">
        <w:rPr>
          <w:sz w:val="21"/>
          <w:szCs w:val="21"/>
          <w:lang w:val="sq-AL"/>
        </w:rPr>
        <w:t xml:space="preserve">11. </w:t>
      </w:r>
      <w:r w:rsidR="00EB1688" w:rsidRPr="0004691E">
        <w:rPr>
          <w:sz w:val="21"/>
          <w:szCs w:val="21"/>
          <w:lang w:val="sq-AL"/>
        </w:rPr>
        <w:t>Funksionet e përgjegjësit të impianteve teknologjike mund të kryhen nga vete përgjegjësi i pishinës.</w:t>
      </w:r>
    </w:p>
    <w:p w:rsidR="004A6D80" w:rsidRPr="00C222C9" w:rsidRDefault="004A6D80" w:rsidP="00EB1688">
      <w:pPr>
        <w:pStyle w:val="Paragrafi"/>
        <w:rPr>
          <w:sz w:val="12"/>
          <w:szCs w:val="21"/>
          <w:lang w:val="sq-AL"/>
        </w:rPr>
      </w:pPr>
    </w:p>
    <w:p w:rsidR="00EB1688" w:rsidRPr="0004691E" w:rsidRDefault="00EB1688" w:rsidP="004A6D80">
      <w:pPr>
        <w:pStyle w:val="NeniNr"/>
        <w:rPr>
          <w:sz w:val="21"/>
          <w:szCs w:val="21"/>
          <w:lang w:val="sq-AL"/>
        </w:rPr>
      </w:pPr>
      <w:r w:rsidRPr="0004691E">
        <w:rPr>
          <w:sz w:val="21"/>
          <w:szCs w:val="21"/>
          <w:lang w:val="sq-AL"/>
        </w:rPr>
        <w:t>Neni 16</w:t>
      </w:r>
    </w:p>
    <w:p w:rsidR="00EB1688" w:rsidRPr="0004691E" w:rsidRDefault="00EB1688" w:rsidP="004A6D80">
      <w:pPr>
        <w:pStyle w:val="NeniTitull"/>
        <w:rPr>
          <w:sz w:val="21"/>
          <w:szCs w:val="21"/>
          <w:lang w:val="sq-AL"/>
        </w:rPr>
      </w:pPr>
      <w:r w:rsidRPr="0004691E">
        <w:rPr>
          <w:sz w:val="21"/>
          <w:szCs w:val="21"/>
          <w:lang w:val="sq-AL"/>
        </w:rPr>
        <w:t>Rregullorja e brendshme</w:t>
      </w:r>
    </w:p>
    <w:p w:rsidR="004A6D80" w:rsidRPr="00C222C9" w:rsidRDefault="004A6D80" w:rsidP="00EB1688">
      <w:pPr>
        <w:pStyle w:val="Paragrafi"/>
        <w:rPr>
          <w:sz w:val="14"/>
          <w:szCs w:val="21"/>
          <w:lang w:val="sq-AL"/>
        </w:rPr>
      </w:pPr>
    </w:p>
    <w:p w:rsidR="00EB1688" w:rsidRPr="0004691E" w:rsidRDefault="004A6D80"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Përgjegjësi i pishinës përgatit një rregullore të brendshme </w:t>
      </w:r>
      <w:r w:rsidR="003B6620" w:rsidRPr="0004691E">
        <w:rPr>
          <w:sz w:val="21"/>
          <w:szCs w:val="21"/>
          <w:lang w:val="sq-AL"/>
        </w:rPr>
        <w:t>për</w:t>
      </w:r>
      <w:r w:rsidR="00EB1688" w:rsidRPr="0004691E">
        <w:rPr>
          <w:sz w:val="21"/>
          <w:szCs w:val="21"/>
          <w:lang w:val="sq-AL"/>
        </w:rPr>
        <w:t xml:space="preserve"> disiplinimin e</w:t>
      </w:r>
      <w:r w:rsidR="00530AC0" w:rsidRPr="0004691E">
        <w:rPr>
          <w:sz w:val="21"/>
          <w:szCs w:val="21"/>
          <w:lang w:val="sq-AL"/>
        </w:rPr>
        <w:t xml:space="preserve"> </w:t>
      </w:r>
      <w:r w:rsidR="00EB1688" w:rsidRPr="0004691E">
        <w:rPr>
          <w:sz w:val="21"/>
          <w:szCs w:val="21"/>
          <w:lang w:val="sq-AL"/>
        </w:rPr>
        <w:t xml:space="preserve">raportit me përdoruesit në lidhje me aspektet higjieno-sanitare dhe të sigurisë. </w:t>
      </w:r>
    </w:p>
    <w:p w:rsidR="00EB1688" w:rsidRPr="0004691E" w:rsidRDefault="004A6D80" w:rsidP="00EB1688">
      <w:pPr>
        <w:pStyle w:val="Paragrafi"/>
        <w:rPr>
          <w:sz w:val="21"/>
          <w:szCs w:val="21"/>
          <w:lang w:val="sq-AL"/>
        </w:rPr>
      </w:pPr>
      <w:r w:rsidRPr="0004691E">
        <w:rPr>
          <w:sz w:val="21"/>
          <w:szCs w:val="21"/>
          <w:lang w:val="sq-AL"/>
        </w:rPr>
        <w:t xml:space="preserve">2. </w:t>
      </w:r>
      <w:r w:rsidR="00EB1688" w:rsidRPr="0004691E">
        <w:rPr>
          <w:sz w:val="21"/>
          <w:szCs w:val="21"/>
          <w:lang w:val="sq-AL"/>
        </w:rPr>
        <w:t xml:space="preserve">Rregullorja e përmendur në pikën 1 të këtij neni përmban në veçanti elemente të edukimit shëndetësor dhe dikton kërkesat e higjienës personale dhe të sjelljes, të cilat kontribuojnë në mirëmbajtjen dhe sigurinë higjieno-sanitare të pishinës. Ajo </w:t>
      </w:r>
      <w:r w:rsidR="003B6620" w:rsidRPr="0004691E">
        <w:rPr>
          <w:sz w:val="21"/>
          <w:szCs w:val="21"/>
          <w:lang w:val="sq-AL"/>
        </w:rPr>
        <w:t>përgjithësisht</w:t>
      </w:r>
      <w:r w:rsidR="00EB1688" w:rsidRPr="0004691E">
        <w:rPr>
          <w:sz w:val="21"/>
          <w:szCs w:val="21"/>
          <w:lang w:val="sq-AL"/>
        </w:rPr>
        <w:t xml:space="preserve"> përmban:</w:t>
      </w:r>
    </w:p>
    <w:p w:rsidR="00EB1688" w:rsidRPr="0004691E" w:rsidRDefault="00EB1688" w:rsidP="00EB1688">
      <w:pPr>
        <w:pStyle w:val="Paragrafi"/>
        <w:rPr>
          <w:sz w:val="21"/>
          <w:szCs w:val="21"/>
          <w:lang w:val="sq-AL"/>
        </w:rPr>
      </w:pPr>
      <w:r w:rsidRPr="0004691E">
        <w:rPr>
          <w:sz w:val="21"/>
          <w:szCs w:val="21"/>
          <w:lang w:val="sq-AL"/>
        </w:rPr>
        <w:t xml:space="preserve">a) orarin e funksionimit të pishinës; </w:t>
      </w:r>
    </w:p>
    <w:p w:rsidR="00EB1688" w:rsidRPr="0004691E" w:rsidRDefault="00EB1688" w:rsidP="00EB1688">
      <w:pPr>
        <w:pStyle w:val="Paragrafi"/>
        <w:rPr>
          <w:sz w:val="21"/>
          <w:szCs w:val="21"/>
          <w:lang w:val="sq-AL"/>
        </w:rPr>
      </w:pPr>
      <w:r w:rsidRPr="0004691E">
        <w:rPr>
          <w:sz w:val="21"/>
          <w:szCs w:val="21"/>
          <w:lang w:val="sq-AL"/>
        </w:rPr>
        <w:t xml:space="preserve">b) </w:t>
      </w:r>
      <w:r w:rsidR="003B6620" w:rsidRPr="0004691E">
        <w:rPr>
          <w:sz w:val="21"/>
          <w:szCs w:val="21"/>
          <w:lang w:val="sq-AL"/>
        </w:rPr>
        <w:t>kërkesat</w:t>
      </w:r>
      <w:r w:rsidRPr="0004691E">
        <w:rPr>
          <w:sz w:val="21"/>
          <w:szCs w:val="21"/>
          <w:lang w:val="sq-AL"/>
        </w:rPr>
        <w:t xml:space="preserve"> lidhur me shoqërimin e fëmijëve të mitur nga një person madhor; </w:t>
      </w:r>
    </w:p>
    <w:p w:rsidR="00EB1688" w:rsidRPr="0004691E" w:rsidRDefault="00EB1688" w:rsidP="00EB1688">
      <w:pPr>
        <w:pStyle w:val="Paragrafi"/>
        <w:rPr>
          <w:sz w:val="21"/>
          <w:szCs w:val="21"/>
          <w:lang w:val="sq-AL"/>
        </w:rPr>
      </w:pPr>
      <w:r w:rsidRPr="0004691E">
        <w:rPr>
          <w:sz w:val="21"/>
          <w:szCs w:val="21"/>
          <w:lang w:val="sq-AL"/>
        </w:rPr>
        <w:t xml:space="preserve">c) numrin maksimal të larësve dhe të frekuentuesve; </w:t>
      </w:r>
    </w:p>
    <w:p w:rsidR="00EB1688" w:rsidRPr="0004691E" w:rsidRDefault="00EB1688" w:rsidP="00EB1688">
      <w:pPr>
        <w:pStyle w:val="Paragrafi"/>
        <w:rPr>
          <w:sz w:val="21"/>
          <w:szCs w:val="21"/>
          <w:lang w:val="sq-AL"/>
        </w:rPr>
      </w:pPr>
      <w:r w:rsidRPr="0004691E">
        <w:rPr>
          <w:sz w:val="21"/>
          <w:szCs w:val="21"/>
          <w:lang w:val="sq-AL"/>
        </w:rPr>
        <w:t xml:space="preserve">d) kërkesat lidhur me </w:t>
      </w:r>
      <w:r w:rsidR="003B6620" w:rsidRPr="0004691E">
        <w:rPr>
          <w:sz w:val="21"/>
          <w:szCs w:val="21"/>
          <w:lang w:val="sq-AL"/>
        </w:rPr>
        <w:t>higjienën</w:t>
      </w:r>
      <w:r w:rsidRPr="0004691E">
        <w:rPr>
          <w:sz w:val="21"/>
          <w:szCs w:val="21"/>
          <w:lang w:val="sq-AL"/>
        </w:rPr>
        <w:t xml:space="preserve"> dhe veshjet;</w:t>
      </w:r>
    </w:p>
    <w:p w:rsidR="00EB1688" w:rsidRPr="0004691E" w:rsidRDefault="00EB1688" w:rsidP="00EB1688">
      <w:pPr>
        <w:pStyle w:val="Paragrafi"/>
        <w:rPr>
          <w:sz w:val="21"/>
          <w:szCs w:val="21"/>
          <w:lang w:val="sq-AL"/>
        </w:rPr>
      </w:pPr>
      <w:r w:rsidRPr="0004691E">
        <w:rPr>
          <w:sz w:val="21"/>
          <w:szCs w:val="21"/>
          <w:lang w:val="sq-AL"/>
        </w:rPr>
        <w:t xml:space="preserve">e) ndalimin e zhytjeve në mungesë të strukturave të përshtatshme; </w:t>
      </w:r>
    </w:p>
    <w:p w:rsidR="00EB1688" w:rsidRPr="0004691E" w:rsidRDefault="00EB1688" w:rsidP="00EB1688">
      <w:pPr>
        <w:pStyle w:val="Paragrafi"/>
        <w:rPr>
          <w:sz w:val="21"/>
          <w:szCs w:val="21"/>
          <w:lang w:val="sq-AL"/>
        </w:rPr>
      </w:pPr>
      <w:r w:rsidRPr="0004691E">
        <w:rPr>
          <w:sz w:val="21"/>
          <w:szCs w:val="21"/>
          <w:lang w:val="sq-AL"/>
        </w:rPr>
        <w:t xml:space="preserve">i) treguesin e thellësisë dhe pikave të mundshme të vaskës me thellësi më të </w:t>
      </w:r>
      <w:r w:rsidR="003B6620" w:rsidRPr="0004691E">
        <w:rPr>
          <w:sz w:val="21"/>
          <w:szCs w:val="21"/>
          <w:lang w:val="sq-AL"/>
        </w:rPr>
        <w:t>vogël</w:t>
      </w:r>
      <w:r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j) ndalimin e konsumimit të ushqimeve në </w:t>
      </w:r>
      <w:r w:rsidR="003B6620" w:rsidRPr="0004691E">
        <w:rPr>
          <w:sz w:val="21"/>
          <w:szCs w:val="21"/>
          <w:lang w:val="sq-AL"/>
        </w:rPr>
        <w:t>zonën</w:t>
      </w:r>
      <w:r w:rsidRPr="0004691E">
        <w:rPr>
          <w:sz w:val="21"/>
          <w:szCs w:val="21"/>
          <w:lang w:val="sq-AL"/>
        </w:rPr>
        <w:t xml:space="preserve"> e larjes; </w:t>
      </w:r>
    </w:p>
    <w:p w:rsidR="00EB1688" w:rsidRPr="0004691E" w:rsidRDefault="00EB1688" w:rsidP="00EB1688">
      <w:pPr>
        <w:pStyle w:val="Paragrafi"/>
        <w:rPr>
          <w:sz w:val="21"/>
          <w:szCs w:val="21"/>
          <w:lang w:val="sq-AL"/>
        </w:rPr>
      </w:pPr>
      <w:r w:rsidRPr="0004691E">
        <w:rPr>
          <w:sz w:val="21"/>
          <w:szCs w:val="21"/>
          <w:lang w:val="sq-AL"/>
        </w:rPr>
        <w:t xml:space="preserve">k) këshilla të ndryshme lidhur me shëndetin dhe sigurinë; </w:t>
      </w:r>
    </w:p>
    <w:p w:rsidR="00EB1688" w:rsidRPr="0004691E" w:rsidRDefault="00EB1688" w:rsidP="00EB1688">
      <w:pPr>
        <w:pStyle w:val="Paragrafi"/>
        <w:rPr>
          <w:sz w:val="21"/>
          <w:szCs w:val="21"/>
          <w:lang w:val="sq-AL"/>
        </w:rPr>
      </w:pPr>
      <w:r w:rsidRPr="0004691E">
        <w:rPr>
          <w:sz w:val="21"/>
          <w:szCs w:val="21"/>
          <w:lang w:val="sq-AL"/>
        </w:rPr>
        <w:t>l) sinjalistikën për mungesën e kujdestarit sipas nenin 15, pika 9</w:t>
      </w:r>
      <w:r w:rsidR="0053522F" w:rsidRPr="0004691E">
        <w:rPr>
          <w:sz w:val="21"/>
          <w:szCs w:val="21"/>
          <w:lang w:val="sq-AL"/>
        </w:rPr>
        <w:t xml:space="preserve"> </w:t>
      </w:r>
      <w:r w:rsidRPr="0004691E">
        <w:rPr>
          <w:sz w:val="21"/>
          <w:szCs w:val="21"/>
          <w:lang w:val="sq-AL"/>
        </w:rPr>
        <w:t xml:space="preserve">etj. </w:t>
      </w:r>
    </w:p>
    <w:p w:rsidR="00EB1688" w:rsidRPr="0004691E" w:rsidRDefault="004A6D80" w:rsidP="00EB1688">
      <w:pPr>
        <w:pStyle w:val="Paragrafi"/>
        <w:rPr>
          <w:sz w:val="21"/>
          <w:szCs w:val="21"/>
          <w:lang w:val="sq-AL"/>
        </w:rPr>
      </w:pPr>
      <w:r w:rsidRPr="0004691E">
        <w:rPr>
          <w:sz w:val="21"/>
          <w:szCs w:val="21"/>
          <w:lang w:val="sq-AL"/>
        </w:rPr>
        <w:t xml:space="preserve">3. </w:t>
      </w:r>
      <w:r w:rsidR="00EB1688" w:rsidRPr="0004691E">
        <w:rPr>
          <w:sz w:val="21"/>
          <w:szCs w:val="21"/>
          <w:lang w:val="sq-AL"/>
        </w:rPr>
        <w:t>Rregullorja e brendshme duhet të jetë e vendosur në një vend të dukshëm, në hyrje dhe në brendësi të pishinës, sipas mënyrës së përcaktuar nga përgjegjësi i pishinës, duke siguruar që njihet nga ana e përdoruesve.</w:t>
      </w:r>
    </w:p>
    <w:p w:rsidR="00EB1688" w:rsidRPr="0004691E" w:rsidRDefault="004A6D80" w:rsidP="00EB1688">
      <w:pPr>
        <w:pStyle w:val="Paragrafi"/>
        <w:rPr>
          <w:sz w:val="21"/>
          <w:szCs w:val="21"/>
          <w:lang w:val="sq-AL"/>
        </w:rPr>
      </w:pPr>
      <w:r w:rsidRPr="0004691E">
        <w:rPr>
          <w:sz w:val="21"/>
          <w:szCs w:val="21"/>
          <w:lang w:val="sq-AL"/>
        </w:rPr>
        <w:t xml:space="preserve">4. </w:t>
      </w:r>
      <w:r w:rsidR="00EB1688" w:rsidRPr="0004691E">
        <w:rPr>
          <w:sz w:val="21"/>
          <w:szCs w:val="21"/>
          <w:lang w:val="sq-AL"/>
        </w:rPr>
        <w:t xml:space="preserve">Rregullorja e brendshme duhet të jetë shkruar në </w:t>
      </w:r>
      <w:r w:rsidR="002F5B8F" w:rsidRPr="0004691E">
        <w:rPr>
          <w:sz w:val="21"/>
          <w:szCs w:val="21"/>
          <w:lang w:val="sq-AL"/>
        </w:rPr>
        <w:t>shqip dhe anglisht.</w:t>
      </w:r>
    </w:p>
    <w:p w:rsidR="00EB1688" w:rsidRPr="0004691E" w:rsidRDefault="004A6D80" w:rsidP="00EB1688">
      <w:pPr>
        <w:pStyle w:val="Paragrafi"/>
        <w:rPr>
          <w:sz w:val="21"/>
          <w:szCs w:val="21"/>
          <w:lang w:val="sq-AL"/>
        </w:rPr>
      </w:pPr>
      <w:r w:rsidRPr="0004691E">
        <w:rPr>
          <w:sz w:val="21"/>
          <w:szCs w:val="21"/>
          <w:lang w:val="sq-AL"/>
        </w:rPr>
        <w:t xml:space="preserve">5. </w:t>
      </w:r>
      <w:r w:rsidR="00EB1688" w:rsidRPr="0004691E">
        <w:rPr>
          <w:sz w:val="21"/>
          <w:szCs w:val="21"/>
          <w:lang w:val="sq-AL"/>
        </w:rPr>
        <w:t>Një model-rregullore</w:t>
      </w:r>
      <w:r w:rsidR="002F5B8F">
        <w:rPr>
          <w:sz w:val="21"/>
          <w:szCs w:val="21"/>
          <w:lang w:val="sq-AL"/>
        </w:rPr>
        <w:t>je</w:t>
      </w:r>
      <w:r w:rsidR="00EB1688" w:rsidRPr="0004691E">
        <w:rPr>
          <w:sz w:val="21"/>
          <w:szCs w:val="21"/>
          <w:lang w:val="sq-AL"/>
        </w:rPr>
        <w:t xml:space="preserve"> e brendshme jepet në shtojcën 10.</w:t>
      </w:r>
    </w:p>
    <w:p w:rsidR="00EB1688" w:rsidRPr="00223186" w:rsidRDefault="00EB1688" w:rsidP="00EB1688">
      <w:pPr>
        <w:pStyle w:val="Paragrafi"/>
        <w:rPr>
          <w:sz w:val="12"/>
          <w:szCs w:val="21"/>
          <w:lang w:val="sq-AL"/>
        </w:rPr>
      </w:pPr>
    </w:p>
    <w:p w:rsidR="00EB1688" w:rsidRPr="0004691E" w:rsidRDefault="00EB1688" w:rsidP="004A6D80">
      <w:pPr>
        <w:pStyle w:val="KreuNr"/>
        <w:rPr>
          <w:sz w:val="21"/>
          <w:szCs w:val="21"/>
          <w:lang w:val="sq-AL"/>
        </w:rPr>
      </w:pPr>
      <w:r w:rsidRPr="0004691E">
        <w:rPr>
          <w:sz w:val="21"/>
          <w:szCs w:val="21"/>
          <w:lang w:val="sq-AL"/>
        </w:rPr>
        <w:t>KREU V</w:t>
      </w:r>
    </w:p>
    <w:p w:rsidR="00EB1688" w:rsidRPr="0004691E" w:rsidRDefault="00EB1688" w:rsidP="004A6D80">
      <w:pPr>
        <w:pStyle w:val="KreuTitull"/>
        <w:rPr>
          <w:sz w:val="21"/>
          <w:szCs w:val="21"/>
          <w:lang w:val="sq-AL"/>
        </w:rPr>
      </w:pPr>
      <w:r w:rsidRPr="0004691E">
        <w:rPr>
          <w:sz w:val="21"/>
          <w:szCs w:val="21"/>
          <w:lang w:val="sq-AL"/>
        </w:rPr>
        <w:t>KËRKESAT PËR FILLIMIN E AKTIVITETIT</w:t>
      </w:r>
    </w:p>
    <w:p w:rsidR="00EB1688" w:rsidRPr="00223186" w:rsidRDefault="00EB1688" w:rsidP="00EB1688">
      <w:pPr>
        <w:pStyle w:val="Paragrafi"/>
        <w:rPr>
          <w:sz w:val="10"/>
          <w:szCs w:val="21"/>
          <w:lang w:val="sq-AL"/>
        </w:rPr>
      </w:pPr>
    </w:p>
    <w:p w:rsidR="00EB1688" w:rsidRPr="0004691E" w:rsidRDefault="00EB1688" w:rsidP="004A6D80">
      <w:pPr>
        <w:pStyle w:val="NeniNr"/>
        <w:rPr>
          <w:sz w:val="21"/>
          <w:szCs w:val="21"/>
          <w:lang w:val="sq-AL"/>
        </w:rPr>
      </w:pPr>
      <w:r w:rsidRPr="0004691E">
        <w:rPr>
          <w:sz w:val="21"/>
          <w:szCs w:val="21"/>
          <w:lang w:val="sq-AL"/>
        </w:rPr>
        <w:t>Neni 17</w:t>
      </w:r>
    </w:p>
    <w:p w:rsidR="00EB1688" w:rsidRPr="0004691E" w:rsidRDefault="00EB1688" w:rsidP="004A6D80">
      <w:pPr>
        <w:pStyle w:val="NeniTitull"/>
        <w:rPr>
          <w:sz w:val="21"/>
          <w:szCs w:val="21"/>
          <w:lang w:val="sq-AL"/>
        </w:rPr>
      </w:pPr>
      <w:r w:rsidRPr="0004691E">
        <w:rPr>
          <w:sz w:val="21"/>
          <w:szCs w:val="21"/>
          <w:lang w:val="sq-AL"/>
        </w:rPr>
        <w:t>A</w:t>
      </w:r>
      <w:r w:rsidR="003B6620" w:rsidRPr="0004691E">
        <w:rPr>
          <w:sz w:val="21"/>
          <w:szCs w:val="21"/>
          <w:lang w:val="sq-AL"/>
        </w:rPr>
        <w:t>kti i miratimit higjieno-</w:t>
      </w:r>
      <w:r w:rsidRPr="0004691E">
        <w:rPr>
          <w:sz w:val="21"/>
          <w:szCs w:val="21"/>
          <w:lang w:val="sq-AL"/>
        </w:rPr>
        <w:t>sanitar</w:t>
      </w:r>
    </w:p>
    <w:p w:rsidR="004A6D80" w:rsidRPr="00223186" w:rsidRDefault="004A6D80" w:rsidP="00EB1688">
      <w:pPr>
        <w:pStyle w:val="Paragrafi"/>
        <w:rPr>
          <w:sz w:val="12"/>
          <w:szCs w:val="21"/>
          <w:lang w:val="sq-AL"/>
        </w:rPr>
      </w:pPr>
    </w:p>
    <w:p w:rsidR="00EB1688" w:rsidRPr="0004691E" w:rsidRDefault="004A6D80" w:rsidP="00EB1688">
      <w:pPr>
        <w:pStyle w:val="Paragrafi"/>
        <w:rPr>
          <w:sz w:val="21"/>
          <w:szCs w:val="21"/>
          <w:lang w:val="sq-AL"/>
        </w:rPr>
      </w:pPr>
      <w:r w:rsidRPr="0004691E">
        <w:rPr>
          <w:sz w:val="21"/>
          <w:szCs w:val="21"/>
          <w:lang w:val="sq-AL"/>
        </w:rPr>
        <w:t xml:space="preserve">1. </w:t>
      </w:r>
      <w:r w:rsidR="00EB1688" w:rsidRPr="0004691E">
        <w:rPr>
          <w:sz w:val="21"/>
          <w:szCs w:val="21"/>
          <w:lang w:val="sq-AL"/>
        </w:rPr>
        <w:t>Pishinat e grupeve A1 dhe A4 fillojnë aktivi</w:t>
      </w:r>
      <w:r w:rsidR="003B6620" w:rsidRPr="0004691E">
        <w:rPr>
          <w:sz w:val="21"/>
          <w:szCs w:val="21"/>
          <w:lang w:val="sq-AL"/>
        </w:rPr>
        <w:t>tetin vetëm pas pajisjes me akt</w:t>
      </w:r>
      <w:r w:rsidR="00EB1688" w:rsidRPr="0004691E">
        <w:rPr>
          <w:sz w:val="21"/>
          <w:szCs w:val="21"/>
          <w:lang w:val="sq-AL"/>
        </w:rPr>
        <w:t>miratim higjieno-sanitar nga strukturat lokale të shëndetit publik.</w:t>
      </w:r>
    </w:p>
    <w:p w:rsidR="00EB1688" w:rsidRPr="0004691E" w:rsidRDefault="004A6D80" w:rsidP="00EB1688">
      <w:pPr>
        <w:pStyle w:val="Paragrafi"/>
        <w:rPr>
          <w:sz w:val="21"/>
          <w:szCs w:val="21"/>
          <w:lang w:val="sq-AL"/>
        </w:rPr>
      </w:pPr>
      <w:r w:rsidRPr="0004691E">
        <w:rPr>
          <w:sz w:val="21"/>
          <w:szCs w:val="21"/>
          <w:lang w:val="sq-AL"/>
        </w:rPr>
        <w:t xml:space="preserve">2. </w:t>
      </w:r>
      <w:r w:rsidR="00EB1688" w:rsidRPr="0004691E">
        <w:rPr>
          <w:sz w:val="21"/>
          <w:szCs w:val="21"/>
          <w:lang w:val="sq-AL"/>
        </w:rPr>
        <w:t>Për ristrukturimin apo zgjerimin e pishinave të grupeve A1 dhe A4, kur këto ndërhyrje sjellin ndryshime në planimetri dhe/ose funksion, është e detyrueshme pajisja me aktmiratim të ri higj</w:t>
      </w:r>
      <w:r w:rsidR="003B6620" w:rsidRPr="0004691E">
        <w:rPr>
          <w:sz w:val="21"/>
          <w:szCs w:val="21"/>
          <w:lang w:val="sq-AL"/>
        </w:rPr>
        <w:t>i</w:t>
      </w:r>
      <w:r w:rsidR="00EB1688" w:rsidRPr="0004691E">
        <w:rPr>
          <w:sz w:val="21"/>
          <w:szCs w:val="21"/>
          <w:lang w:val="sq-AL"/>
        </w:rPr>
        <w:t>eno-sanitar nga strukturat lokale të shëndetit publik.</w:t>
      </w:r>
    </w:p>
    <w:p w:rsidR="00EB1688" w:rsidRPr="0004691E" w:rsidRDefault="00D5465C" w:rsidP="00EB1688">
      <w:pPr>
        <w:pStyle w:val="Paragrafi"/>
        <w:rPr>
          <w:sz w:val="21"/>
          <w:szCs w:val="21"/>
          <w:lang w:val="sq-AL"/>
        </w:rPr>
      </w:pPr>
      <w:r w:rsidRPr="0004691E">
        <w:rPr>
          <w:sz w:val="21"/>
          <w:szCs w:val="21"/>
          <w:lang w:val="sq-AL"/>
        </w:rPr>
        <w:t xml:space="preserve">3. </w:t>
      </w:r>
      <w:r w:rsidR="00EB1688" w:rsidRPr="0004691E">
        <w:rPr>
          <w:sz w:val="21"/>
          <w:szCs w:val="21"/>
          <w:lang w:val="sq-AL"/>
        </w:rPr>
        <w:t>Për pajisjen me aktmiratim higjieno</w:t>
      </w:r>
      <w:r w:rsidR="003B6620" w:rsidRPr="0004691E">
        <w:rPr>
          <w:sz w:val="21"/>
          <w:szCs w:val="21"/>
          <w:lang w:val="sq-AL"/>
        </w:rPr>
        <w:t>-</w:t>
      </w:r>
      <w:r w:rsidR="00EB1688" w:rsidRPr="0004691E">
        <w:rPr>
          <w:sz w:val="21"/>
          <w:szCs w:val="21"/>
          <w:lang w:val="sq-AL"/>
        </w:rPr>
        <w:t>sanitar, aplikanti duhet të dorëzojë në strukturat lokale të shëndetit publik dokumentet e mëposhtme:</w:t>
      </w:r>
    </w:p>
    <w:p w:rsidR="00EB1688" w:rsidRPr="0004691E" w:rsidRDefault="00D5465C"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njoftimin </w:t>
      </w:r>
      <w:r w:rsidR="003B6620" w:rsidRPr="0004691E">
        <w:rPr>
          <w:sz w:val="21"/>
          <w:szCs w:val="21"/>
          <w:lang w:val="sq-AL"/>
        </w:rPr>
        <w:t>për</w:t>
      </w:r>
      <w:r w:rsidR="00EB1688" w:rsidRPr="0004691E">
        <w:rPr>
          <w:sz w:val="21"/>
          <w:szCs w:val="21"/>
          <w:lang w:val="sq-AL"/>
        </w:rPr>
        <w:t xml:space="preserve"> fillimin e aktivitetit, sipas formularit në shtojcën 2;</w:t>
      </w:r>
    </w:p>
    <w:p w:rsidR="00EB1688" w:rsidRPr="0004691E" w:rsidRDefault="00D5465C" w:rsidP="00EB1688">
      <w:pPr>
        <w:pStyle w:val="Paragrafi"/>
        <w:rPr>
          <w:sz w:val="21"/>
          <w:szCs w:val="21"/>
          <w:lang w:val="sq-AL"/>
        </w:rPr>
      </w:pPr>
      <w:r w:rsidRPr="0004691E">
        <w:rPr>
          <w:sz w:val="21"/>
          <w:szCs w:val="21"/>
          <w:lang w:val="sq-AL"/>
        </w:rPr>
        <w:t xml:space="preserve">b) </w:t>
      </w:r>
      <w:r w:rsidR="003B6620" w:rsidRPr="0004691E">
        <w:rPr>
          <w:sz w:val="21"/>
          <w:szCs w:val="21"/>
          <w:lang w:val="sq-AL"/>
        </w:rPr>
        <w:t>gent</w:t>
      </w:r>
      <w:r w:rsidR="00EB1688" w:rsidRPr="0004691E">
        <w:rPr>
          <w:sz w:val="21"/>
          <w:szCs w:val="21"/>
          <w:lang w:val="sq-AL"/>
        </w:rPr>
        <w:t xml:space="preserve">planin e vendosjes së </w:t>
      </w:r>
      <w:r w:rsidR="003B6620" w:rsidRPr="0004691E">
        <w:rPr>
          <w:sz w:val="21"/>
          <w:szCs w:val="21"/>
          <w:lang w:val="sq-AL"/>
        </w:rPr>
        <w:t>strukturës</w:t>
      </w:r>
      <w:r w:rsidR="00EB1688" w:rsidRPr="0004691E">
        <w:rPr>
          <w:sz w:val="21"/>
          <w:szCs w:val="21"/>
          <w:lang w:val="sq-AL"/>
        </w:rPr>
        <w:t>;</w:t>
      </w:r>
    </w:p>
    <w:p w:rsidR="00EB1688" w:rsidRPr="0004691E" w:rsidRDefault="00D5465C" w:rsidP="00EB1688">
      <w:pPr>
        <w:pStyle w:val="Paragrafi"/>
        <w:rPr>
          <w:sz w:val="21"/>
          <w:szCs w:val="21"/>
          <w:lang w:val="sq-AL"/>
        </w:rPr>
      </w:pPr>
      <w:r w:rsidRPr="0004691E">
        <w:rPr>
          <w:sz w:val="21"/>
          <w:szCs w:val="21"/>
          <w:lang w:val="sq-AL"/>
        </w:rPr>
        <w:t xml:space="preserve">c) </w:t>
      </w:r>
      <w:r w:rsidR="00EB1688" w:rsidRPr="0004691E">
        <w:rPr>
          <w:sz w:val="21"/>
          <w:szCs w:val="21"/>
          <w:lang w:val="sq-AL"/>
        </w:rPr>
        <w:t>projektin e detajuar të strukturës;</w:t>
      </w:r>
    </w:p>
    <w:p w:rsidR="00EB1688" w:rsidRPr="0004691E" w:rsidRDefault="00D5465C" w:rsidP="00EB1688">
      <w:pPr>
        <w:pStyle w:val="Paragrafi"/>
        <w:rPr>
          <w:sz w:val="21"/>
          <w:szCs w:val="21"/>
          <w:lang w:val="sq-AL"/>
        </w:rPr>
      </w:pPr>
      <w:r w:rsidRPr="0004691E">
        <w:rPr>
          <w:sz w:val="21"/>
          <w:szCs w:val="21"/>
          <w:lang w:val="sq-AL"/>
        </w:rPr>
        <w:t xml:space="preserve">d) </w:t>
      </w:r>
      <w:r w:rsidR="00EB1688" w:rsidRPr="0004691E">
        <w:rPr>
          <w:sz w:val="21"/>
          <w:szCs w:val="21"/>
          <w:lang w:val="sq-AL"/>
        </w:rPr>
        <w:t>tipin e pishinës sipas klasifikimit referuar neneve 5 e 6;</w:t>
      </w:r>
    </w:p>
    <w:p w:rsidR="00EB1688" w:rsidRPr="0004691E" w:rsidRDefault="008175C4" w:rsidP="00EB1688">
      <w:pPr>
        <w:pStyle w:val="Paragrafi"/>
        <w:rPr>
          <w:sz w:val="21"/>
          <w:szCs w:val="21"/>
          <w:lang w:val="sq-AL"/>
        </w:rPr>
      </w:pPr>
      <w:r w:rsidRPr="0004691E">
        <w:rPr>
          <w:sz w:val="21"/>
          <w:szCs w:val="21"/>
          <w:lang w:val="sq-AL"/>
        </w:rPr>
        <w:t xml:space="preserve">e) </w:t>
      </w:r>
      <w:r w:rsidR="00EB1688" w:rsidRPr="0004691E">
        <w:rPr>
          <w:sz w:val="21"/>
          <w:szCs w:val="21"/>
          <w:lang w:val="sq-AL"/>
        </w:rPr>
        <w:t>numrin dhe llojin e baseneve në përputhje me klasifikimin sipas nenit 7;</w:t>
      </w:r>
    </w:p>
    <w:p w:rsidR="00EB1688" w:rsidRPr="0004691E" w:rsidRDefault="00811E3E" w:rsidP="00EB1688">
      <w:pPr>
        <w:pStyle w:val="Paragrafi"/>
        <w:rPr>
          <w:sz w:val="21"/>
          <w:szCs w:val="21"/>
          <w:lang w:val="sq-AL"/>
        </w:rPr>
      </w:pPr>
      <w:r w:rsidRPr="0004691E">
        <w:rPr>
          <w:sz w:val="21"/>
          <w:szCs w:val="21"/>
          <w:lang w:val="sq-AL"/>
        </w:rPr>
        <w:t xml:space="preserve">f) </w:t>
      </w:r>
      <w:r w:rsidR="00EB1688" w:rsidRPr="0004691E">
        <w:rPr>
          <w:sz w:val="21"/>
          <w:szCs w:val="21"/>
          <w:lang w:val="sq-AL"/>
        </w:rPr>
        <w:t xml:space="preserve">burimin e furnizimit me </w:t>
      </w:r>
      <w:r w:rsidR="003B6620" w:rsidRPr="0004691E">
        <w:rPr>
          <w:sz w:val="21"/>
          <w:szCs w:val="21"/>
          <w:lang w:val="sq-AL"/>
        </w:rPr>
        <w:t>ujë</w:t>
      </w:r>
      <w:r w:rsidR="00EB1688" w:rsidRPr="0004691E">
        <w:rPr>
          <w:sz w:val="21"/>
          <w:szCs w:val="21"/>
          <w:lang w:val="sq-AL"/>
        </w:rPr>
        <w:t xml:space="preserve"> të pishinës;</w:t>
      </w:r>
    </w:p>
    <w:p w:rsidR="00EB1688" w:rsidRPr="0004691E" w:rsidRDefault="00811E3E" w:rsidP="00EB1688">
      <w:pPr>
        <w:pStyle w:val="Paragrafi"/>
        <w:rPr>
          <w:sz w:val="21"/>
          <w:szCs w:val="21"/>
          <w:lang w:val="sq-AL"/>
        </w:rPr>
      </w:pPr>
      <w:r w:rsidRPr="0004691E">
        <w:rPr>
          <w:sz w:val="21"/>
          <w:szCs w:val="21"/>
          <w:lang w:val="sq-AL"/>
        </w:rPr>
        <w:t xml:space="preserve">g) </w:t>
      </w:r>
      <w:r w:rsidR="00EB1688" w:rsidRPr="0004691E">
        <w:rPr>
          <w:sz w:val="21"/>
          <w:szCs w:val="21"/>
          <w:lang w:val="sq-AL"/>
        </w:rPr>
        <w:t>numrin maksimal të lejuar të frekuentuesve;</w:t>
      </w:r>
    </w:p>
    <w:p w:rsidR="00EB1688" w:rsidRPr="0004691E" w:rsidRDefault="00811E3E" w:rsidP="00EB1688">
      <w:pPr>
        <w:pStyle w:val="Paragrafi"/>
        <w:rPr>
          <w:sz w:val="21"/>
          <w:szCs w:val="21"/>
          <w:lang w:val="sq-AL"/>
        </w:rPr>
      </w:pPr>
      <w:r w:rsidRPr="0004691E">
        <w:rPr>
          <w:sz w:val="21"/>
          <w:szCs w:val="21"/>
          <w:lang w:val="sq-AL"/>
        </w:rPr>
        <w:t xml:space="preserve">h) </w:t>
      </w:r>
      <w:r w:rsidR="00EB1688" w:rsidRPr="0004691E">
        <w:rPr>
          <w:sz w:val="21"/>
          <w:szCs w:val="21"/>
          <w:lang w:val="sq-AL"/>
        </w:rPr>
        <w:t>identifikimin e përgjegjësit të pishinës sipas nenit 14 pika 1;</w:t>
      </w:r>
    </w:p>
    <w:p w:rsidR="00EB1688" w:rsidRPr="0004691E" w:rsidRDefault="00811E3E" w:rsidP="00EB1688">
      <w:pPr>
        <w:pStyle w:val="Paragrafi"/>
        <w:rPr>
          <w:sz w:val="21"/>
          <w:szCs w:val="21"/>
          <w:lang w:val="sq-AL"/>
        </w:rPr>
      </w:pPr>
      <w:r w:rsidRPr="0004691E">
        <w:rPr>
          <w:sz w:val="21"/>
          <w:szCs w:val="21"/>
          <w:lang w:val="sq-AL"/>
        </w:rPr>
        <w:t xml:space="preserve">i) </w:t>
      </w:r>
      <w:r w:rsidR="00EB1688" w:rsidRPr="0004691E">
        <w:rPr>
          <w:sz w:val="21"/>
          <w:szCs w:val="21"/>
          <w:lang w:val="sq-AL"/>
        </w:rPr>
        <w:t xml:space="preserve">dokumentacionin teknik që </w:t>
      </w:r>
      <w:r w:rsidR="003B6620" w:rsidRPr="0004691E">
        <w:rPr>
          <w:sz w:val="21"/>
          <w:szCs w:val="21"/>
          <w:lang w:val="sq-AL"/>
        </w:rPr>
        <w:t>përshkruan</w:t>
      </w:r>
      <w:r w:rsidR="00EB1688" w:rsidRPr="0004691E">
        <w:rPr>
          <w:sz w:val="21"/>
          <w:szCs w:val="21"/>
          <w:lang w:val="sq-AL"/>
        </w:rPr>
        <w:t xml:space="preserve"> tërë strukturën dhe impiantet e trajtimit të ujit, të ajrit</w:t>
      </w:r>
      <w:r w:rsidR="00FE7870" w:rsidRPr="0004691E">
        <w:rPr>
          <w:sz w:val="21"/>
          <w:szCs w:val="21"/>
          <w:lang w:val="sq-AL"/>
        </w:rPr>
        <w:t>,</w:t>
      </w:r>
      <w:r w:rsidR="00EB1688" w:rsidRPr="0004691E">
        <w:rPr>
          <w:sz w:val="21"/>
          <w:szCs w:val="21"/>
          <w:lang w:val="sq-AL"/>
        </w:rPr>
        <w:t xml:space="preserve"> si dhe të çdo impianti tjetër </w:t>
      </w:r>
      <w:r w:rsidR="0053522F" w:rsidRPr="0004691E">
        <w:rPr>
          <w:sz w:val="21"/>
          <w:szCs w:val="21"/>
          <w:lang w:val="sq-AL"/>
        </w:rPr>
        <w:t xml:space="preserve">si atyre të sigurimit, alarmit </w:t>
      </w:r>
      <w:r w:rsidR="00EB1688" w:rsidRPr="0004691E">
        <w:rPr>
          <w:sz w:val="21"/>
          <w:szCs w:val="21"/>
          <w:lang w:val="sq-AL"/>
        </w:rPr>
        <w:t>etj</w:t>
      </w:r>
      <w:r w:rsidR="0053522F" w:rsidRPr="0004691E">
        <w:rPr>
          <w:sz w:val="21"/>
          <w:szCs w:val="21"/>
          <w:lang w:val="sq-AL"/>
        </w:rPr>
        <w:t>.</w:t>
      </w:r>
      <w:r w:rsidR="00EB1688" w:rsidRPr="0004691E">
        <w:rPr>
          <w:sz w:val="21"/>
          <w:szCs w:val="21"/>
          <w:lang w:val="sq-AL"/>
        </w:rPr>
        <w:t>, sipas realizimit;</w:t>
      </w:r>
    </w:p>
    <w:p w:rsidR="00EB1688" w:rsidRPr="0004691E" w:rsidRDefault="00811E3E" w:rsidP="00EB1688">
      <w:pPr>
        <w:pStyle w:val="Paragrafi"/>
        <w:rPr>
          <w:sz w:val="21"/>
          <w:szCs w:val="21"/>
          <w:lang w:val="sq-AL"/>
        </w:rPr>
      </w:pPr>
      <w:r w:rsidRPr="0004691E">
        <w:rPr>
          <w:sz w:val="21"/>
          <w:szCs w:val="21"/>
          <w:lang w:val="sq-AL"/>
        </w:rPr>
        <w:t xml:space="preserve">j) </w:t>
      </w:r>
      <w:r w:rsidR="00EB1688" w:rsidRPr="0004691E">
        <w:rPr>
          <w:sz w:val="21"/>
          <w:szCs w:val="21"/>
          <w:lang w:val="sq-AL"/>
        </w:rPr>
        <w:t>deklarimin e funksionimit vjetor apo sezonal</w:t>
      </w:r>
      <w:r w:rsidR="00FE7870" w:rsidRPr="0004691E">
        <w:rPr>
          <w:sz w:val="21"/>
          <w:szCs w:val="21"/>
          <w:lang w:val="sq-AL"/>
        </w:rPr>
        <w:t>,</w:t>
      </w:r>
      <w:r w:rsidR="00EB1688" w:rsidRPr="0004691E">
        <w:rPr>
          <w:sz w:val="21"/>
          <w:szCs w:val="21"/>
          <w:lang w:val="sq-AL"/>
        </w:rPr>
        <w:t xml:space="preserve"> si dhe aktiviteteve të mundshme me karakter privat apo manifestimeve të hapura për publikun. </w:t>
      </w:r>
    </w:p>
    <w:p w:rsidR="00EB1688" w:rsidRPr="0004691E" w:rsidRDefault="00811E3E" w:rsidP="00EB1688">
      <w:pPr>
        <w:pStyle w:val="Paragrafi"/>
        <w:rPr>
          <w:sz w:val="21"/>
          <w:szCs w:val="21"/>
          <w:lang w:val="sq-AL"/>
        </w:rPr>
      </w:pPr>
      <w:r w:rsidRPr="0004691E">
        <w:rPr>
          <w:sz w:val="21"/>
          <w:szCs w:val="21"/>
          <w:lang w:val="sq-AL"/>
        </w:rPr>
        <w:t xml:space="preserve">4. </w:t>
      </w:r>
      <w:r w:rsidR="00EB1688" w:rsidRPr="0004691E">
        <w:rPr>
          <w:sz w:val="21"/>
          <w:szCs w:val="21"/>
          <w:lang w:val="sq-AL"/>
        </w:rPr>
        <w:t>Në rast të mangësive n</w:t>
      </w:r>
      <w:r w:rsidR="002F5B8F">
        <w:rPr>
          <w:sz w:val="21"/>
          <w:szCs w:val="21"/>
          <w:lang w:val="sq-AL"/>
        </w:rPr>
        <w:t>ë</w:t>
      </w:r>
      <w:r w:rsidR="00EB1688" w:rsidRPr="0004691E">
        <w:rPr>
          <w:sz w:val="21"/>
          <w:szCs w:val="21"/>
          <w:lang w:val="sq-AL"/>
        </w:rPr>
        <w:t xml:space="preserve"> dokumentacionin e paraqitur sipas </w:t>
      </w:r>
      <w:r w:rsidR="003B6620" w:rsidRPr="0004691E">
        <w:rPr>
          <w:sz w:val="21"/>
          <w:szCs w:val="21"/>
          <w:lang w:val="sq-AL"/>
        </w:rPr>
        <w:t>pikës</w:t>
      </w:r>
      <w:r w:rsidR="00EB1688" w:rsidRPr="0004691E">
        <w:rPr>
          <w:sz w:val="21"/>
          <w:szCs w:val="21"/>
          <w:lang w:val="sq-AL"/>
        </w:rPr>
        <w:t xml:space="preserve"> 3, struktura lokale e shëndetit publik i </w:t>
      </w:r>
      <w:r w:rsidR="003B6620" w:rsidRPr="0004691E">
        <w:rPr>
          <w:sz w:val="21"/>
          <w:szCs w:val="21"/>
          <w:lang w:val="sq-AL"/>
        </w:rPr>
        <w:t>kërkon</w:t>
      </w:r>
      <w:r w:rsidR="00EB1688" w:rsidRPr="0004691E">
        <w:rPr>
          <w:sz w:val="21"/>
          <w:szCs w:val="21"/>
          <w:lang w:val="sq-AL"/>
        </w:rPr>
        <w:t xml:space="preserve"> aplikantit plotësimet e nevojshme brenda 30 ditëve.</w:t>
      </w:r>
    </w:p>
    <w:p w:rsidR="00EB1688" w:rsidRPr="0004691E" w:rsidRDefault="00811E3E" w:rsidP="00EB1688">
      <w:pPr>
        <w:pStyle w:val="Paragrafi"/>
        <w:rPr>
          <w:sz w:val="21"/>
          <w:szCs w:val="21"/>
          <w:lang w:val="sq-AL"/>
        </w:rPr>
      </w:pPr>
      <w:r w:rsidRPr="0004691E">
        <w:rPr>
          <w:sz w:val="21"/>
          <w:szCs w:val="21"/>
          <w:lang w:val="sq-AL"/>
        </w:rPr>
        <w:t xml:space="preserve">5. </w:t>
      </w:r>
      <w:r w:rsidR="00EB1688" w:rsidRPr="0004691E">
        <w:rPr>
          <w:sz w:val="21"/>
          <w:szCs w:val="21"/>
          <w:lang w:val="sq-AL"/>
        </w:rPr>
        <w:t>Struktura lokale e shëndetit publik verifikon pajtueshmërinë e aktivitetit me kërkesat e kësaj rregulloreje dhe të akteve ligjore në fuqi dhe në</w:t>
      </w:r>
      <w:r w:rsidR="002F5B8F">
        <w:rPr>
          <w:sz w:val="21"/>
          <w:szCs w:val="21"/>
          <w:lang w:val="sq-AL"/>
        </w:rPr>
        <w:t xml:space="preserve"> rast pajtueshmërie, lëshon akt</w:t>
      </w:r>
      <w:r w:rsidR="00EB1688" w:rsidRPr="0004691E">
        <w:rPr>
          <w:sz w:val="21"/>
          <w:szCs w:val="21"/>
          <w:lang w:val="sq-AL"/>
        </w:rPr>
        <w:t>miratimin higjieno-sanitar.</w:t>
      </w:r>
    </w:p>
    <w:p w:rsidR="00EB1688" w:rsidRPr="0004691E" w:rsidRDefault="00811E3E" w:rsidP="00EB1688">
      <w:pPr>
        <w:pStyle w:val="Paragrafi"/>
        <w:rPr>
          <w:sz w:val="21"/>
          <w:szCs w:val="21"/>
          <w:lang w:val="sq-AL"/>
        </w:rPr>
      </w:pPr>
      <w:r w:rsidRPr="0004691E">
        <w:rPr>
          <w:sz w:val="21"/>
          <w:szCs w:val="21"/>
          <w:lang w:val="sq-AL"/>
        </w:rPr>
        <w:t xml:space="preserve">6. </w:t>
      </w:r>
      <w:r w:rsidR="00EB1688" w:rsidRPr="0004691E">
        <w:rPr>
          <w:sz w:val="21"/>
          <w:szCs w:val="21"/>
          <w:lang w:val="sq-AL"/>
        </w:rPr>
        <w:t>N</w:t>
      </w:r>
      <w:r w:rsidR="002F5B8F">
        <w:rPr>
          <w:sz w:val="21"/>
          <w:szCs w:val="21"/>
          <w:lang w:val="sq-AL"/>
        </w:rPr>
        <w:t>ë</w:t>
      </w:r>
      <w:r w:rsidR="00EB1688" w:rsidRPr="0004691E">
        <w:rPr>
          <w:sz w:val="21"/>
          <w:szCs w:val="21"/>
          <w:lang w:val="sq-AL"/>
        </w:rPr>
        <w:t xml:space="preserve"> rast se nga verifikimi sipas pikës 5 rezulton mospajtueshm</w:t>
      </w:r>
      <w:r w:rsidR="003B6620" w:rsidRPr="0004691E">
        <w:rPr>
          <w:sz w:val="21"/>
          <w:szCs w:val="21"/>
          <w:lang w:val="sq-AL"/>
        </w:rPr>
        <w:t>ë</w:t>
      </w:r>
      <w:r w:rsidR="00EB1688" w:rsidRPr="0004691E">
        <w:rPr>
          <w:sz w:val="21"/>
          <w:szCs w:val="21"/>
          <w:lang w:val="sq-AL"/>
        </w:rPr>
        <w:t xml:space="preserve">ri me kërkesat e kësaj rregulloreje dhe/apo të akteve ligjore në fuqi, struktura lokale e shëndetit </w:t>
      </w:r>
      <w:r w:rsidR="003B6620" w:rsidRPr="0004691E">
        <w:rPr>
          <w:sz w:val="21"/>
          <w:szCs w:val="21"/>
          <w:lang w:val="sq-AL"/>
        </w:rPr>
        <w:t>publik refuzon kërkesën për akt</w:t>
      </w:r>
      <w:r w:rsidR="00EB1688" w:rsidRPr="0004691E">
        <w:rPr>
          <w:sz w:val="21"/>
          <w:szCs w:val="21"/>
          <w:lang w:val="sq-AL"/>
        </w:rPr>
        <w:t>miratim higjieno-sanitar.</w:t>
      </w:r>
    </w:p>
    <w:p w:rsidR="00A42841" w:rsidRDefault="00A42841"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7. </w:t>
      </w:r>
      <w:r w:rsidR="00EB1688" w:rsidRPr="0004691E">
        <w:rPr>
          <w:sz w:val="21"/>
          <w:szCs w:val="21"/>
          <w:lang w:val="sq-AL"/>
        </w:rPr>
        <w:t>Struktura lokale e shëndetit publik, Agjencia përkatëse e Ujit të baseneve dhe Agjensia Rajonale e Mjedisit informojnë Ministrinë e Shëndetësisë dhe Ministrinë e Mjedisit, Pyjeve dhe A</w:t>
      </w:r>
      <w:r w:rsidR="003B6620" w:rsidRPr="0004691E">
        <w:rPr>
          <w:sz w:val="21"/>
          <w:szCs w:val="21"/>
          <w:lang w:val="sq-AL"/>
        </w:rPr>
        <w:t>dministrimit të Ujërave për akt</w:t>
      </w:r>
      <w:r w:rsidR="00EB1688" w:rsidRPr="0004691E">
        <w:rPr>
          <w:sz w:val="21"/>
          <w:szCs w:val="21"/>
          <w:lang w:val="sq-AL"/>
        </w:rPr>
        <w:t>miratimet higjieno-sanitare, lejet e përdorimit të ujit, lejet mjedisore të lëshuara dhe për kërkesat e refuzuara.</w:t>
      </w:r>
    </w:p>
    <w:p w:rsidR="00EB1688" w:rsidRPr="0004691E" w:rsidRDefault="00EB1688" w:rsidP="00EB1688">
      <w:pPr>
        <w:pStyle w:val="Paragrafi"/>
        <w:rPr>
          <w:sz w:val="21"/>
          <w:szCs w:val="21"/>
          <w:lang w:val="sq-AL"/>
        </w:rPr>
      </w:pPr>
    </w:p>
    <w:p w:rsidR="00EB1688" w:rsidRPr="0004691E" w:rsidRDefault="00EB1688" w:rsidP="00811E3E">
      <w:pPr>
        <w:pStyle w:val="NeniNr"/>
        <w:rPr>
          <w:sz w:val="21"/>
          <w:szCs w:val="21"/>
          <w:lang w:val="sq-AL"/>
        </w:rPr>
      </w:pPr>
      <w:r w:rsidRPr="0004691E">
        <w:rPr>
          <w:sz w:val="21"/>
          <w:szCs w:val="21"/>
          <w:lang w:val="sq-AL"/>
        </w:rPr>
        <w:t>Neni 18</w:t>
      </w:r>
    </w:p>
    <w:p w:rsidR="00EB1688" w:rsidRPr="0004691E" w:rsidRDefault="00EB1688" w:rsidP="00811E3E">
      <w:pPr>
        <w:pStyle w:val="NeniTitull"/>
        <w:rPr>
          <w:sz w:val="21"/>
          <w:szCs w:val="21"/>
          <w:lang w:val="sq-AL"/>
        </w:rPr>
      </w:pPr>
      <w:r w:rsidRPr="0004691E">
        <w:rPr>
          <w:sz w:val="21"/>
          <w:szCs w:val="21"/>
          <w:lang w:val="sq-AL"/>
        </w:rPr>
        <w:t xml:space="preserve">Njoftimi për fillimin e aktivitetit </w:t>
      </w:r>
    </w:p>
    <w:p w:rsidR="00811E3E" w:rsidRPr="0004691E" w:rsidRDefault="00811E3E"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Për fillimin e aktivitetit të pishinave të grupeve A2</w:t>
      </w:r>
      <w:r w:rsidR="003B6620" w:rsidRPr="0004691E">
        <w:rPr>
          <w:sz w:val="21"/>
          <w:szCs w:val="21"/>
          <w:lang w:val="sq-AL"/>
        </w:rPr>
        <w:t>,</w:t>
      </w:r>
      <w:r w:rsidR="00EB1688" w:rsidRPr="0004691E">
        <w:rPr>
          <w:sz w:val="21"/>
          <w:szCs w:val="21"/>
          <w:lang w:val="sq-AL"/>
        </w:rPr>
        <w:t xml:space="preserve"> A3 dhe B1, administratori njofton strukturat lokale të shëndetit publik, jo m</w:t>
      </w:r>
      <w:r w:rsidR="003B6620" w:rsidRPr="0004691E">
        <w:rPr>
          <w:sz w:val="21"/>
          <w:szCs w:val="21"/>
          <w:lang w:val="sq-AL"/>
        </w:rPr>
        <w:t>ë</w:t>
      </w:r>
      <w:r w:rsidR="00EB1688" w:rsidRPr="0004691E">
        <w:rPr>
          <w:sz w:val="21"/>
          <w:szCs w:val="21"/>
          <w:lang w:val="sq-AL"/>
        </w:rPr>
        <w:t xml:space="preserve"> pak se tridhjetë ditë përpara datës së fillimit të aktivitetit, sipas formularit në shtojcën 2.</w:t>
      </w:r>
    </w:p>
    <w:p w:rsidR="00EB1688" w:rsidRPr="0004691E" w:rsidRDefault="00811E3E" w:rsidP="00EB1688">
      <w:pPr>
        <w:pStyle w:val="Paragrafi"/>
        <w:rPr>
          <w:sz w:val="21"/>
          <w:szCs w:val="21"/>
          <w:lang w:val="sq-AL"/>
        </w:rPr>
      </w:pPr>
      <w:r w:rsidRPr="0004691E">
        <w:rPr>
          <w:sz w:val="21"/>
          <w:szCs w:val="21"/>
          <w:lang w:val="sq-AL"/>
        </w:rPr>
        <w:t xml:space="preserve">2. </w:t>
      </w:r>
      <w:r w:rsidR="00EB1688" w:rsidRPr="0004691E">
        <w:rPr>
          <w:sz w:val="21"/>
          <w:szCs w:val="21"/>
          <w:lang w:val="sq-AL"/>
        </w:rPr>
        <w:t xml:space="preserve">Njoftimi sipas </w:t>
      </w:r>
      <w:r w:rsidR="003B6620" w:rsidRPr="0004691E">
        <w:rPr>
          <w:sz w:val="21"/>
          <w:szCs w:val="21"/>
          <w:lang w:val="sq-AL"/>
        </w:rPr>
        <w:t>pikës</w:t>
      </w:r>
      <w:r w:rsidR="00EB1688" w:rsidRPr="0004691E">
        <w:rPr>
          <w:sz w:val="21"/>
          <w:szCs w:val="21"/>
          <w:lang w:val="sq-AL"/>
        </w:rPr>
        <w:t xml:space="preserve"> 1, shoqërohet me dokumentet e mëposht</w:t>
      </w:r>
      <w:r w:rsidR="003B6620" w:rsidRPr="0004691E">
        <w:rPr>
          <w:sz w:val="21"/>
          <w:szCs w:val="21"/>
          <w:lang w:val="sq-AL"/>
        </w:rPr>
        <w:t>me</w:t>
      </w:r>
      <w:r w:rsidR="00EB1688" w:rsidRPr="0004691E">
        <w:rPr>
          <w:sz w:val="21"/>
          <w:szCs w:val="21"/>
          <w:lang w:val="sq-AL"/>
        </w:rPr>
        <w:t>:</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gentplani i vendosjes së strukturës;</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viti i ndërtimit;</w:t>
      </w:r>
    </w:p>
    <w:p w:rsidR="00EB1688" w:rsidRPr="0004691E" w:rsidRDefault="00811E3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materialet e ndërtimit dhe përmasat e vaskave;</w:t>
      </w:r>
    </w:p>
    <w:p w:rsidR="00EB1688" w:rsidRPr="0004691E" w:rsidRDefault="00811E3E" w:rsidP="00EB1688">
      <w:pPr>
        <w:pStyle w:val="Paragrafi"/>
        <w:rPr>
          <w:sz w:val="21"/>
          <w:szCs w:val="21"/>
          <w:lang w:val="sq-AL"/>
        </w:rPr>
      </w:pPr>
      <w:r w:rsidRPr="0004691E">
        <w:rPr>
          <w:sz w:val="21"/>
          <w:szCs w:val="21"/>
          <w:lang w:val="sq-AL"/>
        </w:rPr>
        <w:t xml:space="preserve">d) </w:t>
      </w:r>
      <w:r w:rsidR="003B6620" w:rsidRPr="0004691E">
        <w:rPr>
          <w:sz w:val="21"/>
          <w:szCs w:val="21"/>
          <w:lang w:val="sq-AL"/>
        </w:rPr>
        <w:t>mënyra</w:t>
      </w:r>
      <w:r w:rsidR="00EB1688" w:rsidRPr="0004691E">
        <w:rPr>
          <w:sz w:val="21"/>
          <w:szCs w:val="21"/>
          <w:lang w:val="sq-AL"/>
        </w:rPr>
        <w:t xml:space="preserve"> e trajtimit të ujit të pishinës.</w:t>
      </w:r>
    </w:p>
    <w:p w:rsidR="00EB1688" w:rsidRPr="0004691E" w:rsidRDefault="002F5B8F" w:rsidP="00EB1688">
      <w:pPr>
        <w:pStyle w:val="Paragrafi"/>
        <w:rPr>
          <w:sz w:val="21"/>
          <w:szCs w:val="21"/>
          <w:lang w:val="sq-AL"/>
        </w:rPr>
      </w:pPr>
      <w:r>
        <w:rPr>
          <w:sz w:val="21"/>
          <w:szCs w:val="21"/>
          <w:lang w:val="sq-AL"/>
        </w:rPr>
        <w:t>3</w:t>
      </w:r>
      <w:r w:rsidR="00811E3E" w:rsidRPr="0004691E">
        <w:rPr>
          <w:sz w:val="21"/>
          <w:szCs w:val="21"/>
          <w:lang w:val="sq-AL"/>
        </w:rPr>
        <w:t xml:space="preserve">. </w:t>
      </w:r>
      <w:r w:rsidR="00EB1688" w:rsidRPr="0004691E">
        <w:rPr>
          <w:sz w:val="21"/>
          <w:szCs w:val="21"/>
          <w:lang w:val="sq-AL"/>
        </w:rPr>
        <w:t>Në rast të ndryshimit të një ose më shumë elementeve të përmendur</w:t>
      </w:r>
      <w:r w:rsidR="003B6620" w:rsidRPr="0004691E">
        <w:rPr>
          <w:sz w:val="21"/>
          <w:szCs w:val="21"/>
          <w:lang w:val="sq-AL"/>
        </w:rPr>
        <w:t>a</w:t>
      </w:r>
      <w:r w:rsidR="00EB1688" w:rsidRPr="0004691E">
        <w:rPr>
          <w:sz w:val="21"/>
          <w:szCs w:val="21"/>
          <w:lang w:val="sq-AL"/>
        </w:rPr>
        <w:t xml:space="preserve"> në pikën 2, administratori i pishinës është i detyruar të njoftojë strukturat lokale të shëndetit publik.</w:t>
      </w:r>
    </w:p>
    <w:p w:rsidR="00EB1688" w:rsidRPr="0004691E" w:rsidRDefault="002F5B8F" w:rsidP="00EB1688">
      <w:pPr>
        <w:pStyle w:val="Paragrafi"/>
        <w:rPr>
          <w:sz w:val="21"/>
          <w:szCs w:val="21"/>
          <w:lang w:val="sq-AL"/>
        </w:rPr>
      </w:pPr>
      <w:r>
        <w:rPr>
          <w:sz w:val="21"/>
          <w:szCs w:val="21"/>
          <w:lang w:val="sq-AL"/>
        </w:rPr>
        <w:t>4</w:t>
      </w:r>
      <w:r w:rsidR="00811E3E" w:rsidRPr="0004691E">
        <w:rPr>
          <w:sz w:val="21"/>
          <w:szCs w:val="21"/>
          <w:lang w:val="sq-AL"/>
        </w:rPr>
        <w:t xml:space="preserve">. </w:t>
      </w:r>
      <w:r>
        <w:rPr>
          <w:sz w:val="21"/>
          <w:szCs w:val="21"/>
          <w:lang w:val="sq-AL"/>
        </w:rPr>
        <w:t>Administratori i pishinës me</w:t>
      </w:r>
      <w:r w:rsidR="00EB1688" w:rsidRPr="0004691E">
        <w:rPr>
          <w:sz w:val="21"/>
          <w:szCs w:val="21"/>
          <w:lang w:val="sq-AL"/>
        </w:rPr>
        <w:t xml:space="preserve"> përdorim sezonal, tridhjetë ditë para datës së hapjes, bën një komunikim pranë strukturave lokale të shëndetit publik sipas formularit në shtojcën 3.</w:t>
      </w:r>
    </w:p>
    <w:p w:rsidR="00EB1688" w:rsidRPr="0004691E" w:rsidRDefault="00EB1688" w:rsidP="00EB1688">
      <w:pPr>
        <w:pStyle w:val="Paragrafi"/>
        <w:rPr>
          <w:sz w:val="21"/>
          <w:szCs w:val="21"/>
          <w:lang w:val="sq-AL"/>
        </w:rPr>
      </w:pPr>
    </w:p>
    <w:p w:rsidR="00EB1688" w:rsidRPr="0004691E" w:rsidRDefault="00EB1688" w:rsidP="00811E3E">
      <w:pPr>
        <w:pStyle w:val="KreuNr"/>
        <w:rPr>
          <w:sz w:val="21"/>
          <w:szCs w:val="21"/>
          <w:lang w:val="sq-AL"/>
        </w:rPr>
      </w:pPr>
      <w:r w:rsidRPr="0004691E">
        <w:rPr>
          <w:sz w:val="21"/>
          <w:szCs w:val="21"/>
          <w:lang w:val="sq-AL"/>
        </w:rPr>
        <w:t>KREU VI</w:t>
      </w:r>
    </w:p>
    <w:p w:rsidR="00EB1688" w:rsidRPr="0004691E" w:rsidRDefault="00EB1688" w:rsidP="00811E3E">
      <w:pPr>
        <w:pStyle w:val="KreuTitull"/>
        <w:rPr>
          <w:sz w:val="21"/>
          <w:szCs w:val="21"/>
          <w:lang w:val="sq-AL"/>
        </w:rPr>
      </w:pPr>
      <w:r w:rsidRPr="0004691E">
        <w:rPr>
          <w:sz w:val="21"/>
          <w:szCs w:val="21"/>
          <w:lang w:val="sq-AL"/>
        </w:rPr>
        <w:t>KONTROLLI</w:t>
      </w:r>
    </w:p>
    <w:p w:rsidR="00EB1688" w:rsidRPr="0004691E" w:rsidRDefault="00EB1688" w:rsidP="00EB1688">
      <w:pPr>
        <w:pStyle w:val="Paragrafi"/>
        <w:rPr>
          <w:sz w:val="21"/>
          <w:szCs w:val="21"/>
          <w:lang w:val="sq-AL"/>
        </w:rPr>
      </w:pPr>
    </w:p>
    <w:p w:rsidR="00EB1688" w:rsidRPr="0004691E" w:rsidRDefault="00EB1688" w:rsidP="00811E3E">
      <w:pPr>
        <w:pStyle w:val="NeniNr"/>
        <w:rPr>
          <w:sz w:val="21"/>
          <w:szCs w:val="21"/>
          <w:lang w:val="sq-AL"/>
        </w:rPr>
      </w:pPr>
      <w:r w:rsidRPr="0004691E">
        <w:rPr>
          <w:sz w:val="21"/>
          <w:szCs w:val="21"/>
          <w:lang w:val="sq-AL"/>
        </w:rPr>
        <w:t xml:space="preserve">Neni 19 </w:t>
      </w:r>
    </w:p>
    <w:p w:rsidR="00EB1688" w:rsidRPr="0004691E" w:rsidRDefault="00EB1688" w:rsidP="00811E3E">
      <w:pPr>
        <w:pStyle w:val="NeniTitull"/>
        <w:rPr>
          <w:sz w:val="21"/>
          <w:szCs w:val="21"/>
          <w:lang w:val="sq-AL"/>
        </w:rPr>
      </w:pPr>
      <w:r w:rsidRPr="0004691E">
        <w:rPr>
          <w:sz w:val="21"/>
          <w:szCs w:val="21"/>
          <w:lang w:val="sq-AL"/>
        </w:rPr>
        <w:t>Kontrolli i brendshëm</w:t>
      </w:r>
    </w:p>
    <w:p w:rsidR="00811E3E" w:rsidRPr="0004691E" w:rsidRDefault="00811E3E"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Përgjegjësi i pishinës realizon kontrollin e brendshëm</w:t>
      </w:r>
      <w:r w:rsidR="002F5B8F">
        <w:rPr>
          <w:sz w:val="21"/>
          <w:szCs w:val="21"/>
          <w:lang w:val="sq-AL"/>
        </w:rPr>
        <w:t>,</w:t>
      </w:r>
      <w:r w:rsidR="00EB1688" w:rsidRPr="0004691E">
        <w:rPr>
          <w:sz w:val="21"/>
          <w:szCs w:val="21"/>
          <w:lang w:val="sq-AL"/>
        </w:rPr>
        <w:t xml:space="preserve"> i cili ka për qëllim që nëpërmjet analizave dhe monitorimit të proceseve dhe të pikave kritike, të sigurojë respektimin e vazhdueshëm të kushteve higjieno-sanitare, mjedisore, strukturore dhe menaxhuese dhe të lejojë zbatimin e veprimeve korrigjuese të parashikuara, në mënyrë sa më të shpejtë dhe efektive.</w:t>
      </w:r>
    </w:p>
    <w:p w:rsidR="00EB1688" w:rsidRPr="0004691E" w:rsidRDefault="00811E3E" w:rsidP="00EB1688">
      <w:pPr>
        <w:pStyle w:val="Paragrafi"/>
        <w:rPr>
          <w:sz w:val="21"/>
          <w:szCs w:val="21"/>
          <w:lang w:val="sq-AL"/>
        </w:rPr>
      </w:pPr>
      <w:r w:rsidRPr="0004691E">
        <w:rPr>
          <w:sz w:val="21"/>
          <w:szCs w:val="21"/>
          <w:lang w:val="sq-AL"/>
        </w:rPr>
        <w:t xml:space="preserve">2. </w:t>
      </w:r>
      <w:r w:rsidR="00EB1688" w:rsidRPr="0004691E">
        <w:rPr>
          <w:sz w:val="21"/>
          <w:szCs w:val="21"/>
          <w:lang w:val="sq-AL"/>
        </w:rPr>
        <w:t>Përgjegjësi i pishinës mban regjistrin e kontrolleve të ujit në basene, sipas shtojcës 7, që përmban:</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rezultatet e kontrollit (2 herë në ditë) të klorit aktiv të lirë, klorit aktiv të kombinuar, temperaturës, pH;</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sasinë dhe përshkrimin e produkteve të përdorura çdo ditë për dezinfektimin e ujit;</w:t>
      </w:r>
    </w:p>
    <w:p w:rsidR="00EB1688" w:rsidRPr="0004691E" w:rsidRDefault="00811E3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datën e marrjes së mostrave për analizat e ujit;</w:t>
      </w:r>
    </w:p>
    <w:p w:rsidR="00EB1688" w:rsidRPr="0004691E" w:rsidRDefault="00811E3E" w:rsidP="00EB1688">
      <w:pPr>
        <w:pStyle w:val="Paragrafi"/>
        <w:rPr>
          <w:sz w:val="21"/>
          <w:szCs w:val="21"/>
          <w:lang w:val="sq-AL"/>
        </w:rPr>
      </w:pPr>
      <w:r w:rsidRPr="0004691E">
        <w:rPr>
          <w:sz w:val="21"/>
          <w:szCs w:val="21"/>
          <w:lang w:val="sq-AL"/>
        </w:rPr>
        <w:t xml:space="preserve">d) </w:t>
      </w:r>
      <w:r w:rsidR="00EB1688" w:rsidRPr="0004691E">
        <w:rPr>
          <w:sz w:val="21"/>
          <w:szCs w:val="21"/>
          <w:lang w:val="sq-AL"/>
        </w:rPr>
        <w:t xml:space="preserve">numrin e frekuentuesve të </w:t>
      </w:r>
      <w:r w:rsidR="0053522F" w:rsidRPr="0004691E">
        <w:rPr>
          <w:sz w:val="21"/>
          <w:szCs w:val="21"/>
          <w:lang w:val="sq-AL"/>
        </w:rPr>
        <w:t>pishinës</w:t>
      </w:r>
      <w:r w:rsidR="00EB1688" w:rsidRPr="0004691E">
        <w:rPr>
          <w:sz w:val="21"/>
          <w:szCs w:val="21"/>
          <w:lang w:val="sq-AL"/>
        </w:rPr>
        <w:t>;</w:t>
      </w:r>
    </w:p>
    <w:p w:rsidR="00EB1688" w:rsidRPr="0004691E" w:rsidRDefault="00811E3E" w:rsidP="00EB1688">
      <w:pPr>
        <w:pStyle w:val="Paragrafi"/>
        <w:rPr>
          <w:sz w:val="21"/>
          <w:szCs w:val="21"/>
          <w:lang w:val="sq-AL"/>
        </w:rPr>
      </w:pPr>
      <w:r w:rsidRPr="0004691E">
        <w:rPr>
          <w:sz w:val="21"/>
          <w:szCs w:val="21"/>
          <w:lang w:val="sq-AL"/>
        </w:rPr>
        <w:t xml:space="preserve">e) </w:t>
      </w:r>
      <w:r w:rsidR="00EB1688" w:rsidRPr="0004691E">
        <w:rPr>
          <w:sz w:val="21"/>
          <w:szCs w:val="21"/>
          <w:lang w:val="sq-AL"/>
        </w:rPr>
        <w:t>rezultatet e kontrollit të përditshëm të mjediseve higjienike (dushe, WC, vaska për dezinfektimin e këmbëve, dhoma zhveshje</w:t>
      </w:r>
      <w:r w:rsidR="00355B2B" w:rsidRPr="0004691E">
        <w:rPr>
          <w:sz w:val="21"/>
          <w:szCs w:val="21"/>
          <w:lang w:val="sq-AL"/>
        </w:rPr>
        <w:t>je</w:t>
      </w:r>
      <w:r w:rsidR="00EB1688" w:rsidRPr="0004691E">
        <w:rPr>
          <w:sz w:val="21"/>
          <w:szCs w:val="21"/>
          <w:lang w:val="sq-AL"/>
        </w:rPr>
        <w:t>).</w:t>
      </w:r>
    </w:p>
    <w:p w:rsidR="00EB1688" w:rsidRPr="0004691E" w:rsidRDefault="00811E3E" w:rsidP="00EB1688">
      <w:pPr>
        <w:pStyle w:val="Paragrafi"/>
        <w:rPr>
          <w:sz w:val="21"/>
          <w:szCs w:val="21"/>
          <w:lang w:val="sq-AL"/>
        </w:rPr>
      </w:pPr>
      <w:r w:rsidRPr="0004691E">
        <w:rPr>
          <w:sz w:val="21"/>
          <w:szCs w:val="21"/>
          <w:lang w:val="sq-AL"/>
        </w:rPr>
        <w:t xml:space="preserve">3. </w:t>
      </w:r>
      <w:r w:rsidR="00EB1688" w:rsidRPr="0004691E">
        <w:rPr>
          <w:sz w:val="21"/>
          <w:szCs w:val="21"/>
          <w:lang w:val="sq-AL"/>
        </w:rPr>
        <w:t xml:space="preserve">Kontrollet e brendshme sipas pikës 1 kanë për qëllim vlerësimin e rrezikut në lidhje me çdo fazë të veprimtarisë. </w:t>
      </w:r>
    </w:p>
    <w:p w:rsidR="00EB1688" w:rsidRPr="0004691E" w:rsidRDefault="00811E3E" w:rsidP="00EB1688">
      <w:pPr>
        <w:pStyle w:val="Paragrafi"/>
        <w:rPr>
          <w:sz w:val="21"/>
          <w:szCs w:val="21"/>
          <w:lang w:val="sq-AL"/>
        </w:rPr>
      </w:pPr>
      <w:r w:rsidRPr="0004691E">
        <w:rPr>
          <w:sz w:val="21"/>
          <w:szCs w:val="21"/>
          <w:lang w:val="sq-AL"/>
        </w:rPr>
        <w:t xml:space="preserve">4. </w:t>
      </w:r>
      <w:r w:rsidR="00EB1688" w:rsidRPr="0004691E">
        <w:rPr>
          <w:sz w:val="21"/>
          <w:szCs w:val="21"/>
          <w:lang w:val="sq-AL"/>
        </w:rPr>
        <w:t xml:space="preserve">Vlerësimi i rrezikut bëhet përpara fillimit të aktivitetit të pishinës, për çdo fillim sezoni, dhe jo </w:t>
      </w:r>
      <w:r w:rsidR="00355B2B" w:rsidRPr="0004691E">
        <w:rPr>
          <w:sz w:val="21"/>
          <w:szCs w:val="21"/>
          <w:lang w:val="sq-AL"/>
        </w:rPr>
        <w:t>më rrallë se një herë në 6 muaj</w:t>
      </w:r>
      <w:r w:rsidR="00EB1688" w:rsidRPr="0004691E">
        <w:rPr>
          <w:sz w:val="21"/>
          <w:szCs w:val="21"/>
          <w:lang w:val="sq-AL"/>
        </w:rPr>
        <w:t xml:space="preserve"> dhe në çdo rast të ndryshimeve strukturore dhe</w:t>
      </w:r>
      <w:r w:rsidR="00355B2B" w:rsidRPr="0004691E">
        <w:rPr>
          <w:sz w:val="21"/>
          <w:szCs w:val="21"/>
          <w:lang w:val="sq-AL"/>
        </w:rPr>
        <w:t>,</w:t>
      </w:r>
      <w:r w:rsidR="00EB1688" w:rsidRPr="0004691E">
        <w:rPr>
          <w:sz w:val="21"/>
          <w:szCs w:val="21"/>
          <w:lang w:val="sq-AL"/>
        </w:rPr>
        <w:t xml:space="preserve"> apo funksionale.</w:t>
      </w:r>
    </w:p>
    <w:p w:rsidR="00EB1688" w:rsidRPr="0004691E" w:rsidRDefault="00811E3E" w:rsidP="00EB1688">
      <w:pPr>
        <w:pStyle w:val="Paragrafi"/>
        <w:rPr>
          <w:sz w:val="21"/>
          <w:szCs w:val="21"/>
          <w:lang w:val="sq-AL"/>
        </w:rPr>
      </w:pPr>
      <w:r w:rsidRPr="0004691E">
        <w:rPr>
          <w:sz w:val="21"/>
          <w:szCs w:val="21"/>
          <w:lang w:val="sq-AL"/>
        </w:rPr>
        <w:t xml:space="preserve">5. </w:t>
      </w:r>
      <w:r w:rsidR="00EB1688" w:rsidRPr="0004691E">
        <w:rPr>
          <w:sz w:val="21"/>
          <w:szCs w:val="21"/>
          <w:lang w:val="sq-AL"/>
        </w:rPr>
        <w:t xml:space="preserve">Dokumenti i </w:t>
      </w:r>
      <w:r w:rsidR="00355B2B" w:rsidRPr="0004691E">
        <w:rPr>
          <w:sz w:val="21"/>
          <w:szCs w:val="21"/>
          <w:lang w:val="sq-AL"/>
        </w:rPr>
        <w:t>vlerësimit</w:t>
      </w:r>
      <w:r w:rsidR="00EB1688" w:rsidRPr="0004691E">
        <w:rPr>
          <w:sz w:val="21"/>
          <w:szCs w:val="21"/>
          <w:lang w:val="sq-AL"/>
        </w:rPr>
        <w:t xml:space="preserve"> t</w:t>
      </w:r>
      <w:r w:rsidR="00355B2B" w:rsidRPr="0004691E">
        <w:rPr>
          <w:sz w:val="21"/>
          <w:szCs w:val="21"/>
          <w:lang w:val="sq-AL"/>
        </w:rPr>
        <w:t>ë</w:t>
      </w:r>
      <w:r w:rsidR="00EB1688" w:rsidRPr="0004691E">
        <w:rPr>
          <w:sz w:val="21"/>
          <w:szCs w:val="21"/>
          <w:lang w:val="sq-AL"/>
        </w:rPr>
        <w:t xml:space="preserve"> rrezikut përmban elementet sipas shtojcës 5.</w:t>
      </w:r>
    </w:p>
    <w:p w:rsidR="00EB1688" w:rsidRPr="0004691E" w:rsidRDefault="00811E3E" w:rsidP="00EB1688">
      <w:pPr>
        <w:pStyle w:val="Paragrafi"/>
        <w:rPr>
          <w:sz w:val="21"/>
          <w:szCs w:val="21"/>
          <w:lang w:val="sq-AL"/>
        </w:rPr>
      </w:pPr>
      <w:r w:rsidRPr="0004691E">
        <w:rPr>
          <w:sz w:val="21"/>
          <w:szCs w:val="21"/>
          <w:lang w:val="sq-AL"/>
        </w:rPr>
        <w:t xml:space="preserve">6. </w:t>
      </w:r>
      <w:r w:rsidR="00EB1688" w:rsidRPr="0004691E">
        <w:rPr>
          <w:sz w:val="21"/>
          <w:szCs w:val="21"/>
          <w:lang w:val="sq-AL"/>
        </w:rPr>
        <w:t>Kur kontrollet e brendshme evidentojnë situata të rrezikshme për shëndetin publik, administratori merr masa për mbrojtjen e shëndetit, duke përfshirë mbylljen e të gjitha ose një pjes</w:t>
      </w:r>
      <w:r w:rsidR="00355B2B" w:rsidRPr="0004691E">
        <w:rPr>
          <w:sz w:val="21"/>
          <w:szCs w:val="21"/>
          <w:lang w:val="sq-AL"/>
        </w:rPr>
        <w:t>e</w:t>
      </w:r>
      <w:r w:rsidR="002F5B8F">
        <w:rPr>
          <w:sz w:val="21"/>
          <w:szCs w:val="21"/>
          <w:lang w:val="sq-AL"/>
        </w:rPr>
        <w:t xml:space="preserve"> të pishinës dhe u</w:t>
      </w:r>
      <w:r w:rsidR="00EB1688" w:rsidRPr="0004691E">
        <w:rPr>
          <w:sz w:val="21"/>
          <w:szCs w:val="21"/>
          <w:lang w:val="sq-AL"/>
        </w:rPr>
        <w:t xml:space="preserve"> komunikon menjëherë strukturave lokale të shëndetit publik natyrën e rrezikut dhe masat e mar</w:t>
      </w:r>
      <w:r w:rsidR="00355B2B" w:rsidRPr="0004691E">
        <w:rPr>
          <w:sz w:val="21"/>
          <w:szCs w:val="21"/>
          <w:lang w:val="sq-AL"/>
        </w:rPr>
        <w:t>r</w:t>
      </w:r>
      <w:r w:rsidR="00EB1688" w:rsidRPr="0004691E">
        <w:rPr>
          <w:sz w:val="21"/>
          <w:szCs w:val="21"/>
          <w:lang w:val="sq-AL"/>
        </w:rPr>
        <w:t>a.</w:t>
      </w:r>
    </w:p>
    <w:p w:rsidR="0012641B" w:rsidRDefault="0012641B"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7. </w:t>
      </w:r>
      <w:r w:rsidR="00EB1688" w:rsidRPr="0004691E">
        <w:rPr>
          <w:sz w:val="21"/>
          <w:szCs w:val="21"/>
          <w:lang w:val="sq-AL"/>
        </w:rPr>
        <w:t>Dokumentacioni sipas pikave të mësipërme duhet të jetë i përditësuar dhe mbahet në dispozicion të strukturave lokale të shëndetit publik/Inspektoratit Sanitar Shtetëror për një periudhë 3</w:t>
      </w:r>
      <w:r w:rsidR="00355B2B" w:rsidRPr="0004691E">
        <w:rPr>
          <w:sz w:val="21"/>
          <w:szCs w:val="21"/>
          <w:lang w:val="sq-AL"/>
        </w:rPr>
        <w:t>-</w:t>
      </w:r>
      <w:r w:rsidR="00EB1688" w:rsidRPr="0004691E">
        <w:rPr>
          <w:sz w:val="21"/>
          <w:szCs w:val="21"/>
          <w:lang w:val="sq-AL"/>
        </w:rPr>
        <w:t xml:space="preserve"> vjeçare</w:t>
      </w:r>
      <w:r w:rsidR="00355B2B" w:rsidRPr="0004691E">
        <w:rPr>
          <w:sz w:val="21"/>
          <w:szCs w:val="21"/>
          <w:lang w:val="sq-AL"/>
        </w:rPr>
        <w:t xml:space="preserve"> (trevjeçare)</w:t>
      </w:r>
      <w:r w:rsidR="00EB1688" w:rsidRPr="0004691E">
        <w:rPr>
          <w:sz w:val="21"/>
          <w:szCs w:val="21"/>
          <w:lang w:val="sq-AL"/>
        </w:rPr>
        <w:t>.</w:t>
      </w:r>
    </w:p>
    <w:p w:rsidR="00EB1688" w:rsidRPr="0004691E" w:rsidRDefault="00EB1688" w:rsidP="00EB1688">
      <w:pPr>
        <w:pStyle w:val="Paragrafi"/>
        <w:rPr>
          <w:sz w:val="21"/>
          <w:szCs w:val="21"/>
          <w:lang w:val="sq-AL"/>
        </w:rPr>
      </w:pPr>
    </w:p>
    <w:p w:rsidR="00EB1688" w:rsidRPr="0004691E" w:rsidRDefault="00EB1688" w:rsidP="00811E3E">
      <w:pPr>
        <w:pStyle w:val="NeniNr"/>
        <w:rPr>
          <w:sz w:val="21"/>
          <w:szCs w:val="21"/>
          <w:lang w:val="sq-AL"/>
        </w:rPr>
      </w:pPr>
      <w:r w:rsidRPr="0004691E">
        <w:rPr>
          <w:sz w:val="21"/>
          <w:szCs w:val="21"/>
          <w:lang w:val="sq-AL"/>
        </w:rPr>
        <w:t>Neni 20</w:t>
      </w:r>
    </w:p>
    <w:p w:rsidR="00EB1688" w:rsidRPr="0004691E" w:rsidRDefault="00EB1688" w:rsidP="00811E3E">
      <w:pPr>
        <w:pStyle w:val="NeniTitull"/>
        <w:rPr>
          <w:sz w:val="21"/>
          <w:szCs w:val="21"/>
          <w:lang w:val="sq-AL"/>
        </w:rPr>
      </w:pPr>
      <w:r w:rsidRPr="0004691E">
        <w:rPr>
          <w:sz w:val="21"/>
          <w:szCs w:val="21"/>
          <w:lang w:val="sq-AL"/>
        </w:rPr>
        <w:t>Kontrolli i jashtëm</w:t>
      </w:r>
    </w:p>
    <w:p w:rsidR="00811E3E" w:rsidRPr="0004691E" w:rsidRDefault="00811E3E"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Kontrolli i jashtëm është përgjegjësi e strukturave l</w:t>
      </w:r>
      <w:r w:rsidR="002F5B8F">
        <w:rPr>
          <w:sz w:val="21"/>
          <w:szCs w:val="21"/>
          <w:lang w:val="sq-AL"/>
        </w:rPr>
        <w:t>okale të shëndetit publik/</w:t>
      </w:r>
      <w:r w:rsidR="00EB1688" w:rsidRPr="0004691E">
        <w:rPr>
          <w:sz w:val="21"/>
          <w:szCs w:val="21"/>
          <w:lang w:val="sq-AL"/>
        </w:rPr>
        <w:t>Inspektoratit Sanitar Shtetëror, me qëllim verifikimin e përputhshmërisë së elementeve funksionale dhe strukturore të pishinës me kërkesat higjieno-sanitare sipas kësaj rregulloreje.</w:t>
      </w:r>
    </w:p>
    <w:p w:rsidR="00EB1688" w:rsidRPr="0004691E" w:rsidRDefault="00811E3E" w:rsidP="00EB1688">
      <w:pPr>
        <w:pStyle w:val="Paragrafi"/>
        <w:rPr>
          <w:sz w:val="21"/>
          <w:szCs w:val="21"/>
          <w:lang w:val="sq-AL"/>
        </w:rPr>
      </w:pPr>
      <w:r w:rsidRPr="0004691E">
        <w:rPr>
          <w:sz w:val="21"/>
          <w:szCs w:val="21"/>
          <w:lang w:val="sq-AL"/>
        </w:rPr>
        <w:t xml:space="preserve">2. </w:t>
      </w:r>
      <w:r w:rsidR="00EB1688" w:rsidRPr="0004691E">
        <w:rPr>
          <w:sz w:val="21"/>
          <w:szCs w:val="21"/>
          <w:lang w:val="sq-AL"/>
        </w:rPr>
        <w:t>Kontrolli kryhet në bazë të një programi inspektimi dhe ka si objekt:</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verifikimin e dokumentacionit;</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 xml:space="preserve">vlerësimin e zbatimit të kontrollit të brendshëm; </w:t>
      </w:r>
    </w:p>
    <w:p w:rsidR="00EB1688" w:rsidRPr="0004691E" w:rsidRDefault="00811E3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inspektimin higjieno-sanitar të të gjithë kompleksit të pishinës;</w:t>
      </w:r>
    </w:p>
    <w:p w:rsidR="00EB1688" w:rsidRPr="0004691E" w:rsidRDefault="00811E3E" w:rsidP="00EB1688">
      <w:pPr>
        <w:pStyle w:val="Paragrafi"/>
        <w:rPr>
          <w:sz w:val="21"/>
          <w:szCs w:val="21"/>
          <w:lang w:val="sq-AL"/>
        </w:rPr>
      </w:pPr>
      <w:r w:rsidRPr="0004691E">
        <w:rPr>
          <w:sz w:val="21"/>
          <w:szCs w:val="21"/>
          <w:lang w:val="sq-AL"/>
        </w:rPr>
        <w:t xml:space="preserve">d) </w:t>
      </w:r>
      <w:r w:rsidR="00355B2B" w:rsidRPr="0004691E">
        <w:rPr>
          <w:sz w:val="21"/>
          <w:szCs w:val="21"/>
          <w:lang w:val="sq-AL"/>
        </w:rPr>
        <w:t>vlerësimin</w:t>
      </w:r>
      <w:r w:rsidR="002F5B8F">
        <w:rPr>
          <w:sz w:val="21"/>
          <w:szCs w:val="21"/>
          <w:lang w:val="sq-AL"/>
        </w:rPr>
        <w:t xml:space="preserve"> e cilësisë së ujit të</w:t>
      </w:r>
      <w:r w:rsidR="00EB1688" w:rsidRPr="0004691E">
        <w:rPr>
          <w:sz w:val="21"/>
          <w:szCs w:val="21"/>
          <w:lang w:val="sq-AL"/>
        </w:rPr>
        <w:t xml:space="preserve"> pishinave nëpërmjet marrjes së mostrave dhe analizimit të tyre për tregues fiziko</w:t>
      </w:r>
      <w:r w:rsidR="00355B2B" w:rsidRPr="0004691E">
        <w:rPr>
          <w:sz w:val="21"/>
          <w:szCs w:val="21"/>
          <w:lang w:val="sq-AL"/>
        </w:rPr>
        <w:t>-</w:t>
      </w:r>
      <w:r w:rsidR="00EB1688" w:rsidRPr="0004691E">
        <w:rPr>
          <w:sz w:val="21"/>
          <w:szCs w:val="21"/>
          <w:lang w:val="sq-AL"/>
        </w:rPr>
        <w:t>kimikë dhe mikrobiologjikë;</w:t>
      </w:r>
    </w:p>
    <w:p w:rsidR="00EB1688" w:rsidRPr="0004691E" w:rsidRDefault="00811E3E" w:rsidP="00EB1688">
      <w:pPr>
        <w:pStyle w:val="Paragrafi"/>
        <w:rPr>
          <w:sz w:val="21"/>
          <w:szCs w:val="21"/>
          <w:lang w:val="sq-AL"/>
        </w:rPr>
      </w:pPr>
      <w:r w:rsidRPr="0004691E">
        <w:rPr>
          <w:sz w:val="21"/>
          <w:szCs w:val="21"/>
          <w:lang w:val="sq-AL"/>
        </w:rPr>
        <w:t xml:space="preserve">3. </w:t>
      </w:r>
      <w:r w:rsidR="00EB1688" w:rsidRPr="0004691E">
        <w:rPr>
          <w:sz w:val="21"/>
          <w:szCs w:val="21"/>
          <w:lang w:val="sq-AL"/>
        </w:rPr>
        <w:t>Programi i inspektimit parashikon inspektimin me shpeshtësi si më poshtë:</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për pishinat e hapura, para fillimit të sezonit dhe të paktën 1 herë gjatë sezonit;</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për pishinat e mbyllura, 2-3 herë gjatë gjithë vitit;</w:t>
      </w:r>
    </w:p>
    <w:p w:rsidR="00EB1688" w:rsidRPr="0004691E" w:rsidRDefault="00811E3E" w:rsidP="00EB1688">
      <w:pPr>
        <w:pStyle w:val="Paragrafi"/>
        <w:rPr>
          <w:sz w:val="21"/>
          <w:szCs w:val="21"/>
          <w:lang w:val="sq-AL"/>
        </w:rPr>
      </w:pPr>
      <w:r w:rsidRPr="0004691E">
        <w:rPr>
          <w:sz w:val="21"/>
          <w:szCs w:val="21"/>
          <w:lang w:val="sq-AL"/>
        </w:rPr>
        <w:t xml:space="preserve">4. </w:t>
      </w:r>
      <w:r w:rsidR="00EB1688" w:rsidRPr="0004691E">
        <w:rPr>
          <w:sz w:val="21"/>
          <w:szCs w:val="21"/>
          <w:lang w:val="sq-AL"/>
        </w:rPr>
        <w:t>Kontrolle të jashtme shtesë kryhen sa herë është e nevojshme, si rezultat i ndodhjes së një ngjarjeje që ka nxjerrë në pah rreziqe potenciale për shëndetin apo sigurinë e përdoruesve të pishinës.</w:t>
      </w:r>
    </w:p>
    <w:p w:rsidR="00EB1688" w:rsidRPr="0004691E" w:rsidRDefault="00811E3E" w:rsidP="00EB1688">
      <w:pPr>
        <w:pStyle w:val="Paragrafi"/>
        <w:rPr>
          <w:sz w:val="21"/>
          <w:szCs w:val="21"/>
          <w:lang w:val="sq-AL"/>
        </w:rPr>
      </w:pPr>
      <w:r w:rsidRPr="0004691E">
        <w:rPr>
          <w:sz w:val="21"/>
          <w:szCs w:val="21"/>
          <w:lang w:val="sq-AL"/>
        </w:rPr>
        <w:t xml:space="preserve">5. </w:t>
      </w:r>
      <w:r w:rsidR="00EB1688" w:rsidRPr="0004691E">
        <w:rPr>
          <w:sz w:val="21"/>
          <w:szCs w:val="21"/>
          <w:lang w:val="sq-AL"/>
        </w:rPr>
        <w:t xml:space="preserve">Analizat për kontrollin e </w:t>
      </w:r>
      <w:r w:rsidR="001C1F20" w:rsidRPr="0004691E">
        <w:rPr>
          <w:sz w:val="21"/>
          <w:szCs w:val="21"/>
          <w:lang w:val="sq-AL"/>
        </w:rPr>
        <w:t>jashtëm</w:t>
      </w:r>
      <w:r w:rsidR="00EB1688" w:rsidRPr="0004691E">
        <w:rPr>
          <w:sz w:val="21"/>
          <w:szCs w:val="21"/>
          <w:lang w:val="sq-AL"/>
        </w:rPr>
        <w:t xml:space="preserve"> kryhen sipas kritereve të përcaktuara në shtojcën 8.</w:t>
      </w:r>
    </w:p>
    <w:p w:rsidR="00EB1688" w:rsidRPr="0004691E" w:rsidRDefault="00811E3E" w:rsidP="00EB1688">
      <w:pPr>
        <w:pStyle w:val="Paragrafi"/>
        <w:rPr>
          <w:sz w:val="21"/>
          <w:szCs w:val="21"/>
          <w:lang w:val="sq-AL"/>
        </w:rPr>
      </w:pPr>
      <w:r w:rsidRPr="0004691E">
        <w:rPr>
          <w:sz w:val="21"/>
          <w:szCs w:val="21"/>
          <w:lang w:val="sq-AL"/>
        </w:rPr>
        <w:t xml:space="preserve">6. </w:t>
      </w:r>
      <w:r w:rsidR="00EB1688" w:rsidRPr="0004691E">
        <w:rPr>
          <w:sz w:val="21"/>
          <w:szCs w:val="21"/>
          <w:lang w:val="sq-AL"/>
        </w:rPr>
        <w:t>Struktura lokale e shëndetit publik/Inspektorati Sanitar Shtetëror i dërgon me shkrim administratorit të pishinës rezultatet e inspektimit dhe të analizave.</w:t>
      </w:r>
    </w:p>
    <w:p w:rsidR="00EB1688" w:rsidRPr="0004691E" w:rsidRDefault="00811E3E" w:rsidP="00EB1688">
      <w:pPr>
        <w:pStyle w:val="Paragrafi"/>
        <w:rPr>
          <w:sz w:val="21"/>
          <w:szCs w:val="21"/>
          <w:lang w:val="sq-AL"/>
        </w:rPr>
      </w:pPr>
      <w:r w:rsidRPr="0004691E">
        <w:rPr>
          <w:sz w:val="21"/>
          <w:szCs w:val="21"/>
          <w:lang w:val="sq-AL"/>
        </w:rPr>
        <w:t xml:space="preserve">7. </w:t>
      </w:r>
      <w:r w:rsidR="00EB1688" w:rsidRPr="0004691E">
        <w:rPr>
          <w:sz w:val="21"/>
          <w:szCs w:val="21"/>
          <w:lang w:val="sq-AL"/>
        </w:rPr>
        <w:t xml:space="preserve">Përgjegjësi i pishinës duhet të verë në dispozicion të </w:t>
      </w:r>
      <w:r w:rsidR="001C1F20" w:rsidRPr="0004691E">
        <w:rPr>
          <w:sz w:val="21"/>
          <w:szCs w:val="21"/>
          <w:lang w:val="sq-AL"/>
        </w:rPr>
        <w:t>strukturës</w:t>
      </w:r>
      <w:r w:rsidR="00EB1688" w:rsidRPr="0004691E">
        <w:rPr>
          <w:sz w:val="21"/>
          <w:szCs w:val="21"/>
          <w:lang w:val="sq-AL"/>
        </w:rPr>
        <w:t xml:space="preserve"> lokale të shëndetit publik/Inspektoratit Sanitar Shtetëror dokumentet e mëposhtme:</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aktmiratimin higjieno-sanitar;</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regjistrin e kërkesave teknike dhe funksionale me të dhënat për përmasat dhe vëllimin e çdo baseni, numrin dhe llojin e filtrave, prurjen e po</w:t>
      </w:r>
      <w:r w:rsidR="0053522F" w:rsidRPr="0004691E">
        <w:rPr>
          <w:sz w:val="21"/>
          <w:szCs w:val="21"/>
          <w:lang w:val="sq-AL"/>
        </w:rPr>
        <w:t xml:space="preserve">mpave, sistemin e mirëmbajtjes </w:t>
      </w:r>
      <w:r w:rsidR="00EB1688" w:rsidRPr="0004691E">
        <w:rPr>
          <w:sz w:val="21"/>
          <w:szCs w:val="21"/>
          <w:lang w:val="sq-AL"/>
        </w:rPr>
        <w:t>etj</w:t>
      </w:r>
      <w:r w:rsidR="0053522F" w:rsidRPr="0004691E">
        <w:rPr>
          <w:sz w:val="21"/>
          <w:szCs w:val="21"/>
          <w:lang w:val="sq-AL"/>
        </w:rPr>
        <w:t>.</w:t>
      </w:r>
      <w:r w:rsidR="00EB1688" w:rsidRPr="0004691E">
        <w:rPr>
          <w:sz w:val="21"/>
          <w:szCs w:val="21"/>
          <w:lang w:val="sq-AL"/>
        </w:rPr>
        <w:t>, sipas shtojcës 6;</w:t>
      </w:r>
    </w:p>
    <w:p w:rsidR="00EB1688" w:rsidRPr="0004691E" w:rsidRDefault="00811E3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regjistrin e kontrolleve të ujit në basene;</w:t>
      </w:r>
    </w:p>
    <w:p w:rsidR="00EB1688" w:rsidRPr="0004691E" w:rsidRDefault="00811E3E" w:rsidP="00EB1688">
      <w:pPr>
        <w:pStyle w:val="Paragrafi"/>
        <w:rPr>
          <w:sz w:val="21"/>
          <w:szCs w:val="21"/>
          <w:lang w:val="sq-AL"/>
        </w:rPr>
      </w:pPr>
      <w:r w:rsidRPr="0004691E">
        <w:rPr>
          <w:sz w:val="21"/>
          <w:szCs w:val="21"/>
          <w:lang w:val="sq-AL"/>
        </w:rPr>
        <w:t xml:space="preserve">d) </w:t>
      </w:r>
      <w:r w:rsidR="00EB1688" w:rsidRPr="0004691E">
        <w:rPr>
          <w:sz w:val="21"/>
          <w:szCs w:val="21"/>
          <w:lang w:val="sq-AL"/>
        </w:rPr>
        <w:t>dokumentin e vlerësimit të rrezikut;</w:t>
      </w:r>
    </w:p>
    <w:p w:rsidR="00EB1688" w:rsidRPr="0004691E" w:rsidRDefault="00811E3E" w:rsidP="00EB1688">
      <w:pPr>
        <w:pStyle w:val="Paragrafi"/>
        <w:rPr>
          <w:sz w:val="21"/>
          <w:szCs w:val="21"/>
          <w:lang w:val="sq-AL"/>
        </w:rPr>
      </w:pPr>
      <w:r w:rsidRPr="0004691E">
        <w:rPr>
          <w:sz w:val="21"/>
          <w:szCs w:val="21"/>
          <w:lang w:val="sq-AL"/>
        </w:rPr>
        <w:t xml:space="preserve">e) </w:t>
      </w:r>
      <w:r w:rsidR="00EB1688" w:rsidRPr="0004691E">
        <w:rPr>
          <w:sz w:val="21"/>
          <w:szCs w:val="21"/>
          <w:lang w:val="sq-AL"/>
        </w:rPr>
        <w:t>dokumentacionin në lidhje me normativat për parandalimin e aksidenteve;</w:t>
      </w:r>
    </w:p>
    <w:p w:rsidR="00EB1688" w:rsidRPr="0004691E" w:rsidRDefault="00811E3E" w:rsidP="00EB1688">
      <w:pPr>
        <w:pStyle w:val="Paragrafi"/>
        <w:rPr>
          <w:sz w:val="21"/>
          <w:szCs w:val="21"/>
          <w:lang w:val="sq-AL"/>
        </w:rPr>
      </w:pPr>
      <w:r w:rsidRPr="0004691E">
        <w:rPr>
          <w:sz w:val="21"/>
          <w:szCs w:val="21"/>
          <w:lang w:val="sq-AL"/>
        </w:rPr>
        <w:t xml:space="preserve">f) </w:t>
      </w:r>
      <w:r w:rsidR="00EB1688" w:rsidRPr="0004691E">
        <w:rPr>
          <w:sz w:val="21"/>
          <w:szCs w:val="21"/>
          <w:lang w:val="sq-AL"/>
        </w:rPr>
        <w:t>kopje të dokumenteve të aftësisë për kujdestarët;</w:t>
      </w:r>
    </w:p>
    <w:p w:rsidR="00EB1688" w:rsidRPr="0004691E" w:rsidRDefault="00811E3E" w:rsidP="00EB1688">
      <w:pPr>
        <w:pStyle w:val="Paragrafi"/>
        <w:rPr>
          <w:sz w:val="21"/>
          <w:szCs w:val="21"/>
          <w:lang w:val="sq-AL"/>
        </w:rPr>
      </w:pPr>
      <w:r w:rsidRPr="0004691E">
        <w:rPr>
          <w:sz w:val="21"/>
          <w:szCs w:val="21"/>
          <w:lang w:val="sq-AL"/>
        </w:rPr>
        <w:t xml:space="preserve">8. </w:t>
      </w:r>
      <w:r w:rsidR="00EB1688" w:rsidRPr="0004691E">
        <w:rPr>
          <w:sz w:val="21"/>
          <w:szCs w:val="21"/>
          <w:lang w:val="sq-AL"/>
        </w:rPr>
        <w:t>Nëse nga inspektimi rezulton se pishina nuk i plotëson kërkesat higjieno-sanitare të parashikuara, autoritetet inspektuese lën</w:t>
      </w:r>
      <w:r w:rsidR="00E467C6" w:rsidRPr="0004691E">
        <w:rPr>
          <w:sz w:val="21"/>
          <w:szCs w:val="21"/>
          <w:lang w:val="sq-AL"/>
        </w:rPr>
        <w:t>ë</w:t>
      </w:r>
      <w:r w:rsidR="00EB1688" w:rsidRPr="0004691E">
        <w:rPr>
          <w:sz w:val="21"/>
          <w:szCs w:val="21"/>
          <w:lang w:val="sq-AL"/>
        </w:rPr>
        <w:t xml:space="preserve"> detyrat</w:t>
      </w:r>
      <w:r w:rsidR="002F5B8F">
        <w:rPr>
          <w:sz w:val="21"/>
          <w:szCs w:val="21"/>
          <w:lang w:val="sq-AL"/>
        </w:rPr>
        <w:t xml:space="preserve"> e</w:t>
      </w:r>
      <w:r w:rsidR="00EB1688" w:rsidRPr="0004691E">
        <w:rPr>
          <w:sz w:val="21"/>
          <w:szCs w:val="21"/>
          <w:lang w:val="sq-AL"/>
        </w:rPr>
        <w:t xml:space="preserve"> nevojshme për plot</w:t>
      </w:r>
      <w:r w:rsidR="002F5B8F">
        <w:rPr>
          <w:sz w:val="21"/>
          <w:szCs w:val="21"/>
          <w:lang w:val="sq-AL"/>
        </w:rPr>
        <w:t>ësimin e këtyre kërkesave ose ma</w:t>
      </w:r>
      <w:r w:rsidR="00EB1688" w:rsidRPr="0004691E">
        <w:rPr>
          <w:sz w:val="21"/>
          <w:szCs w:val="21"/>
          <w:lang w:val="sq-AL"/>
        </w:rPr>
        <w:t>rr</w:t>
      </w:r>
      <w:r w:rsidR="002F5B8F">
        <w:rPr>
          <w:sz w:val="21"/>
          <w:szCs w:val="21"/>
          <w:lang w:val="sq-AL"/>
        </w:rPr>
        <w:t>in</w:t>
      </w:r>
      <w:r w:rsidR="00EB1688" w:rsidRPr="0004691E">
        <w:rPr>
          <w:sz w:val="21"/>
          <w:szCs w:val="21"/>
          <w:lang w:val="sq-AL"/>
        </w:rPr>
        <w:t xml:space="preserve"> masa administrative deri në mbylljen e pishinës.</w:t>
      </w:r>
    </w:p>
    <w:p w:rsidR="00EB1688" w:rsidRPr="0004691E" w:rsidRDefault="00811E3E" w:rsidP="00EB1688">
      <w:pPr>
        <w:pStyle w:val="Paragrafi"/>
        <w:rPr>
          <w:sz w:val="21"/>
          <w:szCs w:val="21"/>
          <w:lang w:val="sq-AL"/>
        </w:rPr>
      </w:pPr>
      <w:r w:rsidRPr="0004691E">
        <w:rPr>
          <w:sz w:val="21"/>
          <w:szCs w:val="21"/>
          <w:lang w:val="sq-AL"/>
        </w:rPr>
        <w:t xml:space="preserve">9. </w:t>
      </w:r>
      <w:r w:rsidR="00E467C6" w:rsidRPr="0004691E">
        <w:rPr>
          <w:sz w:val="21"/>
          <w:szCs w:val="21"/>
          <w:lang w:val="sq-AL"/>
        </w:rPr>
        <w:t>Inspektorati</w:t>
      </w:r>
      <w:r w:rsidR="00EB1688" w:rsidRPr="0004691E">
        <w:rPr>
          <w:sz w:val="21"/>
          <w:szCs w:val="21"/>
          <w:lang w:val="sq-AL"/>
        </w:rPr>
        <w:t xml:space="preserve"> Sanitar Shtetëror gjatë ushtrimit të kontrolleve për verifikimin e përputhshmërisë së elementeve funksionale dhe strukturore të pishinës me kërkesat higjieno-sanitare</w:t>
      </w:r>
      <w:r w:rsidR="00E467C6" w:rsidRPr="0004691E">
        <w:rPr>
          <w:sz w:val="21"/>
          <w:szCs w:val="21"/>
          <w:lang w:val="sq-AL"/>
        </w:rPr>
        <w:t>,</w:t>
      </w:r>
      <w:r w:rsidR="00EB1688" w:rsidRPr="0004691E">
        <w:rPr>
          <w:sz w:val="21"/>
          <w:szCs w:val="21"/>
          <w:lang w:val="sq-AL"/>
        </w:rPr>
        <w:t xml:space="preserve"> sipas kësaj rregulloreje, bashkëpunon edhe me </w:t>
      </w:r>
      <w:r w:rsidR="00E467C6" w:rsidRPr="0004691E">
        <w:rPr>
          <w:sz w:val="21"/>
          <w:szCs w:val="21"/>
          <w:lang w:val="sq-AL"/>
        </w:rPr>
        <w:t>Agjencinë</w:t>
      </w:r>
      <w:r w:rsidR="00EB1688" w:rsidRPr="0004691E">
        <w:rPr>
          <w:sz w:val="21"/>
          <w:szCs w:val="21"/>
          <w:lang w:val="sq-AL"/>
        </w:rPr>
        <w:t xml:space="preserve"> e Ujit të Basenit</w:t>
      </w:r>
      <w:r w:rsidR="00530AC0" w:rsidRPr="0004691E">
        <w:rPr>
          <w:sz w:val="21"/>
          <w:szCs w:val="21"/>
          <w:lang w:val="sq-AL"/>
        </w:rPr>
        <w:t xml:space="preserve"> </w:t>
      </w:r>
      <w:r w:rsidR="00EB1688" w:rsidRPr="0004691E">
        <w:rPr>
          <w:sz w:val="21"/>
          <w:szCs w:val="21"/>
          <w:lang w:val="sq-AL"/>
        </w:rPr>
        <w:t xml:space="preserve">dhe </w:t>
      </w:r>
      <w:r w:rsidR="00E467C6" w:rsidRPr="0004691E">
        <w:rPr>
          <w:sz w:val="21"/>
          <w:szCs w:val="21"/>
          <w:lang w:val="sq-AL"/>
        </w:rPr>
        <w:t>Agjencinë</w:t>
      </w:r>
      <w:r w:rsidR="00EB1688" w:rsidRPr="0004691E">
        <w:rPr>
          <w:sz w:val="21"/>
          <w:szCs w:val="21"/>
          <w:lang w:val="sq-AL"/>
        </w:rPr>
        <w:t xml:space="preserve"> Rajonale të Mjedisit.</w:t>
      </w:r>
    </w:p>
    <w:p w:rsidR="00EB1688" w:rsidRPr="0004691E" w:rsidRDefault="00EB1688" w:rsidP="00EB1688">
      <w:pPr>
        <w:pStyle w:val="Paragrafi"/>
        <w:rPr>
          <w:sz w:val="21"/>
          <w:szCs w:val="21"/>
          <w:lang w:val="sq-AL"/>
        </w:rPr>
      </w:pPr>
    </w:p>
    <w:p w:rsidR="00EB1688" w:rsidRPr="0004691E" w:rsidRDefault="00EB1688" w:rsidP="00811E3E">
      <w:pPr>
        <w:pStyle w:val="NeniNr"/>
        <w:rPr>
          <w:sz w:val="21"/>
          <w:szCs w:val="21"/>
          <w:lang w:val="sq-AL"/>
        </w:rPr>
      </w:pPr>
      <w:r w:rsidRPr="0004691E">
        <w:rPr>
          <w:sz w:val="21"/>
          <w:szCs w:val="21"/>
          <w:lang w:val="sq-AL"/>
        </w:rPr>
        <w:t>Neni 21</w:t>
      </w:r>
    </w:p>
    <w:p w:rsidR="00EB1688" w:rsidRPr="0004691E" w:rsidRDefault="00EB1688" w:rsidP="00811E3E">
      <w:pPr>
        <w:pStyle w:val="NeniTitull"/>
        <w:rPr>
          <w:sz w:val="21"/>
          <w:szCs w:val="21"/>
          <w:lang w:val="sq-AL"/>
        </w:rPr>
      </w:pPr>
      <w:r w:rsidRPr="0004691E">
        <w:rPr>
          <w:sz w:val="21"/>
          <w:szCs w:val="21"/>
          <w:lang w:val="sq-AL"/>
        </w:rPr>
        <w:t xml:space="preserve">Kundërvajtjet administrative </w:t>
      </w:r>
    </w:p>
    <w:p w:rsidR="00811E3E" w:rsidRPr="00D538FD" w:rsidRDefault="00811E3E" w:rsidP="00EB1688">
      <w:pPr>
        <w:pStyle w:val="Paragrafi"/>
        <w:rPr>
          <w:sz w:val="16"/>
          <w:szCs w:val="21"/>
          <w:lang w:val="sq-AL"/>
        </w:rPr>
      </w:pPr>
    </w:p>
    <w:p w:rsidR="00EB1688" w:rsidRPr="0004691E" w:rsidRDefault="00EB1688" w:rsidP="00EB1688">
      <w:pPr>
        <w:pStyle w:val="Paragrafi"/>
        <w:rPr>
          <w:sz w:val="21"/>
          <w:szCs w:val="21"/>
          <w:lang w:val="sq-AL"/>
        </w:rPr>
      </w:pPr>
      <w:r w:rsidRPr="0004691E">
        <w:rPr>
          <w:sz w:val="21"/>
          <w:szCs w:val="21"/>
          <w:lang w:val="sq-AL"/>
        </w:rPr>
        <w:t>Shkeljet e dispozitave të kësaj rregulloreje përbëjnë kundërvajtje administrative sanitare</w:t>
      </w:r>
      <w:r w:rsidR="00E467C6" w:rsidRPr="0004691E">
        <w:rPr>
          <w:sz w:val="21"/>
          <w:szCs w:val="21"/>
          <w:lang w:val="sq-AL"/>
        </w:rPr>
        <w:t>,</w:t>
      </w:r>
      <w:r w:rsidRPr="0004691E">
        <w:rPr>
          <w:sz w:val="21"/>
          <w:szCs w:val="21"/>
          <w:lang w:val="sq-AL"/>
        </w:rPr>
        <w:t xml:space="preserve"> për të cilat zbatohen dispozitat e ligjit nr.7643, datë 2.12.1992 “Për shëndetin publik dhe inspektoratin sanitar shtetëror”, </w:t>
      </w:r>
      <w:r w:rsidR="0071000E" w:rsidRPr="0004691E">
        <w:rPr>
          <w:sz w:val="21"/>
          <w:szCs w:val="21"/>
          <w:lang w:val="sq-AL"/>
        </w:rPr>
        <w:t>të</w:t>
      </w:r>
      <w:r w:rsidRPr="0004691E">
        <w:rPr>
          <w:sz w:val="21"/>
          <w:szCs w:val="21"/>
          <w:lang w:val="sq-AL"/>
        </w:rPr>
        <w:t xml:space="preserve"> ndryshuar</w:t>
      </w:r>
    </w:p>
    <w:p w:rsidR="0012641B" w:rsidRDefault="0012641B" w:rsidP="0012641B">
      <w:pPr>
        <w:pStyle w:val="KreuNr"/>
        <w:keepNext w:val="0"/>
        <w:rPr>
          <w:sz w:val="21"/>
          <w:szCs w:val="21"/>
          <w:lang w:val="sq-AL"/>
        </w:rPr>
      </w:pPr>
    </w:p>
    <w:p w:rsidR="0012641B" w:rsidRDefault="0012641B" w:rsidP="0012641B">
      <w:pPr>
        <w:pStyle w:val="KreuNr"/>
        <w:keepNext w:val="0"/>
        <w:rPr>
          <w:sz w:val="21"/>
          <w:szCs w:val="21"/>
          <w:lang w:val="sq-AL"/>
        </w:rPr>
      </w:pPr>
    </w:p>
    <w:p w:rsidR="0012641B" w:rsidRDefault="0012641B" w:rsidP="0012641B">
      <w:pPr>
        <w:pStyle w:val="KreuNr"/>
        <w:keepNext w:val="0"/>
        <w:rPr>
          <w:sz w:val="21"/>
          <w:szCs w:val="21"/>
          <w:lang w:val="sq-AL"/>
        </w:rPr>
      </w:pPr>
    </w:p>
    <w:p w:rsidR="0012641B" w:rsidRDefault="0012641B" w:rsidP="0012641B">
      <w:pPr>
        <w:pStyle w:val="KreuNr"/>
        <w:keepNext w:val="0"/>
        <w:rPr>
          <w:sz w:val="21"/>
          <w:szCs w:val="21"/>
          <w:lang w:val="sq-AL"/>
        </w:rPr>
      </w:pPr>
    </w:p>
    <w:p w:rsidR="00EB1688" w:rsidRPr="0004691E" w:rsidRDefault="00EB1688" w:rsidP="00811E3E">
      <w:pPr>
        <w:pStyle w:val="KreuNr"/>
        <w:rPr>
          <w:sz w:val="21"/>
          <w:szCs w:val="21"/>
          <w:lang w:val="sq-AL"/>
        </w:rPr>
      </w:pPr>
      <w:r w:rsidRPr="0004691E">
        <w:rPr>
          <w:sz w:val="21"/>
          <w:szCs w:val="21"/>
          <w:lang w:val="sq-AL"/>
        </w:rPr>
        <w:t>KREU 7</w:t>
      </w:r>
    </w:p>
    <w:p w:rsidR="00EB1688" w:rsidRPr="0004691E" w:rsidRDefault="00EB1688" w:rsidP="00811E3E">
      <w:pPr>
        <w:pStyle w:val="KreuTitull"/>
        <w:rPr>
          <w:sz w:val="21"/>
          <w:szCs w:val="21"/>
          <w:lang w:val="sq-AL"/>
        </w:rPr>
      </w:pPr>
      <w:r w:rsidRPr="0004691E">
        <w:rPr>
          <w:sz w:val="21"/>
          <w:szCs w:val="21"/>
          <w:lang w:val="sq-AL"/>
        </w:rPr>
        <w:t>DISPOZITA KALIMTARE</w:t>
      </w:r>
    </w:p>
    <w:p w:rsidR="00EB1688" w:rsidRPr="0004691E" w:rsidRDefault="00EB1688" w:rsidP="00EB1688">
      <w:pPr>
        <w:pStyle w:val="Paragrafi"/>
        <w:rPr>
          <w:sz w:val="21"/>
          <w:szCs w:val="21"/>
          <w:lang w:val="sq-AL"/>
        </w:rPr>
      </w:pPr>
    </w:p>
    <w:p w:rsidR="00EB1688" w:rsidRPr="0004691E" w:rsidRDefault="00EB1688" w:rsidP="00811E3E">
      <w:pPr>
        <w:pStyle w:val="NeniNr"/>
        <w:rPr>
          <w:sz w:val="21"/>
          <w:szCs w:val="21"/>
          <w:lang w:val="sq-AL"/>
        </w:rPr>
      </w:pPr>
      <w:r w:rsidRPr="0004691E">
        <w:rPr>
          <w:sz w:val="21"/>
          <w:szCs w:val="21"/>
          <w:lang w:val="sq-AL"/>
        </w:rPr>
        <w:t xml:space="preserve">Neni 22 </w:t>
      </w:r>
    </w:p>
    <w:p w:rsidR="00EB1688" w:rsidRPr="0004691E" w:rsidRDefault="00EB1688" w:rsidP="00811E3E">
      <w:pPr>
        <w:pStyle w:val="NeniTitull"/>
        <w:rPr>
          <w:sz w:val="21"/>
          <w:szCs w:val="21"/>
          <w:lang w:val="sq-AL"/>
        </w:rPr>
      </w:pPr>
      <w:r w:rsidRPr="0004691E">
        <w:rPr>
          <w:sz w:val="21"/>
          <w:szCs w:val="21"/>
          <w:lang w:val="sq-AL"/>
        </w:rPr>
        <w:t>Dispozita kalimtare</w:t>
      </w:r>
    </w:p>
    <w:p w:rsidR="00811E3E" w:rsidRPr="0004691E" w:rsidRDefault="00811E3E"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Për pishinat që në datën e hyrjes në fuqi të kësaj rregulloreje janë në funksionim, administratori përcjell në strukturat lokale të shëndetit publik, brenda tre muajve nga data e hyrjes në fuqi të kësaj rregulloreje, njoftimin për aktivitetin, sipas formatit në </w:t>
      </w:r>
      <w:r w:rsidR="0071000E" w:rsidRPr="0004691E">
        <w:rPr>
          <w:sz w:val="21"/>
          <w:szCs w:val="21"/>
          <w:lang w:val="sq-AL"/>
        </w:rPr>
        <w:t>shtojcën</w:t>
      </w:r>
      <w:r w:rsidR="00EB1688" w:rsidRPr="0004691E">
        <w:rPr>
          <w:sz w:val="21"/>
          <w:szCs w:val="21"/>
          <w:lang w:val="sq-AL"/>
        </w:rPr>
        <w:t xml:space="preserve"> 4</w:t>
      </w:r>
      <w:r w:rsidR="00FE7870" w:rsidRPr="0004691E">
        <w:rPr>
          <w:sz w:val="21"/>
          <w:szCs w:val="21"/>
          <w:lang w:val="sq-AL"/>
        </w:rPr>
        <w:t>,</w:t>
      </w:r>
      <w:r w:rsidR="00EB1688" w:rsidRPr="0004691E">
        <w:rPr>
          <w:sz w:val="21"/>
          <w:szCs w:val="21"/>
          <w:lang w:val="sq-AL"/>
        </w:rPr>
        <w:t xml:space="preserve"> si dhe dokumentet sipas nenit 17, pika 3, germat</w:t>
      </w:r>
      <w:r w:rsidR="0071000E" w:rsidRPr="0004691E">
        <w:rPr>
          <w:sz w:val="21"/>
          <w:szCs w:val="21"/>
          <w:lang w:val="sq-AL"/>
        </w:rPr>
        <w:t xml:space="preserve"> </w:t>
      </w:r>
      <w:r w:rsidR="002F5B8F">
        <w:rPr>
          <w:sz w:val="21"/>
          <w:szCs w:val="21"/>
          <w:lang w:val="sq-AL"/>
        </w:rPr>
        <w:t>“</w:t>
      </w:r>
      <w:r w:rsidR="0071000E" w:rsidRPr="0004691E">
        <w:rPr>
          <w:sz w:val="21"/>
          <w:szCs w:val="21"/>
          <w:lang w:val="sq-AL"/>
        </w:rPr>
        <w:t>b</w:t>
      </w:r>
      <w:r w:rsidR="002F5B8F">
        <w:rPr>
          <w:sz w:val="21"/>
          <w:szCs w:val="21"/>
          <w:lang w:val="sq-AL"/>
        </w:rPr>
        <w:t>”</w:t>
      </w:r>
      <w:r w:rsidR="0071000E" w:rsidRPr="0004691E">
        <w:rPr>
          <w:sz w:val="21"/>
          <w:szCs w:val="21"/>
          <w:lang w:val="sq-AL"/>
        </w:rPr>
        <w:t xml:space="preserve"> deri </w:t>
      </w:r>
      <w:r w:rsidR="002F5B8F">
        <w:rPr>
          <w:sz w:val="21"/>
          <w:szCs w:val="21"/>
          <w:lang w:val="sq-AL"/>
        </w:rPr>
        <w:t>“</w:t>
      </w:r>
      <w:r w:rsidR="0071000E" w:rsidRPr="0004691E">
        <w:rPr>
          <w:sz w:val="21"/>
          <w:szCs w:val="21"/>
          <w:lang w:val="sq-AL"/>
        </w:rPr>
        <w:t>j</w:t>
      </w:r>
      <w:r w:rsidR="002F5B8F">
        <w:rPr>
          <w:sz w:val="21"/>
          <w:szCs w:val="21"/>
          <w:lang w:val="sq-AL"/>
        </w:rPr>
        <w:t>”</w:t>
      </w:r>
      <w:r w:rsidR="0071000E" w:rsidRPr="0004691E">
        <w:rPr>
          <w:sz w:val="21"/>
          <w:szCs w:val="21"/>
          <w:lang w:val="sq-AL"/>
        </w:rPr>
        <w:t xml:space="preserve"> për pajisjen me akt</w:t>
      </w:r>
      <w:r w:rsidR="00EB1688" w:rsidRPr="0004691E">
        <w:rPr>
          <w:sz w:val="21"/>
          <w:szCs w:val="21"/>
          <w:lang w:val="sq-AL"/>
        </w:rPr>
        <w:t>miratim higj</w:t>
      </w:r>
      <w:r w:rsidR="0071000E" w:rsidRPr="0004691E">
        <w:rPr>
          <w:sz w:val="21"/>
          <w:szCs w:val="21"/>
          <w:lang w:val="sq-AL"/>
        </w:rPr>
        <w:t>i</w:t>
      </w:r>
      <w:r w:rsidR="00EB1688" w:rsidRPr="0004691E">
        <w:rPr>
          <w:sz w:val="21"/>
          <w:szCs w:val="21"/>
          <w:lang w:val="sq-AL"/>
        </w:rPr>
        <w:t xml:space="preserve">eno-sanitar. </w:t>
      </w:r>
    </w:p>
    <w:p w:rsidR="00EB1688" w:rsidRPr="0004691E" w:rsidRDefault="00811E3E" w:rsidP="00EB1688">
      <w:pPr>
        <w:pStyle w:val="Paragrafi"/>
        <w:rPr>
          <w:sz w:val="21"/>
          <w:szCs w:val="21"/>
          <w:lang w:val="sq-AL"/>
        </w:rPr>
      </w:pPr>
      <w:r w:rsidRPr="0004691E">
        <w:rPr>
          <w:sz w:val="21"/>
          <w:szCs w:val="21"/>
          <w:lang w:val="sq-AL"/>
        </w:rPr>
        <w:t xml:space="preserve">2. </w:t>
      </w:r>
      <w:r w:rsidR="00EB1688" w:rsidRPr="0004691E">
        <w:rPr>
          <w:sz w:val="21"/>
          <w:szCs w:val="21"/>
          <w:lang w:val="sq-AL"/>
        </w:rPr>
        <w:t xml:space="preserve">Pishinat ekzistuese që nuk kanë karakteristikat strukturore në përputhje me nenin 10, duhet të </w:t>
      </w:r>
      <w:r w:rsidR="0071000E" w:rsidRPr="0004691E">
        <w:rPr>
          <w:sz w:val="21"/>
          <w:szCs w:val="21"/>
          <w:lang w:val="sq-AL"/>
        </w:rPr>
        <w:t>përshtatin</w:t>
      </w:r>
      <w:r w:rsidR="00EB1688" w:rsidRPr="0004691E">
        <w:rPr>
          <w:sz w:val="21"/>
          <w:szCs w:val="21"/>
          <w:lang w:val="sq-AL"/>
        </w:rPr>
        <w:t xml:space="preserve"> këto karakteristika brenda një periudhe jo më shumë se pesë vjet nga hyrja në fuqi të kësaj rregulloreje. Administratori i pishinës</w:t>
      </w:r>
      <w:r w:rsidR="00530AC0" w:rsidRPr="0004691E">
        <w:rPr>
          <w:sz w:val="21"/>
          <w:szCs w:val="21"/>
          <w:lang w:val="sq-AL"/>
        </w:rPr>
        <w:t xml:space="preserve"> </w:t>
      </w:r>
      <w:r w:rsidR="00EB1688" w:rsidRPr="0004691E">
        <w:rPr>
          <w:sz w:val="21"/>
          <w:szCs w:val="21"/>
          <w:lang w:val="sq-AL"/>
        </w:rPr>
        <w:t>paraqet në strukturat lokale të shëndetit publik planin e përshtatjes së bashku me komunikimin sipas pikës 1.</w:t>
      </w:r>
    </w:p>
    <w:p w:rsidR="00EB1688" w:rsidRPr="0004691E" w:rsidRDefault="00811E3E" w:rsidP="00EB1688">
      <w:pPr>
        <w:pStyle w:val="Paragrafi"/>
        <w:rPr>
          <w:sz w:val="21"/>
          <w:szCs w:val="21"/>
          <w:lang w:val="sq-AL"/>
        </w:rPr>
      </w:pPr>
      <w:r w:rsidRPr="0004691E">
        <w:rPr>
          <w:sz w:val="21"/>
          <w:szCs w:val="21"/>
          <w:lang w:val="sq-AL"/>
        </w:rPr>
        <w:t xml:space="preserve">3. </w:t>
      </w:r>
      <w:r w:rsidR="00EB1688" w:rsidRPr="0004691E">
        <w:rPr>
          <w:sz w:val="21"/>
          <w:szCs w:val="21"/>
          <w:lang w:val="sq-AL"/>
        </w:rPr>
        <w:t xml:space="preserve">Në mungesë të plotësimit të kërkesave teknike sipas nenit 10 dhe deri në adaptimin e tyre, përputhshmëria e kërkesave strukturore dhe të impianteve me </w:t>
      </w:r>
      <w:r w:rsidR="0071000E" w:rsidRPr="0004691E">
        <w:rPr>
          <w:sz w:val="21"/>
          <w:szCs w:val="21"/>
          <w:lang w:val="sq-AL"/>
        </w:rPr>
        <w:t>kërkesat</w:t>
      </w:r>
      <w:r w:rsidR="00EB1688" w:rsidRPr="0004691E">
        <w:rPr>
          <w:sz w:val="21"/>
          <w:szCs w:val="21"/>
          <w:lang w:val="sq-AL"/>
        </w:rPr>
        <w:t xml:space="preserve"> higjieno-sanitare dhe të sigurisë, si dhe përcaktimi i numrit maksimal të lejuar të frekuentuesve dhe numrit të kujdestarëve të notit përcaktohen nga administratori.</w:t>
      </w:r>
    </w:p>
    <w:p w:rsidR="00EB1688" w:rsidRPr="0004691E" w:rsidRDefault="00811E3E" w:rsidP="00EB1688">
      <w:pPr>
        <w:pStyle w:val="Paragrafi"/>
        <w:rPr>
          <w:sz w:val="21"/>
          <w:szCs w:val="21"/>
          <w:lang w:val="sq-AL"/>
        </w:rPr>
      </w:pPr>
      <w:r w:rsidRPr="0004691E">
        <w:rPr>
          <w:sz w:val="21"/>
          <w:szCs w:val="21"/>
          <w:lang w:val="sq-AL"/>
        </w:rPr>
        <w:t xml:space="preserve">4. </w:t>
      </w:r>
      <w:r w:rsidR="00EB1688" w:rsidRPr="0004691E">
        <w:rPr>
          <w:sz w:val="21"/>
          <w:szCs w:val="21"/>
          <w:lang w:val="sq-AL"/>
        </w:rPr>
        <w:t>Përgjegjësit e pishinave ekzistuese përgatisin dokumentin e vlerësimit të rrezikut brenda gjashtë muajve nga data e hyrjes në fuqi të kësaj rregulloreje, në bazë të elementeve të listuar</w:t>
      </w:r>
      <w:r w:rsidR="0071000E" w:rsidRPr="0004691E">
        <w:rPr>
          <w:sz w:val="21"/>
          <w:szCs w:val="21"/>
          <w:lang w:val="sq-AL"/>
        </w:rPr>
        <w:t>a</w:t>
      </w:r>
      <w:r w:rsidR="00EB1688" w:rsidRPr="0004691E">
        <w:rPr>
          <w:sz w:val="21"/>
          <w:szCs w:val="21"/>
          <w:lang w:val="sq-AL"/>
        </w:rPr>
        <w:t> në shtojcën 5.</w:t>
      </w:r>
    </w:p>
    <w:p w:rsidR="00EB1688" w:rsidRPr="0004691E" w:rsidRDefault="00811E3E" w:rsidP="00EB1688">
      <w:pPr>
        <w:pStyle w:val="Paragrafi"/>
        <w:rPr>
          <w:sz w:val="21"/>
          <w:szCs w:val="21"/>
          <w:lang w:val="sq-AL"/>
        </w:rPr>
      </w:pPr>
      <w:r w:rsidRPr="0004691E">
        <w:rPr>
          <w:sz w:val="21"/>
          <w:szCs w:val="21"/>
          <w:lang w:val="sq-AL"/>
        </w:rPr>
        <w:t xml:space="preserve">5. </w:t>
      </w:r>
      <w:r w:rsidR="00EB1688" w:rsidRPr="0004691E">
        <w:rPr>
          <w:sz w:val="21"/>
          <w:szCs w:val="21"/>
          <w:lang w:val="sq-AL"/>
        </w:rPr>
        <w:t>Përgjegjësit e pishinave janë të detyruar të respektojnë kërkesat e parashikuara për ujin e përdorur në to nga data e hyrjes në fuqi të kësaj rregulloreje.</w:t>
      </w:r>
    </w:p>
    <w:p w:rsidR="00811E3E" w:rsidRPr="0004691E" w:rsidRDefault="00811E3E" w:rsidP="002F5B8F">
      <w:pPr>
        <w:pStyle w:val="Paragrafi"/>
        <w:jc w:val="center"/>
        <w:rPr>
          <w:sz w:val="21"/>
          <w:szCs w:val="21"/>
          <w:lang w:val="sq-AL"/>
        </w:rPr>
      </w:pPr>
    </w:p>
    <w:p w:rsidR="00EB1688" w:rsidRPr="00223186" w:rsidRDefault="00EB1688" w:rsidP="002F5B8F">
      <w:pPr>
        <w:pStyle w:val="Paragrafi"/>
        <w:jc w:val="center"/>
        <w:rPr>
          <w:sz w:val="21"/>
          <w:szCs w:val="21"/>
          <w:lang w:val="sq-AL"/>
        </w:rPr>
      </w:pPr>
      <w:r w:rsidRPr="00223186">
        <w:rPr>
          <w:sz w:val="21"/>
          <w:szCs w:val="21"/>
          <w:lang w:val="sq-AL"/>
        </w:rPr>
        <w:t>SHTOJCA 1</w:t>
      </w:r>
    </w:p>
    <w:p w:rsidR="00EB1688" w:rsidRPr="0004691E" w:rsidRDefault="00EB1688" w:rsidP="002F5B8F">
      <w:pPr>
        <w:pStyle w:val="Paragrafi"/>
        <w:jc w:val="center"/>
        <w:rPr>
          <w:sz w:val="21"/>
          <w:szCs w:val="21"/>
          <w:lang w:val="sq-AL"/>
        </w:rPr>
      </w:pPr>
      <w:r w:rsidRPr="0004691E">
        <w:rPr>
          <w:sz w:val="21"/>
          <w:szCs w:val="21"/>
          <w:lang w:val="sq-AL"/>
        </w:rPr>
        <w:t>(</w:t>
      </w:r>
      <w:r w:rsidR="0071000E" w:rsidRPr="0004691E">
        <w:rPr>
          <w:sz w:val="21"/>
          <w:szCs w:val="21"/>
          <w:lang w:val="sq-AL"/>
        </w:rPr>
        <w:t xml:space="preserve">Neni </w:t>
      </w:r>
      <w:r w:rsidRPr="0004691E">
        <w:rPr>
          <w:sz w:val="21"/>
          <w:szCs w:val="21"/>
          <w:lang w:val="sq-AL"/>
        </w:rPr>
        <w:t xml:space="preserve">8, pika 1 e </w:t>
      </w:r>
      <w:r w:rsidR="0071000E" w:rsidRPr="0004691E">
        <w:rPr>
          <w:sz w:val="21"/>
          <w:szCs w:val="21"/>
          <w:lang w:val="sq-AL"/>
        </w:rPr>
        <w:t>rregullores</w:t>
      </w:r>
      <w:r w:rsidRPr="0004691E">
        <w:rPr>
          <w:sz w:val="21"/>
          <w:szCs w:val="21"/>
          <w:lang w:val="sq-AL"/>
        </w:rPr>
        <w:t>)</w:t>
      </w:r>
    </w:p>
    <w:p w:rsidR="00EB1688" w:rsidRPr="0004691E" w:rsidRDefault="00EB1688" w:rsidP="00EB1688">
      <w:pPr>
        <w:pStyle w:val="Paragrafi"/>
        <w:rPr>
          <w:sz w:val="21"/>
          <w:szCs w:val="21"/>
          <w:lang w:val="sq-AL"/>
        </w:rPr>
      </w:pPr>
    </w:p>
    <w:p w:rsidR="00EB1688" w:rsidRPr="0004691E" w:rsidRDefault="00811E3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 xml:space="preserve">Kërkesat higjieno-sanitare dhe mjedisore </w:t>
      </w:r>
    </w:p>
    <w:p w:rsidR="00EB1688" w:rsidRPr="0004691E" w:rsidRDefault="00EB1688" w:rsidP="00EB1688">
      <w:pPr>
        <w:pStyle w:val="Paragrafi"/>
        <w:rPr>
          <w:sz w:val="21"/>
          <w:szCs w:val="21"/>
          <w:lang w:val="sq-AL"/>
        </w:rPr>
      </w:pPr>
      <w:r w:rsidRPr="0004691E">
        <w:rPr>
          <w:sz w:val="21"/>
          <w:szCs w:val="21"/>
          <w:lang w:val="sq-AL"/>
        </w:rPr>
        <w:t>Kërkesat h</w:t>
      </w:r>
      <w:r w:rsidR="002F5B8F">
        <w:rPr>
          <w:sz w:val="21"/>
          <w:szCs w:val="21"/>
          <w:lang w:val="sq-AL"/>
        </w:rPr>
        <w:t>igjieno-sanitare dhe mjedisore u</w:t>
      </w:r>
      <w:r w:rsidRPr="0004691E">
        <w:rPr>
          <w:sz w:val="21"/>
          <w:szCs w:val="21"/>
          <w:lang w:val="sq-AL"/>
        </w:rPr>
        <w:t xml:space="preserve"> referohen karakteristikave të ujit të përdorur në impiantin e pishinës, të kushteve termo-higrometrike, të ajrimit, ndriçimit dhe akustike.</w:t>
      </w:r>
    </w:p>
    <w:p w:rsidR="00EB1688" w:rsidRPr="0004691E" w:rsidRDefault="00EB1688" w:rsidP="00EB1688">
      <w:pPr>
        <w:pStyle w:val="Paragrafi"/>
        <w:rPr>
          <w:b/>
          <w:sz w:val="21"/>
          <w:szCs w:val="21"/>
          <w:lang w:val="sq-AL"/>
        </w:rPr>
      </w:pPr>
      <w:r w:rsidRPr="0004691E">
        <w:rPr>
          <w:b/>
          <w:sz w:val="21"/>
          <w:szCs w:val="21"/>
          <w:lang w:val="sq-AL"/>
        </w:rPr>
        <w:t xml:space="preserve">Klasifikimi dhe </w:t>
      </w:r>
      <w:r w:rsidR="0071000E" w:rsidRPr="0004691E">
        <w:rPr>
          <w:b/>
          <w:sz w:val="21"/>
          <w:szCs w:val="21"/>
          <w:lang w:val="sq-AL"/>
        </w:rPr>
        <w:t>kërkesat</w:t>
      </w:r>
      <w:r w:rsidRPr="0004691E">
        <w:rPr>
          <w:b/>
          <w:sz w:val="21"/>
          <w:szCs w:val="21"/>
          <w:lang w:val="sq-AL"/>
        </w:rPr>
        <w:t xml:space="preserve"> e ujit të </w:t>
      </w:r>
      <w:r w:rsidR="0071000E" w:rsidRPr="0004691E">
        <w:rPr>
          <w:b/>
          <w:sz w:val="21"/>
          <w:szCs w:val="21"/>
          <w:lang w:val="sq-AL"/>
        </w:rPr>
        <w:t>përdorur</w:t>
      </w:r>
    </w:p>
    <w:p w:rsidR="00EB1688" w:rsidRPr="0004691E" w:rsidRDefault="00EB1688" w:rsidP="00EB1688">
      <w:pPr>
        <w:pStyle w:val="Paragrafi"/>
        <w:rPr>
          <w:sz w:val="21"/>
          <w:szCs w:val="21"/>
          <w:lang w:val="sq-AL"/>
        </w:rPr>
      </w:pPr>
      <w:r w:rsidRPr="0004691E">
        <w:rPr>
          <w:sz w:val="21"/>
          <w:szCs w:val="21"/>
          <w:lang w:val="sq-AL"/>
        </w:rPr>
        <w:t>Ujërat që përdoren në impiant klasifikohen si më poshtë:</w:t>
      </w:r>
    </w:p>
    <w:p w:rsidR="00EB1688" w:rsidRPr="0004691E" w:rsidRDefault="00811E3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ujë i furnizimit: </w:t>
      </w:r>
      <w:r w:rsidR="0071000E" w:rsidRPr="0004691E">
        <w:rPr>
          <w:sz w:val="21"/>
          <w:szCs w:val="21"/>
          <w:lang w:val="sq-AL"/>
        </w:rPr>
        <w:t>është</w:t>
      </w:r>
      <w:r w:rsidR="00EB1688" w:rsidRPr="0004691E">
        <w:rPr>
          <w:sz w:val="21"/>
          <w:szCs w:val="21"/>
          <w:lang w:val="sq-AL"/>
        </w:rPr>
        <w:t xml:space="preserve"> uji i përdorur për furnizimin e baseneve (për rimbushje pas zbrazjes së plotë apo shtesë (i shtuar për mbajtje konstante të sasisë së tij)) dhe uji i përdorur për qëllime higjieno-sanitare;</w:t>
      </w:r>
    </w:p>
    <w:p w:rsidR="00EB1688" w:rsidRPr="0004691E" w:rsidRDefault="00811E3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ujë që futet në basen: është uji i përbërë</w:t>
      </w:r>
      <w:r w:rsidR="0071000E" w:rsidRPr="0004691E">
        <w:rPr>
          <w:sz w:val="21"/>
          <w:szCs w:val="21"/>
          <w:lang w:val="sq-AL"/>
        </w:rPr>
        <w:t>,</w:t>
      </w:r>
      <w:r w:rsidR="00EB1688" w:rsidRPr="0004691E">
        <w:rPr>
          <w:sz w:val="21"/>
          <w:szCs w:val="21"/>
          <w:lang w:val="sq-AL"/>
        </w:rPr>
        <w:t xml:space="preserve"> si nga uji i riciklimit</w:t>
      </w:r>
      <w:r w:rsidR="0071000E" w:rsidRPr="0004691E">
        <w:rPr>
          <w:sz w:val="21"/>
          <w:szCs w:val="21"/>
          <w:lang w:val="sq-AL"/>
        </w:rPr>
        <w:t>,</w:t>
      </w:r>
      <w:r w:rsidR="00EB1688" w:rsidRPr="0004691E">
        <w:rPr>
          <w:sz w:val="21"/>
          <w:szCs w:val="21"/>
          <w:lang w:val="sq-AL"/>
        </w:rPr>
        <w:t xml:space="preserve"> ashtu edhe nga uji shtesë i trajtuar siç duhet për të plotësuar kërkesat e nevojshme;</w:t>
      </w:r>
    </w:p>
    <w:p w:rsidR="00EB1688" w:rsidRPr="0004691E" w:rsidRDefault="00811E3E" w:rsidP="00EB1688">
      <w:pPr>
        <w:pStyle w:val="Paragrafi"/>
        <w:rPr>
          <w:sz w:val="21"/>
          <w:szCs w:val="21"/>
          <w:lang w:val="sq-AL"/>
        </w:rPr>
      </w:pPr>
      <w:r w:rsidRPr="0004691E">
        <w:rPr>
          <w:sz w:val="21"/>
          <w:szCs w:val="21"/>
          <w:lang w:val="sq-AL"/>
        </w:rPr>
        <w:t xml:space="preserve">c) </w:t>
      </w:r>
      <w:r w:rsidR="0071000E" w:rsidRPr="0004691E">
        <w:rPr>
          <w:sz w:val="21"/>
          <w:szCs w:val="21"/>
          <w:lang w:val="sq-AL"/>
        </w:rPr>
        <w:t>ujë</w:t>
      </w:r>
      <w:r w:rsidR="00EB1688" w:rsidRPr="0004691E">
        <w:rPr>
          <w:sz w:val="21"/>
          <w:szCs w:val="21"/>
          <w:lang w:val="sq-AL"/>
        </w:rPr>
        <w:t xml:space="preserve"> q</w:t>
      </w:r>
      <w:r w:rsidR="0071000E" w:rsidRPr="0004691E">
        <w:rPr>
          <w:sz w:val="21"/>
          <w:szCs w:val="21"/>
          <w:lang w:val="sq-AL"/>
        </w:rPr>
        <w:t>ë</w:t>
      </w:r>
      <w:r w:rsidR="00EB1688" w:rsidRPr="0004691E">
        <w:rPr>
          <w:sz w:val="21"/>
          <w:szCs w:val="21"/>
          <w:lang w:val="sq-AL"/>
        </w:rPr>
        <w:t xml:space="preserve"> ndodhet n</w:t>
      </w:r>
      <w:r w:rsidR="0071000E" w:rsidRPr="0004691E">
        <w:rPr>
          <w:sz w:val="21"/>
          <w:szCs w:val="21"/>
          <w:lang w:val="sq-AL"/>
        </w:rPr>
        <w:t>ë</w:t>
      </w:r>
      <w:r w:rsidR="00EB1688" w:rsidRPr="0004691E">
        <w:rPr>
          <w:sz w:val="21"/>
          <w:szCs w:val="21"/>
          <w:lang w:val="sq-AL"/>
        </w:rPr>
        <w:t xml:space="preserve"> basen: është uji që ndodhet në basenin e notit dhe</w:t>
      </w:r>
      <w:r w:rsidR="0071000E" w:rsidRPr="0004691E">
        <w:rPr>
          <w:sz w:val="21"/>
          <w:szCs w:val="21"/>
          <w:lang w:val="sq-AL"/>
        </w:rPr>
        <w:t>,</w:t>
      </w:r>
      <w:r w:rsidR="002F5B8F">
        <w:rPr>
          <w:sz w:val="21"/>
          <w:szCs w:val="21"/>
          <w:lang w:val="sq-AL"/>
        </w:rPr>
        <w:t xml:space="preserve"> </w:t>
      </w:r>
      <w:r w:rsidR="00EB1688" w:rsidRPr="0004691E">
        <w:rPr>
          <w:sz w:val="21"/>
          <w:szCs w:val="21"/>
          <w:lang w:val="sq-AL"/>
        </w:rPr>
        <w:t>p</w:t>
      </w:r>
      <w:r w:rsidR="00BC7C92" w:rsidRPr="0004691E">
        <w:rPr>
          <w:sz w:val="21"/>
          <w:szCs w:val="21"/>
          <w:lang w:val="sq-AL"/>
        </w:rPr>
        <w:t>ra</w:t>
      </w:r>
      <w:r w:rsidR="002F5B8F">
        <w:rPr>
          <w:sz w:val="21"/>
          <w:szCs w:val="21"/>
          <w:lang w:val="sq-AL"/>
        </w:rPr>
        <w:t>,</w:t>
      </w:r>
      <w:r w:rsidR="00BC7C92" w:rsidRPr="0004691E">
        <w:rPr>
          <w:sz w:val="21"/>
          <w:szCs w:val="21"/>
          <w:lang w:val="sq-AL"/>
        </w:rPr>
        <w:t xml:space="preserve"> në kontakt të drejtpërdrejt</w:t>
      </w:r>
      <w:r w:rsidR="002F5B8F">
        <w:rPr>
          <w:sz w:val="21"/>
          <w:szCs w:val="21"/>
          <w:lang w:val="sq-AL"/>
        </w:rPr>
        <w:t>ë</w:t>
      </w:r>
      <w:r w:rsidR="00EB1688" w:rsidRPr="0004691E">
        <w:rPr>
          <w:sz w:val="21"/>
          <w:szCs w:val="21"/>
          <w:lang w:val="sq-AL"/>
        </w:rPr>
        <w:t xml:space="preserve"> me larësit.</w:t>
      </w:r>
      <w:r w:rsidR="0028775A" w:rsidRPr="0004691E">
        <w:rPr>
          <w:sz w:val="21"/>
          <w:szCs w:val="21"/>
          <w:lang w:val="sq-AL"/>
        </w:rPr>
        <w:t xml:space="preserve"> </w:t>
      </w:r>
    </w:p>
    <w:p w:rsidR="00EB1688" w:rsidRPr="0004691E" w:rsidRDefault="007F24DC" w:rsidP="00EB1688">
      <w:pPr>
        <w:pStyle w:val="Paragrafi"/>
        <w:rPr>
          <w:b/>
          <w:sz w:val="21"/>
          <w:szCs w:val="21"/>
          <w:lang w:val="sq-AL"/>
        </w:rPr>
      </w:pPr>
      <w:r>
        <w:rPr>
          <w:b/>
          <w:sz w:val="21"/>
          <w:szCs w:val="21"/>
          <w:lang w:val="sq-AL"/>
        </w:rPr>
        <w:t>Kërkesat e ujit të furnizimit</w:t>
      </w:r>
    </w:p>
    <w:p w:rsidR="00EB1688" w:rsidRPr="0004691E" w:rsidRDefault="00EB1688" w:rsidP="00EB1688">
      <w:pPr>
        <w:pStyle w:val="Paragrafi"/>
        <w:rPr>
          <w:sz w:val="21"/>
          <w:szCs w:val="21"/>
          <w:lang w:val="sq-AL"/>
        </w:rPr>
      </w:pPr>
      <w:r w:rsidRPr="0004691E">
        <w:rPr>
          <w:sz w:val="21"/>
          <w:szCs w:val="21"/>
          <w:lang w:val="sq-AL"/>
        </w:rPr>
        <w:t xml:space="preserve">Uji i furnizimit duhet të plotësojë të gjitha kërkesat e ujit të pijshëm të parashikuara nga aktet ligjore në fuqi, me </w:t>
      </w:r>
      <w:r w:rsidR="00416E34" w:rsidRPr="0004691E">
        <w:rPr>
          <w:sz w:val="21"/>
          <w:szCs w:val="21"/>
          <w:lang w:val="sq-AL"/>
        </w:rPr>
        <w:t>përjashtim</w:t>
      </w:r>
      <w:r w:rsidRPr="0004691E">
        <w:rPr>
          <w:sz w:val="21"/>
          <w:szCs w:val="21"/>
          <w:lang w:val="sq-AL"/>
        </w:rPr>
        <w:t xml:space="preserve"> të temperaturës. </w:t>
      </w:r>
    </w:p>
    <w:p w:rsidR="00EB1688" w:rsidRPr="0004691E" w:rsidRDefault="00416E34" w:rsidP="00EB1688">
      <w:pPr>
        <w:pStyle w:val="Paragrafi"/>
        <w:rPr>
          <w:sz w:val="21"/>
          <w:szCs w:val="21"/>
          <w:lang w:val="sq-AL"/>
        </w:rPr>
      </w:pPr>
      <w:r w:rsidRPr="0004691E">
        <w:rPr>
          <w:sz w:val="21"/>
          <w:szCs w:val="21"/>
          <w:lang w:val="sq-AL"/>
        </w:rPr>
        <w:t>Nëse</w:t>
      </w:r>
      <w:r w:rsidR="00EB1688" w:rsidRPr="0004691E">
        <w:rPr>
          <w:sz w:val="21"/>
          <w:szCs w:val="21"/>
          <w:lang w:val="sq-AL"/>
        </w:rPr>
        <w:t xml:space="preserve"> uji i furnizimit nuk sigurohet nga </w:t>
      </w:r>
      <w:r w:rsidRPr="0004691E">
        <w:rPr>
          <w:sz w:val="21"/>
          <w:szCs w:val="21"/>
          <w:lang w:val="sq-AL"/>
        </w:rPr>
        <w:t>ndërmarrja</w:t>
      </w:r>
      <w:r w:rsidR="00EB1688" w:rsidRPr="0004691E">
        <w:rPr>
          <w:sz w:val="21"/>
          <w:szCs w:val="21"/>
          <w:lang w:val="sq-AL"/>
        </w:rPr>
        <w:t xml:space="preserve"> e </w:t>
      </w:r>
      <w:r w:rsidRPr="0004691E">
        <w:rPr>
          <w:sz w:val="21"/>
          <w:szCs w:val="21"/>
          <w:lang w:val="sq-AL"/>
        </w:rPr>
        <w:t>ujësjellësit</w:t>
      </w:r>
      <w:r w:rsidR="00EB1688" w:rsidRPr="0004691E">
        <w:rPr>
          <w:sz w:val="21"/>
          <w:szCs w:val="21"/>
          <w:lang w:val="sq-AL"/>
        </w:rPr>
        <w:t>, uji duhet të kontrollohet me shpeshtësi sezonale, për parametrat e vlerësimit të përshtatshmërisë së ujit të pijshëm, të parashikuar nga aktet ligjore në fuqi.</w:t>
      </w:r>
    </w:p>
    <w:p w:rsidR="00EB1688" w:rsidRPr="0004691E" w:rsidRDefault="00EB1688" w:rsidP="00EB1688">
      <w:pPr>
        <w:pStyle w:val="Paragrafi"/>
        <w:rPr>
          <w:b/>
          <w:sz w:val="21"/>
          <w:szCs w:val="21"/>
          <w:lang w:val="sq-AL"/>
        </w:rPr>
      </w:pPr>
      <w:r w:rsidRPr="0004691E">
        <w:rPr>
          <w:b/>
          <w:sz w:val="21"/>
          <w:szCs w:val="21"/>
          <w:lang w:val="sq-AL"/>
        </w:rPr>
        <w:t xml:space="preserve">Kërkesat e ujit që futet në basen </w:t>
      </w:r>
      <w:r w:rsidR="002B1673">
        <w:rPr>
          <w:b/>
          <w:sz w:val="21"/>
          <w:szCs w:val="21"/>
          <w:lang w:val="sq-AL"/>
        </w:rPr>
        <w:t>dhe të ujit që ndodhet në basen</w:t>
      </w:r>
    </w:p>
    <w:p w:rsidR="00EB1688" w:rsidRPr="0004691E" w:rsidRDefault="00EB1688" w:rsidP="00EB1688">
      <w:pPr>
        <w:pStyle w:val="Paragrafi"/>
        <w:rPr>
          <w:sz w:val="21"/>
          <w:szCs w:val="21"/>
          <w:lang w:val="sq-AL"/>
        </w:rPr>
      </w:pPr>
      <w:r w:rsidRPr="0004691E">
        <w:rPr>
          <w:sz w:val="21"/>
          <w:szCs w:val="21"/>
          <w:lang w:val="sq-AL"/>
        </w:rPr>
        <w:t xml:space="preserve">Uji që futet në basen dhe uji që ndodhet në basen duhet të plotësojnë kërkesat sipas tabelës A. </w:t>
      </w:r>
    </w:p>
    <w:p w:rsidR="00EB1688" w:rsidRPr="0004691E" w:rsidRDefault="00EB1688" w:rsidP="00EB1688">
      <w:pPr>
        <w:pStyle w:val="Paragrafi"/>
        <w:rPr>
          <w:sz w:val="21"/>
          <w:szCs w:val="21"/>
          <w:lang w:val="sq-AL"/>
        </w:rPr>
      </w:pPr>
      <w:r w:rsidRPr="0004691E">
        <w:rPr>
          <w:sz w:val="21"/>
          <w:szCs w:val="21"/>
          <w:lang w:val="sq-AL"/>
        </w:rPr>
        <w:t xml:space="preserve">Kërkesat e cilësisë së ujit që ndodhet në basen duhet të plotësohen në çdo pikë. </w:t>
      </w:r>
    </w:p>
    <w:p w:rsidR="00EB1688" w:rsidRPr="0004691E" w:rsidRDefault="00EB1688" w:rsidP="00EB1688">
      <w:pPr>
        <w:pStyle w:val="Paragrafi"/>
        <w:rPr>
          <w:sz w:val="21"/>
          <w:szCs w:val="21"/>
          <w:lang w:val="sq-AL"/>
        </w:rPr>
      </w:pPr>
      <w:r w:rsidRPr="0004691E">
        <w:rPr>
          <w:sz w:val="21"/>
          <w:szCs w:val="21"/>
          <w:lang w:val="sq-AL"/>
        </w:rPr>
        <w:t xml:space="preserve">Kontrolli i ujit që futet në basen kryhet sa herë që të jetë nevoja për auditim të </w:t>
      </w:r>
      <w:r w:rsidR="00416E34" w:rsidRPr="0004691E">
        <w:rPr>
          <w:sz w:val="21"/>
          <w:szCs w:val="21"/>
          <w:lang w:val="sq-AL"/>
        </w:rPr>
        <w:t>brendshëm</w:t>
      </w:r>
      <w:r w:rsidRPr="0004691E">
        <w:rPr>
          <w:sz w:val="21"/>
          <w:szCs w:val="21"/>
          <w:lang w:val="sq-AL"/>
        </w:rPr>
        <w:t xml:space="preserve"> të menaxhimit ose për probleme që ndodhin. </w:t>
      </w:r>
    </w:p>
    <w:p w:rsidR="00EB1688" w:rsidRPr="0004691E" w:rsidRDefault="00EB1688" w:rsidP="00EB1688">
      <w:pPr>
        <w:pStyle w:val="Paragrafi"/>
        <w:rPr>
          <w:sz w:val="21"/>
          <w:szCs w:val="21"/>
          <w:lang w:val="sq-AL"/>
        </w:rPr>
      </w:pPr>
      <w:r w:rsidRPr="0004691E">
        <w:rPr>
          <w:sz w:val="21"/>
          <w:szCs w:val="21"/>
          <w:lang w:val="sq-AL"/>
        </w:rPr>
        <w:t>Kërpudhat, myku dhe trihalometanet do të verifikohen me kërkesë të Institutit të Shëndetit Publik. Trihalometanet vlerësohen sipas kritereve dhe parametrave të përcaktuar nga legjislacioni në fuqi.</w:t>
      </w:r>
    </w:p>
    <w:p w:rsidR="00EB1688" w:rsidRPr="0004691E" w:rsidRDefault="00EB1688" w:rsidP="00EB1688">
      <w:pPr>
        <w:pStyle w:val="Paragrafi"/>
        <w:rPr>
          <w:sz w:val="21"/>
          <w:szCs w:val="21"/>
          <w:lang w:val="sq-AL"/>
        </w:rPr>
      </w:pPr>
      <w:r w:rsidRPr="0004691E">
        <w:rPr>
          <w:sz w:val="21"/>
          <w:szCs w:val="21"/>
          <w:lang w:val="sq-AL"/>
        </w:rPr>
        <w:t xml:space="preserve">Metodat e analizave janë ato që përdoren për ujin e pijshëm. Për parametrat që nuk janë parashikuar për ujin e pijshëm, referimi </w:t>
      </w:r>
      <w:r w:rsidR="00416E34" w:rsidRPr="0004691E">
        <w:rPr>
          <w:sz w:val="21"/>
          <w:szCs w:val="21"/>
          <w:lang w:val="sq-AL"/>
        </w:rPr>
        <w:t>u</w:t>
      </w:r>
      <w:r w:rsidRPr="0004691E">
        <w:rPr>
          <w:sz w:val="21"/>
          <w:szCs w:val="21"/>
          <w:lang w:val="sq-AL"/>
        </w:rPr>
        <w:t xml:space="preserve"> bëhet metodave të njohura të analizave. </w:t>
      </w:r>
    </w:p>
    <w:p w:rsidR="00EB1688" w:rsidRPr="0004691E" w:rsidRDefault="00EB1688" w:rsidP="00EB1688">
      <w:pPr>
        <w:pStyle w:val="Paragrafi"/>
        <w:rPr>
          <w:sz w:val="21"/>
          <w:szCs w:val="21"/>
          <w:lang w:val="sq-AL"/>
        </w:rPr>
      </w:pPr>
      <w:r w:rsidRPr="0004691E">
        <w:rPr>
          <w:sz w:val="21"/>
          <w:szCs w:val="21"/>
          <w:lang w:val="sq-AL"/>
        </w:rPr>
        <w:t xml:space="preserve">Uji i basenit duhet të jetë plotësisht i rinovuar, pas </w:t>
      </w:r>
      <w:r w:rsidR="00416E34" w:rsidRPr="0004691E">
        <w:rPr>
          <w:sz w:val="21"/>
          <w:szCs w:val="21"/>
          <w:lang w:val="sq-AL"/>
        </w:rPr>
        <w:t>zbrazjes</w:t>
      </w:r>
      <w:r w:rsidRPr="0004691E">
        <w:rPr>
          <w:sz w:val="21"/>
          <w:szCs w:val="21"/>
          <w:lang w:val="sq-AL"/>
        </w:rPr>
        <w:t xml:space="preserve">, të paktën një herë në vit, por gjithmonë në çdo fillim të hapjes sezonale. </w:t>
      </w:r>
    </w:p>
    <w:p w:rsidR="00EB1688" w:rsidRPr="0004691E" w:rsidRDefault="00EB1688" w:rsidP="00EB1688">
      <w:pPr>
        <w:pStyle w:val="Paragrafi"/>
        <w:rPr>
          <w:sz w:val="21"/>
          <w:szCs w:val="21"/>
          <w:lang w:val="sq-AL"/>
        </w:rPr>
      </w:pPr>
      <w:r w:rsidRPr="0004691E">
        <w:rPr>
          <w:sz w:val="21"/>
          <w:szCs w:val="21"/>
          <w:lang w:val="sq-AL"/>
        </w:rPr>
        <w:t>Nëse impianti është i pajisur me sistem të përshtatshëm për mbulim dhe mbrojtje gjatë periudhës së mbylljes,</w:t>
      </w:r>
      <w:r w:rsidR="00530AC0" w:rsidRPr="0004691E">
        <w:rPr>
          <w:sz w:val="21"/>
          <w:szCs w:val="21"/>
          <w:lang w:val="sq-AL"/>
        </w:rPr>
        <w:t xml:space="preserve"> </w:t>
      </w:r>
      <w:r w:rsidRPr="0004691E">
        <w:rPr>
          <w:sz w:val="21"/>
          <w:szCs w:val="21"/>
          <w:lang w:val="sq-AL"/>
        </w:rPr>
        <w:t xml:space="preserve">mund të mos bëhet rinovimi i plotë i ujit në basen. Në këtë rast, pronari i impiantit të notit parashikon një analizë të ujit në basen para hapjes së impiantit, por jo më shumë se 15 ditë nga hapja, me qëllim verifikimin e përshtatshmërisë së ujit në lidhje me parametrat e parashikuar në </w:t>
      </w:r>
      <w:r w:rsidR="00416E34" w:rsidRPr="0004691E">
        <w:rPr>
          <w:sz w:val="21"/>
          <w:szCs w:val="21"/>
          <w:lang w:val="sq-AL"/>
        </w:rPr>
        <w:t xml:space="preserve">shtojcën </w:t>
      </w:r>
      <w:r w:rsidRPr="0004691E">
        <w:rPr>
          <w:sz w:val="21"/>
          <w:szCs w:val="21"/>
          <w:lang w:val="sq-AL"/>
        </w:rPr>
        <w:t>1. Rezultatet e këtyre analizave duhet të mbahen në dispozicion të Inspektoratit Sanitar Shtetëror.</w:t>
      </w:r>
    </w:p>
    <w:p w:rsidR="00EB1688" w:rsidRPr="0004691E" w:rsidRDefault="00EB1688" w:rsidP="00EB1688">
      <w:pPr>
        <w:pStyle w:val="Paragrafi"/>
        <w:rPr>
          <w:sz w:val="21"/>
          <w:szCs w:val="21"/>
          <w:lang w:val="sq-AL"/>
        </w:rPr>
      </w:pPr>
      <w:r w:rsidRPr="0004691E">
        <w:rPr>
          <w:sz w:val="21"/>
          <w:szCs w:val="21"/>
          <w:lang w:val="sq-AL"/>
        </w:rPr>
        <w:t>Në tubacionin që furnizon ujin shtesë në çdo basen duhet të jetë instaluar një aparat matës.</w:t>
      </w:r>
    </w:p>
    <w:p w:rsidR="00EB1688" w:rsidRPr="0004691E" w:rsidRDefault="007F24DC" w:rsidP="00EB1688">
      <w:pPr>
        <w:pStyle w:val="Paragrafi"/>
        <w:rPr>
          <w:b/>
          <w:sz w:val="21"/>
          <w:szCs w:val="21"/>
          <w:lang w:val="sq-AL"/>
        </w:rPr>
      </w:pPr>
      <w:r>
        <w:rPr>
          <w:b/>
          <w:sz w:val="21"/>
          <w:szCs w:val="21"/>
          <w:lang w:val="sq-AL"/>
        </w:rPr>
        <w:t>Lëndët për trajtimin e ujit</w:t>
      </w:r>
    </w:p>
    <w:p w:rsidR="00EB1688" w:rsidRPr="0004691E" w:rsidRDefault="00EB1688" w:rsidP="00EB1688">
      <w:pPr>
        <w:pStyle w:val="Paragrafi"/>
        <w:rPr>
          <w:sz w:val="21"/>
          <w:szCs w:val="21"/>
          <w:lang w:val="sq-AL"/>
        </w:rPr>
      </w:pPr>
      <w:r w:rsidRPr="0004691E">
        <w:rPr>
          <w:sz w:val="21"/>
          <w:szCs w:val="21"/>
          <w:lang w:val="sq-AL"/>
        </w:rPr>
        <w:t xml:space="preserve">Për trajtimin e ujit që futet në basen lejohet përdorimi i lëndëve të mëposhtme dezinfektuese, flokulante </w:t>
      </w:r>
      <w:r w:rsidRPr="002B1673">
        <w:rPr>
          <w:sz w:val="21"/>
          <w:szCs w:val="21"/>
          <w:lang w:val="sq-AL"/>
        </w:rPr>
        <w:t xml:space="preserve">dhe </w:t>
      </w:r>
      <w:r w:rsidR="007F24DC">
        <w:rPr>
          <w:sz w:val="21"/>
          <w:szCs w:val="21"/>
          <w:lang w:val="sq-AL"/>
        </w:rPr>
        <w:t>ko</w:t>
      </w:r>
      <w:r w:rsidR="00416E34" w:rsidRPr="002B1673">
        <w:rPr>
          <w:sz w:val="21"/>
          <w:szCs w:val="21"/>
          <w:lang w:val="sq-AL"/>
        </w:rPr>
        <w:t>rektuese</w:t>
      </w:r>
      <w:r w:rsidRPr="0004691E">
        <w:rPr>
          <w:sz w:val="21"/>
          <w:szCs w:val="21"/>
          <w:lang w:val="sq-AL"/>
        </w:rPr>
        <w:t xml:space="preserve"> të pH: </w:t>
      </w:r>
    </w:p>
    <w:p w:rsidR="00EB1688" w:rsidRPr="0004691E" w:rsidRDefault="00EB1688" w:rsidP="00EB1688">
      <w:pPr>
        <w:pStyle w:val="Paragrafi"/>
        <w:rPr>
          <w:sz w:val="21"/>
          <w:szCs w:val="21"/>
          <w:lang w:val="sq-AL"/>
        </w:rPr>
      </w:pPr>
      <w:r w:rsidRPr="0004691E">
        <w:rPr>
          <w:sz w:val="21"/>
          <w:szCs w:val="21"/>
          <w:lang w:val="sq-AL"/>
        </w:rPr>
        <w:t xml:space="preserve">a) Dezinfektantë: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ozon;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klor i lëngshëm;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hipoklorit natriumi;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hipoklorit kalciumi;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diklorizocianurat natriumi anhidër</w:t>
      </w:r>
      <w:r w:rsidR="002B1673">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diklorizocianurat natriumi dihidrat</w:t>
      </w:r>
      <w:r w:rsidR="002B1673">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acidi triklorizocianurik</w:t>
      </w:r>
      <w:r w:rsidR="002B1673">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xml:space="preserve">b) Flokulantë: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sulfat alumini (i ngurtë);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sulfat alumini (i lëngsh</w:t>
      </w:r>
      <w:r w:rsidR="00416E34" w:rsidRPr="0004691E">
        <w:rPr>
          <w:sz w:val="21"/>
          <w:szCs w:val="21"/>
          <w:lang w:val="sq-AL"/>
        </w:rPr>
        <w:t>ë</w:t>
      </w:r>
      <w:r w:rsidR="00EB1688" w:rsidRPr="0004691E">
        <w:rPr>
          <w:sz w:val="21"/>
          <w:szCs w:val="21"/>
          <w:lang w:val="sq-AL"/>
        </w:rPr>
        <w:t xml:space="preserve">m);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klorur ferrik;</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klorsulfat ferrik;</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polihidroksiklorur alumini;</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polihidroksiklorsulfat alumini;</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aluminat natriumi (i ngurtë);</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aluminat natriu</w:t>
      </w:r>
      <w:r w:rsidR="007F24DC">
        <w:rPr>
          <w:sz w:val="21"/>
          <w:szCs w:val="21"/>
          <w:lang w:val="sq-AL"/>
        </w:rPr>
        <w:t>mi (</w:t>
      </w:r>
      <w:r w:rsidR="00EB1688" w:rsidRPr="0004691E">
        <w:rPr>
          <w:sz w:val="21"/>
          <w:szCs w:val="21"/>
          <w:lang w:val="sq-AL"/>
        </w:rPr>
        <w:t>i lëngët).</w:t>
      </w:r>
    </w:p>
    <w:p w:rsidR="00EB1688" w:rsidRPr="0004691E" w:rsidRDefault="00EB1688" w:rsidP="00EB1688">
      <w:pPr>
        <w:pStyle w:val="Paragrafi"/>
        <w:rPr>
          <w:sz w:val="21"/>
          <w:szCs w:val="21"/>
          <w:lang w:val="sq-AL"/>
        </w:rPr>
      </w:pPr>
      <w:r w:rsidRPr="0004691E">
        <w:rPr>
          <w:sz w:val="21"/>
          <w:szCs w:val="21"/>
          <w:lang w:val="sq-AL"/>
        </w:rPr>
        <w:t xml:space="preserve">c) </w:t>
      </w:r>
      <w:r w:rsidR="007F24DC">
        <w:rPr>
          <w:sz w:val="21"/>
          <w:szCs w:val="21"/>
          <w:lang w:val="sq-AL"/>
        </w:rPr>
        <w:t>Kor</w:t>
      </w:r>
      <w:r w:rsidR="00416E34" w:rsidRPr="0004691E">
        <w:rPr>
          <w:sz w:val="21"/>
          <w:szCs w:val="21"/>
          <w:lang w:val="sq-AL"/>
        </w:rPr>
        <w:t>ektues</w:t>
      </w:r>
      <w:r w:rsidRPr="0004691E">
        <w:rPr>
          <w:sz w:val="21"/>
          <w:szCs w:val="21"/>
          <w:lang w:val="sq-AL"/>
        </w:rPr>
        <w:t xml:space="preserve"> t</w:t>
      </w:r>
      <w:r w:rsidR="00416E34" w:rsidRPr="0004691E">
        <w:rPr>
          <w:sz w:val="21"/>
          <w:szCs w:val="21"/>
          <w:lang w:val="sq-AL"/>
        </w:rPr>
        <w:t>ë</w:t>
      </w:r>
      <w:r w:rsidRPr="0004691E">
        <w:rPr>
          <w:sz w:val="21"/>
          <w:szCs w:val="21"/>
          <w:lang w:val="sq-AL"/>
        </w:rPr>
        <w:t xml:space="preserve"> pH: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acid klorhidrik;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 xml:space="preserve">acid sulfurik;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hidroksid natriumi;</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bisulfat natriumi;</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bikarbonat natriumi.</w:t>
      </w:r>
    </w:p>
    <w:p w:rsidR="00EB1688" w:rsidRPr="0004691E" w:rsidRDefault="00EB1688" w:rsidP="00EB1688">
      <w:pPr>
        <w:pStyle w:val="Paragrafi"/>
        <w:rPr>
          <w:sz w:val="21"/>
          <w:szCs w:val="21"/>
          <w:lang w:val="sq-AL"/>
        </w:rPr>
      </w:pPr>
      <w:r w:rsidRPr="0004691E">
        <w:rPr>
          <w:sz w:val="21"/>
          <w:szCs w:val="21"/>
          <w:lang w:val="sq-AL"/>
        </w:rPr>
        <w:t xml:space="preserve">Për dezinfektantët, flokulantët dhe </w:t>
      </w:r>
      <w:r w:rsidR="007F24DC">
        <w:rPr>
          <w:sz w:val="21"/>
          <w:szCs w:val="21"/>
          <w:lang w:val="sq-AL"/>
        </w:rPr>
        <w:t>kor</w:t>
      </w:r>
      <w:r w:rsidR="00416E34" w:rsidRPr="0004691E">
        <w:rPr>
          <w:sz w:val="21"/>
          <w:szCs w:val="21"/>
          <w:lang w:val="sq-AL"/>
        </w:rPr>
        <w:t>ektuesit</w:t>
      </w:r>
      <w:r w:rsidRPr="0004691E">
        <w:rPr>
          <w:sz w:val="21"/>
          <w:szCs w:val="21"/>
          <w:lang w:val="sq-AL"/>
        </w:rPr>
        <w:t xml:space="preserve"> e pH pranohet e njëjta gradë pastërtie</w:t>
      </w:r>
      <w:r w:rsidR="00416E34" w:rsidRPr="0004691E">
        <w:rPr>
          <w:sz w:val="21"/>
          <w:szCs w:val="21"/>
          <w:lang w:val="sq-AL"/>
        </w:rPr>
        <w:t>,</w:t>
      </w:r>
      <w:r w:rsidRPr="0004691E">
        <w:rPr>
          <w:sz w:val="21"/>
          <w:szCs w:val="21"/>
          <w:lang w:val="sq-AL"/>
        </w:rPr>
        <w:t xml:space="preserve"> si për lëndët që përdoren për trajtimin e ujit të pijshëm. </w:t>
      </w:r>
    </w:p>
    <w:p w:rsidR="00EB1688" w:rsidRPr="0004691E" w:rsidRDefault="00EB1688" w:rsidP="00EB1688">
      <w:pPr>
        <w:pStyle w:val="Paragrafi"/>
        <w:rPr>
          <w:sz w:val="21"/>
          <w:szCs w:val="21"/>
          <w:lang w:val="sq-AL"/>
        </w:rPr>
      </w:pPr>
      <w:r w:rsidRPr="0004691E">
        <w:rPr>
          <w:sz w:val="21"/>
          <w:szCs w:val="21"/>
          <w:lang w:val="sq-AL"/>
        </w:rPr>
        <w:t xml:space="preserve">d) Lëndët antialge që mund të përdoren janë: </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klorur N-alkil-dimetil-benzil amoni;</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poli (hidroksietilen (dimetilimino) etilen (dimetilimino) metilen diklorur;</w:t>
      </w:r>
    </w:p>
    <w:p w:rsidR="00EB1688" w:rsidRPr="0004691E" w:rsidRDefault="00560855" w:rsidP="00EB1688">
      <w:pPr>
        <w:pStyle w:val="Paragrafi"/>
        <w:rPr>
          <w:sz w:val="21"/>
          <w:szCs w:val="21"/>
          <w:lang w:val="sq-AL"/>
        </w:rPr>
      </w:pPr>
      <w:r w:rsidRPr="0004691E">
        <w:rPr>
          <w:sz w:val="21"/>
          <w:szCs w:val="21"/>
          <w:lang w:val="sq-AL"/>
        </w:rPr>
        <w:t xml:space="preserve">- </w:t>
      </w:r>
      <w:r w:rsidR="00EB1688" w:rsidRPr="0004691E">
        <w:rPr>
          <w:sz w:val="21"/>
          <w:szCs w:val="21"/>
          <w:lang w:val="sq-AL"/>
        </w:rPr>
        <w:t>poli (oksietilen (dimetilimino) etilen (dimetilimino) etilen diklorur.</w:t>
      </w:r>
    </w:p>
    <w:p w:rsidR="00EB1688" w:rsidRPr="0004691E" w:rsidRDefault="00EB1688" w:rsidP="00EB1688">
      <w:pPr>
        <w:pStyle w:val="Paragrafi"/>
        <w:rPr>
          <w:sz w:val="21"/>
          <w:szCs w:val="21"/>
          <w:lang w:val="sq-AL"/>
        </w:rPr>
      </w:pPr>
      <w:r w:rsidRPr="0004691E">
        <w:rPr>
          <w:sz w:val="21"/>
          <w:szCs w:val="21"/>
          <w:lang w:val="sq-AL"/>
        </w:rPr>
        <w:t xml:space="preserve">Përdorimi i lëndëve që nuk janë përfshirë në këtë listë, duhet të jetë autorizuar paraprakisht nga Instituti i Shëndetit Publik. </w:t>
      </w:r>
    </w:p>
    <w:p w:rsidR="00EB1688" w:rsidRDefault="00EB1688" w:rsidP="00EB1688">
      <w:pPr>
        <w:pStyle w:val="Paragrafi"/>
        <w:rPr>
          <w:sz w:val="21"/>
          <w:szCs w:val="21"/>
          <w:lang w:val="sq-AL"/>
        </w:rPr>
      </w:pPr>
    </w:p>
    <w:p w:rsidR="0012641B" w:rsidRDefault="0012641B" w:rsidP="00EB1688">
      <w:pPr>
        <w:pStyle w:val="Paragrafi"/>
        <w:rPr>
          <w:sz w:val="21"/>
          <w:szCs w:val="21"/>
          <w:lang w:val="sq-AL"/>
        </w:rPr>
      </w:pPr>
    </w:p>
    <w:p w:rsidR="00EB1688" w:rsidRPr="0004691E" w:rsidRDefault="00EB1688" w:rsidP="002B1673">
      <w:pPr>
        <w:pStyle w:val="Paragrafi"/>
        <w:jc w:val="center"/>
        <w:rPr>
          <w:sz w:val="21"/>
          <w:szCs w:val="21"/>
          <w:lang w:val="sq-AL"/>
        </w:rPr>
      </w:pPr>
      <w:r w:rsidRPr="0004691E">
        <w:rPr>
          <w:sz w:val="21"/>
          <w:szCs w:val="21"/>
          <w:lang w:val="sq-AL"/>
        </w:rPr>
        <w:t>TABELA A</w:t>
      </w:r>
    </w:p>
    <w:p w:rsidR="00EB1688" w:rsidRPr="0004691E" w:rsidRDefault="00EB1688" w:rsidP="00EB1688">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2963"/>
        <w:gridCol w:w="2964"/>
      </w:tblGrid>
      <w:tr w:rsidR="00EB1688" w:rsidRPr="00D538FD">
        <w:trPr>
          <w:jc w:val="center"/>
        </w:trPr>
        <w:tc>
          <w:tcPr>
            <w:tcW w:w="1809" w:type="pct"/>
            <w:tcBorders>
              <w:left w:val="single" w:sz="4" w:space="0" w:color="auto"/>
            </w:tcBorders>
          </w:tcPr>
          <w:p w:rsidR="00EB1688" w:rsidRPr="00D538FD" w:rsidRDefault="00EB1688" w:rsidP="00560855">
            <w:pPr>
              <w:pStyle w:val="Tabele"/>
              <w:rPr>
                <w:b/>
                <w:sz w:val="18"/>
                <w:szCs w:val="18"/>
                <w:lang w:val="sq-AL"/>
              </w:rPr>
            </w:pPr>
            <w:r w:rsidRPr="00D538FD">
              <w:rPr>
                <w:b/>
                <w:sz w:val="18"/>
                <w:szCs w:val="18"/>
                <w:lang w:val="sq-AL"/>
              </w:rPr>
              <w:t xml:space="preserve">Parametri </w:t>
            </w:r>
          </w:p>
        </w:tc>
        <w:tc>
          <w:tcPr>
            <w:tcW w:w="1595" w:type="pct"/>
          </w:tcPr>
          <w:p w:rsidR="00EB1688" w:rsidRPr="00D538FD" w:rsidRDefault="00EB1688" w:rsidP="00416E34">
            <w:pPr>
              <w:pStyle w:val="Tabele"/>
              <w:rPr>
                <w:b/>
                <w:sz w:val="18"/>
                <w:szCs w:val="18"/>
                <w:lang w:val="sq-AL"/>
              </w:rPr>
            </w:pPr>
            <w:r w:rsidRPr="00D538FD">
              <w:rPr>
                <w:b/>
                <w:sz w:val="18"/>
                <w:szCs w:val="18"/>
                <w:lang w:val="sq-AL"/>
              </w:rPr>
              <w:t>Uj</w:t>
            </w:r>
            <w:r w:rsidR="00416E34" w:rsidRPr="00D538FD">
              <w:rPr>
                <w:b/>
                <w:sz w:val="18"/>
                <w:szCs w:val="18"/>
                <w:lang w:val="sq-AL"/>
              </w:rPr>
              <w:t>ë</w:t>
            </w:r>
            <w:r w:rsidRPr="00D538FD">
              <w:rPr>
                <w:b/>
                <w:sz w:val="18"/>
                <w:szCs w:val="18"/>
                <w:lang w:val="sq-AL"/>
              </w:rPr>
              <w:t xml:space="preserve"> që futet në basen</w:t>
            </w:r>
          </w:p>
        </w:tc>
        <w:tc>
          <w:tcPr>
            <w:tcW w:w="1596" w:type="pct"/>
            <w:tcBorders>
              <w:right w:val="single" w:sz="4" w:space="0" w:color="auto"/>
            </w:tcBorders>
          </w:tcPr>
          <w:p w:rsidR="00EB1688" w:rsidRPr="00D538FD" w:rsidRDefault="00EB1688" w:rsidP="00560855">
            <w:pPr>
              <w:pStyle w:val="Tabele"/>
              <w:rPr>
                <w:b/>
                <w:sz w:val="18"/>
                <w:szCs w:val="18"/>
                <w:lang w:val="sq-AL"/>
              </w:rPr>
            </w:pPr>
            <w:r w:rsidRPr="00D538FD">
              <w:rPr>
                <w:b/>
                <w:sz w:val="18"/>
                <w:szCs w:val="18"/>
                <w:lang w:val="sq-AL"/>
              </w:rPr>
              <w:t>U</w:t>
            </w:r>
            <w:r w:rsidR="002D52B0" w:rsidRPr="00D538FD">
              <w:rPr>
                <w:b/>
                <w:sz w:val="18"/>
                <w:szCs w:val="18"/>
                <w:lang w:val="sq-AL"/>
              </w:rPr>
              <w:t>jë</w:t>
            </w:r>
            <w:r w:rsidRPr="00D538FD">
              <w:rPr>
                <w:b/>
                <w:sz w:val="18"/>
                <w:szCs w:val="18"/>
                <w:lang w:val="sq-AL"/>
              </w:rPr>
              <w:t xml:space="preserve"> që ndodhet në basen</w:t>
            </w:r>
          </w:p>
        </w:tc>
      </w:tr>
      <w:tr w:rsidR="00EB1688" w:rsidRPr="00D538FD">
        <w:trPr>
          <w:jc w:val="center"/>
        </w:trPr>
        <w:tc>
          <w:tcPr>
            <w:tcW w:w="5000" w:type="pct"/>
            <w:gridSpan w:val="3"/>
            <w:tcBorders>
              <w:left w:val="nil"/>
              <w:right w:val="nil"/>
            </w:tcBorders>
          </w:tcPr>
          <w:p w:rsidR="00EB1688" w:rsidRPr="00D538FD" w:rsidRDefault="00EB1688" w:rsidP="00560855">
            <w:pPr>
              <w:pStyle w:val="Tabele"/>
              <w:jc w:val="center"/>
              <w:rPr>
                <w:b/>
                <w:i/>
                <w:sz w:val="18"/>
                <w:szCs w:val="18"/>
                <w:lang w:val="sq-AL"/>
              </w:rPr>
            </w:pPr>
            <w:r w:rsidRPr="00D538FD">
              <w:rPr>
                <w:b/>
                <w:i/>
                <w:sz w:val="18"/>
                <w:szCs w:val="18"/>
                <w:lang w:val="sq-AL"/>
              </w:rPr>
              <w:t>Kërkesa fizike</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Temperatura: </w:t>
            </w:r>
          </w:p>
          <w:p w:rsidR="00EB1688" w:rsidRPr="00D538FD" w:rsidRDefault="00EB1688" w:rsidP="00560855">
            <w:pPr>
              <w:pStyle w:val="Tabele"/>
              <w:rPr>
                <w:sz w:val="18"/>
                <w:szCs w:val="18"/>
                <w:lang w:val="sq-AL"/>
              </w:rPr>
            </w:pPr>
            <w:r w:rsidRPr="00D538FD">
              <w:rPr>
                <w:sz w:val="18"/>
                <w:szCs w:val="18"/>
                <w:lang w:val="sq-AL"/>
              </w:rPr>
              <w:t>-</w:t>
            </w:r>
            <w:r w:rsidR="002D52B0" w:rsidRPr="00D538FD">
              <w:rPr>
                <w:sz w:val="18"/>
                <w:szCs w:val="18"/>
                <w:lang w:val="sq-AL"/>
              </w:rPr>
              <w:t xml:space="preserve"> </w:t>
            </w:r>
            <w:r w:rsidRPr="00D538FD">
              <w:rPr>
                <w:sz w:val="18"/>
                <w:szCs w:val="18"/>
                <w:lang w:val="sq-AL"/>
              </w:rPr>
              <w:t>basen i mbyllur, në përgjithësi</w:t>
            </w:r>
          </w:p>
          <w:p w:rsidR="00EB1688" w:rsidRPr="00D538FD" w:rsidRDefault="00EB1688" w:rsidP="00560855">
            <w:pPr>
              <w:pStyle w:val="Tabele"/>
              <w:rPr>
                <w:sz w:val="18"/>
                <w:szCs w:val="18"/>
                <w:lang w:val="sq-AL"/>
              </w:rPr>
            </w:pPr>
            <w:r w:rsidRPr="00D538FD">
              <w:rPr>
                <w:sz w:val="18"/>
                <w:szCs w:val="18"/>
                <w:lang w:val="sq-AL"/>
              </w:rPr>
              <w:t>-</w:t>
            </w:r>
            <w:r w:rsidR="002D52B0" w:rsidRPr="00D538FD">
              <w:rPr>
                <w:sz w:val="18"/>
                <w:szCs w:val="18"/>
                <w:lang w:val="sq-AL"/>
              </w:rPr>
              <w:t xml:space="preserve"> </w:t>
            </w:r>
            <w:r w:rsidRPr="00D538FD">
              <w:rPr>
                <w:sz w:val="18"/>
                <w:szCs w:val="18"/>
                <w:lang w:val="sq-AL"/>
              </w:rPr>
              <w:t>basen i mbyllur, për fëmijë</w:t>
            </w:r>
          </w:p>
          <w:p w:rsidR="00EB1688" w:rsidRPr="00D538FD" w:rsidRDefault="00EB1688" w:rsidP="00560855">
            <w:pPr>
              <w:pStyle w:val="Tabele"/>
              <w:rPr>
                <w:sz w:val="18"/>
                <w:szCs w:val="18"/>
                <w:lang w:val="sq-AL"/>
              </w:rPr>
            </w:pPr>
            <w:r w:rsidRPr="00D538FD">
              <w:rPr>
                <w:sz w:val="18"/>
                <w:szCs w:val="18"/>
                <w:lang w:val="sq-AL"/>
              </w:rPr>
              <w:t>-</w:t>
            </w:r>
            <w:r w:rsidR="002D52B0" w:rsidRPr="00D538FD">
              <w:rPr>
                <w:sz w:val="18"/>
                <w:szCs w:val="18"/>
                <w:lang w:val="sq-AL"/>
              </w:rPr>
              <w:t xml:space="preserve"> </w:t>
            </w:r>
            <w:r w:rsidRPr="00D538FD">
              <w:rPr>
                <w:sz w:val="18"/>
                <w:szCs w:val="18"/>
                <w:lang w:val="sq-AL"/>
              </w:rPr>
              <w:t>basen i hapur</w:t>
            </w:r>
          </w:p>
        </w:tc>
        <w:tc>
          <w:tcPr>
            <w:tcW w:w="1595" w:type="pct"/>
          </w:tcPr>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r w:rsidRPr="00D538FD">
              <w:rPr>
                <w:sz w:val="18"/>
                <w:szCs w:val="18"/>
                <w:lang w:val="sq-AL"/>
              </w:rPr>
              <w:t>24-32°C</w:t>
            </w:r>
          </w:p>
          <w:p w:rsidR="00EB1688" w:rsidRPr="00D538FD" w:rsidRDefault="00EB1688" w:rsidP="00560855">
            <w:pPr>
              <w:pStyle w:val="Tabele"/>
              <w:rPr>
                <w:sz w:val="18"/>
                <w:szCs w:val="18"/>
                <w:lang w:val="sq-AL"/>
              </w:rPr>
            </w:pPr>
            <w:r w:rsidRPr="00D538FD">
              <w:rPr>
                <w:sz w:val="18"/>
                <w:szCs w:val="18"/>
                <w:lang w:val="sq-AL"/>
              </w:rPr>
              <w:t>26-35°C</w:t>
            </w:r>
          </w:p>
          <w:p w:rsidR="00EB1688" w:rsidRPr="00D538FD" w:rsidRDefault="00EB1688" w:rsidP="00560855">
            <w:pPr>
              <w:pStyle w:val="Tabele"/>
              <w:rPr>
                <w:sz w:val="18"/>
                <w:szCs w:val="18"/>
                <w:lang w:val="sq-AL"/>
              </w:rPr>
            </w:pPr>
            <w:r w:rsidRPr="00D538FD">
              <w:rPr>
                <w:sz w:val="18"/>
                <w:szCs w:val="18"/>
                <w:lang w:val="sq-AL"/>
              </w:rPr>
              <w:t>18-30°C</w:t>
            </w:r>
          </w:p>
        </w:tc>
        <w:tc>
          <w:tcPr>
            <w:tcW w:w="1596" w:type="pct"/>
          </w:tcPr>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r w:rsidRPr="00D538FD">
              <w:rPr>
                <w:sz w:val="18"/>
                <w:szCs w:val="18"/>
                <w:lang w:val="sq-AL"/>
              </w:rPr>
              <w:t xml:space="preserve">24-30°C </w:t>
            </w:r>
          </w:p>
          <w:p w:rsidR="00EB1688" w:rsidRPr="00D538FD" w:rsidRDefault="00EB1688" w:rsidP="00560855">
            <w:pPr>
              <w:pStyle w:val="Tabele"/>
              <w:rPr>
                <w:sz w:val="18"/>
                <w:szCs w:val="18"/>
                <w:lang w:val="sq-AL"/>
              </w:rPr>
            </w:pPr>
            <w:r w:rsidRPr="00D538FD">
              <w:rPr>
                <w:sz w:val="18"/>
                <w:szCs w:val="18"/>
                <w:lang w:val="sq-AL"/>
              </w:rPr>
              <w:t xml:space="preserve">26-32°C </w:t>
            </w:r>
          </w:p>
          <w:p w:rsidR="00EB1688" w:rsidRPr="00D538FD" w:rsidRDefault="00EB1688" w:rsidP="00560855">
            <w:pPr>
              <w:pStyle w:val="Tabele"/>
              <w:rPr>
                <w:sz w:val="18"/>
                <w:szCs w:val="18"/>
                <w:lang w:val="sq-AL"/>
              </w:rPr>
            </w:pPr>
            <w:r w:rsidRPr="00D538FD">
              <w:rPr>
                <w:sz w:val="18"/>
                <w:szCs w:val="18"/>
                <w:lang w:val="sq-AL"/>
              </w:rPr>
              <w:t xml:space="preserve">---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pH për dezinfektim me bazë klori</w:t>
            </w:r>
          </w:p>
          <w:p w:rsidR="00EB1688" w:rsidRPr="00D538FD" w:rsidRDefault="00EB1688" w:rsidP="002D52B0">
            <w:pPr>
              <w:pStyle w:val="Tabele"/>
              <w:rPr>
                <w:sz w:val="18"/>
                <w:szCs w:val="18"/>
                <w:lang w:val="sq-AL"/>
              </w:rPr>
            </w:pPr>
            <w:r w:rsidRPr="00D538FD">
              <w:rPr>
                <w:sz w:val="18"/>
                <w:szCs w:val="18"/>
                <w:lang w:val="sq-AL"/>
              </w:rPr>
              <w:t>Kur përdoren dezinfektantë të tjerë</w:t>
            </w:r>
            <w:r w:rsidR="002D52B0" w:rsidRPr="00D538FD">
              <w:rPr>
                <w:sz w:val="18"/>
                <w:szCs w:val="18"/>
                <w:lang w:val="sq-AL"/>
              </w:rPr>
              <w:t>,</w:t>
            </w:r>
            <w:r w:rsidRPr="00D538FD">
              <w:rPr>
                <w:sz w:val="18"/>
                <w:szCs w:val="18"/>
                <w:lang w:val="sq-AL"/>
              </w:rPr>
              <w:t xml:space="preserve"> pH duhet të mbahet në vlerat optimale për dezinfektimin.</w:t>
            </w:r>
          </w:p>
        </w:tc>
        <w:tc>
          <w:tcPr>
            <w:tcW w:w="1595" w:type="pct"/>
          </w:tcPr>
          <w:p w:rsidR="00EB1688" w:rsidRPr="00D538FD" w:rsidRDefault="00EB1688" w:rsidP="00560855">
            <w:pPr>
              <w:pStyle w:val="Tabele"/>
              <w:rPr>
                <w:sz w:val="18"/>
                <w:szCs w:val="18"/>
                <w:lang w:val="sq-AL"/>
              </w:rPr>
            </w:pPr>
            <w:r w:rsidRPr="00D538FD">
              <w:rPr>
                <w:sz w:val="18"/>
                <w:szCs w:val="18"/>
                <w:lang w:val="sq-AL"/>
              </w:rPr>
              <w:t>6.5-8.5</w:t>
            </w:r>
          </w:p>
        </w:tc>
        <w:tc>
          <w:tcPr>
            <w:tcW w:w="1596" w:type="pct"/>
          </w:tcPr>
          <w:p w:rsidR="00EB1688" w:rsidRPr="00D538FD" w:rsidRDefault="00EB1688" w:rsidP="00560855">
            <w:pPr>
              <w:pStyle w:val="Tabele"/>
              <w:rPr>
                <w:sz w:val="18"/>
                <w:szCs w:val="18"/>
                <w:lang w:val="sq-AL"/>
              </w:rPr>
            </w:pPr>
            <w:r w:rsidRPr="00D538FD">
              <w:rPr>
                <w:sz w:val="18"/>
                <w:szCs w:val="18"/>
                <w:lang w:val="sq-AL"/>
              </w:rPr>
              <w:t>6.5-8.5</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Turbullira në SiO</w:t>
            </w:r>
            <w:r w:rsidRPr="00D538FD">
              <w:rPr>
                <w:sz w:val="18"/>
                <w:szCs w:val="18"/>
                <w:vertAlign w:val="subscript"/>
                <w:lang w:val="sq-AL"/>
              </w:rPr>
              <w:t>2</w:t>
            </w:r>
            <w:r w:rsidRPr="00D538FD">
              <w:rPr>
                <w:sz w:val="18"/>
                <w:szCs w:val="18"/>
                <w:lang w:val="sq-AL"/>
              </w:rPr>
              <w:t xml:space="preserve">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2 mg/l SiO</w:t>
            </w:r>
            <w:r w:rsidRPr="00D538FD">
              <w:rPr>
                <w:sz w:val="18"/>
                <w:szCs w:val="18"/>
                <w:vertAlign w:val="subscript"/>
                <w:lang w:val="sq-AL"/>
              </w:rPr>
              <w:t>2</w:t>
            </w:r>
          </w:p>
          <w:p w:rsidR="00EB1688" w:rsidRPr="00D538FD" w:rsidRDefault="00EB1688" w:rsidP="00560855">
            <w:pPr>
              <w:pStyle w:val="Tabele"/>
              <w:rPr>
                <w:sz w:val="18"/>
                <w:szCs w:val="18"/>
                <w:lang w:val="sq-AL"/>
              </w:rPr>
            </w:pPr>
            <w:r w:rsidRPr="00D538FD">
              <w:rPr>
                <w:sz w:val="18"/>
                <w:szCs w:val="18"/>
                <w:lang w:val="sq-AL"/>
              </w:rPr>
              <w:t>(ose njësia ekuivalente e Formazinës)</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 4mg/l SiO</w:t>
            </w:r>
            <w:r w:rsidRPr="00D538FD">
              <w:rPr>
                <w:sz w:val="18"/>
                <w:szCs w:val="18"/>
                <w:vertAlign w:val="subscript"/>
                <w:lang w:val="sq-AL"/>
              </w:rPr>
              <w:t>2</w:t>
            </w:r>
          </w:p>
          <w:p w:rsidR="00EB1688" w:rsidRPr="00D538FD" w:rsidRDefault="00EB1688" w:rsidP="00560855">
            <w:pPr>
              <w:pStyle w:val="Tabele"/>
              <w:rPr>
                <w:sz w:val="18"/>
                <w:szCs w:val="18"/>
                <w:lang w:val="sq-AL"/>
              </w:rPr>
            </w:pPr>
            <w:r w:rsidRPr="00D538FD">
              <w:rPr>
                <w:sz w:val="18"/>
                <w:szCs w:val="18"/>
                <w:lang w:val="sq-AL"/>
              </w:rPr>
              <w:t>(ose njësia ekuivalente e Formazinës)</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Materialet e ngurta pezull</w:t>
            </w:r>
          </w:p>
          <w:p w:rsidR="00EB1688" w:rsidRPr="00D538FD" w:rsidRDefault="00EB1688" w:rsidP="00560855">
            <w:pPr>
              <w:pStyle w:val="Tabele"/>
              <w:rPr>
                <w:sz w:val="18"/>
                <w:szCs w:val="18"/>
                <w:lang w:val="sq-AL"/>
              </w:rPr>
            </w:pP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2 mg/l</w:t>
            </w:r>
          </w:p>
          <w:p w:rsidR="00EB1688" w:rsidRPr="00D538FD" w:rsidRDefault="00EB1688" w:rsidP="00560855">
            <w:pPr>
              <w:pStyle w:val="Tabele"/>
              <w:rPr>
                <w:sz w:val="18"/>
                <w:szCs w:val="18"/>
                <w:lang w:val="sq-AL"/>
              </w:rPr>
            </w:pPr>
            <w:r w:rsidRPr="00D538FD">
              <w:rPr>
                <w:sz w:val="18"/>
                <w:szCs w:val="18"/>
                <w:lang w:val="sq-AL"/>
              </w:rPr>
              <w:t xml:space="preserve">(Filtrimi në membranë 0.45 </w:t>
            </w:r>
            <w:r w:rsidRPr="00D538FD">
              <w:rPr>
                <w:rFonts w:ascii="Times New Roman" w:hAnsi="Times New Roman" w:cs="Times New Roman"/>
                <w:sz w:val="18"/>
                <w:szCs w:val="18"/>
                <w:lang w:val="sq-AL"/>
              </w:rPr>
              <w:t>μ</w:t>
            </w:r>
            <w:r w:rsidRPr="00D538FD">
              <w:rPr>
                <w:sz w:val="18"/>
                <w:szCs w:val="18"/>
                <w:lang w:val="sq-AL"/>
              </w:rPr>
              <w:t>m)</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 4mg/l</w:t>
            </w:r>
          </w:p>
          <w:p w:rsidR="00EB1688" w:rsidRPr="00D538FD" w:rsidRDefault="00EB1688" w:rsidP="00560855">
            <w:pPr>
              <w:pStyle w:val="Tabele"/>
              <w:rPr>
                <w:sz w:val="18"/>
                <w:szCs w:val="18"/>
                <w:lang w:val="sq-AL"/>
              </w:rPr>
            </w:pPr>
            <w:r w:rsidRPr="00D538FD">
              <w:rPr>
                <w:sz w:val="18"/>
                <w:szCs w:val="18"/>
                <w:lang w:val="sq-AL"/>
              </w:rPr>
              <w:t xml:space="preserve">(Filtrimi në membranë 0.45 </w:t>
            </w:r>
            <w:r w:rsidRPr="00D538FD">
              <w:rPr>
                <w:rFonts w:ascii="Times New Roman" w:hAnsi="Times New Roman" w:cs="Times New Roman"/>
                <w:sz w:val="18"/>
                <w:szCs w:val="18"/>
                <w:lang w:val="sq-AL"/>
              </w:rPr>
              <w:t>μ</w:t>
            </w:r>
            <w:r w:rsidRPr="00D538FD">
              <w:rPr>
                <w:sz w:val="18"/>
                <w:szCs w:val="18"/>
                <w:lang w:val="sq-AL"/>
              </w:rPr>
              <w:t>m)</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Materialet e ngurta të mëdha </w:t>
            </w:r>
          </w:p>
        </w:tc>
        <w:tc>
          <w:tcPr>
            <w:tcW w:w="1595" w:type="pct"/>
          </w:tcPr>
          <w:p w:rsidR="00EB1688" w:rsidRPr="00D538FD" w:rsidRDefault="00EB1688" w:rsidP="00560855">
            <w:pPr>
              <w:pStyle w:val="Tabele"/>
              <w:rPr>
                <w:sz w:val="18"/>
                <w:szCs w:val="18"/>
                <w:lang w:val="sq-AL"/>
              </w:rPr>
            </w:pPr>
            <w:r w:rsidRPr="00D538FD">
              <w:rPr>
                <w:sz w:val="18"/>
                <w:szCs w:val="18"/>
                <w:lang w:val="sq-AL"/>
              </w:rPr>
              <w:t>mungojnë</w:t>
            </w:r>
          </w:p>
        </w:tc>
        <w:tc>
          <w:tcPr>
            <w:tcW w:w="1596" w:type="pct"/>
          </w:tcPr>
          <w:p w:rsidR="00EB1688" w:rsidRPr="00D538FD" w:rsidRDefault="00EB1688" w:rsidP="00560855">
            <w:pPr>
              <w:pStyle w:val="Tabele"/>
              <w:rPr>
                <w:sz w:val="18"/>
                <w:szCs w:val="18"/>
                <w:lang w:val="sq-AL"/>
              </w:rPr>
            </w:pPr>
            <w:r w:rsidRPr="00D538FD">
              <w:rPr>
                <w:sz w:val="18"/>
                <w:szCs w:val="18"/>
                <w:lang w:val="sq-AL"/>
              </w:rPr>
              <w:t xml:space="preserve">mungojnë </w:t>
            </w:r>
          </w:p>
        </w:tc>
      </w:tr>
      <w:tr w:rsidR="00EB1688" w:rsidRPr="00D538FD">
        <w:trPr>
          <w:jc w:val="center"/>
        </w:trPr>
        <w:tc>
          <w:tcPr>
            <w:tcW w:w="1809" w:type="pct"/>
            <w:tcBorders>
              <w:left w:val="single" w:sz="4" w:space="0" w:color="auto"/>
            </w:tcBorders>
          </w:tcPr>
          <w:p w:rsidR="00EB1688" w:rsidRPr="00D538FD" w:rsidRDefault="00EB1688" w:rsidP="00560855">
            <w:pPr>
              <w:pStyle w:val="Tabele"/>
              <w:rPr>
                <w:sz w:val="18"/>
                <w:szCs w:val="18"/>
                <w:lang w:val="sq-AL"/>
              </w:rPr>
            </w:pPr>
            <w:r w:rsidRPr="00D538FD">
              <w:rPr>
                <w:sz w:val="18"/>
                <w:szCs w:val="18"/>
                <w:lang w:val="sq-AL"/>
              </w:rPr>
              <w:t xml:space="preserve">Ngjyra </w:t>
            </w:r>
          </w:p>
        </w:tc>
        <w:tc>
          <w:tcPr>
            <w:tcW w:w="1595" w:type="pct"/>
          </w:tcPr>
          <w:p w:rsidR="00EB1688" w:rsidRPr="00D538FD" w:rsidRDefault="00EB1688" w:rsidP="00560855">
            <w:pPr>
              <w:pStyle w:val="Tabele"/>
              <w:rPr>
                <w:sz w:val="18"/>
                <w:szCs w:val="18"/>
                <w:lang w:val="sq-AL"/>
              </w:rPr>
            </w:pPr>
            <w:r w:rsidRPr="00D538FD">
              <w:rPr>
                <w:sz w:val="18"/>
                <w:szCs w:val="18"/>
                <w:lang w:val="sq-AL"/>
              </w:rPr>
              <w:t>Vlera e ujit të pijshëm</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 5mg/l Pt/Co </w:t>
            </w:r>
          </w:p>
        </w:tc>
      </w:tr>
      <w:tr w:rsidR="00EB1688" w:rsidRPr="00D538FD">
        <w:trPr>
          <w:jc w:val="center"/>
        </w:trPr>
        <w:tc>
          <w:tcPr>
            <w:tcW w:w="5000" w:type="pct"/>
            <w:gridSpan w:val="3"/>
            <w:tcBorders>
              <w:left w:val="nil"/>
              <w:bottom w:val="nil"/>
              <w:right w:val="nil"/>
            </w:tcBorders>
          </w:tcPr>
          <w:p w:rsidR="00EB1688" w:rsidRPr="00D538FD" w:rsidRDefault="00EB1688" w:rsidP="00560855">
            <w:pPr>
              <w:pStyle w:val="Tabele"/>
              <w:jc w:val="center"/>
              <w:rPr>
                <w:b/>
                <w:i/>
                <w:sz w:val="18"/>
                <w:szCs w:val="18"/>
                <w:lang w:val="sq-AL"/>
              </w:rPr>
            </w:pPr>
            <w:r w:rsidRPr="00D538FD">
              <w:rPr>
                <w:b/>
                <w:i/>
                <w:sz w:val="18"/>
                <w:szCs w:val="18"/>
                <w:lang w:val="sq-AL"/>
              </w:rPr>
              <w:t>Kërkesa kimike</w:t>
            </w:r>
          </w:p>
        </w:tc>
      </w:tr>
      <w:tr w:rsidR="00EB1688" w:rsidRPr="00D538FD">
        <w:trPr>
          <w:jc w:val="center"/>
        </w:trPr>
        <w:tc>
          <w:tcPr>
            <w:tcW w:w="1809" w:type="pct"/>
            <w:tcBorders>
              <w:top w:val="single" w:sz="4" w:space="0" w:color="auto"/>
            </w:tcBorders>
          </w:tcPr>
          <w:p w:rsidR="00EB1688" w:rsidRPr="00D538FD" w:rsidRDefault="00EB1688" w:rsidP="00560855">
            <w:pPr>
              <w:pStyle w:val="Tabele"/>
              <w:rPr>
                <w:sz w:val="18"/>
                <w:szCs w:val="18"/>
                <w:lang w:val="sq-AL"/>
              </w:rPr>
            </w:pPr>
            <w:r w:rsidRPr="00D538FD">
              <w:rPr>
                <w:sz w:val="18"/>
                <w:szCs w:val="18"/>
                <w:lang w:val="sq-AL"/>
              </w:rPr>
              <w:t>Klori aktiv i lirë</w:t>
            </w:r>
            <w:r w:rsidR="00530AC0" w:rsidRPr="00D538FD">
              <w:rPr>
                <w:sz w:val="18"/>
                <w:szCs w:val="18"/>
                <w:lang w:val="sq-AL"/>
              </w:rPr>
              <w:t xml:space="preserve"> </w:t>
            </w:r>
          </w:p>
        </w:tc>
        <w:tc>
          <w:tcPr>
            <w:tcW w:w="1595" w:type="pct"/>
          </w:tcPr>
          <w:p w:rsidR="00EB1688" w:rsidRPr="00D538FD" w:rsidRDefault="00EB1688" w:rsidP="00560855">
            <w:pPr>
              <w:pStyle w:val="Tabele"/>
              <w:rPr>
                <w:sz w:val="18"/>
                <w:szCs w:val="18"/>
                <w:lang w:val="sq-AL"/>
              </w:rPr>
            </w:pPr>
            <w:r w:rsidRPr="00D538FD">
              <w:rPr>
                <w:sz w:val="18"/>
                <w:szCs w:val="18"/>
                <w:lang w:val="sq-AL"/>
              </w:rPr>
              <w:t>0.6</w:t>
            </w:r>
            <w:r w:rsidRPr="00D538FD">
              <w:rPr>
                <w:sz w:val="18"/>
                <w:szCs w:val="18"/>
                <w:lang w:val="sq-AL"/>
              </w:rPr>
              <w:sym w:font="Symbol" w:char="F0B8"/>
            </w:r>
            <w:r w:rsidRPr="00D538FD">
              <w:rPr>
                <w:sz w:val="18"/>
                <w:szCs w:val="18"/>
                <w:lang w:val="sq-AL"/>
              </w:rPr>
              <w:t>1.8 mg/l Cl</w:t>
            </w:r>
            <w:r w:rsidRPr="00D538FD">
              <w:rPr>
                <w:sz w:val="18"/>
                <w:szCs w:val="18"/>
                <w:vertAlign w:val="subscript"/>
                <w:lang w:val="sq-AL"/>
              </w:rPr>
              <w:t>2</w:t>
            </w:r>
            <w:r w:rsidRPr="00D538FD">
              <w:rPr>
                <w:sz w:val="18"/>
                <w:szCs w:val="18"/>
                <w:lang w:val="sq-AL"/>
              </w:rPr>
              <w:t>*)</w:t>
            </w:r>
          </w:p>
        </w:tc>
        <w:tc>
          <w:tcPr>
            <w:tcW w:w="1596" w:type="pct"/>
          </w:tcPr>
          <w:p w:rsidR="00EB1688" w:rsidRPr="00D538FD" w:rsidRDefault="00EB1688" w:rsidP="00560855">
            <w:pPr>
              <w:pStyle w:val="Tabele"/>
              <w:rPr>
                <w:sz w:val="18"/>
                <w:szCs w:val="18"/>
                <w:lang w:val="sq-AL"/>
              </w:rPr>
            </w:pPr>
            <w:r w:rsidRPr="00D538FD">
              <w:rPr>
                <w:sz w:val="18"/>
                <w:szCs w:val="18"/>
                <w:lang w:val="sq-AL"/>
              </w:rPr>
              <w:t>0.7-1.5 mg/l Cl</w:t>
            </w:r>
            <w:r w:rsidRPr="00D538FD">
              <w:rPr>
                <w:sz w:val="18"/>
                <w:szCs w:val="18"/>
                <w:vertAlign w:val="subscript"/>
                <w:lang w:val="sq-AL"/>
              </w:rPr>
              <w:t>2</w:t>
            </w:r>
            <w:r w:rsidRPr="00D538FD">
              <w:rPr>
                <w:sz w:val="18"/>
                <w:szCs w:val="18"/>
                <w:lang w:val="sq-AL"/>
              </w:rPr>
              <w:t xml:space="preserve">*)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Klori aktiv i kombinuar </w:t>
            </w:r>
          </w:p>
        </w:tc>
        <w:tc>
          <w:tcPr>
            <w:tcW w:w="1595" w:type="pct"/>
          </w:tcPr>
          <w:p w:rsidR="00EB1688" w:rsidRPr="00D538FD" w:rsidRDefault="00EB1688" w:rsidP="00560855">
            <w:pPr>
              <w:pStyle w:val="Tabele"/>
              <w:rPr>
                <w:sz w:val="18"/>
                <w:szCs w:val="18"/>
                <w:lang w:val="sq-AL"/>
              </w:rPr>
            </w:pPr>
            <w:r w:rsidRPr="00D538FD">
              <w:rPr>
                <w:sz w:val="18"/>
                <w:szCs w:val="18"/>
                <w:lang w:val="sq-AL"/>
              </w:rPr>
              <w:t>&lt;0.2 mg/l Cl</w:t>
            </w:r>
            <w:r w:rsidRPr="00D538FD">
              <w:rPr>
                <w:sz w:val="18"/>
                <w:szCs w:val="18"/>
                <w:vertAlign w:val="subscript"/>
                <w:lang w:val="sq-AL"/>
              </w:rPr>
              <w:t>2</w:t>
            </w:r>
            <w:r w:rsidRPr="00D538FD">
              <w:rPr>
                <w:sz w:val="18"/>
                <w:szCs w:val="18"/>
                <w:lang w:val="sq-AL"/>
              </w:rPr>
              <w:t>*)</w:t>
            </w:r>
          </w:p>
        </w:tc>
        <w:tc>
          <w:tcPr>
            <w:tcW w:w="1596" w:type="pct"/>
          </w:tcPr>
          <w:p w:rsidR="00EB1688" w:rsidRPr="00D538FD" w:rsidRDefault="00EB1688" w:rsidP="00560855">
            <w:pPr>
              <w:pStyle w:val="Tabele"/>
              <w:rPr>
                <w:sz w:val="18"/>
                <w:szCs w:val="18"/>
                <w:lang w:val="sq-AL"/>
              </w:rPr>
            </w:pPr>
            <w:r w:rsidRPr="00D538FD">
              <w:rPr>
                <w:sz w:val="18"/>
                <w:szCs w:val="18"/>
                <w:lang w:val="sq-AL"/>
              </w:rPr>
              <w:t>&lt;0.4 mg/l Cl</w:t>
            </w:r>
            <w:r w:rsidRPr="00D538FD">
              <w:rPr>
                <w:sz w:val="18"/>
                <w:szCs w:val="18"/>
                <w:vertAlign w:val="subscript"/>
                <w:lang w:val="sq-AL"/>
              </w:rPr>
              <w:t>2</w:t>
            </w:r>
            <w:r w:rsidRPr="00D538FD">
              <w:rPr>
                <w:sz w:val="18"/>
                <w:szCs w:val="18"/>
                <w:lang w:val="sq-AL"/>
              </w:rPr>
              <w:t>*)</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Përdorim i kombinuar</w:t>
            </w:r>
          </w:p>
          <w:p w:rsidR="00EB1688" w:rsidRPr="00D538FD" w:rsidRDefault="000A1450" w:rsidP="00560855">
            <w:pPr>
              <w:pStyle w:val="Tabele"/>
              <w:rPr>
                <w:sz w:val="18"/>
                <w:szCs w:val="18"/>
                <w:lang w:val="sq-AL"/>
              </w:rPr>
            </w:pPr>
            <w:r w:rsidRPr="00D538FD">
              <w:rPr>
                <w:sz w:val="18"/>
                <w:szCs w:val="18"/>
                <w:lang w:val="sq-AL"/>
              </w:rPr>
              <w:t>Ozon-k</w:t>
            </w:r>
            <w:r w:rsidR="00EB1688" w:rsidRPr="00D538FD">
              <w:rPr>
                <w:sz w:val="18"/>
                <w:szCs w:val="18"/>
                <w:lang w:val="sq-AL"/>
              </w:rPr>
              <w:t>lor:</w:t>
            </w:r>
          </w:p>
          <w:p w:rsidR="00EB1688" w:rsidRPr="00D538FD" w:rsidRDefault="00EB1688" w:rsidP="00560855">
            <w:pPr>
              <w:pStyle w:val="Tabele"/>
              <w:rPr>
                <w:sz w:val="18"/>
                <w:szCs w:val="18"/>
                <w:lang w:val="sq-AL"/>
              </w:rPr>
            </w:pPr>
            <w:r w:rsidRPr="00D538FD">
              <w:rPr>
                <w:sz w:val="18"/>
                <w:szCs w:val="18"/>
                <w:lang w:val="sq-AL"/>
              </w:rPr>
              <w:t>Klori aktiv i lirë</w:t>
            </w:r>
            <w:r w:rsidR="00530AC0" w:rsidRPr="00D538FD">
              <w:rPr>
                <w:sz w:val="18"/>
                <w:szCs w:val="18"/>
                <w:lang w:val="sq-AL"/>
              </w:rPr>
              <w:t xml:space="preserve"> </w:t>
            </w:r>
          </w:p>
          <w:p w:rsidR="00EB1688" w:rsidRPr="00D538FD" w:rsidRDefault="00EB1688" w:rsidP="00560855">
            <w:pPr>
              <w:pStyle w:val="Tabele"/>
              <w:rPr>
                <w:sz w:val="18"/>
                <w:szCs w:val="18"/>
                <w:lang w:val="sq-AL"/>
              </w:rPr>
            </w:pPr>
            <w:r w:rsidRPr="00D538FD">
              <w:rPr>
                <w:sz w:val="18"/>
                <w:szCs w:val="18"/>
                <w:lang w:val="sq-AL"/>
              </w:rPr>
              <w:t xml:space="preserve">Klori aktiv i kombinuar </w:t>
            </w:r>
          </w:p>
          <w:p w:rsidR="00EB1688" w:rsidRPr="00D538FD" w:rsidRDefault="00EB1688" w:rsidP="00560855">
            <w:pPr>
              <w:pStyle w:val="Tabele"/>
              <w:rPr>
                <w:sz w:val="18"/>
                <w:szCs w:val="18"/>
                <w:lang w:val="sq-AL"/>
              </w:rPr>
            </w:pPr>
            <w:r w:rsidRPr="00D538FD">
              <w:rPr>
                <w:sz w:val="18"/>
                <w:szCs w:val="18"/>
                <w:lang w:val="sq-AL"/>
              </w:rPr>
              <w:t>Ozon</w:t>
            </w:r>
          </w:p>
        </w:tc>
        <w:tc>
          <w:tcPr>
            <w:tcW w:w="1595" w:type="pct"/>
          </w:tcPr>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r w:rsidRPr="00D538FD">
              <w:rPr>
                <w:sz w:val="18"/>
                <w:szCs w:val="18"/>
                <w:lang w:val="sq-AL"/>
              </w:rPr>
              <w:t>0.4-1.6 mg/l Cl</w:t>
            </w:r>
            <w:r w:rsidRPr="00D538FD">
              <w:rPr>
                <w:sz w:val="18"/>
                <w:szCs w:val="18"/>
                <w:vertAlign w:val="subscript"/>
                <w:lang w:val="sq-AL"/>
              </w:rPr>
              <w:t>2</w:t>
            </w:r>
            <w:r w:rsidRPr="00D538FD">
              <w:rPr>
                <w:sz w:val="18"/>
                <w:szCs w:val="18"/>
                <w:lang w:val="sq-AL"/>
              </w:rPr>
              <w:t xml:space="preserve">*) </w:t>
            </w:r>
          </w:p>
          <w:p w:rsidR="00EB1688" w:rsidRPr="00D538FD" w:rsidRDefault="00EB1688" w:rsidP="00560855">
            <w:pPr>
              <w:pStyle w:val="Tabele"/>
              <w:rPr>
                <w:sz w:val="18"/>
                <w:szCs w:val="18"/>
                <w:lang w:val="sq-AL"/>
              </w:rPr>
            </w:pPr>
            <w:r w:rsidRPr="00D538FD">
              <w:rPr>
                <w:sz w:val="18"/>
                <w:szCs w:val="18"/>
                <w:lang w:val="sq-AL"/>
              </w:rPr>
              <w:t>&lt;0.05 mg/l Cl</w:t>
            </w:r>
            <w:r w:rsidRPr="00D538FD">
              <w:rPr>
                <w:sz w:val="18"/>
                <w:szCs w:val="18"/>
                <w:vertAlign w:val="subscript"/>
                <w:lang w:val="sq-AL"/>
              </w:rPr>
              <w:t>2</w:t>
            </w:r>
          </w:p>
          <w:p w:rsidR="00EB1688" w:rsidRPr="00D538FD" w:rsidRDefault="00EB1688" w:rsidP="00560855">
            <w:pPr>
              <w:pStyle w:val="Tabele"/>
              <w:rPr>
                <w:sz w:val="18"/>
                <w:szCs w:val="18"/>
                <w:lang w:val="sq-AL"/>
              </w:rPr>
            </w:pPr>
            <w:r w:rsidRPr="00D538FD">
              <w:rPr>
                <w:sz w:val="18"/>
                <w:szCs w:val="18"/>
                <w:lang w:val="sq-AL"/>
              </w:rPr>
              <w:t>&lt;0.01 mg/l O</w:t>
            </w:r>
            <w:r w:rsidRPr="00D538FD">
              <w:rPr>
                <w:sz w:val="18"/>
                <w:szCs w:val="18"/>
                <w:vertAlign w:val="subscript"/>
                <w:lang w:val="sq-AL"/>
              </w:rPr>
              <w:t>3</w:t>
            </w:r>
          </w:p>
        </w:tc>
        <w:tc>
          <w:tcPr>
            <w:tcW w:w="1596" w:type="pct"/>
          </w:tcPr>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p>
          <w:p w:rsidR="00EB1688" w:rsidRPr="00D538FD" w:rsidRDefault="00EB1688" w:rsidP="00560855">
            <w:pPr>
              <w:pStyle w:val="Tabele"/>
              <w:rPr>
                <w:sz w:val="18"/>
                <w:szCs w:val="18"/>
                <w:lang w:val="sq-AL"/>
              </w:rPr>
            </w:pPr>
            <w:r w:rsidRPr="00D538FD">
              <w:rPr>
                <w:sz w:val="18"/>
                <w:szCs w:val="18"/>
                <w:lang w:val="sq-AL"/>
              </w:rPr>
              <w:t>0.4-1.0 mg/l Cl</w:t>
            </w:r>
            <w:r w:rsidRPr="00D538FD">
              <w:rPr>
                <w:sz w:val="18"/>
                <w:szCs w:val="18"/>
                <w:vertAlign w:val="subscript"/>
                <w:lang w:val="sq-AL"/>
              </w:rPr>
              <w:t>2</w:t>
            </w:r>
            <w:r w:rsidRPr="00D538FD">
              <w:rPr>
                <w:sz w:val="18"/>
                <w:szCs w:val="18"/>
                <w:lang w:val="sq-AL"/>
              </w:rPr>
              <w:t xml:space="preserve">*) </w:t>
            </w:r>
          </w:p>
          <w:p w:rsidR="00EB1688" w:rsidRPr="00D538FD" w:rsidRDefault="00EB1688" w:rsidP="00560855">
            <w:pPr>
              <w:pStyle w:val="Tabele"/>
              <w:rPr>
                <w:sz w:val="18"/>
                <w:szCs w:val="18"/>
                <w:lang w:val="sq-AL"/>
              </w:rPr>
            </w:pPr>
            <w:r w:rsidRPr="00D538FD">
              <w:rPr>
                <w:sz w:val="18"/>
                <w:szCs w:val="18"/>
                <w:lang w:val="sq-AL"/>
              </w:rPr>
              <w:t>&lt;0.2 mg/l Cl</w:t>
            </w:r>
            <w:r w:rsidRPr="00D538FD">
              <w:rPr>
                <w:sz w:val="18"/>
                <w:szCs w:val="18"/>
                <w:vertAlign w:val="subscript"/>
                <w:lang w:val="sq-AL"/>
              </w:rPr>
              <w:t>2</w:t>
            </w:r>
          </w:p>
          <w:p w:rsidR="00EB1688" w:rsidRPr="00D538FD" w:rsidRDefault="00EB1688" w:rsidP="00560855">
            <w:pPr>
              <w:pStyle w:val="Tabele"/>
              <w:rPr>
                <w:sz w:val="18"/>
                <w:szCs w:val="18"/>
                <w:lang w:val="sq-AL"/>
              </w:rPr>
            </w:pPr>
            <w:r w:rsidRPr="00D538FD">
              <w:rPr>
                <w:sz w:val="18"/>
                <w:szCs w:val="18"/>
                <w:lang w:val="sq-AL"/>
              </w:rPr>
              <w:t>&lt;0.01 mg/l O</w:t>
            </w:r>
            <w:r w:rsidRPr="007F24DC">
              <w:rPr>
                <w:sz w:val="18"/>
                <w:szCs w:val="18"/>
                <w:vertAlign w:val="subscript"/>
                <w:lang w:val="sq-AL"/>
              </w:rPr>
              <w:t>3</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Acid izocianurik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75 mg/l</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75 mg/l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Ozon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0.03 mg/l O</w:t>
            </w:r>
            <w:r w:rsidRPr="00D538FD">
              <w:rPr>
                <w:sz w:val="18"/>
                <w:szCs w:val="18"/>
                <w:vertAlign w:val="subscript"/>
                <w:lang w:val="sq-AL"/>
              </w:rPr>
              <w:t>3</w:t>
            </w:r>
          </w:p>
        </w:tc>
        <w:tc>
          <w:tcPr>
            <w:tcW w:w="1596" w:type="pct"/>
          </w:tcPr>
          <w:p w:rsidR="00EB1688" w:rsidRPr="00D538FD" w:rsidRDefault="002D52B0" w:rsidP="00560855">
            <w:pPr>
              <w:pStyle w:val="Tabele"/>
              <w:rPr>
                <w:sz w:val="18"/>
                <w:szCs w:val="18"/>
                <w:lang w:val="sq-AL"/>
              </w:rPr>
            </w:pPr>
            <w:r w:rsidRPr="00D538FD">
              <w:rPr>
                <w:sz w:val="18"/>
                <w:szCs w:val="18"/>
                <w:lang w:val="sq-AL"/>
              </w:rPr>
              <w:t>të pa</w:t>
            </w:r>
            <w:r w:rsidR="00EB1688" w:rsidRPr="00D538FD">
              <w:rPr>
                <w:sz w:val="18"/>
                <w:szCs w:val="18"/>
                <w:lang w:val="sq-AL"/>
              </w:rPr>
              <w:t xml:space="preserve">dallueshme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Lëndë organike</w:t>
            </w:r>
          </w:p>
          <w:p w:rsidR="00EB1688" w:rsidRPr="00D538FD" w:rsidRDefault="00EB1688" w:rsidP="00560855">
            <w:pPr>
              <w:pStyle w:val="Tabele"/>
              <w:rPr>
                <w:sz w:val="18"/>
                <w:szCs w:val="18"/>
                <w:lang w:val="sq-AL"/>
              </w:rPr>
            </w:pPr>
            <w:r w:rsidRPr="00D538FD">
              <w:rPr>
                <w:sz w:val="18"/>
                <w:szCs w:val="18"/>
                <w:lang w:val="sq-AL"/>
              </w:rPr>
              <w:t>(analizë me permaganat)</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2 mg/l O</w:t>
            </w:r>
            <w:r w:rsidRPr="00D538FD">
              <w:rPr>
                <w:sz w:val="18"/>
                <w:szCs w:val="18"/>
                <w:vertAlign w:val="subscript"/>
                <w:lang w:val="sq-AL"/>
              </w:rPr>
              <w:t>2</w:t>
            </w:r>
            <w:r w:rsidRPr="00D538FD">
              <w:rPr>
                <w:sz w:val="18"/>
                <w:szCs w:val="18"/>
                <w:lang w:val="sq-AL"/>
              </w:rPr>
              <w:t xml:space="preserve"> </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2 mg/l O</w:t>
            </w:r>
            <w:r w:rsidRPr="00D538FD">
              <w:rPr>
                <w:sz w:val="18"/>
                <w:szCs w:val="18"/>
                <w:vertAlign w:val="subscript"/>
                <w:lang w:val="sq-AL"/>
              </w:rPr>
              <w:t>2</w:t>
            </w:r>
            <w:r w:rsidRPr="00D538FD">
              <w:rPr>
                <w:sz w:val="18"/>
                <w:szCs w:val="18"/>
                <w:lang w:val="sq-AL"/>
              </w:rPr>
              <w:t xml:space="preserve">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Nitrate </w:t>
            </w:r>
          </w:p>
        </w:tc>
        <w:tc>
          <w:tcPr>
            <w:tcW w:w="1595" w:type="pct"/>
          </w:tcPr>
          <w:p w:rsidR="00EB1688" w:rsidRPr="00D538FD" w:rsidRDefault="00EB1688" w:rsidP="00560855">
            <w:pPr>
              <w:pStyle w:val="Tabele"/>
              <w:rPr>
                <w:sz w:val="18"/>
                <w:szCs w:val="18"/>
                <w:lang w:val="sq-AL"/>
              </w:rPr>
            </w:pPr>
            <w:r w:rsidRPr="00D538FD">
              <w:rPr>
                <w:sz w:val="18"/>
                <w:szCs w:val="18"/>
                <w:lang w:val="sq-AL"/>
              </w:rPr>
              <w:t>Vlera e ujit të pijshëm</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20 mg/l NO</w:t>
            </w:r>
            <w:r w:rsidRPr="00D538FD">
              <w:rPr>
                <w:sz w:val="18"/>
                <w:szCs w:val="18"/>
                <w:vertAlign w:val="subscript"/>
                <w:lang w:val="sq-AL"/>
              </w:rPr>
              <w:t>3</w:t>
            </w:r>
            <w:r w:rsidRPr="00D538FD">
              <w:rPr>
                <w:sz w:val="18"/>
                <w:szCs w:val="18"/>
                <w:lang w:val="sq-AL"/>
              </w:rPr>
              <w:t xml:space="preserve">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Flokulantë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0.2 mg/l Fe ose Al (lidhur me produktin e përdorur)</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0.2 mg/l Fe ose Al (lidhur me produktin e përdorur)</w:t>
            </w:r>
          </w:p>
        </w:tc>
      </w:tr>
      <w:tr w:rsidR="00EB1688" w:rsidRPr="00D538FD">
        <w:trPr>
          <w:jc w:val="center"/>
        </w:trPr>
        <w:tc>
          <w:tcPr>
            <w:tcW w:w="5000" w:type="pct"/>
            <w:gridSpan w:val="3"/>
            <w:tcBorders>
              <w:right w:val="nil"/>
            </w:tcBorders>
          </w:tcPr>
          <w:p w:rsidR="00EB1688" w:rsidRPr="00D538FD" w:rsidRDefault="00EB1688" w:rsidP="00560855">
            <w:pPr>
              <w:pStyle w:val="Tabele"/>
              <w:rPr>
                <w:sz w:val="18"/>
                <w:szCs w:val="18"/>
                <w:lang w:val="sq-AL"/>
              </w:rPr>
            </w:pPr>
            <w:r w:rsidRPr="00D538FD">
              <w:rPr>
                <w:sz w:val="18"/>
                <w:szCs w:val="18"/>
                <w:lang w:val="sq-AL"/>
              </w:rPr>
              <w:t>*) Në prezencë të acidit isocianurik të gjitha vlerat mund të rriten me 0.2 mg/l</w:t>
            </w:r>
          </w:p>
        </w:tc>
      </w:tr>
      <w:tr w:rsidR="00EB1688" w:rsidRPr="00D538FD">
        <w:trPr>
          <w:jc w:val="center"/>
        </w:trPr>
        <w:tc>
          <w:tcPr>
            <w:tcW w:w="5000" w:type="pct"/>
            <w:gridSpan w:val="3"/>
            <w:tcBorders>
              <w:left w:val="nil"/>
              <w:bottom w:val="nil"/>
            </w:tcBorders>
          </w:tcPr>
          <w:p w:rsidR="00EB1688" w:rsidRPr="00D538FD" w:rsidRDefault="00EB1688" w:rsidP="00560855">
            <w:pPr>
              <w:pStyle w:val="Tabele"/>
              <w:jc w:val="center"/>
              <w:rPr>
                <w:b/>
                <w:i/>
                <w:sz w:val="18"/>
                <w:szCs w:val="18"/>
                <w:lang w:val="sq-AL"/>
              </w:rPr>
            </w:pPr>
            <w:r w:rsidRPr="00D538FD">
              <w:rPr>
                <w:b/>
                <w:i/>
                <w:sz w:val="18"/>
                <w:szCs w:val="18"/>
                <w:lang w:val="sq-AL"/>
              </w:rPr>
              <w:t>Kërkesa</w:t>
            </w:r>
            <w:r w:rsidR="00530AC0" w:rsidRPr="00D538FD">
              <w:rPr>
                <w:b/>
                <w:i/>
                <w:sz w:val="18"/>
                <w:szCs w:val="18"/>
                <w:lang w:val="sq-AL"/>
              </w:rPr>
              <w:t xml:space="preserve"> </w:t>
            </w:r>
            <w:r w:rsidRPr="00D538FD">
              <w:rPr>
                <w:b/>
                <w:i/>
                <w:sz w:val="18"/>
                <w:szCs w:val="18"/>
                <w:lang w:val="sq-AL"/>
              </w:rPr>
              <w:t>mikrobiologjike</w:t>
            </w:r>
          </w:p>
        </w:tc>
      </w:tr>
      <w:tr w:rsidR="00EB1688" w:rsidRPr="00D538FD">
        <w:trPr>
          <w:jc w:val="center"/>
        </w:trPr>
        <w:tc>
          <w:tcPr>
            <w:tcW w:w="1809" w:type="pct"/>
            <w:tcBorders>
              <w:top w:val="single" w:sz="4" w:space="0" w:color="auto"/>
            </w:tcBorders>
          </w:tcPr>
          <w:p w:rsidR="00EB1688" w:rsidRPr="00D538FD" w:rsidRDefault="00EB1688" w:rsidP="00560855">
            <w:pPr>
              <w:pStyle w:val="Tabele"/>
              <w:rPr>
                <w:sz w:val="18"/>
                <w:szCs w:val="18"/>
                <w:lang w:val="sq-AL"/>
              </w:rPr>
            </w:pPr>
            <w:r w:rsidRPr="00D538FD">
              <w:rPr>
                <w:sz w:val="18"/>
                <w:szCs w:val="18"/>
                <w:lang w:val="sq-AL"/>
              </w:rPr>
              <w:t xml:space="preserve">Escherichia coli </w:t>
            </w:r>
          </w:p>
        </w:tc>
        <w:tc>
          <w:tcPr>
            <w:tcW w:w="1595" w:type="pct"/>
          </w:tcPr>
          <w:p w:rsidR="00EB1688" w:rsidRPr="00D538FD" w:rsidRDefault="00EB1688" w:rsidP="00560855">
            <w:pPr>
              <w:pStyle w:val="Tabele"/>
              <w:rPr>
                <w:sz w:val="18"/>
                <w:szCs w:val="18"/>
                <w:lang w:val="sq-AL"/>
              </w:rPr>
            </w:pPr>
            <w:r w:rsidRPr="00D538FD">
              <w:rPr>
                <w:sz w:val="18"/>
                <w:szCs w:val="18"/>
                <w:lang w:val="sq-AL"/>
              </w:rPr>
              <w:t>0 ufc/100 ml</w:t>
            </w:r>
          </w:p>
        </w:tc>
        <w:tc>
          <w:tcPr>
            <w:tcW w:w="1596" w:type="pct"/>
          </w:tcPr>
          <w:p w:rsidR="00EB1688" w:rsidRPr="00D538FD" w:rsidRDefault="00EB1688" w:rsidP="00560855">
            <w:pPr>
              <w:pStyle w:val="Tabele"/>
              <w:rPr>
                <w:sz w:val="18"/>
                <w:szCs w:val="18"/>
                <w:lang w:val="sq-AL"/>
              </w:rPr>
            </w:pPr>
            <w:r w:rsidRPr="00D538FD">
              <w:rPr>
                <w:sz w:val="18"/>
                <w:szCs w:val="18"/>
                <w:lang w:val="sq-AL"/>
              </w:rPr>
              <w:t xml:space="preserve">0 ufc/100 ml </w:t>
            </w:r>
          </w:p>
        </w:tc>
      </w:tr>
      <w:tr w:rsidR="00EB1688" w:rsidRPr="00D538FD">
        <w:trPr>
          <w:jc w:val="center"/>
        </w:trPr>
        <w:tc>
          <w:tcPr>
            <w:tcW w:w="1809" w:type="pct"/>
          </w:tcPr>
          <w:p w:rsidR="00EB1688" w:rsidRPr="00D538FD" w:rsidRDefault="000A1450" w:rsidP="00560855">
            <w:pPr>
              <w:pStyle w:val="Tabele"/>
              <w:rPr>
                <w:sz w:val="18"/>
                <w:szCs w:val="18"/>
                <w:lang w:val="sq-AL"/>
              </w:rPr>
            </w:pPr>
            <w:r w:rsidRPr="00D538FD">
              <w:rPr>
                <w:sz w:val="18"/>
                <w:szCs w:val="18"/>
                <w:lang w:val="sq-AL"/>
              </w:rPr>
              <w:t>Staphylococcus aureus</w:t>
            </w:r>
          </w:p>
        </w:tc>
        <w:tc>
          <w:tcPr>
            <w:tcW w:w="1595" w:type="pct"/>
          </w:tcPr>
          <w:p w:rsidR="00EB1688" w:rsidRPr="00D538FD" w:rsidRDefault="00EB1688" w:rsidP="00560855">
            <w:pPr>
              <w:pStyle w:val="Tabele"/>
              <w:rPr>
                <w:sz w:val="18"/>
                <w:szCs w:val="18"/>
                <w:lang w:val="sq-AL"/>
              </w:rPr>
            </w:pPr>
            <w:r w:rsidRPr="00D538FD">
              <w:rPr>
                <w:sz w:val="18"/>
                <w:szCs w:val="18"/>
                <w:lang w:val="sq-AL"/>
              </w:rPr>
              <w:t>0 ufc/100 ml</w:t>
            </w:r>
          </w:p>
        </w:tc>
        <w:tc>
          <w:tcPr>
            <w:tcW w:w="1596" w:type="pct"/>
          </w:tcPr>
          <w:p w:rsidR="00EB1688" w:rsidRPr="00D538FD" w:rsidRDefault="00EB1688" w:rsidP="00560855">
            <w:pPr>
              <w:pStyle w:val="Tabele"/>
              <w:rPr>
                <w:sz w:val="18"/>
                <w:szCs w:val="18"/>
                <w:lang w:val="sq-AL"/>
              </w:rPr>
            </w:pPr>
            <w:r w:rsidRPr="00D538FD">
              <w:rPr>
                <w:sz w:val="18"/>
                <w:szCs w:val="18"/>
                <w:lang w:val="sq-AL"/>
              </w:rPr>
              <w:t xml:space="preserve">0 ufc/100 ml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Enterococchi </w:t>
            </w:r>
          </w:p>
        </w:tc>
        <w:tc>
          <w:tcPr>
            <w:tcW w:w="1595" w:type="pct"/>
          </w:tcPr>
          <w:p w:rsidR="00EB1688" w:rsidRPr="00D538FD" w:rsidRDefault="00EB1688" w:rsidP="00560855">
            <w:pPr>
              <w:pStyle w:val="Tabele"/>
              <w:rPr>
                <w:sz w:val="18"/>
                <w:szCs w:val="18"/>
                <w:lang w:val="sq-AL"/>
              </w:rPr>
            </w:pPr>
            <w:r w:rsidRPr="00D538FD">
              <w:rPr>
                <w:sz w:val="18"/>
                <w:szCs w:val="18"/>
                <w:lang w:val="sq-AL"/>
              </w:rPr>
              <w:t>0 ufc/100 ml</w:t>
            </w:r>
          </w:p>
        </w:tc>
        <w:tc>
          <w:tcPr>
            <w:tcW w:w="1596" w:type="pct"/>
          </w:tcPr>
          <w:p w:rsidR="00EB1688" w:rsidRPr="00D538FD" w:rsidRDefault="00EB1688" w:rsidP="00560855">
            <w:pPr>
              <w:pStyle w:val="Tabele"/>
              <w:rPr>
                <w:sz w:val="18"/>
                <w:szCs w:val="18"/>
                <w:lang w:val="sq-AL"/>
              </w:rPr>
            </w:pPr>
            <w:r w:rsidRPr="00D538FD">
              <w:rPr>
                <w:sz w:val="18"/>
                <w:szCs w:val="18"/>
                <w:lang w:val="sq-AL"/>
              </w:rPr>
              <w:t xml:space="preserve">0 ufc/100 ml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Pseudomonas aeruginosa </w:t>
            </w:r>
          </w:p>
        </w:tc>
        <w:tc>
          <w:tcPr>
            <w:tcW w:w="1595" w:type="pct"/>
          </w:tcPr>
          <w:p w:rsidR="00EB1688" w:rsidRPr="00D538FD" w:rsidRDefault="00EB1688" w:rsidP="00560855">
            <w:pPr>
              <w:pStyle w:val="Tabele"/>
              <w:rPr>
                <w:sz w:val="18"/>
                <w:szCs w:val="18"/>
                <w:lang w:val="sq-AL"/>
              </w:rPr>
            </w:pPr>
            <w:r w:rsidRPr="00D538FD">
              <w:rPr>
                <w:sz w:val="18"/>
                <w:szCs w:val="18"/>
                <w:lang w:val="sq-AL"/>
              </w:rPr>
              <w:t>0 ufc/100 ml</w:t>
            </w:r>
          </w:p>
        </w:tc>
        <w:tc>
          <w:tcPr>
            <w:tcW w:w="1596" w:type="pct"/>
          </w:tcPr>
          <w:p w:rsidR="00EB1688" w:rsidRPr="00D538FD" w:rsidRDefault="00EB1688" w:rsidP="00560855">
            <w:pPr>
              <w:pStyle w:val="Tabele"/>
              <w:rPr>
                <w:sz w:val="18"/>
                <w:szCs w:val="18"/>
                <w:lang w:val="sq-AL"/>
              </w:rPr>
            </w:pPr>
            <w:r w:rsidRPr="00D538FD">
              <w:rPr>
                <w:sz w:val="18"/>
                <w:szCs w:val="18"/>
                <w:lang w:val="sq-AL"/>
              </w:rPr>
              <w:t xml:space="preserve">0 ufc/100 ml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Llogaritja e kolonisë në 22 °C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100 ufc/ml</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200 ufc/ml </w:t>
            </w:r>
          </w:p>
        </w:tc>
      </w:tr>
      <w:tr w:rsidR="00EB1688" w:rsidRPr="00D538FD">
        <w:trPr>
          <w:jc w:val="center"/>
        </w:trPr>
        <w:tc>
          <w:tcPr>
            <w:tcW w:w="1809" w:type="pct"/>
          </w:tcPr>
          <w:p w:rsidR="00EB1688" w:rsidRPr="00D538FD" w:rsidRDefault="00EB1688" w:rsidP="00560855">
            <w:pPr>
              <w:pStyle w:val="Tabele"/>
              <w:rPr>
                <w:sz w:val="18"/>
                <w:szCs w:val="18"/>
                <w:lang w:val="sq-AL"/>
              </w:rPr>
            </w:pPr>
            <w:r w:rsidRPr="00D538FD">
              <w:rPr>
                <w:sz w:val="18"/>
                <w:szCs w:val="18"/>
                <w:lang w:val="sq-AL"/>
              </w:rPr>
              <w:t xml:space="preserve">Llogaritja e kolonisë në 37 °C </w:t>
            </w:r>
          </w:p>
        </w:tc>
        <w:tc>
          <w:tcPr>
            <w:tcW w:w="1595"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10 ufc/ml</w:t>
            </w:r>
          </w:p>
        </w:tc>
        <w:tc>
          <w:tcPr>
            <w:tcW w:w="1596" w:type="pct"/>
          </w:tcPr>
          <w:p w:rsidR="00EB1688" w:rsidRPr="00D538FD" w:rsidRDefault="00EB1688" w:rsidP="00560855">
            <w:pPr>
              <w:pStyle w:val="Tabele"/>
              <w:rPr>
                <w:sz w:val="18"/>
                <w:szCs w:val="18"/>
                <w:lang w:val="sq-AL"/>
              </w:rPr>
            </w:pPr>
            <w:r w:rsidRPr="00D538FD">
              <w:rPr>
                <w:rFonts w:ascii="Times New Roman" w:hAnsi="Times New Roman" w:cs="Times New Roman"/>
                <w:sz w:val="18"/>
                <w:szCs w:val="18"/>
                <w:lang w:val="sq-AL"/>
              </w:rPr>
              <w:t>≤</w:t>
            </w:r>
            <w:r w:rsidRPr="00D538FD">
              <w:rPr>
                <w:sz w:val="18"/>
                <w:szCs w:val="18"/>
                <w:lang w:val="sq-AL"/>
              </w:rPr>
              <w:t xml:space="preserve">100ufc/ml </w:t>
            </w:r>
          </w:p>
        </w:tc>
      </w:tr>
    </w:tbl>
    <w:p w:rsidR="00EB1688" w:rsidRPr="00D538FD" w:rsidRDefault="00EB1688" w:rsidP="00EB1688">
      <w:pPr>
        <w:pStyle w:val="Paragrafi"/>
        <w:rPr>
          <w:sz w:val="12"/>
          <w:szCs w:val="21"/>
          <w:lang w:val="sq-AL"/>
        </w:rPr>
      </w:pPr>
    </w:p>
    <w:p w:rsidR="00EB1688" w:rsidRPr="0004691E" w:rsidRDefault="00EB1688" w:rsidP="00EB1688">
      <w:pPr>
        <w:pStyle w:val="Paragrafi"/>
        <w:rPr>
          <w:b/>
          <w:sz w:val="21"/>
          <w:szCs w:val="21"/>
          <w:lang w:val="sq-AL"/>
        </w:rPr>
      </w:pPr>
      <w:r w:rsidRPr="0004691E">
        <w:rPr>
          <w:b/>
          <w:sz w:val="21"/>
          <w:szCs w:val="21"/>
          <w:lang w:val="sq-AL"/>
        </w:rPr>
        <w:t>Kërkesat termo</w:t>
      </w:r>
      <w:r w:rsidR="000A1450">
        <w:rPr>
          <w:b/>
          <w:sz w:val="21"/>
          <w:szCs w:val="21"/>
          <w:lang w:val="sq-AL"/>
        </w:rPr>
        <w:t>-higrometrike dhe të ventilimit</w:t>
      </w:r>
    </w:p>
    <w:p w:rsidR="00EB1688" w:rsidRPr="0004691E" w:rsidRDefault="00EB1688" w:rsidP="00EB1688">
      <w:pPr>
        <w:pStyle w:val="Paragrafi"/>
        <w:rPr>
          <w:sz w:val="21"/>
          <w:szCs w:val="21"/>
          <w:lang w:val="sq-AL"/>
        </w:rPr>
      </w:pPr>
      <w:r w:rsidRPr="0004691E">
        <w:rPr>
          <w:sz w:val="21"/>
          <w:szCs w:val="21"/>
          <w:lang w:val="sq-AL"/>
        </w:rPr>
        <w:t xml:space="preserve">Për pishinat e mbyllura, në seksionet e aktivitetit të notit dhe të larjes, temperatura e ajrit duhet të jetë jo më e ulët se temperatura e ujit në basen. </w:t>
      </w:r>
    </w:p>
    <w:p w:rsidR="00EB1688" w:rsidRPr="0004691E" w:rsidRDefault="00EB1688" w:rsidP="00EB1688">
      <w:pPr>
        <w:pStyle w:val="Paragrafi"/>
        <w:rPr>
          <w:sz w:val="21"/>
          <w:szCs w:val="21"/>
          <w:lang w:val="sq-AL"/>
        </w:rPr>
      </w:pPr>
      <w:r w:rsidRPr="0004691E">
        <w:rPr>
          <w:sz w:val="21"/>
          <w:szCs w:val="21"/>
          <w:lang w:val="sq-AL"/>
        </w:rPr>
        <w:t>Lagështia relative e ajrit nuk duhet të kalojë në asnjë rast vlerën limit prej 70%. Shpejtësia e ajrit që i takon zonave të përdoruara nga frekuentuesit nuk duhet të jetë më e lartë se 0.10 m</w:t>
      </w:r>
      <w:r w:rsidRPr="000A1450">
        <w:rPr>
          <w:sz w:val="21"/>
          <w:szCs w:val="21"/>
          <w:vertAlign w:val="superscript"/>
          <w:lang w:val="sq-AL"/>
        </w:rPr>
        <w:t>3</w:t>
      </w:r>
      <w:r w:rsidRPr="0004691E">
        <w:rPr>
          <w:sz w:val="21"/>
          <w:szCs w:val="21"/>
          <w:lang w:val="sq-AL"/>
        </w:rPr>
        <w:t>/orë dhe duhet të sigurohet një ndryshim i ajrit të jashtëm me të paktën 20m</w:t>
      </w:r>
      <w:r w:rsidRPr="0004691E">
        <w:rPr>
          <w:sz w:val="21"/>
          <w:szCs w:val="21"/>
          <w:vertAlign w:val="superscript"/>
          <w:lang w:val="sq-AL"/>
        </w:rPr>
        <w:t>3</w:t>
      </w:r>
      <w:r w:rsidRPr="0004691E">
        <w:rPr>
          <w:sz w:val="21"/>
          <w:szCs w:val="21"/>
          <w:lang w:val="sq-AL"/>
        </w:rPr>
        <w:t xml:space="preserve">/orë për metër katror të basenit. </w:t>
      </w:r>
    </w:p>
    <w:p w:rsidR="00EB1688" w:rsidRPr="0004691E" w:rsidRDefault="00EB1688" w:rsidP="00EB1688">
      <w:pPr>
        <w:pStyle w:val="Paragrafi"/>
        <w:rPr>
          <w:sz w:val="21"/>
          <w:szCs w:val="21"/>
          <w:lang w:val="sq-AL"/>
        </w:rPr>
      </w:pPr>
      <w:r w:rsidRPr="0004691E">
        <w:rPr>
          <w:sz w:val="21"/>
          <w:szCs w:val="21"/>
          <w:lang w:val="sq-AL"/>
        </w:rPr>
        <w:t xml:space="preserve">Në zonat e tjera për frekuentuesit (dhomat e zhveshjes, shërbimet higjienike, ndihma e parë), ndryshimi i ajrit duhet të jetë jo më pak se 4 volume/orë, temperatura e ajrit duhet të jetë jo më pak se 20°C. </w:t>
      </w:r>
    </w:p>
    <w:p w:rsidR="00EB1688" w:rsidRPr="0004691E" w:rsidRDefault="000A1450" w:rsidP="00EB1688">
      <w:pPr>
        <w:pStyle w:val="Paragrafi"/>
        <w:rPr>
          <w:b/>
          <w:sz w:val="21"/>
          <w:szCs w:val="21"/>
          <w:lang w:val="sq-AL"/>
        </w:rPr>
      </w:pPr>
      <w:r>
        <w:rPr>
          <w:b/>
          <w:sz w:val="21"/>
          <w:szCs w:val="21"/>
          <w:lang w:val="sq-AL"/>
        </w:rPr>
        <w:t>Kërkesat e ndriçimit</w:t>
      </w:r>
    </w:p>
    <w:p w:rsidR="00EB1688" w:rsidRPr="0004691E" w:rsidRDefault="00EB1688" w:rsidP="00EB1688">
      <w:pPr>
        <w:pStyle w:val="Paragrafi"/>
        <w:rPr>
          <w:sz w:val="21"/>
          <w:szCs w:val="21"/>
          <w:lang w:val="sq-AL"/>
        </w:rPr>
      </w:pPr>
      <w:r w:rsidRPr="0004691E">
        <w:rPr>
          <w:sz w:val="21"/>
          <w:szCs w:val="21"/>
          <w:lang w:val="sq-AL"/>
        </w:rPr>
        <w:t>Në seksionin e aktivitetit të notit dhe të larjes</w:t>
      </w:r>
      <w:r w:rsidR="002D52B0" w:rsidRPr="0004691E">
        <w:rPr>
          <w:sz w:val="21"/>
          <w:szCs w:val="21"/>
          <w:lang w:val="sq-AL"/>
        </w:rPr>
        <w:t>,</w:t>
      </w:r>
      <w:r w:rsidRPr="0004691E">
        <w:rPr>
          <w:sz w:val="21"/>
          <w:szCs w:val="21"/>
          <w:lang w:val="sq-AL"/>
        </w:rPr>
        <w:t xml:space="preserve"> ndriçimi artificial duhet të sigurojë kushte të tilla shikimi që të garantojë sigurinë e frekuentuesve dhe të kontrollit nga ana e personelit. Megjithatë, niveli i ndriçimit të dyshemesë dhe të sipërfaqes së ujit nuk duhet të jetë më pak se 150 lux. </w:t>
      </w:r>
    </w:p>
    <w:p w:rsidR="00EB1688" w:rsidRPr="0004691E" w:rsidRDefault="00EB1688" w:rsidP="00EB1688">
      <w:pPr>
        <w:pStyle w:val="Paragrafi"/>
        <w:rPr>
          <w:sz w:val="21"/>
          <w:szCs w:val="21"/>
          <w:lang w:val="sq-AL"/>
        </w:rPr>
      </w:pPr>
      <w:r w:rsidRPr="0004691E">
        <w:rPr>
          <w:sz w:val="21"/>
          <w:szCs w:val="21"/>
          <w:lang w:val="sq-AL"/>
        </w:rPr>
        <w:t>Në zonat e tjera për frekuentuesit (dhomat e zhveshjes, shërbimet higjienike, ndihma e parë), ndriçimi artificial</w:t>
      </w:r>
      <w:r w:rsidR="00530AC0" w:rsidRPr="0004691E">
        <w:rPr>
          <w:sz w:val="21"/>
          <w:szCs w:val="21"/>
          <w:lang w:val="sq-AL"/>
        </w:rPr>
        <w:t xml:space="preserve"> </w:t>
      </w:r>
      <w:r w:rsidRPr="0004691E">
        <w:rPr>
          <w:sz w:val="21"/>
          <w:szCs w:val="21"/>
          <w:lang w:val="sq-AL"/>
        </w:rPr>
        <w:t>duhet të sigurojë një nivel mesatar të paktën</w:t>
      </w:r>
      <w:r w:rsidR="00530AC0" w:rsidRPr="0004691E">
        <w:rPr>
          <w:sz w:val="21"/>
          <w:szCs w:val="21"/>
          <w:lang w:val="sq-AL"/>
        </w:rPr>
        <w:t xml:space="preserve"> </w:t>
      </w:r>
      <w:r w:rsidRPr="0004691E">
        <w:rPr>
          <w:sz w:val="21"/>
          <w:szCs w:val="21"/>
          <w:lang w:val="sq-AL"/>
        </w:rPr>
        <w:t xml:space="preserve">100 lux në dhomat e zhveshjes dhe 80 lux në shërbimet higjienike. Në </w:t>
      </w:r>
      <w:r w:rsidR="002D52B0" w:rsidRPr="0004691E">
        <w:rPr>
          <w:sz w:val="21"/>
          <w:szCs w:val="21"/>
          <w:lang w:val="sq-AL"/>
        </w:rPr>
        <w:t xml:space="preserve">të </w:t>
      </w:r>
      <w:r w:rsidRPr="0004691E">
        <w:rPr>
          <w:sz w:val="21"/>
          <w:szCs w:val="21"/>
          <w:lang w:val="sq-AL"/>
        </w:rPr>
        <w:t>gjith</w:t>
      </w:r>
      <w:r w:rsidR="002D52B0" w:rsidRPr="0004691E">
        <w:rPr>
          <w:sz w:val="21"/>
          <w:szCs w:val="21"/>
          <w:lang w:val="sq-AL"/>
        </w:rPr>
        <w:t>a</w:t>
      </w:r>
      <w:r w:rsidRPr="0004691E">
        <w:rPr>
          <w:sz w:val="21"/>
          <w:szCs w:val="21"/>
          <w:lang w:val="sq-AL"/>
        </w:rPr>
        <w:t xml:space="preserve"> mjediset e ndriçuara në mënyrë natyrale, duhet të sigurohet një faktor mesatar ndriçimi jo më pak se 2%. </w:t>
      </w:r>
    </w:p>
    <w:p w:rsidR="00EB1688" w:rsidRPr="0004691E" w:rsidRDefault="002D52B0" w:rsidP="00EB1688">
      <w:pPr>
        <w:pStyle w:val="Paragrafi"/>
        <w:rPr>
          <w:sz w:val="21"/>
          <w:szCs w:val="21"/>
          <w:lang w:val="sq-AL"/>
        </w:rPr>
      </w:pPr>
      <w:r w:rsidRPr="0004691E">
        <w:rPr>
          <w:sz w:val="21"/>
          <w:szCs w:val="21"/>
          <w:lang w:val="sq-AL"/>
        </w:rPr>
        <w:t xml:space="preserve">Duhet </w:t>
      </w:r>
      <w:r w:rsidR="00EB1688" w:rsidRPr="0004691E">
        <w:rPr>
          <w:sz w:val="21"/>
          <w:szCs w:val="21"/>
          <w:lang w:val="sq-AL"/>
        </w:rPr>
        <w:t xml:space="preserve">të parashikohet edhe impianti i ndriçimit në rast emergjence nga ndërprerja e mundshme e furnizimit me energji elektrike. </w:t>
      </w:r>
    </w:p>
    <w:p w:rsidR="00EB1688" w:rsidRPr="0004691E" w:rsidRDefault="007F24DC" w:rsidP="00EB1688">
      <w:pPr>
        <w:pStyle w:val="Paragrafi"/>
        <w:rPr>
          <w:b/>
          <w:sz w:val="21"/>
          <w:szCs w:val="21"/>
          <w:lang w:val="sq-AL"/>
        </w:rPr>
      </w:pPr>
      <w:r>
        <w:rPr>
          <w:b/>
          <w:sz w:val="21"/>
          <w:szCs w:val="21"/>
          <w:lang w:val="sq-AL"/>
        </w:rPr>
        <w:t>Kërkesat akustike</w:t>
      </w:r>
    </w:p>
    <w:p w:rsidR="00EB1688" w:rsidRPr="0004691E" w:rsidRDefault="00EB1688" w:rsidP="00EB1688">
      <w:pPr>
        <w:pStyle w:val="Paragrafi"/>
        <w:rPr>
          <w:sz w:val="21"/>
          <w:szCs w:val="21"/>
          <w:lang w:val="sq-AL"/>
        </w:rPr>
      </w:pPr>
      <w:r w:rsidRPr="0004691E">
        <w:rPr>
          <w:sz w:val="21"/>
          <w:szCs w:val="21"/>
          <w:lang w:val="sq-AL"/>
        </w:rPr>
        <w:t xml:space="preserve">Në seksionin e aktivitetit të notit dhe të larjes </w:t>
      </w:r>
      <w:r w:rsidR="002D52B0" w:rsidRPr="0004691E">
        <w:rPr>
          <w:sz w:val="21"/>
          <w:szCs w:val="21"/>
          <w:lang w:val="sq-AL"/>
        </w:rPr>
        <w:t>s</w:t>
      </w:r>
      <w:r w:rsidRPr="0004691E">
        <w:rPr>
          <w:sz w:val="21"/>
          <w:szCs w:val="21"/>
          <w:lang w:val="sq-AL"/>
        </w:rPr>
        <w:t>ë pishinave të mbyllura, koha e jehonës nuk duhet të jetë në as</w:t>
      </w:r>
      <w:r w:rsidR="002D52B0" w:rsidRPr="0004691E">
        <w:rPr>
          <w:sz w:val="21"/>
          <w:szCs w:val="21"/>
          <w:lang w:val="sq-AL"/>
        </w:rPr>
        <w:t>një pikë më e lartë se 1.6 sek.</w:t>
      </w:r>
      <w:r w:rsidRPr="0004691E">
        <w:rPr>
          <w:sz w:val="21"/>
          <w:szCs w:val="21"/>
          <w:lang w:val="sq-AL"/>
        </w:rPr>
        <w:t xml:space="preserve"> Kërkesat e akustikës pasive dhe zhurma e prodhuar nga aktiviteti duhet t’</w:t>
      </w:r>
      <w:r w:rsidR="002D52B0" w:rsidRPr="0004691E">
        <w:rPr>
          <w:sz w:val="21"/>
          <w:szCs w:val="21"/>
          <w:lang w:val="sq-AL"/>
        </w:rPr>
        <w:t>u</w:t>
      </w:r>
      <w:r w:rsidRPr="0004691E">
        <w:rPr>
          <w:sz w:val="21"/>
          <w:szCs w:val="21"/>
          <w:lang w:val="sq-AL"/>
        </w:rPr>
        <w:t xml:space="preserve"> referohen akteve ligjore në fuqi.</w:t>
      </w:r>
    </w:p>
    <w:p w:rsidR="00EB1688" w:rsidRDefault="00EB1688" w:rsidP="00EB1688">
      <w:pPr>
        <w:pStyle w:val="Paragrafi"/>
        <w:rPr>
          <w:sz w:val="21"/>
          <w:szCs w:val="21"/>
          <w:lang w:val="sq-AL"/>
        </w:rPr>
      </w:pPr>
    </w:p>
    <w:p w:rsidR="00D538FD" w:rsidRPr="0004691E" w:rsidRDefault="00D538FD" w:rsidP="00EB1688">
      <w:pPr>
        <w:pStyle w:val="Paragrafi"/>
        <w:rPr>
          <w:sz w:val="21"/>
          <w:szCs w:val="21"/>
          <w:lang w:val="sq-AL"/>
        </w:rPr>
      </w:pPr>
    </w:p>
    <w:p w:rsidR="00EB1688" w:rsidRPr="00E10D92" w:rsidRDefault="00EB1688" w:rsidP="000A1450">
      <w:pPr>
        <w:pStyle w:val="Paragrafi"/>
        <w:jc w:val="center"/>
        <w:rPr>
          <w:sz w:val="21"/>
          <w:szCs w:val="21"/>
          <w:lang w:val="sq-AL"/>
        </w:rPr>
      </w:pPr>
      <w:r w:rsidRPr="00E10D92">
        <w:rPr>
          <w:sz w:val="21"/>
          <w:szCs w:val="21"/>
          <w:lang w:val="sq-AL"/>
        </w:rPr>
        <w:t>SHTOJCA 2</w:t>
      </w:r>
    </w:p>
    <w:p w:rsidR="00EB1688" w:rsidRPr="00E10D92" w:rsidRDefault="00EB1688" w:rsidP="000A1450">
      <w:pPr>
        <w:pStyle w:val="Paragrafi"/>
        <w:jc w:val="center"/>
        <w:rPr>
          <w:sz w:val="21"/>
          <w:szCs w:val="21"/>
          <w:lang w:val="sq-AL"/>
        </w:rPr>
      </w:pPr>
      <w:r w:rsidRPr="00E10D92">
        <w:rPr>
          <w:sz w:val="21"/>
          <w:szCs w:val="21"/>
          <w:lang w:val="sq-AL"/>
        </w:rPr>
        <w:t>FILLIMI I AKTIVITETIT</w:t>
      </w:r>
    </w:p>
    <w:p w:rsidR="00EB1688" w:rsidRPr="0004691E" w:rsidRDefault="00EB1688" w:rsidP="000A1450">
      <w:pPr>
        <w:pStyle w:val="Paragrafi"/>
        <w:jc w:val="center"/>
        <w:rPr>
          <w:sz w:val="21"/>
          <w:szCs w:val="21"/>
          <w:lang w:val="sq-AL"/>
        </w:rPr>
      </w:pPr>
      <w:r w:rsidRPr="0004691E">
        <w:rPr>
          <w:sz w:val="21"/>
          <w:szCs w:val="21"/>
          <w:lang w:val="sq-AL"/>
        </w:rPr>
        <w:t xml:space="preserve">(Neni 17, pika 3; </w:t>
      </w:r>
      <w:r w:rsidR="002D52B0" w:rsidRPr="0004691E">
        <w:rPr>
          <w:sz w:val="21"/>
          <w:szCs w:val="21"/>
          <w:lang w:val="sq-AL"/>
        </w:rPr>
        <w:t xml:space="preserve">neni </w:t>
      </w:r>
      <w:r w:rsidRPr="0004691E">
        <w:rPr>
          <w:sz w:val="21"/>
          <w:szCs w:val="21"/>
          <w:lang w:val="sq-AL"/>
        </w:rPr>
        <w:t xml:space="preserve">18, pika 1 e </w:t>
      </w:r>
      <w:r w:rsidR="002D52B0" w:rsidRPr="0004691E">
        <w:rPr>
          <w:sz w:val="21"/>
          <w:szCs w:val="21"/>
          <w:lang w:val="sq-AL"/>
        </w:rPr>
        <w:t>rregullores</w:t>
      </w:r>
      <w:r w:rsidRPr="0004691E">
        <w:rPr>
          <w:sz w:val="21"/>
          <w:szCs w:val="21"/>
          <w:lang w:val="sq-AL"/>
        </w:rPr>
        <w:t>)</w:t>
      </w:r>
    </w:p>
    <w:p w:rsidR="00EB1688" w:rsidRPr="0004691E" w:rsidRDefault="00EB1688" w:rsidP="00EB1688">
      <w:pPr>
        <w:pStyle w:val="Paragrafi"/>
        <w:rPr>
          <w:sz w:val="21"/>
          <w:szCs w:val="21"/>
          <w:lang w:val="sq-AL"/>
        </w:rPr>
      </w:pPr>
    </w:p>
    <w:p w:rsidR="00EB1688" w:rsidRPr="0004691E" w:rsidRDefault="00EB1688" w:rsidP="00560855">
      <w:pPr>
        <w:pStyle w:val="Paragrafi"/>
        <w:ind w:left="4320"/>
        <w:rPr>
          <w:sz w:val="21"/>
          <w:szCs w:val="21"/>
          <w:lang w:val="sq-AL"/>
        </w:rPr>
      </w:pPr>
      <w:r w:rsidRPr="0004691E">
        <w:rPr>
          <w:sz w:val="21"/>
          <w:szCs w:val="21"/>
          <w:lang w:val="sq-AL"/>
        </w:rPr>
        <w:t xml:space="preserve">Drejtuar </w:t>
      </w:r>
      <w:r w:rsidR="00A72859" w:rsidRPr="0004691E">
        <w:rPr>
          <w:sz w:val="21"/>
          <w:szCs w:val="21"/>
          <w:lang w:val="sq-AL"/>
        </w:rPr>
        <w:t xml:space="preserve">ISSH </w:t>
      </w:r>
      <w:r w:rsidRPr="0004691E">
        <w:rPr>
          <w:sz w:val="21"/>
          <w:szCs w:val="21"/>
          <w:lang w:val="sq-AL"/>
        </w:rPr>
        <w:t xml:space="preserve">të rrethit </w:t>
      </w:r>
    </w:p>
    <w:p w:rsidR="00EB1688" w:rsidRPr="0004691E" w:rsidRDefault="00EB1688" w:rsidP="00560855">
      <w:pPr>
        <w:pStyle w:val="Paragrafi"/>
        <w:ind w:left="7200" w:firstLine="0"/>
        <w:rPr>
          <w:sz w:val="21"/>
          <w:szCs w:val="21"/>
          <w:lang w:val="sq-AL"/>
        </w:rPr>
      </w:pPr>
      <w:r w:rsidRPr="0004691E">
        <w:rPr>
          <w:sz w:val="21"/>
          <w:szCs w:val="21"/>
          <w:lang w:val="sq-AL"/>
        </w:rPr>
        <w:t>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Objekti: Fillim i aktivitetit për pishinë ndërtim i ri</w:t>
      </w:r>
    </w:p>
    <w:p w:rsidR="00EB1688" w:rsidRPr="0004691E" w:rsidRDefault="00EB1688" w:rsidP="00EB1688">
      <w:pPr>
        <w:pStyle w:val="Paragrafi"/>
        <w:rPr>
          <w:sz w:val="21"/>
          <w:szCs w:val="21"/>
          <w:lang w:val="sq-AL"/>
        </w:rPr>
      </w:pPr>
      <w:r w:rsidRPr="0004691E">
        <w:rPr>
          <w:sz w:val="21"/>
          <w:szCs w:val="21"/>
          <w:lang w:val="sq-AL"/>
        </w:rPr>
        <w:t>KOMUNIKIM FILLIM AKTIVITETI:</w:t>
      </w:r>
    </w:p>
    <w:p w:rsidR="00EB1688" w:rsidRPr="0004691E" w:rsidRDefault="00EB1688" w:rsidP="00EB1688">
      <w:pPr>
        <w:pStyle w:val="Paragrafi"/>
        <w:rPr>
          <w:sz w:val="21"/>
          <w:szCs w:val="21"/>
          <w:lang w:val="sq-AL"/>
        </w:rPr>
      </w:pPr>
      <w:r w:rsidRPr="0004691E">
        <w:rPr>
          <w:sz w:val="21"/>
          <w:szCs w:val="21"/>
          <w:lang w:val="sq-AL"/>
        </w:rPr>
        <w:t>PISHINË SIPAS NENIT 17 PIKA 1</w:t>
      </w:r>
      <w:r w:rsidRPr="0004691E">
        <w:rPr>
          <w:sz w:val="21"/>
          <w:szCs w:val="21"/>
          <w:lang w:val="sq-AL"/>
        </w:rPr>
        <w:tab/>
      </w:r>
      <w:r w:rsidRPr="0004691E">
        <w:rPr>
          <w:sz w:val="21"/>
          <w:szCs w:val="21"/>
          <w:lang w:val="sq-AL"/>
        </w:rPr>
        <w:tab/>
      </w:r>
      <w:r w:rsidRPr="0004691E">
        <w:rPr>
          <w:sz w:val="21"/>
          <w:szCs w:val="21"/>
          <w:lang w:val="sq-AL"/>
        </w:rPr>
        <w:tab/>
      </w:r>
      <w:r w:rsidR="00BC0C26">
        <w:rPr>
          <w:sz w:val="21"/>
          <w:szCs w:val="21"/>
          <w:lang w:val="sq-AL"/>
        </w:rPr>
        <w:t>[</w:t>
      </w:r>
      <w:r w:rsidR="002D52B0" w:rsidRPr="0004691E">
        <w:rPr>
          <w:sz w:val="21"/>
          <w:szCs w:val="21"/>
          <w:lang w:val="sq-AL"/>
        </w:rPr>
        <w:t xml:space="preserve"> </w:t>
      </w:r>
      <w:r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PISHINË SIPAS NENIT 18 PIKA 1</w:t>
      </w:r>
      <w:r w:rsidRPr="0004691E">
        <w:rPr>
          <w:sz w:val="21"/>
          <w:szCs w:val="21"/>
          <w:lang w:val="sq-AL"/>
        </w:rPr>
        <w:tab/>
      </w:r>
      <w:r w:rsidRPr="0004691E">
        <w:rPr>
          <w:sz w:val="21"/>
          <w:szCs w:val="21"/>
          <w:lang w:val="sq-AL"/>
        </w:rPr>
        <w:tab/>
      </w:r>
      <w:r w:rsidRPr="0004691E">
        <w:rPr>
          <w:sz w:val="21"/>
          <w:szCs w:val="21"/>
          <w:lang w:val="sq-AL"/>
        </w:rPr>
        <w:tab/>
      </w:r>
      <w:r w:rsidR="00BC0C26">
        <w:rPr>
          <w:sz w:val="21"/>
          <w:szCs w:val="21"/>
          <w:lang w:val="sq-AL"/>
        </w:rPr>
        <w:t>[</w:t>
      </w:r>
      <w:r w:rsidR="00530AC0" w:rsidRPr="0004691E">
        <w:rPr>
          <w:sz w:val="21"/>
          <w:szCs w:val="21"/>
          <w:lang w:val="sq-AL"/>
        </w:rPr>
        <w:t xml:space="preserve"> </w:t>
      </w:r>
      <w:r w:rsidRPr="0004691E">
        <w:rPr>
          <w:sz w:val="21"/>
          <w:szCs w:val="21"/>
          <w:lang w:val="sq-AL"/>
        </w:rPr>
        <w:t>]</w:t>
      </w:r>
    </w:p>
    <w:p w:rsidR="00EB1688" w:rsidRPr="0004691E" w:rsidRDefault="005971ED" w:rsidP="00EB1688">
      <w:pPr>
        <w:pStyle w:val="Paragrafi"/>
        <w:rPr>
          <w:sz w:val="21"/>
          <w:szCs w:val="21"/>
          <w:lang w:val="sq-AL"/>
        </w:rPr>
      </w:pPr>
      <w:r>
        <w:rPr>
          <w:sz w:val="21"/>
          <w:szCs w:val="21"/>
          <w:lang w:val="sq-AL"/>
        </w:rPr>
        <w:t>VEND</w:t>
      </w:r>
      <w:r w:rsidR="00EB1688" w:rsidRPr="0004691E">
        <w:rPr>
          <w:sz w:val="21"/>
          <w:szCs w:val="21"/>
          <w:lang w:val="sq-AL"/>
        </w:rPr>
        <w:t>NDODHJA E IMPIANTIT TË NOTIT</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_____________________________________________________________________</w:t>
      </w:r>
    </w:p>
    <w:p w:rsidR="00EB1688" w:rsidRPr="0004691E" w:rsidRDefault="00EB1688" w:rsidP="00EB1688">
      <w:pPr>
        <w:pStyle w:val="Paragrafi"/>
        <w:rPr>
          <w:sz w:val="21"/>
          <w:szCs w:val="21"/>
          <w:lang w:val="sq-AL"/>
        </w:rPr>
      </w:pPr>
      <w:r w:rsidRPr="0004691E">
        <w:rPr>
          <w:sz w:val="21"/>
          <w:szCs w:val="21"/>
          <w:lang w:val="sq-AL"/>
        </w:rPr>
        <w:t>Tel. ____________________</w:t>
      </w:r>
      <w:r w:rsidR="00530AC0" w:rsidRPr="0004691E">
        <w:rPr>
          <w:sz w:val="21"/>
          <w:szCs w:val="21"/>
          <w:lang w:val="sq-AL"/>
        </w:rPr>
        <w:t xml:space="preserve"> </w:t>
      </w:r>
      <w:r w:rsidR="002D52B0" w:rsidRPr="0004691E">
        <w:rPr>
          <w:sz w:val="21"/>
          <w:szCs w:val="21"/>
          <w:lang w:val="sq-AL"/>
        </w:rPr>
        <w:t>Fa</w:t>
      </w:r>
      <w:r w:rsidR="00A72859" w:rsidRPr="0004691E">
        <w:rPr>
          <w:sz w:val="21"/>
          <w:szCs w:val="21"/>
          <w:lang w:val="sq-AL"/>
        </w:rPr>
        <w:t>ks</w:t>
      </w:r>
      <w:r w:rsidRPr="0004691E">
        <w:rPr>
          <w:sz w:val="21"/>
          <w:szCs w:val="21"/>
          <w:lang w:val="sq-AL"/>
        </w:rPr>
        <w:t xml:space="preserve"> ____________________</w:t>
      </w:r>
    </w:p>
    <w:p w:rsidR="00EB1688" w:rsidRPr="0004691E" w:rsidRDefault="00EB1688" w:rsidP="00EB1688">
      <w:pPr>
        <w:pStyle w:val="Paragrafi"/>
        <w:rPr>
          <w:sz w:val="21"/>
          <w:szCs w:val="21"/>
          <w:lang w:val="sq-AL"/>
        </w:rPr>
      </w:pPr>
      <w:r w:rsidRPr="0004691E">
        <w:rPr>
          <w:sz w:val="21"/>
          <w:szCs w:val="21"/>
          <w:lang w:val="sq-AL"/>
        </w:rPr>
        <w:t>PRONARI I IMPIANTIT __________________________________________</w:t>
      </w:r>
    </w:p>
    <w:p w:rsidR="00EB1688" w:rsidRPr="0004691E" w:rsidRDefault="00EB1688" w:rsidP="00EB1688">
      <w:pPr>
        <w:pStyle w:val="Paragrafi"/>
        <w:rPr>
          <w:sz w:val="21"/>
          <w:szCs w:val="21"/>
          <w:lang w:val="sq-AL"/>
        </w:rPr>
      </w:pPr>
      <w:r w:rsidRPr="0004691E">
        <w:rPr>
          <w:sz w:val="21"/>
          <w:szCs w:val="21"/>
          <w:lang w:val="sq-AL"/>
        </w:rPr>
        <w:t>VITI I FILLIMIT TË AKTIVITETIT _____________</w:t>
      </w:r>
    </w:p>
    <w:p w:rsidR="00EB1688" w:rsidRPr="0004691E" w:rsidRDefault="00EB1688" w:rsidP="00EB1688">
      <w:pPr>
        <w:pStyle w:val="Paragrafi"/>
        <w:rPr>
          <w:sz w:val="21"/>
          <w:szCs w:val="21"/>
          <w:lang w:val="sq-AL"/>
        </w:rPr>
      </w:pPr>
      <w:r w:rsidRPr="0004691E">
        <w:rPr>
          <w:sz w:val="21"/>
          <w:szCs w:val="21"/>
          <w:lang w:val="sq-AL"/>
        </w:rPr>
        <w:t>PERIUDHA E HAPJES _________________________</w:t>
      </w:r>
    </w:p>
    <w:p w:rsidR="00EB1688" w:rsidRPr="0004691E" w:rsidRDefault="00EB1688" w:rsidP="00EB1688">
      <w:pPr>
        <w:pStyle w:val="Paragrafi"/>
        <w:rPr>
          <w:sz w:val="21"/>
          <w:szCs w:val="21"/>
          <w:lang w:val="sq-AL"/>
        </w:rPr>
      </w:pPr>
      <w:r w:rsidRPr="0004691E">
        <w:rPr>
          <w:sz w:val="21"/>
          <w:szCs w:val="21"/>
          <w:lang w:val="sq-AL"/>
        </w:rPr>
        <w:t>ORARI I HAPJES 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PERSON</w:t>
      </w:r>
      <w:r w:rsidR="007F24DC">
        <w:rPr>
          <w:sz w:val="21"/>
          <w:szCs w:val="21"/>
          <w:lang w:val="sq-AL"/>
        </w:rPr>
        <w:t>E</w:t>
      </w:r>
      <w:r w:rsidRPr="0004691E">
        <w:rPr>
          <w:sz w:val="21"/>
          <w:szCs w:val="21"/>
          <w:lang w:val="sq-AL"/>
        </w:rPr>
        <w:t>LI I PISHINËS</w:t>
      </w:r>
    </w:p>
    <w:p w:rsidR="00EB1688" w:rsidRPr="0004691E" w:rsidRDefault="00EB1688" w:rsidP="00EB1688">
      <w:pPr>
        <w:pStyle w:val="Paragrafi"/>
        <w:rPr>
          <w:sz w:val="21"/>
          <w:szCs w:val="21"/>
          <w:lang w:val="sq-AL"/>
        </w:rPr>
      </w:pPr>
      <w:r w:rsidRPr="0004691E">
        <w:rPr>
          <w:sz w:val="21"/>
          <w:szCs w:val="21"/>
          <w:lang w:val="sq-AL"/>
        </w:rPr>
        <w:t>PËRGJEGJËSI I PISHINËS</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KUJDESTARËT</w:t>
      </w:r>
    </w:p>
    <w:p w:rsidR="00EB1688" w:rsidRPr="0004691E" w:rsidRDefault="00A72859" w:rsidP="00EB1688">
      <w:pPr>
        <w:pStyle w:val="Paragrafi"/>
        <w:rPr>
          <w:sz w:val="21"/>
          <w:szCs w:val="21"/>
          <w:lang w:val="sq-AL"/>
        </w:rPr>
      </w:pPr>
      <w:r w:rsidRPr="0004691E">
        <w:rPr>
          <w:sz w:val="21"/>
          <w:szCs w:val="21"/>
          <w:lang w:val="sq-AL"/>
        </w:rPr>
        <w:t xml:space="preserve">(neni 14, pika 1, germa </w:t>
      </w:r>
      <w:r w:rsidR="005971ED">
        <w:rPr>
          <w:sz w:val="21"/>
          <w:szCs w:val="21"/>
          <w:lang w:val="sq-AL"/>
        </w:rPr>
        <w:t>“</w:t>
      </w:r>
      <w:r w:rsidRPr="0004691E">
        <w:rPr>
          <w:sz w:val="21"/>
          <w:szCs w:val="21"/>
          <w:lang w:val="sq-AL"/>
        </w:rPr>
        <w:t>a</w:t>
      </w:r>
      <w:r w:rsidR="005971ED">
        <w:rPr>
          <w:sz w:val="21"/>
          <w:szCs w:val="21"/>
          <w:lang w:val="sq-AL"/>
        </w:rPr>
        <w:t>”</w:t>
      </w:r>
      <w:r w:rsidRPr="0004691E">
        <w:rPr>
          <w:sz w:val="21"/>
          <w:szCs w:val="21"/>
          <w:lang w:val="sq-AL"/>
        </w:rPr>
        <w:t>)</w:t>
      </w:r>
      <w:r w:rsidR="00EB1688" w:rsidRPr="0004691E">
        <w:rPr>
          <w:sz w:val="21"/>
          <w:szCs w:val="21"/>
          <w:lang w:val="sq-AL"/>
        </w:rPr>
        <w:t xml:space="preserve"> </w:t>
      </w:r>
      <w:r w:rsidR="00EB1688" w:rsidRPr="0004691E">
        <w:rPr>
          <w:sz w:val="21"/>
          <w:szCs w:val="21"/>
          <w:lang w:val="sq-AL"/>
        </w:rPr>
        <w:tab/>
      </w:r>
      <w:r w:rsidR="00EB1688" w:rsidRPr="0004691E">
        <w:rPr>
          <w:sz w:val="21"/>
          <w:szCs w:val="21"/>
          <w:lang w:val="sq-AL"/>
        </w:rPr>
        <w:tab/>
      </w:r>
      <w:r w:rsidR="00EB1688" w:rsidRPr="0004691E">
        <w:rPr>
          <w:sz w:val="21"/>
          <w:szCs w:val="21"/>
          <w:lang w:val="sq-AL"/>
        </w:rPr>
        <w:tab/>
      </w:r>
      <w:r w:rsidR="00560855" w:rsidRPr="0004691E">
        <w:rPr>
          <w:sz w:val="21"/>
          <w:szCs w:val="21"/>
          <w:lang w:val="sq-AL"/>
        </w:rPr>
        <w:tab/>
      </w:r>
      <w:r w:rsidR="00560855" w:rsidRPr="0004691E">
        <w:rPr>
          <w:sz w:val="21"/>
          <w:szCs w:val="21"/>
          <w:lang w:val="sq-AL"/>
        </w:rPr>
        <w:tab/>
        <w:t>nr._____</w:t>
      </w:r>
    </w:p>
    <w:p w:rsidR="00EB1688" w:rsidRPr="0004691E" w:rsidRDefault="00EB1688" w:rsidP="00EB1688">
      <w:pPr>
        <w:pStyle w:val="Paragrafi"/>
        <w:rPr>
          <w:sz w:val="21"/>
          <w:szCs w:val="21"/>
          <w:lang w:val="sq-AL"/>
        </w:rPr>
      </w:pPr>
      <w:r w:rsidRPr="0004691E">
        <w:rPr>
          <w:sz w:val="21"/>
          <w:szCs w:val="21"/>
          <w:lang w:val="sq-AL"/>
        </w:rPr>
        <w:t>Emër</w:t>
      </w:r>
      <w:r w:rsidR="002D52B0" w:rsidRPr="0004691E">
        <w:rPr>
          <w:sz w:val="21"/>
          <w:szCs w:val="21"/>
          <w:lang w:val="sq-AL"/>
        </w:rPr>
        <w:t>,</w:t>
      </w:r>
      <w:r w:rsidRPr="0004691E">
        <w:rPr>
          <w:sz w:val="21"/>
          <w:szCs w:val="21"/>
          <w:lang w:val="sq-AL"/>
        </w:rPr>
        <w:t xml:space="preserve"> </w:t>
      </w:r>
      <w:r w:rsidR="002D52B0" w:rsidRPr="0004691E">
        <w:rPr>
          <w:sz w:val="21"/>
          <w:szCs w:val="21"/>
          <w:lang w:val="sq-AL"/>
        </w:rPr>
        <w:t xml:space="preserve">mbiemër </w:t>
      </w:r>
      <w:r w:rsidR="00A72859" w:rsidRPr="0004691E">
        <w:rPr>
          <w:sz w:val="21"/>
          <w:szCs w:val="21"/>
          <w:lang w:val="sq-AL"/>
        </w:rPr>
        <w:tab/>
      </w:r>
      <w:r w:rsidRPr="0004691E">
        <w:rPr>
          <w:sz w:val="21"/>
          <w:szCs w:val="21"/>
          <w:lang w:val="sq-AL"/>
        </w:rPr>
        <w:tab/>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PUNONJËSIT E IMPIANTEVE TEKNOLOGJIKE</w:t>
      </w:r>
    </w:p>
    <w:p w:rsidR="00EB1688" w:rsidRPr="0004691E" w:rsidRDefault="00EB1688" w:rsidP="00EB1688">
      <w:pPr>
        <w:pStyle w:val="Paragrafi"/>
        <w:rPr>
          <w:sz w:val="21"/>
          <w:szCs w:val="21"/>
          <w:lang w:val="sq-AL"/>
        </w:rPr>
      </w:pPr>
      <w:r w:rsidRPr="0004691E">
        <w:rPr>
          <w:sz w:val="21"/>
          <w:szCs w:val="21"/>
          <w:lang w:val="sq-AL"/>
        </w:rPr>
        <w:t xml:space="preserve">(neni 14, pika 1, germa </w:t>
      </w:r>
      <w:r w:rsidR="005971ED">
        <w:rPr>
          <w:sz w:val="21"/>
          <w:szCs w:val="21"/>
          <w:lang w:val="sq-AL"/>
        </w:rPr>
        <w:t>“</w:t>
      </w:r>
      <w:r w:rsidRPr="0004691E">
        <w:rPr>
          <w:sz w:val="21"/>
          <w:szCs w:val="21"/>
          <w:lang w:val="sq-AL"/>
        </w:rPr>
        <w:t>b</w:t>
      </w:r>
      <w:r w:rsidR="005971ED">
        <w:rPr>
          <w:sz w:val="21"/>
          <w:szCs w:val="21"/>
          <w:lang w:val="sq-AL"/>
        </w:rPr>
        <w:t>”</w:t>
      </w:r>
      <w:r w:rsidRPr="0004691E">
        <w:rPr>
          <w:sz w:val="21"/>
          <w:szCs w:val="21"/>
          <w:lang w:val="sq-AL"/>
        </w:rPr>
        <w:t xml:space="preserve">) </w:t>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t>nr.________</w:t>
      </w:r>
    </w:p>
    <w:p w:rsidR="00EB1688" w:rsidRPr="0004691E" w:rsidRDefault="00EB1688" w:rsidP="00EB1688">
      <w:pPr>
        <w:pStyle w:val="Paragrafi"/>
        <w:rPr>
          <w:sz w:val="21"/>
          <w:szCs w:val="21"/>
          <w:lang w:val="sq-AL"/>
        </w:rPr>
      </w:pPr>
      <w:r w:rsidRPr="0004691E">
        <w:rPr>
          <w:sz w:val="21"/>
          <w:szCs w:val="21"/>
          <w:lang w:val="sq-AL"/>
        </w:rPr>
        <w:t>Emër</w:t>
      </w:r>
      <w:r w:rsidR="002D52B0" w:rsidRPr="0004691E">
        <w:rPr>
          <w:sz w:val="21"/>
          <w:szCs w:val="21"/>
          <w:lang w:val="sq-AL"/>
        </w:rPr>
        <w:t>, m</w:t>
      </w:r>
      <w:r w:rsidRPr="0004691E">
        <w:rPr>
          <w:sz w:val="21"/>
          <w:szCs w:val="21"/>
          <w:lang w:val="sq-AL"/>
        </w:rPr>
        <w:t>biemër</w:t>
      </w:r>
      <w:r w:rsidR="00530AC0" w:rsidRPr="0004691E">
        <w:rPr>
          <w:sz w:val="21"/>
          <w:szCs w:val="21"/>
          <w:lang w:val="sq-AL"/>
        </w:rPr>
        <w:t xml:space="preserve"> </w:t>
      </w:r>
      <w:r w:rsidR="002D52B0" w:rsidRPr="0004691E">
        <w:rPr>
          <w:sz w:val="21"/>
          <w:szCs w:val="21"/>
          <w:lang w:val="sq-AL"/>
        </w:rPr>
        <w:tab/>
      </w:r>
      <w:r w:rsidR="002D52B0" w:rsidRPr="0004691E">
        <w:rPr>
          <w:sz w:val="21"/>
          <w:szCs w:val="21"/>
          <w:lang w:val="sq-AL"/>
        </w:rPr>
        <w:tab/>
      </w:r>
      <w:r w:rsidRPr="0004691E">
        <w:rPr>
          <w:sz w:val="21"/>
          <w:szCs w:val="21"/>
          <w:lang w:val="sq-AL"/>
        </w:rPr>
        <w:t>________________________________________</w:t>
      </w:r>
      <w:r w:rsidR="00560855" w:rsidRPr="0004691E">
        <w:rPr>
          <w:sz w:val="21"/>
          <w:szCs w:val="21"/>
          <w:lang w:val="sq-AL"/>
        </w:rPr>
        <w:t>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r w:rsidR="00560855" w:rsidRPr="0004691E">
        <w:rPr>
          <w:sz w:val="21"/>
          <w:szCs w:val="21"/>
          <w:lang w:val="sq-AL"/>
        </w:rPr>
        <w:t>_____</w:t>
      </w:r>
    </w:p>
    <w:p w:rsidR="00560855" w:rsidRPr="0004691E" w:rsidRDefault="00560855" w:rsidP="00560855">
      <w:pPr>
        <w:pStyle w:val="Paragrafi"/>
        <w:ind w:left="2160"/>
        <w:rPr>
          <w:sz w:val="21"/>
          <w:szCs w:val="21"/>
          <w:lang w:val="sq-AL"/>
        </w:rPr>
      </w:pPr>
      <w:r w:rsidRPr="0004691E">
        <w:rPr>
          <w:sz w:val="21"/>
          <w:szCs w:val="21"/>
          <w:lang w:val="sq-AL"/>
        </w:rPr>
        <w:t>_____________________________________________</w:t>
      </w:r>
    </w:p>
    <w:p w:rsidR="00EB1688" w:rsidRPr="0004691E" w:rsidRDefault="00EB1688" w:rsidP="00EB1688">
      <w:pPr>
        <w:pStyle w:val="Paragrafi"/>
        <w:rPr>
          <w:sz w:val="21"/>
          <w:szCs w:val="21"/>
          <w:lang w:val="sq-AL"/>
        </w:rPr>
      </w:pPr>
    </w:p>
    <w:p w:rsidR="00223186" w:rsidRDefault="00223186"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DESTINACIONIT</w:t>
      </w:r>
    </w:p>
    <w:p w:rsidR="00EB1688" w:rsidRPr="0004691E" w:rsidRDefault="00EB1688" w:rsidP="00EB1688">
      <w:pPr>
        <w:pStyle w:val="Paragrafi"/>
        <w:rPr>
          <w:sz w:val="21"/>
          <w:szCs w:val="21"/>
          <w:lang w:val="sq-AL"/>
        </w:rPr>
      </w:pPr>
      <w:r w:rsidRPr="0004691E">
        <w:rPr>
          <w:sz w:val="21"/>
          <w:szCs w:val="21"/>
          <w:lang w:val="sq-AL"/>
        </w:rPr>
        <w:t>(neni 5, pika 1)</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r w:rsidRPr="0004691E">
        <w:rPr>
          <w:sz w:val="21"/>
          <w:szCs w:val="21"/>
          <w:lang w:val="sq-AL"/>
        </w:rPr>
        <w:t>TIPI I PISHINËS NË BAZË TË KARAKTERISTIKAVE STRUKTURORE</w:t>
      </w:r>
    </w:p>
    <w:p w:rsidR="00EB1688" w:rsidRPr="0004691E" w:rsidRDefault="00EB1688" w:rsidP="00EB1688">
      <w:pPr>
        <w:pStyle w:val="Paragrafi"/>
        <w:rPr>
          <w:sz w:val="21"/>
          <w:szCs w:val="21"/>
          <w:lang w:val="sq-AL"/>
        </w:rPr>
      </w:pPr>
      <w:r w:rsidRPr="0004691E">
        <w:rPr>
          <w:sz w:val="21"/>
          <w:szCs w:val="21"/>
          <w:lang w:val="sq-AL"/>
        </w:rPr>
        <w:t>(neni 6)</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PËRDORIMIT</w:t>
      </w:r>
    </w:p>
    <w:p w:rsidR="00EB1688" w:rsidRPr="0004691E" w:rsidRDefault="00EB1688" w:rsidP="00EB1688">
      <w:pPr>
        <w:pStyle w:val="Paragrafi"/>
        <w:rPr>
          <w:sz w:val="21"/>
          <w:szCs w:val="21"/>
          <w:lang w:val="sq-AL"/>
        </w:rPr>
      </w:pPr>
      <w:r w:rsidRPr="0004691E">
        <w:rPr>
          <w:sz w:val="21"/>
          <w:szCs w:val="21"/>
          <w:lang w:val="sq-AL"/>
        </w:rPr>
        <w:t>(neni 7)</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560855" w:rsidRPr="0004691E" w:rsidRDefault="00560855"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Numri i baseneve (specifiko numrin e përdorimin e tyre) _______________________</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PËRDORUESIT</w:t>
      </w:r>
    </w:p>
    <w:p w:rsidR="00EB1688" w:rsidRPr="0004691E" w:rsidRDefault="00EB1688" w:rsidP="00EB1688">
      <w:pPr>
        <w:pStyle w:val="Paragrafi"/>
        <w:rPr>
          <w:sz w:val="21"/>
          <w:szCs w:val="21"/>
          <w:lang w:val="sq-AL"/>
        </w:rPr>
      </w:pPr>
      <w:r w:rsidRPr="0004691E">
        <w:rPr>
          <w:sz w:val="21"/>
          <w:szCs w:val="21"/>
          <w:lang w:val="sq-AL"/>
        </w:rPr>
        <w:t>(neni 13)</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Numri maksimal i lejuar i frekuentuesve</w:t>
      </w:r>
      <w:r w:rsidRPr="0004691E">
        <w:rPr>
          <w:sz w:val="21"/>
          <w:szCs w:val="21"/>
          <w:lang w:val="sq-AL"/>
        </w:rPr>
        <w:tab/>
        <w:t>_________________</w:t>
      </w:r>
    </w:p>
    <w:p w:rsidR="00EB1688" w:rsidRPr="0004691E" w:rsidRDefault="00EB1688" w:rsidP="00EB1688">
      <w:pPr>
        <w:pStyle w:val="Paragrafi"/>
        <w:rPr>
          <w:sz w:val="21"/>
          <w:szCs w:val="21"/>
          <w:lang w:val="sq-AL"/>
        </w:rPr>
      </w:pPr>
      <w:r w:rsidRPr="0004691E">
        <w:rPr>
          <w:sz w:val="21"/>
          <w:szCs w:val="21"/>
          <w:lang w:val="sq-AL"/>
        </w:rPr>
        <w:t xml:space="preserve">Numri maksimal i lejuar i larësve </w:t>
      </w:r>
      <w:r w:rsidRPr="0004691E">
        <w:rPr>
          <w:sz w:val="21"/>
          <w:szCs w:val="21"/>
          <w:lang w:val="sq-AL"/>
        </w:rPr>
        <w:tab/>
      </w:r>
      <w:r w:rsidRPr="0004691E">
        <w:rPr>
          <w:sz w:val="21"/>
          <w:szCs w:val="21"/>
          <w:lang w:val="sq-AL"/>
        </w:rPr>
        <w:tab/>
        <w:t>_________________</w:t>
      </w:r>
    </w:p>
    <w:p w:rsidR="00EB1688" w:rsidRPr="0004691E" w:rsidRDefault="00EB1688" w:rsidP="00EB1688">
      <w:pPr>
        <w:pStyle w:val="Paragrafi"/>
        <w:rPr>
          <w:sz w:val="21"/>
          <w:szCs w:val="21"/>
          <w:lang w:val="sq-AL"/>
        </w:rPr>
      </w:pPr>
      <w:r w:rsidRPr="0004691E">
        <w:rPr>
          <w:sz w:val="21"/>
          <w:szCs w:val="21"/>
          <w:lang w:val="sq-AL"/>
        </w:rPr>
        <w:t>TIPI I FURNIZIMIT ME UJË</w:t>
      </w:r>
    </w:p>
    <w:p w:rsidR="00EB1688" w:rsidRPr="0004691E" w:rsidRDefault="00560855"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nga rrjeti i ujësjellësit </w:t>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b) </w:t>
      </w:r>
      <w:r w:rsidR="00EB1688" w:rsidRPr="0004691E">
        <w:rPr>
          <w:sz w:val="21"/>
          <w:szCs w:val="21"/>
          <w:lang w:val="sq-AL"/>
        </w:rPr>
        <w:t>nga pus apo burim</w:t>
      </w:r>
      <w:r w:rsidR="00EB1688" w:rsidRPr="0004691E">
        <w:rPr>
          <w:sz w:val="21"/>
          <w:szCs w:val="21"/>
          <w:lang w:val="sq-AL"/>
        </w:rPr>
        <w:tab/>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të tjera </w:t>
      </w:r>
      <w:r w:rsidR="00EB1688" w:rsidRPr="0004691E">
        <w:rPr>
          <w:sz w:val="21"/>
          <w:szCs w:val="21"/>
          <w:lang w:val="sq-AL"/>
        </w:rPr>
        <w:tab/>
      </w:r>
      <w:r w:rsidR="00EB1688" w:rsidRPr="0004691E">
        <w:rPr>
          <w:sz w:val="21"/>
          <w:szCs w:val="21"/>
          <w:lang w:val="sq-AL"/>
        </w:rPr>
        <w:tab/>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 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Bashkëngjitur</w:t>
      </w:r>
      <w:r w:rsidR="002D52B0" w:rsidRPr="0004691E">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a) </w:t>
      </w:r>
      <w:r w:rsidR="00EB1688" w:rsidRPr="0004691E">
        <w:rPr>
          <w:sz w:val="21"/>
          <w:szCs w:val="21"/>
          <w:lang w:val="sq-AL"/>
        </w:rPr>
        <w:t>përdorshmëria;</w:t>
      </w:r>
    </w:p>
    <w:p w:rsidR="00EB1688" w:rsidRPr="0004691E" w:rsidRDefault="00560855" w:rsidP="00EB1688">
      <w:pPr>
        <w:pStyle w:val="Paragrafi"/>
        <w:rPr>
          <w:sz w:val="21"/>
          <w:szCs w:val="21"/>
          <w:lang w:val="sq-AL"/>
        </w:rPr>
      </w:pPr>
      <w:r w:rsidRPr="0004691E">
        <w:rPr>
          <w:sz w:val="21"/>
          <w:szCs w:val="21"/>
          <w:lang w:val="sq-AL"/>
        </w:rPr>
        <w:t xml:space="preserve">b) </w:t>
      </w:r>
      <w:r w:rsidR="00EB1688" w:rsidRPr="0004691E">
        <w:rPr>
          <w:sz w:val="21"/>
          <w:szCs w:val="21"/>
          <w:lang w:val="sq-AL"/>
        </w:rPr>
        <w:t>relacion teknik përshkrues që përfshin: basenet, solarin, dhomat e zhveshjes për burra e gra, dushet dhe shërbimet higjienike për burra e gra dhe për invalidët,</w:t>
      </w:r>
      <w:r w:rsidR="00530AC0" w:rsidRPr="0004691E">
        <w:rPr>
          <w:sz w:val="21"/>
          <w:szCs w:val="21"/>
          <w:lang w:val="sq-AL"/>
        </w:rPr>
        <w:t xml:space="preserve"> </w:t>
      </w:r>
      <w:r w:rsidR="00EB1688" w:rsidRPr="0004691E">
        <w:rPr>
          <w:sz w:val="21"/>
          <w:szCs w:val="21"/>
          <w:lang w:val="sq-AL"/>
        </w:rPr>
        <w:t>heqjen e pengesave arkitektonike, impiantin e trajtimit të ujit, dhomën e ndihmës së parë (nëse parashikohet);</w:t>
      </w:r>
    </w:p>
    <w:p w:rsidR="00EB1688" w:rsidRPr="0004691E" w:rsidRDefault="00560855" w:rsidP="00EB1688">
      <w:pPr>
        <w:pStyle w:val="Paragrafi"/>
        <w:rPr>
          <w:sz w:val="21"/>
          <w:szCs w:val="21"/>
          <w:lang w:val="sq-AL"/>
        </w:rPr>
      </w:pPr>
      <w:r w:rsidRPr="0004691E">
        <w:rPr>
          <w:sz w:val="21"/>
          <w:szCs w:val="21"/>
          <w:lang w:val="sq-AL"/>
        </w:rPr>
        <w:t xml:space="preserve">c) </w:t>
      </w:r>
      <w:r w:rsidR="00EB1688" w:rsidRPr="0004691E">
        <w:rPr>
          <w:sz w:val="21"/>
          <w:szCs w:val="21"/>
          <w:lang w:val="sq-AL"/>
        </w:rPr>
        <w:t>pamje dhe planimetri;</w:t>
      </w:r>
    </w:p>
    <w:p w:rsidR="00EB1688" w:rsidRPr="0004691E" w:rsidRDefault="00560855" w:rsidP="00EB1688">
      <w:pPr>
        <w:pStyle w:val="Paragrafi"/>
        <w:rPr>
          <w:sz w:val="21"/>
          <w:szCs w:val="21"/>
          <w:lang w:val="sq-AL"/>
        </w:rPr>
      </w:pPr>
      <w:r w:rsidRPr="0004691E">
        <w:rPr>
          <w:sz w:val="21"/>
          <w:szCs w:val="21"/>
          <w:lang w:val="sq-AL"/>
        </w:rPr>
        <w:t xml:space="preserve">d) </w:t>
      </w:r>
      <w:r w:rsidR="00EB1688" w:rsidRPr="0004691E">
        <w:rPr>
          <w:sz w:val="21"/>
          <w:szCs w:val="21"/>
          <w:lang w:val="sq-AL"/>
        </w:rPr>
        <w:t>raportanalizë që vërteton plotësimin e kërkesave të rregullores në rast të furnizimit me ujë nga burime private (pus apo burim) të një date jo më parë se 3 muaj, apo kontratën e furnizimit me ujë nga rrjeti i ujësjellësit;</w:t>
      </w:r>
    </w:p>
    <w:p w:rsidR="00EB1688" w:rsidRPr="0004691E" w:rsidRDefault="00560855" w:rsidP="00EB1688">
      <w:pPr>
        <w:pStyle w:val="Paragrafi"/>
        <w:rPr>
          <w:sz w:val="21"/>
          <w:szCs w:val="21"/>
          <w:lang w:val="sq-AL"/>
        </w:rPr>
      </w:pPr>
      <w:r w:rsidRPr="0004691E">
        <w:rPr>
          <w:sz w:val="21"/>
          <w:szCs w:val="21"/>
          <w:lang w:val="sq-AL"/>
        </w:rPr>
        <w:t xml:space="preserve">e) </w:t>
      </w:r>
      <w:r w:rsidR="00EB1688" w:rsidRPr="0004691E">
        <w:rPr>
          <w:sz w:val="21"/>
          <w:szCs w:val="21"/>
          <w:lang w:val="sq-AL"/>
        </w:rPr>
        <w:t xml:space="preserve">kopje </w:t>
      </w:r>
      <w:r w:rsidR="002D52B0" w:rsidRPr="0004691E">
        <w:rPr>
          <w:sz w:val="21"/>
          <w:szCs w:val="21"/>
          <w:lang w:val="sq-AL"/>
        </w:rPr>
        <w:t>të</w:t>
      </w:r>
      <w:r w:rsidR="00EB1688" w:rsidRPr="0004691E">
        <w:rPr>
          <w:sz w:val="21"/>
          <w:szCs w:val="21"/>
          <w:lang w:val="sq-AL"/>
        </w:rPr>
        <w:t xml:space="preserve"> dokumenteve të aftësisë për kujdestarët e notit, sipas nenit 15, pika 2;</w:t>
      </w:r>
    </w:p>
    <w:p w:rsidR="00EB1688" w:rsidRPr="0004691E" w:rsidRDefault="00560855" w:rsidP="00EB1688">
      <w:pPr>
        <w:pStyle w:val="Paragrafi"/>
        <w:rPr>
          <w:sz w:val="21"/>
          <w:szCs w:val="21"/>
          <w:lang w:val="sq-AL"/>
        </w:rPr>
      </w:pPr>
      <w:r w:rsidRPr="0004691E">
        <w:rPr>
          <w:sz w:val="21"/>
          <w:szCs w:val="21"/>
          <w:lang w:val="sq-AL"/>
        </w:rPr>
        <w:t xml:space="preserve">f) </w:t>
      </w:r>
      <w:r w:rsidR="00EB1688" w:rsidRPr="0004691E">
        <w:rPr>
          <w:sz w:val="21"/>
          <w:szCs w:val="21"/>
          <w:lang w:val="sq-AL"/>
        </w:rPr>
        <w:t>relacion teknik lidhur me kërkesat sipas shtojcës 1, pikat 1.5, 1.6 e 1.7.</w:t>
      </w:r>
    </w:p>
    <w:p w:rsidR="00EB1688" w:rsidRPr="0004691E" w:rsidRDefault="00EB1688" w:rsidP="00EB1688">
      <w:pPr>
        <w:pStyle w:val="Paragrafi"/>
        <w:rPr>
          <w:sz w:val="21"/>
          <w:szCs w:val="21"/>
          <w:lang w:val="sq-AL"/>
        </w:rPr>
      </w:pPr>
    </w:p>
    <w:p w:rsidR="00EB1688" w:rsidRPr="0004691E" w:rsidRDefault="00EB1688" w:rsidP="00560855">
      <w:pPr>
        <w:pStyle w:val="Paragrafi"/>
        <w:jc w:val="right"/>
        <w:rPr>
          <w:sz w:val="21"/>
          <w:szCs w:val="21"/>
          <w:lang w:val="sq-AL"/>
        </w:rPr>
      </w:pPr>
      <w:r w:rsidRPr="0004691E">
        <w:rPr>
          <w:sz w:val="21"/>
          <w:szCs w:val="21"/>
          <w:lang w:val="sq-AL"/>
        </w:rPr>
        <w:t>FIRMA E PRONARIT</w:t>
      </w:r>
    </w:p>
    <w:p w:rsidR="00560855" w:rsidRPr="0004691E" w:rsidRDefault="00560855" w:rsidP="00EB1688">
      <w:pPr>
        <w:pStyle w:val="Paragrafi"/>
        <w:rPr>
          <w:sz w:val="21"/>
          <w:szCs w:val="21"/>
          <w:lang w:val="sq-AL"/>
        </w:rPr>
      </w:pPr>
    </w:p>
    <w:p w:rsidR="00560855" w:rsidRPr="0004691E" w:rsidRDefault="00560855" w:rsidP="00EB1688">
      <w:pPr>
        <w:pStyle w:val="Paragrafi"/>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10D92" w:rsidRDefault="00E10D92" w:rsidP="005971ED">
      <w:pPr>
        <w:pStyle w:val="Paragrafi"/>
        <w:jc w:val="center"/>
        <w:rPr>
          <w:sz w:val="21"/>
          <w:szCs w:val="21"/>
          <w:lang w:val="sq-AL"/>
        </w:rPr>
      </w:pPr>
    </w:p>
    <w:p w:rsidR="00EB1688" w:rsidRPr="00E10D92" w:rsidRDefault="00EB1688" w:rsidP="005971ED">
      <w:pPr>
        <w:pStyle w:val="Paragrafi"/>
        <w:jc w:val="center"/>
        <w:rPr>
          <w:sz w:val="21"/>
          <w:szCs w:val="21"/>
          <w:lang w:val="sq-AL"/>
        </w:rPr>
      </w:pPr>
      <w:r w:rsidRPr="00E10D92">
        <w:rPr>
          <w:sz w:val="21"/>
          <w:szCs w:val="21"/>
          <w:lang w:val="sq-AL"/>
        </w:rPr>
        <w:t>SHTOJCA 3</w:t>
      </w:r>
    </w:p>
    <w:p w:rsidR="00EB1688" w:rsidRPr="00E10D92" w:rsidRDefault="00EB1688" w:rsidP="005971ED">
      <w:pPr>
        <w:pStyle w:val="Paragrafi"/>
        <w:jc w:val="center"/>
        <w:rPr>
          <w:sz w:val="21"/>
          <w:szCs w:val="21"/>
          <w:lang w:val="sq-AL"/>
        </w:rPr>
      </w:pPr>
      <w:r w:rsidRPr="00E10D92">
        <w:rPr>
          <w:sz w:val="21"/>
          <w:szCs w:val="21"/>
          <w:lang w:val="sq-AL"/>
        </w:rPr>
        <w:t>RIHAPJA SEZONALE</w:t>
      </w:r>
    </w:p>
    <w:p w:rsidR="00EB1688" w:rsidRPr="0004691E" w:rsidRDefault="00EB1688" w:rsidP="005971ED">
      <w:pPr>
        <w:pStyle w:val="Paragrafi"/>
        <w:jc w:val="center"/>
        <w:rPr>
          <w:sz w:val="21"/>
          <w:szCs w:val="21"/>
          <w:lang w:val="sq-AL"/>
        </w:rPr>
      </w:pPr>
      <w:r w:rsidRPr="0004691E">
        <w:rPr>
          <w:sz w:val="21"/>
          <w:szCs w:val="21"/>
          <w:lang w:val="sq-AL"/>
        </w:rPr>
        <w:t xml:space="preserve">(Neni 18, pika 4 e </w:t>
      </w:r>
      <w:r w:rsidR="002D52B0" w:rsidRPr="0004691E">
        <w:rPr>
          <w:sz w:val="21"/>
          <w:szCs w:val="21"/>
          <w:lang w:val="sq-AL"/>
        </w:rPr>
        <w:t>rregullores</w:t>
      </w:r>
      <w:r w:rsidRPr="0004691E">
        <w:rPr>
          <w:sz w:val="21"/>
          <w:szCs w:val="21"/>
          <w:lang w:val="sq-AL"/>
        </w:rPr>
        <w:t>)</w:t>
      </w:r>
    </w:p>
    <w:p w:rsidR="00EB1688" w:rsidRPr="00E10D92" w:rsidRDefault="00EB1688" w:rsidP="00EB1688">
      <w:pPr>
        <w:pStyle w:val="Paragrafi"/>
        <w:rPr>
          <w:sz w:val="6"/>
          <w:szCs w:val="21"/>
          <w:lang w:val="sq-AL"/>
        </w:rPr>
      </w:pPr>
    </w:p>
    <w:p w:rsidR="00EB1688" w:rsidRPr="0004691E" w:rsidRDefault="00EB1688" w:rsidP="00560855">
      <w:pPr>
        <w:pStyle w:val="Paragrafi"/>
        <w:ind w:left="4320"/>
        <w:rPr>
          <w:sz w:val="21"/>
          <w:szCs w:val="21"/>
          <w:lang w:val="sq-AL"/>
        </w:rPr>
      </w:pPr>
      <w:r w:rsidRPr="0004691E">
        <w:rPr>
          <w:sz w:val="21"/>
          <w:szCs w:val="21"/>
          <w:lang w:val="sq-AL"/>
        </w:rPr>
        <w:t xml:space="preserve">Drejtuar </w:t>
      </w:r>
      <w:r w:rsidR="00A72859" w:rsidRPr="0004691E">
        <w:rPr>
          <w:sz w:val="21"/>
          <w:szCs w:val="21"/>
          <w:lang w:val="sq-AL"/>
        </w:rPr>
        <w:t xml:space="preserve">ISSH </w:t>
      </w:r>
      <w:r w:rsidRPr="0004691E">
        <w:rPr>
          <w:sz w:val="21"/>
          <w:szCs w:val="21"/>
          <w:lang w:val="sq-AL"/>
        </w:rPr>
        <w:t>t</w:t>
      </w:r>
      <w:r w:rsidR="002D52B0" w:rsidRPr="0004691E">
        <w:rPr>
          <w:sz w:val="21"/>
          <w:szCs w:val="21"/>
          <w:lang w:val="sq-AL"/>
        </w:rPr>
        <w:t>ë</w:t>
      </w:r>
      <w:r w:rsidRPr="0004691E">
        <w:rPr>
          <w:sz w:val="21"/>
          <w:szCs w:val="21"/>
          <w:lang w:val="sq-AL"/>
        </w:rPr>
        <w:t xml:space="preserve"> rrethit </w:t>
      </w:r>
    </w:p>
    <w:p w:rsidR="00EB1688" w:rsidRPr="0004691E" w:rsidRDefault="00530AC0" w:rsidP="00560855">
      <w:pPr>
        <w:pStyle w:val="Paragrafi"/>
        <w:ind w:left="6480"/>
        <w:rPr>
          <w:sz w:val="21"/>
          <w:szCs w:val="21"/>
          <w:lang w:val="sq-AL"/>
        </w:rPr>
      </w:pPr>
      <w:r w:rsidRPr="0004691E">
        <w:rPr>
          <w:sz w:val="21"/>
          <w:szCs w:val="21"/>
          <w:lang w:val="sq-AL"/>
        </w:rPr>
        <w:t xml:space="preserve"> </w:t>
      </w:r>
      <w:r w:rsidR="00EB1688" w:rsidRPr="0004691E">
        <w:rPr>
          <w:sz w:val="21"/>
          <w:szCs w:val="21"/>
          <w:lang w:val="sq-AL"/>
        </w:rPr>
        <w:t>_____________</w:t>
      </w:r>
    </w:p>
    <w:p w:rsidR="00EB1688" w:rsidRPr="00E10D92" w:rsidRDefault="00560855" w:rsidP="00EB1688">
      <w:pPr>
        <w:pStyle w:val="Paragrafi"/>
        <w:rPr>
          <w:sz w:val="10"/>
          <w:szCs w:val="21"/>
          <w:lang w:val="sq-AL"/>
        </w:rPr>
      </w:pPr>
      <w:r w:rsidRPr="0004691E">
        <w:rPr>
          <w:sz w:val="21"/>
          <w:szCs w:val="21"/>
          <w:lang w:val="sq-AL"/>
        </w:rPr>
        <w:tab/>
      </w:r>
    </w:p>
    <w:p w:rsidR="00EB1688" w:rsidRPr="0004691E" w:rsidRDefault="00EB1688" w:rsidP="00EB1688">
      <w:pPr>
        <w:pStyle w:val="Paragrafi"/>
        <w:rPr>
          <w:sz w:val="21"/>
          <w:szCs w:val="21"/>
          <w:lang w:val="sq-AL"/>
        </w:rPr>
      </w:pPr>
      <w:r w:rsidRPr="0004691E">
        <w:rPr>
          <w:sz w:val="21"/>
          <w:szCs w:val="21"/>
          <w:lang w:val="sq-AL"/>
        </w:rPr>
        <w:t>Objekti: Komunikim për rihapjen sezonale</w:t>
      </w:r>
    </w:p>
    <w:p w:rsidR="00EB1688" w:rsidRPr="00E10D92" w:rsidRDefault="00EB1688" w:rsidP="00EB1688">
      <w:pPr>
        <w:pStyle w:val="Paragrafi"/>
        <w:rPr>
          <w:sz w:val="12"/>
          <w:szCs w:val="21"/>
          <w:lang w:val="sq-AL"/>
        </w:rPr>
      </w:pPr>
    </w:p>
    <w:p w:rsidR="00EB1688" w:rsidRPr="0004691E" w:rsidRDefault="00EB1688" w:rsidP="00EB1688">
      <w:pPr>
        <w:pStyle w:val="Paragrafi"/>
        <w:rPr>
          <w:sz w:val="21"/>
          <w:szCs w:val="21"/>
          <w:lang w:val="sq-AL"/>
        </w:rPr>
      </w:pPr>
      <w:r w:rsidRPr="0004691E">
        <w:rPr>
          <w:sz w:val="21"/>
          <w:szCs w:val="21"/>
          <w:lang w:val="sq-AL"/>
        </w:rPr>
        <w:t>VENDNDODHJA E IMPIANTIT TË NOTIT</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_____________________________________________________________________</w:t>
      </w:r>
    </w:p>
    <w:p w:rsidR="00EB1688" w:rsidRPr="0004691E" w:rsidRDefault="00EB1688" w:rsidP="00EB1688">
      <w:pPr>
        <w:pStyle w:val="Paragrafi"/>
        <w:rPr>
          <w:sz w:val="21"/>
          <w:szCs w:val="21"/>
          <w:lang w:val="sq-AL"/>
        </w:rPr>
      </w:pPr>
      <w:r w:rsidRPr="0004691E">
        <w:rPr>
          <w:sz w:val="21"/>
          <w:szCs w:val="21"/>
          <w:lang w:val="sq-AL"/>
        </w:rPr>
        <w:t>Tel. ____________________</w:t>
      </w:r>
      <w:r w:rsidR="00530AC0" w:rsidRPr="0004691E">
        <w:rPr>
          <w:sz w:val="21"/>
          <w:szCs w:val="21"/>
          <w:lang w:val="sq-AL"/>
        </w:rPr>
        <w:t xml:space="preserve"> </w:t>
      </w:r>
      <w:r w:rsidRPr="0004691E">
        <w:rPr>
          <w:sz w:val="21"/>
          <w:szCs w:val="21"/>
          <w:lang w:val="sq-AL"/>
        </w:rPr>
        <w:t>Fa</w:t>
      </w:r>
      <w:r w:rsidR="00A72859" w:rsidRPr="0004691E">
        <w:rPr>
          <w:sz w:val="21"/>
          <w:szCs w:val="21"/>
          <w:lang w:val="sq-AL"/>
        </w:rPr>
        <w:t>ks</w:t>
      </w:r>
      <w:r w:rsidRPr="0004691E">
        <w:rPr>
          <w:sz w:val="21"/>
          <w:szCs w:val="21"/>
          <w:lang w:val="sq-AL"/>
        </w:rPr>
        <w:t xml:space="preserve"> ____________________</w:t>
      </w:r>
    </w:p>
    <w:p w:rsidR="00EB1688" w:rsidRPr="0004691E" w:rsidRDefault="00EB1688" w:rsidP="00EB1688">
      <w:pPr>
        <w:pStyle w:val="Paragrafi"/>
        <w:rPr>
          <w:sz w:val="21"/>
          <w:szCs w:val="21"/>
          <w:lang w:val="sq-AL"/>
        </w:rPr>
      </w:pPr>
      <w:r w:rsidRPr="0004691E">
        <w:rPr>
          <w:sz w:val="21"/>
          <w:szCs w:val="21"/>
          <w:lang w:val="sq-AL"/>
        </w:rPr>
        <w:t>PRONARI I IMPIANTIT __________________________________________</w:t>
      </w:r>
    </w:p>
    <w:p w:rsidR="00EB1688" w:rsidRPr="0004691E" w:rsidRDefault="00EB1688" w:rsidP="00EB1688">
      <w:pPr>
        <w:pStyle w:val="Paragrafi"/>
        <w:rPr>
          <w:sz w:val="21"/>
          <w:szCs w:val="21"/>
          <w:lang w:val="sq-AL"/>
        </w:rPr>
      </w:pPr>
      <w:r w:rsidRPr="0004691E">
        <w:rPr>
          <w:sz w:val="21"/>
          <w:szCs w:val="21"/>
          <w:lang w:val="sq-AL"/>
        </w:rPr>
        <w:t>VITI I FILLIMIT TË AKTIVITETIT _____________</w:t>
      </w:r>
    </w:p>
    <w:p w:rsidR="00EB1688" w:rsidRPr="0004691E" w:rsidRDefault="00EB1688" w:rsidP="00EB1688">
      <w:pPr>
        <w:pStyle w:val="Paragrafi"/>
        <w:rPr>
          <w:sz w:val="21"/>
          <w:szCs w:val="21"/>
          <w:lang w:val="sq-AL"/>
        </w:rPr>
      </w:pPr>
      <w:r w:rsidRPr="0004691E">
        <w:rPr>
          <w:sz w:val="21"/>
          <w:szCs w:val="21"/>
          <w:lang w:val="sq-AL"/>
        </w:rPr>
        <w:t>PERIUDHA E HAPJES _________________________</w:t>
      </w:r>
    </w:p>
    <w:p w:rsidR="00EB1688" w:rsidRPr="0004691E" w:rsidRDefault="00EB1688" w:rsidP="00EB1688">
      <w:pPr>
        <w:pStyle w:val="Paragrafi"/>
        <w:rPr>
          <w:sz w:val="21"/>
          <w:szCs w:val="21"/>
          <w:lang w:val="sq-AL"/>
        </w:rPr>
      </w:pPr>
      <w:r w:rsidRPr="0004691E">
        <w:rPr>
          <w:sz w:val="21"/>
          <w:szCs w:val="21"/>
          <w:lang w:val="sq-AL"/>
        </w:rPr>
        <w:t>ORARI I HAPJES __________________________</w:t>
      </w:r>
    </w:p>
    <w:p w:rsidR="00EB1688" w:rsidRPr="00E10D92" w:rsidRDefault="00EB1688" w:rsidP="00EB1688">
      <w:pPr>
        <w:pStyle w:val="Paragrafi"/>
        <w:rPr>
          <w:sz w:val="10"/>
          <w:szCs w:val="21"/>
          <w:lang w:val="sq-AL"/>
        </w:rPr>
      </w:pPr>
    </w:p>
    <w:p w:rsidR="00EB1688" w:rsidRPr="0004691E" w:rsidRDefault="0062367D" w:rsidP="00EB1688">
      <w:pPr>
        <w:pStyle w:val="Paragrafi"/>
        <w:rPr>
          <w:sz w:val="21"/>
          <w:szCs w:val="21"/>
          <w:lang w:val="sq-AL"/>
        </w:rPr>
      </w:pPr>
      <w:r>
        <w:rPr>
          <w:sz w:val="21"/>
          <w:szCs w:val="21"/>
          <w:lang w:val="sq-AL"/>
        </w:rPr>
        <w:t>PERSONE</w:t>
      </w:r>
      <w:r w:rsidR="00EB1688" w:rsidRPr="0004691E">
        <w:rPr>
          <w:sz w:val="21"/>
          <w:szCs w:val="21"/>
          <w:lang w:val="sq-AL"/>
        </w:rPr>
        <w:t>LI I PISHINËS</w:t>
      </w:r>
    </w:p>
    <w:p w:rsidR="00EB1688" w:rsidRPr="0004691E" w:rsidRDefault="00EB1688" w:rsidP="00EB1688">
      <w:pPr>
        <w:pStyle w:val="Paragrafi"/>
        <w:rPr>
          <w:sz w:val="21"/>
          <w:szCs w:val="21"/>
          <w:lang w:val="sq-AL"/>
        </w:rPr>
      </w:pPr>
      <w:r w:rsidRPr="0004691E">
        <w:rPr>
          <w:sz w:val="21"/>
          <w:szCs w:val="21"/>
          <w:lang w:val="sq-AL"/>
        </w:rPr>
        <w:t>PËRGJEGJËSI I PISHINËS</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223186" w:rsidRDefault="00EB1688" w:rsidP="00EB1688">
      <w:pPr>
        <w:pStyle w:val="Paragrafi"/>
        <w:rPr>
          <w:sz w:val="4"/>
          <w:szCs w:val="21"/>
          <w:lang w:val="sq-AL"/>
        </w:rPr>
      </w:pPr>
    </w:p>
    <w:p w:rsidR="00EB1688" w:rsidRPr="0004691E" w:rsidRDefault="00EB1688" w:rsidP="00EB1688">
      <w:pPr>
        <w:pStyle w:val="Paragrafi"/>
        <w:rPr>
          <w:sz w:val="21"/>
          <w:szCs w:val="21"/>
          <w:lang w:val="sq-AL"/>
        </w:rPr>
      </w:pPr>
      <w:r w:rsidRPr="0004691E">
        <w:rPr>
          <w:sz w:val="21"/>
          <w:szCs w:val="21"/>
          <w:lang w:val="sq-AL"/>
        </w:rPr>
        <w:t>KUJDESTARËT</w:t>
      </w:r>
    </w:p>
    <w:p w:rsidR="00EB1688" w:rsidRPr="0004691E" w:rsidRDefault="00EB1688" w:rsidP="00EB1688">
      <w:pPr>
        <w:pStyle w:val="Paragrafi"/>
        <w:rPr>
          <w:sz w:val="21"/>
          <w:szCs w:val="21"/>
          <w:lang w:val="sq-AL"/>
        </w:rPr>
      </w:pPr>
      <w:r w:rsidRPr="0004691E">
        <w:rPr>
          <w:sz w:val="21"/>
          <w:szCs w:val="21"/>
          <w:lang w:val="sq-AL"/>
        </w:rPr>
        <w:t>(</w:t>
      </w:r>
      <w:r w:rsidR="00A72859" w:rsidRPr="0004691E">
        <w:rPr>
          <w:sz w:val="21"/>
          <w:szCs w:val="21"/>
          <w:lang w:val="sq-AL"/>
        </w:rPr>
        <w:t xml:space="preserve">neni 15, pika 1, germa </w:t>
      </w:r>
      <w:r w:rsidR="0062367D">
        <w:rPr>
          <w:sz w:val="21"/>
          <w:szCs w:val="21"/>
          <w:lang w:val="sq-AL"/>
        </w:rPr>
        <w:t>“</w:t>
      </w:r>
      <w:r w:rsidR="00A72859" w:rsidRPr="0004691E">
        <w:rPr>
          <w:sz w:val="21"/>
          <w:szCs w:val="21"/>
          <w:lang w:val="sq-AL"/>
        </w:rPr>
        <w:t>a</w:t>
      </w:r>
      <w:r w:rsidR="0062367D">
        <w:rPr>
          <w:sz w:val="21"/>
          <w:szCs w:val="21"/>
          <w:lang w:val="sq-AL"/>
        </w:rPr>
        <w:t>”</w:t>
      </w:r>
      <w:r w:rsidR="00A72859" w:rsidRPr="0004691E">
        <w:rPr>
          <w:sz w:val="21"/>
          <w:szCs w:val="21"/>
          <w:lang w:val="sq-AL"/>
        </w:rPr>
        <w:t>)</w:t>
      </w:r>
      <w:r w:rsidR="00560855" w:rsidRPr="0004691E">
        <w:rPr>
          <w:sz w:val="21"/>
          <w:szCs w:val="21"/>
          <w:lang w:val="sq-AL"/>
        </w:rPr>
        <w:t xml:space="preserve"> </w:t>
      </w:r>
      <w:r w:rsidR="00560855" w:rsidRPr="0004691E">
        <w:rPr>
          <w:sz w:val="21"/>
          <w:szCs w:val="21"/>
          <w:lang w:val="sq-AL"/>
        </w:rPr>
        <w:tab/>
      </w:r>
      <w:r w:rsidR="00560855" w:rsidRPr="0004691E">
        <w:rPr>
          <w:sz w:val="21"/>
          <w:szCs w:val="21"/>
          <w:lang w:val="sq-AL"/>
        </w:rPr>
        <w:tab/>
      </w:r>
      <w:r w:rsidR="00560855" w:rsidRPr="0004691E">
        <w:rPr>
          <w:sz w:val="21"/>
          <w:szCs w:val="21"/>
          <w:lang w:val="sq-AL"/>
        </w:rPr>
        <w:tab/>
      </w:r>
      <w:r w:rsidR="00560855" w:rsidRPr="0004691E">
        <w:rPr>
          <w:sz w:val="21"/>
          <w:szCs w:val="21"/>
          <w:lang w:val="sq-AL"/>
        </w:rPr>
        <w:tab/>
      </w:r>
      <w:r w:rsidRPr="0004691E">
        <w:rPr>
          <w:sz w:val="21"/>
          <w:szCs w:val="21"/>
          <w:lang w:val="sq-AL"/>
        </w:rPr>
        <w:t>nr.________</w:t>
      </w:r>
      <w:r w:rsidR="00560855" w:rsidRPr="0004691E">
        <w:rPr>
          <w:sz w:val="21"/>
          <w:szCs w:val="21"/>
          <w:lang w:val="sq-AL"/>
        </w:rPr>
        <w:t>___</w:t>
      </w:r>
    </w:p>
    <w:p w:rsidR="00EB1688" w:rsidRPr="0004691E" w:rsidRDefault="00EB1688" w:rsidP="00EB1688">
      <w:pPr>
        <w:pStyle w:val="Paragrafi"/>
        <w:rPr>
          <w:sz w:val="21"/>
          <w:szCs w:val="21"/>
          <w:lang w:val="sq-AL"/>
        </w:rPr>
      </w:pPr>
      <w:r w:rsidRPr="0004691E">
        <w:rPr>
          <w:sz w:val="21"/>
          <w:szCs w:val="21"/>
          <w:lang w:val="sq-AL"/>
        </w:rPr>
        <w:t>Emër</w:t>
      </w:r>
      <w:r w:rsidR="00A72859" w:rsidRPr="0004691E">
        <w:rPr>
          <w:sz w:val="21"/>
          <w:szCs w:val="21"/>
          <w:lang w:val="sq-AL"/>
        </w:rPr>
        <w:t>,</w:t>
      </w:r>
      <w:r w:rsidRPr="0004691E">
        <w:rPr>
          <w:sz w:val="21"/>
          <w:szCs w:val="21"/>
          <w:lang w:val="sq-AL"/>
        </w:rPr>
        <w:t xml:space="preserve"> </w:t>
      </w:r>
      <w:r w:rsidR="00A72859" w:rsidRPr="0004691E">
        <w:rPr>
          <w:sz w:val="21"/>
          <w:szCs w:val="21"/>
          <w:lang w:val="sq-AL"/>
        </w:rPr>
        <w:t xml:space="preserve">mbiemër </w:t>
      </w:r>
      <w:r w:rsidRPr="0004691E">
        <w:rPr>
          <w:sz w:val="21"/>
          <w:szCs w:val="21"/>
          <w:lang w:val="sq-AL"/>
        </w:rPr>
        <w:tab/>
      </w:r>
      <w:r w:rsidR="00A72859" w:rsidRPr="0004691E">
        <w:rPr>
          <w:sz w:val="21"/>
          <w:szCs w:val="21"/>
          <w:lang w:val="sq-AL"/>
        </w:rPr>
        <w:tab/>
      </w:r>
      <w:r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223186" w:rsidRDefault="00EB1688" w:rsidP="00EB1688">
      <w:pPr>
        <w:pStyle w:val="Paragrafi"/>
        <w:rPr>
          <w:sz w:val="2"/>
          <w:szCs w:val="21"/>
          <w:lang w:val="sq-AL"/>
        </w:rPr>
      </w:pPr>
    </w:p>
    <w:p w:rsidR="00EB1688" w:rsidRPr="0004691E" w:rsidRDefault="00EB1688" w:rsidP="00EB1688">
      <w:pPr>
        <w:pStyle w:val="Paragrafi"/>
        <w:rPr>
          <w:sz w:val="21"/>
          <w:szCs w:val="21"/>
          <w:lang w:val="sq-AL"/>
        </w:rPr>
      </w:pPr>
      <w:r w:rsidRPr="0004691E">
        <w:rPr>
          <w:sz w:val="21"/>
          <w:szCs w:val="21"/>
          <w:lang w:val="sq-AL"/>
        </w:rPr>
        <w:t>PUNONJËSIT E IMPIANTEVE TEKNOLOGJIKE</w:t>
      </w:r>
    </w:p>
    <w:p w:rsidR="00EB1688" w:rsidRPr="0004691E" w:rsidRDefault="00EB1688" w:rsidP="00EB1688">
      <w:pPr>
        <w:pStyle w:val="Paragrafi"/>
        <w:rPr>
          <w:sz w:val="21"/>
          <w:szCs w:val="21"/>
          <w:lang w:val="sq-AL"/>
        </w:rPr>
      </w:pPr>
      <w:r w:rsidRPr="0004691E">
        <w:rPr>
          <w:sz w:val="21"/>
          <w:szCs w:val="21"/>
          <w:lang w:val="sq-AL"/>
        </w:rPr>
        <w:t>(</w:t>
      </w:r>
      <w:r w:rsidR="00A72859" w:rsidRPr="0004691E">
        <w:rPr>
          <w:sz w:val="21"/>
          <w:szCs w:val="21"/>
          <w:lang w:val="sq-AL"/>
        </w:rPr>
        <w:t xml:space="preserve">neni 15, pika 1, germa </w:t>
      </w:r>
      <w:r w:rsidR="0062367D">
        <w:rPr>
          <w:sz w:val="21"/>
          <w:szCs w:val="21"/>
          <w:lang w:val="sq-AL"/>
        </w:rPr>
        <w:t>“</w:t>
      </w:r>
      <w:r w:rsidR="00A72859" w:rsidRPr="0004691E">
        <w:rPr>
          <w:sz w:val="21"/>
          <w:szCs w:val="21"/>
          <w:lang w:val="sq-AL"/>
        </w:rPr>
        <w:t>b</w:t>
      </w:r>
      <w:r w:rsidR="0062367D">
        <w:rPr>
          <w:sz w:val="21"/>
          <w:szCs w:val="21"/>
          <w:lang w:val="sq-AL"/>
        </w:rPr>
        <w:t>”</w:t>
      </w:r>
      <w:r w:rsidR="00A72859" w:rsidRPr="0004691E">
        <w:rPr>
          <w:sz w:val="21"/>
          <w:szCs w:val="21"/>
          <w:lang w:val="sq-AL"/>
        </w:rPr>
        <w:t>)</w:t>
      </w:r>
      <w:r w:rsidR="00560855" w:rsidRPr="0004691E">
        <w:rPr>
          <w:sz w:val="21"/>
          <w:szCs w:val="21"/>
          <w:lang w:val="sq-AL"/>
        </w:rPr>
        <w:tab/>
      </w:r>
      <w:r w:rsidR="00560855" w:rsidRPr="0004691E">
        <w:rPr>
          <w:sz w:val="21"/>
          <w:szCs w:val="21"/>
          <w:lang w:val="sq-AL"/>
        </w:rPr>
        <w:tab/>
      </w:r>
      <w:r w:rsidR="00560855" w:rsidRPr="0004691E">
        <w:rPr>
          <w:sz w:val="21"/>
          <w:szCs w:val="21"/>
          <w:lang w:val="sq-AL"/>
        </w:rPr>
        <w:tab/>
      </w:r>
      <w:r w:rsidR="00560855" w:rsidRPr="0004691E">
        <w:rPr>
          <w:sz w:val="21"/>
          <w:szCs w:val="21"/>
          <w:lang w:val="sq-AL"/>
        </w:rPr>
        <w:tab/>
      </w:r>
      <w:r w:rsidRPr="0004691E">
        <w:rPr>
          <w:sz w:val="21"/>
          <w:szCs w:val="21"/>
          <w:lang w:val="sq-AL"/>
        </w:rPr>
        <w:t>nr.________</w:t>
      </w:r>
      <w:r w:rsidR="00560855" w:rsidRPr="0004691E">
        <w:rPr>
          <w:sz w:val="21"/>
          <w:szCs w:val="21"/>
          <w:lang w:val="sq-AL"/>
        </w:rPr>
        <w:t>___</w:t>
      </w:r>
    </w:p>
    <w:p w:rsidR="00EB1688" w:rsidRPr="0004691E" w:rsidRDefault="00A72859" w:rsidP="00EB1688">
      <w:pPr>
        <w:pStyle w:val="Paragrafi"/>
        <w:rPr>
          <w:sz w:val="21"/>
          <w:szCs w:val="21"/>
          <w:lang w:val="sq-AL"/>
        </w:rPr>
      </w:pPr>
      <w:r w:rsidRPr="0004691E">
        <w:rPr>
          <w:sz w:val="21"/>
          <w:szCs w:val="21"/>
          <w:lang w:val="sq-AL"/>
        </w:rPr>
        <w:t>Emër, m</w:t>
      </w:r>
      <w:r w:rsidR="00EB1688" w:rsidRPr="0004691E">
        <w:rPr>
          <w:sz w:val="21"/>
          <w:szCs w:val="21"/>
          <w:lang w:val="sq-AL"/>
        </w:rPr>
        <w:t>biemër</w:t>
      </w:r>
      <w:r w:rsidR="00530AC0" w:rsidRPr="0004691E">
        <w:rPr>
          <w:sz w:val="21"/>
          <w:szCs w:val="21"/>
          <w:lang w:val="sq-AL"/>
        </w:rPr>
        <w:t xml:space="preserve"> </w:t>
      </w:r>
      <w:r w:rsidR="00EB1688" w:rsidRPr="0004691E">
        <w:rPr>
          <w:sz w:val="21"/>
          <w:szCs w:val="21"/>
          <w:lang w:val="sq-AL"/>
        </w:rPr>
        <w:tab/>
      </w:r>
      <w:r w:rsidRPr="0004691E">
        <w:rPr>
          <w:sz w:val="21"/>
          <w:szCs w:val="21"/>
          <w:lang w:val="sq-AL"/>
        </w:rPr>
        <w:tab/>
      </w:r>
      <w:r w:rsidR="00EB1688" w:rsidRPr="0004691E">
        <w:rPr>
          <w:sz w:val="21"/>
          <w:szCs w:val="21"/>
          <w:lang w:val="sq-AL"/>
        </w:rPr>
        <w:t>________________________________________</w:t>
      </w:r>
    </w:p>
    <w:p w:rsidR="00EB1688" w:rsidRPr="0004691E" w:rsidRDefault="00EB1688" w:rsidP="00560855">
      <w:pPr>
        <w:pStyle w:val="Paragrafi"/>
        <w:ind w:left="2160"/>
        <w:rPr>
          <w:sz w:val="21"/>
          <w:szCs w:val="21"/>
          <w:lang w:val="sq-AL"/>
        </w:rPr>
      </w:pPr>
      <w:r w:rsidRPr="0004691E">
        <w:rPr>
          <w:sz w:val="21"/>
          <w:szCs w:val="21"/>
          <w:lang w:val="sq-AL"/>
        </w:rPr>
        <w:t>________________________________________</w:t>
      </w:r>
    </w:p>
    <w:p w:rsidR="00EB1688" w:rsidRPr="00E10D92" w:rsidRDefault="00EB1688" w:rsidP="00EB1688">
      <w:pPr>
        <w:pStyle w:val="Paragrafi"/>
        <w:rPr>
          <w:sz w:val="8"/>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DESTINACIONIT</w:t>
      </w:r>
    </w:p>
    <w:p w:rsidR="00EB1688" w:rsidRPr="0004691E" w:rsidRDefault="00EB1688" w:rsidP="00EB1688">
      <w:pPr>
        <w:pStyle w:val="Paragrafi"/>
        <w:rPr>
          <w:sz w:val="21"/>
          <w:szCs w:val="21"/>
          <w:lang w:val="sq-AL"/>
        </w:rPr>
      </w:pPr>
      <w:r w:rsidRPr="0004691E">
        <w:rPr>
          <w:sz w:val="21"/>
          <w:szCs w:val="21"/>
          <w:lang w:val="sq-AL"/>
        </w:rPr>
        <w:t>(neni 5, pika 1)</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r w:rsidRPr="0004691E">
        <w:rPr>
          <w:sz w:val="21"/>
          <w:szCs w:val="21"/>
          <w:lang w:val="sq-AL"/>
        </w:rPr>
        <w:t>TIPI I PISHINËS NË BAZË TË KARAKTERISTIKAVE STRUKTURORE</w:t>
      </w:r>
    </w:p>
    <w:p w:rsidR="00EB1688" w:rsidRPr="0004691E" w:rsidRDefault="00EB1688" w:rsidP="00EB1688">
      <w:pPr>
        <w:pStyle w:val="Paragrafi"/>
        <w:rPr>
          <w:sz w:val="21"/>
          <w:szCs w:val="21"/>
          <w:lang w:val="sq-AL"/>
        </w:rPr>
      </w:pPr>
      <w:r w:rsidRPr="0004691E">
        <w:rPr>
          <w:sz w:val="21"/>
          <w:szCs w:val="21"/>
          <w:lang w:val="sq-AL"/>
        </w:rPr>
        <w:t>(neni 6)</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E10D92" w:rsidRDefault="00EB1688" w:rsidP="00EB1688">
      <w:pPr>
        <w:pStyle w:val="Paragrafi"/>
        <w:rPr>
          <w:sz w:val="12"/>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TIPI I PISHINËS NË BAZË TË </w:t>
      </w:r>
      <w:r w:rsidR="00876B56" w:rsidRPr="0004691E">
        <w:rPr>
          <w:sz w:val="21"/>
          <w:szCs w:val="21"/>
          <w:lang w:val="sq-AL"/>
        </w:rPr>
        <w:t>PËRDORIMIT</w:t>
      </w:r>
    </w:p>
    <w:p w:rsidR="00EB1688" w:rsidRPr="0004691E" w:rsidRDefault="00EB1688" w:rsidP="00EB1688">
      <w:pPr>
        <w:pStyle w:val="Paragrafi"/>
        <w:rPr>
          <w:sz w:val="21"/>
          <w:szCs w:val="21"/>
          <w:lang w:val="sq-AL"/>
        </w:rPr>
      </w:pPr>
      <w:r w:rsidRPr="0004691E">
        <w:rPr>
          <w:sz w:val="21"/>
          <w:szCs w:val="21"/>
          <w:lang w:val="sq-AL"/>
        </w:rPr>
        <w:t>(neni 7)</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223186" w:rsidRDefault="00EB1688" w:rsidP="00E10D92">
      <w:pPr>
        <w:rPr>
          <w:sz w:val="2"/>
        </w:rPr>
      </w:pPr>
    </w:p>
    <w:p w:rsidR="00EB1688" w:rsidRPr="0004691E" w:rsidRDefault="00EB1688" w:rsidP="00EB1688">
      <w:pPr>
        <w:pStyle w:val="Paragrafi"/>
        <w:rPr>
          <w:sz w:val="21"/>
          <w:szCs w:val="21"/>
          <w:lang w:val="sq-AL"/>
        </w:rPr>
      </w:pPr>
      <w:r w:rsidRPr="0004691E">
        <w:rPr>
          <w:sz w:val="21"/>
          <w:szCs w:val="21"/>
          <w:lang w:val="sq-AL"/>
        </w:rPr>
        <w:t>Bashkëngjitur:</w:t>
      </w:r>
    </w:p>
    <w:p w:rsidR="00EB1688" w:rsidRPr="0004691E" w:rsidRDefault="00560855" w:rsidP="00EB1688">
      <w:pPr>
        <w:pStyle w:val="Paragrafi"/>
        <w:rPr>
          <w:sz w:val="21"/>
          <w:szCs w:val="21"/>
          <w:lang w:val="sq-AL"/>
        </w:rPr>
      </w:pPr>
      <w:r w:rsidRPr="0004691E">
        <w:rPr>
          <w:sz w:val="21"/>
          <w:szCs w:val="21"/>
          <w:lang w:val="sq-AL"/>
        </w:rPr>
        <w:t xml:space="preserve">a) </w:t>
      </w:r>
      <w:r w:rsidR="00EB1688" w:rsidRPr="0004691E">
        <w:rPr>
          <w:sz w:val="21"/>
          <w:szCs w:val="21"/>
          <w:lang w:val="sq-AL"/>
        </w:rPr>
        <w:t>kopje e dokumenteve të aftësisë për kujdestarët e notit, sipas nenit 15, pika 2;</w:t>
      </w:r>
    </w:p>
    <w:p w:rsidR="00EB1688" w:rsidRPr="0004691E" w:rsidRDefault="00560855" w:rsidP="00EB1688">
      <w:pPr>
        <w:pStyle w:val="Paragrafi"/>
        <w:rPr>
          <w:sz w:val="21"/>
          <w:szCs w:val="21"/>
          <w:lang w:val="sq-AL"/>
        </w:rPr>
      </w:pPr>
      <w:r w:rsidRPr="0004691E">
        <w:rPr>
          <w:sz w:val="21"/>
          <w:szCs w:val="21"/>
          <w:lang w:val="sq-AL"/>
        </w:rPr>
        <w:t xml:space="preserve">b) </w:t>
      </w:r>
      <w:r w:rsidR="00EB1688" w:rsidRPr="0004691E">
        <w:rPr>
          <w:sz w:val="21"/>
          <w:szCs w:val="21"/>
          <w:lang w:val="sq-AL"/>
        </w:rPr>
        <w:t xml:space="preserve">dokumentacioni teknik përshkrues i strukturës, nëse janë bërë ndryshime strukturore në lidhje me dokumentacionin e dorëzuar më parë në </w:t>
      </w:r>
      <w:r w:rsidR="00876B56" w:rsidRPr="0004691E">
        <w:rPr>
          <w:sz w:val="21"/>
          <w:szCs w:val="21"/>
          <w:lang w:val="sq-AL"/>
        </w:rPr>
        <w:t>ISSH</w:t>
      </w:r>
      <w:r w:rsidR="00EB1688" w:rsidRPr="0004691E">
        <w:rPr>
          <w:sz w:val="21"/>
          <w:szCs w:val="21"/>
          <w:lang w:val="sq-AL"/>
        </w:rPr>
        <w:t>;</w:t>
      </w:r>
    </w:p>
    <w:p w:rsidR="00EB1688" w:rsidRPr="0004691E" w:rsidRDefault="00560855" w:rsidP="00EB1688">
      <w:pPr>
        <w:pStyle w:val="Paragrafi"/>
        <w:rPr>
          <w:sz w:val="21"/>
          <w:szCs w:val="21"/>
          <w:lang w:val="sq-AL"/>
        </w:rPr>
      </w:pPr>
      <w:r w:rsidRPr="0004691E">
        <w:rPr>
          <w:sz w:val="21"/>
          <w:szCs w:val="21"/>
          <w:lang w:val="sq-AL"/>
        </w:rPr>
        <w:t xml:space="preserve">c) </w:t>
      </w:r>
      <w:r w:rsidR="00EB1688" w:rsidRPr="0004691E">
        <w:rPr>
          <w:sz w:val="21"/>
          <w:szCs w:val="21"/>
          <w:lang w:val="sq-AL"/>
        </w:rPr>
        <w:t>dokumentacioni teknik përshkrues i impiantit të trajtimit nëse janë bërë ndryshime;</w:t>
      </w:r>
    </w:p>
    <w:p w:rsidR="00EB1688" w:rsidRPr="0004691E" w:rsidRDefault="00560855" w:rsidP="00EB1688">
      <w:pPr>
        <w:pStyle w:val="Paragrafi"/>
        <w:rPr>
          <w:sz w:val="21"/>
          <w:szCs w:val="21"/>
          <w:lang w:val="sq-AL"/>
        </w:rPr>
      </w:pPr>
      <w:r w:rsidRPr="0004691E">
        <w:rPr>
          <w:sz w:val="21"/>
          <w:szCs w:val="21"/>
          <w:lang w:val="sq-AL"/>
        </w:rPr>
        <w:t xml:space="preserve">d) </w:t>
      </w:r>
      <w:r w:rsidR="00EB1688" w:rsidRPr="0004691E">
        <w:rPr>
          <w:sz w:val="21"/>
          <w:szCs w:val="21"/>
          <w:lang w:val="sq-AL"/>
        </w:rPr>
        <w:t>deklarim i ndryshimeve të mundshme të impianteve (elektrik</w:t>
      </w:r>
      <w:r w:rsidR="0053522F" w:rsidRPr="0004691E">
        <w:rPr>
          <w:sz w:val="21"/>
          <w:szCs w:val="21"/>
          <w:lang w:val="sq-AL"/>
        </w:rPr>
        <w:t>e, termike, ajër i kondicionuar</w:t>
      </w:r>
      <w:r w:rsidR="00EB1688" w:rsidRPr="0004691E">
        <w:rPr>
          <w:sz w:val="21"/>
          <w:szCs w:val="21"/>
          <w:lang w:val="sq-AL"/>
        </w:rPr>
        <w:t xml:space="preserve"> etj.);</w:t>
      </w:r>
    </w:p>
    <w:p w:rsidR="00EB1688" w:rsidRPr="0004691E" w:rsidRDefault="00560855" w:rsidP="00EB1688">
      <w:pPr>
        <w:pStyle w:val="Paragrafi"/>
        <w:rPr>
          <w:sz w:val="21"/>
          <w:szCs w:val="21"/>
          <w:lang w:val="sq-AL"/>
        </w:rPr>
      </w:pPr>
      <w:r w:rsidRPr="0004691E">
        <w:rPr>
          <w:sz w:val="21"/>
          <w:szCs w:val="21"/>
          <w:lang w:val="sq-AL"/>
        </w:rPr>
        <w:t xml:space="preserve">e) </w:t>
      </w:r>
      <w:r w:rsidR="00876B56" w:rsidRPr="0004691E">
        <w:rPr>
          <w:sz w:val="21"/>
          <w:szCs w:val="21"/>
          <w:lang w:val="sq-AL"/>
        </w:rPr>
        <w:t>raport</w:t>
      </w:r>
      <w:r w:rsidR="00EB1688" w:rsidRPr="0004691E">
        <w:rPr>
          <w:sz w:val="21"/>
          <w:szCs w:val="21"/>
          <w:lang w:val="sq-AL"/>
        </w:rPr>
        <w:t>analizë që vërteton plotësimin e kërkesave të rregullores në rast të furnizimit me ujë nga burime private (pus apo burim) të një date jo më parë se 3 muaj, apo kontratën e furnizimit me ujë nga rrjeti i ujësjellësit.</w:t>
      </w:r>
    </w:p>
    <w:p w:rsidR="00E10D92" w:rsidRPr="00E10D92" w:rsidRDefault="00E10D92" w:rsidP="00560855">
      <w:pPr>
        <w:pStyle w:val="Paragrafi"/>
        <w:jc w:val="right"/>
        <w:rPr>
          <w:sz w:val="10"/>
          <w:szCs w:val="21"/>
          <w:lang w:val="sq-AL"/>
        </w:rPr>
      </w:pPr>
    </w:p>
    <w:p w:rsidR="00EB1688" w:rsidRPr="0004691E" w:rsidRDefault="00EB1688" w:rsidP="00560855">
      <w:pPr>
        <w:pStyle w:val="Paragrafi"/>
        <w:jc w:val="right"/>
        <w:rPr>
          <w:sz w:val="21"/>
          <w:szCs w:val="21"/>
          <w:lang w:val="sq-AL"/>
        </w:rPr>
      </w:pPr>
      <w:r w:rsidRPr="0004691E">
        <w:rPr>
          <w:sz w:val="21"/>
          <w:szCs w:val="21"/>
          <w:lang w:val="sq-AL"/>
        </w:rPr>
        <w:t>FIRMA E PRONARIT</w:t>
      </w:r>
    </w:p>
    <w:p w:rsidR="00EB1688" w:rsidRPr="00E10D92" w:rsidRDefault="00EB1688" w:rsidP="00E10D92">
      <w:pPr>
        <w:pStyle w:val="Paragrafi"/>
        <w:jc w:val="center"/>
        <w:rPr>
          <w:sz w:val="21"/>
          <w:szCs w:val="21"/>
          <w:lang w:val="sq-AL"/>
        </w:rPr>
      </w:pPr>
      <w:r w:rsidRPr="00E10D92">
        <w:rPr>
          <w:sz w:val="21"/>
          <w:szCs w:val="21"/>
          <w:lang w:val="sq-AL"/>
        </w:rPr>
        <w:t>SHTOJCA 4</w:t>
      </w:r>
    </w:p>
    <w:p w:rsidR="00EB1688" w:rsidRPr="00E10D92" w:rsidRDefault="00EB1688" w:rsidP="00E10D92">
      <w:pPr>
        <w:pStyle w:val="Paragrafi"/>
        <w:jc w:val="center"/>
        <w:rPr>
          <w:sz w:val="21"/>
          <w:szCs w:val="21"/>
          <w:lang w:val="sq-AL"/>
        </w:rPr>
      </w:pPr>
      <w:r w:rsidRPr="00E10D92">
        <w:rPr>
          <w:sz w:val="21"/>
          <w:szCs w:val="21"/>
          <w:lang w:val="sq-AL"/>
        </w:rPr>
        <w:t>KOMUNIKIMI PËR PISHINAT EKZISTUESE</w:t>
      </w:r>
    </w:p>
    <w:p w:rsidR="00EB1688" w:rsidRPr="00E10D92" w:rsidRDefault="00EB1688" w:rsidP="00E10D92">
      <w:pPr>
        <w:pStyle w:val="Paragrafi"/>
        <w:jc w:val="center"/>
        <w:rPr>
          <w:sz w:val="21"/>
          <w:szCs w:val="21"/>
          <w:lang w:val="sq-AL"/>
        </w:rPr>
      </w:pPr>
      <w:r w:rsidRPr="00E10D92">
        <w:rPr>
          <w:sz w:val="21"/>
          <w:szCs w:val="21"/>
          <w:lang w:val="sq-AL"/>
        </w:rPr>
        <w:t xml:space="preserve">(Neni 22, pika 1 e </w:t>
      </w:r>
      <w:r w:rsidR="00876B56" w:rsidRPr="00E10D92">
        <w:rPr>
          <w:sz w:val="21"/>
          <w:szCs w:val="21"/>
          <w:lang w:val="sq-AL"/>
        </w:rPr>
        <w:t>rregullores</w:t>
      </w:r>
      <w:r w:rsidRPr="00E10D92">
        <w:rPr>
          <w:sz w:val="21"/>
          <w:szCs w:val="21"/>
          <w:lang w:val="sq-AL"/>
        </w:rPr>
        <w:t>)</w:t>
      </w:r>
    </w:p>
    <w:p w:rsidR="00EB1688" w:rsidRPr="0004691E" w:rsidRDefault="00EB1688" w:rsidP="00EB1688">
      <w:pPr>
        <w:pStyle w:val="Paragrafi"/>
        <w:rPr>
          <w:sz w:val="21"/>
          <w:szCs w:val="21"/>
          <w:lang w:val="sq-AL"/>
        </w:rPr>
      </w:pPr>
    </w:p>
    <w:p w:rsidR="00EB1688" w:rsidRPr="0004691E" w:rsidRDefault="00EB1688" w:rsidP="002603CE">
      <w:pPr>
        <w:pStyle w:val="Paragrafi"/>
        <w:ind w:left="4320"/>
        <w:rPr>
          <w:sz w:val="21"/>
          <w:szCs w:val="21"/>
          <w:lang w:val="sq-AL"/>
        </w:rPr>
      </w:pPr>
      <w:r w:rsidRPr="0004691E">
        <w:rPr>
          <w:sz w:val="21"/>
          <w:szCs w:val="21"/>
          <w:lang w:val="sq-AL"/>
        </w:rPr>
        <w:t xml:space="preserve">Drejtuar </w:t>
      </w:r>
      <w:r w:rsidR="00876B56" w:rsidRPr="0004691E">
        <w:rPr>
          <w:sz w:val="21"/>
          <w:szCs w:val="21"/>
          <w:lang w:val="sq-AL"/>
        </w:rPr>
        <w:t xml:space="preserve">ISSH </w:t>
      </w:r>
      <w:r w:rsidRPr="0004691E">
        <w:rPr>
          <w:sz w:val="21"/>
          <w:szCs w:val="21"/>
          <w:lang w:val="sq-AL"/>
        </w:rPr>
        <w:t>t</w:t>
      </w:r>
      <w:r w:rsidR="00876B56" w:rsidRPr="0004691E">
        <w:rPr>
          <w:sz w:val="21"/>
          <w:szCs w:val="21"/>
          <w:lang w:val="sq-AL"/>
        </w:rPr>
        <w:t>ë</w:t>
      </w:r>
      <w:r w:rsidRPr="0004691E">
        <w:rPr>
          <w:sz w:val="21"/>
          <w:szCs w:val="21"/>
          <w:lang w:val="sq-AL"/>
        </w:rPr>
        <w:t xml:space="preserve"> rrethit </w:t>
      </w:r>
    </w:p>
    <w:p w:rsidR="00EB1688" w:rsidRPr="0004691E" w:rsidRDefault="00530AC0" w:rsidP="002603CE">
      <w:pPr>
        <w:pStyle w:val="Paragrafi"/>
        <w:ind w:left="6480"/>
        <w:rPr>
          <w:sz w:val="21"/>
          <w:szCs w:val="21"/>
          <w:lang w:val="sq-AL"/>
        </w:rPr>
      </w:pPr>
      <w:r w:rsidRPr="0004691E">
        <w:rPr>
          <w:sz w:val="21"/>
          <w:szCs w:val="21"/>
          <w:lang w:val="sq-AL"/>
        </w:rPr>
        <w:t xml:space="preserve"> </w:t>
      </w:r>
      <w:r w:rsidR="00EB1688" w:rsidRPr="0004691E">
        <w:rPr>
          <w:sz w:val="21"/>
          <w:szCs w:val="21"/>
          <w:lang w:val="sq-AL"/>
        </w:rPr>
        <w:t>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Objekti: Komunikim për pishinë ekzistuese</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VENDNDODHJA E IMPIANTIT TË NOTIT</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_____________________________________________________________________</w:t>
      </w:r>
    </w:p>
    <w:p w:rsidR="00EB1688" w:rsidRPr="0004691E" w:rsidRDefault="00EB1688" w:rsidP="00EB1688">
      <w:pPr>
        <w:pStyle w:val="Paragrafi"/>
        <w:rPr>
          <w:sz w:val="21"/>
          <w:szCs w:val="21"/>
          <w:lang w:val="sq-AL"/>
        </w:rPr>
      </w:pPr>
      <w:r w:rsidRPr="0004691E">
        <w:rPr>
          <w:sz w:val="21"/>
          <w:szCs w:val="21"/>
          <w:lang w:val="sq-AL"/>
        </w:rPr>
        <w:t>Tel. ____________________</w:t>
      </w:r>
      <w:r w:rsidR="00530AC0" w:rsidRPr="0004691E">
        <w:rPr>
          <w:sz w:val="21"/>
          <w:szCs w:val="21"/>
          <w:lang w:val="sq-AL"/>
        </w:rPr>
        <w:t xml:space="preserve"> </w:t>
      </w:r>
      <w:r w:rsidRPr="0004691E">
        <w:rPr>
          <w:sz w:val="21"/>
          <w:szCs w:val="21"/>
          <w:lang w:val="sq-AL"/>
        </w:rPr>
        <w:t>Fa</w:t>
      </w:r>
      <w:r w:rsidR="00876B56" w:rsidRPr="0004691E">
        <w:rPr>
          <w:sz w:val="21"/>
          <w:szCs w:val="21"/>
          <w:lang w:val="sq-AL"/>
        </w:rPr>
        <w:t>ks</w:t>
      </w:r>
      <w:r w:rsidRPr="0004691E">
        <w:rPr>
          <w:sz w:val="21"/>
          <w:szCs w:val="21"/>
          <w:lang w:val="sq-AL"/>
        </w:rPr>
        <w:t xml:space="preserve"> ____________________</w:t>
      </w:r>
    </w:p>
    <w:p w:rsidR="00EB1688" w:rsidRPr="0004691E" w:rsidRDefault="00EB1688" w:rsidP="00EB1688">
      <w:pPr>
        <w:pStyle w:val="Paragrafi"/>
        <w:rPr>
          <w:sz w:val="21"/>
          <w:szCs w:val="21"/>
          <w:lang w:val="sq-AL"/>
        </w:rPr>
      </w:pPr>
      <w:r w:rsidRPr="0004691E">
        <w:rPr>
          <w:sz w:val="21"/>
          <w:szCs w:val="21"/>
          <w:lang w:val="sq-AL"/>
        </w:rPr>
        <w:t>PRONARI I IMPIANTIT __________________________________________</w:t>
      </w:r>
    </w:p>
    <w:p w:rsidR="00EB1688" w:rsidRPr="0004691E" w:rsidRDefault="00EB1688" w:rsidP="00EB1688">
      <w:pPr>
        <w:pStyle w:val="Paragrafi"/>
        <w:rPr>
          <w:sz w:val="21"/>
          <w:szCs w:val="21"/>
          <w:lang w:val="sq-AL"/>
        </w:rPr>
      </w:pPr>
      <w:r w:rsidRPr="0004691E">
        <w:rPr>
          <w:sz w:val="21"/>
          <w:szCs w:val="21"/>
          <w:lang w:val="sq-AL"/>
        </w:rPr>
        <w:t>VITI I FILLIMIT TË AKTIVITETIT _____________</w:t>
      </w:r>
    </w:p>
    <w:p w:rsidR="00EB1688" w:rsidRPr="0004691E" w:rsidRDefault="00EB1688" w:rsidP="00EB1688">
      <w:pPr>
        <w:pStyle w:val="Paragrafi"/>
        <w:rPr>
          <w:sz w:val="21"/>
          <w:szCs w:val="21"/>
          <w:lang w:val="sq-AL"/>
        </w:rPr>
      </w:pPr>
      <w:r w:rsidRPr="0004691E">
        <w:rPr>
          <w:sz w:val="21"/>
          <w:szCs w:val="21"/>
          <w:lang w:val="sq-AL"/>
        </w:rPr>
        <w:t>PERIUDHA E HAPJES _________________________</w:t>
      </w:r>
    </w:p>
    <w:p w:rsidR="00EB1688" w:rsidRPr="0004691E" w:rsidRDefault="00EB1688" w:rsidP="00EB1688">
      <w:pPr>
        <w:pStyle w:val="Paragrafi"/>
        <w:rPr>
          <w:sz w:val="21"/>
          <w:szCs w:val="21"/>
          <w:lang w:val="sq-AL"/>
        </w:rPr>
      </w:pPr>
      <w:r w:rsidRPr="0004691E">
        <w:rPr>
          <w:sz w:val="21"/>
          <w:szCs w:val="21"/>
          <w:lang w:val="sq-AL"/>
        </w:rPr>
        <w:t>ORARI I HAPJES 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PERSON</w:t>
      </w:r>
      <w:r w:rsidR="0062367D">
        <w:rPr>
          <w:sz w:val="21"/>
          <w:szCs w:val="21"/>
          <w:lang w:val="sq-AL"/>
        </w:rPr>
        <w:t>E</w:t>
      </w:r>
      <w:r w:rsidRPr="0004691E">
        <w:rPr>
          <w:sz w:val="21"/>
          <w:szCs w:val="21"/>
          <w:lang w:val="sq-AL"/>
        </w:rPr>
        <w:t>LI I PISHINËS</w:t>
      </w:r>
    </w:p>
    <w:p w:rsidR="00EB1688" w:rsidRPr="0004691E" w:rsidRDefault="00876B56" w:rsidP="00EB1688">
      <w:pPr>
        <w:pStyle w:val="Paragrafi"/>
        <w:rPr>
          <w:sz w:val="21"/>
          <w:szCs w:val="21"/>
          <w:lang w:val="sq-AL"/>
        </w:rPr>
      </w:pPr>
      <w:r w:rsidRPr="0004691E">
        <w:rPr>
          <w:sz w:val="21"/>
          <w:szCs w:val="21"/>
          <w:lang w:val="sq-AL"/>
        </w:rPr>
        <w:t>PËRGJEGJËSI</w:t>
      </w:r>
      <w:r w:rsidR="00EB1688" w:rsidRPr="0004691E">
        <w:rPr>
          <w:sz w:val="21"/>
          <w:szCs w:val="21"/>
          <w:lang w:val="sq-AL"/>
        </w:rPr>
        <w:t xml:space="preserve"> I PISHINËS</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KUJDESTARËT</w:t>
      </w:r>
    </w:p>
    <w:p w:rsidR="00EB1688" w:rsidRPr="0004691E" w:rsidRDefault="00EB1688" w:rsidP="00EB1688">
      <w:pPr>
        <w:pStyle w:val="Paragrafi"/>
        <w:rPr>
          <w:sz w:val="21"/>
          <w:szCs w:val="21"/>
          <w:lang w:val="sq-AL"/>
        </w:rPr>
      </w:pPr>
      <w:r w:rsidRPr="0004691E">
        <w:rPr>
          <w:sz w:val="21"/>
          <w:szCs w:val="21"/>
          <w:lang w:val="sq-AL"/>
        </w:rPr>
        <w:t>(</w:t>
      </w:r>
      <w:r w:rsidR="00FE5E07" w:rsidRPr="0004691E">
        <w:rPr>
          <w:sz w:val="21"/>
          <w:szCs w:val="21"/>
          <w:lang w:val="sq-AL"/>
        </w:rPr>
        <w:t xml:space="preserve">neni 15, pika 1, germa </w:t>
      </w:r>
      <w:r w:rsidR="0062367D">
        <w:rPr>
          <w:sz w:val="21"/>
          <w:szCs w:val="21"/>
          <w:lang w:val="sq-AL"/>
        </w:rPr>
        <w:t>“</w:t>
      </w:r>
      <w:r w:rsidR="00FE5E07" w:rsidRPr="0004691E">
        <w:rPr>
          <w:sz w:val="21"/>
          <w:szCs w:val="21"/>
          <w:lang w:val="sq-AL"/>
        </w:rPr>
        <w:t>a</w:t>
      </w:r>
      <w:r w:rsidR="0062367D">
        <w:rPr>
          <w:sz w:val="21"/>
          <w:szCs w:val="21"/>
          <w:lang w:val="sq-AL"/>
        </w:rPr>
        <w:t>”</w:t>
      </w:r>
      <w:r w:rsidR="00FE5E07" w:rsidRPr="0004691E">
        <w:rPr>
          <w:sz w:val="21"/>
          <w:szCs w:val="21"/>
          <w:lang w:val="sq-AL"/>
        </w:rPr>
        <w:t xml:space="preserve">) </w:t>
      </w:r>
      <w:r w:rsidR="00FE5E07" w:rsidRPr="0004691E">
        <w:rPr>
          <w:sz w:val="21"/>
          <w:szCs w:val="21"/>
          <w:lang w:val="sq-AL"/>
        </w:rPr>
        <w:tab/>
      </w:r>
      <w:r w:rsidR="00FE5E07" w:rsidRPr="0004691E">
        <w:rPr>
          <w:sz w:val="21"/>
          <w:szCs w:val="21"/>
          <w:lang w:val="sq-AL"/>
        </w:rPr>
        <w:tab/>
      </w:r>
      <w:r w:rsidR="00FE5E07" w:rsidRPr="0004691E">
        <w:rPr>
          <w:sz w:val="21"/>
          <w:szCs w:val="21"/>
          <w:lang w:val="sq-AL"/>
        </w:rPr>
        <w:tab/>
      </w:r>
      <w:r w:rsidR="00FE5E07" w:rsidRPr="0004691E">
        <w:rPr>
          <w:sz w:val="21"/>
          <w:szCs w:val="21"/>
          <w:lang w:val="sq-AL"/>
        </w:rPr>
        <w:tab/>
        <w:t>nr.___________</w:t>
      </w:r>
    </w:p>
    <w:p w:rsidR="00EB1688" w:rsidRPr="0004691E" w:rsidRDefault="00876B56" w:rsidP="00EB1688">
      <w:pPr>
        <w:pStyle w:val="Paragrafi"/>
        <w:rPr>
          <w:sz w:val="21"/>
          <w:szCs w:val="21"/>
          <w:lang w:val="sq-AL"/>
        </w:rPr>
      </w:pPr>
      <w:r w:rsidRPr="0004691E">
        <w:rPr>
          <w:sz w:val="21"/>
          <w:szCs w:val="21"/>
          <w:lang w:val="sq-AL"/>
        </w:rPr>
        <w:t>Emër, m</w:t>
      </w:r>
      <w:r w:rsidR="00EB1688" w:rsidRPr="0004691E">
        <w:rPr>
          <w:sz w:val="21"/>
          <w:szCs w:val="21"/>
          <w:lang w:val="sq-AL"/>
        </w:rPr>
        <w:t>biemër</w:t>
      </w:r>
      <w:r w:rsidR="00530AC0" w:rsidRPr="0004691E">
        <w:rPr>
          <w:sz w:val="21"/>
          <w:szCs w:val="21"/>
          <w:lang w:val="sq-AL"/>
        </w:rPr>
        <w:t xml:space="preserve"> </w:t>
      </w:r>
      <w:r w:rsidR="00EB1688" w:rsidRPr="0004691E">
        <w:rPr>
          <w:sz w:val="21"/>
          <w:szCs w:val="21"/>
          <w:lang w:val="sq-AL"/>
        </w:rPr>
        <w:tab/>
      </w:r>
      <w:r w:rsidRPr="0004691E">
        <w:rPr>
          <w:sz w:val="21"/>
          <w:szCs w:val="21"/>
          <w:lang w:val="sq-AL"/>
        </w:rPr>
        <w:tab/>
      </w:r>
      <w:r w:rsidR="00EB1688" w:rsidRPr="0004691E">
        <w:rPr>
          <w:sz w:val="21"/>
          <w:szCs w:val="21"/>
          <w:lang w:val="sq-AL"/>
        </w:rPr>
        <w:t>________________________________________</w:t>
      </w:r>
    </w:p>
    <w:p w:rsidR="00EB1688" w:rsidRPr="0004691E" w:rsidRDefault="00EB1688" w:rsidP="00876B56">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FE5E07">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FE5E07">
      <w:pPr>
        <w:pStyle w:val="Paragrafi"/>
        <w:ind w:left="2160"/>
        <w:rPr>
          <w:sz w:val="21"/>
          <w:szCs w:val="21"/>
          <w:lang w:val="sq-AL"/>
        </w:rPr>
      </w:pPr>
      <w:r w:rsidRPr="0004691E">
        <w:rPr>
          <w:sz w:val="21"/>
          <w:szCs w:val="21"/>
          <w:lang w:val="sq-AL"/>
        </w:rPr>
        <w:t>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PUNONJËSIT E IMPIANTEVE TEKNOLOGJIKE</w:t>
      </w:r>
    </w:p>
    <w:p w:rsidR="00EB1688" w:rsidRPr="0004691E" w:rsidRDefault="00EB1688" w:rsidP="00EB1688">
      <w:pPr>
        <w:pStyle w:val="Paragrafi"/>
        <w:rPr>
          <w:sz w:val="21"/>
          <w:szCs w:val="21"/>
          <w:lang w:val="sq-AL"/>
        </w:rPr>
      </w:pPr>
      <w:r w:rsidRPr="0004691E">
        <w:rPr>
          <w:sz w:val="21"/>
          <w:szCs w:val="21"/>
          <w:lang w:val="sq-AL"/>
        </w:rPr>
        <w:t>(</w:t>
      </w:r>
      <w:r w:rsidR="00FE5E07" w:rsidRPr="0004691E">
        <w:rPr>
          <w:sz w:val="21"/>
          <w:szCs w:val="21"/>
          <w:lang w:val="sq-AL"/>
        </w:rPr>
        <w:t xml:space="preserve">neni 15, pika 1, germa </w:t>
      </w:r>
      <w:r w:rsidR="0062367D">
        <w:rPr>
          <w:sz w:val="21"/>
          <w:szCs w:val="21"/>
          <w:lang w:val="sq-AL"/>
        </w:rPr>
        <w:t>“</w:t>
      </w:r>
      <w:r w:rsidR="00FE5E07" w:rsidRPr="0004691E">
        <w:rPr>
          <w:sz w:val="21"/>
          <w:szCs w:val="21"/>
          <w:lang w:val="sq-AL"/>
        </w:rPr>
        <w:t>b</w:t>
      </w:r>
      <w:r w:rsidR="0062367D">
        <w:rPr>
          <w:sz w:val="21"/>
          <w:szCs w:val="21"/>
          <w:lang w:val="sq-AL"/>
        </w:rPr>
        <w:t>”</w:t>
      </w:r>
      <w:r w:rsidR="00FE5E07" w:rsidRPr="0004691E">
        <w:rPr>
          <w:sz w:val="21"/>
          <w:szCs w:val="21"/>
          <w:lang w:val="sq-AL"/>
        </w:rPr>
        <w:t xml:space="preserve">) </w:t>
      </w:r>
      <w:r w:rsidR="00FE5E07" w:rsidRPr="0004691E">
        <w:rPr>
          <w:sz w:val="21"/>
          <w:szCs w:val="21"/>
          <w:lang w:val="sq-AL"/>
        </w:rPr>
        <w:tab/>
      </w:r>
      <w:r w:rsidR="00FE5E07" w:rsidRPr="0004691E">
        <w:rPr>
          <w:sz w:val="21"/>
          <w:szCs w:val="21"/>
          <w:lang w:val="sq-AL"/>
        </w:rPr>
        <w:tab/>
      </w:r>
      <w:r w:rsidR="00FE5E07" w:rsidRPr="0004691E">
        <w:rPr>
          <w:sz w:val="21"/>
          <w:szCs w:val="21"/>
          <w:lang w:val="sq-AL"/>
        </w:rPr>
        <w:tab/>
      </w:r>
      <w:r w:rsidR="00FE5E07" w:rsidRPr="0004691E">
        <w:rPr>
          <w:sz w:val="21"/>
          <w:szCs w:val="21"/>
          <w:lang w:val="sq-AL"/>
        </w:rPr>
        <w:tab/>
      </w:r>
      <w:r w:rsidRPr="0004691E">
        <w:rPr>
          <w:sz w:val="21"/>
          <w:szCs w:val="21"/>
          <w:lang w:val="sq-AL"/>
        </w:rPr>
        <w:t>nr.________</w:t>
      </w:r>
      <w:r w:rsidR="00FE5E07" w:rsidRPr="0004691E">
        <w:rPr>
          <w:sz w:val="21"/>
          <w:szCs w:val="21"/>
          <w:lang w:val="sq-AL"/>
        </w:rPr>
        <w:t>___</w:t>
      </w:r>
    </w:p>
    <w:p w:rsidR="00EB1688" w:rsidRPr="0004691E" w:rsidRDefault="00876B56" w:rsidP="00EB1688">
      <w:pPr>
        <w:pStyle w:val="Paragrafi"/>
        <w:rPr>
          <w:sz w:val="21"/>
          <w:szCs w:val="21"/>
          <w:lang w:val="sq-AL"/>
        </w:rPr>
      </w:pPr>
      <w:r w:rsidRPr="0004691E">
        <w:rPr>
          <w:sz w:val="21"/>
          <w:szCs w:val="21"/>
          <w:lang w:val="sq-AL"/>
        </w:rPr>
        <w:t>Emër, m</w:t>
      </w:r>
      <w:r w:rsidR="00EB1688" w:rsidRPr="0004691E">
        <w:rPr>
          <w:sz w:val="21"/>
          <w:szCs w:val="21"/>
          <w:lang w:val="sq-AL"/>
        </w:rPr>
        <w:t>biemër</w:t>
      </w:r>
      <w:r w:rsidR="00530AC0" w:rsidRPr="0004691E">
        <w:rPr>
          <w:sz w:val="21"/>
          <w:szCs w:val="21"/>
          <w:lang w:val="sq-AL"/>
        </w:rPr>
        <w:t xml:space="preserve"> </w:t>
      </w:r>
      <w:r w:rsidR="00EB1688" w:rsidRPr="0004691E">
        <w:rPr>
          <w:sz w:val="21"/>
          <w:szCs w:val="21"/>
          <w:lang w:val="sq-AL"/>
        </w:rPr>
        <w:tab/>
        <w:t>________________________________________</w:t>
      </w:r>
    </w:p>
    <w:p w:rsidR="00EB1688" w:rsidRPr="0004691E" w:rsidRDefault="00EB1688" w:rsidP="0062367D">
      <w:pPr>
        <w:pStyle w:val="Paragrafi"/>
        <w:ind w:left="1440"/>
        <w:rPr>
          <w:sz w:val="21"/>
          <w:szCs w:val="21"/>
          <w:lang w:val="sq-AL"/>
        </w:rPr>
      </w:pPr>
      <w:r w:rsidRPr="0004691E">
        <w:rPr>
          <w:sz w:val="21"/>
          <w:szCs w:val="21"/>
          <w:lang w:val="sq-AL"/>
        </w:rPr>
        <w:t>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DESTINACIONIT</w:t>
      </w:r>
    </w:p>
    <w:p w:rsidR="00EB1688" w:rsidRPr="0004691E" w:rsidRDefault="00EB1688" w:rsidP="00EB1688">
      <w:pPr>
        <w:pStyle w:val="Paragrafi"/>
        <w:rPr>
          <w:sz w:val="21"/>
          <w:szCs w:val="21"/>
          <w:lang w:val="sq-AL"/>
        </w:rPr>
      </w:pPr>
      <w:r w:rsidRPr="0004691E">
        <w:rPr>
          <w:sz w:val="21"/>
          <w:szCs w:val="21"/>
          <w:lang w:val="sq-AL"/>
        </w:rPr>
        <w:t>(neni 5, pika 1)</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FE5E07" w:rsidRPr="0004691E" w:rsidRDefault="00FE5E07"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KARAKTERISTIKAVE STRUKTURORE</w:t>
      </w:r>
    </w:p>
    <w:p w:rsidR="00EB1688" w:rsidRPr="0004691E" w:rsidRDefault="00EB1688" w:rsidP="00EB1688">
      <w:pPr>
        <w:pStyle w:val="Paragrafi"/>
        <w:rPr>
          <w:sz w:val="21"/>
          <w:szCs w:val="21"/>
          <w:lang w:val="sq-AL"/>
        </w:rPr>
      </w:pPr>
      <w:r w:rsidRPr="0004691E">
        <w:rPr>
          <w:sz w:val="21"/>
          <w:szCs w:val="21"/>
          <w:lang w:val="sq-AL"/>
        </w:rPr>
        <w:t>(neni 6)</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TIPI I PISHINËS NË BAZË TË PËRDORIMIT</w:t>
      </w:r>
    </w:p>
    <w:p w:rsidR="00EB1688" w:rsidRPr="0004691E" w:rsidRDefault="00EB1688" w:rsidP="00EB1688">
      <w:pPr>
        <w:pStyle w:val="Paragrafi"/>
        <w:rPr>
          <w:sz w:val="21"/>
          <w:szCs w:val="21"/>
          <w:lang w:val="sq-AL"/>
        </w:rPr>
      </w:pPr>
      <w:r w:rsidRPr="0004691E">
        <w:rPr>
          <w:sz w:val="21"/>
          <w:szCs w:val="21"/>
          <w:lang w:val="sq-AL"/>
        </w:rPr>
        <w:t>(neni 7)</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Numri i baseneve (specifiko numrin e përdorimin e tyre) _______________________</w:t>
      </w:r>
    </w:p>
    <w:p w:rsidR="00EB1688" w:rsidRPr="0004691E" w:rsidRDefault="00EB1688" w:rsidP="00EB1688">
      <w:pPr>
        <w:pStyle w:val="Paragrafi"/>
        <w:rPr>
          <w:sz w:val="21"/>
          <w:szCs w:val="21"/>
          <w:lang w:val="sq-AL"/>
        </w:rPr>
      </w:pPr>
      <w:r w:rsidRPr="0004691E">
        <w:rPr>
          <w:sz w:val="21"/>
          <w:szCs w:val="21"/>
          <w:lang w:val="sq-AL"/>
        </w:rPr>
        <w:t>_____________________________________________________________________</w:t>
      </w:r>
    </w:p>
    <w:p w:rsidR="00223186" w:rsidRDefault="00223186" w:rsidP="00EB1688">
      <w:pPr>
        <w:pStyle w:val="Paragrafi"/>
        <w:rPr>
          <w:sz w:val="21"/>
          <w:szCs w:val="21"/>
          <w:lang w:val="sq-AL"/>
        </w:rPr>
      </w:pPr>
    </w:p>
    <w:p w:rsidR="00223186" w:rsidRDefault="00223186" w:rsidP="00EB1688">
      <w:pPr>
        <w:pStyle w:val="Paragrafi"/>
        <w:rPr>
          <w:sz w:val="21"/>
          <w:szCs w:val="21"/>
          <w:lang w:val="sq-AL"/>
        </w:rPr>
      </w:pPr>
    </w:p>
    <w:p w:rsidR="00223186" w:rsidRDefault="00223186"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PËRDORUESIT</w:t>
      </w:r>
    </w:p>
    <w:p w:rsidR="00EB1688" w:rsidRPr="0004691E" w:rsidRDefault="00EB1688" w:rsidP="00EB1688">
      <w:pPr>
        <w:pStyle w:val="Paragrafi"/>
        <w:rPr>
          <w:sz w:val="21"/>
          <w:szCs w:val="21"/>
          <w:lang w:val="sq-AL"/>
        </w:rPr>
      </w:pPr>
      <w:r w:rsidRPr="0004691E">
        <w:rPr>
          <w:sz w:val="21"/>
          <w:szCs w:val="21"/>
          <w:lang w:val="sq-AL"/>
        </w:rPr>
        <w:t>(neni 13)</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Numri maksimal i lejuar i frekuentuesve</w:t>
      </w:r>
      <w:r w:rsidRPr="0004691E">
        <w:rPr>
          <w:sz w:val="21"/>
          <w:szCs w:val="21"/>
          <w:lang w:val="sq-AL"/>
        </w:rPr>
        <w:tab/>
        <w:t>_________________</w:t>
      </w:r>
    </w:p>
    <w:p w:rsidR="00EB1688" w:rsidRPr="0004691E" w:rsidRDefault="00EB1688" w:rsidP="00EB1688">
      <w:pPr>
        <w:pStyle w:val="Paragrafi"/>
        <w:rPr>
          <w:sz w:val="21"/>
          <w:szCs w:val="21"/>
          <w:lang w:val="sq-AL"/>
        </w:rPr>
      </w:pPr>
      <w:r w:rsidRPr="0004691E">
        <w:rPr>
          <w:sz w:val="21"/>
          <w:szCs w:val="21"/>
          <w:lang w:val="sq-AL"/>
        </w:rPr>
        <w:t xml:space="preserve">Numri maksimal i lejuar i larësve </w:t>
      </w:r>
      <w:r w:rsidRPr="0004691E">
        <w:rPr>
          <w:sz w:val="21"/>
          <w:szCs w:val="21"/>
          <w:lang w:val="sq-AL"/>
        </w:rPr>
        <w:tab/>
      </w:r>
      <w:r w:rsidRPr="0004691E">
        <w:rPr>
          <w:sz w:val="21"/>
          <w:szCs w:val="21"/>
          <w:lang w:val="sq-AL"/>
        </w:rPr>
        <w:tab/>
        <w:t>_________________</w:t>
      </w:r>
    </w:p>
    <w:p w:rsidR="00EB1688" w:rsidRPr="0004691E" w:rsidRDefault="00EB1688" w:rsidP="00EB1688">
      <w:pPr>
        <w:pStyle w:val="Paragrafi"/>
        <w:rPr>
          <w:sz w:val="21"/>
          <w:szCs w:val="21"/>
          <w:lang w:val="sq-AL"/>
        </w:rPr>
      </w:pPr>
      <w:r w:rsidRPr="0004691E">
        <w:rPr>
          <w:sz w:val="21"/>
          <w:szCs w:val="21"/>
          <w:lang w:val="sq-AL"/>
        </w:rPr>
        <w:t>TIPI I FURNIZIMIT ME UJË</w:t>
      </w:r>
    </w:p>
    <w:p w:rsidR="00EB1688" w:rsidRPr="0004691E" w:rsidRDefault="00CB2654"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nga rrjeti i </w:t>
      </w:r>
      <w:r w:rsidR="00876B56" w:rsidRPr="0004691E">
        <w:rPr>
          <w:sz w:val="21"/>
          <w:szCs w:val="21"/>
          <w:lang w:val="sq-AL"/>
        </w:rPr>
        <w:t>ujësjellësit</w:t>
      </w:r>
      <w:r w:rsidR="00EB1688" w:rsidRPr="0004691E">
        <w:rPr>
          <w:sz w:val="21"/>
          <w:szCs w:val="21"/>
          <w:lang w:val="sq-AL"/>
        </w:rPr>
        <w:t xml:space="preserve"> </w:t>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w:t>
      </w:r>
    </w:p>
    <w:p w:rsidR="00EB1688" w:rsidRPr="0004691E" w:rsidRDefault="009A794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nga pus apo burim</w:t>
      </w:r>
      <w:r w:rsidR="00EB1688" w:rsidRPr="0004691E">
        <w:rPr>
          <w:sz w:val="21"/>
          <w:szCs w:val="21"/>
          <w:lang w:val="sq-AL"/>
        </w:rPr>
        <w:tab/>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w:t>
      </w:r>
    </w:p>
    <w:p w:rsidR="00EB1688" w:rsidRPr="0004691E" w:rsidRDefault="009A794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të tjera </w:t>
      </w:r>
      <w:r w:rsidR="00EB1688" w:rsidRPr="0004691E">
        <w:rPr>
          <w:sz w:val="21"/>
          <w:szCs w:val="21"/>
          <w:lang w:val="sq-AL"/>
        </w:rPr>
        <w:tab/>
      </w:r>
      <w:r w:rsidR="00EB1688" w:rsidRPr="0004691E">
        <w:rPr>
          <w:sz w:val="21"/>
          <w:szCs w:val="21"/>
          <w:lang w:val="sq-AL"/>
        </w:rPr>
        <w:tab/>
      </w:r>
      <w:r w:rsidR="00EB1688" w:rsidRPr="0004691E">
        <w:rPr>
          <w:sz w:val="21"/>
          <w:szCs w:val="21"/>
          <w:lang w:val="sq-AL"/>
        </w:rPr>
        <w:tab/>
      </w:r>
      <w:r w:rsidR="00BC0C26">
        <w:rPr>
          <w:sz w:val="21"/>
          <w:szCs w:val="21"/>
          <w:lang w:val="sq-AL"/>
        </w:rPr>
        <w:t>[</w:t>
      </w:r>
      <w:r w:rsidR="00530AC0" w:rsidRPr="0004691E">
        <w:rPr>
          <w:sz w:val="21"/>
          <w:szCs w:val="21"/>
          <w:lang w:val="sq-AL"/>
        </w:rPr>
        <w:t xml:space="preserve"> </w:t>
      </w:r>
      <w:r w:rsidR="00EB1688" w:rsidRPr="0004691E">
        <w:rPr>
          <w:sz w:val="21"/>
          <w:szCs w:val="21"/>
          <w:lang w:val="sq-AL"/>
        </w:rPr>
        <w:t>] ________________________________</w:t>
      </w:r>
    </w:p>
    <w:p w:rsidR="00EB1688" w:rsidRPr="0004691E" w:rsidRDefault="00EB1688" w:rsidP="00EB1688">
      <w:pPr>
        <w:pStyle w:val="Paragrafi"/>
        <w:rPr>
          <w:sz w:val="21"/>
          <w:szCs w:val="21"/>
          <w:lang w:val="sq-AL"/>
        </w:rPr>
      </w:pPr>
    </w:p>
    <w:p w:rsidR="00EB1688" w:rsidRPr="0004691E" w:rsidRDefault="00876B56" w:rsidP="00EB1688">
      <w:pPr>
        <w:pStyle w:val="Paragrafi"/>
        <w:rPr>
          <w:sz w:val="21"/>
          <w:szCs w:val="21"/>
          <w:lang w:val="sq-AL"/>
        </w:rPr>
      </w:pPr>
      <w:r w:rsidRPr="0004691E">
        <w:rPr>
          <w:sz w:val="21"/>
          <w:szCs w:val="21"/>
          <w:lang w:val="sq-AL"/>
        </w:rPr>
        <w:t>PLOTËSON</w:t>
      </w:r>
      <w:r w:rsidR="00EB1688" w:rsidRPr="0004691E">
        <w:rPr>
          <w:sz w:val="21"/>
          <w:szCs w:val="21"/>
          <w:lang w:val="sq-AL"/>
        </w:rPr>
        <w:t xml:space="preserve"> KËRKESAT STRUKTURORE SIPAS RREGULLORES</w:t>
      </w:r>
    </w:p>
    <w:p w:rsidR="00EB1688" w:rsidRPr="0004691E" w:rsidRDefault="00EB1688" w:rsidP="00EB1688">
      <w:pPr>
        <w:pStyle w:val="Paragrafi"/>
        <w:rPr>
          <w:sz w:val="21"/>
          <w:szCs w:val="21"/>
          <w:lang w:val="sq-AL"/>
        </w:rPr>
      </w:pPr>
      <w:r w:rsidRPr="0004691E">
        <w:rPr>
          <w:sz w:val="21"/>
          <w:szCs w:val="21"/>
          <w:lang w:val="sq-AL"/>
        </w:rPr>
        <w:t xml:space="preserve">PO </w:t>
      </w:r>
      <w:r w:rsidR="00BC0C26">
        <w:rPr>
          <w:sz w:val="21"/>
          <w:szCs w:val="21"/>
          <w:lang w:val="sq-AL"/>
        </w:rPr>
        <w:t>[</w:t>
      </w:r>
      <w:r w:rsidR="00530AC0" w:rsidRPr="0004691E">
        <w:rPr>
          <w:sz w:val="21"/>
          <w:szCs w:val="21"/>
          <w:lang w:val="sq-AL"/>
        </w:rPr>
        <w:t xml:space="preserve"> </w:t>
      </w:r>
      <w:r w:rsidRPr="0004691E">
        <w:rPr>
          <w:sz w:val="21"/>
          <w:szCs w:val="21"/>
          <w:lang w:val="sq-AL"/>
        </w:rPr>
        <w:t xml:space="preserve">] </w:t>
      </w:r>
      <w:r w:rsidRPr="0004691E">
        <w:rPr>
          <w:sz w:val="21"/>
          <w:szCs w:val="21"/>
          <w:lang w:val="sq-AL"/>
        </w:rPr>
        <w:tab/>
      </w:r>
      <w:r w:rsidRPr="0004691E">
        <w:rPr>
          <w:sz w:val="21"/>
          <w:szCs w:val="21"/>
          <w:lang w:val="sq-AL"/>
        </w:rPr>
        <w:tab/>
      </w:r>
      <w:r w:rsidRPr="0004691E">
        <w:rPr>
          <w:sz w:val="21"/>
          <w:szCs w:val="21"/>
          <w:lang w:val="sq-AL"/>
        </w:rPr>
        <w:tab/>
        <w:t xml:space="preserve">JO </w:t>
      </w:r>
      <w:r w:rsidR="00BC0C26">
        <w:rPr>
          <w:sz w:val="21"/>
          <w:szCs w:val="21"/>
          <w:lang w:val="sq-AL"/>
        </w:rPr>
        <w:t>[</w:t>
      </w:r>
      <w:r w:rsidR="00530AC0" w:rsidRPr="0004691E">
        <w:rPr>
          <w:sz w:val="21"/>
          <w:szCs w:val="21"/>
          <w:lang w:val="sq-AL"/>
        </w:rPr>
        <w:t xml:space="preserve"> </w:t>
      </w:r>
      <w:r w:rsidRPr="0004691E">
        <w:rPr>
          <w:sz w:val="21"/>
          <w:szCs w:val="21"/>
          <w:lang w:val="sq-AL"/>
        </w:rPr>
        <w:t>]</w:t>
      </w:r>
    </w:p>
    <w:p w:rsidR="00EB1688" w:rsidRPr="0004691E" w:rsidRDefault="00876B56" w:rsidP="00EB1688">
      <w:pPr>
        <w:pStyle w:val="Paragrafi"/>
        <w:rPr>
          <w:sz w:val="21"/>
          <w:szCs w:val="21"/>
          <w:lang w:val="sq-AL"/>
        </w:rPr>
      </w:pPr>
      <w:r w:rsidRPr="0004691E">
        <w:rPr>
          <w:sz w:val="21"/>
          <w:szCs w:val="21"/>
          <w:lang w:val="sq-AL"/>
        </w:rPr>
        <w:t>Bashkëngjitur</w:t>
      </w:r>
      <w:r w:rsidR="00EB1688" w:rsidRPr="0004691E">
        <w:rPr>
          <w:sz w:val="21"/>
          <w:szCs w:val="21"/>
          <w:lang w:val="sq-AL"/>
        </w:rPr>
        <w:t>:</w:t>
      </w:r>
    </w:p>
    <w:p w:rsidR="00EB1688" w:rsidRPr="0004691E" w:rsidRDefault="009A794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përdorshmëria;</w:t>
      </w:r>
    </w:p>
    <w:p w:rsidR="00EB1688" w:rsidRPr="0004691E" w:rsidRDefault="009A794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relacion teknik përshkrues që përfshin: basenet, solarin, dhomat e zhveshjes për burra e gra, dushet dhe shërbimet higjienike për burra e gra dhe për invalidët,</w:t>
      </w:r>
      <w:r w:rsidR="00530AC0" w:rsidRPr="0004691E">
        <w:rPr>
          <w:sz w:val="21"/>
          <w:szCs w:val="21"/>
          <w:lang w:val="sq-AL"/>
        </w:rPr>
        <w:t xml:space="preserve"> </w:t>
      </w:r>
      <w:r w:rsidR="00EB1688" w:rsidRPr="0004691E">
        <w:rPr>
          <w:sz w:val="21"/>
          <w:szCs w:val="21"/>
          <w:lang w:val="sq-AL"/>
        </w:rPr>
        <w:t>heqjen e pengesave arkitektonike, impiantin e trajtimit të ujit, dhomën e ndihmës së parë (nëse parashikohet);</w:t>
      </w:r>
    </w:p>
    <w:p w:rsidR="00EB1688" w:rsidRPr="0004691E" w:rsidRDefault="009A794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pamje dhe planimetri;</w:t>
      </w:r>
    </w:p>
    <w:p w:rsidR="00EB1688" w:rsidRPr="0004691E" w:rsidRDefault="009A794E" w:rsidP="00EB1688">
      <w:pPr>
        <w:pStyle w:val="Paragrafi"/>
        <w:rPr>
          <w:sz w:val="21"/>
          <w:szCs w:val="21"/>
          <w:lang w:val="sq-AL"/>
        </w:rPr>
      </w:pPr>
      <w:r w:rsidRPr="0004691E">
        <w:rPr>
          <w:sz w:val="21"/>
          <w:szCs w:val="21"/>
          <w:lang w:val="sq-AL"/>
        </w:rPr>
        <w:t xml:space="preserve">d) </w:t>
      </w:r>
      <w:r w:rsidR="00EB1688" w:rsidRPr="0004691E">
        <w:rPr>
          <w:sz w:val="21"/>
          <w:szCs w:val="21"/>
          <w:lang w:val="sq-AL"/>
        </w:rPr>
        <w:t>raportanalizë që vërteton plotësimin e kërkesave të rregullores në rast të furnizimit me ujë nga burime private (pus apo burim) të një date jo më parë se 3 muaj, apo kontratën e furnizimit me ujë nga rrjeti i ujësjellësit;</w:t>
      </w:r>
    </w:p>
    <w:p w:rsidR="00EB1688" w:rsidRPr="0004691E" w:rsidRDefault="009A794E" w:rsidP="00EB1688">
      <w:pPr>
        <w:pStyle w:val="Paragrafi"/>
        <w:rPr>
          <w:sz w:val="21"/>
          <w:szCs w:val="21"/>
          <w:lang w:val="sq-AL"/>
        </w:rPr>
      </w:pPr>
      <w:r w:rsidRPr="0004691E">
        <w:rPr>
          <w:sz w:val="21"/>
          <w:szCs w:val="21"/>
          <w:lang w:val="sq-AL"/>
        </w:rPr>
        <w:t xml:space="preserve">e) </w:t>
      </w:r>
      <w:r w:rsidR="00EB1688" w:rsidRPr="0004691E">
        <w:rPr>
          <w:sz w:val="21"/>
          <w:szCs w:val="21"/>
          <w:lang w:val="sq-AL"/>
        </w:rPr>
        <w:t>kopje e dokumenteve të aftësisë për kujdestarët e notit, sipas nenit 15, pika 2;</w:t>
      </w:r>
    </w:p>
    <w:p w:rsidR="00EB1688" w:rsidRPr="0004691E" w:rsidRDefault="009A794E" w:rsidP="00EB1688">
      <w:pPr>
        <w:pStyle w:val="Paragrafi"/>
        <w:rPr>
          <w:sz w:val="21"/>
          <w:szCs w:val="21"/>
          <w:lang w:val="sq-AL"/>
        </w:rPr>
      </w:pPr>
      <w:r w:rsidRPr="0004691E">
        <w:rPr>
          <w:sz w:val="21"/>
          <w:szCs w:val="21"/>
          <w:lang w:val="sq-AL"/>
        </w:rPr>
        <w:t xml:space="preserve">f) </w:t>
      </w:r>
      <w:r w:rsidR="00EB1688" w:rsidRPr="0004691E">
        <w:rPr>
          <w:sz w:val="21"/>
          <w:szCs w:val="21"/>
          <w:lang w:val="sq-AL"/>
        </w:rPr>
        <w:t>relacion teknik lidhur me kërkesat sipas shtojcës 1, pikat 1.5, 1.6 e 1.7.</w:t>
      </w:r>
    </w:p>
    <w:p w:rsidR="00EB1688" w:rsidRPr="0004691E" w:rsidRDefault="009A794E" w:rsidP="00EB1688">
      <w:pPr>
        <w:pStyle w:val="Paragrafi"/>
        <w:rPr>
          <w:sz w:val="21"/>
          <w:szCs w:val="21"/>
          <w:lang w:val="sq-AL"/>
        </w:rPr>
      </w:pPr>
      <w:r w:rsidRPr="0004691E">
        <w:rPr>
          <w:sz w:val="21"/>
          <w:szCs w:val="21"/>
          <w:lang w:val="sq-AL"/>
        </w:rPr>
        <w:t xml:space="preserve">g) </w:t>
      </w:r>
      <w:r w:rsidR="00EB1688" w:rsidRPr="0004691E">
        <w:rPr>
          <w:sz w:val="21"/>
          <w:szCs w:val="21"/>
          <w:lang w:val="sq-AL"/>
        </w:rPr>
        <w:t>plan i përmbushjes së kërkesave strukturore nëse parashikohet.</w:t>
      </w:r>
    </w:p>
    <w:p w:rsidR="00EB1688" w:rsidRPr="0004691E" w:rsidRDefault="00EB1688" w:rsidP="00EB1688">
      <w:pPr>
        <w:pStyle w:val="Paragrafi"/>
        <w:rPr>
          <w:sz w:val="21"/>
          <w:szCs w:val="21"/>
          <w:lang w:val="sq-AL"/>
        </w:rPr>
      </w:pPr>
    </w:p>
    <w:p w:rsidR="00EB1688" w:rsidRPr="0004691E" w:rsidRDefault="00EB1688" w:rsidP="009A794E">
      <w:pPr>
        <w:pStyle w:val="Paragrafi"/>
        <w:jc w:val="right"/>
        <w:rPr>
          <w:sz w:val="21"/>
          <w:szCs w:val="21"/>
          <w:lang w:val="sq-AL"/>
        </w:rPr>
      </w:pPr>
      <w:r w:rsidRPr="0004691E">
        <w:rPr>
          <w:sz w:val="21"/>
          <w:szCs w:val="21"/>
          <w:lang w:val="sq-AL"/>
        </w:rPr>
        <w:t>FIRMA E PRONARIT</w:t>
      </w:r>
    </w:p>
    <w:p w:rsidR="009A794E" w:rsidRPr="00E10D92" w:rsidRDefault="009A794E" w:rsidP="00EB1688">
      <w:pPr>
        <w:pStyle w:val="Paragrafi"/>
        <w:rPr>
          <w:sz w:val="14"/>
          <w:szCs w:val="21"/>
          <w:lang w:val="sq-AL"/>
        </w:rPr>
      </w:pPr>
    </w:p>
    <w:p w:rsidR="00E10D92" w:rsidRDefault="00E10D92" w:rsidP="0062367D">
      <w:pPr>
        <w:pStyle w:val="Paragrafi"/>
        <w:jc w:val="center"/>
        <w:rPr>
          <w:sz w:val="21"/>
          <w:szCs w:val="21"/>
          <w:lang w:val="sq-AL"/>
        </w:rPr>
      </w:pPr>
    </w:p>
    <w:p w:rsidR="00EB1688" w:rsidRPr="00E10D92" w:rsidRDefault="00EB1688" w:rsidP="0062367D">
      <w:pPr>
        <w:pStyle w:val="Paragrafi"/>
        <w:jc w:val="center"/>
        <w:rPr>
          <w:sz w:val="21"/>
          <w:szCs w:val="21"/>
          <w:lang w:val="sq-AL"/>
        </w:rPr>
      </w:pPr>
      <w:r w:rsidRPr="00E10D92">
        <w:rPr>
          <w:sz w:val="21"/>
          <w:szCs w:val="21"/>
          <w:lang w:val="sq-AL"/>
        </w:rPr>
        <w:t>SHTOJCA 5</w:t>
      </w:r>
    </w:p>
    <w:p w:rsidR="00EB1688" w:rsidRPr="00E10D92" w:rsidRDefault="00EB1688" w:rsidP="0062367D">
      <w:pPr>
        <w:pStyle w:val="Paragrafi"/>
        <w:jc w:val="center"/>
        <w:rPr>
          <w:sz w:val="21"/>
          <w:szCs w:val="21"/>
          <w:lang w:val="sq-AL"/>
        </w:rPr>
      </w:pPr>
      <w:r w:rsidRPr="00E10D92">
        <w:rPr>
          <w:sz w:val="21"/>
          <w:szCs w:val="21"/>
          <w:lang w:val="sq-AL"/>
        </w:rPr>
        <w:t>DOKUMENTI I VLERËSIMIT TË RREZIKUT NGA PËRGJEGJËSI I PISHINËS</w:t>
      </w:r>
    </w:p>
    <w:p w:rsidR="00EB1688" w:rsidRPr="00E10D92" w:rsidRDefault="00EB1688" w:rsidP="0062367D">
      <w:pPr>
        <w:pStyle w:val="Paragrafi"/>
        <w:jc w:val="center"/>
        <w:rPr>
          <w:sz w:val="21"/>
          <w:szCs w:val="21"/>
          <w:lang w:val="sq-AL"/>
        </w:rPr>
      </w:pPr>
      <w:r w:rsidRPr="00E10D92">
        <w:rPr>
          <w:sz w:val="21"/>
          <w:szCs w:val="21"/>
          <w:lang w:val="sq-AL"/>
        </w:rPr>
        <w:t>(Neni 15, pikat 4 e 9; Neni 19, pika 5; Neni 22, pika 4 e Rregullores)</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Në dokumentin e vlerësimit të rrezikut duhet të përmbahen të paktën elementet e </w:t>
      </w:r>
      <w:r w:rsidR="00876B56" w:rsidRPr="0004691E">
        <w:rPr>
          <w:sz w:val="21"/>
          <w:szCs w:val="21"/>
          <w:lang w:val="sq-AL"/>
        </w:rPr>
        <w:t>mëposhtme</w:t>
      </w:r>
      <w:r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1. Potencial</w:t>
      </w:r>
      <w:r w:rsidR="00876B56" w:rsidRPr="0004691E">
        <w:rPr>
          <w:sz w:val="21"/>
          <w:szCs w:val="21"/>
          <w:lang w:val="sq-AL"/>
        </w:rPr>
        <w:t>e të rrezikshme</w:t>
      </w:r>
      <w:r w:rsidRPr="0004691E">
        <w:rPr>
          <w:sz w:val="21"/>
          <w:szCs w:val="21"/>
          <w:lang w:val="sq-AL"/>
        </w:rPr>
        <w:t xml:space="preserve"> higjieno-sanitar</w:t>
      </w:r>
      <w:r w:rsidR="00876B56" w:rsidRPr="0004691E">
        <w:rPr>
          <w:sz w:val="21"/>
          <w:szCs w:val="21"/>
          <w:lang w:val="sq-AL"/>
        </w:rPr>
        <w:t>e</w:t>
      </w:r>
      <w:r w:rsidRPr="0004691E">
        <w:rPr>
          <w:sz w:val="21"/>
          <w:szCs w:val="21"/>
          <w:lang w:val="sq-AL"/>
        </w:rPr>
        <w:t xml:space="preserve"> të përgjithsh</w:t>
      </w:r>
      <w:r w:rsidR="00876B56" w:rsidRPr="0004691E">
        <w:rPr>
          <w:sz w:val="21"/>
          <w:szCs w:val="21"/>
          <w:lang w:val="sq-AL"/>
        </w:rPr>
        <w:t>me</w:t>
      </w:r>
    </w:p>
    <w:p w:rsidR="00EB1688" w:rsidRPr="0004691E" w:rsidRDefault="00EB1688" w:rsidP="00EB1688">
      <w:pPr>
        <w:pStyle w:val="Paragrafi"/>
        <w:rPr>
          <w:sz w:val="21"/>
          <w:szCs w:val="21"/>
          <w:lang w:val="sq-AL"/>
        </w:rPr>
      </w:pPr>
      <w:r w:rsidRPr="0004691E">
        <w:rPr>
          <w:sz w:val="21"/>
          <w:szCs w:val="21"/>
          <w:lang w:val="sq-AL"/>
        </w:rPr>
        <w:t>Përshkrimi i faktorëve biologjikë dhe kimiko-fizikë që mund të dëmtojnë shëndetin e përdoruesve të pishinës.</w:t>
      </w:r>
    </w:p>
    <w:p w:rsidR="00EB1688" w:rsidRPr="0004691E" w:rsidRDefault="00EB1688" w:rsidP="00EB1688">
      <w:pPr>
        <w:pStyle w:val="Paragrafi"/>
        <w:rPr>
          <w:sz w:val="21"/>
          <w:szCs w:val="21"/>
          <w:lang w:val="sq-AL"/>
        </w:rPr>
      </w:pPr>
      <w:r w:rsidRPr="0004691E">
        <w:rPr>
          <w:sz w:val="21"/>
          <w:szCs w:val="21"/>
          <w:lang w:val="sq-AL"/>
        </w:rPr>
        <w:t>2. Potenciale të rreziksh</w:t>
      </w:r>
      <w:r w:rsidR="00876B56" w:rsidRPr="0004691E">
        <w:rPr>
          <w:sz w:val="21"/>
          <w:szCs w:val="21"/>
          <w:lang w:val="sq-AL"/>
        </w:rPr>
        <w:t>me</w:t>
      </w:r>
      <w:r w:rsidRPr="0004691E">
        <w:rPr>
          <w:sz w:val="21"/>
          <w:szCs w:val="21"/>
          <w:lang w:val="sq-AL"/>
        </w:rPr>
        <w:t xml:space="preserve"> për sigurinë e përdoruesve</w:t>
      </w:r>
    </w:p>
    <w:p w:rsidR="00EB1688" w:rsidRPr="0004691E" w:rsidRDefault="00EB1688" w:rsidP="00EB1688">
      <w:pPr>
        <w:pStyle w:val="Paragrafi"/>
        <w:rPr>
          <w:sz w:val="21"/>
          <w:szCs w:val="21"/>
          <w:lang w:val="sq-AL"/>
        </w:rPr>
      </w:pPr>
      <w:r w:rsidRPr="0004691E">
        <w:rPr>
          <w:sz w:val="21"/>
          <w:szCs w:val="21"/>
          <w:lang w:val="sq-AL"/>
        </w:rPr>
        <w:t>Përshkrim i situatave që mund të paraqesin një rrezik për sigurinë e përdoruesve.</w:t>
      </w:r>
    </w:p>
    <w:p w:rsidR="00EB1688" w:rsidRPr="0004691E" w:rsidRDefault="00EB1688" w:rsidP="00EB1688">
      <w:pPr>
        <w:pStyle w:val="Paragrafi"/>
        <w:rPr>
          <w:sz w:val="21"/>
          <w:szCs w:val="21"/>
          <w:lang w:val="sq-AL"/>
        </w:rPr>
      </w:pPr>
      <w:r w:rsidRPr="0004691E">
        <w:rPr>
          <w:sz w:val="21"/>
          <w:szCs w:val="21"/>
          <w:lang w:val="sq-AL"/>
        </w:rPr>
        <w:t>3. Fazat ose pikat kritike higjieno-sanitare dhe të sigurisë</w:t>
      </w:r>
    </w:p>
    <w:p w:rsidR="00EB1688" w:rsidRPr="0004691E" w:rsidRDefault="00EB1688" w:rsidP="00EB1688">
      <w:pPr>
        <w:pStyle w:val="Paragrafi"/>
        <w:rPr>
          <w:sz w:val="21"/>
          <w:szCs w:val="21"/>
          <w:lang w:val="sq-AL"/>
        </w:rPr>
      </w:pPr>
      <w:r w:rsidRPr="0004691E">
        <w:rPr>
          <w:sz w:val="21"/>
          <w:szCs w:val="21"/>
          <w:lang w:val="sq-AL"/>
        </w:rPr>
        <w:t>Pikat dhe fazat në të cilat mund të verifikohen hazarse dhe/ose rreziqe sanitare</w:t>
      </w:r>
      <w:r w:rsidR="00FF4A72">
        <w:rPr>
          <w:sz w:val="21"/>
          <w:szCs w:val="21"/>
          <w:lang w:val="sq-AL"/>
        </w:rPr>
        <w:t>,</w:t>
      </w:r>
      <w:r w:rsidRPr="0004691E">
        <w:rPr>
          <w:sz w:val="21"/>
          <w:szCs w:val="21"/>
          <w:lang w:val="sq-AL"/>
        </w:rPr>
        <w:t xml:space="preserve"> si për shembull:</w:t>
      </w:r>
    </w:p>
    <w:p w:rsidR="00EB1688" w:rsidRPr="0004691E" w:rsidRDefault="00EB1688" w:rsidP="00EB1688">
      <w:pPr>
        <w:pStyle w:val="Paragrafi"/>
        <w:rPr>
          <w:sz w:val="21"/>
          <w:szCs w:val="21"/>
          <w:lang w:val="sq-AL"/>
        </w:rPr>
      </w:pPr>
      <w:r w:rsidRPr="0004691E">
        <w:rPr>
          <w:sz w:val="21"/>
          <w:szCs w:val="21"/>
          <w:lang w:val="sq-AL"/>
        </w:rPr>
        <w:t>- Uji i basenit;</w:t>
      </w:r>
    </w:p>
    <w:p w:rsidR="00EB1688" w:rsidRPr="0004691E" w:rsidRDefault="00EB1688" w:rsidP="00EB1688">
      <w:pPr>
        <w:pStyle w:val="Paragrafi"/>
        <w:rPr>
          <w:sz w:val="21"/>
          <w:szCs w:val="21"/>
          <w:lang w:val="sq-AL"/>
        </w:rPr>
      </w:pPr>
      <w:r w:rsidRPr="0004691E">
        <w:rPr>
          <w:sz w:val="21"/>
          <w:szCs w:val="21"/>
          <w:lang w:val="sq-AL"/>
        </w:rPr>
        <w:t>- Hapësira perimetrale e basenit/kalimeve;</w:t>
      </w:r>
    </w:p>
    <w:p w:rsidR="00EB1688" w:rsidRPr="0004691E" w:rsidRDefault="00EB1688" w:rsidP="00EB1688">
      <w:pPr>
        <w:pStyle w:val="Paragrafi"/>
        <w:rPr>
          <w:sz w:val="21"/>
          <w:szCs w:val="21"/>
          <w:lang w:val="sq-AL"/>
        </w:rPr>
      </w:pPr>
      <w:r w:rsidRPr="0004691E">
        <w:rPr>
          <w:sz w:val="21"/>
          <w:szCs w:val="21"/>
          <w:lang w:val="sq-AL"/>
        </w:rPr>
        <w:t>- Shërbimet higjienike, dushet, dhomat e zhveshjes;</w:t>
      </w:r>
    </w:p>
    <w:p w:rsidR="00EB1688" w:rsidRPr="0004691E" w:rsidRDefault="00EB1688" w:rsidP="00EB1688">
      <w:pPr>
        <w:pStyle w:val="Paragrafi"/>
        <w:rPr>
          <w:sz w:val="21"/>
          <w:szCs w:val="21"/>
          <w:lang w:val="sq-AL"/>
        </w:rPr>
      </w:pPr>
      <w:r w:rsidRPr="0004691E">
        <w:rPr>
          <w:sz w:val="21"/>
          <w:szCs w:val="21"/>
          <w:lang w:val="sq-AL"/>
        </w:rPr>
        <w:t>- Mikroklima (për pishinat e mbyllura);</w:t>
      </w:r>
    </w:p>
    <w:p w:rsidR="00EB1688" w:rsidRPr="0004691E" w:rsidRDefault="00EB1688" w:rsidP="00EB1688">
      <w:pPr>
        <w:pStyle w:val="Paragrafi"/>
        <w:rPr>
          <w:sz w:val="21"/>
          <w:szCs w:val="21"/>
          <w:lang w:val="sq-AL"/>
        </w:rPr>
      </w:pPr>
      <w:r w:rsidRPr="0004691E">
        <w:rPr>
          <w:sz w:val="21"/>
          <w:szCs w:val="21"/>
          <w:lang w:val="sq-AL"/>
        </w:rPr>
        <w:t>- Pajisjet (trampolinat, sh</w:t>
      </w:r>
      <w:r w:rsidR="0053522F" w:rsidRPr="0004691E">
        <w:rPr>
          <w:sz w:val="21"/>
          <w:szCs w:val="21"/>
          <w:lang w:val="sq-AL"/>
        </w:rPr>
        <w:t>kallët</w:t>
      </w:r>
      <w:r w:rsidRPr="0004691E">
        <w:rPr>
          <w:sz w:val="21"/>
          <w:szCs w:val="21"/>
          <w:lang w:val="sq-AL"/>
        </w:rPr>
        <w:t xml:space="preserve"> etj.);</w:t>
      </w:r>
    </w:p>
    <w:p w:rsidR="00EB1688" w:rsidRPr="0004691E" w:rsidRDefault="00EB1688" w:rsidP="00EB1688">
      <w:pPr>
        <w:pStyle w:val="Paragrafi"/>
        <w:rPr>
          <w:sz w:val="21"/>
          <w:szCs w:val="21"/>
          <w:lang w:val="sq-AL"/>
        </w:rPr>
      </w:pPr>
      <w:r w:rsidRPr="0004691E">
        <w:rPr>
          <w:sz w:val="21"/>
          <w:szCs w:val="21"/>
          <w:lang w:val="sq-AL"/>
        </w:rPr>
        <w:t>- Impiantet (trajtimi i ujit</w:t>
      </w:r>
      <w:r w:rsidR="00876B56" w:rsidRPr="0004691E">
        <w:rPr>
          <w:sz w:val="21"/>
          <w:szCs w:val="21"/>
          <w:lang w:val="sq-AL"/>
        </w:rPr>
        <w:t>-</w:t>
      </w:r>
      <w:r w:rsidRPr="0004691E">
        <w:rPr>
          <w:sz w:val="21"/>
          <w:szCs w:val="21"/>
          <w:lang w:val="sq-AL"/>
        </w:rPr>
        <w:t>termik</w:t>
      </w:r>
      <w:r w:rsidR="00876B56" w:rsidRPr="0004691E">
        <w:rPr>
          <w:sz w:val="21"/>
          <w:szCs w:val="21"/>
          <w:lang w:val="sq-AL"/>
        </w:rPr>
        <w:t>-</w:t>
      </w:r>
      <w:r w:rsidR="0053522F" w:rsidRPr="0004691E">
        <w:rPr>
          <w:sz w:val="21"/>
          <w:szCs w:val="21"/>
          <w:lang w:val="sq-AL"/>
        </w:rPr>
        <w:t>elektrik</w:t>
      </w:r>
      <w:r w:rsidR="00876B56" w:rsidRPr="0004691E">
        <w:rPr>
          <w:sz w:val="21"/>
          <w:szCs w:val="21"/>
          <w:lang w:val="sq-AL"/>
        </w:rPr>
        <w:t>-</w:t>
      </w:r>
      <w:r w:rsidR="0053522F" w:rsidRPr="0004691E">
        <w:rPr>
          <w:sz w:val="21"/>
          <w:szCs w:val="21"/>
          <w:lang w:val="sq-AL"/>
        </w:rPr>
        <w:t>ajër i kondicionuar</w:t>
      </w:r>
      <w:r w:rsidRPr="0004691E">
        <w:rPr>
          <w:sz w:val="21"/>
          <w:szCs w:val="21"/>
          <w:lang w:val="sq-AL"/>
        </w:rPr>
        <w:t xml:space="preserve"> etj.);</w:t>
      </w:r>
    </w:p>
    <w:p w:rsidR="00EB1688" w:rsidRPr="0004691E" w:rsidRDefault="00EB1688" w:rsidP="00EB1688">
      <w:pPr>
        <w:pStyle w:val="Paragrafi"/>
        <w:rPr>
          <w:sz w:val="21"/>
          <w:szCs w:val="21"/>
          <w:lang w:val="sq-AL"/>
        </w:rPr>
      </w:pPr>
      <w:r w:rsidRPr="0004691E">
        <w:rPr>
          <w:sz w:val="21"/>
          <w:szCs w:val="21"/>
          <w:lang w:val="sq-AL"/>
        </w:rPr>
        <w:t>- Produktet e përdoruara;</w:t>
      </w:r>
    </w:p>
    <w:p w:rsidR="00EB1688" w:rsidRPr="0004691E" w:rsidRDefault="00EB1688" w:rsidP="00EB1688">
      <w:pPr>
        <w:pStyle w:val="Paragrafi"/>
        <w:rPr>
          <w:sz w:val="21"/>
          <w:szCs w:val="21"/>
          <w:lang w:val="sq-AL"/>
        </w:rPr>
      </w:pPr>
      <w:r w:rsidRPr="0004691E">
        <w:rPr>
          <w:sz w:val="21"/>
          <w:szCs w:val="21"/>
          <w:lang w:val="sq-AL"/>
        </w:rPr>
        <w:t>- Sjellja e përdoruesve dhe e personelit.</w:t>
      </w:r>
    </w:p>
    <w:p w:rsidR="00EB1688" w:rsidRPr="0004691E" w:rsidRDefault="00EB1688" w:rsidP="00EB1688">
      <w:pPr>
        <w:pStyle w:val="Paragrafi"/>
        <w:rPr>
          <w:sz w:val="21"/>
          <w:szCs w:val="21"/>
          <w:lang w:val="sq-AL"/>
        </w:rPr>
      </w:pPr>
      <w:r w:rsidRPr="0004691E">
        <w:rPr>
          <w:sz w:val="21"/>
          <w:szCs w:val="21"/>
          <w:lang w:val="sq-AL"/>
        </w:rPr>
        <w:t>Masat parandaluese</w:t>
      </w:r>
    </w:p>
    <w:p w:rsidR="00EB1688" w:rsidRPr="0004691E" w:rsidRDefault="00EB1688" w:rsidP="00EB1688">
      <w:pPr>
        <w:pStyle w:val="Paragrafi"/>
        <w:rPr>
          <w:sz w:val="21"/>
          <w:szCs w:val="21"/>
          <w:lang w:val="sq-AL"/>
        </w:rPr>
      </w:pPr>
      <w:r w:rsidRPr="0004691E">
        <w:rPr>
          <w:sz w:val="21"/>
          <w:szCs w:val="21"/>
          <w:lang w:val="sq-AL"/>
        </w:rPr>
        <w:t>4. Sistemi i monitorimit</w:t>
      </w:r>
    </w:p>
    <w:p w:rsidR="00EB1688" w:rsidRPr="0004691E" w:rsidRDefault="00EB1688" w:rsidP="00EB1688">
      <w:pPr>
        <w:pStyle w:val="Paragrafi"/>
        <w:rPr>
          <w:sz w:val="21"/>
          <w:szCs w:val="21"/>
          <w:lang w:val="sq-AL"/>
        </w:rPr>
      </w:pPr>
      <w:r w:rsidRPr="0004691E">
        <w:rPr>
          <w:sz w:val="21"/>
          <w:szCs w:val="21"/>
          <w:lang w:val="sq-AL"/>
        </w:rPr>
        <w:t>Vëzhgimi, vlerësimi dhe/ose matje periodike të nevojshme për kontrollin e pikave kritike të</w:t>
      </w:r>
      <w:r w:rsidR="00530AC0" w:rsidRPr="0004691E">
        <w:rPr>
          <w:sz w:val="21"/>
          <w:szCs w:val="21"/>
          <w:lang w:val="sq-AL"/>
        </w:rPr>
        <w:t xml:space="preserve"> </w:t>
      </w:r>
      <w:r w:rsidRPr="0004691E">
        <w:rPr>
          <w:sz w:val="21"/>
          <w:szCs w:val="21"/>
          <w:lang w:val="sq-AL"/>
        </w:rPr>
        <w:t xml:space="preserve">identifikuara, sipas shpeshtësisë dhe mënyrës së përcaktuar nga </w:t>
      </w:r>
      <w:r w:rsidR="00876B56" w:rsidRPr="0004691E">
        <w:rPr>
          <w:sz w:val="21"/>
          <w:szCs w:val="21"/>
          <w:lang w:val="sq-AL"/>
        </w:rPr>
        <w:t xml:space="preserve">përgjegjësi </w:t>
      </w:r>
      <w:r w:rsidRPr="0004691E">
        <w:rPr>
          <w:sz w:val="21"/>
          <w:szCs w:val="21"/>
          <w:lang w:val="sq-AL"/>
        </w:rPr>
        <w:t>i impiantit të notit.</w:t>
      </w:r>
    </w:p>
    <w:p w:rsidR="00EB1688" w:rsidRPr="0004691E" w:rsidRDefault="00EB1688" w:rsidP="00EB1688">
      <w:pPr>
        <w:pStyle w:val="Paragrafi"/>
        <w:rPr>
          <w:sz w:val="21"/>
          <w:szCs w:val="21"/>
          <w:lang w:val="sq-AL"/>
        </w:rPr>
      </w:pPr>
      <w:r w:rsidRPr="0004691E">
        <w:rPr>
          <w:sz w:val="21"/>
          <w:szCs w:val="21"/>
          <w:lang w:val="sq-AL"/>
        </w:rPr>
        <w:t>5. Veprime korrigjuese të parashikuara</w:t>
      </w:r>
      <w:r w:rsidR="00876B56" w:rsidRPr="0004691E">
        <w:rPr>
          <w:sz w:val="21"/>
          <w:szCs w:val="21"/>
          <w:lang w:val="sq-AL"/>
        </w:rPr>
        <w:t>.</w:t>
      </w:r>
    </w:p>
    <w:p w:rsidR="00E10D92" w:rsidRDefault="00E10D92" w:rsidP="009A794E">
      <w:pPr>
        <w:pStyle w:val="Paragrafi"/>
        <w:jc w:val="right"/>
        <w:rPr>
          <w:sz w:val="21"/>
          <w:szCs w:val="21"/>
          <w:lang w:val="sq-AL"/>
        </w:rPr>
      </w:pPr>
    </w:p>
    <w:p w:rsidR="00EB1688" w:rsidRPr="0004691E" w:rsidRDefault="00EB1688" w:rsidP="009A794E">
      <w:pPr>
        <w:pStyle w:val="Paragrafi"/>
        <w:jc w:val="right"/>
        <w:rPr>
          <w:sz w:val="21"/>
          <w:szCs w:val="21"/>
          <w:lang w:val="sq-AL"/>
        </w:rPr>
      </w:pPr>
      <w:r w:rsidRPr="0004691E">
        <w:rPr>
          <w:sz w:val="21"/>
          <w:szCs w:val="21"/>
          <w:lang w:val="sq-AL"/>
        </w:rPr>
        <w:t>FIRMA E PËRGJEGJËSIT</w:t>
      </w:r>
    </w:p>
    <w:p w:rsidR="00223186" w:rsidRDefault="00223186" w:rsidP="00FF4A72">
      <w:pPr>
        <w:pStyle w:val="Paragrafi"/>
        <w:jc w:val="center"/>
        <w:rPr>
          <w:sz w:val="21"/>
          <w:szCs w:val="21"/>
          <w:lang w:val="sq-AL"/>
        </w:rPr>
      </w:pPr>
    </w:p>
    <w:p w:rsidR="00223186" w:rsidRDefault="00223186" w:rsidP="00FF4A72">
      <w:pPr>
        <w:pStyle w:val="Paragrafi"/>
        <w:jc w:val="center"/>
        <w:rPr>
          <w:sz w:val="21"/>
          <w:szCs w:val="21"/>
          <w:lang w:val="sq-AL"/>
        </w:rPr>
      </w:pPr>
    </w:p>
    <w:p w:rsidR="00EB1688" w:rsidRPr="00E10D92" w:rsidRDefault="00EB1688" w:rsidP="00FF4A72">
      <w:pPr>
        <w:pStyle w:val="Paragrafi"/>
        <w:jc w:val="center"/>
        <w:rPr>
          <w:sz w:val="21"/>
          <w:szCs w:val="21"/>
          <w:lang w:val="sq-AL"/>
        </w:rPr>
      </w:pPr>
      <w:r w:rsidRPr="00E10D92">
        <w:rPr>
          <w:sz w:val="21"/>
          <w:szCs w:val="21"/>
          <w:lang w:val="sq-AL"/>
        </w:rPr>
        <w:t>SHTOJCA 6</w:t>
      </w:r>
    </w:p>
    <w:p w:rsidR="00EB1688" w:rsidRPr="00E10D92" w:rsidRDefault="00EB1688" w:rsidP="00FF4A72">
      <w:pPr>
        <w:pStyle w:val="Paragrafi"/>
        <w:jc w:val="center"/>
        <w:rPr>
          <w:sz w:val="21"/>
          <w:szCs w:val="21"/>
          <w:lang w:val="sq-AL"/>
        </w:rPr>
      </w:pPr>
      <w:r w:rsidRPr="00E10D92">
        <w:rPr>
          <w:sz w:val="21"/>
          <w:szCs w:val="21"/>
          <w:lang w:val="sq-AL"/>
        </w:rPr>
        <w:t>REGJISTRI I KËRKESAVE TEKNIKO-FUNKSIONALE TË IMPIANTIT TË NOTIT NË KOMPETENCË TË PËRGJEGJËSIT TË PISHINËS</w:t>
      </w:r>
    </w:p>
    <w:p w:rsidR="00EB1688" w:rsidRPr="00E10D92" w:rsidRDefault="00EB1688" w:rsidP="00FF4A72">
      <w:pPr>
        <w:pStyle w:val="Paragrafi"/>
        <w:jc w:val="center"/>
        <w:rPr>
          <w:sz w:val="21"/>
          <w:szCs w:val="21"/>
          <w:lang w:val="sq-AL"/>
        </w:rPr>
      </w:pPr>
      <w:r w:rsidRPr="00E10D92">
        <w:rPr>
          <w:sz w:val="21"/>
          <w:szCs w:val="21"/>
          <w:lang w:val="sq-AL"/>
        </w:rPr>
        <w:t xml:space="preserve">(Neni 20, pika 7, germa </w:t>
      </w:r>
      <w:r w:rsidR="00876B56" w:rsidRPr="00E10D92">
        <w:rPr>
          <w:sz w:val="21"/>
          <w:szCs w:val="21"/>
          <w:lang w:val="sq-AL"/>
        </w:rPr>
        <w:t>“</w:t>
      </w:r>
      <w:r w:rsidRPr="00E10D92">
        <w:rPr>
          <w:sz w:val="21"/>
          <w:szCs w:val="21"/>
          <w:lang w:val="sq-AL"/>
        </w:rPr>
        <w:t>b</w:t>
      </w:r>
      <w:r w:rsidR="00876B56" w:rsidRPr="00E10D92">
        <w:rPr>
          <w:sz w:val="21"/>
          <w:szCs w:val="21"/>
          <w:lang w:val="sq-AL"/>
        </w:rPr>
        <w:t>”</w:t>
      </w:r>
      <w:r w:rsidRPr="00E10D92">
        <w:rPr>
          <w:sz w:val="21"/>
          <w:szCs w:val="21"/>
          <w:lang w:val="sq-AL"/>
        </w:rPr>
        <w:t xml:space="preserve"> e </w:t>
      </w:r>
      <w:r w:rsidR="00876B56" w:rsidRPr="00E10D92">
        <w:rPr>
          <w:sz w:val="21"/>
          <w:szCs w:val="21"/>
          <w:lang w:val="sq-AL"/>
        </w:rPr>
        <w:t>rregullores</w:t>
      </w:r>
      <w:r w:rsidRPr="00E10D92">
        <w:rPr>
          <w:sz w:val="21"/>
          <w:szCs w:val="21"/>
          <w:lang w:val="sq-AL"/>
        </w:rPr>
        <w:t>)</w:t>
      </w:r>
    </w:p>
    <w:p w:rsidR="00EB1688" w:rsidRPr="0004691E" w:rsidRDefault="00EB1688" w:rsidP="00EB1688">
      <w:pPr>
        <w:pStyle w:val="Paragrafi"/>
        <w:rPr>
          <w:sz w:val="21"/>
          <w:szCs w:val="21"/>
          <w:lang w:val="sq-AL"/>
        </w:rPr>
      </w:pPr>
    </w:p>
    <w:p w:rsidR="00EB1688" w:rsidRPr="0004691E" w:rsidRDefault="00EB1688" w:rsidP="009A794E">
      <w:pPr>
        <w:pStyle w:val="Paragrafi"/>
        <w:ind w:left="720"/>
        <w:rPr>
          <w:sz w:val="21"/>
          <w:szCs w:val="21"/>
          <w:lang w:val="sq-AL"/>
        </w:rPr>
      </w:pPr>
      <w:r w:rsidRPr="0004691E">
        <w:rPr>
          <w:sz w:val="21"/>
          <w:szCs w:val="21"/>
          <w:lang w:val="sq-AL"/>
        </w:rPr>
        <w:t>Muaji ………………………</w:t>
      </w:r>
    </w:p>
    <w:p w:rsidR="00EB1688" w:rsidRPr="0004691E" w:rsidRDefault="00EB1688" w:rsidP="00EB1688">
      <w:pPr>
        <w:pStyle w:val="Paragrafi"/>
        <w:rPr>
          <w:sz w:val="21"/>
          <w:szCs w:val="21"/>
          <w:lang w:val="sq-AL"/>
        </w:rPr>
      </w:pPr>
    </w:p>
    <w:p w:rsidR="00EB1688" w:rsidRPr="0004691E" w:rsidRDefault="00EB1688" w:rsidP="009A794E">
      <w:pPr>
        <w:pStyle w:val="Paragrafi"/>
        <w:ind w:left="720"/>
        <w:rPr>
          <w:sz w:val="21"/>
          <w:szCs w:val="21"/>
          <w:lang w:val="sq-AL"/>
        </w:rPr>
      </w:pPr>
      <w:r w:rsidRPr="0004691E">
        <w:rPr>
          <w:sz w:val="21"/>
          <w:szCs w:val="21"/>
          <w:lang w:val="sq-AL"/>
        </w:rPr>
        <w:t>BASENI 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Sistemi i trajtimit të ujit _________________________________________</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Sistemi i kontrollit: i automatizuar</w:t>
      </w:r>
      <w:r w:rsidRPr="0004691E">
        <w:rPr>
          <w:sz w:val="21"/>
          <w:szCs w:val="21"/>
          <w:lang w:val="sq-AL"/>
        </w:rPr>
        <w:tab/>
        <w:t xml:space="preserve">Jo </w:t>
      </w:r>
      <w:r w:rsidR="00BC0C26">
        <w:rPr>
          <w:sz w:val="21"/>
          <w:szCs w:val="21"/>
          <w:lang w:val="sq-AL"/>
        </w:rPr>
        <w:t>[</w:t>
      </w:r>
      <w:r w:rsidR="00530AC0" w:rsidRPr="0004691E">
        <w:rPr>
          <w:sz w:val="21"/>
          <w:szCs w:val="21"/>
          <w:lang w:val="sq-AL"/>
        </w:rPr>
        <w:t xml:space="preserve"> </w:t>
      </w:r>
      <w:r w:rsidRPr="0004691E">
        <w:rPr>
          <w:sz w:val="21"/>
          <w:szCs w:val="21"/>
          <w:lang w:val="sq-AL"/>
        </w:rPr>
        <w:t>]</w:t>
      </w:r>
      <w:r w:rsidRPr="0004691E">
        <w:rPr>
          <w:sz w:val="21"/>
          <w:szCs w:val="21"/>
          <w:lang w:val="sq-AL"/>
        </w:rPr>
        <w:tab/>
      </w:r>
      <w:r w:rsidRPr="0004691E">
        <w:rPr>
          <w:sz w:val="21"/>
          <w:szCs w:val="21"/>
          <w:lang w:val="sq-AL"/>
        </w:rPr>
        <w:tab/>
        <w:t xml:space="preserve">Po </w:t>
      </w:r>
      <w:r w:rsidR="00BC0C26">
        <w:rPr>
          <w:sz w:val="21"/>
          <w:szCs w:val="21"/>
          <w:lang w:val="sq-AL"/>
        </w:rPr>
        <w:t>[</w:t>
      </w:r>
      <w:r w:rsidRPr="0004691E">
        <w:rPr>
          <w:sz w:val="21"/>
          <w:szCs w:val="21"/>
          <w:lang w:val="sq-AL"/>
        </w:rPr>
        <w:t xml:space="preserve"> ]</w:t>
      </w:r>
      <w:r w:rsidRPr="0004691E">
        <w:rPr>
          <w:sz w:val="21"/>
          <w:szCs w:val="21"/>
          <w:lang w:val="sq-AL"/>
        </w:rPr>
        <w:tab/>
      </w:r>
      <w:r w:rsidRPr="0004691E">
        <w:rPr>
          <w:sz w:val="21"/>
          <w:szCs w:val="21"/>
          <w:lang w:val="sq-AL"/>
        </w:rPr>
        <w:tab/>
        <w:t>për parametrat</w:t>
      </w:r>
    </w:p>
    <w:p w:rsidR="00EB1688" w:rsidRPr="0004691E" w:rsidRDefault="00EB1688" w:rsidP="009A794E">
      <w:pPr>
        <w:pStyle w:val="Paragrafi"/>
        <w:ind w:left="6480"/>
        <w:rPr>
          <w:sz w:val="21"/>
          <w:szCs w:val="21"/>
          <w:lang w:val="sq-AL"/>
        </w:rPr>
      </w:pPr>
      <w:r w:rsidRPr="0004691E">
        <w:rPr>
          <w:sz w:val="21"/>
          <w:szCs w:val="21"/>
          <w:lang w:val="sq-AL"/>
        </w:rPr>
        <w:t>____________</w:t>
      </w:r>
    </w:p>
    <w:p w:rsidR="00EB1688" w:rsidRPr="0004691E" w:rsidRDefault="00EB1688" w:rsidP="009A794E">
      <w:pPr>
        <w:pStyle w:val="Paragrafi"/>
        <w:ind w:left="6480"/>
        <w:rPr>
          <w:sz w:val="21"/>
          <w:szCs w:val="21"/>
          <w:lang w:val="sq-AL"/>
        </w:rPr>
      </w:pPr>
      <w:r w:rsidRPr="0004691E">
        <w:rPr>
          <w:sz w:val="21"/>
          <w:szCs w:val="21"/>
          <w:lang w:val="sq-AL"/>
        </w:rPr>
        <w:t>____________</w:t>
      </w:r>
    </w:p>
    <w:p w:rsidR="00EB1688" w:rsidRPr="0004691E" w:rsidRDefault="00EB1688" w:rsidP="009A794E">
      <w:pPr>
        <w:pStyle w:val="Paragrafi"/>
        <w:ind w:left="6480"/>
        <w:rPr>
          <w:sz w:val="21"/>
          <w:szCs w:val="21"/>
          <w:lang w:val="sq-AL"/>
        </w:rPr>
      </w:pPr>
      <w:r w:rsidRPr="0004691E">
        <w:rPr>
          <w:sz w:val="21"/>
          <w:szCs w:val="21"/>
          <w:lang w:val="sq-AL"/>
        </w:rPr>
        <w:t>____________</w:t>
      </w:r>
    </w:p>
    <w:p w:rsidR="00EB1688" w:rsidRPr="0004691E" w:rsidRDefault="00EB1688" w:rsidP="009A794E">
      <w:pPr>
        <w:pStyle w:val="Paragrafi"/>
        <w:ind w:left="6480"/>
        <w:rPr>
          <w:sz w:val="21"/>
          <w:szCs w:val="21"/>
          <w:lang w:val="sq-AL"/>
        </w:rPr>
      </w:pPr>
      <w:r w:rsidRPr="0004691E">
        <w:rPr>
          <w:sz w:val="21"/>
          <w:szCs w:val="21"/>
          <w:lang w:val="sq-AL"/>
        </w:rPr>
        <w:t>____________</w:t>
      </w:r>
    </w:p>
    <w:p w:rsidR="00EB1688" w:rsidRPr="0004691E" w:rsidRDefault="00EB1688" w:rsidP="00EB1688">
      <w:pPr>
        <w:pStyle w:val="Paragrafi"/>
        <w:rPr>
          <w:sz w:val="21"/>
          <w:szCs w:val="21"/>
          <w:lang w:val="sq-AL"/>
        </w:rPr>
      </w:pPr>
      <w:r w:rsidRPr="0004691E">
        <w:rPr>
          <w:sz w:val="21"/>
          <w:szCs w:val="21"/>
          <w:lang w:val="sq-AL"/>
        </w:rPr>
        <w:t>Përmasat e basenit ………………….</w:t>
      </w:r>
    </w:p>
    <w:p w:rsidR="00EB1688" w:rsidRPr="0004691E" w:rsidRDefault="00EB1688" w:rsidP="00EB1688">
      <w:pPr>
        <w:pStyle w:val="Paragrafi"/>
        <w:rPr>
          <w:sz w:val="21"/>
          <w:szCs w:val="21"/>
          <w:lang w:val="sq-AL"/>
        </w:rPr>
      </w:pPr>
      <w:r w:rsidRPr="0004691E">
        <w:rPr>
          <w:sz w:val="21"/>
          <w:szCs w:val="21"/>
          <w:lang w:val="sq-AL"/>
        </w:rPr>
        <w:t>Vëllimi i basenit ……………………</w:t>
      </w:r>
    </w:p>
    <w:p w:rsidR="00EB1688" w:rsidRPr="0004691E" w:rsidRDefault="00EB1688" w:rsidP="00EB1688">
      <w:pPr>
        <w:pStyle w:val="Paragrafi"/>
        <w:rPr>
          <w:sz w:val="21"/>
          <w:szCs w:val="21"/>
          <w:lang w:val="sq-AL"/>
        </w:rPr>
      </w:pPr>
      <w:r w:rsidRPr="0004691E">
        <w:rPr>
          <w:sz w:val="21"/>
          <w:szCs w:val="21"/>
          <w:lang w:val="sq-AL"/>
        </w:rPr>
        <w:t>Numri i filtrave të basenit …………………..</w:t>
      </w:r>
    </w:p>
    <w:p w:rsidR="00EB1688" w:rsidRPr="0004691E" w:rsidRDefault="00EB1688" w:rsidP="00EB1688">
      <w:pPr>
        <w:pStyle w:val="Paragrafi"/>
        <w:rPr>
          <w:sz w:val="21"/>
          <w:szCs w:val="21"/>
          <w:lang w:val="sq-AL"/>
        </w:rPr>
      </w:pPr>
      <w:r w:rsidRPr="0004691E">
        <w:rPr>
          <w:sz w:val="21"/>
          <w:szCs w:val="21"/>
          <w:lang w:val="sq-AL"/>
        </w:rPr>
        <w:t>Tipi i filtrave të basenit ………………………………………………………….</w:t>
      </w:r>
    </w:p>
    <w:p w:rsidR="00EB1688" w:rsidRPr="0004691E" w:rsidRDefault="00EB1688" w:rsidP="00EB1688">
      <w:pPr>
        <w:pStyle w:val="Paragrafi"/>
        <w:rPr>
          <w:sz w:val="21"/>
          <w:szCs w:val="21"/>
          <w:lang w:val="sq-AL"/>
        </w:rPr>
      </w:pPr>
      <w:r w:rsidRPr="0004691E">
        <w:rPr>
          <w:sz w:val="21"/>
          <w:szCs w:val="21"/>
          <w:lang w:val="sq-AL"/>
        </w:rPr>
        <w:t>Prurja e pompave …………………..</w:t>
      </w:r>
    </w:p>
    <w:p w:rsidR="00EB1688" w:rsidRPr="0004691E" w:rsidRDefault="00EB1688" w:rsidP="00EB1688">
      <w:pPr>
        <w:pStyle w:val="Paragrafi"/>
        <w:rPr>
          <w:sz w:val="21"/>
          <w:szCs w:val="21"/>
          <w:lang w:val="sq-AL"/>
        </w:rPr>
      </w:pPr>
      <w:r w:rsidRPr="0004691E">
        <w:rPr>
          <w:sz w:val="21"/>
          <w:szCs w:val="21"/>
          <w:lang w:val="sq-AL"/>
        </w:rPr>
        <w:t>Sistemi i mirëmbajtjes ………………………………………………………….</w:t>
      </w:r>
    </w:p>
    <w:p w:rsidR="00EB1688" w:rsidRPr="0004691E" w:rsidRDefault="00EB1688" w:rsidP="00EB1688">
      <w:pPr>
        <w:pStyle w:val="Paragrafi"/>
        <w:rPr>
          <w:sz w:val="21"/>
          <w:szCs w:val="21"/>
          <w:lang w:val="sq-AL"/>
        </w:rPr>
      </w:pPr>
      <w:r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w:t>
      </w:r>
    </w:p>
    <w:p w:rsidR="00EB1688" w:rsidRPr="0004691E" w:rsidRDefault="00EB1688" w:rsidP="009A794E">
      <w:pPr>
        <w:pStyle w:val="Paragrafi"/>
        <w:jc w:val="right"/>
        <w:rPr>
          <w:sz w:val="21"/>
          <w:szCs w:val="21"/>
          <w:lang w:val="sq-AL"/>
        </w:rPr>
      </w:pPr>
    </w:p>
    <w:p w:rsidR="00EB1688" w:rsidRPr="0004691E" w:rsidRDefault="00EB1688" w:rsidP="00E10D92">
      <w:pPr>
        <w:pStyle w:val="Paragrafi"/>
        <w:jc w:val="right"/>
        <w:rPr>
          <w:sz w:val="21"/>
          <w:szCs w:val="21"/>
          <w:lang w:val="sq-AL"/>
        </w:rPr>
      </w:pPr>
      <w:r w:rsidRPr="0004691E">
        <w:rPr>
          <w:sz w:val="21"/>
          <w:szCs w:val="21"/>
          <w:lang w:val="sq-AL"/>
        </w:rPr>
        <w:t>FIRMA E PËRGJEGJËSIT</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p>
    <w:p w:rsidR="00EB1688" w:rsidRPr="00E10D92" w:rsidRDefault="00EB1688" w:rsidP="00FF4A72">
      <w:pPr>
        <w:pStyle w:val="Paragrafi"/>
        <w:jc w:val="center"/>
        <w:rPr>
          <w:sz w:val="21"/>
          <w:szCs w:val="21"/>
          <w:lang w:val="sq-AL"/>
        </w:rPr>
      </w:pPr>
      <w:r w:rsidRPr="00E10D92">
        <w:rPr>
          <w:sz w:val="21"/>
          <w:szCs w:val="21"/>
          <w:lang w:val="sq-AL"/>
        </w:rPr>
        <w:t>SHTOJCA 7</w:t>
      </w:r>
    </w:p>
    <w:p w:rsidR="00EB1688" w:rsidRPr="00E10D92" w:rsidRDefault="00D279DD" w:rsidP="00FF4A72">
      <w:pPr>
        <w:pStyle w:val="Paragrafi"/>
        <w:jc w:val="center"/>
        <w:rPr>
          <w:sz w:val="21"/>
          <w:szCs w:val="21"/>
          <w:lang w:val="sq-AL"/>
        </w:rPr>
      </w:pPr>
      <w:r w:rsidRPr="00E10D92">
        <w:rPr>
          <w:sz w:val="21"/>
          <w:szCs w:val="21"/>
          <w:lang w:val="sq-AL"/>
        </w:rPr>
        <w:t>REGJISTRI</w:t>
      </w:r>
      <w:r w:rsidR="00EB1688" w:rsidRPr="00E10D92">
        <w:rPr>
          <w:sz w:val="21"/>
          <w:szCs w:val="21"/>
          <w:lang w:val="sq-AL"/>
        </w:rPr>
        <w:t xml:space="preserve"> I KONTROLLIT NË BASEN NË KOMPETENCË TË PËRGJEGJËSIT TË PISHINËS</w:t>
      </w:r>
    </w:p>
    <w:p w:rsidR="00EB1688" w:rsidRPr="0004691E" w:rsidRDefault="00EB1688" w:rsidP="00FF4A72">
      <w:pPr>
        <w:pStyle w:val="Paragrafi"/>
        <w:jc w:val="center"/>
        <w:rPr>
          <w:sz w:val="21"/>
          <w:szCs w:val="21"/>
          <w:lang w:val="sq-AL"/>
        </w:rPr>
      </w:pPr>
      <w:r w:rsidRPr="00E10D92">
        <w:rPr>
          <w:sz w:val="21"/>
          <w:szCs w:val="21"/>
          <w:lang w:val="sq-AL"/>
        </w:rPr>
        <w:t xml:space="preserve">(Neni 19, pika 2 e </w:t>
      </w:r>
      <w:r w:rsidR="00D279DD" w:rsidRPr="00E10D92">
        <w:rPr>
          <w:sz w:val="21"/>
          <w:szCs w:val="21"/>
          <w:lang w:val="sq-AL"/>
        </w:rPr>
        <w:t>rregullores</w:t>
      </w:r>
      <w:r w:rsidRPr="0004691E">
        <w:rPr>
          <w:sz w:val="21"/>
          <w:szCs w:val="21"/>
          <w:lang w:val="sq-AL"/>
        </w:rPr>
        <w:t>)</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Muaji ..................</w:t>
      </w:r>
      <w:r w:rsidRPr="0004691E">
        <w:rPr>
          <w:sz w:val="21"/>
          <w:szCs w:val="21"/>
          <w:lang w:val="sq-AL"/>
        </w:rPr>
        <w:tab/>
        <w:t>Viti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838"/>
        <w:gridCol w:w="1188"/>
        <w:gridCol w:w="1354"/>
        <w:gridCol w:w="911"/>
        <w:gridCol w:w="1338"/>
        <w:gridCol w:w="1082"/>
        <w:gridCol w:w="1209"/>
      </w:tblGrid>
      <w:tr w:rsidR="00EB1688" w:rsidRPr="0004691E">
        <w:trPr>
          <w:trHeight w:val="260"/>
          <w:jc w:val="center"/>
        </w:trPr>
        <w:tc>
          <w:tcPr>
            <w:tcW w:w="776" w:type="dxa"/>
            <w:vMerge w:val="restart"/>
          </w:tcPr>
          <w:p w:rsidR="00EB1688" w:rsidRPr="0004691E" w:rsidRDefault="00EB1688" w:rsidP="00D279DD">
            <w:pPr>
              <w:pStyle w:val="Tabele"/>
              <w:jc w:val="right"/>
              <w:rPr>
                <w:b/>
                <w:sz w:val="21"/>
                <w:szCs w:val="21"/>
                <w:lang w:val="sq-AL"/>
              </w:rPr>
            </w:pPr>
          </w:p>
          <w:p w:rsidR="00EB1688" w:rsidRPr="0004691E" w:rsidRDefault="00EB1688" w:rsidP="00D279DD">
            <w:pPr>
              <w:pStyle w:val="Tabele"/>
              <w:jc w:val="right"/>
              <w:rPr>
                <w:b/>
                <w:sz w:val="21"/>
                <w:szCs w:val="21"/>
                <w:lang w:val="sq-AL"/>
              </w:rPr>
            </w:pPr>
            <w:r w:rsidRPr="0004691E">
              <w:rPr>
                <w:b/>
                <w:sz w:val="21"/>
                <w:szCs w:val="21"/>
                <w:lang w:val="sq-AL"/>
              </w:rPr>
              <w:t>Data</w:t>
            </w:r>
          </w:p>
        </w:tc>
        <w:tc>
          <w:tcPr>
            <w:tcW w:w="6711" w:type="dxa"/>
            <w:gridSpan w:val="6"/>
          </w:tcPr>
          <w:p w:rsidR="00EB1688" w:rsidRPr="0004691E" w:rsidRDefault="00EB1688" w:rsidP="00D279DD">
            <w:pPr>
              <w:pStyle w:val="Tabele"/>
              <w:jc w:val="center"/>
              <w:rPr>
                <w:b/>
                <w:sz w:val="21"/>
                <w:szCs w:val="21"/>
                <w:lang w:val="sq-AL"/>
              </w:rPr>
            </w:pPr>
            <w:r w:rsidRPr="0004691E">
              <w:rPr>
                <w:b/>
                <w:sz w:val="21"/>
                <w:szCs w:val="21"/>
                <w:lang w:val="sq-AL"/>
              </w:rPr>
              <w:t>Parametrat e kontrollit t</w:t>
            </w:r>
            <w:r w:rsidR="00D279DD" w:rsidRPr="0004691E">
              <w:rPr>
                <w:b/>
                <w:sz w:val="21"/>
                <w:szCs w:val="21"/>
                <w:lang w:val="sq-AL"/>
              </w:rPr>
              <w:t>ë</w:t>
            </w:r>
            <w:r w:rsidRPr="0004691E">
              <w:rPr>
                <w:b/>
                <w:sz w:val="21"/>
                <w:szCs w:val="21"/>
                <w:lang w:val="sq-AL"/>
              </w:rPr>
              <w:t xml:space="preserve"> </w:t>
            </w:r>
            <w:r w:rsidR="00D279DD" w:rsidRPr="0004691E">
              <w:rPr>
                <w:b/>
                <w:sz w:val="21"/>
                <w:szCs w:val="21"/>
                <w:lang w:val="sq-AL"/>
              </w:rPr>
              <w:t>brendshëm</w:t>
            </w:r>
          </w:p>
        </w:tc>
        <w:tc>
          <w:tcPr>
            <w:tcW w:w="1209" w:type="dxa"/>
            <w:vMerge w:val="restart"/>
          </w:tcPr>
          <w:p w:rsidR="00EB1688" w:rsidRPr="0004691E" w:rsidRDefault="00EB1688" w:rsidP="009A794E">
            <w:pPr>
              <w:pStyle w:val="Tabele"/>
              <w:jc w:val="center"/>
              <w:rPr>
                <w:b/>
                <w:sz w:val="21"/>
                <w:szCs w:val="21"/>
                <w:lang w:val="sq-AL"/>
              </w:rPr>
            </w:pPr>
          </w:p>
          <w:p w:rsidR="00EB1688" w:rsidRPr="0004691E" w:rsidRDefault="00EB1688" w:rsidP="009A794E">
            <w:pPr>
              <w:pStyle w:val="Tabele"/>
              <w:jc w:val="center"/>
              <w:rPr>
                <w:b/>
                <w:sz w:val="21"/>
                <w:szCs w:val="21"/>
                <w:lang w:val="sq-AL"/>
              </w:rPr>
            </w:pPr>
            <w:r w:rsidRPr="0004691E">
              <w:rPr>
                <w:b/>
                <w:sz w:val="21"/>
                <w:szCs w:val="21"/>
                <w:lang w:val="sq-AL"/>
              </w:rPr>
              <w:t>Firma e përgjegjësit</w:t>
            </w:r>
          </w:p>
        </w:tc>
      </w:tr>
      <w:tr w:rsidR="00EB1688" w:rsidRPr="0004691E">
        <w:trPr>
          <w:trHeight w:val="503"/>
          <w:jc w:val="center"/>
        </w:trPr>
        <w:tc>
          <w:tcPr>
            <w:tcW w:w="776" w:type="dxa"/>
            <w:vMerge/>
          </w:tcPr>
          <w:p w:rsidR="00EB1688" w:rsidRPr="0004691E" w:rsidRDefault="00EB1688" w:rsidP="00D279DD">
            <w:pPr>
              <w:pStyle w:val="Tabele"/>
              <w:jc w:val="right"/>
              <w:rPr>
                <w:sz w:val="21"/>
                <w:szCs w:val="21"/>
                <w:lang w:val="sq-AL"/>
              </w:rPr>
            </w:pPr>
          </w:p>
        </w:tc>
        <w:tc>
          <w:tcPr>
            <w:tcW w:w="838" w:type="dxa"/>
          </w:tcPr>
          <w:p w:rsidR="00EB1688" w:rsidRPr="0004691E" w:rsidRDefault="00D279DD" w:rsidP="009A794E">
            <w:pPr>
              <w:pStyle w:val="Tabele"/>
              <w:jc w:val="center"/>
              <w:rPr>
                <w:b/>
                <w:sz w:val="21"/>
                <w:szCs w:val="21"/>
                <w:lang w:val="sq-AL"/>
              </w:rPr>
            </w:pPr>
            <w:r w:rsidRPr="0004691E">
              <w:rPr>
                <w:b/>
                <w:sz w:val="21"/>
                <w:szCs w:val="21"/>
                <w:lang w:val="sq-AL"/>
              </w:rPr>
              <w:t xml:space="preserve">Klor </w:t>
            </w:r>
            <w:r w:rsidR="00EB1688" w:rsidRPr="0004691E">
              <w:rPr>
                <w:b/>
                <w:sz w:val="21"/>
                <w:szCs w:val="21"/>
                <w:lang w:val="sq-AL"/>
              </w:rPr>
              <w:t>i lirë</w:t>
            </w:r>
          </w:p>
        </w:tc>
        <w:tc>
          <w:tcPr>
            <w:tcW w:w="1188" w:type="dxa"/>
          </w:tcPr>
          <w:p w:rsidR="00EB1688" w:rsidRPr="0004691E" w:rsidRDefault="00D279DD" w:rsidP="009A794E">
            <w:pPr>
              <w:pStyle w:val="Tabele"/>
              <w:jc w:val="center"/>
              <w:rPr>
                <w:b/>
                <w:sz w:val="21"/>
                <w:szCs w:val="21"/>
                <w:lang w:val="sq-AL"/>
              </w:rPr>
            </w:pPr>
            <w:r w:rsidRPr="0004691E">
              <w:rPr>
                <w:b/>
                <w:sz w:val="21"/>
                <w:szCs w:val="21"/>
                <w:lang w:val="sq-AL"/>
              </w:rPr>
              <w:t xml:space="preserve">Klor </w:t>
            </w:r>
            <w:r w:rsidR="00EB1688" w:rsidRPr="0004691E">
              <w:rPr>
                <w:b/>
                <w:sz w:val="21"/>
                <w:szCs w:val="21"/>
                <w:lang w:val="sq-AL"/>
              </w:rPr>
              <w:t>i kombinuar</w:t>
            </w:r>
          </w:p>
        </w:tc>
        <w:tc>
          <w:tcPr>
            <w:tcW w:w="1354" w:type="dxa"/>
          </w:tcPr>
          <w:p w:rsidR="00EB1688" w:rsidRPr="0004691E" w:rsidRDefault="00EB1688" w:rsidP="009A794E">
            <w:pPr>
              <w:pStyle w:val="Tabele"/>
              <w:jc w:val="center"/>
              <w:rPr>
                <w:b/>
                <w:sz w:val="21"/>
                <w:szCs w:val="21"/>
                <w:lang w:val="sq-AL"/>
              </w:rPr>
            </w:pPr>
          </w:p>
          <w:p w:rsidR="00EB1688" w:rsidRPr="0004691E" w:rsidRDefault="00EB1688" w:rsidP="009A794E">
            <w:pPr>
              <w:pStyle w:val="Tabele"/>
              <w:jc w:val="center"/>
              <w:rPr>
                <w:b/>
                <w:sz w:val="21"/>
                <w:szCs w:val="21"/>
                <w:lang w:val="sq-AL"/>
              </w:rPr>
            </w:pPr>
            <w:r w:rsidRPr="0004691E">
              <w:rPr>
                <w:b/>
                <w:sz w:val="21"/>
                <w:szCs w:val="21"/>
                <w:lang w:val="sq-AL"/>
              </w:rPr>
              <w:t>temperatura</w:t>
            </w:r>
          </w:p>
        </w:tc>
        <w:tc>
          <w:tcPr>
            <w:tcW w:w="911" w:type="dxa"/>
          </w:tcPr>
          <w:p w:rsidR="00EB1688" w:rsidRPr="0004691E" w:rsidRDefault="00EB1688" w:rsidP="009A794E">
            <w:pPr>
              <w:pStyle w:val="Tabele"/>
              <w:jc w:val="center"/>
              <w:rPr>
                <w:b/>
                <w:sz w:val="21"/>
                <w:szCs w:val="21"/>
                <w:lang w:val="sq-AL"/>
              </w:rPr>
            </w:pPr>
          </w:p>
          <w:p w:rsidR="00EB1688" w:rsidRPr="0004691E" w:rsidRDefault="00EB1688" w:rsidP="009A794E">
            <w:pPr>
              <w:pStyle w:val="Tabele"/>
              <w:jc w:val="center"/>
              <w:rPr>
                <w:b/>
                <w:sz w:val="21"/>
                <w:szCs w:val="21"/>
                <w:lang w:val="sq-AL"/>
              </w:rPr>
            </w:pPr>
            <w:r w:rsidRPr="0004691E">
              <w:rPr>
                <w:b/>
                <w:sz w:val="21"/>
                <w:szCs w:val="21"/>
                <w:lang w:val="sq-AL"/>
              </w:rPr>
              <w:t>pH</w:t>
            </w:r>
          </w:p>
        </w:tc>
        <w:tc>
          <w:tcPr>
            <w:tcW w:w="1338" w:type="dxa"/>
          </w:tcPr>
          <w:p w:rsidR="00EB1688" w:rsidRPr="0004691E" w:rsidRDefault="00D279DD" w:rsidP="009A794E">
            <w:pPr>
              <w:pStyle w:val="Tabele"/>
              <w:jc w:val="center"/>
              <w:rPr>
                <w:b/>
                <w:sz w:val="21"/>
                <w:szCs w:val="21"/>
                <w:lang w:val="sq-AL"/>
              </w:rPr>
            </w:pPr>
            <w:r w:rsidRPr="0004691E">
              <w:rPr>
                <w:b/>
                <w:sz w:val="21"/>
                <w:szCs w:val="21"/>
                <w:lang w:val="sq-AL"/>
              </w:rPr>
              <w:t>Nr</w:t>
            </w:r>
            <w:r w:rsidR="00EB1688" w:rsidRPr="0004691E">
              <w:rPr>
                <w:b/>
                <w:sz w:val="21"/>
                <w:szCs w:val="21"/>
                <w:lang w:val="sq-AL"/>
              </w:rPr>
              <w:t>.</w:t>
            </w:r>
            <w:r w:rsidRPr="0004691E">
              <w:rPr>
                <w:b/>
                <w:sz w:val="21"/>
                <w:szCs w:val="21"/>
                <w:lang w:val="sq-AL"/>
              </w:rPr>
              <w:t xml:space="preserve"> </w:t>
            </w:r>
            <w:r w:rsidR="00EB1688" w:rsidRPr="0004691E">
              <w:rPr>
                <w:b/>
                <w:sz w:val="21"/>
                <w:szCs w:val="21"/>
                <w:lang w:val="sq-AL"/>
              </w:rPr>
              <w:t>ditor i frekuentuesve</w:t>
            </w:r>
          </w:p>
        </w:tc>
        <w:tc>
          <w:tcPr>
            <w:tcW w:w="1082" w:type="dxa"/>
          </w:tcPr>
          <w:p w:rsidR="00EB1688" w:rsidRPr="0004691E" w:rsidRDefault="00D279DD" w:rsidP="009A794E">
            <w:pPr>
              <w:pStyle w:val="Tabele"/>
              <w:jc w:val="center"/>
              <w:rPr>
                <w:b/>
                <w:sz w:val="21"/>
                <w:szCs w:val="21"/>
                <w:lang w:val="sq-AL"/>
              </w:rPr>
            </w:pPr>
            <w:r w:rsidRPr="0004691E">
              <w:rPr>
                <w:b/>
                <w:sz w:val="21"/>
                <w:szCs w:val="21"/>
                <w:lang w:val="sq-AL"/>
              </w:rPr>
              <w:t>Nr</w:t>
            </w:r>
            <w:r w:rsidR="00EB1688" w:rsidRPr="0004691E">
              <w:rPr>
                <w:b/>
                <w:sz w:val="21"/>
                <w:szCs w:val="21"/>
                <w:lang w:val="sq-AL"/>
              </w:rPr>
              <w:t>.</w:t>
            </w:r>
            <w:r w:rsidRPr="0004691E">
              <w:rPr>
                <w:b/>
                <w:sz w:val="21"/>
                <w:szCs w:val="21"/>
                <w:lang w:val="sq-AL"/>
              </w:rPr>
              <w:t xml:space="preserve"> </w:t>
            </w:r>
            <w:r w:rsidR="00EB1688" w:rsidRPr="0004691E">
              <w:rPr>
                <w:b/>
                <w:sz w:val="21"/>
                <w:szCs w:val="21"/>
                <w:lang w:val="sq-AL"/>
              </w:rPr>
              <w:t>ditor i larësve</w:t>
            </w:r>
          </w:p>
        </w:tc>
        <w:tc>
          <w:tcPr>
            <w:tcW w:w="1209" w:type="dxa"/>
            <w:vMerge/>
          </w:tcPr>
          <w:p w:rsidR="00EB1688" w:rsidRPr="0004691E" w:rsidRDefault="00EB1688" w:rsidP="009A794E">
            <w:pPr>
              <w:pStyle w:val="Tabele"/>
              <w:jc w:val="center"/>
              <w:rPr>
                <w:b/>
                <w:sz w:val="21"/>
                <w:szCs w:val="21"/>
                <w:lang w:val="sq-AL"/>
              </w:rPr>
            </w:pPr>
          </w:p>
        </w:tc>
      </w:tr>
      <w:tr w:rsidR="00EB1688" w:rsidRPr="0004691E">
        <w:trPr>
          <w:trHeight w:val="206"/>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52"/>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07"/>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3</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4</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06"/>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5</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98"/>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6</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15"/>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7</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8</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06"/>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9</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83"/>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10</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43"/>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11</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0"/>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12</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16"/>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13</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97"/>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14</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61"/>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15</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88"/>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16</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17</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07"/>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18</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88"/>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19</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24"/>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20</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21</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25"/>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22</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83"/>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23</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33"/>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24</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7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25</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06"/>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26</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88"/>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27</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61"/>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28</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224"/>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29</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143"/>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30</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r w:rsidR="00EB1688" w:rsidRPr="0004691E">
        <w:trPr>
          <w:trHeight w:val="89"/>
          <w:jc w:val="center"/>
        </w:trPr>
        <w:tc>
          <w:tcPr>
            <w:tcW w:w="776" w:type="dxa"/>
          </w:tcPr>
          <w:p w:rsidR="00EB1688" w:rsidRPr="0004691E" w:rsidRDefault="00EB1688" w:rsidP="00D279DD">
            <w:pPr>
              <w:pStyle w:val="Tabele"/>
              <w:jc w:val="right"/>
              <w:rPr>
                <w:sz w:val="21"/>
                <w:szCs w:val="21"/>
                <w:lang w:val="sq-AL"/>
              </w:rPr>
            </w:pPr>
            <w:r w:rsidRPr="0004691E">
              <w:rPr>
                <w:sz w:val="21"/>
                <w:szCs w:val="21"/>
                <w:lang w:val="sq-AL"/>
              </w:rPr>
              <w:t>31</w:t>
            </w:r>
          </w:p>
        </w:tc>
        <w:tc>
          <w:tcPr>
            <w:tcW w:w="838" w:type="dxa"/>
          </w:tcPr>
          <w:p w:rsidR="00EB1688" w:rsidRPr="0004691E" w:rsidRDefault="00EB1688" w:rsidP="009A794E">
            <w:pPr>
              <w:pStyle w:val="Tabele"/>
              <w:rPr>
                <w:sz w:val="21"/>
                <w:szCs w:val="21"/>
                <w:lang w:val="sq-AL"/>
              </w:rPr>
            </w:pPr>
          </w:p>
        </w:tc>
        <w:tc>
          <w:tcPr>
            <w:tcW w:w="1188" w:type="dxa"/>
          </w:tcPr>
          <w:p w:rsidR="00EB1688" w:rsidRPr="0004691E" w:rsidRDefault="00EB1688" w:rsidP="009A794E">
            <w:pPr>
              <w:pStyle w:val="Tabele"/>
              <w:rPr>
                <w:sz w:val="21"/>
                <w:szCs w:val="21"/>
                <w:lang w:val="sq-AL"/>
              </w:rPr>
            </w:pPr>
          </w:p>
        </w:tc>
        <w:tc>
          <w:tcPr>
            <w:tcW w:w="1354" w:type="dxa"/>
          </w:tcPr>
          <w:p w:rsidR="00EB1688" w:rsidRPr="0004691E" w:rsidRDefault="00EB1688" w:rsidP="009A794E">
            <w:pPr>
              <w:pStyle w:val="Tabele"/>
              <w:rPr>
                <w:sz w:val="21"/>
                <w:szCs w:val="21"/>
                <w:lang w:val="sq-AL"/>
              </w:rPr>
            </w:pPr>
          </w:p>
        </w:tc>
        <w:tc>
          <w:tcPr>
            <w:tcW w:w="911" w:type="dxa"/>
          </w:tcPr>
          <w:p w:rsidR="00EB1688" w:rsidRPr="0004691E" w:rsidRDefault="00EB1688" w:rsidP="009A794E">
            <w:pPr>
              <w:pStyle w:val="Tabele"/>
              <w:rPr>
                <w:sz w:val="21"/>
                <w:szCs w:val="21"/>
                <w:lang w:val="sq-AL"/>
              </w:rPr>
            </w:pPr>
          </w:p>
        </w:tc>
        <w:tc>
          <w:tcPr>
            <w:tcW w:w="1338" w:type="dxa"/>
          </w:tcPr>
          <w:p w:rsidR="00EB1688" w:rsidRPr="0004691E" w:rsidRDefault="00EB1688" w:rsidP="009A794E">
            <w:pPr>
              <w:pStyle w:val="Tabele"/>
              <w:rPr>
                <w:sz w:val="21"/>
                <w:szCs w:val="21"/>
                <w:lang w:val="sq-AL"/>
              </w:rPr>
            </w:pPr>
          </w:p>
        </w:tc>
        <w:tc>
          <w:tcPr>
            <w:tcW w:w="1082" w:type="dxa"/>
          </w:tcPr>
          <w:p w:rsidR="00EB1688" w:rsidRPr="0004691E" w:rsidRDefault="00EB1688" w:rsidP="009A794E">
            <w:pPr>
              <w:pStyle w:val="Tabele"/>
              <w:rPr>
                <w:sz w:val="21"/>
                <w:szCs w:val="21"/>
                <w:lang w:val="sq-AL"/>
              </w:rPr>
            </w:pPr>
          </w:p>
        </w:tc>
        <w:tc>
          <w:tcPr>
            <w:tcW w:w="1209" w:type="dxa"/>
          </w:tcPr>
          <w:p w:rsidR="00EB1688" w:rsidRPr="0004691E" w:rsidRDefault="00EB1688" w:rsidP="009A794E">
            <w:pPr>
              <w:pStyle w:val="Tabele"/>
              <w:rPr>
                <w:sz w:val="21"/>
                <w:szCs w:val="21"/>
                <w:lang w:val="sq-AL"/>
              </w:rPr>
            </w:pPr>
          </w:p>
        </w:tc>
      </w:tr>
    </w:tbl>
    <w:p w:rsidR="00EB1688" w:rsidRPr="0004691E" w:rsidRDefault="00EB1688" w:rsidP="00EB1688">
      <w:pPr>
        <w:pStyle w:val="Paragrafi"/>
        <w:rPr>
          <w:sz w:val="21"/>
          <w:szCs w:val="21"/>
          <w:lang w:val="sq-AL"/>
        </w:rPr>
      </w:pPr>
    </w:p>
    <w:p w:rsidR="00EB1688" w:rsidRPr="0004691E" w:rsidRDefault="00EB1688" w:rsidP="009A794E">
      <w:pPr>
        <w:pStyle w:val="Paragrafi"/>
        <w:jc w:val="center"/>
        <w:rPr>
          <w:b/>
          <w:sz w:val="21"/>
          <w:szCs w:val="21"/>
          <w:lang w:val="sq-AL"/>
        </w:rPr>
      </w:pPr>
      <w:r w:rsidRPr="0004691E">
        <w:rPr>
          <w:b/>
          <w:sz w:val="21"/>
          <w:szCs w:val="21"/>
          <w:lang w:val="sq-AL"/>
        </w:rPr>
        <w:t>Lëndët e përdoruara në mënyrë të përditshme për dezinfektim</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 xml:space="preserve">Lënda </w:t>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r>
      <w:r w:rsidRPr="0004691E">
        <w:rPr>
          <w:sz w:val="21"/>
          <w:szCs w:val="21"/>
          <w:lang w:val="sq-AL"/>
        </w:rPr>
        <w:tab/>
        <w:t>Sasia</w:t>
      </w:r>
    </w:p>
    <w:p w:rsidR="00EB1688" w:rsidRPr="0004691E" w:rsidRDefault="00EB1688" w:rsidP="00EB1688">
      <w:pPr>
        <w:pStyle w:val="Paragrafi"/>
        <w:rPr>
          <w:sz w:val="21"/>
          <w:szCs w:val="21"/>
          <w:lang w:val="sq-AL"/>
        </w:rPr>
      </w:pPr>
      <w:r w:rsidRPr="0004691E">
        <w:rPr>
          <w:sz w:val="21"/>
          <w:szCs w:val="21"/>
          <w:lang w:val="sq-AL"/>
        </w:rPr>
        <w:t xml:space="preserve">_______________________________________________________ </w:t>
      </w:r>
      <w:r w:rsidRPr="0004691E">
        <w:rPr>
          <w:sz w:val="21"/>
          <w:szCs w:val="21"/>
          <w:lang w:val="sq-AL"/>
        </w:rPr>
        <w:tab/>
        <w:t>_______</w:t>
      </w:r>
    </w:p>
    <w:p w:rsidR="00EB1688" w:rsidRPr="0004691E" w:rsidRDefault="00EB1688" w:rsidP="00EB1688">
      <w:pPr>
        <w:pStyle w:val="Paragrafi"/>
        <w:rPr>
          <w:sz w:val="21"/>
          <w:szCs w:val="21"/>
          <w:lang w:val="sq-AL"/>
        </w:rPr>
      </w:pPr>
      <w:r w:rsidRPr="0004691E">
        <w:rPr>
          <w:sz w:val="21"/>
          <w:szCs w:val="21"/>
          <w:lang w:val="sq-AL"/>
        </w:rPr>
        <w:t xml:space="preserve">_______________________________________________________ </w:t>
      </w:r>
      <w:r w:rsidRPr="0004691E">
        <w:rPr>
          <w:sz w:val="21"/>
          <w:szCs w:val="21"/>
          <w:lang w:val="sq-AL"/>
        </w:rPr>
        <w:tab/>
        <w:t>_______</w:t>
      </w:r>
    </w:p>
    <w:p w:rsidR="00EB1688" w:rsidRPr="0004691E" w:rsidRDefault="00EB1688" w:rsidP="00EB1688">
      <w:pPr>
        <w:pStyle w:val="Paragrafi"/>
        <w:rPr>
          <w:sz w:val="21"/>
          <w:szCs w:val="21"/>
          <w:lang w:val="sq-AL"/>
        </w:rPr>
      </w:pPr>
      <w:r w:rsidRPr="0004691E">
        <w:rPr>
          <w:sz w:val="21"/>
          <w:szCs w:val="21"/>
          <w:lang w:val="sq-AL"/>
        </w:rPr>
        <w:t xml:space="preserve">_______________________________________________________ </w:t>
      </w:r>
      <w:r w:rsidRPr="0004691E">
        <w:rPr>
          <w:sz w:val="21"/>
          <w:szCs w:val="21"/>
          <w:lang w:val="sq-AL"/>
        </w:rPr>
        <w:tab/>
        <w:t>_______</w:t>
      </w:r>
    </w:p>
    <w:p w:rsidR="00EB1688" w:rsidRPr="0004691E" w:rsidRDefault="00EB1688" w:rsidP="00EB1688">
      <w:pPr>
        <w:pStyle w:val="Paragrafi"/>
        <w:rPr>
          <w:sz w:val="21"/>
          <w:szCs w:val="21"/>
          <w:lang w:val="sq-AL"/>
        </w:rPr>
      </w:pPr>
      <w:r w:rsidRPr="0004691E">
        <w:rPr>
          <w:sz w:val="21"/>
          <w:szCs w:val="21"/>
          <w:lang w:val="sq-AL"/>
        </w:rPr>
        <w:t xml:space="preserve">_______________________________________________________ </w:t>
      </w:r>
      <w:r w:rsidRPr="0004691E">
        <w:rPr>
          <w:sz w:val="21"/>
          <w:szCs w:val="21"/>
          <w:lang w:val="sq-AL"/>
        </w:rPr>
        <w:tab/>
        <w:t>_______</w:t>
      </w:r>
    </w:p>
    <w:p w:rsidR="00EB1688" w:rsidRPr="0004691E" w:rsidRDefault="00EB1688" w:rsidP="00EB1688">
      <w:pPr>
        <w:pStyle w:val="Paragrafi"/>
        <w:rPr>
          <w:sz w:val="21"/>
          <w:szCs w:val="21"/>
          <w:lang w:val="sq-AL"/>
        </w:rPr>
      </w:pPr>
    </w:p>
    <w:p w:rsidR="009A794E" w:rsidRPr="00223186" w:rsidRDefault="009A794E" w:rsidP="00EB1688">
      <w:pPr>
        <w:pStyle w:val="Paragrafi"/>
        <w:rPr>
          <w:sz w:val="16"/>
          <w:szCs w:val="21"/>
          <w:lang w:val="sq-AL"/>
        </w:rPr>
      </w:pPr>
    </w:p>
    <w:p w:rsidR="00EB1688" w:rsidRPr="00E10D92" w:rsidRDefault="00EB1688" w:rsidP="00FF4A72">
      <w:pPr>
        <w:pStyle w:val="Paragrafi"/>
        <w:jc w:val="center"/>
        <w:rPr>
          <w:sz w:val="21"/>
          <w:szCs w:val="21"/>
          <w:lang w:val="sq-AL"/>
        </w:rPr>
      </w:pPr>
      <w:r w:rsidRPr="00E10D92">
        <w:rPr>
          <w:sz w:val="21"/>
          <w:szCs w:val="21"/>
          <w:lang w:val="sq-AL"/>
        </w:rPr>
        <w:t>SHTOJCA 8</w:t>
      </w:r>
    </w:p>
    <w:p w:rsidR="00EB1688" w:rsidRPr="00E10D92" w:rsidRDefault="00EB1688" w:rsidP="00FF4A72">
      <w:pPr>
        <w:pStyle w:val="Paragrafi"/>
        <w:jc w:val="center"/>
        <w:rPr>
          <w:sz w:val="21"/>
          <w:szCs w:val="21"/>
          <w:lang w:val="sq-AL"/>
        </w:rPr>
      </w:pPr>
      <w:r w:rsidRPr="00E10D92">
        <w:rPr>
          <w:sz w:val="21"/>
          <w:szCs w:val="21"/>
          <w:lang w:val="sq-AL"/>
        </w:rPr>
        <w:t xml:space="preserve">(Neni 20, pika 5 e </w:t>
      </w:r>
      <w:r w:rsidR="00D279DD" w:rsidRPr="00E10D92">
        <w:rPr>
          <w:sz w:val="21"/>
          <w:szCs w:val="21"/>
          <w:lang w:val="sq-AL"/>
        </w:rPr>
        <w:t>rregullores</w:t>
      </w:r>
      <w:r w:rsidRPr="00E10D92">
        <w:rPr>
          <w:sz w:val="21"/>
          <w:szCs w:val="21"/>
          <w:lang w:val="sq-AL"/>
        </w:rPr>
        <w:t>)</w:t>
      </w:r>
    </w:p>
    <w:p w:rsidR="00EB1688" w:rsidRPr="00E10D92" w:rsidRDefault="00EB1688" w:rsidP="00FF4A72">
      <w:pPr>
        <w:pStyle w:val="Paragrafi"/>
        <w:jc w:val="center"/>
        <w:rPr>
          <w:sz w:val="21"/>
          <w:szCs w:val="21"/>
          <w:lang w:val="sq-AL"/>
        </w:rPr>
      </w:pPr>
      <w:r w:rsidRPr="00E10D92">
        <w:rPr>
          <w:sz w:val="21"/>
          <w:szCs w:val="21"/>
          <w:lang w:val="sq-AL"/>
        </w:rPr>
        <w:t xml:space="preserve">KONTROLLI ANALITIK NË KOMPETENCË TË </w:t>
      </w:r>
      <w:r w:rsidR="00D279DD" w:rsidRPr="00E10D92">
        <w:rPr>
          <w:sz w:val="21"/>
          <w:szCs w:val="21"/>
          <w:lang w:val="sq-AL"/>
        </w:rPr>
        <w:t>INSPEKTORATIT</w:t>
      </w:r>
      <w:r w:rsidRPr="00E10D92">
        <w:rPr>
          <w:sz w:val="21"/>
          <w:szCs w:val="21"/>
          <w:lang w:val="sq-AL"/>
        </w:rPr>
        <w:t xml:space="preserve"> SANITAR SHTETËROR</w:t>
      </w:r>
    </w:p>
    <w:p w:rsidR="00EB1688" w:rsidRPr="00223186" w:rsidRDefault="00EB1688" w:rsidP="00EB1688">
      <w:pPr>
        <w:pStyle w:val="Paragrafi"/>
        <w:rPr>
          <w:sz w:val="12"/>
          <w:szCs w:val="21"/>
          <w:lang w:val="sq-AL"/>
        </w:rPr>
      </w:pPr>
    </w:p>
    <w:p w:rsidR="00EB1688" w:rsidRPr="0004691E" w:rsidRDefault="009A794E" w:rsidP="00EB1688">
      <w:pPr>
        <w:pStyle w:val="Paragrafi"/>
        <w:rPr>
          <w:sz w:val="21"/>
          <w:szCs w:val="21"/>
          <w:lang w:val="sq-AL"/>
        </w:rPr>
      </w:pPr>
      <w:r w:rsidRPr="0004691E">
        <w:rPr>
          <w:sz w:val="21"/>
          <w:szCs w:val="21"/>
          <w:lang w:val="sq-AL"/>
        </w:rPr>
        <w:t xml:space="preserve">1. </w:t>
      </w:r>
      <w:r w:rsidR="00D279DD" w:rsidRPr="0004691E">
        <w:rPr>
          <w:sz w:val="21"/>
          <w:szCs w:val="21"/>
          <w:lang w:val="sq-AL"/>
        </w:rPr>
        <w:t xml:space="preserve"> Marrja </w:t>
      </w:r>
      <w:r w:rsidR="00EB1688" w:rsidRPr="0004691E">
        <w:rPr>
          <w:sz w:val="21"/>
          <w:szCs w:val="21"/>
          <w:lang w:val="sq-AL"/>
        </w:rPr>
        <w:t>e mostrës dhe analiza e saj</w:t>
      </w:r>
    </w:p>
    <w:p w:rsidR="00EB1688" w:rsidRPr="0004691E" w:rsidRDefault="009A794E" w:rsidP="00EB1688">
      <w:pPr>
        <w:pStyle w:val="Paragrafi"/>
        <w:rPr>
          <w:sz w:val="21"/>
          <w:szCs w:val="21"/>
          <w:lang w:val="sq-AL"/>
        </w:rPr>
      </w:pPr>
      <w:r w:rsidRPr="0004691E">
        <w:rPr>
          <w:sz w:val="21"/>
          <w:szCs w:val="21"/>
          <w:lang w:val="sq-AL"/>
        </w:rPr>
        <w:t xml:space="preserve">1.1 </w:t>
      </w:r>
      <w:r w:rsidR="00D279DD" w:rsidRPr="0004691E">
        <w:rPr>
          <w:sz w:val="21"/>
          <w:szCs w:val="21"/>
          <w:lang w:val="sq-AL"/>
        </w:rPr>
        <w:t xml:space="preserve">Marrja </w:t>
      </w:r>
      <w:r w:rsidR="00EB1688" w:rsidRPr="0004691E">
        <w:rPr>
          <w:sz w:val="21"/>
          <w:szCs w:val="21"/>
          <w:lang w:val="sq-AL"/>
        </w:rPr>
        <w:t xml:space="preserve">e mostrës </w:t>
      </w:r>
    </w:p>
    <w:p w:rsidR="00EB1688" w:rsidRPr="0004691E" w:rsidRDefault="00EB1688" w:rsidP="00EB1688">
      <w:pPr>
        <w:pStyle w:val="Paragrafi"/>
        <w:rPr>
          <w:sz w:val="21"/>
          <w:szCs w:val="21"/>
          <w:lang w:val="sq-AL"/>
        </w:rPr>
      </w:pPr>
      <w:r w:rsidRPr="0004691E">
        <w:rPr>
          <w:sz w:val="21"/>
          <w:szCs w:val="21"/>
          <w:lang w:val="sq-AL"/>
        </w:rPr>
        <w:t>Marrja e mostrave bëhet sipas kërkesave minimale (shpeshtësi, vendndodhje) të përcaktuara më poshtë.</w:t>
      </w:r>
    </w:p>
    <w:p w:rsidR="00EB1688" w:rsidRPr="0004691E" w:rsidRDefault="00EB1688" w:rsidP="00EB1688">
      <w:pPr>
        <w:pStyle w:val="Paragrafi"/>
        <w:rPr>
          <w:sz w:val="21"/>
          <w:szCs w:val="21"/>
          <w:lang w:val="sq-AL"/>
        </w:rPr>
      </w:pPr>
      <w:r w:rsidRPr="0004691E">
        <w:rPr>
          <w:sz w:val="21"/>
          <w:szCs w:val="21"/>
          <w:lang w:val="sq-AL"/>
        </w:rPr>
        <w:t>Në momentin e marrjes së mostrës duhet t’i komunikohet përgjegjësit të pishinës dita, ora dhe vendi ku do të kryhet analiza. I interesuari apo personi i rekomanduar prej tij mund të jetë prezent në kryerjen e analizës, mundësisht i asistuar nga një konsulent teknik. Kostoja e kontrollit analitik mbulohet nga administratori i pishinës bazuar në tarifat e Institutit të Shëndetit Publik.</w:t>
      </w:r>
    </w:p>
    <w:p w:rsidR="00EB1688" w:rsidRPr="0004691E" w:rsidRDefault="009A794E" w:rsidP="00EB1688">
      <w:pPr>
        <w:pStyle w:val="Paragrafi"/>
        <w:rPr>
          <w:sz w:val="21"/>
          <w:szCs w:val="21"/>
          <w:lang w:val="sq-AL"/>
        </w:rPr>
      </w:pPr>
      <w:r w:rsidRPr="0004691E">
        <w:rPr>
          <w:sz w:val="21"/>
          <w:szCs w:val="21"/>
          <w:lang w:val="sq-AL"/>
        </w:rPr>
        <w:t xml:space="preserve">1.2 </w:t>
      </w:r>
      <w:r w:rsidR="00EB1688" w:rsidRPr="0004691E">
        <w:rPr>
          <w:sz w:val="21"/>
          <w:szCs w:val="21"/>
          <w:lang w:val="sq-AL"/>
        </w:rPr>
        <w:t>Pikat e ma</w:t>
      </w:r>
      <w:r w:rsidR="00FF4A72">
        <w:rPr>
          <w:sz w:val="21"/>
          <w:szCs w:val="21"/>
          <w:lang w:val="sq-AL"/>
        </w:rPr>
        <w:t>r</w:t>
      </w:r>
      <w:r w:rsidR="00EB1688" w:rsidRPr="0004691E">
        <w:rPr>
          <w:sz w:val="21"/>
          <w:szCs w:val="21"/>
          <w:lang w:val="sq-AL"/>
        </w:rPr>
        <w:t>rjes së mostrës</w:t>
      </w:r>
    </w:p>
    <w:p w:rsidR="00EB1688" w:rsidRPr="0004691E" w:rsidRDefault="00EB1688" w:rsidP="00EB1688">
      <w:pPr>
        <w:pStyle w:val="Paragrafi"/>
        <w:rPr>
          <w:sz w:val="21"/>
          <w:szCs w:val="21"/>
          <w:lang w:val="sq-AL"/>
        </w:rPr>
      </w:pPr>
      <w:r w:rsidRPr="0004691E">
        <w:rPr>
          <w:sz w:val="21"/>
          <w:szCs w:val="21"/>
          <w:lang w:val="sq-AL"/>
        </w:rPr>
        <w:t>Pikat e marrjes së mostrave</w:t>
      </w:r>
    </w:p>
    <w:p w:rsidR="00EB1688" w:rsidRPr="0004691E" w:rsidRDefault="00EB1688" w:rsidP="00EB1688">
      <w:pPr>
        <w:pStyle w:val="Paragrafi"/>
        <w:rPr>
          <w:sz w:val="21"/>
          <w:szCs w:val="21"/>
          <w:lang w:val="sq-AL"/>
        </w:rPr>
      </w:pPr>
      <w:r w:rsidRPr="0004691E">
        <w:rPr>
          <w:sz w:val="21"/>
          <w:szCs w:val="21"/>
          <w:lang w:val="sq-AL"/>
        </w:rPr>
        <w:t>- Uji i furnizimit:</w:t>
      </w:r>
    </w:p>
    <w:p w:rsidR="00EB1688" w:rsidRPr="0004691E" w:rsidRDefault="00FF4A72" w:rsidP="00EB1688">
      <w:pPr>
        <w:pStyle w:val="Paragrafi"/>
        <w:rPr>
          <w:sz w:val="21"/>
          <w:szCs w:val="21"/>
          <w:lang w:val="sq-AL"/>
        </w:rPr>
      </w:pPr>
      <w:r w:rsidRPr="0004691E">
        <w:rPr>
          <w:sz w:val="21"/>
          <w:szCs w:val="21"/>
          <w:lang w:val="sq-AL"/>
        </w:rPr>
        <w:t xml:space="preserve">Mostra </w:t>
      </w:r>
      <w:r w:rsidR="00EB1688" w:rsidRPr="0004691E">
        <w:rPr>
          <w:sz w:val="21"/>
          <w:szCs w:val="21"/>
          <w:lang w:val="sq-AL"/>
        </w:rPr>
        <w:t>merret nga një rubinet i posaçëm në tubin e furnizimit.</w:t>
      </w:r>
    </w:p>
    <w:p w:rsidR="00EB1688" w:rsidRPr="0004691E" w:rsidRDefault="00EB1688" w:rsidP="00EB1688">
      <w:pPr>
        <w:pStyle w:val="Paragrafi"/>
        <w:rPr>
          <w:sz w:val="21"/>
          <w:szCs w:val="21"/>
          <w:lang w:val="sq-AL"/>
        </w:rPr>
      </w:pPr>
      <w:r w:rsidRPr="0004691E">
        <w:rPr>
          <w:sz w:val="21"/>
          <w:szCs w:val="21"/>
          <w:lang w:val="sq-AL"/>
        </w:rPr>
        <w:t>- Uji që futet në basen:</w:t>
      </w:r>
    </w:p>
    <w:p w:rsidR="00EB1688" w:rsidRPr="0004691E" w:rsidRDefault="009106D0" w:rsidP="00EB1688">
      <w:pPr>
        <w:pStyle w:val="Paragrafi"/>
        <w:rPr>
          <w:sz w:val="21"/>
          <w:szCs w:val="21"/>
          <w:lang w:val="sq-AL"/>
        </w:rPr>
      </w:pPr>
      <w:r w:rsidRPr="0004691E">
        <w:rPr>
          <w:sz w:val="21"/>
          <w:szCs w:val="21"/>
          <w:lang w:val="sq-AL"/>
        </w:rPr>
        <w:t xml:space="preserve">Mostra </w:t>
      </w:r>
      <w:r w:rsidR="00EB1688" w:rsidRPr="0004691E">
        <w:rPr>
          <w:sz w:val="21"/>
          <w:szCs w:val="21"/>
          <w:lang w:val="sq-AL"/>
        </w:rPr>
        <w:t>merret nga rubineti në tubacionin e prurjes të çdo baseni poshtë impiantit të trajtimit.</w:t>
      </w:r>
    </w:p>
    <w:p w:rsidR="00EB1688" w:rsidRPr="0004691E" w:rsidRDefault="00EB1688" w:rsidP="00EB1688">
      <w:pPr>
        <w:pStyle w:val="Paragrafi"/>
        <w:rPr>
          <w:sz w:val="21"/>
          <w:szCs w:val="21"/>
          <w:lang w:val="sq-AL"/>
        </w:rPr>
      </w:pPr>
      <w:r w:rsidRPr="0004691E">
        <w:rPr>
          <w:sz w:val="21"/>
          <w:szCs w:val="21"/>
          <w:lang w:val="sq-AL"/>
        </w:rPr>
        <w:t>- Uji që ndodhet në basen:</w:t>
      </w:r>
    </w:p>
    <w:p w:rsidR="00EB1688" w:rsidRPr="0004691E" w:rsidRDefault="009106D0" w:rsidP="00EB1688">
      <w:pPr>
        <w:pStyle w:val="Paragrafi"/>
        <w:rPr>
          <w:sz w:val="21"/>
          <w:szCs w:val="21"/>
          <w:lang w:val="sq-AL"/>
        </w:rPr>
      </w:pPr>
      <w:r w:rsidRPr="0004691E">
        <w:rPr>
          <w:sz w:val="21"/>
          <w:szCs w:val="21"/>
          <w:lang w:val="sq-AL"/>
        </w:rPr>
        <w:t xml:space="preserve">Mostra </w:t>
      </w:r>
      <w:r w:rsidR="00EB1688" w:rsidRPr="0004691E">
        <w:rPr>
          <w:sz w:val="21"/>
          <w:szCs w:val="21"/>
          <w:lang w:val="sq-AL"/>
        </w:rPr>
        <w:t>merret në një thellësi 20-40 cm në një pikë përfaqësuese të ujit në basen të paktën 40 cm nga anët e basenit.</w:t>
      </w:r>
    </w:p>
    <w:p w:rsidR="00EB1688" w:rsidRPr="0004691E" w:rsidRDefault="009A794E" w:rsidP="00EB1688">
      <w:pPr>
        <w:pStyle w:val="Paragrafi"/>
        <w:rPr>
          <w:sz w:val="21"/>
          <w:szCs w:val="21"/>
          <w:lang w:val="sq-AL"/>
        </w:rPr>
      </w:pPr>
      <w:r w:rsidRPr="0004691E">
        <w:rPr>
          <w:sz w:val="21"/>
          <w:szCs w:val="21"/>
          <w:lang w:val="sq-AL"/>
        </w:rPr>
        <w:t xml:space="preserve">1.2.1 </w:t>
      </w:r>
      <w:r w:rsidR="00EB1688" w:rsidRPr="0004691E">
        <w:rPr>
          <w:sz w:val="21"/>
          <w:szCs w:val="21"/>
          <w:lang w:val="sq-AL"/>
        </w:rPr>
        <w:t xml:space="preserve">Shpeshtësia e </w:t>
      </w:r>
      <w:r w:rsidR="00D279DD" w:rsidRPr="0004691E">
        <w:rPr>
          <w:sz w:val="21"/>
          <w:szCs w:val="21"/>
          <w:lang w:val="sq-AL"/>
        </w:rPr>
        <w:t xml:space="preserve">marrjes </w:t>
      </w:r>
      <w:r w:rsidR="00EB1688" w:rsidRPr="0004691E">
        <w:rPr>
          <w:sz w:val="21"/>
          <w:szCs w:val="21"/>
          <w:lang w:val="sq-AL"/>
        </w:rPr>
        <w:t>së mostrës</w:t>
      </w:r>
    </w:p>
    <w:p w:rsidR="00EB1688" w:rsidRPr="008422F9" w:rsidRDefault="00D279DD" w:rsidP="008422F9">
      <w:pPr>
        <w:pStyle w:val="Paragrafi"/>
        <w:rPr>
          <w:sz w:val="21"/>
          <w:szCs w:val="21"/>
        </w:rPr>
      </w:pPr>
      <w:r w:rsidRPr="008422F9">
        <w:rPr>
          <w:sz w:val="21"/>
          <w:szCs w:val="21"/>
        </w:rPr>
        <w:t xml:space="preserve">Me </w:t>
      </w:r>
      <w:r w:rsidR="005A635A">
        <w:rPr>
          <w:sz w:val="21"/>
          <w:szCs w:val="21"/>
        </w:rPr>
        <w:t xml:space="preserve">përjashtim </w:t>
      </w:r>
      <w:r w:rsidR="00EB1688" w:rsidRPr="008422F9">
        <w:rPr>
          <w:sz w:val="21"/>
          <w:szCs w:val="21"/>
        </w:rPr>
        <w:t xml:space="preserve">të situatave emergjente ose për verifikimin e rivendosjes </w:t>
      </w:r>
      <w:r w:rsidR="005A635A">
        <w:rPr>
          <w:sz w:val="21"/>
          <w:szCs w:val="21"/>
        </w:rPr>
        <w:t xml:space="preserve">së </w:t>
      </w:r>
      <w:r w:rsidR="00EB1688" w:rsidRPr="008422F9">
        <w:rPr>
          <w:sz w:val="21"/>
          <w:szCs w:val="21"/>
        </w:rPr>
        <w:t>pajtueshmërisë të ujërave në fjalë, marrja e mostrave bëhet me shpeshtësinë e mëposhtme:</w:t>
      </w:r>
    </w:p>
    <w:p w:rsidR="00EB1688" w:rsidRPr="0004691E" w:rsidRDefault="009A794E" w:rsidP="00EB1688">
      <w:pPr>
        <w:pStyle w:val="Paragrafi"/>
        <w:rPr>
          <w:sz w:val="21"/>
          <w:szCs w:val="21"/>
          <w:lang w:val="sq-AL"/>
        </w:rPr>
      </w:pPr>
      <w:r w:rsidRPr="0004691E">
        <w:rPr>
          <w:sz w:val="21"/>
          <w:szCs w:val="21"/>
          <w:lang w:val="sq-AL"/>
        </w:rPr>
        <w:t xml:space="preserve">- </w:t>
      </w:r>
      <w:r w:rsidR="009106D0" w:rsidRPr="0004691E">
        <w:rPr>
          <w:sz w:val="21"/>
          <w:szCs w:val="21"/>
          <w:lang w:val="sq-AL"/>
        </w:rPr>
        <w:t xml:space="preserve">Uji </w:t>
      </w:r>
      <w:r w:rsidR="00EB1688" w:rsidRPr="0004691E">
        <w:rPr>
          <w:sz w:val="21"/>
          <w:szCs w:val="21"/>
          <w:lang w:val="sq-AL"/>
        </w:rPr>
        <w:t>i furnizimit: në rastin e përdorimit të ujit nga një burim privat, një herë në vit për pishinat e grupit A1, dhe sipas programeve të përcaktuara nga </w:t>
      </w:r>
      <w:r w:rsidR="00D279DD" w:rsidRPr="0004691E">
        <w:rPr>
          <w:sz w:val="21"/>
          <w:szCs w:val="21"/>
          <w:lang w:val="sq-AL"/>
        </w:rPr>
        <w:t>ISHP</w:t>
      </w:r>
      <w:r w:rsidR="007F24DC">
        <w:rPr>
          <w:sz w:val="21"/>
          <w:szCs w:val="21"/>
          <w:lang w:val="sq-AL"/>
        </w:rPr>
        <w:t>-ja</w:t>
      </w:r>
      <w:r w:rsidR="00D279DD" w:rsidRPr="0004691E">
        <w:rPr>
          <w:sz w:val="21"/>
          <w:szCs w:val="21"/>
          <w:lang w:val="sq-AL"/>
        </w:rPr>
        <w:t xml:space="preserve"> </w:t>
      </w:r>
      <w:r w:rsidR="00EB1688" w:rsidRPr="0004691E">
        <w:rPr>
          <w:sz w:val="21"/>
          <w:szCs w:val="21"/>
          <w:lang w:val="sq-AL"/>
        </w:rPr>
        <w:t>për pishinat e grupeve të tjera;</w:t>
      </w:r>
    </w:p>
    <w:p w:rsidR="00EB1688" w:rsidRPr="005A635A" w:rsidRDefault="009A794E" w:rsidP="005A635A">
      <w:pPr>
        <w:pStyle w:val="Paragrafi"/>
        <w:rPr>
          <w:sz w:val="21"/>
          <w:szCs w:val="21"/>
        </w:rPr>
      </w:pPr>
      <w:r w:rsidRPr="005A635A">
        <w:rPr>
          <w:sz w:val="21"/>
          <w:szCs w:val="21"/>
        </w:rPr>
        <w:t xml:space="preserve">- </w:t>
      </w:r>
      <w:r w:rsidR="009106D0" w:rsidRPr="005A635A">
        <w:rPr>
          <w:sz w:val="21"/>
          <w:szCs w:val="21"/>
        </w:rPr>
        <w:t xml:space="preserve">Uji </w:t>
      </w:r>
      <w:r w:rsidR="00EB1688" w:rsidRPr="005A635A">
        <w:rPr>
          <w:sz w:val="21"/>
          <w:szCs w:val="21"/>
        </w:rPr>
        <w:t>që futet në basen: monitorimi do të kryhet sa herë është e nevojshme për të verifikuar funksionimin e impiantit të trajtimit;</w:t>
      </w:r>
    </w:p>
    <w:p w:rsidR="00EB1688" w:rsidRPr="0004691E" w:rsidRDefault="005A635A" w:rsidP="00EB1688">
      <w:pPr>
        <w:pStyle w:val="Paragrafi"/>
        <w:rPr>
          <w:sz w:val="21"/>
          <w:szCs w:val="21"/>
          <w:lang w:val="sq-AL"/>
        </w:rPr>
      </w:pPr>
      <w:r>
        <w:rPr>
          <w:sz w:val="21"/>
          <w:szCs w:val="21"/>
          <w:lang w:val="sq-AL"/>
        </w:rPr>
        <w:t xml:space="preserve">- </w:t>
      </w:r>
      <w:r w:rsidRPr="0004691E">
        <w:rPr>
          <w:sz w:val="21"/>
          <w:szCs w:val="21"/>
          <w:lang w:val="sq-AL"/>
        </w:rPr>
        <w:t xml:space="preserve">Uji </w:t>
      </w:r>
      <w:r w:rsidR="00EB1688" w:rsidRPr="0004691E">
        <w:rPr>
          <w:sz w:val="21"/>
          <w:szCs w:val="21"/>
          <w:lang w:val="sq-AL"/>
        </w:rPr>
        <w:t>që ndodhet në basen: </w:t>
      </w:r>
      <w:r w:rsidR="00D279DD" w:rsidRPr="0004691E">
        <w:rPr>
          <w:sz w:val="21"/>
          <w:szCs w:val="21"/>
          <w:lang w:val="sq-AL"/>
        </w:rPr>
        <w:t>shpeshtësia</w:t>
      </w:r>
      <w:r w:rsidR="00EB1688" w:rsidRPr="0004691E">
        <w:rPr>
          <w:sz w:val="21"/>
          <w:szCs w:val="21"/>
          <w:lang w:val="sq-AL"/>
        </w:rPr>
        <w:t xml:space="preserve"> përcaktohet në bazë të programeve të veçanta të</w:t>
      </w:r>
      <w:r w:rsidR="00530AC0" w:rsidRPr="0004691E">
        <w:rPr>
          <w:sz w:val="21"/>
          <w:szCs w:val="21"/>
          <w:lang w:val="sq-AL"/>
        </w:rPr>
        <w:t xml:space="preserve"> </w:t>
      </w:r>
      <w:r w:rsidR="00EB1688" w:rsidRPr="0004691E">
        <w:rPr>
          <w:sz w:val="21"/>
          <w:szCs w:val="21"/>
          <w:lang w:val="sq-AL"/>
        </w:rPr>
        <w:t>të </w:t>
      </w:r>
      <w:r>
        <w:rPr>
          <w:sz w:val="21"/>
          <w:szCs w:val="21"/>
          <w:lang w:val="sq-AL"/>
        </w:rPr>
        <w:t xml:space="preserve">  </w:t>
      </w:r>
      <w:r w:rsidR="008422F9" w:rsidRPr="0004691E">
        <w:rPr>
          <w:sz w:val="21"/>
          <w:szCs w:val="21"/>
          <w:lang w:val="sq-AL"/>
        </w:rPr>
        <w:t>ISSH</w:t>
      </w:r>
      <w:r>
        <w:rPr>
          <w:sz w:val="21"/>
          <w:szCs w:val="21"/>
          <w:lang w:val="sq-AL"/>
        </w:rPr>
        <w:t>-</w:t>
      </w:r>
      <w:r w:rsidR="009106D0">
        <w:rPr>
          <w:sz w:val="21"/>
          <w:szCs w:val="21"/>
          <w:lang w:val="sq-AL"/>
        </w:rPr>
        <w:t>së</w:t>
      </w:r>
      <w:r w:rsidR="00EB1688" w:rsidRPr="0004691E">
        <w:rPr>
          <w:sz w:val="21"/>
          <w:szCs w:val="21"/>
          <w:lang w:val="sq-AL"/>
        </w:rPr>
        <w:t xml:space="preserve">. Kjo përcaktohet në bazë të performancës nga inspektimet e kryera më parë nga </w:t>
      </w:r>
      <w:r w:rsidR="00D279DD" w:rsidRPr="0004691E">
        <w:rPr>
          <w:sz w:val="21"/>
          <w:szCs w:val="21"/>
          <w:lang w:val="sq-AL"/>
        </w:rPr>
        <w:t>ISSH</w:t>
      </w:r>
      <w:r>
        <w:rPr>
          <w:sz w:val="21"/>
          <w:szCs w:val="21"/>
          <w:lang w:val="sq-AL"/>
        </w:rPr>
        <w:t>-ja</w:t>
      </w:r>
      <w:r w:rsidR="00EB1688" w:rsidRPr="0004691E">
        <w:rPr>
          <w:sz w:val="21"/>
          <w:szCs w:val="21"/>
          <w:lang w:val="sq-AL"/>
        </w:rPr>
        <w:t xml:space="preserve">, nga karakteristikat e impiantit dhe </w:t>
      </w:r>
      <w:r w:rsidR="00D279DD" w:rsidRPr="0004691E">
        <w:rPr>
          <w:sz w:val="21"/>
          <w:szCs w:val="21"/>
          <w:lang w:val="sq-AL"/>
        </w:rPr>
        <w:t>shpeshtësia</w:t>
      </w:r>
      <w:r w:rsidR="00EB1688" w:rsidRPr="0004691E">
        <w:rPr>
          <w:sz w:val="21"/>
          <w:szCs w:val="21"/>
          <w:lang w:val="sq-AL"/>
        </w:rPr>
        <w:t xml:space="preserve"> e kontrolleve të brendshme.</w:t>
      </w:r>
    </w:p>
    <w:p w:rsidR="00EB1688" w:rsidRPr="0004691E" w:rsidRDefault="009A794E" w:rsidP="00EB1688">
      <w:pPr>
        <w:pStyle w:val="Paragrafi"/>
        <w:rPr>
          <w:sz w:val="21"/>
          <w:szCs w:val="21"/>
          <w:lang w:val="sq-AL"/>
        </w:rPr>
      </w:pPr>
      <w:r w:rsidRPr="0004691E">
        <w:rPr>
          <w:sz w:val="21"/>
          <w:szCs w:val="21"/>
          <w:lang w:val="sq-AL"/>
        </w:rPr>
        <w:t xml:space="preserve">1.2.2 </w:t>
      </w:r>
      <w:r w:rsidR="00EB1688" w:rsidRPr="0004691E">
        <w:rPr>
          <w:sz w:val="21"/>
          <w:szCs w:val="21"/>
          <w:lang w:val="sq-AL"/>
        </w:rPr>
        <w:t xml:space="preserve">Mënyra e </w:t>
      </w:r>
      <w:r w:rsidR="00D279DD" w:rsidRPr="0004691E">
        <w:rPr>
          <w:sz w:val="21"/>
          <w:szCs w:val="21"/>
          <w:lang w:val="sq-AL"/>
        </w:rPr>
        <w:t xml:space="preserve">marrjes </w:t>
      </w:r>
      <w:r w:rsidR="00EB1688" w:rsidRPr="0004691E">
        <w:rPr>
          <w:sz w:val="21"/>
          <w:szCs w:val="21"/>
          <w:lang w:val="sq-AL"/>
        </w:rPr>
        <w:t>së mostrës, transporti dhe ruajtja e mostrës</w:t>
      </w:r>
    </w:p>
    <w:p w:rsidR="00EB1688" w:rsidRPr="0004691E" w:rsidRDefault="00EB1688" w:rsidP="00EB1688">
      <w:pPr>
        <w:pStyle w:val="Paragrafi"/>
        <w:rPr>
          <w:sz w:val="21"/>
          <w:szCs w:val="21"/>
          <w:lang w:val="sq-AL"/>
        </w:rPr>
      </w:pPr>
      <w:r w:rsidRPr="0004691E">
        <w:rPr>
          <w:sz w:val="21"/>
          <w:szCs w:val="21"/>
          <w:lang w:val="sq-AL"/>
        </w:rPr>
        <w:t xml:space="preserve">Marrja e mostrës për analiza mikrobiologjike kryhet sipas mënyrave të listuara në normën UNI 10637:2006 (Swimming Pools - Water </w:t>
      </w:r>
      <w:r w:rsidR="00D279DD" w:rsidRPr="0004691E">
        <w:rPr>
          <w:sz w:val="21"/>
          <w:szCs w:val="21"/>
          <w:lang w:val="sq-AL"/>
        </w:rPr>
        <w:t>quality and requirements for swimming pool water circulation</w:t>
      </w:r>
      <w:r w:rsidRPr="0004691E">
        <w:rPr>
          <w:sz w:val="21"/>
          <w:szCs w:val="21"/>
          <w:lang w:val="sq-AL"/>
        </w:rPr>
        <w:t xml:space="preserve">, </w:t>
      </w:r>
      <w:r w:rsidR="00D279DD" w:rsidRPr="0004691E">
        <w:rPr>
          <w:sz w:val="21"/>
          <w:szCs w:val="21"/>
          <w:lang w:val="sq-AL"/>
        </w:rPr>
        <w:t>treatment and disinfection equipment</w:t>
      </w:r>
      <w:r w:rsidRPr="0004691E">
        <w:rPr>
          <w:sz w:val="21"/>
          <w:szCs w:val="21"/>
          <w:lang w:val="sq-AL"/>
        </w:rPr>
        <w:t xml:space="preserve">) dhe rishikime të </w:t>
      </w:r>
      <w:r w:rsidR="00D279DD" w:rsidRPr="0004691E">
        <w:rPr>
          <w:sz w:val="21"/>
          <w:szCs w:val="21"/>
          <w:lang w:val="sq-AL"/>
        </w:rPr>
        <w:t>mëvonshme</w:t>
      </w:r>
      <w:r w:rsidRPr="0004691E">
        <w:rPr>
          <w:sz w:val="21"/>
          <w:szCs w:val="21"/>
          <w:lang w:val="sq-AL"/>
        </w:rPr>
        <w:t xml:space="preserve"> të mundshme. Në veçanti, për marrje të mostrave në basen, përdoren shishe sterile nga brenda dhe jashtë (të mbështjella) që në momentin e marrjes së mostrës duhet të hiqet dhe të kapet me një pincë sterile ose mjet tjetër të përshtatshëm. </w:t>
      </w:r>
    </w:p>
    <w:p w:rsidR="00EB1688" w:rsidRPr="0004691E" w:rsidRDefault="00EB1688" w:rsidP="00EB1688">
      <w:pPr>
        <w:pStyle w:val="Paragrafi"/>
        <w:rPr>
          <w:sz w:val="21"/>
          <w:szCs w:val="21"/>
          <w:lang w:val="sq-AL"/>
        </w:rPr>
      </w:pPr>
      <w:r w:rsidRPr="0004691E">
        <w:rPr>
          <w:sz w:val="21"/>
          <w:szCs w:val="21"/>
          <w:lang w:val="sq-AL"/>
        </w:rPr>
        <w:t xml:space="preserve">Marrja e mostrës për analiza kimike kryhet sipas mënyrave të listuara në normën UNI 10637:2006 (Swimming </w:t>
      </w:r>
      <w:r w:rsidR="00D279DD" w:rsidRPr="0004691E">
        <w:rPr>
          <w:sz w:val="21"/>
          <w:szCs w:val="21"/>
          <w:lang w:val="sq-AL"/>
        </w:rPr>
        <w:t xml:space="preserve">pools </w:t>
      </w:r>
      <w:r w:rsidRPr="0004691E">
        <w:rPr>
          <w:sz w:val="21"/>
          <w:szCs w:val="21"/>
          <w:lang w:val="sq-AL"/>
        </w:rPr>
        <w:t xml:space="preserve">- </w:t>
      </w:r>
      <w:r w:rsidR="00D279DD" w:rsidRPr="0004691E">
        <w:rPr>
          <w:sz w:val="21"/>
          <w:szCs w:val="21"/>
          <w:lang w:val="sq-AL"/>
        </w:rPr>
        <w:t>Water quality and requirements for swimming pool water circulation, treatment and disinfection equipment</w:t>
      </w:r>
      <w:r w:rsidRPr="0004691E">
        <w:rPr>
          <w:sz w:val="21"/>
          <w:szCs w:val="21"/>
          <w:lang w:val="sq-AL"/>
        </w:rPr>
        <w:t>) dhe rishikime të mëvonshme të mundshme. Në veçanti, për marrje të mostrave në basen, përdoren enë të tipit sondë ose shishe normale qelqi apo plastike që duhet të futen kokëposhtë dhe të kthehen kokëlart vetëm në thellësinë e marrjes së mostrës.</w:t>
      </w:r>
    </w:p>
    <w:p w:rsidR="00EB1688" w:rsidRPr="0004691E" w:rsidRDefault="00EB1688" w:rsidP="00EB1688">
      <w:pPr>
        <w:pStyle w:val="Paragrafi"/>
        <w:rPr>
          <w:sz w:val="21"/>
          <w:szCs w:val="21"/>
          <w:lang w:val="sq-AL"/>
        </w:rPr>
      </w:pPr>
      <w:r w:rsidRPr="0004691E">
        <w:rPr>
          <w:sz w:val="21"/>
          <w:szCs w:val="21"/>
          <w:lang w:val="sq-AL"/>
        </w:rPr>
        <w:t>Mostrat për analizë, pasi janë transportuar për në laborator në kohën më të shkurtër të mundshme, të mbrojtur nga drita, duke përdorur enë të izoluara dhe frigoriferike, për të siguruar që temperatura e ruajtjes së mostrave gjatë transportit nuk tejkalon atë të vërejtur në kohën e marrjes së mostrës.</w:t>
      </w:r>
    </w:p>
    <w:p w:rsidR="00EB1688" w:rsidRPr="0004691E" w:rsidRDefault="00EB1688" w:rsidP="00EB1688">
      <w:pPr>
        <w:pStyle w:val="Paragrafi"/>
        <w:rPr>
          <w:sz w:val="21"/>
          <w:szCs w:val="21"/>
          <w:lang w:val="sq-AL"/>
        </w:rPr>
      </w:pPr>
      <w:r w:rsidRPr="0004691E">
        <w:rPr>
          <w:sz w:val="21"/>
          <w:szCs w:val="21"/>
          <w:lang w:val="sq-AL"/>
        </w:rPr>
        <w:t>Në rastet kur dorëzimi i mostrave në laborator nuk mund të bëhet menjëherë pas marrjes së mostrave, </w:t>
      </w:r>
      <w:r w:rsidR="00D279DD" w:rsidRPr="0004691E">
        <w:rPr>
          <w:sz w:val="21"/>
          <w:szCs w:val="21"/>
          <w:lang w:val="sq-AL"/>
        </w:rPr>
        <w:t>marrësi</w:t>
      </w:r>
      <w:r w:rsidRPr="0004691E">
        <w:rPr>
          <w:sz w:val="21"/>
          <w:szCs w:val="21"/>
          <w:lang w:val="sq-AL"/>
        </w:rPr>
        <w:t xml:space="preserve"> i mostrave siguron ruajtjen e tyre në një temperaturë prej 2-8 °C deri në mbërritjen në laborator, që sidoqoftë duhet të bëhet brenda 24 orëve nga momenti i marrjes së mostrës. </w:t>
      </w:r>
    </w:p>
    <w:p w:rsidR="00EB1688" w:rsidRPr="0004691E" w:rsidRDefault="009A794E" w:rsidP="00EB1688">
      <w:pPr>
        <w:pStyle w:val="Paragrafi"/>
        <w:rPr>
          <w:sz w:val="21"/>
          <w:szCs w:val="21"/>
          <w:lang w:val="sq-AL"/>
        </w:rPr>
      </w:pPr>
      <w:r w:rsidRPr="0004691E">
        <w:rPr>
          <w:sz w:val="21"/>
          <w:szCs w:val="21"/>
          <w:lang w:val="sq-AL"/>
        </w:rPr>
        <w:t xml:space="preserve">1.3 </w:t>
      </w:r>
      <w:r w:rsidR="00EB1688" w:rsidRPr="0004691E">
        <w:rPr>
          <w:sz w:val="21"/>
          <w:szCs w:val="21"/>
          <w:lang w:val="sq-AL"/>
        </w:rPr>
        <w:t>Analizat e mostrës</w:t>
      </w:r>
    </w:p>
    <w:p w:rsidR="00EB1688" w:rsidRPr="0004691E" w:rsidRDefault="00EB1688" w:rsidP="00EB1688">
      <w:pPr>
        <w:pStyle w:val="Paragrafi"/>
        <w:rPr>
          <w:sz w:val="21"/>
          <w:szCs w:val="21"/>
          <w:lang w:val="sq-AL"/>
        </w:rPr>
      </w:pPr>
      <w:r w:rsidRPr="0004691E">
        <w:rPr>
          <w:sz w:val="21"/>
          <w:szCs w:val="21"/>
          <w:lang w:val="sq-AL"/>
        </w:rPr>
        <w:t>Laboratori kryen analizat sa më shpejt të jetë e mundur dhe jo më vonë se brenda 24 orë</w:t>
      </w:r>
      <w:r w:rsidR="00E40AF2">
        <w:rPr>
          <w:sz w:val="21"/>
          <w:szCs w:val="21"/>
          <w:lang w:val="sq-AL"/>
        </w:rPr>
        <w:t>ve</w:t>
      </w:r>
      <w:r w:rsidRPr="0004691E">
        <w:rPr>
          <w:sz w:val="21"/>
          <w:szCs w:val="21"/>
          <w:lang w:val="sq-AL"/>
        </w:rPr>
        <w:t xml:space="preserve"> nga moment i marrjes së mostrës duke siguruar ruajtjen e mostrave në temperaturë 2-8 °C.</w:t>
      </w:r>
    </w:p>
    <w:p w:rsidR="00E40AF2" w:rsidRDefault="00EB1688" w:rsidP="00EB1688">
      <w:pPr>
        <w:pStyle w:val="Paragrafi"/>
        <w:rPr>
          <w:sz w:val="21"/>
          <w:szCs w:val="21"/>
          <w:lang w:val="sq-AL"/>
        </w:rPr>
      </w:pPr>
      <w:r w:rsidRPr="0004691E">
        <w:rPr>
          <w:sz w:val="21"/>
          <w:szCs w:val="21"/>
          <w:lang w:val="sq-AL"/>
        </w:rPr>
        <w:t>Anal</w:t>
      </w:r>
      <w:r w:rsidR="00D279DD" w:rsidRPr="0004691E">
        <w:rPr>
          <w:sz w:val="21"/>
          <w:szCs w:val="21"/>
          <w:lang w:val="sq-AL"/>
        </w:rPr>
        <w:t xml:space="preserve">izat laboratorike dhe matjet në </w:t>
      </w:r>
      <w:r w:rsidRPr="0004691E">
        <w:rPr>
          <w:sz w:val="21"/>
          <w:szCs w:val="21"/>
          <w:lang w:val="sq-AL"/>
        </w:rPr>
        <w:t xml:space="preserve">vend, me qëllim verifikimin e parametrave të përcaktuar në </w:t>
      </w:r>
      <w:r w:rsidR="00D279DD" w:rsidRPr="0004691E">
        <w:rPr>
          <w:sz w:val="21"/>
          <w:szCs w:val="21"/>
          <w:lang w:val="sq-AL"/>
        </w:rPr>
        <w:t xml:space="preserve">shtojcën </w:t>
      </w:r>
      <w:r w:rsidRPr="0004691E">
        <w:rPr>
          <w:sz w:val="21"/>
          <w:szCs w:val="21"/>
          <w:lang w:val="sq-AL"/>
        </w:rPr>
        <w:t>1, kryhen duke përdorur metodat e parashikuara për ujin e pijshëm.</w:t>
      </w:r>
    </w:p>
    <w:p w:rsidR="00EB1688" w:rsidRPr="0004691E" w:rsidRDefault="00EB1688" w:rsidP="00EB1688">
      <w:pPr>
        <w:pStyle w:val="Paragrafi"/>
        <w:rPr>
          <w:sz w:val="21"/>
          <w:szCs w:val="21"/>
          <w:lang w:val="sq-AL"/>
        </w:rPr>
      </w:pPr>
      <w:r w:rsidRPr="0004691E">
        <w:rPr>
          <w:sz w:val="21"/>
          <w:szCs w:val="21"/>
          <w:lang w:val="sq-AL"/>
        </w:rPr>
        <w:t xml:space="preserve">Në mungesë të metodave të analizave dhe të aprovimit të tyre nga organi kompetent, matjet në vend dhe analizat laboratorike kryhen në </w:t>
      </w:r>
      <w:r w:rsidR="00D279DD" w:rsidRPr="0004691E">
        <w:rPr>
          <w:sz w:val="21"/>
          <w:szCs w:val="21"/>
          <w:lang w:val="sq-AL"/>
        </w:rPr>
        <w:t>bazë të metodave t</w:t>
      </w:r>
      <w:r w:rsidR="00E40AF2">
        <w:rPr>
          <w:sz w:val="21"/>
          <w:szCs w:val="21"/>
          <w:lang w:val="sq-AL"/>
        </w:rPr>
        <w:t>ë</w:t>
      </w:r>
      <w:r w:rsidR="00D279DD" w:rsidRPr="0004691E">
        <w:rPr>
          <w:sz w:val="21"/>
          <w:szCs w:val="21"/>
          <w:lang w:val="sq-AL"/>
        </w:rPr>
        <w:t xml:space="preserve"> zhvilluara/</w:t>
      </w:r>
      <w:r w:rsidRPr="0004691E">
        <w:rPr>
          <w:sz w:val="21"/>
          <w:szCs w:val="21"/>
          <w:lang w:val="sq-AL"/>
        </w:rPr>
        <w:t xml:space="preserve">përdorura nga </w:t>
      </w:r>
      <w:r w:rsidR="00D279DD" w:rsidRPr="0004691E">
        <w:rPr>
          <w:sz w:val="21"/>
          <w:szCs w:val="21"/>
          <w:lang w:val="sq-AL"/>
        </w:rPr>
        <w:t>ISHP</w:t>
      </w:r>
      <w:r w:rsidR="00E40AF2">
        <w:rPr>
          <w:sz w:val="21"/>
          <w:szCs w:val="21"/>
          <w:lang w:val="sq-AL"/>
        </w:rPr>
        <w:t>-ja</w:t>
      </w:r>
      <w:r w:rsidR="00D279DD" w:rsidRPr="0004691E">
        <w:rPr>
          <w:sz w:val="21"/>
          <w:szCs w:val="21"/>
          <w:lang w:val="sq-AL"/>
        </w:rPr>
        <w:t> </w:t>
      </w:r>
      <w:r w:rsidRPr="0004691E">
        <w:rPr>
          <w:sz w:val="21"/>
          <w:szCs w:val="21"/>
          <w:lang w:val="sq-AL"/>
        </w:rPr>
        <w:t>mbi bazën e provave shkencore.</w:t>
      </w:r>
    </w:p>
    <w:p w:rsidR="00EB1688" w:rsidRPr="00E10D92" w:rsidRDefault="00EB1688" w:rsidP="00EB1688">
      <w:pPr>
        <w:pStyle w:val="Paragrafi"/>
        <w:rPr>
          <w:sz w:val="14"/>
          <w:szCs w:val="21"/>
          <w:lang w:val="sq-AL"/>
        </w:rPr>
      </w:pPr>
    </w:p>
    <w:p w:rsidR="00EB1688" w:rsidRPr="00E10D92" w:rsidRDefault="00EB1688" w:rsidP="00E40AF2">
      <w:pPr>
        <w:pStyle w:val="Paragrafi"/>
        <w:jc w:val="center"/>
        <w:rPr>
          <w:sz w:val="21"/>
          <w:szCs w:val="21"/>
          <w:lang w:val="sq-AL"/>
        </w:rPr>
      </w:pPr>
      <w:r w:rsidRPr="00E10D92">
        <w:rPr>
          <w:sz w:val="21"/>
          <w:szCs w:val="21"/>
          <w:lang w:val="sq-AL"/>
        </w:rPr>
        <w:t>SHTOJCA 9</w:t>
      </w:r>
    </w:p>
    <w:p w:rsidR="00EB1688" w:rsidRPr="00E10D92" w:rsidRDefault="00EB1688" w:rsidP="00E40AF2">
      <w:pPr>
        <w:pStyle w:val="Paragrafi"/>
        <w:jc w:val="center"/>
        <w:rPr>
          <w:sz w:val="21"/>
          <w:szCs w:val="21"/>
          <w:lang w:val="sq-AL"/>
        </w:rPr>
      </w:pPr>
      <w:r w:rsidRPr="00E10D92">
        <w:rPr>
          <w:sz w:val="21"/>
          <w:szCs w:val="21"/>
          <w:lang w:val="sq-AL"/>
        </w:rPr>
        <w:t>KËRKESAT STRUKTURORE DHE TË IMPIANTEVE</w:t>
      </w:r>
    </w:p>
    <w:p w:rsidR="00EB1688" w:rsidRPr="0004691E" w:rsidRDefault="00EB1688" w:rsidP="00E40AF2">
      <w:pPr>
        <w:pStyle w:val="Paragrafi"/>
        <w:jc w:val="center"/>
        <w:rPr>
          <w:sz w:val="21"/>
          <w:szCs w:val="21"/>
          <w:lang w:val="sq-AL"/>
        </w:rPr>
      </w:pPr>
      <w:r w:rsidRPr="00E10D92">
        <w:rPr>
          <w:sz w:val="21"/>
          <w:szCs w:val="21"/>
          <w:lang w:val="sq-AL"/>
        </w:rPr>
        <w:t>(Neni 10, pika 1</w:t>
      </w:r>
      <w:r w:rsidR="00D279DD" w:rsidRPr="00E10D92">
        <w:rPr>
          <w:sz w:val="21"/>
          <w:szCs w:val="21"/>
          <w:lang w:val="sq-AL"/>
        </w:rPr>
        <w:t>;</w:t>
      </w:r>
      <w:r w:rsidRPr="00E10D92">
        <w:rPr>
          <w:sz w:val="21"/>
          <w:szCs w:val="21"/>
          <w:lang w:val="sq-AL"/>
        </w:rPr>
        <w:t xml:space="preserve"> neni 11, pika 2</w:t>
      </w:r>
      <w:r w:rsidR="00D279DD" w:rsidRPr="00E10D92">
        <w:rPr>
          <w:sz w:val="21"/>
          <w:szCs w:val="21"/>
          <w:lang w:val="sq-AL"/>
        </w:rPr>
        <w:t>;</w:t>
      </w:r>
      <w:r w:rsidRPr="00E10D92">
        <w:rPr>
          <w:sz w:val="21"/>
          <w:szCs w:val="21"/>
          <w:lang w:val="sq-AL"/>
        </w:rPr>
        <w:t xml:space="preserve"> neni 12, pika 3</w:t>
      </w:r>
      <w:r w:rsidR="00D279DD" w:rsidRPr="00E10D92">
        <w:rPr>
          <w:sz w:val="21"/>
          <w:szCs w:val="21"/>
          <w:lang w:val="sq-AL"/>
        </w:rPr>
        <w:t xml:space="preserve"> të rregullores</w:t>
      </w:r>
      <w:r w:rsidRPr="0004691E">
        <w:rPr>
          <w:sz w:val="21"/>
          <w:szCs w:val="21"/>
          <w:lang w:val="sq-AL"/>
        </w:rPr>
        <w:t>)</w:t>
      </w:r>
    </w:p>
    <w:p w:rsidR="00EB1688" w:rsidRPr="00E10D92" w:rsidRDefault="00EB1688" w:rsidP="00EB1688">
      <w:pPr>
        <w:pStyle w:val="Paragrafi"/>
        <w:rPr>
          <w:sz w:val="12"/>
          <w:szCs w:val="21"/>
          <w:lang w:val="sq-AL"/>
        </w:rPr>
      </w:pPr>
    </w:p>
    <w:p w:rsidR="00EB1688" w:rsidRPr="0004691E" w:rsidRDefault="009A794E" w:rsidP="00EB1688">
      <w:pPr>
        <w:pStyle w:val="Paragrafi"/>
        <w:rPr>
          <w:sz w:val="21"/>
          <w:szCs w:val="21"/>
          <w:lang w:val="sq-AL"/>
        </w:rPr>
      </w:pPr>
      <w:r w:rsidRPr="0004691E">
        <w:rPr>
          <w:sz w:val="21"/>
          <w:szCs w:val="21"/>
          <w:lang w:val="sq-AL"/>
        </w:rPr>
        <w:t xml:space="preserve">1. </w:t>
      </w:r>
      <w:r w:rsidR="00EB1688" w:rsidRPr="0004691E">
        <w:rPr>
          <w:sz w:val="21"/>
          <w:szCs w:val="21"/>
          <w:lang w:val="sq-AL"/>
        </w:rPr>
        <w:t>Kërkesat strukturore dhe të impianteve</w:t>
      </w:r>
    </w:p>
    <w:p w:rsidR="00EB1688" w:rsidRPr="0004691E" w:rsidRDefault="00EB1688" w:rsidP="00EB1688">
      <w:pPr>
        <w:pStyle w:val="Paragrafi"/>
        <w:rPr>
          <w:sz w:val="21"/>
          <w:szCs w:val="21"/>
          <w:lang w:val="sq-AL"/>
        </w:rPr>
      </w:pPr>
      <w:r w:rsidRPr="0004691E">
        <w:rPr>
          <w:sz w:val="21"/>
          <w:szCs w:val="21"/>
          <w:lang w:val="sq-AL"/>
        </w:rPr>
        <w:t>Kërkesat strukturore dhe të impianteve duhet të plotësohen, në veçanti që:</w:t>
      </w:r>
    </w:p>
    <w:p w:rsidR="00EB1688" w:rsidRPr="0004691E" w:rsidRDefault="009A794E" w:rsidP="00EB1688">
      <w:pPr>
        <w:pStyle w:val="Paragrafi"/>
        <w:rPr>
          <w:sz w:val="21"/>
          <w:szCs w:val="21"/>
          <w:lang w:val="sq-AL"/>
        </w:rPr>
      </w:pPr>
      <w:r w:rsidRPr="0004691E">
        <w:rPr>
          <w:sz w:val="21"/>
          <w:szCs w:val="21"/>
          <w:lang w:val="sq-AL"/>
        </w:rPr>
        <w:t xml:space="preserve">a) </w:t>
      </w:r>
      <w:r w:rsidR="00EB1688" w:rsidRPr="0004691E">
        <w:rPr>
          <w:sz w:val="21"/>
          <w:szCs w:val="21"/>
          <w:lang w:val="sq-AL"/>
        </w:rPr>
        <w:t>potenciali i impiantit të trajtimit të ujit të jetë proporcional me vëllimin e ujit që ndodhet në basen dhe me ndotjen mjedisore që shkaktohet nga përdorimi i tyre;</w:t>
      </w:r>
    </w:p>
    <w:p w:rsidR="00EB1688" w:rsidRPr="0004691E" w:rsidRDefault="009A794E" w:rsidP="00EB1688">
      <w:pPr>
        <w:pStyle w:val="Paragrafi"/>
        <w:rPr>
          <w:sz w:val="21"/>
          <w:szCs w:val="21"/>
          <w:lang w:val="sq-AL"/>
        </w:rPr>
      </w:pPr>
      <w:r w:rsidRPr="0004691E">
        <w:rPr>
          <w:sz w:val="21"/>
          <w:szCs w:val="21"/>
          <w:lang w:val="sq-AL"/>
        </w:rPr>
        <w:t xml:space="preserve">b) </w:t>
      </w:r>
      <w:r w:rsidR="00EB1688" w:rsidRPr="0004691E">
        <w:rPr>
          <w:sz w:val="21"/>
          <w:szCs w:val="21"/>
          <w:lang w:val="sq-AL"/>
        </w:rPr>
        <w:t xml:space="preserve">aktiviteti i notit zhvillohet në respektim të nevojave të sigurisë dhe </w:t>
      </w:r>
      <w:r w:rsidR="00D279DD" w:rsidRPr="0004691E">
        <w:rPr>
          <w:sz w:val="21"/>
          <w:szCs w:val="21"/>
          <w:lang w:val="sq-AL"/>
        </w:rPr>
        <w:t>mbikëqyrjes</w:t>
      </w:r>
      <w:r w:rsidR="00EB1688" w:rsidRPr="0004691E">
        <w:rPr>
          <w:sz w:val="21"/>
          <w:szCs w:val="21"/>
          <w:lang w:val="sq-AL"/>
        </w:rPr>
        <w:t>, në lidhje me format e veçanta dhe mënyrat e sjelljes të përcaktuara për secilën kategori dhe grup pishine dhe lloj vaske;</w:t>
      </w:r>
    </w:p>
    <w:p w:rsidR="00EB1688" w:rsidRPr="0004691E" w:rsidRDefault="009A794E" w:rsidP="00EB1688">
      <w:pPr>
        <w:pStyle w:val="Paragrafi"/>
        <w:rPr>
          <w:sz w:val="21"/>
          <w:szCs w:val="21"/>
          <w:lang w:val="sq-AL"/>
        </w:rPr>
      </w:pPr>
      <w:r w:rsidRPr="0004691E">
        <w:rPr>
          <w:sz w:val="21"/>
          <w:szCs w:val="21"/>
          <w:lang w:val="sq-AL"/>
        </w:rPr>
        <w:t xml:space="preserve">c) </w:t>
      </w:r>
      <w:r w:rsidR="00EB1688" w:rsidRPr="0004691E">
        <w:rPr>
          <w:sz w:val="21"/>
          <w:szCs w:val="21"/>
          <w:lang w:val="sq-AL"/>
        </w:rPr>
        <w:t>pastrimi i</w:t>
      </w:r>
      <w:r w:rsidR="00EB1688" w:rsidRPr="00E40AF2">
        <w:rPr>
          <w:sz w:val="2"/>
          <w:szCs w:val="21"/>
          <w:lang w:val="sq-AL"/>
        </w:rPr>
        <w:t xml:space="preserve"> </w:t>
      </w:r>
      <w:r w:rsidR="00EB1688" w:rsidRPr="0004691E">
        <w:rPr>
          <w:sz w:val="21"/>
          <w:szCs w:val="21"/>
          <w:lang w:val="sq-AL"/>
        </w:rPr>
        <w:t>zakonshëm</w:t>
      </w:r>
      <w:r w:rsidR="00EB1688" w:rsidRPr="00E40AF2">
        <w:rPr>
          <w:sz w:val="8"/>
          <w:szCs w:val="21"/>
          <w:lang w:val="sq-AL"/>
        </w:rPr>
        <w:t xml:space="preserve"> </w:t>
      </w:r>
      <w:r w:rsidR="00EB1688" w:rsidRPr="0004691E">
        <w:rPr>
          <w:sz w:val="21"/>
          <w:szCs w:val="21"/>
          <w:lang w:val="sq-AL"/>
        </w:rPr>
        <w:t>dhe i jashtëzakonshëm, përdorimi i dhomave të zhveshjes, dush</w:t>
      </w:r>
      <w:r w:rsidR="00E40AF2">
        <w:rPr>
          <w:sz w:val="21"/>
          <w:szCs w:val="21"/>
          <w:lang w:val="sq-AL"/>
        </w:rPr>
        <w:t>eve, shërbimeve higjienike dhe i</w:t>
      </w:r>
      <w:r w:rsidR="00EB1688" w:rsidRPr="0004691E">
        <w:rPr>
          <w:sz w:val="21"/>
          <w:szCs w:val="21"/>
          <w:lang w:val="sq-AL"/>
        </w:rPr>
        <w:t xml:space="preserve"> të gjith</w:t>
      </w:r>
      <w:r w:rsidR="00D279DD" w:rsidRPr="0004691E">
        <w:rPr>
          <w:sz w:val="21"/>
          <w:szCs w:val="21"/>
          <w:lang w:val="sq-AL"/>
        </w:rPr>
        <w:t>a</w:t>
      </w:r>
      <w:r w:rsidR="00EB1688" w:rsidRPr="0004691E">
        <w:rPr>
          <w:sz w:val="21"/>
          <w:szCs w:val="21"/>
          <w:lang w:val="sq-AL"/>
        </w:rPr>
        <w:t xml:space="preserve"> hapësirave ndihmëse kryhet në mënyrë të rregullt dhe me rrezik minimal për sigurinë e frekuentuesve;</w:t>
      </w:r>
    </w:p>
    <w:p w:rsidR="00EB1688" w:rsidRPr="0004691E" w:rsidRDefault="009A794E" w:rsidP="00EB1688">
      <w:pPr>
        <w:pStyle w:val="Paragrafi"/>
        <w:rPr>
          <w:sz w:val="21"/>
          <w:szCs w:val="21"/>
          <w:lang w:val="sq-AL"/>
        </w:rPr>
      </w:pPr>
      <w:r w:rsidRPr="0004691E">
        <w:rPr>
          <w:sz w:val="21"/>
          <w:szCs w:val="21"/>
          <w:lang w:val="sq-AL"/>
        </w:rPr>
        <w:t xml:space="preserve">d) </w:t>
      </w:r>
      <w:r w:rsidR="00D279DD" w:rsidRPr="0004691E">
        <w:rPr>
          <w:sz w:val="21"/>
          <w:szCs w:val="21"/>
          <w:lang w:val="sq-AL"/>
        </w:rPr>
        <w:t>vend</w:t>
      </w:r>
      <w:r w:rsidR="00EB1688" w:rsidRPr="0004691E">
        <w:rPr>
          <w:sz w:val="21"/>
          <w:szCs w:val="21"/>
          <w:lang w:val="sq-AL"/>
        </w:rPr>
        <w:t>ndodhja dhe instalimi i impianteve, si dhe menaxhimi i tyre janë të tilla që garantojnë sigurinë dhe qasje të lehtë.</w:t>
      </w:r>
    </w:p>
    <w:p w:rsidR="00EB1688" w:rsidRPr="0004691E" w:rsidRDefault="009A794E" w:rsidP="00EB1688">
      <w:pPr>
        <w:pStyle w:val="Paragrafi"/>
        <w:rPr>
          <w:sz w:val="21"/>
          <w:szCs w:val="21"/>
          <w:lang w:val="sq-AL"/>
        </w:rPr>
      </w:pPr>
      <w:r w:rsidRPr="0004691E">
        <w:rPr>
          <w:sz w:val="21"/>
          <w:szCs w:val="21"/>
          <w:lang w:val="sq-AL"/>
        </w:rPr>
        <w:t xml:space="preserve">2. </w:t>
      </w:r>
      <w:r w:rsidR="00EB1688" w:rsidRPr="0004691E">
        <w:rPr>
          <w:sz w:val="21"/>
          <w:szCs w:val="21"/>
          <w:lang w:val="sq-AL"/>
        </w:rPr>
        <w:t>Elementet funksionale të kompleksit të pishinës</w:t>
      </w:r>
    </w:p>
    <w:p w:rsidR="00EB1688" w:rsidRPr="0004691E" w:rsidRDefault="00EB1688" w:rsidP="00EB1688">
      <w:pPr>
        <w:pStyle w:val="Paragrafi"/>
        <w:rPr>
          <w:sz w:val="21"/>
          <w:szCs w:val="21"/>
          <w:lang w:val="sq-AL"/>
        </w:rPr>
      </w:pPr>
      <w:r w:rsidRPr="0004691E">
        <w:rPr>
          <w:sz w:val="21"/>
          <w:szCs w:val="21"/>
          <w:lang w:val="sq-AL"/>
        </w:rPr>
        <w:t xml:space="preserve">Në kompleksin e </w:t>
      </w:r>
      <w:r w:rsidR="00D279DD" w:rsidRPr="0004691E">
        <w:rPr>
          <w:sz w:val="21"/>
          <w:szCs w:val="21"/>
          <w:lang w:val="sq-AL"/>
        </w:rPr>
        <w:t>pishinës</w:t>
      </w:r>
      <w:r w:rsidRPr="0004691E">
        <w:rPr>
          <w:sz w:val="21"/>
          <w:szCs w:val="21"/>
          <w:lang w:val="sq-AL"/>
        </w:rPr>
        <w:t xml:space="preserve">, dallohen elementet </w:t>
      </w:r>
      <w:r w:rsidR="00D279DD" w:rsidRPr="0004691E">
        <w:rPr>
          <w:sz w:val="21"/>
          <w:szCs w:val="21"/>
          <w:lang w:val="sq-AL"/>
        </w:rPr>
        <w:t>funksionale</w:t>
      </w:r>
      <w:r w:rsidRPr="0004691E">
        <w:rPr>
          <w:sz w:val="21"/>
          <w:szCs w:val="21"/>
          <w:lang w:val="sq-AL"/>
        </w:rPr>
        <w:t xml:space="preserve"> të mundsh</w:t>
      </w:r>
      <w:r w:rsidR="00D279DD" w:rsidRPr="0004691E">
        <w:rPr>
          <w:sz w:val="21"/>
          <w:szCs w:val="21"/>
          <w:lang w:val="sq-AL"/>
        </w:rPr>
        <w:t>me</w:t>
      </w:r>
      <w:r w:rsidRPr="0004691E">
        <w:rPr>
          <w:sz w:val="21"/>
          <w:szCs w:val="21"/>
          <w:lang w:val="sq-AL"/>
        </w:rPr>
        <w:t xml:space="preserve"> të mëposht</w:t>
      </w:r>
      <w:r w:rsidR="00D279DD" w:rsidRPr="0004691E">
        <w:rPr>
          <w:sz w:val="21"/>
          <w:szCs w:val="21"/>
          <w:lang w:val="sq-AL"/>
        </w:rPr>
        <w:t>me</w:t>
      </w:r>
      <w:r w:rsidRPr="0004691E">
        <w:rPr>
          <w:sz w:val="21"/>
          <w:szCs w:val="21"/>
          <w:lang w:val="sq-AL"/>
        </w:rPr>
        <w:t>, prezenca dhe karakteristikat e të cil</w:t>
      </w:r>
      <w:r w:rsidR="00D279DD" w:rsidRPr="0004691E">
        <w:rPr>
          <w:sz w:val="21"/>
          <w:szCs w:val="21"/>
          <w:lang w:val="sq-AL"/>
        </w:rPr>
        <w:t>a</w:t>
      </w:r>
      <w:r w:rsidRPr="0004691E">
        <w:rPr>
          <w:sz w:val="21"/>
          <w:szCs w:val="21"/>
          <w:lang w:val="sq-AL"/>
        </w:rPr>
        <w:t>ve përcaktohen në lidhje me kategoritë dhe tip</w:t>
      </w:r>
      <w:r w:rsidR="00D279DD" w:rsidRPr="0004691E">
        <w:rPr>
          <w:sz w:val="21"/>
          <w:szCs w:val="21"/>
          <w:lang w:val="sq-AL"/>
        </w:rPr>
        <w:t>a</w:t>
      </w:r>
      <w:r w:rsidRPr="0004691E">
        <w:rPr>
          <w:sz w:val="21"/>
          <w:szCs w:val="21"/>
          <w:lang w:val="sq-AL"/>
        </w:rPr>
        <w:t>t e ndrysh</w:t>
      </w:r>
      <w:r w:rsidR="00D279DD" w:rsidRPr="0004691E">
        <w:rPr>
          <w:sz w:val="21"/>
          <w:szCs w:val="21"/>
          <w:lang w:val="sq-AL"/>
        </w:rPr>
        <w:t>ëm</w:t>
      </w:r>
      <w:r w:rsidRPr="0004691E">
        <w:rPr>
          <w:sz w:val="21"/>
          <w:szCs w:val="21"/>
          <w:lang w:val="sq-AL"/>
        </w:rPr>
        <w:t xml:space="preserve"> të pishinave dhe tip</w:t>
      </w:r>
      <w:r w:rsidR="00D279DD" w:rsidRPr="0004691E">
        <w:rPr>
          <w:sz w:val="21"/>
          <w:szCs w:val="21"/>
          <w:lang w:val="sq-AL"/>
        </w:rPr>
        <w:t>a</w:t>
      </w:r>
      <w:r w:rsidRPr="0004691E">
        <w:rPr>
          <w:sz w:val="21"/>
          <w:szCs w:val="21"/>
          <w:lang w:val="sq-AL"/>
        </w:rPr>
        <w:t>ve të vaskave:</w:t>
      </w:r>
    </w:p>
    <w:p w:rsidR="00EB1688" w:rsidRPr="0004691E" w:rsidRDefault="009A794E" w:rsidP="00EB1688">
      <w:pPr>
        <w:pStyle w:val="Paragrafi"/>
        <w:rPr>
          <w:sz w:val="21"/>
          <w:szCs w:val="21"/>
          <w:lang w:val="sq-AL"/>
        </w:rPr>
      </w:pPr>
      <w:r w:rsidRPr="0004691E">
        <w:rPr>
          <w:sz w:val="21"/>
          <w:szCs w:val="21"/>
          <w:lang w:val="sq-AL"/>
        </w:rPr>
        <w:t xml:space="preserve">- </w:t>
      </w:r>
      <w:r w:rsidR="00EB1688" w:rsidRPr="0004691E">
        <w:rPr>
          <w:sz w:val="21"/>
          <w:szCs w:val="21"/>
          <w:lang w:val="sq-AL"/>
        </w:rPr>
        <w:t>Seksioni i aktivitetit të notit dhe të larjes;</w:t>
      </w:r>
    </w:p>
    <w:p w:rsidR="00EB1688" w:rsidRPr="0004691E" w:rsidRDefault="009A794E" w:rsidP="00EB1688">
      <w:pPr>
        <w:pStyle w:val="Paragrafi"/>
        <w:rPr>
          <w:sz w:val="21"/>
          <w:szCs w:val="21"/>
          <w:lang w:val="sq-AL"/>
        </w:rPr>
      </w:pPr>
      <w:r w:rsidRPr="0004691E">
        <w:rPr>
          <w:sz w:val="21"/>
          <w:szCs w:val="21"/>
          <w:lang w:val="sq-AL"/>
        </w:rPr>
        <w:t xml:space="preserve">- </w:t>
      </w:r>
      <w:r w:rsidR="00EB1688" w:rsidRPr="0004691E">
        <w:rPr>
          <w:sz w:val="21"/>
          <w:szCs w:val="21"/>
          <w:lang w:val="sq-AL"/>
        </w:rPr>
        <w:t>Seksioni i shërbimeve;</w:t>
      </w:r>
    </w:p>
    <w:p w:rsidR="00EB1688" w:rsidRPr="0004691E" w:rsidRDefault="009A794E" w:rsidP="00EB1688">
      <w:pPr>
        <w:pStyle w:val="Paragrafi"/>
        <w:rPr>
          <w:sz w:val="21"/>
          <w:szCs w:val="21"/>
          <w:lang w:val="sq-AL"/>
        </w:rPr>
      </w:pPr>
      <w:r w:rsidRPr="0004691E">
        <w:rPr>
          <w:sz w:val="21"/>
          <w:szCs w:val="21"/>
          <w:lang w:val="sq-AL"/>
        </w:rPr>
        <w:t xml:space="preserve">- </w:t>
      </w:r>
      <w:r w:rsidR="00EB1688" w:rsidRPr="0004691E">
        <w:rPr>
          <w:sz w:val="21"/>
          <w:szCs w:val="21"/>
          <w:lang w:val="sq-AL"/>
        </w:rPr>
        <w:t>Seksioni i impianteve teknike;</w:t>
      </w:r>
    </w:p>
    <w:p w:rsidR="00EB1688" w:rsidRPr="0004691E" w:rsidRDefault="009A794E" w:rsidP="00EB1688">
      <w:pPr>
        <w:pStyle w:val="Paragrafi"/>
        <w:rPr>
          <w:sz w:val="21"/>
          <w:szCs w:val="21"/>
          <w:lang w:val="sq-AL"/>
        </w:rPr>
      </w:pPr>
      <w:r w:rsidRPr="0004691E">
        <w:rPr>
          <w:sz w:val="21"/>
          <w:szCs w:val="21"/>
          <w:lang w:val="sq-AL"/>
        </w:rPr>
        <w:t xml:space="preserve">- </w:t>
      </w:r>
      <w:r w:rsidR="00EB1688" w:rsidRPr="0004691E">
        <w:rPr>
          <w:sz w:val="21"/>
          <w:szCs w:val="21"/>
          <w:lang w:val="sq-AL"/>
        </w:rPr>
        <w:t>Seksioni për publikun;</w:t>
      </w:r>
    </w:p>
    <w:p w:rsidR="00EB1688" w:rsidRPr="0004691E" w:rsidRDefault="009A794E" w:rsidP="00EB1688">
      <w:pPr>
        <w:pStyle w:val="Paragrafi"/>
        <w:rPr>
          <w:sz w:val="21"/>
          <w:szCs w:val="21"/>
          <w:lang w:val="sq-AL"/>
        </w:rPr>
      </w:pPr>
      <w:r w:rsidRPr="0004691E">
        <w:rPr>
          <w:sz w:val="21"/>
          <w:szCs w:val="21"/>
          <w:lang w:val="sq-AL"/>
        </w:rPr>
        <w:t xml:space="preserve">- </w:t>
      </w:r>
      <w:r w:rsidR="00EB1688" w:rsidRPr="0004691E">
        <w:rPr>
          <w:sz w:val="21"/>
          <w:szCs w:val="21"/>
          <w:lang w:val="sq-AL"/>
        </w:rPr>
        <w:t>Seksioni i aktiviteteve ndihmëse.</w:t>
      </w:r>
    </w:p>
    <w:p w:rsidR="00EB1688" w:rsidRPr="0004691E" w:rsidRDefault="00EB1688" w:rsidP="00EB1688">
      <w:pPr>
        <w:pStyle w:val="Paragrafi"/>
        <w:rPr>
          <w:sz w:val="21"/>
          <w:szCs w:val="21"/>
          <w:lang w:val="sq-AL"/>
        </w:rPr>
      </w:pPr>
      <w:r w:rsidRPr="0004691E">
        <w:rPr>
          <w:sz w:val="21"/>
          <w:szCs w:val="21"/>
          <w:lang w:val="sq-AL"/>
        </w:rPr>
        <w:t>Në mjediset e zonave funksionale që lidhen me seksionin e aktivitetit të notit dhe të larjes, seksionin e shërbimeve, seksionin për publikun, seksionin e aktiviteteve ndihmëse, duhet të sigurohet shfrytëzimi nga ana e invalidëve, sipas normave në fuqi.</w:t>
      </w:r>
    </w:p>
    <w:p w:rsidR="00D279DD" w:rsidRPr="0004691E" w:rsidRDefault="00D279DD" w:rsidP="009A794E">
      <w:pPr>
        <w:pStyle w:val="Paragrafi"/>
        <w:jc w:val="center"/>
        <w:rPr>
          <w:b/>
          <w:sz w:val="21"/>
          <w:szCs w:val="21"/>
          <w:lang w:val="sq-AL"/>
        </w:rPr>
      </w:pPr>
    </w:p>
    <w:p w:rsidR="00EB1688" w:rsidRPr="00E10D92" w:rsidRDefault="00EB1688" w:rsidP="009A794E">
      <w:pPr>
        <w:pStyle w:val="Paragrafi"/>
        <w:jc w:val="center"/>
        <w:rPr>
          <w:sz w:val="21"/>
          <w:szCs w:val="21"/>
          <w:lang w:val="sq-AL"/>
        </w:rPr>
      </w:pPr>
      <w:r w:rsidRPr="00E10D92">
        <w:rPr>
          <w:sz w:val="21"/>
          <w:szCs w:val="21"/>
          <w:lang w:val="sq-AL"/>
        </w:rPr>
        <w:t>KËRKESAT STRUKTURORE DHE TË IMPIANTEVE</w:t>
      </w:r>
    </w:p>
    <w:p w:rsidR="00EB1688" w:rsidRPr="00E10D92" w:rsidRDefault="00EB1688" w:rsidP="009A794E">
      <w:pPr>
        <w:pStyle w:val="Paragrafi"/>
        <w:jc w:val="center"/>
        <w:rPr>
          <w:sz w:val="21"/>
          <w:szCs w:val="21"/>
          <w:lang w:val="sq-AL"/>
        </w:rPr>
      </w:pPr>
      <w:r w:rsidRPr="00E10D92">
        <w:rPr>
          <w:sz w:val="21"/>
          <w:szCs w:val="21"/>
          <w:lang w:val="sq-AL"/>
        </w:rPr>
        <w:t xml:space="preserve">KATEGORIA A </w:t>
      </w:r>
      <w:r w:rsidR="00D279DD" w:rsidRPr="00E10D92">
        <w:rPr>
          <w:sz w:val="21"/>
          <w:szCs w:val="21"/>
          <w:lang w:val="sq-AL"/>
        </w:rPr>
        <w:t>-</w:t>
      </w:r>
      <w:r w:rsidRPr="00E10D92">
        <w:rPr>
          <w:sz w:val="21"/>
          <w:szCs w:val="21"/>
          <w:lang w:val="sq-AL"/>
        </w:rPr>
        <w:t xml:space="preserve"> GRUPET A1, A3 </w:t>
      </w:r>
      <w:r w:rsidR="00E40AF2" w:rsidRPr="00E10D92">
        <w:rPr>
          <w:sz w:val="21"/>
          <w:szCs w:val="21"/>
          <w:lang w:val="sq-AL"/>
        </w:rPr>
        <w:t xml:space="preserve">DHE </w:t>
      </w:r>
      <w:r w:rsidRPr="00E10D92">
        <w:rPr>
          <w:sz w:val="21"/>
          <w:szCs w:val="21"/>
          <w:lang w:val="sq-AL"/>
        </w:rPr>
        <w:t>A4</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Në grupin A1 futen pishinat publike ose private të hapura për publikun.</w:t>
      </w:r>
    </w:p>
    <w:p w:rsidR="00EB1688" w:rsidRPr="0004691E" w:rsidRDefault="00EB1688" w:rsidP="00EB1688">
      <w:pPr>
        <w:pStyle w:val="Paragrafi"/>
        <w:rPr>
          <w:sz w:val="21"/>
          <w:szCs w:val="21"/>
          <w:lang w:val="sq-AL"/>
        </w:rPr>
      </w:pPr>
      <w:r w:rsidRPr="0004691E">
        <w:rPr>
          <w:sz w:val="21"/>
          <w:szCs w:val="21"/>
          <w:lang w:val="sq-AL"/>
        </w:rPr>
        <w:t xml:space="preserve">Në grupin A3 futen impiantet e </w:t>
      </w:r>
      <w:r w:rsidR="00D279DD" w:rsidRPr="0004691E">
        <w:rPr>
          <w:sz w:val="21"/>
          <w:szCs w:val="21"/>
          <w:lang w:val="sq-AL"/>
        </w:rPr>
        <w:t>lojërave</w:t>
      </w:r>
      <w:r w:rsidRPr="0004691E">
        <w:rPr>
          <w:sz w:val="21"/>
          <w:szCs w:val="21"/>
          <w:lang w:val="sq-AL"/>
        </w:rPr>
        <w:t xml:space="preserve"> në ujë.</w:t>
      </w:r>
    </w:p>
    <w:p w:rsidR="00EB1688" w:rsidRPr="0004691E" w:rsidRDefault="00EB1688" w:rsidP="00EB1688">
      <w:pPr>
        <w:pStyle w:val="Paragrafi"/>
        <w:rPr>
          <w:sz w:val="21"/>
          <w:szCs w:val="21"/>
          <w:lang w:val="sq-AL"/>
        </w:rPr>
      </w:pPr>
      <w:r w:rsidRPr="0004691E">
        <w:rPr>
          <w:sz w:val="21"/>
          <w:szCs w:val="21"/>
          <w:lang w:val="sq-AL"/>
        </w:rPr>
        <w:t>Në grupin A4 futen strukturat komplekse</w:t>
      </w:r>
      <w:r w:rsidR="00E40AF2">
        <w:rPr>
          <w:sz w:val="21"/>
          <w:szCs w:val="21"/>
          <w:lang w:val="sq-AL"/>
        </w:rPr>
        <w:t>,</w:t>
      </w:r>
      <w:r w:rsidRPr="0004691E">
        <w:rPr>
          <w:sz w:val="21"/>
          <w:szCs w:val="21"/>
          <w:lang w:val="sq-AL"/>
        </w:rPr>
        <w:t xml:space="preserve"> që nënkupton pishinat që futen në më shumë se një nga grupet e kategorisë A.</w:t>
      </w:r>
    </w:p>
    <w:p w:rsidR="00EB1688" w:rsidRPr="0004691E" w:rsidRDefault="00EB1688" w:rsidP="00EB1688">
      <w:pPr>
        <w:pStyle w:val="Paragrafi"/>
        <w:rPr>
          <w:sz w:val="21"/>
          <w:szCs w:val="21"/>
          <w:lang w:val="sq-AL"/>
        </w:rPr>
      </w:pPr>
    </w:p>
    <w:p w:rsidR="00EB1688" w:rsidRPr="00E10D92" w:rsidRDefault="00EB1688" w:rsidP="009A794E">
      <w:pPr>
        <w:pStyle w:val="Paragrafi"/>
        <w:jc w:val="center"/>
        <w:rPr>
          <w:sz w:val="21"/>
          <w:szCs w:val="21"/>
          <w:lang w:val="sq-AL"/>
        </w:rPr>
      </w:pPr>
      <w:r w:rsidRPr="00E10D92">
        <w:rPr>
          <w:sz w:val="21"/>
          <w:szCs w:val="21"/>
          <w:lang w:val="sq-AL"/>
        </w:rPr>
        <w:t>SEKSIONI I AKTIVITETIT TË NOTIT DHE TË LARJES</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Për seksion të aktivitetit të notit dhe të larjes nënkuptohen tërësia e baseneve dhe hapësirave</w:t>
      </w:r>
      <w:r w:rsidR="00530AC0" w:rsidRPr="0004691E">
        <w:rPr>
          <w:sz w:val="21"/>
          <w:szCs w:val="21"/>
          <w:lang w:val="sq-AL"/>
        </w:rPr>
        <w:t xml:space="preserve"> </w:t>
      </w:r>
      <w:r w:rsidR="00D279DD" w:rsidRPr="0004691E">
        <w:rPr>
          <w:sz w:val="21"/>
          <w:szCs w:val="21"/>
          <w:lang w:val="sq-AL"/>
        </w:rPr>
        <w:t>përkatëse drejtpërdrejt</w:t>
      </w:r>
      <w:r w:rsidRPr="0004691E">
        <w:rPr>
          <w:sz w:val="21"/>
          <w:szCs w:val="21"/>
          <w:lang w:val="sq-AL"/>
        </w:rPr>
        <w:t xml:space="preserve"> të lidhura me këto aktivitete dhe përfshin:</w:t>
      </w:r>
      <w:r w:rsidR="00530AC0" w:rsidRPr="0004691E">
        <w:rPr>
          <w:sz w:val="21"/>
          <w:szCs w:val="21"/>
          <w:lang w:val="sq-AL"/>
        </w:rPr>
        <w:t xml:space="preserve"> </w:t>
      </w:r>
    </w:p>
    <w:p w:rsidR="00EB1688" w:rsidRPr="0004691E" w:rsidRDefault="00E40AF2" w:rsidP="00EB1688">
      <w:pPr>
        <w:pStyle w:val="Paragrafi"/>
        <w:rPr>
          <w:sz w:val="21"/>
          <w:szCs w:val="21"/>
          <w:lang w:val="sq-AL"/>
        </w:rPr>
      </w:pPr>
      <w:r w:rsidRPr="0004691E">
        <w:rPr>
          <w:sz w:val="21"/>
          <w:szCs w:val="21"/>
          <w:lang w:val="sq-AL"/>
        </w:rPr>
        <w:t xml:space="preserve">Basenet </w:t>
      </w:r>
      <w:r w:rsidR="00EB1688" w:rsidRPr="0004691E">
        <w:rPr>
          <w:sz w:val="21"/>
          <w:szCs w:val="21"/>
          <w:lang w:val="sq-AL"/>
        </w:rPr>
        <w:t>dhe hapësirat perimetrale rreth tyre</w:t>
      </w:r>
      <w:r w:rsidR="00FE7870" w:rsidRPr="0004691E">
        <w:rPr>
          <w:sz w:val="21"/>
          <w:szCs w:val="21"/>
          <w:lang w:val="sq-AL"/>
        </w:rPr>
        <w:t>,</w:t>
      </w:r>
      <w:r w:rsidR="00EB1688" w:rsidRPr="0004691E">
        <w:rPr>
          <w:sz w:val="21"/>
          <w:szCs w:val="21"/>
          <w:lang w:val="sq-AL"/>
        </w:rPr>
        <w:t xml:space="preserve"> si dh</w:t>
      </w:r>
      <w:r w:rsidR="00D279DD" w:rsidRPr="0004691E">
        <w:rPr>
          <w:sz w:val="21"/>
          <w:szCs w:val="21"/>
          <w:lang w:val="sq-AL"/>
        </w:rPr>
        <w:t>e ato të lidhura drejtpërdrejt</w:t>
      </w:r>
      <w:r w:rsidR="00EB1688" w:rsidRPr="0004691E">
        <w:rPr>
          <w:sz w:val="21"/>
          <w:szCs w:val="21"/>
          <w:lang w:val="sq-AL"/>
        </w:rPr>
        <w:t xml:space="preserve"> me aktivitetet e notit</w:t>
      </w:r>
      <w:r w:rsidR="00530AC0" w:rsidRPr="0004691E">
        <w:rPr>
          <w:sz w:val="21"/>
          <w:szCs w:val="21"/>
          <w:lang w:val="sq-AL"/>
        </w:rPr>
        <w:t xml:space="preserve"> </w:t>
      </w:r>
      <w:r w:rsidR="00EB1688" w:rsidRPr="0004691E">
        <w:rPr>
          <w:sz w:val="21"/>
          <w:szCs w:val="21"/>
          <w:lang w:val="sq-AL"/>
        </w:rPr>
        <w:t xml:space="preserve">dhe të larjes në mënyrë që të lejojë </w:t>
      </w:r>
      <w:r w:rsidR="005D3460" w:rsidRPr="0004691E">
        <w:rPr>
          <w:sz w:val="21"/>
          <w:szCs w:val="21"/>
          <w:lang w:val="sq-AL"/>
        </w:rPr>
        <w:t>qëndrimin</w:t>
      </w:r>
      <w:r w:rsidR="00EB1688" w:rsidRPr="0004691E">
        <w:rPr>
          <w:sz w:val="21"/>
          <w:szCs w:val="21"/>
          <w:lang w:val="sq-AL"/>
        </w:rPr>
        <w:t xml:space="preserve"> e frekuentuesve.</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Përveç respektimit të normave në fuqi sipas kërkesave teknologjike dhe të impianteve, strukturat që përbëjnë këtë seksion duhet të paraqesin karakteristikat e mëposhtme të përgjithshme:</w:t>
      </w:r>
      <w:r w:rsidR="00530AC0" w:rsidRPr="0004691E">
        <w:rPr>
          <w:sz w:val="21"/>
          <w:szCs w:val="21"/>
          <w:lang w:val="sq-AL"/>
        </w:rPr>
        <w:t xml:space="preserve"> </w:t>
      </w:r>
    </w:p>
    <w:p w:rsidR="00EB1688" w:rsidRPr="0004691E" w:rsidRDefault="00EB1688" w:rsidP="00EB1688">
      <w:pPr>
        <w:pStyle w:val="Paragrafi"/>
        <w:rPr>
          <w:b/>
          <w:sz w:val="21"/>
          <w:szCs w:val="21"/>
          <w:lang w:val="sq-AL"/>
        </w:rPr>
      </w:pPr>
      <w:r w:rsidRPr="0004691E">
        <w:rPr>
          <w:b/>
          <w:sz w:val="21"/>
          <w:szCs w:val="21"/>
          <w:lang w:val="sq-AL"/>
        </w:rPr>
        <w:t>1. Basenet</w:t>
      </w:r>
      <w:r w:rsidR="00530AC0" w:rsidRPr="0004691E">
        <w:rPr>
          <w:b/>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Planimetria e baseneve duhet të garantojë sigurinë e larësve, duke lejuar inspektim të lehtë me sy të të gjitha pjesëve të </w:t>
      </w:r>
      <w:r w:rsidR="005D3460" w:rsidRPr="0004691E">
        <w:rPr>
          <w:sz w:val="21"/>
          <w:szCs w:val="21"/>
          <w:lang w:val="sq-AL"/>
        </w:rPr>
        <w:t>sipërfaqes</w:t>
      </w:r>
      <w:r w:rsidRPr="0004691E">
        <w:rPr>
          <w:sz w:val="21"/>
          <w:szCs w:val="21"/>
          <w:lang w:val="sq-AL"/>
        </w:rPr>
        <w:t xml:space="preserve"> ujore nga personeli </w:t>
      </w:r>
      <w:r w:rsidR="005D3460" w:rsidRPr="0004691E">
        <w:rPr>
          <w:sz w:val="21"/>
          <w:szCs w:val="21"/>
          <w:lang w:val="sq-AL"/>
        </w:rPr>
        <w:t>përgjegjës</w:t>
      </w:r>
      <w:r w:rsidRPr="0004691E">
        <w:rPr>
          <w:sz w:val="21"/>
          <w:szCs w:val="21"/>
          <w:lang w:val="sq-AL"/>
        </w:rPr>
        <w:t xml:space="preserve"> për mbikëqyrjen dhe për të siguruar një qarkullim të plotë dhe uniform të ujit në të gjitha pjesët e saj.</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Muret dhe tabani i baseneve duhet të jenë të veshura me material kund</w:t>
      </w:r>
      <w:r w:rsidR="005D3460" w:rsidRPr="0004691E">
        <w:rPr>
          <w:sz w:val="21"/>
          <w:szCs w:val="21"/>
          <w:lang w:val="sq-AL"/>
        </w:rPr>
        <w:t>ë</w:t>
      </w:r>
      <w:r w:rsidRPr="0004691E">
        <w:rPr>
          <w:sz w:val="21"/>
          <w:szCs w:val="21"/>
          <w:lang w:val="sq-AL"/>
        </w:rPr>
        <w:t xml:space="preserve">r </w:t>
      </w:r>
      <w:r w:rsidR="005D3460" w:rsidRPr="0004691E">
        <w:rPr>
          <w:sz w:val="21"/>
          <w:szCs w:val="21"/>
          <w:lang w:val="sq-AL"/>
        </w:rPr>
        <w:t>rrëshqitjes</w:t>
      </w:r>
      <w:r w:rsidRPr="0004691E">
        <w:rPr>
          <w:sz w:val="21"/>
          <w:szCs w:val="21"/>
          <w:lang w:val="sq-AL"/>
        </w:rPr>
        <w:t>, me ngjyrë të hapur.</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Karakteristikat konstruktive të mureve të baseneve duhet të jenë të tilla që të mos përbëjnë rrezik për larësit. Në zonat me thellësi deri në 1,80 m, </w:t>
      </w:r>
      <w:r w:rsidR="005D3460" w:rsidRPr="0004691E">
        <w:rPr>
          <w:sz w:val="21"/>
          <w:szCs w:val="21"/>
          <w:lang w:val="sq-AL"/>
        </w:rPr>
        <w:t>pjerrësia</w:t>
      </w:r>
      <w:r w:rsidRPr="0004691E">
        <w:rPr>
          <w:sz w:val="21"/>
          <w:szCs w:val="21"/>
          <w:lang w:val="sq-AL"/>
        </w:rPr>
        <w:t xml:space="preserve"> e tabanit nuk duhet të kalojë kufirin prej 8%.</w:t>
      </w:r>
      <w:r w:rsidR="00530AC0" w:rsidRPr="0004691E">
        <w:rPr>
          <w:sz w:val="21"/>
          <w:szCs w:val="21"/>
          <w:lang w:val="sq-AL"/>
        </w:rPr>
        <w:t xml:space="preserve"> </w:t>
      </w:r>
    </w:p>
    <w:p w:rsidR="00223186" w:rsidRDefault="00223186"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Për të garantuar sigurinë e larësve gjerësia e hapjeve apo diametri i vrimave të mundshme në muret e basenit apo pjesë të tij, nuk duhet të jenë më të mëdha se 8 mm.</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Trampolinat dhe platformat mund të instalohen vetëm në basene të cilat plotësojnë kërkesat sipas rregulloreve përkatëse në fuqi.</w:t>
      </w:r>
    </w:p>
    <w:p w:rsidR="00EB1688" w:rsidRPr="0004691E" w:rsidRDefault="00EB1688" w:rsidP="00EB1688">
      <w:pPr>
        <w:pStyle w:val="Paragrafi"/>
        <w:rPr>
          <w:sz w:val="21"/>
          <w:szCs w:val="21"/>
          <w:lang w:val="sq-AL"/>
        </w:rPr>
      </w:pPr>
      <w:r w:rsidRPr="0004691E">
        <w:rPr>
          <w:sz w:val="21"/>
          <w:szCs w:val="21"/>
          <w:lang w:val="sq-AL"/>
        </w:rPr>
        <w:t>Muret perimetrale të lokaleve ku ndodhen basenet duhet të jenë prej materiali që lahet lehtësisht, i papërshkueshëm, kundër mykut, për një lartësi prej 2 m.</w:t>
      </w:r>
    </w:p>
    <w:p w:rsidR="00EB1688" w:rsidRPr="0004691E" w:rsidRDefault="00EB1688" w:rsidP="00EB1688">
      <w:pPr>
        <w:pStyle w:val="Paragrafi"/>
        <w:rPr>
          <w:sz w:val="21"/>
          <w:szCs w:val="21"/>
          <w:lang w:val="sq-AL"/>
        </w:rPr>
      </w:pPr>
      <w:r w:rsidRPr="0004691E">
        <w:rPr>
          <w:sz w:val="21"/>
          <w:szCs w:val="21"/>
          <w:lang w:val="sq-AL"/>
        </w:rPr>
        <w:t>Për pishinat e mbyllura, lartësia e zonës së basenit, e matur nga niveli i lirë i ujit, duhet të jetë në çdo pikë jo më pak se 3.5 m.</w:t>
      </w:r>
    </w:p>
    <w:p w:rsidR="00EB1688" w:rsidRPr="0004691E" w:rsidRDefault="00EB1688" w:rsidP="00EB1688">
      <w:pPr>
        <w:pStyle w:val="Paragrafi"/>
        <w:rPr>
          <w:sz w:val="21"/>
          <w:szCs w:val="21"/>
          <w:lang w:val="sq-AL"/>
        </w:rPr>
      </w:pPr>
      <w:r w:rsidRPr="0004691E">
        <w:rPr>
          <w:sz w:val="21"/>
          <w:szCs w:val="21"/>
          <w:lang w:val="sq-AL"/>
        </w:rPr>
        <w:t xml:space="preserve">Uji që ndodhet në basen gjatë operacioneve të qarkullimit dhe/ose </w:t>
      </w:r>
      <w:r w:rsidR="005D3460" w:rsidRPr="0004691E">
        <w:rPr>
          <w:sz w:val="21"/>
          <w:szCs w:val="21"/>
          <w:lang w:val="sq-AL"/>
        </w:rPr>
        <w:t>zbrazjes</w:t>
      </w:r>
      <w:r w:rsidRPr="0004691E">
        <w:rPr>
          <w:sz w:val="21"/>
          <w:szCs w:val="21"/>
          <w:lang w:val="sq-AL"/>
        </w:rPr>
        <w:t xml:space="preserve"> së plotë, duhet të shkarkohet.</w:t>
      </w:r>
    </w:p>
    <w:p w:rsidR="00EB1688" w:rsidRPr="0004691E" w:rsidRDefault="00EB1688" w:rsidP="00EB1688">
      <w:pPr>
        <w:pStyle w:val="Paragrafi"/>
        <w:rPr>
          <w:b/>
          <w:sz w:val="21"/>
          <w:szCs w:val="21"/>
          <w:lang w:val="sq-AL"/>
        </w:rPr>
      </w:pPr>
      <w:r w:rsidRPr="0004691E">
        <w:rPr>
          <w:b/>
          <w:sz w:val="21"/>
          <w:szCs w:val="21"/>
          <w:lang w:val="sq-AL"/>
        </w:rPr>
        <w:t>1.1 Sistemet e kapërderdhjes</w:t>
      </w:r>
    </w:p>
    <w:p w:rsidR="00EB1688" w:rsidRPr="0004691E" w:rsidRDefault="00EB1688" w:rsidP="00EB1688">
      <w:pPr>
        <w:pStyle w:val="Paragrafi"/>
        <w:rPr>
          <w:sz w:val="21"/>
          <w:szCs w:val="21"/>
          <w:lang w:val="sq-AL"/>
        </w:rPr>
      </w:pPr>
      <w:r w:rsidRPr="0004691E">
        <w:rPr>
          <w:sz w:val="21"/>
          <w:szCs w:val="21"/>
          <w:lang w:val="sq-AL"/>
        </w:rPr>
        <w:t>Të gjitha basenet duhet të jenë të pajisura me një sistem të përshtatshëm të kapërderdhjes sipas normave në fuqi.</w:t>
      </w:r>
    </w:p>
    <w:p w:rsidR="00EB1688" w:rsidRPr="0004691E" w:rsidRDefault="00EB1688" w:rsidP="00EB1688">
      <w:pPr>
        <w:pStyle w:val="Paragrafi"/>
        <w:rPr>
          <w:sz w:val="21"/>
          <w:szCs w:val="21"/>
          <w:lang w:val="sq-AL"/>
        </w:rPr>
      </w:pPr>
      <w:r w:rsidRPr="0004691E">
        <w:rPr>
          <w:sz w:val="21"/>
          <w:szCs w:val="21"/>
          <w:lang w:val="sq-AL"/>
        </w:rPr>
        <w:t xml:space="preserve">Kanalet e kapërderdhjes dhe </w:t>
      </w:r>
      <w:r w:rsidR="005D3460" w:rsidRPr="0004691E">
        <w:rPr>
          <w:sz w:val="21"/>
          <w:szCs w:val="21"/>
          <w:lang w:val="sq-AL"/>
        </w:rPr>
        <w:t xml:space="preserve">basenet duhet të jenë të veshura </w:t>
      </w:r>
      <w:r w:rsidRPr="0004691E">
        <w:rPr>
          <w:sz w:val="21"/>
          <w:szCs w:val="21"/>
          <w:lang w:val="sq-AL"/>
        </w:rPr>
        <w:t>me materiale të papërshkueshm</w:t>
      </w:r>
      <w:r w:rsidR="005D3460" w:rsidRPr="0004691E">
        <w:rPr>
          <w:sz w:val="21"/>
          <w:szCs w:val="21"/>
          <w:lang w:val="sq-AL"/>
        </w:rPr>
        <w:t>e</w:t>
      </w:r>
      <w:r w:rsidRPr="0004691E">
        <w:rPr>
          <w:sz w:val="21"/>
          <w:szCs w:val="21"/>
          <w:lang w:val="sq-AL"/>
        </w:rPr>
        <w:t xml:space="preserve"> dhe të till</w:t>
      </w:r>
      <w:r w:rsidR="005D3460" w:rsidRPr="0004691E">
        <w:rPr>
          <w:sz w:val="21"/>
          <w:szCs w:val="21"/>
          <w:lang w:val="sq-AL"/>
        </w:rPr>
        <w:t>a</w:t>
      </w:r>
      <w:r w:rsidRPr="0004691E">
        <w:rPr>
          <w:sz w:val="21"/>
          <w:szCs w:val="21"/>
          <w:lang w:val="sq-AL"/>
        </w:rPr>
        <w:t xml:space="preserve"> që të lejojnë një pastrim të lehtë.</w:t>
      </w:r>
    </w:p>
    <w:p w:rsidR="00EB1688" w:rsidRPr="0004691E" w:rsidRDefault="005D3460" w:rsidP="00EB1688">
      <w:pPr>
        <w:pStyle w:val="Paragrafi"/>
        <w:rPr>
          <w:sz w:val="21"/>
          <w:szCs w:val="21"/>
          <w:lang w:val="sq-AL"/>
        </w:rPr>
      </w:pPr>
      <w:r w:rsidRPr="0004691E">
        <w:rPr>
          <w:sz w:val="21"/>
          <w:szCs w:val="21"/>
          <w:lang w:val="sq-AL"/>
        </w:rPr>
        <w:t>Ujërat</w:t>
      </w:r>
      <w:r w:rsidR="00EB1688" w:rsidRPr="0004691E">
        <w:rPr>
          <w:sz w:val="21"/>
          <w:szCs w:val="21"/>
          <w:lang w:val="sq-AL"/>
        </w:rPr>
        <w:t xml:space="preserve"> e larjes së anëve të basenit nuk duhet të shkarkohen në kanalet e kapërderdhjes.</w:t>
      </w:r>
    </w:p>
    <w:p w:rsidR="00EB1688" w:rsidRPr="0004691E" w:rsidRDefault="00EB1688" w:rsidP="00EB1688">
      <w:pPr>
        <w:pStyle w:val="Paragrafi"/>
        <w:rPr>
          <w:b/>
          <w:sz w:val="21"/>
          <w:szCs w:val="21"/>
          <w:lang w:val="sq-AL"/>
        </w:rPr>
      </w:pPr>
      <w:r w:rsidRPr="0004691E">
        <w:rPr>
          <w:b/>
          <w:sz w:val="21"/>
          <w:szCs w:val="21"/>
          <w:lang w:val="sq-AL"/>
        </w:rPr>
        <w:t>1.2 Shkallët dhe korimanot</w:t>
      </w:r>
    </w:p>
    <w:p w:rsidR="00EB1688" w:rsidRPr="0004691E" w:rsidRDefault="00EB1688" w:rsidP="00EB1688">
      <w:pPr>
        <w:pStyle w:val="Paragrafi"/>
        <w:rPr>
          <w:sz w:val="21"/>
          <w:szCs w:val="21"/>
          <w:lang w:val="sq-AL"/>
        </w:rPr>
      </w:pPr>
      <w:r w:rsidRPr="0004691E">
        <w:rPr>
          <w:sz w:val="21"/>
          <w:szCs w:val="21"/>
          <w:lang w:val="sq-AL"/>
        </w:rPr>
        <w:t xml:space="preserve">Kur thellësia e basenit kalon 60 cm duhen të parashikohen një ose më tepër shkallë apo këmbëshkallë të inkastruara në përputhje me </w:t>
      </w:r>
      <w:r w:rsidR="005D3460" w:rsidRPr="0004691E">
        <w:rPr>
          <w:sz w:val="21"/>
          <w:szCs w:val="21"/>
          <w:lang w:val="sq-AL"/>
        </w:rPr>
        <w:t>formën</w:t>
      </w:r>
      <w:r w:rsidRPr="0004691E">
        <w:rPr>
          <w:sz w:val="21"/>
          <w:szCs w:val="21"/>
          <w:lang w:val="sq-AL"/>
        </w:rPr>
        <w:t xml:space="preserve"> dhe sipërfaqen e basenit.</w:t>
      </w:r>
    </w:p>
    <w:p w:rsidR="00EB1688" w:rsidRPr="0004691E" w:rsidRDefault="00EB1688" w:rsidP="00EB1688">
      <w:pPr>
        <w:pStyle w:val="Paragrafi"/>
        <w:rPr>
          <w:sz w:val="21"/>
          <w:szCs w:val="21"/>
          <w:lang w:val="sq-AL"/>
        </w:rPr>
      </w:pPr>
      <w:r w:rsidRPr="0004691E">
        <w:rPr>
          <w:sz w:val="21"/>
          <w:szCs w:val="21"/>
          <w:lang w:val="sq-AL"/>
        </w:rPr>
        <w:t>Shkallët duhet të jenë prej materiali që i rezistojnë produkteve kimike që përdoren në pishina dhe duhet të jenë të pajisura me korimano të fiksuara mirë në strukturën e basenit.</w:t>
      </w:r>
    </w:p>
    <w:p w:rsidR="00EB1688" w:rsidRPr="0004691E" w:rsidRDefault="00EB1688" w:rsidP="00EB1688">
      <w:pPr>
        <w:pStyle w:val="Paragrafi"/>
        <w:rPr>
          <w:sz w:val="21"/>
          <w:szCs w:val="21"/>
          <w:lang w:val="sq-AL"/>
        </w:rPr>
      </w:pPr>
      <w:r w:rsidRPr="0004691E">
        <w:rPr>
          <w:sz w:val="21"/>
          <w:szCs w:val="21"/>
          <w:lang w:val="sq-AL"/>
        </w:rPr>
        <w:t>Hapësira e lirë ndërmjet element</w:t>
      </w:r>
      <w:r w:rsidR="0053522F" w:rsidRPr="0004691E">
        <w:rPr>
          <w:sz w:val="21"/>
          <w:szCs w:val="21"/>
          <w:lang w:val="sq-AL"/>
        </w:rPr>
        <w:t>e</w:t>
      </w:r>
      <w:r w:rsidRPr="0004691E">
        <w:rPr>
          <w:sz w:val="21"/>
          <w:szCs w:val="21"/>
          <w:lang w:val="sq-AL"/>
        </w:rPr>
        <w:t>ve të shkallës dhe mureve të basenit nuk duhet të jetë më e vogël se 5 cm dhe më e madhe se 10 cm.</w:t>
      </w:r>
    </w:p>
    <w:p w:rsidR="00EB1688" w:rsidRPr="0004691E" w:rsidRDefault="00EB1688" w:rsidP="00EB1688">
      <w:pPr>
        <w:pStyle w:val="Paragrafi"/>
        <w:rPr>
          <w:sz w:val="21"/>
          <w:szCs w:val="21"/>
          <w:lang w:val="sq-AL"/>
        </w:rPr>
      </w:pPr>
      <w:r w:rsidRPr="0004691E">
        <w:rPr>
          <w:sz w:val="21"/>
          <w:szCs w:val="21"/>
          <w:lang w:val="sq-AL"/>
        </w:rPr>
        <w:t>Fiksuesit për ndarësit e korsisë</w:t>
      </w:r>
      <w:r w:rsidR="00FE7870" w:rsidRPr="0004691E">
        <w:rPr>
          <w:sz w:val="21"/>
          <w:szCs w:val="21"/>
          <w:lang w:val="sq-AL"/>
        </w:rPr>
        <w:t>,</w:t>
      </w:r>
      <w:r w:rsidRPr="0004691E">
        <w:rPr>
          <w:sz w:val="21"/>
          <w:szCs w:val="21"/>
          <w:lang w:val="sq-AL"/>
        </w:rPr>
        <w:t xml:space="preserve"> si dhe çdo element tjetër fiksimi duhet të jenë të inkastruar në muret e basenit në mënyrë të tillë që të mos paraqesin rrezik për larësit.</w:t>
      </w:r>
    </w:p>
    <w:p w:rsidR="00EB1688" w:rsidRPr="0004691E" w:rsidRDefault="00EB1688" w:rsidP="00EB1688">
      <w:pPr>
        <w:pStyle w:val="Paragrafi"/>
        <w:rPr>
          <w:b/>
          <w:sz w:val="21"/>
          <w:szCs w:val="21"/>
          <w:lang w:val="sq-AL"/>
        </w:rPr>
      </w:pPr>
      <w:r w:rsidRPr="0004691E">
        <w:rPr>
          <w:b/>
          <w:sz w:val="21"/>
          <w:szCs w:val="21"/>
          <w:lang w:val="sq-AL"/>
        </w:rPr>
        <w:t>1.3 Sinjalet</w:t>
      </w:r>
    </w:p>
    <w:p w:rsidR="00EB1688" w:rsidRPr="0004691E" w:rsidRDefault="00EB1688" w:rsidP="00EB1688">
      <w:pPr>
        <w:pStyle w:val="Paragrafi"/>
        <w:rPr>
          <w:sz w:val="21"/>
          <w:szCs w:val="21"/>
          <w:lang w:val="sq-AL"/>
        </w:rPr>
      </w:pPr>
      <w:r w:rsidRPr="0004691E">
        <w:rPr>
          <w:sz w:val="21"/>
          <w:szCs w:val="21"/>
          <w:lang w:val="sq-AL"/>
        </w:rPr>
        <w:t>Në anët e basenit duhet të vendosen sinjalet treguese për vlerat minimale dhe maksimale të thellësisë</w:t>
      </w:r>
      <w:r w:rsidR="00FE7870" w:rsidRPr="0004691E">
        <w:rPr>
          <w:sz w:val="21"/>
          <w:szCs w:val="21"/>
          <w:lang w:val="sq-AL"/>
        </w:rPr>
        <w:t>,</w:t>
      </w:r>
      <w:r w:rsidRPr="0004691E">
        <w:rPr>
          <w:sz w:val="21"/>
          <w:szCs w:val="21"/>
          <w:lang w:val="sq-AL"/>
        </w:rPr>
        <w:t xml:space="preserve"> si dhe duhet të evidentohen me anë të sinjaleve, kufijtë e ndryshimit të pjerrësive të tabanit.</w:t>
      </w:r>
    </w:p>
    <w:p w:rsidR="00EB1688" w:rsidRPr="0004691E" w:rsidRDefault="00EB1688" w:rsidP="00EB1688">
      <w:pPr>
        <w:pStyle w:val="Paragrafi"/>
        <w:rPr>
          <w:b/>
          <w:sz w:val="21"/>
          <w:szCs w:val="21"/>
          <w:lang w:val="sq-AL"/>
        </w:rPr>
      </w:pPr>
      <w:r w:rsidRPr="0004691E">
        <w:rPr>
          <w:b/>
          <w:sz w:val="21"/>
          <w:szCs w:val="21"/>
          <w:lang w:val="sq-AL"/>
        </w:rPr>
        <w:t>2. Hapësirat perimetrale përreth baseneve (bankina perimetrale)</w:t>
      </w:r>
    </w:p>
    <w:p w:rsidR="00EB1688" w:rsidRPr="0004691E" w:rsidRDefault="00EB1688" w:rsidP="00EB1688">
      <w:pPr>
        <w:pStyle w:val="Paragrafi"/>
        <w:rPr>
          <w:sz w:val="21"/>
          <w:szCs w:val="21"/>
          <w:lang w:val="sq-AL"/>
        </w:rPr>
      </w:pPr>
      <w:r w:rsidRPr="0004691E">
        <w:rPr>
          <w:sz w:val="21"/>
          <w:szCs w:val="21"/>
          <w:lang w:val="sq-AL"/>
        </w:rPr>
        <w:t>Baseni duhet të jetë i rrethuar nga çdo anë prej një bankin</w:t>
      </w:r>
      <w:r w:rsidR="005D3460" w:rsidRPr="0004691E">
        <w:rPr>
          <w:sz w:val="21"/>
          <w:szCs w:val="21"/>
          <w:lang w:val="sq-AL"/>
        </w:rPr>
        <w:t>ë</w:t>
      </w:r>
      <w:r w:rsidRPr="0004691E">
        <w:rPr>
          <w:sz w:val="21"/>
          <w:szCs w:val="21"/>
          <w:lang w:val="sq-AL"/>
        </w:rPr>
        <w:t xml:space="preserve"> perimetrale prej materiali jorrëshqitës për një gjerësi mundësisht deri në 2 m, por sidoqoftë jo më të vogël se 1.5 m dhe me pjerrësi jo më të madhe se 3%, për të mos lejuar qëndrimin e ujit. Ky ujë duhet të grumbullohet në sistemin e shkarkimit të ujërave të përdorura pa mundësinë e futjes së tyre në basen apo në sistemin e qarkullimit.</w:t>
      </w:r>
    </w:p>
    <w:p w:rsidR="00EB1688" w:rsidRPr="0004691E" w:rsidRDefault="00EB1688" w:rsidP="00EB1688">
      <w:pPr>
        <w:pStyle w:val="Paragrafi"/>
        <w:rPr>
          <w:sz w:val="21"/>
          <w:szCs w:val="21"/>
          <w:lang w:val="sq-AL"/>
        </w:rPr>
      </w:pPr>
      <w:r w:rsidRPr="0004691E">
        <w:rPr>
          <w:sz w:val="21"/>
          <w:szCs w:val="21"/>
          <w:lang w:val="sq-AL"/>
        </w:rPr>
        <w:t>Të gjitha zonat ku mund të kalohet këmbëzbathur duhet të kenë sipërfaqe jo të rrëshqitshme.</w:t>
      </w:r>
    </w:p>
    <w:p w:rsidR="00EB1688" w:rsidRPr="0004691E" w:rsidRDefault="00EB1688" w:rsidP="00EB1688">
      <w:pPr>
        <w:pStyle w:val="Paragrafi"/>
        <w:rPr>
          <w:b/>
          <w:sz w:val="21"/>
          <w:szCs w:val="21"/>
          <w:lang w:val="sq-AL"/>
        </w:rPr>
      </w:pPr>
      <w:r w:rsidRPr="0004691E">
        <w:rPr>
          <w:b/>
          <w:sz w:val="21"/>
          <w:szCs w:val="21"/>
          <w:lang w:val="sq-AL"/>
        </w:rPr>
        <w:t xml:space="preserve">3. Hapësirat e lidhura </w:t>
      </w:r>
      <w:r w:rsidR="005D3460" w:rsidRPr="0004691E">
        <w:rPr>
          <w:b/>
          <w:sz w:val="21"/>
          <w:szCs w:val="21"/>
          <w:lang w:val="sq-AL"/>
        </w:rPr>
        <w:t>drejtpërdrejt</w:t>
      </w:r>
      <w:r w:rsidRPr="0004691E">
        <w:rPr>
          <w:b/>
          <w:sz w:val="21"/>
          <w:szCs w:val="21"/>
          <w:lang w:val="sq-AL"/>
        </w:rPr>
        <w:t xml:space="preserve"> me aktivitetin e notit dhe të larjes</w:t>
      </w:r>
    </w:p>
    <w:p w:rsidR="00EB1688" w:rsidRPr="0004691E" w:rsidRDefault="00EB1688" w:rsidP="00EB1688">
      <w:pPr>
        <w:pStyle w:val="Paragrafi"/>
        <w:rPr>
          <w:sz w:val="21"/>
          <w:szCs w:val="21"/>
          <w:lang w:val="sq-AL"/>
        </w:rPr>
      </w:pPr>
      <w:r w:rsidRPr="0004691E">
        <w:rPr>
          <w:sz w:val="21"/>
          <w:szCs w:val="21"/>
          <w:lang w:val="sq-AL"/>
        </w:rPr>
        <w:t>Ku parashikohen, hapësirat</w:t>
      </w:r>
      <w:r w:rsidR="00530AC0" w:rsidRPr="0004691E">
        <w:rPr>
          <w:sz w:val="21"/>
          <w:szCs w:val="21"/>
          <w:lang w:val="sq-AL"/>
        </w:rPr>
        <w:t xml:space="preserve"> </w:t>
      </w:r>
      <w:r w:rsidRPr="0004691E">
        <w:rPr>
          <w:sz w:val="21"/>
          <w:szCs w:val="21"/>
          <w:lang w:val="sq-AL"/>
        </w:rPr>
        <w:t>që l</w:t>
      </w:r>
      <w:r w:rsidR="00E40AF2">
        <w:rPr>
          <w:sz w:val="21"/>
          <w:szCs w:val="21"/>
          <w:lang w:val="sq-AL"/>
        </w:rPr>
        <w:t>idhen me aktivitetet ndihmëse që</w:t>
      </w:r>
      <w:r w:rsidRPr="0004691E">
        <w:rPr>
          <w:sz w:val="21"/>
          <w:szCs w:val="21"/>
          <w:lang w:val="sq-AL"/>
        </w:rPr>
        <w:t xml:space="preserve"> praktikohen nga frekuentuesit, duhet të jenë të arritshme me këpucë të përshtatshme dhe të kenë karakteristika të përshtatshme higjieno-sanitare dhe mjedisore të tilla që të sigurojnë kushtet e </w:t>
      </w:r>
      <w:r w:rsidR="00837984" w:rsidRPr="0004691E">
        <w:rPr>
          <w:sz w:val="21"/>
          <w:szCs w:val="21"/>
          <w:lang w:val="sq-AL"/>
        </w:rPr>
        <w:t>pastërtisë</w:t>
      </w:r>
      <w:r w:rsidRPr="0004691E">
        <w:rPr>
          <w:sz w:val="21"/>
          <w:szCs w:val="21"/>
          <w:lang w:val="sq-AL"/>
        </w:rPr>
        <w:t>, rehatisë dhe të sigurisë.</w:t>
      </w:r>
    </w:p>
    <w:p w:rsidR="00EB1688" w:rsidRPr="0004691E" w:rsidRDefault="00EB1688" w:rsidP="00EB1688">
      <w:pPr>
        <w:pStyle w:val="Paragrafi"/>
        <w:rPr>
          <w:sz w:val="21"/>
          <w:szCs w:val="21"/>
          <w:lang w:val="sq-AL"/>
        </w:rPr>
      </w:pPr>
      <w:r w:rsidRPr="0004691E">
        <w:rPr>
          <w:sz w:val="21"/>
          <w:szCs w:val="21"/>
          <w:lang w:val="sq-AL"/>
        </w:rPr>
        <w:t>Në pishinat e mbyllura, hapësirat për qëndrimin e përdoruesve të impiantit të notit duhet të kenë përmasa të paktën 0.6 herë sipërfaqen e pasqyrës së ujit.</w:t>
      </w:r>
    </w:p>
    <w:p w:rsidR="00EB1688" w:rsidRPr="0004691E" w:rsidRDefault="00EB1688" w:rsidP="00EB1688">
      <w:pPr>
        <w:pStyle w:val="Paragrafi"/>
        <w:rPr>
          <w:sz w:val="21"/>
          <w:szCs w:val="21"/>
          <w:lang w:val="sq-AL"/>
        </w:rPr>
      </w:pPr>
      <w:r w:rsidRPr="0004691E">
        <w:rPr>
          <w:sz w:val="21"/>
          <w:szCs w:val="21"/>
          <w:lang w:val="sq-AL"/>
        </w:rPr>
        <w:t xml:space="preserve">Në pishinat e hapura, hapësira për qëndrimin e përdoruesve (solari) duhet të ketë një sipërfaqe prej jo më të </w:t>
      </w:r>
      <w:r w:rsidR="00837984" w:rsidRPr="0004691E">
        <w:rPr>
          <w:sz w:val="21"/>
          <w:szCs w:val="21"/>
          <w:lang w:val="sq-AL"/>
        </w:rPr>
        <w:t>vogël</w:t>
      </w:r>
      <w:r w:rsidRPr="0004691E">
        <w:rPr>
          <w:sz w:val="21"/>
          <w:szCs w:val="21"/>
          <w:lang w:val="sq-AL"/>
        </w:rPr>
        <w:t xml:space="preserve"> se dy herë sipërfaqen e basenit.</w:t>
      </w:r>
    </w:p>
    <w:p w:rsidR="00EB1688" w:rsidRPr="0004691E" w:rsidRDefault="00EB1688" w:rsidP="00EB1688">
      <w:pPr>
        <w:pStyle w:val="Paragrafi"/>
        <w:rPr>
          <w:b/>
          <w:sz w:val="21"/>
          <w:szCs w:val="21"/>
          <w:lang w:val="sq-AL"/>
        </w:rPr>
      </w:pPr>
      <w:r w:rsidRPr="0004691E">
        <w:rPr>
          <w:b/>
          <w:sz w:val="21"/>
          <w:szCs w:val="21"/>
          <w:lang w:val="sq-AL"/>
        </w:rPr>
        <w:t>4. Rrethimi i zonave të aktiviteteve</w:t>
      </w:r>
    </w:p>
    <w:p w:rsidR="00EB1688" w:rsidRPr="0004691E" w:rsidRDefault="00EB1688" w:rsidP="00EB1688">
      <w:pPr>
        <w:pStyle w:val="Paragrafi"/>
        <w:rPr>
          <w:sz w:val="21"/>
          <w:szCs w:val="21"/>
          <w:lang w:val="sq-AL"/>
        </w:rPr>
      </w:pPr>
      <w:r w:rsidRPr="0004691E">
        <w:rPr>
          <w:sz w:val="21"/>
          <w:szCs w:val="21"/>
          <w:lang w:val="sq-AL"/>
        </w:rPr>
        <w:t xml:space="preserve">Hapësirat </w:t>
      </w:r>
      <w:r w:rsidR="00837984" w:rsidRPr="0004691E">
        <w:rPr>
          <w:sz w:val="21"/>
          <w:szCs w:val="21"/>
          <w:lang w:val="sq-AL"/>
        </w:rPr>
        <w:t>perimetrave</w:t>
      </w:r>
      <w:r w:rsidRPr="0004691E">
        <w:rPr>
          <w:sz w:val="21"/>
          <w:szCs w:val="21"/>
          <w:lang w:val="sq-AL"/>
        </w:rPr>
        <w:t xml:space="preserve"> përreth basenit d</w:t>
      </w:r>
      <w:r w:rsidR="00837984" w:rsidRPr="0004691E">
        <w:rPr>
          <w:sz w:val="21"/>
          <w:szCs w:val="21"/>
          <w:lang w:val="sq-AL"/>
        </w:rPr>
        <w:t>he ato që lidhen drejtpërdrejt</w:t>
      </w:r>
      <w:r w:rsidRPr="0004691E">
        <w:rPr>
          <w:sz w:val="21"/>
          <w:szCs w:val="21"/>
          <w:lang w:val="sq-AL"/>
        </w:rPr>
        <w:t xml:space="preserve"> me aktivitetet e notit dhe të larjes duhet të jenë të rrethuara nga një strukturë e vazhduar (pengesë) e tillë që të lejojë kalimin në zonat fqinje të pashtruara vetëm nëpërmjet vendkalimeve.</w:t>
      </w:r>
    </w:p>
    <w:p w:rsidR="00EB1688" w:rsidRPr="0004691E" w:rsidRDefault="00EB1688" w:rsidP="00EB1688">
      <w:pPr>
        <w:pStyle w:val="Paragrafi"/>
        <w:rPr>
          <w:sz w:val="21"/>
          <w:szCs w:val="21"/>
          <w:lang w:val="sq-AL"/>
        </w:rPr>
      </w:pPr>
      <w:r w:rsidRPr="0004691E">
        <w:rPr>
          <w:sz w:val="21"/>
          <w:szCs w:val="21"/>
          <w:lang w:val="sq-AL"/>
        </w:rPr>
        <w:t>Për këtë qëllim mund të përdoren shkurre</w:t>
      </w:r>
      <w:r w:rsidR="0053522F" w:rsidRPr="0004691E">
        <w:rPr>
          <w:sz w:val="21"/>
          <w:szCs w:val="21"/>
          <w:lang w:val="sq-AL"/>
        </w:rPr>
        <w:t>, vazo me lule, gardhe, parmakë</w:t>
      </w:r>
      <w:r w:rsidRPr="0004691E">
        <w:rPr>
          <w:sz w:val="21"/>
          <w:szCs w:val="21"/>
          <w:lang w:val="sq-AL"/>
        </w:rPr>
        <w:t xml:space="preserve"> etj.</w:t>
      </w:r>
    </w:p>
    <w:p w:rsidR="00EB1688" w:rsidRPr="00E10D92" w:rsidRDefault="00EB1688" w:rsidP="00EB1688">
      <w:pPr>
        <w:pStyle w:val="Paragrafi"/>
        <w:rPr>
          <w:b/>
          <w:sz w:val="21"/>
          <w:szCs w:val="21"/>
          <w:lang w:val="sq-AL"/>
        </w:rPr>
      </w:pPr>
      <w:r w:rsidRPr="00E10D92">
        <w:rPr>
          <w:b/>
          <w:sz w:val="21"/>
          <w:szCs w:val="21"/>
          <w:lang w:val="sq-AL"/>
        </w:rPr>
        <w:t>SEKSIONET E SHËRBIMIT</w:t>
      </w:r>
    </w:p>
    <w:p w:rsidR="00EB1688" w:rsidRPr="0004691E" w:rsidRDefault="00EB1688" w:rsidP="00EB1688">
      <w:pPr>
        <w:pStyle w:val="Paragrafi"/>
        <w:rPr>
          <w:sz w:val="21"/>
          <w:szCs w:val="21"/>
          <w:lang w:val="sq-AL"/>
        </w:rPr>
      </w:pPr>
      <w:r w:rsidRPr="0004691E">
        <w:rPr>
          <w:sz w:val="21"/>
          <w:szCs w:val="21"/>
          <w:lang w:val="sq-AL"/>
        </w:rPr>
        <w:t>Seksionet e shërbimit përfshijnë dhomat e veshjes dhe vendet e vendosjes së rrobave, dushet, WC, ndihma e parë dhe dhomat e personelit të shërbimit.</w:t>
      </w:r>
    </w:p>
    <w:p w:rsidR="00EB1688" w:rsidRPr="0004691E" w:rsidRDefault="00EB1688" w:rsidP="00EB1688">
      <w:pPr>
        <w:pStyle w:val="Paragrafi"/>
        <w:rPr>
          <w:sz w:val="21"/>
          <w:szCs w:val="21"/>
          <w:lang w:val="sq-AL"/>
        </w:rPr>
      </w:pPr>
      <w:r w:rsidRPr="0004691E">
        <w:rPr>
          <w:sz w:val="21"/>
          <w:szCs w:val="21"/>
          <w:lang w:val="sq-AL"/>
        </w:rPr>
        <w:t>Të gjitha </w:t>
      </w:r>
      <w:r w:rsidR="00837984" w:rsidRPr="0004691E">
        <w:rPr>
          <w:sz w:val="21"/>
          <w:szCs w:val="21"/>
          <w:lang w:val="sq-AL"/>
        </w:rPr>
        <w:t>mobiliet</w:t>
      </w:r>
      <w:r w:rsidRPr="0004691E">
        <w:rPr>
          <w:sz w:val="21"/>
          <w:szCs w:val="21"/>
          <w:lang w:val="sq-AL"/>
        </w:rPr>
        <w:t xml:space="preserve"> dhe pajisjet duhet të jenë lehtësisht të pastrueshme: materialet e përdorura duhet të je</w:t>
      </w:r>
      <w:r w:rsidR="00E40AF2">
        <w:rPr>
          <w:sz w:val="21"/>
          <w:szCs w:val="21"/>
          <w:lang w:val="sq-AL"/>
        </w:rPr>
        <w:t>në rezistente ndaj dezinfektantë</w:t>
      </w:r>
      <w:r w:rsidRPr="0004691E">
        <w:rPr>
          <w:sz w:val="21"/>
          <w:szCs w:val="21"/>
          <w:lang w:val="sq-AL"/>
        </w:rPr>
        <w:t>ve.</w:t>
      </w:r>
    </w:p>
    <w:p w:rsidR="00EB1688" w:rsidRPr="0004691E" w:rsidRDefault="00EB1688" w:rsidP="00EB1688">
      <w:pPr>
        <w:pStyle w:val="Paragrafi"/>
        <w:rPr>
          <w:sz w:val="21"/>
          <w:szCs w:val="21"/>
          <w:lang w:val="sq-AL"/>
        </w:rPr>
      </w:pPr>
      <w:r w:rsidRPr="0004691E">
        <w:rPr>
          <w:sz w:val="21"/>
          <w:szCs w:val="21"/>
          <w:lang w:val="sq-AL"/>
        </w:rPr>
        <w:t>Nuk lejohen të dalat dhe tehet e mprehta që mund të përbëjnë një rrezik për sigurinë e frekuentuesve dhe të personelit, veçanërisht kujdes duhet t’</w:t>
      </w:r>
      <w:r w:rsidR="00837984" w:rsidRPr="0004691E">
        <w:rPr>
          <w:sz w:val="21"/>
          <w:szCs w:val="21"/>
          <w:lang w:val="sq-AL"/>
        </w:rPr>
        <w:t>u</w:t>
      </w:r>
      <w:r w:rsidRPr="0004691E">
        <w:rPr>
          <w:sz w:val="21"/>
          <w:szCs w:val="21"/>
          <w:lang w:val="sq-AL"/>
        </w:rPr>
        <w:t xml:space="preserve"> kushtohet zgjedhjes dhe vendosjes së pajisjeve dhe aksesorëve (radiatorëve, rubinetave të uj</w:t>
      </w:r>
      <w:r w:rsidR="0053522F" w:rsidRPr="0004691E">
        <w:rPr>
          <w:sz w:val="21"/>
          <w:szCs w:val="21"/>
          <w:lang w:val="sq-AL"/>
        </w:rPr>
        <w:t>it, prizave elektrike, dorezave</w:t>
      </w:r>
      <w:r w:rsidRPr="0004691E">
        <w:rPr>
          <w:sz w:val="21"/>
          <w:szCs w:val="21"/>
          <w:lang w:val="sq-AL"/>
        </w:rPr>
        <w:t> etj.)</w:t>
      </w:r>
      <w:r w:rsidR="00837984"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xml:space="preserve">Të gjitha dritaret duhet të jenë me qelq të sigurt, ose me materiale të tjera që në rast të dëmtimit nuk shkaktojnë dëme </w:t>
      </w:r>
      <w:r w:rsidR="00FE7870" w:rsidRPr="0004691E">
        <w:rPr>
          <w:sz w:val="21"/>
          <w:szCs w:val="21"/>
          <w:lang w:val="sq-AL"/>
        </w:rPr>
        <w:t xml:space="preserve">te </w:t>
      </w:r>
      <w:r w:rsidRPr="0004691E">
        <w:rPr>
          <w:sz w:val="21"/>
          <w:szCs w:val="21"/>
          <w:lang w:val="sq-AL"/>
        </w:rPr>
        <w:t>personat. Ku është e nevojshme, prania e tyre duhet të vihet n</w:t>
      </w:r>
      <w:r w:rsidR="00837984" w:rsidRPr="0004691E">
        <w:rPr>
          <w:sz w:val="21"/>
          <w:szCs w:val="21"/>
          <w:lang w:val="sq-AL"/>
        </w:rPr>
        <w:t>ë</w:t>
      </w:r>
      <w:r w:rsidRPr="0004691E">
        <w:rPr>
          <w:sz w:val="21"/>
          <w:szCs w:val="21"/>
          <w:lang w:val="sq-AL"/>
        </w:rPr>
        <w:t xml:space="preserve"> dukje.</w:t>
      </w:r>
    </w:p>
    <w:p w:rsidR="00EB1688" w:rsidRPr="0004691E" w:rsidRDefault="00EB1688" w:rsidP="00EB1688">
      <w:pPr>
        <w:pStyle w:val="Paragrafi"/>
        <w:rPr>
          <w:sz w:val="21"/>
          <w:szCs w:val="21"/>
          <w:lang w:val="sq-AL"/>
        </w:rPr>
      </w:pPr>
      <w:r w:rsidRPr="0004691E">
        <w:rPr>
          <w:sz w:val="21"/>
          <w:szCs w:val="21"/>
          <w:lang w:val="sq-AL"/>
        </w:rPr>
        <w:t>Dhomat e zhveshjes dhe tualetet duhet të kenë një lartësi minimale prej të paktën 2.4 m, me ventilim dhe ndriçim të përshtatshëm. Dyshemeja duhet të jetë prej materiali rezistent ndaj veprimit të dezinfektantëve në përdorim, i papërshkueshëm dhe i parrëshqitshëm, i pajisur me grilë shkarkimi për largimin e shpejtë të ujërave të</w:t>
      </w:r>
      <w:r w:rsidR="00530AC0" w:rsidRPr="0004691E">
        <w:rPr>
          <w:sz w:val="21"/>
          <w:szCs w:val="21"/>
          <w:lang w:val="sq-AL"/>
        </w:rPr>
        <w:t xml:space="preserve"> </w:t>
      </w:r>
      <w:r w:rsidRPr="0004691E">
        <w:rPr>
          <w:sz w:val="21"/>
          <w:szCs w:val="21"/>
          <w:lang w:val="sq-AL"/>
        </w:rPr>
        <w:t>pastrimit.</w:t>
      </w:r>
    </w:p>
    <w:p w:rsidR="00EB1688" w:rsidRPr="0004691E" w:rsidRDefault="00EB1688" w:rsidP="00EB1688">
      <w:pPr>
        <w:pStyle w:val="Paragrafi"/>
        <w:rPr>
          <w:sz w:val="21"/>
          <w:szCs w:val="21"/>
          <w:lang w:val="sq-AL"/>
        </w:rPr>
      </w:pPr>
      <w:r w:rsidRPr="0004691E">
        <w:rPr>
          <w:sz w:val="21"/>
          <w:szCs w:val="21"/>
          <w:lang w:val="sq-AL"/>
        </w:rPr>
        <w:t>Dhomat e zhveshjes dhe tualetet duhet të jenë të ndara sipas gjinisë dhe të ndara në dy </w:t>
      </w:r>
      <w:r w:rsidR="0087140F" w:rsidRPr="0004691E">
        <w:rPr>
          <w:sz w:val="21"/>
          <w:szCs w:val="21"/>
          <w:lang w:val="sq-AL"/>
        </w:rPr>
        <w:t>sektorë</w:t>
      </w:r>
      <w:r w:rsidRPr="0004691E">
        <w:rPr>
          <w:sz w:val="21"/>
          <w:szCs w:val="21"/>
          <w:lang w:val="sq-AL"/>
        </w:rPr>
        <w:t> të veçantë, duke konsideruar një prani të barabartë të burrave dhe grave. Çdo sektor do të jetë i qasshëm edhe për personat me aftësi të kufizuara.</w:t>
      </w:r>
    </w:p>
    <w:p w:rsidR="00EB1688" w:rsidRPr="0004691E" w:rsidRDefault="00EB1688" w:rsidP="00EB1688">
      <w:pPr>
        <w:pStyle w:val="Paragrafi"/>
        <w:rPr>
          <w:b/>
          <w:sz w:val="21"/>
          <w:szCs w:val="21"/>
          <w:lang w:val="sq-AL"/>
        </w:rPr>
      </w:pPr>
      <w:r w:rsidRPr="0004691E">
        <w:rPr>
          <w:b/>
          <w:sz w:val="21"/>
          <w:szCs w:val="21"/>
          <w:lang w:val="sq-AL"/>
        </w:rPr>
        <w:t>1. Dhomat e zhveshjes</w:t>
      </w:r>
    </w:p>
    <w:p w:rsidR="00EB1688" w:rsidRPr="0004691E" w:rsidRDefault="00EB1688" w:rsidP="00EB1688">
      <w:pPr>
        <w:pStyle w:val="Paragrafi"/>
        <w:rPr>
          <w:sz w:val="21"/>
          <w:szCs w:val="21"/>
          <w:lang w:val="sq-AL"/>
        </w:rPr>
      </w:pPr>
      <w:r w:rsidRPr="0004691E">
        <w:rPr>
          <w:sz w:val="21"/>
          <w:szCs w:val="21"/>
          <w:lang w:val="sq-AL"/>
        </w:rPr>
        <w:t>Dhomat e zhveshjes duhet të përbejnë elementin</w:t>
      </w:r>
      <w:r w:rsidR="0087140F" w:rsidRPr="0004691E">
        <w:rPr>
          <w:sz w:val="21"/>
          <w:szCs w:val="21"/>
          <w:lang w:val="sq-AL"/>
        </w:rPr>
        <w:t xml:space="preserve"> ndarës midis kalimit për këmbëveshur dhe kalimit për këmbë</w:t>
      </w:r>
      <w:r w:rsidRPr="0004691E">
        <w:rPr>
          <w:sz w:val="21"/>
          <w:szCs w:val="21"/>
          <w:lang w:val="sq-AL"/>
        </w:rPr>
        <w:t>zbathur (ose me këpucë të destinuara veçanërisht për përdorim vetëm në zonat e aktivitetit të larjes).</w:t>
      </w:r>
    </w:p>
    <w:p w:rsidR="00EB1688" w:rsidRPr="0004691E" w:rsidRDefault="00EB1688" w:rsidP="00EB1688">
      <w:pPr>
        <w:pStyle w:val="Paragrafi"/>
        <w:rPr>
          <w:sz w:val="21"/>
          <w:szCs w:val="21"/>
          <w:lang w:val="sq-AL"/>
        </w:rPr>
      </w:pPr>
      <w:r w:rsidRPr="0004691E">
        <w:rPr>
          <w:sz w:val="21"/>
          <w:szCs w:val="21"/>
          <w:lang w:val="sq-AL"/>
        </w:rPr>
        <w:t>Dhomat e zhveshjes mund të jenë t</w:t>
      </w:r>
      <w:r w:rsidR="00E40AF2">
        <w:rPr>
          <w:sz w:val="21"/>
          <w:szCs w:val="21"/>
          <w:lang w:val="sq-AL"/>
        </w:rPr>
        <w:t>ë</w:t>
      </w:r>
      <w:r w:rsidRPr="0004691E">
        <w:rPr>
          <w:sz w:val="21"/>
          <w:szCs w:val="21"/>
          <w:lang w:val="sq-AL"/>
        </w:rPr>
        <w:t xml:space="preserve"> tipit me qarkullim, individuale ose kolektive.</w:t>
      </w:r>
    </w:p>
    <w:p w:rsidR="00EB1688" w:rsidRPr="0004691E" w:rsidRDefault="00EB1688" w:rsidP="00EB1688">
      <w:pPr>
        <w:pStyle w:val="Paragrafi"/>
        <w:rPr>
          <w:sz w:val="21"/>
          <w:szCs w:val="21"/>
          <w:lang w:val="sq-AL"/>
        </w:rPr>
      </w:pPr>
      <w:r w:rsidRPr="0004691E">
        <w:rPr>
          <w:sz w:val="21"/>
          <w:szCs w:val="21"/>
          <w:lang w:val="sq-AL"/>
        </w:rPr>
        <w:t>Është i këshillueshëm përdorimi i dhomave të zhveshjes me qarkullim.</w:t>
      </w:r>
    </w:p>
    <w:p w:rsidR="00EB1688" w:rsidRPr="0004691E" w:rsidRDefault="00EB1688" w:rsidP="00EB1688">
      <w:pPr>
        <w:pStyle w:val="Paragrafi"/>
        <w:rPr>
          <w:sz w:val="21"/>
          <w:szCs w:val="21"/>
          <w:lang w:val="sq-AL"/>
        </w:rPr>
      </w:pPr>
      <w:r w:rsidRPr="0004691E">
        <w:rPr>
          <w:sz w:val="21"/>
          <w:szCs w:val="21"/>
          <w:lang w:val="sq-AL"/>
        </w:rPr>
        <w:t xml:space="preserve">Kabinat e dhomave të zhveshjes me </w:t>
      </w:r>
      <w:r w:rsidR="0087140F" w:rsidRPr="0004691E">
        <w:rPr>
          <w:sz w:val="21"/>
          <w:szCs w:val="21"/>
          <w:lang w:val="sq-AL"/>
        </w:rPr>
        <w:t>rrotullim</w:t>
      </w:r>
      <w:r w:rsidRPr="0004691E">
        <w:rPr>
          <w:sz w:val="21"/>
          <w:szCs w:val="21"/>
          <w:lang w:val="sq-AL"/>
        </w:rPr>
        <w:t xml:space="preserve"> duhet të kenë karakteristikat e mëposhtme:</w:t>
      </w:r>
    </w:p>
    <w:p w:rsidR="00EB1688" w:rsidRPr="0004691E" w:rsidRDefault="004908CD" w:rsidP="00EB1688">
      <w:pPr>
        <w:pStyle w:val="Paragrafi"/>
        <w:rPr>
          <w:sz w:val="21"/>
          <w:szCs w:val="21"/>
          <w:lang w:val="sq-AL"/>
        </w:rPr>
      </w:pPr>
      <w:r w:rsidRPr="0004691E">
        <w:rPr>
          <w:sz w:val="21"/>
          <w:szCs w:val="21"/>
          <w:lang w:val="sq-AL"/>
        </w:rPr>
        <w:t xml:space="preserve">i) </w:t>
      </w:r>
      <w:r w:rsidR="00EB1688" w:rsidRPr="0004691E">
        <w:rPr>
          <w:sz w:val="21"/>
          <w:szCs w:val="21"/>
          <w:lang w:val="sq-AL"/>
        </w:rPr>
        <w:t xml:space="preserve">Numri i tyre duhet të jetë jo më i vogël se 15% </w:t>
      </w:r>
      <w:r w:rsidR="00E40AF2">
        <w:rPr>
          <w:sz w:val="21"/>
          <w:szCs w:val="21"/>
          <w:lang w:val="sq-AL"/>
        </w:rPr>
        <w:t>i</w:t>
      </w:r>
      <w:r w:rsidR="00EB1688" w:rsidRPr="0004691E">
        <w:rPr>
          <w:sz w:val="21"/>
          <w:szCs w:val="21"/>
          <w:lang w:val="sq-AL"/>
        </w:rPr>
        <w:t xml:space="preserve"> numrit maksimal të përdoruesve minus numrin e dhomave personale dhe atyre kolektive kur këto janë prezent</w:t>
      </w:r>
      <w:r w:rsidR="0087140F" w:rsidRPr="0004691E">
        <w:rPr>
          <w:sz w:val="21"/>
          <w:szCs w:val="21"/>
          <w:lang w:val="sq-AL"/>
        </w:rPr>
        <w:t>;</w:t>
      </w:r>
      <w:r w:rsidR="00EB1688" w:rsidRPr="0004691E">
        <w:rPr>
          <w:sz w:val="21"/>
          <w:szCs w:val="21"/>
          <w:lang w:val="sq-AL"/>
        </w:rPr>
        <w:t xml:space="preserve"> </w:t>
      </w:r>
    </w:p>
    <w:p w:rsidR="00EB1688" w:rsidRPr="0004691E" w:rsidRDefault="004908CD" w:rsidP="00EB1688">
      <w:pPr>
        <w:pStyle w:val="Paragrafi"/>
        <w:rPr>
          <w:sz w:val="21"/>
          <w:szCs w:val="21"/>
          <w:lang w:val="sq-AL"/>
        </w:rPr>
      </w:pPr>
      <w:r w:rsidRPr="0004691E">
        <w:rPr>
          <w:sz w:val="21"/>
          <w:szCs w:val="21"/>
          <w:lang w:val="sq-AL"/>
        </w:rPr>
        <w:t xml:space="preserve">ii) </w:t>
      </w:r>
      <w:r w:rsidR="00EB1688" w:rsidRPr="0004691E">
        <w:rPr>
          <w:sz w:val="21"/>
          <w:szCs w:val="21"/>
          <w:lang w:val="sq-AL"/>
        </w:rPr>
        <w:t xml:space="preserve">Përmasat e dhomave të zhveshjes përcaktohen duke marrë në konsideratë një </w:t>
      </w:r>
      <w:r w:rsidR="0087140F" w:rsidRPr="0004691E">
        <w:rPr>
          <w:sz w:val="21"/>
          <w:szCs w:val="21"/>
          <w:lang w:val="sq-AL"/>
        </w:rPr>
        <w:t>sipërfaqe</w:t>
      </w:r>
      <w:r w:rsidR="00EB1688" w:rsidRPr="0004691E">
        <w:rPr>
          <w:sz w:val="21"/>
          <w:szCs w:val="21"/>
          <w:lang w:val="sq-AL"/>
        </w:rPr>
        <w:t xml:space="preserve"> minimale prej 1.6 m</w:t>
      </w:r>
      <w:r w:rsidR="00EB1688" w:rsidRPr="0004691E">
        <w:rPr>
          <w:sz w:val="21"/>
          <w:szCs w:val="21"/>
          <w:vertAlign w:val="superscript"/>
          <w:lang w:val="sq-AL"/>
        </w:rPr>
        <w:t>2</w:t>
      </w:r>
      <w:r w:rsidR="0087140F" w:rsidRPr="0004691E">
        <w:rPr>
          <w:sz w:val="21"/>
          <w:szCs w:val="21"/>
          <w:lang w:val="sq-AL"/>
        </w:rPr>
        <w:t xml:space="preserve"> për një vend</w:t>
      </w:r>
      <w:r w:rsidR="00EB1688" w:rsidRPr="0004691E">
        <w:rPr>
          <w:sz w:val="21"/>
          <w:szCs w:val="21"/>
          <w:lang w:val="sq-AL"/>
        </w:rPr>
        <w:t>zhveshjeje, duke përfshirë zonat e kalimit dhe hapësirën e varëseve të rrobave apo rafteve të mundshme;</w:t>
      </w:r>
    </w:p>
    <w:p w:rsidR="00EB1688" w:rsidRPr="0004691E" w:rsidRDefault="004908CD" w:rsidP="00EB1688">
      <w:pPr>
        <w:pStyle w:val="Paragrafi"/>
        <w:rPr>
          <w:sz w:val="21"/>
          <w:szCs w:val="21"/>
          <w:lang w:val="sq-AL"/>
        </w:rPr>
      </w:pPr>
      <w:r w:rsidRPr="0004691E">
        <w:rPr>
          <w:sz w:val="21"/>
          <w:szCs w:val="21"/>
          <w:lang w:val="sq-AL"/>
        </w:rPr>
        <w:t xml:space="preserve">iii) </w:t>
      </w:r>
      <w:r w:rsidR="0087140F" w:rsidRPr="0004691E">
        <w:rPr>
          <w:sz w:val="21"/>
          <w:szCs w:val="21"/>
          <w:lang w:val="sq-AL"/>
        </w:rPr>
        <w:t>Në kalimin me këmbë</w:t>
      </w:r>
      <w:r w:rsidR="00E40AF2">
        <w:rPr>
          <w:sz w:val="21"/>
          <w:szCs w:val="21"/>
          <w:lang w:val="sq-AL"/>
        </w:rPr>
        <w:t xml:space="preserve"> </w:t>
      </w:r>
      <w:r w:rsidR="0087140F" w:rsidRPr="0004691E">
        <w:rPr>
          <w:sz w:val="21"/>
          <w:szCs w:val="21"/>
          <w:lang w:val="sq-AL"/>
        </w:rPr>
        <w:t>zbathur</w:t>
      </w:r>
      <w:r w:rsidR="00EB1688" w:rsidRPr="0004691E">
        <w:rPr>
          <w:sz w:val="21"/>
          <w:szCs w:val="21"/>
          <w:lang w:val="sq-AL"/>
        </w:rPr>
        <w:t xml:space="preserve"> dhe para hyrjes për në basen duhet të sigurohet një hapësirë </w:t>
      </w:r>
      <w:r w:rsidR="00EB1688" w:rsidRPr="0004691E">
        <w:rPr>
          <w:rFonts w:ascii="Cambria Math" w:hAnsi="Cambria Math" w:cs="Cambria Math"/>
          <w:sz w:val="21"/>
          <w:szCs w:val="21"/>
          <w:lang w:val="sq-AL"/>
        </w:rPr>
        <w:t>​​</w:t>
      </w:r>
      <w:r w:rsidR="00EB1688" w:rsidRPr="0004691E">
        <w:rPr>
          <w:sz w:val="21"/>
          <w:szCs w:val="21"/>
          <w:lang w:val="sq-AL"/>
        </w:rPr>
        <w:t xml:space="preserve">e përshtatshme për </w:t>
      </w:r>
      <w:r w:rsidR="0087140F" w:rsidRPr="0004691E">
        <w:rPr>
          <w:sz w:val="21"/>
          <w:szCs w:val="21"/>
          <w:lang w:val="sq-AL"/>
        </w:rPr>
        <w:t>dorëzimin</w:t>
      </w:r>
      <w:r w:rsidR="00EB1688" w:rsidRPr="0004691E">
        <w:rPr>
          <w:sz w:val="21"/>
          <w:szCs w:val="21"/>
          <w:lang w:val="sq-AL"/>
        </w:rPr>
        <w:t xml:space="preserve"> e rrobave;</w:t>
      </w:r>
    </w:p>
    <w:p w:rsidR="00EB1688" w:rsidRPr="0004691E" w:rsidRDefault="004908CD" w:rsidP="00EB1688">
      <w:pPr>
        <w:pStyle w:val="Paragrafi"/>
        <w:rPr>
          <w:sz w:val="21"/>
          <w:szCs w:val="21"/>
          <w:lang w:val="sq-AL"/>
        </w:rPr>
      </w:pPr>
      <w:r w:rsidRPr="0004691E">
        <w:rPr>
          <w:sz w:val="21"/>
          <w:szCs w:val="21"/>
          <w:lang w:val="sq-AL"/>
        </w:rPr>
        <w:t xml:space="preserve">iv) </w:t>
      </w:r>
      <w:r w:rsidR="00EB1688" w:rsidRPr="0004691E">
        <w:rPr>
          <w:sz w:val="21"/>
          <w:szCs w:val="21"/>
          <w:lang w:val="sq-AL"/>
        </w:rPr>
        <w:t>Duhet të jen</w:t>
      </w:r>
      <w:r w:rsidR="0087140F" w:rsidRPr="0004691E">
        <w:rPr>
          <w:sz w:val="21"/>
          <w:szCs w:val="21"/>
          <w:lang w:val="sq-AL"/>
        </w:rPr>
        <w:t>ë</w:t>
      </w:r>
      <w:r w:rsidR="00EB1688" w:rsidRPr="0004691E">
        <w:rPr>
          <w:sz w:val="21"/>
          <w:szCs w:val="21"/>
          <w:lang w:val="sq-AL"/>
        </w:rPr>
        <w:t xml:space="preserve"> të pajisura me dy porta përballë njëra-tjetrës: njëra hapet në kalimin me këmbë veshur, tjetra në atë me këmbë zbathur;</w:t>
      </w:r>
    </w:p>
    <w:p w:rsidR="00EB1688" w:rsidRPr="0004691E" w:rsidRDefault="004908CD" w:rsidP="00EB1688">
      <w:pPr>
        <w:pStyle w:val="Paragrafi"/>
        <w:rPr>
          <w:sz w:val="21"/>
          <w:szCs w:val="21"/>
          <w:lang w:val="sq-AL"/>
        </w:rPr>
      </w:pPr>
      <w:r w:rsidRPr="0004691E">
        <w:rPr>
          <w:sz w:val="21"/>
          <w:szCs w:val="21"/>
          <w:lang w:val="sq-AL"/>
        </w:rPr>
        <w:t xml:space="preserve">v) </w:t>
      </w:r>
      <w:r w:rsidR="00EB1688" w:rsidRPr="0004691E">
        <w:rPr>
          <w:sz w:val="21"/>
          <w:szCs w:val="21"/>
          <w:lang w:val="sq-AL"/>
        </w:rPr>
        <w:t>Portat duhet të realizohen në mënyrë të tillë që në kabinat e lira të dyja të jenë gjithmonë të hapura, ndërsa në kabinat në përdorim të mbyllen nga brenda; duhet të jenë të pajisura me një sedilje portative dhe një pasqyrë; duhet të jenë prej materiali të lëmuar, rezistent dhe që pastrohet lehtë.</w:t>
      </w:r>
    </w:p>
    <w:p w:rsidR="00EB1688" w:rsidRPr="0004691E" w:rsidRDefault="004908CD" w:rsidP="00EB1688">
      <w:pPr>
        <w:pStyle w:val="Paragrafi"/>
        <w:rPr>
          <w:sz w:val="21"/>
          <w:szCs w:val="21"/>
          <w:lang w:val="sq-AL"/>
        </w:rPr>
      </w:pPr>
      <w:r w:rsidRPr="0004691E">
        <w:rPr>
          <w:sz w:val="21"/>
          <w:szCs w:val="21"/>
          <w:lang w:val="sq-AL"/>
        </w:rPr>
        <w:t xml:space="preserve">vi) </w:t>
      </w:r>
      <w:r w:rsidR="00EB1688" w:rsidRPr="0004691E">
        <w:rPr>
          <w:sz w:val="21"/>
          <w:szCs w:val="21"/>
          <w:lang w:val="sq-AL"/>
        </w:rPr>
        <w:t>Muret e kabinës duhet të kenë lartësi prej 2</w:t>
      </w:r>
      <w:r w:rsidR="0087140F" w:rsidRPr="0004691E">
        <w:rPr>
          <w:sz w:val="21"/>
          <w:szCs w:val="21"/>
          <w:lang w:val="sq-AL"/>
        </w:rPr>
        <w:t xml:space="preserve"> </w:t>
      </w:r>
      <w:r w:rsidR="00EB1688" w:rsidRPr="0004691E">
        <w:rPr>
          <w:sz w:val="21"/>
          <w:szCs w:val="21"/>
          <w:lang w:val="sq-AL"/>
        </w:rPr>
        <w:t>m dhe një hapësirë të lirë nga dyshemeja të paktën 20 cm për të bërë të lehtë pastrimin dhe dezinfektimin, si dhe një hapësirë të lirë shtesë me tavanin;</w:t>
      </w:r>
    </w:p>
    <w:p w:rsidR="00EB1688" w:rsidRPr="0004691E" w:rsidRDefault="004908CD" w:rsidP="00EB1688">
      <w:pPr>
        <w:pStyle w:val="Paragrafi"/>
        <w:rPr>
          <w:sz w:val="21"/>
          <w:szCs w:val="21"/>
          <w:lang w:val="sq-AL"/>
        </w:rPr>
      </w:pPr>
      <w:r w:rsidRPr="0004691E">
        <w:rPr>
          <w:sz w:val="21"/>
          <w:szCs w:val="21"/>
          <w:lang w:val="sq-AL"/>
        </w:rPr>
        <w:t xml:space="preserve">vii) </w:t>
      </w:r>
      <w:r w:rsidR="00EB1688" w:rsidRPr="0004691E">
        <w:rPr>
          <w:sz w:val="21"/>
          <w:szCs w:val="21"/>
          <w:lang w:val="sq-AL"/>
        </w:rPr>
        <w:t>Të gjitha sipërfaqet vertikale dhe horizontale, si dhe ato që kanë qoshe të rrumbullakosura duhet të jenë ose të rivishen plotësisht me material që lahet lehtësisht, i papërshkueshëm dhe kundër mykut.</w:t>
      </w:r>
    </w:p>
    <w:p w:rsidR="00EB1688" w:rsidRPr="0004691E" w:rsidRDefault="00EB1688" w:rsidP="00EB1688">
      <w:pPr>
        <w:pStyle w:val="Paragrafi"/>
        <w:rPr>
          <w:sz w:val="21"/>
          <w:szCs w:val="21"/>
          <w:lang w:val="sq-AL"/>
        </w:rPr>
      </w:pPr>
      <w:r w:rsidRPr="0004691E">
        <w:rPr>
          <w:sz w:val="21"/>
          <w:szCs w:val="21"/>
          <w:lang w:val="sq-AL"/>
        </w:rPr>
        <w:t>Në rastin e pishinave të pajisura edhe për zhvillimin e aktiviteteve të tjera përveç atij të larjes, dhomat e zhveshjes duhet të dallohen nga ato të aktiviteteve të tjera.</w:t>
      </w:r>
    </w:p>
    <w:p w:rsidR="00EB1688" w:rsidRPr="0004691E" w:rsidRDefault="0087140F" w:rsidP="00EB1688">
      <w:pPr>
        <w:pStyle w:val="Paragrafi"/>
        <w:rPr>
          <w:sz w:val="21"/>
          <w:szCs w:val="21"/>
          <w:lang w:val="sq-AL"/>
        </w:rPr>
      </w:pPr>
      <w:r w:rsidRPr="0004691E">
        <w:rPr>
          <w:sz w:val="21"/>
          <w:szCs w:val="21"/>
          <w:lang w:val="sq-AL"/>
        </w:rPr>
        <w:t xml:space="preserve">Në </w:t>
      </w:r>
      <w:r w:rsidR="00EB1688" w:rsidRPr="0004691E">
        <w:rPr>
          <w:sz w:val="21"/>
          <w:szCs w:val="21"/>
          <w:lang w:val="sq-AL"/>
        </w:rPr>
        <w:t>strukturat ekzistuese, në pamundësi strukturore për të ndarë kalimet, mund të përdoren mënyrat e organizimit</w:t>
      </w:r>
      <w:r w:rsidRPr="0004691E">
        <w:rPr>
          <w:sz w:val="21"/>
          <w:szCs w:val="21"/>
          <w:lang w:val="sq-AL"/>
        </w:rPr>
        <w:t>,</w:t>
      </w:r>
      <w:r w:rsidR="00EB1688" w:rsidRPr="0004691E">
        <w:rPr>
          <w:sz w:val="21"/>
          <w:szCs w:val="21"/>
          <w:lang w:val="sq-AL"/>
        </w:rPr>
        <w:t xml:space="preserve"> të cilat konsiderohen të përshtatshme, të prezantuara në rregulloren e brendshme.</w:t>
      </w:r>
    </w:p>
    <w:p w:rsidR="00EB1688" w:rsidRPr="0004691E" w:rsidRDefault="00EB1688" w:rsidP="00EB1688">
      <w:pPr>
        <w:pStyle w:val="Paragrafi"/>
        <w:rPr>
          <w:b/>
          <w:sz w:val="21"/>
          <w:szCs w:val="21"/>
          <w:lang w:val="sq-AL"/>
        </w:rPr>
      </w:pPr>
      <w:r w:rsidRPr="0004691E">
        <w:rPr>
          <w:b/>
          <w:sz w:val="21"/>
          <w:szCs w:val="21"/>
          <w:lang w:val="sq-AL"/>
        </w:rPr>
        <w:t>2. Shërbimet higjienike</w:t>
      </w:r>
    </w:p>
    <w:p w:rsidR="00EB1688" w:rsidRPr="0004691E" w:rsidRDefault="00EB1688" w:rsidP="00EB1688">
      <w:pPr>
        <w:pStyle w:val="Paragrafi"/>
        <w:rPr>
          <w:sz w:val="21"/>
          <w:szCs w:val="21"/>
          <w:lang w:val="sq-AL"/>
        </w:rPr>
      </w:pPr>
      <w:r w:rsidRPr="0004691E">
        <w:rPr>
          <w:sz w:val="21"/>
          <w:szCs w:val="21"/>
          <w:lang w:val="sq-AL"/>
        </w:rPr>
        <w:t>Shërbimet higjienike ndahen proporcionalisht si më poshtë:</w:t>
      </w:r>
    </w:p>
    <w:p w:rsidR="00EB1688" w:rsidRPr="0004691E" w:rsidRDefault="00EB1688" w:rsidP="00EB1688">
      <w:pPr>
        <w:pStyle w:val="Paragrafi"/>
        <w:rPr>
          <w:sz w:val="21"/>
          <w:szCs w:val="21"/>
          <w:lang w:val="sq-AL"/>
        </w:rPr>
      </w:pPr>
      <w:r w:rsidRPr="0004691E">
        <w:rPr>
          <w:sz w:val="21"/>
          <w:szCs w:val="21"/>
          <w:lang w:val="sq-AL"/>
        </w:rPr>
        <w:t>a) jo më pak se 4 WC për 20 dhomat e para të zhveshjes, të ndara në mënyrë të barabartë midis burrave dhe grave; numri i tyre duhet të rritet me nga 2 për çdo 20 dhoma shtesë ose fraksion të tyre; dhomat e WC-ve duhet të kenë dyer që hapen për nga jashtë.</w:t>
      </w:r>
    </w:p>
    <w:p w:rsidR="00EB1688" w:rsidRPr="0004691E" w:rsidRDefault="00EB1688" w:rsidP="00EB1688">
      <w:pPr>
        <w:pStyle w:val="Paragrafi"/>
        <w:rPr>
          <w:sz w:val="21"/>
          <w:szCs w:val="21"/>
          <w:lang w:val="sq-AL"/>
        </w:rPr>
      </w:pPr>
      <w:r w:rsidRPr="0004691E">
        <w:rPr>
          <w:sz w:val="21"/>
          <w:szCs w:val="21"/>
          <w:lang w:val="sq-AL"/>
        </w:rPr>
        <w:t>Të paktën një dhomë zhveshje</w:t>
      </w:r>
      <w:r w:rsidR="0087140F" w:rsidRPr="0004691E">
        <w:rPr>
          <w:sz w:val="21"/>
          <w:szCs w:val="21"/>
          <w:lang w:val="sq-AL"/>
        </w:rPr>
        <w:t>je</w:t>
      </w:r>
      <w:r w:rsidRPr="0004691E">
        <w:rPr>
          <w:sz w:val="21"/>
          <w:szCs w:val="21"/>
          <w:lang w:val="sq-AL"/>
        </w:rPr>
        <w:t xml:space="preserve"> për çdo sektor për meshkuj dhe për femra duhet të jetë i shfrytëzueshëm nga personat me aftësi lëvizëse të kufizuara dhe/apo të dëmtuara.</w:t>
      </w:r>
    </w:p>
    <w:p w:rsidR="00EB1688" w:rsidRPr="0004691E" w:rsidRDefault="00EB1688" w:rsidP="00EB1688">
      <w:pPr>
        <w:pStyle w:val="Paragrafi"/>
        <w:rPr>
          <w:sz w:val="21"/>
          <w:szCs w:val="21"/>
          <w:lang w:val="sq-AL"/>
        </w:rPr>
      </w:pPr>
      <w:r w:rsidRPr="0004691E">
        <w:rPr>
          <w:sz w:val="21"/>
          <w:szCs w:val="21"/>
          <w:lang w:val="sq-AL"/>
        </w:rPr>
        <w:t>b) jo më pak se një dush për çdo 4 poste zhveshjeje, të ndara në mënyrë të barabartë midis burrave dhe grave.</w:t>
      </w:r>
    </w:p>
    <w:p w:rsidR="00EB1688" w:rsidRPr="0004691E" w:rsidRDefault="00EB1688" w:rsidP="00EB1688">
      <w:pPr>
        <w:pStyle w:val="Paragrafi"/>
        <w:rPr>
          <w:sz w:val="21"/>
          <w:szCs w:val="21"/>
          <w:lang w:val="sq-AL"/>
        </w:rPr>
      </w:pPr>
      <w:r w:rsidRPr="0004691E">
        <w:rPr>
          <w:sz w:val="21"/>
          <w:szCs w:val="21"/>
          <w:lang w:val="sq-AL"/>
        </w:rPr>
        <w:t>Në pishinat e mbyllura, zona e dusheve duhet të komunikojë me një hapësirë të ngrohtë dhe të pajisur me tharëse flokësh në një numër të barabartë me numrin e dusheve, ndërsa për ato të hapura duhet të parashikohet një numër minimal prej 2</w:t>
      </w:r>
      <w:r w:rsidR="00530AC0" w:rsidRPr="0004691E">
        <w:rPr>
          <w:sz w:val="21"/>
          <w:szCs w:val="21"/>
          <w:lang w:val="sq-AL"/>
        </w:rPr>
        <w:t xml:space="preserve"> </w:t>
      </w:r>
      <w:r w:rsidRPr="0004691E">
        <w:rPr>
          <w:sz w:val="21"/>
          <w:szCs w:val="21"/>
          <w:lang w:val="sq-AL"/>
        </w:rPr>
        <w:t>tharëse flokësh për çdo zonë zhveshjeje.</w:t>
      </w:r>
    </w:p>
    <w:p w:rsidR="00EB1688" w:rsidRPr="0004691E" w:rsidRDefault="00EB1688" w:rsidP="00EB1688">
      <w:pPr>
        <w:pStyle w:val="Paragrafi"/>
        <w:rPr>
          <w:sz w:val="21"/>
          <w:szCs w:val="21"/>
          <w:lang w:val="sq-AL"/>
        </w:rPr>
      </w:pPr>
      <w:r w:rsidRPr="0004691E">
        <w:rPr>
          <w:sz w:val="21"/>
          <w:szCs w:val="21"/>
          <w:lang w:val="sq-AL"/>
        </w:rPr>
        <w:t>Të paktën një dush për çdo sektor për meshkuj dhe për femra duhet të jetë i shfrytëzueshëm nga personat me aftësi lëvizëse të kufizuara dhe/apo të dëmtuara.</w:t>
      </w:r>
    </w:p>
    <w:p w:rsidR="00EB1688" w:rsidRPr="0004691E" w:rsidRDefault="00EB1688" w:rsidP="00EB1688">
      <w:pPr>
        <w:pStyle w:val="Paragrafi"/>
        <w:rPr>
          <w:sz w:val="21"/>
          <w:szCs w:val="21"/>
          <w:lang w:val="sq-AL"/>
        </w:rPr>
      </w:pPr>
      <w:r w:rsidRPr="00E40AF2">
        <w:rPr>
          <w:sz w:val="21"/>
          <w:szCs w:val="21"/>
          <w:lang w:val="sq-AL"/>
        </w:rPr>
        <w:t xml:space="preserve">c) lavamanët ose pikat e furnizimit të ujit të pijshëm duhet të jenë në numër të përgjithshëm jo më të vogël se ai i WC-ve, të pajisur me shpërndarës të sapunit të </w:t>
      </w:r>
      <w:r w:rsidR="000702C3" w:rsidRPr="00E40AF2">
        <w:rPr>
          <w:sz w:val="21"/>
          <w:szCs w:val="21"/>
          <w:lang w:val="sq-AL"/>
        </w:rPr>
        <w:t>lëngshëm</w:t>
      </w:r>
      <w:r w:rsidRPr="00E40AF2">
        <w:rPr>
          <w:sz w:val="21"/>
          <w:szCs w:val="21"/>
          <w:lang w:val="sq-AL"/>
        </w:rPr>
        <w:t xml:space="preserve"> ose pluhur dhe peshqir njëpërdorim</w:t>
      </w:r>
      <w:r w:rsidR="000702C3" w:rsidRPr="00E40AF2">
        <w:rPr>
          <w:sz w:val="21"/>
          <w:szCs w:val="21"/>
          <w:lang w:val="sq-AL"/>
        </w:rPr>
        <w:t>ë</w:t>
      </w:r>
      <w:r w:rsidRPr="00E40AF2">
        <w:rPr>
          <w:sz w:val="21"/>
          <w:szCs w:val="21"/>
          <w:lang w:val="sq-AL"/>
        </w:rPr>
        <w:t>sh. Megjithatë, në hapësirat antibanjo duhet të ketë të paktën një lavaman për çdo 2 WC.</w:t>
      </w:r>
    </w:p>
    <w:p w:rsidR="00EB1688" w:rsidRPr="0004691E" w:rsidRDefault="00EB1688" w:rsidP="00EB1688">
      <w:pPr>
        <w:pStyle w:val="Paragrafi"/>
        <w:rPr>
          <w:sz w:val="21"/>
          <w:szCs w:val="21"/>
          <w:lang w:val="sq-AL"/>
        </w:rPr>
      </w:pPr>
      <w:r w:rsidRPr="0004691E">
        <w:rPr>
          <w:sz w:val="21"/>
          <w:szCs w:val="21"/>
          <w:lang w:val="sq-AL"/>
        </w:rPr>
        <w:t>2.1 Shërbimet për personelin</w:t>
      </w:r>
    </w:p>
    <w:p w:rsidR="00EB1688" w:rsidRPr="0004691E" w:rsidRDefault="00EB1688" w:rsidP="00EB1688">
      <w:pPr>
        <w:pStyle w:val="Paragrafi"/>
        <w:rPr>
          <w:sz w:val="21"/>
          <w:szCs w:val="21"/>
          <w:lang w:val="sq-AL"/>
        </w:rPr>
      </w:pPr>
      <w:r w:rsidRPr="0004691E">
        <w:rPr>
          <w:sz w:val="21"/>
          <w:szCs w:val="21"/>
          <w:lang w:val="sq-AL"/>
        </w:rPr>
        <w:t>Për përmasat e dhomave të zhveshjes dhe shërbimeve higjienike bëhet referimi në aktet ligjore në fuqi.</w:t>
      </w:r>
    </w:p>
    <w:p w:rsidR="00EB1688" w:rsidRPr="0004691E" w:rsidRDefault="00EB1688" w:rsidP="00EB1688">
      <w:pPr>
        <w:pStyle w:val="Paragrafi"/>
        <w:rPr>
          <w:sz w:val="21"/>
          <w:szCs w:val="21"/>
          <w:lang w:val="sq-AL"/>
        </w:rPr>
      </w:pPr>
      <w:r w:rsidRPr="0004691E">
        <w:rPr>
          <w:sz w:val="21"/>
          <w:szCs w:val="21"/>
          <w:lang w:val="sq-AL"/>
        </w:rPr>
        <w:t>2.2 Shërbimet për gjyqtarët e garës</w:t>
      </w:r>
    </w:p>
    <w:p w:rsidR="00EB1688" w:rsidRPr="0004691E" w:rsidRDefault="00EB1688" w:rsidP="00EB1688">
      <w:pPr>
        <w:pStyle w:val="Paragrafi"/>
        <w:rPr>
          <w:sz w:val="21"/>
          <w:szCs w:val="21"/>
          <w:lang w:val="sq-AL"/>
        </w:rPr>
      </w:pPr>
      <w:r w:rsidRPr="0004691E">
        <w:rPr>
          <w:sz w:val="21"/>
          <w:szCs w:val="21"/>
          <w:lang w:val="sq-AL"/>
        </w:rPr>
        <w:t>Për shërbimet në dispozicion të gjyqtarëve të garës referimi bëhet në aktet ligjore në fuqi, në rast se impianti është i autorizuar për zhvillimin e garave sportive.</w:t>
      </w:r>
    </w:p>
    <w:p w:rsidR="00EB1688" w:rsidRPr="0004691E" w:rsidRDefault="00EB1688" w:rsidP="00EB1688">
      <w:pPr>
        <w:pStyle w:val="Paragrafi"/>
        <w:rPr>
          <w:sz w:val="21"/>
          <w:szCs w:val="21"/>
          <w:lang w:val="sq-AL"/>
        </w:rPr>
      </w:pPr>
      <w:r w:rsidRPr="0004691E">
        <w:rPr>
          <w:sz w:val="21"/>
          <w:szCs w:val="21"/>
          <w:lang w:val="sq-AL"/>
        </w:rPr>
        <w:t>3. Vendi për vendosjen e rrobave</w:t>
      </w:r>
    </w:p>
    <w:p w:rsidR="00EB1688" w:rsidRPr="0004691E" w:rsidRDefault="00EB1688" w:rsidP="00EB1688">
      <w:pPr>
        <w:pStyle w:val="Paragrafi"/>
        <w:rPr>
          <w:sz w:val="21"/>
          <w:szCs w:val="21"/>
          <w:lang w:val="sq-AL"/>
        </w:rPr>
      </w:pPr>
      <w:r w:rsidRPr="0004691E">
        <w:rPr>
          <w:sz w:val="21"/>
          <w:szCs w:val="21"/>
          <w:lang w:val="sq-AL"/>
        </w:rPr>
        <w:t>Vendi për vendosjen e rrobave mund të realizohet</w:t>
      </w:r>
      <w:r w:rsidR="000702C3" w:rsidRPr="0004691E">
        <w:rPr>
          <w:sz w:val="21"/>
          <w:szCs w:val="21"/>
          <w:lang w:val="sq-AL"/>
        </w:rPr>
        <w:t>,</w:t>
      </w:r>
      <w:r w:rsidRPr="0004691E">
        <w:rPr>
          <w:sz w:val="21"/>
          <w:szCs w:val="21"/>
          <w:lang w:val="sq-AL"/>
        </w:rPr>
        <w:t xml:space="preserve"> si me sistem individual</w:t>
      </w:r>
      <w:r w:rsidR="00E40AF2">
        <w:rPr>
          <w:sz w:val="21"/>
          <w:szCs w:val="21"/>
          <w:lang w:val="sq-AL"/>
        </w:rPr>
        <w:t>,</w:t>
      </w:r>
      <w:r w:rsidRPr="0004691E">
        <w:rPr>
          <w:sz w:val="21"/>
          <w:szCs w:val="21"/>
          <w:lang w:val="sq-AL"/>
        </w:rPr>
        <w:t xml:space="preserve"> ashtu edhe me sistem kolektiv.</w:t>
      </w:r>
    </w:p>
    <w:p w:rsidR="00EB1688" w:rsidRPr="0004691E" w:rsidRDefault="00EB1688" w:rsidP="00EB1688">
      <w:pPr>
        <w:pStyle w:val="Paragrafi"/>
        <w:rPr>
          <w:sz w:val="21"/>
          <w:szCs w:val="21"/>
          <w:lang w:val="sq-AL"/>
        </w:rPr>
      </w:pPr>
      <w:r w:rsidRPr="0004691E">
        <w:rPr>
          <w:sz w:val="21"/>
          <w:szCs w:val="21"/>
          <w:lang w:val="sq-AL"/>
        </w:rPr>
        <w:t>Në sistemin individual rrobat duhet të vendosen në rafte të mbyllshme, të pajisura me grila për ajrim, në lartësi nga dyshemeja të paktën 20 cm.</w:t>
      </w:r>
    </w:p>
    <w:p w:rsidR="00EB1688" w:rsidRPr="0004691E" w:rsidRDefault="00EB1688" w:rsidP="00EB1688">
      <w:pPr>
        <w:pStyle w:val="Paragrafi"/>
        <w:rPr>
          <w:sz w:val="21"/>
          <w:szCs w:val="21"/>
          <w:lang w:val="sq-AL"/>
        </w:rPr>
      </w:pPr>
      <w:r w:rsidRPr="0004691E">
        <w:rPr>
          <w:sz w:val="21"/>
          <w:szCs w:val="21"/>
          <w:lang w:val="sq-AL"/>
        </w:rPr>
        <w:t>Në sistemin kolektiv rrobat duhet të vendosen në konte</w:t>
      </w:r>
      <w:r w:rsidR="000702C3" w:rsidRPr="0004691E">
        <w:rPr>
          <w:sz w:val="21"/>
          <w:szCs w:val="21"/>
          <w:lang w:val="sq-AL"/>
        </w:rPr>
        <w:t>j</w:t>
      </w:r>
      <w:r w:rsidRPr="0004691E">
        <w:rPr>
          <w:sz w:val="21"/>
          <w:szCs w:val="21"/>
          <w:lang w:val="sq-AL"/>
        </w:rPr>
        <w:t>nerë të veçantë dhe të dorëzohen në sportelin e dorëzimit dhe tërheqjes, e qasshme nga zona me këmbë zbathur. Konte</w:t>
      </w:r>
      <w:r w:rsidR="000702C3" w:rsidRPr="0004691E">
        <w:rPr>
          <w:sz w:val="21"/>
          <w:szCs w:val="21"/>
          <w:lang w:val="sq-AL"/>
        </w:rPr>
        <w:t>j</w:t>
      </w:r>
      <w:r w:rsidRPr="0004691E">
        <w:rPr>
          <w:sz w:val="21"/>
          <w:szCs w:val="21"/>
          <w:lang w:val="sq-AL"/>
        </w:rPr>
        <w:t xml:space="preserve">nerët duhet të sistemohen në mënyrë të tillë që të sigurojnë ruajtjen në kushte higjienike. </w:t>
      </w:r>
    </w:p>
    <w:p w:rsidR="00EB1688" w:rsidRPr="0004691E" w:rsidRDefault="00EB1688" w:rsidP="00EB1688">
      <w:pPr>
        <w:pStyle w:val="Paragrafi"/>
        <w:rPr>
          <w:sz w:val="21"/>
          <w:szCs w:val="21"/>
          <w:lang w:val="sq-AL"/>
        </w:rPr>
      </w:pPr>
      <w:r w:rsidRPr="0004691E">
        <w:rPr>
          <w:sz w:val="21"/>
          <w:szCs w:val="21"/>
          <w:lang w:val="sq-AL"/>
        </w:rPr>
        <w:t>4. Baseni i dezinfektimit të këmbëve të frekuentuesve</w:t>
      </w:r>
    </w:p>
    <w:p w:rsidR="00EB1688" w:rsidRPr="0004691E" w:rsidRDefault="00EB1688" w:rsidP="00EB1688">
      <w:pPr>
        <w:pStyle w:val="Paragrafi"/>
        <w:rPr>
          <w:sz w:val="21"/>
          <w:szCs w:val="21"/>
          <w:lang w:val="sq-AL"/>
        </w:rPr>
      </w:pPr>
      <w:r w:rsidRPr="0004691E">
        <w:rPr>
          <w:sz w:val="21"/>
          <w:szCs w:val="21"/>
          <w:lang w:val="sq-AL"/>
        </w:rPr>
        <w:t xml:space="preserve">Qasja nga frekuentuesit e zonave të aktiviteteve të larjes duhet të jetë përmes një kalimi të </w:t>
      </w:r>
      <w:r w:rsidR="000702C3" w:rsidRPr="0004691E">
        <w:rPr>
          <w:sz w:val="21"/>
          <w:szCs w:val="21"/>
          <w:lang w:val="sq-AL"/>
        </w:rPr>
        <w:t>detyrueshëm, për</w:t>
      </w:r>
      <w:r w:rsidRPr="0004691E">
        <w:rPr>
          <w:sz w:val="21"/>
          <w:szCs w:val="21"/>
          <w:lang w:val="sq-AL"/>
        </w:rPr>
        <w:t xml:space="preserve">gjatë </w:t>
      </w:r>
      <w:r w:rsidR="000702C3" w:rsidRPr="0004691E">
        <w:rPr>
          <w:sz w:val="21"/>
          <w:szCs w:val="21"/>
          <w:lang w:val="sq-AL"/>
        </w:rPr>
        <w:t>të</w:t>
      </w:r>
      <w:r w:rsidRPr="0004691E">
        <w:rPr>
          <w:sz w:val="21"/>
          <w:szCs w:val="21"/>
          <w:lang w:val="sq-AL"/>
        </w:rPr>
        <w:t xml:space="preserve"> cil</w:t>
      </w:r>
      <w:r w:rsidR="000702C3" w:rsidRPr="0004691E">
        <w:rPr>
          <w:sz w:val="21"/>
          <w:szCs w:val="21"/>
          <w:lang w:val="sq-AL"/>
        </w:rPr>
        <w:t>it</w:t>
      </w:r>
      <w:r w:rsidRPr="0004691E">
        <w:rPr>
          <w:sz w:val="21"/>
          <w:szCs w:val="21"/>
          <w:lang w:val="sq-AL"/>
        </w:rPr>
        <w:t xml:space="preserve"> është vendosur një basen për larjen e këmbëve me dush, i pashmangshëm, i ushqyer në mënyrë të vazhdueshme për të siguruar zëvendësimin siç duhet me ujë që përmban një lëndë dezinfektante.</w:t>
      </w:r>
    </w:p>
    <w:p w:rsidR="00EB1688" w:rsidRPr="0004691E" w:rsidRDefault="00EB1688" w:rsidP="00EB1688">
      <w:pPr>
        <w:pStyle w:val="Paragrafi"/>
        <w:rPr>
          <w:sz w:val="21"/>
          <w:szCs w:val="21"/>
          <w:lang w:val="sq-AL"/>
        </w:rPr>
      </w:pPr>
      <w:r w:rsidRPr="0004691E">
        <w:rPr>
          <w:sz w:val="21"/>
          <w:szCs w:val="21"/>
          <w:lang w:val="sq-AL"/>
        </w:rPr>
        <w:t>Një vaskë e tillë, e pajisur me dush, duhet të ketë përmasa dhe strukturë të tillë që të bëjë të detyrueshëm zhytjen e plotë të këmbëve, duke përfshirë dhe këpucët, në lëndën dezinfektante, të arritshme edhe nga njerëzit me aftësi të kufizuara me pajisjet e tyre ndihmëse.</w:t>
      </w:r>
    </w:p>
    <w:p w:rsidR="00EB1688" w:rsidRPr="0004691E" w:rsidRDefault="00EB1688" w:rsidP="00EB1688">
      <w:pPr>
        <w:pStyle w:val="Paragrafi"/>
        <w:rPr>
          <w:sz w:val="21"/>
          <w:szCs w:val="21"/>
          <w:lang w:val="sq-AL"/>
        </w:rPr>
      </w:pPr>
      <w:r w:rsidRPr="0004691E">
        <w:rPr>
          <w:sz w:val="21"/>
          <w:szCs w:val="21"/>
          <w:lang w:val="sq-AL"/>
        </w:rPr>
        <w:t xml:space="preserve">Për njerëzit me aftësitë </w:t>
      </w:r>
      <w:r w:rsidR="000702C3" w:rsidRPr="0004691E">
        <w:rPr>
          <w:sz w:val="21"/>
          <w:szCs w:val="21"/>
          <w:lang w:val="sq-AL"/>
        </w:rPr>
        <w:t>lëvizëse</w:t>
      </w:r>
      <w:r w:rsidRPr="0004691E">
        <w:rPr>
          <w:sz w:val="21"/>
          <w:szCs w:val="21"/>
          <w:lang w:val="sq-AL"/>
        </w:rPr>
        <w:t xml:space="preserve"> të reduktuara dhe/ose të dëmtuara duhet të parashikohet në hyrje një sistem i përshtatshëm pastrimi që siguron pastrimin dhe dezinfektimin e rrotave të pajisjeve ndihmëse që përdoren prej tyre për të lëvizur.</w:t>
      </w:r>
    </w:p>
    <w:p w:rsidR="00EB1688" w:rsidRPr="0004691E" w:rsidRDefault="00EB1688" w:rsidP="00EB1688">
      <w:pPr>
        <w:pStyle w:val="Paragrafi"/>
        <w:rPr>
          <w:sz w:val="21"/>
          <w:szCs w:val="21"/>
          <w:lang w:val="sq-AL"/>
        </w:rPr>
      </w:pPr>
      <w:r w:rsidRPr="0004691E">
        <w:rPr>
          <w:sz w:val="21"/>
          <w:szCs w:val="21"/>
          <w:lang w:val="sq-AL"/>
        </w:rPr>
        <w:t>5. Dhoma e ndihmës së par</w:t>
      </w:r>
      <w:r w:rsidR="000702C3" w:rsidRPr="0004691E">
        <w:rPr>
          <w:sz w:val="21"/>
          <w:szCs w:val="21"/>
          <w:lang w:val="sq-AL"/>
        </w:rPr>
        <w:t>ë</w:t>
      </w:r>
    </w:p>
    <w:p w:rsidR="00EB1688" w:rsidRPr="0004691E" w:rsidRDefault="00EB1688" w:rsidP="00EB1688">
      <w:pPr>
        <w:pStyle w:val="Paragrafi"/>
        <w:rPr>
          <w:sz w:val="21"/>
          <w:szCs w:val="21"/>
          <w:lang w:val="sq-AL"/>
        </w:rPr>
      </w:pPr>
      <w:r w:rsidRPr="0004691E">
        <w:rPr>
          <w:sz w:val="21"/>
          <w:szCs w:val="21"/>
          <w:lang w:val="sq-AL"/>
        </w:rPr>
        <w:t xml:space="preserve">Çdo pishinë duhet të pajiset me një dhomë të ndihmës së parë. Është e preferueshme që dhoma e ndihmës së parë të jetë në përdorim vetëm të pishinës: ajo duhet të përbëhet nga një vend që ka sipërfaqen dhe aksesin e duhur, e ajrosur dhe </w:t>
      </w:r>
      <w:r w:rsidR="00E40AF2">
        <w:rPr>
          <w:sz w:val="21"/>
          <w:szCs w:val="21"/>
          <w:lang w:val="sq-AL"/>
        </w:rPr>
        <w:t>e</w:t>
      </w:r>
      <w:r w:rsidR="000702C3" w:rsidRPr="0004691E">
        <w:rPr>
          <w:sz w:val="21"/>
          <w:szCs w:val="21"/>
          <w:lang w:val="sq-AL"/>
        </w:rPr>
        <w:t xml:space="preserve"> </w:t>
      </w:r>
      <w:r w:rsidRPr="0004691E">
        <w:rPr>
          <w:sz w:val="21"/>
          <w:szCs w:val="21"/>
          <w:lang w:val="sq-AL"/>
        </w:rPr>
        <w:t>ndriçuar siç duhet, e pajisur me lavaman me rubinet që nuk komandohet me dorë, me ujë të pijshëm.</w:t>
      </w:r>
    </w:p>
    <w:p w:rsidR="00EB1688" w:rsidRPr="0004691E" w:rsidRDefault="00EB1688" w:rsidP="00EB1688">
      <w:pPr>
        <w:pStyle w:val="Paragrafi"/>
        <w:rPr>
          <w:sz w:val="21"/>
          <w:szCs w:val="21"/>
          <w:lang w:val="sq-AL"/>
        </w:rPr>
      </w:pPr>
      <w:r w:rsidRPr="0004691E">
        <w:rPr>
          <w:sz w:val="21"/>
          <w:szCs w:val="21"/>
          <w:lang w:val="sq-AL"/>
        </w:rPr>
        <w:t xml:space="preserve">Dhoma duhet të ketë </w:t>
      </w:r>
      <w:r w:rsidR="000702C3" w:rsidRPr="0004691E">
        <w:rPr>
          <w:sz w:val="21"/>
          <w:szCs w:val="21"/>
          <w:lang w:val="sq-AL"/>
        </w:rPr>
        <w:t>shenja</w:t>
      </w:r>
      <w:r w:rsidRPr="0004691E">
        <w:rPr>
          <w:sz w:val="21"/>
          <w:szCs w:val="21"/>
          <w:lang w:val="sq-AL"/>
        </w:rPr>
        <w:t xml:space="preserve"> të qarta dhe të jetë lehtësisht e arritshme nga baseni dhe duhet të lejojë komunikimin e shpejtë dhe të lehtë me mjedisin e jashtëm përmes kalimeve që lehtësojnë kalimin e qetë të personelit të shërbimeve publike të </w:t>
      </w:r>
      <w:r w:rsidR="000702C3" w:rsidRPr="0004691E">
        <w:rPr>
          <w:sz w:val="21"/>
          <w:szCs w:val="21"/>
          <w:lang w:val="sq-AL"/>
        </w:rPr>
        <w:t>emergjencës</w:t>
      </w:r>
      <w:r w:rsidRPr="0004691E">
        <w:rPr>
          <w:sz w:val="21"/>
          <w:szCs w:val="21"/>
          <w:lang w:val="sq-AL"/>
        </w:rPr>
        <w:t>. Dhoma</w:t>
      </w:r>
      <w:r w:rsidR="00530AC0" w:rsidRPr="0004691E">
        <w:rPr>
          <w:sz w:val="21"/>
          <w:szCs w:val="21"/>
          <w:lang w:val="sq-AL"/>
        </w:rPr>
        <w:t xml:space="preserve"> </w:t>
      </w:r>
      <w:r w:rsidRPr="0004691E">
        <w:rPr>
          <w:sz w:val="21"/>
          <w:szCs w:val="21"/>
          <w:lang w:val="sq-AL"/>
        </w:rPr>
        <w:t>e ndihmës së parë duhet të jetë e pajisur me lidhje telefonike me jashtë dhe një tualet për</w:t>
      </w:r>
      <w:r w:rsidR="000874DA">
        <w:rPr>
          <w:sz w:val="21"/>
          <w:szCs w:val="21"/>
          <w:lang w:val="sq-AL"/>
        </w:rPr>
        <w:t xml:space="preserve"> </w:t>
      </w:r>
      <w:r w:rsidRPr="0004691E">
        <w:rPr>
          <w:sz w:val="21"/>
          <w:szCs w:val="21"/>
          <w:lang w:val="sq-AL"/>
        </w:rPr>
        <w:t>përdorim vetëm me antibanjo.</w:t>
      </w:r>
    </w:p>
    <w:p w:rsidR="00EB1688" w:rsidRPr="0004691E" w:rsidRDefault="00EB1688" w:rsidP="00EB1688">
      <w:pPr>
        <w:pStyle w:val="Paragrafi"/>
        <w:rPr>
          <w:sz w:val="21"/>
          <w:szCs w:val="21"/>
          <w:lang w:val="sq-AL"/>
        </w:rPr>
      </w:pPr>
      <w:r w:rsidRPr="0004691E">
        <w:rPr>
          <w:sz w:val="21"/>
          <w:szCs w:val="21"/>
          <w:lang w:val="sq-AL"/>
        </w:rPr>
        <w:t>Në rastin kur pishina ndodhet në brendësi të një strukture ku janë prezente edhe aktivitete të tjera, dhoma e ndihmës së parë mundet të jetë edhe në shërbim të këtyre aktiviteteve, për</w:t>
      </w:r>
      <w:r w:rsidR="000702C3" w:rsidRPr="0004691E">
        <w:rPr>
          <w:sz w:val="21"/>
          <w:szCs w:val="21"/>
          <w:lang w:val="sq-AL"/>
        </w:rPr>
        <w:t xml:space="preserve"> </w:t>
      </w:r>
      <w:r w:rsidRPr="0004691E">
        <w:rPr>
          <w:sz w:val="21"/>
          <w:szCs w:val="21"/>
          <w:lang w:val="sq-AL"/>
        </w:rPr>
        <w:t>sa që sigurohet një akses i shpejtë dhe i qetë.</w:t>
      </w:r>
    </w:p>
    <w:p w:rsidR="00223186" w:rsidRDefault="00223186"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Dhoma duhet të ketë materialet e mjekimit dhe pajisjet për dhënien e ndihmës së parë si më poshtë:</w:t>
      </w:r>
    </w:p>
    <w:p w:rsidR="00EB1688" w:rsidRPr="0004691E" w:rsidRDefault="00425661" w:rsidP="00EB1688">
      <w:pPr>
        <w:pStyle w:val="Paragrafi"/>
        <w:rPr>
          <w:sz w:val="21"/>
          <w:szCs w:val="21"/>
          <w:lang w:val="sq-AL"/>
        </w:rPr>
      </w:pPr>
      <w:r w:rsidRPr="0004691E">
        <w:rPr>
          <w:sz w:val="21"/>
          <w:szCs w:val="21"/>
          <w:lang w:val="sq-AL"/>
        </w:rPr>
        <w:t xml:space="preserve">a) </w:t>
      </w:r>
      <w:r w:rsidR="00EB1688" w:rsidRPr="0004691E">
        <w:rPr>
          <w:sz w:val="21"/>
          <w:szCs w:val="21"/>
          <w:lang w:val="sq-AL"/>
        </w:rPr>
        <w:t xml:space="preserve">materialet e mjekimit; </w:t>
      </w:r>
    </w:p>
    <w:p w:rsidR="00EB1688" w:rsidRPr="0004691E" w:rsidRDefault="00425661" w:rsidP="00EB1688">
      <w:pPr>
        <w:pStyle w:val="Paragrafi"/>
        <w:rPr>
          <w:sz w:val="21"/>
          <w:szCs w:val="21"/>
          <w:lang w:val="sq-AL"/>
        </w:rPr>
      </w:pPr>
      <w:r w:rsidRPr="0004691E">
        <w:rPr>
          <w:sz w:val="21"/>
          <w:szCs w:val="21"/>
          <w:lang w:val="sq-AL"/>
        </w:rPr>
        <w:t xml:space="preserve">b) </w:t>
      </w:r>
      <w:r w:rsidR="00EB1688" w:rsidRPr="0004691E">
        <w:rPr>
          <w:sz w:val="21"/>
          <w:szCs w:val="21"/>
          <w:lang w:val="sq-AL"/>
        </w:rPr>
        <w:t>instrumentet për ndërhyrje të ndihmës së parë</w:t>
      </w:r>
      <w:r w:rsidR="000702C3" w:rsidRPr="0004691E">
        <w:rPr>
          <w:sz w:val="21"/>
          <w:szCs w:val="21"/>
          <w:lang w:val="sq-AL"/>
        </w:rPr>
        <w:t>;</w:t>
      </w:r>
      <w:r w:rsidR="00EB1688" w:rsidRPr="0004691E">
        <w:rPr>
          <w:sz w:val="21"/>
          <w:szCs w:val="21"/>
          <w:lang w:val="sq-AL"/>
        </w:rPr>
        <w:t xml:space="preserve"> </w:t>
      </w:r>
    </w:p>
    <w:p w:rsidR="00EB1688" w:rsidRPr="0004691E" w:rsidRDefault="00425661" w:rsidP="00EB1688">
      <w:pPr>
        <w:pStyle w:val="Paragrafi"/>
        <w:rPr>
          <w:sz w:val="21"/>
          <w:szCs w:val="21"/>
          <w:lang w:val="sq-AL"/>
        </w:rPr>
      </w:pPr>
      <w:r w:rsidRPr="0004691E">
        <w:rPr>
          <w:sz w:val="21"/>
          <w:szCs w:val="21"/>
          <w:lang w:val="sq-AL"/>
        </w:rPr>
        <w:t xml:space="preserve">c) </w:t>
      </w:r>
      <w:r w:rsidR="00EB1688" w:rsidRPr="0004691E">
        <w:rPr>
          <w:sz w:val="21"/>
          <w:szCs w:val="21"/>
          <w:lang w:val="sq-AL"/>
        </w:rPr>
        <w:t xml:space="preserve">Ambu; </w:t>
      </w:r>
    </w:p>
    <w:p w:rsidR="00EB1688" w:rsidRPr="0004691E" w:rsidRDefault="00425661" w:rsidP="00EB1688">
      <w:pPr>
        <w:pStyle w:val="Paragrafi"/>
        <w:rPr>
          <w:sz w:val="21"/>
          <w:szCs w:val="21"/>
          <w:lang w:val="sq-AL"/>
        </w:rPr>
      </w:pPr>
      <w:r w:rsidRPr="0004691E">
        <w:rPr>
          <w:sz w:val="21"/>
          <w:szCs w:val="21"/>
          <w:lang w:val="sq-AL"/>
        </w:rPr>
        <w:t xml:space="preserve">d) </w:t>
      </w:r>
      <w:r w:rsidR="00EB1688" w:rsidRPr="0004691E">
        <w:rPr>
          <w:sz w:val="21"/>
          <w:szCs w:val="21"/>
          <w:lang w:val="sq-AL"/>
        </w:rPr>
        <w:t xml:space="preserve">hapëse goje; </w:t>
      </w:r>
    </w:p>
    <w:p w:rsidR="00EB1688" w:rsidRPr="0004691E" w:rsidRDefault="00425661" w:rsidP="00EB1688">
      <w:pPr>
        <w:pStyle w:val="Paragrafi"/>
        <w:rPr>
          <w:sz w:val="21"/>
          <w:szCs w:val="21"/>
          <w:lang w:val="sq-AL"/>
        </w:rPr>
      </w:pPr>
      <w:r w:rsidRPr="0004691E">
        <w:rPr>
          <w:sz w:val="21"/>
          <w:szCs w:val="21"/>
          <w:lang w:val="sq-AL"/>
        </w:rPr>
        <w:t xml:space="preserve">e) </w:t>
      </w:r>
      <w:r w:rsidR="00EB1688" w:rsidRPr="0004691E">
        <w:rPr>
          <w:sz w:val="21"/>
          <w:szCs w:val="21"/>
          <w:lang w:val="sq-AL"/>
        </w:rPr>
        <w:t xml:space="preserve">bombol oksigjeni; </w:t>
      </w:r>
    </w:p>
    <w:p w:rsidR="00EB1688" w:rsidRPr="0004691E" w:rsidRDefault="00425661" w:rsidP="00EB1688">
      <w:pPr>
        <w:pStyle w:val="Paragrafi"/>
        <w:rPr>
          <w:sz w:val="21"/>
          <w:szCs w:val="21"/>
          <w:lang w:val="sq-AL"/>
        </w:rPr>
      </w:pPr>
      <w:r w:rsidRPr="0004691E">
        <w:rPr>
          <w:sz w:val="21"/>
          <w:szCs w:val="21"/>
          <w:lang w:val="sq-AL"/>
        </w:rPr>
        <w:t xml:space="preserve">f) </w:t>
      </w:r>
      <w:r w:rsidR="00EB1688" w:rsidRPr="0004691E">
        <w:rPr>
          <w:sz w:val="21"/>
          <w:szCs w:val="21"/>
          <w:lang w:val="sq-AL"/>
        </w:rPr>
        <w:t xml:space="preserve">mbulesë; </w:t>
      </w:r>
    </w:p>
    <w:p w:rsidR="00EB1688" w:rsidRPr="0004691E" w:rsidRDefault="00425661" w:rsidP="00EB1688">
      <w:pPr>
        <w:pStyle w:val="Paragrafi"/>
        <w:rPr>
          <w:sz w:val="21"/>
          <w:szCs w:val="21"/>
          <w:lang w:val="sq-AL"/>
        </w:rPr>
      </w:pPr>
      <w:r w:rsidRPr="0004691E">
        <w:rPr>
          <w:sz w:val="21"/>
          <w:szCs w:val="21"/>
          <w:lang w:val="sq-AL"/>
        </w:rPr>
        <w:t xml:space="preserve">g) </w:t>
      </w:r>
      <w:r w:rsidR="00EB1688" w:rsidRPr="0004691E">
        <w:rPr>
          <w:sz w:val="21"/>
          <w:szCs w:val="21"/>
          <w:lang w:val="sq-AL"/>
        </w:rPr>
        <w:t xml:space="preserve">aparat tensioni; </w:t>
      </w:r>
    </w:p>
    <w:p w:rsidR="00EB1688" w:rsidRPr="0004691E" w:rsidRDefault="00425661" w:rsidP="00EB1688">
      <w:pPr>
        <w:pStyle w:val="Paragrafi"/>
        <w:rPr>
          <w:sz w:val="21"/>
          <w:szCs w:val="21"/>
          <w:lang w:val="sq-AL"/>
        </w:rPr>
      </w:pPr>
      <w:r w:rsidRPr="0004691E">
        <w:rPr>
          <w:sz w:val="21"/>
          <w:szCs w:val="21"/>
          <w:lang w:val="sq-AL"/>
        </w:rPr>
        <w:t xml:space="preserve">h) </w:t>
      </w:r>
      <w:r w:rsidR="00EB1688" w:rsidRPr="0004691E">
        <w:rPr>
          <w:sz w:val="21"/>
          <w:szCs w:val="21"/>
          <w:lang w:val="sq-AL"/>
        </w:rPr>
        <w:t xml:space="preserve">tërheqëse gjuhe; </w:t>
      </w:r>
    </w:p>
    <w:p w:rsidR="00EB1688" w:rsidRPr="0004691E" w:rsidRDefault="00425661" w:rsidP="00EB1688">
      <w:pPr>
        <w:pStyle w:val="Paragrafi"/>
        <w:rPr>
          <w:sz w:val="21"/>
          <w:szCs w:val="21"/>
          <w:lang w:val="sq-AL"/>
        </w:rPr>
      </w:pPr>
      <w:r w:rsidRPr="0004691E">
        <w:rPr>
          <w:sz w:val="21"/>
          <w:szCs w:val="21"/>
          <w:lang w:val="sq-AL"/>
        </w:rPr>
        <w:t xml:space="preserve">i) </w:t>
      </w:r>
      <w:r w:rsidR="00EB1688" w:rsidRPr="0004691E">
        <w:rPr>
          <w:sz w:val="21"/>
          <w:szCs w:val="21"/>
          <w:lang w:val="sq-AL"/>
        </w:rPr>
        <w:t xml:space="preserve">kapëse për ndaljen e gjakut; </w:t>
      </w:r>
    </w:p>
    <w:p w:rsidR="00EB1688" w:rsidRPr="0004691E" w:rsidRDefault="00425661" w:rsidP="00EB1688">
      <w:pPr>
        <w:pStyle w:val="Paragrafi"/>
        <w:rPr>
          <w:sz w:val="21"/>
          <w:szCs w:val="21"/>
          <w:lang w:val="sq-AL"/>
        </w:rPr>
      </w:pPr>
      <w:r w:rsidRPr="0004691E">
        <w:rPr>
          <w:sz w:val="21"/>
          <w:szCs w:val="21"/>
          <w:lang w:val="sq-AL"/>
        </w:rPr>
        <w:t xml:space="preserve">j) </w:t>
      </w:r>
      <w:r w:rsidR="00EB1688" w:rsidRPr="0004691E">
        <w:rPr>
          <w:sz w:val="21"/>
          <w:szCs w:val="21"/>
          <w:lang w:val="sq-AL"/>
        </w:rPr>
        <w:t xml:space="preserve">shtrat mjekësor; </w:t>
      </w:r>
    </w:p>
    <w:p w:rsidR="00EB1688" w:rsidRPr="0004691E" w:rsidRDefault="00425661" w:rsidP="00EB1688">
      <w:pPr>
        <w:pStyle w:val="Paragrafi"/>
        <w:rPr>
          <w:sz w:val="21"/>
          <w:szCs w:val="21"/>
          <w:lang w:val="sq-AL"/>
        </w:rPr>
      </w:pPr>
      <w:r w:rsidRPr="0004691E">
        <w:rPr>
          <w:sz w:val="21"/>
          <w:szCs w:val="21"/>
          <w:lang w:val="sq-AL"/>
        </w:rPr>
        <w:t xml:space="preserve">k) </w:t>
      </w:r>
      <w:r w:rsidR="00EB1688" w:rsidRPr="0004691E">
        <w:rPr>
          <w:sz w:val="21"/>
          <w:szCs w:val="21"/>
          <w:lang w:val="sq-AL"/>
        </w:rPr>
        <w:t xml:space="preserve">barelë lugë. </w:t>
      </w:r>
    </w:p>
    <w:p w:rsidR="00EB1688" w:rsidRPr="0004691E" w:rsidRDefault="00EB1688" w:rsidP="00EB1688">
      <w:pPr>
        <w:pStyle w:val="Paragrafi"/>
        <w:rPr>
          <w:b/>
          <w:sz w:val="21"/>
          <w:szCs w:val="21"/>
          <w:lang w:val="sq-AL"/>
        </w:rPr>
      </w:pPr>
      <w:r w:rsidRPr="0004691E">
        <w:rPr>
          <w:b/>
          <w:sz w:val="21"/>
          <w:szCs w:val="21"/>
          <w:lang w:val="sq-AL"/>
        </w:rPr>
        <w:t>SEKSIONI I IMPIANTEVE TEKNIKE</w:t>
      </w:r>
    </w:p>
    <w:p w:rsidR="00EB1688" w:rsidRPr="0004691E" w:rsidRDefault="00EB1688" w:rsidP="00EB1688">
      <w:pPr>
        <w:pStyle w:val="Paragrafi"/>
        <w:rPr>
          <w:sz w:val="21"/>
          <w:szCs w:val="21"/>
          <w:lang w:val="sq-AL"/>
        </w:rPr>
      </w:pPr>
      <w:r w:rsidRPr="0004691E">
        <w:rPr>
          <w:sz w:val="21"/>
          <w:szCs w:val="21"/>
          <w:lang w:val="sq-AL"/>
        </w:rPr>
        <w:t>Seksioni i impianteve teknike përmban:</w:t>
      </w:r>
    </w:p>
    <w:p w:rsidR="00EB1688" w:rsidRPr="0004691E" w:rsidRDefault="00EB1688" w:rsidP="00EB1688">
      <w:pPr>
        <w:pStyle w:val="Paragrafi"/>
        <w:rPr>
          <w:sz w:val="21"/>
          <w:szCs w:val="21"/>
          <w:lang w:val="sq-AL"/>
        </w:rPr>
      </w:pPr>
      <w:r w:rsidRPr="0004691E">
        <w:rPr>
          <w:sz w:val="21"/>
          <w:szCs w:val="21"/>
          <w:lang w:val="sq-AL"/>
        </w:rPr>
        <w:t>- sistemi</w:t>
      </w:r>
      <w:r w:rsidR="000874DA">
        <w:rPr>
          <w:sz w:val="21"/>
          <w:szCs w:val="21"/>
          <w:lang w:val="sq-AL"/>
        </w:rPr>
        <w:t>n e</w:t>
      </w:r>
      <w:r w:rsidRPr="0004691E">
        <w:rPr>
          <w:sz w:val="21"/>
          <w:szCs w:val="21"/>
          <w:lang w:val="sq-AL"/>
        </w:rPr>
        <w:t xml:space="preserve"> furnizimit me ujë dhe impianti</w:t>
      </w:r>
      <w:r w:rsidR="000874DA">
        <w:rPr>
          <w:sz w:val="21"/>
          <w:szCs w:val="21"/>
          <w:lang w:val="sq-AL"/>
        </w:rPr>
        <w:t>n</w:t>
      </w:r>
      <w:r w:rsidRPr="0004691E">
        <w:rPr>
          <w:sz w:val="21"/>
          <w:szCs w:val="21"/>
          <w:lang w:val="sq-AL"/>
        </w:rPr>
        <w:t xml:space="preserve"> për trajtimin e ujit</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sistemi</w:t>
      </w:r>
      <w:r w:rsidR="000874DA">
        <w:rPr>
          <w:sz w:val="21"/>
          <w:szCs w:val="21"/>
          <w:lang w:val="sq-AL"/>
        </w:rPr>
        <w:t>n</w:t>
      </w:r>
      <w:r w:rsidRPr="0004691E">
        <w:rPr>
          <w:sz w:val="21"/>
          <w:szCs w:val="21"/>
          <w:lang w:val="sq-AL"/>
        </w:rPr>
        <w:t xml:space="preserve"> termik</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w:t>
      </w:r>
      <w:r w:rsidRPr="0004691E">
        <w:rPr>
          <w:sz w:val="21"/>
          <w:szCs w:val="21"/>
          <w:lang w:val="sq-AL"/>
        </w:rPr>
        <w:t xml:space="preserve"> për prodhimin e ujit të ngrohtë</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pajisjet dhe materialet për pastrimin dhe dezinfektimin</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w:t>
      </w:r>
      <w:r w:rsidRPr="0004691E">
        <w:rPr>
          <w:sz w:val="21"/>
          <w:szCs w:val="21"/>
          <w:lang w:val="sq-AL"/>
        </w:rPr>
        <w:t xml:space="preserve"> elektrik dhe telefonik</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w:t>
      </w:r>
      <w:r w:rsidRPr="0004691E">
        <w:rPr>
          <w:sz w:val="21"/>
          <w:szCs w:val="21"/>
          <w:lang w:val="sq-AL"/>
        </w:rPr>
        <w:t xml:space="preserve"> kundër zjarrit</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 e ngrohjes, të</w:t>
      </w:r>
      <w:r w:rsidRPr="0004691E">
        <w:rPr>
          <w:sz w:val="21"/>
          <w:szCs w:val="21"/>
          <w:lang w:val="sq-AL"/>
        </w:rPr>
        <w:t xml:space="preserve"> ajrimit dhe ajrit të kondicionuar</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 e</w:t>
      </w:r>
      <w:r w:rsidRPr="0004691E">
        <w:rPr>
          <w:sz w:val="21"/>
          <w:szCs w:val="21"/>
          <w:lang w:val="sq-AL"/>
        </w:rPr>
        <w:t xml:space="preserve"> komunikimit të </w:t>
      </w:r>
      <w:r w:rsidR="000702C3" w:rsidRPr="0004691E">
        <w:rPr>
          <w:sz w:val="21"/>
          <w:szCs w:val="21"/>
          <w:lang w:val="sq-AL"/>
        </w:rPr>
        <w:t>brendshëm;</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 e</w:t>
      </w:r>
      <w:r w:rsidRPr="0004691E">
        <w:rPr>
          <w:sz w:val="21"/>
          <w:szCs w:val="21"/>
          <w:lang w:val="sq-AL"/>
        </w:rPr>
        <w:t xml:space="preserve"> pastrimit dhe largimit të ujërave të përdorura</w:t>
      </w:r>
      <w:r w:rsidR="000702C3"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 impianti</w:t>
      </w:r>
      <w:r w:rsidR="000874DA">
        <w:rPr>
          <w:sz w:val="21"/>
          <w:szCs w:val="21"/>
          <w:lang w:val="sq-AL"/>
        </w:rPr>
        <w:t>n</w:t>
      </w:r>
      <w:r w:rsidRPr="0004691E">
        <w:rPr>
          <w:sz w:val="21"/>
          <w:szCs w:val="21"/>
          <w:lang w:val="sq-AL"/>
        </w:rPr>
        <w:t xml:space="preserve"> </w:t>
      </w:r>
      <w:r w:rsidR="000874DA">
        <w:rPr>
          <w:sz w:val="21"/>
          <w:szCs w:val="21"/>
          <w:lang w:val="sq-AL"/>
        </w:rPr>
        <w:t>e sigurisë dhe të</w:t>
      </w:r>
      <w:r w:rsidRPr="0004691E">
        <w:rPr>
          <w:sz w:val="21"/>
          <w:szCs w:val="21"/>
          <w:lang w:val="sq-AL"/>
        </w:rPr>
        <w:t xml:space="preserve"> alarmit.</w:t>
      </w:r>
    </w:p>
    <w:p w:rsidR="00EB1688" w:rsidRPr="0004691E" w:rsidRDefault="00EB1688" w:rsidP="00EB1688">
      <w:pPr>
        <w:pStyle w:val="Paragrafi"/>
        <w:rPr>
          <w:sz w:val="21"/>
          <w:szCs w:val="21"/>
          <w:lang w:val="sq-AL"/>
        </w:rPr>
      </w:pPr>
      <w:r w:rsidRPr="0004691E">
        <w:rPr>
          <w:sz w:val="21"/>
          <w:szCs w:val="21"/>
          <w:lang w:val="sq-AL"/>
        </w:rPr>
        <w:t>Të gjith</w:t>
      </w:r>
      <w:r w:rsidR="000702C3" w:rsidRPr="0004691E">
        <w:rPr>
          <w:sz w:val="21"/>
          <w:szCs w:val="21"/>
          <w:lang w:val="sq-AL"/>
        </w:rPr>
        <w:t>a</w:t>
      </w:r>
      <w:r w:rsidRPr="0004691E">
        <w:rPr>
          <w:sz w:val="21"/>
          <w:szCs w:val="21"/>
          <w:lang w:val="sq-AL"/>
        </w:rPr>
        <w:t xml:space="preserve"> impiantet dhe aksesor</w:t>
      </w:r>
      <w:r w:rsidR="000702C3" w:rsidRPr="0004691E">
        <w:rPr>
          <w:sz w:val="21"/>
          <w:szCs w:val="21"/>
          <w:lang w:val="sq-AL"/>
        </w:rPr>
        <w:t>ë</w:t>
      </w:r>
      <w:r w:rsidRPr="0004691E">
        <w:rPr>
          <w:sz w:val="21"/>
          <w:szCs w:val="21"/>
          <w:lang w:val="sq-AL"/>
        </w:rPr>
        <w:t>t e tyre duhet të jenë lehtësisht të identifikueshme nëpërmjet sinjaleve të posaçme që tregojnë funksionin e tyre.</w:t>
      </w:r>
    </w:p>
    <w:p w:rsidR="00EB1688" w:rsidRPr="0004691E" w:rsidRDefault="00EB1688" w:rsidP="00EB1688">
      <w:pPr>
        <w:pStyle w:val="Paragrafi"/>
        <w:rPr>
          <w:sz w:val="21"/>
          <w:szCs w:val="21"/>
          <w:lang w:val="sq-AL"/>
        </w:rPr>
      </w:pPr>
      <w:r w:rsidRPr="0004691E">
        <w:rPr>
          <w:sz w:val="21"/>
          <w:szCs w:val="21"/>
          <w:lang w:val="sq-AL"/>
        </w:rPr>
        <w:t>Për sa është e mundur, duhet të përshtaten sisteme automatike të kontrollit dhe manovrimit të impianteve teknologjike.</w:t>
      </w:r>
    </w:p>
    <w:p w:rsidR="00EB1688" w:rsidRPr="0004691E" w:rsidRDefault="00EB1688" w:rsidP="00EB1688">
      <w:pPr>
        <w:pStyle w:val="Paragrafi"/>
        <w:rPr>
          <w:sz w:val="21"/>
          <w:szCs w:val="21"/>
          <w:lang w:val="sq-AL"/>
        </w:rPr>
      </w:pPr>
      <w:r w:rsidRPr="0004691E">
        <w:rPr>
          <w:sz w:val="21"/>
          <w:szCs w:val="21"/>
          <w:lang w:val="sq-AL"/>
        </w:rPr>
        <w:t>Dhomat e destinuara për aparaturat për trajtimin e ujit duhet që nga ana strukturore dhe ajo e funksionimit të jenë të ndara në dy dhoma: njëra për aparaturat e trajtimit të ujit dhe tjetra për vendosjen e konte</w:t>
      </w:r>
      <w:r w:rsidR="000702C3" w:rsidRPr="0004691E">
        <w:rPr>
          <w:sz w:val="21"/>
          <w:szCs w:val="21"/>
          <w:lang w:val="sq-AL"/>
        </w:rPr>
        <w:t>jn</w:t>
      </w:r>
      <w:r w:rsidRPr="0004691E">
        <w:rPr>
          <w:sz w:val="21"/>
          <w:szCs w:val="21"/>
          <w:lang w:val="sq-AL"/>
        </w:rPr>
        <w:t>erëve dhe të aparaturave përkatëse të dozimit të lëndës dezinfektante, të flokulantëve dhe të lëndëve shtesë. Këto dhoma duhet të kenë ajrim të përshtatshëm dhe të jenë të ndara nga sistemi termik. Në pamundësi të dyshemesë së papërshkueshme, këto dhoma duhet të kenë pjerrësinë e duhur që të sigurojnë dërgimin e rrjedhjeve të mundshme në një pilet</w:t>
      </w:r>
      <w:r w:rsidR="00D22D40">
        <w:rPr>
          <w:sz w:val="21"/>
          <w:szCs w:val="21"/>
          <w:lang w:val="sq-AL"/>
        </w:rPr>
        <w:t>ë</w:t>
      </w:r>
      <w:r w:rsidRPr="0004691E">
        <w:rPr>
          <w:sz w:val="21"/>
          <w:szCs w:val="21"/>
          <w:lang w:val="sq-AL"/>
        </w:rPr>
        <w:t xml:space="preserve"> grumbullimi.</w:t>
      </w:r>
    </w:p>
    <w:p w:rsidR="00EB1688" w:rsidRPr="0004691E" w:rsidRDefault="00EB1688" w:rsidP="00EB1688">
      <w:pPr>
        <w:pStyle w:val="Paragrafi"/>
        <w:rPr>
          <w:sz w:val="21"/>
          <w:szCs w:val="21"/>
          <w:lang w:val="sq-AL"/>
        </w:rPr>
      </w:pPr>
      <w:r w:rsidRPr="0004691E">
        <w:rPr>
          <w:sz w:val="21"/>
          <w:szCs w:val="21"/>
          <w:lang w:val="sq-AL"/>
        </w:rPr>
        <w:t>Lartësia minimale e këtyre dhomave duhet të jetë jo më e vogël se 2.4 m. Në rastin e impianteve ekzistuese dhe në pamundësi të përshtatjes së lartësisë së dhomave, duhet të sigurohet një shkëmbim i përshtatshëm i ajrit edhe me ndihmën e impianteve të ajrimit mekanik.</w:t>
      </w:r>
    </w:p>
    <w:p w:rsidR="00EB1688" w:rsidRPr="0004691E" w:rsidRDefault="00EB1688" w:rsidP="00EB1688">
      <w:pPr>
        <w:pStyle w:val="Paragrafi"/>
        <w:rPr>
          <w:sz w:val="21"/>
          <w:szCs w:val="21"/>
          <w:lang w:val="sq-AL"/>
        </w:rPr>
      </w:pPr>
      <w:r w:rsidRPr="0004691E">
        <w:rPr>
          <w:sz w:val="21"/>
          <w:szCs w:val="21"/>
          <w:lang w:val="sq-AL"/>
        </w:rPr>
        <w:t xml:space="preserve">Impiantet teknike (pompat, filtrat, sistemi i dezinfektimit, aparaturat matëse, basenet e kompensimit), qarkullimi, ndërrimi i plotë i ujit në basen duhet të jenë në përputhje me normat në fuqi. </w:t>
      </w:r>
    </w:p>
    <w:p w:rsidR="00EB1688" w:rsidRPr="0004691E" w:rsidRDefault="00EB1688" w:rsidP="00EB1688">
      <w:pPr>
        <w:pStyle w:val="Paragrafi"/>
        <w:rPr>
          <w:b/>
          <w:sz w:val="21"/>
          <w:szCs w:val="21"/>
          <w:lang w:val="sq-AL"/>
        </w:rPr>
      </w:pPr>
      <w:r w:rsidRPr="0004691E">
        <w:rPr>
          <w:b/>
          <w:sz w:val="21"/>
          <w:szCs w:val="21"/>
          <w:lang w:val="sq-AL"/>
        </w:rPr>
        <w:t>SEKSIONI PËR PUBLIKUN</w:t>
      </w:r>
    </w:p>
    <w:p w:rsidR="00EB1688" w:rsidRPr="0004691E" w:rsidRDefault="00EB1688" w:rsidP="00EB1688">
      <w:pPr>
        <w:pStyle w:val="Paragrafi"/>
        <w:rPr>
          <w:sz w:val="21"/>
          <w:szCs w:val="21"/>
          <w:lang w:val="sq-AL"/>
        </w:rPr>
      </w:pPr>
      <w:r w:rsidRPr="0004691E">
        <w:rPr>
          <w:sz w:val="21"/>
          <w:szCs w:val="21"/>
          <w:lang w:val="sq-AL"/>
        </w:rPr>
        <w:t xml:space="preserve">Me seksion për publikun nënkuptohen hapësirat e </w:t>
      </w:r>
      <w:r w:rsidR="00A04426" w:rsidRPr="0004691E">
        <w:rPr>
          <w:sz w:val="21"/>
          <w:szCs w:val="21"/>
          <w:lang w:val="sq-AL"/>
        </w:rPr>
        <w:t>holleve</w:t>
      </w:r>
      <w:r w:rsidRPr="0004691E">
        <w:rPr>
          <w:sz w:val="21"/>
          <w:szCs w:val="21"/>
          <w:lang w:val="sq-AL"/>
        </w:rPr>
        <w:t>, vendet për spektatorët, hapësirat ndihmëse, WC</w:t>
      </w:r>
      <w:r w:rsidR="00D22D40">
        <w:rPr>
          <w:sz w:val="21"/>
          <w:szCs w:val="21"/>
          <w:lang w:val="sq-AL"/>
        </w:rPr>
        <w:t>-të</w:t>
      </w:r>
      <w:r w:rsidRPr="0004691E">
        <w:rPr>
          <w:sz w:val="21"/>
          <w:szCs w:val="21"/>
          <w:lang w:val="sq-AL"/>
        </w:rPr>
        <w:t>.</w:t>
      </w:r>
    </w:p>
    <w:p w:rsidR="00EB1688" w:rsidRPr="0004691E" w:rsidRDefault="00EB1688" w:rsidP="00EB1688">
      <w:pPr>
        <w:pStyle w:val="Paragrafi"/>
        <w:rPr>
          <w:sz w:val="21"/>
          <w:szCs w:val="21"/>
          <w:lang w:val="sq-AL"/>
        </w:rPr>
      </w:pPr>
      <w:r w:rsidRPr="0004691E">
        <w:rPr>
          <w:sz w:val="21"/>
          <w:szCs w:val="21"/>
          <w:lang w:val="sq-AL"/>
        </w:rPr>
        <w:t>Kalimet e destinuara për publikun duhet të jenë të ndryshme dhe të ndara nga ato të destinuara për larësit.</w:t>
      </w:r>
    </w:p>
    <w:p w:rsidR="00EB1688" w:rsidRPr="0004691E" w:rsidRDefault="00EB1688" w:rsidP="00EB1688">
      <w:pPr>
        <w:pStyle w:val="Paragrafi"/>
        <w:rPr>
          <w:sz w:val="21"/>
          <w:szCs w:val="21"/>
          <w:lang w:val="sq-AL"/>
        </w:rPr>
      </w:pPr>
      <w:r w:rsidRPr="0004691E">
        <w:rPr>
          <w:sz w:val="21"/>
          <w:szCs w:val="21"/>
          <w:lang w:val="sq-AL"/>
        </w:rPr>
        <w:t>Zonat e destinuara për publikun duhet të respektojnë kërkesat e normave në fuqi në proporcion me numrin maksimal të lejuar të frekuentuesve.</w:t>
      </w:r>
    </w:p>
    <w:p w:rsidR="00EB1688" w:rsidRPr="0004691E" w:rsidRDefault="00EB1688" w:rsidP="00EB1688">
      <w:pPr>
        <w:pStyle w:val="Paragrafi"/>
        <w:rPr>
          <w:sz w:val="21"/>
          <w:szCs w:val="21"/>
          <w:lang w:val="sq-AL"/>
        </w:rPr>
      </w:pPr>
      <w:r w:rsidRPr="0004691E">
        <w:rPr>
          <w:sz w:val="21"/>
          <w:szCs w:val="21"/>
          <w:lang w:val="sq-AL"/>
        </w:rPr>
        <w:t xml:space="preserve">Aty ku ka një seksion për </w:t>
      </w:r>
      <w:r w:rsidR="00A04426" w:rsidRPr="0004691E">
        <w:rPr>
          <w:sz w:val="21"/>
          <w:szCs w:val="21"/>
          <w:lang w:val="sq-AL"/>
        </w:rPr>
        <w:t>publikun</w:t>
      </w:r>
      <w:r w:rsidRPr="0004691E">
        <w:rPr>
          <w:sz w:val="21"/>
          <w:szCs w:val="21"/>
          <w:lang w:val="sq-AL"/>
        </w:rPr>
        <w:t xml:space="preserve">, vendet për spektatorët, hapësirat ndihmëse, shërbimet higjienike, hapësirat dhe kalimet e destinuara për publikun, duhet të jenë të </w:t>
      </w:r>
      <w:r w:rsidR="00A04426" w:rsidRPr="0004691E">
        <w:rPr>
          <w:sz w:val="21"/>
          <w:szCs w:val="21"/>
          <w:lang w:val="sq-AL"/>
        </w:rPr>
        <w:t>pavarura</w:t>
      </w:r>
      <w:r w:rsidRPr="0004691E">
        <w:rPr>
          <w:sz w:val="21"/>
          <w:szCs w:val="21"/>
          <w:lang w:val="sq-AL"/>
        </w:rPr>
        <w:t xml:space="preserve"> dhe të ndara nga ato të destinuara për frekuentuesit e baseneve.</w:t>
      </w:r>
    </w:p>
    <w:p w:rsidR="00EB1688" w:rsidRPr="0004691E" w:rsidRDefault="00EB1688" w:rsidP="00EB1688">
      <w:pPr>
        <w:pStyle w:val="Paragrafi"/>
        <w:rPr>
          <w:sz w:val="21"/>
          <w:szCs w:val="21"/>
          <w:lang w:val="sq-AL"/>
        </w:rPr>
      </w:pPr>
      <w:r w:rsidRPr="0004691E">
        <w:rPr>
          <w:sz w:val="21"/>
          <w:szCs w:val="21"/>
          <w:lang w:val="sq-AL"/>
        </w:rPr>
        <w:t>Në rastin e puqjes midis zonës së rezervuar për publikun dhe asaj të destinuar për frekuentuesit e baseneve, duhet të parashikohet një element ndarës me q</w:t>
      </w:r>
      <w:r w:rsidR="00A04426" w:rsidRPr="0004691E">
        <w:rPr>
          <w:sz w:val="21"/>
          <w:szCs w:val="21"/>
          <w:lang w:val="sq-AL"/>
        </w:rPr>
        <w:t>ë</w:t>
      </w:r>
      <w:r w:rsidRPr="0004691E">
        <w:rPr>
          <w:sz w:val="21"/>
          <w:szCs w:val="21"/>
          <w:lang w:val="sq-AL"/>
        </w:rPr>
        <w:t>llim parandalimin e kal</w:t>
      </w:r>
      <w:r w:rsidR="00D22D40">
        <w:rPr>
          <w:sz w:val="21"/>
          <w:szCs w:val="21"/>
          <w:lang w:val="sq-AL"/>
        </w:rPr>
        <w:t>imit të pakontrolluar nëpërmjet</w:t>
      </w:r>
      <w:r w:rsidR="00A04426" w:rsidRPr="0004691E">
        <w:rPr>
          <w:sz w:val="21"/>
          <w:szCs w:val="21"/>
          <w:lang w:val="sq-AL"/>
        </w:rPr>
        <w:t xml:space="preserve"> </w:t>
      </w:r>
      <w:r w:rsidRPr="0004691E">
        <w:rPr>
          <w:sz w:val="21"/>
          <w:szCs w:val="21"/>
          <w:lang w:val="sq-AL"/>
        </w:rPr>
        <w:t>dy zonave.</w:t>
      </w:r>
    </w:p>
    <w:p w:rsidR="00EB1688" w:rsidRPr="0004691E" w:rsidRDefault="00A04426" w:rsidP="00EB1688">
      <w:pPr>
        <w:pStyle w:val="Paragrafi"/>
        <w:rPr>
          <w:sz w:val="21"/>
          <w:szCs w:val="21"/>
          <w:lang w:val="sq-AL"/>
        </w:rPr>
      </w:pPr>
      <w:r w:rsidRPr="0004691E">
        <w:rPr>
          <w:sz w:val="21"/>
          <w:szCs w:val="21"/>
          <w:lang w:val="sq-AL"/>
        </w:rPr>
        <w:t>Është</w:t>
      </w:r>
      <w:r w:rsidR="00EB1688" w:rsidRPr="0004691E">
        <w:rPr>
          <w:sz w:val="21"/>
          <w:szCs w:val="21"/>
          <w:lang w:val="sq-AL"/>
        </w:rPr>
        <w:t xml:space="preserve"> e nevojshme, gjithashtu, që të parandalohet që uj</w:t>
      </w:r>
      <w:r w:rsidRPr="0004691E">
        <w:rPr>
          <w:sz w:val="21"/>
          <w:szCs w:val="21"/>
          <w:lang w:val="sq-AL"/>
        </w:rPr>
        <w:t>ë</w:t>
      </w:r>
      <w:r w:rsidR="00EB1688" w:rsidRPr="0004691E">
        <w:rPr>
          <w:sz w:val="21"/>
          <w:szCs w:val="21"/>
          <w:lang w:val="sq-AL"/>
        </w:rPr>
        <w:t xml:space="preserve">rat që dalin nga larja e </w:t>
      </w:r>
      <w:r w:rsidRPr="0004691E">
        <w:rPr>
          <w:sz w:val="21"/>
          <w:szCs w:val="21"/>
          <w:lang w:val="sq-AL"/>
        </w:rPr>
        <w:t>sipërfaqeve</w:t>
      </w:r>
      <w:r w:rsidR="00EB1688" w:rsidRPr="0004691E">
        <w:rPr>
          <w:sz w:val="21"/>
          <w:szCs w:val="21"/>
          <w:lang w:val="sq-AL"/>
        </w:rPr>
        <w:t xml:space="preserve"> të destinuara për publikun të rrjedhin drejt zonave që </w:t>
      </w:r>
      <w:r w:rsidRPr="0004691E">
        <w:rPr>
          <w:sz w:val="21"/>
          <w:szCs w:val="21"/>
          <w:lang w:val="sq-AL"/>
        </w:rPr>
        <w:t>u</w:t>
      </w:r>
      <w:r w:rsidR="00EB1688" w:rsidRPr="0004691E">
        <w:rPr>
          <w:sz w:val="21"/>
          <w:szCs w:val="21"/>
          <w:lang w:val="sq-AL"/>
        </w:rPr>
        <w:t xml:space="preserve"> takojnë frekuentuesve të baseneve. Për këtë qëllim duhet të </w:t>
      </w:r>
      <w:r w:rsidRPr="0004691E">
        <w:rPr>
          <w:sz w:val="21"/>
          <w:szCs w:val="21"/>
          <w:lang w:val="sq-AL"/>
        </w:rPr>
        <w:t>përshtaten</w:t>
      </w:r>
      <w:r w:rsidR="00EB1688" w:rsidRPr="0004691E">
        <w:rPr>
          <w:sz w:val="21"/>
          <w:szCs w:val="21"/>
          <w:lang w:val="sq-AL"/>
        </w:rPr>
        <w:t xml:space="preserve"> sisteme të përshtatshme të intersektimit (ulluqet, dysheme e pjerrët etj.) për të përcjellë dhe mbledhur ujin e larjes.</w:t>
      </w:r>
    </w:p>
    <w:p w:rsidR="00EB1688" w:rsidRPr="0004691E" w:rsidRDefault="00EB1688" w:rsidP="00EB1688">
      <w:pPr>
        <w:pStyle w:val="Paragrafi"/>
        <w:rPr>
          <w:b/>
          <w:sz w:val="21"/>
          <w:szCs w:val="21"/>
          <w:lang w:val="sq-AL"/>
        </w:rPr>
      </w:pPr>
      <w:r w:rsidRPr="0004691E">
        <w:rPr>
          <w:b/>
          <w:sz w:val="21"/>
          <w:szCs w:val="21"/>
          <w:lang w:val="sq-AL"/>
        </w:rPr>
        <w:t>SEKSIONI I AKTIVITETEVE NDIHMËSE</w:t>
      </w:r>
    </w:p>
    <w:p w:rsidR="00EB1688" w:rsidRPr="0004691E" w:rsidRDefault="00EB1688" w:rsidP="00EB1688">
      <w:pPr>
        <w:pStyle w:val="Paragrafi"/>
        <w:rPr>
          <w:sz w:val="21"/>
          <w:szCs w:val="21"/>
          <w:lang w:val="sq-AL"/>
        </w:rPr>
      </w:pPr>
      <w:r w:rsidRPr="0004691E">
        <w:rPr>
          <w:sz w:val="21"/>
          <w:szCs w:val="21"/>
          <w:lang w:val="sq-AL"/>
        </w:rPr>
        <w:t>Ku është parashikuar një seksion për shërbimet ndihmëse, si për shembull ato për aktivitete sportive të ndryshme nga ato të notit, hapësirat për freskim (bar, gatime të përgatitura dhe të ngrohta etj</w:t>
      </w:r>
      <w:r w:rsidR="0053522F" w:rsidRPr="0004691E">
        <w:rPr>
          <w:sz w:val="21"/>
          <w:szCs w:val="21"/>
          <w:lang w:val="sq-AL"/>
        </w:rPr>
        <w:t>.</w:t>
      </w:r>
      <w:r w:rsidRPr="0004691E">
        <w:rPr>
          <w:sz w:val="21"/>
          <w:szCs w:val="21"/>
          <w:lang w:val="sq-AL"/>
        </w:rPr>
        <w:t>), hapësirat për aktivitetet argëtuese dhe kulturore, mjediset për zyrat dhe mbledhjet, salla e shtypit dhe aktivitete të tjera plotësuese, ky seksion duhet të jetë strukturuar për përdorim vetëm për publikun ose frekuentuesit e baseneve.</w:t>
      </w:r>
    </w:p>
    <w:p w:rsidR="00EB1688" w:rsidRPr="0004691E" w:rsidRDefault="00EB1688" w:rsidP="00EB1688">
      <w:pPr>
        <w:pStyle w:val="Paragrafi"/>
        <w:rPr>
          <w:sz w:val="21"/>
          <w:szCs w:val="21"/>
          <w:lang w:val="sq-AL"/>
        </w:rPr>
      </w:pPr>
      <w:r w:rsidRPr="0004691E">
        <w:rPr>
          <w:sz w:val="21"/>
          <w:szCs w:val="21"/>
          <w:lang w:val="sq-AL"/>
        </w:rPr>
        <w:t xml:space="preserve">Janë të lejuara shërbime ndihmëse të përdorimit të </w:t>
      </w:r>
      <w:r w:rsidR="00A04426" w:rsidRPr="0004691E">
        <w:rPr>
          <w:sz w:val="21"/>
          <w:szCs w:val="21"/>
          <w:lang w:val="sq-AL"/>
        </w:rPr>
        <w:t>përbashkët</w:t>
      </w:r>
      <w:r w:rsidRPr="0004691E">
        <w:rPr>
          <w:sz w:val="21"/>
          <w:szCs w:val="21"/>
          <w:lang w:val="sq-AL"/>
        </w:rPr>
        <w:t xml:space="preserve"> vetëm në rast se ka një ndarje të qartë midis sektorëve të përdorur nga </w:t>
      </w:r>
      <w:r w:rsidR="00A04426" w:rsidRPr="0004691E">
        <w:rPr>
          <w:sz w:val="21"/>
          <w:szCs w:val="21"/>
          <w:lang w:val="sq-AL"/>
        </w:rPr>
        <w:t xml:space="preserve">të </w:t>
      </w:r>
      <w:r w:rsidRPr="0004691E">
        <w:rPr>
          <w:sz w:val="21"/>
          <w:szCs w:val="21"/>
          <w:lang w:val="sq-AL"/>
        </w:rPr>
        <w:t>dy</w:t>
      </w:r>
      <w:r w:rsidR="00A04426" w:rsidRPr="0004691E">
        <w:rPr>
          <w:sz w:val="21"/>
          <w:szCs w:val="21"/>
          <w:lang w:val="sq-AL"/>
        </w:rPr>
        <w:t>ja</w:t>
      </w:r>
      <w:r w:rsidRPr="0004691E">
        <w:rPr>
          <w:sz w:val="21"/>
          <w:szCs w:val="21"/>
          <w:lang w:val="sq-AL"/>
        </w:rPr>
        <w:t xml:space="preserve"> kategoritë e përmendura më lart pa asnjë interferencë të kalimeve përkatëse.</w:t>
      </w:r>
    </w:p>
    <w:p w:rsidR="00425661" w:rsidRPr="0004691E" w:rsidRDefault="00425661" w:rsidP="00425661">
      <w:pPr>
        <w:pStyle w:val="Paragrafi"/>
        <w:jc w:val="center"/>
        <w:rPr>
          <w:sz w:val="21"/>
          <w:szCs w:val="21"/>
          <w:lang w:val="sq-AL"/>
        </w:rPr>
      </w:pPr>
    </w:p>
    <w:p w:rsidR="00EB1688" w:rsidRPr="0004691E" w:rsidRDefault="00EB1688" w:rsidP="00425661">
      <w:pPr>
        <w:pStyle w:val="Paragrafi"/>
        <w:jc w:val="center"/>
        <w:rPr>
          <w:sz w:val="21"/>
          <w:szCs w:val="21"/>
          <w:lang w:val="sq-AL"/>
        </w:rPr>
      </w:pPr>
      <w:r w:rsidRPr="0004691E">
        <w:rPr>
          <w:sz w:val="21"/>
          <w:szCs w:val="21"/>
          <w:lang w:val="sq-AL"/>
        </w:rPr>
        <w:t>KËRKESAT STRUKTURORE DHE TË IMPIANTEVE</w:t>
      </w:r>
    </w:p>
    <w:p w:rsidR="00EB1688" w:rsidRPr="0004691E" w:rsidRDefault="00EB1688" w:rsidP="00425661">
      <w:pPr>
        <w:pStyle w:val="Paragrafi"/>
        <w:jc w:val="center"/>
        <w:rPr>
          <w:sz w:val="21"/>
          <w:szCs w:val="21"/>
          <w:lang w:val="sq-AL"/>
        </w:rPr>
      </w:pPr>
      <w:r w:rsidRPr="0004691E">
        <w:rPr>
          <w:sz w:val="21"/>
          <w:szCs w:val="21"/>
          <w:lang w:val="sq-AL"/>
        </w:rPr>
        <w:t>KATEGORIA A - GRUPI A2</w:t>
      </w:r>
    </w:p>
    <w:p w:rsidR="00EB1688" w:rsidRPr="0004691E" w:rsidRDefault="00EB1688" w:rsidP="00425661">
      <w:pPr>
        <w:pStyle w:val="Paragrafi"/>
        <w:jc w:val="center"/>
        <w:rPr>
          <w:sz w:val="21"/>
          <w:szCs w:val="21"/>
          <w:lang w:val="sq-AL"/>
        </w:rPr>
      </w:pPr>
      <w:r w:rsidRPr="0004691E">
        <w:rPr>
          <w:sz w:val="21"/>
          <w:szCs w:val="21"/>
          <w:lang w:val="sq-AL"/>
        </w:rPr>
        <w:t>KATEGORIA B - GRUPI B1</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Në grupin A2 dhe B1 futen impiantet e notit të përfshira në struktura të përdorura tashmë kryesisht për aktivitete të qasshme vetëm nga banorët, klientët, bashkëpunëtorët.</w:t>
      </w:r>
      <w:r w:rsidRPr="0004691E">
        <w:rPr>
          <w:sz w:val="21"/>
          <w:szCs w:val="21"/>
          <w:lang w:val="sq-AL"/>
        </w:rPr>
        <w:br/>
        <w:t>Grupi A2 në veçanti përfshin pishina për përdorim kolektiv të përfshira në ose jashtë strukturave të njësive akomoduese</w:t>
      </w:r>
      <w:r w:rsidR="00A04426" w:rsidRPr="0004691E">
        <w:rPr>
          <w:sz w:val="21"/>
          <w:szCs w:val="21"/>
          <w:lang w:val="sq-AL"/>
        </w:rPr>
        <w:t>,</w:t>
      </w:r>
      <w:r w:rsidRPr="0004691E">
        <w:rPr>
          <w:sz w:val="21"/>
          <w:szCs w:val="21"/>
          <w:lang w:val="sq-AL"/>
        </w:rPr>
        <w:t xml:space="preserve"> si</w:t>
      </w:r>
      <w:r w:rsidR="00A04426" w:rsidRPr="0004691E">
        <w:rPr>
          <w:sz w:val="21"/>
          <w:szCs w:val="21"/>
          <w:lang w:val="sq-AL"/>
        </w:rPr>
        <w:t>:</w:t>
      </w:r>
      <w:r w:rsidRPr="0004691E">
        <w:rPr>
          <w:sz w:val="21"/>
          <w:szCs w:val="21"/>
          <w:lang w:val="sq-AL"/>
        </w:rPr>
        <w:t xml:space="preserve"> hotel, kompleks/fshat turistik në dispozicion vetëm për banorët, si dhe të përfshira në struktura të tjera për përdorim kolektiv</w:t>
      </w:r>
      <w:r w:rsidR="00A04426" w:rsidRPr="0004691E">
        <w:rPr>
          <w:sz w:val="21"/>
          <w:szCs w:val="21"/>
          <w:lang w:val="sq-AL"/>
        </w:rPr>
        <w:t>,</w:t>
      </w:r>
      <w:r w:rsidRPr="0004691E">
        <w:rPr>
          <w:sz w:val="21"/>
          <w:szCs w:val="21"/>
          <w:lang w:val="sq-AL"/>
        </w:rPr>
        <w:t xml:space="preserve"> si</w:t>
      </w:r>
      <w:r w:rsidR="00A04426" w:rsidRPr="0004691E">
        <w:rPr>
          <w:sz w:val="21"/>
          <w:szCs w:val="21"/>
          <w:lang w:val="sq-AL"/>
        </w:rPr>
        <w:t>:</w:t>
      </w:r>
      <w:r w:rsidRPr="0004691E">
        <w:rPr>
          <w:sz w:val="21"/>
          <w:szCs w:val="21"/>
          <w:lang w:val="sq-AL"/>
        </w:rPr>
        <w:t xml:space="preserve"> kolegjet, konviktet, shkollat, universitetet, qendrat komunitare, palestrat, sallonet e bukurisë dhe të aktiviteteve të ngjashme, klubet dhe shoqatat, në dispozicion të të ftuarve, studentëve, klientëve apo bashkëpunëtorëve.</w:t>
      </w:r>
    </w:p>
    <w:p w:rsidR="00EB1688" w:rsidRPr="0004691E" w:rsidRDefault="00EB1688" w:rsidP="00EB1688">
      <w:pPr>
        <w:pStyle w:val="Paragrafi"/>
        <w:rPr>
          <w:sz w:val="21"/>
          <w:szCs w:val="21"/>
          <w:lang w:val="sq-AL"/>
        </w:rPr>
      </w:pPr>
      <w:r w:rsidRPr="0004691E">
        <w:rPr>
          <w:sz w:val="21"/>
          <w:szCs w:val="21"/>
          <w:lang w:val="sq-AL"/>
        </w:rPr>
        <w:t>Grupi B1 përfshin</w:t>
      </w:r>
      <w:r w:rsidR="00A04426" w:rsidRPr="0004691E">
        <w:rPr>
          <w:sz w:val="21"/>
          <w:szCs w:val="21"/>
          <w:lang w:val="sq-AL"/>
        </w:rPr>
        <w:t xml:space="preserve"> pishina që bëjnë pjesë në grup </w:t>
      </w:r>
      <w:r w:rsidRPr="0004691E">
        <w:rPr>
          <w:sz w:val="21"/>
          <w:szCs w:val="21"/>
          <w:lang w:val="sq-AL"/>
        </w:rPr>
        <w:t>banesash me më shumë se katër njësi banimi.</w:t>
      </w:r>
    </w:p>
    <w:p w:rsidR="00EB1688" w:rsidRPr="0004691E" w:rsidRDefault="00EB1688" w:rsidP="00EB1688">
      <w:pPr>
        <w:pStyle w:val="Paragrafi"/>
        <w:rPr>
          <w:sz w:val="21"/>
          <w:szCs w:val="21"/>
          <w:lang w:val="sq-AL"/>
        </w:rPr>
      </w:pPr>
    </w:p>
    <w:p w:rsidR="00EB1688" w:rsidRPr="0004691E" w:rsidRDefault="00EB1688" w:rsidP="00425661">
      <w:pPr>
        <w:pStyle w:val="Paragrafi"/>
        <w:jc w:val="center"/>
        <w:rPr>
          <w:sz w:val="21"/>
          <w:szCs w:val="21"/>
          <w:lang w:val="sq-AL"/>
        </w:rPr>
      </w:pPr>
      <w:r w:rsidRPr="0004691E">
        <w:rPr>
          <w:sz w:val="21"/>
          <w:szCs w:val="21"/>
          <w:lang w:val="sq-AL"/>
        </w:rPr>
        <w:t>SEKSIONI I AKTIVITETIT TE NOTIT DHE TE LARJES</w:t>
      </w:r>
    </w:p>
    <w:p w:rsidR="00EB1688" w:rsidRPr="0004691E" w:rsidRDefault="00EB1688"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Për seksion të aktivitetit të notit dhe të larjes nënkuptohen tërësia e baseneve dhe hapësirave</w:t>
      </w:r>
      <w:r w:rsidR="00530AC0" w:rsidRPr="0004691E">
        <w:rPr>
          <w:sz w:val="21"/>
          <w:szCs w:val="21"/>
          <w:lang w:val="sq-AL"/>
        </w:rPr>
        <w:t xml:space="preserve"> </w:t>
      </w:r>
      <w:r w:rsidR="00A04426" w:rsidRPr="0004691E">
        <w:rPr>
          <w:sz w:val="21"/>
          <w:szCs w:val="21"/>
          <w:lang w:val="sq-AL"/>
        </w:rPr>
        <w:t>përkatëse drejtpërdrejt</w:t>
      </w:r>
      <w:r w:rsidRPr="0004691E">
        <w:rPr>
          <w:sz w:val="21"/>
          <w:szCs w:val="21"/>
          <w:lang w:val="sq-AL"/>
        </w:rPr>
        <w:t xml:space="preserve"> të lidhura me këto aktivitete dhe përfshin:</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basenet dhe hapësirat perimetrale rreth tyre</w:t>
      </w:r>
      <w:r w:rsidR="00FE7870" w:rsidRPr="0004691E">
        <w:rPr>
          <w:sz w:val="21"/>
          <w:szCs w:val="21"/>
          <w:lang w:val="sq-AL"/>
        </w:rPr>
        <w:t>,</w:t>
      </w:r>
      <w:r w:rsidRPr="0004691E">
        <w:rPr>
          <w:sz w:val="21"/>
          <w:szCs w:val="21"/>
          <w:lang w:val="sq-AL"/>
        </w:rPr>
        <w:t xml:space="preserve"> si dhe ato të lidhura </w:t>
      </w:r>
      <w:r w:rsidR="00004F5B" w:rsidRPr="0004691E">
        <w:rPr>
          <w:sz w:val="21"/>
          <w:szCs w:val="21"/>
          <w:lang w:val="sq-AL"/>
        </w:rPr>
        <w:t>drejtpërdrejt</w:t>
      </w:r>
      <w:r w:rsidRPr="0004691E">
        <w:rPr>
          <w:sz w:val="21"/>
          <w:szCs w:val="21"/>
          <w:lang w:val="sq-AL"/>
        </w:rPr>
        <w:t xml:space="preserve"> me aktivitetet e notit</w:t>
      </w:r>
      <w:r w:rsidR="00530AC0" w:rsidRPr="0004691E">
        <w:rPr>
          <w:sz w:val="21"/>
          <w:szCs w:val="21"/>
          <w:lang w:val="sq-AL"/>
        </w:rPr>
        <w:t xml:space="preserve"> </w:t>
      </w:r>
      <w:r w:rsidRPr="0004691E">
        <w:rPr>
          <w:sz w:val="21"/>
          <w:szCs w:val="21"/>
          <w:lang w:val="sq-AL"/>
        </w:rPr>
        <w:t xml:space="preserve">dhe të larjes në mënyrë që të lejojë </w:t>
      </w:r>
      <w:r w:rsidR="00004F5B" w:rsidRPr="0004691E">
        <w:rPr>
          <w:sz w:val="21"/>
          <w:szCs w:val="21"/>
          <w:lang w:val="sq-AL"/>
        </w:rPr>
        <w:t>qëndrimin</w:t>
      </w:r>
      <w:r w:rsidRPr="0004691E">
        <w:rPr>
          <w:sz w:val="21"/>
          <w:szCs w:val="21"/>
          <w:lang w:val="sq-AL"/>
        </w:rPr>
        <w:t xml:space="preserve"> e frekuentuesve.</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Përveç respektimit të normave në fuqi sipas kërkesave teknologjike dhe të impianteve, strukturat që përbëjnë këtë seksion duhet të paraqesin karakteristikat e mëposhtme të përgjithshme:</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1. Basenet</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Planimetria e baseneve duhet të garantojë sigurinë e larësve, duke lejuar inspektim të lehtë me sy të të gjitha pjesëve të </w:t>
      </w:r>
      <w:r w:rsidR="00E624BB" w:rsidRPr="0004691E">
        <w:rPr>
          <w:sz w:val="21"/>
          <w:szCs w:val="21"/>
          <w:lang w:val="sq-AL"/>
        </w:rPr>
        <w:t>sipërfaqes</w:t>
      </w:r>
      <w:r w:rsidRPr="0004691E">
        <w:rPr>
          <w:sz w:val="21"/>
          <w:szCs w:val="21"/>
          <w:lang w:val="sq-AL"/>
        </w:rPr>
        <w:t xml:space="preserve"> ujore nga personeli </w:t>
      </w:r>
      <w:r w:rsidR="00E624BB" w:rsidRPr="0004691E">
        <w:rPr>
          <w:sz w:val="21"/>
          <w:szCs w:val="21"/>
          <w:lang w:val="sq-AL"/>
        </w:rPr>
        <w:t>përgjegjës</w:t>
      </w:r>
      <w:r w:rsidRPr="0004691E">
        <w:rPr>
          <w:sz w:val="21"/>
          <w:szCs w:val="21"/>
          <w:lang w:val="sq-AL"/>
        </w:rPr>
        <w:t xml:space="preserve"> për mbikëqyrjen dhe për të siguruar një qarkullim të plotë dhe uniform të ujit në të gjitha pjesët e saj.</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Muret dhe tabani i baseneve duhet të jenë të veshura me material kund</w:t>
      </w:r>
      <w:r w:rsidR="00E624BB" w:rsidRPr="0004691E">
        <w:rPr>
          <w:sz w:val="21"/>
          <w:szCs w:val="21"/>
          <w:lang w:val="sq-AL"/>
        </w:rPr>
        <w:t>ë</w:t>
      </w:r>
      <w:r w:rsidRPr="0004691E">
        <w:rPr>
          <w:sz w:val="21"/>
          <w:szCs w:val="21"/>
          <w:lang w:val="sq-AL"/>
        </w:rPr>
        <w:t xml:space="preserve">r </w:t>
      </w:r>
      <w:r w:rsidR="00E624BB" w:rsidRPr="0004691E">
        <w:rPr>
          <w:sz w:val="21"/>
          <w:szCs w:val="21"/>
          <w:lang w:val="sq-AL"/>
        </w:rPr>
        <w:t>rrëshqitjes</w:t>
      </w:r>
      <w:r w:rsidRPr="0004691E">
        <w:rPr>
          <w:sz w:val="21"/>
          <w:szCs w:val="21"/>
          <w:lang w:val="sq-AL"/>
        </w:rPr>
        <w:t>, me ngjyrë të hapur.</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 xml:space="preserve">Karakteristikat konstruktive të mureve të baseneve duhet të jenë të tilla që të mos përbëjnë rrezik për larësit. Në zonat me thellësi deri në 1,80 m, </w:t>
      </w:r>
      <w:r w:rsidR="00E624BB" w:rsidRPr="0004691E">
        <w:rPr>
          <w:sz w:val="21"/>
          <w:szCs w:val="21"/>
          <w:lang w:val="sq-AL"/>
        </w:rPr>
        <w:t>pjerrësia</w:t>
      </w:r>
      <w:r w:rsidRPr="0004691E">
        <w:rPr>
          <w:sz w:val="21"/>
          <w:szCs w:val="21"/>
          <w:lang w:val="sq-AL"/>
        </w:rPr>
        <w:t xml:space="preserve"> e tabanit nuk duhet të kalojë kufirin prej 8%.</w:t>
      </w:r>
      <w:r w:rsidR="00530AC0" w:rsidRPr="0004691E">
        <w:rPr>
          <w:sz w:val="21"/>
          <w:szCs w:val="21"/>
          <w:lang w:val="sq-AL"/>
        </w:rPr>
        <w:t xml:space="preserve"> </w:t>
      </w:r>
    </w:p>
    <w:p w:rsidR="00EB1688" w:rsidRPr="0004691E" w:rsidRDefault="00EB1688" w:rsidP="00EB1688">
      <w:pPr>
        <w:pStyle w:val="Paragrafi"/>
        <w:rPr>
          <w:sz w:val="21"/>
          <w:szCs w:val="21"/>
          <w:lang w:val="sq-AL"/>
        </w:rPr>
      </w:pPr>
      <w:r w:rsidRPr="0004691E">
        <w:rPr>
          <w:sz w:val="21"/>
          <w:szCs w:val="21"/>
          <w:lang w:val="sq-AL"/>
        </w:rPr>
        <w:t>Për të garantuar sigurinë e larësve gjerësia e hapjeve apo diametri i vrimave të mundshme në muret e basenit apo pjesë të tij, nuk duhet të jenë më të mëdha se 8 mm.</w:t>
      </w:r>
      <w:r w:rsidR="00530AC0" w:rsidRPr="0004691E">
        <w:rPr>
          <w:sz w:val="21"/>
          <w:szCs w:val="21"/>
          <w:lang w:val="sq-AL"/>
        </w:rPr>
        <w:t xml:space="preserve"> </w:t>
      </w:r>
    </w:p>
    <w:p w:rsidR="00223186" w:rsidRDefault="00223186"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Trampolinat dhe platformat mund të instalohen vetëm në basene të cilat plotësojnë kërkesat sipas rregulloreve përkatëse në fuqi.</w:t>
      </w:r>
    </w:p>
    <w:p w:rsidR="00EB1688" w:rsidRPr="0004691E" w:rsidRDefault="00EB1688" w:rsidP="00EB1688">
      <w:pPr>
        <w:pStyle w:val="Paragrafi"/>
        <w:rPr>
          <w:sz w:val="21"/>
          <w:szCs w:val="21"/>
          <w:lang w:val="sq-AL"/>
        </w:rPr>
      </w:pPr>
      <w:r w:rsidRPr="0004691E">
        <w:rPr>
          <w:sz w:val="21"/>
          <w:szCs w:val="21"/>
          <w:lang w:val="sq-AL"/>
        </w:rPr>
        <w:t>Muret perimetrale të lokaleve ku ndodhen basenet duhet të jenë prej materiali që lahet lehtësisht, i papërshkueshëm, kundër mykut, për një lartësi prej 2 m.</w:t>
      </w:r>
    </w:p>
    <w:p w:rsidR="00EB1688" w:rsidRPr="0004691E" w:rsidRDefault="00EB1688" w:rsidP="00EB1688">
      <w:pPr>
        <w:pStyle w:val="Paragrafi"/>
        <w:rPr>
          <w:sz w:val="21"/>
          <w:szCs w:val="21"/>
          <w:lang w:val="sq-AL"/>
        </w:rPr>
      </w:pPr>
      <w:r w:rsidRPr="0004691E">
        <w:rPr>
          <w:sz w:val="21"/>
          <w:szCs w:val="21"/>
          <w:lang w:val="sq-AL"/>
        </w:rPr>
        <w:t>Për pishinat e mbyllura, lartësia e zonës së basenit, e matur nga niveli i lirë i ujit, duhet të jetë në çdo pikë jo më pak se 3.5 m.</w:t>
      </w:r>
    </w:p>
    <w:p w:rsidR="00EB1688" w:rsidRPr="0004691E" w:rsidRDefault="00EB1688" w:rsidP="00EB1688">
      <w:pPr>
        <w:pStyle w:val="Paragrafi"/>
        <w:rPr>
          <w:sz w:val="21"/>
          <w:szCs w:val="21"/>
          <w:lang w:val="sq-AL"/>
        </w:rPr>
      </w:pPr>
      <w:r w:rsidRPr="0004691E">
        <w:rPr>
          <w:sz w:val="21"/>
          <w:szCs w:val="21"/>
          <w:lang w:val="sq-AL"/>
        </w:rPr>
        <w:t>Uji që ndodhet në basen gjatë operacioneve të qarkullimit dhe/ose zbrasjes së plotë, duhet të shkarkohet ose të ripërdoret në përputhje me kërkesat e akteve ligjore në fuqi.</w:t>
      </w:r>
    </w:p>
    <w:p w:rsidR="00EB1688" w:rsidRPr="0004691E" w:rsidRDefault="00EB1688" w:rsidP="00EB1688">
      <w:pPr>
        <w:pStyle w:val="Paragrafi"/>
        <w:rPr>
          <w:sz w:val="21"/>
          <w:szCs w:val="21"/>
          <w:lang w:val="sq-AL"/>
        </w:rPr>
      </w:pPr>
      <w:r w:rsidRPr="0004691E">
        <w:rPr>
          <w:sz w:val="21"/>
          <w:szCs w:val="21"/>
          <w:lang w:val="sq-AL"/>
        </w:rPr>
        <w:t>1.1 Sistemet e kapërderdhjes</w:t>
      </w:r>
    </w:p>
    <w:p w:rsidR="00EB1688" w:rsidRPr="0004691E" w:rsidRDefault="00EB1688" w:rsidP="00EB1688">
      <w:pPr>
        <w:pStyle w:val="Paragrafi"/>
        <w:rPr>
          <w:sz w:val="21"/>
          <w:szCs w:val="21"/>
          <w:lang w:val="sq-AL"/>
        </w:rPr>
      </w:pPr>
      <w:r w:rsidRPr="0004691E">
        <w:rPr>
          <w:sz w:val="21"/>
          <w:szCs w:val="21"/>
          <w:lang w:val="sq-AL"/>
        </w:rPr>
        <w:t>Me ujë të kapërderdhur nënkuptohet uji i grumbulluar nga shkarkime të pavarura nga ndryshimi i nivelit për shkak të pranisë së larësve, por për shkak të riqarkullimit, rimbushjes dhe faktorëve natyror</w:t>
      </w:r>
      <w:r w:rsidR="00D22D40">
        <w:rPr>
          <w:sz w:val="21"/>
          <w:szCs w:val="21"/>
          <w:lang w:val="sq-AL"/>
        </w:rPr>
        <w:t>ë</w:t>
      </w:r>
      <w:r w:rsidRPr="0004691E">
        <w:rPr>
          <w:sz w:val="21"/>
          <w:szCs w:val="21"/>
          <w:lang w:val="sq-AL"/>
        </w:rPr>
        <w:t xml:space="preserve"> aksidental</w:t>
      </w:r>
      <w:r w:rsidR="00D22D40">
        <w:rPr>
          <w:sz w:val="21"/>
          <w:szCs w:val="21"/>
          <w:lang w:val="sq-AL"/>
        </w:rPr>
        <w:t>ë</w:t>
      </w:r>
      <w:r w:rsidRPr="0004691E">
        <w:rPr>
          <w:sz w:val="21"/>
          <w:szCs w:val="21"/>
          <w:lang w:val="sq-AL"/>
        </w:rPr>
        <w:t xml:space="preserve"> (shi, erë</w:t>
      </w:r>
      <w:r w:rsidR="0053522F" w:rsidRPr="0004691E">
        <w:rPr>
          <w:sz w:val="21"/>
          <w:szCs w:val="21"/>
          <w:lang w:val="sq-AL"/>
        </w:rPr>
        <w:t xml:space="preserve"> </w:t>
      </w:r>
      <w:r w:rsidRPr="0004691E">
        <w:rPr>
          <w:sz w:val="21"/>
          <w:szCs w:val="21"/>
          <w:lang w:val="sq-AL"/>
        </w:rPr>
        <w:t>etj.)</w:t>
      </w:r>
      <w:r w:rsidR="00530AC0" w:rsidRPr="0004691E">
        <w:rPr>
          <w:sz w:val="21"/>
          <w:szCs w:val="21"/>
          <w:lang w:val="sq-AL"/>
        </w:rPr>
        <w:t xml:space="preserve"> </w:t>
      </w:r>
    </w:p>
    <w:p w:rsidR="00E10D92" w:rsidRDefault="00E10D92" w:rsidP="00EB1688">
      <w:pPr>
        <w:pStyle w:val="Paragrafi"/>
        <w:rPr>
          <w:sz w:val="21"/>
          <w:szCs w:val="21"/>
          <w:lang w:val="sq-AL"/>
        </w:rPr>
      </w:pPr>
    </w:p>
    <w:p w:rsidR="00EB1688" w:rsidRPr="0004691E" w:rsidRDefault="00EB1688" w:rsidP="00EB1688">
      <w:pPr>
        <w:pStyle w:val="Paragrafi"/>
        <w:rPr>
          <w:sz w:val="21"/>
          <w:szCs w:val="21"/>
          <w:lang w:val="sq-AL"/>
        </w:rPr>
      </w:pPr>
      <w:r w:rsidRPr="0004691E">
        <w:rPr>
          <w:sz w:val="21"/>
          <w:szCs w:val="21"/>
          <w:lang w:val="sq-AL"/>
        </w:rPr>
        <w:t>Të gjitha basenet duhet të jenë të pajisura me një sistem të përshtatshëm të kapërderdhjes</w:t>
      </w:r>
      <w:r w:rsidR="00E624BB" w:rsidRPr="0004691E">
        <w:rPr>
          <w:sz w:val="21"/>
          <w:szCs w:val="21"/>
          <w:lang w:val="sq-AL"/>
        </w:rPr>
        <w:t>,</w:t>
      </w:r>
      <w:r w:rsidRPr="0004691E">
        <w:rPr>
          <w:sz w:val="21"/>
          <w:szCs w:val="21"/>
          <w:lang w:val="sq-AL"/>
        </w:rPr>
        <w:t xml:space="preserve"> si kanale shkarkuese perimetrale, skimera të fiksuar në mure në nivelin e sipërfaqes së ujit.</w:t>
      </w:r>
    </w:p>
    <w:p w:rsidR="00EB1688" w:rsidRPr="0004691E" w:rsidRDefault="00EB1688" w:rsidP="00EB1688">
      <w:pPr>
        <w:pStyle w:val="Paragrafi"/>
        <w:rPr>
          <w:sz w:val="21"/>
          <w:szCs w:val="21"/>
          <w:lang w:val="sq-AL"/>
        </w:rPr>
      </w:pPr>
      <w:r w:rsidRPr="0004691E">
        <w:rPr>
          <w:sz w:val="21"/>
          <w:szCs w:val="21"/>
          <w:lang w:val="sq-AL"/>
        </w:rPr>
        <w:t>Në basenet për notarët, skimerat nuk duhet të instalohen në muret e kthimit.</w:t>
      </w:r>
    </w:p>
    <w:p w:rsidR="00EB1688" w:rsidRPr="0004691E" w:rsidRDefault="00EB1688" w:rsidP="00EB1688">
      <w:pPr>
        <w:pStyle w:val="Paragrafi"/>
        <w:rPr>
          <w:sz w:val="21"/>
          <w:szCs w:val="21"/>
          <w:lang w:val="sq-AL"/>
        </w:rPr>
      </w:pPr>
      <w:r w:rsidRPr="0004691E">
        <w:rPr>
          <w:sz w:val="21"/>
          <w:szCs w:val="21"/>
          <w:lang w:val="sq-AL"/>
        </w:rPr>
        <w:t>Kanalet e kapërderdhjes dhe basenet duhet të jenë të veshur</w:t>
      </w:r>
      <w:r w:rsidR="00E624BB" w:rsidRPr="0004691E">
        <w:rPr>
          <w:sz w:val="21"/>
          <w:szCs w:val="21"/>
          <w:lang w:val="sq-AL"/>
        </w:rPr>
        <w:t>a</w:t>
      </w:r>
      <w:r w:rsidRPr="0004691E">
        <w:rPr>
          <w:sz w:val="21"/>
          <w:szCs w:val="21"/>
          <w:lang w:val="sq-AL"/>
        </w:rPr>
        <w:t xml:space="preserve"> me materiale të papërshkuesh</w:t>
      </w:r>
      <w:r w:rsidR="00E624BB" w:rsidRPr="0004691E">
        <w:rPr>
          <w:sz w:val="21"/>
          <w:szCs w:val="21"/>
          <w:lang w:val="sq-AL"/>
        </w:rPr>
        <w:t>me</w:t>
      </w:r>
      <w:r w:rsidRPr="0004691E">
        <w:rPr>
          <w:sz w:val="21"/>
          <w:szCs w:val="21"/>
          <w:lang w:val="sq-AL"/>
        </w:rPr>
        <w:t xml:space="preserve"> dhe të till</w:t>
      </w:r>
      <w:r w:rsidR="00E624BB" w:rsidRPr="0004691E">
        <w:rPr>
          <w:sz w:val="21"/>
          <w:szCs w:val="21"/>
          <w:lang w:val="sq-AL"/>
        </w:rPr>
        <w:t>a</w:t>
      </w:r>
      <w:r w:rsidRPr="0004691E">
        <w:rPr>
          <w:sz w:val="21"/>
          <w:szCs w:val="21"/>
          <w:lang w:val="sq-AL"/>
        </w:rPr>
        <w:t xml:space="preserve"> që të lejojnë një pastrim të lehtë.</w:t>
      </w:r>
    </w:p>
    <w:p w:rsidR="00EB1688" w:rsidRPr="0004691E" w:rsidRDefault="00E624BB" w:rsidP="00EB1688">
      <w:pPr>
        <w:pStyle w:val="Paragrafi"/>
        <w:rPr>
          <w:sz w:val="21"/>
          <w:szCs w:val="21"/>
          <w:lang w:val="sq-AL"/>
        </w:rPr>
      </w:pPr>
      <w:r w:rsidRPr="0004691E">
        <w:rPr>
          <w:sz w:val="21"/>
          <w:szCs w:val="21"/>
          <w:lang w:val="sq-AL"/>
        </w:rPr>
        <w:t>Ujërat</w:t>
      </w:r>
      <w:r w:rsidR="00EB1688" w:rsidRPr="0004691E">
        <w:rPr>
          <w:sz w:val="21"/>
          <w:szCs w:val="21"/>
          <w:lang w:val="sq-AL"/>
        </w:rPr>
        <w:t xml:space="preserve"> e larjes së anëve të basenit nuk duhet të shkarkohen në kanalet e kapërderdhjes.</w:t>
      </w:r>
    </w:p>
    <w:p w:rsidR="00EB1688" w:rsidRPr="0004691E" w:rsidRDefault="00EB1688" w:rsidP="00EB1688">
      <w:pPr>
        <w:pStyle w:val="Paragrafi"/>
        <w:rPr>
          <w:sz w:val="21"/>
          <w:szCs w:val="21"/>
          <w:lang w:val="sq-AL"/>
        </w:rPr>
      </w:pPr>
      <w:r w:rsidRPr="0004691E">
        <w:rPr>
          <w:sz w:val="21"/>
          <w:szCs w:val="21"/>
          <w:lang w:val="sq-AL"/>
        </w:rPr>
        <w:t>1.2 Shkallët dhe korimanot</w:t>
      </w:r>
    </w:p>
    <w:p w:rsidR="00EB1688" w:rsidRPr="0004691E" w:rsidRDefault="00EB1688" w:rsidP="00EB1688">
      <w:pPr>
        <w:pStyle w:val="Paragrafi"/>
        <w:rPr>
          <w:sz w:val="21"/>
          <w:szCs w:val="21"/>
          <w:lang w:val="sq-AL"/>
        </w:rPr>
      </w:pPr>
      <w:r w:rsidRPr="0004691E">
        <w:rPr>
          <w:sz w:val="21"/>
          <w:szCs w:val="21"/>
          <w:lang w:val="sq-AL"/>
        </w:rPr>
        <w:t xml:space="preserve">Kur thellësia e basenit kalon 60 cm duhen të parashikohen një ose më tepër shkallë apo këmbëshkallë të inkastruara në përputhje me </w:t>
      </w:r>
      <w:r w:rsidR="00E624BB" w:rsidRPr="0004691E">
        <w:rPr>
          <w:sz w:val="21"/>
          <w:szCs w:val="21"/>
          <w:lang w:val="sq-AL"/>
        </w:rPr>
        <w:t>formën</w:t>
      </w:r>
      <w:r w:rsidRPr="0004691E">
        <w:rPr>
          <w:sz w:val="21"/>
          <w:szCs w:val="21"/>
          <w:lang w:val="sq-AL"/>
        </w:rPr>
        <w:t xml:space="preserve"> dhe sipërfaqen e basenit.</w:t>
      </w:r>
    </w:p>
    <w:p w:rsidR="00EB1688" w:rsidRPr="0004691E" w:rsidRDefault="00EB1688" w:rsidP="00EB1688">
      <w:pPr>
        <w:pStyle w:val="Paragrafi"/>
        <w:rPr>
          <w:sz w:val="21"/>
          <w:szCs w:val="21"/>
          <w:lang w:val="sq-AL"/>
        </w:rPr>
      </w:pPr>
      <w:r w:rsidRPr="0004691E">
        <w:rPr>
          <w:sz w:val="21"/>
          <w:szCs w:val="21"/>
          <w:lang w:val="sq-AL"/>
        </w:rPr>
        <w:t>Shkallët duhet të jenë prej materiali që i rezistojnë produkteve kimike që përdoren në pishina dhe duhet të jenë të pajisura me korimano të fiksuara mirë në strukturën e basenit.</w:t>
      </w:r>
    </w:p>
    <w:p w:rsidR="00EB1688" w:rsidRPr="0004691E" w:rsidRDefault="00EB1688" w:rsidP="00EB1688">
      <w:pPr>
        <w:pStyle w:val="Paragrafi"/>
        <w:rPr>
          <w:sz w:val="21"/>
          <w:szCs w:val="21"/>
          <w:lang w:val="sq-AL"/>
        </w:rPr>
      </w:pPr>
      <w:r w:rsidRPr="0004691E">
        <w:rPr>
          <w:sz w:val="21"/>
          <w:szCs w:val="21"/>
          <w:lang w:val="sq-AL"/>
        </w:rPr>
        <w:t>Hapësira e lirë ndërmjet element</w:t>
      </w:r>
      <w:r w:rsidR="0053522F" w:rsidRPr="0004691E">
        <w:rPr>
          <w:sz w:val="21"/>
          <w:szCs w:val="21"/>
          <w:lang w:val="sq-AL"/>
        </w:rPr>
        <w:t>e</w:t>
      </w:r>
      <w:r w:rsidRPr="0004691E">
        <w:rPr>
          <w:sz w:val="21"/>
          <w:szCs w:val="21"/>
          <w:lang w:val="sq-AL"/>
        </w:rPr>
        <w:t>ve të shkallës dhe mureve të basenit nuk duhet të jetë më e vogël se 5 cm dhe më e madhe se 10 cm.</w:t>
      </w:r>
    </w:p>
    <w:p w:rsidR="00EB1688" w:rsidRPr="0004691E" w:rsidRDefault="00EB1688" w:rsidP="00EB1688">
      <w:pPr>
        <w:pStyle w:val="Paragrafi"/>
        <w:rPr>
          <w:sz w:val="21"/>
          <w:szCs w:val="21"/>
          <w:lang w:val="sq-AL"/>
        </w:rPr>
      </w:pPr>
      <w:r w:rsidRPr="0004691E">
        <w:rPr>
          <w:sz w:val="21"/>
          <w:szCs w:val="21"/>
          <w:lang w:val="sq-AL"/>
        </w:rPr>
        <w:t>Fiksuesit për ndarësit e korsisë</w:t>
      </w:r>
      <w:r w:rsidR="00FE7870" w:rsidRPr="0004691E">
        <w:rPr>
          <w:sz w:val="21"/>
          <w:szCs w:val="21"/>
          <w:lang w:val="sq-AL"/>
        </w:rPr>
        <w:t>,</w:t>
      </w:r>
      <w:r w:rsidRPr="0004691E">
        <w:rPr>
          <w:sz w:val="21"/>
          <w:szCs w:val="21"/>
          <w:lang w:val="sq-AL"/>
        </w:rPr>
        <w:t xml:space="preserve"> si dhe çdo element tjetër fiksimi duhet të jenë të inkastruar në muret e basenit në mënyrë të tillë që të mos paraqesin rrezik për larësit.</w:t>
      </w:r>
    </w:p>
    <w:p w:rsidR="00EB1688" w:rsidRPr="0004691E" w:rsidRDefault="00EB1688" w:rsidP="00EB1688">
      <w:pPr>
        <w:pStyle w:val="Paragrafi"/>
        <w:rPr>
          <w:sz w:val="21"/>
          <w:szCs w:val="21"/>
          <w:lang w:val="sq-AL"/>
        </w:rPr>
      </w:pPr>
      <w:r w:rsidRPr="0004691E">
        <w:rPr>
          <w:sz w:val="21"/>
          <w:szCs w:val="21"/>
          <w:lang w:val="sq-AL"/>
        </w:rPr>
        <w:t>1.3 Sinjalet</w:t>
      </w:r>
    </w:p>
    <w:p w:rsidR="00EB1688" w:rsidRPr="0004691E" w:rsidRDefault="00EB1688" w:rsidP="00EB1688">
      <w:pPr>
        <w:pStyle w:val="Paragrafi"/>
        <w:rPr>
          <w:sz w:val="21"/>
          <w:szCs w:val="21"/>
          <w:lang w:val="sq-AL"/>
        </w:rPr>
      </w:pPr>
      <w:r w:rsidRPr="0004691E">
        <w:rPr>
          <w:sz w:val="21"/>
          <w:szCs w:val="21"/>
          <w:lang w:val="sq-AL"/>
        </w:rPr>
        <w:t>Në anët e basenit duhet të vendosen sinjalet treguese për vlerat minimale dhe maksimale të thellësisë</w:t>
      </w:r>
      <w:r w:rsidR="00FE7870" w:rsidRPr="0004691E">
        <w:rPr>
          <w:sz w:val="21"/>
          <w:szCs w:val="21"/>
          <w:lang w:val="sq-AL"/>
        </w:rPr>
        <w:t>,</w:t>
      </w:r>
      <w:r w:rsidRPr="0004691E">
        <w:rPr>
          <w:sz w:val="21"/>
          <w:szCs w:val="21"/>
          <w:lang w:val="sq-AL"/>
        </w:rPr>
        <w:t xml:space="preserve"> si dhe duhet të evidentohen me anë të sinjaleve, kufijtë e ndryshimit të pjerrësive të tabanit.</w:t>
      </w:r>
    </w:p>
    <w:p w:rsidR="00EB1688" w:rsidRPr="0004691E" w:rsidRDefault="00EB1688" w:rsidP="00EB1688">
      <w:pPr>
        <w:pStyle w:val="Paragrafi"/>
        <w:rPr>
          <w:sz w:val="21"/>
          <w:szCs w:val="21"/>
          <w:lang w:val="sq-AL"/>
        </w:rPr>
      </w:pPr>
      <w:r w:rsidRPr="0004691E">
        <w:rPr>
          <w:sz w:val="21"/>
          <w:szCs w:val="21"/>
          <w:lang w:val="sq-AL"/>
        </w:rPr>
        <w:t>2. Hapësirat perimetrale</w:t>
      </w:r>
    </w:p>
    <w:p w:rsidR="00EB1688" w:rsidRPr="0004691E" w:rsidRDefault="00EB1688" w:rsidP="00EB1688">
      <w:pPr>
        <w:pStyle w:val="Paragrafi"/>
        <w:rPr>
          <w:sz w:val="21"/>
          <w:szCs w:val="21"/>
          <w:lang w:val="sq-AL"/>
        </w:rPr>
      </w:pPr>
      <w:r w:rsidRPr="0004691E">
        <w:rPr>
          <w:sz w:val="21"/>
          <w:szCs w:val="21"/>
          <w:lang w:val="sq-AL"/>
        </w:rPr>
        <w:t>Baseni duhet të jetë i rrethuar nga çdo anë prej një bankine perimetrale prej materiali jorrëshqitës për një gjerësi mundësisht deri në 2 m, por sidoqoftë jo më të vogël se 1.5 m dhe me pjerrësi jo më të madhe se 3%, për të mos lejuar qëndrimin e ujit. Ky ujë duhet të grumbullohet në sistemin e shkarkimit të ujërave të përdorura pa mundësinë e futjes së tyre në basen apo në sistemin e qarkullimit.</w:t>
      </w:r>
    </w:p>
    <w:p w:rsidR="00EB1688" w:rsidRPr="0004691E" w:rsidRDefault="00EB1688" w:rsidP="00EB1688">
      <w:pPr>
        <w:pStyle w:val="Paragrafi"/>
        <w:rPr>
          <w:sz w:val="21"/>
          <w:szCs w:val="21"/>
          <w:lang w:val="sq-AL"/>
        </w:rPr>
      </w:pPr>
      <w:r w:rsidRPr="0004691E">
        <w:rPr>
          <w:sz w:val="21"/>
          <w:szCs w:val="21"/>
          <w:lang w:val="sq-AL"/>
        </w:rPr>
        <w:t>Të gjitha zonat ku mund të kalohet këmbëzbathur duhet të kenë sipërfaqe jo të rrëshqitshme.</w:t>
      </w:r>
    </w:p>
    <w:p w:rsidR="00EB1688" w:rsidRPr="0004691E" w:rsidRDefault="00EB1688" w:rsidP="00EB1688">
      <w:pPr>
        <w:pStyle w:val="Paragrafi"/>
        <w:rPr>
          <w:sz w:val="21"/>
          <w:szCs w:val="21"/>
          <w:lang w:val="sq-AL"/>
        </w:rPr>
      </w:pPr>
      <w:r w:rsidRPr="0004691E">
        <w:rPr>
          <w:sz w:val="21"/>
          <w:szCs w:val="21"/>
          <w:lang w:val="sq-AL"/>
        </w:rPr>
        <w:t xml:space="preserve">Hapësirat perimetrale përreth basenit dhe ato që lidhen </w:t>
      </w:r>
      <w:r w:rsidR="00E624BB" w:rsidRPr="0004691E">
        <w:rPr>
          <w:sz w:val="21"/>
          <w:szCs w:val="21"/>
          <w:lang w:val="sq-AL"/>
        </w:rPr>
        <w:t>drejtpërdrejt</w:t>
      </w:r>
      <w:r w:rsidRPr="0004691E">
        <w:rPr>
          <w:sz w:val="21"/>
          <w:szCs w:val="21"/>
          <w:lang w:val="sq-AL"/>
        </w:rPr>
        <w:t xml:space="preserve"> me aktivitetet e notit dhe të larjes duhet të jenë të rrethuara nga një strukturë e vazhduar (pengesë) e tillë që të lejojë kalimin në zonat fqinje të pashtruara vetëm nëpërmjet vendkalimeve.</w:t>
      </w:r>
    </w:p>
    <w:p w:rsidR="00EB1688" w:rsidRPr="0004691E" w:rsidRDefault="00EB1688" w:rsidP="00EB1688">
      <w:pPr>
        <w:pStyle w:val="Paragrafi"/>
        <w:rPr>
          <w:sz w:val="21"/>
          <w:szCs w:val="21"/>
          <w:lang w:val="sq-AL"/>
        </w:rPr>
      </w:pPr>
      <w:r w:rsidRPr="0004691E">
        <w:rPr>
          <w:sz w:val="21"/>
          <w:szCs w:val="21"/>
          <w:lang w:val="sq-AL"/>
        </w:rPr>
        <w:t>Për këtë qëllim mund të përdoren shkurre, vazo me lule, gardhe, parmakë etj.</w:t>
      </w:r>
    </w:p>
    <w:p w:rsidR="00EB1688" w:rsidRPr="0004691E" w:rsidRDefault="00EB1688" w:rsidP="00EB1688">
      <w:pPr>
        <w:pStyle w:val="Paragrafi"/>
        <w:rPr>
          <w:sz w:val="21"/>
          <w:szCs w:val="21"/>
          <w:lang w:val="sq-AL"/>
        </w:rPr>
      </w:pPr>
      <w:r w:rsidRPr="0004691E">
        <w:rPr>
          <w:sz w:val="21"/>
          <w:szCs w:val="21"/>
          <w:lang w:val="sq-AL"/>
        </w:rPr>
        <w:t>SEKSIONET E SHËRBIMIT</w:t>
      </w:r>
    </w:p>
    <w:p w:rsidR="00EB1688" w:rsidRPr="0004691E" w:rsidRDefault="00EB1688" w:rsidP="00EB1688">
      <w:pPr>
        <w:pStyle w:val="Paragrafi"/>
        <w:rPr>
          <w:sz w:val="21"/>
          <w:szCs w:val="21"/>
          <w:lang w:val="sq-AL"/>
        </w:rPr>
      </w:pPr>
      <w:r w:rsidRPr="0004691E">
        <w:rPr>
          <w:sz w:val="21"/>
          <w:szCs w:val="21"/>
          <w:lang w:val="sq-AL"/>
        </w:rPr>
        <w:t>Seksionet e shërbimit përfshijnë dhomat e veshjes dhe vendet e vendosjes së rrobave, dushet, WC</w:t>
      </w:r>
      <w:r w:rsidR="00D22D40">
        <w:rPr>
          <w:sz w:val="21"/>
          <w:szCs w:val="21"/>
          <w:lang w:val="sq-AL"/>
        </w:rPr>
        <w:t>-të</w:t>
      </w:r>
      <w:r w:rsidRPr="0004691E">
        <w:rPr>
          <w:sz w:val="21"/>
          <w:szCs w:val="21"/>
          <w:lang w:val="sq-AL"/>
        </w:rPr>
        <w:t>, ndihma e parë dhe dhomat e personelit të shërbimit.</w:t>
      </w:r>
    </w:p>
    <w:p w:rsidR="00EB1688" w:rsidRPr="0004691E" w:rsidRDefault="00EB1688" w:rsidP="00EB1688">
      <w:pPr>
        <w:pStyle w:val="Paragrafi"/>
        <w:rPr>
          <w:sz w:val="21"/>
          <w:szCs w:val="21"/>
          <w:lang w:val="sq-AL"/>
        </w:rPr>
      </w:pPr>
      <w:r w:rsidRPr="0004691E">
        <w:rPr>
          <w:sz w:val="21"/>
          <w:szCs w:val="21"/>
          <w:lang w:val="sq-AL"/>
        </w:rPr>
        <w:t>1. Dhomat e zhveshjes dhe shërbimet higjienike</w:t>
      </w:r>
    </w:p>
    <w:p w:rsidR="00EB1688" w:rsidRPr="0004691E" w:rsidRDefault="00EB1688" w:rsidP="00EB1688">
      <w:pPr>
        <w:pStyle w:val="Paragrafi"/>
        <w:rPr>
          <w:sz w:val="21"/>
          <w:szCs w:val="21"/>
          <w:lang w:val="sq-AL"/>
        </w:rPr>
      </w:pPr>
      <w:r w:rsidRPr="0004691E">
        <w:rPr>
          <w:sz w:val="21"/>
          <w:szCs w:val="21"/>
          <w:lang w:val="sq-AL"/>
        </w:rPr>
        <w:t xml:space="preserve">Në pishinat e grupit A2 në </w:t>
      </w:r>
      <w:r w:rsidR="004D287A" w:rsidRPr="0004691E">
        <w:rPr>
          <w:sz w:val="21"/>
          <w:szCs w:val="21"/>
          <w:lang w:val="sq-AL"/>
        </w:rPr>
        <w:t>shërbim të objekteve turistike-</w:t>
      </w:r>
      <w:r w:rsidRPr="0004691E">
        <w:rPr>
          <w:sz w:val="21"/>
          <w:szCs w:val="21"/>
          <w:lang w:val="sq-AL"/>
        </w:rPr>
        <w:t>akomoduese hoteliere dhe e</w:t>
      </w:r>
      <w:r w:rsidR="004D287A" w:rsidRPr="0004691E">
        <w:rPr>
          <w:sz w:val="21"/>
          <w:szCs w:val="21"/>
          <w:lang w:val="sq-AL"/>
        </w:rPr>
        <w:t>ks</w:t>
      </w:r>
      <w:r w:rsidRPr="0004691E">
        <w:rPr>
          <w:sz w:val="21"/>
          <w:szCs w:val="21"/>
          <w:lang w:val="sq-AL"/>
        </w:rPr>
        <w:t xml:space="preserve">trahoteliere, meqenëse hyrja në pishinë rezervohet vetëm për të ftuarit, nuk janë të detyrueshme dhomat e zhveshjes, as shërbimet higjienike në </w:t>
      </w:r>
      <w:r w:rsidR="004D287A" w:rsidRPr="0004691E">
        <w:rPr>
          <w:sz w:val="21"/>
          <w:szCs w:val="21"/>
          <w:lang w:val="sq-AL"/>
        </w:rPr>
        <w:t>brendësi</w:t>
      </w:r>
      <w:r w:rsidRPr="0004691E">
        <w:rPr>
          <w:sz w:val="21"/>
          <w:szCs w:val="21"/>
          <w:lang w:val="sq-AL"/>
        </w:rPr>
        <w:t xml:space="preserve"> të impiantit të notit.</w:t>
      </w:r>
    </w:p>
    <w:p w:rsidR="00EB1688" w:rsidRPr="0004691E" w:rsidRDefault="00EB1688" w:rsidP="00EB1688">
      <w:pPr>
        <w:pStyle w:val="Paragrafi"/>
        <w:rPr>
          <w:sz w:val="21"/>
          <w:szCs w:val="21"/>
          <w:lang w:val="sq-AL"/>
        </w:rPr>
      </w:pPr>
      <w:r w:rsidRPr="0004691E">
        <w:rPr>
          <w:sz w:val="21"/>
          <w:szCs w:val="21"/>
          <w:lang w:val="sq-AL"/>
        </w:rPr>
        <w:t xml:space="preserve">Për pishinat e grupit A2, të </w:t>
      </w:r>
      <w:r w:rsidR="004D287A" w:rsidRPr="0004691E">
        <w:rPr>
          <w:sz w:val="21"/>
          <w:szCs w:val="21"/>
          <w:lang w:val="sq-AL"/>
        </w:rPr>
        <w:t>përfshira</w:t>
      </w:r>
      <w:r w:rsidRPr="0004691E">
        <w:rPr>
          <w:sz w:val="21"/>
          <w:szCs w:val="21"/>
          <w:lang w:val="sq-AL"/>
        </w:rPr>
        <w:t xml:space="preserve"> në strukturat e caktuara për përdorim kolektiv</w:t>
      </w:r>
      <w:r w:rsidR="004D287A" w:rsidRPr="0004691E">
        <w:rPr>
          <w:sz w:val="21"/>
          <w:szCs w:val="21"/>
          <w:lang w:val="sq-AL"/>
        </w:rPr>
        <w:t>,</w:t>
      </w:r>
      <w:r w:rsidRPr="0004691E">
        <w:rPr>
          <w:sz w:val="21"/>
          <w:szCs w:val="21"/>
          <w:lang w:val="sq-AL"/>
        </w:rPr>
        <w:t xml:space="preserve"> si</w:t>
      </w:r>
      <w:r w:rsidR="004D287A" w:rsidRPr="0004691E">
        <w:rPr>
          <w:sz w:val="21"/>
          <w:szCs w:val="21"/>
          <w:lang w:val="sq-AL"/>
        </w:rPr>
        <w:t>:</w:t>
      </w:r>
      <w:r w:rsidRPr="0004691E">
        <w:rPr>
          <w:sz w:val="21"/>
          <w:szCs w:val="21"/>
          <w:lang w:val="sq-AL"/>
        </w:rPr>
        <w:t xml:space="preserve"> shkollat, klubet, shoqatat, duhet të respektohen kërkesat strukturore të përcaktuara për </w:t>
      </w:r>
      <w:r w:rsidR="004D287A" w:rsidRPr="0004691E">
        <w:rPr>
          <w:sz w:val="21"/>
          <w:szCs w:val="21"/>
          <w:lang w:val="sq-AL"/>
        </w:rPr>
        <w:t xml:space="preserve">seksionet </w:t>
      </w:r>
      <w:r w:rsidRPr="0004691E">
        <w:rPr>
          <w:sz w:val="21"/>
          <w:szCs w:val="21"/>
          <w:lang w:val="sq-AL"/>
        </w:rPr>
        <w:t xml:space="preserve">e </w:t>
      </w:r>
      <w:r w:rsidR="004D287A" w:rsidRPr="0004691E">
        <w:rPr>
          <w:sz w:val="21"/>
          <w:szCs w:val="21"/>
          <w:lang w:val="sq-AL"/>
        </w:rPr>
        <w:t xml:space="preserve">shërbimeve </w:t>
      </w:r>
      <w:r w:rsidRPr="0004691E">
        <w:rPr>
          <w:sz w:val="21"/>
          <w:szCs w:val="21"/>
          <w:lang w:val="sq-AL"/>
        </w:rPr>
        <w:t>të pishinave të grupeve A1, A3 dhe A4.</w:t>
      </w:r>
    </w:p>
    <w:p w:rsidR="00EB1688" w:rsidRPr="0004691E" w:rsidRDefault="00EB1688" w:rsidP="00EB1688">
      <w:pPr>
        <w:pStyle w:val="Paragrafi"/>
        <w:rPr>
          <w:sz w:val="21"/>
          <w:szCs w:val="21"/>
          <w:lang w:val="sq-AL"/>
        </w:rPr>
      </w:pPr>
      <w:r w:rsidRPr="0004691E">
        <w:rPr>
          <w:sz w:val="21"/>
          <w:szCs w:val="21"/>
          <w:lang w:val="sq-AL"/>
        </w:rPr>
        <w:t>Në pishinat e grupit B1 të vendosura në godina kompleks banimi të caktuara për t</w:t>
      </w:r>
      <w:r w:rsidR="004D287A" w:rsidRPr="0004691E">
        <w:rPr>
          <w:sz w:val="21"/>
          <w:szCs w:val="21"/>
          <w:lang w:val="sq-AL"/>
        </w:rPr>
        <w:t>’</w:t>
      </w:r>
      <w:r w:rsidRPr="0004691E">
        <w:rPr>
          <w:sz w:val="21"/>
          <w:szCs w:val="21"/>
          <w:lang w:val="sq-AL"/>
        </w:rPr>
        <w:t xml:space="preserve">u përdorur ekskluzivisht nga ata që qëndrojnë aty dhe të ftuarit </w:t>
      </w:r>
      <w:r w:rsidR="00D22D40">
        <w:rPr>
          <w:sz w:val="21"/>
          <w:szCs w:val="21"/>
          <w:lang w:val="sq-AL"/>
        </w:rPr>
        <w:t xml:space="preserve">e </w:t>
      </w:r>
      <w:r w:rsidRPr="0004691E">
        <w:rPr>
          <w:sz w:val="21"/>
          <w:szCs w:val="21"/>
          <w:lang w:val="sq-AL"/>
        </w:rPr>
        <w:t xml:space="preserve">tyre, nuk janë të nevojshme dhomat e zhveshjes, as shërbimet higjienike në </w:t>
      </w:r>
      <w:r w:rsidR="004D287A" w:rsidRPr="0004691E">
        <w:rPr>
          <w:sz w:val="21"/>
          <w:szCs w:val="21"/>
          <w:lang w:val="sq-AL"/>
        </w:rPr>
        <w:t>brendësi</w:t>
      </w:r>
      <w:r w:rsidRPr="0004691E">
        <w:rPr>
          <w:sz w:val="21"/>
          <w:szCs w:val="21"/>
          <w:lang w:val="sq-AL"/>
        </w:rPr>
        <w:t xml:space="preserve"> të impiantit të notit.</w:t>
      </w:r>
    </w:p>
    <w:p w:rsidR="00EB1688" w:rsidRPr="0004691E" w:rsidRDefault="00EB1688" w:rsidP="00EB1688">
      <w:pPr>
        <w:pStyle w:val="Paragrafi"/>
        <w:rPr>
          <w:sz w:val="21"/>
          <w:szCs w:val="21"/>
          <w:lang w:val="sq-AL"/>
        </w:rPr>
      </w:pPr>
      <w:r w:rsidRPr="0004691E">
        <w:rPr>
          <w:sz w:val="21"/>
          <w:szCs w:val="21"/>
          <w:lang w:val="sq-AL"/>
        </w:rPr>
        <w:t>2. Baseni i dezinfektimit të këmbëve të frekuentuesve</w:t>
      </w:r>
    </w:p>
    <w:p w:rsidR="00EB1688" w:rsidRPr="0004691E" w:rsidRDefault="00EB1688" w:rsidP="00EB1688">
      <w:pPr>
        <w:pStyle w:val="Paragrafi"/>
        <w:rPr>
          <w:sz w:val="21"/>
          <w:szCs w:val="21"/>
          <w:lang w:val="sq-AL"/>
        </w:rPr>
      </w:pPr>
      <w:r w:rsidRPr="0004691E">
        <w:rPr>
          <w:sz w:val="21"/>
          <w:szCs w:val="21"/>
          <w:lang w:val="sq-AL"/>
        </w:rPr>
        <w:t xml:space="preserve">Qasja nga frekuentuesit e zonave të aktiviteteve të larjes duhet të jetë përmes një kalimi të </w:t>
      </w:r>
      <w:r w:rsidR="004D287A" w:rsidRPr="0004691E">
        <w:rPr>
          <w:sz w:val="21"/>
          <w:szCs w:val="21"/>
          <w:lang w:val="sq-AL"/>
        </w:rPr>
        <w:t>detyrueshëm për</w:t>
      </w:r>
      <w:r w:rsidRPr="0004691E">
        <w:rPr>
          <w:sz w:val="21"/>
          <w:szCs w:val="21"/>
          <w:lang w:val="sq-AL"/>
        </w:rPr>
        <w:t xml:space="preserve">gjatë </w:t>
      </w:r>
      <w:r w:rsidR="004D287A" w:rsidRPr="0004691E">
        <w:rPr>
          <w:sz w:val="21"/>
          <w:szCs w:val="21"/>
          <w:lang w:val="sq-AL"/>
        </w:rPr>
        <w:t>të</w:t>
      </w:r>
      <w:r w:rsidRPr="0004691E">
        <w:rPr>
          <w:sz w:val="21"/>
          <w:szCs w:val="21"/>
          <w:lang w:val="sq-AL"/>
        </w:rPr>
        <w:t xml:space="preserve"> cil</w:t>
      </w:r>
      <w:r w:rsidR="004D287A" w:rsidRPr="0004691E">
        <w:rPr>
          <w:sz w:val="21"/>
          <w:szCs w:val="21"/>
          <w:lang w:val="sq-AL"/>
        </w:rPr>
        <w:t>it</w:t>
      </w:r>
      <w:r w:rsidRPr="0004691E">
        <w:rPr>
          <w:sz w:val="21"/>
          <w:szCs w:val="21"/>
          <w:lang w:val="sq-AL"/>
        </w:rPr>
        <w:t xml:space="preserve"> është vendosur një basen për larjen e këmbëve me dush, i pashmangshëm, i ushqyer në mënyrë të vazhdueshme për të siguruar zëvendësimin siç duhet me ujë që përmban një lëndë dezinfektante.</w:t>
      </w:r>
    </w:p>
    <w:p w:rsidR="00EB1688" w:rsidRPr="0004691E" w:rsidRDefault="00EB1688" w:rsidP="00EB1688">
      <w:pPr>
        <w:pStyle w:val="Paragrafi"/>
        <w:rPr>
          <w:sz w:val="21"/>
          <w:szCs w:val="21"/>
          <w:lang w:val="sq-AL"/>
        </w:rPr>
      </w:pPr>
      <w:r w:rsidRPr="0004691E">
        <w:rPr>
          <w:sz w:val="21"/>
          <w:szCs w:val="21"/>
          <w:lang w:val="sq-AL"/>
        </w:rPr>
        <w:t>Një vaskë e tillë, e pajisur me dush, duhet të ketë përmasa dhe strukturë të tillë që të bëjë të detyrueshëm zhytjen e plotë të këmbëve, duke përfshirë dhe këpucët, në lëndën dezinfektante.</w:t>
      </w:r>
    </w:p>
    <w:p w:rsidR="00EB1688" w:rsidRPr="0004691E" w:rsidRDefault="00D22D40" w:rsidP="00EB1688">
      <w:pPr>
        <w:pStyle w:val="Paragrafi"/>
        <w:rPr>
          <w:sz w:val="21"/>
          <w:szCs w:val="21"/>
          <w:lang w:val="sq-AL"/>
        </w:rPr>
      </w:pPr>
      <w:r>
        <w:rPr>
          <w:sz w:val="21"/>
          <w:szCs w:val="21"/>
          <w:lang w:val="sq-AL"/>
        </w:rPr>
        <w:t>Për njerëzit me aftësi</w:t>
      </w:r>
      <w:r w:rsidR="00EB1688" w:rsidRPr="0004691E">
        <w:rPr>
          <w:sz w:val="21"/>
          <w:szCs w:val="21"/>
          <w:lang w:val="sq-AL"/>
        </w:rPr>
        <w:t xml:space="preserve"> </w:t>
      </w:r>
      <w:r w:rsidR="004D287A" w:rsidRPr="0004691E">
        <w:rPr>
          <w:sz w:val="21"/>
          <w:szCs w:val="21"/>
          <w:lang w:val="sq-AL"/>
        </w:rPr>
        <w:t>lëvizëse</w:t>
      </w:r>
      <w:r w:rsidR="00EB1688" w:rsidRPr="0004691E">
        <w:rPr>
          <w:sz w:val="21"/>
          <w:szCs w:val="21"/>
          <w:lang w:val="sq-AL"/>
        </w:rPr>
        <w:t xml:space="preserve"> të reduktuara dhe/ose të dëmtuara duhet të parashikohet në hyrje një sistem i përshtatshëm pastrimi që siguron pastrimin dhe dezinfektimin e rrotave të pajisjeve ndihmëse që përdoren prej tyre për të lëvizur.</w:t>
      </w:r>
    </w:p>
    <w:p w:rsidR="00EB1688" w:rsidRPr="0004691E" w:rsidRDefault="00EB1688" w:rsidP="00EB1688">
      <w:pPr>
        <w:pStyle w:val="Paragrafi"/>
        <w:rPr>
          <w:sz w:val="21"/>
          <w:szCs w:val="21"/>
          <w:lang w:val="sq-AL"/>
        </w:rPr>
      </w:pPr>
      <w:r w:rsidRPr="0004691E">
        <w:rPr>
          <w:sz w:val="21"/>
          <w:szCs w:val="21"/>
          <w:lang w:val="sq-AL"/>
        </w:rPr>
        <w:t>5. Kutia e ndihmës së parë</w:t>
      </w:r>
    </w:p>
    <w:p w:rsidR="00EB1688" w:rsidRPr="0004691E" w:rsidRDefault="00EB1688" w:rsidP="00EB1688">
      <w:pPr>
        <w:pStyle w:val="Paragrafi"/>
        <w:rPr>
          <w:sz w:val="21"/>
          <w:szCs w:val="21"/>
          <w:lang w:val="sq-AL"/>
        </w:rPr>
      </w:pPr>
      <w:r w:rsidRPr="0004691E">
        <w:rPr>
          <w:sz w:val="21"/>
          <w:szCs w:val="21"/>
          <w:lang w:val="sq-AL"/>
        </w:rPr>
        <w:t>Struktura duhet të pajiset me një kuti</w:t>
      </w:r>
      <w:r w:rsidR="00530AC0" w:rsidRPr="0004691E">
        <w:rPr>
          <w:sz w:val="21"/>
          <w:szCs w:val="21"/>
          <w:lang w:val="sq-AL"/>
        </w:rPr>
        <w:t xml:space="preserve"> </w:t>
      </w:r>
      <w:r w:rsidRPr="0004691E">
        <w:rPr>
          <w:sz w:val="21"/>
          <w:szCs w:val="21"/>
          <w:lang w:val="sq-AL"/>
        </w:rPr>
        <w:t xml:space="preserve">të ndihmës së parë dhe materialet e përshtatshme, të disponueshme dhe të përdorshme. Duhet të jetë e mundur afrimi i </w:t>
      </w:r>
      <w:r w:rsidR="004D287A" w:rsidRPr="0004691E">
        <w:rPr>
          <w:sz w:val="21"/>
          <w:szCs w:val="21"/>
          <w:lang w:val="sq-AL"/>
        </w:rPr>
        <w:t>kollajshëm</w:t>
      </w:r>
      <w:r w:rsidRPr="0004691E">
        <w:rPr>
          <w:sz w:val="21"/>
          <w:szCs w:val="21"/>
          <w:lang w:val="sq-AL"/>
        </w:rPr>
        <w:t xml:space="preserve"> i mjeteve të ndihmës mjekësore.</w:t>
      </w:r>
    </w:p>
    <w:p w:rsidR="00EB1688" w:rsidRPr="0004691E" w:rsidRDefault="00EB1688" w:rsidP="00EB1688">
      <w:pPr>
        <w:pStyle w:val="Paragrafi"/>
        <w:rPr>
          <w:sz w:val="21"/>
          <w:szCs w:val="21"/>
          <w:lang w:val="sq-AL"/>
        </w:rPr>
      </w:pPr>
      <w:r w:rsidRPr="0004691E">
        <w:rPr>
          <w:sz w:val="21"/>
          <w:szCs w:val="21"/>
          <w:lang w:val="sq-AL"/>
        </w:rPr>
        <w:t>SEKSIONI I IMPIANTEVE TEKNIKE</w:t>
      </w:r>
    </w:p>
    <w:p w:rsidR="00EB1688" w:rsidRPr="0004691E" w:rsidRDefault="00EB1688" w:rsidP="00EB1688">
      <w:pPr>
        <w:pStyle w:val="Paragrafi"/>
        <w:rPr>
          <w:sz w:val="21"/>
          <w:szCs w:val="21"/>
          <w:lang w:val="sq-AL"/>
        </w:rPr>
      </w:pPr>
      <w:r w:rsidRPr="0004691E">
        <w:rPr>
          <w:sz w:val="21"/>
          <w:szCs w:val="21"/>
          <w:lang w:val="sq-AL"/>
        </w:rPr>
        <w:t>Të gjith</w:t>
      </w:r>
      <w:r w:rsidR="004D287A" w:rsidRPr="0004691E">
        <w:rPr>
          <w:sz w:val="21"/>
          <w:szCs w:val="21"/>
          <w:lang w:val="sq-AL"/>
        </w:rPr>
        <w:t>a</w:t>
      </w:r>
      <w:r w:rsidR="00D22D40">
        <w:rPr>
          <w:sz w:val="21"/>
          <w:szCs w:val="21"/>
          <w:lang w:val="sq-AL"/>
        </w:rPr>
        <w:t xml:space="preserve"> impiantet dhe aksesorë</w:t>
      </w:r>
      <w:r w:rsidRPr="0004691E">
        <w:rPr>
          <w:sz w:val="21"/>
          <w:szCs w:val="21"/>
          <w:lang w:val="sq-AL"/>
        </w:rPr>
        <w:t>t e tyre duhet të jenë lehtësisht të identifikueshme nëpërmjet sinjaleve të posaçme që tregojnë funksionin e tyre; duhet të vendosen në dhoma të posaçme të mbyllura dhe të ajrosura mirë.</w:t>
      </w:r>
    </w:p>
    <w:p w:rsidR="00EB1688" w:rsidRPr="0004691E" w:rsidRDefault="00EB1688" w:rsidP="00EB1688">
      <w:pPr>
        <w:pStyle w:val="Paragrafi"/>
        <w:rPr>
          <w:sz w:val="21"/>
          <w:szCs w:val="21"/>
          <w:lang w:val="sq-AL"/>
        </w:rPr>
      </w:pPr>
      <w:r w:rsidRPr="0004691E">
        <w:rPr>
          <w:sz w:val="21"/>
          <w:szCs w:val="21"/>
          <w:lang w:val="sq-AL"/>
        </w:rPr>
        <w:t>Lëndët kimike të përdorura për trajtimin e ujit duhet të ruhen në paketimin e tyre origjinal brenda dhomave të impianteve teknike. Administratori duhet të mbajë skedën teknike të lëndëve kimike të përdorura në dispozicion të autoriteteve kompetente inspektuese.</w:t>
      </w:r>
    </w:p>
    <w:p w:rsidR="00EB1688" w:rsidRPr="0004691E" w:rsidRDefault="00EB1688" w:rsidP="00EB1688">
      <w:pPr>
        <w:pStyle w:val="Paragrafi"/>
        <w:rPr>
          <w:sz w:val="21"/>
          <w:szCs w:val="21"/>
          <w:lang w:val="sq-AL"/>
        </w:rPr>
      </w:pPr>
      <w:r w:rsidRPr="0004691E">
        <w:rPr>
          <w:sz w:val="21"/>
          <w:szCs w:val="21"/>
          <w:lang w:val="sq-AL"/>
        </w:rPr>
        <w:t>Në dhomat për impiantet teknike ku ka konte</w:t>
      </w:r>
      <w:r w:rsidR="004D287A" w:rsidRPr="0004691E">
        <w:rPr>
          <w:sz w:val="21"/>
          <w:szCs w:val="21"/>
          <w:lang w:val="sq-AL"/>
        </w:rPr>
        <w:t>jn</w:t>
      </w:r>
      <w:r w:rsidR="007F24DC">
        <w:rPr>
          <w:sz w:val="21"/>
          <w:szCs w:val="21"/>
          <w:lang w:val="sq-AL"/>
        </w:rPr>
        <w:t>erë të lë</w:t>
      </w:r>
      <w:r w:rsidRPr="0004691E">
        <w:rPr>
          <w:sz w:val="21"/>
          <w:szCs w:val="21"/>
          <w:lang w:val="sq-AL"/>
        </w:rPr>
        <w:t>nd</w:t>
      </w:r>
      <w:r w:rsidR="004D287A" w:rsidRPr="0004691E">
        <w:rPr>
          <w:sz w:val="21"/>
          <w:szCs w:val="21"/>
          <w:lang w:val="sq-AL"/>
        </w:rPr>
        <w:t>ë</w:t>
      </w:r>
      <w:r w:rsidRPr="0004691E">
        <w:rPr>
          <w:sz w:val="21"/>
          <w:szCs w:val="21"/>
          <w:lang w:val="sq-AL"/>
        </w:rPr>
        <w:t xml:space="preserve">ve kimike duhet të parashikohen vende për magazinimin e tyre. Gjithashtu, impiantet termike nuk mund të instalohen në të </w:t>
      </w:r>
      <w:r w:rsidR="004D287A" w:rsidRPr="0004691E">
        <w:rPr>
          <w:sz w:val="21"/>
          <w:szCs w:val="21"/>
          <w:lang w:val="sq-AL"/>
        </w:rPr>
        <w:t>njëjtin</w:t>
      </w:r>
      <w:r w:rsidRPr="0004691E">
        <w:rPr>
          <w:sz w:val="21"/>
          <w:szCs w:val="21"/>
          <w:lang w:val="sq-AL"/>
        </w:rPr>
        <w:t xml:space="preserve"> mjedis ku ndodhen impiantet teknike.</w:t>
      </w:r>
    </w:p>
    <w:p w:rsidR="00EB1688" w:rsidRPr="0004691E" w:rsidRDefault="00EB1688" w:rsidP="00EB1688">
      <w:pPr>
        <w:pStyle w:val="Paragrafi"/>
        <w:rPr>
          <w:sz w:val="21"/>
          <w:szCs w:val="21"/>
          <w:lang w:val="sq-AL"/>
        </w:rPr>
      </w:pPr>
      <w:r w:rsidRPr="0004691E">
        <w:rPr>
          <w:sz w:val="21"/>
          <w:szCs w:val="21"/>
          <w:lang w:val="sq-AL"/>
        </w:rPr>
        <w:t>Lartësia minimale e këtyre dhomave duhet të jetë jo më e vogël se 2.4 m. Në rastin e impianteve ekzistuese dhe në pamundësi të përshtatjes së lartësisë së dhomave, duhet të sigurohet një shkëmbim i përshtatshëm i ajrit edhe me ndihmën e impianteve të ajrimit mekanik.</w:t>
      </w:r>
    </w:p>
    <w:p w:rsidR="00EB1688" w:rsidRPr="0004691E" w:rsidRDefault="00EB1688" w:rsidP="00EB1688">
      <w:pPr>
        <w:pStyle w:val="Paragrafi"/>
        <w:rPr>
          <w:sz w:val="21"/>
          <w:szCs w:val="21"/>
          <w:lang w:val="sq-AL"/>
        </w:rPr>
      </w:pPr>
      <w:r w:rsidRPr="0004691E">
        <w:rPr>
          <w:sz w:val="21"/>
          <w:szCs w:val="21"/>
          <w:lang w:val="sq-AL"/>
        </w:rPr>
        <w:t xml:space="preserve">Impiantet teknike (pompat, filtrat, sistemi i dezinfektimit, aparaturat matëse, basenet e kompensimit), qarkullimi, ndërrimi i plotë i ujit në basen duhet të jenë në përputhje me normat në fuqi. </w:t>
      </w:r>
    </w:p>
    <w:p w:rsidR="00EB1688" w:rsidRPr="0004691E" w:rsidRDefault="00EB1688" w:rsidP="00EB1688">
      <w:pPr>
        <w:pStyle w:val="Paragrafi"/>
        <w:rPr>
          <w:sz w:val="21"/>
          <w:szCs w:val="21"/>
          <w:lang w:val="sq-AL"/>
        </w:rPr>
      </w:pPr>
      <w:r w:rsidRPr="0004691E">
        <w:rPr>
          <w:sz w:val="21"/>
          <w:szCs w:val="21"/>
          <w:lang w:val="sq-AL"/>
        </w:rPr>
        <w:t>SEKSIONI I AKTIVITETEVE NDIHMËSE</w:t>
      </w:r>
    </w:p>
    <w:p w:rsidR="00EB1688" w:rsidRPr="0004691E" w:rsidRDefault="00EB1688" w:rsidP="00EB1688">
      <w:pPr>
        <w:pStyle w:val="Paragrafi"/>
        <w:rPr>
          <w:sz w:val="21"/>
          <w:szCs w:val="21"/>
          <w:lang w:val="sq-AL"/>
        </w:rPr>
      </w:pPr>
      <w:r w:rsidRPr="0004691E">
        <w:rPr>
          <w:sz w:val="21"/>
          <w:szCs w:val="21"/>
          <w:lang w:val="sq-AL"/>
        </w:rPr>
        <w:t>Ku është parashikuar një seksion për shërbimet ndihmëse, si për shembull ato për aktivitete sportive të ndryshme nga ato të notit, hapësirat për freskim (bar, r</w:t>
      </w:r>
      <w:r w:rsidR="0053522F" w:rsidRPr="0004691E">
        <w:rPr>
          <w:sz w:val="21"/>
          <w:szCs w:val="21"/>
          <w:lang w:val="sq-AL"/>
        </w:rPr>
        <w:t>estorante</w:t>
      </w:r>
      <w:r w:rsidRPr="0004691E">
        <w:rPr>
          <w:sz w:val="21"/>
          <w:szCs w:val="21"/>
          <w:lang w:val="sq-AL"/>
        </w:rPr>
        <w:t xml:space="preserve"> etj</w:t>
      </w:r>
      <w:r w:rsidR="0053522F" w:rsidRPr="0004691E">
        <w:rPr>
          <w:sz w:val="21"/>
          <w:szCs w:val="21"/>
          <w:lang w:val="sq-AL"/>
        </w:rPr>
        <w:t>.</w:t>
      </w:r>
      <w:r w:rsidRPr="0004691E">
        <w:rPr>
          <w:sz w:val="21"/>
          <w:szCs w:val="21"/>
          <w:lang w:val="sq-AL"/>
        </w:rPr>
        <w:t xml:space="preserve">), hapësirat për aktivitetet argëtuese dhe kulturore, ky seksion duhet të jetë strukturuar në mënyrë të tillë që sektorët e përdorur nga frekuentuesit e këtyre zonave dhe nga ata të pishinës të jenë të </w:t>
      </w:r>
      <w:r w:rsidR="00D22D40">
        <w:rPr>
          <w:sz w:val="21"/>
          <w:szCs w:val="21"/>
          <w:lang w:val="sq-AL"/>
        </w:rPr>
        <w:t>veçuar</w:t>
      </w:r>
      <w:r w:rsidRPr="0004691E">
        <w:rPr>
          <w:sz w:val="21"/>
          <w:szCs w:val="21"/>
          <w:lang w:val="sq-AL"/>
        </w:rPr>
        <w:t>.</w:t>
      </w:r>
    </w:p>
    <w:p w:rsidR="00EB1688" w:rsidRPr="00E10D92" w:rsidRDefault="00EB1688" w:rsidP="00EB1688">
      <w:pPr>
        <w:pStyle w:val="Paragrafi"/>
        <w:rPr>
          <w:sz w:val="21"/>
          <w:szCs w:val="21"/>
          <w:lang w:val="sq-AL"/>
        </w:rPr>
      </w:pPr>
    </w:p>
    <w:p w:rsidR="00EB1688" w:rsidRPr="00E10D92" w:rsidRDefault="00EB1688" w:rsidP="00D22D40">
      <w:pPr>
        <w:pStyle w:val="Paragrafi"/>
        <w:jc w:val="center"/>
        <w:rPr>
          <w:sz w:val="21"/>
          <w:szCs w:val="21"/>
          <w:lang w:val="sq-AL"/>
        </w:rPr>
      </w:pPr>
      <w:r w:rsidRPr="00E10D92">
        <w:rPr>
          <w:sz w:val="21"/>
          <w:szCs w:val="21"/>
          <w:lang w:val="sq-AL"/>
        </w:rPr>
        <w:t>SHTOJCA 10</w:t>
      </w:r>
    </w:p>
    <w:p w:rsidR="00EB1688" w:rsidRPr="00E10D92" w:rsidRDefault="00EB1688" w:rsidP="00D22D40">
      <w:pPr>
        <w:pStyle w:val="Paragrafi"/>
        <w:jc w:val="center"/>
        <w:rPr>
          <w:sz w:val="21"/>
          <w:szCs w:val="21"/>
          <w:lang w:val="sq-AL"/>
        </w:rPr>
      </w:pPr>
      <w:r w:rsidRPr="00E10D92">
        <w:rPr>
          <w:sz w:val="21"/>
          <w:szCs w:val="21"/>
          <w:lang w:val="sq-AL"/>
        </w:rPr>
        <w:t>MODEL</w:t>
      </w:r>
      <w:r w:rsidR="004D287A" w:rsidRPr="00E10D92">
        <w:rPr>
          <w:sz w:val="21"/>
          <w:szCs w:val="21"/>
          <w:lang w:val="sq-AL"/>
        </w:rPr>
        <w:t xml:space="preserve"> </w:t>
      </w:r>
      <w:r w:rsidRPr="00E10D92">
        <w:rPr>
          <w:sz w:val="21"/>
          <w:szCs w:val="21"/>
          <w:lang w:val="sq-AL"/>
        </w:rPr>
        <w:t>RREGULLORE</w:t>
      </w:r>
      <w:r w:rsidR="004D287A" w:rsidRPr="00E10D92">
        <w:rPr>
          <w:sz w:val="21"/>
          <w:szCs w:val="21"/>
          <w:lang w:val="sq-AL"/>
        </w:rPr>
        <w:t>JE</w:t>
      </w:r>
      <w:r w:rsidRPr="00E10D92">
        <w:rPr>
          <w:sz w:val="21"/>
          <w:szCs w:val="21"/>
          <w:lang w:val="sq-AL"/>
        </w:rPr>
        <w:t xml:space="preserve"> E BRENDSHME E PISHINËS</w:t>
      </w:r>
    </w:p>
    <w:p w:rsidR="00EB1688" w:rsidRPr="00E10D92" w:rsidRDefault="00EB1688" w:rsidP="00D22D40">
      <w:pPr>
        <w:pStyle w:val="Paragrafi"/>
        <w:jc w:val="center"/>
        <w:rPr>
          <w:sz w:val="21"/>
          <w:szCs w:val="21"/>
          <w:lang w:val="sq-AL"/>
        </w:rPr>
      </w:pPr>
      <w:r w:rsidRPr="00E10D92">
        <w:rPr>
          <w:sz w:val="21"/>
          <w:szCs w:val="21"/>
          <w:lang w:val="sq-AL"/>
        </w:rPr>
        <w:t xml:space="preserve">(Neni 16, pika 5 e </w:t>
      </w:r>
      <w:r w:rsidR="004D287A" w:rsidRPr="00E10D92">
        <w:rPr>
          <w:sz w:val="21"/>
          <w:szCs w:val="21"/>
          <w:lang w:val="sq-AL"/>
        </w:rPr>
        <w:t>rregullores</w:t>
      </w:r>
      <w:r w:rsidRPr="00E10D92">
        <w:rPr>
          <w:sz w:val="21"/>
          <w:szCs w:val="21"/>
          <w:lang w:val="sq-AL"/>
        </w:rPr>
        <w:t>)</w:t>
      </w:r>
    </w:p>
    <w:p w:rsidR="00EB1688" w:rsidRPr="0004691E" w:rsidRDefault="00EB1688" w:rsidP="00EB1688">
      <w:pPr>
        <w:pStyle w:val="Paragrafi"/>
        <w:rPr>
          <w:sz w:val="21"/>
          <w:szCs w:val="21"/>
          <w:lang w:val="sq-AL"/>
        </w:rPr>
      </w:pPr>
    </w:p>
    <w:p w:rsidR="00EB1688" w:rsidRPr="0004691E" w:rsidRDefault="00425661" w:rsidP="00EB1688">
      <w:pPr>
        <w:pStyle w:val="Paragrafi"/>
        <w:rPr>
          <w:sz w:val="21"/>
          <w:szCs w:val="21"/>
          <w:lang w:val="sq-AL"/>
        </w:rPr>
      </w:pPr>
      <w:r w:rsidRPr="0004691E">
        <w:rPr>
          <w:sz w:val="21"/>
          <w:szCs w:val="21"/>
          <w:lang w:val="sq-AL"/>
        </w:rPr>
        <w:t xml:space="preserve">1. </w:t>
      </w:r>
      <w:r w:rsidR="00EB1688" w:rsidRPr="0004691E">
        <w:rPr>
          <w:sz w:val="21"/>
          <w:szCs w:val="21"/>
          <w:lang w:val="sq-AL"/>
        </w:rPr>
        <w:t>Orari i funksionimit të pishinës është</w:t>
      </w:r>
      <w:r w:rsidR="004D287A" w:rsidRPr="0004691E">
        <w:rPr>
          <w:sz w:val="21"/>
          <w:szCs w:val="21"/>
          <w:lang w:val="sq-AL"/>
        </w:rPr>
        <w:t>:</w:t>
      </w:r>
      <w:r w:rsidR="00EB1688" w:rsidRPr="0004691E">
        <w:rPr>
          <w:sz w:val="21"/>
          <w:szCs w:val="21"/>
          <w:lang w:val="sq-AL"/>
        </w:rPr>
        <w:t xml:space="preserve"> (ditët e javës dhe ora e hapjes dhe e mbylljes)</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2. </w:t>
      </w:r>
      <w:r w:rsidR="00EB1688" w:rsidRPr="0004691E">
        <w:rPr>
          <w:sz w:val="21"/>
          <w:szCs w:val="21"/>
          <w:lang w:val="sq-AL"/>
        </w:rPr>
        <w:t>Asnjë person nuk mund të përdorë pishinën, nëse pishina nuk është zyrtarisht e hapur dhe nëse kujdestarët nuk janë në detyrë</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3. </w:t>
      </w:r>
      <w:r w:rsidR="00EB1688" w:rsidRPr="0004691E">
        <w:rPr>
          <w:sz w:val="21"/>
          <w:szCs w:val="21"/>
          <w:lang w:val="sq-AL"/>
        </w:rPr>
        <w:t>Duhet të ndiqen të gjitha udhëzimet e dhëna nga kujdestarët</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4.</w:t>
      </w:r>
      <w:r w:rsidR="00EB1688" w:rsidRPr="0004691E">
        <w:rPr>
          <w:sz w:val="21"/>
          <w:szCs w:val="21"/>
          <w:lang w:val="sq-AL"/>
        </w:rPr>
        <w:t xml:space="preserve"> Numri maksimal i përdoruesve është X persona në ditë</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5. </w:t>
      </w:r>
      <w:r w:rsidR="00EB1688" w:rsidRPr="0004691E">
        <w:rPr>
          <w:sz w:val="21"/>
          <w:szCs w:val="21"/>
          <w:lang w:val="sq-AL"/>
        </w:rPr>
        <w:t>Lejimi në pishinë mund të mohohet për ndonjë nga arsyet e mëposhtme</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w:t>
      </w:r>
      <w:r w:rsidR="00EB1688" w:rsidRPr="0004691E">
        <w:rPr>
          <w:sz w:val="21"/>
          <w:szCs w:val="21"/>
          <w:lang w:val="sq-AL"/>
        </w:rPr>
        <w:t xml:space="preserve"> Helmim</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w:t>
      </w:r>
      <w:r w:rsidR="00EB1688" w:rsidRPr="0004691E">
        <w:rPr>
          <w:sz w:val="21"/>
          <w:szCs w:val="21"/>
          <w:lang w:val="sq-AL"/>
        </w:rPr>
        <w:t xml:space="preserve"> Plagë të hapura, plagë, infeksione të lëkurës, rrufë ose shkarkime të veshit</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w:t>
      </w:r>
      <w:r w:rsidR="00D22D40">
        <w:rPr>
          <w:sz w:val="21"/>
          <w:szCs w:val="21"/>
          <w:lang w:val="sq-AL"/>
        </w:rPr>
        <w:t xml:space="preserve"> Çdo situatë ose provë</w:t>
      </w:r>
      <w:r w:rsidR="00CC7D99" w:rsidRPr="0004691E">
        <w:rPr>
          <w:sz w:val="21"/>
          <w:szCs w:val="21"/>
          <w:lang w:val="sq-AL"/>
        </w:rPr>
        <w:t>,</w:t>
      </w:r>
      <w:r w:rsidR="00D22D40">
        <w:rPr>
          <w:sz w:val="21"/>
          <w:szCs w:val="21"/>
          <w:lang w:val="sq-AL"/>
        </w:rPr>
        <w:t xml:space="preserve"> </w:t>
      </w:r>
      <w:r w:rsidR="00EB1688" w:rsidRPr="0004691E">
        <w:rPr>
          <w:sz w:val="21"/>
          <w:szCs w:val="21"/>
          <w:lang w:val="sq-AL"/>
        </w:rPr>
        <w:t>të cilat sipas mendimit të menaxherit do të rrezikojnë shëndetin dhe sigurinë e përdoruesve.</w:t>
      </w:r>
    </w:p>
    <w:p w:rsidR="00EB1688" w:rsidRPr="0004691E" w:rsidRDefault="00425661" w:rsidP="00EB1688">
      <w:pPr>
        <w:pStyle w:val="Paragrafi"/>
        <w:rPr>
          <w:sz w:val="21"/>
          <w:szCs w:val="21"/>
          <w:lang w:val="sq-AL"/>
        </w:rPr>
      </w:pPr>
      <w:r w:rsidRPr="0004691E">
        <w:rPr>
          <w:sz w:val="21"/>
          <w:szCs w:val="21"/>
          <w:lang w:val="sq-AL"/>
        </w:rPr>
        <w:t xml:space="preserve">6. </w:t>
      </w:r>
      <w:r w:rsidR="00EB1688" w:rsidRPr="0004691E">
        <w:rPr>
          <w:sz w:val="21"/>
          <w:szCs w:val="21"/>
          <w:lang w:val="sq-AL"/>
        </w:rPr>
        <w:t>Para larjes në pishinë duhet bërë dush</w:t>
      </w:r>
      <w:r w:rsidR="00EB1F5D" w:rsidRPr="0004691E">
        <w:rPr>
          <w:sz w:val="21"/>
          <w:szCs w:val="21"/>
          <w:lang w:val="sq-AL"/>
        </w:rPr>
        <w:t>.</w:t>
      </w:r>
      <w:r w:rsidR="00EB1688" w:rsidRPr="0004691E">
        <w:rPr>
          <w:sz w:val="21"/>
          <w:szCs w:val="21"/>
          <w:lang w:val="sq-AL"/>
        </w:rPr>
        <w:t xml:space="preserve"> </w:t>
      </w:r>
    </w:p>
    <w:p w:rsidR="00EB1688" w:rsidRPr="0004691E" w:rsidRDefault="00425661" w:rsidP="00EB1688">
      <w:pPr>
        <w:pStyle w:val="Paragrafi"/>
        <w:rPr>
          <w:sz w:val="21"/>
          <w:szCs w:val="21"/>
          <w:lang w:val="sq-AL"/>
        </w:rPr>
      </w:pPr>
      <w:r w:rsidRPr="0004691E">
        <w:rPr>
          <w:sz w:val="21"/>
          <w:szCs w:val="21"/>
          <w:lang w:val="sq-AL"/>
        </w:rPr>
        <w:t xml:space="preserve">7. </w:t>
      </w:r>
      <w:r w:rsidR="00EB1688" w:rsidRPr="0004691E">
        <w:rPr>
          <w:sz w:val="21"/>
          <w:szCs w:val="21"/>
          <w:lang w:val="sq-AL"/>
        </w:rPr>
        <w:t>Duhet të vishen veshje të përshtatshme për</w:t>
      </w:r>
      <w:r w:rsidR="00530AC0" w:rsidRPr="0004691E">
        <w:rPr>
          <w:sz w:val="21"/>
          <w:szCs w:val="21"/>
          <w:lang w:val="sq-AL"/>
        </w:rPr>
        <w:t xml:space="preserve"> </w:t>
      </w:r>
      <w:r w:rsidR="00EB1688" w:rsidRPr="0004691E">
        <w:rPr>
          <w:sz w:val="21"/>
          <w:szCs w:val="21"/>
          <w:lang w:val="sq-AL"/>
        </w:rPr>
        <w:t>not</w:t>
      </w:r>
      <w:r w:rsidR="00FE7870" w:rsidRPr="0004691E">
        <w:rPr>
          <w:sz w:val="21"/>
          <w:szCs w:val="21"/>
          <w:lang w:val="sq-AL"/>
        </w:rPr>
        <w:t>,</w:t>
      </w:r>
      <w:r w:rsidR="00EB1688" w:rsidRPr="0004691E">
        <w:rPr>
          <w:sz w:val="21"/>
          <w:szCs w:val="21"/>
          <w:lang w:val="sq-AL"/>
        </w:rPr>
        <w:t xml:space="preserve"> si dhe kapuç noti</w:t>
      </w:r>
      <w:r w:rsidR="00EB1F5D" w:rsidRPr="0004691E">
        <w:rPr>
          <w:sz w:val="21"/>
          <w:szCs w:val="21"/>
          <w:lang w:val="sq-AL"/>
        </w:rPr>
        <w:t>.</w:t>
      </w:r>
      <w:r w:rsidR="00EB1688" w:rsidRPr="0004691E">
        <w:rPr>
          <w:sz w:val="21"/>
          <w:szCs w:val="21"/>
          <w:lang w:val="sq-AL"/>
        </w:rPr>
        <w:t xml:space="preserve"> </w:t>
      </w:r>
    </w:p>
    <w:p w:rsidR="00EB1688" w:rsidRPr="0004691E" w:rsidRDefault="00425661" w:rsidP="00EB1688">
      <w:pPr>
        <w:pStyle w:val="Paragrafi"/>
        <w:rPr>
          <w:sz w:val="21"/>
          <w:szCs w:val="21"/>
          <w:lang w:val="sq-AL"/>
        </w:rPr>
      </w:pPr>
      <w:r w:rsidRPr="0004691E">
        <w:rPr>
          <w:sz w:val="21"/>
          <w:szCs w:val="21"/>
          <w:lang w:val="sq-AL"/>
        </w:rPr>
        <w:t xml:space="preserve">8. </w:t>
      </w:r>
      <w:r w:rsidR="00EB1688" w:rsidRPr="0004691E">
        <w:rPr>
          <w:sz w:val="21"/>
          <w:szCs w:val="21"/>
          <w:lang w:val="sq-AL"/>
        </w:rPr>
        <w:t>Foshnjat/fëmijët e vegjël duhet të veshin pelena notimi poshtë rrobave të banjës. Ju lutemi mos përdorni pelena të zakonshme</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9. </w:t>
      </w:r>
      <w:r w:rsidR="00EB1688" w:rsidRPr="0004691E">
        <w:rPr>
          <w:sz w:val="21"/>
          <w:szCs w:val="21"/>
          <w:lang w:val="sq-AL"/>
        </w:rPr>
        <w:t>Fëmi</w:t>
      </w:r>
      <w:r w:rsidR="00CC7D99" w:rsidRPr="0004691E">
        <w:rPr>
          <w:sz w:val="21"/>
          <w:szCs w:val="21"/>
          <w:lang w:val="sq-AL"/>
        </w:rPr>
        <w:t>jët nën moshën 5-vjeçare ose jo</w:t>
      </w:r>
      <w:r w:rsidR="00EB1688" w:rsidRPr="0004691E">
        <w:rPr>
          <w:sz w:val="21"/>
          <w:szCs w:val="21"/>
          <w:lang w:val="sq-AL"/>
        </w:rPr>
        <w:t>notarët duhet të mbikëqyren nga një person përgjegjës</w:t>
      </w:r>
      <w:r w:rsidR="00CC7D99" w:rsidRPr="0004691E">
        <w:rPr>
          <w:sz w:val="21"/>
          <w:szCs w:val="21"/>
          <w:lang w:val="sq-AL"/>
        </w:rPr>
        <w:t>,</w:t>
      </w:r>
      <w:r w:rsidR="00EB1688" w:rsidRPr="0004691E">
        <w:rPr>
          <w:sz w:val="21"/>
          <w:szCs w:val="21"/>
          <w:lang w:val="sq-AL"/>
        </w:rPr>
        <w:t xml:space="preserve"> i cili qëndron në ujë dhe brenda largësisë se krahëve të fëmijës. Përdoruesit që nuk dinë të notojnë duhet të qëndrojnë në ujë me thellësi jo më lart se shpatullat e tyre</w:t>
      </w:r>
      <w:r w:rsidR="00EB1F5D"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10. </w:t>
      </w:r>
      <w:r w:rsidR="00CC7D99" w:rsidRPr="0004691E">
        <w:rPr>
          <w:sz w:val="21"/>
          <w:szCs w:val="21"/>
          <w:lang w:val="sq-AL"/>
        </w:rPr>
        <w:t>Fëmijët</w:t>
      </w:r>
      <w:r w:rsidR="00EB1688" w:rsidRPr="0004691E">
        <w:rPr>
          <w:sz w:val="21"/>
          <w:szCs w:val="21"/>
          <w:lang w:val="sq-AL"/>
        </w:rPr>
        <w:t xml:space="preserve"> më të vegjël se 14 vjeç duhet të shoqërohen nga persona madhorë</w:t>
      </w:r>
      <w:r w:rsidR="00EB1F5D" w:rsidRPr="0004691E">
        <w:rPr>
          <w:sz w:val="21"/>
          <w:szCs w:val="21"/>
          <w:lang w:val="sq-AL"/>
        </w:rPr>
        <w:t>.</w:t>
      </w:r>
      <w:r w:rsidR="00530AC0" w:rsidRPr="0004691E">
        <w:rPr>
          <w:sz w:val="21"/>
          <w:szCs w:val="21"/>
          <w:lang w:val="sq-AL"/>
        </w:rPr>
        <w:t xml:space="preserve"> </w:t>
      </w:r>
    </w:p>
    <w:p w:rsidR="00EB1688" w:rsidRPr="0004691E" w:rsidRDefault="00425661" w:rsidP="00EB1688">
      <w:pPr>
        <w:pStyle w:val="Paragrafi"/>
        <w:rPr>
          <w:sz w:val="21"/>
          <w:szCs w:val="21"/>
          <w:lang w:val="sq-AL"/>
        </w:rPr>
      </w:pPr>
      <w:r w:rsidRPr="0004691E">
        <w:rPr>
          <w:sz w:val="21"/>
          <w:szCs w:val="21"/>
          <w:lang w:val="sq-AL"/>
        </w:rPr>
        <w:t xml:space="preserve">11. </w:t>
      </w:r>
      <w:r w:rsidR="00EB1688" w:rsidRPr="0004691E">
        <w:rPr>
          <w:sz w:val="21"/>
          <w:szCs w:val="21"/>
          <w:lang w:val="sq-AL"/>
        </w:rPr>
        <w:t>Zhytja lejohet vetëm</w:t>
      </w:r>
      <w:r w:rsidR="00530AC0" w:rsidRPr="0004691E">
        <w:rPr>
          <w:sz w:val="21"/>
          <w:szCs w:val="21"/>
          <w:lang w:val="sq-AL"/>
        </w:rPr>
        <w:t xml:space="preserve"> </w:t>
      </w:r>
      <w:r w:rsidR="00EB1688" w:rsidRPr="0004691E">
        <w:rPr>
          <w:sz w:val="21"/>
          <w:szCs w:val="21"/>
          <w:lang w:val="sq-AL"/>
        </w:rPr>
        <w:t>në fundet e thella dhe në puset e zhytjes. Ju lutemi të vini re shenjat rreth anëve të pishinës!</w:t>
      </w:r>
    </w:p>
    <w:p w:rsidR="00EB1688" w:rsidRPr="0004691E" w:rsidRDefault="00425661" w:rsidP="00EB1688">
      <w:pPr>
        <w:pStyle w:val="Paragrafi"/>
        <w:rPr>
          <w:sz w:val="21"/>
          <w:szCs w:val="21"/>
          <w:lang w:val="sq-AL"/>
        </w:rPr>
      </w:pPr>
      <w:r w:rsidRPr="0004691E">
        <w:rPr>
          <w:sz w:val="21"/>
          <w:szCs w:val="21"/>
          <w:lang w:val="sq-AL"/>
        </w:rPr>
        <w:t xml:space="preserve">12. </w:t>
      </w:r>
      <w:r w:rsidR="00EB1688" w:rsidRPr="0004691E">
        <w:rPr>
          <w:sz w:val="21"/>
          <w:szCs w:val="21"/>
          <w:lang w:val="sq-AL"/>
        </w:rPr>
        <w:t>Ndalohet vrapimi, shtyrja, ose çdo sjellje që shkakton çrregullime të panevojshme dhe që mund të rrezikojë ata vetë ose përdoruesit e tjerë.</w:t>
      </w:r>
    </w:p>
    <w:p w:rsidR="00EB1688" w:rsidRPr="0004691E" w:rsidRDefault="00425661" w:rsidP="00EB1688">
      <w:pPr>
        <w:pStyle w:val="Paragrafi"/>
        <w:rPr>
          <w:sz w:val="21"/>
          <w:szCs w:val="21"/>
          <w:lang w:val="sq-AL"/>
        </w:rPr>
      </w:pPr>
      <w:r w:rsidRPr="0004691E">
        <w:rPr>
          <w:sz w:val="21"/>
          <w:szCs w:val="21"/>
          <w:lang w:val="sq-AL"/>
        </w:rPr>
        <w:t xml:space="preserve">13. </w:t>
      </w:r>
      <w:r w:rsidR="00EB1688" w:rsidRPr="0004691E">
        <w:rPr>
          <w:sz w:val="21"/>
          <w:szCs w:val="21"/>
          <w:lang w:val="sq-AL"/>
        </w:rPr>
        <w:t xml:space="preserve">Ndalohet </w:t>
      </w:r>
      <w:r w:rsidR="00CC7D99" w:rsidRPr="0004691E">
        <w:rPr>
          <w:sz w:val="21"/>
          <w:szCs w:val="21"/>
          <w:lang w:val="sq-AL"/>
        </w:rPr>
        <w:t>pështymja</w:t>
      </w:r>
      <w:r w:rsidR="00EB1688" w:rsidRPr="0004691E">
        <w:rPr>
          <w:sz w:val="21"/>
          <w:szCs w:val="21"/>
          <w:lang w:val="sq-AL"/>
        </w:rPr>
        <w:t>, pastrimi i hundës në pishinë apo rreth saj</w:t>
      </w:r>
      <w:r w:rsidR="00FE7870" w:rsidRPr="0004691E">
        <w:rPr>
          <w:sz w:val="21"/>
          <w:szCs w:val="21"/>
          <w:lang w:val="sq-AL"/>
        </w:rPr>
        <w:t>,</w:t>
      </w:r>
      <w:r w:rsidR="00EB1688" w:rsidRPr="0004691E">
        <w:rPr>
          <w:sz w:val="21"/>
          <w:szCs w:val="21"/>
          <w:lang w:val="sq-AL"/>
        </w:rPr>
        <w:t xml:space="preserve"> si dhe sjellje të pahijshme në publik.</w:t>
      </w:r>
    </w:p>
    <w:p w:rsidR="00EB1688" w:rsidRPr="0004691E" w:rsidRDefault="00425661" w:rsidP="00EB1688">
      <w:pPr>
        <w:pStyle w:val="Paragrafi"/>
        <w:rPr>
          <w:sz w:val="21"/>
          <w:szCs w:val="21"/>
          <w:lang w:val="sq-AL"/>
        </w:rPr>
      </w:pPr>
      <w:r w:rsidRPr="0004691E">
        <w:rPr>
          <w:sz w:val="21"/>
          <w:szCs w:val="21"/>
          <w:lang w:val="sq-AL"/>
        </w:rPr>
        <w:t xml:space="preserve">14. </w:t>
      </w:r>
      <w:r w:rsidR="00EB1688" w:rsidRPr="0004691E">
        <w:rPr>
          <w:sz w:val="21"/>
          <w:szCs w:val="21"/>
          <w:lang w:val="sq-AL"/>
        </w:rPr>
        <w:t>Ndalohet pirja e duhanit!</w:t>
      </w:r>
    </w:p>
    <w:p w:rsidR="00EB1688" w:rsidRPr="0004691E" w:rsidRDefault="00425661" w:rsidP="00EB1688">
      <w:pPr>
        <w:pStyle w:val="Paragrafi"/>
        <w:rPr>
          <w:sz w:val="21"/>
          <w:szCs w:val="21"/>
          <w:lang w:val="sq-AL"/>
        </w:rPr>
      </w:pPr>
      <w:r w:rsidRPr="0004691E">
        <w:rPr>
          <w:sz w:val="21"/>
          <w:szCs w:val="21"/>
          <w:lang w:val="sq-AL"/>
        </w:rPr>
        <w:t xml:space="preserve">15. </w:t>
      </w:r>
      <w:r w:rsidR="00EB1688" w:rsidRPr="0004691E">
        <w:rPr>
          <w:sz w:val="21"/>
          <w:szCs w:val="21"/>
          <w:lang w:val="sq-AL"/>
        </w:rPr>
        <w:t>Nuk lejohet konsumimi i ushqimeve dhe pijeve në pishinë.</w:t>
      </w:r>
    </w:p>
    <w:p w:rsidR="00EB1688" w:rsidRPr="0004691E" w:rsidRDefault="00425661" w:rsidP="00EB1688">
      <w:pPr>
        <w:pStyle w:val="Paragrafi"/>
        <w:rPr>
          <w:sz w:val="21"/>
          <w:szCs w:val="21"/>
          <w:lang w:val="sq-AL"/>
        </w:rPr>
      </w:pPr>
      <w:r w:rsidRPr="0004691E">
        <w:rPr>
          <w:sz w:val="21"/>
          <w:szCs w:val="21"/>
          <w:lang w:val="sq-AL"/>
        </w:rPr>
        <w:t xml:space="preserve">16. </w:t>
      </w:r>
      <w:r w:rsidR="00EB1688" w:rsidRPr="0004691E">
        <w:rPr>
          <w:sz w:val="21"/>
          <w:szCs w:val="21"/>
          <w:lang w:val="sq-AL"/>
        </w:rPr>
        <w:t>Nuk duhet të laheni në pishinë në më pak se tre orë pas një vakt ushqimi.</w:t>
      </w:r>
    </w:p>
    <w:p w:rsidR="00EB1688" w:rsidRPr="0004691E" w:rsidRDefault="00425661" w:rsidP="00EB1688">
      <w:pPr>
        <w:pStyle w:val="Paragrafi"/>
        <w:rPr>
          <w:sz w:val="21"/>
          <w:szCs w:val="21"/>
          <w:lang w:val="sq-AL"/>
        </w:rPr>
      </w:pPr>
      <w:r w:rsidRPr="0004691E">
        <w:rPr>
          <w:sz w:val="21"/>
          <w:szCs w:val="21"/>
          <w:lang w:val="sq-AL"/>
        </w:rPr>
        <w:t>17.</w:t>
      </w:r>
      <w:r w:rsidRPr="00E74F4E">
        <w:rPr>
          <w:sz w:val="10"/>
          <w:szCs w:val="21"/>
          <w:lang w:val="sq-AL"/>
        </w:rPr>
        <w:t xml:space="preserve"> </w:t>
      </w:r>
      <w:r w:rsidR="00EB1688" w:rsidRPr="0004691E">
        <w:rPr>
          <w:sz w:val="21"/>
          <w:szCs w:val="21"/>
          <w:lang w:val="sq-AL"/>
        </w:rPr>
        <w:t>Nuk</w:t>
      </w:r>
      <w:r w:rsidR="00EB1688" w:rsidRPr="00E74F4E">
        <w:rPr>
          <w:sz w:val="10"/>
          <w:szCs w:val="21"/>
          <w:lang w:val="sq-AL"/>
        </w:rPr>
        <w:t xml:space="preserve"> </w:t>
      </w:r>
      <w:r w:rsidR="00EB1688" w:rsidRPr="0004691E">
        <w:rPr>
          <w:sz w:val="21"/>
          <w:szCs w:val="21"/>
          <w:lang w:val="sq-AL"/>
        </w:rPr>
        <w:t>lejohen enë qelqi ose objekte të thyeshme të çfarëdo lloji në zonën e pishinës ose WC</w:t>
      </w:r>
      <w:r w:rsidR="00D22D40">
        <w:rPr>
          <w:sz w:val="21"/>
          <w:szCs w:val="21"/>
          <w:lang w:val="sq-AL"/>
        </w:rPr>
        <w:t>-së</w:t>
      </w:r>
      <w:r w:rsidR="00EB1688" w:rsidRPr="0004691E">
        <w:rPr>
          <w:sz w:val="21"/>
          <w:szCs w:val="21"/>
          <w:lang w:val="sq-AL"/>
        </w:rPr>
        <w:t>.</w:t>
      </w:r>
    </w:p>
    <w:p w:rsidR="00EB1688" w:rsidRPr="0004691E" w:rsidRDefault="00425661" w:rsidP="00EB1688">
      <w:pPr>
        <w:pStyle w:val="Paragrafi"/>
        <w:rPr>
          <w:sz w:val="21"/>
          <w:szCs w:val="21"/>
          <w:lang w:val="sq-AL"/>
        </w:rPr>
      </w:pPr>
      <w:r w:rsidRPr="0004691E">
        <w:rPr>
          <w:sz w:val="21"/>
          <w:szCs w:val="21"/>
          <w:lang w:val="sq-AL"/>
        </w:rPr>
        <w:t xml:space="preserve">18. </w:t>
      </w:r>
      <w:r w:rsidR="00EB1688" w:rsidRPr="0004691E">
        <w:rPr>
          <w:sz w:val="21"/>
          <w:szCs w:val="21"/>
          <w:lang w:val="sq-AL"/>
        </w:rPr>
        <w:t>Të gjitha lëndimet që ndodhin brend</w:t>
      </w:r>
      <w:r w:rsidR="00D22D40">
        <w:rPr>
          <w:sz w:val="21"/>
          <w:szCs w:val="21"/>
          <w:lang w:val="sq-AL"/>
        </w:rPr>
        <w:t>a zonës së</w:t>
      </w:r>
      <w:r w:rsidR="00EB1688" w:rsidRPr="0004691E">
        <w:rPr>
          <w:sz w:val="21"/>
          <w:szCs w:val="21"/>
          <w:lang w:val="sq-AL"/>
        </w:rPr>
        <w:t xml:space="preserve"> pishinës ose WC</w:t>
      </w:r>
      <w:r w:rsidR="00D22D40">
        <w:rPr>
          <w:sz w:val="21"/>
          <w:szCs w:val="21"/>
          <w:lang w:val="sq-AL"/>
        </w:rPr>
        <w:t>-së</w:t>
      </w:r>
      <w:r w:rsidR="00EB1688" w:rsidRPr="0004691E">
        <w:rPr>
          <w:sz w:val="21"/>
          <w:szCs w:val="21"/>
          <w:lang w:val="sq-AL"/>
        </w:rPr>
        <w:t xml:space="preserve"> duhet të raportohen menjëherë </w:t>
      </w:r>
      <w:r w:rsidR="00FE7870" w:rsidRPr="0004691E">
        <w:rPr>
          <w:sz w:val="21"/>
          <w:szCs w:val="21"/>
          <w:lang w:val="sq-AL"/>
        </w:rPr>
        <w:t xml:space="preserve">te </w:t>
      </w:r>
      <w:r w:rsidR="00CC7D99" w:rsidRPr="0004691E">
        <w:rPr>
          <w:sz w:val="21"/>
          <w:szCs w:val="21"/>
          <w:lang w:val="sq-AL"/>
        </w:rPr>
        <w:t>përgjegjësi</w:t>
      </w:r>
      <w:r w:rsidR="00EB1688" w:rsidRPr="0004691E">
        <w:rPr>
          <w:sz w:val="21"/>
          <w:szCs w:val="21"/>
          <w:lang w:val="sq-AL"/>
        </w:rPr>
        <w:t xml:space="preserve"> i pishinës.</w:t>
      </w:r>
    </w:p>
    <w:p w:rsidR="00EB1688" w:rsidRPr="0004691E" w:rsidRDefault="00425661" w:rsidP="00EB1688">
      <w:pPr>
        <w:pStyle w:val="Paragrafi"/>
        <w:rPr>
          <w:sz w:val="21"/>
          <w:szCs w:val="21"/>
          <w:lang w:val="sq-AL"/>
        </w:rPr>
      </w:pPr>
      <w:r w:rsidRPr="0004691E">
        <w:rPr>
          <w:sz w:val="21"/>
          <w:szCs w:val="21"/>
          <w:lang w:val="sq-AL"/>
        </w:rPr>
        <w:t xml:space="preserve">19. </w:t>
      </w:r>
      <w:r w:rsidR="00EB1688" w:rsidRPr="0004691E">
        <w:rPr>
          <w:sz w:val="21"/>
          <w:szCs w:val="21"/>
          <w:lang w:val="sq-AL"/>
        </w:rPr>
        <w:t>Nuk lejo</w:t>
      </w:r>
      <w:r w:rsidR="00D22D40">
        <w:rPr>
          <w:sz w:val="21"/>
          <w:szCs w:val="21"/>
          <w:lang w:val="sq-AL"/>
        </w:rPr>
        <w:t>het asnjë kafshë brenda zonës së</w:t>
      </w:r>
      <w:r w:rsidR="00EB1688" w:rsidRPr="0004691E">
        <w:rPr>
          <w:sz w:val="21"/>
          <w:szCs w:val="21"/>
          <w:lang w:val="sq-AL"/>
        </w:rPr>
        <w:t xml:space="preserve"> pishinës.</w:t>
      </w:r>
    </w:p>
    <w:p w:rsidR="00EB1688" w:rsidRPr="0004691E" w:rsidRDefault="00425661" w:rsidP="00EB1688">
      <w:pPr>
        <w:pStyle w:val="Paragrafi"/>
        <w:rPr>
          <w:sz w:val="21"/>
          <w:szCs w:val="21"/>
          <w:lang w:val="sq-AL"/>
        </w:rPr>
      </w:pPr>
      <w:r w:rsidRPr="0004691E">
        <w:rPr>
          <w:sz w:val="21"/>
          <w:szCs w:val="21"/>
          <w:lang w:val="sq-AL"/>
        </w:rPr>
        <w:t xml:space="preserve">20. </w:t>
      </w:r>
      <w:r w:rsidR="00EB1688" w:rsidRPr="0004691E">
        <w:rPr>
          <w:sz w:val="21"/>
          <w:szCs w:val="21"/>
          <w:lang w:val="sq-AL"/>
        </w:rPr>
        <w:t>Nuk</w:t>
      </w:r>
      <w:r w:rsidR="00530AC0" w:rsidRPr="0004691E">
        <w:rPr>
          <w:sz w:val="21"/>
          <w:szCs w:val="21"/>
          <w:lang w:val="sq-AL"/>
        </w:rPr>
        <w:t xml:space="preserve"> </w:t>
      </w:r>
      <w:r w:rsidR="00EB1688" w:rsidRPr="0004691E">
        <w:rPr>
          <w:sz w:val="21"/>
          <w:szCs w:val="21"/>
          <w:lang w:val="sq-AL"/>
        </w:rPr>
        <w:t>marrim asnjë përgjegjësi për humbjen apo vjedhjen e sendeve personale. Sendet e mbetura në zonën e pishinës në fund të ditës do të vendosen në këndin e sendeve të gjetura.</w:t>
      </w:r>
    </w:p>
    <w:p w:rsidR="00EB1688" w:rsidRPr="0004691E" w:rsidRDefault="00425661" w:rsidP="00EB1688">
      <w:pPr>
        <w:pStyle w:val="Paragrafi"/>
        <w:rPr>
          <w:sz w:val="21"/>
          <w:szCs w:val="21"/>
          <w:lang w:val="sq-AL"/>
        </w:rPr>
      </w:pPr>
      <w:r w:rsidRPr="0004691E">
        <w:rPr>
          <w:sz w:val="21"/>
          <w:szCs w:val="21"/>
          <w:lang w:val="sq-AL"/>
        </w:rPr>
        <w:t xml:space="preserve">21. </w:t>
      </w:r>
      <w:r w:rsidR="00EB1688" w:rsidRPr="0004691E">
        <w:rPr>
          <w:sz w:val="21"/>
          <w:szCs w:val="21"/>
          <w:lang w:val="sq-AL"/>
        </w:rPr>
        <w:t>Administratori i pishinës ose kujdestari</w:t>
      </w:r>
      <w:r w:rsidR="00530AC0" w:rsidRPr="0004691E">
        <w:rPr>
          <w:sz w:val="21"/>
          <w:szCs w:val="21"/>
          <w:lang w:val="sq-AL"/>
        </w:rPr>
        <w:t xml:space="preserve"> </w:t>
      </w:r>
      <w:r w:rsidR="00EB1688" w:rsidRPr="0004691E">
        <w:rPr>
          <w:sz w:val="21"/>
          <w:szCs w:val="21"/>
          <w:lang w:val="sq-AL"/>
        </w:rPr>
        <w:t>mund të mbyllë ndonjë pjesë apo tërë kompleksin e pishinës për arsye sigurie apo të mirëmbajtjes.</w:t>
      </w:r>
    </w:p>
    <w:p w:rsidR="00EB1688" w:rsidRPr="0004691E" w:rsidRDefault="00425661" w:rsidP="00EB1688">
      <w:pPr>
        <w:pStyle w:val="Paragrafi"/>
        <w:rPr>
          <w:sz w:val="21"/>
          <w:szCs w:val="21"/>
          <w:lang w:val="sq-AL"/>
        </w:rPr>
      </w:pPr>
      <w:r w:rsidRPr="0004691E">
        <w:rPr>
          <w:sz w:val="21"/>
          <w:szCs w:val="21"/>
          <w:lang w:val="sq-AL"/>
        </w:rPr>
        <w:t xml:space="preserve">22. </w:t>
      </w:r>
      <w:r w:rsidR="00EB1688" w:rsidRPr="0004691E">
        <w:rPr>
          <w:sz w:val="21"/>
          <w:szCs w:val="21"/>
          <w:lang w:val="sq-AL"/>
        </w:rPr>
        <w:t>Administratori i pishinës ose kujdestari</w:t>
      </w:r>
      <w:r w:rsidR="00530AC0" w:rsidRPr="0004691E">
        <w:rPr>
          <w:sz w:val="21"/>
          <w:szCs w:val="21"/>
          <w:lang w:val="sq-AL"/>
        </w:rPr>
        <w:t xml:space="preserve"> </w:t>
      </w:r>
      <w:r w:rsidR="00EB1688" w:rsidRPr="0004691E">
        <w:rPr>
          <w:sz w:val="21"/>
          <w:szCs w:val="21"/>
          <w:lang w:val="sq-AL"/>
        </w:rPr>
        <w:t>ka autoritetin për të zbatuar këto rregulla dhe mund të largojë çdo përdorues që i shkel ato.</w:t>
      </w:r>
    </w:p>
    <w:p w:rsidR="00EB1688" w:rsidRPr="0004691E" w:rsidRDefault="00EB1688" w:rsidP="00EB1688">
      <w:pPr>
        <w:pStyle w:val="Paragrafi"/>
        <w:rPr>
          <w:sz w:val="21"/>
          <w:szCs w:val="21"/>
          <w:lang w:val="sq-AL"/>
        </w:rPr>
      </w:pPr>
    </w:p>
    <w:p w:rsidR="00425661" w:rsidRPr="00223186" w:rsidRDefault="00425661" w:rsidP="00EB1688">
      <w:pPr>
        <w:pStyle w:val="Paragrafi"/>
        <w:rPr>
          <w:sz w:val="14"/>
          <w:szCs w:val="21"/>
          <w:lang w:val="sq-AL"/>
        </w:rPr>
      </w:pPr>
    </w:p>
    <w:p w:rsidR="00246350" w:rsidRPr="0004691E" w:rsidRDefault="00246350" w:rsidP="00246350">
      <w:pPr>
        <w:pStyle w:val="Akti"/>
        <w:rPr>
          <w:sz w:val="21"/>
          <w:szCs w:val="21"/>
        </w:rPr>
      </w:pPr>
      <w:r w:rsidRPr="0004691E">
        <w:rPr>
          <w:sz w:val="21"/>
          <w:szCs w:val="21"/>
        </w:rPr>
        <w:t xml:space="preserve">VENDIM </w:t>
      </w:r>
    </w:p>
    <w:p w:rsidR="00246350" w:rsidRPr="0004691E" w:rsidRDefault="00246350" w:rsidP="00246350">
      <w:pPr>
        <w:pStyle w:val="NumriData"/>
        <w:rPr>
          <w:sz w:val="21"/>
          <w:szCs w:val="21"/>
        </w:rPr>
      </w:pPr>
      <w:r w:rsidRPr="0004691E">
        <w:rPr>
          <w:sz w:val="21"/>
          <w:szCs w:val="21"/>
        </w:rPr>
        <w:t>Nr.870, datë 14.12.2011</w:t>
      </w:r>
    </w:p>
    <w:p w:rsidR="00246350" w:rsidRPr="0004691E" w:rsidRDefault="00246350" w:rsidP="00246350">
      <w:pPr>
        <w:pStyle w:val="Paragrafi"/>
        <w:rPr>
          <w:sz w:val="21"/>
          <w:szCs w:val="21"/>
        </w:rPr>
      </w:pPr>
    </w:p>
    <w:p w:rsidR="00246350" w:rsidRPr="0004691E" w:rsidRDefault="00246350" w:rsidP="00246350">
      <w:pPr>
        <w:pStyle w:val="Titulli"/>
        <w:rPr>
          <w:sz w:val="21"/>
          <w:szCs w:val="21"/>
        </w:rPr>
      </w:pPr>
      <w:r w:rsidRPr="0004691E">
        <w:rPr>
          <w:sz w:val="21"/>
          <w:szCs w:val="21"/>
        </w:rPr>
        <w:t>PËR TRAJTIMIN FINA</w:t>
      </w:r>
      <w:r w:rsidR="00E74F4E">
        <w:rPr>
          <w:sz w:val="21"/>
          <w:szCs w:val="21"/>
        </w:rPr>
        <w:t>NCIAR TË PUNONJËSVE QË DËRGOHEN</w:t>
      </w:r>
      <w:r w:rsidRPr="0004691E">
        <w:rPr>
          <w:sz w:val="21"/>
          <w:szCs w:val="21"/>
        </w:rPr>
        <w:t xml:space="preserve"> ME SHËRBIM JASHTË VENDIT</w:t>
      </w:r>
    </w:p>
    <w:p w:rsidR="00246350" w:rsidRPr="00223186" w:rsidRDefault="00246350" w:rsidP="00246350">
      <w:pPr>
        <w:pStyle w:val="Paragrafi"/>
        <w:rPr>
          <w:sz w:val="12"/>
          <w:szCs w:val="21"/>
        </w:rPr>
      </w:pPr>
    </w:p>
    <w:p w:rsidR="00246350" w:rsidRPr="0004691E" w:rsidRDefault="00246350" w:rsidP="00246350">
      <w:pPr>
        <w:pStyle w:val="Paragrafi"/>
        <w:rPr>
          <w:sz w:val="21"/>
          <w:szCs w:val="21"/>
        </w:rPr>
      </w:pPr>
      <w:r w:rsidRPr="0004691E">
        <w:rPr>
          <w:sz w:val="21"/>
          <w:szCs w:val="21"/>
        </w:rPr>
        <w:t>Në mbështetje të nenit 100 të Kushtetutës, të ligjit nr.9936, datë 26.6.2008 “Për menaxhimin e sistemit buxhetor në Republikën e Shqipërisë”, dhe të ligjit nr.10</w:t>
      </w:r>
      <w:r w:rsidR="00001A10">
        <w:rPr>
          <w:sz w:val="21"/>
          <w:szCs w:val="21"/>
        </w:rPr>
        <w:t xml:space="preserve"> </w:t>
      </w:r>
      <w:r w:rsidRPr="0004691E">
        <w:rPr>
          <w:sz w:val="21"/>
          <w:szCs w:val="21"/>
        </w:rPr>
        <w:t>296, datë 8.7.2010 “Për menaxhimin financiar dhe kontrollin”, me propozimin e Ministrit të Financave, Këshilli i Ministrave</w:t>
      </w:r>
    </w:p>
    <w:p w:rsidR="00246350" w:rsidRPr="0004691E" w:rsidRDefault="00246350" w:rsidP="00246350">
      <w:pPr>
        <w:pStyle w:val="Paragrafi"/>
        <w:rPr>
          <w:sz w:val="21"/>
          <w:szCs w:val="21"/>
        </w:rPr>
      </w:pPr>
    </w:p>
    <w:p w:rsidR="00246350" w:rsidRPr="0004691E" w:rsidRDefault="00246350" w:rsidP="00246350">
      <w:pPr>
        <w:pStyle w:val="VENDOSI"/>
        <w:rPr>
          <w:sz w:val="21"/>
          <w:szCs w:val="21"/>
        </w:rPr>
      </w:pPr>
      <w:r w:rsidRPr="0004691E">
        <w:rPr>
          <w:sz w:val="21"/>
          <w:szCs w:val="21"/>
        </w:rPr>
        <w:t xml:space="preserve">VENDOSI: </w:t>
      </w:r>
    </w:p>
    <w:p w:rsidR="00246350" w:rsidRPr="00E10D92" w:rsidRDefault="00246350" w:rsidP="00246350">
      <w:pPr>
        <w:pStyle w:val="Paragrafi"/>
        <w:rPr>
          <w:sz w:val="12"/>
          <w:szCs w:val="21"/>
        </w:rPr>
      </w:pPr>
    </w:p>
    <w:p w:rsidR="00246350" w:rsidRPr="0004691E" w:rsidRDefault="00246350" w:rsidP="00246350">
      <w:pPr>
        <w:pStyle w:val="Paragrafi"/>
        <w:rPr>
          <w:sz w:val="21"/>
          <w:szCs w:val="21"/>
        </w:rPr>
      </w:pPr>
      <w:r w:rsidRPr="0004691E">
        <w:rPr>
          <w:sz w:val="21"/>
          <w:szCs w:val="21"/>
        </w:rPr>
        <w:t xml:space="preserve">1. Punonjësit e njësive të qeverisjes së përgjithshme që dërgohen me shërbim jashtë vendit, për të marrë pjesë në veprimtari të ndryshme ndërkombëtare, trajtohen financiarisht për përballimin e shpenzimeve të shërbimit. </w:t>
      </w:r>
    </w:p>
    <w:p w:rsidR="00246350" w:rsidRPr="0004691E" w:rsidRDefault="00246350" w:rsidP="00246350">
      <w:pPr>
        <w:pStyle w:val="Paragrafi"/>
        <w:rPr>
          <w:sz w:val="21"/>
          <w:szCs w:val="21"/>
        </w:rPr>
      </w:pPr>
      <w:r w:rsidRPr="0004691E">
        <w:rPr>
          <w:sz w:val="21"/>
          <w:szCs w:val="21"/>
        </w:rPr>
        <w:t>2. Trajtim financiar përfitojnë edhe punonjësit e përfaqësive tona jashtë vendit, kur emërohen, transferohen, dërgohen me shërbim jashtë përfaqësisë ose në një vend tjetër të huaj, si dhe kur kthehen në atdhe me shërbim.</w:t>
      </w:r>
    </w:p>
    <w:p w:rsidR="00246350" w:rsidRPr="0004691E" w:rsidRDefault="00246350" w:rsidP="00246350">
      <w:pPr>
        <w:pStyle w:val="Paragrafi"/>
        <w:rPr>
          <w:sz w:val="21"/>
          <w:szCs w:val="21"/>
        </w:rPr>
      </w:pPr>
      <w:r w:rsidRPr="0004691E">
        <w:rPr>
          <w:sz w:val="21"/>
          <w:szCs w:val="21"/>
        </w:rPr>
        <w:t>3. Dërgimi me shërbim jashtë vendit bëhet me urdhër të titullarit të institucionit qendror, nga i cili varet njësia shpenzuese, ose të deleguarit të tij. Titullar institucioni qendror, në kuptim të këtij vendimi, është:</w:t>
      </w:r>
    </w:p>
    <w:p w:rsidR="00246350" w:rsidRPr="0004691E" w:rsidRDefault="00246350" w:rsidP="00246350">
      <w:pPr>
        <w:pStyle w:val="Paragrafi"/>
        <w:rPr>
          <w:sz w:val="21"/>
          <w:szCs w:val="21"/>
        </w:rPr>
      </w:pPr>
      <w:r w:rsidRPr="0004691E">
        <w:rPr>
          <w:sz w:val="21"/>
          <w:szCs w:val="21"/>
        </w:rPr>
        <w:t xml:space="preserve">a) Për njësitë e qeverisjes qendrore: </w:t>
      </w:r>
    </w:p>
    <w:tbl>
      <w:tblPr>
        <w:tblW w:w="8919" w:type="dxa"/>
        <w:tblInd w:w="817" w:type="dxa"/>
        <w:tblLayout w:type="fixed"/>
        <w:tblLook w:val="04A0" w:firstRow="1" w:lastRow="0" w:firstColumn="1" w:lastColumn="0" w:noHBand="0" w:noVBand="1"/>
      </w:tblPr>
      <w:tblGrid>
        <w:gridCol w:w="567"/>
        <w:gridCol w:w="8352"/>
      </w:tblGrid>
      <w:tr w:rsidR="00246350" w:rsidRPr="0004691E">
        <w:tc>
          <w:tcPr>
            <w:tcW w:w="567" w:type="dxa"/>
          </w:tcPr>
          <w:p w:rsidR="00246350" w:rsidRPr="0004691E" w:rsidRDefault="00246350" w:rsidP="00001A10">
            <w:pPr>
              <w:pStyle w:val="Paragrafi"/>
              <w:ind w:firstLine="0"/>
              <w:jc w:val="right"/>
              <w:rPr>
                <w:sz w:val="21"/>
                <w:szCs w:val="21"/>
              </w:rPr>
            </w:pPr>
            <w:r w:rsidRPr="0004691E">
              <w:rPr>
                <w:sz w:val="21"/>
                <w:szCs w:val="21"/>
              </w:rPr>
              <w:t>i)</w:t>
            </w:r>
          </w:p>
        </w:tc>
        <w:tc>
          <w:tcPr>
            <w:tcW w:w="8352" w:type="dxa"/>
          </w:tcPr>
          <w:p w:rsidR="00246350" w:rsidRPr="0004691E" w:rsidRDefault="00246350" w:rsidP="00E40AF2">
            <w:pPr>
              <w:pStyle w:val="Paragrafi"/>
              <w:ind w:firstLine="0"/>
              <w:rPr>
                <w:sz w:val="21"/>
                <w:szCs w:val="21"/>
              </w:rPr>
            </w:pPr>
            <w:r w:rsidRPr="0004691E">
              <w:rPr>
                <w:sz w:val="21"/>
                <w:szCs w:val="21"/>
              </w:rPr>
              <w:t>për ministrinë dhe çdo institucion të varësisë së saj është ministri ose i deleguari i tij;</w:t>
            </w:r>
          </w:p>
        </w:tc>
      </w:tr>
      <w:tr w:rsidR="00246350" w:rsidRPr="0004691E">
        <w:trPr>
          <w:trHeight w:val="287"/>
        </w:trPr>
        <w:tc>
          <w:tcPr>
            <w:tcW w:w="567" w:type="dxa"/>
          </w:tcPr>
          <w:p w:rsidR="00246350" w:rsidRPr="0004691E" w:rsidRDefault="00246350" w:rsidP="00001A10">
            <w:pPr>
              <w:pStyle w:val="Paragrafi"/>
              <w:ind w:firstLine="0"/>
              <w:jc w:val="right"/>
              <w:rPr>
                <w:sz w:val="21"/>
                <w:szCs w:val="21"/>
              </w:rPr>
            </w:pPr>
            <w:r w:rsidRPr="0004691E">
              <w:rPr>
                <w:sz w:val="21"/>
                <w:szCs w:val="21"/>
              </w:rPr>
              <w:t>ii)</w:t>
            </w:r>
          </w:p>
        </w:tc>
        <w:tc>
          <w:tcPr>
            <w:tcW w:w="8352" w:type="dxa"/>
          </w:tcPr>
          <w:p w:rsidR="00246350" w:rsidRPr="0004691E" w:rsidRDefault="00246350" w:rsidP="00E40AF2">
            <w:pPr>
              <w:pStyle w:val="Paragrafi"/>
              <w:ind w:firstLine="0"/>
              <w:rPr>
                <w:sz w:val="21"/>
                <w:szCs w:val="21"/>
              </w:rPr>
            </w:pPr>
            <w:r w:rsidRPr="0004691E">
              <w:rPr>
                <w:sz w:val="21"/>
                <w:szCs w:val="21"/>
              </w:rPr>
              <w:t xml:space="preserve">për aparatet e Presidencës, Kuvendit, Këshillit të Ministrave dhe institucionet në varësi të Kryeministrit, si dhe për entet kushtetuese, është </w:t>
            </w:r>
            <w:r w:rsidR="00E74F4E" w:rsidRPr="0004691E">
              <w:rPr>
                <w:sz w:val="21"/>
                <w:szCs w:val="21"/>
              </w:rPr>
              <w:t xml:space="preserve">Sekretari </w:t>
            </w:r>
            <w:r w:rsidRPr="0004691E">
              <w:rPr>
                <w:sz w:val="21"/>
                <w:szCs w:val="21"/>
              </w:rPr>
              <w:t xml:space="preserve">i Përgjithshëm përkatës; </w:t>
            </w:r>
          </w:p>
        </w:tc>
      </w:tr>
      <w:tr w:rsidR="00246350" w:rsidRPr="0004691E">
        <w:tc>
          <w:tcPr>
            <w:tcW w:w="567" w:type="dxa"/>
          </w:tcPr>
          <w:p w:rsidR="00246350" w:rsidRPr="0004691E" w:rsidRDefault="00246350" w:rsidP="00001A10">
            <w:pPr>
              <w:pStyle w:val="Paragrafi"/>
              <w:ind w:firstLine="0"/>
              <w:jc w:val="right"/>
              <w:rPr>
                <w:sz w:val="21"/>
                <w:szCs w:val="21"/>
              </w:rPr>
            </w:pPr>
            <w:r w:rsidRPr="0004691E">
              <w:rPr>
                <w:sz w:val="21"/>
                <w:szCs w:val="21"/>
              </w:rPr>
              <w:t>iii)</w:t>
            </w:r>
          </w:p>
        </w:tc>
        <w:tc>
          <w:tcPr>
            <w:tcW w:w="8352" w:type="dxa"/>
          </w:tcPr>
          <w:p w:rsidR="00246350" w:rsidRPr="0004691E" w:rsidRDefault="00246350" w:rsidP="00E40AF2">
            <w:pPr>
              <w:pStyle w:val="Paragrafi"/>
              <w:ind w:firstLine="0"/>
              <w:rPr>
                <w:sz w:val="21"/>
                <w:szCs w:val="21"/>
              </w:rPr>
            </w:pPr>
            <w:r w:rsidRPr="0004691E">
              <w:rPr>
                <w:sz w:val="21"/>
                <w:szCs w:val="21"/>
              </w:rPr>
              <w:t xml:space="preserve">për punonjësit e institucioneve të tjera të pavarura, është titullari i institucionit; </w:t>
            </w:r>
          </w:p>
        </w:tc>
      </w:tr>
      <w:tr w:rsidR="00246350" w:rsidRPr="0004691E">
        <w:tc>
          <w:tcPr>
            <w:tcW w:w="567" w:type="dxa"/>
          </w:tcPr>
          <w:p w:rsidR="00246350" w:rsidRPr="0004691E" w:rsidRDefault="00246350" w:rsidP="00001A10">
            <w:pPr>
              <w:pStyle w:val="Paragrafi"/>
              <w:ind w:firstLine="0"/>
              <w:jc w:val="right"/>
              <w:rPr>
                <w:sz w:val="21"/>
                <w:szCs w:val="21"/>
              </w:rPr>
            </w:pPr>
            <w:r w:rsidRPr="0004691E">
              <w:rPr>
                <w:sz w:val="21"/>
                <w:szCs w:val="21"/>
              </w:rPr>
              <w:t>iv)</w:t>
            </w:r>
          </w:p>
        </w:tc>
        <w:tc>
          <w:tcPr>
            <w:tcW w:w="8352" w:type="dxa"/>
          </w:tcPr>
          <w:p w:rsidR="00246350" w:rsidRPr="0004691E" w:rsidRDefault="00246350" w:rsidP="00E40AF2">
            <w:pPr>
              <w:pStyle w:val="Paragrafi"/>
              <w:ind w:firstLine="0"/>
              <w:rPr>
                <w:sz w:val="21"/>
                <w:szCs w:val="21"/>
              </w:rPr>
            </w:pPr>
            <w:r w:rsidRPr="0004691E">
              <w:rPr>
                <w:sz w:val="21"/>
                <w:szCs w:val="21"/>
              </w:rPr>
              <w:t>për punonjësit e gjykatës është kryetari i Gjykatës</w:t>
            </w:r>
            <w:r w:rsidR="00001A10">
              <w:rPr>
                <w:sz w:val="21"/>
                <w:szCs w:val="21"/>
              </w:rPr>
              <w:t>;</w:t>
            </w:r>
          </w:p>
        </w:tc>
      </w:tr>
    </w:tbl>
    <w:p w:rsidR="00246350" w:rsidRPr="0004691E" w:rsidRDefault="00246350" w:rsidP="00246350">
      <w:pPr>
        <w:pStyle w:val="Paragrafi"/>
        <w:rPr>
          <w:sz w:val="21"/>
          <w:szCs w:val="21"/>
        </w:rPr>
      </w:pPr>
      <w:r w:rsidRPr="0004691E">
        <w:rPr>
          <w:sz w:val="21"/>
          <w:szCs w:val="21"/>
        </w:rPr>
        <w:t>b) Për njësitë e qeverisjes vendore, është kryetari njësisë vendore</w:t>
      </w:r>
      <w:r w:rsidR="00F15377">
        <w:rPr>
          <w:sz w:val="21"/>
          <w:szCs w:val="21"/>
        </w:rPr>
        <w:t>;</w:t>
      </w:r>
    </w:p>
    <w:p w:rsidR="00246350" w:rsidRPr="0004691E" w:rsidRDefault="00246350" w:rsidP="00246350">
      <w:pPr>
        <w:pStyle w:val="Paragrafi"/>
        <w:rPr>
          <w:sz w:val="21"/>
          <w:szCs w:val="21"/>
        </w:rPr>
      </w:pPr>
      <w:r w:rsidRPr="0004691E">
        <w:rPr>
          <w:sz w:val="21"/>
          <w:szCs w:val="21"/>
        </w:rPr>
        <w:t>c) Për fondet speciale, është titullari i fondit special.</w:t>
      </w:r>
    </w:p>
    <w:p w:rsidR="00246350" w:rsidRPr="0004691E" w:rsidRDefault="00246350" w:rsidP="00246350">
      <w:pPr>
        <w:pStyle w:val="Paragrafi"/>
        <w:rPr>
          <w:sz w:val="21"/>
          <w:szCs w:val="21"/>
        </w:rPr>
      </w:pPr>
      <w:r w:rsidRPr="0004691E">
        <w:rPr>
          <w:sz w:val="21"/>
          <w:szCs w:val="21"/>
        </w:rPr>
        <w:t>4. Trajtimi financiar i punonjësve që dërgohen me shërbim në vendet e kontinentit europian bëhet në euro, ndërsa për vendet e kontinenteve të tjera në USD (dollar amerikan). Trajtimi financiar përfshin:</w:t>
      </w:r>
    </w:p>
    <w:p w:rsidR="00246350" w:rsidRPr="0004691E" w:rsidRDefault="00F15377" w:rsidP="00246350">
      <w:pPr>
        <w:pStyle w:val="Paragrafi"/>
        <w:rPr>
          <w:sz w:val="21"/>
          <w:szCs w:val="21"/>
        </w:rPr>
      </w:pPr>
      <w:r>
        <w:rPr>
          <w:sz w:val="21"/>
          <w:szCs w:val="21"/>
        </w:rPr>
        <w:t>a) dietën ditore;</w:t>
      </w:r>
    </w:p>
    <w:p w:rsidR="00246350" w:rsidRPr="0004691E" w:rsidRDefault="00F15377" w:rsidP="00246350">
      <w:pPr>
        <w:pStyle w:val="Paragrafi"/>
        <w:rPr>
          <w:sz w:val="21"/>
          <w:szCs w:val="21"/>
        </w:rPr>
      </w:pPr>
      <w:r>
        <w:rPr>
          <w:sz w:val="21"/>
          <w:szCs w:val="21"/>
        </w:rPr>
        <w:t>b) shpenzimet e transportit;</w:t>
      </w:r>
    </w:p>
    <w:p w:rsidR="00246350" w:rsidRPr="0004691E" w:rsidRDefault="00246350" w:rsidP="00246350">
      <w:pPr>
        <w:pStyle w:val="Paragrafi"/>
        <w:rPr>
          <w:sz w:val="21"/>
          <w:szCs w:val="21"/>
        </w:rPr>
      </w:pPr>
      <w:r w:rsidRPr="0004691E">
        <w:rPr>
          <w:sz w:val="21"/>
          <w:szCs w:val="21"/>
        </w:rPr>
        <w:t xml:space="preserve">c) shpenzimet e </w:t>
      </w:r>
      <w:r w:rsidR="00F15377">
        <w:rPr>
          <w:sz w:val="21"/>
          <w:szCs w:val="21"/>
        </w:rPr>
        <w:t>fjetjes;</w:t>
      </w:r>
    </w:p>
    <w:p w:rsidR="00246350" w:rsidRPr="0004691E" w:rsidRDefault="00246350" w:rsidP="00246350">
      <w:pPr>
        <w:pStyle w:val="Paragrafi"/>
        <w:rPr>
          <w:sz w:val="21"/>
          <w:szCs w:val="21"/>
        </w:rPr>
      </w:pPr>
      <w:r w:rsidRPr="0004691E">
        <w:rPr>
          <w:sz w:val="21"/>
          <w:szCs w:val="21"/>
        </w:rPr>
        <w:t xml:space="preserve">ç)  shpenzimet për pagesa të ndryshme. </w:t>
      </w:r>
    </w:p>
    <w:p w:rsidR="00246350" w:rsidRPr="0004691E" w:rsidRDefault="00246350" w:rsidP="00246350">
      <w:pPr>
        <w:pStyle w:val="Paragrafi"/>
        <w:rPr>
          <w:sz w:val="21"/>
          <w:szCs w:val="21"/>
        </w:rPr>
      </w:pPr>
      <w:r w:rsidRPr="0004691E">
        <w:rPr>
          <w:sz w:val="21"/>
          <w:szCs w:val="21"/>
        </w:rPr>
        <w:t>5. Trajtimi financiar i punonjësve miratohet me urdhër të brendshëm shërbimi nga drejtuesi i institucionit, pas marrjes së autorizimit nga titullari i institucionit qendror</w:t>
      </w:r>
      <w:r w:rsidR="00F15377">
        <w:rPr>
          <w:sz w:val="21"/>
          <w:szCs w:val="21"/>
        </w:rPr>
        <w:t>,</w:t>
      </w:r>
      <w:r w:rsidRPr="0004691E">
        <w:rPr>
          <w:sz w:val="21"/>
          <w:szCs w:val="21"/>
        </w:rPr>
        <w:t xml:space="preserve"> nga i cili varet njësia shpenzuese, i specifikuar sipas pikës 3 të këtij vendimi.  </w:t>
      </w:r>
    </w:p>
    <w:p w:rsidR="00246350" w:rsidRPr="0004691E" w:rsidRDefault="00246350" w:rsidP="00246350">
      <w:pPr>
        <w:pStyle w:val="Paragrafi"/>
        <w:rPr>
          <w:sz w:val="21"/>
          <w:szCs w:val="21"/>
        </w:rPr>
      </w:pPr>
      <w:r w:rsidRPr="0004691E">
        <w:rPr>
          <w:sz w:val="21"/>
          <w:szCs w:val="21"/>
        </w:rPr>
        <w:t xml:space="preserve">6. Masa e dietës ditore, sipas kategorive dhe funksioneve, paraqitet në lidhjen </w:t>
      </w:r>
      <w:r w:rsidR="00F15377">
        <w:rPr>
          <w:sz w:val="21"/>
          <w:szCs w:val="21"/>
        </w:rPr>
        <w:t>nr.</w:t>
      </w:r>
      <w:r w:rsidRPr="0004691E">
        <w:rPr>
          <w:sz w:val="21"/>
          <w:szCs w:val="21"/>
        </w:rPr>
        <w:t>1, që i bashkëlidhet këtij vendimi dhe është pjesë përbërëse e tij.</w:t>
      </w:r>
    </w:p>
    <w:p w:rsidR="00246350" w:rsidRPr="0004691E" w:rsidRDefault="00246350" w:rsidP="00246350">
      <w:pPr>
        <w:pStyle w:val="Paragrafi"/>
        <w:rPr>
          <w:sz w:val="21"/>
          <w:szCs w:val="21"/>
        </w:rPr>
      </w:pPr>
      <w:r w:rsidRPr="0004691E">
        <w:rPr>
          <w:sz w:val="21"/>
          <w:szCs w:val="21"/>
        </w:rPr>
        <w:t xml:space="preserve">7. Për efekt të llogaritjes së dietave, dita e nisjes dhe e kthimit nga shërbimi konsiderohet si gjysmë (1/2) dite. Në rastet kur: </w:t>
      </w:r>
    </w:p>
    <w:p w:rsidR="00246350" w:rsidRPr="0004691E" w:rsidRDefault="00246350" w:rsidP="00246350">
      <w:pPr>
        <w:pStyle w:val="Paragrafi"/>
        <w:rPr>
          <w:sz w:val="21"/>
          <w:szCs w:val="21"/>
        </w:rPr>
      </w:pPr>
      <w:r w:rsidRPr="0004691E">
        <w:rPr>
          <w:sz w:val="21"/>
          <w:szCs w:val="21"/>
        </w:rPr>
        <w:t xml:space="preserve">a) </w:t>
      </w:r>
      <w:r w:rsidR="00F15377">
        <w:rPr>
          <w:sz w:val="21"/>
          <w:szCs w:val="21"/>
        </w:rPr>
        <w:t>nisja bëhet përpara orës 8:</w:t>
      </w:r>
      <w:r w:rsidRPr="0004691E">
        <w:rPr>
          <w:sz w:val="21"/>
          <w:szCs w:val="21"/>
        </w:rPr>
        <w:t>00 dhe kthimi pas orës 20</w:t>
      </w:r>
      <w:r w:rsidR="00F15377">
        <w:rPr>
          <w:sz w:val="21"/>
          <w:szCs w:val="21"/>
        </w:rPr>
        <w:t>:</w:t>
      </w:r>
      <w:r w:rsidRPr="0004691E">
        <w:rPr>
          <w:sz w:val="21"/>
          <w:szCs w:val="21"/>
        </w:rPr>
        <w:t xml:space="preserve">00, dita përkatëse konsiderohet e plotë; </w:t>
      </w:r>
    </w:p>
    <w:p w:rsidR="00246350" w:rsidRPr="0004691E" w:rsidRDefault="00246350" w:rsidP="00246350">
      <w:pPr>
        <w:pStyle w:val="Paragrafi"/>
        <w:rPr>
          <w:sz w:val="21"/>
          <w:szCs w:val="21"/>
        </w:rPr>
      </w:pPr>
      <w:r w:rsidRPr="0004691E">
        <w:rPr>
          <w:sz w:val="21"/>
          <w:szCs w:val="21"/>
        </w:rPr>
        <w:t>b) nisja dhe kthimi jashtë vendit bëhet brenda ditës, dita konsiderohet e plotë. Në këtë rast, nëse shihet e domosdoshme, mund të lejohet edhe rezervimi i një dhome hoteli, për qëllime të akomodimit të pjesshëm, por kjo gjithmonë e paracaktuar në urdhrin e titullarit të institucionit.</w:t>
      </w:r>
    </w:p>
    <w:p w:rsidR="00246350" w:rsidRPr="0004691E" w:rsidRDefault="00246350" w:rsidP="00246350">
      <w:pPr>
        <w:pStyle w:val="Paragrafi"/>
        <w:rPr>
          <w:sz w:val="21"/>
          <w:szCs w:val="21"/>
        </w:rPr>
      </w:pPr>
      <w:r w:rsidRPr="0004691E">
        <w:rPr>
          <w:sz w:val="21"/>
          <w:szCs w:val="21"/>
        </w:rPr>
        <w:t>8. Në shpenzimet e transportit përfshihen:</w:t>
      </w:r>
    </w:p>
    <w:p w:rsidR="00246350" w:rsidRPr="0004691E" w:rsidRDefault="00246350" w:rsidP="00246350">
      <w:pPr>
        <w:pStyle w:val="Paragrafi"/>
        <w:rPr>
          <w:sz w:val="21"/>
          <w:szCs w:val="21"/>
        </w:rPr>
      </w:pPr>
      <w:r w:rsidRPr="0004691E">
        <w:rPr>
          <w:sz w:val="21"/>
          <w:szCs w:val="21"/>
        </w:rPr>
        <w:t>a) shpenzimet</w:t>
      </w:r>
      <w:r w:rsidR="00E74F4E">
        <w:rPr>
          <w:sz w:val="21"/>
          <w:szCs w:val="21"/>
        </w:rPr>
        <w:t xml:space="preserve"> e transportit vajtje-</w:t>
      </w:r>
      <w:r w:rsidRPr="0004691E">
        <w:rPr>
          <w:sz w:val="21"/>
          <w:szCs w:val="21"/>
        </w:rPr>
        <w:t xml:space="preserve">ardhje jashtë vendit; </w:t>
      </w:r>
    </w:p>
    <w:p w:rsidR="00246350" w:rsidRPr="0004691E" w:rsidRDefault="00246350" w:rsidP="00246350">
      <w:pPr>
        <w:pStyle w:val="Paragrafi"/>
        <w:rPr>
          <w:sz w:val="21"/>
          <w:szCs w:val="21"/>
        </w:rPr>
      </w:pPr>
      <w:r w:rsidRPr="0004691E">
        <w:rPr>
          <w:sz w:val="21"/>
          <w:szCs w:val="21"/>
        </w:rPr>
        <w:t xml:space="preserve">b) shpenzimet e transportit nga aeroporti në destinacion dhe anasjelltas; </w:t>
      </w:r>
    </w:p>
    <w:p w:rsidR="00246350" w:rsidRPr="0004691E" w:rsidRDefault="00246350" w:rsidP="00246350">
      <w:pPr>
        <w:pStyle w:val="Paragrafi"/>
        <w:rPr>
          <w:sz w:val="21"/>
          <w:szCs w:val="21"/>
        </w:rPr>
      </w:pPr>
      <w:r w:rsidRPr="0004691E">
        <w:rPr>
          <w:sz w:val="21"/>
          <w:szCs w:val="21"/>
        </w:rPr>
        <w:t>c) shpenzimet për lëvizjet në qytete të ndryshme, për nevoja pune, brenda shtetit përkatës, të cilat janë të përcaktuara paraprakisht në urdhrin e shërbimit.</w:t>
      </w:r>
    </w:p>
    <w:p w:rsidR="00246350" w:rsidRPr="0004691E" w:rsidRDefault="00246350" w:rsidP="00246350">
      <w:pPr>
        <w:pStyle w:val="Paragrafi"/>
        <w:rPr>
          <w:sz w:val="21"/>
          <w:szCs w:val="21"/>
        </w:rPr>
      </w:pPr>
      <w:r w:rsidRPr="0004691E">
        <w:rPr>
          <w:sz w:val="21"/>
          <w:szCs w:val="21"/>
        </w:rPr>
        <w:t>Shpenzimet për transportin urban (metro, tramvaj, autobus etj</w:t>
      </w:r>
      <w:r w:rsidR="00F15377">
        <w:rPr>
          <w:sz w:val="21"/>
          <w:szCs w:val="21"/>
        </w:rPr>
        <w:t>.</w:t>
      </w:r>
      <w:r w:rsidRPr="0004691E">
        <w:rPr>
          <w:sz w:val="21"/>
          <w:szCs w:val="21"/>
        </w:rPr>
        <w:t xml:space="preserve">) përballohen nga vetë punonjësi. </w:t>
      </w:r>
    </w:p>
    <w:p w:rsidR="00246350" w:rsidRPr="0004691E" w:rsidRDefault="00246350" w:rsidP="00246350">
      <w:pPr>
        <w:pStyle w:val="Paragrafi"/>
        <w:rPr>
          <w:sz w:val="21"/>
          <w:szCs w:val="21"/>
        </w:rPr>
      </w:pPr>
      <w:r w:rsidRPr="0004691E">
        <w:rPr>
          <w:sz w:val="21"/>
          <w:szCs w:val="21"/>
        </w:rPr>
        <w:t xml:space="preserve">9. Në shpenzimet e fjetjes përfshihet fatura e hotelit të përzgjedhur, si rregull, në mënyrë të diferencuar, për kategoritë sipas numrave rendorë të lidhjes </w:t>
      </w:r>
      <w:r w:rsidR="00F15377">
        <w:rPr>
          <w:sz w:val="21"/>
          <w:szCs w:val="21"/>
        </w:rPr>
        <w:t>nr.</w:t>
      </w:r>
      <w:r w:rsidRPr="0004691E">
        <w:rPr>
          <w:sz w:val="21"/>
          <w:szCs w:val="21"/>
        </w:rPr>
        <w:t>1, si më poshtë vijon:</w:t>
      </w:r>
    </w:p>
    <w:p w:rsidR="00246350" w:rsidRPr="0004691E" w:rsidRDefault="00246350" w:rsidP="00246350">
      <w:pPr>
        <w:pStyle w:val="Paragrafi"/>
        <w:rPr>
          <w:sz w:val="21"/>
          <w:szCs w:val="21"/>
        </w:rPr>
      </w:pPr>
      <w:r w:rsidRPr="0004691E">
        <w:rPr>
          <w:sz w:val="21"/>
          <w:szCs w:val="21"/>
        </w:rPr>
        <w:t xml:space="preserve">a) për kategoritë </w:t>
      </w:r>
      <w:r w:rsidR="00F15377">
        <w:rPr>
          <w:sz w:val="21"/>
          <w:szCs w:val="21"/>
        </w:rPr>
        <w:t>1, 2, 3-</w:t>
      </w:r>
      <w:r w:rsidRPr="0004691E">
        <w:rPr>
          <w:sz w:val="21"/>
          <w:szCs w:val="21"/>
        </w:rPr>
        <w:t>hotel deri me 5 yje;</w:t>
      </w:r>
    </w:p>
    <w:p w:rsidR="00246350" w:rsidRPr="0004691E" w:rsidRDefault="00246350" w:rsidP="00246350">
      <w:pPr>
        <w:pStyle w:val="Paragrafi"/>
        <w:rPr>
          <w:sz w:val="21"/>
          <w:szCs w:val="21"/>
        </w:rPr>
      </w:pPr>
      <w:r w:rsidRPr="0004691E">
        <w:rPr>
          <w:sz w:val="21"/>
          <w:szCs w:val="21"/>
        </w:rPr>
        <w:t xml:space="preserve">b) për kategoritë </w:t>
      </w:r>
      <w:r w:rsidR="00F15377">
        <w:rPr>
          <w:sz w:val="21"/>
          <w:szCs w:val="21"/>
        </w:rPr>
        <w:t>4, 5, 6-</w:t>
      </w:r>
      <w:r w:rsidRPr="0004691E">
        <w:rPr>
          <w:sz w:val="21"/>
          <w:szCs w:val="21"/>
        </w:rPr>
        <w:t>hotel deri me 4 yje;</w:t>
      </w:r>
    </w:p>
    <w:p w:rsidR="00246350" w:rsidRPr="0004691E" w:rsidRDefault="00246350" w:rsidP="00246350">
      <w:pPr>
        <w:pStyle w:val="Paragrafi"/>
        <w:rPr>
          <w:sz w:val="21"/>
          <w:szCs w:val="21"/>
        </w:rPr>
      </w:pPr>
      <w:r w:rsidRPr="0004691E">
        <w:rPr>
          <w:sz w:val="21"/>
          <w:szCs w:val="21"/>
        </w:rPr>
        <w:t xml:space="preserve">c) </w:t>
      </w:r>
      <w:r w:rsidR="00F15377">
        <w:rPr>
          <w:sz w:val="21"/>
          <w:szCs w:val="21"/>
        </w:rPr>
        <w:t>për kategoritë 7, 8-</w:t>
      </w:r>
      <w:r w:rsidRPr="0004691E">
        <w:rPr>
          <w:sz w:val="21"/>
          <w:szCs w:val="21"/>
        </w:rPr>
        <w:t>hotel deri me 3 yje.</w:t>
      </w:r>
    </w:p>
    <w:p w:rsidR="00246350" w:rsidRPr="0004691E" w:rsidRDefault="00246350" w:rsidP="00246350">
      <w:pPr>
        <w:pStyle w:val="Paragrafi"/>
        <w:rPr>
          <w:sz w:val="21"/>
          <w:szCs w:val="21"/>
        </w:rPr>
      </w:pPr>
      <w:r w:rsidRPr="0004691E">
        <w:rPr>
          <w:sz w:val="21"/>
          <w:szCs w:val="21"/>
        </w:rPr>
        <w:t xml:space="preserve">Në raste të veçanta, kur </w:t>
      </w:r>
      <w:r w:rsidR="00F15377">
        <w:rPr>
          <w:sz w:val="21"/>
          <w:szCs w:val="21"/>
        </w:rPr>
        <w:t>organizohen veprimtari ndërkombë</w:t>
      </w:r>
      <w:r w:rsidRPr="0004691E">
        <w:rPr>
          <w:sz w:val="21"/>
          <w:szCs w:val="21"/>
        </w:rPr>
        <w:t>tare, ku rezervimi bëhet nga organizatorët ose organizimi i veprimtarisë nuk lejon ndarjen e grupit në hotele të ndryshme, shpenzimet e fjetjes njihen sipas faturës përkatëse. Në rastet kur distanca nga hoteli në destinacionin ku kryhet veprimtaria, duke respektuar kategoritë e mësipërme, është e konsiderueshme, drejtuesi i institucionit miraton, në urdhrin e shërbimit,</w:t>
      </w:r>
      <w:r w:rsidR="00F15377">
        <w:rPr>
          <w:sz w:val="21"/>
          <w:szCs w:val="21"/>
        </w:rPr>
        <w:t xml:space="preserve"> lëvizjen në kategoritë e mësipë</w:t>
      </w:r>
      <w:r w:rsidRPr="0004691E">
        <w:rPr>
          <w:sz w:val="21"/>
          <w:szCs w:val="21"/>
        </w:rPr>
        <w:t>rme të hotelit (jo më shumë se një kategori). Çdo institucion nxjerr rregulla të brendshme për organizimin e punës për sigurimin e hoteleve me koston më të ulët.</w:t>
      </w:r>
    </w:p>
    <w:p w:rsidR="00246350" w:rsidRPr="0004691E" w:rsidRDefault="00246350" w:rsidP="00246350">
      <w:pPr>
        <w:pStyle w:val="Paragrafi"/>
        <w:rPr>
          <w:sz w:val="21"/>
          <w:szCs w:val="21"/>
        </w:rPr>
      </w:pPr>
      <w:r w:rsidRPr="0004691E">
        <w:rPr>
          <w:sz w:val="21"/>
          <w:szCs w:val="21"/>
        </w:rPr>
        <w:t xml:space="preserve">10. Shpenzimet për pagesa të tjera përfshijnë pagesa që lidhen me udhëtimin jashtë vendit si: siguracion shëndetësor, viza, taksa, qira zyre etj. Telefonatat nga hoteli apo telefoni celular personal nuk mbulohen nga shpenzimet e institucionit, por nga vetë punonjësi. </w:t>
      </w:r>
    </w:p>
    <w:p w:rsidR="00246350" w:rsidRPr="0004691E" w:rsidRDefault="00246350" w:rsidP="00246350">
      <w:pPr>
        <w:pStyle w:val="Paragrafi"/>
        <w:rPr>
          <w:sz w:val="21"/>
          <w:szCs w:val="21"/>
        </w:rPr>
      </w:pPr>
      <w:r w:rsidRPr="0004691E">
        <w:rPr>
          <w:sz w:val="21"/>
          <w:szCs w:val="21"/>
        </w:rPr>
        <w:t>11. Shpenzimet e transportit, të fjetjes dhe pagesat e tjera, në të gjitha rastet, njihen dhe paguhen sipas dokumentit përkatës justifikues (faturës, biletës etj</w:t>
      </w:r>
      <w:r w:rsidR="00F15377">
        <w:rPr>
          <w:sz w:val="21"/>
          <w:szCs w:val="21"/>
        </w:rPr>
        <w:t>.</w:t>
      </w:r>
      <w:r w:rsidRPr="0004691E">
        <w:rPr>
          <w:sz w:val="21"/>
          <w:szCs w:val="21"/>
        </w:rPr>
        <w:t>).</w:t>
      </w:r>
    </w:p>
    <w:p w:rsidR="00246350" w:rsidRPr="0004691E" w:rsidRDefault="00246350" w:rsidP="00246350">
      <w:pPr>
        <w:pStyle w:val="Paragrafi"/>
        <w:rPr>
          <w:sz w:val="21"/>
          <w:szCs w:val="21"/>
        </w:rPr>
      </w:pPr>
      <w:r w:rsidRPr="0004691E">
        <w:rPr>
          <w:sz w:val="21"/>
          <w:szCs w:val="21"/>
        </w:rPr>
        <w:t>12. Trajtimi financiar i punonjësve, për mbulimin e shpenzimeve të përcaktuara në pikën 4, të këtij vendimi, përballohet nga fondet përkatëse të miratuara për çdo njësi të qeverisjes së përgjithshme. Në rastet kur këto shpenzime janë:</w:t>
      </w:r>
    </w:p>
    <w:p w:rsidR="00246350" w:rsidRPr="0004691E" w:rsidRDefault="00246350" w:rsidP="00246350">
      <w:pPr>
        <w:pStyle w:val="Paragrafi"/>
        <w:rPr>
          <w:sz w:val="21"/>
          <w:szCs w:val="21"/>
        </w:rPr>
      </w:pPr>
      <w:r w:rsidRPr="0004691E">
        <w:rPr>
          <w:sz w:val="21"/>
          <w:szCs w:val="21"/>
        </w:rPr>
        <w:t>a) plotësisht në ngarkim të palës pritëse, punonjësit nuk trajtohen financiarisht nga buxheti i</w:t>
      </w:r>
      <w:r w:rsidR="00F15377">
        <w:rPr>
          <w:sz w:val="21"/>
          <w:szCs w:val="21"/>
        </w:rPr>
        <w:t xml:space="preserve"> institucionit të tyre dhe nuk u</w:t>
      </w:r>
      <w:r w:rsidRPr="0004691E">
        <w:rPr>
          <w:sz w:val="21"/>
          <w:szCs w:val="21"/>
        </w:rPr>
        <w:t xml:space="preserve"> detyrohen për asgjë këtij institucioni;</w:t>
      </w:r>
    </w:p>
    <w:p w:rsidR="00246350" w:rsidRPr="0004691E" w:rsidRDefault="00246350" w:rsidP="00246350">
      <w:pPr>
        <w:pStyle w:val="Paragrafi"/>
        <w:rPr>
          <w:sz w:val="21"/>
          <w:szCs w:val="21"/>
        </w:rPr>
      </w:pPr>
      <w:r w:rsidRPr="0004691E">
        <w:rPr>
          <w:sz w:val="21"/>
          <w:szCs w:val="21"/>
        </w:rPr>
        <w:t>b) pjesërisht në ngarkim të palës pritëse, të cilat dokumentohen zyrtarisht nga pritësi, buxheti i institucionit përkatës përballon pjesën tjetër të shpenzimeve.</w:t>
      </w:r>
    </w:p>
    <w:p w:rsidR="00246350" w:rsidRPr="0004691E" w:rsidRDefault="00246350" w:rsidP="00246350">
      <w:pPr>
        <w:pStyle w:val="Paragrafi"/>
        <w:rPr>
          <w:sz w:val="21"/>
          <w:szCs w:val="21"/>
        </w:rPr>
      </w:pPr>
      <w:r w:rsidRPr="0004691E">
        <w:rPr>
          <w:sz w:val="21"/>
          <w:szCs w:val="21"/>
        </w:rPr>
        <w:t>Në të gjitha rastet, nëse pritësi merr përsipër përballimin e shpenzimeve të ushqimit, në të holla ose mënyrë tjetër, dhe pavarësisht nga vler</w:t>
      </w:r>
      <w:r w:rsidR="00E74F4E">
        <w:rPr>
          <w:sz w:val="21"/>
          <w:szCs w:val="21"/>
        </w:rPr>
        <w:t>a e</w:t>
      </w:r>
      <w:r w:rsidRPr="0004691E">
        <w:rPr>
          <w:sz w:val="21"/>
          <w:szCs w:val="21"/>
        </w:rPr>
        <w:t xml:space="preserve"> këtij shpenzimi, punonjësi nuk trajtohet me dietë. </w:t>
      </w:r>
    </w:p>
    <w:p w:rsidR="00246350" w:rsidRPr="0004691E" w:rsidRDefault="00246350" w:rsidP="00246350">
      <w:pPr>
        <w:pStyle w:val="Paragrafi"/>
        <w:rPr>
          <w:sz w:val="21"/>
          <w:szCs w:val="21"/>
        </w:rPr>
      </w:pPr>
      <w:r w:rsidRPr="0004691E">
        <w:rPr>
          <w:sz w:val="21"/>
          <w:szCs w:val="21"/>
        </w:rPr>
        <w:t>13. Trajtim financiar përfitojnë punonjësit edhe kur dërgohen jashtë vendit për trajnime afatshkurtra, me urdhër të titullarit të institucionit qendror ose të deleguarit të tij, në rastet kur:</w:t>
      </w:r>
    </w:p>
    <w:p w:rsidR="00246350" w:rsidRPr="0004691E" w:rsidRDefault="00246350" w:rsidP="00246350">
      <w:pPr>
        <w:pStyle w:val="Paragrafi"/>
        <w:rPr>
          <w:sz w:val="21"/>
          <w:szCs w:val="21"/>
        </w:rPr>
      </w:pPr>
      <w:r w:rsidRPr="0004691E">
        <w:rPr>
          <w:sz w:val="21"/>
          <w:szCs w:val="21"/>
        </w:rPr>
        <w:t xml:space="preserve">a) shpenzimet mbulohen tërësisht nga buxheti i shtetit. Në këte rast, masa e dietës, përllogaritet në masën 25 euro/USD në ditë; </w:t>
      </w:r>
    </w:p>
    <w:p w:rsidR="00246350" w:rsidRPr="0004691E" w:rsidRDefault="00246350" w:rsidP="00246350">
      <w:pPr>
        <w:pStyle w:val="Paragrafi"/>
        <w:rPr>
          <w:sz w:val="21"/>
          <w:szCs w:val="21"/>
        </w:rPr>
      </w:pPr>
      <w:r w:rsidRPr="0004691E">
        <w:rPr>
          <w:sz w:val="21"/>
          <w:szCs w:val="21"/>
        </w:rPr>
        <w:t xml:space="preserve">b) shpenzimet mbulohen pjesërisht nga pala pritëse dhe në dokumentacionin e palës pritëse parashikohet shprehimisht mënyra e mbulimit të  shpenzimeve. Në rastin kur pala pritëse nuk mbulon trajtimin me ushqim apo me të holla të punonjësit, </w:t>
      </w:r>
      <w:r w:rsidR="00E74F4E" w:rsidRPr="0004691E">
        <w:rPr>
          <w:sz w:val="21"/>
          <w:szCs w:val="21"/>
        </w:rPr>
        <w:t xml:space="preserve">Buxheti </w:t>
      </w:r>
      <w:r w:rsidRPr="0004691E">
        <w:rPr>
          <w:sz w:val="21"/>
          <w:szCs w:val="21"/>
        </w:rPr>
        <w:t xml:space="preserve">i </w:t>
      </w:r>
      <w:r w:rsidR="00E74F4E" w:rsidRPr="0004691E">
        <w:rPr>
          <w:sz w:val="21"/>
          <w:szCs w:val="21"/>
        </w:rPr>
        <w:t xml:space="preserve">Shtetit </w:t>
      </w:r>
      <w:r w:rsidRPr="0004691E">
        <w:rPr>
          <w:sz w:val="21"/>
          <w:szCs w:val="21"/>
        </w:rPr>
        <w:t xml:space="preserve">mbulon trajtimin financiar në masën 25 euro/USD në ditë. </w:t>
      </w:r>
    </w:p>
    <w:p w:rsidR="00246350" w:rsidRPr="0004691E" w:rsidRDefault="00246350" w:rsidP="00246350">
      <w:pPr>
        <w:pStyle w:val="Paragrafi"/>
        <w:rPr>
          <w:sz w:val="21"/>
          <w:szCs w:val="21"/>
        </w:rPr>
      </w:pPr>
      <w:r w:rsidRPr="0004691E">
        <w:rPr>
          <w:sz w:val="21"/>
          <w:szCs w:val="21"/>
        </w:rPr>
        <w:t xml:space="preserve">14. Këto rregulla zbatohen edhe për entet publike jobuxhetore, ndërmarjet shtetërore dhe shoqëritë tregtare me kapital mbi 50 për qind shtetëror. </w:t>
      </w:r>
    </w:p>
    <w:p w:rsidR="00246350" w:rsidRPr="0004691E" w:rsidRDefault="00246350" w:rsidP="00246350">
      <w:pPr>
        <w:pStyle w:val="Paragrafi"/>
        <w:rPr>
          <w:sz w:val="21"/>
          <w:szCs w:val="21"/>
        </w:rPr>
      </w:pPr>
      <w:r w:rsidRPr="0004691E">
        <w:rPr>
          <w:sz w:val="21"/>
          <w:szCs w:val="21"/>
        </w:rPr>
        <w:t xml:space="preserve">15. Ngarkohet </w:t>
      </w:r>
      <w:r w:rsidR="00F15377" w:rsidRPr="0004691E">
        <w:rPr>
          <w:sz w:val="21"/>
          <w:szCs w:val="21"/>
        </w:rPr>
        <w:t xml:space="preserve">Ministri </w:t>
      </w:r>
      <w:r w:rsidRPr="0004691E">
        <w:rPr>
          <w:sz w:val="21"/>
          <w:szCs w:val="21"/>
        </w:rPr>
        <w:t>i Financave për nxjerrjen e udhëzimit për zbatimin e këtij vendimi.</w:t>
      </w:r>
    </w:p>
    <w:p w:rsidR="00246350" w:rsidRPr="0004691E" w:rsidRDefault="00246350" w:rsidP="00246350">
      <w:pPr>
        <w:pStyle w:val="Paragrafi"/>
        <w:rPr>
          <w:sz w:val="21"/>
          <w:szCs w:val="21"/>
        </w:rPr>
      </w:pPr>
      <w:r w:rsidRPr="0004691E">
        <w:rPr>
          <w:sz w:val="21"/>
          <w:szCs w:val="21"/>
        </w:rPr>
        <w:t>16. Vendimi nr.304, datë 8.5.200</w:t>
      </w:r>
      <w:r w:rsidR="00F15377">
        <w:rPr>
          <w:sz w:val="21"/>
          <w:szCs w:val="21"/>
        </w:rPr>
        <w:t>3 i Këshillit të Ministrave</w:t>
      </w:r>
      <w:r w:rsidRPr="0004691E">
        <w:rPr>
          <w:sz w:val="21"/>
          <w:szCs w:val="21"/>
        </w:rPr>
        <w:t xml:space="preserve"> “Për mbulimin e shpenzimeve të udhëtimeve dhe për dietat për punonjësit e ministrive dhe të institucioneve buxhetore, kur dalin me shërbim jashtë shtetit”, shfuqizohet.</w:t>
      </w:r>
    </w:p>
    <w:p w:rsidR="00246350" w:rsidRPr="0004691E" w:rsidRDefault="00246350" w:rsidP="00246350">
      <w:pPr>
        <w:pStyle w:val="Paragrafi"/>
        <w:rPr>
          <w:sz w:val="21"/>
          <w:szCs w:val="21"/>
        </w:rPr>
      </w:pPr>
      <w:r w:rsidRPr="0004691E">
        <w:rPr>
          <w:sz w:val="21"/>
          <w:szCs w:val="21"/>
        </w:rPr>
        <w:t>Ky vendim hyn në fuqi pas botimit në Fletoren Zyrtare.</w:t>
      </w:r>
    </w:p>
    <w:p w:rsidR="00246350" w:rsidRPr="0004691E" w:rsidRDefault="00246350" w:rsidP="00246350">
      <w:pPr>
        <w:pStyle w:val="Autoriteti"/>
        <w:rPr>
          <w:sz w:val="21"/>
          <w:szCs w:val="21"/>
        </w:rPr>
      </w:pPr>
      <w:r w:rsidRPr="0004691E">
        <w:rPr>
          <w:sz w:val="21"/>
          <w:szCs w:val="21"/>
        </w:rPr>
        <w:br/>
        <w:t xml:space="preserve">   KRYEMINISTRI</w:t>
      </w:r>
    </w:p>
    <w:p w:rsidR="00246350" w:rsidRPr="0004691E" w:rsidRDefault="00246350" w:rsidP="00246350">
      <w:pPr>
        <w:pStyle w:val="AutoritetiEmer"/>
        <w:rPr>
          <w:sz w:val="21"/>
          <w:szCs w:val="21"/>
        </w:rPr>
      </w:pPr>
      <w:r w:rsidRPr="0004691E">
        <w:rPr>
          <w:sz w:val="21"/>
          <w:szCs w:val="21"/>
        </w:rPr>
        <w:t>Sali Berisha</w:t>
      </w:r>
    </w:p>
    <w:p w:rsidR="00246350" w:rsidRPr="0004691E" w:rsidRDefault="00246350" w:rsidP="00246350">
      <w:pPr>
        <w:pStyle w:val="Paragrafi"/>
        <w:rPr>
          <w:sz w:val="21"/>
          <w:szCs w:val="21"/>
        </w:rPr>
      </w:pPr>
    </w:p>
    <w:p w:rsidR="00246350" w:rsidRPr="0004691E" w:rsidRDefault="00246350" w:rsidP="00E10D92">
      <w:pPr>
        <w:pStyle w:val="TitulliNr"/>
      </w:pPr>
      <w:r w:rsidRPr="0004691E">
        <w:t>Lidhja nr.1</w:t>
      </w:r>
    </w:p>
    <w:p w:rsidR="00246350" w:rsidRPr="0004691E" w:rsidRDefault="00246350" w:rsidP="00E10D92">
      <w:pPr>
        <w:pStyle w:val="TitulliTitull"/>
      </w:pPr>
      <w:r w:rsidRPr="0004691E">
        <w:t>Masa e dietës në valutë të huaj sipas kategorive</w:t>
      </w:r>
    </w:p>
    <w:p w:rsidR="00246350" w:rsidRPr="0004691E" w:rsidRDefault="00246350" w:rsidP="00246350">
      <w:pPr>
        <w:pStyle w:val="Paragrafi"/>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372"/>
        <w:gridCol w:w="1382"/>
      </w:tblGrid>
      <w:tr w:rsidR="00246350" w:rsidRPr="00E10D92">
        <w:tc>
          <w:tcPr>
            <w:tcW w:w="287" w:type="pct"/>
            <w:vAlign w:val="center"/>
          </w:tcPr>
          <w:p w:rsidR="00246350" w:rsidRPr="00E10D92" w:rsidRDefault="00246350" w:rsidP="00E40AF2">
            <w:pPr>
              <w:pStyle w:val="Paragrafi"/>
              <w:ind w:firstLine="0"/>
              <w:jc w:val="center"/>
              <w:rPr>
                <w:b/>
                <w:sz w:val="18"/>
                <w:szCs w:val="18"/>
              </w:rPr>
            </w:pPr>
            <w:r w:rsidRPr="00E10D92">
              <w:rPr>
                <w:b/>
                <w:sz w:val="18"/>
                <w:szCs w:val="18"/>
              </w:rPr>
              <w:t>Nr.</w:t>
            </w:r>
          </w:p>
        </w:tc>
        <w:tc>
          <w:tcPr>
            <w:tcW w:w="3969" w:type="pct"/>
            <w:vAlign w:val="center"/>
          </w:tcPr>
          <w:p w:rsidR="00246350" w:rsidRPr="00E10D92" w:rsidRDefault="00246350" w:rsidP="00E40AF2">
            <w:pPr>
              <w:pStyle w:val="Paragrafi"/>
              <w:ind w:firstLine="0"/>
              <w:jc w:val="center"/>
              <w:rPr>
                <w:b/>
                <w:sz w:val="18"/>
                <w:szCs w:val="18"/>
              </w:rPr>
            </w:pPr>
            <w:r w:rsidRPr="00E10D92">
              <w:rPr>
                <w:b/>
                <w:sz w:val="18"/>
                <w:szCs w:val="18"/>
              </w:rPr>
              <w:t>Kategoritë</w:t>
            </w:r>
          </w:p>
        </w:tc>
        <w:tc>
          <w:tcPr>
            <w:tcW w:w="744" w:type="pct"/>
            <w:vAlign w:val="center"/>
          </w:tcPr>
          <w:p w:rsidR="00246350" w:rsidRPr="00E10D92" w:rsidRDefault="00246350" w:rsidP="00E40AF2">
            <w:pPr>
              <w:pStyle w:val="Paragrafi"/>
              <w:ind w:firstLine="0"/>
              <w:jc w:val="center"/>
              <w:rPr>
                <w:b/>
                <w:sz w:val="18"/>
                <w:szCs w:val="18"/>
              </w:rPr>
            </w:pPr>
            <w:r w:rsidRPr="00E10D92">
              <w:rPr>
                <w:b/>
                <w:sz w:val="18"/>
                <w:szCs w:val="18"/>
              </w:rPr>
              <w:t>Në Euro/USD</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1</w:t>
            </w:r>
          </w:p>
        </w:tc>
        <w:tc>
          <w:tcPr>
            <w:tcW w:w="3969" w:type="pct"/>
          </w:tcPr>
          <w:p w:rsidR="00246350" w:rsidRPr="00E10D92" w:rsidRDefault="00246350" w:rsidP="00E40AF2">
            <w:pPr>
              <w:pStyle w:val="Paragrafi"/>
              <w:ind w:firstLine="0"/>
              <w:rPr>
                <w:sz w:val="18"/>
                <w:szCs w:val="18"/>
              </w:rPr>
            </w:pPr>
            <w:r w:rsidRPr="00E10D92">
              <w:rPr>
                <w:sz w:val="18"/>
                <w:szCs w:val="18"/>
              </w:rPr>
              <w:t>Presidenti i Republikës</w:t>
            </w:r>
          </w:p>
        </w:tc>
        <w:tc>
          <w:tcPr>
            <w:tcW w:w="744" w:type="pct"/>
          </w:tcPr>
          <w:p w:rsidR="00246350" w:rsidRPr="00E10D92" w:rsidRDefault="00246350" w:rsidP="00F15377">
            <w:pPr>
              <w:pStyle w:val="Paragrafi"/>
              <w:ind w:firstLine="0"/>
              <w:jc w:val="right"/>
              <w:rPr>
                <w:sz w:val="18"/>
                <w:szCs w:val="18"/>
              </w:rPr>
            </w:pPr>
            <w:r w:rsidRPr="00E10D92">
              <w:rPr>
                <w:sz w:val="18"/>
                <w:szCs w:val="18"/>
              </w:rPr>
              <w:t>120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2</w:t>
            </w:r>
          </w:p>
        </w:tc>
        <w:tc>
          <w:tcPr>
            <w:tcW w:w="3969" w:type="pct"/>
          </w:tcPr>
          <w:p w:rsidR="00246350" w:rsidRPr="00E10D92" w:rsidRDefault="00246350" w:rsidP="00E40AF2">
            <w:pPr>
              <w:pStyle w:val="Paragrafi"/>
              <w:ind w:firstLine="0"/>
              <w:rPr>
                <w:sz w:val="18"/>
                <w:szCs w:val="18"/>
              </w:rPr>
            </w:pPr>
            <w:r w:rsidRPr="00E10D92">
              <w:rPr>
                <w:sz w:val="18"/>
                <w:szCs w:val="18"/>
              </w:rPr>
              <w:t>Kryeministri dhe Kryetari i Kuvendit</w:t>
            </w:r>
          </w:p>
        </w:tc>
        <w:tc>
          <w:tcPr>
            <w:tcW w:w="744" w:type="pct"/>
          </w:tcPr>
          <w:p w:rsidR="00246350" w:rsidRPr="00E10D92" w:rsidRDefault="00246350" w:rsidP="00F15377">
            <w:pPr>
              <w:pStyle w:val="Paragrafi"/>
              <w:ind w:firstLine="0"/>
              <w:jc w:val="right"/>
              <w:rPr>
                <w:sz w:val="18"/>
                <w:szCs w:val="18"/>
              </w:rPr>
            </w:pPr>
            <w:r w:rsidRPr="00E10D92">
              <w:rPr>
                <w:sz w:val="18"/>
                <w:szCs w:val="18"/>
              </w:rPr>
              <w:t>100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3</w:t>
            </w:r>
          </w:p>
        </w:tc>
        <w:tc>
          <w:tcPr>
            <w:tcW w:w="3969" w:type="pct"/>
          </w:tcPr>
          <w:p w:rsidR="00246350" w:rsidRPr="00E10D92" w:rsidRDefault="00246350" w:rsidP="00F15377">
            <w:pPr>
              <w:pStyle w:val="Paragrafi"/>
              <w:ind w:firstLine="0"/>
              <w:rPr>
                <w:sz w:val="18"/>
                <w:szCs w:val="18"/>
              </w:rPr>
            </w:pPr>
            <w:r w:rsidRPr="00E10D92">
              <w:rPr>
                <w:sz w:val="18"/>
                <w:szCs w:val="18"/>
              </w:rPr>
              <w:t>Zëvendëskryeministri dhe nënkryetar i Kuvendit, ministrat dhe funksionarë të tjerë me pagë më të lartë</w:t>
            </w:r>
            <w:r w:rsidR="00F15377" w:rsidRPr="00E10D92">
              <w:rPr>
                <w:sz w:val="18"/>
                <w:szCs w:val="18"/>
              </w:rPr>
              <w:t xml:space="preserve"> apo që barazohen me ta në pagë</w:t>
            </w:r>
          </w:p>
        </w:tc>
        <w:tc>
          <w:tcPr>
            <w:tcW w:w="744" w:type="pct"/>
          </w:tcPr>
          <w:p w:rsidR="00246350" w:rsidRPr="00E10D92" w:rsidRDefault="00246350" w:rsidP="00F15377">
            <w:pPr>
              <w:pStyle w:val="Paragrafi"/>
              <w:ind w:firstLine="0"/>
              <w:jc w:val="right"/>
              <w:rPr>
                <w:sz w:val="18"/>
                <w:szCs w:val="18"/>
              </w:rPr>
            </w:pPr>
            <w:r w:rsidRPr="00E10D92">
              <w:rPr>
                <w:sz w:val="18"/>
                <w:szCs w:val="18"/>
              </w:rPr>
              <w:t>80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4</w:t>
            </w:r>
          </w:p>
        </w:tc>
        <w:tc>
          <w:tcPr>
            <w:tcW w:w="3969" w:type="pct"/>
          </w:tcPr>
          <w:p w:rsidR="00246350" w:rsidRPr="00E10D92" w:rsidRDefault="00246350" w:rsidP="00F15377">
            <w:pPr>
              <w:pStyle w:val="Paragrafi"/>
              <w:ind w:firstLine="0"/>
              <w:rPr>
                <w:sz w:val="18"/>
                <w:szCs w:val="18"/>
              </w:rPr>
            </w:pPr>
            <w:r w:rsidRPr="00E10D92">
              <w:rPr>
                <w:sz w:val="18"/>
                <w:szCs w:val="18"/>
              </w:rPr>
              <w:t>Deputetët e Kuvendit dhe funksionarë të t</w:t>
            </w:r>
            <w:r w:rsidR="00F15377" w:rsidRPr="00E10D92">
              <w:rPr>
                <w:sz w:val="18"/>
                <w:szCs w:val="18"/>
              </w:rPr>
              <w:t>jerë që barazohen me ta në pagë</w:t>
            </w:r>
          </w:p>
        </w:tc>
        <w:tc>
          <w:tcPr>
            <w:tcW w:w="744" w:type="pct"/>
          </w:tcPr>
          <w:p w:rsidR="00246350" w:rsidRPr="00E10D92" w:rsidRDefault="00246350" w:rsidP="00F15377">
            <w:pPr>
              <w:pStyle w:val="Paragrafi"/>
              <w:ind w:firstLine="0"/>
              <w:jc w:val="right"/>
              <w:rPr>
                <w:sz w:val="18"/>
                <w:szCs w:val="18"/>
              </w:rPr>
            </w:pPr>
            <w:r w:rsidRPr="00E10D92">
              <w:rPr>
                <w:sz w:val="18"/>
                <w:szCs w:val="18"/>
              </w:rPr>
              <w:t>70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5</w:t>
            </w:r>
          </w:p>
        </w:tc>
        <w:tc>
          <w:tcPr>
            <w:tcW w:w="3969" w:type="pct"/>
          </w:tcPr>
          <w:p w:rsidR="00246350" w:rsidRPr="00E10D92" w:rsidRDefault="00246350" w:rsidP="00F15377">
            <w:pPr>
              <w:pStyle w:val="Paragrafi"/>
              <w:ind w:firstLine="0"/>
              <w:rPr>
                <w:sz w:val="18"/>
                <w:szCs w:val="18"/>
              </w:rPr>
            </w:pPr>
            <w:r w:rsidRPr="00E10D92">
              <w:rPr>
                <w:sz w:val="18"/>
                <w:szCs w:val="18"/>
              </w:rPr>
              <w:t xml:space="preserve">Zëvendësministrat, </w:t>
            </w:r>
            <w:r w:rsidR="00F15377" w:rsidRPr="00E10D92">
              <w:rPr>
                <w:sz w:val="18"/>
                <w:szCs w:val="18"/>
              </w:rPr>
              <w:t xml:space="preserve">sekretarët e përgjithshëm </w:t>
            </w:r>
            <w:r w:rsidRPr="00E10D92">
              <w:rPr>
                <w:sz w:val="18"/>
                <w:szCs w:val="18"/>
              </w:rPr>
              <w:t>në ministri dhe institucione të tjera qendrore dhe funksionarë të t</w:t>
            </w:r>
            <w:r w:rsidR="00F15377" w:rsidRPr="00E10D92">
              <w:rPr>
                <w:sz w:val="18"/>
                <w:szCs w:val="18"/>
              </w:rPr>
              <w:t>jerë që barazohen me ta në pagë</w:t>
            </w:r>
          </w:p>
        </w:tc>
        <w:tc>
          <w:tcPr>
            <w:tcW w:w="744" w:type="pct"/>
          </w:tcPr>
          <w:p w:rsidR="00246350" w:rsidRPr="00E10D92" w:rsidRDefault="00246350" w:rsidP="00F15377">
            <w:pPr>
              <w:pStyle w:val="Paragrafi"/>
              <w:ind w:firstLine="0"/>
              <w:jc w:val="right"/>
              <w:rPr>
                <w:sz w:val="18"/>
                <w:szCs w:val="18"/>
              </w:rPr>
            </w:pPr>
            <w:r w:rsidRPr="00E10D92">
              <w:rPr>
                <w:sz w:val="18"/>
                <w:szCs w:val="18"/>
              </w:rPr>
              <w:t>60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6</w:t>
            </w:r>
          </w:p>
        </w:tc>
        <w:tc>
          <w:tcPr>
            <w:tcW w:w="3969" w:type="pct"/>
          </w:tcPr>
          <w:p w:rsidR="00246350" w:rsidRPr="00E10D92" w:rsidRDefault="00246350" w:rsidP="00F15377">
            <w:pPr>
              <w:pStyle w:val="Paragrafi"/>
              <w:ind w:firstLine="0"/>
              <w:rPr>
                <w:sz w:val="18"/>
                <w:szCs w:val="18"/>
              </w:rPr>
            </w:pPr>
            <w:r w:rsidRPr="00E10D92">
              <w:rPr>
                <w:sz w:val="18"/>
                <w:szCs w:val="18"/>
              </w:rPr>
              <w:t>Ambasadorët, Konsulli i Përgjithshëm, të ngarkuarit me punë në shtete të huaja, Drejtorët e Përgjithshëm dhe drejtorët në Ministri dhe institucione</w:t>
            </w:r>
            <w:r w:rsidR="00F15377" w:rsidRPr="00E10D92">
              <w:rPr>
                <w:sz w:val="18"/>
                <w:szCs w:val="18"/>
              </w:rPr>
              <w:t xml:space="preserve"> të tjera qendrore dhe të gjitha</w:t>
            </w:r>
            <w:r w:rsidRPr="00E10D92">
              <w:rPr>
                <w:sz w:val="18"/>
                <w:szCs w:val="18"/>
              </w:rPr>
              <w:t xml:space="preserve"> funksionet e tjera që barazohen me ta</w:t>
            </w:r>
            <w:r w:rsidR="00F15377" w:rsidRPr="00E10D92">
              <w:rPr>
                <w:sz w:val="18"/>
                <w:szCs w:val="18"/>
              </w:rPr>
              <w:t xml:space="preserve"> </w:t>
            </w:r>
            <w:r w:rsidRPr="00E10D92">
              <w:rPr>
                <w:sz w:val="18"/>
                <w:szCs w:val="18"/>
              </w:rPr>
              <w:t>në pagë</w:t>
            </w:r>
          </w:p>
        </w:tc>
        <w:tc>
          <w:tcPr>
            <w:tcW w:w="744" w:type="pct"/>
          </w:tcPr>
          <w:p w:rsidR="00246350" w:rsidRPr="00E10D92" w:rsidRDefault="00246350" w:rsidP="00F15377">
            <w:pPr>
              <w:pStyle w:val="Paragrafi"/>
              <w:ind w:firstLine="0"/>
              <w:jc w:val="right"/>
              <w:rPr>
                <w:sz w:val="18"/>
                <w:szCs w:val="18"/>
              </w:rPr>
            </w:pPr>
            <w:r w:rsidRPr="00E10D92">
              <w:rPr>
                <w:sz w:val="18"/>
                <w:szCs w:val="18"/>
              </w:rPr>
              <w:t>50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7</w:t>
            </w:r>
          </w:p>
        </w:tc>
        <w:tc>
          <w:tcPr>
            <w:tcW w:w="3969" w:type="pct"/>
          </w:tcPr>
          <w:p w:rsidR="00246350" w:rsidRPr="00E10D92" w:rsidRDefault="00246350" w:rsidP="00E40AF2">
            <w:pPr>
              <w:pStyle w:val="Paragrafi"/>
              <w:ind w:firstLine="0"/>
              <w:rPr>
                <w:sz w:val="18"/>
                <w:szCs w:val="18"/>
              </w:rPr>
            </w:pPr>
            <w:r w:rsidRPr="00E10D92">
              <w:rPr>
                <w:sz w:val="18"/>
                <w:szCs w:val="18"/>
              </w:rPr>
              <w:t>Diplomatë të tjerë në shtete të huaja, përgjegjës sektori dhe specialist</w:t>
            </w:r>
            <w:r w:rsidR="00F15377" w:rsidRPr="00E10D92">
              <w:rPr>
                <w:sz w:val="18"/>
                <w:szCs w:val="18"/>
              </w:rPr>
              <w:t>ë</w:t>
            </w:r>
            <w:r w:rsidRPr="00E10D92">
              <w:rPr>
                <w:sz w:val="18"/>
                <w:szCs w:val="18"/>
              </w:rPr>
              <w:t xml:space="preserve"> të ministrive, punonjësit e institucioneve në varësi të ministrive dhe institucioneve të tjera buxhetore.</w:t>
            </w:r>
          </w:p>
        </w:tc>
        <w:tc>
          <w:tcPr>
            <w:tcW w:w="744" w:type="pct"/>
          </w:tcPr>
          <w:p w:rsidR="00246350" w:rsidRPr="00E10D92" w:rsidRDefault="00246350" w:rsidP="00F15377">
            <w:pPr>
              <w:pStyle w:val="Paragrafi"/>
              <w:ind w:firstLine="0"/>
              <w:jc w:val="right"/>
              <w:rPr>
                <w:sz w:val="18"/>
                <w:szCs w:val="18"/>
              </w:rPr>
            </w:pPr>
            <w:r w:rsidRPr="00E10D92">
              <w:rPr>
                <w:sz w:val="18"/>
                <w:szCs w:val="18"/>
              </w:rPr>
              <w:t>40</w:t>
            </w:r>
          </w:p>
        </w:tc>
      </w:tr>
      <w:tr w:rsidR="00246350" w:rsidRPr="00E10D92">
        <w:tc>
          <w:tcPr>
            <w:tcW w:w="287" w:type="pct"/>
          </w:tcPr>
          <w:p w:rsidR="00246350" w:rsidRPr="00E10D92" w:rsidRDefault="00246350" w:rsidP="00F15377">
            <w:pPr>
              <w:pStyle w:val="Paragrafi"/>
              <w:ind w:firstLine="0"/>
              <w:jc w:val="right"/>
              <w:rPr>
                <w:sz w:val="18"/>
                <w:szCs w:val="18"/>
              </w:rPr>
            </w:pPr>
            <w:r w:rsidRPr="00E10D92">
              <w:rPr>
                <w:sz w:val="18"/>
                <w:szCs w:val="18"/>
              </w:rPr>
              <w:t>8</w:t>
            </w:r>
          </w:p>
        </w:tc>
        <w:tc>
          <w:tcPr>
            <w:tcW w:w="3969" w:type="pct"/>
          </w:tcPr>
          <w:p w:rsidR="00246350" w:rsidRPr="00E10D92" w:rsidRDefault="00246350" w:rsidP="00E40AF2">
            <w:pPr>
              <w:pStyle w:val="Paragrafi"/>
              <w:ind w:firstLine="0"/>
              <w:rPr>
                <w:sz w:val="18"/>
                <w:szCs w:val="18"/>
              </w:rPr>
            </w:pPr>
            <w:r w:rsidRPr="00E10D92">
              <w:rPr>
                <w:sz w:val="18"/>
                <w:szCs w:val="18"/>
              </w:rPr>
              <w:t>Punonjës mbështetës (teknikë, sekretarë, shoferë etj.)</w:t>
            </w:r>
          </w:p>
        </w:tc>
        <w:tc>
          <w:tcPr>
            <w:tcW w:w="744" w:type="pct"/>
          </w:tcPr>
          <w:p w:rsidR="00246350" w:rsidRPr="00E10D92" w:rsidRDefault="00246350" w:rsidP="00F15377">
            <w:pPr>
              <w:pStyle w:val="Paragrafi"/>
              <w:ind w:firstLine="0"/>
              <w:jc w:val="right"/>
              <w:rPr>
                <w:sz w:val="18"/>
                <w:szCs w:val="18"/>
              </w:rPr>
            </w:pPr>
            <w:r w:rsidRPr="00E10D92">
              <w:rPr>
                <w:sz w:val="18"/>
                <w:szCs w:val="18"/>
              </w:rPr>
              <w:t>35</w:t>
            </w:r>
          </w:p>
        </w:tc>
      </w:tr>
    </w:tbl>
    <w:p w:rsidR="00246350" w:rsidRPr="0004691E" w:rsidRDefault="00246350" w:rsidP="00246350">
      <w:pPr>
        <w:pStyle w:val="Paragrafi"/>
        <w:ind w:firstLine="0"/>
        <w:rPr>
          <w:sz w:val="21"/>
          <w:szCs w:val="21"/>
        </w:rPr>
      </w:pPr>
    </w:p>
    <w:p w:rsidR="00246350" w:rsidRPr="0004691E" w:rsidRDefault="00F15377" w:rsidP="00246350">
      <w:pPr>
        <w:pStyle w:val="Paragrafi"/>
        <w:rPr>
          <w:sz w:val="21"/>
          <w:szCs w:val="21"/>
        </w:rPr>
      </w:pPr>
      <w:r>
        <w:rPr>
          <w:sz w:val="21"/>
          <w:szCs w:val="21"/>
        </w:rPr>
        <w:t>Shënim.</w:t>
      </w:r>
      <w:r w:rsidR="00246350" w:rsidRPr="0004691E">
        <w:rPr>
          <w:sz w:val="21"/>
          <w:szCs w:val="21"/>
        </w:rPr>
        <w:t xml:space="preserve"> Koncepti pagë për efekt të këtij vendimi përfshin vetëm pagën për funksion (pagë grupi plus pozicioni ose shtesë funksioni) pagë për gradë apo klasë</w:t>
      </w:r>
      <w:r>
        <w:rPr>
          <w:sz w:val="21"/>
          <w:szCs w:val="21"/>
        </w:rPr>
        <w:t>, pa përfshirë elementet e tjera</w:t>
      </w:r>
      <w:r w:rsidR="00246350" w:rsidRPr="0004691E">
        <w:rPr>
          <w:sz w:val="21"/>
          <w:szCs w:val="21"/>
        </w:rPr>
        <w:t xml:space="preserve"> të pagës</w:t>
      </w:r>
      <w:r>
        <w:rPr>
          <w:sz w:val="21"/>
          <w:szCs w:val="21"/>
        </w:rPr>
        <w:t>,</w:t>
      </w:r>
      <w:r w:rsidR="00246350" w:rsidRPr="0004691E">
        <w:rPr>
          <w:sz w:val="21"/>
          <w:szCs w:val="21"/>
        </w:rPr>
        <w:t xml:space="preserve"> si: kushte pune, vështirësi, kualifikim etj.</w:t>
      </w:r>
    </w:p>
    <w:p w:rsidR="00246350" w:rsidRPr="0004691E" w:rsidRDefault="00246350" w:rsidP="00246350">
      <w:pPr>
        <w:pStyle w:val="Akti"/>
        <w:rPr>
          <w:sz w:val="21"/>
          <w:szCs w:val="21"/>
          <w:lang w:val="sq-AL"/>
        </w:rPr>
      </w:pPr>
      <w:r w:rsidRPr="0004691E">
        <w:rPr>
          <w:sz w:val="21"/>
          <w:szCs w:val="21"/>
          <w:lang w:val="sq-AL"/>
        </w:rPr>
        <w:t>VENDIM</w:t>
      </w:r>
    </w:p>
    <w:p w:rsidR="00246350" w:rsidRPr="0004691E" w:rsidRDefault="00246350" w:rsidP="00246350">
      <w:pPr>
        <w:pStyle w:val="NumriData"/>
        <w:rPr>
          <w:sz w:val="21"/>
          <w:szCs w:val="21"/>
          <w:lang w:val="sq-AL"/>
        </w:rPr>
      </w:pPr>
      <w:r w:rsidRPr="0004691E">
        <w:rPr>
          <w:sz w:val="21"/>
          <w:szCs w:val="21"/>
          <w:lang w:val="sq-AL"/>
        </w:rPr>
        <w:t>Nr.28, datë 28.9.2011</w:t>
      </w:r>
    </w:p>
    <w:p w:rsidR="00246350" w:rsidRPr="0004691E" w:rsidRDefault="00246350" w:rsidP="00246350">
      <w:pPr>
        <w:pStyle w:val="Paragrafi"/>
        <w:rPr>
          <w:sz w:val="21"/>
          <w:szCs w:val="21"/>
          <w:lang w:val="sq-AL"/>
        </w:rPr>
      </w:pPr>
    </w:p>
    <w:p w:rsidR="00246350" w:rsidRPr="0004691E" w:rsidRDefault="00246350" w:rsidP="00246350">
      <w:pPr>
        <w:pStyle w:val="Titulli"/>
        <w:rPr>
          <w:sz w:val="21"/>
          <w:szCs w:val="21"/>
          <w:lang w:val="sq-AL"/>
        </w:rPr>
      </w:pPr>
      <w:r w:rsidRPr="0004691E">
        <w:rPr>
          <w:sz w:val="21"/>
          <w:szCs w:val="21"/>
          <w:lang w:val="sq-AL"/>
        </w:rPr>
        <w:t>PËR MIRATIMIN E METODOLOGJISË PËR VENDOSJEN E TARIFAVE</w:t>
      </w:r>
    </w:p>
    <w:p w:rsidR="00246350" w:rsidRPr="0004691E" w:rsidRDefault="00246350" w:rsidP="00246350">
      <w:pPr>
        <w:pStyle w:val="Paragrafi"/>
        <w:rPr>
          <w:sz w:val="21"/>
          <w:szCs w:val="21"/>
          <w:lang w:val="sq-AL"/>
        </w:rPr>
      </w:pPr>
    </w:p>
    <w:p w:rsidR="00246350" w:rsidRPr="0004691E" w:rsidRDefault="00246350" w:rsidP="00246350">
      <w:pPr>
        <w:pStyle w:val="BazLigjPropozues"/>
        <w:rPr>
          <w:sz w:val="21"/>
          <w:szCs w:val="21"/>
          <w:lang w:val="sq-AL"/>
        </w:rPr>
      </w:pPr>
      <w:r w:rsidRPr="0004691E">
        <w:rPr>
          <w:sz w:val="21"/>
          <w:szCs w:val="21"/>
          <w:lang w:val="sq-AL"/>
        </w:rPr>
        <w:t>Në zbatim nenit 14 dhe nenit 22 pika 1 të ligjit nr.8102, datë 28.3.1996 “Për kuadrin rregullator të sektorit të furnizimit me ujë dhe largimit e përpunimit të ujërave të ndotur</w:t>
      </w:r>
      <w:r w:rsidR="006658DD">
        <w:rPr>
          <w:sz w:val="21"/>
          <w:szCs w:val="21"/>
          <w:lang w:val="sq-AL"/>
        </w:rPr>
        <w:t>a</w:t>
      </w:r>
      <w:r w:rsidRPr="0004691E">
        <w:rPr>
          <w:sz w:val="21"/>
          <w:szCs w:val="21"/>
          <w:lang w:val="sq-AL"/>
        </w:rPr>
        <w:t>”, të ndryshuar,</w:t>
      </w:r>
    </w:p>
    <w:p w:rsidR="00246350" w:rsidRPr="0004691E" w:rsidRDefault="00246350" w:rsidP="00246350">
      <w:pPr>
        <w:pStyle w:val="Paragrafi"/>
        <w:rPr>
          <w:sz w:val="21"/>
          <w:szCs w:val="21"/>
          <w:lang w:val="sq-AL"/>
        </w:rPr>
      </w:pPr>
      <w:r w:rsidRPr="0004691E">
        <w:rPr>
          <w:sz w:val="21"/>
          <w:szCs w:val="21"/>
          <w:lang w:val="sq-AL"/>
        </w:rPr>
        <w:t>Komisioni Kombëtar Rregullator</w:t>
      </w:r>
    </w:p>
    <w:p w:rsidR="00246350" w:rsidRPr="0004691E" w:rsidRDefault="00246350" w:rsidP="00246350">
      <w:pPr>
        <w:pStyle w:val="Paragrafi"/>
        <w:rPr>
          <w:sz w:val="21"/>
          <w:szCs w:val="21"/>
          <w:lang w:val="sq-AL"/>
        </w:rPr>
      </w:pPr>
    </w:p>
    <w:p w:rsidR="00246350" w:rsidRPr="0004691E" w:rsidRDefault="00246350" w:rsidP="00246350">
      <w:pPr>
        <w:pStyle w:val="VENDOSI"/>
        <w:rPr>
          <w:sz w:val="21"/>
          <w:szCs w:val="21"/>
          <w:lang w:val="sq-AL"/>
        </w:rPr>
      </w:pPr>
      <w:r w:rsidRPr="0004691E">
        <w:rPr>
          <w:sz w:val="21"/>
          <w:szCs w:val="21"/>
          <w:lang w:val="sq-AL"/>
        </w:rPr>
        <w:t>VENDOSI:</w:t>
      </w: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Të miratojë “Metodologjinë për vendosjen e tarifave”, sipas tekstit bashkëlidhur këtij vendimi.</w:t>
      </w:r>
    </w:p>
    <w:p w:rsidR="00246350" w:rsidRPr="0004691E" w:rsidRDefault="00246350" w:rsidP="00246350">
      <w:pPr>
        <w:pStyle w:val="Paragrafi"/>
        <w:rPr>
          <w:sz w:val="21"/>
          <w:szCs w:val="21"/>
          <w:lang w:val="sq-AL"/>
        </w:rPr>
      </w:pPr>
      <w:r w:rsidRPr="0004691E">
        <w:rPr>
          <w:sz w:val="21"/>
          <w:szCs w:val="21"/>
          <w:lang w:val="sq-AL"/>
        </w:rPr>
        <w:t xml:space="preserve">2. Vendimi i KKRR-së nr.32, datë 21.12.2009 “Për miratimin e metodikës mbi vendosjen e tarifave për shërbimin e furnizimit me ujë dhe largimin e përpunimin e ujërave të ndotura”, dhe vendimi </w:t>
      </w:r>
      <w:r w:rsidR="0077293F">
        <w:rPr>
          <w:sz w:val="21"/>
          <w:szCs w:val="21"/>
          <w:lang w:val="sq-AL"/>
        </w:rPr>
        <w:t>i KKRR, nr.</w:t>
      </w:r>
      <w:r w:rsidRPr="0004691E">
        <w:rPr>
          <w:sz w:val="21"/>
          <w:szCs w:val="21"/>
          <w:lang w:val="sq-AL"/>
        </w:rPr>
        <w:t>21, datë 19.5.2011 “Për një ndryshim në metodikën mbi vendosjen e tarifave për shërbimin e furnizimit me ujë dhe largimin e përpunimin e uj</w:t>
      </w:r>
      <w:r w:rsidR="006658DD">
        <w:rPr>
          <w:sz w:val="21"/>
          <w:szCs w:val="21"/>
          <w:lang w:val="sq-AL"/>
        </w:rPr>
        <w:t>ë</w:t>
      </w:r>
      <w:r w:rsidRPr="0004691E">
        <w:rPr>
          <w:sz w:val="21"/>
          <w:szCs w:val="21"/>
          <w:lang w:val="sq-AL"/>
        </w:rPr>
        <w:t>rave të ndotura”, shfuqizohen.</w:t>
      </w:r>
    </w:p>
    <w:p w:rsidR="00246350" w:rsidRPr="0004691E" w:rsidRDefault="00246350" w:rsidP="00246350">
      <w:pPr>
        <w:pStyle w:val="Paragrafi"/>
        <w:rPr>
          <w:sz w:val="21"/>
          <w:szCs w:val="21"/>
          <w:lang w:val="sq-AL"/>
        </w:rPr>
      </w:pPr>
      <w:r w:rsidRPr="0004691E">
        <w:rPr>
          <w:sz w:val="21"/>
          <w:szCs w:val="21"/>
          <w:lang w:val="sq-AL"/>
        </w:rPr>
        <w:t>3. Ky vendim hyn në fuqi më datë 1.11.2011.</w:t>
      </w:r>
    </w:p>
    <w:p w:rsidR="00246350" w:rsidRPr="0004691E" w:rsidRDefault="00246350" w:rsidP="00246350">
      <w:pPr>
        <w:pStyle w:val="Paragrafi"/>
        <w:rPr>
          <w:sz w:val="21"/>
          <w:szCs w:val="21"/>
          <w:lang w:val="sq-AL"/>
        </w:rPr>
      </w:pPr>
    </w:p>
    <w:p w:rsidR="00246350" w:rsidRPr="0004691E" w:rsidRDefault="00246350" w:rsidP="00246350">
      <w:pPr>
        <w:pStyle w:val="Autoriteti"/>
        <w:rPr>
          <w:sz w:val="21"/>
          <w:szCs w:val="21"/>
          <w:lang w:val="sq-AL"/>
        </w:rPr>
      </w:pPr>
      <w:r w:rsidRPr="0004691E">
        <w:rPr>
          <w:sz w:val="21"/>
          <w:szCs w:val="21"/>
          <w:lang w:val="sq-AL"/>
        </w:rPr>
        <w:t>KRYETARI</w:t>
      </w:r>
    </w:p>
    <w:p w:rsidR="00246350" w:rsidRPr="0004691E" w:rsidRDefault="00246350" w:rsidP="00246350">
      <w:pPr>
        <w:pStyle w:val="AutoritetiEmer"/>
        <w:rPr>
          <w:sz w:val="21"/>
          <w:szCs w:val="21"/>
          <w:lang w:val="sq-AL"/>
        </w:rPr>
      </w:pPr>
      <w:r w:rsidRPr="0004691E">
        <w:rPr>
          <w:sz w:val="21"/>
          <w:szCs w:val="21"/>
          <w:lang w:val="sq-AL"/>
        </w:rPr>
        <w:t>Avni Dervishi</w:t>
      </w:r>
    </w:p>
    <w:p w:rsidR="00246350" w:rsidRPr="0004691E" w:rsidRDefault="00246350" w:rsidP="00246350">
      <w:pPr>
        <w:pStyle w:val="Paragrafi"/>
        <w:rPr>
          <w:sz w:val="21"/>
          <w:szCs w:val="21"/>
          <w:lang w:val="sq-AL"/>
        </w:rPr>
      </w:pPr>
    </w:p>
    <w:p w:rsidR="00246350" w:rsidRPr="0004691E" w:rsidRDefault="00246350" w:rsidP="00246350">
      <w:pPr>
        <w:pStyle w:val="TitulliTitull"/>
        <w:rPr>
          <w:sz w:val="21"/>
          <w:szCs w:val="21"/>
          <w:lang w:val="sq-AL"/>
        </w:rPr>
      </w:pPr>
      <w:bookmarkStart w:id="1" w:name="_Toc292716545"/>
      <w:r w:rsidRPr="0004691E">
        <w:rPr>
          <w:sz w:val="21"/>
          <w:szCs w:val="21"/>
          <w:lang w:val="sq-AL"/>
        </w:rPr>
        <w:t>Metodologjia</w:t>
      </w:r>
      <w:bookmarkStart w:id="2" w:name="_Toc292716546"/>
      <w:bookmarkEnd w:id="1"/>
      <w:r w:rsidRPr="0004691E">
        <w:rPr>
          <w:sz w:val="21"/>
          <w:szCs w:val="21"/>
          <w:lang w:val="sq-AL"/>
        </w:rPr>
        <w:t xml:space="preserve"> për Vendosjen e Tarifave</w:t>
      </w:r>
      <w:bookmarkEnd w:id="2"/>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bookmarkStart w:id="3" w:name="_Toc292716547"/>
      <w:bookmarkStart w:id="4" w:name="_Toc306627381"/>
      <w:r w:rsidRPr="0004691E">
        <w:rPr>
          <w:sz w:val="21"/>
          <w:szCs w:val="21"/>
          <w:lang w:val="sq-AL"/>
        </w:rPr>
        <w:t>HYRJE</w:t>
      </w:r>
      <w:bookmarkEnd w:id="3"/>
      <w:bookmarkEnd w:id="4"/>
    </w:p>
    <w:p w:rsidR="00246350" w:rsidRPr="0004691E" w:rsidRDefault="00246350" w:rsidP="00246350">
      <w:pPr>
        <w:pStyle w:val="Paragrafi"/>
        <w:rPr>
          <w:sz w:val="21"/>
          <w:szCs w:val="21"/>
          <w:lang w:val="sq-AL"/>
        </w:rPr>
      </w:pPr>
      <w:bookmarkStart w:id="5" w:name="_Toc292716548"/>
      <w:r w:rsidRPr="0004691E">
        <w:rPr>
          <w:sz w:val="21"/>
          <w:szCs w:val="21"/>
          <w:lang w:val="sq-AL"/>
        </w:rPr>
        <w:t>Uji është monopol natyror, si dhe një produkt jetik për njeriun. Për rrjedhojë, shërbimi i furnizimit me ujë duhet të trajtohet me shumë kujdes për</w:t>
      </w:r>
      <w:r w:rsidR="006658DD">
        <w:rPr>
          <w:sz w:val="21"/>
          <w:szCs w:val="21"/>
          <w:lang w:val="sq-AL"/>
        </w:rPr>
        <w:t xml:space="preserve"> </w:t>
      </w:r>
      <w:r w:rsidRPr="0004691E">
        <w:rPr>
          <w:sz w:val="21"/>
          <w:szCs w:val="21"/>
          <w:lang w:val="sq-AL"/>
        </w:rPr>
        <w:t>sa u përket aspekteve rregullatore dhe tregtare.</w:t>
      </w:r>
      <w:bookmarkEnd w:id="5"/>
      <w:r w:rsidRPr="0004691E">
        <w:rPr>
          <w:sz w:val="21"/>
          <w:szCs w:val="21"/>
          <w:lang w:val="sq-AL"/>
        </w:rPr>
        <w:t xml:space="preserve"> Komuniteti e përfiton këtë shërbim duke lejuar ofrimin e tij nga një operator i vetëm dhe, gjithashtu, duke evituar ndërtimin e sistemeve paralele. Ky sistem minimizon kostot, pasi konkurrenca në sektorin e këtij shërbimi kërkon investime të mëdha dhe të kushtueshme. Megjithatë, një monopol i parregulluar përbën rrezik potencial për konsumatorët, pasi mund të diktojë në treg nëpërmjet tarifave të larta dhe cilësisë së dobët të shërbimit. Pra, pa rregullimin e duhur, konsumatorët përballen me rënie të mirëqenies për shkak të uljes së cilësisë/sasisë së shërbimit. Çështjet e mjedisit kërkojnë, gjithashtu, vëmendje në rregullimin e sektorit të ujit. Shërbimet ujësjellës-kanalizime janë të rëndësishme nga ana sociale dhe  gjithmonë nën vëzhgimin e publikut. Konsumatorët janë të interesuar të kenë furnizim me ujë në sasinë dhe cilësinë e duhur dhe lidhje të rregullt me sistemin e kanalizimeve.</w:t>
      </w:r>
    </w:p>
    <w:p w:rsidR="00246350" w:rsidRPr="0004691E" w:rsidRDefault="00246350" w:rsidP="00246350">
      <w:pPr>
        <w:pStyle w:val="Paragrafi"/>
        <w:rPr>
          <w:sz w:val="21"/>
          <w:szCs w:val="21"/>
          <w:lang w:val="sq-AL"/>
        </w:rPr>
      </w:pPr>
      <w:r w:rsidRPr="0004691E">
        <w:rPr>
          <w:sz w:val="21"/>
          <w:szCs w:val="21"/>
          <w:lang w:val="sq-AL"/>
        </w:rPr>
        <w:t xml:space="preserve">Në Shqipëri rregullimi i këtij monopoli natyror synon të sigurojë për konsumatorët që çmimi i furnizimit me ujë dhe kanalizimeve të jetë i arsyeshëm krahasuar me cilësinë e shërbimit. Përcaktimi i tarifave sipas kësaj metodologjie përfshin shqyrtimin e kostove, duke u caktuar objektiva operatorëve për t’u përmirësuar në të mirë të të gjithë shqiptarëve, duke strukturuar procesin e shqyrtimit të tarifave dhe së fundmi miratimin e tyre. </w:t>
      </w:r>
    </w:p>
    <w:p w:rsidR="00246350" w:rsidRPr="0004691E" w:rsidRDefault="00246350" w:rsidP="00246350">
      <w:pPr>
        <w:pStyle w:val="Paragrafi"/>
        <w:rPr>
          <w:sz w:val="21"/>
          <w:szCs w:val="21"/>
          <w:lang w:val="sq-AL"/>
        </w:rPr>
      </w:pPr>
      <w:r w:rsidRPr="0004691E">
        <w:rPr>
          <w:sz w:val="21"/>
          <w:szCs w:val="21"/>
          <w:lang w:val="sq-AL"/>
        </w:rPr>
        <w:t>Enti Rregullator i Ujit (ERRU) në Shqipëri i kryen këto funksione të rëndësishme rregullatore në sektorin e ujësjellës-kanalizimeve, në përputhje me ligjin nr.8102, datë 28 mars 1996 “Për kuadrin rregullator të sektorit të furnizimit me ujë dhe largimit e përpunimit të ujërave të ndotura”, të ndryshuar.</w:t>
      </w:r>
    </w:p>
    <w:p w:rsidR="00246350" w:rsidRPr="0004691E" w:rsidRDefault="00246350" w:rsidP="00246350">
      <w:pPr>
        <w:pStyle w:val="Paragrafi"/>
        <w:rPr>
          <w:sz w:val="21"/>
          <w:szCs w:val="21"/>
          <w:lang w:val="sq-AL"/>
        </w:rPr>
      </w:pPr>
      <w:r w:rsidRPr="0004691E">
        <w:rPr>
          <w:sz w:val="21"/>
          <w:szCs w:val="21"/>
          <w:lang w:val="sq-AL"/>
        </w:rPr>
        <w:t>Objektivi i ERRU-së në miratimin e tarifave UK dhe tarifave për shërbime të tjera është:</w:t>
      </w:r>
    </w:p>
    <w:p w:rsidR="00246350" w:rsidRPr="0004691E" w:rsidRDefault="00246350" w:rsidP="00246350">
      <w:pPr>
        <w:pStyle w:val="Paragrafi"/>
        <w:rPr>
          <w:sz w:val="21"/>
          <w:szCs w:val="21"/>
          <w:lang w:val="sq-AL"/>
        </w:rPr>
      </w:pPr>
      <w:r w:rsidRPr="0004691E">
        <w:rPr>
          <w:sz w:val="21"/>
          <w:szCs w:val="21"/>
          <w:lang w:val="sq-AL"/>
        </w:rPr>
        <w:t xml:space="preserve">- të mbrojë konsumatorët nga tarifat monopol; dhe </w:t>
      </w:r>
    </w:p>
    <w:p w:rsidR="00246350" w:rsidRPr="0004691E" w:rsidRDefault="00246350" w:rsidP="00246350">
      <w:pPr>
        <w:pStyle w:val="Paragrafi"/>
        <w:rPr>
          <w:sz w:val="21"/>
          <w:szCs w:val="21"/>
          <w:lang w:val="sq-AL"/>
        </w:rPr>
      </w:pPr>
      <w:r w:rsidRPr="0004691E">
        <w:rPr>
          <w:sz w:val="21"/>
          <w:szCs w:val="21"/>
          <w:lang w:val="sq-AL"/>
        </w:rPr>
        <w:t>- t’u bëjë të mundur të licencuarve të rikuperojnë kostot e arsyeshme të kryerjes së një shërbimi efektiv, duke përfshirë dhe mundësinë për të siguruar një fitim mbi investimin e tij, që është i mjaftueshëm për përmirësime dhe ndërtime të reja.</w:t>
      </w:r>
    </w:p>
    <w:p w:rsidR="00223186" w:rsidRDefault="00223186"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Objektivi i dytë është veçanërisht i rëndësishëm. Pjesa më e madhe e operatorëve në Shqipëri nuk janë ende në gjendje të mbulojnë kostot e tyre. Si rezultat, mbulimi së pari i kostove operative dhe mirëmbajtjes është objektiv i menjëhershëm, ndërsa mbulimi i kostove totale është objektiv për të ardhmen. ERRU synon të mbështesë në mënyrë graduale mbulimin e kostos totale në përputhje me direktivat e BE-së për ujin.   </w:t>
      </w:r>
    </w:p>
    <w:p w:rsidR="00246350" w:rsidRPr="0004691E" w:rsidRDefault="00246350" w:rsidP="00246350">
      <w:pPr>
        <w:pStyle w:val="Paragrafi"/>
        <w:rPr>
          <w:sz w:val="21"/>
          <w:szCs w:val="21"/>
          <w:lang w:val="sq-AL"/>
        </w:rPr>
      </w:pPr>
      <w:r w:rsidRPr="0004691E">
        <w:rPr>
          <w:sz w:val="21"/>
          <w:szCs w:val="21"/>
          <w:lang w:val="sq-AL"/>
        </w:rPr>
        <w:t>Gjithsesi, vetëm rritja e tarifave do të sillte më shumë të ardhura për operatorin, por kjo gjë do të kundërshtohej nga konsumatorët nëse menaxhimi d</w:t>
      </w:r>
      <w:r w:rsidR="006658DD">
        <w:rPr>
          <w:sz w:val="21"/>
          <w:szCs w:val="21"/>
          <w:lang w:val="sq-AL"/>
        </w:rPr>
        <w:t>he ofrimi i shërbimit mbeten jo</w:t>
      </w:r>
      <w:r w:rsidRPr="0004691E">
        <w:rPr>
          <w:sz w:val="21"/>
          <w:szCs w:val="21"/>
          <w:lang w:val="sq-AL"/>
        </w:rPr>
        <w:t>cilësorë. Për këtë arsye, ndryshimi i tarifave nga ERRU përfshin, si pjesë të këtij procesi, edhe analizën e progresit në përmirësimin e performancës teknike dhe financiare, e cila do të çojë në rritjen e mbulimit të kostove. Miratimi për rritjen e tarifave duhet të jetë i kushtëzuar vetëm për operatorët, që arrijnë të përmirësojnë performancën teknike dhe financiare.</w:t>
      </w:r>
    </w:p>
    <w:p w:rsidR="00246350" w:rsidRPr="0004691E" w:rsidRDefault="00246350" w:rsidP="00246350">
      <w:pPr>
        <w:pStyle w:val="Paragrafi"/>
        <w:rPr>
          <w:sz w:val="21"/>
          <w:szCs w:val="21"/>
          <w:lang w:val="sq-AL"/>
        </w:rPr>
      </w:pPr>
      <w:r w:rsidRPr="0004691E">
        <w:rPr>
          <w:sz w:val="21"/>
          <w:szCs w:val="21"/>
          <w:lang w:val="sq-AL"/>
        </w:rPr>
        <w:t xml:space="preserve">Gjetja e balancës ndërmjet mbrojtjes së interesit të konsumatorëve në të njëjtën kohë me rritjen e qëndrueshmërisë financiare të ofruesve të shërbimit është objektivi kryesor i ERRU-së, ashtu siç parashikohet në vizionin dhe misionin e dhënë më poshtë: </w:t>
      </w:r>
    </w:p>
    <w:p w:rsidR="00246350" w:rsidRPr="0004691E" w:rsidRDefault="00246350" w:rsidP="00246350">
      <w:pPr>
        <w:pStyle w:val="Paragrafi"/>
        <w:rPr>
          <w:sz w:val="21"/>
          <w:szCs w:val="21"/>
          <w:lang w:val="sq-AL"/>
        </w:rPr>
      </w:pPr>
      <w:r w:rsidRPr="0004691E">
        <w:rPr>
          <w:sz w:val="21"/>
          <w:szCs w:val="21"/>
          <w:lang w:val="sq-AL"/>
        </w:rPr>
        <w:t>Vizioni – një sektor ujësjellës-kanalizimesh financiarisht i vetëqëndrueshëm që ofron cilësi të lartë, si edhe shërbime të përballueshme për të gjithë konsumatorët në Shqipëri.</w:t>
      </w:r>
    </w:p>
    <w:p w:rsidR="00246350" w:rsidRPr="0004691E" w:rsidRDefault="00246350" w:rsidP="00246350">
      <w:pPr>
        <w:pStyle w:val="Paragrafi"/>
        <w:rPr>
          <w:sz w:val="21"/>
          <w:szCs w:val="21"/>
          <w:lang w:val="sq-AL"/>
        </w:rPr>
      </w:pPr>
      <w:r w:rsidRPr="0004691E">
        <w:rPr>
          <w:sz w:val="21"/>
          <w:szCs w:val="21"/>
          <w:lang w:val="sq-AL"/>
        </w:rPr>
        <w:t>Misioni – sigurimi për të gjithë shqiptarët i ofrimit të cilësisë më të lartë të arritshme me një çmim të drejtë dhe në mënyrë financiarisht të qëndrueshme nga operatorët e shërbimit të ujësjellës-kanalizimeve.</w:t>
      </w:r>
    </w:p>
    <w:p w:rsidR="00246350" w:rsidRPr="0004691E" w:rsidRDefault="00246350" w:rsidP="00246350">
      <w:pPr>
        <w:pStyle w:val="Paragrafi"/>
        <w:rPr>
          <w:sz w:val="21"/>
          <w:szCs w:val="21"/>
          <w:lang w:val="sq-AL"/>
        </w:rPr>
      </w:pPr>
    </w:p>
    <w:p w:rsidR="00246350" w:rsidRPr="0004691E" w:rsidRDefault="00246350" w:rsidP="00246350">
      <w:pPr>
        <w:pStyle w:val="NenkreuNr"/>
        <w:rPr>
          <w:sz w:val="21"/>
          <w:szCs w:val="21"/>
          <w:lang w:val="sq-AL"/>
        </w:rPr>
      </w:pPr>
      <w:bookmarkStart w:id="6" w:name="_Toc1623540"/>
      <w:bookmarkStart w:id="7" w:name="_Toc292716549"/>
      <w:bookmarkStart w:id="8" w:name="_Toc306627382"/>
      <w:r w:rsidRPr="0004691E">
        <w:rPr>
          <w:sz w:val="21"/>
          <w:szCs w:val="21"/>
          <w:lang w:val="sq-AL"/>
        </w:rPr>
        <w:t>KREU 1</w:t>
      </w:r>
    </w:p>
    <w:p w:rsidR="00246350" w:rsidRPr="0004691E" w:rsidRDefault="00246350" w:rsidP="00246350">
      <w:pPr>
        <w:pStyle w:val="NenkreuTitull"/>
        <w:rPr>
          <w:sz w:val="21"/>
          <w:szCs w:val="21"/>
          <w:lang w:val="sq-AL"/>
        </w:rPr>
      </w:pPr>
      <w:r w:rsidRPr="0004691E">
        <w:rPr>
          <w:sz w:val="21"/>
          <w:szCs w:val="21"/>
          <w:lang w:val="sq-AL"/>
        </w:rPr>
        <w:t xml:space="preserve">BAZA LIGJORE, ZBATIMI I </w:t>
      </w:r>
      <w:bookmarkEnd w:id="6"/>
      <w:r w:rsidRPr="0004691E">
        <w:rPr>
          <w:sz w:val="21"/>
          <w:szCs w:val="21"/>
          <w:lang w:val="sq-AL"/>
        </w:rPr>
        <w:t>METODOLOGJISË, PËRKUFIZIMET</w:t>
      </w:r>
      <w:bookmarkEnd w:id="7"/>
      <w:bookmarkEnd w:id="8"/>
    </w:p>
    <w:p w:rsidR="00246350" w:rsidRPr="0004691E" w:rsidRDefault="00246350" w:rsidP="00246350">
      <w:pPr>
        <w:pStyle w:val="Paragrafi"/>
        <w:rPr>
          <w:sz w:val="21"/>
          <w:szCs w:val="21"/>
          <w:lang w:val="sq-AL"/>
        </w:rPr>
      </w:pPr>
      <w:bookmarkStart w:id="9" w:name="_Toc1623542"/>
      <w:bookmarkStart w:id="10" w:name="_Toc292716550"/>
    </w:p>
    <w:p w:rsidR="00246350" w:rsidRPr="0004691E" w:rsidRDefault="00246350" w:rsidP="00246350">
      <w:pPr>
        <w:pStyle w:val="NeniNr"/>
        <w:rPr>
          <w:sz w:val="21"/>
          <w:szCs w:val="21"/>
          <w:lang w:val="sq-AL"/>
        </w:rPr>
      </w:pPr>
      <w:bookmarkStart w:id="11" w:name="_Toc306627383"/>
      <w:r w:rsidRPr="0004691E">
        <w:rPr>
          <w:sz w:val="21"/>
          <w:szCs w:val="21"/>
          <w:lang w:val="sq-AL"/>
        </w:rPr>
        <w:t>Neni 1</w:t>
      </w:r>
      <w:bookmarkStart w:id="12" w:name="_Toc1623543"/>
      <w:bookmarkEnd w:id="9"/>
    </w:p>
    <w:p w:rsidR="00246350" w:rsidRPr="0004691E" w:rsidRDefault="00246350" w:rsidP="00246350">
      <w:pPr>
        <w:pStyle w:val="NeniTitull"/>
        <w:rPr>
          <w:sz w:val="21"/>
          <w:szCs w:val="21"/>
          <w:lang w:val="sq-AL"/>
        </w:rPr>
      </w:pPr>
      <w:r w:rsidRPr="0004691E">
        <w:rPr>
          <w:sz w:val="21"/>
          <w:szCs w:val="21"/>
          <w:lang w:val="sq-AL"/>
        </w:rPr>
        <w:t xml:space="preserve">Objekti dhe </w:t>
      </w:r>
      <w:bookmarkEnd w:id="12"/>
      <w:r w:rsidRPr="0004691E">
        <w:rPr>
          <w:sz w:val="21"/>
          <w:szCs w:val="21"/>
          <w:lang w:val="sq-AL"/>
        </w:rPr>
        <w:t>baza ligjore</w:t>
      </w:r>
      <w:bookmarkEnd w:id="10"/>
      <w:bookmarkEnd w:id="11"/>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Kjo metodologji është miratuar nga komisioni dhe shërben si udhëzues “për të miratuar çmimet dhe tarifat e shërbimit të furnizimit me ujë dhe kanalizime, të shitjes me shumicë dhe pakicë, afatet kohore dhe standardet e shërbimit, të ofruara nga operatorët që sigurojnë  këto shërbime” (ligji nr.8102, neni 14, 22).</w:t>
      </w:r>
    </w:p>
    <w:p w:rsidR="00246350" w:rsidRPr="0004691E" w:rsidRDefault="00246350" w:rsidP="00246350">
      <w:pPr>
        <w:pStyle w:val="Paragrafi"/>
        <w:rPr>
          <w:sz w:val="21"/>
          <w:szCs w:val="21"/>
          <w:lang w:val="sq-AL"/>
        </w:rPr>
      </w:pPr>
      <w:r w:rsidRPr="0004691E">
        <w:rPr>
          <w:sz w:val="21"/>
          <w:szCs w:val="21"/>
          <w:lang w:val="sq-AL"/>
        </w:rPr>
        <w:t xml:space="preserve">2. Kjo metodologji është miratuar nga </w:t>
      </w:r>
      <w:r w:rsidR="006658DD" w:rsidRPr="0004691E">
        <w:rPr>
          <w:sz w:val="21"/>
          <w:szCs w:val="21"/>
          <w:lang w:val="sq-AL"/>
        </w:rPr>
        <w:t xml:space="preserve">komisioni </w:t>
      </w:r>
      <w:r w:rsidRPr="0004691E">
        <w:rPr>
          <w:sz w:val="21"/>
          <w:szCs w:val="21"/>
          <w:lang w:val="sq-AL"/>
        </w:rPr>
        <w:t>më 28 shtator 2011, sipas ligjit nr.8102, të ndryshuar, neni 14 (I, i).</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13" w:name="_Toc292716551"/>
      <w:bookmarkStart w:id="14" w:name="_Toc306627384"/>
      <w:r w:rsidRPr="0004691E">
        <w:rPr>
          <w:sz w:val="21"/>
          <w:szCs w:val="21"/>
          <w:lang w:val="sq-AL"/>
        </w:rPr>
        <w:t>Neni 2</w:t>
      </w:r>
    </w:p>
    <w:p w:rsidR="00246350" w:rsidRPr="0004691E" w:rsidRDefault="00246350" w:rsidP="00246350">
      <w:pPr>
        <w:pStyle w:val="NeniTitull"/>
        <w:rPr>
          <w:sz w:val="21"/>
          <w:szCs w:val="21"/>
          <w:lang w:val="sq-AL"/>
        </w:rPr>
      </w:pPr>
      <w:r w:rsidRPr="0004691E">
        <w:rPr>
          <w:sz w:val="21"/>
          <w:szCs w:val="21"/>
          <w:lang w:val="sq-AL"/>
        </w:rPr>
        <w:t>Zbatimi i metodologjisë</w:t>
      </w:r>
      <w:bookmarkEnd w:id="13"/>
      <w:bookmarkEnd w:id="14"/>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Në zbatim të nenit 14 (I, b), në ligjin nr.8102, të ndryshuar, metodologjia për vendosjen e tarifave është e detyrueshme të zbatohet nga të gjithë operatorët UK dhe do të monitorohet nga ERRU-ja.</w:t>
      </w:r>
    </w:p>
    <w:p w:rsidR="00246350" w:rsidRPr="0004691E" w:rsidRDefault="00246350" w:rsidP="00246350">
      <w:pPr>
        <w:pStyle w:val="Paragrafi"/>
        <w:rPr>
          <w:sz w:val="21"/>
          <w:szCs w:val="21"/>
          <w:lang w:val="sq-AL"/>
        </w:rPr>
      </w:pPr>
      <w:r w:rsidRPr="0004691E">
        <w:rPr>
          <w:sz w:val="21"/>
          <w:szCs w:val="21"/>
          <w:lang w:val="sq-AL"/>
        </w:rPr>
        <w:t>2. Operatorët propozojnë tarifat e shërbimeve që ofrojnë sipas llojit të konsumatorëve, në përputhje me strukturën e tarifës së përcaktuar në metodologji dhe të miratuar nga ERRU-ja, siç parashikohet në ligjin nr.8102, të ndryshuar, neni 14 (I, b).</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15" w:name="_Toc1623544"/>
      <w:bookmarkStart w:id="16" w:name="_Toc292716552"/>
      <w:bookmarkStart w:id="17" w:name="_Toc306627385"/>
      <w:r w:rsidRPr="0004691E">
        <w:rPr>
          <w:sz w:val="21"/>
          <w:szCs w:val="21"/>
          <w:lang w:val="sq-AL"/>
        </w:rPr>
        <w:t>Neni 3</w:t>
      </w:r>
      <w:bookmarkEnd w:id="15"/>
    </w:p>
    <w:p w:rsidR="00246350" w:rsidRPr="0004691E" w:rsidRDefault="00246350" w:rsidP="00246350">
      <w:pPr>
        <w:pStyle w:val="NeniTitull"/>
        <w:rPr>
          <w:sz w:val="21"/>
          <w:szCs w:val="21"/>
          <w:lang w:val="sq-AL"/>
        </w:rPr>
      </w:pPr>
      <w:r w:rsidRPr="0004691E">
        <w:rPr>
          <w:sz w:val="21"/>
          <w:szCs w:val="21"/>
          <w:lang w:val="sq-AL"/>
        </w:rPr>
        <w:t>Përkufizime</w:t>
      </w:r>
      <w:bookmarkEnd w:id="16"/>
      <w:bookmarkEnd w:id="17"/>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“Enti Rregullator i Ujit (ERRU)” është institucioni i pavarur që rregullon sektorin e furnizimit me ujë, të largimit dhe të përpunimit të ujërave të ndotura në përputhje me ligjin nr.8102 (të ndryshuar).</w:t>
      </w:r>
    </w:p>
    <w:p w:rsidR="00246350" w:rsidRPr="0004691E" w:rsidRDefault="00246350" w:rsidP="00246350">
      <w:pPr>
        <w:pStyle w:val="Paragrafi"/>
        <w:rPr>
          <w:sz w:val="21"/>
          <w:szCs w:val="21"/>
          <w:lang w:val="sq-AL"/>
        </w:rPr>
      </w:pPr>
      <w:r w:rsidRPr="0004691E">
        <w:rPr>
          <w:sz w:val="21"/>
          <w:szCs w:val="21"/>
          <w:lang w:val="sq-AL"/>
        </w:rPr>
        <w:t xml:space="preserve">“Komisioni” është Komisioni Kombëtar Rregullator që udhëheq Entin Rregullator të Ujit që funksionon në bazë të ligjit nr.8102 (të ndryshuar).  </w:t>
      </w:r>
    </w:p>
    <w:p w:rsidR="00246350" w:rsidRPr="0004691E" w:rsidRDefault="00246350" w:rsidP="00246350">
      <w:pPr>
        <w:pStyle w:val="Paragrafi"/>
        <w:rPr>
          <w:sz w:val="21"/>
          <w:szCs w:val="21"/>
          <w:lang w:val="sq-AL"/>
        </w:rPr>
      </w:pPr>
      <w:r w:rsidRPr="0004691E">
        <w:rPr>
          <w:sz w:val="21"/>
          <w:szCs w:val="21"/>
          <w:lang w:val="sq-AL"/>
        </w:rPr>
        <w:t>“Konsumatorë” janë të gjitha kategoritë e përfituesve familjarë, publikë dhe privatë (të tanishëm dhe në të ardhmen) të cilët përdorin shërbimet e furnizimit me ujë dhe/ose kanalizimeve.</w:t>
      </w:r>
    </w:p>
    <w:p w:rsidR="00246350" w:rsidRPr="0004691E" w:rsidRDefault="00246350" w:rsidP="00246350">
      <w:pPr>
        <w:pStyle w:val="Paragrafi"/>
        <w:rPr>
          <w:sz w:val="21"/>
          <w:szCs w:val="21"/>
          <w:lang w:val="sq-AL"/>
        </w:rPr>
      </w:pPr>
      <w:r w:rsidRPr="0004691E">
        <w:rPr>
          <w:sz w:val="21"/>
          <w:szCs w:val="21"/>
          <w:lang w:val="sq-AL"/>
        </w:rPr>
        <w:t>“Sistemi i furnizimit me ujë” përbëhet nga tërësia e elementeve, si: vepra e marrjes, sistemi i pompave, njësitë e dezinfektimit, rezervuarët, linjat e transmetimit dhe rrjeti shpërndarës.</w:t>
      </w:r>
    </w:p>
    <w:p w:rsidR="00246350" w:rsidRPr="0004691E" w:rsidRDefault="00246350" w:rsidP="00246350">
      <w:pPr>
        <w:pStyle w:val="Paragrafi"/>
        <w:rPr>
          <w:sz w:val="21"/>
          <w:szCs w:val="21"/>
          <w:lang w:val="sq-AL"/>
        </w:rPr>
      </w:pPr>
      <w:r w:rsidRPr="0004691E">
        <w:rPr>
          <w:sz w:val="21"/>
          <w:szCs w:val="21"/>
          <w:lang w:val="sq-AL"/>
        </w:rPr>
        <w:t>“Sistemi i kanalizimeve” është sistemi që përbëhet nga tërësia e elementeve, si: linjat e shkarkimit/grumbullimit të ujërave të ndotura, linjat e largimit dhe/ose stacionet e pompimit të ujërave të ndotura, veprat e shkarkimit të tyre në trupat ujore pritëse, si dhe impiantet e trajtimit të ujërave të ndotur (nëse sistemi është i pajisur me to).</w:t>
      </w:r>
    </w:p>
    <w:p w:rsidR="00246350" w:rsidRPr="0004691E" w:rsidRDefault="00246350" w:rsidP="00246350">
      <w:pPr>
        <w:pStyle w:val="Paragrafi"/>
        <w:rPr>
          <w:sz w:val="21"/>
          <w:szCs w:val="21"/>
          <w:lang w:val="sq-AL"/>
        </w:rPr>
      </w:pPr>
      <w:r w:rsidRPr="0004691E">
        <w:rPr>
          <w:sz w:val="21"/>
          <w:szCs w:val="21"/>
          <w:lang w:val="sq-AL"/>
        </w:rPr>
        <w:t>“Tarifë mesatare” është termi që vjen nga komponenti i ndryshueshëm i “tarifës me dy pjesë”. Ajo barazohet me tarifën variabël në qoftë se operatori do të aplikonte një tarifë të ndryshueshme të unifikuar (nuk ka dallim ndërmjet grupeve të konsumatorëve dhe nivelit të konsumit).</w:t>
      </w:r>
    </w:p>
    <w:p w:rsidR="00246350" w:rsidRPr="0004691E" w:rsidRDefault="00246350" w:rsidP="00246350">
      <w:pPr>
        <w:pStyle w:val="Paragrafi"/>
        <w:rPr>
          <w:sz w:val="21"/>
          <w:szCs w:val="21"/>
          <w:lang w:val="sq-AL"/>
        </w:rPr>
      </w:pPr>
      <w:r w:rsidRPr="0004691E">
        <w:rPr>
          <w:sz w:val="21"/>
          <w:szCs w:val="21"/>
          <w:lang w:val="sq-AL"/>
        </w:rPr>
        <w:t>“Tarifë për shërbime të tjera” është termi i përdorur për të gjitha shërbimet e një operatori dhe nuk lidhet direkt me ofrimin e shërbimit të furnizimit me ujë dhe kanalizime, por që duhet të paguhet nga konsumatori për shërbime shtesë.</w:t>
      </w:r>
    </w:p>
    <w:p w:rsidR="00246350" w:rsidRPr="0004691E" w:rsidRDefault="00246350" w:rsidP="00246350">
      <w:pPr>
        <w:pStyle w:val="Paragrafi"/>
        <w:rPr>
          <w:sz w:val="21"/>
          <w:szCs w:val="21"/>
          <w:lang w:val="sq-AL"/>
        </w:rPr>
      </w:pPr>
      <w:r w:rsidRPr="0004691E">
        <w:rPr>
          <w:sz w:val="21"/>
          <w:szCs w:val="21"/>
          <w:lang w:val="sq-AL"/>
        </w:rPr>
        <w:t xml:space="preserve">“Mbulimi i plotë i kostos” do të thotë që kostot e operatorit për shërbimin e furnizimit me ujë dhe kanalizime mbulohen plotësisht nga faturimet e shërbimeve të klientëve.  </w:t>
      </w:r>
    </w:p>
    <w:p w:rsidR="00246350" w:rsidRPr="0004691E" w:rsidRDefault="00246350" w:rsidP="00246350">
      <w:pPr>
        <w:pStyle w:val="Paragrafi"/>
        <w:rPr>
          <w:sz w:val="21"/>
          <w:szCs w:val="21"/>
          <w:lang w:val="sq-AL"/>
        </w:rPr>
      </w:pPr>
      <w:r w:rsidRPr="0004691E">
        <w:rPr>
          <w:sz w:val="21"/>
          <w:szCs w:val="21"/>
          <w:lang w:val="sq-AL"/>
        </w:rPr>
        <w:t>“Zona e juridiksionit” është zona, ku operatori i licencuar është përgjegjës të ofrojë shërbimin  e furnizimit me ujë dhe kanalizime</w:t>
      </w:r>
      <w:r w:rsidR="006658DD" w:rsidRPr="0004691E">
        <w:rPr>
          <w:sz w:val="21"/>
          <w:szCs w:val="21"/>
          <w:vertAlign w:val="superscript"/>
          <w:lang w:val="sq-AL"/>
        </w:rPr>
        <w:footnoteReference w:id="1"/>
      </w:r>
      <w:r w:rsidRPr="0004691E">
        <w:rPr>
          <w:sz w:val="21"/>
          <w:szCs w:val="21"/>
          <w:lang w:val="sq-AL"/>
        </w:rPr>
        <w:t>.</w:t>
      </w:r>
      <w:r w:rsidRPr="0004691E">
        <w:rPr>
          <w:sz w:val="21"/>
          <w:szCs w:val="21"/>
          <w:vertAlign w:val="superscript"/>
          <w:lang w:val="sq-AL"/>
        </w:rPr>
        <w:t xml:space="preserve"> </w:t>
      </w:r>
    </w:p>
    <w:p w:rsidR="00246350" w:rsidRPr="0004691E" w:rsidRDefault="00246350" w:rsidP="00246350">
      <w:pPr>
        <w:pStyle w:val="Paragrafi"/>
        <w:rPr>
          <w:sz w:val="21"/>
          <w:szCs w:val="21"/>
          <w:lang w:val="sq-AL"/>
        </w:rPr>
      </w:pPr>
      <w:r w:rsidRPr="0004691E">
        <w:rPr>
          <w:sz w:val="21"/>
          <w:szCs w:val="21"/>
          <w:lang w:val="sq-AL"/>
        </w:rPr>
        <w:t>“Tarifa për nevojat bazë të konsumit”, gjithashtu e njohur me emrin “tarifa sociale do të thotë një tarifë, që është projektuar  për të siguruar sasi minimale uji për nevojat jetike me një çmim veçanërisht të ulët për konsumatorët familjarë.</w:t>
      </w:r>
    </w:p>
    <w:p w:rsidR="00246350" w:rsidRPr="0004691E" w:rsidRDefault="00246350" w:rsidP="00246350">
      <w:pPr>
        <w:pStyle w:val="Paragrafi"/>
        <w:rPr>
          <w:sz w:val="21"/>
          <w:szCs w:val="21"/>
          <w:lang w:val="sq-AL"/>
        </w:rPr>
      </w:pPr>
      <w:r w:rsidRPr="0004691E">
        <w:rPr>
          <w:sz w:val="21"/>
          <w:szCs w:val="21"/>
          <w:lang w:val="sq-AL"/>
        </w:rPr>
        <w:t>“Të ardhurat” në</w:t>
      </w:r>
      <w:r w:rsidR="006658DD">
        <w:rPr>
          <w:sz w:val="21"/>
          <w:szCs w:val="21"/>
          <w:lang w:val="sq-AL"/>
        </w:rPr>
        <w:t>nkuptojnë</w:t>
      </w:r>
      <w:r w:rsidRPr="0004691E">
        <w:rPr>
          <w:sz w:val="21"/>
          <w:szCs w:val="21"/>
          <w:lang w:val="sq-AL"/>
        </w:rPr>
        <w:t xml:space="preserve"> çdo vlerë monetare të grumbulluar nga operatorët për shërbimet e ofruara në vitin për të cilin flasim. Gjithsesi, kur ERRU analizon nëse kostot janë mbuluar nga të ardhurat, kjo gjithmonë nënkupton që të ardhurat shtesë dhe subvencionet janë marrë në konsideratë. </w:t>
      </w:r>
    </w:p>
    <w:p w:rsidR="00246350" w:rsidRPr="0004691E" w:rsidRDefault="00246350" w:rsidP="00246350">
      <w:pPr>
        <w:pStyle w:val="Paragrafi"/>
        <w:rPr>
          <w:sz w:val="21"/>
          <w:szCs w:val="21"/>
          <w:lang w:val="sq-AL"/>
        </w:rPr>
      </w:pPr>
      <w:r w:rsidRPr="0004691E">
        <w:rPr>
          <w:sz w:val="21"/>
          <w:szCs w:val="21"/>
          <w:lang w:val="sq-AL"/>
        </w:rPr>
        <w:t>“Operator” është subjekti i licencuar nga ERRU që ushtron aktivitetet e shërbimit të furnizimit me ujë, grumbullimit, largimit e trajtimit të ujërave të ndotura dhe ofron një ose disa nga këto shërbime sipas kategorive të përcaktuara në licencë. Në këtë metodologji, operatorët janë klasifikuar në operatorë “të mëdhenj” dhe “të vegjël” sipas kritereve të mëposhtme.</w:t>
      </w:r>
    </w:p>
    <w:p w:rsidR="00246350" w:rsidRPr="0004691E" w:rsidRDefault="00246350" w:rsidP="00246350">
      <w:pPr>
        <w:pStyle w:val="Paragrafi"/>
        <w:rPr>
          <w:sz w:val="21"/>
          <w:szCs w:val="21"/>
          <w:lang w:val="sq-AL"/>
        </w:rPr>
      </w:pPr>
      <w:r w:rsidRPr="0004691E">
        <w:rPr>
          <w:sz w:val="21"/>
          <w:szCs w:val="21"/>
          <w:lang w:val="sq-AL"/>
        </w:rPr>
        <w:t>Operatorë të mëdhenj do të quhen:</w:t>
      </w:r>
    </w:p>
    <w:p w:rsidR="00246350" w:rsidRPr="0004691E" w:rsidRDefault="00246350" w:rsidP="00246350">
      <w:pPr>
        <w:pStyle w:val="Paragrafi"/>
        <w:rPr>
          <w:sz w:val="21"/>
          <w:szCs w:val="21"/>
          <w:lang w:val="sq-AL"/>
        </w:rPr>
      </w:pPr>
      <w:r w:rsidRPr="0004691E">
        <w:rPr>
          <w:sz w:val="21"/>
          <w:szCs w:val="21"/>
          <w:lang w:val="sq-AL"/>
        </w:rPr>
        <w:t>- Operatorët që  kryejnë vetëm shërbimin e furnizimit me ujë, brenda zonës së tyre të shërbimit për më shumë se 100 000 banorë.</w:t>
      </w:r>
    </w:p>
    <w:p w:rsidR="00246350" w:rsidRPr="0004691E" w:rsidRDefault="00246350" w:rsidP="00246350">
      <w:pPr>
        <w:pStyle w:val="Paragrafi"/>
        <w:rPr>
          <w:sz w:val="21"/>
          <w:szCs w:val="21"/>
          <w:lang w:val="sq-AL"/>
        </w:rPr>
      </w:pPr>
      <w:r w:rsidRPr="0004691E">
        <w:rPr>
          <w:sz w:val="21"/>
          <w:szCs w:val="21"/>
          <w:lang w:val="sq-AL"/>
        </w:rPr>
        <w:t>- Operatorët që kryejnë shërbimin e furnizimit me ujë dhe kanalizimeve në zonën e tyre të shërbimit për më shumë se 50 000 banorë.</w:t>
      </w:r>
    </w:p>
    <w:p w:rsidR="00246350" w:rsidRPr="0004691E" w:rsidRDefault="00246350" w:rsidP="00246350">
      <w:pPr>
        <w:pStyle w:val="Paragrafi"/>
        <w:rPr>
          <w:sz w:val="21"/>
          <w:szCs w:val="21"/>
          <w:lang w:val="sq-AL"/>
        </w:rPr>
      </w:pPr>
      <w:r w:rsidRPr="0004691E">
        <w:rPr>
          <w:sz w:val="21"/>
          <w:szCs w:val="21"/>
          <w:lang w:val="sq-AL"/>
        </w:rPr>
        <w:t>- Operatorët që nuk bëjnë pjesë në grupet e mësipërme do të  konsiderohen operatorë  të vegjël.</w:t>
      </w:r>
    </w:p>
    <w:p w:rsidR="00246350" w:rsidRPr="0004691E" w:rsidRDefault="00246350" w:rsidP="00246350">
      <w:pPr>
        <w:pStyle w:val="Paragrafi"/>
        <w:rPr>
          <w:sz w:val="21"/>
          <w:szCs w:val="21"/>
          <w:lang w:val="sq-AL"/>
        </w:rPr>
      </w:pPr>
      <w:r w:rsidRPr="0004691E">
        <w:rPr>
          <w:sz w:val="21"/>
          <w:szCs w:val="21"/>
          <w:lang w:val="sq-AL"/>
        </w:rPr>
        <w:t>“Sistemi i tarifave”</w:t>
      </w:r>
      <w:r w:rsidRPr="0004691E">
        <w:rPr>
          <w:b/>
          <w:sz w:val="21"/>
          <w:szCs w:val="21"/>
          <w:lang w:val="sq-AL"/>
        </w:rPr>
        <w:t xml:space="preserve"> </w:t>
      </w:r>
      <w:r w:rsidRPr="0004691E">
        <w:rPr>
          <w:sz w:val="21"/>
          <w:szCs w:val="21"/>
          <w:lang w:val="sq-AL"/>
        </w:rPr>
        <w:t>nënkupton parametrat, kriteret dhe standardet e përdorura për përcaktimin e tarifës për shërbimin e furnizimit me ujë dhe kanalizime për kategori të ndryshme konsumatorësh dhe nivele të ndryshme konsumi.</w:t>
      </w:r>
    </w:p>
    <w:p w:rsidR="00246350" w:rsidRPr="0004691E" w:rsidRDefault="00246350" w:rsidP="00246350">
      <w:pPr>
        <w:pStyle w:val="Paragrafi"/>
        <w:rPr>
          <w:sz w:val="21"/>
          <w:szCs w:val="21"/>
          <w:lang w:val="sq-AL"/>
        </w:rPr>
      </w:pPr>
      <w:r w:rsidRPr="0004691E">
        <w:rPr>
          <w:sz w:val="21"/>
          <w:szCs w:val="21"/>
          <w:lang w:val="sq-AL"/>
        </w:rPr>
        <w:t>“Faktorët e strukturës së tarifës”</w:t>
      </w:r>
      <w:r w:rsidRPr="0004691E">
        <w:rPr>
          <w:b/>
          <w:sz w:val="21"/>
          <w:szCs w:val="21"/>
          <w:lang w:val="sq-AL"/>
        </w:rPr>
        <w:t xml:space="preserve"> </w:t>
      </w:r>
      <w:r w:rsidRPr="0004691E">
        <w:rPr>
          <w:sz w:val="21"/>
          <w:szCs w:val="21"/>
          <w:lang w:val="sq-AL"/>
        </w:rPr>
        <w:t xml:space="preserve">i referohen peshës relative të tarifës së dhënë për njësinë e volumit të konsumit të ujit ndërmjet grupeve të ndryshme të konsumatorëve dhe niveleve të ndryshme të konsumit.   </w:t>
      </w:r>
    </w:p>
    <w:p w:rsidR="00246350" w:rsidRPr="0004691E" w:rsidRDefault="00246350" w:rsidP="00246350">
      <w:pPr>
        <w:pStyle w:val="Paragrafi"/>
        <w:rPr>
          <w:sz w:val="21"/>
          <w:szCs w:val="21"/>
          <w:lang w:val="sq-AL"/>
        </w:rPr>
      </w:pPr>
      <w:r w:rsidRPr="0004691E">
        <w:rPr>
          <w:sz w:val="21"/>
          <w:szCs w:val="21"/>
          <w:lang w:val="sq-AL"/>
        </w:rPr>
        <w:t>“Tarifë” është vlera e veçantë që vjen nga sistemi specifik i tarifave të operatorëve. Përdoret si për “tarifën aforfe” ose “tarifë me dy pjesë”. Paralelisht përdoret edhe termi “çmim”. Të dy termat “tarifë” dhe “çmim” përdoren lidhur me produktin kryesor të një operatori që ofron shërbimin e furnizimit me ujë dhe kanalizime.</w:t>
      </w:r>
    </w:p>
    <w:p w:rsidR="00246350" w:rsidRPr="0004691E" w:rsidRDefault="00246350" w:rsidP="00246350">
      <w:pPr>
        <w:pStyle w:val="Paragrafi"/>
        <w:rPr>
          <w:sz w:val="21"/>
          <w:szCs w:val="21"/>
          <w:lang w:val="sq-AL"/>
        </w:rPr>
      </w:pPr>
      <w:r w:rsidRPr="0004691E">
        <w:rPr>
          <w:sz w:val="21"/>
          <w:szCs w:val="21"/>
          <w:lang w:val="sq-AL"/>
        </w:rPr>
        <w:t>“Tarifa me dy pjesë” përbëhet nga  komponenti i ndryshueshëm (variabël) dhe nga komponenti fiks i tarifës. Komponenti i ndryshueshëm përcaktohet si çmim/m³. Komponenti fiks i tarifës është një çmim fiks në vit ose në muaj. Tarifa me dy pjesë mund të aplikohet vetëm në rastet kur matësit janë të instaluar dhe lexohen. Përndryshe aplikohet një “tarifë aforfe”.</w:t>
      </w:r>
    </w:p>
    <w:p w:rsidR="00246350" w:rsidRPr="0004691E" w:rsidRDefault="00246350" w:rsidP="00246350">
      <w:pPr>
        <w:pStyle w:val="Paragrafi"/>
        <w:rPr>
          <w:sz w:val="21"/>
          <w:szCs w:val="21"/>
          <w:lang w:val="sq-AL"/>
        </w:rPr>
      </w:pPr>
      <w:r w:rsidRPr="0004691E">
        <w:rPr>
          <w:sz w:val="21"/>
          <w:szCs w:val="21"/>
          <w:lang w:val="sq-AL"/>
        </w:rPr>
        <w:t>“Shërbimet UK” është tërësia e shërbime</w:t>
      </w:r>
      <w:r w:rsidR="00C75CC4">
        <w:rPr>
          <w:sz w:val="21"/>
          <w:szCs w:val="21"/>
          <w:lang w:val="sq-AL"/>
        </w:rPr>
        <w:t>ve të kryera nga operatorët</w:t>
      </w:r>
      <w:r w:rsidRPr="0004691E">
        <w:rPr>
          <w:sz w:val="21"/>
          <w:szCs w:val="21"/>
          <w:lang w:val="sq-AL"/>
        </w:rPr>
        <w:t xml:space="preserve"> te</w:t>
      </w:r>
      <w:r w:rsidR="00C75CC4">
        <w:rPr>
          <w:sz w:val="21"/>
          <w:szCs w:val="21"/>
          <w:lang w:val="sq-AL"/>
        </w:rPr>
        <w:t>k</w:t>
      </w:r>
      <w:r w:rsidRPr="0004691E">
        <w:rPr>
          <w:sz w:val="21"/>
          <w:szCs w:val="21"/>
          <w:lang w:val="sq-AL"/>
        </w:rPr>
        <w:t xml:space="preserve"> konsumatorët përmes sistemeve të furnizimit me ujë, si dhe sistemeve të grumbullimit, largimit dhe/ose trajtimit të ujërave të ndotur</w:t>
      </w:r>
      <w:r w:rsidR="00C75CC4">
        <w:rPr>
          <w:sz w:val="21"/>
          <w:szCs w:val="21"/>
          <w:lang w:val="sq-AL"/>
        </w:rPr>
        <w:t>a</w:t>
      </w:r>
      <w:r w:rsidRPr="0004691E">
        <w:rPr>
          <w:sz w:val="21"/>
          <w:szCs w:val="21"/>
          <w:lang w:val="sq-AL"/>
        </w:rPr>
        <w:t>.</w:t>
      </w:r>
    </w:p>
    <w:p w:rsidR="00246350" w:rsidRPr="0004691E" w:rsidRDefault="00246350" w:rsidP="00246350">
      <w:pPr>
        <w:pStyle w:val="Paragrafi"/>
        <w:rPr>
          <w:sz w:val="21"/>
          <w:szCs w:val="21"/>
          <w:lang w:val="sq-AL"/>
        </w:rPr>
      </w:pPr>
      <w:r w:rsidRPr="0004691E">
        <w:rPr>
          <w:sz w:val="21"/>
          <w:szCs w:val="21"/>
          <w:lang w:val="sq-AL"/>
        </w:rPr>
        <w:t>“Shitja e ujit me shumicë” është situata në të cilën uji shitet te një blerës nga një ose disa pika shpërndarjeje me qëllimin e rishitjes së tij për konsumatorët individualë brenda zonës së shërbimit të blerësit me shumicë.</w:t>
      </w:r>
    </w:p>
    <w:p w:rsidR="00246350" w:rsidRPr="0004691E" w:rsidRDefault="00246350" w:rsidP="00246350">
      <w:pPr>
        <w:pStyle w:val="Paragrafi"/>
        <w:rPr>
          <w:sz w:val="21"/>
          <w:szCs w:val="21"/>
          <w:lang w:val="sq-AL"/>
        </w:rPr>
      </w:pPr>
      <w:bookmarkStart w:id="18" w:name="_Toc292716553"/>
      <w:bookmarkStart w:id="19" w:name="_Toc306627386"/>
    </w:p>
    <w:p w:rsidR="00246350" w:rsidRPr="0004691E" w:rsidRDefault="00246350" w:rsidP="00246350">
      <w:pPr>
        <w:pStyle w:val="KreuNr"/>
        <w:rPr>
          <w:sz w:val="21"/>
          <w:szCs w:val="21"/>
          <w:lang w:val="sq-AL"/>
        </w:rPr>
      </w:pPr>
      <w:r w:rsidRPr="0004691E">
        <w:rPr>
          <w:sz w:val="21"/>
          <w:szCs w:val="21"/>
          <w:lang w:val="sq-AL"/>
        </w:rPr>
        <w:t>KREU 2</w:t>
      </w:r>
    </w:p>
    <w:p w:rsidR="00246350" w:rsidRPr="0004691E" w:rsidRDefault="00246350" w:rsidP="00246350">
      <w:pPr>
        <w:pStyle w:val="KreuTitull"/>
        <w:rPr>
          <w:sz w:val="21"/>
          <w:szCs w:val="21"/>
          <w:lang w:val="sq-AL"/>
        </w:rPr>
      </w:pPr>
      <w:r w:rsidRPr="0004691E">
        <w:rPr>
          <w:sz w:val="21"/>
          <w:szCs w:val="21"/>
          <w:lang w:val="sq-AL"/>
        </w:rPr>
        <w:t>SISTEMI I TARIFAVE TË SHËRBIMEVE UK DHE TARIFAT PËR SHËRBIME TË TJERA</w:t>
      </w:r>
      <w:bookmarkEnd w:id="18"/>
      <w:bookmarkEnd w:id="19"/>
    </w:p>
    <w:p w:rsidR="00223186" w:rsidRDefault="00223186" w:rsidP="00246350">
      <w:pPr>
        <w:pStyle w:val="NeniNr"/>
        <w:rPr>
          <w:sz w:val="21"/>
          <w:szCs w:val="21"/>
          <w:lang w:val="sq-AL"/>
        </w:rPr>
      </w:pPr>
      <w:bookmarkStart w:id="20" w:name="_Toc1623551"/>
      <w:bookmarkStart w:id="21" w:name="_Toc292716554"/>
      <w:bookmarkStart w:id="22" w:name="_Toc306627387"/>
    </w:p>
    <w:p w:rsidR="00246350" w:rsidRPr="0004691E" w:rsidRDefault="00246350" w:rsidP="00246350">
      <w:pPr>
        <w:pStyle w:val="NeniNr"/>
        <w:rPr>
          <w:sz w:val="21"/>
          <w:szCs w:val="21"/>
          <w:lang w:val="sq-AL"/>
        </w:rPr>
      </w:pPr>
      <w:r w:rsidRPr="0004691E">
        <w:rPr>
          <w:sz w:val="21"/>
          <w:szCs w:val="21"/>
          <w:lang w:val="sq-AL"/>
        </w:rPr>
        <w:t xml:space="preserve">Neni </w:t>
      </w:r>
      <w:bookmarkStart w:id="23" w:name="_Toc1623552"/>
      <w:bookmarkEnd w:id="20"/>
      <w:r w:rsidRPr="0004691E">
        <w:rPr>
          <w:sz w:val="21"/>
          <w:szCs w:val="21"/>
          <w:lang w:val="sq-AL"/>
        </w:rPr>
        <w:t>4</w:t>
      </w:r>
    </w:p>
    <w:p w:rsidR="00246350" w:rsidRPr="0004691E" w:rsidRDefault="00246350" w:rsidP="00246350">
      <w:pPr>
        <w:pStyle w:val="NeniTitull"/>
        <w:rPr>
          <w:sz w:val="21"/>
          <w:szCs w:val="21"/>
          <w:lang w:val="sq-AL"/>
        </w:rPr>
      </w:pPr>
      <w:r w:rsidRPr="0004691E">
        <w:rPr>
          <w:sz w:val="21"/>
          <w:szCs w:val="21"/>
          <w:lang w:val="sq-AL"/>
        </w:rPr>
        <w:t>Objektivat e politikës së tarifave</w:t>
      </w:r>
      <w:bookmarkEnd w:id="21"/>
      <w:bookmarkEnd w:id="22"/>
      <w:bookmarkEnd w:id="23"/>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Operatorët zgjedhin strukturën e tarifave duke pasur parasysh realizimin e objektivave të politikës tarifore, si vijon:</w:t>
      </w:r>
    </w:p>
    <w:p w:rsidR="00246350" w:rsidRPr="0004691E" w:rsidRDefault="00246350" w:rsidP="00246350">
      <w:pPr>
        <w:pStyle w:val="Paragrafi"/>
        <w:rPr>
          <w:sz w:val="21"/>
          <w:szCs w:val="21"/>
          <w:lang w:val="sq-AL"/>
        </w:rPr>
      </w:pPr>
      <w:r w:rsidRPr="0004691E">
        <w:rPr>
          <w:sz w:val="21"/>
          <w:szCs w:val="21"/>
          <w:lang w:val="sq-AL"/>
        </w:rPr>
        <w:t xml:space="preserve">a) Mbulimi i kostos: Struktura e përzgjedhur e tarifave duhet të sigurojë mbulimin e kostove të shërbimeve, nëpërmjet së cilës të ardhurat i tejkalojnë kostot. Operatorët duhet të rrisin nivelin e arkëtimit hap pas hapi, deri sa të arrihet mbulimi i plotë i kostove: </w:t>
      </w:r>
    </w:p>
    <w:p w:rsidR="00246350" w:rsidRPr="0004691E" w:rsidRDefault="00246350" w:rsidP="00246350">
      <w:pPr>
        <w:pStyle w:val="Paragrafi"/>
        <w:ind w:firstLine="0"/>
        <w:rPr>
          <w:sz w:val="21"/>
          <w:szCs w:val="21"/>
          <w:lang w:val="sq-AL"/>
        </w:rPr>
      </w:pPr>
      <w:r w:rsidRPr="0004691E">
        <w:rPr>
          <w:sz w:val="21"/>
          <w:szCs w:val="21"/>
          <w:lang w:val="sq-AL"/>
        </w:rPr>
        <w:t xml:space="preserve">            i) Të ardhurat mbulojnë kostot e plota operative dhe të mirëmbajtjes;</w:t>
      </w:r>
    </w:p>
    <w:p w:rsidR="00246350" w:rsidRPr="0004691E" w:rsidRDefault="00246350" w:rsidP="00246350">
      <w:pPr>
        <w:pStyle w:val="Paragrafi"/>
        <w:rPr>
          <w:sz w:val="21"/>
          <w:szCs w:val="21"/>
          <w:lang w:val="sq-AL"/>
        </w:rPr>
      </w:pPr>
      <w:r w:rsidRPr="0004691E">
        <w:rPr>
          <w:sz w:val="21"/>
          <w:szCs w:val="21"/>
          <w:lang w:val="sq-AL"/>
        </w:rPr>
        <w:t xml:space="preserve">ii) Të ardhurat mbulojnë kostot operative dhe të mirëmbajtjes, si dhe  amortizimin; </w:t>
      </w:r>
    </w:p>
    <w:p w:rsidR="00246350" w:rsidRPr="0004691E" w:rsidRDefault="00246350" w:rsidP="00246350">
      <w:pPr>
        <w:pStyle w:val="Paragrafi"/>
        <w:ind w:firstLine="0"/>
        <w:rPr>
          <w:sz w:val="21"/>
          <w:szCs w:val="21"/>
          <w:lang w:val="sq-AL"/>
        </w:rPr>
      </w:pPr>
      <w:r w:rsidRPr="0004691E">
        <w:rPr>
          <w:sz w:val="21"/>
          <w:szCs w:val="21"/>
          <w:lang w:val="sq-AL"/>
        </w:rPr>
        <w:t xml:space="preserve">          iii) Të ardhurat mbulojnë kostot operative dhe të mirëmbajtjes, amortizimin,  si dhe tarifat e interesit mbi huat (nëse ka).</w:t>
      </w:r>
    </w:p>
    <w:p w:rsidR="00246350" w:rsidRPr="0004691E" w:rsidRDefault="00246350" w:rsidP="00246350">
      <w:pPr>
        <w:pStyle w:val="Paragrafi"/>
        <w:rPr>
          <w:sz w:val="21"/>
          <w:szCs w:val="21"/>
          <w:lang w:val="sq-AL"/>
        </w:rPr>
      </w:pPr>
      <w:r w:rsidRPr="0004691E">
        <w:rPr>
          <w:sz w:val="21"/>
          <w:szCs w:val="21"/>
          <w:lang w:val="sq-AL"/>
        </w:rPr>
        <w:t>b) Efikasiteti menaxhues: Mbulimi i kostos duhet të arrihet përmes përpjekjeve sistematike për të ulur kostot e shërbimit duke rritur efikasitetin menaxhues dhe teknik; duke ulur humbjet e ujit në sistem; duke ulur lidhjet e paligjshme; dhe duke rritur të ardhurat nëpërmjet përmirësimit të normës së arkëtimit. Vlerësimi i arritjeve në përmirësimin e performancës teknike dhe financiare të operatorëve do të shqyrtohet nga ERRU përpara miratimit të ndryshimit të tarifave.</w:t>
      </w:r>
    </w:p>
    <w:p w:rsidR="00246350" w:rsidRPr="0004691E" w:rsidRDefault="00246350" w:rsidP="00246350">
      <w:pPr>
        <w:pStyle w:val="Paragrafi"/>
        <w:rPr>
          <w:sz w:val="21"/>
          <w:szCs w:val="21"/>
          <w:lang w:val="sq-AL"/>
        </w:rPr>
      </w:pPr>
      <w:r w:rsidRPr="0004691E">
        <w:rPr>
          <w:sz w:val="21"/>
          <w:szCs w:val="21"/>
          <w:lang w:val="sq-AL"/>
        </w:rPr>
        <w:t>c) Përballueshmëria: Struktura e tarifave duhet të përcaktojë një tarifë të përballueshme për nevojat bazë të konsumit për konsumatorët me të ardhura të ulëta, veçanërisht për ato zona ku skemat e subvencioneve ende nuk janë përcaktuar. Në përputhje me standardet ndërkombëtare, shtresat me të ardhura të ulëta të popullsisë nuk duhet të paguajnë më shumë se 5% të të ardhurave të tyre për shërbimin e furnizimit me ujë dhe kanalizime</w:t>
      </w:r>
      <w:r w:rsidRPr="0004691E">
        <w:rPr>
          <w:sz w:val="21"/>
          <w:szCs w:val="21"/>
          <w:vertAlign w:val="superscript"/>
          <w:lang w:val="sq-AL"/>
        </w:rPr>
        <w:footnoteReference w:id="2"/>
      </w:r>
      <w:r w:rsidRPr="0004691E">
        <w:rPr>
          <w:sz w:val="21"/>
          <w:szCs w:val="21"/>
          <w:lang w:val="sq-AL"/>
        </w:rPr>
        <w:t xml:space="preserve">.  </w:t>
      </w:r>
    </w:p>
    <w:p w:rsidR="00246350" w:rsidRPr="0004691E" w:rsidRDefault="00246350" w:rsidP="00246350">
      <w:pPr>
        <w:pStyle w:val="Paragrafi"/>
        <w:rPr>
          <w:sz w:val="21"/>
          <w:szCs w:val="21"/>
          <w:lang w:val="sq-AL"/>
        </w:rPr>
      </w:pPr>
      <w:r w:rsidRPr="0004691E">
        <w:rPr>
          <w:sz w:val="21"/>
          <w:szCs w:val="21"/>
          <w:lang w:val="sq-AL"/>
        </w:rPr>
        <w:t>d) Efikasiteti mjedisor: Struktura e tarifave duhet të përcaktojë tarifa më të larta, për konsumatorët me nivel të lartë konsumi me qëllim inkurajimin e ruajtjes së burimeve dhe një niveli konsumi të qëndrueshëm, duke pasur parasysh edhe çështjet mjedisore.</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24" w:name="_Toc306627388"/>
      <w:r w:rsidRPr="0004691E">
        <w:rPr>
          <w:sz w:val="21"/>
          <w:szCs w:val="21"/>
          <w:lang w:val="sq-AL"/>
        </w:rPr>
        <w:t>Neni 5</w:t>
      </w:r>
    </w:p>
    <w:p w:rsidR="00246350" w:rsidRPr="0004691E" w:rsidRDefault="00246350" w:rsidP="00246350">
      <w:pPr>
        <w:pStyle w:val="NeniTitull"/>
        <w:rPr>
          <w:sz w:val="21"/>
          <w:szCs w:val="21"/>
          <w:lang w:val="sq-AL"/>
        </w:rPr>
      </w:pPr>
      <w:r w:rsidRPr="0004691E">
        <w:rPr>
          <w:sz w:val="21"/>
          <w:szCs w:val="21"/>
          <w:lang w:val="sq-AL"/>
        </w:rPr>
        <w:t>Bazat e përcaktimit të tarifave</w:t>
      </w:r>
      <w:bookmarkEnd w:id="24"/>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Kategoritë e konsumatorëve janë:</w:t>
      </w:r>
      <w:r w:rsidRPr="0004691E">
        <w:rPr>
          <w:sz w:val="21"/>
          <w:szCs w:val="21"/>
          <w:lang w:val="sq-AL"/>
        </w:rPr>
        <w:tab/>
      </w:r>
    </w:p>
    <w:p w:rsidR="00246350" w:rsidRPr="0004691E" w:rsidRDefault="00246350" w:rsidP="00246350">
      <w:pPr>
        <w:pStyle w:val="Paragrafi"/>
        <w:rPr>
          <w:sz w:val="21"/>
          <w:szCs w:val="21"/>
          <w:lang w:val="sq-AL"/>
        </w:rPr>
      </w:pPr>
      <w:r w:rsidRPr="0004691E">
        <w:rPr>
          <w:sz w:val="21"/>
          <w:szCs w:val="21"/>
          <w:lang w:val="sq-AL"/>
        </w:rPr>
        <w:t>a) familjarë;</w:t>
      </w:r>
    </w:p>
    <w:p w:rsidR="00246350" w:rsidRPr="0004691E" w:rsidRDefault="00246350" w:rsidP="00246350">
      <w:pPr>
        <w:pStyle w:val="Paragrafi"/>
        <w:rPr>
          <w:sz w:val="21"/>
          <w:szCs w:val="21"/>
          <w:lang w:val="sq-AL"/>
        </w:rPr>
      </w:pPr>
      <w:r w:rsidRPr="0004691E">
        <w:rPr>
          <w:sz w:val="21"/>
          <w:szCs w:val="21"/>
          <w:lang w:val="sq-AL"/>
        </w:rPr>
        <w:t>b) publikë;</w:t>
      </w:r>
    </w:p>
    <w:p w:rsidR="00246350" w:rsidRPr="0004691E" w:rsidRDefault="00246350" w:rsidP="00246350">
      <w:pPr>
        <w:pStyle w:val="Paragrafi"/>
        <w:rPr>
          <w:sz w:val="21"/>
          <w:szCs w:val="21"/>
          <w:lang w:val="sq-AL"/>
        </w:rPr>
      </w:pPr>
      <w:r w:rsidRPr="0004691E">
        <w:rPr>
          <w:sz w:val="21"/>
          <w:szCs w:val="21"/>
          <w:lang w:val="sq-AL"/>
        </w:rPr>
        <w:t>c) privatë.</w:t>
      </w:r>
    </w:p>
    <w:p w:rsidR="00246350" w:rsidRPr="0004691E" w:rsidRDefault="00246350" w:rsidP="00246350">
      <w:pPr>
        <w:pStyle w:val="Paragrafi"/>
        <w:rPr>
          <w:sz w:val="21"/>
          <w:szCs w:val="21"/>
          <w:lang w:val="sq-AL"/>
        </w:rPr>
      </w:pPr>
      <w:r w:rsidRPr="0004691E">
        <w:rPr>
          <w:sz w:val="21"/>
          <w:szCs w:val="21"/>
          <w:lang w:val="sq-AL"/>
        </w:rPr>
        <w:t xml:space="preserve">2. Në rastet kur klientët janë të pajisur me matës, aplikohet tarifa me dy pjesë. Komponenti fiks në një tarifë me dy pjesë përgjithësisht mbulon kostot fikse. Kurse komponenti i ndryshueshëm përgjithësisht duhet të mbulojë kostot variabël. </w:t>
      </w:r>
    </w:p>
    <w:p w:rsidR="00246350" w:rsidRPr="0004691E" w:rsidRDefault="00246350" w:rsidP="00246350">
      <w:pPr>
        <w:pStyle w:val="Paragrafi"/>
        <w:rPr>
          <w:sz w:val="21"/>
          <w:szCs w:val="21"/>
          <w:lang w:val="sq-AL"/>
        </w:rPr>
      </w:pPr>
      <w:r w:rsidRPr="0004691E">
        <w:rPr>
          <w:sz w:val="21"/>
          <w:szCs w:val="21"/>
          <w:lang w:val="sq-AL"/>
        </w:rPr>
        <w:t>3. Në rastin kur një operator i furnizimit me ujë përballet me probleme që kanë të bëjnë me cilësinë ose me sasinë e ujit, komponenti volumetrik i tarifës mund të jetë më i lartë sesa vetëm kostot variabël. Një komponent i tillë mund të stimulojë konsumatorët për të kursyer ujin.</w:t>
      </w:r>
    </w:p>
    <w:p w:rsidR="00246350" w:rsidRPr="0004691E" w:rsidRDefault="00246350" w:rsidP="00246350">
      <w:pPr>
        <w:pStyle w:val="Paragrafi"/>
        <w:rPr>
          <w:sz w:val="21"/>
          <w:szCs w:val="21"/>
          <w:lang w:val="sq-AL"/>
        </w:rPr>
      </w:pPr>
      <w:r w:rsidRPr="0004691E">
        <w:rPr>
          <w:sz w:val="21"/>
          <w:szCs w:val="21"/>
          <w:lang w:val="sq-AL"/>
        </w:rPr>
        <w:t>4. Në këndvështrim afatmesëm, kostot e shërbimit të furnizimit me ujë duhet të shpërndahen ndërmjet grupeve të ndryshme të konsumatorëve, veçanërisht në rastin kur nuk ekziston një skemë subvencionesh funksionale për familjet me të ardhura të ulëta. Komponenti volumetrik i tarifës do të rritet paralelisht me rritjen e konsumit.</w:t>
      </w:r>
      <w:r w:rsidRPr="0004691E" w:rsidDel="00EF37CD">
        <w:rPr>
          <w:sz w:val="21"/>
          <w:szCs w:val="21"/>
          <w:lang w:val="sq-AL"/>
        </w:rPr>
        <w:t xml:space="preserve"> </w:t>
      </w:r>
    </w:p>
    <w:p w:rsidR="00246350" w:rsidRPr="0004691E" w:rsidRDefault="00246350" w:rsidP="00246350">
      <w:pPr>
        <w:pStyle w:val="Paragrafi"/>
        <w:rPr>
          <w:sz w:val="21"/>
          <w:szCs w:val="21"/>
          <w:lang w:val="sq-AL"/>
        </w:rPr>
      </w:pPr>
      <w:r w:rsidRPr="0004691E">
        <w:rPr>
          <w:sz w:val="21"/>
          <w:szCs w:val="21"/>
          <w:lang w:val="sq-AL"/>
        </w:rPr>
        <w:t>5. Kostot për shërbimin e largimit e të përpunimit të ujërave të ndotura ndahen ndërmjet grupeve të ndryshme të konsumatorëve në bazë të volumit të ujit të konsumuar. Tarifat do të ndjekin ritëm progresiv në varësi të volumit të konsumuar dhe të shkarkuar. Për ndotësit problematikë (që shkaktojnë ndotje të rënda)</w:t>
      </w:r>
      <w:r w:rsidRPr="0004691E">
        <w:rPr>
          <w:sz w:val="21"/>
          <w:szCs w:val="21"/>
          <w:vertAlign w:val="superscript"/>
          <w:lang w:val="sq-AL"/>
        </w:rPr>
        <w:footnoteReference w:id="3"/>
      </w:r>
      <w:r w:rsidRPr="0004691E">
        <w:rPr>
          <w:sz w:val="21"/>
          <w:szCs w:val="21"/>
          <w:lang w:val="sq-AL"/>
        </w:rPr>
        <w:t xml:space="preserve"> do të vihet një tarifë shtesë për ujërat e ndotura. Komponenti fiks në përgjithësi mbulon kostot fikse.</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25" w:name="_Toc1623553"/>
      <w:bookmarkStart w:id="26" w:name="_Toc292716555"/>
      <w:bookmarkStart w:id="27" w:name="_Toc306627389"/>
      <w:r w:rsidRPr="0004691E">
        <w:rPr>
          <w:sz w:val="21"/>
          <w:szCs w:val="21"/>
          <w:lang w:val="sq-AL"/>
        </w:rPr>
        <w:t xml:space="preserve">Neni </w:t>
      </w:r>
      <w:bookmarkEnd w:id="25"/>
      <w:r w:rsidRPr="0004691E">
        <w:rPr>
          <w:sz w:val="21"/>
          <w:szCs w:val="21"/>
          <w:lang w:val="sq-AL"/>
        </w:rPr>
        <w:t>6</w:t>
      </w:r>
      <w:bookmarkStart w:id="28" w:name="_Toc1623554"/>
    </w:p>
    <w:p w:rsidR="00246350" w:rsidRPr="0004691E" w:rsidRDefault="00246350" w:rsidP="00246350">
      <w:pPr>
        <w:pStyle w:val="NeniTitull"/>
        <w:rPr>
          <w:sz w:val="21"/>
          <w:szCs w:val="21"/>
          <w:lang w:val="sq-AL"/>
        </w:rPr>
      </w:pPr>
      <w:r w:rsidRPr="0004691E">
        <w:rPr>
          <w:sz w:val="21"/>
          <w:szCs w:val="21"/>
          <w:lang w:val="sq-AL"/>
        </w:rPr>
        <w:t>Llogaritja e kostove</w:t>
      </w:r>
      <w:bookmarkEnd w:id="26"/>
      <w:bookmarkEnd w:id="27"/>
      <w:bookmarkEnd w:id="28"/>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bookmarkStart w:id="29" w:name="_Toc292716556"/>
      <w:r w:rsidRPr="0004691E">
        <w:rPr>
          <w:sz w:val="21"/>
          <w:szCs w:val="21"/>
          <w:lang w:val="sq-AL"/>
        </w:rPr>
        <w:t>1. Kostot duhet të llogariten sipas sistemit kombëtar të kontabilitetit. Për periudha afatmesme, operatorët duhet t’i llogarisin kostot nga të dhënat e kostos historike për çdo element shërbimi të marrë nga sistemi i kostos akruale</w:t>
      </w:r>
      <w:r w:rsidRPr="0004691E">
        <w:rPr>
          <w:sz w:val="21"/>
          <w:szCs w:val="21"/>
          <w:vertAlign w:val="superscript"/>
          <w:lang w:val="sq-AL"/>
        </w:rPr>
        <w:footnoteReference w:id="4"/>
      </w:r>
      <w:r w:rsidRPr="0004691E">
        <w:rPr>
          <w:sz w:val="21"/>
          <w:szCs w:val="21"/>
          <w:lang w:val="sq-AL"/>
        </w:rPr>
        <w:t xml:space="preserve"> dhe nga kosto në bazë të aktivitetit</w:t>
      </w:r>
      <w:r w:rsidRPr="0004691E">
        <w:rPr>
          <w:sz w:val="21"/>
          <w:szCs w:val="21"/>
          <w:vertAlign w:val="superscript"/>
          <w:lang w:val="sq-AL"/>
        </w:rPr>
        <w:footnoteReference w:id="5"/>
      </w:r>
      <w:r w:rsidRPr="0004691E">
        <w:rPr>
          <w:sz w:val="21"/>
          <w:szCs w:val="21"/>
          <w:lang w:val="sq-AL"/>
        </w:rPr>
        <w:t xml:space="preserve">. </w:t>
      </w:r>
      <w:bookmarkEnd w:id="29"/>
      <w:r w:rsidRPr="0004691E">
        <w:rPr>
          <w:sz w:val="21"/>
          <w:szCs w:val="21"/>
          <w:lang w:val="sq-AL"/>
        </w:rPr>
        <w:t xml:space="preserve"> </w:t>
      </w:r>
    </w:p>
    <w:p w:rsidR="00246350" w:rsidRPr="0004691E" w:rsidRDefault="00246350" w:rsidP="00246350">
      <w:pPr>
        <w:pStyle w:val="Paragrafi"/>
        <w:rPr>
          <w:sz w:val="21"/>
          <w:szCs w:val="21"/>
          <w:lang w:val="sq-AL"/>
        </w:rPr>
      </w:pPr>
      <w:r w:rsidRPr="0004691E">
        <w:rPr>
          <w:sz w:val="21"/>
          <w:szCs w:val="21"/>
          <w:lang w:val="sq-AL"/>
        </w:rPr>
        <w:t xml:space="preserve">2. Kostot fikse për leximin e matësve, faturimin, arkëtimin dhe shpenzimet administrative do të llogariten mbi bazën e kostove aktuale të secilit komponent. Kostot e përgjithshme për zyrat, administratën, shërbimet ligjore dhe personale do të përfshihen në kostot fikse. </w:t>
      </w:r>
    </w:p>
    <w:p w:rsidR="00246350" w:rsidRPr="0004691E" w:rsidRDefault="00246350" w:rsidP="00246350">
      <w:pPr>
        <w:pStyle w:val="Paragrafi"/>
        <w:rPr>
          <w:sz w:val="21"/>
          <w:szCs w:val="21"/>
          <w:lang w:val="sq-AL"/>
        </w:rPr>
      </w:pPr>
      <w:r w:rsidRPr="0004691E">
        <w:rPr>
          <w:sz w:val="21"/>
          <w:szCs w:val="21"/>
          <w:lang w:val="sq-AL"/>
        </w:rPr>
        <w:t>3. Kostot e operimit dhe mirëmbajtjes (O&amp;M) që lidhen me vëllimin e prodhimit dhe të   shpërndarjes së ujit,  si dhe largimin e përpunimin e ujërave të ndotura llogariten nga kostot aktuale: energji elektrike, kimikate, inventarë, shpenzime për personelin, transport etj</w:t>
      </w:r>
      <w:r w:rsidR="00C75CC4">
        <w:rPr>
          <w:sz w:val="21"/>
          <w:szCs w:val="21"/>
          <w:lang w:val="sq-AL"/>
        </w:rPr>
        <w:t>.,</w:t>
      </w:r>
      <w:r w:rsidRPr="0004691E">
        <w:rPr>
          <w:sz w:val="21"/>
          <w:szCs w:val="21"/>
          <w:lang w:val="sq-AL"/>
        </w:rPr>
        <w:t xml:space="preserve"> për të ofruar këto shërbime te konsumatorët sipas standardeve të pranueshme.</w:t>
      </w:r>
    </w:p>
    <w:p w:rsidR="00246350" w:rsidRPr="0004691E" w:rsidRDefault="00246350" w:rsidP="00246350">
      <w:pPr>
        <w:pStyle w:val="Paragrafi"/>
        <w:rPr>
          <w:sz w:val="21"/>
          <w:szCs w:val="21"/>
          <w:lang w:val="sq-AL"/>
        </w:rPr>
      </w:pPr>
      <w:r w:rsidRPr="0004691E">
        <w:rPr>
          <w:sz w:val="21"/>
          <w:szCs w:val="21"/>
          <w:lang w:val="sq-AL"/>
        </w:rPr>
        <w:t>4. Kostot për blerjen e ujit me shumicë janë të përfshira në tarifën për njësi të paguar nga operatori.</w:t>
      </w:r>
    </w:p>
    <w:p w:rsidR="00246350" w:rsidRPr="0004691E" w:rsidRDefault="00246350" w:rsidP="00246350">
      <w:pPr>
        <w:pStyle w:val="Paragrafi"/>
        <w:rPr>
          <w:sz w:val="21"/>
          <w:szCs w:val="21"/>
          <w:lang w:val="sq-AL"/>
        </w:rPr>
      </w:pPr>
      <w:r w:rsidRPr="0004691E">
        <w:rPr>
          <w:sz w:val="21"/>
          <w:szCs w:val="21"/>
          <w:lang w:val="sq-AL"/>
        </w:rPr>
        <w:t xml:space="preserve">5. Amortizimi do të llogaritet çdo vit. </w:t>
      </w:r>
    </w:p>
    <w:p w:rsidR="00246350" w:rsidRPr="0004691E" w:rsidRDefault="00246350" w:rsidP="00246350">
      <w:pPr>
        <w:pStyle w:val="Paragrafi"/>
        <w:rPr>
          <w:sz w:val="21"/>
          <w:szCs w:val="21"/>
          <w:lang w:val="sq-AL"/>
        </w:rPr>
      </w:pPr>
      <w:r w:rsidRPr="0004691E">
        <w:rPr>
          <w:sz w:val="21"/>
          <w:szCs w:val="21"/>
          <w:lang w:val="sq-AL"/>
        </w:rPr>
        <w:t>6. Interesi për huat e marra për të financuar investimet e reja do të përfshihet si kosto sipas normës së interesit të paguar.</w:t>
      </w:r>
    </w:p>
    <w:p w:rsidR="00246350" w:rsidRPr="0004691E" w:rsidRDefault="00246350" w:rsidP="00246350">
      <w:pPr>
        <w:pStyle w:val="Paragrafi"/>
        <w:rPr>
          <w:sz w:val="21"/>
          <w:szCs w:val="21"/>
          <w:lang w:val="sq-AL"/>
        </w:rPr>
      </w:pPr>
      <w:r w:rsidRPr="0004691E">
        <w:rPr>
          <w:sz w:val="21"/>
          <w:szCs w:val="21"/>
          <w:lang w:val="sq-AL"/>
        </w:rPr>
        <w:t>7. Detajet do të jepen në udhëzimin për kontabilitetin e kostos, të miratuar nga ERRU.</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30" w:name="_Toc1623555"/>
      <w:bookmarkStart w:id="31" w:name="_Toc292716557"/>
      <w:bookmarkStart w:id="32" w:name="_Toc306627390"/>
      <w:r w:rsidRPr="0004691E">
        <w:rPr>
          <w:sz w:val="21"/>
          <w:szCs w:val="21"/>
          <w:lang w:val="sq-AL"/>
        </w:rPr>
        <w:t>Neni 7</w:t>
      </w:r>
      <w:bookmarkEnd w:id="30"/>
    </w:p>
    <w:p w:rsidR="00246350" w:rsidRPr="0004691E" w:rsidRDefault="00246350" w:rsidP="00246350">
      <w:pPr>
        <w:pStyle w:val="NeniTitull"/>
        <w:rPr>
          <w:sz w:val="21"/>
          <w:szCs w:val="21"/>
          <w:lang w:val="sq-AL"/>
        </w:rPr>
      </w:pPr>
      <w:r w:rsidRPr="0004691E">
        <w:rPr>
          <w:sz w:val="21"/>
          <w:szCs w:val="21"/>
          <w:lang w:val="sq-AL"/>
        </w:rPr>
        <w:t>Struktura e tarifave dhe modeli i miratuar nga ERRU</w:t>
      </w:r>
      <w:bookmarkEnd w:id="31"/>
      <w:bookmarkEnd w:id="32"/>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Struktura e tarifave përshkruan se si kosto të ndryshme të shërbimeve të ujësjellës-kanalizimeve shpërndahen sipas kategorive të konsumatorëve. Ajo pasqyron se sa paguan (në total) secila kategori konsumatorësh për këto shërbime. </w:t>
      </w:r>
    </w:p>
    <w:p w:rsidR="00246350" w:rsidRPr="0004691E" w:rsidRDefault="00246350" w:rsidP="00246350">
      <w:pPr>
        <w:pStyle w:val="Paragrafi"/>
        <w:rPr>
          <w:sz w:val="21"/>
          <w:szCs w:val="21"/>
          <w:lang w:val="sq-AL"/>
        </w:rPr>
      </w:pPr>
      <w:r w:rsidRPr="0004691E">
        <w:rPr>
          <w:sz w:val="21"/>
          <w:szCs w:val="21"/>
          <w:lang w:val="sq-AL"/>
        </w:rPr>
        <w:t xml:space="preserve">2. Struktura e tarifave mund  të përdoret nga operatorët  për hartimin e një strategjie për të vendosur një tarifë të përballueshme për nevojat bazë të konsumit për familjet me të ardhura të ulëta, veçanërisht nëse nuk ekziston një skemë subvencionesh funksionale. </w:t>
      </w:r>
    </w:p>
    <w:p w:rsidR="00246350" w:rsidRPr="0004691E" w:rsidRDefault="00246350" w:rsidP="00246350">
      <w:pPr>
        <w:pStyle w:val="Paragrafi"/>
        <w:rPr>
          <w:sz w:val="21"/>
          <w:szCs w:val="21"/>
          <w:lang w:val="sq-AL"/>
        </w:rPr>
      </w:pPr>
      <w:r w:rsidRPr="0004691E">
        <w:rPr>
          <w:sz w:val="21"/>
          <w:szCs w:val="21"/>
          <w:lang w:val="sq-AL"/>
        </w:rPr>
        <w:t>3. Për konsumatorët me matës, ERRU do të kërkojë aplikimin e “tarifës me dy pjesë” ku:</w:t>
      </w:r>
    </w:p>
    <w:p w:rsidR="00223186" w:rsidRDefault="00223186"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a) Pjesa e tarifës që mbulon kostot fikse: kjo do t’i faturohet konsumatorit nëpërmjet një komponenti mujor “tarifë fikse”.</w:t>
      </w:r>
    </w:p>
    <w:p w:rsidR="00246350" w:rsidRPr="0004691E" w:rsidRDefault="00246350" w:rsidP="00246350">
      <w:pPr>
        <w:pStyle w:val="Paragrafi"/>
        <w:rPr>
          <w:sz w:val="21"/>
          <w:szCs w:val="21"/>
          <w:lang w:val="sq-AL"/>
        </w:rPr>
      </w:pPr>
      <w:r w:rsidRPr="0004691E">
        <w:rPr>
          <w:sz w:val="21"/>
          <w:szCs w:val="21"/>
          <w:lang w:val="sq-AL"/>
        </w:rPr>
        <w:t>b) Pjesa që mbulon kostot volumetrike (të konsumit): do t’i faturohet konsumatorit nëpërmjet një komponenti mujor “tarifë variabël”.</w:t>
      </w:r>
    </w:p>
    <w:p w:rsidR="00246350" w:rsidRPr="0004691E" w:rsidRDefault="00246350" w:rsidP="00246350">
      <w:pPr>
        <w:pStyle w:val="Paragrafi"/>
        <w:rPr>
          <w:sz w:val="21"/>
          <w:szCs w:val="21"/>
          <w:lang w:val="sq-AL"/>
        </w:rPr>
      </w:pPr>
      <w:r w:rsidRPr="0004691E">
        <w:rPr>
          <w:sz w:val="21"/>
          <w:szCs w:val="21"/>
          <w:lang w:val="sq-AL"/>
        </w:rPr>
        <w:t>Tarifa me dy pjesë ndihmon për të siguruar se operatori nuk i përcakton shumë poshtë ose shumë lart kostot fikse, nëse volumet e shitjes ose lidhjet e konsumatorëve të tij janë të ndryshme nga çfarë është parashikuar. Konsumi i ujit për të gjithë konsumatorët duhet të matet. Kur operatorët nuk e kanë arritur ende këtë objektiv, ata duhet të propozojnë një tarifë fikse mujore për konsumatorët pa matës (konsumatorët që nuk përdorin matës) dhe duhet të planifikojnë të kalojnë 100% në matje të konsumit.</w:t>
      </w:r>
    </w:p>
    <w:p w:rsidR="00246350" w:rsidRPr="0004691E" w:rsidRDefault="00246350" w:rsidP="00246350">
      <w:pPr>
        <w:pStyle w:val="Paragrafi"/>
        <w:rPr>
          <w:sz w:val="21"/>
          <w:szCs w:val="21"/>
          <w:lang w:val="sq-AL"/>
        </w:rPr>
      </w:pPr>
      <w:r w:rsidRPr="0004691E">
        <w:rPr>
          <w:sz w:val="21"/>
          <w:szCs w:val="21"/>
          <w:lang w:val="sq-AL"/>
        </w:rPr>
        <w:t xml:space="preserve">4. Për konsumatorët pa matës duhet aplikuar një tarifë aforfe (konsumatorët paguajnë një tarife të caktuar pa specifikim volumetrik të konsumit. Kjo tarifë duhet të përcaktohet në nivel të tillë që të stimulojë konsumatorët të pajisen me matës. </w:t>
      </w:r>
    </w:p>
    <w:p w:rsidR="00246350" w:rsidRPr="0004691E" w:rsidRDefault="00246350" w:rsidP="00246350">
      <w:pPr>
        <w:pStyle w:val="Paragrafi"/>
        <w:rPr>
          <w:sz w:val="21"/>
          <w:szCs w:val="21"/>
          <w:lang w:val="sq-AL"/>
        </w:rPr>
      </w:pPr>
      <w:r w:rsidRPr="0004691E">
        <w:rPr>
          <w:sz w:val="21"/>
          <w:szCs w:val="21"/>
          <w:lang w:val="sq-AL"/>
        </w:rPr>
        <w:t>5. Struktura e tarifave propozohet nga operatori dhe miratohet nga ERRU. Propozimi për ndryshimin e tarifave për periudhën e përcaktuar në aplikimin për ndryshimin e tarifave, duhet të pasqyrojë hapat e mëposhtëm:</w:t>
      </w:r>
    </w:p>
    <w:p w:rsidR="00246350" w:rsidRPr="0004691E" w:rsidRDefault="00246350" w:rsidP="00246350">
      <w:pPr>
        <w:pStyle w:val="Paragrafi"/>
        <w:rPr>
          <w:sz w:val="21"/>
          <w:szCs w:val="21"/>
          <w:lang w:val="sq-AL"/>
        </w:rPr>
      </w:pPr>
      <w:r w:rsidRPr="0004691E">
        <w:rPr>
          <w:sz w:val="21"/>
          <w:szCs w:val="21"/>
          <w:lang w:val="sq-AL"/>
        </w:rPr>
        <w:t>a) Llogaritjen e të ardhurave që nevojiten për të arritur nivelin e mbulimit të kostos sipas miratimit nga ERRU-ja;</w:t>
      </w:r>
    </w:p>
    <w:p w:rsidR="00246350" w:rsidRPr="0004691E" w:rsidRDefault="00246350" w:rsidP="00246350">
      <w:pPr>
        <w:pStyle w:val="Paragrafi"/>
        <w:rPr>
          <w:sz w:val="21"/>
          <w:szCs w:val="21"/>
          <w:lang w:val="sq-AL"/>
        </w:rPr>
      </w:pPr>
      <w:r w:rsidRPr="0004691E">
        <w:rPr>
          <w:sz w:val="21"/>
          <w:szCs w:val="21"/>
          <w:lang w:val="sq-AL"/>
        </w:rPr>
        <w:t>b) Vlerësimin e një “tarife për nevojat bazë të konsumit” për familjet me të ardhura të ulëta, në qoftë se është e aplikueshme;</w:t>
      </w:r>
    </w:p>
    <w:p w:rsidR="00246350" w:rsidRPr="0004691E" w:rsidRDefault="00246350" w:rsidP="00246350">
      <w:pPr>
        <w:pStyle w:val="Paragrafi"/>
        <w:rPr>
          <w:sz w:val="21"/>
          <w:szCs w:val="21"/>
          <w:lang w:val="sq-AL"/>
        </w:rPr>
      </w:pPr>
      <w:r w:rsidRPr="0004691E">
        <w:rPr>
          <w:sz w:val="21"/>
          <w:szCs w:val="21"/>
          <w:lang w:val="sq-AL"/>
        </w:rPr>
        <w:t>c) Propozimin e strukturës tarifore për arritjen e objektivave të politikës tarifore, dhe përcaktimin e komponentëve fiks dhe variabël sipas llojit të konsumatorëve dhe në qoftë se kërkohet edhe niveleve të konsumit.</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33" w:name="_Toc285145074"/>
      <w:bookmarkStart w:id="34" w:name="_Toc292716558"/>
      <w:bookmarkStart w:id="35" w:name="_Toc306627391"/>
      <w:r w:rsidRPr="0004691E">
        <w:rPr>
          <w:sz w:val="21"/>
          <w:szCs w:val="21"/>
          <w:lang w:val="sq-AL"/>
        </w:rPr>
        <w:t>Neni 8</w:t>
      </w:r>
    </w:p>
    <w:p w:rsidR="00246350" w:rsidRPr="0004691E" w:rsidRDefault="00246350" w:rsidP="00246350">
      <w:pPr>
        <w:pStyle w:val="NeniTitull"/>
        <w:rPr>
          <w:sz w:val="21"/>
          <w:szCs w:val="21"/>
          <w:lang w:val="sq-AL"/>
        </w:rPr>
      </w:pPr>
      <w:r w:rsidRPr="0004691E">
        <w:rPr>
          <w:sz w:val="21"/>
          <w:szCs w:val="21"/>
          <w:lang w:val="sq-AL"/>
        </w:rPr>
        <w:t>Rritja e tarifave bllok për konsumatorët me matës</w:t>
      </w:r>
      <w:bookmarkEnd w:id="33"/>
      <w:bookmarkEnd w:id="34"/>
      <w:r w:rsidRPr="0004691E">
        <w:rPr>
          <w:sz w:val="21"/>
          <w:szCs w:val="21"/>
          <w:lang w:val="sq-AL"/>
        </w:rPr>
        <w:t xml:space="preserve"> uji</w:t>
      </w:r>
      <w:bookmarkEnd w:id="35"/>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ERRU inkurajon operatorët të propozojnë një tarifë bllok në rritje për konsumatorët  me matës uji, ku aplikohen tarifa më të larta për konsumatorët që konsumojnë përtej volumit të kufirit minimal (për shembull 4.5 m</w:t>
      </w:r>
      <w:r w:rsidRPr="0004691E">
        <w:rPr>
          <w:sz w:val="21"/>
          <w:szCs w:val="21"/>
          <w:vertAlign w:val="superscript"/>
          <w:lang w:val="sq-AL"/>
        </w:rPr>
        <w:t>3</w:t>
      </w:r>
      <w:r w:rsidRPr="0004691E">
        <w:rPr>
          <w:sz w:val="21"/>
          <w:szCs w:val="21"/>
          <w:lang w:val="sq-AL"/>
        </w:rPr>
        <w:t>/muaj). Sipas “rritjes së tarifës bllok”, tarifa për njësi për ujin e konsumuar duhet të jetë më e ulët për bllokun e parë të konsumit dhe në rritje për bllokun e dytë, dhe për blloqet e tjera pasuese, nëse do të ketë. Në mënyrë që të mënjanohen tarifat e padrejta, operatori duhet të ndajë lidhjet ekzistuese të përbashkëta. Lidhjet e përbashkëta duhet të zëvendësohen nga lidhje individuale me matës uji.</w:t>
      </w:r>
    </w:p>
    <w:p w:rsidR="00246350" w:rsidRPr="0004691E" w:rsidRDefault="00246350" w:rsidP="00246350">
      <w:pPr>
        <w:pStyle w:val="Paragrafi"/>
        <w:rPr>
          <w:sz w:val="21"/>
          <w:szCs w:val="21"/>
          <w:lang w:val="sq-AL"/>
        </w:rPr>
      </w:pPr>
      <w:r w:rsidRPr="0004691E">
        <w:rPr>
          <w:sz w:val="21"/>
          <w:szCs w:val="21"/>
          <w:lang w:val="sq-AL"/>
        </w:rPr>
        <w:t xml:space="preserve">2. Në qoftë se operatorët kanë vendosur të aplikojnë strukturën e tarifës bllok, ERRU duhet t’u kërkojë operatorëve të propozojnë struktura tarifore për blloqet e konsumit për kategoritë e ndryshme të konsumatorëve. Tarifat për blloqet e ndryshme të konsumit në tri kategoritë e ndryshme të konsumatorëve duhet të jenë brenda kufijve të pranueshëm të faktorëve të strukturës së tarifave të dhëna më poshtë. Këto kufij për tarifat e mundshme janë përcaktuar duke marrë parasysh strukturat shumë të ndryshme të operatorëve. </w:t>
      </w:r>
    </w:p>
    <w:p w:rsidR="00223186" w:rsidRDefault="00223186" w:rsidP="00246350">
      <w:pPr>
        <w:pStyle w:val="Paragrafi"/>
        <w:jc w:val="center"/>
        <w:rPr>
          <w:sz w:val="21"/>
          <w:szCs w:val="21"/>
          <w:lang w:val="sq-AL"/>
        </w:rPr>
      </w:pPr>
    </w:p>
    <w:p w:rsidR="00246350" w:rsidRPr="0004691E" w:rsidRDefault="00246350" w:rsidP="00246350">
      <w:pPr>
        <w:pStyle w:val="Paragrafi"/>
        <w:jc w:val="center"/>
        <w:rPr>
          <w:sz w:val="21"/>
          <w:szCs w:val="21"/>
          <w:lang w:val="sq-AL"/>
        </w:rPr>
      </w:pPr>
      <w:r w:rsidRPr="0004691E">
        <w:rPr>
          <w:sz w:val="21"/>
          <w:szCs w:val="21"/>
          <w:lang w:val="sq-AL"/>
        </w:rPr>
        <w:t>Faktorët e strukturës së tarifave për blloqe të ndryshme të konsumit dhe kategori konsumatorësh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2396"/>
        <w:gridCol w:w="1497"/>
        <w:gridCol w:w="1499"/>
        <w:gridCol w:w="1648"/>
      </w:tblGrid>
      <w:tr w:rsidR="00246350" w:rsidRPr="0004691E">
        <w:trPr>
          <w:cantSplit/>
          <w:trHeight w:val="349"/>
        </w:trPr>
        <w:tc>
          <w:tcPr>
            <w:tcW w:w="1210" w:type="pct"/>
            <w:vMerge w:val="restart"/>
            <w:shd w:val="pct12" w:color="auto" w:fill="auto"/>
          </w:tcPr>
          <w:p w:rsidR="00246350" w:rsidRPr="0004691E" w:rsidRDefault="00246350" w:rsidP="00E40AF2">
            <w:pPr>
              <w:pStyle w:val="Tabele"/>
              <w:jc w:val="center"/>
              <w:rPr>
                <w:b/>
                <w:sz w:val="21"/>
                <w:szCs w:val="21"/>
                <w:lang w:val="sq-AL"/>
              </w:rPr>
            </w:pPr>
            <w:r w:rsidRPr="0004691E">
              <w:rPr>
                <w:b/>
                <w:sz w:val="21"/>
                <w:szCs w:val="21"/>
                <w:lang w:val="sq-AL"/>
              </w:rPr>
              <w:t>Kategoria e konsumatorëve</w:t>
            </w:r>
          </w:p>
        </w:tc>
        <w:tc>
          <w:tcPr>
            <w:tcW w:w="3790" w:type="pct"/>
            <w:gridSpan w:val="4"/>
            <w:shd w:val="pct12" w:color="auto" w:fill="auto"/>
          </w:tcPr>
          <w:p w:rsidR="00246350" w:rsidRPr="0004691E" w:rsidRDefault="00246350" w:rsidP="00E40AF2">
            <w:pPr>
              <w:pStyle w:val="Tabele"/>
              <w:jc w:val="center"/>
              <w:rPr>
                <w:b/>
                <w:sz w:val="21"/>
                <w:szCs w:val="21"/>
                <w:lang w:val="sq-AL"/>
              </w:rPr>
            </w:pPr>
            <w:r w:rsidRPr="0004691E">
              <w:rPr>
                <w:b/>
                <w:sz w:val="21"/>
                <w:szCs w:val="21"/>
                <w:lang w:val="sq-AL"/>
              </w:rPr>
              <w:t>Blloqet e strukturave të tarifave (metra kub/muaj)</w:t>
            </w:r>
          </w:p>
        </w:tc>
      </w:tr>
      <w:tr w:rsidR="00246350" w:rsidRPr="0004691E">
        <w:trPr>
          <w:cantSplit/>
          <w:trHeight w:val="321"/>
        </w:trPr>
        <w:tc>
          <w:tcPr>
            <w:tcW w:w="1210" w:type="pct"/>
            <w:vMerge/>
            <w:shd w:val="pct12" w:color="auto" w:fill="auto"/>
          </w:tcPr>
          <w:p w:rsidR="00246350" w:rsidRPr="0004691E" w:rsidRDefault="00246350" w:rsidP="00E40AF2">
            <w:pPr>
              <w:pStyle w:val="Tabele"/>
              <w:jc w:val="center"/>
              <w:rPr>
                <w:b/>
                <w:sz w:val="21"/>
                <w:szCs w:val="21"/>
                <w:lang w:val="sq-AL"/>
              </w:rPr>
            </w:pPr>
          </w:p>
        </w:tc>
        <w:tc>
          <w:tcPr>
            <w:tcW w:w="1290" w:type="pct"/>
            <w:shd w:val="pct12" w:color="auto" w:fill="auto"/>
          </w:tcPr>
          <w:p w:rsidR="00246350" w:rsidRPr="0004691E" w:rsidRDefault="00246350" w:rsidP="00E40AF2">
            <w:pPr>
              <w:pStyle w:val="Tabele"/>
              <w:jc w:val="center"/>
              <w:rPr>
                <w:b/>
                <w:sz w:val="21"/>
                <w:szCs w:val="21"/>
                <w:lang w:val="sq-AL"/>
              </w:rPr>
            </w:pPr>
            <w:r w:rsidRPr="0004691E">
              <w:rPr>
                <w:b/>
                <w:sz w:val="21"/>
                <w:szCs w:val="21"/>
                <w:lang w:val="sq-AL"/>
              </w:rPr>
              <w:t>&lt;4.5</w:t>
            </w:r>
          </w:p>
        </w:tc>
        <w:tc>
          <w:tcPr>
            <w:tcW w:w="806" w:type="pct"/>
            <w:shd w:val="pct12" w:color="auto" w:fill="auto"/>
          </w:tcPr>
          <w:p w:rsidR="00246350" w:rsidRPr="0004691E" w:rsidRDefault="00246350" w:rsidP="00E40AF2">
            <w:pPr>
              <w:pStyle w:val="Tabele"/>
              <w:jc w:val="center"/>
              <w:rPr>
                <w:b/>
                <w:sz w:val="21"/>
                <w:szCs w:val="21"/>
                <w:highlight w:val="yellow"/>
                <w:lang w:val="sq-AL"/>
              </w:rPr>
            </w:pPr>
            <w:r w:rsidRPr="0004691E">
              <w:rPr>
                <w:b/>
                <w:sz w:val="21"/>
                <w:szCs w:val="21"/>
                <w:lang w:val="sq-AL"/>
              </w:rPr>
              <w:t>4.5 deri 20</w:t>
            </w:r>
          </w:p>
        </w:tc>
        <w:tc>
          <w:tcPr>
            <w:tcW w:w="807" w:type="pct"/>
            <w:shd w:val="pct12" w:color="auto" w:fill="auto"/>
          </w:tcPr>
          <w:p w:rsidR="00246350" w:rsidRPr="0004691E" w:rsidRDefault="00246350" w:rsidP="00E40AF2">
            <w:pPr>
              <w:pStyle w:val="Tabele"/>
              <w:jc w:val="center"/>
              <w:rPr>
                <w:b/>
                <w:sz w:val="21"/>
                <w:szCs w:val="21"/>
                <w:lang w:val="sq-AL"/>
              </w:rPr>
            </w:pPr>
            <w:r w:rsidRPr="0004691E">
              <w:rPr>
                <w:b/>
                <w:sz w:val="21"/>
                <w:szCs w:val="21"/>
                <w:lang w:val="sq-AL"/>
              </w:rPr>
              <w:t>20 deri 30</w:t>
            </w:r>
          </w:p>
        </w:tc>
        <w:tc>
          <w:tcPr>
            <w:tcW w:w="887" w:type="pct"/>
            <w:shd w:val="pct12" w:color="auto" w:fill="auto"/>
          </w:tcPr>
          <w:p w:rsidR="00246350" w:rsidRPr="0004691E" w:rsidRDefault="00246350" w:rsidP="00E40AF2">
            <w:pPr>
              <w:pStyle w:val="Tabele"/>
              <w:jc w:val="center"/>
              <w:rPr>
                <w:b/>
                <w:sz w:val="21"/>
                <w:szCs w:val="21"/>
                <w:lang w:val="sq-AL"/>
              </w:rPr>
            </w:pPr>
            <w:r w:rsidRPr="0004691E">
              <w:rPr>
                <w:b/>
                <w:sz w:val="21"/>
                <w:szCs w:val="21"/>
                <w:lang w:val="sq-AL"/>
              </w:rPr>
              <w:t>&gt; 30</w:t>
            </w:r>
          </w:p>
        </w:tc>
      </w:tr>
      <w:tr w:rsidR="00246350" w:rsidRPr="0004691E">
        <w:trPr>
          <w:trHeight w:val="349"/>
        </w:trPr>
        <w:tc>
          <w:tcPr>
            <w:tcW w:w="1210" w:type="pct"/>
          </w:tcPr>
          <w:p w:rsidR="00246350" w:rsidRPr="0004691E" w:rsidRDefault="00246350" w:rsidP="00E40AF2">
            <w:pPr>
              <w:pStyle w:val="Tabele"/>
              <w:rPr>
                <w:sz w:val="21"/>
                <w:szCs w:val="21"/>
                <w:lang w:val="sq-AL"/>
              </w:rPr>
            </w:pPr>
            <w:r w:rsidRPr="0004691E">
              <w:rPr>
                <w:sz w:val="21"/>
                <w:szCs w:val="21"/>
                <w:lang w:val="sq-AL"/>
              </w:rPr>
              <w:t>Familjarë</w:t>
            </w:r>
          </w:p>
        </w:tc>
        <w:tc>
          <w:tcPr>
            <w:tcW w:w="1290" w:type="pct"/>
          </w:tcPr>
          <w:p w:rsidR="00246350" w:rsidRPr="0004691E" w:rsidRDefault="00246350" w:rsidP="00E40AF2">
            <w:pPr>
              <w:pStyle w:val="Tabele"/>
              <w:jc w:val="center"/>
              <w:rPr>
                <w:sz w:val="21"/>
                <w:szCs w:val="21"/>
                <w:lang w:val="sq-AL"/>
              </w:rPr>
            </w:pPr>
            <w:r w:rsidRPr="0004691E">
              <w:rPr>
                <w:sz w:val="21"/>
                <w:szCs w:val="21"/>
                <w:lang w:val="sq-AL"/>
              </w:rPr>
              <w:t>1.0*</w:t>
            </w:r>
          </w:p>
        </w:tc>
        <w:tc>
          <w:tcPr>
            <w:tcW w:w="806" w:type="pct"/>
          </w:tcPr>
          <w:p w:rsidR="00246350" w:rsidRPr="0004691E" w:rsidRDefault="00246350" w:rsidP="00E40AF2">
            <w:pPr>
              <w:pStyle w:val="Tabele"/>
              <w:jc w:val="center"/>
              <w:rPr>
                <w:sz w:val="21"/>
                <w:szCs w:val="21"/>
                <w:lang w:val="sq-AL"/>
              </w:rPr>
            </w:pPr>
            <w:r w:rsidRPr="0004691E">
              <w:rPr>
                <w:sz w:val="21"/>
                <w:szCs w:val="21"/>
                <w:lang w:val="sq-AL"/>
              </w:rPr>
              <w:t>1.0 deri 3.0</w:t>
            </w:r>
          </w:p>
        </w:tc>
        <w:tc>
          <w:tcPr>
            <w:tcW w:w="807" w:type="pct"/>
          </w:tcPr>
          <w:p w:rsidR="00246350" w:rsidRPr="0004691E" w:rsidRDefault="00246350" w:rsidP="00E40AF2">
            <w:pPr>
              <w:pStyle w:val="Tabele"/>
              <w:jc w:val="center"/>
              <w:rPr>
                <w:sz w:val="21"/>
                <w:szCs w:val="21"/>
                <w:lang w:val="sq-AL"/>
              </w:rPr>
            </w:pPr>
            <w:r w:rsidRPr="0004691E">
              <w:rPr>
                <w:sz w:val="21"/>
                <w:szCs w:val="21"/>
                <w:lang w:val="sq-AL"/>
              </w:rPr>
              <w:t>1.5 deri 4.0</w:t>
            </w:r>
          </w:p>
        </w:tc>
        <w:tc>
          <w:tcPr>
            <w:tcW w:w="887" w:type="pct"/>
          </w:tcPr>
          <w:p w:rsidR="00246350" w:rsidRPr="0004691E" w:rsidRDefault="00246350" w:rsidP="00E40AF2">
            <w:pPr>
              <w:pStyle w:val="Tabele"/>
              <w:jc w:val="center"/>
              <w:rPr>
                <w:sz w:val="21"/>
                <w:szCs w:val="21"/>
                <w:lang w:val="sq-AL"/>
              </w:rPr>
            </w:pPr>
            <w:r w:rsidRPr="0004691E">
              <w:rPr>
                <w:sz w:val="21"/>
                <w:szCs w:val="21"/>
                <w:lang w:val="sq-AL"/>
              </w:rPr>
              <w:t>2.5 deri 6.0</w:t>
            </w:r>
          </w:p>
        </w:tc>
      </w:tr>
      <w:tr w:rsidR="00246350" w:rsidRPr="0004691E">
        <w:trPr>
          <w:trHeight w:val="349"/>
        </w:trPr>
        <w:tc>
          <w:tcPr>
            <w:tcW w:w="1210" w:type="pct"/>
          </w:tcPr>
          <w:p w:rsidR="00246350" w:rsidRPr="0004691E" w:rsidRDefault="00246350" w:rsidP="00E40AF2">
            <w:pPr>
              <w:pStyle w:val="Tabele"/>
              <w:rPr>
                <w:sz w:val="21"/>
                <w:szCs w:val="21"/>
                <w:lang w:val="sq-AL"/>
              </w:rPr>
            </w:pPr>
            <w:r w:rsidRPr="0004691E">
              <w:rPr>
                <w:sz w:val="21"/>
                <w:szCs w:val="21"/>
                <w:lang w:val="sq-AL"/>
              </w:rPr>
              <w:t xml:space="preserve">Publikë </w:t>
            </w:r>
          </w:p>
        </w:tc>
        <w:tc>
          <w:tcPr>
            <w:tcW w:w="1290" w:type="pct"/>
          </w:tcPr>
          <w:p w:rsidR="00246350" w:rsidRPr="0004691E" w:rsidRDefault="00246350" w:rsidP="00E40AF2">
            <w:pPr>
              <w:pStyle w:val="Tabele"/>
              <w:jc w:val="center"/>
              <w:rPr>
                <w:sz w:val="21"/>
                <w:szCs w:val="21"/>
                <w:lang w:val="sq-AL"/>
              </w:rPr>
            </w:pPr>
            <w:r w:rsidRPr="0004691E">
              <w:rPr>
                <w:sz w:val="21"/>
                <w:szCs w:val="21"/>
                <w:lang w:val="sq-AL"/>
              </w:rPr>
              <w:t>1.0 deri 2.0</w:t>
            </w:r>
          </w:p>
        </w:tc>
        <w:tc>
          <w:tcPr>
            <w:tcW w:w="806" w:type="pct"/>
          </w:tcPr>
          <w:p w:rsidR="00246350" w:rsidRPr="0004691E" w:rsidRDefault="00246350" w:rsidP="00E40AF2">
            <w:pPr>
              <w:pStyle w:val="Tabele"/>
              <w:jc w:val="center"/>
              <w:rPr>
                <w:sz w:val="21"/>
                <w:szCs w:val="21"/>
                <w:lang w:val="sq-AL"/>
              </w:rPr>
            </w:pPr>
            <w:r w:rsidRPr="0004691E">
              <w:rPr>
                <w:sz w:val="21"/>
                <w:szCs w:val="21"/>
                <w:lang w:val="sq-AL"/>
              </w:rPr>
              <w:t>1.0 deri 3.0</w:t>
            </w:r>
          </w:p>
        </w:tc>
        <w:tc>
          <w:tcPr>
            <w:tcW w:w="807" w:type="pct"/>
          </w:tcPr>
          <w:p w:rsidR="00246350" w:rsidRPr="0004691E" w:rsidRDefault="00246350" w:rsidP="00E40AF2">
            <w:pPr>
              <w:pStyle w:val="Tabele"/>
              <w:jc w:val="center"/>
              <w:rPr>
                <w:sz w:val="21"/>
                <w:szCs w:val="21"/>
                <w:lang w:val="sq-AL"/>
              </w:rPr>
            </w:pPr>
            <w:r w:rsidRPr="0004691E">
              <w:rPr>
                <w:sz w:val="21"/>
                <w:szCs w:val="21"/>
                <w:lang w:val="sq-AL"/>
              </w:rPr>
              <w:t>1.5 deri 5.0</w:t>
            </w:r>
          </w:p>
        </w:tc>
        <w:tc>
          <w:tcPr>
            <w:tcW w:w="887" w:type="pct"/>
          </w:tcPr>
          <w:p w:rsidR="00246350" w:rsidRPr="0004691E" w:rsidRDefault="00246350" w:rsidP="00E40AF2">
            <w:pPr>
              <w:pStyle w:val="Tabele"/>
              <w:jc w:val="center"/>
              <w:rPr>
                <w:sz w:val="21"/>
                <w:szCs w:val="21"/>
                <w:lang w:val="sq-AL"/>
              </w:rPr>
            </w:pPr>
            <w:r w:rsidRPr="0004691E">
              <w:rPr>
                <w:sz w:val="21"/>
                <w:szCs w:val="21"/>
                <w:lang w:val="sq-AL"/>
              </w:rPr>
              <w:t>2.5 deri 10.0</w:t>
            </w:r>
          </w:p>
        </w:tc>
      </w:tr>
      <w:tr w:rsidR="00246350" w:rsidRPr="0004691E">
        <w:trPr>
          <w:trHeight w:val="366"/>
        </w:trPr>
        <w:tc>
          <w:tcPr>
            <w:tcW w:w="1210" w:type="pct"/>
          </w:tcPr>
          <w:p w:rsidR="00246350" w:rsidRPr="0004691E" w:rsidRDefault="00246350" w:rsidP="00E40AF2">
            <w:pPr>
              <w:pStyle w:val="Tabele"/>
              <w:rPr>
                <w:sz w:val="21"/>
                <w:szCs w:val="21"/>
                <w:lang w:val="sq-AL"/>
              </w:rPr>
            </w:pPr>
            <w:r w:rsidRPr="0004691E">
              <w:rPr>
                <w:sz w:val="21"/>
                <w:szCs w:val="21"/>
                <w:lang w:val="sq-AL"/>
              </w:rPr>
              <w:t>Privatë</w:t>
            </w:r>
          </w:p>
        </w:tc>
        <w:tc>
          <w:tcPr>
            <w:tcW w:w="1290" w:type="pct"/>
          </w:tcPr>
          <w:p w:rsidR="00246350" w:rsidRPr="0004691E" w:rsidRDefault="00246350" w:rsidP="00E40AF2">
            <w:pPr>
              <w:pStyle w:val="Tabele"/>
              <w:jc w:val="center"/>
              <w:rPr>
                <w:sz w:val="21"/>
                <w:szCs w:val="21"/>
                <w:lang w:val="sq-AL"/>
              </w:rPr>
            </w:pPr>
            <w:r w:rsidRPr="0004691E">
              <w:rPr>
                <w:sz w:val="21"/>
                <w:szCs w:val="21"/>
                <w:lang w:val="sq-AL"/>
              </w:rPr>
              <w:t>1.0 deri 2.0</w:t>
            </w:r>
          </w:p>
        </w:tc>
        <w:tc>
          <w:tcPr>
            <w:tcW w:w="806" w:type="pct"/>
          </w:tcPr>
          <w:p w:rsidR="00246350" w:rsidRPr="0004691E" w:rsidRDefault="00246350" w:rsidP="00E40AF2">
            <w:pPr>
              <w:pStyle w:val="Tabele"/>
              <w:jc w:val="center"/>
              <w:rPr>
                <w:sz w:val="21"/>
                <w:szCs w:val="21"/>
                <w:lang w:val="sq-AL"/>
              </w:rPr>
            </w:pPr>
            <w:r w:rsidRPr="0004691E">
              <w:rPr>
                <w:sz w:val="21"/>
                <w:szCs w:val="21"/>
                <w:lang w:val="sq-AL"/>
              </w:rPr>
              <w:t>1.5 deri 4.0</w:t>
            </w:r>
          </w:p>
        </w:tc>
        <w:tc>
          <w:tcPr>
            <w:tcW w:w="807" w:type="pct"/>
          </w:tcPr>
          <w:p w:rsidR="00246350" w:rsidRPr="0004691E" w:rsidRDefault="00246350" w:rsidP="00E40AF2">
            <w:pPr>
              <w:pStyle w:val="Tabele"/>
              <w:jc w:val="center"/>
              <w:rPr>
                <w:sz w:val="21"/>
                <w:szCs w:val="21"/>
                <w:lang w:val="sq-AL"/>
              </w:rPr>
            </w:pPr>
            <w:r w:rsidRPr="0004691E">
              <w:rPr>
                <w:sz w:val="21"/>
                <w:szCs w:val="21"/>
                <w:lang w:val="sq-AL"/>
              </w:rPr>
              <w:t>2.0 deri 6.0</w:t>
            </w:r>
          </w:p>
        </w:tc>
        <w:tc>
          <w:tcPr>
            <w:tcW w:w="887" w:type="pct"/>
          </w:tcPr>
          <w:p w:rsidR="00246350" w:rsidRPr="0004691E" w:rsidRDefault="00246350" w:rsidP="00E40AF2">
            <w:pPr>
              <w:pStyle w:val="Tabele"/>
              <w:jc w:val="center"/>
              <w:rPr>
                <w:sz w:val="21"/>
                <w:szCs w:val="21"/>
                <w:lang w:val="sq-AL"/>
              </w:rPr>
            </w:pPr>
            <w:r w:rsidRPr="0004691E">
              <w:rPr>
                <w:sz w:val="21"/>
                <w:szCs w:val="21"/>
                <w:lang w:val="sq-AL"/>
              </w:rPr>
              <w:t>3.0 deri 12.0</w:t>
            </w:r>
          </w:p>
        </w:tc>
      </w:tr>
    </w:tbl>
    <w:p w:rsidR="00246350" w:rsidRPr="0004691E" w:rsidRDefault="00246350" w:rsidP="00246350">
      <w:pPr>
        <w:pStyle w:val="Paragrafi"/>
        <w:rPr>
          <w:sz w:val="21"/>
          <w:szCs w:val="21"/>
          <w:lang w:val="sq-AL"/>
        </w:rPr>
      </w:pPr>
      <w:r w:rsidRPr="0004691E">
        <w:rPr>
          <w:sz w:val="21"/>
          <w:szCs w:val="21"/>
          <w:lang w:val="sq-AL"/>
        </w:rPr>
        <w:t>*faktori = herë</w:t>
      </w:r>
    </w:p>
    <w:p w:rsidR="00246350" w:rsidRPr="0004691E" w:rsidRDefault="00246350" w:rsidP="00246350">
      <w:pPr>
        <w:pStyle w:val="Paragrafi"/>
        <w:rPr>
          <w:sz w:val="21"/>
          <w:szCs w:val="21"/>
          <w:lang w:val="sq-AL"/>
        </w:rPr>
      </w:pPr>
      <w:r w:rsidRPr="0004691E">
        <w:rPr>
          <w:sz w:val="21"/>
          <w:szCs w:val="21"/>
          <w:lang w:val="sq-AL"/>
        </w:rPr>
        <w:t>Shembull. Për kategorinë e konsumatorëve familjarë, tarifa/m</w:t>
      </w:r>
      <w:r w:rsidRPr="0004691E">
        <w:rPr>
          <w:sz w:val="21"/>
          <w:szCs w:val="21"/>
          <w:vertAlign w:val="superscript"/>
          <w:lang w:val="sq-AL"/>
        </w:rPr>
        <w:t>3</w:t>
      </w:r>
      <w:r w:rsidRPr="0004691E">
        <w:rPr>
          <w:sz w:val="21"/>
          <w:szCs w:val="21"/>
          <w:lang w:val="sq-AL"/>
        </w:rPr>
        <w:t xml:space="preserve"> ujë të konsumuar, për nivelet më të larta të konsumit mund të jetë deri në gjashtë herë më e madhe se tarifa në nivelet më të ulëta të konsumit. Po ashtu, për konsumatorët privatë/industrialë mund të ketë tarifë më të lartë se konsumatorët familjarë. </w:t>
      </w:r>
    </w:p>
    <w:p w:rsidR="00246350" w:rsidRPr="0004691E" w:rsidRDefault="00246350" w:rsidP="00246350">
      <w:pPr>
        <w:pStyle w:val="Paragrafi"/>
        <w:rPr>
          <w:sz w:val="21"/>
          <w:szCs w:val="21"/>
          <w:lang w:val="sq-AL"/>
        </w:rPr>
      </w:pPr>
      <w:r w:rsidRPr="0004691E">
        <w:rPr>
          <w:sz w:val="21"/>
          <w:szCs w:val="21"/>
          <w:lang w:val="sq-AL"/>
        </w:rPr>
        <w:t>Rritja e tarifës bllok është veçanërisht e përshtatshme për zonat ku skema e subvencioneve për familjet në nevojë nuk është funksionale. Për konsum deri në 4.5 m³ për familje/muaj, do të faturohet një përqindje më e ulët e tarifës mesatare.</w:t>
      </w:r>
    </w:p>
    <w:p w:rsidR="00246350" w:rsidRPr="0004691E" w:rsidRDefault="00246350" w:rsidP="00246350">
      <w:pPr>
        <w:pStyle w:val="Paragrafi"/>
        <w:rPr>
          <w:sz w:val="21"/>
          <w:szCs w:val="21"/>
          <w:lang w:val="sq-AL"/>
        </w:rPr>
      </w:pPr>
      <w:r w:rsidRPr="0004691E">
        <w:rPr>
          <w:sz w:val="21"/>
          <w:szCs w:val="21"/>
          <w:lang w:val="sq-AL"/>
        </w:rPr>
        <w:t>3. Në qoftë se është zgjedhur aplikimi i një tarife bllok, operatori duhet të jetë i kujdesshëm të mos aplikojë tarifa të larta për një grup të caktuar konsumatorësh që i detyrojnë ata të gjejnë burime shtesë furnizimi ose të anulojnë kontratën. Në këtë rast mund të merret parasysh edhe tarifa me dy pjesë, e unifikuar.</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36" w:name="_Toc292716559"/>
      <w:bookmarkStart w:id="37" w:name="_Toc306627392"/>
      <w:r w:rsidRPr="0004691E">
        <w:rPr>
          <w:sz w:val="21"/>
          <w:szCs w:val="21"/>
          <w:lang w:val="sq-AL"/>
        </w:rPr>
        <w:t>Neni 9</w:t>
      </w:r>
    </w:p>
    <w:p w:rsidR="00246350" w:rsidRPr="0004691E" w:rsidRDefault="00246350" w:rsidP="00246350">
      <w:pPr>
        <w:pStyle w:val="NeniTitull"/>
        <w:rPr>
          <w:sz w:val="21"/>
          <w:szCs w:val="21"/>
          <w:lang w:val="sq-AL"/>
        </w:rPr>
      </w:pPr>
      <w:r w:rsidRPr="0004691E">
        <w:rPr>
          <w:sz w:val="21"/>
          <w:szCs w:val="21"/>
          <w:lang w:val="sq-AL"/>
        </w:rPr>
        <w:t>Tarifa për shitje uji me shumicë</w:t>
      </w:r>
      <w:bookmarkEnd w:id="36"/>
      <w:bookmarkEnd w:id="37"/>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Tarifa e shitjes së ujit me shumicë mbulon koston e shërbimit dhe një përfitim të mundshëm (maksimumi 5%). Përcaktimi i kostos për këtë shërbim varet nga:</w:t>
      </w:r>
    </w:p>
    <w:p w:rsidR="00246350" w:rsidRPr="0004691E" w:rsidRDefault="00246350" w:rsidP="00246350">
      <w:pPr>
        <w:pStyle w:val="Paragrafi"/>
        <w:rPr>
          <w:sz w:val="21"/>
          <w:szCs w:val="21"/>
          <w:lang w:val="sq-AL"/>
        </w:rPr>
      </w:pPr>
      <w:r w:rsidRPr="0004691E">
        <w:rPr>
          <w:sz w:val="21"/>
          <w:szCs w:val="21"/>
          <w:lang w:val="sq-AL"/>
        </w:rPr>
        <w:t>- vendndodhja e pikave të lidhjes në sistemin e furnizimit me ujë për shitjet me shumicë;</w:t>
      </w:r>
    </w:p>
    <w:p w:rsidR="00246350" w:rsidRPr="0004691E" w:rsidRDefault="00246350" w:rsidP="00246350">
      <w:pPr>
        <w:pStyle w:val="Paragrafi"/>
        <w:rPr>
          <w:sz w:val="21"/>
          <w:szCs w:val="21"/>
          <w:lang w:val="sq-AL"/>
        </w:rPr>
      </w:pPr>
      <w:r w:rsidRPr="0004691E">
        <w:rPr>
          <w:sz w:val="21"/>
          <w:szCs w:val="21"/>
          <w:lang w:val="sq-AL"/>
        </w:rPr>
        <w:t xml:space="preserve">- lloji i shërbimit që ofrohet. </w:t>
      </w:r>
    </w:p>
    <w:p w:rsidR="00246350" w:rsidRPr="0004691E" w:rsidRDefault="00246350" w:rsidP="00246350">
      <w:pPr>
        <w:pStyle w:val="Paragrafi"/>
        <w:rPr>
          <w:sz w:val="21"/>
          <w:szCs w:val="21"/>
          <w:lang w:val="sq-AL"/>
        </w:rPr>
      </w:pPr>
      <w:r w:rsidRPr="0004691E">
        <w:rPr>
          <w:sz w:val="21"/>
          <w:szCs w:val="21"/>
          <w:lang w:val="sq-AL"/>
        </w:rPr>
        <w:t>2. Operatori (shitësi) duhet t’i paraqesë ERRU-së marrëveshjen me blerësin. Nëse nevojiten ndryshime, ERRU informon operatorin dhe blerësin për to. Nëse ERRU nuk përgjigjet brenda 30 ditësh, palët e mësipërme mund ta konsiderojnë mospërgjigjen si miratim formal. Në çdo rast, ERRU duhet të miratojë tarifat e shitjes së ujit me shumicë.</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38" w:name="_Toc292716560"/>
      <w:bookmarkStart w:id="39" w:name="_Toc306627393"/>
      <w:r w:rsidRPr="0004691E">
        <w:rPr>
          <w:sz w:val="21"/>
          <w:szCs w:val="21"/>
          <w:lang w:val="sq-AL"/>
        </w:rPr>
        <w:t xml:space="preserve">Neni 10 </w:t>
      </w:r>
    </w:p>
    <w:p w:rsidR="00246350" w:rsidRPr="0004691E" w:rsidRDefault="00246350" w:rsidP="00246350">
      <w:pPr>
        <w:pStyle w:val="NeniTitull"/>
        <w:rPr>
          <w:sz w:val="21"/>
          <w:szCs w:val="21"/>
          <w:lang w:val="sq-AL"/>
        </w:rPr>
      </w:pPr>
      <w:r w:rsidRPr="0004691E">
        <w:rPr>
          <w:sz w:val="21"/>
          <w:szCs w:val="21"/>
          <w:lang w:val="sq-AL"/>
        </w:rPr>
        <w:t>Tarifa e shërbimit për grumbullimin, largimin e përpunimin e ujërave të ndotura</w:t>
      </w:r>
      <w:bookmarkEnd w:id="38"/>
      <w:bookmarkEnd w:id="39"/>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Kur operatori ofron si shërbimin e furnizimit me ujë, dhe atë të kanalizimeve, kostoja dhe të ardhurat e shërbimit të kanalizimeve duhet të llogariten veç nga kostoja dhe të ardhurat e shërbimit të furnizimit me ujë.</w:t>
      </w:r>
    </w:p>
    <w:p w:rsidR="00246350" w:rsidRPr="0004691E" w:rsidRDefault="00246350" w:rsidP="00246350">
      <w:pPr>
        <w:pStyle w:val="Paragrafi"/>
        <w:rPr>
          <w:sz w:val="21"/>
          <w:szCs w:val="21"/>
          <w:lang w:val="sq-AL"/>
        </w:rPr>
      </w:pPr>
      <w:r w:rsidRPr="0004691E">
        <w:rPr>
          <w:sz w:val="21"/>
          <w:szCs w:val="21"/>
          <w:lang w:val="sq-AL"/>
        </w:rPr>
        <w:t>Kur operatori ofron si shërbimin e furnizimit me ujë dhe atë të kanalizimeve, kostot administrative dhe të përgjithshme ndahen ndërmjet të dyja shërbimeve në mënyrë proporcionale, në mënyrë që shuma e përgjithshme të mos ndryshojë.</w:t>
      </w:r>
    </w:p>
    <w:p w:rsidR="00246350" w:rsidRPr="0004691E" w:rsidRDefault="00246350" w:rsidP="00246350">
      <w:pPr>
        <w:pStyle w:val="Paragrafi"/>
        <w:rPr>
          <w:sz w:val="21"/>
          <w:szCs w:val="21"/>
          <w:lang w:val="sq-AL"/>
        </w:rPr>
      </w:pPr>
      <w:r w:rsidRPr="0004691E">
        <w:rPr>
          <w:sz w:val="21"/>
          <w:szCs w:val="21"/>
          <w:lang w:val="sq-AL"/>
        </w:rPr>
        <w:t>Në periudhën afatmesme, subvencionimi i kryqëzuar i shërbimeve të kanalizimeve nga të ardhurat e shërbimit të furnizimit me ujë dhe anasjellas duhet të evitohet.</w:t>
      </w:r>
    </w:p>
    <w:p w:rsidR="00246350" w:rsidRPr="0004691E" w:rsidRDefault="00246350" w:rsidP="00246350">
      <w:pPr>
        <w:pStyle w:val="Paragrafi"/>
        <w:rPr>
          <w:sz w:val="21"/>
          <w:szCs w:val="21"/>
          <w:lang w:val="sq-AL"/>
        </w:rPr>
      </w:pPr>
      <w:r w:rsidRPr="0004691E">
        <w:rPr>
          <w:sz w:val="21"/>
          <w:szCs w:val="21"/>
          <w:lang w:val="sq-AL"/>
        </w:rPr>
        <w:t xml:space="preserve">2. Kostot e shërbimit për grumbullimin, largimin dhe përpunimin e ujërave të ndotura lidhen me sasinë e ujërave të ndotura të shkarkuara për çdo konsumator. Sasia e ujërave të ndotura do të merret 100% e sasisë së ujit të konsumuar. </w:t>
      </w:r>
    </w:p>
    <w:p w:rsidR="00246350" w:rsidRPr="0004691E" w:rsidRDefault="00246350" w:rsidP="00246350">
      <w:pPr>
        <w:pStyle w:val="Paragrafi"/>
        <w:rPr>
          <w:sz w:val="21"/>
          <w:szCs w:val="21"/>
          <w:lang w:val="sq-AL"/>
        </w:rPr>
      </w:pPr>
      <w:r w:rsidRPr="0004691E">
        <w:rPr>
          <w:sz w:val="21"/>
          <w:szCs w:val="21"/>
          <w:lang w:val="sq-AL"/>
        </w:rPr>
        <w:t>Në rast se konsumatori furnizohet me ujë nga një pus ose nga burime të tjera, nevojitet matje shtesë. Në këtë rast, mund të vendoset një komponent fiks për kanalizimet krahas  komponentit volumetrik.</w:t>
      </w:r>
    </w:p>
    <w:p w:rsidR="00246350" w:rsidRPr="0004691E" w:rsidRDefault="00246350" w:rsidP="00246350">
      <w:pPr>
        <w:pStyle w:val="Paragrafi"/>
        <w:rPr>
          <w:sz w:val="21"/>
          <w:szCs w:val="21"/>
          <w:lang w:val="sq-AL"/>
        </w:rPr>
      </w:pPr>
      <w:r w:rsidRPr="0004691E">
        <w:rPr>
          <w:sz w:val="21"/>
          <w:szCs w:val="21"/>
          <w:lang w:val="sq-AL"/>
        </w:rPr>
        <w:t xml:space="preserve">3. Për konsumatorët që shkaktojnë ndotje problematike (të rënda), operatori mund të vendosë tarifa të posaçme (p.sh. mund të vendosen tarifa të veçanta për higjienën në terren). Ato duhet të mbulojnë kostot reale. </w:t>
      </w:r>
    </w:p>
    <w:p w:rsidR="00246350" w:rsidRPr="00223186" w:rsidRDefault="00246350" w:rsidP="00246350">
      <w:pPr>
        <w:pStyle w:val="Paragrafi"/>
        <w:rPr>
          <w:sz w:val="14"/>
          <w:szCs w:val="21"/>
          <w:lang w:val="sq-AL"/>
        </w:rPr>
      </w:pPr>
    </w:p>
    <w:p w:rsidR="00246350" w:rsidRPr="0004691E" w:rsidRDefault="00246350" w:rsidP="00246350">
      <w:pPr>
        <w:pStyle w:val="NeniNr"/>
        <w:rPr>
          <w:sz w:val="21"/>
          <w:szCs w:val="21"/>
        </w:rPr>
      </w:pPr>
      <w:bookmarkStart w:id="40" w:name="_Toc292716561"/>
      <w:bookmarkStart w:id="41" w:name="_Toc306627394"/>
      <w:r w:rsidRPr="0004691E">
        <w:rPr>
          <w:sz w:val="21"/>
          <w:szCs w:val="21"/>
        </w:rPr>
        <w:t>Neni 11</w:t>
      </w:r>
    </w:p>
    <w:p w:rsidR="00246350" w:rsidRPr="0004691E" w:rsidRDefault="00246350" w:rsidP="00246350">
      <w:pPr>
        <w:pStyle w:val="NeniTitull"/>
        <w:rPr>
          <w:sz w:val="21"/>
          <w:szCs w:val="21"/>
        </w:rPr>
      </w:pPr>
      <w:r w:rsidRPr="0004691E">
        <w:rPr>
          <w:sz w:val="21"/>
          <w:szCs w:val="21"/>
        </w:rPr>
        <w:t>Tarifat për shërbime të tjera</w:t>
      </w:r>
      <w:bookmarkEnd w:id="40"/>
      <w:bookmarkEnd w:id="41"/>
    </w:p>
    <w:p w:rsidR="00246350" w:rsidRPr="00223186" w:rsidRDefault="00246350" w:rsidP="00246350">
      <w:pPr>
        <w:pStyle w:val="Paragrafi"/>
        <w:rPr>
          <w:b/>
          <w:sz w:val="12"/>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Operatorët kryejnë edhe disa shërbime të tjera, të cilat kanë koston e tyre që duhet të mbulohet nga konsumatorët. Lista e mëposhtme e tarifave të tjera nuk është e limituar, që do të thotë se mund të ketë dhe tarifa të tjera nëse është e nevojshme: </w:t>
      </w:r>
    </w:p>
    <w:p w:rsidR="00246350" w:rsidRPr="0004691E" w:rsidRDefault="00246350" w:rsidP="00246350">
      <w:pPr>
        <w:pStyle w:val="Paragrafi"/>
        <w:rPr>
          <w:sz w:val="21"/>
          <w:szCs w:val="21"/>
          <w:lang w:val="sq-AL"/>
        </w:rPr>
      </w:pPr>
      <w:r w:rsidRPr="0004691E">
        <w:rPr>
          <w:sz w:val="21"/>
          <w:szCs w:val="21"/>
          <w:lang w:val="sq-AL"/>
        </w:rPr>
        <w:t>- Tarifë fikse për faturën;</w:t>
      </w:r>
    </w:p>
    <w:p w:rsidR="00246350" w:rsidRPr="0004691E" w:rsidRDefault="00246350" w:rsidP="00246350">
      <w:pPr>
        <w:pStyle w:val="Paragrafi"/>
        <w:rPr>
          <w:sz w:val="21"/>
          <w:szCs w:val="21"/>
          <w:lang w:val="sq-AL"/>
        </w:rPr>
      </w:pPr>
      <w:r w:rsidRPr="0004691E">
        <w:rPr>
          <w:sz w:val="21"/>
          <w:szCs w:val="21"/>
          <w:lang w:val="sq-AL"/>
        </w:rPr>
        <w:t>- Tarifë lidhjeje;</w:t>
      </w:r>
    </w:p>
    <w:p w:rsidR="00246350" w:rsidRPr="0004691E" w:rsidRDefault="00246350" w:rsidP="00246350">
      <w:pPr>
        <w:pStyle w:val="Paragrafi"/>
        <w:rPr>
          <w:sz w:val="21"/>
          <w:szCs w:val="21"/>
          <w:lang w:val="sq-AL"/>
        </w:rPr>
      </w:pPr>
      <w:r w:rsidRPr="0004691E">
        <w:rPr>
          <w:sz w:val="21"/>
          <w:szCs w:val="21"/>
          <w:lang w:val="sq-AL"/>
        </w:rPr>
        <w:t>- Tarifë rilidhjeje;</w:t>
      </w:r>
    </w:p>
    <w:p w:rsidR="00246350" w:rsidRPr="0004691E" w:rsidRDefault="00246350" w:rsidP="00246350">
      <w:pPr>
        <w:pStyle w:val="Paragrafi"/>
        <w:rPr>
          <w:sz w:val="21"/>
          <w:szCs w:val="21"/>
          <w:lang w:val="sq-AL"/>
        </w:rPr>
      </w:pPr>
      <w:r w:rsidRPr="0004691E">
        <w:rPr>
          <w:sz w:val="21"/>
          <w:szCs w:val="21"/>
          <w:lang w:val="sq-AL"/>
        </w:rPr>
        <w:t>- Tarifë për instalimin e matësit;</w:t>
      </w:r>
    </w:p>
    <w:p w:rsidR="00246350" w:rsidRPr="0004691E" w:rsidRDefault="00246350" w:rsidP="00246350">
      <w:pPr>
        <w:pStyle w:val="Paragrafi"/>
        <w:rPr>
          <w:sz w:val="21"/>
          <w:szCs w:val="21"/>
          <w:lang w:val="sq-AL"/>
        </w:rPr>
      </w:pPr>
      <w:r w:rsidRPr="0004691E">
        <w:rPr>
          <w:sz w:val="21"/>
          <w:szCs w:val="21"/>
          <w:lang w:val="sq-AL"/>
        </w:rPr>
        <w:t>- Tarifë për testimin e matësit.</w:t>
      </w:r>
    </w:p>
    <w:p w:rsidR="00246350" w:rsidRPr="0004691E" w:rsidRDefault="00246350" w:rsidP="00246350">
      <w:pPr>
        <w:pStyle w:val="Paragrafi"/>
        <w:rPr>
          <w:sz w:val="21"/>
          <w:szCs w:val="21"/>
          <w:lang w:val="sq-AL"/>
        </w:rPr>
      </w:pPr>
      <w:r w:rsidRPr="0004691E">
        <w:rPr>
          <w:sz w:val="21"/>
          <w:szCs w:val="21"/>
          <w:lang w:val="sq-AL"/>
        </w:rPr>
        <w:t xml:space="preserve">2. Tarifë fikse për faturën është menduar të mbulojë koston e faturimit dhe leximit të matësit, mirëmbajtjes së lidhjes dhe testimit të matësit në intervale të rregullta (të paktën një herë në shtatë vjet). Tarifa fikse rekomandohet të përdoret edhe për të parandaluar aplikimin për disa lidhje nga i njëjti konsumator, në mënyrë që të përfitojnë disa herë nga  blloku më i ulët i konsumit brenda një kategorie konsumi. </w:t>
      </w:r>
    </w:p>
    <w:p w:rsidR="00246350" w:rsidRPr="0004691E" w:rsidRDefault="00246350" w:rsidP="00246350">
      <w:pPr>
        <w:pStyle w:val="Paragrafi"/>
        <w:rPr>
          <w:sz w:val="21"/>
          <w:szCs w:val="21"/>
          <w:lang w:val="sq-AL"/>
        </w:rPr>
      </w:pPr>
      <w:r w:rsidRPr="0004691E">
        <w:rPr>
          <w:sz w:val="21"/>
          <w:szCs w:val="21"/>
          <w:lang w:val="sq-AL"/>
        </w:rPr>
        <w:t xml:space="preserve">3. Tarifa e lidhjes vendoset vetëm kur sistemit i shtohet një klient i ri nëpërmjet një lidhjeje të vetme. </w:t>
      </w:r>
    </w:p>
    <w:p w:rsidR="00246350" w:rsidRPr="0004691E" w:rsidRDefault="00246350" w:rsidP="00246350">
      <w:pPr>
        <w:pStyle w:val="Paragrafi"/>
        <w:rPr>
          <w:sz w:val="21"/>
          <w:szCs w:val="21"/>
          <w:lang w:val="sq-AL"/>
        </w:rPr>
      </w:pPr>
      <w:r w:rsidRPr="0004691E">
        <w:rPr>
          <w:sz w:val="21"/>
          <w:szCs w:val="21"/>
          <w:lang w:val="sq-AL"/>
        </w:rPr>
        <w:t>4. Tarifa e rilidhjes duhet të vendoset sa herë që një klient është shkëputur nga rrjeti për një arsye të justifikueshme (p.sh. për mospagimin e faturës). Tarifa duhet të jetë mjaftueshëm e lartë për të stimuluar konsumatorët që të paguajnë faturat në kohë.</w:t>
      </w:r>
    </w:p>
    <w:p w:rsidR="00246350" w:rsidRPr="0004691E" w:rsidRDefault="00246350" w:rsidP="00246350">
      <w:pPr>
        <w:pStyle w:val="Paragrafi"/>
        <w:rPr>
          <w:sz w:val="21"/>
          <w:szCs w:val="21"/>
          <w:lang w:val="sq-AL"/>
        </w:rPr>
      </w:pPr>
      <w:r w:rsidRPr="0004691E">
        <w:rPr>
          <w:sz w:val="21"/>
          <w:szCs w:val="21"/>
          <w:lang w:val="sq-AL"/>
        </w:rPr>
        <w:t>5. Tarifa për instalimin e matësve aplikohet, kur një matës duhet të zëvendësohet për shkak të dëmtimit nga konsumatori, si dhe për instalimin e matësit në një lidhje të re ose ekzistuese.</w:t>
      </w:r>
    </w:p>
    <w:p w:rsidR="00246350" w:rsidRPr="0004691E" w:rsidRDefault="00246350" w:rsidP="00246350">
      <w:pPr>
        <w:pStyle w:val="Paragrafi"/>
        <w:rPr>
          <w:sz w:val="21"/>
          <w:szCs w:val="21"/>
          <w:lang w:val="sq-AL"/>
        </w:rPr>
      </w:pPr>
      <w:r w:rsidRPr="0004691E">
        <w:rPr>
          <w:sz w:val="21"/>
          <w:szCs w:val="21"/>
          <w:lang w:val="sq-AL"/>
        </w:rPr>
        <w:t xml:space="preserve">6. Tarifa për testimin e matësit është tarifa për procesin e testimit të aparateve matëse të ujit. Testimi i matësit mund të iniciohet me kërkesë të konsumatorit ose të operatorit nëse konstatohen çrregullime. Tarifat për testimin e aparatit matës do të vendosen në bazë të kushteve të specifikuara në Kodin e Ujit. </w:t>
      </w:r>
    </w:p>
    <w:p w:rsidR="00246350" w:rsidRPr="0004691E" w:rsidRDefault="00246350" w:rsidP="00246350">
      <w:pPr>
        <w:pStyle w:val="Paragrafi"/>
        <w:rPr>
          <w:sz w:val="21"/>
          <w:szCs w:val="21"/>
          <w:lang w:val="sq-AL"/>
        </w:rPr>
      </w:pPr>
      <w:r w:rsidRPr="0004691E">
        <w:rPr>
          <w:sz w:val="21"/>
          <w:szCs w:val="21"/>
          <w:lang w:val="sq-AL"/>
        </w:rPr>
        <w:t>7. Të gjitha tarifat e mësipërme duhet të përfshihen në propozimin për ndryshimin e tarifave. ERRU do të analizojë nëse tarifat për shërbimet e tjera janë të arsyeshme krahasuar me kostot e operatorit. Nëse gjykohet se tarifat nuk janë të arsyeshme, ERRU do të bëjë rekomandime për përmirësime te këshilli mbikëqyrës dhe operatori.</w:t>
      </w:r>
    </w:p>
    <w:p w:rsidR="00246350" w:rsidRPr="0004691E" w:rsidRDefault="00246350" w:rsidP="00246350">
      <w:pPr>
        <w:pStyle w:val="Paragrafi"/>
        <w:rPr>
          <w:sz w:val="21"/>
          <w:szCs w:val="21"/>
          <w:lang w:val="sq-AL"/>
        </w:rPr>
      </w:pPr>
      <w:bookmarkStart w:id="42" w:name="_Toc306627395"/>
    </w:p>
    <w:p w:rsidR="00246350" w:rsidRPr="0004691E" w:rsidRDefault="00246350" w:rsidP="00246350">
      <w:pPr>
        <w:pStyle w:val="NenkreuNr"/>
        <w:rPr>
          <w:sz w:val="21"/>
          <w:szCs w:val="21"/>
          <w:lang w:val="sq-AL"/>
        </w:rPr>
      </w:pPr>
      <w:r w:rsidRPr="0004691E">
        <w:rPr>
          <w:sz w:val="21"/>
          <w:szCs w:val="21"/>
          <w:lang w:val="sq-AL"/>
        </w:rPr>
        <w:t>KREU 3</w:t>
      </w:r>
    </w:p>
    <w:p w:rsidR="00246350" w:rsidRPr="0004691E" w:rsidRDefault="00246350" w:rsidP="00246350">
      <w:pPr>
        <w:pStyle w:val="NenkreuTitull"/>
        <w:rPr>
          <w:sz w:val="21"/>
          <w:szCs w:val="21"/>
          <w:lang w:val="sq-AL"/>
        </w:rPr>
      </w:pPr>
      <w:r w:rsidRPr="0004691E">
        <w:rPr>
          <w:sz w:val="21"/>
          <w:szCs w:val="21"/>
          <w:lang w:val="sq-AL"/>
        </w:rPr>
        <w:t>PROPOZIMI PËR NDRYSHIMIN E TARIFAVE, PROCESI I VENDOSJES SË TARIFAVE DHE MIRATIMI I TYRE</w:t>
      </w:r>
      <w:bookmarkEnd w:id="42"/>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43" w:name="_Toc1623558"/>
      <w:bookmarkStart w:id="44" w:name="_Toc285145078"/>
      <w:bookmarkStart w:id="45" w:name="_Toc292716562"/>
      <w:bookmarkStart w:id="46" w:name="_Toc306627396"/>
      <w:r w:rsidRPr="0004691E">
        <w:rPr>
          <w:sz w:val="21"/>
          <w:szCs w:val="21"/>
          <w:lang w:val="sq-AL"/>
        </w:rPr>
        <w:t xml:space="preserve">Neni </w:t>
      </w:r>
      <w:bookmarkEnd w:id="43"/>
      <w:r w:rsidRPr="0004691E">
        <w:rPr>
          <w:sz w:val="21"/>
          <w:szCs w:val="21"/>
          <w:lang w:val="sq-AL"/>
        </w:rPr>
        <w:t>12</w:t>
      </w:r>
      <w:bookmarkEnd w:id="44"/>
    </w:p>
    <w:p w:rsidR="00246350" w:rsidRPr="0004691E" w:rsidRDefault="00246350" w:rsidP="00246350">
      <w:pPr>
        <w:pStyle w:val="NeniTitull"/>
        <w:rPr>
          <w:sz w:val="21"/>
          <w:szCs w:val="21"/>
          <w:lang w:val="sq-AL"/>
        </w:rPr>
      </w:pPr>
      <w:r w:rsidRPr="0004691E">
        <w:rPr>
          <w:sz w:val="21"/>
          <w:szCs w:val="21"/>
          <w:lang w:val="sq-AL"/>
        </w:rPr>
        <w:t>Çështje të përgjithshme</w:t>
      </w:r>
      <w:bookmarkEnd w:id="45"/>
      <w:bookmarkEnd w:id="46"/>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Vetëm operatorët e licencuar mund të aplikojnë për miratim tarife. </w:t>
      </w:r>
    </w:p>
    <w:p w:rsidR="00246350" w:rsidRPr="0004691E" w:rsidRDefault="00246350" w:rsidP="00246350">
      <w:pPr>
        <w:pStyle w:val="Paragrafi"/>
        <w:rPr>
          <w:sz w:val="21"/>
          <w:szCs w:val="21"/>
          <w:lang w:val="sq-AL"/>
        </w:rPr>
      </w:pPr>
      <w:r w:rsidRPr="0004691E">
        <w:rPr>
          <w:sz w:val="21"/>
          <w:szCs w:val="21"/>
          <w:lang w:val="sq-AL"/>
        </w:rPr>
        <w:t>2. Sipas ligjit nr.8102 (të ndryshuar), neni 22, pika 3: “Asnjë tarifë apo pjesë e saj nuk mund të modifikohet më shumë se një herë brenda vitit.”.</w:t>
      </w:r>
    </w:p>
    <w:p w:rsidR="00246350" w:rsidRPr="0004691E" w:rsidRDefault="00246350" w:rsidP="00246350">
      <w:pPr>
        <w:pStyle w:val="Paragrafi"/>
        <w:rPr>
          <w:sz w:val="21"/>
          <w:szCs w:val="21"/>
          <w:lang w:val="sq-AL"/>
        </w:rPr>
      </w:pPr>
      <w:r w:rsidRPr="0004691E">
        <w:rPr>
          <w:sz w:val="21"/>
          <w:szCs w:val="21"/>
          <w:lang w:val="sq-AL"/>
        </w:rPr>
        <w:t>3. Ka një hapësirë kohore brenda vitit se kur mund të bëhet aplikimi për tarifë. Operatorët paraqesin pranë ERRU-së propozimin për ndryshimin e tarifave, pasi të kenë përfunduar bilancin vjetor. Gjithashtu, propozimi për ndryshim tarife kërkon informacion për të gjitha subvencionet që do të përfitohen për periudhën në vijim.</w:t>
      </w:r>
    </w:p>
    <w:p w:rsidR="00246350" w:rsidRPr="0004691E" w:rsidRDefault="00246350" w:rsidP="00246350">
      <w:pPr>
        <w:pStyle w:val="Paragrafi"/>
        <w:rPr>
          <w:sz w:val="21"/>
          <w:szCs w:val="21"/>
          <w:lang w:val="sq-AL"/>
        </w:rPr>
      </w:pPr>
      <w:r w:rsidRPr="0004691E">
        <w:rPr>
          <w:sz w:val="21"/>
          <w:szCs w:val="21"/>
          <w:lang w:val="sq-AL"/>
        </w:rPr>
        <w:t>4. Aplikimet për ndryshim tarife për vitin pasues paraqiten pranë ERRU-së brenda gjashtëmujorit të parë të vitit aktual. ERRU nuk i shkel këto afate kohore: çdo propozim i paraqitur, pasi ka kaluar afati, duhet të riparaqitet me shifra të aktualizuara në vitin e ardhshëm. Është mirë që operatorët t’i paraqesin propozimet e tyre sa më herët të jetë e mundur.</w:t>
      </w:r>
    </w:p>
    <w:p w:rsidR="00246350" w:rsidRPr="0004691E" w:rsidRDefault="00246350" w:rsidP="00246350">
      <w:pPr>
        <w:pStyle w:val="Paragrafi"/>
        <w:rPr>
          <w:sz w:val="21"/>
          <w:szCs w:val="21"/>
          <w:lang w:val="sq-AL"/>
        </w:rPr>
      </w:pPr>
      <w:r w:rsidRPr="0004691E">
        <w:rPr>
          <w:sz w:val="21"/>
          <w:szCs w:val="21"/>
          <w:lang w:val="sq-AL"/>
        </w:rPr>
        <w:t xml:space="preserve">5. E njëjta procedurë ndiqet edhe nëse ERRU përcakton afate kohore individuale për qartësim ose informacionin që mungon dhe operatori nuk i respekton afatet kohore ose nëse operatori nuk arrin të transferojë tarifën rregullatore në llogarinë e ERRU-së sipas afatit të përcaktuar në kontratën e mëparshme. </w:t>
      </w:r>
    </w:p>
    <w:p w:rsidR="00223186" w:rsidRDefault="00223186"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6. Një operator mund të aplikojë për tarifa të reja jo vetëm për një vit, por edhe për një interval kohor 2-5 vjet, nëse ka një plan biznesi afatmesëm për periudhën e kërkuar. Në këtë rast, skema e tarifave do të parashikojë një ndryshim progresiv gradual vjetor të tarifës për periudhën në shqyrtim me qëllim shmangien e rritjeve të mëdha. Ky ndryshim gradual mund të përdoret për të mbuluar ndikimet e inflacionit.  </w:t>
      </w:r>
    </w:p>
    <w:p w:rsidR="00246350" w:rsidRPr="0004691E" w:rsidRDefault="00246350" w:rsidP="00246350">
      <w:pPr>
        <w:pStyle w:val="Paragrafi"/>
        <w:rPr>
          <w:sz w:val="21"/>
          <w:szCs w:val="21"/>
          <w:lang w:val="sq-AL"/>
        </w:rPr>
      </w:pPr>
      <w:r w:rsidRPr="0004691E">
        <w:rPr>
          <w:sz w:val="21"/>
          <w:szCs w:val="21"/>
          <w:lang w:val="sq-AL"/>
        </w:rPr>
        <w:t xml:space="preserve">7. Nëse një operator vendos të aplikojë për një rritje graduale tarifash, ai duhet të hartojë një plan biznesi duke dhënë shifrat kryesore të parashikuara për periudhat përkatëse sipas udhëzimit të ERRU-së. </w:t>
      </w:r>
    </w:p>
    <w:p w:rsidR="00246350" w:rsidRPr="0004691E" w:rsidRDefault="00246350" w:rsidP="00246350">
      <w:pPr>
        <w:pStyle w:val="Paragrafi"/>
        <w:rPr>
          <w:sz w:val="21"/>
          <w:szCs w:val="21"/>
          <w:lang w:val="sq-AL"/>
        </w:rPr>
      </w:pPr>
      <w:r w:rsidRPr="0004691E">
        <w:rPr>
          <w:sz w:val="21"/>
          <w:szCs w:val="21"/>
          <w:lang w:val="sq-AL"/>
        </w:rPr>
        <w:t xml:space="preserve">8. Në bazë të planit të biznesit, ERRU është në gjendje të vendosë mbi ndryshimin gradual të tarifave, mbështetur në treguesit kryesorë të performancës të vendosur me operatorin. Rritja e tarifave lejohet vetëm me parakushtin që operatori të arrijë objektivat e performancës. Tarifat, gjithashtu mund të ndryshohen dhe për vitin e dytë dhe/ose të tretë duke marrë parasysh diferencën ndërmjet subvencioneve të parashikuara dhe atyre të marra aktualisht për periudhën në shqyrtim. </w:t>
      </w:r>
    </w:p>
    <w:p w:rsidR="00246350" w:rsidRPr="0004691E" w:rsidRDefault="00246350" w:rsidP="00246350">
      <w:pPr>
        <w:pStyle w:val="Paragrafi"/>
        <w:rPr>
          <w:sz w:val="21"/>
          <w:szCs w:val="21"/>
          <w:lang w:val="sq-AL"/>
        </w:rPr>
      </w:pPr>
      <w:r w:rsidRPr="0004691E">
        <w:rPr>
          <w:sz w:val="21"/>
          <w:szCs w:val="21"/>
          <w:lang w:val="sq-AL"/>
        </w:rPr>
        <w:t>9. Zakonisht, operatori fillon procedurën e aplikimit për ndryshimin e tarifave, por edhe ERRU, kur e gjykon të arsyeshme, mund t’i sugjerojë një operatori të aplikojë për tarifa të reja.</w:t>
      </w:r>
    </w:p>
    <w:p w:rsidR="00246350" w:rsidRPr="0004691E" w:rsidRDefault="00246350" w:rsidP="00246350">
      <w:pPr>
        <w:pStyle w:val="Paragrafi"/>
        <w:rPr>
          <w:sz w:val="21"/>
          <w:szCs w:val="21"/>
          <w:lang w:val="sq-AL"/>
        </w:rPr>
      </w:pPr>
      <w:r w:rsidRPr="0004691E">
        <w:rPr>
          <w:sz w:val="21"/>
          <w:szCs w:val="21"/>
          <w:lang w:val="sq-AL"/>
        </w:rPr>
        <w:t>10. Operatorët e vegjël që administrojnë sisteme të vogla të furnizimit me ujë dhe kanalizimeve operojnë në një kontekst të veçantë dhe përballen me disa sfida specifike. Për këtë arsye, ERRU do të nxjerrë një udhëzim të veçantë të kësaj metodologjie për të specifikuar tiparet e veçanta të procesit të ndryshimit të tarifave për këta operatorë.</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47" w:name="_Toc292716563"/>
      <w:bookmarkStart w:id="48" w:name="_Toc306627397"/>
      <w:r w:rsidRPr="0004691E">
        <w:rPr>
          <w:sz w:val="21"/>
          <w:szCs w:val="21"/>
          <w:lang w:val="sq-AL"/>
        </w:rPr>
        <w:t>Neni 13</w:t>
      </w:r>
    </w:p>
    <w:p w:rsidR="00246350" w:rsidRPr="0004691E" w:rsidRDefault="00246350" w:rsidP="00246350">
      <w:pPr>
        <w:pStyle w:val="NeniTitull"/>
        <w:rPr>
          <w:sz w:val="21"/>
          <w:szCs w:val="21"/>
          <w:lang w:val="sq-AL"/>
        </w:rPr>
      </w:pPr>
      <w:r w:rsidRPr="0004691E">
        <w:rPr>
          <w:sz w:val="21"/>
          <w:szCs w:val="21"/>
          <w:lang w:val="sq-AL"/>
        </w:rPr>
        <w:t>Pagesa rregullatore</w:t>
      </w:r>
      <w:bookmarkEnd w:id="47"/>
      <w:bookmarkEnd w:id="48"/>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Pagesa rregullatore është detyrim vjetor për t’u paguar nga operatorët. Operatorët duhet të kenë shlyer pagesën rregullatore përpara aplikimit për ndryshim tarife.</w:t>
      </w:r>
    </w:p>
    <w:p w:rsidR="00246350" w:rsidRPr="0004691E" w:rsidRDefault="00246350" w:rsidP="00246350">
      <w:pPr>
        <w:pStyle w:val="Paragrafi"/>
        <w:rPr>
          <w:sz w:val="21"/>
          <w:szCs w:val="21"/>
          <w:lang w:val="sq-AL"/>
        </w:rPr>
      </w:pPr>
      <w:r w:rsidRPr="0004691E">
        <w:rPr>
          <w:sz w:val="21"/>
          <w:szCs w:val="21"/>
          <w:lang w:val="sq-AL"/>
        </w:rPr>
        <w:t>2. Pagesa rregullatore përllogaritet mbi të ardhurat vjetore të parashikuara nga aktiviteti dhe do të jetë e ndryshme:</w:t>
      </w:r>
    </w:p>
    <w:p w:rsidR="00246350" w:rsidRPr="0004691E" w:rsidRDefault="00246350" w:rsidP="00246350">
      <w:pPr>
        <w:pStyle w:val="Paragrafi"/>
        <w:rPr>
          <w:sz w:val="21"/>
          <w:szCs w:val="21"/>
          <w:lang w:val="sq-AL"/>
        </w:rPr>
      </w:pPr>
      <w:r w:rsidRPr="0004691E">
        <w:rPr>
          <w:sz w:val="21"/>
          <w:szCs w:val="21"/>
          <w:lang w:val="sq-AL"/>
        </w:rPr>
        <w:t>a) për operatorët që mbulojnë deri në 50% të kostos totale;</w:t>
      </w:r>
    </w:p>
    <w:p w:rsidR="00246350" w:rsidRPr="0004691E" w:rsidRDefault="00246350" w:rsidP="00246350">
      <w:pPr>
        <w:pStyle w:val="Paragrafi"/>
        <w:rPr>
          <w:sz w:val="21"/>
          <w:szCs w:val="21"/>
          <w:lang w:val="sq-AL"/>
        </w:rPr>
      </w:pPr>
      <w:r w:rsidRPr="0004691E">
        <w:rPr>
          <w:sz w:val="21"/>
          <w:szCs w:val="21"/>
          <w:lang w:val="sq-AL"/>
        </w:rPr>
        <w:t>b) për operatorët që mbulojnë më shumë se 50% të kostos totale.</w:t>
      </w:r>
    </w:p>
    <w:p w:rsidR="00246350" w:rsidRPr="0004691E" w:rsidRDefault="00246350" w:rsidP="00246350">
      <w:pPr>
        <w:pStyle w:val="Paragrafi"/>
        <w:rPr>
          <w:sz w:val="21"/>
          <w:szCs w:val="21"/>
          <w:lang w:val="sq-AL"/>
        </w:rPr>
      </w:pPr>
      <w:r w:rsidRPr="0004691E">
        <w:rPr>
          <w:sz w:val="21"/>
          <w:szCs w:val="21"/>
          <w:lang w:val="sq-AL"/>
        </w:rPr>
        <w:t>Çdo vit në muajin shtator, Komisioni Kombëtar Rregullator do të vendosë dhe do të publikojë përqindjen e pagesës rregullatore (për secilin grup) që do të aplikohet për vitin në vazhdim.</w:t>
      </w:r>
    </w:p>
    <w:p w:rsidR="00246350" w:rsidRPr="00E10D92" w:rsidRDefault="00246350" w:rsidP="00246350">
      <w:pPr>
        <w:pStyle w:val="Paragrafi"/>
        <w:rPr>
          <w:sz w:val="10"/>
          <w:szCs w:val="21"/>
          <w:lang w:val="sq-AL"/>
        </w:rPr>
      </w:pPr>
    </w:p>
    <w:p w:rsidR="00246350" w:rsidRPr="0004691E" w:rsidRDefault="00246350" w:rsidP="00246350">
      <w:pPr>
        <w:pStyle w:val="NeniNr"/>
        <w:rPr>
          <w:sz w:val="21"/>
          <w:szCs w:val="21"/>
          <w:lang w:val="sq-AL"/>
        </w:rPr>
      </w:pPr>
      <w:bookmarkStart w:id="49" w:name="_Toc292716564"/>
      <w:bookmarkStart w:id="50" w:name="_Toc306627398"/>
      <w:r w:rsidRPr="0004691E">
        <w:rPr>
          <w:sz w:val="21"/>
          <w:szCs w:val="21"/>
          <w:lang w:val="sq-AL"/>
        </w:rPr>
        <w:t>Neni 14</w:t>
      </w:r>
    </w:p>
    <w:p w:rsidR="00246350" w:rsidRPr="0004691E" w:rsidRDefault="00246350" w:rsidP="00246350">
      <w:pPr>
        <w:pStyle w:val="NeniTitull"/>
        <w:rPr>
          <w:sz w:val="21"/>
          <w:szCs w:val="21"/>
          <w:lang w:val="sq-AL"/>
        </w:rPr>
      </w:pPr>
      <w:r w:rsidRPr="0004691E">
        <w:rPr>
          <w:sz w:val="21"/>
          <w:szCs w:val="21"/>
          <w:lang w:val="sq-AL"/>
        </w:rPr>
        <w:t>Procesi i miratimit të tarifave</w:t>
      </w:r>
      <w:bookmarkEnd w:id="49"/>
      <w:bookmarkEnd w:id="50"/>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Procesi i aplikimit dhe miratimit të tarifave ndjek hapat e mëposhtëm: </w:t>
      </w:r>
    </w:p>
    <w:p w:rsidR="00246350" w:rsidRPr="0004691E" w:rsidRDefault="00246350" w:rsidP="00246350">
      <w:pPr>
        <w:pStyle w:val="Paragrafi"/>
        <w:rPr>
          <w:sz w:val="21"/>
          <w:szCs w:val="21"/>
          <w:lang w:val="sq-AL"/>
        </w:rPr>
      </w:pPr>
    </w:p>
    <w:p w:rsidR="00246350" w:rsidRPr="0004691E" w:rsidRDefault="00344C48" w:rsidP="00246350">
      <w:pPr>
        <w:pStyle w:val="Paragrafi"/>
        <w:rPr>
          <w:sz w:val="21"/>
          <w:szCs w:val="21"/>
          <w:lang w:val="sq-AL"/>
        </w:rPr>
      </w:pPr>
      <w:r w:rsidRPr="0004691E">
        <w:rPr>
          <w:noProof/>
          <w:sz w:val="21"/>
          <w:szCs w:val="21"/>
        </w:rPr>
        <mc:AlternateContent>
          <mc:Choice Requires="wpc">
            <w:drawing>
              <wp:inline distT="0" distB="0" distL="0" distR="0">
                <wp:extent cx="5768975" cy="3015615"/>
                <wp:effectExtent l="0" t="0" r="3175" b="3810"/>
                <wp:docPr id="149" name="Canvas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0960" cy="963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963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1115" y="170180"/>
                            <a:ext cx="1299845" cy="509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1115" y="170180"/>
                            <a:ext cx="1299845" cy="509905"/>
                          </a:xfrm>
                          <a:prstGeom prst="rect">
                            <a:avLst/>
                          </a:prstGeom>
                          <a:noFill/>
                          <a:extLst>
                            <a:ext uri="{909E8E84-426E-40DD-AFC4-6F175D3DCCD1}">
                              <a14:hiddenFill xmlns:a14="http://schemas.microsoft.com/office/drawing/2010/main">
                                <a:solidFill>
                                  <a:srgbClr val="FFFFFF"/>
                                </a:solidFill>
                              </a14:hiddenFill>
                            </a:ext>
                          </a:extLst>
                        </pic:spPr>
                      </pic:pic>
                      <wps:wsp>
                        <wps:cNvPr id="39" name="Rectangle 39"/>
                        <wps:cNvSpPr>
                          <a:spLocks noChangeArrowheads="1"/>
                        </wps:cNvSpPr>
                        <wps:spPr bwMode="auto">
                          <a:xfrm>
                            <a:off x="50165" y="37465"/>
                            <a:ext cx="1230630" cy="8629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40"/>
                        <wps:cNvSpPr>
                          <a:spLocks noEditPoints="1"/>
                        </wps:cNvSpPr>
                        <wps:spPr bwMode="auto">
                          <a:xfrm>
                            <a:off x="37465" y="25400"/>
                            <a:ext cx="1255395" cy="887730"/>
                          </a:xfrm>
                          <a:custGeom>
                            <a:avLst/>
                            <a:gdLst>
                              <a:gd name="T0" fmla="*/ 0 w 1977"/>
                              <a:gd name="T1" fmla="*/ 19 h 1398"/>
                              <a:gd name="T2" fmla="*/ 0 w 1977"/>
                              <a:gd name="T3" fmla="*/ 0 h 1398"/>
                              <a:gd name="T4" fmla="*/ 20 w 1977"/>
                              <a:gd name="T5" fmla="*/ 0 h 1398"/>
                              <a:gd name="T6" fmla="*/ 1958 w 1977"/>
                              <a:gd name="T7" fmla="*/ 0 h 1398"/>
                              <a:gd name="T8" fmla="*/ 1968 w 1977"/>
                              <a:gd name="T9" fmla="*/ 0 h 1398"/>
                              <a:gd name="T10" fmla="*/ 1977 w 1977"/>
                              <a:gd name="T11" fmla="*/ 19 h 1398"/>
                              <a:gd name="T12" fmla="*/ 1977 w 1977"/>
                              <a:gd name="T13" fmla="*/ 1378 h 1398"/>
                              <a:gd name="T14" fmla="*/ 1968 w 1977"/>
                              <a:gd name="T15" fmla="*/ 1388 h 1398"/>
                              <a:gd name="T16" fmla="*/ 1958 w 1977"/>
                              <a:gd name="T17" fmla="*/ 1398 h 1398"/>
                              <a:gd name="T18" fmla="*/ 20 w 1977"/>
                              <a:gd name="T19" fmla="*/ 1398 h 1398"/>
                              <a:gd name="T20" fmla="*/ 0 w 1977"/>
                              <a:gd name="T21" fmla="*/ 1388 h 1398"/>
                              <a:gd name="T22" fmla="*/ 0 w 1977"/>
                              <a:gd name="T23" fmla="*/ 1378 h 1398"/>
                              <a:gd name="T24" fmla="*/ 0 w 1977"/>
                              <a:gd name="T25" fmla="*/ 19 h 1398"/>
                              <a:gd name="T26" fmla="*/ 40 w 1977"/>
                              <a:gd name="T27" fmla="*/ 1378 h 1398"/>
                              <a:gd name="T28" fmla="*/ 20 w 1977"/>
                              <a:gd name="T29" fmla="*/ 1358 h 1398"/>
                              <a:gd name="T30" fmla="*/ 1958 w 1977"/>
                              <a:gd name="T31" fmla="*/ 1358 h 1398"/>
                              <a:gd name="T32" fmla="*/ 1938 w 1977"/>
                              <a:gd name="T33" fmla="*/ 1378 h 1398"/>
                              <a:gd name="T34" fmla="*/ 1938 w 1977"/>
                              <a:gd name="T35" fmla="*/ 19 h 1398"/>
                              <a:gd name="T36" fmla="*/ 1958 w 1977"/>
                              <a:gd name="T37" fmla="*/ 39 h 1398"/>
                              <a:gd name="T38" fmla="*/ 20 w 1977"/>
                              <a:gd name="T39" fmla="*/ 39 h 1398"/>
                              <a:gd name="T40" fmla="*/ 40 w 1977"/>
                              <a:gd name="T41" fmla="*/ 19 h 1398"/>
                              <a:gd name="T42" fmla="*/ 40 w 1977"/>
                              <a:gd name="T43" fmla="*/ 1378 h 1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77" h="1398">
                                <a:moveTo>
                                  <a:pt x="0" y="19"/>
                                </a:moveTo>
                                <a:lnTo>
                                  <a:pt x="0" y="0"/>
                                </a:lnTo>
                                <a:lnTo>
                                  <a:pt x="20" y="0"/>
                                </a:lnTo>
                                <a:lnTo>
                                  <a:pt x="1958" y="0"/>
                                </a:lnTo>
                                <a:lnTo>
                                  <a:pt x="1968" y="0"/>
                                </a:lnTo>
                                <a:lnTo>
                                  <a:pt x="1977" y="19"/>
                                </a:lnTo>
                                <a:lnTo>
                                  <a:pt x="1977" y="1378"/>
                                </a:lnTo>
                                <a:lnTo>
                                  <a:pt x="1968" y="1388"/>
                                </a:lnTo>
                                <a:lnTo>
                                  <a:pt x="1958" y="1398"/>
                                </a:lnTo>
                                <a:lnTo>
                                  <a:pt x="20" y="1398"/>
                                </a:lnTo>
                                <a:lnTo>
                                  <a:pt x="0" y="1388"/>
                                </a:lnTo>
                                <a:lnTo>
                                  <a:pt x="0" y="1378"/>
                                </a:lnTo>
                                <a:lnTo>
                                  <a:pt x="0" y="19"/>
                                </a:lnTo>
                                <a:close/>
                                <a:moveTo>
                                  <a:pt x="40" y="1378"/>
                                </a:moveTo>
                                <a:lnTo>
                                  <a:pt x="20" y="1358"/>
                                </a:lnTo>
                                <a:lnTo>
                                  <a:pt x="1958" y="1358"/>
                                </a:lnTo>
                                <a:lnTo>
                                  <a:pt x="1938" y="1378"/>
                                </a:lnTo>
                                <a:lnTo>
                                  <a:pt x="1938" y="19"/>
                                </a:lnTo>
                                <a:lnTo>
                                  <a:pt x="1958" y="39"/>
                                </a:lnTo>
                                <a:lnTo>
                                  <a:pt x="20" y="39"/>
                                </a:lnTo>
                                <a:lnTo>
                                  <a:pt x="40" y="19"/>
                                </a:lnTo>
                                <a:lnTo>
                                  <a:pt x="40" y="137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41" name="Rectangle 41"/>
                        <wps:cNvSpPr>
                          <a:spLocks noChangeArrowheads="1"/>
                        </wps:cNvSpPr>
                        <wps:spPr bwMode="auto">
                          <a:xfrm>
                            <a:off x="78740" y="50165"/>
                            <a:ext cx="1195705" cy="850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7017B" w:rsidRDefault="00BC0C26" w:rsidP="00246350">
                              <w:pPr>
                                <w:jc w:val="center"/>
                                <w:rPr>
                                  <w:rFonts w:ascii="Arial" w:hAnsi="Arial" w:cs="Arial"/>
                                  <w:b/>
                                  <w:bCs/>
                                  <w:color w:val="000000"/>
                                  <w:sz w:val="14"/>
                                  <w:szCs w:val="14"/>
                                </w:rPr>
                              </w:pPr>
                            </w:p>
                            <w:p w:rsidR="00BC0C26" w:rsidRPr="008D7A9F" w:rsidRDefault="00BC0C26" w:rsidP="00246350">
                              <w:pPr>
                                <w:jc w:val="center"/>
                                <w:rPr>
                                  <w:rFonts w:ascii="Arial" w:hAnsi="Arial" w:cs="Arial"/>
                                  <w:b/>
                                  <w:bCs/>
                                  <w:color w:val="000000"/>
                                  <w:sz w:val="16"/>
                                  <w:szCs w:val="16"/>
                                </w:rPr>
                              </w:pPr>
                              <w:r>
                                <w:rPr>
                                  <w:rFonts w:ascii="Arial" w:hAnsi="Arial" w:cs="Arial"/>
                                  <w:b/>
                                  <w:bCs/>
                                  <w:color w:val="000000"/>
                                  <w:sz w:val="16"/>
                                  <w:szCs w:val="16"/>
                                </w:rPr>
                                <w:t>Seanca dë</w:t>
                              </w:r>
                              <w:r w:rsidRPr="008D7A9F">
                                <w:rPr>
                                  <w:rFonts w:ascii="Arial" w:hAnsi="Arial" w:cs="Arial"/>
                                  <w:b/>
                                  <w:bCs/>
                                  <w:color w:val="000000"/>
                                  <w:sz w:val="16"/>
                                  <w:szCs w:val="16"/>
                                </w:rPr>
                                <w:t>gjimore në zonën</w:t>
                              </w:r>
                            </w:p>
                            <w:p w:rsidR="00BC0C26" w:rsidRPr="008D7A9F" w:rsidRDefault="00BC0C26" w:rsidP="00246350">
                              <w:pPr>
                                <w:jc w:val="center"/>
                                <w:rPr>
                                  <w:rFonts w:ascii="Arial" w:hAnsi="Arial" w:cs="Arial"/>
                                  <w:b/>
                                  <w:bCs/>
                                  <w:color w:val="000000"/>
                                  <w:sz w:val="16"/>
                                  <w:szCs w:val="16"/>
                                </w:rPr>
                              </w:pPr>
                              <w:r w:rsidRPr="008D7A9F">
                                <w:rPr>
                                  <w:rFonts w:ascii="Arial" w:hAnsi="Arial" w:cs="Arial"/>
                                  <w:b/>
                                  <w:bCs/>
                                  <w:color w:val="000000"/>
                                  <w:sz w:val="16"/>
                                  <w:szCs w:val="16"/>
                                </w:rPr>
                                <w:t>e shërbimit (vetëm për</w:t>
                              </w:r>
                            </w:p>
                            <w:p w:rsidR="00BC0C26" w:rsidRPr="00842F5C" w:rsidRDefault="00BC0C26" w:rsidP="00246350">
                              <w:pPr>
                                <w:jc w:val="center"/>
                                <w:rPr>
                                  <w:sz w:val="16"/>
                                  <w:szCs w:val="16"/>
                                </w:rPr>
                              </w:pPr>
                              <w:r w:rsidRPr="00842F5C">
                                <w:rPr>
                                  <w:rFonts w:ascii="Arial" w:hAnsi="Arial" w:cs="Arial"/>
                                  <w:b/>
                                  <w:bCs/>
                                  <w:color w:val="000000"/>
                                  <w:sz w:val="16"/>
                                  <w:szCs w:val="16"/>
                                </w:rPr>
                                <w:t>operator</w:t>
                              </w:r>
                              <w:r>
                                <w:rPr>
                                  <w:rFonts w:ascii="Arial" w:hAnsi="Arial" w:cs="Arial"/>
                                  <w:b/>
                                  <w:bCs/>
                                  <w:color w:val="000000"/>
                                  <w:sz w:val="16"/>
                                  <w:szCs w:val="16"/>
                                  <w:lang w:val="de-DE"/>
                                </w:rPr>
                                <w:t>ë</w:t>
                              </w:r>
                              <w:r w:rsidRPr="00842F5C">
                                <w:rPr>
                                  <w:rFonts w:ascii="Arial" w:hAnsi="Arial" w:cs="Arial"/>
                                  <w:b/>
                                  <w:bCs/>
                                  <w:color w:val="000000"/>
                                  <w:sz w:val="16"/>
                                  <w:szCs w:val="16"/>
                                </w:rPr>
                                <w:t>t e m</w:t>
                              </w:r>
                              <w:r>
                                <w:rPr>
                                  <w:rFonts w:ascii="Arial" w:hAnsi="Arial" w:cs="Arial"/>
                                  <w:b/>
                                  <w:bCs/>
                                  <w:color w:val="000000"/>
                                  <w:sz w:val="16"/>
                                  <w:szCs w:val="16"/>
                                  <w:lang w:val="de-DE"/>
                                </w:rPr>
                                <w:t>ë</w:t>
                              </w:r>
                              <w:r w:rsidRPr="00842F5C">
                                <w:rPr>
                                  <w:rFonts w:ascii="Arial" w:hAnsi="Arial" w:cs="Arial"/>
                                  <w:b/>
                                  <w:bCs/>
                                  <w:color w:val="000000"/>
                                  <w:sz w:val="16"/>
                                  <w:szCs w:val="16"/>
                                </w:rPr>
                                <w:t>dhenj)</w:t>
                              </w:r>
                            </w:p>
                          </w:txbxContent>
                        </wps:txbx>
                        <wps:bodyPr rot="0" vert="horz" wrap="square" lIns="0" tIns="0" rIns="0" bIns="0" anchor="t" anchorCtr="0" upright="1">
                          <a:noAutofit/>
                        </wps:bodyPr>
                      </wps:wsp>
                      <wps:wsp>
                        <wps:cNvPr id="42" name="Rectangle 42"/>
                        <wps:cNvSpPr>
                          <a:spLocks noChangeArrowheads="1"/>
                        </wps:cNvSpPr>
                        <wps:spPr bwMode="auto">
                          <a:xfrm>
                            <a:off x="257175" y="31496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A02697" w:rsidRDefault="00BC0C26" w:rsidP="00246350"/>
                          </w:txbxContent>
                        </wps:txbx>
                        <wps:bodyPr rot="0" vert="horz" wrap="none" lIns="0" tIns="0" rIns="0" bIns="0" anchor="t" anchorCtr="0" upright="1">
                          <a:spAutoFit/>
                        </wps:bodyPr>
                      </wps:wsp>
                      <wps:wsp>
                        <wps:cNvPr id="43" name="Rectangle 43"/>
                        <wps:cNvSpPr>
                          <a:spLocks noChangeArrowheads="1"/>
                        </wps:cNvSpPr>
                        <wps:spPr bwMode="auto">
                          <a:xfrm>
                            <a:off x="558800" y="52260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A02697" w:rsidRDefault="00BC0C26" w:rsidP="00246350"/>
                          </w:txbxContent>
                        </wps:txbx>
                        <wps:bodyPr rot="0" vert="horz" wrap="none" lIns="0" tIns="0" rIns="0" bIns="0" anchor="t" anchorCtr="0" upright="1">
                          <a:spAutoFit/>
                        </wps:bodyPr>
                      </wps:wsp>
                      <pic:pic xmlns:pic="http://schemas.openxmlformats.org/drawingml/2006/picture">
                        <pic:nvPicPr>
                          <pic:cNvPr id="44"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9585" y="906780"/>
                            <a:ext cx="351790" cy="194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9585" y="906780"/>
                            <a:ext cx="351790" cy="194945"/>
                          </a:xfrm>
                          <a:prstGeom prst="rect">
                            <a:avLst/>
                          </a:prstGeom>
                          <a:noFill/>
                          <a:extLst>
                            <a:ext uri="{909E8E84-426E-40DD-AFC4-6F175D3DCCD1}">
                              <a14:hiddenFill xmlns:a14="http://schemas.microsoft.com/office/drawing/2010/main">
                                <a:solidFill>
                                  <a:srgbClr val="FFFFFF"/>
                                </a:solidFill>
                              </a14:hiddenFill>
                            </a:ext>
                          </a:extLst>
                        </pic:spPr>
                      </pic:pic>
                      <wps:wsp>
                        <wps:cNvPr id="46" name="Freeform 46"/>
                        <wps:cNvSpPr>
                          <a:spLocks/>
                        </wps:cNvSpPr>
                        <wps:spPr bwMode="auto">
                          <a:xfrm>
                            <a:off x="527050" y="931545"/>
                            <a:ext cx="276225" cy="120015"/>
                          </a:xfrm>
                          <a:custGeom>
                            <a:avLst/>
                            <a:gdLst>
                              <a:gd name="T0" fmla="*/ 435 w 435"/>
                              <a:gd name="T1" fmla="*/ 0 h 189"/>
                              <a:gd name="T2" fmla="*/ 218 w 435"/>
                              <a:gd name="T3" fmla="*/ 189 h 189"/>
                              <a:gd name="T4" fmla="*/ 0 w 435"/>
                              <a:gd name="T5" fmla="*/ 0 h 189"/>
                              <a:gd name="T6" fmla="*/ 435 w 435"/>
                              <a:gd name="T7" fmla="*/ 0 h 189"/>
                            </a:gdLst>
                            <a:ahLst/>
                            <a:cxnLst>
                              <a:cxn ang="0">
                                <a:pos x="T0" y="T1"/>
                              </a:cxn>
                              <a:cxn ang="0">
                                <a:pos x="T2" y="T3"/>
                              </a:cxn>
                              <a:cxn ang="0">
                                <a:pos x="T4" y="T5"/>
                              </a:cxn>
                              <a:cxn ang="0">
                                <a:pos x="T6" y="T7"/>
                              </a:cxn>
                            </a:cxnLst>
                            <a:rect l="0" t="0" r="r" b="b"/>
                            <a:pathLst>
                              <a:path w="435" h="189">
                                <a:moveTo>
                                  <a:pt x="435" y="0"/>
                                </a:moveTo>
                                <a:lnTo>
                                  <a:pt x="218" y="189"/>
                                </a:lnTo>
                                <a:lnTo>
                                  <a:pt x="0" y="0"/>
                                </a:lnTo>
                                <a:lnTo>
                                  <a:pt x="43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50"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50"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350" y="1145540"/>
                            <a:ext cx="1337310" cy="617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350" y="1145540"/>
                            <a:ext cx="1337310" cy="617220"/>
                          </a:xfrm>
                          <a:prstGeom prst="rect">
                            <a:avLst/>
                          </a:prstGeom>
                          <a:noFill/>
                          <a:extLst>
                            <a:ext uri="{909E8E84-426E-40DD-AFC4-6F175D3DCCD1}">
                              <a14:hiddenFill xmlns:a14="http://schemas.microsoft.com/office/drawing/2010/main">
                                <a:solidFill>
                                  <a:srgbClr val="FFFFFF"/>
                                </a:solidFill>
                              </a14:hiddenFill>
                            </a:ext>
                          </a:extLst>
                        </pic:spPr>
                      </pic:pic>
                      <wps:wsp>
                        <wps:cNvPr id="51" name="Freeform 51"/>
                        <wps:cNvSpPr>
                          <a:spLocks noEditPoints="1"/>
                        </wps:cNvSpPr>
                        <wps:spPr bwMode="auto">
                          <a:xfrm>
                            <a:off x="43815" y="1064260"/>
                            <a:ext cx="1243330" cy="875030"/>
                          </a:xfrm>
                          <a:custGeom>
                            <a:avLst/>
                            <a:gdLst>
                              <a:gd name="T0" fmla="*/ 0 w 1958"/>
                              <a:gd name="T1" fmla="*/ 19 h 1378"/>
                              <a:gd name="T2" fmla="*/ 0 w 1958"/>
                              <a:gd name="T3" fmla="*/ 0 h 1378"/>
                              <a:gd name="T4" fmla="*/ 20 w 1958"/>
                              <a:gd name="T5" fmla="*/ 0 h 1378"/>
                              <a:gd name="T6" fmla="*/ 1938 w 1958"/>
                              <a:gd name="T7" fmla="*/ 0 h 1378"/>
                              <a:gd name="T8" fmla="*/ 1948 w 1958"/>
                              <a:gd name="T9" fmla="*/ 0 h 1378"/>
                              <a:gd name="T10" fmla="*/ 1958 w 1958"/>
                              <a:gd name="T11" fmla="*/ 19 h 1378"/>
                              <a:gd name="T12" fmla="*/ 1958 w 1958"/>
                              <a:gd name="T13" fmla="*/ 1358 h 1378"/>
                              <a:gd name="T14" fmla="*/ 1948 w 1958"/>
                              <a:gd name="T15" fmla="*/ 1368 h 1378"/>
                              <a:gd name="T16" fmla="*/ 1938 w 1958"/>
                              <a:gd name="T17" fmla="*/ 1378 h 1378"/>
                              <a:gd name="T18" fmla="*/ 20 w 1958"/>
                              <a:gd name="T19" fmla="*/ 1378 h 1378"/>
                              <a:gd name="T20" fmla="*/ 0 w 1958"/>
                              <a:gd name="T21" fmla="*/ 1368 h 1378"/>
                              <a:gd name="T22" fmla="*/ 0 w 1958"/>
                              <a:gd name="T23" fmla="*/ 1358 h 1378"/>
                              <a:gd name="T24" fmla="*/ 0 w 1958"/>
                              <a:gd name="T25" fmla="*/ 19 h 1378"/>
                              <a:gd name="T26" fmla="*/ 40 w 1958"/>
                              <a:gd name="T27" fmla="*/ 1358 h 1378"/>
                              <a:gd name="T28" fmla="*/ 20 w 1958"/>
                              <a:gd name="T29" fmla="*/ 1338 h 1378"/>
                              <a:gd name="T30" fmla="*/ 1938 w 1958"/>
                              <a:gd name="T31" fmla="*/ 1338 h 1378"/>
                              <a:gd name="T32" fmla="*/ 1918 w 1958"/>
                              <a:gd name="T33" fmla="*/ 1358 h 1378"/>
                              <a:gd name="T34" fmla="*/ 1918 w 1958"/>
                              <a:gd name="T35" fmla="*/ 19 h 1378"/>
                              <a:gd name="T36" fmla="*/ 1938 w 1958"/>
                              <a:gd name="T37" fmla="*/ 39 h 1378"/>
                              <a:gd name="T38" fmla="*/ 20 w 1958"/>
                              <a:gd name="T39" fmla="*/ 39 h 1378"/>
                              <a:gd name="T40" fmla="*/ 40 w 1958"/>
                              <a:gd name="T41" fmla="*/ 19 h 1378"/>
                              <a:gd name="T42" fmla="*/ 40 w 1958"/>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8" h="1378">
                                <a:moveTo>
                                  <a:pt x="0" y="19"/>
                                </a:moveTo>
                                <a:lnTo>
                                  <a:pt x="0" y="0"/>
                                </a:lnTo>
                                <a:lnTo>
                                  <a:pt x="20" y="0"/>
                                </a:lnTo>
                                <a:lnTo>
                                  <a:pt x="1938" y="0"/>
                                </a:lnTo>
                                <a:lnTo>
                                  <a:pt x="1948" y="0"/>
                                </a:lnTo>
                                <a:lnTo>
                                  <a:pt x="1958" y="19"/>
                                </a:lnTo>
                                <a:lnTo>
                                  <a:pt x="1958" y="1358"/>
                                </a:lnTo>
                                <a:lnTo>
                                  <a:pt x="1948" y="1368"/>
                                </a:lnTo>
                                <a:lnTo>
                                  <a:pt x="1938" y="1378"/>
                                </a:lnTo>
                                <a:lnTo>
                                  <a:pt x="20" y="1378"/>
                                </a:lnTo>
                                <a:lnTo>
                                  <a:pt x="0" y="1368"/>
                                </a:lnTo>
                                <a:lnTo>
                                  <a:pt x="0" y="1358"/>
                                </a:lnTo>
                                <a:lnTo>
                                  <a:pt x="0" y="19"/>
                                </a:lnTo>
                                <a:close/>
                                <a:moveTo>
                                  <a:pt x="40" y="1358"/>
                                </a:moveTo>
                                <a:lnTo>
                                  <a:pt x="20" y="1338"/>
                                </a:lnTo>
                                <a:lnTo>
                                  <a:pt x="1938" y="1338"/>
                                </a:lnTo>
                                <a:lnTo>
                                  <a:pt x="1918" y="1358"/>
                                </a:lnTo>
                                <a:lnTo>
                                  <a:pt x="1918" y="19"/>
                                </a:lnTo>
                                <a:lnTo>
                                  <a:pt x="1938" y="39"/>
                                </a:lnTo>
                                <a:lnTo>
                                  <a:pt x="20" y="39"/>
                                </a:lnTo>
                                <a:lnTo>
                                  <a:pt x="40" y="19"/>
                                </a:lnTo>
                                <a:lnTo>
                                  <a:pt x="40"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52" name="Rectangle 52"/>
                        <wps:cNvSpPr>
                          <a:spLocks noChangeArrowheads="1"/>
                        </wps:cNvSpPr>
                        <wps:spPr bwMode="auto">
                          <a:xfrm>
                            <a:off x="276225" y="118364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53" name="Rectangle 53"/>
                        <wps:cNvSpPr>
                          <a:spLocks noChangeArrowheads="1"/>
                        </wps:cNvSpPr>
                        <wps:spPr bwMode="auto">
                          <a:xfrm>
                            <a:off x="100330" y="129032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54" name="Rectangle 54"/>
                        <wps:cNvSpPr>
                          <a:spLocks noChangeArrowheads="1"/>
                        </wps:cNvSpPr>
                        <wps:spPr bwMode="auto">
                          <a:xfrm>
                            <a:off x="119380" y="13912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55" name="Rectangle 55"/>
                        <wps:cNvSpPr>
                          <a:spLocks noChangeArrowheads="1"/>
                        </wps:cNvSpPr>
                        <wps:spPr bwMode="auto">
                          <a:xfrm>
                            <a:off x="87630" y="149796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56" name="Rectangle 56"/>
                        <wps:cNvSpPr>
                          <a:spLocks noChangeArrowheads="1"/>
                        </wps:cNvSpPr>
                        <wps:spPr bwMode="auto">
                          <a:xfrm>
                            <a:off x="200660" y="16052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pic:pic xmlns:pic="http://schemas.openxmlformats.org/drawingml/2006/picture">
                        <pic:nvPicPr>
                          <pic:cNvPr id="57"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9585" y="1932940"/>
                            <a:ext cx="351790" cy="194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9585" y="1932940"/>
                            <a:ext cx="351790" cy="194945"/>
                          </a:xfrm>
                          <a:prstGeom prst="rect">
                            <a:avLst/>
                          </a:prstGeom>
                          <a:noFill/>
                          <a:extLst>
                            <a:ext uri="{909E8E84-426E-40DD-AFC4-6F175D3DCCD1}">
                              <a14:hiddenFill xmlns:a14="http://schemas.microsoft.com/office/drawing/2010/main">
                                <a:solidFill>
                                  <a:srgbClr val="FFFFFF"/>
                                </a:solidFill>
                              </a14:hiddenFill>
                            </a:ext>
                          </a:extLst>
                        </pic:spPr>
                      </pic:pic>
                      <wps:wsp>
                        <wps:cNvPr id="59" name="Freeform 59"/>
                        <wps:cNvSpPr>
                          <a:spLocks/>
                        </wps:cNvSpPr>
                        <wps:spPr bwMode="auto">
                          <a:xfrm>
                            <a:off x="527050" y="1957705"/>
                            <a:ext cx="276225" cy="120015"/>
                          </a:xfrm>
                          <a:custGeom>
                            <a:avLst/>
                            <a:gdLst>
                              <a:gd name="T0" fmla="*/ 435 w 435"/>
                              <a:gd name="T1" fmla="*/ 0 h 189"/>
                              <a:gd name="T2" fmla="*/ 218 w 435"/>
                              <a:gd name="T3" fmla="*/ 189 h 189"/>
                              <a:gd name="T4" fmla="*/ 0 w 435"/>
                              <a:gd name="T5" fmla="*/ 0 h 189"/>
                              <a:gd name="T6" fmla="*/ 435 w 435"/>
                              <a:gd name="T7" fmla="*/ 0 h 189"/>
                            </a:gdLst>
                            <a:ahLst/>
                            <a:cxnLst>
                              <a:cxn ang="0">
                                <a:pos x="T0" y="T1"/>
                              </a:cxn>
                              <a:cxn ang="0">
                                <a:pos x="T2" y="T3"/>
                              </a:cxn>
                              <a:cxn ang="0">
                                <a:pos x="T4" y="T5"/>
                              </a:cxn>
                              <a:cxn ang="0">
                                <a:pos x="T6" y="T7"/>
                              </a:cxn>
                            </a:cxnLst>
                            <a:rect l="0" t="0" r="r" b="b"/>
                            <a:pathLst>
                              <a:path w="435" h="189">
                                <a:moveTo>
                                  <a:pt x="435" y="0"/>
                                </a:moveTo>
                                <a:lnTo>
                                  <a:pt x="218" y="189"/>
                                </a:lnTo>
                                <a:lnTo>
                                  <a:pt x="0" y="0"/>
                                </a:lnTo>
                                <a:lnTo>
                                  <a:pt x="43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350"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350"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1915" y="2329180"/>
                            <a:ext cx="1192530" cy="302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1915" y="2329180"/>
                            <a:ext cx="1192530" cy="302260"/>
                          </a:xfrm>
                          <a:prstGeom prst="rect">
                            <a:avLst/>
                          </a:prstGeom>
                          <a:noFill/>
                          <a:extLst>
                            <a:ext uri="{909E8E84-426E-40DD-AFC4-6F175D3DCCD1}">
                              <a14:hiddenFill xmlns:a14="http://schemas.microsoft.com/office/drawing/2010/main">
                                <a:solidFill>
                                  <a:srgbClr val="FFFFFF"/>
                                </a:solidFill>
                              </a14:hiddenFill>
                            </a:ext>
                          </a:extLst>
                        </pic:spPr>
                      </pic:pic>
                      <wps:wsp>
                        <wps:cNvPr id="64" name="Rectangle 64"/>
                        <wps:cNvSpPr>
                          <a:spLocks noChangeArrowheads="1"/>
                        </wps:cNvSpPr>
                        <wps:spPr bwMode="auto">
                          <a:xfrm>
                            <a:off x="56515" y="210248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Pr="00842F5C" w:rsidRDefault="00BC0C26" w:rsidP="00246350">
                              <w:pPr>
                                <w:jc w:val="center"/>
                                <w:rPr>
                                  <w:sz w:val="13"/>
                                  <w:szCs w:val="13"/>
                                </w:rPr>
                              </w:pPr>
                              <w:r w:rsidRPr="00842F5C">
                                <w:rPr>
                                  <w:rFonts w:ascii="Arial" w:hAnsi="Arial" w:cs="Arial"/>
                                  <w:b/>
                                  <w:bCs/>
                                  <w:color w:val="000000"/>
                                  <w:sz w:val="13"/>
                                  <w:szCs w:val="13"/>
                                </w:rPr>
                                <w:t>Paraqitja e propozimit p</w:t>
                              </w:r>
                              <w:r>
                                <w:rPr>
                                  <w:rFonts w:ascii="Arial" w:hAnsi="Arial" w:cs="Arial"/>
                                  <w:b/>
                                  <w:bCs/>
                                  <w:color w:val="000000"/>
                                  <w:sz w:val="13"/>
                                  <w:szCs w:val="13"/>
                                </w:rPr>
                                <w:t>ë</w:t>
                              </w:r>
                              <w:r w:rsidRPr="00842F5C">
                                <w:rPr>
                                  <w:rFonts w:ascii="Arial" w:hAnsi="Arial" w:cs="Arial"/>
                                  <w:b/>
                                  <w:bCs/>
                                  <w:color w:val="000000"/>
                                  <w:sz w:val="13"/>
                                  <w:szCs w:val="13"/>
                                </w:rPr>
                                <w:t>r ndryshim tarife (deri n</w:t>
                              </w:r>
                              <w:r>
                                <w:rPr>
                                  <w:rFonts w:ascii="Arial" w:hAnsi="Arial" w:cs="Arial"/>
                                  <w:b/>
                                  <w:bCs/>
                                  <w:color w:val="000000"/>
                                  <w:sz w:val="13"/>
                                  <w:szCs w:val="13"/>
                                </w:rPr>
                                <w:t>ë 30 q</w:t>
                              </w:r>
                              <w:r w:rsidRPr="00842F5C">
                                <w:rPr>
                                  <w:rFonts w:ascii="Arial" w:hAnsi="Arial" w:cs="Arial"/>
                                  <w:b/>
                                  <w:bCs/>
                                  <w:color w:val="000000"/>
                                  <w:sz w:val="13"/>
                                  <w:szCs w:val="13"/>
                                </w:rPr>
                                <w:t>ershor) sipas dokumentancionit</w:t>
                              </w:r>
                              <w:r w:rsidRPr="00842F5C">
                                <w:rPr>
                                  <w:sz w:val="13"/>
                                  <w:szCs w:val="13"/>
                                </w:rPr>
                                <w:t xml:space="preserve"> </w:t>
                              </w:r>
                              <w:r w:rsidRPr="00842F5C">
                                <w:rPr>
                                  <w:rFonts w:ascii="Arial" w:hAnsi="Arial" w:cs="Arial"/>
                                  <w:b/>
                                  <w:bCs/>
                                  <w:color w:val="000000"/>
                                  <w:sz w:val="13"/>
                                  <w:szCs w:val="13"/>
                                </w:rPr>
                                <w:t>baz</w:t>
                              </w:r>
                              <w:r>
                                <w:rPr>
                                  <w:rFonts w:ascii="Arial" w:hAnsi="Arial" w:cs="Arial"/>
                                  <w:b/>
                                  <w:bCs/>
                                  <w:color w:val="000000"/>
                                  <w:sz w:val="13"/>
                                  <w:szCs w:val="13"/>
                                </w:rPr>
                                <w:t>ë</w:t>
                              </w:r>
                              <w:r w:rsidRPr="00842F5C">
                                <w:rPr>
                                  <w:rFonts w:ascii="Arial" w:hAnsi="Arial" w:cs="Arial"/>
                                  <w:b/>
                                  <w:bCs/>
                                  <w:color w:val="000000"/>
                                  <w:sz w:val="13"/>
                                  <w:szCs w:val="13"/>
                                </w:rPr>
                                <w:t xml:space="preserve"> dhe mendimit t</w:t>
                              </w:r>
                              <w:r>
                                <w:rPr>
                                  <w:rFonts w:ascii="Arial" w:hAnsi="Arial" w:cs="Arial"/>
                                  <w:b/>
                                  <w:bCs/>
                                  <w:color w:val="000000"/>
                                  <w:sz w:val="13"/>
                                  <w:szCs w:val="13"/>
                                </w:rPr>
                                <w:t>ë</w:t>
                              </w:r>
                              <w:r w:rsidRPr="00842F5C">
                                <w:rPr>
                                  <w:rFonts w:ascii="Arial" w:hAnsi="Arial" w:cs="Arial"/>
                                  <w:b/>
                                  <w:bCs/>
                                  <w:color w:val="000000"/>
                                  <w:sz w:val="13"/>
                                  <w:szCs w:val="13"/>
                                </w:rPr>
                                <w:t xml:space="preserve"> konsumator</w:t>
                              </w:r>
                              <w:r>
                                <w:rPr>
                                  <w:rFonts w:ascii="Arial" w:hAnsi="Arial" w:cs="Arial"/>
                                  <w:b/>
                                  <w:bCs/>
                                  <w:color w:val="000000"/>
                                  <w:sz w:val="13"/>
                                  <w:szCs w:val="13"/>
                                </w:rPr>
                                <w:t>ë</w:t>
                              </w:r>
                              <w:r w:rsidRPr="00842F5C">
                                <w:rPr>
                                  <w:rFonts w:ascii="Arial" w:hAnsi="Arial" w:cs="Arial"/>
                                  <w:b/>
                                  <w:bCs/>
                                  <w:color w:val="000000"/>
                                  <w:sz w:val="13"/>
                                  <w:szCs w:val="13"/>
                                </w:rPr>
                                <w:t>ve (vet</w:t>
                              </w:r>
                              <w:r>
                                <w:rPr>
                                  <w:rFonts w:ascii="Arial" w:hAnsi="Arial" w:cs="Arial"/>
                                  <w:b/>
                                  <w:bCs/>
                                  <w:color w:val="000000"/>
                                  <w:sz w:val="13"/>
                                  <w:szCs w:val="13"/>
                                </w:rPr>
                                <w:t>ë</w:t>
                              </w:r>
                              <w:r w:rsidRPr="00842F5C">
                                <w:rPr>
                                  <w:rFonts w:ascii="Arial" w:hAnsi="Arial" w:cs="Arial"/>
                                  <w:b/>
                                  <w:bCs/>
                                  <w:color w:val="000000"/>
                                  <w:sz w:val="13"/>
                                  <w:szCs w:val="13"/>
                                </w:rPr>
                                <w:t>m p</w:t>
                              </w:r>
                              <w:r>
                                <w:rPr>
                                  <w:rFonts w:ascii="Arial" w:hAnsi="Arial" w:cs="Arial"/>
                                  <w:b/>
                                  <w:bCs/>
                                  <w:color w:val="000000"/>
                                  <w:sz w:val="13"/>
                                  <w:szCs w:val="13"/>
                                </w:rPr>
                                <w:t>ë</w:t>
                              </w:r>
                              <w:r w:rsidRPr="00842F5C">
                                <w:rPr>
                                  <w:rFonts w:ascii="Arial" w:hAnsi="Arial" w:cs="Arial"/>
                                  <w:b/>
                                  <w:bCs/>
                                  <w:color w:val="000000"/>
                                  <w:sz w:val="13"/>
                                  <w:szCs w:val="13"/>
                                </w:rPr>
                                <w:t>r operator</w:t>
                              </w:r>
                              <w:r>
                                <w:rPr>
                                  <w:rFonts w:ascii="Arial" w:hAnsi="Arial" w:cs="Arial"/>
                                  <w:b/>
                                  <w:bCs/>
                                  <w:color w:val="000000"/>
                                  <w:sz w:val="13"/>
                                  <w:szCs w:val="13"/>
                                </w:rPr>
                                <w:t>ë</w:t>
                              </w:r>
                              <w:r w:rsidRPr="00842F5C">
                                <w:rPr>
                                  <w:rFonts w:ascii="Arial" w:hAnsi="Arial" w:cs="Arial"/>
                                  <w:b/>
                                  <w:bCs/>
                                  <w:color w:val="000000"/>
                                  <w:sz w:val="13"/>
                                  <w:szCs w:val="13"/>
                                </w:rPr>
                                <w:t>t e m</w:t>
                              </w:r>
                              <w:r>
                                <w:rPr>
                                  <w:rFonts w:ascii="Arial" w:hAnsi="Arial" w:cs="Arial"/>
                                  <w:b/>
                                  <w:bCs/>
                                  <w:color w:val="000000"/>
                                  <w:sz w:val="13"/>
                                  <w:szCs w:val="13"/>
                                </w:rPr>
                                <w:t>ë</w:t>
                              </w:r>
                              <w:r w:rsidRPr="00842F5C">
                                <w:rPr>
                                  <w:rFonts w:ascii="Arial" w:hAnsi="Arial" w:cs="Arial"/>
                                  <w:b/>
                                  <w:bCs/>
                                  <w:color w:val="000000"/>
                                  <w:sz w:val="13"/>
                                  <w:szCs w:val="13"/>
                                </w:rPr>
                                <w:t>dhenj)</w:t>
                              </w:r>
                            </w:p>
                          </w:txbxContent>
                        </wps:txbx>
                        <wps:bodyPr rot="0" vert="horz" wrap="square" lIns="91440" tIns="45720" rIns="91440" bIns="45720" anchor="t" anchorCtr="0" upright="1">
                          <a:noAutofit/>
                        </wps:bodyPr>
                      </wps:wsp>
                      <wps:wsp>
                        <wps:cNvPr id="65" name="Freeform 65"/>
                        <wps:cNvSpPr>
                          <a:spLocks noEditPoints="1"/>
                        </wps:cNvSpPr>
                        <wps:spPr bwMode="auto">
                          <a:xfrm>
                            <a:off x="43815" y="2090420"/>
                            <a:ext cx="1243330" cy="875030"/>
                          </a:xfrm>
                          <a:custGeom>
                            <a:avLst/>
                            <a:gdLst>
                              <a:gd name="T0" fmla="*/ 0 w 1958"/>
                              <a:gd name="T1" fmla="*/ 19 h 1378"/>
                              <a:gd name="T2" fmla="*/ 0 w 1958"/>
                              <a:gd name="T3" fmla="*/ 0 h 1378"/>
                              <a:gd name="T4" fmla="*/ 20 w 1958"/>
                              <a:gd name="T5" fmla="*/ 0 h 1378"/>
                              <a:gd name="T6" fmla="*/ 1938 w 1958"/>
                              <a:gd name="T7" fmla="*/ 0 h 1378"/>
                              <a:gd name="T8" fmla="*/ 1948 w 1958"/>
                              <a:gd name="T9" fmla="*/ 0 h 1378"/>
                              <a:gd name="T10" fmla="*/ 1958 w 1958"/>
                              <a:gd name="T11" fmla="*/ 19 h 1378"/>
                              <a:gd name="T12" fmla="*/ 1958 w 1958"/>
                              <a:gd name="T13" fmla="*/ 1358 h 1378"/>
                              <a:gd name="T14" fmla="*/ 1948 w 1958"/>
                              <a:gd name="T15" fmla="*/ 1368 h 1378"/>
                              <a:gd name="T16" fmla="*/ 1938 w 1958"/>
                              <a:gd name="T17" fmla="*/ 1378 h 1378"/>
                              <a:gd name="T18" fmla="*/ 20 w 1958"/>
                              <a:gd name="T19" fmla="*/ 1378 h 1378"/>
                              <a:gd name="T20" fmla="*/ 0 w 1958"/>
                              <a:gd name="T21" fmla="*/ 1368 h 1378"/>
                              <a:gd name="T22" fmla="*/ 0 w 1958"/>
                              <a:gd name="T23" fmla="*/ 1358 h 1378"/>
                              <a:gd name="T24" fmla="*/ 0 w 1958"/>
                              <a:gd name="T25" fmla="*/ 19 h 1378"/>
                              <a:gd name="T26" fmla="*/ 40 w 1958"/>
                              <a:gd name="T27" fmla="*/ 1358 h 1378"/>
                              <a:gd name="T28" fmla="*/ 20 w 1958"/>
                              <a:gd name="T29" fmla="*/ 1338 h 1378"/>
                              <a:gd name="T30" fmla="*/ 1938 w 1958"/>
                              <a:gd name="T31" fmla="*/ 1338 h 1378"/>
                              <a:gd name="T32" fmla="*/ 1918 w 1958"/>
                              <a:gd name="T33" fmla="*/ 1358 h 1378"/>
                              <a:gd name="T34" fmla="*/ 1918 w 1958"/>
                              <a:gd name="T35" fmla="*/ 19 h 1378"/>
                              <a:gd name="T36" fmla="*/ 1938 w 1958"/>
                              <a:gd name="T37" fmla="*/ 39 h 1378"/>
                              <a:gd name="T38" fmla="*/ 20 w 1958"/>
                              <a:gd name="T39" fmla="*/ 39 h 1378"/>
                              <a:gd name="T40" fmla="*/ 40 w 1958"/>
                              <a:gd name="T41" fmla="*/ 19 h 1378"/>
                              <a:gd name="T42" fmla="*/ 40 w 1958"/>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8" h="1378">
                                <a:moveTo>
                                  <a:pt x="0" y="19"/>
                                </a:moveTo>
                                <a:lnTo>
                                  <a:pt x="0" y="0"/>
                                </a:lnTo>
                                <a:lnTo>
                                  <a:pt x="20" y="0"/>
                                </a:lnTo>
                                <a:lnTo>
                                  <a:pt x="1938" y="0"/>
                                </a:lnTo>
                                <a:lnTo>
                                  <a:pt x="1948" y="0"/>
                                </a:lnTo>
                                <a:lnTo>
                                  <a:pt x="1958" y="19"/>
                                </a:lnTo>
                                <a:lnTo>
                                  <a:pt x="1958" y="1358"/>
                                </a:lnTo>
                                <a:lnTo>
                                  <a:pt x="1948" y="1368"/>
                                </a:lnTo>
                                <a:lnTo>
                                  <a:pt x="1938" y="1378"/>
                                </a:lnTo>
                                <a:lnTo>
                                  <a:pt x="20" y="1378"/>
                                </a:lnTo>
                                <a:lnTo>
                                  <a:pt x="0" y="1368"/>
                                </a:lnTo>
                                <a:lnTo>
                                  <a:pt x="0" y="1358"/>
                                </a:lnTo>
                                <a:lnTo>
                                  <a:pt x="0" y="19"/>
                                </a:lnTo>
                                <a:close/>
                                <a:moveTo>
                                  <a:pt x="40" y="1358"/>
                                </a:moveTo>
                                <a:lnTo>
                                  <a:pt x="20" y="1338"/>
                                </a:lnTo>
                                <a:lnTo>
                                  <a:pt x="1938" y="1338"/>
                                </a:lnTo>
                                <a:lnTo>
                                  <a:pt x="1918" y="1358"/>
                                </a:lnTo>
                                <a:lnTo>
                                  <a:pt x="1918" y="19"/>
                                </a:lnTo>
                                <a:lnTo>
                                  <a:pt x="1938" y="39"/>
                                </a:lnTo>
                                <a:lnTo>
                                  <a:pt x="20" y="39"/>
                                </a:lnTo>
                                <a:lnTo>
                                  <a:pt x="40" y="19"/>
                                </a:lnTo>
                                <a:lnTo>
                                  <a:pt x="40"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66" name="Rectangle 66"/>
                        <wps:cNvSpPr>
                          <a:spLocks noChangeArrowheads="1"/>
                        </wps:cNvSpPr>
                        <wps:spPr bwMode="auto">
                          <a:xfrm>
                            <a:off x="0" y="23672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67" name="Rectangle 67"/>
                        <wps:cNvSpPr>
                          <a:spLocks noChangeArrowheads="1"/>
                        </wps:cNvSpPr>
                        <wps:spPr bwMode="auto">
                          <a:xfrm>
                            <a:off x="558800" y="247396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r>
                                <w:rPr>
                                  <w:rFonts w:ascii="Arial" w:hAnsi="Arial" w:cs="Arial"/>
                                  <w:b/>
                                  <w:bCs/>
                                  <w:color w:val="000000"/>
                                  <w:sz w:val="12"/>
                                  <w:szCs w:val="12"/>
                                </w:rPr>
                                <w:t xml:space="preserve"> </w:t>
                              </w:r>
                            </w:p>
                          </w:txbxContent>
                        </wps:txbx>
                        <wps:bodyPr rot="0" vert="horz" wrap="none" lIns="0" tIns="0" rIns="0" bIns="0" anchor="t" anchorCtr="0" upright="1">
                          <a:spAutoFit/>
                        </wps:bodyPr>
                      </wps:wsp>
                      <pic:pic xmlns:pic="http://schemas.openxmlformats.org/drawingml/2006/picture">
                        <pic:nvPicPr>
                          <pic:cNvPr id="68"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311910" y="2360930"/>
                            <a:ext cx="194945" cy="3587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311910" y="2360930"/>
                            <a:ext cx="194945" cy="358775"/>
                          </a:xfrm>
                          <a:prstGeom prst="rect">
                            <a:avLst/>
                          </a:prstGeom>
                          <a:noFill/>
                          <a:extLst>
                            <a:ext uri="{909E8E84-426E-40DD-AFC4-6F175D3DCCD1}">
                              <a14:hiddenFill xmlns:a14="http://schemas.microsoft.com/office/drawing/2010/main">
                                <a:solidFill>
                                  <a:srgbClr val="FFFFFF"/>
                                </a:solidFill>
                              </a14:hiddenFill>
                            </a:ext>
                          </a:extLst>
                        </pic:spPr>
                      </pic:pic>
                      <wps:wsp>
                        <wps:cNvPr id="70" name="Freeform 70"/>
                        <wps:cNvSpPr>
                          <a:spLocks/>
                        </wps:cNvSpPr>
                        <wps:spPr bwMode="auto">
                          <a:xfrm>
                            <a:off x="1349375" y="2385695"/>
                            <a:ext cx="119380" cy="283845"/>
                          </a:xfrm>
                          <a:custGeom>
                            <a:avLst/>
                            <a:gdLst>
                              <a:gd name="T0" fmla="*/ 0 w 188"/>
                              <a:gd name="T1" fmla="*/ 0 h 447"/>
                              <a:gd name="T2" fmla="*/ 188 w 188"/>
                              <a:gd name="T3" fmla="*/ 219 h 447"/>
                              <a:gd name="T4" fmla="*/ 0 w 188"/>
                              <a:gd name="T5" fmla="*/ 447 h 447"/>
                              <a:gd name="T6" fmla="*/ 0 w 188"/>
                              <a:gd name="T7" fmla="*/ 0 h 447"/>
                            </a:gdLst>
                            <a:ahLst/>
                            <a:cxnLst>
                              <a:cxn ang="0">
                                <a:pos x="T0" y="T1"/>
                              </a:cxn>
                              <a:cxn ang="0">
                                <a:pos x="T2" y="T3"/>
                              </a:cxn>
                              <a:cxn ang="0">
                                <a:pos x="T4" y="T5"/>
                              </a:cxn>
                              <a:cxn ang="0">
                                <a:pos x="T6" y="T7"/>
                              </a:cxn>
                            </a:cxnLst>
                            <a:rect l="0" t="0" r="r" b="b"/>
                            <a:pathLst>
                              <a:path w="188" h="447">
                                <a:moveTo>
                                  <a:pt x="0" y="0"/>
                                </a:moveTo>
                                <a:lnTo>
                                  <a:pt x="188" y="219"/>
                                </a:lnTo>
                                <a:lnTo>
                                  <a:pt x="0" y="44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81455"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81455"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wps:wsp>
                        <wps:cNvPr id="73" name="Rectangle 73"/>
                        <wps:cNvSpPr>
                          <a:spLocks noChangeArrowheads="1"/>
                        </wps:cNvSpPr>
                        <wps:spPr bwMode="auto">
                          <a:xfrm>
                            <a:off x="1531620" y="210248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sidRPr="00842F5C">
                                <w:rPr>
                                  <w:rFonts w:ascii="Arial" w:hAnsi="Arial" w:cs="Arial"/>
                                  <w:b/>
                                  <w:sz w:val="16"/>
                                  <w:szCs w:val="16"/>
                                </w:rPr>
                                <w:t>Shqyrtimi paraprak (brenda 45 dit</w:t>
                              </w:r>
                              <w:r>
                                <w:rPr>
                                  <w:rFonts w:ascii="Arial" w:hAnsi="Arial" w:cs="Arial"/>
                                  <w:b/>
                                  <w:sz w:val="16"/>
                                  <w:szCs w:val="16"/>
                                </w:rPr>
                                <w:t>ë</w:t>
                              </w:r>
                              <w:r w:rsidRPr="00842F5C">
                                <w:rPr>
                                  <w:rFonts w:ascii="Arial" w:hAnsi="Arial" w:cs="Arial"/>
                                  <w:b/>
                                  <w:sz w:val="16"/>
                                  <w:szCs w:val="16"/>
                                </w:rPr>
                                <w:t>ve)</w:t>
                              </w:r>
                            </w:p>
                          </w:txbxContent>
                        </wps:txbx>
                        <wps:bodyPr rot="0" vert="horz" wrap="square" lIns="91440" tIns="45720" rIns="91440" bIns="45720" anchor="t" anchorCtr="0" upright="1">
                          <a:noAutofit/>
                        </wps:bodyPr>
                      </wps:wsp>
                      <wps:wsp>
                        <wps:cNvPr id="74" name="Freeform 74"/>
                        <wps:cNvSpPr>
                          <a:spLocks noEditPoints="1"/>
                        </wps:cNvSpPr>
                        <wps:spPr bwMode="auto">
                          <a:xfrm>
                            <a:off x="1518920" y="2090420"/>
                            <a:ext cx="1243330" cy="875030"/>
                          </a:xfrm>
                          <a:custGeom>
                            <a:avLst/>
                            <a:gdLst>
                              <a:gd name="T0" fmla="*/ 0 w 1958"/>
                              <a:gd name="T1" fmla="*/ 19 h 1378"/>
                              <a:gd name="T2" fmla="*/ 0 w 1958"/>
                              <a:gd name="T3" fmla="*/ 0 h 1378"/>
                              <a:gd name="T4" fmla="*/ 20 w 1958"/>
                              <a:gd name="T5" fmla="*/ 0 h 1378"/>
                              <a:gd name="T6" fmla="*/ 1938 w 1958"/>
                              <a:gd name="T7" fmla="*/ 0 h 1378"/>
                              <a:gd name="T8" fmla="*/ 1948 w 1958"/>
                              <a:gd name="T9" fmla="*/ 0 h 1378"/>
                              <a:gd name="T10" fmla="*/ 1958 w 1958"/>
                              <a:gd name="T11" fmla="*/ 19 h 1378"/>
                              <a:gd name="T12" fmla="*/ 1958 w 1958"/>
                              <a:gd name="T13" fmla="*/ 1358 h 1378"/>
                              <a:gd name="T14" fmla="*/ 1948 w 1958"/>
                              <a:gd name="T15" fmla="*/ 1368 h 1378"/>
                              <a:gd name="T16" fmla="*/ 1938 w 1958"/>
                              <a:gd name="T17" fmla="*/ 1378 h 1378"/>
                              <a:gd name="T18" fmla="*/ 20 w 1958"/>
                              <a:gd name="T19" fmla="*/ 1378 h 1378"/>
                              <a:gd name="T20" fmla="*/ 0 w 1958"/>
                              <a:gd name="T21" fmla="*/ 1368 h 1378"/>
                              <a:gd name="T22" fmla="*/ 0 w 1958"/>
                              <a:gd name="T23" fmla="*/ 1358 h 1378"/>
                              <a:gd name="T24" fmla="*/ 0 w 1958"/>
                              <a:gd name="T25" fmla="*/ 19 h 1378"/>
                              <a:gd name="T26" fmla="*/ 40 w 1958"/>
                              <a:gd name="T27" fmla="*/ 1358 h 1378"/>
                              <a:gd name="T28" fmla="*/ 20 w 1958"/>
                              <a:gd name="T29" fmla="*/ 1338 h 1378"/>
                              <a:gd name="T30" fmla="*/ 1938 w 1958"/>
                              <a:gd name="T31" fmla="*/ 1338 h 1378"/>
                              <a:gd name="T32" fmla="*/ 1918 w 1958"/>
                              <a:gd name="T33" fmla="*/ 1358 h 1378"/>
                              <a:gd name="T34" fmla="*/ 1918 w 1958"/>
                              <a:gd name="T35" fmla="*/ 19 h 1378"/>
                              <a:gd name="T36" fmla="*/ 1938 w 1958"/>
                              <a:gd name="T37" fmla="*/ 39 h 1378"/>
                              <a:gd name="T38" fmla="*/ 20 w 1958"/>
                              <a:gd name="T39" fmla="*/ 39 h 1378"/>
                              <a:gd name="T40" fmla="*/ 40 w 1958"/>
                              <a:gd name="T41" fmla="*/ 19 h 1378"/>
                              <a:gd name="T42" fmla="*/ 40 w 1958"/>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8" h="1378">
                                <a:moveTo>
                                  <a:pt x="0" y="19"/>
                                </a:moveTo>
                                <a:lnTo>
                                  <a:pt x="0" y="0"/>
                                </a:lnTo>
                                <a:lnTo>
                                  <a:pt x="20" y="0"/>
                                </a:lnTo>
                                <a:lnTo>
                                  <a:pt x="1938" y="0"/>
                                </a:lnTo>
                                <a:lnTo>
                                  <a:pt x="1948" y="0"/>
                                </a:lnTo>
                                <a:lnTo>
                                  <a:pt x="1958" y="19"/>
                                </a:lnTo>
                                <a:lnTo>
                                  <a:pt x="1958" y="1358"/>
                                </a:lnTo>
                                <a:lnTo>
                                  <a:pt x="1948" y="1368"/>
                                </a:lnTo>
                                <a:lnTo>
                                  <a:pt x="1938" y="1378"/>
                                </a:lnTo>
                                <a:lnTo>
                                  <a:pt x="20" y="1378"/>
                                </a:lnTo>
                                <a:lnTo>
                                  <a:pt x="0" y="1368"/>
                                </a:lnTo>
                                <a:lnTo>
                                  <a:pt x="0" y="1358"/>
                                </a:lnTo>
                                <a:lnTo>
                                  <a:pt x="0" y="19"/>
                                </a:lnTo>
                                <a:close/>
                                <a:moveTo>
                                  <a:pt x="40" y="1358"/>
                                </a:moveTo>
                                <a:lnTo>
                                  <a:pt x="20" y="1338"/>
                                </a:lnTo>
                                <a:lnTo>
                                  <a:pt x="1938" y="1338"/>
                                </a:lnTo>
                                <a:lnTo>
                                  <a:pt x="1918" y="1358"/>
                                </a:lnTo>
                                <a:lnTo>
                                  <a:pt x="1918" y="19"/>
                                </a:lnTo>
                                <a:lnTo>
                                  <a:pt x="1938" y="39"/>
                                </a:lnTo>
                                <a:lnTo>
                                  <a:pt x="20" y="39"/>
                                </a:lnTo>
                                <a:lnTo>
                                  <a:pt x="40" y="19"/>
                                </a:lnTo>
                                <a:lnTo>
                                  <a:pt x="40"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75" name="Rectangle 75"/>
                        <wps:cNvSpPr>
                          <a:spLocks noChangeArrowheads="1"/>
                        </wps:cNvSpPr>
                        <wps:spPr bwMode="auto">
                          <a:xfrm>
                            <a:off x="1688465" y="231648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A02697" w:rsidRDefault="00BC0C26" w:rsidP="00246350"/>
                          </w:txbxContent>
                        </wps:txbx>
                        <wps:bodyPr rot="0" vert="horz" wrap="none" lIns="0" tIns="0" rIns="0" bIns="0" anchor="t" anchorCtr="0" upright="1">
                          <a:spAutoFit/>
                        </wps:bodyPr>
                      </wps:wsp>
                      <wps:wsp>
                        <wps:cNvPr id="76" name="Rectangle 76"/>
                        <wps:cNvSpPr>
                          <a:spLocks noChangeArrowheads="1"/>
                        </wps:cNvSpPr>
                        <wps:spPr bwMode="auto">
                          <a:xfrm>
                            <a:off x="1820545" y="242379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pic:pic xmlns:pic="http://schemas.openxmlformats.org/drawingml/2006/picture">
                        <pic:nvPicPr>
                          <pic:cNvPr id="77" name="Picture 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964690" y="1926590"/>
                            <a:ext cx="358140" cy="194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964690" y="1926590"/>
                            <a:ext cx="358140" cy="194945"/>
                          </a:xfrm>
                          <a:prstGeom prst="rect">
                            <a:avLst/>
                          </a:prstGeom>
                          <a:noFill/>
                          <a:extLst>
                            <a:ext uri="{909E8E84-426E-40DD-AFC4-6F175D3DCCD1}">
                              <a14:hiddenFill xmlns:a14="http://schemas.microsoft.com/office/drawing/2010/main">
                                <a:solidFill>
                                  <a:srgbClr val="FFFFFF"/>
                                </a:solidFill>
                              </a14:hiddenFill>
                            </a:ext>
                          </a:extLst>
                        </pic:spPr>
                      </pic:pic>
                      <wps:wsp>
                        <wps:cNvPr id="79" name="Freeform 79"/>
                        <wps:cNvSpPr>
                          <a:spLocks/>
                        </wps:cNvSpPr>
                        <wps:spPr bwMode="auto">
                          <a:xfrm>
                            <a:off x="2002790" y="1951355"/>
                            <a:ext cx="281940" cy="120015"/>
                          </a:xfrm>
                          <a:custGeom>
                            <a:avLst/>
                            <a:gdLst>
                              <a:gd name="T0" fmla="*/ 0 w 444"/>
                              <a:gd name="T1" fmla="*/ 189 h 189"/>
                              <a:gd name="T2" fmla="*/ 217 w 444"/>
                              <a:gd name="T3" fmla="*/ 0 h 189"/>
                              <a:gd name="T4" fmla="*/ 444 w 444"/>
                              <a:gd name="T5" fmla="*/ 189 h 189"/>
                              <a:gd name="T6" fmla="*/ 0 w 444"/>
                              <a:gd name="T7" fmla="*/ 189 h 189"/>
                            </a:gdLst>
                            <a:ahLst/>
                            <a:cxnLst>
                              <a:cxn ang="0">
                                <a:pos x="T0" y="T1"/>
                              </a:cxn>
                              <a:cxn ang="0">
                                <a:pos x="T2" y="T3"/>
                              </a:cxn>
                              <a:cxn ang="0">
                                <a:pos x="T4" y="T5"/>
                              </a:cxn>
                              <a:cxn ang="0">
                                <a:pos x="T6" y="T7"/>
                              </a:cxn>
                            </a:cxnLst>
                            <a:rect l="0" t="0" r="r" b="b"/>
                            <a:pathLst>
                              <a:path w="444" h="189">
                                <a:moveTo>
                                  <a:pt x="0" y="189"/>
                                </a:moveTo>
                                <a:lnTo>
                                  <a:pt x="217" y="0"/>
                                </a:lnTo>
                                <a:lnTo>
                                  <a:pt x="444" y="189"/>
                                </a:lnTo>
                                <a:lnTo>
                                  <a:pt x="0" y="18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481455"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Picture 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81455"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8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50670" y="1303020"/>
                            <a:ext cx="1217930" cy="4095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 name="Picture 8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550670" y="1303020"/>
                            <a:ext cx="1217930" cy="409575"/>
                          </a:xfrm>
                          <a:prstGeom prst="rect">
                            <a:avLst/>
                          </a:prstGeom>
                          <a:noFill/>
                          <a:extLst>
                            <a:ext uri="{909E8E84-426E-40DD-AFC4-6F175D3DCCD1}">
                              <a14:hiddenFill xmlns:a14="http://schemas.microsoft.com/office/drawing/2010/main">
                                <a:solidFill>
                                  <a:srgbClr val="FFFFFF"/>
                                </a:solidFill>
                              </a14:hiddenFill>
                            </a:ext>
                          </a:extLst>
                        </pic:spPr>
                      </pic:pic>
                      <wps:wsp>
                        <wps:cNvPr id="84" name="Rectangle 84"/>
                        <wps:cNvSpPr>
                          <a:spLocks noChangeArrowheads="1"/>
                        </wps:cNvSpPr>
                        <wps:spPr bwMode="auto">
                          <a:xfrm>
                            <a:off x="1531620" y="107632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jc w:val="center"/>
                                <w:rPr>
                                  <w:rFonts w:ascii="Arial" w:hAnsi="Arial" w:cs="Arial"/>
                                  <w:b/>
                                  <w:sz w:val="12"/>
                                  <w:szCs w:val="12"/>
                                </w:rPr>
                              </w:pPr>
                            </w:p>
                            <w:p w:rsidR="00BC0C26" w:rsidRDefault="00BC0C26" w:rsidP="00246350">
                              <w:pPr>
                                <w:jc w:val="center"/>
                                <w:rPr>
                                  <w:rFonts w:ascii="Arial" w:hAnsi="Arial" w:cs="Arial"/>
                                  <w:b/>
                                  <w:sz w:val="12"/>
                                  <w:szCs w:val="12"/>
                                </w:rPr>
                              </w:pPr>
                            </w:p>
                            <w:p w:rsidR="00BC0C26" w:rsidRDefault="00BC0C26" w:rsidP="00246350">
                              <w:pPr>
                                <w:jc w:val="center"/>
                                <w:rPr>
                                  <w:rFonts w:ascii="Arial" w:hAnsi="Arial" w:cs="Arial"/>
                                  <w:b/>
                                  <w:sz w:val="12"/>
                                  <w:szCs w:val="12"/>
                                </w:rPr>
                              </w:pPr>
                            </w:p>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 xml:space="preserve">Prezantimi </w:t>
                              </w:r>
                              <w:r>
                                <w:rPr>
                                  <w:rFonts w:ascii="Arial" w:hAnsi="Arial" w:cs="Arial"/>
                                  <w:b/>
                                  <w:sz w:val="16"/>
                                  <w:szCs w:val="16"/>
                                  <w:lang w:val="pt-BR"/>
                                </w:rPr>
                                <w:t>i</w:t>
                              </w:r>
                              <w:r w:rsidRPr="00842F5C">
                                <w:rPr>
                                  <w:rFonts w:ascii="Arial" w:hAnsi="Arial" w:cs="Arial"/>
                                  <w:b/>
                                  <w:sz w:val="16"/>
                                  <w:szCs w:val="16"/>
                                  <w:lang w:val="pt-BR"/>
                                </w:rPr>
                                <w:t xml:space="preserve"> aplikimit nga operatori tek ERRU</w:t>
                              </w:r>
                            </w:p>
                          </w:txbxContent>
                        </wps:txbx>
                        <wps:bodyPr rot="0" vert="horz" wrap="square" lIns="91440" tIns="45720" rIns="91440" bIns="45720" anchor="t" anchorCtr="0" upright="1">
                          <a:noAutofit/>
                        </wps:bodyPr>
                      </wps:wsp>
                      <wps:wsp>
                        <wps:cNvPr id="85" name="Freeform 85"/>
                        <wps:cNvSpPr>
                          <a:spLocks noEditPoints="1"/>
                        </wps:cNvSpPr>
                        <wps:spPr bwMode="auto">
                          <a:xfrm>
                            <a:off x="1518920" y="1064260"/>
                            <a:ext cx="1243330" cy="875030"/>
                          </a:xfrm>
                          <a:custGeom>
                            <a:avLst/>
                            <a:gdLst>
                              <a:gd name="T0" fmla="*/ 0 w 1958"/>
                              <a:gd name="T1" fmla="*/ 19 h 1378"/>
                              <a:gd name="T2" fmla="*/ 0 w 1958"/>
                              <a:gd name="T3" fmla="*/ 0 h 1378"/>
                              <a:gd name="T4" fmla="*/ 20 w 1958"/>
                              <a:gd name="T5" fmla="*/ 0 h 1378"/>
                              <a:gd name="T6" fmla="*/ 1938 w 1958"/>
                              <a:gd name="T7" fmla="*/ 0 h 1378"/>
                              <a:gd name="T8" fmla="*/ 1948 w 1958"/>
                              <a:gd name="T9" fmla="*/ 0 h 1378"/>
                              <a:gd name="T10" fmla="*/ 1958 w 1958"/>
                              <a:gd name="T11" fmla="*/ 19 h 1378"/>
                              <a:gd name="T12" fmla="*/ 1958 w 1958"/>
                              <a:gd name="T13" fmla="*/ 1358 h 1378"/>
                              <a:gd name="T14" fmla="*/ 1948 w 1958"/>
                              <a:gd name="T15" fmla="*/ 1368 h 1378"/>
                              <a:gd name="T16" fmla="*/ 1938 w 1958"/>
                              <a:gd name="T17" fmla="*/ 1378 h 1378"/>
                              <a:gd name="T18" fmla="*/ 20 w 1958"/>
                              <a:gd name="T19" fmla="*/ 1378 h 1378"/>
                              <a:gd name="T20" fmla="*/ 0 w 1958"/>
                              <a:gd name="T21" fmla="*/ 1368 h 1378"/>
                              <a:gd name="T22" fmla="*/ 0 w 1958"/>
                              <a:gd name="T23" fmla="*/ 1358 h 1378"/>
                              <a:gd name="T24" fmla="*/ 0 w 1958"/>
                              <a:gd name="T25" fmla="*/ 19 h 1378"/>
                              <a:gd name="T26" fmla="*/ 40 w 1958"/>
                              <a:gd name="T27" fmla="*/ 1358 h 1378"/>
                              <a:gd name="T28" fmla="*/ 20 w 1958"/>
                              <a:gd name="T29" fmla="*/ 1338 h 1378"/>
                              <a:gd name="T30" fmla="*/ 1938 w 1958"/>
                              <a:gd name="T31" fmla="*/ 1338 h 1378"/>
                              <a:gd name="T32" fmla="*/ 1918 w 1958"/>
                              <a:gd name="T33" fmla="*/ 1358 h 1378"/>
                              <a:gd name="T34" fmla="*/ 1918 w 1958"/>
                              <a:gd name="T35" fmla="*/ 19 h 1378"/>
                              <a:gd name="T36" fmla="*/ 1938 w 1958"/>
                              <a:gd name="T37" fmla="*/ 39 h 1378"/>
                              <a:gd name="T38" fmla="*/ 20 w 1958"/>
                              <a:gd name="T39" fmla="*/ 39 h 1378"/>
                              <a:gd name="T40" fmla="*/ 40 w 1958"/>
                              <a:gd name="T41" fmla="*/ 19 h 1378"/>
                              <a:gd name="T42" fmla="*/ 40 w 1958"/>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8" h="1378">
                                <a:moveTo>
                                  <a:pt x="0" y="19"/>
                                </a:moveTo>
                                <a:lnTo>
                                  <a:pt x="0" y="0"/>
                                </a:lnTo>
                                <a:lnTo>
                                  <a:pt x="20" y="0"/>
                                </a:lnTo>
                                <a:lnTo>
                                  <a:pt x="1938" y="0"/>
                                </a:lnTo>
                                <a:lnTo>
                                  <a:pt x="1948" y="0"/>
                                </a:lnTo>
                                <a:lnTo>
                                  <a:pt x="1958" y="19"/>
                                </a:lnTo>
                                <a:lnTo>
                                  <a:pt x="1958" y="1358"/>
                                </a:lnTo>
                                <a:lnTo>
                                  <a:pt x="1948" y="1368"/>
                                </a:lnTo>
                                <a:lnTo>
                                  <a:pt x="1938" y="1378"/>
                                </a:lnTo>
                                <a:lnTo>
                                  <a:pt x="20" y="1378"/>
                                </a:lnTo>
                                <a:lnTo>
                                  <a:pt x="0" y="1368"/>
                                </a:lnTo>
                                <a:lnTo>
                                  <a:pt x="0" y="1358"/>
                                </a:lnTo>
                                <a:lnTo>
                                  <a:pt x="0" y="19"/>
                                </a:lnTo>
                                <a:close/>
                                <a:moveTo>
                                  <a:pt x="40" y="1358"/>
                                </a:moveTo>
                                <a:lnTo>
                                  <a:pt x="20" y="1338"/>
                                </a:lnTo>
                                <a:lnTo>
                                  <a:pt x="1938" y="1338"/>
                                </a:lnTo>
                                <a:lnTo>
                                  <a:pt x="1918" y="1358"/>
                                </a:lnTo>
                                <a:lnTo>
                                  <a:pt x="1918" y="19"/>
                                </a:lnTo>
                                <a:lnTo>
                                  <a:pt x="1938" y="39"/>
                                </a:lnTo>
                                <a:lnTo>
                                  <a:pt x="20" y="39"/>
                                </a:lnTo>
                                <a:lnTo>
                                  <a:pt x="40" y="19"/>
                                </a:lnTo>
                                <a:lnTo>
                                  <a:pt x="40"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86" name="Rectangle 86"/>
                        <wps:cNvSpPr>
                          <a:spLocks noChangeArrowheads="1"/>
                        </wps:cNvSpPr>
                        <wps:spPr bwMode="auto">
                          <a:xfrm>
                            <a:off x="1670050" y="14478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87" name="Rectangle 87"/>
                        <wps:cNvSpPr>
                          <a:spLocks noChangeArrowheads="1"/>
                        </wps:cNvSpPr>
                        <wps:spPr bwMode="auto">
                          <a:xfrm>
                            <a:off x="1977390" y="154876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pic:pic xmlns:pic="http://schemas.openxmlformats.org/drawingml/2006/picture">
                        <pic:nvPicPr>
                          <pic:cNvPr id="88" name="Picture 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964690" y="900430"/>
                            <a:ext cx="358140" cy="194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927600" y="1915795"/>
                            <a:ext cx="358140" cy="194945"/>
                          </a:xfrm>
                          <a:prstGeom prst="rect">
                            <a:avLst/>
                          </a:prstGeom>
                          <a:noFill/>
                          <a:extLst>
                            <a:ext uri="{909E8E84-426E-40DD-AFC4-6F175D3DCCD1}">
                              <a14:hiddenFill xmlns:a14="http://schemas.microsoft.com/office/drawing/2010/main">
                                <a:solidFill>
                                  <a:srgbClr val="FFFFFF"/>
                                </a:solidFill>
                              </a14:hiddenFill>
                            </a:ext>
                          </a:extLst>
                        </pic:spPr>
                      </pic:pic>
                      <wps:wsp>
                        <wps:cNvPr id="90" name="Freeform 90"/>
                        <wps:cNvSpPr>
                          <a:spLocks/>
                        </wps:cNvSpPr>
                        <wps:spPr bwMode="auto">
                          <a:xfrm>
                            <a:off x="2002790" y="925195"/>
                            <a:ext cx="281940" cy="120015"/>
                          </a:xfrm>
                          <a:custGeom>
                            <a:avLst/>
                            <a:gdLst>
                              <a:gd name="T0" fmla="*/ 0 w 444"/>
                              <a:gd name="T1" fmla="*/ 189 h 189"/>
                              <a:gd name="T2" fmla="*/ 217 w 444"/>
                              <a:gd name="T3" fmla="*/ 0 h 189"/>
                              <a:gd name="T4" fmla="*/ 444 w 444"/>
                              <a:gd name="T5" fmla="*/ 189 h 189"/>
                              <a:gd name="T6" fmla="*/ 0 w 444"/>
                              <a:gd name="T7" fmla="*/ 189 h 189"/>
                            </a:gdLst>
                            <a:ahLst/>
                            <a:cxnLst>
                              <a:cxn ang="0">
                                <a:pos x="T0" y="T1"/>
                              </a:cxn>
                              <a:cxn ang="0">
                                <a:pos x="T2" y="T3"/>
                              </a:cxn>
                              <a:cxn ang="0">
                                <a:pos x="T4" y="T5"/>
                              </a:cxn>
                              <a:cxn ang="0">
                                <a:pos x="T6" y="T7"/>
                              </a:cxn>
                            </a:cxnLst>
                            <a:rect l="0" t="0" r="r" b="b"/>
                            <a:pathLst>
                              <a:path w="444" h="189">
                                <a:moveTo>
                                  <a:pt x="0" y="189"/>
                                </a:moveTo>
                                <a:lnTo>
                                  <a:pt x="217" y="0"/>
                                </a:lnTo>
                                <a:lnTo>
                                  <a:pt x="444" y="189"/>
                                </a:lnTo>
                                <a:lnTo>
                                  <a:pt x="0" y="18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481455" y="1270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 name="Picture 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81455" y="12700"/>
                            <a:ext cx="1318260" cy="950595"/>
                          </a:xfrm>
                          <a:prstGeom prst="rect">
                            <a:avLst/>
                          </a:prstGeom>
                          <a:noFill/>
                          <a:extLst>
                            <a:ext uri="{909E8E84-426E-40DD-AFC4-6F175D3DCCD1}">
                              <a14:hiddenFill xmlns:a14="http://schemas.microsoft.com/office/drawing/2010/main">
                                <a:solidFill>
                                  <a:srgbClr val="FFFFFF"/>
                                </a:solidFill>
                              </a14:hiddenFill>
                            </a:ext>
                          </a:extLst>
                        </pic:spPr>
                      </pic:pic>
                      <wps:wsp>
                        <wps:cNvPr id="93" name="Rectangle 93"/>
                        <wps:cNvSpPr>
                          <a:spLocks noChangeArrowheads="1"/>
                        </wps:cNvSpPr>
                        <wps:spPr bwMode="auto">
                          <a:xfrm>
                            <a:off x="1531620" y="5016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jc w:val="center"/>
                                <w:rPr>
                                  <w:rFonts w:ascii="Arial" w:hAnsi="Arial" w:cs="Arial"/>
                                  <w:b/>
                                  <w:sz w:val="12"/>
                                  <w:szCs w:val="12"/>
                                </w:rPr>
                              </w:pPr>
                            </w:p>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Ndryshime ose shtesa n</w:t>
                              </w:r>
                              <w:r w:rsidRPr="00BD3BF8">
                                <w:rPr>
                                  <w:rFonts w:ascii="Arial" w:hAnsi="Arial" w:cs="Arial"/>
                                  <w:b/>
                                  <w:bCs/>
                                  <w:color w:val="000000"/>
                                  <w:sz w:val="16"/>
                                  <w:szCs w:val="16"/>
                                  <w:lang w:val="pt-BR"/>
                                </w:rPr>
                                <w:t>ë</w:t>
                              </w:r>
                              <w:r w:rsidRPr="00842F5C">
                                <w:rPr>
                                  <w:rFonts w:ascii="Arial" w:hAnsi="Arial" w:cs="Arial"/>
                                  <w:b/>
                                  <w:sz w:val="16"/>
                                  <w:szCs w:val="16"/>
                                  <w:lang w:val="pt-BR"/>
                                </w:rPr>
                                <w:t>dokumentacioni</w:t>
                              </w:r>
                              <w:r>
                                <w:rPr>
                                  <w:rFonts w:ascii="Arial" w:hAnsi="Arial" w:cs="Arial"/>
                                  <w:b/>
                                  <w:sz w:val="16"/>
                                  <w:szCs w:val="16"/>
                                  <w:lang w:val="pt-BR"/>
                                </w:rPr>
                                <w:t>n</w:t>
                              </w:r>
                              <w:r w:rsidRPr="00842F5C">
                                <w:rPr>
                                  <w:rFonts w:ascii="Arial" w:hAnsi="Arial" w:cs="Arial"/>
                                  <w:b/>
                                  <w:sz w:val="16"/>
                                  <w:szCs w:val="16"/>
                                  <w:lang w:val="pt-BR"/>
                                </w:rPr>
                                <w:t xml:space="preserve"> e paraqitur nga operatori</w:t>
                              </w:r>
                            </w:p>
                          </w:txbxContent>
                        </wps:txbx>
                        <wps:bodyPr rot="0" vert="horz" wrap="square" lIns="91440" tIns="45720" rIns="91440" bIns="45720" anchor="t" anchorCtr="0" upright="1">
                          <a:noAutofit/>
                        </wps:bodyPr>
                      </wps:wsp>
                      <wps:wsp>
                        <wps:cNvPr id="94" name="Freeform 94"/>
                        <wps:cNvSpPr>
                          <a:spLocks noEditPoints="1"/>
                        </wps:cNvSpPr>
                        <wps:spPr bwMode="auto">
                          <a:xfrm>
                            <a:off x="1518920" y="37465"/>
                            <a:ext cx="1243330" cy="875665"/>
                          </a:xfrm>
                          <a:custGeom>
                            <a:avLst/>
                            <a:gdLst>
                              <a:gd name="T0" fmla="*/ 0 w 1958"/>
                              <a:gd name="T1" fmla="*/ 20 h 1379"/>
                              <a:gd name="T2" fmla="*/ 0 w 1958"/>
                              <a:gd name="T3" fmla="*/ 0 h 1379"/>
                              <a:gd name="T4" fmla="*/ 20 w 1958"/>
                              <a:gd name="T5" fmla="*/ 0 h 1379"/>
                              <a:gd name="T6" fmla="*/ 1938 w 1958"/>
                              <a:gd name="T7" fmla="*/ 0 h 1379"/>
                              <a:gd name="T8" fmla="*/ 1948 w 1958"/>
                              <a:gd name="T9" fmla="*/ 0 h 1379"/>
                              <a:gd name="T10" fmla="*/ 1958 w 1958"/>
                              <a:gd name="T11" fmla="*/ 20 h 1379"/>
                              <a:gd name="T12" fmla="*/ 1958 w 1958"/>
                              <a:gd name="T13" fmla="*/ 1359 h 1379"/>
                              <a:gd name="T14" fmla="*/ 1948 w 1958"/>
                              <a:gd name="T15" fmla="*/ 1369 h 1379"/>
                              <a:gd name="T16" fmla="*/ 1938 w 1958"/>
                              <a:gd name="T17" fmla="*/ 1379 h 1379"/>
                              <a:gd name="T18" fmla="*/ 20 w 1958"/>
                              <a:gd name="T19" fmla="*/ 1379 h 1379"/>
                              <a:gd name="T20" fmla="*/ 0 w 1958"/>
                              <a:gd name="T21" fmla="*/ 1369 h 1379"/>
                              <a:gd name="T22" fmla="*/ 0 w 1958"/>
                              <a:gd name="T23" fmla="*/ 1359 h 1379"/>
                              <a:gd name="T24" fmla="*/ 0 w 1958"/>
                              <a:gd name="T25" fmla="*/ 20 h 1379"/>
                              <a:gd name="T26" fmla="*/ 40 w 1958"/>
                              <a:gd name="T27" fmla="*/ 1359 h 1379"/>
                              <a:gd name="T28" fmla="*/ 20 w 1958"/>
                              <a:gd name="T29" fmla="*/ 1339 h 1379"/>
                              <a:gd name="T30" fmla="*/ 1938 w 1958"/>
                              <a:gd name="T31" fmla="*/ 1339 h 1379"/>
                              <a:gd name="T32" fmla="*/ 1918 w 1958"/>
                              <a:gd name="T33" fmla="*/ 1359 h 1379"/>
                              <a:gd name="T34" fmla="*/ 1918 w 1958"/>
                              <a:gd name="T35" fmla="*/ 20 h 1379"/>
                              <a:gd name="T36" fmla="*/ 1938 w 1958"/>
                              <a:gd name="T37" fmla="*/ 40 h 1379"/>
                              <a:gd name="T38" fmla="*/ 20 w 1958"/>
                              <a:gd name="T39" fmla="*/ 40 h 1379"/>
                              <a:gd name="T40" fmla="*/ 40 w 1958"/>
                              <a:gd name="T41" fmla="*/ 20 h 1379"/>
                              <a:gd name="T42" fmla="*/ 40 w 1958"/>
                              <a:gd name="T43" fmla="*/ 1359 h 1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8" h="1379">
                                <a:moveTo>
                                  <a:pt x="0" y="20"/>
                                </a:moveTo>
                                <a:lnTo>
                                  <a:pt x="0" y="0"/>
                                </a:lnTo>
                                <a:lnTo>
                                  <a:pt x="20" y="0"/>
                                </a:lnTo>
                                <a:lnTo>
                                  <a:pt x="1938" y="0"/>
                                </a:lnTo>
                                <a:lnTo>
                                  <a:pt x="1948" y="0"/>
                                </a:lnTo>
                                <a:lnTo>
                                  <a:pt x="1958" y="20"/>
                                </a:lnTo>
                                <a:lnTo>
                                  <a:pt x="1958" y="1359"/>
                                </a:lnTo>
                                <a:lnTo>
                                  <a:pt x="1948" y="1369"/>
                                </a:lnTo>
                                <a:lnTo>
                                  <a:pt x="1938" y="1379"/>
                                </a:lnTo>
                                <a:lnTo>
                                  <a:pt x="20" y="1379"/>
                                </a:lnTo>
                                <a:lnTo>
                                  <a:pt x="0" y="1369"/>
                                </a:lnTo>
                                <a:lnTo>
                                  <a:pt x="0" y="1359"/>
                                </a:lnTo>
                                <a:lnTo>
                                  <a:pt x="0" y="20"/>
                                </a:lnTo>
                                <a:close/>
                                <a:moveTo>
                                  <a:pt x="40" y="1359"/>
                                </a:moveTo>
                                <a:lnTo>
                                  <a:pt x="20" y="1339"/>
                                </a:lnTo>
                                <a:lnTo>
                                  <a:pt x="1938" y="1339"/>
                                </a:lnTo>
                                <a:lnTo>
                                  <a:pt x="1918" y="1359"/>
                                </a:lnTo>
                                <a:lnTo>
                                  <a:pt x="1918" y="20"/>
                                </a:lnTo>
                                <a:lnTo>
                                  <a:pt x="1938" y="40"/>
                                </a:lnTo>
                                <a:lnTo>
                                  <a:pt x="20" y="40"/>
                                </a:lnTo>
                                <a:lnTo>
                                  <a:pt x="40" y="20"/>
                                </a:lnTo>
                                <a:lnTo>
                                  <a:pt x="40" y="1359"/>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95" name="Rectangle 95"/>
                        <wps:cNvSpPr>
                          <a:spLocks noChangeArrowheads="1"/>
                        </wps:cNvSpPr>
                        <wps:spPr bwMode="auto">
                          <a:xfrm>
                            <a:off x="1701165" y="37147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96" name="Rectangle 96"/>
                        <wps:cNvSpPr>
                          <a:spLocks noChangeArrowheads="1"/>
                        </wps:cNvSpPr>
                        <wps:spPr bwMode="auto">
                          <a:xfrm>
                            <a:off x="1920875" y="47815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pic:pic xmlns:pic="http://schemas.openxmlformats.org/drawingml/2006/picture">
                        <pic:nvPicPr>
                          <pic:cNvPr id="97" name="Picture 9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780665" y="314960"/>
                            <a:ext cx="194945" cy="352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 name="Picture 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780665" y="314960"/>
                            <a:ext cx="194945" cy="352425"/>
                          </a:xfrm>
                          <a:prstGeom prst="rect">
                            <a:avLst/>
                          </a:prstGeom>
                          <a:noFill/>
                          <a:extLst>
                            <a:ext uri="{909E8E84-426E-40DD-AFC4-6F175D3DCCD1}">
                              <a14:hiddenFill xmlns:a14="http://schemas.microsoft.com/office/drawing/2010/main">
                                <a:solidFill>
                                  <a:srgbClr val="FFFFFF"/>
                                </a:solidFill>
                              </a14:hiddenFill>
                            </a:ext>
                          </a:extLst>
                        </pic:spPr>
                      </pic:pic>
                      <wps:wsp>
                        <wps:cNvPr id="99" name="Freeform 99"/>
                        <wps:cNvSpPr>
                          <a:spLocks/>
                        </wps:cNvSpPr>
                        <wps:spPr bwMode="auto">
                          <a:xfrm>
                            <a:off x="2818765" y="339725"/>
                            <a:ext cx="118745" cy="277495"/>
                          </a:xfrm>
                          <a:custGeom>
                            <a:avLst/>
                            <a:gdLst>
                              <a:gd name="T0" fmla="*/ 0 w 187"/>
                              <a:gd name="T1" fmla="*/ 0 h 437"/>
                              <a:gd name="T2" fmla="*/ 187 w 187"/>
                              <a:gd name="T3" fmla="*/ 218 h 437"/>
                              <a:gd name="T4" fmla="*/ 0 w 187"/>
                              <a:gd name="T5" fmla="*/ 437 h 437"/>
                              <a:gd name="T6" fmla="*/ 0 w 187"/>
                              <a:gd name="T7" fmla="*/ 0 h 437"/>
                            </a:gdLst>
                            <a:ahLst/>
                            <a:cxnLst>
                              <a:cxn ang="0">
                                <a:pos x="T0" y="T1"/>
                              </a:cxn>
                              <a:cxn ang="0">
                                <a:pos x="T2" y="T3"/>
                              </a:cxn>
                              <a:cxn ang="0">
                                <a:pos x="T4" y="T5"/>
                              </a:cxn>
                              <a:cxn ang="0">
                                <a:pos x="T6" y="T7"/>
                              </a:cxn>
                            </a:cxnLst>
                            <a:rect l="0" t="0" r="r" b="b"/>
                            <a:pathLst>
                              <a:path w="187" h="437">
                                <a:moveTo>
                                  <a:pt x="0" y="0"/>
                                </a:moveTo>
                                <a:lnTo>
                                  <a:pt x="187" y="218"/>
                                </a:lnTo>
                                <a:lnTo>
                                  <a:pt x="0" y="437"/>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1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950210" y="1270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950210" y="1270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10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969260" y="333375"/>
                            <a:ext cx="1292860" cy="1955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10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969260" y="333375"/>
                            <a:ext cx="1292860" cy="195580"/>
                          </a:xfrm>
                          <a:prstGeom prst="rect">
                            <a:avLst/>
                          </a:prstGeom>
                          <a:noFill/>
                          <a:extLst>
                            <a:ext uri="{909E8E84-426E-40DD-AFC4-6F175D3DCCD1}">
                              <a14:hiddenFill xmlns:a14="http://schemas.microsoft.com/office/drawing/2010/main">
                                <a:solidFill>
                                  <a:srgbClr val="FFFFFF"/>
                                </a:solidFill>
                              </a14:hiddenFill>
                            </a:ext>
                          </a:extLst>
                        </pic:spPr>
                      </pic:pic>
                      <wps:wsp>
                        <wps:cNvPr id="104" name="Rectangle 104"/>
                        <wps:cNvSpPr>
                          <a:spLocks noChangeArrowheads="1"/>
                        </wps:cNvSpPr>
                        <wps:spPr bwMode="auto">
                          <a:xfrm>
                            <a:off x="3000375" y="5016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Pr>
                                  <w:rFonts w:ascii="Arial" w:hAnsi="Arial" w:cs="Arial"/>
                                  <w:b/>
                                  <w:sz w:val="16"/>
                                  <w:szCs w:val="16"/>
                                </w:rPr>
                                <w:t>Analiza nga sektori e</w:t>
                              </w:r>
                              <w:r w:rsidRPr="00842F5C">
                                <w:rPr>
                                  <w:rFonts w:ascii="Arial" w:hAnsi="Arial" w:cs="Arial"/>
                                  <w:b/>
                                  <w:sz w:val="16"/>
                                  <w:szCs w:val="16"/>
                                </w:rPr>
                                <w:t>konomik</w:t>
                              </w:r>
                            </w:p>
                          </w:txbxContent>
                        </wps:txbx>
                        <wps:bodyPr rot="0" vert="horz" wrap="square" lIns="91440" tIns="45720" rIns="91440" bIns="45720" anchor="t" anchorCtr="0" upright="1">
                          <a:noAutofit/>
                        </wps:bodyPr>
                      </wps:wsp>
                      <wps:wsp>
                        <wps:cNvPr id="105" name="Freeform 105"/>
                        <wps:cNvSpPr>
                          <a:spLocks noEditPoints="1"/>
                        </wps:cNvSpPr>
                        <wps:spPr bwMode="auto">
                          <a:xfrm>
                            <a:off x="2988310" y="37465"/>
                            <a:ext cx="1242695" cy="875665"/>
                          </a:xfrm>
                          <a:custGeom>
                            <a:avLst/>
                            <a:gdLst>
                              <a:gd name="T0" fmla="*/ 0 w 1957"/>
                              <a:gd name="T1" fmla="*/ 20 h 1379"/>
                              <a:gd name="T2" fmla="*/ 0 w 1957"/>
                              <a:gd name="T3" fmla="*/ 0 h 1379"/>
                              <a:gd name="T4" fmla="*/ 19 w 1957"/>
                              <a:gd name="T5" fmla="*/ 0 h 1379"/>
                              <a:gd name="T6" fmla="*/ 1937 w 1957"/>
                              <a:gd name="T7" fmla="*/ 0 h 1379"/>
                              <a:gd name="T8" fmla="*/ 1947 w 1957"/>
                              <a:gd name="T9" fmla="*/ 0 h 1379"/>
                              <a:gd name="T10" fmla="*/ 1957 w 1957"/>
                              <a:gd name="T11" fmla="*/ 20 h 1379"/>
                              <a:gd name="T12" fmla="*/ 1957 w 1957"/>
                              <a:gd name="T13" fmla="*/ 1359 h 1379"/>
                              <a:gd name="T14" fmla="*/ 1947 w 1957"/>
                              <a:gd name="T15" fmla="*/ 1369 h 1379"/>
                              <a:gd name="T16" fmla="*/ 1937 w 1957"/>
                              <a:gd name="T17" fmla="*/ 1379 h 1379"/>
                              <a:gd name="T18" fmla="*/ 19 w 1957"/>
                              <a:gd name="T19" fmla="*/ 1379 h 1379"/>
                              <a:gd name="T20" fmla="*/ 0 w 1957"/>
                              <a:gd name="T21" fmla="*/ 1369 h 1379"/>
                              <a:gd name="T22" fmla="*/ 0 w 1957"/>
                              <a:gd name="T23" fmla="*/ 1359 h 1379"/>
                              <a:gd name="T24" fmla="*/ 0 w 1957"/>
                              <a:gd name="T25" fmla="*/ 20 h 1379"/>
                              <a:gd name="T26" fmla="*/ 39 w 1957"/>
                              <a:gd name="T27" fmla="*/ 1359 h 1379"/>
                              <a:gd name="T28" fmla="*/ 19 w 1957"/>
                              <a:gd name="T29" fmla="*/ 1339 h 1379"/>
                              <a:gd name="T30" fmla="*/ 1937 w 1957"/>
                              <a:gd name="T31" fmla="*/ 1339 h 1379"/>
                              <a:gd name="T32" fmla="*/ 1917 w 1957"/>
                              <a:gd name="T33" fmla="*/ 1359 h 1379"/>
                              <a:gd name="T34" fmla="*/ 1917 w 1957"/>
                              <a:gd name="T35" fmla="*/ 20 h 1379"/>
                              <a:gd name="T36" fmla="*/ 1937 w 1957"/>
                              <a:gd name="T37" fmla="*/ 40 h 1379"/>
                              <a:gd name="T38" fmla="*/ 19 w 1957"/>
                              <a:gd name="T39" fmla="*/ 40 h 1379"/>
                              <a:gd name="T40" fmla="*/ 39 w 1957"/>
                              <a:gd name="T41" fmla="*/ 20 h 1379"/>
                              <a:gd name="T42" fmla="*/ 39 w 1957"/>
                              <a:gd name="T43" fmla="*/ 1359 h 1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7" h="1379">
                                <a:moveTo>
                                  <a:pt x="0" y="20"/>
                                </a:moveTo>
                                <a:lnTo>
                                  <a:pt x="0" y="0"/>
                                </a:lnTo>
                                <a:lnTo>
                                  <a:pt x="19" y="0"/>
                                </a:lnTo>
                                <a:lnTo>
                                  <a:pt x="1937" y="0"/>
                                </a:lnTo>
                                <a:lnTo>
                                  <a:pt x="1947" y="0"/>
                                </a:lnTo>
                                <a:lnTo>
                                  <a:pt x="1957" y="20"/>
                                </a:lnTo>
                                <a:lnTo>
                                  <a:pt x="1957" y="1359"/>
                                </a:lnTo>
                                <a:lnTo>
                                  <a:pt x="1947" y="1369"/>
                                </a:lnTo>
                                <a:lnTo>
                                  <a:pt x="1937" y="1379"/>
                                </a:lnTo>
                                <a:lnTo>
                                  <a:pt x="19" y="1379"/>
                                </a:lnTo>
                                <a:lnTo>
                                  <a:pt x="0" y="1369"/>
                                </a:lnTo>
                                <a:lnTo>
                                  <a:pt x="0" y="1359"/>
                                </a:lnTo>
                                <a:lnTo>
                                  <a:pt x="0" y="20"/>
                                </a:lnTo>
                                <a:close/>
                                <a:moveTo>
                                  <a:pt x="39" y="1359"/>
                                </a:moveTo>
                                <a:lnTo>
                                  <a:pt x="19" y="1339"/>
                                </a:lnTo>
                                <a:lnTo>
                                  <a:pt x="1937" y="1339"/>
                                </a:lnTo>
                                <a:lnTo>
                                  <a:pt x="1917" y="1359"/>
                                </a:lnTo>
                                <a:lnTo>
                                  <a:pt x="1917" y="20"/>
                                </a:lnTo>
                                <a:lnTo>
                                  <a:pt x="1937" y="40"/>
                                </a:lnTo>
                                <a:lnTo>
                                  <a:pt x="19" y="40"/>
                                </a:lnTo>
                                <a:lnTo>
                                  <a:pt x="39" y="20"/>
                                </a:lnTo>
                                <a:lnTo>
                                  <a:pt x="39" y="1359"/>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6" name="Rectangle 106"/>
                        <wps:cNvSpPr>
                          <a:spLocks noChangeArrowheads="1"/>
                        </wps:cNvSpPr>
                        <wps:spPr bwMode="auto">
                          <a:xfrm>
                            <a:off x="3050540" y="37147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pic:pic xmlns:pic="http://schemas.openxmlformats.org/drawingml/2006/picture">
                        <pic:nvPicPr>
                          <pic:cNvPr id="107" name="Picture 10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433445" y="906780"/>
                            <a:ext cx="358140" cy="194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10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433445" y="906780"/>
                            <a:ext cx="358140" cy="194945"/>
                          </a:xfrm>
                          <a:prstGeom prst="rect">
                            <a:avLst/>
                          </a:prstGeom>
                          <a:noFill/>
                          <a:extLst>
                            <a:ext uri="{909E8E84-426E-40DD-AFC4-6F175D3DCCD1}">
                              <a14:hiddenFill xmlns:a14="http://schemas.microsoft.com/office/drawing/2010/main">
                                <a:solidFill>
                                  <a:srgbClr val="FFFFFF"/>
                                </a:solidFill>
                              </a14:hiddenFill>
                            </a:ext>
                          </a:extLst>
                        </pic:spPr>
                      </pic:pic>
                      <wps:wsp>
                        <wps:cNvPr id="109" name="Freeform 109"/>
                        <wps:cNvSpPr>
                          <a:spLocks/>
                        </wps:cNvSpPr>
                        <wps:spPr bwMode="auto">
                          <a:xfrm>
                            <a:off x="3471545" y="931545"/>
                            <a:ext cx="282575" cy="120015"/>
                          </a:xfrm>
                          <a:custGeom>
                            <a:avLst/>
                            <a:gdLst>
                              <a:gd name="T0" fmla="*/ 445 w 445"/>
                              <a:gd name="T1" fmla="*/ 0 h 189"/>
                              <a:gd name="T2" fmla="*/ 217 w 445"/>
                              <a:gd name="T3" fmla="*/ 189 h 189"/>
                              <a:gd name="T4" fmla="*/ 0 w 445"/>
                              <a:gd name="T5" fmla="*/ 0 h 189"/>
                              <a:gd name="T6" fmla="*/ 445 w 445"/>
                              <a:gd name="T7" fmla="*/ 0 h 189"/>
                            </a:gdLst>
                            <a:ahLst/>
                            <a:cxnLst>
                              <a:cxn ang="0">
                                <a:pos x="T0" y="T1"/>
                              </a:cxn>
                              <a:cxn ang="0">
                                <a:pos x="T2" y="T3"/>
                              </a:cxn>
                              <a:cxn ang="0">
                                <a:pos x="T4" y="T5"/>
                              </a:cxn>
                              <a:cxn ang="0">
                                <a:pos x="T6" y="T7"/>
                              </a:cxn>
                            </a:cxnLst>
                            <a:rect l="0" t="0" r="r" b="b"/>
                            <a:pathLst>
                              <a:path w="445" h="189">
                                <a:moveTo>
                                  <a:pt x="445" y="0"/>
                                </a:moveTo>
                                <a:lnTo>
                                  <a:pt x="217" y="189"/>
                                </a:lnTo>
                                <a:lnTo>
                                  <a:pt x="0" y="0"/>
                                </a:lnTo>
                                <a:lnTo>
                                  <a:pt x="44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1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950210"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950210" y="103886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962910" y="1095375"/>
                            <a:ext cx="1305560" cy="723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962910" y="1095375"/>
                            <a:ext cx="1305560" cy="723900"/>
                          </a:xfrm>
                          <a:prstGeom prst="rect">
                            <a:avLst/>
                          </a:prstGeom>
                          <a:noFill/>
                          <a:extLst>
                            <a:ext uri="{909E8E84-426E-40DD-AFC4-6F175D3DCCD1}">
                              <a14:hiddenFill xmlns:a14="http://schemas.microsoft.com/office/drawing/2010/main">
                                <a:solidFill>
                                  <a:srgbClr val="FFFFFF"/>
                                </a:solidFill>
                              </a14:hiddenFill>
                            </a:ext>
                          </a:extLst>
                        </pic:spPr>
                      </pic:pic>
                      <wps:wsp>
                        <wps:cNvPr id="114" name="Rectangle 114"/>
                        <wps:cNvSpPr>
                          <a:spLocks noChangeArrowheads="1"/>
                        </wps:cNvSpPr>
                        <wps:spPr bwMode="auto">
                          <a:xfrm>
                            <a:off x="3000375" y="107632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sidRPr="00842F5C">
                                <w:rPr>
                                  <w:rFonts w:ascii="Arial" w:hAnsi="Arial" w:cs="Arial"/>
                                  <w:b/>
                                  <w:sz w:val="16"/>
                                  <w:szCs w:val="16"/>
                                </w:rPr>
                                <w:t>Prezantimi ne KKRRU</w:t>
                              </w:r>
                            </w:p>
                          </w:txbxContent>
                        </wps:txbx>
                        <wps:bodyPr rot="0" vert="horz" wrap="square" lIns="91440" tIns="45720" rIns="91440" bIns="45720" anchor="t" anchorCtr="0" upright="1">
                          <a:noAutofit/>
                        </wps:bodyPr>
                      </wps:wsp>
                      <wps:wsp>
                        <wps:cNvPr id="115" name="Freeform 115"/>
                        <wps:cNvSpPr>
                          <a:spLocks noEditPoints="1"/>
                        </wps:cNvSpPr>
                        <wps:spPr bwMode="auto">
                          <a:xfrm>
                            <a:off x="2988310" y="1064260"/>
                            <a:ext cx="1242695" cy="875030"/>
                          </a:xfrm>
                          <a:custGeom>
                            <a:avLst/>
                            <a:gdLst>
                              <a:gd name="T0" fmla="*/ 0 w 1957"/>
                              <a:gd name="T1" fmla="*/ 19 h 1378"/>
                              <a:gd name="T2" fmla="*/ 0 w 1957"/>
                              <a:gd name="T3" fmla="*/ 0 h 1378"/>
                              <a:gd name="T4" fmla="*/ 19 w 1957"/>
                              <a:gd name="T5" fmla="*/ 0 h 1378"/>
                              <a:gd name="T6" fmla="*/ 1937 w 1957"/>
                              <a:gd name="T7" fmla="*/ 0 h 1378"/>
                              <a:gd name="T8" fmla="*/ 1947 w 1957"/>
                              <a:gd name="T9" fmla="*/ 0 h 1378"/>
                              <a:gd name="T10" fmla="*/ 1957 w 1957"/>
                              <a:gd name="T11" fmla="*/ 19 h 1378"/>
                              <a:gd name="T12" fmla="*/ 1957 w 1957"/>
                              <a:gd name="T13" fmla="*/ 1358 h 1378"/>
                              <a:gd name="T14" fmla="*/ 1947 w 1957"/>
                              <a:gd name="T15" fmla="*/ 1368 h 1378"/>
                              <a:gd name="T16" fmla="*/ 1937 w 1957"/>
                              <a:gd name="T17" fmla="*/ 1378 h 1378"/>
                              <a:gd name="T18" fmla="*/ 19 w 1957"/>
                              <a:gd name="T19" fmla="*/ 1378 h 1378"/>
                              <a:gd name="T20" fmla="*/ 0 w 1957"/>
                              <a:gd name="T21" fmla="*/ 1368 h 1378"/>
                              <a:gd name="T22" fmla="*/ 0 w 1957"/>
                              <a:gd name="T23" fmla="*/ 1358 h 1378"/>
                              <a:gd name="T24" fmla="*/ 0 w 1957"/>
                              <a:gd name="T25" fmla="*/ 19 h 1378"/>
                              <a:gd name="T26" fmla="*/ 39 w 1957"/>
                              <a:gd name="T27" fmla="*/ 1358 h 1378"/>
                              <a:gd name="T28" fmla="*/ 19 w 1957"/>
                              <a:gd name="T29" fmla="*/ 1338 h 1378"/>
                              <a:gd name="T30" fmla="*/ 1937 w 1957"/>
                              <a:gd name="T31" fmla="*/ 1338 h 1378"/>
                              <a:gd name="T32" fmla="*/ 1917 w 1957"/>
                              <a:gd name="T33" fmla="*/ 1358 h 1378"/>
                              <a:gd name="T34" fmla="*/ 1917 w 1957"/>
                              <a:gd name="T35" fmla="*/ 19 h 1378"/>
                              <a:gd name="T36" fmla="*/ 1937 w 1957"/>
                              <a:gd name="T37" fmla="*/ 39 h 1378"/>
                              <a:gd name="T38" fmla="*/ 19 w 1957"/>
                              <a:gd name="T39" fmla="*/ 39 h 1378"/>
                              <a:gd name="T40" fmla="*/ 39 w 1957"/>
                              <a:gd name="T41" fmla="*/ 19 h 1378"/>
                              <a:gd name="T42" fmla="*/ 39 w 1957"/>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7" h="1378">
                                <a:moveTo>
                                  <a:pt x="0" y="19"/>
                                </a:moveTo>
                                <a:lnTo>
                                  <a:pt x="0" y="0"/>
                                </a:lnTo>
                                <a:lnTo>
                                  <a:pt x="19" y="0"/>
                                </a:lnTo>
                                <a:lnTo>
                                  <a:pt x="1937" y="0"/>
                                </a:lnTo>
                                <a:lnTo>
                                  <a:pt x="1947" y="0"/>
                                </a:lnTo>
                                <a:lnTo>
                                  <a:pt x="1957" y="19"/>
                                </a:lnTo>
                                <a:lnTo>
                                  <a:pt x="1957" y="1358"/>
                                </a:lnTo>
                                <a:lnTo>
                                  <a:pt x="1947" y="1368"/>
                                </a:lnTo>
                                <a:lnTo>
                                  <a:pt x="1937" y="1378"/>
                                </a:lnTo>
                                <a:lnTo>
                                  <a:pt x="19" y="1378"/>
                                </a:lnTo>
                                <a:lnTo>
                                  <a:pt x="0" y="1368"/>
                                </a:lnTo>
                                <a:lnTo>
                                  <a:pt x="0" y="1358"/>
                                </a:lnTo>
                                <a:lnTo>
                                  <a:pt x="0" y="19"/>
                                </a:lnTo>
                                <a:close/>
                                <a:moveTo>
                                  <a:pt x="39" y="1358"/>
                                </a:moveTo>
                                <a:lnTo>
                                  <a:pt x="19" y="1338"/>
                                </a:lnTo>
                                <a:lnTo>
                                  <a:pt x="1937" y="1338"/>
                                </a:lnTo>
                                <a:lnTo>
                                  <a:pt x="1917" y="1358"/>
                                </a:lnTo>
                                <a:lnTo>
                                  <a:pt x="1917" y="19"/>
                                </a:lnTo>
                                <a:lnTo>
                                  <a:pt x="1937" y="39"/>
                                </a:lnTo>
                                <a:lnTo>
                                  <a:pt x="19" y="39"/>
                                </a:lnTo>
                                <a:lnTo>
                                  <a:pt x="39" y="19"/>
                                </a:lnTo>
                                <a:lnTo>
                                  <a:pt x="39"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16" name="Rectangle 116"/>
                        <wps:cNvSpPr>
                          <a:spLocks noChangeArrowheads="1"/>
                        </wps:cNvSpPr>
                        <wps:spPr bwMode="auto">
                          <a:xfrm>
                            <a:off x="3251835" y="113284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17" name="Rectangle 117"/>
                        <wps:cNvSpPr>
                          <a:spLocks noChangeArrowheads="1"/>
                        </wps:cNvSpPr>
                        <wps:spPr bwMode="auto">
                          <a:xfrm>
                            <a:off x="3094990" y="124015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18" name="Rectangle 118"/>
                        <wps:cNvSpPr>
                          <a:spLocks noChangeArrowheads="1"/>
                        </wps:cNvSpPr>
                        <wps:spPr bwMode="auto">
                          <a:xfrm>
                            <a:off x="3082290" y="134112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19" name="Rectangle 119"/>
                        <wps:cNvSpPr>
                          <a:spLocks noChangeArrowheads="1"/>
                        </wps:cNvSpPr>
                        <wps:spPr bwMode="auto">
                          <a:xfrm>
                            <a:off x="3100705" y="14478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120" name="Rectangle 120"/>
                        <wps:cNvSpPr>
                          <a:spLocks noChangeArrowheads="1"/>
                        </wps:cNvSpPr>
                        <wps:spPr bwMode="auto">
                          <a:xfrm>
                            <a:off x="3094990" y="155511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r>
                                <w:rPr>
                                  <w:rFonts w:ascii="Arial" w:hAnsi="Arial" w:cs="Arial"/>
                                  <w:b/>
                                  <w:bCs/>
                                  <w:color w:val="000000"/>
                                  <w:sz w:val="12"/>
                                  <w:szCs w:val="12"/>
                                </w:rPr>
                                <w:t xml:space="preserve">   </w:t>
                              </w:r>
                            </w:p>
                          </w:txbxContent>
                        </wps:txbx>
                        <wps:bodyPr rot="0" vert="horz" wrap="none" lIns="0" tIns="0" rIns="0" bIns="0" anchor="t" anchorCtr="0" upright="1">
                          <a:spAutoFit/>
                        </wps:bodyPr>
                      </wps:wsp>
                      <wps:wsp>
                        <wps:cNvPr id="121" name="Rectangle 121"/>
                        <wps:cNvSpPr>
                          <a:spLocks noChangeArrowheads="1"/>
                        </wps:cNvSpPr>
                        <wps:spPr bwMode="auto">
                          <a:xfrm>
                            <a:off x="3584575" y="156146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22" name="Rectangle 122"/>
                        <wps:cNvSpPr>
                          <a:spLocks noChangeArrowheads="1"/>
                        </wps:cNvSpPr>
                        <wps:spPr bwMode="auto">
                          <a:xfrm>
                            <a:off x="3691255" y="155511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pic:pic xmlns:pic="http://schemas.openxmlformats.org/drawingml/2006/picture">
                        <pic:nvPicPr>
                          <pic:cNvPr id="123" name="Picture 1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433445" y="1932940"/>
                            <a:ext cx="358140" cy="194945"/>
                          </a:xfrm>
                          <a:prstGeom prst="rect">
                            <a:avLst/>
                          </a:prstGeom>
                          <a:noFill/>
                          <a:extLst>
                            <a:ext uri="{909E8E84-426E-40DD-AFC4-6F175D3DCCD1}">
                              <a14:hiddenFill xmlns:a14="http://schemas.microsoft.com/office/drawing/2010/main">
                                <a:solidFill>
                                  <a:srgbClr val="FFFFFF"/>
                                </a:solidFill>
                              </a14:hiddenFill>
                            </a:ext>
                          </a:extLst>
                        </pic:spPr>
                      </pic:pic>
                      <wps:wsp>
                        <wps:cNvPr id="124" name="Freeform 124"/>
                        <wps:cNvSpPr>
                          <a:spLocks/>
                        </wps:cNvSpPr>
                        <wps:spPr bwMode="auto">
                          <a:xfrm>
                            <a:off x="3471545" y="1957705"/>
                            <a:ext cx="282575" cy="120015"/>
                          </a:xfrm>
                          <a:custGeom>
                            <a:avLst/>
                            <a:gdLst>
                              <a:gd name="T0" fmla="*/ 445 w 445"/>
                              <a:gd name="T1" fmla="*/ 0 h 189"/>
                              <a:gd name="T2" fmla="*/ 217 w 445"/>
                              <a:gd name="T3" fmla="*/ 189 h 189"/>
                              <a:gd name="T4" fmla="*/ 0 w 445"/>
                              <a:gd name="T5" fmla="*/ 0 h 189"/>
                              <a:gd name="T6" fmla="*/ 445 w 445"/>
                              <a:gd name="T7" fmla="*/ 0 h 189"/>
                            </a:gdLst>
                            <a:ahLst/>
                            <a:cxnLst>
                              <a:cxn ang="0">
                                <a:pos x="T0" y="T1"/>
                              </a:cxn>
                              <a:cxn ang="0">
                                <a:pos x="T2" y="T3"/>
                              </a:cxn>
                              <a:cxn ang="0">
                                <a:pos x="T4" y="T5"/>
                              </a:cxn>
                              <a:cxn ang="0">
                                <a:pos x="T6" y="T7"/>
                              </a:cxn>
                            </a:cxnLst>
                            <a:rect l="0" t="0" r="r" b="b"/>
                            <a:pathLst>
                              <a:path w="445" h="189">
                                <a:moveTo>
                                  <a:pt x="445" y="0"/>
                                </a:moveTo>
                                <a:lnTo>
                                  <a:pt x="217" y="189"/>
                                </a:lnTo>
                                <a:lnTo>
                                  <a:pt x="0" y="0"/>
                                </a:lnTo>
                                <a:lnTo>
                                  <a:pt x="44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1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950210"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1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950210" y="2065020"/>
                            <a:ext cx="1318260" cy="9505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 name="Picture 1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43860" y="2171700"/>
                            <a:ext cx="1368425" cy="617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943860" y="2171700"/>
                            <a:ext cx="1368425" cy="617220"/>
                          </a:xfrm>
                          <a:prstGeom prst="rect">
                            <a:avLst/>
                          </a:prstGeom>
                          <a:noFill/>
                          <a:extLst>
                            <a:ext uri="{909E8E84-426E-40DD-AFC4-6F175D3DCCD1}">
                              <a14:hiddenFill xmlns:a14="http://schemas.microsoft.com/office/drawing/2010/main">
                                <a:solidFill>
                                  <a:srgbClr val="FFFFFF"/>
                                </a:solidFill>
                              </a14:hiddenFill>
                            </a:ext>
                          </a:extLst>
                        </pic:spPr>
                      </pic:pic>
                      <wps:wsp>
                        <wps:cNvPr id="129" name="Rectangle 129"/>
                        <wps:cNvSpPr>
                          <a:spLocks noChangeArrowheads="1"/>
                        </wps:cNvSpPr>
                        <wps:spPr bwMode="auto">
                          <a:xfrm>
                            <a:off x="3000375" y="2102485"/>
                            <a:ext cx="1217930" cy="8502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 xml:space="preserve">Komunikimi </w:t>
                              </w:r>
                              <w:r>
                                <w:rPr>
                                  <w:rFonts w:ascii="Arial" w:hAnsi="Arial" w:cs="Arial"/>
                                  <w:b/>
                                  <w:sz w:val="16"/>
                                  <w:szCs w:val="16"/>
                                  <w:lang w:val="pt-BR"/>
                                </w:rPr>
                                <w:t>i</w:t>
                              </w:r>
                              <w:r w:rsidRPr="00842F5C">
                                <w:rPr>
                                  <w:rFonts w:ascii="Arial" w:hAnsi="Arial" w:cs="Arial"/>
                                  <w:b/>
                                  <w:sz w:val="16"/>
                                  <w:szCs w:val="16"/>
                                  <w:lang w:val="pt-BR"/>
                                </w:rPr>
                                <w:t xml:space="preserve"> mendimit t</w:t>
                              </w:r>
                              <w:r>
                                <w:rPr>
                                  <w:rFonts w:ascii="Arial" w:hAnsi="Arial" w:cs="Arial"/>
                                  <w:b/>
                                  <w:sz w:val="16"/>
                                  <w:szCs w:val="16"/>
                                  <w:lang w:val="pt-BR"/>
                                </w:rPr>
                                <w:t>ë</w:t>
                              </w:r>
                              <w:r w:rsidRPr="00842F5C">
                                <w:rPr>
                                  <w:rFonts w:ascii="Arial" w:hAnsi="Arial" w:cs="Arial"/>
                                  <w:b/>
                                  <w:sz w:val="16"/>
                                  <w:szCs w:val="16"/>
                                  <w:lang w:val="pt-BR"/>
                                </w:rPr>
                                <w:t xml:space="preserve"> KKRRU tek operatori dhe qeverisja vendore – 14 dit</w:t>
                              </w:r>
                              <w:r>
                                <w:rPr>
                                  <w:rFonts w:ascii="Arial" w:hAnsi="Arial" w:cs="Arial"/>
                                  <w:b/>
                                  <w:sz w:val="16"/>
                                  <w:szCs w:val="16"/>
                                  <w:lang w:val="pt-BR"/>
                                </w:rPr>
                                <w:t>ë</w:t>
                              </w:r>
                              <w:r w:rsidRPr="00842F5C">
                                <w:rPr>
                                  <w:rFonts w:ascii="Arial" w:hAnsi="Arial" w:cs="Arial"/>
                                  <w:b/>
                                  <w:sz w:val="16"/>
                                  <w:szCs w:val="16"/>
                                  <w:lang w:val="pt-BR"/>
                                </w:rPr>
                                <w:t xml:space="preserve"> p</w:t>
                              </w:r>
                              <w:r>
                                <w:rPr>
                                  <w:rFonts w:ascii="Arial" w:hAnsi="Arial" w:cs="Arial"/>
                                  <w:b/>
                                  <w:sz w:val="16"/>
                                  <w:szCs w:val="16"/>
                                  <w:lang w:val="pt-BR"/>
                                </w:rPr>
                                <w:t>ë</w:t>
                              </w:r>
                              <w:r w:rsidRPr="00842F5C">
                                <w:rPr>
                                  <w:rFonts w:ascii="Arial" w:hAnsi="Arial" w:cs="Arial"/>
                                  <w:b/>
                                  <w:sz w:val="16"/>
                                  <w:szCs w:val="16"/>
                                  <w:lang w:val="pt-BR"/>
                                </w:rPr>
                                <w:t>r komente</w:t>
                              </w:r>
                              <w:r w:rsidRPr="00842F5C">
                                <w:rPr>
                                  <w:sz w:val="16"/>
                                  <w:szCs w:val="16"/>
                                  <w:lang w:val="pt-BR"/>
                                </w:rPr>
                                <w:t xml:space="preserve"> </w:t>
                              </w:r>
                              <w:r w:rsidRPr="00842F5C">
                                <w:rPr>
                                  <w:rFonts w:ascii="Arial" w:hAnsi="Arial" w:cs="Arial"/>
                                  <w:b/>
                                  <w:sz w:val="16"/>
                                  <w:szCs w:val="16"/>
                                  <w:lang w:val="pt-BR"/>
                                </w:rPr>
                                <w:t>nga operatori</w:t>
                              </w:r>
                            </w:p>
                          </w:txbxContent>
                        </wps:txbx>
                        <wps:bodyPr rot="0" vert="horz" wrap="square" lIns="91440" tIns="45720" rIns="91440" bIns="45720" anchor="t" anchorCtr="0" upright="1">
                          <a:noAutofit/>
                        </wps:bodyPr>
                      </wps:wsp>
                      <wps:wsp>
                        <wps:cNvPr id="130" name="Freeform 130"/>
                        <wps:cNvSpPr>
                          <a:spLocks noEditPoints="1"/>
                        </wps:cNvSpPr>
                        <wps:spPr bwMode="auto">
                          <a:xfrm>
                            <a:off x="2988310" y="2090420"/>
                            <a:ext cx="1242695" cy="875030"/>
                          </a:xfrm>
                          <a:custGeom>
                            <a:avLst/>
                            <a:gdLst>
                              <a:gd name="T0" fmla="*/ 0 w 1957"/>
                              <a:gd name="T1" fmla="*/ 19 h 1378"/>
                              <a:gd name="T2" fmla="*/ 0 w 1957"/>
                              <a:gd name="T3" fmla="*/ 0 h 1378"/>
                              <a:gd name="T4" fmla="*/ 19 w 1957"/>
                              <a:gd name="T5" fmla="*/ 0 h 1378"/>
                              <a:gd name="T6" fmla="*/ 1937 w 1957"/>
                              <a:gd name="T7" fmla="*/ 0 h 1378"/>
                              <a:gd name="T8" fmla="*/ 1947 w 1957"/>
                              <a:gd name="T9" fmla="*/ 0 h 1378"/>
                              <a:gd name="T10" fmla="*/ 1957 w 1957"/>
                              <a:gd name="T11" fmla="*/ 19 h 1378"/>
                              <a:gd name="T12" fmla="*/ 1957 w 1957"/>
                              <a:gd name="T13" fmla="*/ 1358 h 1378"/>
                              <a:gd name="T14" fmla="*/ 1947 w 1957"/>
                              <a:gd name="T15" fmla="*/ 1368 h 1378"/>
                              <a:gd name="T16" fmla="*/ 1937 w 1957"/>
                              <a:gd name="T17" fmla="*/ 1378 h 1378"/>
                              <a:gd name="T18" fmla="*/ 19 w 1957"/>
                              <a:gd name="T19" fmla="*/ 1378 h 1378"/>
                              <a:gd name="T20" fmla="*/ 0 w 1957"/>
                              <a:gd name="T21" fmla="*/ 1368 h 1378"/>
                              <a:gd name="T22" fmla="*/ 0 w 1957"/>
                              <a:gd name="T23" fmla="*/ 1358 h 1378"/>
                              <a:gd name="T24" fmla="*/ 0 w 1957"/>
                              <a:gd name="T25" fmla="*/ 19 h 1378"/>
                              <a:gd name="T26" fmla="*/ 39 w 1957"/>
                              <a:gd name="T27" fmla="*/ 1358 h 1378"/>
                              <a:gd name="T28" fmla="*/ 19 w 1957"/>
                              <a:gd name="T29" fmla="*/ 1338 h 1378"/>
                              <a:gd name="T30" fmla="*/ 1937 w 1957"/>
                              <a:gd name="T31" fmla="*/ 1338 h 1378"/>
                              <a:gd name="T32" fmla="*/ 1917 w 1957"/>
                              <a:gd name="T33" fmla="*/ 1358 h 1378"/>
                              <a:gd name="T34" fmla="*/ 1917 w 1957"/>
                              <a:gd name="T35" fmla="*/ 19 h 1378"/>
                              <a:gd name="T36" fmla="*/ 1937 w 1957"/>
                              <a:gd name="T37" fmla="*/ 39 h 1378"/>
                              <a:gd name="T38" fmla="*/ 19 w 1957"/>
                              <a:gd name="T39" fmla="*/ 39 h 1378"/>
                              <a:gd name="T40" fmla="*/ 39 w 1957"/>
                              <a:gd name="T41" fmla="*/ 19 h 1378"/>
                              <a:gd name="T42" fmla="*/ 39 w 1957"/>
                              <a:gd name="T43" fmla="*/ 1358 h 13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57" h="1378">
                                <a:moveTo>
                                  <a:pt x="0" y="19"/>
                                </a:moveTo>
                                <a:lnTo>
                                  <a:pt x="0" y="0"/>
                                </a:lnTo>
                                <a:lnTo>
                                  <a:pt x="19" y="0"/>
                                </a:lnTo>
                                <a:lnTo>
                                  <a:pt x="1937" y="0"/>
                                </a:lnTo>
                                <a:lnTo>
                                  <a:pt x="1947" y="0"/>
                                </a:lnTo>
                                <a:lnTo>
                                  <a:pt x="1957" y="19"/>
                                </a:lnTo>
                                <a:lnTo>
                                  <a:pt x="1957" y="1358"/>
                                </a:lnTo>
                                <a:lnTo>
                                  <a:pt x="1947" y="1368"/>
                                </a:lnTo>
                                <a:lnTo>
                                  <a:pt x="1937" y="1378"/>
                                </a:lnTo>
                                <a:lnTo>
                                  <a:pt x="19" y="1378"/>
                                </a:lnTo>
                                <a:lnTo>
                                  <a:pt x="0" y="1368"/>
                                </a:lnTo>
                                <a:lnTo>
                                  <a:pt x="0" y="1358"/>
                                </a:lnTo>
                                <a:lnTo>
                                  <a:pt x="0" y="19"/>
                                </a:lnTo>
                                <a:close/>
                                <a:moveTo>
                                  <a:pt x="39" y="1358"/>
                                </a:moveTo>
                                <a:lnTo>
                                  <a:pt x="19" y="1338"/>
                                </a:lnTo>
                                <a:lnTo>
                                  <a:pt x="1937" y="1338"/>
                                </a:lnTo>
                                <a:lnTo>
                                  <a:pt x="1917" y="1358"/>
                                </a:lnTo>
                                <a:lnTo>
                                  <a:pt x="1917" y="19"/>
                                </a:lnTo>
                                <a:lnTo>
                                  <a:pt x="1937" y="39"/>
                                </a:lnTo>
                                <a:lnTo>
                                  <a:pt x="19" y="39"/>
                                </a:lnTo>
                                <a:lnTo>
                                  <a:pt x="39" y="19"/>
                                </a:lnTo>
                                <a:lnTo>
                                  <a:pt x="39" y="135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31" name="Rectangle 131"/>
                        <wps:cNvSpPr>
                          <a:spLocks noChangeArrowheads="1"/>
                        </wps:cNvSpPr>
                        <wps:spPr bwMode="auto">
                          <a:xfrm>
                            <a:off x="3151505" y="22098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32" name="Rectangle 132"/>
                        <wps:cNvSpPr>
                          <a:spLocks noChangeArrowheads="1"/>
                        </wps:cNvSpPr>
                        <wps:spPr bwMode="auto">
                          <a:xfrm>
                            <a:off x="3132455" y="241744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wps:wsp>
                        <wps:cNvPr id="133" name="Rectangle 133"/>
                        <wps:cNvSpPr>
                          <a:spLocks noChangeArrowheads="1"/>
                        </wps:cNvSpPr>
                        <wps:spPr bwMode="auto">
                          <a:xfrm>
                            <a:off x="3025775" y="252412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134" name="Rectangle 134"/>
                        <wps:cNvSpPr>
                          <a:spLocks noChangeArrowheads="1"/>
                        </wps:cNvSpPr>
                        <wps:spPr bwMode="auto">
                          <a:xfrm>
                            <a:off x="3176270" y="263144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7048DF" w:rsidRDefault="00BC0C26" w:rsidP="00246350"/>
                          </w:txbxContent>
                        </wps:txbx>
                        <wps:bodyPr rot="0" vert="horz" wrap="none" lIns="0" tIns="0" rIns="0" bIns="0" anchor="t" anchorCtr="0" upright="1">
                          <a:spAutoFit/>
                        </wps:bodyPr>
                      </wps:wsp>
                      <pic:pic xmlns:pic="http://schemas.openxmlformats.org/drawingml/2006/picture">
                        <pic:nvPicPr>
                          <pic:cNvPr id="135" name="Picture 1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250055" y="2360930"/>
                            <a:ext cx="194310" cy="352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 name="Picture 1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250055" y="2360930"/>
                            <a:ext cx="194310" cy="352425"/>
                          </a:xfrm>
                          <a:prstGeom prst="rect">
                            <a:avLst/>
                          </a:prstGeom>
                          <a:noFill/>
                          <a:extLst>
                            <a:ext uri="{909E8E84-426E-40DD-AFC4-6F175D3DCCD1}">
                              <a14:hiddenFill xmlns:a14="http://schemas.microsoft.com/office/drawing/2010/main">
                                <a:solidFill>
                                  <a:srgbClr val="FFFFFF"/>
                                </a:solidFill>
                              </a14:hiddenFill>
                            </a:ext>
                          </a:extLst>
                        </pic:spPr>
                      </pic:pic>
                      <wps:wsp>
                        <wps:cNvPr id="137" name="Freeform 137"/>
                        <wps:cNvSpPr>
                          <a:spLocks/>
                        </wps:cNvSpPr>
                        <wps:spPr bwMode="auto">
                          <a:xfrm>
                            <a:off x="4287520" y="2379980"/>
                            <a:ext cx="119380" cy="283210"/>
                          </a:xfrm>
                          <a:custGeom>
                            <a:avLst/>
                            <a:gdLst>
                              <a:gd name="T0" fmla="*/ 0 w 188"/>
                              <a:gd name="T1" fmla="*/ 0 h 446"/>
                              <a:gd name="T2" fmla="*/ 188 w 188"/>
                              <a:gd name="T3" fmla="*/ 218 h 446"/>
                              <a:gd name="T4" fmla="*/ 0 w 188"/>
                              <a:gd name="T5" fmla="*/ 446 h 446"/>
                              <a:gd name="T6" fmla="*/ 0 w 188"/>
                              <a:gd name="T7" fmla="*/ 0 h 446"/>
                            </a:gdLst>
                            <a:ahLst/>
                            <a:cxnLst>
                              <a:cxn ang="0">
                                <a:pos x="T0" y="T1"/>
                              </a:cxn>
                              <a:cxn ang="0">
                                <a:pos x="T2" y="T3"/>
                              </a:cxn>
                              <a:cxn ang="0">
                                <a:pos x="T4" y="T5"/>
                              </a:cxn>
                              <a:cxn ang="0">
                                <a:pos x="T6" y="T7"/>
                              </a:cxn>
                            </a:cxnLst>
                            <a:rect l="0" t="0" r="r" b="b"/>
                            <a:pathLst>
                              <a:path w="188" h="446">
                                <a:moveTo>
                                  <a:pt x="0" y="0"/>
                                </a:moveTo>
                                <a:lnTo>
                                  <a:pt x="188" y="218"/>
                                </a:lnTo>
                                <a:lnTo>
                                  <a:pt x="0" y="446"/>
                                </a:lnTo>
                                <a:lnTo>
                                  <a:pt x="0"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418965" y="2052320"/>
                            <a:ext cx="1337310" cy="963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 name="Picture 1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418965" y="2052320"/>
                            <a:ext cx="1337310" cy="963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1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457065" y="2272665"/>
                            <a:ext cx="1311910" cy="408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1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4457065" y="2272665"/>
                            <a:ext cx="1311910" cy="408940"/>
                          </a:xfrm>
                          <a:prstGeom prst="rect">
                            <a:avLst/>
                          </a:prstGeom>
                          <a:noFill/>
                          <a:extLst>
                            <a:ext uri="{909E8E84-426E-40DD-AFC4-6F175D3DCCD1}">
                              <a14:hiddenFill xmlns:a14="http://schemas.microsoft.com/office/drawing/2010/main">
                                <a:solidFill>
                                  <a:srgbClr val="FFFFFF"/>
                                </a:solidFill>
                              </a14:hiddenFill>
                            </a:ext>
                          </a:extLst>
                        </pic:spPr>
                      </pic:pic>
                      <wps:wsp>
                        <wps:cNvPr id="142" name="Rectangle 142"/>
                        <wps:cNvSpPr>
                          <a:spLocks noChangeArrowheads="1"/>
                        </wps:cNvSpPr>
                        <wps:spPr bwMode="auto">
                          <a:xfrm>
                            <a:off x="4469765" y="2090420"/>
                            <a:ext cx="1236345" cy="862330"/>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Pr="00842F5C" w:rsidRDefault="00BC0C26" w:rsidP="00246350">
                              <w:pPr>
                                <w:jc w:val="center"/>
                                <w:rPr>
                                  <w:rFonts w:ascii="Arial" w:hAnsi="Arial" w:cs="Arial"/>
                                  <w:b/>
                                  <w:sz w:val="16"/>
                                  <w:szCs w:val="16"/>
                                  <w:lang w:val="fr-FR"/>
                                </w:rPr>
                              </w:pPr>
                              <w:r w:rsidRPr="00842F5C">
                                <w:rPr>
                                  <w:rFonts w:ascii="Arial" w:hAnsi="Arial" w:cs="Arial"/>
                                  <w:b/>
                                  <w:sz w:val="16"/>
                                  <w:szCs w:val="16"/>
                                  <w:lang w:val="fr-FR"/>
                                </w:rPr>
                                <w:t xml:space="preserve">Komunikimi </w:t>
                              </w:r>
                              <w:r>
                                <w:rPr>
                                  <w:rFonts w:ascii="Arial" w:hAnsi="Arial" w:cs="Arial"/>
                                  <w:b/>
                                  <w:sz w:val="16"/>
                                  <w:szCs w:val="16"/>
                                  <w:lang w:val="fr-FR"/>
                                </w:rPr>
                                <w:t>i</w:t>
                              </w:r>
                              <w:r w:rsidRPr="00842F5C">
                                <w:rPr>
                                  <w:rFonts w:ascii="Arial" w:hAnsi="Arial" w:cs="Arial"/>
                                  <w:b/>
                                  <w:sz w:val="16"/>
                                  <w:szCs w:val="16"/>
                                  <w:lang w:val="fr-FR"/>
                                </w:rPr>
                                <w:t xml:space="preserve"> vendimit t</w:t>
                              </w:r>
                              <w:r>
                                <w:rPr>
                                  <w:rFonts w:ascii="Arial" w:hAnsi="Arial" w:cs="Arial"/>
                                  <w:b/>
                                  <w:sz w:val="16"/>
                                  <w:szCs w:val="16"/>
                                  <w:lang w:val="pt-BR"/>
                                </w:rPr>
                                <w:t>ë</w:t>
                              </w:r>
                              <w:r w:rsidRPr="00842F5C">
                                <w:rPr>
                                  <w:rFonts w:ascii="Arial" w:hAnsi="Arial" w:cs="Arial"/>
                                  <w:b/>
                                  <w:sz w:val="16"/>
                                  <w:szCs w:val="16"/>
                                  <w:lang w:val="fr-FR"/>
                                </w:rPr>
                                <w:t xml:space="preserve"> KKRRU tek operatori (afati </w:t>
                              </w:r>
                              <w:r>
                                <w:rPr>
                                  <w:rFonts w:ascii="Arial" w:hAnsi="Arial" w:cs="Arial"/>
                                  <w:b/>
                                  <w:sz w:val="16"/>
                                  <w:szCs w:val="16"/>
                                  <w:lang w:val="fr-FR"/>
                                </w:rPr>
                                <w:t>i</w:t>
                              </w:r>
                              <w:r w:rsidRPr="00842F5C">
                                <w:rPr>
                                  <w:rFonts w:ascii="Arial" w:hAnsi="Arial" w:cs="Arial"/>
                                  <w:b/>
                                  <w:sz w:val="16"/>
                                  <w:szCs w:val="16"/>
                                  <w:lang w:val="fr-FR"/>
                                </w:rPr>
                                <w:t xml:space="preserve"> fundit deri n</w:t>
                              </w:r>
                              <w:r>
                                <w:rPr>
                                  <w:rFonts w:ascii="Arial" w:hAnsi="Arial" w:cs="Arial"/>
                                  <w:b/>
                                  <w:sz w:val="16"/>
                                  <w:szCs w:val="16"/>
                                  <w:lang w:val="pt-BR"/>
                                </w:rPr>
                                <w:t>ë</w:t>
                              </w:r>
                              <w:r w:rsidRPr="00842F5C">
                                <w:rPr>
                                  <w:rFonts w:ascii="Arial" w:hAnsi="Arial" w:cs="Arial"/>
                                  <w:b/>
                                  <w:sz w:val="16"/>
                                  <w:szCs w:val="16"/>
                                  <w:lang w:val="fr-FR"/>
                                </w:rPr>
                                <w:t xml:space="preserve"> muajin </w:t>
                              </w:r>
                              <w:r>
                                <w:rPr>
                                  <w:rFonts w:ascii="Arial" w:hAnsi="Arial" w:cs="Arial"/>
                                  <w:b/>
                                  <w:sz w:val="16"/>
                                  <w:szCs w:val="16"/>
                                  <w:lang w:val="fr-FR"/>
                                </w:rPr>
                                <w:t>m</w:t>
                              </w:r>
                              <w:r w:rsidRPr="00842F5C">
                                <w:rPr>
                                  <w:rFonts w:ascii="Arial" w:hAnsi="Arial" w:cs="Arial"/>
                                  <w:b/>
                                  <w:sz w:val="16"/>
                                  <w:szCs w:val="16"/>
                                  <w:lang w:val="fr-FR"/>
                                </w:rPr>
                                <w:t>ars t</w:t>
                              </w:r>
                              <w:r>
                                <w:rPr>
                                  <w:rFonts w:ascii="Arial" w:hAnsi="Arial" w:cs="Arial"/>
                                  <w:b/>
                                  <w:sz w:val="16"/>
                                  <w:szCs w:val="16"/>
                                  <w:lang w:val="pt-BR"/>
                                </w:rPr>
                                <w:t>ë</w:t>
                              </w:r>
                              <w:r w:rsidRPr="00842F5C">
                                <w:rPr>
                                  <w:rFonts w:ascii="Arial" w:hAnsi="Arial" w:cs="Arial"/>
                                  <w:b/>
                                  <w:sz w:val="16"/>
                                  <w:szCs w:val="16"/>
                                  <w:lang w:val="fr-FR"/>
                                </w:rPr>
                                <w:t xml:space="preserve"> vitit n</w:t>
                              </w:r>
                              <w:r>
                                <w:rPr>
                                  <w:rFonts w:ascii="Arial" w:hAnsi="Arial" w:cs="Arial"/>
                                  <w:b/>
                                  <w:sz w:val="16"/>
                                  <w:szCs w:val="16"/>
                                  <w:lang w:val="pt-BR"/>
                                </w:rPr>
                                <w:t>ë</w:t>
                              </w:r>
                              <w:r w:rsidRPr="00842F5C">
                                <w:rPr>
                                  <w:rFonts w:ascii="Arial" w:hAnsi="Arial" w:cs="Arial"/>
                                  <w:b/>
                                  <w:sz w:val="16"/>
                                  <w:szCs w:val="16"/>
                                  <w:lang w:val="fr-FR"/>
                                </w:rPr>
                                <w:t xml:space="preserve"> vazhdim)</w:t>
                              </w:r>
                            </w:p>
                          </w:txbxContent>
                        </wps:txbx>
                        <wps:bodyPr rot="0" vert="horz" wrap="square" lIns="91440" tIns="45720" rIns="91440" bIns="45720" anchor="t" anchorCtr="0" upright="1">
                          <a:noAutofit/>
                        </wps:bodyPr>
                      </wps:wsp>
                      <wps:wsp>
                        <wps:cNvPr id="143" name="Freeform 143"/>
                        <wps:cNvSpPr>
                          <a:spLocks noEditPoints="1"/>
                        </wps:cNvSpPr>
                        <wps:spPr bwMode="auto">
                          <a:xfrm>
                            <a:off x="4457065" y="2077720"/>
                            <a:ext cx="1261745" cy="887730"/>
                          </a:xfrm>
                          <a:custGeom>
                            <a:avLst/>
                            <a:gdLst>
                              <a:gd name="T0" fmla="*/ 0 w 1987"/>
                              <a:gd name="T1" fmla="*/ 20 h 1398"/>
                              <a:gd name="T2" fmla="*/ 0 w 1987"/>
                              <a:gd name="T3" fmla="*/ 0 h 1398"/>
                              <a:gd name="T4" fmla="*/ 20 w 1987"/>
                              <a:gd name="T5" fmla="*/ 0 h 1398"/>
                              <a:gd name="T6" fmla="*/ 1967 w 1987"/>
                              <a:gd name="T7" fmla="*/ 0 h 1398"/>
                              <a:gd name="T8" fmla="*/ 1977 w 1987"/>
                              <a:gd name="T9" fmla="*/ 0 h 1398"/>
                              <a:gd name="T10" fmla="*/ 1987 w 1987"/>
                              <a:gd name="T11" fmla="*/ 20 h 1398"/>
                              <a:gd name="T12" fmla="*/ 1987 w 1987"/>
                              <a:gd name="T13" fmla="*/ 1378 h 1398"/>
                              <a:gd name="T14" fmla="*/ 1977 w 1987"/>
                              <a:gd name="T15" fmla="*/ 1388 h 1398"/>
                              <a:gd name="T16" fmla="*/ 1967 w 1987"/>
                              <a:gd name="T17" fmla="*/ 1398 h 1398"/>
                              <a:gd name="T18" fmla="*/ 20 w 1987"/>
                              <a:gd name="T19" fmla="*/ 1398 h 1398"/>
                              <a:gd name="T20" fmla="*/ 0 w 1987"/>
                              <a:gd name="T21" fmla="*/ 1388 h 1398"/>
                              <a:gd name="T22" fmla="*/ 0 w 1987"/>
                              <a:gd name="T23" fmla="*/ 1378 h 1398"/>
                              <a:gd name="T24" fmla="*/ 0 w 1987"/>
                              <a:gd name="T25" fmla="*/ 20 h 1398"/>
                              <a:gd name="T26" fmla="*/ 39 w 1987"/>
                              <a:gd name="T27" fmla="*/ 1378 h 1398"/>
                              <a:gd name="T28" fmla="*/ 20 w 1987"/>
                              <a:gd name="T29" fmla="*/ 1358 h 1398"/>
                              <a:gd name="T30" fmla="*/ 1967 w 1987"/>
                              <a:gd name="T31" fmla="*/ 1358 h 1398"/>
                              <a:gd name="T32" fmla="*/ 1947 w 1987"/>
                              <a:gd name="T33" fmla="*/ 1378 h 1398"/>
                              <a:gd name="T34" fmla="*/ 1947 w 1987"/>
                              <a:gd name="T35" fmla="*/ 20 h 1398"/>
                              <a:gd name="T36" fmla="*/ 1967 w 1987"/>
                              <a:gd name="T37" fmla="*/ 39 h 1398"/>
                              <a:gd name="T38" fmla="*/ 20 w 1987"/>
                              <a:gd name="T39" fmla="*/ 39 h 1398"/>
                              <a:gd name="T40" fmla="*/ 39 w 1987"/>
                              <a:gd name="T41" fmla="*/ 20 h 1398"/>
                              <a:gd name="T42" fmla="*/ 39 w 1987"/>
                              <a:gd name="T43" fmla="*/ 1378 h 1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987" h="1398">
                                <a:moveTo>
                                  <a:pt x="0" y="20"/>
                                </a:moveTo>
                                <a:lnTo>
                                  <a:pt x="0" y="0"/>
                                </a:lnTo>
                                <a:lnTo>
                                  <a:pt x="20" y="0"/>
                                </a:lnTo>
                                <a:lnTo>
                                  <a:pt x="1967" y="0"/>
                                </a:lnTo>
                                <a:lnTo>
                                  <a:pt x="1977" y="0"/>
                                </a:lnTo>
                                <a:lnTo>
                                  <a:pt x="1987" y="20"/>
                                </a:lnTo>
                                <a:lnTo>
                                  <a:pt x="1987" y="1378"/>
                                </a:lnTo>
                                <a:lnTo>
                                  <a:pt x="1977" y="1388"/>
                                </a:lnTo>
                                <a:lnTo>
                                  <a:pt x="1967" y="1398"/>
                                </a:lnTo>
                                <a:lnTo>
                                  <a:pt x="20" y="1398"/>
                                </a:lnTo>
                                <a:lnTo>
                                  <a:pt x="0" y="1388"/>
                                </a:lnTo>
                                <a:lnTo>
                                  <a:pt x="0" y="1378"/>
                                </a:lnTo>
                                <a:lnTo>
                                  <a:pt x="0" y="20"/>
                                </a:lnTo>
                                <a:close/>
                                <a:moveTo>
                                  <a:pt x="39" y="1378"/>
                                </a:moveTo>
                                <a:lnTo>
                                  <a:pt x="20" y="1358"/>
                                </a:lnTo>
                                <a:lnTo>
                                  <a:pt x="1967" y="1358"/>
                                </a:lnTo>
                                <a:lnTo>
                                  <a:pt x="1947" y="1378"/>
                                </a:lnTo>
                                <a:lnTo>
                                  <a:pt x="1947" y="20"/>
                                </a:lnTo>
                                <a:lnTo>
                                  <a:pt x="1967" y="39"/>
                                </a:lnTo>
                                <a:lnTo>
                                  <a:pt x="20" y="39"/>
                                </a:lnTo>
                                <a:lnTo>
                                  <a:pt x="39" y="20"/>
                                </a:lnTo>
                                <a:lnTo>
                                  <a:pt x="39" y="137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44" name="Rectangle 144"/>
                        <wps:cNvSpPr>
                          <a:spLocks noChangeArrowheads="1"/>
                        </wps:cNvSpPr>
                        <wps:spPr bwMode="auto">
                          <a:xfrm>
                            <a:off x="4563745" y="241744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617B5" w:rsidRDefault="00BC0C26" w:rsidP="00246350"/>
                          </w:txbxContent>
                        </wps:txbx>
                        <wps:bodyPr rot="0" vert="horz" wrap="none" lIns="0" tIns="0" rIns="0" bIns="0" anchor="t" anchorCtr="0" upright="1">
                          <a:spAutoFit/>
                        </wps:bodyPr>
                      </wps:wsp>
                      <wps:wsp>
                        <wps:cNvPr id="145" name="Rectangle 145"/>
                        <wps:cNvSpPr>
                          <a:spLocks noChangeArrowheads="1"/>
                        </wps:cNvSpPr>
                        <wps:spPr bwMode="auto">
                          <a:xfrm>
                            <a:off x="4927600" y="251841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txbxContent>
                        </wps:txbx>
                        <wps:bodyPr rot="0" vert="horz" wrap="none" lIns="0" tIns="0" rIns="0" bIns="0" anchor="t" anchorCtr="0" upright="1">
                          <a:spAutoFit/>
                        </wps:bodyPr>
                      </wps:wsp>
                      <wps:wsp>
                        <wps:cNvPr id="146" name="Rectangle 146"/>
                        <wps:cNvSpPr>
                          <a:spLocks noChangeArrowheads="1"/>
                        </wps:cNvSpPr>
                        <wps:spPr bwMode="auto">
                          <a:xfrm>
                            <a:off x="50165" y="1064260"/>
                            <a:ext cx="1230630" cy="862965"/>
                          </a:xfrm>
                          <a:prstGeom prst="rect">
                            <a:avLst/>
                          </a:prstGeom>
                          <a:solidFill>
                            <a:srgbClr val="CBD9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C26" w:rsidRDefault="00BC0C26" w:rsidP="00246350">
                              <w:pPr>
                                <w:rPr>
                                  <w:rFonts w:ascii="Arial" w:hAnsi="Arial" w:cs="Arial"/>
                                  <w:b/>
                                  <w:bCs/>
                                  <w:color w:val="000000"/>
                                  <w:sz w:val="12"/>
                                  <w:szCs w:val="12"/>
                                </w:rPr>
                              </w:pPr>
                            </w:p>
                            <w:p w:rsidR="00BC0C26" w:rsidRDefault="00BC0C26" w:rsidP="00246350">
                              <w:pPr>
                                <w:rPr>
                                  <w:rFonts w:ascii="Arial" w:hAnsi="Arial" w:cs="Arial"/>
                                  <w:b/>
                                  <w:bCs/>
                                  <w:color w:val="000000"/>
                                  <w:sz w:val="12"/>
                                  <w:szCs w:val="12"/>
                                </w:rPr>
                              </w:pPr>
                            </w:p>
                            <w:p w:rsidR="00BC0C26" w:rsidRPr="00842F5C" w:rsidRDefault="00BC0C26" w:rsidP="00246350">
                              <w:pPr>
                                <w:jc w:val="center"/>
                                <w:rPr>
                                  <w:rFonts w:ascii="Arial" w:hAnsi="Arial" w:cs="Arial"/>
                                  <w:b/>
                                  <w:bCs/>
                                  <w:color w:val="000000"/>
                                  <w:sz w:val="16"/>
                                  <w:szCs w:val="16"/>
                                </w:rPr>
                              </w:pPr>
                              <w:r w:rsidRPr="00842F5C">
                                <w:rPr>
                                  <w:rFonts w:ascii="Arial" w:hAnsi="Arial" w:cs="Arial"/>
                                  <w:b/>
                                  <w:bCs/>
                                  <w:color w:val="000000"/>
                                  <w:sz w:val="16"/>
                                  <w:szCs w:val="16"/>
                                </w:rPr>
                                <w:t>Bilanci vjetor dhe informacioni mbi subvencionet e marra</w:t>
                              </w:r>
                            </w:p>
                          </w:txbxContent>
                        </wps:txbx>
                        <wps:bodyPr rot="0" vert="horz" wrap="square" lIns="91440" tIns="45720" rIns="91440" bIns="45720" anchor="t" anchorCtr="0" upright="1">
                          <a:noAutofit/>
                        </wps:bodyPr>
                      </wps:wsp>
                      <wps:wsp>
                        <wps:cNvPr id="147" name="Rectangle 147"/>
                        <wps:cNvSpPr>
                          <a:spLocks noChangeArrowheads="1"/>
                        </wps:cNvSpPr>
                        <wps:spPr bwMode="auto">
                          <a:xfrm>
                            <a:off x="4685030" y="1021715"/>
                            <a:ext cx="962025" cy="904875"/>
                          </a:xfrm>
                          <a:prstGeom prst="rect">
                            <a:avLst/>
                          </a:prstGeom>
                          <a:solidFill>
                            <a:srgbClr val="CBD9EC"/>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BC0C26" w:rsidRPr="00842F5C" w:rsidRDefault="00BC0C26" w:rsidP="00246350">
                              <w:pPr>
                                <w:jc w:val="center"/>
                                <w:rPr>
                                  <w:rFonts w:ascii="Arial" w:hAnsi="Arial" w:cs="Arial"/>
                                  <w:b/>
                                  <w:sz w:val="16"/>
                                  <w:szCs w:val="16"/>
                                  <w:lang w:val="pt-BR"/>
                                </w:rPr>
                              </w:pPr>
                              <w:r>
                                <w:rPr>
                                  <w:rFonts w:ascii="Arial" w:hAnsi="Arial" w:cs="Arial"/>
                                  <w:b/>
                                  <w:sz w:val="16"/>
                                  <w:szCs w:val="16"/>
                                  <w:lang w:val="pt-BR"/>
                                </w:rPr>
                                <w:t>Publikimi I tarifave të</w:t>
                              </w:r>
                              <w:r w:rsidRPr="00842F5C">
                                <w:rPr>
                                  <w:rFonts w:ascii="Arial" w:hAnsi="Arial" w:cs="Arial"/>
                                  <w:b/>
                                  <w:sz w:val="16"/>
                                  <w:szCs w:val="16"/>
                                  <w:lang w:val="pt-BR"/>
                                </w:rPr>
                                <w:t xml:space="preserve"> reja n</w:t>
                              </w:r>
                              <w:r w:rsidR="0077293F">
                                <w:rPr>
                                  <w:rFonts w:ascii="Arial" w:hAnsi="Arial" w:cs="Arial"/>
                                  <w:b/>
                                  <w:sz w:val="16"/>
                                  <w:szCs w:val="16"/>
                                  <w:lang w:val="pt-BR"/>
                                </w:rPr>
                                <w:t>g</w:t>
                              </w:r>
                              <w:r w:rsidRPr="00842F5C">
                                <w:rPr>
                                  <w:rFonts w:ascii="Arial" w:hAnsi="Arial" w:cs="Arial"/>
                                  <w:b/>
                                  <w:sz w:val="16"/>
                                  <w:szCs w:val="16"/>
                                  <w:lang w:val="pt-BR"/>
                                </w:rPr>
                                <w:t>a operatori (30 dit</w:t>
                              </w:r>
                              <w:r w:rsidRPr="00BD3BF8">
                                <w:rPr>
                                  <w:rFonts w:ascii="Arial" w:hAnsi="Arial" w:cs="Arial"/>
                                  <w:b/>
                                  <w:bCs/>
                                  <w:color w:val="000000"/>
                                  <w:sz w:val="16"/>
                                  <w:szCs w:val="16"/>
                                  <w:lang w:val="pt-BR"/>
                                </w:rPr>
                                <w:t>ë</w:t>
                              </w:r>
                              <w:r w:rsidRPr="00842F5C">
                                <w:rPr>
                                  <w:rFonts w:ascii="Arial" w:hAnsi="Arial" w:cs="Arial"/>
                                  <w:b/>
                                  <w:sz w:val="16"/>
                                  <w:szCs w:val="16"/>
                                  <w:lang w:val="pt-BR"/>
                                </w:rPr>
                                <w:t xml:space="preserve"> prpara)</w:t>
                              </w:r>
                            </w:p>
                          </w:txbxContent>
                        </wps:txbx>
                        <wps:bodyPr rot="0" vert="horz" wrap="square" lIns="91440" tIns="45720" rIns="91440" bIns="45720" anchor="t" anchorCtr="0" upright="1">
                          <a:noAutofit/>
                        </wps:bodyPr>
                      </wps:wsp>
                      <wps:wsp>
                        <wps:cNvPr id="148" name="Freeform 148"/>
                        <wps:cNvSpPr>
                          <a:spLocks/>
                        </wps:cNvSpPr>
                        <wps:spPr bwMode="auto">
                          <a:xfrm>
                            <a:off x="4985385" y="1945005"/>
                            <a:ext cx="281940" cy="120015"/>
                          </a:xfrm>
                          <a:custGeom>
                            <a:avLst/>
                            <a:gdLst>
                              <a:gd name="T0" fmla="*/ 0 w 444"/>
                              <a:gd name="T1" fmla="*/ 189 h 189"/>
                              <a:gd name="T2" fmla="*/ 217 w 444"/>
                              <a:gd name="T3" fmla="*/ 0 h 189"/>
                              <a:gd name="T4" fmla="*/ 444 w 444"/>
                              <a:gd name="T5" fmla="*/ 189 h 189"/>
                              <a:gd name="T6" fmla="*/ 0 w 444"/>
                              <a:gd name="T7" fmla="*/ 189 h 189"/>
                            </a:gdLst>
                            <a:ahLst/>
                            <a:cxnLst>
                              <a:cxn ang="0">
                                <a:pos x="T0" y="T1"/>
                              </a:cxn>
                              <a:cxn ang="0">
                                <a:pos x="T2" y="T3"/>
                              </a:cxn>
                              <a:cxn ang="0">
                                <a:pos x="T4" y="T5"/>
                              </a:cxn>
                              <a:cxn ang="0">
                                <a:pos x="T6" y="T7"/>
                              </a:cxn>
                            </a:cxnLst>
                            <a:rect l="0" t="0" r="r" b="b"/>
                            <a:pathLst>
                              <a:path w="444" h="189">
                                <a:moveTo>
                                  <a:pt x="0" y="189"/>
                                </a:moveTo>
                                <a:lnTo>
                                  <a:pt x="217" y="0"/>
                                </a:lnTo>
                                <a:lnTo>
                                  <a:pt x="444" y="189"/>
                                </a:lnTo>
                                <a:lnTo>
                                  <a:pt x="0" y="18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id="Canvas 33" o:spid="_x0000_s1026" editas="canvas" style="width:454.25pt;height:237.45pt;mso-position-horizontal-relative:char;mso-position-vertical-relative:line" coordsize="57689,301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89;height:30156;visibility:visible;mso-wrap-style:square">
                  <v:fill o:detectmouseclick="t"/>
                  <v:path o:connecttype="none"/>
                </v:shape>
                <v:shape id="Picture 35" o:spid="_x0000_s1028" type="#_x0000_t75" style="position:absolute;width:13309;height:9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OXSzGAAAA2wAAAA8AAABkcnMvZG93bnJldi54bWxEj0FrwkAUhO9C/8PyCt7Mxkpsm7pKEYT2&#10;IlR7aG/P7DNJzb4N2TWJ+fVuQfA4zMw3zGLVm0q01LjSsoJpFIMgzqwuOVfwvd9MXkA4j6yxskwK&#10;LuRgtXwYLTDVtuMvanc+FwHCLkUFhfd1KqXLCjLoIlsTB+9oG4M+yCaXusEuwE0ln+J4Lg2WHBYK&#10;rGldUHbanY2Cn2QY/vrhsE3K17beHn8P3fnzWanxY//+BsJT7+/hW/tDK5gl8P8l/AC5v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s5dLMYAAADbAAAADwAAAAAAAAAAAAAA&#10;AACfAgAAZHJzL2Rvd25yZXYueG1sUEsFBgAAAAAEAAQA9wAAAJIDAAAAAA==&#10;">
                  <v:imagedata r:id="rId47" o:title=""/>
                </v:shape>
                <v:shape id="Picture 36" o:spid="_x0000_s1029" type="#_x0000_t75" style="position:absolute;width:13309;height:96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fPn7CAAAA2wAAAA8AAABkcnMvZG93bnJldi54bWxEj0+LwjAUxO/CfofwFrxpugpVukaRBf9c&#10;PKi7e340z6bYvJQm1uqnN4LgcZiZ3zCzRWcr0VLjS8cKvoYJCOLc6ZILBb/H1WAKwgdkjZVjUnAj&#10;D4v5R2+GmXZX3lN7CIWIEPYZKjAh1JmUPjdk0Q9dTRy9k2sshiibQuoGrxFuKzlKklRaLDkuGKzp&#10;x1B+Plysgvtm8p+ubVtMzVivzt7ravO3U6r/2S2/QQTqwjv8am+1gnEKzy/xB8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Hz5+wgAAANsAAAAPAAAAAAAAAAAAAAAAAJ8C&#10;AABkcnMvZG93bnJldi54bWxQSwUGAAAAAAQABAD3AAAAjgMAAAAA&#10;">
                  <v:imagedata r:id="rId48" o:title=""/>
                </v:shape>
                <v:shape id="Picture 37" o:spid="_x0000_s1030" type="#_x0000_t75" style="position:absolute;left:311;top:1701;width:12998;height:5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i43jFAAAA2wAAAA8AAABkcnMvZG93bnJldi54bWxEj0FrwkAUhO9C/8PyCr2ZjRZtidmIbSkU&#10;rAdTqR4f2WcSzL4N2W2M/74rCB6HmfmGSZeDaURPnastK5hEMQjiwuqaSwW7n8/xKwjnkTU2lknB&#10;hRwss4dRiom2Z95Sn/tSBAi7BBVU3reJlK6oyKCLbEscvKPtDPogu1LqDs8Bbho5jeO5NFhzWKiw&#10;pfeKilP+ZxTMqMzbj03+9rv+vtjDrt/v9ZSVenocVgsQngZ/D9/aX1rB8wtcv4QfIL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YuN4xQAAANsAAAAPAAAAAAAAAAAAAAAA&#10;AJ8CAABkcnMvZG93bnJldi54bWxQSwUGAAAAAAQABAD3AAAAkQMAAAAA&#10;">
                  <v:imagedata r:id="rId49" o:title=""/>
                </v:shape>
                <v:shape id="Picture 38" o:spid="_x0000_s1031" type="#_x0000_t75" style="position:absolute;left:311;top:1701;width:12998;height:5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ax6rDAAAA2wAAAA8AAABkcnMvZG93bnJldi54bWxET89rwjAUvg/2P4Q32E1T3XCjayoiDsSD&#10;uk6Hx0fzTIvNS2ky7fzrzUHY8eP7nU1724gzdb52rGA0TEAQl07XbBTsvj8H7yB8QNbYOCYFf+Rh&#10;mj8+ZJhqd+EvOhfBiBjCPkUFVQhtKqUvK7Loh64ljtzRdRZDhJ2RusNLDLeNHCfJRFqsOTZU2NK8&#10;ovJU/FoFqybZ7N/soryuD2b+uj5s/U9tlHp+6mcfIAL14V98dy+1gpc4Nn6JP0Dm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rHqsMAAADbAAAADwAAAAAAAAAAAAAAAACf&#10;AgAAZHJzL2Rvd25yZXYueG1sUEsFBgAAAAAEAAQA9wAAAI8DAAAAAA==&#10;">
                  <v:imagedata r:id="rId50" o:title=""/>
                </v:shape>
                <v:rect id="Rectangle 39" o:spid="_x0000_s1032" style="position:absolute;left:501;top:374;width:12306;height:8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QaR8QA&#10;AADbAAAADwAAAGRycy9kb3ducmV2LnhtbESPzWrDMBCE74W8g9hAb43cFErjWA4lEBpCDm3+ILdF&#10;2tgm1spIauy+fVUo5DjMzDdMsRhsK27kQ+NYwfMkA0GsnWm4UnDYr57eQISIbLB1TAp+KMCiHD0U&#10;mBvX8xfddrESCcIhRwV1jF0uZdA1WQwT1xEn7+K8xZikr6Tx2Ce4beU0y16lxYbTQo0dLWvS1923&#10;VdBVuv/Qp+XWb8/HT+3WuDnjRqnH8fA+BxFpiPfwf3ttFLzM4O9L+g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GkfEAAAA2wAAAA8AAAAAAAAAAAAAAAAAmAIAAGRycy9k&#10;b3ducmV2LnhtbFBLBQYAAAAABAAEAPUAAACJAwAAAAA=&#10;" fillcolor="#cbd9ec" stroked="f"/>
                <v:shape id="Freeform 40" o:spid="_x0000_s1033" style="position:absolute;left:374;top:254;width:12554;height:8877;visibility:visible;mso-wrap-style:square;v-text-anchor:top" coordsize="1977,1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A/hr8A&#10;AADbAAAADwAAAGRycy9kb3ducmV2LnhtbERPy4rCMBTdD/gP4QruxtQiTu0YRQTxAQM+5gPuNHfa&#10;YnNTkqj1781CcHk479miM424kfO1ZQWjYQKCuLC65lLB73n9mYHwAVljY5kUPMjDYt77mGGu7Z2P&#10;dDuFUsQQ9jkqqEJocyl9UZFBP7QtceT+rTMYInSl1A7vMdw0Mk2SiTRYc2yosKVVRcXldDUKtE3d&#10;btrtZVamZqMPP19cX/+UGvS75TeIQF14i1/urVYwjuvjl/gD5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AD+GvwAAANsAAAAPAAAAAAAAAAAAAAAAAJgCAABkcnMvZG93bnJl&#10;di54bWxQSwUGAAAAAAQABAD1AAAAhAMAAAAA&#10;" path="m,19l,,20,,1958,r10,l1977,19r,1359l1968,1388r-10,10l20,1398,,1388r,-10l,19xm40,1378l20,1358r1938,l1938,1378r,-1359l1958,39,20,39,40,19r,1359xe" strokecolor="white" strokeweight="0">
                  <v:path arrowok="t" o:connecttype="custom" o:connectlocs="0,12065;0,0;12700,0;1243330,0;1249680,0;1255395,12065;1255395,875030;1249680,881380;1243330,887730;12700,887730;0,881380;0,875030;0,12065;25400,875030;12700,862330;1243330,862330;1230630,875030;1230630,12065;1243330,24765;12700,24765;25400,12065;25400,875030" o:connectangles="0,0,0,0,0,0,0,0,0,0,0,0,0,0,0,0,0,0,0,0,0,0"/>
                  <o:lock v:ext="edit" verticies="t"/>
                </v:shape>
                <v:rect id="Rectangle 41" o:spid="_x0000_s1034" style="position:absolute;left:787;top:501;width:11957;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BC0C26" w:rsidRPr="0067017B" w:rsidRDefault="00BC0C26" w:rsidP="00246350">
                        <w:pPr>
                          <w:jc w:val="center"/>
                          <w:rPr>
                            <w:rFonts w:ascii="Arial" w:hAnsi="Arial" w:cs="Arial"/>
                            <w:b/>
                            <w:bCs/>
                            <w:color w:val="000000"/>
                            <w:sz w:val="14"/>
                            <w:szCs w:val="14"/>
                          </w:rPr>
                        </w:pPr>
                      </w:p>
                      <w:p w:rsidR="00BC0C26" w:rsidRPr="008D7A9F" w:rsidRDefault="00BC0C26" w:rsidP="00246350">
                        <w:pPr>
                          <w:jc w:val="center"/>
                          <w:rPr>
                            <w:rFonts w:ascii="Arial" w:hAnsi="Arial" w:cs="Arial"/>
                            <w:b/>
                            <w:bCs/>
                            <w:color w:val="000000"/>
                            <w:sz w:val="16"/>
                            <w:szCs w:val="16"/>
                          </w:rPr>
                        </w:pPr>
                        <w:r>
                          <w:rPr>
                            <w:rFonts w:ascii="Arial" w:hAnsi="Arial" w:cs="Arial"/>
                            <w:b/>
                            <w:bCs/>
                            <w:color w:val="000000"/>
                            <w:sz w:val="16"/>
                            <w:szCs w:val="16"/>
                          </w:rPr>
                          <w:t>Seanca dë</w:t>
                        </w:r>
                        <w:r w:rsidRPr="008D7A9F">
                          <w:rPr>
                            <w:rFonts w:ascii="Arial" w:hAnsi="Arial" w:cs="Arial"/>
                            <w:b/>
                            <w:bCs/>
                            <w:color w:val="000000"/>
                            <w:sz w:val="16"/>
                            <w:szCs w:val="16"/>
                          </w:rPr>
                          <w:t>gjimore në zonën</w:t>
                        </w:r>
                      </w:p>
                      <w:p w:rsidR="00BC0C26" w:rsidRPr="008D7A9F" w:rsidRDefault="00BC0C26" w:rsidP="00246350">
                        <w:pPr>
                          <w:jc w:val="center"/>
                          <w:rPr>
                            <w:rFonts w:ascii="Arial" w:hAnsi="Arial" w:cs="Arial"/>
                            <w:b/>
                            <w:bCs/>
                            <w:color w:val="000000"/>
                            <w:sz w:val="16"/>
                            <w:szCs w:val="16"/>
                          </w:rPr>
                        </w:pPr>
                        <w:r w:rsidRPr="008D7A9F">
                          <w:rPr>
                            <w:rFonts w:ascii="Arial" w:hAnsi="Arial" w:cs="Arial"/>
                            <w:b/>
                            <w:bCs/>
                            <w:color w:val="000000"/>
                            <w:sz w:val="16"/>
                            <w:szCs w:val="16"/>
                          </w:rPr>
                          <w:t>e shërbimit (vetëm për</w:t>
                        </w:r>
                      </w:p>
                      <w:p w:rsidR="00BC0C26" w:rsidRPr="00842F5C" w:rsidRDefault="00BC0C26" w:rsidP="00246350">
                        <w:pPr>
                          <w:jc w:val="center"/>
                          <w:rPr>
                            <w:sz w:val="16"/>
                            <w:szCs w:val="16"/>
                          </w:rPr>
                        </w:pPr>
                        <w:r w:rsidRPr="00842F5C">
                          <w:rPr>
                            <w:rFonts w:ascii="Arial" w:hAnsi="Arial" w:cs="Arial"/>
                            <w:b/>
                            <w:bCs/>
                            <w:color w:val="000000"/>
                            <w:sz w:val="16"/>
                            <w:szCs w:val="16"/>
                          </w:rPr>
                          <w:t>operator</w:t>
                        </w:r>
                        <w:r>
                          <w:rPr>
                            <w:rFonts w:ascii="Arial" w:hAnsi="Arial" w:cs="Arial"/>
                            <w:b/>
                            <w:bCs/>
                            <w:color w:val="000000"/>
                            <w:sz w:val="16"/>
                            <w:szCs w:val="16"/>
                            <w:lang w:val="de-DE"/>
                          </w:rPr>
                          <w:t>ë</w:t>
                        </w:r>
                        <w:r w:rsidRPr="00842F5C">
                          <w:rPr>
                            <w:rFonts w:ascii="Arial" w:hAnsi="Arial" w:cs="Arial"/>
                            <w:b/>
                            <w:bCs/>
                            <w:color w:val="000000"/>
                            <w:sz w:val="16"/>
                            <w:szCs w:val="16"/>
                          </w:rPr>
                          <w:t>t e m</w:t>
                        </w:r>
                        <w:r>
                          <w:rPr>
                            <w:rFonts w:ascii="Arial" w:hAnsi="Arial" w:cs="Arial"/>
                            <w:b/>
                            <w:bCs/>
                            <w:color w:val="000000"/>
                            <w:sz w:val="16"/>
                            <w:szCs w:val="16"/>
                            <w:lang w:val="de-DE"/>
                          </w:rPr>
                          <w:t>ë</w:t>
                        </w:r>
                        <w:r w:rsidRPr="00842F5C">
                          <w:rPr>
                            <w:rFonts w:ascii="Arial" w:hAnsi="Arial" w:cs="Arial"/>
                            <w:b/>
                            <w:bCs/>
                            <w:color w:val="000000"/>
                            <w:sz w:val="16"/>
                            <w:szCs w:val="16"/>
                          </w:rPr>
                          <w:t>dhenj)</w:t>
                        </w:r>
                      </w:p>
                    </w:txbxContent>
                  </v:textbox>
                </v:rect>
                <v:rect id="Rectangle 42" o:spid="_x0000_s1035" style="position:absolute;left:2571;top:3149;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BC0C26" w:rsidRPr="00A02697" w:rsidRDefault="00BC0C26" w:rsidP="00246350"/>
                    </w:txbxContent>
                  </v:textbox>
                </v:rect>
                <v:rect id="Rectangle 43" o:spid="_x0000_s1036" style="position:absolute;left:5588;top:5226;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BC0C26" w:rsidRPr="00A02697" w:rsidRDefault="00BC0C26" w:rsidP="00246350"/>
                    </w:txbxContent>
                  </v:textbox>
                </v:rect>
                <v:shape id="Picture 44" o:spid="_x0000_s1037" type="#_x0000_t75" style="position:absolute;left:4895;top:9067;width:3518;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P9kTFAAAA2wAAAA8AAABkcnMvZG93bnJldi54bWxEj0FrwkAUhO8F/8PyhF6KbizSSnQVEZSA&#10;0FoVwdsj+8wGs29DdjWpv75bKPQ4zHwzzGzR2UrcqfGlYwWjYQKCOHe65ELB8bAeTED4gKyxckwK&#10;vsnDYt57mmGqXctfdN+HQsQS9ikqMCHUqZQ+N2TRD11NHL2LayyGKJtC6gbbWG4r+Zokb9JiyXHB&#10;YE0rQ/l1f7MKxrsHfi4fpw/zfsxeNtvs3GVtrdRzv1tOQQTqwn/4j8505Mbw+yX+AD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j/ZExQAAANsAAAAPAAAAAAAAAAAAAAAA&#10;AJ8CAABkcnMvZG93bnJldi54bWxQSwUGAAAAAAQABAD3AAAAkQMAAAAA&#10;">
                  <v:imagedata r:id="rId51" o:title=""/>
                </v:shape>
                <v:shape id="Picture 45" o:spid="_x0000_s1038" type="#_x0000_t75" style="position:absolute;left:4895;top:9067;width:3518;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oX6nFAAAA2wAAAA8AAABkcnMvZG93bnJldi54bWxEj1trwkAUhN8L/Q/LEfrWbKz1QnQVEWr7&#10;6KWUPB6yp0ns7tmQXTX667uC4OMwM98ws0VnjThR62vHCvpJCoK4cLrmUsH3/uN1AsIHZI3GMSm4&#10;kIfF/Plphpl2Z97SaRdKESHsM1RQhdBkUvqiIos+cQ1x9H5dazFE2ZZSt3iOcGvkW5qOpMWa40KF&#10;Da0qKv52R6tgNTZ5fvjZDJb7cjRep1c2n4eBUi+9bjkFEagLj/C9/aUVvA/h9iX+ADn/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KF+pxQAAANsAAAAPAAAAAAAAAAAAAAAA&#10;AJ8CAABkcnMvZG93bnJldi54bWxQSwUGAAAAAAQABAD3AAAAkQMAAAAA&#10;">
                  <v:imagedata r:id="rId52" o:title=""/>
                </v:shape>
                <v:shape id="Freeform 46" o:spid="_x0000_s1039" style="position:absolute;left:5270;top:9315;width:2762;height:1200;visibility:visible;mso-wrap-style:square;v-text-anchor:top" coordsize="43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G2sMA&#10;AADbAAAADwAAAGRycy9kb3ducmV2LnhtbESPQYvCMBSE7wv+h/AEb2vqUkSqUUQUFsSD7cJ6fDTP&#10;trZ5KU2s9d+bhQWPw8x8w6w2g2lET52rLCuYTSMQxLnVFRcKfrLD5wKE88gaG8uk4EkONuvRxwoT&#10;bR98pj71hQgQdgkqKL1vEyldXpJBN7UtcfCutjPog+wKqTt8BLhp5FcUzaXBisNCiS3tSsrr9G4U&#10;tDLe33/rrL/cTll6PPRxWkur1GQ8bJcgPA3+Hf5vf2sF8Rz+voQf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hG2sMAAADbAAAADwAAAAAAAAAAAAAAAACYAgAAZHJzL2Rv&#10;d25yZXYueG1sUEsFBgAAAAAEAAQA9QAAAIgDAAAAAA==&#10;" path="m435,l218,189,,,435,xe" fillcolor="red" stroked="f">
                  <v:path arrowok="t" o:connecttype="custom" o:connectlocs="276225,0;138430,120015;0,0;276225,0" o:connectangles="0,0,0,0"/>
                </v:shape>
                <v:shape id="Picture 47" o:spid="_x0000_s1040" type="#_x0000_t75" style="position:absolute;left:63;top:10388;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IIovEAAAA2wAAAA8AAABkcnMvZG93bnJldi54bWxEj0GLwjAUhO/C/ofwFryIpoq4pRqlKwoi&#10;eLDrweOzebZlm5fSRK3/frMgeBxm5htmsepMLe7UusqygvEoAkGcW11xoeD0sx3GIJxH1lhbJgVP&#10;crBafvQWmGj74CPdM1+IAGGXoILS+yaR0uUlGXQj2xAH72pbgz7ItpC6xUeAm1pOomgmDVYcFkps&#10;aF1S/pvdjIJ0/b3PttqeD5vZPo27ye1QXwZK9T+7dA7CU+ff4Vd7pxVMv+D/S/g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7IIovEAAAA2wAAAA8AAAAAAAAAAAAAAAAA&#10;nwIAAGRycy9kb3ducmV2LnhtbFBLBQYAAAAABAAEAPcAAACQAwAAAAA=&#10;">
                  <v:imagedata r:id="rId53" o:title=""/>
                </v:shape>
                <v:shape id="Picture 48" o:spid="_x0000_s1041" type="#_x0000_t75" style="position:absolute;left:63;top:10388;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U1LG7AAAA2wAAAA8AAABkcnMvZG93bnJldi54bWxET8kKwjAQvQv+QxjBm6aKiFSjiOCCF7GK&#10;56GZLthMShO1/XtzEDw+3r7atKYSb2pcaVnBZByBIE6tLjlXcL/tRwsQziNrrCyTgo4cbNb93gpj&#10;bT98pXficxFC2MWooPC+jqV0aUEG3djWxIHLbGPQB9jkUjf4CeGmktMomkuDJYeGAmvaFZQ+k5dR&#10;cDlktmvzY3bGhUy6x5zZ3Vmp4aDdLkF4av1f/HOftIJZGBu+hB8g1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NJU1LG7AAAA2wAAAA8AAAAAAAAAAAAAAAAAnwIAAGRycy9k&#10;b3ducmV2LnhtbFBLBQYAAAAABAAEAPcAAACHAwAAAAA=&#10;">
                  <v:imagedata r:id="rId54" o:title=""/>
                </v:shape>
                <v:shape id="Picture 49" o:spid="_x0000_s1042" type="#_x0000_t75" style="position:absolute;left:63;top:11455;width:13373;height:6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wLcHFAAAA2wAAAA8AAABkcnMvZG93bnJldi54bWxEj09rwkAUxO8Fv8PyCl6KbrShauoqolS8&#10;1j/Y4yP7uglm34bsxqTfvisUehxm5jfMct3bStyp8aVjBZNxAoI4d7pko+B8+hjNQfiArLFyTAp+&#10;yMN6NXhaYqZdx590PwYjIoR9hgqKEOpMSp8XZNGPXU0cvW/XWAxRNkbqBrsIt5WcJsmbtFhyXCiw&#10;pm1B+e3YWgVt+joz7f6cfk1fdpf99bZZbDuj1PC537yDCNSH//Bf+6AVpAt4fIk/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8C3BxQAAANsAAAAPAAAAAAAAAAAAAAAA&#10;AJ8CAABkcnMvZG93bnJldi54bWxQSwUGAAAAAAQABAD3AAAAkQMAAAAA&#10;">
                  <v:imagedata r:id="rId55" o:title=""/>
                </v:shape>
                <v:shape id="Picture 50" o:spid="_x0000_s1043" type="#_x0000_t75" style="position:absolute;left:63;top:11455;width:13373;height:6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FbUrCAAAA2wAAAA8AAABkcnMvZG93bnJldi54bWxET89rwjAUvgv7H8IbeNPUwYZ0xmLHHBvz&#10;Yu1lt2fzTIvNS9dEW//75TDw+PH9XmWjbcWVet84VrCYJyCIK6cbNgrKw3a2BOEDssbWMSm4kYds&#10;/TBZYardwHu6FsGIGMI+RQV1CF0qpa9qsujnriOO3Mn1FkOEvZG6xyGG21Y+JcmLtNhwbKixo7ea&#10;qnNxsQqKw/H9+2OH+eLH5Hb4/Sq3N1MqNX0cN68gAo3hLv53f2oFz3F9/BJ/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xW1KwgAAANsAAAAPAAAAAAAAAAAAAAAAAJ8C&#10;AABkcnMvZG93bnJldi54bWxQSwUGAAAAAAQABAD3AAAAjgMAAAAA&#10;">
                  <v:imagedata r:id="rId56" o:title=""/>
                </v:shape>
                <v:shape id="Freeform 51" o:spid="_x0000_s1044" style="position:absolute;left:438;top:10642;width:12433;height:8750;visibility:visible;mso-wrap-style:square;v-text-anchor:top" coordsize="1958,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tX8MA&#10;AADbAAAADwAAAGRycy9kb3ducmV2LnhtbESPQYvCMBSE74L/ITzBm6bKuko1ihbEBU9aDx4fzbMt&#10;Ni+lydrqr98Iwh6HmfmGWW06U4kHNa60rGAyjkAQZ1aXnCu4pPvRAoTzyBory6TgSQ42635vhbG2&#10;LZ/ocfa5CBB2MSoovK9jKV1WkEE3tjVx8G62MeiDbHKpG2wD3FRyGkXf0mDJYaHAmpKCsvv51yhI&#10;02R+OMhsX/qva3va7p6v6JgoNRx02yUIT53/D3/aP1rBbAL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BtX8MAAADbAAAADwAAAAAAAAAAAAAAAACYAgAAZHJzL2Rv&#10;d25yZXYueG1sUEsFBgAAAAAEAAQA9QAAAIgDAAAAAA==&#10;" path="m,19l,,20,,1938,r10,l1958,19r,1339l1948,1368r-10,10l20,1378,,1368r,-10l,19xm40,1358l20,1338r1918,l1918,1358r,-1339l1938,39,20,39,40,19r,1339xe" strokecolor="white" strokeweight="0">
                  <v:path arrowok="t" o:connecttype="custom" o:connectlocs="0,12065;0,0;12700,0;1230630,0;1236980,0;1243330,12065;1243330,862330;1236980,868680;1230630,875030;12700,875030;0,868680;0,862330;0,12065;25400,862330;12700,849630;1230630,849630;1217930,862330;1217930,12065;1230630,24765;12700,24765;25400,12065;25400,862330" o:connectangles="0,0,0,0,0,0,0,0,0,0,0,0,0,0,0,0,0,0,0,0,0,0"/>
                  <o:lock v:ext="edit" verticies="t"/>
                </v:shape>
                <v:rect id="Rectangle 52" o:spid="_x0000_s1045" style="position:absolute;left:2762;top:11836;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BC0C26" w:rsidRDefault="00BC0C26" w:rsidP="00246350"/>
                    </w:txbxContent>
                  </v:textbox>
                </v:rect>
                <v:rect id="Rectangle 53" o:spid="_x0000_s1046" style="position:absolute;left:1003;top:12903;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BC0C26" w:rsidRDefault="00BC0C26" w:rsidP="00246350"/>
                    </w:txbxContent>
                  </v:textbox>
                </v:rect>
                <v:rect id="Rectangle 54" o:spid="_x0000_s1047" style="position:absolute;left:1193;top:13912;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BC0C26" w:rsidRDefault="00BC0C26" w:rsidP="00246350"/>
                    </w:txbxContent>
                  </v:textbox>
                </v:rect>
                <v:rect id="Rectangle 55" o:spid="_x0000_s1048" style="position:absolute;left:876;top:14979;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BC0C26" w:rsidRDefault="00BC0C26" w:rsidP="00246350"/>
                    </w:txbxContent>
                  </v:textbox>
                </v:rect>
                <v:rect id="Rectangle 56" o:spid="_x0000_s1049" style="position:absolute;left:2006;top:16052;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BC0C26" w:rsidRDefault="00BC0C26" w:rsidP="00246350"/>
                    </w:txbxContent>
                  </v:textbox>
                </v:rect>
                <v:shape id="Picture 57" o:spid="_x0000_s1050" type="#_x0000_t75" style="position:absolute;left:4895;top:19329;width:3518;height:1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E/u7HAAAA2wAAAA8AAABkcnMvZG93bnJldi54bWxEj1trwkAUhN8L/Q/LEXwpurF4I3UVESqB&#10;QlsvCH07ZI/Z0OzZkF1N6q/vCoU+DjPzDbNYdbYSV2p86VjBaJiAIM6dLrlQcDy8DuYgfEDWWDkm&#10;BT/kYbV8fFhgql3LO7ruQyEihH2KCkwIdSqlzw1Z9ENXE0fv7BqLIcqmkLrBNsJtJZ+TZCotlhwX&#10;DNa0MZR/7y9Wwfjzhh/r2+ndzI7Z0/Yt++qytlaq3+vWLyACdeE//NfOtILJDO5f4g+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GE/u7HAAAA2wAAAA8AAAAAAAAAAAAA&#10;AAAAnwIAAGRycy9kb3ducmV2LnhtbFBLBQYAAAAABAAEAPcAAACTAwAAAAA=&#10;">
                  <v:imagedata r:id="rId51" o:title=""/>
                </v:shape>
                <v:shape id="Picture 58" o:spid="_x0000_s1051" type="#_x0000_t75" style="position:absolute;left:4895;top:19329;width:3518;height:1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ZurAAAAA2wAAAA8AAABkcnMvZG93bnJldi54bWxET8uKwjAU3Qv+Q7iCO01VfFCNIoKjS0cH&#10;cXlprm01uSlNRqtfbxYDszyc92LVWCMeVPvSsYJBPwFBnDldcq7g57TtzUD4gKzROCYFL/KwWrZb&#10;C0y1e/I3PY4hFzGEfYoKihCqVEqfFWTR911FHLmrqy2GCOtc6hqfMdwaOUySibRYcmwosKJNQdn9&#10;+GsVbKbmcrmdD6P1KZ9Mv5I3m91tpFS306znIAI14V/8595rBeM4Nn6JP0Au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Bm6sAAAADbAAAADwAAAAAAAAAAAAAAAACfAgAA&#10;ZHJzL2Rvd25yZXYueG1sUEsFBgAAAAAEAAQA9wAAAIwDAAAAAA==&#10;">
                  <v:imagedata r:id="rId52" o:title=""/>
                </v:shape>
                <v:shape id="Freeform 59" o:spid="_x0000_s1052" style="position:absolute;left:5270;top:19577;width:2762;height:1200;visibility:visible;mso-wrap-style:square;v-text-anchor:top" coordsize="43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5EdcQA&#10;AADbAAAADwAAAGRycy9kb3ducmV2LnhtbESPQWvCQBSE74L/YXlCb2ajWLHRVUQqCKUHE6EeH9nX&#10;JE32bciuMf77bqHgcZiZb5jNbjCN6KlzlWUFsygGQZxbXXGh4JIdpysQziNrbCyTggc52G3How0m&#10;2t75TH3qCxEg7BJUUHrfJlK6vCSDLrItcfC+bWfQB9kVUnd4D3DTyHkcL6XBisNCiS0dSsrr9GYU&#10;tHLxfvuqs/7685mlH8d+kdbSKvUyGfZrEJ4G/wz/t09awesb/H0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RHXEAAAA2wAAAA8AAAAAAAAAAAAAAAAAmAIAAGRycy9k&#10;b3ducmV2LnhtbFBLBQYAAAAABAAEAPUAAACJAwAAAAA=&#10;" path="m435,l218,189,,,435,xe" fillcolor="red" stroked="f">
                  <v:path arrowok="t" o:connecttype="custom" o:connectlocs="276225,0;138430,120015;0,0;276225,0" o:connectangles="0,0,0,0"/>
                </v:shape>
                <v:shape id="Picture 60" o:spid="_x0000_s1053" type="#_x0000_t75" style="position:absolute;left:63;top:20650;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ocw69AAAA2wAAAA8AAABkcnMvZG93bnJldi54bWxET7sKwjAU3QX/IVzBRTTVQaQ2ihQEF8XX&#10;4nZprm21ualN1Pr3ZhAcD+edLFtTiRc1rrSsYDyKQBBnVpecKzif1sMZCOeRNVaWScGHHCwX3U6C&#10;sbZvPtDr6HMRQtjFqKDwvo6ldFlBBt3I1sSBu9rGoA+wyaVu8B3CTSUnUTSVBksODQXWlBaU3Y9P&#10;o+CR0mRnBu4icTU+lNvNIL3td0r1e+1qDsJT6//in3ujFUzD+vAl/AC5+AI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3KhzDr0AAADbAAAADwAAAAAAAAAAAAAAAACfAgAAZHJz&#10;L2Rvd25yZXYueG1sUEsFBgAAAAAEAAQA9wAAAIkDAAAAAA==&#10;">
                  <v:imagedata r:id="rId57" o:title=""/>
                </v:shape>
                <v:shape id="Picture 61" o:spid="_x0000_s1054" type="#_x0000_t75" style="position:absolute;left:63;top:20650;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bIUy/AAAA2wAAAA8AAABkcnMvZG93bnJldi54bWxEj0urwjAUhPeC/yEcwZ2muihSjSKCD9xc&#10;rOL60Jw+sDkpTdT235sLgsthZr5hVpvO1OJFrassK5hNIxDEmdUVFwpu1/1kAcJ5ZI21ZVLQk4PN&#10;ejhYYaLtmy/0Sn0hAoRdggpK75tESpeVZNBNbUMcvNy2Bn2QbSF1i+8AN7WcR1EsDVYcFkpsaFdS&#10;9kifRsHfIbd9VxzzMy5k2t9jZndjpcajbrsE4anzv/C3fdIK4hn8fwk/QK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2yFMvwAAANsAAAAPAAAAAAAAAAAAAAAAAJ8CAABk&#10;cnMvZG93bnJldi54bWxQSwUGAAAAAAQABAD3AAAAiwMAAAAA&#10;">
                  <v:imagedata r:id="rId54" o:title=""/>
                </v:shape>
                <v:shape id="Picture 62" o:spid="_x0000_s1055" type="#_x0000_t75" style="position:absolute;left:819;top:23291;width:11925;height:3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zQjEAAAA2wAAAA8AAABkcnMvZG93bnJldi54bWxEj0+LwjAUxO+C3yE8wZumKspSjSKyqx4W&#10;wT8HvT2aZ1tsXkoT2/rtN4Kwx2FmfsMsVq0pRE2Vyy0rGA0jEMSJ1TmnCi7nn8EXCOeRNRaWScGL&#10;HKyW3c4CY20bPlJ98qkIEHYxKsi8L2MpXZKRQTe0JXHw7rYy6IOsUqkrbALcFHIcRTNpMOewkGFJ&#10;m4ySx+lpFHzffl9ud3w+ptum1jVeD5P2clCq32vXcxCeWv8f/rT3WsFsDO8v4QfI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3zQjEAAAA2wAAAA8AAAAAAAAAAAAAAAAA&#10;nwIAAGRycy9kb3ducmV2LnhtbFBLBQYAAAAABAAEAPcAAACQAwAAAAA=&#10;">
                  <v:imagedata r:id="rId58" o:title=""/>
                </v:shape>
                <v:shape id="Picture 63" o:spid="_x0000_s1056" type="#_x0000_t75" style="position:absolute;left:819;top:23291;width:11925;height:30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eQ1rCAAAA2wAAAA8AAABkcnMvZG93bnJldi54bWxEj8FqwzAQRO+F/IPYQm6NnJqaxo1sQqGQ&#10;Swu18wGLtbFMrZWR5MT9+yoQ6HGYmTfMvl7sKC7kw+BYwXaTgSDunB64V3BqP55eQYSIrHF0TAp+&#10;KUBdrR72WGp35W+6NLEXCcKhRAUmxqmUMnSGLIaNm4iTd3beYkzS91J7vCa4HeVzlhXS4sBpweBE&#10;74a6n2a2Cpq81f2XN/Oye8mLZnv+nFHvlFo/Loc3EJGW+B++t49aQZHD7Uv6AbL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HkNawgAAANsAAAAPAAAAAAAAAAAAAAAAAJ8C&#10;AABkcnMvZG93bnJldi54bWxQSwUGAAAAAAQABAD3AAAAjgMAAAAA&#10;">
                  <v:imagedata r:id="rId59" o:title=""/>
                </v:shape>
                <v:rect id="Rectangle 64" o:spid="_x0000_s1057" style="position:absolute;left:565;top:21024;width:12179;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axMMA&#10;AADbAAAADwAAAGRycy9kb3ducmV2LnhtbESPT2sCMRTE74V+h/AK3rpZi0hZjSJCqYgH6z/w9kie&#10;u4ublyVJ3fXbG6HQ4zAzv2Gm89424kY+1I4VDLMcBLF2puZSwWH/9f4JIkRkg41jUnCnAPPZ68sU&#10;C+M6/qHbLpYiQTgUqKCKsS2kDLoiiyFzLXHyLs5bjEn6UhqPXYLbRn7k+VharDktVNjSsiJ93f1a&#10;BW2pu299Wm785nzcarfC9RnXSg3e+sUERKQ+/of/2iujYDyC55f0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aaxMMAAADbAAAADwAAAAAAAAAAAAAAAACYAgAAZHJzL2Rv&#10;d25yZXYueG1sUEsFBgAAAAAEAAQA9QAAAIgDAAAAAA==&#10;" fillcolor="#cbd9ec" stroked="f">
                  <v:textbox>
                    <w:txbxContent>
                      <w:p w:rsidR="00BC0C26" w:rsidRPr="00842F5C" w:rsidRDefault="00BC0C26" w:rsidP="00246350">
                        <w:pPr>
                          <w:jc w:val="center"/>
                          <w:rPr>
                            <w:sz w:val="13"/>
                            <w:szCs w:val="13"/>
                          </w:rPr>
                        </w:pPr>
                        <w:r w:rsidRPr="00842F5C">
                          <w:rPr>
                            <w:rFonts w:ascii="Arial" w:hAnsi="Arial" w:cs="Arial"/>
                            <w:b/>
                            <w:bCs/>
                            <w:color w:val="000000"/>
                            <w:sz w:val="13"/>
                            <w:szCs w:val="13"/>
                          </w:rPr>
                          <w:t>Paraqitja e propozimit p</w:t>
                        </w:r>
                        <w:r>
                          <w:rPr>
                            <w:rFonts w:ascii="Arial" w:hAnsi="Arial" w:cs="Arial"/>
                            <w:b/>
                            <w:bCs/>
                            <w:color w:val="000000"/>
                            <w:sz w:val="13"/>
                            <w:szCs w:val="13"/>
                          </w:rPr>
                          <w:t>ë</w:t>
                        </w:r>
                        <w:r w:rsidRPr="00842F5C">
                          <w:rPr>
                            <w:rFonts w:ascii="Arial" w:hAnsi="Arial" w:cs="Arial"/>
                            <w:b/>
                            <w:bCs/>
                            <w:color w:val="000000"/>
                            <w:sz w:val="13"/>
                            <w:szCs w:val="13"/>
                          </w:rPr>
                          <w:t>r ndryshim tarife (deri n</w:t>
                        </w:r>
                        <w:r>
                          <w:rPr>
                            <w:rFonts w:ascii="Arial" w:hAnsi="Arial" w:cs="Arial"/>
                            <w:b/>
                            <w:bCs/>
                            <w:color w:val="000000"/>
                            <w:sz w:val="13"/>
                            <w:szCs w:val="13"/>
                          </w:rPr>
                          <w:t>ë 30 q</w:t>
                        </w:r>
                        <w:r w:rsidRPr="00842F5C">
                          <w:rPr>
                            <w:rFonts w:ascii="Arial" w:hAnsi="Arial" w:cs="Arial"/>
                            <w:b/>
                            <w:bCs/>
                            <w:color w:val="000000"/>
                            <w:sz w:val="13"/>
                            <w:szCs w:val="13"/>
                          </w:rPr>
                          <w:t>ershor) sipas dokumentancionit</w:t>
                        </w:r>
                        <w:r w:rsidRPr="00842F5C">
                          <w:rPr>
                            <w:sz w:val="13"/>
                            <w:szCs w:val="13"/>
                          </w:rPr>
                          <w:t xml:space="preserve"> </w:t>
                        </w:r>
                        <w:r w:rsidRPr="00842F5C">
                          <w:rPr>
                            <w:rFonts w:ascii="Arial" w:hAnsi="Arial" w:cs="Arial"/>
                            <w:b/>
                            <w:bCs/>
                            <w:color w:val="000000"/>
                            <w:sz w:val="13"/>
                            <w:szCs w:val="13"/>
                          </w:rPr>
                          <w:t>baz</w:t>
                        </w:r>
                        <w:r>
                          <w:rPr>
                            <w:rFonts w:ascii="Arial" w:hAnsi="Arial" w:cs="Arial"/>
                            <w:b/>
                            <w:bCs/>
                            <w:color w:val="000000"/>
                            <w:sz w:val="13"/>
                            <w:szCs w:val="13"/>
                          </w:rPr>
                          <w:t>ë</w:t>
                        </w:r>
                        <w:r w:rsidRPr="00842F5C">
                          <w:rPr>
                            <w:rFonts w:ascii="Arial" w:hAnsi="Arial" w:cs="Arial"/>
                            <w:b/>
                            <w:bCs/>
                            <w:color w:val="000000"/>
                            <w:sz w:val="13"/>
                            <w:szCs w:val="13"/>
                          </w:rPr>
                          <w:t xml:space="preserve"> dhe mendimit t</w:t>
                        </w:r>
                        <w:r>
                          <w:rPr>
                            <w:rFonts w:ascii="Arial" w:hAnsi="Arial" w:cs="Arial"/>
                            <w:b/>
                            <w:bCs/>
                            <w:color w:val="000000"/>
                            <w:sz w:val="13"/>
                            <w:szCs w:val="13"/>
                          </w:rPr>
                          <w:t>ë</w:t>
                        </w:r>
                        <w:r w:rsidRPr="00842F5C">
                          <w:rPr>
                            <w:rFonts w:ascii="Arial" w:hAnsi="Arial" w:cs="Arial"/>
                            <w:b/>
                            <w:bCs/>
                            <w:color w:val="000000"/>
                            <w:sz w:val="13"/>
                            <w:szCs w:val="13"/>
                          </w:rPr>
                          <w:t xml:space="preserve"> konsumator</w:t>
                        </w:r>
                        <w:r>
                          <w:rPr>
                            <w:rFonts w:ascii="Arial" w:hAnsi="Arial" w:cs="Arial"/>
                            <w:b/>
                            <w:bCs/>
                            <w:color w:val="000000"/>
                            <w:sz w:val="13"/>
                            <w:szCs w:val="13"/>
                          </w:rPr>
                          <w:t>ë</w:t>
                        </w:r>
                        <w:r w:rsidRPr="00842F5C">
                          <w:rPr>
                            <w:rFonts w:ascii="Arial" w:hAnsi="Arial" w:cs="Arial"/>
                            <w:b/>
                            <w:bCs/>
                            <w:color w:val="000000"/>
                            <w:sz w:val="13"/>
                            <w:szCs w:val="13"/>
                          </w:rPr>
                          <w:t>ve (vet</w:t>
                        </w:r>
                        <w:r>
                          <w:rPr>
                            <w:rFonts w:ascii="Arial" w:hAnsi="Arial" w:cs="Arial"/>
                            <w:b/>
                            <w:bCs/>
                            <w:color w:val="000000"/>
                            <w:sz w:val="13"/>
                            <w:szCs w:val="13"/>
                          </w:rPr>
                          <w:t>ë</w:t>
                        </w:r>
                        <w:r w:rsidRPr="00842F5C">
                          <w:rPr>
                            <w:rFonts w:ascii="Arial" w:hAnsi="Arial" w:cs="Arial"/>
                            <w:b/>
                            <w:bCs/>
                            <w:color w:val="000000"/>
                            <w:sz w:val="13"/>
                            <w:szCs w:val="13"/>
                          </w:rPr>
                          <w:t>m p</w:t>
                        </w:r>
                        <w:r>
                          <w:rPr>
                            <w:rFonts w:ascii="Arial" w:hAnsi="Arial" w:cs="Arial"/>
                            <w:b/>
                            <w:bCs/>
                            <w:color w:val="000000"/>
                            <w:sz w:val="13"/>
                            <w:szCs w:val="13"/>
                          </w:rPr>
                          <w:t>ë</w:t>
                        </w:r>
                        <w:r w:rsidRPr="00842F5C">
                          <w:rPr>
                            <w:rFonts w:ascii="Arial" w:hAnsi="Arial" w:cs="Arial"/>
                            <w:b/>
                            <w:bCs/>
                            <w:color w:val="000000"/>
                            <w:sz w:val="13"/>
                            <w:szCs w:val="13"/>
                          </w:rPr>
                          <w:t>r operator</w:t>
                        </w:r>
                        <w:r>
                          <w:rPr>
                            <w:rFonts w:ascii="Arial" w:hAnsi="Arial" w:cs="Arial"/>
                            <w:b/>
                            <w:bCs/>
                            <w:color w:val="000000"/>
                            <w:sz w:val="13"/>
                            <w:szCs w:val="13"/>
                          </w:rPr>
                          <w:t>ë</w:t>
                        </w:r>
                        <w:r w:rsidRPr="00842F5C">
                          <w:rPr>
                            <w:rFonts w:ascii="Arial" w:hAnsi="Arial" w:cs="Arial"/>
                            <w:b/>
                            <w:bCs/>
                            <w:color w:val="000000"/>
                            <w:sz w:val="13"/>
                            <w:szCs w:val="13"/>
                          </w:rPr>
                          <w:t>t e m</w:t>
                        </w:r>
                        <w:r>
                          <w:rPr>
                            <w:rFonts w:ascii="Arial" w:hAnsi="Arial" w:cs="Arial"/>
                            <w:b/>
                            <w:bCs/>
                            <w:color w:val="000000"/>
                            <w:sz w:val="13"/>
                            <w:szCs w:val="13"/>
                          </w:rPr>
                          <w:t>ë</w:t>
                        </w:r>
                        <w:r w:rsidRPr="00842F5C">
                          <w:rPr>
                            <w:rFonts w:ascii="Arial" w:hAnsi="Arial" w:cs="Arial"/>
                            <w:b/>
                            <w:bCs/>
                            <w:color w:val="000000"/>
                            <w:sz w:val="13"/>
                            <w:szCs w:val="13"/>
                          </w:rPr>
                          <w:t>dhenj)</w:t>
                        </w:r>
                      </w:p>
                    </w:txbxContent>
                  </v:textbox>
                </v:rect>
                <v:shape id="Freeform 65" o:spid="_x0000_s1058" style="position:absolute;left:438;top:20904;width:12433;height:8750;visibility:visible;mso-wrap-style:square;v-text-anchor:top" coordsize="1958,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eh4cQA&#10;AADbAAAADwAAAGRycy9kb3ducmV2LnhtbESPT4vCMBTE78J+h/AWvGm64p+laxS3IAqebPewx0fz&#10;bIvNS2mirX56Iwgeh5n5DbNc96YWV2pdZVnB1zgCQZxbXXGh4C/bjr5BOI+ssbZMCm7kYL36GCwx&#10;1rbjI11TX4gAYRejgtL7JpbS5SUZdGPbEAfvZFuDPsi2kLrFLsBNLSdRNJcGKw4LJTaUlJSf04tR&#10;kGXJYreT+bby0//uuPm93aNDotTws9/8gPDU+3f41d5rBfMZ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HoeHEAAAA2wAAAA8AAAAAAAAAAAAAAAAAmAIAAGRycy9k&#10;b3ducmV2LnhtbFBLBQYAAAAABAAEAPUAAACJAwAAAAA=&#10;" path="m,19l,,20,,1938,r10,l1958,19r,1339l1948,1368r-10,10l20,1378,,1368r,-10l,19xm40,1358l20,1338r1918,l1918,1358r,-1339l1938,39,20,39,40,19r,1339xe" strokecolor="white" strokeweight="0">
                  <v:path arrowok="t" o:connecttype="custom" o:connectlocs="0,12065;0,0;12700,0;1230630,0;1236980,0;1243330,12065;1243330,862330;1236980,868680;1230630,875030;12700,875030;0,868680;0,862330;0,12065;25400,862330;12700,849630;1230630,849630;1217930,862330;1217930,12065;1230630,24765;12700,24765;25400,12065;25400,862330" o:connectangles="0,0,0,0,0,0,0,0,0,0,0,0,0,0,0,0,0,0,0,0,0,0"/>
                  <o:lock v:ext="edit" verticies="t"/>
                </v:shape>
                <v:rect id="Rectangle 66" o:spid="_x0000_s1059" style="position:absolute;top:23672;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BC0C26" w:rsidRDefault="00BC0C26" w:rsidP="00246350"/>
                    </w:txbxContent>
                  </v:textbox>
                </v:rect>
                <v:rect id="Rectangle 67" o:spid="_x0000_s1060" style="position:absolute;left:5588;top:24739;width:21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BC0C26" w:rsidRDefault="00BC0C26" w:rsidP="00246350">
                        <w:r>
                          <w:rPr>
                            <w:rFonts w:ascii="Arial" w:hAnsi="Arial" w:cs="Arial"/>
                            <w:b/>
                            <w:bCs/>
                            <w:color w:val="000000"/>
                            <w:sz w:val="12"/>
                            <w:szCs w:val="12"/>
                          </w:rPr>
                          <w:t xml:space="preserve"> </w:t>
                        </w:r>
                      </w:p>
                    </w:txbxContent>
                  </v:textbox>
                </v:rect>
                <v:shape id="Picture 68" o:spid="_x0000_s1061" type="#_x0000_t75" style="position:absolute;left:13119;top:23609;width:1949;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oTPi/AAAA2wAAAA8AAABkcnMvZG93bnJldi54bWxET8uKwjAU3Qv+Q7jC7DTVwSLVKCIowmyc&#10;Krq9NLcPbW5qE2vn7yeLgVkeznu16U0tOmpdZVnBdBKBIM6srrhQcDnvxwsQziNrrC2Tgh9ysFkP&#10;BytMtH3zN3WpL0QIYZeggtL7JpHSZSUZdBPbEAcut61BH2BbSN3iO4SbWs6iKJYGKw4NJTa0Kyl7&#10;pC+joMu/Uicbft4fp/wzxtuV/fyg1Meo3y5BeOr9v/jPfdQK4jA2fAk/QK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sqEz4vwAAANsAAAAPAAAAAAAAAAAAAAAAAJ8CAABk&#10;cnMvZG93bnJldi54bWxQSwUGAAAAAAQABAD3AAAAiwMAAAAA&#10;">
                  <v:imagedata r:id="rId60" o:title=""/>
                </v:shape>
                <v:shape id="Picture 69" o:spid="_x0000_s1062" type="#_x0000_t75" style="position:absolute;left:13119;top:23609;width:1949;height:3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Fr9TCAAAA2wAAAA8AAABkcnMvZG93bnJldi54bWxEj0+LwjAUxO8LfofwBG9rqmDZraZFBMGb&#10;+GcP3p7Ns602L7WJtn57s7Cwx2HmN8Msst7U4kmtqywrmIwjEMS51RUXCo6H9ecXCOeRNdaWScGL&#10;HGTp4GOBibYd7+i594UIJewSVFB63yRSurwkg25sG+LgXWxr0AfZFlK32IVyU8tpFMXSYMVhocSG&#10;ViXlt/3DKIh3fnYtNsTb0/Hc/9jD/dydYqVGw345B+Gp9//hP3qjA/cNv1/CD5Dp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Ra/UwgAAANsAAAAPAAAAAAAAAAAAAAAAAJ8C&#10;AABkcnMvZG93bnJldi54bWxQSwUGAAAAAAQABAD3AAAAjgMAAAAA&#10;">
                  <v:imagedata r:id="rId61" o:title=""/>
                </v:shape>
                <v:shape id="Freeform 70" o:spid="_x0000_s1063" style="position:absolute;left:13493;top:23856;width:1194;height:2839;visibility:visible;mso-wrap-style:square;v-text-anchor:top" coordsize="18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HfsAA&#10;AADbAAAADwAAAGRycy9kb3ducmV2LnhtbERPy4rCMBTdD/gP4QqzG1OFeVCNIoLoSpk66PbaXJti&#10;clOaWKtfP1kMzPJw3rNF76zoqA21ZwXjUQaCuPS65krBz2H99gUiRGSN1jMpeFCAxXzwMsNc+zt/&#10;U1fESqQQDjkqMDE2uZShNOQwjHxDnLiLbx3GBNtK6hbvKdxZOcmyD+mw5tRgsKGVofJa3JyCy3lp&#10;7eP98DzyZB9OnSk2u+dKqddhv5yCiNTHf/Gfe6sVfKb16Uv6AX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ZHfsAAAADbAAAADwAAAAAAAAAAAAAAAACYAgAAZHJzL2Rvd25y&#10;ZXYueG1sUEsFBgAAAAAEAAQA9QAAAIUDAAAAAA==&#10;" path="m,l188,219,,447,,xe" fillcolor="red" stroked="f">
                  <v:path arrowok="t" o:connecttype="custom" o:connectlocs="0,0;119380,139065;0,283845;0,0" o:connectangles="0,0,0,0"/>
                </v:shape>
                <v:shape id="Picture 71" o:spid="_x0000_s1064" type="#_x0000_t75" style="position:absolute;left:14814;top:20650;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j0xDEAAAA2wAAAA8AAABkcnMvZG93bnJldi54bWxEj0trwzAQhO+F/gexgd5qOTmkxY0SSqAh&#10;0FDI45DjxtpaptbKkRQ//n1UKPQ4zMw3zGI12EZ05EPtWME0y0EQl07XXCk4HT+eX0GEiKyxcUwK&#10;RgqwWj4+LLDQruc9dYdYiQThUKACE2NbSBlKQxZD5lri5H07bzEm6SupPfYJbhs5y/O5tFhzWjDY&#10;0tpQ+XO4WQX+GtD0t7HbzM/7ofwaL5dd9anU02R4fwMRaYj/4b/2Vit4mcLvl/QD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j0xDEAAAA2wAAAA8AAAAAAAAAAAAAAAAA&#10;nwIAAGRycy9kb3ducmV2LnhtbFBLBQYAAAAABAAEAPcAAACQAwAAAAA=&#10;">
                  <v:imagedata r:id="rId62" o:title=""/>
                </v:shape>
                <v:shape id="Picture 72" o:spid="_x0000_s1065" type="#_x0000_t75" style="position:absolute;left:14814;top:20650;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yWTjEAAAA2wAAAA8AAABkcnMvZG93bnJldi54bWxEj19rwjAUxd8Hfodwhb3NVFnn1hlFBEH2&#10;tqrg3i7NXdPZ3IQm1rpPvwwGezycPz/OYjXYVvTUhcaxgukkA0FcOd1wreCw3z48gwgRWWPrmBTc&#10;KMBqObpbYKHdld+pL2Mt0giHAhWYGH0hZagMWQwT54mT9+k6izHJrpa6w2sat62cZdmTtNhwIhj0&#10;tDFUncuLTdzTW5v7vKTjh9f5vDeP318vJ6Xux8P6FUSkIf6H/9o7rWA+g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yWTjEAAAA2wAAAA8AAAAAAAAAAAAAAAAA&#10;nwIAAGRycy9kb3ducmV2LnhtbFBLBQYAAAAABAAEAPcAAACQAwAAAAA=&#10;">
                  <v:imagedata r:id="rId63" o:title=""/>
                </v:shape>
                <v:rect id="Rectangle 73" o:spid="_x0000_s1066" style="position:absolute;left:15316;top:21024;width:12179;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UbcQA&#10;AADbAAAADwAAAGRycy9kb3ducmV2LnhtbESPzWrDMBCE74W8g9hAb43cFNrgWA4lEBpCDm3+ILdF&#10;2tgm1spIauy+fVUo5DjMzDdMsRhsK27kQ+NYwfMkA0GsnWm4UnDYr55mIEJENtg6JgU/FGBRjh4K&#10;zI3r+Ytuu1iJBOGQo4I6xi6XMuiaLIaJ64iTd3HeYkzSV9J47BPctnKaZa/SYsNpocaOljXp6+7b&#10;Kugq3X/o03Lrt+fjp3Zr3Jxxo9TjeHifg4g0xHv4v702Ct5e4O9L+g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GlG3EAAAA2wAAAA8AAAAAAAAAAAAAAAAAmAIAAGRycy9k&#10;b3ducmV2LnhtbFBLBQYAAAAABAAEAPUAAACJAwAAAAA=&#10;" fillcolor="#cbd9ec" stroked="f">
                  <v:textbo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sidRPr="00842F5C">
                          <w:rPr>
                            <w:rFonts w:ascii="Arial" w:hAnsi="Arial" w:cs="Arial"/>
                            <w:b/>
                            <w:sz w:val="16"/>
                            <w:szCs w:val="16"/>
                          </w:rPr>
                          <w:t>Shqyrtimi paraprak (brenda 45 dit</w:t>
                        </w:r>
                        <w:r>
                          <w:rPr>
                            <w:rFonts w:ascii="Arial" w:hAnsi="Arial" w:cs="Arial"/>
                            <w:b/>
                            <w:sz w:val="16"/>
                            <w:szCs w:val="16"/>
                          </w:rPr>
                          <w:t>ë</w:t>
                        </w:r>
                        <w:r w:rsidRPr="00842F5C">
                          <w:rPr>
                            <w:rFonts w:ascii="Arial" w:hAnsi="Arial" w:cs="Arial"/>
                            <w:b/>
                            <w:sz w:val="16"/>
                            <w:szCs w:val="16"/>
                          </w:rPr>
                          <w:t>ve)</w:t>
                        </w:r>
                      </w:p>
                    </w:txbxContent>
                  </v:textbox>
                </v:rect>
                <v:shape id="Freeform 74" o:spid="_x0000_s1067" style="position:absolute;left:15189;top:20904;width:12433;height:8750;visibility:visible;mso-wrap-style:square;v-text-anchor:top" coordsize="1958,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KSp8IA&#10;AADbAAAADwAAAGRycy9kb3ducmV2LnhtbESPQYvCMBSE7wv+h/AEb2uqyCrVKFoQBU9aDx4fzbMt&#10;Ni+libb6682C4HGYmW+YxaozlXhQ40rLCkbDCARxZnXJuYJzuv2dgXAeWWNlmRQ8ycFq2ftZYKxt&#10;y0d6nHwuAoRdjAoK7+tYSpcVZNANbU0cvKttDPogm1zqBtsAN5UcR9GfNFhyWCiwpqSg7Ha6GwVp&#10;mkx3O5ltSz+5tMf15vmKDolSg363noPw1Plv+NPeawXTCfx/CT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0pKnwgAAANsAAAAPAAAAAAAAAAAAAAAAAJgCAABkcnMvZG93&#10;bnJldi54bWxQSwUGAAAAAAQABAD1AAAAhwMAAAAA&#10;" path="m,19l,,20,,1938,r10,l1958,19r,1339l1948,1368r-10,10l20,1378,,1368r,-10l,19xm40,1358l20,1338r1918,l1918,1358r,-1339l1938,39,20,39,40,19r,1339xe" strokecolor="white" strokeweight="0">
                  <v:path arrowok="t" o:connecttype="custom" o:connectlocs="0,12065;0,0;12700,0;1230630,0;1236980,0;1243330,12065;1243330,862330;1236980,868680;1230630,875030;12700,875030;0,868680;0,862330;0,12065;25400,862330;12700,849630;1230630,849630;1217930,862330;1217930,12065;1230630,24765;12700,24765;25400,12065;25400,862330" o:connectangles="0,0,0,0,0,0,0,0,0,0,0,0,0,0,0,0,0,0,0,0,0,0"/>
                  <o:lock v:ext="edit" verticies="t"/>
                </v:shape>
                <v:rect id="Rectangle 75" o:spid="_x0000_s1068" style="position:absolute;left:16884;top:2316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BC0C26" w:rsidRPr="00A02697" w:rsidRDefault="00BC0C26" w:rsidP="00246350"/>
                    </w:txbxContent>
                  </v:textbox>
                </v:rect>
                <v:rect id="Rectangle 76" o:spid="_x0000_s1069" style="position:absolute;left:18205;top:24237;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BC0C26" w:rsidRDefault="00BC0C26" w:rsidP="00246350"/>
                    </w:txbxContent>
                  </v:textbox>
                </v:rect>
                <v:shape id="Picture 77" o:spid="_x0000_s1070" type="#_x0000_t75" style="position:absolute;left:19646;top:19265;width:3582;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GDPXEAAAA2wAAAA8AAABkcnMvZG93bnJldi54bWxEj1trAjEUhN8L/odwBN9qVluqrEYRwUUL&#10;LXgBXw+bsxfcnGyTuG7/fVMo9HGYmW+Y5bo3jejI+dqygsk4AUGcW11zqeBy3j3PQfiArLGxTAq+&#10;ycN6NXhaYqrtg4/UnUIpIoR9igqqENpUSp9XZNCPbUscvcI6gyFKV0rt8BHhppHTJHmTBmuOCxW2&#10;tK0ov53uRkFxvB9edi7rXr8+9+9Zdv2gtghKjYb9ZgEiUB/+w3/tvVYwm8Hvl/gD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GDPXEAAAA2wAAAA8AAAAAAAAAAAAAAAAA&#10;nwIAAGRycy9kb3ducmV2LnhtbFBLBQYAAAAABAAEAPcAAACQAwAAAAA=&#10;">
                  <v:imagedata r:id="rId64" o:title=""/>
                </v:shape>
                <v:shape id="Picture 78" o:spid="_x0000_s1071" type="#_x0000_t75" style="position:absolute;left:19646;top:19265;width:3582;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HF/vCAAAA2wAAAA8AAABkcnMvZG93bnJldi54bWxET8tqwkAU3Qv+w3CF7sykXVhJM4oVpF2U&#10;UhOpLi+ZaxLM3Ekz0zz+vrMouDycd7odTSN66lxtWcFjFIMgLqyuuVRwyg/LNQjnkTU2lknBRA62&#10;m/ksxUTbgY/UZ74UIYRdggoq79tESldUZNBFtiUO3NV2Bn2AXSl1h0MIN418iuOVNFhzaKiwpX1F&#10;xS37NQrwNXvTq8vH9fvzZ6onfSvz8+5LqYfFuHsB4Wn0d/G/+10reA5jw5fw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Rxf7wgAAANsAAAAPAAAAAAAAAAAAAAAAAJ8C&#10;AABkcnMvZG93bnJldi54bWxQSwUGAAAAAAQABAD3AAAAjgMAAAAA&#10;">
                  <v:imagedata r:id="rId65" o:title=""/>
                </v:shape>
                <v:shape id="Freeform 79" o:spid="_x0000_s1072" style="position:absolute;left:20027;top:19513;width:2820;height:1200;visibility:visible;mso-wrap-style:square;v-text-anchor:top" coordsize="444,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fF7sQA&#10;AADbAAAADwAAAGRycy9kb3ducmV2LnhtbESPzW7CMBCE70i8g7VI3MChB0hTDCpFUam48PcAq3hJ&#10;osbrKDZJmqevK1XiOJqZbzTrbW8q0VLjSssKFvMIBHFmdcm5gts1ncUgnEfWWFkmBT/kYLsZj9aY&#10;aNvxmdqLz0WAsEtQQeF9nUjpsoIMurmtiYN3t41BH2STS91gF+Cmki9RtJQGSw4LBdb0UVD2fXkY&#10;BcNw/Pzqza49+dt1XyG3carvSk0n/fsbCE+9f4b/2wetYPUKf1/C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nxe7EAAAA2wAAAA8AAAAAAAAAAAAAAAAAmAIAAGRycy9k&#10;b3ducmV2LnhtbFBLBQYAAAAABAAEAPUAAACJAwAAAAA=&#10;" path="m,189l217,,444,189,,189xe" fillcolor="red" stroked="f">
                  <v:path arrowok="t" o:connecttype="custom" o:connectlocs="0,120015;137795,0;281940,120015;0,120015" o:connectangles="0,0,0,0"/>
                </v:shape>
                <v:shape id="Picture 80" o:spid="_x0000_s1073" type="#_x0000_t75" style="position:absolute;left:14814;top:10388;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6BqzAAAAA2wAAAA8AAABkcnMvZG93bnJldi54bWxET8lqwzAQvRf6D2IKvTVycjDBjRJCICXQ&#10;Ushy6HFiTSwTa+RK8vb31aGQ4+Ptq81oG9GTD7VjBfNZBoK4dLrmSsHlvH9bgggRWWPjmBRMFGCz&#10;fn5aYaHdwEfqT7ESKYRDgQpMjG0hZSgNWQwz1xIn7ua8xZigr6T2OKRw28hFluXSYs2pwWBLO0Pl&#10;/dRZBf43oBm6qf/If45j+T1dr1/Vp1KvL+P2HUSkMT7E/+6DVrBM69OX9AP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voGrMAAAADbAAAADwAAAAAAAAAAAAAAAACfAgAA&#10;ZHJzL2Rvd25yZXYueG1sUEsFBgAAAAAEAAQA9wAAAIwDAAAAAA==&#10;">
                  <v:imagedata r:id="rId62" o:title=""/>
                </v:shape>
                <v:shape id="Picture 81" o:spid="_x0000_s1074" type="#_x0000_t75" style="position:absolute;left:14814;top:10388;width:13183;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1t2jEAAAA2wAAAA8AAABkcnMvZG93bnJldi54bWxEj19rwjAUxd8Hfodwhb3N1LFO1xlFBsLw&#10;zerAvV2au6azuQlNrJ2f3gwGezycPz/OYjXYVvTUhcaxgukkA0FcOd1wreCw3zzMQYSIrLF1TAp+&#10;KMBqObpbYKHdhXfUl7EWaYRDgQpMjL6QMlSGLIaJ88TJ+3KdxZhkV0vd4SWN21Y+ZtmztNhwIhj0&#10;9GaoOpVnm7jHbZv7vKSPT6/zWW+ert8vR6Xux8P6FUSkIf6H/9rvWsF8Cr9f0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1t2jEAAAA2wAAAA8AAAAAAAAAAAAAAAAA&#10;nwIAAGRycy9kb3ducmV2LnhtbFBLBQYAAAAABAAEAPcAAACQAwAAAAA=&#10;">
                  <v:imagedata r:id="rId63" o:title=""/>
                </v:shape>
                <v:shape id="Picture 82" o:spid="_x0000_s1075" type="#_x0000_t75" style="position:absolute;left:15506;top:13030;width:12180;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DXrTFAAAA2wAAAA8AAABkcnMvZG93bnJldi54bWxEj0FrwkAUhO9C/8PyhN7MRisiMasUaaCg&#10;l6qlHh/Z1yRt9m2aXZPor+8WCh6HmfmGSTeDqUVHrassK5hGMQji3OqKCwWnYzZZgnAeWWNtmRRc&#10;ycFm/TBKMdG25zfqDr4QAcIuQQWl900ipctLMugi2xAH79O2Bn2QbSF1i32Am1rO4nghDVYcFkps&#10;aFtS/n24GAV7d97O9UuW6aefRbG7fXFs3j+UehwPzysQngZ/D/+3X7WC5Qz+vo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w160xQAAANsAAAAPAAAAAAAAAAAAAAAA&#10;AJ8CAABkcnMvZG93bnJldi54bWxQSwUGAAAAAAQABAD3AAAAkQMAAAAA&#10;">
                  <v:imagedata r:id="rId66" o:title=""/>
                </v:shape>
                <v:shape id="Picture 83" o:spid="_x0000_s1076" type="#_x0000_t75" style="position:absolute;left:15506;top:13030;width:12180;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opH7GAAAA2wAAAA8AAABkcnMvZG93bnJldi54bWxEj91qAjEUhO8LvkM4gnc12xZlXY0iQqFC&#10;i2gL9fKwOftDNydxE921T98IQi+HmfmGWax604gLtb62rOBpnIAgzq2uuVTw9fn6mILwAVljY5kU&#10;XMnDajl4WGCmbcd7uhxCKSKEfYYKqhBcJqXPKzLox9YRR6+wrcEQZVtK3WIX4aaRz0kylQZrjgsV&#10;OtpUlP8czkbB9vQ9687J9eN3djxNCvdeuN1EKjUa9us5iEB9+A/f229aQfoCty/xB8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SikfsYAAADbAAAADwAAAAAAAAAAAAAA&#10;AACfAgAAZHJzL2Rvd25yZXYueG1sUEsFBgAAAAAEAAQA9wAAAJIDAAAAAA==&#10;">
                  <v:imagedata r:id="rId67" o:title=""/>
                </v:shape>
                <v:rect id="Rectangle 84" o:spid="_x0000_s1077" style="position:absolute;left:15316;top:10763;width:12179;height:8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8PsQA&#10;AADbAAAADwAAAGRycy9kb3ducmV2LnhtbESPzWrDMBCE74W+g9hCb43cUkpwIpsSCAkhhzZ/kNsi&#10;bWwTa2UkNXbePioEchxm5htmWg62FRfyoXGs4H2UgSDWzjRcKdht529jECEiG2wdk4IrBSiL56cp&#10;5sb1/EuXTaxEgnDIUUEdY5dLGXRNFsPIdcTJOzlvMSbpK2k89gluW/mRZV/SYsNpocaOZjXp8+bP&#10;Kugq3S/0Ybb26+P+R7slro64Uur1ZfiegIg0xEf43l4aBeNP+P+Sfo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6fD7EAAAA2wAAAA8AAAAAAAAAAAAAAAAAmAIAAGRycy9k&#10;b3ducmV2LnhtbFBLBQYAAAAABAAEAPUAAACJAwAAAAA=&#10;" fillcolor="#cbd9ec" stroked="f">
                  <v:textbox>
                    <w:txbxContent>
                      <w:p w:rsidR="00BC0C26" w:rsidRDefault="00BC0C26" w:rsidP="00246350">
                        <w:pPr>
                          <w:jc w:val="center"/>
                          <w:rPr>
                            <w:rFonts w:ascii="Arial" w:hAnsi="Arial" w:cs="Arial"/>
                            <w:b/>
                            <w:sz w:val="12"/>
                            <w:szCs w:val="12"/>
                          </w:rPr>
                        </w:pPr>
                      </w:p>
                      <w:p w:rsidR="00BC0C26" w:rsidRDefault="00BC0C26" w:rsidP="00246350">
                        <w:pPr>
                          <w:jc w:val="center"/>
                          <w:rPr>
                            <w:rFonts w:ascii="Arial" w:hAnsi="Arial" w:cs="Arial"/>
                            <w:b/>
                            <w:sz w:val="12"/>
                            <w:szCs w:val="12"/>
                          </w:rPr>
                        </w:pPr>
                      </w:p>
                      <w:p w:rsidR="00BC0C26" w:rsidRDefault="00BC0C26" w:rsidP="00246350">
                        <w:pPr>
                          <w:jc w:val="center"/>
                          <w:rPr>
                            <w:rFonts w:ascii="Arial" w:hAnsi="Arial" w:cs="Arial"/>
                            <w:b/>
                            <w:sz w:val="12"/>
                            <w:szCs w:val="12"/>
                          </w:rPr>
                        </w:pPr>
                      </w:p>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 xml:space="preserve">Prezantimi </w:t>
                        </w:r>
                        <w:r>
                          <w:rPr>
                            <w:rFonts w:ascii="Arial" w:hAnsi="Arial" w:cs="Arial"/>
                            <w:b/>
                            <w:sz w:val="16"/>
                            <w:szCs w:val="16"/>
                            <w:lang w:val="pt-BR"/>
                          </w:rPr>
                          <w:t>i</w:t>
                        </w:r>
                        <w:r w:rsidRPr="00842F5C">
                          <w:rPr>
                            <w:rFonts w:ascii="Arial" w:hAnsi="Arial" w:cs="Arial"/>
                            <w:b/>
                            <w:sz w:val="16"/>
                            <w:szCs w:val="16"/>
                            <w:lang w:val="pt-BR"/>
                          </w:rPr>
                          <w:t xml:space="preserve"> aplikimit nga operatori tek ERRU</w:t>
                        </w:r>
                      </w:p>
                    </w:txbxContent>
                  </v:textbox>
                </v:rect>
                <v:shape id="Freeform 85" o:spid="_x0000_s1078" style="position:absolute;left:15189;top:10642;width:12433;height:8750;visibility:visible;mso-wrap-style:square;v-text-anchor:top" coordsize="1958,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HG8MA&#10;AADbAAAADwAAAGRycy9kb3ducmV2LnhtbESPQYvCMBSE74L/ITzBm6bKuko1ihbEBU9aDx4fzbMt&#10;Ni+lydrqr98Iwh6HmfmGWW06U4kHNa60rGAyjkAQZ1aXnCu4pPvRAoTzyBory6TgSQ42635vhbG2&#10;LZ/ocfa5CBB2MSoovK9jKV1WkEE3tjVx8G62MeiDbHKpG2wD3FRyGkXf0mDJYaHAmpKCsvv51yhI&#10;02R+OMhsX/qva3va7p6v6JgoNRx02yUIT53/D3/aP1rBYgbvL+E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tHG8MAAADbAAAADwAAAAAAAAAAAAAAAACYAgAAZHJzL2Rv&#10;d25yZXYueG1sUEsFBgAAAAAEAAQA9QAAAIgDAAAAAA==&#10;" path="m,19l,,20,,1938,r10,l1958,19r,1339l1948,1368r-10,10l20,1378,,1368r,-10l,19xm40,1358l20,1338r1918,l1918,1358r,-1339l1938,39,20,39,40,19r,1339xe" strokecolor="white" strokeweight="0">
                  <v:path arrowok="t" o:connecttype="custom" o:connectlocs="0,12065;0,0;12700,0;1230630,0;1236980,0;1243330,12065;1243330,862330;1236980,868680;1230630,875030;12700,875030;0,868680;0,862330;0,12065;25400,862330;12700,849630;1230630,849630;1217930,862330;1217930,12065;1230630,24765;12700,24765;25400,12065;25400,862330" o:connectangles="0,0,0,0,0,0,0,0,0,0,0,0,0,0,0,0,0,0,0,0,0,0"/>
                  <o:lock v:ext="edit" verticies="t"/>
                </v:shape>
                <v:rect id="Rectangle 86" o:spid="_x0000_s1079" style="position:absolute;left:16700;top:14478;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BC0C26" w:rsidRPr="007048DF" w:rsidRDefault="00BC0C26" w:rsidP="00246350"/>
                    </w:txbxContent>
                  </v:textbox>
                </v:rect>
                <v:rect id="Rectangle 87" o:spid="_x0000_s1080" style="position:absolute;left:19773;top:15487;width:69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BC0C26" w:rsidRPr="007048DF" w:rsidRDefault="00BC0C26" w:rsidP="00246350"/>
                    </w:txbxContent>
                  </v:textbox>
                </v:rect>
                <v:shape id="Picture 88" o:spid="_x0000_s1081" type="#_x0000_t75" style="position:absolute;left:19646;top:9004;width:3582;height:1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M6KDCAAAA2wAAAA8AAABkcnMvZG93bnJldi54bWxET1trwjAUfh/sP4Qz2NtM52RIZ1rGwOIE&#10;B1Vhr4fm9MKak5rE2v178yD4+PHdV/lkejGS851lBa+zBARxZXXHjYLjYf2yBOEDssbeMin4Jw95&#10;9viwwlTbC5c07kMjYgj7FBW0IQyplL5qyaCf2YE4crV1BkOErpHa4SWGm17Ok+RdGuw4NrQ40FdL&#10;1d/+bBTU5fn7be2KcXH62WyL4ndHQx2Uen6aPj9ABJrCXXxzb7SCZRwbv8QfILM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jOigwgAAANsAAAAPAAAAAAAAAAAAAAAAAJ8C&#10;AABkcnMvZG93bnJldi54bWxQSwUGAAAAAAQABAD3AAAAjgMAAAAA&#10;">
                  <v:imagedata r:id="rId64" o:title=""/>
                </v:shape>
                <v:shape id="Picture 89" o:spid="_x0000_s1082" type="#_x0000_t75" style="position:absolute;left:49276;top:19157;width:3581;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ewkfEAAAA2wAAAA8AAABkcnMvZG93bnJldi54bWxEj0GLwjAUhO+C/yG8hb1puh5Eq1FUkN2D&#10;iNZl9fhonm2xeek2Udt/bwTB4zAz3zDTeWNKcaPaFZYVfPUjEMSp1QVnCn4P694IhPPIGkvLpKAl&#10;B/NZtzPFWNs77+mW+EwECLsYFeTeV7GULs3JoOvbijh4Z1sb9EHWmdQ13gPclHIQRUNpsOCwkGNF&#10;q5zSS3I1CnCZfOvhaXP+2/63Rasv2eG42Cn1+dEsJiA8Nf4dfrV/tILRGJ5fwg+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ewkfEAAAA2wAAAA8AAAAAAAAAAAAAAAAA&#10;nwIAAGRycy9kb3ducmV2LnhtbFBLBQYAAAAABAAEAPcAAACQAwAAAAA=&#10;">
                  <v:imagedata r:id="rId65" o:title=""/>
                </v:shape>
                <v:shape id="Freeform 90" o:spid="_x0000_s1083" style="position:absolute;left:20027;top:9251;width:2820;height:1201;visibility:visible;mso-wrap-style:square;v-text-anchor:top" coordsize="444,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ibwA&#10;AADbAAAADwAAAGRycy9kb3ducmV2LnhtbERPSwrCMBDdC94hjOBOU12IVqP4QVTc+DvA0IxtsZmU&#10;Jtbq6c1CcPl4/9miMYWoqXK5ZQWDfgSCOLE651TB7brtjUE4j6yxsEwK3uRgMW+3Zhhr++Iz1Ref&#10;ihDCLkYFmfdlLKVLMjLo+rYkDtzdVgZ9gFUqdYWvEG4KOYyikTSYc2jIsKR1Rsnj8jQKPp/j7tCY&#10;VX3yt+umQK7HW31XqttpllMQnhr/F//ce61gEtaHL+EHyPk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8UYqJvAAAANsAAAAPAAAAAAAAAAAAAAAAAJgCAABkcnMvZG93bnJldi54&#10;bWxQSwUGAAAAAAQABAD1AAAAgQMAAAAA&#10;" path="m,189l217,,444,189,,189xe" fillcolor="red" stroked="f">
                  <v:path arrowok="t" o:connecttype="custom" o:connectlocs="0,120015;137795,0;281940,120015;0,120015" o:connectangles="0,0,0,0"/>
                </v:shape>
                <v:shape id="Picture 91" o:spid="_x0000_s1084" type="#_x0000_t75" style="position:absolute;left:14814;top:127;width:13183;height:9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6KXfGAAAA2wAAAA8AAABkcnMvZG93bnJldi54bWxEj09rwkAUxO8Fv8PyBG91o0jR6BqCkiqF&#10;gn96qLdH9jUJzb5Ns2uSfvtuodDjMDO/YTbJYGrRUesqywpm0wgEcW51xYWCt2v2uAThPLLG2jIp&#10;+CYHyXb0sMFY257P1F18IQKEXYwKSu+bWEqXl2TQTW1DHLwP2xr0QbaF1C32AW5qOY+iJ2mw4rBQ&#10;YkO7kvLPy90oeMkOr4v9e1ctn83ta77oT5lPe6Um4yFdg/A0+P/wX/uoFaxm8Psl/AC5/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opd8YAAADbAAAADwAAAAAAAAAAAAAA&#10;AACfAgAAZHJzL2Rvd25yZXYueG1sUEsFBgAAAAAEAAQA9wAAAJIDAAAAAA==&#10;">
                  <v:imagedata r:id="rId68" o:title=""/>
                </v:shape>
                <v:shape id="Picture 92" o:spid="_x0000_s1085" type="#_x0000_t75" style="position:absolute;left:14814;top:127;width:13183;height:9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v8LEAAAA2wAAAA8AAABkcnMvZG93bnJldi54bWxEj19rwjAUxd8H+w7hDnybqWLn7IwyBoLs&#10;zerAvV2au6azuQlNrHWf3gwGezycPz/Ocj3YVvTUhcaxgsk4A0FcOd1wreCw3zw+gwgRWWPrmBRc&#10;KcB6dX+3xEK7C++oL2Mt0giHAhWYGH0hZagMWQxj54mT9+U6izHJrpa6w0sat62cZtmTtNhwIhj0&#10;9GaoOpVnm7jH9zb3eUkfn17n897Mfr4XR6VGD8PrC4hIQ/wP/7W3WsFiCr9f0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S+v8LEAAAA2wAAAA8AAAAAAAAAAAAAAAAA&#10;nwIAAGRycy9kb3ducmV2LnhtbFBLBQYAAAAABAAEAPcAAACQAwAAAAA=&#10;">
                  <v:imagedata r:id="rId63" o:title=""/>
                </v:shape>
                <v:rect id="Rectangle 93" o:spid="_x0000_s1086" style="position:absolute;left:15316;top:501;width:12179;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yl8QA&#10;AADbAAAADwAAAGRycy9kb3ducmV2LnhtbESPzWrDMBCE74W8g9hAb43cFErjWA4lEBpCDm3+ILdF&#10;2tgm1spIauy+fVUo5DjMzDdMsRhsK27kQ+NYwfMkA0GsnWm4UnDYr57eQISIbLB1TAp+KMCiHD0U&#10;mBvX8xfddrESCcIhRwV1jF0uZdA1WQwT1xEn7+K8xZikr6Tx2Ce4beU0y16lxYbTQo0dLWvS1923&#10;VdBVuv/Qp+XWb8/HT+3WuDnjRqnH8fA+BxFpiPfwf3ttFMxe4O9L+g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KcpfEAAAA2wAAAA8AAAAAAAAAAAAAAAAAmAIAAGRycy9k&#10;b3ducmV2LnhtbFBLBQYAAAAABAAEAPUAAACJAwAAAAA=&#10;" fillcolor="#cbd9ec" stroked="f">
                  <v:textbox>
                    <w:txbxContent>
                      <w:p w:rsidR="00BC0C26" w:rsidRDefault="00BC0C26" w:rsidP="00246350">
                        <w:pPr>
                          <w:jc w:val="center"/>
                          <w:rPr>
                            <w:rFonts w:ascii="Arial" w:hAnsi="Arial" w:cs="Arial"/>
                            <w:b/>
                            <w:sz w:val="12"/>
                            <w:szCs w:val="12"/>
                          </w:rPr>
                        </w:pPr>
                      </w:p>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Ndryshime ose shtesa n</w:t>
                        </w:r>
                        <w:r w:rsidRPr="00BD3BF8">
                          <w:rPr>
                            <w:rFonts w:ascii="Arial" w:hAnsi="Arial" w:cs="Arial"/>
                            <w:b/>
                            <w:bCs/>
                            <w:color w:val="000000"/>
                            <w:sz w:val="16"/>
                            <w:szCs w:val="16"/>
                            <w:lang w:val="pt-BR"/>
                          </w:rPr>
                          <w:t>ë</w:t>
                        </w:r>
                        <w:r w:rsidRPr="00842F5C">
                          <w:rPr>
                            <w:rFonts w:ascii="Arial" w:hAnsi="Arial" w:cs="Arial"/>
                            <w:b/>
                            <w:sz w:val="16"/>
                            <w:szCs w:val="16"/>
                            <w:lang w:val="pt-BR"/>
                          </w:rPr>
                          <w:t>dokumentacioni</w:t>
                        </w:r>
                        <w:r>
                          <w:rPr>
                            <w:rFonts w:ascii="Arial" w:hAnsi="Arial" w:cs="Arial"/>
                            <w:b/>
                            <w:sz w:val="16"/>
                            <w:szCs w:val="16"/>
                            <w:lang w:val="pt-BR"/>
                          </w:rPr>
                          <w:t>n</w:t>
                        </w:r>
                        <w:r w:rsidRPr="00842F5C">
                          <w:rPr>
                            <w:rFonts w:ascii="Arial" w:hAnsi="Arial" w:cs="Arial"/>
                            <w:b/>
                            <w:sz w:val="16"/>
                            <w:szCs w:val="16"/>
                            <w:lang w:val="pt-BR"/>
                          </w:rPr>
                          <w:t xml:space="preserve"> e paraqitur nga operatori</w:t>
                        </w:r>
                      </w:p>
                    </w:txbxContent>
                  </v:textbox>
                </v:rect>
                <v:shape id="Freeform 94" o:spid="_x0000_s1087" style="position:absolute;left:15189;top:374;width:12433;height:8757;visibility:visible;mso-wrap-style:square;v-text-anchor:top" coordsize="1958,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Vu1MIA&#10;AADbAAAADwAAAGRycy9kb3ducmV2LnhtbESPQYvCMBSE78L+h/AWvGmqyOpWoyzCgiepWmGPz+bZ&#10;FJuX0kSt/34jCB6HmfmGWaw6W4sbtb5yrGA0TEAQF05XXCrID7+DGQgfkDXWjknBgzyslh+9Baba&#10;3XlHt30oRYSwT1GBCaFJpfSFIYt+6Bri6J1dazFE2ZZSt3iPcFvLcZJ8SYsVxwWDDa0NFZf91Sqo&#10;j3956HDSZBmaczY+Paa77Vqp/mf3MwcRqAvv8Ku90Qq+J/D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W7UwgAAANsAAAAPAAAAAAAAAAAAAAAAAJgCAABkcnMvZG93&#10;bnJldi54bWxQSwUGAAAAAAQABAD1AAAAhwMAAAAA&#10;" path="m,20l,,20,,1938,r10,l1958,20r,1339l1948,1369r-10,10l20,1379,,1369r,-10l,20xm40,1359l20,1339r1918,l1918,1359r,-1339l1938,40,20,40,40,20r,1339xe" strokecolor="white" strokeweight="0">
                  <v:path arrowok="t" o:connecttype="custom" o:connectlocs="0,12700;0,0;12700,0;1230630,0;1236980,0;1243330,12700;1243330,862965;1236980,869315;1230630,875665;12700,875665;0,869315;0,862965;0,12700;25400,862965;12700,850265;1230630,850265;1217930,862965;1217930,12700;1230630,25400;12700,25400;25400,12700;25400,862965" o:connectangles="0,0,0,0,0,0,0,0,0,0,0,0,0,0,0,0,0,0,0,0,0,0"/>
                  <o:lock v:ext="edit" verticies="t"/>
                </v:shape>
                <v:rect id="Rectangle 95" o:spid="_x0000_s1088" style="position:absolute;left:17011;top:371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BC0C26" w:rsidRDefault="00BC0C26" w:rsidP="00246350"/>
                    </w:txbxContent>
                  </v:textbox>
                </v:rect>
                <v:rect id="Rectangle 96" o:spid="_x0000_s1089" style="position:absolute;left:19208;top:4781;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BC0C26" w:rsidRPr="007048DF" w:rsidRDefault="00BC0C26" w:rsidP="00246350"/>
                    </w:txbxContent>
                  </v:textbox>
                </v:rect>
                <v:shape id="Picture 97" o:spid="_x0000_s1090" type="#_x0000_t75" style="position:absolute;left:27806;top:3149;width:1950;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G+HLGAAAA2wAAAA8AAABkcnMvZG93bnJldi54bWxEj0FrwkAUhO+C/2F5Qi9SNy3VanSVtiA0&#10;IkJTL96e2WcSzL5Ns6uJ/75bKHgcZuYbZrHqTCWu1LjSsoKnUQSCOLO65FzB/nv9OAXhPLLGyjIp&#10;uJGD1bLfW2CsbctfdE19LgKEXYwKCu/rWEqXFWTQjWxNHLyTbQz6IJtc6gbbADeVfI6iiTRYclgo&#10;sKaPgrJzejEKhsNdMt7s9Y97eR8fjlOZbHdtotTDoHubg/DU+Xv4v/2pFcxe4e9L+AF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cb4csYAAADbAAAADwAAAAAAAAAAAAAA&#10;AACfAgAAZHJzL2Rvd25yZXYueG1sUEsFBgAAAAAEAAQA9wAAAJIDAAAAAA==&#10;">
                  <v:imagedata r:id="rId69" o:title=""/>
                </v:shape>
                <v:shape id="Picture 98" o:spid="_x0000_s1091" type="#_x0000_t75" style="position:absolute;left:27806;top:3149;width:1950;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JsbXEAAAA2wAAAA8AAABkcnMvZG93bnJldi54bWxET01rwkAQvQv+h2WE3nRjkWLTrGIVoRSs&#10;aHvocZIdk5DsbMxuk9Rf7x4KPT7ed7IeTC06al1pWcF8FoEgzqwuOVfw9bmfLkE4j6yxtkwKfsnB&#10;ejUeJRhr2/OJurPPRQhhF6OCwvsmltJlBRl0M9sQB+5iW4M+wDaXusU+hJtaPkbRkzRYcmgosKFt&#10;QVl1/jEKqs3hsP2+lu/48Xo6VtUyvS12qVIPk2HzAsLT4P/Ff+43reA5jA1fwg+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JsbXEAAAA2wAAAA8AAAAAAAAAAAAAAAAA&#10;nwIAAGRycy9kb3ducmV2LnhtbFBLBQYAAAAABAAEAPcAAACQAwAAAAA=&#10;">
                  <v:imagedata r:id="rId70" o:title=""/>
                </v:shape>
                <v:shape id="Freeform 99" o:spid="_x0000_s1092" style="position:absolute;left:28187;top:3397;width:1188;height:2775;visibility:visible;mso-wrap-style:square;v-text-anchor:top" coordsize="187,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SpsEA&#10;AADbAAAADwAAAGRycy9kb3ducmV2LnhtbESPQWvCQBSE7wX/w/KE3nSTFIJG1xCEgjlq6/2ZfSbB&#10;7Nslu9X4791CocdhZr5htuVkBnGn0feWFaTLBARxY3XPrYLvr8/FCoQPyBoHy6TgSR7K3exti4W2&#10;Dz7S/RRaESHsC1TQheAKKX3TkUG/tI44elc7GgxRjq3UIz4i3AwyS5JcGuw5LnToaN9Rczv9GAVZ&#10;nfCZ0sOlymVa1R+tuwxPp9T7fKo2IAJN4T/81z5oBes1/H6JP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EqbBAAAA2wAAAA8AAAAAAAAAAAAAAAAAmAIAAGRycy9kb3du&#10;cmV2LnhtbFBLBQYAAAAABAAEAPUAAACGAwAAAAA=&#10;" path="m,l187,218,,437,,xe" fillcolor="red" stroked="f">
                  <v:path arrowok="t" o:connecttype="custom" o:connectlocs="0,0;118745,138430;0,277495;0,0" o:connectangles="0,0,0,0"/>
                </v:shape>
                <v:shape id="Picture 100" o:spid="_x0000_s1093" type="#_x0000_t75" style="position:absolute;left:29502;top:127;width:13182;height:9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sQKjEAAAA3AAAAA8AAABkcnMvZG93bnJldi54bWxEj0FPwzAMhe9I+w+RkbixhB0QKsumadME&#10;BybE4AdYjZuWNU6VhLX79/NhEjdb7/m9z8v1FHp1ppS7yBae5gYUcR1dx97Cz/f+8QVULsgO+8hk&#10;4UIZ1qvZ3RIrF0f+ovOxeCUhnCu00JYyVFrnuqWAeR4HYtGamAIWWZPXLuEo4aHXC2OedcCOpaHF&#10;gbYt1afjX7Dgx2TeFqMvn81wOPzudh/b5lJb+3A/bV5BFZrKv/l2/e4E3wi+PCMT6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1sQKjEAAAA3AAAAA8AAAAAAAAAAAAAAAAA&#10;nwIAAGRycy9kb3ducmV2LnhtbFBLBQYAAAAABAAEAPcAAACQAwAAAAA=&#10;">
                  <v:imagedata r:id="rId71" o:title=""/>
                </v:shape>
                <v:shape id="Picture 101" o:spid="_x0000_s1094" type="#_x0000_t75" style="position:absolute;left:29502;top:127;width:13182;height:9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GUNbFAAAA3AAAAA8AAABkcnMvZG93bnJldi54bWxEj0FrAjEQhe8F/0MYwVvNWtyqW6NIoVB6&#10;66qgt2EzbrZuJmGTrtv++qZQ6G2G9+Z9b9bbwbaipy40jhXMphkI4srphmsFh/3L/RJEiMgaW8ek&#10;4IsCbDejuzUW2t34nfoy1iKFcChQgYnRF1KGypDFMHWeOGkX11mMae1qqTu8pXDbyocse5QWG04E&#10;g56eDVXX8tMm7umtzX1e0vHsdb7ozfz7Y3VSajIedk8gIg3x3/x3/apT/WwGv8+kCeTm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xlDWxQAAANwAAAAPAAAAAAAAAAAAAAAA&#10;AJ8CAABkcnMvZG93bnJldi54bWxQSwUGAAAAAAQABAD3AAAAkQMAAAAA&#10;">
                  <v:imagedata r:id="rId63" o:title=""/>
                </v:shape>
                <v:shape id="Picture 102" o:spid="_x0000_s1095" type="#_x0000_t75" style="position:absolute;left:29692;top:3333;width:12929;height:1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A9PHBAAAA3AAAAA8AAABkcnMvZG93bnJldi54bWxET02LwjAQvS/4H8IIXkSTFVmlGkUWZfW2&#10;aj14G5qxLTaT0kTt/nsjLHibx/uc+bK1lbhT40vHGj6HCgRx5kzJuYb0uBlMQfiAbLByTBr+yMNy&#10;0fmYY2Lcg/d0P4RcxBD2CWooQqgTKX1WkEU/dDVx5C6usRgibHJpGnzEcFvJkVJf0mLJsaHAmr4L&#10;yq6Hm9UwOf3UaZ+Oautw+ptW411/sj5r3eu2qxmIQG14i//dWxPnqxG8nokXyM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CA9PHBAAAA3AAAAA8AAAAAAAAAAAAAAAAAnwIA&#10;AGRycy9kb3ducmV2LnhtbFBLBQYAAAAABAAEAPcAAACNAwAAAAA=&#10;">
                  <v:imagedata r:id="rId72" o:title=""/>
                </v:shape>
                <v:shape id="Picture 103" o:spid="_x0000_s1096" type="#_x0000_t75" style="position:absolute;left:29692;top:3333;width:12929;height:1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f+7XBAAAA3AAAAA8AAABkcnMvZG93bnJldi54bWxET9uKwjAQfRf8hzDCvmmqgpSuUcRlwWVR&#10;8AY+Ds1sU2wmpYm2+/dGEHybw7nOfNnZStyp8aVjBeNRAoI4d7rkQsHp+D1MQfiArLFyTAr+ycNy&#10;0e/NMdOu5T3dD6EQMYR9hgpMCHUmpc8NWfQjVxNH7s81FkOETSF1g20Mt5WcJMlMWiw5NhisaW0o&#10;vx5uVgGnU7P+Wh1/Lpf2d3c2E3/aUqrUx6BbfYII1IW3+OXe6Dg/mcLzmXiB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3f+7XBAAAA3AAAAA8AAAAAAAAAAAAAAAAAnwIA&#10;AGRycy9kb3ducmV2LnhtbFBLBQYAAAAABAAEAPcAAACNAwAAAAA=&#10;">
                  <v:imagedata r:id="rId73" o:title=""/>
                </v:shape>
                <v:rect id="Rectangle 104" o:spid="_x0000_s1097" style="position:absolute;left:30003;top:501;width:12180;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MOsIA&#10;AADcAAAADwAAAGRycy9kb3ducmV2LnhtbERP32vCMBB+F/Y/hBvsTdONIVJNiwhjIj44NwXfjuRs&#10;i82lJJnt/nsjDHy7j+/nLcrBtuJKPjSOFbxOMhDE2pmGKwU/3x/jGYgQkQ22jknBHwUoi6fRAnPj&#10;ev6i6z5WIoVwyFFBHWOXSxl0TRbDxHXEiTs7bzEm6CtpPPYp3LbyLcum0mLDqaHGjlY16cv+1yro&#10;Kt1/6uNq67enw067NW5OuFHq5XlYzkFEGuJD/O9emzQ/e4f7M+kCW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C4w6wgAAANwAAAAPAAAAAAAAAAAAAAAAAJgCAABkcnMvZG93&#10;bnJldi54bWxQSwUGAAAAAAQABAD1AAAAhwMAAAAA&#10;" fillcolor="#cbd9ec" stroked="f">
                  <v:textbo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Pr>
                            <w:rFonts w:ascii="Arial" w:hAnsi="Arial" w:cs="Arial"/>
                            <w:b/>
                            <w:sz w:val="16"/>
                            <w:szCs w:val="16"/>
                          </w:rPr>
                          <w:t>Analiza nga sektori e</w:t>
                        </w:r>
                        <w:r w:rsidRPr="00842F5C">
                          <w:rPr>
                            <w:rFonts w:ascii="Arial" w:hAnsi="Arial" w:cs="Arial"/>
                            <w:b/>
                            <w:sz w:val="16"/>
                            <w:szCs w:val="16"/>
                          </w:rPr>
                          <w:t>konomik</w:t>
                        </w:r>
                      </w:p>
                    </w:txbxContent>
                  </v:textbox>
                </v:rect>
                <v:shape id="Freeform 105" o:spid="_x0000_s1098" style="position:absolute;left:29883;top:374;width:12427;height:8757;visibility:visible;mso-wrap-style:square;v-text-anchor:top" coordsize="1957,1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lcIA&#10;AADcAAAADwAAAGRycy9kb3ducmV2LnhtbERP22oCMRB9F/yHMEJfiia2eFuNUgqCLa3gBZ+Hzbi7&#10;uJksSdTt3zeFgm9zONdZrFpbixv5UDnWMBwoEMS5MxUXGo6HdX8KIkRkg7Vj0vBDAVbLbmeBmXF3&#10;3tFtHwuRQjhkqKGMscmkDHlJFsPANcSJOztvMSboC2k83lO4reWLUmNpseLUUGJD7yXll/3Vavge&#10;xXbrP56rzy8120zc1uaH15PWT732bQ4iUhsf4n/3xqT5agR/z6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QSGVwgAAANwAAAAPAAAAAAAAAAAAAAAAAJgCAABkcnMvZG93&#10;bnJldi54bWxQSwUGAAAAAAQABAD1AAAAhwMAAAAA&#10;" path="m,20l,,19,,1937,r10,l1957,20r,1339l1947,1369r-10,10l19,1379,,1369r,-10l,20xm39,1359l19,1339r1918,l1917,1359r,-1339l1937,40,19,40,39,20r,1339xe" strokecolor="white" strokeweight="0">
                  <v:path arrowok="t" o:connecttype="custom" o:connectlocs="0,12700;0,0;12065,0;1229995,0;1236345,0;1242695,12700;1242695,862965;1236345,869315;1229995,875665;12065,875665;0,869315;0,862965;0,12700;24765,862965;12065,850265;1229995,850265;1217295,862965;1217295,12700;1229995,25400;12065,25400;24765,12700;24765,862965" o:connectangles="0,0,0,0,0,0,0,0,0,0,0,0,0,0,0,0,0,0,0,0,0,0"/>
                  <o:lock v:ext="edit" verticies="t"/>
                </v:shape>
                <v:rect id="Rectangle 106" o:spid="_x0000_s1099" style="position:absolute;left:30505;top:371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BC0C26" w:rsidRPr="007048DF" w:rsidRDefault="00BC0C26" w:rsidP="00246350"/>
                    </w:txbxContent>
                  </v:textbox>
                </v:rect>
                <v:shape id="Picture 107" o:spid="_x0000_s1100" type="#_x0000_t75" style="position:absolute;left:34334;top:9067;width:3581;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UT+y/AAAA3AAAAA8AAABkcnMvZG93bnJldi54bWxET01rAjEQvQv+hzBCb5roYZWtUUQQetOq&#10;9Dwk42Z1M1k2qbv++6ZQ6G0e73PW28E34kldrANrmM8UCGITbM2VhuvlMF2BiAnZYhOYNLwownYz&#10;Hq2xtKHnT3qeUyVyCMcSNbiU2lLKaBx5jLPQEmfuFjqPKcOukrbDPof7Ri6UKqTHmnODw5b2jszj&#10;/O012MvyapyUxenLH02Pq3vRqLvWb5Nh9w4i0ZD+xX/uD5vnqyX8PpMvkJs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VE/svwAAANwAAAAPAAAAAAAAAAAAAAAAAJ8CAABk&#10;cnMvZG93bnJldi54bWxQSwUGAAAAAAQABAD3AAAAiwMAAAAA&#10;">
                  <v:imagedata r:id="rId74" o:title=""/>
                </v:shape>
                <v:shape id="Picture 108" o:spid="_x0000_s1101" type="#_x0000_t75" style="position:absolute;left:34334;top:9067;width:3581;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I+DHCAAAA3AAAAA8AAABkcnMvZG93bnJldi54bWxEj81KA0EMx+9C32FIwYvYWQWLrJ0WKdQV&#10;vOjaBwg76c7iTmaZie369uYgeEvI/+OXzW6OozlTLkNiB3erCgxxl/zAvYPj5+H2EUwRZI9jYnLw&#10;QwV228XVBmufLvxB51Z6oyFcanQQRKba2tIFilhWaSLW2ynliKJr7q3PeNHwONr7qlrbiANrQ8CJ&#10;9oG6r/Y7am9+a2R6kZBP67m9ecAmHN8b566X8/MTGKFZ/sV/7lev+JXS6jM6gd3+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CPgxwgAAANwAAAAPAAAAAAAAAAAAAAAAAJ8C&#10;AABkcnMvZG93bnJldi54bWxQSwUGAAAAAAQABAD3AAAAjgMAAAAA&#10;">
                  <v:imagedata r:id="rId75" o:title=""/>
                </v:shape>
                <v:shape id="Freeform 109" o:spid="_x0000_s1102" style="position:absolute;left:34715;top:9315;width:2826;height:1200;visibility:visible;mso-wrap-style:square;v-text-anchor:top" coordsize="44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9TsQA&#10;AADcAAAADwAAAGRycy9kb3ducmV2LnhtbERPS2sCMRC+F/wPYYReimZVKLoapRRaPGjBB4K3cTNu&#10;opvJskl1/fdNodDbfHzPmS1aV4kbNcF6VjDoZyCIC68tlwr2u4/eGESIyBorz6TgQQEW887TDHPt&#10;77yh2zaWIoVwyFGBibHOpQyFIYeh72vixJ194zAm2JRSN3hP4a6Swyx7lQ4tpwaDNb0bKq7bb6fA&#10;nb5eysNofRkc92EzMkO7+pxYpZ677dsURKQ2/ov/3Eud5mcT+H0mXS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A/U7EAAAA3AAAAA8AAAAAAAAAAAAAAAAAmAIAAGRycy9k&#10;b3ducmV2LnhtbFBLBQYAAAAABAAEAPUAAACJAwAAAAA=&#10;" path="m445,l217,189,,,445,xe" fillcolor="red" stroked="f">
                  <v:path arrowok="t" o:connecttype="custom" o:connectlocs="282575,0;137795,120015;0,0;282575,0" o:connectangles="0,0,0,0"/>
                </v:shape>
                <v:shape id="Picture 110" o:spid="_x0000_s1103" type="#_x0000_t75" style="position:absolute;left:29502;top:10388;width:13182;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hWnFAAAA3AAAAA8AAABkcnMvZG93bnJldi54bWxEj09LAzEQxe+C3yGM0JvNtocia9NSCorQ&#10;IrT24HG6GTeLm8mapPvn2zsHwdsM7817v1lvR9+qnmJqAhtYzAtQxFWwDdcGLh8vj0+gUka22AYm&#10;AxMl2G7u79ZY2jDwifpzrpWEcCrRgMu5K7VOlSOPaR46YtG+QvSYZY21thEHCfetXhbFSntsWBoc&#10;drR3VH2fb95A/EnohtvUv64+T2P1Pl2vx/pgzOxh3D2DyjTmf/Pf9ZsV/IXgyzMygd7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mIVpxQAAANwAAAAPAAAAAAAAAAAAAAAA&#10;AJ8CAABkcnMvZG93bnJldi54bWxQSwUGAAAAAAQABAD3AAAAkQMAAAAA&#10;">
                  <v:imagedata r:id="rId62" o:title=""/>
                </v:shape>
                <v:shape id="Picture 111" o:spid="_x0000_s1104" type="#_x0000_t75" style="position:absolute;left:29502;top:10388;width:13182;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fxgvGAAAA3AAAAA8AAABkcnMvZG93bnJldi54bWxEj81qwzAQhO+FvIPYQG+J7FL3x40SQiFQ&#10;eouTQnpbrK3lxloJS3HcPn1UCPS2y8zON7tYjbYTA/Whdawgn2cgiGunW24U7Heb2ROIEJE1do5J&#10;wQ8FWC0nNwsstTvzloYqNiKFcChRgYnRl1KG2pDFMHeeOGlfrrcY09o3Uvd4TuG2k3dZ9iAttpwI&#10;Bj29GqqP1ckm7uG9K3xR0cen18XjYO5/v58PSt1Ox/ULiEhj/Ddfr990qp/n8PdMmkAu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x/GC8YAAADcAAAADwAAAAAAAAAAAAAA&#10;AACfAgAAZHJzL2Rvd25yZXYueG1sUEsFBgAAAAAEAAQA9wAAAJIDAAAAAA==&#10;">
                  <v:imagedata r:id="rId63" o:title=""/>
                </v:shape>
                <v:shape id="Picture 112" o:spid="_x0000_s1105" type="#_x0000_t75" style="position:absolute;left:29629;top:10953;width:13055;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qjfPEAAAA3AAAAA8AAABkcnMvZG93bnJldi54bWxET0trwkAQvgv9D8sUetNdgxaJrhKKgr0U&#10;Hz3U25Adk9TsbMiumvrrXaHgbT6+58wWna3FhVpfOdYwHCgQxLkzFRcavver/gSED8gGa8ek4Y88&#10;LOYvvRmmxl15S5ddKEQMYZ+ihjKEJpXS5yVZ9APXEEfu6FqLIcK2kKbFawy3tUyUepcWK44NJTb0&#10;UVJ+2p2thq9xcVuqLLmNfj4Pm+x3vEyO6qT122uXTUEE6sJT/O9emzh/mMDjmXiB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qjfPEAAAA3AAAAA8AAAAAAAAAAAAAAAAA&#10;nwIAAGRycy9kb3ducmV2LnhtbFBLBQYAAAAABAAEAPcAAACQAwAAAAA=&#10;">
                  <v:imagedata r:id="rId76" o:title=""/>
                </v:shape>
                <v:shape id="Picture 113" o:spid="_x0000_s1106" type="#_x0000_t75" style="position:absolute;left:29629;top:10953;width:13055;height:7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BL7fCAAAA3AAAAA8AAABkcnMvZG93bnJldi54bWxET81qwkAQvhd8h2UEb3VjRJHoKlpo8VAK&#10;jXmAMTsm0exsurtq+vZuoeBtPr7fWW1604obOd9YVjAZJyCIS6sbrhQUh/fXBQgfkDW2lknBL3nY&#10;rAcvK8y0vfM33fJQiRjCPkMFdQhdJqUvazLox7YjjtzJOoMhQldJ7fAew00r0ySZS4MNx4YaO3qr&#10;qbzkV6Ng9zk/FcevIs+L88/UzdIPumKq1GjYb5cgAvXhKf5373WcP5nC3zPxAr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wS+3wgAAANwAAAAPAAAAAAAAAAAAAAAAAJ8C&#10;AABkcnMvZG93bnJldi54bWxQSwUGAAAAAAQABAD3AAAAjgMAAAAA&#10;">
                  <v:imagedata r:id="rId77" o:title=""/>
                </v:shape>
                <v:rect id="Rectangle 114" o:spid="_x0000_s1107" style="position:absolute;left:30003;top:10763;width:12180;height:8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a58IA&#10;AADcAAAADwAAAGRycy9kb3ducmV2LnhtbERPS2sCMRC+F/wPYQRv3axFimyNIoJUxIP1UfA2JNPd&#10;pZvJkkR3/femUPA2H99zZoveNuJGPtSOFYyzHASxdqbmUsHpuH6dgggR2WDjmBTcKcBiPniZYWFc&#10;x190O8RSpBAOBSqoYmwLKYOuyGLIXEucuB/nLcYEfSmNxy6F20a+5fm7tFhzaqiwpVVF+vdwtQra&#10;Unef+nu187vLea/dBrcX3Co1GvbLDxCR+vgU/7s3Js0fT+DvmXS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hrnwgAAANwAAAAPAAAAAAAAAAAAAAAAAJgCAABkcnMvZG93&#10;bnJldi54bWxQSwUGAAAAAAQABAD1AAAAhwMAAAAA&#10;" fillcolor="#cbd9ec" stroked="f">
                  <v:textbox>
                    <w:txbxContent>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Default="00BC0C26" w:rsidP="00246350">
                        <w:pPr>
                          <w:rPr>
                            <w:rFonts w:ascii="Arial" w:hAnsi="Arial" w:cs="Arial"/>
                            <w:b/>
                            <w:sz w:val="12"/>
                            <w:szCs w:val="12"/>
                          </w:rPr>
                        </w:pPr>
                      </w:p>
                      <w:p w:rsidR="00BC0C26" w:rsidRPr="00842F5C" w:rsidRDefault="00BC0C26" w:rsidP="00246350">
                        <w:pPr>
                          <w:jc w:val="center"/>
                          <w:rPr>
                            <w:rFonts w:ascii="Arial" w:hAnsi="Arial" w:cs="Arial"/>
                            <w:b/>
                            <w:sz w:val="16"/>
                            <w:szCs w:val="16"/>
                          </w:rPr>
                        </w:pPr>
                        <w:r w:rsidRPr="00842F5C">
                          <w:rPr>
                            <w:rFonts w:ascii="Arial" w:hAnsi="Arial" w:cs="Arial"/>
                            <w:b/>
                            <w:sz w:val="16"/>
                            <w:szCs w:val="16"/>
                          </w:rPr>
                          <w:t>Prezantimi ne KKRRU</w:t>
                        </w:r>
                      </w:p>
                    </w:txbxContent>
                  </v:textbox>
                </v:rect>
                <v:shape id="Freeform 115" o:spid="_x0000_s1108" style="position:absolute;left:29883;top:10642;width:12427;height:8750;visibility:visible;mso-wrap-style:square;v-text-anchor:top" coordsize="1957,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8x8sIA&#10;AADcAAAADwAAAGRycy9kb3ducmV2LnhtbERPzWoCMRC+C75DGMGL1OxaLLI1iliU0oPQbR9g2Ew3&#10;SzeTkKS6+vSmUOhtPr7fWW8H24szhdg5VlDOCxDEjdMdtwo+Pw4PKxAxIWvsHZOCK0XYbsajNVba&#10;XfidznVqRQ7hWKECk5KvpIyNIYtx7jxx5r5csJgyDK3UAS853PZyURRP0mLHucGgp72h5rv+sQr0&#10;8VTOulA0cfVIvfFvt4OnF6Wmk2H3DCLRkP7Ff+5XneeXS/h9Jl8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zHywgAAANwAAAAPAAAAAAAAAAAAAAAAAJgCAABkcnMvZG93&#10;bnJldi54bWxQSwUGAAAAAAQABAD1AAAAhwMAAAAA&#10;" path="m,19l,,19,,1937,r10,l1957,19r,1339l1947,1368r-10,10l19,1378,,1368r,-10l,19xm39,1358l19,1338r1918,l1917,1358r,-1339l1937,39,19,39,39,19r,1339xe" strokecolor="white" strokeweight="0">
                  <v:path arrowok="t" o:connecttype="custom" o:connectlocs="0,12065;0,0;12065,0;1229995,0;1236345,0;1242695,12065;1242695,862330;1236345,868680;1229995,875030;12065,875030;0,868680;0,862330;0,12065;24765,862330;12065,849630;1229995,849630;1217295,862330;1217295,12065;1229995,24765;12065,24765;24765,12065;24765,862330" o:connectangles="0,0,0,0,0,0,0,0,0,0,0,0,0,0,0,0,0,0,0,0,0,0"/>
                  <o:lock v:ext="edit" verticies="t"/>
                </v:shape>
                <v:rect id="Rectangle 116" o:spid="_x0000_s1109" style="position:absolute;left:32518;top:11328;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BC0C26" w:rsidRPr="007048DF" w:rsidRDefault="00BC0C26" w:rsidP="00246350"/>
                    </w:txbxContent>
                  </v:textbox>
                </v:rect>
                <v:rect id="Rectangle 117" o:spid="_x0000_s1110" style="position:absolute;left:30949;top:12401;width:69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BC0C26" w:rsidRPr="007048DF" w:rsidRDefault="00BC0C26" w:rsidP="00246350"/>
                    </w:txbxContent>
                  </v:textbox>
                </v:rect>
                <v:rect id="Rectangle 118" o:spid="_x0000_s1111" style="position:absolute;left:30822;top:13411;width:69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BC0C26" w:rsidRPr="007048DF" w:rsidRDefault="00BC0C26" w:rsidP="00246350"/>
                    </w:txbxContent>
                  </v:textbox>
                </v:rect>
                <v:rect id="Rectangle 119" o:spid="_x0000_s1112" style="position:absolute;left:31007;top:14478;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BC0C26" w:rsidRDefault="00BC0C26" w:rsidP="00246350"/>
                    </w:txbxContent>
                  </v:textbox>
                </v:rect>
                <v:rect id="Rectangle 120" o:spid="_x0000_s1113" style="position:absolute;left:30949;top:15551;width:216;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BC0C26" w:rsidRDefault="00BC0C26" w:rsidP="00246350">
                        <w:r>
                          <w:rPr>
                            <w:rFonts w:ascii="Arial" w:hAnsi="Arial" w:cs="Arial"/>
                            <w:b/>
                            <w:bCs/>
                            <w:color w:val="000000"/>
                            <w:sz w:val="12"/>
                            <w:szCs w:val="12"/>
                          </w:rPr>
                          <w:t xml:space="preserve">   </w:t>
                        </w:r>
                      </w:p>
                    </w:txbxContent>
                  </v:textbox>
                </v:rect>
                <v:rect id="Rectangle 121" o:spid="_x0000_s1114" style="position:absolute;left:35845;top:1561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BC0C26" w:rsidRPr="007048DF" w:rsidRDefault="00BC0C26" w:rsidP="00246350"/>
                    </w:txbxContent>
                  </v:textbox>
                </v:rect>
                <v:rect id="Rectangle 122" o:spid="_x0000_s1115" style="position:absolute;left:36912;top:15551;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BC0C26" w:rsidRDefault="00BC0C26" w:rsidP="00246350"/>
                    </w:txbxContent>
                  </v:textbox>
                </v:rect>
                <v:shape id="Picture 123" o:spid="_x0000_s1116" type="#_x0000_t75" style="position:absolute;left:34334;top:19329;width:3581;height:1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aFY/AAAAA3AAAAA8AAABkcnMvZG93bnJldi54bWxET99rwjAQfh/4P4QT9jZTHXSlM8oQBr65&#10;afH5SG5NXXIpTWbrf28Gg73dx/fz1tvJO3GlIXaBFSwXBQhiHUzHrYLm9P5UgYgJ2aALTApuFGG7&#10;mT2ssTZh5E+6HlMrcgjHGhXYlPpayqgteYyL0BNn7isMHlOGQyvNgGMO906uiqKUHjvODRZ72lnS&#10;38cfr8CcXhptpSw/zv6gR6wupSsuSj3Op7dXEImm9C/+c+9Nnr96ht9n8gVyc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oVj8AAAADcAAAADwAAAAAAAAAAAAAAAACfAgAA&#10;ZHJzL2Rvd25yZXYueG1sUEsFBgAAAAAEAAQA9wAAAIwDAAAAAA==&#10;">
                  <v:imagedata r:id="rId74" o:title=""/>
                </v:shape>
                <v:shape id="Freeform 124" o:spid="_x0000_s1117" style="position:absolute;left:34715;top:19577;width:2826;height:1200;visibility:visible;mso-wrap-style:square;v-text-anchor:top" coordsize="44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OsMUA&#10;AADcAAAADwAAAGRycy9kb3ducmV2LnhtbERPTWsCMRC9F/wPYYReSs26Sqlbo4jQ0kMraEXobbqZ&#10;bqKbybJJdf33piB4m8f7nOm8c7U4UhusZwXDQQaCuPTacqVg+/X6+AwiRGSNtWdScKYA81nvboqF&#10;9ide03ETK5FCOBSowMTYFFKG0pDDMPANceJ+feswJthWUrd4SuGulnmWPUmHllODwYaWhsrD5s8p&#10;cD+rh2o3+twPv7dhPTK5/XibWKXu+93iBUSkLt7EV/e7TvPzMfw/ky6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A6wxQAAANwAAAAPAAAAAAAAAAAAAAAAAJgCAABkcnMv&#10;ZG93bnJldi54bWxQSwUGAAAAAAQABAD1AAAAigMAAAAA&#10;" path="m445,l217,189,,,445,xe" fillcolor="red" stroked="f">
                  <v:path arrowok="t" o:connecttype="custom" o:connectlocs="282575,0;137795,120015;0,0;282575,0" o:connectangles="0,0,0,0"/>
                </v:shape>
                <v:shape id="Picture 125" o:spid="_x0000_s1118" type="#_x0000_t75" style="position:absolute;left:29502;top:20650;width:13182;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VikrDAAAA3AAAAA8AAABkcnMvZG93bnJldi54bWxET01rwkAQvQv9D8sUvNWNQkVSV7GlBcGD&#10;qIVcx+yYRLOzMbtNYn69KxS8zeN9znzZmVI0VLvCsoLxKAJBnFpdcKbg9/DzNgPhPLLG0jIpuJGD&#10;5eJlMMdY25Z31Ox9JkIIuxgV5N5XsZQuzcmgG9mKOHAnWxv0AdaZ1DW2IdyUchJFU2mw4NCQY0Vf&#10;OaWX/Z9RkGyStjl+NufNuO/X24yul/77qtTwtVt9gPDU+af4373WYf7kHR7PhAvk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WKSsMAAADcAAAADwAAAAAAAAAAAAAAAACf&#10;AgAAZHJzL2Rvd25yZXYueG1sUEsFBgAAAAAEAAQA9wAAAI8DAAAAAA==&#10;">
                  <v:imagedata r:id="rId78" o:title=""/>
                </v:shape>
                <v:shape id="Picture 126" o:spid="_x0000_s1119" type="#_x0000_t75" style="position:absolute;left:29502;top:20650;width:13182;height:9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Slru+AAAA3AAAAA8AAABkcnMvZG93bnJldi54bWxET0uLwjAQvi/4H8II3tbUHopUo4igK15k&#10;q3gemukDm0lpsrX990ZY8DYf33PW28E0oqfO1ZYVLOYRCOLc6ppLBbfr4XsJwnlkjY1lUjCSg+1m&#10;8rXGVNsn/1Kf+VKEEHYpKqi8b1MpXV6RQTe3LXHgCtsZ9AF2pdQdPkO4aWQcRYk0WHNoqLClfUX5&#10;I/szCi7Hwo5D+VOccSmz8Z4wuxsrNZsOuxUIT4P/iP/dJx3mxwm8nwkXyM0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RSlru+AAAA3AAAAA8AAAAAAAAAAAAAAAAAnwIAAGRy&#10;cy9kb3ducmV2LnhtbFBLBQYAAAAABAAEAPcAAACKAwAAAAA=&#10;">
                  <v:imagedata r:id="rId54" o:title=""/>
                </v:shape>
                <v:shape id="Picture 127" o:spid="_x0000_s1120" type="#_x0000_t75" style="position:absolute;left:29438;top:21717;width:13684;height:6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kOAPBAAAA3AAAAA8AAABkcnMvZG93bnJldi54bWxET9uKwjAQfRf2H8Is+KbpCupuNYosCBWK&#10;YN0PmG2mF2wmpUm1/r0RBN/mcK6z3g6mEVfqXG1Zwdc0AkGcW11zqeDvvJ98g3AeWWNjmRTcycF2&#10;8zFaY6ztjU90zXwpQgi7GBVU3rexlC6vyKCb2pY4cIXtDPoAu1LqDm8h3DRyFkULabDm0FBhS78V&#10;5ZesNwrS4uc/6fuaTbE7Nnubp8lhnio1/hx2KxCeBv8Wv9yJDvNnS3g+Ey6Qm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kOAPBAAAA3AAAAA8AAAAAAAAAAAAAAAAAnwIA&#10;AGRycy9kb3ducmV2LnhtbFBLBQYAAAAABAAEAPcAAACNAwAAAAA=&#10;">
                  <v:imagedata r:id="rId79" o:title=""/>
                </v:shape>
                <v:shape id="Picture 128" o:spid="_x0000_s1121" type="#_x0000_t75" style="position:absolute;left:29438;top:21717;width:13684;height:6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ZPF/GAAAA3AAAAA8AAABkcnMvZG93bnJldi54bWxEj0FrwkAQhe8F/8MyBW91Yw5BoquUguJF&#10;S7XUHofsmASzszG7xrS/vnMoeJvhvXnvm8VqcI3qqQu1ZwPTSQKKuPC25tLA53H9MgMVIrLFxjMZ&#10;+KEAq+XoaYG59Xf+oP4QSyUhHHI0UMXY5lqHoiKHYeJbYtHOvnMYZe1KbTu8S7hrdJokmXZYszRU&#10;2NJbRcXlcHMGbDb7+l1n/Wl32QRO99/v0/Z6Nmb8PLzOQUUa4sP8f721gp8KrTwjE+j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Bk8X8YAAADcAAAADwAAAAAAAAAAAAAA&#10;AACfAgAAZHJzL2Rvd25yZXYueG1sUEsFBgAAAAAEAAQA9wAAAJIDAAAAAA==&#10;">
                  <v:imagedata r:id="rId80" o:title=""/>
                </v:shape>
                <v:rect id="Rectangle 129" o:spid="_x0000_s1122" style="position:absolute;left:30003;top:21024;width:12180;height:8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9/xMIA&#10;AADcAAAADwAAAGRycy9kb3ducmV2LnhtbERPTWsCMRC9C/0PYQreNKsHsVuziwilIh6qtgVvQzLd&#10;XbqZLEl013/fCEJv83ifsyoH24or+dA4VjCbZiCItTMNVwo+T2+TJYgQkQ22jknBjQKUxdNohblx&#10;PR/oeoyVSCEcclRQx9jlUgZdk8UwdR1x4n6ctxgT9JU0HvsUbls5z7KFtNhwaqixo01N+vd4sQq6&#10;Svfv+nuz9/vz14d2W9ydcafU+HlYv4KINMR/8cO9NWn+/AXuz6QL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3/EwgAAANwAAAAPAAAAAAAAAAAAAAAAAJgCAABkcnMvZG93&#10;bnJldi54bWxQSwUGAAAAAAQABAD1AAAAhwMAAAAA&#10;" fillcolor="#cbd9ec" stroked="f">
                  <v:textbox>
                    <w:txbxContent>
                      <w:p w:rsidR="00BC0C26" w:rsidRPr="00842F5C" w:rsidRDefault="00BC0C26" w:rsidP="00246350">
                        <w:pPr>
                          <w:jc w:val="center"/>
                          <w:rPr>
                            <w:rFonts w:ascii="Arial" w:hAnsi="Arial" w:cs="Arial"/>
                            <w:b/>
                            <w:sz w:val="16"/>
                            <w:szCs w:val="16"/>
                            <w:lang w:val="pt-BR"/>
                          </w:rPr>
                        </w:pPr>
                        <w:r w:rsidRPr="00842F5C">
                          <w:rPr>
                            <w:rFonts w:ascii="Arial" w:hAnsi="Arial" w:cs="Arial"/>
                            <w:b/>
                            <w:sz w:val="16"/>
                            <w:szCs w:val="16"/>
                            <w:lang w:val="pt-BR"/>
                          </w:rPr>
                          <w:t xml:space="preserve">Komunikimi </w:t>
                        </w:r>
                        <w:r>
                          <w:rPr>
                            <w:rFonts w:ascii="Arial" w:hAnsi="Arial" w:cs="Arial"/>
                            <w:b/>
                            <w:sz w:val="16"/>
                            <w:szCs w:val="16"/>
                            <w:lang w:val="pt-BR"/>
                          </w:rPr>
                          <w:t>i</w:t>
                        </w:r>
                        <w:r w:rsidRPr="00842F5C">
                          <w:rPr>
                            <w:rFonts w:ascii="Arial" w:hAnsi="Arial" w:cs="Arial"/>
                            <w:b/>
                            <w:sz w:val="16"/>
                            <w:szCs w:val="16"/>
                            <w:lang w:val="pt-BR"/>
                          </w:rPr>
                          <w:t xml:space="preserve"> mendimit t</w:t>
                        </w:r>
                        <w:r>
                          <w:rPr>
                            <w:rFonts w:ascii="Arial" w:hAnsi="Arial" w:cs="Arial"/>
                            <w:b/>
                            <w:sz w:val="16"/>
                            <w:szCs w:val="16"/>
                            <w:lang w:val="pt-BR"/>
                          </w:rPr>
                          <w:t>ë</w:t>
                        </w:r>
                        <w:r w:rsidRPr="00842F5C">
                          <w:rPr>
                            <w:rFonts w:ascii="Arial" w:hAnsi="Arial" w:cs="Arial"/>
                            <w:b/>
                            <w:sz w:val="16"/>
                            <w:szCs w:val="16"/>
                            <w:lang w:val="pt-BR"/>
                          </w:rPr>
                          <w:t xml:space="preserve"> KKRRU tek operatori dhe qeverisja vendore – 14 dit</w:t>
                        </w:r>
                        <w:r>
                          <w:rPr>
                            <w:rFonts w:ascii="Arial" w:hAnsi="Arial" w:cs="Arial"/>
                            <w:b/>
                            <w:sz w:val="16"/>
                            <w:szCs w:val="16"/>
                            <w:lang w:val="pt-BR"/>
                          </w:rPr>
                          <w:t>ë</w:t>
                        </w:r>
                        <w:r w:rsidRPr="00842F5C">
                          <w:rPr>
                            <w:rFonts w:ascii="Arial" w:hAnsi="Arial" w:cs="Arial"/>
                            <w:b/>
                            <w:sz w:val="16"/>
                            <w:szCs w:val="16"/>
                            <w:lang w:val="pt-BR"/>
                          </w:rPr>
                          <w:t xml:space="preserve"> p</w:t>
                        </w:r>
                        <w:r>
                          <w:rPr>
                            <w:rFonts w:ascii="Arial" w:hAnsi="Arial" w:cs="Arial"/>
                            <w:b/>
                            <w:sz w:val="16"/>
                            <w:szCs w:val="16"/>
                            <w:lang w:val="pt-BR"/>
                          </w:rPr>
                          <w:t>ë</w:t>
                        </w:r>
                        <w:r w:rsidRPr="00842F5C">
                          <w:rPr>
                            <w:rFonts w:ascii="Arial" w:hAnsi="Arial" w:cs="Arial"/>
                            <w:b/>
                            <w:sz w:val="16"/>
                            <w:szCs w:val="16"/>
                            <w:lang w:val="pt-BR"/>
                          </w:rPr>
                          <w:t>r komente</w:t>
                        </w:r>
                        <w:r w:rsidRPr="00842F5C">
                          <w:rPr>
                            <w:sz w:val="16"/>
                            <w:szCs w:val="16"/>
                            <w:lang w:val="pt-BR"/>
                          </w:rPr>
                          <w:t xml:space="preserve"> </w:t>
                        </w:r>
                        <w:r w:rsidRPr="00842F5C">
                          <w:rPr>
                            <w:rFonts w:ascii="Arial" w:hAnsi="Arial" w:cs="Arial"/>
                            <w:b/>
                            <w:sz w:val="16"/>
                            <w:szCs w:val="16"/>
                            <w:lang w:val="pt-BR"/>
                          </w:rPr>
                          <w:t>nga operatori</w:t>
                        </w:r>
                      </w:p>
                    </w:txbxContent>
                  </v:textbox>
                </v:rect>
                <v:shape id="Freeform 130" o:spid="_x0000_s1123" style="position:absolute;left:29883;top:20904;width:12427;height:8750;visibility:visible;mso-wrap-style:square;v-text-anchor:top" coordsize="1957,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3OCsQA&#10;AADcAAAADwAAAGRycy9kb3ducmV2LnhtbESPQWsCMRCF74X+hzCFXkrNWqHIahRpUYoHQe0PGDbj&#10;ZnEzCUnUbX995yD0NsN789438+Xge3WllLvABsajChRxE2zHrYHv4/p1CioXZIt9YDLwQxmWi8eH&#10;OdY23HhP10NplYRwrtGAKyXWWufGkcc8CpFYtFNIHousqdU24U3Cfa/fqupde+xYGhxG+nDUnA8X&#10;b8BuduOXLlVNnk6od3H7u470aczz07CagSo0lH/z/frLCv5E8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9zgrEAAAA3AAAAA8AAAAAAAAAAAAAAAAAmAIAAGRycy9k&#10;b3ducmV2LnhtbFBLBQYAAAAABAAEAPUAAACJAwAAAAA=&#10;" path="m,19l,,19,,1937,r10,l1957,19r,1339l1947,1368r-10,10l19,1378,,1368r,-10l,19xm39,1358l19,1338r1918,l1917,1358r,-1339l1937,39,19,39,39,19r,1339xe" strokecolor="white" strokeweight="0">
                  <v:path arrowok="t" o:connecttype="custom" o:connectlocs="0,12065;0,0;12065,0;1229995,0;1236345,0;1242695,12065;1242695,862330;1236345,868680;1229995,875030;12065,875030;0,868680;0,862330;0,12065;24765,862330;12065,849630;1229995,849630;1217295,862330;1217295,12065;1229995,24765;12065,24765;24765,12065;24765,862330" o:connectangles="0,0,0,0,0,0,0,0,0,0,0,0,0,0,0,0,0,0,0,0,0,0"/>
                  <o:lock v:ext="edit" verticies="t"/>
                </v:shape>
                <v:rect id="Rectangle 131" o:spid="_x0000_s1124" style="position:absolute;left:31515;top:22098;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BC0C26" w:rsidRPr="007048DF" w:rsidRDefault="00BC0C26" w:rsidP="00246350"/>
                    </w:txbxContent>
                  </v:textbox>
                </v:rect>
                <v:rect id="Rectangle 132" o:spid="_x0000_s1125" style="position:absolute;left:31324;top:2417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BC0C26" w:rsidRPr="007048DF" w:rsidRDefault="00BC0C26" w:rsidP="00246350"/>
                    </w:txbxContent>
                  </v:textbox>
                </v:rect>
                <v:rect id="Rectangle 133" o:spid="_x0000_s1126" style="position:absolute;left:30257;top:25241;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BC0C26" w:rsidRDefault="00BC0C26" w:rsidP="00246350"/>
                    </w:txbxContent>
                  </v:textbox>
                </v:rect>
                <v:rect id="Rectangle 134" o:spid="_x0000_s1127" style="position:absolute;left:31762;top:2631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BC0C26" w:rsidRPr="007048DF" w:rsidRDefault="00BC0C26" w:rsidP="00246350"/>
                    </w:txbxContent>
                  </v:textbox>
                </v:rect>
                <v:shape id="Picture 135" o:spid="_x0000_s1128" type="#_x0000_t75" style="position:absolute;left:42500;top:23609;width:1943;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VsfDAAAA3AAAAA8AAABkcnMvZG93bnJldi54bWxET01rwkAQvRf8D8sIvdWNLQklugYttATx&#10;Uu3F25Ads8HsbMhuk9Rf3y0Ivc3jfc66mGwrBup941jBcpGAIK6cbrhW8HV6f3oF4QOyxtYxKfgh&#10;D8Vm9rDGXLuRP2k4hlrEEPY5KjAhdLmUvjJk0S9cRxy5i+sthgj7WuoexxhuW/mcJJm02HBsMNjR&#10;m6Hqevy2CsqdDMP+45pm5aFxt9t+Op8Go9TjfNquQASawr/47i51nP+Swt8z8QK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ZWx8MAAADcAAAADwAAAAAAAAAAAAAAAACf&#10;AgAAZHJzL2Rvd25yZXYueG1sUEsFBgAAAAAEAAQA9wAAAI8DAAAAAA==&#10;">
                  <v:imagedata r:id="rId81" o:title=""/>
                </v:shape>
                <v:shape id="Picture 136" o:spid="_x0000_s1129" type="#_x0000_t75" style="position:absolute;left:42500;top:23609;width:1943;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z2rfBAAAA3AAAAA8AAABkcnMvZG93bnJldi54bWxET02LwjAQvS/4H8IIXoqm64JINRURFhRh&#10;2bWC16EZ29JmUppo6783grC3ebzPWW8G04g7da6yrOBzFoMgzq2uuFBwzr6nSxDOI2tsLJOCBznY&#10;pKOPNSba9vxH95MvRAhhl6CC0vs2kdLlJRl0M9sSB+5qO4M+wK6QusM+hJtGzuN4IQ1WHBpKbGlX&#10;Ul6fbkZBs4wwOlyiXzxm+4Prs58Ka1JqMh62KxCeBv8vfrv3Osz/WsDrmXCBT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6z2rfBAAAA3AAAAA8AAAAAAAAAAAAAAAAAnwIA&#10;AGRycy9kb3ducmV2LnhtbFBLBQYAAAAABAAEAPcAAACNAwAAAAA=&#10;">
                  <v:imagedata r:id="rId82" o:title=""/>
                </v:shape>
                <v:shape id="Freeform 137" o:spid="_x0000_s1130" style="position:absolute;left:42875;top:23799;width:1194;height:2832;visibility:visible;mso-wrap-style:square;v-text-anchor:top" coordsize="18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qiBr8A&#10;AADcAAAADwAAAGRycy9kb3ducmV2LnhtbERPTYvCMBC9C/6HMMLeNFWh1moUERTRk273PjRjW2wm&#10;pYna/fdGELzN433Oct2ZWjyodZVlBeNRBII4t7riQkH2uxsmIJxH1lhbJgX/5GC96veWmGr75DM9&#10;Lr4QIYRdigpK75tUSpeXZNCNbEMcuKttDfoA20LqFp8h3NRyEkWxNFhxaCixoW1J+e1yNwq4Os0P&#10;WZzt6TxN4twcx7PE/yn1M+g2CxCeOv8Vf9wHHeZPZ/B+JlwgV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OqIGvwAAANwAAAAPAAAAAAAAAAAAAAAAAJgCAABkcnMvZG93bnJl&#10;di54bWxQSwUGAAAAAAQABAD1AAAAhAMAAAAA&#10;" path="m,l188,218,,446,,xe" fillcolor="red" stroked="f">
                  <v:path arrowok="t" o:connecttype="custom" o:connectlocs="0,0;119380,138430;0,283210;0,0" o:connectangles="0,0,0,0"/>
                </v:shape>
                <v:shape id="Picture 138" o:spid="_x0000_s1131" type="#_x0000_t75" style="position:absolute;left:44189;top:20523;width:13373;height:9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f32PFAAAA3AAAAA8AAABkcnMvZG93bnJldi54bWxEj0FPwzAMhe9I/IfISNxYCkMTKssmxoY0&#10;pO3AQJxNY5p2jdMlYSv/fj4gcbP1nt/7PJ0PvlNHiqkJbOB2VIAiroJtuDbw8f5y8wAqZWSLXWAy&#10;8EsJ5rPLiymWNpz4jY67XCsJ4VSiAZdzX2qdKkce0yj0xKJ9h+gxyxprbSOeJNx3+q4oJtpjw9Lg&#10;sKdnR9V+9+MNbO8X/qBXr5uNa9uv9WfXRvJLY66vhqdHUJmG/G/+u15bwR8LrTwjE+jZG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n99jxQAAANwAAAAPAAAAAAAAAAAAAAAA&#10;AJ8CAABkcnMvZG93bnJldi54bWxQSwUGAAAAAAQABAD3AAAAkQMAAAAA&#10;">
                  <v:imagedata r:id="rId83" o:title=""/>
                </v:shape>
                <v:shape id="Picture 139" o:spid="_x0000_s1132" type="#_x0000_t75" style="position:absolute;left:44189;top:20523;width:13373;height:96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etyzDAAAA3AAAAA8AAABkcnMvZG93bnJldi54bWxET01rAjEQvQv+hzCF3jRbC6VujVIFscWD&#10;qG3P0810s7iZLJuprv56IxR6m8f7nMms87U6UhurwAYehhko4iLYiksDH/vl4BlUFGSLdWAycKYI&#10;s2m/N8HchhNv6biTUqUQjjkacCJNrnUsHHmMw9AQJ+4ntB4lwbbUtsVTCve1HmXZk/ZYcWpw2NDC&#10;UXHY/XoDX65Zd+NI36vD+0bmq8WeP+VizP1d9/oCSqiTf/Gf+82m+Y9juD2TLtDT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63LMMAAADcAAAADwAAAAAAAAAAAAAAAACf&#10;AgAAZHJzL2Rvd25yZXYueG1sUEsFBgAAAAAEAAQA9wAAAI8DAAAAAA==&#10;">
                  <v:imagedata r:id="rId84" o:title=""/>
                </v:shape>
                <v:shape id="Picture 140" o:spid="_x0000_s1133" type="#_x0000_t75" style="position:absolute;left:44570;top:22726;width:13119;height:4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UEGvIAAAA3AAAAA8AAABkcnMvZG93bnJldi54bWxEj0FPwkAQhe8k/ofNmHghsoUQNZWFmILB&#10;g9SAHDxOumO3sTvbdBeo/945mHCbyXvz3jeL1eBbdaY+NoENTCcZKOIq2IZrA8fP1/snUDEhW2wD&#10;k4FfirBa3owWmNtw4T2dD6lWEsIxRwMupS7XOlaOPMZJ6IhF+w69xyRrX2vb40XCfatnWfagPTYs&#10;DQ47KhxVP4eTN3Aa78qp2z8WM7f9WH8V7+PNEUtj7m6Hl2dQiYZ0Nf9fv1nBnwu+PCMT6OU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eVBBryAAAANwAAAAPAAAAAAAAAAAA&#10;AAAAAJ8CAABkcnMvZG93bnJldi54bWxQSwUGAAAAAAQABAD3AAAAlAMAAAAA&#10;">
                  <v:imagedata r:id="rId85" o:title=""/>
                </v:shape>
                <v:shape id="Picture 141" o:spid="_x0000_s1134" type="#_x0000_t75" style="position:absolute;left:44570;top:22726;width:13119;height:4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DvaDDAAAA3AAAAA8AAABkcnMvZG93bnJldi54bWxET01rwkAQvQv9D8sIvelGEQ3RVbQglJ6s&#10;2kNu0+yYBLOzYXeNsb++Wyh4m8f7nNWmN43oyPnasoLJOAFBXFhdc6ngfNqPUhA+IGtsLJOCB3nY&#10;rF8GK8y0vfMndcdQihjCPkMFVQhtJqUvKjLox7YljtzFOoMhQldK7fAew00jp0kylwZrjg0VtvRW&#10;UXE93oyC4iNHf7t8/eS72S7vnPs+pI+FUq/DfrsEEagPT/G/+13H+bMJ/D0TL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O9oMMAAADcAAAADwAAAAAAAAAAAAAAAACf&#10;AgAAZHJzL2Rvd25yZXYueG1sUEsFBgAAAAAEAAQA9wAAAI8DAAAAAA==&#10;">
                  <v:imagedata r:id="rId86" o:title=""/>
                </v:shape>
                <v:rect id="Rectangle 142" o:spid="_x0000_s1135" style="position:absolute;left:44697;top:20904;width:12364;height:8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QIFcIA&#10;AADcAAAADwAAAGRycy9kb3ducmV2LnhtbERP32vCMBB+F/Y/hBv4pqkiMjrTIsKYiA9Tt4FvR3Jr&#10;y5pLSaKt//0iCHu7j+/nrcrBtuJKPjSOFcymGQhi7UzDlYLP09vkBUSIyAZbx6TgRgHK4mm0wty4&#10;ng90PcZKpBAOOSqoY+xyKYOuyWKYuo44cT/OW4wJ+koaj30Kt62cZ9lSWmw4NdTY0aYm/Xu8WAVd&#10;pft3/b3Z+/3560O7Le7OuFNq/DysX0FEGuK/+OHemjR/MYf7M+kC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AgVwgAAANwAAAAPAAAAAAAAAAAAAAAAAJgCAABkcnMvZG93&#10;bnJldi54bWxQSwUGAAAAAAQABAD1AAAAhwMAAAAA&#10;" fillcolor="#cbd9ec" stroked="f">
                  <v:textbox>
                    <w:txbxContent>
                      <w:p w:rsidR="00BC0C26" w:rsidRPr="00842F5C" w:rsidRDefault="00BC0C26" w:rsidP="00246350">
                        <w:pPr>
                          <w:jc w:val="center"/>
                          <w:rPr>
                            <w:rFonts w:ascii="Arial" w:hAnsi="Arial" w:cs="Arial"/>
                            <w:b/>
                            <w:sz w:val="16"/>
                            <w:szCs w:val="16"/>
                            <w:lang w:val="fr-FR"/>
                          </w:rPr>
                        </w:pPr>
                        <w:r w:rsidRPr="00842F5C">
                          <w:rPr>
                            <w:rFonts w:ascii="Arial" w:hAnsi="Arial" w:cs="Arial"/>
                            <w:b/>
                            <w:sz w:val="16"/>
                            <w:szCs w:val="16"/>
                            <w:lang w:val="fr-FR"/>
                          </w:rPr>
                          <w:t xml:space="preserve">Komunikimi </w:t>
                        </w:r>
                        <w:r>
                          <w:rPr>
                            <w:rFonts w:ascii="Arial" w:hAnsi="Arial" w:cs="Arial"/>
                            <w:b/>
                            <w:sz w:val="16"/>
                            <w:szCs w:val="16"/>
                            <w:lang w:val="fr-FR"/>
                          </w:rPr>
                          <w:t>i</w:t>
                        </w:r>
                        <w:r w:rsidRPr="00842F5C">
                          <w:rPr>
                            <w:rFonts w:ascii="Arial" w:hAnsi="Arial" w:cs="Arial"/>
                            <w:b/>
                            <w:sz w:val="16"/>
                            <w:szCs w:val="16"/>
                            <w:lang w:val="fr-FR"/>
                          </w:rPr>
                          <w:t xml:space="preserve"> vendimit t</w:t>
                        </w:r>
                        <w:r>
                          <w:rPr>
                            <w:rFonts w:ascii="Arial" w:hAnsi="Arial" w:cs="Arial"/>
                            <w:b/>
                            <w:sz w:val="16"/>
                            <w:szCs w:val="16"/>
                            <w:lang w:val="pt-BR"/>
                          </w:rPr>
                          <w:t>ë</w:t>
                        </w:r>
                        <w:r w:rsidRPr="00842F5C">
                          <w:rPr>
                            <w:rFonts w:ascii="Arial" w:hAnsi="Arial" w:cs="Arial"/>
                            <w:b/>
                            <w:sz w:val="16"/>
                            <w:szCs w:val="16"/>
                            <w:lang w:val="fr-FR"/>
                          </w:rPr>
                          <w:t xml:space="preserve"> KKRRU tek operatori (afati </w:t>
                        </w:r>
                        <w:r>
                          <w:rPr>
                            <w:rFonts w:ascii="Arial" w:hAnsi="Arial" w:cs="Arial"/>
                            <w:b/>
                            <w:sz w:val="16"/>
                            <w:szCs w:val="16"/>
                            <w:lang w:val="fr-FR"/>
                          </w:rPr>
                          <w:t>i</w:t>
                        </w:r>
                        <w:r w:rsidRPr="00842F5C">
                          <w:rPr>
                            <w:rFonts w:ascii="Arial" w:hAnsi="Arial" w:cs="Arial"/>
                            <w:b/>
                            <w:sz w:val="16"/>
                            <w:szCs w:val="16"/>
                            <w:lang w:val="fr-FR"/>
                          </w:rPr>
                          <w:t xml:space="preserve"> fundit deri n</w:t>
                        </w:r>
                        <w:r>
                          <w:rPr>
                            <w:rFonts w:ascii="Arial" w:hAnsi="Arial" w:cs="Arial"/>
                            <w:b/>
                            <w:sz w:val="16"/>
                            <w:szCs w:val="16"/>
                            <w:lang w:val="pt-BR"/>
                          </w:rPr>
                          <w:t>ë</w:t>
                        </w:r>
                        <w:r w:rsidRPr="00842F5C">
                          <w:rPr>
                            <w:rFonts w:ascii="Arial" w:hAnsi="Arial" w:cs="Arial"/>
                            <w:b/>
                            <w:sz w:val="16"/>
                            <w:szCs w:val="16"/>
                            <w:lang w:val="fr-FR"/>
                          </w:rPr>
                          <w:t xml:space="preserve"> muajin </w:t>
                        </w:r>
                        <w:r>
                          <w:rPr>
                            <w:rFonts w:ascii="Arial" w:hAnsi="Arial" w:cs="Arial"/>
                            <w:b/>
                            <w:sz w:val="16"/>
                            <w:szCs w:val="16"/>
                            <w:lang w:val="fr-FR"/>
                          </w:rPr>
                          <w:t>m</w:t>
                        </w:r>
                        <w:r w:rsidRPr="00842F5C">
                          <w:rPr>
                            <w:rFonts w:ascii="Arial" w:hAnsi="Arial" w:cs="Arial"/>
                            <w:b/>
                            <w:sz w:val="16"/>
                            <w:szCs w:val="16"/>
                            <w:lang w:val="fr-FR"/>
                          </w:rPr>
                          <w:t>ars t</w:t>
                        </w:r>
                        <w:r>
                          <w:rPr>
                            <w:rFonts w:ascii="Arial" w:hAnsi="Arial" w:cs="Arial"/>
                            <w:b/>
                            <w:sz w:val="16"/>
                            <w:szCs w:val="16"/>
                            <w:lang w:val="pt-BR"/>
                          </w:rPr>
                          <w:t>ë</w:t>
                        </w:r>
                        <w:r w:rsidRPr="00842F5C">
                          <w:rPr>
                            <w:rFonts w:ascii="Arial" w:hAnsi="Arial" w:cs="Arial"/>
                            <w:b/>
                            <w:sz w:val="16"/>
                            <w:szCs w:val="16"/>
                            <w:lang w:val="fr-FR"/>
                          </w:rPr>
                          <w:t xml:space="preserve"> vitit n</w:t>
                        </w:r>
                        <w:r>
                          <w:rPr>
                            <w:rFonts w:ascii="Arial" w:hAnsi="Arial" w:cs="Arial"/>
                            <w:b/>
                            <w:sz w:val="16"/>
                            <w:szCs w:val="16"/>
                            <w:lang w:val="pt-BR"/>
                          </w:rPr>
                          <w:t>ë</w:t>
                        </w:r>
                        <w:r w:rsidRPr="00842F5C">
                          <w:rPr>
                            <w:rFonts w:ascii="Arial" w:hAnsi="Arial" w:cs="Arial"/>
                            <w:b/>
                            <w:sz w:val="16"/>
                            <w:szCs w:val="16"/>
                            <w:lang w:val="fr-FR"/>
                          </w:rPr>
                          <w:t xml:space="preserve"> vazhdim)</w:t>
                        </w:r>
                      </w:p>
                    </w:txbxContent>
                  </v:textbox>
                </v:rect>
                <v:shape id="Freeform 143" o:spid="_x0000_s1136" style="position:absolute;left:44570;top:20777;width:12618;height:8877;visibility:visible;mso-wrap-style:square;v-text-anchor:top" coordsize="1987,1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69+sMA&#10;AADcAAAADwAAAGRycy9kb3ducmV2LnhtbERPTWvCQBC9C/0PyxR6M5saEYmuoS0Wai7StJfehuyY&#10;pM3Ohuwmpv/eFQRv83ifs80m04qRetdYVvAcxSCIS6sbrhR8f73P1yCcR9bYWiYF/+Qg2z3Mtphq&#10;e+ZPGgtfiRDCLkUFtfddKqUrazLoItsRB+5ke4M+wL6SusdzCDetXMTxShpsODTU2NFbTeVfMRgF&#10;P/xb5GM+5DI5rg+veohX47BX6ulxetmA8DT5u/jm/tBh/jKB6zPhAr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69+sMAAADcAAAADwAAAAAAAAAAAAAAAACYAgAAZHJzL2Rv&#10;d25yZXYueG1sUEsFBgAAAAAEAAQA9QAAAIgDAAAAAA==&#10;" path="m,20l,,20,,1967,r10,l1987,20r,1358l1977,1388r-10,10l20,1398,,1388r,-10l,20xm39,1378l20,1358r1947,l1947,1378r,-1358l1967,39,20,39,39,20r,1358xe" strokecolor="white" strokeweight="0">
                  <v:path arrowok="t" o:connecttype="custom" o:connectlocs="0,12700;0,0;12700,0;1249045,0;1255395,0;1261745,12700;1261745,875030;1255395,881380;1249045,887730;12700,887730;0,881380;0,875030;0,12700;24765,875030;12700,862330;1249045,862330;1236345,875030;1236345,12700;1249045,24765;12700,24765;24765,12700;24765,875030" o:connectangles="0,0,0,0,0,0,0,0,0,0,0,0,0,0,0,0,0,0,0,0,0,0"/>
                  <o:lock v:ext="edit" verticies="t"/>
                </v:shape>
                <v:rect id="Rectangle 144" o:spid="_x0000_s1137" style="position:absolute;left:45637;top:24174;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BC0C26" w:rsidRPr="006617B5" w:rsidRDefault="00BC0C26" w:rsidP="00246350"/>
                    </w:txbxContent>
                  </v:textbox>
                </v:rect>
                <v:rect id="Rectangle 145" o:spid="_x0000_s1138" style="position:absolute;left:49276;top:25184;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BC0C26" w:rsidRDefault="00BC0C26" w:rsidP="00246350"/>
                    </w:txbxContent>
                  </v:textbox>
                </v:rect>
                <v:rect id="Rectangle 146" o:spid="_x0000_s1139" style="position:absolute;left:501;top:10642;width:12306;height:8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OFsIA&#10;AADcAAAADwAAAGRycy9kb3ducmV2LnhtbERPS2sCMRC+F/ofwhS8dbMWkbIaRYRSEQ/WF3gbknF3&#10;cTNZktRd/70RCr3Nx/ec6by3jbiRD7VjBcMsB0Gsnam5VHDYf71/gggR2WDjmBTcKcB89voyxcK4&#10;jn/otoulSCEcClRQxdgWUgZdkcWQuZY4cRfnLcYEfSmNxy6F20Z+5PlYWqw5NVTY0rIifd39WgVt&#10;qbtvfVpu/OZ83Gq3wvUZ10oN3vrFBESkPv6L/9wrk+aPxvB8Jl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4WwgAAANwAAAAPAAAAAAAAAAAAAAAAAJgCAABkcnMvZG93&#10;bnJldi54bWxQSwUGAAAAAAQABAD1AAAAhwMAAAAA&#10;" fillcolor="#cbd9ec" stroked="f">
                  <v:textbox>
                    <w:txbxContent>
                      <w:p w:rsidR="00BC0C26" w:rsidRDefault="00BC0C26" w:rsidP="00246350">
                        <w:pPr>
                          <w:rPr>
                            <w:rFonts w:ascii="Arial" w:hAnsi="Arial" w:cs="Arial"/>
                            <w:b/>
                            <w:bCs/>
                            <w:color w:val="000000"/>
                            <w:sz w:val="12"/>
                            <w:szCs w:val="12"/>
                          </w:rPr>
                        </w:pPr>
                      </w:p>
                      <w:p w:rsidR="00BC0C26" w:rsidRDefault="00BC0C26" w:rsidP="00246350">
                        <w:pPr>
                          <w:rPr>
                            <w:rFonts w:ascii="Arial" w:hAnsi="Arial" w:cs="Arial"/>
                            <w:b/>
                            <w:bCs/>
                            <w:color w:val="000000"/>
                            <w:sz w:val="12"/>
                            <w:szCs w:val="12"/>
                          </w:rPr>
                        </w:pPr>
                      </w:p>
                      <w:p w:rsidR="00BC0C26" w:rsidRPr="00842F5C" w:rsidRDefault="00BC0C26" w:rsidP="00246350">
                        <w:pPr>
                          <w:jc w:val="center"/>
                          <w:rPr>
                            <w:rFonts w:ascii="Arial" w:hAnsi="Arial" w:cs="Arial"/>
                            <w:b/>
                            <w:bCs/>
                            <w:color w:val="000000"/>
                            <w:sz w:val="16"/>
                            <w:szCs w:val="16"/>
                          </w:rPr>
                        </w:pPr>
                        <w:r w:rsidRPr="00842F5C">
                          <w:rPr>
                            <w:rFonts w:ascii="Arial" w:hAnsi="Arial" w:cs="Arial"/>
                            <w:b/>
                            <w:bCs/>
                            <w:color w:val="000000"/>
                            <w:sz w:val="16"/>
                            <w:szCs w:val="16"/>
                          </w:rPr>
                          <w:t>Bilanci vjetor dhe informacioni mbi subvencionet e marra</w:t>
                        </w:r>
                      </w:p>
                    </w:txbxContent>
                  </v:textbox>
                </v:rect>
                <v:rect id="Rectangle 147" o:spid="_x0000_s1140" style="position:absolute;left:46850;top:10217;width:9620;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8JuMQA&#10;AADcAAAADwAAAGRycy9kb3ducmV2LnhtbERPS2vCQBC+C/0Pywi9FLOptFViVimFlh580Ch4HbJj&#10;EpudDdnVRH+9Wyh4m4/vOemiN7U4U+sqywqeoxgEcW51xYWC3fZzNAXhPLLG2jIpuJCDxfxhkGKi&#10;bcc/dM58IUIIuwQVlN43iZQuL8mgi2xDHLiDbQ36ANtC6ha7EG5qOY7jN2mw4tBQYkMfJeW/2cko&#10;+OqOp+nrUo8va95vmtpun3h1Vepx2L/PQHjq/V387/7WYf7LBP6eCR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PCbjEAAAA3AAAAA8AAAAAAAAAAAAAAAAAmAIAAGRycy9k&#10;b3ducmV2LnhtbFBLBQYAAAAABAAEAPUAAACJAwAAAAA=&#10;" fillcolor="#cbd9ec" stroked="f" strokeweight="6pt">
                  <v:stroke linestyle="thickBetweenThin"/>
                  <v:textbox>
                    <w:txbxContent>
                      <w:p w:rsidR="00BC0C26" w:rsidRPr="00842F5C" w:rsidRDefault="00BC0C26" w:rsidP="00246350">
                        <w:pPr>
                          <w:jc w:val="center"/>
                          <w:rPr>
                            <w:rFonts w:ascii="Arial" w:hAnsi="Arial" w:cs="Arial"/>
                            <w:b/>
                            <w:sz w:val="16"/>
                            <w:szCs w:val="16"/>
                            <w:lang w:val="pt-BR"/>
                          </w:rPr>
                        </w:pPr>
                        <w:r>
                          <w:rPr>
                            <w:rFonts w:ascii="Arial" w:hAnsi="Arial" w:cs="Arial"/>
                            <w:b/>
                            <w:sz w:val="16"/>
                            <w:szCs w:val="16"/>
                            <w:lang w:val="pt-BR"/>
                          </w:rPr>
                          <w:t>Publikimi I tarifave të</w:t>
                        </w:r>
                        <w:r w:rsidRPr="00842F5C">
                          <w:rPr>
                            <w:rFonts w:ascii="Arial" w:hAnsi="Arial" w:cs="Arial"/>
                            <w:b/>
                            <w:sz w:val="16"/>
                            <w:szCs w:val="16"/>
                            <w:lang w:val="pt-BR"/>
                          </w:rPr>
                          <w:t xml:space="preserve"> reja n</w:t>
                        </w:r>
                        <w:r w:rsidR="0077293F">
                          <w:rPr>
                            <w:rFonts w:ascii="Arial" w:hAnsi="Arial" w:cs="Arial"/>
                            <w:b/>
                            <w:sz w:val="16"/>
                            <w:szCs w:val="16"/>
                            <w:lang w:val="pt-BR"/>
                          </w:rPr>
                          <w:t>g</w:t>
                        </w:r>
                        <w:r w:rsidRPr="00842F5C">
                          <w:rPr>
                            <w:rFonts w:ascii="Arial" w:hAnsi="Arial" w:cs="Arial"/>
                            <w:b/>
                            <w:sz w:val="16"/>
                            <w:szCs w:val="16"/>
                            <w:lang w:val="pt-BR"/>
                          </w:rPr>
                          <w:t>a operatori (30 dit</w:t>
                        </w:r>
                        <w:r w:rsidRPr="00BD3BF8">
                          <w:rPr>
                            <w:rFonts w:ascii="Arial" w:hAnsi="Arial" w:cs="Arial"/>
                            <w:b/>
                            <w:bCs/>
                            <w:color w:val="000000"/>
                            <w:sz w:val="16"/>
                            <w:szCs w:val="16"/>
                            <w:lang w:val="pt-BR"/>
                          </w:rPr>
                          <w:t>ë</w:t>
                        </w:r>
                        <w:r w:rsidRPr="00842F5C">
                          <w:rPr>
                            <w:rFonts w:ascii="Arial" w:hAnsi="Arial" w:cs="Arial"/>
                            <w:b/>
                            <w:sz w:val="16"/>
                            <w:szCs w:val="16"/>
                            <w:lang w:val="pt-BR"/>
                          </w:rPr>
                          <w:t xml:space="preserve"> prpara)</w:t>
                        </w:r>
                      </w:p>
                    </w:txbxContent>
                  </v:textbox>
                </v:rect>
                <v:shape id="Freeform 148" o:spid="_x0000_s1141" style="position:absolute;left:49853;top:19450;width:2820;height:1200;visibility:visible;mso-wrap-style:square;v-text-anchor:top" coordsize="444,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5Vw8UA&#10;AADcAAAADwAAAGRycy9kb3ducmV2LnhtbESPzWrDQAyE74W8w6JAb/U6pZTgZhPyg2lLLm3iBxBe&#10;xTbxao13a7t5+uoQ6E1iRjOfVpvJtWqgPjSeDSySFBRx6W3DlYHinD8tQYWIbLH1TAZ+KcBmPXtY&#10;YWb9yN80nGKlJIRDhgbqGLtM61DW5DAkviMW7eJ7h1HWvtK2x1HCXauf0/RVO2xYGmrsaF9TeT39&#10;OAO32/H9c3K74SsW50OLPCxzezHmcT5t30BFmuK/+X79YQX/RWjlGZl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lXDxQAAANwAAAAPAAAAAAAAAAAAAAAAAJgCAABkcnMv&#10;ZG93bnJldi54bWxQSwUGAAAAAAQABAD1AAAAigMAAAAA&#10;" path="m,189l217,,444,189,,189xe" fillcolor="red" stroked="f">
                  <v:path arrowok="t" o:connecttype="custom" o:connectlocs="0,120015;137795,0;281940,120015;0,120015" o:connectangles="0,0,0,0"/>
                </v:shape>
                <w10:anchorlock/>
              </v:group>
            </w:pict>
          </mc:Fallback>
        </mc:AlternateContent>
      </w:r>
    </w:p>
    <w:p w:rsidR="00246350" w:rsidRPr="00E10D92" w:rsidRDefault="00246350" w:rsidP="00246350">
      <w:pPr>
        <w:pStyle w:val="Paragrafi"/>
        <w:rPr>
          <w:sz w:val="10"/>
          <w:szCs w:val="21"/>
          <w:lang w:val="sq-AL"/>
        </w:rPr>
      </w:pPr>
      <w:bookmarkStart w:id="51" w:name="_Toc1623560"/>
    </w:p>
    <w:p w:rsidR="00246350" w:rsidRPr="0004691E" w:rsidRDefault="00246350" w:rsidP="00246350">
      <w:pPr>
        <w:pStyle w:val="Paragrafi"/>
        <w:rPr>
          <w:sz w:val="21"/>
          <w:szCs w:val="21"/>
          <w:lang w:val="sq-AL"/>
        </w:rPr>
      </w:pPr>
      <w:r w:rsidRPr="0004691E">
        <w:rPr>
          <w:sz w:val="21"/>
          <w:szCs w:val="21"/>
          <w:lang w:val="sq-AL"/>
        </w:rPr>
        <w:t>2. Përpara paraqitjes së propozimit për ndryshim tarife tek ERRU, operatorët e mëdhenj</w:t>
      </w:r>
      <w:r w:rsidRPr="0004691E">
        <w:rPr>
          <w:sz w:val="21"/>
          <w:szCs w:val="21"/>
          <w:vertAlign w:val="superscript"/>
          <w:lang w:val="sq-AL"/>
        </w:rPr>
        <w:footnoteReference w:id="6"/>
      </w:r>
      <w:r w:rsidRPr="0004691E">
        <w:rPr>
          <w:sz w:val="21"/>
          <w:szCs w:val="21"/>
          <w:lang w:val="sq-AL"/>
        </w:rPr>
        <w:t xml:space="preserve"> duhet të organizojnë një seancë dëgjimore me publikun. Qëllimi i kësaj seance është që operatori të kontaktojë me konsumatorët, duke i informuar ata rreth zhvillimeve kryesore dhe arsyes për aplikimin për ndryshim tarife. Kjo seancë dëgjimore rekomandohet edhe për operatorët më të vegjël. ERRU njoftohet për zhvillimin e seancës dëgjimore dhe i dërgohet një kopje e mendimit të konsumatorëve sipas procesverbalit të mbajtur në takim.</w:t>
      </w:r>
    </w:p>
    <w:p w:rsidR="00246350" w:rsidRPr="0004691E" w:rsidRDefault="00246350" w:rsidP="00246350">
      <w:pPr>
        <w:pStyle w:val="Paragrafi"/>
        <w:rPr>
          <w:sz w:val="21"/>
          <w:szCs w:val="21"/>
          <w:lang w:val="sq-AL"/>
        </w:rPr>
      </w:pPr>
      <w:r w:rsidRPr="0004691E">
        <w:rPr>
          <w:sz w:val="21"/>
          <w:szCs w:val="21"/>
          <w:lang w:val="sq-AL"/>
        </w:rPr>
        <w:t xml:space="preserve">3. Në situata të jashtëzakonshme (siç mund të jetë rritja e çmimeve, inflacioni), që ndikojnë në mënyrë të atillë duke rritur koston totale me më shumë se 15% dhe në kushtet kur operatori duhet t’i mbulojë vetë këto kosto, operatori duhet t’i kërkojë ERRU-së për rillogaritje dhe përshtatje të tarifës.   </w:t>
      </w:r>
    </w:p>
    <w:p w:rsidR="00246350" w:rsidRPr="0004691E" w:rsidRDefault="00246350" w:rsidP="00246350">
      <w:pPr>
        <w:pStyle w:val="NeniNr"/>
        <w:rPr>
          <w:sz w:val="21"/>
          <w:szCs w:val="21"/>
          <w:lang w:val="sq-AL"/>
        </w:rPr>
      </w:pPr>
      <w:bookmarkStart w:id="52" w:name="_Toc292716565"/>
      <w:bookmarkStart w:id="53" w:name="_Toc306627399"/>
      <w:r w:rsidRPr="0004691E">
        <w:rPr>
          <w:sz w:val="21"/>
          <w:szCs w:val="21"/>
          <w:lang w:val="sq-AL"/>
        </w:rPr>
        <w:t xml:space="preserve">Neni </w:t>
      </w:r>
      <w:bookmarkEnd w:id="51"/>
      <w:r w:rsidRPr="0004691E">
        <w:rPr>
          <w:sz w:val="21"/>
          <w:szCs w:val="21"/>
          <w:lang w:val="sq-AL"/>
        </w:rPr>
        <w:t>15</w:t>
      </w:r>
    </w:p>
    <w:p w:rsidR="00246350" w:rsidRPr="0004691E" w:rsidRDefault="00246350" w:rsidP="00246350">
      <w:pPr>
        <w:pStyle w:val="NeniTitull"/>
        <w:rPr>
          <w:sz w:val="21"/>
          <w:szCs w:val="21"/>
          <w:lang w:val="sq-AL"/>
        </w:rPr>
      </w:pPr>
      <w:r w:rsidRPr="0004691E">
        <w:rPr>
          <w:sz w:val="21"/>
          <w:szCs w:val="21"/>
          <w:lang w:val="sq-AL"/>
        </w:rPr>
        <w:t>Dokumentacioni i aplikimit</w:t>
      </w:r>
      <w:bookmarkEnd w:id="52"/>
      <w:bookmarkEnd w:id="53"/>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Propozimi për ndryshim tarife duhet të përfshijë dokumentacionin e mëposhtëm:</w:t>
      </w:r>
    </w:p>
    <w:p w:rsidR="00246350" w:rsidRPr="0004691E" w:rsidRDefault="00246350" w:rsidP="00246350">
      <w:pPr>
        <w:pStyle w:val="Paragrafi"/>
        <w:rPr>
          <w:sz w:val="21"/>
          <w:szCs w:val="21"/>
          <w:lang w:val="sq-AL"/>
        </w:rPr>
      </w:pPr>
      <w:r w:rsidRPr="0004691E">
        <w:rPr>
          <w:sz w:val="21"/>
          <w:szCs w:val="21"/>
          <w:lang w:val="sq-AL"/>
        </w:rPr>
        <w:t>- Bilancin dhe pasqyrat financiare të vitit të fundit të cilit i referohemi (në rast se nuk e kanë dorëzuar përpara aplikimit siç kërkohet nga ERRU);</w:t>
      </w:r>
    </w:p>
    <w:p w:rsidR="00246350" w:rsidRPr="0004691E" w:rsidRDefault="00246350" w:rsidP="00246350">
      <w:pPr>
        <w:pStyle w:val="Paragrafi"/>
        <w:rPr>
          <w:sz w:val="21"/>
          <w:szCs w:val="21"/>
          <w:lang w:val="sq-AL"/>
        </w:rPr>
      </w:pPr>
      <w:r w:rsidRPr="0004691E">
        <w:rPr>
          <w:sz w:val="21"/>
          <w:szCs w:val="21"/>
          <w:lang w:val="sq-AL"/>
        </w:rPr>
        <w:t>- Mendimin e njësive të qeverisjes vendore për tarifat e propozuara</w:t>
      </w:r>
      <w:r w:rsidRPr="0004691E">
        <w:rPr>
          <w:sz w:val="21"/>
          <w:szCs w:val="21"/>
          <w:vertAlign w:val="superscript"/>
          <w:lang w:val="sq-AL"/>
        </w:rPr>
        <w:footnoteReference w:id="7"/>
      </w:r>
      <w:r w:rsidRPr="0004691E">
        <w:rPr>
          <w:sz w:val="21"/>
          <w:szCs w:val="21"/>
          <w:lang w:val="sq-AL"/>
        </w:rPr>
        <w:t>;</w:t>
      </w:r>
    </w:p>
    <w:p w:rsidR="00246350" w:rsidRPr="0004691E" w:rsidRDefault="00246350" w:rsidP="00246350">
      <w:pPr>
        <w:pStyle w:val="Paragrafi"/>
        <w:rPr>
          <w:sz w:val="21"/>
          <w:szCs w:val="21"/>
          <w:lang w:val="sq-AL"/>
        </w:rPr>
      </w:pPr>
      <w:r w:rsidRPr="0004691E">
        <w:rPr>
          <w:sz w:val="21"/>
          <w:szCs w:val="21"/>
          <w:lang w:val="sq-AL"/>
        </w:rPr>
        <w:t>- Vendimi i Këshillit Mbikëqyrës (në rastin e operatorëve sh.a.);</w:t>
      </w:r>
    </w:p>
    <w:p w:rsidR="00246350" w:rsidRPr="0004691E" w:rsidRDefault="00246350" w:rsidP="00246350">
      <w:pPr>
        <w:pStyle w:val="Paragrafi"/>
        <w:rPr>
          <w:sz w:val="21"/>
          <w:szCs w:val="21"/>
          <w:lang w:val="sq-AL"/>
        </w:rPr>
      </w:pPr>
      <w:r w:rsidRPr="0004691E">
        <w:rPr>
          <w:sz w:val="21"/>
          <w:szCs w:val="21"/>
          <w:lang w:val="sq-AL"/>
        </w:rPr>
        <w:t>- Për operatorët e mëdhenj procesverbali i seancave dëgjimore me publikun;</w:t>
      </w:r>
    </w:p>
    <w:p w:rsidR="00246350" w:rsidRPr="0004691E" w:rsidRDefault="00246350" w:rsidP="00246350">
      <w:pPr>
        <w:pStyle w:val="Paragrafi"/>
        <w:rPr>
          <w:sz w:val="21"/>
          <w:szCs w:val="21"/>
          <w:lang w:val="sq-AL"/>
        </w:rPr>
      </w:pPr>
      <w:r w:rsidRPr="0004691E">
        <w:rPr>
          <w:sz w:val="21"/>
          <w:szCs w:val="21"/>
          <w:lang w:val="sq-AL"/>
        </w:rPr>
        <w:t>- Subvencionet</w:t>
      </w:r>
      <w:r w:rsidR="00C75CC4" w:rsidRPr="0004691E">
        <w:rPr>
          <w:sz w:val="21"/>
          <w:szCs w:val="21"/>
          <w:vertAlign w:val="superscript"/>
          <w:lang w:val="sq-AL"/>
        </w:rPr>
        <w:footnoteReference w:id="8"/>
      </w:r>
      <w:r w:rsidRPr="0004691E">
        <w:rPr>
          <w:sz w:val="21"/>
          <w:szCs w:val="21"/>
          <w:lang w:val="sq-AL"/>
        </w:rPr>
        <w:t>, të cilat operatori do t’i marrë për periudhën gjatë së cilës do të aplikohen tarifat e propozuara;</w:t>
      </w:r>
    </w:p>
    <w:p w:rsidR="00246350" w:rsidRPr="0004691E" w:rsidRDefault="00246350" w:rsidP="00246350">
      <w:pPr>
        <w:pStyle w:val="Paragrafi"/>
        <w:rPr>
          <w:sz w:val="21"/>
          <w:szCs w:val="21"/>
          <w:lang w:val="sq-AL"/>
        </w:rPr>
      </w:pPr>
      <w:r w:rsidRPr="0004691E">
        <w:rPr>
          <w:sz w:val="21"/>
          <w:szCs w:val="21"/>
          <w:lang w:val="sq-AL"/>
        </w:rPr>
        <w:t>- Raport i detajuar për gjendjen teknike dhe ekonomike të operatorit;</w:t>
      </w:r>
    </w:p>
    <w:p w:rsidR="00246350" w:rsidRPr="0004691E" w:rsidRDefault="00246350" w:rsidP="00246350">
      <w:pPr>
        <w:pStyle w:val="Paragrafi"/>
        <w:rPr>
          <w:sz w:val="21"/>
          <w:szCs w:val="21"/>
          <w:lang w:val="sq-AL"/>
        </w:rPr>
      </w:pPr>
      <w:r w:rsidRPr="0004691E">
        <w:rPr>
          <w:sz w:val="21"/>
          <w:szCs w:val="21"/>
          <w:lang w:val="sq-AL"/>
        </w:rPr>
        <w:t>- Vendimi i miratimit  të Kodit të Ujit nga asambleja dhe operatori.</w:t>
      </w:r>
    </w:p>
    <w:p w:rsidR="00246350" w:rsidRPr="0004691E" w:rsidRDefault="00246350" w:rsidP="00246350">
      <w:pPr>
        <w:pStyle w:val="Paragrafi"/>
        <w:rPr>
          <w:sz w:val="21"/>
          <w:szCs w:val="21"/>
          <w:lang w:val="sq-AL"/>
        </w:rPr>
      </w:pPr>
      <w:r w:rsidRPr="0004691E">
        <w:rPr>
          <w:sz w:val="21"/>
          <w:szCs w:val="21"/>
          <w:lang w:val="sq-AL"/>
        </w:rPr>
        <w:t>2. Mungesa e një prej dokumenteve të sipërpërmendura bën që propozimi për ndryshim tarife të mos shqyrtohet nga ERRU.</w:t>
      </w:r>
    </w:p>
    <w:p w:rsidR="00246350" w:rsidRPr="0004691E" w:rsidRDefault="00246350" w:rsidP="00246350">
      <w:pPr>
        <w:pStyle w:val="Paragrafi"/>
        <w:rPr>
          <w:sz w:val="21"/>
          <w:szCs w:val="21"/>
          <w:lang w:val="sq-AL"/>
        </w:rPr>
      </w:pPr>
      <w:r w:rsidRPr="0004691E">
        <w:rPr>
          <w:sz w:val="21"/>
          <w:szCs w:val="21"/>
          <w:lang w:val="sq-AL"/>
        </w:rPr>
        <w:t>3. Raporti i detajuar për gjendjen teknike dhe ekonomike i sipërpërmendur duhet të përmbajë:</w:t>
      </w:r>
    </w:p>
    <w:p w:rsidR="00246350" w:rsidRPr="0004691E" w:rsidRDefault="00246350" w:rsidP="00246350">
      <w:pPr>
        <w:pStyle w:val="Paragrafi"/>
        <w:rPr>
          <w:sz w:val="21"/>
          <w:szCs w:val="21"/>
          <w:lang w:val="sq-AL"/>
        </w:rPr>
      </w:pPr>
      <w:r w:rsidRPr="0004691E">
        <w:rPr>
          <w:sz w:val="21"/>
          <w:szCs w:val="21"/>
          <w:lang w:val="sq-AL"/>
        </w:rPr>
        <w:t>a) Për sistemet e furnizimit me ujë:</w:t>
      </w:r>
    </w:p>
    <w:p w:rsidR="00246350" w:rsidRPr="0004691E" w:rsidRDefault="00246350" w:rsidP="00246350">
      <w:pPr>
        <w:pStyle w:val="Paragrafi"/>
        <w:rPr>
          <w:sz w:val="21"/>
          <w:szCs w:val="21"/>
          <w:lang w:val="sq-AL"/>
        </w:rPr>
      </w:pPr>
      <w:r w:rsidRPr="0004691E">
        <w:rPr>
          <w:sz w:val="21"/>
          <w:szCs w:val="21"/>
          <w:lang w:val="sq-AL"/>
        </w:rPr>
        <w:t xml:space="preserve">- Një analizë të gjendjes aktuale të të gjitha elementeve përbërëse të tij (burimet e ujit/vepra e marrjes, stacionet e pompimit, rezervuarët e ujit, njësitë e dezinfektimit/pastrimit të ujit, linjat e dërgimit dhe rrjetet shpërndarëse); </w:t>
      </w:r>
    </w:p>
    <w:p w:rsidR="00246350" w:rsidRPr="0004691E" w:rsidRDefault="00246350" w:rsidP="00246350">
      <w:pPr>
        <w:pStyle w:val="Paragrafi"/>
        <w:rPr>
          <w:sz w:val="21"/>
          <w:szCs w:val="21"/>
          <w:lang w:val="sq-AL"/>
        </w:rPr>
      </w:pPr>
      <w:r w:rsidRPr="0004691E">
        <w:rPr>
          <w:sz w:val="21"/>
          <w:szCs w:val="21"/>
          <w:lang w:val="sq-AL"/>
        </w:rPr>
        <w:t>- Informacion për problemet kryesore të sistemit në lidhje me operimin dhe mirëmbajtjen, humbjet e ujit, lidhjet e paligjshme, matjet;</w:t>
      </w:r>
    </w:p>
    <w:p w:rsidR="00246350" w:rsidRPr="0004691E" w:rsidRDefault="00246350" w:rsidP="00246350">
      <w:pPr>
        <w:pStyle w:val="Paragrafi"/>
        <w:rPr>
          <w:sz w:val="21"/>
          <w:szCs w:val="21"/>
          <w:lang w:val="sq-AL"/>
        </w:rPr>
      </w:pPr>
      <w:r w:rsidRPr="0004691E">
        <w:rPr>
          <w:sz w:val="21"/>
          <w:szCs w:val="21"/>
          <w:lang w:val="sq-AL"/>
        </w:rPr>
        <w:t xml:space="preserve">- Informacion për problemet kryesore në lidhje me cilësinë e ujit të shërbyer; </w:t>
      </w:r>
    </w:p>
    <w:p w:rsidR="00246350" w:rsidRPr="0004691E" w:rsidRDefault="00246350" w:rsidP="00246350">
      <w:pPr>
        <w:pStyle w:val="Paragrafi"/>
        <w:rPr>
          <w:sz w:val="21"/>
          <w:szCs w:val="21"/>
          <w:lang w:val="sq-AL"/>
        </w:rPr>
      </w:pPr>
      <w:r w:rsidRPr="0004691E">
        <w:rPr>
          <w:sz w:val="21"/>
          <w:szCs w:val="21"/>
          <w:lang w:val="sq-AL"/>
        </w:rPr>
        <w:t>- Informacion për investimet e kryera në tri vitet e fundit ose që nga periudha e aprovimit të fundit të tarifave duke dhënë edhe objektet kryesore ku janë bërë këto investime si dhe rezultatet që janë arritur në përmirësimin e shërbimit;</w:t>
      </w:r>
    </w:p>
    <w:p w:rsidR="00246350" w:rsidRPr="0004691E" w:rsidRDefault="00246350" w:rsidP="00246350">
      <w:pPr>
        <w:pStyle w:val="Paragrafi"/>
        <w:rPr>
          <w:sz w:val="21"/>
          <w:szCs w:val="21"/>
          <w:lang w:val="sq-AL"/>
        </w:rPr>
      </w:pPr>
      <w:r w:rsidRPr="0004691E">
        <w:rPr>
          <w:sz w:val="21"/>
          <w:szCs w:val="21"/>
          <w:lang w:val="sq-AL"/>
        </w:rPr>
        <w:t>- Informacion për strukturën organizative të operatorit dhe për numrin e punonjësve të shoqëruar edhe me shpjegimet përkatëse;</w:t>
      </w:r>
    </w:p>
    <w:p w:rsidR="00246350" w:rsidRPr="0004691E" w:rsidRDefault="00246350" w:rsidP="00246350">
      <w:pPr>
        <w:pStyle w:val="Paragrafi"/>
        <w:rPr>
          <w:sz w:val="21"/>
          <w:szCs w:val="21"/>
          <w:lang w:val="sq-AL"/>
        </w:rPr>
      </w:pPr>
      <w:r w:rsidRPr="0004691E">
        <w:rPr>
          <w:sz w:val="21"/>
          <w:szCs w:val="21"/>
          <w:lang w:val="sq-AL"/>
        </w:rPr>
        <w:t>- Informacion i detajuar në lidhje me zonën e shërbimit dhe popullsinë që banon në të, konsumatorëve që u shërbehet, të dhënat e regjistrit të konsumatorit;</w:t>
      </w:r>
    </w:p>
    <w:p w:rsidR="00246350" w:rsidRPr="0004691E" w:rsidRDefault="00246350" w:rsidP="00246350">
      <w:pPr>
        <w:pStyle w:val="Paragrafi"/>
        <w:rPr>
          <w:sz w:val="21"/>
          <w:szCs w:val="21"/>
          <w:lang w:val="sq-AL"/>
        </w:rPr>
      </w:pPr>
      <w:r w:rsidRPr="0004691E">
        <w:rPr>
          <w:sz w:val="21"/>
          <w:szCs w:val="21"/>
          <w:lang w:val="sq-AL"/>
        </w:rPr>
        <w:t>- Informacion në lidhje me plotësimin e kërkesave të vendimit të Këshillit të Ministrave nr.23, datë 9.1.2008 “Për tarifat e përdorimit të ujit”;</w:t>
      </w:r>
    </w:p>
    <w:p w:rsidR="00246350" w:rsidRPr="0004691E" w:rsidRDefault="00246350" w:rsidP="00246350">
      <w:pPr>
        <w:pStyle w:val="Paragrafi"/>
        <w:rPr>
          <w:sz w:val="21"/>
          <w:szCs w:val="21"/>
          <w:lang w:val="sq-AL"/>
        </w:rPr>
      </w:pPr>
      <w:r w:rsidRPr="0004691E">
        <w:rPr>
          <w:sz w:val="21"/>
          <w:szCs w:val="21"/>
          <w:lang w:val="sq-AL"/>
        </w:rPr>
        <w:t>- Informacion në lidhje me efiçencën e energjisë.</w:t>
      </w:r>
    </w:p>
    <w:p w:rsidR="00246350" w:rsidRPr="0004691E" w:rsidRDefault="00246350" w:rsidP="00246350">
      <w:pPr>
        <w:pStyle w:val="Paragrafi"/>
        <w:rPr>
          <w:sz w:val="21"/>
          <w:szCs w:val="21"/>
          <w:lang w:val="sq-AL"/>
        </w:rPr>
      </w:pPr>
      <w:r w:rsidRPr="0004691E">
        <w:rPr>
          <w:sz w:val="21"/>
          <w:szCs w:val="21"/>
          <w:lang w:val="sq-AL"/>
        </w:rPr>
        <w:t xml:space="preserve">b) Për sistemet e kanalizimeve: </w:t>
      </w:r>
    </w:p>
    <w:p w:rsidR="00246350" w:rsidRPr="0004691E" w:rsidRDefault="00246350" w:rsidP="00246350">
      <w:pPr>
        <w:pStyle w:val="Paragrafi"/>
        <w:rPr>
          <w:sz w:val="21"/>
          <w:szCs w:val="21"/>
          <w:lang w:val="sq-AL"/>
        </w:rPr>
      </w:pPr>
      <w:r w:rsidRPr="0004691E">
        <w:rPr>
          <w:sz w:val="21"/>
          <w:szCs w:val="21"/>
          <w:lang w:val="sq-AL"/>
        </w:rPr>
        <w:t>- Një analizë të gjendjes aktuale të të gjitha elementeve përbërëse të tij (linjat e shkarkimit/grumbullimit të ujërave të ndotura, stacionet e pompimit, veprat e shkarkimit të ujërave të ndotura në trupat ujorë pritës, impiantet e trajtimit të ujërave të ndotura);</w:t>
      </w:r>
    </w:p>
    <w:p w:rsidR="00246350" w:rsidRPr="0004691E" w:rsidRDefault="00246350" w:rsidP="00246350">
      <w:pPr>
        <w:pStyle w:val="Paragrafi"/>
        <w:rPr>
          <w:sz w:val="21"/>
          <w:szCs w:val="21"/>
          <w:lang w:val="sq-AL"/>
        </w:rPr>
      </w:pPr>
      <w:r w:rsidRPr="0004691E">
        <w:rPr>
          <w:sz w:val="21"/>
          <w:szCs w:val="21"/>
          <w:lang w:val="sq-AL"/>
        </w:rPr>
        <w:t xml:space="preserve">- Informacion për problemet kryesore të sistemit në lidhje me operimin dhe mirëmbajtjen; </w:t>
      </w:r>
    </w:p>
    <w:p w:rsidR="00246350" w:rsidRPr="0004691E" w:rsidRDefault="00246350" w:rsidP="00246350">
      <w:pPr>
        <w:pStyle w:val="Paragrafi"/>
        <w:rPr>
          <w:sz w:val="21"/>
          <w:szCs w:val="21"/>
          <w:lang w:val="sq-AL"/>
        </w:rPr>
      </w:pPr>
      <w:r w:rsidRPr="0004691E">
        <w:rPr>
          <w:sz w:val="21"/>
          <w:szCs w:val="21"/>
          <w:lang w:val="sq-AL"/>
        </w:rPr>
        <w:t>- Informacion për investimet e kryera në tri vitet e fundit ose që nga periudha e aprovimit të fundit të tarifave, duke dhënë edhe objektet kryesore ku janë bërë këto investime, si dhe rezultatet që janë arritur në përmirësimin e shërbimit;</w:t>
      </w:r>
    </w:p>
    <w:p w:rsidR="00246350" w:rsidRPr="0004691E" w:rsidRDefault="00246350" w:rsidP="00246350">
      <w:pPr>
        <w:pStyle w:val="Paragrafi"/>
        <w:rPr>
          <w:sz w:val="21"/>
          <w:szCs w:val="21"/>
          <w:lang w:val="sq-AL"/>
        </w:rPr>
      </w:pPr>
      <w:r w:rsidRPr="0004691E">
        <w:rPr>
          <w:sz w:val="21"/>
          <w:szCs w:val="21"/>
          <w:lang w:val="sq-AL"/>
        </w:rPr>
        <w:t>- Informacion për strukturën organizative të operatorit dhe për numrin e punonjësve të shoqëruar edhe me shpjegimet përkatëse;</w:t>
      </w:r>
    </w:p>
    <w:p w:rsidR="00246350" w:rsidRPr="0004691E" w:rsidRDefault="00246350" w:rsidP="00246350">
      <w:pPr>
        <w:pStyle w:val="Paragrafi"/>
        <w:rPr>
          <w:sz w:val="21"/>
          <w:szCs w:val="21"/>
          <w:lang w:val="sq-AL"/>
        </w:rPr>
      </w:pPr>
      <w:r w:rsidRPr="0004691E">
        <w:rPr>
          <w:sz w:val="21"/>
          <w:szCs w:val="21"/>
          <w:lang w:val="sq-AL"/>
        </w:rPr>
        <w:t>- Informacion i detajuar në lidhje me zonën e shërbimit dhe popullsinë që banon në të, konsumatorëve që u shërbehet, të dhënat e regjistrit të konsumatorit;</w:t>
      </w:r>
    </w:p>
    <w:p w:rsidR="00E10D92" w:rsidRDefault="00E10D92"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Informacion i detajuar teknik në lidhje me impiantet e trajtimit të ujërave të ndotura (nëse kanë), duke përfshirë të dhëna për procesin, kapacitetin, efiçencën e energjisë.</w:t>
      </w:r>
    </w:p>
    <w:p w:rsidR="00246350" w:rsidRPr="0004691E" w:rsidRDefault="00246350" w:rsidP="00246350">
      <w:pPr>
        <w:pStyle w:val="Paragrafi"/>
        <w:rPr>
          <w:sz w:val="21"/>
          <w:szCs w:val="21"/>
          <w:lang w:val="sq-AL"/>
        </w:rPr>
      </w:pPr>
      <w:r w:rsidRPr="0004691E">
        <w:rPr>
          <w:sz w:val="21"/>
          <w:szCs w:val="21"/>
          <w:lang w:val="sq-AL"/>
        </w:rPr>
        <w:t>4. ERRU mund të përdorë të dhënat e grumbulluara për operatorët nga njësia e monitorimit të Drejtorisë së Përgjithshme të Ujësjellës-Kanalizimeve në varësi të Ministrisë së Punëve Publike dhe Transportit. Këto të dhëna do të përdoren gjithashtu nga ERRU për të analizuar nëse janë plotësuar objektivat e performancës që u janë caktuar operatorëve nga ERRU.</w:t>
      </w:r>
    </w:p>
    <w:p w:rsidR="00246350" w:rsidRPr="0004691E" w:rsidRDefault="00246350" w:rsidP="00246350">
      <w:pPr>
        <w:pStyle w:val="Paragrafi"/>
        <w:rPr>
          <w:sz w:val="21"/>
          <w:szCs w:val="21"/>
          <w:lang w:val="sq-AL"/>
        </w:rPr>
      </w:pPr>
      <w:r w:rsidRPr="0004691E">
        <w:rPr>
          <w:sz w:val="21"/>
          <w:szCs w:val="21"/>
          <w:lang w:val="sq-AL"/>
        </w:rPr>
        <w:t xml:space="preserve">5. ERRU, në bazë të ligjit nr.8102 (të ndryshuar), mund të kryejë inspektime për të verifikuar të dhënat e paraqitura nga operatori. </w:t>
      </w:r>
    </w:p>
    <w:p w:rsidR="00246350" w:rsidRPr="0004691E" w:rsidRDefault="00246350" w:rsidP="00246350">
      <w:pPr>
        <w:pStyle w:val="Paragrafi"/>
        <w:rPr>
          <w:sz w:val="21"/>
          <w:szCs w:val="21"/>
          <w:lang w:val="sq-AL"/>
        </w:rPr>
      </w:pPr>
      <w:bookmarkStart w:id="54" w:name="_Toc1623562"/>
      <w:bookmarkStart w:id="55" w:name="_Toc292716566"/>
      <w:bookmarkStart w:id="56" w:name="_Toc306627400"/>
    </w:p>
    <w:p w:rsidR="00246350" w:rsidRPr="0004691E" w:rsidRDefault="00246350" w:rsidP="00246350">
      <w:pPr>
        <w:pStyle w:val="NeniNr"/>
        <w:rPr>
          <w:sz w:val="21"/>
          <w:szCs w:val="21"/>
          <w:lang w:val="sq-AL"/>
        </w:rPr>
      </w:pPr>
      <w:r w:rsidRPr="0004691E">
        <w:rPr>
          <w:sz w:val="21"/>
          <w:szCs w:val="21"/>
          <w:lang w:val="sq-AL"/>
        </w:rPr>
        <w:t xml:space="preserve">Neni </w:t>
      </w:r>
      <w:bookmarkEnd w:id="54"/>
      <w:r w:rsidRPr="0004691E">
        <w:rPr>
          <w:sz w:val="21"/>
          <w:szCs w:val="21"/>
          <w:lang w:val="sq-AL"/>
        </w:rPr>
        <w:t>16</w:t>
      </w:r>
    </w:p>
    <w:p w:rsidR="00246350" w:rsidRPr="0004691E" w:rsidRDefault="00246350" w:rsidP="00246350">
      <w:pPr>
        <w:pStyle w:val="NeniTitull"/>
        <w:rPr>
          <w:sz w:val="21"/>
          <w:szCs w:val="21"/>
          <w:lang w:val="sq-AL"/>
        </w:rPr>
      </w:pPr>
      <w:r w:rsidRPr="0004691E">
        <w:rPr>
          <w:sz w:val="21"/>
          <w:szCs w:val="21"/>
          <w:lang w:val="sq-AL"/>
        </w:rPr>
        <w:t>Vlerësimi i propozimit për ndryshim tarife – vështrim i përgjithshëm</w:t>
      </w:r>
      <w:bookmarkEnd w:id="55"/>
      <w:bookmarkEnd w:id="56"/>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Analiza e propozimit të tarifave kryhet sipas strukturës në skemën e mëposhtme. Kjo analizë fillon me shqyrtimin e “Kostot e parashikuara të operimit dhe mirëmbajtjes” dhe të treguesve të performancës të paraqitura nga operatori. Zbriten kostot e papranueshme dhe korrigjohen treguesit e performancës mbi bazën e analizës së tyre. Rezultati është “Kostot e ndryshuara të performancës të O&amp;M” dhe “treguesit e ndryshuar të performancës”, të cilat ERRU i njeh për të përcaktuar tarifën mesatare. Kategoritë e ndryshme të tarifave rrjedhin nga tarifa mesatare, duke marrë parasysh vëllim/mënyrën e faturimit. Skema e mëposhtme jep vetëm një ide të përgjithshme, ndërsa detajet shpjegohen në nenet në vazhdim.</w:t>
      </w:r>
    </w:p>
    <w:p w:rsidR="00246350" w:rsidRPr="0004691E" w:rsidRDefault="00246350" w:rsidP="00246350">
      <w:pPr>
        <w:pStyle w:val="Paragrafi"/>
        <w:rPr>
          <w:sz w:val="21"/>
          <w:szCs w:val="21"/>
          <w:lang w:val="sq-AL"/>
        </w:rPr>
      </w:pPr>
    </w:p>
    <w:p w:rsidR="00246350" w:rsidRPr="0004691E" w:rsidRDefault="00344C48" w:rsidP="00246350">
      <w:pPr>
        <w:pStyle w:val="Paragrafi"/>
        <w:rPr>
          <w:sz w:val="21"/>
          <w:szCs w:val="21"/>
          <w:lang w:val="sq-AL"/>
        </w:rPr>
      </w:pPr>
      <w:r w:rsidRPr="0004691E">
        <w:rPr>
          <w:noProof/>
          <w:sz w:val="21"/>
          <w:szCs w:val="21"/>
        </w:rPr>
        <mc:AlternateContent>
          <mc:Choice Requires="wpc">
            <w:drawing>
              <wp:inline distT="0" distB="0" distL="0" distR="0">
                <wp:extent cx="4505960" cy="4297045"/>
                <wp:effectExtent l="9525" t="9525" r="8890" b="8255"/>
                <wp:docPr id="34"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Oval 4"/>
                        <wps:cNvSpPr>
                          <a:spLocks noChangeArrowheads="1"/>
                        </wps:cNvSpPr>
                        <wps:spPr bwMode="auto">
                          <a:xfrm>
                            <a:off x="208915" y="1022985"/>
                            <a:ext cx="1159510" cy="545465"/>
                          </a:xfrm>
                          <a:prstGeom prst="ellipse">
                            <a:avLst/>
                          </a:prstGeom>
                          <a:solidFill>
                            <a:srgbClr val="BBE0E3"/>
                          </a:solidFill>
                          <a:ln w="9525">
                            <a:solidFill>
                              <a:srgbClr val="000000"/>
                            </a:solidFill>
                            <a:round/>
                            <a:headEnd/>
                            <a:tailEnd/>
                          </a:ln>
                        </wps:spPr>
                        <wps:bodyPr rot="0" vert="horz" wrap="square" lIns="91440" tIns="45720" rIns="91440" bIns="45720" anchor="ctr" anchorCtr="0" upright="1">
                          <a:noAutofit/>
                        </wps:bodyPr>
                      </wps:wsp>
                      <wps:wsp>
                        <wps:cNvPr id="6" name="Text Box 5"/>
                        <wps:cNvSpPr txBox="1">
                          <a:spLocks noChangeArrowheads="1"/>
                        </wps:cNvSpPr>
                        <wps:spPr bwMode="auto">
                          <a:xfrm>
                            <a:off x="345440" y="1089660"/>
                            <a:ext cx="886460" cy="44259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cs="Arial"/>
                                  <w:color w:val="000000"/>
                                  <w:sz w:val="20"/>
                                  <w:szCs w:val="20"/>
                                </w:rPr>
                              </w:pPr>
                              <w:r w:rsidRPr="0069629C">
                                <w:rPr>
                                  <w:rFonts w:ascii="Arial" w:cs="Arial"/>
                                  <w:color w:val="000000"/>
                                  <w:sz w:val="20"/>
                                  <w:szCs w:val="20"/>
                                </w:rPr>
                                <w:t>Analiza e kostos</w:t>
                              </w:r>
                            </w:p>
                            <w:p w:rsidR="00BC0C26" w:rsidRPr="00471C0D" w:rsidRDefault="00BC0C26" w:rsidP="00246350">
                              <w:pPr>
                                <w:autoSpaceDE w:val="0"/>
                                <w:autoSpaceDN w:val="0"/>
                                <w:adjustRightInd w:val="0"/>
                                <w:rPr>
                                  <w:rFonts w:ascii="Arial"/>
                                  <w:color w:val="000000"/>
                                  <w:sz w:val="17"/>
                                </w:rPr>
                              </w:pPr>
                            </w:p>
                          </w:txbxContent>
                        </wps:txbx>
                        <wps:bodyPr rot="0" vert="horz" wrap="square" lIns="82296" tIns="41148" rIns="82296" bIns="41148" anchor="t" anchorCtr="0" upright="1">
                          <a:noAutofit/>
                        </wps:bodyPr>
                      </wps:wsp>
                      <wps:wsp>
                        <wps:cNvPr id="7" name="Rectangle 6"/>
                        <wps:cNvSpPr>
                          <a:spLocks noChangeArrowheads="1"/>
                        </wps:cNvSpPr>
                        <wps:spPr bwMode="auto">
                          <a:xfrm>
                            <a:off x="3005455" y="355600"/>
                            <a:ext cx="1290320" cy="5378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8" name="Text Box 7"/>
                        <wps:cNvSpPr txBox="1">
                          <a:spLocks noChangeArrowheads="1"/>
                        </wps:cNvSpPr>
                        <wps:spPr bwMode="auto">
                          <a:xfrm>
                            <a:off x="2948305" y="426720"/>
                            <a:ext cx="1362075" cy="4000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hAnsi="Arial" w:cs="Arial"/>
                                  <w:color w:val="000000"/>
                                  <w:sz w:val="20"/>
                                  <w:szCs w:val="20"/>
                                  <w:lang w:val="pt-BR"/>
                                </w:rPr>
                              </w:pPr>
                              <w:r w:rsidRPr="0069629C">
                                <w:rPr>
                                  <w:rFonts w:ascii="Arial" w:cs="Arial"/>
                                  <w:color w:val="000000"/>
                                  <w:sz w:val="20"/>
                                  <w:szCs w:val="20"/>
                                  <w:lang w:val="pt-BR"/>
                                </w:rPr>
                                <w:t>Kostot</w:t>
                              </w:r>
                              <w:r w:rsidRPr="0069629C">
                                <w:rPr>
                                  <w:rFonts w:ascii="Arial"/>
                                  <w:color w:val="000000"/>
                                  <w:sz w:val="20"/>
                                  <w:szCs w:val="20"/>
                                  <w:lang w:val="pt-BR"/>
                                </w:rPr>
                                <w:t xml:space="preserve"> O</w:t>
                              </w:r>
                              <w:r w:rsidRPr="0069629C">
                                <w:rPr>
                                  <w:rFonts w:ascii="Arial" w:hAnsi="Arial" w:cs="Arial"/>
                                  <w:color w:val="000000"/>
                                  <w:sz w:val="20"/>
                                  <w:szCs w:val="20"/>
                                  <w:lang w:val="pt-BR"/>
                                </w:rPr>
                                <w:t>&amp;M të projektuara</w:t>
                              </w:r>
                            </w:p>
                            <w:p w:rsidR="00BC0C26" w:rsidRPr="002E64C4" w:rsidRDefault="00BC0C26" w:rsidP="00246350">
                              <w:pPr>
                                <w:jc w:val="center"/>
                                <w:rPr>
                                  <w:lang w:val="pt-BR"/>
                                </w:rPr>
                              </w:pPr>
                            </w:p>
                          </w:txbxContent>
                        </wps:txbx>
                        <wps:bodyPr rot="0" vert="horz" wrap="square" lIns="82296" tIns="41148" rIns="82296" bIns="41148" anchor="t" anchorCtr="0" upright="1">
                          <a:noAutofit/>
                        </wps:bodyPr>
                      </wps:wsp>
                      <wpg:wgp>
                        <wpg:cNvPr id="9" name="Group 8"/>
                        <wpg:cNvGrpSpPr>
                          <a:grpSpLocks/>
                        </wpg:cNvGrpSpPr>
                        <wpg:grpSpPr bwMode="auto">
                          <a:xfrm>
                            <a:off x="2937510" y="1159510"/>
                            <a:ext cx="1295400" cy="544195"/>
                            <a:chOff x="2784" y="960"/>
                            <a:chExt cx="912" cy="336"/>
                          </a:xfrm>
                        </wpg:grpSpPr>
                        <wps:wsp>
                          <wps:cNvPr id="10" name="Rectangle 9"/>
                          <wps:cNvSpPr>
                            <a:spLocks noChangeArrowheads="1"/>
                          </wps:cNvSpPr>
                          <wps:spPr bwMode="auto">
                            <a:xfrm>
                              <a:off x="2832" y="960"/>
                              <a:ext cx="864" cy="3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1" name="Text Box 10"/>
                          <wps:cNvSpPr txBox="1">
                            <a:spLocks noChangeArrowheads="1"/>
                          </wps:cNvSpPr>
                          <wps:spPr bwMode="auto">
                            <a:xfrm>
                              <a:off x="2784" y="1008"/>
                              <a:ext cx="912" cy="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Kostot</w:t>
                                </w:r>
                                <w:r w:rsidRPr="0069629C">
                                  <w:rPr>
                                    <w:rFonts w:ascii="Arial"/>
                                    <w:color w:val="000000"/>
                                    <w:sz w:val="20"/>
                                    <w:szCs w:val="20"/>
                                  </w:rPr>
                                  <w:t xml:space="preserve"> O&amp;M </w:t>
                                </w:r>
                                <w:r w:rsidRPr="0069629C">
                                  <w:rPr>
                                    <w:rFonts w:ascii="Arial" w:hAnsi="Arial" w:cs="Arial"/>
                                    <w:color w:val="000000"/>
                                    <w:sz w:val="20"/>
                                    <w:szCs w:val="20"/>
                                  </w:rPr>
                                  <w:t>t</w:t>
                                </w:r>
                                <w:r w:rsidRPr="0069629C">
                                  <w:rPr>
                                    <w:rFonts w:ascii="Arial" w:hAnsi="Arial" w:cs="Arial"/>
                                    <w:color w:val="000000"/>
                                    <w:sz w:val="20"/>
                                    <w:szCs w:val="20"/>
                                    <w:lang w:val="pt-BR"/>
                                  </w:rPr>
                                  <w:t>ë</w:t>
                                </w:r>
                                <w:r w:rsidRPr="0069629C">
                                  <w:rPr>
                                    <w:rFonts w:ascii="Arial" w:hAnsi="Arial" w:cs="Arial"/>
                                    <w:color w:val="000000"/>
                                    <w:sz w:val="20"/>
                                    <w:szCs w:val="20"/>
                                  </w:rPr>
                                  <w:t xml:space="preserve"> </w:t>
                                </w:r>
                                <w:r w:rsidRPr="0069629C">
                                  <w:rPr>
                                    <w:rFonts w:ascii="Arial" w:cs="Arial"/>
                                    <w:color w:val="000000"/>
                                    <w:sz w:val="20"/>
                                    <w:szCs w:val="20"/>
                                  </w:rPr>
                                  <w:t>rregulluara</w:t>
                                </w:r>
                                <w:r w:rsidRPr="0069629C">
                                  <w:rPr>
                                    <w:rFonts w:ascii="Arial"/>
                                    <w:color w:val="000000"/>
                                    <w:sz w:val="20"/>
                                    <w:szCs w:val="20"/>
                                  </w:rPr>
                                  <w:t xml:space="preserve"> (AC)</w:t>
                                </w:r>
                              </w:p>
                            </w:txbxContent>
                          </wps:txbx>
                          <wps:bodyPr rot="0" vert="horz" wrap="square" lIns="82296" tIns="41148" rIns="82296" bIns="41148" anchor="t" anchorCtr="0" upright="1">
                            <a:noAutofit/>
                          </wps:bodyPr>
                        </wps:wsp>
                      </wpg:wgp>
                      <wps:wsp>
                        <wps:cNvPr id="12" name="Oval 11"/>
                        <wps:cNvSpPr>
                          <a:spLocks noChangeArrowheads="1"/>
                        </wps:cNvSpPr>
                        <wps:spPr bwMode="auto">
                          <a:xfrm>
                            <a:off x="208915" y="1910080"/>
                            <a:ext cx="1159510" cy="545465"/>
                          </a:xfrm>
                          <a:prstGeom prst="ellipse">
                            <a:avLst/>
                          </a:prstGeom>
                          <a:solidFill>
                            <a:srgbClr val="BBE0E3"/>
                          </a:solidFill>
                          <a:ln w="9525">
                            <a:solidFill>
                              <a:srgbClr val="000000"/>
                            </a:solidFill>
                            <a:round/>
                            <a:headEnd/>
                            <a:tailEnd/>
                          </a:ln>
                        </wps:spPr>
                        <wps:bodyPr rot="0" vert="horz" wrap="square" lIns="91440" tIns="45720" rIns="91440" bIns="45720" anchor="ctr" anchorCtr="0" upright="1">
                          <a:noAutofit/>
                        </wps:bodyPr>
                      </wps:wsp>
                      <wps:wsp>
                        <wps:cNvPr id="13" name="Text Box 12"/>
                        <wps:cNvSpPr txBox="1">
                          <a:spLocks noChangeArrowheads="1"/>
                        </wps:cNvSpPr>
                        <wps:spPr bwMode="auto">
                          <a:xfrm>
                            <a:off x="208915" y="1978025"/>
                            <a:ext cx="1159510" cy="5422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hAnsi="Arial" w:cs="Arial"/>
                                  <w:color w:val="000000"/>
                                  <w:sz w:val="20"/>
                                  <w:szCs w:val="20"/>
                                </w:rPr>
                              </w:pPr>
                              <w:r w:rsidRPr="0069629C">
                                <w:rPr>
                                  <w:rFonts w:ascii="Arial" w:hAnsi="Arial" w:cs="Arial"/>
                                  <w:color w:val="000000"/>
                                  <w:sz w:val="20"/>
                                  <w:szCs w:val="20"/>
                                </w:rPr>
                                <w:t xml:space="preserve">Analiza e performancës </w:t>
                              </w:r>
                            </w:p>
                          </w:txbxContent>
                        </wps:txbx>
                        <wps:bodyPr rot="0" vert="horz" wrap="square" lIns="82296" tIns="41148" rIns="82296" bIns="41148" anchor="t" anchorCtr="0" upright="1">
                          <a:noAutofit/>
                        </wps:bodyPr>
                      </wps:wsp>
                      <wps:wsp>
                        <wps:cNvPr id="14" name="Rectangle 13"/>
                        <wps:cNvSpPr>
                          <a:spLocks noChangeArrowheads="1"/>
                        </wps:cNvSpPr>
                        <wps:spPr bwMode="auto">
                          <a:xfrm>
                            <a:off x="3005455" y="1841500"/>
                            <a:ext cx="1227455" cy="767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BC0C26" w:rsidRPr="00667FA0" w:rsidRDefault="00BC0C26" w:rsidP="00246350">
                              <w:pPr>
                                <w:autoSpaceDE w:val="0"/>
                                <w:autoSpaceDN w:val="0"/>
                                <w:adjustRightInd w:val="0"/>
                                <w:jc w:val="center"/>
                                <w:rPr>
                                  <w:rFonts w:ascii="Arial" w:cs="Arial"/>
                                  <w:color w:val="000000"/>
                                  <w:sz w:val="18"/>
                                </w:rPr>
                              </w:pPr>
                            </w:p>
                          </w:txbxContent>
                        </wps:txbx>
                        <wps:bodyPr rot="0" vert="horz" wrap="square" lIns="82296" tIns="41148" rIns="82296" bIns="41148" anchor="ctr" anchorCtr="0" upright="1">
                          <a:noAutofit/>
                        </wps:bodyPr>
                      </wps:wsp>
                      <wps:wsp>
                        <wps:cNvPr id="15" name="Text Box 14"/>
                        <wps:cNvSpPr txBox="1">
                          <a:spLocks noChangeArrowheads="1"/>
                        </wps:cNvSpPr>
                        <wps:spPr bwMode="auto">
                          <a:xfrm>
                            <a:off x="2975610" y="1944370"/>
                            <a:ext cx="1295400" cy="53530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2E64C4" w:rsidRDefault="00BC0C26" w:rsidP="00246350">
                              <w:pPr>
                                <w:autoSpaceDE w:val="0"/>
                                <w:autoSpaceDN w:val="0"/>
                                <w:adjustRightInd w:val="0"/>
                                <w:jc w:val="center"/>
                                <w:rPr>
                                  <w:rFonts w:ascii="Arial"/>
                                  <w:color w:val="000000"/>
                                  <w:lang w:val="pt-BR"/>
                                </w:rPr>
                              </w:pPr>
                              <w:r w:rsidRPr="0069629C">
                                <w:rPr>
                                  <w:rFonts w:ascii="Arial" w:hAnsi="Arial" w:cs="Arial"/>
                                  <w:color w:val="000000"/>
                                  <w:sz w:val="20"/>
                                  <w:szCs w:val="20"/>
                                  <w:lang w:val="pt-BR"/>
                                </w:rPr>
                                <w:t>Rregullimi i treguesve të performancës</w:t>
                              </w:r>
                              <w:r w:rsidRPr="003F7D65">
                                <w:rPr>
                                  <w:rFonts w:ascii="Arial" w:hAnsi="Arial" w:cs="Arial"/>
                                  <w:color w:val="000000"/>
                                  <w:lang w:val="pt-BR"/>
                                </w:rPr>
                                <w:t xml:space="preserve"> O&amp;</w:t>
                              </w:r>
                              <w:r w:rsidRPr="002E64C4">
                                <w:rPr>
                                  <w:rFonts w:ascii="Arial" w:cs="Arial"/>
                                  <w:color w:val="000000"/>
                                  <w:lang w:val="pt-BR"/>
                                </w:rPr>
                                <w:t>M</w:t>
                              </w:r>
                            </w:p>
                          </w:txbxContent>
                        </wps:txbx>
                        <wps:bodyPr rot="0" vert="horz" wrap="square" lIns="82296" tIns="41148" rIns="82296" bIns="41148" anchor="t" anchorCtr="0" upright="1">
                          <a:noAutofit/>
                        </wps:bodyPr>
                      </wps:wsp>
                      <wps:wsp>
                        <wps:cNvPr id="16" name="Text Box 15"/>
                        <wps:cNvSpPr txBox="1">
                          <a:spLocks noChangeArrowheads="1"/>
                        </wps:cNvSpPr>
                        <wps:spPr bwMode="auto">
                          <a:xfrm>
                            <a:off x="1543050" y="842010"/>
                            <a:ext cx="1226185" cy="5467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rPr>
                                  <w:rFonts w:ascii="Arial" w:hAnsi="Arial" w:cs="Arial"/>
                                  <w:color w:val="000000"/>
                                  <w:sz w:val="20"/>
                                  <w:szCs w:val="20"/>
                                </w:rPr>
                              </w:pPr>
                              <w:r>
                                <w:rPr>
                                  <w:rFonts w:ascii="Arial" w:hAnsi="Arial" w:cs="Arial"/>
                                  <w:color w:val="000000"/>
                                  <w:sz w:val="20"/>
                                  <w:szCs w:val="20"/>
                                </w:rPr>
                                <w:t>Zbritja e kostove të p</w:t>
                              </w:r>
                              <w:r w:rsidRPr="0069629C">
                                <w:rPr>
                                  <w:rFonts w:ascii="Arial" w:hAnsi="Arial" w:cs="Arial"/>
                                  <w:color w:val="000000"/>
                                  <w:sz w:val="20"/>
                                  <w:szCs w:val="20"/>
                                </w:rPr>
                                <w:t>apranueshme</w:t>
                              </w:r>
                            </w:p>
                          </w:txbxContent>
                        </wps:txbx>
                        <wps:bodyPr rot="0" vert="horz" wrap="square" lIns="82296" tIns="41148" rIns="82296" bIns="41148" anchor="t" anchorCtr="0" upright="1">
                          <a:noAutofit/>
                        </wps:bodyPr>
                      </wps:wsp>
                      <wps:wsp>
                        <wps:cNvPr id="17" name="Text Box 16"/>
                        <wps:cNvSpPr txBox="1">
                          <a:spLocks noChangeArrowheads="1"/>
                        </wps:cNvSpPr>
                        <wps:spPr bwMode="auto">
                          <a:xfrm>
                            <a:off x="1525905" y="1713865"/>
                            <a:ext cx="1022985" cy="41465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rPr>
                                  <w:rFonts w:ascii="Arial" w:cs="Arial"/>
                                  <w:color w:val="000000"/>
                                  <w:sz w:val="20"/>
                                  <w:szCs w:val="20"/>
                                </w:rPr>
                              </w:pPr>
                              <w:r w:rsidRPr="0069629C">
                                <w:rPr>
                                  <w:rFonts w:ascii="Arial" w:cs="Arial"/>
                                  <w:color w:val="000000"/>
                                  <w:sz w:val="20"/>
                                  <w:szCs w:val="20"/>
                                </w:rPr>
                                <w:t>Rregullimi i performanc</w:t>
                              </w:r>
                              <w:r w:rsidRPr="0069629C">
                                <w:rPr>
                                  <w:color w:val="000000"/>
                                  <w:sz w:val="20"/>
                                  <w:szCs w:val="20"/>
                                </w:rPr>
                                <w:t>ë</w:t>
                              </w:r>
                              <w:r w:rsidRPr="0069629C">
                                <w:rPr>
                                  <w:rFonts w:ascii="Arial" w:cs="Arial"/>
                                  <w:color w:val="000000"/>
                                  <w:sz w:val="20"/>
                                  <w:szCs w:val="20"/>
                                </w:rPr>
                                <w:t>s</w:t>
                              </w:r>
                            </w:p>
                          </w:txbxContent>
                        </wps:txbx>
                        <wps:bodyPr rot="0" vert="horz" wrap="square" lIns="82296" tIns="41148" rIns="82296" bIns="41148" anchor="t" anchorCtr="0" upright="1">
                          <a:noAutofit/>
                        </wps:bodyPr>
                      </wps:wsp>
                      <wps:wsp>
                        <wps:cNvPr id="18" name="Rectangle 17"/>
                        <wps:cNvSpPr>
                          <a:spLocks noChangeArrowheads="1"/>
                        </wps:cNvSpPr>
                        <wps:spPr bwMode="auto">
                          <a:xfrm>
                            <a:off x="4445" y="0"/>
                            <a:ext cx="4501515" cy="42970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9" name="Oval 18"/>
                        <wps:cNvSpPr>
                          <a:spLocks noChangeArrowheads="1"/>
                        </wps:cNvSpPr>
                        <wps:spPr bwMode="auto">
                          <a:xfrm>
                            <a:off x="208915" y="2796540"/>
                            <a:ext cx="1159510" cy="545465"/>
                          </a:xfrm>
                          <a:prstGeom prst="ellipse">
                            <a:avLst/>
                          </a:prstGeom>
                          <a:solidFill>
                            <a:srgbClr val="BBE0E3"/>
                          </a:solidFill>
                          <a:ln w="9525">
                            <a:solidFill>
                              <a:srgbClr val="000000"/>
                            </a:solidFill>
                            <a:round/>
                            <a:headEnd/>
                            <a:tailEnd/>
                          </a:ln>
                        </wps:spPr>
                        <wps:bodyPr rot="0" vert="horz" wrap="square" lIns="91440" tIns="45720" rIns="91440" bIns="45720" anchor="ctr" anchorCtr="0" upright="1">
                          <a:noAutofit/>
                        </wps:bodyPr>
                      </wps:wsp>
                      <wps:wsp>
                        <wps:cNvPr id="20" name="Text Box 19"/>
                        <wps:cNvSpPr txBox="1">
                          <a:spLocks noChangeArrowheads="1"/>
                        </wps:cNvSpPr>
                        <wps:spPr bwMode="auto">
                          <a:xfrm>
                            <a:off x="208915" y="2874010"/>
                            <a:ext cx="1159510" cy="5168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cs="Arial"/>
                                  <w:color w:val="000000"/>
                                  <w:sz w:val="20"/>
                                  <w:szCs w:val="20"/>
                                </w:rPr>
                              </w:pPr>
                              <w:r w:rsidRPr="0069629C">
                                <w:rPr>
                                  <w:rFonts w:ascii="Arial" w:cs="Arial"/>
                                  <w:color w:val="000000"/>
                                  <w:sz w:val="20"/>
                                  <w:szCs w:val="20"/>
                                </w:rPr>
                                <w:t>P</w:t>
                              </w:r>
                              <w:r w:rsidRPr="0069629C">
                                <w:rPr>
                                  <w:color w:val="000000"/>
                                  <w:sz w:val="20"/>
                                  <w:szCs w:val="20"/>
                                </w:rPr>
                                <w:t>ë</w:t>
                              </w:r>
                              <w:r w:rsidRPr="0069629C">
                                <w:rPr>
                                  <w:rFonts w:ascii="Arial" w:cs="Arial"/>
                                  <w:color w:val="000000"/>
                                  <w:sz w:val="20"/>
                                  <w:szCs w:val="20"/>
                                </w:rPr>
                                <w:t xml:space="preserve">rcaktimi </w:t>
                              </w:r>
                            </w:p>
                            <w:p w:rsidR="00BC0C26" w:rsidRPr="008D7A9F" w:rsidRDefault="00BC0C26" w:rsidP="00246350">
                              <w:pPr>
                                <w:autoSpaceDE w:val="0"/>
                                <w:autoSpaceDN w:val="0"/>
                                <w:adjustRightInd w:val="0"/>
                                <w:jc w:val="center"/>
                                <w:rPr>
                                  <w:rFonts w:ascii="Arial" w:hAnsi="Arial" w:cs="Arial"/>
                                  <w:color w:val="000000"/>
                                </w:rPr>
                              </w:pPr>
                              <w:r w:rsidRPr="0069629C">
                                <w:rPr>
                                  <w:rFonts w:ascii="Arial" w:cs="Arial"/>
                                  <w:color w:val="000000"/>
                                  <w:sz w:val="20"/>
                                  <w:szCs w:val="20"/>
                                </w:rPr>
                                <w:t xml:space="preserve">i </w:t>
                              </w:r>
                              <w:r w:rsidRPr="0069629C">
                                <w:rPr>
                                  <w:rFonts w:ascii="Arial" w:hAnsi="Arial" w:cs="Arial"/>
                                  <w:color w:val="000000"/>
                                  <w:sz w:val="20"/>
                                  <w:szCs w:val="20"/>
                                </w:rPr>
                                <w:t>tarifës</w:t>
                              </w:r>
                            </w:p>
                          </w:txbxContent>
                        </wps:txbx>
                        <wps:bodyPr rot="0" vert="horz" wrap="square" lIns="82296" tIns="41148" rIns="82296" bIns="41148" anchor="t" anchorCtr="0" upright="1">
                          <a:noAutofit/>
                        </wps:bodyPr>
                      </wps:wsp>
                      <wps:wsp>
                        <wps:cNvPr id="21" name="Oval 20"/>
                        <wps:cNvSpPr>
                          <a:spLocks noChangeArrowheads="1"/>
                        </wps:cNvSpPr>
                        <wps:spPr bwMode="auto">
                          <a:xfrm>
                            <a:off x="208915" y="3554730"/>
                            <a:ext cx="1159510" cy="605790"/>
                          </a:xfrm>
                          <a:prstGeom prst="ellipse">
                            <a:avLst/>
                          </a:prstGeom>
                          <a:solidFill>
                            <a:srgbClr val="BBE0E3"/>
                          </a:solidFill>
                          <a:ln w="9525">
                            <a:solidFill>
                              <a:srgbClr val="000000"/>
                            </a:solidFill>
                            <a:round/>
                            <a:headEnd/>
                            <a:tailEnd/>
                          </a:ln>
                        </wps:spPr>
                        <wps:bodyPr rot="0" vert="horz" wrap="square" lIns="91440" tIns="45720" rIns="91440" bIns="45720" anchor="ctr" anchorCtr="0" upright="1">
                          <a:noAutofit/>
                        </wps:bodyPr>
                      </wps:wsp>
                      <wps:wsp>
                        <wps:cNvPr id="22" name="Rectangle 21"/>
                        <wps:cNvSpPr>
                          <a:spLocks noChangeArrowheads="1"/>
                        </wps:cNvSpPr>
                        <wps:spPr bwMode="auto">
                          <a:xfrm>
                            <a:off x="3005455" y="2834640"/>
                            <a:ext cx="1227455" cy="477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BC0C26" w:rsidRPr="00667FA0" w:rsidRDefault="00BC0C26" w:rsidP="00246350">
                              <w:pPr>
                                <w:autoSpaceDE w:val="0"/>
                                <w:autoSpaceDN w:val="0"/>
                                <w:adjustRightInd w:val="0"/>
                                <w:jc w:val="center"/>
                                <w:rPr>
                                  <w:rFonts w:ascii="Arial" w:cs="Arial"/>
                                  <w:color w:val="000000"/>
                                  <w:sz w:val="18"/>
                                </w:rPr>
                              </w:pPr>
                            </w:p>
                          </w:txbxContent>
                        </wps:txbx>
                        <wps:bodyPr rot="0" vert="horz" wrap="square" lIns="82296" tIns="41148" rIns="82296" bIns="41148" anchor="ctr" anchorCtr="0" upright="1">
                          <a:noAutofit/>
                        </wps:bodyPr>
                      </wps:wsp>
                      <wps:wsp>
                        <wps:cNvPr id="23" name="Text Box 22"/>
                        <wps:cNvSpPr txBox="1">
                          <a:spLocks noChangeArrowheads="1"/>
                        </wps:cNvSpPr>
                        <wps:spPr bwMode="auto">
                          <a:xfrm>
                            <a:off x="2966085" y="2931160"/>
                            <a:ext cx="1295400" cy="21907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Tarifa mesatare</w:t>
                              </w:r>
                            </w:p>
                          </w:txbxContent>
                        </wps:txbx>
                        <wps:bodyPr rot="0" vert="horz" wrap="square" lIns="82296" tIns="41148" rIns="82296" bIns="41148" anchor="t" anchorCtr="0" upright="1">
                          <a:noAutofit/>
                        </wps:bodyPr>
                      </wps:wsp>
                      <wps:wsp>
                        <wps:cNvPr id="24" name="Rectangle 23"/>
                        <wps:cNvSpPr>
                          <a:spLocks noChangeArrowheads="1"/>
                        </wps:cNvSpPr>
                        <wps:spPr bwMode="auto">
                          <a:xfrm>
                            <a:off x="3005455" y="3615055"/>
                            <a:ext cx="1227455" cy="477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BC0C26" w:rsidRPr="00667FA0" w:rsidRDefault="00BC0C26" w:rsidP="00246350">
                              <w:pPr>
                                <w:autoSpaceDE w:val="0"/>
                                <w:autoSpaceDN w:val="0"/>
                                <w:adjustRightInd w:val="0"/>
                                <w:jc w:val="center"/>
                                <w:rPr>
                                  <w:rFonts w:ascii="Arial" w:cs="Arial"/>
                                  <w:color w:val="000000"/>
                                  <w:sz w:val="18"/>
                                </w:rPr>
                              </w:pPr>
                            </w:p>
                          </w:txbxContent>
                        </wps:txbx>
                        <wps:bodyPr rot="0" vert="horz" wrap="square" lIns="82296" tIns="41148" rIns="82296" bIns="41148" anchor="ctr" anchorCtr="0" upright="1">
                          <a:noAutofit/>
                        </wps:bodyPr>
                      </wps:wsp>
                      <wps:wsp>
                        <wps:cNvPr id="25" name="Text Box 24"/>
                        <wps:cNvSpPr txBox="1">
                          <a:spLocks noChangeArrowheads="1"/>
                        </wps:cNvSpPr>
                        <wps:spPr bwMode="auto">
                          <a:xfrm>
                            <a:off x="2975610" y="3554730"/>
                            <a:ext cx="1295400" cy="47752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3F7D65" w:rsidRDefault="00BC0C26" w:rsidP="00246350">
                              <w:pPr>
                                <w:autoSpaceDE w:val="0"/>
                                <w:autoSpaceDN w:val="0"/>
                                <w:adjustRightInd w:val="0"/>
                                <w:jc w:val="center"/>
                                <w:rPr>
                                  <w:rFonts w:ascii="Arial" w:hAnsi="Arial" w:cs="Arial"/>
                                  <w:color w:val="000000"/>
                                  <w:sz w:val="12"/>
                                  <w:szCs w:val="12"/>
                                </w:rPr>
                              </w:pPr>
                            </w:p>
                            <w:p w:rsidR="00BC0C26" w:rsidRPr="0069629C" w:rsidRDefault="00BC0C26" w:rsidP="00246350">
                              <w:pPr>
                                <w:autoSpaceDE w:val="0"/>
                                <w:autoSpaceDN w:val="0"/>
                                <w:adjustRightInd w:val="0"/>
                                <w:jc w:val="center"/>
                                <w:rPr>
                                  <w:rFonts w:ascii="Arial" w:hAnsi="Arial" w:cs="Arial"/>
                                  <w:color w:val="000000"/>
                                  <w:sz w:val="20"/>
                                  <w:szCs w:val="20"/>
                                </w:rPr>
                              </w:pPr>
                              <w:r w:rsidRPr="0069629C">
                                <w:rPr>
                                  <w:rFonts w:ascii="Arial" w:hAnsi="Arial" w:cs="Arial"/>
                                  <w:color w:val="000000"/>
                                  <w:sz w:val="20"/>
                                  <w:szCs w:val="20"/>
                                </w:rPr>
                                <w:t>Kategorit</w:t>
                              </w:r>
                              <w:r w:rsidRPr="0069629C">
                                <w:rPr>
                                  <w:rFonts w:ascii="Arial" w:hAnsi="Arial" w:cs="Arial"/>
                                  <w:color w:val="000000"/>
                                  <w:sz w:val="20"/>
                                  <w:szCs w:val="20"/>
                                  <w:lang w:val="pt-BR"/>
                                </w:rPr>
                                <w:t>ë</w:t>
                              </w:r>
                              <w:r w:rsidRPr="0069629C">
                                <w:rPr>
                                  <w:rFonts w:ascii="Arial" w:hAnsi="Arial" w:cs="Arial"/>
                                  <w:color w:val="000000"/>
                                  <w:sz w:val="20"/>
                                  <w:szCs w:val="20"/>
                                </w:rPr>
                                <w:t xml:space="preserve"> e tarif</w:t>
                              </w:r>
                              <w:r w:rsidRPr="0069629C">
                                <w:rPr>
                                  <w:rFonts w:ascii="Arial" w:hAnsi="Arial" w:cs="Arial"/>
                                  <w:color w:val="000000"/>
                                  <w:sz w:val="20"/>
                                  <w:szCs w:val="20"/>
                                  <w:lang w:val="pt-BR"/>
                                </w:rPr>
                                <w:t>ë</w:t>
                              </w:r>
                              <w:r w:rsidRPr="0069629C">
                                <w:rPr>
                                  <w:rFonts w:ascii="Arial" w:hAnsi="Arial" w:cs="Arial"/>
                                  <w:color w:val="000000"/>
                                  <w:sz w:val="20"/>
                                  <w:szCs w:val="20"/>
                                </w:rPr>
                                <w:t>s</w:t>
                              </w:r>
                            </w:p>
                          </w:txbxContent>
                        </wps:txbx>
                        <wps:bodyPr rot="0" vert="horz" wrap="square" lIns="82296" tIns="41148" rIns="82296" bIns="41148" anchor="t" anchorCtr="0" upright="1">
                          <a:noAutofit/>
                        </wps:bodyPr>
                      </wps:wsp>
                      <wps:wsp>
                        <wps:cNvPr id="26" name="Text Box 25"/>
                        <wps:cNvSpPr txBox="1">
                          <a:spLocks noChangeArrowheads="1"/>
                        </wps:cNvSpPr>
                        <wps:spPr bwMode="auto">
                          <a:xfrm>
                            <a:off x="1525905" y="2609215"/>
                            <a:ext cx="1022985" cy="46545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rPr>
                                  <w:rFonts w:ascii="Arial" w:cs="Arial"/>
                                  <w:color w:val="000000"/>
                                  <w:sz w:val="20"/>
                                  <w:szCs w:val="20"/>
                                </w:rPr>
                              </w:pPr>
                              <w:r w:rsidRPr="0069629C">
                                <w:rPr>
                                  <w:rFonts w:ascii="Arial" w:cs="Arial"/>
                                  <w:color w:val="000000"/>
                                  <w:sz w:val="20"/>
                                  <w:szCs w:val="20"/>
                                </w:rPr>
                                <w:t>PAC/sasia e faturuar</w:t>
                              </w:r>
                            </w:p>
                          </w:txbxContent>
                        </wps:txbx>
                        <wps:bodyPr rot="0" vert="horz" wrap="square" lIns="82296" tIns="41148" rIns="82296" bIns="41148" anchor="t" anchorCtr="0" upright="1">
                          <a:noAutofit/>
                        </wps:bodyPr>
                      </wps:wsp>
                      <wps:wsp>
                        <wps:cNvPr id="27" name="Text Box 26"/>
                        <wps:cNvSpPr txBox="1">
                          <a:spLocks noChangeArrowheads="1"/>
                        </wps:cNvSpPr>
                        <wps:spPr bwMode="auto">
                          <a:xfrm>
                            <a:off x="1525905" y="3263900"/>
                            <a:ext cx="1327150" cy="65532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rPr>
                                  <w:rFonts w:ascii="Arial" w:hAnsi="Arial" w:cs="Arial"/>
                                  <w:color w:val="000000"/>
                                  <w:sz w:val="20"/>
                                  <w:szCs w:val="20"/>
                                </w:rPr>
                              </w:pPr>
                              <w:r w:rsidRPr="0069629C">
                                <w:rPr>
                                  <w:rFonts w:ascii="Arial" w:hAnsi="Arial" w:cs="Arial"/>
                                  <w:color w:val="000000"/>
                                  <w:sz w:val="20"/>
                                  <w:szCs w:val="20"/>
                                </w:rPr>
                                <w:t>Kategoritë e klientëve dhe konsumit</w:t>
                              </w:r>
                            </w:p>
                          </w:txbxContent>
                        </wps:txbx>
                        <wps:bodyPr rot="0" vert="horz" wrap="square" lIns="82296" tIns="41148" rIns="82296" bIns="41148" anchor="t" anchorCtr="0" upright="1">
                          <a:noAutofit/>
                        </wps:bodyPr>
                      </wps:wsp>
                      <wps:wsp>
                        <wps:cNvPr id="28" name="Text Box 27"/>
                        <wps:cNvSpPr txBox="1">
                          <a:spLocks noChangeArrowheads="1"/>
                        </wps:cNvSpPr>
                        <wps:spPr bwMode="auto">
                          <a:xfrm>
                            <a:off x="31115" y="101600"/>
                            <a:ext cx="2000885" cy="71628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b/>
                                  <w:color w:val="000000"/>
                                  <w:sz w:val="22"/>
                                  <w:szCs w:val="22"/>
                                </w:rPr>
                              </w:pPr>
                              <w:r w:rsidRPr="0069629C">
                                <w:rPr>
                                  <w:rFonts w:ascii="Arial" w:cs="Arial"/>
                                  <w:b/>
                                  <w:bCs/>
                                  <w:color w:val="000000"/>
                                  <w:sz w:val="22"/>
                                  <w:szCs w:val="22"/>
                                </w:rPr>
                                <w:t>Vl</w:t>
                              </w:r>
                              <w:r w:rsidRPr="0069629C">
                                <w:rPr>
                                  <w:rFonts w:ascii="Arial" w:hAnsi="Arial" w:cs="Arial"/>
                                  <w:b/>
                                  <w:bCs/>
                                  <w:color w:val="000000"/>
                                  <w:sz w:val="22"/>
                                  <w:szCs w:val="22"/>
                                </w:rPr>
                                <w:t>erësimi</w:t>
                              </w:r>
                              <w:r w:rsidRPr="0069629C">
                                <w:rPr>
                                  <w:rFonts w:ascii="Arial" w:cs="Arial"/>
                                  <w:b/>
                                  <w:bCs/>
                                  <w:color w:val="000000"/>
                                  <w:sz w:val="22"/>
                                  <w:szCs w:val="22"/>
                                </w:rPr>
                                <w:t xml:space="preserve"> i propozimit p</w:t>
                              </w:r>
                              <w:r w:rsidRPr="0069629C">
                                <w:rPr>
                                  <w:rFonts w:ascii="Arial" w:hAnsi="Arial" w:cs="Arial"/>
                                  <w:b/>
                                  <w:bCs/>
                                  <w:color w:val="000000"/>
                                  <w:sz w:val="22"/>
                                  <w:szCs w:val="22"/>
                                </w:rPr>
                                <w:t>ë</w:t>
                              </w:r>
                              <w:r w:rsidRPr="0069629C">
                                <w:rPr>
                                  <w:rFonts w:ascii="Arial" w:cs="Arial"/>
                                  <w:b/>
                                  <w:bCs/>
                                  <w:color w:val="000000"/>
                                  <w:sz w:val="22"/>
                                  <w:szCs w:val="22"/>
                                </w:rPr>
                                <w:t>r ndryshim tarife</w:t>
                              </w:r>
                            </w:p>
                          </w:txbxContent>
                        </wps:txbx>
                        <wps:bodyPr rot="0" vert="horz" wrap="square" lIns="82296" tIns="41148" rIns="82296" bIns="41148" anchor="t" anchorCtr="0" upright="1">
                          <a:noAutofit/>
                        </wps:bodyPr>
                      </wps:wsp>
                      <wps:wsp>
                        <wps:cNvPr id="29" name="AutoShape 7"/>
                        <wps:cNvSpPr>
                          <a:spLocks noChangeArrowheads="1"/>
                        </wps:cNvSpPr>
                        <wps:spPr bwMode="auto">
                          <a:xfrm>
                            <a:off x="1605280" y="1193165"/>
                            <a:ext cx="1295400" cy="272415"/>
                          </a:xfrm>
                          <a:prstGeom prst="rightArrow">
                            <a:avLst>
                              <a:gd name="adj1" fmla="val 50000"/>
                              <a:gd name="adj2" fmla="val 118881"/>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0" name="AutoShape 7"/>
                        <wps:cNvSpPr>
                          <a:spLocks noChangeArrowheads="1"/>
                        </wps:cNvSpPr>
                        <wps:spPr bwMode="auto">
                          <a:xfrm>
                            <a:off x="1605280" y="2069465"/>
                            <a:ext cx="1295400" cy="272415"/>
                          </a:xfrm>
                          <a:prstGeom prst="rightArrow">
                            <a:avLst>
                              <a:gd name="adj1" fmla="val 50000"/>
                              <a:gd name="adj2" fmla="val 118881"/>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1" name="AutoShape 7"/>
                        <wps:cNvSpPr>
                          <a:spLocks noChangeArrowheads="1"/>
                        </wps:cNvSpPr>
                        <wps:spPr bwMode="auto">
                          <a:xfrm>
                            <a:off x="1605280" y="2964815"/>
                            <a:ext cx="1295400" cy="272415"/>
                          </a:xfrm>
                          <a:prstGeom prst="rightArrow">
                            <a:avLst>
                              <a:gd name="adj1" fmla="val 50000"/>
                              <a:gd name="adj2" fmla="val 118881"/>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2" name="AutoShape 7"/>
                        <wps:cNvSpPr>
                          <a:spLocks noChangeArrowheads="1"/>
                        </wps:cNvSpPr>
                        <wps:spPr bwMode="auto">
                          <a:xfrm>
                            <a:off x="1605280" y="3755390"/>
                            <a:ext cx="1295400" cy="272415"/>
                          </a:xfrm>
                          <a:prstGeom prst="rightArrow">
                            <a:avLst>
                              <a:gd name="adj1" fmla="val 50000"/>
                              <a:gd name="adj2" fmla="val 118881"/>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33" name="Text Box 32"/>
                        <wps:cNvSpPr txBox="1">
                          <a:spLocks noChangeArrowheads="1"/>
                        </wps:cNvSpPr>
                        <wps:spPr bwMode="auto">
                          <a:xfrm>
                            <a:off x="259715" y="3554730"/>
                            <a:ext cx="1159510" cy="74231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P</w:t>
                              </w:r>
                              <w:r w:rsidRPr="0069629C">
                                <w:rPr>
                                  <w:color w:val="000000"/>
                                  <w:sz w:val="20"/>
                                  <w:szCs w:val="20"/>
                                </w:rPr>
                                <w:t>ë</w:t>
                              </w:r>
                              <w:r w:rsidRPr="0069629C">
                                <w:rPr>
                                  <w:rFonts w:ascii="Arial" w:cs="Arial"/>
                                  <w:color w:val="000000"/>
                                  <w:sz w:val="20"/>
                                  <w:szCs w:val="20"/>
                                </w:rPr>
                                <w:t xml:space="preserve">rcaktimi i </w:t>
                              </w:r>
                              <w:r w:rsidRPr="0069629C">
                                <w:rPr>
                                  <w:rFonts w:ascii="Arial" w:hAnsi="Arial" w:cs="Arial"/>
                                  <w:color w:val="000000"/>
                                  <w:sz w:val="20"/>
                                  <w:szCs w:val="20"/>
                                </w:rPr>
                                <w:t>strukturës së tarifës</w:t>
                              </w:r>
                            </w:p>
                          </w:txbxContent>
                        </wps:txbx>
                        <wps:bodyPr rot="0" vert="horz" wrap="square" lIns="82296" tIns="41148" rIns="82296" bIns="41148" anchor="t" anchorCtr="0" upright="1">
                          <a:noAutofit/>
                        </wps:bodyPr>
                      </wps:wsp>
                    </wpc:wpc>
                  </a:graphicData>
                </a:graphic>
              </wp:inline>
            </w:drawing>
          </mc:Choice>
          <mc:Fallback>
            <w:pict>
              <v:group id="Canvas 2" o:spid="_x0000_s1142" editas="canvas" style="width:354.8pt;height:338.35pt;mso-position-horizontal-relative:char;mso-position-vertical-relative:line" coordsize="45059,4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">
                <v:shape id="_x0000_s1143" type="#_x0000_t75" style="position:absolute;width:45059;height:42970;visibility:visible;mso-wrap-style:square">
                  <v:fill o:detectmouseclick="t"/>
                  <v:path o:connecttype="none"/>
                </v:shape>
                <v:oval id="Oval 4" o:spid="_x0000_s1144" style="position:absolute;left:2089;top:10229;width:11595;height:54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SgxcIA&#10;AADaAAAADwAAAGRycy9kb3ducmV2LnhtbESP0WrCQBRE34X+w3IF33RjqVZSVynSog8q1vQDLtlr&#10;EszeDbtrjH/vCoKPw8ycYebLztSiJecrywrGowQEcW51xYWC/+x3OAPhA7LG2jIpuJGH5eKtN8dU&#10;2yv/UXsMhYgQ9ikqKENoUil9XpJBP7INcfRO1hkMUbpCaofXCDe1fE+SqTRYcVwosaFVSfn5eDEK&#10;sjF+GLenn8sh42K3XrWz7edJqUG/+/4CEagLr/CzvdEKJvC4Em+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KDFwgAAANoAAAAPAAAAAAAAAAAAAAAAAJgCAABkcnMvZG93&#10;bnJldi54bWxQSwUGAAAAAAQABAD1AAAAhwMAAAAA&#10;" fillcolor="#bbe0e3"/>
                <v:shapetype id="_x0000_t202" coordsize="21600,21600" o:spt="202" path="m,l,21600r21600,l21600,xe">
                  <v:stroke joinstyle="miter"/>
                  <v:path gradientshapeok="t" o:connecttype="rect"/>
                </v:shapetype>
                <v:shape id="Text Box 5" o:spid="_x0000_s1145" type="#_x0000_t202" style="position:absolute;left:3454;top:10896;width:8865;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KHqMIA&#10;AADaAAAADwAAAGRycy9kb3ducmV2LnhtbESPQYvCMBSE74L/ITzBm6YqiFajLLoLexGtLrLHR/Ns&#10;yzYvtcnW+u+NIHgcZuYbZrluTSkaql1hWcFoGIEgTq0uOFPwc/oazEA4j6yxtEwK7uRgvep2lhhr&#10;e+OEmqPPRICwi1FB7n0VS+nSnAy6oa2Ig3extUEfZJ1JXeMtwE0px1E0lQYLDgs5VrTJKf07/hsF&#10;23lyNpOD2SeJaz93dD3/npqxUv1e+7EA4an17/Cr/a0VTOF5Jdw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oeowgAAANoAAAAPAAAAAAAAAAAAAAAAAJgCAABkcnMvZG93&#10;bnJldi54bWxQSwUGAAAAAAQABAD1AAAAhwMAAAAA&#10;" filled="f" fillcolor="#bbe0e3" stroked="f">
                  <v:textbox inset="6.48pt,3.24pt,6.48pt,3.24pt">
                    <w:txbxContent>
                      <w:p w:rsidR="00BC0C26" w:rsidRPr="0069629C" w:rsidRDefault="00BC0C26" w:rsidP="00246350">
                        <w:pPr>
                          <w:autoSpaceDE w:val="0"/>
                          <w:autoSpaceDN w:val="0"/>
                          <w:adjustRightInd w:val="0"/>
                          <w:jc w:val="center"/>
                          <w:rPr>
                            <w:rFonts w:ascii="Arial" w:cs="Arial"/>
                            <w:color w:val="000000"/>
                            <w:sz w:val="20"/>
                            <w:szCs w:val="20"/>
                          </w:rPr>
                        </w:pPr>
                        <w:r w:rsidRPr="0069629C">
                          <w:rPr>
                            <w:rFonts w:ascii="Arial" w:cs="Arial"/>
                            <w:color w:val="000000"/>
                            <w:sz w:val="20"/>
                            <w:szCs w:val="20"/>
                          </w:rPr>
                          <w:t>Analiza e kostos</w:t>
                        </w:r>
                      </w:p>
                      <w:p w:rsidR="00BC0C26" w:rsidRPr="00471C0D" w:rsidRDefault="00BC0C26" w:rsidP="00246350">
                        <w:pPr>
                          <w:autoSpaceDE w:val="0"/>
                          <w:autoSpaceDN w:val="0"/>
                          <w:adjustRightInd w:val="0"/>
                          <w:rPr>
                            <w:rFonts w:ascii="Arial"/>
                            <w:color w:val="000000"/>
                            <w:sz w:val="17"/>
                          </w:rPr>
                        </w:pPr>
                      </w:p>
                    </w:txbxContent>
                  </v:textbox>
                </v:shape>
                <v:rect id="Rectangle 6" o:spid="_x0000_s1146" style="position:absolute;left:30054;top:3556;width:12903;height:5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NAcIA&#10;AADaAAAADwAAAGRycy9kb3ducmV2LnhtbESP3YrCMBSE7xf2HcIR9m5N9UKl2ygiK8qK4M8+wLE5&#10;bYrNSWmi1rc3guDlMDPfMNmss7W4UusrxwoG/QQEce50xaWC/+PyewLCB2SNtWNScCcPs+nnR4ap&#10;djfe0/UQShEh7FNUYEJoUil9bsii77uGOHqFay2GKNtS6hZvEW5rOUySkbRYcVww2NDCUH4+XKyC&#10;8+JYNJP5X4nr3+3WXXYns1mdlPrqdfMfEIG68A6/2mutYAzPK/EG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80BwgAAANoAAAAPAAAAAAAAAAAAAAAAAJgCAABkcnMvZG93&#10;bnJldi54bWxQSwUGAAAAAAQABAD1AAAAhwMAAAAA&#10;" filled="f" fillcolor="#bbe0e3"/>
                <v:shape id="Text Box 7" o:spid="_x0000_s1147" type="#_x0000_t202" style="position:absolute;left:29483;top:4267;width:13620;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2QcAA&#10;AADaAAAADwAAAGRycy9kb3ducmV2LnhtbERPy4rCMBTdC/5DuII7TVUYtGMU8QFuhrF1kFlemjtt&#10;sbmpTaz1781iwOXhvJfrzlSipcaVlhVMxhEI4szqknMFP+fDaA7CeWSNlWVS8CQH61W/t8RY2wcn&#10;1KY+FyGEXYwKCu/rWEqXFWTQjW1NHLg/2xj0ATa51A0+Qrip5DSKPqTBkkNDgTVtC8qu6d0o2C2S&#10;i5mdzHeSuG7/RbfL77mdKjUcdJtPEJ46/xb/u49aQdgaroQb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G2QcAAAADaAAAADwAAAAAAAAAAAAAAAACYAgAAZHJzL2Rvd25y&#10;ZXYueG1sUEsFBgAAAAAEAAQA9QAAAIUDAAAAAA==&#10;" filled="f" fillcolor="#bbe0e3" stroked="f">
                  <v:textbox inset="6.48pt,3.24pt,6.48pt,3.24pt">
                    <w:txbxContent>
                      <w:p w:rsidR="00BC0C26" w:rsidRPr="0069629C" w:rsidRDefault="00BC0C26" w:rsidP="00246350">
                        <w:pPr>
                          <w:autoSpaceDE w:val="0"/>
                          <w:autoSpaceDN w:val="0"/>
                          <w:adjustRightInd w:val="0"/>
                          <w:jc w:val="center"/>
                          <w:rPr>
                            <w:rFonts w:ascii="Arial" w:hAnsi="Arial" w:cs="Arial"/>
                            <w:color w:val="000000"/>
                            <w:sz w:val="20"/>
                            <w:szCs w:val="20"/>
                            <w:lang w:val="pt-BR"/>
                          </w:rPr>
                        </w:pPr>
                        <w:r w:rsidRPr="0069629C">
                          <w:rPr>
                            <w:rFonts w:ascii="Arial" w:cs="Arial"/>
                            <w:color w:val="000000"/>
                            <w:sz w:val="20"/>
                            <w:szCs w:val="20"/>
                            <w:lang w:val="pt-BR"/>
                          </w:rPr>
                          <w:t>Kostot</w:t>
                        </w:r>
                        <w:r w:rsidRPr="0069629C">
                          <w:rPr>
                            <w:rFonts w:ascii="Arial"/>
                            <w:color w:val="000000"/>
                            <w:sz w:val="20"/>
                            <w:szCs w:val="20"/>
                            <w:lang w:val="pt-BR"/>
                          </w:rPr>
                          <w:t xml:space="preserve"> O</w:t>
                        </w:r>
                        <w:r w:rsidRPr="0069629C">
                          <w:rPr>
                            <w:rFonts w:ascii="Arial" w:hAnsi="Arial" w:cs="Arial"/>
                            <w:color w:val="000000"/>
                            <w:sz w:val="20"/>
                            <w:szCs w:val="20"/>
                            <w:lang w:val="pt-BR"/>
                          </w:rPr>
                          <w:t>&amp;M të projektuara</w:t>
                        </w:r>
                      </w:p>
                      <w:p w:rsidR="00BC0C26" w:rsidRPr="002E64C4" w:rsidRDefault="00BC0C26" w:rsidP="00246350">
                        <w:pPr>
                          <w:jc w:val="center"/>
                          <w:rPr>
                            <w:lang w:val="pt-BR"/>
                          </w:rPr>
                        </w:pPr>
                      </w:p>
                    </w:txbxContent>
                  </v:textbox>
                </v:shape>
                <v:group id="Group 8" o:spid="_x0000_s1148" style="position:absolute;left:29375;top:11595;width:12954;height:5442" coordorigin="2784,960" coordsize="912,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9" o:spid="_x0000_s1149" style="position:absolute;left:2832;top:960;width:864;height: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1V8MA&#10;AADbAAAADwAAAGRycy9kb3ducmV2LnhtbESPzYoCQQyE7wu+QxPB29rjHhYZbUVEWdlF8O8B4nSc&#10;HpxOD9Otjm+/OQjeEqpS9WU673yt7tTGKrCB0TADRVwEW3Fp4HRcf45BxYRssQ5MBp4UYT7rfUwx&#10;t+HBe7ofUqkkhGOOBlxKTa51LBx5jMPQEIt2Ca3HJGtbatviQ8J9rb+y7Ft7rFgaHDa0dFRcDzdv&#10;4Lo8Xprx4rfEzWq7Dbfd2f39nI0Z9LvFBFSiLr3Nr+uNFXyhl19kAD3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m1V8MAAADbAAAADwAAAAAAAAAAAAAAAACYAgAAZHJzL2Rv&#10;d25yZXYueG1sUEsFBgAAAAAEAAQA9QAAAIgDAAAAAA==&#10;" filled="f" fillcolor="#bbe0e3"/>
                  <v:shape id="Text Box 10" o:spid="_x0000_s1150" type="#_x0000_t202" style="position:absolute;left:2784;top:1008;width:912;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T74MEA&#10;AADbAAAADwAAAGRycy9kb3ducmV2LnhtbERPS4vCMBC+C/6HMMLeNFVB3GoU8QF7WdaqiMehGdti&#10;M6lNttZ/vxGEvc3H95z5sjWlaKh2hWUFw0EEgji1uuBMwem4609BOI+ssbRMCp7kYLnoduYYa/vg&#10;hJqDz0QIYRejgtz7KpbSpTkZdANbEQfuamuDPsA6k7rGRwg3pRxF0UQaLDg05FjROqf0dvg1Cjaf&#10;ydmM9+YnSVy7/ab7+XJsRkp99NrVDISn1v+L3+4vHeYP4fVLOE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U++DBAAAA2wAAAA8AAAAAAAAAAAAAAAAAmAIAAGRycy9kb3du&#10;cmV2LnhtbFBLBQYAAAAABAAEAPUAAACGAwAAAAA=&#10;" filled="f" fillcolor="#bbe0e3" stroked="f">
                    <v:textbox inset="6.48pt,3.24pt,6.48pt,3.24pt">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Kostot</w:t>
                          </w:r>
                          <w:r w:rsidRPr="0069629C">
                            <w:rPr>
                              <w:rFonts w:ascii="Arial"/>
                              <w:color w:val="000000"/>
                              <w:sz w:val="20"/>
                              <w:szCs w:val="20"/>
                            </w:rPr>
                            <w:t xml:space="preserve"> O&amp;M </w:t>
                          </w:r>
                          <w:r w:rsidRPr="0069629C">
                            <w:rPr>
                              <w:rFonts w:ascii="Arial" w:hAnsi="Arial" w:cs="Arial"/>
                              <w:color w:val="000000"/>
                              <w:sz w:val="20"/>
                              <w:szCs w:val="20"/>
                            </w:rPr>
                            <w:t>t</w:t>
                          </w:r>
                          <w:r w:rsidRPr="0069629C">
                            <w:rPr>
                              <w:rFonts w:ascii="Arial" w:hAnsi="Arial" w:cs="Arial"/>
                              <w:color w:val="000000"/>
                              <w:sz w:val="20"/>
                              <w:szCs w:val="20"/>
                              <w:lang w:val="pt-BR"/>
                            </w:rPr>
                            <w:t>ë</w:t>
                          </w:r>
                          <w:r w:rsidRPr="0069629C">
                            <w:rPr>
                              <w:rFonts w:ascii="Arial" w:hAnsi="Arial" w:cs="Arial"/>
                              <w:color w:val="000000"/>
                              <w:sz w:val="20"/>
                              <w:szCs w:val="20"/>
                            </w:rPr>
                            <w:t xml:space="preserve"> </w:t>
                          </w:r>
                          <w:r w:rsidRPr="0069629C">
                            <w:rPr>
                              <w:rFonts w:ascii="Arial" w:cs="Arial"/>
                              <w:color w:val="000000"/>
                              <w:sz w:val="20"/>
                              <w:szCs w:val="20"/>
                            </w:rPr>
                            <w:t>rregulluara</w:t>
                          </w:r>
                          <w:r w:rsidRPr="0069629C">
                            <w:rPr>
                              <w:rFonts w:ascii="Arial"/>
                              <w:color w:val="000000"/>
                              <w:sz w:val="20"/>
                              <w:szCs w:val="20"/>
                            </w:rPr>
                            <w:t xml:space="preserve"> (AC)</w:t>
                          </w:r>
                        </w:p>
                      </w:txbxContent>
                    </v:textbox>
                  </v:shape>
                </v:group>
                <v:oval id="Oval 11" o:spid="_x0000_s1151" style="position:absolute;left:2089;top:19100;width:11595;height:54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LucAA&#10;AADbAAAADwAAAGRycy9kb3ducmV2LnhtbERPzYrCMBC+L/gOYYS9ramyuFKNIqLsHnRR6wMMzdgW&#10;m0lJYq1vbwTB23x8vzNbdKYWLTlfWVYwHCQgiHOrKy4UnLLN1wSED8gaa8uk4E4eFvPexwxTbW98&#10;oPYYChFD2KeooAyhSaX0eUkG/cA2xJE7W2cwROgKqR3eYrip5ShJxtJgxbGhxIZWJeWX49UoyIb4&#10;bdw/ra/7jIvd76qdbH/OSn32u+UURKAuvMUv95+O80fw/CUeIO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LLucAAAADbAAAADwAAAAAAAAAAAAAAAACYAgAAZHJzL2Rvd25y&#10;ZXYueG1sUEsFBgAAAAAEAAQA9QAAAIUDAAAAAA==&#10;" fillcolor="#bbe0e3"/>
                <v:shape id="Text Box 12" o:spid="_x0000_s1152" type="#_x0000_t202" style="position:absolute;left:2089;top:19780;width:11595;height:5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ADMEA&#10;AADbAAAADwAAAGRycy9kb3ducmV2LnhtbERPTYvCMBC9L/gfwgje1lQFWatRxFXwIm5VxOPQjG2x&#10;mXSbWOu/NwsL3ubxPme2aE0pGqpdYVnBoB+BIE6tLjhTcDpuPr9AOI+ssbRMCp7kYDHvfMww1vbB&#10;CTUHn4kQwi5GBbn3VSylS3My6Pq2Ig7c1dYGfYB1JnWNjxBuSjmMorE0WHBoyLGiVU7p7XA3Cr4n&#10;ydmMfsw+SVy73tHv+XJshkr1uu1yCsJT69/if/dWh/kj+PslHC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KwAzBAAAA2wAAAA8AAAAAAAAAAAAAAAAAmAIAAGRycy9kb3du&#10;cmV2LnhtbFBLBQYAAAAABAAEAPUAAACGAwAAAAA=&#10;" filled="f" fillcolor="#bbe0e3" stroked="f">
                  <v:textbox inset="6.48pt,3.24pt,6.48pt,3.24pt">
                    <w:txbxContent>
                      <w:p w:rsidR="00BC0C26" w:rsidRPr="0069629C" w:rsidRDefault="00BC0C26" w:rsidP="00246350">
                        <w:pPr>
                          <w:autoSpaceDE w:val="0"/>
                          <w:autoSpaceDN w:val="0"/>
                          <w:adjustRightInd w:val="0"/>
                          <w:jc w:val="center"/>
                          <w:rPr>
                            <w:rFonts w:ascii="Arial" w:hAnsi="Arial" w:cs="Arial"/>
                            <w:color w:val="000000"/>
                            <w:sz w:val="20"/>
                            <w:szCs w:val="20"/>
                          </w:rPr>
                        </w:pPr>
                        <w:r w:rsidRPr="0069629C">
                          <w:rPr>
                            <w:rFonts w:ascii="Arial" w:hAnsi="Arial" w:cs="Arial"/>
                            <w:color w:val="000000"/>
                            <w:sz w:val="20"/>
                            <w:szCs w:val="20"/>
                          </w:rPr>
                          <w:t xml:space="preserve">Analiza e performancës </w:t>
                        </w:r>
                      </w:p>
                    </w:txbxContent>
                  </v:textbox>
                </v:shape>
                <v:rect id="Rectangle 13" o:spid="_x0000_s1153" style="position:absolute;left:30054;top:18415;width:12275;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V68MA&#10;AADbAAAADwAAAGRycy9kb3ducmV2LnhtbERPS2vCQBC+F/wPywheSt0oUmx0FRVCe/R1aG9Ddkyi&#10;2dmQXZM0v74rFLzNx/ec5bozpWiodoVlBZNxBII4tbrgTMH5lLzNQTiPrLG0TAp+ycF6NXhZYqxt&#10;ywdqjj4TIYRdjApy76tYSpfmZNCNbUUcuIutDfoA60zqGtsQbko5jaJ3abDg0JBjRbuc0tvxbhT8&#10;vDbbZrvpJ/037T9nyf7afiS9UqNht1mA8NT5p/jf/aXD/Bk8fg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xV68MAAADbAAAADwAAAAAAAAAAAAAAAACYAgAAZHJzL2Rv&#10;d25yZXYueG1sUEsFBgAAAAAEAAQA9QAAAIgDAAAAAA==&#10;" filled="f" fillcolor="#bbe0e3">
                  <v:textbox inset="6.48pt,3.24pt,6.48pt,3.24pt">
                    <w:txbxContent>
                      <w:p w:rsidR="00BC0C26" w:rsidRPr="00667FA0" w:rsidRDefault="00BC0C26" w:rsidP="00246350">
                        <w:pPr>
                          <w:autoSpaceDE w:val="0"/>
                          <w:autoSpaceDN w:val="0"/>
                          <w:adjustRightInd w:val="0"/>
                          <w:jc w:val="center"/>
                          <w:rPr>
                            <w:rFonts w:ascii="Arial" w:cs="Arial"/>
                            <w:color w:val="000000"/>
                            <w:sz w:val="18"/>
                          </w:rPr>
                        </w:pPr>
                      </w:p>
                    </w:txbxContent>
                  </v:textbox>
                </v:rect>
                <v:shape id="Text Box 14" o:spid="_x0000_s1154" type="#_x0000_t202" style="position:absolute;left:29756;top:19443;width:12954;height:5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48IA&#10;AADbAAAADwAAAGRycy9kb3ducmV2LnhtbERPTWvCQBC9C/6HZYTedGOkotFVxFropbRREY9DdkyC&#10;2dk0u03Sf98tCL3N433OetubSrTUuNKygukkAkGcWV1yruB8eh0vQDiPrLGyTAp+yMF2MxysMdG2&#10;45Tao89FCGGXoILC+zqR0mUFGXQTWxMH7mYbgz7AJpe6wS6Em0rGUTSXBksODQXWtC8oux+/jYKX&#10;ZXoxs0/zkaauP7zT1+V6amOlnkb9bgXCU+//xQ/3mw7zn+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3jwgAAANsAAAAPAAAAAAAAAAAAAAAAAJgCAABkcnMvZG93&#10;bnJldi54bWxQSwUGAAAAAAQABAD1AAAAhwMAAAAA&#10;" filled="f" fillcolor="#bbe0e3" stroked="f">
                  <v:textbox inset="6.48pt,3.24pt,6.48pt,3.24pt">
                    <w:txbxContent>
                      <w:p w:rsidR="00BC0C26" w:rsidRPr="002E64C4" w:rsidRDefault="00BC0C26" w:rsidP="00246350">
                        <w:pPr>
                          <w:autoSpaceDE w:val="0"/>
                          <w:autoSpaceDN w:val="0"/>
                          <w:adjustRightInd w:val="0"/>
                          <w:jc w:val="center"/>
                          <w:rPr>
                            <w:rFonts w:ascii="Arial"/>
                            <w:color w:val="000000"/>
                            <w:lang w:val="pt-BR"/>
                          </w:rPr>
                        </w:pPr>
                        <w:r w:rsidRPr="0069629C">
                          <w:rPr>
                            <w:rFonts w:ascii="Arial" w:hAnsi="Arial" w:cs="Arial"/>
                            <w:color w:val="000000"/>
                            <w:sz w:val="20"/>
                            <w:szCs w:val="20"/>
                            <w:lang w:val="pt-BR"/>
                          </w:rPr>
                          <w:t>Rregullimi i treguesve të performancës</w:t>
                        </w:r>
                        <w:r w:rsidRPr="003F7D65">
                          <w:rPr>
                            <w:rFonts w:ascii="Arial" w:hAnsi="Arial" w:cs="Arial"/>
                            <w:color w:val="000000"/>
                            <w:lang w:val="pt-BR"/>
                          </w:rPr>
                          <w:t xml:space="preserve"> O&amp;</w:t>
                        </w:r>
                        <w:r w:rsidRPr="002E64C4">
                          <w:rPr>
                            <w:rFonts w:ascii="Arial" w:cs="Arial"/>
                            <w:color w:val="000000"/>
                            <w:lang w:val="pt-BR"/>
                          </w:rPr>
                          <w:t>M</w:t>
                        </w:r>
                      </w:p>
                    </w:txbxContent>
                  </v:textbox>
                </v:shape>
                <v:shape id="Text Box 15" o:spid="_x0000_s1155" type="#_x0000_t202" style="position:absolute;left:15430;top:8420;width:12262;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lMEA&#10;AADbAAAADwAAAGRycy9kb3ducmV2LnhtbERPTYvCMBC9L/gfwgje1lQFcatRxFXwIm5VxOPQjG2x&#10;mXSbWOu/NwvC3ubxPme2aE0pGqpdYVnBoB+BIE6tLjhTcDpuPicgnEfWWFomBU9ysJh3PmYYa/vg&#10;hJqDz0QIYRejgtz7KpbSpTkZdH1bEQfuamuDPsA6k7rGRwg3pRxG0VgaLDg05FjRKqf0drgbBd9f&#10;ydmMfsw+SVy73tHv+XJshkr1uu1yCsJT6//Fb/dWh/lj+PslHC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9Y5TBAAAA2wAAAA8AAAAAAAAAAAAAAAAAmAIAAGRycy9kb3du&#10;cmV2LnhtbFBLBQYAAAAABAAEAPUAAACGAwAAAAA=&#10;" filled="f" fillcolor="#bbe0e3" stroked="f">
                  <v:textbox inset="6.48pt,3.24pt,6.48pt,3.24pt">
                    <w:txbxContent>
                      <w:p w:rsidR="00BC0C26" w:rsidRPr="0069629C" w:rsidRDefault="00BC0C26" w:rsidP="00246350">
                        <w:pPr>
                          <w:autoSpaceDE w:val="0"/>
                          <w:autoSpaceDN w:val="0"/>
                          <w:adjustRightInd w:val="0"/>
                          <w:rPr>
                            <w:rFonts w:ascii="Arial" w:hAnsi="Arial" w:cs="Arial"/>
                            <w:color w:val="000000"/>
                            <w:sz w:val="20"/>
                            <w:szCs w:val="20"/>
                          </w:rPr>
                        </w:pPr>
                        <w:r>
                          <w:rPr>
                            <w:rFonts w:ascii="Arial" w:hAnsi="Arial" w:cs="Arial"/>
                            <w:color w:val="000000"/>
                            <w:sz w:val="20"/>
                            <w:szCs w:val="20"/>
                          </w:rPr>
                          <w:t>Zbritja e kostove të p</w:t>
                        </w:r>
                        <w:r w:rsidRPr="0069629C">
                          <w:rPr>
                            <w:rFonts w:ascii="Arial" w:hAnsi="Arial" w:cs="Arial"/>
                            <w:color w:val="000000"/>
                            <w:sz w:val="20"/>
                            <w:szCs w:val="20"/>
                          </w:rPr>
                          <w:t>apranueshme</w:t>
                        </w:r>
                      </w:p>
                    </w:txbxContent>
                  </v:textbox>
                </v:shape>
                <v:shape id="Text Box 16" o:spid="_x0000_s1156" type="#_x0000_t202" style="position:absolute;left:15259;top:17138;width:10229;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GD8IA&#10;AADbAAAADwAAAGRycy9kb3ducmV2LnhtbERPTWvCQBC9C/6HZYTedGOEqtFVxFropbRREY9DdkyC&#10;2dk0u03Sf98tCL3N433OetubSrTUuNKygukkAkGcWV1yruB8eh0vQDiPrLGyTAp+yMF2MxysMdG2&#10;45Tao89FCGGXoILC+zqR0mUFGXQTWxMH7mYbgz7AJpe6wS6Em0rGUfQsDZYcGgqsaV9Qdj9+GwUv&#10;y/RiZp/mI01df3inr8v11MZKPY363QqEp97/ix/uNx3mz+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cYPwgAAANsAAAAPAAAAAAAAAAAAAAAAAJgCAABkcnMvZG93&#10;bnJldi54bWxQSwUGAAAAAAQABAD1AAAAhwMAAAAA&#10;" filled="f" fillcolor="#bbe0e3" stroked="f">
                  <v:textbox inset="6.48pt,3.24pt,6.48pt,3.24pt">
                    <w:txbxContent>
                      <w:p w:rsidR="00BC0C26" w:rsidRPr="0069629C" w:rsidRDefault="00BC0C26" w:rsidP="00246350">
                        <w:pPr>
                          <w:autoSpaceDE w:val="0"/>
                          <w:autoSpaceDN w:val="0"/>
                          <w:adjustRightInd w:val="0"/>
                          <w:rPr>
                            <w:rFonts w:ascii="Arial" w:cs="Arial"/>
                            <w:color w:val="000000"/>
                            <w:sz w:val="20"/>
                            <w:szCs w:val="20"/>
                          </w:rPr>
                        </w:pPr>
                        <w:r w:rsidRPr="0069629C">
                          <w:rPr>
                            <w:rFonts w:ascii="Arial" w:cs="Arial"/>
                            <w:color w:val="000000"/>
                            <w:sz w:val="20"/>
                            <w:szCs w:val="20"/>
                          </w:rPr>
                          <w:t>Rregullimi i performanc</w:t>
                        </w:r>
                        <w:r w:rsidRPr="0069629C">
                          <w:rPr>
                            <w:color w:val="000000"/>
                            <w:sz w:val="20"/>
                            <w:szCs w:val="20"/>
                          </w:rPr>
                          <w:t>ë</w:t>
                        </w:r>
                        <w:r w:rsidRPr="0069629C">
                          <w:rPr>
                            <w:rFonts w:ascii="Arial" w:cs="Arial"/>
                            <w:color w:val="000000"/>
                            <w:sz w:val="20"/>
                            <w:szCs w:val="20"/>
                          </w:rPr>
                          <w:t>s</w:t>
                        </w:r>
                      </w:p>
                    </w:txbxContent>
                  </v:textbox>
                </v:shape>
                <v:rect id="Rectangle 17" o:spid="_x0000_s1157" style="position:absolute;left:44;width:45015;height:42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5UcMA&#10;AADbAAAADwAAAGRycy9kb3ducmV2LnhtbESPzYoCQQyE7wu+QxPB29rjHhYZbUVEWdlF8O8B4nSc&#10;HpxOD9Otjm+/OQjeEqpS9WU673yt7tTGKrCB0TADRVwEW3Fp4HRcf45BxYRssQ5MBp4UYT7rfUwx&#10;t+HBe7ofUqkkhGOOBlxKTa51LBx5jMPQEIt2Ca3HJGtbatviQ8J9rb+y7Ft7rFgaHDa0dFRcDzdv&#10;4Lo8Xprx4rfEzWq7Dbfd2f39nI0Z9LvFBFSiLr3Nr+uNFXyBlV9kAD3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5UcMAAADbAAAADwAAAAAAAAAAAAAAAACYAgAAZHJzL2Rv&#10;d25yZXYueG1sUEsFBgAAAAAEAAQA9QAAAIgDAAAAAA==&#10;" filled="f" fillcolor="#bbe0e3"/>
                <v:oval id="Oval 18" o:spid="_x0000_s1158" style="position:absolute;left:2089;top:27965;width:11595;height:54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ZyMEA&#10;AADbAAAADwAAAGRycy9kb3ducmV2LnhtbERP22rCQBB9L/gPywh9qxtF2hiziojSPrSlGj9gyE4u&#10;mJ0Nu2tM/75bKPRtDuc6+XY0nRjI+daygvksAUFcWt1yreBSHJ9SED4ga+wsk4Jv8rDdTB5yzLS9&#10;84mGc6hFDGGfoYImhD6T0pcNGfQz2xNHrrLOYIjQ1VI7vMdw08lFkjxLgy3HhgZ72jdUXs83o6CY&#10;49K4TzrcvgquP173Q/r+Uin1OB13axCBxvAv/nO/6Th/Bb+/x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WWcjBAAAA2wAAAA8AAAAAAAAAAAAAAAAAmAIAAGRycy9kb3du&#10;cmV2LnhtbFBLBQYAAAAABAAEAPUAAACGAwAAAAA=&#10;" fillcolor="#bbe0e3"/>
                <v:shape id="Text Box 19" o:spid="_x0000_s1159" type="#_x0000_t202" style="position:absolute;left:2089;top:28740;width:11595;height:5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SUxsIA&#10;AADbAAAADwAAAGRycy9kb3ducmV2LnhtbERPTWvCQBC9F/wPywje6sYI0kbXUGwLvYhNUqTHITsm&#10;odnZNLtN4r93D0KPj/e9SyfTioF611hWsFpGIIhLqxuuFHwV749PIJxH1thaJgVXcpDuZw87TLQd&#10;OaMh95UIIewSVFB73yVSurImg25pO+LAXWxv0AfYV1L3OIZw08o4ijbSYMOhocaODjWVP/mfUfD6&#10;nJ3N+tOcssxNb0f6PX8XQ6zUYj69bEF4mvy/+O7+0ArisD58CT9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JTGwgAAANsAAAAPAAAAAAAAAAAAAAAAAJgCAABkcnMvZG93&#10;bnJldi54bWxQSwUGAAAAAAQABAD1AAAAhwMAAAAA&#10;" filled="f" fillcolor="#bbe0e3" stroked="f">
                  <v:textbox inset="6.48pt,3.24pt,6.48pt,3.24pt">
                    <w:txbxContent>
                      <w:p w:rsidR="00BC0C26" w:rsidRPr="0069629C" w:rsidRDefault="00BC0C26" w:rsidP="00246350">
                        <w:pPr>
                          <w:autoSpaceDE w:val="0"/>
                          <w:autoSpaceDN w:val="0"/>
                          <w:adjustRightInd w:val="0"/>
                          <w:jc w:val="center"/>
                          <w:rPr>
                            <w:rFonts w:ascii="Arial" w:cs="Arial"/>
                            <w:color w:val="000000"/>
                            <w:sz w:val="20"/>
                            <w:szCs w:val="20"/>
                          </w:rPr>
                        </w:pPr>
                        <w:r w:rsidRPr="0069629C">
                          <w:rPr>
                            <w:rFonts w:ascii="Arial" w:cs="Arial"/>
                            <w:color w:val="000000"/>
                            <w:sz w:val="20"/>
                            <w:szCs w:val="20"/>
                          </w:rPr>
                          <w:t>P</w:t>
                        </w:r>
                        <w:r w:rsidRPr="0069629C">
                          <w:rPr>
                            <w:color w:val="000000"/>
                            <w:sz w:val="20"/>
                            <w:szCs w:val="20"/>
                          </w:rPr>
                          <w:t>ë</w:t>
                        </w:r>
                        <w:r w:rsidRPr="0069629C">
                          <w:rPr>
                            <w:rFonts w:ascii="Arial" w:cs="Arial"/>
                            <w:color w:val="000000"/>
                            <w:sz w:val="20"/>
                            <w:szCs w:val="20"/>
                          </w:rPr>
                          <w:t xml:space="preserve">rcaktimi </w:t>
                        </w:r>
                      </w:p>
                      <w:p w:rsidR="00BC0C26" w:rsidRPr="008D7A9F" w:rsidRDefault="00BC0C26" w:rsidP="00246350">
                        <w:pPr>
                          <w:autoSpaceDE w:val="0"/>
                          <w:autoSpaceDN w:val="0"/>
                          <w:adjustRightInd w:val="0"/>
                          <w:jc w:val="center"/>
                          <w:rPr>
                            <w:rFonts w:ascii="Arial" w:hAnsi="Arial" w:cs="Arial"/>
                            <w:color w:val="000000"/>
                          </w:rPr>
                        </w:pPr>
                        <w:r w:rsidRPr="0069629C">
                          <w:rPr>
                            <w:rFonts w:ascii="Arial" w:cs="Arial"/>
                            <w:color w:val="000000"/>
                            <w:sz w:val="20"/>
                            <w:szCs w:val="20"/>
                          </w:rPr>
                          <w:t xml:space="preserve">i </w:t>
                        </w:r>
                        <w:r w:rsidRPr="0069629C">
                          <w:rPr>
                            <w:rFonts w:ascii="Arial" w:hAnsi="Arial" w:cs="Arial"/>
                            <w:color w:val="000000"/>
                            <w:sz w:val="20"/>
                            <w:szCs w:val="20"/>
                          </w:rPr>
                          <w:t>tarifës</w:t>
                        </w:r>
                      </w:p>
                    </w:txbxContent>
                  </v:textbox>
                </v:shape>
                <v:oval id="Oval 20" o:spid="_x0000_s1160" style="position:absolute;left:2089;top:35547;width:11595;height:6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fc8MA&#10;AADbAAAADwAAAGRycy9kb3ducmV2LnhtbESP0WrCQBRE3wX/YblC38wmUqqkrlJEaR+qqOkHXLLX&#10;JDR7N+yuMf69KxT6OMzMGWa5HkwrenK+sawgS1IQxKXVDVcKforddAHCB2SNrWVScCcP69V4tMRc&#10;2xufqD+HSkQI+xwV1CF0uZS+rMmgT2xHHL2LdQZDlK6S2uEtwk0rZ2n6Jg02HBdq7GhTU/l7vhoF&#10;RYavxh1oez0WXO0/N/3ie35R6mUyfLyDCDSE//Bf+0srmGXw/B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yfc8MAAADbAAAADwAAAAAAAAAAAAAAAACYAgAAZHJzL2Rv&#10;d25yZXYueG1sUEsFBgAAAAAEAAQA9QAAAIgDAAAAAA==&#10;" fillcolor="#bbe0e3"/>
                <v:rect id="Rectangle 21" o:spid="_x0000_s1161" style="position:absolute;left:30054;top:28346;width:12275;height:4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WiucUA&#10;AADbAAAADwAAAGRycy9kb3ducmV2LnhtbESPQWvCQBSE7wX/w/IEL0U3Bilt6ioqBD2q7aHeHtnX&#10;JG32bciuScyvd4VCj8PMfMMs172pREuNKy0rmM8iEMSZ1SXnCj4/0ukrCOeRNVaWScGNHKxXo6cl&#10;Jtp2fKL27HMRIOwSVFB4XydSuqwgg25ma+LgfdvGoA+yyaVusAtwU8k4il6kwZLDQoE17QrKfs9X&#10;o+Dy3G7b7WaYD1903C/S40/3lg5KTcb95h2Ep97/h//aB60gjuHxJfw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aK5xQAAANsAAAAPAAAAAAAAAAAAAAAAAJgCAABkcnMv&#10;ZG93bnJldi54bWxQSwUGAAAAAAQABAD1AAAAigMAAAAA&#10;" filled="f" fillcolor="#bbe0e3">
                  <v:textbox inset="6.48pt,3.24pt,6.48pt,3.24pt">
                    <w:txbxContent>
                      <w:p w:rsidR="00BC0C26" w:rsidRPr="00667FA0" w:rsidRDefault="00BC0C26" w:rsidP="00246350">
                        <w:pPr>
                          <w:autoSpaceDE w:val="0"/>
                          <w:autoSpaceDN w:val="0"/>
                          <w:adjustRightInd w:val="0"/>
                          <w:jc w:val="center"/>
                          <w:rPr>
                            <w:rFonts w:ascii="Arial" w:cs="Arial"/>
                            <w:color w:val="000000"/>
                            <w:sz w:val="18"/>
                          </w:rPr>
                        </w:pPr>
                      </w:p>
                    </w:txbxContent>
                  </v:textbox>
                </v:rect>
                <v:shape id="Text Box 22" o:spid="_x0000_s1162" type="#_x0000_t202" style="position:absolute;left:29660;top:29311;width:12954;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KscQA&#10;AADbAAAADwAAAGRycy9kb3ducmV2LnhtbESPT2vCQBTE7wW/w/IEb3VjhFJTVxH/gBexiUV6fGRf&#10;k2D2bcyuMf32bqHgcZiZ3zDzZW9q0VHrKssKJuMIBHFudcWFgq/T7vUdhPPIGmvLpOCXHCwXg5c5&#10;JtreOaUu84UIEHYJKii9bxIpXV6SQTe2DXHwfmxr0AfZFlK3eA9wU8s4it6kwYrDQokNrUvKL9nN&#10;KNjM0rOZfppjmrp+e6Dr+fvUxUqNhv3qA4Sn3j/D/+29VhBP4e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mCrHEAAAA2wAAAA8AAAAAAAAAAAAAAAAAmAIAAGRycy9k&#10;b3ducmV2LnhtbFBLBQYAAAAABAAEAPUAAACJAwAAAAA=&#10;" filled="f" fillcolor="#bbe0e3" stroked="f">
                  <v:textbox inset="6.48pt,3.24pt,6.48pt,3.24pt">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Tarifa mesatare</w:t>
                        </w:r>
                      </w:p>
                    </w:txbxContent>
                  </v:textbox>
                </v:shape>
                <v:rect id="Rectangle 23" o:spid="_x0000_s1163" style="position:absolute;left:30054;top:36150;width:12275;height:4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fVsUA&#10;AADbAAAADwAAAGRycy9kb3ducmV2LnhtbESPQWvCQBSE70L/w/KEXkQ3ipSauooWgh7VerC3R/Y1&#10;Sc2+DdltEvPrXaHgcZiZb5jlujOlaKh2hWUF00kEgji1uuBMwfkrGb+DcB5ZY2mZFNzIwXr1Mlhi&#10;rG3LR2pOPhMBwi5GBbn3VSylS3My6Ca2Ig7ej60N+iDrTOoa2wA3pZxF0Zs0WHBYyLGiz5zS6+nP&#10;KPgeNdtmu+mn/YUOu3ly+G0XSa/U67DbfIDw1Pln+L+91wpmc3h8CT9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J9WxQAAANsAAAAPAAAAAAAAAAAAAAAAAJgCAABkcnMv&#10;ZG93bnJldi54bWxQSwUGAAAAAAQABAD1AAAAigMAAAAA&#10;" filled="f" fillcolor="#bbe0e3">
                  <v:textbox inset="6.48pt,3.24pt,6.48pt,3.24pt">
                    <w:txbxContent>
                      <w:p w:rsidR="00BC0C26" w:rsidRPr="00667FA0" w:rsidRDefault="00BC0C26" w:rsidP="00246350">
                        <w:pPr>
                          <w:autoSpaceDE w:val="0"/>
                          <w:autoSpaceDN w:val="0"/>
                          <w:adjustRightInd w:val="0"/>
                          <w:jc w:val="center"/>
                          <w:rPr>
                            <w:rFonts w:ascii="Arial" w:cs="Arial"/>
                            <w:color w:val="000000"/>
                            <w:sz w:val="18"/>
                          </w:rPr>
                        </w:pPr>
                      </w:p>
                    </w:txbxContent>
                  </v:textbox>
                </v:rect>
                <v:shape id="Text Box 24" o:spid="_x0000_s1164" type="#_x0000_t202" style="position:absolute;left:29756;top:35547;width:12954;height:4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3XsUA&#10;AADbAAAADwAAAGRycy9kb3ducmV2LnhtbESPQWvCQBSE74L/YXlCb7ppSqWN2YjYFnopGhXx+Mg+&#10;k9Ds2zS7jem/7wqCx2FmvmHS5WAa0VPnassKHmcRCOLC6ppLBYf9x/QFhPPIGhvLpOCPHCyz8SjF&#10;RNsL59TvfCkChF2CCirv20RKV1Rk0M1sSxy8s+0M+iC7UuoOLwFuGhlH0VwarDksVNjSuqLie/dr&#10;FLy95kfztDWbPHfD+xf9HE/7PlbqYTKsFiA8Df4evrU/tYL4Ga5fw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zdexQAAANsAAAAPAAAAAAAAAAAAAAAAAJgCAABkcnMv&#10;ZG93bnJldi54bWxQSwUGAAAAAAQABAD1AAAAigMAAAAA&#10;" filled="f" fillcolor="#bbe0e3" stroked="f">
                  <v:textbox inset="6.48pt,3.24pt,6.48pt,3.24pt">
                    <w:txbxContent>
                      <w:p w:rsidR="00BC0C26" w:rsidRPr="003F7D65" w:rsidRDefault="00BC0C26" w:rsidP="00246350">
                        <w:pPr>
                          <w:autoSpaceDE w:val="0"/>
                          <w:autoSpaceDN w:val="0"/>
                          <w:adjustRightInd w:val="0"/>
                          <w:jc w:val="center"/>
                          <w:rPr>
                            <w:rFonts w:ascii="Arial" w:hAnsi="Arial" w:cs="Arial"/>
                            <w:color w:val="000000"/>
                            <w:sz w:val="12"/>
                            <w:szCs w:val="12"/>
                          </w:rPr>
                        </w:pPr>
                      </w:p>
                      <w:p w:rsidR="00BC0C26" w:rsidRPr="0069629C" w:rsidRDefault="00BC0C26" w:rsidP="00246350">
                        <w:pPr>
                          <w:autoSpaceDE w:val="0"/>
                          <w:autoSpaceDN w:val="0"/>
                          <w:adjustRightInd w:val="0"/>
                          <w:jc w:val="center"/>
                          <w:rPr>
                            <w:rFonts w:ascii="Arial" w:hAnsi="Arial" w:cs="Arial"/>
                            <w:color w:val="000000"/>
                            <w:sz w:val="20"/>
                            <w:szCs w:val="20"/>
                          </w:rPr>
                        </w:pPr>
                        <w:r w:rsidRPr="0069629C">
                          <w:rPr>
                            <w:rFonts w:ascii="Arial" w:hAnsi="Arial" w:cs="Arial"/>
                            <w:color w:val="000000"/>
                            <w:sz w:val="20"/>
                            <w:szCs w:val="20"/>
                          </w:rPr>
                          <w:t>Kategorit</w:t>
                        </w:r>
                        <w:r w:rsidRPr="0069629C">
                          <w:rPr>
                            <w:rFonts w:ascii="Arial" w:hAnsi="Arial" w:cs="Arial"/>
                            <w:color w:val="000000"/>
                            <w:sz w:val="20"/>
                            <w:szCs w:val="20"/>
                            <w:lang w:val="pt-BR"/>
                          </w:rPr>
                          <w:t>ë</w:t>
                        </w:r>
                        <w:r w:rsidRPr="0069629C">
                          <w:rPr>
                            <w:rFonts w:ascii="Arial" w:hAnsi="Arial" w:cs="Arial"/>
                            <w:color w:val="000000"/>
                            <w:sz w:val="20"/>
                            <w:szCs w:val="20"/>
                          </w:rPr>
                          <w:t xml:space="preserve"> e tarif</w:t>
                        </w:r>
                        <w:r w:rsidRPr="0069629C">
                          <w:rPr>
                            <w:rFonts w:ascii="Arial" w:hAnsi="Arial" w:cs="Arial"/>
                            <w:color w:val="000000"/>
                            <w:sz w:val="20"/>
                            <w:szCs w:val="20"/>
                            <w:lang w:val="pt-BR"/>
                          </w:rPr>
                          <w:t>ë</w:t>
                        </w:r>
                        <w:r w:rsidRPr="0069629C">
                          <w:rPr>
                            <w:rFonts w:ascii="Arial" w:hAnsi="Arial" w:cs="Arial"/>
                            <w:color w:val="000000"/>
                            <w:sz w:val="20"/>
                            <w:szCs w:val="20"/>
                          </w:rPr>
                          <w:t>s</w:t>
                        </w:r>
                      </w:p>
                    </w:txbxContent>
                  </v:textbox>
                </v:shape>
                <v:shape id="Text Box 25" o:spid="_x0000_s1165" type="#_x0000_t202" style="position:absolute;left:15259;top:26092;width:10229;height:4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pKcQA&#10;AADbAAAADwAAAGRycy9kb3ducmV2LnhtbESPQWvCQBSE7wX/w/IEb3VjBNHUVcQqeCk2sUiPj+xr&#10;Esy+TbNrTP+9WxA8DjPzDbNc96YWHbWusqxgMo5AEOdWV1wo+DrtX+cgnEfWWFsmBX/kYL0avCwx&#10;0fbGKXWZL0SAsEtQQel9k0jp8pIMurFtiIP3Y1uDPsi2kLrFW4CbWsZRNJMGKw4LJTa0LSm/ZFej&#10;4H2Rns300xzT1PW7D/o9f5+6WKnRsN+8gfDU+2f40T5oBfEM/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RqSnEAAAA2wAAAA8AAAAAAAAAAAAAAAAAmAIAAGRycy9k&#10;b3ducmV2LnhtbFBLBQYAAAAABAAEAPUAAACJAwAAAAA=&#10;" filled="f" fillcolor="#bbe0e3" stroked="f">
                  <v:textbox inset="6.48pt,3.24pt,6.48pt,3.24pt">
                    <w:txbxContent>
                      <w:p w:rsidR="00BC0C26" w:rsidRPr="0069629C" w:rsidRDefault="00BC0C26" w:rsidP="00246350">
                        <w:pPr>
                          <w:autoSpaceDE w:val="0"/>
                          <w:autoSpaceDN w:val="0"/>
                          <w:adjustRightInd w:val="0"/>
                          <w:rPr>
                            <w:rFonts w:ascii="Arial" w:cs="Arial"/>
                            <w:color w:val="000000"/>
                            <w:sz w:val="20"/>
                            <w:szCs w:val="20"/>
                          </w:rPr>
                        </w:pPr>
                        <w:r w:rsidRPr="0069629C">
                          <w:rPr>
                            <w:rFonts w:ascii="Arial" w:cs="Arial"/>
                            <w:color w:val="000000"/>
                            <w:sz w:val="20"/>
                            <w:szCs w:val="20"/>
                          </w:rPr>
                          <w:t>PAC/sasia e faturuar</w:t>
                        </w:r>
                      </w:p>
                    </w:txbxContent>
                  </v:textbox>
                </v:shape>
                <v:shape id="Text Box 26" o:spid="_x0000_s1166" type="#_x0000_t202" style="position:absolute;left:15259;top:32639;width:13271;height:6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MssUA&#10;AADbAAAADwAAAGRycy9kb3ducmV2LnhtbESPQWvCQBSE74L/YXlCb7ppCrWN2YjYFnopGhXx+Mg+&#10;k9Ds2zS7jem/7wqCx2FmvmHS5WAa0VPnassKHmcRCOLC6ppLBYf9x/QFhPPIGhvLpOCPHCyz8SjF&#10;RNsL59TvfCkChF2CCirv20RKV1Rk0M1sSxy8s+0M+iC7UuoOLwFuGhlH0bM0WHNYqLCldUXF9+7X&#10;KHh7zY/maWs2ee6G9y/6OZ72fazUw2RYLUB4Gvw9fGt/agXxHK5fw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QyyxQAAANsAAAAPAAAAAAAAAAAAAAAAAJgCAABkcnMv&#10;ZG93bnJldi54bWxQSwUGAAAAAAQABAD1AAAAigMAAAAA&#10;" filled="f" fillcolor="#bbe0e3" stroked="f">
                  <v:textbox inset="6.48pt,3.24pt,6.48pt,3.24pt">
                    <w:txbxContent>
                      <w:p w:rsidR="00BC0C26" w:rsidRPr="0069629C" w:rsidRDefault="00BC0C26" w:rsidP="00246350">
                        <w:pPr>
                          <w:autoSpaceDE w:val="0"/>
                          <w:autoSpaceDN w:val="0"/>
                          <w:adjustRightInd w:val="0"/>
                          <w:rPr>
                            <w:rFonts w:ascii="Arial" w:hAnsi="Arial" w:cs="Arial"/>
                            <w:color w:val="000000"/>
                            <w:sz w:val="20"/>
                            <w:szCs w:val="20"/>
                          </w:rPr>
                        </w:pPr>
                        <w:r w:rsidRPr="0069629C">
                          <w:rPr>
                            <w:rFonts w:ascii="Arial" w:hAnsi="Arial" w:cs="Arial"/>
                            <w:color w:val="000000"/>
                            <w:sz w:val="20"/>
                            <w:szCs w:val="20"/>
                          </w:rPr>
                          <w:t>Kategoritë e klientëve dhe konsumit</w:t>
                        </w:r>
                      </w:p>
                    </w:txbxContent>
                  </v:textbox>
                </v:shape>
                <v:shape id="Text Box 27" o:spid="_x0000_s1167" type="#_x0000_t202" style="position:absolute;left:311;top:1016;width:20009;height:7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KYwMIA&#10;AADbAAAADwAAAGRycy9kb3ducmV2LnhtbERPTWvCQBC9F/wPywje6sYI0kbXUGwLvYhNUqTHITsm&#10;odnZNLtN4r93D0KPj/e9SyfTioF611hWsFpGIIhLqxuuFHwV749PIJxH1thaJgVXcpDuZw87TLQd&#10;OaMh95UIIewSVFB73yVSurImg25pO+LAXWxv0AfYV1L3OIZw08o4ijbSYMOhocaODjWVP/mfUfD6&#10;nJ3N+tOcssxNb0f6PX8XQ6zUYj69bEF4mvy/+O7+0AriMDZ8CT9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QpjAwgAAANsAAAAPAAAAAAAAAAAAAAAAAJgCAABkcnMvZG93&#10;bnJldi54bWxQSwUGAAAAAAQABAD1AAAAhwMAAAAA&#10;" filled="f" fillcolor="#bbe0e3" stroked="f">
                  <v:textbox inset="6.48pt,3.24pt,6.48pt,3.24pt">
                    <w:txbxContent>
                      <w:p w:rsidR="00BC0C26" w:rsidRPr="0069629C" w:rsidRDefault="00BC0C26" w:rsidP="00246350">
                        <w:pPr>
                          <w:autoSpaceDE w:val="0"/>
                          <w:autoSpaceDN w:val="0"/>
                          <w:adjustRightInd w:val="0"/>
                          <w:jc w:val="center"/>
                          <w:rPr>
                            <w:rFonts w:ascii="Arial"/>
                            <w:b/>
                            <w:color w:val="000000"/>
                            <w:sz w:val="22"/>
                            <w:szCs w:val="22"/>
                          </w:rPr>
                        </w:pPr>
                        <w:r w:rsidRPr="0069629C">
                          <w:rPr>
                            <w:rFonts w:ascii="Arial" w:cs="Arial"/>
                            <w:b/>
                            <w:bCs/>
                            <w:color w:val="000000"/>
                            <w:sz w:val="22"/>
                            <w:szCs w:val="22"/>
                          </w:rPr>
                          <w:t>Vl</w:t>
                        </w:r>
                        <w:r w:rsidRPr="0069629C">
                          <w:rPr>
                            <w:rFonts w:ascii="Arial" w:hAnsi="Arial" w:cs="Arial"/>
                            <w:b/>
                            <w:bCs/>
                            <w:color w:val="000000"/>
                            <w:sz w:val="22"/>
                            <w:szCs w:val="22"/>
                          </w:rPr>
                          <w:t>erësimi</w:t>
                        </w:r>
                        <w:r w:rsidRPr="0069629C">
                          <w:rPr>
                            <w:rFonts w:ascii="Arial" w:cs="Arial"/>
                            <w:b/>
                            <w:bCs/>
                            <w:color w:val="000000"/>
                            <w:sz w:val="22"/>
                            <w:szCs w:val="22"/>
                          </w:rPr>
                          <w:t xml:space="preserve"> i propozimit p</w:t>
                        </w:r>
                        <w:r w:rsidRPr="0069629C">
                          <w:rPr>
                            <w:rFonts w:ascii="Arial" w:hAnsi="Arial" w:cs="Arial"/>
                            <w:b/>
                            <w:bCs/>
                            <w:color w:val="000000"/>
                            <w:sz w:val="22"/>
                            <w:szCs w:val="22"/>
                          </w:rPr>
                          <w:t>ë</w:t>
                        </w:r>
                        <w:r w:rsidRPr="0069629C">
                          <w:rPr>
                            <w:rFonts w:ascii="Arial" w:cs="Arial"/>
                            <w:b/>
                            <w:bCs/>
                            <w:color w:val="000000"/>
                            <w:sz w:val="22"/>
                            <w:szCs w:val="22"/>
                          </w:rPr>
                          <w:t>r ndryshim tarife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168" type="#_x0000_t13" style="position:absolute;left:16052;top:11931;width:12954;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b7HcQA&#10;AADbAAAADwAAAGRycy9kb3ducmV2LnhtbESPT2sCMRTE7wW/Q3iCt5rdPYhdjVItoodW8N/9dfO6&#10;uzR5WTappt/eFAoeh5n5DTNfRmvElXrfOlaQjzMQxJXTLdcKzqfN8xSED8gajWNS8EselovB0xxL&#10;7W58oOsx1CJB2JeooAmhK6X0VUMW/dh1xMn7cr3FkGRfS93jLcGtkUWWTaTFltNCgx2tG6q+jz9W&#10;wdumzvenbTzsP+J7fvm8mGJljFKjYXydgQgUwyP8395pBcUL/H1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m+x3EAAAA2wAAAA8AAAAAAAAAAAAAAAAAmAIAAGRycy9k&#10;b3ducmV2LnhtbFBLBQYAAAAABAAEAPUAAACJAwAAAAA=&#10;" fillcolor="#7f7f7f" stroked="f"/>
                <v:shape id="AutoShape 7" o:spid="_x0000_s1169" type="#_x0000_t13" style="position:absolute;left:16052;top:20694;width:12954;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XEXcAA&#10;AADbAAAADwAAAGRycy9kb3ducmV2LnhtbERPz2vCMBS+D/Y/hDfwNtMqiHRG2SaiBxWq8/7WvLVl&#10;yUtposb/3hwEjx/f79kiWiMu1PvWsYJ8mIEgrpxuuVbwc1y9T0H4gKzROCYFN/KwmL++zLDQ7sol&#10;XQ6hFimEfYEKmhC6QkpfNWTRD11HnLg/11sMCfa11D1eU7g1cpRlE2mx5dTQYEffDVX/h7NVsFzV&#10;+f64juV+F7f56fdkRl/GKDV4i58fIALF8BQ/3ButYJzWpy/pB8j5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XEXcAAAADbAAAADwAAAAAAAAAAAAAAAACYAgAAZHJzL2Rvd25y&#10;ZXYueG1sUEsFBgAAAAAEAAQA9QAAAIUDAAAAAA==&#10;" fillcolor="#7f7f7f" stroked="f"/>
                <v:shape id="AutoShape 7" o:spid="_x0000_s1170" type="#_x0000_t13" style="position:absolute;left:16052;top:29648;width:12954;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lhxsMA&#10;AADbAAAADwAAAGRycy9kb3ducmV2LnhtbESPQWsCMRSE74X+h/CE3mp2FaRsjaIVsYcqqPX+3Dx3&#10;F5OXZRM1/fdGKHgcZuYbZjyN1ogrdb5xrCDvZyCIS6cbrhT87pfvHyB8QNZoHJOCP/Iwnby+jLHQ&#10;7sZbuu5CJRKEfYEK6hDaQkpf1mTR911LnLyT6yyGJLtK6g5vCW6NHGTZSFpsOC3U2NJXTeV5d7EK&#10;Fssq3+xXcbtZx5/8cDyYwdwYpd56cfYJIlAMz/B/+1srGObw+JJ+gJ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lhxsMAAADbAAAADwAAAAAAAAAAAAAAAACYAgAAZHJzL2Rv&#10;d25yZXYueG1sUEsFBgAAAAAEAAQA9QAAAIgDAAAAAA==&#10;" fillcolor="#7f7f7f" stroked="f"/>
                <v:shape id="AutoShape 7" o:spid="_x0000_s1171" type="#_x0000_t13" style="position:absolute;left:16052;top:37553;width:12954;height: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scQA&#10;AADbAAAADwAAAGRycy9kb3ducmV2LnhtbESPT2sCMRTE7wW/Q3iCt5rdFaSsRqkW0UMr+O/+unnd&#10;XZq8LJtU029vCgWPw8z8hpkvozXiSr1vHSvIxxkI4srplmsF59Pm+QWED8gajWNS8EselovB0xxL&#10;7W58oOsx1CJB2JeooAmhK6X0VUMW/dh1xMn7cr3FkGRfS93jLcGtkUWWTaXFltNCgx2tG6q+jz9W&#10;wdumzvenbTzsP+J7fvm8mGJljFKjYXydgQgUwyP8395pBZMC/r6k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7HEAAAA2wAAAA8AAAAAAAAAAAAAAAAAmAIAAGRycy9k&#10;b3ducmV2LnhtbFBLBQYAAAAABAAEAPUAAACJAwAAAAA=&#10;" fillcolor="#7f7f7f" stroked="f"/>
                <v:shape id="Text Box 32" o:spid="_x0000_s1172" type="#_x0000_t202" style="position:absolute;left:2597;top:35547;width:11595;height:7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cbMQA&#10;AADbAAAADwAAAGRycy9kb3ducmV2LnhtbESPT2vCQBTE7wW/w/IEb3WjgVJTVxH/gBexiUV6fGRf&#10;k2D2bcyuMf32bqHgcZiZ3zDzZW9q0VHrKssKJuMIBHFudcWFgq/T7vUdhPPIGmvLpOCXHCwXg5c5&#10;JtreOaUu84UIEHYJKii9bxIpXV6SQTe2DXHwfmxr0AfZFlK3eA9wU8tpFL1JgxWHhRIbWpeUX7Kb&#10;UbCZpWcTf5pjmrp+e6Dr+fvUTZUaDfvVBwhPvX+G/9t7rSCO4e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nGzEAAAA2wAAAA8AAAAAAAAAAAAAAAAAmAIAAGRycy9k&#10;b3ducmV2LnhtbFBLBQYAAAAABAAEAPUAAACJAwAAAAA=&#10;" filled="f" fillcolor="#bbe0e3" stroked="f">
                  <v:textbox inset="6.48pt,3.24pt,6.48pt,3.24pt">
                    <w:txbxContent>
                      <w:p w:rsidR="00BC0C26" w:rsidRPr="0069629C" w:rsidRDefault="00BC0C26" w:rsidP="00246350">
                        <w:pPr>
                          <w:autoSpaceDE w:val="0"/>
                          <w:autoSpaceDN w:val="0"/>
                          <w:adjustRightInd w:val="0"/>
                          <w:jc w:val="center"/>
                          <w:rPr>
                            <w:rFonts w:ascii="Arial"/>
                            <w:color w:val="000000"/>
                            <w:sz w:val="20"/>
                            <w:szCs w:val="20"/>
                          </w:rPr>
                        </w:pPr>
                        <w:r w:rsidRPr="0069629C">
                          <w:rPr>
                            <w:rFonts w:ascii="Arial" w:cs="Arial"/>
                            <w:color w:val="000000"/>
                            <w:sz w:val="20"/>
                            <w:szCs w:val="20"/>
                          </w:rPr>
                          <w:t>P</w:t>
                        </w:r>
                        <w:r w:rsidRPr="0069629C">
                          <w:rPr>
                            <w:color w:val="000000"/>
                            <w:sz w:val="20"/>
                            <w:szCs w:val="20"/>
                          </w:rPr>
                          <w:t>ë</w:t>
                        </w:r>
                        <w:r w:rsidRPr="0069629C">
                          <w:rPr>
                            <w:rFonts w:ascii="Arial" w:cs="Arial"/>
                            <w:color w:val="000000"/>
                            <w:sz w:val="20"/>
                            <w:szCs w:val="20"/>
                          </w:rPr>
                          <w:t xml:space="preserve">rcaktimi i </w:t>
                        </w:r>
                        <w:r w:rsidRPr="0069629C">
                          <w:rPr>
                            <w:rFonts w:ascii="Arial" w:hAnsi="Arial" w:cs="Arial"/>
                            <w:color w:val="000000"/>
                            <w:sz w:val="20"/>
                            <w:szCs w:val="20"/>
                          </w:rPr>
                          <w:t>strukturës së tarifës</w:t>
                        </w:r>
                      </w:p>
                    </w:txbxContent>
                  </v:textbox>
                </v:shape>
                <w10:anchorlock/>
              </v:group>
            </w:pict>
          </mc:Fallback>
        </mc:AlternateConten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57" w:name="_Toc292716567"/>
      <w:bookmarkStart w:id="58" w:name="_Toc306627401"/>
      <w:r w:rsidRPr="0004691E">
        <w:rPr>
          <w:sz w:val="21"/>
          <w:szCs w:val="21"/>
          <w:lang w:val="sq-AL"/>
        </w:rPr>
        <w:t>Neni 17</w:t>
      </w:r>
    </w:p>
    <w:p w:rsidR="00246350" w:rsidRPr="0004691E" w:rsidRDefault="00246350" w:rsidP="00246350">
      <w:pPr>
        <w:pStyle w:val="NeniTitull"/>
        <w:rPr>
          <w:sz w:val="21"/>
          <w:szCs w:val="21"/>
          <w:lang w:val="sq-AL"/>
        </w:rPr>
      </w:pPr>
      <w:r w:rsidRPr="0004691E">
        <w:rPr>
          <w:sz w:val="21"/>
          <w:szCs w:val="21"/>
          <w:lang w:val="sq-AL"/>
        </w:rPr>
        <w:t>Vlerësimi i propozimit për ndryshim tarife – analiza e kostos</w:t>
      </w:r>
      <w:bookmarkEnd w:id="57"/>
      <w:bookmarkEnd w:id="58"/>
    </w:p>
    <w:p w:rsidR="00246350" w:rsidRPr="00E10D92" w:rsidRDefault="00246350" w:rsidP="00246350">
      <w:pPr>
        <w:pStyle w:val="Paragrafi"/>
        <w:rPr>
          <w:sz w:val="10"/>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ERRU propozon për shpenzimet O&amp;M “të arsyeshme dhe të nevojshme” për ofrimin e shërbimeve efiçente. ERRU analizon kosto të veçanta të operatorit. Kjo bëhet për të siguruar që konsumatorët të paguajnë vetëm kosto të justifikuara. </w:t>
      </w:r>
    </w:p>
    <w:p w:rsidR="00246350" w:rsidRPr="0004691E" w:rsidRDefault="00246350" w:rsidP="00246350">
      <w:pPr>
        <w:pStyle w:val="Paragrafi"/>
        <w:rPr>
          <w:sz w:val="21"/>
          <w:szCs w:val="21"/>
          <w:lang w:val="sq-AL"/>
        </w:rPr>
      </w:pPr>
      <w:r w:rsidRPr="0004691E">
        <w:rPr>
          <w:sz w:val="21"/>
          <w:szCs w:val="21"/>
          <w:lang w:val="sq-AL"/>
        </w:rPr>
        <w:t>2. ERRU jo vetëm i analizon kostot e operatorit, por edhe i krahason ato me kostot e operatorëve të tjerë të ngjashëm. Arsyet e uljeve duhet të shpjegohen qartë. Nëse shpjegimet e dhëna nga operatori nuk justifikojnë nivelin e rritjes së shpenzimeve, ERRU propozon ulje të kostove të parashikuara.</w:t>
      </w:r>
    </w:p>
    <w:p w:rsidR="00246350" w:rsidRPr="0004691E" w:rsidRDefault="00246350" w:rsidP="00246350">
      <w:pPr>
        <w:pStyle w:val="Paragrafi"/>
        <w:rPr>
          <w:sz w:val="21"/>
          <w:szCs w:val="21"/>
          <w:lang w:val="sq-AL"/>
        </w:rPr>
      </w:pPr>
      <w:r w:rsidRPr="0004691E">
        <w:rPr>
          <w:sz w:val="21"/>
          <w:szCs w:val="21"/>
          <w:lang w:val="sq-AL"/>
        </w:rPr>
        <w:t>3. Në raste të caktuara, ERRU mund “të përshpejtojë” procesin e aplikimit për tarifa. “Përshpejtimi” do të thotë se ERRU do të thjeshtojë këtë proces dhe ushtron më pak kontroll mbi zëra specifikë të shpenzimeve. Operatorët që kanë të drejtë të jenë objekt i shqyrtimit  të shpejtë, mund të jenë operatorët me skema të vogla shërbimi dhe operatorët që i plotësojnë ose i tejkalojnë objektivat e performancës. “Përshpejtimi” është kompetencë e ERRU-së.</w:t>
      </w:r>
    </w:p>
    <w:p w:rsidR="00246350" w:rsidRPr="00E10D92" w:rsidRDefault="00246350" w:rsidP="00246350">
      <w:pPr>
        <w:pStyle w:val="Paragrafi"/>
        <w:rPr>
          <w:sz w:val="20"/>
          <w:szCs w:val="21"/>
          <w:lang w:val="sq-AL"/>
        </w:rPr>
      </w:pPr>
      <w:bookmarkStart w:id="59" w:name="_Toc292716568"/>
    </w:p>
    <w:p w:rsidR="00246350" w:rsidRPr="0004691E" w:rsidRDefault="00246350" w:rsidP="00246350">
      <w:pPr>
        <w:pStyle w:val="NeniNr"/>
        <w:rPr>
          <w:sz w:val="21"/>
          <w:szCs w:val="21"/>
          <w:lang w:val="sq-AL"/>
        </w:rPr>
      </w:pPr>
      <w:bookmarkStart w:id="60" w:name="_Toc306627402"/>
      <w:r w:rsidRPr="0004691E">
        <w:rPr>
          <w:sz w:val="21"/>
          <w:szCs w:val="21"/>
          <w:lang w:val="sq-AL"/>
        </w:rPr>
        <w:t>Neni 18</w:t>
      </w:r>
    </w:p>
    <w:p w:rsidR="00246350" w:rsidRPr="0004691E" w:rsidRDefault="00246350" w:rsidP="00246350">
      <w:pPr>
        <w:pStyle w:val="NeniTitull"/>
        <w:rPr>
          <w:sz w:val="21"/>
          <w:szCs w:val="21"/>
          <w:lang w:val="sq-AL"/>
        </w:rPr>
      </w:pPr>
      <w:r w:rsidRPr="0004691E">
        <w:rPr>
          <w:sz w:val="21"/>
          <w:szCs w:val="21"/>
          <w:lang w:val="sq-AL"/>
        </w:rPr>
        <w:t>Vlerësimi për propozim ndryshimi tarife – analiza e performancës</w:t>
      </w:r>
      <w:bookmarkEnd w:id="59"/>
      <w:bookmarkEnd w:id="60"/>
    </w:p>
    <w:p w:rsidR="00246350" w:rsidRPr="00223186" w:rsidRDefault="00246350" w:rsidP="00246350">
      <w:pPr>
        <w:pStyle w:val="Paragrafi"/>
        <w:rPr>
          <w:sz w:val="8"/>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Analiza e perfomancës përqendrohet në tregues të caktuar për të përcaktuar nëse ka devijime nga performanca për të cilën është rënë dakord. Këto tregues janë: </w:t>
      </w:r>
    </w:p>
    <w:p w:rsidR="00246350" w:rsidRPr="0004691E" w:rsidRDefault="00246350" w:rsidP="00246350">
      <w:pPr>
        <w:pStyle w:val="Paragrafi"/>
        <w:rPr>
          <w:sz w:val="21"/>
          <w:szCs w:val="21"/>
          <w:lang w:val="sq-AL"/>
        </w:rPr>
      </w:pPr>
      <w:r w:rsidRPr="0004691E">
        <w:rPr>
          <w:sz w:val="21"/>
          <w:szCs w:val="21"/>
          <w:lang w:val="sq-AL"/>
        </w:rPr>
        <w:t>1. uji pa të ardhura (humbjet);</w:t>
      </w:r>
    </w:p>
    <w:p w:rsidR="00246350" w:rsidRPr="0004691E" w:rsidRDefault="00246350" w:rsidP="00246350">
      <w:pPr>
        <w:pStyle w:val="Paragrafi"/>
        <w:rPr>
          <w:sz w:val="21"/>
          <w:szCs w:val="21"/>
          <w:lang w:val="sq-AL"/>
        </w:rPr>
      </w:pPr>
      <w:r w:rsidRPr="0004691E">
        <w:rPr>
          <w:sz w:val="21"/>
          <w:szCs w:val="21"/>
          <w:lang w:val="sq-AL"/>
        </w:rPr>
        <w:t xml:space="preserve">2. niveli i matjes; </w:t>
      </w:r>
    </w:p>
    <w:p w:rsidR="00246350" w:rsidRPr="0004691E" w:rsidRDefault="00246350" w:rsidP="00246350">
      <w:pPr>
        <w:pStyle w:val="Paragrafi"/>
        <w:rPr>
          <w:sz w:val="21"/>
          <w:szCs w:val="21"/>
          <w:lang w:val="sq-AL"/>
        </w:rPr>
      </w:pPr>
      <w:r w:rsidRPr="0004691E">
        <w:rPr>
          <w:sz w:val="21"/>
          <w:szCs w:val="21"/>
          <w:lang w:val="sq-AL"/>
        </w:rPr>
        <w:t xml:space="preserve">3. cilësia e ujit; </w:t>
      </w:r>
    </w:p>
    <w:p w:rsidR="00246350" w:rsidRPr="0004691E" w:rsidRDefault="00246350" w:rsidP="00246350">
      <w:pPr>
        <w:pStyle w:val="Paragrafi"/>
        <w:rPr>
          <w:sz w:val="21"/>
          <w:szCs w:val="21"/>
          <w:lang w:val="sq-AL"/>
        </w:rPr>
      </w:pPr>
      <w:r w:rsidRPr="0004691E">
        <w:rPr>
          <w:sz w:val="21"/>
          <w:szCs w:val="21"/>
          <w:lang w:val="sq-AL"/>
        </w:rPr>
        <w:t>4. kohëzgjatja e furnizimit me ujë (orët e shërbimit);</w:t>
      </w:r>
    </w:p>
    <w:p w:rsidR="00246350" w:rsidRPr="0004691E" w:rsidRDefault="00246350" w:rsidP="00246350">
      <w:pPr>
        <w:pStyle w:val="Paragrafi"/>
        <w:rPr>
          <w:sz w:val="21"/>
          <w:szCs w:val="21"/>
          <w:lang w:val="sq-AL"/>
        </w:rPr>
      </w:pPr>
      <w:r w:rsidRPr="0004691E">
        <w:rPr>
          <w:sz w:val="21"/>
          <w:szCs w:val="21"/>
          <w:lang w:val="sq-AL"/>
        </w:rPr>
        <w:t xml:space="preserve">5. përdorimi efikas i energjisë; </w:t>
      </w:r>
    </w:p>
    <w:p w:rsidR="00246350" w:rsidRPr="0004691E" w:rsidRDefault="00246350" w:rsidP="00246350">
      <w:pPr>
        <w:pStyle w:val="Paragrafi"/>
        <w:rPr>
          <w:sz w:val="21"/>
          <w:szCs w:val="21"/>
          <w:lang w:val="sq-AL"/>
        </w:rPr>
      </w:pPr>
      <w:r w:rsidRPr="0004691E">
        <w:rPr>
          <w:sz w:val="21"/>
          <w:szCs w:val="21"/>
          <w:lang w:val="sq-AL"/>
        </w:rPr>
        <w:t>6. efikasiteti i stafit  (stafi/1,000 lidhje);</w:t>
      </w:r>
    </w:p>
    <w:p w:rsidR="00246350" w:rsidRPr="0004691E" w:rsidRDefault="00246350" w:rsidP="00246350">
      <w:pPr>
        <w:pStyle w:val="Paragrafi"/>
        <w:rPr>
          <w:sz w:val="21"/>
          <w:szCs w:val="21"/>
          <w:lang w:val="sq-AL"/>
        </w:rPr>
      </w:pPr>
      <w:r w:rsidRPr="0004691E">
        <w:rPr>
          <w:sz w:val="21"/>
          <w:szCs w:val="21"/>
          <w:lang w:val="sq-AL"/>
        </w:rPr>
        <w:t>7. mbulimi me shërbimin e furnizimit me ujë;</w:t>
      </w:r>
    </w:p>
    <w:p w:rsidR="00246350" w:rsidRPr="0004691E" w:rsidRDefault="00246350" w:rsidP="00246350">
      <w:pPr>
        <w:pStyle w:val="Paragrafi"/>
        <w:rPr>
          <w:sz w:val="21"/>
          <w:szCs w:val="21"/>
          <w:lang w:val="sq-AL"/>
        </w:rPr>
      </w:pPr>
      <w:r w:rsidRPr="0004691E">
        <w:rPr>
          <w:sz w:val="21"/>
          <w:szCs w:val="21"/>
          <w:lang w:val="sq-AL"/>
        </w:rPr>
        <w:t xml:space="preserve">8. mbulimi me shërbimin e kanalizimeve; </w:t>
      </w:r>
    </w:p>
    <w:p w:rsidR="00246350" w:rsidRPr="0004691E" w:rsidRDefault="00246350" w:rsidP="00246350">
      <w:pPr>
        <w:pStyle w:val="Paragrafi"/>
        <w:rPr>
          <w:sz w:val="21"/>
          <w:szCs w:val="21"/>
          <w:lang w:val="sq-AL"/>
        </w:rPr>
      </w:pPr>
      <w:r w:rsidRPr="0004691E">
        <w:rPr>
          <w:sz w:val="21"/>
          <w:szCs w:val="21"/>
          <w:lang w:val="sq-AL"/>
        </w:rPr>
        <w:t>9. perceptimi i rregullatorit</w:t>
      </w:r>
      <w:r w:rsidRPr="0004691E">
        <w:rPr>
          <w:sz w:val="21"/>
          <w:szCs w:val="21"/>
          <w:vertAlign w:val="superscript"/>
          <w:lang w:val="sq-AL"/>
        </w:rPr>
        <w:footnoteReference w:id="9"/>
      </w:r>
      <w:r w:rsidRPr="0004691E">
        <w:rPr>
          <w:sz w:val="21"/>
          <w:szCs w:val="21"/>
          <w:lang w:val="sq-AL"/>
        </w:rPr>
        <w:t>;</w:t>
      </w:r>
    </w:p>
    <w:p w:rsidR="00246350" w:rsidRPr="0004691E" w:rsidRDefault="00246350" w:rsidP="00246350">
      <w:pPr>
        <w:pStyle w:val="Paragrafi"/>
        <w:ind w:firstLine="0"/>
        <w:rPr>
          <w:sz w:val="21"/>
          <w:szCs w:val="21"/>
          <w:lang w:val="sq-AL"/>
        </w:rPr>
      </w:pPr>
      <w:r w:rsidRPr="0004691E">
        <w:rPr>
          <w:sz w:val="21"/>
          <w:szCs w:val="21"/>
          <w:lang w:val="sq-AL"/>
        </w:rPr>
        <w:t xml:space="preserve">          10. përpjekje dhe masa të veçanta për përmirësimin e efikasitetit, shërbimit ose perfomancës;</w:t>
      </w:r>
    </w:p>
    <w:p w:rsidR="00246350" w:rsidRPr="0004691E" w:rsidRDefault="00246350" w:rsidP="00246350">
      <w:pPr>
        <w:pStyle w:val="Paragrafi"/>
        <w:ind w:firstLine="0"/>
        <w:rPr>
          <w:sz w:val="21"/>
          <w:szCs w:val="21"/>
          <w:vertAlign w:val="superscript"/>
          <w:lang w:val="sq-AL"/>
        </w:rPr>
      </w:pPr>
      <w:r w:rsidRPr="0004691E">
        <w:rPr>
          <w:sz w:val="21"/>
          <w:szCs w:val="21"/>
          <w:lang w:val="sq-AL"/>
        </w:rPr>
        <w:t xml:space="preserve">          11. norma e arkëtimit</w:t>
      </w:r>
      <w:r w:rsidRPr="0004691E">
        <w:rPr>
          <w:sz w:val="21"/>
          <w:szCs w:val="21"/>
          <w:vertAlign w:val="superscript"/>
          <w:lang w:val="sq-AL"/>
        </w:rPr>
        <w:footnoteReference w:id="10"/>
      </w:r>
      <w:r w:rsidRPr="0004691E">
        <w:rPr>
          <w:sz w:val="21"/>
          <w:szCs w:val="21"/>
          <w:lang w:val="sq-AL"/>
        </w:rPr>
        <w:t>.</w:t>
      </w:r>
    </w:p>
    <w:p w:rsidR="00246350" w:rsidRPr="0004691E" w:rsidRDefault="00246350" w:rsidP="00246350">
      <w:pPr>
        <w:pStyle w:val="Paragrafi"/>
        <w:rPr>
          <w:sz w:val="21"/>
          <w:szCs w:val="21"/>
          <w:lang w:val="sq-AL"/>
        </w:rPr>
      </w:pPr>
      <w:r w:rsidRPr="0004691E">
        <w:rPr>
          <w:sz w:val="21"/>
          <w:szCs w:val="21"/>
          <w:lang w:val="sq-AL"/>
        </w:rPr>
        <w:t xml:space="preserve">2. Për treguesit 1-9 dhe 11, operatorët përcaktojnë tregues të ndryshëm krahasimi. Treguesi 10 është tregues cilësor, me anë të të cilit operatori mund të “shpërblehet” për iniciativat e veçanta  që tregojnë angazhimin e tyre për performancë të mirë. </w:t>
      </w:r>
    </w:p>
    <w:p w:rsidR="00246350" w:rsidRPr="0004691E" w:rsidRDefault="00246350" w:rsidP="00246350">
      <w:pPr>
        <w:pStyle w:val="Paragrafi"/>
        <w:rPr>
          <w:sz w:val="21"/>
          <w:szCs w:val="21"/>
          <w:lang w:val="sq-AL"/>
        </w:rPr>
      </w:pPr>
      <w:r w:rsidRPr="0004691E">
        <w:rPr>
          <w:sz w:val="21"/>
          <w:szCs w:val="21"/>
          <w:lang w:val="sq-AL"/>
        </w:rPr>
        <w:t>3. Tabela më poshtë tregon mënyrën se si llogaritet vlerësimi i performancës:</w:t>
      </w:r>
    </w:p>
    <w:p w:rsidR="00246350" w:rsidRPr="00223186" w:rsidRDefault="00246350" w:rsidP="00246350">
      <w:pPr>
        <w:pStyle w:val="Paragrafi"/>
        <w:rPr>
          <w:sz w:val="12"/>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601"/>
        <w:gridCol w:w="3018"/>
      </w:tblGrid>
      <w:tr w:rsidR="00246350" w:rsidRPr="00E10D92">
        <w:tc>
          <w:tcPr>
            <w:tcW w:w="2513" w:type="pct"/>
          </w:tcPr>
          <w:p w:rsidR="00246350" w:rsidRPr="00E10D92" w:rsidRDefault="00246350" w:rsidP="00E40AF2">
            <w:pPr>
              <w:pStyle w:val="Tabele"/>
              <w:jc w:val="center"/>
              <w:rPr>
                <w:b/>
                <w:sz w:val="18"/>
                <w:szCs w:val="18"/>
                <w:lang w:val="sq-AL"/>
              </w:rPr>
            </w:pPr>
            <w:r w:rsidRPr="00E10D92">
              <w:rPr>
                <w:b/>
                <w:sz w:val="18"/>
                <w:szCs w:val="18"/>
                <w:lang w:val="sq-AL"/>
              </w:rPr>
              <w:t>Pikët sipas objektivave</w:t>
            </w:r>
          </w:p>
        </w:tc>
        <w:tc>
          <w:tcPr>
            <w:tcW w:w="862" w:type="pct"/>
          </w:tcPr>
          <w:p w:rsidR="00246350" w:rsidRPr="00E10D92" w:rsidRDefault="00246350" w:rsidP="00E40AF2">
            <w:pPr>
              <w:pStyle w:val="Tabele"/>
              <w:jc w:val="center"/>
              <w:rPr>
                <w:b/>
                <w:sz w:val="18"/>
                <w:szCs w:val="18"/>
                <w:lang w:val="sq-AL"/>
              </w:rPr>
            </w:pPr>
            <w:r w:rsidRPr="00E10D92">
              <w:rPr>
                <w:b/>
                <w:sz w:val="18"/>
                <w:szCs w:val="18"/>
                <w:lang w:val="sq-AL"/>
              </w:rPr>
              <w:t>Min</w:t>
            </w:r>
          </w:p>
        </w:tc>
        <w:tc>
          <w:tcPr>
            <w:tcW w:w="1625" w:type="pct"/>
          </w:tcPr>
          <w:p w:rsidR="00246350" w:rsidRPr="00E10D92" w:rsidRDefault="00246350" w:rsidP="00E40AF2">
            <w:pPr>
              <w:pStyle w:val="Tabele"/>
              <w:jc w:val="center"/>
              <w:rPr>
                <w:b/>
                <w:sz w:val="18"/>
                <w:szCs w:val="18"/>
                <w:lang w:val="sq-AL"/>
              </w:rPr>
            </w:pPr>
            <w:r w:rsidRPr="00E10D92">
              <w:rPr>
                <w:b/>
                <w:sz w:val="18"/>
                <w:szCs w:val="18"/>
                <w:lang w:val="sq-AL"/>
              </w:rPr>
              <w:t>Max</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1)  Uji pa të ardhura (humbjet)</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-20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+10</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2)  Niveli i matjes </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-20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+10</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3)  Cilësia e ujit  </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-15</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4)  Kohëzgjatja e furnizimit me ujë (orët e shërbimit)</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-15</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6)  Efikasiteti i përdorimit të energjisë </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-20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+10</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5)  Efikasiteti i stafit (stafi/1,000 lidhje)</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-20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+10</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7)  Mbulimi me shërbimin e furnizimit me ujë </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-15</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8)  Mbulimi me shërbimin e kanalizimeve </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-15</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9)  Perceptimi për rregullatorin</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+5</w:t>
            </w:r>
          </w:p>
        </w:tc>
      </w:tr>
      <w:tr w:rsidR="00246350" w:rsidRPr="00E10D92">
        <w:trPr>
          <w:trHeight w:val="66"/>
        </w:trPr>
        <w:tc>
          <w:tcPr>
            <w:tcW w:w="2513" w:type="pct"/>
          </w:tcPr>
          <w:p w:rsidR="00246350" w:rsidRPr="00E10D92" w:rsidRDefault="00246350" w:rsidP="00E40AF2">
            <w:pPr>
              <w:pStyle w:val="Tabele"/>
              <w:rPr>
                <w:sz w:val="18"/>
                <w:szCs w:val="18"/>
                <w:lang w:val="sq-AL"/>
              </w:rPr>
            </w:pPr>
          </w:p>
        </w:tc>
        <w:tc>
          <w:tcPr>
            <w:tcW w:w="862" w:type="pct"/>
          </w:tcPr>
          <w:p w:rsidR="00246350" w:rsidRPr="00E10D92" w:rsidRDefault="00246350" w:rsidP="00E40AF2">
            <w:pPr>
              <w:pStyle w:val="Tabele"/>
              <w:jc w:val="center"/>
              <w:rPr>
                <w:sz w:val="18"/>
                <w:szCs w:val="18"/>
                <w:lang w:val="sq-AL"/>
              </w:rPr>
            </w:pPr>
          </w:p>
        </w:tc>
        <w:tc>
          <w:tcPr>
            <w:tcW w:w="1625" w:type="pct"/>
          </w:tcPr>
          <w:p w:rsidR="00246350" w:rsidRPr="00E10D92" w:rsidRDefault="00246350" w:rsidP="00E40AF2">
            <w:pPr>
              <w:pStyle w:val="Tabele"/>
              <w:jc w:val="center"/>
              <w:rPr>
                <w:sz w:val="18"/>
                <w:szCs w:val="18"/>
                <w:lang w:val="sq-AL"/>
              </w:rPr>
            </w:pP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 xml:space="preserve"> Shuma e pikëve</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-150</w:t>
            </w: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Del="00CF0EA1" w:rsidRDefault="00246350" w:rsidP="00E40AF2">
            <w:pPr>
              <w:pStyle w:val="Tabele"/>
              <w:rPr>
                <w:sz w:val="18"/>
                <w:szCs w:val="18"/>
                <w:lang w:val="sq-AL"/>
              </w:rPr>
            </w:pPr>
          </w:p>
        </w:tc>
        <w:tc>
          <w:tcPr>
            <w:tcW w:w="862" w:type="pct"/>
          </w:tcPr>
          <w:p w:rsidR="00246350" w:rsidRPr="00E10D92" w:rsidRDefault="00246350" w:rsidP="00E40AF2">
            <w:pPr>
              <w:pStyle w:val="Tabele"/>
              <w:jc w:val="center"/>
              <w:rPr>
                <w:sz w:val="18"/>
                <w:szCs w:val="18"/>
                <w:lang w:val="sq-AL"/>
              </w:rPr>
            </w:pPr>
          </w:p>
        </w:tc>
        <w:tc>
          <w:tcPr>
            <w:tcW w:w="1625" w:type="pct"/>
          </w:tcPr>
          <w:p w:rsidR="00246350" w:rsidRPr="00E10D92" w:rsidRDefault="00246350" w:rsidP="00E40AF2">
            <w:pPr>
              <w:pStyle w:val="Tabele"/>
              <w:jc w:val="center"/>
              <w:rPr>
                <w:sz w:val="18"/>
                <w:szCs w:val="18"/>
                <w:lang w:val="sq-AL"/>
              </w:rPr>
            </w:pP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Bonusi</w:t>
            </w:r>
          </w:p>
        </w:tc>
        <w:tc>
          <w:tcPr>
            <w:tcW w:w="862" w:type="pct"/>
          </w:tcPr>
          <w:p w:rsidR="00246350" w:rsidRPr="00E10D92" w:rsidRDefault="00246350" w:rsidP="00E40AF2">
            <w:pPr>
              <w:pStyle w:val="Tabele"/>
              <w:jc w:val="center"/>
              <w:rPr>
                <w:sz w:val="18"/>
                <w:szCs w:val="18"/>
                <w:lang w:val="sq-AL"/>
              </w:rPr>
            </w:pPr>
          </w:p>
        </w:tc>
        <w:tc>
          <w:tcPr>
            <w:tcW w:w="1625" w:type="pct"/>
          </w:tcPr>
          <w:p w:rsidR="00246350" w:rsidRPr="00E10D92" w:rsidRDefault="00246350" w:rsidP="00E40AF2">
            <w:pPr>
              <w:pStyle w:val="Tabele"/>
              <w:jc w:val="center"/>
              <w:rPr>
                <w:sz w:val="18"/>
                <w:szCs w:val="18"/>
                <w:lang w:val="sq-AL"/>
              </w:rPr>
            </w:pPr>
          </w:p>
        </w:tc>
      </w:tr>
      <w:tr w:rsidR="00246350" w:rsidRPr="00E10D92">
        <w:tc>
          <w:tcPr>
            <w:tcW w:w="2513" w:type="pct"/>
          </w:tcPr>
          <w:p w:rsidR="00246350" w:rsidRPr="00E10D92" w:rsidRDefault="00246350" w:rsidP="00E40AF2">
            <w:pPr>
              <w:pStyle w:val="Tabele"/>
              <w:rPr>
                <w:sz w:val="18"/>
                <w:szCs w:val="18"/>
                <w:lang w:val="sq-AL"/>
              </w:rPr>
            </w:pPr>
            <w:r w:rsidRPr="00E10D92">
              <w:rPr>
                <w:sz w:val="18"/>
                <w:szCs w:val="18"/>
                <w:lang w:val="sq-AL"/>
              </w:rPr>
              <w:t>10) Përpjekje dhe masa të veçanta për përmirësimin e efikasitetit, shërbimit ose perfomancës</w:t>
            </w:r>
          </w:p>
        </w:tc>
        <w:tc>
          <w:tcPr>
            <w:tcW w:w="862" w:type="pct"/>
          </w:tcPr>
          <w:p w:rsidR="00246350" w:rsidRPr="00E10D92" w:rsidRDefault="00246350" w:rsidP="00E40AF2">
            <w:pPr>
              <w:pStyle w:val="Tabele"/>
              <w:jc w:val="center"/>
              <w:rPr>
                <w:sz w:val="18"/>
                <w:szCs w:val="18"/>
                <w:lang w:val="sq-AL"/>
              </w:rPr>
            </w:pPr>
            <w:r w:rsidRPr="00E10D92">
              <w:rPr>
                <w:sz w:val="18"/>
                <w:szCs w:val="18"/>
                <w:lang w:val="sq-AL"/>
              </w:rPr>
              <w:t>0</w:t>
            </w:r>
          </w:p>
          <w:p w:rsidR="00246350" w:rsidRPr="00E10D92" w:rsidRDefault="00246350" w:rsidP="00E40AF2">
            <w:pPr>
              <w:pStyle w:val="Tabele"/>
              <w:jc w:val="center"/>
              <w:rPr>
                <w:sz w:val="18"/>
                <w:szCs w:val="18"/>
                <w:lang w:val="sq-AL"/>
              </w:rPr>
            </w:pPr>
          </w:p>
        </w:tc>
        <w:tc>
          <w:tcPr>
            <w:tcW w:w="1625" w:type="pct"/>
          </w:tcPr>
          <w:p w:rsidR="00246350" w:rsidRPr="00E10D92" w:rsidRDefault="00246350" w:rsidP="00E40AF2">
            <w:pPr>
              <w:pStyle w:val="Tabele"/>
              <w:jc w:val="center"/>
              <w:rPr>
                <w:sz w:val="18"/>
                <w:szCs w:val="18"/>
                <w:lang w:val="sq-AL"/>
              </w:rPr>
            </w:pPr>
            <w:r w:rsidRPr="00E10D92">
              <w:rPr>
                <w:sz w:val="18"/>
                <w:szCs w:val="18"/>
                <w:lang w:val="sq-AL"/>
              </w:rPr>
              <w:t>+75</w:t>
            </w:r>
          </w:p>
        </w:tc>
      </w:tr>
      <w:tr w:rsidR="00246350" w:rsidRPr="00E10D92">
        <w:tc>
          <w:tcPr>
            <w:tcW w:w="2513" w:type="pct"/>
          </w:tcPr>
          <w:p w:rsidR="00246350" w:rsidRPr="00E10D92" w:rsidRDefault="00246350" w:rsidP="00E40AF2">
            <w:pPr>
              <w:pStyle w:val="Tabele"/>
              <w:rPr>
                <w:b/>
                <w:sz w:val="18"/>
                <w:szCs w:val="18"/>
                <w:lang w:val="sq-AL"/>
              </w:rPr>
            </w:pPr>
            <w:r w:rsidRPr="00E10D92">
              <w:rPr>
                <w:b/>
                <w:sz w:val="18"/>
                <w:szCs w:val="18"/>
                <w:lang w:val="sq-AL"/>
              </w:rPr>
              <w:t>Totali i përgjithshëm i pikëve</w:t>
            </w:r>
          </w:p>
        </w:tc>
        <w:tc>
          <w:tcPr>
            <w:tcW w:w="862" w:type="pct"/>
          </w:tcPr>
          <w:p w:rsidR="00246350" w:rsidRPr="00E10D92" w:rsidRDefault="00246350" w:rsidP="00E40AF2">
            <w:pPr>
              <w:pStyle w:val="Tabele"/>
              <w:jc w:val="center"/>
              <w:rPr>
                <w:b/>
                <w:sz w:val="18"/>
                <w:szCs w:val="18"/>
                <w:lang w:val="sq-AL"/>
              </w:rPr>
            </w:pPr>
            <w:r w:rsidRPr="00E10D92">
              <w:rPr>
                <w:b/>
                <w:sz w:val="18"/>
                <w:szCs w:val="18"/>
                <w:lang w:val="sq-AL"/>
              </w:rPr>
              <w:t>-150</w:t>
            </w:r>
          </w:p>
        </w:tc>
        <w:tc>
          <w:tcPr>
            <w:tcW w:w="1625" w:type="pct"/>
          </w:tcPr>
          <w:p w:rsidR="00246350" w:rsidRPr="00E10D92" w:rsidRDefault="00246350" w:rsidP="00E40AF2">
            <w:pPr>
              <w:pStyle w:val="Tabele"/>
              <w:jc w:val="center"/>
              <w:rPr>
                <w:b/>
                <w:sz w:val="18"/>
                <w:szCs w:val="18"/>
                <w:lang w:val="sq-AL"/>
              </w:rPr>
            </w:pPr>
            <w:r w:rsidRPr="00E10D92">
              <w:rPr>
                <w:b/>
                <w:sz w:val="18"/>
                <w:szCs w:val="18"/>
                <w:lang w:val="sq-AL"/>
              </w:rPr>
              <w:t>+150</w:t>
            </w:r>
          </w:p>
        </w:tc>
      </w:tr>
    </w:tbl>
    <w:p w:rsidR="00246350" w:rsidRPr="00E10D92" w:rsidRDefault="00246350" w:rsidP="00246350">
      <w:pPr>
        <w:pStyle w:val="Paragrafi"/>
        <w:rPr>
          <w:sz w:val="10"/>
          <w:szCs w:val="21"/>
          <w:lang w:val="sq-AL"/>
        </w:rPr>
      </w:pPr>
    </w:p>
    <w:p w:rsidR="00246350" w:rsidRPr="0004691E" w:rsidRDefault="00246350" w:rsidP="00246350">
      <w:pPr>
        <w:pStyle w:val="Paragrafi"/>
        <w:rPr>
          <w:sz w:val="21"/>
          <w:szCs w:val="21"/>
          <w:lang w:val="sq-AL"/>
        </w:rPr>
      </w:pPr>
      <w:r w:rsidRPr="0004691E">
        <w:rPr>
          <w:sz w:val="21"/>
          <w:szCs w:val="21"/>
          <w:lang w:val="sq-AL"/>
        </w:rPr>
        <w:t>4. Mosrealizimi nga një operator i treguesve dhe standardeve të përcaktuara  (treguesit 1-9) ka ndikim negativ dhe do të çojë në një ulje të vlerësimit  të performancës. Në rast se operatori i arrin objektivat e caktuar për këta tregues, nuk do të ketë as ulje, dhe as bonus, por 0 pikë.</w:t>
      </w:r>
    </w:p>
    <w:p w:rsidR="00246350" w:rsidRPr="0004691E" w:rsidRDefault="00246350" w:rsidP="00246350">
      <w:pPr>
        <w:pStyle w:val="Paragrafi"/>
        <w:rPr>
          <w:sz w:val="21"/>
          <w:szCs w:val="21"/>
          <w:lang w:val="sq-AL"/>
        </w:rPr>
      </w:pPr>
      <w:r w:rsidRPr="0004691E">
        <w:rPr>
          <w:sz w:val="21"/>
          <w:szCs w:val="21"/>
          <w:lang w:val="sq-AL"/>
        </w:rPr>
        <w:t>5. Në rastin kur operatori i tejkalon objektivat për treguesit 1-9, do të jepet një bonus pikësh. Pikët bonus do të jepen sipas shkallës së tejkalimit të objektivave (deri në maksimumin e shumës së treguar në tabelë).</w:t>
      </w:r>
    </w:p>
    <w:p w:rsidR="00246350" w:rsidRPr="0004691E" w:rsidRDefault="00246350" w:rsidP="00246350">
      <w:pPr>
        <w:pStyle w:val="Paragrafi"/>
        <w:rPr>
          <w:sz w:val="21"/>
          <w:szCs w:val="21"/>
          <w:lang w:val="sq-AL"/>
        </w:rPr>
      </w:pPr>
      <w:r w:rsidRPr="0004691E">
        <w:rPr>
          <w:sz w:val="21"/>
          <w:szCs w:val="21"/>
          <w:lang w:val="sq-AL"/>
        </w:rPr>
        <w:t xml:space="preserve">6. ERRU do të marrë në konsideratë akordimin e një bonusi shtesë për përpjekje të jashtëzakonshme dhe iniciativave për të përmirësuar efiçencën, shërbimin apo furnizimin me ujë (treguesi 10). Arsyeja për dhënien e një bonusi të veçantë ndërmjet 1-75 pikëve do të përcaktohet në vendimin e komisionit (paraprak dhe final). </w:t>
      </w:r>
    </w:p>
    <w:p w:rsidR="00246350" w:rsidRPr="0004691E" w:rsidRDefault="00246350" w:rsidP="00246350">
      <w:pPr>
        <w:pStyle w:val="Paragrafi"/>
        <w:rPr>
          <w:sz w:val="21"/>
          <w:szCs w:val="21"/>
          <w:lang w:val="sq-AL"/>
        </w:rPr>
      </w:pPr>
      <w:r w:rsidRPr="0004691E">
        <w:rPr>
          <w:sz w:val="21"/>
          <w:szCs w:val="21"/>
          <w:lang w:val="sq-AL"/>
        </w:rPr>
        <w:t>7. Rezultati i përgjithshëm më pas transformohet në të dhëna monetare si përqindje e kostove të ndryshuara (shih nenin 18). Shpërblimi/penalizimi maksimal shkon deri në +/- 5% të kostove të ndryshuara për operatorët e tipit I (kostot e O&amp;M-së nuk janë mbuluar ende) dhe +/- 10% të kostove të ndryshuara për tipin II të operatorëve (&gt; se 100% mbulim i kostove O&amp;M). Tabela më poshtë tregon shumat ekzakte sipas performancës:</w:t>
      </w:r>
    </w:p>
    <w:p w:rsidR="00246350" w:rsidRPr="00E10D92" w:rsidRDefault="00246350" w:rsidP="00246350">
      <w:pPr>
        <w:pStyle w:val="Paragrafi"/>
        <w:rPr>
          <w:sz w:val="10"/>
          <w:szCs w:val="21"/>
          <w:lang w:val="sq-AL"/>
        </w:rPr>
      </w:pPr>
    </w:p>
    <w:tbl>
      <w:tblPr>
        <w:tblW w:w="5340" w:type="dxa"/>
        <w:jc w:val="center"/>
        <w:tblLook w:val="04A0" w:firstRow="1" w:lastRow="0" w:firstColumn="1" w:lastColumn="0" w:noHBand="0" w:noVBand="1"/>
      </w:tblPr>
      <w:tblGrid>
        <w:gridCol w:w="1445"/>
        <w:gridCol w:w="1920"/>
        <w:gridCol w:w="2220"/>
      </w:tblGrid>
      <w:tr w:rsidR="00246350" w:rsidRPr="00E10D92">
        <w:trPr>
          <w:trHeight w:val="263"/>
          <w:jc w:val="center"/>
        </w:trPr>
        <w:tc>
          <w:tcPr>
            <w:tcW w:w="1200" w:type="dxa"/>
            <w:tcBorders>
              <w:top w:val="single" w:sz="8" w:space="0" w:color="auto"/>
              <w:left w:val="single" w:sz="8" w:space="0" w:color="auto"/>
              <w:bottom w:val="single" w:sz="8" w:space="0" w:color="auto"/>
              <w:right w:val="single" w:sz="8" w:space="0" w:color="auto"/>
            </w:tcBorders>
            <w:shd w:val="pct10" w:color="auto" w:fill="auto"/>
            <w:noWrap/>
            <w:vAlign w:val="center"/>
          </w:tcPr>
          <w:p w:rsidR="00246350" w:rsidRPr="00E10D92" w:rsidRDefault="00246350" w:rsidP="00E40AF2">
            <w:pPr>
              <w:pStyle w:val="Tabele"/>
              <w:jc w:val="center"/>
              <w:rPr>
                <w:b/>
                <w:sz w:val="20"/>
                <w:szCs w:val="20"/>
                <w:lang w:val="sq-AL"/>
              </w:rPr>
            </w:pPr>
            <w:r w:rsidRPr="00E10D92">
              <w:rPr>
                <w:b/>
                <w:sz w:val="20"/>
                <w:szCs w:val="20"/>
                <w:lang w:val="sq-AL"/>
              </w:rPr>
              <w:t>Rezultati i përgjithshëm*</w:t>
            </w:r>
          </w:p>
        </w:tc>
        <w:tc>
          <w:tcPr>
            <w:tcW w:w="1920" w:type="dxa"/>
            <w:tcBorders>
              <w:top w:val="single" w:sz="8" w:space="0" w:color="auto"/>
              <w:left w:val="nil"/>
              <w:bottom w:val="single" w:sz="8" w:space="0" w:color="auto"/>
              <w:right w:val="single" w:sz="8" w:space="0" w:color="auto"/>
            </w:tcBorders>
            <w:shd w:val="pct10" w:color="auto" w:fill="auto"/>
            <w:vAlign w:val="center"/>
          </w:tcPr>
          <w:p w:rsidR="00246350" w:rsidRPr="00E10D92" w:rsidRDefault="00246350" w:rsidP="00E40AF2">
            <w:pPr>
              <w:pStyle w:val="Tabele"/>
              <w:jc w:val="center"/>
              <w:rPr>
                <w:b/>
                <w:sz w:val="20"/>
                <w:szCs w:val="20"/>
                <w:lang w:val="sq-AL"/>
              </w:rPr>
            </w:pPr>
            <w:r w:rsidRPr="00E10D92">
              <w:rPr>
                <w:b/>
                <w:sz w:val="20"/>
                <w:szCs w:val="20"/>
                <w:lang w:val="sq-AL"/>
              </w:rPr>
              <w:t>Performanca, ndryshimi tipi I</w:t>
            </w:r>
          </w:p>
        </w:tc>
        <w:tc>
          <w:tcPr>
            <w:tcW w:w="2220" w:type="dxa"/>
            <w:tcBorders>
              <w:top w:val="single" w:sz="8" w:space="0" w:color="auto"/>
              <w:left w:val="nil"/>
              <w:bottom w:val="single" w:sz="8" w:space="0" w:color="auto"/>
              <w:right w:val="single" w:sz="8" w:space="0" w:color="auto"/>
            </w:tcBorders>
            <w:shd w:val="pct10" w:color="auto" w:fill="auto"/>
            <w:vAlign w:val="center"/>
          </w:tcPr>
          <w:p w:rsidR="00246350" w:rsidRPr="00E10D92" w:rsidRDefault="00246350" w:rsidP="00E40AF2">
            <w:pPr>
              <w:pStyle w:val="Tabele"/>
              <w:jc w:val="center"/>
              <w:rPr>
                <w:b/>
                <w:sz w:val="20"/>
                <w:szCs w:val="20"/>
                <w:lang w:val="sq-AL"/>
              </w:rPr>
            </w:pPr>
            <w:r w:rsidRPr="00E10D92">
              <w:rPr>
                <w:b/>
                <w:sz w:val="20"/>
                <w:szCs w:val="20"/>
                <w:lang w:val="sq-AL"/>
              </w:rPr>
              <w:t>Performanca, ndryshimi tipi II</w:t>
            </w:r>
          </w:p>
        </w:tc>
      </w:tr>
      <w:tr w:rsidR="00246350" w:rsidRPr="00E10D92">
        <w:trPr>
          <w:trHeight w:val="75"/>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150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w:t>
            </w:r>
          </w:p>
        </w:tc>
      </w:tr>
      <w:tr w:rsidR="00246350" w:rsidRPr="00E10D92">
        <w:trPr>
          <w:trHeight w:val="108"/>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140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9,33%</w:t>
            </w:r>
          </w:p>
        </w:tc>
      </w:tr>
      <w:tr w:rsidR="00246350" w:rsidRPr="00E10D92">
        <w:trPr>
          <w:trHeight w:val="125"/>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120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110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7,33%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90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70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-0,67%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-70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-2,67%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-90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-6,00%</w:t>
            </w:r>
          </w:p>
        </w:tc>
      </w:tr>
      <w:tr w:rsidR="00246350" w:rsidRPr="00E10D92">
        <w:trPr>
          <w:trHeight w:val="40"/>
          <w:jc w:val="center"/>
        </w:trPr>
        <w:tc>
          <w:tcPr>
            <w:tcW w:w="1200" w:type="dxa"/>
            <w:tcBorders>
              <w:top w:val="nil"/>
              <w:left w:val="single" w:sz="8" w:space="0" w:color="auto"/>
              <w:bottom w:val="single" w:sz="4"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-100</w:t>
            </w:r>
          </w:p>
        </w:tc>
        <w:tc>
          <w:tcPr>
            <w:tcW w:w="1920" w:type="dxa"/>
            <w:tcBorders>
              <w:top w:val="nil"/>
              <w:left w:val="single" w:sz="8" w:space="0" w:color="auto"/>
              <w:bottom w:val="single" w:sz="4"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-3,33%</w:t>
            </w:r>
          </w:p>
        </w:tc>
        <w:tc>
          <w:tcPr>
            <w:tcW w:w="2220" w:type="dxa"/>
            <w:tcBorders>
              <w:top w:val="nil"/>
              <w:left w:val="nil"/>
              <w:bottom w:val="single" w:sz="4"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-6,67%</w:t>
            </w:r>
          </w:p>
        </w:tc>
      </w:tr>
      <w:tr w:rsidR="00246350" w:rsidRPr="00E10D92">
        <w:trPr>
          <w:trHeight w:val="4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-110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-3,67%</w:t>
            </w:r>
          </w:p>
        </w:tc>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-7,33%</w:t>
            </w:r>
          </w:p>
        </w:tc>
      </w:tr>
      <w:tr w:rsidR="00246350" w:rsidRPr="00E10D92">
        <w:trPr>
          <w:trHeight w:val="40"/>
          <w:jc w:val="center"/>
        </w:trPr>
        <w:tc>
          <w:tcPr>
            <w:tcW w:w="1200" w:type="dxa"/>
            <w:tcBorders>
              <w:top w:val="single" w:sz="4" w:space="0" w:color="auto"/>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-120</w:t>
            </w:r>
          </w:p>
        </w:tc>
        <w:tc>
          <w:tcPr>
            <w:tcW w:w="1920" w:type="dxa"/>
            <w:tcBorders>
              <w:top w:val="single" w:sz="4" w:space="0" w:color="auto"/>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-4,00%</w:t>
            </w:r>
          </w:p>
        </w:tc>
        <w:tc>
          <w:tcPr>
            <w:tcW w:w="2220" w:type="dxa"/>
            <w:tcBorders>
              <w:top w:val="single" w:sz="4" w:space="0" w:color="auto"/>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-8,00%</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-130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-4,33%</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-8,67%</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-140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-4,67%</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-9,33%</w:t>
            </w:r>
          </w:p>
        </w:tc>
      </w:tr>
      <w:tr w:rsidR="00246350" w:rsidRPr="00E10D92">
        <w:trPr>
          <w:trHeight w:val="40"/>
          <w:jc w:val="center"/>
        </w:trPr>
        <w:tc>
          <w:tcPr>
            <w:tcW w:w="1200" w:type="dxa"/>
            <w:tcBorders>
              <w:top w:val="nil"/>
              <w:left w:val="single" w:sz="8" w:space="0" w:color="auto"/>
              <w:bottom w:val="single" w:sz="8" w:space="0" w:color="auto"/>
              <w:right w:val="nil"/>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-150</w:t>
            </w:r>
          </w:p>
        </w:tc>
        <w:tc>
          <w:tcPr>
            <w:tcW w:w="1920" w:type="dxa"/>
            <w:tcBorders>
              <w:top w:val="nil"/>
              <w:left w:val="single" w:sz="8" w:space="0" w:color="auto"/>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-5,00%</w:t>
            </w:r>
          </w:p>
        </w:tc>
        <w:tc>
          <w:tcPr>
            <w:tcW w:w="2220" w:type="dxa"/>
            <w:tcBorders>
              <w:top w:val="nil"/>
              <w:left w:val="nil"/>
              <w:bottom w:val="single" w:sz="8" w:space="0" w:color="auto"/>
              <w:right w:val="single" w:sz="8" w:space="0" w:color="auto"/>
            </w:tcBorders>
            <w:shd w:val="clear" w:color="auto" w:fill="auto"/>
            <w:noWrap/>
            <w:vAlign w:val="center"/>
          </w:tcPr>
          <w:p w:rsidR="00246350" w:rsidRPr="00E10D92" w:rsidRDefault="00246350" w:rsidP="00E40AF2">
            <w:pPr>
              <w:pStyle w:val="Tabele"/>
              <w:jc w:val="center"/>
              <w:rPr>
                <w:sz w:val="20"/>
                <w:szCs w:val="20"/>
                <w:lang w:val="sq-AL"/>
              </w:rPr>
            </w:pPr>
            <w:r w:rsidRPr="00E10D92">
              <w:rPr>
                <w:sz w:val="20"/>
                <w:szCs w:val="20"/>
                <w:lang w:val="sq-AL"/>
              </w:rPr>
              <w:t>-10,00%</w:t>
            </w:r>
          </w:p>
        </w:tc>
      </w:tr>
    </w:tbl>
    <w:p w:rsidR="00246350" w:rsidRPr="0004691E" w:rsidRDefault="00246350" w:rsidP="00246350">
      <w:pPr>
        <w:pStyle w:val="Paragrafi"/>
        <w:rPr>
          <w:sz w:val="21"/>
          <w:szCs w:val="21"/>
          <w:lang w:val="sq-AL"/>
        </w:rPr>
      </w:pPr>
      <w:r w:rsidRPr="0004691E">
        <w:rPr>
          <w:sz w:val="21"/>
          <w:szCs w:val="21"/>
          <w:lang w:val="sq-AL"/>
        </w:rPr>
        <w:t xml:space="preserve"> </w:t>
      </w:r>
    </w:p>
    <w:p w:rsidR="00246350" w:rsidRPr="0004691E" w:rsidRDefault="00246350" w:rsidP="00246350">
      <w:pPr>
        <w:pStyle w:val="Paragrafi"/>
        <w:rPr>
          <w:sz w:val="21"/>
          <w:szCs w:val="21"/>
          <w:lang w:val="sq-AL"/>
        </w:rPr>
      </w:pPr>
      <w:r w:rsidRPr="0004691E">
        <w:rPr>
          <w:sz w:val="21"/>
          <w:szCs w:val="21"/>
          <w:lang w:val="sq-AL"/>
        </w:rPr>
        <w:t xml:space="preserve">  *Rezultati i përgjithshëm rrumbullakohet në dhjetëshen e sipërme ose të poshtme. </w:t>
      </w: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Kostot e ndryshuara të ponderuara të performancës përmbajnë penalitet/shpërblimet, si dhe ndryshimet për kostot e pajustifikuara. Kostot e ndryshuara të ponderuara të performancës së operimit dhe mirëmbajtjes janë kostot që ERRU u lejon operatorëve t’i marrin parasysh. Nëse operatori nuk punon mirë, ai do të haset me një deficit. Në të kundërt, ai do të ketë përfitim.</w:t>
      </w:r>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61" w:name="_Toc292716569"/>
      <w:bookmarkStart w:id="62" w:name="_Toc306627403"/>
      <w:r w:rsidRPr="0004691E">
        <w:rPr>
          <w:sz w:val="21"/>
          <w:szCs w:val="21"/>
          <w:lang w:val="sq-AL"/>
        </w:rPr>
        <w:t>Neni 19</w:t>
      </w:r>
    </w:p>
    <w:p w:rsidR="00246350" w:rsidRPr="0004691E" w:rsidRDefault="00246350" w:rsidP="00246350">
      <w:pPr>
        <w:pStyle w:val="NeniTitull"/>
        <w:rPr>
          <w:sz w:val="21"/>
          <w:szCs w:val="21"/>
          <w:lang w:val="sq-AL"/>
        </w:rPr>
      </w:pPr>
      <w:r w:rsidRPr="0004691E">
        <w:rPr>
          <w:sz w:val="21"/>
          <w:szCs w:val="21"/>
          <w:lang w:val="sq-AL"/>
        </w:rPr>
        <w:t>Vlerësimi i propozimit për ndryshim tarife – tarifa mesatare</w:t>
      </w:r>
      <w:bookmarkEnd w:id="61"/>
      <w:bookmarkEnd w:id="62"/>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Në llogaritjen e tarifës mesatare merret parasysh kriteri i efiçencës “norma e arkëtimit” (11). Duke aplikuar parametrat e rëna dakord për çdo kriter në llogaritje siç jepet më poshtë, operatorët penalizohen automatikisht nëse nuk i arrijnë objektivat e përcaktuar ose do të shpërblehen në qoftë se i tejkalojnë ato. </w:t>
      </w:r>
    </w:p>
    <w:p w:rsidR="00246350" w:rsidRPr="0004691E" w:rsidRDefault="00246350" w:rsidP="00246350">
      <w:pPr>
        <w:pStyle w:val="Paragrafi"/>
        <w:rPr>
          <w:sz w:val="21"/>
          <w:szCs w:val="21"/>
          <w:lang w:val="sq-AL"/>
        </w:rPr>
      </w:pPr>
      <w:r w:rsidRPr="0004691E">
        <w:rPr>
          <w:sz w:val="21"/>
          <w:szCs w:val="21"/>
          <w:lang w:val="sq-AL"/>
        </w:rPr>
        <w:t>2. Llogaritjet e mëposhtme tregojnë si nxirret tarifa mesatare (duke përfshirë normën e arkëtimit):</w:t>
      </w:r>
    </w:p>
    <w:tbl>
      <w:tblPr>
        <w:tblW w:w="4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tblGrid>
      <w:tr w:rsidR="00246350" w:rsidRPr="0004691E">
        <w:trPr>
          <w:trHeight w:val="300"/>
          <w:jc w:val="center"/>
        </w:trPr>
        <w:tc>
          <w:tcPr>
            <w:tcW w:w="4435" w:type="dxa"/>
            <w:shd w:val="clear" w:color="auto" w:fill="auto"/>
            <w:noWrap/>
            <w:vAlign w:val="center"/>
          </w:tcPr>
          <w:p w:rsidR="00246350" w:rsidRPr="0004691E" w:rsidRDefault="00246350" w:rsidP="00E40AF2">
            <w:pPr>
              <w:pStyle w:val="Tabele"/>
              <w:rPr>
                <w:sz w:val="21"/>
                <w:szCs w:val="21"/>
                <w:lang w:val="sq-AL"/>
              </w:rPr>
            </w:pPr>
            <w:r w:rsidRPr="0004691E">
              <w:rPr>
                <w:sz w:val="21"/>
                <w:szCs w:val="21"/>
                <w:lang w:val="sq-AL"/>
              </w:rPr>
              <w:t>Kostot e ndryshuara të performancës</w:t>
            </w:r>
          </w:p>
        </w:tc>
      </w:tr>
      <w:tr w:rsidR="00246350" w:rsidRPr="0004691E">
        <w:trPr>
          <w:trHeight w:val="300"/>
          <w:jc w:val="center"/>
        </w:trPr>
        <w:tc>
          <w:tcPr>
            <w:tcW w:w="4435" w:type="dxa"/>
            <w:shd w:val="clear" w:color="auto" w:fill="auto"/>
            <w:noWrap/>
            <w:vAlign w:val="center"/>
          </w:tcPr>
          <w:p w:rsidR="00246350" w:rsidRPr="0004691E" w:rsidRDefault="00246350" w:rsidP="00E40AF2">
            <w:pPr>
              <w:pStyle w:val="Tabele"/>
              <w:rPr>
                <w:sz w:val="21"/>
                <w:szCs w:val="21"/>
                <w:lang w:val="sq-AL"/>
              </w:rPr>
            </w:pPr>
            <w:r w:rsidRPr="0004691E">
              <w:rPr>
                <w:sz w:val="21"/>
                <w:szCs w:val="21"/>
                <w:lang w:val="sq-AL"/>
              </w:rPr>
              <w:t>/ Sasia e parashikuar për faturim (në m³)</w:t>
            </w:r>
          </w:p>
        </w:tc>
      </w:tr>
      <w:tr w:rsidR="00246350" w:rsidRPr="0004691E">
        <w:trPr>
          <w:trHeight w:val="300"/>
          <w:jc w:val="center"/>
        </w:trPr>
        <w:tc>
          <w:tcPr>
            <w:tcW w:w="4435" w:type="dxa"/>
            <w:shd w:val="clear" w:color="auto" w:fill="auto"/>
            <w:noWrap/>
            <w:vAlign w:val="center"/>
          </w:tcPr>
          <w:p w:rsidR="00246350" w:rsidRPr="0004691E" w:rsidRDefault="00246350" w:rsidP="00E40AF2">
            <w:pPr>
              <w:pStyle w:val="Tabele"/>
              <w:rPr>
                <w:sz w:val="21"/>
                <w:szCs w:val="21"/>
                <w:lang w:val="sq-AL"/>
              </w:rPr>
            </w:pPr>
            <w:r w:rsidRPr="0004691E">
              <w:rPr>
                <w:sz w:val="21"/>
                <w:szCs w:val="21"/>
                <w:lang w:val="sq-AL"/>
              </w:rPr>
              <w:t>= Kostoja mesatare e parashikuar (për m³)</w:t>
            </w:r>
          </w:p>
        </w:tc>
      </w:tr>
    </w:tbl>
    <w:p w:rsidR="00246350" w:rsidRDefault="00246350" w:rsidP="00246350">
      <w:pPr>
        <w:pStyle w:val="Paragrafi"/>
        <w:rPr>
          <w:sz w:val="21"/>
          <w:szCs w:val="21"/>
          <w:lang w:val="sq-AL"/>
        </w:rPr>
      </w:pPr>
    </w:p>
    <w:tbl>
      <w:tblPr>
        <w:tblW w:w="7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4"/>
      </w:tblGrid>
      <w:tr w:rsidR="00874E28" w:rsidRPr="0004691E">
        <w:trPr>
          <w:trHeight w:val="300"/>
          <w:jc w:val="center"/>
        </w:trPr>
        <w:tc>
          <w:tcPr>
            <w:tcW w:w="7564" w:type="dxa"/>
            <w:shd w:val="clear" w:color="auto" w:fill="auto"/>
            <w:noWrap/>
            <w:vAlign w:val="center"/>
          </w:tcPr>
          <w:p w:rsidR="00874E28" w:rsidRPr="0004691E" w:rsidRDefault="00874E28" w:rsidP="00E40AF2">
            <w:pPr>
              <w:pStyle w:val="Paragrafi"/>
              <w:ind w:firstLine="0"/>
              <w:rPr>
                <w:sz w:val="21"/>
                <w:szCs w:val="21"/>
                <w:lang w:val="sq-AL"/>
              </w:rPr>
            </w:pPr>
            <w:r w:rsidRPr="0004691E">
              <w:rPr>
                <w:sz w:val="21"/>
                <w:szCs w:val="21"/>
                <w:lang w:val="sq-AL"/>
              </w:rPr>
              <w:t>Kostoja mesatare e parashikuar (për m³) = Tarifa mesatare e parashikuar (për m³)</w:t>
            </w:r>
          </w:p>
        </w:tc>
      </w:tr>
    </w:tbl>
    <w:p w:rsidR="00874E28" w:rsidRPr="0004691E" w:rsidRDefault="00874E28"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3. Norma e arkëtimit dhe përcaktimi i tarifës mesatare.  Ndërsa ekuacioni “Kostoja mesatare e parashikuar (për m³) = tarifa mesatare e parashikuar (për m³)” është përgjithësisht detyruese, nënkupton që norma e arkëtimit është 100%.  Gjithsesi, pranohet se pjesa më e madhe e operatorëve nuk do të jetë në gjendje të mbledhin 100% të shumës së faturuar. Do të përcaktohen stimuj me qëllim rritjen e vazhdueshme të normës së arkëtimit.</w:t>
      </w:r>
    </w:p>
    <w:p w:rsidR="00246350" w:rsidRPr="0004691E" w:rsidRDefault="00246350" w:rsidP="00246350">
      <w:pPr>
        <w:pStyle w:val="Paragrafi"/>
        <w:rPr>
          <w:sz w:val="21"/>
          <w:szCs w:val="21"/>
          <w:lang w:val="sq-AL"/>
        </w:rPr>
      </w:pPr>
      <w:r w:rsidRPr="0004691E">
        <w:rPr>
          <w:sz w:val="21"/>
          <w:szCs w:val="21"/>
          <w:lang w:val="sq-AL"/>
        </w:rPr>
        <w:t>Si rezultat, treguesit e mëposhtëm të krahasimit do të përcaktohen duke marrë parasysh nivelet aktuale të çdo operatori individual. Më pas, ky tregues përdoret për të llogaritur tarifën mesatare të ndryshuar, duke përfshirë dhe normën e arkëtimit.</w:t>
      </w:r>
    </w:p>
    <w:p w:rsidR="00246350" w:rsidRPr="0004691E" w:rsidRDefault="00246350" w:rsidP="00246350">
      <w:pPr>
        <w:pStyle w:val="Paragrafi"/>
        <w:rPr>
          <w:sz w:val="21"/>
          <w:szCs w:val="21"/>
          <w:lang w:val="sq-AL"/>
        </w:rPr>
      </w:pPr>
      <w:r w:rsidRPr="0004691E">
        <w:rPr>
          <w:sz w:val="21"/>
          <w:szCs w:val="21"/>
          <w:lang w:val="sq-AL"/>
        </w:rPr>
        <w:t xml:space="preserve">Shembull. Nëse tarifa mesatare e parashikuar (duke përjashtuar normën e arkëtimit)  është 100 ALL dhe norma e arkëtimit sipas </w:t>
      </w:r>
      <w:r w:rsidRPr="0004691E">
        <w:rPr>
          <w:i/>
          <w:sz w:val="21"/>
          <w:szCs w:val="21"/>
          <w:lang w:val="sq-AL"/>
        </w:rPr>
        <w:t>benchmarking</w:t>
      </w:r>
      <w:r w:rsidRPr="0004691E">
        <w:rPr>
          <w:sz w:val="21"/>
          <w:szCs w:val="21"/>
          <w:lang w:val="sq-AL"/>
        </w:rPr>
        <w:t xml:space="preserve"> është 85%, tarifa mesatare do të jetë:</w:t>
      </w:r>
    </w:p>
    <w:p w:rsidR="00246350" w:rsidRPr="0004691E" w:rsidRDefault="00246350" w:rsidP="00246350">
      <w:pPr>
        <w:pStyle w:val="Paragrafi"/>
        <w:rPr>
          <w:sz w:val="21"/>
          <w:szCs w:val="21"/>
          <w:lang w:val="sq-AL"/>
        </w:rPr>
      </w:pPr>
      <w:r w:rsidRPr="0004691E">
        <w:rPr>
          <w:sz w:val="21"/>
          <w:szCs w:val="21"/>
          <w:lang w:val="sq-AL"/>
        </w:rPr>
        <w:t>100/(85/100)=100/0,85=117,65 ALL.</w:t>
      </w:r>
      <w:bookmarkStart w:id="63" w:name="_Toc292716570"/>
    </w:p>
    <w:p w:rsidR="00246350" w:rsidRPr="0004691E" w:rsidRDefault="00246350" w:rsidP="00246350">
      <w:pPr>
        <w:pStyle w:val="Paragrafi"/>
        <w:rPr>
          <w:sz w:val="21"/>
          <w:szCs w:val="21"/>
          <w:lang w:val="sq-AL"/>
        </w:rPr>
      </w:pPr>
    </w:p>
    <w:p w:rsidR="00246350" w:rsidRPr="0004691E" w:rsidRDefault="00246350" w:rsidP="00246350">
      <w:pPr>
        <w:pStyle w:val="NeniNr"/>
        <w:rPr>
          <w:sz w:val="21"/>
          <w:szCs w:val="21"/>
          <w:lang w:val="sq-AL"/>
        </w:rPr>
      </w:pPr>
      <w:bookmarkStart w:id="64" w:name="_Toc306627404"/>
      <w:r w:rsidRPr="0004691E">
        <w:rPr>
          <w:sz w:val="21"/>
          <w:szCs w:val="21"/>
          <w:lang w:val="sq-AL"/>
        </w:rPr>
        <w:t>Neni 20</w:t>
      </w:r>
    </w:p>
    <w:p w:rsidR="00246350" w:rsidRPr="0004691E" w:rsidRDefault="00246350" w:rsidP="00246350">
      <w:pPr>
        <w:pStyle w:val="NeniTitull"/>
        <w:rPr>
          <w:sz w:val="21"/>
          <w:szCs w:val="21"/>
          <w:lang w:val="sq-AL"/>
        </w:rPr>
      </w:pPr>
      <w:r w:rsidRPr="0004691E">
        <w:rPr>
          <w:sz w:val="21"/>
          <w:szCs w:val="21"/>
          <w:lang w:val="sq-AL"/>
        </w:rPr>
        <w:t>Vlerësimi i propozimit për ndryshim tarife – veçoritë për aplikimin e parë</w:t>
      </w:r>
      <w:bookmarkEnd w:id="63"/>
      <w:bookmarkEnd w:id="64"/>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1. Gjatë vitit të parë të zbatimit të kësaj metodologjie, pranimi i propozimeve për ndryshim tarife është deri më 31 nëntor 2011. Organizimi i një seance dëgjimore nuk do të kërkohet për vitin 2011, por për operatorët e mëdhenj kjo do të jetë e detyrueshme duke filluar nga viti  2012.</w:t>
      </w:r>
    </w:p>
    <w:p w:rsidR="00246350" w:rsidRPr="0004691E" w:rsidRDefault="00246350" w:rsidP="00246350">
      <w:pPr>
        <w:pStyle w:val="Paragrafi"/>
        <w:rPr>
          <w:sz w:val="21"/>
          <w:szCs w:val="21"/>
          <w:lang w:val="sq-AL"/>
        </w:rPr>
      </w:pPr>
      <w:r w:rsidRPr="0004691E">
        <w:rPr>
          <w:sz w:val="21"/>
          <w:szCs w:val="21"/>
          <w:lang w:val="sq-AL"/>
        </w:rPr>
        <w:t xml:space="preserve">2. Këtë herë, ndryshimi i tarifës do të bëhet vetëm për një vit. </w:t>
      </w:r>
    </w:p>
    <w:p w:rsidR="00246350" w:rsidRPr="0004691E" w:rsidRDefault="00246350" w:rsidP="00246350">
      <w:pPr>
        <w:pStyle w:val="Paragrafi"/>
        <w:rPr>
          <w:sz w:val="21"/>
          <w:szCs w:val="21"/>
          <w:lang w:val="sq-AL"/>
        </w:rPr>
      </w:pPr>
      <w:r w:rsidRPr="0004691E">
        <w:rPr>
          <w:sz w:val="21"/>
          <w:szCs w:val="21"/>
          <w:lang w:val="sq-AL"/>
        </w:rPr>
        <w:t>3. Për propozimin e parë, për ndryshimin e tarifës sipas kësaj metodologjie do të bëhet vetëm analiza e kostos. Më tej, ERRU do të përcaktojë një grup treguesish bazë performance për çdo operator, të cilët do të vlerësohen gjatë ndryshimeve të tarifave në periudhat në vazhdim.</w:t>
      </w:r>
    </w:p>
    <w:p w:rsidR="00246350" w:rsidRPr="0004691E" w:rsidRDefault="00246350" w:rsidP="00246350">
      <w:pPr>
        <w:pStyle w:val="KreuNr"/>
        <w:rPr>
          <w:sz w:val="21"/>
          <w:szCs w:val="21"/>
          <w:lang w:val="sq-AL"/>
        </w:rPr>
      </w:pPr>
      <w:bookmarkStart w:id="65" w:name="_Toc306627405"/>
      <w:r w:rsidRPr="0004691E">
        <w:rPr>
          <w:sz w:val="21"/>
          <w:szCs w:val="21"/>
          <w:lang w:val="sq-AL"/>
        </w:rPr>
        <w:t>KREU 4</w:t>
      </w:r>
    </w:p>
    <w:p w:rsidR="00246350" w:rsidRPr="0004691E" w:rsidRDefault="00246350" w:rsidP="00246350">
      <w:pPr>
        <w:pStyle w:val="KreuTitull"/>
        <w:rPr>
          <w:sz w:val="21"/>
          <w:szCs w:val="21"/>
          <w:lang w:val="sq-AL"/>
        </w:rPr>
      </w:pPr>
      <w:r w:rsidRPr="0004691E">
        <w:rPr>
          <w:sz w:val="21"/>
          <w:szCs w:val="21"/>
          <w:lang w:val="sq-AL"/>
        </w:rPr>
        <w:t>ZBATIMI DHE MONITORIMI I TARIFAVE</w:t>
      </w:r>
      <w:bookmarkEnd w:id="65"/>
    </w:p>
    <w:p w:rsidR="00246350" w:rsidRPr="00E4771D" w:rsidRDefault="00246350" w:rsidP="00246350">
      <w:pPr>
        <w:pStyle w:val="Paragrafi"/>
        <w:rPr>
          <w:sz w:val="12"/>
          <w:szCs w:val="21"/>
          <w:lang w:val="sq-AL"/>
        </w:rPr>
      </w:pPr>
    </w:p>
    <w:p w:rsidR="00246350" w:rsidRPr="0004691E" w:rsidRDefault="00246350" w:rsidP="00246350">
      <w:pPr>
        <w:pStyle w:val="NeniNr"/>
        <w:rPr>
          <w:sz w:val="21"/>
          <w:szCs w:val="21"/>
          <w:lang w:val="sq-AL"/>
        </w:rPr>
      </w:pPr>
      <w:bookmarkStart w:id="66" w:name="_Toc292716571"/>
      <w:bookmarkStart w:id="67" w:name="_Toc306627406"/>
      <w:r w:rsidRPr="0004691E">
        <w:rPr>
          <w:sz w:val="21"/>
          <w:szCs w:val="21"/>
          <w:lang w:val="sq-AL"/>
        </w:rPr>
        <w:t>Neni 21</w:t>
      </w:r>
    </w:p>
    <w:p w:rsidR="00246350" w:rsidRPr="0004691E" w:rsidRDefault="00246350" w:rsidP="00246350">
      <w:pPr>
        <w:pStyle w:val="NeniTitull"/>
        <w:rPr>
          <w:sz w:val="21"/>
          <w:szCs w:val="21"/>
          <w:lang w:val="sq-AL"/>
        </w:rPr>
      </w:pPr>
      <w:r w:rsidRPr="0004691E">
        <w:rPr>
          <w:sz w:val="21"/>
          <w:szCs w:val="21"/>
          <w:lang w:val="sq-AL"/>
        </w:rPr>
        <w:t xml:space="preserve"> Zbatimi i tarifave</w:t>
      </w:r>
      <w:bookmarkEnd w:id="66"/>
      <w:bookmarkEnd w:id="67"/>
    </w:p>
    <w:p w:rsidR="00246350" w:rsidRPr="00E4771D" w:rsidRDefault="00246350" w:rsidP="00246350">
      <w:pPr>
        <w:pStyle w:val="Paragrafi"/>
        <w:rPr>
          <w:sz w:val="12"/>
          <w:szCs w:val="21"/>
          <w:lang w:val="sq-AL"/>
        </w:rPr>
      </w:pPr>
    </w:p>
    <w:p w:rsidR="00246350" w:rsidRPr="0004691E" w:rsidRDefault="00246350" w:rsidP="00246350">
      <w:pPr>
        <w:pStyle w:val="Paragrafi"/>
        <w:rPr>
          <w:sz w:val="21"/>
          <w:szCs w:val="21"/>
          <w:lang w:val="sq-AL"/>
        </w:rPr>
      </w:pPr>
      <w:r w:rsidRPr="0004691E">
        <w:rPr>
          <w:sz w:val="21"/>
          <w:szCs w:val="21"/>
          <w:lang w:val="sq-AL"/>
        </w:rPr>
        <w:t>1. Operatori i njofton konsumatorët një muaj më parë për rritjen e tarifës. Operatori i njofton konsumatorët duke bërë njoftime në shtypin apo mediat lokale, duke përfshirë një shënim dhe në faturën e ujit të konsumatorit. Operatori, brenda orarit zyrtar të punës, vë në dispozicion të konsumatorëve dokumentacionin për tarifën aktuale. Operatori, publikon në vende të ndryshme ku ka akses publiku, vendimin për ndryshimin e tarifave, por duke mos u kufizuar vetëm në, pikat ose zyrat e tij të marrëdhënieve me konsumatorin.</w:t>
      </w:r>
    </w:p>
    <w:p w:rsidR="00246350" w:rsidRPr="0004691E" w:rsidRDefault="00246350" w:rsidP="00246350">
      <w:pPr>
        <w:pStyle w:val="NeniNr"/>
        <w:rPr>
          <w:sz w:val="21"/>
          <w:szCs w:val="21"/>
          <w:lang w:val="sq-AL"/>
        </w:rPr>
      </w:pPr>
      <w:bookmarkStart w:id="68" w:name="_Toc292716572"/>
      <w:bookmarkStart w:id="69" w:name="_Toc306627407"/>
      <w:r w:rsidRPr="0004691E">
        <w:rPr>
          <w:sz w:val="21"/>
          <w:szCs w:val="21"/>
          <w:lang w:val="sq-AL"/>
        </w:rPr>
        <w:t>Neni 22</w:t>
      </w:r>
    </w:p>
    <w:p w:rsidR="00246350" w:rsidRPr="0004691E" w:rsidRDefault="00246350" w:rsidP="00246350">
      <w:pPr>
        <w:pStyle w:val="NeniTitull"/>
        <w:rPr>
          <w:sz w:val="21"/>
          <w:szCs w:val="21"/>
          <w:lang w:val="sq-AL"/>
        </w:rPr>
      </w:pPr>
      <w:r w:rsidRPr="0004691E">
        <w:rPr>
          <w:sz w:val="21"/>
          <w:szCs w:val="21"/>
          <w:lang w:val="sq-AL"/>
        </w:rPr>
        <w:t xml:space="preserve"> Monitorimi i zbatimit të tarifave</w:t>
      </w:r>
      <w:bookmarkEnd w:id="68"/>
      <w:bookmarkEnd w:id="69"/>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r w:rsidRPr="0004691E">
        <w:rPr>
          <w:sz w:val="21"/>
          <w:szCs w:val="21"/>
          <w:lang w:val="sq-AL"/>
        </w:rPr>
        <w:t xml:space="preserve">1. ERRU monitoron zbatimin korrekt të tarifave siç përshkruhet në këtë metodologji. Nëse ERRU konstaton se operatori zbaton një tarifë që është mbi tarifën e ndryshuar e të miratuar prej saj, do të zbatojë dënimet për kundërvajtje të përcaktuara në nenin 32/1, pika b të ligjit nr.8102 (të ndryshuar). Në rast se operatori ka vënë tarifë më të lartë për konsumatorët, ai do të korrigjojë tarifën në ciklin pasues të faturimit dhe do të rimbursojë shumën e vënë mbi tarifën e rregullt të miratuar nga ERRU për çdo konsumator të prekur nga aplikimi i parregullt i tarifës së ndryshuar të miratuar. </w:t>
      </w: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ind w:firstLine="0"/>
        <w:rPr>
          <w:sz w:val="21"/>
          <w:szCs w:val="21"/>
          <w:lang w:val="sq-AL"/>
        </w:rPr>
      </w:pPr>
    </w:p>
    <w:p w:rsidR="00246350" w:rsidRPr="0004691E" w:rsidRDefault="00246350" w:rsidP="00246350">
      <w:pPr>
        <w:pStyle w:val="Paragrafi"/>
        <w:ind w:firstLine="0"/>
        <w:rPr>
          <w:sz w:val="21"/>
          <w:szCs w:val="21"/>
          <w:lang w:val="sq-AL"/>
        </w:rPr>
      </w:pPr>
    </w:p>
    <w:p w:rsidR="00246350" w:rsidRPr="0004691E" w:rsidRDefault="00246350" w:rsidP="00246350">
      <w:pPr>
        <w:pStyle w:val="Paragrafi"/>
        <w:ind w:firstLine="0"/>
        <w:rPr>
          <w:sz w:val="21"/>
          <w:szCs w:val="21"/>
          <w:lang w:val="sq-AL"/>
        </w:rPr>
      </w:pPr>
    </w:p>
    <w:p w:rsidR="00246350" w:rsidRPr="0004691E" w:rsidRDefault="00246350" w:rsidP="00246350">
      <w:pPr>
        <w:pStyle w:val="Akti"/>
        <w:rPr>
          <w:sz w:val="21"/>
          <w:szCs w:val="21"/>
          <w:lang w:val="sq-AL"/>
        </w:rPr>
      </w:pPr>
    </w:p>
    <w:p w:rsidR="00246350" w:rsidRPr="0004691E" w:rsidRDefault="00246350" w:rsidP="00246350">
      <w:pPr>
        <w:pStyle w:val="Paragrafi"/>
        <w:rPr>
          <w:sz w:val="21"/>
          <w:szCs w:val="21"/>
          <w:lang w:val="sq-AL"/>
        </w:rPr>
      </w:pPr>
    </w:p>
    <w:p w:rsidR="00246350" w:rsidRPr="0004691E" w:rsidRDefault="00246350" w:rsidP="00246350">
      <w:pPr>
        <w:pStyle w:val="Paragrafi"/>
        <w:ind w:firstLine="0"/>
        <w:rPr>
          <w:sz w:val="21"/>
          <w:szCs w:val="21"/>
          <w:lang w:val="sq-AL"/>
        </w:rPr>
        <w:sectPr w:rsidR="00246350" w:rsidRPr="0004691E" w:rsidSect="00C222C9">
          <w:headerReference w:type="even" r:id="rId87"/>
          <w:headerReference w:type="default" r:id="rId88"/>
          <w:footerReference w:type="even" r:id="rId89"/>
          <w:footerReference w:type="default" r:id="rId90"/>
          <w:pgSz w:w="11907" w:h="16840" w:code="9"/>
          <w:pgMar w:top="1418" w:right="1418" w:bottom="1418" w:left="1418" w:header="1588" w:footer="1134" w:gutter="0"/>
          <w:pgNumType w:start="9683"/>
          <w:cols w:space="720"/>
          <w:docGrid w:linePitch="360"/>
        </w:sectPr>
      </w:pPr>
    </w:p>
    <w:p w:rsidR="00246350" w:rsidRPr="0004691E" w:rsidRDefault="00246350" w:rsidP="00246350">
      <w:pPr>
        <w:pStyle w:val="Paragrafi"/>
        <w:ind w:firstLine="0"/>
        <w:rPr>
          <w:rFonts w:cs="Times New Roman"/>
          <w:sz w:val="21"/>
          <w:szCs w:val="21"/>
        </w:rPr>
      </w:pPr>
    </w:p>
    <w:p w:rsidR="00246350" w:rsidRPr="0004691E" w:rsidRDefault="00246350" w:rsidP="00246350">
      <w:pPr>
        <w:pStyle w:val="Paragrafi"/>
        <w:ind w:firstLine="0"/>
        <w:rPr>
          <w:rFonts w:cs="Times New Roman"/>
          <w:sz w:val="21"/>
          <w:szCs w:val="21"/>
        </w:rPr>
        <w:sectPr w:rsidR="00246350" w:rsidRPr="0004691E" w:rsidSect="009053D9">
          <w:headerReference w:type="even" r:id="rId91"/>
          <w:headerReference w:type="default" r:id="rId92"/>
          <w:footerReference w:type="even" r:id="rId93"/>
          <w:footerReference w:type="default" r:id="rId94"/>
          <w:pgSz w:w="11907" w:h="16840" w:code="9"/>
          <w:pgMar w:top="1418" w:right="1418" w:bottom="1418" w:left="1418" w:header="1588" w:footer="1134" w:gutter="0"/>
          <w:pgNumType w:start="1"/>
          <w:cols w:space="720"/>
          <w:docGrid w:linePitch="360"/>
        </w:sectPr>
      </w:pPr>
    </w:p>
    <w:p w:rsidR="00FA48F7" w:rsidRPr="0004691E" w:rsidRDefault="00FA48F7" w:rsidP="00246350">
      <w:pPr>
        <w:pStyle w:val="Paragrafi"/>
        <w:ind w:firstLine="0"/>
        <w:rPr>
          <w:rFonts w:cs="Times New Roman"/>
          <w:sz w:val="21"/>
          <w:szCs w:val="21"/>
          <w:lang w:val="sq-AL"/>
        </w:rPr>
      </w:pPr>
    </w:p>
    <w:sectPr w:rsidR="00FA48F7" w:rsidRPr="0004691E" w:rsidSect="00213FDE">
      <w:headerReference w:type="even" r:id="rId95"/>
      <w:headerReference w:type="default" r:id="rId9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697" w:rsidRDefault="00964697" w:rsidP="0039754A">
      <w:pPr>
        <w:pStyle w:val="Paragrafi"/>
        <w:rPr>
          <w:rFonts w:cs="Times New Roman"/>
        </w:rPr>
      </w:pPr>
      <w:r>
        <w:rPr>
          <w:rFonts w:cs="Times New Roman"/>
        </w:rPr>
        <w:separator/>
      </w:r>
    </w:p>
  </w:endnote>
  <w:endnote w:type="continuationSeparator" w:id="0">
    <w:p w:rsidR="00964697" w:rsidRDefault="0096469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Pr="00A42841" w:rsidRDefault="00BC0C26">
    <w:pPr>
      <w:pStyle w:val="Footer"/>
      <w:rPr>
        <w:rFonts w:ascii="CG Times" w:hAnsi="CG Times"/>
        <w:sz w:val="22"/>
        <w:szCs w:val="22"/>
      </w:rPr>
    </w:pPr>
    <w:r w:rsidRPr="00A42841">
      <w:rPr>
        <w:rFonts w:ascii="CG Times" w:hAnsi="CG Times"/>
        <w:sz w:val="22"/>
        <w:szCs w:val="22"/>
      </w:rPr>
      <w:fldChar w:fldCharType="begin"/>
    </w:r>
    <w:r w:rsidRPr="00A42841">
      <w:rPr>
        <w:rFonts w:ascii="CG Times" w:hAnsi="CG Times"/>
        <w:sz w:val="22"/>
        <w:szCs w:val="22"/>
      </w:rPr>
      <w:instrText xml:space="preserve"> PAGE   \* MERGEFORMAT </w:instrText>
    </w:r>
    <w:r w:rsidRPr="00A42841">
      <w:rPr>
        <w:rFonts w:ascii="CG Times" w:hAnsi="CG Times"/>
        <w:sz w:val="22"/>
        <w:szCs w:val="22"/>
      </w:rPr>
      <w:fldChar w:fldCharType="separate"/>
    </w:r>
    <w:r w:rsidR="00344C48">
      <w:rPr>
        <w:rFonts w:ascii="CG Times" w:hAnsi="CG Times"/>
        <w:noProof/>
        <w:sz w:val="22"/>
        <w:szCs w:val="22"/>
      </w:rPr>
      <w:t>9686</w:t>
    </w:r>
    <w:r w:rsidRPr="00A42841">
      <w:rPr>
        <w:rFonts w:ascii="CG Times" w:hAnsi="CG Times"/>
        <w:sz w:val="22"/>
        <w:szCs w:val="22"/>
      </w:rPr>
      <w:fldChar w:fldCharType="end"/>
    </w:r>
  </w:p>
  <w:p w:rsidR="00BC0C26" w:rsidRDefault="00BC0C2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BC0C26">
    <w:pPr>
      <w:pStyle w:val="Footer"/>
      <w:jc w:val="right"/>
    </w:pPr>
    <w:r w:rsidRPr="00A42841">
      <w:rPr>
        <w:rFonts w:ascii="CG Times" w:hAnsi="CG Times"/>
      </w:rPr>
      <w:fldChar w:fldCharType="begin"/>
    </w:r>
    <w:r w:rsidRPr="00A42841">
      <w:rPr>
        <w:rFonts w:ascii="CG Times" w:hAnsi="CG Times"/>
      </w:rPr>
      <w:instrText xml:space="preserve"> PAGE   \* MERGEFORMAT </w:instrText>
    </w:r>
    <w:r w:rsidRPr="00A42841">
      <w:rPr>
        <w:rFonts w:ascii="CG Times" w:hAnsi="CG Times"/>
      </w:rPr>
      <w:fldChar w:fldCharType="separate"/>
    </w:r>
    <w:r w:rsidR="00344C48">
      <w:rPr>
        <w:rFonts w:ascii="CG Times" w:hAnsi="CG Times"/>
        <w:noProof/>
      </w:rPr>
      <w:t>9687</w:t>
    </w:r>
    <w:r w:rsidRPr="00A42841">
      <w:rPr>
        <w:rFonts w:ascii="CG Times" w:hAnsi="CG Times"/>
      </w:rPr>
      <w:fldChar w:fldCharType="end"/>
    </w:r>
  </w:p>
  <w:p w:rsidR="00BC0C26" w:rsidRDefault="00BC0C26"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BC0C26">
    <w:pPr>
      <w:pStyle w:val="Footer"/>
    </w:pPr>
    <w:r>
      <w:fldChar w:fldCharType="begin"/>
    </w:r>
    <w:r>
      <w:instrText xml:space="preserve"> PAGE   \* MERGEFORMAT </w:instrText>
    </w:r>
    <w:r>
      <w:fldChar w:fldCharType="separate"/>
    </w:r>
    <w:r>
      <w:rPr>
        <w:noProof/>
      </w:rPr>
      <w:t>2</w:t>
    </w:r>
    <w:r>
      <w:fldChar w:fldCharType="end"/>
    </w:r>
  </w:p>
  <w:p w:rsidR="00BC0C26" w:rsidRDefault="00BC0C26"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BC0C26">
    <w:pPr>
      <w:pStyle w:val="Footer"/>
      <w:jc w:val="right"/>
    </w:pPr>
    <w:r>
      <w:fldChar w:fldCharType="begin"/>
    </w:r>
    <w:r>
      <w:instrText xml:space="preserve"> PAGE   \* MERGEFORMAT </w:instrText>
    </w:r>
    <w:r>
      <w:fldChar w:fldCharType="separate"/>
    </w:r>
    <w:r w:rsidR="00922DA0">
      <w:rPr>
        <w:noProof/>
      </w:rPr>
      <w:t>1</w:t>
    </w:r>
    <w:r>
      <w:fldChar w:fldCharType="end"/>
    </w:r>
  </w:p>
  <w:p w:rsidR="00BC0C26" w:rsidRDefault="00BC0C2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697" w:rsidRDefault="00964697" w:rsidP="0039754A">
      <w:pPr>
        <w:pStyle w:val="Paragrafi"/>
        <w:rPr>
          <w:rFonts w:cs="Times New Roman"/>
        </w:rPr>
      </w:pPr>
      <w:r>
        <w:rPr>
          <w:rFonts w:cs="Times New Roman"/>
        </w:rPr>
        <w:separator/>
      </w:r>
    </w:p>
  </w:footnote>
  <w:footnote w:type="continuationSeparator" w:id="0">
    <w:p w:rsidR="00964697" w:rsidRDefault="00964697" w:rsidP="0039754A">
      <w:pPr>
        <w:pStyle w:val="Paragrafi"/>
        <w:rPr>
          <w:rFonts w:cs="Times New Roman"/>
        </w:rPr>
      </w:pPr>
      <w:r>
        <w:rPr>
          <w:rFonts w:cs="Times New Roman"/>
        </w:rPr>
        <w:continuationSeparator/>
      </w:r>
    </w:p>
  </w:footnote>
  <w:footnote w:id="1">
    <w:p w:rsidR="00BC0C26" w:rsidRPr="005A3372" w:rsidRDefault="00BC0C26" w:rsidP="006658DD">
      <w:pPr>
        <w:pStyle w:val="FootnoteText"/>
        <w:rPr>
          <w:rFonts w:ascii="CG Times" w:hAnsi="CG Times"/>
        </w:rPr>
      </w:pPr>
      <w:r w:rsidRPr="005A3372">
        <w:rPr>
          <w:rStyle w:val="FootnoteReference"/>
          <w:rFonts w:ascii="CG Times" w:hAnsi="CG Times"/>
        </w:rPr>
        <w:footnoteRef/>
      </w:r>
      <w:r w:rsidRPr="005A3372">
        <w:rPr>
          <w:rFonts w:ascii="CG Times" w:hAnsi="CG Times"/>
        </w:rPr>
        <w:t xml:space="preserve"> Ashtu</w:t>
      </w:r>
      <w:r>
        <w:rPr>
          <w:rFonts w:ascii="CG Times" w:hAnsi="CG Times"/>
        </w:rPr>
        <w:t xml:space="preserve"> siç është parashikuar edhe në vendimin e </w:t>
      </w:r>
      <w:r w:rsidRPr="005A3372">
        <w:rPr>
          <w:rFonts w:ascii="CG Times" w:hAnsi="CG Times"/>
        </w:rPr>
        <w:t>K</w:t>
      </w:r>
      <w:r>
        <w:rPr>
          <w:rFonts w:ascii="CG Times" w:hAnsi="CG Times"/>
        </w:rPr>
        <w:t xml:space="preserve">ëshillit të </w:t>
      </w:r>
      <w:r w:rsidRPr="005A3372">
        <w:rPr>
          <w:rFonts w:ascii="CG Times" w:hAnsi="CG Times"/>
        </w:rPr>
        <w:t>M</w:t>
      </w:r>
      <w:r>
        <w:rPr>
          <w:rFonts w:ascii="CG Times" w:hAnsi="CG Times"/>
        </w:rPr>
        <w:t xml:space="preserve">inistrave </w:t>
      </w:r>
      <w:r w:rsidRPr="005A3372">
        <w:rPr>
          <w:rFonts w:ascii="CG Times" w:hAnsi="CG Times"/>
        </w:rPr>
        <w:t>nr.660, të datës 12.9.2007</w:t>
      </w:r>
      <w:r>
        <w:rPr>
          <w:rFonts w:ascii="CG Times" w:hAnsi="CG Times"/>
        </w:rPr>
        <w:t>.</w:t>
      </w:r>
      <w:r w:rsidRPr="005A3372">
        <w:rPr>
          <w:rFonts w:ascii="CG Times" w:hAnsi="CG Times"/>
        </w:rPr>
        <w:t xml:space="preserve"> </w:t>
      </w:r>
    </w:p>
  </w:footnote>
  <w:footnote w:id="2">
    <w:p w:rsidR="00BC0C26" w:rsidRPr="00656517" w:rsidRDefault="00BC0C26" w:rsidP="00246350">
      <w:pPr>
        <w:pStyle w:val="Paragrafi"/>
        <w:rPr>
          <w:sz w:val="18"/>
          <w:szCs w:val="18"/>
        </w:rPr>
      </w:pPr>
      <w:r w:rsidRPr="00656517">
        <w:rPr>
          <w:rStyle w:val="FootnoteReference"/>
          <w:sz w:val="18"/>
          <w:szCs w:val="18"/>
        </w:rPr>
        <w:footnoteRef/>
      </w:r>
      <w:r w:rsidRPr="00656517">
        <w:rPr>
          <w:sz w:val="18"/>
          <w:szCs w:val="18"/>
        </w:rPr>
        <w:t xml:space="preserve"> Shqipëria ka</w:t>
      </w:r>
      <w:r>
        <w:rPr>
          <w:sz w:val="18"/>
          <w:szCs w:val="18"/>
        </w:rPr>
        <w:t xml:space="preserve"> njohur zyrtarisht këto standard</w:t>
      </w:r>
      <w:r w:rsidRPr="00656517">
        <w:rPr>
          <w:sz w:val="18"/>
          <w:szCs w:val="18"/>
        </w:rPr>
        <w:t>e të të dr</w:t>
      </w:r>
      <w:r>
        <w:rPr>
          <w:sz w:val="18"/>
          <w:szCs w:val="18"/>
        </w:rPr>
        <w:t>ejtave të njeriut përmes bashkë</w:t>
      </w:r>
      <w:r w:rsidRPr="00656517">
        <w:rPr>
          <w:sz w:val="18"/>
          <w:szCs w:val="18"/>
        </w:rPr>
        <w:t xml:space="preserve">sponsorizimit të </w:t>
      </w:r>
      <w:r>
        <w:rPr>
          <w:sz w:val="18"/>
          <w:szCs w:val="18"/>
        </w:rPr>
        <w:t>R</w:t>
      </w:r>
      <w:r w:rsidRPr="00656517">
        <w:rPr>
          <w:sz w:val="18"/>
          <w:szCs w:val="18"/>
        </w:rPr>
        <w:t xml:space="preserve">ezolutës së Kombeve të Bashkuara (UN) </w:t>
      </w:r>
      <w:r>
        <w:rPr>
          <w:sz w:val="18"/>
          <w:szCs w:val="18"/>
        </w:rPr>
        <w:t>“</w:t>
      </w:r>
      <w:r w:rsidRPr="00656517">
        <w:rPr>
          <w:sz w:val="18"/>
          <w:szCs w:val="18"/>
        </w:rPr>
        <w:t>Mbi të drejtat e njeriut për ujë të pijshëm dhe kanalizime</w:t>
      </w:r>
      <w:r>
        <w:rPr>
          <w:sz w:val="18"/>
          <w:szCs w:val="18"/>
        </w:rPr>
        <w:t>”</w:t>
      </w:r>
      <w:r w:rsidRPr="00656517">
        <w:rPr>
          <w:sz w:val="18"/>
          <w:szCs w:val="18"/>
        </w:rPr>
        <w:t>, në Këshillin e të Drejtave të Njeriut në 24 mars 2011.</w:t>
      </w:r>
    </w:p>
  </w:footnote>
  <w:footnote w:id="3">
    <w:p w:rsidR="00BC0C26" w:rsidRPr="00656517" w:rsidRDefault="00BC0C26" w:rsidP="00246350">
      <w:pPr>
        <w:pStyle w:val="Paragrafi"/>
        <w:rPr>
          <w:sz w:val="18"/>
          <w:szCs w:val="18"/>
        </w:rPr>
      </w:pPr>
      <w:r w:rsidRPr="00656517">
        <w:rPr>
          <w:rStyle w:val="FootnoteReference"/>
          <w:sz w:val="18"/>
          <w:szCs w:val="18"/>
        </w:rPr>
        <w:footnoteRef/>
      </w:r>
      <w:r w:rsidRPr="00656517">
        <w:rPr>
          <w:sz w:val="18"/>
          <w:szCs w:val="18"/>
        </w:rPr>
        <w:t xml:space="preserve"> Ndotës </w:t>
      </w:r>
      <w:r>
        <w:rPr>
          <w:sz w:val="18"/>
          <w:szCs w:val="18"/>
        </w:rPr>
        <w:t xml:space="preserve">problematikë </w:t>
      </w:r>
      <w:r w:rsidRPr="00656517">
        <w:rPr>
          <w:sz w:val="18"/>
          <w:szCs w:val="18"/>
        </w:rPr>
        <w:t>konsiderohen subjektet që shkaktojnë ndotje nga kryerja e proceseve kimike dhe teknologjike prodhimi.</w:t>
      </w:r>
    </w:p>
  </w:footnote>
  <w:footnote w:id="4">
    <w:p w:rsidR="00BC0C26" w:rsidRPr="00656517" w:rsidRDefault="00BC0C26" w:rsidP="00246350">
      <w:pPr>
        <w:pStyle w:val="Paragrafi"/>
        <w:rPr>
          <w:sz w:val="18"/>
          <w:szCs w:val="18"/>
        </w:rPr>
      </w:pPr>
      <w:r w:rsidRPr="00656517">
        <w:rPr>
          <w:rStyle w:val="FootnoteReference"/>
          <w:sz w:val="18"/>
          <w:szCs w:val="18"/>
        </w:rPr>
        <w:footnoteRef/>
      </w:r>
      <w:r w:rsidRPr="00656517">
        <w:rPr>
          <w:sz w:val="18"/>
          <w:szCs w:val="18"/>
        </w:rPr>
        <w:t xml:space="preserve"> Kostot e një shërbimi në një periudhë të caktuar</w:t>
      </w:r>
      <w:r>
        <w:rPr>
          <w:sz w:val="18"/>
          <w:szCs w:val="18"/>
        </w:rPr>
        <w:t>,</w:t>
      </w:r>
      <w:r w:rsidRPr="00656517">
        <w:rPr>
          <w:sz w:val="18"/>
          <w:szCs w:val="18"/>
        </w:rPr>
        <w:t xml:space="preserve"> por me likujdim të mëvonshëm.</w:t>
      </w:r>
    </w:p>
  </w:footnote>
  <w:footnote w:id="5">
    <w:p w:rsidR="00BC0C26" w:rsidRPr="00656517" w:rsidRDefault="00BC0C26" w:rsidP="00246350">
      <w:pPr>
        <w:pStyle w:val="Paragrafi"/>
        <w:rPr>
          <w:sz w:val="18"/>
          <w:szCs w:val="18"/>
        </w:rPr>
      </w:pPr>
      <w:r w:rsidRPr="00656517">
        <w:rPr>
          <w:rStyle w:val="FootnoteReference"/>
          <w:sz w:val="18"/>
          <w:szCs w:val="18"/>
        </w:rPr>
        <w:footnoteRef/>
      </w:r>
      <w:r w:rsidRPr="00656517">
        <w:rPr>
          <w:sz w:val="18"/>
          <w:szCs w:val="18"/>
        </w:rPr>
        <w:t xml:space="preserve"> Kostot e llogaritura për çdo aktivitet (prodhim, shpërndarje, grumbullim, largim e përpunim të ujërave të ndotur</w:t>
      </w:r>
      <w:r>
        <w:rPr>
          <w:sz w:val="18"/>
          <w:szCs w:val="18"/>
        </w:rPr>
        <w:t>a</w:t>
      </w:r>
      <w:r w:rsidRPr="00656517">
        <w:rPr>
          <w:sz w:val="18"/>
          <w:szCs w:val="18"/>
        </w:rPr>
        <w:t>).</w:t>
      </w:r>
    </w:p>
    <w:p w:rsidR="00BC0C26" w:rsidRPr="00656517" w:rsidRDefault="00BC0C26" w:rsidP="00246350">
      <w:pPr>
        <w:pStyle w:val="Paragrafi"/>
        <w:rPr>
          <w:lang w:val="sq-AL"/>
        </w:rPr>
      </w:pPr>
      <w:r w:rsidRPr="00656517">
        <w:rPr>
          <w:lang w:val="sq-AL"/>
        </w:rPr>
        <w:t xml:space="preserve"> </w:t>
      </w:r>
    </w:p>
  </w:footnote>
  <w:footnote w:id="6">
    <w:p w:rsidR="00BC0C26" w:rsidRPr="004F7375" w:rsidRDefault="00BC0C26" w:rsidP="00246350">
      <w:pPr>
        <w:pStyle w:val="Paragrafi"/>
        <w:rPr>
          <w:sz w:val="18"/>
          <w:szCs w:val="18"/>
          <w:lang w:val="sq-AL"/>
        </w:rPr>
      </w:pPr>
      <w:r w:rsidRPr="004F7375">
        <w:rPr>
          <w:rStyle w:val="FootnoteReference"/>
          <w:sz w:val="18"/>
          <w:szCs w:val="18"/>
          <w:lang w:val="sq-AL"/>
        </w:rPr>
        <w:footnoteRef/>
      </w:r>
      <w:r w:rsidRPr="004F7375">
        <w:rPr>
          <w:sz w:val="18"/>
          <w:szCs w:val="18"/>
          <w:lang w:val="sq-AL"/>
        </w:rPr>
        <w:t xml:space="preserve"> Operatorët e mëdhenj përcaktohen si më poshtë:</w:t>
      </w:r>
    </w:p>
    <w:p w:rsidR="00BC0C26" w:rsidRPr="004F7375" w:rsidRDefault="00BC0C26" w:rsidP="00246350">
      <w:pPr>
        <w:pStyle w:val="Paragrafi"/>
        <w:rPr>
          <w:sz w:val="18"/>
          <w:szCs w:val="18"/>
          <w:lang w:val="sq-AL"/>
        </w:rPr>
      </w:pPr>
      <w:r w:rsidRPr="004F7375">
        <w:rPr>
          <w:sz w:val="18"/>
          <w:szCs w:val="18"/>
          <w:lang w:val="sq-AL"/>
        </w:rPr>
        <w:t>- Operatorët që ofrojnë vetëm shërbimin e furnizimit me ujë për një popullsi prej 100 000 banorësh në zonën e tij të shërbimit</w:t>
      </w:r>
      <w:r>
        <w:rPr>
          <w:sz w:val="18"/>
          <w:szCs w:val="18"/>
          <w:lang w:val="sq-AL"/>
        </w:rPr>
        <w:t>;</w:t>
      </w:r>
    </w:p>
    <w:p w:rsidR="00BC0C26" w:rsidRPr="004F7375" w:rsidRDefault="00BC0C26" w:rsidP="00246350">
      <w:pPr>
        <w:pStyle w:val="Paragrafi"/>
        <w:rPr>
          <w:lang w:val="sq-AL"/>
        </w:rPr>
      </w:pPr>
      <w:r w:rsidRPr="004F7375">
        <w:rPr>
          <w:sz w:val="18"/>
          <w:szCs w:val="18"/>
          <w:lang w:val="sq-AL"/>
        </w:rPr>
        <w:t>- Operatorët që ofrojnë shërbimin e furnizimit me ujë dhe kanalizime për një popullsi prej 50 000 banorësh në zonën e tij të shërbimit</w:t>
      </w:r>
      <w:r>
        <w:rPr>
          <w:sz w:val="18"/>
          <w:szCs w:val="18"/>
          <w:lang w:val="sq-AL"/>
        </w:rPr>
        <w:t>.</w:t>
      </w:r>
    </w:p>
  </w:footnote>
  <w:footnote w:id="7">
    <w:p w:rsidR="00BC0C26" w:rsidRPr="004F7375" w:rsidRDefault="00BC0C26" w:rsidP="00246350">
      <w:pPr>
        <w:pStyle w:val="Paragrafi"/>
        <w:rPr>
          <w:sz w:val="18"/>
          <w:szCs w:val="18"/>
          <w:lang w:val="sq-AL"/>
        </w:rPr>
      </w:pPr>
      <w:r w:rsidRPr="004F7375">
        <w:rPr>
          <w:rStyle w:val="FootnoteReference"/>
          <w:sz w:val="18"/>
          <w:szCs w:val="18"/>
          <w:lang w:val="sq-AL"/>
        </w:rPr>
        <w:footnoteRef/>
      </w:r>
      <w:r w:rsidRPr="004F7375">
        <w:rPr>
          <w:sz w:val="18"/>
          <w:szCs w:val="18"/>
          <w:lang w:val="sq-AL"/>
        </w:rPr>
        <w:t xml:space="preserve"> ERRU kërkon që operatori të para</w:t>
      </w:r>
      <w:r>
        <w:rPr>
          <w:sz w:val="18"/>
          <w:szCs w:val="18"/>
          <w:lang w:val="sq-AL"/>
        </w:rPr>
        <w:t>qesë edhe opinionin e njësive të</w:t>
      </w:r>
      <w:r w:rsidRPr="004F7375">
        <w:rPr>
          <w:sz w:val="18"/>
          <w:szCs w:val="18"/>
          <w:lang w:val="sq-AL"/>
        </w:rPr>
        <w:t xml:space="preserve"> qeverisjes </w:t>
      </w:r>
      <w:r>
        <w:rPr>
          <w:sz w:val="18"/>
          <w:szCs w:val="18"/>
          <w:lang w:val="sq-AL"/>
        </w:rPr>
        <w:t>v</w:t>
      </w:r>
      <w:r w:rsidRPr="004F7375">
        <w:rPr>
          <w:sz w:val="18"/>
          <w:szCs w:val="18"/>
          <w:lang w:val="sq-AL"/>
        </w:rPr>
        <w:t>endore të zonës së shërbimit, ku të përfaqësohet të paktën 50% e opinionit t</w:t>
      </w:r>
      <w:r>
        <w:rPr>
          <w:sz w:val="18"/>
          <w:szCs w:val="18"/>
          <w:lang w:val="sq-AL"/>
        </w:rPr>
        <w:t>ë</w:t>
      </w:r>
      <w:r w:rsidRPr="004F7375">
        <w:rPr>
          <w:sz w:val="18"/>
          <w:szCs w:val="18"/>
          <w:lang w:val="sq-AL"/>
        </w:rPr>
        <w:t xml:space="preserve"> </w:t>
      </w:r>
      <w:r>
        <w:rPr>
          <w:sz w:val="18"/>
          <w:szCs w:val="18"/>
          <w:lang w:val="sq-AL"/>
        </w:rPr>
        <w:t>k</w:t>
      </w:r>
      <w:r w:rsidRPr="004F7375">
        <w:rPr>
          <w:sz w:val="18"/>
          <w:szCs w:val="18"/>
          <w:lang w:val="sq-AL"/>
        </w:rPr>
        <w:t>onsumator</w:t>
      </w:r>
      <w:r>
        <w:rPr>
          <w:sz w:val="18"/>
          <w:szCs w:val="18"/>
          <w:lang w:val="sq-AL"/>
        </w:rPr>
        <w:t>ë</w:t>
      </w:r>
      <w:r w:rsidRPr="004F7375">
        <w:rPr>
          <w:sz w:val="18"/>
          <w:szCs w:val="18"/>
          <w:lang w:val="sq-AL"/>
        </w:rPr>
        <w:t>ve.</w:t>
      </w:r>
    </w:p>
  </w:footnote>
  <w:footnote w:id="8">
    <w:p w:rsidR="00BC0C26" w:rsidRPr="00FB17B2" w:rsidRDefault="00BC0C26" w:rsidP="00C75CC4">
      <w:pPr>
        <w:pStyle w:val="Paragrafi"/>
      </w:pPr>
      <w:r w:rsidRPr="004F7375">
        <w:rPr>
          <w:rStyle w:val="FootnoteReference"/>
          <w:sz w:val="18"/>
          <w:szCs w:val="18"/>
          <w:lang w:val="sq-AL"/>
        </w:rPr>
        <w:footnoteRef/>
      </w:r>
      <w:r w:rsidRPr="004F7375">
        <w:rPr>
          <w:sz w:val="18"/>
          <w:szCs w:val="18"/>
          <w:lang w:val="sq-AL"/>
        </w:rPr>
        <w:t xml:space="preserve"> Operatorët duhet të deklarojnë shumën e subvencioneve të marra në vitin e kaluar</w:t>
      </w:r>
      <w:r>
        <w:rPr>
          <w:sz w:val="18"/>
          <w:szCs w:val="18"/>
          <w:lang w:val="sq-AL"/>
        </w:rPr>
        <w:t>,</w:t>
      </w:r>
      <w:r w:rsidRPr="004F7375">
        <w:rPr>
          <w:sz w:val="18"/>
          <w:szCs w:val="18"/>
          <w:lang w:val="sq-AL"/>
        </w:rPr>
        <w:t xml:space="preserve"> si dhe shumën e parashikuar për t</w:t>
      </w:r>
      <w:r>
        <w:rPr>
          <w:sz w:val="18"/>
          <w:szCs w:val="18"/>
          <w:lang w:val="sq-AL"/>
        </w:rPr>
        <w:t>’</w:t>
      </w:r>
      <w:r w:rsidRPr="004F7375">
        <w:rPr>
          <w:sz w:val="18"/>
          <w:szCs w:val="18"/>
          <w:lang w:val="sq-AL"/>
        </w:rPr>
        <w:t>u marrë gjatë vitit aktual nga Buxheti i Shtetit. ERRU do të marrë në konsideratë gjatë procesit të miratimit të tarifave subvencionin e marrë</w:t>
      </w:r>
      <w:r>
        <w:rPr>
          <w:sz w:val="18"/>
          <w:szCs w:val="18"/>
          <w:lang w:val="sq-AL"/>
        </w:rPr>
        <w:t>,</w:t>
      </w:r>
      <w:r w:rsidRPr="004F7375">
        <w:rPr>
          <w:sz w:val="18"/>
          <w:szCs w:val="18"/>
          <w:lang w:val="sq-AL"/>
        </w:rPr>
        <w:t xml:space="preserve"> si dhe parashikimin e subvencionit për vitin e ardhshëm.</w:t>
      </w:r>
      <w:r w:rsidRPr="00FB17B2">
        <w:t xml:space="preserve"> </w:t>
      </w:r>
    </w:p>
  </w:footnote>
  <w:footnote w:id="9">
    <w:p w:rsidR="00BC0C26" w:rsidRPr="007B7F0F" w:rsidRDefault="00BC0C26" w:rsidP="00246350">
      <w:pPr>
        <w:pStyle w:val="Paragrafi"/>
        <w:rPr>
          <w:sz w:val="18"/>
          <w:szCs w:val="18"/>
          <w:lang w:val="sq-AL"/>
        </w:rPr>
      </w:pPr>
      <w:r w:rsidRPr="007B7F0F">
        <w:rPr>
          <w:rStyle w:val="FootnoteReference"/>
          <w:lang w:val="sq-AL"/>
        </w:rPr>
        <w:footnoteRef/>
      </w:r>
      <w:r w:rsidRPr="007B7F0F">
        <w:rPr>
          <w:lang w:val="sq-AL"/>
        </w:rPr>
        <w:t xml:space="preserve"> </w:t>
      </w:r>
      <w:r w:rsidRPr="007B7F0F">
        <w:rPr>
          <w:sz w:val="18"/>
          <w:szCs w:val="18"/>
          <w:lang w:val="sq-AL"/>
        </w:rPr>
        <w:t>Ojektivi i performanc</w:t>
      </w:r>
      <w:r>
        <w:rPr>
          <w:sz w:val="18"/>
          <w:szCs w:val="18"/>
          <w:lang w:val="sq-AL"/>
        </w:rPr>
        <w:t>ë</w:t>
      </w:r>
      <w:r w:rsidRPr="007B7F0F">
        <w:rPr>
          <w:sz w:val="18"/>
          <w:szCs w:val="18"/>
          <w:lang w:val="sq-AL"/>
        </w:rPr>
        <w:t xml:space="preserve">s </w:t>
      </w:r>
      <w:r>
        <w:rPr>
          <w:sz w:val="18"/>
          <w:szCs w:val="18"/>
          <w:lang w:val="sq-AL"/>
        </w:rPr>
        <w:t>(Perceptimi i r</w:t>
      </w:r>
      <w:r w:rsidRPr="007B7F0F">
        <w:rPr>
          <w:sz w:val="18"/>
          <w:szCs w:val="18"/>
          <w:lang w:val="sq-AL"/>
        </w:rPr>
        <w:t>regullatorit</w:t>
      </w:r>
      <w:r>
        <w:rPr>
          <w:sz w:val="18"/>
          <w:szCs w:val="18"/>
          <w:lang w:val="sq-AL"/>
        </w:rPr>
        <w:t>)</w:t>
      </w:r>
      <w:r w:rsidRPr="007B7F0F">
        <w:rPr>
          <w:sz w:val="18"/>
          <w:szCs w:val="18"/>
          <w:lang w:val="sq-AL"/>
        </w:rPr>
        <w:t xml:space="preserve"> do të vlerësohet në mënyrë transparente, që do të përfshijë element</w:t>
      </w:r>
      <w:r>
        <w:rPr>
          <w:sz w:val="18"/>
          <w:szCs w:val="18"/>
          <w:lang w:val="sq-AL"/>
        </w:rPr>
        <w:t>e,</w:t>
      </w:r>
      <w:r w:rsidRPr="007B7F0F">
        <w:rPr>
          <w:sz w:val="18"/>
          <w:szCs w:val="18"/>
          <w:lang w:val="sq-AL"/>
        </w:rPr>
        <w:t xml:space="preserve"> si koha e reagimit dhe përgjigja e operatorëve ndaj kërkesave të ERRU-së,</w:t>
      </w:r>
      <w:r>
        <w:rPr>
          <w:sz w:val="18"/>
          <w:szCs w:val="18"/>
          <w:lang w:val="sq-AL"/>
        </w:rPr>
        <w:t xml:space="preserve"> likuidimin në kohë të</w:t>
      </w:r>
      <w:r w:rsidRPr="007B7F0F">
        <w:rPr>
          <w:sz w:val="18"/>
          <w:szCs w:val="18"/>
          <w:lang w:val="sq-AL"/>
        </w:rPr>
        <w:t xml:space="preserve"> pagesave rregu</w:t>
      </w:r>
      <w:r>
        <w:rPr>
          <w:sz w:val="18"/>
          <w:szCs w:val="18"/>
          <w:lang w:val="sq-AL"/>
        </w:rPr>
        <w:t>llatore</w:t>
      </w:r>
      <w:r w:rsidRPr="007B7F0F">
        <w:rPr>
          <w:sz w:val="18"/>
          <w:szCs w:val="18"/>
          <w:lang w:val="sq-AL"/>
        </w:rPr>
        <w:t xml:space="preserve"> etj. </w:t>
      </w:r>
    </w:p>
  </w:footnote>
  <w:footnote w:id="10">
    <w:p w:rsidR="00BC0C26" w:rsidRPr="007B7F0F" w:rsidRDefault="00BC0C26" w:rsidP="00246350">
      <w:pPr>
        <w:pStyle w:val="Paragrafi"/>
        <w:rPr>
          <w:lang w:val="sq-AL"/>
        </w:rPr>
      </w:pPr>
      <w:r w:rsidRPr="007B7F0F">
        <w:rPr>
          <w:rStyle w:val="FootnoteReference"/>
          <w:sz w:val="18"/>
          <w:szCs w:val="18"/>
          <w:lang w:val="sq-AL"/>
        </w:rPr>
        <w:footnoteRef/>
      </w:r>
      <w:r w:rsidRPr="007B7F0F">
        <w:rPr>
          <w:sz w:val="18"/>
          <w:szCs w:val="18"/>
          <w:lang w:val="sq-AL"/>
        </w:rPr>
        <w:t xml:space="preserve"> Objektivi 11 (Norma e </w:t>
      </w:r>
      <w:r>
        <w:rPr>
          <w:sz w:val="18"/>
          <w:szCs w:val="18"/>
          <w:lang w:val="sq-AL"/>
        </w:rPr>
        <w:t>a</w:t>
      </w:r>
      <w:r w:rsidRPr="007B7F0F">
        <w:rPr>
          <w:sz w:val="18"/>
          <w:szCs w:val="18"/>
          <w:lang w:val="sq-AL"/>
        </w:rPr>
        <w:t xml:space="preserve">rkëtimit) do të përdoret në </w:t>
      </w:r>
      <w:r>
        <w:rPr>
          <w:sz w:val="18"/>
          <w:szCs w:val="18"/>
          <w:lang w:val="sq-AL"/>
        </w:rPr>
        <w:t>n</w:t>
      </w:r>
      <w:r w:rsidRPr="007B7F0F">
        <w:rPr>
          <w:sz w:val="18"/>
          <w:szCs w:val="18"/>
          <w:lang w:val="sq-AL"/>
        </w:rPr>
        <w:t>enin 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344C48" w:rsidP="00FA48F7">
    <w:pPr>
      <w:pStyle w:val="Header"/>
    </w:pPr>
    <w:r w:rsidRPr="00114579">
      <w:rPr>
        <w:noProof/>
      </w:rPr>
      <w:drawing>
        <wp:inline distT="0" distB="0" distL="0" distR="0">
          <wp:extent cx="1647825" cy="457200"/>
          <wp:effectExtent l="0" t="0" r="9525" b="0"/>
          <wp:docPr id="1"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C0C26" w:rsidRPr="00C27745" w:rsidRDefault="00BC0C2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344C48" w:rsidP="00A0512E">
    <w:pPr>
      <w:pStyle w:val="Header"/>
      <w:tabs>
        <w:tab w:val="clear" w:pos="4680"/>
        <w:tab w:val="clear" w:pos="9360"/>
      </w:tabs>
      <w:ind w:right="1134"/>
      <w:jc w:val="right"/>
    </w:pPr>
    <w:r w:rsidRPr="00114579">
      <w:rPr>
        <w:noProof/>
      </w:rPr>
      <w:drawing>
        <wp:inline distT="0" distB="0" distL="0" distR="0">
          <wp:extent cx="1354455" cy="370840"/>
          <wp:effectExtent l="0" t="0" r="0"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4455" cy="370840"/>
                  </a:xfrm>
                  <a:prstGeom prst="rect">
                    <a:avLst/>
                  </a:prstGeom>
                  <a:noFill/>
                  <a:ln>
                    <a:noFill/>
                  </a:ln>
                </pic:spPr>
              </pic:pic>
            </a:graphicData>
          </a:graphic>
        </wp:inline>
      </w:drawing>
    </w:r>
  </w:p>
  <w:p w:rsidR="00BC0C26" w:rsidRPr="00213FDE" w:rsidRDefault="00BC0C2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344C48"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C0C26" w:rsidRPr="00C27745" w:rsidRDefault="00BC0C26"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344C48"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BC0C26" w:rsidRPr="00213FDE" w:rsidRDefault="00BC0C26"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BC0C26"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C26" w:rsidRDefault="00BC0C2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A2123C"/>
    <w:lvl w:ilvl="0">
      <w:start w:val="1"/>
      <w:numFmt w:val="decimal"/>
      <w:lvlText w:val="%1."/>
      <w:lvlJc w:val="left"/>
      <w:pPr>
        <w:tabs>
          <w:tab w:val="num" w:pos="1800"/>
        </w:tabs>
        <w:ind w:left="1800" w:hanging="360"/>
      </w:pPr>
    </w:lvl>
  </w:abstractNum>
  <w:abstractNum w:abstractNumId="1">
    <w:nsid w:val="FFFFFF7D"/>
    <w:multiLevelType w:val="singleLevel"/>
    <w:tmpl w:val="6EF4EBF8"/>
    <w:lvl w:ilvl="0">
      <w:start w:val="1"/>
      <w:numFmt w:val="decimal"/>
      <w:lvlText w:val="%1."/>
      <w:lvlJc w:val="left"/>
      <w:pPr>
        <w:tabs>
          <w:tab w:val="num" w:pos="1440"/>
        </w:tabs>
        <w:ind w:left="1440" w:hanging="360"/>
      </w:pPr>
    </w:lvl>
  </w:abstractNum>
  <w:abstractNum w:abstractNumId="2">
    <w:nsid w:val="FFFFFF7E"/>
    <w:multiLevelType w:val="singleLevel"/>
    <w:tmpl w:val="6FEAFCA8"/>
    <w:lvl w:ilvl="0">
      <w:start w:val="1"/>
      <w:numFmt w:val="decimal"/>
      <w:lvlText w:val="%1."/>
      <w:lvlJc w:val="left"/>
      <w:pPr>
        <w:tabs>
          <w:tab w:val="num" w:pos="1080"/>
        </w:tabs>
        <w:ind w:left="1080" w:hanging="360"/>
      </w:pPr>
    </w:lvl>
  </w:abstractNum>
  <w:abstractNum w:abstractNumId="3">
    <w:nsid w:val="FFFFFF7F"/>
    <w:multiLevelType w:val="singleLevel"/>
    <w:tmpl w:val="F39EA67C"/>
    <w:lvl w:ilvl="0">
      <w:start w:val="1"/>
      <w:numFmt w:val="decimal"/>
      <w:lvlText w:val="%1."/>
      <w:lvlJc w:val="left"/>
      <w:pPr>
        <w:tabs>
          <w:tab w:val="num" w:pos="720"/>
        </w:tabs>
        <w:ind w:left="720" w:hanging="360"/>
      </w:pPr>
    </w:lvl>
  </w:abstractNum>
  <w:abstractNum w:abstractNumId="4">
    <w:nsid w:val="FFFFFF80"/>
    <w:multiLevelType w:val="singleLevel"/>
    <w:tmpl w:val="190C47E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9DE485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2601E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A6C41F1C"/>
    <w:lvl w:ilvl="0">
      <w:start w:val="1"/>
      <w:numFmt w:val="decimal"/>
      <w:lvlText w:val="%1."/>
      <w:lvlJc w:val="left"/>
      <w:pPr>
        <w:tabs>
          <w:tab w:val="num" w:pos="360"/>
        </w:tabs>
        <w:ind w:left="360" w:hanging="360"/>
      </w:pPr>
    </w:lvl>
  </w:abstractNum>
  <w:abstractNum w:abstractNumId="9">
    <w:nsid w:val="FFFFFF89"/>
    <w:multiLevelType w:val="singleLevel"/>
    <w:tmpl w:val="2D2439DA"/>
    <w:lvl w:ilvl="0">
      <w:start w:val="1"/>
      <w:numFmt w:val="bullet"/>
      <w:lvlText w:val=""/>
      <w:lvlJc w:val="left"/>
      <w:pPr>
        <w:tabs>
          <w:tab w:val="num" w:pos="360"/>
        </w:tabs>
        <w:ind w:left="360" w:hanging="360"/>
      </w:pPr>
      <w:rPr>
        <w:rFonts w:ascii="Symbol" w:hAnsi="Symbol" w:hint="default"/>
      </w:rPr>
    </w:lvl>
  </w:abstractNum>
  <w:abstractNum w:abstractNumId="10">
    <w:nsid w:val="001E375C"/>
    <w:multiLevelType w:val="hybridMultilevel"/>
    <w:tmpl w:val="4992E696"/>
    <w:lvl w:ilvl="0" w:tplc="BB9AB21C">
      <w:start w:val="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F0A0B4E"/>
    <w:multiLevelType w:val="hybridMultilevel"/>
    <w:tmpl w:val="D2A215B6"/>
    <w:lvl w:ilvl="0" w:tplc="5B30C1C2">
      <w:start w:val="9"/>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7B90C02"/>
    <w:multiLevelType w:val="hybridMultilevel"/>
    <w:tmpl w:val="2A44CE08"/>
    <w:lvl w:ilvl="0" w:tplc="9A6A7CEE">
      <w:start w:val="9"/>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13"/>
  </w:num>
  <w:num w:numId="3">
    <w:abstractNumId w:val="10"/>
  </w:num>
  <w:num w:numId="4">
    <w:abstractNumId w:val="12"/>
  </w:num>
  <w:num w:numId="5">
    <w:abstractNumId w:val="11"/>
  </w:num>
  <w:num w:numId="6">
    <w:abstractNumId w:val="9"/>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15362">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A10"/>
    <w:rsid w:val="00003A02"/>
    <w:rsid w:val="00004F5B"/>
    <w:rsid w:val="00033E89"/>
    <w:rsid w:val="000372C4"/>
    <w:rsid w:val="0004691E"/>
    <w:rsid w:val="000702C3"/>
    <w:rsid w:val="000874DA"/>
    <w:rsid w:val="000A1450"/>
    <w:rsid w:val="000B0501"/>
    <w:rsid w:val="000B1508"/>
    <w:rsid w:val="000C287E"/>
    <w:rsid w:val="000D0E53"/>
    <w:rsid w:val="000F1C7A"/>
    <w:rsid w:val="0012641B"/>
    <w:rsid w:val="001277E2"/>
    <w:rsid w:val="001302D1"/>
    <w:rsid w:val="001659FA"/>
    <w:rsid w:val="001C1F20"/>
    <w:rsid w:val="001D5148"/>
    <w:rsid w:val="00204191"/>
    <w:rsid w:val="00213FDE"/>
    <w:rsid w:val="00223186"/>
    <w:rsid w:val="00233A49"/>
    <w:rsid w:val="00246350"/>
    <w:rsid w:val="00251027"/>
    <w:rsid w:val="002603CE"/>
    <w:rsid w:val="0026490F"/>
    <w:rsid w:val="00266416"/>
    <w:rsid w:val="00275AA8"/>
    <w:rsid w:val="0028775A"/>
    <w:rsid w:val="002A7053"/>
    <w:rsid w:val="002B1673"/>
    <w:rsid w:val="002C2C45"/>
    <w:rsid w:val="002D0094"/>
    <w:rsid w:val="002D52B0"/>
    <w:rsid w:val="002F02C8"/>
    <w:rsid w:val="002F5B8F"/>
    <w:rsid w:val="00302EC1"/>
    <w:rsid w:val="00322D05"/>
    <w:rsid w:val="00344C48"/>
    <w:rsid w:val="00347FA8"/>
    <w:rsid w:val="00355B2B"/>
    <w:rsid w:val="003625BD"/>
    <w:rsid w:val="00366A1B"/>
    <w:rsid w:val="003857AF"/>
    <w:rsid w:val="0039754A"/>
    <w:rsid w:val="003A33D3"/>
    <w:rsid w:val="003B215D"/>
    <w:rsid w:val="003B6620"/>
    <w:rsid w:val="003C7C6D"/>
    <w:rsid w:val="003E5A4F"/>
    <w:rsid w:val="00416E34"/>
    <w:rsid w:val="00425661"/>
    <w:rsid w:val="0046078E"/>
    <w:rsid w:val="004908CD"/>
    <w:rsid w:val="004A6D80"/>
    <w:rsid w:val="004B4EAC"/>
    <w:rsid w:val="004C2146"/>
    <w:rsid w:val="004C2C3B"/>
    <w:rsid w:val="004C4085"/>
    <w:rsid w:val="004D287A"/>
    <w:rsid w:val="004D506A"/>
    <w:rsid w:val="004E322A"/>
    <w:rsid w:val="00501C46"/>
    <w:rsid w:val="00507BAC"/>
    <w:rsid w:val="00530AC0"/>
    <w:rsid w:val="00534DEF"/>
    <w:rsid w:val="0053522F"/>
    <w:rsid w:val="00560855"/>
    <w:rsid w:val="00572063"/>
    <w:rsid w:val="00576FAB"/>
    <w:rsid w:val="005926D1"/>
    <w:rsid w:val="00595115"/>
    <w:rsid w:val="005971ED"/>
    <w:rsid w:val="005A635A"/>
    <w:rsid w:val="005B4804"/>
    <w:rsid w:val="005D3460"/>
    <w:rsid w:val="005E6A82"/>
    <w:rsid w:val="00601185"/>
    <w:rsid w:val="006039B3"/>
    <w:rsid w:val="00613502"/>
    <w:rsid w:val="00621FBD"/>
    <w:rsid w:val="00622F48"/>
    <w:rsid w:val="0062367D"/>
    <w:rsid w:val="0063731D"/>
    <w:rsid w:val="00655B0A"/>
    <w:rsid w:val="006658DD"/>
    <w:rsid w:val="00666E0E"/>
    <w:rsid w:val="0067465B"/>
    <w:rsid w:val="0069458A"/>
    <w:rsid w:val="0071000E"/>
    <w:rsid w:val="00712B41"/>
    <w:rsid w:val="007402E1"/>
    <w:rsid w:val="007579A4"/>
    <w:rsid w:val="00760BD9"/>
    <w:rsid w:val="0077293F"/>
    <w:rsid w:val="0077423F"/>
    <w:rsid w:val="007841C7"/>
    <w:rsid w:val="00795187"/>
    <w:rsid w:val="007D0A41"/>
    <w:rsid w:val="007F24DC"/>
    <w:rsid w:val="00811E3E"/>
    <w:rsid w:val="008175C4"/>
    <w:rsid w:val="00837984"/>
    <w:rsid w:val="008422F9"/>
    <w:rsid w:val="0087140F"/>
    <w:rsid w:val="00874E28"/>
    <w:rsid w:val="00876B56"/>
    <w:rsid w:val="0088207C"/>
    <w:rsid w:val="008B22B3"/>
    <w:rsid w:val="008B70E2"/>
    <w:rsid w:val="009053D9"/>
    <w:rsid w:val="009106D0"/>
    <w:rsid w:val="009128DC"/>
    <w:rsid w:val="00914AB8"/>
    <w:rsid w:val="00922DA0"/>
    <w:rsid w:val="00954AF8"/>
    <w:rsid w:val="0096156E"/>
    <w:rsid w:val="00964697"/>
    <w:rsid w:val="00991514"/>
    <w:rsid w:val="009A794E"/>
    <w:rsid w:val="009B702E"/>
    <w:rsid w:val="00A04426"/>
    <w:rsid w:val="00A0512E"/>
    <w:rsid w:val="00A10A3F"/>
    <w:rsid w:val="00A130D9"/>
    <w:rsid w:val="00A17F6D"/>
    <w:rsid w:val="00A21E29"/>
    <w:rsid w:val="00A238E0"/>
    <w:rsid w:val="00A415A2"/>
    <w:rsid w:val="00A42841"/>
    <w:rsid w:val="00A72859"/>
    <w:rsid w:val="00AF6F98"/>
    <w:rsid w:val="00B13075"/>
    <w:rsid w:val="00B41F1B"/>
    <w:rsid w:val="00B65DA4"/>
    <w:rsid w:val="00BA10E2"/>
    <w:rsid w:val="00BA7C30"/>
    <w:rsid w:val="00BC0C26"/>
    <w:rsid w:val="00BC7C92"/>
    <w:rsid w:val="00BE1B84"/>
    <w:rsid w:val="00BF5FAA"/>
    <w:rsid w:val="00C14100"/>
    <w:rsid w:val="00C172B4"/>
    <w:rsid w:val="00C222C9"/>
    <w:rsid w:val="00C34551"/>
    <w:rsid w:val="00C576DC"/>
    <w:rsid w:val="00C629F0"/>
    <w:rsid w:val="00C66BE5"/>
    <w:rsid w:val="00C75CC4"/>
    <w:rsid w:val="00CA0182"/>
    <w:rsid w:val="00CB2654"/>
    <w:rsid w:val="00CB67C5"/>
    <w:rsid w:val="00CC7D99"/>
    <w:rsid w:val="00CD292B"/>
    <w:rsid w:val="00CF4DC8"/>
    <w:rsid w:val="00D15C8B"/>
    <w:rsid w:val="00D21B2D"/>
    <w:rsid w:val="00D21C2D"/>
    <w:rsid w:val="00D22D40"/>
    <w:rsid w:val="00D279DD"/>
    <w:rsid w:val="00D478C7"/>
    <w:rsid w:val="00D538FD"/>
    <w:rsid w:val="00D5465C"/>
    <w:rsid w:val="00DC5099"/>
    <w:rsid w:val="00DD11DB"/>
    <w:rsid w:val="00E10521"/>
    <w:rsid w:val="00E10D92"/>
    <w:rsid w:val="00E404B0"/>
    <w:rsid w:val="00E40AF2"/>
    <w:rsid w:val="00E45ACB"/>
    <w:rsid w:val="00E467C6"/>
    <w:rsid w:val="00E4771D"/>
    <w:rsid w:val="00E624BB"/>
    <w:rsid w:val="00E74F4E"/>
    <w:rsid w:val="00E766C1"/>
    <w:rsid w:val="00E83840"/>
    <w:rsid w:val="00E917F2"/>
    <w:rsid w:val="00EB1688"/>
    <w:rsid w:val="00EB1F5D"/>
    <w:rsid w:val="00EB3B97"/>
    <w:rsid w:val="00EB7FDB"/>
    <w:rsid w:val="00EC0DDE"/>
    <w:rsid w:val="00F066F9"/>
    <w:rsid w:val="00F15377"/>
    <w:rsid w:val="00F329A5"/>
    <w:rsid w:val="00F41E09"/>
    <w:rsid w:val="00F52A77"/>
    <w:rsid w:val="00F97A4A"/>
    <w:rsid w:val="00FA48F7"/>
    <w:rsid w:val="00FB1154"/>
    <w:rsid w:val="00FB37F7"/>
    <w:rsid w:val="00FB7572"/>
    <w:rsid w:val="00FE142A"/>
    <w:rsid w:val="00FE5E07"/>
    <w:rsid w:val="00FE7870"/>
    <w:rsid w:val="00FF4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strokecolor="none"/>
    </o:shapedefaults>
    <o:shapelayout v:ext="edit">
      <o:idmap v:ext="edit" data="1"/>
    </o:shapelayout>
  </w:shapeDefaults>
  <w:decimalSymbol w:val="."/>
  <w:listSeparator w:val=","/>
  <w15:chartTrackingRefBased/>
  <w15:docId w15:val="{97813D17-00F4-4385-95CD-42C054EB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Times New Roman"/>
      <w:b/>
      <w:bCs/>
      <w:sz w:val="21"/>
      <w:szCs w:val="21"/>
      <w:lang w:val="en-GB"/>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numbering" w:customStyle="1" w:styleId="NoList1">
    <w:name w:val="No List1"/>
    <w:next w:val="NoList"/>
    <w:uiPriority w:val="99"/>
    <w:semiHidden/>
    <w:unhideWhenUsed/>
    <w:rsid w:val="004C2146"/>
  </w:style>
  <w:style w:type="character" w:styleId="CommentReference">
    <w:name w:val="annotation reference"/>
    <w:uiPriority w:val="99"/>
    <w:semiHidden/>
    <w:unhideWhenUsed/>
    <w:rsid w:val="004C2146"/>
    <w:rPr>
      <w:sz w:val="16"/>
      <w:szCs w:val="16"/>
    </w:rPr>
  </w:style>
  <w:style w:type="paragraph" w:styleId="CommentText">
    <w:name w:val="annotation text"/>
    <w:basedOn w:val="Normal"/>
    <w:link w:val="CommentTextChar"/>
    <w:uiPriority w:val="99"/>
    <w:semiHidden/>
    <w:unhideWhenUsed/>
    <w:rsid w:val="004C2146"/>
    <w:pPr>
      <w:spacing w:after="200" w:line="276" w:lineRule="auto"/>
    </w:pPr>
    <w:rPr>
      <w:rFonts w:ascii="Calibri" w:eastAsia="Times New Roman" w:hAnsi="Calibri"/>
      <w:sz w:val="20"/>
      <w:szCs w:val="20"/>
      <w:lang w:val="sq-AL"/>
    </w:rPr>
  </w:style>
  <w:style w:type="character" w:customStyle="1" w:styleId="CommentTextChar">
    <w:name w:val="Comment Text Char"/>
    <w:basedOn w:val="DefaultParagraphFont"/>
    <w:link w:val="CommentText"/>
    <w:uiPriority w:val="99"/>
    <w:semiHidden/>
    <w:rsid w:val="004C2146"/>
    <w:rPr>
      <w:rFonts w:ascii="Calibri" w:eastAsia="Times New Roman" w:hAnsi="Calibri"/>
      <w:lang w:val="sq-AL"/>
    </w:rPr>
  </w:style>
  <w:style w:type="paragraph" w:styleId="CommentSubject">
    <w:name w:val="annotation subject"/>
    <w:basedOn w:val="CommentText"/>
    <w:next w:val="CommentText"/>
    <w:link w:val="CommentSubjectChar"/>
    <w:uiPriority w:val="99"/>
    <w:semiHidden/>
    <w:unhideWhenUsed/>
    <w:rsid w:val="004C2146"/>
    <w:rPr>
      <w:b/>
      <w:bCs/>
    </w:rPr>
  </w:style>
  <w:style w:type="character" w:customStyle="1" w:styleId="CommentSubjectChar">
    <w:name w:val="Comment Subject Char"/>
    <w:basedOn w:val="CommentTextChar"/>
    <w:link w:val="CommentSubject"/>
    <w:uiPriority w:val="99"/>
    <w:semiHidden/>
    <w:rsid w:val="004C2146"/>
    <w:rPr>
      <w:rFonts w:ascii="Calibri" w:eastAsia="Times New Roman" w:hAnsi="Calibri"/>
      <w:b/>
      <w:bCs/>
      <w:lang w:val="sq-AL"/>
    </w:rPr>
  </w:style>
  <w:style w:type="paragraph" w:styleId="ListParagraph">
    <w:name w:val="List Paragraph"/>
    <w:basedOn w:val="Normal"/>
    <w:qFormat/>
    <w:rsid w:val="004C2146"/>
    <w:pPr>
      <w:spacing w:after="200" w:line="276" w:lineRule="auto"/>
      <w:ind w:left="720"/>
      <w:contextualSpacing/>
    </w:pPr>
    <w:rPr>
      <w:rFonts w:ascii="Calibri" w:eastAsia="Calibri" w:hAnsi="Calibri"/>
      <w:sz w:val="22"/>
      <w:szCs w:val="22"/>
      <w:lang w:val="sq-AL"/>
    </w:rPr>
  </w:style>
  <w:style w:type="paragraph" w:styleId="Revision">
    <w:name w:val="Revision"/>
    <w:hidden/>
    <w:uiPriority w:val="99"/>
    <w:semiHidden/>
    <w:rsid w:val="004C2146"/>
    <w:rPr>
      <w:rFonts w:ascii="Calibri" w:eastAsia="Calibri" w:hAnsi="Calibri"/>
      <w:sz w:val="22"/>
      <w:szCs w:val="22"/>
      <w:lang w:val="sq-AL"/>
    </w:rPr>
  </w:style>
  <w:style w:type="paragraph" w:customStyle="1" w:styleId="Char1">
    <w:name w:val="Char1"/>
    <w:basedOn w:val="Normal"/>
    <w:rsid w:val="00EB1688"/>
    <w:pPr>
      <w:spacing w:after="160" w:line="240" w:lineRule="exact"/>
    </w:pPr>
    <w:rPr>
      <w:rFonts w:ascii="Tahoma" w:hAnsi="Tahoma"/>
      <w:sz w:val="20"/>
      <w:szCs w:val="20"/>
      <w:lang w:val="sq-AL"/>
    </w:rPr>
  </w:style>
  <w:style w:type="character" w:customStyle="1" w:styleId="atn">
    <w:name w:val="atn"/>
    <w:basedOn w:val="DefaultParagraphFont"/>
    <w:rsid w:val="00EB1688"/>
  </w:style>
  <w:style w:type="character" w:customStyle="1" w:styleId="hpsatn">
    <w:name w:val="hps atn"/>
    <w:basedOn w:val="DefaultParagraphFont"/>
    <w:rsid w:val="00EB1688"/>
  </w:style>
  <w:style w:type="character" w:customStyle="1" w:styleId="ssens">
    <w:name w:val="ssens"/>
    <w:basedOn w:val="DefaultParagraphFont"/>
    <w:rsid w:val="00EB1688"/>
  </w:style>
  <w:style w:type="character" w:customStyle="1" w:styleId="vi">
    <w:name w:val="vi"/>
    <w:basedOn w:val="DefaultParagraphFont"/>
    <w:rsid w:val="00EB1688"/>
  </w:style>
  <w:style w:type="paragraph" w:customStyle="1" w:styleId="Titolo1">
    <w:name w:val="Titolo 1"/>
    <w:basedOn w:val="Default"/>
    <w:next w:val="Default"/>
    <w:rsid w:val="00EB1688"/>
    <w:rPr>
      <w:rFonts w:eastAsia="Times New Roman"/>
      <w:color w:val="auto"/>
    </w:rPr>
  </w:style>
  <w:style w:type="paragraph" w:customStyle="1" w:styleId="Normale">
    <w:name w:val="Normale"/>
    <w:basedOn w:val="Default"/>
    <w:next w:val="Default"/>
    <w:rsid w:val="00EB1688"/>
    <w:rPr>
      <w:rFonts w:eastAsia="Times New Roman"/>
      <w:color w:val="auto"/>
    </w:rPr>
  </w:style>
  <w:style w:type="paragraph" w:customStyle="1" w:styleId="Corpodeltesto">
    <w:name w:val="Corpo del testo"/>
    <w:basedOn w:val="Default"/>
    <w:next w:val="Default"/>
    <w:rsid w:val="00EB1688"/>
    <w:rPr>
      <w:rFonts w:eastAsia="Times New Roman"/>
      <w:color w:val="auto"/>
    </w:rPr>
  </w:style>
  <w:style w:type="paragraph" w:customStyle="1" w:styleId="Rientrocorpodeltesto">
    <w:name w:val="Rientro corpo del testo"/>
    <w:basedOn w:val="Default"/>
    <w:next w:val="Default"/>
    <w:rsid w:val="00EB1688"/>
    <w:rPr>
      <w:rFonts w:eastAsia="Times New Roman"/>
      <w:color w:val="auto"/>
    </w:rPr>
  </w:style>
  <w:style w:type="paragraph" w:customStyle="1" w:styleId="Titolo2">
    <w:name w:val="Titolo 2"/>
    <w:basedOn w:val="Default"/>
    <w:next w:val="Default"/>
    <w:rsid w:val="00EB1688"/>
    <w:rPr>
      <w:rFonts w:eastAsia="Times New Roman"/>
      <w:color w:val="auto"/>
    </w:rPr>
  </w:style>
  <w:style w:type="paragraph" w:customStyle="1" w:styleId="Titolo3">
    <w:name w:val="Titolo 3"/>
    <w:basedOn w:val="Default"/>
    <w:next w:val="Default"/>
    <w:rsid w:val="00EB1688"/>
    <w:rPr>
      <w:rFonts w:eastAsia="Times New Roman"/>
      <w:color w:val="auto"/>
    </w:rPr>
  </w:style>
  <w:style w:type="paragraph" w:customStyle="1" w:styleId="Titolo4">
    <w:name w:val="Titolo 4"/>
    <w:basedOn w:val="Default"/>
    <w:next w:val="Default"/>
    <w:rsid w:val="00EB1688"/>
    <w:rPr>
      <w:rFonts w:eastAsia="Times New Roman"/>
      <w:color w:val="auto"/>
    </w:rPr>
  </w:style>
  <w:style w:type="paragraph" w:customStyle="1" w:styleId="Rientrocorpodeltesto2">
    <w:name w:val="Rientro corpo del testo 2"/>
    <w:basedOn w:val="Default"/>
    <w:next w:val="Default"/>
    <w:rsid w:val="00EB1688"/>
    <w:rPr>
      <w:rFonts w:eastAsia="Times New Roman"/>
      <w:color w:val="auto"/>
    </w:rPr>
  </w:style>
  <w:style w:type="paragraph" w:customStyle="1" w:styleId="Didascalia">
    <w:name w:val="Didascalia"/>
    <w:basedOn w:val="Default"/>
    <w:next w:val="Default"/>
    <w:rsid w:val="00EB1688"/>
    <w:rPr>
      <w:rFonts w:eastAsia="Times New Roman"/>
      <w:color w:val="auto"/>
    </w:rPr>
  </w:style>
  <w:style w:type="paragraph" w:customStyle="1" w:styleId="Rientrocorpodeltesto3">
    <w:name w:val="Rientro corpo del testo 3"/>
    <w:basedOn w:val="Default"/>
    <w:next w:val="Default"/>
    <w:rsid w:val="00EB1688"/>
    <w:rPr>
      <w:rFonts w:eastAsia="Times New Roman"/>
      <w:color w:val="auto"/>
    </w:rPr>
  </w:style>
  <w:style w:type="paragraph" w:customStyle="1" w:styleId="Normal115pt">
    <w:name w:val="Normal + 11.5 pt"/>
    <w:aliases w:val="Black,Justified"/>
    <w:basedOn w:val="Normal"/>
    <w:link w:val="Normal115ptChar"/>
    <w:rsid w:val="00EB1688"/>
    <w:pPr>
      <w:autoSpaceDE w:val="0"/>
      <w:autoSpaceDN w:val="0"/>
      <w:adjustRightInd w:val="0"/>
      <w:jc w:val="both"/>
    </w:pPr>
    <w:rPr>
      <w:rFonts w:eastAsia="Times New Roman"/>
      <w:color w:val="333333"/>
      <w:sz w:val="23"/>
      <w:szCs w:val="23"/>
      <w:lang w:val="x-none" w:eastAsia="x-none"/>
    </w:rPr>
  </w:style>
  <w:style w:type="character" w:customStyle="1" w:styleId="Normal115ptChar">
    <w:name w:val="Normal + 11.5 pt Char"/>
    <w:aliases w:val="Black Char,Justified Char"/>
    <w:link w:val="Normal115pt"/>
    <w:rsid w:val="00EB1688"/>
    <w:rPr>
      <w:rFonts w:eastAsia="Times New Roman"/>
      <w:color w:val="333333"/>
      <w:sz w:val="23"/>
      <w:szCs w:val="23"/>
    </w:rPr>
  </w:style>
  <w:style w:type="character" w:customStyle="1" w:styleId="subtitle0">
    <w:name w:val="subtitle"/>
    <w:basedOn w:val="DefaultParagraphFont"/>
    <w:rsid w:val="00EB1688"/>
  </w:style>
  <w:style w:type="paragraph" w:styleId="BodyTextIndent">
    <w:name w:val="Body Text Indent"/>
    <w:basedOn w:val="Normal"/>
    <w:link w:val="BodyTextIndentChar"/>
    <w:rsid w:val="00EB1688"/>
    <w:pPr>
      <w:spacing w:after="120"/>
      <w:ind w:left="360"/>
    </w:pPr>
    <w:rPr>
      <w:rFonts w:eastAsia="Times New Roman"/>
      <w:sz w:val="20"/>
      <w:szCs w:val="20"/>
      <w:lang w:val="en-GB"/>
    </w:rPr>
  </w:style>
  <w:style w:type="character" w:customStyle="1" w:styleId="BodyTextIndentChar">
    <w:name w:val="Body Text Indent Char"/>
    <w:basedOn w:val="DefaultParagraphFont"/>
    <w:link w:val="BodyTextIndent"/>
    <w:rsid w:val="00EB1688"/>
    <w:rPr>
      <w:rFonts w:eastAsia="Times New Roman"/>
      <w:lang w:val="en-GB"/>
    </w:rPr>
  </w:style>
  <w:style w:type="paragraph" w:styleId="BodyText3">
    <w:name w:val="Body Text 3"/>
    <w:basedOn w:val="Normal"/>
    <w:link w:val="BodyText3Char"/>
    <w:uiPriority w:val="99"/>
    <w:rsid w:val="00EB1688"/>
    <w:pPr>
      <w:spacing w:after="120"/>
    </w:pPr>
    <w:rPr>
      <w:rFonts w:eastAsia="Times New Roman"/>
      <w:sz w:val="16"/>
      <w:szCs w:val="16"/>
      <w:lang w:val="en-GB"/>
    </w:rPr>
  </w:style>
  <w:style w:type="character" w:customStyle="1" w:styleId="BodyText3Char">
    <w:name w:val="Body Text 3 Char"/>
    <w:basedOn w:val="DefaultParagraphFont"/>
    <w:link w:val="BodyText3"/>
    <w:uiPriority w:val="99"/>
    <w:rsid w:val="00EB1688"/>
    <w:rPr>
      <w:rFonts w:eastAsia="Times New Roman"/>
      <w:sz w:val="16"/>
      <w:szCs w:val="16"/>
      <w:lang w:val="en-GB"/>
    </w:rPr>
  </w:style>
  <w:style w:type="character" w:styleId="Hyperlink">
    <w:name w:val="Hyperlink"/>
    <w:rsid w:val="00EB1688"/>
    <w:rPr>
      <w:color w:val="0000FF"/>
      <w:u w:val="single"/>
    </w:rPr>
  </w:style>
  <w:style w:type="character" w:customStyle="1" w:styleId="AutoritetiChar">
    <w:name w:val="Autoriteti Char"/>
    <w:basedOn w:val="DefaultParagraphFont"/>
    <w:link w:val="Autoriteti"/>
    <w:rsid w:val="00246350"/>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42" Type="http://schemas.openxmlformats.org/officeDocument/2006/relationships/image" Target="media/image36.emf"/><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image" Target="media/image62.emf"/><Relationship Id="rId84" Type="http://schemas.openxmlformats.org/officeDocument/2006/relationships/image" Target="media/image78.emf"/><Relationship Id="rId89" Type="http://schemas.openxmlformats.org/officeDocument/2006/relationships/footer" Target="footer1.xml"/><Relationship Id="rId16" Type="http://schemas.openxmlformats.org/officeDocument/2006/relationships/image" Target="media/image10.emf"/><Relationship Id="rId11" Type="http://schemas.openxmlformats.org/officeDocument/2006/relationships/image" Target="media/image5.emf"/><Relationship Id="rId32" Type="http://schemas.openxmlformats.org/officeDocument/2006/relationships/image" Target="media/image26.emf"/><Relationship Id="rId37" Type="http://schemas.openxmlformats.org/officeDocument/2006/relationships/image" Target="media/image31.emf"/><Relationship Id="rId53" Type="http://schemas.openxmlformats.org/officeDocument/2006/relationships/image" Target="media/image47.emf"/><Relationship Id="rId58" Type="http://schemas.openxmlformats.org/officeDocument/2006/relationships/image" Target="media/image52.emf"/><Relationship Id="rId74" Type="http://schemas.openxmlformats.org/officeDocument/2006/relationships/image" Target="media/image68.emf"/><Relationship Id="rId79" Type="http://schemas.openxmlformats.org/officeDocument/2006/relationships/image" Target="media/image73.emf"/><Relationship Id="rId5" Type="http://schemas.openxmlformats.org/officeDocument/2006/relationships/footnotes" Target="footnotes.xml"/><Relationship Id="rId90" Type="http://schemas.openxmlformats.org/officeDocument/2006/relationships/footer" Target="footer2.xml"/><Relationship Id="rId95" Type="http://schemas.openxmlformats.org/officeDocument/2006/relationships/header" Target="header5.xml"/><Relationship Id="rId22" Type="http://schemas.openxmlformats.org/officeDocument/2006/relationships/image" Target="media/image16.emf"/><Relationship Id="rId27" Type="http://schemas.openxmlformats.org/officeDocument/2006/relationships/image" Target="media/image21.emf"/><Relationship Id="rId43" Type="http://schemas.openxmlformats.org/officeDocument/2006/relationships/image" Target="media/image37.emf"/><Relationship Id="rId48" Type="http://schemas.openxmlformats.org/officeDocument/2006/relationships/image" Target="media/image42.emf"/><Relationship Id="rId64" Type="http://schemas.openxmlformats.org/officeDocument/2006/relationships/image" Target="media/image58.emf"/><Relationship Id="rId69" Type="http://schemas.openxmlformats.org/officeDocument/2006/relationships/image" Target="media/image63.emf"/><Relationship Id="rId80" Type="http://schemas.openxmlformats.org/officeDocument/2006/relationships/image" Target="media/image74.emf"/><Relationship Id="rId85" Type="http://schemas.openxmlformats.org/officeDocument/2006/relationships/image" Target="media/image79.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image" Target="media/image61.emf"/><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70" Type="http://schemas.openxmlformats.org/officeDocument/2006/relationships/image" Target="media/image64.emf"/><Relationship Id="rId75" Type="http://schemas.openxmlformats.org/officeDocument/2006/relationships/image" Target="media/image69.emf"/><Relationship Id="rId83" Type="http://schemas.openxmlformats.org/officeDocument/2006/relationships/image" Target="media/image77.emf"/><Relationship Id="rId88" Type="http://schemas.openxmlformats.org/officeDocument/2006/relationships/header" Target="header2.xml"/><Relationship Id="rId91" Type="http://schemas.openxmlformats.org/officeDocument/2006/relationships/header" Target="header3.xml"/><Relationship Id="rId9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image" Target="media/image59.emf"/><Relationship Id="rId73" Type="http://schemas.openxmlformats.org/officeDocument/2006/relationships/image" Target="media/image67.emf"/><Relationship Id="rId78" Type="http://schemas.openxmlformats.org/officeDocument/2006/relationships/image" Target="media/image72.emf"/><Relationship Id="rId81" Type="http://schemas.openxmlformats.org/officeDocument/2006/relationships/image" Target="media/image75.emf"/><Relationship Id="rId86" Type="http://schemas.openxmlformats.org/officeDocument/2006/relationships/image" Target="media/image80.emf"/><Relationship Id="rId9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 Id="rId34" Type="http://schemas.openxmlformats.org/officeDocument/2006/relationships/image" Target="media/image28.emf"/><Relationship Id="rId50" Type="http://schemas.openxmlformats.org/officeDocument/2006/relationships/image" Target="media/image44.emf"/><Relationship Id="rId55" Type="http://schemas.openxmlformats.org/officeDocument/2006/relationships/image" Target="media/image49.emf"/><Relationship Id="rId76" Type="http://schemas.openxmlformats.org/officeDocument/2006/relationships/image" Target="media/image70.emf"/><Relationship Id="rId97" Type="http://schemas.openxmlformats.org/officeDocument/2006/relationships/fontTable" Target="fontTable.xml"/><Relationship Id="rId7" Type="http://schemas.openxmlformats.org/officeDocument/2006/relationships/image" Target="media/image1.emf"/><Relationship Id="rId71" Type="http://schemas.openxmlformats.org/officeDocument/2006/relationships/image" Target="media/image65.emf"/><Relationship Id="rId92" Type="http://schemas.openxmlformats.org/officeDocument/2006/relationships/header" Target="header4.xml"/><Relationship Id="rId2" Type="http://schemas.openxmlformats.org/officeDocument/2006/relationships/styles" Target="styles.xml"/><Relationship Id="rId29" Type="http://schemas.openxmlformats.org/officeDocument/2006/relationships/image" Target="media/image23.emf"/><Relationship Id="rId24" Type="http://schemas.openxmlformats.org/officeDocument/2006/relationships/image" Target="media/image18.emf"/><Relationship Id="rId40" Type="http://schemas.openxmlformats.org/officeDocument/2006/relationships/image" Target="media/image34.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header" Target="header1.xml"/><Relationship Id="rId61" Type="http://schemas.openxmlformats.org/officeDocument/2006/relationships/image" Target="media/image55.emf"/><Relationship Id="rId82" Type="http://schemas.openxmlformats.org/officeDocument/2006/relationships/image" Target="media/image76.emf"/><Relationship Id="rId19" Type="http://schemas.openxmlformats.org/officeDocument/2006/relationships/image" Target="media/image13.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71.emf"/><Relationship Id="rId8" Type="http://schemas.openxmlformats.org/officeDocument/2006/relationships/image" Target="media/image2.emf"/><Relationship Id="rId51" Type="http://schemas.openxmlformats.org/officeDocument/2006/relationships/image" Target="media/image45.emf"/><Relationship Id="rId72" Type="http://schemas.openxmlformats.org/officeDocument/2006/relationships/image" Target="media/image66.emf"/><Relationship Id="rId93" Type="http://schemas.openxmlformats.org/officeDocument/2006/relationships/footer" Target="footer3.xm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1.jpeg"/></Relationships>
</file>

<file path=word/_rels/header2.xml.rels><?xml version="1.0" encoding="UTF-8" standalone="yes"?>
<Relationships xmlns="http://schemas.openxmlformats.org/package/2006/relationships"><Relationship Id="rId1" Type="http://schemas.openxmlformats.org/officeDocument/2006/relationships/image" Target="media/image82.jpeg"/></Relationships>
</file>

<file path=word/_rels/header3.xml.rels><?xml version="1.0" encoding="UTF-8" standalone="yes"?>
<Relationships xmlns="http://schemas.openxmlformats.org/package/2006/relationships"><Relationship Id="rId1" Type="http://schemas.openxmlformats.org/officeDocument/2006/relationships/image" Target="media/image81.jpeg"/></Relationships>
</file>

<file path=word/_rels/header4.xml.rels><?xml version="1.0" encoding="UTF-8" standalone="yes"?>
<Relationships xmlns="http://schemas.openxmlformats.org/package/2006/relationships"><Relationship Id="rId1" Type="http://schemas.openxmlformats.org/officeDocument/2006/relationships/image" Target="media/image8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19591</Words>
  <Characters>111670</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2012-01-04T13:12:00Z</cp:lastPrinted>
  <dcterms:created xsi:type="dcterms:W3CDTF">2019-02-16T17:33:00Z</dcterms:created>
  <dcterms:modified xsi:type="dcterms:W3CDTF">2019-02-16T17:33:00Z</dcterms:modified>
</cp:coreProperties>
</file>