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4CA" w:rsidRPr="000D6AC8" w:rsidRDefault="00E574CA" w:rsidP="00925534">
      <w:pPr>
        <w:pStyle w:val="Akti"/>
        <w:rPr>
          <w:sz w:val="21"/>
          <w:szCs w:val="21"/>
          <w:lang w:val="sq-AL"/>
        </w:rPr>
      </w:pPr>
      <w:bookmarkStart w:id="0" w:name="_Toc287007255"/>
      <w:bookmarkStart w:id="1" w:name="_GoBack"/>
      <w:bookmarkEnd w:id="1"/>
      <w:r w:rsidRPr="000D6AC8">
        <w:rPr>
          <w:sz w:val="21"/>
          <w:szCs w:val="21"/>
          <w:lang w:val="sq-AL"/>
        </w:rPr>
        <w:t>Udhëzim</w:t>
      </w:r>
    </w:p>
    <w:p w:rsidR="00E574CA" w:rsidRPr="000D6AC8" w:rsidRDefault="00E574CA" w:rsidP="00925534">
      <w:pPr>
        <w:pStyle w:val="NumriData"/>
        <w:rPr>
          <w:sz w:val="21"/>
          <w:szCs w:val="21"/>
          <w:lang w:val="sq-AL"/>
        </w:rPr>
      </w:pPr>
      <w:r w:rsidRPr="000D6AC8">
        <w:rPr>
          <w:sz w:val="21"/>
          <w:szCs w:val="21"/>
          <w:lang w:val="sq-AL"/>
        </w:rPr>
        <w:t>Nr.122, datë 26.1.2011</w:t>
      </w:r>
    </w:p>
    <w:p w:rsidR="00E574CA" w:rsidRPr="00073A7D" w:rsidRDefault="00E574CA" w:rsidP="00925534">
      <w:pPr>
        <w:pStyle w:val="Paragrafi"/>
        <w:rPr>
          <w:rFonts w:cs="Arial"/>
          <w:sz w:val="14"/>
          <w:szCs w:val="14"/>
          <w:lang w:val="sq-AL"/>
        </w:rPr>
      </w:pPr>
    </w:p>
    <w:p w:rsidR="00E574CA" w:rsidRPr="000D6AC8" w:rsidRDefault="00E574CA" w:rsidP="00925534">
      <w:pPr>
        <w:pStyle w:val="Titulli"/>
        <w:rPr>
          <w:sz w:val="21"/>
          <w:szCs w:val="21"/>
          <w:lang w:val="sq-AL"/>
        </w:rPr>
      </w:pPr>
      <w:r w:rsidRPr="000D6AC8">
        <w:rPr>
          <w:sz w:val="21"/>
          <w:szCs w:val="21"/>
          <w:lang w:val="sq-AL"/>
        </w:rPr>
        <w:t>Për pë</w:t>
      </w:r>
      <w:r>
        <w:rPr>
          <w:sz w:val="21"/>
          <w:szCs w:val="21"/>
          <w:lang w:val="sq-AL"/>
        </w:rPr>
        <w:t>R</w:t>
      </w:r>
      <w:r w:rsidRPr="000D6AC8">
        <w:rPr>
          <w:sz w:val="21"/>
          <w:szCs w:val="21"/>
          <w:lang w:val="sq-AL"/>
        </w:rPr>
        <w:t>ca</w:t>
      </w:r>
      <w:r>
        <w:rPr>
          <w:sz w:val="21"/>
          <w:szCs w:val="21"/>
          <w:lang w:val="sq-AL"/>
        </w:rPr>
        <w:t>ktimin e tarifave të shërbimit N</w:t>
      </w:r>
      <w:r w:rsidRPr="000D6AC8">
        <w:rPr>
          <w:sz w:val="21"/>
          <w:szCs w:val="21"/>
          <w:lang w:val="sq-AL"/>
        </w:rPr>
        <w:t>ë autoritetin portual durrës</w:t>
      </w:r>
    </w:p>
    <w:p w:rsidR="00E574CA" w:rsidRPr="00073A7D" w:rsidRDefault="00E574CA" w:rsidP="00925534">
      <w:pPr>
        <w:pStyle w:val="Paragrafi"/>
        <w:rPr>
          <w:rFonts w:cs="Arial"/>
          <w:sz w:val="16"/>
          <w:szCs w:val="16"/>
          <w:lang w:val="sq-AL"/>
        </w:rPr>
      </w:pPr>
    </w:p>
    <w:p w:rsidR="00E574CA" w:rsidRPr="000D6AC8" w:rsidRDefault="00E574CA" w:rsidP="00925534">
      <w:pPr>
        <w:pStyle w:val="BazLigjPropozues"/>
        <w:rPr>
          <w:rFonts w:cs="Arial"/>
          <w:sz w:val="21"/>
          <w:szCs w:val="21"/>
          <w:lang w:val="sq-AL"/>
        </w:rPr>
      </w:pPr>
      <w:r>
        <w:rPr>
          <w:sz w:val="21"/>
          <w:szCs w:val="21"/>
          <w:lang w:val="sq-AL"/>
        </w:rPr>
        <w:t>Në mbështetje të nenit 102</w:t>
      </w:r>
      <w:r w:rsidRPr="000D6AC8">
        <w:rPr>
          <w:sz w:val="21"/>
          <w:szCs w:val="21"/>
          <w:lang w:val="sq-AL"/>
        </w:rPr>
        <w:t xml:space="preserve"> pika 4 të Kushtetutës, nenit 84 të ligj</w:t>
      </w:r>
      <w:r>
        <w:rPr>
          <w:sz w:val="21"/>
          <w:szCs w:val="21"/>
          <w:lang w:val="sq-AL"/>
        </w:rPr>
        <w:t>it nr.9251, datë 8.7.2004 “Kodi</w:t>
      </w:r>
      <w:r w:rsidRPr="000D6AC8">
        <w:rPr>
          <w:sz w:val="21"/>
          <w:szCs w:val="21"/>
          <w:lang w:val="sq-AL"/>
        </w:rPr>
        <w:t xml:space="preserve"> Detar i Republikës së Shqipërisë”, Ministri i Financave dhe Ministri i Punëve Publike dhe Transportit, me propozim të Këshillit Drejtues të Autoritetit Portual Durrës, me vendimin nr.36, datë 22.12.2010,</w:t>
      </w:r>
    </w:p>
    <w:p w:rsidR="00E574CA" w:rsidRPr="000D6AC8" w:rsidRDefault="00E574CA" w:rsidP="00925534">
      <w:pPr>
        <w:pStyle w:val="Paragrafi"/>
        <w:rPr>
          <w:rFonts w:cs="Arial"/>
          <w:sz w:val="21"/>
          <w:szCs w:val="21"/>
          <w:lang w:val="sq-AL"/>
        </w:rPr>
      </w:pPr>
    </w:p>
    <w:p w:rsidR="00E574CA" w:rsidRPr="000D6AC8" w:rsidRDefault="00E574CA" w:rsidP="00925534">
      <w:pPr>
        <w:pStyle w:val="VENDOSI"/>
        <w:rPr>
          <w:sz w:val="21"/>
          <w:szCs w:val="21"/>
          <w:lang w:val="sq-AL"/>
        </w:rPr>
      </w:pPr>
      <w:r w:rsidRPr="000D6AC8">
        <w:rPr>
          <w:sz w:val="21"/>
          <w:szCs w:val="21"/>
          <w:lang w:val="sq-AL"/>
        </w:rPr>
        <w:t>Udhëzojnë:</w:t>
      </w:r>
    </w:p>
    <w:p w:rsidR="00E574CA" w:rsidRPr="000D6AC8" w:rsidRDefault="00E574CA" w:rsidP="00925534">
      <w:pPr>
        <w:pStyle w:val="Paragrafi"/>
        <w:rPr>
          <w:rFonts w:cs="Arial"/>
          <w:sz w:val="21"/>
          <w:szCs w:val="21"/>
          <w:lang w:val="sq-AL"/>
        </w:rPr>
      </w:pPr>
    </w:p>
    <w:p w:rsidR="00E574CA" w:rsidRPr="000D6AC8" w:rsidRDefault="00E574CA" w:rsidP="00925534">
      <w:pPr>
        <w:pStyle w:val="Paragrafi"/>
        <w:rPr>
          <w:sz w:val="21"/>
          <w:szCs w:val="21"/>
          <w:lang w:val="sq-AL"/>
        </w:rPr>
      </w:pPr>
      <w:r w:rsidRPr="000D6AC8">
        <w:rPr>
          <w:sz w:val="21"/>
          <w:szCs w:val="21"/>
          <w:lang w:val="sq-AL"/>
        </w:rPr>
        <w:t>1. Tarifat për shërbimet në Autoritetin Portual Durrës caktohen sipas lidhjes</w:t>
      </w:r>
      <w:r>
        <w:rPr>
          <w:sz w:val="21"/>
          <w:szCs w:val="21"/>
          <w:lang w:val="sq-AL"/>
        </w:rPr>
        <w:t xml:space="preserve"> që i bashkëlidhet këtij udhëzimi</w:t>
      </w:r>
      <w:r w:rsidRPr="000D6AC8">
        <w:rPr>
          <w:sz w:val="21"/>
          <w:szCs w:val="21"/>
          <w:lang w:val="sq-AL"/>
        </w:rPr>
        <w:t xml:space="preserve"> dhe është pjesë përbërëse e tij. Niveli i tarifës për shërbimet është shprehur pa TVSH.</w:t>
      </w:r>
    </w:p>
    <w:p w:rsidR="00E574CA" w:rsidRPr="000D6AC8" w:rsidRDefault="00E574CA" w:rsidP="00925534">
      <w:pPr>
        <w:pStyle w:val="Paragrafi"/>
        <w:rPr>
          <w:sz w:val="21"/>
          <w:szCs w:val="21"/>
          <w:lang w:val="sq-AL"/>
        </w:rPr>
      </w:pPr>
      <w:r w:rsidRPr="000D6AC8">
        <w:rPr>
          <w:sz w:val="21"/>
          <w:szCs w:val="21"/>
          <w:lang w:val="sq-AL"/>
        </w:rPr>
        <w:t>2. Institucioni përgjegjës për vjeljen e tarifave është Autoriteti Portual Durrës ose subjekte të autorizuara prej tij.</w:t>
      </w:r>
    </w:p>
    <w:p w:rsidR="00E574CA" w:rsidRPr="000D6AC8" w:rsidRDefault="00E574CA" w:rsidP="00925534">
      <w:pPr>
        <w:pStyle w:val="Paragrafi"/>
        <w:rPr>
          <w:sz w:val="21"/>
          <w:szCs w:val="21"/>
          <w:lang w:val="sq-AL"/>
        </w:rPr>
      </w:pPr>
      <w:r w:rsidRPr="000D6AC8">
        <w:rPr>
          <w:sz w:val="21"/>
          <w:szCs w:val="21"/>
          <w:lang w:val="sq-AL"/>
        </w:rPr>
        <w:t>Ky udhëzim hyn në fuqi në datën 20.2.2011 dhe botohet në Fletoren Zyrtare në numrin më të parë të radhës.</w:t>
      </w:r>
    </w:p>
    <w:p w:rsidR="00E574CA" w:rsidRPr="000D6AC8" w:rsidRDefault="00E574CA" w:rsidP="00925534">
      <w:pPr>
        <w:pStyle w:val="Paragrafi"/>
        <w:rPr>
          <w:sz w:val="21"/>
          <w:szCs w:val="21"/>
          <w:lang w:val="sq-AL"/>
        </w:rPr>
      </w:pPr>
      <w:r w:rsidRPr="000D6AC8">
        <w:rPr>
          <w:sz w:val="21"/>
          <w:szCs w:val="21"/>
          <w:lang w:val="sq-AL"/>
        </w:rPr>
        <w:t>Udhëzimi nr.442/2, datë 12.3.2010 shfuqizohet.</w:t>
      </w:r>
    </w:p>
    <w:p w:rsidR="00E574CA" w:rsidRPr="00073A7D" w:rsidRDefault="00E574CA" w:rsidP="00925534">
      <w:pPr>
        <w:pStyle w:val="Paragrafi"/>
        <w:rPr>
          <w:rFonts w:cs="Arial"/>
          <w:sz w:val="16"/>
          <w:szCs w:val="16"/>
          <w:lang w:val="sq-AL"/>
        </w:rPr>
      </w:pPr>
    </w:p>
    <w:p w:rsidR="00E574CA" w:rsidRPr="000D6AC8" w:rsidRDefault="00E574CA" w:rsidP="00B22A16">
      <w:pPr>
        <w:pStyle w:val="Paragrafi"/>
        <w:rPr>
          <w:sz w:val="21"/>
          <w:szCs w:val="21"/>
          <w:lang w:val="sq-AL"/>
        </w:rPr>
      </w:pPr>
      <w:r w:rsidRPr="000D6AC8">
        <w:rPr>
          <w:sz w:val="21"/>
          <w:szCs w:val="21"/>
          <w:lang w:val="sq-AL"/>
        </w:rPr>
        <w:t>MINISTRI I FINANCAVE</w:t>
      </w:r>
      <w:r w:rsidRPr="000D6AC8">
        <w:rPr>
          <w:sz w:val="21"/>
          <w:szCs w:val="21"/>
          <w:lang w:val="sq-AL"/>
        </w:rPr>
        <w:tab/>
      </w:r>
      <w:r w:rsidRPr="000D6AC8">
        <w:rPr>
          <w:sz w:val="21"/>
          <w:szCs w:val="21"/>
          <w:lang w:val="sq-AL"/>
        </w:rPr>
        <w:tab/>
      </w:r>
      <w:r w:rsidRPr="000D6AC8">
        <w:rPr>
          <w:sz w:val="21"/>
          <w:szCs w:val="21"/>
          <w:lang w:val="sq-AL"/>
        </w:rPr>
        <w:tab/>
      </w:r>
      <w:r>
        <w:rPr>
          <w:rFonts w:cs="Arial"/>
          <w:sz w:val="21"/>
          <w:szCs w:val="21"/>
          <w:lang w:val="sq-AL"/>
        </w:rPr>
        <w:tab/>
      </w:r>
      <w:r w:rsidRPr="000D6AC8">
        <w:rPr>
          <w:sz w:val="21"/>
          <w:szCs w:val="21"/>
          <w:lang w:val="sq-AL"/>
        </w:rPr>
        <w:t>MINISTRI I PUNËVE PUBLIKE</w:t>
      </w:r>
    </w:p>
    <w:p w:rsidR="00E574CA" w:rsidRPr="000D6AC8" w:rsidRDefault="00E574CA" w:rsidP="0041213D">
      <w:pPr>
        <w:pStyle w:val="Paragrafi"/>
        <w:rPr>
          <w:sz w:val="21"/>
          <w:szCs w:val="21"/>
          <w:lang w:val="sq-AL"/>
        </w:rPr>
      </w:pPr>
      <w:r>
        <w:rPr>
          <w:b/>
          <w:bCs/>
          <w:sz w:val="21"/>
          <w:szCs w:val="21"/>
          <w:lang w:val="sq-AL"/>
        </w:rPr>
        <w:t xml:space="preserve">         </w:t>
      </w:r>
      <w:r w:rsidRPr="000D6AC8">
        <w:rPr>
          <w:b/>
          <w:bCs/>
          <w:sz w:val="21"/>
          <w:szCs w:val="21"/>
          <w:lang w:val="sq-AL"/>
        </w:rPr>
        <w:t>Ridvan Bode</w:t>
      </w:r>
      <w:r>
        <w:rPr>
          <w:sz w:val="21"/>
          <w:szCs w:val="21"/>
          <w:lang w:val="sq-AL"/>
        </w:rPr>
        <w:t xml:space="preserve">     </w:t>
      </w:r>
      <w:r>
        <w:rPr>
          <w:sz w:val="21"/>
          <w:szCs w:val="21"/>
          <w:lang w:val="sq-AL"/>
        </w:rPr>
        <w:tab/>
      </w:r>
      <w:r>
        <w:rPr>
          <w:sz w:val="21"/>
          <w:szCs w:val="21"/>
          <w:lang w:val="sq-AL"/>
        </w:rPr>
        <w:tab/>
      </w:r>
      <w:r>
        <w:rPr>
          <w:sz w:val="21"/>
          <w:szCs w:val="21"/>
          <w:lang w:val="sq-AL"/>
        </w:rPr>
        <w:tab/>
      </w:r>
      <w:r>
        <w:rPr>
          <w:sz w:val="21"/>
          <w:szCs w:val="21"/>
          <w:lang w:val="sq-AL"/>
        </w:rPr>
        <w:tab/>
      </w:r>
      <w:r>
        <w:rPr>
          <w:sz w:val="21"/>
          <w:szCs w:val="21"/>
          <w:lang w:val="sq-AL"/>
        </w:rPr>
        <w:tab/>
      </w:r>
      <w:r>
        <w:rPr>
          <w:sz w:val="21"/>
          <w:szCs w:val="21"/>
          <w:lang w:val="sq-AL"/>
        </w:rPr>
        <w:tab/>
      </w:r>
      <w:r w:rsidRPr="000D6AC8">
        <w:rPr>
          <w:sz w:val="21"/>
          <w:szCs w:val="21"/>
          <w:lang w:val="sq-AL"/>
        </w:rPr>
        <w:t>DHE TRANSPORTIT</w:t>
      </w:r>
    </w:p>
    <w:p w:rsidR="00E574CA" w:rsidRPr="000D6AC8" w:rsidRDefault="00E574CA" w:rsidP="00925534">
      <w:pPr>
        <w:pStyle w:val="Paragrafi"/>
        <w:ind w:left="720"/>
        <w:rPr>
          <w:rFonts w:cs="Arial"/>
          <w:sz w:val="21"/>
          <w:szCs w:val="21"/>
          <w:lang w:val="sq-AL"/>
        </w:rPr>
      </w:pPr>
      <w:r w:rsidRPr="000D6AC8">
        <w:rPr>
          <w:rFonts w:cs="Arial"/>
          <w:b/>
          <w:bCs/>
          <w:sz w:val="21"/>
          <w:szCs w:val="21"/>
          <w:lang w:val="sq-AL"/>
        </w:rPr>
        <w:tab/>
      </w:r>
      <w:r w:rsidRPr="000D6AC8">
        <w:rPr>
          <w:rFonts w:cs="Arial"/>
          <w:sz w:val="21"/>
          <w:szCs w:val="21"/>
          <w:lang w:val="sq-AL"/>
        </w:rPr>
        <w:tab/>
      </w:r>
      <w:r w:rsidRPr="000D6AC8">
        <w:rPr>
          <w:rFonts w:cs="Arial"/>
          <w:sz w:val="21"/>
          <w:szCs w:val="21"/>
          <w:lang w:val="sq-AL"/>
        </w:rPr>
        <w:tab/>
      </w:r>
      <w:r w:rsidRPr="000D6AC8">
        <w:rPr>
          <w:rFonts w:cs="Arial"/>
          <w:sz w:val="21"/>
          <w:szCs w:val="21"/>
          <w:lang w:val="sq-AL"/>
        </w:rPr>
        <w:tab/>
      </w:r>
      <w:r w:rsidRPr="000D6AC8">
        <w:rPr>
          <w:rFonts w:cs="Arial"/>
          <w:sz w:val="21"/>
          <w:szCs w:val="21"/>
          <w:lang w:val="sq-AL"/>
        </w:rPr>
        <w:tab/>
      </w:r>
      <w:r w:rsidRPr="000D6AC8">
        <w:rPr>
          <w:sz w:val="21"/>
          <w:szCs w:val="21"/>
          <w:lang w:val="sq-AL"/>
        </w:rPr>
        <w:t xml:space="preserve"> </w:t>
      </w:r>
      <w:r w:rsidRPr="000D6AC8">
        <w:rPr>
          <w:sz w:val="21"/>
          <w:szCs w:val="21"/>
          <w:lang w:val="sq-AL"/>
        </w:rPr>
        <w:tab/>
      </w:r>
      <w:r>
        <w:rPr>
          <w:rFonts w:cs="Arial"/>
          <w:sz w:val="21"/>
          <w:szCs w:val="21"/>
          <w:lang w:val="sq-AL"/>
        </w:rPr>
        <w:tab/>
      </w:r>
      <w:r>
        <w:rPr>
          <w:sz w:val="21"/>
          <w:szCs w:val="21"/>
          <w:lang w:val="sq-AL"/>
        </w:rPr>
        <w:t xml:space="preserve">      </w:t>
      </w:r>
      <w:r w:rsidRPr="000D6AC8">
        <w:rPr>
          <w:b/>
          <w:bCs/>
          <w:sz w:val="21"/>
          <w:szCs w:val="21"/>
          <w:lang w:val="sq-AL"/>
        </w:rPr>
        <w:t>Sokol Olldashi</w:t>
      </w:r>
    </w:p>
    <w:p w:rsidR="00E574CA" w:rsidRPr="000D6AC8" w:rsidRDefault="00E574CA" w:rsidP="00925534">
      <w:pPr>
        <w:pStyle w:val="Paragrafi"/>
        <w:rPr>
          <w:rFonts w:cs="Arial"/>
          <w:sz w:val="21"/>
          <w:szCs w:val="21"/>
          <w:lang w:val="sq-AL"/>
        </w:rPr>
      </w:pPr>
    </w:p>
    <w:p w:rsidR="00E574CA" w:rsidRPr="000D6AC8" w:rsidRDefault="00E574CA" w:rsidP="00925534">
      <w:pPr>
        <w:pStyle w:val="Paragrafi"/>
        <w:ind w:left="5040"/>
        <w:rPr>
          <w:rFonts w:cs="Arial"/>
          <w:sz w:val="21"/>
          <w:szCs w:val="21"/>
          <w:lang w:val="sq-AL"/>
        </w:rPr>
      </w:pPr>
    </w:p>
    <w:p w:rsidR="00E574CA" w:rsidRPr="000D6AC8" w:rsidRDefault="00E574CA" w:rsidP="005A01F9">
      <w:pPr>
        <w:pStyle w:val="TitulliTitull"/>
        <w:rPr>
          <w:rFonts w:eastAsia="SimSun"/>
          <w:sz w:val="21"/>
          <w:szCs w:val="21"/>
          <w:lang w:val="sq-AL"/>
        </w:rPr>
      </w:pPr>
      <w:r w:rsidRPr="000D6AC8">
        <w:rPr>
          <w:rFonts w:eastAsia="SimSun"/>
          <w:sz w:val="21"/>
          <w:szCs w:val="21"/>
          <w:lang w:val="sq-AL"/>
        </w:rPr>
        <w:t>Tarifat E PortiT tË Durrësit</w:t>
      </w:r>
    </w:p>
    <w:p w:rsidR="00E574CA" w:rsidRPr="000D6AC8" w:rsidRDefault="00E574CA" w:rsidP="005A01F9">
      <w:pPr>
        <w:pStyle w:val="TitulliTitull"/>
        <w:rPr>
          <w:rFonts w:eastAsia="SimSun"/>
          <w:sz w:val="21"/>
          <w:szCs w:val="21"/>
          <w:lang w:val="sq-AL"/>
        </w:rPr>
      </w:pPr>
    </w:p>
    <w:p w:rsidR="00E574CA" w:rsidRPr="000D6AC8" w:rsidRDefault="00E574CA" w:rsidP="0036086C">
      <w:pPr>
        <w:pStyle w:val="Paragrafi"/>
        <w:rPr>
          <w:rFonts w:eastAsia="SimSun"/>
          <w:sz w:val="21"/>
          <w:szCs w:val="21"/>
          <w:lang w:val="sq-AL"/>
        </w:rPr>
      </w:pPr>
      <w:r w:rsidRPr="000D6AC8">
        <w:rPr>
          <w:rFonts w:eastAsia="SimSun"/>
          <w:sz w:val="21"/>
          <w:szCs w:val="21"/>
          <w:lang w:val="sq-AL"/>
        </w:rPr>
        <w:t>Referenca ligjore</w:t>
      </w:r>
      <w:bookmarkEnd w:id="0"/>
    </w:p>
    <w:p w:rsidR="00E574CA" w:rsidRPr="000D6AC8" w:rsidRDefault="00E574CA" w:rsidP="0036086C">
      <w:pPr>
        <w:pStyle w:val="Paragrafi"/>
        <w:rPr>
          <w:rFonts w:eastAsia="SimSun"/>
          <w:sz w:val="21"/>
          <w:szCs w:val="21"/>
          <w:lang w:val="sq-AL"/>
        </w:rPr>
      </w:pPr>
      <w:r w:rsidRPr="000D6AC8">
        <w:rPr>
          <w:rFonts w:eastAsia="SimSun"/>
          <w:sz w:val="21"/>
          <w:szCs w:val="21"/>
          <w:lang w:val="sq-AL"/>
        </w:rPr>
        <w:t>“Tarifat e portit të Durrësit” janë har</w:t>
      </w:r>
      <w:r>
        <w:rPr>
          <w:rFonts w:eastAsia="SimSun"/>
          <w:sz w:val="21"/>
          <w:szCs w:val="21"/>
          <w:lang w:val="sq-AL"/>
        </w:rPr>
        <w:t>tuar në përputhje me kërkesat e</w:t>
      </w:r>
      <w:r w:rsidRPr="000D6AC8">
        <w:rPr>
          <w:rFonts w:eastAsia="SimSun"/>
          <w:sz w:val="21"/>
          <w:szCs w:val="21"/>
          <w:lang w:val="sq-AL"/>
        </w:rPr>
        <w:t xml:space="preserve"> parashikuara në ligjin nr.9130, datë 8.9.2003 “Për Autoritetin Portual Durrës” kapitulli IV, neni 35 e në vijim.</w:t>
      </w:r>
    </w:p>
    <w:p w:rsidR="00E574CA" w:rsidRPr="000D6AC8" w:rsidRDefault="00E574CA" w:rsidP="0036086C">
      <w:pPr>
        <w:pStyle w:val="Paragrafi"/>
        <w:rPr>
          <w:rFonts w:eastAsia="SimSun" w:cs="Arial"/>
          <w:sz w:val="21"/>
          <w:szCs w:val="21"/>
          <w:lang w:val="sq-AL"/>
        </w:rPr>
      </w:pPr>
      <w:r w:rsidRPr="000D6AC8">
        <w:rPr>
          <w:rFonts w:eastAsia="SimSun"/>
          <w:sz w:val="21"/>
          <w:szCs w:val="21"/>
          <w:lang w:val="sq-AL"/>
        </w:rPr>
        <w:t xml:space="preserve">1. Përcaktimi i tarifave portuale </w:t>
      </w:r>
    </w:p>
    <w:p w:rsidR="00E574CA" w:rsidRPr="000D6AC8" w:rsidRDefault="00E574CA" w:rsidP="0036086C">
      <w:pPr>
        <w:pStyle w:val="Paragrafi"/>
        <w:rPr>
          <w:rFonts w:eastAsia="SimSun"/>
          <w:sz w:val="21"/>
          <w:szCs w:val="21"/>
          <w:lang w:val="sq-AL"/>
        </w:rPr>
      </w:pPr>
      <w:r w:rsidRPr="000D6AC8">
        <w:rPr>
          <w:rFonts w:eastAsia="SimSun"/>
          <w:sz w:val="21"/>
          <w:szCs w:val="21"/>
          <w:lang w:val="sq-AL"/>
        </w:rPr>
        <w:t>Autoriteti Portual cakton tarifat për:</w:t>
      </w:r>
    </w:p>
    <w:p w:rsidR="00E574CA" w:rsidRPr="000D6AC8" w:rsidRDefault="00E574CA" w:rsidP="0036086C">
      <w:pPr>
        <w:pStyle w:val="Paragrafi"/>
        <w:rPr>
          <w:rFonts w:eastAsia="SimSun"/>
          <w:sz w:val="21"/>
          <w:szCs w:val="21"/>
          <w:lang w:val="sq-AL"/>
        </w:rPr>
      </w:pPr>
      <w:r w:rsidRPr="000D6AC8">
        <w:rPr>
          <w:rFonts w:eastAsia="SimSun"/>
          <w:sz w:val="21"/>
          <w:szCs w:val="21"/>
          <w:lang w:val="sq-AL"/>
        </w:rPr>
        <w:t xml:space="preserve">- anijet, mjetet e transportit dhe personat që përdorin portin; </w:t>
      </w:r>
    </w:p>
    <w:p w:rsidR="00E574CA" w:rsidRPr="000D6AC8" w:rsidRDefault="00E574CA" w:rsidP="0036086C">
      <w:pPr>
        <w:pStyle w:val="Paragrafi"/>
        <w:rPr>
          <w:rFonts w:eastAsia="SimSun" w:cs="Arial"/>
          <w:sz w:val="21"/>
          <w:szCs w:val="21"/>
          <w:lang w:val="sq-AL"/>
        </w:rPr>
      </w:pPr>
      <w:r w:rsidRPr="000D6AC8">
        <w:rPr>
          <w:rFonts w:eastAsia="SimSun"/>
          <w:sz w:val="21"/>
          <w:szCs w:val="21"/>
          <w:lang w:val="sq-AL"/>
        </w:rPr>
        <w:t>- ngarkimin e mallrave në anije, shkarkimin e tyre, tregtimin detar brenda kufijve të portit dhe magazinimin në port;</w:t>
      </w:r>
    </w:p>
    <w:p w:rsidR="00E574CA" w:rsidRPr="000D6AC8" w:rsidRDefault="00E574CA" w:rsidP="0036086C">
      <w:pPr>
        <w:pStyle w:val="Paragrafi"/>
        <w:rPr>
          <w:rFonts w:eastAsia="SimSun"/>
          <w:sz w:val="21"/>
          <w:szCs w:val="21"/>
          <w:lang w:val="sq-AL"/>
        </w:rPr>
      </w:pPr>
      <w:r w:rsidRPr="000D6AC8">
        <w:rPr>
          <w:rFonts w:eastAsia="SimSun"/>
          <w:sz w:val="21"/>
          <w:szCs w:val="21"/>
          <w:lang w:val="sq-AL"/>
        </w:rPr>
        <w:t xml:space="preserve">- shërbimet që sigurohen nga Autoriteti Portual ose nga një operator i licencuar, ose një e drejtë e dhënë prej tij në lidhje me portin. </w:t>
      </w:r>
    </w:p>
    <w:p w:rsidR="00E574CA" w:rsidRPr="000D6AC8" w:rsidRDefault="00E574CA" w:rsidP="0036086C">
      <w:pPr>
        <w:pStyle w:val="Paragrafi"/>
        <w:rPr>
          <w:rFonts w:eastAsia="SimSun"/>
          <w:sz w:val="21"/>
          <w:szCs w:val="21"/>
          <w:lang w:val="sq-AL"/>
        </w:rPr>
      </w:pPr>
      <w:r w:rsidRPr="000D6AC8">
        <w:rPr>
          <w:rFonts w:eastAsia="SimSun"/>
          <w:sz w:val="21"/>
          <w:szCs w:val="21"/>
          <w:lang w:val="sq-AL"/>
        </w:rPr>
        <w:t xml:space="preserve">Autoriteti Portual Durrës cakton normën e interesit për pagesat e vonuara. </w:t>
      </w:r>
    </w:p>
    <w:p w:rsidR="00E574CA" w:rsidRPr="000D6AC8" w:rsidRDefault="00E574CA" w:rsidP="0036086C">
      <w:pPr>
        <w:pStyle w:val="Paragrafi"/>
        <w:rPr>
          <w:rFonts w:eastAsia="SimSun"/>
          <w:sz w:val="21"/>
          <w:szCs w:val="21"/>
          <w:lang w:val="sq-AL"/>
        </w:rPr>
      </w:pPr>
      <w:r w:rsidRPr="000D6AC8">
        <w:rPr>
          <w:rFonts w:eastAsia="SimSun"/>
          <w:sz w:val="21"/>
          <w:szCs w:val="21"/>
          <w:lang w:val="sq-AL"/>
        </w:rPr>
        <w:t>Në përputhje me nenin 4 të ligjit nr.9130, datë 8.9.2003 “Për Autoritetin Portual”</w:t>
      </w:r>
      <w:r>
        <w:rPr>
          <w:rFonts w:eastAsia="SimSun"/>
          <w:sz w:val="21"/>
          <w:szCs w:val="21"/>
          <w:lang w:val="sq-AL"/>
        </w:rPr>
        <w:t>,</w:t>
      </w:r>
      <w:r w:rsidRPr="000D6AC8">
        <w:rPr>
          <w:rFonts w:eastAsia="SimSun"/>
          <w:sz w:val="21"/>
          <w:szCs w:val="21"/>
          <w:lang w:val="sq-AL"/>
        </w:rPr>
        <w:t xml:space="preserve"> përkufizimet e termave jepen si më poshtë: </w:t>
      </w:r>
    </w:p>
    <w:p w:rsidR="00E574CA" w:rsidRPr="000D6AC8" w:rsidRDefault="00E574CA" w:rsidP="0036086C">
      <w:pPr>
        <w:pStyle w:val="Paragrafi"/>
        <w:rPr>
          <w:rFonts w:eastAsia="SimSun" w:cs="Arial"/>
          <w:sz w:val="21"/>
          <w:szCs w:val="21"/>
          <w:lang w:val="sq-AL"/>
        </w:rPr>
      </w:pPr>
      <w:r w:rsidRPr="000D6AC8">
        <w:rPr>
          <w:rFonts w:eastAsia="SimSun"/>
          <w:sz w:val="21"/>
          <w:szCs w:val="21"/>
          <w:lang w:val="sq-AL"/>
        </w:rPr>
        <w:t>i) “Arkëtimet” janë tarifat e portit dhe të ankorimit në skelë, si dhe arkëtimet e tjera që zbatohen ndaj personave dhe zotëruesve të anijeve, të ngarkesave dhe mjeteve të transportit.</w:t>
      </w:r>
    </w:p>
    <w:p w:rsidR="00E574CA" w:rsidRPr="000D6AC8" w:rsidRDefault="00E574CA" w:rsidP="0036086C">
      <w:pPr>
        <w:pStyle w:val="Paragrafi"/>
        <w:rPr>
          <w:rFonts w:eastAsia="SimSun"/>
          <w:sz w:val="21"/>
          <w:szCs w:val="21"/>
          <w:lang w:val="sq-AL"/>
        </w:rPr>
      </w:pPr>
      <w:r w:rsidRPr="000D6AC8">
        <w:rPr>
          <w:rFonts w:eastAsia="SimSun"/>
          <w:sz w:val="21"/>
          <w:szCs w:val="21"/>
          <w:lang w:val="sq-AL"/>
        </w:rPr>
        <w:t>ii) “Pagesa të arkëtuara nga Autoriteti Portual” janë të gjitha pagesat e kryera nga operatorë ose agjentë të ndryshëm të mbledhura nga Autoriteti Portual.</w:t>
      </w:r>
    </w:p>
    <w:p w:rsidR="00E574CA" w:rsidRPr="000D6AC8" w:rsidRDefault="00E574CA" w:rsidP="0036086C">
      <w:pPr>
        <w:pStyle w:val="Paragrafi"/>
        <w:rPr>
          <w:rFonts w:eastAsia="SimSun" w:cs="Arial"/>
          <w:sz w:val="21"/>
          <w:szCs w:val="21"/>
          <w:lang w:val="sq-AL"/>
        </w:rPr>
      </w:pPr>
      <w:r w:rsidRPr="000D6AC8">
        <w:rPr>
          <w:rFonts w:eastAsia="SimSun"/>
          <w:sz w:val="21"/>
          <w:szCs w:val="21"/>
          <w:lang w:val="sq-AL"/>
        </w:rPr>
        <w:t>iii) “Tarifa ndaj anijes” është çdo pagesë e kërkuar nga Autoriteti Portual ose nga një operator i licencuar ndaj zotëruesit</w:t>
      </w:r>
      <w:r>
        <w:rPr>
          <w:rFonts w:eastAsia="SimSun"/>
          <w:sz w:val="21"/>
          <w:szCs w:val="21"/>
          <w:lang w:val="sq-AL"/>
        </w:rPr>
        <w:t xml:space="preserve"> të anijes ose agjentit të</w:t>
      </w:r>
      <w:r w:rsidRPr="000D6AC8">
        <w:rPr>
          <w:rFonts w:eastAsia="SimSun"/>
          <w:sz w:val="21"/>
          <w:szCs w:val="21"/>
          <w:lang w:val="sq-AL"/>
        </w:rPr>
        <w:t xml:space="preserve"> tij.</w:t>
      </w:r>
    </w:p>
    <w:p w:rsidR="00E574CA" w:rsidRPr="000D6AC8" w:rsidRDefault="00E574CA" w:rsidP="0036086C">
      <w:pPr>
        <w:pStyle w:val="Paragrafi"/>
        <w:rPr>
          <w:rFonts w:eastAsia="SimSun"/>
          <w:sz w:val="21"/>
          <w:szCs w:val="21"/>
          <w:lang w:val="sq-AL"/>
        </w:rPr>
      </w:pPr>
      <w:r w:rsidRPr="000D6AC8">
        <w:rPr>
          <w:rFonts w:eastAsia="SimSun"/>
          <w:sz w:val="21"/>
          <w:szCs w:val="21"/>
          <w:lang w:val="sq-AL"/>
        </w:rPr>
        <w:t>iv) “Tarifa ndaj mallit” është çdo tarifë e vendosur nga Autoriteti Portual ose nga një operator i licencuar ndaj zotëruesit të mallit ose agjencive të tyre.</w:t>
      </w:r>
    </w:p>
    <w:p w:rsidR="00E574CA" w:rsidRPr="000D6AC8" w:rsidRDefault="00E574CA" w:rsidP="0036086C">
      <w:pPr>
        <w:pStyle w:val="Paragrafi"/>
        <w:rPr>
          <w:rFonts w:eastAsia="SimSun"/>
          <w:sz w:val="21"/>
          <w:szCs w:val="21"/>
          <w:lang w:val="sq-AL"/>
        </w:rPr>
      </w:pPr>
      <w:r w:rsidRPr="000D6AC8">
        <w:rPr>
          <w:rFonts w:eastAsia="SimSun"/>
          <w:sz w:val="21"/>
          <w:szCs w:val="21"/>
          <w:lang w:val="sq-AL"/>
        </w:rPr>
        <w:t>v) “Mallrat” janë të gjitha të mirat materiale që përdoren për veprimtarinë tregtare përveç anijes.</w:t>
      </w:r>
    </w:p>
    <w:p w:rsidR="00E574CA" w:rsidRPr="000D6AC8" w:rsidRDefault="00E574CA" w:rsidP="0036086C">
      <w:pPr>
        <w:pStyle w:val="Paragrafi"/>
        <w:rPr>
          <w:rFonts w:eastAsia="SimSun"/>
          <w:sz w:val="21"/>
          <w:szCs w:val="21"/>
          <w:lang w:val="sq-AL"/>
        </w:rPr>
      </w:pPr>
      <w:r w:rsidRPr="000D6AC8">
        <w:rPr>
          <w:rFonts w:eastAsia="SimSun"/>
          <w:sz w:val="21"/>
          <w:szCs w:val="21"/>
          <w:lang w:val="sq-AL"/>
        </w:rPr>
        <w:t xml:space="preserve">2. Përgjegjësia për pagesat e tarifave </w:t>
      </w:r>
    </w:p>
    <w:p w:rsidR="00E574CA" w:rsidRPr="000D6AC8" w:rsidRDefault="00E574CA" w:rsidP="0036086C">
      <w:pPr>
        <w:pStyle w:val="Paragrafi"/>
        <w:rPr>
          <w:rFonts w:eastAsia="SimSun"/>
          <w:sz w:val="21"/>
          <w:szCs w:val="21"/>
          <w:lang w:val="sq-AL"/>
        </w:rPr>
      </w:pPr>
      <w:r w:rsidRPr="000D6AC8">
        <w:rPr>
          <w:rFonts w:eastAsia="SimSun"/>
          <w:sz w:val="21"/>
          <w:szCs w:val="21"/>
          <w:lang w:val="sq-AL"/>
        </w:rPr>
        <w:t xml:space="preserve">Tarifat dhe interesat për anijet dhe ngarkesat paguhen nga zotëruesi ose personi që ka në ngarkim anijen ose mallin dhe mblidhen nga Autoriteti Portual ose nga një operator i autorizuar. </w:t>
      </w:r>
    </w:p>
    <w:p w:rsidR="00E574CA" w:rsidRDefault="00E574CA" w:rsidP="0036086C">
      <w:pPr>
        <w:pStyle w:val="Paragrafi"/>
        <w:rPr>
          <w:rFonts w:eastAsia="SimSun" w:cs="Arial"/>
          <w:sz w:val="21"/>
          <w:szCs w:val="21"/>
          <w:lang w:val="sq-AL"/>
        </w:rPr>
      </w:pPr>
      <w:r w:rsidRPr="000D6AC8">
        <w:rPr>
          <w:rFonts w:eastAsia="SimSun"/>
          <w:sz w:val="21"/>
          <w:szCs w:val="21"/>
          <w:lang w:val="sq-AL"/>
        </w:rPr>
        <w:t>Tarifat dhe interesi, të përcaktuara sipas këtij ligji, për mjetet e transportit paguhen nga zotëruesi i mjetit dhe mblidhen nga Autoriteti Portual ose nga një operator i autorizuar.</w:t>
      </w:r>
    </w:p>
    <w:p w:rsidR="00E574CA" w:rsidRDefault="00E574CA" w:rsidP="0036086C">
      <w:pPr>
        <w:pStyle w:val="Paragrafi"/>
        <w:rPr>
          <w:rFonts w:eastAsia="SimSun" w:cs="Arial"/>
          <w:sz w:val="21"/>
          <w:szCs w:val="21"/>
          <w:lang w:val="sq-AL"/>
        </w:rPr>
      </w:pPr>
      <w:r w:rsidRPr="000D6AC8">
        <w:rPr>
          <w:rFonts w:eastAsia="SimSun"/>
          <w:sz w:val="21"/>
          <w:szCs w:val="21"/>
          <w:lang w:val="sq-AL"/>
        </w:rPr>
        <w:t xml:space="preserve"> </w:t>
      </w:r>
    </w:p>
    <w:p w:rsidR="00E574CA" w:rsidRPr="000D6AC8" w:rsidRDefault="00E574CA" w:rsidP="0036086C">
      <w:pPr>
        <w:pStyle w:val="Paragrafi"/>
        <w:rPr>
          <w:rFonts w:eastAsia="SimSun"/>
          <w:sz w:val="21"/>
          <w:szCs w:val="21"/>
          <w:lang w:val="sq-AL"/>
        </w:rPr>
      </w:pPr>
      <w:r w:rsidRPr="000D6AC8">
        <w:rPr>
          <w:rFonts w:eastAsia="SimSun"/>
          <w:sz w:val="21"/>
          <w:szCs w:val="21"/>
          <w:lang w:val="sq-AL"/>
        </w:rPr>
        <w:t xml:space="preserve">Në nenin 44 të ligjit nr.9130, datë 8.9.2003 “Për Autoritetin Portual” është parashikuar se: </w:t>
      </w:r>
    </w:p>
    <w:p w:rsidR="00E574CA" w:rsidRPr="000D6AC8" w:rsidRDefault="00E574CA" w:rsidP="0036086C">
      <w:pPr>
        <w:pStyle w:val="Paragrafi"/>
        <w:rPr>
          <w:rFonts w:eastAsia="SimSun"/>
          <w:sz w:val="21"/>
          <w:szCs w:val="21"/>
          <w:lang w:val="sq-AL"/>
        </w:rPr>
      </w:pPr>
      <w:r w:rsidRPr="000D6AC8">
        <w:rPr>
          <w:rFonts w:eastAsia="SimSun"/>
          <w:sz w:val="21"/>
          <w:szCs w:val="21"/>
          <w:lang w:val="sq-AL"/>
        </w:rPr>
        <w:t xml:space="preserve">1. Autoriteti Portual ose një operator i autorizuar ka të drejtën ta mbajë anijen ose të ardhurat nga </w:t>
      </w:r>
      <w:r w:rsidRPr="000D6AC8">
        <w:rPr>
          <w:rFonts w:eastAsia="SimSun"/>
          <w:sz w:val="21"/>
          <w:szCs w:val="21"/>
          <w:lang w:val="sq-AL"/>
        </w:rPr>
        <w:lastRenderedPageBreak/>
        <w:t>shitja e saj si garanci për shumën që anija detyrohet, dhe konkretisht kjo shumë ka lidhje me:</w:t>
      </w:r>
    </w:p>
    <w:p w:rsidR="00E574CA" w:rsidRPr="000D6AC8" w:rsidRDefault="00E574CA" w:rsidP="0036086C">
      <w:pPr>
        <w:pStyle w:val="Paragrafi"/>
        <w:rPr>
          <w:rFonts w:eastAsia="SimSun" w:cs="Arial"/>
          <w:sz w:val="21"/>
          <w:szCs w:val="21"/>
          <w:lang w:val="sq-AL"/>
        </w:rPr>
      </w:pPr>
      <w:r w:rsidRPr="000D6AC8">
        <w:rPr>
          <w:rFonts w:eastAsia="SimSun"/>
          <w:sz w:val="21"/>
          <w:szCs w:val="21"/>
          <w:lang w:val="sq-AL"/>
        </w:rPr>
        <w:t>a) tarifat dhe interesin që duhet të shlyejë anija për qëndrimin e saj ose për mallrat e ngarkuara në të;</w:t>
      </w:r>
    </w:p>
    <w:p w:rsidR="00E574CA" w:rsidRPr="000D6AC8" w:rsidRDefault="00E574CA" w:rsidP="0036086C">
      <w:pPr>
        <w:pStyle w:val="Paragrafi"/>
        <w:rPr>
          <w:rFonts w:eastAsia="SimSun"/>
          <w:sz w:val="21"/>
          <w:szCs w:val="21"/>
          <w:lang w:val="sq-AL"/>
        </w:rPr>
      </w:pPr>
      <w:r w:rsidRPr="000D6AC8">
        <w:rPr>
          <w:rFonts w:eastAsia="SimSun"/>
          <w:sz w:val="21"/>
          <w:szCs w:val="21"/>
          <w:lang w:val="sq-AL"/>
        </w:rPr>
        <w:t>b) dëmtimin e pronës nga anija ose ekuipazhi i saj.</w:t>
      </w:r>
    </w:p>
    <w:p w:rsidR="00E574CA" w:rsidRPr="000D6AC8" w:rsidRDefault="00E574CA" w:rsidP="0036086C">
      <w:pPr>
        <w:pStyle w:val="Paragrafi"/>
        <w:rPr>
          <w:rFonts w:eastAsia="SimSun"/>
          <w:sz w:val="21"/>
          <w:szCs w:val="21"/>
          <w:lang w:val="sq-AL"/>
        </w:rPr>
      </w:pPr>
      <w:r w:rsidRPr="000D6AC8">
        <w:rPr>
          <w:rFonts w:eastAsia="SimSun"/>
          <w:sz w:val="21"/>
          <w:szCs w:val="21"/>
          <w:lang w:val="sq-AL"/>
        </w:rPr>
        <w:t xml:space="preserve">2. Autoriteti Portual ose një operator i autorizuar mund të marrë si garanci mallra për shumën që i duhet të paguajë anija për tarifat dhe interesin. </w:t>
      </w:r>
    </w:p>
    <w:p w:rsidR="00E574CA" w:rsidRPr="000D6AC8" w:rsidRDefault="00E574CA" w:rsidP="0036086C">
      <w:pPr>
        <w:pStyle w:val="Paragrafi"/>
        <w:rPr>
          <w:rFonts w:eastAsia="SimSun"/>
          <w:sz w:val="21"/>
          <w:szCs w:val="21"/>
          <w:lang w:val="sq-AL"/>
        </w:rPr>
      </w:pPr>
      <w:r w:rsidRPr="000D6AC8">
        <w:rPr>
          <w:rFonts w:eastAsia="SimSun"/>
          <w:sz w:val="21"/>
          <w:szCs w:val="21"/>
          <w:lang w:val="sq-AL"/>
        </w:rPr>
        <w:t>3. Kur mallrat e mbajtura për garanci janë mallra</w:t>
      </w:r>
      <w:r>
        <w:rPr>
          <w:rFonts w:eastAsia="SimSun"/>
          <w:sz w:val="21"/>
          <w:szCs w:val="21"/>
          <w:lang w:val="sq-AL"/>
        </w:rPr>
        <w:t xml:space="preserve"> që prishen, Autoriteti Portual</w:t>
      </w:r>
      <w:r w:rsidRPr="000D6AC8">
        <w:rPr>
          <w:rFonts w:eastAsia="SimSun"/>
          <w:sz w:val="21"/>
          <w:szCs w:val="21"/>
          <w:lang w:val="sq-AL"/>
        </w:rPr>
        <w:t xml:space="preserve"> mund t’i shesë me çmim të arsyeshëm dhe të ardhurat kreditohen për të shlyer pagesën që duhet të paguhet për anijen dhe mallrat.</w:t>
      </w:r>
    </w:p>
    <w:p w:rsidR="00E574CA" w:rsidRPr="000D6AC8" w:rsidRDefault="00E574CA" w:rsidP="0036086C">
      <w:pPr>
        <w:pStyle w:val="Paragrafi"/>
        <w:rPr>
          <w:rFonts w:eastAsia="SimSun"/>
          <w:sz w:val="21"/>
          <w:szCs w:val="21"/>
          <w:lang w:val="sq-AL"/>
        </w:rPr>
      </w:pPr>
      <w:r w:rsidRPr="000D6AC8">
        <w:rPr>
          <w:rFonts w:eastAsia="SimSun"/>
          <w:sz w:val="21"/>
          <w:szCs w:val="21"/>
          <w:lang w:val="sq-AL"/>
        </w:rPr>
        <w:t>3. Paanësia</w:t>
      </w:r>
    </w:p>
    <w:p w:rsidR="00E574CA" w:rsidRPr="000D6AC8" w:rsidRDefault="00E574CA" w:rsidP="0036086C">
      <w:pPr>
        <w:pStyle w:val="Paragrafi"/>
        <w:rPr>
          <w:rFonts w:eastAsia="SimSun"/>
          <w:sz w:val="21"/>
          <w:szCs w:val="21"/>
          <w:lang w:val="sq-AL"/>
        </w:rPr>
      </w:pPr>
      <w:r w:rsidRPr="000D6AC8">
        <w:rPr>
          <w:rFonts w:eastAsia="SimSun"/>
          <w:sz w:val="21"/>
          <w:szCs w:val="21"/>
          <w:lang w:val="sq-AL"/>
        </w:rPr>
        <w:t>Kur cakton tarifat</w:t>
      </w:r>
      <w:r>
        <w:rPr>
          <w:rFonts w:eastAsia="SimSun"/>
          <w:sz w:val="21"/>
          <w:szCs w:val="21"/>
          <w:lang w:val="sq-AL"/>
        </w:rPr>
        <w:t>,</w:t>
      </w:r>
      <w:r w:rsidRPr="000D6AC8">
        <w:rPr>
          <w:rFonts w:eastAsia="SimSun"/>
          <w:sz w:val="21"/>
          <w:szCs w:val="21"/>
          <w:lang w:val="sq-AL"/>
        </w:rPr>
        <w:t xml:space="preserve"> Autoriteti Por</w:t>
      </w:r>
      <w:r>
        <w:rPr>
          <w:rFonts w:eastAsia="SimSun"/>
          <w:sz w:val="21"/>
          <w:szCs w:val="21"/>
          <w:lang w:val="sq-AL"/>
        </w:rPr>
        <w:t>tual ose operatori i autorizuar</w:t>
      </w:r>
      <w:r w:rsidRPr="000D6AC8">
        <w:rPr>
          <w:rFonts w:eastAsia="SimSun"/>
          <w:sz w:val="21"/>
          <w:szCs w:val="21"/>
          <w:lang w:val="sq-AL"/>
        </w:rPr>
        <w:t xml:space="preserve"> nuk i lejohet të shkelin barazinë e subjekteve përdoruese. Nuk përbën diskriminim nëse bëhen dallime në bazë të vëllimit të mallrave ose të sasisë së të mirave që tregtohen apo mbi baza të tjera, që nga ana tregtare janë të pranueshme për një person të licencuar që ka të drejtën e caktimit të tarifave.</w:t>
      </w:r>
    </w:p>
    <w:p w:rsidR="00E574CA" w:rsidRPr="000D6AC8" w:rsidRDefault="00E574CA" w:rsidP="0036086C">
      <w:pPr>
        <w:pStyle w:val="Paragrafi"/>
        <w:rPr>
          <w:rFonts w:eastAsia="SimSun"/>
          <w:sz w:val="21"/>
          <w:szCs w:val="21"/>
          <w:lang w:val="sq-AL"/>
        </w:rPr>
      </w:pPr>
      <w:r w:rsidRPr="000D6AC8">
        <w:rPr>
          <w:rFonts w:eastAsia="SimSun"/>
          <w:sz w:val="21"/>
          <w:szCs w:val="21"/>
          <w:lang w:val="sq-AL"/>
        </w:rPr>
        <w:t>Çdo person i interesuar ka të drejtën e ankimit pranë drejtorit ekzekutiv kur mendon se janë bërë dallime në vendosjen e tarifave portuale.</w:t>
      </w:r>
    </w:p>
    <w:p w:rsidR="00E574CA" w:rsidRPr="000D6AC8" w:rsidRDefault="00E574CA" w:rsidP="0036086C">
      <w:pPr>
        <w:pStyle w:val="Paragrafi"/>
        <w:rPr>
          <w:rFonts w:eastAsia="SimSun"/>
          <w:sz w:val="21"/>
          <w:szCs w:val="21"/>
          <w:lang w:val="sq-AL"/>
        </w:rPr>
      </w:pPr>
      <w:r w:rsidRPr="000D6AC8">
        <w:rPr>
          <w:rFonts w:eastAsia="SimSun"/>
          <w:sz w:val="21"/>
          <w:szCs w:val="21"/>
          <w:lang w:val="sq-AL"/>
        </w:rPr>
        <w:t xml:space="preserve">4. Miratimi  i tarifave portuale </w:t>
      </w:r>
    </w:p>
    <w:p w:rsidR="00E574CA" w:rsidRPr="000D6AC8" w:rsidRDefault="00E574CA" w:rsidP="0036086C">
      <w:pPr>
        <w:pStyle w:val="Paragrafi"/>
        <w:rPr>
          <w:rFonts w:eastAsia="SimSun"/>
          <w:sz w:val="21"/>
          <w:szCs w:val="21"/>
          <w:lang w:val="sq-AL"/>
        </w:rPr>
      </w:pPr>
      <w:r w:rsidRPr="000D6AC8">
        <w:rPr>
          <w:rFonts w:eastAsia="SimSun"/>
          <w:sz w:val="21"/>
          <w:szCs w:val="21"/>
          <w:lang w:val="sq-AL"/>
        </w:rPr>
        <w:t>Tarifat portuale miratohen nga këshilli drejtues i Autoritetit Portual në përputhje nenin 15 të ligjit nr.9130</w:t>
      </w:r>
      <w:r>
        <w:rPr>
          <w:rFonts w:eastAsia="SimSun"/>
          <w:sz w:val="21"/>
          <w:szCs w:val="21"/>
          <w:lang w:val="sq-AL"/>
        </w:rPr>
        <w:t>,</w:t>
      </w:r>
      <w:r w:rsidRPr="000D6AC8">
        <w:rPr>
          <w:rFonts w:eastAsia="SimSun"/>
          <w:sz w:val="21"/>
          <w:szCs w:val="21"/>
          <w:lang w:val="sq-AL"/>
        </w:rPr>
        <w:t xml:space="preserve"> datë 8.9.2003 “Për Autoritetin Portual”. Miratimi i tarifave portuale bëhet në fund të çdo viti për vitin e ardhshëm kalendarik. </w:t>
      </w:r>
    </w:p>
    <w:p w:rsidR="00E574CA" w:rsidRPr="000D6AC8" w:rsidRDefault="00E574CA" w:rsidP="00880E8B">
      <w:pPr>
        <w:pStyle w:val="Paragrafi"/>
        <w:rPr>
          <w:rFonts w:eastAsia="SimSun"/>
          <w:sz w:val="21"/>
          <w:szCs w:val="21"/>
          <w:lang w:val="sq-AL"/>
        </w:rPr>
      </w:pPr>
      <w:r w:rsidRPr="000D6AC8">
        <w:rPr>
          <w:rFonts w:eastAsia="SimSun"/>
          <w:sz w:val="21"/>
          <w:szCs w:val="21"/>
          <w:lang w:val="sq-AL"/>
        </w:rPr>
        <w:t>Tarifat portuale të miratuara nga këshilli drejtues i Autoritetit Portual, propozohen për miratim sipas një udhëzimi të përbashkët të Ministrisë së Punëve Publike dhe Transporteve dhe Ministrisë së Financave.</w:t>
      </w:r>
    </w:p>
    <w:p w:rsidR="00E574CA" w:rsidRPr="000D6AC8" w:rsidRDefault="00E574CA" w:rsidP="0036086C">
      <w:pPr>
        <w:pStyle w:val="Paragrafi"/>
        <w:rPr>
          <w:rFonts w:eastAsia="SimSun"/>
          <w:sz w:val="21"/>
          <w:szCs w:val="21"/>
          <w:lang w:val="sq-AL"/>
        </w:rPr>
      </w:pPr>
      <w:r w:rsidRPr="000D6AC8">
        <w:rPr>
          <w:rFonts w:eastAsia="SimSun"/>
          <w:sz w:val="21"/>
          <w:szCs w:val="21"/>
          <w:lang w:val="sq-AL"/>
        </w:rPr>
        <w:t xml:space="preserve">5. Hyrja në fuqi </w:t>
      </w:r>
    </w:p>
    <w:p w:rsidR="00E574CA" w:rsidRPr="000D6AC8" w:rsidRDefault="00E574CA" w:rsidP="0036086C">
      <w:pPr>
        <w:pStyle w:val="Paragrafi"/>
        <w:rPr>
          <w:rFonts w:eastAsia="SimSun"/>
          <w:sz w:val="21"/>
          <w:szCs w:val="21"/>
          <w:lang w:val="sq-AL"/>
        </w:rPr>
      </w:pPr>
      <w:r w:rsidRPr="000D6AC8">
        <w:rPr>
          <w:rFonts w:eastAsia="SimSun"/>
          <w:sz w:val="21"/>
          <w:szCs w:val="21"/>
          <w:lang w:val="sq-AL"/>
        </w:rPr>
        <w:t>Hyrja në fuqi e tarifave portuale përcaktohet në udhëzimin e përbashkët të Ministrisë së Financave dhe Ministrisë së Punëve Publike dhe Transportit.</w:t>
      </w:r>
    </w:p>
    <w:p w:rsidR="00E574CA" w:rsidRPr="000D6AC8" w:rsidRDefault="00E574CA" w:rsidP="0036086C">
      <w:pPr>
        <w:pStyle w:val="Paragrafi"/>
        <w:rPr>
          <w:rFonts w:eastAsia="SimSun"/>
          <w:sz w:val="21"/>
          <w:szCs w:val="21"/>
          <w:lang w:val="sq-AL"/>
        </w:rPr>
      </w:pPr>
      <w:r w:rsidRPr="000D6AC8">
        <w:rPr>
          <w:rFonts w:eastAsia="SimSun"/>
          <w:sz w:val="21"/>
          <w:szCs w:val="21"/>
          <w:lang w:val="sq-AL"/>
        </w:rPr>
        <w:t xml:space="preserve">6. Informimi </w:t>
      </w:r>
    </w:p>
    <w:p w:rsidR="00E574CA" w:rsidRPr="000D6AC8" w:rsidRDefault="00E574CA" w:rsidP="0036086C">
      <w:pPr>
        <w:pStyle w:val="Paragrafi"/>
        <w:rPr>
          <w:rFonts w:eastAsia="SimSun"/>
          <w:sz w:val="21"/>
          <w:szCs w:val="21"/>
          <w:lang w:val="sq-AL"/>
        </w:rPr>
      </w:pPr>
      <w:r w:rsidRPr="000D6AC8">
        <w:rPr>
          <w:rFonts w:eastAsia="SimSun"/>
          <w:sz w:val="21"/>
          <w:szCs w:val="21"/>
          <w:lang w:val="sq-AL"/>
        </w:rPr>
        <w:t>Tarifat portuale janë publike dhe përdoruesit e portit duhet të jenë gjithmonë të informuar për vendosjen e tarifave të reja apo rishikimin e atyre ekzistuese.</w:t>
      </w:r>
    </w:p>
    <w:p w:rsidR="00E574CA" w:rsidRPr="000D6AC8" w:rsidRDefault="00E574CA" w:rsidP="0036086C">
      <w:pPr>
        <w:pStyle w:val="Paragrafi"/>
        <w:rPr>
          <w:rFonts w:eastAsia="SimSun"/>
          <w:sz w:val="21"/>
          <w:szCs w:val="21"/>
          <w:lang w:val="sq-AL"/>
        </w:rPr>
      </w:pPr>
      <w:r w:rsidRPr="000D6AC8">
        <w:rPr>
          <w:rFonts w:eastAsia="SimSun"/>
          <w:sz w:val="21"/>
          <w:szCs w:val="21"/>
          <w:lang w:val="sq-AL"/>
        </w:rPr>
        <w:t xml:space="preserve">Informimi përfshin publikimin në gazetë ose </w:t>
      </w:r>
      <w:r>
        <w:rPr>
          <w:rFonts w:eastAsia="SimSun"/>
          <w:sz w:val="21"/>
          <w:szCs w:val="21"/>
          <w:lang w:val="sq-AL"/>
        </w:rPr>
        <w:t xml:space="preserve">në </w:t>
      </w:r>
      <w:r w:rsidRPr="000D6AC8">
        <w:rPr>
          <w:rFonts w:eastAsia="SimSun"/>
          <w:sz w:val="21"/>
          <w:szCs w:val="21"/>
          <w:lang w:val="sq-AL"/>
        </w:rPr>
        <w:t>Fletoren Zyrtare, si dhe publikimin</w:t>
      </w:r>
      <w:r>
        <w:rPr>
          <w:rFonts w:eastAsia="SimSun"/>
          <w:sz w:val="21"/>
          <w:szCs w:val="21"/>
          <w:lang w:val="sq-AL"/>
        </w:rPr>
        <w:t xml:space="preserve"> në faqen e internetit të APD-së</w:t>
      </w:r>
      <w:r w:rsidRPr="000D6AC8">
        <w:rPr>
          <w:rFonts w:eastAsia="SimSun"/>
          <w:sz w:val="21"/>
          <w:szCs w:val="21"/>
          <w:lang w:val="sq-AL"/>
        </w:rPr>
        <w:t>.</w:t>
      </w:r>
    </w:p>
    <w:p w:rsidR="00E574CA" w:rsidRPr="00073A7D" w:rsidRDefault="00E574CA" w:rsidP="0036086C">
      <w:pPr>
        <w:pStyle w:val="Paragrafi"/>
        <w:rPr>
          <w:rFonts w:eastAsia="SimSun" w:cs="Arial"/>
          <w:sz w:val="10"/>
          <w:szCs w:val="10"/>
          <w:lang w:val="sq-AL"/>
        </w:rPr>
      </w:pPr>
    </w:p>
    <w:p w:rsidR="00E574CA" w:rsidRPr="000D6AC8" w:rsidRDefault="00E574CA" w:rsidP="00131B9C">
      <w:pPr>
        <w:pStyle w:val="TitulliTitull"/>
        <w:rPr>
          <w:rFonts w:eastAsia="SimSun"/>
          <w:sz w:val="21"/>
          <w:szCs w:val="21"/>
          <w:lang w:val="sq-AL"/>
        </w:rPr>
      </w:pPr>
      <w:bookmarkStart w:id="2" w:name="_Toc287007256"/>
      <w:r w:rsidRPr="000D6AC8">
        <w:rPr>
          <w:rFonts w:eastAsia="SimSun"/>
          <w:sz w:val="21"/>
          <w:szCs w:val="21"/>
          <w:lang w:val="sq-AL"/>
        </w:rPr>
        <w:t>Kapitulli 1</w:t>
      </w:r>
      <w:bookmarkEnd w:id="2"/>
    </w:p>
    <w:p w:rsidR="00E574CA" w:rsidRPr="000D6AC8" w:rsidRDefault="00E574CA" w:rsidP="00131B9C">
      <w:pPr>
        <w:pStyle w:val="TitulliTitull"/>
        <w:rPr>
          <w:rFonts w:eastAsia="SimSun"/>
          <w:sz w:val="21"/>
          <w:szCs w:val="21"/>
          <w:lang w:val="sq-AL"/>
        </w:rPr>
      </w:pPr>
      <w:bookmarkStart w:id="3" w:name="_Toc287007257"/>
      <w:r w:rsidRPr="000D6AC8">
        <w:rPr>
          <w:rFonts w:eastAsia="SimSun"/>
          <w:sz w:val="21"/>
          <w:szCs w:val="21"/>
          <w:lang w:val="sq-AL"/>
        </w:rPr>
        <w:t>Tarifat e pagueshme nga pronari apo agjenti i anijes</w:t>
      </w:r>
      <w:bookmarkEnd w:id="3"/>
    </w:p>
    <w:p w:rsidR="00E574CA" w:rsidRPr="000D6AC8" w:rsidRDefault="00E574CA" w:rsidP="00131B9C">
      <w:pPr>
        <w:pStyle w:val="TitulliTitull"/>
        <w:jc w:val="both"/>
        <w:rPr>
          <w:rFonts w:eastAsia="SimSun" w:cs="Arial"/>
          <w:caps w:val="0"/>
          <w:sz w:val="21"/>
          <w:szCs w:val="21"/>
          <w:lang w:val="sq-AL"/>
        </w:rPr>
      </w:pPr>
      <w:bookmarkStart w:id="4" w:name="_Toc287007258"/>
    </w:p>
    <w:p w:rsidR="00E574CA" w:rsidRPr="000D6AC8" w:rsidRDefault="00E574CA" w:rsidP="00131B9C">
      <w:pPr>
        <w:pStyle w:val="Paragrafi"/>
        <w:rPr>
          <w:rFonts w:eastAsia="SimSun"/>
          <w:sz w:val="21"/>
          <w:szCs w:val="21"/>
          <w:lang w:val="sq-AL"/>
        </w:rPr>
      </w:pPr>
      <w:r w:rsidRPr="000D6AC8">
        <w:rPr>
          <w:rFonts w:eastAsia="SimSun"/>
          <w:sz w:val="21"/>
          <w:szCs w:val="21"/>
          <w:lang w:val="sq-AL"/>
        </w:rPr>
        <w:t>1. TARIFAT E PORTIT DHE TË KANALIT</w:t>
      </w:r>
      <w:bookmarkEnd w:id="4"/>
    </w:p>
    <w:p w:rsidR="00E574CA" w:rsidRPr="000D6AC8" w:rsidRDefault="00E574CA" w:rsidP="00131B9C">
      <w:pPr>
        <w:pStyle w:val="Paragrafi"/>
        <w:rPr>
          <w:sz w:val="21"/>
          <w:szCs w:val="21"/>
          <w:lang w:val="sq-AL"/>
        </w:rPr>
      </w:pPr>
      <w:bookmarkStart w:id="5" w:name="_Toc287007259"/>
      <w:r w:rsidRPr="000D6AC8">
        <w:rPr>
          <w:sz w:val="21"/>
          <w:szCs w:val="21"/>
          <w:lang w:val="sq-AL"/>
        </w:rPr>
        <w:t>1.1 Përkufizime</w:t>
      </w:r>
      <w:bookmarkEnd w:id="5"/>
    </w:p>
    <w:p w:rsidR="00E574CA" w:rsidRPr="000D6AC8" w:rsidRDefault="00E574CA" w:rsidP="00131B9C">
      <w:pPr>
        <w:pStyle w:val="Paragrafi"/>
        <w:rPr>
          <w:rFonts w:eastAsia="SimSun"/>
          <w:sz w:val="21"/>
          <w:szCs w:val="21"/>
          <w:lang w:val="sq-AL"/>
        </w:rPr>
      </w:pPr>
      <w:r w:rsidRPr="000D6AC8">
        <w:rPr>
          <w:rFonts w:eastAsia="SimSun"/>
          <w:sz w:val="21"/>
          <w:szCs w:val="21"/>
          <w:lang w:val="sq-AL"/>
        </w:rPr>
        <w:t>1. Interpretim</w:t>
      </w:r>
    </w:p>
    <w:p w:rsidR="00E574CA" w:rsidRPr="000D6AC8" w:rsidRDefault="00E574CA" w:rsidP="00131B9C">
      <w:pPr>
        <w:pStyle w:val="Paragrafi"/>
        <w:rPr>
          <w:rFonts w:eastAsia="SimSun" w:cs="Arial"/>
          <w:sz w:val="21"/>
          <w:szCs w:val="21"/>
          <w:lang w:val="sq-AL"/>
        </w:rPr>
      </w:pPr>
      <w:r w:rsidRPr="000D6AC8">
        <w:rPr>
          <w:rFonts w:eastAsia="SimSun"/>
          <w:sz w:val="21"/>
          <w:szCs w:val="21"/>
          <w:lang w:val="sq-AL"/>
        </w:rPr>
        <w:t xml:space="preserve">a) </w:t>
      </w:r>
      <w:r w:rsidRPr="000D6AC8">
        <w:rPr>
          <w:sz w:val="21"/>
          <w:szCs w:val="21"/>
          <w:lang w:val="sq-AL"/>
        </w:rPr>
        <w:t xml:space="preserve">"Tarifa e portit dhe e kanalit" do të thotë një tarifë për një anije e cila përdor kanalin e lundrimit dhe basenin e portit, në Portin e Durrësit. </w:t>
      </w:r>
    </w:p>
    <w:p w:rsidR="00E574CA" w:rsidRPr="000D6AC8" w:rsidRDefault="00E574CA" w:rsidP="00131B9C">
      <w:pPr>
        <w:pStyle w:val="Paragrafi"/>
        <w:rPr>
          <w:rFonts w:eastAsia="SimSun" w:cs="Arial"/>
          <w:sz w:val="21"/>
          <w:szCs w:val="21"/>
          <w:lang w:val="sq-AL"/>
        </w:rPr>
      </w:pPr>
      <w:r w:rsidRPr="000D6AC8">
        <w:rPr>
          <w:rFonts w:eastAsia="SimSun"/>
          <w:sz w:val="21"/>
          <w:szCs w:val="21"/>
          <w:lang w:val="sq-AL"/>
        </w:rPr>
        <w:t xml:space="preserve">b) </w:t>
      </w:r>
      <w:r w:rsidRPr="000D6AC8">
        <w:rPr>
          <w:sz w:val="21"/>
          <w:szCs w:val="21"/>
          <w:lang w:val="sq-AL"/>
        </w:rPr>
        <w:t>"Pronar" përfshin agjentin, marrësin me qira (Charter) ose zotëruesin e anijes.</w:t>
      </w:r>
    </w:p>
    <w:p w:rsidR="00E574CA" w:rsidRDefault="00E574CA" w:rsidP="004F6B0A">
      <w:pPr>
        <w:pStyle w:val="Paragrafi"/>
        <w:rPr>
          <w:rFonts w:cs="Arial"/>
          <w:sz w:val="21"/>
          <w:szCs w:val="21"/>
          <w:lang w:val="sq-AL"/>
        </w:rPr>
      </w:pPr>
      <w:r w:rsidRPr="000D6AC8">
        <w:rPr>
          <w:rFonts w:eastAsia="SimSun"/>
          <w:sz w:val="21"/>
          <w:szCs w:val="21"/>
          <w:lang w:val="sq-AL"/>
        </w:rPr>
        <w:t xml:space="preserve">c) </w:t>
      </w:r>
      <w:r w:rsidRPr="000D6AC8">
        <w:rPr>
          <w:sz w:val="21"/>
          <w:szCs w:val="21"/>
          <w:lang w:val="sq-AL"/>
        </w:rPr>
        <w:t>"Port" do të thotë Porti i Durrësit i organizuar sipas ligjit të Autoritetit Portual.</w:t>
      </w:r>
    </w:p>
    <w:p w:rsidR="00E574CA" w:rsidRPr="004F6B0A" w:rsidRDefault="00E574CA" w:rsidP="004F6B0A">
      <w:pPr>
        <w:pStyle w:val="Paragrafi"/>
        <w:rPr>
          <w:rFonts w:eastAsia="SimSun" w:cs="Arial"/>
          <w:sz w:val="21"/>
          <w:szCs w:val="21"/>
          <w:lang w:val="sq-AL"/>
        </w:rPr>
      </w:pPr>
      <w:r w:rsidRPr="000D6AC8">
        <w:rPr>
          <w:rFonts w:eastAsia="SimSun"/>
          <w:sz w:val="21"/>
          <w:szCs w:val="21"/>
          <w:lang w:val="sq-AL"/>
        </w:rPr>
        <w:t xml:space="preserve">d) </w:t>
      </w:r>
      <w:r w:rsidRPr="000D6AC8">
        <w:rPr>
          <w:sz w:val="21"/>
          <w:szCs w:val="21"/>
          <w:lang w:val="sq-AL"/>
        </w:rPr>
        <w:t>“Traget” do të thotë vetëm anije për pasagjerë dhe automjete.</w:t>
      </w:r>
    </w:p>
    <w:p w:rsidR="00E574CA" w:rsidRPr="000D6AC8" w:rsidRDefault="00E574CA" w:rsidP="00622F87">
      <w:pPr>
        <w:pStyle w:val="Paragrafi"/>
        <w:rPr>
          <w:rFonts w:eastAsia="SimSun" w:cs="Arial"/>
          <w:sz w:val="21"/>
          <w:szCs w:val="21"/>
          <w:lang w:val="sq-AL"/>
        </w:rPr>
      </w:pPr>
      <w:r w:rsidRPr="000D6AC8">
        <w:rPr>
          <w:rFonts w:eastAsia="SimSun"/>
          <w:sz w:val="21"/>
          <w:szCs w:val="21"/>
          <w:lang w:val="sq-AL"/>
        </w:rPr>
        <w:t xml:space="preserve">e) </w:t>
      </w:r>
      <w:r w:rsidRPr="000D6AC8">
        <w:rPr>
          <w:sz w:val="21"/>
          <w:szCs w:val="21"/>
          <w:lang w:val="sq-AL"/>
        </w:rPr>
        <w:t>"Certifikata e madhësisë së tonazhit" do të thotë një certifikatë e lëshuar nga një autoritet i matjes i njohur nga Autoriteti Portual i Durrësit, i cili vendos tonazhin e regjistruar bruto (GT) dhe detajet e tjera që kanë të bëjnë me anijen.</w:t>
      </w:r>
    </w:p>
    <w:p w:rsidR="00E574CA" w:rsidRPr="000D6AC8" w:rsidRDefault="00E574CA" w:rsidP="00622F87">
      <w:pPr>
        <w:pStyle w:val="Paragrafi"/>
        <w:rPr>
          <w:rFonts w:eastAsia="SimSun" w:cs="Arial"/>
          <w:sz w:val="21"/>
          <w:szCs w:val="21"/>
          <w:lang w:val="sq-AL"/>
        </w:rPr>
      </w:pPr>
      <w:r w:rsidRPr="000D6AC8">
        <w:rPr>
          <w:rFonts w:eastAsia="SimSun"/>
          <w:sz w:val="21"/>
          <w:szCs w:val="21"/>
          <w:lang w:val="sq-AL"/>
        </w:rPr>
        <w:t xml:space="preserve">2. </w:t>
      </w:r>
      <w:r w:rsidRPr="000D6AC8">
        <w:rPr>
          <w:sz w:val="21"/>
          <w:szCs w:val="21"/>
          <w:lang w:val="sq-AL"/>
        </w:rPr>
        <w:t>Aplikime</w:t>
      </w:r>
    </w:p>
    <w:p w:rsidR="00E574CA" w:rsidRPr="000D6AC8" w:rsidRDefault="00E574CA" w:rsidP="00622F87">
      <w:pPr>
        <w:pStyle w:val="Paragrafi"/>
        <w:rPr>
          <w:rFonts w:eastAsia="SimSun" w:cs="Arial"/>
          <w:sz w:val="21"/>
          <w:szCs w:val="21"/>
          <w:lang w:val="sq-AL"/>
        </w:rPr>
      </w:pPr>
      <w:r w:rsidRPr="000D6AC8">
        <w:rPr>
          <w:rFonts w:eastAsia="SimSun"/>
          <w:sz w:val="21"/>
          <w:szCs w:val="21"/>
          <w:lang w:val="sq-AL"/>
        </w:rPr>
        <w:t xml:space="preserve">a) </w:t>
      </w:r>
      <w:r w:rsidRPr="000D6AC8">
        <w:rPr>
          <w:sz w:val="21"/>
          <w:szCs w:val="21"/>
          <w:lang w:val="sq-AL"/>
        </w:rPr>
        <w:t xml:space="preserve">Këto tarifa aplikohen për ato anije </w:t>
      </w:r>
      <w:r>
        <w:rPr>
          <w:sz w:val="21"/>
          <w:szCs w:val="21"/>
          <w:lang w:val="sq-AL"/>
        </w:rPr>
        <w:t>të cilat vijnë në ose përdorin p</w:t>
      </w:r>
      <w:r w:rsidRPr="000D6AC8">
        <w:rPr>
          <w:sz w:val="21"/>
          <w:szCs w:val="21"/>
          <w:lang w:val="sq-AL"/>
        </w:rPr>
        <w:t xml:space="preserve">ortin e Durrësit. </w:t>
      </w:r>
    </w:p>
    <w:p w:rsidR="00E574CA" w:rsidRDefault="00E574CA" w:rsidP="00622F87">
      <w:pPr>
        <w:pStyle w:val="Paragrafi"/>
        <w:rPr>
          <w:rFonts w:cs="Arial"/>
          <w:sz w:val="21"/>
          <w:szCs w:val="21"/>
          <w:lang w:val="sq-AL"/>
        </w:rPr>
      </w:pPr>
      <w:r w:rsidRPr="000D6AC8">
        <w:rPr>
          <w:rFonts w:eastAsia="SimSun"/>
          <w:sz w:val="21"/>
          <w:szCs w:val="21"/>
          <w:lang w:val="sq-AL"/>
        </w:rPr>
        <w:t xml:space="preserve">b) </w:t>
      </w:r>
      <w:r w:rsidRPr="000D6AC8">
        <w:rPr>
          <w:sz w:val="21"/>
          <w:szCs w:val="21"/>
          <w:lang w:val="sq-AL"/>
        </w:rPr>
        <w:t>Këto tarifa janë të detyrueshme në të gjitha anijet, përfshirë anijet e zotëruara nga Qeveria Shqiptare ose nga qeveria e ndonjë vendi të huaj.</w:t>
      </w:r>
    </w:p>
    <w:p w:rsidR="00E574CA" w:rsidRDefault="00E574CA" w:rsidP="00622F87">
      <w:pPr>
        <w:pStyle w:val="Paragrafi"/>
        <w:rPr>
          <w:rFonts w:cs="Arial"/>
          <w:sz w:val="21"/>
          <w:szCs w:val="21"/>
          <w:lang w:val="sq-AL"/>
        </w:rPr>
      </w:pPr>
    </w:p>
    <w:p w:rsidR="00E574CA" w:rsidRPr="000D6AC8" w:rsidRDefault="00E574CA" w:rsidP="00622F87">
      <w:pPr>
        <w:pStyle w:val="Paragrafi"/>
        <w:rPr>
          <w:rFonts w:eastAsia="SimSun" w:cs="Arial"/>
          <w:sz w:val="21"/>
          <w:szCs w:val="21"/>
          <w:lang w:val="sq-AL"/>
        </w:rPr>
      </w:pPr>
    </w:p>
    <w:p w:rsidR="00E574CA" w:rsidRPr="000D6AC8" w:rsidRDefault="00E574CA" w:rsidP="00622F87">
      <w:pPr>
        <w:pStyle w:val="Paragrafi"/>
        <w:rPr>
          <w:rFonts w:eastAsia="SimSun" w:cs="Arial"/>
          <w:sz w:val="21"/>
          <w:szCs w:val="21"/>
          <w:lang w:val="sq-AL"/>
        </w:rPr>
      </w:pPr>
      <w:r w:rsidRPr="000D6AC8">
        <w:rPr>
          <w:rFonts w:eastAsia="SimSun"/>
          <w:sz w:val="21"/>
          <w:szCs w:val="21"/>
          <w:lang w:val="sq-AL"/>
        </w:rPr>
        <w:t xml:space="preserve">3. </w:t>
      </w:r>
      <w:r w:rsidRPr="000D6AC8">
        <w:rPr>
          <w:sz w:val="21"/>
          <w:szCs w:val="21"/>
          <w:lang w:val="sq-AL"/>
        </w:rPr>
        <w:t>Tarifat</w:t>
      </w:r>
    </w:p>
    <w:p w:rsidR="00E574CA" w:rsidRPr="000D6AC8" w:rsidRDefault="00E574CA" w:rsidP="00622F87">
      <w:pPr>
        <w:pStyle w:val="Paragrafi"/>
        <w:rPr>
          <w:rFonts w:eastAsia="SimSun" w:cs="Arial"/>
          <w:sz w:val="21"/>
          <w:szCs w:val="21"/>
          <w:lang w:val="sq-AL"/>
        </w:rPr>
      </w:pPr>
      <w:r w:rsidRPr="000D6AC8">
        <w:rPr>
          <w:rFonts w:eastAsia="SimSun"/>
          <w:sz w:val="21"/>
          <w:szCs w:val="21"/>
          <w:lang w:val="sq-AL"/>
        </w:rPr>
        <w:t xml:space="preserve">Tarifat e portit dhe të kanalit duhet të llogariten sipas njësive që janë vendosur në tabelën e </w:t>
      </w:r>
      <w:r>
        <w:rPr>
          <w:rFonts w:eastAsia="SimSun"/>
          <w:sz w:val="21"/>
          <w:szCs w:val="21"/>
          <w:lang w:val="sq-AL"/>
        </w:rPr>
        <w:t>mëposhtme:</w:t>
      </w:r>
    </w:p>
    <w:p w:rsidR="00E574CA" w:rsidRPr="000D6AC8" w:rsidRDefault="00E574CA" w:rsidP="00622F87">
      <w:pPr>
        <w:pStyle w:val="Paragrafi"/>
        <w:rPr>
          <w:rFonts w:eastAsia="SimSun" w:cs="Arial"/>
          <w:sz w:val="21"/>
          <w:szCs w:val="21"/>
          <w:lang w:val="sq-AL"/>
        </w:rPr>
      </w:pPr>
      <w:r w:rsidRPr="000D6AC8">
        <w:rPr>
          <w:rFonts w:eastAsia="SimSun"/>
          <w:sz w:val="21"/>
          <w:szCs w:val="21"/>
          <w:lang w:val="sq-AL"/>
        </w:rPr>
        <w:t xml:space="preserve">a) </w:t>
      </w:r>
      <w:r w:rsidRPr="000D6AC8">
        <w:rPr>
          <w:sz w:val="21"/>
          <w:szCs w:val="21"/>
          <w:lang w:val="sq-AL"/>
        </w:rPr>
        <w:t>Detyrimet për portin dhe kanalin</w:t>
      </w:r>
      <w:r>
        <w:rPr>
          <w:sz w:val="21"/>
          <w:szCs w:val="21"/>
          <w:lang w:val="sq-AL"/>
        </w:rPr>
        <w:t>,</w:t>
      </w:r>
      <w:r w:rsidRPr="000D6AC8">
        <w:rPr>
          <w:sz w:val="21"/>
          <w:szCs w:val="21"/>
          <w:lang w:val="sq-AL"/>
        </w:rPr>
        <w:t xml:space="preserve"> të përcaktuara nga këto tarifa</w:t>
      </w:r>
      <w:r>
        <w:rPr>
          <w:sz w:val="21"/>
          <w:szCs w:val="21"/>
          <w:lang w:val="sq-AL"/>
        </w:rPr>
        <w:t>,</w:t>
      </w:r>
      <w:r w:rsidRPr="000D6AC8">
        <w:rPr>
          <w:sz w:val="21"/>
          <w:szCs w:val="21"/>
          <w:lang w:val="sq-AL"/>
        </w:rPr>
        <w:t xml:space="preserve"> janë të pagueshme menjëh</w:t>
      </w:r>
      <w:r>
        <w:rPr>
          <w:sz w:val="21"/>
          <w:szCs w:val="21"/>
          <w:lang w:val="sq-AL"/>
        </w:rPr>
        <w:t xml:space="preserve">erë </w:t>
      </w:r>
      <w:r>
        <w:rPr>
          <w:sz w:val="21"/>
          <w:szCs w:val="21"/>
          <w:lang w:val="sq-AL"/>
        </w:rPr>
        <w:lastRenderedPageBreak/>
        <w:t>dhe mblidhen nga Autoriteti</w:t>
      </w:r>
      <w:r w:rsidRPr="000D6AC8">
        <w:rPr>
          <w:sz w:val="21"/>
          <w:szCs w:val="21"/>
          <w:lang w:val="sq-AL"/>
        </w:rPr>
        <w:t xml:space="preserve"> Portual Durrës ose përfaqësuesit e tij, nga pronari ose agjenti i anijes në përputhje me termat dhe kushtet e pagesës.</w:t>
      </w:r>
    </w:p>
    <w:p w:rsidR="00E574CA" w:rsidRPr="000D6AC8" w:rsidRDefault="00E574CA" w:rsidP="00622F87">
      <w:pPr>
        <w:pStyle w:val="Paragrafi"/>
        <w:rPr>
          <w:rFonts w:eastAsia="SimSun" w:cs="Arial"/>
          <w:sz w:val="21"/>
          <w:szCs w:val="21"/>
          <w:lang w:val="sq-AL"/>
        </w:rPr>
      </w:pPr>
      <w:r w:rsidRPr="000D6AC8">
        <w:rPr>
          <w:rFonts w:eastAsia="SimSun"/>
          <w:sz w:val="21"/>
          <w:szCs w:val="21"/>
          <w:lang w:val="sq-AL"/>
        </w:rPr>
        <w:t xml:space="preserve">b) </w:t>
      </w:r>
      <w:r w:rsidRPr="000D6AC8">
        <w:rPr>
          <w:sz w:val="21"/>
          <w:szCs w:val="21"/>
          <w:lang w:val="sq-AL"/>
        </w:rPr>
        <w:t>Detyrimet që lindin nga aplikimi i tarifës së portit dhe të kanalit janë të pavarura (nuk kanë lidhje) nga detyrimet që lindin nga aplikimi i tarifave të tjera portuale.</w:t>
      </w:r>
    </w:p>
    <w:p w:rsidR="00E574CA" w:rsidRPr="000D6AC8" w:rsidRDefault="00E574CA" w:rsidP="00622F87">
      <w:pPr>
        <w:pStyle w:val="Paragrafi"/>
        <w:rPr>
          <w:rFonts w:eastAsia="SimSun" w:cs="Arial"/>
          <w:sz w:val="21"/>
          <w:szCs w:val="21"/>
          <w:lang w:val="sq-AL"/>
        </w:rPr>
      </w:pPr>
      <w:r w:rsidRPr="000D6AC8">
        <w:rPr>
          <w:rFonts w:eastAsia="SimSun"/>
          <w:sz w:val="21"/>
          <w:szCs w:val="21"/>
          <w:lang w:val="sq-AL"/>
        </w:rPr>
        <w:t xml:space="preserve">4. </w:t>
      </w:r>
      <w:r w:rsidRPr="000D6AC8">
        <w:rPr>
          <w:sz w:val="21"/>
          <w:szCs w:val="21"/>
          <w:lang w:val="sq-AL"/>
        </w:rPr>
        <w:t>Përmasat e anijes</w:t>
      </w:r>
    </w:p>
    <w:p w:rsidR="00E574CA" w:rsidRPr="000D6AC8" w:rsidRDefault="00E574CA" w:rsidP="00622F87">
      <w:pPr>
        <w:pStyle w:val="Paragrafi"/>
        <w:rPr>
          <w:rFonts w:eastAsia="SimSun" w:cs="Arial"/>
          <w:sz w:val="21"/>
          <w:szCs w:val="21"/>
          <w:lang w:val="sq-AL"/>
        </w:rPr>
      </w:pPr>
      <w:r w:rsidRPr="000D6AC8">
        <w:rPr>
          <w:rFonts w:eastAsia="SimSun"/>
          <w:sz w:val="21"/>
          <w:szCs w:val="21"/>
          <w:lang w:val="sq-AL"/>
        </w:rPr>
        <w:t xml:space="preserve">a) </w:t>
      </w:r>
      <w:r w:rsidRPr="000D6AC8">
        <w:rPr>
          <w:sz w:val="21"/>
          <w:szCs w:val="21"/>
          <w:lang w:val="sq-AL"/>
        </w:rPr>
        <w:t>Nëse janë dy tonazhe bruto ose përmasa të regjistruara në certifikatën e madhësisë së tonazhit</w:t>
      </w:r>
      <w:r>
        <w:rPr>
          <w:sz w:val="21"/>
          <w:szCs w:val="21"/>
          <w:lang w:val="sq-AL"/>
        </w:rPr>
        <w:t>, atëherë tonazhi ose përmasa më</w:t>
      </w:r>
      <w:r w:rsidRPr="000D6AC8">
        <w:rPr>
          <w:sz w:val="21"/>
          <w:szCs w:val="21"/>
          <w:lang w:val="sq-AL"/>
        </w:rPr>
        <w:t xml:space="preserve"> e madhe do të aplikohet për qëllimin e kësaj tarife. </w:t>
      </w:r>
    </w:p>
    <w:p w:rsidR="00E574CA" w:rsidRPr="000D6AC8" w:rsidRDefault="00E574CA" w:rsidP="00622F87">
      <w:pPr>
        <w:pStyle w:val="Paragrafi"/>
        <w:rPr>
          <w:rFonts w:eastAsia="SimSun" w:cs="Arial"/>
          <w:sz w:val="21"/>
          <w:szCs w:val="21"/>
          <w:lang w:val="sq-AL"/>
        </w:rPr>
      </w:pPr>
      <w:r w:rsidRPr="000D6AC8">
        <w:rPr>
          <w:rFonts w:eastAsia="SimSun"/>
          <w:sz w:val="21"/>
          <w:szCs w:val="21"/>
          <w:lang w:val="sq-AL"/>
        </w:rPr>
        <w:t xml:space="preserve">b) </w:t>
      </w:r>
      <w:r w:rsidRPr="000D6AC8">
        <w:rPr>
          <w:sz w:val="21"/>
          <w:szCs w:val="21"/>
          <w:lang w:val="sq-AL"/>
        </w:rPr>
        <w:t>Në qoftë se pronari i anijes e ka të pamundur të dorëzojë një certifikatë të madhësisë së tonazhit, Autoriteti Portual i Durrësit ose përfaqësuesi i tij mund të japë një vlerë të përafërt të tonazhit bruto ose dimensioneve të tjera që kanë të bëjnë me anijen. Tonazhi bruto ose përmasat e tjera të përcaktuara në këtë mënyrë, do të përdoren si tonazh bruto apo përmasa të regjistruara, për efekt të kësaj tarife.</w:t>
      </w:r>
    </w:p>
    <w:p w:rsidR="00E574CA" w:rsidRPr="000D6AC8" w:rsidRDefault="00E574CA" w:rsidP="00622F87">
      <w:pPr>
        <w:pStyle w:val="Paragrafi"/>
        <w:rPr>
          <w:rFonts w:eastAsia="SimSun" w:cs="Arial"/>
          <w:sz w:val="21"/>
          <w:szCs w:val="21"/>
          <w:lang w:val="sq-AL"/>
        </w:rPr>
      </w:pPr>
      <w:r w:rsidRPr="000D6AC8">
        <w:rPr>
          <w:rFonts w:eastAsia="SimSun"/>
          <w:sz w:val="21"/>
          <w:szCs w:val="21"/>
          <w:lang w:val="sq-AL"/>
        </w:rPr>
        <w:t xml:space="preserve">5. </w:t>
      </w:r>
      <w:r w:rsidRPr="000D6AC8">
        <w:rPr>
          <w:sz w:val="21"/>
          <w:szCs w:val="21"/>
          <w:lang w:val="sq-AL"/>
        </w:rPr>
        <w:t>Përjashtime</w:t>
      </w:r>
    </w:p>
    <w:p w:rsidR="00E574CA" w:rsidRPr="000D6AC8" w:rsidRDefault="00E574CA" w:rsidP="00622F87">
      <w:pPr>
        <w:pStyle w:val="Paragrafi"/>
        <w:rPr>
          <w:rFonts w:eastAsia="SimSun" w:cs="Arial"/>
          <w:sz w:val="21"/>
          <w:szCs w:val="21"/>
          <w:lang w:val="sq-AL"/>
        </w:rPr>
      </w:pPr>
      <w:r w:rsidRPr="000D6AC8">
        <w:rPr>
          <w:sz w:val="21"/>
          <w:szCs w:val="21"/>
          <w:lang w:val="sq-AL"/>
        </w:rPr>
        <w:t xml:space="preserve">Tarifat e portit dhe </w:t>
      </w:r>
      <w:r>
        <w:rPr>
          <w:sz w:val="21"/>
          <w:szCs w:val="21"/>
          <w:lang w:val="sq-AL"/>
        </w:rPr>
        <w:t xml:space="preserve">të </w:t>
      </w:r>
      <w:r w:rsidRPr="000D6AC8">
        <w:rPr>
          <w:sz w:val="21"/>
          <w:szCs w:val="21"/>
          <w:lang w:val="sq-AL"/>
        </w:rPr>
        <w:t>kanalit nuk janë të pagueshme në lidhje me:</w:t>
      </w:r>
    </w:p>
    <w:p w:rsidR="00E574CA" w:rsidRPr="000D6AC8" w:rsidRDefault="00E574CA" w:rsidP="00622F87">
      <w:pPr>
        <w:pStyle w:val="Paragrafi"/>
        <w:rPr>
          <w:rFonts w:eastAsia="SimSun" w:cs="Arial"/>
          <w:sz w:val="21"/>
          <w:szCs w:val="21"/>
          <w:lang w:val="sq-AL"/>
        </w:rPr>
      </w:pPr>
      <w:r w:rsidRPr="000D6AC8">
        <w:rPr>
          <w:rFonts w:eastAsia="SimSun"/>
          <w:sz w:val="21"/>
          <w:szCs w:val="21"/>
          <w:lang w:val="sq-AL"/>
        </w:rPr>
        <w:t xml:space="preserve">a) </w:t>
      </w:r>
      <w:r w:rsidRPr="000D6AC8">
        <w:rPr>
          <w:sz w:val="21"/>
          <w:szCs w:val="21"/>
          <w:lang w:val="sq-AL"/>
        </w:rPr>
        <w:t>një luftanije ose ndonjë anije nën komandën e forcave shqiptare, ose një anije e një force vizitore;</w:t>
      </w:r>
    </w:p>
    <w:p w:rsidR="00E574CA" w:rsidRPr="000D6AC8" w:rsidRDefault="00E574CA" w:rsidP="00622F87">
      <w:pPr>
        <w:pStyle w:val="Paragrafi"/>
        <w:rPr>
          <w:rFonts w:eastAsia="SimSun" w:cs="Arial"/>
          <w:sz w:val="21"/>
          <w:szCs w:val="21"/>
          <w:lang w:val="sq-AL"/>
        </w:rPr>
      </w:pPr>
      <w:r>
        <w:rPr>
          <w:sz w:val="21"/>
          <w:szCs w:val="21"/>
          <w:lang w:val="sq-AL"/>
        </w:rPr>
        <w:t>b) një anije që i përket qeverisë s</w:t>
      </w:r>
      <w:r w:rsidRPr="000D6AC8">
        <w:rPr>
          <w:sz w:val="21"/>
          <w:szCs w:val="21"/>
          <w:lang w:val="sq-AL"/>
        </w:rPr>
        <w:t>ë një vendi të huaj dhe që nuk është e angazhuar në veprimtari  tregtare;</w:t>
      </w:r>
    </w:p>
    <w:p w:rsidR="00E574CA" w:rsidRPr="000D6AC8" w:rsidRDefault="00E574CA" w:rsidP="00622F87">
      <w:pPr>
        <w:pStyle w:val="Paragrafi"/>
        <w:rPr>
          <w:rFonts w:eastAsia="SimSun" w:cs="Arial"/>
          <w:sz w:val="21"/>
          <w:szCs w:val="21"/>
          <w:lang w:val="sq-AL"/>
        </w:rPr>
      </w:pPr>
      <w:r w:rsidRPr="000D6AC8">
        <w:rPr>
          <w:rFonts w:eastAsia="SimSun"/>
          <w:sz w:val="21"/>
          <w:szCs w:val="21"/>
          <w:lang w:val="sq-AL"/>
        </w:rPr>
        <w:t xml:space="preserve">c) </w:t>
      </w:r>
      <w:r w:rsidRPr="000D6AC8">
        <w:rPr>
          <w:sz w:val="21"/>
          <w:szCs w:val="21"/>
          <w:lang w:val="sq-AL"/>
        </w:rPr>
        <w:t>nj</w:t>
      </w:r>
      <w:r>
        <w:rPr>
          <w:sz w:val="21"/>
          <w:szCs w:val="21"/>
          <w:lang w:val="sq-AL"/>
        </w:rPr>
        <w:t>ë anije e angazhuar vetëm në pe</w:t>
      </w:r>
      <w:r w:rsidRPr="000D6AC8">
        <w:rPr>
          <w:sz w:val="21"/>
          <w:szCs w:val="21"/>
          <w:lang w:val="sq-AL"/>
        </w:rPr>
        <w:t>shkim dhe të tjera që e tregtojnë peshkun;</w:t>
      </w:r>
    </w:p>
    <w:p w:rsidR="00E574CA" w:rsidRPr="000D6AC8" w:rsidRDefault="00E574CA" w:rsidP="00622F87">
      <w:pPr>
        <w:pStyle w:val="Paragrafi"/>
        <w:rPr>
          <w:rFonts w:eastAsia="SimSun" w:cs="Arial"/>
          <w:sz w:val="21"/>
          <w:szCs w:val="21"/>
          <w:lang w:val="sq-AL"/>
        </w:rPr>
      </w:pPr>
      <w:r w:rsidRPr="000D6AC8">
        <w:rPr>
          <w:rFonts w:eastAsia="SimSun"/>
          <w:sz w:val="21"/>
          <w:szCs w:val="21"/>
          <w:lang w:val="sq-AL"/>
        </w:rPr>
        <w:t xml:space="preserve">d) </w:t>
      </w:r>
      <w:r w:rsidRPr="000D6AC8">
        <w:rPr>
          <w:sz w:val="21"/>
          <w:szCs w:val="21"/>
          <w:lang w:val="sq-AL"/>
        </w:rPr>
        <w:t>një anije që</w:t>
      </w:r>
      <w:r>
        <w:rPr>
          <w:sz w:val="21"/>
          <w:szCs w:val="21"/>
          <w:lang w:val="sq-AL"/>
        </w:rPr>
        <w:t xml:space="preserve"> hyn në portin e Durrësit për që</w:t>
      </w:r>
      <w:r w:rsidRPr="000D6AC8">
        <w:rPr>
          <w:sz w:val="21"/>
          <w:szCs w:val="21"/>
          <w:lang w:val="sq-AL"/>
        </w:rPr>
        <w:t>llim vendstrehimi në rast të një stuhie apo aksidenti;</w:t>
      </w:r>
    </w:p>
    <w:p w:rsidR="00E574CA" w:rsidRDefault="00E574CA" w:rsidP="00732049">
      <w:pPr>
        <w:pStyle w:val="Paragrafi"/>
        <w:rPr>
          <w:rFonts w:cs="Arial"/>
          <w:sz w:val="21"/>
          <w:szCs w:val="21"/>
          <w:lang w:val="sq-AL"/>
        </w:rPr>
      </w:pPr>
      <w:r w:rsidRPr="000D6AC8">
        <w:rPr>
          <w:rFonts w:eastAsia="SimSun"/>
          <w:sz w:val="21"/>
          <w:szCs w:val="21"/>
          <w:lang w:val="sq-AL"/>
        </w:rPr>
        <w:t xml:space="preserve">e) </w:t>
      </w:r>
      <w:r w:rsidRPr="000D6AC8">
        <w:rPr>
          <w:sz w:val="21"/>
          <w:szCs w:val="21"/>
          <w:lang w:val="sq-AL"/>
        </w:rPr>
        <w:t>një anije e përjashtuar nga aplikimi i tarifave, si rezultat i ndonjë marrëveshje</w:t>
      </w:r>
      <w:r>
        <w:rPr>
          <w:sz w:val="21"/>
          <w:szCs w:val="21"/>
          <w:lang w:val="sq-AL"/>
        </w:rPr>
        <w:t>je</w:t>
      </w:r>
      <w:r w:rsidRPr="000D6AC8">
        <w:rPr>
          <w:sz w:val="21"/>
          <w:szCs w:val="21"/>
          <w:lang w:val="sq-AL"/>
        </w:rPr>
        <w:t xml:space="preserve"> ndërmjet Shqipërisë dhe një vendi të huaj.</w:t>
      </w:r>
      <w:bookmarkStart w:id="6" w:name="_Toc287007260"/>
    </w:p>
    <w:p w:rsidR="00E574CA" w:rsidRDefault="00E574CA" w:rsidP="00732049">
      <w:pPr>
        <w:pStyle w:val="Paragrafi"/>
        <w:rPr>
          <w:rFonts w:cs="Arial"/>
          <w:sz w:val="21"/>
          <w:szCs w:val="21"/>
          <w:lang w:val="sq-AL"/>
        </w:rPr>
      </w:pPr>
    </w:p>
    <w:p w:rsidR="00E574CA" w:rsidRDefault="00E574CA" w:rsidP="00732049">
      <w:pPr>
        <w:pStyle w:val="Paragrafi"/>
        <w:rPr>
          <w:rFonts w:eastAsia="SimSun" w:cs="Arial"/>
          <w:sz w:val="21"/>
          <w:szCs w:val="21"/>
          <w:lang w:val="sq-AL"/>
        </w:rPr>
      </w:pPr>
      <w:r w:rsidRPr="000D6AC8">
        <w:rPr>
          <w:rFonts w:eastAsia="SimSun"/>
          <w:sz w:val="21"/>
          <w:szCs w:val="21"/>
          <w:lang w:val="sq-AL"/>
        </w:rPr>
        <w:t>1.2 Tarifat e portit dhe</w:t>
      </w:r>
      <w:r>
        <w:rPr>
          <w:rFonts w:eastAsia="SimSun"/>
          <w:sz w:val="21"/>
          <w:szCs w:val="21"/>
          <w:lang w:val="sq-AL"/>
        </w:rPr>
        <w:t xml:space="preserve"> të</w:t>
      </w:r>
      <w:r w:rsidRPr="000D6AC8">
        <w:rPr>
          <w:rFonts w:eastAsia="SimSun"/>
          <w:sz w:val="21"/>
          <w:szCs w:val="21"/>
          <w:lang w:val="sq-AL"/>
        </w:rPr>
        <w:t xml:space="preserve"> kanalit</w:t>
      </w:r>
      <w:bookmarkEnd w:id="6"/>
      <w:r w:rsidRPr="000D6AC8">
        <w:rPr>
          <w:rFonts w:eastAsia="SimSun"/>
          <w:sz w:val="21"/>
          <w:szCs w:val="21"/>
          <w:lang w:val="sq-AL"/>
        </w:rPr>
        <w:tab/>
      </w:r>
    </w:p>
    <w:p w:rsidR="00E574CA" w:rsidRPr="00732049" w:rsidRDefault="00E574CA" w:rsidP="00732049">
      <w:pPr>
        <w:pStyle w:val="Paragrafi"/>
        <w:rPr>
          <w:rFonts w:eastAsia="SimSun" w:cs="Arial"/>
          <w:sz w:val="21"/>
          <w:szCs w:val="21"/>
          <w:lang w:val="sq-AL"/>
        </w:rPr>
      </w:pP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7" w:type="dxa"/>
          <w:bottom w:w="57" w:type="dxa"/>
        </w:tblCellMar>
        <w:tblLook w:val="00A0" w:firstRow="1" w:lastRow="0" w:firstColumn="1" w:lastColumn="0" w:noHBand="0" w:noVBand="0"/>
      </w:tblPr>
      <w:tblGrid>
        <w:gridCol w:w="419"/>
        <w:gridCol w:w="4509"/>
        <w:gridCol w:w="1701"/>
        <w:gridCol w:w="1637"/>
      </w:tblGrid>
      <w:tr w:rsidR="00E574CA" w:rsidRPr="00732049">
        <w:trPr>
          <w:trHeight w:val="530"/>
          <w:jc w:val="center"/>
        </w:trPr>
        <w:tc>
          <w:tcPr>
            <w:tcW w:w="419" w:type="dxa"/>
            <w:tcBorders>
              <w:right w:val="single" w:sz="4" w:space="0" w:color="auto"/>
            </w:tcBorders>
            <w:tcMar>
              <w:top w:w="57" w:type="dxa"/>
              <w:bottom w:w="57" w:type="dxa"/>
            </w:tcMar>
          </w:tcPr>
          <w:p w:rsidR="00E574CA" w:rsidRPr="00732049" w:rsidRDefault="00E574CA" w:rsidP="00776FF2">
            <w:pPr>
              <w:spacing w:before="0" w:line="240" w:lineRule="auto"/>
              <w:rPr>
                <w:rFonts w:ascii="CG Times" w:eastAsia="SimSun" w:hAnsi="CG Times" w:cs="CG Times"/>
                <w:b/>
                <w:bCs/>
                <w:sz w:val="20"/>
                <w:szCs w:val="20"/>
                <w:lang w:val="sq-AL"/>
              </w:rPr>
            </w:pPr>
            <w:r w:rsidRPr="00732049">
              <w:rPr>
                <w:rFonts w:ascii="CG Times" w:eastAsia="SimSun" w:hAnsi="CG Times" w:cs="CG Times"/>
                <w:b/>
                <w:bCs/>
                <w:sz w:val="20"/>
                <w:szCs w:val="20"/>
                <w:lang w:val="sq-AL"/>
              </w:rPr>
              <w:t>1.</w:t>
            </w:r>
          </w:p>
        </w:tc>
        <w:tc>
          <w:tcPr>
            <w:tcW w:w="4509" w:type="dxa"/>
            <w:tcBorders>
              <w:left w:val="single" w:sz="4" w:space="0" w:color="auto"/>
            </w:tcBorders>
            <w:tcMar>
              <w:top w:w="57" w:type="dxa"/>
              <w:bottom w:w="57" w:type="dxa"/>
            </w:tcMar>
          </w:tcPr>
          <w:p w:rsidR="00E574CA" w:rsidRPr="00732049" w:rsidRDefault="00E574CA" w:rsidP="00776FF2">
            <w:pPr>
              <w:spacing w:before="0" w:line="240" w:lineRule="auto"/>
              <w:jc w:val="center"/>
              <w:rPr>
                <w:rFonts w:ascii="CG Times" w:eastAsia="SimSun" w:hAnsi="CG Times" w:cs="CG Times"/>
                <w:b/>
                <w:bCs/>
                <w:sz w:val="20"/>
                <w:szCs w:val="20"/>
                <w:lang w:val="sq-AL"/>
              </w:rPr>
            </w:pPr>
            <w:r w:rsidRPr="00732049">
              <w:rPr>
                <w:rFonts w:ascii="CG Times" w:eastAsia="SimSun" w:hAnsi="CG Times" w:cs="CG Times"/>
                <w:b/>
                <w:bCs/>
                <w:sz w:val="20"/>
                <w:szCs w:val="20"/>
                <w:lang w:val="sq-AL"/>
              </w:rPr>
              <w:t xml:space="preserve">   Tarifat e portit dhe </w:t>
            </w:r>
            <w:r>
              <w:rPr>
                <w:rFonts w:ascii="CG Times" w:eastAsia="SimSun" w:hAnsi="CG Times" w:cs="CG Times"/>
                <w:b/>
                <w:bCs/>
                <w:sz w:val="20"/>
                <w:szCs w:val="20"/>
                <w:lang w:val="sq-AL"/>
              </w:rPr>
              <w:t xml:space="preserve">të </w:t>
            </w:r>
            <w:r w:rsidRPr="00732049">
              <w:rPr>
                <w:rFonts w:ascii="CG Times" w:eastAsia="SimSun" w:hAnsi="CG Times" w:cs="CG Times"/>
                <w:b/>
                <w:bCs/>
                <w:sz w:val="20"/>
                <w:szCs w:val="20"/>
                <w:lang w:val="sq-AL"/>
              </w:rPr>
              <w:t xml:space="preserve">kanalit për anije për </w:t>
            </w:r>
          </w:p>
          <w:p w:rsidR="00E574CA" w:rsidRPr="00732049" w:rsidRDefault="00E574CA" w:rsidP="00776FF2">
            <w:pPr>
              <w:spacing w:before="0"/>
              <w:jc w:val="center"/>
              <w:rPr>
                <w:rFonts w:ascii="CG Times" w:eastAsia="SimSun" w:hAnsi="CG Times" w:cs="CG Times"/>
                <w:b/>
                <w:bCs/>
                <w:sz w:val="20"/>
                <w:szCs w:val="20"/>
                <w:lang w:val="sq-AL"/>
              </w:rPr>
            </w:pPr>
            <w:r w:rsidRPr="00732049">
              <w:rPr>
                <w:rFonts w:ascii="CG Times" w:eastAsia="SimSun" w:hAnsi="CG Times" w:cs="CG Times"/>
                <w:b/>
                <w:bCs/>
                <w:sz w:val="20"/>
                <w:szCs w:val="20"/>
                <w:lang w:val="sq-AL"/>
              </w:rPr>
              <w:t>prekje</w:t>
            </w:r>
          </w:p>
        </w:tc>
        <w:tc>
          <w:tcPr>
            <w:tcW w:w="1701" w:type="dxa"/>
            <w:tcMar>
              <w:top w:w="57" w:type="dxa"/>
              <w:bottom w:w="57" w:type="dxa"/>
            </w:tcMar>
          </w:tcPr>
          <w:p w:rsidR="00E574CA" w:rsidRPr="00732049" w:rsidRDefault="00E574CA" w:rsidP="00776FF2">
            <w:pPr>
              <w:spacing w:before="0" w:line="240" w:lineRule="auto"/>
              <w:jc w:val="center"/>
              <w:rPr>
                <w:rFonts w:ascii="CG Times" w:eastAsia="SimSun" w:hAnsi="CG Times" w:cs="CG Times"/>
                <w:b/>
                <w:bCs/>
                <w:sz w:val="20"/>
                <w:szCs w:val="20"/>
                <w:lang w:val="sq-AL"/>
              </w:rPr>
            </w:pPr>
            <w:r w:rsidRPr="00732049">
              <w:rPr>
                <w:rFonts w:ascii="CG Times" w:eastAsia="SimSun" w:hAnsi="CG Times" w:cs="CG Times"/>
                <w:b/>
                <w:bCs/>
                <w:sz w:val="20"/>
                <w:szCs w:val="20"/>
                <w:lang w:val="sq-AL"/>
              </w:rPr>
              <w:t>Njësia bazë</w:t>
            </w:r>
          </w:p>
        </w:tc>
        <w:tc>
          <w:tcPr>
            <w:tcW w:w="1637" w:type="dxa"/>
            <w:tcMar>
              <w:top w:w="57" w:type="dxa"/>
              <w:bottom w:w="57" w:type="dxa"/>
            </w:tcMar>
          </w:tcPr>
          <w:p w:rsidR="00E574CA" w:rsidRPr="00732049" w:rsidRDefault="00E574CA" w:rsidP="00776FF2">
            <w:pPr>
              <w:spacing w:before="0" w:line="240" w:lineRule="auto"/>
              <w:jc w:val="center"/>
              <w:rPr>
                <w:rFonts w:ascii="CG Times" w:eastAsia="SimSun" w:hAnsi="CG Times" w:cs="CG Times"/>
                <w:b/>
                <w:bCs/>
                <w:sz w:val="20"/>
                <w:szCs w:val="20"/>
                <w:lang w:val="sq-AL"/>
              </w:rPr>
            </w:pPr>
            <w:r w:rsidRPr="00732049">
              <w:rPr>
                <w:rFonts w:ascii="CG Times" w:eastAsia="SimSun" w:hAnsi="CG Times" w:cs="CG Times"/>
                <w:b/>
                <w:bCs/>
                <w:sz w:val="20"/>
                <w:szCs w:val="20"/>
                <w:lang w:val="sq-AL"/>
              </w:rPr>
              <w:t>Tarifa (</w:t>
            </w:r>
            <w:r w:rsidRPr="00732049">
              <w:rPr>
                <w:rFonts w:eastAsia="SimSun"/>
                <w:b/>
                <w:bCs/>
                <w:sz w:val="20"/>
                <w:szCs w:val="20"/>
                <w:lang w:val="sq-AL"/>
              </w:rPr>
              <w:t>€</w:t>
            </w:r>
            <w:r w:rsidRPr="00732049">
              <w:rPr>
                <w:rFonts w:ascii="CG Times" w:eastAsia="SimSun" w:hAnsi="CG Times" w:cs="CG Times"/>
                <w:b/>
                <w:bCs/>
                <w:sz w:val="20"/>
                <w:szCs w:val="20"/>
                <w:lang w:val="sq-AL"/>
              </w:rPr>
              <w:t>)</w:t>
            </w:r>
          </w:p>
        </w:tc>
      </w:tr>
      <w:tr w:rsidR="00E574CA" w:rsidRPr="00732049">
        <w:trPr>
          <w:jc w:val="center"/>
        </w:trPr>
        <w:tc>
          <w:tcPr>
            <w:tcW w:w="4928" w:type="dxa"/>
            <w:gridSpan w:val="2"/>
            <w:tcMar>
              <w:top w:w="57" w:type="dxa"/>
              <w:bottom w:w="57" w:type="dxa"/>
            </w:tcMar>
          </w:tcPr>
          <w:p w:rsidR="00E574CA" w:rsidRPr="00732049" w:rsidRDefault="00E574CA" w:rsidP="00776FF2">
            <w:pPr>
              <w:spacing w:before="0" w:line="240" w:lineRule="auto"/>
              <w:rPr>
                <w:rFonts w:ascii="CG Times" w:eastAsia="SimSun" w:hAnsi="CG Times" w:cs="CG Times"/>
                <w:sz w:val="20"/>
                <w:szCs w:val="20"/>
                <w:lang w:val="sq-AL"/>
              </w:rPr>
            </w:pPr>
            <w:r w:rsidRPr="00732049">
              <w:rPr>
                <w:rFonts w:ascii="CG Times" w:eastAsia="SimSun" w:hAnsi="CG Times" w:cs="CG Times"/>
                <w:sz w:val="20"/>
                <w:szCs w:val="20"/>
                <w:lang w:val="sq-AL"/>
              </w:rPr>
              <w:t>a) Për tragete</w:t>
            </w:r>
          </w:p>
        </w:tc>
        <w:tc>
          <w:tcPr>
            <w:tcW w:w="1701" w:type="dxa"/>
            <w:tcMar>
              <w:top w:w="57" w:type="dxa"/>
              <w:bottom w:w="57" w:type="dxa"/>
            </w:tcMar>
          </w:tcPr>
          <w:p w:rsidR="00E574CA" w:rsidRPr="00732049" w:rsidRDefault="00E574CA" w:rsidP="00914524">
            <w:pPr>
              <w:spacing w:before="0" w:line="240" w:lineRule="auto"/>
              <w:jc w:val="center"/>
              <w:rPr>
                <w:rFonts w:ascii="CG Times" w:eastAsia="SimSun" w:hAnsi="CG Times" w:cs="CG Times"/>
                <w:sz w:val="20"/>
                <w:szCs w:val="20"/>
                <w:lang w:val="sq-AL"/>
              </w:rPr>
            </w:pPr>
            <w:r w:rsidRPr="00732049">
              <w:rPr>
                <w:rFonts w:eastAsia="SimSun"/>
                <w:sz w:val="20"/>
                <w:szCs w:val="20"/>
                <w:lang w:val="sq-AL"/>
              </w:rPr>
              <w:t>€</w:t>
            </w:r>
            <w:r w:rsidRPr="00732049">
              <w:rPr>
                <w:rFonts w:ascii="CG Times" w:eastAsia="SimSun" w:hAnsi="CG Times" w:cs="CG Times"/>
                <w:sz w:val="20"/>
                <w:szCs w:val="20"/>
                <w:lang w:val="sq-AL"/>
              </w:rPr>
              <w:t>/GT</w:t>
            </w:r>
          </w:p>
        </w:tc>
        <w:tc>
          <w:tcPr>
            <w:tcW w:w="1637" w:type="dxa"/>
            <w:tcMar>
              <w:top w:w="57" w:type="dxa"/>
              <w:bottom w:w="57" w:type="dxa"/>
            </w:tcMar>
          </w:tcPr>
          <w:p w:rsidR="00E574CA" w:rsidRPr="00732049" w:rsidRDefault="00E574CA" w:rsidP="00914524">
            <w:pPr>
              <w:spacing w:before="0" w:line="240" w:lineRule="auto"/>
              <w:jc w:val="center"/>
              <w:rPr>
                <w:rFonts w:ascii="CG Times" w:eastAsia="SimSun" w:hAnsi="CG Times" w:cs="CG Times"/>
                <w:sz w:val="20"/>
                <w:szCs w:val="20"/>
                <w:lang w:val="sq-AL"/>
              </w:rPr>
            </w:pPr>
            <w:r w:rsidRPr="00732049">
              <w:rPr>
                <w:rFonts w:ascii="CG Times" w:eastAsia="SimSun" w:hAnsi="CG Times" w:cs="CG Times"/>
                <w:sz w:val="20"/>
                <w:szCs w:val="20"/>
                <w:lang w:val="sq-AL"/>
              </w:rPr>
              <w:t>0.15</w:t>
            </w:r>
          </w:p>
        </w:tc>
      </w:tr>
      <w:tr w:rsidR="00E574CA" w:rsidRPr="00732049">
        <w:trPr>
          <w:jc w:val="center"/>
        </w:trPr>
        <w:tc>
          <w:tcPr>
            <w:tcW w:w="4928" w:type="dxa"/>
            <w:gridSpan w:val="2"/>
            <w:tcMar>
              <w:top w:w="57" w:type="dxa"/>
              <w:bottom w:w="57" w:type="dxa"/>
            </w:tcMar>
          </w:tcPr>
          <w:p w:rsidR="00E574CA" w:rsidRPr="00732049" w:rsidRDefault="00E574CA" w:rsidP="00776FF2">
            <w:pPr>
              <w:spacing w:before="0" w:line="240" w:lineRule="auto"/>
              <w:rPr>
                <w:rFonts w:ascii="CG Times" w:eastAsia="SimSun" w:hAnsi="CG Times" w:cs="CG Times"/>
                <w:sz w:val="20"/>
                <w:szCs w:val="20"/>
                <w:lang w:val="sq-AL"/>
              </w:rPr>
            </w:pPr>
            <w:r w:rsidRPr="00732049">
              <w:rPr>
                <w:rFonts w:ascii="CG Times" w:eastAsia="SimSun" w:hAnsi="CG Times" w:cs="CG Times"/>
                <w:sz w:val="20"/>
                <w:szCs w:val="20"/>
                <w:lang w:val="sq-AL"/>
              </w:rPr>
              <w:t>b) Për anije të tjera</w:t>
            </w:r>
            <w:r>
              <w:rPr>
                <w:rFonts w:ascii="CG Times" w:eastAsia="SimSun" w:hAnsi="CG Times" w:cs="CG Times"/>
                <w:sz w:val="20"/>
                <w:szCs w:val="20"/>
                <w:lang w:val="sq-AL"/>
              </w:rPr>
              <w:t>,</w:t>
            </w:r>
            <w:r w:rsidRPr="00732049">
              <w:rPr>
                <w:rFonts w:ascii="CG Times" w:eastAsia="SimSun" w:hAnsi="CG Times" w:cs="CG Times"/>
                <w:sz w:val="20"/>
                <w:szCs w:val="20"/>
                <w:lang w:val="sq-AL"/>
              </w:rPr>
              <w:t xml:space="preserve"> përfshirë dhe anijet Ro/Ro</w:t>
            </w:r>
          </w:p>
        </w:tc>
        <w:tc>
          <w:tcPr>
            <w:tcW w:w="1701" w:type="dxa"/>
            <w:tcMar>
              <w:top w:w="57" w:type="dxa"/>
              <w:bottom w:w="57" w:type="dxa"/>
            </w:tcMar>
          </w:tcPr>
          <w:p w:rsidR="00E574CA" w:rsidRPr="00732049" w:rsidRDefault="00E574CA" w:rsidP="00914524">
            <w:pPr>
              <w:spacing w:before="0" w:line="240" w:lineRule="auto"/>
              <w:jc w:val="center"/>
              <w:rPr>
                <w:rFonts w:ascii="CG Times" w:eastAsia="SimSun" w:hAnsi="CG Times" w:cs="CG Times"/>
                <w:sz w:val="20"/>
                <w:szCs w:val="20"/>
                <w:lang w:val="sq-AL"/>
              </w:rPr>
            </w:pPr>
            <w:r w:rsidRPr="00732049">
              <w:rPr>
                <w:rFonts w:eastAsia="SimSun"/>
                <w:sz w:val="20"/>
                <w:szCs w:val="20"/>
                <w:lang w:val="sq-AL"/>
              </w:rPr>
              <w:t>€</w:t>
            </w:r>
            <w:r w:rsidRPr="00732049">
              <w:rPr>
                <w:rFonts w:ascii="CG Times" w:eastAsia="SimSun" w:hAnsi="CG Times" w:cs="CG Times"/>
                <w:sz w:val="20"/>
                <w:szCs w:val="20"/>
                <w:lang w:val="sq-AL"/>
              </w:rPr>
              <w:t>/GT</w:t>
            </w:r>
          </w:p>
        </w:tc>
        <w:tc>
          <w:tcPr>
            <w:tcW w:w="1637" w:type="dxa"/>
            <w:tcMar>
              <w:top w:w="57" w:type="dxa"/>
              <w:bottom w:w="57" w:type="dxa"/>
            </w:tcMar>
          </w:tcPr>
          <w:p w:rsidR="00E574CA" w:rsidRPr="00732049" w:rsidRDefault="00E574CA" w:rsidP="00914524">
            <w:pPr>
              <w:spacing w:before="0" w:line="240" w:lineRule="auto"/>
              <w:jc w:val="center"/>
              <w:rPr>
                <w:rFonts w:ascii="CG Times" w:hAnsi="CG Times" w:cs="CG Times"/>
                <w:sz w:val="20"/>
                <w:szCs w:val="20"/>
                <w:lang w:val="sq-AL"/>
              </w:rPr>
            </w:pPr>
            <w:r w:rsidRPr="00732049">
              <w:rPr>
                <w:rFonts w:ascii="CG Times" w:eastAsia="SimSun" w:hAnsi="CG Times" w:cs="CG Times"/>
                <w:sz w:val="20"/>
                <w:szCs w:val="20"/>
                <w:lang w:val="sq-AL"/>
              </w:rPr>
              <w:t>0.18</w:t>
            </w:r>
          </w:p>
        </w:tc>
      </w:tr>
    </w:tbl>
    <w:p w:rsidR="00E574CA" w:rsidRPr="000D6AC8" w:rsidRDefault="00E574CA" w:rsidP="0036086C">
      <w:pPr>
        <w:spacing w:before="0" w:line="240" w:lineRule="auto"/>
        <w:rPr>
          <w:rFonts w:ascii="CG Times" w:eastAsia="SimSun" w:hAnsi="CG Times"/>
          <w:sz w:val="21"/>
          <w:szCs w:val="21"/>
          <w:lang w:val="sq-AL"/>
        </w:rPr>
      </w:pPr>
    </w:p>
    <w:p w:rsidR="00E574CA" w:rsidRPr="000D6AC8" w:rsidRDefault="00E574CA" w:rsidP="00741BA9">
      <w:pPr>
        <w:pStyle w:val="Paragrafi"/>
        <w:rPr>
          <w:rFonts w:eastAsia="SimSun"/>
          <w:sz w:val="21"/>
          <w:szCs w:val="21"/>
          <w:lang w:val="sq-AL"/>
        </w:rPr>
      </w:pPr>
      <w:bookmarkStart w:id="7" w:name="_Toc287007261"/>
      <w:r w:rsidRPr="000D6AC8">
        <w:rPr>
          <w:rFonts w:eastAsia="SimSun"/>
          <w:sz w:val="21"/>
          <w:szCs w:val="21"/>
          <w:lang w:val="sq-AL"/>
        </w:rPr>
        <w:t>2. TARIFAT E AKOSTIMIT</w:t>
      </w:r>
      <w:bookmarkEnd w:id="7"/>
    </w:p>
    <w:p w:rsidR="00E574CA" w:rsidRPr="000D6AC8" w:rsidRDefault="00E574CA" w:rsidP="00741BA9">
      <w:pPr>
        <w:pStyle w:val="Paragrafi"/>
        <w:rPr>
          <w:rFonts w:eastAsia="SimSun"/>
          <w:sz w:val="21"/>
          <w:szCs w:val="21"/>
          <w:lang w:val="sq-AL"/>
        </w:rPr>
      </w:pPr>
      <w:bookmarkStart w:id="8" w:name="_Toc287007262"/>
      <w:r w:rsidRPr="000D6AC8">
        <w:rPr>
          <w:rFonts w:eastAsia="SimSun"/>
          <w:sz w:val="21"/>
          <w:szCs w:val="21"/>
          <w:lang w:val="sq-AL"/>
        </w:rPr>
        <w:t>2.1 Përkufizime</w:t>
      </w:r>
      <w:bookmarkEnd w:id="8"/>
    </w:p>
    <w:p w:rsidR="00E574CA" w:rsidRPr="000D6AC8" w:rsidRDefault="00E574CA" w:rsidP="00741BA9">
      <w:pPr>
        <w:pStyle w:val="Paragrafi"/>
        <w:rPr>
          <w:rFonts w:eastAsia="SimSun" w:cs="Arial"/>
          <w:sz w:val="21"/>
          <w:szCs w:val="21"/>
          <w:lang w:val="sq-AL"/>
        </w:rPr>
      </w:pPr>
      <w:r w:rsidRPr="000D6AC8">
        <w:rPr>
          <w:rFonts w:eastAsia="SimSun"/>
          <w:sz w:val="21"/>
          <w:szCs w:val="21"/>
          <w:lang w:val="sq-AL"/>
        </w:rPr>
        <w:t xml:space="preserve">1. </w:t>
      </w:r>
      <w:r w:rsidRPr="000D6AC8">
        <w:rPr>
          <w:sz w:val="21"/>
          <w:szCs w:val="21"/>
          <w:lang w:val="sq-AL"/>
        </w:rPr>
        <w:t xml:space="preserve">Interpretim </w:t>
      </w:r>
    </w:p>
    <w:p w:rsidR="00E574CA" w:rsidRPr="000D6AC8" w:rsidRDefault="00E574CA" w:rsidP="00741BA9">
      <w:pPr>
        <w:pStyle w:val="Paragrafi"/>
        <w:rPr>
          <w:rFonts w:eastAsia="SimSun" w:cs="Arial"/>
          <w:sz w:val="21"/>
          <w:szCs w:val="21"/>
          <w:lang w:val="sq-AL"/>
        </w:rPr>
      </w:pPr>
      <w:r w:rsidRPr="000D6AC8">
        <w:rPr>
          <w:rFonts w:eastAsia="SimSun"/>
          <w:sz w:val="21"/>
          <w:szCs w:val="21"/>
          <w:lang w:val="sq-AL"/>
        </w:rPr>
        <w:t xml:space="preserve">a) </w:t>
      </w:r>
      <w:r w:rsidRPr="000D6AC8">
        <w:rPr>
          <w:sz w:val="21"/>
          <w:szCs w:val="21"/>
          <w:lang w:val="sq-AL"/>
        </w:rPr>
        <w:t>"Tarifë vendakostimi/kalate" do të thotë tarifë për një anije dhe\ose traget, e cila futet brenda dhe përdor ndonjë kalatë (vendakostim) në portin e Durrësit.</w:t>
      </w:r>
    </w:p>
    <w:p w:rsidR="00E574CA" w:rsidRPr="000D6AC8" w:rsidRDefault="00E574CA" w:rsidP="00741BA9">
      <w:pPr>
        <w:pStyle w:val="Paragrafi"/>
        <w:rPr>
          <w:rFonts w:eastAsia="SimSun" w:cs="Arial"/>
          <w:sz w:val="21"/>
          <w:szCs w:val="21"/>
          <w:lang w:val="sq-AL"/>
        </w:rPr>
      </w:pPr>
      <w:r w:rsidRPr="000D6AC8">
        <w:rPr>
          <w:rFonts w:eastAsia="SimSun"/>
          <w:sz w:val="21"/>
          <w:szCs w:val="21"/>
          <w:lang w:val="sq-AL"/>
        </w:rPr>
        <w:t xml:space="preserve">b) </w:t>
      </w:r>
      <w:r w:rsidRPr="000D6AC8">
        <w:rPr>
          <w:sz w:val="21"/>
          <w:szCs w:val="21"/>
          <w:lang w:val="sq-AL"/>
        </w:rPr>
        <w:t>"Pronar" përfshin agjentin, marrësin me qira  ose zotëruesin e anijes.</w:t>
      </w:r>
    </w:p>
    <w:p w:rsidR="00E574CA" w:rsidRPr="000D6AC8" w:rsidRDefault="00E574CA" w:rsidP="00741BA9">
      <w:pPr>
        <w:pStyle w:val="Paragrafi"/>
        <w:rPr>
          <w:rFonts w:eastAsia="SimSun" w:cs="Arial"/>
          <w:sz w:val="21"/>
          <w:szCs w:val="21"/>
          <w:lang w:val="sq-AL"/>
        </w:rPr>
      </w:pPr>
      <w:r w:rsidRPr="000D6AC8">
        <w:rPr>
          <w:rFonts w:eastAsia="SimSun"/>
          <w:sz w:val="21"/>
          <w:szCs w:val="21"/>
          <w:lang w:val="sq-AL"/>
        </w:rPr>
        <w:t xml:space="preserve">c) </w:t>
      </w:r>
      <w:r w:rsidRPr="000D6AC8">
        <w:rPr>
          <w:sz w:val="21"/>
          <w:szCs w:val="21"/>
          <w:lang w:val="sq-AL"/>
        </w:rPr>
        <w:t>"Port" do të thotë porti i Durrësit, i organizuar  sipas ligjit të Autoritetit Portual.</w:t>
      </w:r>
    </w:p>
    <w:p w:rsidR="00E574CA" w:rsidRPr="000D6AC8" w:rsidRDefault="00E574CA" w:rsidP="00741BA9">
      <w:pPr>
        <w:pStyle w:val="Paragrafi"/>
        <w:rPr>
          <w:rFonts w:eastAsia="SimSun" w:cs="Arial"/>
          <w:sz w:val="21"/>
          <w:szCs w:val="21"/>
          <w:lang w:val="sq-AL"/>
        </w:rPr>
      </w:pPr>
      <w:r w:rsidRPr="000D6AC8">
        <w:rPr>
          <w:rFonts w:eastAsia="SimSun"/>
          <w:sz w:val="21"/>
          <w:szCs w:val="21"/>
          <w:lang w:val="sq-AL"/>
        </w:rPr>
        <w:t xml:space="preserve">d) </w:t>
      </w:r>
      <w:r w:rsidRPr="000D6AC8">
        <w:rPr>
          <w:sz w:val="21"/>
          <w:szCs w:val="21"/>
          <w:lang w:val="sq-AL"/>
        </w:rPr>
        <w:t>"Certifikata e madhësisë së tonazhit" do të thotë një certifikatë e lëshuar nga një autoritet i matjes</w:t>
      </w:r>
      <w:r>
        <w:rPr>
          <w:sz w:val="21"/>
          <w:szCs w:val="21"/>
          <w:lang w:val="sq-AL"/>
        </w:rPr>
        <w:t>,</w:t>
      </w:r>
      <w:r w:rsidRPr="000D6AC8">
        <w:rPr>
          <w:sz w:val="21"/>
          <w:szCs w:val="21"/>
          <w:lang w:val="sq-AL"/>
        </w:rPr>
        <w:t xml:space="preserve"> i njohur nga Autoriteti Portual i Durrësit, i cili vendos tonazhin e regjistruar bruto (GT) ose/dhe detajet e tjera që kanë të bëjnë me anijen.</w:t>
      </w:r>
    </w:p>
    <w:p w:rsidR="00E574CA" w:rsidRPr="000D6AC8" w:rsidRDefault="00E574CA" w:rsidP="00741BA9">
      <w:pPr>
        <w:pStyle w:val="Paragrafi"/>
        <w:rPr>
          <w:rFonts w:eastAsia="SimSun" w:cs="Arial"/>
          <w:sz w:val="21"/>
          <w:szCs w:val="21"/>
          <w:lang w:val="sq-AL"/>
        </w:rPr>
      </w:pPr>
      <w:r w:rsidRPr="000D6AC8">
        <w:rPr>
          <w:rFonts w:eastAsia="SimSun"/>
          <w:sz w:val="21"/>
          <w:szCs w:val="21"/>
          <w:lang w:val="sq-AL"/>
        </w:rPr>
        <w:t xml:space="preserve">2. </w:t>
      </w:r>
      <w:r w:rsidRPr="000D6AC8">
        <w:rPr>
          <w:sz w:val="21"/>
          <w:szCs w:val="21"/>
          <w:lang w:val="sq-AL"/>
        </w:rPr>
        <w:t>Aplikime</w:t>
      </w:r>
    </w:p>
    <w:p w:rsidR="00E574CA" w:rsidRPr="000D6AC8" w:rsidRDefault="00E574CA" w:rsidP="00741BA9">
      <w:pPr>
        <w:pStyle w:val="Paragrafi"/>
        <w:rPr>
          <w:rFonts w:eastAsia="SimSun" w:cs="Arial"/>
          <w:sz w:val="21"/>
          <w:szCs w:val="21"/>
          <w:lang w:val="sq-AL"/>
        </w:rPr>
      </w:pPr>
      <w:r w:rsidRPr="000D6AC8">
        <w:rPr>
          <w:rFonts w:eastAsia="SimSun"/>
          <w:sz w:val="21"/>
          <w:szCs w:val="21"/>
          <w:lang w:val="sq-AL"/>
        </w:rPr>
        <w:t xml:space="preserve">a) </w:t>
      </w:r>
      <w:r w:rsidRPr="000D6AC8">
        <w:rPr>
          <w:sz w:val="21"/>
          <w:szCs w:val="21"/>
          <w:lang w:val="sq-AL"/>
        </w:rPr>
        <w:t xml:space="preserve">Këto tarifa aplikohen për ato anije, </w:t>
      </w:r>
      <w:r>
        <w:rPr>
          <w:sz w:val="21"/>
          <w:szCs w:val="21"/>
          <w:lang w:val="sq-AL"/>
        </w:rPr>
        <w:t>të cilat vijnë në/ose përdorin p</w:t>
      </w:r>
      <w:r w:rsidRPr="000D6AC8">
        <w:rPr>
          <w:sz w:val="21"/>
          <w:szCs w:val="21"/>
          <w:lang w:val="sq-AL"/>
        </w:rPr>
        <w:t xml:space="preserve">ortin e Durrësit. </w:t>
      </w:r>
    </w:p>
    <w:p w:rsidR="00E574CA" w:rsidRPr="000D6AC8" w:rsidRDefault="00E574CA" w:rsidP="00741BA9">
      <w:pPr>
        <w:pStyle w:val="Paragrafi"/>
        <w:rPr>
          <w:rFonts w:eastAsia="SimSun" w:cs="Arial"/>
          <w:sz w:val="21"/>
          <w:szCs w:val="21"/>
          <w:lang w:val="sq-AL"/>
        </w:rPr>
      </w:pPr>
      <w:r w:rsidRPr="000D6AC8">
        <w:rPr>
          <w:rFonts w:eastAsia="SimSun"/>
          <w:sz w:val="21"/>
          <w:szCs w:val="21"/>
          <w:lang w:val="sq-AL"/>
        </w:rPr>
        <w:t xml:space="preserve">b) </w:t>
      </w:r>
      <w:r w:rsidRPr="000D6AC8">
        <w:rPr>
          <w:sz w:val="21"/>
          <w:szCs w:val="21"/>
          <w:lang w:val="sq-AL"/>
        </w:rPr>
        <w:t>Këto tarifa janë të detyrueshme në të gjitha anijet, përfshirë anijet e zotëruara nga Qeveria Shqiptare ose nga qeveria e ndonjë vendi të huaj.</w:t>
      </w:r>
    </w:p>
    <w:p w:rsidR="00E574CA" w:rsidRDefault="00E574CA" w:rsidP="00741BA9">
      <w:pPr>
        <w:pStyle w:val="Paragrafi"/>
        <w:rPr>
          <w:rFonts w:cs="Arial"/>
          <w:sz w:val="21"/>
          <w:szCs w:val="21"/>
          <w:lang w:val="sq-AL"/>
        </w:rPr>
      </w:pPr>
      <w:r w:rsidRPr="000D6AC8">
        <w:rPr>
          <w:rFonts w:eastAsia="SimSun"/>
          <w:sz w:val="21"/>
          <w:szCs w:val="21"/>
          <w:lang w:val="sq-AL"/>
        </w:rPr>
        <w:t xml:space="preserve">3. </w:t>
      </w:r>
      <w:r w:rsidRPr="000D6AC8">
        <w:rPr>
          <w:sz w:val="21"/>
          <w:szCs w:val="21"/>
          <w:lang w:val="sq-AL"/>
        </w:rPr>
        <w:t>Tarifat e kalatës/vendakostimit</w:t>
      </w:r>
    </w:p>
    <w:p w:rsidR="00E574CA" w:rsidRDefault="00E574CA" w:rsidP="00741BA9">
      <w:pPr>
        <w:pStyle w:val="Paragrafi"/>
        <w:rPr>
          <w:rFonts w:cs="Arial"/>
          <w:sz w:val="21"/>
          <w:szCs w:val="21"/>
          <w:lang w:val="sq-AL"/>
        </w:rPr>
      </w:pPr>
    </w:p>
    <w:p w:rsidR="00E574CA" w:rsidRDefault="00E574CA" w:rsidP="00741BA9">
      <w:pPr>
        <w:pStyle w:val="Paragrafi"/>
        <w:rPr>
          <w:rFonts w:cs="Arial"/>
          <w:sz w:val="21"/>
          <w:szCs w:val="21"/>
          <w:lang w:val="sq-AL"/>
        </w:rPr>
      </w:pPr>
    </w:p>
    <w:p w:rsidR="00E574CA" w:rsidRPr="000D6AC8" w:rsidRDefault="00E574CA" w:rsidP="00741BA9">
      <w:pPr>
        <w:pStyle w:val="Paragrafi"/>
        <w:rPr>
          <w:rFonts w:eastAsia="SimSun" w:cs="Arial"/>
          <w:sz w:val="21"/>
          <w:szCs w:val="21"/>
          <w:lang w:val="sq-AL"/>
        </w:rPr>
      </w:pPr>
      <w:r w:rsidRPr="000D6AC8">
        <w:rPr>
          <w:rFonts w:eastAsia="SimSun"/>
          <w:sz w:val="21"/>
          <w:szCs w:val="21"/>
          <w:lang w:val="sq-AL"/>
        </w:rPr>
        <w:t xml:space="preserve">a) </w:t>
      </w:r>
      <w:r w:rsidRPr="000D6AC8">
        <w:rPr>
          <w:sz w:val="21"/>
          <w:szCs w:val="21"/>
          <w:lang w:val="sq-AL"/>
        </w:rPr>
        <w:t>Tarifat e kalatës/vendakostimit do të llogariten bazuar në tabelën e tarifave të mëposhtme.</w:t>
      </w:r>
    </w:p>
    <w:p w:rsidR="00E574CA" w:rsidRPr="000D6AC8" w:rsidRDefault="00E574CA" w:rsidP="00741BA9">
      <w:pPr>
        <w:pStyle w:val="Paragrafi"/>
        <w:rPr>
          <w:rFonts w:eastAsia="SimSun" w:cs="Arial"/>
          <w:sz w:val="21"/>
          <w:szCs w:val="21"/>
          <w:lang w:val="sq-AL"/>
        </w:rPr>
      </w:pPr>
      <w:r w:rsidRPr="000D6AC8">
        <w:rPr>
          <w:rFonts w:eastAsia="SimSun"/>
          <w:sz w:val="21"/>
          <w:szCs w:val="21"/>
          <w:lang w:val="sq-AL"/>
        </w:rPr>
        <w:t xml:space="preserve">b) </w:t>
      </w:r>
      <w:r w:rsidRPr="000D6AC8">
        <w:rPr>
          <w:sz w:val="21"/>
          <w:szCs w:val="21"/>
          <w:lang w:val="sq-AL"/>
        </w:rPr>
        <w:t>Tarifat e kalatës/vendakostimit të përcaktuara nga këto tarifa janë të pagueshme menjëherë dhe mblidhen nga Autoriteti Portual i Durrësit ose përfaqësuesit e tij, nga pronari apo agjenti i anijes, në përputhje me termat dhe kushtet e pagesës.</w:t>
      </w:r>
    </w:p>
    <w:p w:rsidR="00E574CA" w:rsidRPr="000D6AC8" w:rsidRDefault="00E574CA" w:rsidP="00741BA9">
      <w:pPr>
        <w:pStyle w:val="Paragrafi"/>
        <w:rPr>
          <w:rFonts w:eastAsia="SimSun" w:cs="Arial"/>
          <w:sz w:val="21"/>
          <w:szCs w:val="21"/>
          <w:lang w:val="sq-AL"/>
        </w:rPr>
      </w:pPr>
      <w:r w:rsidRPr="000D6AC8">
        <w:rPr>
          <w:rFonts w:eastAsia="SimSun"/>
          <w:sz w:val="21"/>
          <w:szCs w:val="21"/>
          <w:lang w:val="sq-AL"/>
        </w:rPr>
        <w:t xml:space="preserve">c) </w:t>
      </w:r>
      <w:r>
        <w:rPr>
          <w:sz w:val="21"/>
          <w:szCs w:val="21"/>
          <w:lang w:val="sq-AL"/>
        </w:rPr>
        <w:t>Detyrimet që</w:t>
      </w:r>
      <w:r w:rsidRPr="000D6AC8">
        <w:rPr>
          <w:sz w:val="21"/>
          <w:szCs w:val="21"/>
          <w:lang w:val="sq-AL"/>
        </w:rPr>
        <w:t xml:space="preserve"> lindin nga aplikimi i tarifës së kalatë</w:t>
      </w:r>
      <w:r>
        <w:rPr>
          <w:sz w:val="21"/>
          <w:szCs w:val="21"/>
          <w:lang w:val="sq-AL"/>
        </w:rPr>
        <w:t>s/</w:t>
      </w:r>
      <w:r w:rsidRPr="000D6AC8">
        <w:rPr>
          <w:sz w:val="21"/>
          <w:szCs w:val="21"/>
          <w:lang w:val="sq-AL"/>
        </w:rPr>
        <w:t>vendakostimit janë të pavarura nga detyrimet që lindin nga aplikimi i tarifave të tjera portuale.</w:t>
      </w:r>
    </w:p>
    <w:p w:rsidR="00E574CA" w:rsidRPr="000D6AC8" w:rsidRDefault="00E574CA" w:rsidP="00741BA9">
      <w:pPr>
        <w:pStyle w:val="Paragrafi"/>
        <w:rPr>
          <w:rFonts w:eastAsia="SimSun" w:cs="Arial"/>
          <w:sz w:val="21"/>
          <w:szCs w:val="21"/>
          <w:lang w:val="sq-AL"/>
        </w:rPr>
      </w:pPr>
      <w:r w:rsidRPr="000D6AC8">
        <w:rPr>
          <w:rFonts w:eastAsia="SimSun"/>
          <w:sz w:val="21"/>
          <w:szCs w:val="21"/>
          <w:lang w:val="sq-AL"/>
        </w:rPr>
        <w:t xml:space="preserve">4. </w:t>
      </w:r>
      <w:r w:rsidRPr="000D6AC8">
        <w:rPr>
          <w:sz w:val="21"/>
          <w:szCs w:val="21"/>
          <w:lang w:val="sq-AL"/>
        </w:rPr>
        <w:t>Përmasat e anijes</w:t>
      </w:r>
    </w:p>
    <w:p w:rsidR="00E574CA" w:rsidRPr="000D6AC8" w:rsidRDefault="00E574CA" w:rsidP="00741BA9">
      <w:pPr>
        <w:pStyle w:val="Paragrafi"/>
        <w:rPr>
          <w:rFonts w:eastAsia="SimSun" w:cs="Arial"/>
          <w:sz w:val="21"/>
          <w:szCs w:val="21"/>
          <w:lang w:val="sq-AL"/>
        </w:rPr>
      </w:pPr>
      <w:r w:rsidRPr="000D6AC8">
        <w:rPr>
          <w:rFonts w:eastAsia="SimSun"/>
          <w:sz w:val="21"/>
          <w:szCs w:val="21"/>
          <w:lang w:val="sq-AL"/>
        </w:rPr>
        <w:t xml:space="preserve">a) </w:t>
      </w:r>
      <w:r w:rsidRPr="000D6AC8">
        <w:rPr>
          <w:sz w:val="21"/>
          <w:szCs w:val="21"/>
          <w:lang w:val="sq-AL"/>
        </w:rPr>
        <w:t xml:space="preserve">Nëse janë dy tonazhe bruto ose përmasa të regjistruara, në certifikatën e madhësisë së tonazhit, </w:t>
      </w:r>
      <w:r w:rsidRPr="000D6AC8">
        <w:rPr>
          <w:sz w:val="21"/>
          <w:szCs w:val="21"/>
          <w:lang w:val="sq-AL"/>
        </w:rPr>
        <w:lastRenderedPageBreak/>
        <w:t>tonazhi ose përmasa më e madhe do të aplikohet për qëllimin e kësaj tarife.</w:t>
      </w:r>
    </w:p>
    <w:p w:rsidR="00E574CA" w:rsidRPr="000D6AC8" w:rsidRDefault="00E574CA" w:rsidP="00741BA9">
      <w:pPr>
        <w:pStyle w:val="Paragrafi"/>
        <w:rPr>
          <w:rFonts w:eastAsia="SimSun" w:cs="Arial"/>
          <w:sz w:val="21"/>
          <w:szCs w:val="21"/>
          <w:lang w:val="sq-AL"/>
        </w:rPr>
      </w:pPr>
      <w:r w:rsidRPr="000D6AC8">
        <w:rPr>
          <w:rFonts w:eastAsia="SimSun"/>
          <w:sz w:val="21"/>
          <w:szCs w:val="21"/>
          <w:lang w:val="sq-AL"/>
        </w:rPr>
        <w:t xml:space="preserve">b) </w:t>
      </w:r>
      <w:r w:rsidRPr="000D6AC8">
        <w:rPr>
          <w:sz w:val="21"/>
          <w:szCs w:val="21"/>
          <w:lang w:val="sq-AL"/>
        </w:rPr>
        <w:t xml:space="preserve">Në qoftë se pronari i anijes e ka të pamundur të dorëzojë një certifikatë të madhësisë së tonazhit, Autoriteti Portual i </w:t>
      </w:r>
      <w:r>
        <w:rPr>
          <w:sz w:val="21"/>
          <w:szCs w:val="21"/>
          <w:lang w:val="sq-AL"/>
        </w:rPr>
        <w:t>Durrësit ose përfaqësuesi i tij</w:t>
      </w:r>
      <w:r w:rsidRPr="000D6AC8">
        <w:rPr>
          <w:sz w:val="21"/>
          <w:szCs w:val="21"/>
          <w:lang w:val="sq-AL"/>
        </w:rPr>
        <w:t xml:space="preserve"> mund të japë një vlerë të përafërt të tonazhit bruto ose dimensioneve të tjera që kanë të bëjnë me anijen. Tonazhi bruto ose përmasat e tjera të përcaktuara në këtë mënyrë, do të përdoren si tonazh bruto apo përmasat e regjistruara, për efekt të kësaj tarife.</w:t>
      </w:r>
    </w:p>
    <w:p w:rsidR="00E574CA" w:rsidRPr="000D6AC8" w:rsidRDefault="00E574CA" w:rsidP="00741BA9">
      <w:pPr>
        <w:pStyle w:val="Paragrafi"/>
        <w:rPr>
          <w:rFonts w:eastAsia="SimSun" w:cs="Arial"/>
          <w:sz w:val="21"/>
          <w:szCs w:val="21"/>
          <w:lang w:val="sq-AL"/>
        </w:rPr>
      </w:pPr>
      <w:r w:rsidRPr="000D6AC8">
        <w:rPr>
          <w:rFonts w:eastAsia="SimSun"/>
          <w:sz w:val="21"/>
          <w:szCs w:val="21"/>
          <w:lang w:val="sq-AL"/>
        </w:rPr>
        <w:t xml:space="preserve">5. </w:t>
      </w:r>
      <w:r w:rsidRPr="000D6AC8">
        <w:rPr>
          <w:sz w:val="21"/>
          <w:szCs w:val="21"/>
          <w:lang w:val="sq-AL"/>
        </w:rPr>
        <w:t>Përjashtime</w:t>
      </w:r>
    </w:p>
    <w:p w:rsidR="00E574CA" w:rsidRPr="000D6AC8" w:rsidRDefault="00E574CA" w:rsidP="00741BA9">
      <w:pPr>
        <w:pStyle w:val="Paragrafi"/>
        <w:rPr>
          <w:rFonts w:eastAsia="SimSun" w:cs="Arial"/>
          <w:sz w:val="21"/>
          <w:szCs w:val="21"/>
          <w:lang w:val="sq-AL"/>
        </w:rPr>
      </w:pPr>
      <w:r w:rsidRPr="000D6AC8">
        <w:rPr>
          <w:sz w:val="21"/>
          <w:szCs w:val="21"/>
          <w:lang w:val="sq-AL"/>
        </w:rPr>
        <w:t>Tarifat e kalatës/vendakostimit nuk janë të pagueshme në lidhje me:</w:t>
      </w:r>
    </w:p>
    <w:p w:rsidR="00E574CA" w:rsidRPr="000D6AC8" w:rsidRDefault="00E574CA" w:rsidP="00741BA9">
      <w:pPr>
        <w:pStyle w:val="Paragrafi"/>
        <w:rPr>
          <w:rFonts w:eastAsia="SimSun" w:cs="Arial"/>
          <w:sz w:val="21"/>
          <w:szCs w:val="21"/>
          <w:lang w:val="sq-AL"/>
        </w:rPr>
      </w:pPr>
      <w:r w:rsidRPr="000D6AC8">
        <w:rPr>
          <w:rFonts w:eastAsia="SimSun"/>
          <w:sz w:val="21"/>
          <w:szCs w:val="21"/>
          <w:lang w:val="sq-AL"/>
        </w:rPr>
        <w:t xml:space="preserve">a) </w:t>
      </w:r>
      <w:r w:rsidRPr="000D6AC8">
        <w:rPr>
          <w:sz w:val="21"/>
          <w:szCs w:val="21"/>
          <w:lang w:val="sq-AL"/>
        </w:rPr>
        <w:t>një luftanije ose ndonjë anije nën komandën e forcave shqiptare, ose një anije e një force vizitore;</w:t>
      </w:r>
    </w:p>
    <w:p w:rsidR="00E574CA" w:rsidRPr="000D6AC8" w:rsidRDefault="00E574CA" w:rsidP="00741BA9">
      <w:pPr>
        <w:pStyle w:val="Paragrafi"/>
        <w:rPr>
          <w:rFonts w:eastAsia="SimSun" w:cs="Arial"/>
          <w:sz w:val="21"/>
          <w:szCs w:val="21"/>
          <w:lang w:val="sq-AL"/>
        </w:rPr>
      </w:pPr>
      <w:r w:rsidRPr="000D6AC8">
        <w:rPr>
          <w:rFonts w:eastAsia="SimSun"/>
          <w:sz w:val="21"/>
          <w:szCs w:val="21"/>
          <w:lang w:val="sq-AL"/>
        </w:rPr>
        <w:t xml:space="preserve">b) </w:t>
      </w:r>
      <w:r w:rsidRPr="000D6AC8">
        <w:rPr>
          <w:sz w:val="21"/>
          <w:szCs w:val="21"/>
          <w:lang w:val="sq-AL"/>
        </w:rPr>
        <w:t>një anije që i përket Qeverisë Shqiptare ose të një vendi të huaj dhe që nuk është e angazhuar në veprimtari  tregtare;</w:t>
      </w:r>
    </w:p>
    <w:p w:rsidR="00E574CA" w:rsidRPr="000D6AC8" w:rsidRDefault="00E574CA" w:rsidP="00741BA9">
      <w:pPr>
        <w:pStyle w:val="Paragrafi"/>
        <w:rPr>
          <w:rFonts w:eastAsia="SimSun" w:cs="Arial"/>
          <w:sz w:val="21"/>
          <w:szCs w:val="21"/>
          <w:lang w:val="sq-AL"/>
        </w:rPr>
      </w:pPr>
      <w:r w:rsidRPr="000D6AC8">
        <w:rPr>
          <w:rFonts w:eastAsia="SimSun"/>
          <w:sz w:val="21"/>
          <w:szCs w:val="21"/>
          <w:lang w:val="sq-AL"/>
        </w:rPr>
        <w:t xml:space="preserve">c) </w:t>
      </w:r>
      <w:r w:rsidRPr="000D6AC8">
        <w:rPr>
          <w:sz w:val="21"/>
          <w:szCs w:val="21"/>
          <w:lang w:val="sq-AL"/>
        </w:rPr>
        <w:t>një anije e angazhuar vetëm në peshkim dhe të tjera që e tregtojnë peshkun;</w:t>
      </w:r>
    </w:p>
    <w:p w:rsidR="00E574CA" w:rsidRDefault="00E574CA" w:rsidP="00741BA9">
      <w:pPr>
        <w:pStyle w:val="Paragrafi"/>
        <w:rPr>
          <w:rFonts w:cs="Arial"/>
          <w:sz w:val="21"/>
          <w:szCs w:val="21"/>
          <w:lang w:val="sq-AL"/>
        </w:rPr>
      </w:pPr>
      <w:r w:rsidRPr="000D6AC8">
        <w:rPr>
          <w:rFonts w:eastAsia="SimSun"/>
          <w:sz w:val="21"/>
          <w:szCs w:val="21"/>
          <w:lang w:val="sq-AL"/>
        </w:rPr>
        <w:t xml:space="preserve">d) </w:t>
      </w:r>
      <w:r w:rsidRPr="000D6AC8">
        <w:rPr>
          <w:sz w:val="21"/>
          <w:szCs w:val="21"/>
          <w:lang w:val="sq-AL"/>
        </w:rPr>
        <w:t>një anije e përjashtuar nga aplikimi i këtyre tarifave, si rezultat i ndonjë marrëveshje</w:t>
      </w:r>
      <w:r>
        <w:rPr>
          <w:sz w:val="21"/>
          <w:szCs w:val="21"/>
          <w:lang w:val="sq-AL"/>
        </w:rPr>
        <w:t>je</w:t>
      </w:r>
      <w:r w:rsidRPr="000D6AC8">
        <w:rPr>
          <w:sz w:val="21"/>
          <w:szCs w:val="21"/>
          <w:lang w:val="sq-AL"/>
        </w:rPr>
        <w:t xml:space="preserve"> ndër</w:t>
      </w:r>
      <w:r>
        <w:rPr>
          <w:sz w:val="21"/>
          <w:szCs w:val="21"/>
          <w:lang w:val="sq-AL"/>
        </w:rPr>
        <w:t>mjet Shqipërisë dhe një vendi të</w:t>
      </w:r>
      <w:r w:rsidRPr="000D6AC8">
        <w:rPr>
          <w:sz w:val="21"/>
          <w:szCs w:val="21"/>
          <w:lang w:val="sq-AL"/>
        </w:rPr>
        <w:t xml:space="preserve"> huaj.</w:t>
      </w:r>
    </w:p>
    <w:p w:rsidR="00E574CA" w:rsidRPr="000D6AC8" w:rsidRDefault="00E574CA" w:rsidP="00741BA9">
      <w:pPr>
        <w:pStyle w:val="Paragrafi"/>
        <w:rPr>
          <w:rFonts w:eastAsia="SimSun" w:cs="Arial"/>
          <w:sz w:val="21"/>
          <w:szCs w:val="21"/>
          <w:lang w:val="sq-AL"/>
        </w:rPr>
      </w:pPr>
    </w:p>
    <w:p w:rsidR="00E574CA" w:rsidRDefault="00E574CA" w:rsidP="00741BA9">
      <w:pPr>
        <w:pStyle w:val="Paragrafi"/>
        <w:rPr>
          <w:rFonts w:cs="Arial"/>
          <w:lang w:val="sq-AL"/>
        </w:rPr>
      </w:pPr>
      <w:bookmarkStart w:id="9" w:name="_Toc287007263"/>
      <w:r w:rsidRPr="00880E8B">
        <w:rPr>
          <w:rFonts w:eastAsia="SimSun"/>
          <w:lang w:val="sq-AL"/>
        </w:rPr>
        <w:t xml:space="preserve">2.2 Tarifat e </w:t>
      </w:r>
      <w:r w:rsidRPr="00880E8B">
        <w:rPr>
          <w:lang w:val="sq-AL"/>
        </w:rPr>
        <w:t>kalatës/vendakostimit</w:t>
      </w:r>
      <w:bookmarkEnd w:id="9"/>
    </w:p>
    <w:p w:rsidR="00E574CA" w:rsidRPr="00880E8B" w:rsidRDefault="00E574CA" w:rsidP="00741BA9">
      <w:pPr>
        <w:pStyle w:val="Paragrafi"/>
        <w:rPr>
          <w:rFonts w:cs="Arial"/>
          <w:lang w:val="sq-AL"/>
        </w:rPr>
      </w:pPr>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551"/>
        <w:gridCol w:w="424"/>
        <w:gridCol w:w="5432"/>
        <w:gridCol w:w="1776"/>
        <w:gridCol w:w="114"/>
        <w:gridCol w:w="990"/>
      </w:tblGrid>
      <w:tr w:rsidR="00E574CA" w:rsidRPr="00D50C45">
        <w:trPr>
          <w:jc w:val="center"/>
        </w:trPr>
        <w:tc>
          <w:tcPr>
            <w:tcW w:w="551" w:type="dxa"/>
            <w:tcMar>
              <w:top w:w="57" w:type="dxa"/>
              <w:bottom w:w="57" w:type="dxa"/>
            </w:tcMar>
            <w:vAlign w:val="center"/>
          </w:tcPr>
          <w:p w:rsidR="00E574CA" w:rsidRPr="00D50C45" w:rsidRDefault="00E574CA" w:rsidP="00B24C63">
            <w:pPr>
              <w:spacing w:before="0" w:line="240" w:lineRule="auto"/>
              <w:jc w:val="center"/>
              <w:rPr>
                <w:rFonts w:ascii="CG Times" w:eastAsia="SimSun" w:hAnsi="CG Times" w:cs="CG Times"/>
                <w:b/>
                <w:bCs/>
                <w:sz w:val="18"/>
                <w:szCs w:val="18"/>
                <w:lang w:val="sq-AL"/>
              </w:rPr>
            </w:pPr>
            <w:r w:rsidRPr="00D50C45">
              <w:rPr>
                <w:rFonts w:ascii="CG Times" w:eastAsia="SimSun" w:hAnsi="CG Times" w:cs="CG Times"/>
                <w:b/>
                <w:bCs/>
                <w:sz w:val="18"/>
                <w:szCs w:val="18"/>
                <w:lang w:val="sq-AL"/>
              </w:rPr>
              <w:t>1</w:t>
            </w:r>
          </w:p>
        </w:tc>
        <w:tc>
          <w:tcPr>
            <w:tcW w:w="5856" w:type="dxa"/>
            <w:gridSpan w:val="2"/>
            <w:tcMar>
              <w:top w:w="57" w:type="dxa"/>
              <w:bottom w:w="57" w:type="dxa"/>
            </w:tcMar>
            <w:vAlign w:val="center"/>
          </w:tcPr>
          <w:p w:rsidR="00E574CA" w:rsidRPr="00D50C45" w:rsidRDefault="00E574CA" w:rsidP="00B24C63">
            <w:pPr>
              <w:spacing w:before="0" w:line="240" w:lineRule="auto"/>
              <w:jc w:val="center"/>
              <w:rPr>
                <w:rFonts w:ascii="CG Times" w:eastAsia="SimSun" w:hAnsi="CG Times" w:cs="CG Times"/>
                <w:b/>
                <w:bCs/>
                <w:sz w:val="18"/>
                <w:szCs w:val="18"/>
                <w:lang w:val="sq-AL"/>
              </w:rPr>
            </w:pPr>
            <w:r w:rsidRPr="00D50C45">
              <w:rPr>
                <w:rFonts w:ascii="CG Times" w:eastAsia="SimSun" w:hAnsi="CG Times" w:cs="CG Times"/>
                <w:b/>
                <w:bCs/>
                <w:sz w:val="18"/>
                <w:szCs w:val="18"/>
                <w:lang w:val="sq-AL"/>
              </w:rPr>
              <w:t xml:space="preserve">Tarifat e </w:t>
            </w:r>
            <w:r w:rsidRPr="00D50C45">
              <w:rPr>
                <w:rFonts w:ascii="CG Times" w:hAnsi="CG Times" w:cs="CG Times"/>
                <w:b/>
                <w:bCs/>
                <w:sz w:val="18"/>
                <w:szCs w:val="18"/>
                <w:lang w:val="sq-AL"/>
              </w:rPr>
              <w:t>kalatës/vendakostimit</w:t>
            </w:r>
            <w:r w:rsidRPr="00D50C45">
              <w:rPr>
                <w:rFonts w:ascii="CG Times" w:eastAsia="SimSun" w:hAnsi="CG Times" w:cs="CG Times"/>
                <w:b/>
                <w:bCs/>
                <w:sz w:val="18"/>
                <w:szCs w:val="18"/>
                <w:lang w:val="sq-AL"/>
              </w:rPr>
              <w:t xml:space="preserve"> për anijet, janë të llogaritura bazuar në përmasat e anijes (gjatësia ose gjerësia e përgjithshme sipas akostimit), si dhe kohës së qëndrimit:</w:t>
            </w:r>
          </w:p>
        </w:tc>
        <w:tc>
          <w:tcPr>
            <w:tcW w:w="1890" w:type="dxa"/>
            <w:gridSpan w:val="2"/>
            <w:tcMar>
              <w:top w:w="57" w:type="dxa"/>
              <w:bottom w:w="57" w:type="dxa"/>
            </w:tcMar>
            <w:vAlign w:val="center"/>
          </w:tcPr>
          <w:p w:rsidR="00E574CA" w:rsidRPr="00D50C45" w:rsidRDefault="00E574CA" w:rsidP="00B24C63">
            <w:pPr>
              <w:spacing w:before="0" w:line="240" w:lineRule="auto"/>
              <w:jc w:val="center"/>
              <w:rPr>
                <w:rFonts w:ascii="CG Times" w:eastAsia="SimSun" w:hAnsi="CG Times" w:cs="CG Times"/>
                <w:b/>
                <w:bCs/>
                <w:sz w:val="18"/>
                <w:szCs w:val="18"/>
                <w:lang w:val="sq-AL"/>
              </w:rPr>
            </w:pPr>
            <w:r w:rsidRPr="00D50C45">
              <w:rPr>
                <w:rFonts w:ascii="CG Times" w:eastAsia="SimSun" w:hAnsi="CG Times" w:cs="CG Times"/>
                <w:b/>
                <w:bCs/>
                <w:sz w:val="18"/>
                <w:szCs w:val="18"/>
                <w:lang w:val="sq-AL"/>
              </w:rPr>
              <w:t>Njësia bazë</w:t>
            </w:r>
          </w:p>
        </w:tc>
        <w:tc>
          <w:tcPr>
            <w:tcW w:w="990" w:type="dxa"/>
            <w:tcMar>
              <w:top w:w="57" w:type="dxa"/>
              <w:bottom w:w="57" w:type="dxa"/>
            </w:tcMar>
            <w:vAlign w:val="center"/>
          </w:tcPr>
          <w:p w:rsidR="00E574CA" w:rsidRPr="00D50C45" w:rsidRDefault="00E574CA" w:rsidP="00B24C63">
            <w:pPr>
              <w:spacing w:before="0" w:line="240" w:lineRule="auto"/>
              <w:jc w:val="center"/>
              <w:rPr>
                <w:rFonts w:ascii="CG Times" w:eastAsia="SimSun" w:hAnsi="CG Times" w:cs="CG Times"/>
                <w:b/>
                <w:bCs/>
                <w:sz w:val="18"/>
                <w:szCs w:val="18"/>
                <w:lang w:val="sq-AL"/>
              </w:rPr>
            </w:pPr>
            <w:r w:rsidRPr="00D50C45">
              <w:rPr>
                <w:rFonts w:ascii="CG Times" w:eastAsia="SimSun" w:hAnsi="CG Times" w:cs="CG Times"/>
                <w:b/>
                <w:bCs/>
                <w:sz w:val="18"/>
                <w:szCs w:val="18"/>
                <w:lang w:val="sq-AL"/>
              </w:rPr>
              <w:t>Tarifa (</w:t>
            </w:r>
            <w:r w:rsidRPr="00D50C45">
              <w:rPr>
                <w:rFonts w:eastAsia="SimSun"/>
                <w:b/>
                <w:bCs/>
                <w:sz w:val="18"/>
                <w:szCs w:val="18"/>
                <w:lang w:val="sq-AL"/>
              </w:rPr>
              <w:t>€</w:t>
            </w:r>
            <w:r w:rsidRPr="00D50C45">
              <w:rPr>
                <w:rFonts w:ascii="CG Times" w:eastAsia="SimSun" w:hAnsi="CG Times" w:cs="CG Times"/>
                <w:b/>
                <w:bCs/>
                <w:sz w:val="18"/>
                <w:szCs w:val="18"/>
                <w:lang w:val="sq-AL"/>
              </w:rPr>
              <w:t>)</w:t>
            </w:r>
          </w:p>
        </w:tc>
      </w:tr>
      <w:tr w:rsidR="00E574CA" w:rsidRPr="00D50C45">
        <w:trPr>
          <w:jc w:val="center"/>
        </w:trPr>
        <w:tc>
          <w:tcPr>
            <w:tcW w:w="551" w:type="dxa"/>
            <w:tcMar>
              <w:top w:w="57" w:type="dxa"/>
              <w:bottom w:w="57" w:type="dxa"/>
            </w:tcMar>
          </w:tcPr>
          <w:p w:rsidR="00E574CA" w:rsidRPr="00D50C45" w:rsidRDefault="00E574CA" w:rsidP="00B24C63">
            <w:pPr>
              <w:spacing w:before="0" w:line="240" w:lineRule="auto"/>
              <w:rPr>
                <w:rFonts w:ascii="CG Times" w:eastAsia="SimSun" w:hAnsi="CG Times"/>
                <w:sz w:val="18"/>
                <w:szCs w:val="18"/>
                <w:lang w:val="sq-AL"/>
              </w:rPr>
            </w:pPr>
          </w:p>
        </w:tc>
        <w:tc>
          <w:tcPr>
            <w:tcW w:w="424" w:type="dxa"/>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ascii="CG Times" w:eastAsia="SimSun" w:hAnsi="CG Times" w:cs="CG Times"/>
                <w:sz w:val="18"/>
                <w:szCs w:val="18"/>
                <w:lang w:val="sq-AL"/>
              </w:rPr>
              <w:t>a</w:t>
            </w:r>
          </w:p>
        </w:tc>
        <w:tc>
          <w:tcPr>
            <w:tcW w:w="5432" w:type="dxa"/>
            <w:tcMar>
              <w:top w:w="57" w:type="dxa"/>
              <w:bottom w:w="57" w:type="dxa"/>
            </w:tcMar>
          </w:tcPr>
          <w:p w:rsidR="00E574CA" w:rsidRPr="00D50C45" w:rsidRDefault="00E574CA" w:rsidP="00B24C63">
            <w:pPr>
              <w:spacing w:before="0" w:line="240" w:lineRule="auto"/>
              <w:rPr>
                <w:rFonts w:ascii="CG Times" w:eastAsia="SimSun" w:hAnsi="CG Times"/>
                <w:sz w:val="18"/>
                <w:szCs w:val="18"/>
                <w:lang w:val="sq-AL"/>
              </w:rPr>
            </w:pPr>
            <w:r w:rsidRPr="00D50C45">
              <w:rPr>
                <w:rFonts w:ascii="CG Times" w:eastAsia="SimSun" w:hAnsi="CG Times" w:cs="CG Times"/>
                <w:sz w:val="18"/>
                <w:szCs w:val="18"/>
                <w:lang w:val="sq-AL"/>
              </w:rPr>
              <w:t>Anije kontejner</w:t>
            </w:r>
          </w:p>
        </w:tc>
        <w:tc>
          <w:tcPr>
            <w:tcW w:w="1890" w:type="dxa"/>
            <w:gridSpan w:val="2"/>
            <w:tcMar>
              <w:top w:w="57" w:type="dxa"/>
              <w:bottom w:w="57" w:type="dxa"/>
            </w:tcMar>
          </w:tcPr>
          <w:p w:rsidR="00E574CA" w:rsidRPr="00D50C45" w:rsidRDefault="00E574CA" w:rsidP="0041213D">
            <w:pPr>
              <w:spacing w:before="0" w:line="240" w:lineRule="auto"/>
              <w:jc w:val="left"/>
              <w:rPr>
                <w:rFonts w:ascii="CG Times" w:eastAsia="SimSun" w:hAnsi="CG Times" w:cs="CG Times"/>
                <w:sz w:val="18"/>
                <w:szCs w:val="18"/>
                <w:lang w:val="sq-AL"/>
              </w:rPr>
            </w:pPr>
            <w:r w:rsidRPr="00D50C45">
              <w:rPr>
                <w:rFonts w:eastAsia="SimSun"/>
                <w:sz w:val="18"/>
                <w:szCs w:val="18"/>
                <w:lang w:val="sq-AL"/>
              </w:rPr>
              <w:t>€</w:t>
            </w:r>
            <w:r w:rsidRPr="00D50C45">
              <w:rPr>
                <w:rFonts w:ascii="CG Times" w:eastAsia="SimSun" w:hAnsi="CG Times" w:cs="CG Times"/>
                <w:sz w:val="18"/>
                <w:szCs w:val="18"/>
                <w:lang w:val="sq-AL"/>
              </w:rPr>
              <w:t>/metër linear të anijes për ditë ose pjesë të saj</w:t>
            </w:r>
          </w:p>
        </w:tc>
        <w:tc>
          <w:tcPr>
            <w:tcW w:w="990" w:type="dxa"/>
            <w:tcMar>
              <w:top w:w="57" w:type="dxa"/>
              <w:bottom w:w="57" w:type="dxa"/>
            </w:tcMar>
          </w:tcPr>
          <w:p w:rsidR="00E574CA" w:rsidRPr="00D50C45" w:rsidRDefault="00E574CA" w:rsidP="0041213D">
            <w:pPr>
              <w:spacing w:before="0" w:line="240" w:lineRule="auto"/>
              <w:jc w:val="right"/>
              <w:rPr>
                <w:rFonts w:ascii="CG Times" w:eastAsia="SimSun" w:hAnsi="CG Times" w:cs="CG Times"/>
                <w:sz w:val="18"/>
                <w:szCs w:val="18"/>
                <w:lang w:val="sq-AL"/>
              </w:rPr>
            </w:pPr>
            <w:r w:rsidRPr="00D50C45">
              <w:rPr>
                <w:rFonts w:ascii="CG Times" w:eastAsia="SimSun" w:hAnsi="CG Times" w:cs="CG Times"/>
                <w:sz w:val="18"/>
                <w:szCs w:val="18"/>
                <w:lang w:val="sq-AL"/>
              </w:rPr>
              <w:t>4.41</w:t>
            </w:r>
          </w:p>
        </w:tc>
      </w:tr>
      <w:tr w:rsidR="00E574CA" w:rsidRPr="00D50C45">
        <w:trPr>
          <w:jc w:val="center"/>
        </w:trPr>
        <w:tc>
          <w:tcPr>
            <w:tcW w:w="551" w:type="dxa"/>
            <w:tcMar>
              <w:top w:w="57" w:type="dxa"/>
              <w:bottom w:w="57" w:type="dxa"/>
            </w:tcMar>
          </w:tcPr>
          <w:p w:rsidR="00E574CA" w:rsidRPr="00D50C45" w:rsidRDefault="00E574CA" w:rsidP="00B24C63">
            <w:pPr>
              <w:spacing w:before="0" w:line="240" w:lineRule="auto"/>
              <w:rPr>
                <w:rFonts w:ascii="CG Times" w:eastAsia="SimSun" w:hAnsi="CG Times"/>
                <w:sz w:val="18"/>
                <w:szCs w:val="18"/>
                <w:lang w:val="sq-AL"/>
              </w:rPr>
            </w:pPr>
          </w:p>
        </w:tc>
        <w:tc>
          <w:tcPr>
            <w:tcW w:w="424" w:type="dxa"/>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ascii="CG Times" w:eastAsia="SimSun" w:hAnsi="CG Times" w:cs="CG Times"/>
                <w:sz w:val="18"/>
                <w:szCs w:val="18"/>
                <w:lang w:val="sq-AL"/>
              </w:rPr>
              <w:t>b</w:t>
            </w:r>
          </w:p>
        </w:tc>
        <w:tc>
          <w:tcPr>
            <w:tcW w:w="5432" w:type="dxa"/>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ascii="CG Times" w:eastAsia="SimSun" w:hAnsi="CG Times" w:cs="CG Times"/>
                <w:sz w:val="18"/>
                <w:szCs w:val="18"/>
                <w:lang w:val="sq-AL"/>
              </w:rPr>
              <w:t>Cisterna (kimikate/ lëngje rinfuze)</w:t>
            </w:r>
          </w:p>
        </w:tc>
        <w:tc>
          <w:tcPr>
            <w:tcW w:w="1890" w:type="dxa"/>
            <w:gridSpan w:val="2"/>
            <w:tcMar>
              <w:top w:w="57" w:type="dxa"/>
              <w:bottom w:w="57" w:type="dxa"/>
            </w:tcMar>
          </w:tcPr>
          <w:p w:rsidR="00E574CA" w:rsidRPr="00D50C45" w:rsidRDefault="00E574CA" w:rsidP="0041213D">
            <w:pPr>
              <w:spacing w:before="0" w:line="240" w:lineRule="auto"/>
              <w:jc w:val="left"/>
              <w:rPr>
                <w:rFonts w:ascii="CG Times" w:hAnsi="CG Times" w:cs="CG Times"/>
                <w:sz w:val="18"/>
                <w:szCs w:val="18"/>
                <w:lang w:val="sq-AL"/>
              </w:rPr>
            </w:pPr>
            <w:r w:rsidRPr="00D50C45">
              <w:rPr>
                <w:rFonts w:eastAsia="SimSun"/>
                <w:sz w:val="18"/>
                <w:szCs w:val="18"/>
                <w:lang w:val="sq-AL"/>
              </w:rPr>
              <w:t>€</w:t>
            </w:r>
            <w:r w:rsidRPr="00D50C45">
              <w:rPr>
                <w:rFonts w:ascii="CG Times" w:eastAsia="SimSun" w:hAnsi="CG Times" w:cs="CG Times"/>
                <w:sz w:val="18"/>
                <w:szCs w:val="18"/>
                <w:lang w:val="sq-AL"/>
              </w:rPr>
              <w:t>/metër linear të anijes për ditë pjesë të saj</w:t>
            </w:r>
          </w:p>
        </w:tc>
        <w:tc>
          <w:tcPr>
            <w:tcW w:w="990" w:type="dxa"/>
            <w:tcMar>
              <w:top w:w="57" w:type="dxa"/>
              <w:bottom w:w="57" w:type="dxa"/>
            </w:tcMar>
          </w:tcPr>
          <w:p w:rsidR="00E574CA" w:rsidRPr="00D50C45" w:rsidRDefault="00E574CA" w:rsidP="0041213D">
            <w:pPr>
              <w:spacing w:before="0" w:line="240" w:lineRule="auto"/>
              <w:jc w:val="right"/>
              <w:rPr>
                <w:rFonts w:ascii="CG Times" w:eastAsia="SimSun" w:hAnsi="CG Times" w:cs="CG Times"/>
                <w:sz w:val="18"/>
                <w:szCs w:val="18"/>
                <w:lang w:val="sq-AL"/>
              </w:rPr>
            </w:pPr>
            <w:r w:rsidRPr="00D50C45">
              <w:rPr>
                <w:rFonts w:ascii="CG Times" w:eastAsia="SimSun" w:hAnsi="CG Times" w:cs="CG Times"/>
                <w:sz w:val="18"/>
                <w:szCs w:val="18"/>
                <w:lang w:val="sq-AL"/>
              </w:rPr>
              <w:t>3.85</w:t>
            </w:r>
          </w:p>
        </w:tc>
      </w:tr>
      <w:tr w:rsidR="00E574CA" w:rsidRPr="00D50C45">
        <w:trPr>
          <w:jc w:val="center"/>
        </w:trPr>
        <w:tc>
          <w:tcPr>
            <w:tcW w:w="551" w:type="dxa"/>
            <w:tcMar>
              <w:top w:w="57" w:type="dxa"/>
              <w:bottom w:w="57" w:type="dxa"/>
            </w:tcMar>
          </w:tcPr>
          <w:p w:rsidR="00E574CA" w:rsidRPr="00D50C45" w:rsidRDefault="00E574CA" w:rsidP="00B24C63">
            <w:pPr>
              <w:spacing w:before="0" w:line="240" w:lineRule="auto"/>
              <w:rPr>
                <w:rFonts w:ascii="CG Times" w:eastAsia="SimSun" w:hAnsi="CG Times"/>
                <w:sz w:val="18"/>
                <w:szCs w:val="18"/>
                <w:lang w:val="sq-AL"/>
              </w:rPr>
            </w:pPr>
          </w:p>
        </w:tc>
        <w:tc>
          <w:tcPr>
            <w:tcW w:w="424" w:type="dxa"/>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ascii="CG Times" w:eastAsia="SimSun" w:hAnsi="CG Times" w:cs="CG Times"/>
                <w:sz w:val="18"/>
                <w:szCs w:val="18"/>
                <w:lang w:val="sq-AL"/>
              </w:rPr>
              <w:t>c</w:t>
            </w:r>
          </w:p>
        </w:tc>
        <w:tc>
          <w:tcPr>
            <w:tcW w:w="5432" w:type="dxa"/>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Pr>
                <w:rFonts w:ascii="CG Times" w:eastAsia="SimSun" w:hAnsi="CG Times" w:cs="CG Times"/>
                <w:sz w:val="18"/>
                <w:szCs w:val="18"/>
                <w:lang w:val="sq-AL"/>
              </w:rPr>
              <w:t>Anije kroçerë</w:t>
            </w:r>
            <w:r w:rsidRPr="00D50C45">
              <w:rPr>
                <w:rFonts w:ascii="CG Times" w:eastAsia="SimSun" w:hAnsi="CG Times" w:cs="CG Times"/>
                <w:sz w:val="18"/>
                <w:szCs w:val="18"/>
                <w:lang w:val="sq-AL"/>
              </w:rPr>
              <w:t xml:space="preserve"> </w:t>
            </w:r>
          </w:p>
        </w:tc>
        <w:tc>
          <w:tcPr>
            <w:tcW w:w="1890" w:type="dxa"/>
            <w:gridSpan w:val="2"/>
            <w:tcMar>
              <w:top w:w="57" w:type="dxa"/>
              <w:bottom w:w="57" w:type="dxa"/>
            </w:tcMar>
          </w:tcPr>
          <w:p w:rsidR="00E574CA" w:rsidRPr="00D50C45" w:rsidRDefault="00E574CA" w:rsidP="0041213D">
            <w:pPr>
              <w:spacing w:before="0" w:line="240" w:lineRule="auto"/>
              <w:jc w:val="left"/>
              <w:rPr>
                <w:rFonts w:ascii="CG Times" w:hAnsi="CG Times" w:cs="CG Times"/>
                <w:sz w:val="18"/>
                <w:szCs w:val="18"/>
                <w:lang w:val="sq-AL"/>
              </w:rPr>
            </w:pPr>
            <w:r w:rsidRPr="00D50C45">
              <w:rPr>
                <w:rFonts w:eastAsia="SimSun"/>
                <w:sz w:val="18"/>
                <w:szCs w:val="18"/>
                <w:lang w:val="sq-AL"/>
              </w:rPr>
              <w:t>€</w:t>
            </w:r>
            <w:r w:rsidRPr="00D50C45">
              <w:rPr>
                <w:rFonts w:ascii="CG Times" w:eastAsia="SimSun" w:hAnsi="CG Times" w:cs="CG Times"/>
                <w:sz w:val="18"/>
                <w:szCs w:val="18"/>
                <w:lang w:val="sq-AL"/>
              </w:rPr>
              <w:t>/metër linear të gjatësisë së anijes për ditë ose pjesë të saj</w:t>
            </w:r>
          </w:p>
        </w:tc>
        <w:tc>
          <w:tcPr>
            <w:tcW w:w="990" w:type="dxa"/>
            <w:tcMar>
              <w:top w:w="57" w:type="dxa"/>
              <w:bottom w:w="57" w:type="dxa"/>
            </w:tcMar>
          </w:tcPr>
          <w:p w:rsidR="00E574CA" w:rsidRPr="00D50C45" w:rsidRDefault="00E574CA" w:rsidP="0041213D">
            <w:pPr>
              <w:spacing w:before="0" w:line="240" w:lineRule="auto"/>
              <w:jc w:val="right"/>
              <w:rPr>
                <w:rFonts w:ascii="CG Times" w:eastAsia="SimSun" w:hAnsi="CG Times" w:cs="CG Times"/>
                <w:sz w:val="18"/>
                <w:szCs w:val="18"/>
                <w:lang w:val="sq-AL"/>
              </w:rPr>
            </w:pPr>
            <w:r w:rsidRPr="00D50C45">
              <w:rPr>
                <w:rFonts w:ascii="CG Times" w:eastAsia="SimSun" w:hAnsi="CG Times" w:cs="CG Times"/>
                <w:sz w:val="18"/>
                <w:szCs w:val="18"/>
                <w:lang w:val="sq-AL"/>
              </w:rPr>
              <w:t>1</w:t>
            </w:r>
          </w:p>
        </w:tc>
      </w:tr>
      <w:tr w:rsidR="00E574CA" w:rsidRPr="00D50C45">
        <w:trPr>
          <w:jc w:val="center"/>
        </w:trPr>
        <w:tc>
          <w:tcPr>
            <w:tcW w:w="551" w:type="dxa"/>
            <w:tcMar>
              <w:top w:w="57" w:type="dxa"/>
              <w:bottom w:w="57" w:type="dxa"/>
            </w:tcMar>
          </w:tcPr>
          <w:p w:rsidR="00E574CA" w:rsidRPr="00D50C45" w:rsidRDefault="00E574CA" w:rsidP="00B24C63">
            <w:pPr>
              <w:spacing w:before="0" w:line="240" w:lineRule="auto"/>
              <w:rPr>
                <w:rFonts w:ascii="CG Times" w:eastAsia="SimSun" w:hAnsi="CG Times"/>
                <w:sz w:val="18"/>
                <w:szCs w:val="18"/>
                <w:lang w:val="sq-AL"/>
              </w:rPr>
            </w:pPr>
          </w:p>
        </w:tc>
        <w:tc>
          <w:tcPr>
            <w:tcW w:w="424" w:type="dxa"/>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ascii="CG Times" w:eastAsia="SimSun" w:hAnsi="CG Times" w:cs="CG Times"/>
                <w:sz w:val="18"/>
                <w:szCs w:val="18"/>
                <w:lang w:val="sq-AL"/>
              </w:rPr>
              <w:t>d</w:t>
            </w:r>
          </w:p>
        </w:tc>
        <w:tc>
          <w:tcPr>
            <w:tcW w:w="5432" w:type="dxa"/>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ascii="CG Times" w:eastAsia="SimSun" w:hAnsi="CG Times" w:cs="CG Times"/>
                <w:sz w:val="18"/>
                <w:szCs w:val="18"/>
                <w:lang w:val="sq-AL"/>
              </w:rPr>
              <w:t>Tragete, anije Ro/Ro dhe pasagjerësh</w:t>
            </w:r>
          </w:p>
        </w:tc>
        <w:tc>
          <w:tcPr>
            <w:tcW w:w="1890" w:type="dxa"/>
            <w:gridSpan w:val="2"/>
            <w:tcMar>
              <w:top w:w="57" w:type="dxa"/>
              <w:bottom w:w="57" w:type="dxa"/>
            </w:tcMar>
          </w:tcPr>
          <w:p w:rsidR="00E574CA" w:rsidRPr="00D50C45" w:rsidRDefault="00E574CA" w:rsidP="0041213D">
            <w:pPr>
              <w:spacing w:before="0" w:line="240" w:lineRule="auto"/>
              <w:jc w:val="left"/>
              <w:rPr>
                <w:rFonts w:ascii="CG Times" w:hAnsi="CG Times" w:cs="CG Times"/>
                <w:sz w:val="18"/>
                <w:szCs w:val="18"/>
                <w:lang w:val="sq-AL"/>
              </w:rPr>
            </w:pPr>
            <w:r w:rsidRPr="00D50C45">
              <w:rPr>
                <w:rFonts w:eastAsia="SimSun"/>
                <w:sz w:val="18"/>
                <w:szCs w:val="18"/>
                <w:lang w:val="sq-AL"/>
              </w:rPr>
              <w:t>€</w:t>
            </w:r>
            <w:r w:rsidRPr="00D50C45">
              <w:rPr>
                <w:rFonts w:ascii="CG Times" w:eastAsia="SimSun" w:hAnsi="CG Times" w:cs="CG Times"/>
                <w:sz w:val="18"/>
                <w:szCs w:val="18"/>
                <w:lang w:val="sq-AL"/>
              </w:rPr>
              <w:t>/metër linear të gjatësisë së anijes për ditë ose pjesë të saj</w:t>
            </w:r>
          </w:p>
        </w:tc>
        <w:tc>
          <w:tcPr>
            <w:tcW w:w="990" w:type="dxa"/>
            <w:tcMar>
              <w:top w:w="57" w:type="dxa"/>
              <w:bottom w:w="57" w:type="dxa"/>
            </w:tcMar>
          </w:tcPr>
          <w:p w:rsidR="00E574CA" w:rsidRPr="00D50C45" w:rsidRDefault="00E574CA" w:rsidP="0041213D">
            <w:pPr>
              <w:spacing w:before="0" w:line="240" w:lineRule="auto"/>
              <w:jc w:val="right"/>
              <w:rPr>
                <w:rFonts w:ascii="CG Times" w:eastAsia="SimSun" w:hAnsi="CG Times" w:cs="CG Times"/>
                <w:sz w:val="18"/>
                <w:szCs w:val="18"/>
                <w:lang w:val="sq-AL"/>
              </w:rPr>
            </w:pPr>
            <w:r w:rsidRPr="00D50C45">
              <w:rPr>
                <w:rFonts w:ascii="CG Times" w:eastAsia="SimSun" w:hAnsi="CG Times" w:cs="CG Times"/>
                <w:sz w:val="18"/>
                <w:szCs w:val="18"/>
                <w:lang w:val="sq-AL"/>
              </w:rPr>
              <w:t>3.50</w:t>
            </w:r>
          </w:p>
        </w:tc>
      </w:tr>
      <w:tr w:rsidR="00E574CA" w:rsidRPr="00D50C45">
        <w:trPr>
          <w:jc w:val="center"/>
        </w:trPr>
        <w:tc>
          <w:tcPr>
            <w:tcW w:w="551" w:type="dxa"/>
            <w:tcMar>
              <w:top w:w="57" w:type="dxa"/>
              <w:bottom w:w="57" w:type="dxa"/>
            </w:tcMar>
          </w:tcPr>
          <w:p w:rsidR="00E574CA" w:rsidRPr="00D50C45" w:rsidRDefault="00E574CA" w:rsidP="00B24C63">
            <w:pPr>
              <w:spacing w:before="0" w:line="240" w:lineRule="auto"/>
              <w:rPr>
                <w:rFonts w:ascii="CG Times" w:eastAsia="SimSun" w:hAnsi="CG Times"/>
                <w:sz w:val="18"/>
                <w:szCs w:val="18"/>
                <w:lang w:val="sq-AL"/>
              </w:rPr>
            </w:pPr>
          </w:p>
        </w:tc>
        <w:tc>
          <w:tcPr>
            <w:tcW w:w="424" w:type="dxa"/>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ascii="CG Times" w:eastAsia="SimSun" w:hAnsi="CG Times" w:cs="CG Times"/>
                <w:sz w:val="18"/>
                <w:szCs w:val="18"/>
                <w:lang w:val="sq-AL"/>
              </w:rPr>
              <w:t>e</w:t>
            </w:r>
          </w:p>
        </w:tc>
        <w:tc>
          <w:tcPr>
            <w:tcW w:w="5432" w:type="dxa"/>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ascii="CG Times" w:eastAsia="SimSun" w:hAnsi="CG Times" w:cs="CG Times"/>
                <w:sz w:val="18"/>
                <w:szCs w:val="18"/>
                <w:lang w:val="sq-AL"/>
              </w:rPr>
              <w:t>Anije transporti mallrash rifuxho</w:t>
            </w:r>
          </w:p>
        </w:tc>
        <w:tc>
          <w:tcPr>
            <w:tcW w:w="1890" w:type="dxa"/>
            <w:gridSpan w:val="2"/>
            <w:tcMar>
              <w:top w:w="57" w:type="dxa"/>
              <w:bottom w:w="57" w:type="dxa"/>
            </w:tcMar>
          </w:tcPr>
          <w:p w:rsidR="00E574CA" w:rsidRPr="00D50C45" w:rsidRDefault="00E574CA" w:rsidP="0041213D">
            <w:pPr>
              <w:spacing w:before="0" w:line="240" w:lineRule="auto"/>
              <w:jc w:val="left"/>
              <w:rPr>
                <w:rFonts w:ascii="CG Times" w:hAnsi="CG Times" w:cs="CG Times"/>
                <w:sz w:val="18"/>
                <w:szCs w:val="18"/>
                <w:lang w:val="sq-AL"/>
              </w:rPr>
            </w:pPr>
            <w:r w:rsidRPr="00D50C45">
              <w:rPr>
                <w:rFonts w:eastAsia="SimSun"/>
                <w:sz w:val="18"/>
                <w:szCs w:val="18"/>
                <w:lang w:val="sq-AL"/>
              </w:rPr>
              <w:t>€</w:t>
            </w:r>
            <w:r w:rsidRPr="00D50C45">
              <w:rPr>
                <w:rFonts w:ascii="CG Times" w:eastAsia="SimSun" w:hAnsi="CG Times" w:cs="CG Times"/>
                <w:sz w:val="18"/>
                <w:szCs w:val="18"/>
                <w:lang w:val="sq-AL"/>
              </w:rPr>
              <w:t>/metër linear të gjatësisë së anijes për ditë ose pjesë të saj</w:t>
            </w:r>
          </w:p>
        </w:tc>
        <w:tc>
          <w:tcPr>
            <w:tcW w:w="990" w:type="dxa"/>
            <w:tcMar>
              <w:top w:w="57" w:type="dxa"/>
              <w:bottom w:w="57" w:type="dxa"/>
            </w:tcMar>
          </w:tcPr>
          <w:p w:rsidR="00E574CA" w:rsidRPr="00D50C45" w:rsidRDefault="00E574CA" w:rsidP="0041213D">
            <w:pPr>
              <w:spacing w:before="0" w:line="240" w:lineRule="auto"/>
              <w:jc w:val="right"/>
              <w:rPr>
                <w:rFonts w:ascii="CG Times" w:eastAsia="SimSun" w:hAnsi="CG Times" w:cs="CG Times"/>
                <w:sz w:val="18"/>
                <w:szCs w:val="18"/>
                <w:lang w:val="sq-AL"/>
              </w:rPr>
            </w:pPr>
            <w:r w:rsidRPr="00D50C45">
              <w:rPr>
                <w:rFonts w:ascii="CG Times" w:eastAsia="SimSun" w:hAnsi="CG Times" w:cs="CG Times"/>
                <w:sz w:val="18"/>
                <w:szCs w:val="18"/>
                <w:lang w:val="sq-AL"/>
              </w:rPr>
              <w:t>2.50</w:t>
            </w:r>
          </w:p>
        </w:tc>
      </w:tr>
      <w:tr w:rsidR="00E574CA" w:rsidRPr="00D50C45">
        <w:trPr>
          <w:jc w:val="center"/>
        </w:trPr>
        <w:tc>
          <w:tcPr>
            <w:tcW w:w="551" w:type="dxa"/>
            <w:tcMar>
              <w:top w:w="57" w:type="dxa"/>
              <w:bottom w:w="57" w:type="dxa"/>
            </w:tcMar>
          </w:tcPr>
          <w:p w:rsidR="00E574CA" w:rsidRPr="00D50C45" w:rsidRDefault="00E574CA" w:rsidP="00B24C63">
            <w:pPr>
              <w:spacing w:before="0" w:line="240" w:lineRule="auto"/>
              <w:rPr>
                <w:rFonts w:ascii="CG Times" w:eastAsia="SimSun" w:hAnsi="CG Times"/>
                <w:sz w:val="18"/>
                <w:szCs w:val="18"/>
                <w:lang w:val="sq-AL"/>
              </w:rPr>
            </w:pPr>
          </w:p>
        </w:tc>
        <w:tc>
          <w:tcPr>
            <w:tcW w:w="424" w:type="dxa"/>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ascii="CG Times" w:eastAsia="SimSun" w:hAnsi="CG Times" w:cs="CG Times"/>
                <w:sz w:val="18"/>
                <w:szCs w:val="18"/>
                <w:lang w:val="sq-AL"/>
              </w:rPr>
              <w:t>f</w:t>
            </w:r>
          </w:p>
        </w:tc>
        <w:tc>
          <w:tcPr>
            <w:tcW w:w="5432" w:type="dxa"/>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ascii="CG Times" w:eastAsia="SimSun" w:hAnsi="CG Times" w:cs="CG Times"/>
                <w:sz w:val="18"/>
                <w:szCs w:val="18"/>
                <w:lang w:val="sq-AL"/>
              </w:rPr>
              <w:t>Anije transporti mallrash gjenerale</w:t>
            </w:r>
          </w:p>
        </w:tc>
        <w:tc>
          <w:tcPr>
            <w:tcW w:w="1890" w:type="dxa"/>
            <w:gridSpan w:val="2"/>
            <w:tcMar>
              <w:top w:w="57" w:type="dxa"/>
              <w:bottom w:w="57" w:type="dxa"/>
            </w:tcMar>
          </w:tcPr>
          <w:p w:rsidR="00E574CA" w:rsidRPr="00D50C45" w:rsidRDefault="00E574CA" w:rsidP="0041213D">
            <w:pPr>
              <w:spacing w:before="0" w:line="240" w:lineRule="auto"/>
              <w:jc w:val="left"/>
              <w:rPr>
                <w:rFonts w:ascii="CG Times" w:hAnsi="CG Times" w:cs="CG Times"/>
                <w:sz w:val="18"/>
                <w:szCs w:val="18"/>
                <w:lang w:val="sq-AL"/>
              </w:rPr>
            </w:pPr>
            <w:r w:rsidRPr="00D50C45">
              <w:rPr>
                <w:rFonts w:eastAsia="SimSun"/>
                <w:sz w:val="18"/>
                <w:szCs w:val="18"/>
                <w:lang w:val="sq-AL"/>
              </w:rPr>
              <w:t>€</w:t>
            </w:r>
            <w:r w:rsidRPr="00D50C45">
              <w:rPr>
                <w:rFonts w:ascii="CG Times" w:eastAsia="SimSun" w:hAnsi="CG Times" w:cs="CG Times"/>
                <w:sz w:val="18"/>
                <w:szCs w:val="18"/>
                <w:lang w:val="sq-AL"/>
              </w:rPr>
              <w:t>/metër linear të gjatësisë së anijes për ditë ose pjesë të saj</w:t>
            </w:r>
          </w:p>
        </w:tc>
        <w:tc>
          <w:tcPr>
            <w:tcW w:w="990" w:type="dxa"/>
            <w:tcMar>
              <w:top w:w="57" w:type="dxa"/>
              <w:bottom w:w="57" w:type="dxa"/>
            </w:tcMar>
          </w:tcPr>
          <w:p w:rsidR="00E574CA" w:rsidRPr="00D50C45" w:rsidRDefault="00E574CA" w:rsidP="0041213D">
            <w:pPr>
              <w:spacing w:before="0" w:line="240" w:lineRule="auto"/>
              <w:jc w:val="right"/>
              <w:rPr>
                <w:rFonts w:ascii="CG Times" w:eastAsia="SimSun" w:hAnsi="CG Times" w:cs="CG Times"/>
                <w:sz w:val="18"/>
                <w:szCs w:val="18"/>
                <w:lang w:val="sq-AL"/>
              </w:rPr>
            </w:pPr>
            <w:r w:rsidRPr="00D50C45">
              <w:rPr>
                <w:rFonts w:ascii="CG Times" w:eastAsia="SimSun" w:hAnsi="CG Times" w:cs="CG Times"/>
                <w:sz w:val="18"/>
                <w:szCs w:val="18"/>
                <w:lang w:val="sq-AL"/>
              </w:rPr>
              <w:t>2.50</w:t>
            </w:r>
          </w:p>
        </w:tc>
      </w:tr>
      <w:tr w:rsidR="00E574CA" w:rsidRPr="00D50C45">
        <w:trPr>
          <w:jc w:val="center"/>
        </w:trPr>
        <w:tc>
          <w:tcPr>
            <w:tcW w:w="551" w:type="dxa"/>
            <w:tcMar>
              <w:top w:w="57" w:type="dxa"/>
              <w:bottom w:w="57" w:type="dxa"/>
            </w:tcMar>
            <w:vAlign w:val="center"/>
          </w:tcPr>
          <w:p w:rsidR="00E574CA" w:rsidRPr="00D50C45" w:rsidRDefault="00E574CA" w:rsidP="00B24C63">
            <w:pPr>
              <w:spacing w:before="0" w:line="240" w:lineRule="auto"/>
              <w:jc w:val="center"/>
              <w:rPr>
                <w:rFonts w:ascii="CG Times" w:eastAsia="SimSun" w:hAnsi="CG Times" w:cs="CG Times"/>
                <w:b/>
                <w:bCs/>
                <w:sz w:val="18"/>
                <w:szCs w:val="18"/>
                <w:lang w:val="sq-AL"/>
              </w:rPr>
            </w:pPr>
            <w:r>
              <w:rPr>
                <w:rFonts w:ascii="CG Times" w:eastAsia="SimSun" w:hAnsi="CG Times" w:cs="CG Times"/>
                <w:b/>
                <w:bCs/>
                <w:sz w:val="18"/>
                <w:szCs w:val="18"/>
                <w:lang w:val="sq-AL"/>
              </w:rPr>
              <w:t>2</w:t>
            </w:r>
            <w:r w:rsidRPr="00D50C45">
              <w:rPr>
                <w:rFonts w:ascii="CG Times" w:eastAsia="SimSun" w:hAnsi="CG Times" w:cs="CG Times"/>
                <w:b/>
                <w:bCs/>
                <w:sz w:val="18"/>
                <w:szCs w:val="18"/>
                <w:lang w:val="sq-AL"/>
              </w:rPr>
              <w:t xml:space="preserve"> </w:t>
            </w:r>
            <w:r w:rsidRPr="00D50C45">
              <w:rPr>
                <w:rFonts w:ascii="CG Times" w:eastAsia="SimSun" w:hAnsi="CG Times" w:cs="CG Times"/>
                <w:b/>
                <w:bCs/>
                <w:sz w:val="18"/>
                <w:szCs w:val="18"/>
                <w:lang w:val="sq-AL"/>
              </w:rPr>
              <w:tab/>
              <w:t>2</w:t>
            </w:r>
          </w:p>
        </w:tc>
        <w:tc>
          <w:tcPr>
            <w:tcW w:w="5856" w:type="dxa"/>
            <w:gridSpan w:val="2"/>
            <w:tcMar>
              <w:top w:w="57" w:type="dxa"/>
              <w:bottom w:w="57" w:type="dxa"/>
            </w:tcMar>
            <w:vAlign w:val="center"/>
          </w:tcPr>
          <w:p w:rsidR="00E574CA" w:rsidRPr="00D50C45" w:rsidRDefault="00E574CA" w:rsidP="00B24C63">
            <w:pPr>
              <w:spacing w:before="0" w:line="240" w:lineRule="auto"/>
              <w:jc w:val="center"/>
              <w:rPr>
                <w:rFonts w:ascii="CG Times" w:eastAsia="SimSun" w:hAnsi="CG Times" w:cs="CG Times"/>
                <w:b/>
                <w:bCs/>
                <w:sz w:val="18"/>
                <w:szCs w:val="18"/>
                <w:lang w:val="sq-AL"/>
              </w:rPr>
            </w:pPr>
            <w:r w:rsidRPr="00D50C45">
              <w:rPr>
                <w:rFonts w:ascii="CG Times" w:eastAsia="SimSun" w:hAnsi="CG Times" w:cs="CG Times"/>
                <w:b/>
                <w:bCs/>
                <w:sz w:val="18"/>
                <w:szCs w:val="18"/>
                <w:lang w:val="sq-AL"/>
              </w:rPr>
              <w:t xml:space="preserve">Tarifat për anijet me flamur shqiptar, të cilat </w:t>
            </w:r>
            <w:r>
              <w:rPr>
                <w:rFonts w:ascii="CG Times" w:eastAsia="SimSun" w:hAnsi="CG Times" w:cs="CG Times"/>
                <w:b/>
                <w:bCs/>
                <w:sz w:val="18"/>
                <w:szCs w:val="18"/>
                <w:lang w:val="sq-AL"/>
              </w:rPr>
              <w:t>kanë mbaruar proceset e ngarkim-</w:t>
            </w:r>
            <w:r w:rsidRPr="00D50C45">
              <w:rPr>
                <w:rFonts w:ascii="CG Times" w:eastAsia="SimSun" w:hAnsi="CG Times" w:cs="CG Times"/>
                <w:b/>
                <w:bCs/>
                <w:sz w:val="18"/>
                <w:szCs w:val="18"/>
                <w:lang w:val="sq-AL"/>
              </w:rPr>
              <w:t>shkarkimit të mallrave.</w:t>
            </w:r>
          </w:p>
          <w:p w:rsidR="00E574CA" w:rsidRPr="00D50C45" w:rsidRDefault="00E574CA" w:rsidP="00B24C63">
            <w:pPr>
              <w:spacing w:before="0" w:line="240" w:lineRule="auto"/>
              <w:jc w:val="center"/>
              <w:rPr>
                <w:rFonts w:ascii="CG Times" w:eastAsia="SimSun" w:hAnsi="CG Times" w:cs="CG Times"/>
                <w:b/>
                <w:bCs/>
                <w:sz w:val="18"/>
                <w:szCs w:val="18"/>
                <w:lang w:val="sq-AL"/>
              </w:rPr>
            </w:pPr>
            <w:r w:rsidRPr="00D50C45">
              <w:rPr>
                <w:rFonts w:ascii="CG Times" w:eastAsia="SimSun" w:hAnsi="CG Times" w:cs="CG Times"/>
                <w:b/>
                <w:bCs/>
                <w:sz w:val="18"/>
                <w:szCs w:val="18"/>
                <w:lang w:val="sq-AL"/>
              </w:rPr>
              <w:t>Këto tarifa janë të llogaritura bazuar në kategorinë e madhësisë së anijes GT (tonazh bruto), gjatësinë e anijes dhe kohën e qëndrimit.</w:t>
            </w:r>
          </w:p>
        </w:tc>
        <w:tc>
          <w:tcPr>
            <w:tcW w:w="1890" w:type="dxa"/>
            <w:gridSpan w:val="2"/>
            <w:tcMar>
              <w:top w:w="57" w:type="dxa"/>
              <w:bottom w:w="57" w:type="dxa"/>
            </w:tcMar>
            <w:vAlign w:val="center"/>
          </w:tcPr>
          <w:p w:rsidR="00E574CA" w:rsidRPr="00D50C45" w:rsidRDefault="00E574CA" w:rsidP="00B24C63">
            <w:pPr>
              <w:spacing w:before="0" w:line="240" w:lineRule="auto"/>
              <w:jc w:val="center"/>
              <w:rPr>
                <w:rFonts w:ascii="CG Times" w:eastAsia="SimSun" w:hAnsi="CG Times" w:cs="CG Times"/>
                <w:b/>
                <w:bCs/>
                <w:sz w:val="18"/>
                <w:szCs w:val="18"/>
                <w:lang w:val="sq-AL"/>
              </w:rPr>
            </w:pPr>
            <w:r w:rsidRPr="00D50C45">
              <w:rPr>
                <w:rFonts w:ascii="CG Times" w:eastAsia="SimSun" w:hAnsi="CG Times" w:cs="CG Times"/>
                <w:b/>
                <w:bCs/>
                <w:sz w:val="18"/>
                <w:szCs w:val="18"/>
                <w:lang w:val="sq-AL"/>
              </w:rPr>
              <w:t>Njësia bazë</w:t>
            </w:r>
          </w:p>
        </w:tc>
        <w:tc>
          <w:tcPr>
            <w:tcW w:w="990" w:type="dxa"/>
            <w:tcMar>
              <w:top w:w="57" w:type="dxa"/>
              <w:bottom w:w="57" w:type="dxa"/>
            </w:tcMar>
            <w:vAlign w:val="center"/>
          </w:tcPr>
          <w:p w:rsidR="00E574CA" w:rsidRPr="00D50C45" w:rsidRDefault="00E574CA" w:rsidP="00B24C63">
            <w:pPr>
              <w:spacing w:before="0" w:line="240" w:lineRule="auto"/>
              <w:jc w:val="center"/>
              <w:rPr>
                <w:rFonts w:ascii="CG Times" w:eastAsia="SimSun" w:hAnsi="CG Times" w:cs="CG Times"/>
                <w:b/>
                <w:bCs/>
                <w:sz w:val="18"/>
                <w:szCs w:val="18"/>
                <w:lang w:val="sq-AL"/>
              </w:rPr>
            </w:pPr>
            <w:r w:rsidRPr="00D50C45">
              <w:rPr>
                <w:rFonts w:ascii="CG Times" w:eastAsia="SimSun" w:hAnsi="CG Times" w:cs="CG Times"/>
                <w:b/>
                <w:bCs/>
                <w:sz w:val="18"/>
                <w:szCs w:val="18"/>
                <w:lang w:val="sq-AL"/>
              </w:rPr>
              <w:t>Tarifa (</w:t>
            </w:r>
            <w:r w:rsidRPr="00D50C45">
              <w:rPr>
                <w:rFonts w:eastAsia="SimSun"/>
                <w:b/>
                <w:bCs/>
                <w:sz w:val="18"/>
                <w:szCs w:val="18"/>
                <w:lang w:val="sq-AL"/>
              </w:rPr>
              <w:t>€</w:t>
            </w:r>
            <w:r w:rsidRPr="00D50C45">
              <w:rPr>
                <w:rFonts w:ascii="CG Times" w:eastAsia="SimSun" w:hAnsi="CG Times" w:cs="CG Times"/>
                <w:b/>
                <w:bCs/>
                <w:sz w:val="18"/>
                <w:szCs w:val="18"/>
                <w:lang w:val="sq-AL"/>
              </w:rPr>
              <w:t>)</w:t>
            </w:r>
          </w:p>
        </w:tc>
      </w:tr>
      <w:tr w:rsidR="00E574CA" w:rsidRPr="00D50C45">
        <w:trPr>
          <w:jc w:val="center"/>
        </w:trPr>
        <w:tc>
          <w:tcPr>
            <w:tcW w:w="551" w:type="dxa"/>
            <w:tcMar>
              <w:top w:w="57" w:type="dxa"/>
              <w:bottom w:w="57" w:type="dxa"/>
            </w:tcMar>
          </w:tcPr>
          <w:p w:rsidR="00E574CA" w:rsidRPr="00D50C45" w:rsidRDefault="00E574CA" w:rsidP="00B24C63">
            <w:pPr>
              <w:spacing w:before="0" w:line="240" w:lineRule="auto"/>
              <w:rPr>
                <w:rFonts w:ascii="CG Times" w:eastAsia="SimSun" w:hAnsi="CG Times"/>
                <w:sz w:val="18"/>
                <w:szCs w:val="18"/>
                <w:lang w:val="sq-AL"/>
              </w:rPr>
            </w:pPr>
          </w:p>
        </w:tc>
        <w:tc>
          <w:tcPr>
            <w:tcW w:w="424" w:type="dxa"/>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ascii="CG Times" w:eastAsia="SimSun" w:hAnsi="CG Times" w:cs="CG Times"/>
                <w:sz w:val="18"/>
                <w:szCs w:val="18"/>
                <w:lang w:val="sq-AL"/>
              </w:rPr>
              <w:t>a</w:t>
            </w:r>
          </w:p>
        </w:tc>
        <w:tc>
          <w:tcPr>
            <w:tcW w:w="5432" w:type="dxa"/>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ascii="CG Times" w:eastAsia="SimSun" w:hAnsi="CG Times" w:cs="CG Times"/>
                <w:sz w:val="18"/>
                <w:szCs w:val="18"/>
                <w:lang w:val="sq-AL"/>
              </w:rPr>
              <w:t>Për anijet deri në dhe përfshirë 500 (GT)</w:t>
            </w:r>
          </w:p>
        </w:tc>
        <w:tc>
          <w:tcPr>
            <w:tcW w:w="1890" w:type="dxa"/>
            <w:gridSpan w:val="2"/>
            <w:tcMar>
              <w:top w:w="57" w:type="dxa"/>
              <w:bottom w:w="57" w:type="dxa"/>
            </w:tcMar>
          </w:tcPr>
          <w:p w:rsidR="00E574CA" w:rsidRPr="00D50C45" w:rsidRDefault="00E574CA" w:rsidP="00B24C63">
            <w:pPr>
              <w:spacing w:before="0" w:line="240" w:lineRule="auto"/>
              <w:rPr>
                <w:rFonts w:ascii="CG Times" w:hAnsi="CG Times" w:cs="CG Times"/>
                <w:sz w:val="18"/>
                <w:szCs w:val="18"/>
                <w:lang w:val="sq-AL"/>
              </w:rPr>
            </w:pPr>
            <w:r w:rsidRPr="00D50C45">
              <w:rPr>
                <w:rFonts w:eastAsia="SimSun"/>
                <w:sz w:val="18"/>
                <w:szCs w:val="18"/>
                <w:lang w:val="sq-AL"/>
              </w:rPr>
              <w:t>€</w:t>
            </w:r>
            <w:r w:rsidRPr="00D50C45">
              <w:rPr>
                <w:rFonts w:ascii="CG Times" w:eastAsia="SimSun" w:hAnsi="CG Times" w:cs="CG Times"/>
                <w:sz w:val="18"/>
                <w:szCs w:val="18"/>
                <w:lang w:val="sq-AL"/>
              </w:rPr>
              <w:t xml:space="preserve">/ për muaj </w:t>
            </w:r>
          </w:p>
        </w:tc>
        <w:tc>
          <w:tcPr>
            <w:tcW w:w="990" w:type="dxa"/>
            <w:tcMar>
              <w:top w:w="57" w:type="dxa"/>
              <w:bottom w:w="57" w:type="dxa"/>
            </w:tcMar>
          </w:tcPr>
          <w:p w:rsidR="00E574CA" w:rsidRPr="00D50C45" w:rsidRDefault="00E574CA" w:rsidP="0041213D">
            <w:pPr>
              <w:spacing w:before="0" w:line="240" w:lineRule="auto"/>
              <w:jc w:val="right"/>
              <w:rPr>
                <w:rFonts w:ascii="CG Times" w:eastAsia="SimSun" w:hAnsi="CG Times" w:cs="CG Times"/>
                <w:sz w:val="18"/>
                <w:szCs w:val="18"/>
                <w:lang w:val="sq-AL"/>
              </w:rPr>
            </w:pPr>
            <w:r w:rsidRPr="00D50C45">
              <w:rPr>
                <w:rFonts w:ascii="CG Times" w:eastAsia="SimSun" w:hAnsi="CG Times" w:cs="CG Times"/>
                <w:sz w:val="18"/>
                <w:szCs w:val="18"/>
                <w:lang w:val="sq-AL"/>
              </w:rPr>
              <w:t>113.00</w:t>
            </w:r>
          </w:p>
        </w:tc>
      </w:tr>
      <w:tr w:rsidR="00E574CA" w:rsidRPr="00D50C45">
        <w:trPr>
          <w:jc w:val="center"/>
        </w:trPr>
        <w:tc>
          <w:tcPr>
            <w:tcW w:w="551" w:type="dxa"/>
            <w:tcMar>
              <w:top w:w="57" w:type="dxa"/>
              <w:bottom w:w="57" w:type="dxa"/>
            </w:tcMar>
          </w:tcPr>
          <w:p w:rsidR="00E574CA" w:rsidRPr="00D50C45" w:rsidRDefault="00E574CA" w:rsidP="00B24C63">
            <w:pPr>
              <w:spacing w:before="0" w:line="240" w:lineRule="auto"/>
              <w:rPr>
                <w:rFonts w:ascii="CG Times" w:eastAsia="SimSun" w:hAnsi="CG Times"/>
                <w:sz w:val="18"/>
                <w:szCs w:val="18"/>
                <w:lang w:val="sq-AL"/>
              </w:rPr>
            </w:pPr>
          </w:p>
        </w:tc>
        <w:tc>
          <w:tcPr>
            <w:tcW w:w="424" w:type="dxa"/>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ascii="CG Times" w:eastAsia="SimSun" w:hAnsi="CG Times" w:cs="CG Times"/>
                <w:sz w:val="18"/>
                <w:szCs w:val="18"/>
                <w:lang w:val="sq-AL"/>
              </w:rPr>
              <w:t>b</w:t>
            </w:r>
          </w:p>
        </w:tc>
        <w:tc>
          <w:tcPr>
            <w:tcW w:w="5432" w:type="dxa"/>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ascii="CG Times" w:eastAsia="SimSun" w:hAnsi="CG Times" w:cs="CG Times"/>
                <w:sz w:val="18"/>
                <w:szCs w:val="18"/>
                <w:lang w:val="sq-AL"/>
              </w:rPr>
              <w:t>Për anijet mbi 501 deri në dhe përfshirë 4,000 GT</w:t>
            </w:r>
          </w:p>
        </w:tc>
        <w:tc>
          <w:tcPr>
            <w:tcW w:w="1890" w:type="dxa"/>
            <w:gridSpan w:val="2"/>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eastAsia="SimSun"/>
                <w:sz w:val="18"/>
                <w:szCs w:val="18"/>
                <w:lang w:val="sq-AL"/>
              </w:rPr>
              <w:t>€</w:t>
            </w:r>
            <w:r w:rsidRPr="00D50C45">
              <w:rPr>
                <w:rFonts w:ascii="CG Times" w:eastAsia="SimSun" w:hAnsi="CG Times" w:cs="CG Times"/>
                <w:sz w:val="18"/>
                <w:szCs w:val="18"/>
                <w:lang w:val="sq-AL"/>
              </w:rPr>
              <w:t xml:space="preserve">/ për muaj </w:t>
            </w:r>
          </w:p>
        </w:tc>
        <w:tc>
          <w:tcPr>
            <w:tcW w:w="990" w:type="dxa"/>
            <w:tcMar>
              <w:top w:w="57" w:type="dxa"/>
              <w:bottom w:w="57" w:type="dxa"/>
            </w:tcMar>
          </w:tcPr>
          <w:p w:rsidR="00E574CA" w:rsidRPr="00D50C45" w:rsidRDefault="00E574CA" w:rsidP="0041213D">
            <w:pPr>
              <w:spacing w:before="0" w:line="240" w:lineRule="auto"/>
              <w:jc w:val="right"/>
              <w:rPr>
                <w:rFonts w:ascii="CG Times" w:eastAsia="SimSun" w:hAnsi="CG Times" w:cs="CG Times"/>
                <w:sz w:val="18"/>
                <w:szCs w:val="18"/>
                <w:lang w:val="sq-AL"/>
              </w:rPr>
            </w:pPr>
            <w:r w:rsidRPr="00D50C45">
              <w:rPr>
                <w:rFonts w:ascii="CG Times" w:eastAsia="SimSun" w:hAnsi="CG Times" w:cs="CG Times"/>
                <w:sz w:val="18"/>
                <w:szCs w:val="18"/>
                <w:lang w:val="sq-AL"/>
              </w:rPr>
              <w:t>226.00</w:t>
            </w:r>
          </w:p>
        </w:tc>
      </w:tr>
      <w:tr w:rsidR="00E574CA" w:rsidRPr="00D50C45">
        <w:trPr>
          <w:jc w:val="center"/>
        </w:trPr>
        <w:tc>
          <w:tcPr>
            <w:tcW w:w="551" w:type="dxa"/>
            <w:tcMar>
              <w:top w:w="57" w:type="dxa"/>
              <w:bottom w:w="57" w:type="dxa"/>
            </w:tcMar>
          </w:tcPr>
          <w:p w:rsidR="00E574CA" w:rsidRPr="00D50C45" w:rsidRDefault="00E574CA" w:rsidP="00B24C63">
            <w:pPr>
              <w:spacing w:before="0" w:line="240" w:lineRule="auto"/>
              <w:rPr>
                <w:rFonts w:ascii="CG Times" w:eastAsia="SimSun" w:hAnsi="CG Times"/>
                <w:sz w:val="18"/>
                <w:szCs w:val="18"/>
                <w:lang w:val="sq-AL"/>
              </w:rPr>
            </w:pPr>
          </w:p>
        </w:tc>
        <w:tc>
          <w:tcPr>
            <w:tcW w:w="424" w:type="dxa"/>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ascii="CG Times" w:eastAsia="SimSun" w:hAnsi="CG Times" w:cs="CG Times"/>
                <w:sz w:val="18"/>
                <w:szCs w:val="18"/>
                <w:lang w:val="sq-AL"/>
              </w:rPr>
              <w:t>c</w:t>
            </w:r>
          </w:p>
        </w:tc>
        <w:tc>
          <w:tcPr>
            <w:tcW w:w="5432" w:type="dxa"/>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ascii="CG Times" w:eastAsia="SimSun" w:hAnsi="CG Times" w:cs="CG Times"/>
                <w:sz w:val="18"/>
                <w:szCs w:val="18"/>
                <w:lang w:val="sq-AL"/>
              </w:rPr>
              <w:t>Për anije mbi 4,001 deri në dhe përfshirë 10,000 GT</w:t>
            </w:r>
          </w:p>
        </w:tc>
        <w:tc>
          <w:tcPr>
            <w:tcW w:w="1890" w:type="dxa"/>
            <w:gridSpan w:val="2"/>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eastAsia="SimSun"/>
                <w:sz w:val="18"/>
                <w:szCs w:val="18"/>
                <w:lang w:val="sq-AL"/>
              </w:rPr>
              <w:t>€</w:t>
            </w:r>
            <w:r w:rsidRPr="00D50C45">
              <w:rPr>
                <w:rFonts w:ascii="CG Times" w:eastAsia="SimSun" w:hAnsi="CG Times" w:cs="CG Times"/>
                <w:sz w:val="18"/>
                <w:szCs w:val="18"/>
                <w:lang w:val="sq-AL"/>
              </w:rPr>
              <w:t xml:space="preserve">/ për muaj </w:t>
            </w:r>
          </w:p>
        </w:tc>
        <w:tc>
          <w:tcPr>
            <w:tcW w:w="990" w:type="dxa"/>
            <w:tcMar>
              <w:top w:w="57" w:type="dxa"/>
              <w:bottom w:w="57" w:type="dxa"/>
            </w:tcMar>
          </w:tcPr>
          <w:p w:rsidR="00E574CA" w:rsidRPr="00D50C45" w:rsidRDefault="00E574CA" w:rsidP="0041213D">
            <w:pPr>
              <w:spacing w:before="0" w:line="240" w:lineRule="auto"/>
              <w:jc w:val="right"/>
              <w:rPr>
                <w:rFonts w:ascii="CG Times" w:eastAsia="SimSun" w:hAnsi="CG Times" w:cs="CG Times"/>
                <w:sz w:val="18"/>
                <w:szCs w:val="18"/>
                <w:lang w:val="sq-AL"/>
              </w:rPr>
            </w:pPr>
            <w:r w:rsidRPr="00D50C45">
              <w:rPr>
                <w:rFonts w:ascii="CG Times" w:eastAsia="SimSun" w:hAnsi="CG Times" w:cs="CG Times"/>
                <w:sz w:val="18"/>
                <w:szCs w:val="18"/>
                <w:lang w:val="sq-AL"/>
              </w:rPr>
              <w:t>317.00</w:t>
            </w:r>
          </w:p>
        </w:tc>
      </w:tr>
      <w:tr w:rsidR="00E574CA" w:rsidRPr="00D50C45">
        <w:trPr>
          <w:jc w:val="center"/>
        </w:trPr>
        <w:tc>
          <w:tcPr>
            <w:tcW w:w="551" w:type="dxa"/>
            <w:tcMar>
              <w:top w:w="57" w:type="dxa"/>
              <w:bottom w:w="57" w:type="dxa"/>
            </w:tcMar>
          </w:tcPr>
          <w:p w:rsidR="00E574CA" w:rsidRPr="00D50C45" w:rsidRDefault="00E574CA" w:rsidP="00B24C63">
            <w:pPr>
              <w:spacing w:before="0" w:line="240" w:lineRule="auto"/>
              <w:rPr>
                <w:rFonts w:ascii="CG Times" w:eastAsia="SimSun" w:hAnsi="CG Times"/>
                <w:sz w:val="18"/>
                <w:szCs w:val="18"/>
                <w:lang w:val="sq-AL"/>
              </w:rPr>
            </w:pPr>
          </w:p>
        </w:tc>
        <w:tc>
          <w:tcPr>
            <w:tcW w:w="424" w:type="dxa"/>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ascii="CG Times" w:eastAsia="SimSun" w:hAnsi="CG Times" w:cs="CG Times"/>
                <w:sz w:val="18"/>
                <w:szCs w:val="18"/>
                <w:lang w:val="sq-AL"/>
              </w:rPr>
              <w:t>d</w:t>
            </w:r>
          </w:p>
        </w:tc>
        <w:tc>
          <w:tcPr>
            <w:tcW w:w="5432" w:type="dxa"/>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ascii="CG Times" w:eastAsia="SimSun" w:hAnsi="CG Times" w:cs="CG Times"/>
                <w:sz w:val="18"/>
                <w:szCs w:val="18"/>
                <w:lang w:val="sq-AL"/>
              </w:rPr>
              <w:t>Për anije mbi 10,000 GT</w:t>
            </w:r>
          </w:p>
        </w:tc>
        <w:tc>
          <w:tcPr>
            <w:tcW w:w="1890" w:type="dxa"/>
            <w:gridSpan w:val="2"/>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eastAsia="SimSun"/>
                <w:sz w:val="18"/>
                <w:szCs w:val="18"/>
                <w:lang w:val="sq-AL"/>
              </w:rPr>
              <w:t>€</w:t>
            </w:r>
            <w:r w:rsidRPr="00D50C45">
              <w:rPr>
                <w:rFonts w:ascii="CG Times" w:eastAsia="SimSun" w:hAnsi="CG Times" w:cs="CG Times"/>
                <w:sz w:val="18"/>
                <w:szCs w:val="18"/>
                <w:lang w:val="sq-AL"/>
              </w:rPr>
              <w:t xml:space="preserve">/ për muaj </w:t>
            </w:r>
          </w:p>
        </w:tc>
        <w:tc>
          <w:tcPr>
            <w:tcW w:w="990" w:type="dxa"/>
            <w:tcMar>
              <w:top w:w="57" w:type="dxa"/>
              <w:bottom w:w="57" w:type="dxa"/>
            </w:tcMar>
          </w:tcPr>
          <w:p w:rsidR="00E574CA" w:rsidRPr="00D50C45" w:rsidRDefault="00E574CA" w:rsidP="0041213D">
            <w:pPr>
              <w:spacing w:before="0" w:line="240" w:lineRule="auto"/>
              <w:jc w:val="right"/>
              <w:rPr>
                <w:rFonts w:ascii="CG Times" w:eastAsia="SimSun" w:hAnsi="CG Times" w:cs="CG Times"/>
                <w:sz w:val="18"/>
                <w:szCs w:val="18"/>
                <w:lang w:val="sq-AL"/>
              </w:rPr>
            </w:pPr>
            <w:r w:rsidRPr="00D50C45">
              <w:rPr>
                <w:rFonts w:ascii="CG Times" w:eastAsia="SimSun" w:hAnsi="CG Times" w:cs="CG Times"/>
                <w:sz w:val="18"/>
                <w:szCs w:val="18"/>
                <w:lang w:val="sq-AL"/>
              </w:rPr>
              <w:t>590.00</w:t>
            </w:r>
          </w:p>
        </w:tc>
      </w:tr>
      <w:tr w:rsidR="00E574CA" w:rsidRPr="00D50C45">
        <w:trPr>
          <w:jc w:val="center"/>
        </w:trPr>
        <w:tc>
          <w:tcPr>
            <w:tcW w:w="551" w:type="dxa"/>
            <w:tcMar>
              <w:top w:w="57" w:type="dxa"/>
              <w:bottom w:w="57" w:type="dxa"/>
            </w:tcMar>
          </w:tcPr>
          <w:p w:rsidR="00E574CA" w:rsidRPr="00D50C45" w:rsidRDefault="00E574CA" w:rsidP="00B24C63">
            <w:pPr>
              <w:spacing w:before="0" w:line="240" w:lineRule="auto"/>
              <w:rPr>
                <w:rFonts w:ascii="CG Times" w:eastAsia="SimSun" w:hAnsi="CG Times"/>
                <w:sz w:val="18"/>
                <w:szCs w:val="18"/>
                <w:lang w:val="sq-AL"/>
              </w:rPr>
            </w:pPr>
          </w:p>
        </w:tc>
        <w:tc>
          <w:tcPr>
            <w:tcW w:w="8736" w:type="dxa"/>
            <w:gridSpan w:val="5"/>
            <w:tcMar>
              <w:top w:w="57" w:type="dxa"/>
              <w:bottom w:w="57" w:type="dxa"/>
            </w:tcMar>
          </w:tcPr>
          <w:p w:rsidR="00E574CA" w:rsidRPr="00D50C45" w:rsidRDefault="00E574CA" w:rsidP="00B24C63">
            <w:pPr>
              <w:spacing w:before="0" w:line="240" w:lineRule="auto"/>
              <w:rPr>
                <w:rFonts w:ascii="CG Times" w:eastAsia="SimSun" w:hAnsi="CG Times"/>
                <w:sz w:val="18"/>
                <w:szCs w:val="18"/>
                <w:lang w:val="sq-AL"/>
              </w:rPr>
            </w:pPr>
            <w:r>
              <w:rPr>
                <w:rFonts w:ascii="CG Times" w:eastAsia="SimSun" w:hAnsi="CG Times" w:cs="CG Times"/>
                <w:sz w:val="18"/>
                <w:szCs w:val="18"/>
                <w:lang w:val="sq-AL"/>
              </w:rPr>
              <w:t>Përkufizime shtesë</w:t>
            </w:r>
          </w:p>
          <w:p w:rsidR="00E574CA" w:rsidRPr="00D50C45" w:rsidRDefault="00E574CA" w:rsidP="00B24C63">
            <w:pPr>
              <w:spacing w:before="0" w:line="240" w:lineRule="auto"/>
              <w:rPr>
                <w:rFonts w:ascii="CG Times" w:eastAsia="SimSun" w:hAnsi="CG Times" w:cs="CG Times"/>
                <w:sz w:val="18"/>
                <w:szCs w:val="18"/>
                <w:lang w:val="sq-AL"/>
              </w:rPr>
            </w:pPr>
            <w:r w:rsidRPr="00D50C45">
              <w:rPr>
                <w:rFonts w:ascii="CG Times" w:eastAsia="SimSun" w:hAnsi="CG Times" w:cs="CG Times"/>
                <w:sz w:val="18"/>
                <w:szCs w:val="18"/>
                <w:lang w:val="sq-AL"/>
              </w:rPr>
              <w:t>Kjo tarifë nuk aplikohet në rastet kur anija qëndron në kalatë</w:t>
            </w:r>
            <w:r>
              <w:rPr>
                <w:rFonts w:ascii="CG Times" w:eastAsia="SimSun" w:hAnsi="CG Times" w:cs="CG Times"/>
                <w:sz w:val="18"/>
                <w:szCs w:val="18"/>
                <w:lang w:val="sq-AL"/>
              </w:rPr>
              <w:t>,</w:t>
            </w:r>
            <w:r w:rsidRPr="00D50C45">
              <w:rPr>
                <w:rFonts w:ascii="CG Times" w:eastAsia="SimSun" w:hAnsi="CG Times" w:cs="CG Times"/>
                <w:sz w:val="18"/>
                <w:szCs w:val="18"/>
                <w:lang w:val="sq-AL"/>
              </w:rPr>
              <w:t xml:space="preserve"> edhe pse ka marrë</w:t>
            </w:r>
            <w:r>
              <w:rPr>
                <w:rFonts w:ascii="CG Times" w:eastAsia="SimSun" w:hAnsi="CG Times" w:cs="CG Times"/>
                <w:sz w:val="18"/>
                <w:szCs w:val="18"/>
                <w:lang w:val="sq-AL"/>
              </w:rPr>
              <w:t xml:space="preserve"> urdhrin dhe/ose njoftimin nga dispeçeria q</w:t>
            </w:r>
            <w:r w:rsidRPr="00D50C45">
              <w:rPr>
                <w:rFonts w:ascii="CG Times" w:eastAsia="SimSun" w:hAnsi="CG Times" w:cs="CG Times"/>
                <w:sz w:val="18"/>
                <w:szCs w:val="18"/>
                <w:lang w:val="sq-AL"/>
              </w:rPr>
              <w:t>endrore e APD-së, respektivisht Kapitaneria e Portit të Durrësit, për largimin nga kalata</w:t>
            </w:r>
            <w:r>
              <w:rPr>
                <w:rFonts w:ascii="CG Times" w:eastAsia="SimSun" w:hAnsi="CG Times" w:cs="CG Times"/>
                <w:sz w:val="18"/>
                <w:szCs w:val="18"/>
                <w:lang w:val="sq-AL"/>
              </w:rPr>
              <w:t>,</w:t>
            </w:r>
            <w:r w:rsidRPr="00D50C45">
              <w:rPr>
                <w:rFonts w:ascii="CG Times" w:eastAsia="SimSun" w:hAnsi="CG Times" w:cs="CG Times"/>
                <w:sz w:val="18"/>
                <w:szCs w:val="18"/>
                <w:lang w:val="sq-AL"/>
              </w:rPr>
              <w:t xml:space="preserve"> sido që të jetë rasti. Në këto raste do të procedohet sipas rregulloreve dhe për kohën e qëndrimit do të aplikohet tarifa sipas pikës 3.1-1 tarifat e akostimit.</w:t>
            </w:r>
          </w:p>
          <w:p w:rsidR="00E574CA" w:rsidRPr="00D50C45" w:rsidRDefault="00E574CA" w:rsidP="00B24C63">
            <w:pPr>
              <w:spacing w:before="0" w:line="240" w:lineRule="auto"/>
              <w:rPr>
                <w:rFonts w:ascii="CG Times" w:eastAsia="SimSun" w:hAnsi="CG Times" w:cs="CG Times"/>
                <w:sz w:val="18"/>
                <w:szCs w:val="18"/>
                <w:lang w:val="sq-AL"/>
              </w:rPr>
            </w:pPr>
            <w:r w:rsidRPr="00D50C45">
              <w:rPr>
                <w:rFonts w:ascii="CG Times" w:eastAsia="SimSun" w:hAnsi="CG Times" w:cs="CG Times"/>
                <w:sz w:val="18"/>
                <w:szCs w:val="18"/>
                <w:lang w:val="sq-AL"/>
              </w:rPr>
              <w:t xml:space="preserve"> Në rastet e qëndrimit në kalatë pas veprimeve tregtare, vendakostimi/kalata përcaktohet nga Autoriteti Portual i Durrësit.</w:t>
            </w:r>
          </w:p>
          <w:p w:rsidR="00E574CA" w:rsidRPr="00D50C45" w:rsidRDefault="00E574CA" w:rsidP="00B24C63">
            <w:pPr>
              <w:spacing w:before="0" w:line="240" w:lineRule="auto"/>
              <w:rPr>
                <w:rFonts w:ascii="CG Times" w:eastAsia="SimSun" w:hAnsi="CG Times" w:cs="CG Times"/>
                <w:sz w:val="18"/>
                <w:szCs w:val="18"/>
                <w:lang w:val="sq-AL"/>
              </w:rPr>
            </w:pPr>
            <w:r w:rsidRPr="00D50C45">
              <w:rPr>
                <w:rFonts w:ascii="CG Times" w:eastAsia="SimSun" w:hAnsi="CG Times" w:cs="CG Times"/>
                <w:sz w:val="18"/>
                <w:szCs w:val="18"/>
                <w:lang w:val="sq-AL"/>
              </w:rPr>
              <w:t>Vendakostimi nuk duhet të pengojë në asnjë mënyrë anijet që do të kryejnë apo pritet të kryejnë veprimet tregtare dhe/ose operacionet në port.</w:t>
            </w:r>
          </w:p>
        </w:tc>
      </w:tr>
      <w:tr w:rsidR="00E574CA" w:rsidRPr="00D50C45">
        <w:trPr>
          <w:jc w:val="center"/>
        </w:trPr>
        <w:tc>
          <w:tcPr>
            <w:tcW w:w="551" w:type="dxa"/>
            <w:tcMar>
              <w:top w:w="57" w:type="dxa"/>
              <w:bottom w:w="57" w:type="dxa"/>
            </w:tcMar>
            <w:vAlign w:val="center"/>
          </w:tcPr>
          <w:p w:rsidR="00E574CA" w:rsidRPr="00D50C45" w:rsidRDefault="00E574CA" w:rsidP="00B24C63">
            <w:pPr>
              <w:spacing w:before="0" w:line="240" w:lineRule="auto"/>
              <w:jc w:val="center"/>
              <w:rPr>
                <w:rFonts w:ascii="CG Times" w:eastAsia="SimSun" w:hAnsi="CG Times" w:cs="CG Times"/>
                <w:b/>
                <w:bCs/>
                <w:sz w:val="18"/>
                <w:szCs w:val="18"/>
                <w:lang w:val="sq-AL"/>
              </w:rPr>
            </w:pPr>
            <w:r w:rsidRPr="00D50C45">
              <w:rPr>
                <w:rFonts w:ascii="CG Times" w:eastAsia="SimSun" w:hAnsi="CG Times" w:cs="CG Times"/>
                <w:b/>
                <w:bCs/>
                <w:sz w:val="18"/>
                <w:szCs w:val="18"/>
                <w:lang w:val="sq-AL"/>
              </w:rPr>
              <w:lastRenderedPageBreak/>
              <w:t>3</w:t>
            </w:r>
          </w:p>
        </w:tc>
        <w:tc>
          <w:tcPr>
            <w:tcW w:w="5856" w:type="dxa"/>
            <w:gridSpan w:val="2"/>
            <w:tcMar>
              <w:top w:w="57" w:type="dxa"/>
              <w:bottom w:w="57" w:type="dxa"/>
            </w:tcMar>
            <w:vAlign w:val="center"/>
          </w:tcPr>
          <w:p w:rsidR="00E574CA" w:rsidRPr="00D50C45" w:rsidRDefault="00E574CA" w:rsidP="00B24C63">
            <w:pPr>
              <w:spacing w:before="0" w:line="240" w:lineRule="auto"/>
              <w:jc w:val="center"/>
              <w:rPr>
                <w:rFonts w:ascii="CG Times" w:eastAsia="SimSun" w:hAnsi="CG Times" w:cs="CG Times"/>
                <w:b/>
                <w:bCs/>
                <w:sz w:val="18"/>
                <w:szCs w:val="18"/>
                <w:lang w:val="sq-AL"/>
              </w:rPr>
            </w:pPr>
            <w:r w:rsidRPr="00D50C45">
              <w:rPr>
                <w:rFonts w:ascii="CG Times" w:eastAsia="SimSun" w:hAnsi="CG Times" w:cs="CG Times"/>
                <w:b/>
                <w:bCs/>
                <w:sz w:val="18"/>
                <w:szCs w:val="18"/>
                <w:lang w:val="sq-AL"/>
              </w:rPr>
              <w:t>Tarifat e kalatës/vendakostimit për anijet ose mjetet e lundrim-shërbimi</w:t>
            </w:r>
            <w:r>
              <w:rPr>
                <w:rFonts w:ascii="CG Times" w:eastAsia="SimSun" w:hAnsi="CG Times" w:cs="CG Times"/>
                <w:b/>
                <w:bCs/>
                <w:sz w:val="18"/>
                <w:szCs w:val="18"/>
                <w:lang w:val="sq-AL"/>
              </w:rPr>
              <w:t>t</w:t>
            </w:r>
            <w:r w:rsidRPr="00D50C45">
              <w:rPr>
                <w:rFonts w:ascii="CG Times" w:eastAsia="SimSun" w:hAnsi="CG Times" w:cs="CG Times"/>
                <w:b/>
                <w:bCs/>
                <w:sz w:val="18"/>
                <w:szCs w:val="18"/>
                <w:lang w:val="sq-AL"/>
              </w:rPr>
              <w:t xml:space="preserve"> që qëndrojnë në portin e Durrësit, për një kohë të pacaktuar dhe që nuk janë të </w:t>
            </w:r>
          </w:p>
          <w:p w:rsidR="00E574CA" w:rsidRPr="00D50C45" w:rsidRDefault="00E574CA" w:rsidP="00B24C63">
            <w:pPr>
              <w:spacing w:before="0" w:line="240" w:lineRule="auto"/>
              <w:jc w:val="center"/>
              <w:rPr>
                <w:rFonts w:ascii="CG Times" w:eastAsia="SimSun" w:hAnsi="CG Times"/>
                <w:b/>
                <w:bCs/>
                <w:sz w:val="18"/>
                <w:szCs w:val="18"/>
                <w:lang w:val="sq-AL"/>
              </w:rPr>
            </w:pPr>
            <w:r w:rsidRPr="00D50C45">
              <w:rPr>
                <w:rFonts w:ascii="CG Times" w:eastAsia="SimSun" w:hAnsi="CG Times" w:cs="CG Times"/>
                <w:b/>
                <w:bCs/>
                <w:sz w:val="18"/>
                <w:szCs w:val="18"/>
                <w:lang w:val="sq-AL"/>
              </w:rPr>
              <w:t>an</w:t>
            </w:r>
            <w:r>
              <w:rPr>
                <w:rFonts w:ascii="CG Times" w:eastAsia="SimSun" w:hAnsi="CG Times" w:cs="CG Times"/>
                <w:b/>
                <w:bCs/>
                <w:sz w:val="18"/>
                <w:szCs w:val="18"/>
                <w:lang w:val="sq-AL"/>
              </w:rPr>
              <w:t>gazhuara në veprimtari tregtare.</w:t>
            </w:r>
          </w:p>
          <w:p w:rsidR="00E574CA" w:rsidRPr="00D50C45" w:rsidRDefault="00E574CA" w:rsidP="00B24C63">
            <w:pPr>
              <w:spacing w:before="0" w:line="240" w:lineRule="auto"/>
              <w:jc w:val="center"/>
              <w:rPr>
                <w:rFonts w:ascii="CG Times" w:eastAsia="SimSun" w:hAnsi="CG Times" w:cs="CG Times"/>
                <w:b/>
                <w:bCs/>
                <w:sz w:val="18"/>
                <w:szCs w:val="18"/>
                <w:lang w:val="sq-AL"/>
              </w:rPr>
            </w:pPr>
            <w:r w:rsidRPr="00D50C45">
              <w:rPr>
                <w:rFonts w:ascii="CG Times" w:eastAsia="SimSun" w:hAnsi="CG Times" w:cs="CG Times"/>
                <w:b/>
                <w:bCs/>
                <w:sz w:val="18"/>
                <w:szCs w:val="18"/>
                <w:lang w:val="sq-AL"/>
              </w:rPr>
              <w:t>Këto tarifa llogariten bazuar në kategorinë e madhësisë së anijes në GT dhe/ose gjatësisë së përgjithshme të saj dhe kohëqëndrimit.</w:t>
            </w:r>
          </w:p>
        </w:tc>
        <w:tc>
          <w:tcPr>
            <w:tcW w:w="1776" w:type="dxa"/>
            <w:tcMar>
              <w:top w:w="57" w:type="dxa"/>
              <w:bottom w:w="57" w:type="dxa"/>
            </w:tcMar>
            <w:vAlign w:val="center"/>
          </w:tcPr>
          <w:p w:rsidR="00E574CA" w:rsidRPr="00D50C45" w:rsidRDefault="00E574CA" w:rsidP="00B24C63">
            <w:pPr>
              <w:spacing w:before="0" w:line="240" w:lineRule="auto"/>
              <w:jc w:val="center"/>
              <w:rPr>
                <w:rFonts w:ascii="CG Times" w:eastAsia="SimSun" w:hAnsi="CG Times" w:cs="CG Times"/>
                <w:b/>
                <w:bCs/>
                <w:sz w:val="18"/>
                <w:szCs w:val="18"/>
                <w:lang w:val="sq-AL"/>
              </w:rPr>
            </w:pPr>
            <w:r w:rsidRPr="00D50C45">
              <w:rPr>
                <w:rFonts w:ascii="CG Times" w:eastAsia="SimSun" w:hAnsi="CG Times" w:cs="CG Times"/>
                <w:b/>
                <w:bCs/>
                <w:sz w:val="18"/>
                <w:szCs w:val="18"/>
                <w:lang w:val="sq-AL"/>
              </w:rPr>
              <w:t>Njësia bazë</w:t>
            </w:r>
          </w:p>
        </w:tc>
        <w:tc>
          <w:tcPr>
            <w:tcW w:w="1104" w:type="dxa"/>
            <w:gridSpan w:val="2"/>
            <w:tcMar>
              <w:top w:w="57" w:type="dxa"/>
              <w:bottom w:w="57" w:type="dxa"/>
            </w:tcMar>
            <w:vAlign w:val="center"/>
          </w:tcPr>
          <w:p w:rsidR="00E574CA" w:rsidRPr="00D50C45" w:rsidRDefault="00E574CA" w:rsidP="00B24C63">
            <w:pPr>
              <w:spacing w:before="0" w:line="240" w:lineRule="auto"/>
              <w:jc w:val="center"/>
              <w:rPr>
                <w:rFonts w:ascii="CG Times" w:eastAsia="SimSun" w:hAnsi="CG Times" w:cs="CG Times"/>
                <w:b/>
                <w:bCs/>
                <w:sz w:val="18"/>
                <w:szCs w:val="18"/>
                <w:lang w:val="sq-AL"/>
              </w:rPr>
            </w:pPr>
            <w:r w:rsidRPr="00D50C45">
              <w:rPr>
                <w:rFonts w:ascii="CG Times" w:eastAsia="SimSun" w:hAnsi="CG Times" w:cs="CG Times"/>
                <w:b/>
                <w:bCs/>
                <w:sz w:val="18"/>
                <w:szCs w:val="18"/>
                <w:lang w:val="sq-AL"/>
              </w:rPr>
              <w:t>Tarifa(</w:t>
            </w:r>
            <w:r w:rsidRPr="00D50C45">
              <w:rPr>
                <w:rFonts w:eastAsia="SimSun"/>
                <w:b/>
                <w:bCs/>
                <w:sz w:val="18"/>
                <w:szCs w:val="18"/>
                <w:lang w:val="sq-AL"/>
              </w:rPr>
              <w:t>€</w:t>
            </w:r>
            <w:r w:rsidRPr="00D50C45">
              <w:rPr>
                <w:rFonts w:ascii="CG Times" w:eastAsia="SimSun" w:hAnsi="CG Times" w:cs="CG Times"/>
                <w:b/>
                <w:bCs/>
                <w:sz w:val="18"/>
                <w:szCs w:val="18"/>
                <w:lang w:val="sq-AL"/>
              </w:rPr>
              <w:t>)</w:t>
            </w:r>
          </w:p>
        </w:tc>
      </w:tr>
      <w:tr w:rsidR="00E574CA" w:rsidRPr="00D50C45">
        <w:trPr>
          <w:jc w:val="center"/>
        </w:trPr>
        <w:tc>
          <w:tcPr>
            <w:tcW w:w="551" w:type="dxa"/>
            <w:tcMar>
              <w:top w:w="57" w:type="dxa"/>
              <w:bottom w:w="57" w:type="dxa"/>
            </w:tcMar>
          </w:tcPr>
          <w:p w:rsidR="00E574CA" w:rsidRPr="00D50C45" w:rsidRDefault="00E574CA" w:rsidP="00B24C63">
            <w:pPr>
              <w:spacing w:before="0" w:line="240" w:lineRule="auto"/>
              <w:rPr>
                <w:rFonts w:ascii="CG Times" w:eastAsia="SimSun" w:hAnsi="CG Times"/>
                <w:sz w:val="18"/>
                <w:szCs w:val="18"/>
                <w:lang w:val="sq-AL"/>
              </w:rPr>
            </w:pPr>
          </w:p>
        </w:tc>
        <w:tc>
          <w:tcPr>
            <w:tcW w:w="424" w:type="dxa"/>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ascii="CG Times" w:eastAsia="SimSun" w:hAnsi="CG Times" w:cs="CG Times"/>
                <w:sz w:val="18"/>
                <w:szCs w:val="18"/>
                <w:lang w:val="sq-AL"/>
              </w:rPr>
              <w:t>a</w:t>
            </w:r>
          </w:p>
        </w:tc>
        <w:tc>
          <w:tcPr>
            <w:tcW w:w="5432" w:type="dxa"/>
            <w:tcMar>
              <w:top w:w="57" w:type="dxa"/>
              <w:bottom w:w="57" w:type="dxa"/>
            </w:tcMar>
          </w:tcPr>
          <w:p w:rsidR="00E574CA" w:rsidRPr="00D50C45" w:rsidRDefault="00E574CA" w:rsidP="00B24C63">
            <w:pPr>
              <w:spacing w:before="0" w:line="240" w:lineRule="auto"/>
              <w:rPr>
                <w:rFonts w:ascii="CG Times" w:hAnsi="CG Times" w:cs="CG Times"/>
                <w:sz w:val="18"/>
                <w:szCs w:val="18"/>
                <w:lang w:val="sq-AL"/>
              </w:rPr>
            </w:pPr>
            <w:r w:rsidRPr="00D50C45">
              <w:rPr>
                <w:rFonts w:ascii="CG Times" w:hAnsi="CG Times" w:cs="CG Times"/>
                <w:sz w:val="18"/>
                <w:szCs w:val="18"/>
                <w:lang w:val="sq-AL"/>
              </w:rPr>
              <w:t xml:space="preserve">Për anije (ose mjete lundrimi) deri në dhe përfshirë 500 GT </w:t>
            </w:r>
          </w:p>
        </w:tc>
        <w:tc>
          <w:tcPr>
            <w:tcW w:w="1776" w:type="dxa"/>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eastAsia="SimSun"/>
                <w:sz w:val="18"/>
                <w:szCs w:val="18"/>
                <w:lang w:val="sq-AL"/>
              </w:rPr>
              <w:t>€</w:t>
            </w:r>
            <w:r w:rsidRPr="00D50C45">
              <w:rPr>
                <w:rFonts w:ascii="CG Times" w:eastAsia="SimSun" w:hAnsi="CG Times" w:cs="CG Times"/>
                <w:sz w:val="18"/>
                <w:szCs w:val="18"/>
                <w:lang w:val="sq-AL"/>
              </w:rPr>
              <w:t>/anije/muaj</w:t>
            </w:r>
          </w:p>
        </w:tc>
        <w:tc>
          <w:tcPr>
            <w:tcW w:w="1104" w:type="dxa"/>
            <w:gridSpan w:val="2"/>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ascii="CG Times" w:eastAsia="SimSun" w:hAnsi="CG Times" w:cs="CG Times"/>
                <w:sz w:val="18"/>
                <w:szCs w:val="18"/>
                <w:lang w:val="sq-AL"/>
              </w:rPr>
              <w:t>113.00</w:t>
            </w:r>
          </w:p>
        </w:tc>
      </w:tr>
      <w:tr w:rsidR="00E574CA" w:rsidRPr="00D50C45">
        <w:trPr>
          <w:jc w:val="center"/>
        </w:trPr>
        <w:tc>
          <w:tcPr>
            <w:tcW w:w="551" w:type="dxa"/>
            <w:tcMar>
              <w:top w:w="57" w:type="dxa"/>
              <w:bottom w:w="57" w:type="dxa"/>
            </w:tcMar>
          </w:tcPr>
          <w:p w:rsidR="00E574CA" w:rsidRPr="00D50C45" w:rsidRDefault="00E574CA" w:rsidP="00B24C63">
            <w:pPr>
              <w:spacing w:before="0" w:line="240" w:lineRule="auto"/>
              <w:rPr>
                <w:rFonts w:ascii="CG Times" w:eastAsia="SimSun" w:hAnsi="CG Times"/>
                <w:sz w:val="18"/>
                <w:szCs w:val="18"/>
                <w:lang w:val="sq-AL"/>
              </w:rPr>
            </w:pPr>
          </w:p>
        </w:tc>
        <w:tc>
          <w:tcPr>
            <w:tcW w:w="424" w:type="dxa"/>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ascii="CG Times" w:eastAsia="SimSun" w:hAnsi="CG Times" w:cs="CG Times"/>
                <w:sz w:val="18"/>
                <w:szCs w:val="18"/>
                <w:lang w:val="sq-AL"/>
              </w:rPr>
              <w:t>b</w:t>
            </w:r>
          </w:p>
        </w:tc>
        <w:tc>
          <w:tcPr>
            <w:tcW w:w="5432" w:type="dxa"/>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ascii="CG Times" w:eastAsia="SimSun" w:hAnsi="CG Times" w:cs="CG Times"/>
                <w:sz w:val="18"/>
                <w:szCs w:val="18"/>
                <w:lang w:val="sq-AL"/>
              </w:rPr>
              <w:t>Për anije (ose mjete lundrimi) mbi 500 GT</w:t>
            </w:r>
          </w:p>
        </w:tc>
        <w:tc>
          <w:tcPr>
            <w:tcW w:w="1776" w:type="dxa"/>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eastAsia="SimSun"/>
                <w:sz w:val="18"/>
                <w:szCs w:val="18"/>
                <w:lang w:val="sq-AL"/>
              </w:rPr>
              <w:t>€</w:t>
            </w:r>
            <w:r w:rsidRPr="00D50C45">
              <w:rPr>
                <w:rFonts w:ascii="CG Times" w:eastAsia="SimSun" w:hAnsi="CG Times" w:cs="CG Times"/>
                <w:sz w:val="18"/>
                <w:szCs w:val="18"/>
                <w:lang w:val="sq-AL"/>
              </w:rPr>
              <w:t xml:space="preserve">/metër linear në ditë ose pjesë të saj </w:t>
            </w:r>
          </w:p>
        </w:tc>
        <w:tc>
          <w:tcPr>
            <w:tcW w:w="1104" w:type="dxa"/>
            <w:gridSpan w:val="2"/>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ascii="CG Times" w:eastAsia="SimSun" w:hAnsi="CG Times" w:cs="CG Times"/>
                <w:sz w:val="18"/>
                <w:szCs w:val="18"/>
                <w:lang w:val="sq-AL"/>
              </w:rPr>
              <w:t>1.27</w:t>
            </w:r>
          </w:p>
        </w:tc>
      </w:tr>
      <w:tr w:rsidR="00E574CA" w:rsidRPr="00D50C45">
        <w:trPr>
          <w:jc w:val="center"/>
        </w:trPr>
        <w:tc>
          <w:tcPr>
            <w:tcW w:w="551" w:type="dxa"/>
            <w:tcMar>
              <w:top w:w="57" w:type="dxa"/>
              <w:bottom w:w="57" w:type="dxa"/>
            </w:tcMar>
          </w:tcPr>
          <w:p w:rsidR="00E574CA" w:rsidRPr="00D50C45" w:rsidRDefault="00E574CA" w:rsidP="00B24C63">
            <w:pPr>
              <w:spacing w:before="0" w:line="240" w:lineRule="auto"/>
              <w:rPr>
                <w:rFonts w:ascii="CG Times" w:eastAsia="SimSun" w:hAnsi="CG Times"/>
                <w:sz w:val="18"/>
                <w:szCs w:val="18"/>
                <w:lang w:val="sq-AL"/>
              </w:rPr>
            </w:pPr>
          </w:p>
        </w:tc>
        <w:tc>
          <w:tcPr>
            <w:tcW w:w="424" w:type="dxa"/>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ascii="CG Times" w:eastAsia="SimSun" w:hAnsi="CG Times" w:cs="CG Times"/>
                <w:sz w:val="18"/>
                <w:szCs w:val="18"/>
                <w:lang w:val="sq-AL"/>
              </w:rPr>
              <w:t>c</w:t>
            </w:r>
          </w:p>
        </w:tc>
        <w:tc>
          <w:tcPr>
            <w:tcW w:w="5432" w:type="dxa"/>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ascii="CG Times" w:eastAsia="SimSun" w:hAnsi="CG Times" w:cs="CG Times"/>
                <w:sz w:val="18"/>
                <w:szCs w:val="18"/>
                <w:lang w:val="sq-AL"/>
              </w:rPr>
              <w:t xml:space="preserve">Skafe turistike </w:t>
            </w:r>
          </w:p>
        </w:tc>
        <w:tc>
          <w:tcPr>
            <w:tcW w:w="1776" w:type="dxa"/>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ascii="CG Times" w:eastAsia="SimSun" w:hAnsi="CG Times" w:cs="CG Times"/>
                <w:sz w:val="18"/>
                <w:szCs w:val="18"/>
                <w:lang w:val="sq-AL"/>
              </w:rPr>
              <w:t xml:space="preserve">Euro / ditë </w:t>
            </w:r>
          </w:p>
        </w:tc>
        <w:tc>
          <w:tcPr>
            <w:tcW w:w="1104" w:type="dxa"/>
            <w:gridSpan w:val="2"/>
            <w:tcMar>
              <w:top w:w="57" w:type="dxa"/>
              <w:bottom w:w="57" w:type="dxa"/>
            </w:tcMar>
          </w:tcPr>
          <w:p w:rsidR="00E574CA" w:rsidRPr="00D50C45" w:rsidDel="00A04CDD" w:rsidRDefault="00E574CA" w:rsidP="00B24C63">
            <w:pPr>
              <w:spacing w:before="0" w:line="240" w:lineRule="auto"/>
              <w:rPr>
                <w:rFonts w:ascii="CG Times" w:eastAsia="SimSun" w:hAnsi="CG Times"/>
                <w:sz w:val="18"/>
                <w:szCs w:val="18"/>
                <w:lang w:val="sq-AL"/>
              </w:rPr>
            </w:pPr>
            <w:r w:rsidRPr="00D50C45">
              <w:rPr>
                <w:rFonts w:ascii="CG Times" w:eastAsia="SimSun" w:hAnsi="CG Times" w:cs="CG Times"/>
                <w:sz w:val="18"/>
                <w:szCs w:val="18"/>
                <w:lang w:val="sq-AL"/>
              </w:rPr>
              <w:t>10</w:t>
            </w:r>
          </w:p>
        </w:tc>
      </w:tr>
      <w:tr w:rsidR="00E574CA" w:rsidRPr="00D50C45">
        <w:trPr>
          <w:jc w:val="center"/>
        </w:trPr>
        <w:tc>
          <w:tcPr>
            <w:tcW w:w="551" w:type="dxa"/>
            <w:tcMar>
              <w:top w:w="57" w:type="dxa"/>
              <w:bottom w:w="57" w:type="dxa"/>
            </w:tcMar>
          </w:tcPr>
          <w:p w:rsidR="00E574CA" w:rsidRPr="00D50C45" w:rsidRDefault="00E574CA" w:rsidP="00B24C63">
            <w:pPr>
              <w:spacing w:before="0" w:line="240" w:lineRule="auto"/>
              <w:rPr>
                <w:rFonts w:ascii="CG Times" w:eastAsia="SimSun" w:hAnsi="CG Times"/>
                <w:sz w:val="18"/>
                <w:szCs w:val="18"/>
                <w:lang w:val="sq-AL"/>
              </w:rPr>
            </w:pPr>
          </w:p>
        </w:tc>
        <w:tc>
          <w:tcPr>
            <w:tcW w:w="424" w:type="dxa"/>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ascii="CG Times" w:eastAsia="SimSun" w:hAnsi="CG Times" w:cs="CG Times"/>
                <w:sz w:val="18"/>
                <w:szCs w:val="18"/>
                <w:lang w:val="sq-AL"/>
              </w:rPr>
              <w:t>d</w:t>
            </w:r>
          </w:p>
        </w:tc>
        <w:tc>
          <w:tcPr>
            <w:tcW w:w="5432" w:type="dxa"/>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ascii="CG Times" w:eastAsia="SimSun" w:hAnsi="CG Times" w:cs="CG Times"/>
                <w:sz w:val="18"/>
                <w:szCs w:val="18"/>
                <w:lang w:val="sq-AL"/>
              </w:rPr>
              <w:t>Biga</w:t>
            </w:r>
          </w:p>
        </w:tc>
        <w:tc>
          <w:tcPr>
            <w:tcW w:w="1776" w:type="dxa"/>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ascii="CG Times" w:eastAsia="SimSun" w:hAnsi="CG Times" w:cs="CG Times"/>
                <w:sz w:val="18"/>
                <w:szCs w:val="18"/>
                <w:lang w:val="sq-AL"/>
              </w:rPr>
              <w:t>Euro/metër linear në ditë</w:t>
            </w:r>
          </w:p>
        </w:tc>
        <w:tc>
          <w:tcPr>
            <w:tcW w:w="1104" w:type="dxa"/>
            <w:gridSpan w:val="2"/>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ascii="CG Times" w:eastAsia="SimSun" w:hAnsi="CG Times" w:cs="CG Times"/>
                <w:sz w:val="18"/>
                <w:szCs w:val="18"/>
                <w:lang w:val="sq-AL"/>
              </w:rPr>
              <w:t>0.8</w:t>
            </w:r>
          </w:p>
        </w:tc>
      </w:tr>
      <w:tr w:rsidR="00E574CA" w:rsidRPr="00D50C45">
        <w:trPr>
          <w:jc w:val="center"/>
        </w:trPr>
        <w:tc>
          <w:tcPr>
            <w:tcW w:w="551" w:type="dxa"/>
            <w:tcMar>
              <w:top w:w="57" w:type="dxa"/>
              <w:bottom w:w="57" w:type="dxa"/>
            </w:tcMar>
            <w:vAlign w:val="center"/>
          </w:tcPr>
          <w:p w:rsidR="00E574CA" w:rsidRPr="00D50C45" w:rsidRDefault="00E574CA" w:rsidP="00B24C63">
            <w:pPr>
              <w:spacing w:before="0" w:line="240" w:lineRule="auto"/>
              <w:jc w:val="center"/>
              <w:rPr>
                <w:rFonts w:ascii="CG Times" w:eastAsia="SimSun" w:hAnsi="CG Times" w:cs="CG Times"/>
                <w:b/>
                <w:bCs/>
                <w:sz w:val="18"/>
                <w:szCs w:val="18"/>
                <w:lang w:val="sq-AL"/>
              </w:rPr>
            </w:pPr>
            <w:r w:rsidRPr="00D50C45">
              <w:rPr>
                <w:rFonts w:ascii="CG Times" w:eastAsia="SimSun" w:hAnsi="CG Times" w:cs="CG Times"/>
                <w:b/>
                <w:bCs/>
                <w:sz w:val="18"/>
                <w:szCs w:val="18"/>
                <w:lang w:val="sq-AL"/>
              </w:rPr>
              <w:t>4</w:t>
            </w:r>
          </w:p>
        </w:tc>
        <w:tc>
          <w:tcPr>
            <w:tcW w:w="5856" w:type="dxa"/>
            <w:gridSpan w:val="2"/>
            <w:tcMar>
              <w:top w:w="57" w:type="dxa"/>
              <w:bottom w:w="57" w:type="dxa"/>
            </w:tcMar>
            <w:vAlign w:val="center"/>
          </w:tcPr>
          <w:p w:rsidR="00E574CA" w:rsidRPr="00D50C45" w:rsidRDefault="00E574CA" w:rsidP="00B24C63">
            <w:pPr>
              <w:spacing w:before="0" w:line="240" w:lineRule="auto"/>
              <w:jc w:val="center"/>
              <w:rPr>
                <w:rFonts w:ascii="CG Times" w:eastAsia="SimSun" w:hAnsi="CG Times" w:cs="CG Times"/>
                <w:b/>
                <w:bCs/>
                <w:sz w:val="18"/>
                <w:szCs w:val="18"/>
                <w:lang w:val="sq-AL"/>
              </w:rPr>
            </w:pPr>
            <w:r w:rsidRPr="00D50C45">
              <w:rPr>
                <w:rFonts w:ascii="CG Times" w:eastAsia="SimSun" w:hAnsi="CG Times" w:cs="CG Times"/>
                <w:b/>
                <w:bCs/>
                <w:sz w:val="18"/>
                <w:szCs w:val="18"/>
                <w:lang w:val="sq-AL"/>
              </w:rPr>
              <w:t>Tarifat e kalatës/vendakostimit, për anije të një</w:t>
            </w:r>
          </w:p>
          <w:p w:rsidR="00E574CA" w:rsidRPr="00D50C45" w:rsidRDefault="00E574CA" w:rsidP="00B24C63">
            <w:pPr>
              <w:spacing w:before="0" w:line="240" w:lineRule="auto"/>
              <w:jc w:val="center"/>
              <w:rPr>
                <w:rFonts w:ascii="CG Times" w:eastAsia="SimSun" w:hAnsi="CG Times" w:cs="CG Times"/>
                <w:b/>
                <w:bCs/>
                <w:sz w:val="18"/>
                <w:szCs w:val="18"/>
                <w:lang w:val="sq-AL"/>
              </w:rPr>
            </w:pPr>
            <w:r w:rsidRPr="00D50C45">
              <w:rPr>
                <w:rFonts w:ascii="CG Times" w:eastAsia="SimSun" w:hAnsi="CG Times" w:cs="CG Times"/>
                <w:b/>
                <w:bCs/>
                <w:sz w:val="18"/>
                <w:szCs w:val="18"/>
                <w:lang w:val="sq-AL"/>
              </w:rPr>
              <w:t xml:space="preserve"> organi publik (shtetëror) që qëndrojnë në portin e </w:t>
            </w:r>
          </w:p>
          <w:p w:rsidR="00E574CA" w:rsidRPr="00D50C45" w:rsidRDefault="00E574CA" w:rsidP="00B24C63">
            <w:pPr>
              <w:spacing w:before="0" w:line="240" w:lineRule="auto"/>
              <w:jc w:val="center"/>
              <w:rPr>
                <w:rFonts w:ascii="CG Times" w:eastAsia="SimSun" w:hAnsi="CG Times" w:cs="CG Times"/>
                <w:b/>
                <w:bCs/>
                <w:sz w:val="18"/>
                <w:szCs w:val="18"/>
                <w:lang w:val="sq-AL"/>
              </w:rPr>
            </w:pPr>
            <w:r w:rsidRPr="00D50C45">
              <w:rPr>
                <w:rFonts w:ascii="CG Times" w:eastAsia="SimSun" w:hAnsi="CG Times" w:cs="CG Times"/>
                <w:b/>
                <w:bCs/>
                <w:sz w:val="18"/>
                <w:szCs w:val="18"/>
                <w:lang w:val="sq-AL"/>
              </w:rPr>
              <w:t xml:space="preserve">Durrësit, të cilat nuk janë të angazhuara në </w:t>
            </w:r>
          </w:p>
          <w:p w:rsidR="00E574CA" w:rsidRPr="00D50C45" w:rsidRDefault="00E574CA" w:rsidP="00B24C63">
            <w:pPr>
              <w:spacing w:before="0" w:line="240" w:lineRule="auto"/>
              <w:jc w:val="center"/>
              <w:rPr>
                <w:rFonts w:ascii="CG Times" w:eastAsia="SimSun" w:hAnsi="CG Times" w:cs="CG Times"/>
                <w:b/>
                <w:bCs/>
                <w:sz w:val="18"/>
                <w:szCs w:val="18"/>
                <w:lang w:val="sq-AL"/>
              </w:rPr>
            </w:pPr>
            <w:r w:rsidRPr="00D50C45">
              <w:rPr>
                <w:rFonts w:ascii="CG Times" w:eastAsia="SimSun" w:hAnsi="CG Times" w:cs="CG Times"/>
                <w:b/>
                <w:bCs/>
                <w:sz w:val="18"/>
                <w:szCs w:val="18"/>
                <w:lang w:val="sq-AL"/>
              </w:rPr>
              <w:t>veprimtari tregtare.</w:t>
            </w:r>
          </w:p>
          <w:p w:rsidR="00E574CA" w:rsidRPr="00D50C45" w:rsidRDefault="00E574CA" w:rsidP="00B24C63">
            <w:pPr>
              <w:spacing w:before="0" w:line="240" w:lineRule="auto"/>
              <w:jc w:val="center"/>
              <w:rPr>
                <w:rFonts w:ascii="CG Times" w:eastAsia="SimSun" w:hAnsi="CG Times"/>
                <w:b/>
                <w:bCs/>
                <w:sz w:val="18"/>
                <w:szCs w:val="18"/>
                <w:lang w:val="sq-AL"/>
              </w:rPr>
            </w:pPr>
            <w:r>
              <w:rPr>
                <w:rFonts w:ascii="CG Times" w:eastAsia="SimSun" w:hAnsi="CG Times" w:cs="CG Times"/>
                <w:b/>
                <w:bCs/>
                <w:sz w:val="18"/>
                <w:szCs w:val="18"/>
                <w:lang w:val="sq-AL"/>
              </w:rPr>
              <w:t>Kjo tarifë</w:t>
            </w:r>
            <w:r w:rsidRPr="00D50C45">
              <w:rPr>
                <w:rFonts w:ascii="CG Times" w:eastAsia="SimSun" w:hAnsi="CG Times" w:cs="CG Times"/>
                <w:b/>
                <w:bCs/>
                <w:sz w:val="18"/>
                <w:szCs w:val="18"/>
                <w:lang w:val="sq-AL"/>
              </w:rPr>
              <w:t xml:space="preserve"> llogaritet në bazë të madhësisë së anijes në GT dhe kohës së qëndrimit</w:t>
            </w:r>
            <w:r>
              <w:rPr>
                <w:rFonts w:ascii="CG Times" w:eastAsia="SimSun" w:hAnsi="CG Times" w:cs="CG Times"/>
                <w:b/>
                <w:bCs/>
                <w:sz w:val="18"/>
                <w:szCs w:val="18"/>
                <w:lang w:val="sq-AL"/>
              </w:rPr>
              <w:t>.</w:t>
            </w:r>
          </w:p>
        </w:tc>
        <w:tc>
          <w:tcPr>
            <w:tcW w:w="1776" w:type="dxa"/>
            <w:tcMar>
              <w:top w:w="57" w:type="dxa"/>
              <w:bottom w:w="57" w:type="dxa"/>
            </w:tcMar>
            <w:vAlign w:val="center"/>
          </w:tcPr>
          <w:p w:rsidR="00E574CA" w:rsidRPr="00D50C45" w:rsidRDefault="00E574CA" w:rsidP="00B24C63">
            <w:pPr>
              <w:spacing w:before="0" w:line="240" w:lineRule="auto"/>
              <w:jc w:val="center"/>
              <w:rPr>
                <w:rFonts w:ascii="CG Times" w:eastAsia="SimSun" w:hAnsi="CG Times" w:cs="CG Times"/>
                <w:b/>
                <w:bCs/>
                <w:sz w:val="18"/>
                <w:szCs w:val="18"/>
                <w:lang w:val="sq-AL"/>
              </w:rPr>
            </w:pPr>
            <w:r w:rsidRPr="00D50C45">
              <w:rPr>
                <w:rFonts w:ascii="CG Times" w:eastAsia="SimSun" w:hAnsi="CG Times" w:cs="CG Times"/>
                <w:b/>
                <w:bCs/>
                <w:sz w:val="18"/>
                <w:szCs w:val="18"/>
                <w:lang w:val="sq-AL"/>
              </w:rPr>
              <w:t>Njësia bazë</w:t>
            </w:r>
          </w:p>
        </w:tc>
        <w:tc>
          <w:tcPr>
            <w:tcW w:w="1104" w:type="dxa"/>
            <w:gridSpan w:val="2"/>
            <w:tcMar>
              <w:top w:w="57" w:type="dxa"/>
              <w:bottom w:w="57" w:type="dxa"/>
            </w:tcMar>
            <w:vAlign w:val="center"/>
          </w:tcPr>
          <w:p w:rsidR="00E574CA" w:rsidRPr="00D50C45" w:rsidRDefault="00E574CA" w:rsidP="00B24C63">
            <w:pPr>
              <w:spacing w:before="0" w:line="240" w:lineRule="auto"/>
              <w:jc w:val="center"/>
              <w:rPr>
                <w:rFonts w:ascii="CG Times" w:eastAsia="SimSun" w:hAnsi="CG Times" w:cs="CG Times"/>
                <w:b/>
                <w:bCs/>
                <w:sz w:val="18"/>
                <w:szCs w:val="18"/>
                <w:lang w:val="sq-AL"/>
              </w:rPr>
            </w:pPr>
            <w:r w:rsidRPr="00D50C45">
              <w:rPr>
                <w:rFonts w:ascii="CG Times" w:eastAsia="SimSun" w:hAnsi="CG Times" w:cs="CG Times"/>
                <w:b/>
                <w:bCs/>
                <w:sz w:val="18"/>
                <w:szCs w:val="18"/>
                <w:lang w:val="sq-AL"/>
              </w:rPr>
              <w:t>Tarifa (</w:t>
            </w:r>
            <w:r w:rsidRPr="00D50C45">
              <w:rPr>
                <w:rFonts w:eastAsia="SimSun"/>
                <w:b/>
                <w:bCs/>
                <w:sz w:val="18"/>
                <w:szCs w:val="18"/>
                <w:lang w:val="sq-AL"/>
              </w:rPr>
              <w:t>€</w:t>
            </w:r>
            <w:r w:rsidRPr="00D50C45">
              <w:rPr>
                <w:rFonts w:ascii="CG Times" w:eastAsia="SimSun" w:hAnsi="CG Times" w:cs="CG Times"/>
                <w:b/>
                <w:bCs/>
                <w:sz w:val="18"/>
                <w:szCs w:val="18"/>
                <w:lang w:val="sq-AL"/>
              </w:rPr>
              <w:t>)</w:t>
            </w:r>
          </w:p>
        </w:tc>
      </w:tr>
      <w:tr w:rsidR="00E574CA" w:rsidRPr="00D50C45">
        <w:trPr>
          <w:jc w:val="center"/>
        </w:trPr>
        <w:tc>
          <w:tcPr>
            <w:tcW w:w="551" w:type="dxa"/>
            <w:tcMar>
              <w:top w:w="57" w:type="dxa"/>
              <w:bottom w:w="57" w:type="dxa"/>
            </w:tcMar>
          </w:tcPr>
          <w:p w:rsidR="00E574CA" w:rsidRPr="00D50C45" w:rsidRDefault="00E574CA" w:rsidP="00B24C63">
            <w:pPr>
              <w:spacing w:before="0" w:line="240" w:lineRule="auto"/>
              <w:rPr>
                <w:rFonts w:ascii="CG Times" w:eastAsia="SimSun" w:hAnsi="CG Times"/>
                <w:sz w:val="18"/>
                <w:szCs w:val="18"/>
                <w:lang w:val="sq-AL"/>
              </w:rPr>
            </w:pPr>
          </w:p>
        </w:tc>
        <w:tc>
          <w:tcPr>
            <w:tcW w:w="424" w:type="dxa"/>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ascii="CG Times" w:eastAsia="SimSun" w:hAnsi="CG Times" w:cs="CG Times"/>
                <w:sz w:val="18"/>
                <w:szCs w:val="18"/>
                <w:lang w:val="sq-AL"/>
              </w:rPr>
              <w:t>a</w:t>
            </w:r>
          </w:p>
        </w:tc>
        <w:tc>
          <w:tcPr>
            <w:tcW w:w="5432" w:type="dxa"/>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ascii="CG Times" w:eastAsia="SimSun" w:hAnsi="CG Times" w:cs="CG Times"/>
                <w:sz w:val="18"/>
                <w:szCs w:val="18"/>
                <w:lang w:val="sq-AL"/>
              </w:rPr>
              <w:t>Anije</w:t>
            </w:r>
          </w:p>
        </w:tc>
        <w:tc>
          <w:tcPr>
            <w:tcW w:w="1776" w:type="dxa"/>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eastAsia="SimSun"/>
                <w:sz w:val="18"/>
                <w:szCs w:val="18"/>
                <w:lang w:val="sq-AL"/>
              </w:rPr>
              <w:t>€</w:t>
            </w:r>
            <w:r w:rsidRPr="00D50C45">
              <w:rPr>
                <w:rFonts w:ascii="CG Times" w:eastAsia="SimSun" w:hAnsi="CG Times" w:cs="CG Times"/>
                <w:sz w:val="18"/>
                <w:szCs w:val="18"/>
                <w:lang w:val="sq-AL"/>
              </w:rPr>
              <w:t>/ vit</w:t>
            </w:r>
          </w:p>
        </w:tc>
        <w:tc>
          <w:tcPr>
            <w:tcW w:w="1104" w:type="dxa"/>
            <w:gridSpan w:val="2"/>
            <w:tcMar>
              <w:top w:w="57" w:type="dxa"/>
              <w:bottom w:w="57" w:type="dxa"/>
            </w:tcMar>
          </w:tcPr>
          <w:p w:rsidR="00E574CA" w:rsidRPr="00D50C45" w:rsidRDefault="00E574CA" w:rsidP="00B24C63">
            <w:pPr>
              <w:spacing w:before="0" w:line="240" w:lineRule="auto"/>
              <w:rPr>
                <w:rFonts w:ascii="CG Times" w:eastAsia="SimSun" w:hAnsi="CG Times" w:cs="CG Times"/>
                <w:sz w:val="18"/>
                <w:szCs w:val="18"/>
                <w:lang w:val="sq-AL"/>
              </w:rPr>
            </w:pPr>
            <w:r w:rsidRPr="00D50C45">
              <w:rPr>
                <w:rFonts w:ascii="CG Times" w:eastAsia="SimSun" w:hAnsi="CG Times" w:cs="CG Times"/>
                <w:sz w:val="18"/>
                <w:szCs w:val="18"/>
                <w:lang w:val="sq-AL"/>
              </w:rPr>
              <w:t>1</w:t>
            </w:r>
          </w:p>
        </w:tc>
      </w:tr>
    </w:tbl>
    <w:p w:rsidR="00E574CA" w:rsidRPr="005E5112" w:rsidRDefault="00E574CA" w:rsidP="0036086C">
      <w:pPr>
        <w:spacing w:before="0" w:line="240" w:lineRule="auto"/>
        <w:rPr>
          <w:rFonts w:ascii="CG Times" w:hAnsi="CG Times" w:cs="CG Times"/>
          <w:sz w:val="28"/>
          <w:szCs w:val="28"/>
          <w:lang w:val="sq-AL"/>
        </w:rPr>
      </w:pPr>
    </w:p>
    <w:p w:rsidR="00E574CA" w:rsidRPr="000D6AC8" w:rsidRDefault="00E574CA" w:rsidP="00B21914">
      <w:pPr>
        <w:pStyle w:val="TitulliTitull"/>
        <w:rPr>
          <w:rFonts w:eastAsia="SimSun"/>
          <w:sz w:val="21"/>
          <w:szCs w:val="21"/>
          <w:lang w:val="sq-AL"/>
        </w:rPr>
      </w:pPr>
      <w:bookmarkStart w:id="10" w:name="_Toc287007264"/>
      <w:r w:rsidRPr="000D6AC8">
        <w:rPr>
          <w:rFonts w:eastAsia="SimSun"/>
          <w:sz w:val="21"/>
          <w:szCs w:val="21"/>
          <w:lang w:val="sq-AL"/>
        </w:rPr>
        <w:t>Kapitulli 2</w:t>
      </w:r>
      <w:bookmarkEnd w:id="10"/>
    </w:p>
    <w:p w:rsidR="00E574CA" w:rsidRDefault="00E574CA" w:rsidP="00B21914">
      <w:pPr>
        <w:pStyle w:val="TitulliTitull"/>
        <w:rPr>
          <w:rFonts w:eastAsia="SimSun" w:cs="Arial"/>
          <w:sz w:val="21"/>
          <w:szCs w:val="21"/>
          <w:lang w:val="sq-AL"/>
        </w:rPr>
      </w:pPr>
      <w:bookmarkStart w:id="11" w:name="_Toc287007265"/>
      <w:r w:rsidRPr="000D6AC8">
        <w:rPr>
          <w:rFonts w:eastAsia="SimSun"/>
          <w:sz w:val="21"/>
          <w:szCs w:val="21"/>
          <w:lang w:val="sq-AL"/>
        </w:rPr>
        <w:t xml:space="preserve">TARIFAT E PëRPUNIMIT të pagueshme nga pronari apo agjenti i ANIJEs </w:t>
      </w:r>
    </w:p>
    <w:p w:rsidR="00E574CA" w:rsidRPr="000D6AC8" w:rsidRDefault="00E574CA" w:rsidP="00B21914">
      <w:pPr>
        <w:pStyle w:val="TitulliTitull"/>
        <w:rPr>
          <w:rFonts w:eastAsia="SimSun"/>
          <w:sz w:val="21"/>
          <w:szCs w:val="21"/>
          <w:lang w:val="sq-AL"/>
        </w:rPr>
      </w:pPr>
      <w:r w:rsidRPr="000D6AC8">
        <w:rPr>
          <w:rFonts w:eastAsia="SimSun"/>
          <w:sz w:val="21"/>
          <w:szCs w:val="21"/>
          <w:lang w:val="sq-AL"/>
        </w:rPr>
        <w:t>apo mallit</w:t>
      </w:r>
      <w:bookmarkEnd w:id="11"/>
    </w:p>
    <w:p w:rsidR="00E574CA" w:rsidRPr="005E5112" w:rsidRDefault="00E574CA" w:rsidP="0036086C">
      <w:pPr>
        <w:spacing w:before="0" w:line="240" w:lineRule="auto"/>
        <w:rPr>
          <w:rFonts w:ascii="CG Times" w:eastAsia="SimSun" w:hAnsi="CG Times"/>
          <w:sz w:val="12"/>
          <w:szCs w:val="12"/>
          <w:lang w:val="sq-AL"/>
        </w:rPr>
      </w:pPr>
      <w:bookmarkStart w:id="12" w:name="_Toc287007266"/>
    </w:p>
    <w:p w:rsidR="00E574CA" w:rsidRPr="000D6AC8" w:rsidRDefault="00E574CA" w:rsidP="00B21914">
      <w:pPr>
        <w:pStyle w:val="Paragrafi"/>
        <w:rPr>
          <w:rFonts w:eastAsia="SimSun"/>
          <w:sz w:val="21"/>
          <w:szCs w:val="21"/>
          <w:lang w:val="sq-AL"/>
        </w:rPr>
      </w:pPr>
      <w:r w:rsidRPr="000D6AC8">
        <w:rPr>
          <w:rFonts w:eastAsia="SimSun"/>
          <w:sz w:val="21"/>
          <w:szCs w:val="21"/>
          <w:lang w:val="sq-AL"/>
        </w:rPr>
        <w:t>3. TARIFAT E PËRPUNIMIT TË ANIJEVE ME MALLRA</w:t>
      </w:r>
      <w:bookmarkEnd w:id="12"/>
    </w:p>
    <w:p w:rsidR="00E574CA" w:rsidRPr="000D6AC8" w:rsidRDefault="00E574CA" w:rsidP="00B21914">
      <w:pPr>
        <w:pStyle w:val="Paragrafi"/>
        <w:rPr>
          <w:rFonts w:eastAsia="SimSun"/>
          <w:sz w:val="21"/>
          <w:szCs w:val="21"/>
          <w:lang w:val="sq-AL"/>
        </w:rPr>
      </w:pPr>
      <w:bookmarkStart w:id="13" w:name="_Toc287007267"/>
      <w:r w:rsidRPr="000D6AC8">
        <w:rPr>
          <w:rFonts w:eastAsia="SimSun"/>
          <w:sz w:val="21"/>
          <w:szCs w:val="21"/>
          <w:lang w:val="sq-AL"/>
        </w:rPr>
        <w:t>3.1 Përkufizime</w:t>
      </w:r>
      <w:bookmarkEnd w:id="13"/>
    </w:p>
    <w:p w:rsidR="00E574CA" w:rsidRPr="000D6AC8" w:rsidRDefault="00E574CA" w:rsidP="00B21914">
      <w:pPr>
        <w:pStyle w:val="Paragrafi"/>
        <w:rPr>
          <w:rFonts w:eastAsia="SimSun" w:cs="Arial"/>
          <w:sz w:val="21"/>
          <w:szCs w:val="21"/>
          <w:lang w:val="sq-AL"/>
        </w:rPr>
      </w:pPr>
      <w:r w:rsidRPr="000D6AC8">
        <w:rPr>
          <w:rFonts w:eastAsia="SimSun"/>
          <w:sz w:val="21"/>
          <w:szCs w:val="21"/>
          <w:lang w:val="sq-AL"/>
        </w:rPr>
        <w:t xml:space="preserve">1. </w:t>
      </w:r>
      <w:r w:rsidRPr="000D6AC8">
        <w:rPr>
          <w:sz w:val="21"/>
          <w:szCs w:val="21"/>
          <w:lang w:val="sq-AL"/>
        </w:rPr>
        <w:t>Interpretime</w:t>
      </w:r>
    </w:p>
    <w:p w:rsidR="00E574CA" w:rsidRPr="000D6AC8" w:rsidRDefault="00E574CA" w:rsidP="00B21914">
      <w:pPr>
        <w:pStyle w:val="Paragrafi"/>
        <w:rPr>
          <w:rFonts w:eastAsia="SimSun" w:cs="Arial"/>
          <w:sz w:val="21"/>
          <w:szCs w:val="21"/>
          <w:lang w:val="sq-AL"/>
        </w:rPr>
      </w:pPr>
      <w:r w:rsidRPr="000D6AC8">
        <w:rPr>
          <w:rFonts w:eastAsia="SimSun"/>
          <w:sz w:val="21"/>
          <w:szCs w:val="21"/>
          <w:lang w:val="sq-AL"/>
        </w:rPr>
        <w:t xml:space="preserve">a) </w:t>
      </w:r>
      <w:r w:rsidRPr="000D6AC8">
        <w:rPr>
          <w:sz w:val="21"/>
          <w:szCs w:val="21"/>
          <w:lang w:val="sq-AL"/>
        </w:rPr>
        <w:t>"Tarifë përpunimi" (</w:t>
      </w:r>
      <w:r w:rsidRPr="00E844C1">
        <w:rPr>
          <w:i/>
          <w:iCs/>
          <w:sz w:val="21"/>
          <w:szCs w:val="21"/>
          <w:lang w:val="sq-AL"/>
        </w:rPr>
        <w:t>handling charges</w:t>
      </w:r>
      <w:r w:rsidRPr="000D6AC8">
        <w:rPr>
          <w:sz w:val="21"/>
          <w:szCs w:val="21"/>
          <w:lang w:val="sq-AL"/>
        </w:rPr>
        <w:t xml:space="preserve">) do të thotë: një tarifë shërbimi ndaj pronarit të anijes apo mallit ose agjentit të tij, për </w:t>
      </w:r>
      <w:r>
        <w:rPr>
          <w:sz w:val="21"/>
          <w:szCs w:val="21"/>
          <w:lang w:val="sq-AL"/>
        </w:rPr>
        <w:t>ngarkim-shkarkimin e anijes në p</w:t>
      </w:r>
      <w:r w:rsidRPr="000D6AC8">
        <w:rPr>
          <w:sz w:val="21"/>
          <w:szCs w:val="21"/>
          <w:lang w:val="sq-AL"/>
        </w:rPr>
        <w:t>ortin e Durrësit.</w:t>
      </w:r>
    </w:p>
    <w:p w:rsidR="00E574CA" w:rsidRPr="000D6AC8" w:rsidRDefault="00E574CA" w:rsidP="00B21914">
      <w:pPr>
        <w:pStyle w:val="Paragrafi"/>
        <w:rPr>
          <w:rFonts w:eastAsia="SimSun" w:cs="Arial"/>
          <w:sz w:val="21"/>
          <w:szCs w:val="21"/>
          <w:lang w:val="sq-AL"/>
        </w:rPr>
      </w:pPr>
      <w:r w:rsidRPr="000D6AC8">
        <w:rPr>
          <w:rFonts w:eastAsia="SimSun"/>
          <w:sz w:val="21"/>
          <w:szCs w:val="21"/>
          <w:lang w:val="sq-AL"/>
        </w:rPr>
        <w:t xml:space="preserve">b) </w:t>
      </w:r>
      <w:r w:rsidRPr="000D6AC8">
        <w:rPr>
          <w:sz w:val="21"/>
          <w:szCs w:val="21"/>
          <w:lang w:val="sq-AL"/>
        </w:rPr>
        <w:t>"Pronar" përfshin agjentin, marrësi</w:t>
      </w:r>
      <w:r>
        <w:rPr>
          <w:sz w:val="21"/>
          <w:szCs w:val="21"/>
          <w:lang w:val="sq-AL"/>
        </w:rPr>
        <w:t>n</w:t>
      </w:r>
      <w:r w:rsidRPr="000D6AC8">
        <w:rPr>
          <w:sz w:val="21"/>
          <w:szCs w:val="21"/>
          <w:lang w:val="sq-AL"/>
        </w:rPr>
        <w:t xml:space="preserve"> me qira (charterer) ose zotëruesin e anijes.</w:t>
      </w:r>
    </w:p>
    <w:p w:rsidR="00E574CA" w:rsidRPr="000D6AC8" w:rsidRDefault="00E574CA" w:rsidP="00B21914">
      <w:pPr>
        <w:pStyle w:val="Paragrafi"/>
        <w:rPr>
          <w:rFonts w:eastAsia="SimSun" w:cs="Arial"/>
          <w:sz w:val="21"/>
          <w:szCs w:val="21"/>
          <w:lang w:val="sq-AL"/>
        </w:rPr>
      </w:pPr>
      <w:r w:rsidRPr="000D6AC8">
        <w:rPr>
          <w:rFonts w:eastAsia="SimSun"/>
          <w:sz w:val="21"/>
          <w:szCs w:val="21"/>
          <w:lang w:val="sq-AL"/>
        </w:rPr>
        <w:t xml:space="preserve">c) </w:t>
      </w:r>
      <w:r w:rsidRPr="000D6AC8">
        <w:rPr>
          <w:sz w:val="21"/>
          <w:szCs w:val="21"/>
          <w:lang w:val="sq-AL"/>
        </w:rPr>
        <w:t>"Port" do të thotë porti i Durrësit, i organizuar sipas ligjit të Autoritetit Portu</w:t>
      </w:r>
      <w:r>
        <w:rPr>
          <w:sz w:val="21"/>
          <w:szCs w:val="21"/>
          <w:lang w:val="sq-AL"/>
        </w:rPr>
        <w:t>al të Durrësit.</w:t>
      </w:r>
    </w:p>
    <w:p w:rsidR="00E574CA" w:rsidRDefault="00E574CA" w:rsidP="00B21914">
      <w:pPr>
        <w:pStyle w:val="Paragrafi"/>
        <w:rPr>
          <w:rFonts w:cs="Arial"/>
          <w:sz w:val="21"/>
          <w:szCs w:val="21"/>
          <w:lang w:val="sq-AL"/>
        </w:rPr>
      </w:pPr>
      <w:r w:rsidRPr="000D6AC8">
        <w:rPr>
          <w:rFonts w:eastAsia="SimSun"/>
          <w:sz w:val="21"/>
          <w:szCs w:val="21"/>
          <w:lang w:val="sq-AL"/>
        </w:rPr>
        <w:t xml:space="preserve">d) </w:t>
      </w:r>
      <w:r w:rsidRPr="000D6AC8">
        <w:rPr>
          <w:sz w:val="21"/>
          <w:szCs w:val="21"/>
          <w:lang w:val="sq-AL"/>
        </w:rPr>
        <w:t>"Madhësia e mallit" do të thotë: një dokument (p.sh. një manifest apo faturë e mallit, listë e mallrave) e lëshuar nga dërguesi i mallrave, pronari, marrësi me qira ose nga agjenti ose agjentët e tyre</w:t>
      </w:r>
      <w:r>
        <w:rPr>
          <w:sz w:val="21"/>
          <w:szCs w:val="21"/>
          <w:lang w:val="sq-AL"/>
        </w:rPr>
        <w:t>,</w:t>
      </w:r>
      <w:r w:rsidRPr="000D6AC8">
        <w:rPr>
          <w:sz w:val="21"/>
          <w:szCs w:val="21"/>
          <w:lang w:val="sq-AL"/>
        </w:rPr>
        <w:t xml:space="preserve"> të cilët lëshojnë madhësinë e mallit në termat “ton” ose “metër kub”.</w:t>
      </w:r>
    </w:p>
    <w:p w:rsidR="00E574CA" w:rsidRPr="000D6AC8" w:rsidRDefault="00E574CA" w:rsidP="00B21914">
      <w:pPr>
        <w:pStyle w:val="Paragrafi"/>
        <w:rPr>
          <w:rFonts w:eastAsia="SimSun"/>
          <w:sz w:val="21"/>
          <w:szCs w:val="21"/>
          <w:lang w:val="sq-AL"/>
        </w:rPr>
      </w:pPr>
      <w:r w:rsidRPr="000D6AC8">
        <w:rPr>
          <w:rFonts w:eastAsia="SimSun"/>
          <w:sz w:val="21"/>
          <w:szCs w:val="21"/>
          <w:lang w:val="sq-AL"/>
        </w:rPr>
        <w:t>e) Vetëm në rast së është specifikuar ndryshe, në këtë kapitull, termi “përpunim” përfshin, ngarkimin ose shkarkimin e mallrave dhe kontejnerëve dhe imbarkimin apo disimbarkimin e pasagjerëve.</w:t>
      </w:r>
    </w:p>
    <w:p w:rsidR="00E574CA" w:rsidRPr="000D6AC8" w:rsidRDefault="00E574CA" w:rsidP="00B21914">
      <w:pPr>
        <w:pStyle w:val="Paragrafi"/>
        <w:rPr>
          <w:rFonts w:eastAsia="SimSun" w:cs="Arial"/>
          <w:sz w:val="21"/>
          <w:szCs w:val="21"/>
          <w:lang w:val="sq-AL"/>
        </w:rPr>
      </w:pPr>
      <w:r w:rsidRPr="000D6AC8">
        <w:rPr>
          <w:rFonts w:eastAsia="SimSun"/>
          <w:sz w:val="21"/>
          <w:szCs w:val="21"/>
          <w:lang w:val="sq-AL"/>
        </w:rPr>
        <w:t xml:space="preserve">2. </w:t>
      </w:r>
      <w:r w:rsidRPr="000D6AC8">
        <w:rPr>
          <w:sz w:val="21"/>
          <w:szCs w:val="21"/>
          <w:lang w:val="sq-AL"/>
        </w:rPr>
        <w:t>Aplikime</w:t>
      </w:r>
    </w:p>
    <w:p w:rsidR="00E574CA" w:rsidRPr="000D6AC8" w:rsidRDefault="00E574CA" w:rsidP="00B21914">
      <w:pPr>
        <w:pStyle w:val="Paragrafi"/>
        <w:rPr>
          <w:rFonts w:eastAsia="SimSun" w:cs="Arial"/>
          <w:sz w:val="21"/>
          <w:szCs w:val="21"/>
          <w:lang w:val="sq-AL"/>
        </w:rPr>
      </w:pPr>
      <w:r w:rsidRPr="000D6AC8">
        <w:rPr>
          <w:rFonts w:eastAsia="SimSun"/>
          <w:sz w:val="21"/>
          <w:szCs w:val="21"/>
          <w:lang w:val="sq-AL"/>
        </w:rPr>
        <w:t xml:space="preserve">a) </w:t>
      </w:r>
      <w:r w:rsidRPr="000D6AC8">
        <w:rPr>
          <w:sz w:val="21"/>
          <w:szCs w:val="21"/>
          <w:lang w:val="sq-AL"/>
        </w:rPr>
        <w:t>Këto tarifa aplikohen në</w:t>
      </w:r>
      <w:r>
        <w:rPr>
          <w:sz w:val="21"/>
          <w:szCs w:val="21"/>
          <w:lang w:val="sq-AL"/>
        </w:rPr>
        <w:t xml:space="preserve"> lidhje me mallrat dhe pasagjerë</w:t>
      </w:r>
      <w:r w:rsidRPr="000D6AC8">
        <w:rPr>
          <w:sz w:val="21"/>
          <w:szCs w:val="21"/>
          <w:lang w:val="sq-AL"/>
        </w:rPr>
        <w:t>t që mbërrijnë/ikin me anije, të cilat vijnë në ose pë</w:t>
      </w:r>
      <w:r>
        <w:rPr>
          <w:sz w:val="21"/>
          <w:szCs w:val="21"/>
          <w:lang w:val="sq-AL"/>
        </w:rPr>
        <w:t>rdorin portin e Durrësit, për që</w:t>
      </w:r>
      <w:r w:rsidRPr="000D6AC8">
        <w:rPr>
          <w:sz w:val="21"/>
          <w:szCs w:val="21"/>
          <w:lang w:val="sq-AL"/>
        </w:rPr>
        <w:t>llim ngarkimi ose shkarkimi dhe\ose imbarkimi apo disimbarkimi të pasagjerëve dhe Ro-Ro respektivisht.</w:t>
      </w:r>
    </w:p>
    <w:p w:rsidR="00E574CA" w:rsidRPr="000D6AC8" w:rsidRDefault="00E574CA" w:rsidP="00B21914">
      <w:pPr>
        <w:pStyle w:val="Paragrafi"/>
        <w:rPr>
          <w:rFonts w:eastAsia="SimSun" w:cs="Arial"/>
          <w:sz w:val="21"/>
          <w:szCs w:val="21"/>
          <w:lang w:val="sq-AL"/>
        </w:rPr>
      </w:pPr>
      <w:r w:rsidRPr="000D6AC8">
        <w:rPr>
          <w:rFonts w:eastAsia="SimSun"/>
          <w:sz w:val="21"/>
          <w:szCs w:val="21"/>
          <w:lang w:val="sq-AL"/>
        </w:rPr>
        <w:t xml:space="preserve">b) </w:t>
      </w:r>
      <w:r w:rsidRPr="000D6AC8">
        <w:rPr>
          <w:sz w:val="21"/>
          <w:szCs w:val="21"/>
          <w:lang w:val="sq-AL"/>
        </w:rPr>
        <w:t>Këto tarifa janë të detyrueshme për të gjitha anijet, përfshirë anijet e zotëruara nga Qeveria Shqiptare ose nga qeveria e ndonjë vendi të huaj.</w:t>
      </w:r>
    </w:p>
    <w:p w:rsidR="00E574CA" w:rsidRPr="000D6AC8" w:rsidRDefault="00E574CA" w:rsidP="00B21914">
      <w:pPr>
        <w:pStyle w:val="Paragrafi"/>
        <w:rPr>
          <w:rFonts w:eastAsia="SimSun" w:cs="Arial"/>
          <w:sz w:val="21"/>
          <w:szCs w:val="21"/>
          <w:lang w:val="sq-AL"/>
        </w:rPr>
      </w:pPr>
      <w:r w:rsidRPr="000D6AC8">
        <w:rPr>
          <w:rFonts w:eastAsia="SimSun"/>
          <w:sz w:val="21"/>
          <w:szCs w:val="21"/>
          <w:lang w:val="sq-AL"/>
        </w:rPr>
        <w:t xml:space="preserve">3. </w:t>
      </w:r>
      <w:r w:rsidRPr="000D6AC8">
        <w:rPr>
          <w:sz w:val="21"/>
          <w:szCs w:val="21"/>
          <w:lang w:val="sq-AL"/>
        </w:rPr>
        <w:t>Tarifa e përpunimit (</w:t>
      </w:r>
      <w:r w:rsidRPr="00F7623E">
        <w:rPr>
          <w:i/>
          <w:iCs/>
          <w:sz w:val="21"/>
          <w:szCs w:val="21"/>
          <w:lang w:val="sq-AL"/>
        </w:rPr>
        <w:t>Handling Charges</w:t>
      </w:r>
      <w:r w:rsidRPr="000D6AC8">
        <w:rPr>
          <w:sz w:val="21"/>
          <w:szCs w:val="21"/>
          <w:lang w:val="sq-AL"/>
        </w:rPr>
        <w:t>)</w:t>
      </w:r>
    </w:p>
    <w:p w:rsidR="00E574CA" w:rsidRPr="000D6AC8" w:rsidRDefault="00E574CA" w:rsidP="00B21914">
      <w:pPr>
        <w:pStyle w:val="Paragrafi"/>
        <w:rPr>
          <w:rFonts w:eastAsia="SimSun" w:cs="Arial"/>
          <w:sz w:val="21"/>
          <w:szCs w:val="21"/>
          <w:lang w:val="sq-AL"/>
        </w:rPr>
      </w:pPr>
      <w:r w:rsidRPr="000D6AC8">
        <w:rPr>
          <w:rFonts w:eastAsia="SimSun"/>
          <w:sz w:val="21"/>
          <w:szCs w:val="21"/>
          <w:lang w:val="sq-AL"/>
        </w:rPr>
        <w:t xml:space="preserve">a) </w:t>
      </w:r>
      <w:r w:rsidRPr="000D6AC8">
        <w:rPr>
          <w:sz w:val="21"/>
          <w:szCs w:val="21"/>
          <w:lang w:val="sq-AL"/>
        </w:rPr>
        <w:t>Tarifa e përpunimit do të llogaritet siç është vendosur në tabelën e mëposhtme të tarifave.</w:t>
      </w:r>
    </w:p>
    <w:p w:rsidR="00E574CA" w:rsidRPr="000D6AC8" w:rsidRDefault="00E574CA" w:rsidP="00B21914">
      <w:pPr>
        <w:pStyle w:val="Paragrafi"/>
        <w:rPr>
          <w:rFonts w:eastAsia="SimSun" w:cs="Arial"/>
          <w:sz w:val="21"/>
          <w:szCs w:val="21"/>
          <w:lang w:val="sq-AL"/>
        </w:rPr>
      </w:pPr>
      <w:r w:rsidRPr="000D6AC8">
        <w:rPr>
          <w:rFonts w:eastAsia="SimSun"/>
          <w:sz w:val="21"/>
          <w:szCs w:val="21"/>
          <w:lang w:val="sq-AL"/>
        </w:rPr>
        <w:t xml:space="preserve">b) </w:t>
      </w:r>
      <w:r w:rsidRPr="000D6AC8">
        <w:rPr>
          <w:sz w:val="21"/>
          <w:szCs w:val="21"/>
          <w:lang w:val="sq-AL"/>
        </w:rPr>
        <w:t>Tarifa e përpunimit e përcaktuar në këtë tarifë është e pagueshme menjëherë dhe mblidhet nga Autoriteti Portual i Durrësit os</w:t>
      </w:r>
      <w:r>
        <w:rPr>
          <w:sz w:val="21"/>
          <w:szCs w:val="21"/>
          <w:lang w:val="sq-AL"/>
        </w:rPr>
        <w:t>e përfaqësuesit e tij (stevedorë</w:t>
      </w:r>
      <w:r w:rsidRPr="000D6AC8">
        <w:rPr>
          <w:sz w:val="21"/>
          <w:szCs w:val="21"/>
          <w:lang w:val="sq-AL"/>
        </w:rPr>
        <w:t xml:space="preserve"> ose operator</w:t>
      </w:r>
      <w:r>
        <w:rPr>
          <w:sz w:val="21"/>
          <w:szCs w:val="21"/>
          <w:lang w:val="sq-AL"/>
        </w:rPr>
        <w:t>ë</w:t>
      </w:r>
      <w:r w:rsidRPr="000D6AC8">
        <w:rPr>
          <w:sz w:val="21"/>
          <w:szCs w:val="21"/>
          <w:lang w:val="sq-AL"/>
        </w:rPr>
        <w:t xml:space="preserve"> terminali të licencuar), në përputhje me termat dhe kushtet e pagesës.</w:t>
      </w:r>
    </w:p>
    <w:p w:rsidR="00E574CA" w:rsidRPr="000D6AC8" w:rsidRDefault="00E574CA" w:rsidP="00B21914">
      <w:pPr>
        <w:pStyle w:val="Paragrafi"/>
        <w:rPr>
          <w:rFonts w:eastAsia="SimSun" w:cs="Arial"/>
          <w:sz w:val="21"/>
          <w:szCs w:val="21"/>
          <w:lang w:val="sq-AL"/>
        </w:rPr>
      </w:pPr>
      <w:r w:rsidRPr="000D6AC8">
        <w:rPr>
          <w:rFonts w:eastAsia="SimSun"/>
          <w:sz w:val="21"/>
          <w:szCs w:val="21"/>
          <w:lang w:val="sq-AL"/>
        </w:rPr>
        <w:t xml:space="preserve">c) </w:t>
      </w:r>
      <w:r w:rsidRPr="000D6AC8">
        <w:rPr>
          <w:sz w:val="21"/>
          <w:szCs w:val="21"/>
          <w:lang w:val="sq-AL"/>
        </w:rPr>
        <w:t xml:space="preserve">Detyrimet që lindin nga aplikimi i tarifës së përpunimit, janë të pavarura nga detyrimet që lindin nga aplikimi i tarifave të tjera portuale. </w:t>
      </w:r>
    </w:p>
    <w:p w:rsidR="00E574CA" w:rsidRPr="000D6AC8" w:rsidRDefault="00E574CA" w:rsidP="00B21914">
      <w:pPr>
        <w:pStyle w:val="Paragrafi"/>
        <w:rPr>
          <w:rFonts w:eastAsia="SimSun" w:cs="Arial"/>
          <w:sz w:val="21"/>
          <w:szCs w:val="21"/>
          <w:lang w:val="sq-AL"/>
        </w:rPr>
      </w:pPr>
      <w:r w:rsidRPr="000D6AC8">
        <w:rPr>
          <w:rFonts w:eastAsia="SimSun"/>
          <w:sz w:val="21"/>
          <w:szCs w:val="21"/>
          <w:lang w:val="sq-AL"/>
        </w:rPr>
        <w:t xml:space="preserve">4. </w:t>
      </w:r>
      <w:r w:rsidRPr="000D6AC8">
        <w:rPr>
          <w:sz w:val="21"/>
          <w:szCs w:val="21"/>
          <w:lang w:val="sq-AL"/>
        </w:rPr>
        <w:t>Madhësia e mallrave</w:t>
      </w:r>
    </w:p>
    <w:p w:rsidR="00E574CA" w:rsidRPr="000D6AC8" w:rsidRDefault="00E574CA" w:rsidP="00B21914">
      <w:pPr>
        <w:pStyle w:val="Paragrafi"/>
        <w:rPr>
          <w:rFonts w:eastAsia="SimSun" w:cs="Arial"/>
          <w:sz w:val="21"/>
          <w:szCs w:val="21"/>
          <w:lang w:val="sq-AL"/>
        </w:rPr>
      </w:pPr>
      <w:r w:rsidRPr="000D6AC8">
        <w:rPr>
          <w:rFonts w:eastAsia="SimSun"/>
          <w:sz w:val="21"/>
          <w:szCs w:val="21"/>
          <w:lang w:val="sq-AL"/>
        </w:rPr>
        <w:t xml:space="preserve">a) </w:t>
      </w:r>
      <w:r w:rsidRPr="000D6AC8">
        <w:rPr>
          <w:sz w:val="21"/>
          <w:szCs w:val="21"/>
          <w:lang w:val="sq-AL"/>
        </w:rPr>
        <w:t>Nëse janë dy tonazhe bruto ose përmasa të regjistruara të ndryshme</w:t>
      </w:r>
      <w:r>
        <w:rPr>
          <w:sz w:val="21"/>
          <w:szCs w:val="21"/>
          <w:lang w:val="sq-AL"/>
        </w:rPr>
        <w:t>,</w:t>
      </w:r>
      <w:r w:rsidRPr="000D6AC8">
        <w:rPr>
          <w:sz w:val="21"/>
          <w:szCs w:val="21"/>
          <w:lang w:val="sq-AL"/>
        </w:rPr>
        <w:t xml:space="preserve"> p.sh.: ton dhe m</w:t>
      </w:r>
      <w:r w:rsidRPr="000D6AC8">
        <w:rPr>
          <w:sz w:val="21"/>
          <w:szCs w:val="21"/>
          <w:vertAlign w:val="superscript"/>
          <w:lang w:val="sq-AL"/>
        </w:rPr>
        <w:t>3</w:t>
      </w:r>
      <w:r w:rsidRPr="000D6AC8">
        <w:rPr>
          <w:sz w:val="21"/>
          <w:szCs w:val="21"/>
          <w:lang w:val="sq-AL"/>
        </w:rPr>
        <w:t xml:space="preserve"> në certifikatën e madhësisë së tonazhit, to</w:t>
      </w:r>
      <w:r>
        <w:rPr>
          <w:sz w:val="21"/>
          <w:szCs w:val="21"/>
          <w:lang w:val="sq-AL"/>
        </w:rPr>
        <w:t>nazhi ose përmasa më e madhe (p.</w:t>
      </w:r>
      <w:r w:rsidRPr="000D6AC8">
        <w:rPr>
          <w:sz w:val="21"/>
          <w:szCs w:val="21"/>
          <w:lang w:val="sq-AL"/>
        </w:rPr>
        <w:t>sh</w:t>
      </w:r>
      <w:r>
        <w:rPr>
          <w:sz w:val="21"/>
          <w:szCs w:val="21"/>
          <w:lang w:val="sq-AL"/>
        </w:rPr>
        <w:t>.</w:t>
      </w:r>
      <w:r w:rsidRPr="000D6AC8">
        <w:rPr>
          <w:sz w:val="21"/>
          <w:szCs w:val="21"/>
          <w:lang w:val="sq-AL"/>
        </w:rPr>
        <w:t xml:space="preserve"> 3 ton</w:t>
      </w:r>
      <w:r>
        <w:rPr>
          <w:sz w:val="21"/>
          <w:szCs w:val="21"/>
          <w:lang w:val="sq-AL"/>
        </w:rPr>
        <w:t>ë</w:t>
      </w:r>
      <w:r w:rsidRPr="000D6AC8">
        <w:rPr>
          <w:sz w:val="21"/>
          <w:szCs w:val="21"/>
          <w:lang w:val="sq-AL"/>
        </w:rPr>
        <w:t xml:space="preserve"> dhe 8 m</w:t>
      </w:r>
      <w:r w:rsidRPr="000D6AC8">
        <w:rPr>
          <w:sz w:val="21"/>
          <w:szCs w:val="21"/>
          <w:vertAlign w:val="superscript"/>
          <w:lang w:val="sq-AL"/>
        </w:rPr>
        <w:t>3</w:t>
      </w:r>
      <w:r w:rsidRPr="000D6AC8">
        <w:rPr>
          <w:sz w:val="21"/>
          <w:szCs w:val="21"/>
          <w:lang w:val="sq-AL"/>
        </w:rPr>
        <w:t xml:space="preserve"> do të aplik</w:t>
      </w:r>
      <w:r>
        <w:rPr>
          <w:sz w:val="21"/>
          <w:szCs w:val="21"/>
          <w:lang w:val="sq-AL"/>
        </w:rPr>
        <w:t>ohet për qëllimin e kësaj tarife)</w:t>
      </w:r>
      <w:r w:rsidRPr="000D6AC8">
        <w:rPr>
          <w:sz w:val="21"/>
          <w:szCs w:val="21"/>
          <w:lang w:val="sq-AL"/>
        </w:rPr>
        <w:t>.</w:t>
      </w:r>
    </w:p>
    <w:p w:rsidR="00E574CA" w:rsidRPr="000D6AC8" w:rsidRDefault="00E574CA" w:rsidP="00B21914">
      <w:pPr>
        <w:pStyle w:val="Paragrafi"/>
        <w:rPr>
          <w:rFonts w:eastAsia="SimSun" w:cs="Arial"/>
          <w:sz w:val="21"/>
          <w:szCs w:val="21"/>
          <w:lang w:val="sq-AL"/>
        </w:rPr>
      </w:pPr>
      <w:r w:rsidRPr="000D6AC8">
        <w:rPr>
          <w:rFonts w:eastAsia="SimSun"/>
          <w:sz w:val="21"/>
          <w:szCs w:val="21"/>
          <w:lang w:val="sq-AL"/>
        </w:rPr>
        <w:t xml:space="preserve">b) </w:t>
      </w:r>
      <w:r w:rsidRPr="000D6AC8">
        <w:rPr>
          <w:sz w:val="21"/>
          <w:szCs w:val="21"/>
          <w:lang w:val="sq-AL"/>
        </w:rPr>
        <w:t>Në qoftë se pronari ose agjenti i anijes e ka të pamundur të dorëzojë një certifikatë të madhësisë/përmasave të malli</w:t>
      </w:r>
      <w:r>
        <w:rPr>
          <w:sz w:val="21"/>
          <w:szCs w:val="21"/>
          <w:lang w:val="sq-AL"/>
        </w:rPr>
        <w:t>t (p.</w:t>
      </w:r>
      <w:r w:rsidRPr="000D6AC8">
        <w:rPr>
          <w:sz w:val="21"/>
          <w:szCs w:val="21"/>
          <w:lang w:val="sq-AL"/>
        </w:rPr>
        <w:t>sh</w:t>
      </w:r>
      <w:r>
        <w:rPr>
          <w:sz w:val="21"/>
          <w:szCs w:val="21"/>
          <w:lang w:val="sq-AL"/>
        </w:rPr>
        <w:t>. manifest, faturë</w:t>
      </w:r>
      <w:r w:rsidRPr="000D6AC8">
        <w:rPr>
          <w:sz w:val="21"/>
          <w:szCs w:val="21"/>
          <w:lang w:val="sq-AL"/>
        </w:rPr>
        <w:t xml:space="preserve"> apo listë mallrash) Autoriteti Portual i Durrësit ose </w:t>
      </w:r>
      <w:r w:rsidRPr="000D6AC8">
        <w:rPr>
          <w:sz w:val="21"/>
          <w:szCs w:val="21"/>
          <w:lang w:val="sq-AL"/>
        </w:rPr>
        <w:lastRenderedPageBreak/>
        <w:t>përfaqësuesi i tij mund të japë një vlerë të përafërt të madhësisë dhe peshës apo volumit të mallit, që do të konsiderohen përmasat e mallit në to</w:t>
      </w:r>
      <w:r>
        <w:rPr>
          <w:sz w:val="21"/>
          <w:szCs w:val="21"/>
          <w:lang w:val="sq-AL"/>
        </w:rPr>
        <w:t>n apo metër kub për që</w:t>
      </w:r>
      <w:r w:rsidRPr="000D6AC8">
        <w:rPr>
          <w:sz w:val="21"/>
          <w:szCs w:val="21"/>
          <w:lang w:val="sq-AL"/>
        </w:rPr>
        <w:t>llim të tarifave.</w:t>
      </w:r>
    </w:p>
    <w:p w:rsidR="00E574CA" w:rsidRPr="000D6AC8" w:rsidRDefault="00E574CA" w:rsidP="00B21914">
      <w:pPr>
        <w:pStyle w:val="Paragrafi"/>
        <w:rPr>
          <w:rFonts w:eastAsia="SimSun" w:cs="Arial"/>
          <w:sz w:val="21"/>
          <w:szCs w:val="21"/>
          <w:lang w:val="sq-AL"/>
        </w:rPr>
      </w:pPr>
      <w:r w:rsidRPr="000D6AC8">
        <w:rPr>
          <w:rFonts w:eastAsia="SimSun"/>
          <w:sz w:val="21"/>
          <w:szCs w:val="21"/>
          <w:lang w:val="sq-AL"/>
        </w:rPr>
        <w:t xml:space="preserve">5. </w:t>
      </w:r>
      <w:r w:rsidRPr="000D6AC8">
        <w:rPr>
          <w:sz w:val="21"/>
          <w:szCs w:val="21"/>
          <w:lang w:val="sq-AL"/>
        </w:rPr>
        <w:t>Përjashtime</w:t>
      </w:r>
    </w:p>
    <w:p w:rsidR="00E574CA" w:rsidRPr="000D6AC8" w:rsidRDefault="00E574CA" w:rsidP="00B21914">
      <w:pPr>
        <w:pStyle w:val="Paragrafi"/>
        <w:rPr>
          <w:rFonts w:eastAsia="SimSun" w:cs="Arial"/>
          <w:sz w:val="21"/>
          <w:szCs w:val="21"/>
          <w:lang w:val="sq-AL"/>
        </w:rPr>
      </w:pPr>
      <w:r w:rsidRPr="000D6AC8">
        <w:rPr>
          <w:rFonts w:eastAsia="SimSun"/>
          <w:sz w:val="21"/>
          <w:szCs w:val="21"/>
          <w:lang w:val="sq-AL"/>
        </w:rPr>
        <w:t xml:space="preserve">1. </w:t>
      </w:r>
      <w:r w:rsidRPr="000D6AC8">
        <w:rPr>
          <w:sz w:val="21"/>
          <w:szCs w:val="21"/>
          <w:lang w:val="sq-AL"/>
        </w:rPr>
        <w:t>Kostot e përpunimit nuk janë të pagueshme në lidhje me:</w:t>
      </w:r>
    </w:p>
    <w:p w:rsidR="00E574CA" w:rsidRPr="000D6AC8" w:rsidRDefault="00E574CA" w:rsidP="00B21914">
      <w:pPr>
        <w:pStyle w:val="Paragrafi"/>
        <w:rPr>
          <w:rFonts w:eastAsia="SimSun" w:cs="Arial"/>
          <w:sz w:val="21"/>
          <w:szCs w:val="21"/>
          <w:lang w:val="sq-AL"/>
        </w:rPr>
      </w:pPr>
      <w:r w:rsidRPr="000D6AC8">
        <w:rPr>
          <w:rFonts w:eastAsia="SimSun"/>
          <w:sz w:val="21"/>
          <w:szCs w:val="21"/>
          <w:lang w:val="sq-AL"/>
        </w:rPr>
        <w:t xml:space="preserve">a) </w:t>
      </w:r>
      <w:r w:rsidRPr="000D6AC8">
        <w:rPr>
          <w:sz w:val="21"/>
          <w:szCs w:val="21"/>
          <w:lang w:val="sq-AL"/>
        </w:rPr>
        <w:t>një luftanije ose ndonjë anije nën komandën e forcave shqiptare, ose një anije e një force vizitore;</w:t>
      </w:r>
    </w:p>
    <w:p w:rsidR="00E574CA" w:rsidRPr="000D6AC8" w:rsidRDefault="00E574CA" w:rsidP="00B21914">
      <w:pPr>
        <w:pStyle w:val="Paragrafi"/>
        <w:rPr>
          <w:rFonts w:eastAsia="SimSun" w:cs="Arial"/>
          <w:sz w:val="21"/>
          <w:szCs w:val="21"/>
          <w:lang w:val="sq-AL"/>
        </w:rPr>
      </w:pPr>
      <w:r w:rsidRPr="000D6AC8">
        <w:rPr>
          <w:rFonts w:eastAsia="SimSun"/>
          <w:sz w:val="21"/>
          <w:szCs w:val="21"/>
          <w:lang w:val="sq-AL"/>
        </w:rPr>
        <w:t xml:space="preserve">b) </w:t>
      </w:r>
      <w:r>
        <w:rPr>
          <w:sz w:val="21"/>
          <w:szCs w:val="21"/>
          <w:lang w:val="sq-AL"/>
        </w:rPr>
        <w:t>një anije që i përket q</w:t>
      </w:r>
      <w:r w:rsidRPr="000D6AC8">
        <w:rPr>
          <w:sz w:val="21"/>
          <w:szCs w:val="21"/>
          <w:lang w:val="sq-AL"/>
        </w:rPr>
        <w:t>everisë së një vendi të huaj dhe që nuk është e angazhuar në veprimtari  tregtare;</w:t>
      </w:r>
    </w:p>
    <w:p w:rsidR="00E574CA" w:rsidRPr="000D6AC8" w:rsidRDefault="00E574CA" w:rsidP="0019724D">
      <w:pPr>
        <w:pStyle w:val="Paragrafi"/>
        <w:rPr>
          <w:rFonts w:eastAsia="SimSun" w:cs="Arial"/>
          <w:sz w:val="21"/>
          <w:szCs w:val="21"/>
          <w:lang w:val="sq-AL"/>
        </w:rPr>
      </w:pPr>
      <w:r w:rsidRPr="000D6AC8">
        <w:rPr>
          <w:rFonts w:eastAsia="SimSun"/>
          <w:sz w:val="21"/>
          <w:szCs w:val="21"/>
          <w:lang w:val="sq-AL"/>
        </w:rPr>
        <w:t xml:space="preserve">c) </w:t>
      </w:r>
      <w:r w:rsidRPr="000D6AC8">
        <w:rPr>
          <w:sz w:val="21"/>
          <w:szCs w:val="21"/>
          <w:lang w:val="sq-AL"/>
        </w:rPr>
        <w:t xml:space="preserve">një anije e përjashtuar nga pagesa e të tilla tarifave si rezultat i ndonjë marrëveshje ndërmjet Shqipërisë dhe një vendi të huaj. </w:t>
      </w:r>
    </w:p>
    <w:p w:rsidR="00E574CA" w:rsidRPr="000D6AC8" w:rsidRDefault="00E574CA" w:rsidP="00B21914">
      <w:pPr>
        <w:pStyle w:val="Paragrafi"/>
        <w:rPr>
          <w:rFonts w:eastAsia="SimSun"/>
          <w:sz w:val="21"/>
          <w:szCs w:val="21"/>
          <w:lang w:val="sq-AL"/>
        </w:rPr>
      </w:pPr>
      <w:bookmarkStart w:id="14" w:name="_Toc287007268"/>
      <w:r w:rsidRPr="000D6AC8">
        <w:rPr>
          <w:rFonts w:eastAsia="SimSun"/>
          <w:sz w:val="21"/>
          <w:szCs w:val="21"/>
          <w:lang w:val="sq-AL"/>
        </w:rPr>
        <w:t>3.2 Përkufizime mbi përpunimin e mallrave rifuxho</w:t>
      </w:r>
      <w:bookmarkEnd w:id="14"/>
    </w:p>
    <w:p w:rsidR="00E574CA" w:rsidRPr="000D6AC8" w:rsidRDefault="00E574CA" w:rsidP="00B21914">
      <w:pPr>
        <w:pStyle w:val="Paragrafi"/>
        <w:rPr>
          <w:rFonts w:eastAsia="SimSun"/>
          <w:sz w:val="21"/>
          <w:szCs w:val="21"/>
          <w:lang w:val="sq-AL"/>
        </w:rPr>
      </w:pPr>
      <w:r w:rsidRPr="000D6AC8">
        <w:rPr>
          <w:rFonts w:eastAsia="SimSun"/>
          <w:sz w:val="21"/>
          <w:szCs w:val="21"/>
          <w:lang w:val="sq-AL"/>
        </w:rPr>
        <w:t xml:space="preserve">1. Këto detyrime janë të vendosura nga Autoriteti Portual dhe/ose stivadori i licencuar përkundrejt pronarit ose agjentit të anijes dhe/ose mallit për ngarkimin ose shkarkimin e anijes. </w:t>
      </w:r>
    </w:p>
    <w:p w:rsidR="00E574CA" w:rsidRPr="000D6AC8" w:rsidRDefault="00E574CA" w:rsidP="00B21914">
      <w:pPr>
        <w:pStyle w:val="Paragrafi"/>
        <w:rPr>
          <w:rFonts w:eastAsia="SimSun" w:cs="Arial"/>
          <w:sz w:val="21"/>
          <w:szCs w:val="21"/>
          <w:lang w:val="sq-AL"/>
        </w:rPr>
      </w:pPr>
      <w:r w:rsidRPr="000D6AC8">
        <w:rPr>
          <w:rFonts w:eastAsia="SimSun"/>
          <w:sz w:val="21"/>
          <w:szCs w:val="21"/>
          <w:lang w:val="sq-AL"/>
        </w:rPr>
        <w:t>2. Shërbimet e përfshira në tarife në rast të shkarkimit të anijes:</w:t>
      </w:r>
    </w:p>
    <w:p w:rsidR="00E574CA" w:rsidRPr="000D6AC8" w:rsidRDefault="00E574CA" w:rsidP="00B21914">
      <w:pPr>
        <w:pStyle w:val="Paragrafi"/>
        <w:rPr>
          <w:rFonts w:eastAsia="SimSun"/>
          <w:sz w:val="21"/>
          <w:szCs w:val="21"/>
          <w:lang w:val="sq-AL"/>
        </w:rPr>
      </w:pPr>
      <w:r w:rsidRPr="000D6AC8">
        <w:rPr>
          <w:rFonts w:eastAsia="SimSun"/>
          <w:sz w:val="21"/>
          <w:szCs w:val="21"/>
          <w:lang w:val="sq-AL"/>
        </w:rPr>
        <w:t>i) Shkarkimi nën drejtimin/orientimin e komandës së anijes nga pika e qëndrimit në anije deri në kalatë ose në automjet;</w:t>
      </w:r>
    </w:p>
    <w:p w:rsidR="00E574CA" w:rsidRPr="000D6AC8" w:rsidRDefault="00E574CA" w:rsidP="00B21914">
      <w:pPr>
        <w:pStyle w:val="Paragrafi"/>
        <w:rPr>
          <w:rFonts w:eastAsia="SimSun" w:cs="Arial"/>
          <w:sz w:val="21"/>
          <w:szCs w:val="21"/>
          <w:lang w:val="sq-AL"/>
        </w:rPr>
      </w:pPr>
      <w:r w:rsidRPr="000D6AC8">
        <w:rPr>
          <w:rFonts w:eastAsia="SimSun"/>
          <w:sz w:val="21"/>
          <w:szCs w:val="21"/>
          <w:lang w:val="sq-AL"/>
        </w:rPr>
        <w:t>ii) Lëvizja e mallrave nga vendi i shkarkimit për në magazinë ose në sheshin e hapur brenda së njëjtës zonë të terminalit në afërsi të kalatës;</w:t>
      </w:r>
    </w:p>
    <w:p w:rsidR="00E574CA" w:rsidRPr="000D6AC8" w:rsidRDefault="00E574CA" w:rsidP="00B21914">
      <w:pPr>
        <w:pStyle w:val="Paragrafi"/>
        <w:rPr>
          <w:rFonts w:eastAsia="SimSun"/>
          <w:sz w:val="21"/>
          <w:szCs w:val="21"/>
          <w:lang w:val="sq-AL"/>
        </w:rPr>
      </w:pPr>
      <w:r w:rsidRPr="000D6AC8">
        <w:rPr>
          <w:rFonts w:eastAsia="SimSun"/>
          <w:sz w:val="21"/>
          <w:szCs w:val="21"/>
          <w:lang w:val="sq-AL"/>
        </w:rPr>
        <w:t>iii) Vendosja e mallrave nga magazina ose sheshi hapur në automjetin e dorëzimit.</w:t>
      </w:r>
    </w:p>
    <w:p w:rsidR="00E574CA" w:rsidRPr="000D6AC8" w:rsidRDefault="00E574CA" w:rsidP="00B21914">
      <w:pPr>
        <w:pStyle w:val="Paragrafi"/>
        <w:rPr>
          <w:rFonts w:eastAsia="SimSun"/>
          <w:sz w:val="21"/>
          <w:szCs w:val="21"/>
          <w:lang w:val="sq-AL"/>
        </w:rPr>
      </w:pPr>
      <w:r w:rsidRPr="000D6AC8">
        <w:rPr>
          <w:rFonts w:eastAsia="SimSun"/>
          <w:sz w:val="21"/>
          <w:szCs w:val="21"/>
          <w:lang w:val="sq-AL"/>
        </w:rPr>
        <w:t>3. Shërbimet e përfshira në tarifë</w:t>
      </w:r>
      <w:r>
        <w:rPr>
          <w:rFonts w:eastAsia="SimSun"/>
          <w:sz w:val="21"/>
          <w:szCs w:val="21"/>
          <w:lang w:val="sq-AL"/>
        </w:rPr>
        <w:t>,</w:t>
      </w:r>
      <w:r w:rsidRPr="000D6AC8">
        <w:rPr>
          <w:rFonts w:eastAsia="SimSun"/>
          <w:sz w:val="21"/>
          <w:szCs w:val="21"/>
          <w:lang w:val="sq-AL"/>
        </w:rPr>
        <w:t xml:space="preserve"> në rast ngarkimi të anijes:</w:t>
      </w:r>
    </w:p>
    <w:p w:rsidR="00E574CA" w:rsidRPr="000D6AC8" w:rsidRDefault="00E574CA" w:rsidP="00B21914">
      <w:pPr>
        <w:pStyle w:val="Paragrafi"/>
        <w:rPr>
          <w:rFonts w:eastAsia="SimSun"/>
          <w:sz w:val="21"/>
          <w:szCs w:val="21"/>
          <w:lang w:val="sq-AL"/>
        </w:rPr>
      </w:pPr>
      <w:r w:rsidRPr="000D6AC8">
        <w:rPr>
          <w:rFonts w:eastAsia="SimSun"/>
          <w:sz w:val="21"/>
          <w:szCs w:val="21"/>
          <w:lang w:val="sq-AL"/>
        </w:rPr>
        <w:t>i) Shkarkimi në port i mallrave nga automjeti i dërguesit dhe vendosja e mallit në pikën e depozitimit në magazinë ose në sheshe të hapura;</w:t>
      </w:r>
    </w:p>
    <w:p w:rsidR="00E574CA" w:rsidRPr="000D6AC8" w:rsidRDefault="00E574CA" w:rsidP="00B21914">
      <w:pPr>
        <w:pStyle w:val="Paragrafi"/>
        <w:rPr>
          <w:rFonts w:eastAsia="SimSun"/>
          <w:sz w:val="21"/>
          <w:szCs w:val="21"/>
          <w:lang w:val="sq-AL"/>
        </w:rPr>
      </w:pPr>
      <w:r w:rsidRPr="000D6AC8">
        <w:rPr>
          <w:rFonts w:eastAsia="SimSun"/>
          <w:sz w:val="21"/>
          <w:szCs w:val="21"/>
          <w:lang w:val="sq-AL"/>
        </w:rPr>
        <w:t>ii) Lëvizja e mallrave brenda së njëjtës zonë (hapësirë të të njëjtit terminal) në port nga pika e depozitimit në magazinë ose në sheshe të hapura, përgjatë kalatës së anijes;</w:t>
      </w:r>
    </w:p>
    <w:p w:rsidR="00E574CA" w:rsidRPr="000D6AC8" w:rsidRDefault="00E574CA" w:rsidP="00B21914">
      <w:pPr>
        <w:pStyle w:val="Paragrafi"/>
        <w:rPr>
          <w:rFonts w:eastAsia="SimSun" w:cs="Arial"/>
          <w:sz w:val="21"/>
          <w:szCs w:val="21"/>
          <w:lang w:val="sq-AL"/>
        </w:rPr>
      </w:pPr>
      <w:r w:rsidRPr="000D6AC8">
        <w:rPr>
          <w:rFonts w:eastAsia="SimSun"/>
          <w:sz w:val="21"/>
          <w:szCs w:val="21"/>
          <w:lang w:val="sq-AL"/>
        </w:rPr>
        <w:t>iii) Ngarkim nën drejtimin/o</w:t>
      </w:r>
      <w:r>
        <w:rPr>
          <w:rFonts w:eastAsia="SimSun"/>
          <w:sz w:val="21"/>
          <w:szCs w:val="21"/>
          <w:lang w:val="sq-AL"/>
        </w:rPr>
        <w:t>rientimin e komandës së anijes s</w:t>
      </w:r>
      <w:r w:rsidRPr="000D6AC8">
        <w:rPr>
          <w:rFonts w:eastAsia="SimSun"/>
          <w:sz w:val="21"/>
          <w:szCs w:val="21"/>
          <w:lang w:val="sq-AL"/>
        </w:rPr>
        <w:t>ë mallrave për anijen brenda hambarit ose mbi kuvertën e anijes përfshirë dhe pozicionimin profesional të mallrave në hambar/kuvertë;</w:t>
      </w:r>
    </w:p>
    <w:p w:rsidR="00E574CA" w:rsidRPr="000D6AC8" w:rsidRDefault="00E574CA" w:rsidP="00B21914">
      <w:pPr>
        <w:pStyle w:val="Paragrafi"/>
        <w:rPr>
          <w:rFonts w:eastAsia="SimSun" w:cs="Arial"/>
          <w:sz w:val="21"/>
          <w:szCs w:val="21"/>
          <w:lang w:val="sq-AL"/>
        </w:rPr>
      </w:pPr>
      <w:r w:rsidRPr="000D6AC8">
        <w:rPr>
          <w:rFonts w:eastAsia="SimSun"/>
          <w:sz w:val="21"/>
          <w:szCs w:val="21"/>
          <w:lang w:val="sq-AL"/>
        </w:rPr>
        <w:t>iv) Shkarkimi në port i mallrave nga automjeti i dërguesit dhe ngarkimi i mallrave në të njëjtën zonë/kalatë në port nën drejtimin/orientimin e komandës së</w:t>
      </w:r>
      <w:r>
        <w:rPr>
          <w:rFonts w:eastAsia="SimSun"/>
          <w:sz w:val="21"/>
          <w:szCs w:val="21"/>
          <w:lang w:val="sq-AL"/>
        </w:rPr>
        <w:t xml:space="preserve"> anijes të mallrave për anijen </w:t>
      </w:r>
      <w:r w:rsidRPr="000D6AC8">
        <w:rPr>
          <w:rFonts w:eastAsia="SimSun"/>
          <w:sz w:val="21"/>
          <w:szCs w:val="21"/>
          <w:lang w:val="sq-AL"/>
        </w:rPr>
        <w:t>brenda hambarit ose mbi kuvertën e anijes</w:t>
      </w:r>
      <w:r>
        <w:rPr>
          <w:rFonts w:eastAsia="SimSun"/>
          <w:sz w:val="21"/>
          <w:szCs w:val="21"/>
          <w:lang w:val="sq-AL"/>
        </w:rPr>
        <w:t>,</w:t>
      </w:r>
      <w:r w:rsidRPr="000D6AC8">
        <w:rPr>
          <w:rFonts w:eastAsia="SimSun"/>
          <w:sz w:val="21"/>
          <w:szCs w:val="21"/>
          <w:lang w:val="sq-AL"/>
        </w:rPr>
        <w:t xml:space="preserve"> përfshirë dhe pozicionimin profesional të mallrave në hambar/kuvertë.</w:t>
      </w:r>
    </w:p>
    <w:p w:rsidR="00E574CA" w:rsidRPr="000D6AC8" w:rsidRDefault="00E574CA" w:rsidP="00B21914">
      <w:pPr>
        <w:pStyle w:val="Paragrafi"/>
        <w:rPr>
          <w:rFonts w:eastAsia="SimSun"/>
          <w:sz w:val="21"/>
          <w:szCs w:val="21"/>
          <w:lang w:val="sq-AL"/>
        </w:rPr>
      </w:pPr>
      <w:r w:rsidRPr="000D6AC8">
        <w:rPr>
          <w:rFonts w:eastAsia="SimSun"/>
          <w:sz w:val="21"/>
          <w:szCs w:val="21"/>
          <w:lang w:val="sq-AL"/>
        </w:rPr>
        <w:t>4. Shërbimet nën këto përkufizime nuk përfshijnë:</w:t>
      </w:r>
    </w:p>
    <w:p w:rsidR="00E574CA" w:rsidRPr="000D6AC8" w:rsidRDefault="00E574CA" w:rsidP="00B21914">
      <w:pPr>
        <w:pStyle w:val="Paragrafi"/>
        <w:rPr>
          <w:rFonts w:eastAsia="SimSun"/>
          <w:sz w:val="21"/>
          <w:szCs w:val="21"/>
          <w:lang w:val="sq-AL"/>
        </w:rPr>
      </w:pPr>
      <w:r w:rsidRPr="000D6AC8">
        <w:rPr>
          <w:rFonts w:eastAsia="SimSun"/>
          <w:sz w:val="21"/>
          <w:szCs w:val="21"/>
          <w:lang w:val="sq-AL"/>
        </w:rPr>
        <w:t>i) Siste</w:t>
      </w:r>
      <w:r>
        <w:rPr>
          <w:rFonts w:eastAsia="SimSun"/>
          <w:sz w:val="21"/>
          <w:szCs w:val="21"/>
          <w:lang w:val="sq-AL"/>
        </w:rPr>
        <w:t>mimin (</w:t>
      </w:r>
      <w:r w:rsidRPr="00781208">
        <w:rPr>
          <w:rFonts w:eastAsia="SimSun"/>
          <w:i/>
          <w:iCs/>
          <w:sz w:val="21"/>
          <w:szCs w:val="21"/>
          <w:lang w:val="sq-AL"/>
        </w:rPr>
        <w:t>trimming</w:t>
      </w:r>
      <w:r>
        <w:rPr>
          <w:rFonts w:eastAsia="SimSun"/>
          <w:sz w:val="21"/>
          <w:szCs w:val="21"/>
          <w:lang w:val="sq-AL"/>
        </w:rPr>
        <w:t>) në hambarin e anijes s</w:t>
      </w:r>
      <w:r w:rsidRPr="000D6AC8">
        <w:rPr>
          <w:rFonts w:eastAsia="SimSun"/>
          <w:sz w:val="21"/>
          <w:szCs w:val="21"/>
          <w:lang w:val="sq-AL"/>
        </w:rPr>
        <w:t>ë mallrave rifuxho;</w:t>
      </w:r>
    </w:p>
    <w:p w:rsidR="00E574CA" w:rsidRPr="000D6AC8" w:rsidRDefault="00E574CA" w:rsidP="00B21914">
      <w:pPr>
        <w:pStyle w:val="Paragrafi"/>
        <w:rPr>
          <w:rFonts w:eastAsia="SimSun"/>
          <w:sz w:val="21"/>
          <w:szCs w:val="21"/>
          <w:lang w:val="sq-AL"/>
        </w:rPr>
      </w:pPr>
      <w:r w:rsidRPr="000D6AC8">
        <w:rPr>
          <w:rFonts w:eastAsia="SimSun"/>
          <w:sz w:val="21"/>
          <w:szCs w:val="21"/>
          <w:lang w:val="sq-AL"/>
        </w:rPr>
        <w:t>ii) Hapjen dhe mbylljen e kapakut të hambarit;</w:t>
      </w:r>
    </w:p>
    <w:p w:rsidR="00E574CA" w:rsidRPr="000D6AC8" w:rsidRDefault="00E574CA" w:rsidP="00B21914">
      <w:pPr>
        <w:pStyle w:val="Paragrafi"/>
        <w:rPr>
          <w:rFonts w:eastAsia="SimSun"/>
          <w:sz w:val="21"/>
          <w:szCs w:val="21"/>
          <w:lang w:val="sq-AL"/>
        </w:rPr>
      </w:pPr>
      <w:r>
        <w:rPr>
          <w:rFonts w:eastAsia="SimSun"/>
          <w:sz w:val="21"/>
          <w:szCs w:val="21"/>
          <w:lang w:val="sq-AL"/>
        </w:rPr>
        <w:t>iii) Manipulimin e pajisjeve të</w:t>
      </w:r>
      <w:r w:rsidRPr="000D6AC8">
        <w:rPr>
          <w:rFonts w:eastAsia="SimSun"/>
          <w:sz w:val="21"/>
          <w:szCs w:val="21"/>
          <w:lang w:val="sq-AL"/>
        </w:rPr>
        <w:t xml:space="preserve"> anijes;</w:t>
      </w:r>
    </w:p>
    <w:p w:rsidR="00E574CA" w:rsidRPr="000D6AC8" w:rsidRDefault="00E574CA" w:rsidP="00B21914">
      <w:pPr>
        <w:pStyle w:val="Paragrafi"/>
        <w:rPr>
          <w:rFonts w:eastAsia="SimSun"/>
          <w:sz w:val="21"/>
          <w:szCs w:val="21"/>
          <w:lang w:val="sq-AL"/>
        </w:rPr>
      </w:pPr>
      <w:r w:rsidRPr="000D6AC8">
        <w:rPr>
          <w:rFonts w:eastAsia="SimSun"/>
          <w:sz w:val="21"/>
          <w:szCs w:val="21"/>
          <w:lang w:val="sq-AL"/>
        </w:rPr>
        <w:t>iv) Numërimin e mallit;</w:t>
      </w:r>
    </w:p>
    <w:p w:rsidR="00E574CA" w:rsidRPr="000D6AC8" w:rsidRDefault="00E574CA" w:rsidP="00B21914">
      <w:pPr>
        <w:pStyle w:val="Paragrafi"/>
        <w:rPr>
          <w:rFonts w:eastAsia="SimSun"/>
          <w:sz w:val="21"/>
          <w:szCs w:val="21"/>
          <w:lang w:val="sq-AL"/>
        </w:rPr>
      </w:pPr>
      <w:r w:rsidRPr="000D6AC8">
        <w:rPr>
          <w:rFonts w:eastAsia="SimSun"/>
          <w:sz w:val="21"/>
          <w:szCs w:val="21"/>
          <w:lang w:val="sq-AL"/>
        </w:rPr>
        <w:t>v) Furnizimi</w:t>
      </w:r>
      <w:r>
        <w:rPr>
          <w:rFonts w:eastAsia="SimSun"/>
          <w:sz w:val="21"/>
          <w:szCs w:val="21"/>
          <w:lang w:val="sq-AL"/>
        </w:rPr>
        <w:t>n e pajisjeve ose të</w:t>
      </w:r>
      <w:r w:rsidRPr="000D6AC8">
        <w:rPr>
          <w:rFonts w:eastAsia="SimSun"/>
          <w:sz w:val="21"/>
          <w:szCs w:val="21"/>
          <w:lang w:val="sq-AL"/>
        </w:rPr>
        <w:t xml:space="preserve"> ndonjë materiali të ngjashëm për sigurimin e mallit;</w:t>
      </w:r>
    </w:p>
    <w:p w:rsidR="00E574CA" w:rsidRPr="000D6AC8" w:rsidRDefault="00E574CA" w:rsidP="00B21914">
      <w:pPr>
        <w:pStyle w:val="Paragrafi"/>
        <w:rPr>
          <w:rFonts w:eastAsia="SimSun"/>
          <w:sz w:val="21"/>
          <w:szCs w:val="21"/>
          <w:lang w:val="sq-AL"/>
        </w:rPr>
      </w:pPr>
      <w:r w:rsidRPr="000D6AC8">
        <w:rPr>
          <w:rFonts w:eastAsia="SimSun"/>
          <w:sz w:val="21"/>
          <w:szCs w:val="21"/>
          <w:lang w:val="sq-AL"/>
        </w:rPr>
        <w:t>vi) Furnizimin me material dhe konstruktimin në hambarin e anijes me qëllim të ndarjes së mallrave;</w:t>
      </w:r>
    </w:p>
    <w:p w:rsidR="00E574CA" w:rsidRPr="000D6AC8" w:rsidRDefault="00E574CA" w:rsidP="00A846EE">
      <w:pPr>
        <w:pStyle w:val="Paragrafi"/>
        <w:rPr>
          <w:rFonts w:eastAsia="SimSun"/>
          <w:sz w:val="21"/>
          <w:szCs w:val="21"/>
          <w:lang w:val="sq-AL"/>
        </w:rPr>
      </w:pPr>
      <w:r>
        <w:rPr>
          <w:rFonts w:eastAsia="SimSun"/>
          <w:sz w:val="21"/>
          <w:szCs w:val="21"/>
          <w:lang w:val="sq-AL"/>
        </w:rPr>
        <w:t>vii) Lëvizjen</w:t>
      </w:r>
      <w:r w:rsidRPr="000D6AC8">
        <w:rPr>
          <w:rFonts w:eastAsia="SimSun"/>
          <w:sz w:val="21"/>
          <w:szCs w:val="21"/>
          <w:lang w:val="sq-AL"/>
        </w:rPr>
        <w:t xml:space="preserve"> e mallrave ndërmjet zonave të ndryshme të portit (përjashtohet zona e dy kalatave fqinje);</w:t>
      </w:r>
      <w:r>
        <w:rPr>
          <w:rFonts w:eastAsia="SimSun"/>
          <w:sz w:val="21"/>
          <w:szCs w:val="21"/>
          <w:lang w:val="sq-AL"/>
        </w:rPr>
        <w:t xml:space="preserve"> </w:t>
      </w:r>
      <w:r w:rsidRPr="000D6AC8">
        <w:rPr>
          <w:rFonts w:eastAsia="SimSun"/>
          <w:sz w:val="21"/>
          <w:szCs w:val="21"/>
          <w:lang w:val="sq-AL"/>
        </w:rPr>
        <w:t>të cilat të gjitha ose në ve</w:t>
      </w:r>
      <w:r>
        <w:rPr>
          <w:rFonts w:eastAsia="SimSun"/>
          <w:sz w:val="21"/>
          <w:szCs w:val="21"/>
          <w:lang w:val="sq-AL"/>
        </w:rPr>
        <w:t>çanti mund të jenë shërbime për</w:t>
      </w:r>
      <w:r w:rsidRPr="000D6AC8">
        <w:rPr>
          <w:rFonts w:eastAsia="SimSun"/>
          <w:sz w:val="21"/>
          <w:szCs w:val="21"/>
          <w:lang w:val="sq-AL"/>
        </w:rPr>
        <w:t xml:space="preserve"> të cilat do të aplikohen pagesa më vete. </w:t>
      </w:r>
    </w:p>
    <w:p w:rsidR="00E574CA" w:rsidRDefault="00E574CA" w:rsidP="00B21914">
      <w:pPr>
        <w:pStyle w:val="Paragrafi"/>
        <w:rPr>
          <w:rFonts w:eastAsia="SimSun" w:cs="Arial"/>
          <w:sz w:val="21"/>
          <w:szCs w:val="21"/>
          <w:lang w:val="sq-AL"/>
        </w:rPr>
      </w:pPr>
      <w:bookmarkStart w:id="15" w:name="_Toc287007269"/>
      <w:r w:rsidRPr="000D6AC8">
        <w:rPr>
          <w:rFonts w:eastAsia="SimSun"/>
          <w:sz w:val="21"/>
          <w:szCs w:val="21"/>
          <w:lang w:val="sq-AL"/>
        </w:rPr>
        <w:t>3.3 Tarifat për përpunimin e mallrave të rënda rifuxho</w:t>
      </w:r>
      <w:bookmarkEnd w:id="15"/>
      <w:r w:rsidRPr="000D6AC8">
        <w:rPr>
          <w:rFonts w:eastAsia="SimSun"/>
          <w:sz w:val="21"/>
          <w:szCs w:val="21"/>
          <w:lang w:val="sq-AL"/>
        </w:rPr>
        <w:t xml:space="preserve"> </w:t>
      </w:r>
    </w:p>
    <w:p w:rsidR="00E574CA" w:rsidRPr="000D6AC8" w:rsidRDefault="00E574CA" w:rsidP="00B21914">
      <w:pPr>
        <w:pStyle w:val="Paragrafi"/>
        <w:rPr>
          <w:rFonts w:eastAsia="SimSun" w:cs="Arial"/>
          <w:sz w:val="21"/>
          <w:szCs w:val="21"/>
          <w:lang w:val="sq-AL"/>
        </w:rPr>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027"/>
        <w:gridCol w:w="4777"/>
        <w:gridCol w:w="1183"/>
        <w:gridCol w:w="2052"/>
      </w:tblGrid>
      <w:tr w:rsidR="00E574CA" w:rsidRPr="00AC33F9">
        <w:trPr>
          <w:jc w:val="center"/>
        </w:trPr>
        <w:tc>
          <w:tcPr>
            <w:tcW w:w="1027" w:type="dxa"/>
            <w:tcMar>
              <w:top w:w="57" w:type="dxa"/>
              <w:bottom w:w="57" w:type="dxa"/>
            </w:tcMar>
            <w:vAlign w:val="center"/>
          </w:tcPr>
          <w:p w:rsidR="00E574CA" w:rsidRPr="00AC33F9" w:rsidRDefault="00E574CA" w:rsidP="00B24C63">
            <w:pPr>
              <w:spacing w:before="0" w:line="240" w:lineRule="auto"/>
              <w:jc w:val="center"/>
              <w:rPr>
                <w:rFonts w:ascii="CG Times" w:eastAsia="SimSun" w:hAnsi="CG Times" w:cs="CG Times"/>
                <w:b/>
                <w:bCs/>
                <w:sz w:val="18"/>
                <w:szCs w:val="18"/>
                <w:lang w:val="sq-AL"/>
              </w:rPr>
            </w:pPr>
            <w:r w:rsidRPr="00AC33F9">
              <w:rPr>
                <w:rFonts w:ascii="CG Times" w:eastAsia="SimSun" w:hAnsi="CG Times" w:cs="CG Times"/>
                <w:b/>
                <w:bCs/>
                <w:sz w:val="18"/>
                <w:szCs w:val="18"/>
                <w:lang w:val="sq-AL"/>
              </w:rPr>
              <w:t>Njësia</w:t>
            </w:r>
          </w:p>
        </w:tc>
        <w:tc>
          <w:tcPr>
            <w:tcW w:w="4777" w:type="dxa"/>
            <w:tcMar>
              <w:top w:w="57" w:type="dxa"/>
              <w:bottom w:w="57" w:type="dxa"/>
            </w:tcMar>
            <w:vAlign w:val="center"/>
          </w:tcPr>
          <w:p w:rsidR="00E574CA" w:rsidRPr="00AC33F9" w:rsidRDefault="00E574CA" w:rsidP="00B24C63">
            <w:pPr>
              <w:spacing w:before="0" w:line="240" w:lineRule="auto"/>
              <w:jc w:val="center"/>
              <w:rPr>
                <w:rFonts w:ascii="CG Times" w:eastAsia="SimSun" w:hAnsi="CG Times" w:cs="CG Times"/>
                <w:b/>
                <w:bCs/>
                <w:sz w:val="18"/>
                <w:szCs w:val="18"/>
                <w:lang w:val="sq-AL"/>
              </w:rPr>
            </w:pPr>
            <w:r w:rsidRPr="00AC33F9">
              <w:rPr>
                <w:rFonts w:ascii="CG Times" w:eastAsia="SimSun" w:hAnsi="CG Times" w:cs="CG Times"/>
                <w:b/>
                <w:bCs/>
                <w:sz w:val="18"/>
                <w:szCs w:val="18"/>
                <w:lang w:val="sq-AL"/>
              </w:rPr>
              <w:t>Artikulli</w:t>
            </w:r>
          </w:p>
        </w:tc>
        <w:tc>
          <w:tcPr>
            <w:tcW w:w="1183" w:type="dxa"/>
            <w:tcMar>
              <w:top w:w="57" w:type="dxa"/>
              <w:bottom w:w="57" w:type="dxa"/>
            </w:tcMar>
            <w:vAlign w:val="center"/>
          </w:tcPr>
          <w:p w:rsidR="00E574CA" w:rsidRPr="00AC33F9" w:rsidRDefault="00E574CA" w:rsidP="00B24C63">
            <w:pPr>
              <w:spacing w:before="0" w:line="240" w:lineRule="auto"/>
              <w:jc w:val="center"/>
              <w:rPr>
                <w:rFonts w:ascii="CG Times" w:eastAsia="SimSun" w:hAnsi="CG Times" w:cs="CG Times"/>
                <w:b/>
                <w:bCs/>
                <w:sz w:val="18"/>
                <w:szCs w:val="18"/>
                <w:lang w:val="sq-AL"/>
              </w:rPr>
            </w:pPr>
            <w:r w:rsidRPr="00AC33F9">
              <w:rPr>
                <w:rFonts w:ascii="CG Times" w:eastAsia="SimSun" w:hAnsi="CG Times" w:cs="CG Times"/>
                <w:b/>
                <w:bCs/>
                <w:sz w:val="18"/>
                <w:szCs w:val="18"/>
                <w:lang w:val="sq-AL"/>
              </w:rPr>
              <w:t>Njësia bazë</w:t>
            </w:r>
          </w:p>
        </w:tc>
        <w:tc>
          <w:tcPr>
            <w:tcW w:w="2052" w:type="dxa"/>
            <w:tcMar>
              <w:top w:w="57" w:type="dxa"/>
              <w:bottom w:w="57" w:type="dxa"/>
            </w:tcMar>
            <w:vAlign w:val="center"/>
          </w:tcPr>
          <w:p w:rsidR="00E574CA" w:rsidRPr="00AC33F9" w:rsidRDefault="00E574CA" w:rsidP="00B24C63">
            <w:pPr>
              <w:spacing w:before="0" w:line="240" w:lineRule="auto"/>
              <w:jc w:val="center"/>
              <w:rPr>
                <w:rFonts w:ascii="CG Times" w:eastAsia="SimSun" w:hAnsi="CG Times" w:cs="CG Times"/>
                <w:b/>
                <w:bCs/>
                <w:sz w:val="18"/>
                <w:szCs w:val="18"/>
                <w:lang w:val="sq-AL"/>
              </w:rPr>
            </w:pPr>
            <w:r w:rsidRPr="00AC33F9">
              <w:rPr>
                <w:rFonts w:ascii="CG Times" w:eastAsia="SimSun" w:hAnsi="CG Times" w:cs="CG Times"/>
                <w:b/>
                <w:bCs/>
                <w:sz w:val="18"/>
                <w:szCs w:val="18"/>
                <w:lang w:val="sq-AL"/>
              </w:rPr>
              <w:t>Çmimi (lekë)</w:t>
            </w:r>
          </w:p>
        </w:tc>
      </w:tr>
      <w:tr w:rsidR="00E574CA" w:rsidRPr="00AC33F9">
        <w:trPr>
          <w:jc w:val="center"/>
        </w:trPr>
        <w:tc>
          <w:tcPr>
            <w:tcW w:w="1027"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1</w:t>
            </w:r>
          </w:p>
        </w:tc>
        <w:tc>
          <w:tcPr>
            <w:tcW w:w="4777"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Qymyr</w:t>
            </w:r>
          </w:p>
        </w:tc>
        <w:tc>
          <w:tcPr>
            <w:tcW w:w="1183"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lekë/tonë</w:t>
            </w:r>
          </w:p>
        </w:tc>
        <w:tc>
          <w:tcPr>
            <w:tcW w:w="2052"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480</w:t>
            </w:r>
          </w:p>
        </w:tc>
      </w:tr>
      <w:tr w:rsidR="00E574CA" w:rsidRPr="00AC33F9">
        <w:trPr>
          <w:jc w:val="center"/>
        </w:trPr>
        <w:tc>
          <w:tcPr>
            <w:tcW w:w="1027"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2</w:t>
            </w:r>
          </w:p>
        </w:tc>
        <w:tc>
          <w:tcPr>
            <w:tcW w:w="4777"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Pr>
                <w:rFonts w:ascii="CG Times" w:eastAsia="SimSun" w:hAnsi="CG Times" w:cs="CG Times"/>
                <w:sz w:val="18"/>
                <w:szCs w:val="18"/>
                <w:lang w:val="sq-AL"/>
              </w:rPr>
              <w:t>Minerale, koncentrate</w:t>
            </w:r>
            <w:r w:rsidRPr="00AC33F9">
              <w:rPr>
                <w:rFonts w:ascii="CG Times" w:eastAsia="SimSun" w:hAnsi="CG Times" w:cs="CG Times"/>
                <w:sz w:val="18"/>
                <w:szCs w:val="18"/>
                <w:lang w:val="sq-AL"/>
              </w:rPr>
              <w:t xml:space="preserve"> dhe ferrot e tyre (krom, hekur-nikel, bakër, pirit, silic etj.)</w:t>
            </w:r>
          </w:p>
        </w:tc>
        <w:tc>
          <w:tcPr>
            <w:tcW w:w="1183" w:type="dxa"/>
            <w:tcMar>
              <w:top w:w="57" w:type="dxa"/>
              <w:bottom w:w="57" w:type="dxa"/>
            </w:tcMar>
          </w:tcPr>
          <w:p w:rsidR="00E574CA" w:rsidRPr="00AC33F9" w:rsidRDefault="00E574CA" w:rsidP="00B24C63">
            <w:pPr>
              <w:spacing w:before="0" w:line="240" w:lineRule="auto"/>
              <w:rPr>
                <w:rFonts w:ascii="CG Times" w:hAnsi="CG Times" w:cs="CG Times"/>
                <w:sz w:val="18"/>
                <w:szCs w:val="18"/>
                <w:lang w:val="sq-AL"/>
              </w:rPr>
            </w:pPr>
            <w:r w:rsidRPr="00AC33F9">
              <w:rPr>
                <w:rFonts w:ascii="CG Times" w:eastAsia="SimSun" w:hAnsi="CG Times" w:cs="CG Times"/>
                <w:sz w:val="18"/>
                <w:szCs w:val="18"/>
                <w:lang w:val="sq-AL"/>
              </w:rPr>
              <w:t>lekë/tonë</w:t>
            </w:r>
          </w:p>
        </w:tc>
        <w:tc>
          <w:tcPr>
            <w:tcW w:w="2052"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654</w:t>
            </w:r>
          </w:p>
        </w:tc>
      </w:tr>
      <w:tr w:rsidR="00E574CA" w:rsidRPr="00AC33F9">
        <w:trPr>
          <w:jc w:val="center"/>
        </w:trPr>
        <w:tc>
          <w:tcPr>
            <w:tcW w:w="1027"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3</w:t>
            </w:r>
          </w:p>
        </w:tc>
        <w:tc>
          <w:tcPr>
            <w:tcW w:w="4777"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Pr>
                <w:rFonts w:ascii="CG Times" w:eastAsia="SimSun" w:hAnsi="CG Times" w:cs="CG Times"/>
                <w:sz w:val="18"/>
                <w:szCs w:val="18"/>
                <w:lang w:val="sq-AL"/>
              </w:rPr>
              <w:t xml:space="preserve">Materiale ndërtimi: </w:t>
            </w:r>
            <w:r w:rsidRPr="00AC33F9">
              <w:rPr>
                <w:rFonts w:ascii="CG Times" w:eastAsia="SimSun" w:hAnsi="CG Times" w:cs="CG Times"/>
                <w:sz w:val="18"/>
                <w:szCs w:val="18"/>
                <w:lang w:val="sq-AL"/>
              </w:rPr>
              <w:t>klinker, materiale inerte, zhavorr, rërë, gurë, gëlqere, rërë xhami, dolomite, barite etj.</w:t>
            </w:r>
          </w:p>
        </w:tc>
        <w:tc>
          <w:tcPr>
            <w:tcW w:w="1183" w:type="dxa"/>
            <w:tcMar>
              <w:top w:w="57" w:type="dxa"/>
              <w:bottom w:w="57" w:type="dxa"/>
            </w:tcMar>
          </w:tcPr>
          <w:p w:rsidR="00E574CA" w:rsidRPr="00AC33F9" w:rsidRDefault="00E574CA" w:rsidP="00B24C63">
            <w:pPr>
              <w:spacing w:before="0" w:line="240" w:lineRule="auto"/>
              <w:rPr>
                <w:rFonts w:ascii="CG Times" w:hAnsi="CG Times" w:cs="CG Times"/>
                <w:sz w:val="18"/>
                <w:szCs w:val="18"/>
                <w:lang w:val="sq-AL"/>
              </w:rPr>
            </w:pPr>
            <w:r w:rsidRPr="00AC33F9">
              <w:rPr>
                <w:rFonts w:ascii="CG Times" w:eastAsia="SimSun" w:hAnsi="CG Times" w:cs="CG Times"/>
                <w:sz w:val="18"/>
                <w:szCs w:val="18"/>
                <w:lang w:val="sq-AL"/>
              </w:rPr>
              <w:t>lekë/tonë</w:t>
            </w:r>
          </w:p>
        </w:tc>
        <w:tc>
          <w:tcPr>
            <w:tcW w:w="2052"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558</w:t>
            </w:r>
          </w:p>
        </w:tc>
      </w:tr>
      <w:tr w:rsidR="00E574CA" w:rsidRPr="00AC33F9">
        <w:trPr>
          <w:jc w:val="center"/>
        </w:trPr>
        <w:tc>
          <w:tcPr>
            <w:tcW w:w="1027"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4</w:t>
            </w:r>
          </w:p>
        </w:tc>
        <w:tc>
          <w:tcPr>
            <w:tcW w:w="4777"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Çimento rifuzo me pompë vakuumi</w:t>
            </w:r>
          </w:p>
        </w:tc>
        <w:tc>
          <w:tcPr>
            <w:tcW w:w="1183" w:type="dxa"/>
            <w:tcMar>
              <w:top w:w="57" w:type="dxa"/>
              <w:bottom w:w="57" w:type="dxa"/>
            </w:tcMar>
          </w:tcPr>
          <w:p w:rsidR="00E574CA" w:rsidRPr="00AC33F9" w:rsidRDefault="00E574CA" w:rsidP="00B24C63">
            <w:pPr>
              <w:spacing w:before="0" w:line="240" w:lineRule="auto"/>
              <w:rPr>
                <w:rFonts w:ascii="CG Times" w:hAnsi="CG Times" w:cs="CG Times"/>
                <w:sz w:val="18"/>
                <w:szCs w:val="18"/>
                <w:lang w:val="sq-AL"/>
              </w:rPr>
            </w:pPr>
            <w:r w:rsidRPr="00AC33F9">
              <w:rPr>
                <w:rFonts w:ascii="CG Times" w:eastAsia="SimSun" w:hAnsi="CG Times" w:cs="CG Times"/>
                <w:sz w:val="18"/>
                <w:szCs w:val="18"/>
                <w:lang w:val="sq-AL"/>
              </w:rPr>
              <w:t>lekë/tonë</w:t>
            </w:r>
          </w:p>
        </w:tc>
        <w:tc>
          <w:tcPr>
            <w:tcW w:w="2052"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526</w:t>
            </w:r>
          </w:p>
        </w:tc>
      </w:tr>
      <w:tr w:rsidR="00E574CA" w:rsidRPr="00AC33F9">
        <w:trPr>
          <w:jc w:val="center"/>
        </w:trPr>
        <w:tc>
          <w:tcPr>
            <w:tcW w:w="1027"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5</w:t>
            </w:r>
          </w:p>
        </w:tc>
        <w:tc>
          <w:tcPr>
            <w:tcW w:w="4777"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Skrap</w:t>
            </w:r>
          </w:p>
        </w:tc>
        <w:tc>
          <w:tcPr>
            <w:tcW w:w="1183" w:type="dxa"/>
            <w:tcMar>
              <w:top w:w="57" w:type="dxa"/>
              <w:bottom w:w="57" w:type="dxa"/>
            </w:tcMar>
          </w:tcPr>
          <w:p w:rsidR="00E574CA" w:rsidRPr="00AC33F9" w:rsidRDefault="00E574CA" w:rsidP="00B24C63">
            <w:pPr>
              <w:spacing w:before="0" w:line="240" w:lineRule="auto"/>
              <w:rPr>
                <w:rFonts w:ascii="CG Times" w:hAnsi="CG Times" w:cs="CG Times"/>
                <w:sz w:val="18"/>
                <w:szCs w:val="18"/>
                <w:lang w:val="sq-AL"/>
              </w:rPr>
            </w:pPr>
            <w:r w:rsidRPr="00AC33F9">
              <w:rPr>
                <w:rFonts w:ascii="CG Times" w:eastAsia="SimSun" w:hAnsi="CG Times" w:cs="CG Times"/>
                <w:sz w:val="18"/>
                <w:szCs w:val="18"/>
                <w:lang w:val="sq-AL"/>
              </w:rPr>
              <w:t>lekë/tonë</w:t>
            </w:r>
          </w:p>
        </w:tc>
        <w:tc>
          <w:tcPr>
            <w:tcW w:w="2052"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633</w:t>
            </w:r>
          </w:p>
        </w:tc>
      </w:tr>
      <w:tr w:rsidR="00E574CA" w:rsidRPr="00AC33F9">
        <w:trPr>
          <w:jc w:val="center"/>
        </w:trPr>
        <w:tc>
          <w:tcPr>
            <w:tcW w:w="1027"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6</w:t>
            </w:r>
          </w:p>
        </w:tc>
        <w:tc>
          <w:tcPr>
            <w:tcW w:w="4777"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Tarifa për sigurinë</w:t>
            </w:r>
          </w:p>
        </w:tc>
        <w:tc>
          <w:tcPr>
            <w:tcW w:w="1183"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lekë/tonë</w:t>
            </w:r>
          </w:p>
        </w:tc>
        <w:tc>
          <w:tcPr>
            <w:tcW w:w="2052"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6</w:t>
            </w:r>
          </w:p>
        </w:tc>
      </w:tr>
      <w:tr w:rsidR="00E574CA" w:rsidRPr="00AC33F9">
        <w:trPr>
          <w:jc w:val="center"/>
        </w:trPr>
        <w:tc>
          <w:tcPr>
            <w:tcW w:w="1027"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7</w:t>
            </w:r>
          </w:p>
        </w:tc>
        <w:tc>
          <w:tcPr>
            <w:tcW w:w="4777"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Mallra të rrezikshme (sipas  IMO/IMDG kode)</w:t>
            </w:r>
          </w:p>
        </w:tc>
        <w:tc>
          <w:tcPr>
            <w:tcW w:w="1183"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lekë/tonë</w:t>
            </w:r>
          </w:p>
        </w:tc>
        <w:tc>
          <w:tcPr>
            <w:tcW w:w="2052"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Shtesë 100% mbi tarifën standarde</w:t>
            </w:r>
          </w:p>
        </w:tc>
      </w:tr>
    </w:tbl>
    <w:p w:rsidR="00E574CA" w:rsidRDefault="00E574CA" w:rsidP="002C7B4A">
      <w:pPr>
        <w:pStyle w:val="Paragrafi"/>
        <w:rPr>
          <w:rFonts w:eastAsia="SimSun" w:cs="Arial"/>
          <w:lang w:val="sq-AL"/>
        </w:rPr>
      </w:pPr>
      <w:bookmarkStart w:id="16" w:name="_Toc287007270"/>
    </w:p>
    <w:p w:rsidR="00E574CA" w:rsidRDefault="00E574CA" w:rsidP="002C7B4A">
      <w:pPr>
        <w:pStyle w:val="Paragrafi"/>
        <w:rPr>
          <w:rFonts w:eastAsia="SimSun" w:cs="Arial"/>
          <w:lang w:val="sq-AL"/>
        </w:rPr>
      </w:pPr>
      <w:r w:rsidRPr="00880E8B">
        <w:rPr>
          <w:rFonts w:eastAsia="SimSun"/>
          <w:lang w:val="sq-AL"/>
        </w:rPr>
        <w:t>3.4 Tarifat për përpunimin e mallrave të lehta rifuxho</w:t>
      </w:r>
      <w:bookmarkEnd w:id="16"/>
    </w:p>
    <w:p w:rsidR="00E574CA" w:rsidRPr="00880E8B" w:rsidRDefault="00E574CA" w:rsidP="002C7B4A">
      <w:pPr>
        <w:pStyle w:val="Paragrafi"/>
        <w:rPr>
          <w:rFonts w:eastAsia="SimSun" w:cs="Arial"/>
          <w:lang w:val="sq-AL"/>
        </w:rPr>
      </w:pPr>
    </w:p>
    <w:tbl>
      <w:tblPr>
        <w:tblW w:w="8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1080"/>
        <w:gridCol w:w="4860"/>
        <w:gridCol w:w="1170"/>
        <w:gridCol w:w="1260"/>
      </w:tblGrid>
      <w:tr w:rsidR="00E574CA" w:rsidRPr="00AC33F9">
        <w:trPr>
          <w:jc w:val="center"/>
        </w:trPr>
        <w:tc>
          <w:tcPr>
            <w:tcW w:w="1080" w:type="dxa"/>
            <w:tcMar>
              <w:top w:w="57" w:type="dxa"/>
              <w:bottom w:w="57" w:type="dxa"/>
            </w:tcMar>
            <w:vAlign w:val="center"/>
          </w:tcPr>
          <w:p w:rsidR="00E574CA" w:rsidRPr="00AC33F9" w:rsidRDefault="00E574CA" w:rsidP="00B24C63">
            <w:pPr>
              <w:spacing w:before="0" w:line="240" w:lineRule="auto"/>
              <w:jc w:val="center"/>
              <w:rPr>
                <w:rFonts w:ascii="CG Times" w:eastAsia="SimSun" w:hAnsi="CG Times" w:cs="CG Times"/>
                <w:b/>
                <w:bCs/>
                <w:sz w:val="18"/>
                <w:szCs w:val="18"/>
                <w:lang w:val="sq-AL"/>
              </w:rPr>
            </w:pPr>
            <w:r w:rsidRPr="00AC33F9">
              <w:rPr>
                <w:rFonts w:ascii="CG Times" w:eastAsia="SimSun" w:hAnsi="CG Times" w:cs="CG Times"/>
                <w:b/>
                <w:bCs/>
                <w:sz w:val="18"/>
                <w:szCs w:val="18"/>
                <w:lang w:val="sq-AL"/>
              </w:rPr>
              <w:t>Njësia</w:t>
            </w:r>
          </w:p>
        </w:tc>
        <w:tc>
          <w:tcPr>
            <w:tcW w:w="4860" w:type="dxa"/>
            <w:tcMar>
              <w:top w:w="57" w:type="dxa"/>
              <w:bottom w:w="57" w:type="dxa"/>
            </w:tcMar>
            <w:vAlign w:val="center"/>
          </w:tcPr>
          <w:p w:rsidR="00E574CA" w:rsidRPr="00AC33F9" w:rsidRDefault="00E574CA" w:rsidP="00B24C63">
            <w:pPr>
              <w:spacing w:before="0" w:line="240" w:lineRule="auto"/>
              <w:jc w:val="center"/>
              <w:rPr>
                <w:rFonts w:ascii="CG Times" w:eastAsia="SimSun" w:hAnsi="CG Times" w:cs="CG Times"/>
                <w:b/>
                <w:bCs/>
                <w:sz w:val="18"/>
                <w:szCs w:val="18"/>
                <w:lang w:val="sq-AL"/>
              </w:rPr>
            </w:pPr>
            <w:r w:rsidRPr="00AC33F9">
              <w:rPr>
                <w:rFonts w:ascii="CG Times" w:eastAsia="SimSun" w:hAnsi="CG Times" w:cs="CG Times"/>
                <w:b/>
                <w:bCs/>
                <w:sz w:val="18"/>
                <w:szCs w:val="18"/>
                <w:lang w:val="sq-AL"/>
              </w:rPr>
              <w:t>Artikulli</w:t>
            </w:r>
          </w:p>
        </w:tc>
        <w:tc>
          <w:tcPr>
            <w:tcW w:w="1170" w:type="dxa"/>
            <w:tcMar>
              <w:top w:w="57" w:type="dxa"/>
              <w:bottom w:w="57" w:type="dxa"/>
            </w:tcMar>
            <w:vAlign w:val="center"/>
          </w:tcPr>
          <w:p w:rsidR="00E574CA" w:rsidRPr="00AC33F9" w:rsidRDefault="00E574CA" w:rsidP="00B24C63">
            <w:pPr>
              <w:spacing w:before="0" w:line="240" w:lineRule="auto"/>
              <w:jc w:val="center"/>
              <w:rPr>
                <w:rFonts w:ascii="CG Times" w:eastAsia="SimSun" w:hAnsi="CG Times" w:cs="CG Times"/>
                <w:b/>
                <w:bCs/>
                <w:sz w:val="18"/>
                <w:szCs w:val="18"/>
                <w:lang w:val="sq-AL"/>
              </w:rPr>
            </w:pPr>
            <w:r w:rsidRPr="00AC33F9">
              <w:rPr>
                <w:rFonts w:ascii="CG Times" w:eastAsia="SimSun" w:hAnsi="CG Times" w:cs="CG Times"/>
                <w:b/>
                <w:bCs/>
                <w:sz w:val="18"/>
                <w:szCs w:val="18"/>
                <w:lang w:val="sq-AL"/>
              </w:rPr>
              <w:t>Njësia bazë</w:t>
            </w:r>
          </w:p>
        </w:tc>
        <w:tc>
          <w:tcPr>
            <w:tcW w:w="1260" w:type="dxa"/>
            <w:tcMar>
              <w:top w:w="57" w:type="dxa"/>
              <w:bottom w:w="57" w:type="dxa"/>
            </w:tcMar>
            <w:vAlign w:val="center"/>
          </w:tcPr>
          <w:p w:rsidR="00E574CA" w:rsidRPr="00AC33F9" w:rsidRDefault="00E574CA" w:rsidP="00B24C63">
            <w:pPr>
              <w:spacing w:before="0" w:line="240" w:lineRule="auto"/>
              <w:jc w:val="center"/>
              <w:rPr>
                <w:rFonts w:ascii="CG Times" w:eastAsia="SimSun" w:hAnsi="CG Times" w:cs="CG Times"/>
                <w:b/>
                <w:bCs/>
                <w:sz w:val="18"/>
                <w:szCs w:val="18"/>
                <w:lang w:val="sq-AL"/>
              </w:rPr>
            </w:pPr>
            <w:r w:rsidRPr="00AC33F9">
              <w:rPr>
                <w:rFonts w:ascii="CG Times" w:eastAsia="SimSun" w:hAnsi="CG Times" w:cs="CG Times"/>
                <w:b/>
                <w:bCs/>
                <w:sz w:val="18"/>
                <w:szCs w:val="18"/>
                <w:lang w:val="sq-AL"/>
              </w:rPr>
              <w:t>Çmimi (lekë)</w:t>
            </w:r>
          </w:p>
        </w:tc>
      </w:tr>
      <w:tr w:rsidR="00E574CA" w:rsidRPr="00AC33F9">
        <w:trPr>
          <w:jc w:val="center"/>
        </w:trPr>
        <w:tc>
          <w:tcPr>
            <w:tcW w:w="1080"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1</w:t>
            </w:r>
          </w:p>
        </w:tc>
        <w:tc>
          <w:tcPr>
            <w:tcW w:w="4860"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Squfur</w:t>
            </w:r>
          </w:p>
        </w:tc>
        <w:tc>
          <w:tcPr>
            <w:tcW w:w="1170" w:type="dxa"/>
            <w:tcMar>
              <w:top w:w="57" w:type="dxa"/>
              <w:bottom w:w="57" w:type="dxa"/>
            </w:tcMar>
          </w:tcPr>
          <w:p w:rsidR="00E574CA" w:rsidRPr="00AC33F9" w:rsidRDefault="00E574CA" w:rsidP="00B24C63">
            <w:pPr>
              <w:spacing w:before="0" w:line="240" w:lineRule="auto"/>
              <w:rPr>
                <w:rFonts w:ascii="CG Times" w:hAnsi="CG Times" w:cs="CG Times"/>
                <w:sz w:val="18"/>
                <w:szCs w:val="18"/>
                <w:lang w:val="sq-AL"/>
              </w:rPr>
            </w:pPr>
            <w:r w:rsidRPr="00AC33F9">
              <w:rPr>
                <w:rFonts w:ascii="CG Times" w:eastAsia="SimSun" w:hAnsi="CG Times" w:cs="CG Times"/>
                <w:sz w:val="18"/>
                <w:szCs w:val="18"/>
                <w:lang w:val="sq-AL"/>
              </w:rPr>
              <w:t>lekë/tonë</w:t>
            </w:r>
          </w:p>
        </w:tc>
        <w:tc>
          <w:tcPr>
            <w:tcW w:w="1260"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637</w:t>
            </w:r>
          </w:p>
        </w:tc>
      </w:tr>
      <w:tr w:rsidR="00E574CA" w:rsidRPr="00AC33F9">
        <w:trPr>
          <w:jc w:val="center"/>
        </w:trPr>
        <w:tc>
          <w:tcPr>
            <w:tcW w:w="1080"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2</w:t>
            </w:r>
          </w:p>
        </w:tc>
        <w:tc>
          <w:tcPr>
            <w:tcW w:w="4860"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Grurë, drithëra, ushqim për kafshët</w:t>
            </w:r>
          </w:p>
        </w:tc>
        <w:tc>
          <w:tcPr>
            <w:tcW w:w="1170" w:type="dxa"/>
            <w:tcMar>
              <w:top w:w="57" w:type="dxa"/>
              <w:bottom w:w="57" w:type="dxa"/>
            </w:tcMar>
          </w:tcPr>
          <w:p w:rsidR="00E574CA" w:rsidRPr="00AC33F9" w:rsidRDefault="00E574CA" w:rsidP="00B24C63">
            <w:pPr>
              <w:spacing w:before="0" w:line="240" w:lineRule="auto"/>
              <w:rPr>
                <w:rFonts w:ascii="CG Times" w:hAnsi="CG Times" w:cs="CG Times"/>
                <w:sz w:val="18"/>
                <w:szCs w:val="18"/>
                <w:lang w:val="sq-AL"/>
              </w:rPr>
            </w:pPr>
            <w:r w:rsidRPr="00AC33F9">
              <w:rPr>
                <w:rFonts w:ascii="CG Times" w:eastAsia="SimSun" w:hAnsi="CG Times" w:cs="CG Times"/>
                <w:sz w:val="18"/>
                <w:szCs w:val="18"/>
                <w:lang w:val="sq-AL"/>
              </w:rPr>
              <w:t>lekë/tonë</w:t>
            </w:r>
          </w:p>
        </w:tc>
        <w:tc>
          <w:tcPr>
            <w:tcW w:w="1260"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682</w:t>
            </w:r>
          </w:p>
        </w:tc>
      </w:tr>
      <w:tr w:rsidR="00E574CA" w:rsidRPr="00AC33F9">
        <w:trPr>
          <w:jc w:val="center"/>
        </w:trPr>
        <w:tc>
          <w:tcPr>
            <w:tcW w:w="1080"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3</w:t>
            </w:r>
          </w:p>
        </w:tc>
        <w:tc>
          <w:tcPr>
            <w:tcW w:w="4860"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Plehra kimike</w:t>
            </w:r>
          </w:p>
        </w:tc>
        <w:tc>
          <w:tcPr>
            <w:tcW w:w="1170" w:type="dxa"/>
            <w:tcMar>
              <w:top w:w="57" w:type="dxa"/>
              <w:bottom w:w="57" w:type="dxa"/>
            </w:tcMar>
          </w:tcPr>
          <w:p w:rsidR="00E574CA" w:rsidRPr="00AC33F9" w:rsidRDefault="00E574CA" w:rsidP="00B24C63">
            <w:pPr>
              <w:spacing w:before="0" w:line="240" w:lineRule="auto"/>
              <w:rPr>
                <w:rFonts w:ascii="CG Times" w:hAnsi="CG Times" w:cs="CG Times"/>
                <w:sz w:val="18"/>
                <w:szCs w:val="18"/>
                <w:lang w:val="sq-AL"/>
              </w:rPr>
            </w:pPr>
            <w:r w:rsidRPr="00AC33F9">
              <w:rPr>
                <w:rFonts w:ascii="CG Times" w:eastAsia="SimSun" w:hAnsi="CG Times" w:cs="CG Times"/>
                <w:sz w:val="18"/>
                <w:szCs w:val="18"/>
                <w:lang w:val="sq-AL"/>
              </w:rPr>
              <w:t>lekë/tonë</w:t>
            </w:r>
          </w:p>
        </w:tc>
        <w:tc>
          <w:tcPr>
            <w:tcW w:w="1260"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575</w:t>
            </w:r>
          </w:p>
        </w:tc>
      </w:tr>
      <w:tr w:rsidR="00E574CA" w:rsidRPr="00AC33F9">
        <w:trPr>
          <w:jc w:val="center"/>
        </w:trPr>
        <w:tc>
          <w:tcPr>
            <w:tcW w:w="1080"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4</w:t>
            </w:r>
          </w:p>
        </w:tc>
        <w:tc>
          <w:tcPr>
            <w:tcW w:w="4860"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Ngarkesa të rrezikshme (sipas kodit IMO/IMDG)</w:t>
            </w:r>
          </w:p>
        </w:tc>
        <w:tc>
          <w:tcPr>
            <w:tcW w:w="1170"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lekë/tonë</w:t>
            </w:r>
          </w:p>
        </w:tc>
        <w:tc>
          <w:tcPr>
            <w:tcW w:w="1260" w:type="dxa"/>
            <w:tcMar>
              <w:top w:w="57" w:type="dxa"/>
              <w:bottom w:w="57" w:type="dxa"/>
            </w:tcMar>
          </w:tcPr>
          <w:p w:rsidR="00E574CA" w:rsidRPr="00AC33F9" w:rsidRDefault="00E574CA" w:rsidP="004868B5">
            <w:pPr>
              <w:spacing w:before="0" w:line="240" w:lineRule="auto"/>
              <w:jc w:val="left"/>
              <w:rPr>
                <w:rFonts w:ascii="CG Times" w:eastAsia="SimSun" w:hAnsi="CG Times"/>
                <w:sz w:val="18"/>
                <w:szCs w:val="18"/>
                <w:lang w:val="sq-AL"/>
              </w:rPr>
            </w:pPr>
            <w:r w:rsidRPr="00AC33F9">
              <w:rPr>
                <w:rFonts w:ascii="CG Times" w:eastAsia="SimSun" w:hAnsi="CG Times" w:cs="CG Times"/>
                <w:sz w:val="18"/>
                <w:szCs w:val="18"/>
                <w:lang w:val="sq-AL"/>
              </w:rPr>
              <w:t>Shtesë 100% mbi tarifën standarde</w:t>
            </w:r>
          </w:p>
        </w:tc>
      </w:tr>
      <w:tr w:rsidR="00E574CA" w:rsidRPr="00AC33F9">
        <w:trPr>
          <w:jc w:val="center"/>
        </w:trPr>
        <w:tc>
          <w:tcPr>
            <w:tcW w:w="1080"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5</w:t>
            </w:r>
          </w:p>
        </w:tc>
        <w:tc>
          <w:tcPr>
            <w:tcW w:w="4860"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Tarifë për sigurinë</w:t>
            </w:r>
          </w:p>
        </w:tc>
        <w:tc>
          <w:tcPr>
            <w:tcW w:w="1170" w:type="dxa"/>
            <w:tcMar>
              <w:top w:w="57" w:type="dxa"/>
              <w:bottom w:w="57" w:type="dxa"/>
            </w:tcMar>
          </w:tcPr>
          <w:p w:rsidR="00E574CA" w:rsidRPr="00AC33F9" w:rsidRDefault="00E574CA" w:rsidP="00B24C63">
            <w:pPr>
              <w:spacing w:before="0" w:line="240" w:lineRule="auto"/>
              <w:rPr>
                <w:sz w:val="18"/>
                <w:szCs w:val="18"/>
                <w:lang w:val="sq-AL"/>
              </w:rPr>
            </w:pPr>
            <w:r w:rsidRPr="00AC33F9">
              <w:rPr>
                <w:rFonts w:ascii="CG Times" w:eastAsia="SimSun" w:hAnsi="CG Times" w:cs="CG Times"/>
                <w:sz w:val="18"/>
                <w:szCs w:val="18"/>
                <w:lang w:val="sq-AL"/>
              </w:rPr>
              <w:t>lekë/tonë</w:t>
            </w:r>
          </w:p>
        </w:tc>
        <w:tc>
          <w:tcPr>
            <w:tcW w:w="1260"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6</w:t>
            </w:r>
          </w:p>
        </w:tc>
      </w:tr>
    </w:tbl>
    <w:p w:rsidR="00E574CA" w:rsidRDefault="00E574CA" w:rsidP="002C7B4A">
      <w:pPr>
        <w:pStyle w:val="Paragrafi"/>
        <w:rPr>
          <w:rFonts w:eastAsia="SimSun" w:cs="Arial"/>
          <w:lang w:val="sq-AL"/>
        </w:rPr>
      </w:pPr>
      <w:bookmarkStart w:id="17" w:name="_Toc287007271"/>
    </w:p>
    <w:p w:rsidR="00E574CA" w:rsidRDefault="00E574CA" w:rsidP="002C7B4A">
      <w:pPr>
        <w:pStyle w:val="Paragrafi"/>
        <w:rPr>
          <w:rFonts w:eastAsia="SimSun" w:cs="Arial"/>
          <w:lang w:val="sq-AL"/>
        </w:rPr>
      </w:pPr>
      <w:r w:rsidRPr="00880E8B">
        <w:rPr>
          <w:rFonts w:eastAsia="SimSun"/>
          <w:lang w:val="sq-AL"/>
        </w:rPr>
        <w:t xml:space="preserve">3.5 Tarifat për përpunimin e mallrave të </w:t>
      </w:r>
      <w:r>
        <w:rPr>
          <w:rFonts w:eastAsia="SimSun"/>
          <w:lang w:val="sq-AL"/>
        </w:rPr>
        <w:t>l</w:t>
      </w:r>
      <w:r w:rsidRPr="00880E8B">
        <w:rPr>
          <w:rFonts w:eastAsia="SimSun"/>
          <w:lang w:val="sq-AL"/>
        </w:rPr>
        <w:t>ëngshme</w:t>
      </w:r>
      <w:bookmarkEnd w:id="17"/>
    </w:p>
    <w:p w:rsidR="00E574CA" w:rsidRPr="00880E8B" w:rsidRDefault="00E574CA" w:rsidP="002C7B4A">
      <w:pPr>
        <w:pStyle w:val="Paragrafi"/>
        <w:rPr>
          <w:rFonts w:eastAsia="SimSun" w:cs="Arial"/>
          <w:lang w:val="sq-AL"/>
        </w:rPr>
      </w:pPr>
    </w:p>
    <w:tbl>
      <w:tblP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837"/>
        <w:gridCol w:w="5103"/>
        <w:gridCol w:w="1170"/>
        <w:gridCol w:w="1787"/>
      </w:tblGrid>
      <w:tr w:rsidR="00E574CA" w:rsidRPr="00AC33F9">
        <w:trPr>
          <w:jc w:val="center"/>
        </w:trPr>
        <w:tc>
          <w:tcPr>
            <w:tcW w:w="837" w:type="dxa"/>
            <w:tcMar>
              <w:top w:w="57" w:type="dxa"/>
              <w:bottom w:w="57" w:type="dxa"/>
            </w:tcMar>
            <w:vAlign w:val="center"/>
          </w:tcPr>
          <w:p w:rsidR="00E574CA" w:rsidRPr="00AC33F9" w:rsidRDefault="00E574CA" w:rsidP="00B24C63">
            <w:pPr>
              <w:spacing w:before="0" w:line="240" w:lineRule="auto"/>
              <w:jc w:val="center"/>
              <w:rPr>
                <w:rFonts w:ascii="CG Times" w:eastAsia="SimSun" w:hAnsi="CG Times" w:cs="CG Times"/>
                <w:b/>
                <w:bCs/>
                <w:sz w:val="18"/>
                <w:szCs w:val="18"/>
                <w:lang w:val="sq-AL"/>
              </w:rPr>
            </w:pPr>
            <w:r w:rsidRPr="00AC33F9">
              <w:rPr>
                <w:rFonts w:ascii="CG Times" w:eastAsia="SimSun" w:hAnsi="CG Times" w:cs="CG Times"/>
                <w:b/>
                <w:bCs/>
                <w:sz w:val="18"/>
                <w:szCs w:val="18"/>
                <w:lang w:val="sq-AL"/>
              </w:rPr>
              <w:t>Njësia</w:t>
            </w:r>
          </w:p>
        </w:tc>
        <w:tc>
          <w:tcPr>
            <w:tcW w:w="5103" w:type="dxa"/>
            <w:tcMar>
              <w:top w:w="57" w:type="dxa"/>
              <w:bottom w:w="57" w:type="dxa"/>
            </w:tcMar>
            <w:vAlign w:val="center"/>
          </w:tcPr>
          <w:p w:rsidR="00E574CA" w:rsidRPr="00AC33F9" w:rsidRDefault="00E574CA" w:rsidP="00B24C63">
            <w:pPr>
              <w:spacing w:before="0" w:line="240" w:lineRule="auto"/>
              <w:jc w:val="center"/>
              <w:rPr>
                <w:rFonts w:ascii="CG Times" w:eastAsia="SimSun" w:hAnsi="CG Times" w:cs="CG Times"/>
                <w:b/>
                <w:bCs/>
                <w:sz w:val="18"/>
                <w:szCs w:val="18"/>
                <w:lang w:val="sq-AL"/>
              </w:rPr>
            </w:pPr>
            <w:r w:rsidRPr="00AC33F9">
              <w:rPr>
                <w:rFonts w:ascii="CG Times" w:eastAsia="SimSun" w:hAnsi="CG Times" w:cs="CG Times"/>
                <w:b/>
                <w:bCs/>
                <w:sz w:val="18"/>
                <w:szCs w:val="18"/>
                <w:lang w:val="sq-AL"/>
              </w:rPr>
              <w:t>Artikulli</w:t>
            </w:r>
          </w:p>
        </w:tc>
        <w:tc>
          <w:tcPr>
            <w:tcW w:w="1170" w:type="dxa"/>
            <w:tcMar>
              <w:top w:w="57" w:type="dxa"/>
              <w:bottom w:w="57" w:type="dxa"/>
            </w:tcMar>
            <w:vAlign w:val="center"/>
          </w:tcPr>
          <w:p w:rsidR="00E574CA" w:rsidRPr="00AC33F9" w:rsidRDefault="00E574CA" w:rsidP="00B24C63">
            <w:pPr>
              <w:spacing w:before="0" w:line="240" w:lineRule="auto"/>
              <w:jc w:val="center"/>
              <w:rPr>
                <w:rFonts w:ascii="CG Times" w:eastAsia="SimSun" w:hAnsi="CG Times" w:cs="CG Times"/>
                <w:b/>
                <w:bCs/>
                <w:sz w:val="18"/>
                <w:szCs w:val="18"/>
                <w:lang w:val="sq-AL"/>
              </w:rPr>
            </w:pPr>
            <w:r w:rsidRPr="00AC33F9">
              <w:rPr>
                <w:rFonts w:ascii="CG Times" w:eastAsia="SimSun" w:hAnsi="CG Times" w:cs="CG Times"/>
                <w:b/>
                <w:bCs/>
                <w:sz w:val="18"/>
                <w:szCs w:val="18"/>
                <w:lang w:val="sq-AL"/>
              </w:rPr>
              <w:t>Njësia bazë</w:t>
            </w:r>
          </w:p>
        </w:tc>
        <w:tc>
          <w:tcPr>
            <w:tcW w:w="1787" w:type="dxa"/>
            <w:tcMar>
              <w:top w:w="57" w:type="dxa"/>
              <w:bottom w:w="57" w:type="dxa"/>
            </w:tcMar>
            <w:vAlign w:val="center"/>
          </w:tcPr>
          <w:p w:rsidR="00E574CA" w:rsidRPr="00AC33F9" w:rsidRDefault="00E574CA" w:rsidP="00B24C63">
            <w:pPr>
              <w:spacing w:before="0" w:line="240" w:lineRule="auto"/>
              <w:jc w:val="center"/>
              <w:rPr>
                <w:rFonts w:ascii="CG Times" w:eastAsia="SimSun" w:hAnsi="CG Times" w:cs="CG Times"/>
                <w:b/>
                <w:bCs/>
                <w:sz w:val="18"/>
                <w:szCs w:val="18"/>
                <w:lang w:val="sq-AL"/>
              </w:rPr>
            </w:pPr>
            <w:r>
              <w:rPr>
                <w:rFonts w:ascii="CG Times" w:eastAsia="SimSun" w:hAnsi="CG Times" w:cs="CG Times"/>
                <w:b/>
                <w:bCs/>
                <w:sz w:val="18"/>
                <w:szCs w:val="18"/>
                <w:lang w:val="sq-AL"/>
              </w:rPr>
              <w:t>Çmimi (l</w:t>
            </w:r>
            <w:r w:rsidRPr="00AC33F9">
              <w:rPr>
                <w:rFonts w:ascii="CG Times" w:eastAsia="SimSun" w:hAnsi="CG Times" w:cs="CG Times"/>
                <w:b/>
                <w:bCs/>
                <w:sz w:val="18"/>
                <w:szCs w:val="18"/>
                <w:lang w:val="sq-AL"/>
              </w:rPr>
              <w:t>ek</w:t>
            </w:r>
            <w:r>
              <w:rPr>
                <w:rFonts w:ascii="CG Times" w:eastAsia="SimSun" w:hAnsi="CG Times" w:cs="CG Times"/>
                <w:b/>
                <w:bCs/>
                <w:sz w:val="18"/>
                <w:szCs w:val="18"/>
                <w:lang w:val="sq-AL"/>
              </w:rPr>
              <w:t>ë</w:t>
            </w:r>
            <w:r w:rsidRPr="00AC33F9">
              <w:rPr>
                <w:rFonts w:ascii="CG Times" w:eastAsia="SimSun" w:hAnsi="CG Times" w:cs="CG Times"/>
                <w:b/>
                <w:bCs/>
                <w:sz w:val="18"/>
                <w:szCs w:val="18"/>
                <w:lang w:val="sq-AL"/>
              </w:rPr>
              <w:t>)</w:t>
            </w:r>
          </w:p>
        </w:tc>
      </w:tr>
      <w:tr w:rsidR="00E574CA" w:rsidRPr="00AC33F9">
        <w:trPr>
          <w:jc w:val="center"/>
        </w:trPr>
        <w:tc>
          <w:tcPr>
            <w:tcW w:w="837"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1</w:t>
            </w:r>
          </w:p>
        </w:tc>
        <w:tc>
          <w:tcPr>
            <w:tcW w:w="5103"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Ngarkim</w:t>
            </w:r>
            <w:r>
              <w:rPr>
                <w:rFonts w:ascii="CG Times" w:eastAsia="SimSun" w:hAnsi="CG Times" w:cs="CG Times"/>
                <w:sz w:val="18"/>
                <w:szCs w:val="18"/>
                <w:lang w:val="sq-AL"/>
              </w:rPr>
              <w:t>/shkarkim të mallrave të lëngshme në kalatë (verë, vaj ushqimor</w:t>
            </w:r>
            <w:r w:rsidRPr="00AC33F9">
              <w:rPr>
                <w:rFonts w:ascii="CG Times" w:eastAsia="SimSun" w:hAnsi="CG Times" w:cs="CG Times"/>
                <w:sz w:val="18"/>
                <w:szCs w:val="18"/>
                <w:lang w:val="sq-AL"/>
              </w:rPr>
              <w:t xml:space="preserve"> etj.)</w:t>
            </w:r>
          </w:p>
        </w:tc>
        <w:tc>
          <w:tcPr>
            <w:tcW w:w="1170" w:type="dxa"/>
            <w:tcMar>
              <w:top w:w="57" w:type="dxa"/>
              <w:bottom w:w="57" w:type="dxa"/>
            </w:tcMar>
          </w:tcPr>
          <w:p w:rsidR="00E574CA" w:rsidRPr="00AC33F9" w:rsidRDefault="00E574CA" w:rsidP="00B24C63">
            <w:pPr>
              <w:spacing w:before="0" w:line="240" w:lineRule="auto"/>
              <w:rPr>
                <w:rFonts w:ascii="CG Times" w:hAnsi="CG Times" w:cs="CG Times"/>
                <w:sz w:val="18"/>
                <w:szCs w:val="18"/>
                <w:lang w:val="sq-AL"/>
              </w:rPr>
            </w:pPr>
            <w:r w:rsidRPr="00AC33F9">
              <w:rPr>
                <w:rFonts w:ascii="CG Times" w:eastAsia="SimSun" w:hAnsi="CG Times" w:cs="CG Times"/>
                <w:sz w:val="18"/>
                <w:szCs w:val="18"/>
                <w:lang w:val="sq-AL"/>
              </w:rPr>
              <w:t>lekë/tonë</w:t>
            </w:r>
          </w:p>
        </w:tc>
        <w:tc>
          <w:tcPr>
            <w:tcW w:w="1787"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280</w:t>
            </w:r>
          </w:p>
        </w:tc>
      </w:tr>
      <w:tr w:rsidR="00E574CA" w:rsidRPr="00AC33F9">
        <w:trPr>
          <w:jc w:val="center"/>
        </w:trPr>
        <w:tc>
          <w:tcPr>
            <w:tcW w:w="837"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2</w:t>
            </w:r>
          </w:p>
        </w:tc>
        <w:tc>
          <w:tcPr>
            <w:tcW w:w="5103" w:type="dxa"/>
            <w:tcMar>
              <w:top w:w="57" w:type="dxa"/>
              <w:bottom w:w="57" w:type="dxa"/>
            </w:tcMar>
          </w:tcPr>
          <w:p w:rsidR="00E574CA" w:rsidRPr="00AC33F9" w:rsidRDefault="00E574CA" w:rsidP="00B24C63">
            <w:pPr>
              <w:spacing w:before="0" w:line="240" w:lineRule="auto"/>
              <w:rPr>
                <w:rFonts w:ascii="CG Times" w:eastAsia="SimSun" w:hAnsi="CG Times"/>
                <w:sz w:val="18"/>
                <w:szCs w:val="18"/>
                <w:lang w:val="sq-AL"/>
              </w:rPr>
            </w:pPr>
            <w:r w:rsidRPr="00AC33F9">
              <w:rPr>
                <w:rFonts w:ascii="CG Times" w:eastAsia="SimSun" w:hAnsi="CG Times" w:cs="CG Times"/>
                <w:sz w:val="18"/>
                <w:szCs w:val="18"/>
                <w:lang w:val="sq-AL"/>
              </w:rPr>
              <w:t>Shkarkimi i produkteve të lëngshme në pontil</w:t>
            </w:r>
          </w:p>
        </w:tc>
        <w:tc>
          <w:tcPr>
            <w:tcW w:w="1170" w:type="dxa"/>
            <w:tcMar>
              <w:top w:w="57" w:type="dxa"/>
              <w:bottom w:w="57" w:type="dxa"/>
            </w:tcMar>
          </w:tcPr>
          <w:p w:rsidR="00E574CA" w:rsidRPr="00AC33F9" w:rsidRDefault="00E574CA" w:rsidP="00B24C63">
            <w:pPr>
              <w:spacing w:before="0" w:line="240" w:lineRule="auto"/>
              <w:rPr>
                <w:rFonts w:ascii="CG Times" w:hAnsi="CG Times" w:cs="CG Times"/>
                <w:sz w:val="18"/>
                <w:szCs w:val="18"/>
                <w:lang w:val="sq-AL"/>
              </w:rPr>
            </w:pPr>
            <w:r w:rsidRPr="00AC33F9">
              <w:rPr>
                <w:rFonts w:ascii="CG Times" w:eastAsia="SimSun" w:hAnsi="CG Times" w:cs="CG Times"/>
                <w:sz w:val="18"/>
                <w:szCs w:val="18"/>
                <w:lang w:val="sq-AL"/>
              </w:rPr>
              <w:t>lekë/tonë</w:t>
            </w:r>
          </w:p>
        </w:tc>
        <w:tc>
          <w:tcPr>
            <w:tcW w:w="1787"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210</w:t>
            </w:r>
          </w:p>
        </w:tc>
      </w:tr>
      <w:tr w:rsidR="00E574CA" w:rsidRPr="00AC33F9">
        <w:trPr>
          <w:jc w:val="center"/>
        </w:trPr>
        <w:tc>
          <w:tcPr>
            <w:tcW w:w="837"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3</w:t>
            </w:r>
          </w:p>
        </w:tc>
        <w:tc>
          <w:tcPr>
            <w:tcW w:w="5103"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Shkarkimi i benzinë</w:t>
            </w:r>
            <w:r>
              <w:rPr>
                <w:rFonts w:ascii="CG Times" w:eastAsia="SimSun" w:hAnsi="CG Times" w:cs="CG Times"/>
                <w:sz w:val="18"/>
                <w:szCs w:val="18"/>
                <w:lang w:val="sq-AL"/>
              </w:rPr>
              <w:t>s</w:t>
            </w:r>
            <w:r w:rsidRPr="00AC33F9">
              <w:rPr>
                <w:rFonts w:ascii="CG Times" w:eastAsia="SimSun" w:hAnsi="CG Times" w:cs="CG Times"/>
                <w:sz w:val="18"/>
                <w:szCs w:val="18"/>
                <w:lang w:val="sq-AL"/>
              </w:rPr>
              <w:t>, benzol</w:t>
            </w:r>
            <w:r>
              <w:rPr>
                <w:rFonts w:ascii="CG Times" w:eastAsia="SimSun" w:hAnsi="CG Times" w:cs="CG Times"/>
                <w:sz w:val="18"/>
                <w:szCs w:val="18"/>
                <w:lang w:val="sq-AL"/>
              </w:rPr>
              <w:t>it</w:t>
            </w:r>
            <w:r w:rsidRPr="00AC33F9">
              <w:rPr>
                <w:rFonts w:ascii="CG Times" w:eastAsia="SimSun" w:hAnsi="CG Times" w:cs="CG Times"/>
                <w:sz w:val="18"/>
                <w:szCs w:val="18"/>
                <w:lang w:val="sq-AL"/>
              </w:rPr>
              <w:t>, vajguri</w:t>
            </w:r>
            <w:r>
              <w:rPr>
                <w:rFonts w:ascii="CG Times" w:eastAsia="SimSun" w:hAnsi="CG Times" w:cs="CG Times"/>
                <w:sz w:val="18"/>
                <w:szCs w:val="18"/>
                <w:lang w:val="sq-AL"/>
              </w:rPr>
              <w:t>t</w:t>
            </w:r>
            <w:r w:rsidRPr="00AC33F9">
              <w:rPr>
                <w:rFonts w:ascii="CG Times" w:eastAsia="SimSun" w:hAnsi="CG Times" w:cs="CG Times"/>
                <w:sz w:val="18"/>
                <w:szCs w:val="18"/>
                <w:lang w:val="sq-AL"/>
              </w:rPr>
              <w:t xml:space="preserve"> (avionash) në kalatë</w:t>
            </w:r>
          </w:p>
        </w:tc>
        <w:tc>
          <w:tcPr>
            <w:tcW w:w="1170" w:type="dxa"/>
            <w:tcMar>
              <w:top w:w="57" w:type="dxa"/>
              <w:bottom w:w="57" w:type="dxa"/>
            </w:tcMar>
          </w:tcPr>
          <w:p w:rsidR="00E574CA" w:rsidRPr="00AC33F9" w:rsidRDefault="00E574CA" w:rsidP="00B24C63">
            <w:pPr>
              <w:spacing w:before="0" w:line="240" w:lineRule="auto"/>
              <w:rPr>
                <w:rFonts w:ascii="CG Times" w:hAnsi="CG Times" w:cs="CG Times"/>
                <w:sz w:val="18"/>
                <w:szCs w:val="18"/>
                <w:lang w:val="sq-AL"/>
              </w:rPr>
            </w:pPr>
            <w:r w:rsidRPr="00AC33F9">
              <w:rPr>
                <w:rFonts w:ascii="CG Times" w:eastAsia="SimSun" w:hAnsi="CG Times" w:cs="CG Times"/>
                <w:sz w:val="18"/>
                <w:szCs w:val="18"/>
                <w:lang w:val="sq-AL"/>
              </w:rPr>
              <w:t>lekë/tonë</w:t>
            </w:r>
          </w:p>
        </w:tc>
        <w:tc>
          <w:tcPr>
            <w:tcW w:w="1787"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560</w:t>
            </w:r>
          </w:p>
        </w:tc>
      </w:tr>
      <w:tr w:rsidR="00E574CA" w:rsidRPr="00AC33F9">
        <w:trPr>
          <w:jc w:val="center"/>
        </w:trPr>
        <w:tc>
          <w:tcPr>
            <w:tcW w:w="837"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4</w:t>
            </w:r>
          </w:p>
        </w:tc>
        <w:tc>
          <w:tcPr>
            <w:tcW w:w="5103"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Karburant, mazut, bitum në kalatë</w:t>
            </w:r>
          </w:p>
        </w:tc>
        <w:tc>
          <w:tcPr>
            <w:tcW w:w="1170" w:type="dxa"/>
            <w:tcMar>
              <w:top w:w="57" w:type="dxa"/>
              <w:bottom w:w="57" w:type="dxa"/>
            </w:tcMar>
          </w:tcPr>
          <w:p w:rsidR="00E574CA" w:rsidRPr="00AC33F9" w:rsidRDefault="00E574CA" w:rsidP="00B24C63">
            <w:pPr>
              <w:spacing w:before="0" w:line="240" w:lineRule="auto"/>
              <w:rPr>
                <w:rFonts w:ascii="CG Times" w:hAnsi="CG Times" w:cs="CG Times"/>
                <w:sz w:val="18"/>
                <w:szCs w:val="18"/>
                <w:lang w:val="sq-AL"/>
              </w:rPr>
            </w:pPr>
            <w:r w:rsidRPr="00AC33F9">
              <w:rPr>
                <w:rFonts w:ascii="CG Times" w:eastAsia="SimSun" w:hAnsi="CG Times" w:cs="CG Times"/>
                <w:sz w:val="18"/>
                <w:szCs w:val="18"/>
                <w:lang w:val="sq-AL"/>
              </w:rPr>
              <w:t>lekë/tonë</w:t>
            </w:r>
          </w:p>
        </w:tc>
        <w:tc>
          <w:tcPr>
            <w:tcW w:w="1787"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280</w:t>
            </w:r>
          </w:p>
        </w:tc>
      </w:tr>
      <w:tr w:rsidR="00E574CA" w:rsidRPr="00AC33F9">
        <w:trPr>
          <w:jc w:val="center"/>
        </w:trPr>
        <w:tc>
          <w:tcPr>
            <w:tcW w:w="837"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5</w:t>
            </w:r>
          </w:p>
        </w:tc>
        <w:tc>
          <w:tcPr>
            <w:tcW w:w="5103"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Tarifa e sigurisë</w:t>
            </w:r>
          </w:p>
        </w:tc>
        <w:tc>
          <w:tcPr>
            <w:tcW w:w="1170"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lekë/tonë</w:t>
            </w:r>
          </w:p>
        </w:tc>
        <w:tc>
          <w:tcPr>
            <w:tcW w:w="1787"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6</w:t>
            </w:r>
          </w:p>
        </w:tc>
      </w:tr>
      <w:tr w:rsidR="00E574CA" w:rsidRPr="00AC33F9">
        <w:trPr>
          <w:jc w:val="center"/>
        </w:trPr>
        <w:tc>
          <w:tcPr>
            <w:tcW w:w="837"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6</w:t>
            </w:r>
          </w:p>
        </w:tc>
        <w:tc>
          <w:tcPr>
            <w:tcW w:w="5103" w:type="dxa"/>
            <w:tcMar>
              <w:top w:w="57" w:type="dxa"/>
              <w:bottom w:w="57" w:type="dxa"/>
            </w:tcMar>
          </w:tcPr>
          <w:p w:rsidR="00E574CA" w:rsidRPr="00AC33F9" w:rsidRDefault="00E574CA" w:rsidP="00B24C63">
            <w:pPr>
              <w:spacing w:before="0" w:line="240" w:lineRule="auto"/>
              <w:rPr>
                <w:rFonts w:ascii="CG Times" w:eastAsia="SimSun" w:hAnsi="CG Times" w:cs="CG Times"/>
                <w:sz w:val="18"/>
                <w:szCs w:val="18"/>
                <w:lang w:val="sq-AL"/>
              </w:rPr>
            </w:pPr>
            <w:r w:rsidRPr="00AC33F9">
              <w:rPr>
                <w:rFonts w:ascii="CG Times" w:eastAsia="SimSun" w:hAnsi="CG Times" w:cs="CG Times"/>
                <w:sz w:val="18"/>
                <w:szCs w:val="18"/>
                <w:lang w:val="sq-AL"/>
              </w:rPr>
              <w:t>Ngarkesa të rrezikshme (sipas kodit IMO/IMDG)</w:t>
            </w:r>
          </w:p>
        </w:tc>
        <w:tc>
          <w:tcPr>
            <w:tcW w:w="1170" w:type="dxa"/>
            <w:tcMar>
              <w:top w:w="57" w:type="dxa"/>
              <w:bottom w:w="57" w:type="dxa"/>
            </w:tcMar>
          </w:tcPr>
          <w:p w:rsidR="00E574CA" w:rsidRPr="00BB27AD" w:rsidRDefault="00E574CA" w:rsidP="00B24C63">
            <w:pPr>
              <w:spacing w:before="0" w:line="240" w:lineRule="auto"/>
              <w:rPr>
                <w:rFonts w:ascii="CG Times" w:eastAsia="SimSun" w:hAnsi="CG Times" w:cs="CG Times"/>
                <w:sz w:val="18"/>
                <w:szCs w:val="18"/>
                <w:lang w:val="sq-AL"/>
              </w:rPr>
            </w:pPr>
            <w:r w:rsidRPr="00BB27AD">
              <w:rPr>
                <w:rFonts w:ascii="CG Times" w:eastAsia="SimSun" w:hAnsi="CG Times" w:cs="CG Times"/>
                <w:sz w:val="18"/>
                <w:szCs w:val="18"/>
                <w:lang w:val="sq-AL"/>
              </w:rPr>
              <w:t>lekë/tonë</w:t>
            </w:r>
          </w:p>
        </w:tc>
        <w:tc>
          <w:tcPr>
            <w:tcW w:w="1787" w:type="dxa"/>
            <w:tcMar>
              <w:top w:w="57" w:type="dxa"/>
              <w:bottom w:w="57" w:type="dxa"/>
            </w:tcMar>
          </w:tcPr>
          <w:p w:rsidR="00E574CA" w:rsidRPr="00AC33F9" w:rsidRDefault="00E574CA" w:rsidP="00F60444">
            <w:pPr>
              <w:spacing w:before="0" w:line="240" w:lineRule="auto"/>
              <w:jc w:val="left"/>
              <w:rPr>
                <w:rFonts w:ascii="CG Times" w:eastAsia="SimSun" w:hAnsi="CG Times" w:cs="CG Times"/>
                <w:sz w:val="18"/>
                <w:szCs w:val="18"/>
                <w:lang w:val="sq-AL"/>
              </w:rPr>
            </w:pPr>
            <w:r>
              <w:rPr>
                <w:rFonts w:ascii="CG Times" w:eastAsia="SimSun" w:hAnsi="CG Times" w:cs="CG Times"/>
                <w:sz w:val="18"/>
                <w:szCs w:val="18"/>
                <w:lang w:val="sq-AL"/>
              </w:rPr>
              <w:t>Shtesë</w:t>
            </w:r>
            <w:r w:rsidRPr="00AC33F9">
              <w:rPr>
                <w:rFonts w:ascii="CG Times" w:eastAsia="SimSun" w:hAnsi="CG Times" w:cs="CG Times"/>
                <w:sz w:val="18"/>
                <w:szCs w:val="18"/>
                <w:lang w:val="sq-AL"/>
              </w:rPr>
              <w:t xml:space="preserve"> 100% mbi tarifën standard</w:t>
            </w:r>
          </w:p>
        </w:tc>
      </w:tr>
    </w:tbl>
    <w:p w:rsidR="00E574CA" w:rsidRPr="00880E8B" w:rsidRDefault="00E574CA" w:rsidP="0036086C">
      <w:pPr>
        <w:spacing w:before="0" w:line="240" w:lineRule="auto"/>
        <w:rPr>
          <w:rFonts w:ascii="CG Times" w:eastAsia="SimSun" w:hAnsi="CG Times"/>
          <w:lang w:val="sq-AL"/>
        </w:rPr>
      </w:pPr>
    </w:p>
    <w:p w:rsidR="00E574CA" w:rsidRPr="000D6AC8" w:rsidRDefault="00E574CA" w:rsidP="002C7B4A">
      <w:pPr>
        <w:pStyle w:val="Paragrafi"/>
        <w:rPr>
          <w:rFonts w:eastAsia="SimSun" w:cs="Arial"/>
          <w:sz w:val="21"/>
          <w:szCs w:val="21"/>
          <w:lang w:val="sq-AL"/>
        </w:rPr>
      </w:pPr>
      <w:bookmarkStart w:id="18" w:name="_Toc287007272"/>
      <w:r w:rsidRPr="000D6AC8">
        <w:rPr>
          <w:rFonts w:eastAsia="SimSun"/>
          <w:sz w:val="21"/>
          <w:szCs w:val="21"/>
          <w:lang w:val="sq-AL"/>
        </w:rPr>
        <w:t>3.6 Përkufizime  mbi përpunimin e mallrave gjenerale</w:t>
      </w:r>
      <w:bookmarkEnd w:id="18"/>
      <w:r w:rsidRPr="000D6AC8">
        <w:rPr>
          <w:rFonts w:eastAsia="SimSun"/>
          <w:sz w:val="21"/>
          <w:szCs w:val="21"/>
          <w:lang w:val="sq-AL"/>
        </w:rPr>
        <w:t xml:space="preserve"> </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1. Këto detyrime janë të vendosura nga Autoriteti Portual dhe/ose stivadori përkundrejt pronarit të anijes ose agjentit të anijes dhe/ose mallit për ngarkimin ose shkarkimin në/nga anija.</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2. Shërbimet e përfshira në tarifë në rast të shkarkimit të anijes:</w:t>
      </w:r>
    </w:p>
    <w:p w:rsidR="00E574CA" w:rsidRDefault="00E574CA" w:rsidP="002C7B4A">
      <w:pPr>
        <w:pStyle w:val="Paragrafi"/>
        <w:rPr>
          <w:rFonts w:eastAsia="SimSun" w:cs="Arial"/>
          <w:sz w:val="21"/>
          <w:szCs w:val="21"/>
          <w:lang w:val="sq-AL"/>
        </w:rPr>
      </w:pPr>
      <w:r w:rsidRPr="000D6AC8">
        <w:rPr>
          <w:rFonts w:eastAsia="SimSun"/>
          <w:sz w:val="21"/>
          <w:szCs w:val="21"/>
          <w:lang w:val="sq-AL"/>
        </w:rPr>
        <w:t>i) Shkarkim nën drejtimin/orientimin e komandës së anijes nga pika e qëndrimit në anije deri në kalatë ose në automjet;</w:t>
      </w:r>
    </w:p>
    <w:p w:rsidR="00E574CA" w:rsidRPr="000D6AC8" w:rsidRDefault="00E574CA" w:rsidP="002C7B4A">
      <w:pPr>
        <w:pStyle w:val="Paragrafi"/>
        <w:rPr>
          <w:rFonts w:eastAsia="SimSun" w:cs="Arial"/>
          <w:sz w:val="21"/>
          <w:szCs w:val="21"/>
          <w:lang w:val="sq-AL"/>
        </w:rPr>
      </w:pPr>
    </w:p>
    <w:p w:rsidR="00E574CA" w:rsidRPr="000D6AC8" w:rsidRDefault="00E574CA" w:rsidP="002C7B4A">
      <w:pPr>
        <w:pStyle w:val="Paragrafi"/>
        <w:rPr>
          <w:rFonts w:eastAsia="SimSun" w:cs="Arial"/>
          <w:sz w:val="21"/>
          <w:szCs w:val="21"/>
          <w:lang w:val="sq-AL"/>
        </w:rPr>
      </w:pPr>
      <w:r w:rsidRPr="000D6AC8">
        <w:rPr>
          <w:rFonts w:eastAsia="SimSun"/>
          <w:sz w:val="21"/>
          <w:szCs w:val="21"/>
          <w:lang w:val="sq-AL"/>
        </w:rPr>
        <w:t>ii) Lëvizja e mallrave nga pika e shkarkimit për në magazinë</w:t>
      </w:r>
      <w:r>
        <w:rPr>
          <w:rFonts w:eastAsia="SimSun"/>
          <w:sz w:val="21"/>
          <w:szCs w:val="21"/>
          <w:lang w:val="sq-AL"/>
        </w:rPr>
        <w:t xml:space="preserve"> ose në sheshin e hapur brenda s</w:t>
      </w:r>
      <w:r w:rsidRPr="000D6AC8">
        <w:rPr>
          <w:rFonts w:eastAsia="SimSun"/>
          <w:sz w:val="21"/>
          <w:szCs w:val="21"/>
          <w:lang w:val="sq-AL"/>
        </w:rPr>
        <w:t>ë njëjtës zonë të terminalit në afërsi të së njëjtës kalatë;</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iii) Vendosja e mallrave nga magazina ose sheshi i hapur në automjetin e dorëzimit.</w:t>
      </w:r>
    </w:p>
    <w:p w:rsidR="00E574CA" w:rsidRPr="000D6AC8" w:rsidRDefault="00E574CA" w:rsidP="002C7B4A">
      <w:pPr>
        <w:pStyle w:val="Paragrafi"/>
        <w:rPr>
          <w:rFonts w:eastAsia="SimSun" w:cs="Arial"/>
          <w:sz w:val="21"/>
          <w:szCs w:val="21"/>
          <w:lang w:val="sq-AL"/>
        </w:rPr>
      </w:pPr>
      <w:r w:rsidRPr="000D6AC8">
        <w:rPr>
          <w:rFonts w:eastAsia="SimSun"/>
          <w:sz w:val="21"/>
          <w:szCs w:val="21"/>
          <w:lang w:val="sq-AL"/>
        </w:rPr>
        <w:t>3. Shërbimet e përfshira në tarifë në rast të ngarkimit të anijes:</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i) Shkarkimi në port i mallrave nga automjeti i dërguesit dhe vendosja e mallit në pikën e depozitimit në magazinë ose në sheshe të hapura;</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ii) Lëvizja e mallrave brenda së njëjtës zonë (hapësirë të të njëjtit terminal dhe kalate) në port nga pika e depozitimit (magazinë ose në sheshe të hapura) përgjatë anijes;</w:t>
      </w:r>
    </w:p>
    <w:p w:rsidR="00E574CA" w:rsidRPr="000D6AC8" w:rsidRDefault="00E574CA" w:rsidP="002C7B4A">
      <w:pPr>
        <w:pStyle w:val="Paragrafi"/>
        <w:rPr>
          <w:rFonts w:eastAsia="SimSun" w:cs="Arial"/>
          <w:sz w:val="21"/>
          <w:szCs w:val="21"/>
          <w:lang w:val="sq-AL"/>
        </w:rPr>
      </w:pPr>
      <w:r w:rsidRPr="000D6AC8">
        <w:rPr>
          <w:rFonts w:eastAsia="SimSun"/>
          <w:sz w:val="21"/>
          <w:szCs w:val="21"/>
          <w:lang w:val="sq-AL"/>
        </w:rPr>
        <w:t>iii) Ngarkim nën drejtimin/orientimin e komandës së anijes të mallrave për anijen brenda hambarit ose mbi kuvertën e anijes</w:t>
      </w:r>
      <w:r>
        <w:rPr>
          <w:rFonts w:eastAsia="SimSun"/>
          <w:sz w:val="21"/>
          <w:szCs w:val="21"/>
          <w:lang w:val="sq-AL"/>
        </w:rPr>
        <w:t>,</w:t>
      </w:r>
      <w:r w:rsidRPr="000D6AC8">
        <w:rPr>
          <w:rFonts w:eastAsia="SimSun"/>
          <w:sz w:val="21"/>
          <w:szCs w:val="21"/>
          <w:lang w:val="sq-AL"/>
        </w:rPr>
        <w:t xml:space="preserve"> përfshirë dhe pozicionimin profesional të mallrave në hambar/kuvertë</w:t>
      </w:r>
      <w:r>
        <w:rPr>
          <w:rFonts w:eastAsia="SimSun"/>
          <w:sz w:val="21"/>
          <w:szCs w:val="21"/>
          <w:lang w:val="sq-AL"/>
        </w:rPr>
        <w:t>;</w:t>
      </w:r>
    </w:p>
    <w:p w:rsidR="00E574CA" w:rsidRPr="000D6AC8" w:rsidRDefault="00E574CA" w:rsidP="002C7B4A">
      <w:pPr>
        <w:pStyle w:val="Paragrafi"/>
        <w:rPr>
          <w:rFonts w:eastAsia="SimSun" w:cs="Arial"/>
          <w:sz w:val="21"/>
          <w:szCs w:val="21"/>
          <w:lang w:val="sq-AL"/>
        </w:rPr>
      </w:pPr>
      <w:r w:rsidRPr="000D6AC8">
        <w:rPr>
          <w:rFonts w:eastAsia="SimSun"/>
          <w:sz w:val="21"/>
          <w:szCs w:val="21"/>
          <w:lang w:val="sq-AL"/>
        </w:rPr>
        <w:t>iv) Shkarkim në port i mallrave nga automjeti i dërguesit</w:t>
      </w:r>
      <w:r>
        <w:rPr>
          <w:rFonts w:eastAsia="SimSun"/>
          <w:sz w:val="21"/>
          <w:szCs w:val="21"/>
          <w:lang w:val="sq-AL"/>
        </w:rPr>
        <w:t xml:space="preserve"> dhe ngarkim i mallrave brenda s</w:t>
      </w:r>
      <w:r w:rsidRPr="000D6AC8">
        <w:rPr>
          <w:rFonts w:eastAsia="SimSun"/>
          <w:sz w:val="21"/>
          <w:szCs w:val="21"/>
          <w:lang w:val="sq-AL"/>
        </w:rPr>
        <w:t>ë njëjtës zonë në port nën drejtimin e komandës</w:t>
      </w:r>
      <w:r>
        <w:rPr>
          <w:rFonts w:eastAsia="SimSun"/>
          <w:sz w:val="21"/>
          <w:szCs w:val="21"/>
          <w:lang w:val="sq-AL"/>
        </w:rPr>
        <w:t xml:space="preserve"> së a</w:t>
      </w:r>
      <w:r w:rsidRPr="000D6AC8">
        <w:rPr>
          <w:rFonts w:eastAsia="SimSun"/>
          <w:sz w:val="21"/>
          <w:szCs w:val="21"/>
          <w:lang w:val="sq-AL"/>
        </w:rPr>
        <w:t>nijes, të mallrave për anijen  brenda hambarit ose mbi kuvertën e anijes përfshirë dhe pozicionimin profesiona</w:t>
      </w:r>
      <w:r>
        <w:rPr>
          <w:rFonts w:eastAsia="SimSun"/>
          <w:sz w:val="21"/>
          <w:szCs w:val="21"/>
          <w:lang w:val="sq-AL"/>
        </w:rPr>
        <w:t>l të mallrave në hambar/kuvertë.</w:t>
      </w:r>
    </w:p>
    <w:p w:rsidR="00E574CA" w:rsidRPr="000D6AC8" w:rsidRDefault="00E574CA" w:rsidP="002C7B4A">
      <w:pPr>
        <w:pStyle w:val="Paragrafi"/>
        <w:rPr>
          <w:rFonts w:eastAsia="SimSun"/>
          <w:sz w:val="21"/>
          <w:szCs w:val="21"/>
          <w:lang w:val="sq-AL"/>
        </w:rPr>
      </w:pPr>
      <w:r>
        <w:rPr>
          <w:rFonts w:eastAsia="SimSun"/>
          <w:sz w:val="21"/>
          <w:szCs w:val="21"/>
          <w:lang w:val="sq-AL"/>
        </w:rPr>
        <w:t>4</w:t>
      </w:r>
      <w:r w:rsidRPr="000D6AC8">
        <w:rPr>
          <w:rFonts w:eastAsia="SimSun"/>
          <w:sz w:val="21"/>
          <w:szCs w:val="21"/>
          <w:lang w:val="sq-AL"/>
        </w:rPr>
        <w:t xml:space="preserve">. Shërbimet nën këto përkufizime nuk përfshijnë: </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i) lidhjen dhe zgjidhjen (</w:t>
      </w:r>
      <w:r w:rsidRPr="00085B05">
        <w:rPr>
          <w:rFonts w:eastAsia="SimSun"/>
          <w:i/>
          <w:iCs/>
          <w:sz w:val="21"/>
          <w:szCs w:val="21"/>
          <w:lang w:val="sq-AL"/>
        </w:rPr>
        <w:t>lashing and unlashing</w:t>
      </w:r>
      <w:r w:rsidRPr="000D6AC8">
        <w:rPr>
          <w:rFonts w:eastAsia="SimSun"/>
          <w:sz w:val="21"/>
          <w:szCs w:val="21"/>
          <w:lang w:val="sq-AL"/>
        </w:rPr>
        <w:t xml:space="preserve">) e mallrave ose kontejnerëve; </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ii) hapje-mbyllje të hambarit;</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iii) manipulimin e pajisjeve të anijes (</w:t>
      </w:r>
      <w:r w:rsidRPr="00085B05">
        <w:rPr>
          <w:rFonts w:eastAsia="SimSun"/>
          <w:i/>
          <w:iCs/>
          <w:sz w:val="21"/>
          <w:szCs w:val="21"/>
          <w:lang w:val="sq-AL"/>
        </w:rPr>
        <w:t>rigging of ship’s gear</w:t>
      </w:r>
      <w:r w:rsidRPr="000D6AC8">
        <w:rPr>
          <w:rFonts w:eastAsia="SimSun"/>
          <w:sz w:val="21"/>
          <w:szCs w:val="21"/>
          <w:lang w:val="sq-AL"/>
        </w:rPr>
        <w:t>);</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iv) numërimin e mallit ose kontejnerëve;</w:t>
      </w:r>
    </w:p>
    <w:p w:rsidR="00E574CA" w:rsidRPr="000D6AC8" w:rsidRDefault="00E574CA" w:rsidP="002C7B4A">
      <w:pPr>
        <w:pStyle w:val="Paragrafi"/>
        <w:rPr>
          <w:rFonts w:eastAsia="SimSun"/>
          <w:sz w:val="21"/>
          <w:szCs w:val="21"/>
          <w:lang w:val="sq-AL"/>
        </w:rPr>
      </w:pPr>
      <w:r>
        <w:rPr>
          <w:rFonts w:eastAsia="SimSun"/>
          <w:sz w:val="21"/>
          <w:szCs w:val="21"/>
          <w:lang w:val="sq-AL"/>
        </w:rPr>
        <w:t>v) furnizimi i pajisjeve</w:t>
      </w:r>
      <w:r w:rsidRPr="000D6AC8">
        <w:rPr>
          <w:rFonts w:eastAsia="SimSun"/>
          <w:sz w:val="21"/>
          <w:szCs w:val="21"/>
          <w:lang w:val="sq-AL"/>
        </w:rPr>
        <w:t xml:space="preserve"> ose i ndonjë materiali të ngjashëm për sigurimin e mallit;</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vi) lëvizje ekstra (</w:t>
      </w:r>
      <w:r w:rsidRPr="00085B05">
        <w:rPr>
          <w:rFonts w:eastAsia="SimSun"/>
          <w:i/>
          <w:iCs/>
          <w:sz w:val="21"/>
          <w:szCs w:val="21"/>
          <w:lang w:val="sq-AL"/>
        </w:rPr>
        <w:t>shifting</w:t>
      </w:r>
      <w:r w:rsidRPr="000D6AC8">
        <w:rPr>
          <w:rFonts w:eastAsia="SimSun"/>
          <w:sz w:val="21"/>
          <w:szCs w:val="21"/>
          <w:lang w:val="sq-AL"/>
        </w:rPr>
        <w:t>) të mallrave ose kontejnerëve në hambarë, të anijes ose në anije ose në kalatë përgjatë kalatës ose në magazinë apo sheshe;</w:t>
      </w:r>
    </w:p>
    <w:p w:rsidR="00E574CA" w:rsidRPr="000D6AC8" w:rsidRDefault="00E574CA" w:rsidP="002C7B4A">
      <w:pPr>
        <w:pStyle w:val="Paragrafi"/>
        <w:rPr>
          <w:rFonts w:eastAsia="SimSun"/>
          <w:sz w:val="21"/>
          <w:szCs w:val="21"/>
          <w:lang w:val="sq-AL"/>
        </w:rPr>
      </w:pPr>
      <w:r>
        <w:rPr>
          <w:rFonts w:eastAsia="SimSun"/>
          <w:sz w:val="21"/>
          <w:szCs w:val="21"/>
          <w:lang w:val="sq-AL"/>
        </w:rPr>
        <w:t>vii) ri</w:t>
      </w:r>
      <w:r w:rsidRPr="000D6AC8">
        <w:rPr>
          <w:rFonts w:eastAsia="SimSun"/>
          <w:sz w:val="21"/>
          <w:szCs w:val="21"/>
          <w:lang w:val="sq-AL"/>
        </w:rPr>
        <w:t>kuperimi i paketimit të mallrave të dëmtuara;</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viii) mbledhja e mallrave të derdhura ose</w:t>
      </w:r>
      <w:r>
        <w:rPr>
          <w:rFonts w:eastAsia="SimSun"/>
          <w:sz w:val="21"/>
          <w:szCs w:val="21"/>
          <w:lang w:val="sq-AL"/>
        </w:rPr>
        <w:t xml:space="preserve"> të</w:t>
      </w:r>
      <w:r w:rsidRPr="000D6AC8">
        <w:rPr>
          <w:rFonts w:eastAsia="SimSun"/>
          <w:sz w:val="21"/>
          <w:szCs w:val="21"/>
          <w:lang w:val="sq-AL"/>
        </w:rPr>
        <w:t xml:space="preserve"> shpërndara në vendet e mbledhjes ose ndonjë aktivitet i ngjashëm;</w:t>
      </w:r>
    </w:p>
    <w:p w:rsidR="00E574CA" w:rsidRPr="000D6AC8" w:rsidRDefault="00E574CA" w:rsidP="002C7B4A">
      <w:pPr>
        <w:pStyle w:val="Paragrafi"/>
        <w:rPr>
          <w:rFonts w:eastAsia="SimSun"/>
          <w:sz w:val="21"/>
          <w:szCs w:val="21"/>
          <w:lang w:val="sq-AL"/>
        </w:rPr>
      </w:pPr>
      <w:r>
        <w:rPr>
          <w:rFonts w:eastAsia="SimSun"/>
          <w:sz w:val="21"/>
          <w:szCs w:val="21"/>
          <w:lang w:val="sq-AL"/>
        </w:rPr>
        <w:t>ix)</w:t>
      </w:r>
      <w:r w:rsidRPr="000D6AC8">
        <w:rPr>
          <w:rFonts w:eastAsia="SimSun"/>
          <w:sz w:val="21"/>
          <w:szCs w:val="21"/>
          <w:lang w:val="sq-AL"/>
        </w:rPr>
        <w:t xml:space="preserve"> lëvizja apo paraqitja e mallrave në përmbushje të kërkesës së doganës për kontroll doganor;</w:t>
      </w:r>
    </w:p>
    <w:p w:rsidR="00E574CA" w:rsidRPr="00085B05" w:rsidRDefault="00E574CA" w:rsidP="00085B05">
      <w:pPr>
        <w:pStyle w:val="Paragrafi"/>
        <w:rPr>
          <w:rFonts w:eastAsia="SimSun" w:cs="Arial"/>
          <w:sz w:val="21"/>
          <w:szCs w:val="21"/>
          <w:lang w:val="sq-AL"/>
        </w:rPr>
      </w:pPr>
      <w:r w:rsidRPr="000D6AC8">
        <w:rPr>
          <w:rFonts w:eastAsia="SimSun"/>
          <w:sz w:val="21"/>
          <w:szCs w:val="21"/>
          <w:lang w:val="sq-AL"/>
        </w:rPr>
        <w:t>x) çdo aktivitet tjetër që nuk është përshkruar në pikën 2 ose 3; të cilat të gjitha ose në veçanti mund të jenë shërbime që do të paguhen më vete.</w:t>
      </w:r>
    </w:p>
    <w:p w:rsidR="00E574CA" w:rsidRPr="00073A7D" w:rsidRDefault="00E574CA" w:rsidP="002C7B4A">
      <w:pPr>
        <w:pStyle w:val="Paragrafi"/>
        <w:rPr>
          <w:rFonts w:eastAsia="SimSun" w:cs="Arial"/>
          <w:sz w:val="8"/>
          <w:szCs w:val="8"/>
          <w:lang w:val="sq-AL"/>
        </w:rPr>
      </w:pPr>
    </w:p>
    <w:p w:rsidR="00E574CA" w:rsidRDefault="00E574CA" w:rsidP="002C7B4A">
      <w:pPr>
        <w:pStyle w:val="Paragrafi"/>
        <w:rPr>
          <w:rFonts w:eastAsia="SimSun" w:cs="Arial"/>
          <w:sz w:val="21"/>
          <w:szCs w:val="21"/>
          <w:lang w:val="sq-AL"/>
        </w:rPr>
      </w:pPr>
      <w:bookmarkStart w:id="19" w:name="_Toc287007273"/>
      <w:r>
        <w:rPr>
          <w:rFonts w:eastAsia="SimSun"/>
          <w:sz w:val="21"/>
          <w:szCs w:val="21"/>
          <w:lang w:val="sq-AL"/>
        </w:rPr>
        <w:t>3.7 Tarifa</w:t>
      </w:r>
      <w:r w:rsidRPr="000D6AC8">
        <w:rPr>
          <w:rFonts w:eastAsia="SimSun"/>
          <w:sz w:val="21"/>
          <w:szCs w:val="21"/>
          <w:lang w:val="sq-AL"/>
        </w:rPr>
        <w:t xml:space="preserve"> për përpunimin e mallrave gjenerale</w:t>
      </w:r>
      <w:bookmarkEnd w:id="19"/>
    </w:p>
    <w:p w:rsidR="00E574CA" w:rsidRPr="000D6AC8" w:rsidRDefault="00E574CA" w:rsidP="002C7B4A">
      <w:pPr>
        <w:pStyle w:val="Paragrafi"/>
        <w:rPr>
          <w:rFonts w:eastAsia="SimSun" w:cs="Arial"/>
          <w:sz w:val="21"/>
          <w:szCs w:val="21"/>
          <w:lang w:val="sq-AL"/>
        </w:rPr>
      </w:pPr>
      <w:r w:rsidRPr="000D6AC8">
        <w:rPr>
          <w:rFonts w:eastAsia="SimSun"/>
          <w:sz w:val="21"/>
          <w:szCs w:val="21"/>
          <w:lang w:val="sq-AL"/>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080"/>
        <w:gridCol w:w="4619"/>
        <w:gridCol w:w="1183"/>
        <w:gridCol w:w="1488"/>
      </w:tblGrid>
      <w:tr w:rsidR="00E574CA" w:rsidRPr="003B4DA0">
        <w:trPr>
          <w:jc w:val="center"/>
        </w:trPr>
        <w:tc>
          <w:tcPr>
            <w:tcW w:w="1080" w:type="dxa"/>
            <w:tcMar>
              <w:top w:w="57" w:type="dxa"/>
              <w:bottom w:w="57" w:type="dxa"/>
            </w:tcMar>
            <w:vAlign w:val="center"/>
          </w:tcPr>
          <w:p w:rsidR="00E574CA" w:rsidRPr="003B4DA0" w:rsidRDefault="00E574CA" w:rsidP="00B24C63">
            <w:pPr>
              <w:spacing w:before="0" w:line="240" w:lineRule="auto"/>
              <w:jc w:val="center"/>
              <w:rPr>
                <w:rFonts w:ascii="CG Times" w:eastAsia="SimSun" w:hAnsi="CG Times" w:cs="CG Times"/>
                <w:b/>
                <w:bCs/>
                <w:sz w:val="18"/>
                <w:szCs w:val="18"/>
                <w:lang w:val="sq-AL"/>
              </w:rPr>
            </w:pPr>
            <w:r w:rsidRPr="003B4DA0">
              <w:rPr>
                <w:rFonts w:ascii="CG Times" w:eastAsia="SimSun" w:hAnsi="CG Times" w:cs="CG Times"/>
                <w:b/>
                <w:bCs/>
                <w:sz w:val="18"/>
                <w:szCs w:val="18"/>
                <w:lang w:val="sq-AL"/>
              </w:rPr>
              <w:t>Nr.</w:t>
            </w:r>
          </w:p>
        </w:tc>
        <w:tc>
          <w:tcPr>
            <w:tcW w:w="4619" w:type="dxa"/>
            <w:tcMar>
              <w:top w:w="57" w:type="dxa"/>
              <w:bottom w:w="57" w:type="dxa"/>
            </w:tcMar>
            <w:vAlign w:val="center"/>
          </w:tcPr>
          <w:p w:rsidR="00E574CA" w:rsidRPr="003B4DA0" w:rsidRDefault="00E574CA" w:rsidP="00B24C63">
            <w:pPr>
              <w:spacing w:before="0" w:line="240" w:lineRule="auto"/>
              <w:jc w:val="center"/>
              <w:rPr>
                <w:rFonts w:ascii="CG Times" w:eastAsia="SimSun" w:hAnsi="CG Times" w:cs="CG Times"/>
                <w:b/>
                <w:bCs/>
                <w:sz w:val="18"/>
                <w:szCs w:val="18"/>
                <w:lang w:val="sq-AL"/>
              </w:rPr>
            </w:pPr>
            <w:r w:rsidRPr="003B4DA0">
              <w:rPr>
                <w:rFonts w:ascii="CG Times" w:eastAsia="SimSun" w:hAnsi="CG Times" w:cs="CG Times"/>
                <w:b/>
                <w:bCs/>
                <w:sz w:val="18"/>
                <w:szCs w:val="18"/>
                <w:lang w:val="sq-AL"/>
              </w:rPr>
              <w:t>Artikulli</w:t>
            </w:r>
          </w:p>
        </w:tc>
        <w:tc>
          <w:tcPr>
            <w:tcW w:w="1183" w:type="dxa"/>
            <w:tcMar>
              <w:top w:w="57" w:type="dxa"/>
              <w:bottom w:w="57" w:type="dxa"/>
            </w:tcMar>
            <w:vAlign w:val="center"/>
          </w:tcPr>
          <w:p w:rsidR="00E574CA" w:rsidRPr="003B4DA0" w:rsidRDefault="00E574CA" w:rsidP="00B24C63">
            <w:pPr>
              <w:spacing w:before="0" w:line="240" w:lineRule="auto"/>
              <w:jc w:val="center"/>
              <w:rPr>
                <w:rFonts w:ascii="CG Times" w:eastAsia="SimSun" w:hAnsi="CG Times" w:cs="CG Times"/>
                <w:b/>
                <w:bCs/>
                <w:sz w:val="18"/>
                <w:szCs w:val="18"/>
                <w:lang w:val="sq-AL"/>
              </w:rPr>
            </w:pPr>
            <w:r w:rsidRPr="003B4DA0">
              <w:rPr>
                <w:rFonts w:ascii="CG Times" w:eastAsia="SimSun" w:hAnsi="CG Times" w:cs="CG Times"/>
                <w:b/>
                <w:bCs/>
                <w:sz w:val="18"/>
                <w:szCs w:val="18"/>
                <w:lang w:val="sq-AL"/>
              </w:rPr>
              <w:t>Njësia bazë</w:t>
            </w:r>
          </w:p>
        </w:tc>
        <w:tc>
          <w:tcPr>
            <w:tcW w:w="1488" w:type="dxa"/>
            <w:tcMar>
              <w:top w:w="57" w:type="dxa"/>
              <w:bottom w:w="57" w:type="dxa"/>
            </w:tcMar>
            <w:vAlign w:val="center"/>
          </w:tcPr>
          <w:p w:rsidR="00E574CA" w:rsidRPr="003B4DA0" w:rsidRDefault="00E574CA" w:rsidP="00B24C63">
            <w:pPr>
              <w:spacing w:before="0" w:line="240" w:lineRule="auto"/>
              <w:jc w:val="center"/>
              <w:rPr>
                <w:rFonts w:ascii="CG Times" w:eastAsia="SimSun" w:hAnsi="CG Times" w:cs="CG Times"/>
                <w:b/>
                <w:bCs/>
                <w:sz w:val="18"/>
                <w:szCs w:val="18"/>
                <w:lang w:val="sq-AL"/>
              </w:rPr>
            </w:pPr>
            <w:r w:rsidRPr="003B4DA0">
              <w:rPr>
                <w:rFonts w:ascii="CG Times" w:eastAsia="SimSun" w:hAnsi="CG Times" w:cs="CG Times"/>
                <w:b/>
                <w:bCs/>
                <w:sz w:val="18"/>
                <w:szCs w:val="18"/>
                <w:lang w:val="sq-AL"/>
              </w:rPr>
              <w:t>Çmimi (lekë)</w:t>
            </w:r>
          </w:p>
        </w:tc>
      </w:tr>
      <w:tr w:rsidR="00E574CA" w:rsidRPr="003B4DA0">
        <w:trPr>
          <w:jc w:val="center"/>
        </w:trPr>
        <w:tc>
          <w:tcPr>
            <w:tcW w:w="1080"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1</w:t>
            </w:r>
          </w:p>
        </w:tc>
        <w:tc>
          <w:tcPr>
            <w:tcW w:w="4619"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(Normal) Mallra gjenerale</w:t>
            </w:r>
            <w:r>
              <w:rPr>
                <w:rFonts w:ascii="CG Times" w:eastAsia="SimSun" w:hAnsi="CG Times" w:cs="CG Times"/>
                <w:sz w:val="18"/>
                <w:szCs w:val="18"/>
                <w:lang w:val="sq-AL"/>
              </w:rPr>
              <w:t>,</w:t>
            </w:r>
            <w:r w:rsidRPr="003B4DA0">
              <w:rPr>
                <w:rFonts w:ascii="CG Times" w:eastAsia="SimSun" w:hAnsi="CG Times" w:cs="CG Times"/>
                <w:sz w:val="18"/>
                <w:szCs w:val="18"/>
                <w:lang w:val="sq-AL"/>
              </w:rPr>
              <w:t xml:space="preserve"> si</w:t>
            </w:r>
            <w:r>
              <w:rPr>
                <w:rFonts w:ascii="CG Times" w:eastAsia="SimSun" w:hAnsi="CG Times" w:cs="CG Times"/>
                <w:sz w:val="18"/>
                <w:szCs w:val="18"/>
                <w:lang w:val="sq-AL"/>
              </w:rPr>
              <w:t>:</w:t>
            </w:r>
            <w:r w:rsidRPr="003B4DA0">
              <w:rPr>
                <w:rFonts w:ascii="CG Times" w:eastAsia="SimSun" w:hAnsi="CG Times" w:cs="CG Times"/>
                <w:sz w:val="18"/>
                <w:szCs w:val="18"/>
                <w:lang w:val="sq-AL"/>
              </w:rPr>
              <w:t xml:space="preserve"> fuçi, ballo, binarë, rrumbuj, koli çeliku, hekur, llamarinë, tuba, pllaka z</w:t>
            </w:r>
            <w:r>
              <w:rPr>
                <w:rFonts w:ascii="CG Times" w:eastAsia="SimSun" w:hAnsi="CG Times" w:cs="CG Times"/>
                <w:sz w:val="18"/>
                <w:szCs w:val="18"/>
                <w:lang w:val="sq-AL"/>
              </w:rPr>
              <w:t xml:space="preserve">drukthi, pako, arka të ndryshme etj. </w:t>
            </w:r>
            <w:r w:rsidRPr="003B4DA0">
              <w:rPr>
                <w:rFonts w:ascii="CG Times" w:eastAsia="SimSun" w:hAnsi="CG Times" w:cs="CG Times"/>
                <w:sz w:val="18"/>
                <w:szCs w:val="18"/>
                <w:lang w:val="sq-AL"/>
              </w:rPr>
              <w:t>deri dhe përfshirë 1500 kg/njësia</w:t>
            </w:r>
          </w:p>
        </w:tc>
        <w:tc>
          <w:tcPr>
            <w:tcW w:w="1183" w:type="dxa"/>
            <w:tcMar>
              <w:top w:w="57" w:type="dxa"/>
              <w:bottom w:w="57" w:type="dxa"/>
            </w:tcMar>
          </w:tcPr>
          <w:p w:rsidR="00E574CA" w:rsidRPr="003B4DA0" w:rsidRDefault="00E574CA" w:rsidP="00B24C63">
            <w:pPr>
              <w:spacing w:before="0" w:line="240" w:lineRule="auto"/>
              <w:rPr>
                <w:rFonts w:ascii="CG Times" w:hAnsi="CG Times" w:cs="CG Times"/>
                <w:sz w:val="18"/>
                <w:szCs w:val="18"/>
                <w:lang w:val="sq-AL"/>
              </w:rPr>
            </w:pPr>
            <w:r w:rsidRPr="003B4DA0">
              <w:rPr>
                <w:rFonts w:ascii="CG Times" w:eastAsia="SimSun" w:hAnsi="CG Times" w:cs="CG Times"/>
                <w:sz w:val="18"/>
                <w:szCs w:val="18"/>
                <w:lang w:val="sq-AL"/>
              </w:rPr>
              <w:t>lekë/tonë</w:t>
            </w:r>
          </w:p>
        </w:tc>
        <w:tc>
          <w:tcPr>
            <w:tcW w:w="1488"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556</w:t>
            </w:r>
          </w:p>
        </w:tc>
      </w:tr>
      <w:tr w:rsidR="00E574CA" w:rsidRPr="003B4DA0">
        <w:trPr>
          <w:jc w:val="center"/>
        </w:trPr>
        <w:tc>
          <w:tcPr>
            <w:tcW w:w="1080"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2</w:t>
            </w:r>
          </w:p>
        </w:tc>
        <w:tc>
          <w:tcPr>
            <w:tcW w:w="4619"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 xml:space="preserve">(Të rënda) Ngarkesa të rënda, fuçi, ballo, binarë, rrumbuj, koli çeliku, hekur, llamarinë, tuba, pllaka zdrukthi, pako, arka të ndryshme etj. mbi 1500 kg/njësi </w:t>
            </w:r>
          </w:p>
        </w:tc>
        <w:tc>
          <w:tcPr>
            <w:tcW w:w="1183" w:type="dxa"/>
            <w:tcMar>
              <w:top w:w="57" w:type="dxa"/>
              <w:bottom w:w="57" w:type="dxa"/>
            </w:tcMar>
          </w:tcPr>
          <w:p w:rsidR="00E574CA" w:rsidRPr="003B4DA0" w:rsidRDefault="00E574CA" w:rsidP="00B24C63">
            <w:pPr>
              <w:spacing w:before="0" w:line="240" w:lineRule="auto"/>
              <w:rPr>
                <w:rFonts w:ascii="CG Times" w:hAnsi="CG Times" w:cs="CG Times"/>
                <w:sz w:val="18"/>
                <w:szCs w:val="18"/>
                <w:lang w:val="sq-AL"/>
              </w:rPr>
            </w:pPr>
            <w:r w:rsidRPr="003B4DA0">
              <w:rPr>
                <w:rFonts w:ascii="CG Times" w:eastAsia="SimSun" w:hAnsi="CG Times" w:cs="CG Times"/>
                <w:sz w:val="18"/>
                <w:szCs w:val="18"/>
                <w:lang w:val="sq-AL"/>
              </w:rPr>
              <w:t>lekë/tonë</w:t>
            </w:r>
          </w:p>
        </w:tc>
        <w:tc>
          <w:tcPr>
            <w:tcW w:w="1488"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482</w:t>
            </w:r>
          </w:p>
        </w:tc>
      </w:tr>
      <w:tr w:rsidR="00E574CA" w:rsidRPr="003B4DA0">
        <w:trPr>
          <w:jc w:val="center"/>
        </w:trPr>
        <w:tc>
          <w:tcPr>
            <w:tcW w:w="1080"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3</w:t>
            </w:r>
          </w:p>
        </w:tc>
        <w:tc>
          <w:tcPr>
            <w:tcW w:w="4619"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 xml:space="preserve">(Shumë të rënda) Ngarkesa të rënda dhe me përmasa të mëdha (makineri, pajisje etj.) mbi 5000 kg/njësi </w:t>
            </w:r>
          </w:p>
        </w:tc>
        <w:tc>
          <w:tcPr>
            <w:tcW w:w="1183" w:type="dxa"/>
            <w:tcMar>
              <w:top w:w="57" w:type="dxa"/>
              <w:bottom w:w="57" w:type="dxa"/>
            </w:tcMar>
          </w:tcPr>
          <w:p w:rsidR="00E574CA" w:rsidRPr="003B4DA0" w:rsidRDefault="00E574CA" w:rsidP="00B24C63">
            <w:pPr>
              <w:spacing w:before="0" w:line="240" w:lineRule="auto"/>
              <w:rPr>
                <w:rFonts w:ascii="CG Times" w:hAnsi="CG Times" w:cs="CG Times"/>
                <w:sz w:val="18"/>
                <w:szCs w:val="18"/>
                <w:lang w:val="sq-AL"/>
              </w:rPr>
            </w:pPr>
            <w:r w:rsidRPr="003B4DA0">
              <w:rPr>
                <w:rFonts w:ascii="CG Times" w:eastAsia="SimSun" w:hAnsi="CG Times" w:cs="CG Times"/>
                <w:sz w:val="18"/>
                <w:szCs w:val="18"/>
                <w:lang w:val="sq-AL"/>
              </w:rPr>
              <w:t>lekë/tonë</w:t>
            </w:r>
          </w:p>
        </w:tc>
        <w:tc>
          <w:tcPr>
            <w:tcW w:w="1488"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subjekt negocimi mbi tarifën</w:t>
            </w:r>
          </w:p>
        </w:tc>
      </w:tr>
      <w:tr w:rsidR="00E574CA" w:rsidRPr="003B4DA0">
        <w:trPr>
          <w:jc w:val="center"/>
        </w:trPr>
        <w:tc>
          <w:tcPr>
            <w:tcW w:w="1080"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4</w:t>
            </w:r>
          </w:p>
        </w:tc>
        <w:tc>
          <w:tcPr>
            <w:tcW w:w="4619"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(Të lehta) Box, të ndryshme, ngarkesa të lehta dhe gabarite (ambalazhe, goma, depozita uji dhe mallra mbi 3 m</w:t>
            </w:r>
            <w:r w:rsidRPr="003B4DA0">
              <w:rPr>
                <w:rFonts w:ascii="CG Times" w:eastAsia="SimSun" w:hAnsi="CG Times" w:cs="CG Times"/>
                <w:sz w:val="18"/>
                <w:szCs w:val="18"/>
                <w:vertAlign w:val="superscript"/>
                <w:lang w:val="sq-AL"/>
              </w:rPr>
              <w:t>3</w:t>
            </w:r>
            <w:r w:rsidRPr="003B4DA0">
              <w:rPr>
                <w:rFonts w:ascii="CG Times" w:eastAsia="SimSun" w:hAnsi="CG Times" w:cs="CG Times"/>
                <w:sz w:val="18"/>
                <w:szCs w:val="18"/>
                <w:lang w:val="sq-AL"/>
              </w:rPr>
              <w:t>/tonë</w:t>
            </w:r>
          </w:p>
        </w:tc>
        <w:tc>
          <w:tcPr>
            <w:tcW w:w="1183" w:type="dxa"/>
            <w:tcMar>
              <w:top w:w="57" w:type="dxa"/>
              <w:bottom w:w="57" w:type="dxa"/>
            </w:tcMar>
          </w:tcPr>
          <w:p w:rsidR="00E574CA" w:rsidRPr="003B4DA0" w:rsidRDefault="00E574CA" w:rsidP="00B24C63">
            <w:pPr>
              <w:spacing w:before="0" w:line="240" w:lineRule="auto"/>
              <w:rPr>
                <w:rFonts w:ascii="CG Times" w:hAnsi="CG Times" w:cs="CG Times"/>
                <w:sz w:val="18"/>
                <w:szCs w:val="18"/>
                <w:lang w:val="sq-AL"/>
              </w:rPr>
            </w:pPr>
            <w:r w:rsidRPr="003B4DA0">
              <w:rPr>
                <w:rFonts w:ascii="CG Times" w:eastAsia="SimSun" w:hAnsi="CG Times" w:cs="CG Times"/>
                <w:sz w:val="18"/>
                <w:szCs w:val="18"/>
                <w:lang w:val="sq-AL"/>
              </w:rPr>
              <w:t>lekë/tonë</w:t>
            </w:r>
          </w:p>
        </w:tc>
        <w:tc>
          <w:tcPr>
            <w:tcW w:w="1488"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1,155</w:t>
            </w:r>
          </w:p>
        </w:tc>
      </w:tr>
      <w:tr w:rsidR="00E574CA" w:rsidRPr="003B4DA0">
        <w:trPr>
          <w:jc w:val="center"/>
        </w:trPr>
        <w:tc>
          <w:tcPr>
            <w:tcW w:w="1080"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5</w:t>
            </w:r>
          </w:p>
        </w:tc>
        <w:tc>
          <w:tcPr>
            <w:tcW w:w="4619" w:type="dxa"/>
            <w:tcMar>
              <w:top w:w="57" w:type="dxa"/>
              <w:bottom w:w="57" w:type="dxa"/>
            </w:tcMar>
          </w:tcPr>
          <w:p w:rsidR="00E574CA" w:rsidRPr="003B4DA0" w:rsidRDefault="00E574CA" w:rsidP="00B24C63">
            <w:pPr>
              <w:spacing w:before="0" w:line="240" w:lineRule="auto"/>
              <w:rPr>
                <w:rFonts w:ascii="CG Times" w:eastAsia="SimSun" w:hAnsi="CG Times"/>
                <w:sz w:val="18"/>
                <w:szCs w:val="18"/>
                <w:lang w:val="sq-AL"/>
              </w:rPr>
            </w:pPr>
            <w:r w:rsidRPr="003B4DA0">
              <w:rPr>
                <w:rFonts w:ascii="CG Times" w:eastAsia="SimSun" w:hAnsi="CG Times" w:cs="CG Times"/>
                <w:sz w:val="18"/>
                <w:szCs w:val="18"/>
                <w:lang w:val="sq-AL"/>
              </w:rPr>
              <w:t>Ngarkesa me thasë</w:t>
            </w:r>
          </w:p>
        </w:tc>
        <w:tc>
          <w:tcPr>
            <w:tcW w:w="1183" w:type="dxa"/>
            <w:tcMar>
              <w:top w:w="57" w:type="dxa"/>
              <w:bottom w:w="57" w:type="dxa"/>
            </w:tcMar>
          </w:tcPr>
          <w:p w:rsidR="00E574CA" w:rsidRPr="003B4DA0" w:rsidRDefault="00E574CA" w:rsidP="00B24C63">
            <w:pPr>
              <w:spacing w:before="0" w:line="240" w:lineRule="auto"/>
              <w:rPr>
                <w:rFonts w:ascii="CG Times" w:hAnsi="CG Times" w:cs="CG Times"/>
                <w:sz w:val="18"/>
                <w:szCs w:val="18"/>
                <w:lang w:val="sq-AL"/>
              </w:rPr>
            </w:pPr>
            <w:r w:rsidRPr="003B4DA0">
              <w:rPr>
                <w:rFonts w:ascii="CG Times" w:eastAsia="SimSun" w:hAnsi="CG Times" w:cs="CG Times"/>
                <w:sz w:val="18"/>
                <w:szCs w:val="18"/>
                <w:lang w:val="sq-AL"/>
              </w:rPr>
              <w:t>lekë/tonë</w:t>
            </w:r>
          </w:p>
        </w:tc>
        <w:tc>
          <w:tcPr>
            <w:tcW w:w="1488"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650</w:t>
            </w:r>
          </w:p>
        </w:tc>
      </w:tr>
      <w:tr w:rsidR="00E574CA" w:rsidRPr="003B4DA0">
        <w:trPr>
          <w:jc w:val="center"/>
        </w:trPr>
        <w:tc>
          <w:tcPr>
            <w:tcW w:w="1080"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6</w:t>
            </w:r>
          </w:p>
        </w:tc>
        <w:tc>
          <w:tcPr>
            <w:tcW w:w="4619"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Ngarkesa të paletizuara apo pre-paketuara (big bags, slinga etj.)</w:t>
            </w:r>
          </w:p>
        </w:tc>
        <w:tc>
          <w:tcPr>
            <w:tcW w:w="1183" w:type="dxa"/>
            <w:tcMar>
              <w:top w:w="57" w:type="dxa"/>
              <w:bottom w:w="57" w:type="dxa"/>
            </w:tcMar>
          </w:tcPr>
          <w:p w:rsidR="00E574CA" w:rsidRPr="003B4DA0" w:rsidRDefault="00E574CA" w:rsidP="00B24C63">
            <w:pPr>
              <w:spacing w:before="0" w:line="240" w:lineRule="auto"/>
              <w:rPr>
                <w:rFonts w:ascii="CG Times" w:hAnsi="CG Times" w:cs="CG Times"/>
                <w:sz w:val="18"/>
                <w:szCs w:val="18"/>
                <w:lang w:val="sq-AL"/>
              </w:rPr>
            </w:pPr>
            <w:r w:rsidRPr="003B4DA0">
              <w:rPr>
                <w:rFonts w:ascii="CG Times" w:eastAsia="SimSun" w:hAnsi="CG Times" w:cs="CG Times"/>
                <w:sz w:val="18"/>
                <w:szCs w:val="18"/>
                <w:lang w:val="sq-AL"/>
              </w:rPr>
              <w:t>lekë/tonë</w:t>
            </w:r>
          </w:p>
        </w:tc>
        <w:tc>
          <w:tcPr>
            <w:tcW w:w="1488" w:type="dxa"/>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620</w:t>
            </w:r>
          </w:p>
        </w:tc>
      </w:tr>
      <w:tr w:rsidR="00E574CA" w:rsidRPr="003B4DA0">
        <w:trPr>
          <w:jc w:val="center"/>
        </w:trPr>
        <w:tc>
          <w:tcPr>
            <w:tcW w:w="1080"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7</w:t>
            </w:r>
          </w:p>
        </w:tc>
        <w:tc>
          <w:tcPr>
            <w:tcW w:w="4619" w:type="dxa"/>
            <w:tcMar>
              <w:top w:w="57" w:type="dxa"/>
              <w:bottom w:w="57" w:type="dxa"/>
            </w:tcMar>
          </w:tcPr>
          <w:p w:rsidR="00E574CA" w:rsidRPr="003B4DA0" w:rsidRDefault="00E574CA" w:rsidP="003F79E0">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 xml:space="preserve">Ngarkesa që prishen (paleta, pako, thasë, si p.sh.: fruta të freskëta, banane, </w:t>
            </w:r>
            <w:r>
              <w:rPr>
                <w:rFonts w:ascii="CG Times" w:eastAsia="SimSun" w:hAnsi="CG Times" w:cs="CG Times"/>
                <w:sz w:val="18"/>
                <w:szCs w:val="18"/>
                <w:lang w:val="sq-AL"/>
              </w:rPr>
              <w:t>perime</w:t>
            </w:r>
            <w:r w:rsidRPr="003B4DA0">
              <w:rPr>
                <w:rFonts w:ascii="CG Times" w:eastAsia="SimSun" w:hAnsi="CG Times" w:cs="CG Times"/>
                <w:sz w:val="18"/>
                <w:szCs w:val="18"/>
                <w:lang w:val="sq-AL"/>
              </w:rPr>
              <w:t>, mish i ngrirë, vezë etj.)</w:t>
            </w:r>
          </w:p>
        </w:tc>
        <w:tc>
          <w:tcPr>
            <w:tcW w:w="1183"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lekë/tonë</w:t>
            </w:r>
          </w:p>
        </w:tc>
        <w:tc>
          <w:tcPr>
            <w:tcW w:w="1488" w:type="dxa"/>
          </w:tcPr>
          <w:p w:rsidR="00E574CA" w:rsidRPr="003B4DA0" w:rsidRDefault="00E574CA" w:rsidP="00B24C63">
            <w:pPr>
              <w:spacing w:before="0" w:line="240" w:lineRule="auto"/>
              <w:rPr>
                <w:rFonts w:ascii="CG Times" w:eastAsia="SimSun" w:hAnsi="CG Times"/>
                <w:sz w:val="18"/>
                <w:szCs w:val="18"/>
                <w:highlight w:val="yellow"/>
                <w:lang w:val="sq-AL"/>
              </w:rPr>
            </w:pPr>
            <w:r>
              <w:rPr>
                <w:rFonts w:ascii="CG Times" w:eastAsia="SimSun" w:hAnsi="CG Times" w:cs="CG Times"/>
                <w:sz w:val="18"/>
                <w:szCs w:val="18"/>
                <w:lang w:val="sq-AL"/>
              </w:rPr>
              <w:t>shtesë 25 % mbi tarifë</w:t>
            </w:r>
            <w:r w:rsidRPr="003B4DA0">
              <w:rPr>
                <w:rFonts w:ascii="CG Times" w:eastAsia="SimSun" w:hAnsi="CG Times" w:cs="CG Times"/>
                <w:sz w:val="18"/>
                <w:szCs w:val="18"/>
                <w:lang w:val="sq-AL"/>
              </w:rPr>
              <w:t>n standar</w:t>
            </w:r>
            <w:r>
              <w:rPr>
                <w:rFonts w:ascii="CG Times" w:eastAsia="SimSun" w:hAnsi="CG Times" w:cs="CG Times"/>
                <w:sz w:val="18"/>
                <w:szCs w:val="18"/>
                <w:lang w:val="sq-AL"/>
              </w:rPr>
              <w:t>d</w:t>
            </w:r>
          </w:p>
        </w:tc>
      </w:tr>
      <w:tr w:rsidR="00E574CA" w:rsidRPr="003B4DA0">
        <w:trPr>
          <w:jc w:val="center"/>
        </w:trPr>
        <w:tc>
          <w:tcPr>
            <w:tcW w:w="1080"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8</w:t>
            </w:r>
          </w:p>
        </w:tc>
        <w:tc>
          <w:tcPr>
            <w:tcW w:w="4619"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Blloqe mermeri (çfarëdo madhësie)</w:t>
            </w:r>
          </w:p>
        </w:tc>
        <w:tc>
          <w:tcPr>
            <w:tcW w:w="1183" w:type="dxa"/>
            <w:tcMar>
              <w:top w:w="57" w:type="dxa"/>
              <w:bottom w:w="57" w:type="dxa"/>
            </w:tcMar>
          </w:tcPr>
          <w:p w:rsidR="00E574CA" w:rsidRPr="003B4DA0" w:rsidRDefault="00E574CA" w:rsidP="00B24C63">
            <w:pPr>
              <w:spacing w:before="0" w:line="240" w:lineRule="auto"/>
              <w:rPr>
                <w:rFonts w:ascii="CG Times" w:hAnsi="CG Times" w:cs="CG Times"/>
                <w:sz w:val="18"/>
                <w:szCs w:val="18"/>
                <w:lang w:val="sq-AL"/>
              </w:rPr>
            </w:pPr>
            <w:r w:rsidRPr="003B4DA0">
              <w:rPr>
                <w:rFonts w:ascii="CG Times" w:eastAsia="SimSun" w:hAnsi="CG Times" w:cs="CG Times"/>
                <w:sz w:val="18"/>
                <w:szCs w:val="18"/>
                <w:lang w:val="sq-AL"/>
              </w:rPr>
              <w:t>lekë/tonë</w:t>
            </w:r>
          </w:p>
        </w:tc>
        <w:tc>
          <w:tcPr>
            <w:tcW w:w="1488"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482</w:t>
            </w:r>
          </w:p>
        </w:tc>
      </w:tr>
      <w:tr w:rsidR="00E574CA" w:rsidRPr="003B4DA0">
        <w:trPr>
          <w:jc w:val="center"/>
        </w:trPr>
        <w:tc>
          <w:tcPr>
            <w:tcW w:w="1080"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9</w:t>
            </w:r>
          </w:p>
        </w:tc>
        <w:tc>
          <w:tcPr>
            <w:tcW w:w="4619"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Ngarkesa të rrezikshme (eksplozivë, lëndë djegëse sipas kodit IMDG)</w:t>
            </w:r>
          </w:p>
        </w:tc>
        <w:tc>
          <w:tcPr>
            <w:tcW w:w="1183"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lekë/tonë</w:t>
            </w:r>
          </w:p>
        </w:tc>
        <w:tc>
          <w:tcPr>
            <w:tcW w:w="1488" w:type="dxa"/>
            <w:tcMar>
              <w:top w:w="57" w:type="dxa"/>
              <w:bottom w:w="57" w:type="dxa"/>
            </w:tcMar>
          </w:tcPr>
          <w:p w:rsidR="00E574CA" w:rsidRPr="003B4DA0" w:rsidRDefault="00E574CA" w:rsidP="003F79E0">
            <w:pPr>
              <w:spacing w:before="0" w:line="240" w:lineRule="auto"/>
              <w:jc w:val="left"/>
              <w:rPr>
                <w:rFonts w:ascii="CG Times" w:eastAsia="SimSun" w:hAnsi="CG Times"/>
                <w:sz w:val="18"/>
                <w:szCs w:val="18"/>
                <w:lang w:val="sq-AL"/>
              </w:rPr>
            </w:pPr>
            <w:r>
              <w:rPr>
                <w:rFonts w:ascii="CG Times" w:eastAsia="SimSun" w:hAnsi="CG Times" w:cs="CG Times"/>
                <w:sz w:val="18"/>
                <w:szCs w:val="18"/>
                <w:lang w:val="sq-AL"/>
              </w:rPr>
              <w:t>shtesë</w:t>
            </w:r>
            <w:r w:rsidRPr="003B4DA0">
              <w:rPr>
                <w:rFonts w:ascii="CG Times" w:eastAsia="SimSun" w:hAnsi="CG Times" w:cs="CG Times"/>
                <w:sz w:val="18"/>
                <w:szCs w:val="18"/>
                <w:lang w:val="sq-AL"/>
              </w:rPr>
              <w:t xml:space="preserve"> 100% mbi tarifën standar</w:t>
            </w:r>
            <w:r>
              <w:rPr>
                <w:rFonts w:ascii="CG Times" w:eastAsia="SimSun" w:hAnsi="CG Times" w:cs="CG Times"/>
                <w:sz w:val="18"/>
                <w:szCs w:val="18"/>
                <w:lang w:val="sq-AL"/>
              </w:rPr>
              <w:t>d</w:t>
            </w:r>
          </w:p>
        </w:tc>
      </w:tr>
      <w:tr w:rsidR="00E574CA" w:rsidRPr="003B4DA0">
        <w:trPr>
          <w:jc w:val="center"/>
        </w:trPr>
        <w:tc>
          <w:tcPr>
            <w:tcW w:w="1080"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10</w:t>
            </w:r>
          </w:p>
        </w:tc>
        <w:tc>
          <w:tcPr>
            <w:tcW w:w="4619"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Tarifë për sigurinë</w:t>
            </w:r>
          </w:p>
        </w:tc>
        <w:tc>
          <w:tcPr>
            <w:tcW w:w="1183" w:type="dxa"/>
            <w:tcMar>
              <w:top w:w="57" w:type="dxa"/>
              <w:bottom w:w="57" w:type="dxa"/>
            </w:tcMar>
          </w:tcPr>
          <w:p w:rsidR="00E574CA" w:rsidRPr="003B4DA0" w:rsidRDefault="00E574CA" w:rsidP="00B24C63">
            <w:pPr>
              <w:spacing w:before="0" w:line="240" w:lineRule="auto"/>
              <w:rPr>
                <w:rFonts w:ascii="CG Times" w:hAnsi="CG Times" w:cs="CG Times"/>
                <w:sz w:val="18"/>
                <w:szCs w:val="18"/>
                <w:lang w:val="sq-AL"/>
              </w:rPr>
            </w:pPr>
            <w:r w:rsidRPr="003B4DA0">
              <w:rPr>
                <w:rFonts w:ascii="CG Times" w:eastAsia="SimSun" w:hAnsi="CG Times" w:cs="CG Times"/>
                <w:sz w:val="18"/>
                <w:szCs w:val="18"/>
                <w:lang w:val="sq-AL"/>
              </w:rPr>
              <w:t>lekë/tonë</w:t>
            </w:r>
          </w:p>
        </w:tc>
        <w:tc>
          <w:tcPr>
            <w:tcW w:w="1488"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12</w:t>
            </w:r>
          </w:p>
        </w:tc>
      </w:tr>
    </w:tbl>
    <w:p w:rsidR="00E574CA" w:rsidRPr="00073A7D" w:rsidRDefault="00E574CA" w:rsidP="0036086C">
      <w:pPr>
        <w:spacing w:before="0" w:line="240" w:lineRule="auto"/>
        <w:rPr>
          <w:rFonts w:ascii="CG Times" w:eastAsia="SimSun" w:hAnsi="CG Times"/>
          <w:sz w:val="14"/>
          <w:szCs w:val="14"/>
          <w:lang w:val="sq-AL"/>
        </w:rPr>
      </w:pPr>
      <w:bookmarkStart w:id="20" w:name="_Toc287007274"/>
    </w:p>
    <w:p w:rsidR="00E574CA" w:rsidRPr="000D6AC8" w:rsidRDefault="00E574CA" w:rsidP="002C7B4A">
      <w:pPr>
        <w:pStyle w:val="Paragrafi"/>
        <w:rPr>
          <w:rFonts w:eastAsia="SimSun" w:cs="Arial"/>
          <w:sz w:val="21"/>
          <w:szCs w:val="21"/>
          <w:lang w:val="sq-AL"/>
        </w:rPr>
      </w:pPr>
      <w:r w:rsidRPr="000D6AC8">
        <w:rPr>
          <w:rFonts w:eastAsia="SimSun"/>
          <w:sz w:val="21"/>
          <w:szCs w:val="21"/>
          <w:lang w:val="sq-AL"/>
        </w:rPr>
        <w:t>3.8 Përkufizime të tjera për imbarkimin/disimbarkimin e pasagjerëve</w:t>
      </w:r>
      <w:bookmarkEnd w:id="20"/>
    </w:p>
    <w:p w:rsidR="00E574CA" w:rsidRPr="000D6AC8" w:rsidRDefault="00E574CA" w:rsidP="002C7B4A">
      <w:pPr>
        <w:pStyle w:val="Paragrafi"/>
        <w:rPr>
          <w:rFonts w:eastAsia="SimSun"/>
          <w:sz w:val="21"/>
          <w:szCs w:val="21"/>
          <w:lang w:val="sq-AL"/>
        </w:rPr>
      </w:pPr>
      <w:r w:rsidRPr="000D6AC8">
        <w:rPr>
          <w:rFonts w:eastAsia="SimSun"/>
          <w:sz w:val="21"/>
          <w:szCs w:val="21"/>
          <w:lang w:val="sq-AL"/>
        </w:rPr>
        <w:t xml:space="preserve">1. Këto tarifa mblidhen nga Autoriteti Portual i Durrësit ose përfaqësuesi i tij i autorizuar, nga zotëruesi i anijes ose agjenti i tij, për imbarkimin dhe disimbarkimin e pasagjerëve në/nga anija.  </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2. Shërbimet e përfshira në këtë tarifë janë:</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i) Sigurimi i faciliteteve të pasagjerëve</w:t>
      </w:r>
      <w:r>
        <w:rPr>
          <w:rFonts w:eastAsia="SimSun"/>
          <w:sz w:val="21"/>
          <w:szCs w:val="21"/>
          <w:lang w:val="sq-AL"/>
        </w:rPr>
        <w:t xml:space="preserve"> dhe shërbimet lidhur me to në p</w:t>
      </w:r>
      <w:r w:rsidRPr="000D6AC8">
        <w:rPr>
          <w:rFonts w:eastAsia="SimSun"/>
          <w:sz w:val="21"/>
          <w:szCs w:val="21"/>
          <w:lang w:val="sq-AL"/>
        </w:rPr>
        <w:t>ortin e Durrësit</w:t>
      </w:r>
      <w:r>
        <w:rPr>
          <w:rFonts w:eastAsia="SimSun"/>
          <w:sz w:val="21"/>
          <w:szCs w:val="21"/>
          <w:lang w:val="sq-AL"/>
        </w:rPr>
        <w:t>,</w:t>
      </w:r>
      <w:r w:rsidRPr="000D6AC8">
        <w:rPr>
          <w:rFonts w:eastAsia="SimSun"/>
          <w:sz w:val="21"/>
          <w:szCs w:val="21"/>
          <w:lang w:val="sq-AL"/>
        </w:rPr>
        <w:t xml:space="preserve"> duke lejuar hyrje dhe dalje të sigurt në/nga anijet e ankoruara në kalatë;</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ii) Ofrimi i sigurisë, facilitetev</w:t>
      </w:r>
      <w:r>
        <w:rPr>
          <w:rFonts w:eastAsia="SimSun"/>
          <w:sz w:val="21"/>
          <w:szCs w:val="21"/>
          <w:lang w:val="sq-AL"/>
        </w:rPr>
        <w:t>e dhe shërbimeve të sigurta në p</w:t>
      </w:r>
      <w:r w:rsidRPr="000D6AC8">
        <w:rPr>
          <w:rFonts w:eastAsia="SimSun"/>
          <w:sz w:val="21"/>
          <w:szCs w:val="21"/>
          <w:lang w:val="sq-AL"/>
        </w:rPr>
        <w:t>ortin e Durrësit;</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iii) Strehimi dhe facilitetet/objektet e duhura sanitare;</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iv) Përpunimi i dokumentacionit përkatës.</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 xml:space="preserve">3. Shërbimet sipas këtyre përkufizimeve nuk përfshijnë: </w:t>
      </w:r>
    </w:p>
    <w:p w:rsidR="00E574CA" w:rsidRPr="000D6AC8" w:rsidRDefault="00E574CA" w:rsidP="005C7D46">
      <w:pPr>
        <w:pStyle w:val="Paragrafi"/>
        <w:rPr>
          <w:rFonts w:eastAsia="SimSun" w:cs="Arial"/>
          <w:sz w:val="21"/>
          <w:szCs w:val="21"/>
          <w:lang w:val="sq-AL"/>
        </w:rPr>
      </w:pPr>
      <w:r w:rsidRPr="000D6AC8">
        <w:rPr>
          <w:rFonts w:eastAsia="SimSun"/>
          <w:sz w:val="21"/>
          <w:szCs w:val="21"/>
          <w:lang w:val="sq-AL"/>
        </w:rPr>
        <w:t>i) Çdo shërbim tjetër që nuk është përmendur në pikën 2,</w:t>
      </w:r>
      <w:r>
        <w:rPr>
          <w:rFonts w:eastAsia="SimSun"/>
          <w:sz w:val="21"/>
          <w:szCs w:val="21"/>
          <w:lang w:val="sq-AL"/>
        </w:rPr>
        <w:t xml:space="preserve"> </w:t>
      </w:r>
      <w:r w:rsidRPr="000D6AC8">
        <w:rPr>
          <w:rFonts w:eastAsia="SimSun"/>
          <w:sz w:val="21"/>
          <w:szCs w:val="21"/>
          <w:lang w:val="sq-AL"/>
        </w:rPr>
        <w:t>i cili mund të faturohet më vete.</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4) Për qëllim të kësaj tarife, të rriturit janë persona 12 vjeç e sipër. Me kërkesën e Autoritetit Portual të Durrësit ose përfaqësuesit të tij të autorizuar, pasagjerët do të paraqesin kartën e tyre të identitetit (p.sh. pasaporta) për të lejuar kështu Autoritetin Portual ose përfaqësuesin e tij të autorizuar të verifikojë moshën e tyre.</w:t>
      </w:r>
    </w:p>
    <w:p w:rsidR="00E574CA" w:rsidRPr="000613EE" w:rsidRDefault="00E574CA" w:rsidP="002C7B4A">
      <w:pPr>
        <w:pStyle w:val="Paragrafi"/>
        <w:rPr>
          <w:rFonts w:eastAsia="SimSun" w:cs="Arial"/>
          <w:sz w:val="10"/>
          <w:szCs w:val="10"/>
          <w:lang w:val="sq-AL"/>
        </w:rPr>
      </w:pPr>
    </w:p>
    <w:p w:rsidR="00E574CA" w:rsidRDefault="00E574CA" w:rsidP="002C7B4A">
      <w:pPr>
        <w:pStyle w:val="Paragrafi"/>
        <w:rPr>
          <w:rFonts w:eastAsia="SimSun" w:cs="Arial"/>
          <w:sz w:val="21"/>
          <w:szCs w:val="21"/>
          <w:lang w:val="sq-AL"/>
        </w:rPr>
      </w:pPr>
      <w:bookmarkStart w:id="21" w:name="_Toc287007275"/>
      <w:r w:rsidRPr="000D6AC8">
        <w:rPr>
          <w:rFonts w:eastAsia="SimSun"/>
          <w:sz w:val="21"/>
          <w:szCs w:val="21"/>
          <w:lang w:val="sq-AL"/>
        </w:rPr>
        <w:t>3.9 Tarifat e imbarkimit/disimbarkimit të pasagjerëve me tragete</w:t>
      </w:r>
      <w:bookmarkEnd w:id="21"/>
    </w:p>
    <w:p w:rsidR="00E574CA" w:rsidRPr="000D6AC8" w:rsidRDefault="00E574CA" w:rsidP="002C7B4A">
      <w:pPr>
        <w:pStyle w:val="Paragrafi"/>
        <w:rPr>
          <w:rFonts w:eastAsia="SimSun" w:cs="Arial"/>
          <w:sz w:val="21"/>
          <w:szCs w:val="21"/>
          <w:lang w:val="sq-AL"/>
        </w:rPr>
      </w:pPr>
    </w:p>
    <w:tbl>
      <w:tblPr>
        <w:tblW w:w="8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1027"/>
        <w:gridCol w:w="533"/>
        <w:gridCol w:w="4110"/>
        <w:gridCol w:w="1260"/>
        <w:gridCol w:w="1440"/>
      </w:tblGrid>
      <w:tr w:rsidR="00E574CA" w:rsidRPr="003B4DA0">
        <w:trPr>
          <w:jc w:val="center"/>
        </w:trPr>
        <w:tc>
          <w:tcPr>
            <w:tcW w:w="1027" w:type="dxa"/>
            <w:tcMar>
              <w:top w:w="57" w:type="dxa"/>
              <w:bottom w:w="57" w:type="dxa"/>
            </w:tcMar>
            <w:vAlign w:val="center"/>
          </w:tcPr>
          <w:p w:rsidR="00E574CA" w:rsidRPr="003B4DA0" w:rsidRDefault="00E574CA" w:rsidP="00B24C63">
            <w:pPr>
              <w:spacing w:before="0" w:line="240" w:lineRule="auto"/>
              <w:jc w:val="center"/>
              <w:rPr>
                <w:rFonts w:ascii="CG Times" w:eastAsia="SimSun" w:hAnsi="CG Times" w:cs="CG Times"/>
                <w:b/>
                <w:bCs/>
                <w:sz w:val="18"/>
                <w:szCs w:val="18"/>
                <w:lang w:val="sq-AL"/>
              </w:rPr>
            </w:pPr>
            <w:r w:rsidRPr="003B4DA0">
              <w:rPr>
                <w:rFonts w:ascii="CG Times" w:eastAsia="SimSun" w:hAnsi="CG Times" w:cs="CG Times"/>
                <w:b/>
                <w:bCs/>
                <w:sz w:val="18"/>
                <w:szCs w:val="18"/>
                <w:lang w:val="sq-AL"/>
              </w:rPr>
              <w:t>Njësia</w:t>
            </w:r>
          </w:p>
        </w:tc>
        <w:tc>
          <w:tcPr>
            <w:tcW w:w="4643" w:type="dxa"/>
            <w:gridSpan w:val="2"/>
            <w:tcMar>
              <w:top w:w="57" w:type="dxa"/>
              <w:bottom w:w="57" w:type="dxa"/>
            </w:tcMar>
            <w:vAlign w:val="center"/>
          </w:tcPr>
          <w:p w:rsidR="00E574CA" w:rsidRPr="003B4DA0" w:rsidRDefault="00E574CA" w:rsidP="00B24C63">
            <w:pPr>
              <w:spacing w:before="0" w:line="240" w:lineRule="auto"/>
              <w:jc w:val="center"/>
              <w:rPr>
                <w:rFonts w:ascii="CG Times" w:eastAsia="SimSun" w:hAnsi="CG Times" w:cs="CG Times"/>
                <w:b/>
                <w:bCs/>
                <w:sz w:val="18"/>
                <w:szCs w:val="18"/>
                <w:lang w:val="sq-AL"/>
              </w:rPr>
            </w:pPr>
            <w:r w:rsidRPr="003B4DA0">
              <w:rPr>
                <w:rFonts w:ascii="CG Times" w:eastAsia="SimSun" w:hAnsi="CG Times" w:cs="CG Times"/>
                <w:b/>
                <w:bCs/>
                <w:sz w:val="18"/>
                <w:szCs w:val="18"/>
                <w:lang w:val="sq-AL"/>
              </w:rPr>
              <w:t>Artikulli</w:t>
            </w:r>
          </w:p>
        </w:tc>
        <w:tc>
          <w:tcPr>
            <w:tcW w:w="1260" w:type="dxa"/>
            <w:tcMar>
              <w:top w:w="57" w:type="dxa"/>
              <w:bottom w:w="57" w:type="dxa"/>
            </w:tcMar>
            <w:vAlign w:val="center"/>
          </w:tcPr>
          <w:p w:rsidR="00E574CA" w:rsidRPr="003B4DA0" w:rsidRDefault="00E574CA" w:rsidP="00B24C63">
            <w:pPr>
              <w:spacing w:before="0" w:line="240" w:lineRule="auto"/>
              <w:jc w:val="center"/>
              <w:rPr>
                <w:rFonts w:ascii="CG Times" w:eastAsia="SimSun" w:hAnsi="CG Times" w:cs="CG Times"/>
                <w:b/>
                <w:bCs/>
                <w:sz w:val="18"/>
                <w:szCs w:val="18"/>
                <w:lang w:val="sq-AL"/>
              </w:rPr>
            </w:pPr>
            <w:r w:rsidRPr="003B4DA0">
              <w:rPr>
                <w:rFonts w:ascii="CG Times" w:eastAsia="SimSun" w:hAnsi="CG Times" w:cs="CG Times"/>
                <w:b/>
                <w:bCs/>
                <w:sz w:val="18"/>
                <w:szCs w:val="18"/>
                <w:lang w:val="sq-AL"/>
              </w:rPr>
              <w:t>Njësia bazë</w:t>
            </w:r>
          </w:p>
        </w:tc>
        <w:tc>
          <w:tcPr>
            <w:tcW w:w="1440" w:type="dxa"/>
            <w:tcMar>
              <w:top w:w="57" w:type="dxa"/>
              <w:bottom w:w="57" w:type="dxa"/>
            </w:tcMar>
            <w:vAlign w:val="center"/>
          </w:tcPr>
          <w:p w:rsidR="00E574CA" w:rsidRPr="003B4DA0" w:rsidRDefault="00E574CA" w:rsidP="00B24C63">
            <w:pPr>
              <w:spacing w:before="0" w:line="240" w:lineRule="auto"/>
              <w:jc w:val="center"/>
              <w:rPr>
                <w:rFonts w:ascii="CG Times" w:eastAsia="SimSun" w:hAnsi="CG Times" w:cs="CG Times"/>
                <w:b/>
                <w:bCs/>
                <w:sz w:val="18"/>
                <w:szCs w:val="18"/>
                <w:lang w:val="sq-AL"/>
              </w:rPr>
            </w:pPr>
            <w:r w:rsidRPr="003B4DA0">
              <w:rPr>
                <w:rFonts w:ascii="CG Times" w:eastAsia="SimSun" w:hAnsi="CG Times" w:cs="CG Times"/>
                <w:b/>
                <w:bCs/>
                <w:sz w:val="18"/>
                <w:szCs w:val="18"/>
                <w:lang w:val="sq-AL"/>
              </w:rPr>
              <w:t>Detyrimi (</w:t>
            </w:r>
            <w:r w:rsidRPr="003B4DA0">
              <w:rPr>
                <w:rFonts w:eastAsia="SimSun"/>
                <w:b/>
                <w:bCs/>
                <w:sz w:val="18"/>
                <w:szCs w:val="18"/>
                <w:lang w:val="sq-AL"/>
              </w:rPr>
              <w:t>€</w:t>
            </w:r>
            <w:r w:rsidRPr="003B4DA0">
              <w:rPr>
                <w:rFonts w:ascii="CG Times" w:eastAsia="SimSun" w:hAnsi="CG Times" w:cs="CG Times"/>
                <w:b/>
                <w:bCs/>
                <w:sz w:val="18"/>
                <w:szCs w:val="18"/>
                <w:lang w:val="sq-AL"/>
              </w:rPr>
              <w:t>)</w:t>
            </w:r>
          </w:p>
        </w:tc>
      </w:tr>
      <w:tr w:rsidR="00E574CA" w:rsidRPr="003B4DA0">
        <w:trPr>
          <w:jc w:val="center"/>
        </w:trPr>
        <w:tc>
          <w:tcPr>
            <w:tcW w:w="1027"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1</w:t>
            </w:r>
          </w:p>
        </w:tc>
        <w:tc>
          <w:tcPr>
            <w:tcW w:w="4643" w:type="dxa"/>
            <w:gridSpan w:val="2"/>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Tarifë fikse për çdo mbërritje të tragetit</w:t>
            </w:r>
          </w:p>
        </w:tc>
        <w:tc>
          <w:tcPr>
            <w:tcW w:w="1260" w:type="dxa"/>
            <w:tcMar>
              <w:top w:w="57" w:type="dxa"/>
              <w:bottom w:w="57" w:type="dxa"/>
            </w:tcMar>
          </w:tcPr>
          <w:p w:rsidR="00E574CA" w:rsidRPr="003B4DA0" w:rsidRDefault="00E574CA" w:rsidP="00B24C63">
            <w:pPr>
              <w:spacing w:before="0" w:line="240" w:lineRule="auto"/>
              <w:rPr>
                <w:rFonts w:ascii="CG Times" w:hAnsi="CG Times" w:cs="CG Times"/>
                <w:sz w:val="18"/>
                <w:szCs w:val="18"/>
                <w:lang w:val="sq-AL"/>
              </w:rPr>
            </w:pPr>
          </w:p>
        </w:tc>
        <w:tc>
          <w:tcPr>
            <w:tcW w:w="1440"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11.58</w:t>
            </w:r>
          </w:p>
        </w:tc>
      </w:tr>
      <w:tr w:rsidR="00E574CA" w:rsidRPr="003B4DA0">
        <w:trPr>
          <w:jc w:val="center"/>
        </w:trPr>
        <w:tc>
          <w:tcPr>
            <w:tcW w:w="1027"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2</w:t>
            </w:r>
          </w:p>
        </w:tc>
        <w:tc>
          <w:tcPr>
            <w:tcW w:w="7343" w:type="dxa"/>
            <w:gridSpan w:val="4"/>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 xml:space="preserve">Imbarkimi i pasagjerëve </w:t>
            </w:r>
          </w:p>
        </w:tc>
      </w:tr>
      <w:tr w:rsidR="00E574CA" w:rsidRPr="003B4DA0">
        <w:trPr>
          <w:jc w:val="center"/>
        </w:trPr>
        <w:tc>
          <w:tcPr>
            <w:tcW w:w="1027" w:type="dxa"/>
            <w:tcMar>
              <w:top w:w="57" w:type="dxa"/>
              <w:bottom w:w="57" w:type="dxa"/>
            </w:tcMar>
          </w:tcPr>
          <w:p w:rsidR="00E574CA" w:rsidRPr="003B4DA0" w:rsidRDefault="00E574CA" w:rsidP="00B24C63">
            <w:pPr>
              <w:spacing w:before="0" w:line="240" w:lineRule="auto"/>
              <w:rPr>
                <w:rFonts w:ascii="CG Times" w:eastAsia="SimSun" w:hAnsi="CG Times"/>
                <w:sz w:val="18"/>
                <w:szCs w:val="18"/>
                <w:lang w:val="sq-AL"/>
              </w:rPr>
            </w:pPr>
          </w:p>
        </w:tc>
        <w:tc>
          <w:tcPr>
            <w:tcW w:w="533"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a</w:t>
            </w:r>
          </w:p>
        </w:tc>
        <w:tc>
          <w:tcPr>
            <w:tcW w:w="4110"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Pasagjerë nën 12 vjeç</w:t>
            </w:r>
          </w:p>
        </w:tc>
        <w:tc>
          <w:tcPr>
            <w:tcW w:w="1260"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Person</w:t>
            </w:r>
          </w:p>
        </w:tc>
        <w:tc>
          <w:tcPr>
            <w:tcW w:w="1440"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2</w:t>
            </w:r>
          </w:p>
        </w:tc>
      </w:tr>
      <w:tr w:rsidR="00E574CA" w:rsidRPr="003B4DA0">
        <w:trPr>
          <w:jc w:val="center"/>
        </w:trPr>
        <w:tc>
          <w:tcPr>
            <w:tcW w:w="1027" w:type="dxa"/>
            <w:tcMar>
              <w:top w:w="57" w:type="dxa"/>
              <w:bottom w:w="57" w:type="dxa"/>
            </w:tcMar>
          </w:tcPr>
          <w:p w:rsidR="00E574CA" w:rsidRPr="003B4DA0" w:rsidRDefault="00E574CA" w:rsidP="00B24C63">
            <w:pPr>
              <w:spacing w:before="0" w:line="240" w:lineRule="auto"/>
              <w:rPr>
                <w:rFonts w:ascii="CG Times" w:eastAsia="SimSun" w:hAnsi="CG Times"/>
                <w:sz w:val="18"/>
                <w:szCs w:val="18"/>
                <w:lang w:val="sq-AL"/>
              </w:rPr>
            </w:pPr>
          </w:p>
        </w:tc>
        <w:tc>
          <w:tcPr>
            <w:tcW w:w="533"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b</w:t>
            </w:r>
          </w:p>
        </w:tc>
        <w:tc>
          <w:tcPr>
            <w:tcW w:w="4110"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Pasagjerë mbi 12 vjeç</w:t>
            </w:r>
          </w:p>
        </w:tc>
        <w:tc>
          <w:tcPr>
            <w:tcW w:w="1260"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Person</w:t>
            </w:r>
          </w:p>
        </w:tc>
        <w:tc>
          <w:tcPr>
            <w:tcW w:w="1440"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4</w:t>
            </w:r>
          </w:p>
        </w:tc>
      </w:tr>
      <w:tr w:rsidR="00E574CA" w:rsidRPr="003B4DA0">
        <w:trPr>
          <w:jc w:val="center"/>
        </w:trPr>
        <w:tc>
          <w:tcPr>
            <w:tcW w:w="1027" w:type="dxa"/>
            <w:tcMar>
              <w:top w:w="57" w:type="dxa"/>
              <w:bottom w:w="57" w:type="dxa"/>
            </w:tcMar>
          </w:tcPr>
          <w:p w:rsidR="00E574CA" w:rsidRPr="003B4DA0" w:rsidRDefault="00E574CA" w:rsidP="00B24C63">
            <w:pPr>
              <w:spacing w:before="0" w:line="240" w:lineRule="auto"/>
              <w:rPr>
                <w:rFonts w:ascii="CG Times" w:eastAsia="SimSun" w:hAnsi="CG Times"/>
                <w:sz w:val="18"/>
                <w:szCs w:val="18"/>
                <w:lang w:val="sq-AL"/>
              </w:rPr>
            </w:pPr>
          </w:p>
        </w:tc>
        <w:tc>
          <w:tcPr>
            <w:tcW w:w="533"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c</w:t>
            </w:r>
          </w:p>
        </w:tc>
        <w:tc>
          <w:tcPr>
            <w:tcW w:w="4110"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Tarifa e sigurisë për pasagjerë (vetëm për të rritur)</w:t>
            </w:r>
          </w:p>
        </w:tc>
        <w:tc>
          <w:tcPr>
            <w:tcW w:w="1260"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Person</w:t>
            </w:r>
          </w:p>
        </w:tc>
        <w:tc>
          <w:tcPr>
            <w:tcW w:w="1440"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0.5</w:t>
            </w:r>
          </w:p>
        </w:tc>
      </w:tr>
      <w:tr w:rsidR="00E574CA" w:rsidRPr="003B4DA0">
        <w:trPr>
          <w:trHeight w:val="218"/>
          <w:jc w:val="center"/>
        </w:trPr>
        <w:tc>
          <w:tcPr>
            <w:tcW w:w="1027"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3</w:t>
            </w:r>
          </w:p>
        </w:tc>
        <w:tc>
          <w:tcPr>
            <w:tcW w:w="4643" w:type="dxa"/>
            <w:gridSpan w:val="2"/>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Disimbarkimi i pasagjerëve</w:t>
            </w:r>
          </w:p>
        </w:tc>
        <w:tc>
          <w:tcPr>
            <w:tcW w:w="1260"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p>
        </w:tc>
        <w:tc>
          <w:tcPr>
            <w:tcW w:w="1440"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p>
        </w:tc>
      </w:tr>
      <w:tr w:rsidR="00E574CA" w:rsidRPr="003B4DA0">
        <w:trPr>
          <w:jc w:val="center"/>
        </w:trPr>
        <w:tc>
          <w:tcPr>
            <w:tcW w:w="1027" w:type="dxa"/>
            <w:tcMar>
              <w:top w:w="57" w:type="dxa"/>
              <w:bottom w:w="57" w:type="dxa"/>
            </w:tcMar>
          </w:tcPr>
          <w:p w:rsidR="00E574CA" w:rsidRPr="003B4DA0" w:rsidRDefault="00E574CA" w:rsidP="00B24C63">
            <w:pPr>
              <w:spacing w:before="0" w:line="240" w:lineRule="auto"/>
              <w:rPr>
                <w:rFonts w:ascii="CG Times" w:eastAsia="SimSun" w:hAnsi="CG Times"/>
                <w:sz w:val="18"/>
                <w:szCs w:val="18"/>
                <w:lang w:val="sq-AL"/>
              </w:rPr>
            </w:pPr>
          </w:p>
        </w:tc>
        <w:tc>
          <w:tcPr>
            <w:tcW w:w="533"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a</w:t>
            </w:r>
          </w:p>
        </w:tc>
        <w:tc>
          <w:tcPr>
            <w:tcW w:w="4110"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Pasagjerë nën 12 vjeç</w:t>
            </w:r>
          </w:p>
        </w:tc>
        <w:tc>
          <w:tcPr>
            <w:tcW w:w="1260"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Person</w:t>
            </w:r>
          </w:p>
        </w:tc>
        <w:tc>
          <w:tcPr>
            <w:tcW w:w="1440"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0</w:t>
            </w:r>
          </w:p>
        </w:tc>
      </w:tr>
      <w:tr w:rsidR="00E574CA" w:rsidRPr="003B4DA0">
        <w:trPr>
          <w:jc w:val="center"/>
        </w:trPr>
        <w:tc>
          <w:tcPr>
            <w:tcW w:w="1027" w:type="dxa"/>
            <w:tcMar>
              <w:top w:w="57" w:type="dxa"/>
              <w:bottom w:w="57" w:type="dxa"/>
            </w:tcMar>
          </w:tcPr>
          <w:p w:rsidR="00E574CA" w:rsidRPr="003B4DA0" w:rsidRDefault="00E574CA" w:rsidP="00B24C63">
            <w:pPr>
              <w:spacing w:before="0" w:line="240" w:lineRule="auto"/>
              <w:rPr>
                <w:rFonts w:ascii="CG Times" w:eastAsia="SimSun" w:hAnsi="CG Times"/>
                <w:sz w:val="18"/>
                <w:szCs w:val="18"/>
                <w:lang w:val="sq-AL"/>
              </w:rPr>
            </w:pPr>
          </w:p>
        </w:tc>
        <w:tc>
          <w:tcPr>
            <w:tcW w:w="533"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b</w:t>
            </w:r>
          </w:p>
        </w:tc>
        <w:tc>
          <w:tcPr>
            <w:tcW w:w="4110"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Pasagjerë mbi 12 vjeç</w:t>
            </w:r>
          </w:p>
        </w:tc>
        <w:tc>
          <w:tcPr>
            <w:tcW w:w="1260"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Person</w:t>
            </w:r>
          </w:p>
        </w:tc>
        <w:tc>
          <w:tcPr>
            <w:tcW w:w="1440"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0.5</w:t>
            </w:r>
          </w:p>
        </w:tc>
      </w:tr>
      <w:tr w:rsidR="00E574CA" w:rsidRPr="003B4DA0">
        <w:trPr>
          <w:jc w:val="center"/>
        </w:trPr>
        <w:tc>
          <w:tcPr>
            <w:tcW w:w="1027" w:type="dxa"/>
            <w:tcMar>
              <w:top w:w="57" w:type="dxa"/>
              <w:bottom w:w="57" w:type="dxa"/>
            </w:tcMar>
          </w:tcPr>
          <w:p w:rsidR="00E574CA" w:rsidRPr="003B4DA0" w:rsidRDefault="00E574CA" w:rsidP="00B24C63">
            <w:pPr>
              <w:spacing w:before="0" w:line="240" w:lineRule="auto"/>
              <w:rPr>
                <w:rFonts w:ascii="CG Times" w:eastAsia="SimSun" w:hAnsi="CG Times"/>
                <w:sz w:val="18"/>
                <w:szCs w:val="18"/>
                <w:lang w:val="sq-AL"/>
              </w:rPr>
            </w:pPr>
          </w:p>
        </w:tc>
        <w:tc>
          <w:tcPr>
            <w:tcW w:w="533"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c</w:t>
            </w:r>
          </w:p>
        </w:tc>
        <w:tc>
          <w:tcPr>
            <w:tcW w:w="4110"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Tarifa e sigurisë për pasagjerë (vetëm për të rritur)</w:t>
            </w:r>
          </w:p>
        </w:tc>
        <w:tc>
          <w:tcPr>
            <w:tcW w:w="1260"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Person</w:t>
            </w:r>
          </w:p>
        </w:tc>
        <w:tc>
          <w:tcPr>
            <w:tcW w:w="1440" w:type="dxa"/>
            <w:tcMar>
              <w:top w:w="57" w:type="dxa"/>
              <w:bottom w:w="57" w:type="dxa"/>
            </w:tcMar>
          </w:tcPr>
          <w:p w:rsidR="00E574CA" w:rsidRPr="003B4DA0" w:rsidRDefault="00E574CA" w:rsidP="00B24C63">
            <w:pPr>
              <w:spacing w:before="0" w:line="240" w:lineRule="auto"/>
              <w:rPr>
                <w:rFonts w:ascii="CG Times" w:eastAsia="SimSun" w:hAnsi="CG Times" w:cs="CG Times"/>
                <w:sz w:val="18"/>
                <w:szCs w:val="18"/>
                <w:lang w:val="sq-AL"/>
              </w:rPr>
            </w:pPr>
            <w:r w:rsidRPr="003B4DA0">
              <w:rPr>
                <w:rFonts w:ascii="CG Times" w:eastAsia="SimSun" w:hAnsi="CG Times" w:cs="CG Times"/>
                <w:sz w:val="18"/>
                <w:szCs w:val="18"/>
                <w:lang w:val="sq-AL"/>
              </w:rPr>
              <w:t>0.5</w:t>
            </w:r>
          </w:p>
        </w:tc>
      </w:tr>
    </w:tbl>
    <w:p w:rsidR="00E574CA" w:rsidRPr="000613EE" w:rsidRDefault="00E574CA" w:rsidP="0036086C">
      <w:pPr>
        <w:spacing w:before="0" w:line="240" w:lineRule="auto"/>
        <w:rPr>
          <w:rFonts w:ascii="CG Times" w:eastAsia="SimSun" w:hAnsi="CG Times"/>
          <w:sz w:val="10"/>
          <w:szCs w:val="10"/>
          <w:lang w:val="sq-AL"/>
        </w:rPr>
      </w:pPr>
      <w:bookmarkStart w:id="22" w:name="_Toc287007276"/>
    </w:p>
    <w:p w:rsidR="00E574CA" w:rsidRPr="000D6AC8" w:rsidRDefault="00E574CA" w:rsidP="002C7B4A">
      <w:pPr>
        <w:pStyle w:val="Paragrafi"/>
        <w:rPr>
          <w:rFonts w:eastAsia="SimSun"/>
          <w:sz w:val="21"/>
          <w:szCs w:val="21"/>
          <w:lang w:val="sq-AL"/>
        </w:rPr>
      </w:pPr>
      <w:r w:rsidRPr="000D6AC8">
        <w:rPr>
          <w:rFonts w:eastAsia="SimSun"/>
          <w:sz w:val="21"/>
          <w:szCs w:val="21"/>
          <w:lang w:val="sq-AL"/>
        </w:rPr>
        <w:t>3.10 Përkufizime të tjera për përpunimin Roll-on/Roll-off të ngarkesave</w:t>
      </w:r>
      <w:bookmarkEnd w:id="22"/>
      <w:r w:rsidRPr="000D6AC8">
        <w:rPr>
          <w:rFonts w:eastAsia="SimSun"/>
          <w:sz w:val="21"/>
          <w:szCs w:val="21"/>
          <w:lang w:val="sq-AL"/>
        </w:rPr>
        <w:t xml:space="preserve"> </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1. Këto detyrime janë vënë nga Autoriteti Portual ose Stevedore ndaj zotëruesit ose agjentit të anijes dhe/ose mallit për ngarkimin ose shkarkimin Roll-on/Roll-off të mallrave në/nga anijet, tragetet e pasagjerëve dhe mbajtësit e makinave ose të anijeve të ngjashme për përpunime Roll-on/Roll-off.</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2. Në rast të shkarkimit të anijes</w:t>
      </w:r>
      <w:r>
        <w:rPr>
          <w:rFonts w:eastAsia="SimSun"/>
          <w:sz w:val="21"/>
          <w:szCs w:val="21"/>
          <w:lang w:val="sq-AL"/>
        </w:rPr>
        <w:t>,</w:t>
      </w:r>
      <w:r w:rsidRPr="000D6AC8">
        <w:rPr>
          <w:rFonts w:eastAsia="SimSun"/>
          <w:sz w:val="21"/>
          <w:szCs w:val="21"/>
          <w:lang w:val="sq-AL"/>
        </w:rPr>
        <w:t xml:space="preserve"> shërbimi përfshin:</w:t>
      </w:r>
    </w:p>
    <w:p w:rsidR="00E574CA" w:rsidRPr="000D6AC8" w:rsidRDefault="00E574CA" w:rsidP="002C7B4A">
      <w:pPr>
        <w:pStyle w:val="Paragrafi"/>
        <w:rPr>
          <w:rFonts w:eastAsia="SimSun" w:cs="Arial"/>
          <w:sz w:val="21"/>
          <w:szCs w:val="21"/>
          <w:lang w:val="sq-AL"/>
        </w:rPr>
      </w:pPr>
      <w:r w:rsidRPr="000D6AC8">
        <w:rPr>
          <w:rFonts w:eastAsia="SimSun"/>
          <w:sz w:val="21"/>
          <w:szCs w:val="21"/>
          <w:lang w:val="sq-AL"/>
        </w:rPr>
        <w:t>i)  lëvizjen e ngarkesës nën drejtimin e komandës së anijes nga kuverta e anijes deri në vendin e qëndrimit,</w:t>
      </w:r>
      <w:r>
        <w:rPr>
          <w:rFonts w:eastAsia="SimSun"/>
          <w:sz w:val="21"/>
          <w:szCs w:val="21"/>
          <w:lang w:val="sq-AL"/>
        </w:rPr>
        <w:t xml:space="preserve"> </w:t>
      </w:r>
      <w:r w:rsidRPr="000D6AC8">
        <w:rPr>
          <w:rFonts w:eastAsia="SimSun"/>
          <w:sz w:val="21"/>
          <w:szCs w:val="21"/>
          <w:lang w:val="sq-AL"/>
        </w:rPr>
        <w:t>në terminalin e portit;</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 xml:space="preserve">ii) dorëzimi i ngarkesës, nga vendi i qëndrimit në terminalin e portit, pronarit të ligjshëm ose përfaqësuesit. </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3. Në rast të ngarkimit të anijes, shërbimi përfshin:</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 xml:space="preserve">i) marrjen e ngarkesës nga transportuesi dhe lëvizjen e saj në drejtim të pikës së qëndrimit në terminalin e portit; </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ii)  lëvizjen e ngarkesës nga vendi i qëndrimit në rampat e anijes dhe lëvizjet e mëtejshme nën drejtimin e komandës së anijes në hambarin ose kuvertën e anijes.</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 xml:space="preserve">4. Këto shërbime nuk përfshijnë: </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i) lidhjen dhe zgjidhjen dhe sigurimin e ngarkesës në anije;</w:t>
      </w:r>
    </w:p>
    <w:p w:rsidR="00E574CA" w:rsidRPr="000D6AC8" w:rsidRDefault="00E574CA" w:rsidP="002C7B4A">
      <w:pPr>
        <w:pStyle w:val="Paragrafi"/>
        <w:rPr>
          <w:rFonts w:eastAsia="SimSun" w:cs="Arial"/>
          <w:sz w:val="21"/>
          <w:szCs w:val="21"/>
          <w:lang w:val="sq-AL"/>
        </w:rPr>
      </w:pPr>
      <w:r w:rsidRPr="000D6AC8">
        <w:rPr>
          <w:rFonts w:eastAsia="SimSun"/>
          <w:sz w:val="21"/>
          <w:szCs w:val="21"/>
          <w:lang w:val="sq-AL"/>
        </w:rPr>
        <w:t>ii) lidhjen dhe zgjidh</w:t>
      </w:r>
      <w:r>
        <w:rPr>
          <w:rFonts w:eastAsia="SimSun"/>
          <w:sz w:val="21"/>
          <w:szCs w:val="21"/>
          <w:lang w:val="sq-AL"/>
        </w:rPr>
        <w:t>jen dhe sigurimin e ngarkesës në</w:t>
      </w:r>
      <w:r w:rsidRPr="000D6AC8">
        <w:rPr>
          <w:rFonts w:eastAsia="SimSun"/>
          <w:sz w:val="21"/>
          <w:szCs w:val="21"/>
          <w:lang w:val="sq-AL"/>
        </w:rPr>
        <w:t xml:space="preserve"> trailer, mjet apo shasi, e cila është përgjegjësi e pronarit të mjetit;</w:t>
      </w:r>
    </w:p>
    <w:p w:rsidR="00E574CA" w:rsidRPr="000D6AC8" w:rsidRDefault="00E574CA" w:rsidP="002C7B4A">
      <w:pPr>
        <w:pStyle w:val="Paragrafi"/>
        <w:rPr>
          <w:rFonts w:eastAsia="SimSun" w:cs="Arial"/>
          <w:sz w:val="21"/>
          <w:szCs w:val="21"/>
          <w:lang w:val="sq-AL"/>
        </w:rPr>
      </w:pPr>
      <w:r w:rsidRPr="000D6AC8">
        <w:rPr>
          <w:rFonts w:eastAsia="SimSun"/>
          <w:sz w:val="21"/>
          <w:szCs w:val="21"/>
          <w:lang w:val="sq-AL"/>
        </w:rPr>
        <w:t>iii) rimorkimin dhe/ose lëvizjen e makinave nga mjetet dhe/ose personeli i portit dhe/ose të stevedorit, nëse janë apo jo vetështytëse, në terminalin e portit ose/dhe në hambarin ose në kuvertën e anijes kur ato nuk kanë lidhje direkt me procesin e ngarkim shkarkimit;</w:t>
      </w:r>
    </w:p>
    <w:p w:rsidR="00E574CA" w:rsidRPr="000D6AC8" w:rsidRDefault="00E574CA" w:rsidP="002C7B4A">
      <w:pPr>
        <w:pStyle w:val="Paragrafi"/>
        <w:rPr>
          <w:rFonts w:eastAsia="SimSun" w:cs="Arial"/>
          <w:sz w:val="21"/>
          <w:szCs w:val="21"/>
          <w:lang w:val="sq-AL"/>
        </w:rPr>
      </w:pPr>
      <w:r w:rsidRPr="000D6AC8">
        <w:rPr>
          <w:rFonts w:eastAsia="SimSun"/>
          <w:sz w:val="21"/>
          <w:szCs w:val="21"/>
          <w:lang w:val="sq-AL"/>
        </w:rPr>
        <w:t>iv) ndihma për ndezjen e motorit;</w:t>
      </w:r>
    </w:p>
    <w:p w:rsidR="00E574CA" w:rsidRPr="000D6AC8" w:rsidRDefault="00E574CA" w:rsidP="002C7B4A">
      <w:pPr>
        <w:pStyle w:val="Paragrafi"/>
        <w:rPr>
          <w:rFonts w:eastAsia="SimSun" w:cs="Arial"/>
          <w:sz w:val="21"/>
          <w:szCs w:val="21"/>
          <w:lang w:val="sq-AL"/>
        </w:rPr>
      </w:pPr>
      <w:r w:rsidRPr="000D6AC8">
        <w:rPr>
          <w:rFonts w:eastAsia="SimSun"/>
          <w:sz w:val="21"/>
          <w:szCs w:val="21"/>
          <w:lang w:val="sq-AL"/>
        </w:rPr>
        <w:t>v) spontimi ose aktivitete të ngjashme.</w:t>
      </w:r>
    </w:p>
    <w:p w:rsidR="00E574CA" w:rsidRPr="000D6AC8" w:rsidRDefault="00E574CA" w:rsidP="002C7B4A">
      <w:pPr>
        <w:pStyle w:val="Paragrafi"/>
        <w:rPr>
          <w:rFonts w:eastAsia="SimSun" w:cs="Arial"/>
          <w:sz w:val="21"/>
          <w:szCs w:val="21"/>
          <w:lang w:val="sq-AL"/>
        </w:rPr>
      </w:pPr>
      <w:r w:rsidRPr="000D6AC8">
        <w:rPr>
          <w:rFonts w:eastAsia="SimSun"/>
          <w:sz w:val="21"/>
          <w:szCs w:val="21"/>
          <w:lang w:val="sq-AL"/>
        </w:rPr>
        <w:t>5. Në lidhje me këto tarifa, termi “automjet” përfshin kokë tërheqëse/trailer, makinë/mikrobus ose sisteme makine/karvan.</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 xml:space="preserve">6. Nëse nuk është shprehur ndryshe, termi “makinë” përfshin dhe autoveturat. </w:t>
      </w:r>
    </w:p>
    <w:p w:rsidR="00E574CA" w:rsidRPr="002706C5" w:rsidRDefault="00E574CA" w:rsidP="002C7B4A">
      <w:pPr>
        <w:pStyle w:val="Paragrafi"/>
        <w:rPr>
          <w:rFonts w:eastAsia="SimSun" w:cs="Arial"/>
          <w:sz w:val="12"/>
          <w:szCs w:val="12"/>
          <w:lang w:val="sq-AL"/>
        </w:rPr>
      </w:pPr>
    </w:p>
    <w:p w:rsidR="00E574CA" w:rsidRDefault="00E574CA" w:rsidP="002C7B4A">
      <w:pPr>
        <w:pStyle w:val="Paragrafi"/>
        <w:rPr>
          <w:rFonts w:eastAsia="SimSun" w:cs="Arial"/>
          <w:sz w:val="21"/>
          <w:szCs w:val="21"/>
          <w:lang w:val="sq-AL"/>
        </w:rPr>
      </w:pPr>
      <w:bookmarkStart w:id="23" w:name="_Toc287007277"/>
      <w:r w:rsidRPr="000D6AC8">
        <w:rPr>
          <w:rFonts w:eastAsia="SimSun"/>
          <w:sz w:val="21"/>
          <w:szCs w:val="21"/>
          <w:lang w:val="sq-AL"/>
        </w:rPr>
        <w:t>3.11 Tarifat e përpunimit të automjeteve</w:t>
      </w:r>
      <w:r w:rsidRPr="00950069">
        <w:rPr>
          <w:rFonts w:eastAsia="SimSun" w:cs="Arial"/>
          <w:sz w:val="21"/>
          <w:szCs w:val="21"/>
          <w:vertAlign w:val="superscript"/>
          <w:lang w:val="sq-AL"/>
        </w:rPr>
        <w:footnoteReference w:id="1"/>
      </w:r>
      <w:r w:rsidRPr="000D6AC8">
        <w:rPr>
          <w:rFonts w:eastAsia="SimSun"/>
          <w:sz w:val="21"/>
          <w:szCs w:val="21"/>
          <w:lang w:val="sq-AL"/>
        </w:rPr>
        <w:t xml:space="preserve"> dhe makinave (mallra Ro/Ro)</w:t>
      </w:r>
      <w:bookmarkEnd w:id="23"/>
    </w:p>
    <w:p w:rsidR="00E574CA" w:rsidRPr="000D6AC8" w:rsidRDefault="00E574CA" w:rsidP="002C7B4A">
      <w:pPr>
        <w:pStyle w:val="Paragrafi"/>
        <w:rPr>
          <w:rFonts w:eastAsia="SimSun" w:cs="Arial"/>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540"/>
        <w:gridCol w:w="630"/>
        <w:gridCol w:w="4590"/>
        <w:gridCol w:w="1260"/>
        <w:gridCol w:w="1350"/>
      </w:tblGrid>
      <w:tr w:rsidR="00E574CA" w:rsidRPr="00950069">
        <w:trPr>
          <w:jc w:val="center"/>
        </w:trPr>
        <w:tc>
          <w:tcPr>
            <w:tcW w:w="540" w:type="dxa"/>
            <w:tcMar>
              <w:top w:w="57" w:type="dxa"/>
              <w:bottom w:w="57" w:type="dxa"/>
            </w:tcMar>
            <w:vAlign w:val="center"/>
          </w:tcPr>
          <w:p w:rsidR="00E574CA" w:rsidRPr="00950069" w:rsidRDefault="00E574CA" w:rsidP="00B24C63">
            <w:pPr>
              <w:spacing w:before="0" w:line="240" w:lineRule="auto"/>
              <w:jc w:val="center"/>
              <w:rPr>
                <w:rFonts w:ascii="CG Times" w:eastAsia="SimSun" w:hAnsi="CG Times" w:cs="CG Times"/>
                <w:b/>
                <w:bCs/>
                <w:sz w:val="18"/>
                <w:szCs w:val="18"/>
                <w:lang w:val="sq-AL"/>
              </w:rPr>
            </w:pPr>
            <w:r w:rsidRPr="00950069">
              <w:rPr>
                <w:rFonts w:ascii="CG Times" w:eastAsia="SimSun" w:hAnsi="CG Times" w:cs="CG Times"/>
                <w:b/>
                <w:bCs/>
                <w:sz w:val="18"/>
                <w:szCs w:val="18"/>
                <w:lang w:val="sq-AL"/>
              </w:rPr>
              <w:t>1</w:t>
            </w:r>
          </w:p>
        </w:tc>
        <w:tc>
          <w:tcPr>
            <w:tcW w:w="5220" w:type="dxa"/>
            <w:gridSpan w:val="2"/>
            <w:tcMar>
              <w:top w:w="57" w:type="dxa"/>
              <w:bottom w:w="57" w:type="dxa"/>
            </w:tcMar>
            <w:vAlign w:val="center"/>
          </w:tcPr>
          <w:p w:rsidR="00E574CA" w:rsidRPr="00950069" w:rsidRDefault="00E574CA" w:rsidP="00B24C63">
            <w:pPr>
              <w:spacing w:before="0" w:line="240" w:lineRule="auto"/>
              <w:jc w:val="center"/>
              <w:rPr>
                <w:rFonts w:ascii="CG Times" w:eastAsia="SimSun" w:hAnsi="CG Times" w:cs="CG Times"/>
                <w:b/>
                <w:bCs/>
                <w:sz w:val="18"/>
                <w:szCs w:val="18"/>
                <w:lang w:val="sq-AL"/>
              </w:rPr>
            </w:pPr>
            <w:r w:rsidRPr="00950069">
              <w:rPr>
                <w:rFonts w:ascii="CG Times" w:eastAsia="SimSun" w:hAnsi="CG Times" w:cs="CG Times"/>
                <w:b/>
                <w:bCs/>
                <w:sz w:val="18"/>
                <w:szCs w:val="18"/>
                <w:lang w:val="sq-AL"/>
              </w:rPr>
              <w:t>Ngarkimi</w:t>
            </w:r>
            <w:r>
              <w:rPr>
                <w:rFonts w:ascii="CG Times" w:eastAsia="SimSun" w:hAnsi="CG Times" w:cs="CG Times"/>
                <w:b/>
                <w:bCs/>
                <w:sz w:val="18"/>
                <w:szCs w:val="18"/>
                <w:lang w:val="sq-AL"/>
              </w:rPr>
              <w:t xml:space="preserve"> i</w:t>
            </w:r>
            <w:r w:rsidRPr="00950069">
              <w:rPr>
                <w:rFonts w:ascii="CG Times" w:eastAsia="SimSun" w:hAnsi="CG Times" w:cs="CG Times"/>
                <w:b/>
                <w:bCs/>
                <w:sz w:val="18"/>
                <w:szCs w:val="18"/>
                <w:lang w:val="sq-AL"/>
              </w:rPr>
              <w:t xml:space="preserve"> automjeteve dhe </w:t>
            </w:r>
            <w:r>
              <w:rPr>
                <w:rFonts w:ascii="CG Times" w:eastAsia="SimSun" w:hAnsi="CG Times" w:cs="CG Times"/>
                <w:b/>
                <w:bCs/>
                <w:sz w:val="18"/>
                <w:szCs w:val="18"/>
                <w:lang w:val="sq-AL"/>
              </w:rPr>
              <w:t xml:space="preserve">i </w:t>
            </w:r>
            <w:r w:rsidRPr="00950069">
              <w:rPr>
                <w:rFonts w:ascii="CG Times" w:eastAsia="SimSun" w:hAnsi="CG Times" w:cs="CG Times"/>
                <w:b/>
                <w:bCs/>
                <w:sz w:val="18"/>
                <w:szCs w:val="18"/>
                <w:lang w:val="sq-AL"/>
              </w:rPr>
              <w:t>makinave</w:t>
            </w:r>
          </w:p>
        </w:tc>
        <w:tc>
          <w:tcPr>
            <w:tcW w:w="1260" w:type="dxa"/>
            <w:tcMar>
              <w:top w:w="57" w:type="dxa"/>
              <w:bottom w:w="57" w:type="dxa"/>
            </w:tcMar>
            <w:vAlign w:val="center"/>
          </w:tcPr>
          <w:p w:rsidR="00E574CA" w:rsidRPr="00950069" w:rsidRDefault="00E574CA" w:rsidP="00B24C63">
            <w:pPr>
              <w:spacing w:before="0" w:line="240" w:lineRule="auto"/>
              <w:jc w:val="center"/>
              <w:rPr>
                <w:rFonts w:ascii="CG Times" w:eastAsia="SimSun" w:hAnsi="CG Times" w:cs="CG Times"/>
                <w:b/>
                <w:bCs/>
                <w:sz w:val="18"/>
                <w:szCs w:val="18"/>
                <w:lang w:val="sq-AL"/>
              </w:rPr>
            </w:pPr>
            <w:r w:rsidRPr="00950069">
              <w:rPr>
                <w:rFonts w:ascii="CG Times" w:eastAsia="SimSun" w:hAnsi="CG Times" w:cs="CG Times"/>
                <w:b/>
                <w:bCs/>
                <w:sz w:val="18"/>
                <w:szCs w:val="18"/>
                <w:lang w:val="sq-AL"/>
              </w:rPr>
              <w:t>Njësia bazë</w:t>
            </w:r>
          </w:p>
        </w:tc>
        <w:tc>
          <w:tcPr>
            <w:tcW w:w="1350" w:type="dxa"/>
            <w:tcMar>
              <w:top w:w="57" w:type="dxa"/>
              <w:bottom w:w="57" w:type="dxa"/>
            </w:tcMar>
            <w:vAlign w:val="center"/>
          </w:tcPr>
          <w:p w:rsidR="00E574CA" w:rsidRPr="00950069" w:rsidRDefault="00E574CA" w:rsidP="00B24C63">
            <w:pPr>
              <w:spacing w:before="0" w:line="240" w:lineRule="auto"/>
              <w:jc w:val="center"/>
              <w:rPr>
                <w:rFonts w:ascii="CG Times" w:eastAsia="SimSun" w:hAnsi="CG Times" w:cs="CG Times"/>
                <w:b/>
                <w:bCs/>
                <w:sz w:val="18"/>
                <w:szCs w:val="18"/>
                <w:lang w:val="sq-AL"/>
              </w:rPr>
            </w:pPr>
            <w:r w:rsidRPr="00950069">
              <w:rPr>
                <w:rFonts w:ascii="CG Times" w:eastAsia="SimSun" w:hAnsi="CG Times" w:cs="CG Times"/>
                <w:b/>
                <w:bCs/>
                <w:sz w:val="18"/>
                <w:szCs w:val="18"/>
                <w:lang w:val="sq-AL"/>
              </w:rPr>
              <w:t>Detyrimi (</w:t>
            </w:r>
            <w:r w:rsidRPr="00950069">
              <w:rPr>
                <w:rFonts w:eastAsia="SimSun"/>
                <w:b/>
                <w:bCs/>
                <w:sz w:val="18"/>
                <w:szCs w:val="18"/>
                <w:lang w:val="sq-AL"/>
              </w:rPr>
              <w:t>€</w:t>
            </w:r>
            <w:r w:rsidRPr="00950069">
              <w:rPr>
                <w:rFonts w:ascii="CG Times" w:eastAsia="SimSun" w:hAnsi="CG Times" w:cs="CG Times"/>
                <w:b/>
                <w:bCs/>
                <w:sz w:val="18"/>
                <w:szCs w:val="18"/>
                <w:lang w:val="sq-AL"/>
              </w:rPr>
              <w:t>)</w:t>
            </w:r>
          </w:p>
        </w:tc>
      </w:tr>
      <w:tr w:rsidR="00E574CA" w:rsidRPr="00950069">
        <w:trPr>
          <w:jc w:val="center"/>
        </w:trPr>
        <w:tc>
          <w:tcPr>
            <w:tcW w:w="540" w:type="dxa"/>
            <w:tcMar>
              <w:top w:w="57" w:type="dxa"/>
              <w:bottom w:w="57" w:type="dxa"/>
            </w:tcMar>
          </w:tcPr>
          <w:p w:rsidR="00E574CA" w:rsidRPr="00950069"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sidRPr="00950069">
              <w:rPr>
                <w:rFonts w:ascii="CG Times" w:eastAsia="SimSun" w:hAnsi="CG Times" w:cs="CG Times"/>
                <w:sz w:val="18"/>
                <w:szCs w:val="18"/>
                <w:lang w:val="sq-AL"/>
              </w:rPr>
              <w:t>a</w:t>
            </w:r>
          </w:p>
        </w:tc>
        <w:tc>
          <w:tcPr>
            <w:tcW w:w="4590" w:type="dxa"/>
            <w:tcMar>
              <w:top w:w="57" w:type="dxa"/>
              <w:bottom w:w="57" w:type="dxa"/>
            </w:tcMar>
          </w:tcPr>
          <w:p w:rsidR="00E574CA" w:rsidRPr="00950069" w:rsidRDefault="00E574CA" w:rsidP="00B24C63">
            <w:pPr>
              <w:spacing w:before="0" w:line="240" w:lineRule="auto"/>
              <w:rPr>
                <w:rFonts w:ascii="CG Times" w:eastAsia="SimSun" w:hAnsi="CG Times"/>
                <w:sz w:val="18"/>
                <w:szCs w:val="18"/>
                <w:lang w:val="sq-AL"/>
              </w:rPr>
            </w:pPr>
            <w:r w:rsidRPr="00950069">
              <w:rPr>
                <w:rFonts w:ascii="CG Times" w:eastAsia="SimSun" w:hAnsi="CG Times" w:cs="CG Times"/>
                <w:sz w:val="18"/>
                <w:szCs w:val="18"/>
                <w:lang w:val="sq-AL"/>
              </w:rPr>
              <w:t>Automjet deri në dhe përfshirë 3,5 tonë</w:t>
            </w:r>
          </w:p>
        </w:tc>
        <w:tc>
          <w:tcPr>
            <w:tcW w:w="126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sidRPr="00950069">
              <w:rPr>
                <w:rFonts w:ascii="CG Times" w:eastAsia="SimSun" w:hAnsi="CG Times" w:cs="CG Times"/>
                <w:sz w:val="18"/>
                <w:szCs w:val="18"/>
                <w:lang w:val="sq-AL"/>
              </w:rPr>
              <w:t>Automjet</w:t>
            </w:r>
          </w:p>
        </w:tc>
        <w:tc>
          <w:tcPr>
            <w:tcW w:w="135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sidRPr="00950069">
              <w:rPr>
                <w:rFonts w:ascii="CG Times" w:eastAsia="SimSun" w:hAnsi="CG Times" w:cs="CG Times"/>
                <w:sz w:val="18"/>
                <w:szCs w:val="18"/>
                <w:lang w:val="sq-AL"/>
              </w:rPr>
              <w:t>6</w:t>
            </w:r>
          </w:p>
        </w:tc>
      </w:tr>
      <w:tr w:rsidR="00E574CA" w:rsidRPr="00950069">
        <w:trPr>
          <w:jc w:val="center"/>
        </w:trPr>
        <w:tc>
          <w:tcPr>
            <w:tcW w:w="540" w:type="dxa"/>
            <w:tcMar>
              <w:top w:w="57" w:type="dxa"/>
              <w:bottom w:w="57" w:type="dxa"/>
            </w:tcMar>
          </w:tcPr>
          <w:p w:rsidR="00E574CA" w:rsidRPr="00950069"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sidRPr="00950069">
              <w:rPr>
                <w:rFonts w:ascii="CG Times" w:eastAsia="SimSun" w:hAnsi="CG Times" w:cs="CG Times"/>
                <w:sz w:val="18"/>
                <w:szCs w:val="18"/>
                <w:lang w:val="sq-AL"/>
              </w:rPr>
              <w:t>b</w:t>
            </w:r>
          </w:p>
        </w:tc>
        <w:tc>
          <w:tcPr>
            <w:tcW w:w="4590" w:type="dxa"/>
            <w:tcMar>
              <w:top w:w="57" w:type="dxa"/>
              <w:bottom w:w="57" w:type="dxa"/>
            </w:tcMar>
          </w:tcPr>
          <w:p w:rsidR="00E574CA" w:rsidRPr="00950069" w:rsidRDefault="00E574CA" w:rsidP="00B24C63">
            <w:pPr>
              <w:spacing w:before="0" w:line="240" w:lineRule="auto"/>
              <w:rPr>
                <w:rFonts w:ascii="CG Times" w:eastAsia="SimSun" w:hAnsi="CG Times"/>
                <w:sz w:val="18"/>
                <w:szCs w:val="18"/>
                <w:lang w:val="sq-AL"/>
              </w:rPr>
            </w:pPr>
            <w:r w:rsidRPr="00950069">
              <w:rPr>
                <w:rFonts w:ascii="CG Times" w:eastAsia="SimSun" w:hAnsi="CG Times" w:cs="CG Times"/>
                <w:sz w:val="18"/>
                <w:szCs w:val="18"/>
                <w:lang w:val="sq-AL"/>
              </w:rPr>
              <w:t>Automjete mbi 3,5 deri në dhe përfshirë 7,5 tonë</w:t>
            </w:r>
          </w:p>
        </w:tc>
        <w:tc>
          <w:tcPr>
            <w:tcW w:w="126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sidRPr="00950069">
              <w:rPr>
                <w:rFonts w:ascii="CG Times" w:eastAsia="SimSun" w:hAnsi="CG Times" w:cs="CG Times"/>
                <w:sz w:val="18"/>
                <w:szCs w:val="18"/>
                <w:lang w:val="sq-AL"/>
              </w:rPr>
              <w:t>Automjet</w:t>
            </w:r>
          </w:p>
        </w:tc>
        <w:tc>
          <w:tcPr>
            <w:tcW w:w="135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sidRPr="00950069">
              <w:rPr>
                <w:rFonts w:ascii="CG Times" w:eastAsia="SimSun" w:hAnsi="CG Times" w:cs="CG Times"/>
                <w:sz w:val="18"/>
                <w:szCs w:val="18"/>
                <w:lang w:val="sq-AL"/>
              </w:rPr>
              <w:t>10</w:t>
            </w:r>
          </w:p>
        </w:tc>
      </w:tr>
      <w:tr w:rsidR="00E574CA" w:rsidRPr="00950069">
        <w:trPr>
          <w:jc w:val="center"/>
        </w:trPr>
        <w:tc>
          <w:tcPr>
            <w:tcW w:w="540" w:type="dxa"/>
            <w:tcMar>
              <w:top w:w="57" w:type="dxa"/>
              <w:bottom w:w="57" w:type="dxa"/>
            </w:tcMar>
          </w:tcPr>
          <w:p w:rsidR="00E574CA" w:rsidRPr="00950069"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sidRPr="00950069">
              <w:rPr>
                <w:rFonts w:ascii="CG Times" w:eastAsia="SimSun" w:hAnsi="CG Times" w:cs="CG Times"/>
                <w:sz w:val="18"/>
                <w:szCs w:val="18"/>
                <w:lang w:val="sq-AL"/>
              </w:rPr>
              <w:t>c</w:t>
            </w:r>
          </w:p>
        </w:tc>
        <w:tc>
          <w:tcPr>
            <w:tcW w:w="4590" w:type="dxa"/>
            <w:tcMar>
              <w:top w:w="57" w:type="dxa"/>
              <w:bottom w:w="57" w:type="dxa"/>
            </w:tcMar>
          </w:tcPr>
          <w:p w:rsidR="00E574CA" w:rsidRPr="00950069" w:rsidRDefault="00E574CA" w:rsidP="00B24C63">
            <w:pPr>
              <w:spacing w:before="0" w:line="240" w:lineRule="auto"/>
              <w:rPr>
                <w:rFonts w:ascii="CG Times" w:eastAsia="SimSun" w:hAnsi="CG Times"/>
                <w:sz w:val="18"/>
                <w:szCs w:val="18"/>
                <w:lang w:val="sq-AL"/>
              </w:rPr>
            </w:pPr>
            <w:r w:rsidRPr="00950069">
              <w:rPr>
                <w:rFonts w:ascii="CG Times" w:eastAsia="SimSun" w:hAnsi="CG Times" w:cs="CG Times"/>
                <w:sz w:val="18"/>
                <w:szCs w:val="18"/>
                <w:lang w:val="sq-AL"/>
              </w:rPr>
              <w:t>Automjete mbi 7,5 tonë</w:t>
            </w:r>
          </w:p>
        </w:tc>
        <w:tc>
          <w:tcPr>
            <w:tcW w:w="126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sidRPr="00950069">
              <w:rPr>
                <w:rFonts w:ascii="CG Times" w:eastAsia="SimSun" w:hAnsi="CG Times" w:cs="CG Times"/>
                <w:sz w:val="18"/>
                <w:szCs w:val="18"/>
                <w:lang w:val="sq-AL"/>
              </w:rPr>
              <w:t>Automjet</w:t>
            </w:r>
          </w:p>
        </w:tc>
        <w:tc>
          <w:tcPr>
            <w:tcW w:w="135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sidRPr="00950069">
              <w:rPr>
                <w:rFonts w:ascii="CG Times" w:eastAsia="SimSun" w:hAnsi="CG Times" w:cs="CG Times"/>
                <w:sz w:val="18"/>
                <w:szCs w:val="18"/>
                <w:lang w:val="sq-AL"/>
              </w:rPr>
              <w:t>13</w:t>
            </w:r>
          </w:p>
        </w:tc>
      </w:tr>
      <w:tr w:rsidR="00E574CA" w:rsidRPr="00950069">
        <w:trPr>
          <w:jc w:val="center"/>
        </w:trPr>
        <w:tc>
          <w:tcPr>
            <w:tcW w:w="54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sidRPr="00950069">
              <w:rPr>
                <w:rFonts w:ascii="CG Times" w:eastAsia="SimSun" w:hAnsi="CG Times" w:cs="CG Times"/>
                <w:sz w:val="18"/>
                <w:szCs w:val="18"/>
                <w:lang w:val="sq-AL"/>
              </w:rPr>
              <w:t>2</w:t>
            </w:r>
          </w:p>
        </w:tc>
        <w:tc>
          <w:tcPr>
            <w:tcW w:w="5220" w:type="dxa"/>
            <w:gridSpan w:val="2"/>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sidRPr="00950069">
              <w:rPr>
                <w:rFonts w:ascii="CG Times" w:eastAsia="SimSun" w:hAnsi="CG Times" w:cs="CG Times"/>
                <w:sz w:val="18"/>
                <w:szCs w:val="18"/>
                <w:lang w:val="sq-AL"/>
              </w:rPr>
              <w:t>Shkarkimi i automjeteve dhe makinave</w:t>
            </w:r>
          </w:p>
        </w:tc>
        <w:tc>
          <w:tcPr>
            <w:tcW w:w="126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sidRPr="00950069">
              <w:rPr>
                <w:rFonts w:ascii="CG Times" w:eastAsia="SimSun" w:hAnsi="CG Times" w:cs="CG Times"/>
                <w:sz w:val="18"/>
                <w:szCs w:val="18"/>
                <w:lang w:val="sq-AL"/>
              </w:rPr>
              <w:t>Njësia bazë</w:t>
            </w:r>
          </w:p>
        </w:tc>
        <w:tc>
          <w:tcPr>
            <w:tcW w:w="135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sidRPr="00950069">
              <w:rPr>
                <w:rFonts w:ascii="CG Times" w:eastAsia="SimSun" w:hAnsi="CG Times" w:cs="CG Times"/>
                <w:sz w:val="18"/>
                <w:szCs w:val="18"/>
                <w:lang w:val="sq-AL"/>
              </w:rPr>
              <w:t>Detyrimi (</w:t>
            </w:r>
            <w:r w:rsidRPr="00950069">
              <w:rPr>
                <w:rFonts w:eastAsia="SimSun"/>
                <w:sz w:val="18"/>
                <w:szCs w:val="18"/>
                <w:lang w:val="sq-AL"/>
              </w:rPr>
              <w:t>€</w:t>
            </w:r>
            <w:r w:rsidRPr="00950069">
              <w:rPr>
                <w:rFonts w:ascii="CG Times" w:eastAsia="SimSun" w:hAnsi="CG Times" w:cs="CG Times"/>
                <w:sz w:val="18"/>
                <w:szCs w:val="18"/>
                <w:lang w:val="sq-AL"/>
              </w:rPr>
              <w:t>)</w:t>
            </w:r>
          </w:p>
        </w:tc>
      </w:tr>
      <w:tr w:rsidR="00E574CA" w:rsidRPr="00950069">
        <w:trPr>
          <w:jc w:val="center"/>
        </w:trPr>
        <w:tc>
          <w:tcPr>
            <w:tcW w:w="540" w:type="dxa"/>
            <w:tcMar>
              <w:top w:w="57" w:type="dxa"/>
              <w:bottom w:w="57" w:type="dxa"/>
            </w:tcMar>
          </w:tcPr>
          <w:p w:rsidR="00E574CA" w:rsidRPr="00950069"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sidRPr="00950069">
              <w:rPr>
                <w:rFonts w:ascii="CG Times" w:eastAsia="SimSun" w:hAnsi="CG Times" w:cs="CG Times"/>
                <w:sz w:val="18"/>
                <w:szCs w:val="18"/>
                <w:lang w:val="sq-AL"/>
              </w:rPr>
              <w:t>a</w:t>
            </w:r>
          </w:p>
        </w:tc>
        <w:tc>
          <w:tcPr>
            <w:tcW w:w="4590" w:type="dxa"/>
            <w:tcMar>
              <w:top w:w="57" w:type="dxa"/>
              <w:bottom w:w="57" w:type="dxa"/>
            </w:tcMar>
          </w:tcPr>
          <w:p w:rsidR="00E574CA" w:rsidRPr="00950069" w:rsidRDefault="00E574CA" w:rsidP="00B24C63">
            <w:pPr>
              <w:spacing w:before="0" w:line="240" w:lineRule="auto"/>
              <w:rPr>
                <w:rFonts w:ascii="CG Times" w:eastAsia="SimSun" w:hAnsi="CG Times"/>
                <w:sz w:val="18"/>
                <w:szCs w:val="18"/>
                <w:lang w:val="sq-AL"/>
              </w:rPr>
            </w:pPr>
            <w:r w:rsidRPr="00950069">
              <w:rPr>
                <w:rFonts w:ascii="CG Times" w:eastAsia="SimSun" w:hAnsi="CG Times" w:cs="CG Times"/>
                <w:sz w:val="18"/>
                <w:szCs w:val="18"/>
                <w:lang w:val="sq-AL"/>
              </w:rPr>
              <w:t>Automjet deri ne dhe përfshirë 3,5 tonë</w:t>
            </w:r>
          </w:p>
        </w:tc>
        <w:tc>
          <w:tcPr>
            <w:tcW w:w="126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sidRPr="00950069">
              <w:rPr>
                <w:rFonts w:ascii="CG Times" w:eastAsia="SimSun" w:hAnsi="CG Times" w:cs="CG Times"/>
                <w:sz w:val="18"/>
                <w:szCs w:val="18"/>
                <w:lang w:val="sq-AL"/>
              </w:rPr>
              <w:t>Automjet</w:t>
            </w:r>
          </w:p>
        </w:tc>
        <w:tc>
          <w:tcPr>
            <w:tcW w:w="135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sidRPr="00950069">
              <w:rPr>
                <w:rFonts w:ascii="CG Times" w:eastAsia="SimSun" w:hAnsi="CG Times" w:cs="CG Times"/>
                <w:sz w:val="18"/>
                <w:szCs w:val="18"/>
                <w:lang w:val="sq-AL"/>
              </w:rPr>
              <w:t>2</w:t>
            </w:r>
          </w:p>
        </w:tc>
      </w:tr>
      <w:tr w:rsidR="00E574CA" w:rsidRPr="00950069">
        <w:trPr>
          <w:jc w:val="center"/>
        </w:trPr>
        <w:tc>
          <w:tcPr>
            <w:tcW w:w="540" w:type="dxa"/>
            <w:tcMar>
              <w:top w:w="57" w:type="dxa"/>
              <w:bottom w:w="57" w:type="dxa"/>
            </w:tcMar>
          </w:tcPr>
          <w:p w:rsidR="00E574CA" w:rsidRPr="00950069"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sidRPr="00950069">
              <w:rPr>
                <w:rFonts w:ascii="CG Times" w:eastAsia="SimSun" w:hAnsi="CG Times" w:cs="CG Times"/>
                <w:sz w:val="18"/>
                <w:szCs w:val="18"/>
                <w:lang w:val="sq-AL"/>
              </w:rPr>
              <w:t>b</w:t>
            </w:r>
          </w:p>
        </w:tc>
        <w:tc>
          <w:tcPr>
            <w:tcW w:w="4590" w:type="dxa"/>
            <w:tcMar>
              <w:top w:w="57" w:type="dxa"/>
              <w:bottom w:w="57" w:type="dxa"/>
            </w:tcMar>
          </w:tcPr>
          <w:p w:rsidR="00E574CA" w:rsidRPr="00950069" w:rsidRDefault="00E574CA" w:rsidP="00B24C63">
            <w:pPr>
              <w:spacing w:before="0" w:line="240" w:lineRule="auto"/>
              <w:rPr>
                <w:rFonts w:ascii="CG Times" w:eastAsia="SimSun" w:hAnsi="CG Times"/>
                <w:sz w:val="18"/>
                <w:szCs w:val="18"/>
                <w:lang w:val="sq-AL"/>
              </w:rPr>
            </w:pPr>
            <w:r w:rsidRPr="00950069">
              <w:rPr>
                <w:rFonts w:ascii="CG Times" w:eastAsia="SimSun" w:hAnsi="CG Times" w:cs="CG Times"/>
                <w:sz w:val="18"/>
                <w:szCs w:val="18"/>
                <w:lang w:val="sq-AL"/>
              </w:rPr>
              <w:t>Automjete mbi 3,5 deri në dhe përfshirë 7,5 tonë</w:t>
            </w:r>
          </w:p>
        </w:tc>
        <w:tc>
          <w:tcPr>
            <w:tcW w:w="126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sidRPr="00950069">
              <w:rPr>
                <w:rFonts w:ascii="CG Times" w:eastAsia="SimSun" w:hAnsi="CG Times" w:cs="CG Times"/>
                <w:sz w:val="18"/>
                <w:szCs w:val="18"/>
                <w:lang w:val="sq-AL"/>
              </w:rPr>
              <w:t>Automjet</w:t>
            </w:r>
          </w:p>
        </w:tc>
        <w:tc>
          <w:tcPr>
            <w:tcW w:w="135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sidRPr="00950069">
              <w:rPr>
                <w:rFonts w:ascii="CG Times" w:eastAsia="SimSun" w:hAnsi="CG Times" w:cs="CG Times"/>
                <w:sz w:val="18"/>
                <w:szCs w:val="18"/>
                <w:lang w:val="sq-AL"/>
              </w:rPr>
              <w:t>3</w:t>
            </w:r>
          </w:p>
        </w:tc>
      </w:tr>
      <w:tr w:rsidR="00E574CA" w:rsidRPr="00950069">
        <w:trPr>
          <w:jc w:val="center"/>
        </w:trPr>
        <w:tc>
          <w:tcPr>
            <w:tcW w:w="540" w:type="dxa"/>
            <w:tcMar>
              <w:top w:w="57" w:type="dxa"/>
              <w:bottom w:w="57" w:type="dxa"/>
            </w:tcMar>
          </w:tcPr>
          <w:p w:rsidR="00E574CA" w:rsidRPr="00950069"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sidRPr="00950069">
              <w:rPr>
                <w:rFonts w:ascii="CG Times" w:eastAsia="SimSun" w:hAnsi="CG Times" w:cs="CG Times"/>
                <w:sz w:val="18"/>
                <w:szCs w:val="18"/>
                <w:lang w:val="sq-AL"/>
              </w:rPr>
              <w:t>c</w:t>
            </w:r>
          </w:p>
        </w:tc>
        <w:tc>
          <w:tcPr>
            <w:tcW w:w="4590" w:type="dxa"/>
            <w:tcMar>
              <w:top w:w="57" w:type="dxa"/>
              <w:bottom w:w="57" w:type="dxa"/>
            </w:tcMar>
          </w:tcPr>
          <w:p w:rsidR="00E574CA" w:rsidRPr="00950069" w:rsidRDefault="00E574CA" w:rsidP="00B24C63">
            <w:pPr>
              <w:spacing w:before="0" w:line="240" w:lineRule="auto"/>
              <w:rPr>
                <w:rFonts w:ascii="CG Times" w:eastAsia="SimSun" w:hAnsi="CG Times"/>
                <w:sz w:val="18"/>
                <w:szCs w:val="18"/>
                <w:lang w:val="sq-AL"/>
              </w:rPr>
            </w:pPr>
            <w:r w:rsidRPr="00950069">
              <w:rPr>
                <w:rFonts w:ascii="CG Times" w:eastAsia="SimSun" w:hAnsi="CG Times" w:cs="CG Times"/>
                <w:sz w:val="18"/>
                <w:szCs w:val="18"/>
                <w:lang w:val="sq-AL"/>
              </w:rPr>
              <w:t>Automjete mbi 7,5 tonë</w:t>
            </w:r>
          </w:p>
        </w:tc>
        <w:tc>
          <w:tcPr>
            <w:tcW w:w="126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sidRPr="00950069">
              <w:rPr>
                <w:rFonts w:ascii="CG Times" w:eastAsia="SimSun" w:hAnsi="CG Times" w:cs="CG Times"/>
                <w:sz w:val="18"/>
                <w:szCs w:val="18"/>
                <w:lang w:val="sq-AL"/>
              </w:rPr>
              <w:t>Automjet</w:t>
            </w:r>
          </w:p>
        </w:tc>
        <w:tc>
          <w:tcPr>
            <w:tcW w:w="135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sidRPr="00950069">
              <w:rPr>
                <w:rFonts w:ascii="CG Times" w:eastAsia="SimSun" w:hAnsi="CG Times" w:cs="CG Times"/>
                <w:sz w:val="18"/>
                <w:szCs w:val="18"/>
                <w:lang w:val="sq-AL"/>
              </w:rPr>
              <w:t>4</w:t>
            </w:r>
          </w:p>
        </w:tc>
      </w:tr>
      <w:tr w:rsidR="00E574CA" w:rsidRPr="00950069">
        <w:trPr>
          <w:jc w:val="center"/>
        </w:trPr>
        <w:tc>
          <w:tcPr>
            <w:tcW w:w="54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sidRPr="00950069">
              <w:rPr>
                <w:rFonts w:ascii="CG Times" w:eastAsia="SimSun" w:hAnsi="CG Times" w:cs="CG Times"/>
                <w:sz w:val="18"/>
                <w:szCs w:val="18"/>
                <w:lang w:val="sq-AL"/>
              </w:rPr>
              <w:t>3</w:t>
            </w:r>
          </w:p>
        </w:tc>
        <w:tc>
          <w:tcPr>
            <w:tcW w:w="5220" w:type="dxa"/>
            <w:gridSpan w:val="2"/>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sidRPr="00950069">
              <w:rPr>
                <w:rFonts w:ascii="CG Times" w:eastAsia="SimSun" w:hAnsi="CG Times" w:cs="CG Times"/>
                <w:sz w:val="18"/>
                <w:szCs w:val="18"/>
                <w:lang w:val="sq-AL"/>
              </w:rPr>
              <w:t>Shërbime për ngarkimin ose shkarkimin e mjeteve apo ngarkesave</w:t>
            </w:r>
          </w:p>
        </w:tc>
        <w:tc>
          <w:tcPr>
            <w:tcW w:w="126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Pr>
                <w:rFonts w:ascii="CG Times" w:eastAsia="SimSun" w:hAnsi="CG Times" w:cs="CG Times"/>
                <w:sz w:val="18"/>
                <w:szCs w:val="18"/>
                <w:lang w:val="sq-AL"/>
              </w:rPr>
              <w:t>Një</w:t>
            </w:r>
            <w:r w:rsidRPr="00950069">
              <w:rPr>
                <w:rFonts w:ascii="CG Times" w:eastAsia="SimSun" w:hAnsi="CG Times" w:cs="CG Times"/>
                <w:sz w:val="18"/>
                <w:szCs w:val="18"/>
                <w:lang w:val="sq-AL"/>
              </w:rPr>
              <w:t>sia bazë</w:t>
            </w:r>
          </w:p>
        </w:tc>
        <w:tc>
          <w:tcPr>
            <w:tcW w:w="135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sidRPr="00950069">
              <w:rPr>
                <w:rFonts w:ascii="CG Times" w:eastAsia="SimSun" w:hAnsi="CG Times" w:cs="CG Times"/>
                <w:sz w:val="18"/>
                <w:szCs w:val="18"/>
                <w:lang w:val="sq-AL"/>
              </w:rPr>
              <w:t>Detyrimi (</w:t>
            </w:r>
            <w:r w:rsidRPr="00950069">
              <w:rPr>
                <w:rFonts w:eastAsia="SimSun"/>
                <w:sz w:val="18"/>
                <w:szCs w:val="18"/>
                <w:lang w:val="sq-AL"/>
              </w:rPr>
              <w:t>€</w:t>
            </w:r>
            <w:r w:rsidRPr="00950069">
              <w:rPr>
                <w:rFonts w:ascii="CG Times" w:eastAsia="SimSun" w:hAnsi="CG Times" w:cs="CG Times"/>
                <w:sz w:val="18"/>
                <w:szCs w:val="18"/>
                <w:lang w:val="sq-AL"/>
              </w:rPr>
              <w:t>)</w:t>
            </w:r>
          </w:p>
        </w:tc>
      </w:tr>
      <w:tr w:rsidR="00E574CA" w:rsidRPr="00950069">
        <w:trPr>
          <w:jc w:val="center"/>
        </w:trPr>
        <w:tc>
          <w:tcPr>
            <w:tcW w:w="540" w:type="dxa"/>
            <w:tcMar>
              <w:top w:w="57" w:type="dxa"/>
              <w:bottom w:w="57" w:type="dxa"/>
            </w:tcMar>
          </w:tcPr>
          <w:p w:rsidR="00E574CA" w:rsidRPr="00950069"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sidRPr="00950069">
              <w:rPr>
                <w:rFonts w:ascii="CG Times" w:eastAsia="SimSun" w:hAnsi="CG Times" w:cs="CG Times"/>
                <w:sz w:val="18"/>
                <w:szCs w:val="18"/>
                <w:lang w:val="sq-AL"/>
              </w:rPr>
              <w:t>a</w:t>
            </w:r>
          </w:p>
        </w:tc>
        <w:tc>
          <w:tcPr>
            <w:tcW w:w="459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sidRPr="00950069">
              <w:rPr>
                <w:rFonts w:ascii="CG Times" w:eastAsia="SimSun" w:hAnsi="CG Times" w:cs="CG Times"/>
                <w:sz w:val="18"/>
                <w:szCs w:val="18"/>
                <w:lang w:val="sq-AL"/>
              </w:rPr>
              <w:t>Rimorkimin e ngarkesës Ro/Ro me kokat tërheqës</w:t>
            </w:r>
            <w:r>
              <w:rPr>
                <w:rFonts w:ascii="CG Times" w:eastAsia="SimSun" w:hAnsi="CG Times" w:cs="CG Times"/>
                <w:sz w:val="18"/>
                <w:szCs w:val="18"/>
                <w:lang w:val="sq-AL"/>
              </w:rPr>
              <w:t>e, në dy mënyrat, p.sh. ngarkim</w:t>
            </w:r>
            <w:r w:rsidRPr="00950069">
              <w:rPr>
                <w:rFonts w:ascii="CG Times" w:eastAsia="SimSun" w:hAnsi="CG Times" w:cs="CG Times"/>
                <w:sz w:val="18"/>
                <w:szCs w:val="18"/>
                <w:lang w:val="sq-AL"/>
              </w:rPr>
              <w:t xml:space="preserve"> ose shkarkim.  </w:t>
            </w:r>
          </w:p>
        </w:tc>
        <w:tc>
          <w:tcPr>
            <w:tcW w:w="126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sidRPr="00950069">
              <w:rPr>
                <w:rFonts w:ascii="CG Times" w:eastAsia="SimSun" w:hAnsi="CG Times" w:cs="CG Times"/>
                <w:sz w:val="18"/>
                <w:szCs w:val="18"/>
                <w:lang w:val="sq-AL"/>
              </w:rPr>
              <w:t>Për njësi</w:t>
            </w:r>
          </w:p>
        </w:tc>
        <w:tc>
          <w:tcPr>
            <w:tcW w:w="135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sidRPr="00950069">
              <w:rPr>
                <w:rFonts w:ascii="CG Times" w:eastAsia="SimSun" w:hAnsi="CG Times" w:cs="CG Times"/>
                <w:sz w:val="18"/>
                <w:szCs w:val="18"/>
                <w:lang w:val="sq-AL"/>
              </w:rPr>
              <w:t>20</w:t>
            </w:r>
          </w:p>
        </w:tc>
      </w:tr>
      <w:tr w:rsidR="00E574CA" w:rsidRPr="00950069">
        <w:trPr>
          <w:jc w:val="center"/>
        </w:trPr>
        <w:tc>
          <w:tcPr>
            <w:tcW w:w="540" w:type="dxa"/>
            <w:tcMar>
              <w:top w:w="57" w:type="dxa"/>
              <w:bottom w:w="57" w:type="dxa"/>
            </w:tcMar>
          </w:tcPr>
          <w:p w:rsidR="00E574CA" w:rsidRPr="00950069"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sidRPr="00950069">
              <w:rPr>
                <w:rFonts w:ascii="CG Times" w:eastAsia="SimSun" w:hAnsi="CG Times" w:cs="CG Times"/>
                <w:sz w:val="18"/>
                <w:szCs w:val="18"/>
                <w:lang w:val="sq-AL"/>
              </w:rPr>
              <w:t>b</w:t>
            </w:r>
          </w:p>
        </w:tc>
        <w:tc>
          <w:tcPr>
            <w:tcW w:w="459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sidRPr="00950069">
              <w:rPr>
                <w:rFonts w:ascii="CG Times" w:eastAsia="SimSun" w:hAnsi="CG Times" w:cs="CG Times"/>
                <w:sz w:val="18"/>
                <w:szCs w:val="18"/>
                <w:lang w:val="sq-AL"/>
              </w:rPr>
              <w:t>Dhënia me qira e lefterakut të portit në terminalin e trageteve për përpunimin e mallrave në bord të anijes.</w:t>
            </w:r>
          </w:p>
        </w:tc>
        <w:tc>
          <w:tcPr>
            <w:tcW w:w="1260" w:type="dxa"/>
            <w:tcMar>
              <w:top w:w="57" w:type="dxa"/>
              <w:bottom w:w="57" w:type="dxa"/>
            </w:tcMar>
          </w:tcPr>
          <w:p w:rsidR="00E574CA" w:rsidRPr="00950069" w:rsidRDefault="00E574CA" w:rsidP="00B24C63">
            <w:pPr>
              <w:spacing w:before="0" w:line="240" w:lineRule="auto"/>
              <w:rPr>
                <w:rFonts w:ascii="CG Times" w:eastAsia="SimSun" w:hAnsi="CG Times"/>
                <w:sz w:val="18"/>
                <w:szCs w:val="18"/>
                <w:lang w:val="sq-AL"/>
              </w:rPr>
            </w:pPr>
            <w:r w:rsidRPr="00950069">
              <w:rPr>
                <w:rFonts w:ascii="CG Times" w:eastAsia="SimSun" w:hAnsi="CG Times" w:cs="CG Times"/>
                <w:sz w:val="18"/>
                <w:szCs w:val="18"/>
                <w:lang w:val="sq-AL"/>
              </w:rPr>
              <w:t>Njësi/or</w:t>
            </w:r>
            <w:r>
              <w:rPr>
                <w:rFonts w:ascii="CG Times" w:eastAsia="SimSun" w:hAnsi="CG Times" w:cs="CG Times"/>
                <w:sz w:val="18"/>
                <w:szCs w:val="18"/>
                <w:lang w:val="sq-AL"/>
              </w:rPr>
              <w:t>ë</w:t>
            </w:r>
          </w:p>
        </w:tc>
        <w:tc>
          <w:tcPr>
            <w:tcW w:w="135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sidRPr="00950069">
              <w:rPr>
                <w:rFonts w:ascii="CG Times" w:eastAsia="SimSun" w:hAnsi="CG Times" w:cs="CG Times"/>
                <w:sz w:val="18"/>
                <w:szCs w:val="18"/>
                <w:lang w:val="sq-AL"/>
              </w:rPr>
              <w:t>24</w:t>
            </w:r>
          </w:p>
        </w:tc>
      </w:tr>
      <w:tr w:rsidR="00E574CA" w:rsidRPr="00950069">
        <w:trPr>
          <w:jc w:val="center"/>
        </w:trPr>
        <w:tc>
          <w:tcPr>
            <w:tcW w:w="540" w:type="dxa"/>
            <w:tcMar>
              <w:top w:w="57" w:type="dxa"/>
              <w:bottom w:w="57" w:type="dxa"/>
            </w:tcMar>
          </w:tcPr>
          <w:p w:rsidR="00E574CA" w:rsidRPr="00950069"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sidRPr="00950069">
              <w:rPr>
                <w:rFonts w:ascii="CG Times" w:eastAsia="SimSun" w:hAnsi="CG Times" w:cs="CG Times"/>
                <w:sz w:val="18"/>
                <w:szCs w:val="18"/>
                <w:lang w:val="sq-AL"/>
              </w:rPr>
              <w:t>c</w:t>
            </w:r>
          </w:p>
        </w:tc>
        <w:tc>
          <w:tcPr>
            <w:tcW w:w="459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sidRPr="00950069">
              <w:rPr>
                <w:rFonts w:ascii="CG Times" w:eastAsia="SimSun" w:hAnsi="CG Times" w:cs="CG Times"/>
                <w:sz w:val="18"/>
                <w:szCs w:val="18"/>
                <w:lang w:val="sq-AL"/>
              </w:rPr>
              <w:t>Pagesa e një tarife sigurie për makinat, furgonët, në të dy</w:t>
            </w:r>
            <w:r>
              <w:rPr>
                <w:rFonts w:ascii="CG Times" w:eastAsia="SimSun" w:hAnsi="CG Times" w:cs="CG Times"/>
                <w:sz w:val="18"/>
                <w:szCs w:val="18"/>
                <w:lang w:val="sq-AL"/>
              </w:rPr>
              <w:t>ja mënyrat, p.sh. n</w:t>
            </w:r>
            <w:r w:rsidRPr="00950069">
              <w:rPr>
                <w:rFonts w:ascii="CG Times" w:eastAsia="SimSun" w:hAnsi="CG Times" w:cs="CG Times"/>
                <w:sz w:val="18"/>
                <w:szCs w:val="18"/>
                <w:lang w:val="sq-AL"/>
              </w:rPr>
              <w:t xml:space="preserve">garkim ose shkarkim. </w:t>
            </w:r>
          </w:p>
        </w:tc>
        <w:tc>
          <w:tcPr>
            <w:tcW w:w="126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Pr>
                <w:rFonts w:ascii="CG Times" w:eastAsia="SimSun" w:hAnsi="CG Times" w:cs="CG Times"/>
                <w:sz w:val="18"/>
                <w:szCs w:val="18"/>
                <w:lang w:val="sq-AL"/>
              </w:rPr>
              <w:t>Për një</w:t>
            </w:r>
            <w:r w:rsidRPr="00950069">
              <w:rPr>
                <w:rFonts w:ascii="CG Times" w:eastAsia="SimSun" w:hAnsi="CG Times" w:cs="CG Times"/>
                <w:sz w:val="18"/>
                <w:szCs w:val="18"/>
                <w:lang w:val="sq-AL"/>
              </w:rPr>
              <w:t>si</w:t>
            </w:r>
          </w:p>
        </w:tc>
        <w:tc>
          <w:tcPr>
            <w:tcW w:w="135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sidRPr="00950069">
              <w:rPr>
                <w:rFonts w:ascii="CG Times" w:eastAsia="SimSun" w:hAnsi="CG Times" w:cs="CG Times"/>
                <w:sz w:val="18"/>
                <w:szCs w:val="18"/>
                <w:lang w:val="sq-AL"/>
              </w:rPr>
              <w:t>1</w:t>
            </w:r>
          </w:p>
        </w:tc>
      </w:tr>
      <w:tr w:rsidR="00E574CA" w:rsidRPr="00950069">
        <w:trPr>
          <w:jc w:val="center"/>
        </w:trPr>
        <w:tc>
          <w:tcPr>
            <w:tcW w:w="540" w:type="dxa"/>
            <w:tcMar>
              <w:top w:w="57" w:type="dxa"/>
              <w:bottom w:w="57" w:type="dxa"/>
            </w:tcMar>
          </w:tcPr>
          <w:p w:rsidR="00E574CA" w:rsidRPr="00950069"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sidRPr="00950069">
              <w:rPr>
                <w:rFonts w:ascii="CG Times" w:eastAsia="SimSun" w:hAnsi="CG Times" w:cs="CG Times"/>
                <w:sz w:val="18"/>
                <w:szCs w:val="18"/>
                <w:lang w:val="sq-AL"/>
              </w:rPr>
              <w:t>d</w:t>
            </w:r>
          </w:p>
        </w:tc>
        <w:tc>
          <w:tcPr>
            <w:tcW w:w="4590" w:type="dxa"/>
            <w:tcMar>
              <w:top w:w="57" w:type="dxa"/>
              <w:bottom w:w="57" w:type="dxa"/>
            </w:tcMar>
          </w:tcPr>
          <w:p w:rsidR="00E574CA" w:rsidRPr="00950069" w:rsidRDefault="00E574CA" w:rsidP="00B24C63">
            <w:pPr>
              <w:spacing w:before="0" w:line="240" w:lineRule="auto"/>
              <w:rPr>
                <w:rFonts w:ascii="CG Times" w:eastAsia="SimSun" w:hAnsi="CG Times"/>
                <w:sz w:val="18"/>
                <w:szCs w:val="18"/>
                <w:lang w:val="sq-AL"/>
              </w:rPr>
            </w:pPr>
            <w:r w:rsidRPr="00950069">
              <w:rPr>
                <w:rFonts w:ascii="CG Times" w:eastAsia="SimSun" w:hAnsi="CG Times" w:cs="CG Times"/>
                <w:sz w:val="18"/>
                <w:szCs w:val="18"/>
                <w:lang w:val="sq-AL"/>
              </w:rPr>
              <w:t>Pagesa e një tarife sigurie për kamionët/trailerat, në të dy</w:t>
            </w:r>
            <w:r>
              <w:rPr>
                <w:rFonts w:ascii="CG Times" w:eastAsia="SimSun" w:hAnsi="CG Times" w:cs="CG Times"/>
                <w:sz w:val="18"/>
                <w:szCs w:val="18"/>
                <w:lang w:val="sq-AL"/>
              </w:rPr>
              <w:t>ja mënyra,</w:t>
            </w:r>
            <w:r w:rsidRPr="00950069">
              <w:rPr>
                <w:rFonts w:ascii="CG Times" w:eastAsia="SimSun" w:hAnsi="CG Times" w:cs="CG Times"/>
                <w:sz w:val="18"/>
                <w:szCs w:val="18"/>
                <w:lang w:val="sq-AL"/>
              </w:rPr>
              <w:t xml:space="preserve"> p.sh. ngarkimin ose shkarkimin.</w:t>
            </w:r>
          </w:p>
        </w:tc>
        <w:tc>
          <w:tcPr>
            <w:tcW w:w="126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Pr>
                <w:rFonts w:ascii="CG Times" w:eastAsia="SimSun" w:hAnsi="CG Times" w:cs="CG Times"/>
                <w:sz w:val="18"/>
                <w:szCs w:val="18"/>
                <w:lang w:val="sq-AL"/>
              </w:rPr>
              <w:t>Për një</w:t>
            </w:r>
            <w:r w:rsidRPr="00950069">
              <w:rPr>
                <w:rFonts w:ascii="CG Times" w:eastAsia="SimSun" w:hAnsi="CG Times" w:cs="CG Times"/>
                <w:sz w:val="18"/>
                <w:szCs w:val="18"/>
                <w:lang w:val="sq-AL"/>
              </w:rPr>
              <w:t>si</w:t>
            </w:r>
          </w:p>
        </w:tc>
        <w:tc>
          <w:tcPr>
            <w:tcW w:w="1350" w:type="dxa"/>
            <w:tcMar>
              <w:top w:w="57" w:type="dxa"/>
              <w:bottom w:w="57" w:type="dxa"/>
            </w:tcMar>
          </w:tcPr>
          <w:p w:rsidR="00E574CA" w:rsidRPr="00950069" w:rsidRDefault="00E574CA" w:rsidP="00B24C63">
            <w:pPr>
              <w:spacing w:before="0" w:line="240" w:lineRule="auto"/>
              <w:rPr>
                <w:rFonts w:ascii="CG Times" w:eastAsia="SimSun" w:hAnsi="CG Times" w:cs="CG Times"/>
                <w:sz w:val="18"/>
                <w:szCs w:val="18"/>
                <w:lang w:val="sq-AL"/>
              </w:rPr>
            </w:pPr>
            <w:r w:rsidRPr="00950069">
              <w:rPr>
                <w:rFonts w:ascii="CG Times" w:eastAsia="SimSun" w:hAnsi="CG Times" w:cs="CG Times"/>
                <w:sz w:val="18"/>
                <w:szCs w:val="18"/>
                <w:lang w:val="sq-AL"/>
              </w:rPr>
              <w:t>2</w:t>
            </w:r>
          </w:p>
        </w:tc>
      </w:tr>
    </w:tbl>
    <w:p w:rsidR="00E574CA" w:rsidRPr="002706C5" w:rsidRDefault="00E574CA" w:rsidP="0036086C">
      <w:pPr>
        <w:spacing w:before="0" w:line="240" w:lineRule="auto"/>
        <w:rPr>
          <w:rFonts w:ascii="CG Times" w:eastAsia="SimSun" w:hAnsi="CG Times"/>
          <w:sz w:val="12"/>
          <w:szCs w:val="12"/>
          <w:lang w:val="sq-AL"/>
        </w:rPr>
      </w:pPr>
      <w:bookmarkStart w:id="24" w:name="_Toc287007278"/>
    </w:p>
    <w:p w:rsidR="00E574CA" w:rsidRPr="000D6AC8" w:rsidRDefault="00E574CA" w:rsidP="002C7B4A">
      <w:pPr>
        <w:pStyle w:val="Paragrafi"/>
        <w:rPr>
          <w:rFonts w:eastAsia="SimSun"/>
          <w:sz w:val="21"/>
          <w:szCs w:val="21"/>
          <w:lang w:val="sq-AL"/>
        </w:rPr>
      </w:pPr>
      <w:r w:rsidRPr="000D6AC8">
        <w:rPr>
          <w:rFonts w:eastAsia="SimSun"/>
          <w:sz w:val="21"/>
          <w:szCs w:val="21"/>
          <w:lang w:val="sq-AL"/>
        </w:rPr>
        <w:t xml:space="preserve">3.12 Përkufizime të tjera për përpunimin e </w:t>
      </w:r>
      <w:bookmarkEnd w:id="24"/>
      <w:r w:rsidRPr="000D6AC8">
        <w:rPr>
          <w:rFonts w:eastAsia="SimSun"/>
          <w:sz w:val="21"/>
          <w:szCs w:val="21"/>
          <w:lang w:val="sq-AL"/>
        </w:rPr>
        <w:t xml:space="preserve">kontejnerëve  </w:t>
      </w:r>
    </w:p>
    <w:p w:rsidR="00E574CA" w:rsidRPr="000D6AC8" w:rsidRDefault="00E574CA" w:rsidP="002C7B4A">
      <w:pPr>
        <w:pStyle w:val="Paragrafi"/>
        <w:rPr>
          <w:rFonts w:eastAsia="SimSun"/>
          <w:sz w:val="21"/>
          <w:szCs w:val="21"/>
          <w:lang w:val="sq-AL"/>
        </w:rPr>
      </w:pPr>
      <w:r>
        <w:rPr>
          <w:rFonts w:eastAsia="SimSun"/>
          <w:sz w:val="21"/>
          <w:szCs w:val="21"/>
          <w:lang w:val="sq-AL"/>
        </w:rPr>
        <w:t>1. Këto detyrime janë vë</w:t>
      </w:r>
      <w:r w:rsidRPr="000D6AC8">
        <w:rPr>
          <w:rFonts w:eastAsia="SimSun"/>
          <w:sz w:val="21"/>
          <w:szCs w:val="21"/>
          <w:lang w:val="sq-AL"/>
        </w:rPr>
        <w:t>në nga Autoriteti Portual ose stivadori i licencuar ose operatori i terminalit ndaj pronarëve ose agj</w:t>
      </w:r>
      <w:r>
        <w:rPr>
          <w:rFonts w:eastAsia="SimSun"/>
          <w:sz w:val="21"/>
          <w:szCs w:val="21"/>
          <w:lang w:val="sq-AL"/>
        </w:rPr>
        <w:t xml:space="preserve">entit të anijes dhe ose mallit </w:t>
      </w:r>
      <w:r w:rsidRPr="000D6AC8">
        <w:rPr>
          <w:rFonts w:eastAsia="SimSun"/>
          <w:sz w:val="21"/>
          <w:szCs w:val="21"/>
          <w:lang w:val="sq-AL"/>
        </w:rPr>
        <w:t xml:space="preserve">për ngarkimin ose shkarkimin e kontejnerëve (ose </w:t>
      </w:r>
      <w:r w:rsidRPr="0076296B">
        <w:rPr>
          <w:rFonts w:eastAsia="SimSun"/>
          <w:i/>
          <w:iCs/>
          <w:sz w:val="21"/>
          <w:szCs w:val="21"/>
          <w:lang w:val="sq-AL"/>
        </w:rPr>
        <w:t>flat racks</w:t>
      </w:r>
      <w:r w:rsidRPr="000D6AC8">
        <w:rPr>
          <w:rFonts w:eastAsia="SimSun"/>
          <w:sz w:val="21"/>
          <w:szCs w:val="21"/>
          <w:lang w:val="sq-AL"/>
        </w:rPr>
        <w:t xml:space="preserve">) në/prej anijeve. </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2. Në rastin e shkarkimit të anijeve shërbimet përfshijnë:</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 xml:space="preserve">i) shkarkimin e kontejnerit nën drejtimin e komandës së anijes nga hambari ose kuverta e anijes në pikën e shkarkimit në kalatën e portit. </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i</w:t>
      </w:r>
      <w:r>
        <w:rPr>
          <w:rFonts w:eastAsia="SimSun"/>
          <w:sz w:val="21"/>
          <w:szCs w:val="21"/>
          <w:lang w:val="sq-AL"/>
        </w:rPr>
        <w:t>i</w:t>
      </w:r>
      <w:r w:rsidRPr="000D6AC8">
        <w:rPr>
          <w:rFonts w:eastAsia="SimSun"/>
          <w:sz w:val="21"/>
          <w:szCs w:val="21"/>
          <w:lang w:val="sq-AL"/>
        </w:rPr>
        <w:t>) lëvizjen e kontejnerit nga pika e shkarkimit për në vendin (slotin) e caktuar në sheshin e portit (terminalit të kalatës së anijes);</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ii</w:t>
      </w:r>
      <w:r>
        <w:rPr>
          <w:rFonts w:eastAsia="SimSun"/>
          <w:sz w:val="21"/>
          <w:szCs w:val="21"/>
          <w:lang w:val="sq-AL"/>
        </w:rPr>
        <w:t>i</w:t>
      </w:r>
      <w:r w:rsidRPr="000D6AC8">
        <w:rPr>
          <w:rFonts w:eastAsia="SimSun"/>
          <w:sz w:val="21"/>
          <w:szCs w:val="21"/>
          <w:lang w:val="sq-AL"/>
        </w:rPr>
        <w:t xml:space="preserve">) dërgimi (ngarkimi) i kontejnerit nga pika e shkarkimit në zonën (slotin) e caktuar të sheshit të portit (terminalit) për në kamionin e marrësit të ngarkesës. </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3. Në rastin e ngarkimit të anijes</w:t>
      </w:r>
      <w:r>
        <w:rPr>
          <w:rFonts w:eastAsia="SimSun"/>
          <w:sz w:val="21"/>
          <w:szCs w:val="21"/>
          <w:lang w:val="sq-AL"/>
        </w:rPr>
        <w:t>,</w:t>
      </w:r>
      <w:r w:rsidRPr="000D6AC8">
        <w:rPr>
          <w:rFonts w:eastAsia="SimSun"/>
          <w:sz w:val="21"/>
          <w:szCs w:val="21"/>
          <w:lang w:val="sq-AL"/>
        </w:rPr>
        <w:t xml:space="preserve"> shërbimet përfshijnë: </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i) marrjen e kontejnerit nga automjeti i dërguesit në zonën e marrjes së terminalit dhe lëvizjen e tij në slotin e caktuar të terminalit;</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ii) lëvizjen e kontejnerit nga pika e depozitimit (në slotin e caktuar në terminalin e portit) për në pikën e ngarkimit përgjatë anijes;</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iii) ngarkimin e kontejnerit në kuvertën e anijes nën drejtimin e komandës së anijes, në hambarin ose kuvertën e anijes në përputhje me planin e komandës së anijes për stivimin e ngarkesës.</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4. Këto shërbime në 2 dhe 3 përfshijnë:</w:t>
      </w:r>
    </w:p>
    <w:p w:rsidR="00E574CA" w:rsidRDefault="00E574CA" w:rsidP="002C7B4A">
      <w:pPr>
        <w:pStyle w:val="Paragrafi"/>
        <w:rPr>
          <w:rFonts w:eastAsia="SimSun" w:cs="Arial"/>
          <w:sz w:val="21"/>
          <w:szCs w:val="21"/>
          <w:lang w:val="sq-AL"/>
        </w:rPr>
      </w:pPr>
      <w:r w:rsidRPr="000D6AC8">
        <w:rPr>
          <w:rFonts w:eastAsia="SimSun"/>
          <w:sz w:val="21"/>
          <w:szCs w:val="21"/>
          <w:lang w:val="sq-AL"/>
        </w:rPr>
        <w:t>i) kontrollin dhe regjistrimin e numrit dhe të vulës së kontejnerit;</w:t>
      </w:r>
    </w:p>
    <w:p w:rsidR="00E574CA" w:rsidRPr="000D6AC8" w:rsidRDefault="00E574CA" w:rsidP="002C7B4A">
      <w:pPr>
        <w:pStyle w:val="Paragrafi"/>
        <w:rPr>
          <w:rFonts w:eastAsia="SimSun" w:cs="Arial"/>
          <w:sz w:val="21"/>
          <w:szCs w:val="21"/>
          <w:lang w:val="sq-AL"/>
        </w:rPr>
      </w:pPr>
    </w:p>
    <w:p w:rsidR="00E574CA" w:rsidRPr="000D6AC8" w:rsidRDefault="00E574CA" w:rsidP="002C7B4A">
      <w:pPr>
        <w:pStyle w:val="Paragrafi"/>
        <w:rPr>
          <w:rFonts w:eastAsia="SimSun"/>
          <w:sz w:val="21"/>
          <w:szCs w:val="21"/>
          <w:lang w:val="sq-AL"/>
        </w:rPr>
      </w:pPr>
      <w:r w:rsidRPr="000D6AC8">
        <w:rPr>
          <w:rFonts w:eastAsia="SimSun"/>
          <w:sz w:val="21"/>
          <w:szCs w:val="21"/>
          <w:lang w:val="sq-AL"/>
        </w:rPr>
        <w:t xml:space="preserve">ii) lirimin ose mbërthimin e përshtatësve para ose pas përpunimit për procesin e ngarkim shkarkimit </w:t>
      </w:r>
      <w:r w:rsidRPr="00950069">
        <w:rPr>
          <w:rFonts w:eastAsia="SimSun"/>
          <w:i/>
          <w:iCs/>
          <w:sz w:val="21"/>
          <w:szCs w:val="21"/>
          <w:lang w:val="sq-AL"/>
        </w:rPr>
        <w:t>(ship-to-shore handling)</w:t>
      </w:r>
      <w:r w:rsidRPr="000D6AC8">
        <w:rPr>
          <w:rFonts w:eastAsia="SimSun"/>
          <w:sz w:val="21"/>
          <w:szCs w:val="21"/>
          <w:lang w:val="sq-AL"/>
        </w:rPr>
        <w:t>;</w:t>
      </w:r>
    </w:p>
    <w:p w:rsidR="00E574CA" w:rsidRPr="000D6AC8" w:rsidRDefault="00E574CA" w:rsidP="002C7B4A">
      <w:pPr>
        <w:pStyle w:val="Paragrafi"/>
        <w:rPr>
          <w:rFonts w:eastAsia="SimSun"/>
          <w:sz w:val="21"/>
          <w:szCs w:val="21"/>
          <w:lang w:val="sq-AL"/>
        </w:rPr>
      </w:pPr>
      <w:r>
        <w:rPr>
          <w:rFonts w:eastAsia="SimSun"/>
          <w:sz w:val="21"/>
          <w:szCs w:val="21"/>
          <w:lang w:val="sq-AL"/>
        </w:rPr>
        <w:t xml:space="preserve">iii) përgatitjen e një shkëmbimi të pajisjeve pritëse </w:t>
      </w:r>
      <w:r w:rsidRPr="000D6AC8">
        <w:rPr>
          <w:rFonts w:eastAsia="SimSun"/>
          <w:sz w:val="21"/>
          <w:szCs w:val="21"/>
          <w:lang w:val="sq-AL"/>
        </w:rPr>
        <w:t>(EIR)</w:t>
      </w:r>
      <w:r w:rsidRPr="000D6AC8">
        <w:rPr>
          <w:rFonts w:eastAsia="SimSun" w:cs="Arial"/>
          <w:sz w:val="21"/>
          <w:szCs w:val="21"/>
          <w:vertAlign w:val="superscript"/>
          <w:lang w:val="sq-AL"/>
        </w:rPr>
        <w:footnoteReference w:id="2"/>
      </w:r>
      <w:r w:rsidRPr="000D6AC8">
        <w:rPr>
          <w:rFonts w:eastAsia="SimSun"/>
          <w:sz w:val="21"/>
          <w:szCs w:val="21"/>
          <w:lang w:val="sq-AL"/>
        </w:rPr>
        <w:t>;</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iv) regjistrimin e pozicionit të kontejnerit në shesh.</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5. Këto shërbime në 2 dhe 3 nuk përfshijnë:</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i) lidhjen dhe zg</w:t>
      </w:r>
      <w:r>
        <w:rPr>
          <w:rFonts w:eastAsia="SimSun"/>
          <w:sz w:val="21"/>
          <w:szCs w:val="21"/>
          <w:lang w:val="sq-AL"/>
        </w:rPr>
        <w:t xml:space="preserve">jidhjen e kontejnerit në anije </w:t>
      </w:r>
      <w:r w:rsidRPr="000D6AC8">
        <w:rPr>
          <w:rFonts w:eastAsia="SimSun"/>
          <w:sz w:val="21"/>
          <w:szCs w:val="21"/>
          <w:lang w:val="sq-AL"/>
        </w:rPr>
        <w:t>“Lashing and unlashing of containers on the vessel”;</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 xml:space="preserve">ii) heqjen dhe vendosjen e “teist lock”; </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iii) peshimin e kontejnerëve;</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iv)</w:t>
      </w:r>
      <w:r>
        <w:rPr>
          <w:rFonts w:eastAsia="SimSun"/>
          <w:sz w:val="21"/>
          <w:szCs w:val="21"/>
          <w:lang w:val="sq-AL"/>
        </w:rPr>
        <w:t xml:space="preserve"> </w:t>
      </w:r>
      <w:r w:rsidRPr="000D6AC8">
        <w:rPr>
          <w:rFonts w:eastAsia="SimSun"/>
          <w:sz w:val="21"/>
          <w:szCs w:val="21"/>
          <w:lang w:val="sq-AL"/>
        </w:rPr>
        <w:t>ndonjë aktivitet në lidhje me kërkesat e doganës për inspektim;</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v) leximin, regjistrimin dhe kontrollimin e temperaturës;</w:t>
      </w:r>
    </w:p>
    <w:p w:rsidR="00E574CA" w:rsidRPr="000D6AC8" w:rsidRDefault="00E574CA" w:rsidP="002C7B4A">
      <w:pPr>
        <w:pStyle w:val="Paragrafi"/>
        <w:rPr>
          <w:rFonts w:eastAsia="SimSun"/>
          <w:sz w:val="21"/>
          <w:szCs w:val="21"/>
          <w:lang w:val="sq-AL"/>
        </w:rPr>
      </w:pPr>
      <w:r w:rsidRPr="000D6AC8">
        <w:rPr>
          <w:rFonts w:eastAsia="SimSun"/>
          <w:sz w:val="21"/>
          <w:szCs w:val="21"/>
          <w:lang w:val="sq-AL"/>
        </w:rPr>
        <w:t>vi) furnizimin me energji elektrike (heqja dhe vendosja e prizës) e kontejnerëve frigoriferike;</w:t>
      </w:r>
    </w:p>
    <w:p w:rsidR="00E574CA" w:rsidRPr="000D6AC8" w:rsidRDefault="00E574CA" w:rsidP="009763D5">
      <w:pPr>
        <w:pStyle w:val="Paragrafi"/>
        <w:rPr>
          <w:rFonts w:eastAsia="SimSun"/>
          <w:sz w:val="21"/>
          <w:szCs w:val="21"/>
          <w:lang w:val="sq-AL"/>
        </w:rPr>
      </w:pPr>
      <w:r w:rsidRPr="000D6AC8">
        <w:rPr>
          <w:rFonts w:eastAsia="SimSun"/>
          <w:sz w:val="21"/>
          <w:szCs w:val="21"/>
          <w:lang w:val="sq-AL"/>
        </w:rPr>
        <w:t>vii) mbushjen dhe zbrazjen e kontejnerëve, të cilët të gjithë ose në veçanti do të faturohet ekstra.</w:t>
      </w:r>
    </w:p>
    <w:p w:rsidR="00E574CA" w:rsidRDefault="00E574CA" w:rsidP="002C7B4A">
      <w:pPr>
        <w:pStyle w:val="Paragrafi"/>
        <w:rPr>
          <w:rFonts w:eastAsia="SimSun" w:cs="Arial"/>
          <w:sz w:val="21"/>
          <w:szCs w:val="21"/>
          <w:lang w:val="sq-AL"/>
        </w:rPr>
      </w:pPr>
      <w:bookmarkStart w:id="25" w:name="_Toc287007279"/>
      <w:r w:rsidRPr="000D6AC8">
        <w:rPr>
          <w:rFonts w:eastAsia="SimSun"/>
          <w:sz w:val="21"/>
          <w:szCs w:val="21"/>
          <w:lang w:val="sq-AL"/>
        </w:rPr>
        <w:t xml:space="preserve">3.13 Tarifat për përpunimin e </w:t>
      </w:r>
      <w:bookmarkEnd w:id="25"/>
      <w:r w:rsidRPr="000D6AC8">
        <w:rPr>
          <w:rFonts w:eastAsia="SimSun"/>
          <w:sz w:val="21"/>
          <w:szCs w:val="21"/>
          <w:lang w:val="sq-AL"/>
        </w:rPr>
        <w:t xml:space="preserve">kontejnerëve </w:t>
      </w:r>
    </w:p>
    <w:p w:rsidR="00E574CA" w:rsidRPr="000D6AC8" w:rsidRDefault="00E574CA" w:rsidP="002C7B4A">
      <w:pPr>
        <w:pStyle w:val="Paragrafi"/>
        <w:rPr>
          <w:rFonts w:eastAsia="SimSun" w:cs="Arial"/>
          <w:sz w:val="21"/>
          <w:szCs w:val="21"/>
          <w:lang w:val="sq-AL"/>
        </w:rPr>
      </w:pPr>
    </w:p>
    <w:tbl>
      <w:tblPr>
        <w:tblW w:w="8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00"/>
        <w:gridCol w:w="326"/>
        <w:gridCol w:w="124"/>
        <w:gridCol w:w="326"/>
        <w:gridCol w:w="124"/>
        <w:gridCol w:w="3960"/>
        <w:gridCol w:w="90"/>
        <w:gridCol w:w="1350"/>
        <w:gridCol w:w="90"/>
        <w:gridCol w:w="1080"/>
      </w:tblGrid>
      <w:tr w:rsidR="00E574CA" w:rsidRPr="000D6AC8">
        <w:trPr>
          <w:jc w:val="center"/>
        </w:trPr>
        <w:tc>
          <w:tcPr>
            <w:tcW w:w="900" w:type="dxa"/>
            <w:tcMar>
              <w:top w:w="57" w:type="dxa"/>
              <w:bottom w:w="57" w:type="dxa"/>
            </w:tcMar>
            <w:vAlign w:val="center"/>
          </w:tcPr>
          <w:p w:rsidR="00E574CA" w:rsidRPr="000D6AC8" w:rsidRDefault="00E574CA" w:rsidP="00B24C63">
            <w:pPr>
              <w:spacing w:before="0" w:line="240" w:lineRule="auto"/>
              <w:jc w:val="center"/>
              <w:rPr>
                <w:rFonts w:ascii="CG Times" w:eastAsia="SimSun" w:hAnsi="CG Times" w:cs="CG Times"/>
                <w:b/>
                <w:bCs/>
                <w:sz w:val="18"/>
                <w:szCs w:val="18"/>
                <w:lang w:val="sq-AL"/>
              </w:rPr>
            </w:pPr>
            <w:r w:rsidRPr="000D6AC8">
              <w:rPr>
                <w:rFonts w:ascii="CG Times" w:eastAsia="SimSun" w:hAnsi="CG Times" w:cs="CG Times"/>
                <w:b/>
                <w:bCs/>
                <w:sz w:val="18"/>
                <w:szCs w:val="18"/>
                <w:lang w:val="sq-AL"/>
              </w:rPr>
              <w:t>Njësia</w:t>
            </w:r>
          </w:p>
        </w:tc>
        <w:tc>
          <w:tcPr>
            <w:tcW w:w="4860" w:type="dxa"/>
            <w:gridSpan w:val="5"/>
            <w:tcMar>
              <w:top w:w="57" w:type="dxa"/>
              <w:bottom w:w="57" w:type="dxa"/>
            </w:tcMar>
            <w:vAlign w:val="center"/>
          </w:tcPr>
          <w:p w:rsidR="00E574CA" w:rsidRPr="000D6AC8" w:rsidRDefault="00E574CA" w:rsidP="00B24C63">
            <w:pPr>
              <w:spacing w:before="0" w:line="240" w:lineRule="auto"/>
              <w:jc w:val="center"/>
              <w:rPr>
                <w:rFonts w:ascii="CG Times" w:eastAsia="SimSun" w:hAnsi="CG Times" w:cs="CG Times"/>
                <w:b/>
                <w:bCs/>
                <w:sz w:val="18"/>
                <w:szCs w:val="18"/>
                <w:lang w:val="sq-AL"/>
              </w:rPr>
            </w:pPr>
            <w:r w:rsidRPr="000D6AC8">
              <w:rPr>
                <w:rFonts w:ascii="CG Times" w:eastAsia="SimSun" w:hAnsi="CG Times" w:cs="CG Times"/>
                <w:b/>
                <w:bCs/>
                <w:sz w:val="18"/>
                <w:szCs w:val="18"/>
                <w:lang w:val="sq-AL"/>
              </w:rPr>
              <w:t>Artikulli</w:t>
            </w:r>
          </w:p>
        </w:tc>
        <w:tc>
          <w:tcPr>
            <w:tcW w:w="1440" w:type="dxa"/>
            <w:gridSpan w:val="2"/>
            <w:tcMar>
              <w:top w:w="57" w:type="dxa"/>
              <w:bottom w:w="57" w:type="dxa"/>
            </w:tcMar>
            <w:vAlign w:val="center"/>
          </w:tcPr>
          <w:p w:rsidR="00E574CA" w:rsidRPr="000D6AC8" w:rsidRDefault="00E574CA" w:rsidP="00B24C63">
            <w:pPr>
              <w:spacing w:before="0" w:line="240" w:lineRule="auto"/>
              <w:jc w:val="center"/>
              <w:rPr>
                <w:rFonts w:ascii="CG Times" w:eastAsia="SimSun" w:hAnsi="CG Times" w:cs="CG Times"/>
                <w:b/>
                <w:bCs/>
                <w:sz w:val="18"/>
                <w:szCs w:val="18"/>
                <w:lang w:val="sq-AL"/>
              </w:rPr>
            </w:pPr>
            <w:r w:rsidRPr="000D6AC8">
              <w:rPr>
                <w:rFonts w:ascii="CG Times" w:eastAsia="SimSun" w:hAnsi="CG Times" w:cs="CG Times"/>
                <w:b/>
                <w:bCs/>
                <w:sz w:val="18"/>
                <w:szCs w:val="18"/>
                <w:lang w:val="sq-AL"/>
              </w:rPr>
              <w:t>Njësia bazë</w:t>
            </w:r>
          </w:p>
        </w:tc>
        <w:tc>
          <w:tcPr>
            <w:tcW w:w="1170" w:type="dxa"/>
            <w:gridSpan w:val="2"/>
            <w:tcMar>
              <w:top w:w="57" w:type="dxa"/>
              <w:bottom w:w="57" w:type="dxa"/>
            </w:tcMar>
            <w:vAlign w:val="center"/>
          </w:tcPr>
          <w:p w:rsidR="00E574CA" w:rsidRPr="000D6AC8" w:rsidRDefault="00E574CA" w:rsidP="00B24C63">
            <w:pPr>
              <w:spacing w:before="0" w:line="240" w:lineRule="auto"/>
              <w:jc w:val="center"/>
              <w:rPr>
                <w:rFonts w:ascii="CG Times" w:eastAsia="SimSun" w:hAnsi="CG Times" w:cs="CG Times"/>
                <w:b/>
                <w:bCs/>
                <w:sz w:val="18"/>
                <w:szCs w:val="18"/>
                <w:lang w:val="sq-AL"/>
              </w:rPr>
            </w:pPr>
            <w:r w:rsidRPr="000D6AC8">
              <w:rPr>
                <w:rFonts w:ascii="CG Times" w:eastAsia="SimSun" w:hAnsi="CG Times" w:cs="CG Times"/>
                <w:b/>
                <w:bCs/>
                <w:sz w:val="18"/>
                <w:szCs w:val="18"/>
                <w:lang w:val="sq-AL"/>
              </w:rPr>
              <w:t>Detyrimi (lekë)</w:t>
            </w:r>
          </w:p>
        </w:tc>
      </w:tr>
      <w:tr w:rsidR="00E574CA" w:rsidRPr="000D6AC8">
        <w:trPr>
          <w:jc w:val="center"/>
        </w:trPr>
        <w:tc>
          <w:tcPr>
            <w:tcW w:w="900" w:type="dxa"/>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1</w:t>
            </w:r>
          </w:p>
        </w:tc>
        <w:tc>
          <w:tcPr>
            <w:tcW w:w="7470" w:type="dxa"/>
            <w:gridSpan w:val="9"/>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Ngarkimi dhe shkarkimi i kontejnerëve apo flat raks</w:t>
            </w:r>
            <w:r w:rsidRPr="000D6AC8">
              <w:rPr>
                <w:rFonts w:ascii="CG Times" w:eastAsia="SimSun" w:hAnsi="CG Times"/>
                <w:sz w:val="18"/>
                <w:szCs w:val="18"/>
                <w:vertAlign w:val="superscript"/>
                <w:lang w:val="sq-AL"/>
              </w:rPr>
              <w:footnoteReference w:id="3"/>
            </w:r>
            <w:r w:rsidRPr="000D6AC8">
              <w:rPr>
                <w:rFonts w:ascii="CG Times" w:eastAsia="SimSun" w:hAnsi="CG Times" w:cs="CG Times"/>
                <w:sz w:val="18"/>
                <w:szCs w:val="18"/>
                <w:lang w:val="sq-AL"/>
              </w:rPr>
              <w:t xml:space="preserve"> plot</w:t>
            </w:r>
          </w:p>
        </w:tc>
      </w:tr>
      <w:tr w:rsidR="00E574CA" w:rsidRPr="000D6AC8">
        <w:trPr>
          <w:jc w:val="center"/>
        </w:trPr>
        <w:tc>
          <w:tcPr>
            <w:tcW w:w="900" w:type="dxa"/>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p>
        </w:tc>
        <w:tc>
          <w:tcPr>
            <w:tcW w:w="450" w:type="dxa"/>
            <w:gridSpan w:val="2"/>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a</w:t>
            </w:r>
          </w:p>
        </w:tc>
        <w:tc>
          <w:tcPr>
            <w:tcW w:w="4500" w:type="dxa"/>
            <w:gridSpan w:val="4"/>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Shkarkimi  (20 feet)</w:t>
            </w:r>
          </w:p>
        </w:tc>
        <w:tc>
          <w:tcPr>
            <w:tcW w:w="1440" w:type="dxa"/>
            <w:gridSpan w:val="2"/>
            <w:tcMar>
              <w:top w:w="57" w:type="dxa"/>
              <w:bottom w:w="57" w:type="dxa"/>
            </w:tcMar>
          </w:tcPr>
          <w:p w:rsidR="00E574CA" w:rsidRPr="000D6AC8" w:rsidRDefault="00E574CA" w:rsidP="00B24C63">
            <w:pPr>
              <w:spacing w:before="0" w:line="240" w:lineRule="auto"/>
              <w:rPr>
                <w:rFonts w:ascii="CG Times" w:hAnsi="CG Times" w:cs="CG Times"/>
                <w:sz w:val="18"/>
                <w:szCs w:val="18"/>
                <w:lang w:val="sq-AL"/>
              </w:rPr>
            </w:pPr>
            <w:r w:rsidRPr="000D6AC8">
              <w:rPr>
                <w:rFonts w:ascii="CG Times" w:hAnsi="CG Times" w:cs="CG Times"/>
                <w:sz w:val="18"/>
                <w:szCs w:val="18"/>
                <w:lang w:val="sq-AL"/>
              </w:rPr>
              <w:t>lekë/box</w:t>
            </w:r>
          </w:p>
        </w:tc>
        <w:tc>
          <w:tcPr>
            <w:tcW w:w="1080" w:type="dxa"/>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9,692</w:t>
            </w:r>
          </w:p>
        </w:tc>
      </w:tr>
      <w:tr w:rsidR="00E574CA" w:rsidRPr="000D6AC8">
        <w:trPr>
          <w:jc w:val="center"/>
        </w:trPr>
        <w:tc>
          <w:tcPr>
            <w:tcW w:w="900" w:type="dxa"/>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p>
        </w:tc>
        <w:tc>
          <w:tcPr>
            <w:tcW w:w="450" w:type="dxa"/>
            <w:gridSpan w:val="2"/>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b</w:t>
            </w:r>
          </w:p>
        </w:tc>
        <w:tc>
          <w:tcPr>
            <w:tcW w:w="4500" w:type="dxa"/>
            <w:gridSpan w:val="4"/>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Shkarkimi  40 feet, 45 feet)</w:t>
            </w:r>
          </w:p>
        </w:tc>
        <w:tc>
          <w:tcPr>
            <w:tcW w:w="1440" w:type="dxa"/>
            <w:gridSpan w:val="2"/>
            <w:tcMar>
              <w:top w:w="57" w:type="dxa"/>
              <w:bottom w:w="57" w:type="dxa"/>
            </w:tcMar>
          </w:tcPr>
          <w:p w:rsidR="00E574CA" w:rsidRPr="000D6AC8" w:rsidRDefault="00E574CA" w:rsidP="00B24C63">
            <w:pPr>
              <w:spacing w:before="0" w:line="240" w:lineRule="auto"/>
              <w:rPr>
                <w:rFonts w:ascii="CG Times" w:hAnsi="CG Times" w:cs="CG Times"/>
                <w:sz w:val="18"/>
                <w:szCs w:val="18"/>
                <w:lang w:val="sq-AL"/>
              </w:rPr>
            </w:pPr>
            <w:r w:rsidRPr="000D6AC8">
              <w:rPr>
                <w:rFonts w:ascii="CG Times" w:hAnsi="CG Times" w:cs="CG Times"/>
                <w:sz w:val="18"/>
                <w:szCs w:val="18"/>
                <w:lang w:val="sq-AL"/>
              </w:rPr>
              <w:t>lekë/box</w:t>
            </w:r>
          </w:p>
        </w:tc>
        <w:tc>
          <w:tcPr>
            <w:tcW w:w="1080" w:type="dxa"/>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11,720</w:t>
            </w:r>
          </w:p>
        </w:tc>
      </w:tr>
      <w:tr w:rsidR="00E574CA" w:rsidRPr="000D6AC8">
        <w:trPr>
          <w:jc w:val="center"/>
        </w:trPr>
        <w:tc>
          <w:tcPr>
            <w:tcW w:w="900" w:type="dxa"/>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p>
        </w:tc>
        <w:tc>
          <w:tcPr>
            <w:tcW w:w="450" w:type="dxa"/>
            <w:gridSpan w:val="2"/>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c</w:t>
            </w:r>
          </w:p>
        </w:tc>
        <w:tc>
          <w:tcPr>
            <w:tcW w:w="4500" w:type="dxa"/>
            <w:gridSpan w:val="4"/>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Ngarkimi (20 feet)</w:t>
            </w:r>
          </w:p>
        </w:tc>
        <w:tc>
          <w:tcPr>
            <w:tcW w:w="1440" w:type="dxa"/>
            <w:gridSpan w:val="2"/>
            <w:tcMar>
              <w:top w:w="57" w:type="dxa"/>
              <w:bottom w:w="57" w:type="dxa"/>
            </w:tcMar>
          </w:tcPr>
          <w:p w:rsidR="00E574CA" w:rsidRPr="000D6AC8" w:rsidRDefault="00E574CA" w:rsidP="00B24C63">
            <w:pPr>
              <w:spacing w:before="0" w:line="240" w:lineRule="auto"/>
              <w:rPr>
                <w:rFonts w:ascii="CG Times" w:hAnsi="CG Times" w:cs="CG Times"/>
                <w:sz w:val="18"/>
                <w:szCs w:val="18"/>
                <w:lang w:val="sq-AL"/>
              </w:rPr>
            </w:pPr>
            <w:r w:rsidRPr="000D6AC8">
              <w:rPr>
                <w:rFonts w:ascii="CG Times" w:hAnsi="CG Times" w:cs="CG Times"/>
                <w:sz w:val="18"/>
                <w:szCs w:val="18"/>
                <w:lang w:val="sq-AL"/>
              </w:rPr>
              <w:t>lekë/box</w:t>
            </w:r>
          </w:p>
        </w:tc>
        <w:tc>
          <w:tcPr>
            <w:tcW w:w="1080" w:type="dxa"/>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9,472</w:t>
            </w:r>
          </w:p>
        </w:tc>
      </w:tr>
      <w:tr w:rsidR="00E574CA" w:rsidRPr="000D6AC8">
        <w:trPr>
          <w:jc w:val="center"/>
        </w:trPr>
        <w:tc>
          <w:tcPr>
            <w:tcW w:w="900" w:type="dxa"/>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p>
        </w:tc>
        <w:tc>
          <w:tcPr>
            <w:tcW w:w="450" w:type="dxa"/>
            <w:gridSpan w:val="2"/>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d</w:t>
            </w:r>
          </w:p>
        </w:tc>
        <w:tc>
          <w:tcPr>
            <w:tcW w:w="4500" w:type="dxa"/>
            <w:gridSpan w:val="4"/>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Ngarkimi (40 feet, 45 feet)</w:t>
            </w:r>
          </w:p>
        </w:tc>
        <w:tc>
          <w:tcPr>
            <w:tcW w:w="1440" w:type="dxa"/>
            <w:gridSpan w:val="2"/>
            <w:tcMar>
              <w:top w:w="57" w:type="dxa"/>
              <w:bottom w:w="57" w:type="dxa"/>
            </w:tcMar>
          </w:tcPr>
          <w:p w:rsidR="00E574CA" w:rsidRPr="000D6AC8" w:rsidRDefault="00E574CA" w:rsidP="00B24C63">
            <w:pPr>
              <w:spacing w:before="0" w:line="240" w:lineRule="auto"/>
              <w:rPr>
                <w:rFonts w:ascii="CG Times" w:hAnsi="CG Times" w:cs="CG Times"/>
                <w:sz w:val="18"/>
                <w:szCs w:val="18"/>
                <w:lang w:val="sq-AL"/>
              </w:rPr>
            </w:pPr>
            <w:r w:rsidRPr="000D6AC8">
              <w:rPr>
                <w:rFonts w:ascii="CG Times" w:hAnsi="CG Times" w:cs="CG Times"/>
                <w:sz w:val="18"/>
                <w:szCs w:val="18"/>
                <w:lang w:val="sq-AL"/>
              </w:rPr>
              <w:t>lekë/box</w:t>
            </w:r>
          </w:p>
        </w:tc>
        <w:tc>
          <w:tcPr>
            <w:tcW w:w="1080" w:type="dxa"/>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10,813</w:t>
            </w:r>
          </w:p>
        </w:tc>
      </w:tr>
      <w:tr w:rsidR="00E574CA" w:rsidRPr="000D6AC8">
        <w:trPr>
          <w:jc w:val="center"/>
        </w:trPr>
        <w:tc>
          <w:tcPr>
            <w:tcW w:w="900" w:type="dxa"/>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2</w:t>
            </w:r>
          </w:p>
        </w:tc>
        <w:tc>
          <w:tcPr>
            <w:tcW w:w="7470" w:type="dxa"/>
            <w:gridSpan w:val="9"/>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Ngarkimi dhe shkarkimi i kontejnerëve bosh</w:t>
            </w:r>
          </w:p>
        </w:tc>
      </w:tr>
      <w:tr w:rsidR="00E574CA" w:rsidRPr="000D6AC8">
        <w:trPr>
          <w:jc w:val="center"/>
        </w:trPr>
        <w:tc>
          <w:tcPr>
            <w:tcW w:w="900" w:type="dxa"/>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p>
        </w:tc>
        <w:tc>
          <w:tcPr>
            <w:tcW w:w="450" w:type="dxa"/>
            <w:gridSpan w:val="2"/>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a</w:t>
            </w:r>
          </w:p>
        </w:tc>
        <w:tc>
          <w:tcPr>
            <w:tcW w:w="4500" w:type="dxa"/>
            <w:gridSpan w:val="4"/>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Shkarkimi  (20 feet)</w:t>
            </w:r>
          </w:p>
        </w:tc>
        <w:tc>
          <w:tcPr>
            <w:tcW w:w="1440" w:type="dxa"/>
            <w:gridSpan w:val="2"/>
            <w:tcMar>
              <w:top w:w="57" w:type="dxa"/>
              <w:bottom w:w="57" w:type="dxa"/>
            </w:tcMar>
          </w:tcPr>
          <w:p w:rsidR="00E574CA" w:rsidRPr="000D6AC8" w:rsidRDefault="00E574CA" w:rsidP="00B24C63">
            <w:pPr>
              <w:spacing w:before="0" w:line="240" w:lineRule="auto"/>
              <w:rPr>
                <w:rFonts w:ascii="CG Times" w:hAnsi="CG Times" w:cs="CG Times"/>
                <w:sz w:val="18"/>
                <w:szCs w:val="18"/>
                <w:lang w:val="sq-AL"/>
              </w:rPr>
            </w:pPr>
            <w:r w:rsidRPr="000D6AC8">
              <w:rPr>
                <w:rFonts w:ascii="CG Times" w:hAnsi="CG Times" w:cs="CG Times"/>
                <w:sz w:val="18"/>
                <w:szCs w:val="18"/>
                <w:lang w:val="sq-AL"/>
              </w:rPr>
              <w:t>lekë/box</w:t>
            </w:r>
          </w:p>
        </w:tc>
        <w:tc>
          <w:tcPr>
            <w:tcW w:w="1080" w:type="dxa"/>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6,012</w:t>
            </w:r>
          </w:p>
        </w:tc>
      </w:tr>
      <w:tr w:rsidR="00E574CA" w:rsidRPr="000D6AC8">
        <w:trPr>
          <w:jc w:val="center"/>
        </w:trPr>
        <w:tc>
          <w:tcPr>
            <w:tcW w:w="900" w:type="dxa"/>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p>
        </w:tc>
        <w:tc>
          <w:tcPr>
            <w:tcW w:w="450" w:type="dxa"/>
            <w:gridSpan w:val="2"/>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b</w:t>
            </w:r>
          </w:p>
        </w:tc>
        <w:tc>
          <w:tcPr>
            <w:tcW w:w="4500" w:type="dxa"/>
            <w:gridSpan w:val="4"/>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Shkarkimi  40 feet, 45 feet)</w:t>
            </w:r>
          </w:p>
        </w:tc>
        <w:tc>
          <w:tcPr>
            <w:tcW w:w="1440" w:type="dxa"/>
            <w:gridSpan w:val="2"/>
            <w:tcMar>
              <w:top w:w="57" w:type="dxa"/>
              <w:bottom w:w="57" w:type="dxa"/>
            </w:tcMar>
          </w:tcPr>
          <w:p w:rsidR="00E574CA" w:rsidRPr="000D6AC8" w:rsidRDefault="00E574CA" w:rsidP="00B24C63">
            <w:pPr>
              <w:spacing w:before="0" w:line="240" w:lineRule="auto"/>
              <w:rPr>
                <w:rFonts w:ascii="CG Times" w:hAnsi="CG Times" w:cs="CG Times"/>
                <w:sz w:val="18"/>
                <w:szCs w:val="18"/>
                <w:lang w:val="sq-AL"/>
              </w:rPr>
            </w:pPr>
            <w:r w:rsidRPr="000D6AC8">
              <w:rPr>
                <w:rFonts w:ascii="CG Times" w:hAnsi="CG Times" w:cs="CG Times"/>
                <w:sz w:val="18"/>
                <w:szCs w:val="18"/>
                <w:lang w:val="sq-AL"/>
              </w:rPr>
              <w:t>lekë/box</w:t>
            </w:r>
          </w:p>
        </w:tc>
        <w:tc>
          <w:tcPr>
            <w:tcW w:w="1080" w:type="dxa"/>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7,305</w:t>
            </w:r>
          </w:p>
        </w:tc>
      </w:tr>
      <w:tr w:rsidR="00E574CA" w:rsidRPr="000D6AC8">
        <w:trPr>
          <w:jc w:val="center"/>
        </w:trPr>
        <w:tc>
          <w:tcPr>
            <w:tcW w:w="900" w:type="dxa"/>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p>
        </w:tc>
        <w:tc>
          <w:tcPr>
            <w:tcW w:w="450" w:type="dxa"/>
            <w:gridSpan w:val="2"/>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c</w:t>
            </w:r>
          </w:p>
        </w:tc>
        <w:tc>
          <w:tcPr>
            <w:tcW w:w="4500" w:type="dxa"/>
            <w:gridSpan w:val="4"/>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Ngarkimi (20 feet)</w:t>
            </w:r>
          </w:p>
        </w:tc>
        <w:tc>
          <w:tcPr>
            <w:tcW w:w="1440" w:type="dxa"/>
            <w:gridSpan w:val="2"/>
            <w:tcMar>
              <w:top w:w="57" w:type="dxa"/>
              <w:bottom w:w="57" w:type="dxa"/>
            </w:tcMar>
          </w:tcPr>
          <w:p w:rsidR="00E574CA" w:rsidRPr="000D6AC8" w:rsidRDefault="00E574CA" w:rsidP="00B24C63">
            <w:pPr>
              <w:spacing w:before="0" w:line="240" w:lineRule="auto"/>
              <w:rPr>
                <w:rFonts w:ascii="CG Times" w:hAnsi="CG Times" w:cs="CG Times"/>
                <w:sz w:val="18"/>
                <w:szCs w:val="18"/>
                <w:lang w:val="sq-AL"/>
              </w:rPr>
            </w:pPr>
            <w:r w:rsidRPr="000D6AC8">
              <w:rPr>
                <w:rFonts w:ascii="CG Times" w:hAnsi="CG Times" w:cs="CG Times"/>
                <w:sz w:val="18"/>
                <w:szCs w:val="18"/>
                <w:lang w:val="sq-AL"/>
              </w:rPr>
              <w:t>lekë/box</w:t>
            </w:r>
          </w:p>
        </w:tc>
        <w:tc>
          <w:tcPr>
            <w:tcW w:w="1080" w:type="dxa"/>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5,762</w:t>
            </w:r>
          </w:p>
        </w:tc>
      </w:tr>
      <w:tr w:rsidR="00E574CA" w:rsidRPr="000D6AC8">
        <w:trPr>
          <w:jc w:val="center"/>
        </w:trPr>
        <w:tc>
          <w:tcPr>
            <w:tcW w:w="900" w:type="dxa"/>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p>
        </w:tc>
        <w:tc>
          <w:tcPr>
            <w:tcW w:w="450" w:type="dxa"/>
            <w:gridSpan w:val="2"/>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d</w:t>
            </w:r>
          </w:p>
        </w:tc>
        <w:tc>
          <w:tcPr>
            <w:tcW w:w="4500" w:type="dxa"/>
            <w:gridSpan w:val="4"/>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Ngarkimi (40 feet, 45 feet)</w:t>
            </w:r>
          </w:p>
        </w:tc>
        <w:tc>
          <w:tcPr>
            <w:tcW w:w="1440" w:type="dxa"/>
            <w:gridSpan w:val="2"/>
            <w:tcMar>
              <w:top w:w="57" w:type="dxa"/>
              <w:bottom w:w="57" w:type="dxa"/>
            </w:tcMar>
          </w:tcPr>
          <w:p w:rsidR="00E574CA" w:rsidRPr="000D6AC8" w:rsidRDefault="00E574CA" w:rsidP="00B24C63">
            <w:pPr>
              <w:spacing w:before="0" w:line="240" w:lineRule="auto"/>
              <w:rPr>
                <w:rFonts w:ascii="CG Times" w:hAnsi="CG Times" w:cs="CG Times"/>
                <w:sz w:val="18"/>
                <w:szCs w:val="18"/>
                <w:lang w:val="sq-AL"/>
              </w:rPr>
            </w:pPr>
            <w:r w:rsidRPr="000D6AC8">
              <w:rPr>
                <w:rFonts w:ascii="CG Times" w:hAnsi="CG Times" w:cs="CG Times"/>
                <w:sz w:val="18"/>
                <w:szCs w:val="18"/>
                <w:lang w:val="sq-AL"/>
              </w:rPr>
              <w:t>lekë/box</w:t>
            </w:r>
          </w:p>
        </w:tc>
        <w:tc>
          <w:tcPr>
            <w:tcW w:w="1080" w:type="dxa"/>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6,826</w:t>
            </w:r>
          </w:p>
        </w:tc>
      </w:tr>
      <w:tr w:rsidR="00E574CA" w:rsidRPr="000D6AC8">
        <w:trPr>
          <w:jc w:val="center"/>
        </w:trPr>
        <w:tc>
          <w:tcPr>
            <w:tcW w:w="900" w:type="dxa"/>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3</w:t>
            </w:r>
          </w:p>
        </w:tc>
        <w:tc>
          <w:tcPr>
            <w:tcW w:w="7470" w:type="dxa"/>
            <w:gridSpan w:val="9"/>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r w:rsidRPr="000D6AC8">
              <w:rPr>
                <w:rFonts w:ascii="CG Times" w:eastAsia="SimSun" w:hAnsi="CG Times" w:cs="CG Times"/>
                <w:sz w:val="18"/>
                <w:szCs w:val="18"/>
                <w:lang w:val="sq-AL"/>
              </w:rPr>
              <w:t>Shërbime ekstra për përpunimin e kontejnerëve</w:t>
            </w:r>
          </w:p>
        </w:tc>
      </w:tr>
      <w:tr w:rsidR="00E574CA" w:rsidRPr="000D6AC8">
        <w:trPr>
          <w:jc w:val="center"/>
        </w:trPr>
        <w:tc>
          <w:tcPr>
            <w:tcW w:w="900" w:type="dxa"/>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p>
        </w:tc>
        <w:tc>
          <w:tcPr>
            <w:tcW w:w="450" w:type="dxa"/>
            <w:gridSpan w:val="2"/>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a</w:t>
            </w:r>
          </w:p>
        </w:tc>
        <w:tc>
          <w:tcPr>
            <w:tcW w:w="7020" w:type="dxa"/>
            <w:gridSpan w:val="7"/>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 xml:space="preserve">Përkufizime shtesë për shërbime ekstra në përpunimin e kontejnerëve </w:t>
            </w:r>
          </w:p>
        </w:tc>
      </w:tr>
      <w:tr w:rsidR="00E574CA" w:rsidRPr="000D6AC8">
        <w:trPr>
          <w:jc w:val="center"/>
        </w:trPr>
        <w:tc>
          <w:tcPr>
            <w:tcW w:w="900" w:type="dxa"/>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p>
        </w:tc>
        <w:tc>
          <w:tcPr>
            <w:tcW w:w="450" w:type="dxa"/>
            <w:gridSpan w:val="2"/>
            <w:tcMar>
              <w:top w:w="57" w:type="dxa"/>
              <w:bottom w:w="57" w:type="dxa"/>
            </w:tcMar>
          </w:tcPr>
          <w:p w:rsidR="00E574CA" w:rsidRPr="000D6AC8" w:rsidDel="00271817" w:rsidRDefault="00E574CA" w:rsidP="00B24C63">
            <w:pPr>
              <w:spacing w:before="0" w:line="240" w:lineRule="auto"/>
              <w:rPr>
                <w:rFonts w:ascii="CG Times" w:eastAsia="SimSun" w:hAnsi="CG Times"/>
                <w:sz w:val="18"/>
                <w:szCs w:val="18"/>
                <w:lang w:val="sq-AL"/>
              </w:rPr>
            </w:pPr>
          </w:p>
        </w:tc>
        <w:tc>
          <w:tcPr>
            <w:tcW w:w="450" w:type="dxa"/>
            <w:gridSpan w:val="2"/>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i</w:t>
            </w:r>
          </w:p>
        </w:tc>
        <w:tc>
          <w:tcPr>
            <w:tcW w:w="6570" w:type="dxa"/>
            <w:gridSpan w:val="5"/>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r w:rsidRPr="000D6AC8">
              <w:rPr>
                <w:rFonts w:ascii="CG Times" w:eastAsia="SimSun" w:hAnsi="CG Times" w:cs="CG Times"/>
                <w:sz w:val="18"/>
                <w:szCs w:val="18"/>
                <w:lang w:val="sq-AL"/>
              </w:rPr>
              <w:t>Tarifa për shërbimet shtesë mblidhen nga Autoriteti Portual, operatori i licencuar apo operatori i terminalit, nga zotëruesi i anijes apo kontejnerit apo mallit ose agjenti i tij, cilido që të jetë rasti.</w:t>
            </w:r>
            <w:r w:rsidRPr="000D6AC8" w:rsidDel="002D3692">
              <w:rPr>
                <w:rFonts w:ascii="CG Times" w:eastAsia="SimSun" w:hAnsi="CG Times" w:cs="CG Times"/>
                <w:sz w:val="18"/>
                <w:szCs w:val="18"/>
                <w:lang w:val="sq-AL"/>
              </w:rPr>
              <w:t xml:space="preserve"> </w:t>
            </w:r>
          </w:p>
        </w:tc>
      </w:tr>
      <w:tr w:rsidR="00E574CA" w:rsidRPr="000D6AC8">
        <w:trPr>
          <w:jc w:val="center"/>
        </w:trPr>
        <w:tc>
          <w:tcPr>
            <w:tcW w:w="900" w:type="dxa"/>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p>
        </w:tc>
        <w:tc>
          <w:tcPr>
            <w:tcW w:w="450" w:type="dxa"/>
            <w:gridSpan w:val="2"/>
            <w:tcMar>
              <w:top w:w="57" w:type="dxa"/>
              <w:bottom w:w="57" w:type="dxa"/>
            </w:tcMar>
          </w:tcPr>
          <w:p w:rsidR="00E574CA" w:rsidRPr="000D6AC8" w:rsidDel="00271817" w:rsidRDefault="00E574CA" w:rsidP="00B24C63">
            <w:pPr>
              <w:spacing w:before="0" w:line="240" w:lineRule="auto"/>
              <w:rPr>
                <w:rFonts w:ascii="CG Times" w:eastAsia="SimSun" w:hAnsi="CG Times"/>
                <w:sz w:val="18"/>
                <w:szCs w:val="18"/>
                <w:lang w:val="sq-AL"/>
              </w:rPr>
            </w:pPr>
          </w:p>
        </w:tc>
        <w:tc>
          <w:tcPr>
            <w:tcW w:w="450" w:type="dxa"/>
            <w:gridSpan w:val="2"/>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ii</w:t>
            </w:r>
          </w:p>
        </w:tc>
        <w:tc>
          <w:tcPr>
            <w:tcW w:w="6570" w:type="dxa"/>
            <w:gridSpan w:val="5"/>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Për të mënjanuar çdo dyshim, detyrimi për të paguar tarifat ek</w:t>
            </w:r>
            <w:r>
              <w:rPr>
                <w:rFonts w:ascii="CG Times" w:eastAsia="SimSun" w:hAnsi="CG Times" w:cs="CG Times"/>
                <w:sz w:val="18"/>
                <w:szCs w:val="18"/>
                <w:lang w:val="sq-AL"/>
              </w:rPr>
              <w:t>stra, të cilat përfshihen në pikë</w:t>
            </w:r>
            <w:r w:rsidRPr="000D6AC8">
              <w:rPr>
                <w:rFonts w:ascii="CG Times" w:eastAsia="SimSun" w:hAnsi="CG Times" w:cs="CG Times"/>
                <w:sz w:val="18"/>
                <w:szCs w:val="18"/>
                <w:lang w:val="sq-AL"/>
              </w:rPr>
              <w:t>n 3 dhe 4 janë në përgjegjësi të personit përfaqësues</w:t>
            </w:r>
            <w:r>
              <w:rPr>
                <w:rFonts w:ascii="CG Times" w:eastAsia="SimSun" w:hAnsi="CG Times" w:cs="CG Times"/>
                <w:sz w:val="18"/>
                <w:szCs w:val="18"/>
                <w:lang w:val="sq-AL"/>
              </w:rPr>
              <w:t>,</w:t>
            </w:r>
            <w:r w:rsidRPr="000D6AC8">
              <w:rPr>
                <w:rFonts w:ascii="CG Times" w:eastAsia="SimSun" w:hAnsi="CG Times" w:cs="CG Times"/>
                <w:sz w:val="18"/>
                <w:szCs w:val="18"/>
                <w:lang w:val="sq-AL"/>
              </w:rPr>
              <w:t xml:space="preserve"> i cili ka kërkuar kryerjen e këtyre shërbimeve tek Autoriteti Portual ose operatori i licencuar ose operatori terminalit, në formë të shkruar. </w:t>
            </w:r>
          </w:p>
        </w:tc>
      </w:tr>
      <w:tr w:rsidR="00E574CA" w:rsidRPr="000D6AC8">
        <w:trPr>
          <w:trHeight w:val="433"/>
          <w:jc w:val="center"/>
        </w:trPr>
        <w:tc>
          <w:tcPr>
            <w:tcW w:w="900" w:type="dxa"/>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p>
        </w:tc>
        <w:tc>
          <w:tcPr>
            <w:tcW w:w="450" w:type="dxa"/>
            <w:gridSpan w:val="2"/>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b</w:t>
            </w:r>
          </w:p>
        </w:tc>
        <w:tc>
          <w:tcPr>
            <w:tcW w:w="4500" w:type="dxa"/>
            <w:gridSpan w:val="4"/>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Pr>
                <w:rFonts w:ascii="CG Times" w:eastAsia="SimSun" w:hAnsi="CG Times" w:cs="CG Times"/>
                <w:sz w:val="18"/>
                <w:szCs w:val="18"/>
                <w:lang w:val="sq-AL"/>
              </w:rPr>
              <w:t>Përpunimi eks</w:t>
            </w:r>
            <w:r w:rsidRPr="000D6AC8">
              <w:rPr>
                <w:rFonts w:ascii="CG Times" w:eastAsia="SimSun" w:hAnsi="CG Times" w:cs="CG Times"/>
                <w:sz w:val="18"/>
                <w:szCs w:val="18"/>
                <w:lang w:val="sq-AL"/>
              </w:rPr>
              <w:t xml:space="preserve">tra i kontejnerëve bosh në sheshin e të njëjtit terminal </w:t>
            </w:r>
          </w:p>
        </w:tc>
        <w:tc>
          <w:tcPr>
            <w:tcW w:w="1440" w:type="dxa"/>
            <w:gridSpan w:val="2"/>
            <w:tcMar>
              <w:top w:w="57" w:type="dxa"/>
              <w:bottom w:w="57" w:type="dxa"/>
            </w:tcMar>
          </w:tcPr>
          <w:p w:rsidR="00E574CA" w:rsidRPr="000D6AC8" w:rsidRDefault="00E574CA" w:rsidP="00B24C63">
            <w:pPr>
              <w:spacing w:before="0" w:line="240" w:lineRule="auto"/>
              <w:rPr>
                <w:rFonts w:ascii="CG Times" w:hAnsi="CG Times" w:cs="CG Times"/>
                <w:sz w:val="18"/>
                <w:szCs w:val="18"/>
                <w:lang w:val="sq-AL"/>
              </w:rPr>
            </w:pPr>
            <w:r w:rsidRPr="000D6AC8">
              <w:rPr>
                <w:rFonts w:ascii="CG Times" w:hAnsi="CG Times" w:cs="CG Times"/>
                <w:sz w:val="18"/>
                <w:szCs w:val="18"/>
                <w:lang w:val="sq-AL"/>
              </w:rPr>
              <w:t xml:space="preserve">lekë/box/ kapje </w:t>
            </w:r>
          </w:p>
        </w:tc>
        <w:tc>
          <w:tcPr>
            <w:tcW w:w="1080" w:type="dxa"/>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 xml:space="preserve"> 1.307</w:t>
            </w:r>
          </w:p>
        </w:tc>
      </w:tr>
      <w:tr w:rsidR="00E574CA" w:rsidRPr="000D6AC8">
        <w:trPr>
          <w:jc w:val="center"/>
        </w:trPr>
        <w:tc>
          <w:tcPr>
            <w:tcW w:w="900" w:type="dxa"/>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p>
        </w:tc>
        <w:tc>
          <w:tcPr>
            <w:tcW w:w="450" w:type="dxa"/>
            <w:gridSpan w:val="2"/>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c</w:t>
            </w:r>
          </w:p>
        </w:tc>
        <w:tc>
          <w:tcPr>
            <w:tcW w:w="4500" w:type="dxa"/>
            <w:gridSpan w:val="4"/>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Pr>
                <w:rFonts w:ascii="CG Times" w:eastAsia="SimSun" w:hAnsi="CG Times" w:cs="CG Times"/>
                <w:sz w:val="18"/>
                <w:szCs w:val="18"/>
                <w:lang w:val="sq-AL"/>
              </w:rPr>
              <w:t>Përpunimi eks</w:t>
            </w:r>
            <w:r w:rsidRPr="000D6AC8">
              <w:rPr>
                <w:rFonts w:ascii="CG Times" w:eastAsia="SimSun" w:hAnsi="CG Times" w:cs="CG Times"/>
                <w:sz w:val="18"/>
                <w:szCs w:val="18"/>
                <w:lang w:val="sq-AL"/>
              </w:rPr>
              <w:t xml:space="preserve">tra i kontejnerëve plot në sheshin e të njëjtit terminal </w:t>
            </w:r>
          </w:p>
        </w:tc>
        <w:tc>
          <w:tcPr>
            <w:tcW w:w="1440" w:type="dxa"/>
            <w:gridSpan w:val="2"/>
            <w:tcMar>
              <w:top w:w="57" w:type="dxa"/>
              <w:bottom w:w="57" w:type="dxa"/>
            </w:tcMar>
          </w:tcPr>
          <w:p w:rsidR="00E574CA" w:rsidRPr="000D6AC8" w:rsidRDefault="00E574CA" w:rsidP="00B24C63">
            <w:pPr>
              <w:spacing w:before="0" w:line="240" w:lineRule="auto"/>
              <w:rPr>
                <w:rFonts w:ascii="CG Times" w:hAnsi="CG Times" w:cs="CG Times"/>
                <w:sz w:val="18"/>
                <w:szCs w:val="18"/>
                <w:lang w:val="sq-AL"/>
              </w:rPr>
            </w:pPr>
            <w:r w:rsidRPr="000D6AC8">
              <w:rPr>
                <w:rFonts w:ascii="CG Times" w:hAnsi="CG Times" w:cs="CG Times"/>
                <w:sz w:val="18"/>
                <w:szCs w:val="18"/>
                <w:lang w:val="sq-AL"/>
              </w:rPr>
              <w:t>lekë/box / kapje</w:t>
            </w:r>
          </w:p>
        </w:tc>
        <w:tc>
          <w:tcPr>
            <w:tcW w:w="1080" w:type="dxa"/>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2.035</w:t>
            </w:r>
          </w:p>
        </w:tc>
      </w:tr>
      <w:tr w:rsidR="00E574CA" w:rsidRPr="000D6AC8">
        <w:trPr>
          <w:jc w:val="center"/>
        </w:trPr>
        <w:tc>
          <w:tcPr>
            <w:tcW w:w="900" w:type="dxa"/>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p>
        </w:tc>
        <w:tc>
          <w:tcPr>
            <w:tcW w:w="450" w:type="dxa"/>
            <w:gridSpan w:val="2"/>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d</w:t>
            </w:r>
          </w:p>
        </w:tc>
        <w:tc>
          <w:tcPr>
            <w:tcW w:w="4500" w:type="dxa"/>
            <w:gridSpan w:val="4"/>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Pr>
                <w:rFonts w:ascii="CG Times" w:eastAsia="SimSun" w:hAnsi="CG Times" w:cs="CG Times"/>
                <w:sz w:val="18"/>
                <w:szCs w:val="18"/>
                <w:lang w:val="sq-AL"/>
              </w:rPr>
              <w:t>Përpunimi eks</w:t>
            </w:r>
            <w:r w:rsidRPr="000D6AC8">
              <w:rPr>
                <w:rFonts w:ascii="CG Times" w:eastAsia="SimSun" w:hAnsi="CG Times" w:cs="CG Times"/>
                <w:sz w:val="18"/>
                <w:szCs w:val="18"/>
                <w:lang w:val="sq-AL"/>
              </w:rPr>
              <w:t xml:space="preserve">tra i ndonjë kontejneri për qëllim peshimi (të gjitha madhësitë) </w:t>
            </w:r>
          </w:p>
          <w:p w:rsidR="00E574CA" w:rsidRPr="000D6AC8" w:rsidRDefault="00E574CA" w:rsidP="00B24C63">
            <w:pPr>
              <w:spacing w:before="0" w:line="240" w:lineRule="auto"/>
              <w:rPr>
                <w:rFonts w:ascii="CG Times" w:eastAsia="SimSun" w:hAnsi="CG Times" w:cs="CG Times"/>
                <w:sz w:val="18"/>
                <w:szCs w:val="18"/>
                <w:lang w:val="sq-AL"/>
              </w:rPr>
            </w:pPr>
            <w:r>
              <w:rPr>
                <w:rFonts w:ascii="CG Times" w:eastAsia="SimSun" w:hAnsi="CG Times" w:cs="CG Times"/>
                <w:sz w:val="18"/>
                <w:szCs w:val="18"/>
                <w:lang w:val="sq-AL"/>
              </w:rPr>
              <w:t>(Shënim.</w:t>
            </w:r>
            <w:r w:rsidRPr="000D6AC8">
              <w:rPr>
                <w:rFonts w:ascii="CG Times" w:eastAsia="SimSun" w:hAnsi="CG Times" w:cs="CG Times"/>
                <w:sz w:val="18"/>
                <w:szCs w:val="18"/>
                <w:lang w:val="sq-AL"/>
              </w:rPr>
              <w:t xml:space="preserve"> Deklarimi i gabuar për peshën e kontejnerit është shkelje ligjore dhe mund të kërkojë dëmshpërblimin përkatës.</w:t>
            </w:r>
            <w:r>
              <w:rPr>
                <w:rFonts w:ascii="CG Times" w:eastAsia="SimSun" w:hAnsi="CG Times" w:cs="CG Times"/>
                <w:sz w:val="18"/>
                <w:szCs w:val="18"/>
                <w:lang w:val="sq-AL"/>
              </w:rPr>
              <w:t>)</w:t>
            </w:r>
            <w:r w:rsidRPr="000D6AC8">
              <w:rPr>
                <w:rFonts w:ascii="CG Times" w:eastAsia="SimSun" w:hAnsi="CG Times" w:cs="CG Times"/>
                <w:sz w:val="18"/>
                <w:szCs w:val="18"/>
                <w:lang w:val="sq-AL"/>
              </w:rPr>
              <w:t xml:space="preserve"> </w:t>
            </w:r>
          </w:p>
        </w:tc>
        <w:tc>
          <w:tcPr>
            <w:tcW w:w="1440" w:type="dxa"/>
            <w:gridSpan w:val="2"/>
            <w:tcMar>
              <w:top w:w="57" w:type="dxa"/>
              <w:bottom w:w="57" w:type="dxa"/>
            </w:tcMar>
          </w:tcPr>
          <w:p w:rsidR="00E574CA" w:rsidRPr="000D6AC8" w:rsidRDefault="00E574CA" w:rsidP="00B24C63">
            <w:pPr>
              <w:spacing w:before="0" w:line="240" w:lineRule="auto"/>
              <w:rPr>
                <w:rFonts w:ascii="CG Times" w:hAnsi="CG Times" w:cs="CG Times"/>
                <w:sz w:val="18"/>
                <w:szCs w:val="18"/>
                <w:lang w:val="sq-AL"/>
              </w:rPr>
            </w:pPr>
            <w:r w:rsidRPr="000D6AC8">
              <w:rPr>
                <w:rFonts w:ascii="CG Times" w:hAnsi="CG Times" w:cs="CG Times"/>
                <w:sz w:val="18"/>
                <w:szCs w:val="18"/>
                <w:lang w:val="sq-AL"/>
              </w:rPr>
              <w:t>lekë/box / kapje</w:t>
            </w:r>
          </w:p>
        </w:tc>
        <w:tc>
          <w:tcPr>
            <w:tcW w:w="1080" w:type="dxa"/>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854</w:t>
            </w:r>
          </w:p>
        </w:tc>
      </w:tr>
      <w:tr w:rsidR="00E574CA" w:rsidRPr="000D6AC8">
        <w:trPr>
          <w:jc w:val="center"/>
        </w:trPr>
        <w:tc>
          <w:tcPr>
            <w:tcW w:w="900" w:type="dxa"/>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4</w:t>
            </w:r>
          </w:p>
        </w:tc>
        <w:tc>
          <w:tcPr>
            <w:tcW w:w="7470" w:type="dxa"/>
            <w:gridSpan w:val="9"/>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r w:rsidRPr="000D6AC8">
              <w:rPr>
                <w:rFonts w:ascii="CG Times" w:eastAsia="SimSun" w:hAnsi="CG Times" w:cs="CG Times"/>
                <w:sz w:val="18"/>
                <w:szCs w:val="18"/>
                <w:lang w:val="sq-AL"/>
              </w:rPr>
              <w:t>Të tjera, shërbime ndihmëse në lidhje me kontejnerët</w:t>
            </w:r>
          </w:p>
        </w:tc>
      </w:tr>
      <w:tr w:rsidR="00E574CA" w:rsidRPr="000D6AC8">
        <w:trPr>
          <w:jc w:val="center"/>
        </w:trPr>
        <w:tc>
          <w:tcPr>
            <w:tcW w:w="900" w:type="dxa"/>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p>
        </w:tc>
        <w:tc>
          <w:tcPr>
            <w:tcW w:w="326" w:type="dxa"/>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a</w:t>
            </w:r>
          </w:p>
        </w:tc>
        <w:tc>
          <w:tcPr>
            <w:tcW w:w="4624" w:type="dxa"/>
            <w:gridSpan w:val="5"/>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Furnizim me energji për kontejnerët me temperaturë të kontrolluar</w:t>
            </w:r>
          </w:p>
        </w:tc>
        <w:tc>
          <w:tcPr>
            <w:tcW w:w="1440" w:type="dxa"/>
            <w:gridSpan w:val="2"/>
            <w:tcMar>
              <w:top w:w="57" w:type="dxa"/>
              <w:bottom w:w="57" w:type="dxa"/>
            </w:tcMar>
          </w:tcPr>
          <w:p w:rsidR="00E574CA" w:rsidRPr="000D6AC8" w:rsidRDefault="00E574CA" w:rsidP="00B24C63">
            <w:pPr>
              <w:spacing w:before="0" w:line="240" w:lineRule="auto"/>
              <w:rPr>
                <w:rFonts w:ascii="CG Times" w:hAnsi="CG Times" w:cs="CG Times"/>
                <w:sz w:val="18"/>
                <w:szCs w:val="18"/>
                <w:lang w:val="sq-AL"/>
              </w:rPr>
            </w:pPr>
            <w:r w:rsidRPr="000D6AC8">
              <w:rPr>
                <w:rFonts w:ascii="CG Times" w:hAnsi="CG Times" w:cs="CG Times"/>
                <w:sz w:val="18"/>
                <w:szCs w:val="18"/>
                <w:lang w:val="sq-AL"/>
              </w:rPr>
              <w:t>lekë/box /dite</w:t>
            </w:r>
          </w:p>
        </w:tc>
        <w:tc>
          <w:tcPr>
            <w:tcW w:w="1080" w:type="dxa"/>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1,122</w:t>
            </w:r>
          </w:p>
        </w:tc>
      </w:tr>
      <w:tr w:rsidR="00E574CA" w:rsidRPr="000D6AC8">
        <w:trPr>
          <w:jc w:val="center"/>
        </w:trPr>
        <w:tc>
          <w:tcPr>
            <w:tcW w:w="900" w:type="dxa"/>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p>
        </w:tc>
        <w:tc>
          <w:tcPr>
            <w:tcW w:w="326" w:type="dxa"/>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b</w:t>
            </w:r>
          </w:p>
        </w:tc>
        <w:tc>
          <w:tcPr>
            <w:tcW w:w="4624" w:type="dxa"/>
            <w:gridSpan w:val="5"/>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r w:rsidRPr="000D6AC8">
              <w:rPr>
                <w:rFonts w:ascii="CG Times" w:hAnsi="CG Times" w:cs="CG Times"/>
                <w:sz w:val="18"/>
                <w:szCs w:val="18"/>
                <w:lang w:val="sq-AL"/>
              </w:rPr>
              <w:t>Pastrim i kontejnerëve (brenda gjithëpërfshirës me fshesë)</w:t>
            </w:r>
          </w:p>
        </w:tc>
        <w:tc>
          <w:tcPr>
            <w:tcW w:w="2520" w:type="dxa"/>
            <w:gridSpan w:val="3"/>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p>
        </w:tc>
      </w:tr>
      <w:tr w:rsidR="00E574CA" w:rsidRPr="000D6AC8">
        <w:trPr>
          <w:jc w:val="center"/>
        </w:trPr>
        <w:tc>
          <w:tcPr>
            <w:tcW w:w="900" w:type="dxa"/>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p>
        </w:tc>
        <w:tc>
          <w:tcPr>
            <w:tcW w:w="326" w:type="dxa"/>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p>
        </w:tc>
        <w:tc>
          <w:tcPr>
            <w:tcW w:w="450" w:type="dxa"/>
            <w:gridSpan w:val="2"/>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i</w:t>
            </w:r>
          </w:p>
        </w:tc>
        <w:tc>
          <w:tcPr>
            <w:tcW w:w="4174" w:type="dxa"/>
            <w:gridSpan w:val="3"/>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r w:rsidRPr="000D6AC8">
              <w:rPr>
                <w:rFonts w:ascii="CG Times" w:hAnsi="CG Times" w:cs="CG Times"/>
                <w:sz w:val="18"/>
                <w:szCs w:val="18"/>
                <w:lang w:val="sq-AL"/>
              </w:rPr>
              <w:t>Deri në dhe përfshirë  20 feet në gjatësi</w:t>
            </w:r>
          </w:p>
        </w:tc>
        <w:tc>
          <w:tcPr>
            <w:tcW w:w="1440" w:type="dxa"/>
            <w:gridSpan w:val="2"/>
            <w:tcMar>
              <w:top w:w="57" w:type="dxa"/>
              <w:bottom w:w="57" w:type="dxa"/>
            </w:tcMar>
          </w:tcPr>
          <w:p w:rsidR="00E574CA" w:rsidRPr="000D6AC8" w:rsidRDefault="00E574CA" w:rsidP="00B24C63">
            <w:pPr>
              <w:spacing w:before="0" w:line="240" w:lineRule="auto"/>
              <w:rPr>
                <w:rFonts w:ascii="CG Times" w:hAnsi="CG Times" w:cs="CG Times"/>
                <w:sz w:val="18"/>
                <w:szCs w:val="18"/>
                <w:lang w:val="sq-AL"/>
              </w:rPr>
            </w:pPr>
            <w:r w:rsidRPr="000D6AC8">
              <w:rPr>
                <w:rFonts w:ascii="CG Times" w:hAnsi="CG Times" w:cs="CG Times"/>
                <w:sz w:val="18"/>
                <w:szCs w:val="18"/>
                <w:lang w:val="sq-AL"/>
              </w:rPr>
              <w:t>lekë/box</w:t>
            </w:r>
          </w:p>
        </w:tc>
        <w:tc>
          <w:tcPr>
            <w:tcW w:w="1080" w:type="dxa"/>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1,220</w:t>
            </w:r>
          </w:p>
        </w:tc>
      </w:tr>
      <w:tr w:rsidR="00E574CA" w:rsidRPr="000D6AC8">
        <w:trPr>
          <w:jc w:val="center"/>
        </w:trPr>
        <w:tc>
          <w:tcPr>
            <w:tcW w:w="900" w:type="dxa"/>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p>
        </w:tc>
        <w:tc>
          <w:tcPr>
            <w:tcW w:w="326" w:type="dxa"/>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p>
        </w:tc>
        <w:tc>
          <w:tcPr>
            <w:tcW w:w="450" w:type="dxa"/>
            <w:gridSpan w:val="2"/>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ii</w:t>
            </w:r>
          </w:p>
        </w:tc>
        <w:tc>
          <w:tcPr>
            <w:tcW w:w="4174" w:type="dxa"/>
            <w:gridSpan w:val="3"/>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r w:rsidRPr="000D6AC8">
              <w:rPr>
                <w:rFonts w:ascii="CG Times" w:hAnsi="CG Times" w:cs="CG Times"/>
                <w:sz w:val="18"/>
                <w:szCs w:val="18"/>
                <w:lang w:val="sq-AL"/>
              </w:rPr>
              <w:t xml:space="preserve">Gjatësia mbi 20 feet </w:t>
            </w:r>
          </w:p>
        </w:tc>
        <w:tc>
          <w:tcPr>
            <w:tcW w:w="1440" w:type="dxa"/>
            <w:gridSpan w:val="2"/>
            <w:tcMar>
              <w:top w:w="57" w:type="dxa"/>
              <w:bottom w:w="57" w:type="dxa"/>
            </w:tcMar>
          </w:tcPr>
          <w:p w:rsidR="00E574CA" w:rsidRPr="000D6AC8" w:rsidRDefault="00E574CA" w:rsidP="00B24C63">
            <w:pPr>
              <w:spacing w:before="0" w:line="240" w:lineRule="auto"/>
              <w:rPr>
                <w:rFonts w:ascii="CG Times" w:hAnsi="CG Times" w:cs="CG Times"/>
                <w:sz w:val="18"/>
                <w:szCs w:val="18"/>
                <w:lang w:val="sq-AL"/>
              </w:rPr>
            </w:pPr>
            <w:r w:rsidRPr="000D6AC8">
              <w:rPr>
                <w:rFonts w:ascii="CG Times" w:hAnsi="CG Times" w:cs="CG Times"/>
                <w:sz w:val="18"/>
                <w:szCs w:val="18"/>
                <w:lang w:val="sq-AL"/>
              </w:rPr>
              <w:t>lekë/box</w:t>
            </w:r>
          </w:p>
        </w:tc>
        <w:tc>
          <w:tcPr>
            <w:tcW w:w="1080" w:type="dxa"/>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2,440</w:t>
            </w:r>
          </w:p>
        </w:tc>
      </w:tr>
      <w:tr w:rsidR="00E574CA" w:rsidRPr="000D6AC8">
        <w:trPr>
          <w:jc w:val="center"/>
        </w:trPr>
        <w:tc>
          <w:tcPr>
            <w:tcW w:w="900" w:type="dxa"/>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p>
        </w:tc>
        <w:tc>
          <w:tcPr>
            <w:tcW w:w="326" w:type="dxa"/>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c</w:t>
            </w:r>
          </w:p>
        </w:tc>
        <w:tc>
          <w:tcPr>
            <w:tcW w:w="4624" w:type="dxa"/>
            <w:gridSpan w:val="5"/>
            <w:tcMar>
              <w:top w:w="57" w:type="dxa"/>
              <w:bottom w:w="57" w:type="dxa"/>
            </w:tcMar>
          </w:tcPr>
          <w:p w:rsidR="00E574CA" w:rsidRPr="000D6AC8" w:rsidRDefault="00E574CA" w:rsidP="00B24C63">
            <w:pPr>
              <w:spacing w:before="0" w:line="240" w:lineRule="auto"/>
              <w:rPr>
                <w:rFonts w:ascii="CG Times" w:hAnsi="CG Times" w:cs="CG Times"/>
                <w:sz w:val="18"/>
                <w:szCs w:val="18"/>
                <w:lang w:val="sq-AL"/>
              </w:rPr>
            </w:pPr>
            <w:r w:rsidRPr="000D6AC8">
              <w:rPr>
                <w:rFonts w:ascii="CG Times" w:hAnsi="CG Times" w:cs="CG Times"/>
                <w:sz w:val="18"/>
                <w:szCs w:val="18"/>
                <w:lang w:val="sq-AL"/>
              </w:rPr>
              <w:t>Lidhja dhe zgjidhja e kontejnerëve në anije për operacion (</w:t>
            </w:r>
            <w:r w:rsidRPr="00101284">
              <w:rPr>
                <w:rFonts w:ascii="CG Times" w:hAnsi="CG Times" w:cs="CG Times"/>
                <w:i/>
                <w:iCs/>
                <w:sz w:val="18"/>
                <w:szCs w:val="18"/>
                <w:lang w:val="sq-AL"/>
              </w:rPr>
              <w:t>Lashing and unlashing</w:t>
            </w:r>
            <w:r w:rsidRPr="000D6AC8">
              <w:rPr>
                <w:rFonts w:ascii="CG Times" w:hAnsi="CG Times" w:cs="CG Times"/>
                <w:sz w:val="18"/>
                <w:szCs w:val="18"/>
                <w:lang w:val="sq-AL"/>
              </w:rPr>
              <w:t xml:space="preserve">) materialet  lidhëse, zgjidhësve duhet të sigurohen nga zotëruesi i anijes </w:t>
            </w:r>
          </w:p>
        </w:tc>
        <w:tc>
          <w:tcPr>
            <w:tcW w:w="1440" w:type="dxa"/>
            <w:gridSpan w:val="2"/>
            <w:tcMar>
              <w:top w:w="57" w:type="dxa"/>
              <w:bottom w:w="57" w:type="dxa"/>
            </w:tcMar>
          </w:tcPr>
          <w:p w:rsidR="00E574CA" w:rsidRPr="000D6AC8" w:rsidRDefault="00E574CA" w:rsidP="00B24C63">
            <w:pPr>
              <w:spacing w:before="0" w:line="240" w:lineRule="auto"/>
              <w:rPr>
                <w:rFonts w:ascii="CG Times" w:hAnsi="CG Times" w:cs="CG Times"/>
                <w:sz w:val="18"/>
                <w:szCs w:val="18"/>
                <w:lang w:val="sq-AL"/>
              </w:rPr>
            </w:pPr>
            <w:r w:rsidRPr="000D6AC8">
              <w:rPr>
                <w:rFonts w:ascii="CG Times" w:hAnsi="CG Times" w:cs="CG Times"/>
                <w:sz w:val="18"/>
                <w:szCs w:val="18"/>
                <w:lang w:val="sq-AL"/>
              </w:rPr>
              <w:t>lekë/box</w:t>
            </w:r>
          </w:p>
        </w:tc>
        <w:tc>
          <w:tcPr>
            <w:tcW w:w="1080" w:type="dxa"/>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403</w:t>
            </w:r>
          </w:p>
        </w:tc>
      </w:tr>
      <w:tr w:rsidR="00E574CA" w:rsidRPr="000D6AC8">
        <w:trPr>
          <w:jc w:val="center"/>
        </w:trPr>
        <w:tc>
          <w:tcPr>
            <w:tcW w:w="900" w:type="dxa"/>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p>
        </w:tc>
        <w:tc>
          <w:tcPr>
            <w:tcW w:w="326" w:type="dxa"/>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d</w:t>
            </w:r>
          </w:p>
        </w:tc>
        <w:tc>
          <w:tcPr>
            <w:tcW w:w="4624" w:type="dxa"/>
            <w:gridSpan w:val="5"/>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r w:rsidRPr="000D6AC8">
              <w:rPr>
                <w:rFonts w:ascii="CG Times" w:hAnsi="CG Times" w:cs="CG Times"/>
                <w:sz w:val="18"/>
                <w:szCs w:val="18"/>
                <w:lang w:val="sq-AL"/>
              </w:rPr>
              <w:t>Ristivime spostime</w:t>
            </w:r>
          </w:p>
        </w:tc>
        <w:tc>
          <w:tcPr>
            <w:tcW w:w="1440" w:type="dxa"/>
            <w:gridSpan w:val="2"/>
            <w:tcMar>
              <w:top w:w="57" w:type="dxa"/>
              <w:bottom w:w="57" w:type="dxa"/>
            </w:tcMar>
          </w:tcPr>
          <w:p w:rsidR="00E574CA" w:rsidRPr="000D6AC8" w:rsidRDefault="00E574CA" w:rsidP="00B24C63">
            <w:pPr>
              <w:spacing w:before="0" w:line="240" w:lineRule="auto"/>
              <w:rPr>
                <w:rFonts w:ascii="CG Times" w:hAnsi="CG Times" w:cs="CG Times"/>
                <w:sz w:val="18"/>
                <w:szCs w:val="18"/>
                <w:lang w:val="sq-AL"/>
              </w:rPr>
            </w:pPr>
            <w:r w:rsidRPr="000D6AC8">
              <w:rPr>
                <w:rFonts w:ascii="CG Times" w:hAnsi="CG Times" w:cs="CG Times"/>
                <w:sz w:val="18"/>
                <w:szCs w:val="18"/>
                <w:lang w:val="sq-AL"/>
              </w:rPr>
              <w:t>lekë/box</w:t>
            </w:r>
          </w:p>
        </w:tc>
        <w:tc>
          <w:tcPr>
            <w:tcW w:w="1080" w:type="dxa"/>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3,972</w:t>
            </w:r>
          </w:p>
        </w:tc>
      </w:tr>
      <w:tr w:rsidR="00E574CA" w:rsidRPr="000D6AC8">
        <w:trPr>
          <w:jc w:val="center"/>
        </w:trPr>
        <w:tc>
          <w:tcPr>
            <w:tcW w:w="900" w:type="dxa"/>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p>
        </w:tc>
        <w:tc>
          <w:tcPr>
            <w:tcW w:w="326" w:type="dxa"/>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e</w:t>
            </w:r>
          </w:p>
        </w:tc>
        <w:tc>
          <w:tcPr>
            <w:tcW w:w="4624" w:type="dxa"/>
            <w:gridSpan w:val="5"/>
            <w:tcMar>
              <w:top w:w="57" w:type="dxa"/>
              <w:bottom w:w="57" w:type="dxa"/>
            </w:tcMar>
          </w:tcPr>
          <w:p w:rsidR="00E574CA" w:rsidRPr="000D6AC8" w:rsidRDefault="00E574CA" w:rsidP="00B24C63">
            <w:pPr>
              <w:spacing w:before="0" w:line="240" w:lineRule="auto"/>
              <w:rPr>
                <w:rFonts w:ascii="CG Times" w:hAnsi="CG Times" w:cs="CG Times"/>
                <w:sz w:val="18"/>
                <w:szCs w:val="18"/>
                <w:lang w:val="sq-AL"/>
              </w:rPr>
            </w:pPr>
            <w:r w:rsidRPr="000D6AC8">
              <w:rPr>
                <w:rFonts w:ascii="CG Times" w:hAnsi="CG Times" w:cs="CG Times"/>
                <w:sz w:val="18"/>
                <w:szCs w:val="18"/>
                <w:lang w:val="sq-AL"/>
              </w:rPr>
              <w:t>Hapje dhe mbyllje e kapakut të hambarit (cikli i plotë)</w:t>
            </w:r>
          </w:p>
        </w:tc>
        <w:tc>
          <w:tcPr>
            <w:tcW w:w="1440" w:type="dxa"/>
            <w:gridSpan w:val="2"/>
            <w:tcMar>
              <w:top w:w="57" w:type="dxa"/>
              <w:bottom w:w="57" w:type="dxa"/>
            </w:tcMar>
          </w:tcPr>
          <w:p w:rsidR="00E574CA" w:rsidRPr="000D6AC8" w:rsidRDefault="00E574CA" w:rsidP="00B24C63">
            <w:pPr>
              <w:spacing w:before="0" w:line="240" w:lineRule="auto"/>
              <w:rPr>
                <w:rFonts w:ascii="CG Times" w:hAnsi="CG Times" w:cs="CG Times"/>
                <w:sz w:val="18"/>
                <w:szCs w:val="18"/>
                <w:lang w:val="sq-AL"/>
              </w:rPr>
            </w:pPr>
            <w:r w:rsidRPr="000D6AC8">
              <w:rPr>
                <w:rFonts w:ascii="CG Times" w:hAnsi="CG Times" w:cs="CG Times"/>
                <w:sz w:val="18"/>
                <w:szCs w:val="18"/>
                <w:lang w:val="sq-AL"/>
              </w:rPr>
              <w:t>lekë/hambar</w:t>
            </w:r>
          </w:p>
        </w:tc>
        <w:tc>
          <w:tcPr>
            <w:tcW w:w="1080" w:type="dxa"/>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10,763</w:t>
            </w:r>
          </w:p>
        </w:tc>
      </w:tr>
      <w:tr w:rsidR="00E574CA" w:rsidRPr="000D6AC8">
        <w:trPr>
          <w:jc w:val="center"/>
        </w:trPr>
        <w:tc>
          <w:tcPr>
            <w:tcW w:w="900" w:type="dxa"/>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p>
        </w:tc>
        <w:tc>
          <w:tcPr>
            <w:tcW w:w="326" w:type="dxa"/>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f</w:t>
            </w:r>
          </w:p>
        </w:tc>
        <w:tc>
          <w:tcPr>
            <w:tcW w:w="4624" w:type="dxa"/>
            <w:gridSpan w:val="5"/>
            <w:tcMar>
              <w:top w:w="57" w:type="dxa"/>
              <w:bottom w:w="57" w:type="dxa"/>
            </w:tcMar>
          </w:tcPr>
          <w:p w:rsidR="00E574CA" w:rsidRPr="000D6AC8" w:rsidRDefault="00E574CA" w:rsidP="00B24C63">
            <w:pPr>
              <w:spacing w:before="0" w:line="240" w:lineRule="auto"/>
              <w:rPr>
                <w:rFonts w:ascii="CG Times" w:hAnsi="CG Times" w:cs="CG Times"/>
                <w:sz w:val="18"/>
                <w:szCs w:val="18"/>
                <w:lang w:val="sq-AL"/>
              </w:rPr>
            </w:pPr>
            <w:r w:rsidRPr="000D6AC8">
              <w:rPr>
                <w:rFonts w:ascii="CG Times" w:hAnsi="CG Times" w:cs="CG Times"/>
                <w:sz w:val="18"/>
                <w:szCs w:val="18"/>
                <w:lang w:val="sq-AL"/>
              </w:rPr>
              <w:t>Tarifa fikse totale për kamionët e kontejnerëve (çdo madhësi) që hyn ose del nga porti i Durrësit.</w:t>
            </w:r>
          </w:p>
        </w:tc>
        <w:tc>
          <w:tcPr>
            <w:tcW w:w="1440" w:type="dxa"/>
            <w:gridSpan w:val="2"/>
            <w:tcMar>
              <w:top w:w="57" w:type="dxa"/>
              <w:bottom w:w="57" w:type="dxa"/>
            </w:tcMar>
          </w:tcPr>
          <w:p w:rsidR="00E574CA" w:rsidRPr="000D6AC8" w:rsidRDefault="00E574CA" w:rsidP="00B24C63">
            <w:pPr>
              <w:spacing w:before="0" w:line="240" w:lineRule="auto"/>
              <w:rPr>
                <w:rFonts w:ascii="CG Times" w:hAnsi="CG Times" w:cs="CG Times"/>
                <w:sz w:val="18"/>
                <w:szCs w:val="18"/>
                <w:lang w:val="sq-AL"/>
              </w:rPr>
            </w:pPr>
            <w:r w:rsidRPr="000D6AC8">
              <w:rPr>
                <w:rFonts w:ascii="CG Times" w:hAnsi="CG Times" w:cs="CG Times"/>
                <w:sz w:val="18"/>
                <w:szCs w:val="18"/>
                <w:lang w:val="sq-AL"/>
              </w:rPr>
              <w:t>lekë/kamion</w:t>
            </w:r>
          </w:p>
        </w:tc>
        <w:tc>
          <w:tcPr>
            <w:tcW w:w="1080" w:type="dxa"/>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250</w:t>
            </w:r>
          </w:p>
        </w:tc>
      </w:tr>
      <w:tr w:rsidR="00E574CA" w:rsidRPr="000D6AC8">
        <w:trPr>
          <w:jc w:val="center"/>
        </w:trPr>
        <w:tc>
          <w:tcPr>
            <w:tcW w:w="900" w:type="dxa"/>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p>
        </w:tc>
        <w:tc>
          <w:tcPr>
            <w:tcW w:w="326" w:type="dxa"/>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g</w:t>
            </w:r>
          </w:p>
        </w:tc>
        <w:tc>
          <w:tcPr>
            <w:tcW w:w="4624" w:type="dxa"/>
            <w:gridSpan w:val="5"/>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Tarifa për sigurinë portuale bazuar në kërkesat e ISPS</w:t>
            </w:r>
            <w:r>
              <w:rPr>
                <w:rFonts w:ascii="CG Times" w:eastAsia="SimSun" w:hAnsi="CG Times" w:cs="CG Times"/>
                <w:sz w:val="18"/>
                <w:szCs w:val="18"/>
                <w:lang w:val="sq-AL"/>
              </w:rPr>
              <w:t>-së</w:t>
            </w:r>
            <w:r w:rsidRPr="000D6AC8">
              <w:rPr>
                <w:rFonts w:ascii="CG Times" w:eastAsia="SimSun" w:hAnsi="CG Times" w:cs="CG Times"/>
                <w:sz w:val="18"/>
                <w:szCs w:val="18"/>
                <w:lang w:val="sq-AL"/>
              </w:rPr>
              <w:t>.</w:t>
            </w:r>
          </w:p>
        </w:tc>
        <w:tc>
          <w:tcPr>
            <w:tcW w:w="1440" w:type="dxa"/>
            <w:gridSpan w:val="2"/>
            <w:tcMar>
              <w:top w:w="57" w:type="dxa"/>
              <w:bottom w:w="57" w:type="dxa"/>
            </w:tcMar>
          </w:tcPr>
          <w:p w:rsidR="00E574CA" w:rsidRPr="000D6AC8" w:rsidRDefault="00E574CA" w:rsidP="00B24C63">
            <w:pPr>
              <w:spacing w:before="0" w:line="240" w:lineRule="auto"/>
              <w:rPr>
                <w:rFonts w:ascii="CG Times" w:hAnsi="CG Times" w:cs="CG Times"/>
                <w:sz w:val="18"/>
                <w:szCs w:val="18"/>
                <w:lang w:val="sq-AL"/>
              </w:rPr>
            </w:pPr>
          </w:p>
        </w:tc>
        <w:tc>
          <w:tcPr>
            <w:tcW w:w="1080" w:type="dxa"/>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p>
        </w:tc>
      </w:tr>
      <w:tr w:rsidR="00E574CA" w:rsidRPr="000D6AC8">
        <w:trPr>
          <w:jc w:val="center"/>
        </w:trPr>
        <w:tc>
          <w:tcPr>
            <w:tcW w:w="900" w:type="dxa"/>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p>
        </w:tc>
        <w:tc>
          <w:tcPr>
            <w:tcW w:w="326" w:type="dxa"/>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p>
        </w:tc>
        <w:tc>
          <w:tcPr>
            <w:tcW w:w="450" w:type="dxa"/>
            <w:gridSpan w:val="2"/>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i</w:t>
            </w:r>
          </w:p>
        </w:tc>
        <w:tc>
          <w:tcPr>
            <w:tcW w:w="4174" w:type="dxa"/>
            <w:gridSpan w:val="3"/>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deri dhe përfshirë 20’</w:t>
            </w:r>
          </w:p>
        </w:tc>
        <w:tc>
          <w:tcPr>
            <w:tcW w:w="1440" w:type="dxa"/>
            <w:gridSpan w:val="2"/>
            <w:tcMar>
              <w:top w:w="57" w:type="dxa"/>
              <w:bottom w:w="57" w:type="dxa"/>
            </w:tcMar>
          </w:tcPr>
          <w:p w:rsidR="00E574CA" w:rsidRPr="000D6AC8" w:rsidRDefault="00E574CA" w:rsidP="00B24C63">
            <w:pPr>
              <w:spacing w:before="0" w:line="240" w:lineRule="auto"/>
              <w:rPr>
                <w:rFonts w:ascii="CG Times" w:hAnsi="CG Times" w:cs="CG Times"/>
                <w:sz w:val="18"/>
                <w:szCs w:val="18"/>
                <w:lang w:val="sq-AL"/>
              </w:rPr>
            </w:pPr>
            <w:r w:rsidRPr="000D6AC8">
              <w:rPr>
                <w:rFonts w:ascii="CG Times" w:hAnsi="CG Times" w:cs="CG Times"/>
                <w:sz w:val="18"/>
                <w:szCs w:val="18"/>
                <w:lang w:val="sq-AL"/>
              </w:rPr>
              <w:t>lekë/box</w:t>
            </w:r>
          </w:p>
        </w:tc>
        <w:tc>
          <w:tcPr>
            <w:tcW w:w="1080" w:type="dxa"/>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244</w:t>
            </w:r>
          </w:p>
        </w:tc>
      </w:tr>
      <w:tr w:rsidR="00E574CA" w:rsidRPr="000D6AC8">
        <w:trPr>
          <w:jc w:val="center"/>
        </w:trPr>
        <w:tc>
          <w:tcPr>
            <w:tcW w:w="900" w:type="dxa"/>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p>
        </w:tc>
        <w:tc>
          <w:tcPr>
            <w:tcW w:w="326" w:type="dxa"/>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p>
        </w:tc>
        <w:tc>
          <w:tcPr>
            <w:tcW w:w="450" w:type="dxa"/>
            <w:gridSpan w:val="2"/>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ii</w:t>
            </w:r>
          </w:p>
        </w:tc>
        <w:tc>
          <w:tcPr>
            <w:tcW w:w="4174" w:type="dxa"/>
            <w:gridSpan w:val="3"/>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Pr>
                <w:rFonts w:ascii="CG Times" w:eastAsia="SimSun" w:hAnsi="CG Times" w:cs="CG Times"/>
                <w:sz w:val="18"/>
                <w:szCs w:val="18"/>
                <w:lang w:val="sq-AL"/>
              </w:rPr>
              <w:t>mbi dhe përfshirë</w:t>
            </w:r>
            <w:r w:rsidRPr="000D6AC8">
              <w:rPr>
                <w:rFonts w:ascii="CG Times" w:eastAsia="SimSun" w:hAnsi="CG Times" w:cs="CG Times"/>
                <w:sz w:val="18"/>
                <w:szCs w:val="18"/>
                <w:lang w:val="sq-AL"/>
              </w:rPr>
              <w:t xml:space="preserve"> 40’</w:t>
            </w:r>
          </w:p>
        </w:tc>
        <w:tc>
          <w:tcPr>
            <w:tcW w:w="1440" w:type="dxa"/>
            <w:gridSpan w:val="2"/>
            <w:tcMar>
              <w:top w:w="57" w:type="dxa"/>
              <w:bottom w:w="57" w:type="dxa"/>
            </w:tcMar>
          </w:tcPr>
          <w:p w:rsidR="00E574CA" w:rsidRPr="000D6AC8" w:rsidRDefault="00E574CA" w:rsidP="00B24C63">
            <w:pPr>
              <w:spacing w:before="0" w:line="240" w:lineRule="auto"/>
              <w:rPr>
                <w:rFonts w:ascii="CG Times" w:hAnsi="CG Times" w:cs="CG Times"/>
                <w:sz w:val="18"/>
                <w:szCs w:val="18"/>
                <w:lang w:val="sq-AL"/>
              </w:rPr>
            </w:pPr>
            <w:r w:rsidRPr="000D6AC8">
              <w:rPr>
                <w:rFonts w:ascii="CG Times" w:hAnsi="CG Times" w:cs="CG Times"/>
                <w:sz w:val="18"/>
                <w:szCs w:val="18"/>
                <w:lang w:val="sq-AL"/>
              </w:rPr>
              <w:t>lekë/box</w:t>
            </w:r>
          </w:p>
        </w:tc>
        <w:tc>
          <w:tcPr>
            <w:tcW w:w="1080" w:type="dxa"/>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488</w:t>
            </w:r>
          </w:p>
        </w:tc>
      </w:tr>
      <w:tr w:rsidR="00E574CA" w:rsidRPr="000D6AC8">
        <w:trPr>
          <w:jc w:val="center"/>
        </w:trPr>
        <w:tc>
          <w:tcPr>
            <w:tcW w:w="900" w:type="dxa"/>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5</w:t>
            </w:r>
          </w:p>
        </w:tc>
        <w:tc>
          <w:tcPr>
            <w:tcW w:w="4950" w:type="dxa"/>
            <w:gridSpan w:val="6"/>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Peshimi i detyrueshëm</w:t>
            </w:r>
          </w:p>
        </w:tc>
        <w:tc>
          <w:tcPr>
            <w:tcW w:w="1440" w:type="dxa"/>
            <w:gridSpan w:val="2"/>
            <w:tcMar>
              <w:top w:w="57" w:type="dxa"/>
              <w:bottom w:w="57" w:type="dxa"/>
            </w:tcMar>
          </w:tcPr>
          <w:p w:rsidR="00E574CA" w:rsidRPr="000D6AC8" w:rsidRDefault="00E574CA" w:rsidP="00B24C63">
            <w:pPr>
              <w:spacing w:before="0" w:line="240" w:lineRule="auto"/>
              <w:rPr>
                <w:rFonts w:ascii="CG Times" w:hAnsi="CG Times" w:cs="CG Times"/>
                <w:sz w:val="18"/>
                <w:szCs w:val="18"/>
                <w:lang w:val="sq-AL"/>
              </w:rPr>
            </w:pPr>
          </w:p>
        </w:tc>
        <w:tc>
          <w:tcPr>
            <w:tcW w:w="1080" w:type="dxa"/>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p>
        </w:tc>
      </w:tr>
      <w:tr w:rsidR="00E574CA" w:rsidRPr="000D6AC8">
        <w:trPr>
          <w:jc w:val="center"/>
        </w:trPr>
        <w:tc>
          <w:tcPr>
            <w:tcW w:w="900" w:type="dxa"/>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p>
        </w:tc>
        <w:tc>
          <w:tcPr>
            <w:tcW w:w="326" w:type="dxa"/>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a</w:t>
            </w:r>
          </w:p>
        </w:tc>
        <w:tc>
          <w:tcPr>
            <w:tcW w:w="4624" w:type="dxa"/>
            <w:gridSpan w:val="5"/>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 xml:space="preserve">Autoriteti Portual ose stivadori rezervon të drejtën e pakufizuar të peshojë çdo kontejner për llogari të anijes, transportuesit ose marrësi i ngarkesës, ose të agjentit me shpenzime të tyre, nëse pesha e kontejnerit nuk është qartësisht e identifikuar. </w:t>
            </w:r>
          </w:p>
        </w:tc>
        <w:tc>
          <w:tcPr>
            <w:tcW w:w="1440" w:type="dxa"/>
            <w:gridSpan w:val="2"/>
            <w:tcMar>
              <w:top w:w="57" w:type="dxa"/>
              <w:bottom w:w="57" w:type="dxa"/>
            </w:tcMar>
          </w:tcPr>
          <w:p w:rsidR="00E574CA" w:rsidRPr="000D6AC8" w:rsidRDefault="00E574CA" w:rsidP="00B24C63">
            <w:pPr>
              <w:spacing w:before="0" w:line="240" w:lineRule="auto"/>
              <w:rPr>
                <w:rFonts w:ascii="CG Times" w:hAnsi="CG Times" w:cs="CG Times"/>
                <w:sz w:val="18"/>
                <w:szCs w:val="18"/>
                <w:lang w:val="sq-AL"/>
              </w:rPr>
            </w:pPr>
            <w:r w:rsidRPr="000D6AC8">
              <w:rPr>
                <w:rFonts w:ascii="CG Times" w:hAnsi="CG Times" w:cs="CG Times"/>
                <w:sz w:val="18"/>
                <w:szCs w:val="18"/>
                <w:lang w:val="sq-AL"/>
              </w:rPr>
              <w:t>lekë/box</w:t>
            </w:r>
          </w:p>
        </w:tc>
        <w:tc>
          <w:tcPr>
            <w:tcW w:w="1080" w:type="dxa"/>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 xml:space="preserve">E negociueshme </w:t>
            </w:r>
          </w:p>
        </w:tc>
      </w:tr>
      <w:tr w:rsidR="00E574CA" w:rsidRPr="000D6AC8">
        <w:trPr>
          <w:jc w:val="center"/>
        </w:trPr>
        <w:tc>
          <w:tcPr>
            <w:tcW w:w="900" w:type="dxa"/>
            <w:tcMar>
              <w:top w:w="57" w:type="dxa"/>
              <w:bottom w:w="57" w:type="dxa"/>
            </w:tcMar>
          </w:tcPr>
          <w:p w:rsidR="00E574CA" w:rsidRPr="000D6AC8" w:rsidRDefault="00E574CA" w:rsidP="00B24C63">
            <w:pPr>
              <w:spacing w:before="0" w:line="240" w:lineRule="auto"/>
              <w:rPr>
                <w:rFonts w:ascii="CG Times" w:eastAsia="SimSun" w:hAnsi="CG Times"/>
                <w:sz w:val="18"/>
                <w:szCs w:val="18"/>
                <w:lang w:val="sq-AL"/>
              </w:rPr>
            </w:pPr>
          </w:p>
        </w:tc>
        <w:tc>
          <w:tcPr>
            <w:tcW w:w="326" w:type="dxa"/>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b</w:t>
            </w:r>
          </w:p>
        </w:tc>
        <w:tc>
          <w:tcPr>
            <w:tcW w:w="7144" w:type="dxa"/>
            <w:gridSpan w:val="8"/>
            <w:tcMar>
              <w:top w:w="57" w:type="dxa"/>
              <w:bottom w:w="57" w:type="dxa"/>
            </w:tcMar>
          </w:tcPr>
          <w:p w:rsidR="00E574CA" w:rsidRPr="000D6AC8" w:rsidRDefault="00E574CA" w:rsidP="00B24C63">
            <w:pPr>
              <w:spacing w:before="0" w:line="240" w:lineRule="auto"/>
              <w:rPr>
                <w:rFonts w:ascii="CG Times" w:eastAsia="SimSun" w:hAnsi="CG Times" w:cs="CG Times"/>
                <w:sz w:val="18"/>
                <w:szCs w:val="18"/>
                <w:lang w:val="sq-AL"/>
              </w:rPr>
            </w:pPr>
            <w:r w:rsidRPr="000D6AC8">
              <w:rPr>
                <w:rFonts w:ascii="CG Times" w:eastAsia="SimSun" w:hAnsi="CG Times" w:cs="CG Times"/>
                <w:sz w:val="18"/>
                <w:szCs w:val="18"/>
                <w:lang w:val="sq-AL"/>
              </w:rPr>
              <w:t xml:space="preserve">Për të shmangur dyshimet, deklarimi i gabuar apo mos deklarimi i mallrave të rrezikshme (sipas kodit IMDG) që transportohen në kontejner dhe etiketa korresponduese e kontejnerit ose deklarimi i gabuar ose mosdeklarimi i peshës së kontejnerit është një shkelje e ligjit dhe sjell një dënim të rëndë në përputhje me dëmet.  </w:t>
            </w:r>
          </w:p>
        </w:tc>
      </w:tr>
    </w:tbl>
    <w:p w:rsidR="00E574CA" w:rsidRPr="00880E8B" w:rsidRDefault="00E574CA" w:rsidP="00913889">
      <w:pPr>
        <w:pStyle w:val="Paragrafi"/>
        <w:rPr>
          <w:rFonts w:eastAsia="SimSun" w:cs="Arial"/>
          <w:lang w:val="sq-AL"/>
        </w:rPr>
      </w:pPr>
      <w:bookmarkStart w:id="26" w:name="_Toc287007280"/>
    </w:p>
    <w:p w:rsidR="00E574CA" w:rsidRPr="00880E8B" w:rsidRDefault="00E574CA" w:rsidP="00913889">
      <w:pPr>
        <w:pStyle w:val="Paragrafi"/>
        <w:rPr>
          <w:rFonts w:eastAsia="SimSun"/>
          <w:lang w:val="sq-AL"/>
        </w:rPr>
      </w:pPr>
      <w:r>
        <w:rPr>
          <w:rFonts w:eastAsia="SimSun"/>
          <w:lang w:val="sq-AL"/>
        </w:rPr>
        <w:t>3.1.</w:t>
      </w:r>
      <w:r w:rsidRPr="00880E8B">
        <w:rPr>
          <w:rFonts w:eastAsia="SimSun"/>
          <w:lang w:val="sq-AL"/>
        </w:rPr>
        <w:t>4. Tarifa për raste të veçanta</w:t>
      </w:r>
      <w:bookmarkEnd w:id="26"/>
      <w:r w:rsidRPr="00880E8B">
        <w:rPr>
          <w:rFonts w:eastAsia="SimSun"/>
          <w:lang w:val="sq-AL"/>
        </w:rPr>
        <w:t xml:space="preserve"> </w:t>
      </w:r>
    </w:p>
    <w:p w:rsidR="00E574CA" w:rsidRPr="000D6AC8" w:rsidRDefault="00E574CA" w:rsidP="00913889">
      <w:pPr>
        <w:pStyle w:val="Paragrafi"/>
        <w:rPr>
          <w:rFonts w:eastAsia="SimSun"/>
          <w:sz w:val="21"/>
          <w:szCs w:val="21"/>
          <w:lang w:val="sq-AL"/>
        </w:rPr>
      </w:pPr>
      <w:r w:rsidRPr="000D6AC8">
        <w:rPr>
          <w:rFonts w:eastAsia="SimSun"/>
          <w:sz w:val="21"/>
          <w:szCs w:val="21"/>
          <w:lang w:val="sq-AL"/>
        </w:rPr>
        <w:t>1. Tarifa për rastet e përpunimit me mjetet e zotëruesit të mallit apo anijes (ose përfaqësuesit e tyre</w:t>
      </w:r>
      <w:r>
        <w:rPr>
          <w:rFonts w:eastAsia="SimSun"/>
          <w:sz w:val="21"/>
          <w:szCs w:val="21"/>
          <w:lang w:val="sq-AL"/>
        </w:rPr>
        <w:t xml:space="preserve">) </w:t>
      </w:r>
      <w:r w:rsidRPr="000D6AC8">
        <w:rPr>
          <w:rFonts w:eastAsia="SimSun"/>
          <w:sz w:val="21"/>
          <w:szCs w:val="21"/>
          <w:lang w:val="sq-AL"/>
        </w:rPr>
        <w:t xml:space="preserve">50% e tarifës së aplikueshme </w:t>
      </w:r>
    </w:p>
    <w:p w:rsidR="00E574CA" w:rsidRPr="000D6AC8" w:rsidRDefault="00E574CA" w:rsidP="00913889">
      <w:pPr>
        <w:pStyle w:val="Paragrafi"/>
        <w:rPr>
          <w:rFonts w:eastAsia="SimSun"/>
          <w:sz w:val="21"/>
          <w:szCs w:val="21"/>
          <w:lang w:val="sq-AL"/>
        </w:rPr>
      </w:pPr>
      <w:r w:rsidRPr="000D6AC8">
        <w:rPr>
          <w:rFonts w:eastAsia="SimSun"/>
          <w:sz w:val="21"/>
          <w:szCs w:val="21"/>
          <w:lang w:val="sq-AL"/>
        </w:rPr>
        <w:t>Për raste të veçanta kur Autoriteti Portual i Durrësit dhe operatori i autorizuar janë në rrethana qe nuk disponojnë apo nuk mund të sigurojnë mje</w:t>
      </w:r>
      <w:r>
        <w:rPr>
          <w:rFonts w:eastAsia="SimSun"/>
          <w:sz w:val="21"/>
          <w:szCs w:val="21"/>
          <w:lang w:val="sq-AL"/>
        </w:rPr>
        <w:t>tet që garantojnë përpunimin e a</w:t>
      </w:r>
      <w:r w:rsidRPr="000D6AC8">
        <w:rPr>
          <w:rFonts w:eastAsia="SimSun"/>
          <w:sz w:val="21"/>
          <w:szCs w:val="21"/>
          <w:lang w:val="sq-AL"/>
        </w:rPr>
        <w:t>nijes (</w:t>
      </w:r>
      <w:r w:rsidRPr="000D6AC8">
        <w:rPr>
          <w:rFonts w:eastAsia="SimSun"/>
          <w:i/>
          <w:iCs/>
          <w:sz w:val="21"/>
          <w:szCs w:val="21"/>
          <w:lang w:val="sq-AL"/>
        </w:rPr>
        <w:t>ship to shore equipment</w:t>
      </w:r>
      <w:r w:rsidRPr="000D6AC8">
        <w:rPr>
          <w:rFonts w:eastAsia="SimSun"/>
          <w:sz w:val="21"/>
          <w:szCs w:val="21"/>
          <w:lang w:val="sq-AL"/>
        </w:rPr>
        <w:t xml:space="preserve">), mbështetur në kërkesën e përdoruesit, Autoriteti Portual i Durrësit mund të lejojë përpunimin e anijes me mjetet e veta. Tarifa </w:t>
      </w:r>
      <w:r>
        <w:rPr>
          <w:rFonts w:eastAsia="SimSun"/>
          <w:sz w:val="21"/>
          <w:szCs w:val="21"/>
          <w:lang w:val="sq-AL"/>
        </w:rPr>
        <w:t>e përpunimit në këto raste do të</w:t>
      </w:r>
      <w:r w:rsidRPr="000D6AC8">
        <w:rPr>
          <w:rFonts w:eastAsia="SimSun"/>
          <w:sz w:val="21"/>
          <w:szCs w:val="21"/>
          <w:lang w:val="sq-AL"/>
        </w:rPr>
        <w:t xml:space="preserve"> aplikohet në masën 50% të tarifës së plotë.</w:t>
      </w:r>
    </w:p>
    <w:p w:rsidR="00E574CA" w:rsidRPr="000D6AC8" w:rsidRDefault="00E574CA" w:rsidP="00913889">
      <w:pPr>
        <w:pStyle w:val="Paragrafi"/>
        <w:rPr>
          <w:rFonts w:eastAsia="SimSun"/>
          <w:sz w:val="21"/>
          <w:szCs w:val="21"/>
          <w:lang w:val="sq-AL"/>
        </w:rPr>
      </w:pPr>
      <w:r w:rsidRPr="000D6AC8">
        <w:rPr>
          <w:rFonts w:eastAsia="SimSun"/>
          <w:sz w:val="21"/>
          <w:szCs w:val="21"/>
          <w:lang w:val="sq-AL"/>
        </w:rPr>
        <w:t>2. Tarifa për ditët e diela dhe festa zyrtare</w:t>
      </w:r>
      <w:r w:rsidRPr="000D6AC8">
        <w:rPr>
          <w:rFonts w:eastAsia="SimSun"/>
          <w:sz w:val="21"/>
          <w:szCs w:val="21"/>
          <w:lang w:val="sq-AL"/>
        </w:rPr>
        <w:tab/>
      </w:r>
      <w:r w:rsidRPr="000D6AC8">
        <w:rPr>
          <w:rFonts w:eastAsia="SimSun"/>
          <w:sz w:val="21"/>
          <w:szCs w:val="21"/>
          <w:lang w:val="sq-AL"/>
        </w:rPr>
        <w:tab/>
      </w:r>
      <w:r w:rsidR="00AE6028">
        <w:rPr>
          <w:rFonts w:eastAsia="SimSun"/>
          <w:sz w:val="21"/>
          <w:szCs w:val="21"/>
          <w:lang w:val="sq-AL"/>
        </w:rPr>
        <w:t xml:space="preserve">        </w:t>
      </w:r>
      <w:r w:rsidRPr="000D6AC8">
        <w:rPr>
          <w:rFonts w:eastAsia="SimSun"/>
          <w:sz w:val="21"/>
          <w:szCs w:val="21"/>
          <w:lang w:val="sq-AL"/>
        </w:rPr>
        <w:t>10% shtesë e tarifës përkatëse</w:t>
      </w:r>
      <w:r w:rsidR="00AE6028">
        <w:rPr>
          <w:rFonts w:eastAsia="SimSun"/>
          <w:sz w:val="21"/>
          <w:szCs w:val="21"/>
          <w:lang w:val="sq-AL"/>
        </w:rPr>
        <w:t>.</w:t>
      </w:r>
    </w:p>
    <w:p w:rsidR="00E574CA" w:rsidRPr="000D6AC8" w:rsidRDefault="00E574CA" w:rsidP="00913889">
      <w:pPr>
        <w:pStyle w:val="Paragrafi"/>
        <w:rPr>
          <w:rFonts w:eastAsia="SimSun"/>
          <w:sz w:val="21"/>
          <w:szCs w:val="21"/>
          <w:lang w:val="sq-AL"/>
        </w:rPr>
      </w:pPr>
      <w:r>
        <w:rPr>
          <w:rFonts w:eastAsia="SimSun"/>
          <w:sz w:val="21"/>
          <w:szCs w:val="21"/>
          <w:lang w:val="sq-AL"/>
        </w:rPr>
        <w:t>3</w:t>
      </w:r>
      <w:r w:rsidRPr="000D6AC8">
        <w:rPr>
          <w:rFonts w:eastAsia="SimSun"/>
          <w:sz w:val="21"/>
          <w:szCs w:val="21"/>
          <w:lang w:val="sq-AL"/>
        </w:rPr>
        <w:t xml:space="preserve">) Përpunohen pa shtesë tarife </w:t>
      </w:r>
      <w:r>
        <w:rPr>
          <w:rFonts w:eastAsia="SimSun"/>
          <w:sz w:val="21"/>
          <w:szCs w:val="21"/>
          <w:lang w:val="sq-AL"/>
        </w:rPr>
        <w:t>anijet si më</w:t>
      </w:r>
      <w:r w:rsidRPr="000D6AC8">
        <w:rPr>
          <w:rFonts w:eastAsia="SimSun"/>
          <w:sz w:val="21"/>
          <w:szCs w:val="21"/>
          <w:lang w:val="sq-AL"/>
        </w:rPr>
        <w:t xml:space="preserve"> poshtë:</w:t>
      </w:r>
    </w:p>
    <w:p w:rsidR="00E574CA" w:rsidRPr="000D6AC8" w:rsidRDefault="00E574CA" w:rsidP="00913889">
      <w:pPr>
        <w:pStyle w:val="Paragrafi"/>
        <w:rPr>
          <w:rFonts w:eastAsia="SimSun"/>
          <w:sz w:val="21"/>
          <w:szCs w:val="21"/>
          <w:lang w:val="sq-AL"/>
        </w:rPr>
      </w:pPr>
      <w:r>
        <w:rPr>
          <w:rFonts w:eastAsia="SimSun"/>
          <w:sz w:val="21"/>
          <w:szCs w:val="21"/>
          <w:lang w:val="sq-AL"/>
        </w:rPr>
        <w:t>i</w:t>
      </w:r>
      <w:r w:rsidRPr="000D6AC8">
        <w:rPr>
          <w:rFonts w:eastAsia="SimSun"/>
          <w:sz w:val="21"/>
          <w:szCs w:val="21"/>
          <w:lang w:val="sq-AL"/>
        </w:rPr>
        <w:t>) Tragete, Ro-Ro që përpunohen me mjetet e veta</w:t>
      </w:r>
    </w:p>
    <w:p w:rsidR="00E574CA" w:rsidRPr="000D6AC8" w:rsidRDefault="00E574CA" w:rsidP="00913889">
      <w:pPr>
        <w:pStyle w:val="Paragrafi"/>
        <w:rPr>
          <w:rFonts w:eastAsia="SimSun"/>
          <w:sz w:val="21"/>
          <w:szCs w:val="21"/>
          <w:lang w:val="sq-AL"/>
        </w:rPr>
      </w:pPr>
      <w:r>
        <w:rPr>
          <w:rFonts w:eastAsia="SimSun"/>
          <w:sz w:val="21"/>
          <w:szCs w:val="21"/>
          <w:lang w:val="sq-AL"/>
        </w:rPr>
        <w:t>ii</w:t>
      </w:r>
      <w:r w:rsidRPr="000D6AC8">
        <w:rPr>
          <w:rFonts w:eastAsia="SimSun"/>
          <w:sz w:val="21"/>
          <w:szCs w:val="21"/>
          <w:lang w:val="sq-AL"/>
        </w:rPr>
        <w:t>) Anijet e karburanteve</w:t>
      </w:r>
    </w:p>
    <w:p w:rsidR="00E574CA" w:rsidRPr="000D6AC8" w:rsidRDefault="00E574CA" w:rsidP="00913889">
      <w:pPr>
        <w:pStyle w:val="Paragrafi"/>
        <w:rPr>
          <w:rFonts w:eastAsia="SimSun"/>
          <w:sz w:val="21"/>
          <w:szCs w:val="21"/>
          <w:lang w:val="sq-AL"/>
        </w:rPr>
      </w:pPr>
      <w:r>
        <w:rPr>
          <w:rFonts w:eastAsia="SimSun"/>
          <w:sz w:val="21"/>
          <w:szCs w:val="21"/>
          <w:lang w:val="sq-AL"/>
        </w:rPr>
        <w:t>iii</w:t>
      </w:r>
      <w:r w:rsidRPr="000D6AC8">
        <w:rPr>
          <w:rFonts w:eastAsia="SimSun"/>
          <w:sz w:val="21"/>
          <w:szCs w:val="21"/>
          <w:lang w:val="sq-AL"/>
        </w:rPr>
        <w:t>) Anije që transportojnë kafshë të gjalla ose mallra që prishen shpejt</w:t>
      </w:r>
    </w:p>
    <w:p w:rsidR="00E574CA" w:rsidRPr="000D6AC8" w:rsidRDefault="00E574CA" w:rsidP="00913889">
      <w:pPr>
        <w:pStyle w:val="Paragrafi"/>
        <w:rPr>
          <w:rFonts w:eastAsia="SimSun"/>
          <w:sz w:val="21"/>
          <w:szCs w:val="21"/>
          <w:lang w:val="sq-AL"/>
        </w:rPr>
      </w:pPr>
      <w:r>
        <w:rPr>
          <w:rFonts w:eastAsia="SimSun"/>
          <w:sz w:val="21"/>
          <w:szCs w:val="21"/>
          <w:lang w:val="sq-AL"/>
        </w:rPr>
        <w:t>4</w:t>
      </w:r>
      <w:r w:rsidRPr="000D6AC8">
        <w:rPr>
          <w:rFonts w:eastAsia="SimSun"/>
          <w:sz w:val="21"/>
          <w:szCs w:val="21"/>
          <w:lang w:val="sq-AL"/>
        </w:rPr>
        <w:t xml:space="preserve">. </w:t>
      </w:r>
      <w:r w:rsidRPr="000D6AC8">
        <w:rPr>
          <w:sz w:val="21"/>
          <w:szCs w:val="21"/>
          <w:lang w:val="sq-AL"/>
        </w:rPr>
        <w:t>Tarifa për mallrat në hambar bunker</w:t>
      </w:r>
      <w:r w:rsidRPr="000D6AC8">
        <w:rPr>
          <w:rFonts w:eastAsia="SimSun" w:cs="Arial"/>
          <w:sz w:val="21"/>
          <w:szCs w:val="21"/>
          <w:lang w:val="sq-AL"/>
        </w:rPr>
        <w:tab/>
      </w:r>
      <w:r w:rsidRPr="000D6AC8">
        <w:rPr>
          <w:rFonts w:eastAsia="SimSun" w:cs="Arial"/>
          <w:sz w:val="21"/>
          <w:szCs w:val="21"/>
          <w:lang w:val="sq-AL"/>
        </w:rPr>
        <w:tab/>
      </w:r>
      <w:r w:rsidRPr="000D6AC8">
        <w:rPr>
          <w:rFonts w:eastAsia="SimSun" w:cs="Arial"/>
          <w:sz w:val="21"/>
          <w:szCs w:val="21"/>
          <w:lang w:val="sq-AL"/>
        </w:rPr>
        <w:tab/>
      </w:r>
      <w:r w:rsidR="00AE6028">
        <w:rPr>
          <w:rFonts w:eastAsia="SimSun" w:cs="Arial"/>
          <w:sz w:val="21"/>
          <w:szCs w:val="21"/>
          <w:lang w:val="sq-AL"/>
        </w:rPr>
        <w:t xml:space="preserve">       </w:t>
      </w:r>
      <w:r w:rsidRPr="000D6AC8">
        <w:rPr>
          <w:rFonts w:eastAsia="SimSun"/>
          <w:sz w:val="21"/>
          <w:szCs w:val="21"/>
          <w:lang w:val="sq-AL"/>
        </w:rPr>
        <w:t>100% shtesë e tarifës përkatëse.</w:t>
      </w:r>
    </w:p>
    <w:p w:rsidR="00E574CA" w:rsidRPr="00AE6028" w:rsidRDefault="00E574CA" w:rsidP="00AE6028">
      <w:pPr>
        <w:pStyle w:val="Paragrafi"/>
        <w:rPr>
          <w:rFonts w:eastAsia="SimSun" w:cs="Arial"/>
          <w:sz w:val="21"/>
          <w:szCs w:val="21"/>
          <w:lang w:val="sq-AL"/>
        </w:rPr>
      </w:pPr>
      <w:r>
        <w:rPr>
          <w:sz w:val="21"/>
          <w:szCs w:val="21"/>
          <w:lang w:val="sq-AL"/>
        </w:rPr>
        <w:t xml:space="preserve">5. </w:t>
      </w:r>
      <w:r w:rsidRPr="000D6AC8">
        <w:rPr>
          <w:sz w:val="21"/>
          <w:szCs w:val="21"/>
          <w:lang w:val="sq-AL"/>
        </w:rPr>
        <w:t xml:space="preserve">Tarifa për </w:t>
      </w:r>
      <w:r>
        <w:rPr>
          <w:sz w:val="21"/>
          <w:szCs w:val="21"/>
          <w:lang w:val="sq-AL"/>
        </w:rPr>
        <w:t>lëvizjen e mallrave transit në h</w:t>
      </w:r>
      <w:r w:rsidRPr="000D6AC8">
        <w:rPr>
          <w:sz w:val="21"/>
          <w:szCs w:val="21"/>
          <w:lang w:val="sq-AL"/>
        </w:rPr>
        <w:t>ambar apo kuvertë.</w:t>
      </w:r>
      <w:r w:rsidR="00AE6028">
        <w:rPr>
          <w:rFonts w:eastAsia="SimSun" w:cs="Arial"/>
          <w:sz w:val="21"/>
          <w:szCs w:val="21"/>
          <w:lang w:val="sq-AL"/>
        </w:rPr>
        <w:t xml:space="preserve">  </w:t>
      </w:r>
      <w:r w:rsidRPr="000D6AC8">
        <w:rPr>
          <w:rFonts w:eastAsia="SimSun"/>
          <w:sz w:val="21"/>
          <w:szCs w:val="21"/>
          <w:lang w:val="sq-AL"/>
        </w:rPr>
        <w:t>50% shtesë e tarifës përkatëse.</w:t>
      </w:r>
    </w:p>
    <w:p w:rsidR="00E574CA" w:rsidRDefault="00E574CA" w:rsidP="00913889">
      <w:pPr>
        <w:pStyle w:val="Paragrafi"/>
        <w:rPr>
          <w:rFonts w:eastAsia="SimSun" w:cs="Arial"/>
          <w:sz w:val="21"/>
          <w:szCs w:val="21"/>
          <w:lang w:val="sq-AL"/>
        </w:rPr>
      </w:pPr>
      <w:bookmarkStart w:id="27" w:name="_Toc287007285"/>
    </w:p>
    <w:p w:rsidR="00E574CA" w:rsidRDefault="00E574CA" w:rsidP="00913889">
      <w:pPr>
        <w:pStyle w:val="Paragrafi"/>
        <w:rPr>
          <w:rFonts w:eastAsia="SimSun" w:cs="Arial"/>
          <w:sz w:val="21"/>
          <w:szCs w:val="21"/>
          <w:lang w:val="sq-AL"/>
        </w:rPr>
      </w:pPr>
    </w:p>
    <w:p w:rsidR="00E574CA" w:rsidRDefault="00E574CA" w:rsidP="00913889">
      <w:pPr>
        <w:pStyle w:val="Paragrafi"/>
        <w:rPr>
          <w:rFonts w:eastAsia="SimSun" w:cs="Arial"/>
          <w:sz w:val="21"/>
          <w:szCs w:val="21"/>
          <w:lang w:val="sq-AL"/>
        </w:rPr>
      </w:pPr>
    </w:p>
    <w:p w:rsidR="00AE6028" w:rsidRDefault="00AE6028" w:rsidP="00913889">
      <w:pPr>
        <w:pStyle w:val="Paragrafi"/>
        <w:rPr>
          <w:rFonts w:eastAsia="SimSun" w:cs="Arial"/>
          <w:sz w:val="21"/>
          <w:szCs w:val="21"/>
          <w:lang w:val="sq-AL"/>
        </w:rPr>
      </w:pPr>
    </w:p>
    <w:p w:rsidR="00E574CA" w:rsidRDefault="00E574CA" w:rsidP="00913889">
      <w:pPr>
        <w:pStyle w:val="Paragrafi"/>
        <w:rPr>
          <w:rFonts w:eastAsia="SimSun" w:cs="Arial"/>
          <w:sz w:val="21"/>
          <w:szCs w:val="21"/>
          <w:lang w:val="sq-AL"/>
        </w:rPr>
      </w:pPr>
    </w:p>
    <w:p w:rsidR="00E574CA" w:rsidRDefault="00E574CA" w:rsidP="00913889">
      <w:pPr>
        <w:pStyle w:val="Paragrafi"/>
        <w:rPr>
          <w:rFonts w:eastAsia="SimSun" w:cs="Arial"/>
          <w:sz w:val="21"/>
          <w:szCs w:val="21"/>
          <w:lang w:val="sq-AL"/>
        </w:rPr>
      </w:pPr>
    </w:p>
    <w:p w:rsidR="00E574CA" w:rsidRPr="007A51EA" w:rsidRDefault="00E574CA" w:rsidP="00313788">
      <w:pPr>
        <w:pStyle w:val="TitulliTitull"/>
        <w:rPr>
          <w:sz w:val="21"/>
          <w:szCs w:val="21"/>
        </w:rPr>
      </w:pPr>
      <w:bookmarkStart w:id="28" w:name="_Toc287007287"/>
      <w:bookmarkEnd w:id="27"/>
      <w:r w:rsidRPr="007A51EA">
        <w:rPr>
          <w:sz w:val="21"/>
          <w:szCs w:val="21"/>
        </w:rPr>
        <w:t xml:space="preserve">KAPITULLI 3  </w:t>
      </w:r>
    </w:p>
    <w:p w:rsidR="00E574CA" w:rsidRPr="007A51EA" w:rsidRDefault="00E574CA" w:rsidP="00313788">
      <w:pPr>
        <w:pStyle w:val="TitulliTitull"/>
        <w:rPr>
          <w:sz w:val="21"/>
          <w:szCs w:val="21"/>
        </w:rPr>
      </w:pPr>
      <w:r w:rsidRPr="007A51EA">
        <w:rPr>
          <w:sz w:val="21"/>
          <w:szCs w:val="21"/>
        </w:rPr>
        <w:t xml:space="preserve">TARIFAT E SHESHIT PRANë KALATëS DHE Të TRANSFERIMIT Të PAGUESHME NGA PRITëSI I MALLIT OSE SPEDICIONI  </w:t>
      </w:r>
    </w:p>
    <w:p w:rsidR="00E574CA" w:rsidRPr="007A51EA" w:rsidRDefault="00E574CA" w:rsidP="00313788">
      <w:pPr>
        <w:pStyle w:val="Paragrafi"/>
        <w:rPr>
          <w:rFonts w:cs="Arial"/>
          <w:sz w:val="21"/>
          <w:szCs w:val="21"/>
        </w:rPr>
      </w:pPr>
    </w:p>
    <w:p w:rsidR="00E574CA" w:rsidRPr="007A51EA" w:rsidRDefault="00E574CA" w:rsidP="00313788">
      <w:pPr>
        <w:pStyle w:val="Paragrafi"/>
        <w:rPr>
          <w:sz w:val="21"/>
          <w:szCs w:val="21"/>
        </w:rPr>
      </w:pPr>
      <w:r w:rsidRPr="007A51EA">
        <w:rPr>
          <w:sz w:val="21"/>
          <w:szCs w:val="21"/>
        </w:rPr>
        <w:t xml:space="preserve">4. TARIFA WHARFAGE DHE TRANSFERIMIT  </w:t>
      </w:r>
    </w:p>
    <w:p w:rsidR="00E574CA" w:rsidRPr="007A51EA" w:rsidRDefault="00E574CA" w:rsidP="00313788">
      <w:pPr>
        <w:pStyle w:val="Paragrafi"/>
        <w:rPr>
          <w:sz w:val="21"/>
          <w:szCs w:val="21"/>
        </w:rPr>
      </w:pPr>
      <w:r w:rsidRPr="007A51EA">
        <w:rPr>
          <w:sz w:val="21"/>
          <w:szCs w:val="21"/>
        </w:rPr>
        <w:t xml:space="preserve">4.1 Përkufizime </w:t>
      </w:r>
    </w:p>
    <w:p w:rsidR="00E574CA" w:rsidRPr="007A51EA" w:rsidRDefault="00E574CA" w:rsidP="00313788">
      <w:pPr>
        <w:pStyle w:val="Paragrafi"/>
        <w:rPr>
          <w:sz w:val="21"/>
          <w:szCs w:val="21"/>
        </w:rPr>
      </w:pPr>
      <w:r w:rsidRPr="007A51EA">
        <w:rPr>
          <w:sz w:val="21"/>
          <w:szCs w:val="21"/>
        </w:rPr>
        <w:t>1. Interpretime</w:t>
      </w:r>
    </w:p>
    <w:p w:rsidR="00E574CA" w:rsidRPr="007A51EA" w:rsidRDefault="00E574CA" w:rsidP="00313788">
      <w:pPr>
        <w:pStyle w:val="Paragrafi"/>
        <w:rPr>
          <w:sz w:val="21"/>
          <w:szCs w:val="21"/>
        </w:rPr>
      </w:pPr>
      <w:r w:rsidRPr="007A51EA">
        <w:rPr>
          <w:sz w:val="21"/>
          <w:szCs w:val="21"/>
        </w:rPr>
        <w:t>a) "fasilitetet publike të portit" do të thotë një</w:t>
      </w:r>
      <w:r>
        <w:rPr>
          <w:sz w:val="21"/>
          <w:szCs w:val="21"/>
        </w:rPr>
        <w:t xml:space="preserve"> kalatë, shesh, sheshe pranë kalatës, mol, dallgë</w:t>
      </w:r>
      <w:r w:rsidRPr="007A51EA">
        <w:rPr>
          <w:sz w:val="21"/>
          <w:szCs w:val="21"/>
        </w:rPr>
        <w:t>thyes, terminal, magazine ose ndonje ndërtese tjetër;</w:t>
      </w:r>
    </w:p>
    <w:p w:rsidR="00E574CA" w:rsidRPr="007A51EA" w:rsidRDefault="00E574CA" w:rsidP="00313788">
      <w:pPr>
        <w:pStyle w:val="Paragrafi"/>
        <w:rPr>
          <w:sz w:val="21"/>
          <w:szCs w:val="21"/>
        </w:rPr>
      </w:pPr>
      <w:r w:rsidRPr="007A51EA">
        <w:rPr>
          <w:sz w:val="21"/>
          <w:szCs w:val="21"/>
        </w:rPr>
        <w:t xml:space="preserve">b) </w:t>
      </w:r>
      <w:r>
        <w:rPr>
          <w:sz w:val="21"/>
          <w:szCs w:val="21"/>
        </w:rPr>
        <w:t>" tarifë</w:t>
      </w:r>
      <w:r w:rsidRPr="007A51EA">
        <w:rPr>
          <w:sz w:val="21"/>
          <w:szCs w:val="21"/>
        </w:rPr>
        <w:t xml:space="preserve"> transferimi " do të thotë një</w:t>
      </w:r>
      <w:r>
        <w:rPr>
          <w:sz w:val="21"/>
          <w:szCs w:val="21"/>
        </w:rPr>
        <w:t xml:space="preserve"> tarifë</w:t>
      </w:r>
      <w:r w:rsidRPr="007A51EA">
        <w:rPr>
          <w:sz w:val="21"/>
          <w:szCs w:val="21"/>
        </w:rPr>
        <w:t xml:space="preserve"> në lidhje me transferimin e mallrave nga një anije në një tjetër brenda limiteve të portit;  </w:t>
      </w:r>
    </w:p>
    <w:p w:rsidR="00E574CA" w:rsidRPr="007A51EA" w:rsidRDefault="00E574CA" w:rsidP="00313788">
      <w:pPr>
        <w:pStyle w:val="Paragrafi"/>
        <w:rPr>
          <w:sz w:val="21"/>
          <w:szCs w:val="21"/>
        </w:rPr>
      </w:pPr>
      <w:r w:rsidRPr="007A51EA">
        <w:rPr>
          <w:sz w:val="21"/>
          <w:szCs w:val="21"/>
        </w:rPr>
        <w:t>c) "port" do të thotë porti Durrësit i projektuar sipas ligjit të Autoritetit Portual Durrës;</w:t>
      </w:r>
    </w:p>
    <w:p w:rsidR="00E574CA" w:rsidRPr="007A51EA" w:rsidRDefault="00E574CA" w:rsidP="00313788">
      <w:pPr>
        <w:pStyle w:val="Paragrafi"/>
        <w:rPr>
          <w:sz w:val="21"/>
          <w:szCs w:val="21"/>
        </w:rPr>
      </w:pPr>
      <w:r w:rsidRPr="007A51EA">
        <w:rPr>
          <w:sz w:val="21"/>
          <w:szCs w:val="21"/>
        </w:rPr>
        <w:t>d) "Wharfage " do të thotë  një detyrim i përfituar në përputhje me  këtë tarifë në lidhje me të gjithë mallrat të cilat janë:</w:t>
      </w:r>
    </w:p>
    <w:p w:rsidR="00E574CA" w:rsidRPr="007A51EA" w:rsidRDefault="00E574CA" w:rsidP="00313788">
      <w:pPr>
        <w:pStyle w:val="Paragrafi"/>
        <w:rPr>
          <w:sz w:val="21"/>
          <w:szCs w:val="21"/>
        </w:rPr>
      </w:pPr>
      <w:r>
        <w:rPr>
          <w:sz w:val="21"/>
          <w:szCs w:val="21"/>
        </w:rPr>
        <w:t>i)</w:t>
      </w:r>
      <w:r w:rsidRPr="007A51EA">
        <w:rPr>
          <w:sz w:val="21"/>
          <w:szCs w:val="21"/>
        </w:rPr>
        <w:t xml:space="preserve"> Ngarkuar ose shkarkuar nga një anije në një fasilitet publik të portit;</w:t>
      </w:r>
    </w:p>
    <w:p w:rsidR="00E574CA" w:rsidRPr="007A51EA" w:rsidRDefault="00E574CA" w:rsidP="00313788">
      <w:pPr>
        <w:pStyle w:val="Paragrafi"/>
        <w:rPr>
          <w:sz w:val="21"/>
          <w:szCs w:val="21"/>
        </w:rPr>
      </w:pPr>
      <w:r>
        <w:rPr>
          <w:sz w:val="21"/>
          <w:szCs w:val="21"/>
        </w:rPr>
        <w:t>ii)</w:t>
      </w:r>
      <w:r w:rsidRPr="007A51EA">
        <w:rPr>
          <w:sz w:val="21"/>
          <w:szCs w:val="21"/>
        </w:rPr>
        <w:t xml:space="preserve"> Shkarkuar nga anija në k</w:t>
      </w:r>
      <w:r>
        <w:rPr>
          <w:sz w:val="21"/>
          <w:szCs w:val="21"/>
        </w:rPr>
        <w:t>alatë</w:t>
      </w:r>
      <w:r w:rsidRPr="007A51EA">
        <w:rPr>
          <w:sz w:val="21"/>
          <w:szCs w:val="21"/>
        </w:rPr>
        <w:t xml:space="preserve"> (</w:t>
      </w:r>
      <w:r w:rsidRPr="007A51EA">
        <w:rPr>
          <w:i/>
          <w:iCs/>
          <w:sz w:val="21"/>
          <w:szCs w:val="21"/>
        </w:rPr>
        <w:t>eharf)</w:t>
      </w:r>
      <w:r w:rsidRPr="007A51EA">
        <w:rPr>
          <w:sz w:val="21"/>
          <w:szCs w:val="21"/>
        </w:rPr>
        <w:t xml:space="preserve"> ose e ngarkuar nga kalata në anije, e depozituar nga një vend në kalatë ose e ngarkuar apo shkarkuar nga një automjet në</w:t>
      </w:r>
      <w:r>
        <w:rPr>
          <w:sz w:val="21"/>
          <w:szCs w:val="21"/>
        </w:rPr>
        <w:t xml:space="preserve"> hapë</w:t>
      </w:r>
      <w:r w:rsidRPr="007A51EA">
        <w:rPr>
          <w:sz w:val="21"/>
          <w:szCs w:val="21"/>
        </w:rPr>
        <w:t>sirën publike të portit.</w:t>
      </w:r>
    </w:p>
    <w:p w:rsidR="00E574CA" w:rsidRPr="007A51EA" w:rsidRDefault="00E574CA" w:rsidP="00313788">
      <w:pPr>
        <w:pStyle w:val="Paragrafi"/>
        <w:rPr>
          <w:sz w:val="21"/>
          <w:szCs w:val="21"/>
        </w:rPr>
      </w:pPr>
      <w:r w:rsidRPr="007A51EA">
        <w:rPr>
          <w:sz w:val="21"/>
          <w:szCs w:val="21"/>
        </w:rPr>
        <w:t xml:space="preserve">e) </w:t>
      </w:r>
      <w:r w:rsidR="00DD6A57">
        <w:rPr>
          <w:sz w:val="21"/>
          <w:szCs w:val="21"/>
        </w:rPr>
        <w:t>“</w:t>
      </w:r>
      <w:r>
        <w:rPr>
          <w:sz w:val="21"/>
          <w:szCs w:val="21"/>
        </w:rPr>
        <w:t>Wharf" do të</w:t>
      </w:r>
      <w:r w:rsidRPr="007A51EA">
        <w:rPr>
          <w:sz w:val="21"/>
          <w:szCs w:val="21"/>
        </w:rPr>
        <w:t xml:space="preserve"> thotë çdo kala</w:t>
      </w:r>
      <w:r>
        <w:rPr>
          <w:sz w:val="21"/>
          <w:szCs w:val="21"/>
        </w:rPr>
        <w:t>të, vend depozitimi pranë</w:t>
      </w:r>
      <w:r w:rsidRPr="007A51EA">
        <w:rPr>
          <w:sz w:val="21"/>
          <w:szCs w:val="21"/>
        </w:rPr>
        <w:t xml:space="preserve"> kalatë</w:t>
      </w:r>
      <w:r>
        <w:rPr>
          <w:sz w:val="21"/>
          <w:szCs w:val="21"/>
        </w:rPr>
        <w:t>s</w:t>
      </w:r>
      <w:r w:rsidRPr="007A51EA">
        <w:rPr>
          <w:sz w:val="21"/>
          <w:szCs w:val="21"/>
        </w:rPr>
        <w:t xml:space="preserve"> e cila është fasilitet publik i portit;</w:t>
      </w:r>
    </w:p>
    <w:p w:rsidR="00E574CA" w:rsidRPr="007A51EA" w:rsidRDefault="00E574CA" w:rsidP="00313788">
      <w:pPr>
        <w:pStyle w:val="Paragrafi"/>
        <w:rPr>
          <w:sz w:val="21"/>
          <w:szCs w:val="21"/>
        </w:rPr>
      </w:pPr>
      <w:r w:rsidRPr="007A51EA">
        <w:rPr>
          <w:sz w:val="21"/>
          <w:szCs w:val="21"/>
        </w:rPr>
        <w:t>2. Aplikime</w:t>
      </w:r>
    </w:p>
    <w:p w:rsidR="00E574CA" w:rsidRPr="007A51EA" w:rsidRDefault="00E574CA" w:rsidP="00313788">
      <w:pPr>
        <w:pStyle w:val="Paragrafi"/>
        <w:rPr>
          <w:sz w:val="21"/>
          <w:szCs w:val="21"/>
        </w:rPr>
      </w:pPr>
      <w:r w:rsidRPr="007A51EA">
        <w:rPr>
          <w:sz w:val="21"/>
          <w:szCs w:val="21"/>
        </w:rPr>
        <w:t>a) Kjo tarifë aplikohet në lidhje me të gjitha anijet dhe me mallrat të transportuara nga këto anije, duke përfshirë anijet të poseduara nga Qeveria Shqiptare ose nga qeveria e një vendi të huaj.</w:t>
      </w:r>
    </w:p>
    <w:p w:rsidR="00E574CA" w:rsidRPr="007A51EA" w:rsidRDefault="00E574CA" w:rsidP="00313788">
      <w:pPr>
        <w:pStyle w:val="Paragrafi"/>
        <w:rPr>
          <w:sz w:val="21"/>
          <w:szCs w:val="21"/>
        </w:rPr>
      </w:pPr>
      <w:r w:rsidRPr="007A51EA">
        <w:rPr>
          <w:sz w:val="21"/>
          <w:szCs w:val="21"/>
        </w:rPr>
        <w:t>3. Detyrimet e përgjithshme</w:t>
      </w:r>
    </w:p>
    <w:p w:rsidR="00E574CA" w:rsidRPr="007A51EA" w:rsidRDefault="00E574CA" w:rsidP="00313788">
      <w:pPr>
        <w:pStyle w:val="Paragrafi"/>
        <w:rPr>
          <w:sz w:val="21"/>
          <w:szCs w:val="21"/>
        </w:rPr>
      </w:pPr>
      <w:r w:rsidRPr="007A51EA">
        <w:rPr>
          <w:sz w:val="21"/>
          <w:szCs w:val="21"/>
        </w:rPr>
        <w:t xml:space="preserve">a) Detyrimet Wharfage dhe transfer të përcaktuara nga këto tarifa janë </w:t>
      </w:r>
      <w:r>
        <w:rPr>
          <w:sz w:val="21"/>
          <w:szCs w:val="21"/>
        </w:rPr>
        <w:t>të pagueshme menjëherë dhe do të</w:t>
      </w:r>
      <w:r w:rsidRPr="007A51EA">
        <w:rPr>
          <w:sz w:val="21"/>
          <w:szCs w:val="21"/>
        </w:rPr>
        <w:t xml:space="preserve"> mblidhen nga Autoritetit Portual Durrës ose përfaqësuesit të tij i autorizuar, nga spedicionerët ose pritësi i mallit ose agjenti i tyre në përputhje me termat dhe kushtet e pagesës.</w:t>
      </w:r>
    </w:p>
    <w:p w:rsidR="00E574CA" w:rsidRPr="007A51EA" w:rsidRDefault="00E574CA" w:rsidP="00313788">
      <w:pPr>
        <w:pStyle w:val="Paragrafi"/>
        <w:rPr>
          <w:sz w:val="21"/>
          <w:szCs w:val="21"/>
        </w:rPr>
      </w:pPr>
      <w:r w:rsidRPr="007A51EA">
        <w:rPr>
          <w:sz w:val="21"/>
          <w:szCs w:val="21"/>
        </w:rPr>
        <w:t>b) Detyrimet që lindin nga aplikimi i tarifë</w:t>
      </w:r>
      <w:r>
        <w:rPr>
          <w:sz w:val="21"/>
          <w:szCs w:val="21"/>
        </w:rPr>
        <w:t>s së</w:t>
      </w:r>
      <w:r w:rsidRPr="007A51EA">
        <w:rPr>
          <w:sz w:val="21"/>
          <w:szCs w:val="21"/>
        </w:rPr>
        <w:t xml:space="preserve"> </w:t>
      </w:r>
      <w:r w:rsidRPr="007A51EA">
        <w:rPr>
          <w:i/>
          <w:iCs/>
          <w:sz w:val="21"/>
          <w:szCs w:val="21"/>
        </w:rPr>
        <w:t>earfag</w:t>
      </w:r>
      <w:r w:rsidRPr="007A51EA">
        <w:rPr>
          <w:sz w:val="21"/>
          <w:szCs w:val="21"/>
        </w:rPr>
        <w:t>e, janë</w:t>
      </w:r>
      <w:r>
        <w:rPr>
          <w:sz w:val="21"/>
          <w:szCs w:val="21"/>
        </w:rPr>
        <w:t xml:space="preserve"> të</w:t>
      </w:r>
      <w:r w:rsidRPr="007A51EA">
        <w:rPr>
          <w:sz w:val="21"/>
          <w:szCs w:val="21"/>
        </w:rPr>
        <w:t xml:space="preserve"> pavaruara nga detyrimet që lindin nga aplikimi i tarifave të tjera portuale.</w:t>
      </w:r>
    </w:p>
    <w:p w:rsidR="00E574CA" w:rsidRPr="007A51EA" w:rsidRDefault="00E574CA" w:rsidP="00313788">
      <w:pPr>
        <w:pStyle w:val="Paragrafi"/>
        <w:rPr>
          <w:sz w:val="21"/>
          <w:szCs w:val="21"/>
        </w:rPr>
      </w:pPr>
      <w:r w:rsidRPr="007A51EA">
        <w:rPr>
          <w:sz w:val="21"/>
          <w:szCs w:val="21"/>
        </w:rPr>
        <w:t>5. Dokumentacioni</w:t>
      </w:r>
    </w:p>
    <w:p w:rsidR="00E574CA" w:rsidRPr="007A51EA" w:rsidRDefault="00E574CA" w:rsidP="00313788">
      <w:pPr>
        <w:pStyle w:val="Paragrafi"/>
        <w:rPr>
          <w:sz w:val="21"/>
          <w:szCs w:val="21"/>
        </w:rPr>
      </w:pPr>
      <w:r w:rsidRPr="007A51EA">
        <w:rPr>
          <w:sz w:val="21"/>
          <w:szCs w:val="21"/>
        </w:rPr>
        <w:t xml:space="preserve">a) Dokumentacioni i plotë, përfshirë </w:t>
      </w:r>
      <w:r w:rsidRPr="007A51EA">
        <w:rPr>
          <w:i/>
          <w:iCs/>
          <w:sz w:val="21"/>
          <w:szCs w:val="21"/>
        </w:rPr>
        <w:t>bills of lading</w:t>
      </w:r>
      <w:r w:rsidRPr="007A51EA">
        <w:rPr>
          <w:sz w:val="21"/>
          <w:szCs w:val="21"/>
        </w:rPr>
        <w:t xml:space="preserve"> në lidhje me mallrat hyrëse dhe dalëse dhe/ose mallrave në kontejnerë ose trailera apo shasi të një anije, do të sigurohen nga një person në detyrë i anijes për Autoritetin Portual ose përfaqësuesit të tij, kur t</w:t>
      </w:r>
      <w:r w:rsidR="00CD708B">
        <w:rPr>
          <w:sz w:val="21"/>
          <w:szCs w:val="21"/>
        </w:rPr>
        <w:t>’</w:t>
      </w:r>
      <w:r w:rsidRPr="007A51EA">
        <w:rPr>
          <w:sz w:val="21"/>
          <w:szCs w:val="21"/>
        </w:rPr>
        <w:t>i kërkohet</w:t>
      </w:r>
      <w:r>
        <w:rPr>
          <w:sz w:val="21"/>
          <w:szCs w:val="21"/>
        </w:rPr>
        <w:t>.</w:t>
      </w:r>
      <w:r w:rsidRPr="007A51EA">
        <w:rPr>
          <w:sz w:val="21"/>
          <w:szCs w:val="21"/>
        </w:rPr>
        <w:t xml:space="preserve">   </w:t>
      </w:r>
    </w:p>
    <w:p w:rsidR="00E574CA" w:rsidRPr="007A51EA" w:rsidRDefault="00E574CA" w:rsidP="00313788">
      <w:pPr>
        <w:pStyle w:val="Paragrafi"/>
        <w:rPr>
          <w:sz w:val="21"/>
          <w:szCs w:val="21"/>
        </w:rPr>
      </w:pPr>
      <w:r w:rsidRPr="007A51EA">
        <w:rPr>
          <w:sz w:val="21"/>
          <w:szCs w:val="21"/>
        </w:rPr>
        <w:t xml:space="preserve">b) Autoriteti Portual i Durrësit ose përfaqësuesi i tij rezervon të drejtën të klasifikojë mallrat dhe vendimi i tij në lidhje me këtë do të jetë përfundimtar dhe i detyrueshëm.  </w:t>
      </w:r>
    </w:p>
    <w:p w:rsidR="00E574CA" w:rsidRPr="007A51EA" w:rsidRDefault="00E574CA" w:rsidP="00313788">
      <w:pPr>
        <w:pStyle w:val="Paragrafi"/>
        <w:rPr>
          <w:sz w:val="21"/>
          <w:szCs w:val="21"/>
        </w:rPr>
      </w:pPr>
      <w:r w:rsidRPr="007A51EA">
        <w:rPr>
          <w:sz w:val="21"/>
          <w:szCs w:val="21"/>
        </w:rPr>
        <w:t>6. Tarifa e Wharfage</w:t>
      </w:r>
    </w:p>
    <w:p w:rsidR="00E574CA" w:rsidRPr="007A51EA" w:rsidRDefault="00E574CA" w:rsidP="00313788">
      <w:pPr>
        <w:pStyle w:val="Paragrafi"/>
        <w:rPr>
          <w:sz w:val="21"/>
          <w:szCs w:val="21"/>
        </w:rPr>
      </w:pPr>
      <w:r w:rsidRPr="007A51EA">
        <w:rPr>
          <w:sz w:val="21"/>
          <w:szCs w:val="21"/>
        </w:rPr>
        <w:t xml:space="preserve">a) Tarifa Wharfage e pagueshme do të llogaritet bazuar në tabelën e mëposhtme të tarifave.  </w:t>
      </w:r>
    </w:p>
    <w:p w:rsidR="00E574CA" w:rsidRPr="007A51EA" w:rsidRDefault="00E574CA" w:rsidP="00313788">
      <w:pPr>
        <w:pStyle w:val="Paragrafi"/>
        <w:rPr>
          <w:sz w:val="21"/>
          <w:szCs w:val="21"/>
        </w:rPr>
      </w:pPr>
      <w:r w:rsidRPr="007A51EA">
        <w:rPr>
          <w:sz w:val="21"/>
          <w:szCs w:val="21"/>
        </w:rPr>
        <w:t>b) Tarifa Wharfage nuk është e pagueshme në lidhje:</w:t>
      </w:r>
    </w:p>
    <w:p w:rsidR="00E574CA" w:rsidRPr="007A51EA" w:rsidRDefault="00E574CA" w:rsidP="00313788">
      <w:pPr>
        <w:pStyle w:val="Paragrafi"/>
        <w:rPr>
          <w:sz w:val="21"/>
          <w:szCs w:val="21"/>
        </w:rPr>
      </w:pPr>
      <w:r>
        <w:rPr>
          <w:sz w:val="21"/>
          <w:szCs w:val="21"/>
        </w:rPr>
        <w:t>i)</w:t>
      </w:r>
      <w:r w:rsidRPr="007A51EA">
        <w:rPr>
          <w:sz w:val="21"/>
          <w:szCs w:val="21"/>
        </w:rPr>
        <w:t xml:space="preserve"> Një luftanije ose ndonjë anije nën komandën e forcave shqiptare, ose një anije e një force vizitore;</w:t>
      </w:r>
    </w:p>
    <w:p w:rsidR="00E574CA" w:rsidRPr="007A51EA" w:rsidRDefault="00E574CA" w:rsidP="00313788">
      <w:pPr>
        <w:pStyle w:val="Paragrafi"/>
        <w:rPr>
          <w:sz w:val="21"/>
          <w:szCs w:val="21"/>
        </w:rPr>
      </w:pPr>
      <w:r w:rsidRPr="007A51EA">
        <w:rPr>
          <w:sz w:val="21"/>
          <w:szCs w:val="21"/>
        </w:rPr>
        <w:t>ii</w:t>
      </w:r>
      <w:r>
        <w:rPr>
          <w:rFonts w:ascii="Calibri" w:hAnsi="Calibri" w:cs="Calibri"/>
          <w:sz w:val="21"/>
          <w:szCs w:val="21"/>
        </w:rPr>
        <w:t>)</w:t>
      </w:r>
      <w:r w:rsidRPr="007A51EA">
        <w:rPr>
          <w:sz w:val="21"/>
          <w:szCs w:val="21"/>
        </w:rPr>
        <w:t xml:space="preserve"> Shkarkim i peshkut nga anije te peshkimi ose furnizime të ngarkuara në një anije peshkimi akostuar në një fasilitet publik të portit;</w:t>
      </w:r>
    </w:p>
    <w:p w:rsidR="00E574CA" w:rsidRPr="007A51EA" w:rsidRDefault="00E574CA" w:rsidP="00313788">
      <w:pPr>
        <w:pStyle w:val="Paragrafi"/>
        <w:rPr>
          <w:sz w:val="21"/>
          <w:szCs w:val="21"/>
        </w:rPr>
      </w:pPr>
      <w:r>
        <w:rPr>
          <w:sz w:val="21"/>
          <w:szCs w:val="21"/>
        </w:rPr>
        <w:t>iii)</w:t>
      </w:r>
      <w:r w:rsidRPr="007A51EA">
        <w:rPr>
          <w:sz w:val="21"/>
          <w:szCs w:val="21"/>
        </w:rPr>
        <w:t xml:space="preserve"> Ndonjë mjet motorik kur automjeti është imbarkuar ose disimbarkuar nga një traget;</w:t>
      </w:r>
    </w:p>
    <w:p w:rsidR="00E574CA" w:rsidRPr="007A51EA" w:rsidRDefault="00E574CA" w:rsidP="00313788">
      <w:pPr>
        <w:pStyle w:val="Paragrafi"/>
        <w:rPr>
          <w:rFonts w:ascii="Calibri" w:hAnsi="Calibri" w:cs="Calibri"/>
          <w:sz w:val="21"/>
          <w:szCs w:val="21"/>
        </w:rPr>
      </w:pPr>
      <w:r w:rsidRPr="007A51EA">
        <w:rPr>
          <w:sz w:val="21"/>
          <w:szCs w:val="21"/>
        </w:rPr>
        <w:t>iv</w:t>
      </w:r>
      <w:r>
        <w:rPr>
          <w:rFonts w:ascii="Calibri" w:hAnsi="Calibri" w:cs="Calibri"/>
          <w:sz w:val="21"/>
          <w:szCs w:val="21"/>
        </w:rPr>
        <w:t>)</w:t>
      </w:r>
      <w:r w:rsidRPr="007A51EA">
        <w:rPr>
          <w:sz w:val="21"/>
          <w:szCs w:val="21"/>
        </w:rPr>
        <w:t xml:space="preserve"> Mallrat e mbartura nga ndonjë anije e cila është e përjashtuar nga tarifa Wharfage në bazë të termave të një marrëveshje ndërmjet Shqipërisë dhe ndonjë vendi të </w:t>
      </w:r>
      <w:r>
        <w:rPr>
          <w:sz w:val="21"/>
          <w:szCs w:val="21"/>
        </w:rPr>
        <w:t>huaj.</w:t>
      </w:r>
      <w:r w:rsidRPr="007A51EA">
        <w:rPr>
          <w:sz w:val="21"/>
          <w:szCs w:val="21"/>
        </w:rPr>
        <w:t xml:space="preserve">  </w:t>
      </w:r>
    </w:p>
    <w:p w:rsidR="00E574CA" w:rsidRPr="007A51EA" w:rsidRDefault="00E574CA" w:rsidP="00313788">
      <w:pPr>
        <w:pStyle w:val="Paragrafi"/>
        <w:rPr>
          <w:sz w:val="21"/>
          <w:szCs w:val="21"/>
        </w:rPr>
      </w:pPr>
      <w:r w:rsidRPr="007A51EA">
        <w:rPr>
          <w:sz w:val="21"/>
          <w:szCs w:val="21"/>
        </w:rPr>
        <w:t>7. Tarifat e transferimit</w:t>
      </w:r>
    </w:p>
    <w:p w:rsidR="00E574CA" w:rsidRPr="007A51EA" w:rsidRDefault="00E574CA" w:rsidP="00313788">
      <w:pPr>
        <w:pStyle w:val="Paragrafi"/>
        <w:rPr>
          <w:rFonts w:ascii="Calibri" w:hAnsi="Calibri" w:cs="Calibri"/>
          <w:sz w:val="21"/>
          <w:szCs w:val="21"/>
        </w:rPr>
      </w:pPr>
      <w:r w:rsidRPr="007A51EA">
        <w:rPr>
          <w:sz w:val="21"/>
          <w:szCs w:val="21"/>
        </w:rPr>
        <w:t>a) Tarifat e pagueshme të transferimit do të kalkulohen në masën 1/4 e tarifes Wharfage. Transfer do të nenkuptojë shkarkimin (ardhjen) e një malli nga një anije, qeëndrimin në port (terminal) dhe ngarkimin (largimin) nga porti (terminali) të këtij malli në anije.</w:t>
      </w:r>
    </w:p>
    <w:p w:rsidR="00E574CA" w:rsidRPr="007A51EA" w:rsidRDefault="00E574CA" w:rsidP="00313788">
      <w:pPr>
        <w:pStyle w:val="Paragrafi"/>
        <w:rPr>
          <w:sz w:val="21"/>
          <w:szCs w:val="21"/>
        </w:rPr>
      </w:pPr>
      <w:r w:rsidRPr="007A51EA">
        <w:rPr>
          <w:sz w:val="21"/>
          <w:szCs w:val="21"/>
        </w:rPr>
        <w:t>b) Tarifat e transferimit nuk janë të pagueshme në lidhje me:</w:t>
      </w:r>
    </w:p>
    <w:p w:rsidR="00E574CA" w:rsidRPr="007A51EA" w:rsidRDefault="00E574CA" w:rsidP="00313788">
      <w:pPr>
        <w:pStyle w:val="Paragrafi"/>
        <w:rPr>
          <w:sz w:val="21"/>
          <w:szCs w:val="21"/>
        </w:rPr>
      </w:pPr>
      <w:r>
        <w:rPr>
          <w:sz w:val="21"/>
          <w:szCs w:val="21"/>
        </w:rPr>
        <w:t>i)</w:t>
      </w:r>
      <w:r w:rsidRPr="007A51EA">
        <w:rPr>
          <w:sz w:val="21"/>
          <w:szCs w:val="21"/>
        </w:rPr>
        <w:t xml:space="preserve"> Një luftanije ose ndonjë anije nën komandën e forcave shqiptare, ose një anije e një force vizitore;</w:t>
      </w:r>
    </w:p>
    <w:p w:rsidR="00E574CA" w:rsidRPr="007A51EA" w:rsidRDefault="00E574CA" w:rsidP="00313788">
      <w:pPr>
        <w:pStyle w:val="Paragrafi"/>
        <w:rPr>
          <w:sz w:val="21"/>
          <w:szCs w:val="21"/>
        </w:rPr>
      </w:pPr>
      <w:r>
        <w:rPr>
          <w:sz w:val="21"/>
          <w:szCs w:val="21"/>
        </w:rPr>
        <w:t>ii)</w:t>
      </w:r>
      <w:r w:rsidRPr="007A51EA">
        <w:rPr>
          <w:sz w:val="21"/>
          <w:szCs w:val="21"/>
        </w:rPr>
        <w:t xml:space="preserve"> Një anije që i përket Qeverisë të një vendi te huaj dhe që nuk është e angazhuar në veprimtari tregtare;</w:t>
      </w:r>
    </w:p>
    <w:p w:rsidR="00E574CA" w:rsidRPr="007A51EA" w:rsidRDefault="00E574CA" w:rsidP="00313788">
      <w:pPr>
        <w:pStyle w:val="Paragrafi"/>
        <w:rPr>
          <w:sz w:val="21"/>
          <w:szCs w:val="21"/>
        </w:rPr>
      </w:pPr>
      <w:r>
        <w:rPr>
          <w:sz w:val="21"/>
          <w:szCs w:val="21"/>
        </w:rPr>
        <w:t xml:space="preserve">iii) </w:t>
      </w:r>
      <w:r w:rsidRPr="007A51EA">
        <w:rPr>
          <w:sz w:val="21"/>
          <w:szCs w:val="21"/>
        </w:rPr>
        <w:t>Një anije e angazhuar vetëm në peshkim dhe t]ë tjera që e tregtojnë peshkun;</w:t>
      </w:r>
    </w:p>
    <w:p w:rsidR="00E574CA" w:rsidRPr="007A51EA" w:rsidRDefault="00E574CA" w:rsidP="00313788">
      <w:pPr>
        <w:pStyle w:val="Paragrafi"/>
        <w:rPr>
          <w:sz w:val="21"/>
          <w:szCs w:val="21"/>
        </w:rPr>
      </w:pPr>
      <w:r>
        <w:rPr>
          <w:sz w:val="21"/>
          <w:szCs w:val="21"/>
        </w:rPr>
        <w:t xml:space="preserve">iv </w:t>
      </w:r>
      <w:r w:rsidRPr="007A51EA">
        <w:rPr>
          <w:sz w:val="21"/>
          <w:szCs w:val="21"/>
        </w:rPr>
        <w:t>Një anije ose mjet lundrues që përdoret për qëllime argëtimi/pushimi, e cila nuk është e angazhuar në veprimtari tregtare.</w:t>
      </w:r>
    </w:p>
    <w:p w:rsidR="00E574CA" w:rsidRPr="007A51EA" w:rsidRDefault="00E574CA" w:rsidP="00313788">
      <w:pPr>
        <w:pStyle w:val="Paragrafi"/>
        <w:rPr>
          <w:sz w:val="21"/>
          <w:szCs w:val="21"/>
        </w:rPr>
      </w:pPr>
      <w:r>
        <w:rPr>
          <w:sz w:val="21"/>
          <w:szCs w:val="21"/>
        </w:rPr>
        <w:t xml:space="preserve">v) </w:t>
      </w:r>
      <w:r w:rsidRPr="007A51EA">
        <w:rPr>
          <w:sz w:val="21"/>
          <w:szCs w:val="21"/>
        </w:rPr>
        <w:t>Një anije e përjashtuar nga pagesa e të tilla tarifave si rezultat i ndonjë marrëveshjeje ndërmjet Shqipërisë dhe një vendi të huaj.</w:t>
      </w:r>
    </w:p>
    <w:p w:rsidR="00E574CA" w:rsidRPr="007A51EA" w:rsidRDefault="00E574CA" w:rsidP="00313788">
      <w:pPr>
        <w:pStyle w:val="Paragrafi"/>
        <w:rPr>
          <w:sz w:val="21"/>
          <w:szCs w:val="21"/>
        </w:rPr>
      </w:pPr>
    </w:p>
    <w:p w:rsidR="00E574CA" w:rsidRPr="007A51EA" w:rsidRDefault="00E574CA" w:rsidP="00313788">
      <w:pPr>
        <w:pStyle w:val="Paragrafi"/>
        <w:rPr>
          <w:sz w:val="21"/>
          <w:szCs w:val="21"/>
        </w:rPr>
      </w:pPr>
      <w:r w:rsidRPr="007A51EA">
        <w:rPr>
          <w:sz w:val="21"/>
          <w:szCs w:val="21"/>
        </w:rPr>
        <w:t xml:space="preserve">4.2 Tarifat Wharfage  </w:t>
      </w:r>
    </w:p>
    <w:p w:rsidR="00E574CA" w:rsidRPr="007A51EA" w:rsidRDefault="00E574CA" w:rsidP="00313788">
      <w:pPr>
        <w:pStyle w:val="Paragrafi"/>
        <w:rPr>
          <w:rFonts w:ascii="Calibri" w:hAnsi="Calibri" w:cs="Calibri"/>
          <w:sz w:val="21"/>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0"/>
        <w:gridCol w:w="3849"/>
        <w:gridCol w:w="2342"/>
        <w:gridCol w:w="1796"/>
      </w:tblGrid>
      <w:tr w:rsidR="00E574CA" w:rsidRPr="007A51EA">
        <w:trPr>
          <w:trHeight w:val="307"/>
          <w:jc w:val="center"/>
        </w:trPr>
        <w:tc>
          <w:tcPr>
            <w:tcW w:w="700" w:type="pct"/>
            <w:vAlign w:val="center"/>
          </w:tcPr>
          <w:p w:rsidR="00E574CA" w:rsidRPr="007A51EA" w:rsidRDefault="00E574CA" w:rsidP="008D291E">
            <w:pPr>
              <w:pStyle w:val="Paragrafi"/>
              <w:ind w:firstLine="0"/>
              <w:jc w:val="center"/>
              <w:rPr>
                <w:b/>
                <w:bCs/>
                <w:sz w:val="21"/>
                <w:szCs w:val="21"/>
              </w:rPr>
            </w:pPr>
            <w:r w:rsidRPr="007A51EA">
              <w:rPr>
                <w:b/>
                <w:bCs/>
                <w:sz w:val="21"/>
                <w:szCs w:val="21"/>
              </w:rPr>
              <w:t>1</w:t>
            </w:r>
          </w:p>
        </w:tc>
        <w:tc>
          <w:tcPr>
            <w:tcW w:w="2072" w:type="pct"/>
            <w:vAlign w:val="center"/>
          </w:tcPr>
          <w:p w:rsidR="00E574CA" w:rsidRPr="007A51EA" w:rsidRDefault="00E574CA" w:rsidP="008D291E">
            <w:pPr>
              <w:pStyle w:val="Paragrafi"/>
              <w:ind w:firstLine="0"/>
              <w:jc w:val="center"/>
              <w:rPr>
                <w:b/>
                <w:bCs/>
                <w:sz w:val="21"/>
                <w:szCs w:val="21"/>
              </w:rPr>
            </w:pPr>
            <w:r w:rsidRPr="007A51EA">
              <w:rPr>
                <w:b/>
                <w:bCs/>
                <w:sz w:val="21"/>
                <w:szCs w:val="21"/>
              </w:rPr>
              <w:t>Tarifa Wharfage</w:t>
            </w:r>
          </w:p>
        </w:tc>
        <w:tc>
          <w:tcPr>
            <w:tcW w:w="1261" w:type="pct"/>
            <w:vAlign w:val="center"/>
          </w:tcPr>
          <w:p w:rsidR="00E574CA" w:rsidRPr="007A51EA" w:rsidRDefault="00E574CA" w:rsidP="008D291E">
            <w:pPr>
              <w:pStyle w:val="Paragrafi"/>
              <w:ind w:firstLine="0"/>
              <w:jc w:val="center"/>
              <w:rPr>
                <w:b/>
                <w:bCs/>
                <w:sz w:val="21"/>
                <w:szCs w:val="21"/>
              </w:rPr>
            </w:pPr>
            <w:r w:rsidRPr="007A51EA">
              <w:rPr>
                <w:b/>
                <w:bCs/>
                <w:sz w:val="21"/>
                <w:szCs w:val="21"/>
              </w:rPr>
              <w:t>Njësia bazë</w:t>
            </w:r>
          </w:p>
        </w:tc>
        <w:tc>
          <w:tcPr>
            <w:tcW w:w="968" w:type="pct"/>
            <w:vAlign w:val="center"/>
          </w:tcPr>
          <w:p w:rsidR="00E574CA" w:rsidRPr="007A51EA" w:rsidRDefault="00E574CA" w:rsidP="008D291E">
            <w:pPr>
              <w:pStyle w:val="Paragrafi"/>
              <w:ind w:firstLine="0"/>
              <w:jc w:val="center"/>
              <w:rPr>
                <w:b/>
                <w:bCs/>
                <w:sz w:val="21"/>
                <w:szCs w:val="21"/>
              </w:rPr>
            </w:pPr>
            <w:r w:rsidRPr="007A51EA">
              <w:rPr>
                <w:b/>
                <w:bCs/>
                <w:sz w:val="21"/>
                <w:szCs w:val="21"/>
              </w:rPr>
              <w:t>Tarifa (lekë)</w:t>
            </w:r>
          </w:p>
        </w:tc>
      </w:tr>
      <w:tr w:rsidR="00E574CA" w:rsidRPr="007A51EA">
        <w:trPr>
          <w:trHeight w:val="293"/>
          <w:jc w:val="center"/>
        </w:trPr>
        <w:tc>
          <w:tcPr>
            <w:tcW w:w="700" w:type="pct"/>
          </w:tcPr>
          <w:p w:rsidR="00E574CA" w:rsidRPr="007A51EA" w:rsidRDefault="00E574CA" w:rsidP="00DB6081">
            <w:pPr>
              <w:pStyle w:val="Paragrafi"/>
              <w:ind w:firstLine="0"/>
              <w:jc w:val="center"/>
              <w:rPr>
                <w:rFonts w:cs="Arial"/>
                <w:sz w:val="21"/>
                <w:szCs w:val="21"/>
              </w:rPr>
            </w:pPr>
          </w:p>
        </w:tc>
        <w:tc>
          <w:tcPr>
            <w:tcW w:w="2072" w:type="pct"/>
          </w:tcPr>
          <w:p w:rsidR="00E574CA" w:rsidRPr="007A51EA" w:rsidRDefault="00E574CA" w:rsidP="00DB6081">
            <w:pPr>
              <w:pStyle w:val="Paragrafi"/>
              <w:ind w:firstLine="0"/>
              <w:jc w:val="center"/>
              <w:rPr>
                <w:sz w:val="21"/>
                <w:szCs w:val="21"/>
              </w:rPr>
            </w:pPr>
            <w:r w:rsidRPr="007A51EA">
              <w:rPr>
                <w:sz w:val="21"/>
                <w:szCs w:val="21"/>
              </w:rPr>
              <w:t>a</w:t>
            </w:r>
            <w:r>
              <w:rPr>
                <w:sz w:val="21"/>
                <w:szCs w:val="21"/>
              </w:rPr>
              <w:t>)</w:t>
            </w:r>
            <w:r w:rsidRPr="007A51EA">
              <w:rPr>
                <w:sz w:val="21"/>
                <w:szCs w:val="21"/>
              </w:rPr>
              <w:t xml:space="preserve">  Tarifa Wharfage</w:t>
            </w:r>
          </w:p>
        </w:tc>
        <w:tc>
          <w:tcPr>
            <w:tcW w:w="1261" w:type="pct"/>
          </w:tcPr>
          <w:p w:rsidR="00E574CA" w:rsidRPr="007A51EA" w:rsidRDefault="00E574CA" w:rsidP="00DB6081">
            <w:pPr>
              <w:pStyle w:val="Paragrafi"/>
              <w:ind w:firstLine="0"/>
              <w:jc w:val="center"/>
              <w:rPr>
                <w:sz w:val="21"/>
                <w:szCs w:val="21"/>
              </w:rPr>
            </w:pPr>
            <w:r w:rsidRPr="007A51EA">
              <w:rPr>
                <w:sz w:val="21"/>
                <w:szCs w:val="21"/>
              </w:rPr>
              <w:t>lekë/ton</w:t>
            </w:r>
          </w:p>
        </w:tc>
        <w:tc>
          <w:tcPr>
            <w:tcW w:w="968" w:type="pct"/>
          </w:tcPr>
          <w:p w:rsidR="00E574CA" w:rsidRPr="007A51EA" w:rsidRDefault="00E574CA" w:rsidP="00DB6081">
            <w:pPr>
              <w:pStyle w:val="Paragrafi"/>
              <w:ind w:firstLine="0"/>
              <w:jc w:val="center"/>
              <w:rPr>
                <w:sz w:val="21"/>
                <w:szCs w:val="21"/>
              </w:rPr>
            </w:pPr>
            <w:r w:rsidRPr="007A51EA">
              <w:rPr>
                <w:sz w:val="21"/>
                <w:szCs w:val="21"/>
              </w:rPr>
              <w:t>13</w:t>
            </w:r>
          </w:p>
        </w:tc>
      </w:tr>
    </w:tbl>
    <w:p w:rsidR="00E574CA" w:rsidRPr="007A51EA" w:rsidRDefault="00E574CA" w:rsidP="00313788">
      <w:pPr>
        <w:pStyle w:val="Paragrafi"/>
        <w:rPr>
          <w:rFonts w:cs="Arial"/>
          <w:sz w:val="21"/>
          <w:szCs w:val="21"/>
        </w:rPr>
      </w:pPr>
    </w:p>
    <w:p w:rsidR="00E574CA" w:rsidRPr="007A51EA" w:rsidRDefault="00E574CA" w:rsidP="00313788">
      <w:pPr>
        <w:pStyle w:val="Paragrafi"/>
        <w:rPr>
          <w:sz w:val="21"/>
          <w:szCs w:val="21"/>
        </w:rPr>
      </w:pPr>
      <w:r w:rsidRPr="007A51EA">
        <w:rPr>
          <w:sz w:val="21"/>
          <w:szCs w:val="21"/>
        </w:rPr>
        <w:t xml:space="preserve">4.3 Tarifat e transferimit </w:t>
      </w:r>
    </w:p>
    <w:p w:rsidR="00E574CA" w:rsidRPr="007A51EA" w:rsidRDefault="00E574CA" w:rsidP="00313788">
      <w:pPr>
        <w:pStyle w:val="Paragrafi"/>
        <w:rPr>
          <w:sz w:val="21"/>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8"/>
        <w:gridCol w:w="3698"/>
        <w:gridCol w:w="1930"/>
        <w:gridCol w:w="2411"/>
      </w:tblGrid>
      <w:tr w:rsidR="00E574CA" w:rsidRPr="007A51EA">
        <w:trPr>
          <w:trHeight w:val="361"/>
          <w:jc w:val="center"/>
        </w:trPr>
        <w:tc>
          <w:tcPr>
            <w:tcW w:w="672" w:type="pct"/>
            <w:vAlign w:val="center"/>
          </w:tcPr>
          <w:p w:rsidR="00E574CA" w:rsidRPr="007A51EA" w:rsidRDefault="00E574CA" w:rsidP="008D291E">
            <w:pPr>
              <w:pStyle w:val="Paragrafi"/>
              <w:ind w:firstLine="0"/>
              <w:jc w:val="center"/>
              <w:rPr>
                <w:b/>
                <w:bCs/>
                <w:sz w:val="21"/>
                <w:szCs w:val="21"/>
              </w:rPr>
            </w:pPr>
            <w:r w:rsidRPr="007A51EA">
              <w:rPr>
                <w:b/>
                <w:bCs/>
                <w:sz w:val="21"/>
                <w:szCs w:val="21"/>
              </w:rPr>
              <w:t>1</w:t>
            </w:r>
          </w:p>
        </w:tc>
        <w:tc>
          <w:tcPr>
            <w:tcW w:w="1991" w:type="pct"/>
            <w:vAlign w:val="center"/>
          </w:tcPr>
          <w:p w:rsidR="00E574CA" w:rsidRPr="007A51EA" w:rsidRDefault="00E574CA" w:rsidP="008D291E">
            <w:pPr>
              <w:pStyle w:val="Paragrafi"/>
              <w:ind w:firstLine="0"/>
              <w:jc w:val="center"/>
              <w:rPr>
                <w:b/>
                <w:bCs/>
                <w:sz w:val="21"/>
                <w:szCs w:val="21"/>
              </w:rPr>
            </w:pPr>
            <w:r w:rsidRPr="007A51EA">
              <w:rPr>
                <w:b/>
                <w:bCs/>
                <w:sz w:val="21"/>
                <w:szCs w:val="21"/>
              </w:rPr>
              <w:t>Tarifa transferimit</w:t>
            </w:r>
          </w:p>
        </w:tc>
        <w:tc>
          <w:tcPr>
            <w:tcW w:w="1039" w:type="pct"/>
            <w:vAlign w:val="center"/>
          </w:tcPr>
          <w:p w:rsidR="00E574CA" w:rsidRPr="007A51EA" w:rsidRDefault="00E574CA" w:rsidP="008D291E">
            <w:pPr>
              <w:pStyle w:val="Paragrafi"/>
              <w:ind w:firstLine="0"/>
              <w:jc w:val="center"/>
              <w:rPr>
                <w:b/>
                <w:bCs/>
                <w:sz w:val="21"/>
                <w:szCs w:val="21"/>
              </w:rPr>
            </w:pPr>
            <w:r w:rsidRPr="007A51EA">
              <w:rPr>
                <w:b/>
                <w:bCs/>
                <w:sz w:val="21"/>
                <w:szCs w:val="21"/>
              </w:rPr>
              <w:t>Njësia bazë</w:t>
            </w:r>
          </w:p>
        </w:tc>
        <w:tc>
          <w:tcPr>
            <w:tcW w:w="1298" w:type="pct"/>
            <w:vAlign w:val="center"/>
          </w:tcPr>
          <w:p w:rsidR="00E574CA" w:rsidRPr="007A51EA" w:rsidRDefault="00E574CA" w:rsidP="008D291E">
            <w:pPr>
              <w:pStyle w:val="Paragrafi"/>
              <w:ind w:firstLine="0"/>
              <w:jc w:val="center"/>
              <w:rPr>
                <w:b/>
                <w:bCs/>
                <w:sz w:val="21"/>
                <w:szCs w:val="21"/>
              </w:rPr>
            </w:pPr>
            <w:r w:rsidRPr="007A51EA">
              <w:rPr>
                <w:b/>
                <w:bCs/>
                <w:sz w:val="21"/>
                <w:szCs w:val="21"/>
              </w:rPr>
              <w:t>Tarifa (lekë)</w:t>
            </w:r>
          </w:p>
        </w:tc>
      </w:tr>
      <w:tr w:rsidR="00E574CA" w:rsidRPr="007A51EA">
        <w:trPr>
          <w:trHeight w:val="293"/>
          <w:jc w:val="center"/>
        </w:trPr>
        <w:tc>
          <w:tcPr>
            <w:tcW w:w="672" w:type="pct"/>
          </w:tcPr>
          <w:p w:rsidR="00E574CA" w:rsidRPr="007A51EA" w:rsidRDefault="00E574CA" w:rsidP="00DB6081">
            <w:pPr>
              <w:pStyle w:val="Paragrafi"/>
              <w:ind w:firstLine="0"/>
              <w:jc w:val="center"/>
              <w:rPr>
                <w:rFonts w:cs="Arial"/>
                <w:sz w:val="21"/>
                <w:szCs w:val="21"/>
              </w:rPr>
            </w:pPr>
          </w:p>
        </w:tc>
        <w:tc>
          <w:tcPr>
            <w:tcW w:w="1991" w:type="pct"/>
          </w:tcPr>
          <w:p w:rsidR="00E574CA" w:rsidRPr="007A51EA" w:rsidRDefault="00E574CA" w:rsidP="00DB6081">
            <w:pPr>
              <w:pStyle w:val="Paragrafi"/>
              <w:ind w:firstLine="0"/>
              <w:jc w:val="center"/>
              <w:rPr>
                <w:sz w:val="21"/>
                <w:szCs w:val="21"/>
              </w:rPr>
            </w:pPr>
            <w:r w:rsidRPr="007A51EA">
              <w:rPr>
                <w:sz w:val="21"/>
                <w:szCs w:val="21"/>
              </w:rPr>
              <w:t>a</w:t>
            </w:r>
            <w:r>
              <w:rPr>
                <w:sz w:val="21"/>
                <w:szCs w:val="21"/>
              </w:rPr>
              <w:t>)</w:t>
            </w:r>
            <w:r w:rsidRPr="007A51EA">
              <w:rPr>
                <w:sz w:val="21"/>
                <w:szCs w:val="21"/>
              </w:rPr>
              <w:t xml:space="preserve">  Tarifa e transferimit</w:t>
            </w:r>
          </w:p>
        </w:tc>
        <w:tc>
          <w:tcPr>
            <w:tcW w:w="1039" w:type="pct"/>
          </w:tcPr>
          <w:p w:rsidR="00E574CA" w:rsidRPr="007A51EA" w:rsidRDefault="00E574CA" w:rsidP="00DB6081">
            <w:pPr>
              <w:pStyle w:val="Paragrafi"/>
              <w:ind w:firstLine="0"/>
              <w:jc w:val="center"/>
              <w:rPr>
                <w:sz w:val="21"/>
                <w:szCs w:val="21"/>
              </w:rPr>
            </w:pPr>
            <w:r w:rsidRPr="007A51EA">
              <w:rPr>
                <w:sz w:val="21"/>
                <w:szCs w:val="21"/>
              </w:rPr>
              <w:t>lekë/ton</w:t>
            </w:r>
          </w:p>
        </w:tc>
        <w:tc>
          <w:tcPr>
            <w:tcW w:w="1298" w:type="pct"/>
          </w:tcPr>
          <w:p w:rsidR="00E574CA" w:rsidRPr="007A51EA" w:rsidRDefault="00E574CA" w:rsidP="00DB6081">
            <w:pPr>
              <w:pStyle w:val="Paragrafi"/>
              <w:ind w:firstLine="0"/>
              <w:jc w:val="center"/>
              <w:rPr>
                <w:sz w:val="21"/>
                <w:szCs w:val="21"/>
              </w:rPr>
            </w:pPr>
            <w:r>
              <w:rPr>
                <w:sz w:val="21"/>
                <w:szCs w:val="21"/>
              </w:rPr>
              <w:t>¼ Nje e katërta e tarifës së</w:t>
            </w:r>
            <w:r w:rsidRPr="007A51EA">
              <w:rPr>
                <w:sz w:val="21"/>
                <w:szCs w:val="21"/>
              </w:rPr>
              <w:t xml:space="preserve"> Wharfage</w:t>
            </w:r>
          </w:p>
        </w:tc>
      </w:tr>
    </w:tbl>
    <w:p w:rsidR="00E574CA" w:rsidRPr="007A51EA" w:rsidRDefault="00E574CA" w:rsidP="00313788">
      <w:pPr>
        <w:pStyle w:val="Paragrafi"/>
        <w:rPr>
          <w:rFonts w:cs="Arial"/>
          <w:sz w:val="21"/>
          <w:szCs w:val="21"/>
        </w:rPr>
      </w:pPr>
    </w:p>
    <w:p w:rsidR="00E574CA" w:rsidRPr="000D6AC8" w:rsidRDefault="00E574CA" w:rsidP="00913889">
      <w:pPr>
        <w:pStyle w:val="TitulliTitull"/>
        <w:rPr>
          <w:sz w:val="21"/>
          <w:szCs w:val="21"/>
          <w:lang w:val="sq-AL"/>
        </w:rPr>
      </w:pPr>
      <w:r w:rsidRPr="000D6AC8">
        <w:rPr>
          <w:sz w:val="21"/>
          <w:szCs w:val="21"/>
          <w:lang w:val="sq-AL"/>
        </w:rPr>
        <w:t>Kapitulli 4</w:t>
      </w:r>
      <w:bookmarkEnd w:id="28"/>
      <w:r w:rsidRPr="000D6AC8">
        <w:rPr>
          <w:sz w:val="21"/>
          <w:szCs w:val="21"/>
          <w:lang w:val="sq-AL"/>
        </w:rPr>
        <w:t xml:space="preserve"> </w:t>
      </w:r>
    </w:p>
    <w:p w:rsidR="00E574CA" w:rsidRPr="000D6AC8" w:rsidRDefault="00E574CA" w:rsidP="00913889">
      <w:pPr>
        <w:pStyle w:val="TitulliTitull"/>
        <w:rPr>
          <w:rFonts w:eastAsia="SimSun" w:cs="Arial"/>
          <w:sz w:val="21"/>
          <w:szCs w:val="21"/>
          <w:lang w:val="sq-AL"/>
        </w:rPr>
      </w:pPr>
      <w:bookmarkStart w:id="29" w:name="_Toc287007288"/>
      <w:r w:rsidRPr="000D6AC8">
        <w:rPr>
          <w:sz w:val="21"/>
          <w:szCs w:val="21"/>
          <w:lang w:val="sq-AL"/>
        </w:rPr>
        <w:t>MA</w:t>
      </w:r>
      <w:r>
        <w:rPr>
          <w:sz w:val="21"/>
          <w:szCs w:val="21"/>
          <w:lang w:val="sq-AL"/>
        </w:rPr>
        <w:t>GAZINIM, QIRAJA DHE TARIFAT E QI</w:t>
      </w:r>
      <w:r w:rsidRPr="000D6AC8">
        <w:rPr>
          <w:sz w:val="21"/>
          <w:szCs w:val="21"/>
          <w:lang w:val="sq-AL"/>
        </w:rPr>
        <w:t>radhënies</w:t>
      </w:r>
      <w:bookmarkEnd w:id="29"/>
    </w:p>
    <w:p w:rsidR="00E574CA" w:rsidRPr="000D6AC8" w:rsidRDefault="00E574CA" w:rsidP="00913889">
      <w:pPr>
        <w:pStyle w:val="Paragrafi"/>
        <w:rPr>
          <w:rFonts w:cs="Arial"/>
          <w:sz w:val="21"/>
          <w:szCs w:val="21"/>
          <w:lang w:val="sq-AL"/>
        </w:rPr>
      </w:pPr>
      <w:bookmarkStart w:id="30" w:name="_Toc287007289"/>
    </w:p>
    <w:p w:rsidR="00E574CA" w:rsidRPr="000D6AC8" w:rsidRDefault="00E574CA" w:rsidP="00913889">
      <w:pPr>
        <w:pStyle w:val="Paragrafi"/>
        <w:rPr>
          <w:rFonts w:eastAsia="SimSun" w:cs="Arial"/>
          <w:sz w:val="21"/>
          <w:szCs w:val="21"/>
          <w:lang w:val="sq-AL"/>
        </w:rPr>
      </w:pPr>
      <w:r w:rsidRPr="000D6AC8">
        <w:rPr>
          <w:sz w:val="21"/>
          <w:szCs w:val="21"/>
          <w:lang w:val="sq-AL"/>
        </w:rPr>
        <w:t xml:space="preserve">5. TARIFAT E MAGAZINIMIT TË NGARKESAVE DHE </w:t>
      </w:r>
      <w:bookmarkEnd w:id="30"/>
      <w:r w:rsidRPr="000D6AC8">
        <w:rPr>
          <w:sz w:val="21"/>
          <w:szCs w:val="21"/>
          <w:lang w:val="sq-AL"/>
        </w:rPr>
        <w:t>KONTEJNERËVE</w:t>
      </w:r>
    </w:p>
    <w:p w:rsidR="00E574CA" w:rsidRPr="000D6AC8" w:rsidRDefault="00E574CA" w:rsidP="00913889">
      <w:pPr>
        <w:pStyle w:val="Paragrafi"/>
        <w:rPr>
          <w:sz w:val="21"/>
          <w:szCs w:val="21"/>
          <w:lang w:val="sq-AL"/>
        </w:rPr>
      </w:pPr>
      <w:bookmarkStart w:id="31" w:name="_Toc287007290"/>
      <w:r w:rsidRPr="000D6AC8">
        <w:rPr>
          <w:sz w:val="21"/>
          <w:szCs w:val="21"/>
          <w:lang w:val="sq-AL"/>
        </w:rPr>
        <w:t>5.1 Përkufizime</w:t>
      </w:r>
      <w:bookmarkEnd w:id="31"/>
    </w:p>
    <w:p w:rsidR="00E574CA" w:rsidRPr="000D6AC8" w:rsidRDefault="00E574CA" w:rsidP="00913889">
      <w:pPr>
        <w:pStyle w:val="Paragrafi"/>
        <w:rPr>
          <w:rFonts w:eastAsia="SimSun" w:cs="Arial"/>
          <w:sz w:val="21"/>
          <w:szCs w:val="21"/>
          <w:lang w:val="sq-AL"/>
        </w:rPr>
      </w:pPr>
      <w:r w:rsidRPr="000D6AC8">
        <w:rPr>
          <w:rFonts w:eastAsia="SimSun"/>
          <w:sz w:val="21"/>
          <w:szCs w:val="21"/>
          <w:lang w:val="sq-AL"/>
        </w:rPr>
        <w:t xml:space="preserve">1. </w:t>
      </w:r>
      <w:r w:rsidRPr="000D6AC8">
        <w:rPr>
          <w:sz w:val="21"/>
          <w:szCs w:val="21"/>
          <w:lang w:val="sq-AL"/>
        </w:rPr>
        <w:t>Interpretimi</w:t>
      </w:r>
    </w:p>
    <w:p w:rsidR="00E574CA" w:rsidRPr="000D6AC8" w:rsidRDefault="00E574CA" w:rsidP="00913889">
      <w:pPr>
        <w:pStyle w:val="Paragrafi"/>
        <w:rPr>
          <w:rFonts w:eastAsia="SimSun" w:cs="Arial"/>
          <w:sz w:val="21"/>
          <w:szCs w:val="21"/>
          <w:lang w:val="sq-AL"/>
        </w:rPr>
      </w:pPr>
      <w:r>
        <w:rPr>
          <w:sz w:val="21"/>
          <w:szCs w:val="21"/>
          <w:lang w:val="sq-AL"/>
        </w:rPr>
        <w:t>Në këtë tarifë</w:t>
      </w:r>
      <w:r w:rsidRPr="000D6AC8">
        <w:rPr>
          <w:sz w:val="21"/>
          <w:szCs w:val="21"/>
          <w:lang w:val="sq-AL"/>
        </w:rPr>
        <w:t>:</w:t>
      </w:r>
    </w:p>
    <w:p w:rsidR="00E574CA" w:rsidRPr="000D6AC8" w:rsidRDefault="00E574CA" w:rsidP="00913889">
      <w:pPr>
        <w:pStyle w:val="Paragrafi"/>
        <w:rPr>
          <w:rFonts w:eastAsia="SimSun" w:cs="Arial"/>
          <w:sz w:val="21"/>
          <w:szCs w:val="21"/>
          <w:lang w:val="sq-AL"/>
        </w:rPr>
      </w:pPr>
      <w:r w:rsidRPr="000D6AC8">
        <w:rPr>
          <w:rFonts w:eastAsia="SimSun"/>
          <w:sz w:val="21"/>
          <w:szCs w:val="21"/>
          <w:lang w:val="sq-AL"/>
        </w:rPr>
        <w:t xml:space="preserve">a) </w:t>
      </w:r>
      <w:r w:rsidRPr="000D6AC8">
        <w:rPr>
          <w:sz w:val="21"/>
          <w:szCs w:val="21"/>
          <w:lang w:val="sq-AL"/>
        </w:rPr>
        <w:t>“ditë” nënkupton një periudhe prej 24-orësh konsekutive;</w:t>
      </w:r>
    </w:p>
    <w:p w:rsidR="00E574CA" w:rsidRPr="000D6AC8" w:rsidRDefault="00E574CA" w:rsidP="00913889">
      <w:pPr>
        <w:pStyle w:val="Paragrafi"/>
        <w:rPr>
          <w:rFonts w:eastAsia="SimSun" w:cs="Arial"/>
          <w:sz w:val="21"/>
          <w:szCs w:val="21"/>
          <w:lang w:val="sq-AL"/>
        </w:rPr>
      </w:pPr>
      <w:r w:rsidRPr="000D6AC8">
        <w:rPr>
          <w:rFonts w:eastAsia="SimSun"/>
          <w:sz w:val="21"/>
          <w:szCs w:val="21"/>
          <w:lang w:val="sq-AL"/>
        </w:rPr>
        <w:t xml:space="preserve">b) </w:t>
      </w:r>
      <w:r w:rsidRPr="000D6AC8">
        <w:rPr>
          <w:sz w:val="21"/>
          <w:szCs w:val="21"/>
          <w:lang w:val="sq-AL"/>
        </w:rPr>
        <w:t>“fasilitet portual” nënkupton Wharf, kalatë, valëpritësin, terminalin, magazinë shesh ose ndërtesa të tjera në port;</w:t>
      </w:r>
    </w:p>
    <w:p w:rsidR="00E574CA" w:rsidRPr="000D6AC8" w:rsidRDefault="00E574CA" w:rsidP="00913889">
      <w:pPr>
        <w:pStyle w:val="Paragrafi"/>
        <w:rPr>
          <w:rFonts w:eastAsia="SimSun" w:cs="Arial"/>
          <w:sz w:val="21"/>
          <w:szCs w:val="21"/>
          <w:lang w:val="sq-AL"/>
        </w:rPr>
      </w:pPr>
      <w:r w:rsidRPr="000D6AC8">
        <w:rPr>
          <w:rFonts w:eastAsia="SimSun"/>
          <w:sz w:val="21"/>
          <w:szCs w:val="21"/>
          <w:lang w:val="sq-AL"/>
        </w:rPr>
        <w:t xml:space="preserve">c) </w:t>
      </w:r>
      <w:r w:rsidRPr="000D6AC8">
        <w:rPr>
          <w:sz w:val="21"/>
          <w:szCs w:val="21"/>
          <w:lang w:val="sq-AL"/>
        </w:rPr>
        <w:t>“magazinim, depozitim” do të thotë një detyrim financiar i pagueshëm për mallrat që qëndro</w:t>
      </w:r>
      <w:r>
        <w:rPr>
          <w:sz w:val="21"/>
          <w:szCs w:val="21"/>
          <w:lang w:val="sq-AL"/>
        </w:rPr>
        <w:t>jnë në fasilitetet portuale në p</w:t>
      </w:r>
      <w:r w:rsidRPr="000D6AC8">
        <w:rPr>
          <w:sz w:val="21"/>
          <w:szCs w:val="21"/>
          <w:lang w:val="sq-AL"/>
        </w:rPr>
        <w:t>ortin e Durrësit;</w:t>
      </w:r>
    </w:p>
    <w:p w:rsidR="00E574CA" w:rsidRPr="000D6AC8" w:rsidRDefault="00E574CA" w:rsidP="00913889">
      <w:pPr>
        <w:pStyle w:val="Paragrafi"/>
        <w:rPr>
          <w:rFonts w:eastAsia="SimSun" w:cs="Arial"/>
          <w:sz w:val="21"/>
          <w:szCs w:val="21"/>
          <w:lang w:val="sq-AL"/>
        </w:rPr>
      </w:pPr>
      <w:r w:rsidRPr="000D6AC8">
        <w:rPr>
          <w:rFonts w:eastAsia="SimSun"/>
          <w:sz w:val="21"/>
          <w:szCs w:val="21"/>
          <w:lang w:val="sq-AL"/>
        </w:rPr>
        <w:t xml:space="preserve">d) </w:t>
      </w:r>
      <w:r w:rsidRPr="000D6AC8">
        <w:rPr>
          <w:sz w:val="21"/>
          <w:szCs w:val="21"/>
          <w:lang w:val="sq-AL"/>
        </w:rPr>
        <w:t>“shesh depozitimi”, sheshe të destinuara për depozitimin e mallrave të ndryshme;</w:t>
      </w:r>
    </w:p>
    <w:p w:rsidR="00E574CA" w:rsidRPr="000D6AC8" w:rsidRDefault="00E574CA" w:rsidP="00913889">
      <w:pPr>
        <w:pStyle w:val="Paragrafi"/>
        <w:rPr>
          <w:rFonts w:eastAsia="SimSun" w:cs="Arial"/>
          <w:sz w:val="21"/>
          <w:szCs w:val="21"/>
          <w:lang w:val="sq-AL"/>
        </w:rPr>
      </w:pPr>
      <w:r w:rsidRPr="000D6AC8">
        <w:rPr>
          <w:rFonts w:eastAsia="SimSun"/>
          <w:sz w:val="21"/>
          <w:szCs w:val="21"/>
          <w:lang w:val="sq-AL"/>
        </w:rPr>
        <w:t xml:space="preserve">e) </w:t>
      </w:r>
      <w:r w:rsidRPr="000D6AC8">
        <w:rPr>
          <w:sz w:val="21"/>
          <w:szCs w:val="21"/>
          <w:lang w:val="sq-AL"/>
        </w:rPr>
        <w:t>“shesh në përdorim”, sheshe të destinuara për depozitimin e mallrave të ndryshme për përdorim të përkohshëm jo më shumë se 180 ditë;</w:t>
      </w:r>
    </w:p>
    <w:p w:rsidR="00E574CA" w:rsidRPr="000D6AC8" w:rsidRDefault="00E574CA" w:rsidP="00913889">
      <w:pPr>
        <w:pStyle w:val="Paragrafi"/>
        <w:rPr>
          <w:rFonts w:eastAsia="SimSun" w:cs="Arial"/>
          <w:sz w:val="21"/>
          <w:szCs w:val="21"/>
          <w:lang w:val="sq-AL"/>
        </w:rPr>
      </w:pPr>
      <w:r w:rsidRPr="000D6AC8">
        <w:rPr>
          <w:rFonts w:eastAsia="SimSun"/>
          <w:sz w:val="21"/>
          <w:szCs w:val="21"/>
          <w:lang w:val="sq-AL"/>
        </w:rPr>
        <w:t xml:space="preserve">f) </w:t>
      </w:r>
      <w:r w:rsidRPr="000D6AC8">
        <w:rPr>
          <w:sz w:val="21"/>
          <w:szCs w:val="21"/>
          <w:lang w:val="sq-AL"/>
        </w:rPr>
        <w:t>“shesh tranzit” sheshe të destinuara për realizimin e proceseve të ngarkim shkarkimit me afat jo më shumë se 25 ditë.</w:t>
      </w:r>
    </w:p>
    <w:p w:rsidR="00E574CA" w:rsidRPr="000D6AC8" w:rsidRDefault="00E574CA" w:rsidP="00913889">
      <w:pPr>
        <w:pStyle w:val="Paragrafi"/>
        <w:rPr>
          <w:rFonts w:eastAsia="SimSun" w:cs="Arial"/>
          <w:sz w:val="21"/>
          <w:szCs w:val="21"/>
          <w:lang w:val="sq-AL"/>
        </w:rPr>
      </w:pPr>
      <w:r w:rsidRPr="000D6AC8">
        <w:rPr>
          <w:rFonts w:eastAsia="SimSun"/>
          <w:sz w:val="21"/>
          <w:szCs w:val="21"/>
          <w:lang w:val="sq-AL"/>
        </w:rPr>
        <w:t xml:space="preserve">2. </w:t>
      </w:r>
      <w:r w:rsidRPr="000D6AC8">
        <w:rPr>
          <w:sz w:val="21"/>
          <w:szCs w:val="21"/>
          <w:lang w:val="sq-AL"/>
        </w:rPr>
        <w:t>Aplikimi</w:t>
      </w:r>
    </w:p>
    <w:p w:rsidR="00E574CA" w:rsidRPr="000D6AC8" w:rsidRDefault="00E574CA" w:rsidP="00913889">
      <w:pPr>
        <w:pStyle w:val="Paragrafi"/>
        <w:rPr>
          <w:rFonts w:eastAsia="SimSun" w:cs="Arial"/>
          <w:sz w:val="21"/>
          <w:szCs w:val="21"/>
          <w:lang w:val="sq-AL"/>
        </w:rPr>
      </w:pPr>
      <w:r w:rsidRPr="000D6AC8">
        <w:rPr>
          <w:rFonts w:eastAsia="SimSun"/>
          <w:sz w:val="21"/>
          <w:szCs w:val="21"/>
          <w:lang w:val="sq-AL"/>
        </w:rPr>
        <w:t xml:space="preserve">a) </w:t>
      </w:r>
      <w:r w:rsidRPr="000D6AC8">
        <w:rPr>
          <w:sz w:val="21"/>
          <w:szCs w:val="21"/>
          <w:lang w:val="sq-AL"/>
        </w:rPr>
        <w:t>Pagesat e magazinimit që llogariten në përputhje me këtë tarifë, paguhen për ato mallra që qëndrojnë në portin e Durrësit dhe në fasilitetet e tij.</w:t>
      </w:r>
    </w:p>
    <w:p w:rsidR="00E574CA" w:rsidRPr="000D6AC8" w:rsidRDefault="00E574CA" w:rsidP="00913889">
      <w:pPr>
        <w:pStyle w:val="Paragrafi"/>
        <w:rPr>
          <w:rFonts w:eastAsia="SimSun" w:cs="Arial"/>
          <w:sz w:val="21"/>
          <w:szCs w:val="21"/>
          <w:lang w:val="sq-AL"/>
        </w:rPr>
      </w:pPr>
      <w:r w:rsidRPr="000D6AC8">
        <w:rPr>
          <w:rFonts w:eastAsia="SimSun"/>
          <w:sz w:val="21"/>
          <w:szCs w:val="21"/>
          <w:lang w:val="sq-AL"/>
        </w:rPr>
        <w:t xml:space="preserve">b) </w:t>
      </w:r>
      <w:r w:rsidRPr="000D6AC8">
        <w:rPr>
          <w:sz w:val="21"/>
          <w:szCs w:val="21"/>
          <w:lang w:val="sq-AL"/>
        </w:rPr>
        <w:t>Kjo tarifë aplikohet për të gjitha mallrat që t</w:t>
      </w:r>
      <w:r>
        <w:rPr>
          <w:sz w:val="21"/>
          <w:szCs w:val="21"/>
          <w:lang w:val="sq-AL"/>
        </w:rPr>
        <w:t>ransportohen me anije, përfshirë anijet shqiptare ose të</w:t>
      </w:r>
      <w:r w:rsidRPr="000D6AC8">
        <w:rPr>
          <w:sz w:val="21"/>
          <w:szCs w:val="21"/>
          <w:lang w:val="sq-AL"/>
        </w:rPr>
        <w:t xml:space="preserve"> huaja.</w:t>
      </w:r>
    </w:p>
    <w:p w:rsidR="00E574CA" w:rsidRPr="000D6AC8" w:rsidRDefault="00E574CA" w:rsidP="00913889">
      <w:pPr>
        <w:pStyle w:val="Paragrafi"/>
        <w:rPr>
          <w:rFonts w:eastAsia="SimSun" w:cs="Arial"/>
          <w:sz w:val="21"/>
          <w:szCs w:val="21"/>
          <w:lang w:val="sq-AL"/>
        </w:rPr>
      </w:pPr>
      <w:r w:rsidRPr="000D6AC8">
        <w:rPr>
          <w:rFonts w:eastAsia="SimSun"/>
          <w:sz w:val="21"/>
          <w:szCs w:val="21"/>
          <w:lang w:val="sq-AL"/>
        </w:rPr>
        <w:t xml:space="preserve">3. </w:t>
      </w:r>
      <w:r w:rsidRPr="000D6AC8">
        <w:rPr>
          <w:sz w:val="21"/>
          <w:szCs w:val="21"/>
          <w:lang w:val="sq-AL"/>
        </w:rPr>
        <w:t>Pagesat</w:t>
      </w:r>
    </w:p>
    <w:p w:rsidR="00E574CA" w:rsidRPr="000D6AC8" w:rsidRDefault="00E574CA" w:rsidP="00913889">
      <w:pPr>
        <w:pStyle w:val="Paragrafi"/>
        <w:rPr>
          <w:rFonts w:eastAsia="SimSun" w:cs="Arial"/>
          <w:sz w:val="21"/>
          <w:szCs w:val="21"/>
          <w:lang w:val="sq-AL"/>
        </w:rPr>
      </w:pPr>
      <w:r w:rsidRPr="000D6AC8">
        <w:rPr>
          <w:rFonts w:eastAsia="SimSun"/>
          <w:sz w:val="21"/>
          <w:szCs w:val="21"/>
          <w:lang w:val="sq-AL"/>
        </w:rPr>
        <w:t xml:space="preserve">a) </w:t>
      </w:r>
      <w:r w:rsidRPr="000D6AC8">
        <w:rPr>
          <w:sz w:val="21"/>
          <w:szCs w:val="21"/>
          <w:lang w:val="sq-AL"/>
        </w:rPr>
        <w:t>Pagesat e magazinimit duhet të llogariten mbi bazat e tarifave të përcaktuara më poshtë.</w:t>
      </w:r>
    </w:p>
    <w:p w:rsidR="00E574CA" w:rsidRPr="000D6AC8" w:rsidRDefault="00E574CA" w:rsidP="00913889">
      <w:pPr>
        <w:pStyle w:val="Paragrafi"/>
        <w:rPr>
          <w:rFonts w:eastAsia="SimSun" w:cs="Arial"/>
          <w:sz w:val="21"/>
          <w:szCs w:val="21"/>
          <w:lang w:val="sq-AL"/>
        </w:rPr>
      </w:pPr>
      <w:r w:rsidRPr="000D6AC8">
        <w:rPr>
          <w:rFonts w:eastAsia="SimSun"/>
          <w:sz w:val="21"/>
          <w:szCs w:val="21"/>
          <w:lang w:val="sq-AL"/>
        </w:rPr>
        <w:t xml:space="preserve">b) </w:t>
      </w:r>
      <w:r w:rsidRPr="000D6AC8">
        <w:rPr>
          <w:sz w:val="21"/>
          <w:szCs w:val="21"/>
          <w:lang w:val="sq-AL"/>
        </w:rPr>
        <w:t xml:space="preserve">Pagesat e magazinimit të përshkruara në këtë tarifë janë të detyrueshme dhe do të mblidhen nga Autortieti Portual </w:t>
      </w:r>
      <w:r w:rsidRPr="000D6AC8">
        <w:rPr>
          <w:rFonts w:eastAsia="SimSun"/>
          <w:sz w:val="21"/>
          <w:szCs w:val="21"/>
          <w:lang w:val="sq-AL"/>
        </w:rPr>
        <w:t>i Durrësit</w:t>
      </w:r>
      <w:r w:rsidRPr="000D6AC8">
        <w:rPr>
          <w:sz w:val="21"/>
          <w:szCs w:val="21"/>
          <w:lang w:val="sq-AL"/>
        </w:rPr>
        <w:t xml:space="preserve"> ose përfaqësuesi i tij i autorizuar nga pronari i mallit apo i kontejnerëve ose përfaqësuesi i tyre sipas termave dhe kushteve të pagesës.</w:t>
      </w:r>
    </w:p>
    <w:p w:rsidR="00E574CA" w:rsidRPr="000D6AC8" w:rsidRDefault="00E574CA" w:rsidP="00913889">
      <w:pPr>
        <w:pStyle w:val="Paragrafi"/>
        <w:rPr>
          <w:rFonts w:eastAsia="SimSun" w:cs="Arial"/>
          <w:sz w:val="21"/>
          <w:szCs w:val="21"/>
          <w:lang w:val="sq-AL"/>
        </w:rPr>
      </w:pPr>
      <w:r w:rsidRPr="000D6AC8">
        <w:rPr>
          <w:rFonts w:eastAsia="SimSun"/>
          <w:sz w:val="21"/>
          <w:szCs w:val="21"/>
          <w:lang w:val="sq-AL"/>
        </w:rPr>
        <w:t xml:space="preserve">c) </w:t>
      </w:r>
      <w:r w:rsidRPr="000D6AC8">
        <w:rPr>
          <w:sz w:val="21"/>
          <w:szCs w:val="21"/>
          <w:lang w:val="sq-AL"/>
        </w:rPr>
        <w:t>Pagesat e magazinimit të përshkruara në këtë tarifë janë shtesë të pagesave të tjera të përshkruara në tarifat e tjera.</w:t>
      </w:r>
    </w:p>
    <w:p w:rsidR="00E574CA" w:rsidRPr="000D6AC8" w:rsidRDefault="00E574CA" w:rsidP="00913889">
      <w:pPr>
        <w:pStyle w:val="Paragrafi"/>
        <w:rPr>
          <w:rFonts w:eastAsia="SimSun" w:cs="Arial"/>
          <w:sz w:val="21"/>
          <w:szCs w:val="21"/>
          <w:lang w:val="sq-AL"/>
        </w:rPr>
      </w:pPr>
      <w:r w:rsidRPr="000D6AC8">
        <w:rPr>
          <w:rFonts w:eastAsia="SimSun"/>
          <w:sz w:val="21"/>
          <w:szCs w:val="21"/>
          <w:lang w:val="sq-AL"/>
        </w:rPr>
        <w:t xml:space="preserve">4. </w:t>
      </w:r>
      <w:r w:rsidRPr="000D6AC8">
        <w:rPr>
          <w:sz w:val="21"/>
          <w:szCs w:val="21"/>
          <w:lang w:val="sq-AL"/>
        </w:rPr>
        <w:t>Matja e zonës së magazinimit</w:t>
      </w:r>
    </w:p>
    <w:p w:rsidR="00E574CA" w:rsidRDefault="00E574CA" w:rsidP="00913889">
      <w:pPr>
        <w:pStyle w:val="Paragrafi"/>
        <w:rPr>
          <w:rFonts w:cs="Arial"/>
          <w:sz w:val="21"/>
          <w:szCs w:val="21"/>
          <w:lang w:val="sq-AL"/>
        </w:rPr>
      </w:pPr>
      <w:r w:rsidRPr="000D6AC8">
        <w:rPr>
          <w:rFonts w:eastAsia="SimSun"/>
          <w:sz w:val="21"/>
          <w:szCs w:val="21"/>
          <w:lang w:val="sq-AL"/>
        </w:rPr>
        <w:t xml:space="preserve">a) </w:t>
      </w:r>
      <w:r w:rsidRPr="000D6AC8">
        <w:rPr>
          <w:sz w:val="21"/>
          <w:szCs w:val="21"/>
          <w:lang w:val="sq-AL"/>
        </w:rPr>
        <w:t xml:space="preserve">Autoriteti Portual </w:t>
      </w:r>
      <w:r w:rsidRPr="000D6AC8">
        <w:rPr>
          <w:rFonts w:eastAsia="SimSun"/>
          <w:sz w:val="21"/>
          <w:szCs w:val="21"/>
          <w:lang w:val="sq-AL"/>
        </w:rPr>
        <w:t>i Durrësit</w:t>
      </w:r>
      <w:r w:rsidRPr="000D6AC8">
        <w:rPr>
          <w:sz w:val="21"/>
          <w:szCs w:val="21"/>
          <w:lang w:val="sq-AL"/>
        </w:rPr>
        <w:t xml:space="preserve"> dhe/ose përfaqësuesit e tij rezervojnë të drejtën, në diskrecionin e tij të vetëm, për të vlerësuar zonën e përdorur për magazinimin e mallrave dhe kjo përllogaritje do të përdoret për përcaktimin e tarifës.</w:t>
      </w:r>
    </w:p>
    <w:p w:rsidR="00E574CA" w:rsidRDefault="00E574CA" w:rsidP="00913889">
      <w:pPr>
        <w:pStyle w:val="Paragrafi"/>
        <w:rPr>
          <w:rFonts w:cs="Arial"/>
          <w:sz w:val="21"/>
          <w:szCs w:val="21"/>
          <w:lang w:val="sq-AL"/>
        </w:rPr>
      </w:pPr>
    </w:p>
    <w:p w:rsidR="00E574CA" w:rsidRPr="000D6AC8" w:rsidRDefault="00E574CA" w:rsidP="00913889">
      <w:pPr>
        <w:pStyle w:val="Paragrafi"/>
        <w:rPr>
          <w:rFonts w:eastAsia="SimSun" w:cs="Arial"/>
          <w:sz w:val="21"/>
          <w:szCs w:val="21"/>
          <w:lang w:val="sq-AL"/>
        </w:rPr>
      </w:pPr>
    </w:p>
    <w:p w:rsidR="00E574CA" w:rsidRPr="000D6AC8" w:rsidRDefault="00E574CA" w:rsidP="00913889">
      <w:pPr>
        <w:pStyle w:val="Paragrafi"/>
        <w:rPr>
          <w:rFonts w:eastAsia="SimSun" w:cs="Arial"/>
          <w:sz w:val="21"/>
          <w:szCs w:val="21"/>
          <w:lang w:val="sq-AL"/>
        </w:rPr>
      </w:pPr>
      <w:r w:rsidRPr="000D6AC8">
        <w:rPr>
          <w:rFonts w:eastAsia="SimSun"/>
          <w:sz w:val="21"/>
          <w:szCs w:val="21"/>
          <w:lang w:val="sq-AL"/>
        </w:rPr>
        <w:t xml:space="preserve">5. </w:t>
      </w:r>
      <w:r w:rsidRPr="000D6AC8">
        <w:rPr>
          <w:sz w:val="21"/>
          <w:szCs w:val="21"/>
          <w:lang w:val="sq-AL"/>
        </w:rPr>
        <w:t>Përjashtime</w:t>
      </w:r>
    </w:p>
    <w:p w:rsidR="00E574CA" w:rsidRPr="000D6AC8" w:rsidRDefault="00E574CA" w:rsidP="00913889">
      <w:pPr>
        <w:pStyle w:val="Paragrafi"/>
        <w:rPr>
          <w:rFonts w:eastAsia="SimSun" w:cs="Arial"/>
          <w:sz w:val="21"/>
          <w:szCs w:val="21"/>
          <w:lang w:val="sq-AL"/>
        </w:rPr>
      </w:pPr>
      <w:r w:rsidRPr="000D6AC8">
        <w:rPr>
          <w:sz w:val="21"/>
          <w:szCs w:val="21"/>
          <w:lang w:val="sq-AL"/>
        </w:rPr>
        <w:t>Tarifat për magazinim nuk paguhen për:</w:t>
      </w:r>
    </w:p>
    <w:p w:rsidR="00E574CA" w:rsidRPr="000D6AC8" w:rsidRDefault="00E574CA" w:rsidP="00913889">
      <w:pPr>
        <w:pStyle w:val="Paragrafi"/>
        <w:rPr>
          <w:rFonts w:eastAsia="SimSun" w:cs="Arial"/>
          <w:sz w:val="21"/>
          <w:szCs w:val="21"/>
          <w:lang w:val="sq-AL"/>
        </w:rPr>
      </w:pPr>
      <w:r w:rsidRPr="000D6AC8">
        <w:rPr>
          <w:rFonts w:eastAsia="SimSun"/>
          <w:sz w:val="21"/>
          <w:szCs w:val="21"/>
          <w:lang w:val="sq-AL"/>
        </w:rPr>
        <w:t xml:space="preserve">a) </w:t>
      </w:r>
      <w:r w:rsidRPr="000D6AC8">
        <w:rPr>
          <w:sz w:val="21"/>
          <w:szCs w:val="21"/>
          <w:lang w:val="sq-AL"/>
        </w:rPr>
        <w:t>shërbimet e lidhura për një luftanije</w:t>
      </w:r>
      <w:r>
        <w:rPr>
          <w:sz w:val="21"/>
          <w:szCs w:val="21"/>
          <w:lang w:val="sq-AL"/>
        </w:rPr>
        <w:t xml:space="preserve"> shqiptare </w:t>
      </w:r>
      <w:r w:rsidRPr="000D6AC8">
        <w:rPr>
          <w:sz w:val="21"/>
          <w:szCs w:val="21"/>
          <w:lang w:val="sq-AL"/>
        </w:rPr>
        <w:t>nën komandën e Forcave të Armatosura Shqiptare, një anije e një force vizituese ose çdo anije tjetër</w:t>
      </w:r>
      <w:r>
        <w:rPr>
          <w:sz w:val="21"/>
          <w:szCs w:val="21"/>
          <w:lang w:val="sq-AL"/>
        </w:rPr>
        <w:t>,</w:t>
      </w:r>
      <w:r w:rsidRPr="000D6AC8">
        <w:rPr>
          <w:sz w:val="21"/>
          <w:szCs w:val="21"/>
          <w:lang w:val="sq-AL"/>
        </w:rPr>
        <w:t xml:space="preserve"> e cila është nën komandën e Qeverisë Shqiptare;</w:t>
      </w:r>
    </w:p>
    <w:p w:rsidR="00E574CA" w:rsidRPr="000D6AC8" w:rsidRDefault="00E574CA" w:rsidP="00913889">
      <w:pPr>
        <w:pStyle w:val="Paragrafi"/>
        <w:rPr>
          <w:rFonts w:eastAsia="SimSun" w:cs="Arial"/>
          <w:sz w:val="21"/>
          <w:szCs w:val="21"/>
          <w:lang w:val="sq-AL"/>
        </w:rPr>
      </w:pPr>
      <w:r w:rsidRPr="000D6AC8">
        <w:rPr>
          <w:rFonts w:eastAsia="SimSun"/>
          <w:sz w:val="21"/>
          <w:szCs w:val="21"/>
          <w:lang w:val="sq-AL"/>
        </w:rPr>
        <w:t xml:space="preserve">b) </w:t>
      </w:r>
      <w:r w:rsidRPr="000D6AC8">
        <w:rPr>
          <w:sz w:val="21"/>
          <w:szCs w:val="21"/>
          <w:lang w:val="sq-AL"/>
        </w:rPr>
        <w:t>mallrat e sjella nga një anije</w:t>
      </w:r>
      <w:r>
        <w:rPr>
          <w:sz w:val="21"/>
          <w:szCs w:val="21"/>
          <w:lang w:val="sq-AL"/>
        </w:rPr>
        <w:t>,</w:t>
      </w:r>
      <w:r w:rsidRPr="000D6AC8">
        <w:rPr>
          <w:sz w:val="21"/>
          <w:szCs w:val="21"/>
          <w:lang w:val="sq-AL"/>
        </w:rPr>
        <w:t xml:space="preserve"> e cila është e përjashtuar nga tarifat sipas marrëveshjes që mund të ekzisto</w:t>
      </w:r>
      <w:r>
        <w:rPr>
          <w:sz w:val="21"/>
          <w:szCs w:val="21"/>
          <w:lang w:val="sq-AL"/>
        </w:rPr>
        <w:t>jë mes Shqipërisë dhe një vendi</w:t>
      </w:r>
      <w:r w:rsidRPr="000D6AC8">
        <w:rPr>
          <w:sz w:val="21"/>
          <w:szCs w:val="21"/>
          <w:lang w:val="sq-AL"/>
        </w:rPr>
        <w:t xml:space="preserve"> të huaj;</w:t>
      </w:r>
    </w:p>
    <w:p w:rsidR="00E574CA" w:rsidRPr="000D6AC8" w:rsidRDefault="00E574CA" w:rsidP="00913889">
      <w:pPr>
        <w:pStyle w:val="Paragrafi"/>
        <w:rPr>
          <w:rFonts w:eastAsia="SimSun" w:cs="Arial"/>
          <w:sz w:val="21"/>
          <w:szCs w:val="21"/>
          <w:lang w:val="sq-AL"/>
        </w:rPr>
      </w:pPr>
      <w:r w:rsidRPr="000D6AC8">
        <w:rPr>
          <w:rFonts w:eastAsia="SimSun"/>
          <w:sz w:val="21"/>
          <w:szCs w:val="21"/>
          <w:lang w:val="sq-AL"/>
        </w:rPr>
        <w:t xml:space="preserve">c) </w:t>
      </w:r>
      <w:r w:rsidRPr="000D6AC8">
        <w:rPr>
          <w:sz w:val="21"/>
          <w:szCs w:val="21"/>
          <w:lang w:val="sq-AL"/>
        </w:rPr>
        <w:t>kontejnerët: 10 ditët e para në të cilat kontejnerët qëndrojnë në terminal apo në fasilitetet e Portit, me përjashtim të rasteve kur ka një marrëveshje paraprake për ruajtjen e këtyre mallrave;</w:t>
      </w:r>
      <w:r w:rsidRPr="000D6AC8" w:rsidDel="00537CCB">
        <w:rPr>
          <w:sz w:val="21"/>
          <w:szCs w:val="21"/>
          <w:lang w:val="sq-AL"/>
        </w:rPr>
        <w:t xml:space="preserve"> </w:t>
      </w:r>
    </w:p>
    <w:p w:rsidR="00E574CA" w:rsidRPr="000D6AC8" w:rsidRDefault="00E574CA" w:rsidP="00913889">
      <w:pPr>
        <w:pStyle w:val="Paragrafi"/>
        <w:rPr>
          <w:rFonts w:eastAsia="SimSun" w:cs="Arial"/>
          <w:sz w:val="21"/>
          <w:szCs w:val="21"/>
          <w:lang w:val="sq-AL"/>
        </w:rPr>
      </w:pPr>
      <w:r w:rsidRPr="000D6AC8">
        <w:rPr>
          <w:rFonts w:eastAsia="SimSun"/>
          <w:sz w:val="21"/>
          <w:szCs w:val="21"/>
          <w:lang w:val="sq-AL"/>
        </w:rPr>
        <w:t xml:space="preserve">d) </w:t>
      </w:r>
      <w:r w:rsidRPr="000D6AC8">
        <w:rPr>
          <w:sz w:val="21"/>
          <w:szCs w:val="21"/>
          <w:lang w:val="sq-AL"/>
        </w:rPr>
        <w:t>mallra: 5 ditët e para konsekutive në të cilat mallrat qëndrojnë në terminal fasilitetet portuale apo kalatë, me përjashtim të rasteve kur ka një marrëveshje paraprake</w:t>
      </w:r>
      <w:r>
        <w:rPr>
          <w:sz w:val="21"/>
          <w:szCs w:val="21"/>
          <w:lang w:val="sq-AL"/>
        </w:rPr>
        <w:t xml:space="preserve"> për ruajtjen e këtyre mallrave;</w:t>
      </w:r>
      <w:r w:rsidRPr="000D6AC8">
        <w:rPr>
          <w:sz w:val="21"/>
          <w:szCs w:val="21"/>
          <w:lang w:val="sq-AL"/>
        </w:rPr>
        <w:t xml:space="preserve"> ose</w:t>
      </w:r>
    </w:p>
    <w:p w:rsidR="00E574CA" w:rsidRPr="000D6AC8" w:rsidRDefault="00E574CA" w:rsidP="00913889">
      <w:pPr>
        <w:pStyle w:val="Paragrafi"/>
        <w:rPr>
          <w:rFonts w:eastAsia="SimSun" w:cs="Arial"/>
          <w:sz w:val="21"/>
          <w:szCs w:val="21"/>
          <w:lang w:val="sq-AL"/>
        </w:rPr>
      </w:pPr>
      <w:r w:rsidRPr="000D6AC8">
        <w:rPr>
          <w:rFonts w:eastAsia="SimSun"/>
          <w:sz w:val="21"/>
          <w:szCs w:val="21"/>
          <w:lang w:val="sq-AL"/>
        </w:rPr>
        <w:t xml:space="preserve">e) </w:t>
      </w:r>
      <w:r w:rsidRPr="000D6AC8">
        <w:rPr>
          <w:sz w:val="21"/>
          <w:szCs w:val="21"/>
          <w:lang w:val="sq-AL"/>
        </w:rPr>
        <w:t>një fasilitet portual për të cilin aplikohet nj</w:t>
      </w:r>
      <w:r>
        <w:rPr>
          <w:sz w:val="21"/>
          <w:szCs w:val="21"/>
          <w:lang w:val="sq-AL"/>
        </w:rPr>
        <w:t>ë tarifë e veçantë</w:t>
      </w:r>
      <w:r w:rsidRPr="000D6AC8">
        <w:rPr>
          <w:sz w:val="21"/>
          <w:szCs w:val="21"/>
          <w:lang w:val="sq-AL"/>
        </w:rPr>
        <w:t xml:space="preserve"> nga Autoriteti Portual.</w:t>
      </w:r>
    </w:p>
    <w:p w:rsidR="00E574CA" w:rsidRPr="000D6AC8" w:rsidRDefault="00E574CA" w:rsidP="0036086C">
      <w:pPr>
        <w:spacing w:before="0" w:line="240" w:lineRule="auto"/>
        <w:rPr>
          <w:rFonts w:ascii="CG Times" w:hAnsi="CG Times" w:cs="CG Times"/>
          <w:sz w:val="21"/>
          <w:szCs w:val="21"/>
          <w:lang w:val="sq-AL"/>
        </w:rPr>
      </w:pPr>
    </w:p>
    <w:p w:rsidR="00E574CA" w:rsidRDefault="00E574CA" w:rsidP="00913889">
      <w:pPr>
        <w:pStyle w:val="Paragrafi"/>
        <w:rPr>
          <w:rFonts w:cs="Arial"/>
          <w:sz w:val="21"/>
          <w:szCs w:val="21"/>
          <w:lang w:val="sq-AL"/>
        </w:rPr>
      </w:pPr>
      <w:bookmarkStart w:id="32" w:name="_Toc287007291"/>
      <w:r w:rsidRPr="000D6AC8">
        <w:rPr>
          <w:sz w:val="21"/>
          <w:szCs w:val="21"/>
          <w:lang w:val="sq-AL"/>
        </w:rPr>
        <w:t xml:space="preserve">5.2 Tarifat për magazinimin e </w:t>
      </w:r>
      <w:bookmarkEnd w:id="32"/>
      <w:r w:rsidRPr="000D6AC8">
        <w:rPr>
          <w:sz w:val="21"/>
          <w:szCs w:val="21"/>
          <w:lang w:val="sq-AL"/>
        </w:rPr>
        <w:t>kontejnerëve</w:t>
      </w:r>
    </w:p>
    <w:p w:rsidR="00E574CA" w:rsidRPr="000D6AC8" w:rsidRDefault="00E574CA" w:rsidP="00913889">
      <w:pPr>
        <w:pStyle w:val="Paragrafi"/>
        <w:rPr>
          <w:rFonts w:eastAsia="SimSun" w:cs="Arial"/>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540"/>
        <w:gridCol w:w="630"/>
        <w:gridCol w:w="4487"/>
        <w:gridCol w:w="1760"/>
        <w:gridCol w:w="959"/>
      </w:tblGrid>
      <w:tr w:rsidR="00E574CA" w:rsidRPr="00D243CF">
        <w:trPr>
          <w:jc w:val="center"/>
        </w:trPr>
        <w:tc>
          <w:tcPr>
            <w:tcW w:w="540" w:type="dxa"/>
            <w:tcMar>
              <w:top w:w="57" w:type="dxa"/>
              <w:bottom w:w="57" w:type="dxa"/>
            </w:tcMar>
            <w:vAlign w:val="center"/>
          </w:tcPr>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1</w:t>
            </w:r>
          </w:p>
        </w:tc>
        <w:tc>
          <w:tcPr>
            <w:tcW w:w="5117" w:type="dxa"/>
            <w:gridSpan w:val="2"/>
            <w:tcMar>
              <w:top w:w="57" w:type="dxa"/>
              <w:bottom w:w="57" w:type="dxa"/>
            </w:tcMar>
            <w:vAlign w:val="center"/>
          </w:tcPr>
          <w:p w:rsidR="00E574CA" w:rsidRPr="00D243CF" w:rsidRDefault="00E574CA" w:rsidP="00B24C63">
            <w:pPr>
              <w:spacing w:before="0" w:line="240" w:lineRule="auto"/>
              <w:jc w:val="center"/>
              <w:rPr>
                <w:rFonts w:ascii="CG Times" w:eastAsia="SimSun" w:hAnsi="CG Times"/>
                <w:b/>
                <w:bCs/>
                <w:sz w:val="18"/>
                <w:szCs w:val="18"/>
                <w:lang w:val="sq-AL"/>
              </w:rPr>
            </w:pPr>
            <w:r w:rsidRPr="00D243CF">
              <w:rPr>
                <w:rFonts w:ascii="CG Times" w:hAnsi="CG Times" w:cs="CG Times"/>
                <w:b/>
                <w:bCs/>
                <w:sz w:val="18"/>
                <w:szCs w:val="18"/>
                <w:lang w:val="sq-AL"/>
              </w:rPr>
              <w:t>Magazinimi i kontejnerëve (bosh ose plot hyrje ose dalje)</w:t>
            </w:r>
          </w:p>
        </w:tc>
        <w:tc>
          <w:tcPr>
            <w:tcW w:w="1760" w:type="dxa"/>
            <w:tcMar>
              <w:top w:w="57" w:type="dxa"/>
              <w:bottom w:w="57" w:type="dxa"/>
            </w:tcMar>
            <w:vAlign w:val="center"/>
          </w:tcPr>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Njësia bazë</w:t>
            </w:r>
          </w:p>
        </w:tc>
        <w:tc>
          <w:tcPr>
            <w:tcW w:w="959" w:type="dxa"/>
            <w:tcMar>
              <w:top w:w="57" w:type="dxa"/>
              <w:bottom w:w="57" w:type="dxa"/>
            </w:tcMar>
            <w:vAlign w:val="center"/>
          </w:tcPr>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Tarifa (lekë)</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a</w:t>
            </w:r>
          </w:p>
        </w:tc>
        <w:tc>
          <w:tcPr>
            <w:tcW w:w="4487"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sidRPr="00D243CF">
              <w:rPr>
                <w:rFonts w:ascii="CG Times" w:hAnsi="CG Times" w:cs="CG Times"/>
                <w:sz w:val="18"/>
                <w:szCs w:val="18"/>
                <w:lang w:val="sq-AL"/>
              </w:rPr>
              <w:t>deri në 10 ditë qëndrimi</w:t>
            </w:r>
          </w:p>
        </w:tc>
        <w:tc>
          <w:tcPr>
            <w:tcW w:w="176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lekë/TEU/ditë</w:t>
            </w:r>
          </w:p>
        </w:tc>
        <w:tc>
          <w:tcPr>
            <w:tcW w:w="959"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Pr>
                <w:rFonts w:ascii="CG Times" w:eastAsia="SimSun" w:hAnsi="CG Times" w:cs="CG Times"/>
                <w:sz w:val="18"/>
                <w:szCs w:val="18"/>
                <w:lang w:val="sq-AL"/>
              </w:rPr>
              <w:t>Pa pagesë</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b</w:t>
            </w:r>
          </w:p>
        </w:tc>
        <w:tc>
          <w:tcPr>
            <w:tcW w:w="4487"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Pr>
                <w:rFonts w:ascii="CG Times" w:eastAsia="SimSun" w:hAnsi="CG Times" w:cs="CG Times"/>
                <w:sz w:val="18"/>
                <w:szCs w:val="18"/>
                <w:lang w:val="sq-AL"/>
              </w:rPr>
              <w:t>n</w:t>
            </w:r>
            <w:r w:rsidRPr="00D243CF">
              <w:rPr>
                <w:rFonts w:ascii="CG Times" w:eastAsia="SimSun" w:hAnsi="CG Times" w:cs="CG Times"/>
                <w:sz w:val="18"/>
                <w:szCs w:val="18"/>
                <w:lang w:val="sq-AL"/>
              </w:rPr>
              <w:t>ga dita e 11 deri në ditën e 15-të</w:t>
            </w:r>
          </w:p>
        </w:tc>
        <w:tc>
          <w:tcPr>
            <w:tcW w:w="1760" w:type="dxa"/>
            <w:tcMar>
              <w:top w:w="57" w:type="dxa"/>
              <w:bottom w:w="57" w:type="dxa"/>
            </w:tcMar>
            <w:vAlign w:val="center"/>
          </w:tcPr>
          <w:p w:rsidR="00E574CA" w:rsidRPr="00D243CF" w:rsidRDefault="00E574CA" w:rsidP="00B24C63">
            <w:pPr>
              <w:spacing w:before="0" w:line="240" w:lineRule="auto"/>
              <w:rPr>
                <w:rFonts w:ascii="CG Times" w:hAnsi="CG Times" w:cs="CG Times"/>
                <w:sz w:val="18"/>
                <w:szCs w:val="18"/>
                <w:lang w:val="sq-AL"/>
              </w:rPr>
            </w:pPr>
            <w:r>
              <w:rPr>
                <w:rFonts w:ascii="CG Times" w:eastAsia="SimSun" w:hAnsi="CG Times" w:cs="CG Times"/>
                <w:sz w:val="18"/>
                <w:szCs w:val="18"/>
                <w:lang w:val="sq-AL"/>
              </w:rPr>
              <w:t>lekë</w:t>
            </w:r>
            <w:r w:rsidRPr="00D243CF">
              <w:rPr>
                <w:rFonts w:ascii="CG Times" w:eastAsia="SimSun" w:hAnsi="CG Times" w:cs="CG Times"/>
                <w:sz w:val="18"/>
                <w:szCs w:val="18"/>
                <w:lang w:val="sq-AL"/>
              </w:rPr>
              <w:t>/TEU/ditë</w:t>
            </w:r>
          </w:p>
        </w:tc>
        <w:tc>
          <w:tcPr>
            <w:tcW w:w="959"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343</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c</w:t>
            </w:r>
          </w:p>
        </w:tc>
        <w:tc>
          <w:tcPr>
            <w:tcW w:w="4487"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Pr>
                <w:rFonts w:ascii="CG Times" w:eastAsia="SimSun" w:hAnsi="CG Times" w:cs="CG Times"/>
                <w:sz w:val="18"/>
                <w:szCs w:val="18"/>
                <w:lang w:val="sq-AL"/>
              </w:rPr>
              <w:t>n</w:t>
            </w:r>
            <w:r w:rsidRPr="00D243CF">
              <w:rPr>
                <w:rFonts w:ascii="CG Times" w:eastAsia="SimSun" w:hAnsi="CG Times" w:cs="CG Times"/>
                <w:sz w:val="18"/>
                <w:szCs w:val="18"/>
                <w:lang w:val="sq-AL"/>
              </w:rPr>
              <w:t>ga dita e 16 deri në ditën e 20-të</w:t>
            </w:r>
          </w:p>
        </w:tc>
        <w:tc>
          <w:tcPr>
            <w:tcW w:w="1760" w:type="dxa"/>
            <w:tcMar>
              <w:top w:w="57" w:type="dxa"/>
              <w:bottom w:w="57" w:type="dxa"/>
            </w:tcMar>
            <w:vAlign w:val="center"/>
          </w:tcPr>
          <w:p w:rsidR="00E574CA" w:rsidRPr="00D243CF" w:rsidRDefault="00E574CA" w:rsidP="00B24C63">
            <w:pPr>
              <w:spacing w:before="0" w:line="240" w:lineRule="auto"/>
              <w:rPr>
                <w:rFonts w:ascii="CG Times" w:hAnsi="CG Times" w:cs="CG Times"/>
                <w:sz w:val="18"/>
                <w:szCs w:val="18"/>
                <w:lang w:val="sq-AL"/>
              </w:rPr>
            </w:pPr>
            <w:r>
              <w:rPr>
                <w:rFonts w:ascii="CG Times" w:eastAsia="SimSun" w:hAnsi="CG Times" w:cs="CG Times"/>
                <w:sz w:val="18"/>
                <w:szCs w:val="18"/>
                <w:lang w:val="sq-AL"/>
              </w:rPr>
              <w:t>lekë</w:t>
            </w:r>
            <w:r w:rsidRPr="00D243CF">
              <w:rPr>
                <w:rFonts w:ascii="CG Times" w:eastAsia="SimSun" w:hAnsi="CG Times" w:cs="CG Times"/>
                <w:sz w:val="18"/>
                <w:szCs w:val="18"/>
                <w:lang w:val="sq-AL"/>
              </w:rPr>
              <w:t>/TEU/ditë</w:t>
            </w:r>
          </w:p>
        </w:tc>
        <w:tc>
          <w:tcPr>
            <w:tcW w:w="959"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514</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d</w:t>
            </w:r>
          </w:p>
        </w:tc>
        <w:tc>
          <w:tcPr>
            <w:tcW w:w="4487"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 xml:space="preserve">mbi ditën e 20-të </w:t>
            </w:r>
          </w:p>
        </w:tc>
        <w:tc>
          <w:tcPr>
            <w:tcW w:w="1760" w:type="dxa"/>
            <w:tcMar>
              <w:top w:w="57" w:type="dxa"/>
              <w:bottom w:w="57" w:type="dxa"/>
            </w:tcMar>
            <w:vAlign w:val="cente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 /TEU/ditë</w:t>
            </w:r>
          </w:p>
        </w:tc>
        <w:tc>
          <w:tcPr>
            <w:tcW w:w="959"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684</w:t>
            </w:r>
          </w:p>
        </w:tc>
      </w:tr>
    </w:tbl>
    <w:p w:rsidR="00E574CA" w:rsidRDefault="00E574CA" w:rsidP="00913889">
      <w:pPr>
        <w:pStyle w:val="Paragrafi"/>
        <w:rPr>
          <w:rFonts w:cs="Arial"/>
          <w:sz w:val="21"/>
          <w:szCs w:val="21"/>
          <w:lang w:val="sq-AL"/>
        </w:rPr>
      </w:pPr>
      <w:bookmarkStart w:id="33" w:name="_Toc287007292"/>
    </w:p>
    <w:p w:rsidR="00E574CA" w:rsidRDefault="00E574CA" w:rsidP="00913889">
      <w:pPr>
        <w:pStyle w:val="Paragrafi"/>
        <w:rPr>
          <w:rFonts w:cs="Arial"/>
          <w:sz w:val="21"/>
          <w:szCs w:val="21"/>
          <w:lang w:val="sq-AL"/>
        </w:rPr>
      </w:pPr>
      <w:r w:rsidRPr="002706C5">
        <w:rPr>
          <w:sz w:val="21"/>
          <w:szCs w:val="21"/>
          <w:lang w:val="sq-AL"/>
        </w:rPr>
        <w:t>5.3 Tarifat për magazinimin e ngarkesave</w:t>
      </w:r>
      <w:bookmarkEnd w:id="33"/>
    </w:p>
    <w:p w:rsidR="00E574CA" w:rsidRPr="002706C5" w:rsidRDefault="00E574CA" w:rsidP="00913889">
      <w:pPr>
        <w:pStyle w:val="Paragrafi"/>
        <w:rPr>
          <w:rFonts w:eastAsia="SimSun" w:cs="Arial"/>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529"/>
        <w:gridCol w:w="615"/>
        <w:gridCol w:w="4471"/>
        <w:gridCol w:w="1533"/>
        <w:gridCol w:w="1280"/>
      </w:tblGrid>
      <w:tr w:rsidR="00E574CA" w:rsidRPr="00D243CF">
        <w:trPr>
          <w:jc w:val="center"/>
        </w:trPr>
        <w:tc>
          <w:tcPr>
            <w:tcW w:w="529" w:type="dxa"/>
            <w:tcMar>
              <w:top w:w="57" w:type="dxa"/>
              <w:bottom w:w="57" w:type="dxa"/>
            </w:tcMar>
            <w:vAlign w:val="center"/>
          </w:tcPr>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1</w:t>
            </w:r>
          </w:p>
        </w:tc>
        <w:tc>
          <w:tcPr>
            <w:tcW w:w="5086" w:type="dxa"/>
            <w:gridSpan w:val="2"/>
            <w:tcMar>
              <w:top w:w="57" w:type="dxa"/>
              <w:bottom w:w="57" w:type="dxa"/>
            </w:tcMar>
            <w:vAlign w:val="center"/>
          </w:tcPr>
          <w:p w:rsidR="00E574CA" w:rsidRPr="00D243CF" w:rsidRDefault="00E574CA" w:rsidP="00B24C63">
            <w:pPr>
              <w:spacing w:before="0" w:line="240" w:lineRule="auto"/>
              <w:jc w:val="center"/>
              <w:rPr>
                <w:rFonts w:ascii="CG Times" w:eastAsia="SimSun" w:hAnsi="CG Times"/>
                <w:b/>
                <w:bCs/>
                <w:sz w:val="18"/>
                <w:szCs w:val="18"/>
                <w:lang w:val="sq-AL"/>
              </w:rPr>
            </w:pPr>
            <w:r w:rsidRPr="00D243CF">
              <w:rPr>
                <w:rFonts w:ascii="CG Times" w:hAnsi="CG Times" w:cs="CG Times"/>
                <w:b/>
                <w:bCs/>
                <w:sz w:val="18"/>
                <w:szCs w:val="18"/>
                <w:lang w:val="sq-AL"/>
              </w:rPr>
              <w:t>Tarifa për përdorimin e magazinës</w:t>
            </w:r>
          </w:p>
        </w:tc>
        <w:tc>
          <w:tcPr>
            <w:tcW w:w="1533" w:type="dxa"/>
            <w:tcMar>
              <w:top w:w="57" w:type="dxa"/>
              <w:bottom w:w="57" w:type="dxa"/>
            </w:tcMar>
            <w:vAlign w:val="center"/>
          </w:tcPr>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Njësia bazë</w:t>
            </w:r>
          </w:p>
        </w:tc>
        <w:tc>
          <w:tcPr>
            <w:tcW w:w="1280" w:type="dxa"/>
            <w:tcMar>
              <w:top w:w="57" w:type="dxa"/>
              <w:bottom w:w="57" w:type="dxa"/>
            </w:tcMar>
            <w:vAlign w:val="center"/>
          </w:tcPr>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Tarifa (lekë)</w:t>
            </w:r>
          </w:p>
        </w:tc>
      </w:tr>
      <w:tr w:rsidR="00E574CA" w:rsidRPr="00D243CF">
        <w:trPr>
          <w:jc w:val="center"/>
        </w:trPr>
        <w:tc>
          <w:tcPr>
            <w:tcW w:w="529"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15"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a</w:t>
            </w:r>
          </w:p>
        </w:tc>
        <w:tc>
          <w:tcPr>
            <w:tcW w:w="4471"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Pr>
                <w:rFonts w:ascii="CG Times" w:eastAsia="SimSun" w:hAnsi="CG Times" w:cs="CG Times"/>
                <w:sz w:val="18"/>
                <w:szCs w:val="18"/>
                <w:lang w:val="sq-AL"/>
              </w:rPr>
              <w:t>d</w:t>
            </w:r>
            <w:r w:rsidRPr="00D243CF">
              <w:rPr>
                <w:rFonts w:ascii="CG Times" w:eastAsia="SimSun" w:hAnsi="CG Times" w:cs="CG Times"/>
                <w:sz w:val="18"/>
                <w:szCs w:val="18"/>
                <w:lang w:val="sq-AL"/>
              </w:rPr>
              <w:t>eri në 5 ditë</w:t>
            </w:r>
          </w:p>
        </w:tc>
        <w:tc>
          <w:tcPr>
            <w:tcW w:w="1533"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lekë/m</w:t>
            </w:r>
            <w:r w:rsidRPr="00D243CF">
              <w:rPr>
                <w:rFonts w:ascii="CG Times" w:eastAsia="SimSun" w:hAnsi="CG Times" w:cs="CG Times"/>
                <w:sz w:val="18"/>
                <w:szCs w:val="18"/>
                <w:vertAlign w:val="superscript"/>
                <w:lang w:val="sq-AL"/>
              </w:rPr>
              <w:t>2</w:t>
            </w:r>
            <w:r w:rsidRPr="00D243CF">
              <w:rPr>
                <w:rFonts w:ascii="CG Times" w:eastAsia="SimSun" w:hAnsi="CG Times" w:cs="CG Times"/>
                <w:sz w:val="18"/>
                <w:szCs w:val="18"/>
                <w:lang w:val="sq-AL"/>
              </w:rPr>
              <w:t>/ditë</w:t>
            </w:r>
          </w:p>
        </w:tc>
        <w:tc>
          <w:tcPr>
            <w:tcW w:w="128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Pr>
                <w:rFonts w:ascii="CG Times" w:eastAsia="SimSun" w:hAnsi="CG Times" w:cs="CG Times"/>
                <w:sz w:val="18"/>
                <w:szCs w:val="18"/>
                <w:lang w:val="sq-AL"/>
              </w:rPr>
              <w:t>Pa pagesë</w:t>
            </w:r>
          </w:p>
        </w:tc>
      </w:tr>
      <w:tr w:rsidR="00E574CA" w:rsidRPr="00D243CF">
        <w:trPr>
          <w:jc w:val="center"/>
        </w:trPr>
        <w:tc>
          <w:tcPr>
            <w:tcW w:w="529"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15"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b</w:t>
            </w:r>
          </w:p>
        </w:tc>
        <w:tc>
          <w:tcPr>
            <w:tcW w:w="4471"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6-10 ditë</w:t>
            </w:r>
          </w:p>
        </w:tc>
        <w:tc>
          <w:tcPr>
            <w:tcW w:w="1533"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lekë/m</w:t>
            </w:r>
            <w:r w:rsidRPr="00D243CF">
              <w:rPr>
                <w:rFonts w:ascii="CG Times" w:eastAsia="SimSun" w:hAnsi="CG Times" w:cs="CG Times"/>
                <w:sz w:val="18"/>
                <w:szCs w:val="18"/>
                <w:vertAlign w:val="superscript"/>
                <w:lang w:val="sq-AL"/>
              </w:rPr>
              <w:t>2</w:t>
            </w:r>
            <w:r w:rsidRPr="00D243CF">
              <w:rPr>
                <w:rFonts w:ascii="CG Times" w:eastAsia="SimSun" w:hAnsi="CG Times" w:cs="CG Times"/>
                <w:sz w:val="18"/>
                <w:szCs w:val="18"/>
                <w:lang w:val="sq-AL"/>
              </w:rPr>
              <w:t>/ditë</w:t>
            </w:r>
          </w:p>
        </w:tc>
        <w:tc>
          <w:tcPr>
            <w:tcW w:w="128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20</w:t>
            </w:r>
          </w:p>
        </w:tc>
      </w:tr>
      <w:tr w:rsidR="00E574CA" w:rsidRPr="00D243CF">
        <w:trPr>
          <w:jc w:val="center"/>
        </w:trPr>
        <w:tc>
          <w:tcPr>
            <w:tcW w:w="529"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15"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c</w:t>
            </w:r>
          </w:p>
        </w:tc>
        <w:tc>
          <w:tcPr>
            <w:tcW w:w="4471"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11-20 ditë</w:t>
            </w:r>
          </w:p>
        </w:tc>
        <w:tc>
          <w:tcPr>
            <w:tcW w:w="1533"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lekë/m</w:t>
            </w:r>
            <w:r w:rsidRPr="00D243CF">
              <w:rPr>
                <w:rFonts w:ascii="CG Times" w:eastAsia="SimSun" w:hAnsi="CG Times" w:cs="CG Times"/>
                <w:sz w:val="18"/>
                <w:szCs w:val="18"/>
                <w:vertAlign w:val="superscript"/>
                <w:lang w:val="sq-AL"/>
              </w:rPr>
              <w:t>2</w:t>
            </w:r>
            <w:r w:rsidRPr="00D243CF">
              <w:rPr>
                <w:rFonts w:ascii="CG Times" w:eastAsia="SimSun" w:hAnsi="CG Times" w:cs="CG Times"/>
                <w:sz w:val="18"/>
                <w:szCs w:val="18"/>
                <w:lang w:val="sq-AL"/>
              </w:rPr>
              <w:t>/ditë</w:t>
            </w:r>
          </w:p>
        </w:tc>
        <w:tc>
          <w:tcPr>
            <w:tcW w:w="128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40% shtesë/ditë</w:t>
            </w:r>
          </w:p>
        </w:tc>
      </w:tr>
      <w:tr w:rsidR="00E574CA" w:rsidRPr="00D243CF">
        <w:trPr>
          <w:jc w:val="center"/>
        </w:trPr>
        <w:tc>
          <w:tcPr>
            <w:tcW w:w="529"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15"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d</w:t>
            </w:r>
          </w:p>
        </w:tc>
        <w:tc>
          <w:tcPr>
            <w:tcW w:w="4471"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21-45 ditë</w:t>
            </w:r>
          </w:p>
        </w:tc>
        <w:tc>
          <w:tcPr>
            <w:tcW w:w="1533"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lekë/m</w:t>
            </w:r>
            <w:r w:rsidRPr="00D243CF">
              <w:rPr>
                <w:rFonts w:ascii="CG Times" w:eastAsia="SimSun" w:hAnsi="CG Times" w:cs="CG Times"/>
                <w:sz w:val="18"/>
                <w:szCs w:val="18"/>
                <w:vertAlign w:val="superscript"/>
                <w:lang w:val="sq-AL"/>
              </w:rPr>
              <w:t>2</w:t>
            </w:r>
            <w:r w:rsidRPr="00D243CF">
              <w:rPr>
                <w:rFonts w:ascii="CG Times" w:eastAsia="SimSun" w:hAnsi="CG Times" w:cs="CG Times"/>
                <w:sz w:val="18"/>
                <w:szCs w:val="18"/>
                <w:lang w:val="sq-AL"/>
              </w:rPr>
              <w:t>/ditë</w:t>
            </w:r>
          </w:p>
        </w:tc>
        <w:tc>
          <w:tcPr>
            <w:tcW w:w="128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60% shtesë/ditë</w:t>
            </w:r>
          </w:p>
        </w:tc>
      </w:tr>
      <w:tr w:rsidR="00E574CA" w:rsidRPr="00D243CF">
        <w:trPr>
          <w:jc w:val="center"/>
        </w:trPr>
        <w:tc>
          <w:tcPr>
            <w:tcW w:w="529"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15"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e</w:t>
            </w:r>
          </w:p>
        </w:tc>
        <w:tc>
          <w:tcPr>
            <w:tcW w:w="4471"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mbi 45 ditë</w:t>
            </w:r>
          </w:p>
        </w:tc>
        <w:tc>
          <w:tcPr>
            <w:tcW w:w="2813" w:type="dxa"/>
            <w:gridSpan w:val="2"/>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Pr>
                <w:rFonts w:ascii="CG Times" w:eastAsia="SimSun" w:hAnsi="CG Times" w:cs="CG Times"/>
                <w:sz w:val="18"/>
                <w:szCs w:val="18"/>
                <w:lang w:val="sq-AL"/>
              </w:rPr>
              <w:t>k</w:t>
            </w:r>
            <w:r w:rsidRPr="00D243CF">
              <w:rPr>
                <w:rFonts w:ascii="CG Times" w:eastAsia="SimSun" w:hAnsi="CG Times" w:cs="CG Times"/>
                <w:sz w:val="18"/>
                <w:szCs w:val="18"/>
                <w:lang w:val="sq-AL"/>
              </w:rPr>
              <w:t>ontrata afatgjata</w:t>
            </w:r>
          </w:p>
        </w:tc>
      </w:tr>
      <w:tr w:rsidR="00E574CA" w:rsidRPr="00D243CF">
        <w:trPr>
          <w:jc w:val="center"/>
        </w:trPr>
        <w:tc>
          <w:tcPr>
            <w:tcW w:w="529" w:type="dxa"/>
            <w:tcMar>
              <w:top w:w="57" w:type="dxa"/>
              <w:bottom w:w="57" w:type="dxa"/>
            </w:tcMar>
          </w:tcPr>
          <w:p w:rsidR="00E574CA" w:rsidRPr="00D243CF" w:rsidRDefault="00E574CA" w:rsidP="00B24C63">
            <w:pPr>
              <w:spacing w:before="0" w:line="240" w:lineRule="auto"/>
              <w:rPr>
                <w:rFonts w:ascii="CG Times" w:eastAsia="SimSun" w:hAnsi="CG Times" w:cs="CG Times"/>
                <w:b/>
                <w:bCs/>
                <w:sz w:val="18"/>
                <w:szCs w:val="18"/>
                <w:lang w:val="sq-AL"/>
              </w:rPr>
            </w:pPr>
            <w:r w:rsidRPr="00D243CF">
              <w:rPr>
                <w:rFonts w:ascii="CG Times" w:eastAsia="SimSun" w:hAnsi="CG Times" w:cs="CG Times"/>
                <w:b/>
                <w:bCs/>
                <w:sz w:val="18"/>
                <w:szCs w:val="18"/>
                <w:lang w:val="sq-AL"/>
              </w:rPr>
              <w:t>2</w:t>
            </w:r>
          </w:p>
        </w:tc>
        <w:tc>
          <w:tcPr>
            <w:tcW w:w="5086" w:type="dxa"/>
            <w:gridSpan w:val="2"/>
            <w:tcMar>
              <w:top w:w="57" w:type="dxa"/>
              <w:bottom w:w="57" w:type="dxa"/>
            </w:tcMar>
          </w:tcPr>
          <w:p w:rsidR="00E574CA" w:rsidRPr="00D243CF" w:rsidRDefault="00E574CA" w:rsidP="00B24C63">
            <w:pPr>
              <w:spacing w:before="0" w:line="240" w:lineRule="auto"/>
              <w:rPr>
                <w:rFonts w:ascii="CG Times" w:eastAsia="SimSun" w:hAnsi="CG Times"/>
                <w:b/>
                <w:bCs/>
                <w:sz w:val="18"/>
                <w:szCs w:val="18"/>
                <w:lang w:val="sq-AL"/>
              </w:rPr>
            </w:pPr>
            <w:r w:rsidRPr="00D243CF">
              <w:rPr>
                <w:rFonts w:ascii="CG Times" w:hAnsi="CG Times" w:cs="CG Times"/>
                <w:b/>
                <w:bCs/>
                <w:sz w:val="18"/>
                <w:szCs w:val="18"/>
                <w:lang w:val="sq-AL"/>
              </w:rPr>
              <w:t>Ruajtja afatgjatë në magazinë</w:t>
            </w:r>
          </w:p>
        </w:tc>
        <w:tc>
          <w:tcPr>
            <w:tcW w:w="1533"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128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r>
      <w:tr w:rsidR="00E574CA" w:rsidRPr="00D243CF">
        <w:trPr>
          <w:jc w:val="center"/>
        </w:trPr>
        <w:tc>
          <w:tcPr>
            <w:tcW w:w="529"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15"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a</w:t>
            </w:r>
          </w:p>
        </w:tc>
        <w:tc>
          <w:tcPr>
            <w:tcW w:w="4471"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1-30 ditë</w:t>
            </w:r>
          </w:p>
        </w:tc>
        <w:tc>
          <w:tcPr>
            <w:tcW w:w="1533"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lekë/m</w:t>
            </w:r>
            <w:r w:rsidRPr="00D243CF">
              <w:rPr>
                <w:rFonts w:ascii="CG Times" w:eastAsia="SimSun" w:hAnsi="CG Times" w:cs="CG Times"/>
                <w:sz w:val="18"/>
                <w:szCs w:val="18"/>
                <w:vertAlign w:val="superscript"/>
                <w:lang w:val="sq-AL"/>
              </w:rPr>
              <w:t>2</w:t>
            </w:r>
            <w:r w:rsidRPr="00D243CF">
              <w:rPr>
                <w:rFonts w:ascii="CG Times" w:eastAsia="SimSun" w:hAnsi="CG Times" w:cs="CG Times"/>
                <w:sz w:val="18"/>
                <w:szCs w:val="18"/>
                <w:lang w:val="sq-AL"/>
              </w:rPr>
              <w:t>/ditë</w:t>
            </w:r>
          </w:p>
        </w:tc>
        <w:tc>
          <w:tcPr>
            <w:tcW w:w="128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12</w:t>
            </w:r>
          </w:p>
        </w:tc>
      </w:tr>
      <w:tr w:rsidR="00E574CA" w:rsidRPr="00D243CF">
        <w:trPr>
          <w:jc w:val="center"/>
        </w:trPr>
        <w:tc>
          <w:tcPr>
            <w:tcW w:w="529"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15"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b</w:t>
            </w:r>
          </w:p>
        </w:tc>
        <w:tc>
          <w:tcPr>
            <w:tcW w:w="4471"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31-60 ditë</w:t>
            </w:r>
          </w:p>
        </w:tc>
        <w:tc>
          <w:tcPr>
            <w:tcW w:w="1533"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lekë/m</w:t>
            </w:r>
            <w:r w:rsidRPr="00D243CF">
              <w:rPr>
                <w:rFonts w:ascii="CG Times" w:eastAsia="SimSun" w:hAnsi="CG Times" w:cs="CG Times"/>
                <w:sz w:val="18"/>
                <w:szCs w:val="18"/>
                <w:vertAlign w:val="superscript"/>
                <w:lang w:val="sq-AL"/>
              </w:rPr>
              <w:t>2</w:t>
            </w:r>
            <w:r w:rsidRPr="00D243CF">
              <w:rPr>
                <w:rFonts w:ascii="CG Times" w:eastAsia="SimSun" w:hAnsi="CG Times" w:cs="CG Times"/>
                <w:sz w:val="18"/>
                <w:szCs w:val="18"/>
                <w:lang w:val="sq-AL"/>
              </w:rPr>
              <w:t>/ditë</w:t>
            </w:r>
          </w:p>
        </w:tc>
        <w:tc>
          <w:tcPr>
            <w:tcW w:w="128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20</w:t>
            </w:r>
          </w:p>
        </w:tc>
      </w:tr>
      <w:tr w:rsidR="00E574CA" w:rsidRPr="00D243CF">
        <w:trPr>
          <w:jc w:val="center"/>
        </w:trPr>
        <w:tc>
          <w:tcPr>
            <w:tcW w:w="529"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15"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c</w:t>
            </w:r>
          </w:p>
        </w:tc>
        <w:tc>
          <w:tcPr>
            <w:tcW w:w="4471"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mbi 61 ditë</w:t>
            </w:r>
          </w:p>
        </w:tc>
        <w:tc>
          <w:tcPr>
            <w:tcW w:w="1533"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lekë/m</w:t>
            </w:r>
            <w:r w:rsidRPr="00D243CF">
              <w:rPr>
                <w:rFonts w:ascii="CG Times" w:eastAsia="SimSun" w:hAnsi="CG Times" w:cs="CG Times"/>
                <w:sz w:val="18"/>
                <w:szCs w:val="18"/>
                <w:vertAlign w:val="superscript"/>
                <w:lang w:val="sq-AL"/>
              </w:rPr>
              <w:t>2</w:t>
            </w:r>
            <w:r w:rsidRPr="00D243CF">
              <w:rPr>
                <w:rFonts w:ascii="CG Times" w:eastAsia="SimSun" w:hAnsi="CG Times" w:cs="CG Times"/>
                <w:sz w:val="18"/>
                <w:szCs w:val="18"/>
                <w:lang w:val="sq-AL"/>
              </w:rPr>
              <w:t>/ditë</w:t>
            </w:r>
          </w:p>
        </w:tc>
        <w:tc>
          <w:tcPr>
            <w:tcW w:w="128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30</w:t>
            </w:r>
          </w:p>
        </w:tc>
      </w:tr>
    </w:tbl>
    <w:p w:rsidR="00E574CA" w:rsidRDefault="00E574CA" w:rsidP="00913889">
      <w:pPr>
        <w:pStyle w:val="Paragrafi"/>
        <w:rPr>
          <w:rFonts w:cs="Arial"/>
          <w:sz w:val="21"/>
          <w:szCs w:val="21"/>
          <w:lang w:val="sq-AL"/>
        </w:rPr>
      </w:pPr>
      <w:bookmarkStart w:id="34" w:name="_Toc287007293"/>
    </w:p>
    <w:p w:rsidR="00E574CA" w:rsidRPr="000D6AC8" w:rsidRDefault="00E574CA" w:rsidP="00913889">
      <w:pPr>
        <w:pStyle w:val="Paragrafi"/>
        <w:rPr>
          <w:rFonts w:eastAsia="SimSun" w:cs="Arial"/>
          <w:sz w:val="21"/>
          <w:szCs w:val="21"/>
          <w:lang w:val="sq-AL"/>
        </w:rPr>
      </w:pPr>
      <w:r w:rsidRPr="000D6AC8">
        <w:rPr>
          <w:sz w:val="21"/>
          <w:szCs w:val="21"/>
          <w:lang w:val="sq-AL"/>
        </w:rPr>
        <w:t>6. TARIFAT E DHËNIES ME QIRA</w:t>
      </w:r>
      <w:bookmarkEnd w:id="34"/>
    </w:p>
    <w:p w:rsidR="00E574CA" w:rsidRDefault="00E574CA" w:rsidP="00913889">
      <w:pPr>
        <w:pStyle w:val="Paragrafi"/>
        <w:rPr>
          <w:rFonts w:cs="Arial"/>
          <w:sz w:val="21"/>
          <w:szCs w:val="21"/>
          <w:lang w:val="sq-AL"/>
        </w:rPr>
      </w:pPr>
      <w:bookmarkStart w:id="35" w:name="_Toc287007294"/>
      <w:r w:rsidRPr="000D6AC8">
        <w:rPr>
          <w:sz w:val="21"/>
          <w:szCs w:val="21"/>
          <w:lang w:val="sq-AL"/>
        </w:rPr>
        <w:t>6.1 Tarifat për dhënien me qira të shesheve</w:t>
      </w:r>
      <w:bookmarkEnd w:id="35"/>
    </w:p>
    <w:p w:rsidR="00E574CA" w:rsidRPr="000D6AC8" w:rsidRDefault="00E574CA" w:rsidP="00913889">
      <w:pPr>
        <w:pStyle w:val="Paragrafi"/>
        <w:rPr>
          <w:rFonts w:eastAsia="SimSun" w:cs="Arial"/>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540"/>
        <w:gridCol w:w="630"/>
        <w:gridCol w:w="4680"/>
        <w:gridCol w:w="1620"/>
        <w:gridCol w:w="900"/>
      </w:tblGrid>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cs="CG Times"/>
                <w:b/>
                <w:bCs/>
                <w:sz w:val="18"/>
                <w:szCs w:val="18"/>
                <w:lang w:val="sq-AL"/>
              </w:rPr>
            </w:pPr>
            <w:r w:rsidRPr="00D243CF">
              <w:rPr>
                <w:rFonts w:ascii="CG Times" w:eastAsia="SimSun" w:hAnsi="CG Times" w:cs="CG Times"/>
                <w:b/>
                <w:bCs/>
                <w:sz w:val="18"/>
                <w:szCs w:val="18"/>
                <w:lang w:val="sq-AL"/>
              </w:rPr>
              <w:t>1</w:t>
            </w:r>
          </w:p>
        </w:tc>
        <w:tc>
          <w:tcPr>
            <w:tcW w:w="5310" w:type="dxa"/>
            <w:gridSpan w:val="2"/>
            <w:tcMar>
              <w:top w:w="57" w:type="dxa"/>
              <w:bottom w:w="57" w:type="dxa"/>
            </w:tcMar>
          </w:tcPr>
          <w:p w:rsidR="00E574CA" w:rsidRPr="00D243CF" w:rsidRDefault="00E574CA" w:rsidP="00B24C63">
            <w:pPr>
              <w:spacing w:before="0" w:line="240" w:lineRule="auto"/>
              <w:rPr>
                <w:rFonts w:ascii="CG Times" w:eastAsia="SimSun" w:hAnsi="CG Times" w:cs="CG Times"/>
                <w:b/>
                <w:bCs/>
                <w:sz w:val="18"/>
                <w:szCs w:val="18"/>
                <w:lang w:val="sq-AL"/>
              </w:rPr>
            </w:pPr>
            <w:r w:rsidRPr="00D243CF">
              <w:rPr>
                <w:rFonts w:ascii="CG Times" w:eastAsia="SimSun" w:hAnsi="CG Times" w:cs="CG Times"/>
                <w:b/>
                <w:bCs/>
                <w:sz w:val="18"/>
                <w:szCs w:val="18"/>
                <w:lang w:val="sq-AL"/>
              </w:rPr>
              <w:t>Sheshet e përdorimit për mallra rifuxho për një periudhë maksimale deri 180 ditë</w:t>
            </w:r>
          </w:p>
        </w:tc>
        <w:tc>
          <w:tcPr>
            <w:tcW w:w="1620" w:type="dxa"/>
            <w:tcMar>
              <w:top w:w="57" w:type="dxa"/>
              <w:bottom w:w="57" w:type="dxa"/>
            </w:tcMar>
          </w:tcPr>
          <w:p w:rsidR="00E574CA" w:rsidRPr="00D243CF" w:rsidRDefault="00E574CA" w:rsidP="00B24C63">
            <w:pPr>
              <w:spacing w:before="0" w:line="240" w:lineRule="auto"/>
              <w:rPr>
                <w:rFonts w:ascii="CG Times" w:eastAsia="SimSun" w:hAnsi="CG Times" w:cs="CG Times"/>
                <w:b/>
                <w:bCs/>
                <w:sz w:val="18"/>
                <w:szCs w:val="18"/>
                <w:lang w:val="sq-AL"/>
              </w:rPr>
            </w:pPr>
            <w:r w:rsidRPr="00D243CF">
              <w:rPr>
                <w:rFonts w:ascii="CG Times" w:eastAsia="SimSun" w:hAnsi="CG Times" w:cs="CG Times"/>
                <w:b/>
                <w:bCs/>
                <w:sz w:val="18"/>
                <w:szCs w:val="18"/>
                <w:lang w:val="sq-AL"/>
              </w:rPr>
              <w:t>Njësia bazë</w:t>
            </w:r>
          </w:p>
        </w:tc>
        <w:tc>
          <w:tcPr>
            <w:tcW w:w="900" w:type="dxa"/>
            <w:tcMar>
              <w:top w:w="57" w:type="dxa"/>
              <w:bottom w:w="57" w:type="dxa"/>
            </w:tcMar>
          </w:tcPr>
          <w:p w:rsidR="00E574CA" w:rsidRPr="00D243CF" w:rsidRDefault="00E574CA" w:rsidP="00B24C63">
            <w:pPr>
              <w:spacing w:before="0" w:line="240" w:lineRule="auto"/>
              <w:rPr>
                <w:rFonts w:ascii="CG Times" w:eastAsia="SimSun" w:hAnsi="CG Times" w:cs="CG Times"/>
                <w:b/>
                <w:bCs/>
                <w:sz w:val="18"/>
                <w:szCs w:val="18"/>
                <w:lang w:val="sq-AL"/>
              </w:rPr>
            </w:pPr>
            <w:r w:rsidRPr="00D243CF">
              <w:rPr>
                <w:rFonts w:ascii="CG Times" w:eastAsia="SimSun" w:hAnsi="CG Times" w:cs="CG Times"/>
                <w:b/>
                <w:bCs/>
                <w:sz w:val="18"/>
                <w:szCs w:val="18"/>
                <w:lang w:val="sq-AL"/>
              </w:rPr>
              <w:t>Tarifa (lekë)</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a</w:t>
            </w:r>
          </w:p>
        </w:tc>
        <w:tc>
          <w:tcPr>
            <w:tcW w:w="468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deri 45 ditë</w:t>
            </w:r>
          </w:p>
        </w:tc>
        <w:tc>
          <w:tcPr>
            <w:tcW w:w="1620"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 /m</w:t>
            </w:r>
            <w:r w:rsidRPr="00D243CF">
              <w:rPr>
                <w:rFonts w:ascii="CG Times" w:eastAsia="SimSun" w:hAnsi="CG Times" w:cs="CG Times"/>
                <w:sz w:val="18"/>
                <w:szCs w:val="18"/>
                <w:vertAlign w:val="superscript"/>
                <w:lang w:val="sq-AL"/>
              </w:rPr>
              <w:t>2</w:t>
            </w:r>
            <w:r w:rsidRPr="00D243CF">
              <w:rPr>
                <w:rFonts w:ascii="CG Times" w:eastAsia="SimSun" w:hAnsi="CG Times" w:cs="CG Times"/>
                <w:sz w:val="18"/>
                <w:szCs w:val="18"/>
                <w:lang w:val="sq-AL"/>
              </w:rPr>
              <w:t>/ditë</w:t>
            </w:r>
          </w:p>
        </w:tc>
        <w:tc>
          <w:tcPr>
            <w:tcW w:w="90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2</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b</w:t>
            </w:r>
          </w:p>
        </w:tc>
        <w:tc>
          <w:tcPr>
            <w:tcW w:w="468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46 -60 ditë</w:t>
            </w:r>
          </w:p>
        </w:tc>
        <w:tc>
          <w:tcPr>
            <w:tcW w:w="1620"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lekë/m</w:t>
            </w:r>
            <w:r w:rsidRPr="00D243CF">
              <w:rPr>
                <w:rFonts w:ascii="CG Times" w:eastAsia="SimSun" w:hAnsi="CG Times" w:cs="CG Times"/>
                <w:sz w:val="18"/>
                <w:szCs w:val="18"/>
                <w:vertAlign w:val="superscript"/>
                <w:lang w:val="sq-AL"/>
              </w:rPr>
              <w:t>2</w:t>
            </w:r>
            <w:r w:rsidRPr="00D243CF">
              <w:rPr>
                <w:rFonts w:ascii="CG Times" w:eastAsia="SimSun" w:hAnsi="CG Times" w:cs="CG Times"/>
                <w:sz w:val="18"/>
                <w:szCs w:val="18"/>
                <w:lang w:val="sq-AL"/>
              </w:rPr>
              <w:t>/ditë</w:t>
            </w:r>
          </w:p>
        </w:tc>
        <w:tc>
          <w:tcPr>
            <w:tcW w:w="90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4</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c</w:t>
            </w:r>
          </w:p>
        </w:tc>
        <w:tc>
          <w:tcPr>
            <w:tcW w:w="468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61 - 120 ditë</w:t>
            </w:r>
          </w:p>
        </w:tc>
        <w:tc>
          <w:tcPr>
            <w:tcW w:w="1620"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lekë/m</w:t>
            </w:r>
            <w:r w:rsidRPr="00D243CF">
              <w:rPr>
                <w:rFonts w:ascii="CG Times" w:eastAsia="SimSun" w:hAnsi="CG Times" w:cs="CG Times"/>
                <w:sz w:val="18"/>
                <w:szCs w:val="18"/>
                <w:vertAlign w:val="superscript"/>
                <w:lang w:val="sq-AL"/>
              </w:rPr>
              <w:t>2</w:t>
            </w:r>
            <w:r w:rsidRPr="00D243CF">
              <w:rPr>
                <w:rFonts w:ascii="CG Times" w:eastAsia="SimSun" w:hAnsi="CG Times" w:cs="CG Times"/>
                <w:sz w:val="18"/>
                <w:szCs w:val="18"/>
                <w:lang w:val="sq-AL"/>
              </w:rPr>
              <w:t>/ditë</w:t>
            </w:r>
          </w:p>
        </w:tc>
        <w:tc>
          <w:tcPr>
            <w:tcW w:w="90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6</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d</w:t>
            </w:r>
          </w:p>
        </w:tc>
        <w:tc>
          <w:tcPr>
            <w:tcW w:w="468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121 - 180 ditë</w:t>
            </w:r>
          </w:p>
        </w:tc>
        <w:tc>
          <w:tcPr>
            <w:tcW w:w="1620"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lekë/m</w:t>
            </w:r>
            <w:r w:rsidRPr="00D243CF">
              <w:rPr>
                <w:rFonts w:ascii="CG Times" w:eastAsia="SimSun" w:hAnsi="CG Times" w:cs="CG Times"/>
                <w:sz w:val="18"/>
                <w:szCs w:val="18"/>
                <w:vertAlign w:val="superscript"/>
                <w:lang w:val="sq-AL"/>
              </w:rPr>
              <w:t>2</w:t>
            </w:r>
            <w:r w:rsidRPr="00D243CF">
              <w:rPr>
                <w:rFonts w:ascii="CG Times" w:eastAsia="SimSun" w:hAnsi="CG Times" w:cs="CG Times"/>
                <w:sz w:val="18"/>
                <w:szCs w:val="18"/>
                <w:lang w:val="sq-AL"/>
              </w:rPr>
              <w:t>/ditë</w:t>
            </w:r>
          </w:p>
        </w:tc>
        <w:tc>
          <w:tcPr>
            <w:tcW w:w="90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10</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5310" w:type="dxa"/>
            <w:gridSpan w:val="2"/>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sidRPr="00D243CF">
              <w:rPr>
                <w:rFonts w:ascii="CG Times" w:hAnsi="CG Times" w:cs="CG Times"/>
                <w:sz w:val="18"/>
                <w:szCs w:val="18"/>
                <w:lang w:val="sq-AL"/>
              </w:rPr>
              <w:t>Pas kalimit të këtij afati</w:t>
            </w:r>
            <w:r>
              <w:rPr>
                <w:rFonts w:ascii="CG Times" w:hAnsi="CG Times" w:cs="CG Times"/>
                <w:sz w:val="18"/>
                <w:szCs w:val="18"/>
                <w:lang w:val="sq-AL"/>
              </w:rPr>
              <w:t>,</w:t>
            </w:r>
            <w:r w:rsidRPr="00D243CF">
              <w:rPr>
                <w:rFonts w:ascii="CG Times" w:hAnsi="CG Times" w:cs="CG Times"/>
                <w:sz w:val="18"/>
                <w:szCs w:val="18"/>
                <w:lang w:val="sq-AL"/>
              </w:rPr>
              <w:t xml:space="preserve"> Autoriteti Portual </w:t>
            </w:r>
            <w:r w:rsidRPr="00D243CF">
              <w:rPr>
                <w:rFonts w:ascii="Times New Roman" w:eastAsia="SimSun" w:hAnsi="Times New Roman" w:cs="Times New Roman"/>
                <w:sz w:val="18"/>
                <w:szCs w:val="18"/>
                <w:lang w:val="sq-AL"/>
              </w:rPr>
              <w:t>i Durrësit</w:t>
            </w:r>
            <w:r>
              <w:rPr>
                <w:rFonts w:ascii="CG Times" w:hAnsi="CG Times" w:cs="CG Times"/>
                <w:sz w:val="18"/>
                <w:szCs w:val="18"/>
                <w:lang w:val="sq-AL"/>
              </w:rPr>
              <w:t xml:space="preserve"> do të ndjekë</w:t>
            </w:r>
            <w:r w:rsidRPr="00D243CF">
              <w:rPr>
                <w:rFonts w:ascii="CG Times" w:hAnsi="CG Times" w:cs="CG Times"/>
                <w:sz w:val="18"/>
                <w:szCs w:val="18"/>
                <w:lang w:val="sq-AL"/>
              </w:rPr>
              <w:t xml:space="preserve"> hapat respektivë.</w:t>
            </w:r>
          </w:p>
        </w:tc>
        <w:tc>
          <w:tcPr>
            <w:tcW w:w="162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90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cs="CG Times"/>
                <w:b/>
                <w:bCs/>
                <w:sz w:val="18"/>
                <w:szCs w:val="18"/>
                <w:lang w:val="sq-AL"/>
              </w:rPr>
            </w:pPr>
            <w:r w:rsidRPr="00D243CF">
              <w:rPr>
                <w:rFonts w:ascii="CG Times" w:eastAsia="SimSun" w:hAnsi="CG Times" w:cs="CG Times"/>
                <w:b/>
                <w:bCs/>
                <w:sz w:val="18"/>
                <w:szCs w:val="18"/>
                <w:lang w:val="sq-AL"/>
              </w:rPr>
              <w:t>2</w:t>
            </w:r>
          </w:p>
        </w:tc>
        <w:tc>
          <w:tcPr>
            <w:tcW w:w="5310" w:type="dxa"/>
            <w:gridSpan w:val="2"/>
            <w:tcMar>
              <w:top w:w="57" w:type="dxa"/>
              <w:bottom w:w="57" w:type="dxa"/>
            </w:tcMar>
          </w:tcPr>
          <w:p w:rsidR="00E574CA" w:rsidRPr="00D243CF" w:rsidRDefault="00E574CA" w:rsidP="00B24C63">
            <w:pPr>
              <w:spacing w:before="0" w:line="240" w:lineRule="auto"/>
              <w:rPr>
                <w:rFonts w:ascii="CG Times" w:eastAsia="SimSun" w:hAnsi="CG Times" w:cs="CG Times"/>
                <w:b/>
                <w:bCs/>
                <w:sz w:val="18"/>
                <w:szCs w:val="18"/>
                <w:lang w:val="sq-AL"/>
              </w:rPr>
            </w:pPr>
            <w:r w:rsidRPr="00D243CF">
              <w:rPr>
                <w:rFonts w:ascii="CG Times" w:eastAsia="SimSun" w:hAnsi="CG Times" w:cs="CG Times"/>
                <w:b/>
                <w:bCs/>
                <w:sz w:val="18"/>
                <w:szCs w:val="18"/>
                <w:lang w:val="sq-AL"/>
              </w:rPr>
              <w:t>Sheshet e përdorimit për m</w:t>
            </w:r>
            <w:r>
              <w:rPr>
                <w:rFonts w:ascii="CG Times" w:eastAsia="SimSun" w:hAnsi="CG Times" w:cs="CG Times"/>
                <w:b/>
                <w:bCs/>
                <w:sz w:val="18"/>
                <w:szCs w:val="18"/>
                <w:lang w:val="sq-AL"/>
              </w:rPr>
              <w:t>allra gjenerale për një periudhë</w:t>
            </w:r>
            <w:r w:rsidRPr="00D243CF">
              <w:rPr>
                <w:rFonts w:ascii="CG Times" w:eastAsia="SimSun" w:hAnsi="CG Times" w:cs="CG Times"/>
                <w:b/>
                <w:bCs/>
                <w:sz w:val="18"/>
                <w:szCs w:val="18"/>
                <w:lang w:val="sq-AL"/>
              </w:rPr>
              <w:t xml:space="preserve"> maksimale deri 180 ditë</w:t>
            </w:r>
          </w:p>
        </w:tc>
        <w:tc>
          <w:tcPr>
            <w:tcW w:w="1620" w:type="dxa"/>
            <w:tcMar>
              <w:top w:w="57" w:type="dxa"/>
              <w:bottom w:w="57" w:type="dxa"/>
            </w:tcMar>
          </w:tcPr>
          <w:p w:rsidR="00E574CA" w:rsidRPr="00D243CF" w:rsidRDefault="00E574CA" w:rsidP="00B24C63">
            <w:pPr>
              <w:spacing w:before="0" w:line="240" w:lineRule="auto"/>
              <w:rPr>
                <w:rFonts w:ascii="CG Times" w:eastAsia="SimSun" w:hAnsi="CG Times" w:cs="CG Times"/>
                <w:b/>
                <w:bCs/>
                <w:sz w:val="18"/>
                <w:szCs w:val="18"/>
                <w:lang w:val="sq-AL"/>
              </w:rPr>
            </w:pPr>
            <w:r w:rsidRPr="00D243CF">
              <w:rPr>
                <w:rFonts w:ascii="CG Times" w:eastAsia="SimSun" w:hAnsi="CG Times" w:cs="CG Times"/>
                <w:b/>
                <w:bCs/>
                <w:sz w:val="18"/>
                <w:szCs w:val="18"/>
                <w:lang w:val="sq-AL"/>
              </w:rPr>
              <w:t>Njësia bazë</w:t>
            </w:r>
          </w:p>
        </w:tc>
        <w:tc>
          <w:tcPr>
            <w:tcW w:w="900" w:type="dxa"/>
            <w:tcMar>
              <w:top w:w="57" w:type="dxa"/>
              <w:bottom w:w="57" w:type="dxa"/>
            </w:tcMar>
          </w:tcPr>
          <w:p w:rsidR="00E574CA" w:rsidRPr="00D243CF" w:rsidRDefault="00E574CA" w:rsidP="00B24C63">
            <w:pPr>
              <w:spacing w:before="0" w:line="240" w:lineRule="auto"/>
              <w:rPr>
                <w:rFonts w:ascii="CG Times" w:eastAsia="SimSun" w:hAnsi="CG Times" w:cs="CG Times"/>
                <w:b/>
                <w:bCs/>
                <w:sz w:val="18"/>
                <w:szCs w:val="18"/>
                <w:lang w:val="sq-AL"/>
              </w:rPr>
            </w:pPr>
            <w:r w:rsidRPr="00D243CF">
              <w:rPr>
                <w:rFonts w:ascii="CG Times" w:eastAsia="SimSun" w:hAnsi="CG Times" w:cs="CG Times"/>
                <w:b/>
                <w:bCs/>
                <w:sz w:val="18"/>
                <w:szCs w:val="18"/>
                <w:lang w:val="sq-AL"/>
              </w:rPr>
              <w:t>Tarifa (lekë)</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a</w:t>
            </w:r>
          </w:p>
        </w:tc>
        <w:tc>
          <w:tcPr>
            <w:tcW w:w="468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deri  45 ditë</w:t>
            </w:r>
          </w:p>
        </w:tc>
        <w:tc>
          <w:tcPr>
            <w:tcW w:w="1620"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lekë/m</w:t>
            </w:r>
            <w:r w:rsidRPr="00D243CF">
              <w:rPr>
                <w:rFonts w:ascii="CG Times" w:eastAsia="SimSun" w:hAnsi="CG Times" w:cs="CG Times"/>
                <w:sz w:val="18"/>
                <w:szCs w:val="18"/>
                <w:vertAlign w:val="superscript"/>
                <w:lang w:val="sq-AL"/>
              </w:rPr>
              <w:t>2</w:t>
            </w:r>
            <w:r w:rsidRPr="00D243CF">
              <w:rPr>
                <w:rFonts w:ascii="CG Times" w:eastAsia="SimSun" w:hAnsi="CG Times" w:cs="CG Times"/>
                <w:sz w:val="18"/>
                <w:szCs w:val="18"/>
                <w:lang w:val="sq-AL"/>
              </w:rPr>
              <w:t>/ditë</w:t>
            </w:r>
          </w:p>
        </w:tc>
        <w:tc>
          <w:tcPr>
            <w:tcW w:w="90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4</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b</w:t>
            </w:r>
          </w:p>
        </w:tc>
        <w:tc>
          <w:tcPr>
            <w:tcW w:w="468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46 - 60 ditë</w:t>
            </w:r>
          </w:p>
        </w:tc>
        <w:tc>
          <w:tcPr>
            <w:tcW w:w="1620"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lekë/m</w:t>
            </w:r>
            <w:r w:rsidRPr="00D243CF">
              <w:rPr>
                <w:rFonts w:ascii="CG Times" w:eastAsia="SimSun" w:hAnsi="CG Times" w:cs="CG Times"/>
                <w:sz w:val="18"/>
                <w:szCs w:val="18"/>
                <w:vertAlign w:val="superscript"/>
                <w:lang w:val="sq-AL"/>
              </w:rPr>
              <w:t>2</w:t>
            </w:r>
            <w:r w:rsidRPr="00D243CF">
              <w:rPr>
                <w:rFonts w:ascii="CG Times" w:eastAsia="SimSun" w:hAnsi="CG Times" w:cs="CG Times"/>
                <w:sz w:val="18"/>
                <w:szCs w:val="18"/>
                <w:lang w:val="sq-AL"/>
              </w:rPr>
              <w:t>/ditë</w:t>
            </w:r>
          </w:p>
        </w:tc>
        <w:tc>
          <w:tcPr>
            <w:tcW w:w="90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8</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c</w:t>
            </w:r>
          </w:p>
        </w:tc>
        <w:tc>
          <w:tcPr>
            <w:tcW w:w="468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61 -120 ditë</w:t>
            </w:r>
          </w:p>
        </w:tc>
        <w:tc>
          <w:tcPr>
            <w:tcW w:w="1620"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lekë/m</w:t>
            </w:r>
            <w:r w:rsidRPr="00D243CF">
              <w:rPr>
                <w:rFonts w:ascii="CG Times" w:eastAsia="SimSun" w:hAnsi="CG Times" w:cs="CG Times"/>
                <w:sz w:val="18"/>
                <w:szCs w:val="18"/>
                <w:vertAlign w:val="superscript"/>
                <w:lang w:val="sq-AL"/>
              </w:rPr>
              <w:t>2</w:t>
            </w:r>
            <w:r w:rsidRPr="00D243CF">
              <w:rPr>
                <w:rFonts w:ascii="CG Times" w:eastAsia="SimSun" w:hAnsi="CG Times" w:cs="CG Times"/>
                <w:sz w:val="18"/>
                <w:szCs w:val="18"/>
                <w:lang w:val="sq-AL"/>
              </w:rPr>
              <w:t>/ditë</w:t>
            </w:r>
          </w:p>
        </w:tc>
        <w:tc>
          <w:tcPr>
            <w:tcW w:w="90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12</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d</w:t>
            </w:r>
          </w:p>
        </w:tc>
        <w:tc>
          <w:tcPr>
            <w:tcW w:w="468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121 -180 ditë</w:t>
            </w:r>
          </w:p>
        </w:tc>
        <w:tc>
          <w:tcPr>
            <w:tcW w:w="1620"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lekë/m</w:t>
            </w:r>
            <w:r w:rsidRPr="00D243CF">
              <w:rPr>
                <w:rFonts w:ascii="CG Times" w:eastAsia="SimSun" w:hAnsi="CG Times" w:cs="CG Times"/>
                <w:sz w:val="18"/>
                <w:szCs w:val="18"/>
                <w:vertAlign w:val="superscript"/>
                <w:lang w:val="sq-AL"/>
              </w:rPr>
              <w:t>2</w:t>
            </w:r>
            <w:r w:rsidRPr="00D243CF">
              <w:rPr>
                <w:rFonts w:ascii="CG Times" w:eastAsia="SimSun" w:hAnsi="CG Times" w:cs="CG Times"/>
                <w:sz w:val="18"/>
                <w:szCs w:val="18"/>
                <w:lang w:val="sq-AL"/>
              </w:rPr>
              <w:t>/ditë</w:t>
            </w:r>
          </w:p>
        </w:tc>
        <w:tc>
          <w:tcPr>
            <w:tcW w:w="90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20</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5310" w:type="dxa"/>
            <w:gridSpan w:val="2"/>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sidRPr="00D243CF">
              <w:rPr>
                <w:rFonts w:ascii="CG Times" w:hAnsi="CG Times" w:cs="CG Times"/>
                <w:sz w:val="18"/>
                <w:szCs w:val="18"/>
                <w:lang w:val="sq-AL"/>
              </w:rPr>
              <w:t xml:space="preserve">Pas kalimit të këtij afati Autoriteti Portual </w:t>
            </w:r>
            <w:r w:rsidRPr="00D243CF">
              <w:rPr>
                <w:rFonts w:ascii="Times New Roman" w:eastAsia="SimSun" w:hAnsi="Times New Roman" w:cs="Times New Roman"/>
                <w:sz w:val="18"/>
                <w:szCs w:val="18"/>
                <w:lang w:val="sq-AL"/>
              </w:rPr>
              <w:t>i Durrësit</w:t>
            </w:r>
            <w:r w:rsidRPr="00D243CF">
              <w:rPr>
                <w:rFonts w:ascii="CG Times" w:hAnsi="CG Times" w:cs="CG Times"/>
                <w:sz w:val="18"/>
                <w:szCs w:val="18"/>
                <w:lang w:val="sq-AL"/>
              </w:rPr>
              <w:t xml:space="preserve"> do të ndjekë hapat respektivë.</w:t>
            </w:r>
          </w:p>
        </w:tc>
        <w:tc>
          <w:tcPr>
            <w:tcW w:w="162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90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r>
    </w:tbl>
    <w:p w:rsidR="00E574CA" w:rsidRDefault="00E574CA" w:rsidP="00913889">
      <w:pPr>
        <w:pStyle w:val="Paragrafi"/>
        <w:rPr>
          <w:rFonts w:eastAsia="SimSun" w:cs="Arial"/>
          <w:sz w:val="20"/>
          <w:szCs w:val="20"/>
          <w:lang w:val="sq-AL"/>
        </w:rPr>
      </w:pPr>
      <w:bookmarkStart w:id="36" w:name="_Toc287007295"/>
    </w:p>
    <w:p w:rsidR="00E574CA" w:rsidRDefault="00E574CA" w:rsidP="00913889">
      <w:pPr>
        <w:pStyle w:val="Paragrafi"/>
        <w:rPr>
          <w:rFonts w:eastAsia="SimSun" w:cs="Arial"/>
          <w:sz w:val="20"/>
          <w:szCs w:val="20"/>
          <w:lang w:val="sq-AL"/>
        </w:rPr>
      </w:pPr>
      <w:r w:rsidRPr="000D6AC8">
        <w:rPr>
          <w:rFonts w:eastAsia="SimSun"/>
          <w:sz w:val="20"/>
          <w:szCs w:val="20"/>
          <w:lang w:val="sq-AL"/>
        </w:rPr>
        <w:t>6.2 Tarifat për dhënien me qira të shesheve tranzitore</w:t>
      </w:r>
      <w:bookmarkEnd w:id="36"/>
    </w:p>
    <w:p w:rsidR="00E574CA" w:rsidRPr="00B02E62" w:rsidRDefault="00E574CA" w:rsidP="00913889">
      <w:pPr>
        <w:pStyle w:val="Paragrafi"/>
        <w:rPr>
          <w:rFonts w:cs="Arial"/>
          <w:sz w:val="12"/>
          <w:szCs w:val="1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540"/>
        <w:gridCol w:w="653"/>
        <w:gridCol w:w="4657"/>
        <w:gridCol w:w="1455"/>
        <w:gridCol w:w="1065"/>
      </w:tblGrid>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cs="CG Times"/>
                <w:b/>
                <w:bCs/>
                <w:sz w:val="18"/>
                <w:szCs w:val="18"/>
                <w:lang w:val="sq-AL"/>
              </w:rPr>
            </w:pPr>
            <w:r w:rsidRPr="00D243CF">
              <w:rPr>
                <w:rFonts w:ascii="CG Times" w:eastAsia="SimSun" w:hAnsi="CG Times" w:cs="CG Times"/>
                <w:b/>
                <w:bCs/>
                <w:sz w:val="18"/>
                <w:szCs w:val="18"/>
                <w:lang w:val="sq-AL"/>
              </w:rPr>
              <w:t>1</w:t>
            </w:r>
          </w:p>
        </w:tc>
        <w:tc>
          <w:tcPr>
            <w:tcW w:w="5310" w:type="dxa"/>
            <w:gridSpan w:val="2"/>
            <w:tcMar>
              <w:top w:w="57" w:type="dxa"/>
              <w:bottom w:w="57" w:type="dxa"/>
            </w:tcMar>
          </w:tcPr>
          <w:p w:rsidR="00E574CA" w:rsidRPr="00D243CF" w:rsidRDefault="00E574CA" w:rsidP="00B24C63">
            <w:pPr>
              <w:spacing w:before="0" w:line="240" w:lineRule="auto"/>
              <w:rPr>
                <w:rFonts w:ascii="CG Times" w:eastAsia="SimSun" w:hAnsi="CG Times" w:cs="CG Times"/>
                <w:b/>
                <w:bCs/>
                <w:sz w:val="18"/>
                <w:szCs w:val="18"/>
                <w:lang w:val="sq-AL"/>
              </w:rPr>
            </w:pPr>
            <w:r w:rsidRPr="00D243CF">
              <w:rPr>
                <w:rFonts w:ascii="CG Times" w:eastAsia="SimSun" w:hAnsi="CG Times" w:cs="CG Times"/>
                <w:b/>
                <w:bCs/>
                <w:sz w:val="18"/>
                <w:szCs w:val="18"/>
                <w:lang w:val="sq-AL"/>
              </w:rPr>
              <w:t>Sheshet tranzit për një periudhë maksimale deri 45 ditë</w:t>
            </w:r>
          </w:p>
        </w:tc>
        <w:tc>
          <w:tcPr>
            <w:tcW w:w="1455" w:type="dxa"/>
            <w:tcMar>
              <w:top w:w="57" w:type="dxa"/>
              <w:bottom w:w="57" w:type="dxa"/>
            </w:tcMar>
          </w:tcPr>
          <w:p w:rsidR="00E574CA" w:rsidRPr="00D243CF" w:rsidRDefault="00E574CA" w:rsidP="00B24C63">
            <w:pPr>
              <w:spacing w:before="0" w:line="240" w:lineRule="auto"/>
              <w:rPr>
                <w:rFonts w:ascii="CG Times" w:eastAsia="SimSun" w:hAnsi="CG Times" w:cs="CG Times"/>
                <w:b/>
                <w:bCs/>
                <w:sz w:val="18"/>
                <w:szCs w:val="18"/>
                <w:lang w:val="sq-AL"/>
              </w:rPr>
            </w:pPr>
            <w:r w:rsidRPr="00D243CF">
              <w:rPr>
                <w:rFonts w:ascii="CG Times" w:eastAsia="SimSun" w:hAnsi="CG Times" w:cs="CG Times"/>
                <w:b/>
                <w:bCs/>
                <w:sz w:val="18"/>
                <w:szCs w:val="18"/>
                <w:lang w:val="sq-AL"/>
              </w:rPr>
              <w:t>Njësia bazë</w:t>
            </w:r>
          </w:p>
        </w:tc>
        <w:tc>
          <w:tcPr>
            <w:tcW w:w="1065" w:type="dxa"/>
            <w:tcMar>
              <w:top w:w="57" w:type="dxa"/>
              <w:bottom w:w="57" w:type="dxa"/>
            </w:tcMar>
          </w:tcPr>
          <w:p w:rsidR="00E574CA" w:rsidRPr="00D243CF" w:rsidRDefault="00E574CA" w:rsidP="00B24C63">
            <w:pPr>
              <w:spacing w:before="0" w:line="240" w:lineRule="auto"/>
              <w:rPr>
                <w:rFonts w:ascii="CG Times" w:eastAsia="SimSun" w:hAnsi="CG Times" w:cs="CG Times"/>
                <w:b/>
                <w:bCs/>
                <w:sz w:val="18"/>
                <w:szCs w:val="18"/>
                <w:lang w:val="sq-AL"/>
              </w:rPr>
            </w:pPr>
            <w:r w:rsidRPr="00D243CF">
              <w:rPr>
                <w:rFonts w:ascii="CG Times" w:eastAsia="SimSun" w:hAnsi="CG Times" w:cs="CG Times"/>
                <w:b/>
                <w:bCs/>
                <w:sz w:val="18"/>
                <w:szCs w:val="18"/>
                <w:lang w:val="sq-AL"/>
              </w:rPr>
              <w:t>Tarifa (lekë)</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53"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7177" w:type="dxa"/>
            <w:gridSpan w:val="3"/>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 xml:space="preserve">Përkufizim: termi dhënie me qira e sheshit tranzitor do të thotë dhënie e sheshit pranë kalatës për periudhën transitore në të cilën mallrat do të ngarkohen apo shkarkohen </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53"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a</w:t>
            </w:r>
          </w:p>
        </w:tc>
        <w:tc>
          <w:tcPr>
            <w:tcW w:w="4657"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 xml:space="preserve">deri 10 ditë </w:t>
            </w:r>
          </w:p>
        </w:tc>
        <w:tc>
          <w:tcPr>
            <w:tcW w:w="1455"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lekë/m</w:t>
            </w:r>
            <w:r w:rsidRPr="00D243CF">
              <w:rPr>
                <w:rFonts w:ascii="CG Times" w:eastAsia="SimSun" w:hAnsi="CG Times" w:cs="CG Times"/>
                <w:sz w:val="18"/>
                <w:szCs w:val="18"/>
                <w:vertAlign w:val="superscript"/>
                <w:lang w:val="sq-AL"/>
              </w:rPr>
              <w:t>2</w:t>
            </w:r>
            <w:r w:rsidRPr="00D243CF">
              <w:rPr>
                <w:rFonts w:ascii="CG Times" w:eastAsia="SimSun" w:hAnsi="CG Times" w:cs="CG Times"/>
                <w:sz w:val="18"/>
                <w:szCs w:val="18"/>
                <w:lang w:val="sq-AL"/>
              </w:rPr>
              <w:t>/ditë</w:t>
            </w:r>
          </w:p>
        </w:tc>
        <w:tc>
          <w:tcPr>
            <w:tcW w:w="1065"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Pr>
                <w:rFonts w:ascii="CG Times" w:eastAsia="SimSun" w:hAnsi="CG Times" w:cs="CG Times"/>
                <w:sz w:val="18"/>
                <w:szCs w:val="18"/>
                <w:lang w:val="sq-AL"/>
              </w:rPr>
              <w:t>Pa pagesë</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53"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b</w:t>
            </w:r>
          </w:p>
        </w:tc>
        <w:tc>
          <w:tcPr>
            <w:tcW w:w="4657"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11-15 ditë</w:t>
            </w:r>
          </w:p>
        </w:tc>
        <w:tc>
          <w:tcPr>
            <w:tcW w:w="1455"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lekë/m</w:t>
            </w:r>
            <w:r w:rsidRPr="00D243CF">
              <w:rPr>
                <w:rFonts w:ascii="CG Times" w:eastAsia="SimSun" w:hAnsi="CG Times" w:cs="CG Times"/>
                <w:sz w:val="18"/>
                <w:szCs w:val="18"/>
                <w:vertAlign w:val="superscript"/>
                <w:lang w:val="sq-AL"/>
              </w:rPr>
              <w:t>2</w:t>
            </w:r>
            <w:r w:rsidRPr="00D243CF">
              <w:rPr>
                <w:rFonts w:ascii="CG Times" w:eastAsia="SimSun" w:hAnsi="CG Times" w:cs="CG Times"/>
                <w:sz w:val="18"/>
                <w:szCs w:val="18"/>
                <w:lang w:val="sq-AL"/>
              </w:rPr>
              <w:t>/ditë</w:t>
            </w:r>
          </w:p>
        </w:tc>
        <w:tc>
          <w:tcPr>
            <w:tcW w:w="1065"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7</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53"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c</w:t>
            </w:r>
          </w:p>
        </w:tc>
        <w:tc>
          <w:tcPr>
            <w:tcW w:w="4657"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16-25 ditë</w:t>
            </w:r>
          </w:p>
        </w:tc>
        <w:tc>
          <w:tcPr>
            <w:tcW w:w="1455"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lekë/m</w:t>
            </w:r>
            <w:r w:rsidRPr="00D243CF">
              <w:rPr>
                <w:rFonts w:ascii="CG Times" w:eastAsia="SimSun" w:hAnsi="CG Times" w:cs="CG Times"/>
                <w:sz w:val="18"/>
                <w:szCs w:val="18"/>
                <w:vertAlign w:val="superscript"/>
                <w:lang w:val="sq-AL"/>
              </w:rPr>
              <w:t>2</w:t>
            </w:r>
            <w:r w:rsidRPr="00D243CF">
              <w:rPr>
                <w:rFonts w:ascii="CG Times" w:eastAsia="SimSun" w:hAnsi="CG Times" w:cs="CG Times"/>
                <w:sz w:val="18"/>
                <w:szCs w:val="18"/>
                <w:lang w:val="sq-AL"/>
              </w:rPr>
              <w:t>/ditë</w:t>
            </w:r>
          </w:p>
        </w:tc>
        <w:tc>
          <w:tcPr>
            <w:tcW w:w="1065"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21</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5310" w:type="dxa"/>
            <w:gridSpan w:val="2"/>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hAnsi="CG Times" w:cs="CG Times"/>
                <w:sz w:val="18"/>
                <w:szCs w:val="18"/>
                <w:lang w:val="sq-AL"/>
              </w:rPr>
              <w:t xml:space="preserve">Pas kalimit të këtij afati Autoriteti Portual Durrës do të ndjekë hapat respektivë. </w:t>
            </w:r>
          </w:p>
        </w:tc>
        <w:tc>
          <w:tcPr>
            <w:tcW w:w="1455"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1065"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r>
    </w:tbl>
    <w:p w:rsidR="00E574CA" w:rsidRDefault="00E574CA" w:rsidP="00913889">
      <w:pPr>
        <w:pStyle w:val="Paragrafi"/>
        <w:rPr>
          <w:rFonts w:eastAsia="SimSun" w:cs="Arial"/>
          <w:sz w:val="20"/>
          <w:szCs w:val="20"/>
          <w:lang w:val="sq-AL"/>
        </w:rPr>
      </w:pPr>
      <w:bookmarkStart w:id="37" w:name="_Toc287007296"/>
    </w:p>
    <w:p w:rsidR="00E574CA" w:rsidRDefault="00E574CA" w:rsidP="00913889">
      <w:pPr>
        <w:pStyle w:val="Paragrafi"/>
        <w:rPr>
          <w:rFonts w:eastAsia="SimSun" w:cs="Arial"/>
          <w:sz w:val="20"/>
          <w:szCs w:val="20"/>
          <w:lang w:val="sq-AL"/>
        </w:rPr>
      </w:pPr>
      <w:r w:rsidRPr="000D6AC8">
        <w:rPr>
          <w:rFonts w:eastAsia="SimSun"/>
          <w:sz w:val="20"/>
          <w:szCs w:val="20"/>
          <w:lang w:val="sq-AL"/>
        </w:rPr>
        <w:t>6.3 Tarifat e përdorimin të sillosave</w:t>
      </w:r>
      <w:bookmarkEnd w:id="37"/>
    </w:p>
    <w:p w:rsidR="00E574CA" w:rsidRPr="00B02E62" w:rsidRDefault="00E574CA" w:rsidP="00913889">
      <w:pPr>
        <w:pStyle w:val="Paragrafi"/>
        <w:rPr>
          <w:rFonts w:cs="Arial"/>
          <w:sz w:val="12"/>
          <w:szCs w:val="12"/>
          <w:lang w:val="sq-AL"/>
        </w:rPr>
      </w:pPr>
    </w:p>
    <w:tbl>
      <w:tblPr>
        <w:tblW w:w="8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540"/>
        <w:gridCol w:w="630"/>
        <w:gridCol w:w="4680"/>
        <w:gridCol w:w="1530"/>
        <w:gridCol w:w="970"/>
      </w:tblGrid>
      <w:tr w:rsidR="00E574CA" w:rsidRPr="00D243CF">
        <w:trPr>
          <w:jc w:val="center"/>
        </w:trPr>
        <w:tc>
          <w:tcPr>
            <w:tcW w:w="540" w:type="dxa"/>
            <w:tcMar>
              <w:top w:w="57" w:type="dxa"/>
              <w:bottom w:w="57" w:type="dxa"/>
            </w:tcMar>
          </w:tcPr>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1</w:t>
            </w:r>
          </w:p>
        </w:tc>
        <w:tc>
          <w:tcPr>
            <w:tcW w:w="5310" w:type="dxa"/>
            <w:gridSpan w:val="2"/>
            <w:tcMar>
              <w:top w:w="57" w:type="dxa"/>
              <w:bottom w:w="57" w:type="dxa"/>
            </w:tcMar>
          </w:tcPr>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Tarifa për sillosat e grurit</w:t>
            </w:r>
          </w:p>
        </w:tc>
        <w:tc>
          <w:tcPr>
            <w:tcW w:w="1530" w:type="dxa"/>
            <w:tcMar>
              <w:top w:w="57" w:type="dxa"/>
              <w:bottom w:w="57" w:type="dxa"/>
            </w:tcMar>
          </w:tcPr>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Njësia bazë</w:t>
            </w:r>
          </w:p>
        </w:tc>
        <w:tc>
          <w:tcPr>
            <w:tcW w:w="970" w:type="dxa"/>
            <w:tcMar>
              <w:top w:w="57" w:type="dxa"/>
              <w:bottom w:w="57" w:type="dxa"/>
            </w:tcMar>
          </w:tcPr>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Tarifa (lekë)</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a</w:t>
            </w:r>
          </w:p>
        </w:tc>
        <w:tc>
          <w:tcPr>
            <w:tcW w:w="468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deri 48 orë</w:t>
            </w:r>
          </w:p>
        </w:tc>
        <w:tc>
          <w:tcPr>
            <w:tcW w:w="153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lekë/silo</w:t>
            </w:r>
            <w:r>
              <w:rPr>
                <w:rFonts w:ascii="CG Times" w:eastAsia="SimSun" w:hAnsi="CG Times" w:cs="CG Times"/>
                <w:sz w:val="18"/>
                <w:szCs w:val="18"/>
                <w:lang w:val="sq-AL"/>
              </w:rPr>
              <w:t>s</w:t>
            </w:r>
            <w:r w:rsidRPr="00D243CF">
              <w:rPr>
                <w:rFonts w:ascii="CG Times" w:eastAsia="SimSun" w:hAnsi="CG Times" w:cs="CG Times"/>
                <w:sz w:val="18"/>
                <w:szCs w:val="18"/>
                <w:lang w:val="sq-AL"/>
              </w:rPr>
              <w:t>/ditë</w:t>
            </w:r>
          </w:p>
        </w:tc>
        <w:tc>
          <w:tcPr>
            <w:tcW w:w="97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Pr>
                <w:rFonts w:ascii="CG Times" w:eastAsia="SimSun" w:hAnsi="CG Times" w:cs="CG Times"/>
                <w:sz w:val="18"/>
                <w:szCs w:val="18"/>
                <w:lang w:val="sq-AL"/>
              </w:rPr>
              <w:t>Pa pagesë</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b</w:t>
            </w:r>
          </w:p>
        </w:tc>
        <w:tc>
          <w:tcPr>
            <w:tcW w:w="468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3 - 7 ditë</w:t>
            </w:r>
          </w:p>
        </w:tc>
        <w:tc>
          <w:tcPr>
            <w:tcW w:w="1530"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lekë/silo</w:t>
            </w:r>
            <w:r>
              <w:rPr>
                <w:rFonts w:ascii="CG Times" w:eastAsia="SimSun" w:hAnsi="CG Times" w:cs="CG Times"/>
                <w:sz w:val="18"/>
                <w:szCs w:val="18"/>
                <w:lang w:val="sq-AL"/>
              </w:rPr>
              <w:t>s</w:t>
            </w:r>
            <w:r w:rsidRPr="00D243CF">
              <w:rPr>
                <w:rFonts w:ascii="CG Times" w:eastAsia="SimSun" w:hAnsi="CG Times" w:cs="CG Times"/>
                <w:sz w:val="18"/>
                <w:szCs w:val="18"/>
                <w:lang w:val="sq-AL"/>
              </w:rPr>
              <w:t>/ditë</w:t>
            </w:r>
          </w:p>
        </w:tc>
        <w:tc>
          <w:tcPr>
            <w:tcW w:w="97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8.000</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c</w:t>
            </w:r>
          </w:p>
        </w:tc>
        <w:tc>
          <w:tcPr>
            <w:tcW w:w="468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pas kalimit të ditës së shtatë</w:t>
            </w:r>
          </w:p>
        </w:tc>
        <w:tc>
          <w:tcPr>
            <w:tcW w:w="1530"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lekë/silo</w:t>
            </w:r>
            <w:r>
              <w:rPr>
                <w:rFonts w:ascii="CG Times" w:eastAsia="SimSun" w:hAnsi="CG Times" w:cs="CG Times"/>
                <w:sz w:val="18"/>
                <w:szCs w:val="18"/>
                <w:lang w:val="sq-AL"/>
              </w:rPr>
              <w:t>s</w:t>
            </w:r>
            <w:r w:rsidRPr="00D243CF">
              <w:rPr>
                <w:rFonts w:ascii="CG Times" w:eastAsia="SimSun" w:hAnsi="CG Times" w:cs="CG Times"/>
                <w:sz w:val="18"/>
                <w:szCs w:val="18"/>
                <w:lang w:val="sq-AL"/>
              </w:rPr>
              <w:t>/ditë</w:t>
            </w:r>
          </w:p>
        </w:tc>
        <w:tc>
          <w:tcPr>
            <w:tcW w:w="97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61.000</w:t>
            </w:r>
          </w:p>
        </w:tc>
      </w:tr>
    </w:tbl>
    <w:p w:rsidR="00E574CA" w:rsidRDefault="00E574CA" w:rsidP="00913889">
      <w:pPr>
        <w:pStyle w:val="Paragrafi"/>
        <w:rPr>
          <w:rFonts w:eastAsia="SimSun" w:cs="Arial"/>
          <w:sz w:val="20"/>
          <w:szCs w:val="20"/>
          <w:lang w:val="sq-AL"/>
        </w:rPr>
      </w:pPr>
      <w:bookmarkStart w:id="38" w:name="_Toc287007297"/>
    </w:p>
    <w:p w:rsidR="00E574CA" w:rsidRDefault="00E574CA" w:rsidP="00913889">
      <w:pPr>
        <w:pStyle w:val="Paragrafi"/>
        <w:rPr>
          <w:rFonts w:eastAsia="SimSun" w:cs="Arial"/>
          <w:sz w:val="20"/>
          <w:szCs w:val="20"/>
          <w:lang w:val="sq-AL"/>
        </w:rPr>
      </w:pPr>
      <w:r w:rsidRPr="000D6AC8">
        <w:rPr>
          <w:rFonts w:eastAsia="SimSun"/>
          <w:sz w:val="20"/>
          <w:szCs w:val="20"/>
          <w:lang w:val="sq-AL"/>
        </w:rPr>
        <w:t>6.4 Tar</w:t>
      </w:r>
      <w:r>
        <w:rPr>
          <w:rFonts w:eastAsia="SimSun"/>
          <w:sz w:val="20"/>
          <w:szCs w:val="20"/>
          <w:lang w:val="sq-AL"/>
        </w:rPr>
        <w:t>ifat e dhënies me qira afatgjatë</w:t>
      </w:r>
      <w:r w:rsidRPr="000D6AC8">
        <w:rPr>
          <w:rFonts w:eastAsia="SimSun"/>
          <w:sz w:val="20"/>
          <w:szCs w:val="20"/>
          <w:lang w:val="sq-AL"/>
        </w:rPr>
        <w:t xml:space="preserve"> të shesheve</w:t>
      </w:r>
      <w:bookmarkEnd w:id="38"/>
    </w:p>
    <w:p w:rsidR="00E574CA" w:rsidRPr="00B02E62" w:rsidRDefault="00E574CA" w:rsidP="00913889">
      <w:pPr>
        <w:pStyle w:val="Paragrafi"/>
        <w:rPr>
          <w:rFonts w:cs="Arial"/>
          <w:sz w:val="12"/>
          <w:szCs w:val="12"/>
          <w:lang w:val="sq-AL"/>
        </w:rPr>
      </w:pPr>
    </w:p>
    <w:tbl>
      <w:tblPr>
        <w:tblW w:w="8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540"/>
        <w:gridCol w:w="630"/>
        <w:gridCol w:w="4680"/>
        <w:gridCol w:w="1530"/>
        <w:gridCol w:w="970"/>
      </w:tblGrid>
      <w:tr w:rsidR="00E574CA" w:rsidRPr="00D243CF">
        <w:trPr>
          <w:jc w:val="center"/>
        </w:trPr>
        <w:tc>
          <w:tcPr>
            <w:tcW w:w="540" w:type="dxa"/>
            <w:tcMar>
              <w:top w:w="57" w:type="dxa"/>
              <w:bottom w:w="57" w:type="dxa"/>
            </w:tcMar>
          </w:tcPr>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1</w:t>
            </w:r>
          </w:p>
        </w:tc>
        <w:tc>
          <w:tcPr>
            <w:tcW w:w="5310" w:type="dxa"/>
            <w:gridSpan w:val="2"/>
            <w:tcMar>
              <w:top w:w="57" w:type="dxa"/>
              <w:bottom w:w="57" w:type="dxa"/>
            </w:tcMar>
          </w:tcPr>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Sheshe të hapura depozitimi deri në një vit</w:t>
            </w:r>
          </w:p>
        </w:tc>
        <w:tc>
          <w:tcPr>
            <w:tcW w:w="1530" w:type="dxa"/>
            <w:tcMar>
              <w:top w:w="57" w:type="dxa"/>
              <w:bottom w:w="57" w:type="dxa"/>
            </w:tcMar>
          </w:tcPr>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Njësia bazë</w:t>
            </w:r>
          </w:p>
        </w:tc>
        <w:tc>
          <w:tcPr>
            <w:tcW w:w="970" w:type="dxa"/>
            <w:tcMar>
              <w:top w:w="57" w:type="dxa"/>
              <w:bottom w:w="57" w:type="dxa"/>
            </w:tcMar>
          </w:tcPr>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Tarifa (lekë)</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a</w:t>
            </w:r>
          </w:p>
        </w:tc>
        <w:tc>
          <w:tcPr>
            <w:tcW w:w="468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Pr>
                <w:rFonts w:ascii="CG Times" w:eastAsia="SimSun" w:hAnsi="CG Times" w:cs="CG Times"/>
                <w:sz w:val="18"/>
                <w:szCs w:val="18"/>
                <w:lang w:val="sq-AL"/>
              </w:rPr>
              <w:t>Mallra r</w:t>
            </w:r>
            <w:r w:rsidRPr="00D243CF">
              <w:rPr>
                <w:rFonts w:ascii="CG Times" w:eastAsia="SimSun" w:hAnsi="CG Times" w:cs="CG Times"/>
                <w:sz w:val="18"/>
                <w:szCs w:val="18"/>
                <w:lang w:val="sq-AL"/>
              </w:rPr>
              <w:t>ifuxho</w:t>
            </w:r>
          </w:p>
        </w:tc>
        <w:tc>
          <w:tcPr>
            <w:tcW w:w="153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lekë/m</w:t>
            </w:r>
            <w:r w:rsidRPr="00D243CF">
              <w:rPr>
                <w:rFonts w:ascii="CG Times" w:eastAsia="SimSun" w:hAnsi="CG Times" w:cs="CG Times"/>
                <w:sz w:val="18"/>
                <w:szCs w:val="18"/>
                <w:vertAlign w:val="superscript"/>
                <w:lang w:val="sq-AL"/>
              </w:rPr>
              <w:t>2</w:t>
            </w:r>
            <w:r w:rsidRPr="00D243CF">
              <w:rPr>
                <w:rFonts w:ascii="CG Times" w:eastAsia="SimSun" w:hAnsi="CG Times" w:cs="CG Times"/>
                <w:sz w:val="18"/>
                <w:szCs w:val="18"/>
                <w:lang w:val="sq-AL"/>
              </w:rPr>
              <w:t>/ditë</w:t>
            </w:r>
          </w:p>
        </w:tc>
        <w:tc>
          <w:tcPr>
            <w:tcW w:w="97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2</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b</w:t>
            </w:r>
          </w:p>
        </w:tc>
        <w:tc>
          <w:tcPr>
            <w:tcW w:w="468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 xml:space="preserve">Mallra </w:t>
            </w:r>
            <w:r>
              <w:rPr>
                <w:rFonts w:ascii="CG Times" w:eastAsia="SimSun" w:hAnsi="CG Times" w:cs="CG Times"/>
                <w:sz w:val="18"/>
                <w:szCs w:val="18"/>
                <w:lang w:val="sq-AL"/>
              </w:rPr>
              <w:t>g</w:t>
            </w:r>
            <w:r w:rsidRPr="00D243CF">
              <w:rPr>
                <w:rFonts w:ascii="CG Times" w:eastAsia="SimSun" w:hAnsi="CG Times" w:cs="CG Times"/>
                <w:sz w:val="18"/>
                <w:szCs w:val="18"/>
                <w:lang w:val="sq-AL"/>
              </w:rPr>
              <w:t>jenerale</w:t>
            </w:r>
          </w:p>
        </w:tc>
        <w:tc>
          <w:tcPr>
            <w:tcW w:w="153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lekë/m</w:t>
            </w:r>
            <w:r w:rsidRPr="00D243CF">
              <w:rPr>
                <w:rFonts w:ascii="CG Times" w:eastAsia="SimSun" w:hAnsi="CG Times" w:cs="CG Times"/>
                <w:sz w:val="18"/>
                <w:szCs w:val="18"/>
                <w:vertAlign w:val="superscript"/>
                <w:lang w:val="sq-AL"/>
              </w:rPr>
              <w:t>2</w:t>
            </w:r>
            <w:r w:rsidRPr="00D243CF">
              <w:rPr>
                <w:rFonts w:ascii="CG Times" w:eastAsia="SimSun" w:hAnsi="CG Times" w:cs="CG Times"/>
                <w:sz w:val="18"/>
                <w:szCs w:val="18"/>
                <w:lang w:val="sq-AL"/>
              </w:rPr>
              <w:t>/ditë</w:t>
            </w:r>
          </w:p>
        </w:tc>
        <w:tc>
          <w:tcPr>
            <w:tcW w:w="97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4</w:t>
            </w:r>
          </w:p>
        </w:tc>
      </w:tr>
    </w:tbl>
    <w:p w:rsidR="00E574CA" w:rsidRDefault="00E574CA" w:rsidP="00913889">
      <w:pPr>
        <w:pStyle w:val="Paragrafi"/>
        <w:rPr>
          <w:rFonts w:eastAsia="SimSun" w:cs="Arial"/>
          <w:sz w:val="20"/>
          <w:szCs w:val="20"/>
          <w:lang w:val="sq-AL"/>
        </w:rPr>
      </w:pPr>
      <w:bookmarkStart w:id="39" w:name="_Toc287007298"/>
    </w:p>
    <w:p w:rsidR="00E574CA" w:rsidRDefault="00E574CA" w:rsidP="00913889">
      <w:pPr>
        <w:pStyle w:val="Paragrafi"/>
        <w:rPr>
          <w:rFonts w:eastAsia="SimSun" w:cs="Arial"/>
          <w:sz w:val="20"/>
          <w:szCs w:val="20"/>
          <w:lang w:val="sq-AL"/>
        </w:rPr>
      </w:pPr>
      <w:r w:rsidRPr="000D6AC8">
        <w:rPr>
          <w:rFonts w:eastAsia="SimSun"/>
          <w:sz w:val="20"/>
          <w:szCs w:val="20"/>
          <w:lang w:val="sq-AL"/>
        </w:rPr>
        <w:t>6.5 Tarifat për qiratë për ambiente të tjera të portit</w:t>
      </w:r>
      <w:bookmarkEnd w:id="39"/>
    </w:p>
    <w:p w:rsidR="00E574CA" w:rsidRPr="00B02E62" w:rsidRDefault="00E574CA" w:rsidP="00913889">
      <w:pPr>
        <w:pStyle w:val="Paragrafi"/>
        <w:rPr>
          <w:rFonts w:eastAsia="SimSun" w:cs="Arial"/>
          <w:sz w:val="10"/>
          <w:szCs w:val="10"/>
          <w:lang w:val="sq-AL"/>
        </w:rPr>
      </w:pPr>
    </w:p>
    <w:tbl>
      <w:tblPr>
        <w:tblW w:w="8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540"/>
        <w:gridCol w:w="630"/>
        <w:gridCol w:w="4680"/>
        <w:gridCol w:w="1530"/>
        <w:gridCol w:w="970"/>
      </w:tblGrid>
      <w:tr w:rsidR="00E574CA" w:rsidRPr="00D243CF">
        <w:trPr>
          <w:jc w:val="center"/>
        </w:trPr>
        <w:tc>
          <w:tcPr>
            <w:tcW w:w="540" w:type="dxa"/>
            <w:tcMar>
              <w:top w:w="57" w:type="dxa"/>
              <w:bottom w:w="57" w:type="dxa"/>
            </w:tcMar>
          </w:tcPr>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1</w:t>
            </w:r>
          </w:p>
        </w:tc>
        <w:tc>
          <w:tcPr>
            <w:tcW w:w="5310" w:type="dxa"/>
            <w:gridSpan w:val="2"/>
            <w:tcMar>
              <w:top w:w="57" w:type="dxa"/>
              <w:bottom w:w="57" w:type="dxa"/>
            </w:tcMar>
          </w:tcPr>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Tarifa për qiratë e ambiente të tjera të portit</w:t>
            </w:r>
          </w:p>
        </w:tc>
        <w:tc>
          <w:tcPr>
            <w:tcW w:w="1530" w:type="dxa"/>
            <w:tcMar>
              <w:top w:w="57" w:type="dxa"/>
              <w:bottom w:w="57" w:type="dxa"/>
            </w:tcMar>
          </w:tcPr>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Njësia bazë</w:t>
            </w:r>
          </w:p>
        </w:tc>
        <w:tc>
          <w:tcPr>
            <w:tcW w:w="970" w:type="dxa"/>
            <w:tcMar>
              <w:top w:w="57" w:type="dxa"/>
              <w:bottom w:w="57" w:type="dxa"/>
            </w:tcMar>
          </w:tcPr>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Tarifa (lekë)</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a</w:t>
            </w:r>
          </w:p>
        </w:tc>
        <w:tc>
          <w:tcPr>
            <w:tcW w:w="468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Ambiente për zyra</w:t>
            </w:r>
          </w:p>
        </w:tc>
        <w:tc>
          <w:tcPr>
            <w:tcW w:w="1530"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lekë/m</w:t>
            </w:r>
            <w:r w:rsidRPr="00D243CF">
              <w:rPr>
                <w:rFonts w:ascii="CG Times" w:eastAsia="SimSun" w:hAnsi="CG Times" w:cs="CG Times"/>
                <w:sz w:val="18"/>
                <w:szCs w:val="18"/>
                <w:vertAlign w:val="superscript"/>
                <w:lang w:val="sq-AL"/>
              </w:rPr>
              <w:t>2</w:t>
            </w:r>
            <w:r w:rsidRPr="00D243CF">
              <w:rPr>
                <w:rFonts w:ascii="CG Times" w:eastAsia="SimSun" w:hAnsi="CG Times" w:cs="CG Times"/>
                <w:sz w:val="18"/>
                <w:szCs w:val="18"/>
                <w:lang w:val="sq-AL"/>
              </w:rPr>
              <w:t>/muaj</w:t>
            </w:r>
          </w:p>
        </w:tc>
        <w:tc>
          <w:tcPr>
            <w:tcW w:w="97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1,000</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b</w:t>
            </w:r>
          </w:p>
        </w:tc>
        <w:tc>
          <w:tcPr>
            <w:tcW w:w="468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Pr>
                <w:rFonts w:ascii="CG Times" w:eastAsia="SimSun" w:hAnsi="CG Times" w:cs="CG Times"/>
                <w:sz w:val="18"/>
                <w:szCs w:val="18"/>
                <w:lang w:val="sq-AL"/>
              </w:rPr>
              <w:t>Shesh për zyrë</w:t>
            </w:r>
            <w:r w:rsidRPr="00D243CF">
              <w:rPr>
                <w:rFonts w:ascii="CG Times" w:eastAsia="SimSun" w:hAnsi="CG Times" w:cs="CG Times"/>
                <w:sz w:val="18"/>
                <w:szCs w:val="18"/>
                <w:lang w:val="sq-AL"/>
              </w:rPr>
              <w:t xml:space="preserve"> mobile</w:t>
            </w:r>
          </w:p>
        </w:tc>
        <w:tc>
          <w:tcPr>
            <w:tcW w:w="1530"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lekë/m</w:t>
            </w:r>
            <w:r w:rsidRPr="00D243CF">
              <w:rPr>
                <w:rFonts w:ascii="CG Times" w:eastAsia="SimSun" w:hAnsi="CG Times" w:cs="CG Times"/>
                <w:sz w:val="18"/>
                <w:szCs w:val="18"/>
                <w:vertAlign w:val="superscript"/>
                <w:lang w:val="sq-AL"/>
              </w:rPr>
              <w:t>2</w:t>
            </w:r>
            <w:r w:rsidRPr="00D243CF">
              <w:rPr>
                <w:rFonts w:ascii="CG Times" w:eastAsia="SimSun" w:hAnsi="CG Times" w:cs="CG Times"/>
                <w:sz w:val="18"/>
                <w:szCs w:val="18"/>
                <w:lang w:val="sq-AL"/>
              </w:rPr>
              <w:t>/ditë</w:t>
            </w:r>
          </w:p>
        </w:tc>
        <w:tc>
          <w:tcPr>
            <w:tcW w:w="97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7</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c</w:t>
            </w:r>
          </w:p>
        </w:tc>
        <w:tc>
          <w:tcPr>
            <w:tcW w:w="468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sidRPr="00D243CF">
              <w:rPr>
                <w:rFonts w:ascii="CG Times" w:eastAsia="SimSun" w:hAnsi="CG Times" w:cs="CG Times"/>
                <w:sz w:val="18"/>
                <w:szCs w:val="18"/>
                <w:lang w:val="sq-AL"/>
              </w:rPr>
              <w:t xml:space="preserve">Ambiente për </w:t>
            </w:r>
            <w:r>
              <w:rPr>
                <w:rFonts w:ascii="CG Times" w:eastAsia="SimSun" w:hAnsi="CG Times" w:cs="CG Times"/>
                <w:sz w:val="18"/>
                <w:szCs w:val="18"/>
                <w:lang w:val="sq-AL"/>
              </w:rPr>
              <w:t>operatorët kontraktualë</w:t>
            </w:r>
            <w:r w:rsidRPr="00BC5A21">
              <w:rPr>
                <w:rFonts w:ascii="CG Times" w:eastAsia="SimSun" w:hAnsi="CG Times"/>
                <w:sz w:val="18"/>
                <w:szCs w:val="18"/>
                <w:vertAlign w:val="superscript"/>
                <w:lang w:val="sq-AL"/>
              </w:rPr>
              <w:footnoteReference w:id="4"/>
            </w:r>
          </w:p>
        </w:tc>
        <w:tc>
          <w:tcPr>
            <w:tcW w:w="1530"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lekë/m</w:t>
            </w:r>
            <w:r w:rsidRPr="00D243CF">
              <w:rPr>
                <w:rFonts w:ascii="CG Times" w:eastAsia="SimSun" w:hAnsi="CG Times" w:cs="CG Times"/>
                <w:sz w:val="18"/>
                <w:szCs w:val="18"/>
                <w:vertAlign w:val="superscript"/>
                <w:lang w:val="sq-AL"/>
              </w:rPr>
              <w:t>2</w:t>
            </w:r>
            <w:r w:rsidRPr="00D243CF">
              <w:rPr>
                <w:rFonts w:ascii="CG Times" w:eastAsia="SimSun" w:hAnsi="CG Times" w:cs="CG Times"/>
                <w:sz w:val="18"/>
                <w:szCs w:val="18"/>
                <w:lang w:val="sq-AL"/>
              </w:rPr>
              <w:t>/muaj</w:t>
            </w:r>
          </w:p>
        </w:tc>
        <w:tc>
          <w:tcPr>
            <w:tcW w:w="97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150</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d</w:t>
            </w:r>
          </w:p>
        </w:tc>
        <w:tc>
          <w:tcPr>
            <w:tcW w:w="468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Pr>
                <w:rFonts w:ascii="CG Times" w:eastAsia="SimSun" w:hAnsi="CG Times" w:cs="CG Times"/>
                <w:sz w:val="18"/>
                <w:szCs w:val="18"/>
                <w:lang w:val="sq-AL"/>
              </w:rPr>
              <w:t>Sheshe për operatorë</w:t>
            </w:r>
            <w:r w:rsidRPr="00D243CF">
              <w:rPr>
                <w:rFonts w:ascii="CG Times" w:eastAsia="SimSun" w:hAnsi="CG Times" w:cs="CG Times"/>
                <w:sz w:val="18"/>
                <w:szCs w:val="18"/>
                <w:lang w:val="sq-AL"/>
              </w:rPr>
              <w:t>t kontraktual</w:t>
            </w:r>
            <w:r>
              <w:rPr>
                <w:rFonts w:ascii="CG Times" w:eastAsia="SimSun" w:hAnsi="CG Times" w:cs="CG Times"/>
                <w:sz w:val="18"/>
                <w:szCs w:val="18"/>
                <w:lang w:val="sq-AL"/>
              </w:rPr>
              <w:t>ë</w:t>
            </w:r>
          </w:p>
        </w:tc>
        <w:tc>
          <w:tcPr>
            <w:tcW w:w="1530"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lekë/m</w:t>
            </w:r>
            <w:r w:rsidRPr="00D243CF">
              <w:rPr>
                <w:rFonts w:ascii="CG Times" w:eastAsia="SimSun" w:hAnsi="CG Times" w:cs="CG Times"/>
                <w:sz w:val="18"/>
                <w:szCs w:val="18"/>
                <w:vertAlign w:val="superscript"/>
                <w:lang w:val="sq-AL"/>
              </w:rPr>
              <w:t>2</w:t>
            </w:r>
            <w:r w:rsidRPr="00D243CF">
              <w:rPr>
                <w:rFonts w:ascii="CG Times" w:eastAsia="SimSun" w:hAnsi="CG Times" w:cs="CG Times"/>
                <w:sz w:val="18"/>
                <w:szCs w:val="18"/>
                <w:lang w:val="sq-AL"/>
              </w:rPr>
              <w:t>/muaj</w:t>
            </w:r>
          </w:p>
        </w:tc>
        <w:tc>
          <w:tcPr>
            <w:tcW w:w="97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100</w:t>
            </w:r>
          </w:p>
        </w:tc>
      </w:tr>
    </w:tbl>
    <w:p w:rsidR="00E574CA" w:rsidRDefault="00E574CA" w:rsidP="00913889">
      <w:pPr>
        <w:pStyle w:val="Paragrafi"/>
        <w:rPr>
          <w:rFonts w:eastAsia="SimSun" w:cs="Arial"/>
          <w:sz w:val="20"/>
          <w:szCs w:val="20"/>
          <w:lang w:val="sq-AL"/>
        </w:rPr>
      </w:pPr>
      <w:bookmarkStart w:id="40" w:name="_Toc287007299"/>
    </w:p>
    <w:p w:rsidR="00E574CA" w:rsidRDefault="00E574CA" w:rsidP="00913889">
      <w:pPr>
        <w:pStyle w:val="Paragrafi"/>
        <w:rPr>
          <w:rFonts w:eastAsia="SimSun" w:cs="Arial"/>
          <w:sz w:val="20"/>
          <w:szCs w:val="20"/>
          <w:lang w:val="sq-AL"/>
        </w:rPr>
      </w:pPr>
      <w:r w:rsidRPr="000D6AC8">
        <w:rPr>
          <w:rFonts w:eastAsia="SimSun"/>
          <w:sz w:val="20"/>
          <w:szCs w:val="20"/>
          <w:lang w:val="sq-AL"/>
        </w:rPr>
        <w:t>6.6 Tarifat për qiradhënie të mjeteve</w:t>
      </w:r>
      <w:bookmarkEnd w:id="40"/>
    </w:p>
    <w:p w:rsidR="00E574CA" w:rsidRPr="000D6AC8" w:rsidRDefault="00E574CA" w:rsidP="00913889">
      <w:pPr>
        <w:pStyle w:val="Paragrafi"/>
        <w:rPr>
          <w:rFonts w:cs="Arial"/>
          <w:sz w:val="20"/>
          <w:szCs w:val="20"/>
          <w:lang w:val="sq-AL"/>
        </w:rPr>
      </w:pPr>
    </w:p>
    <w:tbl>
      <w:tblPr>
        <w:tblW w:w="8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540"/>
        <w:gridCol w:w="630"/>
        <w:gridCol w:w="4680"/>
        <w:gridCol w:w="1440"/>
        <w:gridCol w:w="1060"/>
      </w:tblGrid>
      <w:tr w:rsidR="00E574CA" w:rsidRPr="00D243CF">
        <w:trPr>
          <w:jc w:val="center"/>
        </w:trPr>
        <w:tc>
          <w:tcPr>
            <w:tcW w:w="540" w:type="dxa"/>
            <w:tcMar>
              <w:top w:w="57" w:type="dxa"/>
              <w:bottom w:w="57" w:type="dxa"/>
            </w:tcMar>
            <w:vAlign w:val="center"/>
          </w:tcPr>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1</w:t>
            </w:r>
          </w:p>
        </w:tc>
        <w:tc>
          <w:tcPr>
            <w:tcW w:w="5310" w:type="dxa"/>
            <w:gridSpan w:val="2"/>
            <w:tcMar>
              <w:top w:w="57" w:type="dxa"/>
              <w:bottom w:w="57" w:type="dxa"/>
            </w:tcMar>
            <w:vAlign w:val="center"/>
          </w:tcPr>
          <w:p w:rsidR="00E574CA" w:rsidRPr="00D243CF" w:rsidRDefault="00E574CA" w:rsidP="00B24C63">
            <w:pPr>
              <w:spacing w:before="0" w:line="240" w:lineRule="auto"/>
              <w:jc w:val="center"/>
              <w:rPr>
                <w:rFonts w:ascii="CG Times" w:hAnsi="CG Times" w:cs="CG Times"/>
                <w:b/>
                <w:bCs/>
                <w:sz w:val="18"/>
                <w:szCs w:val="18"/>
                <w:lang w:val="sq-AL"/>
              </w:rPr>
            </w:pPr>
            <w:r w:rsidRPr="00D243CF">
              <w:rPr>
                <w:rFonts w:ascii="CG Times" w:eastAsia="SimSun" w:hAnsi="CG Times" w:cs="CG Times"/>
                <w:b/>
                <w:bCs/>
                <w:sz w:val="18"/>
                <w:szCs w:val="18"/>
                <w:lang w:val="sq-AL"/>
              </w:rPr>
              <w:t>Tarifa për qiradhënien e mjeteve</w:t>
            </w:r>
          </w:p>
        </w:tc>
        <w:tc>
          <w:tcPr>
            <w:tcW w:w="1440" w:type="dxa"/>
            <w:tcMar>
              <w:top w:w="57" w:type="dxa"/>
              <w:bottom w:w="57" w:type="dxa"/>
            </w:tcMar>
            <w:vAlign w:val="center"/>
          </w:tcPr>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Njësia bazë</w:t>
            </w:r>
          </w:p>
        </w:tc>
        <w:tc>
          <w:tcPr>
            <w:tcW w:w="1060" w:type="dxa"/>
            <w:tcMar>
              <w:top w:w="57" w:type="dxa"/>
              <w:bottom w:w="57" w:type="dxa"/>
            </w:tcMar>
            <w:vAlign w:val="center"/>
          </w:tcPr>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Tarifa (lekë)</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a</w:t>
            </w:r>
          </w:p>
        </w:tc>
        <w:tc>
          <w:tcPr>
            <w:tcW w:w="468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sidRPr="00D243CF">
              <w:rPr>
                <w:rFonts w:ascii="CG Times" w:eastAsia="SimSun" w:hAnsi="CG Times" w:cs="CG Times"/>
                <w:sz w:val="18"/>
                <w:szCs w:val="18"/>
                <w:lang w:val="sq-AL"/>
              </w:rPr>
              <w:t>Mjete transporti deri në 10 tonë</w:t>
            </w:r>
          </w:p>
        </w:tc>
        <w:tc>
          <w:tcPr>
            <w:tcW w:w="144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lekë/orë</w:t>
            </w:r>
          </w:p>
        </w:tc>
        <w:tc>
          <w:tcPr>
            <w:tcW w:w="106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sidRPr="00D243CF">
              <w:rPr>
                <w:rFonts w:ascii="CG Times" w:hAnsi="CG Times" w:cs="CG Times"/>
                <w:sz w:val="18"/>
                <w:szCs w:val="18"/>
                <w:lang w:val="sq-AL"/>
              </w:rPr>
              <w:t xml:space="preserve">  2,550</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b</w:t>
            </w:r>
          </w:p>
        </w:tc>
        <w:tc>
          <w:tcPr>
            <w:tcW w:w="468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sidRPr="00D243CF">
              <w:rPr>
                <w:rFonts w:ascii="CG Times" w:eastAsia="SimSun" w:hAnsi="CG Times" w:cs="CG Times"/>
                <w:sz w:val="18"/>
                <w:szCs w:val="18"/>
                <w:lang w:val="sq-AL"/>
              </w:rPr>
              <w:t>Forklift deri 3 tonë</w:t>
            </w:r>
          </w:p>
        </w:tc>
        <w:tc>
          <w:tcPr>
            <w:tcW w:w="144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lekë/orë</w:t>
            </w:r>
          </w:p>
        </w:tc>
        <w:tc>
          <w:tcPr>
            <w:tcW w:w="106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sidRPr="00D243CF">
              <w:rPr>
                <w:rFonts w:ascii="CG Times" w:hAnsi="CG Times" w:cs="CG Times"/>
                <w:sz w:val="18"/>
                <w:szCs w:val="18"/>
                <w:lang w:val="sq-AL"/>
              </w:rPr>
              <w:t>2,501</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c</w:t>
            </w:r>
          </w:p>
        </w:tc>
        <w:tc>
          <w:tcPr>
            <w:tcW w:w="468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sidRPr="00D243CF">
              <w:rPr>
                <w:rFonts w:ascii="CG Times" w:eastAsia="SimSun" w:hAnsi="CG Times" w:cs="CG Times"/>
                <w:sz w:val="18"/>
                <w:szCs w:val="18"/>
                <w:lang w:val="sq-AL"/>
              </w:rPr>
              <w:t>Forklift deri 12 tonë</w:t>
            </w:r>
          </w:p>
        </w:tc>
        <w:tc>
          <w:tcPr>
            <w:tcW w:w="1440"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lekë/orë</w:t>
            </w:r>
          </w:p>
        </w:tc>
        <w:tc>
          <w:tcPr>
            <w:tcW w:w="106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sidRPr="00D243CF">
              <w:rPr>
                <w:rFonts w:ascii="CG Times" w:hAnsi="CG Times" w:cs="CG Times"/>
                <w:sz w:val="18"/>
                <w:szCs w:val="18"/>
                <w:lang w:val="sq-AL"/>
              </w:rPr>
              <w:t>3,843</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d</w:t>
            </w:r>
          </w:p>
        </w:tc>
        <w:tc>
          <w:tcPr>
            <w:tcW w:w="468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sidRPr="00D243CF">
              <w:rPr>
                <w:rFonts w:ascii="CG Times" w:eastAsia="SimSun" w:hAnsi="CG Times" w:cs="CG Times"/>
                <w:sz w:val="18"/>
                <w:szCs w:val="18"/>
                <w:lang w:val="sq-AL"/>
              </w:rPr>
              <w:t>Forklift deri 32 tonë</w:t>
            </w:r>
          </w:p>
        </w:tc>
        <w:tc>
          <w:tcPr>
            <w:tcW w:w="1440"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lekë/orë</w:t>
            </w:r>
          </w:p>
        </w:tc>
        <w:tc>
          <w:tcPr>
            <w:tcW w:w="106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sidRPr="00D243CF">
              <w:rPr>
                <w:rFonts w:ascii="CG Times" w:hAnsi="CG Times" w:cs="CG Times"/>
                <w:sz w:val="18"/>
                <w:szCs w:val="18"/>
                <w:lang w:val="sq-AL"/>
              </w:rPr>
              <w:t>10,736</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e</w:t>
            </w:r>
          </w:p>
        </w:tc>
        <w:tc>
          <w:tcPr>
            <w:tcW w:w="468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sidRPr="00D243CF">
              <w:rPr>
                <w:rFonts w:ascii="CG Times" w:eastAsia="SimSun" w:hAnsi="CG Times" w:cs="CG Times"/>
                <w:sz w:val="18"/>
                <w:szCs w:val="18"/>
                <w:lang w:val="sq-AL"/>
              </w:rPr>
              <w:t>Vinç mobil me rrota deri 16 tonë</w:t>
            </w:r>
          </w:p>
        </w:tc>
        <w:tc>
          <w:tcPr>
            <w:tcW w:w="1440"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lekë/orë</w:t>
            </w:r>
          </w:p>
        </w:tc>
        <w:tc>
          <w:tcPr>
            <w:tcW w:w="106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sidRPr="00D243CF">
              <w:rPr>
                <w:rFonts w:ascii="CG Times" w:hAnsi="CG Times" w:cs="CG Times"/>
                <w:sz w:val="18"/>
                <w:szCs w:val="18"/>
                <w:lang w:val="sq-AL"/>
              </w:rPr>
              <w:t>7,930</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f</w:t>
            </w:r>
          </w:p>
        </w:tc>
        <w:tc>
          <w:tcPr>
            <w:tcW w:w="468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sidRPr="00D243CF">
              <w:rPr>
                <w:rFonts w:ascii="CG Times" w:eastAsia="SimSun" w:hAnsi="CG Times" w:cs="CG Times"/>
                <w:sz w:val="18"/>
                <w:szCs w:val="18"/>
                <w:lang w:val="sq-AL"/>
              </w:rPr>
              <w:t>Vinç i rëndë i lëvizshëm me goma deri në 45 tonë</w:t>
            </w:r>
          </w:p>
        </w:tc>
        <w:tc>
          <w:tcPr>
            <w:tcW w:w="1440"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lekë/orë</w:t>
            </w:r>
          </w:p>
        </w:tc>
        <w:tc>
          <w:tcPr>
            <w:tcW w:w="106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sidRPr="00D243CF">
              <w:rPr>
                <w:rFonts w:ascii="CG Times" w:hAnsi="CG Times" w:cs="CG Times"/>
                <w:sz w:val="18"/>
                <w:szCs w:val="18"/>
                <w:lang w:val="sq-AL"/>
              </w:rPr>
              <w:t>10,736</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g</w:t>
            </w:r>
          </w:p>
        </w:tc>
        <w:tc>
          <w:tcPr>
            <w:tcW w:w="468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sidRPr="00D243CF">
              <w:rPr>
                <w:rFonts w:ascii="CG Times" w:eastAsia="SimSun" w:hAnsi="CG Times" w:cs="CG Times"/>
                <w:sz w:val="18"/>
                <w:szCs w:val="18"/>
                <w:lang w:val="sq-AL"/>
              </w:rPr>
              <w:t>Fadrome  2 m</w:t>
            </w:r>
            <w:r w:rsidRPr="00D243CF">
              <w:rPr>
                <w:rFonts w:ascii="CG Times" w:eastAsia="SimSun" w:hAnsi="CG Times" w:cs="CG Times"/>
                <w:sz w:val="18"/>
                <w:szCs w:val="18"/>
                <w:vertAlign w:val="superscript"/>
                <w:lang w:val="sq-AL"/>
              </w:rPr>
              <w:t>3</w:t>
            </w:r>
          </w:p>
        </w:tc>
        <w:tc>
          <w:tcPr>
            <w:tcW w:w="1440"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lekë/orë</w:t>
            </w:r>
          </w:p>
        </w:tc>
        <w:tc>
          <w:tcPr>
            <w:tcW w:w="106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sidRPr="00D243CF">
              <w:rPr>
                <w:rFonts w:ascii="CG Times" w:hAnsi="CG Times" w:cs="CG Times"/>
                <w:sz w:val="18"/>
                <w:szCs w:val="18"/>
                <w:lang w:val="sq-AL"/>
              </w:rPr>
              <w:t>5,380</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h</w:t>
            </w:r>
          </w:p>
        </w:tc>
        <w:tc>
          <w:tcPr>
            <w:tcW w:w="468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sidRPr="00D243CF">
              <w:rPr>
                <w:rFonts w:ascii="CG Times" w:eastAsia="SimSun" w:hAnsi="CG Times" w:cs="CG Times"/>
                <w:sz w:val="18"/>
                <w:szCs w:val="18"/>
                <w:lang w:val="sq-AL"/>
              </w:rPr>
              <w:t>Reach stacker deri 45 tonë</w:t>
            </w:r>
          </w:p>
        </w:tc>
        <w:tc>
          <w:tcPr>
            <w:tcW w:w="1440"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lekë/orë</w:t>
            </w:r>
          </w:p>
        </w:tc>
        <w:tc>
          <w:tcPr>
            <w:tcW w:w="106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sidRPr="00D243CF">
              <w:rPr>
                <w:rFonts w:ascii="CG Times" w:hAnsi="CG Times" w:cs="CG Times"/>
                <w:sz w:val="18"/>
                <w:szCs w:val="18"/>
                <w:lang w:val="sq-AL"/>
              </w:rPr>
              <w:t>11,407</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i</w:t>
            </w:r>
          </w:p>
        </w:tc>
        <w:tc>
          <w:tcPr>
            <w:tcW w:w="468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MHC vinç portual mobil</w:t>
            </w:r>
          </w:p>
        </w:tc>
        <w:tc>
          <w:tcPr>
            <w:tcW w:w="1440"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lekë/orë</w:t>
            </w:r>
          </w:p>
        </w:tc>
        <w:tc>
          <w:tcPr>
            <w:tcW w:w="106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sidRPr="00D243CF">
              <w:rPr>
                <w:rFonts w:ascii="CG Times" w:hAnsi="CG Times" w:cs="CG Times"/>
                <w:sz w:val="18"/>
                <w:szCs w:val="18"/>
                <w:lang w:val="sq-AL"/>
              </w:rPr>
              <w:t>29,792</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Pr>
                <w:rFonts w:ascii="CG Times" w:eastAsia="SimSun" w:hAnsi="CG Times" w:cs="CG Times"/>
                <w:sz w:val="18"/>
                <w:szCs w:val="18"/>
                <w:lang w:val="sq-AL"/>
              </w:rPr>
              <w:t>j</w:t>
            </w:r>
          </w:p>
        </w:tc>
        <w:tc>
          <w:tcPr>
            <w:tcW w:w="468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Pr>
                <w:rFonts w:ascii="CG Times" w:eastAsia="SimSun" w:hAnsi="CG Times" w:cs="CG Times"/>
                <w:sz w:val="18"/>
                <w:szCs w:val="18"/>
                <w:lang w:val="sq-AL"/>
              </w:rPr>
              <w:t>Elektro vinç 5 tonë</w:t>
            </w:r>
          </w:p>
        </w:tc>
        <w:tc>
          <w:tcPr>
            <w:tcW w:w="1440" w:type="dxa"/>
            <w:tcMar>
              <w:top w:w="57" w:type="dxa"/>
              <w:bottom w:w="57" w:type="dxa"/>
            </w:tcMar>
          </w:tcPr>
          <w:p w:rsidR="00E574CA" w:rsidRPr="00D243CF" w:rsidRDefault="00E574CA" w:rsidP="00197151">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lekë/orë</w:t>
            </w:r>
          </w:p>
        </w:tc>
        <w:tc>
          <w:tcPr>
            <w:tcW w:w="1060"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Pr>
                <w:rFonts w:ascii="CG Times" w:hAnsi="CG Times" w:cs="CG Times"/>
                <w:sz w:val="18"/>
                <w:szCs w:val="18"/>
                <w:lang w:val="sq-AL"/>
              </w:rPr>
              <w:t>6,032</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Pr>
                <w:rFonts w:ascii="CG Times" w:eastAsia="SimSun" w:hAnsi="CG Times" w:cs="CG Times"/>
                <w:sz w:val="18"/>
                <w:szCs w:val="18"/>
                <w:lang w:val="sq-AL"/>
              </w:rPr>
              <w:t>k</w:t>
            </w:r>
          </w:p>
        </w:tc>
        <w:tc>
          <w:tcPr>
            <w:tcW w:w="468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Pr>
                <w:rFonts w:ascii="CG Times" w:eastAsia="SimSun" w:hAnsi="CG Times" w:cs="CG Times"/>
                <w:sz w:val="18"/>
                <w:szCs w:val="18"/>
                <w:lang w:val="sq-AL"/>
              </w:rPr>
              <w:t>Elektro vinç 10 tonë</w:t>
            </w:r>
          </w:p>
        </w:tc>
        <w:tc>
          <w:tcPr>
            <w:tcW w:w="1440" w:type="dxa"/>
            <w:tcMar>
              <w:top w:w="57" w:type="dxa"/>
              <w:bottom w:w="57" w:type="dxa"/>
            </w:tcMar>
          </w:tcPr>
          <w:p w:rsidR="00E574CA" w:rsidRPr="00D243CF" w:rsidRDefault="00E574CA" w:rsidP="00197151">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lekë/orë</w:t>
            </w:r>
          </w:p>
        </w:tc>
        <w:tc>
          <w:tcPr>
            <w:tcW w:w="1060"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Pr>
                <w:rFonts w:ascii="CG Times" w:hAnsi="CG Times" w:cs="CG Times"/>
                <w:sz w:val="18"/>
                <w:szCs w:val="18"/>
                <w:lang w:val="sq-AL"/>
              </w:rPr>
              <w:t>16,787</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Pr>
                <w:rFonts w:ascii="CG Times" w:eastAsia="SimSun" w:hAnsi="CG Times" w:cs="CG Times"/>
                <w:sz w:val="18"/>
                <w:szCs w:val="18"/>
                <w:lang w:val="sq-AL"/>
              </w:rPr>
              <w:t>l</w:t>
            </w:r>
          </w:p>
        </w:tc>
        <w:tc>
          <w:tcPr>
            <w:tcW w:w="468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Pr>
                <w:rFonts w:ascii="CG Times" w:eastAsia="SimSun" w:hAnsi="CG Times" w:cs="CG Times"/>
                <w:sz w:val="18"/>
                <w:szCs w:val="18"/>
                <w:lang w:val="sq-AL"/>
              </w:rPr>
              <w:t>Elektro vinç 15, 16 dhe 27 tonë</w:t>
            </w:r>
          </w:p>
        </w:tc>
        <w:tc>
          <w:tcPr>
            <w:tcW w:w="1440" w:type="dxa"/>
            <w:tcMar>
              <w:top w:w="57" w:type="dxa"/>
              <w:bottom w:w="57" w:type="dxa"/>
            </w:tcMar>
          </w:tcPr>
          <w:p w:rsidR="00E574CA" w:rsidRPr="00D243CF" w:rsidRDefault="00E574CA" w:rsidP="00197151">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lekë/orë</w:t>
            </w:r>
          </w:p>
        </w:tc>
        <w:tc>
          <w:tcPr>
            <w:tcW w:w="1060"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Pr>
                <w:rFonts w:ascii="CG Times" w:hAnsi="CG Times" w:cs="CG Times"/>
                <w:sz w:val="18"/>
                <w:szCs w:val="18"/>
                <w:lang w:val="sq-AL"/>
              </w:rPr>
              <w:t>8,049</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Pr>
                <w:rFonts w:ascii="CG Times" w:eastAsia="SimSun" w:hAnsi="CG Times" w:cs="CG Times"/>
                <w:sz w:val="18"/>
                <w:szCs w:val="18"/>
                <w:lang w:val="sq-AL"/>
              </w:rPr>
              <w:t>m</w:t>
            </w:r>
          </w:p>
        </w:tc>
        <w:tc>
          <w:tcPr>
            <w:tcW w:w="468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Pr>
                <w:rFonts w:ascii="CG Times" w:eastAsia="SimSun" w:hAnsi="CG Times" w:cs="CG Times"/>
                <w:sz w:val="18"/>
                <w:szCs w:val="18"/>
                <w:lang w:val="sq-AL"/>
              </w:rPr>
              <w:t>Elektro vinç 45 tonë</w:t>
            </w:r>
          </w:p>
        </w:tc>
        <w:tc>
          <w:tcPr>
            <w:tcW w:w="1440" w:type="dxa"/>
            <w:tcMar>
              <w:top w:w="57" w:type="dxa"/>
              <w:bottom w:w="57" w:type="dxa"/>
            </w:tcMar>
          </w:tcPr>
          <w:p w:rsidR="00E574CA" w:rsidRPr="00D243CF" w:rsidRDefault="00E574CA" w:rsidP="00197151">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lekë/orë</w:t>
            </w:r>
          </w:p>
        </w:tc>
        <w:tc>
          <w:tcPr>
            <w:tcW w:w="1060"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Pr>
                <w:rFonts w:ascii="CG Times" w:hAnsi="CG Times" w:cs="CG Times"/>
                <w:sz w:val="18"/>
                <w:szCs w:val="18"/>
                <w:lang w:val="sq-AL"/>
              </w:rPr>
              <w:t>31,947</w:t>
            </w:r>
          </w:p>
        </w:tc>
      </w:tr>
    </w:tbl>
    <w:p w:rsidR="00E574CA" w:rsidRDefault="00E574CA" w:rsidP="00913889">
      <w:pPr>
        <w:pStyle w:val="Paragrafi"/>
        <w:rPr>
          <w:rFonts w:eastAsia="SimSun" w:cs="Arial"/>
          <w:sz w:val="20"/>
          <w:szCs w:val="20"/>
          <w:lang w:val="sq-AL"/>
        </w:rPr>
      </w:pPr>
      <w:bookmarkStart w:id="41" w:name="_Toc287007300"/>
    </w:p>
    <w:p w:rsidR="00E574CA" w:rsidRDefault="00E574CA" w:rsidP="00913889">
      <w:pPr>
        <w:pStyle w:val="Paragrafi"/>
        <w:rPr>
          <w:rFonts w:eastAsia="SimSun" w:cs="Arial"/>
          <w:sz w:val="20"/>
          <w:szCs w:val="20"/>
          <w:lang w:val="sq-AL"/>
        </w:rPr>
      </w:pPr>
      <w:r w:rsidRPr="000D6AC8">
        <w:rPr>
          <w:rFonts w:eastAsia="SimSun"/>
          <w:sz w:val="20"/>
          <w:szCs w:val="20"/>
          <w:lang w:val="sq-AL"/>
        </w:rPr>
        <w:t>6.7 Tarifat për reklamat</w:t>
      </w:r>
      <w:bookmarkEnd w:id="41"/>
    </w:p>
    <w:p w:rsidR="00E574CA" w:rsidRPr="000D6AC8" w:rsidRDefault="00E574CA" w:rsidP="00913889">
      <w:pPr>
        <w:pStyle w:val="Paragrafi"/>
        <w:rPr>
          <w:rFonts w:cs="Arial"/>
          <w:sz w:val="20"/>
          <w:szCs w:val="20"/>
          <w:lang w:val="sq-AL"/>
        </w:rPr>
      </w:pPr>
    </w:p>
    <w:tbl>
      <w:tblPr>
        <w:tblW w:w="8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540"/>
        <w:gridCol w:w="630"/>
        <w:gridCol w:w="4680"/>
        <w:gridCol w:w="1260"/>
        <w:gridCol w:w="1240"/>
      </w:tblGrid>
      <w:tr w:rsidR="00E574CA" w:rsidRPr="00D243CF">
        <w:trPr>
          <w:trHeight w:val="800"/>
          <w:jc w:val="center"/>
        </w:trPr>
        <w:tc>
          <w:tcPr>
            <w:tcW w:w="540" w:type="dxa"/>
            <w:tcMar>
              <w:top w:w="57" w:type="dxa"/>
              <w:bottom w:w="57" w:type="dxa"/>
            </w:tcMar>
            <w:vAlign w:val="center"/>
          </w:tcPr>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1</w:t>
            </w:r>
          </w:p>
        </w:tc>
        <w:tc>
          <w:tcPr>
            <w:tcW w:w="5310" w:type="dxa"/>
            <w:gridSpan w:val="2"/>
            <w:tcMar>
              <w:top w:w="57" w:type="dxa"/>
              <w:bottom w:w="57" w:type="dxa"/>
            </w:tcMar>
            <w:vAlign w:val="center"/>
          </w:tcPr>
          <w:p w:rsidR="00E574CA" w:rsidRPr="00D243CF" w:rsidRDefault="00E574CA" w:rsidP="00B24C63">
            <w:pPr>
              <w:spacing w:before="0" w:line="240" w:lineRule="auto"/>
              <w:jc w:val="center"/>
              <w:rPr>
                <w:rFonts w:ascii="CG Times" w:hAnsi="CG Times" w:cs="CG Times"/>
                <w:b/>
                <w:bCs/>
                <w:sz w:val="18"/>
                <w:szCs w:val="18"/>
                <w:lang w:val="sq-AL"/>
              </w:rPr>
            </w:pPr>
            <w:r w:rsidRPr="00D243CF">
              <w:rPr>
                <w:rFonts w:ascii="CG Times" w:eastAsia="SimSun" w:hAnsi="CG Times" w:cs="CG Times"/>
                <w:b/>
                <w:bCs/>
                <w:sz w:val="18"/>
                <w:szCs w:val="18"/>
                <w:lang w:val="sq-AL"/>
              </w:rPr>
              <w:t>Tarifa për reklamat</w:t>
            </w:r>
          </w:p>
        </w:tc>
        <w:tc>
          <w:tcPr>
            <w:tcW w:w="1260" w:type="dxa"/>
            <w:tcMar>
              <w:top w:w="57" w:type="dxa"/>
              <w:bottom w:w="57" w:type="dxa"/>
            </w:tcMar>
            <w:vAlign w:val="center"/>
          </w:tcPr>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Njësia bazë</w:t>
            </w:r>
          </w:p>
        </w:tc>
        <w:tc>
          <w:tcPr>
            <w:tcW w:w="1240" w:type="dxa"/>
            <w:tcMar>
              <w:top w:w="57" w:type="dxa"/>
              <w:bottom w:w="57" w:type="dxa"/>
            </w:tcMar>
            <w:vAlign w:val="center"/>
          </w:tcPr>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Tarifa (lekë)</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a</w:t>
            </w:r>
          </w:p>
        </w:tc>
        <w:tc>
          <w:tcPr>
            <w:tcW w:w="468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Reklamë statike e zakonshme</w:t>
            </w:r>
          </w:p>
        </w:tc>
        <w:tc>
          <w:tcPr>
            <w:tcW w:w="126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lekë/m</w:t>
            </w:r>
            <w:r w:rsidRPr="00D243CF">
              <w:rPr>
                <w:rFonts w:ascii="CG Times" w:eastAsia="SimSun" w:hAnsi="CG Times" w:cs="CG Times"/>
                <w:sz w:val="18"/>
                <w:szCs w:val="18"/>
                <w:vertAlign w:val="superscript"/>
                <w:lang w:val="sq-AL"/>
              </w:rPr>
              <w:t xml:space="preserve">2 </w:t>
            </w:r>
            <w:r w:rsidRPr="00D243CF">
              <w:rPr>
                <w:rFonts w:ascii="CG Times" w:eastAsia="SimSun" w:hAnsi="CG Times" w:cs="CG Times"/>
                <w:sz w:val="18"/>
                <w:szCs w:val="18"/>
                <w:lang w:val="sq-AL"/>
              </w:rPr>
              <w:t>vit</w:t>
            </w:r>
          </w:p>
        </w:tc>
        <w:tc>
          <w:tcPr>
            <w:tcW w:w="12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sidRPr="00D243CF">
              <w:rPr>
                <w:rFonts w:ascii="CG Times" w:hAnsi="CG Times" w:cs="CG Times"/>
                <w:sz w:val="18"/>
                <w:szCs w:val="18"/>
                <w:lang w:val="sq-AL"/>
              </w:rPr>
              <w:t xml:space="preserve"> 10,370</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b</w:t>
            </w:r>
          </w:p>
        </w:tc>
        <w:tc>
          <w:tcPr>
            <w:tcW w:w="468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Reklamë e përbërë e lëvizshme me fletë</w:t>
            </w:r>
          </w:p>
        </w:tc>
        <w:tc>
          <w:tcPr>
            <w:tcW w:w="1260"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lekë/m</w:t>
            </w:r>
            <w:r w:rsidRPr="00D243CF">
              <w:rPr>
                <w:rFonts w:ascii="CG Times" w:eastAsia="SimSun" w:hAnsi="CG Times" w:cs="CG Times"/>
                <w:sz w:val="18"/>
                <w:szCs w:val="18"/>
                <w:vertAlign w:val="superscript"/>
                <w:lang w:val="sq-AL"/>
              </w:rPr>
              <w:t xml:space="preserve">2 </w:t>
            </w:r>
            <w:r w:rsidRPr="00D243CF">
              <w:rPr>
                <w:rFonts w:ascii="CG Times" w:eastAsia="SimSun" w:hAnsi="CG Times" w:cs="CG Times"/>
                <w:sz w:val="18"/>
                <w:szCs w:val="18"/>
                <w:lang w:val="sq-AL"/>
              </w:rPr>
              <w:t>vit</w:t>
            </w:r>
          </w:p>
        </w:tc>
        <w:tc>
          <w:tcPr>
            <w:tcW w:w="12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sidRPr="00D243CF">
              <w:rPr>
                <w:rFonts w:ascii="CG Times" w:hAnsi="CG Times" w:cs="CG Times"/>
                <w:sz w:val="18"/>
                <w:szCs w:val="18"/>
                <w:lang w:val="sq-AL"/>
              </w:rPr>
              <w:t>12,200</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63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c</w:t>
            </w:r>
          </w:p>
        </w:tc>
        <w:tc>
          <w:tcPr>
            <w:tcW w:w="468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Reklamë elektronike (digjitale, lineare)</w:t>
            </w:r>
          </w:p>
        </w:tc>
        <w:tc>
          <w:tcPr>
            <w:tcW w:w="1260"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lekë/m</w:t>
            </w:r>
            <w:r w:rsidRPr="00D243CF">
              <w:rPr>
                <w:rFonts w:ascii="CG Times" w:eastAsia="SimSun" w:hAnsi="CG Times" w:cs="CG Times"/>
                <w:sz w:val="18"/>
                <w:szCs w:val="18"/>
                <w:vertAlign w:val="superscript"/>
                <w:lang w:val="sq-AL"/>
              </w:rPr>
              <w:t xml:space="preserve">2 </w:t>
            </w:r>
            <w:r w:rsidRPr="00D243CF">
              <w:rPr>
                <w:rFonts w:ascii="CG Times" w:eastAsia="SimSun" w:hAnsi="CG Times" w:cs="CG Times"/>
                <w:sz w:val="18"/>
                <w:szCs w:val="18"/>
                <w:lang w:val="sq-AL"/>
              </w:rPr>
              <w:t>vit</w:t>
            </w:r>
          </w:p>
        </w:tc>
        <w:tc>
          <w:tcPr>
            <w:tcW w:w="12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sidRPr="00D243CF">
              <w:rPr>
                <w:rFonts w:ascii="CG Times" w:hAnsi="CG Times" w:cs="CG Times"/>
                <w:sz w:val="18"/>
                <w:szCs w:val="18"/>
                <w:lang w:val="sq-AL"/>
              </w:rPr>
              <w:t>20,740</w:t>
            </w:r>
          </w:p>
        </w:tc>
      </w:tr>
    </w:tbl>
    <w:p w:rsidR="00E574CA" w:rsidRPr="000D6AC8" w:rsidRDefault="00E574CA" w:rsidP="0036086C">
      <w:pPr>
        <w:spacing w:before="0" w:line="240" w:lineRule="auto"/>
        <w:rPr>
          <w:rFonts w:ascii="CG Times" w:eastAsia="SimSun" w:hAnsi="CG Times"/>
          <w:sz w:val="20"/>
          <w:szCs w:val="20"/>
          <w:lang w:val="sq-AL"/>
        </w:rPr>
      </w:pPr>
      <w:bookmarkStart w:id="42" w:name="_Toc287007301"/>
    </w:p>
    <w:p w:rsidR="00E574CA" w:rsidRDefault="00E574CA" w:rsidP="00713476">
      <w:pPr>
        <w:pStyle w:val="TitulliTitull"/>
        <w:rPr>
          <w:rFonts w:eastAsia="SimSun" w:cs="Arial"/>
          <w:sz w:val="20"/>
          <w:szCs w:val="20"/>
          <w:lang w:val="sq-AL"/>
        </w:rPr>
      </w:pPr>
      <w:r w:rsidRPr="000D6AC8">
        <w:rPr>
          <w:rFonts w:eastAsia="SimSun"/>
          <w:sz w:val="20"/>
          <w:szCs w:val="20"/>
          <w:lang w:val="sq-AL"/>
        </w:rPr>
        <w:t>Kapitulli 5</w:t>
      </w:r>
      <w:bookmarkEnd w:id="42"/>
    </w:p>
    <w:p w:rsidR="00E574CA" w:rsidRPr="000D6AC8" w:rsidRDefault="00E574CA" w:rsidP="00713476">
      <w:pPr>
        <w:pStyle w:val="TitulliTitull"/>
        <w:rPr>
          <w:rFonts w:eastAsia="SimSun" w:cs="Arial"/>
          <w:sz w:val="20"/>
          <w:szCs w:val="20"/>
          <w:lang w:val="sq-AL"/>
        </w:rPr>
      </w:pPr>
    </w:p>
    <w:p w:rsidR="00E574CA" w:rsidRPr="000D6AC8" w:rsidRDefault="00E574CA" w:rsidP="00713476">
      <w:pPr>
        <w:pStyle w:val="Paragrafi"/>
        <w:rPr>
          <w:rFonts w:eastAsia="SimSun"/>
          <w:sz w:val="20"/>
          <w:szCs w:val="20"/>
          <w:lang w:val="sq-AL"/>
        </w:rPr>
      </w:pPr>
      <w:bookmarkStart w:id="43" w:name="_Toc287007303"/>
      <w:r w:rsidRPr="000D6AC8">
        <w:rPr>
          <w:rFonts w:eastAsia="SimSun"/>
          <w:sz w:val="20"/>
          <w:szCs w:val="20"/>
          <w:lang w:val="sq-AL"/>
        </w:rPr>
        <w:t>7. TARIFA TË TJERA</w:t>
      </w:r>
      <w:bookmarkEnd w:id="43"/>
    </w:p>
    <w:p w:rsidR="00E574CA" w:rsidRPr="000D6AC8" w:rsidRDefault="00E574CA" w:rsidP="00713476">
      <w:pPr>
        <w:pStyle w:val="Paragrafi"/>
        <w:rPr>
          <w:rFonts w:cs="Arial"/>
          <w:sz w:val="20"/>
          <w:szCs w:val="20"/>
          <w:lang w:val="sq-AL"/>
        </w:rPr>
      </w:pPr>
      <w:bookmarkStart w:id="44" w:name="_Toc287007304"/>
      <w:r w:rsidRPr="000D6AC8">
        <w:rPr>
          <w:rFonts w:eastAsia="SimSun"/>
          <w:sz w:val="20"/>
          <w:szCs w:val="20"/>
          <w:lang w:val="sq-AL"/>
        </w:rPr>
        <w:t>7.1 Tarifat për certifikatën e deratizimit</w:t>
      </w:r>
      <w:bookmarkEnd w:id="44"/>
    </w:p>
    <w:tbl>
      <w:tblPr>
        <w:tblW w:w="8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540"/>
        <w:gridCol w:w="540"/>
        <w:gridCol w:w="4147"/>
        <w:gridCol w:w="1559"/>
        <w:gridCol w:w="1584"/>
      </w:tblGrid>
      <w:tr w:rsidR="00E574CA" w:rsidRPr="00D243CF">
        <w:trPr>
          <w:jc w:val="center"/>
        </w:trPr>
        <w:tc>
          <w:tcPr>
            <w:tcW w:w="540" w:type="dxa"/>
            <w:tcMar>
              <w:top w:w="57" w:type="dxa"/>
              <w:bottom w:w="57" w:type="dxa"/>
            </w:tcMar>
            <w:vAlign w:val="center"/>
          </w:tcPr>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1</w:t>
            </w:r>
          </w:p>
        </w:tc>
        <w:tc>
          <w:tcPr>
            <w:tcW w:w="4687" w:type="dxa"/>
            <w:gridSpan w:val="2"/>
            <w:tcMar>
              <w:top w:w="57" w:type="dxa"/>
              <w:bottom w:w="57" w:type="dxa"/>
            </w:tcMar>
            <w:vAlign w:val="center"/>
          </w:tcPr>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Certifikata e përjashtimit të deratizimit të anijes (afati 6 muaj)</w:t>
            </w:r>
          </w:p>
        </w:tc>
        <w:tc>
          <w:tcPr>
            <w:tcW w:w="1559" w:type="dxa"/>
            <w:tcMar>
              <w:top w:w="57" w:type="dxa"/>
              <w:bottom w:w="57" w:type="dxa"/>
            </w:tcMar>
            <w:vAlign w:val="center"/>
          </w:tcPr>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Njësia bazë</w:t>
            </w:r>
          </w:p>
        </w:tc>
        <w:tc>
          <w:tcPr>
            <w:tcW w:w="1584" w:type="dxa"/>
            <w:tcMar>
              <w:top w:w="57" w:type="dxa"/>
              <w:bottom w:w="57" w:type="dxa"/>
            </w:tcMar>
            <w:vAlign w:val="center"/>
          </w:tcPr>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Tarifa</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54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a</w:t>
            </w:r>
          </w:p>
        </w:tc>
        <w:tc>
          <w:tcPr>
            <w:tcW w:w="4147"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për anije 0-500 GT</w:t>
            </w:r>
          </w:p>
        </w:tc>
        <w:tc>
          <w:tcPr>
            <w:tcW w:w="1559"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eastAsia="SimSun"/>
                <w:sz w:val="18"/>
                <w:szCs w:val="18"/>
                <w:lang w:val="sq-AL"/>
              </w:rPr>
              <w:t>€</w:t>
            </w:r>
            <w:r w:rsidRPr="00D243CF">
              <w:rPr>
                <w:rFonts w:ascii="CG Times" w:eastAsia="SimSun" w:hAnsi="CG Times" w:cs="CG Times"/>
                <w:sz w:val="18"/>
                <w:szCs w:val="18"/>
                <w:lang w:val="sq-AL"/>
              </w:rPr>
              <w:t xml:space="preserve">/certifikatë </w:t>
            </w:r>
          </w:p>
        </w:tc>
        <w:tc>
          <w:tcPr>
            <w:tcW w:w="1584"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50</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54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b</w:t>
            </w:r>
          </w:p>
        </w:tc>
        <w:tc>
          <w:tcPr>
            <w:tcW w:w="4147"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për anije 501-3000 GT</w:t>
            </w:r>
          </w:p>
        </w:tc>
        <w:tc>
          <w:tcPr>
            <w:tcW w:w="1559"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eastAsia="SimSun"/>
                <w:sz w:val="18"/>
                <w:szCs w:val="18"/>
                <w:lang w:val="sq-AL"/>
              </w:rPr>
              <w:t>€</w:t>
            </w:r>
            <w:r w:rsidRPr="00D243CF">
              <w:rPr>
                <w:rFonts w:ascii="CG Times" w:eastAsia="SimSun" w:hAnsi="CG Times" w:cs="CG Times"/>
                <w:sz w:val="18"/>
                <w:szCs w:val="18"/>
                <w:lang w:val="sq-AL"/>
              </w:rPr>
              <w:t>/certifikatë</w:t>
            </w:r>
          </w:p>
        </w:tc>
        <w:tc>
          <w:tcPr>
            <w:tcW w:w="1584"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100</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54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c</w:t>
            </w:r>
          </w:p>
        </w:tc>
        <w:tc>
          <w:tcPr>
            <w:tcW w:w="4147"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për anije mbi 3000 GT</w:t>
            </w:r>
          </w:p>
        </w:tc>
        <w:tc>
          <w:tcPr>
            <w:tcW w:w="1559"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eastAsia="SimSun"/>
                <w:sz w:val="18"/>
                <w:szCs w:val="18"/>
                <w:lang w:val="sq-AL"/>
              </w:rPr>
              <w:t>€</w:t>
            </w:r>
            <w:r w:rsidRPr="00D243CF">
              <w:rPr>
                <w:rFonts w:ascii="CG Times" w:eastAsia="SimSun" w:hAnsi="CG Times" w:cs="CG Times"/>
                <w:sz w:val="18"/>
                <w:szCs w:val="18"/>
                <w:lang w:val="sq-AL"/>
              </w:rPr>
              <w:t>/certifikatë</w:t>
            </w:r>
          </w:p>
        </w:tc>
        <w:tc>
          <w:tcPr>
            <w:tcW w:w="1584"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150</w:t>
            </w:r>
          </w:p>
        </w:tc>
      </w:tr>
    </w:tbl>
    <w:p w:rsidR="00E574CA" w:rsidRDefault="00E574CA" w:rsidP="00713476">
      <w:pPr>
        <w:pStyle w:val="Paragrafi"/>
        <w:rPr>
          <w:rFonts w:cs="Arial"/>
          <w:sz w:val="20"/>
          <w:szCs w:val="20"/>
          <w:lang w:val="sq-AL"/>
        </w:rPr>
      </w:pPr>
      <w:bookmarkStart w:id="45" w:name="_Toc287007305"/>
    </w:p>
    <w:p w:rsidR="00E574CA" w:rsidRDefault="00E574CA" w:rsidP="00713476">
      <w:pPr>
        <w:pStyle w:val="Paragrafi"/>
        <w:rPr>
          <w:rFonts w:cs="Arial"/>
          <w:sz w:val="20"/>
          <w:szCs w:val="20"/>
          <w:lang w:val="sq-AL"/>
        </w:rPr>
      </w:pPr>
      <w:r w:rsidRPr="000D6AC8">
        <w:rPr>
          <w:sz w:val="20"/>
          <w:szCs w:val="20"/>
          <w:lang w:val="sq-AL"/>
        </w:rPr>
        <w:t>7.2 Tarifa për certifikatën mjekësore të anijes</w:t>
      </w:r>
      <w:bookmarkEnd w:id="45"/>
    </w:p>
    <w:p w:rsidR="00E574CA" w:rsidRPr="000D6AC8" w:rsidRDefault="00E574CA" w:rsidP="00713476">
      <w:pPr>
        <w:pStyle w:val="Paragrafi"/>
        <w:rPr>
          <w:rFonts w:cs="Arial"/>
          <w:sz w:val="20"/>
          <w:szCs w:val="20"/>
          <w:lang w:val="sq-AL"/>
        </w:rPr>
      </w:pPr>
    </w:p>
    <w:tbl>
      <w:tblPr>
        <w:tblW w:w="8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540"/>
        <w:gridCol w:w="540"/>
        <w:gridCol w:w="540"/>
        <w:gridCol w:w="4552"/>
        <w:gridCol w:w="1134"/>
        <w:gridCol w:w="1064"/>
      </w:tblGrid>
      <w:tr w:rsidR="00E574CA" w:rsidRPr="00D243CF">
        <w:trPr>
          <w:jc w:val="center"/>
        </w:trPr>
        <w:tc>
          <w:tcPr>
            <w:tcW w:w="540" w:type="dxa"/>
            <w:tcMar>
              <w:top w:w="57" w:type="dxa"/>
              <w:bottom w:w="57" w:type="dxa"/>
            </w:tcMar>
          </w:tcPr>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1</w:t>
            </w:r>
          </w:p>
        </w:tc>
        <w:tc>
          <w:tcPr>
            <w:tcW w:w="5632" w:type="dxa"/>
            <w:gridSpan w:val="3"/>
            <w:tcMar>
              <w:top w:w="57" w:type="dxa"/>
              <w:bottom w:w="57" w:type="dxa"/>
            </w:tcMar>
          </w:tcPr>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 xml:space="preserve">Lëshimi i certifikatës mjekësore për anijen </w:t>
            </w:r>
          </w:p>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 xml:space="preserve">dhe personelin për </w:t>
            </w:r>
            <w:r>
              <w:rPr>
                <w:rFonts w:ascii="CG Times" w:eastAsia="SimSun" w:hAnsi="CG Times" w:cs="CG Times"/>
                <w:b/>
                <w:bCs/>
                <w:sz w:val="18"/>
                <w:szCs w:val="18"/>
                <w:lang w:val="sq-AL"/>
              </w:rPr>
              <w:t>një periudhë jo më</w:t>
            </w:r>
            <w:r w:rsidRPr="00D243CF">
              <w:rPr>
                <w:rFonts w:ascii="CG Times" w:eastAsia="SimSun" w:hAnsi="CG Times" w:cs="CG Times"/>
                <w:b/>
                <w:bCs/>
                <w:sz w:val="18"/>
                <w:szCs w:val="18"/>
                <w:lang w:val="sq-AL"/>
              </w:rPr>
              <w:t xml:space="preserve"> pak se 12 muaj</w:t>
            </w:r>
          </w:p>
        </w:tc>
        <w:tc>
          <w:tcPr>
            <w:tcW w:w="1134" w:type="dxa"/>
            <w:tcMar>
              <w:top w:w="57" w:type="dxa"/>
              <w:bottom w:w="57" w:type="dxa"/>
            </w:tcMar>
          </w:tcPr>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Njësia bazë</w:t>
            </w:r>
          </w:p>
        </w:tc>
        <w:tc>
          <w:tcPr>
            <w:tcW w:w="1064" w:type="dxa"/>
            <w:tcMar>
              <w:top w:w="57" w:type="dxa"/>
              <w:bottom w:w="57" w:type="dxa"/>
            </w:tcMar>
          </w:tcPr>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Tarifa</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54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a</w:t>
            </w:r>
          </w:p>
        </w:tc>
        <w:tc>
          <w:tcPr>
            <w:tcW w:w="5092" w:type="dxa"/>
            <w:gridSpan w:val="2"/>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Certifikata mjekësore e anijes (vjetore)</w:t>
            </w:r>
          </w:p>
        </w:tc>
        <w:tc>
          <w:tcPr>
            <w:tcW w:w="1134"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eastAsia="SimSun"/>
                <w:sz w:val="18"/>
                <w:szCs w:val="18"/>
                <w:lang w:val="sq-AL"/>
              </w:rPr>
              <w:t>€</w:t>
            </w:r>
            <w:r w:rsidRPr="00D243CF">
              <w:rPr>
                <w:rFonts w:ascii="CG Times" w:eastAsia="SimSun" w:hAnsi="CG Times" w:cs="CG Times"/>
                <w:sz w:val="18"/>
                <w:szCs w:val="18"/>
                <w:lang w:val="sq-AL"/>
              </w:rPr>
              <w:t>/anije</w:t>
            </w:r>
          </w:p>
        </w:tc>
        <w:tc>
          <w:tcPr>
            <w:tcW w:w="1064"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20</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54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b</w:t>
            </w:r>
          </w:p>
        </w:tc>
        <w:tc>
          <w:tcPr>
            <w:tcW w:w="5092" w:type="dxa"/>
            <w:gridSpan w:val="2"/>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Certifikata e personelit (vjetore)</w:t>
            </w:r>
          </w:p>
        </w:tc>
        <w:tc>
          <w:tcPr>
            <w:tcW w:w="1134"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p>
        </w:tc>
        <w:tc>
          <w:tcPr>
            <w:tcW w:w="1064"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54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i</w:t>
            </w:r>
          </w:p>
        </w:tc>
        <w:tc>
          <w:tcPr>
            <w:tcW w:w="4552"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Pr>
                <w:rFonts w:ascii="CG Times" w:eastAsia="SimSun" w:hAnsi="CG Times" w:cs="CG Times"/>
                <w:sz w:val="18"/>
                <w:szCs w:val="18"/>
                <w:lang w:val="sq-AL"/>
              </w:rPr>
              <w:t>p</w:t>
            </w:r>
            <w:r w:rsidRPr="00D243CF">
              <w:rPr>
                <w:rFonts w:ascii="CG Times" w:eastAsia="SimSun" w:hAnsi="CG Times" w:cs="CG Times"/>
                <w:sz w:val="18"/>
                <w:szCs w:val="18"/>
                <w:lang w:val="sq-AL"/>
              </w:rPr>
              <w:t>ër shqiptarë</w:t>
            </w:r>
          </w:p>
        </w:tc>
        <w:tc>
          <w:tcPr>
            <w:tcW w:w="1134"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eastAsia="SimSun"/>
                <w:sz w:val="18"/>
                <w:szCs w:val="18"/>
                <w:lang w:val="sq-AL"/>
              </w:rPr>
              <w:t>€</w:t>
            </w:r>
            <w:r w:rsidRPr="00D243CF">
              <w:rPr>
                <w:rFonts w:ascii="CG Times" w:eastAsia="SimSun" w:hAnsi="CG Times" w:cs="CG Times"/>
                <w:sz w:val="18"/>
                <w:szCs w:val="18"/>
                <w:lang w:val="sq-AL"/>
              </w:rPr>
              <w:t>/person</w:t>
            </w:r>
          </w:p>
        </w:tc>
        <w:tc>
          <w:tcPr>
            <w:tcW w:w="1064"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5</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54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ii</w:t>
            </w:r>
          </w:p>
        </w:tc>
        <w:tc>
          <w:tcPr>
            <w:tcW w:w="4552"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Pr>
                <w:rFonts w:ascii="CG Times" w:eastAsia="SimSun" w:hAnsi="CG Times" w:cs="CG Times"/>
                <w:sz w:val="18"/>
                <w:szCs w:val="18"/>
                <w:lang w:val="sq-AL"/>
              </w:rPr>
              <w:t>p</w:t>
            </w:r>
            <w:r w:rsidRPr="00D243CF">
              <w:rPr>
                <w:rFonts w:ascii="CG Times" w:eastAsia="SimSun" w:hAnsi="CG Times" w:cs="CG Times"/>
                <w:sz w:val="18"/>
                <w:szCs w:val="18"/>
                <w:lang w:val="sq-AL"/>
              </w:rPr>
              <w:t>ër të huaj</w:t>
            </w:r>
          </w:p>
        </w:tc>
        <w:tc>
          <w:tcPr>
            <w:tcW w:w="1134"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eastAsia="SimSun"/>
                <w:sz w:val="18"/>
                <w:szCs w:val="18"/>
                <w:lang w:val="sq-AL"/>
              </w:rPr>
              <w:t>€</w:t>
            </w:r>
            <w:r w:rsidRPr="00D243CF">
              <w:rPr>
                <w:rFonts w:ascii="CG Times" w:eastAsia="SimSun" w:hAnsi="CG Times" w:cs="CG Times"/>
                <w:sz w:val="18"/>
                <w:szCs w:val="18"/>
                <w:lang w:val="sq-AL"/>
              </w:rPr>
              <w:t>/person</w:t>
            </w:r>
          </w:p>
        </w:tc>
        <w:tc>
          <w:tcPr>
            <w:tcW w:w="1064"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10</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54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c</w:t>
            </w:r>
          </w:p>
        </w:tc>
        <w:tc>
          <w:tcPr>
            <w:tcW w:w="5092" w:type="dxa"/>
            <w:gridSpan w:val="2"/>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Certifikata e shërbimit gastronomik kuzhinier</w:t>
            </w:r>
            <w:r w:rsidRPr="00D243CF" w:rsidDel="001401E7">
              <w:rPr>
                <w:rFonts w:ascii="CG Times" w:eastAsia="SimSun" w:hAnsi="CG Times" w:cs="CG Times"/>
                <w:sz w:val="18"/>
                <w:szCs w:val="18"/>
                <w:lang w:val="sq-AL"/>
              </w:rPr>
              <w:t xml:space="preserve"> </w:t>
            </w:r>
            <w:r w:rsidRPr="00D243CF">
              <w:rPr>
                <w:rFonts w:ascii="CG Times" w:eastAsia="SimSun" w:hAnsi="CG Times" w:cs="CG Times"/>
                <w:sz w:val="18"/>
                <w:szCs w:val="18"/>
                <w:lang w:val="sq-AL"/>
              </w:rPr>
              <w:t>(njëvjeçar)</w:t>
            </w:r>
          </w:p>
        </w:tc>
        <w:tc>
          <w:tcPr>
            <w:tcW w:w="1134"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eastAsia="SimSun"/>
                <w:sz w:val="18"/>
                <w:szCs w:val="18"/>
                <w:lang w:val="sq-AL"/>
              </w:rPr>
              <w:t>€</w:t>
            </w:r>
            <w:r w:rsidRPr="00D243CF">
              <w:rPr>
                <w:rFonts w:ascii="CG Times" w:eastAsia="SimSun" w:hAnsi="CG Times" w:cs="CG Times"/>
                <w:sz w:val="18"/>
                <w:szCs w:val="18"/>
                <w:lang w:val="sq-AL"/>
              </w:rPr>
              <w:t>/person</w:t>
            </w:r>
          </w:p>
        </w:tc>
        <w:tc>
          <w:tcPr>
            <w:tcW w:w="1064"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10</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54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d</w:t>
            </w:r>
          </w:p>
        </w:tc>
        <w:tc>
          <w:tcPr>
            <w:tcW w:w="5092" w:type="dxa"/>
            <w:gridSpan w:val="2"/>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Certifikata për personin e ndihmës së shpejtë (njëvjeçar)</w:t>
            </w:r>
          </w:p>
        </w:tc>
        <w:tc>
          <w:tcPr>
            <w:tcW w:w="1134"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eastAsia="SimSun"/>
                <w:sz w:val="18"/>
                <w:szCs w:val="18"/>
                <w:lang w:val="sq-AL"/>
              </w:rPr>
              <w:t>€</w:t>
            </w:r>
            <w:r w:rsidRPr="00D243CF">
              <w:rPr>
                <w:rFonts w:ascii="CG Times" w:eastAsia="SimSun" w:hAnsi="CG Times" w:cs="CG Times"/>
                <w:sz w:val="18"/>
                <w:szCs w:val="18"/>
                <w:lang w:val="sq-AL"/>
              </w:rPr>
              <w:t>/person</w:t>
            </w:r>
          </w:p>
        </w:tc>
        <w:tc>
          <w:tcPr>
            <w:tcW w:w="1064"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10</w:t>
            </w:r>
          </w:p>
        </w:tc>
      </w:tr>
    </w:tbl>
    <w:p w:rsidR="00E574CA" w:rsidRDefault="00E574CA" w:rsidP="00713476">
      <w:pPr>
        <w:pStyle w:val="Paragrafi"/>
        <w:rPr>
          <w:rFonts w:cs="Arial"/>
          <w:sz w:val="20"/>
          <w:szCs w:val="20"/>
          <w:lang w:val="sq-AL"/>
        </w:rPr>
      </w:pPr>
      <w:bookmarkStart w:id="46" w:name="_Toc287007306"/>
    </w:p>
    <w:p w:rsidR="00E574CA" w:rsidRDefault="00E574CA" w:rsidP="00713476">
      <w:pPr>
        <w:pStyle w:val="Paragrafi"/>
        <w:rPr>
          <w:rFonts w:cs="Arial"/>
          <w:sz w:val="20"/>
          <w:szCs w:val="20"/>
          <w:lang w:val="sq-AL"/>
        </w:rPr>
      </w:pPr>
      <w:r w:rsidRPr="000D6AC8">
        <w:rPr>
          <w:sz w:val="20"/>
          <w:szCs w:val="20"/>
          <w:lang w:val="sq-AL"/>
        </w:rPr>
        <w:t>7.3 Tarifa e shërbimit për mbrojtjen kundër zjarrit dhe shpëtimit</w:t>
      </w:r>
      <w:bookmarkEnd w:id="46"/>
    </w:p>
    <w:p w:rsidR="00E574CA" w:rsidRPr="000D6AC8" w:rsidRDefault="00E574CA" w:rsidP="00713476">
      <w:pPr>
        <w:pStyle w:val="Paragrafi"/>
        <w:rPr>
          <w:rFonts w:cs="Arial"/>
          <w:sz w:val="20"/>
          <w:szCs w:val="20"/>
          <w:lang w:val="sq-AL"/>
        </w:rPr>
      </w:pPr>
    </w:p>
    <w:tbl>
      <w:tblPr>
        <w:tblW w:w="8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540"/>
        <w:gridCol w:w="540"/>
        <w:gridCol w:w="5092"/>
        <w:gridCol w:w="1134"/>
        <w:gridCol w:w="1064"/>
      </w:tblGrid>
      <w:tr w:rsidR="00E574CA" w:rsidRPr="000D6AC8">
        <w:trPr>
          <w:jc w:val="center"/>
        </w:trPr>
        <w:tc>
          <w:tcPr>
            <w:tcW w:w="540" w:type="dxa"/>
            <w:tcMar>
              <w:top w:w="57" w:type="dxa"/>
              <w:bottom w:w="57" w:type="dxa"/>
            </w:tcMar>
          </w:tcPr>
          <w:p w:rsidR="00E574CA" w:rsidRPr="000D6AC8" w:rsidRDefault="00E574CA" w:rsidP="00B24C63">
            <w:pPr>
              <w:spacing w:before="0" w:line="240" w:lineRule="auto"/>
              <w:jc w:val="center"/>
              <w:rPr>
                <w:rFonts w:ascii="CG Times" w:eastAsia="SimSun" w:hAnsi="CG Times" w:cs="CG Times"/>
                <w:b/>
                <w:bCs/>
                <w:sz w:val="20"/>
                <w:szCs w:val="20"/>
                <w:lang w:val="sq-AL"/>
              </w:rPr>
            </w:pPr>
            <w:r w:rsidRPr="000D6AC8">
              <w:rPr>
                <w:rFonts w:ascii="CG Times" w:eastAsia="SimSun" w:hAnsi="CG Times" w:cs="CG Times"/>
                <w:b/>
                <w:bCs/>
                <w:sz w:val="20"/>
                <w:szCs w:val="20"/>
                <w:lang w:val="sq-AL"/>
              </w:rPr>
              <w:t>1</w:t>
            </w:r>
          </w:p>
        </w:tc>
        <w:tc>
          <w:tcPr>
            <w:tcW w:w="5632" w:type="dxa"/>
            <w:gridSpan w:val="2"/>
            <w:tcMar>
              <w:top w:w="57" w:type="dxa"/>
              <w:bottom w:w="57" w:type="dxa"/>
            </w:tcMar>
          </w:tcPr>
          <w:p w:rsidR="00E574CA" w:rsidRPr="000D6AC8" w:rsidRDefault="00E574CA" w:rsidP="00B24C63">
            <w:pPr>
              <w:spacing w:before="0" w:line="240" w:lineRule="auto"/>
              <w:jc w:val="center"/>
              <w:rPr>
                <w:rFonts w:ascii="CG Times" w:hAnsi="CG Times" w:cs="CG Times"/>
                <w:b/>
                <w:bCs/>
                <w:sz w:val="20"/>
                <w:szCs w:val="20"/>
                <w:lang w:val="sq-AL"/>
              </w:rPr>
            </w:pPr>
            <w:r w:rsidRPr="000D6AC8">
              <w:rPr>
                <w:rFonts w:ascii="CG Times" w:hAnsi="CG Times" w:cs="CG Times"/>
                <w:b/>
                <w:bCs/>
                <w:sz w:val="20"/>
                <w:szCs w:val="20"/>
                <w:lang w:val="sq-AL"/>
              </w:rPr>
              <w:t>Tarifa e shërbimit për mbrojtjen kundër zjarrit dhe shpëtimit</w:t>
            </w:r>
          </w:p>
        </w:tc>
        <w:tc>
          <w:tcPr>
            <w:tcW w:w="1134" w:type="dxa"/>
            <w:tcMar>
              <w:top w:w="57" w:type="dxa"/>
              <w:bottom w:w="57" w:type="dxa"/>
            </w:tcMar>
          </w:tcPr>
          <w:p w:rsidR="00E574CA" w:rsidRPr="000D6AC8" w:rsidRDefault="00E574CA" w:rsidP="00B24C63">
            <w:pPr>
              <w:spacing w:before="0" w:line="240" w:lineRule="auto"/>
              <w:jc w:val="center"/>
              <w:rPr>
                <w:rFonts w:ascii="CG Times" w:eastAsia="SimSun" w:hAnsi="CG Times" w:cs="CG Times"/>
                <w:b/>
                <w:bCs/>
                <w:sz w:val="20"/>
                <w:szCs w:val="20"/>
                <w:lang w:val="sq-AL"/>
              </w:rPr>
            </w:pPr>
            <w:r w:rsidRPr="000D6AC8">
              <w:rPr>
                <w:rFonts w:ascii="CG Times" w:eastAsia="SimSun" w:hAnsi="CG Times" w:cs="CG Times"/>
                <w:b/>
                <w:bCs/>
                <w:sz w:val="20"/>
                <w:szCs w:val="20"/>
                <w:lang w:val="sq-AL"/>
              </w:rPr>
              <w:t>Njësia bazë</w:t>
            </w:r>
          </w:p>
        </w:tc>
        <w:tc>
          <w:tcPr>
            <w:tcW w:w="1064" w:type="dxa"/>
            <w:tcMar>
              <w:top w:w="57" w:type="dxa"/>
              <w:bottom w:w="57" w:type="dxa"/>
            </w:tcMar>
          </w:tcPr>
          <w:p w:rsidR="00E574CA" w:rsidRPr="000D6AC8" w:rsidRDefault="00E574CA" w:rsidP="00B24C63">
            <w:pPr>
              <w:spacing w:before="0" w:line="240" w:lineRule="auto"/>
              <w:jc w:val="center"/>
              <w:rPr>
                <w:rFonts w:ascii="CG Times" w:eastAsia="SimSun" w:hAnsi="CG Times" w:cs="CG Times"/>
                <w:b/>
                <w:bCs/>
                <w:sz w:val="20"/>
                <w:szCs w:val="20"/>
                <w:lang w:val="sq-AL"/>
              </w:rPr>
            </w:pPr>
            <w:r w:rsidRPr="000D6AC8">
              <w:rPr>
                <w:rFonts w:ascii="CG Times" w:eastAsia="SimSun" w:hAnsi="CG Times" w:cs="CG Times"/>
                <w:b/>
                <w:bCs/>
                <w:sz w:val="20"/>
                <w:szCs w:val="20"/>
                <w:lang w:val="sq-AL"/>
              </w:rPr>
              <w:t>Tarifa</w:t>
            </w:r>
          </w:p>
        </w:tc>
      </w:tr>
      <w:tr w:rsidR="00E574CA" w:rsidRPr="000D6AC8">
        <w:trPr>
          <w:jc w:val="center"/>
        </w:trPr>
        <w:tc>
          <w:tcPr>
            <w:tcW w:w="540" w:type="dxa"/>
            <w:tcMar>
              <w:top w:w="57" w:type="dxa"/>
              <w:bottom w:w="57" w:type="dxa"/>
            </w:tcMar>
          </w:tcPr>
          <w:p w:rsidR="00E574CA" w:rsidRPr="000D6AC8" w:rsidRDefault="00E574CA" w:rsidP="00B24C63">
            <w:pPr>
              <w:spacing w:before="0" w:line="240" w:lineRule="auto"/>
              <w:rPr>
                <w:rFonts w:ascii="CG Times" w:eastAsia="SimSun" w:hAnsi="CG Times"/>
                <w:sz w:val="20"/>
                <w:szCs w:val="20"/>
                <w:lang w:val="sq-AL"/>
              </w:rPr>
            </w:pPr>
          </w:p>
        </w:tc>
        <w:tc>
          <w:tcPr>
            <w:tcW w:w="540" w:type="dxa"/>
            <w:tcMar>
              <w:top w:w="57" w:type="dxa"/>
              <w:bottom w:w="57" w:type="dxa"/>
            </w:tcMar>
          </w:tcPr>
          <w:p w:rsidR="00E574CA" w:rsidRPr="000D6AC8" w:rsidRDefault="00E574CA" w:rsidP="00B24C63">
            <w:pPr>
              <w:spacing w:before="0" w:line="240" w:lineRule="auto"/>
              <w:rPr>
                <w:rFonts w:ascii="CG Times" w:eastAsia="SimSun" w:hAnsi="CG Times" w:cs="CG Times"/>
                <w:sz w:val="20"/>
                <w:szCs w:val="20"/>
                <w:lang w:val="sq-AL"/>
              </w:rPr>
            </w:pPr>
            <w:r w:rsidRPr="000D6AC8">
              <w:rPr>
                <w:rFonts w:ascii="CG Times" w:eastAsia="SimSun" w:hAnsi="CG Times" w:cs="CG Times"/>
                <w:sz w:val="20"/>
                <w:szCs w:val="20"/>
                <w:lang w:val="sq-AL"/>
              </w:rPr>
              <w:t>a</w:t>
            </w:r>
          </w:p>
        </w:tc>
        <w:tc>
          <w:tcPr>
            <w:tcW w:w="5092" w:type="dxa"/>
            <w:tcMar>
              <w:top w:w="57" w:type="dxa"/>
              <w:bottom w:w="57" w:type="dxa"/>
            </w:tcMar>
          </w:tcPr>
          <w:p w:rsidR="00E574CA" w:rsidRPr="000D6AC8" w:rsidRDefault="00E574CA" w:rsidP="00B24C63">
            <w:pPr>
              <w:spacing w:before="0" w:line="240" w:lineRule="auto"/>
              <w:rPr>
                <w:rFonts w:ascii="CG Times" w:eastAsia="SimSun" w:hAnsi="CG Times" w:cs="CG Times"/>
                <w:sz w:val="20"/>
                <w:szCs w:val="20"/>
                <w:lang w:val="sq-AL"/>
              </w:rPr>
            </w:pPr>
            <w:r w:rsidRPr="000D6AC8">
              <w:rPr>
                <w:rFonts w:ascii="CG Times" w:eastAsia="SimSun" w:hAnsi="CG Times" w:cs="CG Times"/>
                <w:sz w:val="20"/>
                <w:szCs w:val="20"/>
                <w:lang w:val="sq-AL"/>
              </w:rPr>
              <w:t>Tarifë për orë në dispozicion</w:t>
            </w:r>
          </w:p>
        </w:tc>
        <w:tc>
          <w:tcPr>
            <w:tcW w:w="1134" w:type="dxa"/>
            <w:tcMar>
              <w:top w:w="57" w:type="dxa"/>
              <w:bottom w:w="57" w:type="dxa"/>
            </w:tcMar>
          </w:tcPr>
          <w:p w:rsidR="00E574CA" w:rsidRPr="000D6AC8" w:rsidRDefault="00E574CA" w:rsidP="00B24C63">
            <w:pPr>
              <w:spacing w:before="0" w:line="240" w:lineRule="auto"/>
              <w:rPr>
                <w:rFonts w:ascii="CG Times" w:eastAsia="SimSun" w:hAnsi="CG Times"/>
                <w:sz w:val="20"/>
                <w:szCs w:val="20"/>
                <w:lang w:val="sq-AL"/>
              </w:rPr>
            </w:pPr>
            <w:r w:rsidRPr="000D6AC8">
              <w:rPr>
                <w:rFonts w:ascii="CG Times" w:eastAsia="SimSun" w:hAnsi="CG Times" w:cs="CG Times"/>
                <w:sz w:val="20"/>
                <w:szCs w:val="20"/>
                <w:lang w:val="sq-AL"/>
              </w:rPr>
              <w:t>lekë/orë</w:t>
            </w:r>
          </w:p>
        </w:tc>
        <w:tc>
          <w:tcPr>
            <w:tcW w:w="1064" w:type="dxa"/>
            <w:tcMar>
              <w:top w:w="57" w:type="dxa"/>
              <w:bottom w:w="57" w:type="dxa"/>
            </w:tcMar>
          </w:tcPr>
          <w:p w:rsidR="00E574CA" w:rsidRPr="000D6AC8" w:rsidRDefault="00E574CA" w:rsidP="00B24C63">
            <w:pPr>
              <w:spacing w:before="0" w:line="240" w:lineRule="auto"/>
              <w:rPr>
                <w:rFonts w:ascii="CG Times" w:eastAsia="SimSun" w:hAnsi="CG Times" w:cs="CG Times"/>
                <w:sz w:val="20"/>
                <w:szCs w:val="20"/>
                <w:lang w:val="sq-AL"/>
              </w:rPr>
            </w:pPr>
            <w:r w:rsidRPr="000D6AC8">
              <w:rPr>
                <w:rFonts w:ascii="CG Times" w:eastAsia="SimSun" w:hAnsi="CG Times" w:cs="CG Times"/>
                <w:sz w:val="20"/>
                <w:szCs w:val="20"/>
                <w:lang w:val="sq-AL"/>
              </w:rPr>
              <w:t>2,000</w:t>
            </w:r>
          </w:p>
        </w:tc>
      </w:tr>
    </w:tbl>
    <w:p w:rsidR="00E574CA" w:rsidRDefault="00E574CA" w:rsidP="00713476">
      <w:pPr>
        <w:pStyle w:val="Paragrafi"/>
        <w:rPr>
          <w:rFonts w:cs="Arial"/>
          <w:sz w:val="20"/>
          <w:szCs w:val="20"/>
          <w:lang w:val="sq-AL"/>
        </w:rPr>
      </w:pPr>
      <w:bookmarkStart w:id="47" w:name="_Toc287007307"/>
    </w:p>
    <w:p w:rsidR="00E574CA" w:rsidRDefault="00E574CA" w:rsidP="00713476">
      <w:pPr>
        <w:pStyle w:val="Paragrafi"/>
        <w:rPr>
          <w:rFonts w:cs="Arial"/>
          <w:sz w:val="20"/>
          <w:szCs w:val="20"/>
          <w:lang w:val="sq-AL"/>
        </w:rPr>
      </w:pPr>
      <w:r w:rsidRPr="000D6AC8">
        <w:rPr>
          <w:sz w:val="20"/>
          <w:szCs w:val="20"/>
          <w:lang w:val="sq-AL"/>
        </w:rPr>
        <w:t>7.4 Tarifat e parkingut</w:t>
      </w:r>
      <w:bookmarkEnd w:id="47"/>
    </w:p>
    <w:p w:rsidR="00E574CA" w:rsidRPr="000D6AC8" w:rsidRDefault="00E574CA" w:rsidP="00713476">
      <w:pPr>
        <w:pStyle w:val="Paragrafi"/>
        <w:rPr>
          <w:rFonts w:cs="Arial"/>
          <w:sz w:val="20"/>
          <w:szCs w:val="20"/>
          <w:lang w:val="sq-AL"/>
        </w:rPr>
      </w:pPr>
    </w:p>
    <w:tbl>
      <w:tblPr>
        <w:tblW w:w="8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540"/>
        <w:gridCol w:w="14"/>
        <w:gridCol w:w="526"/>
        <w:gridCol w:w="540"/>
        <w:gridCol w:w="4462"/>
        <w:gridCol w:w="38"/>
        <w:gridCol w:w="1096"/>
        <w:gridCol w:w="272"/>
        <w:gridCol w:w="882"/>
      </w:tblGrid>
      <w:tr w:rsidR="00E574CA" w:rsidRPr="00D243CF">
        <w:trPr>
          <w:jc w:val="center"/>
        </w:trPr>
        <w:tc>
          <w:tcPr>
            <w:tcW w:w="554" w:type="dxa"/>
            <w:gridSpan w:val="2"/>
            <w:tcMar>
              <w:top w:w="57" w:type="dxa"/>
              <w:bottom w:w="57" w:type="dxa"/>
            </w:tcMar>
          </w:tcPr>
          <w:p w:rsidR="00E574CA" w:rsidRPr="00D243CF" w:rsidRDefault="00E574CA" w:rsidP="00B24C63">
            <w:pPr>
              <w:spacing w:before="0" w:line="240" w:lineRule="auto"/>
              <w:rPr>
                <w:rFonts w:ascii="CG Times" w:eastAsia="SimSun" w:hAnsi="CG Times" w:cs="CG Times"/>
                <w:b/>
                <w:bCs/>
                <w:sz w:val="18"/>
                <w:szCs w:val="18"/>
                <w:lang w:val="sq-AL"/>
              </w:rPr>
            </w:pPr>
            <w:r w:rsidRPr="00D243CF">
              <w:rPr>
                <w:rFonts w:ascii="CG Times" w:eastAsia="SimSun" w:hAnsi="CG Times" w:cs="CG Times"/>
                <w:b/>
                <w:bCs/>
                <w:sz w:val="18"/>
                <w:szCs w:val="18"/>
                <w:lang w:val="sq-AL"/>
              </w:rPr>
              <w:t>1</w:t>
            </w:r>
          </w:p>
        </w:tc>
        <w:tc>
          <w:tcPr>
            <w:tcW w:w="5528" w:type="dxa"/>
            <w:gridSpan w:val="3"/>
            <w:tcMar>
              <w:top w:w="57" w:type="dxa"/>
              <w:bottom w:w="57" w:type="dxa"/>
            </w:tcMar>
          </w:tcPr>
          <w:p w:rsidR="00E574CA" w:rsidRPr="00D243CF" w:rsidRDefault="00E574CA" w:rsidP="00B24C63">
            <w:pPr>
              <w:spacing w:before="0" w:line="240" w:lineRule="auto"/>
              <w:rPr>
                <w:rFonts w:ascii="CG Times" w:eastAsia="SimSun" w:hAnsi="CG Times" w:cs="CG Times"/>
                <w:b/>
                <w:bCs/>
                <w:sz w:val="18"/>
                <w:szCs w:val="18"/>
                <w:lang w:val="sq-AL"/>
              </w:rPr>
            </w:pPr>
            <w:r w:rsidRPr="00D243CF">
              <w:rPr>
                <w:rFonts w:ascii="CG Times" w:eastAsia="SimSun" w:hAnsi="CG Times" w:cs="CG Times"/>
                <w:b/>
                <w:bCs/>
                <w:sz w:val="18"/>
                <w:szCs w:val="18"/>
                <w:lang w:val="sq-AL"/>
              </w:rPr>
              <w:t>Parkimi i mjeteve brenda portit</w:t>
            </w:r>
          </w:p>
        </w:tc>
        <w:tc>
          <w:tcPr>
            <w:tcW w:w="1134" w:type="dxa"/>
            <w:gridSpan w:val="2"/>
            <w:tcMar>
              <w:top w:w="57" w:type="dxa"/>
              <w:bottom w:w="57" w:type="dxa"/>
            </w:tcMar>
          </w:tcPr>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Njësia bazë</w:t>
            </w:r>
          </w:p>
        </w:tc>
        <w:tc>
          <w:tcPr>
            <w:tcW w:w="1154" w:type="dxa"/>
            <w:gridSpan w:val="2"/>
            <w:tcMar>
              <w:top w:w="57" w:type="dxa"/>
              <w:bottom w:w="57" w:type="dxa"/>
            </w:tcMar>
          </w:tcPr>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Tarifa</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2</w:t>
            </w:r>
          </w:p>
        </w:tc>
        <w:tc>
          <w:tcPr>
            <w:tcW w:w="7830" w:type="dxa"/>
            <w:gridSpan w:val="8"/>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sidRPr="00D243CF">
              <w:rPr>
                <w:rFonts w:ascii="CG Times" w:eastAsia="SimSun" w:hAnsi="CG Times" w:cs="CG Times"/>
                <w:sz w:val="18"/>
                <w:szCs w:val="18"/>
                <w:lang w:val="sq-AL"/>
              </w:rPr>
              <w:t>Përkufizime</w:t>
            </w:r>
            <w:r w:rsidRPr="00D243CF" w:rsidDel="00E31B40">
              <w:rPr>
                <w:rFonts w:ascii="CG Times" w:eastAsia="SimSun" w:hAnsi="CG Times" w:cs="CG Times"/>
                <w:sz w:val="18"/>
                <w:szCs w:val="18"/>
                <w:lang w:val="sq-AL"/>
              </w:rPr>
              <w:t xml:space="preserve"> </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540" w:type="dxa"/>
            <w:gridSpan w:val="2"/>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a)</w:t>
            </w:r>
          </w:p>
        </w:tc>
        <w:tc>
          <w:tcPr>
            <w:tcW w:w="7290" w:type="dxa"/>
            <w:gridSpan w:val="6"/>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sidRPr="00D243CF">
              <w:rPr>
                <w:rFonts w:ascii="CG Times" w:eastAsia="SimSun" w:hAnsi="CG Times" w:cs="CG Times"/>
                <w:sz w:val="18"/>
                <w:szCs w:val="18"/>
                <w:lang w:val="sq-AL"/>
              </w:rPr>
              <w:t>Parkingu i mjeteve në port është i lejuar vetëm në vendet e përcaktuara nga APD-ja.</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540" w:type="dxa"/>
            <w:gridSpan w:val="2"/>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b)</w:t>
            </w:r>
          </w:p>
        </w:tc>
        <w:tc>
          <w:tcPr>
            <w:tcW w:w="7290" w:type="dxa"/>
            <w:gridSpan w:val="6"/>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 xml:space="preserve">Parkimi jashtë zonave të lejuara përbën shkelje dhe largimi do të kryhet nën koston e pronarit të mjetit apo përdoruesit. </w:t>
            </w:r>
          </w:p>
        </w:tc>
      </w:tr>
      <w:tr w:rsidR="00E574CA" w:rsidRPr="00D243CF">
        <w:trPr>
          <w:jc w:val="center"/>
        </w:trPr>
        <w:tc>
          <w:tcPr>
            <w:tcW w:w="554" w:type="dxa"/>
            <w:gridSpan w:val="2"/>
            <w:tcMar>
              <w:top w:w="57" w:type="dxa"/>
              <w:bottom w:w="57" w:type="dxa"/>
            </w:tcMar>
            <w:vAlign w:val="center"/>
          </w:tcPr>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3</w:t>
            </w:r>
          </w:p>
        </w:tc>
        <w:tc>
          <w:tcPr>
            <w:tcW w:w="5528" w:type="dxa"/>
            <w:gridSpan w:val="3"/>
            <w:tcMar>
              <w:top w:w="57" w:type="dxa"/>
              <w:bottom w:w="57" w:type="dxa"/>
            </w:tcMar>
            <w:vAlign w:val="center"/>
          </w:tcPr>
          <w:p w:rsidR="00E574CA" w:rsidRPr="00D243CF" w:rsidRDefault="00E574CA" w:rsidP="00B24C63">
            <w:pPr>
              <w:spacing w:before="0" w:line="240" w:lineRule="auto"/>
              <w:rPr>
                <w:rFonts w:ascii="CG Times" w:eastAsia="SimSun" w:hAnsi="CG Times" w:cs="CG Times"/>
                <w:b/>
                <w:bCs/>
                <w:sz w:val="18"/>
                <w:szCs w:val="18"/>
                <w:lang w:val="sq-AL"/>
              </w:rPr>
            </w:pPr>
            <w:r w:rsidRPr="00D243CF">
              <w:rPr>
                <w:rFonts w:ascii="CG Times" w:eastAsia="SimSun" w:hAnsi="CG Times" w:cs="CG Times"/>
                <w:b/>
                <w:bCs/>
                <w:sz w:val="18"/>
                <w:szCs w:val="18"/>
                <w:lang w:val="sq-AL"/>
              </w:rPr>
              <w:t>Mjetet që parkohen në zonat e përcaktuara</w:t>
            </w:r>
          </w:p>
        </w:tc>
        <w:tc>
          <w:tcPr>
            <w:tcW w:w="1134" w:type="dxa"/>
            <w:gridSpan w:val="2"/>
            <w:tcMar>
              <w:top w:w="57" w:type="dxa"/>
              <w:bottom w:w="57" w:type="dxa"/>
            </w:tcMar>
            <w:vAlign w:val="center"/>
          </w:tcPr>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Njësia bazë</w:t>
            </w:r>
          </w:p>
        </w:tc>
        <w:tc>
          <w:tcPr>
            <w:tcW w:w="1154" w:type="dxa"/>
            <w:gridSpan w:val="2"/>
            <w:tcMar>
              <w:top w:w="57" w:type="dxa"/>
              <w:bottom w:w="57" w:type="dxa"/>
            </w:tcMar>
            <w:vAlign w:val="center"/>
          </w:tcPr>
          <w:p w:rsidR="00E574CA" w:rsidRPr="00D243CF" w:rsidRDefault="00E574CA" w:rsidP="00B24C63">
            <w:pPr>
              <w:spacing w:before="0" w:line="240" w:lineRule="auto"/>
              <w:jc w:val="center"/>
              <w:rPr>
                <w:rFonts w:ascii="CG Times" w:eastAsia="SimSun" w:hAnsi="CG Times" w:cs="CG Times"/>
                <w:b/>
                <w:bCs/>
                <w:sz w:val="18"/>
                <w:szCs w:val="18"/>
                <w:lang w:val="sq-AL"/>
              </w:rPr>
            </w:pPr>
            <w:r w:rsidRPr="00D243CF">
              <w:rPr>
                <w:rFonts w:ascii="CG Times" w:eastAsia="SimSun" w:hAnsi="CG Times" w:cs="CG Times"/>
                <w:b/>
                <w:bCs/>
                <w:sz w:val="18"/>
                <w:szCs w:val="18"/>
                <w:lang w:val="sq-AL"/>
              </w:rPr>
              <w:t>Tarifa</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540" w:type="dxa"/>
            <w:gridSpan w:val="2"/>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54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i</w:t>
            </w:r>
          </w:p>
        </w:tc>
        <w:tc>
          <w:tcPr>
            <w:tcW w:w="4462"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sidRPr="00D243CF">
              <w:rPr>
                <w:rFonts w:ascii="CG Times" w:eastAsia="SimSun" w:hAnsi="CG Times" w:cs="CG Times"/>
                <w:sz w:val="18"/>
                <w:szCs w:val="18"/>
                <w:lang w:val="sq-AL"/>
              </w:rPr>
              <w:t>Mjetet deri 3,5 tonë</w:t>
            </w:r>
          </w:p>
        </w:tc>
        <w:tc>
          <w:tcPr>
            <w:tcW w:w="1134" w:type="dxa"/>
            <w:gridSpan w:val="2"/>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lekë/njësi</w:t>
            </w:r>
          </w:p>
        </w:tc>
        <w:tc>
          <w:tcPr>
            <w:tcW w:w="1154" w:type="dxa"/>
            <w:gridSpan w:val="2"/>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500</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540" w:type="dxa"/>
            <w:gridSpan w:val="2"/>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54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ii</w:t>
            </w:r>
          </w:p>
        </w:tc>
        <w:tc>
          <w:tcPr>
            <w:tcW w:w="4462"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sidRPr="00D243CF">
              <w:rPr>
                <w:rFonts w:ascii="CG Times" w:eastAsia="SimSun" w:hAnsi="CG Times" w:cs="CG Times"/>
                <w:sz w:val="18"/>
                <w:szCs w:val="18"/>
                <w:lang w:val="sq-AL"/>
              </w:rPr>
              <w:t>Mjete 3,5 - 7,5 tonë</w:t>
            </w:r>
          </w:p>
        </w:tc>
        <w:tc>
          <w:tcPr>
            <w:tcW w:w="1134" w:type="dxa"/>
            <w:gridSpan w:val="2"/>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lekë/njësi</w:t>
            </w:r>
          </w:p>
        </w:tc>
        <w:tc>
          <w:tcPr>
            <w:tcW w:w="1154" w:type="dxa"/>
            <w:gridSpan w:val="2"/>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850</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540" w:type="dxa"/>
            <w:gridSpan w:val="2"/>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54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ii</w:t>
            </w:r>
          </w:p>
        </w:tc>
        <w:tc>
          <w:tcPr>
            <w:tcW w:w="4462"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sidRPr="00D243CF">
              <w:rPr>
                <w:rFonts w:ascii="CG Times" w:eastAsia="SimSun" w:hAnsi="CG Times" w:cs="CG Times"/>
                <w:sz w:val="18"/>
                <w:szCs w:val="18"/>
                <w:lang w:val="sq-AL"/>
              </w:rPr>
              <w:t>Mjete mbi 7,5 tonë</w:t>
            </w:r>
          </w:p>
        </w:tc>
        <w:tc>
          <w:tcPr>
            <w:tcW w:w="1134" w:type="dxa"/>
            <w:gridSpan w:val="2"/>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lekë/njësi</w:t>
            </w:r>
          </w:p>
        </w:tc>
        <w:tc>
          <w:tcPr>
            <w:tcW w:w="1154" w:type="dxa"/>
            <w:gridSpan w:val="2"/>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1,000</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540" w:type="dxa"/>
            <w:gridSpan w:val="2"/>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c)</w:t>
            </w:r>
          </w:p>
        </w:tc>
        <w:tc>
          <w:tcPr>
            <w:tcW w:w="7290" w:type="dxa"/>
            <w:gridSpan w:val="6"/>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Mjetet që parkojnë jashtë zonave operacionale</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540" w:type="dxa"/>
            <w:gridSpan w:val="2"/>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54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i</w:t>
            </w:r>
          </w:p>
        </w:tc>
        <w:tc>
          <w:tcPr>
            <w:tcW w:w="4500" w:type="dxa"/>
            <w:gridSpan w:val="2"/>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Mjetet deri 3,5 tonë (në zonat e përcaktuara)</w:t>
            </w:r>
          </w:p>
        </w:tc>
        <w:tc>
          <w:tcPr>
            <w:tcW w:w="1368" w:type="dxa"/>
            <w:gridSpan w:val="2"/>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lekë/njësi</w:t>
            </w:r>
          </w:p>
        </w:tc>
        <w:tc>
          <w:tcPr>
            <w:tcW w:w="882"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100</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540" w:type="dxa"/>
            <w:gridSpan w:val="2"/>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54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ii</w:t>
            </w:r>
          </w:p>
        </w:tc>
        <w:tc>
          <w:tcPr>
            <w:tcW w:w="4500" w:type="dxa"/>
            <w:gridSpan w:val="2"/>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sidRPr="00D243CF">
              <w:rPr>
                <w:rFonts w:ascii="CG Times" w:eastAsia="SimSun" w:hAnsi="CG Times" w:cs="CG Times"/>
                <w:sz w:val="18"/>
                <w:szCs w:val="18"/>
                <w:lang w:val="sq-AL"/>
              </w:rPr>
              <w:t>Mjetet  3,5 -7,5 tonë</w:t>
            </w:r>
          </w:p>
        </w:tc>
        <w:tc>
          <w:tcPr>
            <w:tcW w:w="1368" w:type="dxa"/>
            <w:gridSpan w:val="2"/>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lekë/njësi</w:t>
            </w:r>
          </w:p>
        </w:tc>
        <w:tc>
          <w:tcPr>
            <w:tcW w:w="882"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200</w:t>
            </w:r>
          </w:p>
        </w:tc>
      </w:tr>
      <w:tr w:rsidR="00E574CA" w:rsidRPr="00D243CF">
        <w:trPr>
          <w:jc w:val="center"/>
        </w:trPr>
        <w:tc>
          <w:tcPr>
            <w:tcW w:w="540" w:type="dxa"/>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540" w:type="dxa"/>
            <w:gridSpan w:val="2"/>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p>
        </w:tc>
        <w:tc>
          <w:tcPr>
            <w:tcW w:w="540"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iii</w:t>
            </w:r>
          </w:p>
        </w:tc>
        <w:tc>
          <w:tcPr>
            <w:tcW w:w="4500" w:type="dxa"/>
            <w:gridSpan w:val="2"/>
            <w:tcMar>
              <w:top w:w="57" w:type="dxa"/>
              <w:bottom w:w="57" w:type="dxa"/>
            </w:tcMar>
          </w:tcPr>
          <w:p w:rsidR="00E574CA" w:rsidRPr="00D243CF" w:rsidRDefault="00E574CA" w:rsidP="00B24C63">
            <w:pPr>
              <w:spacing w:before="0" w:line="240" w:lineRule="auto"/>
              <w:rPr>
                <w:rFonts w:ascii="CG Times" w:eastAsia="SimSun" w:hAnsi="CG Times"/>
                <w:sz w:val="18"/>
                <w:szCs w:val="18"/>
                <w:lang w:val="sq-AL"/>
              </w:rPr>
            </w:pPr>
            <w:r w:rsidRPr="00D243CF">
              <w:rPr>
                <w:rFonts w:ascii="CG Times" w:eastAsia="SimSun" w:hAnsi="CG Times" w:cs="CG Times"/>
                <w:sz w:val="18"/>
                <w:szCs w:val="18"/>
                <w:lang w:val="sq-AL"/>
              </w:rPr>
              <w:t>Mjete mbi 7,5 tonë</w:t>
            </w:r>
          </w:p>
        </w:tc>
        <w:tc>
          <w:tcPr>
            <w:tcW w:w="1368" w:type="dxa"/>
            <w:gridSpan w:val="2"/>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eastAsia="SimSun" w:hAnsi="CG Times" w:cs="CG Times"/>
                <w:sz w:val="18"/>
                <w:szCs w:val="18"/>
                <w:lang w:val="sq-AL"/>
              </w:rPr>
              <w:t>lekë/njësi</w:t>
            </w:r>
          </w:p>
        </w:tc>
        <w:tc>
          <w:tcPr>
            <w:tcW w:w="882" w:type="dxa"/>
            <w:tcMar>
              <w:top w:w="57" w:type="dxa"/>
              <w:bottom w:w="57" w:type="dxa"/>
            </w:tcMar>
          </w:tcPr>
          <w:p w:rsidR="00E574CA" w:rsidRPr="00D243CF" w:rsidRDefault="00E574CA" w:rsidP="00B24C63">
            <w:pPr>
              <w:spacing w:before="0" w:line="240" w:lineRule="auto"/>
              <w:rPr>
                <w:rFonts w:ascii="CG Times" w:eastAsia="SimSun" w:hAnsi="CG Times" w:cs="CG Times"/>
                <w:sz w:val="18"/>
                <w:szCs w:val="18"/>
                <w:lang w:val="sq-AL"/>
              </w:rPr>
            </w:pPr>
            <w:r w:rsidRPr="00D243CF">
              <w:rPr>
                <w:rFonts w:ascii="CG Times" w:eastAsia="SimSun" w:hAnsi="CG Times" w:cs="CG Times"/>
                <w:sz w:val="18"/>
                <w:szCs w:val="18"/>
                <w:lang w:val="sq-AL"/>
              </w:rPr>
              <w:t>300</w:t>
            </w:r>
          </w:p>
        </w:tc>
      </w:tr>
    </w:tbl>
    <w:p w:rsidR="00E574CA" w:rsidRDefault="00E574CA" w:rsidP="00713476">
      <w:pPr>
        <w:pStyle w:val="Paragrafi"/>
        <w:rPr>
          <w:rFonts w:cs="Arial"/>
          <w:sz w:val="20"/>
          <w:szCs w:val="20"/>
          <w:lang w:val="sq-AL"/>
        </w:rPr>
      </w:pPr>
      <w:bookmarkStart w:id="48" w:name="_Toc287007308"/>
    </w:p>
    <w:p w:rsidR="00E574CA" w:rsidRDefault="00E574CA" w:rsidP="00713476">
      <w:pPr>
        <w:pStyle w:val="Paragrafi"/>
        <w:rPr>
          <w:rFonts w:cs="Arial"/>
          <w:sz w:val="20"/>
          <w:szCs w:val="20"/>
          <w:lang w:val="sq-AL"/>
        </w:rPr>
      </w:pPr>
      <w:r w:rsidRPr="000D6AC8">
        <w:rPr>
          <w:sz w:val="20"/>
          <w:szCs w:val="20"/>
          <w:lang w:val="sq-AL"/>
        </w:rPr>
        <w:t>7.5 Tarifat e personave dhe mjeteve që hyjnë në port</w:t>
      </w:r>
      <w:bookmarkEnd w:id="48"/>
    </w:p>
    <w:p w:rsidR="00E574CA" w:rsidRPr="000D6AC8" w:rsidRDefault="00E574CA" w:rsidP="00713476">
      <w:pPr>
        <w:pStyle w:val="Paragrafi"/>
        <w:rPr>
          <w:rFonts w:cs="Arial"/>
          <w:sz w:val="20"/>
          <w:szCs w:val="20"/>
          <w:lang w:val="sq-AL"/>
        </w:rPr>
      </w:pPr>
    </w:p>
    <w:tbl>
      <w:tblPr>
        <w:tblW w:w="84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548"/>
        <w:gridCol w:w="4942"/>
        <w:gridCol w:w="1635"/>
        <w:gridCol w:w="1303"/>
      </w:tblGrid>
      <w:tr w:rsidR="00E574CA" w:rsidRPr="0008225A">
        <w:trPr>
          <w:jc w:val="center"/>
        </w:trPr>
        <w:tc>
          <w:tcPr>
            <w:tcW w:w="5490" w:type="dxa"/>
            <w:gridSpan w:val="2"/>
            <w:tcMar>
              <w:top w:w="57" w:type="dxa"/>
              <w:bottom w:w="57" w:type="dxa"/>
            </w:tcMar>
          </w:tcPr>
          <w:p w:rsidR="00E574CA" w:rsidRPr="0008225A" w:rsidRDefault="00E574CA" w:rsidP="00B24C63">
            <w:pPr>
              <w:spacing w:before="0" w:line="240" w:lineRule="auto"/>
              <w:rPr>
                <w:rFonts w:ascii="CG Times" w:hAnsi="CG Times" w:cs="CG Times"/>
                <w:b/>
                <w:bCs/>
                <w:sz w:val="18"/>
                <w:szCs w:val="18"/>
                <w:lang w:val="sq-AL"/>
              </w:rPr>
            </w:pPr>
            <w:r w:rsidRPr="0008225A">
              <w:rPr>
                <w:rFonts w:ascii="CG Times" w:hAnsi="CG Times" w:cs="CG Times"/>
                <w:b/>
                <w:bCs/>
                <w:sz w:val="18"/>
                <w:szCs w:val="18"/>
                <w:lang w:val="sq-AL"/>
              </w:rPr>
              <w:t>Tarifat e hyrjes për:</w:t>
            </w:r>
          </w:p>
        </w:tc>
        <w:tc>
          <w:tcPr>
            <w:tcW w:w="1635" w:type="dxa"/>
            <w:tcMar>
              <w:top w:w="57" w:type="dxa"/>
              <w:bottom w:w="57" w:type="dxa"/>
            </w:tcMar>
          </w:tcPr>
          <w:p w:rsidR="00E574CA" w:rsidRPr="0008225A" w:rsidRDefault="00E574CA" w:rsidP="00B24C63">
            <w:pPr>
              <w:spacing w:before="0" w:line="240" w:lineRule="auto"/>
              <w:rPr>
                <w:rFonts w:ascii="CG Times" w:eastAsia="SimSun" w:hAnsi="CG Times" w:cs="CG Times"/>
                <w:b/>
                <w:bCs/>
                <w:sz w:val="18"/>
                <w:szCs w:val="18"/>
                <w:lang w:val="sq-AL"/>
              </w:rPr>
            </w:pPr>
            <w:r w:rsidRPr="0008225A">
              <w:rPr>
                <w:rFonts w:ascii="CG Times" w:eastAsia="SimSun" w:hAnsi="CG Times" w:cs="CG Times"/>
                <w:b/>
                <w:bCs/>
                <w:sz w:val="18"/>
                <w:szCs w:val="18"/>
                <w:lang w:val="sq-AL"/>
              </w:rPr>
              <w:t>Njësia bazë</w:t>
            </w:r>
          </w:p>
        </w:tc>
        <w:tc>
          <w:tcPr>
            <w:tcW w:w="1303" w:type="dxa"/>
            <w:tcMar>
              <w:top w:w="57" w:type="dxa"/>
              <w:bottom w:w="57" w:type="dxa"/>
            </w:tcMar>
          </w:tcPr>
          <w:p w:rsidR="00E574CA" w:rsidRPr="0008225A" w:rsidRDefault="00E574CA" w:rsidP="00B24C63">
            <w:pPr>
              <w:spacing w:before="0" w:line="240" w:lineRule="auto"/>
              <w:rPr>
                <w:rFonts w:ascii="CG Times" w:eastAsia="SimSun" w:hAnsi="CG Times" w:cs="CG Times"/>
                <w:b/>
                <w:bCs/>
                <w:sz w:val="18"/>
                <w:szCs w:val="18"/>
                <w:lang w:val="sq-AL"/>
              </w:rPr>
            </w:pPr>
            <w:r w:rsidRPr="0008225A">
              <w:rPr>
                <w:rFonts w:ascii="CG Times" w:eastAsia="SimSun" w:hAnsi="CG Times" w:cs="CG Times"/>
                <w:b/>
                <w:bCs/>
                <w:sz w:val="18"/>
                <w:szCs w:val="18"/>
                <w:lang w:val="sq-AL"/>
              </w:rPr>
              <w:t>Tarifa (lekë)</w:t>
            </w:r>
          </w:p>
        </w:tc>
      </w:tr>
      <w:tr w:rsidR="00E574CA" w:rsidRPr="0008225A">
        <w:trPr>
          <w:jc w:val="center"/>
        </w:trPr>
        <w:tc>
          <w:tcPr>
            <w:tcW w:w="548" w:type="dxa"/>
            <w:tcMar>
              <w:top w:w="57" w:type="dxa"/>
              <w:bottom w:w="57" w:type="dxa"/>
            </w:tcMar>
          </w:tcPr>
          <w:p w:rsidR="00E574CA" w:rsidRPr="0008225A" w:rsidRDefault="00E574CA" w:rsidP="00B24C63">
            <w:pPr>
              <w:spacing w:before="0" w:line="240" w:lineRule="auto"/>
              <w:rPr>
                <w:rFonts w:ascii="CG Times" w:hAnsi="CG Times" w:cs="CG Times"/>
                <w:sz w:val="18"/>
                <w:szCs w:val="18"/>
                <w:lang w:val="sq-AL"/>
              </w:rPr>
            </w:pPr>
            <w:r w:rsidRPr="0008225A">
              <w:rPr>
                <w:rFonts w:ascii="CG Times" w:hAnsi="CG Times" w:cs="CG Times"/>
                <w:sz w:val="18"/>
                <w:szCs w:val="18"/>
                <w:lang w:val="sq-AL"/>
              </w:rPr>
              <w:t>1</w:t>
            </w:r>
          </w:p>
        </w:tc>
        <w:tc>
          <w:tcPr>
            <w:tcW w:w="4942" w:type="dxa"/>
            <w:tcMar>
              <w:top w:w="57" w:type="dxa"/>
              <w:bottom w:w="57" w:type="dxa"/>
            </w:tcMar>
          </w:tcPr>
          <w:p w:rsidR="00E574CA" w:rsidRPr="0008225A" w:rsidRDefault="00E574CA" w:rsidP="00B24C63">
            <w:pPr>
              <w:spacing w:before="0" w:line="240" w:lineRule="auto"/>
              <w:rPr>
                <w:rFonts w:ascii="CG Times" w:hAnsi="CG Times" w:cs="CG Times"/>
                <w:sz w:val="18"/>
                <w:szCs w:val="18"/>
                <w:lang w:val="sq-AL"/>
              </w:rPr>
            </w:pPr>
            <w:r>
              <w:rPr>
                <w:rFonts w:ascii="CG Times" w:hAnsi="CG Times" w:cs="CG Times"/>
                <w:sz w:val="18"/>
                <w:szCs w:val="18"/>
                <w:lang w:val="sq-AL"/>
              </w:rPr>
              <w:t>Automjete deri dhe përfshirë 3,</w:t>
            </w:r>
            <w:r w:rsidRPr="0008225A">
              <w:rPr>
                <w:rFonts w:ascii="CG Times" w:hAnsi="CG Times" w:cs="CG Times"/>
                <w:sz w:val="18"/>
                <w:szCs w:val="18"/>
                <w:lang w:val="sq-AL"/>
              </w:rPr>
              <w:t>5 tonë</w:t>
            </w:r>
          </w:p>
        </w:tc>
        <w:tc>
          <w:tcPr>
            <w:tcW w:w="1635" w:type="dxa"/>
            <w:tcMar>
              <w:top w:w="57" w:type="dxa"/>
              <w:bottom w:w="57" w:type="dxa"/>
            </w:tcMar>
          </w:tcPr>
          <w:p w:rsidR="00E574CA" w:rsidRPr="0008225A" w:rsidRDefault="00E574CA" w:rsidP="00B24C63">
            <w:pPr>
              <w:spacing w:before="0" w:line="240" w:lineRule="auto"/>
              <w:rPr>
                <w:rFonts w:ascii="CG Times" w:hAnsi="CG Times" w:cs="CG Times"/>
                <w:sz w:val="18"/>
                <w:szCs w:val="18"/>
                <w:lang w:val="sq-AL"/>
              </w:rPr>
            </w:pPr>
            <w:r w:rsidRPr="0008225A">
              <w:rPr>
                <w:rFonts w:ascii="CG Times" w:hAnsi="CG Times" w:cs="CG Times"/>
                <w:sz w:val="18"/>
                <w:szCs w:val="18"/>
                <w:lang w:val="sq-AL"/>
              </w:rPr>
              <w:t>Automjet/muaj</w:t>
            </w:r>
          </w:p>
        </w:tc>
        <w:tc>
          <w:tcPr>
            <w:tcW w:w="1303" w:type="dxa"/>
            <w:tcMar>
              <w:top w:w="57" w:type="dxa"/>
              <w:bottom w:w="57" w:type="dxa"/>
            </w:tcMar>
          </w:tcPr>
          <w:p w:rsidR="00E574CA" w:rsidRPr="0008225A" w:rsidRDefault="00E574CA" w:rsidP="00B24C63">
            <w:pPr>
              <w:spacing w:before="0" w:line="240" w:lineRule="auto"/>
              <w:rPr>
                <w:rFonts w:ascii="CG Times" w:hAnsi="CG Times" w:cs="CG Times"/>
                <w:sz w:val="18"/>
                <w:szCs w:val="18"/>
                <w:lang w:val="sq-AL"/>
              </w:rPr>
            </w:pPr>
            <w:r w:rsidRPr="0008225A">
              <w:rPr>
                <w:rFonts w:ascii="CG Times" w:hAnsi="CG Times" w:cs="CG Times"/>
                <w:sz w:val="18"/>
                <w:szCs w:val="18"/>
                <w:lang w:val="sq-AL"/>
              </w:rPr>
              <w:t>500</w:t>
            </w:r>
          </w:p>
        </w:tc>
      </w:tr>
      <w:tr w:rsidR="00E574CA" w:rsidRPr="0008225A">
        <w:trPr>
          <w:jc w:val="center"/>
        </w:trPr>
        <w:tc>
          <w:tcPr>
            <w:tcW w:w="548" w:type="dxa"/>
            <w:tcMar>
              <w:top w:w="57" w:type="dxa"/>
              <w:bottom w:w="57" w:type="dxa"/>
            </w:tcMar>
          </w:tcPr>
          <w:p w:rsidR="00E574CA" w:rsidRPr="0008225A" w:rsidRDefault="00E574CA" w:rsidP="00B24C63">
            <w:pPr>
              <w:spacing w:before="0" w:line="240" w:lineRule="auto"/>
              <w:rPr>
                <w:rFonts w:ascii="CG Times" w:hAnsi="CG Times" w:cs="CG Times"/>
                <w:sz w:val="18"/>
                <w:szCs w:val="18"/>
                <w:lang w:val="sq-AL"/>
              </w:rPr>
            </w:pPr>
            <w:r w:rsidRPr="0008225A">
              <w:rPr>
                <w:rFonts w:ascii="CG Times" w:hAnsi="CG Times" w:cs="CG Times"/>
                <w:sz w:val="18"/>
                <w:szCs w:val="18"/>
                <w:lang w:val="sq-AL"/>
              </w:rPr>
              <w:t>2</w:t>
            </w:r>
          </w:p>
        </w:tc>
        <w:tc>
          <w:tcPr>
            <w:tcW w:w="4942" w:type="dxa"/>
            <w:tcMar>
              <w:top w:w="57" w:type="dxa"/>
              <w:bottom w:w="57" w:type="dxa"/>
            </w:tcMar>
          </w:tcPr>
          <w:p w:rsidR="00E574CA" w:rsidRPr="0008225A" w:rsidRDefault="00E574CA" w:rsidP="00B24C63">
            <w:pPr>
              <w:spacing w:before="0" w:line="240" w:lineRule="auto"/>
              <w:rPr>
                <w:rFonts w:ascii="CG Times" w:hAnsi="CG Times" w:cs="CG Times"/>
                <w:sz w:val="18"/>
                <w:szCs w:val="18"/>
                <w:lang w:val="sq-AL"/>
              </w:rPr>
            </w:pPr>
            <w:r w:rsidRPr="0008225A">
              <w:rPr>
                <w:rFonts w:ascii="CG Times" w:hAnsi="CG Times" w:cs="CG Times"/>
                <w:sz w:val="18"/>
                <w:szCs w:val="18"/>
                <w:lang w:val="sq-AL"/>
              </w:rPr>
              <w:t>Automjete mbi 3</w:t>
            </w:r>
            <w:r>
              <w:rPr>
                <w:rFonts w:ascii="CG Times" w:hAnsi="CG Times" w:cs="CG Times"/>
                <w:sz w:val="18"/>
                <w:szCs w:val="18"/>
                <w:lang w:val="sq-AL"/>
              </w:rPr>
              <w:t>,5 tonë deri në dhe përfshirë 7,</w:t>
            </w:r>
            <w:r w:rsidRPr="0008225A">
              <w:rPr>
                <w:rFonts w:ascii="CG Times" w:hAnsi="CG Times" w:cs="CG Times"/>
                <w:sz w:val="18"/>
                <w:szCs w:val="18"/>
                <w:lang w:val="sq-AL"/>
              </w:rPr>
              <w:t>5 tonë</w:t>
            </w:r>
          </w:p>
        </w:tc>
        <w:tc>
          <w:tcPr>
            <w:tcW w:w="1635" w:type="dxa"/>
            <w:tcMar>
              <w:top w:w="57" w:type="dxa"/>
              <w:bottom w:w="57" w:type="dxa"/>
            </w:tcMar>
          </w:tcPr>
          <w:p w:rsidR="00E574CA" w:rsidRPr="0008225A" w:rsidRDefault="00E574CA" w:rsidP="00B24C63">
            <w:pPr>
              <w:spacing w:before="0" w:line="240" w:lineRule="auto"/>
              <w:rPr>
                <w:rFonts w:ascii="CG Times" w:hAnsi="CG Times" w:cs="CG Times"/>
                <w:sz w:val="18"/>
                <w:szCs w:val="18"/>
                <w:lang w:val="sq-AL"/>
              </w:rPr>
            </w:pPr>
            <w:r w:rsidRPr="0008225A">
              <w:rPr>
                <w:rFonts w:ascii="CG Times" w:hAnsi="CG Times" w:cs="CG Times"/>
                <w:sz w:val="18"/>
                <w:szCs w:val="18"/>
                <w:lang w:val="sq-AL"/>
              </w:rPr>
              <w:t>Automjet/hyrje</w:t>
            </w:r>
          </w:p>
        </w:tc>
        <w:tc>
          <w:tcPr>
            <w:tcW w:w="1303" w:type="dxa"/>
            <w:tcMar>
              <w:top w:w="57" w:type="dxa"/>
              <w:bottom w:w="57" w:type="dxa"/>
            </w:tcMar>
          </w:tcPr>
          <w:p w:rsidR="00E574CA" w:rsidRPr="0008225A" w:rsidRDefault="00E574CA" w:rsidP="00B24C63">
            <w:pPr>
              <w:spacing w:before="0" w:line="240" w:lineRule="auto"/>
              <w:rPr>
                <w:rFonts w:ascii="CG Times" w:hAnsi="CG Times" w:cs="CG Times"/>
                <w:sz w:val="18"/>
                <w:szCs w:val="18"/>
                <w:lang w:val="sq-AL"/>
              </w:rPr>
            </w:pPr>
            <w:r w:rsidRPr="0008225A">
              <w:rPr>
                <w:rFonts w:ascii="CG Times" w:hAnsi="CG Times" w:cs="CG Times"/>
                <w:sz w:val="18"/>
                <w:szCs w:val="18"/>
                <w:lang w:val="sq-AL"/>
              </w:rPr>
              <w:t>150</w:t>
            </w:r>
          </w:p>
        </w:tc>
      </w:tr>
      <w:tr w:rsidR="00E574CA" w:rsidRPr="0008225A">
        <w:trPr>
          <w:jc w:val="center"/>
        </w:trPr>
        <w:tc>
          <w:tcPr>
            <w:tcW w:w="548" w:type="dxa"/>
            <w:tcMar>
              <w:top w:w="57" w:type="dxa"/>
              <w:bottom w:w="57" w:type="dxa"/>
            </w:tcMar>
          </w:tcPr>
          <w:p w:rsidR="00E574CA" w:rsidRPr="0008225A" w:rsidRDefault="00E574CA" w:rsidP="00B24C63">
            <w:pPr>
              <w:spacing w:before="0" w:line="240" w:lineRule="auto"/>
              <w:rPr>
                <w:rFonts w:ascii="CG Times" w:hAnsi="CG Times" w:cs="CG Times"/>
                <w:sz w:val="18"/>
                <w:szCs w:val="18"/>
                <w:lang w:val="sq-AL"/>
              </w:rPr>
            </w:pPr>
            <w:r w:rsidRPr="0008225A">
              <w:rPr>
                <w:rFonts w:ascii="CG Times" w:hAnsi="CG Times" w:cs="CG Times"/>
                <w:sz w:val="18"/>
                <w:szCs w:val="18"/>
                <w:lang w:val="sq-AL"/>
              </w:rPr>
              <w:t>3</w:t>
            </w:r>
          </w:p>
        </w:tc>
        <w:tc>
          <w:tcPr>
            <w:tcW w:w="4942" w:type="dxa"/>
            <w:tcMar>
              <w:top w:w="57" w:type="dxa"/>
              <w:bottom w:w="57" w:type="dxa"/>
            </w:tcMar>
          </w:tcPr>
          <w:p w:rsidR="00E574CA" w:rsidRPr="0008225A" w:rsidRDefault="00E574CA" w:rsidP="00B24C63">
            <w:pPr>
              <w:spacing w:before="0" w:line="240" w:lineRule="auto"/>
              <w:rPr>
                <w:rFonts w:ascii="CG Times" w:hAnsi="CG Times" w:cs="CG Times"/>
                <w:sz w:val="18"/>
                <w:szCs w:val="18"/>
                <w:lang w:val="sq-AL"/>
              </w:rPr>
            </w:pPr>
            <w:r w:rsidRPr="0008225A">
              <w:rPr>
                <w:rFonts w:ascii="CG Times" w:hAnsi="CG Times" w:cs="CG Times"/>
                <w:sz w:val="18"/>
                <w:szCs w:val="18"/>
                <w:lang w:val="sq-AL"/>
              </w:rPr>
              <w:t xml:space="preserve">Automjete </w:t>
            </w:r>
            <w:r>
              <w:rPr>
                <w:rFonts w:ascii="CG Times" w:hAnsi="CG Times" w:cs="CG Times"/>
                <w:sz w:val="18"/>
                <w:szCs w:val="18"/>
                <w:lang w:val="sq-AL"/>
              </w:rPr>
              <w:t>mbi 7,</w:t>
            </w:r>
            <w:r w:rsidRPr="0008225A">
              <w:rPr>
                <w:rFonts w:ascii="CG Times" w:hAnsi="CG Times" w:cs="CG Times"/>
                <w:sz w:val="18"/>
                <w:szCs w:val="18"/>
                <w:lang w:val="sq-AL"/>
              </w:rPr>
              <w:t>5 tonë</w:t>
            </w:r>
          </w:p>
        </w:tc>
        <w:tc>
          <w:tcPr>
            <w:tcW w:w="1635" w:type="dxa"/>
            <w:tcMar>
              <w:top w:w="57" w:type="dxa"/>
              <w:bottom w:w="57" w:type="dxa"/>
            </w:tcMar>
          </w:tcPr>
          <w:p w:rsidR="00E574CA" w:rsidRPr="0008225A" w:rsidRDefault="00E574CA" w:rsidP="00B24C63">
            <w:pPr>
              <w:spacing w:before="0" w:line="240" w:lineRule="auto"/>
              <w:rPr>
                <w:rFonts w:ascii="CG Times" w:hAnsi="CG Times" w:cs="CG Times"/>
                <w:sz w:val="18"/>
                <w:szCs w:val="18"/>
                <w:lang w:val="sq-AL"/>
              </w:rPr>
            </w:pPr>
            <w:r w:rsidRPr="0008225A">
              <w:rPr>
                <w:rFonts w:ascii="CG Times" w:hAnsi="CG Times" w:cs="CG Times"/>
                <w:sz w:val="18"/>
                <w:szCs w:val="18"/>
                <w:lang w:val="sq-AL"/>
              </w:rPr>
              <w:t>Automjet/hyrje</w:t>
            </w:r>
          </w:p>
        </w:tc>
        <w:tc>
          <w:tcPr>
            <w:tcW w:w="1303" w:type="dxa"/>
            <w:tcMar>
              <w:top w:w="57" w:type="dxa"/>
              <w:bottom w:w="57" w:type="dxa"/>
            </w:tcMar>
          </w:tcPr>
          <w:p w:rsidR="00E574CA" w:rsidRPr="0008225A" w:rsidRDefault="00E574CA" w:rsidP="00B24C63">
            <w:pPr>
              <w:spacing w:before="0" w:line="240" w:lineRule="auto"/>
              <w:rPr>
                <w:rFonts w:ascii="CG Times" w:hAnsi="CG Times" w:cs="CG Times"/>
                <w:sz w:val="18"/>
                <w:szCs w:val="18"/>
                <w:lang w:val="sq-AL"/>
              </w:rPr>
            </w:pPr>
            <w:r w:rsidRPr="0008225A">
              <w:rPr>
                <w:rFonts w:ascii="CG Times" w:hAnsi="CG Times" w:cs="CG Times"/>
                <w:sz w:val="18"/>
                <w:szCs w:val="18"/>
                <w:lang w:val="sq-AL"/>
              </w:rPr>
              <w:t>250</w:t>
            </w:r>
          </w:p>
        </w:tc>
      </w:tr>
      <w:tr w:rsidR="00E574CA" w:rsidRPr="0008225A">
        <w:trPr>
          <w:jc w:val="center"/>
        </w:trPr>
        <w:tc>
          <w:tcPr>
            <w:tcW w:w="548" w:type="dxa"/>
            <w:tcMar>
              <w:top w:w="57" w:type="dxa"/>
              <w:bottom w:w="57" w:type="dxa"/>
            </w:tcMar>
          </w:tcPr>
          <w:p w:rsidR="00E574CA" w:rsidRPr="0008225A" w:rsidRDefault="00E574CA" w:rsidP="00B24C63">
            <w:pPr>
              <w:spacing w:before="0" w:line="240" w:lineRule="auto"/>
              <w:rPr>
                <w:rFonts w:ascii="CG Times" w:hAnsi="CG Times" w:cs="CG Times"/>
                <w:sz w:val="18"/>
                <w:szCs w:val="18"/>
                <w:lang w:val="sq-AL"/>
              </w:rPr>
            </w:pPr>
            <w:r w:rsidRPr="0008225A">
              <w:rPr>
                <w:rFonts w:ascii="CG Times" w:hAnsi="CG Times" w:cs="CG Times"/>
                <w:sz w:val="18"/>
                <w:szCs w:val="18"/>
                <w:lang w:val="sq-AL"/>
              </w:rPr>
              <w:t>4</w:t>
            </w:r>
          </w:p>
        </w:tc>
        <w:tc>
          <w:tcPr>
            <w:tcW w:w="4942" w:type="dxa"/>
            <w:tcMar>
              <w:top w:w="57" w:type="dxa"/>
              <w:bottom w:w="57" w:type="dxa"/>
            </w:tcMar>
          </w:tcPr>
          <w:p w:rsidR="00E574CA" w:rsidRPr="0008225A" w:rsidRDefault="00E574CA" w:rsidP="00B24C63">
            <w:pPr>
              <w:spacing w:before="0" w:line="240" w:lineRule="auto"/>
              <w:rPr>
                <w:rFonts w:ascii="CG Times" w:hAnsi="CG Times" w:cs="CG Times"/>
                <w:sz w:val="18"/>
                <w:szCs w:val="18"/>
                <w:lang w:val="sq-AL"/>
              </w:rPr>
            </w:pPr>
            <w:r w:rsidRPr="0008225A">
              <w:rPr>
                <w:rFonts w:ascii="CG Times" w:hAnsi="CG Times" w:cs="CG Times"/>
                <w:sz w:val="18"/>
                <w:szCs w:val="18"/>
                <w:lang w:val="sq-AL"/>
              </w:rPr>
              <w:t>Leje hyrje për person</w:t>
            </w:r>
          </w:p>
        </w:tc>
        <w:tc>
          <w:tcPr>
            <w:tcW w:w="1635" w:type="dxa"/>
            <w:tcMar>
              <w:top w:w="57" w:type="dxa"/>
              <w:bottom w:w="57" w:type="dxa"/>
            </w:tcMar>
          </w:tcPr>
          <w:p w:rsidR="00E574CA" w:rsidRPr="0008225A" w:rsidRDefault="00E574CA" w:rsidP="00B24C63">
            <w:pPr>
              <w:spacing w:before="0" w:line="240" w:lineRule="auto"/>
              <w:rPr>
                <w:rFonts w:ascii="CG Times" w:hAnsi="CG Times" w:cs="CG Times"/>
                <w:sz w:val="18"/>
                <w:szCs w:val="18"/>
                <w:lang w:val="sq-AL"/>
              </w:rPr>
            </w:pPr>
            <w:r w:rsidRPr="0008225A">
              <w:rPr>
                <w:rFonts w:ascii="CG Times" w:hAnsi="CG Times" w:cs="CG Times"/>
                <w:sz w:val="18"/>
                <w:szCs w:val="18"/>
                <w:lang w:val="sq-AL"/>
              </w:rPr>
              <w:t>Person/vit</w:t>
            </w:r>
          </w:p>
        </w:tc>
        <w:tc>
          <w:tcPr>
            <w:tcW w:w="1303" w:type="dxa"/>
            <w:tcMar>
              <w:top w:w="57" w:type="dxa"/>
              <w:bottom w:w="57" w:type="dxa"/>
            </w:tcMar>
          </w:tcPr>
          <w:p w:rsidR="00E574CA" w:rsidRPr="0008225A" w:rsidRDefault="00E574CA" w:rsidP="00B24C63">
            <w:pPr>
              <w:spacing w:before="0" w:line="240" w:lineRule="auto"/>
              <w:rPr>
                <w:rFonts w:ascii="CG Times" w:hAnsi="CG Times" w:cs="CG Times"/>
                <w:sz w:val="18"/>
                <w:szCs w:val="18"/>
                <w:lang w:val="sq-AL"/>
              </w:rPr>
            </w:pPr>
            <w:r w:rsidRPr="0008225A">
              <w:rPr>
                <w:rFonts w:ascii="CG Times" w:hAnsi="CG Times" w:cs="CG Times"/>
                <w:sz w:val="18"/>
                <w:szCs w:val="18"/>
                <w:lang w:val="sq-AL"/>
              </w:rPr>
              <w:t>200</w:t>
            </w:r>
          </w:p>
        </w:tc>
      </w:tr>
      <w:tr w:rsidR="00E574CA" w:rsidRPr="0008225A">
        <w:trPr>
          <w:jc w:val="center"/>
        </w:trPr>
        <w:tc>
          <w:tcPr>
            <w:tcW w:w="548" w:type="dxa"/>
            <w:tcMar>
              <w:top w:w="57" w:type="dxa"/>
              <w:bottom w:w="57" w:type="dxa"/>
            </w:tcMar>
          </w:tcPr>
          <w:p w:rsidR="00E574CA" w:rsidRPr="0008225A" w:rsidRDefault="00E574CA" w:rsidP="00B24C63">
            <w:pPr>
              <w:spacing w:before="0" w:line="240" w:lineRule="auto"/>
              <w:rPr>
                <w:rFonts w:ascii="CG Times" w:hAnsi="CG Times" w:cs="CG Times"/>
                <w:sz w:val="18"/>
                <w:szCs w:val="18"/>
                <w:lang w:val="sq-AL"/>
              </w:rPr>
            </w:pPr>
            <w:r w:rsidRPr="0008225A">
              <w:rPr>
                <w:rFonts w:ascii="CG Times" w:hAnsi="CG Times" w:cs="CG Times"/>
                <w:sz w:val="18"/>
                <w:szCs w:val="18"/>
                <w:lang w:val="sq-AL"/>
              </w:rPr>
              <w:t>5</w:t>
            </w:r>
          </w:p>
        </w:tc>
        <w:tc>
          <w:tcPr>
            <w:tcW w:w="4942" w:type="dxa"/>
            <w:tcMar>
              <w:top w:w="57" w:type="dxa"/>
              <w:bottom w:w="57" w:type="dxa"/>
            </w:tcMar>
          </w:tcPr>
          <w:p w:rsidR="00E574CA" w:rsidRPr="0008225A" w:rsidRDefault="00E574CA" w:rsidP="00B24C63">
            <w:pPr>
              <w:spacing w:before="0" w:line="240" w:lineRule="auto"/>
              <w:rPr>
                <w:rFonts w:ascii="CG Times" w:hAnsi="CG Times" w:cs="CG Times"/>
                <w:sz w:val="18"/>
                <w:szCs w:val="18"/>
                <w:lang w:val="sq-AL"/>
              </w:rPr>
            </w:pPr>
            <w:r w:rsidRPr="0008225A">
              <w:rPr>
                <w:rFonts w:ascii="CG Times" w:hAnsi="CG Times" w:cs="CG Times"/>
                <w:sz w:val="18"/>
                <w:szCs w:val="18"/>
                <w:lang w:val="sq-AL"/>
              </w:rPr>
              <w:t>Leje hyrje automjeti e përkohshme</w:t>
            </w:r>
          </w:p>
        </w:tc>
        <w:tc>
          <w:tcPr>
            <w:tcW w:w="1635" w:type="dxa"/>
            <w:tcMar>
              <w:top w:w="57" w:type="dxa"/>
              <w:bottom w:w="57" w:type="dxa"/>
            </w:tcMar>
          </w:tcPr>
          <w:p w:rsidR="00E574CA" w:rsidRPr="0008225A" w:rsidRDefault="00E574CA" w:rsidP="00B24C63">
            <w:pPr>
              <w:spacing w:before="0" w:line="240" w:lineRule="auto"/>
              <w:rPr>
                <w:rFonts w:ascii="CG Times" w:hAnsi="CG Times" w:cs="CG Times"/>
                <w:sz w:val="18"/>
                <w:szCs w:val="18"/>
                <w:lang w:val="sq-AL"/>
              </w:rPr>
            </w:pPr>
            <w:r w:rsidRPr="0008225A">
              <w:rPr>
                <w:rFonts w:ascii="CG Times" w:hAnsi="CG Times" w:cs="CG Times"/>
                <w:sz w:val="18"/>
                <w:szCs w:val="18"/>
                <w:lang w:val="sq-AL"/>
              </w:rPr>
              <w:t>Automjet</w:t>
            </w:r>
          </w:p>
        </w:tc>
        <w:tc>
          <w:tcPr>
            <w:tcW w:w="1303" w:type="dxa"/>
            <w:tcMar>
              <w:top w:w="57" w:type="dxa"/>
              <w:bottom w:w="57" w:type="dxa"/>
            </w:tcMar>
          </w:tcPr>
          <w:p w:rsidR="00E574CA" w:rsidRPr="0008225A" w:rsidRDefault="00E574CA" w:rsidP="00B24C63">
            <w:pPr>
              <w:spacing w:before="0" w:line="240" w:lineRule="auto"/>
              <w:rPr>
                <w:rFonts w:ascii="CG Times" w:hAnsi="CG Times" w:cs="CG Times"/>
                <w:sz w:val="18"/>
                <w:szCs w:val="18"/>
                <w:lang w:val="sq-AL"/>
              </w:rPr>
            </w:pPr>
            <w:r w:rsidRPr="0008225A">
              <w:rPr>
                <w:rFonts w:ascii="CG Times" w:hAnsi="CG Times" w:cs="CG Times"/>
                <w:sz w:val="18"/>
                <w:szCs w:val="18"/>
                <w:lang w:val="sq-AL"/>
              </w:rPr>
              <w:t>200</w:t>
            </w:r>
          </w:p>
        </w:tc>
      </w:tr>
    </w:tbl>
    <w:p w:rsidR="00E574CA" w:rsidRDefault="00E574CA" w:rsidP="00D243CF">
      <w:pPr>
        <w:pStyle w:val="Paragrafi"/>
        <w:rPr>
          <w:rFonts w:cs="Arial"/>
          <w:sz w:val="20"/>
          <w:szCs w:val="20"/>
        </w:rPr>
      </w:pPr>
      <w:r w:rsidRPr="0008225A">
        <w:rPr>
          <w:sz w:val="20"/>
          <w:szCs w:val="20"/>
        </w:rPr>
        <w:t xml:space="preserve">   </w:t>
      </w:r>
    </w:p>
    <w:p w:rsidR="00E574CA" w:rsidRDefault="00E574CA" w:rsidP="00D243CF">
      <w:pPr>
        <w:pStyle w:val="Paragrafi"/>
        <w:rPr>
          <w:rFonts w:cs="Arial"/>
          <w:sz w:val="20"/>
          <w:szCs w:val="20"/>
        </w:rPr>
      </w:pPr>
    </w:p>
    <w:p w:rsidR="00E574CA" w:rsidRDefault="00E574CA" w:rsidP="00D243CF">
      <w:pPr>
        <w:pStyle w:val="Paragrafi"/>
        <w:rPr>
          <w:rFonts w:cs="Arial"/>
          <w:sz w:val="20"/>
          <w:szCs w:val="20"/>
        </w:rPr>
      </w:pPr>
    </w:p>
    <w:p w:rsidR="00E574CA" w:rsidRDefault="00E574CA" w:rsidP="00D243CF">
      <w:pPr>
        <w:pStyle w:val="Paragrafi"/>
        <w:rPr>
          <w:rFonts w:cs="Arial"/>
          <w:sz w:val="20"/>
          <w:szCs w:val="20"/>
        </w:rPr>
      </w:pPr>
      <w:r w:rsidRPr="0008225A">
        <w:rPr>
          <w:sz w:val="20"/>
          <w:szCs w:val="20"/>
        </w:rPr>
        <w:t xml:space="preserve">  </w:t>
      </w:r>
      <w:bookmarkStart w:id="49" w:name="_Toc287007309"/>
      <w:r w:rsidRPr="0008225A">
        <w:rPr>
          <w:sz w:val="20"/>
          <w:szCs w:val="20"/>
        </w:rPr>
        <w:t>7.6 Komisioni për mbledhjen e të ardhurave</w:t>
      </w:r>
      <w:bookmarkEnd w:id="49"/>
    </w:p>
    <w:p w:rsidR="00E574CA" w:rsidRPr="0008225A" w:rsidRDefault="00E574CA" w:rsidP="00D243CF">
      <w:pPr>
        <w:pStyle w:val="Paragrafi"/>
        <w:rPr>
          <w:rFonts w:cs="Arial"/>
          <w:sz w:val="20"/>
          <w:szCs w:val="20"/>
        </w:rPr>
      </w:pPr>
    </w:p>
    <w:tbl>
      <w:tblPr>
        <w:tblW w:w="82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87"/>
        <w:gridCol w:w="4851"/>
        <w:gridCol w:w="3028"/>
      </w:tblGrid>
      <w:tr w:rsidR="00E574CA" w:rsidRPr="00D243CF">
        <w:trPr>
          <w:jc w:val="center"/>
        </w:trPr>
        <w:tc>
          <w:tcPr>
            <w:tcW w:w="387"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hAnsi="CG Times" w:cs="CG Times"/>
                <w:sz w:val="18"/>
                <w:szCs w:val="18"/>
                <w:lang w:val="sq-AL"/>
              </w:rPr>
              <w:t>1</w:t>
            </w:r>
          </w:p>
        </w:tc>
        <w:tc>
          <w:tcPr>
            <w:tcW w:w="4851"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hAnsi="CG Times" w:cs="CG Times"/>
                <w:sz w:val="18"/>
                <w:szCs w:val="18"/>
                <w:lang w:val="sq-AL"/>
              </w:rPr>
              <w:t>Komisioni për mbledhjen e të ardhurave</w:t>
            </w:r>
          </w:p>
        </w:tc>
        <w:tc>
          <w:tcPr>
            <w:tcW w:w="3028"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hAnsi="CG Times" w:cs="CG Times"/>
                <w:sz w:val="18"/>
                <w:szCs w:val="18"/>
                <w:lang w:val="sq-AL"/>
              </w:rPr>
              <w:t>1% e vlerës së të ardhurave të arkëtuara</w:t>
            </w:r>
          </w:p>
        </w:tc>
      </w:tr>
      <w:tr w:rsidR="00E574CA" w:rsidRPr="00D243CF">
        <w:trPr>
          <w:jc w:val="center"/>
        </w:trPr>
        <w:tc>
          <w:tcPr>
            <w:tcW w:w="387" w:type="dxa"/>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p>
        </w:tc>
        <w:tc>
          <w:tcPr>
            <w:tcW w:w="7879" w:type="dxa"/>
            <w:gridSpan w:val="2"/>
            <w:tcMar>
              <w:top w:w="57" w:type="dxa"/>
              <w:bottom w:w="57" w:type="dxa"/>
            </w:tcMar>
          </w:tcPr>
          <w:p w:rsidR="00E574CA" w:rsidRPr="00D243CF" w:rsidRDefault="00E574CA" w:rsidP="00B24C63">
            <w:pPr>
              <w:spacing w:before="0" w:line="240" w:lineRule="auto"/>
              <w:rPr>
                <w:rFonts w:ascii="CG Times" w:hAnsi="CG Times" w:cs="CG Times"/>
                <w:sz w:val="18"/>
                <w:szCs w:val="18"/>
                <w:lang w:val="sq-AL"/>
              </w:rPr>
            </w:pPr>
            <w:r w:rsidRPr="00D243CF">
              <w:rPr>
                <w:rFonts w:ascii="CG Times" w:hAnsi="CG Times" w:cs="CG Times"/>
                <w:sz w:val="18"/>
                <w:szCs w:val="18"/>
                <w:lang w:val="sq-AL"/>
              </w:rPr>
              <w:t xml:space="preserve">Për të ardhurat e mbledhura nga operatorët portualë dhe agjencitë e autorizuara nga Autoriteti Portual </w:t>
            </w:r>
            <w:r w:rsidRPr="00D243CF">
              <w:rPr>
                <w:rFonts w:ascii="Times New Roman" w:eastAsia="SimSun" w:hAnsi="Times New Roman" w:cs="Times New Roman"/>
                <w:sz w:val="18"/>
                <w:szCs w:val="18"/>
                <w:lang w:val="sq-AL"/>
              </w:rPr>
              <w:t>i Durrësit</w:t>
            </w:r>
            <w:r w:rsidRPr="00D243CF">
              <w:rPr>
                <w:rFonts w:ascii="CG Times" w:hAnsi="CG Times" w:cs="CG Times"/>
                <w:sz w:val="18"/>
                <w:szCs w:val="18"/>
                <w:lang w:val="sq-AL"/>
              </w:rPr>
              <w:t xml:space="preserve"> për llogari të APD</w:t>
            </w:r>
            <w:r>
              <w:rPr>
                <w:rFonts w:ascii="CG Times" w:hAnsi="CG Times" w:cs="CG Times"/>
                <w:sz w:val="18"/>
                <w:szCs w:val="18"/>
                <w:lang w:val="sq-AL"/>
              </w:rPr>
              <w:t>-së</w:t>
            </w:r>
            <w:r w:rsidRPr="00D243CF">
              <w:rPr>
                <w:rFonts w:ascii="CG Times" w:hAnsi="CG Times" w:cs="CG Times"/>
                <w:sz w:val="18"/>
                <w:szCs w:val="18"/>
                <w:lang w:val="sq-AL"/>
              </w:rPr>
              <w:t xml:space="preserve"> do të aplikohet komisioni i mbledhjes së të ardhurave nga tarifat. Komisioni aplikohet në masën 1% të të ardhurave të arkëtuara.</w:t>
            </w:r>
          </w:p>
        </w:tc>
      </w:tr>
    </w:tbl>
    <w:p w:rsidR="00E574CA" w:rsidRPr="004C08F7" w:rsidRDefault="00E574CA" w:rsidP="00293221">
      <w:pPr>
        <w:pStyle w:val="Paragrafi"/>
        <w:rPr>
          <w:rFonts w:cs="Arial"/>
          <w:sz w:val="21"/>
          <w:szCs w:val="21"/>
        </w:rPr>
      </w:pPr>
    </w:p>
    <w:p w:rsidR="00E574CA" w:rsidRPr="004C08F7" w:rsidRDefault="00E574CA" w:rsidP="00293221">
      <w:pPr>
        <w:pStyle w:val="Akti"/>
        <w:rPr>
          <w:sz w:val="21"/>
          <w:szCs w:val="21"/>
        </w:rPr>
      </w:pPr>
      <w:r w:rsidRPr="004C08F7">
        <w:rPr>
          <w:sz w:val="21"/>
          <w:szCs w:val="21"/>
        </w:rPr>
        <w:t>URDHËR</w:t>
      </w:r>
    </w:p>
    <w:p w:rsidR="00E574CA" w:rsidRPr="004C08F7" w:rsidRDefault="00E574CA" w:rsidP="00293221">
      <w:pPr>
        <w:pStyle w:val="NumriData"/>
        <w:rPr>
          <w:sz w:val="21"/>
          <w:szCs w:val="21"/>
        </w:rPr>
      </w:pPr>
      <w:r w:rsidRPr="004C08F7">
        <w:rPr>
          <w:sz w:val="21"/>
          <w:szCs w:val="21"/>
        </w:rPr>
        <w:t>Nr.1763, datë 28.2.2011</w:t>
      </w:r>
    </w:p>
    <w:p w:rsidR="00E574CA" w:rsidRPr="004C08F7" w:rsidRDefault="00E574CA" w:rsidP="00293221">
      <w:pPr>
        <w:pStyle w:val="Paragrafi"/>
        <w:rPr>
          <w:rFonts w:cs="Arial"/>
          <w:sz w:val="21"/>
          <w:szCs w:val="21"/>
        </w:rPr>
      </w:pPr>
    </w:p>
    <w:p w:rsidR="00E574CA" w:rsidRPr="004C08F7" w:rsidRDefault="00E574CA" w:rsidP="00293221">
      <w:pPr>
        <w:pStyle w:val="Titulli"/>
        <w:rPr>
          <w:sz w:val="21"/>
          <w:szCs w:val="21"/>
        </w:rPr>
      </w:pPr>
      <w:r>
        <w:rPr>
          <w:sz w:val="21"/>
          <w:szCs w:val="21"/>
        </w:rPr>
        <w:t>Mbi miratimin e dy projekt</w:t>
      </w:r>
      <w:r w:rsidRPr="004C08F7">
        <w:rPr>
          <w:sz w:val="21"/>
          <w:szCs w:val="21"/>
        </w:rPr>
        <w:t>udhëzimeve të propozuara nga Këshilli Drejtues i Agjencisë së Sigurimit të Depozitave</w:t>
      </w:r>
    </w:p>
    <w:p w:rsidR="00E574CA" w:rsidRPr="004C08F7" w:rsidRDefault="00E574CA" w:rsidP="00293221">
      <w:pPr>
        <w:pStyle w:val="Titulli"/>
        <w:rPr>
          <w:sz w:val="21"/>
          <w:szCs w:val="21"/>
        </w:rPr>
      </w:pPr>
    </w:p>
    <w:p w:rsidR="00E574CA" w:rsidRPr="004C08F7" w:rsidRDefault="00E574CA" w:rsidP="00293221">
      <w:pPr>
        <w:pStyle w:val="Paragrafi"/>
        <w:rPr>
          <w:sz w:val="21"/>
          <w:szCs w:val="21"/>
        </w:rPr>
      </w:pPr>
      <w:r w:rsidRPr="004C08F7">
        <w:rPr>
          <w:sz w:val="21"/>
          <w:szCs w:val="21"/>
        </w:rPr>
        <w:t xml:space="preserve">Në bazë dhe për zbatim të nenit 53 pika 4 të ligjit nr.8269, datë 23.12.1997 “Për Bankën e </w:t>
      </w:r>
      <w:r>
        <w:rPr>
          <w:sz w:val="21"/>
          <w:szCs w:val="21"/>
        </w:rPr>
        <w:t>Shqipërisë”, të</w:t>
      </w:r>
      <w:r w:rsidRPr="004C08F7">
        <w:rPr>
          <w:sz w:val="21"/>
          <w:szCs w:val="21"/>
        </w:rPr>
        <w:t xml:space="preserve"> ndryshuar; të nenit 9, pika 3 të Statutit të Bankës së Shqipërisë, miratuar me vendimin nr.100, datë 19.12</w:t>
      </w:r>
      <w:r>
        <w:rPr>
          <w:sz w:val="21"/>
          <w:szCs w:val="21"/>
        </w:rPr>
        <w:t>.2000 të Këshillit Mbikëqyrës, të</w:t>
      </w:r>
      <w:r w:rsidRPr="004C08F7">
        <w:rPr>
          <w:sz w:val="21"/>
          <w:szCs w:val="21"/>
        </w:rPr>
        <w:t xml:space="preserve"> ndryshuar; të nenit 2 shkronja “c”, nenit 11 pika 2 shkronja “ë” dhe nenit 32, të ligjit nr.8873, datë 29.3.2002</w:t>
      </w:r>
      <w:r>
        <w:rPr>
          <w:sz w:val="21"/>
          <w:szCs w:val="21"/>
        </w:rPr>
        <w:t xml:space="preserve"> “Për sigurimin e depozitave”, të</w:t>
      </w:r>
      <w:r w:rsidRPr="004C08F7">
        <w:rPr>
          <w:sz w:val="21"/>
          <w:szCs w:val="21"/>
        </w:rPr>
        <w:t xml:space="preserve"> ndryshuar, nenit 108 pika 1 shkronjat “b” dhe “d” të Kodit të Procedurave Administrative, dhe pasi u njoha me vendimet e Këshillit Drejtues të Agjencisë së Sigurimit të Depozitave nr.prot.234</w:t>
      </w:r>
      <w:r>
        <w:rPr>
          <w:sz w:val="21"/>
          <w:szCs w:val="21"/>
        </w:rPr>
        <w:t>,</w:t>
      </w:r>
      <w:r w:rsidRPr="004C08F7">
        <w:rPr>
          <w:sz w:val="21"/>
          <w:szCs w:val="21"/>
        </w:rPr>
        <w:t xml:space="preserve"> datë 1.6.2009 dhe nr.prot.244</w:t>
      </w:r>
      <w:r>
        <w:rPr>
          <w:sz w:val="21"/>
          <w:szCs w:val="21"/>
        </w:rPr>
        <w:t xml:space="preserve">, </w:t>
      </w:r>
      <w:r w:rsidRPr="004C08F7">
        <w:rPr>
          <w:sz w:val="21"/>
          <w:szCs w:val="21"/>
        </w:rPr>
        <w:t>datë 25.6.2009,</w:t>
      </w:r>
    </w:p>
    <w:p w:rsidR="00E574CA" w:rsidRPr="00DD30C8" w:rsidRDefault="00E574CA" w:rsidP="00293221">
      <w:pPr>
        <w:pStyle w:val="Paragrafi"/>
        <w:rPr>
          <w:rFonts w:cs="Arial"/>
          <w:sz w:val="10"/>
          <w:szCs w:val="10"/>
        </w:rPr>
      </w:pPr>
    </w:p>
    <w:p w:rsidR="00E574CA" w:rsidRPr="004C08F7" w:rsidRDefault="00E574CA" w:rsidP="00293221">
      <w:pPr>
        <w:pStyle w:val="VENDOSI"/>
        <w:rPr>
          <w:sz w:val="21"/>
          <w:szCs w:val="21"/>
        </w:rPr>
      </w:pPr>
      <w:r w:rsidRPr="004C08F7">
        <w:rPr>
          <w:sz w:val="21"/>
          <w:szCs w:val="21"/>
        </w:rPr>
        <w:t>URDHËROJ:</w:t>
      </w:r>
    </w:p>
    <w:p w:rsidR="00E574CA" w:rsidRPr="00DD30C8" w:rsidRDefault="00E574CA" w:rsidP="00293221">
      <w:pPr>
        <w:pStyle w:val="Paragrafi"/>
        <w:rPr>
          <w:rFonts w:cs="Arial"/>
          <w:sz w:val="14"/>
          <w:szCs w:val="14"/>
        </w:rPr>
      </w:pPr>
    </w:p>
    <w:p w:rsidR="00E574CA" w:rsidRPr="004C08F7" w:rsidRDefault="00E574CA" w:rsidP="00293221">
      <w:pPr>
        <w:pStyle w:val="Paragrafi"/>
        <w:rPr>
          <w:sz w:val="21"/>
          <w:szCs w:val="21"/>
        </w:rPr>
      </w:pPr>
      <w:r w:rsidRPr="004C08F7">
        <w:rPr>
          <w:sz w:val="21"/>
          <w:szCs w:val="21"/>
        </w:rPr>
        <w:t>1. Miratimin e udhëzimit “Mbi marrëdhëniet e Agjencisë së Sigurimit të Depozitave me bankat</w:t>
      </w:r>
      <w:r>
        <w:rPr>
          <w:sz w:val="21"/>
          <w:szCs w:val="21"/>
        </w:rPr>
        <w:t xml:space="preserve"> e siguruara” sipas tekstit të a</w:t>
      </w:r>
      <w:r w:rsidRPr="004C08F7">
        <w:rPr>
          <w:sz w:val="21"/>
          <w:szCs w:val="21"/>
        </w:rPr>
        <w:t xml:space="preserve">neksit nr.1 bashkëlidhur dhe pjesë përbërëse e këtij urdhri.  </w:t>
      </w:r>
    </w:p>
    <w:p w:rsidR="00E574CA" w:rsidRPr="004C08F7" w:rsidRDefault="00E574CA" w:rsidP="00293221">
      <w:pPr>
        <w:pStyle w:val="Paragrafi"/>
        <w:rPr>
          <w:sz w:val="21"/>
          <w:szCs w:val="21"/>
        </w:rPr>
      </w:pPr>
      <w:r w:rsidRPr="004C08F7">
        <w:rPr>
          <w:sz w:val="21"/>
          <w:szCs w:val="21"/>
        </w:rPr>
        <w:t>2. Miratimin e udhëzimit “Mbi pranimin e bankave në skemën</w:t>
      </w:r>
      <w:r>
        <w:rPr>
          <w:sz w:val="21"/>
          <w:szCs w:val="21"/>
        </w:rPr>
        <w:t xml:space="preserve"> e sigurimit të depozitave dhe c</w:t>
      </w:r>
      <w:r w:rsidRPr="004C08F7">
        <w:rPr>
          <w:sz w:val="21"/>
          <w:szCs w:val="21"/>
        </w:rPr>
        <w:t>ertifi</w:t>
      </w:r>
      <w:r>
        <w:rPr>
          <w:sz w:val="21"/>
          <w:szCs w:val="21"/>
        </w:rPr>
        <w:t>kimin e tyre” sipas tekstit të a</w:t>
      </w:r>
      <w:r w:rsidRPr="004C08F7">
        <w:rPr>
          <w:sz w:val="21"/>
          <w:szCs w:val="21"/>
        </w:rPr>
        <w:t xml:space="preserve">neksit nr.2 bashkëlidhur dhe pjesë përbërëse e këtij urdhri.  </w:t>
      </w:r>
    </w:p>
    <w:p w:rsidR="00E574CA" w:rsidRPr="004C08F7" w:rsidRDefault="00E574CA" w:rsidP="00293221">
      <w:pPr>
        <w:pStyle w:val="Paragrafi"/>
        <w:rPr>
          <w:sz w:val="21"/>
          <w:szCs w:val="21"/>
        </w:rPr>
      </w:pPr>
      <w:r w:rsidRPr="004C08F7">
        <w:rPr>
          <w:sz w:val="21"/>
          <w:szCs w:val="21"/>
        </w:rPr>
        <w:t>3. Ngarkohen Agjencia e Sigurimit të Depozitave dhe bankat</w:t>
      </w:r>
      <w:r>
        <w:rPr>
          <w:sz w:val="21"/>
          <w:szCs w:val="21"/>
        </w:rPr>
        <w:t>,</w:t>
      </w:r>
      <w:r w:rsidRPr="004C08F7">
        <w:rPr>
          <w:sz w:val="21"/>
          <w:szCs w:val="21"/>
        </w:rPr>
        <w:t xml:space="preserve"> dhe degët e bankave të huaja për zbatimin e këtij urdhri.  </w:t>
      </w:r>
    </w:p>
    <w:p w:rsidR="00E574CA" w:rsidRPr="004C08F7" w:rsidRDefault="00E574CA" w:rsidP="00293221">
      <w:pPr>
        <w:pStyle w:val="Paragrafi"/>
        <w:rPr>
          <w:sz w:val="21"/>
          <w:szCs w:val="21"/>
        </w:rPr>
      </w:pPr>
      <w:r w:rsidRPr="004C08F7">
        <w:rPr>
          <w:sz w:val="21"/>
          <w:szCs w:val="21"/>
        </w:rPr>
        <w:t>4. Ngarkohet Departamenti i Marrëd</w:t>
      </w:r>
      <w:r>
        <w:rPr>
          <w:sz w:val="21"/>
          <w:szCs w:val="21"/>
        </w:rPr>
        <w:t>hënieve me Jashtë, Integrimit Eu</w:t>
      </w:r>
      <w:r w:rsidRPr="004C08F7">
        <w:rPr>
          <w:sz w:val="21"/>
          <w:szCs w:val="21"/>
        </w:rPr>
        <w:t>ropian dhe Komunikimit, për publikimin e udhëzimeve të miratuar</w:t>
      </w:r>
      <w:r>
        <w:rPr>
          <w:sz w:val="21"/>
          <w:szCs w:val="21"/>
        </w:rPr>
        <w:t>a</w:t>
      </w:r>
      <w:r w:rsidRPr="004C08F7">
        <w:rPr>
          <w:sz w:val="21"/>
          <w:szCs w:val="21"/>
        </w:rPr>
        <w:t xml:space="preserve"> me këtë urdhër në Fletoren Zyrtare të Republikës së Shqipërisë.</w:t>
      </w:r>
    </w:p>
    <w:p w:rsidR="00E574CA" w:rsidRPr="004C08F7" w:rsidRDefault="00E574CA" w:rsidP="00293221">
      <w:pPr>
        <w:pStyle w:val="Paragrafi"/>
        <w:rPr>
          <w:sz w:val="21"/>
          <w:szCs w:val="21"/>
        </w:rPr>
      </w:pPr>
      <w:r w:rsidRPr="004C08F7">
        <w:rPr>
          <w:sz w:val="21"/>
          <w:szCs w:val="21"/>
        </w:rPr>
        <w:t>5. Udhëzimet e miratuara me këtë urdhër hyjnë në fuqi 15 (pesëmbëdhjetë) ditë pas botimit të tyre në Fletoren Zyrtare të Republikës së Shqipërisë.</w:t>
      </w:r>
    </w:p>
    <w:p w:rsidR="00E574CA" w:rsidRPr="004C08F7" w:rsidRDefault="00E574CA" w:rsidP="00293221">
      <w:pPr>
        <w:pStyle w:val="Paragrafi"/>
        <w:rPr>
          <w:sz w:val="21"/>
          <w:szCs w:val="21"/>
        </w:rPr>
      </w:pPr>
      <w:r w:rsidRPr="004C08F7">
        <w:rPr>
          <w:sz w:val="21"/>
          <w:szCs w:val="21"/>
        </w:rPr>
        <w:t>6. Ky urdhër hyn në fuqi menjëherë.</w:t>
      </w:r>
    </w:p>
    <w:p w:rsidR="00E574CA" w:rsidRPr="004C08F7" w:rsidRDefault="00E574CA" w:rsidP="00293221">
      <w:pPr>
        <w:pStyle w:val="Paragrafi"/>
        <w:rPr>
          <w:sz w:val="21"/>
          <w:szCs w:val="21"/>
        </w:rPr>
      </w:pPr>
    </w:p>
    <w:p w:rsidR="00E574CA" w:rsidRPr="004C08F7" w:rsidRDefault="00E574CA" w:rsidP="00293221">
      <w:pPr>
        <w:pStyle w:val="Autoriteti"/>
        <w:rPr>
          <w:rFonts w:cs="Arial"/>
          <w:sz w:val="21"/>
          <w:szCs w:val="21"/>
        </w:rPr>
      </w:pPr>
      <w:r w:rsidRPr="004C08F7">
        <w:rPr>
          <w:sz w:val="21"/>
          <w:szCs w:val="21"/>
        </w:rPr>
        <w:t>Guvernator</w:t>
      </w:r>
      <w:r>
        <w:rPr>
          <w:sz w:val="21"/>
          <w:szCs w:val="21"/>
        </w:rPr>
        <w:t>I</w:t>
      </w:r>
    </w:p>
    <w:p w:rsidR="00E574CA" w:rsidRPr="004C08F7" w:rsidRDefault="00E574CA" w:rsidP="00293221">
      <w:pPr>
        <w:pStyle w:val="AutoritetiEmer"/>
        <w:rPr>
          <w:sz w:val="21"/>
          <w:szCs w:val="21"/>
        </w:rPr>
      </w:pPr>
      <w:r w:rsidRPr="004C08F7">
        <w:rPr>
          <w:sz w:val="21"/>
          <w:szCs w:val="21"/>
        </w:rPr>
        <w:t>Ardian Fullani</w:t>
      </w:r>
    </w:p>
    <w:p w:rsidR="00E574CA" w:rsidRPr="00197151" w:rsidRDefault="00E574CA" w:rsidP="00293221">
      <w:pPr>
        <w:pStyle w:val="Paragrafi"/>
        <w:rPr>
          <w:rFonts w:cs="Arial"/>
          <w:sz w:val="8"/>
          <w:szCs w:val="8"/>
        </w:rPr>
      </w:pPr>
    </w:p>
    <w:p w:rsidR="00E574CA" w:rsidRPr="004C08F7" w:rsidRDefault="00E574CA" w:rsidP="00293221">
      <w:pPr>
        <w:pStyle w:val="Paragrafi"/>
        <w:rPr>
          <w:rFonts w:cs="Arial"/>
          <w:sz w:val="21"/>
          <w:szCs w:val="21"/>
        </w:rPr>
      </w:pPr>
    </w:p>
    <w:p w:rsidR="00E574CA" w:rsidRPr="004C08F7" w:rsidRDefault="00E574CA" w:rsidP="00B54974">
      <w:pPr>
        <w:pStyle w:val="AneksiNr"/>
      </w:pPr>
      <w:r w:rsidRPr="004C08F7">
        <w:t>ANEKSI NR. 1</w:t>
      </w:r>
    </w:p>
    <w:p w:rsidR="00E574CA" w:rsidRPr="004C08F7" w:rsidRDefault="00E574CA" w:rsidP="00293221">
      <w:pPr>
        <w:pStyle w:val="Paragrafi"/>
        <w:rPr>
          <w:rFonts w:cs="Arial"/>
          <w:sz w:val="21"/>
          <w:szCs w:val="21"/>
        </w:rPr>
      </w:pPr>
    </w:p>
    <w:p w:rsidR="00E574CA" w:rsidRPr="004C08F7" w:rsidRDefault="00E574CA" w:rsidP="00600DEE">
      <w:pPr>
        <w:pStyle w:val="Titulli"/>
      </w:pPr>
      <w:r w:rsidRPr="004C08F7">
        <w:t xml:space="preserve">UDHËZIM </w:t>
      </w:r>
    </w:p>
    <w:p w:rsidR="0047769C" w:rsidRDefault="00E574CA" w:rsidP="00293221">
      <w:pPr>
        <w:pStyle w:val="TitulliTitull"/>
        <w:rPr>
          <w:sz w:val="21"/>
          <w:szCs w:val="21"/>
        </w:rPr>
      </w:pPr>
      <w:r w:rsidRPr="004C08F7">
        <w:rPr>
          <w:sz w:val="21"/>
          <w:szCs w:val="21"/>
        </w:rPr>
        <w:t>MBI MARRËDHËNIET E AGJENCISË SË SIGURIMIT TË D</w:t>
      </w:r>
      <w:r>
        <w:rPr>
          <w:sz w:val="21"/>
          <w:szCs w:val="21"/>
        </w:rPr>
        <w:t xml:space="preserve">EPOZITAVE ME BANKAT </w:t>
      </w:r>
    </w:p>
    <w:p w:rsidR="00E574CA" w:rsidRPr="004C08F7" w:rsidRDefault="00E574CA" w:rsidP="00293221">
      <w:pPr>
        <w:pStyle w:val="TitulliTitull"/>
        <w:rPr>
          <w:rFonts w:cs="Arial"/>
          <w:sz w:val="21"/>
          <w:szCs w:val="21"/>
        </w:rPr>
      </w:pPr>
      <w:r>
        <w:rPr>
          <w:sz w:val="21"/>
          <w:szCs w:val="21"/>
        </w:rPr>
        <w:t>E SIGURUARA</w:t>
      </w:r>
    </w:p>
    <w:p w:rsidR="00E574CA" w:rsidRPr="004C08F7" w:rsidRDefault="00E574CA" w:rsidP="00293221">
      <w:pPr>
        <w:pStyle w:val="Paragrafi"/>
        <w:rPr>
          <w:rFonts w:cs="Arial"/>
          <w:sz w:val="21"/>
          <w:szCs w:val="21"/>
        </w:rPr>
      </w:pPr>
    </w:p>
    <w:p w:rsidR="00E574CA" w:rsidRPr="004C08F7" w:rsidRDefault="00E574CA" w:rsidP="00293221">
      <w:pPr>
        <w:pStyle w:val="NeniNr"/>
        <w:rPr>
          <w:sz w:val="21"/>
          <w:szCs w:val="21"/>
        </w:rPr>
      </w:pPr>
      <w:r w:rsidRPr="004C08F7">
        <w:rPr>
          <w:sz w:val="21"/>
          <w:szCs w:val="21"/>
        </w:rPr>
        <w:t>Neni 1</w:t>
      </w:r>
    </w:p>
    <w:p w:rsidR="00E574CA" w:rsidRPr="004C08F7" w:rsidRDefault="00E574CA" w:rsidP="00293221">
      <w:pPr>
        <w:pStyle w:val="NeniTitull"/>
        <w:rPr>
          <w:sz w:val="21"/>
          <w:szCs w:val="21"/>
        </w:rPr>
      </w:pPr>
      <w:r w:rsidRPr="004C08F7">
        <w:rPr>
          <w:sz w:val="21"/>
          <w:szCs w:val="21"/>
        </w:rPr>
        <w:t xml:space="preserve">Objekti </w:t>
      </w:r>
    </w:p>
    <w:p w:rsidR="00E574CA" w:rsidRPr="004C08F7" w:rsidRDefault="00E574CA" w:rsidP="00293221">
      <w:pPr>
        <w:pStyle w:val="Paragrafi"/>
        <w:rPr>
          <w:rFonts w:cs="Arial"/>
          <w:sz w:val="21"/>
          <w:szCs w:val="21"/>
        </w:rPr>
      </w:pPr>
    </w:p>
    <w:p w:rsidR="00E574CA" w:rsidRPr="004C08F7" w:rsidRDefault="00E574CA" w:rsidP="00293221">
      <w:pPr>
        <w:pStyle w:val="Paragrafi"/>
        <w:rPr>
          <w:sz w:val="21"/>
          <w:szCs w:val="21"/>
        </w:rPr>
      </w:pPr>
      <w:r w:rsidRPr="004C08F7">
        <w:rPr>
          <w:sz w:val="21"/>
          <w:szCs w:val="21"/>
        </w:rPr>
        <w:t xml:space="preserve">Objekti i këtij udhëzimi është përcaktimi i marrëdhënieve të Agjencisë me bankat e siguruara për realizimin e detyrimeve ligjore për sigurimin e depozitave. </w:t>
      </w:r>
    </w:p>
    <w:p w:rsidR="00E574CA" w:rsidRDefault="00E574CA" w:rsidP="00B54974">
      <w:pPr>
        <w:pStyle w:val="NeniNr"/>
        <w:keepNext w:val="0"/>
        <w:rPr>
          <w:rFonts w:cs="Arial"/>
          <w:sz w:val="21"/>
          <w:szCs w:val="21"/>
        </w:rPr>
      </w:pPr>
    </w:p>
    <w:p w:rsidR="00E574CA" w:rsidRPr="004C08F7" w:rsidRDefault="00E574CA" w:rsidP="00293221">
      <w:pPr>
        <w:pStyle w:val="NeniNr"/>
        <w:rPr>
          <w:sz w:val="21"/>
          <w:szCs w:val="21"/>
        </w:rPr>
      </w:pPr>
      <w:r w:rsidRPr="004C08F7">
        <w:rPr>
          <w:sz w:val="21"/>
          <w:szCs w:val="21"/>
        </w:rPr>
        <w:t>Neni 2</w:t>
      </w:r>
    </w:p>
    <w:p w:rsidR="00E574CA" w:rsidRPr="004C08F7" w:rsidRDefault="00E574CA" w:rsidP="00293221">
      <w:pPr>
        <w:pStyle w:val="NeniTitull"/>
        <w:rPr>
          <w:sz w:val="21"/>
          <w:szCs w:val="21"/>
        </w:rPr>
      </w:pPr>
      <w:r w:rsidRPr="004C08F7">
        <w:rPr>
          <w:sz w:val="21"/>
          <w:szCs w:val="21"/>
        </w:rPr>
        <w:t>Subjekti</w:t>
      </w:r>
    </w:p>
    <w:p w:rsidR="00E574CA" w:rsidRPr="00197151" w:rsidRDefault="00E574CA" w:rsidP="00293221">
      <w:pPr>
        <w:pStyle w:val="Paragrafi"/>
        <w:rPr>
          <w:rFonts w:cs="Arial"/>
          <w:sz w:val="16"/>
          <w:szCs w:val="16"/>
        </w:rPr>
      </w:pPr>
    </w:p>
    <w:p w:rsidR="00E574CA" w:rsidRDefault="00E574CA" w:rsidP="00293221">
      <w:pPr>
        <w:pStyle w:val="Paragrafi"/>
        <w:rPr>
          <w:rFonts w:cs="Arial"/>
          <w:sz w:val="21"/>
          <w:szCs w:val="21"/>
        </w:rPr>
      </w:pPr>
      <w:r w:rsidRPr="004C08F7">
        <w:rPr>
          <w:sz w:val="21"/>
          <w:szCs w:val="21"/>
        </w:rPr>
        <w:t>Subjekte të këtij udhëzimi janë bankat dhe degët e bankave të huaja q</w:t>
      </w:r>
      <w:r>
        <w:rPr>
          <w:sz w:val="21"/>
          <w:szCs w:val="21"/>
        </w:rPr>
        <w:t xml:space="preserve">ë ushtrojnë veprimtari bankare </w:t>
      </w:r>
      <w:r w:rsidRPr="004C08F7">
        <w:rPr>
          <w:sz w:val="21"/>
          <w:szCs w:val="21"/>
        </w:rPr>
        <w:t>në Republikën e Shqipërisë.</w:t>
      </w:r>
    </w:p>
    <w:p w:rsidR="00E574CA" w:rsidRPr="004C08F7" w:rsidRDefault="00E574CA" w:rsidP="00293221">
      <w:pPr>
        <w:pStyle w:val="Paragrafi"/>
        <w:rPr>
          <w:rFonts w:cs="Arial"/>
          <w:sz w:val="21"/>
          <w:szCs w:val="21"/>
        </w:rPr>
      </w:pPr>
    </w:p>
    <w:p w:rsidR="00E574CA" w:rsidRPr="004C08F7" w:rsidRDefault="00E574CA" w:rsidP="00293221">
      <w:pPr>
        <w:pStyle w:val="NeniNr"/>
        <w:rPr>
          <w:sz w:val="21"/>
          <w:szCs w:val="21"/>
        </w:rPr>
      </w:pPr>
      <w:r w:rsidRPr="004C08F7">
        <w:rPr>
          <w:sz w:val="21"/>
          <w:szCs w:val="21"/>
        </w:rPr>
        <w:t>Neni 3</w:t>
      </w:r>
    </w:p>
    <w:p w:rsidR="00E574CA" w:rsidRPr="004C08F7" w:rsidRDefault="00E574CA" w:rsidP="00293221">
      <w:pPr>
        <w:pStyle w:val="NeniTitull"/>
        <w:rPr>
          <w:sz w:val="21"/>
          <w:szCs w:val="21"/>
        </w:rPr>
      </w:pPr>
      <w:r w:rsidRPr="004C08F7">
        <w:rPr>
          <w:sz w:val="21"/>
          <w:szCs w:val="21"/>
        </w:rPr>
        <w:t>Baza ligjore</w:t>
      </w:r>
    </w:p>
    <w:p w:rsidR="00E574CA" w:rsidRPr="00197151" w:rsidRDefault="00E574CA" w:rsidP="00293221">
      <w:pPr>
        <w:pStyle w:val="Paragrafi"/>
        <w:rPr>
          <w:rFonts w:cs="Arial"/>
          <w:sz w:val="14"/>
          <w:szCs w:val="14"/>
        </w:rPr>
      </w:pPr>
    </w:p>
    <w:p w:rsidR="00E574CA" w:rsidRPr="004C08F7" w:rsidRDefault="00E574CA" w:rsidP="00293221">
      <w:pPr>
        <w:pStyle w:val="Paragrafi"/>
        <w:rPr>
          <w:sz w:val="21"/>
          <w:szCs w:val="21"/>
        </w:rPr>
      </w:pPr>
      <w:r w:rsidRPr="004C08F7">
        <w:rPr>
          <w:sz w:val="21"/>
          <w:szCs w:val="21"/>
        </w:rPr>
        <w:t xml:space="preserve">Ky udhëzim </w:t>
      </w:r>
      <w:smartTag w:uri="urn:schemas-microsoft-com:office:smarttags" w:element="State">
        <w:smartTag w:uri="urn:schemas-microsoft-com:office:smarttags" w:element="place">
          <w:r w:rsidRPr="004C08F7">
            <w:rPr>
              <w:sz w:val="21"/>
              <w:szCs w:val="21"/>
            </w:rPr>
            <w:t>del</w:t>
          </w:r>
        </w:smartTag>
      </w:smartTag>
      <w:r w:rsidRPr="004C08F7">
        <w:rPr>
          <w:sz w:val="21"/>
          <w:szCs w:val="21"/>
        </w:rPr>
        <w:t xml:space="preserve"> në bazë dhe për zbatim të:</w:t>
      </w:r>
    </w:p>
    <w:p w:rsidR="00E574CA" w:rsidRPr="004C08F7" w:rsidRDefault="00E574CA" w:rsidP="00293221">
      <w:pPr>
        <w:pStyle w:val="Paragrafi"/>
        <w:rPr>
          <w:sz w:val="21"/>
          <w:szCs w:val="21"/>
        </w:rPr>
      </w:pPr>
      <w:r w:rsidRPr="004C08F7">
        <w:rPr>
          <w:sz w:val="21"/>
          <w:szCs w:val="21"/>
        </w:rPr>
        <w:t>a) ligjit nr.8873, datë 29.3.2002 “Për sigurimin e depozitave”</w:t>
      </w:r>
      <w:r>
        <w:rPr>
          <w:sz w:val="21"/>
          <w:szCs w:val="21"/>
        </w:rPr>
        <w:t xml:space="preserve">, </w:t>
      </w:r>
      <w:r w:rsidRPr="004C08F7">
        <w:rPr>
          <w:sz w:val="21"/>
          <w:szCs w:val="21"/>
        </w:rPr>
        <w:t>i ndryshuar, dhe;</w:t>
      </w:r>
    </w:p>
    <w:p w:rsidR="00E574CA" w:rsidRPr="004C08F7" w:rsidRDefault="00E574CA" w:rsidP="00293221">
      <w:pPr>
        <w:pStyle w:val="Paragrafi"/>
        <w:rPr>
          <w:sz w:val="21"/>
          <w:szCs w:val="21"/>
        </w:rPr>
      </w:pPr>
      <w:r w:rsidRPr="004C08F7">
        <w:rPr>
          <w:sz w:val="21"/>
          <w:szCs w:val="21"/>
        </w:rPr>
        <w:t>b) ligjit nr.9662, datë 18.12.2006 “Për bankat në Republikën e Shqipërisë”.</w:t>
      </w:r>
    </w:p>
    <w:p w:rsidR="00E574CA" w:rsidRPr="004C08F7" w:rsidRDefault="00E574CA" w:rsidP="00293221">
      <w:pPr>
        <w:pStyle w:val="Paragrafi"/>
        <w:rPr>
          <w:sz w:val="21"/>
          <w:szCs w:val="21"/>
        </w:rPr>
      </w:pPr>
    </w:p>
    <w:p w:rsidR="00E574CA" w:rsidRPr="004C08F7" w:rsidRDefault="00E574CA" w:rsidP="00293221">
      <w:pPr>
        <w:pStyle w:val="NeniNr"/>
        <w:rPr>
          <w:sz w:val="21"/>
          <w:szCs w:val="21"/>
        </w:rPr>
      </w:pPr>
      <w:r w:rsidRPr="004C08F7">
        <w:rPr>
          <w:sz w:val="21"/>
          <w:szCs w:val="21"/>
        </w:rPr>
        <w:t>Neni 4</w:t>
      </w:r>
    </w:p>
    <w:p w:rsidR="00E574CA" w:rsidRPr="004C08F7" w:rsidRDefault="00E574CA" w:rsidP="00293221">
      <w:pPr>
        <w:pStyle w:val="NeniTitull"/>
        <w:rPr>
          <w:sz w:val="21"/>
          <w:szCs w:val="21"/>
        </w:rPr>
      </w:pPr>
      <w:r w:rsidRPr="004C08F7">
        <w:rPr>
          <w:sz w:val="21"/>
          <w:szCs w:val="21"/>
        </w:rPr>
        <w:t xml:space="preserve">Përcaktimet </w:t>
      </w:r>
    </w:p>
    <w:p w:rsidR="00E574CA" w:rsidRPr="004C08F7" w:rsidRDefault="00E574CA" w:rsidP="00293221">
      <w:pPr>
        <w:pStyle w:val="Paragrafi"/>
        <w:rPr>
          <w:rFonts w:cs="Arial"/>
          <w:sz w:val="21"/>
          <w:szCs w:val="21"/>
        </w:rPr>
      </w:pPr>
    </w:p>
    <w:p w:rsidR="00E574CA" w:rsidRPr="004C08F7" w:rsidRDefault="00E574CA" w:rsidP="00293221">
      <w:pPr>
        <w:pStyle w:val="Paragrafi"/>
        <w:rPr>
          <w:sz w:val="21"/>
          <w:szCs w:val="21"/>
        </w:rPr>
      </w:pPr>
      <w:r>
        <w:rPr>
          <w:sz w:val="21"/>
          <w:szCs w:val="21"/>
        </w:rPr>
        <w:t>Termat e përdorur</w:t>
      </w:r>
      <w:r w:rsidRPr="004C08F7">
        <w:rPr>
          <w:sz w:val="21"/>
          <w:szCs w:val="21"/>
        </w:rPr>
        <w:t xml:space="preserve"> në këtë udhëzim do të kenë të njëjtin kuptim me për</w:t>
      </w:r>
      <w:r>
        <w:rPr>
          <w:sz w:val="21"/>
          <w:szCs w:val="21"/>
        </w:rPr>
        <w:t>caktimet e nenit 2 të ligjit nr.</w:t>
      </w:r>
      <w:r w:rsidRPr="004C08F7">
        <w:rPr>
          <w:sz w:val="21"/>
          <w:szCs w:val="21"/>
        </w:rPr>
        <w:t>8873, datë 29.3.2002 “Për sigurimin e depozitav</w:t>
      </w:r>
      <w:r>
        <w:rPr>
          <w:sz w:val="21"/>
          <w:szCs w:val="21"/>
        </w:rPr>
        <w:t>e”, të</w:t>
      </w:r>
      <w:r w:rsidRPr="004C08F7">
        <w:rPr>
          <w:sz w:val="21"/>
          <w:szCs w:val="21"/>
        </w:rPr>
        <w:t xml:space="preserve">  ndryshuar</w:t>
      </w:r>
      <w:r>
        <w:rPr>
          <w:sz w:val="21"/>
          <w:szCs w:val="21"/>
        </w:rPr>
        <w:t>,</w:t>
      </w:r>
      <w:r w:rsidRPr="004C08F7">
        <w:rPr>
          <w:sz w:val="21"/>
          <w:szCs w:val="21"/>
        </w:rPr>
        <w:t xml:space="preserve"> si dhe ligjit nenit 4 të ligjit nr.9662, datë 18.12.2006 “Për bankat në Republikën e Shqipërisë”.</w:t>
      </w:r>
    </w:p>
    <w:p w:rsidR="00E574CA" w:rsidRPr="00197151" w:rsidRDefault="00E574CA" w:rsidP="00293221">
      <w:pPr>
        <w:pStyle w:val="Paragrafi"/>
        <w:rPr>
          <w:rFonts w:cs="Arial"/>
          <w:sz w:val="14"/>
          <w:szCs w:val="14"/>
        </w:rPr>
      </w:pPr>
    </w:p>
    <w:p w:rsidR="00E574CA" w:rsidRPr="004C08F7" w:rsidRDefault="00E574CA" w:rsidP="00293221">
      <w:pPr>
        <w:pStyle w:val="NeniNr"/>
        <w:rPr>
          <w:sz w:val="21"/>
          <w:szCs w:val="21"/>
        </w:rPr>
      </w:pPr>
      <w:r w:rsidRPr="004C08F7">
        <w:rPr>
          <w:sz w:val="21"/>
          <w:szCs w:val="21"/>
        </w:rPr>
        <w:t>Neni 5</w:t>
      </w:r>
    </w:p>
    <w:p w:rsidR="00E574CA" w:rsidRPr="004C08F7" w:rsidRDefault="00E574CA" w:rsidP="00293221">
      <w:pPr>
        <w:pStyle w:val="NeniTitull"/>
        <w:rPr>
          <w:sz w:val="21"/>
          <w:szCs w:val="21"/>
        </w:rPr>
      </w:pPr>
      <w:r w:rsidRPr="004C08F7">
        <w:rPr>
          <w:sz w:val="21"/>
          <w:szCs w:val="21"/>
        </w:rPr>
        <w:t>Primi vjetor</w:t>
      </w:r>
    </w:p>
    <w:p w:rsidR="00E574CA" w:rsidRPr="004C08F7" w:rsidRDefault="00E574CA" w:rsidP="00293221">
      <w:pPr>
        <w:pStyle w:val="Paragrafi"/>
        <w:rPr>
          <w:rFonts w:cs="Arial"/>
          <w:sz w:val="21"/>
          <w:szCs w:val="21"/>
        </w:rPr>
      </w:pPr>
    </w:p>
    <w:p w:rsidR="00E574CA" w:rsidRPr="004C08F7" w:rsidRDefault="00E574CA" w:rsidP="00293221">
      <w:pPr>
        <w:pStyle w:val="Paragrafi"/>
        <w:rPr>
          <w:sz w:val="21"/>
          <w:szCs w:val="21"/>
        </w:rPr>
      </w:pPr>
      <w:r w:rsidRPr="004C08F7">
        <w:rPr>
          <w:sz w:val="21"/>
          <w:szCs w:val="21"/>
        </w:rPr>
        <w:t>1. Çdo bankë e siguruar i paguan Agjencisë primin vjetor të sigurimit të depozitës, që është 0,5 për qind e mesatares aritmetike të shumës së depozitave të siguruara që janë regjistruar në bankë, në fund të çdo dite pune të tremujorit të fundit të vitit të shkuar.</w:t>
      </w:r>
    </w:p>
    <w:p w:rsidR="00E574CA" w:rsidRPr="004C08F7" w:rsidRDefault="00E574CA" w:rsidP="00293221">
      <w:pPr>
        <w:pStyle w:val="Paragrafi"/>
        <w:rPr>
          <w:sz w:val="21"/>
          <w:szCs w:val="21"/>
        </w:rPr>
      </w:pPr>
      <w:r w:rsidRPr="004C08F7">
        <w:rPr>
          <w:sz w:val="21"/>
          <w:szCs w:val="21"/>
        </w:rPr>
        <w:t>2. Primi i parë vjetor i bankës së porsalicencuar, llogaritet mbi bazën e depozitave të regjistruara përgjatë 12 muajve të parë të veprimtarisë së kësaj banke. Vlerësimi i depozitave bankare të regjistruara për bankën e porsalicencuar bëhet nga Autoriteti Mbikëq</w:t>
      </w:r>
      <w:r>
        <w:rPr>
          <w:sz w:val="21"/>
          <w:szCs w:val="21"/>
        </w:rPr>
        <w:t>yrës dhe Agjencia e Sigurimit të</w:t>
      </w:r>
      <w:r w:rsidRPr="004C08F7">
        <w:rPr>
          <w:sz w:val="21"/>
          <w:szCs w:val="21"/>
        </w:rPr>
        <w:t xml:space="preserve"> Depozitave.</w:t>
      </w:r>
    </w:p>
    <w:p w:rsidR="00E574CA" w:rsidRPr="004C08F7" w:rsidRDefault="00E574CA" w:rsidP="00293221">
      <w:pPr>
        <w:pStyle w:val="Paragrafi"/>
        <w:rPr>
          <w:sz w:val="21"/>
          <w:szCs w:val="21"/>
        </w:rPr>
      </w:pPr>
      <w:r w:rsidRPr="004C08F7">
        <w:rPr>
          <w:sz w:val="21"/>
          <w:szCs w:val="21"/>
        </w:rPr>
        <w:t>3. Primi i parë vjetor i bankës së porsalicencuar për periudhën e mbetur nga momenti i licencimit nga Autoriteti Mbikëqyrës vlerësohet proporcionalisht në përputhje me nenin 24, pika 7 të ligjit nr.8873, datë 29.3.2002</w:t>
      </w:r>
      <w:r>
        <w:rPr>
          <w:sz w:val="21"/>
          <w:szCs w:val="21"/>
        </w:rPr>
        <w:t xml:space="preserve"> “Për sigurimin e depozitave”, të</w:t>
      </w:r>
      <w:r w:rsidRPr="004C08F7">
        <w:rPr>
          <w:sz w:val="21"/>
          <w:szCs w:val="21"/>
        </w:rPr>
        <w:t xml:space="preserve"> ndryshuar.</w:t>
      </w:r>
    </w:p>
    <w:p w:rsidR="00E574CA" w:rsidRPr="004C08F7" w:rsidRDefault="00E574CA" w:rsidP="00293221">
      <w:pPr>
        <w:pStyle w:val="Paragrafi"/>
        <w:rPr>
          <w:sz w:val="21"/>
          <w:szCs w:val="21"/>
        </w:rPr>
      </w:pPr>
      <w:r w:rsidRPr="004C08F7">
        <w:rPr>
          <w:sz w:val="21"/>
          <w:szCs w:val="21"/>
        </w:rPr>
        <w:t>4. Përllogaritja e primit vjetor të sigurimit të depoz</w:t>
      </w:r>
      <w:r>
        <w:rPr>
          <w:sz w:val="21"/>
          <w:szCs w:val="21"/>
        </w:rPr>
        <w:t>itës bëhet sipas të dhënave në a</w:t>
      </w:r>
      <w:r w:rsidRPr="004C08F7">
        <w:rPr>
          <w:sz w:val="21"/>
          <w:szCs w:val="21"/>
        </w:rPr>
        <w:t xml:space="preserve">neksin nr.1 të këtij udhëzimi. </w:t>
      </w:r>
    </w:p>
    <w:p w:rsidR="00E574CA" w:rsidRPr="004C08F7" w:rsidRDefault="00E574CA" w:rsidP="00293221">
      <w:pPr>
        <w:pStyle w:val="Paragrafi"/>
        <w:rPr>
          <w:sz w:val="21"/>
          <w:szCs w:val="21"/>
        </w:rPr>
      </w:pPr>
      <w:r w:rsidRPr="004C08F7">
        <w:rPr>
          <w:sz w:val="21"/>
          <w:szCs w:val="21"/>
        </w:rPr>
        <w:t xml:space="preserve">5. </w:t>
      </w:r>
      <w:smartTag w:uri="urn:schemas-microsoft-com:office:smarttags" w:element="place">
        <w:r w:rsidRPr="004C08F7">
          <w:rPr>
            <w:sz w:val="21"/>
            <w:szCs w:val="21"/>
          </w:rPr>
          <w:t>Banka</w:t>
        </w:r>
      </w:smartTag>
      <w:r w:rsidRPr="004C08F7">
        <w:rPr>
          <w:sz w:val="21"/>
          <w:szCs w:val="21"/>
        </w:rPr>
        <w:t xml:space="preserve"> e siguruar, në fillim të tremujorit të katërt, por jo më vonë se data 15 tetor, dërgon në Agjenci parashikimin e primit vjetor që do t’i pa</w:t>
      </w:r>
      <w:r>
        <w:rPr>
          <w:sz w:val="21"/>
          <w:szCs w:val="21"/>
        </w:rPr>
        <w:t>guajë asaj për vitin e ardhshëm</w:t>
      </w:r>
      <w:r w:rsidRPr="004C08F7">
        <w:rPr>
          <w:sz w:val="21"/>
          <w:szCs w:val="21"/>
        </w:rPr>
        <w:t>.</w:t>
      </w:r>
    </w:p>
    <w:p w:rsidR="00E574CA" w:rsidRPr="004C08F7" w:rsidRDefault="00E574CA" w:rsidP="00293221">
      <w:pPr>
        <w:pStyle w:val="Paragrafi"/>
        <w:rPr>
          <w:sz w:val="21"/>
          <w:szCs w:val="21"/>
        </w:rPr>
      </w:pPr>
      <w:r w:rsidRPr="004C08F7">
        <w:rPr>
          <w:sz w:val="21"/>
          <w:szCs w:val="21"/>
        </w:rPr>
        <w:t>6. Pagesa e primit vjetor bëhet në lekë në llogarinë e Agjencisë në Autoritetin Mbikëqyrës, me katër këste, ku çdo këst paguhet respektivisht brenda 15 ditëve nga mbyllja e çdo tremujori.</w:t>
      </w:r>
    </w:p>
    <w:p w:rsidR="00E574CA" w:rsidRPr="004C08F7" w:rsidRDefault="00E574CA" w:rsidP="00293221">
      <w:pPr>
        <w:pStyle w:val="Paragrafi"/>
        <w:rPr>
          <w:sz w:val="21"/>
          <w:szCs w:val="21"/>
        </w:rPr>
      </w:pPr>
      <w:r w:rsidRPr="004C08F7">
        <w:rPr>
          <w:sz w:val="21"/>
          <w:szCs w:val="21"/>
        </w:rPr>
        <w:t>7. Për qëllim të llogaritjes së primit vjetor depozitat në valutë  konvertohen në lekë sipas kursit zyrtar të këmbimit të përcaktuar nga Autoriteti Mbikëqyrës në ditën e vlerësimit.</w:t>
      </w:r>
    </w:p>
    <w:p w:rsidR="00E574CA" w:rsidRPr="004C08F7" w:rsidRDefault="00E574CA" w:rsidP="00293221">
      <w:pPr>
        <w:pStyle w:val="Paragrafi"/>
        <w:rPr>
          <w:sz w:val="21"/>
          <w:szCs w:val="21"/>
        </w:rPr>
      </w:pPr>
      <w:r w:rsidRPr="004C08F7">
        <w:rPr>
          <w:sz w:val="21"/>
          <w:szCs w:val="21"/>
        </w:rPr>
        <w:t>8. Bankat e siguruara krijojnë sisteme elektronike për ruajtjen dhe përpunimin e të dhënave  për  efekt të llogaritjes të primit vjetor sipas aneksit nr.1 të këtij udhëzimi.</w:t>
      </w:r>
    </w:p>
    <w:p w:rsidR="00E574CA" w:rsidRPr="004C08F7" w:rsidRDefault="00E574CA" w:rsidP="00293221">
      <w:pPr>
        <w:pStyle w:val="Paragrafi"/>
        <w:rPr>
          <w:sz w:val="21"/>
          <w:szCs w:val="21"/>
        </w:rPr>
      </w:pPr>
      <w:r w:rsidRPr="004C08F7">
        <w:rPr>
          <w:sz w:val="21"/>
          <w:szCs w:val="21"/>
        </w:rPr>
        <w:t xml:space="preserve">9. Bankat e siguruara duhet të vënë në dispozicion të Agjencisë informacionin në formë shkresore dhe/ose elektronike sipas pikës 8 të këtij neni gjatë procesit të verifikimit dhe sa herë që i kërkohet nga Agjencia. </w:t>
      </w:r>
    </w:p>
    <w:p w:rsidR="00E574CA" w:rsidRPr="004C08F7" w:rsidRDefault="00E574CA" w:rsidP="00293221">
      <w:pPr>
        <w:pStyle w:val="Paragrafi"/>
        <w:rPr>
          <w:sz w:val="21"/>
          <w:szCs w:val="21"/>
        </w:rPr>
      </w:pPr>
      <w:r w:rsidRPr="004C08F7">
        <w:rPr>
          <w:sz w:val="21"/>
          <w:szCs w:val="21"/>
        </w:rPr>
        <w:t>10. Çdo vit, banka e siguruar bashkë me pagesën e këstit të parë të primit vjetor plotëson dhe paraqet pranë Agjencisë, deklaratën e llogaritjes së primit duke u mbështetur në</w:t>
      </w:r>
      <w:r>
        <w:rPr>
          <w:sz w:val="21"/>
          <w:szCs w:val="21"/>
        </w:rPr>
        <w:t xml:space="preserve"> nenin 24, pika 5 të ligjit nr.</w:t>
      </w:r>
      <w:r w:rsidRPr="004C08F7">
        <w:rPr>
          <w:sz w:val="21"/>
          <w:szCs w:val="21"/>
        </w:rPr>
        <w:t>8873, datë 29.3.2002</w:t>
      </w:r>
      <w:r>
        <w:rPr>
          <w:sz w:val="21"/>
          <w:szCs w:val="21"/>
        </w:rPr>
        <w:t xml:space="preserve"> “Për sigurimin e depozitave”, të</w:t>
      </w:r>
      <w:r w:rsidRPr="004C08F7">
        <w:rPr>
          <w:sz w:val="21"/>
          <w:szCs w:val="21"/>
        </w:rPr>
        <w:t xml:space="preserve"> ndryshuar, në çdo rast jo më vonë se data 15 prill, sipas modelit në aneksin nr.2 të këtij udhëzimi.</w:t>
      </w:r>
    </w:p>
    <w:p w:rsidR="00E574CA" w:rsidRPr="004C08F7" w:rsidRDefault="00E574CA" w:rsidP="00293221">
      <w:pPr>
        <w:pStyle w:val="Paragrafi"/>
        <w:rPr>
          <w:sz w:val="21"/>
          <w:szCs w:val="21"/>
        </w:rPr>
      </w:pPr>
      <w:r w:rsidRPr="004C08F7">
        <w:rPr>
          <w:sz w:val="21"/>
          <w:szCs w:val="21"/>
        </w:rPr>
        <w:t>11. Pagesën e kësteve të tjera, banka e siguruar e bën sipas modelit të njoftimit në aneksin nr.3 të këtij udhëzimi, që do t'u dërgohet atyre nga Agjencia në përputhje  me deklaratën e dorëzuar prej tyre  në Agjenci sipas pikës 10 të këtij neni, brenda datës 15 të muajt të fundit të çdo tremujori.</w:t>
      </w:r>
    </w:p>
    <w:p w:rsidR="00E574CA" w:rsidRPr="004C08F7" w:rsidRDefault="00E574CA" w:rsidP="00293221">
      <w:pPr>
        <w:pStyle w:val="Paragrafi"/>
        <w:rPr>
          <w:sz w:val="21"/>
          <w:szCs w:val="21"/>
        </w:rPr>
      </w:pPr>
      <w:r w:rsidRPr="004C08F7">
        <w:rPr>
          <w:sz w:val="21"/>
          <w:szCs w:val="21"/>
        </w:rPr>
        <w:t xml:space="preserve">12. </w:t>
      </w:r>
      <w:smartTag w:uri="urn:schemas-microsoft-com:office:smarttags" w:element="place">
        <w:r w:rsidRPr="004C08F7">
          <w:rPr>
            <w:sz w:val="21"/>
            <w:szCs w:val="21"/>
          </w:rPr>
          <w:t>Banka</w:t>
        </w:r>
      </w:smartTag>
      <w:r w:rsidRPr="004C08F7">
        <w:rPr>
          <w:sz w:val="21"/>
          <w:szCs w:val="21"/>
        </w:rPr>
        <w:t xml:space="preserve"> e siguruar rikthen në Agjenci kopjen e njoftimit të nënshkruar nga personat e autorizuar  brenda datës 30 të muajt të fundit të çdo tremujori. </w:t>
      </w:r>
    </w:p>
    <w:p w:rsidR="00E574CA" w:rsidRPr="004C08F7" w:rsidRDefault="00E574CA" w:rsidP="00293221">
      <w:pPr>
        <w:pStyle w:val="Paragrafi"/>
        <w:rPr>
          <w:sz w:val="21"/>
          <w:szCs w:val="21"/>
        </w:rPr>
      </w:pPr>
      <w:r w:rsidRPr="004C08F7">
        <w:rPr>
          <w:sz w:val="21"/>
          <w:szCs w:val="21"/>
        </w:rPr>
        <w:t>13. Primi vjetor për sigurimin e depozitave nuk rimbursohet, përveç rasteve kur par</w:t>
      </w:r>
      <w:r>
        <w:rPr>
          <w:sz w:val="21"/>
          <w:szCs w:val="21"/>
        </w:rPr>
        <w:t>ashikohet ndryshe në ligjin nr.8873, datë 29.3.2002 “Për sigurimin e depozitave”,</w:t>
      </w:r>
      <w:r w:rsidRPr="004C08F7">
        <w:rPr>
          <w:sz w:val="21"/>
          <w:szCs w:val="21"/>
        </w:rPr>
        <w:t xml:space="preserve"> i ndryshuar, si dhe në këtë udhëzim.</w:t>
      </w:r>
    </w:p>
    <w:p w:rsidR="00E574CA" w:rsidRPr="004C08F7" w:rsidRDefault="00E574CA" w:rsidP="00293221">
      <w:pPr>
        <w:pStyle w:val="Paragrafi"/>
        <w:rPr>
          <w:sz w:val="21"/>
          <w:szCs w:val="21"/>
        </w:rPr>
      </w:pPr>
      <w:r w:rsidRPr="004C08F7">
        <w:rPr>
          <w:sz w:val="21"/>
          <w:szCs w:val="21"/>
        </w:rPr>
        <w:t>14. Bankat e siguruara detyrohen të paguajnë primin vjetor:</w:t>
      </w:r>
    </w:p>
    <w:p w:rsidR="00E574CA" w:rsidRPr="004C08F7" w:rsidRDefault="00E574CA" w:rsidP="00293221">
      <w:pPr>
        <w:pStyle w:val="Paragrafi"/>
        <w:rPr>
          <w:sz w:val="21"/>
          <w:szCs w:val="21"/>
        </w:rPr>
      </w:pPr>
      <w:r w:rsidRPr="004C08F7">
        <w:rPr>
          <w:sz w:val="21"/>
          <w:szCs w:val="21"/>
        </w:rPr>
        <w:t xml:space="preserve">a) të deklaruar, para afatit ligjor sipas përcaktimeve të nenit 24 pika 8, si dhe nenit 20 pika 1, shkronja </w:t>
      </w:r>
      <w:r>
        <w:rPr>
          <w:sz w:val="21"/>
          <w:szCs w:val="21"/>
        </w:rPr>
        <w:t>“</w:t>
      </w:r>
      <w:r w:rsidRPr="004C08F7">
        <w:rPr>
          <w:sz w:val="21"/>
          <w:szCs w:val="21"/>
        </w:rPr>
        <w:t>a</w:t>
      </w:r>
      <w:r>
        <w:rPr>
          <w:sz w:val="21"/>
          <w:szCs w:val="21"/>
        </w:rPr>
        <w:t>”</w:t>
      </w:r>
      <w:r w:rsidRPr="004C08F7">
        <w:rPr>
          <w:sz w:val="21"/>
          <w:szCs w:val="21"/>
        </w:rPr>
        <w:t xml:space="preserve"> të ligjit nr.8873, datë 29.3.2002</w:t>
      </w:r>
      <w:r>
        <w:rPr>
          <w:sz w:val="21"/>
          <w:szCs w:val="21"/>
        </w:rPr>
        <w:t xml:space="preserve"> “Për sigurimin e depozitave”, të</w:t>
      </w:r>
      <w:r w:rsidRPr="004C08F7">
        <w:rPr>
          <w:sz w:val="21"/>
          <w:szCs w:val="21"/>
        </w:rPr>
        <w:t xml:space="preserve"> ndryshuar; </w:t>
      </w:r>
    </w:p>
    <w:p w:rsidR="00E574CA" w:rsidRPr="004C08F7" w:rsidRDefault="00E574CA" w:rsidP="00293221">
      <w:pPr>
        <w:pStyle w:val="Paragrafi"/>
        <w:rPr>
          <w:sz w:val="21"/>
          <w:szCs w:val="21"/>
        </w:rPr>
      </w:pPr>
      <w:r w:rsidRPr="004C08F7">
        <w:rPr>
          <w:sz w:val="21"/>
          <w:szCs w:val="21"/>
        </w:rPr>
        <w:t xml:space="preserve">b) të rritur, deri në nivelin dhe sipas përcaktimeve të nenit 24 pika 3 dhe nenit 20/1 pika 1, shkronja </w:t>
      </w:r>
      <w:r>
        <w:rPr>
          <w:sz w:val="21"/>
          <w:szCs w:val="21"/>
        </w:rPr>
        <w:t>“</w:t>
      </w:r>
      <w:r w:rsidRPr="004C08F7">
        <w:rPr>
          <w:sz w:val="21"/>
          <w:szCs w:val="21"/>
        </w:rPr>
        <w:t>b</w:t>
      </w:r>
      <w:r>
        <w:rPr>
          <w:sz w:val="21"/>
          <w:szCs w:val="21"/>
        </w:rPr>
        <w:t>”</w:t>
      </w:r>
      <w:r w:rsidRPr="004C08F7">
        <w:rPr>
          <w:sz w:val="21"/>
          <w:szCs w:val="21"/>
        </w:rPr>
        <w:t xml:space="preserve"> të ligjit nr.8873, datë 29.3.2002</w:t>
      </w:r>
      <w:r>
        <w:rPr>
          <w:sz w:val="21"/>
          <w:szCs w:val="21"/>
        </w:rPr>
        <w:t xml:space="preserve"> “Për sigurimin e depozitave”, të</w:t>
      </w:r>
      <w:r w:rsidRPr="004C08F7">
        <w:rPr>
          <w:sz w:val="21"/>
          <w:szCs w:val="21"/>
        </w:rPr>
        <w:t xml:space="preserve"> ndryshuar.  </w:t>
      </w:r>
    </w:p>
    <w:p w:rsidR="00E574CA" w:rsidRPr="004C08F7" w:rsidRDefault="00E574CA" w:rsidP="00293221">
      <w:pPr>
        <w:pStyle w:val="Paragrafi"/>
        <w:rPr>
          <w:sz w:val="21"/>
          <w:szCs w:val="21"/>
        </w:rPr>
      </w:pPr>
      <w:r w:rsidRPr="004C08F7">
        <w:rPr>
          <w:sz w:val="21"/>
          <w:szCs w:val="21"/>
        </w:rPr>
        <w:t>c) të ulur në përputhje me përcaktimet e nenit 24  pika 4 të  ligjit nr.8873, datë 29.3.2002 “Për s</w:t>
      </w:r>
      <w:r>
        <w:rPr>
          <w:sz w:val="21"/>
          <w:szCs w:val="21"/>
        </w:rPr>
        <w:t>igurimin e depozitave”, të</w:t>
      </w:r>
      <w:r w:rsidRPr="004C08F7">
        <w:rPr>
          <w:sz w:val="21"/>
          <w:szCs w:val="21"/>
        </w:rPr>
        <w:t xml:space="preserve"> ndryshuar.  </w:t>
      </w:r>
    </w:p>
    <w:p w:rsidR="00E574CA" w:rsidRPr="004C08F7" w:rsidRDefault="00E574CA" w:rsidP="00293221">
      <w:pPr>
        <w:pStyle w:val="Paragrafi"/>
        <w:rPr>
          <w:sz w:val="21"/>
          <w:szCs w:val="21"/>
        </w:rPr>
      </w:pPr>
      <w:r w:rsidRPr="004C08F7">
        <w:rPr>
          <w:sz w:val="21"/>
          <w:szCs w:val="21"/>
        </w:rPr>
        <w:t>15. Shuma e primit vjetor të paguar para afatit ligjor nga bankat e siguruara, në përputhje me pikën 14, shkronja “a” të këtij neni, i zbritet ose rimbursohet bankave sipas përcaktimeve të nenit 20/1 pika 2 e ligjit nr.8873, datë 29.3.2002</w:t>
      </w:r>
      <w:r>
        <w:rPr>
          <w:sz w:val="21"/>
          <w:szCs w:val="21"/>
        </w:rPr>
        <w:t xml:space="preserve"> “Për sigurimin e depozitave”, të</w:t>
      </w:r>
      <w:r w:rsidRPr="004C08F7">
        <w:rPr>
          <w:sz w:val="21"/>
          <w:szCs w:val="21"/>
        </w:rPr>
        <w:t xml:space="preserve"> ndryshuar. </w:t>
      </w:r>
    </w:p>
    <w:p w:rsidR="00E574CA" w:rsidRPr="008F1115" w:rsidRDefault="00E574CA" w:rsidP="00293221">
      <w:pPr>
        <w:pStyle w:val="Paragrafi"/>
        <w:rPr>
          <w:rFonts w:cs="Arial"/>
          <w:sz w:val="14"/>
          <w:szCs w:val="14"/>
        </w:rPr>
      </w:pPr>
    </w:p>
    <w:p w:rsidR="00E574CA" w:rsidRPr="004C08F7" w:rsidRDefault="00E574CA" w:rsidP="00293221">
      <w:pPr>
        <w:pStyle w:val="NeniNr"/>
        <w:rPr>
          <w:sz w:val="21"/>
          <w:szCs w:val="21"/>
        </w:rPr>
      </w:pPr>
      <w:r w:rsidRPr="004C08F7">
        <w:rPr>
          <w:sz w:val="21"/>
          <w:szCs w:val="21"/>
        </w:rPr>
        <w:t>Neni 6</w:t>
      </w:r>
    </w:p>
    <w:p w:rsidR="00E574CA" w:rsidRPr="004C08F7" w:rsidRDefault="00E574CA" w:rsidP="00293221">
      <w:pPr>
        <w:pStyle w:val="NeniTitull"/>
        <w:rPr>
          <w:sz w:val="21"/>
          <w:szCs w:val="21"/>
        </w:rPr>
      </w:pPr>
      <w:r w:rsidRPr="004C08F7">
        <w:rPr>
          <w:sz w:val="21"/>
          <w:szCs w:val="21"/>
        </w:rPr>
        <w:t>Verifikimet</w:t>
      </w:r>
    </w:p>
    <w:p w:rsidR="00E574CA" w:rsidRPr="008F1115" w:rsidRDefault="00E574CA" w:rsidP="00293221">
      <w:pPr>
        <w:pStyle w:val="Paragrafi"/>
        <w:rPr>
          <w:rFonts w:cs="Arial"/>
          <w:sz w:val="14"/>
          <w:szCs w:val="14"/>
        </w:rPr>
      </w:pPr>
    </w:p>
    <w:p w:rsidR="00E574CA" w:rsidRPr="004C08F7" w:rsidRDefault="00E574CA" w:rsidP="00293221">
      <w:pPr>
        <w:pStyle w:val="Paragrafi"/>
        <w:rPr>
          <w:sz w:val="21"/>
          <w:szCs w:val="21"/>
        </w:rPr>
      </w:pPr>
      <w:r w:rsidRPr="004C08F7">
        <w:rPr>
          <w:sz w:val="21"/>
          <w:szCs w:val="21"/>
        </w:rPr>
        <w:t>1. Agjencia sigurohet për saktësinë dhe integritetin e informacioneve dhe dokumentacioneve edhe nëpërmjet procesit të verifikimit të kryer drejtpërsëdrejti në bankat e siguruara të paktën një herë në vit.</w:t>
      </w:r>
    </w:p>
    <w:p w:rsidR="00E574CA" w:rsidRPr="004C08F7" w:rsidRDefault="00E574CA" w:rsidP="00293221">
      <w:pPr>
        <w:pStyle w:val="Paragrafi"/>
        <w:rPr>
          <w:sz w:val="21"/>
          <w:szCs w:val="21"/>
        </w:rPr>
      </w:pPr>
      <w:r w:rsidRPr="004C08F7">
        <w:rPr>
          <w:sz w:val="21"/>
          <w:szCs w:val="21"/>
        </w:rPr>
        <w:t>2. Agjencia e Sigurimit të Depozitave në mënyrë të veçantë verifikon në bankat e siguruara saktësinë e m</w:t>
      </w:r>
      <w:r>
        <w:rPr>
          <w:sz w:val="21"/>
          <w:szCs w:val="21"/>
        </w:rPr>
        <w:t xml:space="preserve">etodologjisë për llogaritjen e </w:t>
      </w:r>
      <w:r w:rsidRPr="004C08F7">
        <w:rPr>
          <w:sz w:val="21"/>
          <w:szCs w:val="21"/>
        </w:rPr>
        <w:t>primit vjetor për sigurimin e depozitave.</w:t>
      </w:r>
    </w:p>
    <w:p w:rsidR="00E574CA" w:rsidRPr="004C08F7" w:rsidRDefault="00E574CA" w:rsidP="00293221">
      <w:pPr>
        <w:pStyle w:val="Paragrafi"/>
        <w:rPr>
          <w:sz w:val="21"/>
          <w:szCs w:val="21"/>
        </w:rPr>
      </w:pPr>
      <w:r w:rsidRPr="004C08F7">
        <w:rPr>
          <w:sz w:val="21"/>
          <w:szCs w:val="21"/>
        </w:rPr>
        <w:t>3. Bankat e siguruara mbajnë informacione për depozitat dhe depozituesit në  përputhje me kërkesa</w:t>
      </w:r>
      <w:r>
        <w:rPr>
          <w:sz w:val="21"/>
          <w:szCs w:val="21"/>
        </w:rPr>
        <w:t>t e Agjencisë sipas aneksit nr.</w:t>
      </w:r>
      <w:r w:rsidRPr="004C08F7">
        <w:rPr>
          <w:sz w:val="21"/>
          <w:szCs w:val="21"/>
        </w:rPr>
        <w:t xml:space="preserve">4 të këtij udhëzimi. Nga të dhënat për depozituesit në këtë tabelë banka është e detyruar të ketë të </w:t>
      </w:r>
      <w:r>
        <w:rPr>
          <w:sz w:val="21"/>
          <w:szCs w:val="21"/>
        </w:rPr>
        <w:t>paktën të dhënat që vijojnë (em</w:t>
      </w:r>
      <w:r w:rsidRPr="004C08F7">
        <w:rPr>
          <w:sz w:val="21"/>
          <w:szCs w:val="21"/>
        </w:rPr>
        <w:t>r</w:t>
      </w:r>
      <w:r>
        <w:rPr>
          <w:sz w:val="21"/>
          <w:szCs w:val="21"/>
        </w:rPr>
        <w:t>i, mbiem</w:t>
      </w:r>
      <w:r w:rsidRPr="004C08F7">
        <w:rPr>
          <w:sz w:val="21"/>
          <w:szCs w:val="21"/>
        </w:rPr>
        <w:t>r</w:t>
      </w:r>
      <w:r>
        <w:rPr>
          <w:sz w:val="21"/>
          <w:szCs w:val="21"/>
        </w:rPr>
        <w:t>i</w:t>
      </w:r>
      <w:r w:rsidRPr="004C08F7">
        <w:rPr>
          <w:sz w:val="21"/>
          <w:szCs w:val="21"/>
        </w:rPr>
        <w:t>, atësia, gjinia, numrin e pasaportës, datëlindjen, adresën, degën e bankës). Agjencia verifikon në mënyrë të veçantë saktësinë e mbajtjes së këtyre të dhënave.</w:t>
      </w:r>
    </w:p>
    <w:p w:rsidR="00E574CA" w:rsidRPr="004C08F7" w:rsidRDefault="00E574CA" w:rsidP="00293221">
      <w:pPr>
        <w:pStyle w:val="Paragrafi"/>
        <w:rPr>
          <w:sz w:val="21"/>
          <w:szCs w:val="21"/>
        </w:rPr>
      </w:pPr>
      <w:r w:rsidRPr="004C08F7">
        <w:rPr>
          <w:sz w:val="21"/>
          <w:szCs w:val="21"/>
        </w:rPr>
        <w:t>4. Sistemi informatik i bankës së siguruar duhet të mundësojë në çdo kohë plotësimin e kërkesave të përcaktuara në aneksin nr.5 të këtij udhëzimi.</w:t>
      </w:r>
    </w:p>
    <w:p w:rsidR="00E574CA" w:rsidRPr="004C08F7" w:rsidRDefault="00E574CA" w:rsidP="00293221">
      <w:pPr>
        <w:pStyle w:val="Paragrafi"/>
        <w:rPr>
          <w:sz w:val="21"/>
          <w:szCs w:val="21"/>
        </w:rPr>
      </w:pPr>
      <w:r w:rsidRPr="004C08F7">
        <w:rPr>
          <w:sz w:val="21"/>
          <w:szCs w:val="21"/>
        </w:rPr>
        <w:t>5. Bankat e siguruara informojnë depozituesit për skemën e sigurimit të depozitave dhe Agjencia  verifikon saktësinë  e këtij informacioni.</w:t>
      </w:r>
    </w:p>
    <w:p w:rsidR="00E574CA" w:rsidRPr="004C08F7" w:rsidRDefault="00E574CA" w:rsidP="00293221">
      <w:pPr>
        <w:pStyle w:val="Paragrafi"/>
        <w:rPr>
          <w:sz w:val="21"/>
          <w:szCs w:val="21"/>
        </w:rPr>
      </w:pPr>
      <w:r w:rsidRPr="004C08F7">
        <w:rPr>
          <w:sz w:val="21"/>
          <w:szCs w:val="21"/>
        </w:rPr>
        <w:t>6. Agjencia sipas rastit kërkon nga Autoriteti Mbikëqyrës përfshirjen e përfaqësuesve të saj në ekzaminimet që Autoriteti Mbikëqyrës kryen në bankën e siguruar.</w:t>
      </w:r>
    </w:p>
    <w:p w:rsidR="00E574CA" w:rsidRPr="004C08F7" w:rsidRDefault="00E574CA" w:rsidP="00293221">
      <w:pPr>
        <w:pStyle w:val="Paragrafi"/>
        <w:rPr>
          <w:sz w:val="21"/>
          <w:szCs w:val="21"/>
        </w:rPr>
      </w:pPr>
      <w:r w:rsidRPr="004C08F7">
        <w:rPr>
          <w:sz w:val="21"/>
          <w:szCs w:val="21"/>
        </w:rPr>
        <w:t>7. Bankat e siguruara mbajnë përgjegjësi ligjore për vërtetësinë, saktësinë dhe plotësinë e         informacionit të dërguar pranë Agjencisë.</w:t>
      </w:r>
    </w:p>
    <w:p w:rsidR="00E574CA" w:rsidRPr="004C08F7" w:rsidRDefault="00E574CA" w:rsidP="00293221">
      <w:pPr>
        <w:pStyle w:val="Paragrafi"/>
        <w:rPr>
          <w:sz w:val="21"/>
          <w:szCs w:val="21"/>
        </w:rPr>
      </w:pPr>
      <w:r w:rsidRPr="004C08F7">
        <w:rPr>
          <w:sz w:val="21"/>
          <w:szCs w:val="21"/>
        </w:rPr>
        <w:t xml:space="preserve">8. Agjencia në përfundim të procesit të verifikimit dërgon në bankën e siguruar raportin e procesit të verifikimit. Në këtë raport, Agjencia informon bankën për gjetjet e konstatuara gjatë procesit të verifikimit dhe kërkon përmirësimin e tyre sipas kërkesave të këtij udhëzimi. Bankat e siguruara detyrohen të përmirësojnë metodologjinë e llogaritjes së primit, sistemin e ruajtjes së të dhënave për depozitë dhe depozitues, mënyrën e informimit të depozituesve, sipas kërkesave të këtij udhëzimi dhe brenda afateve të përcaktuara në raportet e verifikimit.  </w:t>
      </w:r>
    </w:p>
    <w:p w:rsidR="00E574CA" w:rsidRPr="008F1115" w:rsidRDefault="00E574CA" w:rsidP="00293221">
      <w:pPr>
        <w:pStyle w:val="Paragrafi"/>
        <w:rPr>
          <w:rFonts w:cs="Arial"/>
          <w:sz w:val="14"/>
          <w:szCs w:val="14"/>
        </w:rPr>
      </w:pPr>
      <w:r w:rsidRPr="004C08F7">
        <w:rPr>
          <w:sz w:val="21"/>
          <w:szCs w:val="21"/>
        </w:rPr>
        <w:t xml:space="preserve">                             </w:t>
      </w:r>
    </w:p>
    <w:p w:rsidR="00E574CA" w:rsidRPr="004C08F7" w:rsidRDefault="00E574CA" w:rsidP="00293221">
      <w:pPr>
        <w:pStyle w:val="NeniNr"/>
        <w:rPr>
          <w:sz w:val="21"/>
          <w:szCs w:val="21"/>
        </w:rPr>
      </w:pPr>
      <w:r w:rsidRPr="004C08F7">
        <w:rPr>
          <w:sz w:val="21"/>
          <w:szCs w:val="21"/>
        </w:rPr>
        <w:t>Neni 7</w:t>
      </w:r>
    </w:p>
    <w:p w:rsidR="00E574CA" w:rsidRPr="004C08F7" w:rsidRDefault="00E574CA" w:rsidP="00293221">
      <w:pPr>
        <w:pStyle w:val="NeniTitull"/>
        <w:rPr>
          <w:sz w:val="21"/>
          <w:szCs w:val="21"/>
        </w:rPr>
      </w:pPr>
      <w:r w:rsidRPr="004C08F7">
        <w:rPr>
          <w:sz w:val="21"/>
          <w:szCs w:val="21"/>
        </w:rPr>
        <w:t>Informimi</w:t>
      </w:r>
    </w:p>
    <w:p w:rsidR="00E574CA" w:rsidRPr="008F1115" w:rsidRDefault="00E574CA" w:rsidP="00293221">
      <w:pPr>
        <w:pStyle w:val="Paragrafi"/>
        <w:rPr>
          <w:rFonts w:cs="Arial"/>
          <w:sz w:val="12"/>
          <w:szCs w:val="12"/>
        </w:rPr>
      </w:pPr>
    </w:p>
    <w:p w:rsidR="00E574CA" w:rsidRPr="004C08F7" w:rsidRDefault="00E574CA" w:rsidP="00293221">
      <w:pPr>
        <w:pStyle w:val="Paragrafi"/>
        <w:rPr>
          <w:sz w:val="21"/>
          <w:szCs w:val="21"/>
        </w:rPr>
      </w:pPr>
      <w:r w:rsidRPr="004C08F7">
        <w:rPr>
          <w:sz w:val="21"/>
          <w:szCs w:val="21"/>
        </w:rPr>
        <w:t xml:space="preserve">1. </w:t>
      </w:r>
      <w:smartTag w:uri="urn:schemas-microsoft-com:office:smarttags" w:element="place">
        <w:r w:rsidRPr="004C08F7">
          <w:rPr>
            <w:sz w:val="21"/>
            <w:szCs w:val="21"/>
          </w:rPr>
          <w:t>Banka</w:t>
        </w:r>
      </w:smartTag>
      <w:r w:rsidRPr="004C08F7">
        <w:rPr>
          <w:sz w:val="21"/>
          <w:szCs w:val="21"/>
        </w:rPr>
        <w:t xml:space="preserve"> e siguruar, është e detyruar të informojë menjëherë Agjencinë dhe të dërgojë dokumentacionin  lidhur me  ndryshimet në veprimtarinë e saj,  veçanërisht lidhur me:</w:t>
      </w:r>
    </w:p>
    <w:p w:rsidR="00E574CA" w:rsidRPr="004C08F7" w:rsidRDefault="00E574CA" w:rsidP="00293221">
      <w:pPr>
        <w:pStyle w:val="Paragrafi"/>
        <w:rPr>
          <w:sz w:val="21"/>
          <w:szCs w:val="21"/>
        </w:rPr>
      </w:pPr>
      <w:r>
        <w:rPr>
          <w:sz w:val="21"/>
          <w:szCs w:val="21"/>
        </w:rPr>
        <w:t>a) aksiona</w:t>
      </w:r>
      <w:r w:rsidRPr="004C08F7">
        <w:rPr>
          <w:sz w:val="21"/>
          <w:szCs w:val="21"/>
        </w:rPr>
        <w:t xml:space="preserve">rët; </w:t>
      </w:r>
    </w:p>
    <w:p w:rsidR="00E574CA" w:rsidRPr="004C08F7" w:rsidRDefault="00E574CA" w:rsidP="00293221">
      <w:pPr>
        <w:pStyle w:val="Paragrafi"/>
        <w:rPr>
          <w:sz w:val="21"/>
          <w:szCs w:val="21"/>
        </w:rPr>
      </w:pPr>
      <w:r w:rsidRPr="004C08F7">
        <w:rPr>
          <w:sz w:val="21"/>
          <w:szCs w:val="21"/>
        </w:rPr>
        <w:t xml:space="preserve">b) statutin e bankës së siguruar; </w:t>
      </w:r>
    </w:p>
    <w:p w:rsidR="00E574CA" w:rsidRPr="004C08F7" w:rsidRDefault="00E574CA" w:rsidP="00293221">
      <w:pPr>
        <w:pStyle w:val="Paragrafi"/>
        <w:rPr>
          <w:sz w:val="21"/>
          <w:szCs w:val="21"/>
        </w:rPr>
      </w:pPr>
      <w:r w:rsidRPr="004C08F7">
        <w:rPr>
          <w:sz w:val="21"/>
          <w:szCs w:val="21"/>
        </w:rPr>
        <w:t xml:space="preserve">c) administratorët; </w:t>
      </w:r>
    </w:p>
    <w:p w:rsidR="00E574CA" w:rsidRPr="004C08F7" w:rsidRDefault="00E574CA" w:rsidP="00293221">
      <w:pPr>
        <w:pStyle w:val="Paragrafi"/>
        <w:rPr>
          <w:sz w:val="21"/>
          <w:szCs w:val="21"/>
        </w:rPr>
      </w:pPr>
      <w:r w:rsidRPr="004C08F7">
        <w:rPr>
          <w:sz w:val="21"/>
          <w:szCs w:val="21"/>
        </w:rPr>
        <w:t>d) shtrirjen e r</w:t>
      </w:r>
      <w:r>
        <w:rPr>
          <w:sz w:val="21"/>
          <w:szCs w:val="21"/>
        </w:rPr>
        <w:t xml:space="preserve">rjetit të degëve të bankave që </w:t>
      </w:r>
      <w:r w:rsidRPr="004C08F7">
        <w:rPr>
          <w:sz w:val="21"/>
          <w:szCs w:val="21"/>
        </w:rPr>
        <w:t>operojnë në territorin e Republikës së Shqipërisë;</w:t>
      </w:r>
    </w:p>
    <w:p w:rsidR="00E574CA" w:rsidRPr="004C08F7" w:rsidRDefault="00E574CA" w:rsidP="00293221">
      <w:pPr>
        <w:pStyle w:val="Paragrafi"/>
        <w:rPr>
          <w:sz w:val="21"/>
          <w:szCs w:val="21"/>
        </w:rPr>
      </w:pPr>
      <w:r w:rsidRPr="004C08F7">
        <w:rPr>
          <w:sz w:val="21"/>
          <w:szCs w:val="21"/>
        </w:rPr>
        <w:t>e) numrin e degëve dhe agjencive që operojnë në territorin e Republikës së Shqipërisë.</w:t>
      </w:r>
    </w:p>
    <w:p w:rsidR="00E574CA" w:rsidRPr="004C08F7" w:rsidRDefault="00E574CA" w:rsidP="00293221">
      <w:pPr>
        <w:pStyle w:val="Paragrafi"/>
        <w:rPr>
          <w:sz w:val="21"/>
          <w:szCs w:val="21"/>
        </w:rPr>
      </w:pPr>
      <w:r w:rsidRPr="004C08F7">
        <w:rPr>
          <w:sz w:val="21"/>
          <w:szCs w:val="21"/>
        </w:rPr>
        <w:t>2. Informacioni i dërguar në Agjenci për çështjet e parashikuara në pikën 1 të këtij neni shoqërohet me dokumentacionin përkatës</w:t>
      </w:r>
      <w:r>
        <w:rPr>
          <w:sz w:val="21"/>
          <w:szCs w:val="21"/>
        </w:rPr>
        <w:t>,</w:t>
      </w:r>
      <w:r w:rsidRPr="004C08F7">
        <w:rPr>
          <w:sz w:val="21"/>
          <w:szCs w:val="21"/>
        </w:rPr>
        <w:t xml:space="preserve"> i cili përmban vendim</w:t>
      </w:r>
      <w:r>
        <w:rPr>
          <w:sz w:val="21"/>
          <w:szCs w:val="21"/>
        </w:rPr>
        <w:t>in e organit përkatës të bankës</w:t>
      </w:r>
      <w:r w:rsidRPr="004C08F7">
        <w:rPr>
          <w:sz w:val="21"/>
          <w:szCs w:val="21"/>
        </w:rPr>
        <w:t xml:space="preserve">, si dhe në rast se ndryshimi është subjekt i miratimit paraprak nga Autoriteti Mbikëqyrës dhe me një kopje të vendimit të këtij të fundit. </w:t>
      </w:r>
      <w:smartTag w:uri="urn:schemas-microsoft-com:office:smarttags" w:element="place">
        <w:r w:rsidRPr="004C08F7">
          <w:rPr>
            <w:sz w:val="21"/>
            <w:szCs w:val="21"/>
          </w:rPr>
          <w:t>Banka</w:t>
        </w:r>
      </w:smartTag>
      <w:r w:rsidRPr="004C08F7">
        <w:rPr>
          <w:sz w:val="21"/>
          <w:szCs w:val="21"/>
        </w:rPr>
        <w:t xml:space="preserve"> e siguruar dërgon në Agjenci listën e personave të autorizuar</w:t>
      </w:r>
      <w:r>
        <w:rPr>
          <w:sz w:val="21"/>
          <w:szCs w:val="21"/>
        </w:rPr>
        <w:t>,</w:t>
      </w:r>
      <w:r w:rsidRPr="004C08F7">
        <w:rPr>
          <w:sz w:val="21"/>
          <w:szCs w:val="21"/>
        </w:rPr>
        <w:t xml:space="preserve"> të cilët kanë të drejtë të dërgojnë këtë informacion, duke përfshirë emrin e personit të kontaktit të bankës për çështje, që lidhen me sigurimin e depozitave. Për këtë qëllim banka njofton menjëherë Agjencinë për çdo ndryshim në këtë listë.</w:t>
      </w:r>
    </w:p>
    <w:p w:rsidR="00E574CA" w:rsidRPr="004C08F7" w:rsidRDefault="00E574CA" w:rsidP="00293221">
      <w:pPr>
        <w:pStyle w:val="Paragrafi"/>
        <w:rPr>
          <w:sz w:val="21"/>
          <w:szCs w:val="21"/>
        </w:rPr>
      </w:pPr>
      <w:r w:rsidRPr="004C08F7">
        <w:rPr>
          <w:sz w:val="21"/>
          <w:szCs w:val="21"/>
        </w:rPr>
        <w:t>3. Agjencia mund të sigurohet për saktësinë e informacionit dhe dokumentacionit të dhënë nëpërmjet  verifikimeve  të kryera drejtpërsëdrejti në bankën e siguruar.</w:t>
      </w:r>
    </w:p>
    <w:p w:rsidR="00E574CA" w:rsidRPr="004C08F7" w:rsidRDefault="00E574CA" w:rsidP="00293221">
      <w:pPr>
        <w:pStyle w:val="Paragrafi"/>
        <w:rPr>
          <w:sz w:val="21"/>
          <w:szCs w:val="21"/>
        </w:rPr>
      </w:pPr>
      <w:r w:rsidRPr="004C08F7">
        <w:rPr>
          <w:sz w:val="21"/>
          <w:szCs w:val="21"/>
        </w:rPr>
        <w:t xml:space="preserve">4. Banka e siguruar dërgon në Agjenci të dhënat sipas aneksit 6 të këtij udhëzimi, jo më vonë se 10 ditë kalendarike pas përfundimit të çdo muaji. </w:t>
      </w:r>
    </w:p>
    <w:p w:rsidR="00E574CA" w:rsidRPr="004C08F7" w:rsidRDefault="00E574CA" w:rsidP="00293221">
      <w:pPr>
        <w:pStyle w:val="Paragrafi"/>
        <w:rPr>
          <w:sz w:val="21"/>
          <w:szCs w:val="21"/>
        </w:rPr>
      </w:pPr>
      <w:r w:rsidRPr="004C08F7">
        <w:rPr>
          <w:sz w:val="21"/>
          <w:szCs w:val="21"/>
        </w:rPr>
        <w:t xml:space="preserve">5. </w:t>
      </w:r>
      <w:smartTag w:uri="urn:schemas-microsoft-com:office:smarttags" w:element="place">
        <w:r w:rsidRPr="004C08F7">
          <w:rPr>
            <w:sz w:val="21"/>
            <w:szCs w:val="21"/>
          </w:rPr>
          <w:t>Banka</w:t>
        </w:r>
      </w:smartTag>
      <w:r w:rsidRPr="004C08F7">
        <w:rPr>
          <w:sz w:val="21"/>
          <w:szCs w:val="21"/>
        </w:rPr>
        <w:t xml:space="preserve"> e siguruar dhe/ose personat e autorizuar prej saj mbajnë përgjegjësi për vërtetësinë dhe saktësinë e informacionit dhe dokumentacionit të dërguar në Agjenci sipas këtij neni.</w:t>
      </w:r>
    </w:p>
    <w:p w:rsidR="00E574CA" w:rsidRPr="004C08F7" w:rsidRDefault="00E574CA" w:rsidP="00293221">
      <w:pPr>
        <w:pStyle w:val="Paragrafi"/>
        <w:rPr>
          <w:sz w:val="21"/>
          <w:szCs w:val="21"/>
        </w:rPr>
      </w:pPr>
    </w:p>
    <w:p w:rsidR="00E574CA" w:rsidRPr="004C08F7" w:rsidRDefault="00E574CA" w:rsidP="00293221">
      <w:pPr>
        <w:pStyle w:val="NeniNr"/>
        <w:rPr>
          <w:sz w:val="21"/>
          <w:szCs w:val="21"/>
        </w:rPr>
      </w:pPr>
      <w:r w:rsidRPr="004C08F7">
        <w:rPr>
          <w:sz w:val="21"/>
          <w:szCs w:val="21"/>
        </w:rPr>
        <w:t>Neni 8</w:t>
      </w:r>
    </w:p>
    <w:p w:rsidR="00E574CA" w:rsidRPr="004C08F7" w:rsidRDefault="00E574CA" w:rsidP="00293221">
      <w:pPr>
        <w:pStyle w:val="NeniTitull"/>
        <w:rPr>
          <w:sz w:val="21"/>
          <w:szCs w:val="21"/>
        </w:rPr>
      </w:pPr>
      <w:r w:rsidRPr="004C08F7">
        <w:rPr>
          <w:sz w:val="21"/>
          <w:szCs w:val="21"/>
        </w:rPr>
        <w:t xml:space="preserve">Transparenca me publikun </w:t>
      </w:r>
    </w:p>
    <w:p w:rsidR="00E574CA" w:rsidRPr="004C08F7" w:rsidRDefault="00E574CA" w:rsidP="00293221">
      <w:pPr>
        <w:pStyle w:val="Paragrafi"/>
        <w:rPr>
          <w:rFonts w:cs="Arial"/>
          <w:sz w:val="21"/>
          <w:szCs w:val="21"/>
        </w:rPr>
      </w:pPr>
    </w:p>
    <w:p w:rsidR="00E574CA" w:rsidRPr="004C08F7" w:rsidRDefault="00E574CA" w:rsidP="00293221">
      <w:pPr>
        <w:pStyle w:val="Paragrafi"/>
        <w:rPr>
          <w:sz w:val="21"/>
          <w:szCs w:val="21"/>
        </w:rPr>
      </w:pPr>
      <w:r w:rsidRPr="004C08F7">
        <w:rPr>
          <w:sz w:val="21"/>
          <w:szCs w:val="21"/>
        </w:rPr>
        <w:t>1. Bankat e siguruara informojnë depozituesit mbi sigurimin e depozitave në përputhje me nenin 30 të ligjit nr.8873, datë 29.3.2002 “</w:t>
      </w:r>
      <w:r>
        <w:rPr>
          <w:sz w:val="21"/>
          <w:szCs w:val="21"/>
        </w:rPr>
        <w:t>Për sigurimin e depozitave”, të</w:t>
      </w:r>
      <w:r w:rsidRPr="004C08F7">
        <w:rPr>
          <w:sz w:val="21"/>
          <w:szCs w:val="21"/>
        </w:rPr>
        <w:t xml:space="preserve"> ndryshuar.</w:t>
      </w:r>
    </w:p>
    <w:p w:rsidR="00E574CA" w:rsidRDefault="00E574CA" w:rsidP="00293221">
      <w:pPr>
        <w:pStyle w:val="Paragrafi"/>
        <w:rPr>
          <w:rFonts w:cs="Arial"/>
          <w:sz w:val="21"/>
          <w:szCs w:val="21"/>
        </w:rPr>
      </w:pPr>
      <w:r w:rsidRPr="004C08F7">
        <w:rPr>
          <w:sz w:val="21"/>
          <w:szCs w:val="21"/>
        </w:rPr>
        <w:t xml:space="preserve">2. Bankat e siguruara, në veçanti, vendosin certifikatën për sigurimin e depozitave në një vend të dukshëm  në  mjediset e të gjitha degëve dhe agjencive të bankës së siguruar, që operojnë në territorin e Republikës së Shqipërisë. </w:t>
      </w:r>
    </w:p>
    <w:p w:rsidR="00E574CA" w:rsidRPr="004C08F7" w:rsidRDefault="00E574CA" w:rsidP="00293221">
      <w:pPr>
        <w:pStyle w:val="Paragrafi"/>
        <w:rPr>
          <w:sz w:val="21"/>
          <w:szCs w:val="21"/>
        </w:rPr>
      </w:pPr>
      <w:r w:rsidRPr="004C08F7">
        <w:rPr>
          <w:sz w:val="21"/>
          <w:szCs w:val="21"/>
        </w:rPr>
        <w:t xml:space="preserve">  </w:t>
      </w:r>
    </w:p>
    <w:p w:rsidR="00E574CA" w:rsidRPr="004C08F7" w:rsidRDefault="00E574CA" w:rsidP="00293221">
      <w:pPr>
        <w:pStyle w:val="NeniNr"/>
        <w:rPr>
          <w:sz w:val="21"/>
          <w:szCs w:val="21"/>
        </w:rPr>
      </w:pPr>
      <w:r w:rsidRPr="004C08F7">
        <w:rPr>
          <w:sz w:val="21"/>
          <w:szCs w:val="21"/>
        </w:rPr>
        <w:t>Neni 9</w:t>
      </w:r>
    </w:p>
    <w:p w:rsidR="00E574CA" w:rsidRPr="004C08F7" w:rsidRDefault="00E574CA" w:rsidP="00293221">
      <w:pPr>
        <w:pStyle w:val="NeniTitull"/>
        <w:rPr>
          <w:sz w:val="21"/>
          <w:szCs w:val="21"/>
        </w:rPr>
      </w:pPr>
      <w:r w:rsidRPr="004C08F7">
        <w:rPr>
          <w:sz w:val="21"/>
          <w:szCs w:val="21"/>
        </w:rPr>
        <w:t>Masat ndëshkimore</w:t>
      </w:r>
    </w:p>
    <w:p w:rsidR="00E574CA" w:rsidRPr="004C08F7" w:rsidRDefault="00E574CA" w:rsidP="00293221">
      <w:pPr>
        <w:pStyle w:val="Paragrafi"/>
        <w:rPr>
          <w:rFonts w:cs="Arial"/>
          <w:sz w:val="21"/>
          <w:szCs w:val="21"/>
        </w:rPr>
      </w:pPr>
    </w:p>
    <w:p w:rsidR="00E574CA" w:rsidRPr="004C08F7" w:rsidRDefault="00E574CA" w:rsidP="00293221">
      <w:pPr>
        <w:pStyle w:val="Paragrafi"/>
        <w:rPr>
          <w:sz w:val="21"/>
          <w:szCs w:val="21"/>
        </w:rPr>
      </w:pPr>
      <w:r w:rsidRPr="004C08F7">
        <w:rPr>
          <w:sz w:val="21"/>
          <w:szCs w:val="21"/>
        </w:rPr>
        <w:t>1. Në rast të mospërmbushjes të detyrimeve të këtij udhëzimi, Agjencia e Sigurimit të Depozitave, si dhe Autoriteti Mbikëqyrës zbatojnë dispozitat e parashikuara në nenin 26 të ligjit nr.8873, datë 29.3.2002 “P</w:t>
      </w:r>
      <w:r>
        <w:rPr>
          <w:sz w:val="21"/>
          <w:szCs w:val="21"/>
        </w:rPr>
        <w:t>ër sigurimin e depozitave”, të</w:t>
      </w:r>
      <w:r w:rsidRPr="004C08F7">
        <w:rPr>
          <w:sz w:val="21"/>
          <w:szCs w:val="21"/>
        </w:rPr>
        <w:t xml:space="preserve"> ndryshuar.</w:t>
      </w:r>
    </w:p>
    <w:p w:rsidR="00E574CA" w:rsidRPr="004C08F7" w:rsidRDefault="00E574CA" w:rsidP="00293221">
      <w:pPr>
        <w:pStyle w:val="Paragrafi"/>
        <w:rPr>
          <w:sz w:val="21"/>
          <w:szCs w:val="21"/>
        </w:rPr>
      </w:pPr>
      <w:r w:rsidRPr="004C08F7">
        <w:rPr>
          <w:sz w:val="21"/>
          <w:szCs w:val="21"/>
        </w:rPr>
        <w:t xml:space="preserve">2. </w:t>
      </w:r>
      <w:smartTag w:uri="urn:schemas-microsoft-com:office:smarttags" w:element="place">
        <w:r w:rsidRPr="004C08F7">
          <w:rPr>
            <w:sz w:val="21"/>
            <w:szCs w:val="21"/>
          </w:rPr>
          <w:t>Banka</w:t>
        </w:r>
      </w:smartTag>
      <w:r w:rsidRPr="004C08F7">
        <w:rPr>
          <w:sz w:val="21"/>
          <w:szCs w:val="21"/>
        </w:rPr>
        <w:t xml:space="preserve"> e siguruar është e detyruar pas marrjes së këtyre masave të informojë Autoritetin Mbikëqyrës dhe Agjencinë për mënyrën dhe afatin e zbatimit të tyre.</w:t>
      </w:r>
    </w:p>
    <w:p w:rsidR="00E574CA" w:rsidRPr="00E816FA" w:rsidRDefault="00E574CA" w:rsidP="00B54974">
      <w:pPr>
        <w:pStyle w:val="Paragrafi"/>
        <w:ind w:firstLine="0"/>
        <w:rPr>
          <w:rFonts w:cs="Arial"/>
          <w:sz w:val="16"/>
          <w:szCs w:val="16"/>
        </w:rPr>
      </w:pPr>
    </w:p>
    <w:p w:rsidR="00E574CA" w:rsidRPr="004C08F7" w:rsidRDefault="00E574CA" w:rsidP="00293221">
      <w:pPr>
        <w:pStyle w:val="NeniNr"/>
        <w:rPr>
          <w:sz w:val="21"/>
          <w:szCs w:val="21"/>
        </w:rPr>
      </w:pPr>
      <w:r w:rsidRPr="004C08F7">
        <w:rPr>
          <w:sz w:val="21"/>
          <w:szCs w:val="21"/>
        </w:rPr>
        <w:t>Neni 10</w:t>
      </w:r>
    </w:p>
    <w:p w:rsidR="00E574CA" w:rsidRPr="004C08F7" w:rsidRDefault="00E574CA" w:rsidP="00293221">
      <w:pPr>
        <w:pStyle w:val="NeniTitull"/>
        <w:rPr>
          <w:sz w:val="21"/>
          <w:szCs w:val="21"/>
        </w:rPr>
      </w:pPr>
      <w:r w:rsidRPr="004C08F7">
        <w:rPr>
          <w:sz w:val="21"/>
          <w:szCs w:val="21"/>
        </w:rPr>
        <w:t>Dispozita përfundimtare</w:t>
      </w:r>
    </w:p>
    <w:p w:rsidR="00E574CA" w:rsidRPr="008F1115" w:rsidRDefault="00E574CA" w:rsidP="00293221">
      <w:pPr>
        <w:pStyle w:val="Paragrafi"/>
        <w:rPr>
          <w:rFonts w:eastAsia="Batang" w:cs="Arial"/>
          <w:sz w:val="14"/>
          <w:szCs w:val="14"/>
        </w:rPr>
      </w:pPr>
    </w:p>
    <w:p w:rsidR="00E574CA" w:rsidRPr="004C08F7" w:rsidRDefault="00E574CA" w:rsidP="00293221">
      <w:pPr>
        <w:pStyle w:val="Paragrafi"/>
        <w:rPr>
          <w:sz w:val="21"/>
          <w:szCs w:val="21"/>
        </w:rPr>
      </w:pPr>
      <w:r w:rsidRPr="004C08F7">
        <w:rPr>
          <w:sz w:val="21"/>
          <w:szCs w:val="21"/>
        </w:rPr>
        <w:t>Anekset bashkëlidhur janë pjesë përbërëse e këtij udhëzimi.</w:t>
      </w:r>
    </w:p>
    <w:p w:rsidR="00E574CA" w:rsidRPr="004C08F7" w:rsidRDefault="00E574CA" w:rsidP="00293221">
      <w:pPr>
        <w:pStyle w:val="Paragrafi"/>
        <w:rPr>
          <w:sz w:val="21"/>
          <w:szCs w:val="21"/>
        </w:rPr>
      </w:pPr>
    </w:p>
    <w:p w:rsidR="00E574CA" w:rsidRPr="004C08F7" w:rsidRDefault="00E574CA" w:rsidP="00293221">
      <w:pPr>
        <w:pStyle w:val="NeniNr"/>
        <w:rPr>
          <w:sz w:val="21"/>
          <w:szCs w:val="21"/>
        </w:rPr>
      </w:pPr>
      <w:r w:rsidRPr="004C08F7">
        <w:rPr>
          <w:sz w:val="21"/>
          <w:szCs w:val="21"/>
        </w:rPr>
        <w:t>Neni 11</w:t>
      </w:r>
    </w:p>
    <w:p w:rsidR="00E574CA" w:rsidRPr="004C08F7" w:rsidRDefault="00E574CA" w:rsidP="00293221">
      <w:pPr>
        <w:pStyle w:val="NeniTitull"/>
        <w:rPr>
          <w:sz w:val="21"/>
          <w:szCs w:val="21"/>
        </w:rPr>
      </w:pPr>
      <w:r w:rsidRPr="004C08F7">
        <w:rPr>
          <w:sz w:val="21"/>
          <w:szCs w:val="21"/>
        </w:rPr>
        <w:t xml:space="preserve">Hyrja në fuqi </w:t>
      </w:r>
    </w:p>
    <w:p w:rsidR="00E574CA" w:rsidRPr="008F1115" w:rsidRDefault="00E574CA" w:rsidP="00293221">
      <w:pPr>
        <w:pStyle w:val="Paragrafi"/>
        <w:rPr>
          <w:rFonts w:cs="Arial"/>
          <w:sz w:val="14"/>
          <w:szCs w:val="14"/>
        </w:rPr>
      </w:pPr>
    </w:p>
    <w:p w:rsidR="00E574CA" w:rsidRPr="004C08F7" w:rsidRDefault="00E574CA" w:rsidP="00293221">
      <w:pPr>
        <w:pStyle w:val="Paragrafi"/>
        <w:rPr>
          <w:sz w:val="21"/>
          <w:szCs w:val="21"/>
        </w:rPr>
      </w:pPr>
      <w:r w:rsidRPr="004C08F7">
        <w:rPr>
          <w:sz w:val="21"/>
          <w:szCs w:val="21"/>
        </w:rPr>
        <w:t>Ky udhëzim hyn në fuqi me miratimin e tij nga Autoriteti Mbikëqyrës.</w:t>
      </w:r>
    </w:p>
    <w:p w:rsidR="00E574CA" w:rsidRPr="004C08F7" w:rsidRDefault="00E574CA" w:rsidP="00293221">
      <w:pPr>
        <w:pStyle w:val="Paragrafi"/>
        <w:rPr>
          <w:sz w:val="21"/>
          <w:szCs w:val="21"/>
        </w:rPr>
      </w:pPr>
    </w:p>
    <w:p w:rsidR="00E574CA" w:rsidRPr="004C08F7" w:rsidRDefault="00E574CA" w:rsidP="00293221">
      <w:pPr>
        <w:pStyle w:val="Paragrafi"/>
        <w:rPr>
          <w:sz w:val="21"/>
          <w:szCs w:val="21"/>
        </w:rPr>
      </w:pPr>
    </w:p>
    <w:p w:rsidR="00E574CA" w:rsidRPr="004C08F7" w:rsidRDefault="00E574CA" w:rsidP="00B9110E">
      <w:pPr>
        <w:pStyle w:val="AneksiNr"/>
      </w:pPr>
      <w:r w:rsidRPr="004C08F7">
        <w:t>ANEKSI</w:t>
      </w:r>
      <w:r>
        <w:t xml:space="preserve"> </w:t>
      </w:r>
      <w:r w:rsidRPr="004C08F7">
        <w:t>1</w:t>
      </w:r>
    </w:p>
    <w:p w:rsidR="00E574CA" w:rsidRPr="003D0826" w:rsidRDefault="00E574CA" w:rsidP="003D0826">
      <w:pPr>
        <w:pStyle w:val="TitulliTitull"/>
      </w:pPr>
      <w:r>
        <w:t xml:space="preserve">     </w:t>
      </w:r>
      <w:r w:rsidRPr="003D0826">
        <w:t>Mënyra e Përllogaritjes së Primit Vjetor nga Bankat e Siguruara</w:t>
      </w:r>
    </w:p>
    <w:p w:rsidR="00E574CA" w:rsidRPr="004C08F7" w:rsidRDefault="00E574CA" w:rsidP="00293221">
      <w:pPr>
        <w:pStyle w:val="Paragrafi"/>
        <w:rPr>
          <w:rFonts w:cs="Arial"/>
          <w:sz w:val="21"/>
          <w:szCs w:val="21"/>
        </w:rPr>
      </w:pPr>
    </w:p>
    <w:p w:rsidR="00E574CA" w:rsidRPr="004C08F7" w:rsidRDefault="00E574CA" w:rsidP="00293221">
      <w:pPr>
        <w:pStyle w:val="Paragrafi"/>
        <w:rPr>
          <w:sz w:val="21"/>
          <w:szCs w:val="21"/>
        </w:rPr>
      </w:pPr>
      <w:r w:rsidRPr="004C08F7">
        <w:rPr>
          <w:sz w:val="21"/>
          <w:szCs w:val="21"/>
        </w:rPr>
        <w:t xml:space="preserve">Baza ligjore mbi të cilën mbështetet detyrimi i Agjencisë për sigurimin e depozitave bankare, si dhe detyrimi i bankave për të paguar primin vjetor të sigurimit të depozitave, është ligji nr.8873, datë 29.3.2002 “Për sigurimin e depozitave”, ndryshuar me ligjin nr.10 106, datë 30.3.2009 “Për disa ndryshime dhe shtesa në ligjin nr.8873, datë 29.3.2002 “Për sigurimin e depozitave”, neni 3 pika 1 dhe neni 24. </w:t>
      </w:r>
    </w:p>
    <w:p w:rsidR="00E574CA" w:rsidRPr="004C08F7" w:rsidRDefault="00E574CA" w:rsidP="00293221">
      <w:pPr>
        <w:pStyle w:val="Paragrafi"/>
        <w:rPr>
          <w:sz w:val="21"/>
          <w:szCs w:val="21"/>
        </w:rPr>
      </w:pPr>
      <w:r w:rsidRPr="004C08F7">
        <w:rPr>
          <w:sz w:val="21"/>
          <w:szCs w:val="21"/>
        </w:rPr>
        <w:t>Bankat në llogaritjen e primit të sigurimit bazohet në depozitat e indiv</w:t>
      </w:r>
      <w:r>
        <w:rPr>
          <w:sz w:val="21"/>
          <w:szCs w:val="21"/>
        </w:rPr>
        <w:t>idëve që janë subjekt i skemës s</w:t>
      </w:r>
      <w:r w:rsidRPr="004C08F7">
        <w:rPr>
          <w:sz w:val="21"/>
          <w:szCs w:val="21"/>
        </w:rPr>
        <w:t>ë sigurimit të depozitave në përputhje me nenet 4, 5 të ligjit nr.8873</w:t>
      </w:r>
      <w:r>
        <w:rPr>
          <w:sz w:val="21"/>
          <w:szCs w:val="21"/>
        </w:rPr>
        <w:t>,</w:t>
      </w:r>
      <w:r w:rsidRPr="004C08F7">
        <w:rPr>
          <w:sz w:val="21"/>
          <w:szCs w:val="21"/>
        </w:rPr>
        <w:t xml:space="preserve"> datë 29.3.2002</w:t>
      </w:r>
      <w:r>
        <w:rPr>
          <w:sz w:val="21"/>
          <w:szCs w:val="21"/>
        </w:rPr>
        <w:t xml:space="preserve"> “Për sigurimin e depozitave”, të</w:t>
      </w:r>
      <w:r w:rsidRPr="004C08F7">
        <w:rPr>
          <w:sz w:val="21"/>
          <w:szCs w:val="21"/>
        </w:rPr>
        <w:t xml:space="preserve"> ndryshuar. </w:t>
      </w:r>
    </w:p>
    <w:p w:rsidR="00E574CA" w:rsidRPr="004C08F7" w:rsidRDefault="00E574CA" w:rsidP="00293221">
      <w:pPr>
        <w:pStyle w:val="Paragrafi"/>
        <w:rPr>
          <w:sz w:val="21"/>
          <w:szCs w:val="21"/>
        </w:rPr>
      </w:pPr>
      <w:r w:rsidRPr="004C08F7">
        <w:rPr>
          <w:sz w:val="21"/>
          <w:szCs w:val="21"/>
        </w:rPr>
        <w:t>Primi vjetor i sigurimit të depozitës, është i barabartë me 0,5 për qind t</w:t>
      </w:r>
      <w:r>
        <w:rPr>
          <w:sz w:val="21"/>
          <w:szCs w:val="21"/>
        </w:rPr>
        <w:t>ë</w:t>
      </w:r>
      <w:r w:rsidRPr="004C08F7">
        <w:rPr>
          <w:sz w:val="21"/>
          <w:szCs w:val="21"/>
        </w:rPr>
        <w:t xml:space="preserve"> mesatares aritmetike të shumës së depozitave të siguruara që janë regjistruar në bankë, në fund të çdo dite pune të tremujorit të fundit të vitit të shkuar. </w:t>
      </w:r>
    </w:p>
    <w:p w:rsidR="00E574CA" w:rsidRPr="004C08F7" w:rsidRDefault="00E574CA" w:rsidP="00293221">
      <w:pPr>
        <w:pStyle w:val="Paragrafi"/>
        <w:rPr>
          <w:sz w:val="21"/>
          <w:szCs w:val="21"/>
        </w:rPr>
      </w:pPr>
      <w:r w:rsidRPr="004C08F7">
        <w:rPr>
          <w:sz w:val="21"/>
          <w:szCs w:val="21"/>
        </w:rPr>
        <w:t>Mënyra e llogaritjes së primit të sigurimit të depozitave që banka duhet të respektojë në përputhje me kërkesat e ligjit nr.8873, datë 29.3.2002</w:t>
      </w:r>
      <w:r>
        <w:rPr>
          <w:sz w:val="21"/>
          <w:szCs w:val="21"/>
        </w:rPr>
        <w:t xml:space="preserve"> “Për sigurimin e depozitave”, të</w:t>
      </w:r>
      <w:r w:rsidRPr="004C08F7">
        <w:rPr>
          <w:sz w:val="21"/>
          <w:szCs w:val="21"/>
        </w:rPr>
        <w:t xml:space="preserve"> ndryshuar</w:t>
      </w:r>
      <w:r>
        <w:rPr>
          <w:sz w:val="21"/>
          <w:szCs w:val="21"/>
        </w:rPr>
        <w:t>,</w:t>
      </w:r>
      <w:r w:rsidRPr="004C08F7">
        <w:rPr>
          <w:sz w:val="21"/>
          <w:szCs w:val="21"/>
        </w:rPr>
        <w:t xml:space="preserve"> është sqaruar më poshtë:</w:t>
      </w:r>
    </w:p>
    <w:p w:rsidR="00E574CA" w:rsidRPr="004C08F7" w:rsidRDefault="00E574CA" w:rsidP="00293221">
      <w:pPr>
        <w:pStyle w:val="Paragrafi"/>
        <w:rPr>
          <w:sz w:val="21"/>
          <w:szCs w:val="21"/>
        </w:rPr>
      </w:pPr>
      <w:r w:rsidRPr="004C08F7">
        <w:rPr>
          <w:sz w:val="21"/>
          <w:szCs w:val="21"/>
        </w:rPr>
        <w:t xml:space="preserve"> Shënojmë me “D” masën e mesatares aritmetike të depozitave të siguruara, të regjistruara në fund të çdo ditë pune të tremujorit të fundit të vitit t</w:t>
      </w:r>
      <w:r>
        <w:rPr>
          <w:sz w:val="21"/>
          <w:szCs w:val="21"/>
        </w:rPr>
        <w:t>ë</w:t>
      </w:r>
      <w:r w:rsidRPr="004C08F7">
        <w:rPr>
          <w:sz w:val="21"/>
          <w:szCs w:val="21"/>
        </w:rPr>
        <w:t xml:space="preserve"> shkuar, për BANKËN ANONIM, sipas përcaktimit të dhënë në nenin 4 të ligjit  nr.8873, datë 29.3.2002</w:t>
      </w:r>
      <w:r>
        <w:rPr>
          <w:sz w:val="21"/>
          <w:szCs w:val="21"/>
        </w:rPr>
        <w:t xml:space="preserve"> “Për sigurimin e depozitave”, të</w:t>
      </w:r>
      <w:r w:rsidRPr="004C08F7">
        <w:rPr>
          <w:sz w:val="21"/>
          <w:szCs w:val="21"/>
        </w:rPr>
        <w:t xml:space="preserve"> ndryshuar. </w:t>
      </w:r>
    </w:p>
    <w:p w:rsidR="00E574CA" w:rsidRPr="004C08F7" w:rsidRDefault="00E574CA" w:rsidP="00293221">
      <w:pPr>
        <w:pStyle w:val="Paragrafi"/>
        <w:rPr>
          <w:sz w:val="21"/>
          <w:szCs w:val="21"/>
        </w:rPr>
      </w:pPr>
      <w:r w:rsidRPr="004C08F7">
        <w:rPr>
          <w:sz w:val="21"/>
          <w:szCs w:val="21"/>
        </w:rPr>
        <w:t>Depozitat e siguruara të çdo individi, mbi të cilat përcaktohet  shuma “D”, vlerësohen duke marrë në konsideratë situatat e mundshme sipas rasteve të mëposhtme:</w:t>
      </w:r>
    </w:p>
    <w:p w:rsidR="00E574CA" w:rsidRPr="004C08F7" w:rsidRDefault="00E574CA" w:rsidP="00293221">
      <w:pPr>
        <w:pStyle w:val="Paragrafi"/>
        <w:rPr>
          <w:sz w:val="21"/>
          <w:szCs w:val="21"/>
        </w:rPr>
      </w:pPr>
      <w:r w:rsidRPr="004C08F7">
        <w:rPr>
          <w:sz w:val="21"/>
          <w:szCs w:val="21"/>
        </w:rPr>
        <w:t xml:space="preserve">Rasti i parë: Depozituesi ka vetëm një depozitë individuale në lekë: </w:t>
      </w:r>
    </w:p>
    <w:p w:rsidR="00E574CA" w:rsidRPr="004C08F7" w:rsidRDefault="00E574CA" w:rsidP="00293221">
      <w:pPr>
        <w:pStyle w:val="Paragrafi"/>
        <w:rPr>
          <w:sz w:val="21"/>
          <w:szCs w:val="21"/>
        </w:rPr>
      </w:pPr>
      <w:r w:rsidRPr="004C08F7">
        <w:rPr>
          <w:sz w:val="21"/>
          <w:szCs w:val="21"/>
        </w:rPr>
        <w:t>a) Në qoftë s</w:t>
      </w:r>
      <w:r>
        <w:rPr>
          <w:sz w:val="21"/>
          <w:szCs w:val="21"/>
        </w:rPr>
        <w:t>e kjo depozitë është më e vogël</w:t>
      </w:r>
      <w:r w:rsidRPr="004C08F7">
        <w:rPr>
          <w:sz w:val="21"/>
          <w:szCs w:val="21"/>
        </w:rPr>
        <w:t xml:space="preserve"> se 2 500 000 (dy milionë e pesëqind mijë) lek</w:t>
      </w:r>
      <w:r>
        <w:rPr>
          <w:sz w:val="21"/>
          <w:szCs w:val="21"/>
        </w:rPr>
        <w:t>ë</w:t>
      </w:r>
      <w:r w:rsidRPr="004C08F7">
        <w:rPr>
          <w:sz w:val="21"/>
          <w:szCs w:val="21"/>
        </w:rPr>
        <w:t xml:space="preserve">, ajo sigurohet e plotë (përfshihet  interesi ditor i llogaritur në ditën e vlerësimit të primit); </w:t>
      </w:r>
    </w:p>
    <w:p w:rsidR="00E574CA" w:rsidRPr="004C08F7" w:rsidRDefault="00E574CA" w:rsidP="00293221">
      <w:pPr>
        <w:pStyle w:val="Paragrafi"/>
        <w:rPr>
          <w:sz w:val="21"/>
          <w:szCs w:val="21"/>
        </w:rPr>
      </w:pPr>
      <w:r w:rsidRPr="004C08F7">
        <w:rPr>
          <w:sz w:val="21"/>
          <w:szCs w:val="21"/>
        </w:rPr>
        <w:t>b) Në qoftë se është më e madhe se 2 500 000 lek</w:t>
      </w:r>
      <w:r>
        <w:rPr>
          <w:sz w:val="21"/>
          <w:szCs w:val="21"/>
        </w:rPr>
        <w:t>ë</w:t>
      </w:r>
      <w:r w:rsidRPr="004C08F7">
        <w:rPr>
          <w:sz w:val="21"/>
          <w:szCs w:val="21"/>
        </w:rPr>
        <w:t>, sigurohet pjesa deri në nivelin 2 500 000 lekë.</w:t>
      </w:r>
    </w:p>
    <w:p w:rsidR="00E574CA" w:rsidRPr="004C08F7" w:rsidRDefault="00E574CA" w:rsidP="00293221">
      <w:pPr>
        <w:pStyle w:val="Paragrafi"/>
        <w:rPr>
          <w:sz w:val="21"/>
          <w:szCs w:val="21"/>
        </w:rPr>
      </w:pPr>
      <w:r w:rsidRPr="004C08F7">
        <w:rPr>
          <w:sz w:val="21"/>
          <w:szCs w:val="21"/>
        </w:rPr>
        <w:t>Rasti i dytë: Depozituesi ka disa depozita individuale, të cilat janë në lekë dhe në monedhë të huaj. Depozitat në monedhë të huaj konvertohen në lekë sipas kursit zyrtar të Autoritetit Mbikëqyrës në ditën e vlerësimit, dhe më pas të gjitha depozitat agregohen. Shuma e gjetur nga agregimi, krah</w:t>
      </w:r>
      <w:r>
        <w:rPr>
          <w:sz w:val="21"/>
          <w:szCs w:val="21"/>
        </w:rPr>
        <w:t>asohet me nivelin 2 500 000 lekë</w:t>
      </w:r>
      <w:r w:rsidRPr="004C08F7">
        <w:rPr>
          <w:sz w:val="21"/>
          <w:szCs w:val="21"/>
        </w:rPr>
        <w:t xml:space="preserve"> dhe sigurohet pjesa e depozitës deri në nivelin e mbulimit.</w:t>
      </w:r>
    </w:p>
    <w:p w:rsidR="00E574CA" w:rsidRPr="004C08F7" w:rsidRDefault="00E574CA" w:rsidP="00293221">
      <w:pPr>
        <w:pStyle w:val="Paragrafi"/>
        <w:rPr>
          <w:sz w:val="21"/>
          <w:szCs w:val="21"/>
        </w:rPr>
      </w:pPr>
      <w:r w:rsidRPr="004C08F7">
        <w:rPr>
          <w:sz w:val="21"/>
          <w:szCs w:val="21"/>
        </w:rPr>
        <w:t xml:space="preserve"> Rasti i tretë: Depozituesi ka disa depozita individuale dhe një ose më shumë depozita të përbashkëta. Në këtë rast agregimi përfshin të gjitha depozitat individuale</w:t>
      </w:r>
      <w:r>
        <w:rPr>
          <w:sz w:val="21"/>
          <w:szCs w:val="21"/>
        </w:rPr>
        <w:t>,</w:t>
      </w:r>
      <w:r w:rsidRPr="004C08F7">
        <w:rPr>
          <w:sz w:val="21"/>
          <w:szCs w:val="21"/>
        </w:rPr>
        <w:t xml:space="preserve"> duke shtuar edhe pjesën korresponduese të depozitës të përbashkët, e cila ndahet në pjesë të barabarta midis titullarëve të saj, përveç rasteve kur përcaktohet ndryshe në kushtet e vendosjes së depozitës. </w:t>
      </w:r>
    </w:p>
    <w:p w:rsidR="00E574CA" w:rsidRPr="004C08F7" w:rsidRDefault="00E574CA" w:rsidP="00293221">
      <w:pPr>
        <w:pStyle w:val="Paragrafi"/>
        <w:rPr>
          <w:sz w:val="21"/>
          <w:szCs w:val="21"/>
        </w:rPr>
      </w:pPr>
      <w:r w:rsidRPr="004C08F7">
        <w:rPr>
          <w:sz w:val="21"/>
          <w:szCs w:val="21"/>
        </w:rPr>
        <w:t xml:space="preserve">Për konkretizim, në rast se një depozitues ka një depozitë të përbashkët me një të afërmin e tij, një depozitë individuale dhe një tjetër të përbashkët me dy persona të tjerë ose më shumë, atëherë ky depozitues është disponues i gjysmës së shumës së depozitës që ka me të afërmin e tij, i depozitës individuale dhe i një të tretës ose më pak proporcionalisht, se depozitës së përbashkët me personat e tjerë, ato agregohen dhe sigurohet pjesa deri në 2 500 000 (dy milionë e pesëqind mijë) lekë. </w:t>
      </w:r>
    </w:p>
    <w:p w:rsidR="00E574CA" w:rsidRPr="004C08F7" w:rsidRDefault="00E574CA" w:rsidP="00293221">
      <w:pPr>
        <w:pStyle w:val="Paragrafi"/>
        <w:rPr>
          <w:sz w:val="21"/>
          <w:szCs w:val="21"/>
        </w:rPr>
      </w:pPr>
      <w:r w:rsidRPr="004C08F7">
        <w:rPr>
          <w:sz w:val="21"/>
          <w:szCs w:val="21"/>
        </w:rPr>
        <w:t>Rasti i  katërt: Depozituesi ka depozita të vendosura si garanci për një person të tretë. Në këtë rast  e drejta për sigurim të depozitës  i njihet titullarit të depozitës, dhe kjo depozit</w:t>
      </w:r>
      <w:r>
        <w:rPr>
          <w:sz w:val="21"/>
          <w:szCs w:val="21"/>
        </w:rPr>
        <w:t>ë</w:t>
      </w:r>
      <w:r w:rsidRPr="004C08F7">
        <w:rPr>
          <w:sz w:val="21"/>
          <w:szCs w:val="21"/>
        </w:rPr>
        <w:t xml:space="preserve"> është e siguruar në momentin e lirimit nga detyrimi i garancisë. Në rast se titullari nuk arrin të lirohet nga detyrimi i garancisë, shuma e siguruar përfitohet nga personi i tretë, në favor të të cilit është vendosur garancia.</w:t>
      </w:r>
    </w:p>
    <w:p w:rsidR="00E574CA" w:rsidRPr="004C08F7" w:rsidRDefault="00E574CA" w:rsidP="00293221">
      <w:pPr>
        <w:pStyle w:val="Paragrafi"/>
        <w:rPr>
          <w:sz w:val="21"/>
          <w:szCs w:val="21"/>
        </w:rPr>
      </w:pPr>
      <w:r w:rsidRPr="004C08F7">
        <w:rPr>
          <w:sz w:val="21"/>
          <w:szCs w:val="21"/>
        </w:rPr>
        <w:t>Rasti i pestë: Depozituesi ka depozitë të vendosur</w:t>
      </w:r>
      <w:r>
        <w:rPr>
          <w:sz w:val="21"/>
          <w:szCs w:val="21"/>
        </w:rPr>
        <w:t>,</w:t>
      </w:r>
      <w:r w:rsidRPr="004C08F7">
        <w:rPr>
          <w:sz w:val="21"/>
          <w:szCs w:val="21"/>
        </w:rPr>
        <w:t xml:space="preserve"> me kusht ose me afat në përfitim të një personi të tretë, të drejtat për sigurim të depozitës i njihen këtij të fundit, pas plotësimit të afatit ose kushtit përkatës. Në të kundërt, e drejta për sigurim i takon titullarit të depozitës. Në rastin e depozitës  së vendosur në përfitim ose si garanci të më shumë se një personi të tretë, zbatohen rregullat e parashikuara për depozitat e përbashkëta.</w:t>
      </w:r>
    </w:p>
    <w:p w:rsidR="00E574CA" w:rsidRPr="004C08F7" w:rsidRDefault="00E574CA" w:rsidP="00293221">
      <w:pPr>
        <w:pStyle w:val="Paragrafi"/>
        <w:rPr>
          <w:sz w:val="21"/>
          <w:szCs w:val="21"/>
        </w:rPr>
      </w:pPr>
      <w:r w:rsidRPr="004C08F7">
        <w:rPr>
          <w:sz w:val="21"/>
          <w:szCs w:val="21"/>
        </w:rPr>
        <w:t>Rasti i gjashtë: Depozituesi që ka statusin e kreditorit dhe debitorit në lidhje me bankën, për agregimin e depozitave të tij merret në konsideratë shuma nga bashkimi i cilësive të kreditorit dhe debitorit në një të vetëm. Kjo shumë krahasohet me 2 500 000 (dy milionë e pesëqind mijë) lekë, dhe sigurohet pjesa deri në këtë nivel mbulimi.</w:t>
      </w:r>
    </w:p>
    <w:p w:rsidR="00E574CA" w:rsidRPr="004C08F7" w:rsidRDefault="00E574CA" w:rsidP="00293221">
      <w:pPr>
        <w:pStyle w:val="Paragrafi"/>
        <w:rPr>
          <w:sz w:val="21"/>
          <w:szCs w:val="21"/>
        </w:rPr>
      </w:pPr>
      <w:r w:rsidRPr="004C08F7">
        <w:rPr>
          <w:sz w:val="21"/>
          <w:szCs w:val="21"/>
        </w:rPr>
        <w:t xml:space="preserve">Shënojmë me 1, 2, 3, …..63, ditët e punës gjatë tremujorit të fundit të vitit të shkuar (sipas kalendarit të dërguar nga </w:t>
      </w:r>
      <w:smartTag w:uri="urn:schemas-microsoft-com:office:smarttags" w:element="place">
        <w:r w:rsidRPr="004C08F7">
          <w:rPr>
            <w:sz w:val="21"/>
            <w:szCs w:val="21"/>
          </w:rPr>
          <w:t>Banka</w:t>
        </w:r>
      </w:smartTag>
      <w:r w:rsidRPr="004C08F7">
        <w:rPr>
          <w:sz w:val="21"/>
          <w:szCs w:val="21"/>
        </w:rPr>
        <w:t xml:space="preserve"> e Shqipërisë, ku përcaktohen ditët e punës).</w:t>
      </w:r>
    </w:p>
    <w:p w:rsidR="00E574CA" w:rsidRPr="004C08F7" w:rsidRDefault="00E574CA" w:rsidP="00293221">
      <w:pPr>
        <w:pStyle w:val="Paragrafi"/>
        <w:rPr>
          <w:sz w:val="21"/>
          <w:szCs w:val="21"/>
        </w:rPr>
      </w:pPr>
      <w:r w:rsidRPr="004C08F7">
        <w:rPr>
          <w:sz w:val="21"/>
          <w:szCs w:val="21"/>
        </w:rPr>
        <w:t>Mesatarja aritmetike e shumës së depozitave të siguruara që janë regjistruar në bankë në fund të çdo dite pune të tremujorit të fundit të vitit të shkuar është:</w:t>
      </w:r>
    </w:p>
    <w:p w:rsidR="00E574CA" w:rsidRPr="004C08F7" w:rsidRDefault="00E574CA" w:rsidP="00293221">
      <w:pPr>
        <w:pStyle w:val="Paragrafi"/>
        <w:rPr>
          <w:sz w:val="21"/>
          <w:szCs w:val="21"/>
          <w:u w:val="single"/>
        </w:rPr>
      </w:pPr>
      <w:r w:rsidRPr="004C08F7">
        <w:rPr>
          <w:sz w:val="21"/>
          <w:szCs w:val="21"/>
        </w:rPr>
        <w:t xml:space="preserve">             </w:t>
      </w:r>
      <w:r w:rsidRPr="004C08F7">
        <w:rPr>
          <w:sz w:val="21"/>
          <w:szCs w:val="21"/>
          <w:u w:val="single"/>
        </w:rPr>
        <w:t>D1 +D 2 +D 3 +D 4 + ……….. +D 63</w:t>
      </w:r>
    </w:p>
    <w:p w:rsidR="00E574CA" w:rsidRPr="004C08F7" w:rsidRDefault="00E574CA" w:rsidP="00293221">
      <w:pPr>
        <w:pStyle w:val="Paragrafi"/>
        <w:rPr>
          <w:sz w:val="21"/>
          <w:szCs w:val="21"/>
        </w:rPr>
      </w:pPr>
      <w:r w:rsidRPr="004C08F7">
        <w:rPr>
          <w:sz w:val="21"/>
          <w:szCs w:val="21"/>
        </w:rPr>
        <w:t>Numrin e ditëve të punës të tremujorit të fundit të vitit paraardhës (63 dit</w:t>
      </w:r>
      <w:r>
        <w:rPr>
          <w:sz w:val="21"/>
          <w:szCs w:val="21"/>
        </w:rPr>
        <w:t>ë</w:t>
      </w:r>
      <w:r w:rsidRPr="004C08F7">
        <w:rPr>
          <w:sz w:val="21"/>
          <w:szCs w:val="21"/>
        </w:rPr>
        <w:t>) =  A 000 lekë</w:t>
      </w:r>
    </w:p>
    <w:p w:rsidR="00E574CA" w:rsidRPr="004C08F7" w:rsidRDefault="00E574CA" w:rsidP="00293221">
      <w:pPr>
        <w:pStyle w:val="Paragrafi"/>
        <w:rPr>
          <w:sz w:val="21"/>
          <w:szCs w:val="21"/>
        </w:rPr>
      </w:pPr>
      <w:r w:rsidRPr="004C08F7">
        <w:rPr>
          <w:sz w:val="21"/>
          <w:szCs w:val="21"/>
        </w:rPr>
        <w:t>Shuma e primit vjetor të sigurimit të depozitave, që do të paguajë BANKA ANONIM është:</w:t>
      </w:r>
    </w:p>
    <w:p w:rsidR="00E574CA" w:rsidRPr="004C08F7" w:rsidRDefault="00E574CA" w:rsidP="00293221">
      <w:pPr>
        <w:pStyle w:val="Paragrafi"/>
        <w:rPr>
          <w:sz w:val="21"/>
          <w:szCs w:val="21"/>
        </w:rPr>
      </w:pPr>
      <w:r>
        <w:rPr>
          <w:sz w:val="21"/>
          <w:szCs w:val="21"/>
        </w:rPr>
        <w:t>A 000 l</w:t>
      </w:r>
      <w:r w:rsidRPr="004C08F7">
        <w:rPr>
          <w:sz w:val="21"/>
          <w:szCs w:val="21"/>
        </w:rPr>
        <w:t>ek</w:t>
      </w:r>
      <w:r>
        <w:rPr>
          <w:sz w:val="21"/>
          <w:szCs w:val="21"/>
        </w:rPr>
        <w:t>ë</w:t>
      </w:r>
      <w:r w:rsidRPr="004C08F7">
        <w:rPr>
          <w:sz w:val="21"/>
          <w:szCs w:val="21"/>
        </w:rPr>
        <w:t>*0.5 / 100</w:t>
      </w:r>
      <w:r w:rsidRPr="004C08F7">
        <w:rPr>
          <w:rFonts w:eastAsia="MS Mincho" w:cs="Arial"/>
          <w:sz w:val="21"/>
          <w:szCs w:val="21"/>
          <w:vertAlign w:val="superscript"/>
        </w:rPr>
        <w:footnoteReference w:id="5"/>
      </w:r>
      <w:r w:rsidRPr="004C08F7">
        <w:rPr>
          <w:sz w:val="21"/>
          <w:szCs w:val="21"/>
        </w:rPr>
        <w:t xml:space="preserve">  =  B 000 lekë</w:t>
      </w:r>
    </w:p>
    <w:p w:rsidR="00E574CA" w:rsidRPr="004C08F7" w:rsidRDefault="00E574CA" w:rsidP="00293221">
      <w:pPr>
        <w:pStyle w:val="Paragrafi"/>
        <w:rPr>
          <w:sz w:val="21"/>
          <w:szCs w:val="21"/>
        </w:rPr>
      </w:pPr>
      <w:r w:rsidRPr="004C08F7">
        <w:rPr>
          <w:sz w:val="21"/>
          <w:szCs w:val="21"/>
        </w:rPr>
        <w:t>Kjo shumë do të paguhet me katër këste të barabarta, jo më vonë se 15 ditë kalendarike pas përfundimit të çdo tremujori. Pra, pagesa do të bëhet deri në datat:</w:t>
      </w:r>
    </w:p>
    <w:p w:rsidR="00E574CA" w:rsidRPr="004C08F7" w:rsidRDefault="00E574CA" w:rsidP="00293221">
      <w:pPr>
        <w:pStyle w:val="Paragrafi"/>
        <w:rPr>
          <w:sz w:val="21"/>
          <w:szCs w:val="21"/>
        </w:rPr>
      </w:pPr>
      <w:r>
        <w:rPr>
          <w:sz w:val="21"/>
          <w:szCs w:val="21"/>
        </w:rPr>
        <w:t xml:space="preserve">- </w:t>
      </w:r>
      <w:r w:rsidRPr="004C08F7">
        <w:rPr>
          <w:sz w:val="21"/>
          <w:szCs w:val="21"/>
        </w:rPr>
        <w:t>15 prill</w:t>
      </w:r>
      <w:r>
        <w:rPr>
          <w:sz w:val="21"/>
          <w:szCs w:val="21"/>
        </w:rPr>
        <w:t>,</w:t>
      </w:r>
      <w:r w:rsidRPr="004C08F7">
        <w:rPr>
          <w:sz w:val="21"/>
          <w:szCs w:val="21"/>
        </w:rPr>
        <w:t xml:space="preserve">     </w:t>
      </w:r>
    </w:p>
    <w:p w:rsidR="00E574CA" w:rsidRPr="004C08F7" w:rsidRDefault="00E574CA" w:rsidP="00293221">
      <w:pPr>
        <w:pStyle w:val="Paragrafi"/>
        <w:rPr>
          <w:rFonts w:cs="Arial"/>
          <w:sz w:val="21"/>
          <w:szCs w:val="21"/>
        </w:rPr>
      </w:pPr>
      <w:r>
        <w:rPr>
          <w:sz w:val="21"/>
          <w:szCs w:val="21"/>
        </w:rPr>
        <w:t>- 15 korrik,</w:t>
      </w:r>
    </w:p>
    <w:p w:rsidR="00E574CA" w:rsidRPr="004C08F7" w:rsidRDefault="00E574CA" w:rsidP="00293221">
      <w:pPr>
        <w:pStyle w:val="Paragrafi"/>
        <w:rPr>
          <w:sz w:val="21"/>
          <w:szCs w:val="21"/>
        </w:rPr>
      </w:pPr>
      <w:r>
        <w:rPr>
          <w:sz w:val="21"/>
          <w:szCs w:val="21"/>
        </w:rPr>
        <w:t xml:space="preserve">- </w:t>
      </w:r>
      <w:r w:rsidRPr="004C08F7">
        <w:rPr>
          <w:sz w:val="21"/>
          <w:szCs w:val="21"/>
        </w:rPr>
        <w:t>15 tetor</w:t>
      </w:r>
      <w:r>
        <w:rPr>
          <w:sz w:val="21"/>
          <w:szCs w:val="21"/>
        </w:rPr>
        <w:t>,</w:t>
      </w:r>
      <w:r w:rsidRPr="004C08F7">
        <w:rPr>
          <w:sz w:val="21"/>
          <w:szCs w:val="21"/>
        </w:rPr>
        <w:t xml:space="preserve">  </w:t>
      </w:r>
    </w:p>
    <w:p w:rsidR="00E574CA" w:rsidRPr="004C08F7" w:rsidRDefault="00E574CA" w:rsidP="00293221">
      <w:pPr>
        <w:pStyle w:val="Paragrafi"/>
        <w:rPr>
          <w:sz w:val="21"/>
          <w:szCs w:val="21"/>
        </w:rPr>
      </w:pPr>
      <w:r>
        <w:rPr>
          <w:sz w:val="21"/>
          <w:szCs w:val="21"/>
        </w:rPr>
        <w:t xml:space="preserve">- </w:t>
      </w:r>
      <w:r w:rsidRPr="004C08F7">
        <w:rPr>
          <w:sz w:val="21"/>
          <w:szCs w:val="21"/>
        </w:rPr>
        <w:t>1</w:t>
      </w:r>
      <w:r>
        <w:rPr>
          <w:sz w:val="21"/>
          <w:szCs w:val="21"/>
        </w:rPr>
        <w:t>5 janar.</w:t>
      </w:r>
      <w:r w:rsidRPr="004C08F7">
        <w:rPr>
          <w:sz w:val="21"/>
          <w:szCs w:val="21"/>
        </w:rPr>
        <w:t xml:space="preserve"> </w:t>
      </w:r>
    </w:p>
    <w:p w:rsidR="00E574CA" w:rsidRPr="004C08F7" w:rsidRDefault="00E574CA" w:rsidP="00293221">
      <w:pPr>
        <w:pStyle w:val="Paragrafi"/>
        <w:rPr>
          <w:sz w:val="21"/>
          <w:szCs w:val="21"/>
        </w:rPr>
      </w:pPr>
      <w:r w:rsidRPr="004C08F7">
        <w:rPr>
          <w:sz w:val="21"/>
          <w:szCs w:val="21"/>
        </w:rPr>
        <w:t xml:space="preserve">Shkelja e këtyre afateve do të jetë subjekt i dënimeve në zbatim të ligjit nr.8873, datë 29.3.2002 “Për sigurimin e depozitave”, i ndryshuar, neni 26. </w:t>
      </w:r>
    </w:p>
    <w:p w:rsidR="00E574CA" w:rsidRPr="004C08F7" w:rsidRDefault="00E574CA" w:rsidP="00293221">
      <w:pPr>
        <w:pStyle w:val="Paragrafi"/>
        <w:rPr>
          <w:sz w:val="21"/>
          <w:szCs w:val="21"/>
        </w:rPr>
      </w:pPr>
      <w:smartTag w:uri="urn:schemas-microsoft-com:office:smarttags" w:element="place">
        <w:r w:rsidRPr="004C08F7">
          <w:rPr>
            <w:sz w:val="21"/>
            <w:szCs w:val="21"/>
          </w:rPr>
          <w:t>Banka</w:t>
        </w:r>
      </w:smartTag>
      <w:r w:rsidRPr="004C08F7">
        <w:rPr>
          <w:sz w:val="21"/>
          <w:szCs w:val="21"/>
        </w:rPr>
        <w:t xml:space="preserve"> për efekt të transparencës të verifikimit të mënyrës së llogaritjes së primit të sigurimit, duhet të evidentojë në mënyrë të dukshme të gjitha hallkat e ekzekutimit të programit për llogaritjen e primit, nga momenti fillestar i të dhënave analitike për depozitat dhe kreditë, deri në shumën përfundimtare të primit të sigurimit të depozitave.</w:t>
      </w:r>
    </w:p>
    <w:p w:rsidR="00E574CA" w:rsidRDefault="00E574CA" w:rsidP="004722FB">
      <w:pPr>
        <w:pStyle w:val="Paragrafi"/>
        <w:ind w:firstLine="0"/>
        <w:rPr>
          <w:rFonts w:cs="Arial"/>
          <w:sz w:val="21"/>
          <w:szCs w:val="21"/>
        </w:rPr>
      </w:pPr>
    </w:p>
    <w:p w:rsidR="00E574CA" w:rsidRPr="004C08F7" w:rsidRDefault="00E574CA" w:rsidP="00B9110E">
      <w:pPr>
        <w:pStyle w:val="AneksiNr"/>
      </w:pPr>
      <w:r w:rsidRPr="004C08F7">
        <w:t>ANEKSI 2</w:t>
      </w:r>
    </w:p>
    <w:p w:rsidR="00E574CA" w:rsidRPr="004C08F7" w:rsidRDefault="00E574CA" w:rsidP="00293221">
      <w:pPr>
        <w:pStyle w:val="Paragrafi"/>
        <w:rPr>
          <w:rFonts w:cs="Arial"/>
          <w:sz w:val="21"/>
          <w:szCs w:val="21"/>
        </w:rPr>
      </w:pPr>
    </w:p>
    <w:p w:rsidR="00E574CA" w:rsidRPr="004C08F7" w:rsidRDefault="00E574CA" w:rsidP="00293221">
      <w:pPr>
        <w:pStyle w:val="Paragrafi"/>
        <w:rPr>
          <w:sz w:val="21"/>
          <w:szCs w:val="21"/>
        </w:rPr>
      </w:pPr>
      <w:smartTag w:uri="urn:schemas-microsoft-com:office:smarttags" w:element="place">
        <w:r w:rsidRPr="004C08F7">
          <w:rPr>
            <w:sz w:val="21"/>
            <w:szCs w:val="21"/>
          </w:rPr>
          <w:t>Banka</w:t>
        </w:r>
      </w:smartTag>
      <w:r w:rsidRPr="004C08F7">
        <w:rPr>
          <w:sz w:val="21"/>
          <w:szCs w:val="21"/>
        </w:rPr>
        <w:t xml:space="preserve"> ………………………………</w:t>
      </w:r>
    </w:p>
    <w:p w:rsidR="00E574CA" w:rsidRPr="004C08F7" w:rsidRDefault="00E574CA" w:rsidP="00293221">
      <w:pPr>
        <w:pStyle w:val="Paragrafi"/>
        <w:rPr>
          <w:sz w:val="21"/>
          <w:szCs w:val="21"/>
        </w:rPr>
      </w:pPr>
    </w:p>
    <w:p w:rsidR="00E574CA" w:rsidRPr="004C08F7" w:rsidRDefault="00E574CA" w:rsidP="00293221">
      <w:pPr>
        <w:pStyle w:val="TitulliTitull"/>
        <w:rPr>
          <w:sz w:val="21"/>
          <w:szCs w:val="21"/>
        </w:rPr>
      </w:pPr>
      <w:r w:rsidRPr="004C08F7">
        <w:rPr>
          <w:sz w:val="21"/>
          <w:szCs w:val="21"/>
        </w:rPr>
        <w:t>DEKLARATA E PRIMIT TË SIGURIMIT TË DEPOZITAVE QË BANKA E SIGURUAR PAGUAN PRANË “Agjencia e Sigurimit të Depozitave për vitin” ………………………………</w:t>
      </w:r>
    </w:p>
    <w:p w:rsidR="00E574CA" w:rsidRPr="004C08F7" w:rsidRDefault="00E574CA" w:rsidP="00293221">
      <w:pPr>
        <w:pStyle w:val="Paragrafi"/>
        <w:rPr>
          <w:rFonts w:cs="Arial"/>
          <w:sz w:val="21"/>
          <w:szCs w:val="21"/>
        </w:rPr>
      </w:pPr>
    </w:p>
    <w:p w:rsidR="00E574CA" w:rsidRPr="004C08F7" w:rsidRDefault="00E574CA" w:rsidP="00293221">
      <w:pPr>
        <w:pStyle w:val="Paragrafi"/>
        <w:rPr>
          <w:sz w:val="21"/>
          <w:szCs w:val="21"/>
        </w:rPr>
      </w:pPr>
      <w:r w:rsidRPr="004C08F7">
        <w:rPr>
          <w:sz w:val="21"/>
          <w:szCs w:val="21"/>
        </w:rPr>
        <w:t>Në zbatim të nenit 24 pika 5 të ligjit nr.8873, datë 29.3.2002 "Për sigurimin e depozitave”,</w:t>
      </w:r>
      <w:r w:rsidRPr="004C08F7">
        <w:rPr>
          <w:rFonts w:eastAsia="MS Mincho"/>
          <w:sz w:val="21"/>
          <w:szCs w:val="21"/>
        </w:rPr>
        <w:t xml:space="preserve"> ndryshuar me ligjin nr.10 106, datë 30.3.2009 “</w:t>
      </w:r>
      <w:r w:rsidRPr="004C08F7">
        <w:rPr>
          <w:sz w:val="21"/>
          <w:szCs w:val="21"/>
        </w:rPr>
        <w:t>Për disa ndryshime dhe shtesa në ligjin nr.8873, datë 29.3.2002 “Për sigurimin e depozitave”</w:t>
      </w:r>
      <w:r>
        <w:rPr>
          <w:sz w:val="21"/>
          <w:szCs w:val="21"/>
        </w:rPr>
        <w:t>”, të</w:t>
      </w:r>
      <w:r w:rsidRPr="004C08F7">
        <w:rPr>
          <w:sz w:val="21"/>
          <w:szCs w:val="21"/>
        </w:rPr>
        <w:t xml:space="preserve"> ndryshuar, më poshtë ju paraqesim deklaratën e llogaritjes së primit për vitin...</w:t>
      </w:r>
    </w:p>
    <w:p w:rsidR="00E574CA" w:rsidRPr="002B0480" w:rsidRDefault="00E574CA" w:rsidP="00293221">
      <w:pPr>
        <w:pStyle w:val="Paragrafi"/>
        <w:rPr>
          <w:rFonts w:cs="Arial"/>
          <w:sz w:val="14"/>
          <w:szCs w:val="14"/>
        </w:rPr>
      </w:pPr>
    </w:p>
    <w:p w:rsidR="00E574CA" w:rsidRPr="004C08F7" w:rsidRDefault="00E574CA" w:rsidP="00293221">
      <w:pPr>
        <w:pStyle w:val="Paragrafi"/>
        <w:rPr>
          <w:sz w:val="21"/>
          <w:szCs w:val="21"/>
        </w:rPr>
      </w:pPr>
      <w:r w:rsidRPr="004C08F7">
        <w:rPr>
          <w:sz w:val="21"/>
          <w:szCs w:val="21"/>
        </w:rPr>
        <w:t>Përshkrimi</w:t>
      </w:r>
    </w:p>
    <w:p w:rsidR="00E574CA" w:rsidRPr="004C08F7" w:rsidRDefault="00E574CA" w:rsidP="00293221">
      <w:pPr>
        <w:pStyle w:val="Paragrafi"/>
        <w:rPr>
          <w:sz w:val="21"/>
          <w:szCs w:val="21"/>
        </w:rPr>
      </w:pPr>
      <w:r w:rsidRPr="004C08F7">
        <w:rPr>
          <w:sz w:val="21"/>
          <w:szCs w:val="21"/>
        </w:rPr>
        <w:t>Mesatarja aritmetike e shumës së depozitave të siguruara, të regjistruara në fund të çdo dite pune të tremujorit të fundit të vitit të shkuar.</w:t>
      </w:r>
    </w:p>
    <w:p w:rsidR="00E574CA" w:rsidRPr="004C08F7" w:rsidRDefault="00E574CA" w:rsidP="00293221">
      <w:pPr>
        <w:pStyle w:val="Paragrafi"/>
        <w:rPr>
          <w:sz w:val="21"/>
          <w:szCs w:val="21"/>
        </w:rPr>
      </w:pPr>
      <w:r w:rsidRPr="004C08F7">
        <w:rPr>
          <w:sz w:val="21"/>
          <w:szCs w:val="21"/>
        </w:rPr>
        <w:t>1. Shuma në lekë………………………………..</w:t>
      </w:r>
    </w:p>
    <w:p w:rsidR="00E574CA" w:rsidRPr="004C08F7" w:rsidRDefault="00E574CA" w:rsidP="00293221">
      <w:pPr>
        <w:pStyle w:val="Paragrafi"/>
        <w:rPr>
          <w:sz w:val="21"/>
          <w:szCs w:val="21"/>
        </w:rPr>
      </w:pPr>
      <w:r w:rsidRPr="004C08F7">
        <w:rPr>
          <w:sz w:val="21"/>
          <w:szCs w:val="21"/>
        </w:rPr>
        <w:t>2. Norma e primit në lekë………………………..</w:t>
      </w:r>
    </w:p>
    <w:p w:rsidR="00E574CA" w:rsidRPr="004C08F7" w:rsidRDefault="00E574CA" w:rsidP="00293221">
      <w:pPr>
        <w:pStyle w:val="Paragrafi"/>
        <w:rPr>
          <w:sz w:val="21"/>
          <w:szCs w:val="21"/>
        </w:rPr>
      </w:pPr>
      <w:r w:rsidRPr="004C08F7">
        <w:rPr>
          <w:sz w:val="21"/>
          <w:szCs w:val="21"/>
        </w:rPr>
        <w:t>3. Primi vjetor…………………………………..</w:t>
      </w:r>
    </w:p>
    <w:p w:rsidR="00E574CA" w:rsidRPr="004C08F7" w:rsidRDefault="00E574CA" w:rsidP="00293221">
      <w:pPr>
        <w:pStyle w:val="Paragrafi"/>
        <w:rPr>
          <w:sz w:val="21"/>
          <w:szCs w:val="21"/>
        </w:rPr>
      </w:pPr>
      <w:r w:rsidRPr="004C08F7">
        <w:rPr>
          <w:sz w:val="21"/>
          <w:szCs w:val="21"/>
        </w:rPr>
        <w:t>4. Kësti për tremujor…………………………..</w:t>
      </w:r>
    </w:p>
    <w:p w:rsidR="00E574CA" w:rsidRPr="004C08F7" w:rsidRDefault="00E574CA" w:rsidP="00293221">
      <w:pPr>
        <w:pStyle w:val="Paragrafi"/>
        <w:rPr>
          <w:sz w:val="21"/>
          <w:szCs w:val="21"/>
        </w:rPr>
      </w:pPr>
      <w:r w:rsidRPr="004C08F7">
        <w:rPr>
          <w:sz w:val="21"/>
          <w:szCs w:val="21"/>
        </w:rPr>
        <w:t>Në llogaritjen e mesatares aritmetike të shumës së depozitave të siguruara janë marrë në konsideratë:</w:t>
      </w:r>
    </w:p>
    <w:p w:rsidR="00E574CA" w:rsidRPr="004C08F7" w:rsidRDefault="00E574CA" w:rsidP="00293221">
      <w:pPr>
        <w:pStyle w:val="Paragrafi"/>
        <w:rPr>
          <w:sz w:val="21"/>
          <w:szCs w:val="21"/>
        </w:rPr>
      </w:pPr>
      <w:r w:rsidRPr="004C08F7">
        <w:rPr>
          <w:sz w:val="21"/>
          <w:szCs w:val="21"/>
        </w:rPr>
        <w:t>1. Teprica kreditore e llogarisë depozitë e të gjitha llojeve, dhe interesi i llogaritur, regjistruar në fund të çdo dite pune në tremujorin e fundit të vitit të shkuar.</w:t>
      </w:r>
    </w:p>
    <w:p w:rsidR="00E574CA" w:rsidRPr="004C08F7" w:rsidRDefault="00E574CA" w:rsidP="00293221">
      <w:pPr>
        <w:pStyle w:val="Paragrafi"/>
        <w:rPr>
          <w:sz w:val="21"/>
          <w:szCs w:val="21"/>
        </w:rPr>
      </w:pPr>
      <w:r w:rsidRPr="004C08F7">
        <w:rPr>
          <w:sz w:val="21"/>
          <w:szCs w:val="21"/>
        </w:rPr>
        <w:t>2. Agregimi i depozitave të siguruara të çdo depozituesi, të vendosura në disa llogari.</w:t>
      </w:r>
    </w:p>
    <w:p w:rsidR="00E574CA" w:rsidRPr="004C08F7" w:rsidRDefault="00E574CA" w:rsidP="00293221">
      <w:pPr>
        <w:pStyle w:val="Paragrafi"/>
        <w:rPr>
          <w:sz w:val="21"/>
          <w:szCs w:val="21"/>
        </w:rPr>
      </w:pPr>
      <w:r w:rsidRPr="004C08F7">
        <w:rPr>
          <w:sz w:val="21"/>
          <w:szCs w:val="21"/>
        </w:rPr>
        <w:t xml:space="preserve">3. Konvertimi në lekë i </w:t>
      </w:r>
      <w:r>
        <w:rPr>
          <w:sz w:val="21"/>
          <w:szCs w:val="21"/>
        </w:rPr>
        <w:t>të</w:t>
      </w:r>
      <w:r w:rsidRPr="004C08F7">
        <w:rPr>
          <w:sz w:val="21"/>
          <w:szCs w:val="21"/>
        </w:rPr>
        <w:t xml:space="preserve"> </w:t>
      </w:r>
      <w:r>
        <w:rPr>
          <w:sz w:val="21"/>
          <w:szCs w:val="21"/>
        </w:rPr>
        <w:t>gjitha</w:t>
      </w:r>
      <w:r w:rsidRPr="004C08F7">
        <w:rPr>
          <w:sz w:val="21"/>
          <w:szCs w:val="21"/>
        </w:rPr>
        <w:t xml:space="preserve"> llogarive depozitë në monedhë të huaj, duke aplikuar kursin zyrtar të Bankës së Shqipërisë për çdo ditë pune, në ditën e vlerësimit. </w:t>
      </w:r>
    </w:p>
    <w:p w:rsidR="00E574CA" w:rsidRPr="004C08F7" w:rsidRDefault="00E574CA" w:rsidP="00293221">
      <w:pPr>
        <w:pStyle w:val="Paragrafi"/>
        <w:rPr>
          <w:sz w:val="21"/>
          <w:szCs w:val="21"/>
        </w:rPr>
      </w:pPr>
      <w:r w:rsidRPr="004C08F7">
        <w:rPr>
          <w:sz w:val="21"/>
          <w:szCs w:val="21"/>
        </w:rPr>
        <w:t>Përjashtohen nga këto përllogaritje, sipas nenit 5 të ligjit nr.8873, datë 29.3.2002 “Për sigurimin e depozitave</w:t>
      </w:r>
      <w:r>
        <w:rPr>
          <w:sz w:val="21"/>
          <w:szCs w:val="21"/>
        </w:rPr>
        <w:t>”, të</w:t>
      </w:r>
      <w:r w:rsidRPr="004C08F7">
        <w:rPr>
          <w:sz w:val="21"/>
          <w:szCs w:val="21"/>
        </w:rPr>
        <w:t xml:space="preserve"> ndryshuar:</w:t>
      </w:r>
    </w:p>
    <w:p w:rsidR="00E574CA" w:rsidRPr="004C08F7" w:rsidRDefault="00E574CA" w:rsidP="00293221">
      <w:pPr>
        <w:pStyle w:val="Paragrafi"/>
        <w:rPr>
          <w:sz w:val="21"/>
          <w:szCs w:val="21"/>
        </w:rPr>
      </w:pPr>
      <w:r w:rsidRPr="004C08F7">
        <w:rPr>
          <w:sz w:val="21"/>
          <w:szCs w:val="21"/>
        </w:rPr>
        <w:t>a) pjesa e depozitës mbi 2 500 000 (dy milionë e pesëqind mijë) lekë ose shuma e barasvlershme me të (kundërvleftën), në monedhë të huaj;</w:t>
      </w:r>
    </w:p>
    <w:p w:rsidR="00E574CA" w:rsidRPr="004C08F7" w:rsidRDefault="00E574CA" w:rsidP="00293221">
      <w:pPr>
        <w:pStyle w:val="Paragrafi"/>
        <w:rPr>
          <w:sz w:val="21"/>
          <w:szCs w:val="21"/>
        </w:rPr>
      </w:pPr>
      <w:r w:rsidRPr="004C08F7">
        <w:rPr>
          <w:sz w:val="21"/>
          <w:szCs w:val="21"/>
        </w:rPr>
        <w:t>b) depozitat e çdo shoqërie tregtare, personi fizik ose personi tjetër juridik;</w:t>
      </w:r>
    </w:p>
    <w:p w:rsidR="00E574CA" w:rsidRPr="004C08F7" w:rsidRDefault="00E574CA" w:rsidP="00293221">
      <w:pPr>
        <w:pStyle w:val="Paragrafi"/>
        <w:rPr>
          <w:sz w:val="21"/>
          <w:szCs w:val="21"/>
        </w:rPr>
      </w:pPr>
      <w:r w:rsidRPr="004C08F7">
        <w:rPr>
          <w:sz w:val="21"/>
          <w:szCs w:val="21"/>
        </w:rPr>
        <w:t>c) depozitat e drejtorit, të administratorëve, të debitorëve të bankës së siguruar ose të çdo depozituesi tjetër, me të njëjtin status në personat juridikë të lidhur me bankën në fjalë;</w:t>
      </w:r>
    </w:p>
    <w:p w:rsidR="00E574CA" w:rsidRPr="004C08F7" w:rsidRDefault="00E574CA" w:rsidP="00293221">
      <w:pPr>
        <w:pStyle w:val="Paragrafi"/>
        <w:rPr>
          <w:sz w:val="21"/>
          <w:szCs w:val="21"/>
        </w:rPr>
      </w:pPr>
      <w:r w:rsidRPr="004C08F7">
        <w:rPr>
          <w:sz w:val="21"/>
          <w:szCs w:val="21"/>
        </w:rPr>
        <w:t>d) depozitat e çdo personi që zotëron, në mënyrë të drejtpërdrejtë ose të tërthortë, të dr</w:t>
      </w:r>
      <w:r>
        <w:rPr>
          <w:sz w:val="21"/>
          <w:szCs w:val="21"/>
        </w:rPr>
        <w:t>ejtën e pronësisë të një aksiona</w:t>
      </w:r>
      <w:r w:rsidRPr="004C08F7">
        <w:rPr>
          <w:sz w:val="21"/>
          <w:szCs w:val="21"/>
        </w:rPr>
        <w:t xml:space="preserve">ri në masën 5 për qind (pesë për qind) ose më shumë në kapitalin e bankës së siguruar ose të aksioneve me të drejtë vote të lidhur me bankën në fjalë; </w:t>
      </w:r>
    </w:p>
    <w:p w:rsidR="00E574CA" w:rsidRPr="004C08F7" w:rsidRDefault="00E574CA" w:rsidP="00293221">
      <w:pPr>
        <w:pStyle w:val="Paragrafi"/>
        <w:rPr>
          <w:sz w:val="21"/>
          <w:szCs w:val="21"/>
        </w:rPr>
      </w:pPr>
      <w:r w:rsidRPr="004C08F7">
        <w:rPr>
          <w:sz w:val="21"/>
          <w:szCs w:val="21"/>
        </w:rPr>
        <w:t xml:space="preserve">e) depozitat e personave, të cilët kryejnë detyrën e auditimit dhe certifikimin e llogarive kontabël në bankat e siguruara, si dhe depozituesit me të njëjtin status në shoqëritë e tjera të të njëjtit grup;  </w:t>
      </w:r>
    </w:p>
    <w:p w:rsidR="00E574CA" w:rsidRPr="004C08F7" w:rsidRDefault="00E574CA" w:rsidP="00293221">
      <w:pPr>
        <w:pStyle w:val="Paragrafi"/>
        <w:rPr>
          <w:sz w:val="21"/>
          <w:szCs w:val="21"/>
        </w:rPr>
      </w:pPr>
      <w:r w:rsidRPr="004C08F7">
        <w:rPr>
          <w:sz w:val="21"/>
          <w:szCs w:val="21"/>
        </w:rPr>
        <w:t>f) depozitat e çdo depozituesi të bankës së siguruar, që gëzon më shumë se 20 për qind (njëzet për qind) interes preferencial, të ndryshëm nga interesi i zbatuar sipas kushteve të punës për të gjithë depozituesit e tjerë të kësaj banke;</w:t>
      </w:r>
    </w:p>
    <w:p w:rsidR="00E574CA" w:rsidRPr="004C08F7" w:rsidRDefault="00E574CA" w:rsidP="00293221">
      <w:pPr>
        <w:pStyle w:val="Paragrafi"/>
        <w:rPr>
          <w:sz w:val="21"/>
          <w:szCs w:val="21"/>
        </w:rPr>
      </w:pPr>
      <w:r w:rsidRPr="004C08F7">
        <w:rPr>
          <w:sz w:val="21"/>
          <w:szCs w:val="21"/>
        </w:rPr>
        <w:t xml:space="preserve">g) depozitat e çdo personi në bankën e siguruar, që përdor llogarinë depozitë për veprimtari kriminale; </w:t>
      </w:r>
    </w:p>
    <w:p w:rsidR="00E574CA" w:rsidRPr="004C08F7" w:rsidRDefault="00E574CA" w:rsidP="00293221">
      <w:pPr>
        <w:pStyle w:val="Paragrafi"/>
        <w:rPr>
          <w:sz w:val="21"/>
          <w:szCs w:val="21"/>
        </w:rPr>
      </w:pPr>
      <w:r w:rsidRPr="004C08F7">
        <w:rPr>
          <w:sz w:val="21"/>
          <w:szCs w:val="21"/>
        </w:rPr>
        <w:t>h) depozitat jonominative, përfshirë depozitat në letrat me vlerë të prurësit;</w:t>
      </w:r>
    </w:p>
    <w:p w:rsidR="00E574CA" w:rsidRPr="004C08F7" w:rsidRDefault="00E574CA" w:rsidP="00293221">
      <w:pPr>
        <w:pStyle w:val="Paragrafi"/>
        <w:rPr>
          <w:sz w:val="21"/>
          <w:szCs w:val="21"/>
        </w:rPr>
      </w:pPr>
      <w:r w:rsidRPr="004C08F7">
        <w:rPr>
          <w:sz w:val="21"/>
          <w:szCs w:val="21"/>
        </w:rPr>
        <w:t xml:space="preserve">i) depozitat në degën e bankës jashtë  Shqipërisë; </w:t>
      </w:r>
    </w:p>
    <w:p w:rsidR="00E574CA" w:rsidRPr="004C08F7" w:rsidRDefault="00E574CA" w:rsidP="00293221">
      <w:pPr>
        <w:pStyle w:val="Paragrafi"/>
        <w:rPr>
          <w:sz w:val="21"/>
          <w:szCs w:val="21"/>
        </w:rPr>
      </w:pPr>
      <w:r w:rsidRPr="004C08F7">
        <w:rPr>
          <w:sz w:val="21"/>
          <w:szCs w:val="21"/>
        </w:rPr>
        <w:t>j) depozitat e vendosura në bankën e siguruar  gjatë dhe pas ditës së ndërhyrjes në këtë bankë.</w:t>
      </w:r>
    </w:p>
    <w:p w:rsidR="00E574CA" w:rsidRPr="004C08F7" w:rsidRDefault="00E574CA" w:rsidP="004722FB">
      <w:pPr>
        <w:pStyle w:val="Paragrafi"/>
        <w:ind w:firstLine="0"/>
        <w:rPr>
          <w:rFonts w:cs="Arial"/>
          <w:sz w:val="21"/>
          <w:szCs w:val="21"/>
        </w:rPr>
      </w:pPr>
    </w:p>
    <w:p w:rsidR="00E574CA" w:rsidRPr="004C08F7" w:rsidRDefault="00E574CA" w:rsidP="00B9110E">
      <w:pPr>
        <w:pStyle w:val="AneksiNr"/>
      </w:pPr>
      <w:r w:rsidRPr="004C08F7">
        <w:t>ANEKSI 3</w:t>
      </w:r>
    </w:p>
    <w:p w:rsidR="00E574CA" w:rsidRPr="004C08F7" w:rsidRDefault="00E574CA" w:rsidP="00293221">
      <w:pPr>
        <w:pStyle w:val="Paragrafi"/>
        <w:rPr>
          <w:rFonts w:cs="Arial"/>
          <w:sz w:val="21"/>
          <w:szCs w:val="21"/>
        </w:rPr>
      </w:pPr>
    </w:p>
    <w:p w:rsidR="00E574CA" w:rsidRPr="004C08F7" w:rsidRDefault="00E574CA" w:rsidP="00293221">
      <w:pPr>
        <w:pStyle w:val="Paragrafi"/>
        <w:rPr>
          <w:sz w:val="21"/>
          <w:szCs w:val="21"/>
        </w:rPr>
      </w:pPr>
      <w:r w:rsidRPr="004C08F7">
        <w:rPr>
          <w:sz w:val="21"/>
          <w:szCs w:val="21"/>
        </w:rPr>
        <w:t>Njoftimi nr.</w:t>
      </w:r>
      <w:r w:rsidRPr="004C08F7">
        <w:rPr>
          <w:sz w:val="21"/>
          <w:szCs w:val="21"/>
        </w:rPr>
        <w:tab/>
      </w:r>
      <w:r w:rsidRPr="004C08F7">
        <w:rPr>
          <w:sz w:val="21"/>
          <w:szCs w:val="21"/>
        </w:rPr>
        <w:tab/>
      </w:r>
      <w:r w:rsidRPr="004C08F7">
        <w:rPr>
          <w:sz w:val="21"/>
          <w:szCs w:val="21"/>
        </w:rPr>
        <w:tab/>
      </w:r>
    </w:p>
    <w:p w:rsidR="00E574CA" w:rsidRPr="004C08F7" w:rsidRDefault="00E574CA" w:rsidP="00293221">
      <w:pPr>
        <w:pStyle w:val="Paragrafi"/>
        <w:rPr>
          <w:sz w:val="21"/>
          <w:szCs w:val="21"/>
        </w:rPr>
      </w:pPr>
    </w:p>
    <w:p w:rsidR="00E574CA" w:rsidRPr="004C08F7" w:rsidRDefault="00E574CA" w:rsidP="00293221">
      <w:pPr>
        <w:pStyle w:val="Paragrafi"/>
        <w:rPr>
          <w:sz w:val="21"/>
          <w:szCs w:val="21"/>
        </w:rPr>
      </w:pPr>
      <w:r w:rsidRPr="004C08F7">
        <w:rPr>
          <w:sz w:val="21"/>
          <w:szCs w:val="21"/>
        </w:rPr>
        <w:t>NIPTI</w:t>
      </w:r>
      <w:r>
        <w:rPr>
          <w:sz w:val="21"/>
          <w:szCs w:val="21"/>
        </w:rPr>
        <w:t>-i</w:t>
      </w:r>
      <w:r w:rsidRPr="004C08F7">
        <w:rPr>
          <w:sz w:val="21"/>
          <w:szCs w:val="21"/>
        </w:rPr>
        <w:t xml:space="preserve"> i Agjencisë së Sigurimit të Depozitave K 314 19 037 P </w:t>
      </w:r>
    </w:p>
    <w:p w:rsidR="00E574CA" w:rsidRPr="004C08F7" w:rsidRDefault="00E574CA" w:rsidP="00293221">
      <w:pPr>
        <w:pStyle w:val="Paragrafi"/>
        <w:rPr>
          <w:sz w:val="21"/>
          <w:szCs w:val="21"/>
        </w:rPr>
      </w:pPr>
    </w:p>
    <w:p w:rsidR="00E574CA" w:rsidRPr="004C08F7" w:rsidRDefault="00E574CA" w:rsidP="00293221">
      <w:pPr>
        <w:pStyle w:val="Paragrafi"/>
        <w:rPr>
          <w:sz w:val="21"/>
          <w:szCs w:val="21"/>
        </w:rPr>
      </w:pPr>
      <w:r w:rsidRPr="004C08F7">
        <w:rPr>
          <w:sz w:val="21"/>
          <w:szCs w:val="21"/>
        </w:rPr>
        <w:t xml:space="preserve">Emri i Bankës </w:t>
      </w:r>
    </w:p>
    <w:p w:rsidR="00E574CA" w:rsidRPr="004C08F7" w:rsidRDefault="00E574CA" w:rsidP="00293221">
      <w:pPr>
        <w:pStyle w:val="Paragrafi"/>
        <w:rPr>
          <w:sz w:val="21"/>
          <w:szCs w:val="21"/>
        </w:rPr>
      </w:pPr>
    </w:p>
    <w:p w:rsidR="00E574CA" w:rsidRPr="004C08F7" w:rsidRDefault="00E574CA" w:rsidP="00293221">
      <w:pPr>
        <w:pStyle w:val="Paragrafi"/>
        <w:rPr>
          <w:sz w:val="21"/>
          <w:szCs w:val="21"/>
        </w:rPr>
      </w:pPr>
      <w:r w:rsidRPr="004C08F7">
        <w:rPr>
          <w:sz w:val="21"/>
          <w:szCs w:val="21"/>
        </w:rPr>
        <w:t>Adresa</w:t>
      </w:r>
    </w:p>
    <w:p w:rsidR="00E574CA" w:rsidRPr="004C08F7" w:rsidRDefault="00E574CA" w:rsidP="00293221">
      <w:pPr>
        <w:pStyle w:val="Paragrafi"/>
        <w:rPr>
          <w:sz w:val="21"/>
          <w:szCs w:val="21"/>
        </w:rPr>
      </w:pPr>
    </w:p>
    <w:p w:rsidR="00E574CA" w:rsidRPr="004C08F7" w:rsidRDefault="00E574CA" w:rsidP="00293221">
      <w:pPr>
        <w:pStyle w:val="Paragrafi"/>
        <w:rPr>
          <w:sz w:val="21"/>
          <w:szCs w:val="21"/>
        </w:rPr>
      </w:pPr>
      <w:r w:rsidRPr="004C08F7">
        <w:rPr>
          <w:sz w:val="21"/>
          <w:szCs w:val="21"/>
        </w:rPr>
        <w:t>NJOFTIM</w:t>
      </w:r>
    </w:p>
    <w:p w:rsidR="00E574CA" w:rsidRPr="004C08F7" w:rsidRDefault="00E574CA" w:rsidP="00293221">
      <w:pPr>
        <w:pStyle w:val="Paragrafi"/>
        <w:rPr>
          <w:sz w:val="21"/>
          <w:szCs w:val="21"/>
        </w:rPr>
      </w:pPr>
    </w:p>
    <w:p w:rsidR="00E574CA" w:rsidRPr="004C08F7" w:rsidRDefault="00E574CA" w:rsidP="00293221">
      <w:pPr>
        <w:pStyle w:val="Paragrafi"/>
        <w:rPr>
          <w:sz w:val="21"/>
          <w:szCs w:val="21"/>
        </w:rPr>
      </w:pPr>
      <w:r w:rsidRPr="004C08F7">
        <w:rPr>
          <w:sz w:val="21"/>
          <w:szCs w:val="21"/>
        </w:rPr>
        <w:t>Nga</w:t>
      </w:r>
    </w:p>
    <w:p w:rsidR="00E574CA" w:rsidRPr="004C08F7" w:rsidRDefault="00E574CA" w:rsidP="00293221">
      <w:pPr>
        <w:pStyle w:val="Paragrafi"/>
        <w:rPr>
          <w:sz w:val="21"/>
          <w:szCs w:val="21"/>
        </w:rPr>
      </w:pPr>
      <w:r w:rsidRPr="004C08F7">
        <w:rPr>
          <w:sz w:val="21"/>
          <w:szCs w:val="21"/>
        </w:rPr>
        <w:t xml:space="preserve">Agjencia e Sigurimit të Depozitave                           </w:t>
      </w:r>
      <w:r w:rsidRPr="004C08F7">
        <w:rPr>
          <w:sz w:val="21"/>
          <w:szCs w:val="21"/>
        </w:rPr>
        <w:tab/>
      </w:r>
      <w:r w:rsidRPr="004C08F7">
        <w:rPr>
          <w:sz w:val="21"/>
          <w:szCs w:val="21"/>
        </w:rPr>
        <w:tab/>
        <w:t>Data</w:t>
      </w:r>
    </w:p>
    <w:p w:rsidR="00E574CA" w:rsidRPr="004C08F7" w:rsidRDefault="00E574CA" w:rsidP="00293221">
      <w:pPr>
        <w:pStyle w:val="Paragrafi"/>
        <w:rPr>
          <w:sz w:val="21"/>
          <w:szCs w:val="21"/>
        </w:rPr>
      </w:pPr>
      <w:r>
        <w:rPr>
          <w:sz w:val="21"/>
          <w:szCs w:val="21"/>
        </w:rPr>
        <w:t>Rruga e Elbasanit, pranë ambasadës a</w:t>
      </w:r>
      <w:r w:rsidRPr="004C08F7">
        <w:rPr>
          <w:sz w:val="21"/>
          <w:szCs w:val="21"/>
        </w:rPr>
        <w:t xml:space="preserve">merikane               </w:t>
      </w:r>
      <w:r w:rsidRPr="004C08F7">
        <w:rPr>
          <w:sz w:val="21"/>
          <w:szCs w:val="21"/>
        </w:rPr>
        <w:tab/>
      </w:r>
      <w:r w:rsidRPr="004C08F7">
        <w:rPr>
          <w:sz w:val="21"/>
          <w:szCs w:val="21"/>
        </w:rPr>
        <w:tab/>
        <w:t xml:space="preserve">Referenca </w:t>
      </w:r>
      <w:r>
        <w:rPr>
          <w:sz w:val="21"/>
          <w:szCs w:val="21"/>
        </w:rPr>
        <w:t xml:space="preserve">e </w:t>
      </w:r>
      <w:r w:rsidRPr="004C08F7">
        <w:rPr>
          <w:sz w:val="21"/>
          <w:szCs w:val="21"/>
        </w:rPr>
        <w:t xml:space="preserve">deklaratës së </w:t>
      </w:r>
    </w:p>
    <w:p w:rsidR="00E574CA" w:rsidRPr="004C08F7" w:rsidRDefault="00E574CA" w:rsidP="00293221">
      <w:pPr>
        <w:pStyle w:val="Paragrafi"/>
        <w:rPr>
          <w:sz w:val="21"/>
          <w:szCs w:val="21"/>
        </w:rPr>
      </w:pPr>
      <w:r w:rsidRPr="004C08F7">
        <w:rPr>
          <w:sz w:val="21"/>
          <w:szCs w:val="21"/>
        </w:rPr>
        <w:t xml:space="preserve">Tiranë, Shqipëri                                                          </w:t>
      </w:r>
      <w:r w:rsidRPr="004C08F7">
        <w:rPr>
          <w:sz w:val="21"/>
          <w:szCs w:val="21"/>
        </w:rPr>
        <w:tab/>
      </w:r>
      <w:r w:rsidRPr="004C08F7">
        <w:rPr>
          <w:sz w:val="21"/>
          <w:szCs w:val="21"/>
        </w:rPr>
        <w:tab/>
      </w:r>
      <w:r w:rsidRPr="004C08F7">
        <w:rPr>
          <w:sz w:val="21"/>
          <w:szCs w:val="21"/>
        </w:rPr>
        <w:tab/>
        <w:t xml:space="preserve">            </w:t>
      </w:r>
    </w:p>
    <w:p w:rsidR="00E574CA" w:rsidRPr="004C08F7" w:rsidRDefault="00E574CA" w:rsidP="00293221">
      <w:pPr>
        <w:pStyle w:val="Paragrafi"/>
        <w:rPr>
          <w:sz w:val="21"/>
          <w:szCs w:val="21"/>
        </w:rPr>
      </w:pPr>
    </w:p>
    <w:p w:rsidR="00E574CA" w:rsidRPr="004C08F7" w:rsidRDefault="00E574CA" w:rsidP="00293221">
      <w:pPr>
        <w:pStyle w:val="Paragrafi"/>
        <w:ind w:left="5040"/>
        <w:rPr>
          <w:sz w:val="21"/>
          <w:szCs w:val="21"/>
        </w:rPr>
      </w:pPr>
      <w:r w:rsidRPr="004C08F7">
        <w:rPr>
          <w:sz w:val="21"/>
          <w:szCs w:val="21"/>
        </w:rPr>
        <w:t>Nr.______ Datë____________</w:t>
      </w:r>
    </w:p>
    <w:p w:rsidR="00E574CA" w:rsidRPr="004C08F7" w:rsidRDefault="00E574CA" w:rsidP="00293221">
      <w:pPr>
        <w:pStyle w:val="Paragrafi"/>
        <w:rPr>
          <w:sz w:val="21"/>
          <w:szCs w:val="21"/>
        </w:rPr>
      </w:pPr>
      <w:r w:rsidRPr="004C08F7">
        <w:rPr>
          <w:sz w:val="21"/>
          <w:szCs w:val="21"/>
        </w:rPr>
        <w:t>Tel. 2362989</w:t>
      </w:r>
    </w:p>
    <w:p w:rsidR="00E574CA" w:rsidRPr="004C08F7" w:rsidRDefault="00E574CA" w:rsidP="00293221">
      <w:pPr>
        <w:pStyle w:val="Paragrafi"/>
        <w:rPr>
          <w:sz w:val="21"/>
          <w:szCs w:val="21"/>
        </w:rPr>
      </w:pPr>
      <w:r w:rsidRPr="004C08F7">
        <w:rPr>
          <w:sz w:val="21"/>
          <w:szCs w:val="21"/>
        </w:rPr>
        <w:t xml:space="preserve">                                                                                                                                                                    </w:t>
      </w:r>
    </w:p>
    <w:p w:rsidR="00E574CA" w:rsidRPr="004C08F7" w:rsidRDefault="00E574CA" w:rsidP="00293221">
      <w:pPr>
        <w:pStyle w:val="Paragrafi"/>
        <w:rPr>
          <w:sz w:val="21"/>
          <w:szCs w:val="21"/>
        </w:rPr>
      </w:pPr>
      <w:r w:rsidRPr="004C08F7">
        <w:rPr>
          <w:sz w:val="21"/>
          <w:szCs w:val="21"/>
        </w:rPr>
        <w:t>Kësti nr.______  për vitin________</w:t>
      </w:r>
      <w:r w:rsidRPr="004C08F7">
        <w:rPr>
          <w:sz w:val="21"/>
          <w:szCs w:val="21"/>
        </w:rPr>
        <w:softHyphen/>
        <w:t xml:space="preserve">______                                </w:t>
      </w:r>
    </w:p>
    <w:p w:rsidR="00E574CA" w:rsidRPr="004C08F7" w:rsidRDefault="00E574CA" w:rsidP="00293221">
      <w:pPr>
        <w:pStyle w:val="Paragrafi"/>
        <w:rPr>
          <w:sz w:val="21"/>
          <w:szCs w:val="21"/>
        </w:rPr>
      </w:pPr>
    </w:p>
    <w:p w:rsidR="00E574CA" w:rsidRPr="004C08F7" w:rsidRDefault="00E574CA" w:rsidP="00293221">
      <w:pPr>
        <w:pStyle w:val="Paragrafi"/>
        <w:rPr>
          <w:sz w:val="21"/>
          <w:szCs w:val="21"/>
        </w:rPr>
      </w:pPr>
      <w:r w:rsidRPr="004C08F7">
        <w:rPr>
          <w:sz w:val="21"/>
          <w:szCs w:val="21"/>
        </w:rPr>
        <w:t>Shuma (në lekë)______________________</w:t>
      </w:r>
    </w:p>
    <w:p w:rsidR="00E574CA" w:rsidRPr="004C08F7" w:rsidRDefault="00E574CA" w:rsidP="00293221">
      <w:pPr>
        <w:pStyle w:val="Paragrafi"/>
        <w:rPr>
          <w:sz w:val="21"/>
          <w:szCs w:val="21"/>
        </w:rPr>
      </w:pPr>
      <w:r>
        <w:rPr>
          <w:sz w:val="21"/>
          <w:szCs w:val="21"/>
        </w:rPr>
        <w:t>Zbritje/s</w:t>
      </w:r>
      <w:r w:rsidRPr="004C08F7">
        <w:rPr>
          <w:sz w:val="21"/>
          <w:szCs w:val="21"/>
        </w:rPr>
        <w:t>htesa ** _____________________</w:t>
      </w:r>
    </w:p>
    <w:p w:rsidR="00E574CA" w:rsidRPr="004C08F7" w:rsidRDefault="00E574CA" w:rsidP="00293221">
      <w:pPr>
        <w:pStyle w:val="Paragrafi"/>
        <w:rPr>
          <w:sz w:val="21"/>
          <w:szCs w:val="21"/>
        </w:rPr>
      </w:pPr>
      <w:r w:rsidRPr="004C08F7">
        <w:rPr>
          <w:sz w:val="21"/>
          <w:szCs w:val="21"/>
        </w:rPr>
        <w:t xml:space="preserve">                                                           </w:t>
      </w:r>
    </w:p>
    <w:p w:rsidR="00E574CA" w:rsidRPr="004C08F7" w:rsidRDefault="00E574CA" w:rsidP="00293221">
      <w:pPr>
        <w:pStyle w:val="Paragrafi"/>
        <w:rPr>
          <w:sz w:val="21"/>
          <w:szCs w:val="21"/>
        </w:rPr>
      </w:pPr>
      <w:r w:rsidRPr="004C08F7">
        <w:rPr>
          <w:sz w:val="21"/>
          <w:szCs w:val="21"/>
        </w:rPr>
        <w:t>Totali_____________________________</w:t>
      </w:r>
    </w:p>
    <w:p w:rsidR="00E574CA" w:rsidRPr="004C08F7" w:rsidRDefault="00E574CA" w:rsidP="00293221">
      <w:pPr>
        <w:pStyle w:val="Paragrafi"/>
        <w:rPr>
          <w:sz w:val="21"/>
          <w:szCs w:val="21"/>
        </w:rPr>
      </w:pPr>
    </w:p>
    <w:p w:rsidR="00E574CA" w:rsidRPr="004C08F7" w:rsidRDefault="00E574CA" w:rsidP="00293221">
      <w:pPr>
        <w:pStyle w:val="Paragrafi"/>
        <w:rPr>
          <w:sz w:val="21"/>
          <w:szCs w:val="21"/>
        </w:rPr>
      </w:pPr>
      <w:r w:rsidRPr="004C08F7">
        <w:rPr>
          <w:sz w:val="21"/>
          <w:szCs w:val="21"/>
        </w:rPr>
        <w:t>**Koment për zbritje/shtesa_________________________________________</w:t>
      </w:r>
    </w:p>
    <w:p w:rsidR="00E574CA" w:rsidRPr="004C08F7" w:rsidRDefault="00E574CA" w:rsidP="00293221">
      <w:pPr>
        <w:pStyle w:val="Paragrafi"/>
        <w:rPr>
          <w:sz w:val="21"/>
          <w:szCs w:val="21"/>
        </w:rPr>
      </w:pPr>
    </w:p>
    <w:p w:rsidR="00E574CA" w:rsidRPr="004C08F7" w:rsidRDefault="00E574CA" w:rsidP="00293221">
      <w:pPr>
        <w:pStyle w:val="Paragrafi"/>
        <w:rPr>
          <w:sz w:val="21"/>
          <w:szCs w:val="21"/>
        </w:rPr>
      </w:pPr>
      <w:r>
        <w:rPr>
          <w:sz w:val="21"/>
          <w:szCs w:val="21"/>
        </w:rPr>
        <w:t>Nr. l</w:t>
      </w:r>
      <w:r w:rsidRPr="004C08F7">
        <w:rPr>
          <w:sz w:val="21"/>
          <w:szCs w:val="21"/>
        </w:rPr>
        <w:t>logarisë: 2411001 L, pranë Bankës së Shqipërisë</w:t>
      </w:r>
    </w:p>
    <w:p w:rsidR="00E574CA" w:rsidRPr="004C08F7" w:rsidRDefault="00E574CA" w:rsidP="00293221">
      <w:pPr>
        <w:pStyle w:val="Paragrafi"/>
        <w:rPr>
          <w:sz w:val="21"/>
          <w:szCs w:val="21"/>
        </w:rPr>
      </w:pPr>
    </w:p>
    <w:p w:rsidR="00E574CA" w:rsidRPr="004C08F7" w:rsidRDefault="00E574CA" w:rsidP="00293221">
      <w:pPr>
        <w:pStyle w:val="Paragrafi"/>
        <w:rPr>
          <w:sz w:val="21"/>
          <w:szCs w:val="21"/>
        </w:rPr>
      </w:pPr>
      <w:r w:rsidRPr="004C08F7">
        <w:rPr>
          <w:sz w:val="21"/>
          <w:szCs w:val="21"/>
        </w:rPr>
        <w:t>* Deklarata e primit</w:t>
      </w:r>
    </w:p>
    <w:p w:rsidR="00E574CA" w:rsidRPr="004C08F7" w:rsidRDefault="00E574CA" w:rsidP="00293221">
      <w:pPr>
        <w:pStyle w:val="Paragrafi"/>
        <w:rPr>
          <w:sz w:val="21"/>
          <w:szCs w:val="21"/>
        </w:rPr>
      </w:pPr>
    </w:p>
    <w:p w:rsidR="00E574CA" w:rsidRPr="004C08F7" w:rsidRDefault="00E574CA" w:rsidP="00293221">
      <w:pPr>
        <w:pStyle w:val="Paragrafi"/>
        <w:rPr>
          <w:sz w:val="21"/>
          <w:szCs w:val="21"/>
        </w:rPr>
      </w:pPr>
      <w:r w:rsidRPr="004C08F7">
        <w:rPr>
          <w:sz w:val="21"/>
          <w:szCs w:val="21"/>
        </w:rPr>
        <w:t xml:space="preserve">Depozitat e siguruara ……………………… ………   Norma e primit (%) ………………….  </w:t>
      </w:r>
    </w:p>
    <w:p w:rsidR="00E574CA" w:rsidRPr="004C08F7" w:rsidRDefault="00E574CA" w:rsidP="00293221">
      <w:pPr>
        <w:pStyle w:val="Paragrafi"/>
        <w:rPr>
          <w:sz w:val="21"/>
          <w:szCs w:val="21"/>
        </w:rPr>
      </w:pPr>
      <w:r w:rsidRPr="004C08F7">
        <w:rPr>
          <w:sz w:val="21"/>
          <w:szCs w:val="21"/>
        </w:rPr>
        <w:t>Primi vjetor (n</w:t>
      </w:r>
      <w:r>
        <w:rPr>
          <w:sz w:val="21"/>
          <w:szCs w:val="21"/>
        </w:rPr>
        <w:t>ë</w:t>
      </w:r>
      <w:r w:rsidRPr="004C08F7">
        <w:rPr>
          <w:sz w:val="21"/>
          <w:szCs w:val="21"/>
        </w:rPr>
        <w:t xml:space="preserve"> lek</w:t>
      </w:r>
      <w:r>
        <w:rPr>
          <w:sz w:val="21"/>
          <w:szCs w:val="21"/>
        </w:rPr>
        <w:t>ë</w:t>
      </w:r>
      <w:r w:rsidRPr="004C08F7">
        <w:rPr>
          <w:sz w:val="21"/>
          <w:szCs w:val="21"/>
        </w:rPr>
        <w:t>) ……………………………       Kësti……………………. (në lekë)</w:t>
      </w:r>
    </w:p>
    <w:p w:rsidR="00E574CA" w:rsidRPr="004C08F7" w:rsidRDefault="00E574CA" w:rsidP="00293221">
      <w:pPr>
        <w:pStyle w:val="Paragrafi"/>
        <w:rPr>
          <w:sz w:val="21"/>
          <w:szCs w:val="21"/>
        </w:rPr>
      </w:pPr>
    </w:p>
    <w:p w:rsidR="00E574CA" w:rsidRPr="004C08F7" w:rsidRDefault="00E574CA" w:rsidP="00293221">
      <w:pPr>
        <w:pStyle w:val="Paragrafi"/>
        <w:rPr>
          <w:sz w:val="21"/>
          <w:szCs w:val="21"/>
        </w:rPr>
      </w:pPr>
      <w:r w:rsidRPr="004C08F7">
        <w:rPr>
          <w:sz w:val="21"/>
          <w:szCs w:val="21"/>
        </w:rPr>
        <w:t>Pagesa e këstit të radhës bëhet br</w:t>
      </w:r>
      <w:r>
        <w:rPr>
          <w:sz w:val="21"/>
          <w:szCs w:val="21"/>
        </w:rPr>
        <w:t>enda datës 15 të muajit pasardhë</w:t>
      </w:r>
      <w:r w:rsidRPr="004C08F7">
        <w:rPr>
          <w:sz w:val="21"/>
          <w:szCs w:val="21"/>
        </w:rPr>
        <w:t>s të çdo tremujori.</w:t>
      </w:r>
    </w:p>
    <w:p w:rsidR="00E574CA" w:rsidRPr="004C08F7" w:rsidRDefault="00E574CA" w:rsidP="00293221">
      <w:pPr>
        <w:pStyle w:val="Paragrafi"/>
        <w:rPr>
          <w:sz w:val="21"/>
          <w:szCs w:val="21"/>
        </w:rPr>
      </w:pPr>
    </w:p>
    <w:p w:rsidR="00E574CA" w:rsidRPr="004C08F7" w:rsidRDefault="00E574CA" w:rsidP="00293221">
      <w:pPr>
        <w:pStyle w:val="Paragrafi"/>
        <w:rPr>
          <w:sz w:val="21"/>
          <w:szCs w:val="21"/>
        </w:rPr>
      </w:pPr>
      <w:r w:rsidRPr="004C08F7">
        <w:rPr>
          <w:sz w:val="21"/>
          <w:szCs w:val="21"/>
        </w:rPr>
        <w:t>Nënshkrimi i ASD</w:t>
      </w:r>
      <w:r w:rsidRPr="004C08F7">
        <w:rPr>
          <w:sz w:val="21"/>
          <w:szCs w:val="21"/>
        </w:rPr>
        <w:tab/>
      </w:r>
      <w:r w:rsidRPr="004C08F7">
        <w:rPr>
          <w:sz w:val="21"/>
          <w:szCs w:val="21"/>
        </w:rPr>
        <w:tab/>
      </w:r>
      <w:r>
        <w:rPr>
          <w:rFonts w:cs="Arial"/>
          <w:sz w:val="21"/>
          <w:szCs w:val="21"/>
        </w:rPr>
        <w:tab/>
      </w:r>
      <w:r>
        <w:rPr>
          <w:sz w:val="21"/>
          <w:szCs w:val="21"/>
        </w:rPr>
        <w:t>Nënshkrimi   i  autorizuar  i b</w:t>
      </w:r>
      <w:r w:rsidRPr="004C08F7">
        <w:rPr>
          <w:sz w:val="21"/>
          <w:szCs w:val="21"/>
        </w:rPr>
        <w:t xml:space="preserve">ankës së siguruar </w:t>
      </w:r>
    </w:p>
    <w:p w:rsidR="00E574CA" w:rsidRPr="004C08F7" w:rsidRDefault="00E574CA" w:rsidP="00293221">
      <w:pPr>
        <w:pStyle w:val="Paragrafi"/>
        <w:rPr>
          <w:sz w:val="21"/>
          <w:szCs w:val="21"/>
        </w:rPr>
      </w:pPr>
    </w:p>
    <w:p w:rsidR="00E574CA" w:rsidRPr="004C08F7" w:rsidRDefault="00E574CA" w:rsidP="00293221">
      <w:pPr>
        <w:pStyle w:val="Paragrafi"/>
        <w:rPr>
          <w:sz w:val="21"/>
          <w:szCs w:val="21"/>
        </w:rPr>
        <w:sectPr w:rsidR="00E574CA" w:rsidRPr="004C08F7" w:rsidSect="000613EE">
          <w:footerReference w:type="even" r:id="rId7"/>
          <w:footerReference w:type="default" r:id="rId8"/>
          <w:pgSz w:w="11907" w:h="16840" w:code="9"/>
          <w:pgMar w:top="1418" w:right="1418" w:bottom="1418" w:left="1418" w:header="1304" w:footer="1134" w:gutter="0"/>
          <w:pgNumType w:start="1671"/>
          <w:cols w:space="720"/>
          <w:noEndnote/>
        </w:sectPr>
      </w:pPr>
      <w:r w:rsidRPr="004C08F7">
        <w:rPr>
          <w:sz w:val="21"/>
          <w:szCs w:val="21"/>
        </w:rPr>
        <w:t>*** Ky njoftim lëshohet në dy kopje origjinale, n</w:t>
      </w:r>
      <w:r>
        <w:rPr>
          <w:sz w:val="21"/>
          <w:szCs w:val="21"/>
        </w:rPr>
        <w:t>jëra prej të cilave kthehet në a</w:t>
      </w:r>
      <w:r w:rsidRPr="004C08F7">
        <w:rPr>
          <w:sz w:val="21"/>
          <w:szCs w:val="21"/>
        </w:rPr>
        <w:t>gjenci e firmosur nga personat e autorizuar të bankës</w:t>
      </w:r>
      <w:r>
        <w:rPr>
          <w:sz w:val="21"/>
          <w:szCs w:val="21"/>
        </w:rPr>
        <w:t xml:space="preserve"> së siguruar, brenda datës 30 të</w:t>
      </w:r>
      <w:r w:rsidRPr="004C08F7">
        <w:rPr>
          <w:sz w:val="21"/>
          <w:szCs w:val="21"/>
        </w:rPr>
        <w:t xml:space="preserve"> çdo fund tremujori. </w:t>
      </w:r>
    </w:p>
    <w:p w:rsidR="00E574CA" w:rsidRPr="004C08F7" w:rsidRDefault="00E574CA" w:rsidP="00B9110E">
      <w:pPr>
        <w:pStyle w:val="AneksiNr"/>
      </w:pPr>
      <w:r w:rsidRPr="004C08F7">
        <w:t>ANEKSI 4</w:t>
      </w:r>
    </w:p>
    <w:p w:rsidR="00E574CA" w:rsidRPr="004C08F7" w:rsidRDefault="00E574CA" w:rsidP="00293221">
      <w:pPr>
        <w:pStyle w:val="TitulliTitull"/>
        <w:rPr>
          <w:sz w:val="21"/>
          <w:szCs w:val="21"/>
        </w:rPr>
      </w:pPr>
      <w:r w:rsidRPr="004C08F7">
        <w:rPr>
          <w:sz w:val="21"/>
          <w:szCs w:val="21"/>
        </w:rPr>
        <w:t>Regjistri i depozituesve dhe depozitave</w:t>
      </w:r>
    </w:p>
    <w:p w:rsidR="00E574CA" w:rsidRPr="004C08F7" w:rsidRDefault="00E574CA" w:rsidP="00293221">
      <w:pPr>
        <w:pStyle w:val="TitulliTitull"/>
        <w:rPr>
          <w:sz w:val="21"/>
          <w:szCs w:val="21"/>
        </w:rPr>
      </w:pPr>
      <w:r w:rsidRPr="004C08F7">
        <w:rPr>
          <w:sz w:val="21"/>
          <w:szCs w:val="21"/>
        </w:rPr>
        <w:tab/>
      </w:r>
      <w:r w:rsidRPr="004C08F7">
        <w:rPr>
          <w:sz w:val="21"/>
          <w:szCs w:val="21"/>
        </w:rPr>
        <w:tab/>
      </w:r>
    </w:p>
    <w:p w:rsidR="00E574CA" w:rsidRPr="004C08F7" w:rsidRDefault="00E574CA" w:rsidP="00293221">
      <w:pPr>
        <w:pStyle w:val="Paragrafi"/>
        <w:rPr>
          <w:rFonts w:cs="Arial"/>
          <w:sz w:val="21"/>
          <w:szCs w:val="21"/>
        </w:rPr>
      </w:pPr>
      <w:r w:rsidRPr="004C08F7">
        <w:rPr>
          <w:sz w:val="21"/>
          <w:szCs w:val="21"/>
        </w:rPr>
        <w:t>Të dhëna për çdo depozitues që është subjekt i sk</w:t>
      </w:r>
      <w:r>
        <w:rPr>
          <w:sz w:val="21"/>
          <w:szCs w:val="21"/>
        </w:rPr>
        <w:t>emës së sigurimit të depozitave</w:t>
      </w:r>
    </w:p>
    <w:p w:rsidR="00E574CA" w:rsidRPr="004C08F7" w:rsidRDefault="00E574CA" w:rsidP="00293221">
      <w:pPr>
        <w:pStyle w:val="Paragrafi"/>
        <w:rPr>
          <w:rFonts w:cs="Arial"/>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
        <w:gridCol w:w="500"/>
        <w:gridCol w:w="912"/>
        <w:gridCol w:w="624"/>
        <w:gridCol w:w="615"/>
        <w:gridCol w:w="970"/>
        <w:gridCol w:w="857"/>
        <w:gridCol w:w="990"/>
        <w:gridCol w:w="883"/>
        <w:gridCol w:w="674"/>
        <w:gridCol w:w="485"/>
        <w:gridCol w:w="534"/>
        <w:gridCol w:w="796"/>
      </w:tblGrid>
      <w:tr w:rsidR="00E574CA" w:rsidRPr="00C866F7">
        <w:trPr>
          <w:trHeight w:val="413"/>
          <w:jc w:val="center"/>
        </w:trPr>
        <w:tc>
          <w:tcPr>
            <w:tcW w:w="0" w:type="auto"/>
          </w:tcPr>
          <w:p w:rsidR="00E574CA" w:rsidRPr="00C866F7" w:rsidRDefault="00E574CA" w:rsidP="00197151">
            <w:pPr>
              <w:pStyle w:val="Paragrafi"/>
              <w:ind w:firstLine="0"/>
              <w:jc w:val="center"/>
              <w:rPr>
                <w:sz w:val="16"/>
                <w:szCs w:val="16"/>
              </w:rPr>
            </w:pPr>
            <w:r w:rsidRPr="00C866F7">
              <w:rPr>
                <w:sz w:val="16"/>
                <w:szCs w:val="16"/>
              </w:rPr>
              <w:t>Nr.</w:t>
            </w:r>
          </w:p>
        </w:tc>
        <w:tc>
          <w:tcPr>
            <w:tcW w:w="0" w:type="auto"/>
          </w:tcPr>
          <w:p w:rsidR="00E574CA" w:rsidRPr="00C866F7" w:rsidRDefault="00E574CA" w:rsidP="00197151">
            <w:pPr>
              <w:pStyle w:val="Paragrafi"/>
              <w:ind w:firstLine="0"/>
              <w:jc w:val="center"/>
              <w:rPr>
                <w:sz w:val="16"/>
                <w:szCs w:val="16"/>
              </w:rPr>
            </w:pPr>
            <w:r w:rsidRPr="00C866F7">
              <w:rPr>
                <w:sz w:val="16"/>
                <w:szCs w:val="16"/>
              </w:rPr>
              <w:t>kodi</w:t>
            </w:r>
          </w:p>
        </w:tc>
        <w:tc>
          <w:tcPr>
            <w:tcW w:w="0" w:type="auto"/>
          </w:tcPr>
          <w:p w:rsidR="00E574CA" w:rsidRPr="00C866F7" w:rsidRDefault="00E574CA" w:rsidP="00197151">
            <w:pPr>
              <w:pStyle w:val="Paragrafi"/>
              <w:ind w:firstLine="0"/>
              <w:jc w:val="center"/>
              <w:rPr>
                <w:sz w:val="16"/>
                <w:szCs w:val="16"/>
              </w:rPr>
            </w:pPr>
            <w:r w:rsidRPr="00C866F7">
              <w:rPr>
                <w:sz w:val="16"/>
                <w:szCs w:val="16"/>
              </w:rPr>
              <w:t>Emër, mbiemër</w:t>
            </w:r>
          </w:p>
        </w:tc>
        <w:tc>
          <w:tcPr>
            <w:tcW w:w="0" w:type="auto"/>
          </w:tcPr>
          <w:p w:rsidR="00E574CA" w:rsidRPr="00C866F7" w:rsidRDefault="00E574CA" w:rsidP="00197151">
            <w:pPr>
              <w:pStyle w:val="Paragrafi"/>
              <w:ind w:firstLine="0"/>
              <w:jc w:val="center"/>
              <w:rPr>
                <w:sz w:val="16"/>
                <w:szCs w:val="16"/>
              </w:rPr>
            </w:pPr>
            <w:r w:rsidRPr="00C866F7">
              <w:rPr>
                <w:sz w:val="16"/>
                <w:szCs w:val="16"/>
              </w:rPr>
              <w:t>Atësia</w:t>
            </w:r>
          </w:p>
        </w:tc>
        <w:tc>
          <w:tcPr>
            <w:tcW w:w="0" w:type="auto"/>
          </w:tcPr>
          <w:p w:rsidR="00E574CA" w:rsidRPr="00C866F7" w:rsidRDefault="00E574CA" w:rsidP="00197151">
            <w:pPr>
              <w:pStyle w:val="Paragrafi"/>
              <w:ind w:firstLine="0"/>
              <w:jc w:val="center"/>
              <w:rPr>
                <w:sz w:val="16"/>
                <w:szCs w:val="16"/>
              </w:rPr>
            </w:pPr>
            <w:r w:rsidRPr="00C866F7">
              <w:rPr>
                <w:sz w:val="16"/>
                <w:szCs w:val="16"/>
              </w:rPr>
              <w:t>Gjinia</w:t>
            </w:r>
          </w:p>
        </w:tc>
        <w:tc>
          <w:tcPr>
            <w:tcW w:w="0" w:type="auto"/>
          </w:tcPr>
          <w:p w:rsidR="00E574CA" w:rsidRPr="00C866F7" w:rsidRDefault="00E574CA" w:rsidP="00197151">
            <w:pPr>
              <w:pStyle w:val="Paragrafi"/>
              <w:ind w:firstLine="0"/>
              <w:jc w:val="center"/>
              <w:rPr>
                <w:sz w:val="16"/>
                <w:szCs w:val="16"/>
              </w:rPr>
            </w:pPr>
            <w:r w:rsidRPr="00C866F7">
              <w:rPr>
                <w:sz w:val="16"/>
                <w:szCs w:val="16"/>
              </w:rPr>
              <w:t>Nr. pasaportës</w:t>
            </w:r>
          </w:p>
        </w:tc>
        <w:tc>
          <w:tcPr>
            <w:tcW w:w="0" w:type="auto"/>
          </w:tcPr>
          <w:p w:rsidR="00E574CA" w:rsidRPr="00C866F7" w:rsidRDefault="00E574CA" w:rsidP="00197151">
            <w:pPr>
              <w:pStyle w:val="Paragrafi"/>
              <w:ind w:firstLine="0"/>
              <w:jc w:val="center"/>
              <w:rPr>
                <w:sz w:val="16"/>
                <w:szCs w:val="16"/>
              </w:rPr>
            </w:pPr>
            <w:r w:rsidRPr="00C866F7">
              <w:rPr>
                <w:sz w:val="16"/>
                <w:szCs w:val="16"/>
              </w:rPr>
              <w:t>Data e lëshimit</w:t>
            </w:r>
          </w:p>
        </w:tc>
        <w:tc>
          <w:tcPr>
            <w:tcW w:w="0" w:type="auto"/>
          </w:tcPr>
          <w:p w:rsidR="00E574CA" w:rsidRPr="00C866F7" w:rsidRDefault="00E574CA" w:rsidP="00197151">
            <w:pPr>
              <w:pStyle w:val="Paragrafi"/>
              <w:ind w:firstLine="0"/>
              <w:jc w:val="center"/>
              <w:rPr>
                <w:rFonts w:cs="Arial"/>
                <w:sz w:val="16"/>
                <w:szCs w:val="16"/>
              </w:rPr>
            </w:pPr>
            <w:r>
              <w:rPr>
                <w:sz w:val="16"/>
                <w:szCs w:val="16"/>
              </w:rPr>
              <w:t xml:space="preserve">Afati i </w:t>
            </w:r>
            <w:r w:rsidRPr="00C866F7">
              <w:rPr>
                <w:sz w:val="16"/>
                <w:szCs w:val="16"/>
              </w:rPr>
              <w:t>skad</w:t>
            </w:r>
            <w:r>
              <w:rPr>
                <w:sz w:val="16"/>
                <w:szCs w:val="16"/>
              </w:rPr>
              <w:t>encës</w:t>
            </w:r>
          </w:p>
        </w:tc>
        <w:tc>
          <w:tcPr>
            <w:tcW w:w="0" w:type="auto"/>
          </w:tcPr>
          <w:p w:rsidR="00E574CA" w:rsidRPr="00C866F7" w:rsidRDefault="00E574CA" w:rsidP="00197151">
            <w:pPr>
              <w:pStyle w:val="Paragrafi"/>
              <w:ind w:firstLine="0"/>
              <w:jc w:val="center"/>
              <w:rPr>
                <w:sz w:val="16"/>
                <w:szCs w:val="16"/>
              </w:rPr>
            </w:pPr>
            <w:r w:rsidRPr="00C866F7">
              <w:rPr>
                <w:sz w:val="16"/>
                <w:szCs w:val="16"/>
              </w:rPr>
              <w:t>Datëlindja</w:t>
            </w:r>
          </w:p>
        </w:tc>
        <w:tc>
          <w:tcPr>
            <w:tcW w:w="0" w:type="auto"/>
          </w:tcPr>
          <w:p w:rsidR="00E574CA" w:rsidRPr="00C866F7" w:rsidRDefault="00E574CA" w:rsidP="00197151">
            <w:pPr>
              <w:pStyle w:val="Paragrafi"/>
              <w:ind w:firstLine="0"/>
              <w:jc w:val="center"/>
              <w:rPr>
                <w:sz w:val="16"/>
                <w:szCs w:val="16"/>
              </w:rPr>
            </w:pPr>
            <w:r w:rsidRPr="00C866F7">
              <w:rPr>
                <w:sz w:val="16"/>
                <w:szCs w:val="16"/>
              </w:rPr>
              <w:t>Adresa</w:t>
            </w:r>
          </w:p>
        </w:tc>
        <w:tc>
          <w:tcPr>
            <w:tcW w:w="0" w:type="auto"/>
          </w:tcPr>
          <w:p w:rsidR="00E574CA" w:rsidRPr="00C866F7" w:rsidRDefault="00E574CA" w:rsidP="00197151">
            <w:pPr>
              <w:pStyle w:val="Paragrafi"/>
              <w:ind w:firstLine="0"/>
              <w:jc w:val="center"/>
              <w:rPr>
                <w:sz w:val="16"/>
                <w:szCs w:val="16"/>
              </w:rPr>
            </w:pPr>
            <w:r w:rsidRPr="00C866F7">
              <w:rPr>
                <w:sz w:val="16"/>
                <w:szCs w:val="16"/>
              </w:rPr>
              <w:t>Tel.</w:t>
            </w:r>
          </w:p>
        </w:tc>
        <w:tc>
          <w:tcPr>
            <w:tcW w:w="0" w:type="auto"/>
          </w:tcPr>
          <w:p w:rsidR="00E574CA" w:rsidRPr="00C866F7" w:rsidRDefault="00E574CA" w:rsidP="00197151">
            <w:pPr>
              <w:pStyle w:val="Paragrafi"/>
              <w:ind w:firstLine="0"/>
              <w:jc w:val="center"/>
              <w:rPr>
                <w:sz w:val="16"/>
                <w:szCs w:val="16"/>
              </w:rPr>
            </w:pPr>
            <w:r w:rsidRPr="00C866F7">
              <w:rPr>
                <w:sz w:val="16"/>
                <w:szCs w:val="16"/>
              </w:rPr>
              <w:t>e-mail</w:t>
            </w:r>
          </w:p>
        </w:tc>
        <w:tc>
          <w:tcPr>
            <w:tcW w:w="0" w:type="auto"/>
          </w:tcPr>
          <w:p w:rsidR="00E574CA" w:rsidRPr="00C866F7" w:rsidRDefault="00E574CA" w:rsidP="00197151">
            <w:pPr>
              <w:pStyle w:val="Paragrafi"/>
              <w:ind w:firstLine="0"/>
              <w:jc w:val="center"/>
              <w:rPr>
                <w:sz w:val="16"/>
                <w:szCs w:val="16"/>
              </w:rPr>
            </w:pPr>
            <w:r w:rsidRPr="00C866F7">
              <w:rPr>
                <w:sz w:val="16"/>
                <w:szCs w:val="16"/>
              </w:rPr>
              <w:t>Dega e bankës</w:t>
            </w:r>
          </w:p>
        </w:tc>
      </w:tr>
      <w:tr w:rsidR="00E574CA" w:rsidRPr="00C866F7">
        <w:trPr>
          <w:trHeight w:val="205"/>
          <w:jc w:val="center"/>
        </w:trPr>
        <w:tc>
          <w:tcPr>
            <w:tcW w:w="0" w:type="auto"/>
          </w:tcPr>
          <w:p w:rsidR="00E574CA" w:rsidRPr="00C866F7" w:rsidRDefault="00E574CA" w:rsidP="00197151">
            <w:pPr>
              <w:pStyle w:val="Paragrafi"/>
              <w:ind w:firstLine="0"/>
              <w:rPr>
                <w:rFonts w:cs="Arial"/>
                <w:sz w:val="16"/>
                <w:szCs w:val="16"/>
              </w:rPr>
            </w:pPr>
          </w:p>
        </w:tc>
        <w:tc>
          <w:tcPr>
            <w:tcW w:w="0" w:type="auto"/>
          </w:tcPr>
          <w:p w:rsidR="00E574CA" w:rsidRPr="00C866F7" w:rsidRDefault="00E574CA" w:rsidP="00197151">
            <w:pPr>
              <w:pStyle w:val="Paragrafi"/>
              <w:ind w:firstLine="0"/>
              <w:rPr>
                <w:rFonts w:cs="Arial"/>
                <w:sz w:val="16"/>
                <w:szCs w:val="16"/>
              </w:rPr>
            </w:pPr>
          </w:p>
        </w:tc>
        <w:tc>
          <w:tcPr>
            <w:tcW w:w="0" w:type="auto"/>
          </w:tcPr>
          <w:p w:rsidR="00E574CA" w:rsidRPr="00C866F7" w:rsidRDefault="00E574CA" w:rsidP="00197151">
            <w:pPr>
              <w:pStyle w:val="Paragrafi"/>
              <w:ind w:firstLine="0"/>
              <w:rPr>
                <w:rFonts w:cs="Arial"/>
                <w:sz w:val="16"/>
                <w:szCs w:val="16"/>
              </w:rPr>
            </w:pPr>
          </w:p>
        </w:tc>
        <w:tc>
          <w:tcPr>
            <w:tcW w:w="0" w:type="auto"/>
          </w:tcPr>
          <w:p w:rsidR="00E574CA" w:rsidRPr="00C866F7" w:rsidRDefault="00E574CA" w:rsidP="00197151">
            <w:pPr>
              <w:pStyle w:val="Paragrafi"/>
              <w:ind w:firstLine="0"/>
              <w:rPr>
                <w:rFonts w:cs="Arial"/>
                <w:sz w:val="16"/>
                <w:szCs w:val="16"/>
              </w:rPr>
            </w:pPr>
          </w:p>
        </w:tc>
        <w:tc>
          <w:tcPr>
            <w:tcW w:w="0" w:type="auto"/>
          </w:tcPr>
          <w:p w:rsidR="00E574CA" w:rsidRPr="00C866F7" w:rsidRDefault="00E574CA" w:rsidP="00197151">
            <w:pPr>
              <w:pStyle w:val="Paragrafi"/>
              <w:ind w:firstLine="0"/>
              <w:rPr>
                <w:rFonts w:cs="Arial"/>
                <w:sz w:val="16"/>
                <w:szCs w:val="16"/>
              </w:rPr>
            </w:pPr>
          </w:p>
        </w:tc>
        <w:tc>
          <w:tcPr>
            <w:tcW w:w="0" w:type="auto"/>
          </w:tcPr>
          <w:p w:rsidR="00E574CA" w:rsidRPr="00C866F7" w:rsidRDefault="00E574CA" w:rsidP="00197151">
            <w:pPr>
              <w:pStyle w:val="Paragrafi"/>
              <w:ind w:firstLine="0"/>
              <w:rPr>
                <w:rFonts w:cs="Arial"/>
                <w:sz w:val="16"/>
                <w:szCs w:val="16"/>
              </w:rPr>
            </w:pPr>
          </w:p>
        </w:tc>
        <w:tc>
          <w:tcPr>
            <w:tcW w:w="0" w:type="auto"/>
          </w:tcPr>
          <w:p w:rsidR="00E574CA" w:rsidRPr="00C866F7" w:rsidRDefault="00E574CA" w:rsidP="00197151">
            <w:pPr>
              <w:pStyle w:val="Paragrafi"/>
              <w:ind w:firstLine="0"/>
              <w:rPr>
                <w:rFonts w:cs="Arial"/>
                <w:sz w:val="16"/>
                <w:szCs w:val="16"/>
              </w:rPr>
            </w:pPr>
          </w:p>
        </w:tc>
        <w:tc>
          <w:tcPr>
            <w:tcW w:w="0" w:type="auto"/>
          </w:tcPr>
          <w:p w:rsidR="00E574CA" w:rsidRPr="00C866F7" w:rsidRDefault="00E574CA" w:rsidP="00197151">
            <w:pPr>
              <w:pStyle w:val="Paragrafi"/>
              <w:ind w:firstLine="0"/>
              <w:rPr>
                <w:rFonts w:cs="Arial"/>
                <w:sz w:val="16"/>
                <w:szCs w:val="16"/>
              </w:rPr>
            </w:pPr>
          </w:p>
        </w:tc>
        <w:tc>
          <w:tcPr>
            <w:tcW w:w="0" w:type="auto"/>
          </w:tcPr>
          <w:p w:rsidR="00E574CA" w:rsidRPr="00C866F7" w:rsidRDefault="00E574CA" w:rsidP="00197151">
            <w:pPr>
              <w:pStyle w:val="Paragrafi"/>
              <w:ind w:firstLine="0"/>
              <w:rPr>
                <w:rFonts w:cs="Arial"/>
                <w:sz w:val="16"/>
                <w:szCs w:val="16"/>
              </w:rPr>
            </w:pPr>
          </w:p>
        </w:tc>
        <w:tc>
          <w:tcPr>
            <w:tcW w:w="0" w:type="auto"/>
          </w:tcPr>
          <w:p w:rsidR="00E574CA" w:rsidRPr="00C866F7" w:rsidRDefault="00E574CA" w:rsidP="00197151">
            <w:pPr>
              <w:pStyle w:val="Paragrafi"/>
              <w:ind w:firstLine="0"/>
              <w:rPr>
                <w:rFonts w:cs="Arial"/>
                <w:sz w:val="16"/>
                <w:szCs w:val="16"/>
              </w:rPr>
            </w:pPr>
          </w:p>
        </w:tc>
        <w:tc>
          <w:tcPr>
            <w:tcW w:w="0" w:type="auto"/>
          </w:tcPr>
          <w:p w:rsidR="00E574CA" w:rsidRPr="00C866F7" w:rsidRDefault="00E574CA" w:rsidP="00197151">
            <w:pPr>
              <w:pStyle w:val="Paragrafi"/>
              <w:ind w:firstLine="0"/>
              <w:rPr>
                <w:rFonts w:cs="Arial"/>
                <w:sz w:val="16"/>
                <w:szCs w:val="16"/>
              </w:rPr>
            </w:pPr>
          </w:p>
        </w:tc>
        <w:tc>
          <w:tcPr>
            <w:tcW w:w="0" w:type="auto"/>
          </w:tcPr>
          <w:p w:rsidR="00E574CA" w:rsidRPr="00C866F7" w:rsidRDefault="00E574CA" w:rsidP="00197151">
            <w:pPr>
              <w:pStyle w:val="Paragrafi"/>
              <w:ind w:firstLine="0"/>
              <w:rPr>
                <w:rFonts w:cs="Arial"/>
                <w:sz w:val="16"/>
                <w:szCs w:val="16"/>
              </w:rPr>
            </w:pPr>
          </w:p>
        </w:tc>
        <w:tc>
          <w:tcPr>
            <w:tcW w:w="0" w:type="auto"/>
          </w:tcPr>
          <w:p w:rsidR="00E574CA" w:rsidRPr="00C866F7" w:rsidRDefault="00E574CA" w:rsidP="00197151">
            <w:pPr>
              <w:pStyle w:val="Paragrafi"/>
              <w:ind w:firstLine="0"/>
              <w:rPr>
                <w:rFonts w:cs="Arial"/>
                <w:sz w:val="16"/>
                <w:szCs w:val="16"/>
              </w:rPr>
            </w:pPr>
          </w:p>
        </w:tc>
      </w:tr>
    </w:tbl>
    <w:p w:rsidR="00E574CA" w:rsidRPr="004C08F7" w:rsidRDefault="00E574CA" w:rsidP="00293221">
      <w:pPr>
        <w:pStyle w:val="Paragrafi"/>
        <w:rPr>
          <w:rFonts w:cs="Arial"/>
          <w:sz w:val="21"/>
          <w:szCs w:val="21"/>
        </w:rPr>
      </w:pPr>
    </w:p>
    <w:p w:rsidR="00E574CA" w:rsidRPr="004C08F7" w:rsidRDefault="00E574CA" w:rsidP="00293221">
      <w:pPr>
        <w:pStyle w:val="Paragrafi"/>
        <w:rPr>
          <w:rFonts w:cs="Arial"/>
          <w:sz w:val="21"/>
          <w:szCs w:val="21"/>
        </w:rPr>
      </w:pPr>
      <w:r w:rsidRPr="004C08F7">
        <w:rPr>
          <w:sz w:val="21"/>
          <w:szCs w:val="21"/>
        </w:rPr>
        <w:t>Të dhënat për depozitat* e çdo depozituesi që është subjekt i sk</w:t>
      </w:r>
      <w:r>
        <w:rPr>
          <w:sz w:val="21"/>
          <w:szCs w:val="21"/>
        </w:rPr>
        <w:t>emës së sigurimit të depozitave</w:t>
      </w:r>
    </w:p>
    <w:p w:rsidR="00E574CA" w:rsidRPr="004C08F7" w:rsidRDefault="00E574CA" w:rsidP="00293221">
      <w:pPr>
        <w:pStyle w:val="Paragrafi"/>
        <w:rPr>
          <w:rFonts w:cs="Arial"/>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1103"/>
        <w:gridCol w:w="1133"/>
        <w:gridCol w:w="1022"/>
        <w:gridCol w:w="1532"/>
        <w:gridCol w:w="1460"/>
        <w:gridCol w:w="1315"/>
        <w:gridCol w:w="438"/>
        <w:gridCol w:w="438"/>
      </w:tblGrid>
      <w:tr w:rsidR="00E574CA" w:rsidRPr="00C866F7">
        <w:tc>
          <w:tcPr>
            <w:tcW w:w="455" w:type="pct"/>
          </w:tcPr>
          <w:p w:rsidR="00E574CA" w:rsidRPr="00C866F7" w:rsidRDefault="00E574CA" w:rsidP="00197151">
            <w:pPr>
              <w:pStyle w:val="Paragrafi"/>
              <w:ind w:firstLine="0"/>
              <w:jc w:val="center"/>
              <w:rPr>
                <w:sz w:val="16"/>
                <w:szCs w:val="16"/>
              </w:rPr>
            </w:pPr>
            <w:r w:rsidRPr="00C866F7">
              <w:rPr>
                <w:sz w:val="16"/>
                <w:szCs w:val="16"/>
              </w:rPr>
              <w:t>Nr. i llogarisë</w:t>
            </w:r>
          </w:p>
        </w:tc>
        <w:tc>
          <w:tcPr>
            <w:tcW w:w="594" w:type="pct"/>
          </w:tcPr>
          <w:p w:rsidR="00E574CA" w:rsidRPr="00C866F7" w:rsidRDefault="00E574CA" w:rsidP="00197151">
            <w:pPr>
              <w:pStyle w:val="Paragrafi"/>
              <w:ind w:firstLine="0"/>
              <w:jc w:val="center"/>
              <w:rPr>
                <w:sz w:val="16"/>
                <w:szCs w:val="16"/>
              </w:rPr>
            </w:pPr>
            <w:r w:rsidRPr="00C866F7">
              <w:rPr>
                <w:sz w:val="16"/>
                <w:szCs w:val="16"/>
              </w:rPr>
              <w:t>Shuma +interesat</w:t>
            </w:r>
          </w:p>
        </w:tc>
        <w:tc>
          <w:tcPr>
            <w:tcW w:w="610" w:type="pct"/>
          </w:tcPr>
          <w:p w:rsidR="00E574CA" w:rsidRPr="00C866F7" w:rsidRDefault="00E574CA" w:rsidP="00197151">
            <w:pPr>
              <w:pStyle w:val="Paragrafi"/>
              <w:ind w:firstLine="0"/>
              <w:jc w:val="center"/>
              <w:rPr>
                <w:sz w:val="16"/>
                <w:szCs w:val="16"/>
              </w:rPr>
            </w:pPr>
            <w:r w:rsidRPr="00C866F7">
              <w:rPr>
                <w:sz w:val="16"/>
                <w:szCs w:val="16"/>
              </w:rPr>
              <w:t>Lloji i monedhës</w:t>
            </w:r>
          </w:p>
        </w:tc>
        <w:tc>
          <w:tcPr>
            <w:tcW w:w="550" w:type="pct"/>
          </w:tcPr>
          <w:p w:rsidR="00E574CA" w:rsidRPr="00C866F7" w:rsidRDefault="00E574CA" w:rsidP="00197151">
            <w:pPr>
              <w:pStyle w:val="Paragrafi"/>
              <w:ind w:firstLine="0"/>
              <w:jc w:val="center"/>
              <w:rPr>
                <w:sz w:val="16"/>
                <w:szCs w:val="16"/>
              </w:rPr>
            </w:pPr>
            <w:r w:rsidRPr="00C866F7">
              <w:rPr>
                <w:sz w:val="16"/>
                <w:szCs w:val="16"/>
              </w:rPr>
              <w:t>Titullari i depozitës</w:t>
            </w:r>
          </w:p>
        </w:tc>
        <w:tc>
          <w:tcPr>
            <w:tcW w:w="825" w:type="pct"/>
          </w:tcPr>
          <w:p w:rsidR="00E574CA" w:rsidRPr="00C866F7" w:rsidRDefault="00E574CA" w:rsidP="00197151">
            <w:pPr>
              <w:pStyle w:val="Paragrafi"/>
              <w:ind w:firstLine="0"/>
              <w:jc w:val="center"/>
              <w:rPr>
                <w:sz w:val="16"/>
                <w:szCs w:val="16"/>
              </w:rPr>
            </w:pPr>
            <w:r w:rsidRPr="00C866F7">
              <w:rPr>
                <w:sz w:val="16"/>
                <w:szCs w:val="16"/>
              </w:rPr>
              <w:t>Nr. i titullarëve + % në depozitë</w:t>
            </w:r>
          </w:p>
        </w:tc>
        <w:tc>
          <w:tcPr>
            <w:tcW w:w="786" w:type="pct"/>
          </w:tcPr>
          <w:p w:rsidR="00E574CA" w:rsidRPr="00C866F7" w:rsidRDefault="00E574CA" w:rsidP="00197151">
            <w:pPr>
              <w:pStyle w:val="Paragrafi"/>
              <w:ind w:firstLine="0"/>
              <w:jc w:val="center"/>
              <w:rPr>
                <w:sz w:val="16"/>
                <w:szCs w:val="16"/>
              </w:rPr>
            </w:pPr>
            <w:r w:rsidRPr="00C866F7">
              <w:rPr>
                <w:sz w:val="16"/>
                <w:szCs w:val="16"/>
              </w:rPr>
              <w:t>Kredi/detyrime të tjera**</w:t>
            </w:r>
          </w:p>
        </w:tc>
        <w:tc>
          <w:tcPr>
            <w:tcW w:w="708" w:type="pct"/>
          </w:tcPr>
          <w:p w:rsidR="00E574CA" w:rsidRPr="00C866F7" w:rsidRDefault="00E574CA" w:rsidP="00197151">
            <w:pPr>
              <w:pStyle w:val="Paragrafi"/>
              <w:ind w:firstLine="0"/>
              <w:jc w:val="center"/>
              <w:rPr>
                <w:sz w:val="16"/>
                <w:szCs w:val="16"/>
              </w:rPr>
            </w:pPr>
            <w:r w:rsidRPr="00C866F7">
              <w:rPr>
                <w:sz w:val="16"/>
                <w:szCs w:val="16"/>
              </w:rPr>
              <w:t>Shuma neto (depozita –kredi dhe detyrime të tjera)</w:t>
            </w:r>
          </w:p>
        </w:tc>
        <w:tc>
          <w:tcPr>
            <w:tcW w:w="236" w:type="pct"/>
          </w:tcPr>
          <w:p w:rsidR="00E574CA" w:rsidRPr="00C866F7" w:rsidRDefault="00E574CA" w:rsidP="00197151">
            <w:pPr>
              <w:pStyle w:val="Paragrafi"/>
              <w:ind w:firstLine="0"/>
              <w:jc w:val="center"/>
              <w:rPr>
                <w:sz w:val="16"/>
                <w:szCs w:val="16"/>
              </w:rPr>
            </w:pPr>
          </w:p>
        </w:tc>
        <w:tc>
          <w:tcPr>
            <w:tcW w:w="236" w:type="pct"/>
          </w:tcPr>
          <w:p w:rsidR="00E574CA" w:rsidRPr="00C866F7" w:rsidRDefault="00E574CA" w:rsidP="00197151">
            <w:pPr>
              <w:pStyle w:val="Paragrafi"/>
              <w:ind w:firstLine="0"/>
              <w:jc w:val="center"/>
              <w:rPr>
                <w:sz w:val="16"/>
                <w:szCs w:val="16"/>
              </w:rPr>
            </w:pPr>
          </w:p>
        </w:tc>
      </w:tr>
      <w:tr w:rsidR="00E574CA" w:rsidRPr="00C866F7">
        <w:tc>
          <w:tcPr>
            <w:tcW w:w="455" w:type="pct"/>
          </w:tcPr>
          <w:p w:rsidR="00E574CA" w:rsidRPr="00C866F7" w:rsidRDefault="00E574CA" w:rsidP="00197151">
            <w:pPr>
              <w:pStyle w:val="Paragrafi"/>
              <w:ind w:firstLine="0"/>
              <w:rPr>
                <w:rFonts w:cs="Arial"/>
                <w:sz w:val="16"/>
                <w:szCs w:val="16"/>
              </w:rPr>
            </w:pPr>
          </w:p>
        </w:tc>
        <w:tc>
          <w:tcPr>
            <w:tcW w:w="594" w:type="pct"/>
          </w:tcPr>
          <w:p w:rsidR="00E574CA" w:rsidRPr="00C866F7" w:rsidRDefault="00E574CA" w:rsidP="00197151">
            <w:pPr>
              <w:pStyle w:val="Paragrafi"/>
              <w:ind w:firstLine="0"/>
              <w:rPr>
                <w:rFonts w:cs="Arial"/>
                <w:sz w:val="16"/>
                <w:szCs w:val="16"/>
              </w:rPr>
            </w:pPr>
          </w:p>
        </w:tc>
        <w:tc>
          <w:tcPr>
            <w:tcW w:w="610" w:type="pct"/>
          </w:tcPr>
          <w:p w:rsidR="00E574CA" w:rsidRPr="00C866F7" w:rsidRDefault="00E574CA" w:rsidP="00197151">
            <w:pPr>
              <w:pStyle w:val="Paragrafi"/>
              <w:ind w:firstLine="0"/>
              <w:rPr>
                <w:rFonts w:cs="Arial"/>
                <w:sz w:val="16"/>
                <w:szCs w:val="16"/>
              </w:rPr>
            </w:pPr>
          </w:p>
        </w:tc>
        <w:tc>
          <w:tcPr>
            <w:tcW w:w="550" w:type="pct"/>
          </w:tcPr>
          <w:p w:rsidR="00E574CA" w:rsidRPr="00C866F7" w:rsidRDefault="00E574CA" w:rsidP="00197151">
            <w:pPr>
              <w:pStyle w:val="Paragrafi"/>
              <w:ind w:firstLine="0"/>
              <w:rPr>
                <w:rFonts w:cs="Arial"/>
                <w:sz w:val="16"/>
                <w:szCs w:val="16"/>
              </w:rPr>
            </w:pPr>
          </w:p>
        </w:tc>
        <w:tc>
          <w:tcPr>
            <w:tcW w:w="825" w:type="pct"/>
          </w:tcPr>
          <w:p w:rsidR="00E574CA" w:rsidRPr="00C866F7" w:rsidRDefault="00E574CA" w:rsidP="00197151">
            <w:pPr>
              <w:pStyle w:val="Paragrafi"/>
              <w:ind w:firstLine="0"/>
              <w:rPr>
                <w:rFonts w:cs="Arial"/>
                <w:sz w:val="16"/>
                <w:szCs w:val="16"/>
              </w:rPr>
            </w:pPr>
          </w:p>
        </w:tc>
        <w:tc>
          <w:tcPr>
            <w:tcW w:w="786" w:type="pct"/>
          </w:tcPr>
          <w:p w:rsidR="00E574CA" w:rsidRPr="00C866F7" w:rsidRDefault="00E574CA" w:rsidP="00197151">
            <w:pPr>
              <w:pStyle w:val="Paragrafi"/>
              <w:ind w:firstLine="0"/>
              <w:rPr>
                <w:rFonts w:cs="Arial"/>
                <w:sz w:val="16"/>
                <w:szCs w:val="16"/>
              </w:rPr>
            </w:pPr>
          </w:p>
        </w:tc>
        <w:tc>
          <w:tcPr>
            <w:tcW w:w="708" w:type="pct"/>
          </w:tcPr>
          <w:p w:rsidR="00E574CA" w:rsidRPr="00C866F7" w:rsidRDefault="00E574CA" w:rsidP="00197151">
            <w:pPr>
              <w:pStyle w:val="Paragrafi"/>
              <w:ind w:firstLine="0"/>
              <w:rPr>
                <w:rFonts w:cs="Arial"/>
                <w:sz w:val="16"/>
                <w:szCs w:val="16"/>
              </w:rPr>
            </w:pPr>
          </w:p>
        </w:tc>
        <w:tc>
          <w:tcPr>
            <w:tcW w:w="236" w:type="pct"/>
          </w:tcPr>
          <w:p w:rsidR="00E574CA" w:rsidRPr="00C866F7" w:rsidRDefault="00E574CA" w:rsidP="00197151">
            <w:pPr>
              <w:pStyle w:val="Paragrafi"/>
              <w:ind w:firstLine="0"/>
              <w:rPr>
                <w:rFonts w:cs="Arial"/>
                <w:sz w:val="16"/>
                <w:szCs w:val="16"/>
              </w:rPr>
            </w:pPr>
          </w:p>
        </w:tc>
        <w:tc>
          <w:tcPr>
            <w:tcW w:w="236" w:type="pct"/>
          </w:tcPr>
          <w:p w:rsidR="00E574CA" w:rsidRPr="00C866F7" w:rsidRDefault="00E574CA" w:rsidP="00197151">
            <w:pPr>
              <w:pStyle w:val="Paragrafi"/>
              <w:ind w:firstLine="0"/>
              <w:rPr>
                <w:rFonts w:cs="Arial"/>
                <w:sz w:val="16"/>
                <w:szCs w:val="16"/>
              </w:rPr>
            </w:pPr>
          </w:p>
        </w:tc>
      </w:tr>
    </w:tbl>
    <w:p w:rsidR="00E574CA" w:rsidRPr="004C08F7" w:rsidRDefault="00E574CA" w:rsidP="00293221">
      <w:pPr>
        <w:pStyle w:val="Paragrafi"/>
        <w:rPr>
          <w:rFonts w:cs="Arial"/>
          <w:sz w:val="21"/>
          <w:szCs w:val="21"/>
        </w:rPr>
      </w:pPr>
    </w:p>
    <w:p w:rsidR="00E574CA" w:rsidRPr="004C08F7" w:rsidRDefault="00E574CA" w:rsidP="00293221">
      <w:pPr>
        <w:pStyle w:val="Paragrafi"/>
        <w:rPr>
          <w:sz w:val="21"/>
          <w:szCs w:val="21"/>
        </w:rPr>
      </w:pPr>
      <w:r w:rsidRPr="004C08F7">
        <w:rPr>
          <w:sz w:val="21"/>
          <w:szCs w:val="21"/>
        </w:rPr>
        <w:t>* Përfshihen të gjitha llojet e produktit depozitë.</w:t>
      </w:r>
    </w:p>
    <w:p w:rsidR="00E574CA" w:rsidRPr="004C08F7" w:rsidRDefault="00E574CA" w:rsidP="00293221">
      <w:pPr>
        <w:pStyle w:val="Paragrafi"/>
        <w:rPr>
          <w:sz w:val="21"/>
          <w:szCs w:val="21"/>
        </w:rPr>
      </w:pPr>
      <w:r w:rsidRPr="004C08F7">
        <w:rPr>
          <w:sz w:val="21"/>
          <w:szCs w:val="21"/>
        </w:rPr>
        <w:t>* Përfshihen të gjitha llojet e kredive apo detyrimeve të tjera që depozituesi ka ndaj bankës së siguruar.</w:t>
      </w:r>
    </w:p>
    <w:p w:rsidR="00E574CA" w:rsidRPr="004C08F7" w:rsidRDefault="00E574CA" w:rsidP="00293221">
      <w:pPr>
        <w:pStyle w:val="Paragrafi"/>
        <w:rPr>
          <w:sz w:val="21"/>
          <w:szCs w:val="21"/>
        </w:rPr>
      </w:pPr>
    </w:p>
    <w:p w:rsidR="00E574CA" w:rsidRPr="004C08F7" w:rsidRDefault="00E574CA" w:rsidP="00293221">
      <w:pPr>
        <w:pStyle w:val="Paragrafi"/>
        <w:rPr>
          <w:sz w:val="21"/>
          <w:szCs w:val="21"/>
        </w:rPr>
      </w:pPr>
    </w:p>
    <w:p w:rsidR="00E574CA" w:rsidRPr="004C08F7" w:rsidRDefault="00E574CA" w:rsidP="00B9110E">
      <w:pPr>
        <w:pStyle w:val="AneksiNr"/>
      </w:pPr>
      <w:r w:rsidRPr="004C08F7">
        <w:t>ANEKSI 5</w:t>
      </w:r>
    </w:p>
    <w:p w:rsidR="00E574CA" w:rsidRPr="004C08F7" w:rsidRDefault="00E574CA" w:rsidP="00293221">
      <w:pPr>
        <w:pStyle w:val="TitulliTitull"/>
        <w:rPr>
          <w:sz w:val="21"/>
          <w:szCs w:val="21"/>
        </w:rPr>
      </w:pPr>
      <w:r w:rsidRPr="004C08F7">
        <w:rPr>
          <w:sz w:val="21"/>
          <w:szCs w:val="21"/>
        </w:rPr>
        <w:t>Parametrat teknikë që duhet të plotësojë, dhe raportet që duhet t</w:t>
      </w:r>
      <w:r>
        <w:rPr>
          <w:sz w:val="21"/>
          <w:szCs w:val="21"/>
        </w:rPr>
        <w:t>ë gjenerojë  sistemi informatik</w:t>
      </w:r>
      <w:r w:rsidRPr="004C08F7">
        <w:rPr>
          <w:sz w:val="21"/>
          <w:szCs w:val="21"/>
        </w:rPr>
        <w:t xml:space="preserve"> i bankës</w:t>
      </w:r>
    </w:p>
    <w:p w:rsidR="00E574CA" w:rsidRPr="004C08F7" w:rsidRDefault="00E574CA" w:rsidP="00293221">
      <w:pPr>
        <w:pStyle w:val="Paragrafi"/>
        <w:rPr>
          <w:rFonts w:cs="Arial"/>
          <w:sz w:val="21"/>
          <w:szCs w:val="21"/>
        </w:rPr>
      </w:pPr>
    </w:p>
    <w:p w:rsidR="00E574CA" w:rsidRPr="004C08F7" w:rsidRDefault="00E574CA" w:rsidP="00293221">
      <w:pPr>
        <w:pStyle w:val="Paragrafi"/>
        <w:rPr>
          <w:sz w:val="21"/>
          <w:szCs w:val="21"/>
        </w:rPr>
      </w:pPr>
      <w:r w:rsidRPr="004C08F7">
        <w:rPr>
          <w:sz w:val="21"/>
          <w:szCs w:val="21"/>
        </w:rPr>
        <w:t>Sistemi informatik i bankës duhet të mundësojë në çdo kohë, vendosjen e parametrave të mëposhtëm:</w:t>
      </w:r>
    </w:p>
    <w:p w:rsidR="00E574CA" w:rsidRPr="004C08F7" w:rsidRDefault="00E574CA" w:rsidP="00293221">
      <w:pPr>
        <w:pStyle w:val="Paragrafi"/>
        <w:rPr>
          <w:rFonts w:cs="Arial"/>
          <w:sz w:val="21"/>
          <w:szCs w:val="21"/>
        </w:rPr>
      </w:pPr>
      <w:r w:rsidRPr="004C08F7">
        <w:rPr>
          <w:sz w:val="21"/>
          <w:szCs w:val="21"/>
        </w:rPr>
        <w:t>- Shuma e mbulimit</w:t>
      </w:r>
      <w:r>
        <w:rPr>
          <w:sz w:val="21"/>
          <w:szCs w:val="21"/>
        </w:rPr>
        <w:t>;</w:t>
      </w:r>
    </w:p>
    <w:p w:rsidR="00E574CA" w:rsidRPr="004C08F7" w:rsidRDefault="00E574CA" w:rsidP="00293221">
      <w:pPr>
        <w:pStyle w:val="Paragrafi"/>
        <w:rPr>
          <w:rFonts w:cs="Arial"/>
          <w:sz w:val="21"/>
          <w:szCs w:val="21"/>
        </w:rPr>
      </w:pPr>
      <w:r w:rsidRPr="004C08F7">
        <w:rPr>
          <w:sz w:val="21"/>
          <w:szCs w:val="21"/>
        </w:rPr>
        <w:t>- Kursi zyrtar i këmbimit  në ditën e vlerësimit</w:t>
      </w:r>
      <w:r>
        <w:rPr>
          <w:sz w:val="21"/>
          <w:szCs w:val="21"/>
        </w:rPr>
        <w:t>;</w:t>
      </w:r>
    </w:p>
    <w:p w:rsidR="00E574CA" w:rsidRPr="004C08F7" w:rsidRDefault="00E574CA" w:rsidP="00293221">
      <w:pPr>
        <w:pStyle w:val="Paragrafi"/>
        <w:rPr>
          <w:sz w:val="21"/>
          <w:szCs w:val="21"/>
        </w:rPr>
      </w:pPr>
      <w:r w:rsidRPr="004C08F7">
        <w:rPr>
          <w:sz w:val="21"/>
          <w:szCs w:val="21"/>
        </w:rPr>
        <w:t>- Kodi i identifikimit të depozituesit</w:t>
      </w:r>
      <w:r>
        <w:rPr>
          <w:sz w:val="21"/>
          <w:szCs w:val="21"/>
        </w:rPr>
        <w:t>;</w:t>
      </w:r>
      <w:r w:rsidRPr="004C08F7">
        <w:rPr>
          <w:sz w:val="21"/>
          <w:szCs w:val="21"/>
        </w:rPr>
        <w:t xml:space="preserve">  </w:t>
      </w:r>
    </w:p>
    <w:p w:rsidR="00E574CA" w:rsidRPr="004C08F7" w:rsidRDefault="00E574CA" w:rsidP="00293221">
      <w:pPr>
        <w:pStyle w:val="Paragrafi"/>
        <w:rPr>
          <w:rFonts w:cs="Arial"/>
          <w:sz w:val="21"/>
          <w:szCs w:val="21"/>
        </w:rPr>
      </w:pPr>
      <w:r w:rsidRPr="004C08F7">
        <w:rPr>
          <w:sz w:val="21"/>
          <w:szCs w:val="21"/>
        </w:rPr>
        <w:t>- Të gjitha kategoritë e produktit depozitë për depozituesin subjekt i  skemës</w:t>
      </w:r>
      <w:r>
        <w:rPr>
          <w:sz w:val="21"/>
          <w:szCs w:val="21"/>
        </w:rPr>
        <w:t>;</w:t>
      </w:r>
    </w:p>
    <w:p w:rsidR="00E574CA" w:rsidRPr="004C08F7" w:rsidRDefault="00E574CA" w:rsidP="00293221">
      <w:pPr>
        <w:pStyle w:val="Paragrafi"/>
        <w:rPr>
          <w:rFonts w:cs="Arial"/>
          <w:sz w:val="21"/>
          <w:szCs w:val="21"/>
        </w:rPr>
      </w:pPr>
      <w:r w:rsidRPr="004C08F7">
        <w:rPr>
          <w:sz w:val="21"/>
          <w:szCs w:val="21"/>
        </w:rPr>
        <w:t>- Të gjitha kategoritë e produktit kredi për depozituesin subjekt të skemës</w:t>
      </w:r>
      <w:r>
        <w:rPr>
          <w:sz w:val="21"/>
          <w:szCs w:val="21"/>
        </w:rPr>
        <w:t>;</w:t>
      </w:r>
    </w:p>
    <w:p w:rsidR="00E574CA" w:rsidRPr="004C08F7" w:rsidRDefault="00E574CA" w:rsidP="00293221">
      <w:pPr>
        <w:pStyle w:val="Paragrafi"/>
        <w:rPr>
          <w:rFonts w:cs="Arial"/>
          <w:sz w:val="21"/>
          <w:szCs w:val="21"/>
        </w:rPr>
      </w:pPr>
      <w:r w:rsidRPr="004C08F7">
        <w:rPr>
          <w:sz w:val="21"/>
          <w:szCs w:val="21"/>
        </w:rPr>
        <w:t>- Detyrime të tjera  të depozituesit ndaj të tretëve</w:t>
      </w:r>
      <w:r>
        <w:rPr>
          <w:sz w:val="21"/>
          <w:szCs w:val="21"/>
        </w:rPr>
        <w:t>;</w:t>
      </w:r>
    </w:p>
    <w:p w:rsidR="00E574CA" w:rsidRPr="004C08F7" w:rsidRDefault="00E574CA" w:rsidP="00293221">
      <w:pPr>
        <w:pStyle w:val="Paragrafi"/>
        <w:rPr>
          <w:rFonts w:cs="Arial"/>
          <w:sz w:val="21"/>
          <w:szCs w:val="21"/>
        </w:rPr>
      </w:pPr>
      <w:r w:rsidRPr="004C08F7">
        <w:rPr>
          <w:sz w:val="21"/>
          <w:szCs w:val="21"/>
        </w:rPr>
        <w:t>- Kushti përjashtues për interesin preferencial</w:t>
      </w:r>
      <w:r>
        <w:rPr>
          <w:sz w:val="21"/>
          <w:szCs w:val="21"/>
        </w:rPr>
        <w:t>,</w:t>
      </w:r>
      <w:r w:rsidRPr="004C08F7">
        <w:rPr>
          <w:sz w:val="21"/>
          <w:szCs w:val="21"/>
        </w:rPr>
        <w:t xml:space="preserve"> i cili është 20 % m</w:t>
      </w:r>
      <w:r>
        <w:rPr>
          <w:sz w:val="21"/>
          <w:szCs w:val="21"/>
        </w:rPr>
        <w:t>ë</w:t>
      </w:r>
      <w:r w:rsidRPr="004C08F7">
        <w:rPr>
          <w:sz w:val="21"/>
          <w:szCs w:val="21"/>
        </w:rPr>
        <w:t xml:space="preserve"> shum</w:t>
      </w:r>
      <w:r>
        <w:rPr>
          <w:sz w:val="21"/>
          <w:szCs w:val="21"/>
        </w:rPr>
        <w:t>ë</w:t>
      </w:r>
      <w:r w:rsidRPr="004C08F7">
        <w:rPr>
          <w:sz w:val="21"/>
          <w:szCs w:val="21"/>
        </w:rPr>
        <w:t xml:space="preserve"> se interesi i zbatuar sipas kushteve të punës për të gjithë depozituesit e tjerë</w:t>
      </w:r>
      <w:r>
        <w:rPr>
          <w:sz w:val="21"/>
          <w:szCs w:val="21"/>
        </w:rPr>
        <w:t>.</w:t>
      </w:r>
    </w:p>
    <w:p w:rsidR="00E574CA" w:rsidRPr="004C08F7" w:rsidRDefault="00E574CA" w:rsidP="00293221">
      <w:pPr>
        <w:pStyle w:val="Paragrafi"/>
        <w:rPr>
          <w:sz w:val="21"/>
          <w:szCs w:val="21"/>
        </w:rPr>
      </w:pPr>
      <w:r w:rsidRPr="004C08F7">
        <w:rPr>
          <w:sz w:val="21"/>
          <w:szCs w:val="21"/>
        </w:rPr>
        <w:t>Gjithashtu</w:t>
      </w:r>
      <w:r>
        <w:rPr>
          <w:sz w:val="21"/>
          <w:szCs w:val="21"/>
        </w:rPr>
        <w:t>, sistemi informatik</w:t>
      </w:r>
      <w:r w:rsidRPr="004C08F7">
        <w:rPr>
          <w:sz w:val="21"/>
          <w:szCs w:val="21"/>
        </w:rPr>
        <w:t xml:space="preserve"> duhet të mundësojë në çdo kohë gjenerimin e raporteve të mëposhtme: </w:t>
      </w:r>
    </w:p>
    <w:p w:rsidR="00E574CA" w:rsidRPr="004C08F7" w:rsidRDefault="00E574CA" w:rsidP="00293221">
      <w:pPr>
        <w:pStyle w:val="Paragrafi"/>
        <w:rPr>
          <w:rFonts w:cs="Arial"/>
          <w:sz w:val="21"/>
          <w:szCs w:val="21"/>
        </w:rPr>
      </w:pPr>
      <w:r w:rsidRPr="004C08F7">
        <w:rPr>
          <w:sz w:val="21"/>
          <w:szCs w:val="21"/>
        </w:rPr>
        <w:t>- Listën e plotë t</w:t>
      </w:r>
      <w:r>
        <w:rPr>
          <w:sz w:val="21"/>
          <w:szCs w:val="21"/>
        </w:rPr>
        <w:t>ë</w:t>
      </w:r>
      <w:r w:rsidRPr="004C08F7">
        <w:rPr>
          <w:sz w:val="21"/>
          <w:szCs w:val="21"/>
        </w:rPr>
        <w:t xml:space="preserve"> depozituesve të bankës që janë subjekt i skemës të sigurimit të depozitave, së bashku me shumën përkatëse të depozitave të agreguara</w:t>
      </w:r>
      <w:r>
        <w:rPr>
          <w:sz w:val="21"/>
          <w:szCs w:val="21"/>
        </w:rPr>
        <w:t>;</w:t>
      </w:r>
    </w:p>
    <w:p w:rsidR="00E574CA" w:rsidRPr="004C08F7" w:rsidRDefault="00E574CA" w:rsidP="00293221">
      <w:pPr>
        <w:pStyle w:val="Paragrafi"/>
        <w:rPr>
          <w:rFonts w:cs="Arial"/>
          <w:sz w:val="21"/>
          <w:szCs w:val="21"/>
        </w:rPr>
      </w:pPr>
      <w:r w:rsidRPr="004C08F7">
        <w:rPr>
          <w:sz w:val="21"/>
          <w:szCs w:val="21"/>
        </w:rPr>
        <w:t>- Listën e depozituesve të bankës që nuk janë subjekt i skemës të sigurimit të depozitave</w:t>
      </w:r>
      <w:r>
        <w:rPr>
          <w:sz w:val="21"/>
          <w:szCs w:val="21"/>
        </w:rPr>
        <w:t>;</w:t>
      </w:r>
    </w:p>
    <w:p w:rsidR="00E574CA" w:rsidRPr="004C08F7" w:rsidRDefault="00E574CA" w:rsidP="00293221">
      <w:pPr>
        <w:pStyle w:val="Paragrafi"/>
        <w:rPr>
          <w:rFonts w:cs="Arial"/>
          <w:sz w:val="21"/>
          <w:szCs w:val="21"/>
        </w:rPr>
      </w:pPr>
      <w:r w:rsidRPr="004C08F7">
        <w:rPr>
          <w:sz w:val="21"/>
          <w:szCs w:val="21"/>
        </w:rPr>
        <w:t>- Listën e depozitave që nuk përfshihen në skemën e sigurimit të depozitave</w:t>
      </w:r>
      <w:r>
        <w:rPr>
          <w:sz w:val="21"/>
          <w:szCs w:val="21"/>
        </w:rPr>
        <w:t>;</w:t>
      </w:r>
    </w:p>
    <w:p w:rsidR="00E574CA" w:rsidRPr="004C08F7" w:rsidRDefault="00E574CA" w:rsidP="00293221">
      <w:pPr>
        <w:pStyle w:val="Paragrafi"/>
        <w:rPr>
          <w:rFonts w:cs="Arial"/>
          <w:sz w:val="21"/>
          <w:szCs w:val="21"/>
        </w:rPr>
      </w:pPr>
      <w:r w:rsidRPr="004C08F7">
        <w:rPr>
          <w:sz w:val="21"/>
          <w:szCs w:val="21"/>
        </w:rPr>
        <w:t>- Konvertimin në lekë të të gjitha depozitave në monedhë të huaj me kursin zyrtar të këmbimit i përcaktuar nga Autoriteti Mbikëqyrës në ditën e  vlerësimit kërkuar nga ASD</w:t>
      </w:r>
      <w:r>
        <w:rPr>
          <w:sz w:val="21"/>
          <w:szCs w:val="21"/>
        </w:rPr>
        <w:t>;</w:t>
      </w:r>
    </w:p>
    <w:p w:rsidR="00E574CA" w:rsidRPr="004C08F7" w:rsidRDefault="00E574CA" w:rsidP="00293221">
      <w:pPr>
        <w:pStyle w:val="Paragrafi"/>
        <w:rPr>
          <w:rFonts w:cs="Arial"/>
          <w:sz w:val="21"/>
          <w:szCs w:val="21"/>
        </w:rPr>
      </w:pPr>
      <w:r w:rsidRPr="004C08F7">
        <w:rPr>
          <w:sz w:val="21"/>
          <w:szCs w:val="21"/>
        </w:rPr>
        <w:t>- Evidentimi i depozitave me  interes preferencial, i cili është 20 % më shumë se interesi i zbatuar sipas kushteve të punës për të gjithë depozituesit e tjerë</w:t>
      </w:r>
      <w:r>
        <w:rPr>
          <w:sz w:val="21"/>
          <w:szCs w:val="21"/>
        </w:rPr>
        <w:t>;</w:t>
      </w:r>
    </w:p>
    <w:p w:rsidR="00E574CA" w:rsidRPr="004C08F7" w:rsidRDefault="00E574CA" w:rsidP="00293221">
      <w:pPr>
        <w:pStyle w:val="Paragrafi"/>
        <w:rPr>
          <w:rFonts w:cs="Arial"/>
          <w:sz w:val="21"/>
          <w:szCs w:val="21"/>
        </w:rPr>
      </w:pPr>
      <w:r>
        <w:rPr>
          <w:sz w:val="21"/>
          <w:szCs w:val="21"/>
        </w:rPr>
        <w:t>- Listën e  depozitues</w:t>
      </w:r>
      <w:r w:rsidRPr="004C08F7">
        <w:rPr>
          <w:sz w:val="21"/>
          <w:szCs w:val="21"/>
        </w:rPr>
        <w:t>ve që kanë një detyrim kundrejt bankës, me shumën përkatëse të kredisë që ata kanë</w:t>
      </w:r>
      <w:r>
        <w:rPr>
          <w:sz w:val="21"/>
          <w:szCs w:val="21"/>
        </w:rPr>
        <w:t>;</w:t>
      </w:r>
    </w:p>
    <w:p w:rsidR="00E574CA" w:rsidRPr="004C08F7" w:rsidRDefault="00E574CA" w:rsidP="00293221">
      <w:pPr>
        <w:pStyle w:val="Paragrafi"/>
        <w:rPr>
          <w:rFonts w:cs="Arial"/>
          <w:sz w:val="21"/>
          <w:szCs w:val="21"/>
        </w:rPr>
      </w:pPr>
      <w:r w:rsidRPr="004C08F7">
        <w:rPr>
          <w:sz w:val="21"/>
          <w:szCs w:val="21"/>
        </w:rPr>
        <w:t>- Listën  e depozituesve që janë</w:t>
      </w:r>
      <w:r>
        <w:rPr>
          <w:sz w:val="21"/>
          <w:szCs w:val="21"/>
        </w:rPr>
        <w:t xml:space="preserve"> subjekt i skemës s</w:t>
      </w:r>
      <w:r w:rsidRPr="004C08F7">
        <w:rPr>
          <w:sz w:val="21"/>
          <w:szCs w:val="21"/>
        </w:rPr>
        <w:t xml:space="preserve">ë sigurimit të depozitave pas bashkimit të cilësive të debitorit dhe kreditorit në një të vetëm, e shoqëruar me shumën përkatëse të depozitave të tyre </w:t>
      </w:r>
      <w:r>
        <w:rPr>
          <w:sz w:val="21"/>
          <w:szCs w:val="21"/>
        </w:rPr>
        <w:t>krahasuar me nivelin e mbulimit;</w:t>
      </w:r>
    </w:p>
    <w:p w:rsidR="00E574CA" w:rsidRPr="004C08F7" w:rsidRDefault="00E574CA" w:rsidP="00293221">
      <w:pPr>
        <w:pStyle w:val="Paragrafi"/>
        <w:rPr>
          <w:rFonts w:cs="Arial"/>
          <w:sz w:val="21"/>
          <w:szCs w:val="21"/>
        </w:rPr>
      </w:pPr>
      <w:r w:rsidRPr="004C08F7">
        <w:rPr>
          <w:sz w:val="21"/>
          <w:szCs w:val="21"/>
        </w:rPr>
        <w:t>- Raporte të ndryshme statistikore në varësi të situatave të ndryshme që do të paraqiten</w:t>
      </w:r>
      <w:r>
        <w:rPr>
          <w:sz w:val="21"/>
          <w:szCs w:val="21"/>
        </w:rPr>
        <w:t>.</w:t>
      </w:r>
    </w:p>
    <w:p w:rsidR="00E574CA" w:rsidRDefault="00E574CA" w:rsidP="00293221">
      <w:pPr>
        <w:pStyle w:val="Paragrafi"/>
        <w:rPr>
          <w:rFonts w:cs="Arial"/>
          <w:sz w:val="21"/>
          <w:szCs w:val="21"/>
        </w:rPr>
      </w:pPr>
    </w:p>
    <w:p w:rsidR="00E574CA" w:rsidRPr="004C08F7" w:rsidRDefault="00E574CA" w:rsidP="00B9110E">
      <w:pPr>
        <w:pStyle w:val="AneksiNr"/>
      </w:pPr>
      <w:r w:rsidRPr="004C08F7">
        <w:t>ANEKSI 6</w:t>
      </w:r>
    </w:p>
    <w:p w:rsidR="00E574CA" w:rsidRPr="004C08F7" w:rsidRDefault="00E574CA" w:rsidP="00293221">
      <w:pPr>
        <w:pStyle w:val="TitulliTitull"/>
        <w:rPr>
          <w:sz w:val="21"/>
          <w:szCs w:val="21"/>
        </w:rPr>
      </w:pPr>
      <w:r w:rsidRPr="004C08F7">
        <w:rPr>
          <w:sz w:val="21"/>
          <w:szCs w:val="21"/>
        </w:rPr>
        <w:t>KLASIFIKIMI I DEPOZITAVE SIPAS NIVELEVE</w:t>
      </w:r>
    </w:p>
    <w:p w:rsidR="00E574CA" w:rsidRPr="004C08F7" w:rsidRDefault="00E574CA" w:rsidP="00293221">
      <w:pPr>
        <w:pStyle w:val="Paragrafi"/>
        <w:rPr>
          <w:rFonts w:cs="Arial"/>
          <w:sz w:val="21"/>
          <w:szCs w:val="21"/>
        </w:rPr>
      </w:pPr>
    </w:p>
    <w:p w:rsidR="00E574CA" w:rsidRPr="004C08F7" w:rsidRDefault="00E574CA" w:rsidP="00B9110E">
      <w:pPr>
        <w:pStyle w:val="Paragrafi"/>
        <w:jc w:val="right"/>
        <w:rPr>
          <w:sz w:val="21"/>
          <w:szCs w:val="21"/>
        </w:rPr>
      </w:pPr>
      <w:r w:rsidRPr="004C08F7">
        <w:rPr>
          <w:sz w:val="21"/>
          <w:szCs w:val="21"/>
        </w:rPr>
        <w:t xml:space="preserve">Tabela 1 </w:t>
      </w:r>
    </w:p>
    <w:p w:rsidR="00E574CA" w:rsidRPr="004C08F7" w:rsidRDefault="00E574CA" w:rsidP="00293221">
      <w:pPr>
        <w:pStyle w:val="Paragrafi"/>
        <w:rPr>
          <w:rFonts w:cs="Arial"/>
          <w:sz w:val="21"/>
          <w:szCs w:val="21"/>
        </w:rPr>
      </w:pPr>
    </w:p>
    <w:p w:rsidR="00E574CA" w:rsidRPr="004C08F7" w:rsidRDefault="00E574CA" w:rsidP="00293221">
      <w:pPr>
        <w:pStyle w:val="TitulliTitull"/>
        <w:rPr>
          <w:sz w:val="21"/>
          <w:szCs w:val="21"/>
        </w:rPr>
      </w:pPr>
      <w:r w:rsidRPr="004C08F7">
        <w:rPr>
          <w:sz w:val="21"/>
          <w:szCs w:val="21"/>
        </w:rPr>
        <w:t>KLASIFIKIMI I DEPOZITAVE Të AGREGUARA Të INDIVIDëVE Që PëRFITOJNë NGA SKEMA E SIGURIMIT Të DEPOZITAVE</w:t>
      </w:r>
    </w:p>
    <w:p w:rsidR="00E574CA" w:rsidRPr="004C08F7" w:rsidRDefault="00E574CA" w:rsidP="00293221">
      <w:pPr>
        <w:pStyle w:val="Paragrafi"/>
        <w:rPr>
          <w:rFonts w:cs="Arial"/>
          <w:sz w:val="21"/>
          <w:szCs w:val="21"/>
        </w:rPr>
      </w:pPr>
    </w:p>
    <w:p w:rsidR="00E574CA" w:rsidRPr="004C08F7" w:rsidRDefault="00E574CA" w:rsidP="00293221">
      <w:pPr>
        <w:pStyle w:val="Paragrafi"/>
        <w:ind w:left="4320"/>
        <w:jc w:val="center"/>
        <w:rPr>
          <w:sz w:val="21"/>
          <w:szCs w:val="21"/>
        </w:rPr>
      </w:pPr>
      <w:r w:rsidRPr="004C08F7">
        <w:rPr>
          <w:sz w:val="21"/>
          <w:szCs w:val="21"/>
        </w:rPr>
        <w:t xml:space="preserve">                 </w:t>
      </w:r>
      <w:r w:rsidRPr="004C08F7">
        <w:rPr>
          <w:sz w:val="21"/>
          <w:szCs w:val="21"/>
        </w:rPr>
        <w:tab/>
        <w:t xml:space="preserve">  </w:t>
      </w:r>
      <w:r w:rsidRPr="004C08F7">
        <w:rPr>
          <w:sz w:val="21"/>
          <w:szCs w:val="21"/>
        </w:rPr>
        <w:tab/>
        <w:t xml:space="preserve">  Muaji…..</w:t>
      </w:r>
    </w:p>
    <w:p w:rsidR="00E574CA" w:rsidRPr="004C08F7" w:rsidRDefault="00E574CA" w:rsidP="00293221">
      <w:pPr>
        <w:pStyle w:val="Paragrafi"/>
        <w:ind w:left="6480"/>
        <w:jc w:val="center"/>
        <w:rPr>
          <w:rFonts w:cs="Arial"/>
          <w:sz w:val="21"/>
          <w:szCs w:val="21"/>
        </w:rPr>
      </w:pPr>
      <w:r w:rsidRPr="004C08F7">
        <w:rPr>
          <w:sz w:val="21"/>
          <w:szCs w:val="21"/>
        </w:rPr>
        <w:t>000/lek</w:t>
      </w:r>
      <w:r>
        <w:rPr>
          <w:sz w:val="21"/>
          <w:szCs w:val="21"/>
        </w:rPr>
        <w:t>ë</w:t>
      </w:r>
    </w:p>
    <w:tbl>
      <w:tblPr>
        <w:tblW w:w="8340" w:type="dxa"/>
        <w:jc w:val="center"/>
        <w:tblLook w:val="0000" w:firstRow="0" w:lastRow="0" w:firstColumn="0" w:lastColumn="0" w:noHBand="0" w:noVBand="0"/>
      </w:tblPr>
      <w:tblGrid>
        <w:gridCol w:w="4840"/>
        <w:gridCol w:w="1660"/>
        <w:gridCol w:w="1840"/>
      </w:tblGrid>
      <w:tr w:rsidR="00E574CA" w:rsidRPr="00C866F7">
        <w:trPr>
          <w:trHeight w:val="379"/>
          <w:jc w:val="center"/>
        </w:trPr>
        <w:tc>
          <w:tcPr>
            <w:tcW w:w="4840" w:type="dxa"/>
            <w:tcBorders>
              <w:top w:val="single" w:sz="4" w:space="0" w:color="auto"/>
              <w:left w:val="single" w:sz="4" w:space="0" w:color="auto"/>
              <w:bottom w:val="nil"/>
              <w:right w:val="single" w:sz="4" w:space="0" w:color="auto"/>
            </w:tcBorders>
            <w:noWrap/>
            <w:vAlign w:val="bottom"/>
          </w:tcPr>
          <w:p w:rsidR="00E574CA" w:rsidRPr="00C866F7" w:rsidRDefault="00E574CA" w:rsidP="00197151">
            <w:pPr>
              <w:pStyle w:val="Paragrafi"/>
              <w:ind w:firstLine="0"/>
              <w:rPr>
                <w:rFonts w:cs="Arial"/>
                <w:b/>
                <w:bCs/>
                <w:sz w:val="18"/>
                <w:szCs w:val="18"/>
              </w:rPr>
            </w:pPr>
          </w:p>
        </w:tc>
        <w:tc>
          <w:tcPr>
            <w:tcW w:w="3500" w:type="dxa"/>
            <w:gridSpan w:val="2"/>
            <w:tcBorders>
              <w:top w:val="single" w:sz="4" w:space="0" w:color="auto"/>
              <w:left w:val="nil"/>
              <w:bottom w:val="nil"/>
              <w:right w:val="single" w:sz="4" w:space="0" w:color="000000"/>
            </w:tcBorders>
            <w:noWrap/>
            <w:vAlign w:val="bottom"/>
          </w:tcPr>
          <w:p w:rsidR="00E574CA" w:rsidRPr="00C866F7" w:rsidRDefault="00E574CA" w:rsidP="00197151">
            <w:pPr>
              <w:pStyle w:val="Paragrafi"/>
              <w:ind w:firstLine="0"/>
              <w:jc w:val="center"/>
              <w:rPr>
                <w:b/>
                <w:bCs/>
                <w:sz w:val="18"/>
                <w:szCs w:val="18"/>
              </w:rPr>
            </w:pPr>
            <w:r w:rsidRPr="00C866F7">
              <w:rPr>
                <w:b/>
                <w:bCs/>
                <w:sz w:val="18"/>
                <w:szCs w:val="18"/>
              </w:rPr>
              <w:t>Totali</w:t>
            </w:r>
          </w:p>
        </w:tc>
      </w:tr>
      <w:tr w:rsidR="00E574CA" w:rsidRPr="00C866F7">
        <w:trPr>
          <w:trHeight w:val="60"/>
          <w:jc w:val="center"/>
        </w:trPr>
        <w:tc>
          <w:tcPr>
            <w:tcW w:w="4840" w:type="dxa"/>
            <w:tcBorders>
              <w:top w:val="nil"/>
              <w:left w:val="single" w:sz="4" w:space="0" w:color="auto"/>
              <w:bottom w:val="nil"/>
              <w:right w:val="nil"/>
            </w:tcBorders>
            <w:noWrap/>
            <w:vAlign w:val="bottom"/>
          </w:tcPr>
          <w:p w:rsidR="00E574CA" w:rsidRPr="00C866F7" w:rsidRDefault="00E574CA" w:rsidP="00197151">
            <w:pPr>
              <w:pStyle w:val="Paragrafi"/>
              <w:ind w:firstLine="0"/>
              <w:jc w:val="center"/>
              <w:rPr>
                <w:b/>
                <w:bCs/>
                <w:sz w:val="18"/>
                <w:szCs w:val="18"/>
              </w:rPr>
            </w:pPr>
            <w:r w:rsidRPr="00C866F7">
              <w:rPr>
                <w:b/>
                <w:bCs/>
                <w:sz w:val="18"/>
                <w:szCs w:val="18"/>
              </w:rPr>
              <w:t>Struktura e depozitave</w:t>
            </w:r>
          </w:p>
        </w:tc>
        <w:tc>
          <w:tcPr>
            <w:tcW w:w="1660" w:type="dxa"/>
            <w:tcBorders>
              <w:top w:val="nil"/>
              <w:left w:val="single" w:sz="4" w:space="0" w:color="auto"/>
              <w:bottom w:val="single" w:sz="4" w:space="0" w:color="auto"/>
              <w:right w:val="nil"/>
            </w:tcBorders>
            <w:noWrap/>
            <w:vAlign w:val="bottom"/>
          </w:tcPr>
          <w:p w:rsidR="00E574CA" w:rsidRPr="00C866F7" w:rsidRDefault="00E574CA" w:rsidP="00197151">
            <w:pPr>
              <w:pStyle w:val="Paragrafi"/>
              <w:ind w:firstLine="0"/>
              <w:rPr>
                <w:rFonts w:cs="Arial"/>
                <w:b/>
                <w:bCs/>
                <w:sz w:val="18"/>
                <w:szCs w:val="18"/>
              </w:rPr>
            </w:pPr>
          </w:p>
        </w:tc>
        <w:tc>
          <w:tcPr>
            <w:tcW w:w="1840" w:type="dxa"/>
            <w:tcBorders>
              <w:top w:val="nil"/>
              <w:left w:val="nil"/>
              <w:bottom w:val="single" w:sz="4" w:space="0" w:color="auto"/>
              <w:right w:val="single" w:sz="4" w:space="0" w:color="auto"/>
            </w:tcBorders>
            <w:noWrap/>
            <w:vAlign w:val="bottom"/>
          </w:tcPr>
          <w:p w:rsidR="00E574CA" w:rsidRPr="00C866F7" w:rsidRDefault="00E574CA" w:rsidP="00197151">
            <w:pPr>
              <w:pStyle w:val="Paragrafi"/>
              <w:ind w:firstLine="0"/>
              <w:rPr>
                <w:rFonts w:cs="Arial"/>
                <w:b/>
                <w:bCs/>
                <w:sz w:val="18"/>
                <w:szCs w:val="18"/>
              </w:rPr>
            </w:pPr>
          </w:p>
        </w:tc>
      </w:tr>
      <w:tr w:rsidR="00E574CA" w:rsidRPr="00C866F7">
        <w:trPr>
          <w:trHeight w:val="191"/>
          <w:jc w:val="center"/>
        </w:trPr>
        <w:tc>
          <w:tcPr>
            <w:tcW w:w="4840" w:type="dxa"/>
            <w:tcBorders>
              <w:top w:val="nil"/>
              <w:left w:val="single" w:sz="4" w:space="0" w:color="auto"/>
              <w:bottom w:val="single" w:sz="4" w:space="0" w:color="auto"/>
              <w:right w:val="single" w:sz="4" w:space="0" w:color="auto"/>
            </w:tcBorders>
            <w:noWrap/>
            <w:vAlign w:val="bottom"/>
          </w:tcPr>
          <w:p w:rsidR="00E574CA" w:rsidRPr="00C866F7" w:rsidRDefault="00E574CA" w:rsidP="00197151">
            <w:pPr>
              <w:pStyle w:val="Paragrafi"/>
              <w:ind w:firstLine="0"/>
              <w:jc w:val="center"/>
              <w:rPr>
                <w:b/>
                <w:bCs/>
                <w:sz w:val="18"/>
                <w:szCs w:val="18"/>
              </w:rPr>
            </w:pPr>
            <w:r w:rsidRPr="00C866F7">
              <w:rPr>
                <w:b/>
                <w:bCs/>
                <w:sz w:val="18"/>
                <w:szCs w:val="18"/>
              </w:rPr>
              <w:t>të individëve</w:t>
            </w:r>
          </w:p>
        </w:tc>
        <w:tc>
          <w:tcPr>
            <w:tcW w:w="1660" w:type="dxa"/>
            <w:tcBorders>
              <w:top w:val="nil"/>
              <w:left w:val="nil"/>
              <w:bottom w:val="single" w:sz="4" w:space="0" w:color="auto"/>
              <w:right w:val="single" w:sz="4" w:space="0" w:color="auto"/>
            </w:tcBorders>
            <w:noWrap/>
            <w:vAlign w:val="bottom"/>
          </w:tcPr>
          <w:p w:rsidR="00E574CA" w:rsidRPr="00C866F7" w:rsidRDefault="00E574CA" w:rsidP="00197151">
            <w:pPr>
              <w:pStyle w:val="Paragrafi"/>
              <w:ind w:firstLine="0"/>
              <w:jc w:val="center"/>
              <w:rPr>
                <w:b/>
                <w:bCs/>
                <w:sz w:val="18"/>
                <w:szCs w:val="18"/>
              </w:rPr>
            </w:pPr>
            <w:r w:rsidRPr="00C866F7">
              <w:rPr>
                <w:b/>
                <w:bCs/>
                <w:sz w:val="18"/>
                <w:szCs w:val="18"/>
              </w:rPr>
              <w:t>Nr.</w:t>
            </w:r>
          </w:p>
        </w:tc>
        <w:tc>
          <w:tcPr>
            <w:tcW w:w="1840" w:type="dxa"/>
            <w:tcBorders>
              <w:top w:val="nil"/>
              <w:left w:val="nil"/>
              <w:bottom w:val="single" w:sz="4" w:space="0" w:color="auto"/>
              <w:right w:val="single" w:sz="4" w:space="0" w:color="auto"/>
            </w:tcBorders>
            <w:noWrap/>
            <w:vAlign w:val="bottom"/>
          </w:tcPr>
          <w:p w:rsidR="00E574CA" w:rsidRPr="00C866F7" w:rsidRDefault="00E574CA" w:rsidP="00197151">
            <w:pPr>
              <w:pStyle w:val="Paragrafi"/>
              <w:ind w:firstLine="0"/>
              <w:jc w:val="center"/>
              <w:rPr>
                <w:b/>
                <w:bCs/>
                <w:sz w:val="18"/>
                <w:szCs w:val="18"/>
              </w:rPr>
            </w:pPr>
            <w:r w:rsidRPr="00C866F7">
              <w:rPr>
                <w:b/>
                <w:bCs/>
                <w:sz w:val="18"/>
                <w:szCs w:val="18"/>
              </w:rPr>
              <w:t>Shuma</w:t>
            </w:r>
          </w:p>
        </w:tc>
      </w:tr>
      <w:tr w:rsidR="00E574CA" w:rsidRPr="00C866F7">
        <w:trPr>
          <w:trHeight w:val="379"/>
          <w:jc w:val="center"/>
        </w:trPr>
        <w:tc>
          <w:tcPr>
            <w:tcW w:w="4840" w:type="dxa"/>
            <w:tcBorders>
              <w:top w:val="nil"/>
              <w:left w:val="single" w:sz="4" w:space="0" w:color="auto"/>
              <w:bottom w:val="single" w:sz="4" w:space="0" w:color="auto"/>
              <w:right w:val="single" w:sz="4" w:space="0" w:color="auto"/>
            </w:tcBorders>
            <w:noWrap/>
            <w:vAlign w:val="bottom"/>
          </w:tcPr>
          <w:p w:rsidR="00E574CA" w:rsidRPr="00C866F7" w:rsidRDefault="00E574CA" w:rsidP="00197151">
            <w:pPr>
              <w:pStyle w:val="Paragrafi"/>
              <w:ind w:firstLine="0"/>
              <w:rPr>
                <w:sz w:val="18"/>
                <w:szCs w:val="18"/>
              </w:rPr>
            </w:pPr>
            <w:r w:rsidRPr="00C866F7">
              <w:rPr>
                <w:sz w:val="18"/>
                <w:szCs w:val="18"/>
              </w:rPr>
              <w:t>Deri 2 500 000</w:t>
            </w:r>
          </w:p>
        </w:tc>
        <w:tc>
          <w:tcPr>
            <w:tcW w:w="1660" w:type="dxa"/>
            <w:tcBorders>
              <w:top w:val="nil"/>
              <w:left w:val="nil"/>
              <w:bottom w:val="single" w:sz="4" w:space="0" w:color="auto"/>
              <w:right w:val="single" w:sz="4" w:space="0" w:color="auto"/>
            </w:tcBorders>
            <w:noWrap/>
            <w:vAlign w:val="bottom"/>
          </w:tcPr>
          <w:p w:rsidR="00E574CA" w:rsidRPr="00C866F7" w:rsidRDefault="00E574CA" w:rsidP="00197151">
            <w:pPr>
              <w:pStyle w:val="Paragrafi"/>
              <w:ind w:firstLine="0"/>
              <w:rPr>
                <w:sz w:val="18"/>
                <w:szCs w:val="18"/>
              </w:rPr>
            </w:pPr>
            <w:r w:rsidRPr="00C866F7">
              <w:rPr>
                <w:sz w:val="18"/>
                <w:szCs w:val="18"/>
              </w:rPr>
              <w:t> </w:t>
            </w:r>
          </w:p>
        </w:tc>
        <w:tc>
          <w:tcPr>
            <w:tcW w:w="1840" w:type="dxa"/>
            <w:tcBorders>
              <w:top w:val="nil"/>
              <w:left w:val="nil"/>
              <w:bottom w:val="single" w:sz="4" w:space="0" w:color="auto"/>
              <w:right w:val="single" w:sz="4" w:space="0" w:color="auto"/>
            </w:tcBorders>
            <w:noWrap/>
            <w:vAlign w:val="bottom"/>
          </w:tcPr>
          <w:p w:rsidR="00E574CA" w:rsidRPr="00C866F7" w:rsidRDefault="00E574CA" w:rsidP="00197151">
            <w:pPr>
              <w:pStyle w:val="Paragrafi"/>
              <w:ind w:firstLine="0"/>
              <w:rPr>
                <w:sz w:val="18"/>
                <w:szCs w:val="18"/>
              </w:rPr>
            </w:pPr>
            <w:r w:rsidRPr="00C866F7">
              <w:rPr>
                <w:sz w:val="18"/>
                <w:szCs w:val="18"/>
              </w:rPr>
              <w:t> </w:t>
            </w:r>
          </w:p>
        </w:tc>
      </w:tr>
      <w:tr w:rsidR="00E574CA" w:rsidRPr="00C866F7">
        <w:trPr>
          <w:trHeight w:val="261"/>
          <w:jc w:val="center"/>
        </w:trPr>
        <w:tc>
          <w:tcPr>
            <w:tcW w:w="4840" w:type="dxa"/>
            <w:tcBorders>
              <w:top w:val="nil"/>
              <w:left w:val="single" w:sz="4" w:space="0" w:color="auto"/>
              <w:bottom w:val="single" w:sz="4" w:space="0" w:color="auto"/>
              <w:right w:val="single" w:sz="4" w:space="0" w:color="auto"/>
            </w:tcBorders>
            <w:noWrap/>
            <w:vAlign w:val="bottom"/>
          </w:tcPr>
          <w:p w:rsidR="00E574CA" w:rsidRPr="00C866F7" w:rsidRDefault="00E574CA" w:rsidP="00197151">
            <w:pPr>
              <w:pStyle w:val="Paragrafi"/>
              <w:ind w:firstLine="0"/>
              <w:rPr>
                <w:sz w:val="18"/>
                <w:szCs w:val="18"/>
              </w:rPr>
            </w:pPr>
            <w:r w:rsidRPr="00C866F7">
              <w:rPr>
                <w:sz w:val="18"/>
                <w:szCs w:val="18"/>
              </w:rPr>
              <w:t>2 500 001 - 3 500 000</w:t>
            </w:r>
          </w:p>
        </w:tc>
        <w:tc>
          <w:tcPr>
            <w:tcW w:w="1660" w:type="dxa"/>
            <w:tcBorders>
              <w:top w:val="nil"/>
              <w:left w:val="nil"/>
              <w:bottom w:val="single" w:sz="4" w:space="0" w:color="auto"/>
              <w:right w:val="single" w:sz="4" w:space="0" w:color="auto"/>
            </w:tcBorders>
            <w:noWrap/>
            <w:vAlign w:val="bottom"/>
          </w:tcPr>
          <w:p w:rsidR="00E574CA" w:rsidRPr="00C866F7" w:rsidRDefault="00E574CA" w:rsidP="00197151">
            <w:pPr>
              <w:pStyle w:val="Paragrafi"/>
              <w:ind w:firstLine="0"/>
              <w:rPr>
                <w:sz w:val="18"/>
                <w:szCs w:val="18"/>
              </w:rPr>
            </w:pPr>
            <w:r w:rsidRPr="00C866F7">
              <w:rPr>
                <w:sz w:val="18"/>
                <w:szCs w:val="18"/>
              </w:rPr>
              <w:t> </w:t>
            </w:r>
          </w:p>
        </w:tc>
        <w:tc>
          <w:tcPr>
            <w:tcW w:w="1840" w:type="dxa"/>
            <w:tcBorders>
              <w:top w:val="nil"/>
              <w:left w:val="nil"/>
              <w:bottom w:val="single" w:sz="4" w:space="0" w:color="auto"/>
              <w:right w:val="single" w:sz="4" w:space="0" w:color="auto"/>
            </w:tcBorders>
            <w:noWrap/>
            <w:vAlign w:val="bottom"/>
          </w:tcPr>
          <w:p w:rsidR="00E574CA" w:rsidRPr="00C866F7" w:rsidRDefault="00E574CA" w:rsidP="00197151">
            <w:pPr>
              <w:pStyle w:val="Paragrafi"/>
              <w:ind w:firstLine="0"/>
              <w:rPr>
                <w:sz w:val="18"/>
                <w:szCs w:val="18"/>
              </w:rPr>
            </w:pPr>
            <w:r w:rsidRPr="00C866F7">
              <w:rPr>
                <w:sz w:val="18"/>
                <w:szCs w:val="18"/>
              </w:rPr>
              <w:t> </w:t>
            </w:r>
          </w:p>
        </w:tc>
      </w:tr>
      <w:tr w:rsidR="00E574CA" w:rsidRPr="00C866F7">
        <w:trPr>
          <w:trHeight w:val="265"/>
          <w:jc w:val="center"/>
        </w:trPr>
        <w:tc>
          <w:tcPr>
            <w:tcW w:w="4840" w:type="dxa"/>
            <w:tcBorders>
              <w:top w:val="nil"/>
              <w:left w:val="single" w:sz="4" w:space="0" w:color="auto"/>
              <w:bottom w:val="single" w:sz="4" w:space="0" w:color="auto"/>
              <w:right w:val="single" w:sz="4" w:space="0" w:color="auto"/>
            </w:tcBorders>
            <w:noWrap/>
            <w:vAlign w:val="bottom"/>
          </w:tcPr>
          <w:p w:rsidR="00E574CA" w:rsidRPr="00C866F7" w:rsidRDefault="00E574CA" w:rsidP="00197151">
            <w:pPr>
              <w:pStyle w:val="Paragrafi"/>
              <w:ind w:firstLine="0"/>
              <w:rPr>
                <w:sz w:val="18"/>
                <w:szCs w:val="18"/>
              </w:rPr>
            </w:pPr>
            <w:r w:rsidRPr="00C866F7">
              <w:rPr>
                <w:sz w:val="18"/>
                <w:szCs w:val="18"/>
              </w:rPr>
              <w:t>3 500 001 - 4 500 000</w:t>
            </w:r>
          </w:p>
        </w:tc>
        <w:tc>
          <w:tcPr>
            <w:tcW w:w="1660" w:type="dxa"/>
            <w:tcBorders>
              <w:top w:val="nil"/>
              <w:left w:val="nil"/>
              <w:bottom w:val="single" w:sz="4" w:space="0" w:color="auto"/>
              <w:right w:val="single" w:sz="4" w:space="0" w:color="auto"/>
            </w:tcBorders>
            <w:noWrap/>
            <w:vAlign w:val="bottom"/>
          </w:tcPr>
          <w:p w:rsidR="00E574CA" w:rsidRPr="00C866F7" w:rsidRDefault="00E574CA" w:rsidP="00197151">
            <w:pPr>
              <w:pStyle w:val="Paragrafi"/>
              <w:ind w:firstLine="0"/>
              <w:rPr>
                <w:sz w:val="18"/>
                <w:szCs w:val="18"/>
              </w:rPr>
            </w:pPr>
            <w:r w:rsidRPr="00C866F7">
              <w:rPr>
                <w:sz w:val="18"/>
                <w:szCs w:val="18"/>
              </w:rPr>
              <w:t> </w:t>
            </w:r>
          </w:p>
        </w:tc>
        <w:tc>
          <w:tcPr>
            <w:tcW w:w="1840" w:type="dxa"/>
            <w:tcBorders>
              <w:top w:val="nil"/>
              <w:left w:val="nil"/>
              <w:bottom w:val="single" w:sz="4" w:space="0" w:color="auto"/>
              <w:right w:val="single" w:sz="4" w:space="0" w:color="auto"/>
            </w:tcBorders>
            <w:noWrap/>
            <w:vAlign w:val="bottom"/>
          </w:tcPr>
          <w:p w:rsidR="00E574CA" w:rsidRPr="00C866F7" w:rsidRDefault="00E574CA" w:rsidP="00197151">
            <w:pPr>
              <w:pStyle w:val="Paragrafi"/>
              <w:ind w:firstLine="0"/>
              <w:rPr>
                <w:sz w:val="18"/>
                <w:szCs w:val="18"/>
              </w:rPr>
            </w:pPr>
            <w:r w:rsidRPr="00C866F7">
              <w:rPr>
                <w:sz w:val="18"/>
                <w:szCs w:val="18"/>
              </w:rPr>
              <w:t> </w:t>
            </w:r>
          </w:p>
        </w:tc>
      </w:tr>
      <w:tr w:rsidR="00E574CA" w:rsidRPr="00C866F7">
        <w:trPr>
          <w:trHeight w:val="127"/>
          <w:jc w:val="center"/>
        </w:trPr>
        <w:tc>
          <w:tcPr>
            <w:tcW w:w="4840" w:type="dxa"/>
            <w:tcBorders>
              <w:top w:val="nil"/>
              <w:left w:val="single" w:sz="4" w:space="0" w:color="auto"/>
              <w:bottom w:val="single" w:sz="4" w:space="0" w:color="auto"/>
              <w:right w:val="single" w:sz="4" w:space="0" w:color="auto"/>
            </w:tcBorders>
            <w:noWrap/>
            <w:vAlign w:val="bottom"/>
          </w:tcPr>
          <w:p w:rsidR="00E574CA" w:rsidRPr="00C866F7" w:rsidRDefault="00E574CA" w:rsidP="00197151">
            <w:pPr>
              <w:pStyle w:val="Paragrafi"/>
              <w:ind w:firstLine="0"/>
              <w:rPr>
                <w:sz w:val="18"/>
                <w:szCs w:val="18"/>
              </w:rPr>
            </w:pPr>
            <w:r w:rsidRPr="00C866F7">
              <w:rPr>
                <w:sz w:val="18"/>
                <w:szCs w:val="18"/>
              </w:rPr>
              <w:t>4 500 001 - 5 500 000</w:t>
            </w:r>
          </w:p>
        </w:tc>
        <w:tc>
          <w:tcPr>
            <w:tcW w:w="1660" w:type="dxa"/>
            <w:tcBorders>
              <w:top w:val="nil"/>
              <w:left w:val="nil"/>
              <w:bottom w:val="single" w:sz="4" w:space="0" w:color="auto"/>
              <w:right w:val="single" w:sz="4" w:space="0" w:color="auto"/>
            </w:tcBorders>
            <w:noWrap/>
            <w:vAlign w:val="bottom"/>
          </w:tcPr>
          <w:p w:rsidR="00E574CA" w:rsidRPr="00C866F7" w:rsidRDefault="00E574CA" w:rsidP="00197151">
            <w:pPr>
              <w:pStyle w:val="Paragrafi"/>
              <w:ind w:firstLine="0"/>
              <w:rPr>
                <w:sz w:val="18"/>
                <w:szCs w:val="18"/>
              </w:rPr>
            </w:pPr>
            <w:r w:rsidRPr="00C866F7">
              <w:rPr>
                <w:sz w:val="18"/>
                <w:szCs w:val="18"/>
              </w:rPr>
              <w:t> </w:t>
            </w:r>
          </w:p>
        </w:tc>
        <w:tc>
          <w:tcPr>
            <w:tcW w:w="1840" w:type="dxa"/>
            <w:tcBorders>
              <w:top w:val="nil"/>
              <w:left w:val="nil"/>
              <w:bottom w:val="single" w:sz="4" w:space="0" w:color="auto"/>
              <w:right w:val="single" w:sz="4" w:space="0" w:color="auto"/>
            </w:tcBorders>
            <w:noWrap/>
            <w:vAlign w:val="bottom"/>
          </w:tcPr>
          <w:p w:rsidR="00E574CA" w:rsidRPr="00C866F7" w:rsidRDefault="00E574CA" w:rsidP="00197151">
            <w:pPr>
              <w:pStyle w:val="Paragrafi"/>
              <w:ind w:firstLine="0"/>
              <w:rPr>
                <w:sz w:val="18"/>
                <w:szCs w:val="18"/>
              </w:rPr>
            </w:pPr>
            <w:r w:rsidRPr="00C866F7">
              <w:rPr>
                <w:sz w:val="18"/>
                <w:szCs w:val="18"/>
              </w:rPr>
              <w:t> </w:t>
            </w:r>
          </w:p>
        </w:tc>
      </w:tr>
      <w:tr w:rsidR="00E574CA" w:rsidRPr="00C866F7">
        <w:trPr>
          <w:trHeight w:val="287"/>
          <w:jc w:val="center"/>
        </w:trPr>
        <w:tc>
          <w:tcPr>
            <w:tcW w:w="4840" w:type="dxa"/>
            <w:tcBorders>
              <w:top w:val="nil"/>
              <w:left w:val="single" w:sz="4" w:space="0" w:color="auto"/>
              <w:bottom w:val="single" w:sz="4" w:space="0" w:color="auto"/>
              <w:right w:val="single" w:sz="4" w:space="0" w:color="auto"/>
            </w:tcBorders>
            <w:noWrap/>
            <w:vAlign w:val="bottom"/>
          </w:tcPr>
          <w:p w:rsidR="00E574CA" w:rsidRPr="00C866F7" w:rsidRDefault="00E574CA" w:rsidP="00197151">
            <w:pPr>
              <w:pStyle w:val="Paragrafi"/>
              <w:ind w:firstLine="0"/>
              <w:rPr>
                <w:sz w:val="18"/>
                <w:szCs w:val="18"/>
              </w:rPr>
            </w:pPr>
            <w:r w:rsidRPr="00C866F7">
              <w:rPr>
                <w:sz w:val="18"/>
                <w:szCs w:val="18"/>
              </w:rPr>
              <w:t>5 500 001 - 6 500 000</w:t>
            </w:r>
          </w:p>
        </w:tc>
        <w:tc>
          <w:tcPr>
            <w:tcW w:w="1660" w:type="dxa"/>
            <w:tcBorders>
              <w:top w:val="nil"/>
              <w:left w:val="nil"/>
              <w:bottom w:val="single" w:sz="4" w:space="0" w:color="auto"/>
              <w:right w:val="single" w:sz="4" w:space="0" w:color="auto"/>
            </w:tcBorders>
            <w:noWrap/>
            <w:vAlign w:val="bottom"/>
          </w:tcPr>
          <w:p w:rsidR="00E574CA" w:rsidRPr="00C866F7" w:rsidRDefault="00E574CA" w:rsidP="00197151">
            <w:pPr>
              <w:pStyle w:val="Paragrafi"/>
              <w:ind w:firstLine="0"/>
              <w:rPr>
                <w:sz w:val="18"/>
                <w:szCs w:val="18"/>
              </w:rPr>
            </w:pPr>
            <w:r w:rsidRPr="00C866F7">
              <w:rPr>
                <w:sz w:val="18"/>
                <w:szCs w:val="18"/>
              </w:rPr>
              <w:t> </w:t>
            </w:r>
          </w:p>
        </w:tc>
        <w:tc>
          <w:tcPr>
            <w:tcW w:w="1840" w:type="dxa"/>
            <w:tcBorders>
              <w:top w:val="nil"/>
              <w:left w:val="nil"/>
              <w:bottom w:val="single" w:sz="4" w:space="0" w:color="auto"/>
              <w:right w:val="single" w:sz="4" w:space="0" w:color="auto"/>
            </w:tcBorders>
            <w:noWrap/>
            <w:vAlign w:val="bottom"/>
          </w:tcPr>
          <w:p w:rsidR="00E574CA" w:rsidRPr="00C866F7" w:rsidRDefault="00E574CA" w:rsidP="00197151">
            <w:pPr>
              <w:pStyle w:val="Paragrafi"/>
              <w:ind w:firstLine="0"/>
              <w:rPr>
                <w:sz w:val="18"/>
                <w:szCs w:val="18"/>
              </w:rPr>
            </w:pPr>
            <w:r w:rsidRPr="00C866F7">
              <w:rPr>
                <w:sz w:val="18"/>
                <w:szCs w:val="18"/>
              </w:rPr>
              <w:t> </w:t>
            </w:r>
          </w:p>
        </w:tc>
      </w:tr>
      <w:tr w:rsidR="00E574CA" w:rsidRPr="00C866F7">
        <w:trPr>
          <w:trHeight w:val="121"/>
          <w:jc w:val="center"/>
        </w:trPr>
        <w:tc>
          <w:tcPr>
            <w:tcW w:w="4840" w:type="dxa"/>
            <w:tcBorders>
              <w:top w:val="nil"/>
              <w:left w:val="single" w:sz="4" w:space="0" w:color="auto"/>
              <w:bottom w:val="single" w:sz="4" w:space="0" w:color="auto"/>
              <w:right w:val="single" w:sz="4" w:space="0" w:color="auto"/>
            </w:tcBorders>
            <w:noWrap/>
            <w:vAlign w:val="bottom"/>
          </w:tcPr>
          <w:p w:rsidR="00E574CA" w:rsidRPr="00C866F7" w:rsidRDefault="00E574CA" w:rsidP="00197151">
            <w:pPr>
              <w:pStyle w:val="Paragrafi"/>
              <w:ind w:firstLine="0"/>
              <w:rPr>
                <w:sz w:val="18"/>
                <w:szCs w:val="18"/>
              </w:rPr>
            </w:pPr>
            <w:r w:rsidRPr="00C866F7">
              <w:rPr>
                <w:sz w:val="18"/>
                <w:szCs w:val="18"/>
              </w:rPr>
              <w:t>mbi 6 500 000</w:t>
            </w:r>
          </w:p>
        </w:tc>
        <w:tc>
          <w:tcPr>
            <w:tcW w:w="1660" w:type="dxa"/>
            <w:tcBorders>
              <w:top w:val="nil"/>
              <w:left w:val="nil"/>
              <w:bottom w:val="single" w:sz="4" w:space="0" w:color="auto"/>
              <w:right w:val="single" w:sz="4" w:space="0" w:color="auto"/>
            </w:tcBorders>
            <w:noWrap/>
            <w:vAlign w:val="bottom"/>
          </w:tcPr>
          <w:p w:rsidR="00E574CA" w:rsidRPr="00C866F7" w:rsidRDefault="00E574CA" w:rsidP="00197151">
            <w:pPr>
              <w:pStyle w:val="Paragrafi"/>
              <w:ind w:firstLine="0"/>
              <w:rPr>
                <w:sz w:val="18"/>
                <w:szCs w:val="18"/>
              </w:rPr>
            </w:pPr>
            <w:r w:rsidRPr="00C866F7">
              <w:rPr>
                <w:sz w:val="18"/>
                <w:szCs w:val="18"/>
              </w:rPr>
              <w:t> </w:t>
            </w:r>
          </w:p>
        </w:tc>
        <w:tc>
          <w:tcPr>
            <w:tcW w:w="1840" w:type="dxa"/>
            <w:tcBorders>
              <w:top w:val="nil"/>
              <w:left w:val="nil"/>
              <w:bottom w:val="single" w:sz="4" w:space="0" w:color="auto"/>
              <w:right w:val="single" w:sz="4" w:space="0" w:color="auto"/>
            </w:tcBorders>
            <w:noWrap/>
            <w:vAlign w:val="bottom"/>
          </w:tcPr>
          <w:p w:rsidR="00E574CA" w:rsidRPr="00C866F7" w:rsidRDefault="00E574CA" w:rsidP="00197151">
            <w:pPr>
              <w:pStyle w:val="Paragrafi"/>
              <w:ind w:firstLine="0"/>
              <w:rPr>
                <w:sz w:val="18"/>
                <w:szCs w:val="18"/>
              </w:rPr>
            </w:pPr>
            <w:r w:rsidRPr="00C866F7">
              <w:rPr>
                <w:sz w:val="18"/>
                <w:szCs w:val="18"/>
              </w:rPr>
              <w:t> </w:t>
            </w:r>
          </w:p>
        </w:tc>
      </w:tr>
      <w:tr w:rsidR="00E574CA" w:rsidRPr="00C866F7">
        <w:trPr>
          <w:trHeight w:val="125"/>
          <w:jc w:val="center"/>
        </w:trPr>
        <w:tc>
          <w:tcPr>
            <w:tcW w:w="4840" w:type="dxa"/>
            <w:tcBorders>
              <w:top w:val="nil"/>
              <w:left w:val="single" w:sz="4" w:space="0" w:color="auto"/>
              <w:bottom w:val="single" w:sz="4" w:space="0" w:color="auto"/>
              <w:right w:val="single" w:sz="4" w:space="0" w:color="auto"/>
            </w:tcBorders>
            <w:noWrap/>
            <w:vAlign w:val="bottom"/>
          </w:tcPr>
          <w:p w:rsidR="00E574CA" w:rsidRPr="00C866F7" w:rsidRDefault="00E574CA" w:rsidP="00197151">
            <w:pPr>
              <w:pStyle w:val="Paragrafi"/>
              <w:ind w:firstLine="0"/>
              <w:rPr>
                <w:b/>
                <w:bCs/>
                <w:sz w:val="18"/>
                <w:szCs w:val="18"/>
              </w:rPr>
            </w:pPr>
            <w:r w:rsidRPr="00C866F7">
              <w:rPr>
                <w:b/>
                <w:bCs/>
                <w:sz w:val="18"/>
                <w:szCs w:val="18"/>
              </w:rPr>
              <w:t>Total</w:t>
            </w:r>
          </w:p>
        </w:tc>
        <w:tc>
          <w:tcPr>
            <w:tcW w:w="1660" w:type="dxa"/>
            <w:tcBorders>
              <w:top w:val="nil"/>
              <w:left w:val="nil"/>
              <w:bottom w:val="single" w:sz="4" w:space="0" w:color="auto"/>
              <w:right w:val="single" w:sz="4" w:space="0" w:color="auto"/>
            </w:tcBorders>
            <w:noWrap/>
            <w:vAlign w:val="bottom"/>
          </w:tcPr>
          <w:p w:rsidR="00E574CA" w:rsidRPr="00C866F7" w:rsidRDefault="00E574CA" w:rsidP="00197151">
            <w:pPr>
              <w:pStyle w:val="Paragrafi"/>
              <w:ind w:firstLine="0"/>
              <w:rPr>
                <w:rFonts w:cs="Arial"/>
                <w:sz w:val="18"/>
                <w:szCs w:val="18"/>
              </w:rPr>
            </w:pPr>
            <w:r w:rsidRPr="00C866F7">
              <w:rPr>
                <w:rFonts w:cs="Arial"/>
                <w:sz w:val="18"/>
                <w:szCs w:val="18"/>
              </w:rPr>
              <w:t> </w:t>
            </w:r>
          </w:p>
        </w:tc>
        <w:tc>
          <w:tcPr>
            <w:tcW w:w="1840" w:type="dxa"/>
            <w:tcBorders>
              <w:top w:val="nil"/>
              <w:left w:val="nil"/>
              <w:bottom w:val="single" w:sz="4" w:space="0" w:color="auto"/>
              <w:right w:val="single" w:sz="4" w:space="0" w:color="auto"/>
            </w:tcBorders>
            <w:noWrap/>
            <w:vAlign w:val="bottom"/>
          </w:tcPr>
          <w:p w:rsidR="00E574CA" w:rsidRPr="00C866F7" w:rsidRDefault="00E574CA" w:rsidP="00197151">
            <w:pPr>
              <w:pStyle w:val="Paragrafi"/>
              <w:ind w:firstLine="0"/>
              <w:rPr>
                <w:rFonts w:cs="Arial"/>
                <w:sz w:val="18"/>
                <w:szCs w:val="18"/>
              </w:rPr>
            </w:pPr>
            <w:r w:rsidRPr="00C866F7">
              <w:rPr>
                <w:rFonts w:cs="Arial"/>
                <w:sz w:val="18"/>
                <w:szCs w:val="18"/>
              </w:rPr>
              <w:t> </w:t>
            </w:r>
          </w:p>
        </w:tc>
      </w:tr>
    </w:tbl>
    <w:p w:rsidR="00E574CA" w:rsidRPr="004C08F7" w:rsidRDefault="00E574CA" w:rsidP="00293221">
      <w:pPr>
        <w:pStyle w:val="Paragrafi"/>
        <w:rPr>
          <w:rFonts w:cs="Arial"/>
          <w:sz w:val="21"/>
          <w:szCs w:val="21"/>
        </w:rPr>
      </w:pPr>
    </w:p>
    <w:p w:rsidR="00E574CA" w:rsidRPr="004C08F7" w:rsidRDefault="00E574CA" w:rsidP="00293221">
      <w:pPr>
        <w:pStyle w:val="Paragrafi"/>
        <w:rPr>
          <w:sz w:val="21"/>
          <w:szCs w:val="21"/>
        </w:rPr>
      </w:pPr>
      <w:r>
        <w:rPr>
          <w:sz w:val="21"/>
          <w:szCs w:val="21"/>
        </w:rPr>
        <w:t>Shënim.</w:t>
      </w:r>
      <w:r w:rsidRPr="004C08F7">
        <w:rPr>
          <w:sz w:val="21"/>
          <w:szCs w:val="21"/>
        </w:rPr>
        <w:t xml:space="preserve"> Informacioni t</w:t>
      </w:r>
      <w:r>
        <w:rPr>
          <w:sz w:val="21"/>
          <w:szCs w:val="21"/>
        </w:rPr>
        <w:t>ë</w:t>
      </w:r>
      <w:r w:rsidRPr="004C08F7">
        <w:rPr>
          <w:sz w:val="21"/>
          <w:szCs w:val="21"/>
        </w:rPr>
        <w:t xml:space="preserve"> përmbajë përmbledhjen e t</w:t>
      </w:r>
      <w:r>
        <w:rPr>
          <w:sz w:val="21"/>
          <w:szCs w:val="21"/>
        </w:rPr>
        <w:t>ë</w:t>
      </w:r>
      <w:r w:rsidRPr="004C08F7">
        <w:rPr>
          <w:sz w:val="21"/>
          <w:szCs w:val="21"/>
        </w:rPr>
        <w:t xml:space="preserve"> gjitha depozitave n</w:t>
      </w:r>
      <w:r>
        <w:rPr>
          <w:sz w:val="21"/>
          <w:szCs w:val="21"/>
        </w:rPr>
        <w:t>ë</w:t>
      </w:r>
      <w:r w:rsidRPr="004C08F7">
        <w:rPr>
          <w:sz w:val="21"/>
          <w:szCs w:val="21"/>
        </w:rPr>
        <w:t xml:space="preserve"> çdo lloj monedhe</w:t>
      </w:r>
      <w:r>
        <w:rPr>
          <w:sz w:val="21"/>
          <w:szCs w:val="21"/>
        </w:rPr>
        <w:t>,</w:t>
      </w:r>
      <w:r w:rsidRPr="004C08F7">
        <w:rPr>
          <w:sz w:val="21"/>
          <w:szCs w:val="21"/>
        </w:rPr>
        <w:t xml:space="preserve"> t</w:t>
      </w:r>
      <w:r>
        <w:rPr>
          <w:sz w:val="21"/>
          <w:szCs w:val="21"/>
        </w:rPr>
        <w:t>ë</w:t>
      </w:r>
      <w:r w:rsidRPr="004C08F7">
        <w:rPr>
          <w:sz w:val="21"/>
          <w:szCs w:val="21"/>
        </w:rPr>
        <w:t xml:space="preserve"> konvertuara n</w:t>
      </w:r>
      <w:r>
        <w:rPr>
          <w:sz w:val="21"/>
          <w:szCs w:val="21"/>
        </w:rPr>
        <w:t>ë</w:t>
      </w:r>
      <w:r w:rsidRPr="004C08F7">
        <w:rPr>
          <w:sz w:val="21"/>
          <w:szCs w:val="21"/>
        </w:rPr>
        <w:t xml:space="preserve"> lek</w:t>
      </w:r>
      <w:r>
        <w:rPr>
          <w:sz w:val="21"/>
          <w:szCs w:val="21"/>
        </w:rPr>
        <w:t>ë</w:t>
      </w:r>
      <w:r w:rsidRPr="004C08F7">
        <w:rPr>
          <w:sz w:val="21"/>
          <w:szCs w:val="21"/>
        </w:rPr>
        <w:t xml:space="preserve"> sipas kursit zyrtar t</w:t>
      </w:r>
      <w:r>
        <w:rPr>
          <w:sz w:val="21"/>
          <w:szCs w:val="21"/>
        </w:rPr>
        <w:t>ë</w:t>
      </w:r>
      <w:r w:rsidRPr="004C08F7">
        <w:rPr>
          <w:sz w:val="21"/>
          <w:szCs w:val="21"/>
        </w:rPr>
        <w:t xml:space="preserve"> Bankës së Shqipërisë për ditën e fundit të muajit.</w:t>
      </w:r>
    </w:p>
    <w:p w:rsidR="00E574CA" w:rsidRPr="004C08F7" w:rsidRDefault="00E574CA" w:rsidP="00293221">
      <w:pPr>
        <w:pStyle w:val="Paragrafi"/>
        <w:rPr>
          <w:sz w:val="21"/>
          <w:szCs w:val="21"/>
        </w:rPr>
      </w:pPr>
    </w:p>
    <w:p w:rsidR="00E574CA" w:rsidRPr="004C08F7" w:rsidRDefault="00E574CA" w:rsidP="00B9110E">
      <w:pPr>
        <w:pStyle w:val="Paragrafi"/>
        <w:jc w:val="right"/>
        <w:rPr>
          <w:sz w:val="21"/>
          <w:szCs w:val="21"/>
        </w:rPr>
      </w:pPr>
      <w:r w:rsidRPr="004C08F7">
        <w:rPr>
          <w:sz w:val="21"/>
          <w:szCs w:val="21"/>
        </w:rPr>
        <w:t>Tabela 2</w:t>
      </w:r>
    </w:p>
    <w:p w:rsidR="00E574CA" w:rsidRPr="004C08F7" w:rsidRDefault="00E574CA" w:rsidP="00293221">
      <w:pPr>
        <w:pStyle w:val="Paragrafi"/>
        <w:rPr>
          <w:rFonts w:cs="Arial"/>
          <w:sz w:val="21"/>
          <w:szCs w:val="21"/>
        </w:rPr>
      </w:pPr>
    </w:p>
    <w:tbl>
      <w:tblPr>
        <w:tblW w:w="7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84"/>
        <w:gridCol w:w="1701"/>
        <w:gridCol w:w="2127"/>
      </w:tblGrid>
      <w:tr w:rsidR="00E574CA" w:rsidRPr="004C08F7">
        <w:trPr>
          <w:trHeight w:val="319"/>
          <w:jc w:val="center"/>
        </w:trPr>
        <w:tc>
          <w:tcPr>
            <w:tcW w:w="7812" w:type="dxa"/>
            <w:gridSpan w:val="3"/>
            <w:tcBorders>
              <w:top w:val="nil"/>
              <w:left w:val="nil"/>
              <w:bottom w:val="nil"/>
              <w:right w:val="nil"/>
            </w:tcBorders>
            <w:noWrap/>
            <w:vAlign w:val="bottom"/>
          </w:tcPr>
          <w:p w:rsidR="00E574CA" w:rsidRPr="004C08F7" w:rsidRDefault="00E574CA" w:rsidP="00197151">
            <w:pPr>
              <w:pStyle w:val="TitulliTitull"/>
              <w:rPr>
                <w:sz w:val="21"/>
                <w:szCs w:val="21"/>
              </w:rPr>
            </w:pPr>
            <w:r>
              <w:rPr>
                <w:sz w:val="21"/>
                <w:szCs w:val="21"/>
              </w:rPr>
              <w:t>KLASIFIKIMI I DEPOZITAVE Të INDIVIDëVE Të</w:t>
            </w:r>
            <w:r w:rsidRPr="004C08F7">
              <w:rPr>
                <w:sz w:val="21"/>
                <w:szCs w:val="21"/>
              </w:rPr>
              <w:t xml:space="preserve"> AGREGUARA</w:t>
            </w:r>
          </w:p>
        </w:tc>
      </w:tr>
      <w:tr w:rsidR="00E574CA" w:rsidRPr="004C08F7">
        <w:trPr>
          <w:trHeight w:val="334"/>
          <w:jc w:val="center"/>
        </w:trPr>
        <w:tc>
          <w:tcPr>
            <w:tcW w:w="7812" w:type="dxa"/>
            <w:gridSpan w:val="3"/>
            <w:tcBorders>
              <w:top w:val="nil"/>
              <w:left w:val="nil"/>
              <w:bottom w:val="nil"/>
              <w:right w:val="nil"/>
            </w:tcBorders>
            <w:noWrap/>
            <w:vAlign w:val="bottom"/>
          </w:tcPr>
          <w:p w:rsidR="00E574CA" w:rsidRDefault="00E574CA" w:rsidP="00197151">
            <w:pPr>
              <w:pStyle w:val="TitulliTitull"/>
              <w:rPr>
                <w:sz w:val="21"/>
                <w:szCs w:val="21"/>
              </w:rPr>
            </w:pPr>
            <w:r w:rsidRPr="004C08F7">
              <w:rPr>
                <w:sz w:val="21"/>
                <w:szCs w:val="21"/>
              </w:rPr>
              <w:t xml:space="preserve">PAS BASHKIMIT </w:t>
            </w:r>
            <w:r>
              <w:rPr>
                <w:sz w:val="21"/>
                <w:szCs w:val="21"/>
              </w:rPr>
              <w:t xml:space="preserve">Të CILëSIVE Të DEBITORIT DHE KREDITORIT </w:t>
            </w:r>
          </w:p>
          <w:p w:rsidR="00E574CA" w:rsidRPr="004C08F7" w:rsidRDefault="00E574CA" w:rsidP="00B45F59">
            <w:pPr>
              <w:pStyle w:val="TitulliTitull"/>
              <w:rPr>
                <w:sz w:val="21"/>
                <w:szCs w:val="21"/>
              </w:rPr>
            </w:pPr>
            <w:r>
              <w:rPr>
                <w:sz w:val="21"/>
                <w:szCs w:val="21"/>
              </w:rPr>
              <w:t>Në NJë Të VETë</w:t>
            </w:r>
            <w:r w:rsidRPr="004C08F7">
              <w:rPr>
                <w:sz w:val="21"/>
                <w:szCs w:val="21"/>
              </w:rPr>
              <w:t>M</w:t>
            </w:r>
          </w:p>
        </w:tc>
      </w:tr>
      <w:tr w:rsidR="00E574CA" w:rsidRPr="004C08F7">
        <w:trPr>
          <w:trHeight w:val="333"/>
          <w:jc w:val="center"/>
        </w:trPr>
        <w:tc>
          <w:tcPr>
            <w:tcW w:w="7812" w:type="dxa"/>
            <w:gridSpan w:val="3"/>
            <w:tcBorders>
              <w:top w:val="nil"/>
              <w:left w:val="nil"/>
              <w:right w:val="nil"/>
            </w:tcBorders>
            <w:noWrap/>
            <w:vAlign w:val="bottom"/>
          </w:tcPr>
          <w:p w:rsidR="00E574CA" w:rsidRPr="004C08F7" w:rsidRDefault="00E574CA" w:rsidP="00197151">
            <w:pPr>
              <w:pStyle w:val="Paragrafi"/>
              <w:ind w:left="6480" w:firstLine="0"/>
              <w:rPr>
                <w:sz w:val="21"/>
                <w:szCs w:val="21"/>
              </w:rPr>
            </w:pPr>
            <w:r w:rsidRPr="004C08F7">
              <w:rPr>
                <w:sz w:val="21"/>
                <w:szCs w:val="21"/>
              </w:rPr>
              <w:t>Muaji ….</w:t>
            </w:r>
          </w:p>
          <w:p w:rsidR="00E574CA" w:rsidRPr="004C08F7" w:rsidRDefault="00E574CA" w:rsidP="00197151">
            <w:pPr>
              <w:pStyle w:val="Paragrafi"/>
              <w:ind w:left="6480" w:firstLine="0"/>
              <w:rPr>
                <w:rFonts w:cs="Arial"/>
                <w:sz w:val="21"/>
                <w:szCs w:val="21"/>
              </w:rPr>
            </w:pPr>
            <w:r w:rsidRPr="004C08F7">
              <w:rPr>
                <w:sz w:val="21"/>
                <w:szCs w:val="21"/>
              </w:rPr>
              <w:t>000/lek</w:t>
            </w:r>
            <w:r>
              <w:rPr>
                <w:sz w:val="21"/>
                <w:szCs w:val="21"/>
              </w:rPr>
              <w:t>ë</w:t>
            </w:r>
          </w:p>
        </w:tc>
      </w:tr>
      <w:tr w:rsidR="00E574CA" w:rsidRPr="004C08F7">
        <w:trPr>
          <w:trHeight w:val="383"/>
          <w:jc w:val="center"/>
        </w:trPr>
        <w:tc>
          <w:tcPr>
            <w:tcW w:w="3984" w:type="dxa"/>
            <w:noWrap/>
            <w:vAlign w:val="bottom"/>
          </w:tcPr>
          <w:p w:rsidR="00E574CA" w:rsidRPr="004C08F7" w:rsidRDefault="00E574CA" w:rsidP="00197151">
            <w:pPr>
              <w:pStyle w:val="Paragrafi"/>
              <w:rPr>
                <w:rFonts w:cs="Arial"/>
                <w:b/>
                <w:bCs/>
                <w:sz w:val="21"/>
                <w:szCs w:val="21"/>
              </w:rPr>
            </w:pPr>
            <w:r w:rsidRPr="004C08F7">
              <w:rPr>
                <w:rFonts w:cs="Arial"/>
                <w:b/>
                <w:bCs/>
                <w:sz w:val="21"/>
                <w:szCs w:val="21"/>
              </w:rPr>
              <w:t> </w:t>
            </w:r>
          </w:p>
        </w:tc>
        <w:tc>
          <w:tcPr>
            <w:tcW w:w="3828" w:type="dxa"/>
            <w:gridSpan w:val="2"/>
            <w:noWrap/>
            <w:vAlign w:val="bottom"/>
          </w:tcPr>
          <w:p w:rsidR="00E574CA" w:rsidRPr="004C08F7" w:rsidRDefault="00E574CA" w:rsidP="00197151">
            <w:pPr>
              <w:pStyle w:val="Paragrafi"/>
              <w:ind w:firstLine="0"/>
              <w:jc w:val="center"/>
              <w:rPr>
                <w:b/>
                <w:bCs/>
                <w:sz w:val="21"/>
                <w:szCs w:val="21"/>
              </w:rPr>
            </w:pPr>
            <w:r w:rsidRPr="004C08F7">
              <w:rPr>
                <w:b/>
                <w:bCs/>
                <w:sz w:val="21"/>
                <w:szCs w:val="21"/>
              </w:rPr>
              <w:t>Totali</w:t>
            </w:r>
          </w:p>
        </w:tc>
      </w:tr>
      <w:tr w:rsidR="00E574CA" w:rsidRPr="004C08F7">
        <w:trPr>
          <w:trHeight w:val="490"/>
          <w:jc w:val="center"/>
        </w:trPr>
        <w:tc>
          <w:tcPr>
            <w:tcW w:w="3984" w:type="dxa"/>
            <w:noWrap/>
            <w:vAlign w:val="bottom"/>
          </w:tcPr>
          <w:p w:rsidR="00E574CA" w:rsidRPr="004C08F7" w:rsidRDefault="00E574CA" w:rsidP="00197151">
            <w:pPr>
              <w:pStyle w:val="Paragrafi"/>
              <w:ind w:firstLine="0"/>
              <w:jc w:val="center"/>
              <w:rPr>
                <w:b/>
                <w:bCs/>
                <w:sz w:val="21"/>
                <w:szCs w:val="21"/>
              </w:rPr>
            </w:pPr>
            <w:r w:rsidRPr="004C08F7">
              <w:rPr>
                <w:b/>
                <w:bCs/>
                <w:sz w:val="21"/>
                <w:szCs w:val="21"/>
              </w:rPr>
              <w:t>Struktura e depozitave</w:t>
            </w:r>
          </w:p>
          <w:p w:rsidR="00E574CA" w:rsidRPr="004C08F7" w:rsidRDefault="00E574CA" w:rsidP="00197151">
            <w:pPr>
              <w:pStyle w:val="Paragrafi"/>
              <w:jc w:val="center"/>
              <w:rPr>
                <w:b/>
                <w:bCs/>
                <w:sz w:val="21"/>
                <w:szCs w:val="21"/>
              </w:rPr>
            </w:pPr>
            <w:r w:rsidRPr="004C08F7">
              <w:rPr>
                <w:b/>
                <w:bCs/>
                <w:sz w:val="21"/>
                <w:szCs w:val="21"/>
              </w:rPr>
              <w:t>të individëve</w:t>
            </w:r>
          </w:p>
        </w:tc>
        <w:tc>
          <w:tcPr>
            <w:tcW w:w="1701" w:type="dxa"/>
            <w:noWrap/>
            <w:vAlign w:val="center"/>
          </w:tcPr>
          <w:p w:rsidR="00E574CA" w:rsidRPr="004C08F7" w:rsidRDefault="00E574CA" w:rsidP="00197151">
            <w:pPr>
              <w:pStyle w:val="Paragrafi"/>
              <w:ind w:firstLine="0"/>
              <w:jc w:val="center"/>
              <w:rPr>
                <w:b/>
                <w:bCs/>
                <w:sz w:val="21"/>
                <w:szCs w:val="21"/>
              </w:rPr>
            </w:pPr>
            <w:r w:rsidRPr="004C08F7">
              <w:rPr>
                <w:b/>
                <w:bCs/>
                <w:sz w:val="21"/>
                <w:szCs w:val="21"/>
              </w:rPr>
              <w:t>Nr.</w:t>
            </w:r>
          </w:p>
        </w:tc>
        <w:tc>
          <w:tcPr>
            <w:tcW w:w="2127" w:type="dxa"/>
            <w:noWrap/>
            <w:vAlign w:val="center"/>
          </w:tcPr>
          <w:p w:rsidR="00E574CA" w:rsidRPr="004C08F7" w:rsidRDefault="00E574CA" w:rsidP="00197151">
            <w:pPr>
              <w:pStyle w:val="Paragrafi"/>
              <w:ind w:firstLine="0"/>
              <w:jc w:val="center"/>
              <w:rPr>
                <w:b/>
                <w:bCs/>
                <w:sz w:val="21"/>
                <w:szCs w:val="21"/>
              </w:rPr>
            </w:pPr>
            <w:r w:rsidRPr="004C08F7">
              <w:rPr>
                <w:b/>
                <w:bCs/>
                <w:sz w:val="21"/>
                <w:szCs w:val="21"/>
              </w:rPr>
              <w:t>Shuma</w:t>
            </w:r>
          </w:p>
        </w:tc>
      </w:tr>
      <w:tr w:rsidR="00E574CA" w:rsidRPr="004C08F7">
        <w:trPr>
          <w:trHeight w:val="203"/>
          <w:jc w:val="center"/>
        </w:trPr>
        <w:tc>
          <w:tcPr>
            <w:tcW w:w="3984" w:type="dxa"/>
            <w:noWrap/>
            <w:vAlign w:val="bottom"/>
          </w:tcPr>
          <w:p w:rsidR="00E574CA" w:rsidRPr="004C08F7" w:rsidRDefault="00E574CA" w:rsidP="00197151">
            <w:pPr>
              <w:pStyle w:val="Paragrafi"/>
              <w:ind w:firstLine="0"/>
              <w:rPr>
                <w:sz w:val="21"/>
                <w:szCs w:val="21"/>
              </w:rPr>
            </w:pPr>
            <w:r w:rsidRPr="004C08F7">
              <w:rPr>
                <w:sz w:val="21"/>
                <w:szCs w:val="21"/>
              </w:rPr>
              <w:t>Deri 2 500 000</w:t>
            </w:r>
          </w:p>
        </w:tc>
        <w:tc>
          <w:tcPr>
            <w:tcW w:w="1701" w:type="dxa"/>
            <w:noWrap/>
            <w:vAlign w:val="bottom"/>
          </w:tcPr>
          <w:p w:rsidR="00E574CA" w:rsidRPr="004C08F7" w:rsidRDefault="00E574CA" w:rsidP="00197151">
            <w:pPr>
              <w:pStyle w:val="Paragrafi"/>
              <w:rPr>
                <w:rFonts w:cs="Arial"/>
                <w:sz w:val="21"/>
                <w:szCs w:val="21"/>
              </w:rPr>
            </w:pPr>
            <w:r w:rsidRPr="004C08F7">
              <w:rPr>
                <w:rFonts w:cs="Arial"/>
                <w:sz w:val="21"/>
                <w:szCs w:val="21"/>
              </w:rPr>
              <w:t> </w:t>
            </w:r>
          </w:p>
        </w:tc>
        <w:tc>
          <w:tcPr>
            <w:tcW w:w="2127" w:type="dxa"/>
            <w:noWrap/>
            <w:vAlign w:val="bottom"/>
          </w:tcPr>
          <w:p w:rsidR="00E574CA" w:rsidRPr="004C08F7" w:rsidRDefault="00E574CA" w:rsidP="00197151">
            <w:pPr>
              <w:pStyle w:val="Paragrafi"/>
              <w:rPr>
                <w:rFonts w:cs="Arial"/>
                <w:sz w:val="21"/>
                <w:szCs w:val="21"/>
              </w:rPr>
            </w:pPr>
            <w:r w:rsidRPr="004C08F7">
              <w:rPr>
                <w:rFonts w:cs="Arial"/>
                <w:sz w:val="21"/>
                <w:szCs w:val="21"/>
              </w:rPr>
              <w:t> </w:t>
            </w:r>
          </w:p>
        </w:tc>
      </w:tr>
      <w:tr w:rsidR="00E574CA" w:rsidRPr="004C08F7">
        <w:trPr>
          <w:trHeight w:val="221"/>
          <w:jc w:val="center"/>
        </w:trPr>
        <w:tc>
          <w:tcPr>
            <w:tcW w:w="3984" w:type="dxa"/>
            <w:noWrap/>
            <w:vAlign w:val="bottom"/>
          </w:tcPr>
          <w:p w:rsidR="00E574CA" w:rsidRPr="004C08F7" w:rsidRDefault="00E574CA" w:rsidP="00197151">
            <w:pPr>
              <w:pStyle w:val="Paragrafi"/>
              <w:ind w:firstLine="0"/>
              <w:rPr>
                <w:sz w:val="21"/>
                <w:szCs w:val="21"/>
              </w:rPr>
            </w:pPr>
            <w:r w:rsidRPr="004C08F7">
              <w:rPr>
                <w:sz w:val="21"/>
                <w:szCs w:val="21"/>
              </w:rPr>
              <w:t>2 500 001-3 500 000</w:t>
            </w:r>
          </w:p>
        </w:tc>
        <w:tc>
          <w:tcPr>
            <w:tcW w:w="1701" w:type="dxa"/>
            <w:noWrap/>
            <w:vAlign w:val="bottom"/>
          </w:tcPr>
          <w:p w:rsidR="00E574CA" w:rsidRPr="004C08F7" w:rsidRDefault="00E574CA" w:rsidP="00197151">
            <w:pPr>
              <w:pStyle w:val="Paragrafi"/>
              <w:rPr>
                <w:rFonts w:cs="Arial"/>
                <w:sz w:val="21"/>
                <w:szCs w:val="21"/>
              </w:rPr>
            </w:pPr>
            <w:r w:rsidRPr="004C08F7">
              <w:rPr>
                <w:rFonts w:cs="Arial"/>
                <w:sz w:val="21"/>
                <w:szCs w:val="21"/>
              </w:rPr>
              <w:t> </w:t>
            </w:r>
          </w:p>
        </w:tc>
        <w:tc>
          <w:tcPr>
            <w:tcW w:w="2127" w:type="dxa"/>
            <w:noWrap/>
            <w:vAlign w:val="bottom"/>
          </w:tcPr>
          <w:p w:rsidR="00E574CA" w:rsidRPr="004C08F7" w:rsidRDefault="00E574CA" w:rsidP="00197151">
            <w:pPr>
              <w:pStyle w:val="Paragrafi"/>
              <w:rPr>
                <w:rFonts w:cs="Arial"/>
                <w:sz w:val="21"/>
                <w:szCs w:val="21"/>
              </w:rPr>
            </w:pPr>
            <w:r w:rsidRPr="004C08F7">
              <w:rPr>
                <w:rFonts w:cs="Arial"/>
                <w:sz w:val="21"/>
                <w:szCs w:val="21"/>
              </w:rPr>
              <w:t> </w:t>
            </w:r>
          </w:p>
        </w:tc>
      </w:tr>
      <w:tr w:rsidR="00E574CA" w:rsidRPr="004C08F7">
        <w:trPr>
          <w:trHeight w:val="226"/>
          <w:jc w:val="center"/>
        </w:trPr>
        <w:tc>
          <w:tcPr>
            <w:tcW w:w="3984" w:type="dxa"/>
            <w:noWrap/>
            <w:vAlign w:val="bottom"/>
          </w:tcPr>
          <w:p w:rsidR="00E574CA" w:rsidRPr="004C08F7" w:rsidRDefault="00E574CA" w:rsidP="00197151">
            <w:pPr>
              <w:pStyle w:val="Paragrafi"/>
              <w:ind w:firstLine="0"/>
              <w:rPr>
                <w:sz w:val="21"/>
                <w:szCs w:val="21"/>
              </w:rPr>
            </w:pPr>
            <w:r w:rsidRPr="004C08F7">
              <w:rPr>
                <w:sz w:val="21"/>
                <w:szCs w:val="21"/>
              </w:rPr>
              <w:t>3 500 001-4 500 000</w:t>
            </w:r>
          </w:p>
        </w:tc>
        <w:tc>
          <w:tcPr>
            <w:tcW w:w="1701" w:type="dxa"/>
            <w:noWrap/>
            <w:vAlign w:val="bottom"/>
          </w:tcPr>
          <w:p w:rsidR="00E574CA" w:rsidRPr="004C08F7" w:rsidRDefault="00E574CA" w:rsidP="00197151">
            <w:pPr>
              <w:pStyle w:val="Paragrafi"/>
              <w:rPr>
                <w:rFonts w:cs="Arial"/>
                <w:sz w:val="21"/>
                <w:szCs w:val="21"/>
              </w:rPr>
            </w:pPr>
            <w:r w:rsidRPr="004C08F7">
              <w:rPr>
                <w:rFonts w:cs="Arial"/>
                <w:sz w:val="21"/>
                <w:szCs w:val="21"/>
              </w:rPr>
              <w:t> </w:t>
            </w:r>
          </w:p>
        </w:tc>
        <w:tc>
          <w:tcPr>
            <w:tcW w:w="2127" w:type="dxa"/>
            <w:noWrap/>
            <w:vAlign w:val="bottom"/>
          </w:tcPr>
          <w:p w:rsidR="00E574CA" w:rsidRPr="004C08F7" w:rsidRDefault="00E574CA" w:rsidP="00197151">
            <w:pPr>
              <w:pStyle w:val="Paragrafi"/>
              <w:rPr>
                <w:rFonts w:cs="Arial"/>
                <w:sz w:val="21"/>
                <w:szCs w:val="21"/>
              </w:rPr>
            </w:pPr>
            <w:r w:rsidRPr="004C08F7">
              <w:rPr>
                <w:rFonts w:cs="Arial"/>
                <w:sz w:val="21"/>
                <w:szCs w:val="21"/>
              </w:rPr>
              <w:t> </w:t>
            </w:r>
          </w:p>
        </w:tc>
      </w:tr>
      <w:tr w:rsidR="00E574CA" w:rsidRPr="004C08F7">
        <w:trPr>
          <w:trHeight w:val="86"/>
          <w:jc w:val="center"/>
        </w:trPr>
        <w:tc>
          <w:tcPr>
            <w:tcW w:w="3984" w:type="dxa"/>
            <w:noWrap/>
            <w:vAlign w:val="bottom"/>
          </w:tcPr>
          <w:p w:rsidR="00E574CA" w:rsidRPr="004C08F7" w:rsidRDefault="00E574CA" w:rsidP="00197151">
            <w:pPr>
              <w:pStyle w:val="Paragrafi"/>
              <w:ind w:firstLine="0"/>
              <w:rPr>
                <w:sz w:val="21"/>
                <w:szCs w:val="21"/>
              </w:rPr>
            </w:pPr>
            <w:r w:rsidRPr="004C08F7">
              <w:rPr>
                <w:sz w:val="21"/>
                <w:szCs w:val="21"/>
              </w:rPr>
              <w:t>4 500 001-5 500 000</w:t>
            </w:r>
          </w:p>
        </w:tc>
        <w:tc>
          <w:tcPr>
            <w:tcW w:w="1701" w:type="dxa"/>
            <w:noWrap/>
            <w:vAlign w:val="bottom"/>
          </w:tcPr>
          <w:p w:rsidR="00E574CA" w:rsidRPr="004C08F7" w:rsidRDefault="00E574CA" w:rsidP="00197151">
            <w:pPr>
              <w:pStyle w:val="Paragrafi"/>
              <w:rPr>
                <w:rFonts w:cs="Arial"/>
                <w:sz w:val="21"/>
                <w:szCs w:val="21"/>
              </w:rPr>
            </w:pPr>
            <w:r w:rsidRPr="004C08F7">
              <w:rPr>
                <w:rFonts w:cs="Arial"/>
                <w:sz w:val="21"/>
                <w:szCs w:val="21"/>
              </w:rPr>
              <w:t> </w:t>
            </w:r>
          </w:p>
        </w:tc>
        <w:tc>
          <w:tcPr>
            <w:tcW w:w="2127" w:type="dxa"/>
            <w:noWrap/>
            <w:vAlign w:val="bottom"/>
          </w:tcPr>
          <w:p w:rsidR="00E574CA" w:rsidRPr="004C08F7" w:rsidRDefault="00E574CA" w:rsidP="00197151">
            <w:pPr>
              <w:pStyle w:val="Paragrafi"/>
              <w:rPr>
                <w:rFonts w:cs="Arial"/>
                <w:sz w:val="21"/>
                <w:szCs w:val="21"/>
              </w:rPr>
            </w:pPr>
            <w:r w:rsidRPr="004C08F7">
              <w:rPr>
                <w:rFonts w:cs="Arial"/>
                <w:sz w:val="21"/>
                <w:szCs w:val="21"/>
              </w:rPr>
              <w:t> </w:t>
            </w:r>
          </w:p>
        </w:tc>
      </w:tr>
      <w:tr w:rsidR="00E574CA" w:rsidRPr="004C08F7">
        <w:trPr>
          <w:trHeight w:val="142"/>
          <w:jc w:val="center"/>
        </w:trPr>
        <w:tc>
          <w:tcPr>
            <w:tcW w:w="3984" w:type="dxa"/>
            <w:noWrap/>
            <w:vAlign w:val="bottom"/>
          </w:tcPr>
          <w:p w:rsidR="00E574CA" w:rsidRPr="004C08F7" w:rsidRDefault="00E574CA" w:rsidP="00197151">
            <w:pPr>
              <w:pStyle w:val="Paragrafi"/>
              <w:ind w:firstLine="0"/>
              <w:rPr>
                <w:sz w:val="21"/>
                <w:szCs w:val="21"/>
              </w:rPr>
            </w:pPr>
            <w:r w:rsidRPr="004C08F7">
              <w:rPr>
                <w:sz w:val="21"/>
                <w:szCs w:val="21"/>
              </w:rPr>
              <w:t>5 500 001-6 500 000</w:t>
            </w:r>
          </w:p>
        </w:tc>
        <w:tc>
          <w:tcPr>
            <w:tcW w:w="1701" w:type="dxa"/>
            <w:noWrap/>
            <w:vAlign w:val="bottom"/>
          </w:tcPr>
          <w:p w:rsidR="00E574CA" w:rsidRPr="004C08F7" w:rsidRDefault="00E574CA" w:rsidP="00197151">
            <w:pPr>
              <w:pStyle w:val="Paragrafi"/>
              <w:rPr>
                <w:rFonts w:cs="Arial"/>
                <w:sz w:val="21"/>
                <w:szCs w:val="21"/>
              </w:rPr>
            </w:pPr>
            <w:r w:rsidRPr="004C08F7">
              <w:rPr>
                <w:rFonts w:cs="Arial"/>
                <w:sz w:val="21"/>
                <w:szCs w:val="21"/>
              </w:rPr>
              <w:t> </w:t>
            </w:r>
          </w:p>
        </w:tc>
        <w:tc>
          <w:tcPr>
            <w:tcW w:w="2127" w:type="dxa"/>
            <w:noWrap/>
            <w:vAlign w:val="bottom"/>
          </w:tcPr>
          <w:p w:rsidR="00E574CA" w:rsidRPr="004C08F7" w:rsidRDefault="00E574CA" w:rsidP="00197151">
            <w:pPr>
              <w:pStyle w:val="Paragrafi"/>
              <w:rPr>
                <w:rFonts w:cs="Arial"/>
                <w:sz w:val="21"/>
                <w:szCs w:val="21"/>
              </w:rPr>
            </w:pPr>
            <w:r w:rsidRPr="004C08F7">
              <w:rPr>
                <w:rFonts w:cs="Arial"/>
                <w:sz w:val="21"/>
                <w:szCs w:val="21"/>
              </w:rPr>
              <w:t> </w:t>
            </w:r>
          </w:p>
        </w:tc>
      </w:tr>
      <w:tr w:rsidR="00E574CA" w:rsidRPr="004C08F7">
        <w:trPr>
          <w:trHeight w:val="142"/>
          <w:jc w:val="center"/>
        </w:trPr>
        <w:tc>
          <w:tcPr>
            <w:tcW w:w="3984" w:type="dxa"/>
            <w:noWrap/>
            <w:vAlign w:val="bottom"/>
          </w:tcPr>
          <w:p w:rsidR="00E574CA" w:rsidRPr="004C08F7" w:rsidRDefault="00E574CA" w:rsidP="00197151">
            <w:pPr>
              <w:pStyle w:val="Paragrafi"/>
              <w:ind w:firstLine="0"/>
              <w:rPr>
                <w:sz w:val="21"/>
                <w:szCs w:val="21"/>
              </w:rPr>
            </w:pPr>
            <w:r w:rsidRPr="004C08F7">
              <w:rPr>
                <w:sz w:val="21"/>
                <w:szCs w:val="21"/>
              </w:rPr>
              <w:t>mbi 6 500 000</w:t>
            </w:r>
          </w:p>
        </w:tc>
        <w:tc>
          <w:tcPr>
            <w:tcW w:w="1701" w:type="dxa"/>
            <w:noWrap/>
            <w:vAlign w:val="bottom"/>
          </w:tcPr>
          <w:p w:rsidR="00E574CA" w:rsidRPr="004C08F7" w:rsidRDefault="00E574CA" w:rsidP="00197151">
            <w:pPr>
              <w:pStyle w:val="Paragrafi"/>
              <w:rPr>
                <w:rFonts w:cs="Arial"/>
                <w:sz w:val="21"/>
                <w:szCs w:val="21"/>
              </w:rPr>
            </w:pPr>
            <w:r w:rsidRPr="004C08F7">
              <w:rPr>
                <w:rFonts w:cs="Arial"/>
                <w:sz w:val="21"/>
                <w:szCs w:val="21"/>
              </w:rPr>
              <w:t> </w:t>
            </w:r>
          </w:p>
        </w:tc>
        <w:tc>
          <w:tcPr>
            <w:tcW w:w="2127" w:type="dxa"/>
            <w:noWrap/>
            <w:vAlign w:val="bottom"/>
          </w:tcPr>
          <w:p w:rsidR="00E574CA" w:rsidRPr="004C08F7" w:rsidRDefault="00E574CA" w:rsidP="00197151">
            <w:pPr>
              <w:pStyle w:val="Paragrafi"/>
              <w:rPr>
                <w:rFonts w:cs="Arial"/>
                <w:sz w:val="21"/>
                <w:szCs w:val="21"/>
              </w:rPr>
            </w:pPr>
            <w:r w:rsidRPr="004C08F7">
              <w:rPr>
                <w:rFonts w:cs="Arial"/>
                <w:sz w:val="21"/>
                <w:szCs w:val="21"/>
              </w:rPr>
              <w:t> </w:t>
            </w:r>
          </w:p>
        </w:tc>
      </w:tr>
      <w:tr w:rsidR="00E574CA" w:rsidRPr="004C08F7">
        <w:trPr>
          <w:trHeight w:val="160"/>
          <w:jc w:val="center"/>
        </w:trPr>
        <w:tc>
          <w:tcPr>
            <w:tcW w:w="3984" w:type="dxa"/>
            <w:noWrap/>
            <w:vAlign w:val="bottom"/>
          </w:tcPr>
          <w:p w:rsidR="00E574CA" w:rsidRPr="004C08F7" w:rsidRDefault="00E574CA" w:rsidP="00197151">
            <w:pPr>
              <w:pStyle w:val="Paragrafi"/>
              <w:ind w:firstLine="0"/>
              <w:rPr>
                <w:b/>
                <w:bCs/>
                <w:sz w:val="21"/>
                <w:szCs w:val="21"/>
              </w:rPr>
            </w:pPr>
            <w:r w:rsidRPr="004C08F7">
              <w:rPr>
                <w:b/>
                <w:bCs/>
                <w:sz w:val="21"/>
                <w:szCs w:val="21"/>
              </w:rPr>
              <w:t>Total</w:t>
            </w:r>
          </w:p>
        </w:tc>
        <w:tc>
          <w:tcPr>
            <w:tcW w:w="1701" w:type="dxa"/>
            <w:noWrap/>
            <w:vAlign w:val="bottom"/>
          </w:tcPr>
          <w:p w:rsidR="00E574CA" w:rsidRPr="004C08F7" w:rsidRDefault="00E574CA" w:rsidP="00197151">
            <w:pPr>
              <w:pStyle w:val="Paragrafi"/>
              <w:rPr>
                <w:rFonts w:cs="Arial"/>
                <w:sz w:val="21"/>
                <w:szCs w:val="21"/>
              </w:rPr>
            </w:pPr>
            <w:r w:rsidRPr="004C08F7">
              <w:rPr>
                <w:rFonts w:cs="Arial"/>
                <w:sz w:val="21"/>
                <w:szCs w:val="21"/>
              </w:rPr>
              <w:t> </w:t>
            </w:r>
          </w:p>
        </w:tc>
        <w:tc>
          <w:tcPr>
            <w:tcW w:w="2127" w:type="dxa"/>
            <w:noWrap/>
            <w:vAlign w:val="bottom"/>
          </w:tcPr>
          <w:p w:rsidR="00E574CA" w:rsidRPr="004C08F7" w:rsidRDefault="00E574CA" w:rsidP="00197151">
            <w:pPr>
              <w:pStyle w:val="Paragrafi"/>
              <w:rPr>
                <w:rFonts w:cs="Arial"/>
                <w:sz w:val="21"/>
                <w:szCs w:val="21"/>
              </w:rPr>
            </w:pPr>
            <w:r w:rsidRPr="004C08F7">
              <w:rPr>
                <w:rFonts w:cs="Arial"/>
                <w:sz w:val="21"/>
                <w:szCs w:val="21"/>
              </w:rPr>
              <w:t> </w:t>
            </w:r>
          </w:p>
        </w:tc>
      </w:tr>
    </w:tbl>
    <w:p w:rsidR="00E574CA" w:rsidRPr="004C08F7" w:rsidRDefault="00E574CA" w:rsidP="00293221">
      <w:pPr>
        <w:pStyle w:val="Paragrafi"/>
        <w:rPr>
          <w:rFonts w:cs="Arial"/>
          <w:sz w:val="21"/>
          <w:szCs w:val="21"/>
        </w:rPr>
      </w:pPr>
    </w:p>
    <w:p w:rsidR="00E574CA" w:rsidRPr="004C08F7" w:rsidRDefault="00E574CA" w:rsidP="00293221">
      <w:pPr>
        <w:pStyle w:val="Paragrafi"/>
        <w:rPr>
          <w:sz w:val="21"/>
          <w:szCs w:val="21"/>
        </w:rPr>
      </w:pPr>
      <w:r>
        <w:rPr>
          <w:sz w:val="21"/>
          <w:szCs w:val="21"/>
        </w:rPr>
        <w:t>Shënim.</w:t>
      </w:r>
      <w:r w:rsidRPr="004C08F7">
        <w:rPr>
          <w:sz w:val="21"/>
          <w:szCs w:val="21"/>
        </w:rPr>
        <w:t xml:space="preserve"> Informacioni t</w:t>
      </w:r>
      <w:r>
        <w:rPr>
          <w:sz w:val="21"/>
          <w:szCs w:val="21"/>
        </w:rPr>
        <w:t>ë</w:t>
      </w:r>
      <w:r w:rsidRPr="004C08F7">
        <w:rPr>
          <w:sz w:val="21"/>
          <w:szCs w:val="21"/>
        </w:rPr>
        <w:t xml:space="preserve"> përmbajë përmbledhjen e t</w:t>
      </w:r>
      <w:r>
        <w:rPr>
          <w:sz w:val="21"/>
          <w:szCs w:val="21"/>
        </w:rPr>
        <w:t>ë</w:t>
      </w:r>
      <w:r w:rsidRPr="004C08F7">
        <w:rPr>
          <w:sz w:val="21"/>
          <w:szCs w:val="21"/>
        </w:rPr>
        <w:t xml:space="preserve"> gjitha depozitave n</w:t>
      </w:r>
      <w:r>
        <w:rPr>
          <w:sz w:val="21"/>
          <w:szCs w:val="21"/>
        </w:rPr>
        <w:t>ë</w:t>
      </w:r>
      <w:r w:rsidRPr="004C08F7">
        <w:rPr>
          <w:sz w:val="21"/>
          <w:szCs w:val="21"/>
        </w:rPr>
        <w:t xml:space="preserve"> çdo lloj monedhe t</w:t>
      </w:r>
      <w:r>
        <w:rPr>
          <w:sz w:val="21"/>
          <w:szCs w:val="21"/>
        </w:rPr>
        <w:t>ë</w:t>
      </w:r>
      <w:r w:rsidRPr="004C08F7">
        <w:rPr>
          <w:sz w:val="21"/>
          <w:szCs w:val="21"/>
        </w:rPr>
        <w:t xml:space="preserve"> konvertuara në lek</w:t>
      </w:r>
      <w:r>
        <w:rPr>
          <w:sz w:val="21"/>
          <w:szCs w:val="21"/>
        </w:rPr>
        <w:t>ë</w:t>
      </w:r>
      <w:r w:rsidRPr="004C08F7">
        <w:rPr>
          <w:sz w:val="21"/>
          <w:szCs w:val="21"/>
        </w:rPr>
        <w:t xml:space="preserve"> sipas kursit fiks t</w:t>
      </w:r>
      <w:r>
        <w:rPr>
          <w:sz w:val="21"/>
          <w:szCs w:val="21"/>
        </w:rPr>
        <w:t>ë</w:t>
      </w:r>
      <w:r w:rsidRPr="004C08F7">
        <w:rPr>
          <w:sz w:val="21"/>
          <w:szCs w:val="21"/>
        </w:rPr>
        <w:t xml:space="preserve"> Bankës së Shqipërisë për ditën e fundit të muajit.</w:t>
      </w:r>
    </w:p>
    <w:p w:rsidR="00E574CA" w:rsidRPr="004C08F7" w:rsidRDefault="00E574CA" w:rsidP="00293221">
      <w:pPr>
        <w:pStyle w:val="Paragrafi"/>
        <w:rPr>
          <w:sz w:val="21"/>
          <w:szCs w:val="21"/>
        </w:rPr>
      </w:pPr>
    </w:p>
    <w:p w:rsidR="00E574CA" w:rsidRPr="004C08F7" w:rsidRDefault="00E574CA" w:rsidP="00293221">
      <w:pPr>
        <w:pStyle w:val="Paragrafi"/>
        <w:rPr>
          <w:sz w:val="21"/>
          <w:szCs w:val="21"/>
        </w:rPr>
      </w:pPr>
    </w:p>
    <w:p w:rsidR="00E574CA" w:rsidRDefault="00E574CA" w:rsidP="00293221">
      <w:pPr>
        <w:pStyle w:val="Paragrafi"/>
        <w:rPr>
          <w:rFonts w:cs="Arial"/>
          <w:sz w:val="21"/>
          <w:szCs w:val="21"/>
        </w:rPr>
      </w:pPr>
    </w:p>
    <w:p w:rsidR="00E574CA" w:rsidRDefault="00E574CA" w:rsidP="00293221">
      <w:pPr>
        <w:pStyle w:val="Paragrafi"/>
        <w:rPr>
          <w:rFonts w:cs="Arial"/>
          <w:sz w:val="21"/>
          <w:szCs w:val="21"/>
        </w:rPr>
      </w:pPr>
    </w:p>
    <w:p w:rsidR="00E574CA" w:rsidRDefault="00E574CA" w:rsidP="00293221">
      <w:pPr>
        <w:pStyle w:val="Paragrafi"/>
        <w:rPr>
          <w:rFonts w:cs="Arial"/>
          <w:sz w:val="21"/>
          <w:szCs w:val="21"/>
        </w:rPr>
      </w:pPr>
    </w:p>
    <w:p w:rsidR="00E574CA" w:rsidRPr="004C08F7" w:rsidRDefault="00E574CA" w:rsidP="00293221">
      <w:pPr>
        <w:pStyle w:val="Paragrafi"/>
        <w:rPr>
          <w:rFonts w:cs="Arial"/>
          <w:sz w:val="21"/>
          <w:szCs w:val="21"/>
        </w:rPr>
      </w:pPr>
    </w:p>
    <w:p w:rsidR="00E574CA" w:rsidRPr="004C08F7" w:rsidRDefault="00E574CA" w:rsidP="00293221">
      <w:pPr>
        <w:pStyle w:val="Paragrafi"/>
        <w:rPr>
          <w:rFonts w:cs="Arial"/>
          <w:sz w:val="21"/>
          <w:szCs w:val="21"/>
        </w:rPr>
      </w:pPr>
    </w:p>
    <w:p w:rsidR="00E574CA" w:rsidRPr="004C08F7" w:rsidRDefault="00E574CA" w:rsidP="00B9110E">
      <w:pPr>
        <w:pStyle w:val="Paragrafi"/>
        <w:jc w:val="right"/>
        <w:rPr>
          <w:sz w:val="21"/>
          <w:szCs w:val="21"/>
        </w:rPr>
      </w:pPr>
      <w:r w:rsidRPr="004C08F7">
        <w:rPr>
          <w:sz w:val="21"/>
          <w:szCs w:val="21"/>
        </w:rPr>
        <w:t>Tabela 3</w:t>
      </w:r>
    </w:p>
    <w:p w:rsidR="00E574CA" w:rsidRPr="004C08F7" w:rsidRDefault="00E574CA" w:rsidP="00293221">
      <w:pPr>
        <w:pStyle w:val="Paragrafi"/>
        <w:rPr>
          <w:rFonts w:cs="Arial"/>
          <w:sz w:val="21"/>
          <w:szCs w:val="21"/>
        </w:rPr>
      </w:pPr>
    </w:p>
    <w:tbl>
      <w:tblPr>
        <w:tblW w:w="8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4"/>
        <w:gridCol w:w="1554"/>
        <w:gridCol w:w="1722"/>
      </w:tblGrid>
      <w:tr w:rsidR="00E574CA" w:rsidRPr="004C08F7">
        <w:trPr>
          <w:trHeight w:val="315"/>
        </w:trPr>
        <w:tc>
          <w:tcPr>
            <w:tcW w:w="8670" w:type="dxa"/>
            <w:gridSpan w:val="3"/>
            <w:tcBorders>
              <w:top w:val="nil"/>
              <w:left w:val="nil"/>
              <w:bottom w:val="nil"/>
              <w:right w:val="nil"/>
            </w:tcBorders>
            <w:noWrap/>
            <w:vAlign w:val="bottom"/>
          </w:tcPr>
          <w:p w:rsidR="00E574CA" w:rsidRPr="004C08F7" w:rsidRDefault="00E574CA" w:rsidP="00197151">
            <w:pPr>
              <w:pStyle w:val="TitulliTitull"/>
              <w:rPr>
                <w:sz w:val="21"/>
                <w:szCs w:val="21"/>
              </w:rPr>
            </w:pPr>
            <w:r w:rsidRPr="004C08F7">
              <w:rPr>
                <w:sz w:val="21"/>
                <w:szCs w:val="21"/>
              </w:rPr>
              <w:t>KLASIFIKIMI I DEPOZITAVE Të INDIVIDëVE Që PëRFITOJNë</w:t>
            </w:r>
          </w:p>
        </w:tc>
      </w:tr>
      <w:tr w:rsidR="00E574CA" w:rsidRPr="004C08F7">
        <w:trPr>
          <w:trHeight w:val="330"/>
        </w:trPr>
        <w:tc>
          <w:tcPr>
            <w:tcW w:w="8670" w:type="dxa"/>
            <w:gridSpan w:val="3"/>
            <w:tcBorders>
              <w:top w:val="nil"/>
              <w:left w:val="nil"/>
              <w:bottom w:val="nil"/>
              <w:right w:val="nil"/>
            </w:tcBorders>
            <w:noWrap/>
            <w:vAlign w:val="bottom"/>
          </w:tcPr>
          <w:p w:rsidR="00E574CA" w:rsidRPr="004C08F7" w:rsidRDefault="00E574CA" w:rsidP="00197151">
            <w:pPr>
              <w:pStyle w:val="TitulliTitull"/>
              <w:rPr>
                <w:sz w:val="21"/>
                <w:szCs w:val="21"/>
              </w:rPr>
            </w:pPr>
            <w:r w:rsidRPr="004C08F7">
              <w:rPr>
                <w:sz w:val="21"/>
                <w:szCs w:val="21"/>
              </w:rPr>
              <w:t>NGA SKEMA E SIGURIMIT Të DEPOZITAVE</w:t>
            </w:r>
          </w:p>
        </w:tc>
      </w:tr>
      <w:tr w:rsidR="00E574CA" w:rsidRPr="004C08F7">
        <w:trPr>
          <w:trHeight w:val="498"/>
        </w:trPr>
        <w:tc>
          <w:tcPr>
            <w:tcW w:w="8670" w:type="dxa"/>
            <w:gridSpan w:val="3"/>
            <w:tcBorders>
              <w:top w:val="nil"/>
              <w:left w:val="nil"/>
              <w:right w:val="nil"/>
            </w:tcBorders>
            <w:noWrap/>
            <w:vAlign w:val="bottom"/>
          </w:tcPr>
          <w:p w:rsidR="00E574CA" w:rsidRPr="004C08F7" w:rsidRDefault="00E574CA" w:rsidP="00197151">
            <w:pPr>
              <w:pStyle w:val="Paragrafi"/>
              <w:ind w:left="7200" w:firstLine="0"/>
              <w:rPr>
                <w:sz w:val="21"/>
                <w:szCs w:val="21"/>
              </w:rPr>
            </w:pPr>
            <w:r w:rsidRPr="004C08F7">
              <w:rPr>
                <w:sz w:val="21"/>
                <w:szCs w:val="21"/>
              </w:rPr>
              <w:t xml:space="preserve">   Muaji…..         </w:t>
            </w:r>
          </w:p>
          <w:p w:rsidR="00E574CA" w:rsidRPr="004C08F7" w:rsidRDefault="00E574CA" w:rsidP="00197151">
            <w:pPr>
              <w:pStyle w:val="Paragrafi"/>
              <w:ind w:firstLine="0"/>
              <w:rPr>
                <w:sz w:val="21"/>
                <w:szCs w:val="21"/>
              </w:rPr>
            </w:pPr>
            <w:r w:rsidRPr="004C08F7">
              <w:rPr>
                <w:sz w:val="21"/>
                <w:szCs w:val="21"/>
              </w:rPr>
              <w:t xml:space="preserve">Lekë                                                                                    </w:t>
            </w:r>
            <w:r>
              <w:rPr>
                <w:sz w:val="21"/>
                <w:szCs w:val="21"/>
              </w:rPr>
              <w:t xml:space="preserve">                        </w:t>
            </w:r>
            <w:r w:rsidRPr="004C08F7">
              <w:rPr>
                <w:sz w:val="21"/>
                <w:szCs w:val="21"/>
              </w:rPr>
              <w:t>000/lekë</w:t>
            </w:r>
          </w:p>
        </w:tc>
      </w:tr>
      <w:tr w:rsidR="00E574CA" w:rsidRPr="004C08F7">
        <w:trPr>
          <w:trHeight w:val="379"/>
        </w:trPr>
        <w:tc>
          <w:tcPr>
            <w:tcW w:w="5394" w:type="dxa"/>
            <w:vMerge w:val="restart"/>
            <w:noWrap/>
            <w:vAlign w:val="center"/>
          </w:tcPr>
          <w:p w:rsidR="00E574CA" w:rsidRPr="004C08F7" w:rsidRDefault="00E574CA" w:rsidP="00197151">
            <w:pPr>
              <w:pStyle w:val="Paragrafi"/>
              <w:jc w:val="center"/>
              <w:rPr>
                <w:rFonts w:cs="Arial"/>
                <w:b/>
                <w:bCs/>
                <w:sz w:val="21"/>
                <w:szCs w:val="21"/>
              </w:rPr>
            </w:pPr>
          </w:p>
          <w:p w:rsidR="00E574CA" w:rsidRPr="004C08F7" w:rsidRDefault="00E574CA" w:rsidP="00197151">
            <w:pPr>
              <w:pStyle w:val="Paragrafi"/>
              <w:ind w:firstLine="0"/>
              <w:jc w:val="center"/>
              <w:rPr>
                <w:b/>
                <w:bCs/>
                <w:sz w:val="21"/>
                <w:szCs w:val="21"/>
              </w:rPr>
            </w:pPr>
            <w:r w:rsidRPr="004C08F7">
              <w:rPr>
                <w:b/>
                <w:bCs/>
                <w:sz w:val="21"/>
                <w:szCs w:val="21"/>
              </w:rPr>
              <w:t>Struktura e depozitave</w:t>
            </w:r>
          </w:p>
          <w:p w:rsidR="00E574CA" w:rsidRPr="004C08F7" w:rsidRDefault="00E574CA" w:rsidP="00197151">
            <w:pPr>
              <w:pStyle w:val="Paragrafi"/>
              <w:ind w:firstLine="0"/>
              <w:jc w:val="center"/>
              <w:rPr>
                <w:b/>
                <w:bCs/>
                <w:sz w:val="21"/>
                <w:szCs w:val="21"/>
              </w:rPr>
            </w:pPr>
            <w:r w:rsidRPr="004C08F7">
              <w:rPr>
                <w:b/>
                <w:bCs/>
                <w:sz w:val="21"/>
                <w:szCs w:val="21"/>
              </w:rPr>
              <w:t>të individëve</w:t>
            </w:r>
          </w:p>
        </w:tc>
        <w:tc>
          <w:tcPr>
            <w:tcW w:w="3276" w:type="dxa"/>
            <w:gridSpan w:val="2"/>
            <w:noWrap/>
            <w:vAlign w:val="center"/>
          </w:tcPr>
          <w:p w:rsidR="00E574CA" w:rsidRPr="004C08F7" w:rsidRDefault="00E574CA" w:rsidP="00197151">
            <w:pPr>
              <w:pStyle w:val="Paragrafi"/>
              <w:ind w:firstLine="0"/>
              <w:jc w:val="center"/>
              <w:rPr>
                <w:b/>
                <w:bCs/>
                <w:sz w:val="21"/>
                <w:szCs w:val="21"/>
              </w:rPr>
            </w:pPr>
            <w:r w:rsidRPr="004C08F7">
              <w:rPr>
                <w:b/>
                <w:bCs/>
                <w:sz w:val="21"/>
                <w:szCs w:val="21"/>
              </w:rPr>
              <w:t>Totali</w:t>
            </w:r>
          </w:p>
        </w:tc>
      </w:tr>
      <w:tr w:rsidR="00E574CA" w:rsidRPr="004C08F7">
        <w:trPr>
          <w:trHeight w:val="490"/>
        </w:trPr>
        <w:tc>
          <w:tcPr>
            <w:tcW w:w="5394" w:type="dxa"/>
            <w:vMerge/>
            <w:noWrap/>
            <w:vAlign w:val="bottom"/>
          </w:tcPr>
          <w:p w:rsidR="00E574CA" w:rsidRPr="004C08F7" w:rsidRDefault="00E574CA" w:rsidP="00197151">
            <w:pPr>
              <w:pStyle w:val="Paragrafi"/>
              <w:jc w:val="center"/>
              <w:rPr>
                <w:rFonts w:cs="Arial"/>
                <w:sz w:val="21"/>
                <w:szCs w:val="21"/>
              </w:rPr>
            </w:pPr>
          </w:p>
        </w:tc>
        <w:tc>
          <w:tcPr>
            <w:tcW w:w="1554" w:type="dxa"/>
            <w:noWrap/>
            <w:vAlign w:val="center"/>
          </w:tcPr>
          <w:p w:rsidR="00E574CA" w:rsidRPr="004C08F7" w:rsidRDefault="00E574CA" w:rsidP="00197151">
            <w:pPr>
              <w:pStyle w:val="Paragrafi"/>
              <w:ind w:firstLine="0"/>
              <w:jc w:val="center"/>
              <w:rPr>
                <w:b/>
                <w:bCs/>
                <w:sz w:val="21"/>
                <w:szCs w:val="21"/>
              </w:rPr>
            </w:pPr>
            <w:r w:rsidRPr="004C08F7">
              <w:rPr>
                <w:b/>
                <w:bCs/>
                <w:sz w:val="21"/>
                <w:szCs w:val="21"/>
              </w:rPr>
              <w:t>Nr.</w:t>
            </w:r>
          </w:p>
        </w:tc>
        <w:tc>
          <w:tcPr>
            <w:tcW w:w="1722" w:type="dxa"/>
            <w:noWrap/>
            <w:vAlign w:val="center"/>
          </w:tcPr>
          <w:p w:rsidR="00E574CA" w:rsidRPr="004C08F7" w:rsidRDefault="00E574CA" w:rsidP="00197151">
            <w:pPr>
              <w:pStyle w:val="Paragrafi"/>
              <w:ind w:firstLine="0"/>
              <w:jc w:val="center"/>
              <w:rPr>
                <w:b/>
                <w:bCs/>
                <w:sz w:val="21"/>
                <w:szCs w:val="21"/>
              </w:rPr>
            </w:pPr>
            <w:r w:rsidRPr="004C08F7">
              <w:rPr>
                <w:b/>
                <w:bCs/>
                <w:sz w:val="21"/>
                <w:szCs w:val="21"/>
              </w:rPr>
              <w:t>Shuma</w:t>
            </w:r>
          </w:p>
        </w:tc>
      </w:tr>
      <w:tr w:rsidR="00E574CA" w:rsidRPr="004C08F7">
        <w:trPr>
          <w:trHeight w:val="185"/>
        </w:trPr>
        <w:tc>
          <w:tcPr>
            <w:tcW w:w="5394" w:type="dxa"/>
            <w:noWrap/>
            <w:vAlign w:val="bottom"/>
          </w:tcPr>
          <w:p w:rsidR="00E574CA" w:rsidRPr="004C08F7" w:rsidRDefault="00E574CA" w:rsidP="00197151">
            <w:pPr>
              <w:pStyle w:val="Paragrafi"/>
              <w:ind w:firstLine="0"/>
              <w:rPr>
                <w:sz w:val="21"/>
                <w:szCs w:val="21"/>
              </w:rPr>
            </w:pPr>
            <w:r w:rsidRPr="004C08F7">
              <w:rPr>
                <w:sz w:val="21"/>
                <w:szCs w:val="21"/>
              </w:rPr>
              <w:t>Deri 2 500 000</w:t>
            </w:r>
          </w:p>
        </w:tc>
        <w:tc>
          <w:tcPr>
            <w:tcW w:w="1554" w:type="dxa"/>
            <w:noWrap/>
            <w:vAlign w:val="bottom"/>
          </w:tcPr>
          <w:p w:rsidR="00E574CA" w:rsidRPr="004C08F7" w:rsidRDefault="00E574CA" w:rsidP="00197151">
            <w:pPr>
              <w:pStyle w:val="Paragrafi"/>
              <w:ind w:firstLine="0"/>
              <w:rPr>
                <w:sz w:val="21"/>
                <w:szCs w:val="21"/>
              </w:rPr>
            </w:pPr>
            <w:r w:rsidRPr="004C08F7">
              <w:rPr>
                <w:sz w:val="21"/>
                <w:szCs w:val="21"/>
              </w:rPr>
              <w:t> </w:t>
            </w:r>
          </w:p>
        </w:tc>
        <w:tc>
          <w:tcPr>
            <w:tcW w:w="1722" w:type="dxa"/>
            <w:noWrap/>
            <w:vAlign w:val="bottom"/>
          </w:tcPr>
          <w:p w:rsidR="00E574CA" w:rsidRPr="004C08F7" w:rsidRDefault="00E574CA" w:rsidP="00197151">
            <w:pPr>
              <w:pStyle w:val="Paragrafi"/>
              <w:ind w:firstLine="0"/>
              <w:rPr>
                <w:sz w:val="21"/>
                <w:szCs w:val="21"/>
              </w:rPr>
            </w:pPr>
            <w:r w:rsidRPr="004C08F7">
              <w:rPr>
                <w:sz w:val="21"/>
                <w:szCs w:val="21"/>
              </w:rPr>
              <w:t> </w:t>
            </w:r>
          </w:p>
        </w:tc>
      </w:tr>
      <w:tr w:rsidR="00E574CA" w:rsidRPr="004C08F7">
        <w:trPr>
          <w:trHeight w:val="217"/>
        </w:trPr>
        <w:tc>
          <w:tcPr>
            <w:tcW w:w="5394" w:type="dxa"/>
            <w:noWrap/>
            <w:vAlign w:val="bottom"/>
          </w:tcPr>
          <w:p w:rsidR="00E574CA" w:rsidRPr="004C08F7" w:rsidRDefault="00E574CA" w:rsidP="00197151">
            <w:pPr>
              <w:pStyle w:val="Paragrafi"/>
              <w:ind w:firstLine="0"/>
              <w:rPr>
                <w:sz w:val="21"/>
                <w:szCs w:val="21"/>
              </w:rPr>
            </w:pPr>
            <w:r w:rsidRPr="004C08F7">
              <w:rPr>
                <w:sz w:val="21"/>
                <w:szCs w:val="21"/>
              </w:rPr>
              <w:t>2 500 001-3 500 000</w:t>
            </w:r>
          </w:p>
        </w:tc>
        <w:tc>
          <w:tcPr>
            <w:tcW w:w="1554" w:type="dxa"/>
            <w:noWrap/>
            <w:vAlign w:val="bottom"/>
          </w:tcPr>
          <w:p w:rsidR="00E574CA" w:rsidRPr="004C08F7" w:rsidRDefault="00E574CA" w:rsidP="00197151">
            <w:pPr>
              <w:pStyle w:val="Paragrafi"/>
              <w:ind w:firstLine="0"/>
              <w:rPr>
                <w:sz w:val="21"/>
                <w:szCs w:val="21"/>
              </w:rPr>
            </w:pPr>
            <w:r w:rsidRPr="004C08F7">
              <w:rPr>
                <w:sz w:val="21"/>
                <w:szCs w:val="21"/>
              </w:rPr>
              <w:t> </w:t>
            </w:r>
          </w:p>
        </w:tc>
        <w:tc>
          <w:tcPr>
            <w:tcW w:w="1722" w:type="dxa"/>
            <w:noWrap/>
            <w:vAlign w:val="bottom"/>
          </w:tcPr>
          <w:p w:rsidR="00E574CA" w:rsidRPr="004C08F7" w:rsidRDefault="00E574CA" w:rsidP="00197151">
            <w:pPr>
              <w:pStyle w:val="Paragrafi"/>
              <w:ind w:firstLine="0"/>
              <w:rPr>
                <w:sz w:val="21"/>
                <w:szCs w:val="21"/>
              </w:rPr>
            </w:pPr>
            <w:r w:rsidRPr="004C08F7">
              <w:rPr>
                <w:sz w:val="21"/>
                <w:szCs w:val="21"/>
              </w:rPr>
              <w:t> </w:t>
            </w:r>
          </w:p>
        </w:tc>
      </w:tr>
      <w:tr w:rsidR="00E574CA" w:rsidRPr="004C08F7">
        <w:trPr>
          <w:trHeight w:val="249"/>
        </w:trPr>
        <w:tc>
          <w:tcPr>
            <w:tcW w:w="5394" w:type="dxa"/>
            <w:noWrap/>
            <w:vAlign w:val="bottom"/>
          </w:tcPr>
          <w:p w:rsidR="00E574CA" w:rsidRPr="004C08F7" w:rsidRDefault="00E574CA" w:rsidP="00197151">
            <w:pPr>
              <w:pStyle w:val="Paragrafi"/>
              <w:ind w:firstLine="0"/>
              <w:rPr>
                <w:sz w:val="21"/>
                <w:szCs w:val="21"/>
              </w:rPr>
            </w:pPr>
            <w:r w:rsidRPr="004C08F7">
              <w:rPr>
                <w:sz w:val="21"/>
                <w:szCs w:val="21"/>
              </w:rPr>
              <w:t>3 500 001-4 500 000</w:t>
            </w:r>
          </w:p>
        </w:tc>
        <w:tc>
          <w:tcPr>
            <w:tcW w:w="1554" w:type="dxa"/>
            <w:noWrap/>
            <w:vAlign w:val="bottom"/>
          </w:tcPr>
          <w:p w:rsidR="00E574CA" w:rsidRPr="004C08F7" w:rsidRDefault="00E574CA" w:rsidP="00197151">
            <w:pPr>
              <w:pStyle w:val="Paragrafi"/>
              <w:ind w:firstLine="0"/>
              <w:rPr>
                <w:sz w:val="21"/>
                <w:szCs w:val="21"/>
              </w:rPr>
            </w:pPr>
            <w:r w:rsidRPr="004C08F7">
              <w:rPr>
                <w:sz w:val="21"/>
                <w:szCs w:val="21"/>
              </w:rPr>
              <w:t> </w:t>
            </w:r>
          </w:p>
        </w:tc>
        <w:tc>
          <w:tcPr>
            <w:tcW w:w="1722" w:type="dxa"/>
            <w:noWrap/>
            <w:vAlign w:val="bottom"/>
          </w:tcPr>
          <w:p w:rsidR="00E574CA" w:rsidRPr="004C08F7" w:rsidRDefault="00E574CA" w:rsidP="00197151">
            <w:pPr>
              <w:pStyle w:val="Paragrafi"/>
              <w:ind w:firstLine="0"/>
              <w:rPr>
                <w:sz w:val="21"/>
                <w:szCs w:val="21"/>
              </w:rPr>
            </w:pPr>
            <w:r w:rsidRPr="004C08F7">
              <w:rPr>
                <w:sz w:val="21"/>
                <w:szCs w:val="21"/>
              </w:rPr>
              <w:t> </w:t>
            </w:r>
          </w:p>
        </w:tc>
      </w:tr>
      <w:tr w:rsidR="00E574CA" w:rsidRPr="004C08F7">
        <w:trPr>
          <w:trHeight w:val="125"/>
        </w:trPr>
        <w:tc>
          <w:tcPr>
            <w:tcW w:w="5394" w:type="dxa"/>
            <w:noWrap/>
            <w:vAlign w:val="bottom"/>
          </w:tcPr>
          <w:p w:rsidR="00E574CA" w:rsidRPr="004C08F7" w:rsidRDefault="00E574CA" w:rsidP="00197151">
            <w:pPr>
              <w:pStyle w:val="Paragrafi"/>
              <w:ind w:firstLine="0"/>
              <w:rPr>
                <w:sz w:val="21"/>
                <w:szCs w:val="21"/>
              </w:rPr>
            </w:pPr>
            <w:r w:rsidRPr="004C08F7">
              <w:rPr>
                <w:sz w:val="21"/>
                <w:szCs w:val="21"/>
              </w:rPr>
              <w:t>4 500 001-5 500 000</w:t>
            </w:r>
          </w:p>
        </w:tc>
        <w:tc>
          <w:tcPr>
            <w:tcW w:w="1554" w:type="dxa"/>
            <w:noWrap/>
            <w:vAlign w:val="bottom"/>
          </w:tcPr>
          <w:p w:rsidR="00E574CA" w:rsidRPr="004C08F7" w:rsidRDefault="00E574CA" w:rsidP="00197151">
            <w:pPr>
              <w:pStyle w:val="Paragrafi"/>
              <w:ind w:firstLine="0"/>
              <w:rPr>
                <w:sz w:val="21"/>
                <w:szCs w:val="21"/>
              </w:rPr>
            </w:pPr>
            <w:r w:rsidRPr="004C08F7">
              <w:rPr>
                <w:sz w:val="21"/>
                <w:szCs w:val="21"/>
              </w:rPr>
              <w:t> </w:t>
            </w:r>
          </w:p>
        </w:tc>
        <w:tc>
          <w:tcPr>
            <w:tcW w:w="1722" w:type="dxa"/>
            <w:noWrap/>
            <w:vAlign w:val="bottom"/>
          </w:tcPr>
          <w:p w:rsidR="00E574CA" w:rsidRPr="004C08F7" w:rsidRDefault="00E574CA" w:rsidP="00197151">
            <w:pPr>
              <w:pStyle w:val="Paragrafi"/>
              <w:ind w:firstLine="0"/>
              <w:rPr>
                <w:sz w:val="21"/>
                <w:szCs w:val="21"/>
              </w:rPr>
            </w:pPr>
            <w:r w:rsidRPr="004C08F7">
              <w:rPr>
                <w:sz w:val="21"/>
                <w:szCs w:val="21"/>
              </w:rPr>
              <w:t> </w:t>
            </w:r>
          </w:p>
        </w:tc>
      </w:tr>
      <w:tr w:rsidR="00E574CA" w:rsidRPr="004C08F7">
        <w:trPr>
          <w:trHeight w:val="157"/>
        </w:trPr>
        <w:tc>
          <w:tcPr>
            <w:tcW w:w="5394" w:type="dxa"/>
            <w:noWrap/>
            <w:vAlign w:val="bottom"/>
          </w:tcPr>
          <w:p w:rsidR="00E574CA" w:rsidRPr="004C08F7" w:rsidRDefault="00E574CA" w:rsidP="00197151">
            <w:pPr>
              <w:pStyle w:val="Paragrafi"/>
              <w:ind w:firstLine="0"/>
              <w:rPr>
                <w:sz w:val="21"/>
                <w:szCs w:val="21"/>
              </w:rPr>
            </w:pPr>
            <w:r w:rsidRPr="004C08F7">
              <w:rPr>
                <w:sz w:val="21"/>
                <w:szCs w:val="21"/>
              </w:rPr>
              <w:t>5 500 001-6 500 000</w:t>
            </w:r>
          </w:p>
        </w:tc>
        <w:tc>
          <w:tcPr>
            <w:tcW w:w="1554" w:type="dxa"/>
            <w:noWrap/>
            <w:vAlign w:val="bottom"/>
          </w:tcPr>
          <w:p w:rsidR="00E574CA" w:rsidRPr="004C08F7" w:rsidRDefault="00E574CA" w:rsidP="00197151">
            <w:pPr>
              <w:pStyle w:val="Paragrafi"/>
              <w:ind w:firstLine="0"/>
              <w:rPr>
                <w:sz w:val="21"/>
                <w:szCs w:val="21"/>
              </w:rPr>
            </w:pPr>
            <w:r w:rsidRPr="004C08F7">
              <w:rPr>
                <w:sz w:val="21"/>
                <w:szCs w:val="21"/>
              </w:rPr>
              <w:t> </w:t>
            </w:r>
          </w:p>
        </w:tc>
        <w:tc>
          <w:tcPr>
            <w:tcW w:w="1722" w:type="dxa"/>
            <w:noWrap/>
            <w:vAlign w:val="bottom"/>
          </w:tcPr>
          <w:p w:rsidR="00E574CA" w:rsidRPr="004C08F7" w:rsidRDefault="00E574CA" w:rsidP="00197151">
            <w:pPr>
              <w:pStyle w:val="Paragrafi"/>
              <w:ind w:firstLine="0"/>
              <w:rPr>
                <w:sz w:val="21"/>
                <w:szCs w:val="21"/>
              </w:rPr>
            </w:pPr>
            <w:r w:rsidRPr="004C08F7">
              <w:rPr>
                <w:sz w:val="21"/>
                <w:szCs w:val="21"/>
              </w:rPr>
              <w:t> </w:t>
            </w:r>
          </w:p>
        </w:tc>
      </w:tr>
      <w:tr w:rsidR="00E574CA" w:rsidRPr="004C08F7">
        <w:trPr>
          <w:trHeight w:val="189"/>
        </w:trPr>
        <w:tc>
          <w:tcPr>
            <w:tcW w:w="5394" w:type="dxa"/>
            <w:noWrap/>
            <w:vAlign w:val="bottom"/>
          </w:tcPr>
          <w:p w:rsidR="00E574CA" w:rsidRPr="004C08F7" w:rsidRDefault="00E574CA" w:rsidP="00197151">
            <w:pPr>
              <w:pStyle w:val="Paragrafi"/>
              <w:ind w:firstLine="0"/>
              <w:rPr>
                <w:sz w:val="21"/>
                <w:szCs w:val="21"/>
              </w:rPr>
            </w:pPr>
            <w:r w:rsidRPr="004C08F7">
              <w:rPr>
                <w:sz w:val="21"/>
                <w:szCs w:val="21"/>
              </w:rPr>
              <w:t>mbi 6 500 000</w:t>
            </w:r>
          </w:p>
        </w:tc>
        <w:tc>
          <w:tcPr>
            <w:tcW w:w="1554" w:type="dxa"/>
            <w:noWrap/>
            <w:vAlign w:val="bottom"/>
          </w:tcPr>
          <w:p w:rsidR="00E574CA" w:rsidRPr="004C08F7" w:rsidRDefault="00E574CA" w:rsidP="00197151">
            <w:pPr>
              <w:pStyle w:val="Paragrafi"/>
              <w:ind w:firstLine="0"/>
              <w:rPr>
                <w:sz w:val="21"/>
                <w:szCs w:val="21"/>
              </w:rPr>
            </w:pPr>
            <w:r w:rsidRPr="004C08F7">
              <w:rPr>
                <w:sz w:val="21"/>
                <w:szCs w:val="21"/>
              </w:rPr>
              <w:t> </w:t>
            </w:r>
          </w:p>
        </w:tc>
        <w:tc>
          <w:tcPr>
            <w:tcW w:w="1722" w:type="dxa"/>
            <w:noWrap/>
            <w:vAlign w:val="bottom"/>
          </w:tcPr>
          <w:p w:rsidR="00E574CA" w:rsidRPr="004C08F7" w:rsidRDefault="00E574CA" w:rsidP="00197151">
            <w:pPr>
              <w:pStyle w:val="Paragrafi"/>
              <w:ind w:firstLine="0"/>
              <w:rPr>
                <w:sz w:val="21"/>
                <w:szCs w:val="21"/>
              </w:rPr>
            </w:pPr>
            <w:r w:rsidRPr="004C08F7">
              <w:rPr>
                <w:sz w:val="21"/>
                <w:szCs w:val="21"/>
              </w:rPr>
              <w:t> </w:t>
            </w:r>
          </w:p>
        </w:tc>
      </w:tr>
      <w:tr w:rsidR="00E574CA" w:rsidRPr="004C08F7">
        <w:trPr>
          <w:trHeight w:val="236"/>
        </w:trPr>
        <w:tc>
          <w:tcPr>
            <w:tcW w:w="5394" w:type="dxa"/>
            <w:noWrap/>
            <w:vAlign w:val="bottom"/>
          </w:tcPr>
          <w:p w:rsidR="00E574CA" w:rsidRPr="004C08F7" w:rsidRDefault="00E574CA" w:rsidP="00197151">
            <w:pPr>
              <w:pStyle w:val="Paragrafi"/>
              <w:ind w:firstLine="0"/>
              <w:rPr>
                <w:b/>
                <w:bCs/>
                <w:sz w:val="21"/>
                <w:szCs w:val="21"/>
              </w:rPr>
            </w:pPr>
            <w:r w:rsidRPr="004C08F7">
              <w:rPr>
                <w:b/>
                <w:bCs/>
                <w:sz w:val="21"/>
                <w:szCs w:val="21"/>
              </w:rPr>
              <w:t>Total</w:t>
            </w:r>
          </w:p>
        </w:tc>
        <w:tc>
          <w:tcPr>
            <w:tcW w:w="1554" w:type="dxa"/>
            <w:noWrap/>
            <w:vAlign w:val="bottom"/>
          </w:tcPr>
          <w:p w:rsidR="00E574CA" w:rsidRPr="004C08F7" w:rsidRDefault="00E574CA" w:rsidP="00197151">
            <w:pPr>
              <w:pStyle w:val="Paragrafi"/>
              <w:ind w:firstLine="0"/>
              <w:rPr>
                <w:rFonts w:cs="Arial"/>
                <w:sz w:val="21"/>
                <w:szCs w:val="21"/>
              </w:rPr>
            </w:pPr>
            <w:r w:rsidRPr="004C08F7">
              <w:rPr>
                <w:rFonts w:cs="Arial"/>
                <w:sz w:val="21"/>
                <w:szCs w:val="21"/>
              </w:rPr>
              <w:t> </w:t>
            </w:r>
          </w:p>
        </w:tc>
        <w:tc>
          <w:tcPr>
            <w:tcW w:w="1722" w:type="dxa"/>
            <w:noWrap/>
            <w:vAlign w:val="bottom"/>
          </w:tcPr>
          <w:p w:rsidR="00E574CA" w:rsidRPr="004C08F7" w:rsidRDefault="00E574CA" w:rsidP="00197151">
            <w:pPr>
              <w:pStyle w:val="Paragrafi"/>
              <w:ind w:firstLine="0"/>
              <w:rPr>
                <w:rFonts w:cs="Arial"/>
                <w:sz w:val="21"/>
                <w:szCs w:val="21"/>
              </w:rPr>
            </w:pPr>
            <w:r w:rsidRPr="004C08F7">
              <w:rPr>
                <w:rFonts w:cs="Arial"/>
                <w:sz w:val="21"/>
                <w:szCs w:val="21"/>
              </w:rPr>
              <w:t> </w:t>
            </w:r>
          </w:p>
        </w:tc>
      </w:tr>
    </w:tbl>
    <w:p w:rsidR="00E574CA" w:rsidRPr="004C08F7" w:rsidRDefault="00E574CA" w:rsidP="00293221">
      <w:pPr>
        <w:pStyle w:val="Paragrafi"/>
        <w:rPr>
          <w:rFonts w:cs="Arial"/>
          <w:sz w:val="21"/>
          <w:szCs w:val="21"/>
        </w:rPr>
      </w:pPr>
    </w:p>
    <w:tbl>
      <w:tblPr>
        <w:tblW w:w="8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4"/>
        <w:gridCol w:w="1554"/>
        <w:gridCol w:w="1722"/>
      </w:tblGrid>
      <w:tr w:rsidR="00E574CA" w:rsidRPr="004C08F7">
        <w:trPr>
          <w:trHeight w:val="379"/>
        </w:trPr>
        <w:tc>
          <w:tcPr>
            <w:tcW w:w="5394" w:type="dxa"/>
            <w:tcBorders>
              <w:top w:val="nil"/>
              <w:left w:val="nil"/>
              <w:right w:val="nil"/>
            </w:tcBorders>
            <w:noWrap/>
            <w:vAlign w:val="bottom"/>
          </w:tcPr>
          <w:p w:rsidR="00E574CA" w:rsidRPr="004C08F7" w:rsidRDefault="00E574CA" w:rsidP="00197151">
            <w:pPr>
              <w:pStyle w:val="Paragrafi"/>
              <w:rPr>
                <w:rFonts w:cs="Arial"/>
                <w:sz w:val="21"/>
                <w:szCs w:val="21"/>
              </w:rPr>
            </w:pPr>
          </w:p>
          <w:p w:rsidR="00E574CA" w:rsidRPr="004C08F7" w:rsidRDefault="00E574CA" w:rsidP="00197151">
            <w:pPr>
              <w:pStyle w:val="Paragrafi"/>
              <w:ind w:firstLine="0"/>
              <w:rPr>
                <w:sz w:val="21"/>
                <w:szCs w:val="21"/>
              </w:rPr>
            </w:pPr>
            <w:r w:rsidRPr="004C08F7">
              <w:rPr>
                <w:sz w:val="21"/>
                <w:szCs w:val="21"/>
              </w:rPr>
              <w:t>Për secilën valutë</w:t>
            </w:r>
          </w:p>
        </w:tc>
        <w:tc>
          <w:tcPr>
            <w:tcW w:w="1554" w:type="dxa"/>
            <w:tcBorders>
              <w:top w:val="nil"/>
              <w:left w:val="nil"/>
              <w:right w:val="nil"/>
            </w:tcBorders>
            <w:noWrap/>
            <w:vAlign w:val="bottom"/>
          </w:tcPr>
          <w:p w:rsidR="00E574CA" w:rsidRPr="004C08F7" w:rsidRDefault="00E574CA" w:rsidP="00197151">
            <w:pPr>
              <w:pStyle w:val="Paragrafi"/>
              <w:rPr>
                <w:rFonts w:cs="Arial"/>
                <w:sz w:val="21"/>
                <w:szCs w:val="21"/>
              </w:rPr>
            </w:pPr>
          </w:p>
        </w:tc>
        <w:tc>
          <w:tcPr>
            <w:tcW w:w="1722" w:type="dxa"/>
            <w:tcBorders>
              <w:top w:val="nil"/>
              <w:left w:val="nil"/>
              <w:right w:val="nil"/>
            </w:tcBorders>
            <w:noWrap/>
            <w:vAlign w:val="bottom"/>
          </w:tcPr>
          <w:p w:rsidR="00E574CA" w:rsidRPr="004C08F7" w:rsidRDefault="00E574CA" w:rsidP="00197151">
            <w:pPr>
              <w:pStyle w:val="Paragrafi"/>
              <w:rPr>
                <w:sz w:val="21"/>
                <w:szCs w:val="21"/>
              </w:rPr>
            </w:pPr>
            <w:r w:rsidRPr="004C08F7">
              <w:rPr>
                <w:sz w:val="21"/>
                <w:szCs w:val="21"/>
              </w:rPr>
              <w:t xml:space="preserve">         000/lekë</w:t>
            </w:r>
          </w:p>
        </w:tc>
      </w:tr>
      <w:tr w:rsidR="00E574CA" w:rsidRPr="004C08F7">
        <w:trPr>
          <w:trHeight w:val="379"/>
        </w:trPr>
        <w:tc>
          <w:tcPr>
            <w:tcW w:w="5394" w:type="dxa"/>
            <w:vMerge w:val="restart"/>
            <w:noWrap/>
            <w:vAlign w:val="center"/>
          </w:tcPr>
          <w:p w:rsidR="00E574CA" w:rsidRPr="004C08F7" w:rsidRDefault="00E574CA" w:rsidP="00197151">
            <w:pPr>
              <w:pStyle w:val="Paragrafi"/>
              <w:ind w:firstLine="0"/>
              <w:jc w:val="center"/>
              <w:rPr>
                <w:b/>
                <w:bCs/>
                <w:sz w:val="21"/>
                <w:szCs w:val="21"/>
              </w:rPr>
            </w:pPr>
            <w:r>
              <w:rPr>
                <w:b/>
                <w:bCs/>
                <w:sz w:val="21"/>
                <w:szCs w:val="21"/>
              </w:rPr>
              <w:t>Struktura e d</w:t>
            </w:r>
            <w:r w:rsidRPr="004C08F7">
              <w:rPr>
                <w:b/>
                <w:bCs/>
                <w:sz w:val="21"/>
                <w:szCs w:val="21"/>
              </w:rPr>
              <w:t>epozitave</w:t>
            </w:r>
          </w:p>
          <w:p w:rsidR="00E574CA" w:rsidRPr="004C08F7" w:rsidRDefault="00E574CA" w:rsidP="00197151">
            <w:pPr>
              <w:pStyle w:val="Paragrafi"/>
              <w:ind w:firstLine="0"/>
              <w:jc w:val="center"/>
              <w:rPr>
                <w:b/>
                <w:bCs/>
                <w:sz w:val="21"/>
                <w:szCs w:val="21"/>
              </w:rPr>
            </w:pPr>
            <w:r w:rsidRPr="004C08F7">
              <w:rPr>
                <w:b/>
                <w:bCs/>
                <w:sz w:val="21"/>
                <w:szCs w:val="21"/>
              </w:rPr>
              <w:t>të individëve</w:t>
            </w:r>
          </w:p>
        </w:tc>
        <w:tc>
          <w:tcPr>
            <w:tcW w:w="3276" w:type="dxa"/>
            <w:gridSpan w:val="2"/>
            <w:noWrap/>
            <w:vAlign w:val="center"/>
          </w:tcPr>
          <w:p w:rsidR="00E574CA" w:rsidRPr="004C08F7" w:rsidRDefault="00E574CA" w:rsidP="00197151">
            <w:pPr>
              <w:pStyle w:val="Paragrafi"/>
              <w:ind w:firstLine="0"/>
              <w:jc w:val="center"/>
              <w:rPr>
                <w:b/>
                <w:bCs/>
                <w:sz w:val="21"/>
                <w:szCs w:val="21"/>
              </w:rPr>
            </w:pPr>
            <w:r w:rsidRPr="004C08F7">
              <w:rPr>
                <w:b/>
                <w:bCs/>
                <w:sz w:val="21"/>
                <w:szCs w:val="21"/>
              </w:rPr>
              <w:t>Totali</w:t>
            </w:r>
          </w:p>
        </w:tc>
      </w:tr>
      <w:tr w:rsidR="00E574CA" w:rsidRPr="004C08F7">
        <w:trPr>
          <w:trHeight w:val="490"/>
        </w:trPr>
        <w:tc>
          <w:tcPr>
            <w:tcW w:w="5394" w:type="dxa"/>
            <w:vMerge/>
            <w:noWrap/>
            <w:vAlign w:val="center"/>
          </w:tcPr>
          <w:p w:rsidR="00E574CA" w:rsidRPr="004C08F7" w:rsidRDefault="00E574CA" w:rsidP="00197151">
            <w:pPr>
              <w:pStyle w:val="Paragrafi"/>
              <w:jc w:val="center"/>
              <w:rPr>
                <w:rFonts w:cs="Arial"/>
                <w:b/>
                <w:bCs/>
                <w:sz w:val="21"/>
                <w:szCs w:val="21"/>
              </w:rPr>
            </w:pPr>
          </w:p>
        </w:tc>
        <w:tc>
          <w:tcPr>
            <w:tcW w:w="1554" w:type="dxa"/>
            <w:noWrap/>
            <w:vAlign w:val="center"/>
          </w:tcPr>
          <w:p w:rsidR="00E574CA" w:rsidRPr="004C08F7" w:rsidRDefault="00E574CA" w:rsidP="00197151">
            <w:pPr>
              <w:pStyle w:val="Paragrafi"/>
              <w:ind w:firstLine="0"/>
              <w:jc w:val="center"/>
              <w:rPr>
                <w:b/>
                <w:bCs/>
                <w:sz w:val="21"/>
                <w:szCs w:val="21"/>
              </w:rPr>
            </w:pPr>
            <w:r w:rsidRPr="004C08F7">
              <w:rPr>
                <w:b/>
                <w:bCs/>
                <w:sz w:val="21"/>
                <w:szCs w:val="21"/>
              </w:rPr>
              <w:t>Nr.</w:t>
            </w:r>
          </w:p>
        </w:tc>
        <w:tc>
          <w:tcPr>
            <w:tcW w:w="1722" w:type="dxa"/>
            <w:noWrap/>
            <w:vAlign w:val="center"/>
          </w:tcPr>
          <w:p w:rsidR="00E574CA" w:rsidRPr="004C08F7" w:rsidRDefault="00E574CA" w:rsidP="00197151">
            <w:pPr>
              <w:pStyle w:val="Paragrafi"/>
              <w:ind w:firstLine="0"/>
              <w:jc w:val="center"/>
              <w:rPr>
                <w:b/>
                <w:bCs/>
                <w:sz w:val="21"/>
                <w:szCs w:val="21"/>
              </w:rPr>
            </w:pPr>
            <w:r w:rsidRPr="004C08F7">
              <w:rPr>
                <w:b/>
                <w:bCs/>
                <w:sz w:val="21"/>
                <w:szCs w:val="21"/>
              </w:rPr>
              <w:t>Shuma</w:t>
            </w:r>
          </w:p>
        </w:tc>
      </w:tr>
      <w:tr w:rsidR="00E574CA" w:rsidRPr="004C08F7">
        <w:trPr>
          <w:trHeight w:val="173"/>
        </w:trPr>
        <w:tc>
          <w:tcPr>
            <w:tcW w:w="5394" w:type="dxa"/>
            <w:noWrap/>
            <w:vAlign w:val="bottom"/>
          </w:tcPr>
          <w:p w:rsidR="00E574CA" w:rsidRPr="004C08F7" w:rsidRDefault="00E574CA" w:rsidP="00197151">
            <w:pPr>
              <w:pStyle w:val="Paragrafi"/>
              <w:ind w:firstLine="0"/>
              <w:rPr>
                <w:sz w:val="21"/>
                <w:szCs w:val="21"/>
              </w:rPr>
            </w:pPr>
            <w:r w:rsidRPr="004C08F7">
              <w:rPr>
                <w:sz w:val="21"/>
                <w:szCs w:val="21"/>
              </w:rPr>
              <w:t>Deri 2 500 000</w:t>
            </w:r>
          </w:p>
        </w:tc>
        <w:tc>
          <w:tcPr>
            <w:tcW w:w="1554" w:type="dxa"/>
            <w:noWrap/>
            <w:vAlign w:val="bottom"/>
          </w:tcPr>
          <w:p w:rsidR="00E574CA" w:rsidRPr="004C08F7" w:rsidRDefault="00E574CA" w:rsidP="00197151">
            <w:pPr>
              <w:pStyle w:val="Paragrafi"/>
              <w:ind w:firstLine="0"/>
              <w:rPr>
                <w:sz w:val="21"/>
                <w:szCs w:val="21"/>
              </w:rPr>
            </w:pPr>
            <w:r w:rsidRPr="004C08F7">
              <w:rPr>
                <w:sz w:val="21"/>
                <w:szCs w:val="21"/>
              </w:rPr>
              <w:t> </w:t>
            </w:r>
          </w:p>
        </w:tc>
        <w:tc>
          <w:tcPr>
            <w:tcW w:w="1722" w:type="dxa"/>
            <w:noWrap/>
            <w:vAlign w:val="bottom"/>
          </w:tcPr>
          <w:p w:rsidR="00E574CA" w:rsidRPr="004C08F7" w:rsidRDefault="00E574CA" w:rsidP="00197151">
            <w:pPr>
              <w:pStyle w:val="Paragrafi"/>
              <w:ind w:firstLine="0"/>
              <w:rPr>
                <w:sz w:val="21"/>
                <w:szCs w:val="21"/>
              </w:rPr>
            </w:pPr>
            <w:r w:rsidRPr="004C08F7">
              <w:rPr>
                <w:sz w:val="21"/>
                <w:szCs w:val="21"/>
              </w:rPr>
              <w:t> </w:t>
            </w:r>
          </w:p>
        </w:tc>
      </w:tr>
      <w:tr w:rsidR="00E574CA" w:rsidRPr="004C08F7">
        <w:trPr>
          <w:trHeight w:val="205"/>
        </w:trPr>
        <w:tc>
          <w:tcPr>
            <w:tcW w:w="5394" w:type="dxa"/>
            <w:noWrap/>
            <w:vAlign w:val="bottom"/>
          </w:tcPr>
          <w:p w:rsidR="00E574CA" w:rsidRPr="004C08F7" w:rsidRDefault="00E574CA" w:rsidP="00197151">
            <w:pPr>
              <w:pStyle w:val="Paragrafi"/>
              <w:ind w:firstLine="0"/>
              <w:rPr>
                <w:sz w:val="21"/>
                <w:szCs w:val="21"/>
              </w:rPr>
            </w:pPr>
            <w:r w:rsidRPr="004C08F7">
              <w:rPr>
                <w:sz w:val="21"/>
                <w:szCs w:val="21"/>
              </w:rPr>
              <w:t>2 500 001-3 500 000</w:t>
            </w:r>
          </w:p>
        </w:tc>
        <w:tc>
          <w:tcPr>
            <w:tcW w:w="1554" w:type="dxa"/>
            <w:noWrap/>
            <w:vAlign w:val="bottom"/>
          </w:tcPr>
          <w:p w:rsidR="00E574CA" w:rsidRPr="004C08F7" w:rsidRDefault="00E574CA" w:rsidP="00197151">
            <w:pPr>
              <w:pStyle w:val="Paragrafi"/>
              <w:ind w:firstLine="0"/>
              <w:rPr>
                <w:sz w:val="21"/>
                <w:szCs w:val="21"/>
              </w:rPr>
            </w:pPr>
            <w:r w:rsidRPr="004C08F7">
              <w:rPr>
                <w:sz w:val="21"/>
                <w:szCs w:val="21"/>
              </w:rPr>
              <w:t> </w:t>
            </w:r>
          </w:p>
        </w:tc>
        <w:tc>
          <w:tcPr>
            <w:tcW w:w="1722" w:type="dxa"/>
            <w:noWrap/>
            <w:vAlign w:val="bottom"/>
          </w:tcPr>
          <w:p w:rsidR="00E574CA" w:rsidRPr="004C08F7" w:rsidRDefault="00E574CA" w:rsidP="00197151">
            <w:pPr>
              <w:pStyle w:val="Paragrafi"/>
              <w:ind w:firstLine="0"/>
              <w:rPr>
                <w:sz w:val="21"/>
                <w:szCs w:val="21"/>
              </w:rPr>
            </w:pPr>
            <w:r w:rsidRPr="004C08F7">
              <w:rPr>
                <w:sz w:val="21"/>
                <w:szCs w:val="21"/>
              </w:rPr>
              <w:t> </w:t>
            </w:r>
          </w:p>
        </w:tc>
      </w:tr>
      <w:tr w:rsidR="00E574CA" w:rsidRPr="004C08F7">
        <w:trPr>
          <w:trHeight w:val="237"/>
        </w:trPr>
        <w:tc>
          <w:tcPr>
            <w:tcW w:w="5394" w:type="dxa"/>
            <w:noWrap/>
            <w:vAlign w:val="bottom"/>
          </w:tcPr>
          <w:p w:rsidR="00E574CA" w:rsidRPr="004C08F7" w:rsidRDefault="00E574CA" w:rsidP="00197151">
            <w:pPr>
              <w:pStyle w:val="Paragrafi"/>
              <w:ind w:firstLine="0"/>
              <w:rPr>
                <w:sz w:val="21"/>
                <w:szCs w:val="21"/>
              </w:rPr>
            </w:pPr>
            <w:r w:rsidRPr="004C08F7">
              <w:rPr>
                <w:sz w:val="21"/>
                <w:szCs w:val="21"/>
              </w:rPr>
              <w:t>3 500 001-4 500 000</w:t>
            </w:r>
          </w:p>
        </w:tc>
        <w:tc>
          <w:tcPr>
            <w:tcW w:w="1554" w:type="dxa"/>
            <w:noWrap/>
            <w:vAlign w:val="bottom"/>
          </w:tcPr>
          <w:p w:rsidR="00E574CA" w:rsidRPr="004C08F7" w:rsidRDefault="00E574CA" w:rsidP="00197151">
            <w:pPr>
              <w:pStyle w:val="Paragrafi"/>
              <w:ind w:firstLine="0"/>
              <w:rPr>
                <w:sz w:val="21"/>
                <w:szCs w:val="21"/>
              </w:rPr>
            </w:pPr>
            <w:r w:rsidRPr="004C08F7">
              <w:rPr>
                <w:sz w:val="21"/>
                <w:szCs w:val="21"/>
              </w:rPr>
              <w:t> </w:t>
            </w:r>
          </w:p>
        </w:tc>
        <w:tc>
          <w:tcPr>
            <w:tcW w:w="1722" w:type="dxa"/>
            <w:noWrap/>
            <w:vAlign w:val="bottom"/>
          </w:tcPr>
          <w:p w:rsidR="00E574CA" w:rsidRPr="004C08F7" w:rsidRDefault="00E574CA" w:rsidP="00197151">
            <w:pPr>
              <w:pStyle w:val="Paragrafi"/>
              <w:ind w:firstLine="0"/>
              <w:rPr>
                <w:sz w:val="21"/>
                <w:szCs w:val="21"/>
              </w:rPr>
            </w:pPr>
            <w:r w:rsidRPr="004C08F7">
              <w:rPr>
                <w:sz w:val="21"/>
                <w:szCs w:val="21"/>
              </w:rPr>
              <w:t> </w:t>
            </w:r>
          </w:p>
        </w:tc>
      </w:tr>
      <w:tr w:rsidR="00E574CA" w:rsidRPr="004C08F7">
        <w:trPr>
          <w:trHeight w:val="269"/>
        </w:trPr>
        <w:tc>
          <w:tcPr>
            <w:tcW w:w="5394" w:type="dxa"/>
            <w:noWrap/>
            <w:vAlign w:val="bottom"/>
          </w:tcPr>
          <w:p w:rsidR="00E574CA" w:rsidRPr="004C08F7" w:rsidRDefault="00E574CA" w:rsidP="00197151">
            <w:pPr>
              <w:pStyle w:val="Paragrafi"/>
              <w:ind w:firstLine="0"/>
              <w:rPr>
                <w:sz w:val="21"/>
                <w:szCs w:val="21"/>
              </w:rPr>
            </w:pPr>
            <w:r w:rsidRPr="004C08F7">
              <w:rPr>
                <w:sz w:val="21"/>
                <w:szCs w:val="21"/>
              </w:rPr>
              <w:t>4 500 001-5 500 000</w:t>
            </w:r>
          </w:p>
        </w:tc>
        <w:tc>
          <w:tcPr>
            <w:tcW w:w="1554" w:type="dxa"/>
            <w:noWrap/>
            <w:vAlign w:val="bottom"/>
          </w:tcPr>
          <w:p w:rsidR="00E574CA" w:rsidRPr="004C08F7" w:rsidRDefault="00E574CA" w:rsidP="00197151">
            <w:pPr>
              <w:pStyle w:val="Paragrafi"/>
              <w:ind w:firstLine="0"/>
              <w:rPr>
                <w:sz w:val="21"/>
                <w:szCs w:val="21"/>
              </w:rPr>
            </w:pPr>
            <w:r w:rsidRPr="004C08F7">
              <w:rPr>
                <w:sz w:val="21"/>
                <w:szCs w:val="21"/>
              </w:rPr>
              <w:t> </w:t>
            </w:r>
          </w:p>
        </w:tc>
        <w:tc>
          <w:tcPr>
            <w:tcW w:w="1722" w:type="dxa"/>
            <w:noWrap/>
            <w:vAlign w:val="bottom"/>
          </w:tcPr>
          <w:p w:rsidR="00E574CA" w:rsidRPr="004C08F7" w:rsidRDefault="00E574CA" w:rsidP="00197151">
            <w:pPr>
              <w:pStyle w:val="Paragrafi"/>
              <w:ind w:firstLine="0"/>
              <w:rPr>
                <w:sz w:val="21"/>
                <w:szCs w:val="21"/>
              </w:rPr>
            </w:pPr>
            <w:r w:rsidRPr="004C08F7">
              <w:rPr>
                <w:sz w:val="21"/>
                <w:szCs w:val="21"/>
              </w:rPr>
              <w:t> </w:t>
            </w:r>
          </w:p>
        </w:tc>
      </w:tr>
      <w:tr w:rsidR="00E574CA" w:rsidRPr="004C08F7">
        <w:trPr>
          <w:trHeight w:val="273"/>
        </w:trPr>
        <w:tc>
          <w:tcPr>
            <w:tcW w:w="5394" w:type="dxa"/>
            <w:noWrap/>
            <w:vAlign w:val="bottom"/>
          </w:tcPr>
          <w:p w:rsidR="00E574CA" w:rsidRPr="004C08F7" w:rsidRDefault="00E574CA" w:rsidP="00197151">
            <w:pPr>
              <w:pStyle w:val="Paragrafi"/>
              <w:ind w:firstLine="0"/>
              <w:rPr>
                <w:sz w:val="21"/>
                <w:szCs w:val="21"/>
              </w:rPr>
            </w:pPr>
            <w:r w:rsidRPr="004C08F7">
              <w:rPr>
                <w:sz w:val="21"/>
                <w:szCs w:val="21"/>
              </w:rPr>
              <w:t>5 500 001-6 500 000</w:t>
            </w:r>
          </w:p>
        </w:tc>
        <w:tc>
          <w:tcPr>
            <w:tcW w:w="1554" w:type="dxa"/>
            <w:noWrap/>
            <w:vAlign w:val="bottom"/>
          </w:tcPr>
          <w:p w:rsidR="00E574CA" w:rsidRPr="004C08F7" w:rsidRDefault="00E574CA" w:rsidP="00197151">
            <w:pPr>
              <w:pStyle w:val="Paragrafi"/>
              <w:ind w:firstLine="0"/>
              <w:rPr>
                <w:sz w:val="21"/>
                <w:szCs w:val="21"/>
              </w:rPr>
            </w:pPr>
            <w:r w:rsidRPr="004C08F7">
              <w:rPr>
                <w:sz w:val="21"/>
                <w:szCs w:val="21"/>
              </w:rPr>
              <w:t> </w:t>
            </w:r>
          </w:p>
        </w:tc>
        <w:tc>
          <w:tcPr>
            <w:tcW w:w="1722" w:type="dxa"/>
            <w:noWrap/>
            <w:vAlign w:val="bottom"/>
          </w:tcPr>
          <w:p w:rsidR="00E574CA" w:rsidRPr="004C08F7" w:rsidRDefault="00E574CA" w:rsidP="00197151">
            <w:pPr>
              <w:pStyle w:val="Paragrafi"/>
              <w:ind w:firstLine="0"/>
              <w:rPr>
                <w:sz w:val="21"/>
                <w:szCs w:val="21"/>
              </w:rPr>
            </w:pPr>
            <w:r w:rsidRPr="004C08F7">
              <w:rPr>
                <w:sz w:val="21"/>
                <w:szCs w:val="21"/>
              </w:rPr>
              <w:t> </w:t>
            </w:r>
          </w:p>
        </w:tc>
      </w:tr>
      <w:tr w:rsidR="00E574CA" w:rsidRPr="004C08F7">
        <w:trPr>
          <w:trHeight w:val="135"/>
        </w:trPr>
        <w:tc>
          <w:tcPr>
            <w:tcW w:w="5394" w:type="dxa"/>
            <w:noWrap/>
            <w:vAlign w:val="bottom"/>
          </w:tcPr>
          <w:p w:rsidR="00E574CA" w:rsidRPr="004C08F7" w:rsidRDefault="00E574CA" w:rsidP="00197151">
            <w:pPr>
              <w:pStyle w:val="Paragrafi"/>
              <w:ind w:firstLine="0"/>
              <w:rPr>
                <w:sz w:val="21"/>
                <w:szCs w:val="21"/>
              </w:rPr>
            </w:pPr>
            <w:r w:rsidRPr="004C08F7">
              <w:rPr>
                <w:sz w:val="21"/>
                <w:szCs w:val="21"/>
              </w:rPr>
              <w:t>mbi 6 500 000</w:t>
            </w:r>
          </w:p>
        </w:tc>
        <w:tc>
          <w:tcPr>
            <w:tcW w:w="1554" w:type="dxa"/>
            <w:noWrap/>
            <w:vAlign w:val="bottom"/>
          </w:tcPr>
          <w:p w:rsidR="00E574CA" w:rsidRPr="004C08F7" w:rsidRDefault="00E574CA" w:rsidP="00197151">
            <w:pPr>
              <w:pStyle w:val="Paragrafi"/>
              <w:ind w:firstLine="0"/>
              <w:rPr>
                <w:sz w:val="21"/>
                <w:szCs w:val="21"/>
              </w:rPr>
            </w:pPr>
            <w:r w:rsidRPr="004C08F7">
              <w:rPr>
                <w:sz w:val="21"/>
                <w:szCs w:val="21"/>
              </w:rPr>
              <w:t> </w:t>
            </w:r>
          </w:p>
        </w:tc>
        <w:tc>
          <w:tcPr>
            <w:tcW w:w="1722" w:type="dxa"/>
            <w:noWrap/>
            <w:vAlign w:val="bottom"/>
          </w:tcPr>
          <w:p w:rsidR="00E574CA" w:rsidRPr="004C08F7" w:rsidRDefault="00E574CA" w:rsidP="00197151">
            <w:pPr>
              <w:pStyle w:val="Paragrafi"/>
              <w:ind w:firstLine="0"/>
              <w:rPr>
                <w:sz w:val="21"/>
                <w:szCs w:val="21"/>
              </w:rPr>
            </w:pPr>
            <w:r w:rsidRPr="004C08F7">
              <w:rPr>
                <w:sz w:val="21"/>
                <w:szCs w:val="21"/>
              </w:rPr>
              <w:t> </w:t>
            </w:r>
          </w:p>
        </w:tc>
      </w:tr>
      <w:tr w:rsidR="00E574CA" w:rsidRPr="004C08F7">
        <w:trPr>
          <w:trHeight w:val="167"/>
        </w:trPr>
        <w:tc>
          <w:tcPr>
            <w:tcW w:w="5394" w:type="dxa"/>
            <w:noWrap/>
            <w:vAlign w:val="bottom"/>
          </w:tcPr>
          <w:p w:rsidR="00E574CA" w:rsidRPr="004C08F7" w:rsidRDefault="00E574CA" w:rsidP="00197151">
            <w:pPr>
              <w:pStyle w:val="Paragrafi"/>
              <w:ind w:firstLine="0"/>
              <w:rPr>
                <w:b/>
                <w:bCs/>
                <w:sz w:val="21"/>
                <w:szCs w:val="21"/>
              </w:rPr>
            </w:pPr>
            <w:r w:rsidRPr="004C08F7">
              <w:rPr>
                <w:b/>
                <w:bCs/>
                <w:sz w:val="21"/>
                <w:szCs w:val="21"/>
              </w:rPr>
              <w:t>Total</w:t>
            </w:r>
          </w:p>
        </w:tc>
        <w:tc>
          <w:tcPr>
            <w:tcW w:w="1554" w:type="dxa"/>
            <w:noWrap/>
            <w:vAlign w:val="bottom"/>
          </w:tcPr>
          <w:p w:rsidR="00E574CA" w:rsidRPr="004C08F7" w:rsidRDefault="00E574CA" w:rsidP="00197151">
            <w:pPr>
              <w:pStyle w:val="Paragrafi"/>
              <w:ind w:firstLine="0"/>
              <w:rPr>
                <w:rFonts w:cs="Arial"/>
                <w:sz w:val="21"/>
                <w:szCs w:val="21"/>
              </w:rPr>
            </w:pPr>
            <w:r w:rsidRPr="004C08F7">
              <w:rPr>
                <w:rFonts w:cs="Arial"/>
                <w:sz w:val="21"/>
                <w:szCs w:val="21"/>
              </w:rPr>
              <w:t> </w:t>
            </w:r>
          </w:p>
        </w:tc>
        <w:tc>
          <w:tcPr>
            <w:tcW w:w="1722" w:type="dxa"/>
            <w:noWrap/>
            <w:vAlign w:val="bottom"/>
          </w:tcPr>
          <w:p w:rsidR="00E574CA" w:rsidRPr="004C08F7" w:rsidRDefault="00E574CA" w:rsidP="00197151">
            <w:pPr>
              <w:pStyle w:val="Paragrafi"/>
              <w:ind w:firstLine="0"/>
              <w:rPr>
                <w:rFonts w:cs="Arial"/>
                <w:sz w:val="21"/>
                <w:szCs w:val="21"/>
              </w:rPr>
            </w:pPr>
            <w:r w:rsidRPr="004C08F7">
              <w:rPr>
                <w:rFonts w:cs="Arial"/>
                <w:sz w:val="21"/>
                <w:szCs w:val="21"/>
              </w:rPr>
              <w:t> </w:t>
            </w:r>
          </w:p>
        </w:tc>
      </w:tr>
    </w:tbl>
    <w:p w:rsidR="00E574CA" w:rsidRPr="004C08F7" w:rsidRDefault="00E574CA" w:rsidP="00293221">
      <w:pPr>
        <w:pStyle w:val="Paragrafi"/>
        <w:rPr>
          <w:rFonts w:cs="Arial"/>
          <w:sz w:val="21"/>
          <w:szCs w:val="21"/>
        </w:rPr>
      </w:pPr>
    </w:p>
    <w:tbl>
      <w:tblPr>
        <w:tblW w:w="8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4"/>
        <w:gridCol w:w="1554"/>
        <w:gridCol w:w="1722"/>
      </w:tblGrid>
      <w:tr w:rsidR="00E574CA" w:rsidRPr="004C08F7">
        <w:trPr>
          <w:trHeight w:val="360"/>
        </w:trPr>
        <w:tc>
          <w:tcPr>
            <w:tcW w:w="5394" w:type="dxa"/>
            <w:tcBorders>
              <w:top w:val="nil"/>
              <w:left w:val="nil"/>
              <w:right w:val="nil"/>
            </w:tcBorders>
            <w:noWrap/>
            <w:vAlign w:val="bottom"/>
          </w:tcPr>
          <w:p w:rsidR="00E574CA" w:rsidRPr="004C08F7" w:rsidRDefault="00E574CA" w:rsidP="00197151">
            <w:pPr>
              <w:pStyle w:val="Paragrafi"/>
              <w:rPr>
                <w:rFonts w:cs="Arial"/>
                <w:sz w:val="21"/>
                <w:szCs w:val="21"/>
              </w:rPr>
            </w:pPr>
          </w:p>
        </w:tc>
        <w:tc>
          <w:tcPr>
            <w:tcW w:w="1554" w:type="dxa"/>
            <w:tcBorders>
              <w:top w:val="nil"/>
              <w:left w:val="nil"/>
              <w:right w:val="nil"/>
            </w:tcBorders>
            <w:noWrap/>
            <w:vAlign w:val="bottom"/>
          </w:tcPr>
          <w:p w:rsidR="00E574CA" w:rsidRPr="004C08F7" w:rsidRDefault="00E574CA" w:rsidP="00197151">
            <w:pPr>
              <w:pStyle w:val="Paragrafi"/>
              <w:rPr>
                <w:rFonts w:cs="Arial"/>
                <w:sz w:val="21"/>
                <w:szCs w:val="21"/>
              </w:rPr>
            </w:pPr>
          </w:p>
        </w:tc>
        <w:tc>
          <w:tcPr>
            <w:tcW w:w="1722" w:type="dxa"/>
            <w:tcBorders>
              <w:top w:val="nil"/>
              <w:left w:val="nil"/>
              <w:right w:val="nil"/>
            </w:tcBorders>
            <w:noWrap/>
            <w:vAlign w:val="bottom"/>
          </w:tcPr>
          <w:p w:rsidR="00E574CA" w:rsidRPr="004C08F7" w:rsidRDefault="00E574CA" w:rsidP="00197151">
            <w:pPr>
              <w:pStyle w:val="Paragrafi"/>
              <w:rPr>
                <w:rFonts w:cs="Arial"/>
                <w:sz w:val="21"/>
                <w:szCs w:val="21"/>
              </w:rPr>
            </w:pPr>
            <w:r w:rsidRPr="004C08F7">
              <w:rPr>
                <w:sz w:val="21"/>
                <w:szCs w:val="21"/>
              </w:rPr>
              <w:t xml:space="preserve">         000/lek</w:t>
            </w:r>
            <w:r>
              <w:rPr>
                <w:sz w:val="21"/>
                <w:szCs w:val="21"/>
              </w:rPr>
              <w:t>ë</w:t>
            </w:r>
          </w:p>
        </w:tc>
      </w:tr>
      <w:tr w:rsidR="00E574CA" w:rsidRPr="004C08F7">
        <w:trPr>
          <w:trHeight w:val="405"/>
        </w:trPr>
        <w:tc>
          <w:tcPr>
            <w:tcW w:w="5394" w:type="dxa"/>
            <w:noWrap/>
            <w:vAlign w:val="bottom"/>
          </w:tcPr>
          <w:p w:rsidR="00E574CA" w:rsidRPr="004C08F7" w:rsidRDefault="00E574CA" w:rsidP="00197151">
            <w:pPr>
              <w:pStyle w:val="Paragrafi"/>
              <w:ind w:firstLine="0"/>
              <w:rPr>
                <w:b/>
                <w:bCs/>
                <w:sz w:val="21"/>
                <w:szCs w:val="21"/>
              </w:rPr>
            </w:pPr>
            <w:r w:rsidRPr="004C08F7">
              <w:rPr>
                <w:b/>
                <w:bCs/>
                <w:sz w:val="21"/>
                <w:szCs w:val="21"/>
              </w:rPr>
              <w:t>Totali i depozitave të klientëve (klasa II sipas SRU)</w:t>
            </w:r>
          </w:p>
        </w:tc>
        <w:tc>
          <w:tcPr>
            <w:tcW w:w="1554" w:type="dxa"/>
            <w:noWrap/>
            <w:vAlign w:val="bottom"/>
          </w:tcPr>
          <w:p w:rsidR="00E574CA" w:rsidRPr="004C08F7" w:rsidRDefault="00E574CA" w:rsidP="00197151">
            <w:pPr>
              <w:pStyle w:val="Paragrafi"/>
              <w:ind w:firstLine="0"/>
              <w:rPr>
                <w:b/>
                <w:bCs/>
                <w:sz w:val="21"/>
                <w:szCs w:val="21"/>
              </w:rPr>
            </w:pPr>
          </w:p>
        </w:tc>
        <w:tc>
          <w:tcPr>
            <w:tcW w:w="1722" w:type="dxa"/>
            <w:noWrap/>
            <w:vAlign w:val="bottom"/>
          </w:tcPr>
          <w:p w:rsidR="00E574CA" w:rsidRPr="004C08F7" w:rsidRDefault="00E574CA" w:rsidP="00197151">
            <w:pPr>
              <w:pStyle w:val="Paragrafi"/>
              <w:ind w:firstLine="0"/>
              <w:rPr>
                <w:b/>
                <w:bCs/>
                <w:sz w:val="21"/>
                <w:szCs w:val="21"/>
              </w:rPr>
            </w:pPr>
            <w:r w:rsidRPr="004C08F7">
              <w:rPr>
                <w:b/>
                <w:bCs/>
                <w:sz w:val="21"/>
                <w:szCs w:val="21"/>
              </w:rPr>
              <w:t>Shuma</w:t>
            </w:r>
          </w:p>
        </w:tc>
      </w:tr>
      <w:tr w:rsidR="00E574CA" w:rsidRPr="004C08F7">
        <w:trPr>
          <w:trHeight w:val="255"/>
        </w:trPr>
        <w:tc>
          <w:tcPr>
            <w:tcW w:w="5394" w:type="dxa"/>
            <w:noWrap/>
            <w:vAlign w:val="bottom"/>
          </w:tcPr>
          <w:p w:rsidR="00E574CA" w:rsidRPr="004C08F7" w:rsidRDefault="00E574CA" w:rsidP="00197151">
            <w:pPr>
              <w:pStyle w:val="Paragrafi"/>
              <w:rPr>
                <w:rFonts w:cs="Arial"/>
                <w:sz w:val="21"/>
                <w:szCs w:val="21"/>
              </w:rPr>
            </w:pPr>
          </w:p>
        </w:tc>
        <w:tc>
          <w:tcPr>
            <w:tcW w:w="1554" w:type="dxa"/>
            <w:noWrap/>
            <w:vAlign w:val="bottom"/>
          </w:tcPr>
          <w:p w:rsidR="00E574CA" w:rsidRPr="004C08F7" w:rsidRDefault="00E574CA" w:rsidP="00197151">
            <w:pPr>
              <w:pStyle w:val="Paragrafi"/>
              <w:rPr>
                <w:rFonts w:cs="Arial"/>
                <w:sz w:val="21"/>
                <w:szCs w:val="21"/>
              </w:rPr>
            </w:pPr>
          </w:p>
        </w:tc>
        <w:tc>
          <w:tcPr>
            <w:tcW w:w="1722" w:type="dxa"/>
            <w:noWrap/>
            <w:vAlign w:val="bottom"/>
          </w:tcPr>
          <w:p w:rsidR="00E574CA" w:rsidRPr="004C08F7" w:rsidRDefault="00E574CA" w:rsidP="00197151">
            <w:pPr>
              <w:pStyle w:val="Paragrafi"/>
              <w:rPr>
                <w:rFonts w:cs="Arial"/>
                <w:sz w:val="21"/>
                <w:szCs w:val="21"/>
              </w:rPr>
            </w:pPr>
          </w:p>
        </w:tc>
      </w:tr>
      <w:tr w:rsidR="00E574CA" w:rsidRPr="004C08F7">
        <w:trPr>
          <w:trHeight w:val="507"/>
        </w:trPr>
        <w:tc>
          <w:tcPr>
            <w:tcW w:w="8670" w:type="dxa"/>
            <w:gridSpan w:val="3"/>
            <w:noWrap/>
            <w:vAlign w:val="bottom"/>
          </w:tcPr>
          <w:p w:rsidR="00E574CA" w:rsidRPr="004C08F7" w:rsidRDefault="00E574CA" w:rsidP="00197151">
            <w:pPr>
              <w:pStyle w:val="Paragrafi"/>
              <w:ind w:firstLine="0"/>
              <w:rPr>
                <w:sz w:val="21"/>
                <w:szCs w:val="21"/>
              </w:rPr>
            </w:pPr>
            <w:r>
              <w:rPr>
                <w:sz w:val="21"/>
                <w:szCs w:val="21"/>
              </w:rPr>
              <w:t>Shënim.</w:t>
            </w:r>
            <w:r w:rsidRPr="004C08F7">
              <w:rPr>
                <w:sz w:val="21"/>
                <w:szCs w:val="21"/>
              </w:rPr>
              <w:t xml:space="preserve"> Për konvertimin e valutave të përdoret kursi fiks i Bankës së Shqipërisë i ditës së fundit të muajit.</w:t>
            </w:r>
          </w:p>
        </w:tc>
      </w:tr>
    </w:tbl>
    <w:p w:rsidR="00E574CA" w:rsidRPr="004C08F7" w:rsidRDefault="00E574CA" w:rsidP="00293221">
      <w:pPr>
        <w:pStyle w:val="Paragrafi"/>
        <w:rPr>
          <w:rFonts w:cs="Arial"/>
          <w:sz w:val="21"/>
          <w:szCs w:val="21"/>
        </w:rPr>
      </w:pPr>
    </w:p>
    <w:p w:rsidR="00E574CA" w:rsidRPr="004C08F7" w:rsidRDefault="00E574CA" w:rsidP="00293221">
      <w:pPr>
        <w:pStyle w:val="Paragrafi"/>
        <w:rPr>
          <w:rFonts w:cs="Arial"/>
          <w:sz w:val="21"/>
          <w:szCs w:val="21"/>
        </w:rPr>
      </w:pPr>
    </w:p>
    <w:p w:rsidR="00E574CA" w:rsidRPr="004C08F7" w:rsidRDefault="00E574CA" w:rsidP="00293221">
      <w:pPr>
        <w:pStyle w:val="Paragrafi"/>
        <w:rPr>
          <w:rFonts w:cs="Arial"/>
          <w:sz w:val="21"/>
          <w:szCs w:val="21"/>
        </w:rPr>
      </w:pPr>
    </w:p>
    <w:p w:rsidR="00E574CA" w:rsidRPr="004C08F7" w:rsidRDefault="00E574CA" w:rsidP="00293221">
      <w:pPr>
        <w:pStyle w:val="Paragrafi"/>
        <w:rPr>
          <w:rFonts w:cs="Arial"/>
          <w:sz w:val="21"/>
          <w:szCs w:val="21"/>
        </w:rPr>
        <w:sectPr w:rsidR="00E574CA" w:rsidRPr="004C08F7" w:rsidSect="00197151">
          <w:pgSz w:w="11907" w:h="16840" w:code="9"/>
          <w:pgMar w:top="1418" w:right="1418" w:bottom="1418" w:left="1418" w:header="1304" w:footer="1134" w:gutter="0"/>
          <w:cols w:space="720"/>
          <w:docGrid w:linePitch="360"/>
        </w:sectPr>
      </w:pPr>
    </w:p>
    <w:p w:rsidR="00E574CA" w:rsidRPr="004C08F7" w:rsidRDefault="00E574CA" w:rsidP="00B9110E">
      <w:pPr>
        <w:pStyle w:val="Paragrafi"/>
        <w:jc w:val="right"/>
        <w:rPr>
          <w:sz w:val="21"/>
          <w:szCs w:val="21"/>
        </w:rPr>
      </w:pPr>
      <w:r w:rsidRPr="004C08F7">
        <w:rPr>
          <w:sz w:val="21"/>
          <w:szCs w:val="21"/>
        </w:rPr>
        <w:t>Tabela 4</w:t>
      </w:r>
    </w:p>
    <w:p w:rsidR="00E574CA" w:rsidRPr="004C08F7" w:rsidRDefault="00E574CA" w:rsidP="00293221">
      <w:pPr>
        <w:pStyle w:val="Paragrafi"/>
        <w:rPr>
          <w:rFonts w:cs="Arial"/>
          <w:sz w:val="21"/>
          <w:szCs w:val="21"/>
        </w:rPr>
      </w:pPr>
    </w:p>
    <w:p w:rsidR="00E574CA" w:rsidRPr="004C08F7" w:rsidRDefault="00E574CA" w:rsidP="00293221">
      <w:pPr>
        <w:pStyle w:val="TitulliTitull"/>
        <w:rPr>
          <w:sz w:val="21"/>
          <w:szCs w:val="21"/>
        </w:rPr>
      </w:pPr>
      <w:r w:rsidRPr="004C08F7">
        <w:rPr>
          <w:sz w:val="21"/>
          <w:szCs w:val="21"/>
        </w:rPr>
        <w:t>TË DHËNA PËR PRODUKTIN DEPOZITË PËR INDIVIDË SIPAS KATEGORIVE NË SHUMË DHE NË NUMËR*</w:t>
      </w:r>
    </w:p>
    <w:p w:rsidR="00E574CA" w:rsidRPr="004C08F7" w:rsidRDefault="00E574CA" w:rsidP="004722FB">
      <w:pPr>
        <w:pStyle w:val="Paragrafi"/>
        <w:ind w:firstLine="0"/>
        <w:rPr>
          <w:rFonts w:cs="Arial"/>
          <w:sz w:val="21"/>
          <w:szCs w:val="21"/>
        </w:rPr>
      </w:pPr>
    </w:p>
    <w:tbl>
      <w:tblPr>
        <w:tblW w:w="12680" w:type="dxa"/>
        <w:jc w:val="center"/>
        <w:tblLook w:val="0000" w:firstRow="0" w:lastRow="0" w:firstColumn="0" w:lastColumn="0" w:noHBand="0" w:noVBand="0"/>
      </w:tblPr>
      <w:tblGrid>
        <w:gridCol w:w="1024"/>
        <w:gridCol w:w="960"/>
        <w:gridCol w:w="1160"/>
        <w:gridCol w:w="960"/>
        <w:gridCol w:w="960"/>
        <w:gridCol w:w="960"/>
        <w:gridCol w:w="960"/>
        <w:gridCol w:w="960"/>
        <w:gridCol w:w="960"/>
        <w:gridCol w:w="960"/>
        <w:gridCol w:w="960"/>
        <w:gridCol w:w="960"/>
        <w:gridCol w:w="960"/>
      </w:tblGrid>
      <w:tr w:rsidR="00E574CA" w:rsidRPr="00FA4E1D">
        <w:trPr>
          <w:trHeight w:val="276"/>
          <w:jc w:val="center"/>
        </w:trPr>
        <w:tc>
          <w:tcPr>
            <w:tcW w:w="960" w:type="dxa"/>
            <w:vMerge w:val="restart"/>
            <w:tcBorders>
              <w:top w:val="single" w:sz="4" w:space="0" w:color="auto"/>
              <w:left w:val="single" w:sz="4" w:space="0" w:color="auto"/>
              <w:bottom w:val="single" w:sz="4" w:space="0" w:color="auto"/>
              <w:right w:val="single" w:sz="4" w:space="0" w:color="auto"/>
            </w:tcBorders>
            <w:vAlign w:val="center"/>
          </w:tcPr>
          <w:p w:rsidR="00E574CA" w:rsidRPr="00FA4E1D" w:rsidRDefault="00E574CA" w:rsidP="00197151">
            <w:pPr>
              <w:pStyle w:val="Paragrafi"/>
              <w:ind w:firstLine="0"/>
              <w:jc w:val="center"/>
              <w:rPr>
                <w:b/>
                <w:bCs/>
                <w:sz w:val="20"/>
                <w:szCs w:val="20"/>
              </w:rPr>
            </w:pPr>
            <w:r w:rsidRPr="00FA4E1D">
              <w:rPr>
                <w:b/>
                <w:bCs/>
                <w:sz w:val="20"/>
                <w:szCs w:val="20"/>
              </w:rPr>
              <w:t>Monedha</w:t>
            </w:r>
          </w:p>
        </w:tc>
        <w:tc>
          <w:tcPr>
            <w:tcW w:w="2120"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E574CA" w:rsidRPr="00FA4E1D" w:rsidRDefault="00E574CA" w:rsidP="00197151">
            <w:pPr>
              <w:pStyle w:val="Paragrafi"/>
              <w:ind w:firstLine="0"/>
              <w:jc w:val="center"/>
              <w:rPr>
                <w:b/>
                <w:bCs/>
                <w:sz w:val="20"/>
                <w:szCs w:val="20"/>
              </w:rPr>
            </w:pPr>
            <w:r w:rsidRPr="00FA4E1D">
              <w:rPr>
                <w:b/>
                <w:bCs/>
                <w:sz w:val="20"/>
                <w:szCs w:val="20"/>
              </w:rPr>
              <w:t>Llogari rrjedhëse (pagat)</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E574CA" w:rsidRPr="00FA4E1D" w:rsidRDefault="00E574CA" w:rsidP="00197151">
            <w:pPr>
              <w:pStyle w:val="Paragrafi"/>
              <w:ind w:firstLine="0"/>
              <w:jc w:val="center"/>
              <w:rPr>
                <w:b/>
                <w:bCs/>
                <w:sz w:val="20"/>
                <w:szCs w:val="20"/>
              </w:rPr>
            </w:pPr>
            <w:r w:rsidRPr="00FA4E1D">
              <w:rPr>
                <w:b/>
                <w:bCs/>
                <w:sz w:val="20"/>
                <w:szCs w:val="20"/>
              </w:rPr>
              <w:t>Llogari rrjedhëse (transferta)</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E574CA" w:rsidRPr="00FA4E1D" w:rsidRDefault="00E574CA" w:rsidP="00197151">
            <w:pPr>
              <w:pStyle w:val="Paragrafi"/>
              <w:ind w:firstLine="0"/>
              <w:jc w:val="center"/>
              <w:rPr>
                <w:b/>
                <w:bCs/>
                <w:sz w:val="20"/>
                <w:szCs w:val="20"/>
              </w:rPr>
            </w:pPr>
            <w:r w:rsidRPr="00FA4E1D">
              <w:rPr>
                <w:b/>
                <w:bCs/>
                <w:sz w:val="20"/>
                <w:szCs w:val="20"/>
              </w:rPr>
              <w:t>Llogari rrjedhëse (të tjera)</w:t>
            </w:r>
          </w:p>
        </w:tc>
        <w:tc>
          <w:tcPr>
            <w:tcW w:w="1920"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E574CA" w:rsidRPr="00FA4E1D" w:rsidRDefault="00E574CA" w:rsidP="00197151">
            <w:pPr>
              <w:pStyle w:val="Paragrafi"/>
              <w:ind w:firstLine="0"/>
              <w:jc w:val="center"/>
              <w:rPr>
                <w:b/>
                <w:bCs/>
                <w:sz w:val="20"/>
                <w:szCs w:val="20"/>
              </w:rPr>
            </w:pPr>
            <w:r w:rsidRPr="00FA4E1D">
              <w:rPr>
                <w:b/>
                <w:bCs/>
                <w:sz w:val="20"/>
                <w:szCs w:val="20"/>
              </w:rPr>
              <w:t>Llogari depozite pa afat</w:t>
            </w:r>
          </w:p>
        </w:tc>
        <w:tc>
          <w:tcPr>
            <w:tcW w:w="1920" w:type="dxa"/>
            <w:gridSpan w:val="2"/>
            <w:vMerge w:val="restart"/>
            <w:tcBorders>
              <w:top w:val="single" w:sz="4" w:space="0" w:color="auto"/>
              <w:left w:val="single" w:sz="4" w:space="0" w:color="auto"/>
              <w:bottom w:val="single" w:sz="4" w:space="0" w:color="000000"/>
              <w:right w:val="single" w:sz="4" w:space="0" w:color="000000"/>
            </w:tcBorders>
            <w:shd w:val="clear" w:color="auto" w:fill="FFFFFF"/>
            <w:vAlign w:val="center"/>
          </w:tcPr>
          <w:p w:rsidR="00E574CA" w:rsidRPr="00FA4E1D" w:rsidRDefault="00E574CA" w:rsidP="00197151">
            <w:pPr>
              <w:pStyle w:val="Paragrafi"/>
              <w:ind w:firstLine="0"/>
              <w:jc w:val="center"/>
              <w:rPr>
                <w:b/>
                <w:bCs/>
                <w:sz w:val="20"/>
                <w:szCs w:val="20"/>
              </w:rPr>
            </w:pPr>
            <w:r w:rsidRPr="00FA4E1D">
              <w:rPr>
                <w:b/>
                <w:bCs/>
                <w:sz w:val="20"/>
                <w:szCs w:val="20"/>
              </w:rPr>
              <w:t>Llogari depozite me afat</w:t>
            </w:r>
          </w:p>
        </w:tc>
        <w:tc>
          <w:tcPr>
            <w:tcW w:w="1920" w:type="dxa"/>
            <w:gridSpan w:val="2"/>
            <w:vMerge w:val="restart"/>
            <w:tcBorders>
              <w:top w:val="single" w:sz="4" w:space="0" w:color="auto"/>
              <w:left w:val="single" w:sz="4" w:space="0" w:color="auto"/>
              <w:bottom w:val="single" w:sz="4" w:space="0" w:color="000000"/>
              <w:right w:val="single" w:sz="4" w:space="0" w:color="000000"/>
            </w:tcBorders>
            <w:shd w:val="clear" w:color="auto" w:fill="FFFFFF"/>
            <w:vAlign w:val="center"/>
          </w:tcPr>
          <w:p w:rsidR="00E574CA" w:rsidRPr="00FA4E1D" w:rsidRDefault="00E574CA" w:rsidP="00197151">
            <w:pPr>
              <w:pStyle w:val="Paragrafi"/>
              <w:ind w:firstLine="0"/>
              <w:jc w:val="center"/>
              <w:rPr>
                <w:b/>
                <w:bCs/>
                <w:sz w:val="20"/>
                <w:szCs w:val="20"/>
              </w:rPr>
            </w:pPr>
            <w:r w:rsidRPr="00FA4E1D">
              <w:rPr>
                <w:b/>
                <w:bCs/>
                <w:sz w:val="20"/>
                <w:szCs w:val="20"/>
              </w:rPr>
              <w:t>Certifikatë depozite</w:t>
            </w:r>
          </w:p>
        </w:tc>
      </w:tr>
      <w:tr w:rsidR="00E574CA" w:rsidRPr="00FA4E1D">
        <w:trPr>
          <w:trHeight w:val="276"/>
          <w:jc w:val="center"/>
        </w:trPr>
        <w:tc>
          <w:tcPr>
            <w:tcW w:w="960" w:type="dxa"/>
            <w:vMerge/>
            <w:tcBorders>
              <w:top w:val="single" w:sz="4" w:space="0" w:color="auto"/>
              <w:left w:val="single" w:sz="4" w:space="0" w:color="auto"/>
              <w:bottom w:val="single" w:sz="4" w:space="0" w:color="auto"/>
              <w:right w:val="single" w:sz="4" w:space="0" w:color="auto"/>
            </w:tcBorders>
            <w:vAlign w:val="center"/>
          </w:tcPr>
          <w:p w:rsidR="00E574CA" w:rsidRPr="00FA4E1D" w:rsidRDefault="00E574CA" w:rsidP="00197151">
            <w:pPr>
              <w:pStyle w:val="Paragrafi"/>
              <w:ind w:firstLine="0"/>
              <w:jc w:val="center"/>
              <w:rPr>
                <w:rFonts w:cs="Arial"/>
                <w:b/>
                <w:bCs/>
                <w:sz w:val="20"/>
                <w:szCs w:val="20"/>
              </w:rPr>
            </w:pPr>
          </w:p>
        </w:tc>
        <w:tc>
          <w:tcPr>
            <w:tcW w:w="2120" w:type="dxa"/>
            <w:gridSpan w:val="2"/>
            <w:vMerge/>
            <w:tcBorders>
              <w:top w:val="single" w:sz="4" w:space="0" w:color="auto"/>
              <w:left w:val="single" w:sz="4" w:space="0" w:color="auto"/>
              <w:bottom w:val="single" w:sz="4" w:space="0" w:color="auto"/>
              <w:right w:val="single" w:sz="4" w:space="0" w:color="auto"/>
            </w:tcBorders>
            <w:vAlign w:val="center"/>
          </w:tcPr>
          <w:p w:rsidR="00E574CA" w:rsidRPr="00FA4E1D" w:rsidRDefault="00E574CA" w:rsidP="00197151">
            <w:pPr>
              <w:pStyle w:val="Paragrafi"/>
              <w:ind w:firstLine="0"/>
              <w:jc w:val="center"/>
              <w:rPr>
                <w:rFonts w:cs="Arial"/>
                <w:b/>
                <w:bCs/>
                <w:sz w:val="20"/>
                <w:szCs w:val="20"/>
              </w:rPr>
            </w:pPr>
          </w:p>
        </w:tc>
        <w:tc>
          <w:tcPr>
            <w:tcW w:w="1920" w:type="dxa"/>
            <w:gridSpan w:val="2"/>
            <w:vMerge/>
            <w:tcBorders>
              <w:top w:val="single" w:sz="4" w:space="0" w:color="auto"/>
              <w:left w:val="single" w:sz="4" w:space="0" w:color="auto"/>
              <w:bottom w:val="single" w:sz="4" w:space="0" w:color="auto"/>
              <w:right w:val="single" w:sz="4" w:space="0" w:color="auto"/>
            </w:tcBorders>
            <w:vAlign w:val="center"/>
          </w:tcPr>
          <w:p w:rsidR="00E574CA" w:rsidRPr="00FA4E1D" w:rsidRDefault="00E574CA" w:rsidP="00197151">
            <w:pPr>
              <w:pStyle w:val="Paragrafi"/>
              <w:ind w:firstLine="0"/>
              <w:jc w:val="center"/>
              <w:rPr>
                <w:rFonts w:cs="Arial"/>
                <w:b/>
                <w:bCs/>
                <w:sz w:val="20"/>
                <w:szCs w:val="20"/>
              </w:rPr>
            </w:pPr>
          </w:p>
        </w:tc>
        <w:tc>
          <w:tcPr>
            <w:tcW w:w="1920" w:type="dxa"/>
            <w:gridSpan w:val="2"/>
            <w:vMerge/>
            <w:tcBorders>
              <w:top w:val="single" w:sz="4" w:space="0" w:color="auto"/>
              <w:left w:val="single" w:sz="4" w:space="0" w:color="auto"/>
              <w:bottom w:val="single" w:sz="4" w:space="0" w:color="auto"/>
              <w:right w:val="single" w:sz="4" w:space="0" w:color="auto"/>
            </w:tcBorders>
            <w:vAlign w:val="center"/>
          </w:tcPr>
          <w:p w:rsidR="00E574CA" w:rsidRPr="00FA4E1D" w:rsidRDefault="00E574CA" w:rsidP="00197151">
            <w:pPr>
              <w:pStyle w:val="Paragrafi"/>
              <w:ind w:firstLine="0"/>
              <w:jc w:val="center"/>
              <w:rPr>
                <w:rFonts w:cs="Arial"/>
                <w:b/>
                <w:bCs/>
                <w:sz w:val="20"/>
                <w:szCs w:val="20"/>
              </w:rPr>
            </w:pPr>
          </w:p>
        </w:tc>
        <w:tc>
          <w:tcPr>
            <w:tcW w:w="1920" w:type="dxa"/>
            <w:gridSpan w:val="2"/>
            <w:vMerge/>
            <w:tcBorders>
              <w:top w:val="single" w:sz="4" w:space="0" w:color="auto"/>
              <w:left w:val="single" w:sz="4" w:space="0" w:color="auto"/>
              <w:bottom w:val="single" w:sz="4" w:space="0" w:color="auto"/>
              <w:right w:val="single" w:sz="4" w:space="0" w:color="auto"/>
            </w:tcBorders>
            <w:vAlign w:val="center"/>
          </w:tcPr>
          <w:p w:rsidR="00E574CA" w:rsidRPr="00FA4E1D" w:rsidRDefault="00E574CA" w:rsidP="00197151">
            <w:pPr>
              <w:pStyle w:val="Paragrafi"/>
              <w:ind w:firstLine="0"/>
              <w:jc w:val="center"/>
              <w:rPr>
                <w:rFonts w:cs="Arial"/>
                <w:b/>
                <w:bCs/>
                <w:sz w:val="20"/>
                <w:szCs w:val="20"/>
              </w:rPr>
            </w:pPr>
          </w:p>
        </w:tc>
        <w:tc>
          <w:tcPr>
            <w:tcW w:w="1920" w:type="dxa"/>
            <w:gridSpan w:val="2"/>
            <w:vMerge/>
            <w:tcBorders>
              <w:top w:val="single" w:sz="4" w:space="0" w:color="auto"/>
              <w:left w:val="single" w:sz="4" w:space="0" w:color="auto"/>
              <w:bottom w:val="single" w:sz="4" w:space="0" w:color="000000"/>
              <w:right w:val="single" w:sz="4" w:space="0" w:color="000000"/>
            </w:tcBorders>
            <w:vAlign w:val="center"/>
          </w:tcPr>
          <w:p w:rsidR="00E574CA" w:rsidRPr="00FA4E1D" w:rsidRDefault="00E574CA" w:rsidP="00197151">
            <w:pPr>
              <w:pStyle w:val="Paragrafi"/>
              <w:ind w:firstLine="0"/>
              <w:jc w:val="center"/>
              <w:rPr>
                <w:rFonts w:cs="Arial"/>
                <w:b/>
                <w:bCs/>
                <w:sz w:val="20"/>
                <w:szCs w:val="20"/>
              </w:rPr>
            </w:pPr>
          </w:p>
        </w:tc>
        <w:tc>
          <w:tcPr>
            <w:tcW w:w="1920" w:type="dxa"/>
            <w:gridSpan w:val="2"/>
            <w:vMerge/>
            <w:tcBorders>
              <w:top w:val="single" w:sz="4" w:space="0" w:color="auto"/>
              <w:left w:val="single" w:sz="4" w:space="0" w:color="auto"/>
              <w:bottom w:val="single" w:sz="4" w:space="0" w:color="000000"/>
              <w:right w:val="single" w:sz="4" w:space="0" w:color="000000"/>
            </w:tcBorders>
            <w:vAlign w:val="center"/>
          </w:tcPr>
          <w:p w:rsidR="00E574CA" w:rsidRPr="00FA4E1D" w:rsidRDefault="00E574CA" w:rsidP="00197151">
            <w:pPr>
              <w:pStyle w:val="Paragrafi"/>
              <w:ind w:firstLine="0"/>
              <w:jc w:val="center"/>
              <w:rPr>
                <w:rFonts w:cs="Arial"/>
                <w:b/>
                <w:bCs/>
                <w:sz w:val="20"/>
                <w:szCs w:val="20"/>
              </w:rPr>
            </w:pPr>
          </w:p>
        </w:tc>
      </w:tr>
      <w:tr w:rsidR="00E574CA" w:rsidRPr="00FA4E1D">
        <w:trPr>
          <w:trHeight w:val="255"/>
          <w:jc w:val="center"/>
        </w:trPr>
        <w:tc>
          <w:tcPr>
            <w:tcW w:w="960" w:type="dxa"/>
            <w:vMerge/>
            <w:tcBorders>
              <w:top w:val="single" w:sz="4" w:space="0" w:color="auto"/>
              <w:left w:val="single" w:sz="4" w:space="0" w:color="auto"/>
              <w:bottom w:val="single" w:sz="4" w:space="0" w:color="auto"/>
              <w:right w:val="single" w:sz="4" w:space="0" w:color="auto"/>
            </w:tcBorders>
            <w:vAlign w:val="center"/>
          </w:tcPr>
          <w:p w:rsidR="00E574CA" w:rsidRPr="00FA4E1D" w:rsidRDefault="00E574CA" w:rsidP="00197151">
            <w:pPr>
              <w:pStyle w:val="Paragrafi"/>
              <w:ind w:firstLine="0"/>
              <w:jc w:val="center"/>
              <w:rPr>
                <w:rFonts w:cs="Arial"/>
                <w:b/>
                <w:bCs/>
                <w:sz w:val="20"/>
                <w:szCs w:val="20"/>
              </w:rPr>
            </w:pPr>
          </w:p>
        </w:tc>
        <w:tc>
          <w:tcPr>
            <w:tcW w:w="960" w:type="dxa"/>
            <w:tcBorders>
              <w:top w:val="nil"/>
              <w:left w:val="nil"/>
              <w:bottom w:val="single" w:sz="4" w:space="0" w:color="auto"/>
              <w:right w:val="single" w:sz="4" w:space="0" w:color="auto"/>
            </w:tcBorders>
            <w:vAlign w:val="center"/>
          </w:tcPr>
          <w:p w:rsidR="00E574CA" w:rsidRPr="00FA4E1D" w:rsidRDefault="00E574CA" w:rsidP="00197151">
            <w:pPr>
              <w:pStyle w:val="Paragrafi"/>
              <w:ind w:firstLine="0"/>
              <w:jc w:val="center"/>
              <w:rPr>
                <w:b/>
                <w:bCs/>
                <w:sz w:val="20"/>
                <w:szCs w:val="20"/>
              </w:rPr>
            </w:pPr>
            <w:r w:rsidRPr="00FA4E1D">
              <w:rPr>
                <w:b/>
                <w:bCs/>
                <w:sz w:val="20"/>
                <w:szCs w:val="20"/>
              </w:rPr>
              <w:t>Numri</w:t>
            </w:r>
          </w:p>
        </w:tc>
        <w:tc>
          <w:tcPr>
            <w:tcW w:w="1160" w:type="dxa"/>
            <w:tcBorders>
              <w:top w:val="nil"/>
              <w:left w:val="nil"/>
              <w:bottom w:val="single" w:sz="4" w:space="0" w:color="auto"/>
              <w:right w:val="single" w:sz="4" w:space="0" w:color="auto"/>
            </w:tcBorders>
            <w:vAlign w:val="center"/>
          </w:tcPr>
          <w:p w:rsidR="00E574CA" w:rsidRPr="00FA4E1D" w:rsidRDefault="00E574CA" w:rsidP="00197151">
            <w:pPr>
              <w:pStyle w:val="Paragrafi"/>
              <w:ind w:firstLine="0"/>
              <w:jc w:val="center"/>
              <w:rPr>
                <w:b/>
                <w:bCs/>
                <w:sz w:val="20"/>
                <w:szCs w:val="20"/>
              </w:rPr>
            </w:pPr>
            <w:r w:rsidRPr="00FA4E1D">
              <w:rPr>
                <w:b/>
                <w:bCs/>
                <w:sz w:val="20"/>
                <w:szCs w:val="20"/>
              </w:rPr>
              <w:t>Shuma</w:t>
            </w:r>
          </w:p>
        </w:tc>
        <w:tc>
          <w:tcPr>
            <w:tcW w:w="960" w:type="dxa"/>
            <w:tcBorders>
              <w:top w:val="nil"/>
              <w:left w:val="nil"/>
              <w:bottom w:val="single" w:sz="4" w:space="0" w:color="auto"/>
              <w:right w:val="single" w:sz="4" w:space="0" w:color="auto"/>
            </w:tcBorders>
            <w:vAlign w:val="center"/>
          </w:tcPr>
          <w:p w:rsidR="00E574CA" w:rsidRPr="00FA4E1D" w:rsidRDefault="00E574CA" w:rsidP="00197151">
            <w:pPr>
              <w:pStyle w:val="Paragrafi"/>
              <w:ind w:firstLine="0"/>
              <w:jc w:val="center"/>
              <w:rPr>
                <w:b/>
                <w:bCs/>
                <w:sz w:val="20"/>
                <w:szCs w:val="20"/>
              </w:rPr>
            </w:pPr>
            <w:r w:rsidRPr="00FA4E1D">
              <w:rPr>
                <w:b/>
                <w:bCs/>
                <w:sz w:val="20"/>
                <w:szCs w:val="20"/>
              </w:rPr>
              <w:t>Numri</w:t>
            </w:r>
          </w:p>
        </w:tc>
        <w:tc>
          <w:tcPr>
            <w:tcW w:w="960" w:type="dxa"/>
            <w:tcBorders>
              <w:top w:val="nil"/>
              <w:left w:val="nil"/>
              <w:bottom w:val="single" w:sz="4" w:space="0" w:color="auto"/>
              <w:right w:val="single" w:sz="4" w:space="0" w:color="auto"/>
            </w:tcBorders>
            <w:vAlign w:val="center"/>
          </w:tcPr>
          <w:p w:rsidR="00E574CA" w:rsidRPr="00FA4E1D" w:rsidRDefault="00E574CA" w:rsidP="00197151">
            <w:pPr>
              <w:pStyle w:val="Paragrafi"/>
              <w:ind w:firstLine="0"/>
              <w:jc w:val="center"/>
              <w:rPr>
                <w:b/>
                <w:bCs/>
                <w:sz w:val="20"/>
                <w:szCs w:val="20"/>
              </w:rPr>
            </w:pPr>
            <w:r w:rsidRPr="00FA4E1D">
              <w:rPr>
                <w:b/>
                <w:bCs/>
                <w:sz w:val="20"/>
                <w:szCs w:val="20"/>
              </w:rPr>
              <w:t>Shuma</w:t>
            </w:r>
          </w:p>
        </w:tc>
        <w:tc>
          <w:tcPr>
            <w:tcW w:w="960" w:type="dxa"/>
            <w:tcBorders>
              <w:top w:val="nil"/>
              <w:left w:val="nil"/>
              <w:bottom w:val="single" w:sz="4" w:space="0" w:color="auto"/>
              <w:right w:val="single" w:sz="4" w:space="0" w:color="auto"/>
            </w:tcBorders>
            <w:vAlign w:val="center"/>
          </w:tcPr>
          <w:p w:rsidR="00E574CA" w:rsidRPr="00FA4E1D" w:rsidRDefault="00E574CA" w:rsidP="00197151">
            <w:pPr>
              <w:pStyle w:val="Paragrafi"/>
              <w:ind w:firstLine="0"/>
              <w:jc w:val="center"/>
              <w:rPr>
                <w:b/>
                <w:bCs/>
                <w:sz w:val="20"/>
                <w:szCs w:val="20"/>
              </w:rPr>
            </w:pPr>
            <w:r w:rsidRPr="00FA4E1D">
              <w:rPr>
                <w:b/>
                <w:bCs/>
                <w:sz w:val="20"/>
                <w:szCs w:val="20"/>
              </w:rPr>
              <w:t>Numri</w:t>
            </w:r>
          </w:p>
        </w:tc>
        <w:tc>
          <w:tcPr>
            <w:tcW w:w="960" w:type="dxa"/>
            <w:tcBorders>
              <w:top w:val="nil"/>
              <w:left w:val="nil"/>
              <w:bottom w:val="single" w:sz="4" w:space="0" w:color="auto"/>
              <w:right w:val="single" w:sz="4" w:space="0" w:color="auto"/>
            </w:tcBorders>
            <w:vAlign w:val="center"/>
          </w:tcPr>
          <w:p w:rsidR="00E574CA" w:rsidRPr="00FA4E1D" w:rsidRDefault="00E574CA" w:rsidP="00197151">
            <w:pPr>
              <w:pStyle w:val="Paragrafi"/>
              <w:ind w:firstLine="0"/>
              <w:jc w:val="center"/>
              <w:rPr>
                <w:b/>
                <w:bCs/>
                <w:sz w:val="20"/>
                <w:szCs w:val="20"/>
              </w:rPr>
            </w:pPr>
            <w:r w:rsidRPr="00FA4E1D">
              <w:rPr>
                <w:b/>
                <w:bCs/>
                <w:sz w:val="20"/>
                <w:szCs w:val="20"/>
              </w:rPr>
              <w:t>Shuma</w:t>
            </w:r>
          </w:p>
        </w:tc>
        <w:tc>
          <w:tcPr>
            <w:tcW w:w="960" w:type="dxa"/>
            <w:tcBorders>
              <w:top w:val="nil"/>
              <w:left w:val="nil"/>
              <w:bottom w:val="single" w:sz="4" w:space="0" w:color="auto"/>
              <w:right w:val="single" w:sz="4" w:space="0" w:color="auto"/>
            </w:tcBorders>
            <w:vAlign w:val="center"/>
          </w:tcPr>
          <w:p w:rsidR="00E574CA" w:rsidRPr="00FA4E1D" w:rsidRDefault="00E574CA" w:rsidP="00197151">
            <w:pPr>
              <w:pStyle w:val="Paragrafi"/>
              <w:ind w:firstLine="0"/>
              <w:jc w:val="center"/>
              <w:rPr>
                <w:b/>
                <w:bCs/>
                <w:sz w:val="20"/>
                <w:szCs w:val="20"/>
              </w:rPr>
            </w:pPr>
            <w:r w:rsidRPr="00FA4E1D">
              <w:rPr>
                <w:b/>
                <w:bCs/>
                <w:sz w:val="20"/>
                <w:szCs w:val="20"/>
              </w:rPr>
              <w:t>Numri</w:t>
            </w:r>
          </w:p>
        </w:tc>
        <w:tc>
          <w:tcPr>
            <w:tcW w:w="960" w:type="dxa"/>
            <w:tcBorders>
              <w:top w:val="nil"/>
              <w:left w:val="nil"/>
              <w:bottom w:val="single" w:sz="4" w:space="0" w:color="auto"/>
              <w:right w:val="single" w:sz="4" w:space="0" w:color="auto"/>
            </w:tcBorders>
            <w:vAlign w:val="center"/>
          </w:tcPr>
          <w:p w:rsidR="00E574CA" w:rsidRPr="00FA4E1D" w:rsidRDefault="00E574CA" w:rsidP="00197151">
            <w:pPr>
              <w:pStyle w:val="Paragrafi"/>
              <w:ind w:firstLine="0"/>
              <w:jc w:val="center"/>
              <w:rPr>
                <w:b/>
                <w:bCs/>
                <w:sz w:val="20"/>
                <w:szCs w:val="20"/>
              </w:rPr>
            </w:pPr>
            <w:r w:rsidRPr="00FA4E1D">
              <w:rPr>
                <w:b/>
                <w:bCs/>
                <w:sz w:val="20"/>
                <w:szCs w:val="20"/>
              </w:rPr>
              <w:t>Shuma</w:t>
            </w:r>
          </w:p>
        </w:tc>
        <w:tc>
          <w:tcPr>
            <w:tcW w:w="960" w:type="dxa"/>
            <w:tcBorders>
              <w:top w:val="nil"/>
              <w:left w:val="nil"/>
              <w:bottom w:val="single" w:sz="4" w:space="0" w:color="auto"/>
              <w:right w:val="single" w:sz="4" w:space="0" w:color="auto"/>
            </w:tcBorders>
            <w:vAlign w:val="center"/>
          </w:tcPr>
          <w:p w:rsidR="00E574CA" w:rsidRPr="00FA4E1D" w:rsidRDefault="00E574CA" w:rsidP="00197151">
            <w:pPr>
              <w:pStyle w:val="Paragrafi"/>
              <w:ind w:firstLine="0"/>
              <w:jc w:val="center"/>
              <w:rPr>
                <w:b/>
                <w:bCs/>
                <w:sz w:val="20"/>
                <w:szCs w:val="20"/>
              </w:rPr>
            </w:pPr>
            <w:r w:rsidRPr="00FA4E1D">
              <w:rPr>
                <w:b/>
                <w:bCs/>
                <w:sz w:val="20"/>
                <w:szCs w:val="20"/>
              </w:rPr>
              <w:t>Numri</w:t>
            </w:r>
          </w:p>
        </w:tc>
        <w:tc>
          <w:tcPr>
            <w:tcW w:w="960" w:type="dxa"/>
            <w:tcBorders>
              <w:top w:val="nil"/>
              <w:left w:val="nil"/>
              <w:bottom w:val="single" w:sz="4" w:space="0" w:color="auto"/>
              <w:right w:val="single" w:sz="4" w:space="0" w:color="auto"/>
            </w:tcBorders>
            <w:vAlign w:val="center"/>
          </w:tcPr>
          <w:p w:rsidR="00E574CA" w:rsidRPr="00FA4E1D" w:rsidRDefault="00E574CA" w:rsidP="00197151">
            <w:pPr>
              <w:pStyle w:val="Paragrafi"/>
              <w:ind w:firstLine="0"/>
              <w:jc w:val="center"/>
              <w:rPr>
                <w:b/>
                <w:bCs/>
                <w:sz w:val="20"/>
                <w:szCs w:val="20"/>
              </w:rPr>
            </w:pPr>
            <w:r w:rsidRPr="00FA4E1D">
              <w:rPr>
                <w:b/>
                <w:bCs/>
                <w:sz w:val="20"/>
                <w:szCs w:val="20"/>
              </w:rPr>
              <w:t>Shuma</w:t>
            </w:r>
          </w:p>
        </w:tc>
        <w:tc>
          <w:tcPr>
            <w:tcW w:w="960" w:type="dxa"/>
            <w:tcBorders>
              <w:top w:val="nil"/>
              <w:left w:val="nil"/>
              <w:bottom w:val="single" w:sz="4" w:space="0" w:color="auto"/>
              <w:right w:val="single" w:sz="4" w:space="0" w:color="auto"/>
            </w:tcBorders>
            <w:vAlign w:val="center"/>
          </w:tcPr>
          <w:p w:rsidR="00E574CA" w:rsidRPr="00FA4E1D" w:rsidRDefault="00E574CA" w:rsidP="00197151">
            <w:pPr>
              <w:pStyle w:val="Paragrafi"/>
              <w:ind w:firstLine="0"/>
              <w:jc w:val="center"/>
              <w:rPr>
                <w:b/>
                <w:bCs/>
                <w:sz w:val="20"/>
                <w:szCs w:val="20"/>
              </w:rPr>
            </w:pPr>
            <w:r w:rsidRPr="00FA4E1D">
              <w:rPr>
                <w:b/>
                <w:bCs/>
                <w:sz w:val="20"/>
                <w:szCs w:val="20"/>
              </w:rPr>
              <w:t>Numri</w:t>
            </w:r>
          </w:p>
        </w:tc>
        <w:tc>
          <w:tcPr>
            <w:tcW w:w="960" w:type="dxa"/>
            <w:tcBorders>
              <w:top w:val="nil"/>
              <w:left w:val="nil"/>
              <w:bottom w:val="single" w:sz="4" w:space="0" w:color="auto"/>
              <w:right w:val="single" w:sz="4" w:space="0" w:color="auto"/>
            </w:tcBorders>
            <w:vAlign w:val="center"/>
          </w:tcPr>
          <w:p w:rsidR="00E574CA" w:rsidRPr="00FA4E1D" w:rsidRDefault="00E574CA" w:rsidP="00197151">
            <w:pPr>
              <w:pStyle w:val="Paragrafi"/>
              <w:ind w:firstLine="0"/>
              <w:jc w:val="center"/>
              <w:rPr>
                <w:b/>
                <w:bCs/>
                <w:sz w:val="20"/>
                <w:szCs w:val="20"/>
              </w:rPr>
            </w:pPr>
            <w:r w:rsidRPr="00FA4E1D">
              <w:rPr>
                <w:b/>
                <w:bCs/>
                <w:sz w:val="20"/>
                <w:szCs w:val="20"/>
              </w:rPr>
              <w:t>Shuma</w:t>
            </w:r>
          </w:p>
        </w:tc>
      </w:tr>
      <w:tr w:rsidR="00E574CA" w:rsidRPr="00FA4E1D">
        <w:trPr>
          <w:trHeight w:val="255"/>
          <w:jc w:val="center"/>
        </w:trPr>
        <w:tc>
          <w:tcPr>
            <w:tcW w:w="960" w:type="dxa"/>
            <w:tcBorders>
              <w:top w:val="nil"/>
              <w:left w:val="single" w:sz="4" w:space="0" w:color="auto"/>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ALL</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11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r>
      <w:tr w:rsidR="00E574CA" w:rsidRPr="00FA4E1D">
        <w:trPr>
          <w:trHeight w:val="255"/>
          <w:jc w:val="center"/>
        </w:trPr>
        <w:tc>
          <w:tcPr>
            <w:tcW w:w="960" w:type="dxa"/>
            <w:tcBorders>
              <w:top w:val="nil"/>
              <w:left w:val="single" w:sz="4" w:space="0" w:color="auto"/>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AUD</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11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r>
      <w:tr w:rsidR="00E574CA" w:rsidRPr="00FA4E1D">
        <w:trPr>
          <w:trHeight w:val="255"/>
          <w:jc w:val="center"/>
        </w:trPr>
        <w:tc>
          <w:tcPr>
            <w:tcW w:w="960" w:type="dxa"/>
            <w:tcBorders>
              <w:top w:val="nil"/>
              <w:left w:val="single" w:sz="4" w:space="0" w:color="auto"/>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CAD</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11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r>
      <w:tr w:rsidR="00E574CA" w:rsidRPr="00FA4E1D">
        <w:trPr>
          <w:trHeight w:val="255"/>
          <w:jc w:val="center"/>
        </w:trPr>
        <w:tc>
          <w:tcPr>
            <w:tcW w:w="960" w:type="dxa"/>
            <w:tcBorders>
              <w:top w:val="nil"/>
              <w:left w:val="single" w:sz="4" w:space="0" w:color="auto"/>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CHF</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11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r>
      <w:tr w:rsidR="00E574CA" w:rsidRPr="00FA4E1D">
        <w:trPr>
          <w:trHeight w:val="255"/>
          <w:jc w:val="center"/>
        </w:trPr>
        <w:tc>
          <w:tcPr>
            <w:tcW w:w="960" w:type="dxa"/>
            <w:tcBorders>
              <w:top w:val="nil"/>
              <w:left w:val="single" w:sz="4" w:space="0" w:color="auto"/>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DKK</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11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r>
      <w:tr w:rsidR="00E574CA" w:rsidRPr="00FA4E1D">
        <w:trPr>
          <w:trHeight w:val="255"/>
          <w:jc w:val="center"/>
        </w:trPr>
        <w:tc>
          <w:tcPr>
            <w:tcW w:w="960" w:type="dxa"/>
            <w:tcBorders>
              <w:top w:val="nil"/>
              <w:left w:val="single" w:sz="4" w:space="0" w:color="auto"/>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EUR</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11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r>
      <w:tr w:rsidR="00E574CA" w:rsidRPr="00FA4E1D">
        <w:trPr>
          <w:trHeight w:val="255"/>
          <w:jc w:val="center"/>
        </w:trPr>
        <w:tc>
          <w:tcPr>
            <w:tcW w:w="960" w:type="dxa"/>
            <w:tcBorders>
              <w:top w:val="nil"/>
              <w:left w:val="single" w:sz="4" w:space="0" w:color="auto"/>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GBP</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11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r>
      <w:tr w:rsidR="00E574CA" w:rsidRPr="00FA4E1D">
        <w:trPr>
          <w:trHeight w:val="255"/>
          <w:jc w:val="center"/>
        </w:trPr>
        <w:tc>
          <w:tcPr>
            <w:tcW w:w="960" w:type="dxa"/>
            <w:tcBorders>
              <w:top w:val="nil"/>
              <w:left w:val="single" w:sz="4" w:space="0" w:color="auto"/>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USD</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11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r>
      <w:tr w:rsidR="00E574CA" w:rsidRPr="00FA4E1D">
        <w:trPr>
          <w:trHeight w:val="255"/>
          <w:jc w:val="center"/>
        </w:trPr>
        <w:tc>
          <w:tcPr>
            <w:tcW w:w="960" w:type="dxa"/>
            <w:tcBorders>
              <w:top w:val="nil"/>
              <w:left w:val="single" w:sz="4" w:space="0" w:color="auto"/>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Të tjera</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11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c>
          <w:tcPr>
            <w:tcW w:w="960" w:type="dxa"/>
            <w:tcBorders>
              <w:top w:val="nil"/>
              <w:left w:val="nil"/>
              <w:bottom w:val="single" w:sz="4" w:space="0" w:color="auto"/>
              <w:right w:val="single" w:sz="4" w:space="0" w:color="auto"/>
            </w:tcBorders>
            <w:noWrap/>
            <w:vAlign w:val="bottom"/>
          </w:tcPr>
          <w:p w:rsidR="00E574CA" w:rsidRPr="00FA4E1D" w:rsidRDefault="00E574CA" w:rsidP="00197151">
            <w:pPr>
              <w:pStyle w:val="Paragrafi"/>
              <w:ind w:firstLine="0"/>
              <w:rPr>
                <w:sz w:val="20"/>
                <w:szCs w:val="20"/>
              </w:rPr>
            </w:pPr>
            <w:r w:rsidRPr="00FA4E1D">
              <w:rPr>
                <w:sz w:val="20"/>
                <w:szCs w:val="20"/>
              </w:rPr>
              <w:t> </w:t>
            </w:r>
          </w:p>
        </w:tc>
      </w:tr>
    </w:tbl>
    <w:p w:rsidR="00E574CA" w:rsidRPr="004C08F7" w:rsidRDefault="00E574CA" w:rsidP="00293221">
      <w:pPr>
        <w:pStyle w:val="Paragrafi"/>
        <w:rPr>
          <w:rFonts w:cs="Arial"/>
          <w:sz w:val="21"/>
          <w:szCs w:val="21"/>
        </w:rPr>
      </w:pPr>
    </w:p>
    <w:p w:rsidR="00E574CA" w:rsidRPr="004C08F7" w:rsidRDefault="00E574CA" w:rsidP="00293221">
      <w:pPr>
        <w:pStyle w:val="Paragrafi"/>
        <w:rPr>
          <w:sz w:val="21"/>
          <w:szCs w:val="21"/>
        </w:rPr>
      </w:pPr>
      <w:r w:rsidRPr="004C08F7">
        <w:rPr>
          <w:sz w:val="21"/>
          <w:szCs w:val="21"/>
        </w:rPr>
        <w:t>*</w:t>
      </w:r>
      <w:r>
        <w:rPr>
          <w:sz w:val="21"/>
          <w:szCs w:val="21"/>
        </w:rPr>
        <w:t xml:space="preserve"> </w:t>
      </w:r>
      <w:r w:rsidRPr="004C08F7">
        <w:rPr>
          <w:sz w:val="21"/>
          <w:szCs w:val="21"/>
        </w:rPr>
        <w:t xml:space="preserve">Duhet të përfshihen të gjitha kategoritë e produktit depozitë, emërtimet e të cilave ndryshojnë në varësi të bankës suaj. </w:t>
      </w:r>
    </w:p>
    <w:p w:rsidR="00E574CA" w:rsidRPr="004C08F7" w:rsidRDefault="00E574CA" w:rsidP="00293221">
      <w:pPr>
        <w:pStyle w:val="Paragrafi"/>
        <w:rPr>
          <w:sz w:val="21"/>
          <w:szCs w:val="21"/>
        </w:rPr>
      </w:pPr>
      <w:r w:rsidRPr="004C08F7">
        <w:rPr>
          <w:sz w:val="21"/>
          <w:szCs w:val="21"/>
        </w:rPr>
        <w:t>**</w:t>
      </w:r>
      <w:r>
        <w:rPr>
          <w:sz w:val="21"/>
          <w:szCs w:val="21"/>
        </w:rPr>
        <w:t xml:space="preserve"> </w:t>
      </w:r>
      <w:r w:rsidRPr="004C08F7">
        <w:rPr>
          <w:sz w:val="21"/>
          <w:szCs w:val="21"/>
        </w:rPr>
        <w:t xml:space="preserve">Grupi i llogarive të pagave për punonjësit e subjekteve klientë të bankës suaj të jepet i veçuar. </w:t>
      </w:r>
    </w:p>
    <w:p w:rsidR="00E574CA" w:rsidRPr="004C08F7" w:rsidRDefault="00E574CA" w:rsidP="00293221">
      <w:pPr>
        <w:pStyle w:val="Paragrafi"/>
        <w:rPr>
          <w:sz w:val="21"/>
          <w:szCs w:val="21"/>
        </w:rPr>
      </w:pPr>
      <w:r w:rsidRPr="004C08F7">
        <w:rPr>
          <w:sz w:val="21"/>
          <w:szCs w:val="21"/>
        </w:rPr>
        <w:t xml:space="preserve">*** Të konvertuara në lekë. </w:t>
      </w:r>
    </w:p>
    <w:p w:rsidR="00E574CA" w:rsidRPr="004C08F7" w:rsidRDefault="00E574CA" w:rsidP="00293221">
      <w:pPr>
        <w:pStyle w:val="Paragrafi"/>
        <w:rPr>
          <w:sz w:val="21"/>
          <w:szCs w:val="21"/>
        </w:rPr>
      </w:pPr>
    </w:p>
    <w:p w:rsidR="00E574CA" w:rsidRPr="004C08F7" w:rsidRDefault="00E574CA" w:rsidP="00293221">
      <w:pPr>
        <w:pStyle w:val="Paragrafi"/>
        <w:rPr>
          <w:sz w:val="21"/>
          <w:szCs w:val="21"/>
        </w:rPr>
      </w:pPr>
    </w:p>
    <w:p w:rsidR="00E574CA" w:rsidRPr="004C08F7" w:rsidRDefault="00E574CA" w:rsidP="00293221">
      <w:pPr>
        <w:pStyle w:val="Paragrafi"/>
        <w:rPr>
          <w:sz w:val="21"/>
          <w:szCs w:val="21"/>
        </w:rPr>
      </w:pPr>
    </w:p>
    <w:p w:rsidR="00E574CA" w:rsidRPr="004C08F7" w:rsidRDefault="00E574CA" w:rsidP="00293221">
      <w:pPr>
        <w:pStyle w:val="Paragrafi"/>
        <w:rPr>
          <w:sz w:val="21"/>
          <w:szCs w:val="21"/>
        </w:rPr>
      </w:pPr>
    </w:p>
    <w:p w:rsidR="00E574CA" w:rsidRPr="004C08F7" w:rsidRDefault="00E574CA" w:rsidP="00293221">
      <w:pPr>
        <w:pStyle w:val="Paragrafi"/>
        <w:rPr>
          <w:sz w:val="21"/>
          <w:szCs w:val="21"/>
        </w:rPr>
        <w:sectPr w:rsidR="00E574CA" w:rsidRPr="004C08F7" w:rsidSect="00197151">
          <w:pgSz w:w="16840" w:h="11907" w:orient="landscape" w:code="9"/>
          <w:pgMar w:top="1418" w:right="1418" w:bottom="1418" w:left="1418" w:header="1304" w:footer="1134" w:gutter="0"/>
          <w:cols w:space="720"/>
          <w:docGrid w:linePitch="360"/>
        </w:sectPr>
      </w:pPr>
    </w:p>
    <w:p w:rsidR="00E574CA" w:rsidRPr="004C08F7" w:rsidRDefault="00E574CA" w:rsidP="00B9110E">
      <w:pPr>
        <w:pStyle w:val="AneksiNr"/>
      </w:pPr>
      <w:r>
        <w:t>ANEKSI NR.</w:t>
      </w:r>
      <w:r w:rsidRPr="004C08F7">
        <w:t>2</w:t>
      </w:r>
    </w:p>
    <w:p w:rsidR="00E574CA" w:rsidRPr="004C08F7" w:rsidRDefault="00E574CA" w:rsidP="002A6823">
      <w:pPr>
        <w:pStyle w:val="Titulli"/>
        <w:rPr>
          <w:rFonts w:cs="Arial"/>
        </w:rPr>
      </w:pPr>
    </w:p>
    <w:p w:rsidR="00E574CA" w:rsidRPr="004C08F7" w:rsidRDefault="00E574CA" w:rsidP="002A6823">
      <w:pPr>
        <w:pStyle w:val="Titulli"/>
      </w:pPr>
      <w:r w:rsidRPr="004C08F7">
        <w:t>UDHËZIM</w:t>
      </w:r>
    </w:p>
    <w:p w:rsidR="00E574CA" w:rsidRPr="004C08F7" w:rsidRDefault="00E574CA" w:rsidP="00293221">
      <w:pPr>
        <w:pStyle w:val="TitulliTitull"/>
        <w:rPr>
          <w:sz w:val="21"/>
          <w:szCs w:val="21"/>
        </w:rPr>
      </w:pPr>
      <w:r w:rsidRPr="004C08F7">
        <w:rPr>
          <w:sz w:val="21"/>
          <w:szCs w:val="21"/>
        </w:rPr>
        <w:t>MBI PRANIMIN E BANKAVE NË SKEMËN  E  SIGURIMIT TË DEPOZITAVE DHE CERTIFIKIMIN E TYRE</w:t>
      </w:r>
    </w:p>
    <w:p w:rsidR="00E574CA" w:rsidRPr="004C08F7" w:rsidRDefault="00E574CA" w:rsidP="00293221">
      <w:pPr>
        <w:pStyle w:val="Paragrafi"/>
        <w:rPr>
          <w:rFonts w:cs="Arial"/>
          <w:sz w:val="21"/>
          <w:szCs w:val="21"/>
        </w:rPr>
      </w:pPr>
    </w:p>
    <w:p w:rsidR="00E574CA" w:rsidRPr="004C08F7" w:rsidRDefault="00E574CA" w:rsidP="00293221">
      <w:pPr>
        <w:pStyle w:val="TitulliTitull"/>
        <w:rPr>
          <w:sz w:val="21"/>
          <w:szCs w:val="21"/>
        </w:rPr>
      </w:pPr>
      <w:r w:rsidRPr="004C08F7">
        <w:rPr>
          <w:sz w:val="21"/>
          <w:szCs w:val="21"/>
        </w:rPr>
        <w:t>KREU I</w:t>
      </w:r>
    </w:p>
    <w:p w:rsidR="00E574CA" w:rsidRPr="004C08F7" w:rsidRDefault="00E574CA" w:rsidP="00293221">
      <w:pPr>
        <w:pStyle w:val="TitulliTitull"/>
        <w:rPr>
          <w:sz w:val="21"/>
          <w:szCs w:val="21"/>
        </w:rPr>
      </w:pPr>
      <w:r w:rsidRPr="004C08F7">
        <w:rPr>
          <w:sz w:val="21"/>
          <w:szCs w:val="21"/>
        </w:rPr>
        <w:t>DISPOZITA TË PËRGJITHSHME</w:t>
      </w:r>
    </w:p>
    <w:p w:rsidR="00E574CA" w:rsidRPr="004C08F7" w:rsidRDefault="00E574CA" w:rsidP="00293221">
      <w:pPr>
        <w:pStyle w:val="Paragrafi"/>
        <w:rPr>
          <w:rFonts w:cs="Arial"/>
          <w:sz w:val="21"/>
          <w:szCs w:val="21"/>
        </w:rPr>
      </w:pPr>
    </w:p>
    <w:p w:rsidR="00E574CA" w:rsidRPr="004C08F7" w:rsidRDefault="00E574CA" w:rsidP="00293221">
      <w:pPr>
        <w:pStyle w:val="NeniNr"/>
        <w:rPr>
          <w:sz w:val="21"/>
          <w:szCs w:val="21"/>
        </w:rPr>
      </w:pPr>
      <w:r w:rsidRPr="004C08F7">
        <w:rPr>
          <w:sz w:val="21"/>
          <w:szCs w:val="21"/>
        </w:rPr>
        <w:t>Neni 1</w:t>
      </w:r>
    </w:p>
    <w:p w:rsidR="00E574CA" w:rsidRPr="004C08F7" w:rsidRDefault="00E574CA" w:rsidP="00293221">
      <w:pPr>
        <w:pStyle w:val="NeniTitull"/>
        <w:rPr>
          <w:sz w:val="21"/>
          <w:szCs w:val="21"/>
        </w:rPr>
      </w:pPr>
      <w:r w:rsidRPr="004C08F7">
        <w:rPr>
          <w:sz w:val="21"/>
          <w:szCs w:val="21"/>
        </w:rPr>
        <w:t>Objekti</w:t>
      </w:r>
    </w:p>
    <w:p w:rsidR="00E574CA" w:rsidRPr="004C08F7" w:rsidRDefault="00E574CA" w:rsidP="00293221">
      <w:pPr>
        <w:pStyle w:val="Paragrafi"/>
        <w:rPr>
          <w:rFonts w:cs="Arial"/>
          <w:sz w:val="21"/>
          <w:szCs w:val="21"/>
        </w:rPr>
      </w:pPr>
    </w:p>
    <w:p w:rsidR="00E574CA" w:rsidRPr="004C08F7" w:rsidRDefault="00E574CA" w:rsidP="00293221">
      <w:pPr>
        <w:pStyle w:val="Paragrafi"/>
        <w:rPr>
          <w:sz w:val="21"/>
          <w:szCs w:val="21"/>
        </w:rPr>
      </w:pPr>
      <w:r w:rsidRPr="004C08F7">
        <w:rPr>
          <w:sz w:val="21"/>
          <w:szCs w:val="21"/>
        </w:rPr>
        <w:t xml:space="preserve">1.1 Objekti i këtij udhëzimi është përcaktimi i kushteve, afateve dhe dokumentacionit: </w:t>
      </w:r>
    </w:p>
    <w:p w:rsidR="00E574CA" w:rsidRPr="004C08F7" w:rsidRDefault="00E574CA" w:rsidP="00293221">
      <w:pPr>
        <w:pStyle w:val="Paragrafi"/>
        <w:rPr>
          <w:rFonts w:cs="Arial"/>
          <w:sz w:val="21"/>
          <w:szCs w:val="21"/>
        </w:rPr>
      </w:pPr>
      <w:r w:rsidRPr="004C08F7">
        <w:rPr>
          <w:sz w:val="21"/>
          <w:szCs w:val="21"/>
        </w:rPr>
        <w:t>a) për përgatitjen e kushteve teknike dhe organizative për plotësimin e kus</w:t>
      </w:r>
      <w:r>
        <w:rPr>
          <w:sz w:val="21"/>
          <w:szCs w:val="21"/>
        </w:rPr>
        <w:t>htit për sigurimin e depozitave;</w:t>
      </w:r>
    </w:p>
    <w:p w:rsidR="00E574CA" w:rsidRPr="004C08F7" w:rsidRDefault="00E574CA" w:rsidP="00293221">
      <w:pPr>
        <w:pStyle w:val="Paragrafi"/>
        <w:rPr>
          <w:sz w:val="21"/>
          <w:szCs w:val="21"/>
        </w:rPr>
      </w:pPr>
      <w:r w:rsidRPr="004C08F7">
        <w:rPr>
          <w:sz w:val="21"/>
          <w:szCs w:val="21"/>
        </w:rPr>
        <w:t>b) për pranimin në skemën e sigurimit të depozitave, certifikimin e bankës dhe degës së bankës së huaj që ushtron veprimtarinë bankare në Republikën e Shqipërisë, si dhe certifikimin e bankës dhe degës së bankës së huaj në rast riorganizimi juridik;</w:t>
      </w:r>
    </w:p>
    <w:p w:rsidR="00E574CA" w:rsidRPr="004C08F7" w:rsidRDefault="00E574CA" w:rsidP="00293221">
      <w:pPr>
        <w:pStyle w:val="Paragrafi"/>
        <w:rPr>
          <w:sz w:val="21"/>
          <w:szCs w:val="21"/>
        </w:rPr>
      </w:pPr>
      <w:r w:rsidRPr="004C08F7">
        <w:rPr>
          <w:sz w:val="21"/>
          <w:szCs w:val="21"/>
        </w:rPr>
        <w:t>c) për përfundimin e sigurimit të depozitave në bankën dhe degën e bankës së huaj që ushtron veprimtarinë bankare në Republikën e Shqipërisë.</w:t>
      </w:r>
    </w:p>
    <w:p w:rsidR="00E574CA" w:rsidRPr="004C08F7" w:rsidRDefault="00E574CA" w:rsidP="00293221">
      <w:pPr>
        <w:pStyle w:val="Paragrafi"/>
        <w:rPr>
          <w:sz w:val="21"/>
          <w:szCs w:val="21"/>
        </w:rPr>
      </w:pPr>
    </w:p>
    <w:p w:rsidR="00E574CA" w:rsidRPr="004C08F7" w:rsidRDefault="00E574CA" w:rsidP="00293221">
      <w:pPr>
        <w:pStyle w:val="NeniNr"/>
        <w:rPr>
          <w:sz w:val="21"/>
          <w:szCs w:val="21"/>
        </w:rPr>
      </w:pPr>
      <w:r w:rsidRPr="004C08F7">
        <w:rPr>
          <w:sz w:val="21"/>
          <w:szCs w:val="21"/>
        </w:rPr>
        <w:t>Neni 2</w:t>
      </w:r>
    </w:p>
    <w:p w:rsidR="00E574CA" w:rsidRPr="004C08F7" w:rsidRDefault="00E574CA" w:rsidP="00293221">
      <w:pPr>
        <w:pStyle w:val="NeniTitull"/>
        <w:rPr>
          <w:sz w:val="21"/>
          <w:szCs w:val="21"/>
        </w:rPr>
      </w:pPr>
      <w:r w:rsidRPr="004C08F7">
        <w:rPr>
          <w:sz w:val="21"/>
          <w:szCs w:val="21"/>
        </w:rPr>
        <w:t>Subjekti</w:t>
      </w:r>
    </w:p>
    <w:p w:rsidR="00E574CA" w:rsidRPr="004C08F7" w:rsidRDefault="00E574CA" w:rsidP="00293221">
      <w:pPr>
        <w:pStyle w:val="Paragrafi"/>
        <w:rPr>
          <w:rFonts w:cs="Arial"/>
          <w:sz w:val="21"/>
          <w:szCs w:val="21"/>
        </w:rPr>
      </w:pPr>
    </w:p>
    <w:p w:rsidR="00E574CA" w:rsidRPr="004C08F7" w:rsidRDefault="00E574CA" w:rsidP="00293221">
      <w:pPr>
        <w:pStyle w:val="Paragrafi"/>
        <w:rPr>
          <w:sz w:val="21"/>
          <w:szCs w:val="21"/>
        </w:rPr>
      </w:pPr>
      <w:r w:rsidRPr="004C08F7">
        <w:rPr>
          <w:sz w:val="21"/>
          <w:szCs w:val="21"/>
        </w:rPr>
        <w:t>Subjekte të këtij udhëzimi janë personat fizikë dhe/ose juridikë të cilët kanë marrë miratimin paraprak dhe/ose janë licencuar nga Autoriteti Mbik</w:t>
      </w:r>
      <w:r>
        <w:rPr>
          <w:sz w:val="21"/>
          <w:szCs w:val="21"/>
        </w:rPr>
        <w:t>ë</w:t>
      </w:r>
      <w:r w:rsidRPr="004C08F7">
        <w:rPr>
          <w:sz w:val="21"/>
          <w:szCs w:val="21"/>
        </w:rPr>
        <w:t>qyrës, për të ushtruar veprimtari bankare në Republikën e Shqipërisë.</w:t>
      </w:r>
    </w:p>
    <w:p w:rsidR="00E574CA" w:rsidRPr="004C08F7" w:rsidRDefault="00E574CA" w:rsidP="00293221">
      <w:pPr>
        <w:pStyle w:val="NeniNr"/>
        <w:rPr>
          <w:sz w:val="21"/>
          <w:szCs w:val="21"/>
        </w:rPr>
      </w:pPr>
      <w:r w:rsidRPr="004C08F7">
        <w:rPr>
          <w:sz w:val="21"/>
          <w:szCs w:val="21"/>
        </w:rPr>
        <w:t>Neni 3</w:t>
      </w:r>
    </w:p>
    <w:p w:rsidR="00E574CA" w:rsidRPr="004C08F7" w:rsidRDefault="00E574CA" w:rsidP="00293221">
      <w:pPr>
        <w:pStyle w:val="NeniTitull"/>
        <w:rPr>
          <w:sz w:val="21"/>
          <w:szCs w:val="21"/>
        </w:rPr>
      </w:pPr>
      <w:r w:rsidRPr="004C08F7">
        <w:rPr>
          <w:sz w:val="21"/>
          <w:szCs w:val="21"/>
        </w:rPr>
        <w:t>Baza ligjore</w:t>
      </w:r>
    </w:p>
    <w:p w:rsidR="00E574CA" w:rsidRPr="004C08F7" w:rsidRDefault="00E574CA" w:rsidP="00293221">
      <w:pPr>
        <w:pStyle w:val="Paragrafi"/>
        <w:rPr>
          <w:rFonts w:cs="Arial"/>
          <w:sz w:val="21"/>
          <w:szCs w:val="21"/>
        </w:rPr>
      </w:pPr>
    </w:p>
    <w:p w:rsidR="00E574CA" w:rsidRPr="004C08F7" w:rsidRDefault="00E574CA" w:rsidP="00293221">
      <w:pPr>
        <w:pStyle w:val="Paragrafi"/>
        <w:rPr>
          <w:sz w:val="21"/>
          <w:szCs w:val="21"/>
        </w:rPr>
      </w:pPr>
      <w:r w:rsidRPr="004C08F7">
        <w:rPr>
          <w:sz w:val="21"/>
          <w:szCs w:val="21"/>
        </w:rPr>
        <w:t xml:space="preserve">3.1 Ky udhëzim </w:t>
      </w:r>
      <w:smartTag w:uri="urn:schemas-microsoft-com:office:smarttags" w:element="State">
        <w:smartTag w:uri="urn:schemas-microsoft-com:office:smarttags" w:element="place">
          <w:r w:rsidRPr="004C08F7">
            <w:rPr>
              <w:sz w:val="21"/>
              <w:szCs w:val="21"/>
            </w:rPr>
            <w:t>del</w:t>
          </w:r>
        </w:smartTag>
      </w:smartTag>
      <w:r w:rsidRPr="004C08F7">
        <w:rPr>
          <w:sz w:val="21"/>
          <w:szCs w:val="21"/>
        </w:rPr>
        <w:t xml:space="preserve"> në bazë dhe për zbatim të:</w:t>
      </w:r>
    </w:p>
    <w:p w:rsidR="00E574CA" w:rsidRPr="004C08F7" w:rsidRDefault="00E574CA" w:rsidP="00293221">
      <w:pPr>
        <w:pStyle w:val="Paragrafi"/>
        <w:rPr>
          <w:sz w:val="21"/>
          <w:szCs w:val="21"/>
        </w:rPr>
      </w:pPr>
      <w:r w:rsidRPr="004C08F7">
        <w:rPr>
          <w:sz w:val="21"/>
          <w:szCs w:val="21"/>
        </w:rPr>
        <w:t>a) ligjit nr.8873, datë 29.3.2002 “Për sigurimin e depozitave”,</w:t>
      </w:r>
      <w:r w:rsidRPr="004C08F7">
        <w:rPr>
          <w:rFonts w:eastAsia="MS Mincho"/>
          <w:sz w:val="21"/>
          <w:szCs w:val="21"/>
        </w:rPr>
        <w:t xml:space="preserve"> </w:t>
      </w:r>
      <w:r w:rsidRPr="004C08F7">
        <w:rPr>
          <w:sz w:val="21"/>
          <w:szCs w:val="21"/>
        </w:rPr>
        <w:t xml:space="preserve"> i ndryshuar.</w:t>
      </w:r>
    </w:p>
    <w:p w:rsidR="00E574CA" w:rsidRPr="004C08F7" w:rsidRDefault="00E574CA" w:rsidP="00293221">
      <w:pPr>
        <w:pStyle w:val="Paragrafi"/>
        <w:rPr>
          <w:sz w:val="21"/>
          <w:szCs w:val="21"/>
        </w:rPr>
      </w:pPr>
      <w:r w:rsidRPr="004C08F7">
        <w:rPr>
          <w:sz w:val="21"/>
          <w:szCs w:val="21"/>
        </w:rPr>
        <w:t xml:space="preserve">b) </w:t>
      </w:r>
      <w:r>
        <w:rPr>
          <w:sz w:val="21"/>
          <w:szCs w:val="21"/>
        </w:rPr>
        <w:t>ligjit nr.9662, datë 18.12.2006</w:t>
      </w:r>
      <w:r w:rsidRPr="004C08F7">
        <w:rPr>
          <w:sz w:val="21"/>
          <w:szCs w:val="21"/>
        </w:rPr>
        <w:t xml:space="preserve"> “Për bankat në Republikën e Shqipërisë”.</w:t>
      </w:r>
    </w:p>
    <w:p w:rsidR="00E574CA" w:rsidRPr="004C08F7" w:rsidRDefault="00E574CA" w:rsidP="00293221">
      <w:pPr>
        <w:pStyle w:val="Paragrafi"/>
        <w:rPr>
          <w:sz w:val="21"/>
          <w:szCs w:val="21"/>
        </w:rPr>
      </w:pPr>
    </w:p>
    <w:p w:rsidR="00E574CA" w:rsidRPr="004C08F7" w:rsidRDefault="00E574CA" w:rsidP="00293221">
      <w:pPr>
        <w:pStyle w:val="NeniNr"/>
        <w:rPr>
          <w:sz w:val="21"/>
          <w:szCs w:val="21"/>
        </w:rPr>
      </w:pPr>
      <w:r w:rsidRPr="004C08F7">
        <w:rPr>
          <w:sz w:val="21"/>
          <w:szCs w:val="21"/>
        </w:rPr>
        <w:t>Neni 4</w:t>
      </w:r>
    </w:p>
    <w:p w:rsidR="00E574CA" w:rsidRPr="004C08F7" w:rsidRDefault="00E574CA" w:rsidP="00293221">
      <w:pPr>
        <w:pStyle w:val="NeniTitull"/>
        <w:rPr>
          <w:sz w:val="21"/>
          <w:szCs w:val="21"/>
        </w:rPr>
      </w:pPr>
      <w:r w:rsidRPr="004C08F7">
        <w:rPr>
          <w:sz w:val="21"/>
          <w:szCs w:val="21"/>
        </w:rPr>
        <w:t>Përcaktimet</w:t>
      </w:r>
    </w:p>
    <w:p w:rsidR="00E574CA" w:rsidRPr="004C08F7" w:rsidRDefault="00E574CA" w:rsidP="00293221">
      <w:pPr>
        <w:pStyle w:val="Paragrafi"/>
        <w:rPr>
          <w:rFonts w:cs="Arial"/>
          <w:sz w:val="21"/>
          <w:szCs w:val="21"/>
        </w:rPr>
      </w:pPr>
    </w:p>
    <w:p w:rsidR="00E574CA" w:rsidRPr="004C08F7" w:rsidRDefault="00E574CA" w:rsidP="00293221">
      <w:pPr>
        <w:pStyle w:val="Paragrafi"/>
        <w:rPr>
          <w:sz w:val="21"/>
          <w:szCs w:val="21"/>
        </w:rPr>
      </w:pPr>
      <w:r>
        <w:rPr>
          <w:sz w:val="21"/>
          <w:szCs w:val="21"/>
        </w:rPr>
        <w:t>4.1 Termat e përdorur</w:t>
      </w:r>
      <w:r w:rsidRPr="004C08F7">
        <w:rPr>
          <w:sz w:val="21"/>
          <w:szCs w:val="21"/>
        </w:rPr>
        <w:t xml:space="preserve"> në këtë udhëzim do të kenë të njëjtin kuptim me:</w:t>
      </w:r>
    </w:p>
    <w:p w:rsidR="00E574CA" w:rsidRPr="004C08F7" w:rsidRDefault="00E574CA" w:rsidP="00293221">
      <w:pPr>
        <w:pStyle w:val="Paragrafi"/>
        <w:rPr>
          <w:sz w:val="21"/>
          <w:szCs w:val="21"/>
        </w:rPr>
      </w:pPr>
      <w:r w:rsidRPr="004C08F7">
        <w:rPr>
          <w:sz w:val="21"/>
          <w:szCs w:val="21"/>
        </w:rPr>
        <w:t>a) përcaktimet e nenit 2 të ligjit nr.8873, datë 29.3.2002</w:t>
      </w:r>
      <w:r>
        <w:rPr>
          <w:sz w:val="21"/>
          <w:szCs w:val="21"/>
        </w:rPr>
        <w:t xml:space="preserve"> “Për sigurimin e depozitave”, </w:t>
      </w:r>
      <w:r w:rsidRPr="004C08F7">
        <w:rPr>
          <w:sz w:val="21"/>
          <w:szCs w:val="21"/>
        </w:rPr>
        <w:t>të ndryshuar;</w:t>
      </w:r>
    </w:p>
    <w:p w:rsidR="00E574CA" w:rsidRPr="004C08F7" w:rsidRDefault="00E574CA" w:rsidP="00293221">
      <w:pPr>
        <w:pStyle w:val="Paragrafi"/>
        <w:rPr>
          <w:rFonts w:cs="Arial"/>
          <w:sz w:val="21"/>
          <w:szCs w:val="21"/>
        </w:rPr>
      </w:pPr>
      <w:r w:rsidRPr="004C08F7">
        <w:rPr>
          <w:sz w:val="21"/>
          <w:szCs w:val="21"/>
        </w:rPr>
        <w:t>b) përkufizimet e nenit 4 të ligjit nr.9662, datë 18.12.2006 “Për ban</w:t>
      </w:r>
      <w:r>
        <w:rPr>
          <w:sz w:val="21"/>
          <w:szCs w:val="21"/>
        </w:rPr>
        <w:t>kat në Republikën e Shqipërisë”; dhe</w:t>
      </w:r>
    </w:p>
    <w:p w:rsidR="00E574CA" w:rsidRPr="004C08F7" w:rsidRDefault="00E574CA" w:rsidP="00293221">
      <w:pPr>
        <w:pStyle w:val="Paragrafi"/>
        <w:rPr>
          <w:sz w:val="21"/>
          <w:szCs w:val="21"/>
        </w:rPr>
      </w:pPr>
      <w:r>
        <w:rPr>
          <w:sz w:val="21"/>
          <w:szCs w:val="21"/>
        </w:rPr>
        <w:t>c) p</w:t>
      </w:r>
      <w:r w:rsidRPr="004C08F7">
        <w:rPr>
          <w:sz w:val="21"/>
          <w:szCs w:val="21"/>
        </w:rPr>
        <w:t>ërkufizimet e nenit 4 të rregullores “Për licencimin dhe ushtrimin e veprimtarisë së bankave dhe degëve të bankave të huaja në Republikën e Shqipërisë”, miratuar me vendimin nr.14, datë 11.3.2009 të Këshillit Mbikëqyrës të Bankës së Shqipërisë.</w:t>
      </w:r>
    </w:p>
    <w:p w:rsidR="00E574CA" w:rsidRPr="004C08F7" w:rsidRDefault="00E574CA" w:rsidP="00293221">
      <w:pPr>
        <w:pStyle w:val="Paragrafi"/>
        <w:rPr>
          <w:sz w:val="21"/>
          <w:szCs w:val="21"/>
        </w:rPr>
      </w:pPr>
    </w:p>
    <w:p w:rsidR="00E574CA" w:rsidRPr="004C08F7" w:rsidRDefault="00E574CA" w:rsidP="00293221">
      <w:pPr>
        <w:pStyle w:val="Paragrafi"/>
        <w:rPr>
          <w:sz w:val="21"/>
          <w:szCs w:val="21"/>
        </w:rPr>
      </w:pPr>
    </w:p>
    <w:p w:rsidR="00E574CA" w:rsidRPr="004C08F7" w:rsidRDefault="00E574CA" w:rsidP="00293221">
      <w:pPr>
        <w:pStyle w:val="Paragrafi"/>
        <w:rPr>
          <w:sz w:val="21"/>
          <w:szCs w:val="21"/>
        </w:rPr>
      </w:pPr>
    </w:p>
    <w:p w:rsidR="00E574CA" w:rsidRPr="004C08F7" w:rsidRDefault="00E574CA" w:rsidP="00293221">
      <w:pPr>
        <w:pStyle w:val="Paragrafi"/>
        <w:rPr>
          <w:sz w:val="21"/>
          <w:szCs w:val="21"/>
        </w:rPr>
      </w:pPr>
    </w:p>
    <w:p w:rsidR="00E574CA" w:rsidRPr="004C08F7" w:rsidRDefault="00E574CA" w:rsidP="00293221">
      <w:pPr>
        <w:pStyle w:val="Paragrafi"/>
        <w:rPr>
          <w:sz w:val="21"/>
          <w:szCs w:val="21"/>
        </w:rPr>
      </w:pPr>
    </w:p>
    <w:p w:rsidR="00E574CA" w:rsidRPr="004C08F7" w:rsidRDefault="00E574CA" w:rsidP="00293221">
      <w:pPr>
        <w:pStyle w:val="Paragrafi"/>
        <w:rPr>
          <w:sz w:val="21"/>
          <w:szCs w:val="21"/>
        </w:rPr>
      </w:pPr>
    </w:p>
    <w:p w:rsidR="00E574CA" w:rsidRPr="004C08F7" w:rsidRDefault="00E574CA" w:rsidP="00293221">
      <w:pPr>
        <w:pStyle w:val="TitulliTitull"/>
        <w:rPr>
          <w:sz w:val="21"/>
          <w:szCs w:val="21"/>
        </w:rPr>
      </w:pPr>
      <w:r w:rsidRPr="004C08F7">
        <w:rPr>
          <w:sz w:val="21"/>
          <w:szCs w:val="21"/>
        </w:rPr>
        <w:t>KREU II</w:t>
      </w:r>
    </w:p>
    <w:p w:rsidR="00E574CA" w:rsidRPr="004C08F7" w:rsidRDefault="00E574CA" w:rsidP="00293221">
      <w:pPr>
        <w:pStyle w:val="TitulliTitull"/>
        <w:rPr>
          <w:sz w:val="21"/>
          <w:szCs w:val="21"/>
        </w:rPr>
      </w:pPr>
      <w:r w:rsidRPr="004C08F7">
        <w:rPr>
          <w:sz w:val="21"/>
          <w:szCs w:val="21"/>
        </w:rPr>
        <w:t>PRANIMI DHE CERTIFIKIMI I BANKËS NË SKEMËN E SIGURIMIT TË DEPOZITAVE</w:t>
      </w:r>
    </w:p>
    <w:p w:rsidR="00E574CA" w:rsidRPr="00505369" w:rsidRDefault="00E574CA" w:rsidP="00293221">
      <w:pPr>
        <w:pStyle w:val="Paragrafi"/>
        <w:rPr>
          <w:rFonts w:cs="Arial"/>
          <w:sz w:val="14"/>
          <w:szCs w:val="14"/>
        </w:rPr>
      </w:pPr>
    </w:p>
    <w:p w:rsidR="00E574CA" w:rsidRPr="004C08F7" w:rsidRDefault="00E574CA" w:rsidP="00293221">
      <w:pPr>
        <w:pStyle w:val="NeniNr"/>
        <w:rPr>
          <w:sz w:val="21"/>
          <w:szCs w:val="21"/>
        </w:rPr>
      </w:pPr>
      <w:r w:rsidRPr="004C08F7">
        <w:rPr>
          <w:sz w:val="21"/>
          <w:szCs w:val="21"/>
        </w:rPr>
        <w:t>Neni 5</w:t>
      </w:r>
    </w:p>
    <w:p w:rsidR="00E574CA" w:rsidRPr="004C08F7" w:rsidRDefault="00E574CA" w:rsidP="00293221">
      <w:pPr>
        <w:pStyle w:val="NeniTitull"/>
        <w:rPr>
          <w:sz w:val="21"/>
          <w:szCs w:val="21"/>
        </w:rPr>
      </w:pPr>
      <w:r w:rsidRPr="004C08F7">
        <w:rPr>
          <w:sz w:val="21"/>
          <w:szCs w:val="21"/>
        </w:rPr>
        <w:t>Pranimi i bankës në skemën e sigurimit të depozitave</w:t>
      </w:r>
    </w:p>
    <w:p w:rsidR="00E574CA" w:rsidRPr="00505369" w:rsidRDefault="00E574CA" w:rsidP="00293221">
      <w:pPr>
        <w:pStyle w:val="Paragrafi"/>
        <w:rPr>
          <w:rFonts w:cs="Arial"/>
          <w:sz w:val="14"/>
          <w:szCs w:val="14"/>
        </w:rPr>
      </w:pPr>
    </w:p>
    <w:p w:rsidR="00E574CA" w:rsidRPr="004C08F7" w:rsidRDefault="00E574CA" w:rsidP="00293221">
      <w:pPr>
        <w:pStyle w:val="Paragrafi"/>
        <w:rPr>
          <w:sz w:val="21"/>
          <w:szCs w:val="21"/>
        </w:rPr>
      </w:pPr>
      <w:r w:rsidRPr="004C08F7">
        <w:rPr>
          <w:sz w:val="21"/>
          <w:szCs w:val="21"/>
        </w:rPr>
        <w:t>5.1 Subjektet, me marrjen e miratimit paraprak për licencë nga Autoriteti Mbikëqy</w:t>
      </w:r>
      <w:r>
        <w:rPr>
          <w:sz w:val="21"/>
          <w:szCs w:val="21"/>
        </w:rPr>
        <w:t>rës, paraqesin menjëherë pranë a</w:t>
      </w:r>
      <w:r w:rsidRPr="004C08F7">
        <w:rPr>
          <w:sz w:val="21"/>
          <w:szCs w:val="21"/>
        </w:rPr>
        <w:t xml:space="preserve">gjencisë kërkesën për t’u njohur me kushtet teknike dhe organizative për plotësimin e kushtit për sigurimin e depozitave, si dhe një kopje të noterizuar të vendimit të këshillit drejtues të subjektit për përcaktimin e personit të kontaktit sipas aneksit 1, bashkëlidhur këtij udhëzimi. </w:t>
      </w:r>
    </w:p>
    <w:p w:rsidR="00E574CA" w:rsidRPr="004C08F7" w:rsidRDefault="00E574CA" w:rsidP="00293221">
      <w:pPr>
        <w:pStyle w:val="Paragrafi"/>
        <w:rPr>
          <w:sz w:val="21"/>
          <w:szCs w:val="21"/>
        </w:rPr>
      </w:pPr>
      <w:r w:rsidRPr="004C08F7">
        <w:rPr>
          <w:sz w:val="21"/>
          <w:szCs w:val="21"/>
        </w:rPr>
        <w:t>5.2 Agjencia dhe subjekti që paraqet kërkesën sipas pikës 5.1 të këtij neni, brenda 12 muajve, bashkëpunojnë për përgatitjen e kushteve teknike dhe organizative për plotësimin e kushtit të sigurimit të depozitave.</w:t>
      </w:r>
    </w:p>
    <w:p w:rsidR="00E574CA" w:rsidRPr="004C08F7" w:rsidRDefault="00E574CA" w:rsidP="00293221">
      <w:pPr>
        <w:pStyle w:val="Paragrafi"/>
        <w:rPr>
          <w:sz w:val="21"/>
          <w:szCs w:val="21"/>
        </w:rPr>
      </w:pPr>
      <w:r w:rsidRPr="004C08F7">
        <w:rPr>
          <w:sz w:val="21"/>
          <w:szCs w:val="21"/>
        </w:rPr>
        <w:t>5.3 Subjektet që kanë aplikuar për t’u pranuar në skemën e sigurimit të depozitave, përpara pranimit në këtë të fundit, plotësojnë kushtet teknike për krijimin e sistemeve elektronike për ruajtjen dhe përpunimin e të dhënave për efekt të llogaritjes së primit vjetor, si dhe të kompensimit të depozitave, në përputhje me kërkesat e përcaktuara në anekset 2, 3 dhe 4, bashkëlidhur këtij udhëzimi.</w:t>
      </w:r>
    </w:p>
    <w:p w:rsidR="00E574CA" w:rsidRPr="004C08F7" w:rsidRDefault="00E574CA" w:rsidP="00293221">
      <w:pPr>
        <w:pStyle w:val="Paragrafi"/>
        <w:rPr>
          <w:sz w:val="21"/>
          <w:szCs w:val="21"/>
        </w:rPr>
      </w:pPr>
      <w:r w:rsidRPr="004C08F7">
        <w:rPr>
          <w:sz w:val="21"/>
          <w:szCs w:val="21"/>
        </w:rPr>
        <w:t xml:space="preserve">5.4 Subjektet, që kanë aplikuar për t’u pranuar në skemën e sigurimit të depozitave, përpara pranimit në këtë të fundit, plotësojnë kushtet organizative, sipas aneksit 5 bashkëlidhur. </w:t>
      </w:r>
    </w:p>
    <w:p w:rsidR="00E574CA" w:rsidRPr="004C08F7" w:rsidRDefault="00E574CA" w:rsidP="00293221">
      <w:pPr>
        <w:pStyle w:val="Paragrafi"/>
        <w:rPr>
          <w:sz w:val="21"/>
          <w:szCs w:val="21"/>
        </w:rPr>
      </w:pPr>
      <w:r w:rsidRPr="004C08F7">
        <w:rPr>
          <w:sz w:val="21"/>
          <w:szCs w:val="21"/>
        </w:rPr>
        <w:t>5.5 Subjektet që pas marrjes së miratimit paraprak, kërkojnë me shkrim dhënien e licencës</w:t>
      </w:r>
      <w:r w:rsidRPr="004C08F7" w:rsidDel="00E7687B">
        <w:rPr>
          <w:sz w:val="21"/>
          <w:szCs w:val="21"/>
        </w:rPr>
        <w:t xml:space="preserve"> </w:t>
      </w:r>
      <w:r w:rsidRPr="004C08F7">
        <w:rPr>
          <w:sz w:val="21"/>
          <w:szCs w:val="21"/>
        </w:rPr>
        <w:t>nga Autoriteti Mbikëqy</w:t>
      </w:r>
      <w:r>
        <w:rPr>
          <w:sz w:val="21"/>
          <w:szCs w:val="21"/>
        </w:rPr>
        <w:t>rës, paraqesin menjëherë pranë a</w:t>
      </w:r>
      <w:r w:rsidRPr="004C08F7">
        <w:rPr>
          <w:sz w:val="21"/>
          <w:szCs w:val="21"/>
        </w:rPr>
        <w:t xml:space="preserve">gjencisë kërkesën zyrtare për pranimin në skemën e sigurimit të depozitave, shoqëruar me dokumentacionin e nevojshëm sipas aneksit 6 bashkëlidhur këtij udhëzimi. </w:t>
      </w:r>
    </w:p>
    <w:p w:rsidR="00E574CA" w:rsidRPr="004C08F7" w:rsidRDefault="00E574CA" w:rsidP="00293221">
      <w:pPr>
        <w:pStyle w:val="Paragrafi"/>
        <w:rPr>
          <w:sz w:val="21"/>
          <w:szCs w:val="21"/>
        </w:rPr>
      </w:pPr>
      <w:r w:rsidRPr="004C08F7">
        <w:rPr>
          <w:sz w:val="21"/>
          <w:szCs w:val="21"/>
        </w:rPr>
        <w:t xml:space="preserve">5.6 Agjencia shqyrton kërkesën, dokumentacionin e paraqitur, si dhe mund të verifikojë në vend plotësimin e kushteve teknike dhe organizative për pranimin në skemën e sigurimit të depozitave, në përputhje me kërkesat e këtij udhëzimi. </w:t>
      </w:r>
    </w:p>
    <w:p w:rsidR="00E574CA" w:rsidRPr="004C08F7" w:rsidRDefault="00E574CA" w:rsidP="00293221">
      <w:pPr>
        <w:pStyle w:val="Paragrafi"/>
        <w:rPr>
          <w:rFonts w:eastAsia="Batang"/>
          <w:sz w:val="21"/>
          <w:szCs w:val="21"/>
        </w:rPr>
      </w:pPr>
      <w:r w:rsidRPr="004C08F7">
        <w:rPr>
          <w:rFonts w:eastAsia="Batang"/>
          <w:sz w:val="21"/>
          <w:szCs w:val="21"/>
        </w:rPr>
        <w:t>5.7 Agjencia njofton subjektin që ka aplikuar për pranimin në skemën e sigurimit të depozitave, nëse dokumentacioni i paraqitur prej tij nuk është i plotë dhe/ose nuk përmbush kërkesat e përcaktuara në këtë udhëzim, si dhe përcakton afatin për plotësimin e tyre.</w:t>
      </w:r>
    </w:p>
    <w:p w:rsidR="00E574CA" w:rsidRPr="004C08F7" w:rsidRDefault="00E574CA" w:rsidP="00293221">
      <w:pPr>
        <w:pStyle w:val="Paragrafi"/>
        <w:rPr>
          <w:rFonts w:eastAsia="Batang"/>
          <w:sz w:val="21"/>
          <w:szCs w:val="21"/>
        </w:rPr>
      </w:pPr>
      <w:r w:rsidRPr="004C08F7">
        <w:rPr>
          <w:rFonts w:eastAsia="Batang"/>
          <w:sz w:val="21"/>
          <w:szCs w:val="21"/>
        </w:rPr>
        <w:t>5.8 Agjencia lëshon një vërtetim për Autoritetin Mbik</w:t>
      </w:r>
      <w:r>
        <w:rPr>
          <w:rFonts w:eastAsia="Batang"/>
          <w:sz w:val="21"/>
          <w:szCs w:val="21"/>
        </w:rPr>
        <w:t>ë</w:t>
      </w:r>
      <w:r w:rsidRPr="004C08F7">
        <w:rPr>
          <w:rFonts w:eastAsia="Batang"/>
          <w:sz w:val="21"/>
          <w:szCs w:val="21"/>
        </w:rPr>
        <w:t xml:space="preserve">qyrës për plotësimin e kushtit të sigurimit të depozitave, nëse vlerëson se subjekti përmbush kërkesat e përcaktuara në këtë udhëzim, lidhur me dokumentacionin dhe kushtet teknike të nevojshme. </w:t>
      </w:r>
    </w:p>
    <w:p w:rsidR="00E574CA" w:rsidRPr="00505369" w:rsidRDefault="00E574CA" w:rsidP="00293221">
      <w:pPr>
        <w:pStyle w:val="Paragrafi"/>
        <w:rPr>
          <w:rFonts w:eastAsia="Batang" w:cs="Arial"/>
          <w:sz w:val="14"/>
          <w:szCs w:val="14"/>
        </w:rPr>
      </w:pPr>
    </w:p>
    <w:p w:rsidR="00E574CA" w:rsidRPr="004C08F7" w:rsidRDefault="00E574CA" w:rsidP="00293221">
      <w:pPr>
        <w:pStyle w:val="NeniNr"/>
        <w:rPr>
          <w:sz w:val="21"/>
          <w:szCs w:val="21"/>
        </w:rPr>
      </w:pPr>
      <w:r w:rsidRPr="004C08F7">
        <w:rPr>
          <w:sz w:val="21"/>
          <w:szCs w:val="21"/>
        </w:rPr>
        <w:t>Neni 6</w:t>
      </w:r>
    </w:p>
    <w:p w:rsidR="00E574CA" w:rsidRPr="004C08F7" w:rsidRDefault="00E574CA" w:rsidP="00293221">
      <w:pPr>
        <w:pStyle w:val="NeniTitull"/>
        <w:rPr>
          <w:sz w:val="21"/>
          <w:szCs w:val="21"/>
        </w:rPr>
      </w:pPr>
      <w:r w:rsidRPr="004C08F7">
        <w:rPr>
          <w:sz w:val="21"/>
          <w:szCs w:val="21"/>
        </w:rPr>
        <w:t>Certifikimi</w:t>
      </w:r>
    </w:p>
    <w:p w:rsidR="00E574CA" w:rsidRPr="00505369" w:rsidRDefault="00E574CA" w:rsidP="00293221">
      <w:pPr>
        <w:pStyle w:val="Paragrafi"/>
        <w:rPr>
          <w:rFonts w:cs="Arial"/>
          <w:sz w:val="14"/>
          <w:szCs w:val="14"/>
        </w:rPr>
      </w:pPr>
    </w:p>
    <w:p w:rsidR="00E574CA" w:rsidRPr="004C08F7" w:rsidRDefault="00E574CA" w:rsidP="00293221">
      <w:pPr>
        <w:pStyle w:val="Paragrafi"/>
        <w:rPr>
          <w:sz w:val="21"/>
          <w:szCs w:val="21"/>
        </w:rPr>
      </w:pPr>
      <w:r>
        <w:rPr>
          <w:sz w:val="21"/>
          <w:szCs w:val="21"/>
        </w:rPr>
        <w:t xml:space="preserve">6.1 </w:t>
      </w:r>
      <w:r w:rsidRPr="004C08F7">
        <w:rPr>
          <w:sz w:val="21"/>
          <w:szCs w:val="21"/>
        </w:rPr>
        <w:t>Këshilli Drejtues i Agjencisë miraton kërkesën për sigurimin e depozitave të bankës së re jo më vonë se tri ditë pune nga data e marrjes së njoftimit me shkrim nga Autoriteti Mbikëqyrës për dhënien e licencës bankare.</w:t>
      </w:r>
    </w:p>
    <w:p w:rsidR="00E574CA" w:rsidRPr="004C08F7" w:rsidRDefault="00E574CA" w:rsidP="00293221">
      <w:pPr>
        <w:pStyle w:val="Paragrafi"/>
        <w:rPr>
          <w:sz w:val="21"/>
          <w:szCs w:val="21"/>
        </w:rPr>
      </w:pPr>
      <w:r>
        <w:rPr>
          <w:sz w:val="21"/>
          <w:szCs w:val="21"/>
        </w:rPr>
        <w:t xml:space="preserve">6.2 </w:t>
      </w:r>
      <w:r w:rsidRPr="004C08F7">
        <w:rPr>
          <w:sz w:val="21"/>
          <w:szCs w:val="21"/>
        </w:rPr>
        <w:t xml:space="preserve">Agjencia, brenda tre ditëve pune nga miratimi i kërkesës, njofton bankën për pranimin në skemën e sigurimit të depozitave dhe tërheqjen e certifikatës për sigurimin e depozitave. </w:t>
      </w:r>
    </w:p>
    <w:p w:rsidR="00E574CA" w:rsidRPr="004C08F7" w:rsidRDefault="00E574CA" w:rsidP="00293221">
      <w:pPr>
        <w:pStyle w:val="Paragrafi"/>
        <w:rPr>
          <w:sz w:val="21"/>
          <w:szCs w:val="21"/>
        </w:rPr>
      </w:pPr>
      <w:r>
        <w:rPr>
          <w:sz w:val="21"/>
          <w:szCs w:val="21"/>
        </w:rPr>
        <w:t xml:space="preserve">6.3 </w:t>
      </w:r>
      <w:smartTag w:uri="urn:schemas-microsoft-com:office:smarttags" w:element="place">
        <w:r w:rsidRPr="004C08F7">
          <w:rPr>
            <w:sz w:val="21"/>
            <w:szCs w:val="21"/>
          </w:rPr>
          <w:t>Banka</w:t>
        </w:r>
      </w:smartTag>
      <w:r w:rsidRPr="004C08F7">
        <w:rPr>
          <w:sz w:val="21"/>
          <w:szCs w:val="21"/>
        </w:rPr>
        <w:t xml:space="preserve"> e sapolicencuar, anëtare e skemës së sigurimit të</w:t>
      </w:r>
      <w:r>
        <w:rPr>
          <w:sz w:val="21"/>
          <w:szCs w:val="21"/>
        </w:rPr>
        <w:t xml:space="preserve"> depozitave, njofton me shkrim a</w:t>
      </w:r>
      <w:r w:rsidRPr="004C08F7">
        <w:rPr>
          <w:sz w:val="21"/>
          <w:szCs w:val="21"/>
        </w:rPr>
        <w:t>gjencinë për datën e fillimit të veprimtarisë së saj.</w:t>
      </w:r>
    </w:p>
    <w:p w:rsidR="00E574CA" w:rsidRPr="004C08F7" w:rsidRDefault="00E574CA" w:rsidP="00293221">
      <w:pPr>
        <w:pStyle w:val="Paragrafi"/>
        <w:rPr>
          <w:sz w:val="21"/>
          <w:szCs w:val="21"/>
        </w:rPr>
      </w:pPr>
      <w:r>
        <w:rPr>
          <w:sz w:val="21"/>
          <w:szCs w:val="21"/>
        </w:rPr>
        <w:t xml:space="preserve">6.4 </w:t>
      </w:r>
      <w:smartTag w:uri="urn:schemas-microsoft-com:office:smarttags" w:element="place">
        <w:r w:rsidRPr="004C08F7">
          <w:rPr>
            <w:sz w:val="21"/>
            <w:szCs w:val="21"/>
          </w:rPr>
          <w:t>Banka</w:t>
        </w:r>
      </w:smartTag>
      <w:r w:rsidRPr="004C08F7">
        <w:rPr>
          <w:sz w:val="21"/>
          <w:szCs w:val="21"/>
        </w:rPr>
        <w:t xml:space="preserve"> e siguruar publikon certifikatën për sigurimin e depozitave në një vend të dukshëm në mjediset e të gjitha degëve dhe agjencive të saj që operojnë në territorin e Republikës së Shqipërisë.</w:t>
      </w:r>
    </w:p>
    <w:p w:rsidR="00E574CA" w:rsidRPr="004C08F7" w:rsidRDefault="00E574CA" w:rsidP="00293221">
      <w:pPr>
        <w:pStyle w:val="Paragrafi"/>
        <w:rPr>
          <w:sz w:val="21"/>
          <w:szCs w:val="21"/>
        </w:rPr>
      </w:pPr>
    </w:p>
    <w:p w:rsidR="00E574CA" w:rsidRPr="004C08F7" w:rsidRDefault="00E574CA" w:rsidP="00293221">
      <w:pPr>
        <w:pStyle w:val="NeniNr"/>
        <w:rPr>
          <w:sz w:val="21"/>
          <w:szCs w:val="21"/>
        </w:rPr>
      </w:pPr>
      <w:r w:rsidRPr="004C08F7">
        <w:rPr>
          <w:sz w:val="21"/>
          <w:szCs w:val="21"/>
        </w:rPr>
        <w:t>Neni 7</w:t>
      </w:r>
    </w:p>
    <w:p w:rsidR="00E574CA" w:rsidRPr="004C08F7" w:rsidRDefault="00E574CA" w:rsidP="00293221">
      <w:pPr>
        <w:pStyle w:val="NeniTitull"/>
        <w:rPr>
          <w:sz w:val="21"/>
          <w:szCs w:val="21"/>
        </w:rPr>
      </w:pPr>
      <w:r w:rsidRPr="004C08F7">
        <w:rPr>
          <w:sz w:val="21"/>
          <w:szCs w:val="21"/>
        </w:rPr>
        <w:t>Certifikimi në rastin e riorganizimit juridik të bankës dhe në rastin e ndryshimit të emrit</w:t>
      </w:r>
    </w:p>
    <w:p w:rsidR="00E574CA" w:rsidRPr="00505369" w:rsidRDefault="00E574CA" w:rsidP="00293221">
      <w:pPr>
        <w:pStyle w:val="Paragrafi"/>
        <w:rPr>
          <w:rFonts w:cs="Arial"/>
          <w:sz w:val="14"/>
          <w:szCs w:val="14"/>
        </w:rPr>
      </w:pPr>
    </w:p>
    <w:p w:rsidR="00E574CA" w:rsidRPr="004C08F7" w:rsidRDefault="00E574CA" w:rsidP="00293221">
      <w:pPr>
        <w:pStyle w:val="Paragrafi"/>
        <w:rPr>
          <w:sz w:val="21"/>
          <w:szCs w:val="21"/>
        </w:rPr>
      </w:pPr>
      <w:r w:rsidRPr="004C08F7">
        <w:rPr>
          <w:sz w:val="21"/>
          <w:szCs w:val="21"/>
        </w:rPr>
        <w:t xml:space="preserve">7.1 </w:t>
      </w:r>
      <w:smartTag w:uri="urn:schemas-microsoft-com:office:smarttags" w:element="place">
        <w:r w:rsidRPr="004C08F7">
          <w:rPr>
            <w:sz w:val="21"/>
            <w:szCs w:val="21"/>
          </w:rPr>
          <w:t>Banka</w:t>
        </w:r>
      </w:smartTag>
      <w:r w:rsidRPr="004C08F7">
        <w:rPr>
          <w:sz w:val="21"/>
          <w:szCs w:val="21"/>
        </w:rPr>
        <w:t xml:space="preserve"> e siguruar, që ka marrë miratimin paraprak nga Autoriteti Mbikëqyrës për riorganizimin juridik të saj, pa</w:t>
      </w:r>
      <w:r>
        <w:rPr>
          <w:sz w:val="21"/>
          <w:szCs w:val="21"/>
        </w:rPr>
        <w:t>raqet menjëherë kërkesën pranë a</w:t>
      </w:r>
      <w:r w:rsidRPr="004C08F7">
        <w:rPr>
          <w:sz w:val="21"/>
          <w:szCs w:val="21"/>
        </w:rPr>
        <w:t>gjencisë për pajisje me certifikatë të re të sigurimit të depozitave.</w:t>
      </w:r>
    </w:p>
    <w:p w:rsidR="00E574CA" w:rsidRPr="004C08F7" w:rsidRDefault="00E574CA" w:rsidP="00293221">
      <w:pPr>
        <w:pStyle w:val="Paragrafi"/>
        <w:rPr>
          <w:sz w:val="21"/>
          <w:szCs w:val="21"/>
        </w:rPr>
      </w:pPr>
      <w:r w:rsidRPr="004C08F7">
        <w:rPr>
          <w:sz w:val="21"/>
          <w:szCs w:val="21"/>
        </w:rPr>
        <w:t xml:space="preserve">7.2 Në rastet e ndryshimit të emrit, banka </w:t>
      </w:r>
      <w:r>
        <w:rPr>
          <w:sz w:val="21"/>
          <w:szCs w:val="21"/>
        </w:rPr>
        <w:t>ka detyrimin të paraqesë pranë a</w:t>
      </w:r>
      <w:r w:rsidRPr="004C08F7">
        <w:rPr>
          <w:sz w:val="21"/>
          <w:szCs w:val="21"/>
        </w:rPr>
        <w:t>gjencisë njoftimin lidhur me këtë ndryshim, si dhe kërkesën për t’u pajisur me certifikatën e re që reflekton ndryshimin e emrit. Kërkesa shoqërohet me  vendimin e Autoritetit Mbik</w:t>
      </w:r>
      <w:r>
        <w:rPr>
          <w:sz w:val="21"/>
          <w:szCs w:val="21"/>
        </w:rPr>
        <w:t>ë</w:t>
      </w:r>
      <w:r w:rsidRPr="004C08F7">
        <w:rPr>
          <w:sz w:val="21"/>
          <w:szCs w:val="21"/>
        </w:rPr>
        <w:t>qyrës për dhënien e miratimit paraprak për ndryshimin e emrit të bankës, një kopje të ekstraktit lëshuar nga Qendra Kombëtare e Regjistrimit ku të jetë regjistruar ndryshimi përkatës i emrit të bankës dhe një kopje të statutit pas ndryshimit të emrit.</w:t>
      </w:r>
    </w:p>
    <w:p w:rsidR="00E574CA" w:rsidRPr="004C08F7" w:rsidRDefault="00E574CA" w:rsidP="00293221">
      <w:pPr>
        <w:pStyle w:val="Paragrafi"/>
        <w:rPr>
          <w:sz w:val="21"/>
          <w:szCs w:val="21"/>
        </w:rPr>
      </w:pPr>
      <w:r>
        <w:rPr>
          <w:sz w:val="21"/>
          <w:szCs w:val="21"/>
        </w:rPr>
        <w:t xml:space="preserve">7.3 </w:t>
      </w:r>
      <w:r w:rsidRPr="004C08F7">
        <w:rPr>
          <w:sz w:val="21"/>
          <w:szCs w:val="21"/>
        </w:rPr>
        <w:t xml:space="preserve">Në rastet e riorganizimit “bashkim me përthithje”, banka përthithëse </w:t>
      </w:r>
      <w:r>
        <w:rPr>
          <w:sz w:val="21"/>
          <w:szCs w:val="21"/>
        </w:rPr>
        <w:t>ka detyrimin të paraqesë pranë a</w:t>
      </w:r>
      <w:r w:rsidRPr="004C08F7">
        <w:rPr>
          <w:sz w:val="21"/>
          <w:szCs w:val="21"/>
        </w:rPr>
        <w:t>gjencisë njoftimin lidhur me riorganizimin, si dhe kërkesën për t’u pajisur me certifikatë të re nëse do të ketë ndryshim emri. Kërkesa shoqërohet me vendimin e Autoritetit Mbikqyrës për dhënien e miratimit paraprak për riorganizimin e bankës nëpërmjet bashkimit me përthithje, një kopje të ekstraktit lëshuar nga Qendra Kombëtare e Regjistrimit mbi ndryshimin përkatës të bankës, një kopje të statutit, si dhe kur është rasti strukturën e re të aksionerëve dhe ndryshimet e administratorëve që rrjedhin nga riorganizimi.</w:t>
      </w:r>
    </w:p>
    <w:p w:rsidR="00E574CA" w:rsidRPr="004C08F7" w:rsidRDefault="00E574CA" w:rsidP="00293221">
      <w:pPr>
        <w:pStyle w:val="Paragrafi"/>
        <w:rPr>
          <w:sz w:val="21"/>
          <w:szCs w:val="21"/>
        </w:rPr>
      </w:pPr>
      <w:r>
        <w:rPr>
          <w:sz w:val="21"/>
          <w:szCs w:val="21"/>
        </w:rPr>
        <w:t xml:space="preserve">7.4 </w:t>
      </w:r>
      <w:r w:rsidRPr="004C08F7">
        <w:rPr>
          <w:sz w:val="21"/>
          <w:szCs w:val="21"/>
        </w:rPr>
        <w:t>Në rastet e riorganizimit “bashkim me krijim”, bankat ekzistuese kan</w:t>
      </w:r>
      <w:r>
        <w:rPr>
          <w:sz w:val="21"/>
          <w:szCs w:val="21"/>
        </w:rPr>
        <w:t>ë detyrimin të paraqesin pranë a</w:t>
      </w:r>
      <w:r w:rsidRPr="004C08F7">
        <w:rPr>
          <w:sz w:val="21"/>
          <w:szCs w:val="21"/>
        </w:rPr>
        <w:t>gjencisë njoftimin lidhur me riorganizimin, si dhe kërkesën për t’u pajisur me certifikatën e re për sigurimin e depozitave. Kërkesa shoqërohet me vendimin e Autoritetit Mbik</w:t>
      </w:r>
      <w:r>
        <w:rPr>
          <w:sz w:val="21"/>
          <w:szCs w:val="21"/>
        </w:rPr>
        <w:t>ë</w:t>
      </w:r>
      <w:r w:rsidRPr="004C08F7">
        <w:rPr>
          <w:sz w:val="21"/>
          <w:szCs w:val="21"/>
        </w:rPr>
        <w:t>qyrës për dhënien e miratimit paraprak për riorganizimin e bankës nëpërmjet bashkimit me krijim, një kopje të ekstraktit lëshuar nga Qendra Kombëtare e Regjistrimit mbi ndryshimin përkatës të bankës, një kopje të statutit, si dhe kur është rasti strukturën e re të aksionerëve dhe ndryshimet e administratorëve që rrjedhin nga riorganizimi.</w:t>
      </w:r>
    </w:p>
    <w:p w:rsidR="00E574CA" w:rsidRPr="004C08F7" w:rsidRDefault="00E574CA" w:rsidP="00293221">
      <w:pPr>
        <w:pStyle w:val="Paragrafi"/>
        <w:rPr>
          <w:sz w:val="21"/>
          <w:szCs w:val="21"/>
        </w:rPr>
      </w:pPr>
      <w:r>
        <w:rPr>
          <w:sz w:val="21"/>
          <w:szCs w:val="21"/>
        </w:rPr>
        <w:t xml:space="preserve">7.5 </w:t>
      </w:r>
      <w:r w:rsidRPr="004C08F7">
        <w:rPr>
          <w:sz w:val="21"/>
          <w:szCs w:val="21"/>
        </w:rPr>
        <w:t xml:space="preserve">Në rastet e riorganizimit “ndarje me krijim”, banka që ndahet </w:t>
      </w:r>
      <w:r>
        <w:rPr>
          <w:sz w:val="21"/>
          <w:szCs w:val="21"/>
        </w:rPr>
        <w:t>ka detyrimin të paraqesë pranë a</w:t>
      </w:r>
      <w:r w:rsidRPr="004C08F7">
        <w:rPr>
          <w:sz w:val="21"/>
          <w:szCs w:val="21"/>
        </w:rPr>
        <w:t>gjencisë njoftimin lidhur me riorganizimin, si dhe kërkesën për t’u pajisur me certifikatën e re për sigurimin e depozitave. Kërkesa shoqërohet me vendimin e Autoritetit Mbik</w:t>
      </w:r>
      <w:r>
        <w:rPr>
          <w:sz w:val="21"/>
          <w:szCs w:val="21"/>
        </w:rPr>
        <w:t>ë</w:t>
      </w:r>
      <w:r w:rsidRPr="004C08F7">
        <w:rPr>
          <w:sz w:val="21"/>
          <w:szCs w:val="21"/>
        </w:rPr>
        <w:t>qyrës për dhënien e miratimit paraprak për riorganizimin e bankës nëpërmjet ndarjes me krijim, një kopje të ekstraktit lëshuara nga Qendra Kombëtare e Regjistrimit</w:t>
      </w:r>
      <w:r w:rsidRPr="004C08F7" w:rsidDel="00F96D7F">
        <w:rPr>
          <w:sz w:val="21"/>
          <w:szCs w:val="21"/>
        </w:rPr>
        <w:t xml:space="preserve"> </w:t>
      </w:r>
      <w:r w:rsidRPr="004C08F7">
        <w:rPr>
          <w:sz w:val="21"/>
          <w:szCs w:val="21"/>
        </w:rPr>
        <w:t>mbi ndryshimin përkatës të bankës, një kopje të statutit, si dhe kur është rasti strukturën e r</w:t>
      </w:r>
      <w:r>
        <w:rPr>
          <w:sz w:val="21"/>
          <w:szCs w:val="21"/>
        </w:rPr>
        <w:t>e të aksiona</w:t>
      </w:r>
      <w:r w:rsidRPr="004C08F7">
        <w:rPr>
          <w:sz w:val="21"/>
          <w:szCs w:val="21"/>
        </w:rPr>
        <w:t>rëve dhe ndryshimet e administratorëve që rrjedhin nga riorganizimi.</w:t>
      </w:r>
    </w:p>
    <w:p w:rsidR="00E574CA" w:rsidRPr="004C08F7" w:rsidRDefault="00E574CA" w:rsidP="00293221">
      <w:pPr>
        <w:pStyle w:val="Paragrafi"/>
        <w:rPr>
          <w:sz w:val="21"/>
          <w:szCs w:val="21"/>
        </w:rPr>
      </w:pPr>
      <w:r>
        <w:rPr>
          <w:sz w:val="21"/>
          <w:szCs w:val="21"/>
        </w:rPr>
        <w:t xml:space="preserve">7.6 </w:t>
      </w:r>
      <w:r w:rsidRPr="004C08F7">
        <w:rPr>
          <w:sz w:val="21"/>
          <w:szCs w:val="21"/>
        </w:rPr>
        <w:t xml:space="preserve">Në rastet e riorganizimit me “ndarje me përthithje”, banka që ndahet </w:t>
      </w:r>
      <w:r>
        <w:rPr>
          <w:sz w:val="21"/>
          <w:szCs w:val="21"/>
        </w:rPr>
        <w:t>ka detyrimin të paraqesë pranë a</w:t>
      </w:r>
      <w:r w:rsidRPr="004C08F7">
        <w:rPr>
          <w:sz w:val="21"/>
          <w:szCs w:val="21"/>
        </w:rPr>
        <w:t>gjencisë njoftimin lidhur me riorganizimin. Kërkesa shoqërohet me vendimin e Autoritetit Mbik</w:t>
      </w:r>
      <w:r>
        <w:rPr>
          <w:sz w:val="21"/>
          <w:szCs w:val="21"/>
        </w:rPr>
        <w:t>ë</w:t>
      </w:r>
      <w:r w:rsidRPr="004C08F7">
        <w:rPr>
          <w:sz w:val="21"/>
          <w:szCs w:val="21"/>
        </w:rPr>
        <w:t>qyrës për dhënien e miratimit paraprak, një kopje të ekstraktit lëshuar nga Qendra Kombëtare e Regjistrimit</w:t>
      </w:r>
      <w:r w:rsidRPr="004C08F7" w:rsidDel="00F96D7F">
        <w:rPr>
          <w:sz w:val="21"/>
          <w:szCs w:val="21"/>
        </w:rPr>
        <w:t xml:space="preserve"> </w:t>
      </w:r>
      <w:r w:rsidRPr="004C08F7">
        <w:rPr>
          <w:sz w:val="21"/>
          <w:szCs w:val="21"/>
        </w:rPr>
        <w:t xml:space="preserve">mbi ndryshimin përkatës, një kopje të statutit, si dhe kur është </w:t>
      </w:r>
      <w:r>
        <w:rPr>
          <w:sz w:val="21"/>
          <w:szCs w:val="21"/>
        </w:rPr>
        <w:t>rasti strukturën e re të aksiona</w:t>
      </w:r>
      <w:r w:rsidRPr="004C08F7">
        <w:rPr>
          <w:sz w:val="21"/>
          <w:szCs w:val="21"/>
        </w:rPr>
        <w:t>rëve dhe ndryshimet e administratorëve që rrjedhin nga riorganizimi.</w:t>
      </w:r>
    </w:p>
    <w:p w:rsidR="00E574CA" w:rsidRPr="004C08F7" w:rsidRDefault="00E574CA" w:rsidP="00293221">
      <w:pPr>
        <w:pStyle w:val="Paragrafi"/>
        <w:rPr>
          <w:sz w:val="21"/>
          <w:szCs w:val="21"/>
        </w:rPr>
      </w:pPr>
      <w:r w:rsidRPr="004C08F7">
        <w:rPr>
          <w:sz w:val="21"/>
          <w:szCs w:val="21"/>
        </w:rPr>
        <w:t>7.7 Dokumentacioni i kërkuar sipas pikave 7.2, 7.3, 7.4, 7.5, dhe 7.6 të këtij udhëzimi, duhet të jetë në gjuhën shqipe, në origjinal ose në kopje të noterizuar. K</w:t>
      </w:r>
      <w:r>
        <w:rPr>
          <w:sz w:val="21"/>
          <w:szCs w:val="21"/>
        </w:rPr>
        <w:t>y dokumentacion dërgohet pranë agjenc</w:t>
      </w:r>
      <w:r w:rsidRPr="004C08F7">
        <w:rPr>
          <w:sz w:val="21"/>
          <w:szCs w:val="21"/>
        </w:rPr>
        <w:t>isë me postë të regjistruar.</w:t>
      </w:r>
    </w:p>
    <w:p w:rsidR="00E574CA" w:rsidRPr="004C08F7" w:rsidRDefault="00E574CA" w:rsidP="00293221">
      <w:pPr>
        <w:pStyle w:val="Paragrafi"/>
        <w:rPr>
          <w:sz w:val="21"/>
          <w:szCs w:val="21"/>
        </w:rPr>
      </w:pPr>
      <w:r w:rsidRPr="004C08F7">
        <w:rPr>
          <w:sz w:val="21"/>
          <w:szCs w:val="21"/>
        </w:rPr>
        <w:t>7.8  Agjencia, nëse e gjykon të nevojshme, mund të kërkojë nga banka që paraqet kërkesën për ndryshim të certifikatës për sigurimin e depozitave, informacione shtesë, të tjera nga ato të parashikuara në këtë dispozitë.</w:t>
      </w:r>
    </w:p>
    <w:p w:rsidR="00E574CA" w:rsidRPr="004C08F7" w:rsidRDefault="00E574CA" w:rsidP="00293221">
      <w:pPr>
        <w:pStyle w:val="Paragrafi"/>
        <w:rPr>
          <w:sz w:val="21"/>
          <w:szCs w:val="21"/>
        </w:rPr>
      </w:pPr>
      <w:r w:rsidRPr="004C08F7">
        <w:rPr>
          <w:sz w:val="21"/>
          <w:szCs w:val="21"/>
        </w:rPr>
        <w:t xml:space="preserve">7.9 Formati i kërkesës për pajisje me certifikatë të re në rastet e riorganizimit juridik të bankës sipas këtij neni,  përcaktohet në aneksin 7 bashkëlidhur këtij udhëzimi. </w:t>
      </w:r>
    </w:p>
    <w:p w:rsidR="00E574CA" w:rsidRPr="004C08F7" w:rsidRDefault="00E574CA" w:rsidP="00293221">
      <w:pPr>
        <w:pStyle w:val="Paragrafi"/>
        <w:rPr>
          <w:rFonts w:cs="Arial"/>
          <w:sz w:val="21"/>
          <w:szCs w:val="21"/>
          <w:highlight w:val="yellow"/>
        </w:rPr>
      </w:pPr>
      <w:r w:rsidRPr="004C08F7">
        <w:rPr>
          <w:sz w:val="21"/>
          <w:szCs w:val="21"/>
        </w:rPr>
        <w:t>7.10 Këshilli Drejtues i Agjencisë miraton ndryshimin në certifikatën e sigurimit të depozitave brenda t</w:t>
      </w:r>
      <w:r>
        <w:rPr>
          <w:sz w:val="21"/>
          <w:szCs w:val="21"/>
        </w:rPr>
        <w:t>ri</w:t>
      </w:r>
      <w:r w:rsidRPr="004C08F7">
        <w:rPr>
          <w:sz w:val="21"/>
          <w:szCs w:val="21"/>
        </w:rPr>
        <w:t xml:space="preserve"> ditëve pune nga marrja e kërkesës së bankës për t’u pajisur me certifikatën e re.</w:t>
      </w:r>
    </w:p>
    <w:p w:rsidR="00E574CA" w:rsidRPr="004C08F7" w:rsidRDefault="00E574CA" w:rsidP="00293221">
      <w:pPr>
        <w:pStyle w:val="Paragrafi"/>
        <w:rPr>
          <w:sz w:val="21"/>
          <w:szCs w:val="21"/>
        </w:rPr>
      </w:pPr>
      <w:r w:rsidRPr="004C08F7">
        <w:rPr>
          <w:sz w:val="21"/>
          <w:szCs w:val="21"/>
        </w:rPr>
        <w:t>7.11 Agjencia njofton bankën për tërheqjen e certifikatës së sigurimit të depozitave, jo më vonë se dy ditë pune nga marrja e vendimit të Këshillit Drejtues për ndryshimin në certifikatën për sigurimin e depozitave.</w:t>
      </w:r>
    </w:p>
    <w:p w:rsidR="00E574CA" w:rsidRPr="004C08F7" w:rsidRDefault="00E574CA" w:rsidP="00293221">
      <w:pPr>
        <w:pStyle w:val="Paragrafi"/>
        <w:rPr>
          <w:sz w:val="21"/>
          <w:szCs w:val="21"/>
        </w:rPr>
      </w:pPr>
      <w:r w:rsidRPr="004C08F7">
        <w:rPr>
          <w:sz w:val="21"/>
          <w:szCs w:val="21"/>
        </w:rPr>
        <w:t>7.12  Në rastet kur riorganizimi juridik i bankës çon në krijimin e të paktën një banke të re, kjo e fundit do t’i nënshtrohet të gjit</w:t>
      </w:r>
      <w:r>
        <w:rPr>
          <w:sz w:val="21"/>
          <w:szCs w:val="21"/>
        </w:rPr>
        <w:t>ha rregullave për pranimin dhe c</w:t>
      </w:r>
      <w:r w:rsidRPr="004C08F7">
        <w:rPr>
          <w:sz w:val="21"/>
          <w:szCs w:val="21"/>
        </w:rPr>
        <w:t>ertifikimin në skemën e sigurimit të depozitave sipas dispozitave të ligjit “Për sigurimin e depozitave”.</w:t>
      </w:r>
    </w:p>
    <w:p w:rsidR="00E574CA" w:rsidRPr="004C08F7" w:rsidRDefault="00E574CA" w:rsidP="00293221">
      <w:pPr>
        <w:pStyle w:val="Paragrafi"/>
        <w:rPr>
          <w:sz w:val="21"/>
          <w:szCs w:val="21"/>
        </w:rPr>
      </w:pPr>
      <w:r>
        <w:rPr>
          <w:sz w:val="21"/>
          <w:szCs w:val="21"/>
        </w:rPr>
        <w:t>7.13  Në çdo rast, a</w:t>
      </w:r>
      <w:r w:rsidRPr="004C08F7">
        <w:rPr>
          <w:sz w:val="21"/>
          <w:szCs w:val="21"/>
        </w:rPr>
        <w:t>gjencia pajis bankën me certifikatën e re të sigurimit të depozitave vetëm pasi kjo e fundit ka dorëzuar pranë saj certifikatën e mëparshme të sigurimit të depozitave.</w:t>
      </w:r>
    </w:p>
    <w:p w:rsidR="00E574CA" w:rsidRPr="00505369" w:rsidRDefault="00E574CA" w:rsidP="00293221">
      <w:pPr>
        <w:pStyle w:val="Paragrafi"/>
        <w:rPr>
          <w:rFonts w:cs="Arial"/>
          <w:sz w:val="12"/>
          <w:szCs w:val="12"/>
        </w:rPr>
      </w:pPr>
    </w:p>
    <w:p w:rsidR="00E574CA" w:rsidRPr="004C08F7" w:rsidRDefault="00E574CA" w:rsidP="00293221">
      <w:pPr>
        <w:pStyle w:val="NeniNr"/>
        <w:rPr>
          <w:sz w:val="21"/>
          <w:szCs w:val="21"/>
        </w:rPr>
      </w:pPr>
      <w:r w:rsidRPr="004C08F7">
        <w:rPr>
          <w:sz w:val="21"/>
          <w:szCs w:val="21"/>
        </w:rPr>
        <w:t>Neni 8</w:t>
      </w:r>
    </w:p>
    <w:p w:rsidR="00E574CA" w:rsidRPr="004C08F7" w:rsidRDefault="00E574CA" w:rsidP="00293221">
      <w:pPr>
        <w:pStyle w:val="NeniTitull"/>
        <w:rPr>
          <w:sz w:val="21"/>
          <w:szCs w:val="21"/>
        </w:rPr>
      </w:pPr>
      <w:r w:rsidRPr="004C08F7">
        <w:rPr>
          <w:sz w:val="21"/>
          <w:szCs w:val="21"/>
        </w:rPr>
        <w:t>Njoftime të tjera</w:t>
      </w:r>
    </w:p>
    <w:p w:rsidR="00E574CA" w:rsidRPr="00505369" w:rsidRDefault="00E574CA" w:rsidP="00293221">
      <w:pPr>
        <w:pStyle w:val="Paragrafi"/>
        <w:rPr>
          <w:rFonts w:cs="Arial"/>
          <w:sz w:val="14"/>
          <w:szCs w:val="14"/>
        </w:rPr>
      </w:pPr>
    </w:p>
    <w:p w:rsidR="00E574CA" w:rsidRPr="004C08F7" w:rsidRDefault="00E574CA" w:rsidP="00293221">
      <w:pPr>
        <w:pStyle w:val="Paragrafi"/>
        <w:rPr>
          <w:sz w:val="21"/>
          <w:szCs w:val="21"/>
        </w:rPr>
      </w:pPr>
      <w:r>
        <w:rPr>
          <w:sz w:val="21"/>
          <w:szCs w:val="21"/>
        </w:rPr>
        <w:t>8.1 Banka e siguruar njofton me shkrim a</w:t>
      </w:r>
      <w:r w:rsidRPr="004C08F7">
        <w:rPr>
          <w:sz w:val="21"/>
          <w:szCs w:val="21"/>
        </w:rPr>
        <w:t>gjencinë brenda 30 ditëve kalendarike, në rastet kur merr miratim paraprak nga Autoriteti Mbik</w:t>
      </w:r>
      <w:r>
        <w:rPr>
          <w:sz w:val="21"/>
          <w:szCs w:val="21"/>
        </w:rPr>
        <w:t>ë</w:t>
      </w:r>
      <w:r w:rsidRPr="004C08F7">
        <w:rPr>
          <w:sz w:val="21"/>
          <w:szCs w:val="21"/>
        </w:rPr>
        <w:t>qyrës për ndryshime të tjera nga ato që parashikohen në nenin 7 të këtij udhëzimi, në veçanti lidhur me:</w:t>
      </w:r>
    </w:p>
    <w:p w:rsidR="00E574CA" w:rsidRPr="004C08F7" w:rsidRDefault="00E574CA" w:rsidP="00293221">
      <w:pPr>
        <w:pStyle w:val="Paragrafi"/>
        <w:rPr>
          <w:sz w:val="21"/>
          <w:szCs w:val="21"/>
        </w:rPr>
      </w:pPr>
      <w:r w:rsidRPr="004C08F7">
        <w:rPr>
          <w:sz w:val="21"/>
          <w:szCs w:val="21"/>
        </w:rPr>
        <w:t>-</w:t>
      </w:r>
      <w:r>
        <w:rPr>
          <w:sz w:val="21"/>
          <w:szCs w:val="21"/>
        </w:rPr>
        <w:t xml:space="preserve"> </w:t>
      </w:r>
      <w:r w:rsidRPr="004C08F7">
        <w:rPr>
          <w:sz w:val="21"/>
          <w:szCs w:val="21"/>
        </w:rPr>
        <w:t>hapjen e degëve dhe agjencive të reja brenda territorit të Republikës së Shqipërisë;</w:t>
      </w:r>
    </w:p>
    <w:p w:rsidR="00E574CA" w:rsidRPr="004C08F7" w:rsidRDefault="00E574CA" w:rsidP="00293221">
      <w:pPr>
        <w:pStyle w:val="Paragrafi"/>
        <w:rPr>
          <w:sz w:val="21"/>
          <w:szCs w:val="21"/>
        </w:rPr>
      </w:pPr>
      <w:r w:rsidRPr="004C08F7">
        <w:rPr>
          <w:sz w:val="21"/>
          <w:szCs w:val="21"/>
        </w:rPr>
        <w:t>-</w:t>
      </w:r>
      <w:r>
        <w:rPr>
          <w:sz w:val="21"/>
          <w:szCs w:val="21"/>
        </w:rPr>
        <w:t xml:space="preserve"> </w:t>
      </w:r>
      <w:r w:rsidRPr="004C08F7">
        <w:rPr>
          <w:sz w:val="21"/>
          <w:szCs w:val="21"/>
        </w:rPr>
        <w:t>ndryshimin e selisë (zyrave të drej</w:t>
      </w:r>
      <w:r>
        <w:rPr>
          <w:sz w:val="21"/>
          <w:szCs w:val="21"/>
        </w:rPr>
        <w:t>torisë qendrore) dhe/ose vendit</w:t>
      </w:r>
      <w:r w:rsidRPr="004C08F7">
        <w:rPr>
          <w:sz w:val="21"/>
          <w:szCs w:val="21"/>
        </w:rPr>
        <w:t>/adresës së ushtrimit të aktivitetit të degëve ose agjencive të saj;</w:t>
      </w:r>
    </w:p>
    <w:p w:rsidR="00E574CA" w:rsidRPr="004C08F7" w:rsidRDefault="00E574CA" w:rsidP="00293221">
      <w:pPr>
        <w:pStyle w:val="Paragrafi"/>
        <w:rPr>
          <w:sz w:val="21"/>
          <w:szCs w:val="21"/>
        </w:rPr>
      </w:pPr>
      <w:r w:rsidRPr="004C08F7">
        <w:rPr>
          <w:sz w:val="21"/>
          <w:szCs w:val="21"/>
        </w:rPr>
        <w:t>-</w:t>
      </w:r>
      <w:r>
        <w:rPr>
          <w:sz w:val="21"/>
          <w:szCs w:val="21"/>
        </w:rPr>
        <w:t xml:space="preserve"> </w:t>
      </w:r>
      <w:r w:rsidRPr="004C08F7">
        <w:rPr>
          <w:sz w:val="21"/>
          <w:szCs w:val="21"/>
        </w:rPr>
        <w:t xml:space="preserve">ndryshimet në strukturën </w:t>
      </w:r>
      <w:r>
        <w:rPr>
          <w:sz w:val="21"/>
          <w:szCs w:val="21"/>
        </w:rPr>
        <w:t>e aksiona</w:t>
      </w:r>
      <w:r w:rsidRPr="004C08F7">
        <w:rPr>
          <w:sz w:val="21"/>
          <w:szCs w:val="21"/>
        </w:rPr>
        <w:t>rëve;</w:t>
      </w:r>
    </w:p>
    <w:p w:rsidR="00E574CA" w:rsidRPr="004C08F7" w:rsidRDefault="00E574CA" w:rsidP="00293221">
      <w:pPr>
        <w:pStyle w:val="Paragrafi"/>
        <w:rPr>
          <w:rFonts w:cs="Arial"/>
          <w:sz w:val="21"/>
          <w:szCs w:val="21"/>
        </w:rPr>
      </w:pPr>
      <w:r w:rsidRPr="004C08F7">
        <w:rPr>
          <w:sz w:val="21"/>
          <w:szCs w:val="21"/>
        </w:rPr>
        <w:t>-</w:t>
      </w:r>
      <w:r>
        <w:rPr>
          <w:sz w:val="21"/>
          <w:szCs w:val="21"/>
        </w:rPr>
        <w:t xml:space="preserve"> </w:t>
      </w:r>
      <w:r w:rsidRPr="004C08F7">
        <w:rPr>
          <w:sz w:val="21"/>
          <w:szCs w:val="21"/>
        </w:rPr>
        <w:t xml:space="preserve">emërimin </w:t>
      </w:r>
      <w:r>
        <w:rPr>
          <w:sz w:val="21"/>
          <w:szCs w:val="21"/>
        </w:rPr>
        <w:t>e një ose disa administratorëve.</w:t>
      </w:r>
    </w:p>
    <w:p w:rsidR="00E574CA" w:rsidRPr="004C08F7" w:rsidRDefault="00E574CA" w:rsidP="00293221">
      <w:pPr>
        <w:pStyle w:val="Paragrafi"/>
        <w:rPr>
          <w:sz w:val="21"/>
          <w:szCs w:val="21"/>
        </w:rPr>
      </w:pPr>
      <w:r w:rsidRPr="004C08F7">
        <w:rPr>
          <w:sz w:val="21"/>
          <w:szCs w:val="21"/>
        </w:rPr>
        <w:t>8.2 Njoftimi i bankës, në rastet e përmendura në pikën 8.1 të këtij udhëzimi, shoqërohet me kopje të vendimit të Autoritetit Mbik</w:t>
      </w:r>
      <w:r>
        <w:rPr>
          <w:sz w:val="21"/>
          <w:szCs w:val="21"/>
        </w:rPr>
        <w:t>ë</w:t>
      </w:r>
      <w:r w:rsidRPr="004C08F7">
        <w:rPr>
          <w:sz w:val="21"/>
          <w:szCs w:val="21"/>
        </w:rPr>
        <w:t>qyrës për miratimin paraprak të ndryshimeve përkatëse.</w:t>
      </w:r>
    </w:p>
    <w:p w:rsidR="00E574CA" w:rsidRPr="004C08F7" w:rsidRDefault="00E574CA" w:rsidP="00293221">
      <w:pPr>
        <w:pStyle w:val="Paragrafi"/>
        <w:rPr>
          <w:sz w:val="21"/>
          <w:szCs w:val="21"/>
        </w:rPr>
      </w:pPr>
      <w:r w:rsidRPr="004C08F7">
        <w:rPr>
          <w:sz w:val="21"/>
          <w:szCs w:val="21"/>
        </w:rPr>
        <w:t>8.3  Agjencia, pas njoftimit të marrë për ndryshimin e vendit/adresës së ushtrimit të ak</w:t>
      </w:r>
      <w:r>
        <w:rPr>
          <w:sz w:val="21"/>
          <w:szCs w:val="21"/>
        </w:rPr>
        <w:t>t</w:t>
      </w:r>
      <w:r w:rsidRPr="004C08F7">
        <w:rPr>
          <w:sz w:val="21"/>
          <w:szCs w:val="21"/>
        </w:rPr>
        <w:t>ivitetit të degëve apo agjencive, mund të verifikojë në vend plotësimin e kushteve teknike dhe organizative të përcaktuara në këtë udhëzim.</w:t>
      </w:r>
    </w:p>
    <w:p w:rsidR="00E574CA" w:rsidRPr="004C08F7" w:rsidRDefault="00E574CA" w:rsidP="00293221">
      <w:pPr>
        <w:pStyle w:val="Paragrafi"/>
        <w:rPr>
          <w:sz w:val="21"/>
          <w:szCs w:val="21"/>
        </w:rPr>
      </w:pPr>
      <w:r w:rsidRPr="004C08F7">
        <w:rPr>
          <w:sz w:val="21"/>
          <w:szCs w:val="21"/>
        </w:rPr>
        <w:t xml:space="preserve"> </w:t>
      </w:r>
    </w:p>
    <w:p w:rsidR="00E574CA" w:rsidRPr="004C08F7" w:rsidRDefault="00E574CA" w:rsidP="00293221">
      <w:pPr>
        <w:pStyle w:val="TitulliTitull"/>
        <w:rPr>
          <w:sz w:val="21"/>
          <w:szCs w:val="21"/>
        </w:rPr>
      </w:pPr>
      <w:r w:rsidRPr="004C08F7">
        <w:rPr>
          <w:sz w:val="21"/>
          <w:szCs w:val="21"/>
        </w:rPr>
        <w:t>KREU III</w:t>
      </w:r>
    </w:p>
    <w:p w:rsidR="00E574CA" w:rsidRPr="004C08F7" w:rsidRDefault="00E574CA" w:rsidP="00293221">
      <w:pPr>
        <w:pStyle w:val="TitulliTitull"/>
        <w:rPr>
          <w:sz w:val="21"/>
          <w:szCs w:val="21"/>
        </w:rPr>
      </w:pPr>
      <w:r w:rsidRPr="004C08F7">
        <w:rPr>
          <w:sz w:val="21"/>
          <w:szCs w:val="21"/>
        </w:rPr>
        <w:t>PROCESI I SIGURIMIT TË DEPOZITAVE</w:t>
      </w:r>
    </w:p>
    <w:p w:rsidR="00E574CA" w:rsidRPr="004C08F7" w:rsidRDefault="00E574CA" w:rsidP="00293221">
      <w:pPr>
        <w:pStyle w:val="Paragrafi"/>
        <w:rPr>
          <w:rFonts w:cs="Arial"/>
          <w:sz w:val="21"/>
          <w:szCs w:val="21"/>
        </w:rPr>
      </w:pPr>
    </w:p>
    <w:p w:rsidR="00E574CA" w:rsidRPr="004C08F7" w:rsidRDefault="00E574CA" w:rsidP="00293221">
      <w:pPr>
        <w:pStyle w:val="NeniNr"/>
        <w:rPr>
          <w:sz w:val="21"/>
          <w:szCs w:val="21"/>
        </w:rPr>
      </w:pPr>
      <w:r w:rsidRPr="004C08F7">
        <w:rPr>
          <w:sz w:val="21"/>
          <w:szCs w:val="21"/>
        </w:rPr>
        <w:t>Neni 9</w:t>
      </w:r>
    </w:p>
    <w:p w:rsidR="00E574CA" w:rsidRPr="004C08F7" w:rsidRDefault="00E574CA" w:rsidP="00293221">
      <w:pPr>
        <w:pStyle w:val="NeniTitull"/>
        <w:rPr>
          <w:sz w:val="21"/>
          <w:szCs w:val="21"/>
        </w:rPr>
      </w:pPr>
      <w:r w:rsidRPr="004C08F7">
        <w:rPr>
          <w:sz w:val="21"/>
          <w:szCs w:val="21"/>
        </w:rPr>
        <w:t>Kontributi fillestar</w:t>
      </w:r>
    </w:p>
    <w:p w:rsidR="00E574CA" w:rsidRPr="004C08F7" w:rsidRDefault="00E574CA" w:rsidP="00293221">
      <w:pPr>
        <w:pStyle w:val="Paragrafi"/>
        <w:rPr>
          <w:rFonts w:cs="Arial"/>
          <w:sz w:val="21"/>
          <w:szCs w:val="21"/>
        </w:rPr>
      </w:pPr>
    </w:p>
    <w:p w:rsidR="00E574CA" w:rsidRPr="004C08F7" w:rsidRDefault="00E574CA" w:rsidP="00293221">
      <w:pPr>
        <w:pStyle w:val="Paragrafi"/>
        <w:rPr>
          <w:sz w:val="21"/>
          <w:szCs w:val="21"/>
        </w:rPr>
      </w:pPr>
      <w:r w:rsidRPr="004C08F7">
        <w:rPr>
          <w:sz w:val="21"/>
          <w:szCs w:val="21"/>
        </w:rPr>
        <w:t>9.1  Çdo bankë, k</w:t>
      </w:r>
      <w:r>
        <w:rPr>
          <w:sz w:val="21"/>
          <w:szCs w:val="21"/>
        </w:rPr>
        <w:t>ërkesa e së cilës pranohet nga a</w:t>
      </w:r>
      <w:r w:rsidRPr="004C08F7">
        <w:rPr>
          <w:sz w:val="21"/>
          <w:szCs w:val="21"/>
        </w:rPr>
        <w:t>gjencia, sipas nenit 23, pika 7 të ligjit nr.8873, datë 29.3.2002 “Për sigurimin e depozitave”</w:t>
      </w:r>
      <w:r>
        <w:rPr>
          <w:sz w:val="21"/>
          <w:szCs w:val="21"/>
        </w:rPr>
        <w:t>, të</w:t>
      </w:r>
      <w:r w:rsidRPr="004C08F7">
        <w:rPr>
          <w:sz w:val="21"/>
          <w:szCs w:val="21"/>
        </w:rPr>
        <w:t xml:space="preserve"> ndryshuar</w:t>
      </w:r>
      <w:r>
        <w:rPr>
          <w:sz w:val="21"/>
          <w:szCs w:val="21"/>
        </w:rPr>
        <w:t>, i paguan kontribut fillestar a</w:t>
      </w:r>
      <w:r w:rsidRPr="004C08F7">
        <w:rPr>
          <w:sz w:val="21"/>
          <w:szCs w:val="21"/>
        </w:rPr>
        <w:t xml:space="preserve">gjencisë, jo më vonë se 30 ditë kalendarike nga dhënia e licencës bankare nga Autoriteti Mbikqyrës. </w:t>
      </w:r>
    </w:p>
    <w:p w:rsidR="00E574CA" w:rsidRPr="004C08F7" w:rsidRDefault="00E574CA" w:rsidP="00293221">
      <w:pPr>
        <w:pStyle w:val="Paragrafi"/>
        <w:rPr>
          <w:sz w:val="21"/>
          <w:szCs w:val="21"/>
        </w:rPr>
      </w:pPr>
      <w:r w:rsidRPr="004C08F7">
        <w:rPr>
          <w:sz w:val="21"/>
          <w:szCs w:val="21"/>
        </w:rPr>
        <w:t xml:space="preserve">9.2  Banka, kërkesa e së cilës është pranuar nga Agjencia, derdh në llogarinë e Agjencisë së Sigurimit të Depozitave pranë Autoritetit Mbikëqyrës, kontributin fillestar që është 0,5 për qind të kapitalit të nënshkruar të bankës. </w:t>
      </w:r>
    </w:p>
    <w:p w:rsidR="00E574CA" w:rsidRPr="004C08F7" w:rsidRDefault="00E574CA" w:rsidP="00293221">
      <w:pPr>
        <w:pStyle w:val="Paragrafi"/>
        <w:rPr>
          <w:sz w:val="21"/>
          <w:szCs w:val="21"/>
        </w:rPr>
      </w:pPr>
      <w:r w:rsidRPr="004C08F7">
        <w:rPr>
          <w:sz w:val="21"/>
          <w:szCs w:val="21"/>
        </w:rPr>
        <w:t xml:space="preserve">9.3 Kontributi fillestar paguhet njëherësh në lekë në llogarinë e Agjencisë pranë Autoritetit Mbikëqyrës. </w:t>
      </w:r>
      <w:smartTag w:uri="urn:schemas-microsoft-com:office:smarttags" w:element="place">
        <w:r w:rsidRPr="004C08F7">
          <w:rPr>
            <w:sz w:val="21"/>
            <w:szCs w:val="21"/>
          </w:rPr>
          <w:t>Banka</w:t>
        </w:r>
      </w:smartTag>
      <w:r w:rsidRPr="004C08F7">
        <w:rPr>
          <w:sz w:val="21"/>
          <w:szCs w:val="21"/>
        </w:rPr>
        <w:t xml:space="preserve"> paraqet pranë Agjencisë konfirmimin e pagesës së kontributit fillestar.  </w:t>
      </w:r>
    </w:p>
    <w:p w:rsidR="00E574CA" w:rsidRPr="004C08F7" w:rsidRDefault="00E574CA" w:rsidP="00293221">
      <w:pPr>
        <w:pStyle w:val="Paragrafi"/>
        <w:rPr>
          <w:sz w:val="21"/>
          <w:szCs w:val="21"/>
        </w:rPr>
      </w:pPr>
      <w:r w:rsidRPr="004C08F7">
        <w:rPr>
          <w:sz w:val="21"/>
          <w:szCs w:val="21"/>
        </w:rPr>
        <w:t>9.4  Këshilli Drejtues i Agjencisë mund të vendosë përjashtimin nga detyrimi për pagesën e kontributit fillestar për bankat e reja, të cilat krijohen duke marrë përsipër depozitat dhe detyrimet e një banke të siguruar ekzistuese.</w:t>
      </w:r>
    </w:p>
    <w:p w:rsidR="00E574CA" w:rsidRPr="004C08F7" w:rsidRDefault="00E574CA" w:rsidP="00293221">
      <w:pPr>
        <w:pStyle w:val="NeniNr"/>
        <w:rPr>
          <w:sz w:val="21"/>
          <w:szCs w:val="21"/>
        </w:rPr>
      </w:pPr>
      <w:r w:rsidRPr="004C08F7">
        <w:rPr>
          <w:sz w:val="21"/>
          <w:szCs w:val="21"/>
        </w:rPr>
        <w:t>Neni 10</w:t>
      </w:r>
    </w:p>
    <w:p w:rsidR="00E574CA" w:rsidRPr="004C08F7" w:rsidRDefault="00E574CA" w:rsidP="00293221">
      <w:pPr>
        <w:pStyle w:val="NeniTitull"/>
        <w:rPr>
          <w:sz w:val="21"/>
          <w:szCs w:val="21"/>
        </w:rPr>
      </w:pPr>
      <w:r w:rsidRPr="004C08F7">
        <w:rPr>
          <w:sz w:val="21"/>
          <w:szCs w:val="21"/>
        </w:rPr>
        <w:t>Përfundimi dhe përjashtimi</w:t>
      </w:r>
    </w:p>
    <w:p w:rsidR="00E574CA" w:rsidRPr="004C08F7" w:rsidRDefault="00E574CA" w:rsidP="00293221">
      <w:pPr>
        <w:pStyle w:val="Paragrafi"/>
        <w:rPr>
          <w:rFonts w:cs="Arial"/>
          <w:sz w:val="21"/>
          <w:szCs w:val="21"/>
        </w:rPr>
      </w:pPr>
    </w:p>
    <w:p w:rsidR="00E574CA" w:rsidRPr="004C08F7" w:rsidRDefault="00E574CA" w:rsidP="00293221">
      <w:pPr>
        <w:pStyle w:val="Paragrafi"/>
        <w:rPr>
          <w:sz w:val="21"/>
          <w:szCs w:val="21"/>
        </w:rPr>
      </w:pPr>
      <w:r w:rsidRPr="004C08F7">
        <w:rPr>
          <w:sz w:val="21"/>
          <w:szCs w:val="21"/>
        </w:rPr>
        <w:t>10.1 Sigurimi i depozitës në bankën e siguruar përfundohet nga Agjencia, kur Autoriteti Mbikëqyrës njofton me shkrim:</w:t>
      </w:r>
    </w:p>
    <w:p w:rsidR="00E574CA" w:rsidRPr="004C08F7" w:rsidRDefault="00E574CA" w:rsidP="00293221">
      <w:pPr>
        <w:pStyle w:val="Paragrafi"/>
        <w:rPr>
          <w:sz w:val="21"/>
          <w:szCs w:val="21"/>
        </w:rPr>
      </w:pPr>
      <w:r w:rsidRPr="004C08F7">
        <w:rPr>
          <w:sz w:val="21"/>
          <w:szCs w:val="21"/>
        </w:rPr>
        <w:t>a) ndërhyrjen në bankën e siguruar;</w:t>
      </w:r>
    </w:p>
    <w:p w:rsidR="00E574CA" w:rsidRPr="004C08F7" w:rsidRDefault="00E574CA" w:rsidP="00293221">
      <w:pPr>
        <w:pStyle w:val="Paragrafi"/>
        <w:rPr>
          <w:sz w:val="21"/>
          <w:szCs w:val="21"/>
        </w:rPr>
      </w:pPr>
      <w:r w:rsidRPr="004C08F7">
        <w:rPr>
          <w:sz w:val="21"/>
          <w:szCs w:val="21"/>
        </w:rPr>
        <w:t>b) revokimin e licencës bankare të bankës së siguruar.</w:t>
      </w:r>
    </w:p>
    <w:p w:rsidR="00E574CA" w:rsidRPr="004C08F7" w:rsidRDefault="00E574CA" w:rsidP="00293221">
      <w:pPr>
        <w:pStyle w:val="Paragrafi"/>
        <w:rPr>
          <w:sz w:val="21"/>
          <w:szCs w:val="21"/>
        </w:rPr>
      </w:pPr>
      <w:r w:rsidRPr="004C08F7">
        <w:rPr>
          <w:sz w:val="21"/>
          <w:szCs w:val="21"/>
        </w:rPr>
        <w:t>10.2 Sigurimi i depozitës, në rastet e riorganizimit juridik të bankës së siguruar, përfundon për secilën bankë pjesëmarrëse në këtë proces, tre muaj prej datës që Agjencia njoftohet me shkrim nga Autoriteti Mbikëqyrës për përfundimin e procesit të transformimit.</w:t>
      </w:r>
    </w:p>
    <w:p w:rsidR="00E574CA" w:rsidRPr="004C08F7" w:rsidRDefault="00E574CA" w:rsidP="00293221">
      <w:pPr>
        <w:pStyle w:val="Paragrafi"/>
        <w:rPr>
          <w:sz w:val="21"/>
          <w:szCs w:val="21"/>
        </w:rPr>
      </w:pPr>
      <w:r w:rsidRPr="004C08F7">
        <w:rPr>
          <w:sz w:val="21"/>
          <w:szCs w:val="21"/>
        </w:rPr>
        <w:t>10.3 Në rastin e likuidimit vullnetar të bankës së siguruar, depozitat mbeten të siguruara, në përputhje me dispozitat e ligjit “Për sigurimin e depozitave”</w:t>
      </w:r>
      <w:r>
        <w:rPr>
          <w:sz w:val="21"/>
          <w:szCs w:val="21"/>
        </w:rPr>
        <w:t>, të</w:t>
      </w:r>
      <w:r w:rsidRPr="004C08F7">
        <w:rPr>
          <w:sz w:val="21"/>
          <w:szCs w:val="21"/>
        </w:rPr>
        <w:t xml:space="preserve"> ndryshuar, deri në përfundim të këtij procesi.  </w:t>
      </w:r>
    </w:p>
    <w:p w:rsidR="00E574CA" w:rsidRPr="004C08F7" w:rsidRDefault="00E574CA" w:rsidP="00293221">
      <w:pPr>
        <w:pStyle w:val="Paragrafi"/>
        <w:rPr>
          <w:sz w:val="21"/>
          <w:szCs w:val="21"/>
        </w:rPr>
      </w:pPr>
      <w:r w:rsidRPr="004C08F7">
        <w:rPr>
          <w:sz w:val="21"/>
          <w:szCs w:val="21"/>
        </w:rPr>
        <w:t>10.4 Në çdo rast, Agjencia kompenson depozitat vetëm pas njoftimit, me shkrim, nga Autoriteti Mbikëqyrës për ndërhyrjen në bankën e siguruar.</w:t>
      </w:r>
    </w:p>
    <w:p w:rsidR="00E574CA" w:rsidRPr="004C08F7" w:rsidRDefault="00E574CA" w:rsidP="00293221">
      <w:pPr>
        <w:pStyle w:val="Paragrafi"/>
        <w:rPr>
          <w:sz w:val="21"/>
          <w:szCs w:val="21"/>
        </w:rPr>
      </w:pPr>
      <w:r w:rsidRPr="004C08F7">
        <w:rPr>
          <w:sz w:val="21"/>
          <w:szCs w:val="21"/>
        </w:rPr>
        <w:t xml:space="preserve">10.5 Agjencia, jo më vonë se 24 orë nga vendimi për përfundimin e sigurimit të depozitës së bankës, njofton me shkrim Autoritetin Mbikëqyrës dhe bankën e siguruar. Njoftimi i Agjencisë botohet në Fletoren Zyrtare dhe të paktën në një gazetë kombëtare me tirazhin më të madh. </w:t>
      </w:r>
    </w:p>
    <w:p w:rsidR="00E574CA" w:rsidRPr="004C08F7" w:rsidRDefault="00E574CA" w:rsidP="00293221">
      <w:pPr>
        <w:pStyle w:val="Paragrafi"/>
        <w:rPr>
          <w:sz w:val="21"/>
          <w:szCs w:val="21"/>
        </w:rPr>
      </w:pPr>
      <w:r>
        <w:rPr>
          <w:sz w:val="21"/>
          <w:szCs w:val="21"/>
        </w:rPr>
        <w:t xml:space="preserve">10.6 </w:t>
      </w:r>
      <w:r w:rsidRPr="004C08F7">
        <w:rPr>
          <w:sz w:val="21"/>
          <w:szCs w:val="21"/>
        </w:rPr>
        <w:t>Agjencia e përjashton bankën e siguruar nga skema e sigurimit të depozitave kur   plotësohet pika 10.1.b e këtij neni.</w:t>
      </w:r>
    </w:p>
    <w:p w:rsidR="00E574CA" w:rsidRPr="004C08F7" w:rsidRDefault="00E574CA" w:rsidP="00293221">
      <w:pPr>
        <w:pStyle w:val="Paragrafi"/>
        <w:rPr>
          <w:sz w:val="21"/>
          <w:szCs w:val="21"/>
        </w:rPr>
      </w:pPr>
      <w:r w:rsidRPr="004C08F7">
        <w:rPr>
          <w:sz w:val="21"/>
          <w:szCs w:val="21"/>
        </w:rPr>
        <w:t xml:space="preserve">10.7 Agjencia njofton Autoritetin Mbikqyrës në mënyrë të plotë dhe të detajuar për përjashtimin e bankës së siguruar nga skema, brenda 24 orëve nga vendimi i Këshillit Drejtues. </w:t>
      </w:r>
    </w:p>
    <w:p w:rsidR="00E574CA" w:rsidRPr="004C08F7" w:rsidRDefault="00E574CA" w:rsidP="00293221">
      <w:pPr>
        <w:pStyle w:val="Paragrafi"/>
        <w:rPr>
          <w:sz w:val="21"/>
          <w:szCs w:val="21"/>
        </w:rPr>
      </w:pPr>
      <w:r w:rsidRPr="004C08F7">
        <w:rPr>
          <w:sz w:val="21"/>
          <w:szCs w:val="21"/>
        </w:rPr>
        <w:t xml:space="preserve">10.8  </w:t>
      </w:r>
      <w:smartTag w:uri="urn:schemas-microsoft-com:office:smarttags" w:element="place">
        <w:r w:rsidRPr="004C08F7">
          <w:rPr>
            <w:sz w:val="21"/>
            <w:szCs w:val="21"/>
          </w:rPr>
          <w:t>Banka</w:t>
        </w:r>
      </w:smartTag>
      <w:r w:rsidRPr="004C08F7">
        <w:rPr>
          <w:sz w:val="21"/>
          <w:szCs w:val="21"/>
        </w:rPr>
        <w:t>, e cila njoftohet nga Agjencia për përfundimin e sigurimit të depozitave sipas këtij neni, dorëzon  menjëherë në Agjenci certifikatën e sigurimit të depozitave.</w:t>
      </w:r>
    </w:p>
    <w:p w:rsidR="00E574CA" w:rsidRPr="004C08F7" w:rsidRDefault="00E574CA" w:rsidP="00293221">
      <w:pPr>
        <w:pStyle w:val="Paragrafi"/>
        <w:rPr>
          <w:sz w:val="21"/>
          <w:szCs w:val="21"/>
        </w:rPr>
      </w:pPr>
    </w:p>
    <w:p w:rsidR="00E574CA" w:rsidRPr="004C08F7" w:rsidRDefault="00E574CA" w:rsidP="00293221">
      <w:pPr>
        <w:pStyle w:val="TitulliTitull"/>
        <w:rPr>
          <w:sz w:val="21"/>
          <w:szCs w:val="21"/>
        </w:rPr>
      </w:pPr>
      <w:r w:rsidRPr="004C08F7">
        <w:rPr>
          <w:sz w:val="21"/>
          <w:szCs w:val="21"/>
        </w:rPr>
        <w:t>KREU IV</w:t>
      </w:r>
    </w:p>
    <w:p w:rsidR="00E574CA" w:rsidRPr="004C08F7" w:rsidRDefault="00E574CA" w:rsidP="00293221">
      <w:pPr>
        <w:pStyle w:val="TitulliTitull"/>
        <w:rPr>
          <w:sz w:val="21"/>
          <w:szCs w:val="21"/>
        </w:rPr>
      </w:pPr>
      <w:r w:rsidRPr="004C08F7">
        <w:rPr>
          <w:sz w:val="21"/>
          <w:szCs w:val="21"/>
        </w:rPr>
        <w:t>DISPOZITAT E FUNDIT</w:t>
      </w:r>
    </w:p>
    <w:p w:rsidR="00E574CA" w:rsidRPr="004C08F7" w:rsidRDefault="00E574CA" w:rsidP="00293221">
      <w:pPr>
        <w:pStyle w:val="Paragrafi"/>
        <w:rPr>
          <w:sz w:val="21"/>
          <w:szCs w:val="21"/>
        </w:rPr>
      </w:pPr>
      <w:r w:rsidRPr="004C08F7">
        <w:rPr>
          <w:sz w:val="21"/>
          <w:szCs w:val="21"/>
        </w:rPr>
        <w:t xml:space="preserve">                   </w:t>
      </w:r>
    </w:p>
    <w:p w:rsidR="00E574CA" w:rsidRPr="004C08F7" w:rsidRDefault="00E574CA" w:rsidP="00293221">
      <w:pPr>
        <w:pStyle w:val="NeniNr"/>
        <w:rPr>
          <w:sz w:val="21"/>
          <w:szCs w:val="21"/>
        </w:rPr>
      </w:pPr>
      <w:r w:rsidRPr="004C08F7">
        <w:rPr>
          <w:sz w:val="21"/>
          <w:szCs w:val="21"/>
        </w:rPr>
        <w:t>Neni  11</w:t>
      </w:r>
    </w:p>
    <w:p w:rsidR="00E574CA" w:rsidRPr="004C08F7" w:rsidRDefault="00E574CA" w:rsidP="00293221">
      <w:pPr>
        <w:pStyle w:val="NeniTitull"/>
        <w:rPr>
          <w:sz w:val="21"/>
          <w:szCs w:val="21"/>
        </w:rPr>
      </w:pPr>
      <w:r w:rsidRPr="004C08F7">
        <w:rPr>
          <w:sz w:val="21"/>
          <w:szCs w:val="21"/>
        </w:rPr>
        <w:t xml:space="preserve">Dënime </w:t>
      </w:r>
    </w:p>
    <w:p w:rsidR="00E574CA" w:rsidRPr="00505369" w:rsidRDefault="00E574CA" w:rsidP="00293221">
      <w:pPr>
        <w:pStyle w:val="Paragrafi"/>
        <w:rPr>
          <w:rFonts w:cs="Arial"/>
          <w:sz w:val="16"/>
          <w:szCs w:val="16"/>
        </w:rPr>
      </w:pPr>
    </w:p>
    <w:p w:rsidR="00E574CA" w:rsidRPr="004C08F7" w:rsidRDefault="00E574CA" w:rsidP="00293221">
      <w:pPr>
        <w:pStyle w:val="Paragrafi"/>
        <w:rPr>
          <w:rFonts w:cs="Arial"/>
          <w:sz w:val="21"/>
          <w:szCs w:val="21"/>
        </w:rPr>
      </w:pPr>
      <w:r w:rsidRPr="004C08F7">
        <w:rPr>
          <w:sz w:val="21"/>
          <w:szCs w:val="21"/>
        </w:rPr>
        <w:t>Në rast të mospërmbushjes të detyrimeve të këtij udhëzimi, Agjencia e Sigurimit të Depozitave</w:t>
      </w:r>
      <w:r>
        <w:rPr>
          <w:sz w:val="21"/>
          <w:szCs w:val="21"/>
        </w:rPr>
        <w:t>,</w:t>
      </w:r>
      <w:r w:rsidRPr="004C08F7">
        <w:rPr>
          <w:sz w:val="21"/>
          <w:szCs w:val="21"/>
        </w:rPr>
        <w:t xml:space="preserve"> si dhe Autoriteti Mbikëqyrës zbatojnë dispozitat e parashikuara në nenin 26 të ligjit nr. 8873, datë 29.3.2002</w:t>
      </w:r>
      <w:r>
        <w:rPr>
          <w:sz w:val="21"/>
          <w:szCs w:val="21"/>
        </w:rPr>
        <w:t xml:space="preserve"> “Për sigurimin e depozitave”, të</w:t>
      </w:r>
      <w:r w:rsidRPr="004C08F7">
        <w:rPr>
          <w:sz w:val="21"/>
          <w:szCs w:val="21"/>
        </w:rPr>
        <w:t xml:space="preserve"> ndryshuar. </w:t>
      </w:r>
      <w:r w:rsidRPr="004C08F7" w:rsidDel="00906CE7">
        <w:rPr>
          <w:sz w:val="21"/>
          <w:szCs w:val="21"/>
        </w:rPr>
        <w:t xml:space="preserve"> </w:t>
      </w:r>
    </w:p>
    <w:p w:rsidR="00E574CA" w:rsidRPr="004C08F7" w:rsidRDefault="00E574CA" w:rsidP="00293221">
      <w:pPr>
        <w:pStyle w:val="Paragrafi"/>
        <w:rPr>
          <w:rFonts w:cs="Arial"/>
          <w:sz w:val="21"/>
          <w:szCs w:val="21"/>
        </w:rPr>
      </w:pPr>
    </w:p>
    <w:p w:rsidR="00E574CA" w:rsidRPr="004C08F7" w:rsidRDefault="00E574CA" w:rsidP="00293221">
      <w:pPr>
        <w:pStyle w:val="NeniNr"/>
        <w:rPr>
          <w:sz w:val="21"/>
          <w:szCs w:val="21"/>
        </w:rPr>
      </w:pPr>
      <w:r w:rsidRPr="004C08F7">
        <w:rPr>
          <w:sz w:val="21"/>
          <w:szCs w:val="21"/>
        </w:rPr>
        <w:t>Neni 12</w:t>
      </w:r>
    </w:p>
    <w:p w:rsidR="00E574CA" w:rsidRPr="004C08F7" w:rsidRDefault="00E574CA" w:rsidP="00293221">
      <w:pPr>
        <w:pStyle w:val="NeniTitull"/>
        <w:rPr>
          <w:sz w:val="21"/>
          <w:szCs w:val="21"/>
        </w:rPr>
      </w:pPr>
      <w:r w:rsidRPr="004C08F7">
        <w:rPr>
          <w:sz w:val="21"/>
          <w:szCs w:val="21"/>
        </w:rPr>
        <w:t>Dispozita tranzitore</w:t>
      </w:r>
    </w:p>
    <w:p w:rsidR="00E574CA" w:rsidRPr="00505369" w:rsidRDefault="00E574CA" w:rsidP="00293221">
      <w:pPr>
        <w:pStyle w:val="Paragrafi"/>
        <w:rPr>
          <w:rFonts w:cs="Arial"/>
          <w:sz w:val="16"/>
          <w:szCs w:val="16"/>
        </w:rPr>
      </w:pPr>
    </w:p>
    <w:p w:rsidR="00E574CA" w:rsidRPr="004C08F7" w:rsidRDefault="00E574CA" w:rsidP="00293221">
      <w:pPr>
        <w:pStyle w:val="Paragrafi"/>
        <w:rPr>
          <w:sz w:val="21"/>
          <w:szCs w:val="21"/>
        </w:rPr>
      </w:pPr>
      <w:r w:rsidRPr="004C08F7">
        <w:rPr>
          <w:sz w:val="21"/>
          <w:szCs w:val="21"/>
        </w:rPr>
        <w:t>Ky udhëzim do të zbatohet vetëm për procedurat e nisura pas hyrjes në fuqi të tij. Si datë e fillimit të procedurave të parashikuara në këtë udhëzim do të konsiderohet data e paraqitjes së plotë të kërkesës apo njoftimit dhe dokumentacionit përkatës në Agjenci.</w:t>
      </w:r>
    </w:p>
    <w:p w:rsidR="00E574CA" w:rsidRPr="00505369" w:rsidRDefault="00E574CA" w:rsidP="00293221">
      <w:pPr>
        <w:pStyle w:val="Paragrafi"/>
        <w:rPr>
          <w:rFonts w:cs="Arial"/>
          <w:sz w:val="16"/>
          <w:szCs w:val="16"/>
        </w:rPr>
      </w:pPr>
    </w:p>
    <w:p w:rsidR="00E574CA" w:rsidRPr="004C08F7" w:rsidRDefault="00E574CA" w:rsidP="00293221">
      <w:pPr>
        <w:pStyle w:val="NeniNr"/>
        <w:rPr>
          <w:sz w:val="21"/>
          <w:szCs w:val="21"/>
        </w:rPr>
      </w:pPr>
      <w:r w:rsidRPr="004C08F7">
        <w:rPr>
          <w:sz w:val="21"/>
          <w:szCs w:val="21"/>
        </w:rPr>
        <w:t>Neni 13</w:t>
      </w:r>
    </w:p>
    <w:p w:rsidR="00E574CA" w:rsidRPr="004C08F7" w:rsidRDefault="00E574CA" w:rsidP="00293221">
      <w:pPr>
        <w:pStyle w:val="NeniTitull"/>
        <w:rPr>
          <w:sz w:val="21"/>
          <w:szCs w:val="21"/>
        </w:rPr>
      </w:pPr>
      <w:r w:rsidRPr="004C08F7">
        <w:rPr>
          <w:sz w:val="21"/>
          <w:szCs w:val="21"/>
        </w:rPr>
        <w:t>Dispozita përfundimtare</w:t>
      </w:r>
    </w:p>
    <w:p w:rsidR="00E574CA" w:rsidRPr="00505369" w:rsidRDefault="00E574CA" w:rsidP="00293221">
      <w:pPr>
        <w:pStyle w:val="Paragrafi"/>
        <w:rPr>
          <w:rFonts w:eastAsia="Batang" w:cs="Arial"/>
          <w:sz w:val="16"/>
          <w:szCs w:val="16"/>
        </w:rPr>
      </w:pPr>
    </w:p>
    <w:p w:rsidR="00E574CA" w:rsidRDefault="00E574CA" w:rsidP="00293221">
      <w:pPr>
        <w:pStyle w:val="Paragrafi"/>
        <w:rPr>
          <w:rFonts w:cs="Arial"/>
          <w:sz w:val="21"/>
          <w:szCs w:val="21"/>
        </w:rPr>
      </w:pPr>
      <w:r w:rsidRPr="004C08F7">
        <w:rPr>
          <w:sz w:val="21"/>
          <w:szCs w:val="21"/>
        </w:rPr>
        <w:t>Anekset bashkëlidhur janë pjesë përbërëse e këtij udhëzimi.</w:t>
      </w:r>
    </w:p>
    <w:p w:rsidR="00E574CA" w:rsidRDefault="00E574CA" w:rsidP="00293221">
      <w:pPr>
        <w:pStyle w:val="Paragrafi"/>
        <w:rPr>
          <w:rFonts w:cs="Arial"/>
          <w:sz w:val="21"/>
          <w:szCs w:val="21"/>
        </w:rPr>
      </w:pPr>
    </w:p>
    <w:p w:rsidR="00E574CA" w:rsidRPr="004C08F7" w:rsidRDefault="00E574CA" w:rsidP="00293221">
      <w:pPr>
        <w:pStyle w:val="Paragrafi"/>
        <w:rPr>
          <w:rFonts w:cs="Arial"/>
          <w:sz w:val="21"/>
          <w:szCs w:val="21"/>
        </w:rPr>
      </w:pPr>
    </w:p>
    <w:p w:rsidR="00E574CA" w:rsidRPr="004C08F7" w:rsidRDefault="00E574CA" w:rsidP="00D71BE1">
      <w:pPr>
        <w:pStyle w:val="AneksiNr"/>
      </w:pPr>
      <w:r w:rsidRPr="004C08F7">
        <w:t>ANEKSI 1</w:t>
      </w:r>
    </w:p>
    <w:p w:rsidR="00E574CA" w:rsidRPr="004C08F7" w:rsidRDefault="00E574CA" w:rsidP="00293221">
      <w:pPr>
        <w:pStyle w:val="Paragrafi"/>
        <w:rPr>
          <w:rFonts w:cs="Arial"/>
          <w:sz w:val="21"/>
          <w:szCs w:val="21"/>
        </w:rPr>
      </w:pPr>
    </w:p>
    <w:p w:rsidR="00E574CA" w:rsidRPr="004C08F7" w:rsidRDefault="00E574CA" w:rsidP="00293221">
      <w:pPr>
        <w:pStyle w:val="Titulli"/>
        <w:rPr>
          <w:sz w:val="21"/>
          <w:szCs w:val="21"/>
        </w:rPr>
      </w:pPr>
      <w:r w:rsidRPr="004C08F7">
        <w:rPr>
          <w:sz w:val="21"/>
          <w:szCs w:val="21"/>
        </w:rPr>
        <w:t>KËRKESË</w:t>
      </w:r>
    </w:p>
    <w:p w:rsidR="00E574CA" w:rsidRPr="004C08F7" w:rsidRDefault="00E574CA" w:rsidP="00293221">
      <w:pPr>
        <w:pStyle w:val="TitulliTitull"/>
        <w:rPr>
          <w:sz w:val="21"/>
          <w:szCs w:val="21"/>
        </w:rPr>
      </w:pPr>
      <w:r w:rsidRPr="004C08F7">
        <w:rPr>
          <w:sz w:val="21"/>
          <w:szCs w:val="21"/>
        </w:rPr>
        <w:t xml:space="preserve">PËR NJOHJEN ME KUSHTET TEKNIKE DHE ORGANIZATIVE PËR PLOTËSIMIN E KUSHTIT PËR SIGURIMIN E DEPOZITAVE NGA BANKAT DHE </w:t>
      </w:r>
      <w:r>
        <w:rPr>
          <w:sz w:val="21"/>
          <w:szCs w:val="21"/>
        </w:rPr>
        <w:t>DEGËT E BANKAVE TË HUAJA QË KANë</w:t>
      </w:r>
      <w:r w:rsidRPr="004C08F7">
        <w:rPr>
          <w:sz w:val="21"/>
          <w:szCs w:val="21"/>
        </w:rPr>
        <w:t xml:space="preserve"> MARRË MIRATIMIN PARAPRAK PËR LICENCË NGA AUTORITETI MBIK</w:t>
      </w:r>
      <w:r>
        <w:rPr>
          <w:sz w:val="21"/>
          <w:szCs w:val="21"/>
        </w:rPr>
        <w:t>ë</w:t>
      </w:r>
      <w:r w:rsidRPr="004C08F7">
        <w:rPr>
          <w:sz w:val="21"/>
          <w:szCs w:val="21"/>
        </w:rPr>
        <w:t>QYRËS PËR TË KRYER VEPRIMTARI BANKARE NË REPUBLIKËN E SHQIPËRISË</w:t>
      </w:r>
      <w:r w:rsidRPr="004C08F7">
        <w:rPr>
          <w:sz w:val="21"/>
          <w:szCs w:val="21"/>
        </w:rPr>
        <w:br/>
      </w:r>
    </w:p>
    <w:p w:rsidR="00E574CA" w:rsidRPr="004C08F7" w:rsidRDefault="00E574CA" w:rsidP="00293221">
      <w:pPr>
        <w:pStyle w:val="Paragrafi"/>
        <w:rPr>
          <w:sz w:val="21"/>
          <w:szCs w:val="21"/>
        </w:rPr>
      </w:pPr>
      <w:r w:rsidRPr="004C08F7">
        <w:rPr>
          <w:sz w:val="21"/>
          <w:szCs w:val="21"/>
        </w:rPr>
        <w:t>Me anë të kësaj kërkese i drejtohemi Agjen</w:t>
      </w:r>
      <w:r>
        <w:rPr>
          <w:sz w:val="21"/>
          <w:szCs w:val="21"/>
        </w:rPr>
        <w:t>cisë së Sigurimit të Depozitave</w:t>
      </w:r>
      <w:r w:rsidRPr="004C08F7">
        <w:rPr>
          <w:sz w:val="21"/>
          <w:szCs w:val="21"/>
        </w:rPr>
        <w:t xml:space="preserve"> për të na njohur me kushtet teknike dhe organizative për plotësimin e kushtit për sigurimin e depozitave në zbatim të</w:t>
      </w:r>
      <w:r>
        <w:rPr>
          <w:sz w:val="21"/>
          <w:szCs w:val="21"/>
        </w:rPr>
        <w:t xml:space="preserve"> ligjit nr.8873, datë 29.3.2002 “Për Sigurimin e Depozitave” të</w:t>
      </w:r>
      <w:r w:rsidRPr="004C08F7">
        <w:rPr>
          <w:sz w:val="21"/>
          <w:szCs w:val="21"/>
        </w:rPr>
        <w:t xml:space="preserve"> ndryshuar, si dhe ligjit nr.9662, datë 18.12.2006 “Për bankat në Republikën e Shqipërisë”.</w:t>
      </w:r>
    </w:p>
    <w:p w:rsidR="00E574CA" w:rsidRPr="004C08F7" w:rsidRDefault="00E574CA" w:rsidP="00293221">
      <w:pPr>
        <w:pStyle w:val="Paragrafi"/>
        <w:rPr>
          <w:sz w:val="21"/>
          <w:szCs w:val="21"/>
        </w:rPr>
      </w:pPr>
      <w:r w:rsidRPr="004C08F7">
        <w:rPr>
          <w:sz w:val="21"/>
          <w:szCs w:val="21"/>
        </w:rPr>
        <w:t>Shprehemi të gatshëm për të plotësuar çdo kërkesë të Agjencisë lidhur me kushtet teknike dhe organizative në funksion të përmbushjes së detyrimeve të përcaktuara në ligjin nr.8873, dat</w:t>
      </w:r>
      <w:r>
        <w:rPr>
          <w:sz w:val="21"/>
          <w:szCs w:val="21"/>
        </w:rPr>
        <w:t>ë</w:t>
      </w:r>
      <w:r w:rsidRPr="004C08F7">
        <w:rPr>
          <w:sz w:val="21"/>
          <w:szCs w:val="21"/>
        </w:rPr>
        <w:t xml:space="preserve"> 29.3.2002 “P</w:t>
      </w:r>
      <w:r>
        <w:rPr>
          <w:sz w:val="21"/>
          <w:szCs w:val="21"/>
        </w:rPr>
        <w:t>ër sigurimin e d</w:t>
      </w:r>
      <w:r w:rsidRPr="004C08F7">
        <w:rPr>
          <w:sz w:val="21"/>
          <w:szCs w:val="21"/>
        </w:rPr>
        <w:t>epozitave”, të ndryshuar, si dhe aktet nënligjore në zbatim të tij.</w:t>
      </w:r>
    </w:p>
    <w:p w:rsidR="00E574CA" w:rsidRPr="004C08F7" w:rsidRDefault="00E574CA" w:rsidP="00293221">
      <w:pPr>
        <w:pStyle w:val="Paragrafi"/>
        <w:rPr>
          <w:sz w:val="21"/>
          <w:szCs w:val="21"/>
        </w:rPr>
      </w:pPr>
      <w:r w:rsidRPr="004C08F7">
        <w:rPr>
          <w:sz w:val="21"/>
          <w:szCs w:val="21"/>
        </w:rPr>
        <w:t xml:space="preserve">Bashkëlidhur, ju paraqesim kopje të noterizuar të vendimit të Bankës së Shqipërisë për dhënien e miratimit paraprak për licencë bankare. </w:t>
      </w:r>
    </w:p>
    <w:p w:rsidR="00E574CA" w:rsidRPr="004C08F7" w:rsidRDefault="00E574CA" w:rsidP="00293221">
      <w:pPr>
        <w:pStyle w:val="Paragrafi"/>
        <w:rPr>
          <w:sz w:val="21"/>
          <w:szCs w:val="21"/>
        </w:rPr>
      </w:pPr>
    </w:p>
    <w:p w:rsidR="00E574CA" w:rsidRPr="004C08F7" w:rsidRDefault="00E574CA" w:rsidP="00293221">
      <w:pPr>
        <w:pStyle w:val="Paragrafi"/>
        <w:rPr>
          <w:sz w:val="21"/>
          <w:szCs w:val="21"/>
        </w:rPr>
      </w:pPr>
      <w:r w:rsidRPr="004C08F7">
        <w:rPr>
          <w:sz w:val="21"/>
          <w:szCs w:val="21"/>
        </w:rPr>
        <w:t xml:space="preserve">Emri i bankës ose i degës së bankës së huaj: </w:t>
      </w:r>
    </w:p>
    <w:p w:rsidR="00E574CA" w:rsidRPr="004C08F7" w:rsidRDefault="00E574CA" w:rsidP="00293221">
      <w:pPr>
        <w:pStyle w:val="Paragrafi"/>
        <w:rPr>
          <w:sz w:val="21"/>
          <w:szCs w:val="21"/>
        </w:rPr>
      </w:pPr>
      <w:r w:rsidRPr="004C08F7">
        <w:rPr>
          <w:sz w:val="21"/>
          <w:szCs w:val="21"/>
        </w:rPr>
        <w:t>Banka/dega</w:t>
      </w:r>
    </w:p>
    <w:p w:rsidR="00E574CA" w:rsidRPr="004C08F7" w:rsidRDefault="00E574CA" w:rsidP="00293221">
      <w:pPr>
        <w:pStyle w:val="Paragrafi"/>
        <w:rPr>
          <w:sz w:val="21"/>
          <w:szCs w:val="21"/>
        </w:rPr>
      </w:pPr>
      <w:r w:rsidRPr="004C08F7">
        <w:rPr>
          <w:sz w:val="21"/>
          <w:szCs w:val="21"/>
        </w:rPr>
        <w:t>__________________________________________</w:t>
      </w:r>
    </w:p>
    <w:p w:rsidR="00E574CA" w:rsidRPr="004C08F7" w:rsidRDefault="00E574CA" w:rsidP="00293221">
      <w:pPr>
        <w:pStyle w:val="Paragrafi"/>
        <w:rPr>
          <w:sz w:val="21"/>
          <w:szCs w:val="21"/>
        </w:rPr>
      </w:pPr>
    </w:p>
    <w:p w:rsidR="00E574CA" w:rsidRPr="004C08F7" w:rsidRDefault="00E574CA" w:rsidP="00293221">
      <w:pPr>
        <w:pStyle w:val="Paragrafi"/>
        <w:rPr>
          <w:sz w:val="21"/>
          <w:szCs w:val="21"/>
        </w:rPr>
      </w:pPr>
      <w:r w:rsidRPr="004C08F7">
        <w:rPr>
          <w:sz w:val="21"/>
          <w:szCs w:val="21"/>
        </w:rPr>
        <w:t>Adresa____________________________________</w:t>
      </w:r>
    </w:p>
    <w:p w:rsidR="00E574CA" w:rsidRPr="004C08F7" w:rsidRDefault="00E574CA" w:rsidP="00293221">
      <w:pPr>
        <w:pStyle w:val="Paragrafi"/>
        <w:rPr>
          <w:sz w:val="21"/>
          <w:szCs w:val="21"/>
        </w:rPr>
      </w:pPr>
    </w:p>
    <w:p w:rsidR="00E574CA" w:rsidRPr="004C08F7" w:rsidRDefault="00E574CA" w:rsidP="00293221">
      <w:pPr>
        <w:pStyle w:val="Paragrafi"/>
        <w:rPr>
          <w:sz w:val="21"/>
          <w:szCs w:val="21"/>
        </w:rPr>
      </w:pPr>
      <w:r w:rsidRPr="004C08F7">
        <w:rPr>
          <w:sz w:val="21"/>
          <w:szCs w:val="21"/>
        </w:rPr>
        <w:t xml:space="preserve">Nënshkrimi i personit të kontaktit </w:t>
      </w:r>
    </w:p>
    <w:p w:rsidR="00E574CA" w:rsidRDefault="00E574CA" w:rsidP="00293221">
      <w:pPr>
        <w:pStyle w:val="Paragrafi"/>
        <w:rPr>
          <w:rFonts w:cs="Arial"/>
          <w:sz w:val="21"/>
          <w:szCs w:val="21"/>
        </w:rPr>
      </w:pPr>
    </w:p>
    <w:p w:rsidR="00E574CA" w:rsidRDefault="00E574CA" w:rsidP="00293221">
      <w:pPr>
        <w:pStyle w:val="Paragrafi"/>
        <w:rPr>
          <w:rFonts w:cs="Arial"/>
          <w:sz w:val="21"/>
          <w:szCs w:val="21"/>
        </w:rPr>
      </w:pPr>
    </w:p>
    <w:p w:rsidR="00E574CA" w:rsidRDefault="00E574CA" w:rsidP="00293221">
      <w:pPr>
        <w:pStyle w:val="Paragrafi"/>
        <w:rPr>
          <w:rFonts w:cs="Arial"/>
          <w:sz w:val="21"/>
          <w:szCs w:val="21"/>
        </w:rPr>
      </w:pPr>
    </w:p>
    <w:p w:rsidR="00E574CA" w:rsidRDefault="00E574CA" w:rsidP="00293221">
      <w:pPr>
        <w:pStyle w:val="Paragrafi"/>
        <w:rPr>
          <w:rFonts w:cs="Arial"/>
          <w:sz w:val="21"/>
          <w:szCs w:val="21"/>
        </w:rPr>
      </w:pPr>
    </w:p>
    <w:p w:rsidR="00E574CA" w:rsidRDefault="00E574CA" w:rsidP="00293221">
      <w:pPr>
        <w:pStyle w:val="Paragrafi"/>
        <w:rPr>
          <w:rFonts w:cs="Arial"/>
          <w:sz w:val="21"/>
          <w:szCs w:val="21"/>
        </w:rPr>
      </w:pPr>
    </w:p>
    <w:p w:rsidR="00E574CA" w:rsidRDefault="00E574CA" w:rsidP="00293221">
      <w:pPr>
        <w:pStyle w:val="Paragrafi"/>
        <w:rPr>
          <w:rFonts w:cs="Arial"/>
          <w:sz w:val="21"/>
          <w:szCs w:val="21"/>
        </w:rPr>
      </w:pPr>
    </w:p>
    <w:p w:rsidR="00E574CA" w:rsidRPr="004C08F7" w:rsidRDefault="00E574CA" w:rsidP="00293221">
      <w:pPr>
        <w:pStyle w:val="Paragrafi"/>
        <w:rPr>
          <w:sz w:val="21"/>
          <w:szCs w:val="21"/>
        </w:rPr>
      </w:pPr>
      <w:r>
        <w:rPr>
          <w:sz w:val="21"/>
          <w:szCs w:val="21"/>
        </w:rPr>
        <w:t>Formulari nr.1 (vazhdim i a</w:t>
      </w:r>
      <w:r w:rsidRPr="004C08F7">
        <w:rPr>
          <w:sz w:val="21"/>
          <w:szCs w:val="21"/>
        </w:rPr>
        <w:t>neksit nr.1)</w:t>
      </w:r>
    </w:p>
    <w:p w:rsidR="00E574CA" w:rsidRDefault="00E574CA" w:rsidP="00293221">
      <w:pPr>
        <w:pStyle w:val="Paragrafi"/>
        <w:rPr>
          <w:rFonts w:cs="Arial"/>
          <w:sz w:val="21"/>
          <w:szCs w:val="21"/>
        </w:rPr>
      </w:pPr>
    </w:p>
    <w:p w:rsidR="00E574CA" w:rsidRPr="004C08F7" w:rsidRDefault="00E574CA" w:rsidP="00293221">
      <w:pPr>
        <w:pStyle w:val="Titulli"/>
        <w:rPr>
          <w:sz w:val="21"/>
          <w:szCs w:val="21"/>
        </w:rPr>
      </w:pPr>
      <w:r w:rsidRPr="004C08F7">
        <w:rPr>
          <w:sz w:val="21"/>
          <w:szCs w:val="21"/>
        </w:rPr>
        <w:t>VENDIMI</w:t>
      </w:r>
    </w:p>
    <w:p w:rsidR="00E574CA" w:rsidRPr="004C08F7" w:rsidRDefault="00E574CA" w:rsidP="00293221">
      <w:pPr>
        <w:pStyle w:val="TitulliTitull"/>
        <w:rPr>
          <w:sz w:val="21"/>
          <w:szCs w:val="21"/>
        </w:rPr>
      </w:pPr>
      <w:r w:rsidRPr="004C08F7">
        <w:rPr>
          <w:sz w:val="21"/>
          <w:szCs w:val="21"/>
        </w:rPr>
        <w:t>I KËSHILLIT DREJTUES PËR CAKTIMIN E PERSONIT TË KONTAKTIT</w:t>
      </w:r>
    </w:p>
    <w:p w:rsidR="00E574CA" w:rsidRPr="004C08F7" w:rsidRDefault="00E574CA" w:rsidP="00293221">
      <w:pPr>
        <w:pStyle w:val="Paragrafi"/>
        <w:rPr>
          <w:rFonts w:cs="Arial"/>
          <w:sz w:val="21"/>
          <w:szCs w:val="21"/>
        </w:rPr>
      </w:pPr>
    </w:p>
    <w:p w:rsidR="00E574CA" w:rsidRPr="004C08F7" w:rsidRDefault="00E574CA" w:rsidP="00293221">
      <w:pPr>
        <w:pStyle w:val="Paragrafi"/>
        <w:rPr>
          <w:sz w:val="21"/>
          <w:szCs w:val="21"/>
        </w:rPr>
      </w:pPr>
      <w:r w:rsidRPr="004C08F7">
        <w:rPr>
          <w:sz w:val="21"/>
          <w:szCs w:val="21"/>
        </w:rPr>
        <w:t>Këshilli Drejtues i propozuar vërteton që informacioni i paraqitur në këtë kërkesë është i vërtetë dhe i plotë. Për më tepër, këshilli drejtues i propozuar emëron dhe përcakton si person kontakti:</w:t>
      </w:r>
    </w:p>
    <w:p w:rsidR="00E574CA" w:rsidRPr="004C08F7" w:rsidRDefault="00E574CA" w:rsidP="00293221">
      <w:pPr>
        <w:pStyle w:val="Paragrafi"/>
        <w:rPr>
          <w:sz w:val="21"/>
          <w:szCs w:val="21"/>
        </w:rPr>
      </w:pPr>
      <w:r w:rsidRPr="004C08F7">
        <w:rPr>
          <w:sz w:val="21"/>
          <w:szCs w:val="21"/>
        </w:rPr>
        <w:t>______________________________________________________________________</w:t>
      </w:r>
    </w:p>
    <w:p w:rsidR="00E574CA" w:rsidRPr="004C08F7" w:rsidRDefault="00E574CA" w:rsidP="00293221">
      <w:pPr>
        <w:pStyle w:val="Paragrafi"/>
        <w:rPr>
          <w:sz w:val="21"/>
          <w:szCs w:val="21"/>
        </w:rPr>
      </w:pPr>
      <w:r>
        <w:rPr>
          <w:sz w:val="21"/>
          <w:szCs w:val="21"/>
        </w:rPr>
        <w:t>(Emri) (atësia) (m</w:t>
      </w:r>
      <w:r w:rsidRPr="004C08F7">
        <w:rPr>
          <w:sz w:val="21"/>
          <w:szCs w:val="21"/>
        </w:rPr>
        <w:t>biemri)</w:t>
      </w:r>
    </w:p>
    <w:p w:rsidR="00E574CA" w:rsidRPr="004C08F7" w:rsidRDefault="00E574CA" w:rsidP="00293221">
      <w:pPr>
        <w:pStyle w:val="Paragrafi"/>
        <w:rPr>
          <w:sz w:val="21"/>
          <w:szCs w:val="21"/>
        </w:rPr>
      </w:pPr>
      <w:r w:rsidRPr="004C08F7">
        <w:rPr>
          <w:sz w:val="21"/>
          <w:szCs w:val="21"/>
        </w:rPr>
        <w:t>Adresa:</w:t>
      </w:r>
    </w:p>
    <w:p w:rsidR="00E574CA" w:rsidRPr="004C08F7" w:rsidRDefault="00E574CA" w:rsidP="00293221">
      <w:pPr>
        <w:pStyle w:val="Paragrafi"/>
        <w:rPr>
          <w:sz w:val="21"/>
          <w:szCs w:val="21"/>
        </w:rPr>
      </w:pPr>
      <w:r w:rsidRPr="004C08F7">
        <w:rPr>
          <w:sz w:val="21"/>
          <w:szCs w:val="21"/>
        </w:rPr>
        <w:t>______________________________________________________________________</w:t>
      </w:r>
    </w:p>
    <w:p w:rsidR="00E574CA" w:rsidRPr="004C08F7" w:rsidRDefault="00E574CA" w:rsidP="00293221">
      <w:pPr>
        <w:pStyle w:val="Paragrafi"/>
        <w:rPr>
          <w:sz w:val="21"/>
          <w:szCs w:val="21"/>
        </w:rPr>
      </w:pPr>
      <w:r w:rsidRPr="004C08F7">
        <w:rPr>
          <w:sz w:val="21"/>
          <w:szCs w:val="21"/>
        </w:rPr>
        <w:t>(Rruga, numri) (qyteti ) (shteti)</w:t>
      </w:r>
    </w:p>
    <w:p w:rsidR="00E574CA" w:rsidRPr="004C08F7" w:rsidRDefault="00E574CA" w:rsidP="00293221">
      <w:pPr>
        <w:pStyle w:val="Paragrafi"/>
        <w:rPr>
          <w:sz w:val="21"/>
          <w:szCs w:val="21"/>
        </w:rPr>
      </w:pPr>
      <w:r w:rsidRPr="004C08F7">
        <w:rPr>
          <w:sz w:val="21"/>
          <w:szCs w:val="21"/>
        </w:rPr>
        <w:t>___________________________ (Numri i telefonit)</w:t>
      </w:r>
    </w:p>
    <w:p w:rsidR="00E574CA" w:rsidRPr="004C08F7" w:rsidRDefault="00E574CA" w:rsidP="00293221">
      <w:pPr>
        <w:pStyle w:val="Paragrafi"/>
        <w:rPr>
          <w:sz w:val="21"/>
          <w:szCs w:val="21"/>
        </w:rPr>
      </w:pPr>
      <w:r w:rsidRPr="004C08F7">
        <w:rPr>
          <w:sz w:val="21"/>
          <w:szCs w:val="21"/>
        </w:rPr>
        <w:t>___________________________ (Numri i faksit/teleksit)</w:t>
      </w:r>
    </w:p>
    <w:p w:rsidR="00E574CA" w:rsidRPr="004C08F7" w:rsidRDefault="00E574CA" w:rsidP="00293221">
      <w:pPr>
        <w:pStyle w:val="Paragrafi"/>
        <w:rPr>
          <w:sz w:val="21"/>
          <w:szCs w:val="21"/>
        </w:rPr>
      </w:pPr>
      <w:r w:rsidRPr="004C08F7">
        <w:rPr>
          <w:sz w:val="21"/>
          <w:szCs w:val="21"/>
        </w:rPr>
        <w:t>___________________________ (Adresa e postës elektronike)</w:t>
      </w:r>
    </w:p>
    <w:p w:rsidR="00E574CA" w:rsidRPr="004C08F7" w:rsidRDefault="00E574CA" w:rsidP="00293221">
      <w:pPr>
        <w:pStyle w:val="Paragrafi"/>
        <w:rPr>
          <w:sz w:val="21"/>
          <w:szCs w:val="21"/>
        </w:rPr>
      </w:pPr>
      <w:r w:rsidRPr="004C08F7">
        <w:rPr>
          <w:sz w:val="21"/>
          <w:szCs w:val="21"/>
        </w:rPr>
        <w:t>Personi i kontaktit është i autorizuar të përfaqësojë bankën e propozuar dhe të paraqitet të nënshkruajë para Agjencisë së Sigurimit të Depozitave, përveç rasteve kur Agjencia e Sigurimit të Depozitave, do të kërkojë veprime personale nga anëtarët e këshillit drejtues. Personi i kontaktit është i autorizuar të bëjë gjithçka të nevojshme, në mënyrë sa më të plotë dhe të përmbushë të gjitha synimet dhe qëllimet siç do të mund t’i bënte vetë i nënshkruari nëse do të paraqiste dhe do të merrte personalisht gjithë korrespondencën dhe dokumentet nga Agjencia e Sigurimit të Depozitave.</w:t>
      </w:r>
    </w:p>
    <w:p w:rsidR="00E574CA" w:rsidRPr="004C08F7" w:rsidRDefault="00E574CA" w:rsidP="00293221">
      <w:pPr>
        <w:pStyle w:val="Paragrafi"/>
        <w:rPr>
          <w:sz w:val="21"/>
          <w:szCs w:val="21"/>
        </w:rPr>
      </w:pPr>
      <w:r w:rsidRPr="004C08F7">
        <w:rPr>
          <w:sz w:val="21"/>
          <w:szCs w:val="21"/>
        </w:rPr>
        <w:t>Personi i kontaktit i emëruar mund të ndryshohet me rezolutë të pranuar nga pjesa më e madhe e nënshkruesve, rezolutë e cila do të vërtetohet në Agjencinë e Sigurimit të Depozitave nga nënshkruesit që votojnë për të njëjtën gjë.</w:t>
      </w:r>
    </w:p>
    <w:p w:rsidR="00E574CA" w:rsidRPr="004C08F7" w:rsidRDefault="00E574CA" w:rsidP="00293221">
      <w:pPr>
        <w:pStyle w:val="Paragrafi"/>
        <w:rPr>
          <w:sz w:val="21"/>
          <w:szCs w:val="21"/>
        </w:rPr>
      </w:pPr>
    </w:p>
    <w:p w:rsidR="00E574CA" w:rsidRPr="004C08F7" w:rsidRDefault="00E574CA" w:rsidP="00293221">
      <w:pPr>
        <w:pStyle w:val="Paragrafi"/>
        <w:rPr>
          <w:sz w:val="21"/>
          <w:szCs w:val="21"/>
        </w:rPr>
      </w:pPr>
      <w:r w:rsidRPr="004C08F7">
        <w:rPr>
          <w:sz w:val="21"/>
          <w:szCs w:val="21"/>
        </w:rPr>
        <w:t>Datë _____________,</w:t>
      </w:r>
    </w:p>
    <w:p w:rsidR="00E574CA" w:rsidRPr="004C08F7" w:rsidRDefault="00E574CA" w:rsidP="00293221">
      <w:pPr>
        <w:pStyle w:val="Paragrafi"/>
        <w:rPr>
          <w:sz w:val="21"/>
          <w:szCs w:val="21"/>
        </w:rPr>
      </w:pPr>
      <w:r>
        <w:rPr>
          <w:sz w:val="21"/>
          <w:szCs w:val="21"/>
        </w:rPr>
        <w:t>(Emri, m</w:t>
      </w:r>
      <w:r w:rsidRPr="004C08F7">
        <w:rPr>
          <w:sz w:val="21"/>
          <w:szCs w:val="21"/>
        </w:rPr>
        <w:t>bie</w:t>
      </w:r>
      <w:r>
        <w:rPr>
          <w:sz w:val="21"/>
          <w:szCs w:val="21"/>
        </w:rPr>
        <w:t>mri) i anëtarëve të këshillit (n</w:t>
      </w:r>
      <w:r w:rsidRPr="004C08F7">
        <w:rPr>
          <w:sz w:val="21"/>
          <w:szCs w:val="21"/>
        </w:rPr>
        <w:t>ënshkrimi)</w:t>
      </w:r>
    </w:p>
    <w:p w:rsidR="00E574CA" w:rsidRPr="004C08F7" w:rsidRDefault="00E574CA" w:rsidP="00293221">
      <w:pPr>
        <w:pStyle w:val="Paragrafi"/>
        <w:rPr>
          <w:sz w:val="21"/>
          <w:szCs w:val="21"/>
        </w:rPr>
      </w:pPr>
      <w:r w:rsidRPr="004C08F7">
        <w:rPr>
          <w:sz w:val="21"/>
          <w:szCs w:val="21"/>
        </w:rPr>
        <w:t>___________________________ __________________________</w:t>
      </w:r>
    </w:p>
    <w:p w:rsidR="00E574CA" w:rsidRPr="004C08F7" w:rsidRDefault="00E574CA" w:rsidP="00293221">
      <w:pPr>
        <w:pStyle w:val="Paragrafi"/>
        <w:rPr>
          <w:sz w:val="21"/>
          <w:szCs w:val="21"/>
        </w:rPr>
      </w:pPr>
      <w:r w:rsidRPr="004C08F7">
        <w:rPr>
          <w:sz w:val="21"/>
          <w:szCs w:val="21"/>
        </w:rPr>
        <w:t>___________________________ __________________________</w:t>
      </w:r>
    </w:p>
    <w:p w:rsidR="00E574CA" w:rsidRPr="004C08F7" w:rsidRDefault="00E574CA" w:rsidP="00293221">
      <w:pPr>
        <w:pStyle w:val="Paragrafi"/>
        <w:rPr>
          <w:sz w:val="21"/>
          <w:szCs w:val="21"/>
        </w:rPr>
      </w:pPr>
      <w:r w:rsidRPr="004C08F7">
        <w:rPr>
          <w:sz w:val="21"/>
          <w:szCs w:val="21"/>
        </w:rPr>
        <w:t>___________________________ __________________________</w:t>
      </w:r>
    </w:p>
    <w:p w:rsidR="00E574CA" w:rsidRPr="004C08F7" w:rsidRDefault="00E574CA" w:rsidP="00293221">
      <w:pPr>
        <w:pStyle w:val="Paragrafi"/>
        <w:rPr>
          <w:sz w:val="21"/>
          <w:szCs w:val="21"/>
        </w:rPr>
      </w:pPr>
      <w:r w:rsidRPr="004C08F7">
        <w:rPr>
          <w:sz w:val="21"/>
          <w:szCs w:val="21"/>
        </w:rPr>
        <w:t>___________________________ __________________________</w:t>
      </w:r>
    </w:p>
    <w:p w:rsidR="00E574CA" w:rsidRPr="004C08F7" w:rsidRDefault="00E574CA" w:rsidP="00293221">
      <w:pPr>
        <w:pStyle w:val="Paragrafi"/>
        <w:rPr>
          <w:sz w:val="21"/>
          <w:szCs w:val="21"/>
        </w:rPr>
      </w:pPr>
      <w:r w:rsidRPr="004C08F7">
        <w:rPr>
          <w:sz w:val="21"/>
          <w:szCs w:val="21"/>
        </w:rPr>
        <w:t>___________________________ __________________________</w:t>
      </w:r>
    </w:p>
    <w:p w:rsidR="00E574CA" w:rsidRPr="004C08F7" w:rsidRDefault="00E574CA" w:rsidP="00293221">
      <w:pPr>
        <w:pStyle w:val="Paragrafi"/>
        <w:rPr>
          <w:sz w:val="21"/>
          <w:szCs w:val="21"/>
        </w:rPr>
      </w:pPr>
      <w:r>
        <w:rPr>
          <w:sz w:val="21"/>
          <w:szCs w:val="21"/>
        </w:rPr>
        <w:t>Shënim.</w:t>
      </w:r>
      <w:r w:rsidRPr="004C08F7">
        <w:rPr>
          <w:sz w:val="21"/>
          <w:szCs w:val="21"/>
        </w:rPr>
        <w:t xml:space="preserve"> Ky formular vërtetohet nga noteri.</w:t>
      </w:r>
    </w:p>
    <w:p w:rsidR="00E574CA" w:rsidRPr="004C08F7" w:rsidRDefault="00E574CA" w:rsidP="00293221">
      <w:pPr>
        <w:pStyle w:val="Paragrafi"/>
        <w:rPr>
          <w:sz w:val="21"/>
          <w:szCs w:val="21"/>
        </w:rPr>
      </w:pPr>
      <w:r w:rsidRPr="004C08F7">
        <w:rPr>
          <w:sz w:val="21"/>
          <w:szCs w:val="21"/>
        </w:rPr>
        <w:t>2</w:t>
      </w:r>
    </w:p>
    <w:p w:rsidR="00E574CA" w:rsidRPr="004C08F7" w:rsidRDefault="00E574CA" w:rsidP="00293221">
      <w:pPr>
        <w:pStyle w:val="Paragrafi"/>
        <w:rPr>
          <w:sz w:val="21"/>
          <w:szCs w:val="21"/>
        </w:rPr>
        <w:sectPr w:rsidR="00E574CA" w:rsidRPr="004C08F7" w:rsidSect="00197151">
          <w:pgSz w:w="11907" w:h="16840" w:code="9"/>
          <w:pgMar w:top="1418" w:right="1418" w:bottom="1418" w:left="1418" w:header="1304" w:footer="1134" w:gutter="0"/>
          <w:cols w:space="720"/>
          <w:docGrid w:linePitch="360"/>
        </w:sectPr>
      </w:pPr>
    </w:p>
    <w:p w:rsidR="00E574CA" w:rsidRPr="004C08F7" w:rsidRDefault="00E574CA" w:rsidP="00032AE6">
      <w:pPr>
        <w:pStyle w:val="AneksiNr"/>
      </w:pPr>
      <w:r w:rsidRPr="004C08F7">
        <w:t>ANEKSI 2 **</w:t>
      </w:r>
    </w:p>
    <w:p w:rsidR="00E574CA" w:rsidRPr="004C08F7" w:rsidRDefault="00E574CA" w:rsidP="00293221">
      <w:pPr>
        <w:pStyle w:val="Paragrafi"/>
        <w:rPr>
          <w:sz w:val="21"/>
          <w:szCs w:val="21"/>
        </w:rPr>
      </w:pPr>
      <w:r w:rsidRPr="004C08F7">
        <w:rPr>
          <w:sz w:val="21"/>
          <w:szCs w:val="21"/>
        </w:rPr>
        <w:t xml:space="preserve"> </w:t>
      </w:r>
    </w:p>
    <w:p w:rsidR="00E574CA" w:rsidRPr="00032AE6" w:rsidRDefault="00E574CA" w:rsidP="00032AE6">
      <w:pPr>
        <w:pStyle w:val="TitulliTitull"/>
        <w:ind w:left="3600" w:firstLine="720"/>
      </w:pPr>
      <w:r w:rsidRPr="00032AE6">
        <w:t>regjistri i depozituesve dhe depozitave</w:t>
      </w:r>
      <w:r w:rsidRPr="00032AE6">
        <w:tab/>
      </w:r>
      <w:r w:rsidRPr="00032AE6">
        <w:tab/>
      </w:r>
      <w:r w:rsidRPr="00032AE6">
        <w:tab/>
      </w:r>
      <w:r w:rsidRPr="00032AE6">
        <w:tab/>
      </w:r>
      <w:r w:rsidRPr="00032AE6">
        <w:tab/>
      </w:r>
      <w:r w:rsidRPr="00032AE6">
        <w:tab/>
      </w:r>
      <w:r w:rsidRPr="00032AE6">
        <w:tab/>
      </w:r>
      <w:r w:rsidRPr="00032AE6">
        <w:tab/>
      </w:r>
    </w:p>
    <w:p w:rsidR="00E574CA" w:rsidRPr="004C08F7" w:rsidRDefault="00E574CA" w:rsidP="00D571D0">
      <w:pPr>
        <w:pStyle w:val="Paragrafi"/>
        <w:ind w:firstLine="0"/>
        <w:rPr>
          <w:rFonts w:cs="Arial"/>
          <w:sz w:val="21"/>
          <w:szCs w:val="21"/>
        </w:rPr>
      </w:pPr>
    </w:p>
    <w:p w:rsidR="00E574CA" w:rsidRPr="004C08F7" w:rsidRDefault="00E574CA" w:rsidP="00293221">
      <w:pPr>
        <w:pStyle w:val="Paragrafi"/>
        <w:rPr>
          <w:sz w:val="21"/>
          <w:szCs w:val="21"/>
        </w:rPr>
      </w:pPr>
      <w:r w:rsidRPr="004C08F7">
        <w:rPr>
          <w:sz w:val="21"/>
          <w:szCs w:val="21"/>
        </w:rPr>
        <w:t>Të dhëna për çdo depozitues që është subjekt i skemës së sigurimit të depozitave:</w:t>
      </w:r>
    </w:p>
    <w:tbl>
      <w:tblPr>
        <w:tblpPr w:leftFromText="180" w:rightFromText="180" w:vertAnchor="text" w:horzAnchor="page" w:tblpXSpec="center" w:tblpY="21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761"/>
        <w:gridCol w:w="1789"/>
        <w:gridCol w:w="836"/>
        <w:gridCol w:w="836"/>
        <w:gridCol w:w="1291"/>
        <w:gridCol w:w="1743"/>
        <w:gridCol w:w="1083"/>
        <w:gridCol w:w="1251"/>
        <w:gridCol w:w="913"/>
        <w:gridCol w:w="559"/>
        <w:gridCol w:w="904"/>
        <w:gridCol w:w="1686"/>
      </w:tblGrid>
      <w:tr w:rsidR="00E574CA" w:rsidRPr="000B6370">
        <w:trPr>
          <w:trHeight w:val="413"/>
        </w:trPr>
        <w:tc>
          <w:tcPr>
            <w:tcW w:w="201" w:type="pct"/>
            <w:vAlign w:val="center"/>
          </w:tcPr>
          <w:p w:rsidR="00E574CA" w:rsidRPr="000B6370" w:rsidRDefault="00E574CA" w:rsidP="000B6370">
            <w:pPr>
              <w:pStyle w:val="Paragrafi"/>
              <w:ind w:firstLine="0"/>
              <w:jc w:val="center"/>
              <w:rPr>
                <w:b/>
                <w:bCs/>
                <w:sz w:val="20"/>
                <w:szCs w:val="20"/>
              </w:rPr>
            </w:pPr>
            <w:r w:rsidRPr="000B6370">
              <w:rPr>
                <w:b/>
                <w:bCs/>
                <w:sz w:val="20"/>
                <w:szCs w:val="20"/>
              </w:rPr>
              <w:t>Nr.</w:t>
            </w:r>
          </w:p>
        </w:tc>
        <w:tc>
          <w:tcPr>
            <w:tcW w:w="269" w:type="pct"/>
            <w:vAlign w:val="center"/>
          </w:tcPr>
          <w:p w:rsidR="00E574CA" w:rsidRPr="000B6370" w:rsidRDefault="00E574CA" w:rsidP="000B6370">
            <w:pPr>
              <w:pStyle w:val="Paragrafi"/>
              <w:ind w:firstLine="0"/>
              <w:jc w:val="center"/>
              <w:rPr>
                <w:b/>
                <w:bCs/>
                <w:sz w:val="20"/>
                <w:szCs w:val="20"/>
              </w:rPr>
            </w:pPr>
            <w:r w:rsidRPr="000B6370">
              <w:rPr>
                <w:b/>
                <w:bCs/>
                <w:sz w:val="20"/>
                <w:szCs w:val="20"/>
              </w:rPr>
              <w:t>Kodi</w:t>
            </w:r>
          </w:p>
        </w:tc>
        <w:tc>
          <w:tcPr>
            <w:tcW w:w="630" w:type="pct"/>
            <w:vAlign w:val="center"/>
          </w:tcPr>
          <w:p w:rsidR="00E574CA" w:rsidRPr="000B6370" w:rsidRDefault="00E574CA" w:rsidP="000B6370">
            <w:pPr>
              <w:pStyle w:val="Paragrafi"/>
              <w:ind w:firstLine="0"/>
              <w:jc w:val="center"/>
              <w:rPr>
                <w:b/>
                <w:bCs/>
                <w:sz w:val="20"/>
                <w:szCs w:val="20"/>
              </w:rPr>
            </w:pPr>
            <w:r w:rsidRPr="000B6370">
              <w:rPr>
                <w:b/>
                <w:bCs/>
                <w:sz w:val="20"/>
                <w:szCs w:val="20"/>
              </w:rPr>
              <w:t>Emër, mbiemër</w:t>
            </w:r>
          </w:p>
        </w:tc>
        <w:tc>
          <w:tcPr>
            <w:tcW w:w="295" w:type="pct"/>
            <w:vAlign w:val="center"/>
          </w:tcPr>
          <w:p w:rsidR="00E574CA" w:rsidRPr="000B6370" w:rsidRDefault="00E574CA" w:rsidP="000B6370">
            <w:pPr>
              <w:pStyle w:val="Paragrafi"/>
              <w:ind w:firstLine="0"/>
              <w:jc w:val="center"/>
              <w:rPr>
                <w:b/>
                <w:bCs/>
                <w:sz w:val="20"/>
                <w:szCs w:val="20"/>
              </w:rPr>
            </w:pPr>
            <w:r w:rsidRPr="000B6370">
              <w:rPr>
                <w:b/>
                <w:bCs/>
                <w:sz w:val="20"/>
                <w:szCs w:val="20"/>
              </w:rPr>
              <w:t>Atësia</w:t>
            </w:r>
          </w:p>
        </w:tc>
        <w:tc>
          <w:tcPr>
            <w:tcW w:w="295" w:type="pct"/>
            <w:vAlign w:val="center"/>
          </w:tcPr>
          <w:p w:rsidR="00E574CA" w:rsidRPr="000B6370" w:rsidRDefault="00E574CA" w:rsidP="000B6370">
            <w:pPr>
              <w:pStyle w:val="Paragrafi"/>
              <w:ind w:firstLine="0"/>
              <w:jc w:val="center"/>
              <w:rPr>
                <w:b/>
                <w:bCs/>
                <w:sz w:val="20"/>
                <w:szCs w:val="20"/>
              </w:rPr>
            </w:pPr>
            <w:r w:rsidRPr="000B6370">
              <w:rPr>
                <w:b/>
                <w:bCs/>
                <w:sz w:val="20"/>
                <w:szCs w:val="20"/>
              </w:rPr>
              <w:t>Gjinia</w:t>
            </w:r>
          </w:p>
        </w:tc>
        <w:tc>
          <w:tcPr>
            <w:tcW w:w="455" w:type="pct"/>
            <w:vAlign w:val="center"/>
          </w:tcPr>
          <w:p w:rsidR="00E574CA" w:rsidRPr="000B6370" w:rsidRDefault="00E574CA" w:rsidP="000B6370">
            <w:pPr>
              <w:pStyle w:val="Paragrafi"/>
              <w:ind w:firstLine="0"/>
              <w:jc w:val="center"/>
              <w:rPr>
                <w:b/>
                <w:bCs/>
                <w:sz w:val="20"/>
                <w:szCs w:val="20"/>
              </w:rPr>
            </w:pPr>
            <w:r w:rsidRPr="000B6370">
              <w:rPr>
                <w:b/>
                <w:bCs/>
                <w:sz w:val="20"/>
                <w:szCs w:val="20"/>
              </w:rPr>
              <w:t>Nr.i pasaportës</w:t>
            </w:r>
          </w:p>
        </w:tc>
        <w:tc>
          <w:tcPr>
            <w:tcW w:w="614" w:type="pct"/>
            <w:vAlign w:val="center"/>
          </w:tcPr>
          <w:p w:rsidR="00E574CA" w:rsidRPr="000B6370" w:rsidRDefault="00E574CA" w:rsidP="000B6370">
            <w:pPr>
              <w:pStyle w:val="Paragrafi"/>
              <w:ind w:firstLine="0"/>
              <w:jc w:val="center"/>
              <w:rPr>
                <w:b/>
                <w:bCs/>
                <w:sz w:val="20"/>
                <w:szCs w:val="20"/>
              </w:rPr>
            </w:pPr>
            <w:r w:rsidRPr="000B6370">
              <w:rPr>
                <w:b/>
                <w:bCs/>
                <w:sz w:val="20"/>
                <w:szCs w:val="20"/>
              </w:rPr>
              <w:t>Data e lëshimit</w:t>
            </w:r>
          </w:p>
        </w:tc>
        <w:tc>
          <w:tcPr>
            <w:tcW w:w="382" w:type="pct"/>
            <w:vAlign w:val="center"/>
          </w:tcPr>
          <w:p w:rsidR="00E574CA" w:rsidRPr="000B6370" w:rsidRDefault="00E574CA" w:rsidP="000B6370">
            <w:pPr>
              <w:pStyle w:val="Paragrafi"/>
              <w:ind w:firstLine="0"/>
              <w:jc w:val="center"/>
              <w:rPr>
                <w:b/>
                <w:bCs/>
                <w:sz w:val="20"/>
                <w:szCs w:val="20"/>
              </w:rPr>
            </w:pPr>
            <w:r w:rsidRPr="000B6370">
              <w:rPr>
                <w:b/>
                <w:bCs/>
                <w:sz w:val="20"/>
                <w:szCs w:val="20"/>
              </w:rPr>
              <w:t>Afati i skadencës</w:t>
            </w:r>
          </w:p>
        </w:tc>
        <w:tc>
          <w:tcPr>
            <w:tcW w:w="441" w:type="pct"/>
            <w:vAlign w:val="center"/>
          </w:tcPr>
          <w:p w:rsidR="00E574CA" w:rsidRPr="000B6370" w:rsidRDefault="00E574CA" w:rsidP="000B6370">
            <w:pPr>
              <w:pStyle w:val="Paragrafi"/>
              <w:ind w:firstLine="0"/>
              <w:jc w:val="center"/>
              <w:rPr>
                <w:b/>
                <w:bCs/>
                <w:sz w:val="20"/>
                <w:szCs w:val="20"/>
              </w:rPr>
            </w:pPr>
            <w:r w:rsidRPr="000B6370">
              <w:rPr>
                <w:b/>
                <w:bCs/>
                <w:sz w:val="20"/>
                <w:szCs w:val="20"/>
              </w:rPr>
              <w:t>Datëlindja</w:t>
            </w:r>
          </w:p>
        </w:tc>
        <w:tc>
          <w:tcPr>
            <w:tcW w:w="322" w:type="pct"/>
            <w:vAlign w:val="center"/>
          </w:tcPr>
          <w:p w:rsidR="00E574CA" w:rsidRPr="000B6370" w:rsidRDefault="00E574CA" w:rsidP="000B6370">
            <w:pPr>
              <w:pStyle w:val="Paragrafi"/>
              <w:ind w:firstLine="0"/>
              <w:jc w:val="center"/>
              <w:rPr>
                <w:b/>
                <w:bCs/>
                <w:sz w:val="20"/>
                <w:szCs w:val="20"/>
              </w:rPr>
            </w:pPr>
            <w:r w:rsidRPr="000B6370">
              <w:rPr>
                <w:b/>
                <w:bCs/>
                <w:sz w:val="20"/>
                <w:szCs w:val="20"/>
              </w:rPr>
              <w:t>Adresa</w:t>
            </w:r>
          </w:p>
        </w:tc>
        <w:tc>
          <w:tcPr>
            <w:tcW w:w="183" w:type="pct"/>
            <w:vAlign w:val="center"/>
          </w:tcPr>
          <w:p w:rsidR="00E574CA" w:rsidRPr="000B6370" w:rsidRDefault="00E574CA" w:rsidP="000B6370">
            <w:pPr>
              <w:pStyle w:val="Paragrafi"/>
              <w:ind w:firstLine="0"/>
              <w:jc w:val="center"/>
              <w:rPr>
                <w:b/>
                <w:bCs/>
                <w:sz w:val="20"/>
                <w:szCs w:val="20"/>
              </w:rPr>
            </w:pPr>
            <w:r w:rsidRPr="000B6370">
              <w:rPr>
                <w:b/>
                <w:bCs/>
                <w:sz w:val="20"/>
                <w:szCs w:val="20"/>
              </w:rPr>
              <w:t>Tel.</w:t>
            </w:r>
          </w:p>
        </w:tc>
        <w:tc>
          <w:tcPr>
            <w:tcW w:w="319" w:type="pct"/>
            <w:vAlign w:val="center"/>
          </w:tcPr>
          <w:p w:rsidR="00E574CA" w:rsidRPr="000B6370" w:rsidRDefault="00E574CA" w:rsidP="000B6370">
            <w:pPr>
              <w:pStyle w:val="Paragrafi"/>
              <w:ind w:firstLine="0"/>
              <w:jc w:val="center"/>
              <w:rPr>
                <w:b/>
                <w:bCs/>
                <w:sz w:val="20"/>
                <w:szCs w:val="20"/>
              </w:rPr>
            </w:pPr>
            <w:r w:rsidRPr="000B6370">
              <w:rPr>
                <w:b/>
                <w:bCs/>
                <w:sz w:val="20"/>
                <w:szCs w:val="20"/>
              </w:rPr>
              <w:t>e-mail</w:t>
            </w:r>
          </w:p>
        </w:tc>
        <w:tc>
          <w:tcPr>
            <w:tcW w:w="595" w:type="pct"/>
            <w:vAlign w:val="center"/>
          </w:tcPr>
          <w:p w:rsidR="00E574CA" w:rsidRPr="000B6370" w:rsidRDefault="00E574CA" w:rsidP="000B6370">
            <w:pPr>
              <w:pStyle w:val="Paragrafi"/>
              <w:ind w:firstLine="0"/>
              <w:jc w:val="center"/>
              <w:rPr>
                <w:b/>
                <w:bCs/>
                <w:sz w:val="20"/>
                <w:szCs w:val="20"/>
              </w:rPr>
            </w:pPr>
            <w:r w:rsidRPr="000B6370">
              <w:rPr>
                <w:b/>
                <w:bCs/>
                <w:sz w:val="20"/>
                <w:szCs w:val="20"/>
              </w:rPr>
              <w:t>Dega e bankës</w:t>
            </w:r>
          </w:p>
        </w:tc>
      </w:tr>
      <w:tr w:rsidR="00E574CA" w:rsidRPr="000B6370">
        <w:trPr>
          <w:trHeight w:val="205"/>
        </w:trPr>
        <w:tc>
          <w:tcPr>
            <w:tcW w:w="201" w:type="pct"/>
            <w:vAlign w:val="center"/>
          </w:tcPr>
          <w:p w:rsidR="00E574CA" w:rsidRPr="000B6370" w:rsidRDefault="00E574CA" w:rsidP="000B6370">
            <w:pPr>
              <w:pStyle w:val="Paragrafi"/>
              <w:ind w:firstLine="0"/>
              <w:jc w:val="center"/>
              <w:rPr>
                <w:rFonts w:cs="Arial"/>
                <w:b/>
                <w:bCs/>
                <w:sz w:val="20"/>
                <w:szCs w:val="20"/>
              </w:rPr>
            </w:pPr>
          </w:p>
        </w:tc>
        <w:tc>
          <w:tcPr>
            <w:tcW w:w="269" w:type="pct"/>
            <w:vAlign w:val="center"/>
          </w:tcPr>
          <w:p w:rsidR="00E574CA" w:rsidRPr="000B6370" w:rsidRDefault="00E574CA" w:rsidP="000B6370">
            <w:pPr>
              <w:pStyle w:val="Paragrafi"/>
              <w:ind w:firstLine="0"/>
              <w:jc w:val="center"/>
              <w:rPr>
                <w:rFonts w:cs="Arial"/>
                <w:b/>
                <w:bCs/>
                <w:sz w:val="20"/>
                <w:szCs w:val="20"/>
              </w:rPr>
            </w:pPr>
          </w:p>
        </w:tc>
        <w:tc>
          <w:tcPr>
            <w:tcW w:w="630" w:type="pct"/>
            <w:vAlign w:val="center"/>
          </w:tcPr>
          <w:p w:rsidR="00E574CA" w:rsidRPr="000B6370" w:rsidRDefault="00E574CA" w:rsidP="000B6370">
            <w:pPr>
              <w:pStyle w:val="Paragrafi"/>
              <w:ind w:firstLine="0"/>
              <w:jc w:val="center"/>
              <w:rPr>
                <w:rFonts w:cs="Arial"/>
                <w:b/>
                <w:bCs/>
                <w:sz w:val="20"/>
                <w:szCs w:val="20"/>
              </w:rPr>
            </w:pPr>
          </w:p>
        </w:tc>
        <w:tc>
          <w:tcPr>
            <w:tcW w:w="295" w:type="pct"/>
            <w:vAlign w:val="center"/>
          </w:tcPr>
          <w:p w:rsidR="00E574CA" w:rsidRPr="000B6370" w:rsidRDefault="00E574CA" w:rsidP="000B6370">
            <w:pPr>
              <w:pStyle w:val="Paragrafi"/>
              <w:ind w:firstLine="0"/>
              <w:jc w:val="center"/>
              <w:rPr>
                <w:rFonts w:cs="Arial"/>
                <w:b/>
                <w:bCs/>
                <w:sz w:val="20"/>
                <w:szCs w:val="20"/>
              </w:rPr>
            </w:pPr>
          </w:p>
        </w:tc>
        <w:tc>
          <w:tcPr>
            <w:tcW w:w="295" w:type="pct"/>
            <w:vAlign w:val="center"/>
          </w:tcPr>
          <w:p w:rsidR="00E574CA" w:rsidRPr="000B6370" w:rsidRDefault="00E574CA" w:rsidP="000B6370">
            <w:pPr>
              <w:pStyle w:val="Paragrafi"/>
              <w:ind w:firstLine="0"/>
              <w:jc w:val="center"/>
              <w:rPr>
                <w:rFonts w:cs="Arial"/>
                <w:b/>
                <w:bCs/>
                <w:sz w:val="20"/>
                <w:szCs w:val="20"/>
              </w:rPr>
            </w:pPr>
          </w:p>
        </w:tc>
        <w:tc>
          <w:tcPr>
            <w:tcW w:w="455" w:type="pct"/>
            <w:vAlign w:val="center"/>
          </w:tcPr>
          <w:p w:rsidR="00E574CA" w:rsidRPr="000B6370" w:rsidRDefault="00E574CA" w:rsidP="000B6370">
            <w:pPr>
              <w:pStyle w:val="Paragrafi"/>
              <w:ind w:firstLine="0"/>
              <w:jc w:val="center"/>
              <w:rPr>
                <w:rFonts w:cs="Arial"/>
                <w:b/>
                <w:bCs/>
                <w:sz w:val="20"/>
                <w:szCs w:val="20"/>
              </w:rPr>
            </w:pPr>
          </w:p>
        </w:tc>
        <w:tc>
          <w:tcPr>
            <w:tcW w:w="614" w:type="pct"/>
            <w:vAlign w:val="center"/>
          </w:tcPr>
          <w:p w:rsidR="00E574CA" w:rsidRPr="000B6370" w:rsidRDefault="00E574CA" w:rsidP="000B6370">
            <w:pPr>
              <w:pStyle w:val="Paragrafi"/>
              <w:ind w:firstLine="0"/>
              <w:jc w:val="center"/>
              <w:rPr>
                <w:rFonts w:cs="Arial"/>
                <w:b/>
                <w:bCs/>
                <w:sz w:val="20"/>
                <w:szCs w:val="20"/>
              </w:rPr>
            </w:pPr>
          </w:p>
        </w:tc>
        <w:tc>
          <w:tcPr>
            <w:tcW w:w="382" w:type="pct"/>
            <w:vAlign w:val="center"/>
          </w:tcPr>
          <w:p w:rsidR="00E574CA" w:rsidRPr="000B6370" w:rsidRDefault="00E574CA" w:rsidP="000B6370">
            <w:pPr>
              <w:pStyle w:val="Paragrafi"/>
              <w:ind w:firstLine="0"/>
              <w:jc w:val="center"/>
              <w:rPr>
                <w:rFonts w:cs="Arial"/>
                <w:b/>
                <w:bCs/>
                <w:sz w:val="20"/>
                <w:szCs w:val="20"/>
              </w:rPr>
            </w:pPr>
          </w:p>
        </w:tc>
        <w:tc>
          <w:tcPr>
            <w:tcW w:w="441" w:type="pct"/>
            <w:vAlign w:val="center"/>
          </w:tcPr>
          <w:p w:rsidR="00E574CA" w:rsidRPr="000B6370" w:rsidRDefault="00E574CA" w:rsidP="000B6370">
            <w:pPr>
              <w:pStyle w:val="Paragrafi"/>
              <w:ind w:firstLine="0"/>
              <w:jc w:val="center"/>
              <w:rPr>
                <w:rFonts w:cs="Arial"/>
                <w:b/>
                <w:bCs/>
                <w:sz w:val="20"/>
                <w:szCs w:val="20"/>
              </w:rPr>
            </w:pPr>
          </w:p>
        </w:tc>
        <w:tc>
          <w:tcPr>
            <w:tcW w:w="322" w:type="pct"/>
            <w:vAlign w:val="center"/>
          </w:tcPr>
          <w:p w:rsidR="00E574CA" w:rsidRPr="000B6370" w:rsidRDefault="00E574CA" w:rsidP="000B6370">
            <w:pPr>
              <w:pStyle w:val="Paragrafi"/>
              <w:ind w:firstLine="0"/>
              <w:jc w:val="center"/>
              <w:rPr>
                <w:rFonts w:cs="Arial"/>
                <w:b/>
                <w:bCs/>
                <w:sz w:val="20"/>
                <w:szCs w:val="20"/>
              </w:rPr>
            </w:pPr>
          </w:p>
        </w:tc>
        <w:tc>
          <w:tcPr>
            <w:tcW w:w="183" w:type="pct"/>
            <w:vAlign w:val="center"/>
          </w:tcPr>
          <w:p w:rsidR="00E574CA" w:rsidRPr="000B6370" w:rsidRDefault="00E574CA" w:rsidP="000B6370">
            <w:pPr>
              <w:pStyle w:val="Paragrafi"/>
              <w:ind w:firstLine="0"/>
              <w:jc w:val="center"/>
              <w:rPr>
                <w:rFonts w:cs="Arial"/>
                <w:b/>
                <w:bCs/>
                <w:sz w:val="20"/>
                <w:szCs w:val="20"/>
              </w:rPr>
            </w:pPr>
          </w:p>
        </w:tc>
        <w:tc>
          <w:tcPr>
            <w:tcW w:w="319" w:type="pct"/>
            <w:vAlign w:val="center"/>
          </w:tcPr>
          <w:p w:rsidR="00E574CA" w:rsidRPr="000B6370" w:rsidRDefault="00E574CA" w:rsidP="000B6370">
            <w:pPr>
              <w:pStyle w:val="Paragrafi"/>
              <w:ind w:firstLine="0"/>
              <w:jc w:val="center"/>
              <w:rPr>
                <w:rFonts w:cs="Arial"/>
                <w:b/>
                <w:bCs/>
                <w:sz w:val="20"/>
                <w:szCs w:val="20"/>
              </w:rPr>
            </w:pPr>
          </w:p>
        </w:tc>
        <w:tc>
          <w:tcPr>
            <w:tcW w:w="595" w:type="pct"/>
            <w:vAlign w:val="center"/>
          </w:tcPr>
          <w:p w:rsidR="00E574CA" w:rsidRPr="000B6370" w:rsidRDefault="00E574CA" w:rsidP="000B6370">
            <w:pPr>
              <w:pStyle w:val="Paragrafi"/>
              <w:ind w:firstLine="0"/>
              <w:jc w:val="center"/>
              <w:rPr>
                <w:rFonts w:cs="Arial"/>
                <w:b/>
                <w:bCs/>
                <w:sz w:val="20"/>
                <w:szCs w:val="20"/>
              </w:rPr>
            </w:pPr>
          </w:p>
        </w:tc>
      </w:tr>
    </w:tbl>
    <w:p w:rsidR="00E574CA" w:rsidRPr="004C08F7" w:rsidRDefault="00E574CA" w:rsidP="00293221">
      <w:pPr>
        <w:pStyle w:val="Paragrafi"/>
        <w:rPr>
          <w:rFonts w:cs="Arial"/>
          <w:sz w:val="21"/>
          <w:szCs w:val="21"/>
        </w:rPr>
      </w:pPr>
    </w:p>
    <w:p w:rsidR="00E574CA" w:rsidRPr="004C08F7" w:rsidRDefault="00E574CA" w:rsidP="00293221">
      <w:pPr>
        <w:pStyle w:val="Paragrafi"/>
        <w:rPr>
          <w:rFonts w:cs="Arial"/>
          <w:sz w:val="21"/>
          <w:szCs w:val="21"/>
        </w:rPr>
      </w:pPr>
    </w:p>
    <w:p w:rsidR="00E574CA" w:rsidRPr="004C08F7" w:rsidRDefault="00E574CA" w:rsidP="00293221">
      <w:pPr>
        <w:pStyle w:val="Paragrafi"/>
        <w:rPr>
          <w:sz w:val="21"/>
          <w:szCs w:val="21"/>
        </w:rPr>
      </w:pPr>
      <w:r w:rsidRPr="004C08F7">
        <w:rPr>
          <w:sz w:val="21"/>
          <w:szCs w:val="21"/>
        </w:rPr>
        <w:t>Të dhënat për depozitat* e çdo depozituesi që është subjekt i skemës së sigurimit të depozitave:</w:t>
      </w:r>
    </w:p>
    <w:p w:rsidR="00E574CA" w:rsidRPr="004C08F7" w:rsidRDefault="00E574CA" w:rsidP="00293221">
      <w:pPr>
        <w:pStyle w:val="Paragrafi"/>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9"/>
        <w:gridCol w:w="1740"/>
        <w:gridCol w:w="1579"/>
        <w:gridCol w:w="2079"/>
        <w:gridCol w:w="1918"/>
        <w:gridCol w:w="2316"/>
        <w:gridCol w:w="3239"/>
      </w:tblGrid>
      <w:tr w:rsidR="00E574CA" w:rsidRPr="004C08F7">
        <w:trPr>
          <w:trHeight w:val="936"/>
          <w:jc w:val="center"/>
        </w:trPr>
        <w:tc>
          <w:tcPr>
            <w:tcW w:w="0" w:type="auto"/>
            <w:vAlign w:val="center"/>
          </w:tcPr>
          <w:p w:rsidR="00E574CA" w:rsidRPr="000B6370" w:rsidRDefault="00E574CA" w:rsidP="00197151">
            <w:pPr>
              <w:pStyle w:val="Paragrafi"/>
              <w:ind w:firstLine="0"/>
              <w:jc w:val="center"/>
              <w:rPr>
                <w:b/>
                <w:bCs/>
                <w:sz w:val="20"/>
                <w:szCs w:val="20"/>
              </w:rPr>
            </w:pPr>
            <w:r w:rsidRPr="000B6370">
              <w:rPr>
                <w:b/>
                <w:bCs/>
                <w:sz w:val="20"/>
                <w:szCs w:val="20"/>
              </w:rPr>
              <w:t>Nr. i llogarisë</w:t>
            </w:r>
          </w:p>
        </w:tc>
        <w:tc>
          <w:tcPr>
            <w:tcW w:w="0" w:type="auto"/>
            <w:vAlign w:val="center"/>
          </w:tcPr>
          <w:p w:rsidR="00E574CA" w:rsidRPr="000B6370" w:rsidRDefault="00E574CA" w:rsidP="00197151">
            <w:pPr>
              <w:pStyle w:val="Paragrafi"/>
              <w:ind w:firstLine="0"/>
              <w:jc w:val="center"/>
              <w:rPr>
                <w:b/>
                <w:bCs/>
                <w:sz w:val="20"/>
                <w:szCs w:val="20"/>
              </w:rPr>
            </w:pPr>
            <w:r w:rsidRPr="000B6370">
              <w:rPr>
                <w:b/>
                <w:bCs/>
                <w:sz w:val="20"/>
                <w:szCs w:val="20"/>
              </w:rPr>
              <w:t>Shuma + interesat</w:t>
            </w:r>
          </w:p>
        </w:tc>
        <w:tc>
          <w:tcPr>
            <w:tcW w:w="0" w:type="auto"/>
            <w:vAlign w:val="center"/>
          </w:tcPr>
          <w:p w:rsidR="00E574CA" w:rsidRPr="000B6370" w:rsidRDefault="00E574CA" w:rsidP="00197151">
            <w:pPr>
              <w:pStyle w:val="Paragrafi"/>
              <w:ind w:firstLine="0"/>
              <w:jc w:val="center"/>
              <w:rPr>
                <w:b/>
                <w:bCs/>
                <w:sz w:val="20"/>
                <w:szCs w:val="20"/>
              </w:rPr>
            </w:pPr>
            <w:r w:rsidRPr="000B6370">
              <w:rPr>
                <w:b/>
                <w:bCs/>
                <w:sz w:val="20"/>
                <w:szCs w:val="20"/>
              </w:rPr>
              <w:t>Lloji i monedhës</w:t>
            </w:r>
          </w:p>
        </w:tc>
        <w:tc>
          <w:tcPr>
            <w:tcW w:w="0" w:type="auto"/>
            <w:vAlign w:val="center"/>
          </w:tcPr>
          <w:p w:rsidR="00E574CA" w:rsidRPr="000B6370" w:rsidRDefault="00E574CA" w:rsidP="00197151">
            <w:pPr>
              <w:pStyle w:val="Paragrafi"/>
              <w:ind w:firstLine="0"/>
              <w:jc w:val="center"/>
              <w:rPr>
                <w:b/>
                <w:bCs/>
                <w:sz w:val="20"/>
                <w:szCs w:val="20"/>
              </w:rPr>
            </w:pPr>
            <w:r w:rsidRPr="000B6370">
              <w:rPr>
                <w:b/>
                <w:bCs/>
                <w:sz w:val="20"/>
                <w:szCs w:val="20"/>
              </w:rPr>
              <w:t>Pronësia mbi depozitën</w:t>
            </w:r>
          </w:p>
        </w:tc>
        <w:tc>
          <w:tcPr>
            <w:tcW w:w="0" w:type="auto"/>
            <w:vAlign w:val="center"/>
          </w:tcPr>
          <w:p w:rsidR="00E574CA" w:rsidRPr="000B6370" w:rsidRDefault="00E574CA" w:rsidP="00197151">
            <w:pPr>
              <w:pStyle w:val="Paragrafi"/>
              <w:ind w:firstLine="0"/>
              <w:jc w:val="center"/>
              <w:rPr>
                <w:b/>
                <w:bCs/>
                <w:sz w:val="20"/>
                <w:szCs w:val="20"/>
              </w:rPr>
            </w:pPr>
            <w:r>
              <w:rPr>
                <w:b/>
                <w:bCs/>
                <w:sz w:val="20"/>
                <w:szCs w:val="20"/>
              </w:rPr>
              <w:t>Nr. i pronarë</w:t>
            </w:r>
            <w:r w:rsidRPr="000B6370">
              <w:rPr>
                <w:b/>
                <w:bCs/>
                <w:sz w:val="20"/>
                <w:szCs w:val="20"/>
              </w:rPr>
              <w:t xml:space="preserve">ve + % </w:t>
            </w:r>
          </w:p>
          <w:p w:rsidR="00E574CA" w:rsidRPr="000B6370" w:rsidRDefault="00E574CA" w:rsidP="00197151">
            <w:pPr>
              <w:pStyle w:val="Paragrafi"/>
              <w:ind w:firstLine="0"/>
              <w:jc w:val="center"/>
              <w:rPr>
                <w:b/>
                <w:bCs/>
                <w:sz w:val="20"/>
                <w:szCs w:val="20"/>
              </w:rPr>
            </w:pPr>
            <w:r w:rsidRPr="000B6370">
              <w:rPr>
                <w:b/>
                <w:bCs/>
                <w:sz w:val="20"/>
                <w:szCs w:val="20"/>
              </w:rPr>
              <w:t>në depozitë</w:t>
            </w:r>
          </w:p>
        </w:tc>
        <w:tc>
          <w:tcPr>
            <w:tcW w:w="0" w:type="auto"/>
            <w:vAlign w:val="center"/>
          </w:tcPr>
          <w:p w:rsidR="00E574CA" w:rsidRPr="000B6370" w:rsidRDefault="00E574CA" w:rsidP="00197151">
            <w:pPr>
              <w:pStyle w:val="Paragrafi"/>
              <w:ind w:firstLine="0"/>
              <w:jc w:val="center"/>
              <w:rPr>
                <w:b/>
                <w:bCs/>
                <w:sz w:val="20"/>
                <w:szCs w:val="20"/>
              </w:rPr>
            </w:pPr>
            <w:r w:rsidRPr="000B6370">
              <w:rPr>
                <w:b/>
                <w:bCs/>
                <w:sz w:val="20"/>
                <w:szCs w:val="20"/>
              </w:rPr>
              <w:t>Kredi/detyrime të tjera**</w:t>
            </w:r>
          </w:p>
        </w:tc>
        <w:tc>
          <w:tcPr>
            <w:tcW w:w="0" w:type="auto"/>
            <w:vAlign w:val="center"/>
          </w:tcPr>
          <w:p w:rsidR="00E574CA" w:rsidRPr="000B6370" w:rsidRDefault="00E574CA" w:rsidP="00197151">
            <w:pPr>
              <w:pStyle w:val="Paragrafi"/>
              <w:ind w:firstLine="0"/>
              <w:jc w:val="center"/>
              <w:rPr>
                <w:b/>
                <w:bCs/>
                <w:sz w:val="20"/>
                <w:szCs w:val="20"/>
              </w:rPr>
            </w:pPr>
            <w:r w:rsidRPr="000B6370">
              <w:rPr>
                <w:b/>
                <w:bCs/>
                <w:sz w:val="20"/>
                <w:szCs w:val="20"/>
              </w:rPr>
              <w:t xml:space="preserve">Shuma neto </w:t>
            </w:r>
          </w:p>
          <w:p w:rsidR="00E574CA" w:rsidRPr="000B6370" w:rsidRDefault="00E574CA" w:rsidP="00197151">
            <w:pPr>
              <w:pStyle w:val="Paragrafi"/>
              <w:ind w:firstLine="0"/>
              <w:jc w:val="center"/>
              <w:rPr>
                <w:b/>
                <w:bCs/>
                <w:sz w:val="20"/>
                <w:szCs w:val="20"/>
              </w:rPr>
            </w:pPr>
            <w:r w:rsidRPr="000B6370">
              <w:rPr>
                <w:b/>
                <w:bCs/>
                <w:sz w:val="20"/>
                <w:szCs w:val="20"/>
              </w:rPr>
              <w:t>(depozita –kredi dhe detyrime të tjera)</w:t>
            </w:r>
          </w:p>
        </w:tc>
      </w:tr>
      <w:tr w:rsidR="00E574CA" w:rsidRPr="004C08F7">
        <w:trPr>
          <w:trHeight w:val="285"/>
          <w:jc w:val="center"/>
        </w:trPr>
        <w:tc>
          <w:tcPr>
            <w:tcW w:w="0" w:type="auto"/>
          </w:tcPr>
          <w:p w:rsidR="00E574CA" w:rsidRPr="004C08F7" w:rsidRDefault="00E574CA" w:rsidP="00197151">
            <w:pPr>
              <w:pStyle w:val="Paragrafi"/>
              <w:ind w:firstLine="0"/>
              <w:jc w:val="center"/>
              <w:rPr>
                <w:rFonts w:cs="Arial"/>
                <w:sz w:val="21"/>
                <w:szCs w:val="21"/>
              </w:rPr>
            </w:pPr>
          </w:p>
        </w:tc>
        <w:tc>
          <w:tcPr>
            <w:tcW w:w="0" w:type="auto"/>
          </w:tcPr>
          <w:p w:rsidR="00E574CA" w:rsidRPr="004C08F7" w:rsidRDefault="00E574CA" w:rsidP="00197151">
            <w:pPr>
              <w:pStyle w:val="Paragrafi"/>
              <w:ind w:firstLine="0"/>
              <w:jc w:val="center"/>
              <w:rPr>
                <w:rFonts w:cs="Arial"/>
                <w:sz w:val="21"/>
                <w:szCs w:val="21"/>
              </w:rPr>
            </w:pPr>
          </w:p>
        </w:tc>
        <w:tc>
          <w:tcPr>
            <w:tcW w:w="0" w:type="auto"/>
          </w:tcPr>
          <w:p w:rsidR="00E574CA" w:rsidRPr="004C08F7" w:rsidRDefault="00E574CA" w:rsidP="00197151">
            <w:pPr>
              <w:pStyle w:val="Paragrafi"/>
              <w:ind w:firstLine="0"/>
              <w:jc w:val="center"/>
              <w:rPr>
                <w:rFonts w:cs="Arial"/>
                <w:sz w:val="21"/>
                <w:szCs w:val="21"/>
              </w:rPr>
            </w:pPr>
          </w:p>
        </w:tc>
        <w:tc>
          <w:tcPr>
            <w:tcW w:w="0" w:type="auto"/>
          </w:tcPr>
          <w:p w:rsidR="00E574CA" w:rsidRPr="004C08F7" w:rsidRDefault="00E574CA" w:rsidP="00197151">
            <w:pPr>
              <w:pStyle w:val="Paragrafi"/>
              <w:ind w:firstLine="0"/>
              <w:jc w:val="center"/>
              <w:rPr>
                <w:rFonts w:cs="Arial"/>
                <w:sz w:val="21"/>
                <w:szCs w:val="21"/>
              </w:rPr>
            </w:pPr>
          </w:p>
        </w:tc>
        <w:tc>
          <w:tcPr>
            <w:tcW w:w="0" w:type="auto"/>
          </w:tcPr>
          <w:p w:rsidR="00E574CA" w:rsidRPr="004C08F7" w:rsidRDefault="00E574CA" w:rsidP="00197151">
            <w:pPr>
              <w:pStyle w:val="Paragrafi"/>
              <w:ind w:firstLine="0"/>
              <w:jc w:val="center"/>
              <w:rPr>
                <w:rFonts w:cs="Arial"/>
                <w:sz w:val="21"/>
                <w:szCs w:val="21"/>
              </w:rPr>
            </w:pPr>
          </w:p>
        </w:tc>
        <w:tc>
          <w:tcPr>
            <w:tcW w:w="0" w:type="auto"/>
          </w:tcPr>
          <w:p w:rsidR="00E574CA" w:rsidRPr="004C08F7" w:rsidRDefault="00E574CA" w:rsidP="00197151">
            <w:pPr>
              <w:pStyle w:val="Paragrafi"/>
              <w:ind w:firstLine="0"/>
              <w:jc w:val="center"/>
              <w:rPr>
                <w:rFonts w:cs="Arial"/>
                <w:sz w:val="21"/>
                <w:szCs w:val="21"/>
              </w:rPr>
            </w:pPr>
          </w:p>
        </w:tc>
        <w:tc>
          <w:tcPr>
            <w:tcW w:w="0" w:type="auto"/>
          </w:tcPr>
          <w:p w:rsidR="00E574CA" w:rsidRPr="004C08F7" w:rsidRDefault="00E574CA" w:rsidP="00197151">
            <w:pPr>
              <w:pStyle w:val="Paragrafi"/>
              <w:ind w:firstLine="0"/>
              <w:jc w:val="center"/>
              <w:rPr>
                <w:rFonts w:cs="Arial"/>
                <w:sz w:val="21"/>
                <w:szCs w:val="21"/>
              </w:rPr>
            </w:pPr>
          </w:p>
        </w:tc>
      </w:tr>
    </w:tbl>
    <w:p w:rsidR="00E574CA" w:rsidRPr="004C08F7" w:rsidRDefault="00E574CA" w:rsidP="00293221">
      <w:pPr>
        <w:pStyle w:val="Paragrafi"/>
        <w:ind w:firstLine="0"/>
        <w:jc w:val="center"/>
        <w:rPr>
          <w:rFonts w:cs="Arial"/>
          <w:sz w:val="21"/>
          <w:szCs w:val="21"/>
        </w:rPr>
      </w:pPr>
    </w:p>
    <w:p w:rsidR="00E574CA" w:rsidRPr="004C08F7" w:rsidRDefault="00E574CA" w:rsidP="00293221">
      <w:pPr>
        <w:pStyle w:val="Paragrafi"/>
        <w:rPr>
          <w:rFonts w:cs="Arial"/>
          <w:sz w:val="21"/>
          <w:szCs w:val="21"/>
        </w:rPr>
      </w:pPr>
    </w:p>
    <w:p w:rsidR="00E574CA" w:rsidRPr="004C08F7" w:rsidRDefault="00E574CA" w:rsidP="00293221">
      <w:pPr>
        <w:pStyle w:val="Paragrafi"/>
        <w:rPr>
          <w:sz w:val="21"/>
          <w:szCs w:val="21"/>
        </w:rPr>
      </w:pPr>
      <w:r w:rsidRPr="004C08F7">
        <w:rPr>
          <w:sz w:val="21"/>
          <w:szCs w:val="21"/>
        </w:rPr>
        <w:t>*</w:t>
      </w:r>
      <w:r>
        <w:rPr>
          <w:sz w:val="21"/>
          <w:szCs w:val="21"/>
        </w:rPr>
        <w:t xml:space="preserve"> </w:t>
      </w:r>
      <w:r w:rsidRPr="004C08F7">
        <w:rPr>
          <w:sz w:val="21"/>
          <w:szCs w:val="21"/>
        </w:rPr>
        <w:t xml:space="preserve"> përfshihen të gjitha llojet e produktit depozitë.</w:t>
      </w:r>
    </w:p>
    <w:p w:rsidR="00E574CA" w:rsidRPr="004C08F7" w:rsidRDefault="00E574CA" w:rsidP="00293221">
      <w:pPr>
        <w:pStyle w:val="Paragrafi"/>
        <w:rPr>
          <w:sz w:val="21"/>
          <w:szCs w:val="21"/>
        </w:rPr>
      </w:pPr>
      <w:r w:rsidRPr="004C08F7">
        <w:rPr>
          <w:sz w:val="21"/>
          <w:szCs w:val="21"/>
        </w:rPr>
        <w:t>**</w:t>
      </w:r>
      <w:r>
        <w:rPr>
          <w:sz w:val="21"/>
          <w:szCs w:val="21"/>
        </w:rPr>
        <w:t xml:space="preserve"> </w:t>
      </w:r>
      <w:r w:rsidRPr="004C08F7">
        <w:rPr>
          <w:sz w:val="21"/>
          <w:szCs w:val="21"/>
        </w:rPr>
        <w:t>përfshihen të gjitha llojet e kredive apo detyrimeve të tjera që depozituesi ka ndaj bankës së siguruar.</w:t>
      </w:r>
    </w:p>
    <w:p w:rsidR="00E574CA" w:rsidRPr="004C08F7" w:rsidRDefault="00E574CA" w:rsidP="00293221">
      <w:pPr>
        <w:pStyle w:val="Paragrafi"/>
        <w:rPr>
          <w:sz w:val="21"/>
          <w:szCs w:val="21"/>
        </w:rPr>
      </w:pPr>
      <w:r w:rsidRPr="004C08F7">
        <w:rPr>
          <w:sz w:val="21"/>
          <w:szCs w:val="21"/>
        </w:rPr>
        <w:t xml:space="preserve">*** </w:t>
      </w:r>
      <w:smartTag w:uri="urn:schemas-microsoft-com:office:smarttags" w:element="place">
        <w:r w:rsidRPr="004C08F7">
          <w:rPr>
            <w:sz w:val="21"/>
            <w:szCs w:val="21"/>
          </w:rPr>
          <w:t>Banka</w:t>
        </w:r>
      </w:smartTag>
      <w:r w:rsidRPr="004C08F7">
        <w:rPr>
          <w:sz w:val="21"/>
          <w:szCs w:val="21"/>
        </w:rPr>
        <w:t xml:space="preserve"> duhet të krijojë sisteme elektronike të mbajtjes së këtyre të dhënave, si dhe evidentimi i këtij informacioni duhet të mundësohet për t’u siguruar në mënyrë elektronike, si dhe dokumentare. </w:t>
      </w:r>
    </w:p>
    <w:p w:rsidR="00E574CA" w:rsidRPr="004C08F7" w:rsidRDefault="00E574CA" w:rsidP="00293221">
      <w:pPr>
        <w:pStyle w:val="Paragrafi"/>
        <w:rPr>
          <w:sz w:val="21"/>
          <w:szCs w:val="21"/>
        </w:rPr>
      </w:pPr>
    </w:p>
    <w:p w:rsidR="00E574CA" w:rsidRPr="004C08F7" w:rsidRDefault="00E574CA" w:rsidP="00293221">
      <w:pPr>
        <w:pStyle w:val="Paragrafi"/>
        <w:rPr>
          <w:sz w:val="21"/>
          <w:szCs w:val="21"/>
        </w:rPr>
      </w:pPr>
    </w:p>
    <w:p w:rsidR="00E574CA" w:rsidRPr="004C08F7" w:rsidRDefault="00E574CA" w:rsidP="00293221">
      <w:pPr>
        <w:pStyle w:val="Paragrafi"/>
        <w:rPr>
          <w:sz w:val="21"/>
          <w:szCs w:val="21"/>
        </w:rPr>
      </w:pPr>
    </w:p>
    <w:p w:rsidR="00E574CA" w:rsidRPr="004C08F7" w:rsidRDefault="00E574CA" w:rsidP="00293221">
      <w:pPr>
        <w:pStyle w:val="Paragrafi"/>
        <w:rPr>
          <w:sz w:val="21"/>
          <w:szCs w:val="21"/>
        </w:rPr>
      </w:pPr>
    </w:p>
    <w:p w:rsidR="00E574CA" w:rsidRPr="004C08F7" w:rsidRDefault="00E574CA" w:rsidP="00293221">
      <w:pPr>
        <w:pStyle w:val="Paragrafi"/>
        <w:rPr>
          <w:sz w:val="21"/>
          <w:szCs w:val="21"/>
        </w:rPr>
        <w:sectPr w:rsidR="00E574CA" w:rsidRPr="004C08F7" w:rsidSect="00197151">
          <w:pgSz w:w="16840" w:h="11907" w:orient="landscape" w:code="9"/>
          <w:pgMar w:top="1418" w:right="1418" w:bottom="1418" w:left="1418" w:header="1304" w:footer="1134" w:gutter="0"/>
          <w:cols w:space="720"/>
          <w:docGrid w:linePitch="360"/>
        </w:sectPr>
      </w:pPr>
    </w:p>
    <w:p w:rsidR="00E574CA" w:rsidRPr="004C08F7" w:rsidRDefault="00E574CA" w:rsidP="00761714">
      <w:pPr>
        <w:pStyle w:val="AneksiNr"/>
      </w:pPr>
      <w:r w:rsidRPr="004C08F7">
        <w:t xml:space="preserve">ANEKSI 3 </w:t>
      </w:r>
    </w:p>
    <w:p w:rsidR="00E574CA" w:rsidRPr="004C08F7" w:rsidRDefault="00E574CA" w:rsidP="00293221">
      <w:pPr>
        <w:pStyle w:val="TitulliTitull"/>
        <w:rPr>
          <w:sz w:val="21"/>
          <w:szCs w:val="21"/>
        </w:rPr>
      </w:pPr>
      <w:r w:rsidRPr="004C08F7">
        <w:rPr>
          <w:sz w:val="21"/>
          <w:szCs w:val="21"/>
        </w:rPr>
        <w:t>Mënyra e Përllogaritjes së Primit Vjetor nga Bankat e Siguruara*</w:t>
      </w:r>
    </w:p>
    <w:p w:rsidR="00E574CA" w:rsidRPr="004C08F7" w:rsidRDefault="00E574CA" w:rsidP="00293221">
      <w:pPr>
        <w:pStyle w:val="Paragrafi"/>
        <w:rPr>
          <w:rFonts w:cs="Arial"/>
          <w:sz w:val="21"/>
          <w:szCs w:val="21"/>
        </w:rPr>
      </w:pPr>
    </w:p>
    <w:p w:rsidR="00E574CA" w:rsidRPr="004C08F7" w:rsidRDefault="00E574CA" w:rsidP="00293221">
      <w:pPr>
        <w:pStyle w:val="Paragrafi"/>
        <w:rPr>
          <w:sz w:val="21"/>
          <w:szCs w:val="21"/>
        </w:rPr>
      </w:pPr>
      <w:r w:rsidRPr="004C08F7">
        <w:rPr>
          <w:sz w:val="21"/>
          <w:szCs w:val="21"/>
        </w:rPr>
        <w:t>Baza ligjore mbi të cilën mbështetet detyrimi i Agjencisë për sigurimin e depozitave bankare, si dhe detyrimi i bankave për të paguar primin vjetor të sigurimit të depozitave, ësht</w:t>
      </w:r>
      <w:r>
        <w:rPr>
          <w:sz w:val="21"/>
          <w:szCs w:val="21"/>
        </w:rPr>
        <w:t>ë</w:t>
      </w:r>
      <w:r w:rsidRPr="004C08F7">
        <w:rPr>
          <w:sz w:val="21"/>
          <w:szCs w:val="21"/>
        </w:rPr>
        <w:t xml:space="preserve"> ligj</w:t>
      </w:r>
      <w:r>
        <w:rPr>
          <w:sz w:val="21"/>
          <w:szCs w:val="21"/>
        </w:rPr>
        <w:t>i nr.8873, datë 29.3.2002 “Për sigurimin e d</w:t>
      </w:r>
      <w:r w:rsidRPr="004C08F7">
        <w:rPr>
          <w:sz w:val="21"/>
          <w:szCs w:val="21"/>
        </w:rPr>
        <w:t xml:space="preserve">epozitave”, i ndryshuar, neni 3 pika 1 dhe neni 24. </w:t>
      </w:r>
    </w:p>
    <w:p w:rsidR="00E574CA" w:rsidRPr="004C08F7" w:rsidRDefault="00E574CA" w:rsidP="00293221">
      <w:pPr>
        <w:pStyle w:val="Paragrafi"/>
        <w:rPr>
          <w:sz w:val="21"/>
          <w:szCs w:val="21"/>
        </w:rPr>
      </w:pPr>
      <w:r w:rsidRPr="004C08F7">
        <w:rPr>
          <w:sz w:val="21"/>
          <w:szCs w:val="21"/>
        </w:rPr>
        <w:t>Bankat në llogaritjen e primit të sigurimit do të kenë në konsideratë depozitat e individëve që janë subjekt i skemës të sigurimit të depozitave në përputhje me nenet 4</w:t>
      </w:r>
      <w:r>
        <w:rPr>
          <w:sz w:val="21"/>
          <w:szCs w:val="21"/>
        </w:rPr>
        <w:t>,  5 të ligjit nr.8873 datë 29.</w:t>
      </w:r>
      <w:r w:rsidRPr="004C08F7">
        <w:rPr>
          <w:sz w:val="21"/>
          <w:szCs w:val="21"/>
        </w:rPr>
        <w:t>3.2002</w:t>
      </w:r>
      <w:r>
        <w:rPr>
          <w:sz w:val="21"/>
          <w:szCs w:val="21"/>
        </w:rPr>
        <w:t xml:space="preserve"> “Për sigurimin e depozitave”, të</w:t>
      </w:r>
      <w:r w:rsidRPr="004C08F7">
        <w:rPr>
          <w:sz w:val="21"/>
          <w:szCs w:val="21"/>
        </w:rPr>
        <w:t xml:space="preserve"> ndryshuar. </w:t>
      </w:r>
    </w:p>
    <w:p w:rsidR="00E574CA" w:rsidRPr="004C08F7" w:rsidRDefault="00E574CA" w:rsidP="00293221">
      <w:pPr>
        <w:pStyle w:val="Paragrafi"/>
        <w:rPr>
          <w:sz w:val="21"/>
          <w:szCs w:val="21"/>
        </w:rPr>
      </w:pPr>
      <w:r w:rsidRPr="004C08F7">
        <w:rPr>
          <w:sz w:val="21"/>
          <w:szCs w:val="21"/>
        </w:rPr>
        <w:t>Primi vjetor i sigurimit të depozitës, është i barabartë me 0,5 për qind t</w:t>
      </w:r>
      <w:r>
        <w:rPr>
          <w:sz w:val="21"/>
          <w:szCs w:val="21"/>
        </w:rPr>
        <w:t>ë</w:t>
      </w:r>
      <w:r w:rsidRPr="004C08F7">
        <w:rPr>
          <w:sz w:val="21"/>
          <w:szCs w:val="21"/>
        </w:rPr>
        <w:t xml:space="preserve"> mesatares aritmetike të shumës së d</w:t>
      </w:r>
      <w:r>
        <w:rPr>
          <w:sz w:val="21"/>
          <w:szCs w:val="21"/>
        </w:rPr>
        <w:t xml:space="preserve">epozitave të siguruara që janë </w:t>
      </w:r>
      <w:r w:rsidRPr="004C08F7">
        <w:rPr>
          <w:sz w:val="21"/>
          <w:szCs w:val="21"/>
        </w:rPr>
        <w:t xml:space="preserve">regjistruar në bankë, në fund të çdo dite pune të tremujorit të fundit të vitit të shkuar. </w:t>
      </w:r>
    </w:p>
    <w:p w:rsidR="00E574CA" w:rsidRPr="004C08F7" w:rsidRDefault="00E574CA" w:rsidP="00293221">
      <w:pPr>
        <w:pStyle w:val="Paragrafi"/>
        <w:rPr>
          <w:sz w:val="21"/>
          <w:szCs w:val="21"/>
        </w:rPr>
      </w:pPr>
      <w:r w:rsidRPr="004C08F7">
        <w:rPr>
          <w:sz w:val="21"/>
          <w:szCs w:val="21"/>
        </w:rPr>
        <w:t xml:space="preserve">Mënyra e llogaritjes së primit të sigurimit të depozitave që banka duhet të respektojë në përputhje me kërkesat e ligjit, është sqaruar më poshtë: </w:t>
      </w:r>
    </w:p>
    <w:p w:rsidR="00E574CA" w:rsidRPr="004C08F7" w:rsidRDefault="00E574CA" w:rsidP="00293221">
      <w:pPr>
        <w:pStyle w:val="Paragrafi"/>
        <w:rPr>
          <w:sz w:val="21"/>
          <w:szCs w:val="21"/>
        </w:rPr>
      </w:pPr>
      <w:r w:rsidRPr="004C08F7">
        <w:rPr>
          <w:sz w:val="21"/>
          <w:szCs w:val="21"/>
        </w:rPr>
        <w:t>Sh</w:t>
      </w:r>
      <w:r>
        <w:rPr>
          <w:sz w:val="21"/>
          <w:szCs w:val="21"/>
        </w:rPr>
        <w:t>ë</w:t>
      </w:r>
      <w:r w:rsidRPr="004C08F7">
        <w:rPr>
          <w:sz w:val="21"/>
          <w:szCs w:val="21"/>
        </w:rPr>
        <w:t>nojm</w:t>
      </w:r>
      <w:r>
        <w:rPr>
          <w:sz w:val="21"/>
          <w:szCs w:val="21"/>
        </w:rPr>
        <w:t>ë me “D” masën e mesatares arit</w:t>
      </w:r>
      <w:r w:rsidRPr="004C08F7">
        <w:rPr>
          <w:sz w:val="21"/>
          <w:szCs w:val="21"/>
        </w:rPr>
        <w:t>metike t</w:t>
      </w:r>
      <w:r>
        <w:rPr>
          <w:sz w:val="21"/>
          <w:szCs w:val="21"/>
        </w:rPr>
        <w:t>ë</w:t>
      </w:r>
      <w:r w:rsidRPr="004C08F7">
        <w:rPr>
          <w:sz w:val="21"/>
          <w:szCs w:val="21"/>
        </w:rPr>
        <w:t xml:space="preserve"> depozitave t</w:t>
      </w:r>
      <w:r>
        <w:rPr>
          <w:sz w:val="21"/>
          <w:szCs w:val="21"/>
        </w:rPr>
        <w:t>ë</w:t>
      </w:r>
      <w:r w:rsidRPr="004C08F7">
        <w:rPr>
          <w:sz w:val="21"/>
          <w:szCs w:val="21"/>
        </w:rPr>
        <w:t xml:space="preserve"> siguruara, t</w:t>
      </w:r>
      <w:r>
        <w:rPr>
          <w:sz w:val="21"/>
          <w:szCs w:val="21"/>
        </w:rPr>
        <w:t>ë</w:t>
      </w:r>
      <w:r w:rsidRPr="004C08F7">
        <w:rPr>
          <w:sz w:val="21"/>
          <w:szCs w:val="21"/>
        </w:rPr>
        <w:t xml:space="preserve"> regjistruara n</w:t>
      </w:r>
      <w:r>
        <w:rPr>
          <w:sz w:val="21"/>
          <w:szCs w:val="21"/>
        </w:rPr>
        <w:t>ë</w:t>
      </w:r>
      <w:r w:rsidRPr="004C08F7">
        <w:rPr>
          <w:sz w:val="21"/>
          <w:szCs w:val="21"/>
        </w:rPr>
        <w:t xml:space="preserve"> fund t</w:t>
      </w:r>
      <w:r>
        <w:rPr>
          <w:sz w:val="21"/>
          <w:szCs w:val="21"/>
        </w:rPr>
        <w:t>ë</w:t>
      </w:r>
      <w:r w:rsidRPr="004C08F7">
        <w:rPr>
          <w:sz w:val="21"/>
          <w:szCs w:val="21"/>
        </w:rPr>
        <w:t xml:space="preserve"> çdo dite pune t</w:t>
      </w:r>
      <w:r>
        <w:rPr>
          <w:sz w:val="21"/>
          <w:szCs w:val="21"/>
        </w:rPr>
        <w:t>ë</w:t>
      </w:r>
      <w:r w:rsidRPr="004C08F7">
        <w:rPr>
          <w:sz w:val="21"/>
          <w:szCs w:val="21"/>
        </w:rPr>
        <w:t xml:space="preserve"> tremujorit t</w:t>
      </w:r>
      <w:r>
        <w:rPr>
          <w:sz w:val="21"/>
          <w:szCs w:val="21"/>
        </w:rPr>
        <w:t>ë</w:t>
      </w:r>
      <w:r w:rsidRPr="004C08F7">
        <w:rPr>
          <w:sz w:val="21"/>
          <w:szCs w:val="21"/>
        </w:rPr>
        <w:t xml:space="preserve"> fundit t</w:t>
      </w:r>
      <w:r>
        <w:rPr>
          <w:sz w:val="21"/>
          <w:szCs w:val="21"/>
        </w:rPr>
        <w:t>ë</w:t>
      </w:r>
      <w:r w:rsidRPr="004C08F7">
        <w:rPr>
          <w:sz w:val="21"/>
          <w:szCs w:val="21"/>
        </w:rPr>
        <w:t xml:space="preserve"> vitit shkuar, p</w:t>
      </w:r>
      <w:r>
        <w:rPr>
          <w:sz w:val="21"/>
          <w:szCs w:val="21"/>
        </w:rPr>
        <w:t>ër BANKË</w:t>
      </w:r>
      <w:r w:rsidRPr="004C08F7">
        <w:rPr>
          <w:sz w:val="21"/>
          <w:szCs w:val="21"/>
        </w:rPr>
        <w:t>N ANONIM, sipas p</w:t>
      </w:r>
      <w:r>
        <w:rPr>
          <w:sz w:val="21"/>
          <w:szCs w:val="21"/>
        </w:rPr>
        <w:t>ë</w:t>
      </w:r>
      <w:r w:rsidRPr="004C08F7">
        <w:rPr>
          <w:sz w:val="21"/>
          <w:szCs w:val="21"/>
        </w:rPr>
        <w:t>rcaktimit t</w:t>
      </w:r>
      <w:r>
        <w:rPr>
          <w:sz w:val="21"/>
          <w:szCs w:val="21"/>
        </w:rPr>
        <w:t>ë</w:t>
      </w:r>
      <w:r w:rsidRPr="004C08F7">
        <w:rPr>
          <w:sz w:val="21"/>
          <w:szCs w:val="21"/>
        </w:rPr>
        <w:t xml:space="preserve"> dh</w:t>
      </w:r>
      <w:r>
        <w:rPr>
          <w:sz w:val="21"/>
          <w:szCs w:val="21"/>
        </w:rPr>
        <w:t>ë</w:t>
      </w:r>
      <w:r w:rsidRPr="004C08F7">
        <w:rPr>
          <w:sz w:val="21"/>
          <w:szCs w:val="21"/>
        </w:rPr>
        <w:t>n</w:t>
      </w:r>
      <w:r>
        <w:rPr>
          <w:sz w:val="21"/>
          <w:szCs w:val="21"/>
        </w:rPr>
        <w:t>ë</w:t>
      </w:r>
      <w:r w:rsidRPr="004C08F7">
        <w:rPr>
          <w:sz w:val="21"/>
          <w:szCs w:val="21"/>
        </w:rPr>
        <w:t xml:space="preserve"> n</w:t>
      </w:r>
      <w:r>
        <w:rPr>
          <w:sz w:val="21"/>
          <w:szCs w:val="21"/>
        </w:rPr>
        <w:t>ë</w:t>
      </w:r>
      <w:r w:rsidRPr="004C08F7">
        <w:rPr>
          <w:sz w:val="21"/>
          <w:szCs w:val="21"/>
        </w:rPr>
        <w:t xml:space="preserve"> nenin 4 t</w:t>
      </w:r>
      <w:r>
        <w:rPr>
          <w:sz w:val="21"/>
          <w:szCs w:val="21"/>
        </w:rPr>
        <w:t>ë</w:t>
      </w:r>
      <w:r w:rsidRPr="004C08F7">
        <w:rPr>
          <w:sz w:val="21"/>
          <w:szCs w:val="21"/>
        </w:rPr>
        <w:t xml:space="preserve"> ligjit  nr.8873 “P</w:t>
      </w:r>
      <w:r>
        <w:rPr>
          <w:sz w:val="21"/>
          <w:szCs w:val="21"/>
        </w:rPr>
        <w:t>ë</w:t>
      </w:r>
      <w:r w:rsidRPr="004C08F7">
        <w:rPr>
          <w:sz w:val="21"/>
          <w:szCs w:val="21"/>
        </w:rPr>
        <w:t xml:space="preserve">r sigurimin e depozitave”, i ndryshuar. </w:t>
      </w:r>
    </w:p>
    <w:p w:rsidR="00E574CA" w:rsidRPr="004C08F7" w:rsidRDefault="00E574CA" w:rsidP="00293221">
      <w:pPr>
        <w:pStyle w:val="Paragrafi"/>
        <w:rPr>
          <w:sz w:val="21"/>
          <w:szCs w:val="21"/>
        </w:rPr>
      </w:pPr>
      <w:r w:rsidRPr="004C08F7">
        <w:rPr>
          <w:sz w:val="21"/>
          <w:szCs w:val="21"/>
        </w:rPr>
        <w:t>Depozitat e siguruara të çdo individi, mbi të cilat përcaktohet  shuma “D”, vlerësohen duke marrë në konsideratë situatat e mundshme sipas rasteve të mëposhtëme:</w:t>
      </w:r>
    </w:p>
    <w:p w:rsidR="00E574CA" w:rsidRPr="004C08F7" w:rsidRDefault="00E574CA" w:rsidP="00293221">
      <w:pPr>
        <w:pStyle w:val="Paragrafi"/>
        <w:rPr>
          <w:sz w:val="21"/>
          <w:szCs w:val="21"/>
        </w:rPr>
      </w:pPr>
      <w:r w:rsidRPr="004C08F7">
        <w:rPr>
          <w:sz w:val="21"/>
          <w:szCs w:val="21"/>
        </w:rPr>
        <w:t>Rasti i parë: Depozituesi ka vetëm një depozitë individuale në lekë. Në qoftë se kjo depozitë është më e vogël, se 2 500 000 lek</w:t>
      </w:r>
      <w:r>
        <w:rPr>
          <w:sz w:val="21"/>
          <w:szCs w:val="21"/>
        </w:rPr>
        <w:t>ë</w:t>
      </w:r>
      <w:r w:rsidRPr="004C08F7">
        <w:rPr>
          <w:sz w:val="21"/>
          <w:szCs w:val="21"/>
        </w:rPr>
        <w:t>, ajo sigurohet e plotë (përfshihet  interesi ditor i llogaritur në ditën e vlerësimit të primit),</w:t>
      </w:r>
      <w:r w:rsidRPr="008A6122">
        <w:rPr>
          <w:sz w:val="40"/>
          <w:szCs w:val="40"/>
        </w:rPr>
        <w:t xml:space="preserve"> </w:t>
      </w:r>
      <w:r w:rsidRPr="004C08F7">
        <w:rPr>
          <w:sz w:val="21"/>
          <w:szCs w:val="21"/>
        </w:rPr>
        <w:t>në</w:t>
      </w:r>
      <w:r w:rsidRPr="008A6122">
        <w:rPr>
          <w:sz w:val="40"/>
          <w:szCs w:val="40"/>
        </w:rPr>
        <w:t xml:space="preserve"> </w:t>
      </w:r>
      <w:r w:rsidRPr="004C08F7">
        <w:rPr>
          <w:sz w:val="21"/>
          <w:szCs w:val="21"/>
        </w:rPr>
        <w:t>qoftë se është më</w:t>
      </w:r>
      <w:r w:rsidRPr="008A6122">
        <w:rPr>
          <w:sz w:val="36"/>
          <w:szCs w:val="36"/>
        </w:rPr>
        <w:t xml:space="preserve"> </w:t>
      </w:r>
      <w:r w:rsidRPr="004C08F7">
        <w:rPr>
          <w:sz w:val="21"/>
          <w:szCs w:val="21"/>
        </w:rPr>
        <w:t>e madhe se</w:t>
      </w:r>
      <w:r w:rsidRPr="008A6122">
        <w:rPr>
          <w:sz w:val="40"/>
          <w:szCs w:val="40"/>
        </w:rPr>
        <w:t xml:space="preserve"> </w:t>
      </w:r>
      <w:r w:rsidRPr="004C08F7">
        <w:rPr>
          <w:sz w:val="21"/>
          <w:szCs w:val="21"/>
        </w:rPr>
        <w:t>2 500 000 lek</w:t>
      </w:r>
      <w:r>
        <w:rPr>
          <w:sz w:val="21"/>
          <w:szCs w:val="21"/>
        </w:rPr>
        <w:t>ë</w:t>
      </w:r>
      <w:r w:rsidRPr="004C08F7">
        <w:rPr>
          <w:sz w:val="21"/>
          <w:szCs w:val="21"/>
        </w:rPr>
        <w:t>,  sigurohet pjesa deri në nivelin</w:t>
      </w:r>
      <w:r w:rsidRPr="008A6122">
        <w:rPr>
          <w:sz w:val="36"/>
          <w:szCs w:val="36"/>
        </w:rPr>
        <w:t xml:space="preserve"> </w:t>
      </w:r>
      <w:r w:rsidRPr="004C08F7">
        <w:rPr>
          <w:sz w:val="21"/>
          <w:szCs w:val="21"/>
        </w:rPr>
        <w:t>2 500 000 lekë.</w:t>
      </w:r>
    </w:p>
    <w:p w:rsidR="00E574CA" w:rsidRPr="004C08F7" w:rsidRDefault="00E574CA" w:rsidP="00293221">
      <w:pPr>
        <w:pStyle w:val="Paragrafi"/>
        <w:rPr>
          <w:sz w:val="21"/>
          <w:szCs w:val="21"/>
        </w:rPr>
      </w:pPr>
      <w:r w:rsidRPr="004C08F7">
        <w:rPr>
          <w:sz w:val="21"/>
          <w:szCs w:val="21"/>
        </w:rPr>
        <w:t>Rasti i dytë: Depozituesi ka disa depozita individuale, të cilat janë në lekë dhe në monedhë të huaj. Depozitat në monedhë të huaj konvertohen në lekë sipas kursit fiks të Autoritetit Mbikëqyrës në ditën e vlerësimit, dhe më pas të gjitha depozitat agregohen. Shuma e gjetur nga agregimi, krahasohet me nivelin 2 500 000 lek</w:t>
      </w:r>
      <w:r>
        <w:rPr>
          <w:sz w:val="21"/>
          <w:szCs w:val="21"/>
        </w:rPr>
        <w:t>ë</w:t>
      </w:r>
      <w:r w:rsidRPr="004C08F7">
        <w:rPr>
          <w:sz w:val="21"/>
          <w:szCs w:val="21"/>
        </w:rPr>
        <w:t xml:space="preserve"> dhe sigurohet pjesa e depozitës deri në nivelin e mbulimit. </w:t>
      </w:r>
    </w:p>
    <w:p w:rsidR="00E574CA" w:rsidRPr="004C08F7" w:rsidRDefault="00E574CA" w:rsidP="00293221">
      <w:pPr>
        <w:pStyle w:val="Paragrafi"/>
        <w:rPr>
          <w:sz w:val="21"/>
          <w:szCs w:val="21"/>
        </w:rPr>
      </w:pPr>
      <w:r w:rsidRPr="004C08F7">
        <w:rPr>
          <w:sz w:val="21"/>
          <w:szCs w:val="21"/>
        </w:rPr>
        <w:t>Rasti i tretë: Depozituesi ka disa depozita individuale dhe një ose më shumë depozita të përbashkëta. Në këtë rast agregimi përfshin të gjitha depozitat individuale duke shtuar edhe pjesën kor</w:t>
      </w:r>
      <w:r>
        <w:rPr>
          <w:sz w:val="21"/>
          <w:szCs w:val="21"/>
        </w:rPr>
        <w:t>r</w:t>
      </w:r>
      <w:r w:rsidRPr="004C08F7">
        <w:rPr>
          <w:sz w:val="21"/>
          <w:szCs w:val="21"/>
        </w:rPr>
        <w:t xml:space="preserve">esponduese të depozitës të përbashkët, e cila ndahet në pjesë të barabarta midis pronarëve të saj, përveç rasteve kur përcaktohet ndryshe në kushtet e vendosjes së depozitës. </w:t>
      </w:r>
    </w:p>
    <w:p w:rsidR="00E574CA" w:rsidRPr="004C08F7" w:rsidRDefault="00E574CA" w:rsidP="00293221">
      <w:pPr>
        <w:pStyle w:val="Paragrafi"/>
        <w:rPr>
          <w:sz w:val="21"/>
          <w:szCs w:val="21"/>
        </w:rPr>
      </w:pPr>
      <w:r w:rsidRPr="004C08F7">
        <w:rPr>
          <w:sz w:val="21"/>
          <w:szCs w:val="21"/>
        </w:rPr>
        <w:t>Për konkretizim, në rast se një depozitues ka një depozitë të përbashkët me një të afërmin e tij, një depozitë individuale dhe një tjetër të përbashkët me dy persona të tjerë ose më shumë, atëherë ky depozitues është disponues i gjysmës së shumës së depozitës që ka me të afërmin e tij, i depozitës individuale dhe i një të tretës ose më pak proporcionalisht, s</w:t>
      </w:r>
      <w:r>
        <w:rPr>
          <w:sz w:val="21"/>
          <w:szCs w:val="21"/>
        </w:rPr>
        <w:t>ë</w:t>
      </w:r>
      <w:r w:rsidRPr="004C08F7">
        <w:rPr>
          <w:sz w:val="21"/>
          <w:szCs w:val="21"/>
        </w:rPr>
        <w:t xml:space="preserve"> depozitës së përbashkët me personat e tjerë, ato agregohen dhe sigurohet pjesa deri në 2 500 000 lekë. </w:t>
      </w:r>
    </w:p>
    <w:p w:rsidR="00E574CA" w:rsidRPr="004C08F7" w:rsidRDefault="00E574CA" w:rsidP="00293221">
      <w:pPr>
        <w:pStyle w:val="Paragrafi"/>
        <w:rPr>
          <w:sz w:val="21"/>
          <w:szCs w:val="21"/>
        </w:rPr>
      </w:pPr>
      <w:r w:rsidRPr="004C08F7">
        <w:rPr>
          <w:sz w:val="21"/>
          <w:szCs w:val="21"/>
        </w:rPr>
        <w:t>Rasti i  katërt: Depozituesi ka depozita të vendosura si garanci për një person të tretë. N</w:t>
      </w:r>
      <w:r>
        <w:rPr>
          <w:sz w:val="21"/>
          <w:szCs w:val="21"/>
        </w:rPr>
        <w:t>ë</w:t>
      </w:r>
      <w:r w:rsidRPr="004C08F7">
        <w:rPr>
          <w:sz w:val="21"/>
          <w:szCs w:val="21"/>
        </w:rPr>
        <w:t xml:space="preserve"> k</w:t>
      </w:r>
      <w:r>
        <w:rPr>
          <w:sz w:val="21"/>
          <w:szCs w:val="21"/>
        </w:rPr>
        <w:t>ë</w:t>
      </w:r>
      <w:r w:rsidRPr="004C08F7">
        <w:rPr>
          <w:sz w:val="21"/>
          <w:szCs w:val="21"/>
        </w:rPr>
        <w:t>t</w:t>
      </w:r>
      <w:r>
        <w:rPr>
          <w:sz w:val="21"/>
          <w:szCs w:val="21"/>
        </w:rPr>
        <w:t>ë rast  pronë</w:t>
      </w:r>
      <w:r w:rsidRPr="004C08F7">
        <w:rPr>
          <w:sz w:val="21"/>
          <w:szCs w:val="21"/>
        </w:rPr>
        <w:t>sia i</w:t>
      </w:r>
      <w:r>
        <w:rPr>
          <w:sz w:val="21"/>
          <w:szCs w:val="21"/>
        </w:rPr>
        <w:t xml:space="preserve"> njihet titullarit të depozitës</w:t>
      </w:r>
      <w:r w:rsidRPr="004C08F7">
        <w:rPr>
          <w:sz w:val="21"/>
          <w:szCs w:val="21"/>
        </w:rPr>
        <w:t xml:space="preserve"> dhe kjo depozit</w:t>
      </w:r>
      <w:r>
        <w:rPr>
          <w:sz w:val="21"/>
          <w:szCs w:val="21"/>
        </w:rPr>
        <w:t>ë</w:t>
      </w:r>
      <w:r w:rsidRPr="004C08F7">
        <w:rPr>
          <w:sz w:val="21"/>
          <w:szCs w:val="21"/>
        </w:rPr>
        <w:t xml:space="preserve"> </w:t>
      </w:r>
      <w:r>
        <w:rPr>
          <w:sz w:val="21"/>
          <w:szCs w:val="21"/>
        </w:rPr>
        <w:t>ë</w:t>
      </w:r>
      <w:r w:rsidRPr="004C08F7">
        <w:rPr>
          <w:sz w:val="21"/>
          <w:szCs w:val="21"/>
        </w:rPr>
        <w:t>sht</w:t>
      </w:r>
      <w:r>
        <w:rPr>
          <w:sz w:val="21"/>
          <w:szCs w:val="21"/>
        </w:rPr>
        <w:t>ë</w:t>
      </w:r>
      <w:r w:rsidRPr="004C08F7">
        <w:rPr>
          <w:sz w:val="21"/>
          <w:szCs w:val="21"/>
        </w:rPr>
        <w:t xml:space="preserve"> e siguruar në momentin e lirimit nga detyrimi </w:t>
      </w:r>
      <w:r>
        <w:rPr>
          <w:sz w:val="21"/>
          <w:szCs w:val="21"/>
        </w:rPr>
        <w:t>i garancisë</w:t>
      </w:r>
      <w:r w:rsidRPr="004C08F7">
        <w:rPr>
          <w:sz w:val="21"/>
          <w:szCs w:val="21"/>
        </w:rPr>
        <w:t>. Në rast se titullari nuk arrin të lirohet nga detyrimi i garancisë, shuma e siguruar përfitohet nga personi i tretë, në favor të të cilit është vendosur garancia.</w:t>
      </w:r>
    </w:p>
    <w:p w:rsidR="00E574CA" w:rsidRPr="004C08F7" w:rsidRDefault="00E574CA" w:rsidP="00293221">
      <w:pPr>
        <w:pStyle w:val="Paragrafi"/>
        <w:rPr>
          <w:sz w:val="21"/>
          <w:szCs w:val="21"/>
        </w:rPr>
      </w:pPr>
      <w:r w:rsidRPr="004C08F7">
        <w:rPr>
          <w:sz w:val="21"/>
          <w:szCs w:val="21"/>
        </w:rPr>
        <w:t>Rasti i pestë: Depozituesi ka depozitë të vendosur me kusht ose me afat në përfitim të një personi të tretë, të drejtat për sigurim të depozitës i njihen këtij të fundit, pas plotësimit të afatit ose kushtit përkatës. Në të kundërt, e drejta për sigurim i takon titullarit të depozitës. Në rastin e depozitës së vendosur në përfitim ose si garanci të më shumë se një personi të tretë, zbatohen rregullat e parashikuara për depozitat e përbashkëta.</w:t>
      </w:r>
    </w:p>
    <w:p w:rsidR="00E574CA" w:rsidRPr="004C08F7" w:rsidRDefault="00E574CA" w:rsidP="00293221">
      <w:pPr>
        <w:pStyle w:val="Paragrafi"/>
        <w:rPr>
          <w:sz w:val="21"/>
          <w:szCs w:val="21"/>
        </w:rPr>
      </w:pPr>
      <w:r w:rsidRPr="004C08F7">
        <w:rPr>
          <w:sz w:val="21"/>
          <w:szCs w:val="21"/>
        </w:rPr>
        <w:t>Rasti i gjashtë: Depozituesi që ka statusin e kreditorit dhe</w:t>
      </w:r>
      <w:r>
        <w:rPr>
          <w:sz w:val="21"/>
          <w:szCs w:val="21"/>
        </w:rPr>
        <w:t xml:space="preserve"> të</w:t>
      </w:r>
      <w:r w:rsidRPr="004C08F7">
        <w:rPr>
          <w:sz w:val="21"/>
          <w:szCs w:val="21"/>
        </w:rPr>
        <w:t xml:space="preserve"> debitorit në lidhje me bankën, për agregimin e depozitave të tij merret në konsideratë shuma nga bashkimi i cilësive të kreditorit dhe debitorit në një të vetëm. Kjo shumë krahasohet me 2 500 000 lekë dhe sigurohet pjesa deri në këtë nivel mbulimi.</w:t>
      </w:r>
    </w:p>
    <w:p w:rsidR="00E574CA" w:rsidRPr="004C08F7" w:rsidRDefault="00E574CA" w:rsidP="00293221">
      <w:pPr>
        <w:pStyle w:val="Paragrafi"/>
        <w:rPr>
          <w:sz w:val="21"/>
          <w:szCs w:val="21"/>
        </w:rPr>
      </w:pPr>
      <w:r w:rsidRPr="004C08F7">
        <w:rPr>
          <w:sz w:val="21"/>
          <w:szCs w:val="21"/>
        </w:rPr>
        <w:t xml:space="preserve">Shënojmë me 1, 2, 3, …..63, ditët e punës gjatë tremujorit të fundit të vitit të shkuar (sipas kalendarit të dërguar nga </w:t>
      </w:r>
      <w:smartTag w:uri="urn:schemas-microsoft-com:office:smarttags" w:element="place">
        <w:r w:rsidRPr="004C08F7">
          <w:rPr>
            <w:sz w:val="21"/>
            <w:szCs w:val="21"/>
          </w:rPr>
          <w:t>Banka</w:t>
        </w:r>
      </w:smartTag>
      <w:r w:rsidRPr="004C08F7">
        <w:rPr>
          <w:sz w:val="21"/>
          <w:szCs w:val="21"/>
        </w:rPr>
        <w:t xml:space="preserve"> e Shqipërisë, ku përcaktohen ditët e punës).</w:t>
      </w:r>
    </w:p>
    <w:p w:rsidR="00E574CA" w:rsidRDefault="00E574CA" w:rsidP="00293221">
      <w:pPr>
        <w:pStyle w:val="Paragrafi"/>
        <w:rPr>
          <w:rFonts w:cs="Arial"/>
          <w:sz w:val="21"/>
          <w:szCs w:val="21"/>
        </w:rPr>
      </w:pPr>
    </w:p>
    <w:p w:rsidR="00E574CA" w:rsidRDefault="00E574CA" w:rsidP="00293221">
      <w:pPr>
        <w:pStyle w:val="Paragrafi"/>
        <w:rPr>
          <w:rFonts w:cs="Arial"/>
          <w:sz w:val="21"/>
          <w:szCs w:val="21"/>
        </w:rPr>
      </w:pPr>
    </w:p>
    <w:p w:rsidR="00A2030A" w:rsidRDefault="00A2030A" w:rsidP="00293221">
      <w:pPr>
        <w:pStyle w:val="Paragrafi"/>
        <w:rPr>
          <w:rFonts w:cs="Arial"/>
          <w:sz w:val="21"/>
          <w:szCs w:val="21"/>
        </w:rPr>
      </w:pPr>
    </w:p>
    <w:p w:rsidR="00E574CA" w:rsidRPr="004C08F7" w:rsidRDefault="00E574CA" w:rsidP="00293221">
      <w:pPr>
        <w:pStyle w:val="Paragrafi"/>
        <w:rPr>
          <w:sz w:val="21"/>
          <w:szCs w:val="21"/>
        </w:rPr>
      </w:pPr>
      <w:r w:rsidRPr="004C08F7">
        <w:rPr>
          <w:sz w:val="21"/>
          <w:szCs w:val="21"/>
        </w:rPr>
        <w:t>Mesatarja aritmetike e shumës së depozitave të siguruara që janë regjistruar në bankë në fund të çdo dite pune të tremujorit të fundit të vitit të shkuar është:</w:t>
      </w:r>
    </w:p>
    <w:p w:rsidR="00E574CA" w:rsidRPr="004C08F7" w:rsidRDefault="00E574CA" w:rsidP="00293221">
      <w:pPr>
        <w:pStyle w:val="Paragrafi"/>
        <w:rPr>
          <w:sz w:val="21"/>
          <w:szCs w:val="21"/>
          <w:u w:val="single"/>
        </w:rPr>
      </w:pPr>
      <w:r w:rsidRPr="004C08F7">
        <w:rPr>
          <w:sz w:val="21"/>
          <w:szCs w:val="21"/>
        </w:rPr>
        <w:t xml:space="preserve">             </w:t>
      </w:r>
      <w:r w:rsidRPr="004C08F7">
        <w:rPr>
          <w:sz w:val="21"/>
          <w:szCs w:val="21"/>
          <w:u w:val="single"/>
        </w:rPr>
        <w:t>D1 +D 2 +D 3 +D 4 + ……….. +D 63</w:t>
      </w:r>
    </w:p>
    <w:p w:rsidR="00E574CA" w:rsidRPr="004C08F7" w:rsidRDefault="00E574CA" w:rsidP="00293221">
      <w:pPr>
        <w:pStyle w:val="Paragrafi"/>
        <w:rPr>
          <w:sz w:val="21"/>
          <w:szCs w:val="21"/>
        </w:rPr>
      </w:pPr>
      <w:r w:rsidRPr="004C08F7">
        <w:rPr>
          <w:sz w:val="21"/>
          <w:szCs w:val="21"/>
        </w:rPr>
        <w:t>Numrin e ditëve të punës të tremujorit të fundit të vitit paraardhës (63 ditë)   =  A 000 lekë</w:t>
      </w:r>
    </w:p>
    <w:p w:rsidR="00E574CA" w:rsidRPr="004C08F7" w:rsidRDefault="00E574CA" w:rsidP="00293221">
      <w:pPr>
        <w:pStyle w:val="Paragrafi"/>
        <w:rPr>
          <w:sz w:val="21"/>
          <w:szCs w:val="21"/>
        </w:rPr>
      </w:pPr>
    </w:p>
    <w:p w:rsidR="00E574CA" w:rsidRPr="004C08F7" w:rsidRDefault="00E574CA" w:rsidP="00293221">
      <w:pPr>
        <w:pStyle w:val="Paragrafi"/>
        <w:rPr>
          <w:sz w:val="21"/>
          <w:szCs w:val="21"/>
        </w:rPr>
      </w:pPr>
      <w:r w:rsidRPr="004C08F7">
        <w:rPr>
          <w:sz w:val="21"/>
          <w:szCs w:val="21"/>
        </w:rPr>
        <w:t>Shuma e primit vjetor të sigurimit të depozitave, që do të paguajë BANKA ANONIM është:</w:t>
      </w:r>
    </w:p>
    <w:p w:rsidR="00E574CA" w:rsidRPr="004C08F7" w:rsidRDefault="00E574CA" w:rsidP="00293221">
      <w:pPr>
        <w:pStyle w:val="Paragrafi"/>
        <w:rPr>
          <w:sz w:val="21"/>
          <w:szCs w:val="21"/>
        </w:rPr>
      </w:pPr>
    </w:p>
    <w:p w:rsidR="00E574CA" w:rsidRPr="004C08F7" w:rsidRDefault="00E574CA" w:rsidP="00293221">
      <w:pPr>
        <w:pStyle w:val="Paragrafi"/>
        <w:rPr>
          <w:sz w:val="21"/>
          <w:szCs w:val="21"/>
        </w:rPr>
      </w:pPr>
      <w:r>
        <w:rPr>
          <w:sz w:val="21"/>
          <w:szCs w:val="21"/>
        </w:rPr>
        <w:t>A 000 lekë</w:t>
      </w:r>
      <w:r w:rsidRPr="004C08F7">
        <w:rPr>
          <w:sz w:val="21"/>
          <w:szCs w:val="21"/>
        </w:rPr>
        <w:t>*0.5 / 100</w:t>
      </w:r>
      <w:r w:rsidRPr="004C08F7">
        <w:rPr>
          <w:rFonts w:cs="Arial"/>
          <w:sz w:val="21"/>
          <w:szCs w:val="21"/>
          <w:vertAlign w:val="superscript"/>
        </w:rPr>
        <w:footnoteReference w:id="6"/>
      </w:r>
      <w:r w:rsidRPr="004C08F7">
        <w:rPr>
          <w:sz w:val="21"/>
          <w:szCs w:val="21"/>
        </w:rPr>
        <w:t xml:space="preserve">  =  B 000 lekë</w:t>
      </w:r>
    </w:p>
    <w:p w:rsidR="00E574CA" w:rsidRPr="004C08F7" w:rsidRDefault="00E574CA" w:rsidP="00293221">
      <w:pPr>
        <w:pStyle w:val="Paragrafi"/>
        <w:rPr>
          <w:sz w:val="21"/>
          <w:szCs w:val="21"/>
        </w:rPr>
      </w:pPr>
    </w:p>
    <w:p w:rsidR="00E574CA" w:rsidRPr="004C08F7" w:rsidRDefault="00E574CA" w:rsidP="00293221">
      <w:pPr>
        <w:pStyle w:val="Paragrafi"/>
        <w:rPr>
          <w:sz w:val="21"/>
          <w:szCs w:val="21"/>
        </w:rPr>
      </w:pPr>
      <w:r w:rsidRPr="004C08F7">
        <w:rPr>
          <w:sz w:val="21"/>
          <w:szCs w:val="21"/>
        </w:rPr>
        <w:t>Kjo shumë do të paguhet me katër këste të barabarta, jo më vonë se 15 dit</w:t>
      </w:r>
      <w:r>
        <w:rPr>
          <w:sz w:val="21"/>
          <w:szCs w:val="21"/>
        </w:rPr>
        <w:t>ë</w:t>
      </w:r>
      <w:r w:rsidRPr="004C08F7">
        <w:rPr>
          <w:sz w:val="21"/>
          <w:szCs w:val="21"/>
        </w:rPr>
        <w:t xml:space="preserve"> kalendarike pas përfundimit të çdo tremujori. Pra, pagesa do të bëhet deri në datat:</w:t>
      </w:r>
    </w:p>
    <w:p w:rsidR="00E574CA" w:rsidRPr="004C08F7" w:rsidRDefault="00E574CA" w:rsidP="00293221">
      <w:pPr>
        <w:pStyle w:val="Paragrafi"/>
        <w:rPr>
          <w:sz w:val="21"/>
          <w:szCs w:val="21"/>
        </w:rPr>
      </w:pPr>
      <w:r>
        <w:rPr>
          <w:sz w:val="21"/>
          <w:szCs w:val="21"/>
        </w:rPr>
        <w:t>-</w:t>
      </w:r>
      <w:r w:rsidRPr="004C08F7">
        <w:rPr>
          <w:sz w:val="21"/>
          <w:szCs w:val="21"/>
        </w:rPr>
        <w:t>15 prill</w:t>
      </w:r>
      <w:r>
        <w:rPr>
          <w:sz w:val="21"/>
          <w:szCs w:val="21"/>
        </w:rPr>
        <w:t>,</w:t>
      </w:r>
      <w:r w:rsidRPr="004C08F7">
        <w:rPr>
          <w:sz w:val="21"/>
          <w:szCs w:val="21"/>
        </w:rPr>
        <w:t xml:space="preserve">     </w:t>
      </w:r>
    </w:p>
    <w:p w:rsidR="00E574CA" w:rsidRPr="004C08F7" w:rsidRDefault="00E574CA" w:rsidP="00293221">
      <w:pPr>
        <w:pStyle w:val="Paragrafi"/>
        <w:rPr>
          <w:sz w:val="21"/>
          <w:szCs w:val="21"/>
        </w:rPr>
      </w:pPr>
      <w:r>
        <w:rPr>
          <w:sz w:val="21"/>
          <w:szCs w:val="21"/>
        </w:rPr>
        <w:t>-</w:t>
      </w:r>
      <w:r w:rsidRPr="004C08F7">
        <w:rPr>
          <w:sz w:val="21"/>
          <w:szCs w:val="21"/>
        </w:rPr>
        <w:t>15 korrik</w:t>
      </w:r>
      <w:r>
        <w:rPr>
          <w:sz w:val="21"/>
          <w:szCs w:val="21"/>
        </w:rPr>
        <w:t>,</w:t>
      </w:r>
      <w:r w:rsidRPr="004C08F7">
        <w:rPr>
          <w:sz w:val="21"/>
          <w:szCs w:val="21"/>
        </w:rPr>
        <w:t xml:space="preserve"> </w:t>
      </w:r>
    </w:p>
    <w:p w:rsidR="00E574CA" w:rsidRPr="004C08F7" w:rsidRDefault="00E574CA" w:rsidP="00293221">
      <w:pPr>
        <w:pStyle w:val="Paragrafi"/>
        <w:rPr>
          <w:sz w:val="21"/>
          <w:szCs w:val="21"/>
        </w:rPr>
      </w:pPr>
      <w:r>
        <w:rPr>
          <w:sz w:val="21"/>
          <w:szCs w:val="21"/>
        </w:rPr>
        <w:t>-</w:t>
      </w:r>
      <w:r w:rsidRPr="004C08F7">
        <w:rPr>
          <w:sz w:val="21"/>
          <w:szCs w:val="21"/>
        </w:rPr>
        <w:t>15 tetor</w:t>
      </w:r>
      <w:r>
        <w:rPr>
          <w:sz w:val="21"/>
          <w:szCs w:val="21"/>
        </w:rPr>
        <w:t>,</w:t>
      </w:r>
      <w:r w:rsidRPr="004C08F7">
        <w:rPr>
          <w:sz w:val="21"/>
          <w:szCs w:val="21"/>
        </w:rPr>
        <w:t xml:space="preserve">  </w:t>
      </w:r>
    </w:p>
    <w:p w:rsidR="00E574CA" w:rsidRPr="004C08F7" w:rsidRDefault="00E574CA" w:rsidP="00293221">
      <w:pPr>
        <w:pStyle w:val="Paragrafi"/>
        <w:rPr>
          <w:sz w:val="21"/>
          <w:szCs w:val="21"/>
        </w:rPr>
      </w:pPr>
      <w:r>
        <w:rPr>
          <w:sz w:val="21"/>
          <w:szCs w:val="21"/>
        </w:rPr>
        <w:t>-</w:t>
      </w:r>
      <w:r w:rsidRPr="004C08F7">
        <w:rPr>
          <w:sz w:val="21"/>
          <w:szCs w:val="21"/>
        </w:rPr>
        <w:t>15 janar</w:t>
      </w:r>
      <w:r>
        <w:rPr>
          <w:sz w:val="21"/>
          <w:szCs w:val="21"/>
        </w:rPr>
        <w:t>.</w:t>
      </w:r>
      <w:r w:rsidRPr="004C08F7">
        <w:rPr>
          <w:sz w:val="21"/>
          <w:szCs w:val="21"/>
        </w:rPr>
        <w:t xml:space="preserve">  </w:t>
      </w:r>
    </w:p>
    <w:p w:rsidR="00E574CA" w:rsidRPr="004C08F7" w:rsidRDefault="00E574CA" w:rsidP="00293221">
      <w:pPr>
        <w:pStyle w:val="Paragrafi"/>
        <w:rPr>
          <w:sz w:val="21"/>
          <w:szCs w:val="21"/>
        </w:rPr>
      </w:pPr>
      <w:r w:rsidRPr="004C08F7">
        <w:rPr>
          <w:sz w:val="21"/>
          <w:szCs w:val="21"/>
        </w:rPr>
        <w:t>Shkelja e këtyre afateve do të jetë subjekt i penaliteteve në zbatim të</w:t>
      </w:r>
      <w:r>
        <w:rPr>
          <w:sz w:val="21"/>
          <w:szCs w:val="21"/>
        </w:rPr>
        <w:t xml:space="preserve"> ligjit</w:t>
      </w:r>
      <w:r w:rsidRPr="004C08F7">
        <w:rPr>
          <w:sz w:val="21"/>
          <w:szCs w:val="21"/>
        </w:rPr>
        <w:t xml:space="preserve"> nr.8873, datë 29.3.2002 “Për sigurimin e depozitave”, (të ndryshuar), neni 26 “Përjashtimi dhe dënimi”. </w:t>
      </w:r>
    </w:p>
    <w:p w:rsidR="00E574CA" w:rsidRPr="004C08F7" w:rsidRDefault="00E574CA" w:rsidP="00293221">
      <w:pPr>
        <w:pStyle w:val="Paragrafi"/>
        <w:rPr>
          <w:sz w:val="21"/>
          <w:szCs w:val="21"/>
        </w:rPr>
      </w:pPr>
      <w:r w:rsidRPr="004C08F7">
        <w:rPr>
          <w:sz w:val="21"/>
          <w:szCs w:val="21"/>
        </w:rPr>
        <w:t xml:space="preserve">* </w:t>
      </w:r>
      <w:smartTag w:uri="urn:schemas-microsoft-com:office:smarttags" w:element="place">
        <w:r w:rsidRPr="004C08F7">
          <w:rPr>
            <w:sz w:val="21"/>
            <w:szCs w:val="21"/>
          </w:rPr>
          <w:t>Banka</w:t>
        </w:r>
      </w:smartTag>
      <w:r w:rsidRPr="004C08F7">
        <w:rPr>
          <w:sz w:val="21"/>
          <w:szCs w:val="21"/>
        </w:rPr>
        <w:t xml:space="preserve"> për efekt të transparencës të verifikimit të mënyr</w:t>
      </w:r>
      <w:r>
        <w:rPr>
          <w:sz w:val="21"/>
          <w:szCs w:val="21"/>
        </w:rPr>
        <w:t>ë</w:t>
      </w:r>
      <w:r w:rsidRPr="004C08F7">
        <w:rPr>
          <w:sz w:val="21"/>
          <w:szCs w:val="21"/>
        </w:rPr>
        <w:t>s së llogaritjes së primit të sigurimit, duhet të evidentojë elektronikisht në mënyrë të dukshme të gjitha hallkat e ekzekutimit të programit për llogaritjen e primit, nga momenti fillestar i të dhënave analitike për depozitat dhe kreditë, deri në shumën përfundimtare të primit të sigurimit të depozitave.</w:t>
      </w:r>
    </w:p>
    <w:p w:rsidR="00E574CA" w:rsidRPr="004C08F7" w:rsidRDefault="00E574CA" w:rsidP="004722FB">
      <w:pPr>
        <w:pStyle w:val="Paragrafi"/>
        <w:rPr>
          <w:sz w:val="21"/>
          <w:szCs w:val="21"/>
        </w:rPr>
      </w:pPr>
      <w:r w:rsidRPr="004C08F7">
        <w:rPr>
          <w:sz w:val="21"/>
          <w:szCs w:val="21"/>
        </w:rPr>
        <w:t xml:space="preserve">   </w:t>
      </w:r>
    </w:p>
    <w:p w:rsidR="00E574CA" w:rsidRPr="004C08F7" w:rsidRDefault="00E574CA" w:rsidP="00761714">
      <w:pPr>
        <w:pStyle w:val="AneksiNr"/>
      </w:pPr>
      <w:r w:rsidRPr="004C08F7">
        <w:t>ANEKSI 4</w:t>
      </w:r>
    </w:p>
    <w:p w:rsidR="00E574CA" w:rsidRPr="004C08F7" w:rsidRDefault="00E574CA" w:rsidP="00293221">
      <w:pPr>
        <w:pStyle w:val="TitulliTitull"/>
        <w:rPr>
          <w:sz w:val="21"/>
          <w:szCs w:val="21"/>
        </w:rPr>
      </w:pPr>
      <w:r w:rsidRPr="004C08F7">
        <w:rPr>
          <w:sz w:val="21"/>
          <w:szCs w:val="21"/>
        </w:rPr>
        <w:t>Parametrat teknikë që duhet të plotësojë, dhe raportet që duhet të gjenerojë  sistemi informatik i bankës</w:t>
      </w:r>
    </w:p>
    <w:p w:rsidR="00E574CA" w:rsidRPr="004C08F7" w:rsidRDefault="00E574CA" w:rsidP="00293221">
      <w:pPr>
        <w:pStyle w:val="Paragrafi"/>
        <w:rPr>
          <w:rFonts w:cs="Arial"/>
          <w:sz w:val="21"/>
          <w:szCs w:val="21"/>
        </w:rPr>
      </w:pPr>
    </w:p>
    <w:p w:rsidR="00E574CA" w:rsidRPr="004C08F7" w:rsidRDefault="00E574CA" w:rsidP="00293221">
      <w:pPr>
        <w:pStyle w:val="Paragrafi"/>
        <w:rPr>
          <w:sz w:val="21"/>
          <w:szCs w:val="21"/>
        </w:rPr>
      </w:pPr>
      <w:r w:rsidRPr="004C08F7">
        <w:rPr>
          <w:sz w:val="21"/>
          <w:szCs w:val="21"/>
        </w:rPr>
        <w:t>Sistemi informatik i bankës</w:t>
      </w:r>
      <w:r>
        <w:rPr>
          <w:sz w:val="21"/>
          <w:szCs w:val="21"/>
        </w:rPr>
        <w:t xml:space="preserve"> duhet të mundësojë në çdo kohë</w:t>
      </w:r>
      <w:r w:rsidRPr="004C08F7">
        <w:rPr>
          <w:sz w:val="21"/>
          <w:szCs w:val="21"/>
        </w:rPr>
        <w:t xml:space="preserve"> vendosjen e parametrave të mëposhtëm:</w:t>
      </w:r>
    </w:p>
    <w:p w:rsidR="00E574CA" w:rsidRPr="004C08F7" w:rsidRDefault="00E574CA" w:rsidP="00293221">
      <w:pPr>
        <w:pStyle w:val="Paragrafi"/>
        <w:rPr>
          <w:rFonts w:cs="Arial"/>
          <w:sz w:val="21"/>
          <w:szCs w:val="21"/>
        </w:rPr>
      </w:pPr>
      <w:r w:rsidRPr="004C08F7">
        <w:rPr>
          <w:sz w:val="21"/>
          <w:szCs w:val="21"/>
        </w:rPr>
        <w:t>- Shuma e mbulimit</w:t>
      </w:r>
      <w:r>
        <w:rPr>
          <w:sz w:val="21"/>
          <w:szCs w:val="21"/>
        </w:rPr>
        <w:t>;</w:t>
      </w:r>
    </w:p>
    <w:p w:rsidR="00E574CA" w:rsidRPr="004C08F7" w:rsidRDefault="00E574CA" w:rsidP="00293221">
      <w:pPr>
        <w:pStyle w:val="Paragrafi"/>
        <w:rPr>
          <w:rFonts w:cs="Arial"/>
          <w:sz w:val="21"/>
          <w:szCs w:val="21"/>
        </w:rPr>
      </w:pPr>
      <w:r w:rsidRPr="004C08F7">
        <w:rPr>
          <w:sz w:val="21"/>
          <w:szCs w:val="21"/>
        </w:rPr>
        <w:t>- Kursi zyrtar i këmbimit  në ditën e vlerësimit</w:t>
      </w:r>
      <w:r>
        <w:rPr>
          <w:sz w:val="21"/>
          <w:szCs w:val="21"/>
        </w:rPr>
        <w:t>;</w:t>
      </w:r>
    </w:p>
    <w:p w:rsidR="00E574CA" w:rsidRPr="004C08F7" w:rsidRDefault="00E574CA" w:rsidP="00293221">
      <w:pPr>
        <w:pStyle w:val="Paragrafi"/>
        <w:rPr>
          <w:sz w:val="21"/>
          <w:szCs w:val="21"/>
        </w:rPr>
      </w:pPr>
      <w:r w:rsidRPr="004C08F7">
        <w:rPr>
          <w:sz w:val="21"/>
          <w:szCs w:val="21"/>
        </w:rPr>
        <w:t>- Kodin unik t</w:t>
      </w:r>
      <w:r>
        <w:rPr>
          <w:sz w:val="21"/>
          <w:szCs w:val="21"/>
        </w:rPr>
        <w:t>ë</w:t>
      </w:r>
      <w:r w:rsidRPr="004C08F7">
        <w:rPr>
          <w:sz w:val="21"/>
          <w:szCs w:val="21"/>
        </w:rPr>
        <w:t xml:space="preserve"> identifikimit të depozituesit</w:t>
      </w:r>
      <w:r>
        <w:rPr>
          <w:sz w:val="21"/>
          <w:szCs w:val="21"/>
        </w:rPr>
        <w:t>;</w:t>
      </w:r>
      <w:r w:rsidRPr="004C08F7">
        <w:rPr>
          <w:sz w:val="21"/>
          <w:szCs w:val="21"/>
        </w:rPr>
        <w:t xml:space="preserve">  </w:t>
      </w:r>
    </w:p>
    <w:p w:rsidR="00E574CA" w:rsidRPr="004C08F7" w:rsidRDefault="00E574CA" w:rsidP="00293221">
      <w:pPr>
        <w:pStyle w:val="Paragrafi"/>
        <w:rPr>
          <w:rFonts w:cs="Arial"/>
          <w:sz w:val="21"/>
          <w:szCs w:val="21"/>
        </w:rPr>
      </w:pPr>
      <w:r w:rsidRPr="004C08F7">
        <w:rPr>
          <w:sz w:val="21"/>
          <w:szCs w:val="21"/>
        </w:rPr>
        <w:t>- Të gjitha kategoritë e produktit depozitë për depozituesin subjekt i  skemës</w:t>
      </w:r>
      <w:r>
        <w:rPr>
          <w:sz w:val="21"/>
          <w:szCs w:val="21"/>
        </w:rPr>
        <w:t>;</w:t>
      </w:r>
    </w:p>
    <w:p w:rsidR="00E574CA" w:rsidRPr="004C08F7" w:rsidRDefault="00E574CA" w:rsidP="00293221">
      <w:pPr>
        <w:pStyle w:val="Paragrafi"/>
        <w:rPr>
          <w:rFonts w:cs="Arial"/>
          <w:sz w:val="21"/>
          <w:szCs w:val="21"/>
        </w:rPr>
      </w:pPr>
      <w:r w:rsidRPr="004C08F7">
        <w:rPr>
          <w:sz w:val="21"/>
          <w:szCs w:val="21"/>
        </w:rPr>
        <w:t>- Të gjitha kategoritë e produktit kredi për depozituesin subjekt të skemës</w:t>
      </w:r>
      <w:r>
        <w:rPr>
          <w:sz w:val="21"/>
          <w:szCs w:val="21"/>
        </w:rPr>
        <w:t>;</w:t>
      </w:r>
    </w:p>
    <w:p w:rsidR="00E574CA" w:rsidRPr="004C08F7" w:rsidRDefault="00E574CA" w:rsidP="00293221">
      <w:pPr>
        <w:pStyle w:val="Paragrafi"/>
        <w:rPr>
          <w:rFonts w:cs="Arial"/>
          <w:sz w:val="21"/>
          <w:szCs w:val="21"/>
        </w:rPr>
      </w:pPr>
      <w:r w:rsidRPr="004C08F7">
        <w:rPr>
          <w:sz w:val="21"/>
          <w:szCs w:val="21"/>
        </w:rPr>
        <w:t>- Detyrime të tjera  të depozituesit ndaj të tretëve</w:t>
      </w:r>
      <w:r>
        <w:rPr>
          <w:sz w:val="21"/>
          <w:szCs w:val="21"/>
        </w:rPr>
        <w:t>;</w:t>
      </w:r>
    </w:p>
    <w:p w:rsidR="00E574CA" w:rsidRPr="004C08F7" w:rsidRDefault="00E574CA" w:rsidP="00293221">
      <w:pPr>
        <w:pStyle w:val="Paragrafi"/>
        <w:rPr>
          <w:sz w:val="21"/>
          <w:szCs w:val="21"/>
        </w:rPr>
      </w:pPr>
      <w:r w:rsidRPr="004C08F7">
        <w:rPr>
          <w:sz w:val="21"/>
          <w:szCs w:val="21"/>
        </w:rPr>
        <w:t>- Kushti p</w:t>
      </w:r>
      <w:r>
        <w:rPr>
          <w:sz w:val="21"/>
          <w:szCs w:val="21"/>
        </w:rPr>
        <w:t>ë</w:t>
      </w:r>
      <w:r w:rsidRPr="004C08F7">
        <w:rPr>
          <w:sz w:val="21"/>
          <w:szCs w:val="21"/>
        </w:rPr>
        <w:t>rjashtues p</w:t>
      </w:r>
      <w:r>
        <w:rPr>
          <w:sz w:val="21"/>
          <w:szCs w:val="21"/>
        </w:rPr>
        <w:t>ë</w:t>
      </w:r>
      <w:r w:rsidRPr="004C08F7">
        <w:rPr>
          <w:sz w:val="21"/>
          <w:szCs w:val="21"/>
        </w:rPr>
        <w:t>r interesin preferencial</w:t>
      </w:r>
      <w:r>
        <w:rPr>
          <w:sz w:val="21"/>
          <w:szCs w:val="21"/>
        </w:rPr>
        <w:t>,</w:t>
      </w:r>
      <w:r w:rsidRPr="004C08F7">
        <w:rPr>
          <w:sz w:val="21"/>
          <w:szCs w:val="21"/>
        </w:rPr>
        <w:t xml:space="preserve"> i cili </w:t>
      </w:r>
      <w:r>
        <w:rPr>
          <w:sz w:val="21"/>
          <w:szCs w:val="21"/>
        </w:rPr>
        <w:t>ë</w:t>
      </w:r>
      <w:r w:rsidRPr="004C08F7">
        <w:rPr>
          <w:sz w:val="21"/>
          <w:szCs w:val="21"/>
        </w:rPr>
        <w:t>sht</w:t>
      </w:r>
      <w:r>
        <w:rPr>
          <w:sz w:val="21"/>
          <w:szCs w:val="21"/>
        </w:rPr>
        <w:t>ë</w:t>
      </w:r>
      <w:r w:rsidRPr="004C08F7">
        <w:rPr>
          <w:sz w:val="21"/>
          <w:szCs w:val="21"/>
        </w:rPr>
        <w:t xml:space="preserve"> 20 % m</w:t>
      </w:r>
      <w:r>
        <w:rPr>
          <w:sz w:val="21"/>
          <w:szCs w:val="21"/>
        </w:rPr>
        <w:t>ë</w:t>
      </w:r>
      <w:r w:rsidRPr="004C08F7">
        <w:rPr>
          <w:sz w:val="21"/>
          <w:szCs w:val="21"/>
        </w:rPr>
        <w:t xml:space="preserve"> shum</w:t>
      </w:r>
      <w:r>
        <w:rPr>
          <w:sz w:val="21"/>
          <w:szCs w:val="21"/>
        </w:rPr>
        <w:t>ë</w:t>
      </w:r>
      <w:r w:rsidRPr="004C08F7">
        <w:rPr>
          <w:sz w:val="21"/>
          <w:szCs w:val="21"/>
        </w:rPr>
        <w:t xml:space="preserve"> se interesi i zbatuar sipas kushteve t</w:t>
      </w:r>
      <w:r>
        <w:rPr>
          <w:sz w:val="21"/>
          <w:szCs w:val="21"/>
        </w:rPr>
        <w:t>ë</w:t>
      </w:r>
      <w:r w:rsidRPr="004C08F7">
        <w:rPr>
          <w:sz w:val="21"/>
          <w:szCs w:val="21"/>
        </w:rPr>
        <w:t xml:space="preserve"> pun</w:t>
      </w:r>
      <w:r>
        <w:rPr>
          <w:sz w:val="21"/>
          <w:szCs w:val="21"/>
        </w:rPr>
        <w:t>ë</w:t>
      </w:r>
      <w:r w:rsidRPr="004C08F7">
        <w:rPr>
          <w:sz w:val="21"/>
          <w:szCs w:val="21"/>
        </w:rPr>
        <w:t>s për të gjithë depozituesit e tjer</w:t>
      </w:r>
      <w:r>
        <w:rPr>
          <w:sz w:val="21"/>
          <w:szCs w:val="21"/>
        </w:rPr>
        <w:t>ë</w:t>
      </w:r>
      <w:r w:rsidRPr="004C08F7">
        <w:rPr>
          <w:sz w:val="21"/>
          <w:szCs w:val="21"/>
        </w:rPr>
        <w:t>.</w:t>
      </w:r>
    </w:p>
    <w:p w:rsidR="00E574CA" w:rsidRPr="004C08F7" w:rsidRDefault="00E574CA" w:rsidP="00293221">
      <w:pPr>
        <w:pStyle w:val="Paragrafi"/>
        <w:rPr>
          <w:sz w:val="21"/>
          <w:szCs w:val="21"/>
        </w:rPr>
      </w:pPr>
      <w:r w:rsidRPr="004C08F7">
        <w:rPr>
          <w:sz w:val="21"/>
          <w:szCs w:val="21"/>
        </w:rPr>
        <w:t>Gjithashtu</w:t>
      </w:r>
      <w:r>
        <w:rPr>
          <w:sz w:val="21"/>
          <w:szCs w:val="21"/>
        </w:rPr>
        <w:t>,</w:t>
      </w:r>
      <w:r w:rsidRPr="004C08F7">
        <w:rPr>
          <w:sz w:val="21"/>
          <w:szCs w:val="21"/>
        </w:rPr>
        <w:t xml:space="preserve"> sistemi informatik duhet të mundësojë në çdo kohë gj</w:t>
      </w:r>
      <w:r>
        <w:rPr>
          <w:sz w:val="21"/>
          <w:szCs w:val="21"/>
        </w:rPr>
        <w:t>enerimin e raporteve të mëposht</w:t>
      </w:r>
      <w:r w:rsidRPr="004C08F7">
        <w:rPr>
          <w:sz w:val="21"/>
          <w:szCs w:val="21"/>
        </w:rPr>
        <w:t xml:space="preserve">me: </w:t>
      </w:r>
    </w:p>
    <w:p w:rsidR="00E574CA" w:rsidRPr="004C08F7" w:rsidRDefault="00E574CA" w:rsidP="00293221">
      <w:pPr>
        <w:pStyle w:val="Paragrafi"/>
        <w:rPr>
          <w:sz w:val="21"/>
          <w:szCs w:val="21"/>
        </w:rPr>
      </w:pPr>
      <w:r w:rsidRPr="004C08F7">
        <w:rPr>
          <w:sz w:val="21"/>
          <w:szCs w:val="21"/>
        </w:rPr>
        <w:t xml:space="preserve">- Pozicionin e çdo depozituesi (individi) të bankës lidhur me: </w:t>
      </w:r>
    </w:p>
    <w:p w:rsidR="00E574CA" w:rsidRPr="004C08F7" w:rsidRDefault="00E574CA" w:rsidP="00293221">
      <w:pPr>
        <w:pStyle w:val="Paragrafi"/>
        <w:rPr>
          <w:rFonts w:cs="Arial"/>
          <w:sz w:val="21"/>
          <w:szCs w:val="21"/>
        </w:rPr>
      </w:pPr>
      <w:r w:rsidRPr="004C08F7">
        <w:rPr>
          <w:sz w:val="21"/>
          <w:szCs w:val="21"/>
        </w:rPr>
        <w:t>a)   depozitat e tij (secilën nga de</w:t>
      </w:r>
      <w:r>
        <w:rPr>
          <w:sz w:val="21"/>
          <w:szCs w:val="21"/>
        </w:rPr>
        <w:t>pozitat dhe të marra së bashku);</w:t>
      </w:r>
    </w:p>
    <w:p w:rsidR="00E574CA" w:rsidRPr="004C08F7" w:rsidRDefault="00E574CA" w:rsidP="00293221">
      <w:pPr>
        <w:pStyle w:val="Paragrafi"/>
        <w:rPr>
          <w:sz w:val="21"/>
          <w:szCs w:val="21"/>
        </w:rPr>
      </w:pPr>
      <w:r w:rsidRPr="004C08F7">
        <w:rPr>
          <w:sz w:val="21"/>
          <w:szCs w:val="21"/>
        </w:rPr>
        <w:t>b) detyrimet ndaj bankës (kredi, overdraft, garanci etj., çdo detyrim më vete, si dhe të marra së bashku);</w:t>
      </w:r>
    </w:p>
    <w:p w:rsidR="00E574CA" w:rsidRPr="004C08F7" w:rsidRDefault="00E574CA" w:rsidP="00293221">
      <w:pPr>
        <w:pStyle w:val="Paragrafi"/>
        <w:rPr>
          <w:rFonts w:cs="Arial"/>
          <w:sz w:val="21"/>
          <w:szCs w:val="21"/>
        </w:rPr>
      </w:pPr>
      <w:r w:rsidRPr="004C08F7">
        <w:rPr>
          <w:sz w:val="21"/>
          <w:szCs w:val="21"/>
        </w:rPr>
        <w:t>c) pozicionin neto të tij (depozita</w:t>
      </w:r>
      <w:r>
        <w:rPr>
          <w:sz w:val="21"/>
          <w:szCs w:val="21"/>
        </w:rPr>
        <w:t xml:space="preserve"> – kredi, të drejta – detyrime):</w:t>
      </w:r>
    </w:p>
    <w:p w:rsidR="00E574CA" w:rsidRPr="004C08F7" w:rsidRDefault="00E574CA" w:rsidP="00293221">
      <w:pPr>
        <w:pStyle w:val="Paragrafi"/>
        <w:rPr>
          <w:sz w:val="21"/>
          <w:szCs w:val="21"/>
        </w:rPr>
      </w:pPr>
      <w:r w:rsidRPr="004C08F7">
        <w:rPr>
          <w:sz w:val="21"/>
          <w:szCs w:val="21"/>
        </w:rPr>
        <w:t>- listën e plotë t</w:t>
      </w:r>
      <w:r>
        <w:rPr>
          <w:sz w:val="21"/>
          <w:szCs w:val="21"/>
        </w:rPr>
        <w:t>ë</w:t>
      </w:r>
      <w:r w:rsidRPr="004C08F7">
        <w:rPr>
          <w:sz w:val="21"/>
          <w:szCs w:val="21"/>
        </w:rPr>
        <w:t xml:space="preserve"> depozituesve të bankës që janë subjekt i skemës së sigurimit të depozitave, së bashku me shumën përkatëse të depozitave të agreguara;</w:t>
      </w:r>
    </w:p>
    <w:p w:rsidR="00E574CA" w:rsidRPr="004C08F7" w:rsidRDefault="00E574CA" w:rsidP="00293221">
      <w:pPr>
        <w:pStyle w:val="Paragrafi"/>
        <w:rPr>
          <w:rFonts w:cs="Arial"/>
          <w:sz w:val="21"/>
          <w:szCs w:val="21"/>
        </w:rPr>
      </w:pPr>
      <w:r w:rsidRPr="004C08F7">
        <w:rPr>
          <w:sz w:val="21"/>
          <w:szCs w:val="21"/>
        </w:rPr>
        <w:t>- listën e depozituesve të bankës që nuk janë subjekt i skemës së sigurimit të depozitave sipas nenit 5 të ligjit nr.8873, datë 29.3.2002 “Për sigurimin e depozitave”, i ndryshuar</w:t>
      </w:r>
      <w:r>
        <w:rPr>
          <w:sz w:val="21"/>
          <w:szCs w:val="21"/>
        </w:rPr>
        <w:t>;</w:t>
      </w:r>
    </w:p>
    <w:p w:rsidR="00E574CA" w:rsidRDefault="00E574CA" w:rsidP="00293221">
      <w:pPr>
        <w:pStyle w:val="Paragrafi"/>
        <w:rPr>
          <w:sz w:val="21"/>
          <w:szCs w:val="21"/>
        </w:rPr>
      </w:pPr>
      <w:r w:rsidRPr="004C08F7">
        <w:rPr>
          <w:sz w:val="21"/>
          <w:szCs w:val="21"/>
        </w:rPr>
        <w:t>-</w:t>
      </w:r>
      <w:r>
        <w:rPr>
          <w:sz w:val="21"/>
          <w:szCs w:val="21"/>
        </w:rPr>
        <w:t xml:space="preserve"> </w:t>
      </w:r>
      <w:r w:rsidRPr="004C08F7">
        <w:rPr>
          <w:sz w:val="21"/>
          <w:szCs w:val="21"/>
        </w:rPr>
        <w:t>listën e depoz</w:t>
      </w:r>
      <w:r>
        <w:rPr>
          <w:sz w:val="21"/>
          <w:szCs w:val="21"/>
        </w:rPr>
        <w:t>itave që nuk përfshihen në skemë</w:t>
      </w:r>
      <w:r w:rsidRPr="004C08F7">
        <w:rPr>
          <w:sz w:val="21"/>
          <w:szCs w:val="21"/>
        </w:rPr>
        <w:t>n e sigurimit të depozitave sipas nenit 5 të ligjit nr.8873, datë 29.3.2002 “Për sigurimin e depozitave”, i ndryshuar</w:t>
      </w:r>
      <w:r>
        <w:rPr>
          <w:sz w:val="21"/>
          <w:szCs w:val="21"/>
        </w:rPr>
        <w:t>;</w:t>
      </w:r>
    </w:p>
    <w:p w:rsidR="00833FC3" w:rsidRPr="004C08F7" w:rsidRDefault="00833FC3" w:rsidP="00293221">
      <w:pPr>
        <w:pStyle w:val="Paragrafi"/>
        <w:rPr>
          <w:rFonts w:cs="Arial"/>
          <w:sz w:val="21"/>
          <w:szCs w:val="21"/>
        </w:rPr>
      </w:pPr>
    </w:p>
    <w:p w:rsidR="00E574CA" w:rsidRPr="004C08F7" w:rsidRDefault="00E574CA" w:rsidP="00293221">
      <w:pPr>
        <w:pStyle w:val="Paragrafi"/>
        <w:rPr>
          <w:rFonts w:cs="Arial"/>
          <w:sz w:val="21"/>
          <w:szCs w:val="21"/>
        </w:rPr>
      </w:pPr>
      <w:r w:rsidRPr="004C08F7">
        <w:rPr>
          <w:sz w:val="21"/>
          <w:szCs w:val="21"/>
        </w:rPr>
        <w:t>-</w:t>
      </w:r>
      <w:r>
        <w:rPr>
          <w:sz w:val="21"/>
          <w:szCs w:val="21"/>
        </w:rPr>
        <w:t xml:space="preserve"> </w:t>
      </w:r>
      <w:r w:rsidRPr="004C08F7">
        <w:rPr>
          <w:sz w:val="21"/>
          <w:szCs w:val="21"/>
        </w:rPr>
        <w:t>Konvertimin në lekë të të gjitha depozitave në monedhë të huaj me kursin zyrtar t</w:t>
      </w:r>
      <w:r>
        <w:rPr>
          <w:sz w:val="21"/>
          <w:szCs w:val="21"/>
        </w:rPr>
        <w:t>ë</w:t>
      </w:r>
      <w:r w:rsidRPr="004C08F7">
        <w:rPr>
          <w:sz w:val="21"/>
          <w:szCs w:val="21"/>
        </w:rPr>
        <w:t xml:space="preserve"> këmbimit t</w:t>
      </w:r>
      <w:r>
        <w:rPr>
          <w:sz w:val="21"/>
          <w:szCs w:val="21"/>
        </w:rPr>
        <w:t>ë</w:t>
      </w:r>
      <w:r w:rsidRPr="004C08F7">
        <w:rPr>
          <w:sz w:val="21"/>
          <w:szCs w:val="21"/>
        </w:rPr>
        <w:t xml:space="preserve"> përcaktuar nga Autoriteti Mbikëqyrës në ditën e  vlerësimit kërkuar nga ASD</w:t>
      </w:r>
      <w:r>
        <w:rPr>
          <w:sz w:val="21"/>
          <w:szCs w:val="21"/>
        </w:rPr>
        <w:t>-ja;</w:t>
      </w:r>
    </w:p>
    <w:p w:rsidR="00E574CA" w:rsidRPr="004C08F7" w:rsidRDefault="00E574CA" w:rsidP="00293221">
      <w:pPr>
        <w:pStyle w:val="Paragrafi"/>
        <w:rPr>
          <w:rFonts w:cs="Arial"/>
          <w:sz w:val="21"/>
          <w:szCs w:val="21"/>
        </w:rPr>
      </w:pPr>
      <w:r w:rsidRPr="004C08F7">
        <w:rPr>
          <w:sz w:val="21"/>
          <w:szCs w:val="21"/>
        </w:rPr>
        <w:t>-</w:t>
      </w:r>
      <w:r>
        <w:rPr>
          <w:sz w:val="21"/>
          <w:szCs w:val="21"/>
        </w:rPr>
        <w:t xml:space="preserve"> Evidentimi i depozitave me </w:t>
      </w:r>
      <w:r w:rsidRPr="004C08F7">
        <w:rPr>
          <w:sz w:val="21"/>
          <w:szCs w:val="21"/>
        </w:rPr>
        <w:t>intere</w:t>
      </w:r>
      <w:r>
        <w:rPr>
          <w:sz w:val="21"/>
          <w:szCs w:val="21"/>
        </w:rPr>
        <w:t>s preferencial, i cili është 20</w:t>
      </w:r>
      <w:r w:rsidRPr="004C08F7">
        <w:rPr>
          <w:sz w:val="21"/>
          <w:szCs w:val="21"/>
        </w:rPr>
        <w:t>% më shumë se interesi i zbatuar sipas kushteve të punës për të gjithë depozituesit e tjerë</w:t>
      </w:r>
      <w:r>
        <w:rPr>
          <w:sz w:val="21"/>
          <w:szCs w:val="21"/>
        </w:rPr>
        <w:t>;</w:t>
      </w:r>
    </w:p>
    <w:p w:rsidR="00E574CA" w:rsidRPr="004C08F7" w:rsidRDefault="00E574CA" w:rsidP="00293221">
      <w:pPr>
        <w:pStyle w:val="Paragrafi"/>
        <w:rPr>
          <w:rFonts w:cs="Arial"/>
          <w:sz w:val="21"/>
          <w:szCs w:val="21"/>
        </w:rPr>
      </w:pPr>
      <w:r w:rsidRPr="004C08F7">
        <w:rPr>
          <w:sz w:val="21"/>
          <w:szCs w:val="21"/>
        </w:rPr>
        <w:t>-</w:t>
      </w:r>
      <w:r>
        <w:rPr>
          <w:sz w:val="21"/>
          <w:szCs w:val="21"/>
        </w:rPr>
        <w:t xml:space="preserve"> </w:t>
      </w:r>
      <w:r w:rsidRPr="004C08F7">
        <w:rPr>
          <w:sz w:val="21"/>
          <w:szCs w:val="21"/>
        </w:rPr>
        <w:t>Listën e  depozitorëve që kanë një detyrim kundrejt bankës, me shumën përkatëse të kredisë që ata kanë</w:t>
      </w:r>
      <w:r>
        <w:rPr>
          <w:sz w:val="21"/>
          <w:szCs w:val="21"/>
        </w:rPr>
        <w:t>;</w:t>
      </w:r>
    </w:p>
    <w:p w:rsidR="00E574CA" w:rsidRPr="004C08F7" w:rsidRDefault="00E574CA" w:rsidP="00293221">
      <w:pPr>
        <w:pStyle w:val="Paragrafi"/>
        <w:rPr>
          <w:rFonts w:cs="Arial"/>
          <w:sz w:val="21"/>
          <w:szCs w:val="21"/>
        </w:rPr>
      </w:pPr>
      <w:r w:rsidRPr="004C08F7">
        <w:rPr>
          <w:sz w:val="21"/>
          <w:szCs w:val="21"/>
        </w:rPr>
        <w:t>-</w:t>
      </w:r>
      <w:r>
        <w:rPr>
          <w:sz w:val="21"/>
          <w:szCs w:val="21"/>
        </w:rPr>
        <w:t xml:space="preserve"> </w:t>
      </w:r>
      <w:r w:rsidRPr="004C08F7">
        <w:rPr>
          <w:sz w:val="21"/>
          <w:szCs w:val="21"/>
        </w:rPr>
        <w:t>Listën  e depozitorëve që janë subjekt i skemës të sigurimit të depozitave pas bashkimit të cilësive të debitorit dhe kreditorit në një të vetëm, e shoqëruar me shumën përkatëse të depozitave të tyre krahasuar me nivelin e mbulimit</w:t>
      </w:r>
      <w:r>
        <w:rPr>
          <w:sz w:val="21"/>
          <w:szCs w:val="21"/>
        </w:rPr>
        <w:t>;</w:t>
      </w:r>
    </w:p>
    <w:p w:rsidR="00E574CA" w:rsidRPr="004C08F7" w:rsidRDefault="00E574CA" w:rsidP="00293221">
      <w:pPr>
        <w:pStyle w:val="Paragrafi"/>
        <w:rPr>
          <w:rFonts w:cs="Arial"/>
          <w:sz w:val="21"/>
          <w:szCs w:val="21"/>
        </w:rPr>
      </w:pPr>
      <w:r w:rsidRPr="004C08F7">
        <w:rPr>
          <w:sz w:val="21"/>
          <w:szCs w:val="21"/>
        </w:rPr>
        <w:t>-</w:t>
      </w:r>
      <w:r>
        <w:rPr>
          <w:sz w:val="21"/>
          <w:szCs w:val="21"/>
        </w:rPr>
        <w:t xml:space="preserve"> </w:t>
      </w:r>
      <w:r w:rsidRPr="004C08F7">
        <w:rPr>
          <w:sz w:val="21"/>
          <w:szCs w:val="21"/>
        </w:rPr>
        <w:t>Raporte të ndryshme statistikore në varësi të situatave të ndryshme që do të paraqiten</w:t>
      </w:r>
      <w:r>
        <w:rPr>
          <w:sz w:val="21"/>
          <w:szCs w:val="21"/>
        </w:rPr>
        <w:t>.</w:t>
      </w:r>
    </w:p>
    <w:p w:rsidR="00E574CA" w:rsidRPr="004C08F7" w:rsidRDefault="00E574CA" w:rsidP="004722FB">
      <w:pPr>
        <w:pStyle w:val="Paragrafi"/>
        <w:ind w:firstLine="0"/>
        <w:rPr>
          <w:rFonts w:cs="Arial"/>
          <w:sz w:val="21"/>
          <w:szCs w:val="21"/>
        </w:rPr>
      </w:pPr>
    </w:p>
    <w:p w:rsidR="00E574CA" w:rsidRPr="00505369" w:rsidRDefault="00E574CA" w:rsidP="00761714">
      <w:pPr>
        <w:pStyle w:val="AneksiNr"/>
        <w:rPr>
          <w:rFonts w:cs="Arial"/>
          <w:sz w:val="16"/>
          <w:szCs w:val="16"/>
        </w:rPr>
      </w:pPr>
      <w:r w:rsidRPr="004C08F7">
        <w:t>ANEKSI 5</w:t>
      </w:r>
    </w:p>
    <w:p w:rsidR="00E574CA" w:rsidRPr="004C08F7" w:rsidRDefault="00E574CA" w:rsidP="00761714">
      <w:pPr>
        <w:pStyle w:val="TitulliTitull"/>
        <w:ind w:firstLine="720"/>
        <w:jc w:val="both"/>
        <w:rPr>
          <w:sz w:val="21"/>
          <w:szCs w:val="21"/>
        </w:rPr>
      </w:pPr>
      <w:r w:rsidRPr="004C08F7">
        <w:rPr>
          <w:sz w:val="21"/>
          <w:szCs w:val="21"/>
        </w:rPr>
        <w:t>Kushtet organizative bazë që duhet të plotësojnë subjektet</w:t>
      </w:r>
    </w:p>
    <w:p w:rsidR="00E574CA" w:rsidRPr="00505369" w:rsidRDefault="00E574CA" w:rsidP="00293221">
      <w:pPr>
        <w:pStyle w:val="Paragrafi"/>
        <w:rPr>
          <w:rFonts w:cs="Arial"/>
          <w:sz w:val="16"/>
          <w:szCs w:val="16"/>
        </w:rPr>
      </w:pPr>
    </w:p>
    <w:p w:rsidR="00E574CA" w:rsidRPr="004C08F7" w:rsidRDefault="00E574CA" w:rsidP="00293221">
      <w:pPr>
        <w:pStyle w:val="Paragrafi"/>
        <w:rPr>
          <w:sz w:val="21"/>
          <w:szCs w:val="21"/>
        </w:rPr>
      </w:pPr>
      <w:r w:rsidRPr="004C08F7">
        <w:rPr>
          <w:sz w:val="21"/>
          <w:szCs w:val="21"/>
        </w:rPr>
        <w:t>Subjektet që aplikojnë për t’u pranuar në skemën e sigurimit të depozitave, në zbatim të kritereve të ligjit nr.8873, datë 29.3.2002</w:t>
      </w:r>
      <w:r>
        <w:rPr>
          <w:sz w:val="21"/>
          <w:szCs w:val="21"/>
        </w:rPr>
        <w:t xml:space="preserve"> “Për sigurimin e depozitave”, të</w:t>
      </w:r>
      <w:r w:rsidRPr="004C08F7">
        <w:rPr>
          <w:sz w:val="21"/>
          <w:szCs w:val="21"/>
        </w:rPr>
        <w:t xml:space="preserve"> ndryshuar,  duhet të plotësojnë kushtet organizative si më poshtë:</w:t>
      </w:r>
    </w:p>
    <w:p w:rsidR="00E574CA" w:rsidRPr="004C08F7" w:rsidRDefault="00E574CA" w:rsidP="00293221">
      <w:pPr>
        <w:pStyle w:val="Paragrafi"/>
        <w:rPr>
          <w:sz w:val="21"/>
          <w:szCs w:val="21"/>
        </w:rPr>
      </w:pPr>
      <w:r w:rsidRPr="004C08F7">
        <w:rPr>
          <w:sz w:val="21"/>
          <w:szCs w:val="21"/>
        </w:rPr>
        <w:t>1. Të përfshijnë në kushtet e p</w:t>
      </w:r>
      <w:r>
        <w:rPr>
          <w:sz w:val="21"/>
          <w:szCs w:val="21"/>
        </w:rPr>
        <w:t>ë</w:t>
      </w:r>
      <w:r w:rsidRPr="004C08F7">
        <w:rPr>
          <w:sz w:val="21"/>
          <w:szCs w:val="21"/>
        </w:rPr>
        <w:t>rgjithshme të punës dhe ato të ve</w:t>
      </w:r>
      <w:r w:rsidRPr="004C08F7">
        <w:rPr>
          <w:rFonts w:eastAsia="Arial Unicode MS"/>
          <w:sz w:val="21"/>
          <w:szCs w:val="21"/>
        </w:rPr>
        <w:t>ç</w:t>
      </w:r>
      <w:r w:rsidRPr="004C08F7">
        <w:rPr>
          <w:sz w:val="21"/>
          <w:szCs w:val="21"/>
        </w:rPr>
        <w:t>anta për depozitat informacionin mbi:</w:t>
      </w:r>
    </w:p>
    <w:p w:rsidR="00E574CA" w:rsidRPr="004C08F7" w:rsidRDefault="00E574CA" w:rsidP="00293221">
      <w:pPr>
        <w:pStyle w:val="Paragrafi"/>
        <w:rPr>
          <w:sz w:val="21"/>
          <w:szCs w:val="21"/>
        </w:rPr>
      </w:pPr>
      <w:r w:rsidRPr="004C08F7">
        <w:rPr>
          <w:sz w:val="21"/>
          <w:szCs w:val="21"/>
        </w:rPr>
        <w:t>- sigurimin e depozitës (p.sh. informacionin</w:t>
      </w:r>
      <w:r>
        <w:rPr>
          <w:sz w:val="21"/>
          <w:szCs w:val="21"/>
        </w:rPr>
        <w:t xml:space="preserve"> mbi depozituesit dhe depozitat</w:t>
      </w:r>
      <w:r w:rsidRPr="004C08F7">
        <w:rPr>
          <w:sz w:val="21"/>
          <w:szCs w:val="21"/>
        </w:rPr>
        <w:t xml:space="preserve"> subjekt i skemës së sigurimit të</w:t>
      </w:r>
      <w:r>
        <w:rPr>
          <w:sz w:val="21"/>
          <w:szCs w:val="21"/>
        </w:rPr>
        <w:t xml:space="preserve"> depozitave, shumën e sigurimit</w:t>
      </w:r>
      <w:r w:rsidRPr="004C08F7">
        <w:rPr>
          <w:sz w:val="21"/>
          <w:szCs w:val="21"/>
        </w:rPr>
        <w:t xml:space="preserve"> etj.);</w:t>
      </w:r>
    </w:p>
    <w:p w:rsidR="00E574CA" w:rsidRPr="004C08F7" w:rsidRDefault="00E574CA" w:rsidP="00293221">
      <w:pPr>
        <w:pStyle w:val="Paragrafi"/>
        <w:rPr>
          <w:sz w:val="21"/>
          <w:szCs w:val="21"/>
        </w:rPr>
      </w:pPr>
      <w:r w:rsidRPr="004C08F7">
        <w:rPr>
          <w:sz w:val="21"/>
          <w:szCs w:val="21"/>
        </w:rPr>
        <w:t>- masën e kompensimit nga Agjencia;</w:t>
      </w:r>
    </w:p>
    <w:p w:rsidR="00E574CA" w:rsidRPr="004C08F7" w:rsidRDefault="00E574CA" w:rsidP="00293221">
      <w:pPr>
        <w:pStyle w:val="Paragrafi"/>
        <w:rPr>
          <w:sz w:val="21"/>
          <w:szCs w:val="21"/>
        </w:rPr>
      </w:pPr>
      <w:r w:rsidRPr="004C08F7">
        <w:rPr>
          <w:sz w:val="21"/>
          <w:szCs w:val="21"/>
        </w:rPr>
        <w:t>- kushtet dhe afatet e pagimit të kompensimit;</w:t>
      </w:r>
    </w:p>
    <w:p w:rsidR="00E574CA" w:rsidRPr="004C08F7" w:rsidRDefault="00E574CA" w:rsidP="00293221">
      <w:pPr>
        <w:pStyle w:val="Paragrafi"/>
        <w:rPr>
          <w:sz w:val="21"/>
          <w:szCs w:val="21"/>
        </w:rPr>
      </w:pPr>
      <w:r w:rsidRPr="004C08F7">
        <w:rPr>
          <w:sz w:val="21"/>
          <w:szCs w:val="21"/>
        </w:rPr>
        <w:t>- procedurat e sigurimit dhe kompensimit të depozitës;</w:t>
      </w:r>
    </w:p>
    <w:p w:rsidR="00E574CA" w:rsidRPr="004C08F7" w:rsidRDefault="00E574CA" w:rsidP="00293221">
      <w:pPr>
        <w:pStyle w:val="Paragrafi"/>
        <w:rPr>
          <w:sz w:val="21"/>
          <w:szCs w:val="21"/>
        </w:rPr>
      </w:pPr>
      <w:r w:rsidRPr="004C08F7">
        <w:rPr>
          <w:sz w:val="21"/>
          <w:szCs w:val="21"/>
        </w:rPr>
        <w:t>- rolin dhe qëllimin e veprimtarisë së Agjencisë.</w:t>
      </w:r>
    </w:p>
    <w:p w:rsidR="00E574CA" w:rsidRPr="004C08F7" w:rsidRDefault="00E574CA" w:rsidP="00293221">
      <w:pPr>
        <w:pStyle w:val="Paragrafi"/>
        <w:rPr>
          <w:sz w:val="21"/>
          <w:szCs w:val="21"/>
        </w:rPr>
      </w:pPr>
      <w:r w:rsidRPr="004C08F7">
        <w:rPr>
          <w:sz w:val="21"/>
          <w:szCs w:val="21"/>
        </w:rPr>
        <w:t>2. Informacioni sipas pikës 1 shpallet në mjediset publike të bankës.</w:t>
      </w:r>
    </w:p>
    <w:p w:rsidR="00E574CA" w:rsidRPr="004C08F7" w:rsidRDefault="00E574CA" w:rsidP="00293221">
      <w:pPr>
        <w:pStyle w:val="Paragrafi"/>
        <w:rPr>
          <w:sz w:val="21"/>
          <w:szCs w:val="21"/>
        </w:rPr>
      </w:pPr>
      <w:r w:rsidRPr="004C08F7">
        <w:rPr>
          <w:sz w:val="21"/>
          <w:szCs w:val="21"/>
        </w:rPr>
        <w:t>3. Ekspozimi në vende të dukshme i adezivëve me logon e ASD</w:t>
      </w:r>
      <w:r>
        <w:rPr>
          <w:sz w:val="21"/>
          <w:szCs w:val="21"/>
        </w:rPr>
        <w:t>-së</w:t>
      </w:r>
      <w:r w:rsidRPr="004C08F7">
        <w:rPr>
          <w:sz w:val="21"/>
          <w:szCs w:val="21"/>
        </w:rPr>
        <w:t>.</w:t>
      </w:r>
    </w:p>
    <w:p w:rsidR="00E574CA" w:rsidRPr="004C08F7" w:rsidRDefault="00E574CA" w:rsidP="00293221">
      <w:pPr>
        <w:pStyle w:val="Paragrafi"/>
        <w:rPr>
          <w:sz w:val="21"/>
          <w:szCs w:val="21"/>
        </w:rPr>
      </w:pPr>
      <w:r w:rsidRPr="004C08F7">
        <w:rPr>
          <w:sz w:val="21"/>
          <w:szCs w:val="21"/>
        </w:rPr>
        <w:t>4. Shpërndarja e fletëpalosjeve, broshurave  dhe materialeve të tjera promovuese të dërguara nga Agjencia, në të gjitha degët dhe agjencitë e bankës.</w:t>
      </w:r>
    </w:p>
    <w:p w:rsidR="00E574CA" w:rsidRPr="004C08F7" w:rsidRDefault="00E574CA" w:rsidP="00293221">
      <w:pPr>
        <w:pStyle w:val="Paragrafi"/>
        <w:rPr>
          <w:sz w:val="21"/>
          <w:szCs w:val="21"/>
        </w:rPr>
      </w:pPr>
    </w:p>
    <w:p w:rsidR="00E574CA" w:rsidRPr="004C08F7" w:rsidRDefault="00E574CA" w:rsidP="004722FB">
      <w:pPr>
        <w:pStyle w:val="AneksiNr"/>
      </w:pPr>
      <w:r w:rsidRPr="004C08F7">
        <w:t>ANEKSI 6</w:t>
      </w:r>
    </w:p>
    <w:p w:rsidR="00E574CA" w:rsidRPr="004C08F7" w:rsidRDefault="00E574CA" w:rsidP="00293221">
      <w:pPr>
        <w:pStyle w:val="Paragrafi"/>
        <w:rPr>
          <w:rFonts w:cs="Arial"/>
          <w:sz w:val="21"/>
          <w:szCs w:val="21"/>
        </w:rPr>
      </w:pPr>
    </w:p>
    <w:p w:rsidR="00E574CA" w:rsidRPr="004C08F7" w:rsidRDefault="00E574CA" w:rsidP="00293221">
      <w:pPr>
        <w:pStyle w:val="Titulli"/>
        <w:rPr>
          <w:sz w:val="21"/>
          <w:szCs w:val="21"/>
        </w:rPr>
      </w:pPr>
      <w:r w:rsidRPr="004C08F7">
        <w:rPr>
          <w:sz w:val="21"/>
          <w:szCs w:val="21"/>
        </w:rPr>
        <w:t>KËRKESË</w:t>
      </w:r>
    </w:p>
    <w:p w:rsidR="00E574CA" w:rsidRPr="004C08F7" w:rsidRDefault="00E574CA" w:rsidP="00293221">
      <w:pPr>
        <w:pStyle w:val="TitulliTitull"/>
        <w:rPr>
          <w:sz w:val="21"/>
          <w:szCs w:val="21"/>
        </w:rPr>
      </w:pPr>
      <w:r w:rsidRPr="004C08F7">
        <w:rPr>
          <w:sz w:val="21"/>
          <w:szCs w:val="21"/>
        </w:rPr>
        <w:t>PËR PRANIMIN</w:t>
      </w:r>
      <w:r>
        <w:rPr>
          <w:sz w:val="21"/>
          <w:szCs w:val="21"/>
        </w:rPr>
        <w:t xml:space="preserve"> NË SKEMËN E SIGURIMIT TË DEPOZI</w:t>
      </w:r>
      <w:r w:rsidRPr="004C08F7">
        <w:rPr>
          <w:sz w:val="21"/>
          <w:szCs w:val="21"/>
        </w:rPr>
        <w:t>TAVE DHE PAJISJEN ME CERTIFIKATË, NGA BANKAT DHE DEGËT E BANKAVE TË HU</w:t>
      </w:r>
      <w:r>
        <w:rPr>
          <w:sz w:val="21"/>
          <w:szCs w:val="21"/>
        </w:rPr>
        <w:t>AJA QË KËRKOJNË TË LICENC</w:t>
      </w:r>
      <w:r w:rsidRPr="004C08F7">
        <w:rPr>
          <w:sz w:val="21"/>
          <w:szCs w:val="21"/>
        </w:rPr>
        <w:t>OHEN PËR TË KRYER VEPRIMTARI BANKARE NË REPUBLIKËN E SHQIPËRISË</w:t>
      </w:r>
      <w:r w:rsidRPr="004C08F7">
        <w:rPr>
          <w:sz w:val="21"/>
          <w:szCs w:val="21"/>
        </w:rPr>
        <w:br/>
      </w:r>
    </w:p>
    <w:p w:rsidR="00E574CA" w:rsidRPr="004C08F7" w:rsidRDefault="00E574CA" w:rsidP="00293221">
      <w:pPr>
        <w:pStyle w:val="Paragrafi"/>
        <w:rPr>
          <w:sz w:val="21"/>
          <w:szCs w:val="21"/>
        </w:rPr>
      </w:pPr>
      <w:r w:rsidRPr="004C08F7">
        <w:rPr>
          <w:sz w:val="21"/>
          <w:szCs w:val="21"/>
        </w:rPr>
        <w:t>Me anë të kësaj kërkese i drejtohemi Agjencis</w:t>
      </w:r>
      <w:r>
        <w:rPr>
          <w:sz w:val="21"/>
          <w:szCs w:val="21"/>
        </w:rPr>
        <w:t>ë</w:t>
      </w:r>
      <w:r w:rsidRPr="004C08F7">
        <w:rPr>
          <w:sz w:val="21"/>
          <w:szCs w:val="21"/>
        </w:rPr>
        <w:t xml:space="preserve"> s</w:t>
      </w:r>
      <w:r>
        <w:rPr>
          <w:sz w:val="21"/>
          <w:szCs w:val="21"/>
        </w:rPr>
        <w:t>ë</w:t>
      </w:r>
      <w:r w:rsidRPr="004C08F7">
        <w:rPr>
          <w:sz w:val="21"/>
          <w:szCs w:val="21"/>
        </w:rPr>
        <w:t xml:space="preserve"> Sigurimit të Depozitave, p</w:t>
      </w:r>
      <w:r>
        <w:rPr>
          <w:sz w:val="21"/>
          <w:szCs w:val="21"/>
        </w:rPr>
        <w:t>ë</w:t>
      </w:r>
      <w:r w:rsidRPr="004C08F7">
        <w:rPr>
          <w:sz w:val="21"/>
          <w:szCs w:val="21"/>
        </w:rPr>
        <w:t>r sigurimin e depozitave sipas dhe der</w:t>
      </w:r>
      <w:r>
        <w:rPr>
          <w:sz w:val="21"/>
          <w:szCs w:val="21"/>
        </w:rPr>
        <w:t>i në nivelet e dispozitave të pë</w:t>
      </w:r>
      <w:r w:rsidRPr="004C08F7">
        <w:rPr>
          <w:sz w:val="21"/>
          <w:szCs w:val="21"/>
        </w:rPr>
        <w:t>rcaktuara në ligjin nr.8873</w:t>
      </w:r>
      <w:r>
        <w:rPr>
          <w:sz w:val="21"/>
          <w:szCs w:val="21"/>
        </w:rPr>
        <w:t>, datë 29.3.2002 “Për sigurimin e depozitave”</w:t>
      </w:r>
      <w:r w:rsidRPr="004C08F7">
        <w:rPr>
          <w:sz w:val="21"/>
          <w:szCs w:val="21"/>
        </w:rPr>
        <w:t>, i ndryshuar duke i vënë në dispozicion çdo informacion të kërkuar prej saj, për të na pajisur me certifikatë për sigurimin e depozitave.</w:t>
      </w:r>
    </w:p>
    <w:p w:rsidR="00E574CA" w:rsidRPr="004C08F7" w:rsidRDefault="00E574CA" w:rsidP="00293221">
      <w:pPr>
        <w:pStyle w:val="Paragrafi"/>
        <w:rPr>
          <w:sz w:val="21"/>
          <w:szCs w:val="21"/>
        </w:rPr>
      </w:pPr>
      <w:r w:rsidRPr="004C08F7">
        <w:rPr>
          <w:sz w:val="21"/>
          <w:szCs w:val="21"/>
        </w:rPr>
        <w:t xml:space="preserve">Emri i bankës ose i degës së bankës së huaj </w:t>
      </w:r>
    </w:p>
    <w:p w:rsidR="00E574CA" w:rsidRPr="004C08F7" w:rsidRDefault="00E574CA" w:rsidP="00293221">
      <w:pPr>
        <w:pStyle w:val="Paragrafi"/>
        <w:rPr>
          <w:sz w:val="21"/>
          <w:szCs w:val="21"/>
        </w:rPr>
      </w:pPr>
      <w:r w:rsidRPr="004C08F7">
        <w:rPr>
          <w:sz w:val="21"/>
          <w:szCs w:val="21"/>
        </w:rPr>
        <w:t>Banka/dega___</w:t>
      </w:r>
      <w:r>
        <w:rPr>
          <w:sz w:val="21"/>
          <w:szCs w:val="21"/>
        </w:rPr>
        <w:t>______________________________ s</w:t>
      </w:r>
      <w:r w:rsidRPr="004C08F7">
        <w:rPr>
          <w:sz w:val="21"/>
          <w:szCs w:val="21"/>
        </w:rPr>
        <w:t xml:space="preserve">h.a. </w:t>
      </w:r>
    </w:p>
    <w:p w:rsidR="00E574CA" w:rsidRPr="004C08F7" w:rsidRDefault="00E574CA" w:rsidP="00293221">
      <w:pPr>
        <w:pStyle w:val="Paragrafi"/>
        <w:rPr>
          <w:sz w:val="21"/>
          <w:szCs w:val="21"/>
        </w:rPr>
      </w:pPr>
      <w:r w:rsidRPr="004C08F7">
        <w:rPr>
          <w:sz w:val="21"/>
          <w:szCs w:val="21"/>
        </w:rPr>
        <w:t>Adresa______________________________________________</w:t>
      </w:r>
    </w:p>
    <w:p w:rsidR="00E574CA" w:rsidRPr="004C08F7" w:rsidRDefault="00E574CA" w:rsidP="00293221">
      <w:pPr>
        <w:pStyle w:val="Paragrafi"/>
        <w:rPr>
          <w:sz w:val="21"/>
          <w:szCs w:val="21"/>
        </w:rPr>
      </w:pPr>
      <w:r w:rsidRPr="004C08F7">
        <w:rPr>
          <w:sz w:val="21"/>
          <w:szCs w:val="21"/>
        </w:rPr>
        <w:t>Numri dhe data e miratimit paraprak dhënë nga Autoriteti Mbikëqyrës________________</w:t>
      </w:r>
    </w:p>
    <w:p w:rsidR="00E574CA" w:rsidRPr="004C08F7" w:rsidRDefault="00E574CA" w:rsidP="00293221">
      <w:pPr>
        <w:pStyle w:val="Paragrafi"/>
        <w:rPr>
          <w:sz w:val="21"/>
          <w:szCs w:val="21"/>
        </w:rPr>
      </w:pPr>
      <w:r>
        <w:rPr>
          <w:sz w:val="21"/>
          <w:szCs w:val="21"/>
        </w:rPr>
        <w:t xml:space="preserve">Dokumentacioni dhe deklarata </w:t>
      </w:r>
      <w:r w:rsidRPr="004C08F7">
        <w:rPr>
          <w:sz w:val="21"/>
          <w:szCs w:val="21"/>
        </w:rPr>
        <w:t>që vërteton plotësimin e kushteve teknike dhe organizative sipas aneksit 2, 3, 4 dhe 5 të këtij udhëzimi.</w:t>
      </w:r>
    </w:p>
    <w:p w:rsidR="00E574CA" w:rsidRPr="004C08F7" w:rsidRDefault="00E574CA" w:rsidP="00293221">
      <w:pPr>
        <w:pStyle w:val="Paragrafi"/>
        <w:rPr>
          <w:sz w:val="21"/>
          <w:szCs w:val="21"/>
        </w:rPr>
      </w:pPr>
      <w:r w:rsidRPr="004C08F7">
        <w:rPr>
          <w:sz w:val="21"/>
          <w:szCs w:val="21"/>
        </w:rPr>
        <w:t>Në aktivitetin që ne propozojmë të kryejmë angazhohemi për zbatimin e ligjit nr.8873, datë 29.3.2002 “P</w:t>
      </w:r>
      <w:r>
        <w:rPr>
          <w:sz w:val="21"/>
          <w:szCs w:val="21"/>
        </w:rPr>
        <w:t>ë</w:t>
      </w:r>
      <w:r w:rsidRPr="004C08F7">
        <w:rPr>
          <w:sz w:val="21"/>
          <w:szCs w:val="21"/>
        </w:rPr>
        <w:t>r sigurimin e depozitave</w:t>
      </w:r>
      <w:r>
        <w:rPr>
          <w:sz w:val="21"/>
          <w:szCs w:val="21"/>
        </w:rPr>
        <w:t>”, të</w:t>
      </w:r>
      <w:r w:rsidRPr="004C08F7">
        <w:rPr>
          <w:sz w:val="21"/>
          <w:szCs w:val="21"/>
        </w:rPr>
        <w:t xml:space="preserve"> ndryshuar dhe legjislacionin në Republikën e Shqipërisë.</w:t>
      </w:r>
    </w:p>
    <w:p w:rsidR="00E574CA" w:rsidRPr="004C08F7" w:rsidRDefault="00E574CA" w:rsidP="00293221">
      <w:pPr>
        <w:pStyle w:val="Paragrafi"/>
        <w:rPr>
          <w:sz w:val="21"/>
          <w:szCs w:val="21"/>
        </w:rPr>
      </w:pPr>
      <w:r w:rsidRPr="004C08F7">
        <w:rPr>
          <w:sz w:val="21"/>
          <w:szCs w:val="21"/>
        </w:rPr>
        <w:t>Bashkëlidhur, do të gjeni informacionet për: kapitalin, aksionerët, administratorët, rrjetin e bankës, statutin, administratorët, si dhe planin e veprimtarisë.</w:t>
      </w:r>
    </w:p>
    <w:p w:rsidR="00E574CA" w:rsidRPr="004C08F7" w:rsidRDefault="00E574CA" w:rsidP="00293221">
      <w:pPr>
        <w:pStyle w:val="Paragrafi"/>
        <w:rPr>
          <w:sz w:val="21"/>
          <w:szCs w:val="21"/>
        </w:rPr>
      </w:pPr>
      <w:r w:rsidRPr="004C08F7">
        <w:rPr>
          <w:sz w:val="21"/>
          <w:szCs w:val="21"/>
        </w:rPr>
        <w:t>Kërkuesit ______________________________</w:t>
      </w:r>
    </w:p>
    <w:p w:rsidR="00E574CA" w:rsidRPr="008F1115" w:rsidRDefault="00E574CA" w:rsidP="00293221">
      <w:pPr>
        <w:pStyle w:val="Paragrafi"/>
        <w:rPr>
          <w:rFonts w:cs="Arial"/>
          <w:sz w:val="12"/>
          <w:szCs w:val="12"/>
        </w:rPr>
      </w:pPr>
    </w:p>
    <w:p w:rsidR="00E574CA" w:rsidRPr="004C08F7" w:rsidRDefault="00E574CA" w:rsidP="00293221">
      <w:pPr>
        <w:pStyle w:val="Paragrafi"/>
        <w:rPr>
          <w:rFonts w:eastAsia="Batang"/>
          <w:sz w:val="21"/>
          <w:szCs w:val="21"/>
        </w:rPr>
      </w:pPr>
      <w:r w:rsidRPr="004C08F7">
        <w:rPr>
          <w:rFonts w:eastAsia="Batang"/>
          <w:sz w:val="21"/>
          <w:szCs w:val="21"/>
        </w:rPr>
        <w:t>Shënim: Kërkesa e shoqëruar me dokumentet dhe me formularët e kërkuar në mbështetje të këtij udhëzimi dërgohen në adresën e mëposhtme:</w:t>
      </w:r>
    </w:p>
    <w:p w:rsidR="00E574CA" w:rsidRPr="004C08F7" w:rsidRDefault="00E574CA" w:rsidP="00293221">
      <w:pPr>
        <w:pStyle w:val="Paragrafi"/>
        <w:rPr>
          <w:rFonts w:cs="Arial"/>
          <w:sz w:val="21"/>
          <w:szCs w:val="21"/>
        </w:rPr>
      </w:pPr>
      <w:r w:rsidRPr="004C08F7">
        <w:rPr>
          <w:sz w:val="21"/>
          <w:szCs w:val="21"/>
        </w:rPr>
        <w:t>Agjencia e Sigurimit të Depozitave</w:t>
      </w:r>
      <w:r>
        <w:rPr>
          <w:sz w:val="21"/>
          <w:szCs w:val="21"/>
        </w:rPr>
        <w:t>,</w:t>
      </w:r>
    </w:p>
    <w:p w:rsidR="00E574CA" w:rsidRPr="004C08F7" w:rsidRDefault="00E574CA" w:rsidP="00293221">
      <w:pPr>
        <w:pStyle w:val="Paragrafi"/>
        <w:rPr>
          <w:sz w:val="21"/>
          <w:szCs w:val="21"/>
        </w:rPr>
      </w:pPr>
      <w:r w:rsidRPr="004C08F7">
        <w:rPr>
          <w:sz w:val="21"/>
          <w:szCs w:val="21"/>
        </w:rPr>
        <w:t xml:space="preserve">Rruga e Elbasanit, </w:t>
      </w:r>
    </w:p>
    <w:p w:rsidR="00E574CA" w:rsidRPr="004C08F7" w:rsidRDefault="00E574CA" w:rsidP="00293221">
      <w:pPr>
        <w:pStyle w:val="Paragrafi"/>
        <w:rPr>
          <w:sz w:val="21"/>
          <w:szCs w:val="21"/>
        </w:rPr>
      </w:pPr>
      <w:r w:rsidRPr="004C08F7">
        <w:rPr>
          <w:sz w:val="21"/>
          <w:szCs w:val="21"/>
        </w:rPr>
        <w:t>Pallati pranë Ambasadës Amerikane, nr.317</w:t>
      </w:r>
      <w:r>
        <w:rPr>
          <w:sz w:val="21"/>
          <w:szCs w:val="21"/>
        </w:rPr>
        <w:t>,</w:t>
      </w:r>
      <w:r w:rsidRPr="004C08F7">
        <w:rPr>
          <w:sz w:val="21"/>
          <w:szCs w:val="21"/>
        </w:rPr>
        <w:t xml:space="preserve"> </w:t>
      </w:r>
    </w:p>
    <w:p w:rsidR="00E574CA" w:rsidRPr="004C08F7" w:rsidRDefault="00E574CA" w:rsidP="00293221">
      <w:pPr>
        <w:pStyle w:val="Paragrafi"/>
        <w:rPr>
          <w:rFonts w:eastAsia="Batang" w:cs="Arial"/>
          <w:sz w:val="21"/>
          <w:szCs w:val="21"/>
        </w:rPr>
      </w:pPr>
      <w:r w:rsidRPr="004C08F7">
        <w:rPr>
          <w:sz w:val="21"/>
          <w:szCs w:val="21"/>
        </w:rPr>
        <w:t>Tiranë, Shqipëri.</w:t>
      </w:r>
    </w:p>
    <w:p w:rsidR="00E574CA" w:rsidRPr="008F1115" w:rsidRDefault="00E574CA" w:rsidP="00293221">
      <w:pPr>
        <w:pStyle w:val="Paragrafi"/>
        <w:rPr>
          <w:rFonts w:cs="Arial"/>
          <w:sz w:val="14"/>
          <w:szCs w:val="14"/>
        </w:rPr>
      </w:pPr>
    </w:p>
    <w:p w:rsidR="00E574CA" w:rsidRPr="004C08F7" w:rsidRDefault="00E574CA" w:rsidP="00293221">
      <w:pPr>
        <w:pStyle w:val="Paragrafi"/>
        <w:ind w:firstLine="0"/>
        <w:jc w:val="center"/>
        <w:rPr>
          <w:sz w:val="21"/>
          <w:szCs w:val="21"/>
        </w:rPr>
      </w:pPr>
      <w:r>
        <w:rPr>
          <w:sz w:val="21"/>
          <w:szCs w:val="21"/>
        </w:rPr>
        <w:t>Formulari nr.1 (vazhdim i a</w:t>
      </w:r>
      <w:r w:rsidRPr="004C08F7">
        <w:rPr>
          <w:sz w:val="21"/>
          <w:szCs w:val="21"/>
        </w:rPr>
        <w:t>neksit nr.6)</w:t>
      </w:r>
    </w:p>
    <w:p w:rsidR="00E574CA" w:rsidRPr="004C08F7" w:rsidRDefault="00E574CA" w:rsidP="00293221">
      <w:pPr>
        <w:pStyle w:val="Paragrafi"/>
        <w:rPr>
          <w:sz w:val="21"/>
          <w:szCs w:val="21"/>
        </w:rPr>
      </w:pPr>
      <w:r>
        <w:rPr>
          <w:sz w:val="21"/>
          <w:szCs w:val="21"/>
        </w:rPr>
        <w:t>Formulari nr.1:</w:t>
      </w:r>
      <w:r w:rsidRPr="004C08F7">
        <w:rPr>
          <w:sz w:val="21"/>
          <w:szCs w:val="21"/>
        </w:rPr>
        <w:t xml:space="preserve"> Kapitali i nënshkruar (i regjistruar në Qendrën Kombëtare të Regjistrimit në momentin e plotësimit të kësaj kërkese)</w:t>
      </w:r>
    </w:p>
    <w:p w:rsidR="00E574CA" w:rsidRPr="004C08F7" w:rsidRDefault="00E574CA" w:rsidP="00293221">
      <w:pPr>
        <w:pStyle w:val="Paragrafi"/>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622"/>
        <w:gridCol w:w="3121"/>
        <w:gridCol w:w="2131"/>
      </w:tblGrid>
      <w:tr w:rsidR="00E574CA" w:rsidRPr="004C08F7">
        <w:trPr>
          <w:jc w:val="center"/>
        </w:trPr>
        <w:tc>
          <w:tcPr>
            <w:tcW w:w="648" w:type="dxa"/>
            <w:vAlign w:val="center"/>
          </w:tcPr>
          <w:p w:rsidR="00E574CA" w:rsidRPr="004C08F7" w:rsidRDefault="00E574CA" w:rsidP="00197151">
            <w:pPr>
              <w:pStyle w:val="Paragrafi"/>
              <w:ind w:firstLine="0"/>
              <w:jc w:val="center"/>
              <w:rPr>
                <w:b/>
                <w:bCs/>
                <w:sz w:val="21"/>
                <w:szCs w:val="21"/>
              </w:rPr>
            </w:pPr>
            <w:r w:rsidRPr="004C08F7">
              <w:rPr>
                <w:b/>
                <w:bCs/>
                <w:sz w:val="21"/>
                <w:szCs w:val="21"/>
              </w:rPr>
              <w:t>Nr.</w:t>
            </w:r>
          </w:p>
        </w:tc>
        <w:tc>
          <w:tcPr>
            <w:tcW w:w="2622" w:type="dxa"/>
            <w:vAlign w:val="center"/>
          </w:tcPr>
          <w:p w:rsidR="00E574CA" w:rsidRPr="004C08F7" w:rsidRDefault="00E574CA" w:rsidP="00197151">
            <w:pPr>
              <w:pStyle w:val="Paragrafi"/>
              <w:ind w:firstLine="0"/>
              <w:jc w:val="center"/>
              <w:rPr>
                <w:b/>
                <w:bCs/>
                <w:sz w:val="21"/>
                <w:szCs w:val="21"/>
              </w:rPr>
            </w:pPr>
            <w:r w:rsidRPr="004C08F7">
              <w:rPr>
                <w:b/>
                <w:bCs/>
                <w:sz w:val="21"/>
                <w:szCs w:val="21"/>
              </w:rPr>
              <w:t>P</w:t>
            </w:r>
            <w:r>
              <w:rPr>
                <w:b/>
                <w:bCs/>
                <w:sz w:val="21"/>
                <w:szCs w:val="21"/>
              </w:rPr>
              <w:t>ë</w:t>
            </w:r>
            <w:r w:rsidRPr="004C08F7">
              <w:rPr>
                <w:b/>
                <w:bCs/>
                <w:sz w:val="21"/>
                <w:szCs w:val="21"/>
              </w:rPr>
              <w:t>rshkrimi</w:t>
            </w:r>
          </w:p>
        </w:tc>
        <w:tc>
          <w:tcPr>
            <w:tcW w:w="3121" w:type="dxa"/>
            <w:vAlign w:val="center"/>
          </w:tcPr>
          <w:p w:rsidR="00E574CA" w:rsidRPr="004C08F7" w:rsidRDefault="00E574CA" w:rsidP="00197151">
            <w:pPr>
              <w:pStyle w:val="Paragrafi"/>
              <w:ind w:firstLine="0"/>
              <w:jc w:val="center"/>
              <w:rPr>
                <w:b/>
                <w:bCs/>
                <w:sz w:val="21"/>
                <w:szCs w:val="21"/>
              </w:rPr>
            </w:pPr>
            <w:r>
              <w:rPr>
                <w:b/>
                <w:bCs/>
                <w:sz w:val="21"/>
                <w:szCs w:val="21"/>
              </w:rPr>
              <w:t>Data dhe nr.i regjistrimit në</w:t>
            </w:r>
            <w:r w:rsidRPr="004C08F7">
              <w:rPr>
                <w:b/>
                <w:bCs/>
                <w:sz w:val="21"/>
                <w:szCs w:val="21"/>
              </w:rPr>
              <w:t xml:space="preserve"> Qendrën Kombëtare të Regjistrimit</w:t>
            </w:r>
          </w:p>
        </w:tc>
        <w:tc>
          <w:tcPr>
            <w:tcW w:w="2131" w:type="dxa"/>
            <w:vAlign w:val="center"/>
          </w:tcPr>
          <w:p w:rsidR="00E574CA" w:rsidRPr="004C08F7" w:rsidRDefault="00E574CA" w:rsidP="00197151">
            <w:pPr>
              <w:pStyle w:val="Paragrafi"/>
              <w:ind w:firstLine="0"/>
              <w:jc w:val="center"/>
              <w:rPr>
                <w:rFonts w:cs="Arial"/>
                <w:b/>
                <w:bCs/>
                <w:sz w:val="21"/>
                <w:szCs w:val="21"/>
              </w:rPr>
            </w:pPr>
            <w:r w:rsidRPr="004C08F7">
              <w:rPr>
                <w:b/>
                <w:bCs/>
                <w:sz w:val="21"/>
                <w:szCs w:val="21"/>
              </w:rPr>
              <w:t>Shuma n</w:t>
            </w:r>
            <w:r>
              <w:rPr>
                <w:b/>
                <w:bCs/>
                <w:sz w:val="21"/>
                <w:szCs w:val="21"/>
              </w:rPr>
              <w:t>ë</w:t>
            </w:r>
            <w:r w:rsidRPr="004C08F7">
              <w:rPr>
                <w:b/>
                <w:bCs/>
                <w:sz w:val="21"/>
                <w:szCs w:val="21"/>
              </w:rPr>
              <w:t xml:space="preserve"> lek</w:t>
            </w:r>
            <w:r>
              <w:rPr>
                <w:b/>
                <w:bCs/>
                <w:sz w:val="21"/>
                <w:szCs w:val="21"/>
              </w:rPr>
              <w:t>ë</w:t>
            </w:r>
          </w:p>
        </w:tc>
      </w:tr>
      <w:tr w:rsidR="00E574CA" w:rsidRPr="004C08F7">
        <w:trPr>
          <w:jc w:val="center"/>
        </w:trPr>
        <w:tc>
          <w:tcPr>
            <w:tcW w:w="648" w:type="dxa"/>
          </w:tcPr>
          <w:p w:rsidR="00E574CA" w:rsidRPr="004C08F7" w:rsidRDefault="00E574CA" w:rsidP="00197151">
            <w:pPr>
              <w:pStyle w:val="Paragrafi"/>
              <w:ind w:firstLine="0"/>
              <w:rPr>
                <w:rFonts w:cs="Arial"/>
                <w:sz w:val="21"/>
                <w:szCs w:val="21"/>
              </w:rPr>
            </w:pPr>
          </w:p>
        </w:tc>
        <w:tc>
          <w:tcPr>
            <w:tcW w:w="2622" w:type="dxa"/>
          </w:tcPr>
          <w:p w:rsidR="00E574CA" w:rsidRPr="004C08F7" w:rsidRDefault="00E574CA" w:rsidP="00197151">
            <w:pPr>
              <w:pStyle w:val="Paragrafi"/>
              <w:ind w:firstLine="0"/>
              <w:rPr>
                <w:rFonts w:cs="Arial"/>
                <w:sz w:val="21"/>
                <w:szCs w:val="21"/>
              </w:rPr>
            </w:pPr>
          </w:p>
        </w:tc>
        <w:tc>
          <w:tcPr>
            <w:tcW w:w="3121" w:type="dxa"/>
          </w:tcPr>
          <w:p w:rsidR="00E574CA" w:rsidRPr="004C08F7" w:rsidRDefault="00E574CA" w:rsidP="00197151">
            <w:pPr>
              <w:pStyle w:val="Paragrafi"/>
              <w:ind w:firstLine="0"/>
              <w:rPr>
                <w:rFonts w:cs="Arial"/>
                <w:sz w:val="21"/>
                <w:szCs w:val="21"/>
              </w:rPr>
            </w:pPr>
          </w:p>
        </w:tc>
        <w:tc>
          <w:tcPr>
            <w:tcW w:w="2131" w:type="dxa"/>
          </w:tcPr>
          <w:p w:rsidR="00E574CA" w:rsidRPr="004C08F7" w:rsidRDefault="00E574CA" w:rsidP="00197151">
            <w:pPr>
              <w:pStyle w:val="Paragrafi"/>
              <w:ind w:firstLine="0"/>
              <w:rPr>
                <w:rFonts w:cs="Arial"/>
                <w:sz w:val="21"/>
                <w:szCs w:val="21"/>
              </w:rPr>
            </w:pPr>
          </w:p>
        </w:tc>
      </w:tr>
      <w:tr w:rsidR="00E574CA" w:rsidRPr="004C08F7">
        <w:trPr>
          <w:jc w:val="center"/>
        </w:trPr>
        <w:tc>
          <w:tcPr>
            <w:tcW w:w="648" w:type="dxa"/>
          </w:tcPr>
          <w:p w:rsidR="00E574CA" w:rsidRPr="004C08F7" w:rsidRDefault="00E574CA" w:rsidP="00197151">
            <w:pPr>
              <w:pStyle w:val="Paragrafi"/>
              <w:ind w:firstLine="0"/>
              <w:rPr>
                <w:rFonts w:cs="Arial"/>
                <w:sz w:val="21"/>
                <w:szCs w:val="21"/>
              </w:rPr>
            </w:pPr>
          </w:p>
        </w:tc>
        <w:tc>
          <w:tcPr>
            <w:tcW w:w="2622" w:type="dxa"/>
          </w:tcPr>
          <w:p w:rsidR="00E574CA" w:rsidRPr="004C08F7" w:rsidRDefault="00E574CA" w:rsidP="00197151">
            <w:pPr>
              <w:pStyle w:val="Paragrafi"/>
              <w:ind w:firstLine="0"/>
              <w:rPr>
                <w:rFonts w:cs="Arial"/>
                <w:sz w:val="21"/>
                <w:szCs w:val="21"/>
              </w:rPr>
            </w:pPr>
          </w:p>
        </w:tc>
        <w:tc>
          <w:tcPr>
            <w:tcW w:w="3121" w:type="dxa"/>
          </w:tcPr>
          <w:p w:rsidR="00E574CA" w:rsidRPr="004C08F7" w:rsidRDefault="00E574CA" w:rsidP="00197151">
            <w:pPr>
              <w:pStyle w:val="Paragrafi"/>
              <w:ind w:firstLine="0"/>
              <w:rPr>
                <w:rFonts w:cs="Arial"/>
                <w:sz w:val="21"/>
                <w:szCs w:val="21"/>
              </w:rPr>
            </w:pPr>
          </w:p>
        </w:tc>
        <w:tc>
          <w:tcPr>
            <w:tcW w:w="2131" w:type="dxa"/>
          </w:tcPr>
          <w:p w:rsidR="00E574CA" w:rsidRPr="004C08F7" w:rsidRDefault="00E574CA" w:rsidP="00197151">
            <w:pPr>
              <w:pStyle w:val="Paragrafi"/>
              <w:ind w:firstLine="0"/>
              <w:rPr>
                <w:rFonts w:cs="Arial"/>
                <w:sz w:val="21"/>
                <w:szCs w:val="21"/>
              </w:rPr>
            </w:pPr>
          </w:p>
        </w:tc>
      </w:tr>
      <w:tr w:rsidR="00E574CA" w:rsidRPr="004C08F7">
        <w:trPr>
          <w:jc w:val="center"/>
        </w:trPr>
        <w:tc>
          <w:tcPr>
            <w:tcW w:w="648" w:type="dxa"/>
          </w:tcPr>
          <w:p w:rsidR="00E574CA" w:rsidRPr="004C08F7" w:rsidRDefault="00E574CA" w:rsidP="00197151">
            <w:pPr>
              <w:pStyle w:val="Paragrafi"/>
              <w:ind w:firstLine="0"/>
              <w:rPr>
                <w:rFonts w:cs="Arial"/>
                <w:sz w:val="21"/>
                <w:szCs w:val="21"/>
              </w:rPr>
            </w:pPr>
          </w:p>
        </w:tc>
        <w:tc>
          <w:tcPr>
            <w:tcW w:w="2622" w:type="dxa"/>
          </w:tcPr>
          <w:p w:rsidR="00E574CA" w:rsidRPr="004C08F7" w:rsidRDefault="00E574CA" w:rsidP="00197151">
            <w:pPr>
              <w:pStyle w:val="Paragrafi"/>
              <w:ind w:firstLine="0"/>
              <w:rPr>
                <w:rFonts w:cs="Arial"/>
                <w:sz w:val="21"/>
                <w:szCs w:val="21"/>
              </w:rPr>
            </w:pPr>
          </w:p>
        </w:tc>
        <w:tc>
          <w:tcPr>
            <w:tcW w:w="3121" w:type="dxa"/>
          </w:tcPr>
          <w:p w:rsidR="00E574CA" w:rsidRPr="004C08F7" w:rsidRDefault="00E574CA" w:rsidP="00197151">
            <w:pPr>
              <w:pStyle w:val="Paragrafi"/>
              <w:ind w:firstLine="0"/>
              <w:rPr>
                <w:rFonts w:cs="Arial"/>
                <w:sz w:val="21"/>
                <w:szCs w:val="21"/>
              </w:rPr>
            </w:pPr>
          </w:p>
        </w:tc>
        <w:tc>
          <w:tcPr>
            <w:tcW w:w="2131" w:type="dxa"/>
          </w:tcPr>
          <w:p w:rsidR="00E574CA" w:rsidRPr="004C08F7" w:rsidRDefault="00E574CA" w:rsidP="00197151">
            <w:pPr>
              <w:pStyle w:val="Paragrafi"/>
              <w:ind w:firstLine="0"/>
              <w:rPr>
                <w:rFonts w:cs="Arial"/>
                <w:sz w:val="21"/>
                <w:szCs w:val="21"/>
              </w:rPr>
            </w:pPr>
          </w:p>
        </w:tc>
      </w:tr>
    </w:tbl>
    <w:p w:rsidR="00E574CA" w:rsidRPr="004C08F7" w:rsidRDefault="00E574CA" w:rsidP="00293221">
      <w:pPr>
        <w:pStyle w:val="Paragrafi"/>
        <w:rPr>
          <w:rFonts w:cs="Arial"/>
          <w:sz w:val="21"/>
          <w:szCs w:val="21"/>
        </w:rPr>
      </w:pPr>
    </w:p>
    <w:p w:rsidR="00E574CA" w:rsidRPr="004C08F7" w:rsidRDefault="00E574CA" w:rsidP="00293221">
      <w:pPr>
        <w:pStyle w:val="Paragrafi"/>
        <w:ind w:firstLine="0"/>
        <w:jc w:val="center"/>
        <w:rPr>
          <w:sz w:val="21"/>
          <w:szCs w:val="21"/>
        </w:rPr>
      </w:pPr>
      <w:r w:rsidRPr="004C08F7">
        <w:rPr>
          <w:sz w:val="21"/>
          <w:szCs w:val="21"/>
        </w:rPr>
        <w:t xml:space="preserve">Formulari nr.2 (vazhdim </w:t>
      </w:r>
      <w:r>
        <w:rPr>
          <w:sz w:val="21"/>
          <w:szCs w:val="21"/>
        </w:rPr>
        <w:t>i a</w:t>
      </w:r>
      <w:r w:rsidRPr="004C08F7">
        <w:rPr>
          <w:sz w:val="21"/>
          <w:szCs w:val="21"/>
        </w:rPr>
        <w:t>neksit nr. 6)</w:t>
      </w:r>
    </w:p>
    <w:p w:rsidR="00E574CA" w:rsidRPr="004C08F7" w:rsidRDefault="00E574CA" w:rsidP="00293221">
      <w:pPr>
        <w:pStyle w:val="Paragrafi"/>
        <w:rPr>
          <w:sz w:val="21"/>
          <w:szCs w:val="21"/>
        </w:rPr>
      </w:pPr>
      <w:r w:rsidRPr="004C08F7">
        <w:rPr>
          <w:sz w:val="21"/>
          <w:szCs w:val="21"/>
        </w:rPr>
        <w:t>Formulari nr.2</w:t>
      </w:r>
      <w:r>
        <w:rPr>
          <w:sz w:val="21"/>
          <w:szCs w:val="21"/>
        </w:rPr>
        <w:t>:</w:t>
      </w:r>
      <w:r w:rsidRPr="004C08F7">
        <w:rPr>
          <w:sz w:val="21"/>
          <w:szCs w:val="21"/>
        </w:rPr>
        <w:t xml:space="preserve"> Emrat e aksionerëve dhe pjesëmarrja në kapital (në shumë absolute dhe në përqindje).</w:t>
      </w:r>
    </w:p>
    <w:p w:rsidR="00E574CA" w:rsidRPr="004C08F7" w:rsidRDefault="00E574CA" w:rsidP="00293221">
      <w:pPr>
        <w:pStyle w:val="Paragrafi"/>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340"/>
        <w:gridCol w:w="1800"/>
        <w:gridCol w:w="2029"/>
        <w:gridCol w:w="1705"/>
      </w:tblGrid>
      <w:tr w:rsidR="00E574CA" w:rsidRPr="004C08F7">
        <w:trPr>
          <w:jc w:val="center"/>
        </w:trPr>
        <w:tc>
          <w:tcPr>
            <w:tcW w:w="648" w:type="dxa"/>
          </w:tcPr>
          <w:p w:rsidR="00E574CA" w:rsidRPr="004C08F7" w:rsidRDefault="00E574CA" w:rsidP="00197151">
            <w:pPr>
              <w:pStyle w:val="Paragrafi"/>
              <w:ind w:firstLine="0"/>
              <w:jc w:val="center"/>
              <w:rPr>
                <w:b/>
                <w:bCs/>
                <w:sz w:val="21"/>
                <w:szCs w:val="21"/>
              </w:rPr>
            </w:pPr>
            <w:r w:rsidRPr="004C08F7">
              <w:rPr>
                <w:b/>
                <w:bCs/>
                <w:sz w:val="21"/>
                <w:szCs w:val="21"/>
              </w:rPr>
              <w:t>Nr.</w:t>
            </w:r>
          </w:p>
        </w:tc>
        <w:tc>
          <w:tcPr>
            <w:tcW w:w="2340" w:type="dxa"/>
          </w:tcPr>
          <w:p w:rsidR="00E574CA" w:rsidRPr="004C08F7" w:rsidRDefault="00E574CA" w:rsidP="00197151">
            <w:pPr>
              <w:pStyle w:val="Paragrafi"/>
              <w:ind w:firstLine="0"/>
              <w:jc w:val="center"/>
              <w:rPr>
                <w:b/>
                <w:bCs/>
                <w:sz w:val="21"/>
                <w:szCs w:val="21"/>
              </w:rPr>
            </w:pPr>
            <w:r w:rsidRPr="004C08F7">
              <w:rPr>
                <w:b/>
                <w:bCs/>
                <w:sz w:val="21"/>
                <w:szCs w:val="21"/>
              </w:rPr>
              <w:t>Emri, Mbi</w:t>
            </w:r>
            <w:r>
              <w:rPr>
                <w:b/>
                <w:bCs/>
                <w:sz w:val="21"/>
                <w:szCs w:val="21"/>
              </w:rPr>
              <w:t>e</w:t>
            </w:r>
            <w:r w:rsidRPr="004C08F7">
              <w:rPr>
                <w:b/>
                <w:bCs/>
                <w:sz w:val="21"/>
                <w:szCs w:val="21"/>
              </w:rPr>
              <w:t>mri</w:t>
            </w:r>
          </w:p>
        </w:tc>
        <w:tc>
          <w:tcPr>
            <w:tcW w:w="1800" w:type="dxa"/>
          </w:tcPr>
          <w:p w:rsidR="00E574CA" w:rsidRPr="004C08F7" w:rsidRDefault="00E574CA" w:rsidP="00197151">
            <w:pPr>
              <w:pStyle w:val="Paragrafi"/>
              <w:ind w:firstLine="0"/>
              <w:jc w:val="center"/>
              <w:rPr>
                <w:b/>
                <w:bCs/>
                <w:sz w:val="21"/>
                <w:szCs w:val="21"/>
              </w:rPr>
            </w:pPr>
            <w:r w:rsidRPr="004C08F7">
              <w:rPr>
                <w:b/>
                <w:bCs/>
                <w:sz w:val="21"/>
                <w:szCs w:val="21"/>
              </w:rPr>
              <w:t>Komb</w:t>
            </w:r>
            <w:r>
              <w:rPr>
                <w:b/>
                <w:bCs/>
                <w:sz w:val="21"/>
                <w:szCs w:val="21"/>
              </w:rPr>
              <w:t>ë</w:t>
            </w:r>
            <w:r w:rsidRPr="004C08F7">
              <w:rPr>
                <w:b/>
                <w:bCs/>
                <w:sz w:val="21"/>
                <w:szCs w:val="21"/>
              </w:rPr>
              <w:t>sia</w:t>
            </w:r>
          </w:p>
        </w:tc>
        <w:tc>
          <w:tcPr>
            <w:tcW w:w="3734" w:type="dxa"/>
            <w:gridSpan w:val="2"/>
          </w:tcPr>
          <w:p w:rsidR="00E574CA" w:rsidRPr="004C08F7" w:rsidRDefault="00E574CA" w:rsidP="00197151">
            <w:pPr>
              <w:pStyle w:val="Paragrafi"/>
              <w:ind w:firstLine="0"/>
              <w:jc w:val="center"/>
              <w:rPr>
                <w:b/>
                <w:bCs/>
                <w:sz w:val="21"/>
                <w:szCs w:val="21"/>
              </w:rPr>
            </w:pPr>
            <w:r w:rsidRPr="004C08F7">
              <w:rPr>
                <w:b/>
                <w:bCs/>
                <w:sz w:val="21"/>
                <w:szCs w:val="21"/>
              </w:rPr>
              <w:t>Kapitali q</w:t>
            </w:r>
            <w:r>
              <w:rPr>
                <w:b/>
                <w:bCs/>
                <w:sz w:val="21"/>
                <w:szCs w:val="21"/>
              </w:rPr>
              <w:t>ë</w:t>
            </w:r>
            <w:r w:rsidRPr="004C08F7">
              <w:rPr>
                <w:b/>
                <w:bCs/>
                <w:sz w:val="21"/>
                <w:szCs w:val="21"/>
              </w:rPr>
              <w:t xml:space="preserve"> zot</w:t>
            </w:r>
            <w:r>
              <w:rPr>
                <w:b/>
                <w:bCs/>
                <w:sz w:val="21"/>
                <w:szCs w:val="21"/>
              </w:rPr>
              <w:t>ë</w:t>
            </w:r>
            <w:r w:rsidRPr="004C08F7">
              <w:rPr>
                <w:b/>
                <w:bCs/>
                <w:sz w:val="21"/>
                <w:szCs w:val="21"/>
              </w:rPr>
              <w:t>ron</w:t>
            </w:r>
          </w:p>
        </w:tc>
      </w:tr>
      <w:tr w:rsidR="00E574CA" w:rsidRPr="004C08F7">
        <w:trPr>
          <w:jc w:val="center"/>
        </w:trPr>
        <w:tc>
          <w:tcPr>
            <w:tcW w:w="648" w:type="dxa"/>
          </w:tcPr>
          <w:p w:rsidR="00E574CA" w:rsidRPr="004C08F7" w:rsidRDefault="00E574CA" w:rsidP="00197151">
            <w:pPr>
              <w:pStyle w:val="Paragrafi"/>
              <w:ind w:firstLine="0"/>
              <w:jc w:val="center"/>
              <w:rPr>
                <w:rFonts w:cs="Arial"/>
                <w:b/>
                <w:bCs/>
                <w:sz w:val="21"/>
                <w:szCs w:val="21"/>
              </w:rPr>
            </w:pPr>
          </w:p>
        </w:tc>
        <w:tc>
          <w:tcPr>
            <w:tcW w:w="2340" w:type="dxa"/>
          </w:tcPr>
          <w:p w:rsidR="00E574CA" w:rsidRPr="004C08F7" w:rsidRDefault="00E574CA" w:rsidP="00197151">
            <w:pPr>
              <w:pStyle w:val="Paragrafi"/>
              <w:ind w:firstLine="0"/>
              <w:jc w:val="center"/>
              <w:rPr>
                <w:rFonts w:cs="Arial"/>
                <w:b/>
                <w:bCs/>
                <w:sz w:val="21"/>
                <w:szCs w:val="21"/>
              </w:rPr>
            </w:pPr>
          </w:p>
        </w:tc>
        <w:tc>
          <w:tcPr>
            <w:tcW w:w="1800" w:type="dxa"/>
          </w:tcPr>
          <w:p w:rsidR="00E574CA" w:rsidRPr="004C08F7" w:rsidRDefault="00E574CA" w:rsidP="00197151">
            <w:pPr>
              <w:pStyle w:val="Paragrafi"/>
              <w:ind w:firstLine="0"/>
              <w:jc w:val="center"/>
              <w:rPr>
                <w:rFonts w:cs="Arial"/>
                <w:b/>
                <w:bCs/>
                <w:sz w:val="21"/>
                <w:szCs w:val="21"/>
              </w:rPr>
            </w:pPr>
          </w:p>
        </w:tc>
        <w:tc>
          <w:tcPr>
            <w:tcW w:w="2029" w:type="dxa"/>
          </w:tcPr>
          <w:p w:rsidR="00E574CA" w:rsidRPr="004C08F7" w:rsidRDefault="00E574CA" w:rsidP="00197151">
            <w:pPr>
              <w:pStyle w:val="Paragrafi"/>
              <w:ind w:firstLine="0"/>
              <w:jc w:val="center"/>
              <w:rPr>
                <w:b/>
                <w:bCs/>
                <w:sz w:val="21"/>
                <w:szCs w:val="21"/>
              </w:rPr>
            </w:pPr>
            <w:r w:rsidRPr="004C08F7">
              <w:rPr>
                <w:b/>
                <w:bCs/>
                <w:sz w:val="21"/>
                <w:szCs w:val="21"/>
              </w:rPr>
              <w:t>Shuma</w:t>
            </w:r>
          </w:p>
        </w:tc>
        <w:tc>
          <w:tcPr>
            <w:tcW w:w="1705" w:type="dxa"/>
          </w:tcPr>
          <w:p w:rsidR="00E574CA" w:rsidRPr="004C08F7" w:rsidRDefault="00E574CA" w:rsidP="00197151">
            <w:pPr>
              <w:pStyle w:val="Paragrafi"/>
              <w:ind w:firstLine="0"/>
              <w:jc w:val="center"/>
              <w:rPr>
                <w:b/>
                <w:bCs/>
                <w:sz w:val="21"/>
                <w:szCs w:val="21"/>
              </w:rPr>
            </w:pPr>
            <w:r w:rsidRPr="004C08F7">
              <w:rPr>
                <w:b/>
                <w:bCs/>
                <w:sz w:val="21"/>
                <w:szCs w:val="21"/>
              </w:rPr>
              <w:t>N</w:t>
            </w:r>
            <w:r>
              <w:rPr>
                <w:b/>
                <w:bCs/>
                <w:sz w:val="21"/>
                <w:szCs w:val="21"/>
              </w:rPr>
              <w:t>ë</w:t>
            </w:r>
            <w:r w:rsidRPr="004C08F7">
              <w:rPr>
                <w:b/>
                <w:bCs/>
                <w:sz w:val="21"/>
                <w:szCs w:val="21"/>
              </w:rPr>
              <w:t xml:space="preserve"> %</w:t>
            </w:r>
          </w:p>
        </w:tc>
      </w:tr>
      <w:tr w:rsidR="00E574CA" w:rsidRPr="004C08F7">
        <w:trPr>
          <w:jc w:val="center"/>
        </w:trPr>
        <w:tc>
          <w:tcPr>
            <w:tcW w:w="648" w:type="dxa"/>
          </w:tcPr>
          <w:p w:rsidR="00E574CA" w:rsidRPr="004C08F7" w:rsidRDefault="00E574CA" w:rsidP="00197151">
            <w:pPr>
              <w:pStyle w:val="Paragrafi"/>
              <w:ind w:firstLine="0"/>
              <w:rPr>
                <w:rFonts w:cs="Arial"/>
                <w:sz w:val="21"/>
                <w:szCs w:val="21"/>
              </w:rPr>
            </w:pPr>
          </w:p>
        </w:tc>
        <w:tc>
          <w:tcPr>
            <w:tcW w:w="2340" w:type="dxa"/>
          </w:tcPr>
          <w:p w:rsidR="00E574CA" w:rsidRPr="004C08F7" w:rsidRDefault="00E574CA" w:rsidP="00197151">
            <w:pPr>
              <w:pStyle w:val="Paragrafi"/>
              <w:ind w:firstLine="0"/>
              <w:rPr>
                <w:rFonts w:cs="Arial"/>
                <w:sz w:val="21"/>
                <w:szCs w:val="21"/>
              </w:rPr>
            </w:pPr>
          </w:p>
        </w:tc>
        <w:tc>
          <w:tcPr>
            <w:tcW w:w="1800" w:type="dxa"/>
          </w:tcPr>
          <w:p w:rsidR="00E574CA" w:rsidRPr="004C08F7" w:rsidRDefault="00E574CA" w:rsidP="00197151">
            <w:pPr>
              <w:pStyle w:val="Paragrafi"/>
              <w:ind w:firstLine="0"/>
              <w:rPr>
                <w:rFonts w:cs="Arial"/>
                <w:sz w:val="21"/>
                <w:szCs w:val="21"/>
              </w:rPr>
            </w:pPr>
          </w:p>
        </w:tc>
        <w:tc>
          <w:tcPr>
            <w:tcW w:w="2029" w:type="dxa"/>
          </w:tcPr>
          <w:p w:rsidR="00E574CA" w:rsidRPr="004C08F7" w:rsidRDefault="00E574CA" w:rsidP="00197151">
            <w:pPr>
              <w:pStyle w:val="Paragrafi"/>
              <w:ind w:firstLine="0"/>
              <w:rPr>
                <w:rFonts w:cs="Arial"/>
                <w:sz w:val="21"/>
                <w:szCs w:val="21"/>
              </w:rPr>
            </w:pPr>
          </w:p>
        </w:tc>
        <w:tc>
          <w:tcPr>
            <w:tcW w:w="1705" w:type="dxa"/>
          </w:tcPr>
          <w:p w:rsidR="00E574CA" w:rsidRPr="004C08F7" w:rsidRDefault="00E574CA" w:rsidP="00197151">
            <w:pPr>
              <w:pStyle w:val="Paragrafi"/>
              <w:ind w:firstLine="0"/>
              <w:rPr>
                <w:rFonts w:cs="Arial"/>
                <w:sz w:val="21"/>
                <w:szCs w:val="21"/>
              </w:rPr>
            </w:pPr>
          </w:p>
        </w:tc>
      </w:tr>
      <w:tr w:rsidR="00E574CA" w:rsidRPr="004C08F7">
        <w:trPr>
          <w:jc w:val="center"/>
        </w:trPr>
        <w:tc>
          <w:tcPr>
            <w:tcW w:w="648" w:type="dxa"/>
          </w:tcPr>
          <w:p w:rsidR="00E574CA" w:rsidRPr="004C08F7" w:rsidRDefault="00E574CA" w:rsidP="00197151">
            <w:pPr>
              <w:pStyle w:val="Paragrafi"/>
              <w:ind w:firstLine="0"/>
              <w:rPr>
                <w:rFonts w:cs="Arial"/>
                <w:sz w:val="21"/>
                <w:szCs w:val="21"/>
              </w:rPr>
            </w:pPr>
          </w:p>
        </w:tc>
        <w:tc>
          <w:tcPr>
            <w:tcW w:w="2340" w:type="dxa"/>
          </w:tcPr>
          <w:p w:rsidR="00E574CA" w:rsidRPr="004C08F7" w:rsidRDefault="00E574CA" w:rsidP="00197151">
            <w:pPr>
              <w:pStyle w:val="Paragrafi"/>
              <w:ind w:firstLine="0"/>
              <w:rPr>
                <w:rFonts w:cs="Arial"/>
                <w:sz w:val="21"/>
                <w:szCs w:val="21"/>
              </w:rPr>
            </w:pPr>
          </w:p>
        </w:tc>
        <w:tc>
          <w:tcPr>
            <w:tcW w:w="1800" w:type="dxa"/>
          </w:tcPr>
          <w:p w:rsidR="00E574CA" w:rsidRPr="004C08F7" w:rsidRDefault="00E574CA" w:rsidP="00197151">
            <w:pPr>
              <w:pStyle w:val="Paragrafi"/>
              <w:ind w:firstLine="0"/>
              <w:rPr>
                <w:rFonts w:cs="Arial"/>
                <w:sz w:val="21"/>
                <w:szCs w:val="21"/>
              </w:rPr>
            </w:pPr>
          </w:p>
        </w:tc>
        <w:tc>
          <w:tcPr>
            <w:tcW w:w="2029" w:type="dxa"/>
          </w:tcPr>
          <w:p w:rsidR="00E574CA" w:rsidRPr="004C08F7" w:rsidRDefault="00E574CA" w:rsidP="00197151">
            <w:pPr>
              <w:pStyle w:val="Paragrafi"/>
              <w:ind w:firstLine="0"/>
              <w:rPr>
                <w:rFonts w:cs="Arial"/>
                <w:sz w:val="21"/>
                <w:szCs w:val="21"/>
              </w:rPr>
            </w:pPr>
          </w:p>
        </w:tc>
        <w:tc>
          <w:tcPr>
            <w:tcW w:w="1705" w:type="dxa"/>
          </w:tcPr>
          <w:p w:rsidR="00E574CA" w:rsidRPr="004C08F7" w:rsidRDefault="00E574CA" w:rsidP="00197151">
            <w:pPr>
              <w:pStyle w:val="Paragrafi"/>
              <w:ind w:firstLine="0"/>
              <w:rPr>
                <w:rFonts w:cs="Arial"/>
                <w:sz w:val="21"/>
                <w:szCs w:val="21"/>
              </w:rPr>
            </w:pPr>
          </w:p>
        </w:tc>
      </w:tr>
    </w:tbl>
    <w:p w:rsidR="00E574CA" w:rsidRPr="004C08F7" w:rsidRDefault="00E574CA" w:rsidP="00293221">
      <w:pPr>
        <w:pStyle w:val="Paragrafi"/>
        <w:rPr>
          <w:rFonts w:cs="Arial"/>
          <w:sz w:val="21"/>
          <w:szCs w:val="21"/>
        </w:rPr>
      </w:pPr>
    </w:p>
    <w:p w:rsidR="00E574CA" w:rsidRPr="004C08F7" w:rsidRDefault="00E574CA" w:rsidP="00293221">
      <w:pPr>
        <w:pStyle w:val="Paragrafi"/>
        <w:ind w:firstLine="0"/>
        <w:jc w:val="center"/>
        <w:rPr>
          <w:sz w:val="21"/>
          <w:szCs w:val="21"/>
        </w:rPr>
      </w:pPr>
      <w:r>
        <w:rPr>
          <w:sz w:val="21"/>
          <w:szCs w:val="21"/>
        </w:rPr>
        <w:t>Formulari nr.3 (vazhdim i aneksit nr.</w:t>
      </w:r>
      <w:r w:rsidRPr="004C08F7">
        <w:rPr>
          <w:sz w:val="21"/>
          <w:szCs w:val="21"/>
        </w:rPr>
        <w:t>6)</w:t>
      </w:r>
    </w:p>
    <w:p w:rsidR="00E574CA" w:rsidRPr="004C08F7" w:rsidRDefault="00E574CA" w:rsidP="00293221">
      <w:pPr>
        <w:pStyle w:val="Paragrafi"/>
        <w:rPr>
          <w:sz w:val="21"/>
          <w:szCs w:val="21"/>
        </w:rPr>
      </w:pPr>
      <w:r>
        <w:rPr>
          <w:sz w:val="21"/>
          <w:szCs w:val="21"/>
        </w:rPr>
        <w:t>Formulari nr.3:</w:t>
      </w:r>
      <w:r w:rsidRPr="004C08F7">
        <w:rPr>
          <w:sz w:val="21"/>
          <w:szCs w:val="21"/>
        </w:rPr>
        <w:t xml:space="preserve"> Administratorët e bankës ose të degës së bankës së huaj. </w:t>
      </w:r>
    </w:p>
    <w:p w:rsidR="00E574CA" w:rsidRPr="004C08F7" w:rsidRDefault="00E574CA" w:rsidP="00293221">
      <w:pPr>
        <w:pStyle w:val="Paragrafi"/>
        <w:rPr>
          <w:sz w:val="21"/>
          <w:szCs w:val="21"/>
        </w:rPr>
      </w:pPr>
      <w:r w:rsidRPr="004C08F7">
        <w:rPr>
          <w:sz w:val="21"/>
          <w:szCs w:val="21"/>
        </w:rPr>
        <w:t>Emri mbiemri, emërtimi i detyrës si administrator dhe data e fillimit në detyrën si administrator.</w:t>
      </w:r>
    </w:p>
    <w:p w:rsidR="00E574CA" w:rsidRPr="004C08F7" w:rsidRDefault="00E574CA" w:rsidP="00293221">
      <w:pPr>
        <w:pStyle w:val="Paragrafi"/>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880"/>
        <w:gridCol w:w="2340"/>
        <w:gridCol w:w="2654"/>
      </w:tblGrid>
      <w:tr w:rsidR="00E574CA" w:rsidRPr="004C08F7">
        <w:trPr>
          <w:jc w:val="center"/>
        </w:trPr>
        <w:tc>
          <w:tcPr>
            <w:tcW w:w="648" w:type="dxa"/>
          </w:tcPr>
          <w:p w:rsidR="00E574CA" w:rsidRPr="004C08F7" w:rsidRDefault="00E574CA" w:rsidP="00197151">
            <w:pPr>
              <w:pStyle w:val="Paragrafi"/>
              <w:ind w:firstLine="0"/>
              <w:rPr>
                <w:b/>
                <w:bCs/>
                <w:sz w:val="21"/>
                <w:szCs w:val="21"/>
              </w:rPr>
            </w:pPr>
            <w:r w:rsidRPr="004C08F7">
              <w:rPr>
                <w:b/>
                <w:bCs/>
                <w:sz w:val="21"/>
                <w:szCs w:val="21"/>
              </w:rPr>
              <w:t>Nr.</w:t>
            </w:r>
          </w:p>
        </w:tc>
        <w:tc>
          <w:tcPr>
            <w:tcW w:w="2880" w:type="dxa"/>
          </w:tcPr>
          <w:p w:rsidR="00E574CA" w:rsidRPr="004C08F7" w:rsidRDefault="00E574CA" w:rsidP="00197151">
            <w:pPr>
              <w:pStyle w:val="Paragrafi"/>
              <w:ind w:firstLine="0"/>
              <w:rPr>
                <w:b/>
                <w:bCs/>
                <w:sz w:val="21"/>
                <w:szCs w:val="21"/>
              </w:rPr>
            </w:pPr>
            <w:r w:rsidRPr="004C08F7">
              <w:rPr>
                <w:b/>
                <w:bCs/>
                <w:sz w:val="21"/>
                <w:szCs w:val="21"/>
              </w:rPr>
              <w:t>Emri mbiemri</w:t>
            </w:r>
          </w:p>
        </w:tc>
        <w:tc>
          <w:tcPr>
            <w:tcW w:w="2340" w:type="dxa"/>
          </w:tcPr>
          <w:p w:rsidR="00E574CA" w:rsidRPr="004C08F7" w:rsidRDefault="00E574CA" w:rsidP="00197151">
            <w:pPr>
              <w:pStyle w:val="Paragrafi"/>
              <w:ind w:firstLine="0"/>
              <w:rPr>
                <w:b/>
                <w:bCs/>
                <w:sz w:val="21"/>
                <w:szCs w:val="21"/>
              </w:rPr>
            </w:pPr>
            <w:r w:rsidRPr="004C08F7">
              <w:rPr>
                <w:b/>
                <w:bCs/>
                <w:sz w:val="21"/>
                <w:szCs w:val="21"/>
              </w:rPr>
              <w:t>Em</w:t>
            </w:r>
            <w:r>
              <w:rPr>
                <w:b/>
                <w:bCs/>
                <w:sz w:val="21"/>
                <w:szCs w:val="21"/>
              </w:rPr>
              <w:t>ë</w:t>
            </w:r>
            <w:r w:rsidRPr="004C08F7">
              <w:rPr>
                <w:b/>
                <w:bCs/>
                <w:sz w:val="21"/>
                <w:szCs w:val="21"/>
              </w:rPr>
              <w:t>rtimi i detyrës</w:t>
            </w:r>
          </w:p>
        </w:tc>
        <w:tc>
          <w:tcPr>
            <w:tcW w:w="2654" w:type="dxa"/>
          </w:tcPr>
          <w:p w:rsidR="00E574CA" w:rsidRPr="004C08F7" w:rsidRDefault="00E574CA" w:rsidP="00197151">
            <w:pPr>
              <w:pStyle w:val="Paragrafi"/>
              <w:ind w:firstLine="0"/>
              <w:rPr>
                <w:b/>
                <w:bCs/>
                <w:sz w:val="21"/>
                <w:szCs w:val="21"/>
              </w:rPr>
            </w:pPr>
            <w:r w:rsidRPr="004C08F7">
              <w:rPr>
                <w:b/>
                <w:bCs/>
                <w:sz w:val="21"/>
                <w:szCs w:val="21"/>
              </w:rPr>
              <w:t>Data e fillimit në detyrë</w:t>
            </w:r>
          </w:p>
        </w:tc>
      </w:tr>
      <w:tr w:rsidR="00E574CA" w:rsidRPr="004C08F7">
        <w:trPr>
          <w:jc w:val="center"/>
        </w:trPr>
        <w:tc>
          <w:tcPr>
            <w:tcW w:w="648" w:type="dxa"/>
          </w:tcPr>
          <w:p w:rsidR="00E574CA" w:rsidRPr="004C08F7" w:rsidRDefault="00E574CA" w:rsidP="00197151">
            <w:pPr>
              <w:pStyle w:val="Paragrafi"/>
              <w:ind w:firstLine="0"/>
              <w:rPr>
                <w:rFonts w:cs="Arial"/>
                <w:sz w:val="21"/>
                <w:szCs w:val="21"/>
              </w:rPr>
            </w:pPr>
          </w:p>
        </w:tc>
        <w:tc>
          <w:tcPr>
            <w:tcW w:w="2880" w:type="dxa"/>
          </w:tcPr>
          <w:p w:rsidR="00E574CA" w:rsidRPr="004C08F7" w:rsidRDefault="00E574CA" w:rsidP="00197151">
            <w:pPr>
              <w:pStyle w:val="Paragrafi"/>
              <w:ind w:firstLine="0"/>
              <w:rPr>
                <w:rFonts w:cs="Arial"/>
                <w:sz w:val="21"/>
                <w:szCs w:val="21"/>
              </w:rPr>
            </w:pPr>
          </w:p>
        </w:tc>
        <w:tc>
          <w:tcPr>
            <w:tcW w:w="2340" w:type="dxa"/>
          </w:tcPr>
          <w:p w:rsidR="00E574CA" w:rsidRPr="004C08F7" w:rsidRDefault="00E574CA" w:rsidP="00197151">
            <w:pPr>
              <w:pStyle w:val="Paragrafi"/>
              <w:ind w:firstLine="0"/>
              <w:rPr>
                <w:rFonts w:cs="Arial"/>
                <w:sz w:val="21"/>
                <w:szCs w:val="21"/>
              </w:rPr>
            </w:pPr>
          </w:p>
        </w:tc>
        <w:tc>
          <w:tcPr>
            <w:tcW w:w="2654" w:type="dxa"/>
          </w:tcPr>
          <w:p w:rsidR="00E574CA" w:rsidRPr="004C08F7" w:rsidRDefault="00E574CA" w:rsidP="00197151">
            <w:pPr>
              <w:pStyle w:val="Paragrafi"/>
              <w:ind w:firstLine="0"/>
              <w:rPr>
                <w:rFonts w:cs="Arial"/>
                <w:sz w:val="21"/>
                <w:szCs w:val="21"/>
              </w:rPr>
            </w:pPr>
          </w:p>
        </w:tc>
      </w:tr>
      <w:tr w:rsidR="00E574CA" w:rsidRPr="004C08F7">
        <w:trPr>
          <w:jc w:val="center"/>
        </w:trPr>
        <w:tc>
          <w:tcPr>
            <w:tcW w:w="648" w:type="dxa"/>
          </w:tcPr>
          <w:p w:rsidR="00E574CA" w:rsidRPr="004C08F7" w:rsidRDefault="00E574CA" w:rsidP="00197151">
            <w:pPr>
              <w:pStyle w:val="Paragrafi"/>
              <w:ind w:firstLine="0"/>
              <w:rPr>
                <w:rFonts w:cs="Arial"/>
                <w:sz w:val="21"/>
                <w:szCs w:val="21"/>
              </w:rPr>
            </w:pPr>
          </w:p>
        </w:tc>
        <w:tc>
          <w:tcPr>
            <w:tcW w:w="2880" w:type="dxa"/>
          </w:tcPr>
          <w:p w:rsidR="00E574CA" w:rsidRPr="004C08F7" w:rsidRDefault="00E574CA" w:rsidP="00197151">
            <w:pPr>
              <w:pStyle w:val="Paragrafi"/>
              <w:ind w:firstLine="0"/>
              <w:rPr>
                <w:rFonts w:cs="Arial"/>
                <w:sz w:val="21"/>
                <w:szCs w:val="21"/>
              </w:rPr>
            </w:pPr>
          </w:p>
        </w:tc>
        <w:tc>
          <w:tcPr>
            <w:tcW w:w="2340" w:type="dxa"/>
          </w:tcPr>
          <w:p w:rsidR="00E574CA" w:rsidRPr="004C08F7" w:rsidRDefault="00E574CA" w:rsidP="00197151">
            <w:pPr>
              <w:pStyle w:val="Paragrafi"/>
              <w:ind w:firstLine="0"/>
              <w:rPr>
                <w:rFonts w:cs="Arial"/>
                <w:sz w:val="21"/>
                <w:szCs w:val="21"/>
              </w:rPr>
            </w:pPr>
          </w:p>
        </w:tc>
        <w:tc>
          <w:tcPr>
            <w:tcW w:w="2654" w:type="dxa"/>
          </w:tcPr>
          <w:p w:rsidR="00E574CA" w:rsidRPr="004C08F7" w:rsidRDefault="00E574CA" w:rsidP="00197151">
            <w:pPr>
              <w:pStyle w:val="Paragrafi"/>
              <w:ind w:firstLine="0"/>
              <w:rPr>
                <w:rFonts w:cs="Arial"/>
                <w:sz w:val="21"/>
                <w:szCs w:val="21"/>
              </w:rPr>
            </w:pPr>
          </w:p>
        </w:tc>
      </w:tr>
      <w:tr w:rsidR="00E574CA" w:rsidRPr="004C08F7">
        <w:trPr>
          <w:jc w:val="center"/>
        </w:trPr>
        <w:tc>
          <w:tcPr>
            <w:tcW w:w="648" w:type="dxa"/>
          </w:tcPr>
          <w:p w:rsidR="00E574CA" w:rsidRPr="004C08F7" w:rsidRDefault="00E574CA" w:rsidP="00197151">
            <w:pPr>
              <w:pStyle w:val="Paragrafi"/>
              <w:ind w:firstLine="0"/>
              <w:rPr>
                <w:rFonts w:cs="Arial"/>
                <w:sz w:val="21"/>
                <w:szCs w:val="21"/>
              </w:rPr>
            </w:pPr>
          </w:p>
        </w:tc>
        <w:tc>
          <w:tcPr>
            <w:tcW w:w="2880" w:type="dxa"/>
          </w:tcPr>
          <w:p w:rsidR="00E574CA" w:rsidRPr="004C08F7" w:rsidRDefault="00E574CA" w:rsidP="00197151">
            <w:pPr>
              <w:pStyle w:val="Paragrafi"/>
              <w:ind w:firstLine="0"/>
              <w:rPr>
                <w:rFonts w:cs="Arial"/>
                <w:sz w:val="21"/>
                <w:szCs w:val="21"/>
              </w:rPr>
            </w:pPr>
          </w:p>
        </w:tc>
        <w:tc>
          <w:tcPr>
            <w:tcW w:w="2340" w:type="dxa"/>
          </w:tcPr>
          <w:p w:rsidR="00E574CA" w:rsidRPr="004C08F7" w:rsidRDefault="00E574CA" w:rsidP="00197151">
            <w:pPr>
              <w:pStyle w:val="Paragrafi"/>
              <w:ind w:firstLine="0"/>
              <w:rPr>
                <w:rFonts w:cs="Arial"/>
                <w:sz w:val="21"/>
                <w:szCs w:val="21"/>
              </w:rPr>
            </w:pPr>
          </w:p>
        </w:tc>
        <w:tc>
          <w:tcPr>
            <w:tcW w:w="2654" w:type="dxa"/>
          </w:tcPr>
          <w:p w:rsidR="00E574CA" w:rsidRPr="004C08F7" w:rsidRDefault="00E574CA" w:rsidP="00197151">
            <w:pPr>
              <w:pStyle w:val="Paragrafi"/>
              <w:ind w:firstLine="0"/>
              <w:rPr>
                <w:rFonts w:cs="Arial"/>
                <w:sz w:val="21"/>
                <w:szCs w:val="21"/>
              </w:rPr>
            </w:pPr>
          </w:p>
        </w:tc>
      </w:tr>
    </w:tbl>
    <w:p w:rsidR="00E574CA" w:rsidRPr="004C08F7" w:rsidRDefault="00E574CA" w:rsidP="00293221">
      <w:pPr>
        <w:pStyle w:val="Paragrafi"/>
        <w:rPr>
          <w:rFonts w:cs="Arial"/>
          <w:sz w:val="21"/>
          <w:szCs w:val="21"/>
        </w:rPr>
      </w:pPr>
    </w:p>
    <w:p w:rsidR="00E574CA" w:rsidRPr="004C08F7" w:rsidRDefault="00E574CA" w:rsidP="00293221">
      <w:pPr>
        <w:pStyle w:val="Paragrafi"/>
        <w:ind w:firstLine="0"/>
        <w:jc w:val="center"/>
        <w:rPr>
          <w:sz w:val="21"/>
          <w:szCs w:val="21"/>
        </w:rPr>
      </w:pPr>
      <w:r w:rsidRPr="004C08F7">
        <w:rPr>
          <w:sz w:val="21"/>
          <w:szCs w:val="21"/>
        </w:rPr>
        <w:t>Formul</w:t>
      </w:r>
      <w:r>
        <w:rPr>
          <w:sz w:val="21"/>
          <w:szCs w:val="21"/>
        </w:rPr>
        <w:t>ari nr.4 (vazhdim i aneksit nr.</w:t>
      </w:r>
      <w:r w:rsidRPr="004C08F7">
        <w:rPr>
          <w:sz w:val="21"/>
          <w:szCs w:val="21"/>
        </w:rPr>
        <w:t>6)</w:t>
      </w:r>
    </w:p>
    <w:p w:rsidR="00E574CA" w:rsidRPr="004C08F7" w:rsidRDefault="00E574CA" w:rsidP="00293221">
      <w:pPr>
        <w:pStyle w:val="Paragrafi"/>
        <w:rPr>
          <w:sz w:val="21"/>
          <w:szCs w:val="21"/>
        </w:rPr>
      </w:pPr>
      <w:r w:rsidRPr="004C08F7">
        <w:rPr>
          <w:sz w:val="21"/>
          <w:szCs w:val="21"/>
        </w:rPr>
        <w:t>Formulari nr.4</w:t>
      </w:r>
      <w:r>
        <w:rPr>
          <w:sz w:val="21"/>
          <w:szCs w:val="21"/>
        </w:rPr>
        <w:t>:</w:t>
      </w:r>
      <w:r w:rsidRPr="004C08F7">
        <w:rPr>
          <w:sz w:val="21"/>
          <w:szCs w:val="21"/>
        </w:rPr>
        <w:t xml:space="preserve">  Rrjeti i bankës </w:t>
      </w:r>
      <w:r>
        <w:rPr>
          <w:sz w:val="21"/>
          <w:szCs w:val="21"/>
        </w:rPr>
        <w:t>ose i degës së bankës së huaj (d</w:t>
      </w:r>
      <w:r w:rsidRPr="004C08F7">
        <w:rPr>
          <w:sz w:val="21"/>
          <w:szCs w:val="21"/>
        </w:rPr>
        <w:t>egë e Agjencisë dhe vendndodhja e tyre në Republikën e Shqipërisë)</w:t>
      </w:r>
    </w:p>
    <w:p w:rsidR="00E574CA" w:rsidRPr="004C08F7" w:rsidRDefault="00E574CA" w:rsidP="00293221">
      <w:pPr>
        <w:pStyle w:val="Paragrafi"/>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612"/>
        <w:gridCol w:w="1428"/>
        <w:gridCol w:w="2834"/>
      </w:tblGrid>
      <w:tr w:rsidR="00E574CA" w:rsidRPr="004C08F7">
        <w:trPr>
          <w:jc w:val="center"/>
        </w:trPr>
        <w:tc>
          <w:tcPr>
            <w:tcW w:w="648" w:type="dxa"/>
          </w:tcPr>
          <w:p w:rsidR="00E574CA" w:rsidRPr="004C08F7" w:rsidRDefault="00E574CA" w:rsidP="00197151">
            <w:pPr>
              <w:pStyle w:val="Paragrafi"/>
              <w:ind w:firstLine="0"/>
              <w:jc w:val="center"/>
              <w:rPr>
                <w:b/>
                <w:bCs/>
                <w:sz w:val="21"/>
                <w:szCs w:val="21"/>
              </w:rPr>
            </w:pPr>
            <w:r w:rsidRPr="004C08F7">
              <w:rPr>
                <w:b/>
                <w:bCs/>
                <w:sz w:val="21"/>
                <w:szCs w:val="21"/>
              </w:rPr>
              <w:t>Nr.</w:t>
            </w:r>
          </w:p>
        </w:tc>
        <w:tc>
          <w:tcPr>
            <w:tcW w:w="3612" w:type="dxa"/>
          </w:tcPr>
          <w:p w:rsidR="00E574CA" w:rsidRPr="004C08F7" w:rsidRDefault="00E574CA" w:rsidP="00197151">
            <w:pPr>
              <w:pStyle w:val="Paragrafi"/>
              <w:ind w:firstLine="0"/>
              <w:jc w:val="center"/>
              <w:rPr>
                <w:b/>
                <w:bCs/>
                <w:sz w:val="21"/>
                <w:szCs w:val="21"/>
              </w:rPr>
            </w:pPr>
            <w:r w:rsidRPr="004C08F7">
              <w:rPr>
                <w:b/>
                <w:bCs/>
                <w:sz w:val="21"/>
                <w:szCs w:val="21"/>
              </w:rPr>
              <w:t>Dega apo agjencia</w:t>
            </w:r>
          </w:p>
        </w:tc>
        <w:tc>
          <w:tcPr>
            <w:tcW w:w="1428" w:type="dxa"/>
          </w:tcPr>
          <w:p w:rsidR="00E574CA" w:rsidRPr="004C08F7" w:rsidRDefault="00E574CA" w:rsidP="00197151">
            <w:pPr>
              <w:pStyle w:val="Paragrafi"/>
              <w:ind w:firstLine="0"/>
              <w:jc w:val="center"/>
              <w:rPr>
                <w:b/>
                <w:bCs/>
                <w:sz w:val="21"/>
                <w:szCs w:val="21"/>
              </w:rPr>
            </w:pPr>
            <w:r w:rsidRPr="004C08F7">
              <w:rPr>
                <w:b/>
                <w:bCs/>
                <w:sz w:val="21"/>
                <w:szCs w:val="21"/>
              </w:rPr>
              <w:t>Qyteti</w:t>
            </w:r>
          </w:p>
        </w:tc>
        <w:tc>
          <w:tcPr>
            <w:tcW w:w="2834" w:type="dxa"/>
          </w:tcPr>
          <w:p w:rsidR="00E574CA" w:rsidRPr="004C08F7" w:rsidRDefault="00E574CA" w:rsidP="00197151">
            <w:pPr>
              <w:pStyle w:val="Paragrafi"/>
              <w:ind w:firstLine="0"/>
              <w:jc w:val="center"/>
              <w:rPr>
                <w:b/>
                <w:bCs/>
                <w:sz w:val="21"/>
                <w:szCs w:val="21"/>
              </w:rPr>
            </w:pPr>
            <w:r w:rsidRPr="004C08F7">
              <w:rPr>
                <w:b/>
                <w:bCs/>
                <w:sz w:val="21"/>
                <w:szCs w:val="21"/>
              </w:rPr>
              <w:t>Adresa e saktë</w:t>
            </w:r>
          </w:p>
        </w:tc>
      </w:tr>
      <w:tr w:rsidR="00E574CA" w:rsidRPr="004C08F7">
        <w:trPr>
          <w:jc w:val="center"/>
        </w:trPr>
        <w:tc>
          <w:tcPr>
            <w:tcW w:w="648" w:type="dxa"/>
          </w:tcPr>
          <w:p w:rsidR="00E574CA" w:rsidRPr="004C08F7" w:rsidRDefault="00E574CA" w:rsidP="00197151">
            <w:pPr>
              <w:pStyle w:val="Paragrafi"/>
              <w:ind w:firstLine="0"/>
              <w:rPr>
                <w:rFonts w:cs="Arial"/>
                <w:sz w:val="21"/>
                <w:szCs w:val="21"/>
              </w:rPr>
            </w:pPr>
          </w:p>
        </w:tc>
        <w:tc>
          <w:tcPr>
            <w:tcW w:w="3612" w:type="dxa"/>
          </w:tcPr>
          <w:p w:rsidR="00E574CA" w:rsidRPr="004C08F7" w:rsidRDefault="00E574CA" w:rsidP="00197151">
            <w:pPr>
              <w:pStyle w:val="Paragrafi"/>
              <w:ind w:firstLine="0"/>
              <w:rPr>
                <w:rFonts w:cs="Arial"/>
                <w:sz w:val="21"/>
                <w:szCs w:val="21"/>
              </w:rPr>
            </w:pPr>
          </w:p>
        </w:tc>
        <w:tc>
          <w:tcPr>
            <w:tcW w:w="1428" w:type="dxa"/>
          </w:tcPr>
          <w:p w:rsidR="00E574CA" w:rsidRPr="004C08F7" w:rsidRDefault="00E574CA" w:rsidP="00197151">
            <w:pPr>
              <w:pStyle w:val="Paragrafi"/>
              <w:ind w:firstLine="0"/>
              <w:rPr>
                <w:rFonts w:cs="Arial"/>
                <w:sz w:val="21"/>
                <w:szCs w:val="21"/>
              </w:rPr>
            </w:pPr>
          </w:p>
        </w:tc>
        <w:tc>
          <w:tcPr>
            <w:tcW w:w="2834" w:type="dxa"/>
          </w:tcPr>
          <w:p w:rsidR="00E574CA" w:rsidRPr="004C08F7" w:rsidRDefault="00E574CA" w:rsidP="00197151">
            <w:pPr>
              <w:pStyle w:val="Paragrafi"/>
              <w:ind w:firstLine="0"/>
              <w:rPr>
                <w:rFonts w:cs="Arial"/>
                <w:sz w:val="21"/>
                <w:szCs w:val="21"/>
              </w:rPr>
            </w:pPr>
          </w:p>
        </w:tc>
      </w:tr>
      <w:tr w:rsidR="00E574CA" w:rsidRPr="004C08F7">
        <w:trPr>
          <w:jc w:val="center"/>
        </w:trPr>
        <w:tc>
          <w:tcPr>
            <w:tcW w:w="648" w:type="dxa"/>
          </w:tcPr>
          <w:p w:rsidR="00E574CA" w:rsidRPr="004C08F7" w:rsidRDefault="00E574CA" w:rsidP="00197151">
            <w:pPr>
              <w:pStyle w:val="Paragrafi"/>
              <w:ind w:firstLine="0"/>
              <w:rPr>
                <w:rFonts w:cs="Arial"/>
                <w:sz w:val="21"/>
                <w:szCs w:val="21"/>
              </w:rPr>
            </w:pPr>
          </w:p>
        </w:tc>
        <w:tc>
          <w:tcPr>
            <w:tcW w:w="3612" w:type="dxa"/>
          </w:tcPr>
          <w:p w:rsidR="00E574CA" w:rsidRPr="004C08F7" w:rsidRDefault="00E574CA" w:rsidP="00197151">
            <w:pPr>
              <w:pStyle w:val="Paragrafi"/>
              <w:ind w:firstLine="0"/>
              <w:rPr>
                <w:rFonts w:cs="Arial"/>
                <w:sz w:val="21"/>
                <w:szCs w:val="21"/>
              </w:rPr>
            </w:pPr>
          </w:p>
        </w:tc>
        <w:tc>
          <w:tcPr>
            <w:tcW w:w="1428" w:type="dxa"/>
          </w:tcPr>
          <w:p w:rsidR="00E574CA" w:rsidRPr="004C08F7" w:rsidRDefault="00E574CA" w:rsidP="00197151">
            <w:pPr>
              <w:pStyle w:val="Paragrafi"/>
              <w:ind w:firstLine="0"/>
              <w:rPr>
                <w:rFonts w:cs="Arial"/>
                <w:sz w:val="21"/>
                <w:szCs w:val="21"/>
              </w:rPr>
            </w:pPr>
          </w:p>
        </w:tc>
        <w:tc>
          <w:tcPr>
            <w:tcW w:w="2834" w:type="dxa"/>
          </w:tcPr>
          <w:p w:rsidR="00E574CA" w:rsidRPr="004C08F7" w:rsidRDefault="00E574CA" w:rsidP="00197151">
            <w:pPr>
              <w:pStyle w:val="Paragrafi"/>
              <w:ind w:firstLine="0"/>
              <w:rPr>
                <w:rFonts w:cs="Arial"/>
                <w:sz w:val="21"/>
                <w:szCs w:val="21"/>
              </w:rPr>
            </w:pPr>
          </w:p>
        </w:tc>
      </w:tr>
      <w:tr w:rsidR="00E574CA" w:rsidRPr="004C08F7">
        <w:trPr>
          <w:jc w:val="center"/>
        </w:trPr>
        <w:tc>
          <w:tcPr>
            <w:tcW w:w="648" w:type="dxa"/>
          </w:tcPr>
          <w:p w:rsidR="00E574CA" w:rsidRPr="004C08F7" w:rsidRDefault="00E574CA" w:rsidP="00197151">
            <w:pPr>
              <w:pStyle w:val="Paragrafi"/>
              <w:ind w:firstLine="0"/>
              <w:rPr>
                <w:rFonts w:cs="Arial"/>
                <w:sz w:val="21"/>
                <w:szCs w:val="21"/>
              </w:rPr>
            </w:pPr>
          </w:p>
        </w:tc>
        <w:tc>
          <w:tcPr>
            <w:tcW w:w="3612" w:type="dxa"/>
          </w:tcPr>
          <w:p w:rsidR="00E574CA" w:rsidRPr="004C08F7" w:rsidRDefault="00E574CA" w:rsidP="00197151">
            <w:pPr>
              <w:pStyle w:val="Paragrafi"/>
              <w:ind w:firstLine="0"/>
              <w:rPr>
                <w:rFonts w:cs="Arial"/>
                <w:sz w:val="21"/>
                <w:szCs w:val="21"/>
              </w:rPr>
            </w:pPr>
          </w:p>
        </w:tc>
        <w:tc>
          <w:tcPr>
            <w:tcW w:w="1428" w:type="dxa"/>
          </w:tcPr>
          <w:p w:rsidR="00E574CA" w:rsidRPr="004C08F7" w:rsidRDefault="00E574CA" w:rsidP="00197151">
            <w:pPr>
              <w:pStyle w:val="Paragrafi"/>
              <w:ind w:firstLine="0"/>
              <w:rPr>
                <w:rFonts w:cs="Arial"/>
                <w:sz w:val="21"/>
                <w:szCs w:val="21"/>
              </w:rPr>
            </w:pPr>
          </w:p>
        </w:tc>
        <w:tc>
          <w:tcPr>
            <w:tcW w:w="2834" w:type="dxa"/>
          </w:tcPr>
          <w:p w:rsidR="00E574CA" w:rsidRPr="004C08F7" w:rsidRDefault="00E574CA" w:rsidP="00197151">
            <w:pPr>
              <w:pStyle w:val="Paragrafi"/>
              <w:ind w:firstLine="0"/>
              <w:rPr>
                <w:rFonts w:cs="Arial"/>
                <w:sz w:val="21"/>
                <w:szCs w:val="21"/>
              </w:rPr>
            </w:pPr>
          </w:p>
        </w:tc>
      </w:tr>
    </w:tbl>
    <w:p w:rsidR="00E574CA" w:rsidRPr="004C08F7" w:rsidRDefault="00E574CA" w:rsidP="00293221">
      <w:pPr>
        <w:pStyle w:val="Paragrafi"/>
        <w:rPr>
          <w:sz w:val="21"/>
          <w:szCs w:val="21"/>
        </w:rPr>
      </w:pPr>
      <w:r w:rsidRPr="004C08F7">
        <w:rPr>
          <w:rFonts w:cs="Arial"/>
          <w:sz w:val="21"/>
          <w:szCs w:val="21"/>
        </w:rPr>
        <w:br/>
      </w:r>
      <w:r w:rsidRPr="004C08F7">
        <w:rPr>
          <w:sz w:val="21"/>
          <w:szCs w:val="21"/>
        </w:rPr>
        <w:t xml:space="preserve">Për: Bankën ose degën e bankës së huaj </w:t>
      </w:r>
    </w:p>
    <w:p w:rsidR="00E574CA" w:rsidRPr="004C08F7" w:rsidRDefault="00E574CA" w:rsidP="00293221">
      <w:pPr>
        <w:pStyle w:val="Paragrafi"/>
        <w:rPr>
          <w:sz w:val="21"/>
          <w:szCs w:val="21"/>
        </w:rPr>
      </w:pPr>
      <w:r w:rsidRPr="004C08F7">
        <w:rPr>
          <w:sz w:val="21"/>
          <w:szCs w:val="21"/>
        </w:rPr>
        <w:t>Kërkuesi __________________________</w:t>
      </w:r>
    </w:p>
    <w:p w:rsidR="00E574CA" w:rsidRPr="004C08F7" w:rsidRDefault="00E574CA" w:rsidP="00293221">
      <w:pPr>
        <w:pStyle w:val="Paragrafi"/>
        <w:rPr>
          <w:sz w:val="21"/>
          <w:szCs w:val="21"/>
        </w:rPr>
      </w:pPr>
      <w:r w:rsidRPr="004C08F7">
        <w:rPr>
          <w:sz w:val="21"/>
          <w:szCs w:val="21"/>
        </w:rPr>
        <w:br/>
        <w:t>(Nënshkrimi dhe vula zyrtare e bankës)</w:t>
      </w:r>
    </w:p>
    <w:p w:rsidR="00E574CA" w:rsidRDefault="00E574CA" w:rsidP="00293221">
      <w:pPr>
        <w:pStyle w:val="Paragrafi"/>
        <w:ind w:firstLine="0"/>
        <w:jc w:val="center"/>
        <w:rPr>
          <w:rFonts w:cs="Arial"/>
          <w:sz w:val="21"/>
          <w:szCs w:val="21"/>
        </w:rPr>
      </w:pPr>
    </w:p>
    <w:p w:rsidR="00E574CA" w:rsidRPr="004C08F7" w:rsidRDefault="00E574CA" w:rsidP="007570DD">
      <w:pPr>
        <w:pStyle w:val="Paragrafi"/>
        <w:rPr>
          <w:sz w:val="21"/>
          <w:szCs w:val="21"/>
        </w:rPr>
      </w:pPr>
      <w:r>
        <w:rPr>
          <w:sz w:val="21"/>
          <w:szCs w:val="21"/>
        </w:rPr>
        <w:t>Formulari nr.5 (vazhdim i a</w:t>
      </w:r>
      <w:r w:rsidRPr="004C08F7">
        <w:rPr>
          <w:sz w:val="21"/>
          <w:szCs w:val="21"/>
        </w:rPr>
        <w:t>neksit nr. 6)</w:t>
      </w:r>
    </w:p>
    <w:p w:rsidR="00E574CA" w:rsidRPr="004C08F7" w:rsidRDefault="00E574CA" w:rsidP="00293221">
      <w:pPr>
        <w:pStyle w:val="Paragrafi"/>
        <w:rPr>
          <w:sz w:val="21"/>
          <w:szCs w:val="21"/>
        </w:rPr>
      </w:pPr>
      <w:r>
        <w:rPr>
          <w:sz w:val="21"/>
          <w:szCs w:val="21"/>
        </w:rPr>
        <w:t>Formulari nr.5:</w:t>
      </w:r>
      <w:r w:rsidRPr="004C08F7">
        <w:rPr>
          <w:sz w:val="21"/>
          <w:szCs w:val="21"/>
        </w:rPr>
        <w:t xml:space="preserve">  Plani i pë</w:t>
      </w:r>
      <w:r>
        <w:rPr>
          <w:sz w:val="21"/>
          <w:szCs w:val="21"/>
        </w:rPr>
        <w:t>r</w:t>
      </w:r>
      <w:r w:rsidRPr="004C08F7">
        <w:rPr>
          <w:sz w:val="21"/>
          <w:szCs w:val="21"/>
        </w:rPr>
        <w:t>mbledhur i veprimtarisë.</w:t>
      </w:r>
    </w:p>
    <w:p w:rsidR="00E574CA" w:rsidRPr="004C08F7" w:rsidRDefault="00E574CA" w:rsidP="00293221">
      <w:pPr>
        <w:pStyle w:val="Paragrafi"/>
        <w:rPr>
          <w:sz w:val="21"/>
          <w:szCs w:val="21"/>
        </w:rPr>
      </w:pPr>
      <w:r w:rsidRPr="004C08F7">
        <w:rPr>
          <w:sz w:val="21"/>
          <w:szCs w:val="21"/>
        </w:rPr>
        <w:t>Në planin e përmbledhur të veprimtarisë duhet të përfshihen:</w:t>
      </w:r>
    </w:p>
    <w:p w:rsidR="00E574CA" w:rsidRDefault="00E574CA" w:rsidP="00293221">
      <w:pPr>
        <w:pStyle w:val="Paragrafi"/>
        <w:rPr>
          <w:rFonts w:cs="Arial"/>
          <w:sz w:val="21"/>
          <w:szCs w:val="21"/>
        </w:rPr>
      </w:pPr>
      <w:r w:rsidRPr="004C08F7">
        <w:rPr>
          <w:sz w:val="21"/>
          <w:szCs w:val="21"/>
        </w:rPr>
        <w:t xml:space="preserve">1. Parashikimi i llojeve të depozitave që do të grumbullojë subjekti që do </w:t>
      </w:r>
      <w:r>
        <w:rPr>
          <w:sz w:val="21"/>
          <w:szCs w:val="21"/>
        </w:rPr>
        <w:t>të aplikojë për bankë, gjatë tri</w:t>
      </w:r>
      <w:r w:rsidRPr="004C08F7">
        <w:rPr>
          <w:sz w:val="21"/>
          <w:szCs w:val="21"/>
        </w:rPr>
        <w:t xml:space="preserve"> viteve të para të veprimtarisë.</w:t>
      </w:r>
    </w:p>
    <w:p w:rsidR="00E574CA" w:rsidRPr="004C08F7" w:rsidRDefault="00E574CA" w:rsidP="00293221">
      <w:pPr>
        <w:pStyle w:val="Paragrafi"/>
        <w:rPr>
          <w:sz w:val="21"/>
          <w:szCs w:val="21"/>
        </w:rPr>
      </w:pPr>
      <w:r w:rsidRPr="004C08F7">
        <w:rPr>
          <w:sz w:val="21"/>
          <w:szCs w:val="21"/>
        </w:rPr>
        <w:t>2. Përshkrimi i politikave dhe veprimtarive të huadhënies s</w:t>
      </w:r>
      <w:r>
        <w:rPr>
          <w:sz w:val="21"/>
          <w:szCs w:val="21"/>
        </w:rPr>
        <w:t>ë bankës së propozuar, gjatë tri</w:t>
      </w:r>
      <w:r w:rsidRPr="004C08F7">
        <w:rPr>
          <w:sz w:val="21"/>
          <w:szCs w:val="21"/>
        </w:rPr>
        <w:t xml:space="preserve"> viteve të para të veprimtarisë.</w:t>
      </w:r>
    </w:p>
    <w:p w:rsidR="00E574CA" w:rsidRPr="004C08F7" w:rsidRDefault="00E574CA" w:rsidP="00293221">
      <w:pPr>
        <w:pStyle w:val="Paragrafi"/>
        <w:rPr>
          <w:sz w:val="21"/>
          <w:szCs w:val="21"/>
        </w:rPr>
      </w:pPr>
      <w:r w:rsidRPr="004C08F7">
        <w:rPr>
          <w:sz w:val="21"/>
          <w:szCs w:val="21"/>
        </w:rPr>
        <w:t>3. Përshkr</w:t>
      </w:r>
      <w:r>
        <w:rPr>
          <w:sz w:val="21"/>
          <w:szCs w:val="21"/>
        </w:rPr>
        <w:t>imi i burimeve kryesore të huas</w:t>
      </w:r>
      <w:r w:rsidRPr="004C08F7">
        <w:rPr>
          <w:sz w:val="21"/>
          <w:szCs w:val="21"/>
        </w:rPr>
        <w:t>, si dhe metodat e ndryshme se si banka do t'i shfrytëzojë për të dhënë hua. Të tregohet deri në çfarë shkalle banka do të japë hua ose do të marrë pjesë në hua jashtë zonës kryesore ku kryen shërbimet bankare.</w:t>
      </w:r>
    </w:p>
    <w:p w:rsidR="00E574CA" w:rsidRPr="004C08F7" w:rsidRDefault="00E574CA" w:rsidP="00293221">
      <w:pPr>
        <w:pStyle w:val="Paragrafi"/>
        <w:rPr>
          <w:sz w:val="21"/>
          <w:szCs w:val="21"/>
        </w:rPr>
      </w:pPr>
      <w:r w:rsidRPr="004C08F7">
        <w:rPr>
          <w:sz w:val="21"/>
          <w:szCs w:val="21"/>
        </w:rPr>
        <w:t>4. Përshkrimi i burimeve kryesore (kursimeve në formën e depozitave pa afat, të depozitave me afat</w:t>
      </w:r>
      <w:r>
        <w:rPr>
          <w:sz w:val="21"/>
          <w:szCs w:val="21"/>
        </w:rPr>
        <w:t>,</w:t>
      </w:r>
      <w:r w:rsidRPr="004C08F7">
        <w:rPr>
          <w:sz w:val="21"/>
          <w:szCs w:val="21"/>
        </w:rPr>
        <w:t xml:space="preserve"> si dhe burime të tjera përdorimi, si dhe ndarja e depozitave sipas neneve 4 dhe 5 t</w:t>
      </w:r>
      <w:r>
        <w:rPr>
          <w:sz w:val="21"/>
          <w:szCs w:val="21"/>
        </w:rPr>
        <w:t>ë</w:t>
      </w:r>
      <w:r w:rsidRPr="004C08F7">
        <w:rPr>
          <w:sz w:val="21"/>
          <w:szCs w:val="21"/>
        </w:rPr>
        <w:t xml:space="preserve"> ligjit nr.8873, dat</w:t>
      </w:r>
      <w:r>
        <w:rPr>
          <w:sz w:val="21"/>
          <w:szCs w:val="21"/>
        </w:rPr>
        <w:t>ë 20.3.2002</w:t>
      </w:r>
      <w:r w:rsidRPr="004C08F7">
        <w:rPr>
          <w:sz w:val="21"/>
          <w:szCs w:val="21"/>
        </w:rPr>
        <w:t xml:space="preserve"> “Për sigurimin e depozitave”</w:t>
      </w:r>
      <w:r>
        <w:rPr>
          <w:sz w:val="21"/>
          <w:szCs w:val="21"/>
        </w:rPr>
        <w:t>, të ndryshuar</w:t>
      </w:r>
      <w:r w:rsidRPr="004C08F7">
        <w:rPr>
          <w:sz w:val="21"/>
          <w:szCs w:val="21"/>
        </w:rPr>
        <w:t xml:space="preserve"> dhe të metodave për sigurimin e tyre etj.</w:t>
      </w:r>
    </w:p>
    <w:p w:rsidR="00E574CA" w:rsidRPr="004C08F7" w:rsidRDefault="00E574CA" w:rsidP="00293221">
      <w:pPr>
        <w:pStyle w:val="Paragrafi"/>
        <w:rPr>
          <w:sz w:val="21"/>
          <w:szCs w:val="21"/>
        </w:rPr>
      </w:pPr>
      <w:r w:rsidRPr="004C08F7">
        <w:rPr>
          <w:sz w:val="21"/>
          <w:szCs w:val="21"/>
        </w:rPr>
        <w:t>5. Përshkrimi i llojeve te shërbimeve që banka do të ofrojë.</w:t>
      </w:r>
    </w:p>
    <w:p w:rsidR="00E574CA" w:rsidRPr="004C08F7" w:rsidRDefault="00E574CA" w:rsidP="00293221">
      <w:pPr>
        <w:pStyle w:val="Paragrafi"/>
        <w:rPr>
          <w:sz w:val="21"/>
          <w:szCs w:val="21"/>
        </w:rPr>
      </w:pPr>
      <w:r w:rsidRPr="004C08F7">
        <w:rPr>
          <w:sz w:val="21"/>
          <w:szCs w:val="21"/>
        </w:rPr>
        <w:t>6. Statuti.</w:t>
      </w:r>
    </w:p>
    <w:p w:rsidR="00E574CA" w:rsidRPr="004C08F7" w:rsidRDefault="00E574CA" w:rsidP="00293221">
      <w:pPr>
        <w:pStyle w:val="Paragrafi"/>
        <w:rPr>
          <w:sz w:val="21"/>
          <w:szCs w:val="21"/>
        </w:rPr>
      </w:pPr>
      <w:r w:rsidRPr="004C08F7">
        <w:rPr>
          <w:sz w:val="21"/>
          <w:szCs w:val="21"/>
        </w:rPr>
        <w:t>7.  Administrator</w:t>
      </w:r>
      <w:r>
        <w:rPr>
          <w:sz w:val="21"/>
          <w:szCs w:val="21"/>
        </w:rPr>
        <w:t>ë</w:t>
      </w:r>
      <w:r w:rsidRPr="004C08F7">
        <w:rPr>
          <w:sz w:val="21"/>
          <w:szCs w:val="21"/>
        </w:rPr>
        <w:t>t e Bank</w:t>
      </w:r>
      <w:r>
        <w:rPr>
          <w:sz w:val="21"/>
          <w:szCs w:val="21"/>
        </w:rPr>
        <w:t>ë</w:t>
      </w:r>
      <w:r w:rsidRPr="004C08F7">
        <w:rPr>
          <w:sz w:val="21"/>
          <w:szCs w:val="21"/>
        </w:rPr>
        <w:t>s apo deg</w:t>
      </w:r>
      <w:r>
        <w:rPr>
          <w:sz w:val="21"/>
          <w:szCs w:val="21"/>
        </w:rPr>
        <w:t>ë</w:t>
      </w:r>
      <w:r w:rsidRPr="004C08F7">
        <w:rPr>
          <w:sz w:val="21"/>
          <w:szCs w:val="21"/>
        </w:rPr>
        <w:t>s s</w:t>
      </w:r>
      <w:r>
        <w:rPr>
          <w:sz w:val="21"/>
          <w:szCs w:val="21"/>
        </w:rPr>
        <w:t>ë</w:t>
      </w:r>
      <w:r w:rsidRPr="004C08F7">
        <w:rPr>
          <w:sz w:val="21"/>
          <w:szCs w:val="21"/>
        </w:rPr>
        <w:t xml:space="preserve"> bank</w:t>
      </w:r>
      <w:r>
        <w:rPr>
          <w:sz w:val="21"/>
          <w:szCs w:val="21"/>
        </w:rPr>
        <w:t>ë</w:t>
      </w:r>
      <w:r w:rsidRPr="004C08F7">
        <w:rPr>
          <w:sz w:val="21"/>
          <w:szCs w:val="21"/>
        </w:rPr>
        <w:t>s s</w:t>
      </w:r>
      <w:r>
        <w:rPr>
          <w:sz w:val="21"/>
          <w:szCs w:val="21"/>
        </w:rPr>
        <w:t>ë</w:t>
      </w:r>
      <w:r w:rsidRPr="004C08F7">
        <w:rPr>
          <w:sz w:val="21"/>
          <w:szCs w:val="21"/>
        </w:rPr>
        <w:t xml:space="preserve"> huaj</w:t>
      </w:r>
    </w:p>
    <w:p w:rsidR="00E574CA" w:rsidRPr="004C08F7" w:rsidRDefault="00E574CA" w:rsidP="00293221">
      <w:pPr>
        <w:pStyle w:val="Paragrafi"/>
        <w:rPr>
          <w:sz w:val="21"/>
          <w:szCs w:val="21"/>
        </w:rPr>
      </w:pPr>
      <w:r w:rsidRPr="004C08F7">
        <w:rPr>
          <w:sz w:val="21"/>
          <w:szCs w:val="21"/>
        </w:rPr>
        <w:t>8. Përshkrimi i aktiviteteve dhe shumat e investimeve në filial</w:t>
      </w:r>
      <w:r>
        <w:rPr>
          <w:sz w:val="21"/>
          <w:szCs w:val="21"/>
        </w:rPr>
        <w:t>e për tri</w:t>
      </w:r>
      <w:r w:rsidRPr="004C08F7">
        <w:rPr>
          <w:sz w:val="21"/>
          <w:szCs w:val="21"/>
        </w:rPr>
        <w:t xml:space="preserve"> vitet e para të veprimtarisë.</w:t>
      </w:r>
    </w:p>
    <w:p w:rsidR="00E574CA" w:rsidRPr="004C08F7" w:rsidRDefault="00E574CA" w:rsidP="00293221">
      <w:pPr>
        <w:pStyle w:val="Paragrafi"/>
        <w:rPr>
          <w:sz w:val="21"/>
          <w:szCs w:val="21"/>
        </w:rPr>
      </w:pPr>
      <w:r>
        <w:rPr>
          <w:sz w:val="21"/>
          <w:szCs w:val="21"/>
        </w:rPr>
        <w:t>9. Përshkrimi plotësisht</w:t>
      </w:r>
      <w:r w:rsidRPr="004C08F7">
        <w:rPr>
          <w:sz w:val="21"/>
          <w:szCs w:val="21"/>
        </w:rPr>
        <w:t xml:space="preserve"> për çdo investim të propozuar të pronave të patundshme, përveç atyre që përdoren për zyra ose për qëllime të tjera të përafërta.</w:t>
      </w:r>
    </w:p>
    <w:p w:rsidR="00E574CA" w:rsidRPr="004C08F7" w:rsidRDefault="00E574CA" w:rsidP="00293221">
      <w:pPr>
        <w:pStyle w:val="Paragrafi"/>
        <w:rPr>
          <w:sz w:val="21"/>
          <w:szCs w:val="21"/>
        </w:rPr>
      </w:pPr>
      <w:r>
        <w:rPr>
          <w:sz w:val="21"/>
          <w:szCs w:val="21"/>
        </w:rPr>
        <w:t>Shënim.</w:t>
      </w:r>
      <w:r w:rsidRPr="004C08F7">
        <w:rPr>
          <w:sz w:val="21"/>
          <w:szCs w:val="21"/>
        </w:rPr>
        <w:t xml:space="preserve"> Kjo kërkesë paraqitet pranë Agjencisë së Sigurimit të Depozitave në adresën e mëposhtme:</w:t>
      </w:r>
    </w:p>
    <w:p w:rsidR="00E574CA" w:rsidRPr="004C08F7" w:rsidRDefault="00E574CA" w:rsidP="00293221">
      <w:pPr>
        <w:pStyle w:val="Paragrafi"/>
        <w:ind w:left="720" w:firstLine="0"/>
        <w:rPr>
          <w:rFonts w:cs="Arial"/>
          <w:sz w:val="21"/>
          <w:szCs w:val="21"/>
        </w:rPr>
      </w:pPr>
      <w:r w:rsidRPr="004C08F7">
        <w:rPr>
          <w:sz w:val="21"/>
          <w:szCs w:val="21"/>
        </w:rPr>
        <w:t>Agjencia e Sigurimit të Depozitave</w:t>
      </w:r>
      <w:r>
        <w:rPr>
          <w:sz w:val="21"/>
          <w:szCs w:val="21"/>
        </w:rPr>
        <w:t>,</w:t>
      </w:r>
    </w:p>
    <w:p w:rsidR="00E574CA" w:rsidRPr="004C08F7" w:rsidRDefault="00E574CA" w:rsidP="00293221">
      <w:pPr>
        <w:pStyle w:val="Paragrafi"/>
        <w:rPr>
          <w:rFonts w:cs="Arial"/>
          <w:sz w:val="21"/>
          <w:szCs w:val="21"/>
        </w:rPr>
      </w:pPr>
      <w:r w:rsidRPr="004C08F7">
        <w:rPr>
          <w:sz w:val="21"/>
          <w:szCs w:val="21"/>
        </w:rPr>
        <w:t>Rruga e Elbasanit, nr. 317, pallati pranë Ambasadës Amerikane</w:t>
      </w:r>
      <w:r>
        <w:rPr>
          <w:sz w:val="21"/>
          <w:szCs w:val="21"/>
        </w:rPr>
        <w:t>,</w:t>
      </w:r>
    </w:p>
    <w:p w:rsidR="00E574CA" w:rsidRPr="004C08F7" w:rsidRDefault="00E574CA" w:rsidP="00293221">
      <w:pPr>
        <w:pStyle w:val="Paragrafi"/>
        <w:rPr>
          <w:sz w:val="21"/>
          <w:szCs w:val="21"/>
        </w:rPr>
      </w:pPr>
      <w:r w:rsidRPr="004C08F7">
        <w:rPr>
          <w:sz w:val="21"/>
          <w:szCs w:val="21"/>
        </w:rPr>
        <w:t>Tiranë, Shqipëri.</w:t>
      </w:r>
    </w:p>
    <w:p w:rsidR="00E574CA" w:rsidRPr="0003128E" w:rsidRDefault="00E574CA" w:rsidP="008A28EA">
      <w:pPr>
        <w:pStyle w:val="Paragrafi"/>
        <w:ind w:firstLine="0"/>
        <w:rPr>
          <w:rFonts w:cs="Arial"/>
          <w:sz w:val="14"/>
          <w:szCs w:val="21"/>
        </w:rPr>
      </w:pPr>
    </w:p>
    <w:p w:rsidR="00E574CA" w:rsidRPr="004C08F7" w:rsidRDefault="00E574CA" w:rsidP="007570DD">
      <w:pPr>
        <w:pStyle w:val="AneksiNr"/>
      </w:pPr>
      <w:r w:rsidRPr="004C08F7">
        <w:t>ANEKSI 7</w:t>
      </w:r>
    </w:p>
    <w:p w:rsidR="00E574CA" w:rsidRPr="0003128E" w:rsidRDefault="00E574CA" w:rsidP="00293221">
      <w:pPr>
        <w:pStyle w:val="Paragrafi"/>
        <w:rPr>
          <w:rFonts w:eastAsia="Batang" w:cs="Arial"/>
          <w:sz w:val="8"/>
          <w:szCs w:val="21"/>
        </w:rPr>
      </w:pPr>
    </w:p>
    <w:p w:rsidR="00E574CA" w:rsidRPr="004C08F7" w:rsidRDefault="00E574CA" w:rsidP="00293221">
      <w:pPr>
        <w:pStyle w:val="Titulli"/>
        <w:rPr>
          <w:rFonts w:eastAsia="Batang"/>
          <w:sz w:val="21"/>
          <w:szCs w:val="21"/>
        </w:rPr>
      </w:pPr>
      <w:r w:rsidRPr="004C08F7">
        <w:rPr>
          <w:rFonts w:eastAsia="Batang"/>
          <w:sz w:val="21"/>
          <w:szCs w:val="21"/>
        </w:rPr>
        <w:t>KËRKESË</w:t>
      </w:r>
    </w:p>
    <w:p w:rsidR="00E574CA" w:rsidRPr="004C08F7" w:rsidRDefault="00E574CA" w:rsidP="00293221">
      <w:pPr>
        <w:pStyle w:val="TitulliTitull"/>
        <w:rPr>
          <w:rFonts w:eastAsia="Batang"/>
          <w:sz w:val="21"/>
          <w:szCs w:val="21"/>
        </w:rPr>
      </w:pPr>
      <w:r w:rsidRPr="004C08F7">
        <w:rPr>
          <w:rFonts w:eastAsia="Batang"/>
          <w:sz w:val="21"/>
          <w:szCs w:val="21"/>
        </w:rPr>
        <w:t xml:space="preserve">PËR AGJENCINË E SIGURIMIT TË DEPOZITAVE LIDHUR ME PAJISJEN ME CERTIFIKATË TË RE PËR SIGURIMIN E DEPOZITAVE, NË RAST TË NDRYSHIMIT TË EMRIT OSE NË RAST TË RIORGANIZIMIT JURIDIK TË BANKËS OSE DEGËS SË BANKËS SË HUAJ OSE </w:t>
      </w:r>
    </w:p>
    <w:p w:rsidR="00E574CA" w:rsidRPr="0003128E" w:rsidRDefault="00E574CA" w:rsidP="008A28EA">
      <w:pPr>
        <w:pStyle w:val="Paragrafi"/>
        <w:ind w:firstLine="0"/>
        <w:rPr>
          <w:rFonts w:eastAsia="Batang" w:cs="Arial"/>
          <w:sz w:val="6"/>
          <w:szCs w:val="21"/>
        </w:rPr>
      </w:pPr>
    </w:p>
    <w:p w:rsidR="00E574CA" w:rsidRPr="004C08F7" w:rsidRDefault="00E574CA" w:rsidP="00293221">
      <w:pPr>
        <w:pStyle w:val="Paragrafi"/>
        <w:rPr>
          <w:rFonts w:eastAsia="Batang"/>
          <w:sz w:val="21"/>
          <w:szCs w:val="21"/>
        </w:rPr>
      </w:pPr>
      <w:r w:rsidRPr="004C08F7">
        <w:rPr>
          <w:rFonts w:ascii="Times New Roman" w:eastAsia="Batang" w:hAnsi="Times New Roman" w:cs="Times New Roman"/>
          <w:sz w:val="21"/>
          <w:szCs w:val="21"/>
        </w:rPr>
        <w:t>□</w:t>
      </w:r>
      <w:r w:rsidRPr="004C08F7">
        <w:rPr>
          <w:rFonts w:eastAsia="Batang"/>
          <w:sz w:val="21"/>
          <w:szCs w:val="21"/>
        </w:rPr>
        <w:t xml:space="preserve">  Riorganizim juridik:</w:t>
      </w:r>
      <w:r w:rsidRPr="004C08F7">
        <w:rPr>
          <w:rFonts w:eastAsia="Batang"/>
          <w:sz w:val="21"/>
          <w:szCs w:val="21"/>
        </w:rPr>
        <w:tab/>
      </w:r>
      <w:r w:rsidRPr="004C08F7">
        <w:rPr>
          <w:rFonts w:eastAsia="Batang"/>
          <w:sz w:val="21"/>
          <w:szCs w:val="21"/>
        </w:rPr>
        <w:tab/>
      </w:r>
      <w:r w:rsidRPr="004C08F7">
        <w:rPr>
          <w:rFonts w:eastAsia="Batang"/>
          <w:sz w:val="21"/>
          <w:szCs w:val="21"/>
        </w:rPr>
        <w:tab/>
      </w:r>
      <w:r w:rsidRPr="004C08F7">
        <w:rPr>
          <w:rFonts w:eastAsia="Batang"/>
          <w:sz w:val="21"/>
          <w:szCs w:val="21"/>
        </w:rPr>
        <w:tab/>
      </w:r>
      <w:r w:rsidRPr="004C08F7">
        <w:rPr>
          <w:rFonts w:eastAsia="Batang"/>
          <w:sz w:val="21"/>
          <w:szCs w:val="21"/>
        </w:rPr>
        <w:tab/>
      </w:r>
      <w:r w:rsidRPr="004C08F7">
        <w:rPr>
          <w:rFonts w:ascii="Times New Roman" w:eastAsia="Batang" w:hAnsi="Times New Roman" w:cs="Times New Roman"/>
          <w:sz w:val="21"/>
          <w:szCs w:val="21"/>
        </w:rPr>
        <w:t>□</w:t>
      </w:r>
      <w:r w:rsidRPr="004C08F7">
        <w:rPr>
          <w:rFonts w:eastAsia="Batang"/>
          <w:sz w:val="21"/>
          <w:szCs w:val="21"/>
        </w:rPr>
        <w:t xml:space="preserve">  Ndryshim emri</w:t>
      </w:r>
      <w:r w:rsidRPr="004C08F7">
        <w:rPr>
          <w:rFonts w:eastAsia="Batang"/>
          <w:sz w:val="21"/>
          <w:szCs w:val="21"/>
        </w:rPr>
        <w:tab/>
      </w:r>
    </w:p>
    <w:p w:rsidR="00E574CA" w:rsidRPr="004C08F7" w:rsidRDefault="00E574CA" w:rsidP="00293221">
      <w:pPr>
        <w:pStyle w:val="Paragrafi"/>
        <w:rPr>
          <w:rFonts w:eastAsia="Batang"/>
          <w:sz w:val="21"/>
          <w:szCs w:val="21"/>
        </w:rPr>
      </w:pPr>
      <w:r w:rsidRPr="004C08F7">
        <w:rPr>
          <w:rFonts w:eastAsia="Batang"/>
          <w:sz w:val="21"/>
          <w:szCs w:val="21"/>
        </w:rPr>
        <w:t>* Shëno më poshtë llojin e riorganizimit juridik</w:t>
      </w:r>
      <w:r w:rsidRPr="004C08F7">
        <w:rPr>
          <w:rFonts w:eastAsia="Batang"/>
          <w:sz w:val="21"/>
          <w:szCs w:val="21"/>
        </w:rPr>
        <w:tab/>
      </w:r>
    </w:p>
    <w:p w:rsidR="00E574CA" w:rsidRPr="004C08F7" w:rsidRDefault="00E574CA" w:rsidP="00293221">
      <w:pPr>
        <w:pStyle w:val="Paragrafi"/>
        <w:rPr>
          <w:rFonts w:eastAsia="Batang"/>
          <w:sz w:val="21"/>
          <w:szCs w:val="21"/>
        </w:rPr>
      </w:pPr>
      <w:r w:rsidRPr="004C08F7">
        <w:rPr>
          <w:rFonts w:ascii="Times New Roman" w:eastAsia="Batang" w:hAnsi="Times New Roman" w:cs="Times New Roman"/>
          <w:sz w:val="21"/>
          <w:szCs w:val="21"/>
        </w:rPr>
        <w:t>□</w:t>
      </w:r>
      <w:r w:rsidRPr="004C08F7">
        <w:rPr>
          <w:rFonts w:eastAsia="Batang"/>
          <w:sz w:val="21"/>
          <w:szCs w:val="21"/>
        </w:rPr>
        <w:t xml:space="preserve"> Bashkim me përthithje</w:t>
      </w:r>
    </w:p>
    <w:p w:rsidR="00E574CA" w:rsidRPr="004C08F7" w:rsidRDefault="00E574CA" w:rsidP="00293221">
      <w:pPr>
        <w:pStyle w:val="Paragrafi"/>
        <w:rPr>
          <w:rFonts w:eastAsia="Batang"/>
          <w:sz w:val="21"/>
          <w:szCs w:val="21"/>
        </w:rPr>
      </w:pPr>
      <w:r w:rsidRPr="004C08F7">
        <w:rPr>
          <w:rFonts w:ascii="Times New Roman" w:eastAsia="Batang" w:hAnsi="Times New Roman" w:cs="Times New Roman"/>
          <w:sz w:val="21"/>
          <w:szCs w:val="21"/>
        </w:rPr>
        <w:t>□</w:t>
      </w:r>
      <w:r w:rsidRPr="004C08F7">
        <w:rPr>
          <w:rFonts w:eastAsia="Batang"/>
          <w:sz w:val="21"/>
          <w:szCs w:val="21"/>
        </w:rPr>
        <w:t xml:space="preserve"> Bashkim me krijim</w:t>
      </w:r>
    </w:p>
    <w:p w:rsidR="00E574CA" w:rsidRPr="004C08F7" w:rsidRDefault="00E574CA" w:rsidP="00293221">
      <w:pPr>
        <w:pStyle w:val="Paragrafi"/>
        <w:rPr>
          <w:rFonts w:eastAsia="Batang"/>
          <w:sz w:val="21"/>
          <w:szCs w:val="21"/>
        </w:rPr>
      </w:pPr>
      <w:r w:rsidRPr="004C08F7">
        <w:rPr>
          <w:rFonts w:ascii="Times New Roman" w:eastAsia="Batang" w:hAnsi="Times New Roman" w:cs="Times New Roman"/>
          <w:sz w:val="21"/>
          <w:szCs w:val="21"/>
        </w:rPr>
        <w:t>□</w:t>
      </w:r>
      <w:r w:rsidRPr="004C08F7">
        <w:rPr>
          <w:rFonts w:eastAsia="Batang"/>
          <w:sz w:val="21"/>
          <w:szCs w:val="21"/>
        </w:rPr>
        <w:t xml:space="preserve"> Ndarje me krijim</w:t>
      </w:r>
    </w:p>
    <w:p w:rsidR="00E574CA" w:rsidRPr="004C08F7" w:rsidRDefault="00E574CA" w:rsidP="00293221">
      <w:pPr>
        <w:pStyle w:val="Paragrafi"/>
        <w:rPr>
          <w:rFonts w:eastAsia="Batang"/>
          <w:sz w:val="21"/>
          <w:szCs w:val="21"/>
        </w:rPr>
      </w:pPr>
      <w:r w:rsidRPr="004C08F7">
        <w:rPr>
          <w:rFonts w:ascii="Times New Roman" w:eastAsia="Batang" w:hAnsi="Times New Roman" w:cs="Times New Roman"/>
          <w:sz w:val="21"/>
          <w:szCs w:val="21"/>
        </w:rPr>
        <w:t>□</w:t>
      </w:r>
      <w:r w:rsidRPr="004C08F7">
        <w:rPr>
          <w:rFonts w:eastAsia="Batang"/>
          <w:sz w:val="21"/>
          <w:szCs w:val="21"/>
        </w:rPr>
        <w:t xml:space="preserve"> Ndarje me përthithje</w:t>
      </w:r>
    </w:p>
    <w:p w:rsidR="00E574CA" w:rsidRPr="0003128E" w:rsidRDefault="00E574CA" w:rsidP="00293221">
      <w:pPr>
        <w:pStyle w:val="Paragrafi"/>
        <w:rPr>
          <w:rFonts w:eastAsia="Batang"/>
          <w:sz w:val="8"/>
          <w:szCs w:val="21"/>
        </w:rPr>
      </w:pPr>
    </w:p>
    <w:p w:rsidR="00E574CA" w:rsidRPr="004C08F7" w:rsidRDefault="00E574CA" w:rsidP="00293221">
      <w:pPr>
        <w:pStyle w:val="Paragrafi"/>
        <w:rPr>
          <w:rFonts w:eastAsia="Batang"/>
          <w:sz w:val="21"/>
          <w:szCs w:val="21"/>
        </w:rPr>
      </w:pPr>
      <w:r w:rsidRPr="004C08F7">
        <w:rPr>
          <w:rFonts w:eastAsia="Batang"/>
          <w:sz w:val="21"/>
          <w:szCs w:val="21"/>
        </w:rPr>
        <w:t>Emri i bankës së propozuar</w:t>
      </w:r>
    </w:p>
    <w:p w:rsidR="00E574CA" w:rsidRPr="004C08F7" w:rsidRDefault="00E574CA" w:rsidP="00293221">
      <w:pPr>
        <w:pStyle w:val="Paragrafi"/>
        <w:rPr>
          <w:rFonts w:eastAsia="Batang" w:cs="Arial"/>
          <w:sz w:val="21"/>
          <w:szCs w:val="21"/>
        </w:rPr>
      </w:pPr>
      <w:smartTag w:uri="urn:schemas-microsoft-com:office:smarttags" w:element="place">
        <w:r w:rsidRPr="004C08F7">
          <w:rPr>
            <w:rFonts w:eastAsia="Batang"/>
            <w:sz w:val="21"/>
            <w:szCs w:val="21"/>
          </w:rPr>
          <w:t>Banka</w:t>
        </w:r>
      </w:smartTag>
      <w:r w:rsidRPr="004C08F7">
        <w:rPr>
          <w:rFonts w:eastAsia="Batang"/>
          <w:sz w:val="21"/>
          <w:szCs w:val="21"/>
        </w:rPr>
        <w:t>:______________________________________________________</w:t>
      </w:r>
      <w:r>
        <w:rPr>
          <w:rFonts w:eastAsia="Batang"/>
          <w:sz w:val="21"/>
          <w:szCs w:val="21"/>
        </w:rPr>
        <w:t>_________</w:t>
      </w:r>
    </w:p>
    <w:p w:rsidR="00E574CA" w:rsidRPr="004C08F7" w:rsidRDefault="00E574CA" w:rsidP="00293221">
      <w:pPr>
        <w:pStyle w:val="Paragrafi"/>
        <w:rPr>
          <w:rFonts w:eastAsia="Batang"/>
          <w:sz w:val="21"/>
          <w:szCs w:val="21"/>
        </w:rPr>
      </w:pPr>
      <w:r w:rsidRPr="004C08F7">
        <w:rPr>
          <w:rFonts w:eastAsia="Batang"/>
          <w:sz w:val="21"/>
          <w:szCs w:val="21"/>
        </w:rPr>
        <w:t xml:space="preserve">_____________________________________________________________________ </w:t>
      </w:r>
    </w:p>
    <w:p w:rsidR="00E574CA" w:rsidRPr="008A28EA" w:rsidRDefault="00E574CA" w:rsidP="00293221">
      <w:pPr>
        <w:pStyle w:val="Paragrafi"/>
        <w:rPr>
          <w:rFonts w:eastAsia="Batang" w:cs="Arial"/>
          <w:sz w:val="12"/>
          <w:szCs w:val="12"/>
        </w:rPr>
      </w:pPr>
    </w:p>
    <w:p w:rsidR="00E574CA" w:rsidRPr="004C08F7" w:rsidRDefault="0003128E" w:rsidP="00293221">
      <w:pPr>
        <w:pStyle w:val="Paragrafi"/>
        <w:rPr>
          <w:rFonts w:eastAsia="Batang"/>
          <w:sz w:val="21"/>
          <w:szCs w:val="21"/>
        </w:rPr>
      </w:pPr>
      <w:r>
        <w:rPr>
          <w:rFonts w:eastAsia="Batang"/>
          <w:sz w:val="21"/>
          <w:szCs w:val="21"/>
        </w:rPr>
        <w:t>Adresa:</w:t>
      </w:r>
    </w:p>
    <w:p w:rsidR="00E574CA" w:rsidRPr="004C08F7" w:rsidRDefault="00E574CA" w:rsidP="00293221">
      <w:pPr>
        <w:pStyle w:val="Paragrafi"/>
        <w:rPr>
          <w:rFonts w:eastAsia="Batang"/>
          <w:sz w:val="21"/>
          <w:szCs w:val="21"/>
        </w:rPr>
      </w:pPr>
      <w:r w:rsidRPr="004C08F7">
        <w:rPr>
          <w:rFonts w:eastAsia="Batang"/>
          <w:sz w:val="21"/>
          <w:szCs w:val="21"/>
        </w:rPr>
        <w:t>__</w:t>
      </w:r>
      <w:r w:rsidRPr="0003128E">
        <w:rPr>
          <w:rFonts w:eastAsia="Batang"/>
          <w:sz w:val="16"/>
          <w:szCs w:val="21"/>
        </w:rPr>
        <w:t>_____________</w:t>
      </w:r>
      <w:r w:rsidRPr="004C08F7">
        <w:rPr>
          <w:rFonts w:eastAsia="Batang"/>
          <w:sz w:val="21"/>
          <w:szCs w:val="21"/>
        </w:rPr>
        <w:t>_____________________________________________________,</w:t>
      </w:r>
    </w:p>
    <w:p w:rsidR="00E574CA" w:rsidRPr="004C08F7" w:rsidRDefault="00E574CA" w:rsidP="00293221">
      <w:pPr>
        <w:pStyle w:val="Paragrafi"/>
        <w:rPr>
          <w:rFonts w:eastAsia="Batang"/>
          <w:sz w:val="21"/>
          <w:szCs w:val="21"/>
        </w:rPr>
      </w:pPr>
      <w:r w:rsidRPr="004C08F7">
        <w:rPr>
          <w:rFonts w:eastAsia="Batang"/>
          <w:sz w:val="21"/>
          <w:szCs w:val="21"/>
        </w:rPr>
        <w:t>Shqipëri (qyteti) (rrethi)</w:t>
      </w:r>
    </w:p>
    <w:p w:rsidR="00E574CA" w:rsidRPr="0003128E" w:rsidRDefault="00E574CA" w:rsidP="008A28EA">
      <w:pPr>
        <w:pStyle w:val="Paragrafi"/>
        <w:ind w:firstLine="0"/>
        <w:rPr>
          <w:rFonts w:eastAsia="Batang" w:cs="Arial"/>
          <w:sz w:val="8"/>
          <w:szCs w:val="21"/>
        </w:rPr>
      </w:pPr>
    </w:p>
    <w:p w:rsidR="00E574CA" w:rsidRPr="004C08F7" w:rsidRDefault="00E574CA" w:rsidP="00293221">
      <w:pPr>
        <w:pStyle w:val="Paragrafi"/>
        <w:rPr>
          <w:rFonts w:eastAsia="Batang"/>
          <w:sz w:val="21"/>
          <w:szCs w:val="21"/>
        </w:rPr>
      </w:pPr>
      <w:r w:rsidRPr="004C08F7">
        <w:rPr>
          <w:rFonts w:eastAsia="Batang"/>
          <w:sz w:val="21"/>
          <w:szCs w:val="21"/>
        </w:rPr>
        <w:t xml:space="preserve">Me anë të kësaj kërkese i drejtohemi Agjencisë së Sigurimit të Depozitave, duke i vënë në dispozicion çdo informacion të kërkuar prej saj, për të na pajisur me certifikatë të re për sigurimin e depozitave, me emërtimin e ri. </w:t>
      </w:r>
    </w:p>
    <w:p w:rsidR="00E574CA" w:rsidRPr="004C08F7" w:rsidRDefault="00E574CA" w:rsidP="00293221">
      <w:pPr>
        <w:pStyle w:val="Paragrafi"/>
        <w:rPr>
          <w:rFonts w:eastAsia="Batang"/>
          <w:sz w:val="21"/>
          <w:szCs w:val="21"/>
        </w:rPr>
      </w:pPr>
      <w:r w:rsidRPr="004C08F7">
        <w:rPr>
          <w:rFonts w:eastAsia="Batang"/>
          <w:sz w:val="21"/>
          <w:szCs w:val="21"/>
        </w:rPr>
        <w:t>_______________________________</w:t>
      </w:r>
    </w:p>
    <w:p w:rsidR="00E574CA" w:rsidRPr="0003128E" w:rsidRDefault="00E574CA" w:rsidP="00293221">
      <w:pPr>
        <w:pStyle w:val="Paragrafi"/>
        <w:rPr>
          <w:rFonts w:eastAsia="Batang" w:cs="Arial"/>
          <w:sz w:val="12"/>
          <w:szCs w:val="21"/>
        </w:rPr>
      </w:pPr>
    </w:p>
    <w:p w:rsidR="00E574CA" w:rsidRPr="004C08F7" w:rsidRDefault="00E574CA" w:rsidP="00293221">
      <w:pPr>
        <w:pStyle w:val="Paragrafi"/>
        <w:rPr>
          <w:rFonts w:eastAsia="Batang"/>
          <w:sz w:val="21"/>
          <w:szCs w:val="21"/>
        </w:rPr>
      </w:pPr>
      <w:r w:rsidRPr="004C08F7">
        <w:rPr>
          <w:rFonts w:eastAsia="Batang"/>
          <w:sz w:val="21"/>
          <w:szCs w:val="21"/>
        </w:rPr>
        <w:t>Kërkuesit</w:t>
      </w:r>
    </w:p>
    <w:p w:rsidR="00E574CA" w:rsidRPr="004C08F7" w:rsidRDefault="00E574CA" w:rsidP="00293221">
      <w:pPr>
        <w:pStyle w:val="Paragrafi"/>
        <w:rPr>
          <w:rFonts w:eastAsia="Batang"/>
          <w:sz w:val="21"/>
          <w:szCs w:val="21"/>
        </w:rPr>
      </w:pPr>
      <w:r w:rsidRPr="004C08F7">
        <w:rPr>
          <w:rFonts w:eastAsia="Batang"/>
          <w:sz w:val="21"/>
          <w:szCs w:val="21"/>
        </w:rPr>
        <w:t>________________________________________</w:t>
      </w:r>
    </w:p>
    <w:p w:rsidR="00E574CA" w:rsidRPr="004C08F7" w:rsidRDefault="00E574CA" w:rsidP="00293221">
      <w:pPr>
        <w:pStyle w:val="Paragrafi"/>
        <w:rPr>
          <w:rFonts w:eastAsia="Batang"/>
          <w:sz w:val="21"/>
          <w:szCs w:val="21"/>
        </w:rPr>
      </w:pPr>
      <w:r w:rsidRPr="004C08F7">
        <w:rPr>
          <w:rFonts w:eastAsia="Batang"/>
          <w:sz w:val="21"/>
          <w:szCs w:val="21"/>
        </w:rPr>
        <w:t>________________________________________</w:t>
      </w:r>
    </w:p>
    <w:p w:rsidR="00E574CA" w:rsidRPr="004C08F7" w:rsidRDefault="00E574CA" w:rsidP="00293221">
      <w:pPr>
        <w:pStyle w:val="Paragrafi"/>
        <w:rPr>
          <w:rFonts w:eastAsia="Batang"/>
          <w:sz w:val="21"/>
          <w:szCs w:val="21"/>
        </w:rPr>
      </w:pPr>
      <w:r w:rsidRPr="004C08F7">
        <w:rPr>
          <w:rFonts w:eastAsia="Batang"/>
          <w:sz w:val="21"/>
          <w:szCs w:val="21"/>
        </w:rPr>
        <w:t>________________________________________</w:t>
      </w:r>
    </w:p>
    <w:p w:rsidR="00E574CA" w:rsidRPr="0003128E" w:rsidRDefault="00E574CA" w:rsidP="00293221">
      <w:pPr>
        <w:pStyle w:val="Paragrafi"/>
        <w:rPr>
          <w:rFonts w:eastAsia="Batang"/>
          <w:sz w:val="2"/>
          <w:szCs w:val="21"/>
        </w:rPr>
      </w:pPr>
    </w:p>
    <w:p w:rsidR="00E574CA" w:rsidRPr="0003128E" w:rsidRDefault="00E574CA" w:rsidP="00293221">
      <w:pPr>
        <w:pStyle w:val="Paragrafi"/>
        <w:rPr>
          <w:rFonts w:eastAsia="Batang"/>
          <w:sz w:val="10"/>
          <w:szCs w:val="21"/>
        </w:rPr>
      </w:pPr>
    </w:p>
    <w:p w:rsidR="00E574CA" w:rsidRPr="004C08F7" w:rsidRDefault="00E574CA" w:rsidP="00293221">
      <w:pPr>
        <w:pStyle w:val="Paragrafi"/>
        <w:rPr>
          <w:rFonts w:eastAsia="Batang"/>
          <w:sz w:val="21"/>
          <w:szCs w:val="21"/>
        </w:rPr>
      </w:pPr>
      <w:r>
        <w:rPr>
          <w:rFonts w:eastAsia="Batang"/>
          <w:sz w:val="21"/>
          <w:szCs w:val="21"/>
        </w:rPr>
        <w:t>Shënim.</w:t>
      </w:r>
      <w:r w:rsidRPr="004C08F7">
        <w:rPr>
          <w:rFonts w:eastAsia="Batang"/>
          <w:sz w:val="21"/>
          <w:szCs w:val="21"/>
        </w:rPr>
        <w:t xml:space="preserve"> Kërkesa e shoqëruar me dokumentet dhe me formularët e kërkuar në mbështetje të këtij udh</w:t>
      </w:r>
      <w:r>
        <w:rPr>
          <w:rFonts w:eastAsia="Batang"/>
          <w:sz w:val="21"/>
          <w:szCs w:val="21"/>
        </w:rPr>
        <w:t>ë</w:t>
      </w:r>
      <w:r w:rsidRPr="004C08F7">
        <w:rPr>
          <w:rFonts w:eastAsia="Batang"/>
          <w:sz w:val="21"/>
          <w:szCs w:val="21"/>
        </w:rPr>
        <w:t>zimi dërgohen në adresën e mëposhtme:</w:t>
      </w:r>
    </w:p>
    <w:p w:rsidR="00E574CA" w:rsidRPr="004C08F7" w:rsidRDefault="00E574CA" w:rsidP="00293221">
      <w:pPr>
        <w:pStyle w:val="Paragrafi"/>
        <w:rPr>
          <w:rFonts w:eastAsia="Batang" w:cs="Arial"/>
          <w:sz w:val="21"/>
          <w:szCs w:val="21"/>
        </w:rPr>
      </w:pPr>
      <w:r w:rsidRPr="004C08F7">
        <w:rPr>
          <w:rFonts w:eastAsia="Batang"/>
          <w:sz w:val="21"/>
          <w:szCs w:val="21"/>
        </w:rPr>
        <w:t>Agjencia e Sigurimit të Depozitave</w:t>
      </w:r>
      <w:r>
        <w:rPr>
          <w:rFonts w:eastAsia="Batang"/>
          <w:sz w:val="21"/>
          <w:szCs w:val="21"/>
        </w:rPr>
        <w:t>.</w:t>
      </w:r>
    </w:p>
    <w:p w:rsidR="00E574CA" w:rsidRPr="004C08F7" w:rsidRDefault="00E574CA" w:rsidP="00293221">
      <w:pPr>
        <w:pStyle w:val="Paragrafi"/>
        <w:rPr>
          <w:rFonts w:eastAsia="Batang"/>
          <w:sz w:val="21"/>
          <w:szCs w:val="21"/>
        </w:rPr>
      </w:pPr>
      <w:r w:rsidRPr="004C08F7">
        <w:rPr>
          <w:rFonts w:eastAsia="Batang"/>
          <w:sz w:val="21"/>
          <w:szCs w:val="21"/>
        </w:rPr>
        <w:t xml:space="preserve">Rruga e Elbasanit, </w:t>
      </w:r>
    </w:p>
    <w:p w:rsidR="0003128E" w:rsidRPr="004C08F7" w:rsidRDefault="00E574CA" w:rsidP="0003128E">
      <w:pPr>
        <w:pStyle w:val="Paragrafi"/>
        <w:rPr>
          <w:rFonts w:eastAsia="Batang"/>
          <w:sz w:val="21"/>
          <w:szCs w:val="21"/>
        </w:rPr>
      </w:pPr>
      <w:r w:rsidRPr="004C08F7">
        <w:rPr>
          <w:rFonts w:eastAsia="Batang"/>
          <w:sz w:val="21"/>
          <w:szCs w:val="21"/>
        </w:rPr>
        <w:t>Pallati</w:t>
      </w:r>
      <w:r>
        <w:rPr>
          <w:rFonts w:eastAsia="Batang"/>
          <w:sz w:val="21"/>
          <w:szCs w:val="21"/>
        </w:rPr>
        <w:t xml:space="preserve"> pranë Ambasadës Amerikane, nr.</w:t>
      </w:r>
      <w:r w:rsidRPr="004C08F7">
        <w:rPr>
          <w:rFonts w:eastAsia="Batang"/>
          <w:sz w:val="21"/>
          <w:szCs w:val="21"/>
        </w:rPr>
        <w:t>317</w:t>
      </w:r>
      <w:r>
        <w:rPr>
          <w:rFonts w:eastAsia="Batang"/>
          <w:sz w:val="21"/>
          <w:szCs w:val="21"/>
        </w:rPr>
        <w:t>,</w:t>
      </w:r>
      <w:r w:rsidRPr="004C08F7">
        <w:rPr>
          <w:rFonts w:eastAsia="Batang"/>
          <w:sz w:val="21"/>
          <w:szCs w:val="21"/>
        </w:rPr>
        <w:t xml:space="preserve"> </w:t>
      </w:r>
      <w:r w:rsidR="0003128E" w:rsidRPr="004C08F7">
        <w:rPr>
          <w:rFonts w:eastAsia="Batang"/>
          <w:sz w:val="21"/>
          <w:szCs w:val="21"/>
        </w:rPr>
        <w:t>Tiranë, Shqipëri.</w:t>
      </w:r>
    </w:p>
    <w:sectPr w:rsidR="0003128E" w:rsidRPr="004C08F7" w:rsidSect="00A2030A">
      <w:footerReference w:type="even" r:id="rId9"/>
      <w:footerReference w:type="default" r:id="rId10"/>
      <w:pgSz w:w="11906" w:h="16838" w:code="9"/>
      <w:pgMar w:top="1418" w:right="1418" w:bottom="1418" w:left="1418" w:header="1304" w:footer="1134" w:gutter="0"/>
      <w:pgNumType w:start="1707"/>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037D" w:rsidRDefault="00FE037D" w:rsidP="0036086C">
      <w:pPr>
        <w:spacing w:before="0" w:line="240" w:lineRule="auto"/>
      </w:pPr>
      <w:r>
        <w:separator/>
      </w:r>
    </w:p>
  </w:endnote>
  <w:endnote w:type="continuationSeparator" w:id="0">
    <w:p w:rsidR="00FE037D" w:rsidRDefault="00FE037D" w:rsidP="0036086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69C" w:rsidRPr="001F409C" w:rsidRDefault="0047769C" w:rsidP="001F409C">
    <w:pPr>
      <w:pStyle w:val="Footer"/>
      <w:spacing w:before="0" w:line="240" w:lineRule="auto"/>
      <w:rPr>
        <w:rFonts w:ascii="CG Times" w:hAnsi="CG Times" w:cs="CG Times"/>
      </w:rPr>
    </w:pPr>
    <w:r w:rsidRPr="001F409C">
      <w:rPr>
        <w:rFonts w:ascii="CG Times" w:hAnsi="CG Times" w:cs="CG Times"/>
      </w:rPr>
      <w:fldChar w:fldCharType="begin"/>
    </w:r>
    <w:r w:rsidRPr="001F409C">
      <w:rPr>
        <w:rFonts w:ascii="CG Times" w:hAnsi="CG Times" w:cs="CG Times"/>
      </w:rPr>
      <w:instrText xml:space="preserve"> PAGE   \* MERGEFORMAT </w:instrText>
    </w:r>
    <w:r w:rsidRPr="001F409C">
      <w:rPr>
        <w:rFonts w:ascii="CG Times" w:hAnsi="CG Times" w:cs="CG Times"/>
      </w:rPr>
      <w:fldChar w:fldCharType="separate"/>
    </w:r>
    <w:r w:rsidR="0006453D">
      <w:rPr>
        <w:rFonts w:ascii="CG Times" w:hAnsi="CG Times" w:cs="CG Times"/>
        <w:noProof/>
      </w:rPr>
      <w:t>1674</w:t>
    </w:r>
    <w:r w:rsidRPr="001F409C">
      <w:rPr>
        <w:rFonts w:ascii="CG Times" w:hAnsi="CG Times" w:cs="CG Times"/>
      </w:rPr>
      <w:fldChar w:fldCharType="end"/>
    </w:r>
  </w:p>
  <w:p w:rsidR="0047769C" w:rsidRDefault="004776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69C" w:rsidRDefault="0047769C" w:rsidP="001F409C">
    <w:pPr>
      <w:pStyle w:val="Footer"/>
      <w:spacing w:before="0" w:line="240" w:lineRule="auto"/>
      <w:jc w:val="right"/>
    </w:pPr>
    <w:r w:rsidRPr="001F409C">
      <w:rPr>
        <w:rFonts w:ascii="CG Times" w:hAnsi="CG Times" w:cs="CG Times"/>
      </w:rPr>
      <w:fldChar w:fldCharType="begin"/>
    </w:r>
    <w:r w:rsidRPr="001F409C">
      <w:rPr>
        <w:rFonts w:ascii="CG Times" w:hAnsi="CG Times" w:cs="CG Times"/>
      </w:rPr>
      <w:instrText xml:space="preserve"> PAGE   \* MERGEFORMAT </w:instrText>
    </w:r>
    <w:r w:rsidRPr="001F409C">
      <w:rPr>
        <w:rFonts w:ascii="CG Times" w:hAnsi="CG Times" w:cs="CG Times"/>
      </w:rPr>
      <w:fldChar w:fldCharType="separate"/>
    </w:r>
    <w:r w:rsidR="0006453D">
      <w:rPr>
        <w:rFonts w:ascii="CG Times" w:hAnsi="CG Times" w:cs="CG Times"/>
        <w:noProof/>
      </w:rPr>
      <w:t>1675</w:t>
    </w:r>
    <w:r w:rsidRPr="001F409C">
      <w:rPr>
        <w:rFonts w:ascii="CG Times" w:hAnsi="CG Times" w:cs="CG Times"/>
      </w:rPr>
      <w:fldChar w:fldCharType="end"/>
    </w:r>
  </w:p>
  <w:p w:rsidR="0047769C" w:rsidRDefault="004776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69C" w:rsidRPr="00A2030A" w:rsidRDefault="0047769C" w:rsidP="00A2030A">
    <w:pPr>
      <w:pStyle w:val="Footer"/>
      <w:framePr w:wrap="around" w:vAnchor="text" w:hAnchor="margin" w:xAlign="outside" w:y="1"/>
      <w:spacing w:before="0" w:line="240" w:lineRule="auto"/>
      <w:rPr>
        <w:rStyle w:val="PageNumber"/>
        <w:rFonts w:ascii="CG Times" w:hAnsi="CG Times"/>
      </w:rPr>
    </w:pPr>
    <w:r w:rsidRPr="00A2030A">
      <w:rPr>
        <w:rStyle w:val="PageNumber"/>
        <w:rFonts w:ascii="CG Times" w:hAnsi="CG Times"/>
      </w:rPr>
      <w:fldChar w:fldCharType="begin"/>
    </w:r>
    <w:r w:rsidRPr="00A2030A">
      <w:rPr>
        <w:rStyle w:val="PageNumber"/>
        <w:rFonts w:ascii="CG Times" w:hAnsi="CG Times"/>
      </w:rPr>
      <w:instrText xml:space="preserve">PAGE  </w:instrText>
    </w:r>
    <w:r w:rsidRPr="00A2030A">
      <w:rPr>
        <w:rStyle w:val="PageNumber"/>
        <w:rFonts w:ascii="CG Times" w:hAnsi="CG Times"/>
      </w:rPr>
      <w:fldChar w:fldCharType="separate"/>
    </w:r>
    <w:r w:rsidR="00AE6028">
      <w:rPr>
        <w:rStyle w:val="PageNumber"/>
        <w:rFonts w:ascii="CG Times" w:hAnsi="CG Times"/>
        <w:noProof/>
      </w:rPr>
      <w:t>1710</w:t>
    </w:r>
    <w:r w:rsidRPr="00A2030A">
      <w:rPr>
        <w:rStyle w:val="PageNumber"/>
        <w:rFonts w:ascii="CG Times" w:hAnsi="CG Times"/>
      </w:rPr>
      <w:fldChar w:fldCharType="end"/>
    </w:r>
  </w:p>
  <w:p w:rsidR="0047769C" w:rsidRPr="001F409C" w:rsidRDefault="0047769C" w:rsidP="00A2030A">
    <w:pPr>
      <w:pStyle w:val="Footer"/>
      <w:spacing w:before="0" w:line="240" w:lineRule="auto"/>
      <w:ind w:right="360" w:firstLine="360"/>
      <w:rPr>
        <w:rFonts w:ascii="CG Times" w:hAnsi="CG Times" w:cs="CG Times"/>
      </w:rPr>
    </w:pPr>
  </w:p>
  <w:p w:rsidR="0047769C" w:rsidRDefault="0047769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69C" w:rsidRPr="00A2030A" w:rsidRDefault="0047769C" w:rsidP="00A2030A">
    <w:pPr>
      <w:pStyle w:val="Footer"/>
      <w:framePr w:wrap="around" w:vAnchor="text" w:hAnchor="margin" w:xAlign="outside" w:y="1"/>
      <w:spacing w:before="0" w:line="240" w:lineRule="auto"/>
      <w:rPr>
        <w:rStyle w:val="PageNumber"/>
        <w:rFonts w:ascii="CG Times" w:hAnsi="CG Times"/>
      </w:rPr>
    </w:pPr>
    <w:r w:rsidRPr="00A2030A">
      <w:rPr>
        <w:rStyle w:val="PageNumber"/>
        <w:rFonts w:ascii="CG Times" w:hAnsi="CG Times"/>
      </w:rPr>
      <w:fldChar w:fldCharType="begin"/>
    </w:r>
    <w:r w:rsidRPr="00A2030A">
      <w:rPr>
        <w:rStyle w:val="PageNumber"/>
        <w:rFonts w:ascii="CG Times" w:hAnsi="CG Times"/>
      </w:rPr>
      <w:instrText xml:space="preserve">PAGE  </w:instrText>
    </w:r>
    <w:r w:rsidRPr="00A2030A">
      <w:rPr>
        <w:rStyle w:val="PageNumber"/>
        <w:rFonts w:ascii="CG Times" w:hAnsi="CG Times"/>
      </w:rPr>
      <w:fldChar w:fldCharType="separate"/>
    </w:r>
    <w:r w:rsidR="00AE6028">
      <w:rPr>
        <w:rStyle w:val="PageNumber"/>
        <w:rFonts w:ascii="CG Times" w:hAnsi="CG Times"/>
        <w:noProof/>
      </w:rPr>
      <w:t>1711</w:t>
    </w:r>
    <w:r w:rsidRPr="00A2030A">
      <w:rPr>
        <w:rStyle w:val="PageNumber"/>
        <w:rFonts w:ascii="CG Times" w:hAnsi="CG Times"/>
      </w:rPr>
      <w:fldChar w:fldCharType="end"/>
    </w:r>
  </w:p>
  <w:p w:rsidR="0047769C" w:rsidRPr="001F409C" w:rsidRDefault="0047769C" w:rsidP="00A2030A">
    <w:pPr>
      <w:pStyle w:val="Footer"/>
      <w:spacing w:before="0" w:line="240" w:lineRule="auto"/>
      <w:ind w:right="360" w:firstLine="360"/>
      <w:jc w:val="right"/>
      <w:rPr>
        <w:rFonts w:ascii="CG Times" w:hAnsi="CG Times" w:cs="CG Times"/>
      </w:rPr>
    </w:pPr>
  </w:p>
  <w:p w:rsidR="0047769C" w:rsidRPr="00596FC2" w:rsidRDefault="0047769C" w:rsidP="00131B9C">
    <w:pPr>
      <w:spacing w:before="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037D" w:rsidRDefault="00FE037D" w:rsidP="0036086C">
      <w:pPr>
        <w:spacing w:before="0" w:line="240" w:lineRule="auto"/>
      </w:pPr>
      <w:r>
        <w:separator/>
      </w:r>
    </w:p>
  </w:footnote>
  <w:footnote w:type="continuationSeparator" w:id="0">
    <w:p w:rsidR="00FE037D" w:rsidRDefault="00FE037D" w:rsidP="0036086C">
      <w:pPr>
        <w:spacing w:before="0" w:line="240" w:lineRule="auto"/>
      </w:pPr>
      <w:r>
        <w:continuationSeparator/>
      </w:r>
    </w:p>
  </w:footnote>
  <w:footnote w:id="1">
    <w:p w:rsidR="0047769C" w:rsidRDefault="0047769C" w:rsidP="0036086C">
      <w:pPr>
        <w:pStyle w:val="FootnoteText"/>
      </w:pPr>
      <w:r w:rsidRPr="00A57C88">
        <w:rPr>
          <w:rStyle w:val="FootnoteReference"/>
          <w:rFonts w:ascii="CG Times" w:hAnsi="CG Times" w:cs="CG Times"/>
          <w:sz w:val="18"/>
          <w:szCs w:val="18"/>
          <w:lang w:val="sq-AL"/>
        </w:rPr>
        <w:footnoteRef/>
      </w:r>
      <w:r w:rsidRPr="00A57C88">
        <w:rPr>
          <w:rFonts w:ascii="CG Times" w:hAnsi="CG Times" w:cs="CG Times"/>
          <w:sz w:val="18"/>
          <w:szCs w:val="18"/>
          <w:lang w:val="sq-AL"/>
        </w:rPr>
        <w:t xml:space="preserve"> Automjet përfshin: kamion, gjysmërimorkiator, gjysmërimorkio, rimorkio, automjete për transport të veçantë, automjete për përdorim të veçantë, automjete bujqësore, automjete teknologjike industriale. </w:t>
      </w:r>
    </w:p>
  </w:footnote>
  <w:footnote w:id="2">
    <w:p w:rsidR="0047769C" w:rsidRDefault="0047769C" w:rsidP="0036086C">
      <w:pPr>
        <w:pStyle w:val="FootnoteText"/>
        <w:spacing w:before="0" w:line="240" w:lineRule="auto"/>
      </w:pPr>
      <w:r w:rsidRPr="009405C3">
        <w:rPr>
          <w:rStyle w:val="FootnoteReference"/>
          <w:rFonts w:ascii="Times New Roman" w:hAnsi="Times New Roman"/>
          <w:sz w:val="18"/>
          <w:szCs w:val="18"/>
        </w:rPr>
        <w:footnoteRef/>
      </w:r>
      <w:r>
        <w:rPr>
          <w:rFonts w:ascii="Times New Roman" w:hAnsi="Times New Roman" w:cs="Times New Roman"/>
          <w:sz w:val="18"/>
          <w:szCs w:val="18"/>
        </w:rPr>
        <w:t xml:space="preserve"> Një dokument që transferon një kontejner nga një agjenci transporti në një tjetër ose për/nga një terminal.</w:t>
      </w:r>
    </w:p>
  </w:footnote>
  <w:footnote w:id="3">
    <w:p w:rsidR="0047769C" w:rsidRDefault="0047769C" w:rsidP="0036086C">
      <w:pPr>
        <w:pStyle w:val="FootnoteText"/>
        <w:spacing w:before="0" w:line="240" w:lineRule="auto"/>
      </w:pPr>
      <w:r w:rsidRPr="009405C3">
        <w:rPr>
          <w:rStyle w:val="FootnoteReference"/>
          <w:rFonts w:ascii="Times New Roman" w:hAnsi="Times New Roman"/>
          <w:sz w:val="18"/>
          <w:szCs w:val="18"/>
        </w:rPr>
        <w:footnoteRef/>
      </w:r>
      <w:r w:rsidRPr="009405C3">
        <w:rPr>
          <w:rFonts w:ascii="Times New Roman" w:hAnsi="Times New Roman" w:cs="Times New Roman"/>
          <w:sz w:val="18"/>
          <w:szCs w:val="18"/>
        </w:rPr>
        <w:t xml:space="preserve"> Flatracks</w:t>
      </w:r>
      <w:r>
        <w:rPr>
          <w:rFonts w:ascii="Times New Roman" w:hAnsi="Times New Roman" w:cs="Times New Roman"/>
          <w:sz w:val="18"/>
          <w:szCs w:val="18"/>
        </w:rPr>
        <w:t>: përbëhet nga një strukturë me kate me një kapacitet të lartë ngarkimi, e përbërë nga një kornizë çeliku dhe nga një kat druri i butë,  me dy mure përfunduese, që mund të jenë gjithashtu te palosura ose fikse.</w:t>
      </w:r>
    </w:p>
  </w:footnote>
  <w:footnote w:id="4">
    <w:p w:rsidR="0047769C" w:rsidRDefault="0047769C" w:rsidP="0036086C">
      <w:pPr>
        <w:pStyle w:val="FootnoteText"/>
      </w:pPr>
      <w:r w:rsidRPr="00F07341">
        <w:rPr>
          <w:rStyle w:val="FootnoteReference"/>
          <w:rFonts w:ascii="CG Times" w:hAnsi="CG Times" w:cs="CG Times"/>
          <w:sz w:val="18"/>
          <w:szCs w:val="18"/>
          <w:lang w:val="sq-AL"/>
        </w:rPr>
        <w:footnoteRef/>
      </w:r>
      <w:r w:rsidRPr="00F07341">
        <w:rPr>
          <w:rFonts w:ascii="CG Times" w:hAnsi="CG Times" w:cs="CG Times"/>
          <w:sz w:val="18"/>
          <w:szCs w:val="18"/>
          <w:lang w:val="sq-AL"/>
        </w:rPr>
        <w:t xml:space="preserve"> Operator</w:t>
      </w:r>
      <w:r>
        <w:rPr>
          <w:rFonts w:ascii="CG Times" w:hAnsi="CG Times" w:cs="CG Times"/>
          <w:sz w:val="18"/>
          <w:szCs w:val="18"/>
          <w:lang w:val="sq-AL"/>
        </w:rPr>
        <w:t>ë kontraktualë</w:t>
      </w:r>
      <w:r w:rsidRPr="00F07341">
        <w:rPr>
          <w:rFonts w:ascii="CG Times" w:hAnsi="CG Times" w:cs="CG Times"/>
          <w:sz w:val="18"/>
          <w:szCs w:val="18"/>
          <w:lang w:val="sq-AL"/>
        </w:rPr>
        <w:t xml:space="preserve"> janë operatorët që kanë një kontratë të vlefshme me APD-në për kryerjen e shërbimeve apo punëve. Ambientet dhe sheshet jepen me qira në funksion të realizimit të kontratës.</w:t>
      </w:r>
    </w:p>
  </w:footnote>
  <w:footnote w:id="5">
    <w:p w:rsidR="0047769C" w:rsidRDefault="0047769C" w:rsidP="005F54C8">
      <w:pPr>
        <w:pStyle w:val="FootnoteText"/>
        <w:spacing w:before="0" w:line="240" w:lineRule="auto"/>
      </w:pPr>
      <w:r w:rsidRPr="005F54C8">
        <w:rPr>
          <w:rStyle w:val="FootnoteReference"/>
          <w:rFonts w:ascii="Times New Roman" w:eastAsia="MS Mincho" w:hAnsi="Times New Roman" w:cs="Arial"/>
          <w:sz w:val="18"/>
          <w:szCs w:val="18"/>
        </w:rPr>
        <w:footnoteRef/>
      </w:r>
      <w:r w:rsidRPr="005F54C8">
        <w:rPr>
          <w:rFonts w:ascii="Times New Roman" w:hAnsi="Times New Roman" w:cs="Times New Roman"/>
          <w:sz w:val="18"/>
          <w:szCs w:val="18"/>
          <w:lang w:val="pt-BR"/>
        </w:rPr>
        <w:t xml:space="preserve"> Sipas vendimit të Këshillit Drejtues të ASD-së me akt nënligjor të Autoritetit Mbikëqyrës (norma e primit do të jetë jo më pak se 0.1 % dhe jo më shumë se 0.7 %. </w:t>
      </w:r>
    </w:p>
  </w:footnote>
  <w:footnote w:id="6">
    <w:p w:rsidR="0047769C" w:rsidRDefault="0047769C" w:rsidP="00C47398">
      <w:pPr>
        <w:pStyle w:val="FootnoteText"/>
        <w:spacing w:before="0" w:line="240" w:lineRule="auto"/>
      </w:pPr>
      <w:r w:rsidRPr="00C47398">
        <w:rPr>
          <w:rStyle w:val="FootnoteReference"/>
          <w:rFonts w:ascii="Times New Roman" w:hAnsi="Times New Roman"/>
          <w:sz w:val="18"/>
          <w:szCs w:val="18"/>
        </w:rPr>
        <w:footnoteRef/>
      </w:r>
      <w:r w:rsidRPr="00C47398">
        <w:rPr>
          <w:rFonts w:ascii="Times New Roman" w:hAnsi="Times New Roman" w:cs="Times New Roman"/>
          <w:sz w:val="18"/>
          <w:szCs w:val="18"/>
        </w:rPr>
        <w:t xml:space="preserve"> Sipas vendimit të Këshillit Drejtues të ASD</w:t>
      </w:r>
      <w:r>
        <w:rPr>
          <w:rFonts w:ascii="Times New Roman" w:hAnsi="Times New Roman" w:cs="Times New Roman"/>
          <w:sz w:val="18"/>
          <w:szCs w:val="18"/>
        </w:rPr>
        <w:t>-së</w:t>
      </w:r>
      <w:r w:rsidRPr="00C47398">
        <w:rPr>
          <w:rFonts w:ascii="Times New Roman" w:hAnsi="Times New Roman" w:cs="Times New Roman"/>
          <w:sz w:val="18"/>
          <w:szCs w:val="18"/>
        </w:rPr>
        <w:t xml:space="preserve"> me akt nënligjor të Autoritetit Mbik</w:t>
      </w:r>
      <w:r>
        <w:rPr>
          <w:rFonts w:ascii="Times New Roman" w:hAnsi="Times New Roman" w:cs="Times New Roman"/>
          <w:sz w:val="18"/>
          <w:szCs w:val="18"/>
        </w:rPr>
        <w:t>ë</w:t>
      </w:r>
      <w:r w:rsidRPr="00C47398">
        <w:rPr>
          <w:rFonts w:ascii="Times New Roman" w:hAnsi="Times New Roman" w:cs="Times New Roman"/>
          <w:sz w:val="18"/>
          <w:szCs w:val="18"/>
        </w:rPr>
        <w:t>qyrës (norma e pri</w:t>
      </w:r>
      <w:r>
        <w:rPr>
          <w:rFonts w:ascii="Times New Roman" w:hAnsi="Times New Roman" w:cs="Times New Roman"/>
          <w:sz w:val="18"/>
          <w:szCs w:val="18"/>
        </w:rPr>
        <w:t>mit do të jetë jo më pak se 0.1% dhe jo më shumë se 0.7</w:t>
      </w:r>
      <w:r w:rsidRPr="00C47398">
        <w:rPr>
          <w:rFonts w:ascii="Times New Roman" w:hAnsi="Times New Roman" w:cs="Times New Roman"/>
          <w:sz w:val="18"/>
          <w:szCs w:val="18"/>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99CD0A8"/>
    <w:lvl w:ilvl="0">
      <w:start w:val="1"/>
      <w:numFmt w:val="decimal"/>
      <w:lvlText w:val="%1."/>
      <w:lvlJc w:val="left"/>
      <w:pPr>
        <w:tabs>
          <w:tab w:val="num" w:pos="1800"/>
        </w:tabs>
        <w:ind w:left="1800" w:hanging="360"/>
      </w:pPr>
    </w:lvl>
  </w:abstractNum>
  <w:abstractNum w:abstractNumId="1">
    <w:nsid w:val="FFFFFF7D"/>
    <w:multiLevelType w:val="singleLevel"/>
    <w:tmpl w:val="E966B27E"/>
    <w:lvl w:ilvl="0">
      <w:start w:val="1"/>
      <w:numFmt w:val="decimal"/>
      <w:lvlText w:val="%1."/>
      <w:lvlJc w:val="left"/>
      <w:pPr>
        <w:tabs>
          <w:tab w:val="num" w:pos="1440"/>
        </w:tabs>
        <w:ind w:left="1440" w:hanging="360"/>
      </w:pPr>
    </w:lvl>
  </w:abstractNum>
  <w:abstractNum w:abstractNumId="2">
    <w:nsid w:val="FFFFFF7E"/>
    <w:multiLevelType w:val="singleLevel"/>
    <w:tmpl w:val="C1C06292"/>
    <w:lvl w:ilvl="0">
      <w:start w:val="1"/>
      <w:numFmt w:val="decimal"/>
      <w:lvlText w:val="%1."/>
      <w:lvlJc w:val="left"/>
      <w:pPr>
        <w:tabs>
          <w:tab w:val="num" w:pos="1080"/>
        </w:tabs>
        <w:ind w:left="1080" w:hanging="360"/>
      </w:pPr>
    </w:lvl>
  </w:abstractNum>
  <w:abstractNum w:abstractNumId="3">
    <w:nsid w:val="FFFFFF7F"/>
    <w:multiLevelType w:val="singleLevel"/>
    <w:tmpl w:val="6EA4F9C6"/>
    <w:lvl w:ilvl="0">
      <w:start w:val="1"/>
      <w:numFmt w:val="decimal"/>
      <w:lvlText w:val="%1."/>
      <w:lvlJc w:val="left"/>
      <w:pPr>
        <w:tabs>
          <w:tab w:val="num" w:pos="720"/>
        </w:tabs>
        <w:ind w:left="720" w:hanging="360"/>
      </w:pPr>
    </w:lvl>
  </w:abstractNum>
  <w:abstractNum w:abstractNumId="4">
    <w:nsid w:val="FFFFFF80"/>
    <w:multiLevelType w:val="singleLevel"/>
    <w:tmpl w:val="1D2A4C4C"/>
    <w:lvl w:ilvl="0">
      <w:start w:val="1"/>
      <w:numFmt w:val="bullet"/>
      <w:lvlText w:val=""/>
      <w:lvlJc w:val="left"/>
      <w:pPr>
        <w:tabs>
          <w:tab w:val="num" w:pos="1800"/>
        </w:tabs>
        <w:ind w:left="1800" w:hanging="360"/>
      </w:pPr>
      <w:rPr>
        <w:rFonts w:ascii="Symbol" w:hAnsi="Symbol" w:cs="Symbol" w:hint="default"/>
      </w:rPr>
    </w:lvl>
  </w:abstractNum>
  <w:abstractNum w:abstractNumId="5">
    <w:nsid w:val="FFFFFF81"/>
    <w:multiLevelType w:val="singleLevel"/>
    <w:tmpl w:val="4E1269E0"/>
    <w:lvl w:ilvl="0">
      <w:start w:val="1"/>
      <w:numFmt w:val="bullet"/>
      <w:lvlText w:val=""/>
      <w:lvlJc w:val="left"/>
      <w:pPr>
        <w:tabs>
          <w:tab w:val="num" w:pos="1440"/>
        </w:tabs>
        <w:ind w:left="1440" w:hanging="360"/>
      </w:pPr>
      <w:rPr>
        <w:rFonts w:ascii="Symbol" w:hAnsi="Symbol" w:cs="Symbol" w:hint="default"/>
      </w:rPr>
    </w:lvl>
  </w:abstractNum>
  <w:abstractNum w:abstractNumId="6">
    <w:nsid w:val="FFFFFF82"/>
    <w:multiLevelType w:val="singleLevel"/>
    <w:tmpl w:val="54B4E10C"/>
    <w:lvl w:ilvl="0">
      <w:start w:val="1"/>
      <w:numFmt w:val="bullet"/>
      <w:lvlText w:val=""/>
      <w:lvlJc w:val="left"/>
      <w:pPr>
        <w:tabs>
          <w:tab w:val="num" w:pos="1080"/>
        </w:tabs>
        <w:ind w:left="1080" w:hanging="360"/>
      </w:pPr>
      <w:rPr>
        <w:rFonts w:ascii="Symbol" w:hAnsi="Symbol" w:cs="Symbol" w:hint="default"/>
      </w:rPr>
    </w:lvl>
  </w:abstractNum>
  <w:abstractNum w:abstractNumId="7">
    <w:nsid w:val="FFFFFF83"/>
    <w:multiLevelType w:val="singleLevel"/>
    <w:tmpl w:val="1AFE0C0A"/>
    <w:lvl w:ilvl="0">
      <w:start w:val="1"/>
      <w:numFmt w:val="bullet"/>
      <w:lvlText w:val=""/>
      <w:lvlJc w:val="left"/>
      <w:pPr>
        <w:tabs>
          <w:tab w:val="num" w:pos="720"/>
        </w:tabs>
        <w:ind w:left="720" w:hanging="360"/>
      </w:pPr>
      <w:rPr>
        <w:rFonts w:ascii="Symbol" w:hAnsi="Symbol" w:cs="Symbol" w:hint="default"/>
      </w:rPr>
    </w:lvl>
  </w:abstractNum>
  <w:abstractNum w:abstractNumId="8">
    <w:nsid w:val="FFFFFF88"/>
    <w:multiLevelType w:val="singleLevel"/>
    <w:tmpl w:val="50B20E06"/>
    <w:lvl w:ilvl="0">
      <w:start w:val="1"/>
      <w:numFmt w:val="decimal"/>
      <w:lvlText w:val="%1."/>
      <w:lvlJc w:val="left"/>
      <w:pPr>
        <w:tabs>
          <w:tab w:val="num" w:pos="360"/>
        </w:tabs>
        <w:ind w:left="360" w:hanging="360"/>
      </w:pPr>
    </w:lvl>
  </w:abstractNum>
  <w:abstractNum w:abstractNumId="9">
    <w:nsid w:val="FFFFFF89"/>
    <w:multiLevelType w:val="singleLevel"/>
    <w:tmpl w:val="00EA5B76"/>
    <w:lvl w:ilvl="0">
      <w:start w:val="1"/>
      <w:numFmt w:val="bullet"/>
      <w:lvlText w:val=""/>
      <w:lvlJc w:val="left"/>
      <w:pPr>
        <w:tabs>
          <w:tab w:val="num" w:pos="360"/>
        </w:tabs>
        <w:ind w:left="360" w:hanging="360"/>
      </w:pPr>
      <w:rPr>
        <w:rFonts w:ascii="Symbol" w:hAnsi="Symbol" w:cs="Symbol" w:hint="default"/>
      </w:rPr>
    </w:lvl>
  </w:abstractNum>
  <w:abstractNum w:abstractNumId="10">
    <w:nsid w:val="36577618"/>
    <w:multiLevelType w:val="hybridMultilevel"/>
    <w:tmpl w:val="900CBD22"/>
    <w:lvl w:ilvl="0" w:tplc="A0B277DE">
      <w:start w:val="1"/>
      <w:numFmt w:val="none"/>
      <w:pStyle w:val="TableFigureSource"/>
      <w:lvlText w:val="Source:"/>
      <w:lvlJc w:val="left"/>
      <w:pPr>
        <w:tabs>
          <w:tab w:val="num" w:pos="1134"/>
        </w:tabs>
        <w:ind w:left="1134" w:hanging="1134"/>
      </w:pPr>
      <w:rPr>
        <w:rFonts w:ascii="Arial" w:hAnsi="Arial" w:cs="Arial" w:hint="default"/>
        <w:b w:val="0"/>
        <w:bCs w:val="0"/>
        <w:i/>
        <w:iCs/>
        <w:caps w:val="0"/>
        <w:strike w:val="0"/>
        <w:dstrike w:val="0"/>
        <w:vanish w:val="0"/>
        <w:sz w:val="18"/>
        <w:szCs w:val="18"/>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1">
    <w:nsid w:val="45D4183E"/>
    <w:multiLevelType w:val="hybridMultilevel"/>
    <w:tmpl w:val="AEDE15DE"/>
    <w:lvl w:ilvl="0" w:tplc="6628AD30">
      <w:start w:val="1"/>
      <w:numFmt w:val="decimal"/>
      <w:pStyle w:val="Tabelle"/>
      <w:lvlText w:val="Table %1"/>
      <w:lvlJc w:val="left"/>
      <w:pPr>
        <w:tabs>
          <w:tab w:val="num" w:pos="1134"/>
        </w:tabs>
        <w:ind w:left="1134" w:hanging="1134"/>
      </w:pPr>
      <w:rPr>
        <w:rFonts w:ascii="Arial" w:hAnsi="Arial" w:cs="Arial" w:hint="default"/>
        <w:b/>
        <w:bCs/>
        <w:i w:val="0"/>
        <w:iCs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A87E96B8">
      <w:start w:val="1"/>
      <w:numFmt w:val="lowerLetter"/>
      <w:lvlText w:val="%2."/>
      <w:lvlJc w:val="left"/>
      <w:pPr>
        <w:tabs>
          <w:tab w:val="num" w:pos="1440"/>
        </w:tabs>
        <w:ind w:left="1440" w:hanging="360"/>
      </w:pPr>
    </w:lvl>
    <w:lvl w:ilvl="2" w:tplc="9B00BF1C">
      <w:start w:val="1"/>
      <w:numFmt w:val="lowerRoman"/>
      <w:lvlText w:val="%3."/>
      <w:lvlJc w:val="right"/>
      <w:pPr>
        <w:tabs>
          <w:tab w:val="num" w:pos="2160"/>
        </w:tabs>
        <w:ind w:left="2160" w:hanging="180"/>
      </w:pPr>
    </w:lvl>
    <w:lvl w:ilvl="3" w:tplc="30DE0C4A">
      <w:start w:val="1"/>
      <w:numFmt w:val="decimal"/>
      <w:lvlText w:val="%4."/>
      <w:lvlJc w:val="left"/>
      <w:pPr>
        <w:tabs>
          <w:tab w:val="num" w:pos="2880"/>
        </w:tabs>
        <w:ind w:left="2880" w:hanging="360"/>
      </w:pPr>
    </w:lvl>
    <w:lvl w:ilvl="4" w:tplc="E3B05766">
      <w:start w:val="1"/>
      <w:numFmt w:val="lowerLetter"/>
      <w:lvlText w:val="%5."/>
      <w:lvlJc w:val="left"/>
      <w:pPr>
        <w:tabs>
          <w:tab w:val="num" w:pos="3600"/>
        </w:tabs>
        <w:ind w:left="3600" w:hanging="360"/>
      </w:pPr>
    </w:lvl>
    <w:lvl w:ilvl="5" w:tplc="7EBEE488">
      <w:start w:val="1"/>
      <w:numFmt w:val="lowerRoman"/>
      <w:lvlText w:val="%6."/>
      <w:lvlJc w:val="right"/>
      <w:pPr>
        <w:tabs>
          <w:tab w:val="num" w:pos="4320"/>
        </w:tabs>
        <w:ind w:left="4320" w:hanging="180"/>
      </w:pPr>
    </w:lvl>
    <w:lvl w:ilvl="6" w:tplc="B1DA781C">
      <w:start w:val="1"/>
      <w:numFmt w:val="decimal"/>
      <w:lvlText w:val="%7."/>
      <w:lvlJc w:val="left"/>
      <w:pPr>
        <w:tabs>
          <w:tab w:val="num" w:pos="5040"/>
        </w:tabs>
        <w:ind w:left="5040" w:hanging="360"/>
      </w:pPr>
    </w:lvl>
    <w:lvl w:ilvl="7" w:tplc="40C67EB6">
      <w:start w:val="1"/>
      <w:numFmt w:val="lowerLetter"/>
      <w:lvlText w:val="%8."/>
      <w:lvlJc w:val="left"/>
      <w:pPr>
        <w:tabs>
          <w:tab w:val="num" w:pos="5760"/>
        </w:tabs>
        <w:ind w:left="5760" w:hanging="360"/>
      </w:pPr>
    </w:lvl>
    <w:lvl w:ilvl="8" w:tplc="6F244416">
      <w:start w:val="1"/>
      <w:numFmt w:val="lowerRoman"/>
      <w:lvlText w:val="%9."/>
      <w:lvlJc w:val="right"/>
      <w:pPr>
        <w:tabs>
          <w:tab w:val="num" w:pos="6480"/>
        </w:tabs>
        <w:ind w:left="6480" w:hanging="180"/>
      </w:pPr>
    </w:lvl>
  </w:abstractNum>
  <w:abstractNum w:abstractNumId="12">
    <w:nsid w:val="4F943298"/>
    <w:multiLevelType w:val="multilevel"/>
    <w:tmpl w:val="E43E9B8A"/>
    <w:lvl w:ilvl="0">
      <w:start w:val="1"/>
      <w:numFmt w:val="decimal"/>
      <w:pStyle w:val="AnnexTOC"/>
      <w:isLgl/>
      <w:lvlText w:val="Annex %1"/>
      <w:lvlJc w:val="left"/>
      <w:pPr>
        <w:tabs>
          <w:tab w:val="num" w:pos="567"/>
        </w:tabs>
        <w:ind w:left="567" w:hanging="1559"/>
      </w:pPr>
      <w:rPr>
        <w:rFonts w:ascii="Arial" w:hAnsi="Arial" w:cs="Arial" w:hint="default"/>
        <w:b/>
        <w:bCs/>
        <w:i w:val="0"/>
        <w:iCs w:val="0"/>
        <w:caps/>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isLgl/>
      <w:lvlText w:val="%1.%2"/>
      <w:lvlJc w:val="left"/>
      <w:pPr>
        <w:tabs>
          <w:tab w:val="num" w:pos="0"/>
        </w:tabs>
        <w:ind w:hanging="992"/>
      </w:pPr>
      <w:rPr>
        <w:rFonts w:ascii="Arial" w:hAnsi="Arial" w:cs="Arial" w:hint="default"/>
        <w:b/>
        <w:bCs/>
        <w:i w:val="0"/>
        <w:iCs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isLgl/>
      <w:lvlText w:val="%1.%2.%3"/>
      <w:lvlJc w:val="left"/>
      <w:pPr>
        <w:tabs>
          <w:tab w:val="num" w:pos="0"/>
        </w:tabs>
        <w:ind w:hanging="992"/>
      </w:pPr>
      <w:rPr>
        <w:rFonts w:ascii="Arial" w:hAnsi="Arial" w:cs="Arial" w:hint="default"/>
        <w:b w:val="0"/>
        <w:bCs w:val="0"/>
        <w:i/>
        <w:iCs/>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isLgl/>
      <w:lvlText w:val="%1.%2.%3.%4"/>
      <w:lvlJc w:val="left"/>
      <w:pPr>
        <w:tabs>
          <w:tab w:val="num" w:pos="0"/>
        </w:tabs>
        <w:ind w:hanging="992"/>
      </w:pPr>
      <w:rPr>
        <w:rFonts w:ascii="Arial" w:hAnsi="Arial" w:cs="Arial" w:hint="default"/>
        <w:b w:val="0"/>
        <w:bCs w:val="0"/>
        <w:i w:val="0"/>
        <w:iCs w:val="0"/>
        <w:sz w:val="22"/>
        <w:szCs w:val="22"/>
      </w:rPr>
    </w:lvl>
    <w:lvl w:ilvl="4">
      <w:start w:val="1"/>
      <w:numFmt w:val="decimal"/>
      <w:isLgl/>
      <w:lvlText w:val="%1.%2.%3.%4.%5"/>
      <w:lvlJc w:val="left"/>
      <w:pPr>
        <w:tabs>
          <w:tab w:val="num" w:pos="0"/>
        </w:tabs>
        <w:ind w:hanging="992"/>
      </w:pPr>
      <w:rPr>
        <w:rFonts w:ascii="Arial" w:hAnsi="Arial" w:cs="Arial" w:hint="default"/>
        <w:b w:val="0"/>
        <w:bCs w:val="0"/>
        <w:i w:val="0"/>
        <w:iCs w:val="0"/>
        <w:sz w:val="22"/>
        <w:szCs w:val="22"/>
      </w:rPr>
    </w:lvl>
    <w:lvl w:ilvl="5">
      <w:start w:val="1"/>
      <w:numFmt w:val="decimal"/>
      <w:lvlText w:val="%1.%2.%3.%4.%5.%6."/>
      <w:lvlJc w:val="left"/>
      <w:pPr>
        <w:tabs>
          <w:tab w:val="num" w:pos="1917"/>
        </w:tabs>
        <w:ind w:left="1773" w:hanging="936"/>
      </w:pPr>
      <w:rPr>
        <w:rFonts w:hint="default"/>
      </w:rPr>
    </w:lvl>
    <w:lvl w:ilvl="6">
      <w:start w:val="1"/>
      <w:numFmt w:val="decimal"/>
      <w:lvlText w:val="%1.%2.%3.%4.%5.%6.%7."/>
      <w:lvlJc w:val="left"/>
      <w:pPr>
        <w:tabs>
          <w:tab w:val="num" w:pos="2637"/>
        </w:tabs>
        <w:ind w:left="2277" w:hanging="1080"/>
      </w:pPr>
      <w:rPr>
        <w:rFonts w:hint="default"/>
      </w:rPr>
    </w:lvl>
    <w:lvl w:ilvl="7">
      <w:start w:val="1"/>
      <w:numFmt w:val="decimal"/>
      <w:lvlText w:val="%1.%2.%3.%4.%5.%6.%7.%8."/>
      <w:lvlJc w:val="left"/>
      <w:pPr>
        <w:tabs>
          <w:tab w:val="num" w:pos="2997"/>
        </w:tabs>
        <w:ind w:left="2781" w:hanging="1224"/>
      </w:pPr>
      <w:rPr>
        <w:rFonts w:hint="default"/>
      </w:rPr>
    </w:lvl>
    <w:lvl w:ilvl="8">
      <w:start w:val="1"/>
      <w:numFmt w:val="decimal"/>
      <w:lvlText w:val="%1.%2.%3.%4.%5.%6.%7.%8.%9."/>
      <w:lvlJc w:val="left"/>
      <w:pPr>
        <w:tabs>
          <w:tab w:val="num" w:pos="3717"/>
        </w:tabs>
        <w:ind w:left="3357" w:hanging="1440"/>
      </w:pPr>
      <w:rPr>
        <w:rFont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7"/>
  </w:num>
  <w:num w:numId="8">
    <w:abstractNumId w:val="7"/>
  </w:num>
  <w:num w:numId="9">
    <w:abstractNumId w:val="7"/>
  </w:num>
  <w:num w:numId="10">
    <w:abstractNumId w:val="11"/>
  </w:num>
  <w:num w:numId="11">
    <w:abstractNumId w:val="12"/>
  </w:num>
  <w:num w:numId="12">
    <w:abstractNumId w:val="10"/>
  </w:num>
  <w:num w:numId="13">
    <w:abstractNumId w:val="9"/>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720"/>
  <w:doNotHyphenateCaps/>
  <w:evenAndOddHeader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6086C"/>
    <w:rsid w:val="00007CE4"/>
    <w:rsid w:val="00024945"/>
    <w:rsid w:val="000277EF"/>
    <w:rsid w:val="0003128E"/>
    <w:rsid w:val="00032AE6"/>
    <w:rsid w:val="000569DC"/>
    <w:rsid w:val="000613EE"/>
    <w:rsid w:val="0006453D"/>
    <w:rsid w:val="000646FC"/>
    <w:rsid w:val="00065E49"/>
    <w:rsid w:val="00073195"/>
    <w:rsid w:val="00073A7D"/>
    <w:rsid w:val="0008225A"/>
    <w:rsid w:val="00085B05"/>
    <w:rsid w:val="00086BA7"/>
    <w:rsid w:val="00090132"/>
    <w:rsid w:val="000908A6"/>
    <w:rsid w:val="000B0FEE"/>
    <w:rsid w:val="000B2C23"/>
    <w:rsid w:val="000B4A4C"/>
    <w:rsid w:val="000B6370"/>
    <w:rsid w:val="000C5F2E"/>
    <w:rsid w:val="000D1C3A"/>
    <w:rsid w:val="000D1F78"/>
    <w:rsid w:val="000D6AC8"/>
    <w:rsid w:val="000F2B2C"/>
    <w:rsid w:val="00101284"/>
    <w:rsid w:val="00105B4C"/>
    <w:rsid w:val="00131B9C"/>
    <w:rsid w:val="00132361"/>
    <w:rsid w:val="001345E6"/>
    <w:rsid w:val="001356B2"/>
    <w:rsid w:val="001401E7"/>
    <w:rsid w:val="00147F36"/>
    <w:rsid w:val="00163E2A"/>
    <w:rsid w:val="00164A48"/>
    <w:rsid w:val="00166CE3"/>
    <w:rsid w:val="00186EC7"/>
    <w:rsid w:val="001904D1"/>
    <w:rsid w:val="001922EE"/>
    <w:rsid w:val="00194D29"/>
    <w:rsid w:val="00197151"/>
    <w:rsid w:val="0019724D"/>
    <w:rsid w:val="001B0537"/>
    <w:rsid w:val="001B0882"/>
    <w:rsid w:val="001C64D9"/>
    <w:rsid w:val="001C7D09"/>
    <w:rsid w:val="001D1521"/>
    <w:rsid w:val="001D1C0B"/>
    <w:rsid w:val="001D32A5"/>
    <w:rsid w:val="001D50FA"/>
    <w:rsid w:val="001E7C1C"/>
    <w:rsid w:val="001F184B"/>
    <w:rsid w:val="001F2B1E"/>
    <w:rsid w:val="001F409C"/>
    <w:rsid w:val="00212600"/>
    <w:rsid w:val="00255A17"/>
    <w:rsid w:val="00261C16"/>
    <w:rsid w:val="002706C5"/>
    <w:rsid w:val="00271817"/>
    <w:rsid w:val="002809EE"/>
    <w:rsid w:val="0028273B"/>
    <w:rsid w:val="002833E2"/>
    <w:rsid w:val="00293221"/>
    <w:rsid w:val="002A3BD9"/>
    <w:rsid w:val="002A6823"/>
    <w:rsid w:val="002B0480"/>
    <w:rsid w:val="002B612B"/>
    <w:rsid w:val="002C0649"/>
    <w:rsid w:val="002C7B4A"/>
    <w:rsid w:val="002D064C"/>
    <w:rsid w:val="002D2A83"/>
    <w:rsid w:val="002D3692"/>
    <w:rsid w:val="002F10A0"/>
    <w:rsid w:val="002F1ABC"/>
    <w:rsid w:val="002F4AAA"/>
    <w:rsid w:val="0030554A"/>
    <w:rsid w:val="00307CA8"/>
    <w:rsid w:val="00313788"/>
    <w:rsid w:val="003141F1"/>
    <w:rsid w:val="0033731C"/>
    <w:rsid w:val="003402E8"/>
    <w:rsid w:val="00342555"/>
    <w:rsid w:val="00345726"/>
    <w:rsid w:val="0036086C"/>
    <w:rsid w:val="00363E5C"/>
    <w:rsid w:val="00366DCC"/>
    <w:rsid w:val="00375918"/>
    <w:rsid w:val="00383644"/>
    <w:rsid w:val="003916EB"/>
    <w:rsid w:val="00397B8C"/>
    <w:rsid w:val="003B4DA0"/>
    <w:rsid w:val="003D0719"/>
    <w:rsid w:val="003D0826"/>
    <w:rsid w:val="003D4F76"/>
    <w:rsid w:val="003F7534"/>
    <w:rsid w:val="003F79E0"/>
    <w:rsid w:val="00402AB0"/>
    <w:rsid w:val="0041213D"/>
    <w:rsid w:val="004130FF"/>
    <w:rsid w:val="00431252"/>
    <w:rsid w:val="00441A36"/>
    <w:rsid w:val="00443285"/>
    <w:rsid w:val="00470DFF"/>
    <w:rsid w:val="004722FB"/>
    <w:rsid w:val="00477590"/>
    <w:rsid w:val="0047769C"/>
    <w:rsid w:val="00484CD7"/>
    <w:rsid w:val="004868B5"/>
    <w:rsid w:val="00490C8C"/>
    <w:rsid w:val="004910E4"/>
    <w:rsid w:val="00492E52"/>
    <w:rsid w:val="00497F52"/>
    <w:rsid w:val="004A533F"/>
    <w:rsid w:val="004C08F7"/>
    <w:rsid w:val="004E22CD"/>
    <w:rsid w:val="004F5551"/>
    <w:rsid w:val="004F6B0A"/>
    <w:rsid w:val="004F7F22"/>
    <w:rsid w:val="00505369"/>
    <w:rsid w:val="00515A50"/>
    <w:rsid w:val="0051773E"/>
    <w:rsid w:val="00537BA2"/>
    <w:rsid w:val="00537CCB"/>
    <w:rsid w:val="00562180"/>
    <w:rsid w:val="005675E3"/>
    <w:rsid w:val="00596FC2"/>
    <w:rsid w:val="005A01F9"/>
    <w:rsid w:val="005C7D46"/>
    <w:rsid w:val="005E5112"/>
    <w:rsid w:val="005F54C8"/>
    <w:rsid w:val="00600DEE"/>
    <w:rsid w:val="006104EE"/>
    <w:rsid w:val="00610989"/>
    <w:rsid w:val="00622D44"/>
    <w:rsid w:val="00622F87"/>
    <w:rsid w:val="00631492"/>
    <w:rsid w:val="00633D3D"/>
    <w:rsid w:val="006430FB"/>
    <w:rsid w:val="006456E2"/>
    <w:rsid w:val="0066710A"/>
    <w:rsid w:val="006723C9"/>
    <w:rsid w:val="00681C4D"/>
    <w:rsid w:val="006873DF"/>
    <w:rsid w:val="00691062"/>
    <w:rsid w:val="006B665A"/>
    <w:rsid w:val="006C27A9"/>
    <w:rsid w:val="006C738D"/>
    <w:rsid w:val="006D43F0"/>
    <w:rsid w:val="006D655F"/>
    <w:rsid w:val="006D77CB"/>
    <w:rsid w:val="006E68BE"/>
    <w:rsid w:val="00704385"/>
    <w:rsid w:val="00713476"/>
    <w:rsid w:val="00732049"/>
    <w:rsid w:val="00741BA9"/>
    <w:rsid w:val="00746DF5"/>
    <w:rsid w:val="007570DD"/>
    <w:rsid w:val="00761714"/>
    <w:rsid w:val="0076296B"/>
    <w:rsid w:val="007747C9"/>
    <w:rsid w:val="00776FF2"/>
    <w:rsid w:val="00781208"/>
    <w:rsid w:val="00785517"/>
    <w:rsid w:val="0078774B"/>
    <w:rsid w:val="007A51EA"/>
    <w:rsid w:val="007B1C6D"/>
    <w:rsid w:val="007D1C2A"/>
    <w:rsid w:val="007E67EF"/>
    <w:rsid w:val="007F0D5A"/>
    <w:rsid w:val="007F1444"/>
    <w:rsid w:val="007F6793"/>
    <w:rsid w:val="00802AED"/>
    <w:rsid w:val="008227F2"/>
    <w:rsid w:val="0083176C"/>
    <w:rsid w:val="00833FC3"/>
    <w:rsid w:val="00840754"/>
    <w:rsid w:val="00852592"/>
    <w:rsid w:val="00855AF6"/>
    <w:rsid w:val="00860B0C"/>
    <w:rsid w:val="008759F1"/>
    <w:rsid w:val="00880E8B"/>
    <w:rsid w:val="008A28EA"/>
    <w:rsid w:val="008A6122"/>
    <w:rsid w:val="008A6F52"/>
    <w:rsid w:val="008B5F98"/>
    <w:rsid w:val="008C13D0"/>
    <w:rsid w:val="008D1911"/>
    <w:rsid w:val="008D291E"/>
    <w:rsid w:val="008D49E8"/>
    <w:rsid w:val="008F0023"/>
    <w:rsid w:val="008F1115"/>
    <w:rsid w:val="008F7AF9"/>
    <w:rsid w:val="009032BB"/>
    <w:rsid w:val="00906CE7"/>
    <w:rsid w:val="00913889"/>
    <w:rsid w:val="00914524"/>
    <w:rsid w:val="00916FD1"/>
    <w:rsid w:val="00925534"/>
    <w:rsid w:val="00926124"/>
    <w:rsid w:val="00930E76"/>
    <w:rsid w:val="009405C3"/>
    <w:rsid w:val="00946BB9"/>
    <w:rsid w:val="00950069"/>
    <w:rsid w:val="009763D5"/>
    <w:rsid w:val="0099210E"/>
    <w:rsid w:val="009A386D"/>
    <w:rsid w:val="009A44F2"/>
    <w:rsid w:val="009A4670"/>
    <w:rsid w:val="009B044F"/>
    <w:rsid w:val="009B7DDC"/>
    <w:rsid w:val="009D6309"/>
    <w:rsid w:val="00A020A7"/>
    <w:rsid w:val="00A04CDD"/>
    <w:rsid w:val="00A10AAA"/>
    <w:rsid w:val="00A2030A"/>
    <w:rsid w:val="00A3676E"/>
    <w:rsid w:val="00A37114"/>
    <w:rsid w:val="00A57C88"/>
    <w:rsid w:val="00A60275"/>
    <w:rsid w:val="00A701EC"/>
    <w:rsid w:val="00A82195"/>
    <w:rsid w:val="00A846EE"/>
    <w:rsid w:val="00A855FC"/>
    <w:rsid w:val="00AB1F39"/>
    <w:rsid w:val="00AC33F9"/>
    <w:rsid w:val="00AD7F1E"/>
    <w:rsid w:val="00AE6028"/>
    <w:rsid w:val="00B02E62"/>
    <w:rsid w:val="00B04D17"/>
    <w:rsid w:val="00B141F7"/>
    <w:rsid w:val="00B16EDD"/>
    <w:rsid w:val="00B21914"/>
    <w:rsid w:val="00B224A9"/>
    <w:rsid w:val="00B22A16"/>
    <w:rsid w:val="00B24908"/>
    <w:rsid w:val="00B24C63"/>
    <w:rsid w:val="00B301D3"/>
    <w:rsid w:val="00B36D91"/>
    <w:rsid w:val="00B37E85"/>
    <w:rsid w:val="00B45F59"/>
    <w:rsid w:val="00B45F71"/>
    <w:rsid w:val="00B54974"/>
    <w:rsid w:val="00B72A1D"/>
    <w:rsid w:val="00B826E2"/>
    <w:rsid w:val="00B84806"/>
    <w:rsid w:val="00B9110E"/>
    <w:rsid w:val="00B93D45"/>
    <w:rsid w:val="00BB27AD"/>
    <w:rsid w:val="00BB3E5D"/>
    <w:rsid w:val="00BB4376"/>
    <w:rsid w:val="00BC03A6"/>
    <w:rsid w:val="00BC5A21"/>
    <w:rsid w:val="00BE03D7"/>
    <w:rsid w:val="00BE066A"/>
    <w:rsid w:val="00BE2C49"/>
    <w:rsid w:val="00BE47BE"/>
    <w:rsid w:val="00C07D4B"/>
    <w:rsid w:val="00C34A04"/>
    <w:rsid w:val="00C47398"/>
    <w:rsid w:val="00C4784E"/>
    <w:rsid w:val="00C52A51"/>
    <w:rsid w:val="00C537D9"/>
    <w:rsid w:val="00C54221"/>
    <w:rsid w:val="00C64B57"/>
    <w:rsid w:val="00C7077A"/>
    <w:rsid w:val="00C80776"/>
    <w:rsid w:val="00C866F7"/>
    <w:rsid w:val="00C90917"/>
    <w:rsid w:val="00C938CC"/>
    <w:rsid w:val="00CA60F5"/>
    <w:rsid w:val="00CA7E6D"/>
    <w:rsid w:val="00CD708B"/>
    <w:rsid w:val="00D1484A"/>
    <w:rsid w:val="00D243CF"/>
    <w:rsid w:val="00D24412"/>
    <w:rsid w:val="00D304CE"/>
    <w:rsid w:val="00D50C45"/>
    <w:rsid w:val="00D571D0"/>
    <w:rsid w:val="00D61FE9"/>
    <w:rsid w:val="00D71BE1"/>
    <w:rsid w:val="00D83D3E"/>
    <w:rsid w:val="00D8664C"/>
    <w:rsid w:val="00D908CE"/>
    <w:rsid w:val="00D929EF"/>
    <w:rsid w:val="00DA0697"/>
    <w:rsid w:val="00DB434E"/>
    <w:rsid w:val="00DB56F8"/>
    <w:rsid w:val="00DB6081"/>
    <w:rsid w:val="00DC1A3D"/>
    <w:rsid w:val="00DC42F1"/>
    <w:rsid w:val="00DD30C8"/>
    <w:rsid w:val="00DD6A57"/>
    <w:rsid w:val="00DF3A8E"/>
    <w:rsid w:val="00E31B40"/>
    <w:rsid w:val="00E42129"/>
    <w:rsid w:val="00E561F8"/>
    <w:rsid w:val="00E574CA"/>
    <w:rsid w:val="00E628B2"/>
    <w:rsid w:val="00E7687B"/>
    <w:rsid w:val="00E816FA"/>
    <w:rsid w:val="00E844C1"/>
    <w:rsid w:val="00E9274F"/>
    <w:rsid w:val="00E97DF1"/>
    <w:rsid w:val="00ED5857"/>
    <w:rsid w:val="00ED6FD5"/>
    <w:rsid w:val="00EF3DE1"/>
    <w:rsid w:val="00F036C9"/>
    <w:rsid w:val="00F0608D"/>
    <w:rsid w:val="00F07341"/>
    <w:rsid w:val="00F27B71"/>
    <w:rsid w:val="00F41749"/>
    <w:rsid w:val="00F60444"/>
    <w:rsid w:val="00F63D5B"/>
    <w:rsid w:val="00F7623E"/>
    <w:rsid w:val="00F77721"/>
    <w:rsid w:val="00F84DB3"/>
    <w:rsid w:val="00F878FA"/>
    <w:rsid w:val="00F91F98"/>
    <w:rsid w:val="00F96D7F"/>
    <w:rsid w:val="00FA4E1D"/>
    <w:rsid w:val="00FA5639"/>
    <w:rsid w:val="00FC03AF"/>
    <w:rsid w:val="00FE037D"/>
    <w:rsid w:val="00FE10DD"/>
    <w:rsid w:val="00FE2F6C"/>
    <w:rsid w:val="00FE35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2405DFED-E302-4BE5-A2C9-E65350862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086C"/>
    <w:pPr>
      <w:tabs>
        <w:tab w:val="right" w:pos="8051"/>
      </w:tabs>
      <w:spacing w:before="220" w:line="264" w:lineRule="auto"/>
      <w:jc w:val="both"/>
    </w:pPr>
    <w:rPr>
      <w:rFonts w:ascii="Arial" w:eastAsia="Times New Roman" w:hAnsi="Arial" w:cs="Arial"/>
      <w:sz w:val="22"/>
      <w:szCs w:val="22"/>
      <w:lang w:val="en-GB" w:eastAsia="de-DE"/>
    </w:rPr>
  </w:style>
  <w:style w:type="paragraph" w:styleId="Heading1">
    <w:name w:val="heading 1"/>
    <w:basedOn w:val="Normal"/>
    <w:next w:val="Normal"/>
    <w:link w:val="Heading1Char"/>
    <w:uiPriority w:val="99"/>
    <w:qFormat/>
    <w:rsid w:val="00946BB9"/>
    <w:pPr>
      <w:spacing w:before="480"/>
      <w:outlineLvl w:val="0"/>
    </w:pPr>
    <w:rPr>
      <w:rFonts w:ascii="Cambria" w:hAnsi="Cambria" w:cs="Cambria"/>
      <w:b/>
      <w:bCs/>
      <w:sz w:val="28"/>
      <w:szCs w:val="28"/>
    </w:rPr>
  </w:style>
  <w:style w:type="paragraph" w:styleId="Heading2">
    <w:name w:val="heading 2"/>
    <w:basedOn w:val="Normal"/>
    <w:next w:val="Normal"/>
    <w:link w:val="Heading2Char"/>
    <w:uiPriority w:val="99"/>
    <w:qFormat/>
    <w:rsid w:val="00946BB9"/>
    <w:pPr>
      <w:spacing w:before="200"/>
      <w:outlineLvl w:val="1"/>
    </w:pPr>
    <w:rPr>
      <w:rFonts w:ascii="Cambria" w:hAnsi="Cambria" w:cs="Cambria"/>
      <w:b/>
      <w:bCs/>
      <w:sz w:val="26"/>
      <w:szCs w:val="26"/>
    </w:rPr>
  </w:style>
  <w:style w:type="paragraph" w:styleId="Heading3">
    <w:name w:val="heading 3"/>
    <w:basedOn w:val="Normal"/>
    <w:next w:val="Normal"/>
    <w:link w:val="Heading3Char"/>
    <w:uiPriority w:val="99"/>
    <w:qFormat/>
    <w:rsid w:val="00946BB9"/>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946BB9"/>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946BB9"/>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946BB9"/>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946BB9"/>
    <w:pPr>
      <w:outlineLvl w:val="6"/>
    </w:pPr>
    <w:rPr>
      <w:rFonts w:ascii="Cambria" w:hAnsi="Cambria" w:cs="Cambria"/>
      <w:i/>
      <w:iCs/>
    </w:rPr>
  </w:style>
  <w:style w:type="paragraph" w:styleId="Heading8">
    <w:name w:val="heading 8"/>
    <w:basedOn w:val="Normal"/>
    <w:next w:val="Normal"/>
    <w:link w:val="Heading8Char"/>
    <w:uiPriority w:val="99"/>
    <w:qFormat/>
    <w:rsid w:val="00946BB9"/>
    <w:pPr>
      <w:outlineLvl w:val="7"/>
    </w:pPr>
    <w:rPr>
      <w:rFonts w:ascii="Cambria" w:hAnsi="Cambria" w:cs="Cambria"/>
      <w:sz w:val="20"/>
      <w:szCs w:val="20"/>
    </w:rPr>
  </w:style>
  <w:style w:type="paragraph" w:styleId="Heading9">
    <w:name w:val="heading 9"/>
    <w:basedOn w:val="Normal"/>
    <w:next w:val="Normal"/>
    <w:link w:val="Heading9Char"/>
    <w:uiPriority w:val="99"/>
    <w:qFormat/>
    <w:rsid w:val="00946BB9"/>
    <w:pPr>
      <w:outlineLvl w:val="8"/>
    </w:pPr>
    <w:rPr>
      <w:rFonts w:ascii="Cambria" w:hAnsi="Cambria" w:cs="Cambria"/>
      <w:i/>
      <w:iCs/>
      <w:spacing w:val="5"/>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46BB9"/>
    <w:rPr>
      <w:rFonts w:ascii="Cambria" w:hAnsi="Cambria" w:cs="Cambria"/>
      <w:b/>
      <w:bCs/>
      <w:sz w:val="28"/>
      <w:szCs w:val="28"/>
    </w:rPr>
  </w:style>
  <w:style w:type="character" w:customStyle="1" w:styleId="Heading2Char">
    <w:name w:val="Heading 2 Char"/>
    <w:basedOn w:val="DefaultParagraphFont"/>
    <w:link w:val="Heading2"/>
    <w:uiPriority w:val="99"/>
    <w:locked/>
    <w:rsid w:val="00946BB9"/>
    <w:rPr>
      <w:rFonts w:ascii="Cambria" w:hAnsi="Cambria" w:cs="Cambria"/>
      <w:b/>
      <w:bCs/>
      <w:sz w:val="26"/>
      <w:szCs w:val="26"/>
    </w:rPr>
  </w:style>
  <w:style w:type="character" w:customStyle="1" w:styleId="Heading3Char">
    <w:name w:val="Heading 3 Char"/>
    <w:basedOn w:val="DefaultParagraphFont"/>
    <w:link w:val="Heading3"/>
    <w:uiPriority w:val="99"/>
    <w:locked/>
    <w:rsid w:val="00946BB9"/>
    <w:rPr>
      <w:rFonts w:ascii="Cambria" w:hAnsi="Cambria" w:cs="Cambria"/>
      <w:b/>
      <w:bCs/>
    </w:rPr>
  </w:style>
  <w:style w:type="character" w:customStyle="1" w:styleId="Heading4Char">
    <w:name w:val="Heading 4 Char"/>
    <w:basedOn w:val="DefaultParagraphFont"/>
    <w:link w:val="Heading4"/>
    <w:uiPriority w:val="99"/>
    <w:semiHidden/>
    <w:locked/>
    <w:rsid w:val="00946BB9"/>
    <w:rPr>
      <w:rFonts w:ascii="Cambria" w:hAnsi="Cambria" w:cs="Cambria"/>
      <w:b/>
      <w:bCs/>
      <w:i/>
      <w:iCs/>
    </w:rPr>
  </w:style>
  <w:style w:type="character" w:customStyle="1" w:styleId="Heading5Char">
    <w:name w:val="Heading 5 Char"/>
    <w:basedOn w:val="DefaultParagraphFont"/>
    <w:link w:val="Heading5"/>
    <w:uiPriority w:val="99"/>
    <w:semiHidden/>
    <w:locked/>
    <w:rsid w:val="00946BB9"/>
    <w:rPr>
      <w:rFonts w:ascii="Cambria" w:hAnsi="Cambria" w:cs="Cambria"/>
      <w:b/>
      <w:bCs/>
      <w:color w:val="7F7F7F"/>
    </w:rPr>
  </w:style>
  <w:style w:type="character" w:customStyle="1" w:styleId="Heading6Char">
    <w:name w:val="Heading 6 Char"/>
    <w:basedOn w:val="DefaultParagraphFont"/>
    <w:link w:val="Heading6"/>
    <w:uiPriority w:val="99"/>
    <w:semiHidden/>
    <w:locked/>
    <w:rsid w:val="00946BB9"/>
    <w:rPr>
      <w:rFonts w:ascii="Cambria" w:hAnsi="Cambria" w:cs="Cambria"/>
      <w:b/>
      <w:bCs/>
      <w:i/>
      <w:iCs/>
      <w:color w:val="7F7F7F"/>
    </w:rPr>
  </w:style>
  <w:style w:type="character" w:customStyle="1" w:styleId="Heading7Char">
    <w:name w:val="Heading 7 Char"/>
    <w:basedOn w:val="DefaultParagraphFont"/>
    <w:link w:val="Heading7"/>
    <w:uiPriority w:val="99"/>
    <w:semiHidden/>
    <w:locked/>
    <w:rsid w:val="00946BB9"/>
    <w:rPr>
      <w:rFonts w:ascii="Cambria" w:hAnsi="Cambria" w:cs="Cambria"/>
      <w:i/>
      <w:iCs/>
    </w:rPr>
  </w:style>
  <w:style w:type="character" w:customStyle="1" w:styleId="Heading8Char">
    <w:name w:val="Heading 8 Char"/>
    <w:basedOn w:val="DefaultParagraphFont"/>
    <w:link w:val="Heading8"/>
    <w:uiPriority w:val="99"/>
    <w:semiHidden/>
    <w:locked/>
    <w:rsid w:val="00946BB9"/>
    <w:rPr>
      <w:rFonts w:ascii="Cambria" w:hAnsi="Cambria" w:cs="Cambria"/>
      <w:sz w:val="20"/>
      <w:szCs w:val="20"/>
    </w:rPr>
  </w:style>
  <w:style w:type="character" w:customStyle="1" w:styleId="Heading9Char">
    <w:name w:val="Heading 9 Char"/>
    <w:basedOn w:val="DefaultParagraphFont"/>
    <w:link w:val="Heading9"/>
    <w:uiPriority w:val="99"/>
    <w:semiHidden/>
    <w:locked/>
    <w:rsid w:val="00946BB9"/>
    <w:rPr>
      <w:rFonts w:ascii="Cambria" w:hAnsi="Cambria" w:cs="Cambria"/>
      <w:i/>
      <w:iCs/>
      <w:spacing w:val="5"/>
      <w:sz w:val="20"/>
      <w:szCs w:val="20"/>
    </w:rPr>
  </w:style>
  <w:style w:type="paragraph" w:customStyle="1" w:styleId="Char">
    <w:name w:val="Char"/>
    <w:basedOn w:val="Normal"/>
    <w:uiPriority w:val="99"/>
    <w:rsid w:val="000277EF"/>
    <w:pPr>
      <w:spacing w:after="160" w:line="240" w:lineRule="exact"/>
    </w:pPr>
    <w:rPr>
      <w:rFonts w:ascii="Tahoma" w:eastAsia="MS Mincho" w:hAnsi="Tahoma" w:cs="Tahoma"/>
      <w:sz w:val="20"/>
      <w:szCs w:val="20"/>
    </w:rPr>
  </w:style>
  <w:style w:type="paragraph" w:customStyle="1" w:styleId="CharCharCharChar">
    <w:name w:val="Char Char Char Char"/>
    <w:basedOn w:val="Normal"/>
    <w:uiPriority w:val="99"/>
    <w:rsid w:val="000277EF"/>
    <w:pPr>
      <w:spacing w:after="160" w:line="240" w:lineRule="exact"/>
    </w:pPr>
    <w:rPr>
      <w:rFonts w:ascii="Tahoma" w:hAnsi="Tahoma" w:cs="Tahoma"/>
      <w:sz w:val="20"/>
      <w:szCs w:val="20"/>
    </w:rPr>
  </w:style>
  <w:style w:type="character" w:customStyle="1" w:styleId="CharChar1">
    <w:name w:val="Char Char1"/>
    <w:basedOn w:val="DefaultParagraphFont"/>
    <w:uiPriority w:val="99"/>
    <w:rsid w:val="000277EF"/>
    <w:rPr>
      <w:rFonts w:ascii="Trebuchet MS" w:eastAsia="MS Mincho" w:hAnsi="Trebuchet MS" w:cs="Trebuchet MS"/>
      <w:lang w:val="en-GB" w:eastAsia="en-US"/>
    </w:rPr>
  </w:style>
  <w:style w:type="paragraph" w:customStyle="1" w:styleId="ADDRESS">
    <w:name w:val="ADDRESS"/>
    <w:basedOn w:val="Normal"/>
    <w:uiPriority w:val="99"/>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eastAsia="MS Mincho"/>
      <w:sz w:val="20"/>
      <w:szCs w:val="20"/>
    </w:rPr>
  </w:style>
  <w:style w:type="paragraph" w:customStyle="1" w:styleId="Akti">
    <w:name w:val="Akti"/>
    <w:uiPriority w:val="99"/>
    <w:rsid w:val="000277EF"/>
    <w:pPr>
      <w:keepNext/>
      <w:widowControl w:val="0"/>
      <w:jc w:val="center"/>
      <w:outlineLvl w:val="0"/>
    </w:pPr>
    <w:rPr>
      <w:rFonts w:ascii="CG Times" w:eastAsia="Times New Roman" w:hAnsi="CG Times" w:cs="CG Times"/>
      <w:b/>
      <w:bCs/>
      <w:caps/>
      <w:color w:val="000000"/>
      <w:sz w:val="22"/>
      <w:szCs w:val="22"/>
      <w:lang w:val="en-GB"/>
    </w:rPr>
  </w:style>
  <w:style w:type="paragraph" w:customStyle="1" w:styleId="Aneksi">
    <w:name w:val="Aneksi"/>
    <w:next w:val="Normal"/>
    <w:uiPriority w:val="99"/>
    <w:rsid w:val="000277EF"/>
    <w:rPr>
      <w:rFonts w:ascii="CG Times" w:eastAsia="Times New Roman" w:hAnsi="CG Times" w:cs="CG Times"/>
      <w:sz w:val="22"/>
      <w:szCs w:val="22"/>
      <w:lang w:val="en-GB"/>
    </w:rPr>
  </w:style>
  <w:style w:type="paragraph" w:customStyle="1" w:styleId="AneksiNr">
    <w:name w:val="Aneksi_Nr"/>
    <w:next w:val="Normal"/>
    <w:uiPriority w:val="99"/>
    <w:rsid w:val="000277EF"/>
    <w:pPr>
      <w:keepNext/>
      <w:widowControl w:val="0"/>
      <w:jc w:val="center"/>
    </w:pPr>
    <w:rPr>
      <w:rFonts w:ascii="CG Times" w:eastAsia="Times New Roman" w:hAnsi="CG Times" w:cs="CG Times"/>
      <w:caps/>
      <w:sz w:val="22"/>
      <w:szCs w:val="22"/>
      <w:lang w:val="en-GB"/>
    </w:rPr>
  </w:style>
  <w:style w:type="paragraph" w:customStyle="1" w:styleId="AneksiTitull">
    <w:name w:val="Aneksi_Titull"/>
    <w:next w:val="Normal"/>
    <w:uiPriority w:val="99"/>
    <w:rsid w:val="000277EF"/>
    <w:pPr>
      <w:jc w:val="center"/>
    </w:pPr>
    <w:rPr>
      <w:rFonts w:ascii="CG Times" w:eastAsia="Times New Roman" w:hAnsi="CG Times" w:cs="CG Times"/>
      <w:sz w:val="24"/>
      <w:szCs w:val="24"/>
      <w:lang w:val="en-GB"/>
    </w:rPr>
  </w:style>
  <w:style w:type="paragraph" w:customStyle="1" w:styleId="Autoriteti">
    <w:name w:val="Autoriteti"/>
    <w:next w:val="Normal"/>
    <w:uiPriority w:val="99"/>
    <w:rsid w:val="000277EF"/>
    <w:pPr>
      <w:keepNext/>
      <w:widowControl w:val="0"/>
      <w:jc w:val="right"/>
    </w:pPr>
    <w:rPr>
      <w:rFonts w:ascii="CG Times" w:eastAsia="Times New Roman" w:hAnsi="CG Times" w:cs="CG Times"/>
      <w:caps/>
      <w:sz w:val="22"/>
      <w:szCs w:val="22"/>
      <w:lang w:val="en-GB"/>
    </w:rPr>
  </w:style>
  <w:style w:type="paragraph" w:customStyle="1" w:styleId="AutoritetiEmer">
    <w:name w:val="Autoriteti_Emer"/>
    <w:next w:val="Normal"/>
    <w:uiPriority w:val="99"/>
    <w:rsid w:val="000277EF"/>
    <w:pPr>
      <w:widowControl w:val="0"/>
      <w:jc w:val="right"/>
    </w:pPr>
    <w:rPr>
      <w:rFonts w:ascii="CG Times" w:eastAsia="Times New Roman" w:hAnsi="CG Times" w:cs="CG Times"/>
      <w:b/>
      <w:bCs/>
      <w:sz w:val="22"/>
      <w:szCs w:val="22"/>
      <w:lang w:val="en-GB"/>
    </w:rPr>
  </w:style>
  <w:style w:type="character" w:customStyle="1" w:styleId="AutoritetiEmerCharChar">
    <w:name w:val="Autoriteti_Emer Char Char"/>
    <w:basedOn w:val="DefaultParagraphFont"/>
    <w:uiPriority w:val="99"/>
    <w:rsid w:val="000277EF"/>
    <w:rPr>
      <w:rFonts w:ascii="CG Times" w:eastAsia="MS Mincho" w:hAnsi="CG Times" w:cs="CG Times"/>
      <w:b/>
      <w:bCs/>
      <w:sz w:val="22"/>
      <w:szCs w:val="22"/>
      <w:lang w:val="en-GB" w:eastAsia="en-US"/>
    </w:rPr>
  </w:style>
  <w:style w:type="paragraph" w:customStyle="1" w:styleId="BazLigjPropozues">
    <w:name w:val="Baz_Ligj_Propozues"/>
    <w:uiPriority w:val="99"/>
    <w:rsid w:val="000277EF"/>
    <w:pPr>
      <w:keepNext/>
      <w:widowControl w:val="0"/>
      <w:ind w:firstLine="720"/>
      <w:jc w:val="both"/>
    </w:pPr>
    <w:rPr>
      <w:rFonts w:ascii="CG Times" w:eastAsia="Times New Roman" w:hAnsi="CG Times" w:cs="CG Times"/>
      <w:color w:val="000000"/>
      <w:sz w:val="22"/>
      <w:szCs w:val="22"/>
      <w:lang w:val="en-GB"/>
    </w:rPr>
  </w:style>
  <w:style w:type="paragraph" w:customStyle="1" w:styleId="bcpara">
    <w:name w:val="bc para"/>
    <w:basedOn w:val="Normal"/>
    <w:uiPriority w:val="99"/>
    <w:rsid w:val="000277EF"/>
    <w:pPr>
      <w:spacing w:after="240" w:line="240" w:lineRule="atLeast"/>
      <w:ind w:left="1134"/>
    </w:pPr>
    <w:rPr>
      <w:rFonts w:eastAsia="MS Mincho"/>
      <w:noProof/>
      <w:sz w:val="20"/>
      <w:szCs w:val="20"/>
    </w:rPr>
  </w:style>
  <w:style w:type="paragraph" w:customStyle="1" w:styleId="bcparaa">
    <w:name w:val="bc para (a)"/>
    <w:basedOn w:val="Normal"/>
    <w:uiPriority w:val="99"/>
    <w:rsid w:val="000277EF"/>
    <w:pPr>
      <w:tabs>
        <w:tab w:val="left" w:pos="1843"/>
      </w:tabs>
      <w:spacing w:after="240" w:line="240" w:lineRule="atLeast"/>
      <w:ind w:left="1843" w:hanging="709"/>
    </w:pPr>
    <w:rPr>
      <w:rFonts w:eastAsia="MS Mincho"/>
      <w:noProof/>
      <w:sz w:val="20"/>
      <w:szCs w:val="20"/>
      <w:lang w:val="nl-NL"/>
    </w:rPr>
  </w:style>
  <w:style w:type="paragraph" w:customStyle="1" w:styleId="bcverylastpara">
    <w:name w:val="bc very last para"/>
    <w:basedOn w:val="Normal"/>
    <w:uiPriority w:val="99"/>
    <w:rsid w:val="000277EF"/>
    <w:pPr>
      <w:widowControl w:val="0"/>
      <w:spacing w:after="720"/>
      <w:ind w:left="1134"/>
    </w:pPr>
    <w:rPr>
      <w:rFonts w:eastAsia="MS Mincho"/>
      <w:sz w:val="20"/>
      <w:szCs w:val="20"/>
    </w:rPr>
  </w:style>
  <w:style w:type="paragraph" w:customStyle="1" w:styleId="bcverylastparaa">
    <w:name w:val="bc very last para (a)"/>
    <w:basedOn w:val="Normal"/>
    <w:uiPriority w:val="99"/>
    <w:rsid w:val="000277EF"/>
    <w:pPr>
      <w:widowControl w:val="0"/>
      <w:spacing w:after="720"/>
      <w:ind w:left="1843" w:hanging="709"/>
    </w:pPr>
    <w:rPr>
      <w:rFonts w:eastAsia="MS Mincho"/>
      <w:noProof/>
      <w:sz w:val="20"/>
      <w:szCs w:val="20"/>
    </w:rPr>
  </w:style>
  <w:style w:type="paragraph" w:customStyle="1" w:styleId="Bllok">
    <w:name w:val="Bllok"/>
    <w:next w:val="Normal"/>
    <w:uiPriority w:val="99"/>
    <w:rsid w:val="000277EF"/>
    <w:pPr>
      <w:jc w:val="center"/>
    </w:pPr>
    <w:rPr>
      <w:rFonts w:ascii="CG Times" w:eastAsia="Times New Roman" w:hAnsi="CG Times" w:cs="CG Times"/>
      <w:caps/>
      <w:sz w:val="22"/>
      <w:szCs w:val="22"/>
      <w:lang w:val="en-GB"/>
    </w:rPr>
  </w:style>
  <w:style w:type="paragraph" w:styleId="BodyText">
    <w:name w:val="Body Text"/>
    <w:basedOn w:val="Normal"/>
    <w:link w:val="BodyTextChar"/>
    <w:uiPriority w:val="99"/>
    <w:rsid w:val="000277EF"/>
    <w:pPr>
      <w:spacing w:after="120"/>
    </w:pPr>
  </w:style>
  <w:style w:type="character" w:customStyle="1" w:styleId="BodyTextChar">
    <w:name w:val="Body Text Char"/>
    <w:basedOn w:val="DefaultParagraphFont"/>
    <w:link w:val="BodyText"/>
    <w:uiPriority w:val="99"/>
    <w:locked/>
    <w:rsid w:val="000277EF"/>
    <w:rPr>
      <w:rFonts w:ascii="Times New Roman" w:hAnsi="Times New Roman" w:cs="Times New Roman"/>
      <w:sz w:val="24"/>
      <w:szCs w:val="24"/>
    </w:rPr>
  </w:style>
  <w:style w:type="paragraph" w:customStyle="1" w:styleId="BoxText">
    <w:name w:val="Box Text"/>
    <w:basedOn w:val="Normal"/>
    <w:uiPriority w:val="99"/>
    <w:rsid w:val="000277EF"/>
    <w:pPr>
      <w:widowControl w:val="0"/>
      <w:spacing w:before="40" w:after="40"/>
      <w:ind w:left="284" w:right="284"/>
    </w:pPr>
    <w:rPr>
      <w:rFonts w:ascii="Trebuchet MS" w:eastAsia="MS Mincho" w:hAnsi="Trebuchet MS" w:cs="Trebuchet MS"/>
      <w:sz w:val="18"/>
      <w:szCs w:val="18"/>
    </w:rPr>
  </w:style>
  <w:style w:type="paragraph" w:customStyle="1" w:styleId="bulletmenumra">
    <w:name w:val="bullet me numra"/>
    <w:basedOn w:val="Normal"/>
    <w:uiPriority w:val="99"/>
    <w:rsid w:val="000277EF"/>
    <w:pPr>
      <w:widowControl w:val="0"/>
      <w:spacing w:before="240" w:after="240"/>
    </w:pPr>
    <w:rPr>
      <w:rFonts w:ascii="Trebuchet MS" w:eastAsia="MS Mincho" w:hAnsi="Trebuchet MS" w:cs="Trebuchet MS"/>
      <w:sz w:val="20"/>
      <w:szCs w:val="20"/>
      <w:lang w:val="sq-AL"/>
    </w:rPr>
  </w:style>
  <w:style w:type="character" w:customStyle="1" w:styleId="bulletmenumraChar">
    <w:name w:val="bullet me numra Char"/>
    <w:basedOn w:val="DefaultParagraphFont"/>
    <w:uiPriority w:val="99"/>
    <w:rsid w:val="000277EF"/>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0277EF"/>
    <w:pPr>
      <w:widowControl w:val="0"/>
      <w:spacing w:before="60" w:after="60"/>
    </w:pPr>
    <w:rPr>
      <w:rFonts w:ascii="Trebuchet MS" w:eastAsia="MS Mincho" w:hAnsi="Trebuchet MS" w:cs="Trebuchet MS"/>
      <w:lang w:val="sq-AL"/>
    </w:rPr>
  </w:style>
  <w:style w:type="paragraph" w:customStyle="1" w:styleId="BULLETUDHEZIM">
    <w:name w:val="BULLET UDHEZIM"/>
    <w:basedOn w:val="Normal"/>
    <w:uiPriority w:val="99"/>
    <w:rsid w:val="000277EF"/>
    <w:pPr>
      <w:widowControl w:val="0"/>
      <w:tabs>
        <w:tab w:val="num" w:pos="360"/>
      </w:tabs>
      <w:spacing w:before="120" w:after="120"/>
    </w:pPr>
    <w:rPr>
      <w:rFonts w:ascii="Book Antiqua" w:eastAsia="MS Mincho" w:hAnsi="Book Antiqua" w:cs="Book Antiqua"/>
      <w:lang w:val="sq-AL"/>
    </w:rPr>
  </w:style>
  <w:style w:type="paragraph" w:customStyle="1" w:styleId="Char1">
    <w:name w:val="Char1"/>
    <w:basedOn w:val="Normal"/>
    <w:uiPriority w:val="99"/>
    <w:rsid w:val="000277EF"/>
    <w:pPr>
      <w:spacing w:after="160" w:line="240" w:lineRule="exact"/>
    </w:pPr>
    <w:rPr>
      <w:rFonts w:ascii="Tahoma" w:eastAsia="MS Mincho" w:hAnsi="Tahoma" w:cs="Tahoma"/>
      <w:sz w:val="20"/>
      <w:szCs w:val="20"/>
      <w:lang w:eastAsia="en-GB"/>
    </w:rPr>
  </w:style>
  <w:style w:type="character" w:customStyle="1" w:styleId="CharChar">
    <w:name w:val="Char Char"/>
    <w:basedOn w:val="DefaultParagraphFont"/>
    <w:uiPriority w:val="99"/>
    <w:locked/>
    <w:rsid w:val="000277EF"/>
    <w:rPr>
      <w:rFonts w:ascii="Trebuchet MS" w:eastAsia="MS Mincho" w:hAnsi="Trebuchet MS" w:cs="Trebuchet MS"/>
      <w:sz w:val="22"/>
      <w:szCs w:val="22"/>
      <w:lang w:val="en-GB" w:eastAsia="en-US"/>
    </w:rPr>
  </w:style>
  <w:style w:type="paragraph" w:customStyle="1" w:styleId="Default">
    <w:name w:val="Default"/>
    <w:uiPriority w:val="99"/>
    <w:rsid w:val="000277EF"/>
    <w:pPr>
      <w:autoSpaceDE w:val="0"/>
      <w:autoSpaceDN w:val="0"/>
      <w:adjustRightInd w:val="0"/>
    </w:pPr>
    <w:rPr>
      <w:rFonts w:ascii="Times New Roman" w:eastAsia="Times New Roman" w:hAnsi="Times New Roman"/>
      <w:color w:val="000000"/>
      <w:sz w:val="24"/>
      <w:szCs w:val="24"/>
    </w:rPr>
  </w:style>
  <w:style w:type="paragraph" w:customStyle="1" w:styleId="extraclauses">
    <w:name w:val="extra_clauses"/>
    <w:basedOn w:val="Normal"/>
    <w:uiPriority w:val="99"/>
    <w:rsid w:val="000277EF"/>
    <w:pPr>
      <w:keepLines/>
      <w:tabs>
        <w:tab w:val="left" w:pos="1701"/>
        <w:tab w:val="left" w:pos="2268"/>
      </w:tabs>
      <w:overflowPunct w:val="0"/>
      <w:autoSpaceDE w:val="0"/>
      <w:autoSpaceDN w:val="0"/>
      <w:adjustRightInd w:val="0"/>
      <w:spacing w:after="120"/>
      <w:ind w:left="992"/>
      <w:textAlignment w:val="baseline"/>
    </w:pPr>
    <w:rPr>
      <w:rFonts w:eastAsia="MS Mincho"/>
      <w:sz w:val="20"/>
      <w:szCs w:val="20"/>
    </w:rPr>
  </w:style>
  <w:style w:type="paragraph" w:customStyle="1" w:styleId="Figure">
    <w:name w:val="Figure"/>
    <w:next w:val="Normal"/>
    <w:uiPriority w:val="99"/>
    <w:rsid w:val="000277EF"/>
    <w:pPr>
      <w:widowControl w:val="0"/>
      <w:outlineLvl w:val="2"/>
    </w:pPr>
    <w:rPr>
      <w:rFonts w:ascii="CG Times" w:eastAsia="Times New Roman" w:hAnsi="CG Times" w:cs="CG Times"/>
      <w:sz w:val="22"/>
      <w:szCs w:val="22"/>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locked/>
    <w:rsid w:val="000277EF"/>
    <w:rPr>
      <w:rFonts w:ascii="Times New Roman" w:hAnsi="Times New Roman" w:cs="Times New Roman"/>
      <w:sz w:val="24"/>
      <w:szCs w:val="24"/>
    </w:rPr>
  </w:style>
  <w:style w:type="paragraph" w:customStyle="1" w:styleId="footnote">
    <w:name w:val="footnote"/>
    <w:basedOn w:val="Normal"/>
    <w:uiPriority w:val="99"/>
    <w:rsid w:val="000277EF"/>
    <w:pPr>
      <w:keepLines/>
      <w:widowControl w:val="0"/>
      <w:tabs>
        <w:tab w:val="left" w:pos="1701"/>
        <w:tab w:val="left" w:pos="2268"/>
      </w:tabs>
      <w:overflowPunct w:val="0"/>
      <w:autoSpaceDE w:val="0"/>
      <w:autoSpaceDN w:val="0"/>
      <w:adjustRightInd w:val="0"/>
      <w:spacing w:before="120" w:after="120" w:line="240" w:lineRule="atLeast"/>
      <w:textAlignment w:val="baseline"/>
    </w:pPr>
    <w:rPr>
      <w:rFonts w:eastAsia="MS Mincho"/>
      <w:sz w:val="20"/>
      <w:szCs w:val="20"/>
    </w:rPr>
  </w:style>
  <w:style w:type="character" w:customStyle="1" w:styleId="footnoteChar">
    <w:name w:val="footnote Char"/>
    <w:basedOn w:val="DefaultParagraphFont"/>
    <w:uiPriority w:val="99"/>
    <w:rsid w:val="000277EF"/>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0277EF"/>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0277EF"/>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0277EF"/>
    <w:pPr>
      <w:pageBreakBefore/>
      <w:spacing w:before="360" w:after="360"/>
    </w:pPr>
    <w:rPr>
      <w:rFonts w:ascii="Trebuchet MS" w:eastAsia="MS Mincho" w:hAnsi="Trebuchet MS" w:cs="Trebuchet MS"/>
      <w:sz w:val="36"/>
      <w:szCs w:val="36"/>
    </w:rPr>
  </w:style>
  <w:style w:type="paragraph" w:customStyle="1" w:styleId="Institucioni">
    <w:name w:val="Institucioni"/>
    <w:next w:val="Normal"/>
    <w:uiPriority w:val="99"/>
    <w:rsid w:val="000277EF"/>
    <w:pPr>
      <w:keepNext/>
      <w:widowControl w:val="0"/>
      <w:jc w:val="center"/>
    </w:pPr>
    <w:rPr>
      <w:rFonts w:ascii="CG Times" w:eastAsia="Times New Roman" w:hAnsi="CG Times" w:cs="CG Times"/>
      <w:caps/>
      <w:sz w:val="22"/>
      <w:szCs w:val="22"/>
      <w:lang w:val="en-GB"/>
    </w:rPr>
  </w:style>
  <w:style w:type="paragraph" w:customStyle="1" w:styleId="Kapakufund">
    <w:name w:val="Kapaku_fund"/>
    <w:next w:val="Normal"/>
    <w:uiPriority w:val="99"/>
    <w:rsid w:val="000277EF"/>
    <w:pPr>
      <w:pageBreakBefore/>
    </w:pPr>
    <w:rPr>
      <w:rFonts w:ascii="CG Times" w:eastAsia="Times New Roman" w:hAnsi="CG Times" w:cs="CG Times"/>
      <w:b/>
      <w:bCs/>
      <w:sz w:val="22"/>
      <w:szCs w:val="22"/>
    </w:rPr>
  </w:style>
  <w:style w:type="paragraph" w:customStyle="1" w:styleId="KapitulliNr">
    <w:name w:val="Kapitulli_Nr"/>
    <w:uiPriority w:val="99"/>
    <w:rsid w:val="000277EF"/>
    <w:pPr>
      <w:keepNext/>
      <w:widowControl w:val="0"/>
      <w:jc w:val="center"/>
    </w:pPr>
    <w:rPr>
      <w:rFonts w:ascii="CG Times" w:eastAsia="Times New Roman" w:hAnsi="CG Times" w:cs="CG Times"/>
      <w:caps/>
      <w:sz w:val="22"/>
      <w:szCs w:val="22"/>
      <w:lang w:val="en-GB"/>
    </w:rPr>
  </w:style>
  <w:style w:type="paragraph" w:customStyle="1" w:styleId="KapitulliTitull">
    <w:name w:val="Kapitulli_Titull"/>
    <w:uiPriority w:val="99"/>
    <w:rsid w:val="000277EF"/>
    <w:pPr>
      <w:keepNext/>
      <w:widowControl w:val="0"/>
      <w:jc w:val="center"/>
    </w:pPr>
    <w:rPr>
      <w:rFonts w:ascii="CG Times" w:eastAsia="Times New Roman" w:hAnsi="CG Times" w:cs="CG Times"/>
      <w:caps/>
      <w:sz w:val="22"/>
      <w:szCs w:val="22"/>
      <w:lang w:val="en-GB"/>
    </w:rPr>
  </w:style>
  <w:style w:type="paragraph" w:customStyle="1" w:styleId="KreuNr">
    <w:name w:val="Kreu_Nr"/>
    <w:uiPriority w:val="99"/>
    <w:rsid w:val="000277EF"/>
    <w:pPr>
      <w:keepNext/>
      <w:widowControl w:val="0"/>
      <w:jc w:val="center"/>
    </w:pPr>
    <w:rPr>
      <w:rFonts w:ascii="CG Times" w:eastAsia="Times New Roman" w:hAnsi="CG Times" w:cs="CG Times"/>
      <w:caps/>
      <w:sz w:val="22"/>
      <w:szCs w:val="22"/>
    </w:rPr>
  </w:style>
  <w:style w:type="paragraph" w:customStyle="1" w:styleId="KreuTitull">
    <w:name w:val="Kreu_Titull"/>
    <w:next w:val="KapitulliTitull"/>
    <w:uiPriority w:val="99"/>
    <w:rsid w:val="000277EF"/>
    <w:pPr>
      <w:keepNext/>
      <w:widowControl w:val="0"/>
      <w:jc w:val="center"/>
    </w:pPr>
    <w:rPr>
      <w:rFonts w:ascii="CG Times" w:eastAsia="Times New Roman" w:hAnsi="CG Times" w:cs="CG Times"/>
      <w:caps/>
      <w:sz w:val="22"/>
      <w:szCs w:val="22"/>
    </w:rPr>
  </w:style>
  <w:style w:type="paragraph" w:customStyle="1" w:styleId="Level11">
    <w:name w:val="Level 1.1"/>
    <w:basedOn w:val="Normal"/>
    <w:uiPriority w:val="99"/>
    <w:rsid w:val="000277EF"/>
    <w:pPr>
      <w:keepLines/>
      <w:widowControl w:val="0"/>
      <w:tabs>
        <w:tab w:val="left" w:pos="1440"/>
        <w:tab w:val="left" w:pos="2304"/>
      </w:tabs>
      <w:spacing w:after="288"/>
    </w:pPr>
    <w:rPr>
      <w:rFonts w:ascii="CG Times" w:eastAsia="MS Mincho" w:hAnsi="CG Times" w:cs="CG Times"/>
      <w:kern w:val="28"/>
    </w:rPr>
  </w:style>
  <w:style w:type="paragraph" w:customStyle="1" w:styleId="Listbullet">
    <w:name w:val="List bullet"/>
    <w:basedOn w:val="Normal"/>
    <w:uiPriority w:val="99"/>
    <w:rsid w:val="000277EF"/>
    <w:pPr>
      <w:widowControl w:val="0"/>
      <w:spacing w:after="120"/>
    </w:pPr>
    <w:rPr>
      <w:rFonts w:ascii="Trebuchet MS" w:eastAsia="MS Mincho" w:hAnsi="Trebuchet MS" w:cs="Trebuchet MS"/>
      <w:lang w:val="sq-AL" w:eastAsia="zh-CN"/>
    </w:rPr>
  </w:style>
  <w:style w:type="paragraph" w:styleId="ListBullet2">
    <w:name w:val="List Bullet 2"/>
    <w:basedOn w:val="Normal"/>
    <w:uiPriority w:val="99"/>
    <w:rsid w:val="000277EF"/>
    <w:pPr>
      <w:numPr>
        <w:numId w:val="2"/>
      </w:numPr>
    </w:pPr>
  </w:style>
  <w:style w:type="character" w:customStyle="1" w:styleId="ListBullet2Char">
    <w:name w:val="List Bullet 2 Char"/>
    <w:aliases w:val="List me numra Char"/>
    <w:basedOn w:val="DefaultParagraphFont"/>
    <w:uiPriority w:val="99"/>
    <w:rsid w:val="000277EF"/>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0277EF"/>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0277EF"/>
    <w:pPr>
      <w:numPr>
        <w:numId w:val="0"/>
      </w:numPr>
      <w:tabs>
        <w:tab w:val="num" w:pos="720"/>
      </w:tabs>
      <w:spacing w:before="60" w:after="60"/>
      <w:ind w:left="720" w:hanging="360"/>
    </w:pPr>
    <w:rPr>
      <w:rFonts w:ascii="Trebuchet MS" w:eastAsia="MS Mincho" w:hAnsi="Trebuchet MS" w:cs="Trebuchet MS"/>
    </w:rPr>
  </w:style>
  <w:style w:type="character" w:customStyle="1" w:styleId="listmenumraCharChar">
    <w:name w:val="list me numra Char Char"/>
    <w:basedOn w:val="ListBullet2Char"/>
    <w:uiPriority w:val="99"/>
    <w:rsid w:val="000277EF"/>
    <w:rPr>
      <w:rFonts w:ascii="Trebuchet MS" w:eastAsia="MS Mincho" w:hAnsi="Trebuchet MS" w:cs="Trebuchet MS"/>
      <w:sz w:val="22"/>
      <w:szCs w:val="22"/>
      <w:lang w:val="en-US" w:eastAsia="en-US"/>
    </w:rPr>
  </w:style>
  <w:style w:type="paragraph" w:styleId="ListParagraph">
    <w:name w:val="List Paragraph"/>
    <w:basedOn w:val="Normal"/>
    <w:uiPriority w:val="99"/>
    <w:qFormat/>
    <w:rsid w:val="00946BB9"/>
    <w:pPr>
      <w:ind w:left="720"/>
    </w:pPr>
  </w:style>
  <w:style w:type="paragraph" w:customStyle="1" w:styleId="Ndryshimet">
    <w:name w:val="Ndryshimet"/>
    <w:next w:val="Normal"/>
    <w:uiPriority w:val="99"/>
    <w:rsid w:val="000277EF"/>
    <w:pPr>
      <w:keepNext/>
      <w:widowControl w:val="0"/>
      <w:jc w:val="center"/>
    </w:pPr>
    <w:rPr>
      <w:rFonts w:ascii="CG Times" w:eastAsia="Times New Roman" w:hAnsi="CG Times" w:cs="CG Times"/>
      <w:i/>
      <w:iCs/>
      <w:sz w:val="22"/>
      <w:szCs w:val="22"/>
    </w:rPr>
  </w:style>
  <w:style w:type="paragraph" w:customStyle="1" w:styleId="NeniNr">
    <w:name w:val="Neni_Nr"/>
    <w:next w:val="Normal"/>
    <w:uiPriority w:val="99"/>
    <w:rsid w:val="000277EF"/>
    <w:pPr>
      <w:keepNext/>
      <w:widowControl w:val="0"/>
      <w:jc w:val="center"/>
    </w:pPr>
    <w:rPr>
      <w:rFonts w:ascii="CG Times" w:eastAsia="Times New Roman" w:hAnsi="CG Times" w:cs="CG Times"/>
      <w:sz w:val="22"/>
      <w:szCs w:val="22"/>
      <w:lang w:val="en-GB"/>
    </w:rPr>
  </w:style>
  <w:style w:type="paragraph" w:customStyle="1" w:styleId="NeniTitull">
    <w:name w:val="Neni_Titull"/>
    <w:next w:val="Normal"/>
    <w:uiPriority w:val="99"/>
    <w:rsid w:val="000277EF"/>
    <w:pPr>
      <w:keepNext/>
      <w:widowControl w:val="0"/>
      <w:jc w:val="center"/>
      <w:outlineLvl w:val="2"/>
    </w:pPr>
    <w:rPr>
      <w:rFonts w:ascii="CG Times" w:eastAsia="Times New Roman" w:hAnsi="CG Times" w:cs="CG Times"/>
      <w:b/>
      <w:bCs/>
      <w:sz w:val="22"/>
      <w:szCs w:val="22"/>
      <w:lang w:val="en-GB"/>
    </w:rPr>
  </w:style>
  <w:style w:type="paragraph" w:customStyle="1" w:styleId="NenkreuNr">
    <w:name w:val="Nenkreu_Nr"/>
    <w:uiPriority w:val="99"/>
    <w:rsid w:val="000277EF"/>
    <w:pPr>
      <w:keepNext/>
      <w:widowControl w:val="0"/>
      <w:jc w:val="center"/>
    </w:pPr>
    <w:rPr>
      <w:rFonts w:ascii="CG Times" w:eastAsia="Times New Roman" w:hAnsi="CG Times" w:cs="CG Times"/>
      <w:caps/>
      <w:sz w:val="22"/>
      <w:szCs w:val="22"/>
      <w:lang w:val="en-GB"/>
    </w:rPr>
  </w:style>
  <w:style w:type="paragraph" w:customStyle="1" w:styleId="NenkreuTitull">
    <w:name w:val="Nenkreu_Titull"/>
    <w:uiPriority w:val="99"/>
    <w:rsid w:val="000277EF"/>
    <w:pPr>
      <w:jc w:val="center"/>
    </w:pPr>
    <w:rPr>
      <w:rFonts w:ascii="CG Times" w:eastAsia="Times New Roman" w:hAnsi="CG Times" w:cs="CG Times"/>
      <w:caps/>
      <w:sz w:val="22"/>
      <w:szCs w:val="22"/>
      <w:lang w:val="en-GB"/>
    </w:rPr>
  </w:style>
  <w:style w:type="paragraph" w:customStyle="1" w:styleId="Nenpika">
    <w:name w:val="Nenpika"/>
    <w:next w:val="Normal"/>
    <w:autoRedefine/>
    <w:uiPriority w:val="99"/>
    <w:rsid w:val="000277EF"/>
    <w:pPr>
      <w:ind w:firstLine="720"/>
    </w:pPr>
    <w:rPr>
      <w:rFonts w:ascii="CG Times" w:eastAsia="Times New Roman" w:hAnsi="CG Times" w:cs="CG Times"/>
      <w:sz w:val="22"/>
      <w:szCs w:val="22"/>
    </w:rPr>
  </w:style>
  <w:style w:type="paragraph" w:customStyle="1" w:styleId="NormaleBookmanOldStyle">
    <w:name w:val="Normale + Bookman Old Style"/>
    <w:aliases w:val="Giustificato,Dopo:  6 pt"/>
    <w:basedOn w:val="Normal"/>
    <w:uiPriority w:val="99"/>
    <w:rsid w:val="000277EF"/>
    <w:pPr>
      <w:spacing w:after="120"/>
    </w:pPr>
    <w:rPr>
      <w:rFonts w:ascii="Bookman Old Style" w:eastAsia="MS Mincho" w:hAnsi="Bookman Old Style" w:cs="Bookman Old Style"/>
      <w:sz w:val="20"/>
      <w:szCs w:val="20"/>
    </w:rPr>
  </w:style>
  <w:style w:type="paragraph" w:customStyle="1" w:styleId="numberedindent">
    <w:name w:val="numberedindent"/>
    <w:uiPriority w:val="99"/>
    <w:rsid w:val="000277EF"/>
    <w:pPr>
      <w:tabs>
        <w:tab w:val="num" w:pos="1800"/>
      </w:tabs>
      <w:spacing w:after="120"/>
      <w:jc w:val="both"/>
    </w:pPr>
    <w:rPr>
      <w:rFonts w:ascii="Arial" w:eastAsia="Times New Roman" w:hAnsi="Arial" w:cs="Arial"/>
      <w:lang w:val="en-GB"/>
    </w:rPr>
  </w:style>
  <w:style w:type="paragraph" w:customStyle="1" w:styleId="NumriData">
    <w:name w:val="Numri_Data"/>
    <w:next w:val="Normal"/>
    <w:uiPriority w:val="99"/>
    <w:rsid w:val="000277EF"/>
    <w:pPr>
      <w:keepNext/>
      <w:widowControl w:val="0"/>
      <w:jc w:val="center"/>
      <w:outlineLvl w:val="0"/>
    </w:pPr>
    <w:rPr>
      <w:rFonts w:ascii="CG Times" w:eastAsia="Times New Roman" w:hAnsi="CG Times" w:cs="CG Times"/>
      <w:b/>
      <w:bCs/>
      <w:sz w:val="22"/>
      <w:szCs w:val="22"/>
      <w:lang w:val="en-GB"/>
    </w:rPr>
  </w:style>
  <w:style w:type="character" w:styleId="PageNumber">
    <w:name w:val="page number"/>
    <w:basedOn w:val="DefaultParagraphFont"/>
    <w:uiPriority w:val="99"/>
    <w:rsid w:val="000277EF"/>
    <w:rPr>
      <w:rFonts w:cs="Times New Roman"/>
    </w:rPr>
  </w:style>
  <w:style w:type="paragraph" w:customStyle="1" w:styleId="para">
    <w:name w:val="para"/>
    <w:basedOn w:val="Normal"/>
    <w:uiPriority w:val="99"/>
    <w:rsid w:val="000277EF"/>
    <w:pPr>
      <w:widowControl w:val="0"/>
      <w:spacing w:before="120" w:after="240"/>
    </w:pPr>
    <w:rPr>
      <w:rFonts w:ascii="Trebuchet MS" w:eastAsia="MS Mincho" w:hAnsi="Trebuchet MS" w:cs="Trebuchet MS"/>
      <w:lang w:val="sq-AL"/>
    </w:rPr>
  </w:style>
  <w:style w:type="character" w:customStyle="1" w:styleId="paraChar">
    <w:name w:val="para Char"/>
    <w:basedOn w:val="DefaultParagraphFont"/>
    <w:uiPriority w:val="99"/>
    <w:rsid w:val="000277EF"/>
    <w:rPr>
      <w:rFonts w:ascii="Arial" w:eastAsia="MS Mincho" w:hAnsi="Arial" w:cs="Arial"/>
      <w:sz w:val="24"/>
      <w:szCs w:val="24"/>
      <w:lang w:val="en-US" w:eastAsia="en-US"/>
    </w:rPr>
  </w:style>
  <w:style w:type="paragraph" w:customStyle="1" w:styleId="Paragrafi">
    <w:name w:val="Paragrafi"/>
    <w:link w:val="ParagrafiChar"/>
    <w:uiPriority w:val="99"/>
    <w:rsid w:val="000277EF"/>
    <w:pPr>
      <w:widowControl w:val="0"/>
      <w:ind w:firstLine="720"/>
      <w:jc w:val="both"/>
    </w:pPr>
    <w:rPr>
      <w:rFonts w:ascii="CG Times" w:eastAsia="Times New Roman" w:hAnsi="CG Times" w:cs="CG Times"/>
      <w:sz w:val="22"/>
      <w:szCs w:val="22"/>
    </w:rPr>
  </w:style>
  <w:style w:type="paragraph" w:customStyle="1" w:styleId="ParagraphNumbering">
    <w:name w:val="Paragraph Numbering"/>
    <w:basedOn w:val="Normal"/>
    <w:uiPriority w:val="99"/>
    <w:rsid w:val="000277EF"/>
    <w:pPr>
      <w:widowControl w:val="0"/>
      <w:tabs>
        <w:tab w:val="num" w:pos="720"/>
      </w:tabs>
      <w:spacing w:after="240"/>
      <w:ind w:left="720" w:hanging="720"/>
    </w:pPr>
    <w:rPr>
      <w:rFonts w:ascii="CG Times" w:eastAsia="MS Mincho" w:hAnsi="CG Times" w:cs="CG Times"/>
      <w:lang w:val="sq-AL"/>
    </w:rPr>
  </w:style>
  <w:style w:type="paragraph" w:customStyle="1" w:styleId="para-indent">
    <w:name w:val="para-indent"/>
    <w:basedOn w:val="para"/>
    <w:uiPriority w:val="99"/>
    <w:rsid w:val="000277EF"/>
    <w:pPr>
      <w:ind w:left="720"/>
    </w:pPr>
  </w:style>
  <w:style w:type="paragraph" w:customStyle="1" w:styleId="Pas">
    <w:name w:val="Pas"/>
    <w:basedOn w:val="Normal"/>
    <w:uiPriority w:val="99"/>
    <w:rsid w:val="000277EF"/>
    <w:pPr>
      <w:widowControl w:val="0"/>
    </w:pPr>
    <w:rPr>
      <w:rFonts w:ascii="CG Times" w:eastAsia="MS Mincho" w:hAnsi="CG Times" w:cs="CG Times"/>
      <w:lang w:val="sq-AL"/>
    </w:rPr>
  </w:style>
  <w:style w:type="paragraph" w:customStyle="1" w:styleId="Pika">
    <w:name w:val="Pika"/>
    <w:next w:val="Normal"/>
    <w:autoRedefine/>
    <w:uiPriority w:val="99"/>
    <w:rsid w:val="000277EF"/>
    <w:pPr>
      <w:widowControl w:val="0"/>
      <w:ind w:firstLine="720"/>
      <w:jc w:val="both"/>
    </w:pPr>
    <w:rPr>
      <w:rFonts w:ascii="CG Times" w:eastAsia="Times New Roman" w:hAnsi="CG Times" w:cs="CG Times"/>
      <w:sz w:val="22"/>
      <w:szCs w:val="22"/>
    </w:rPr>
  </w:style>
  <w:style w:type="paragraph" w:customStyle="1" w:styleId="PikeKreu">
    <w:name w:val="Pike_Kreu"/>
    <w:basedOn w:val="Heading1"/>
    <w:uiPriority w:val="99"/>
    <w:rsid w:val="000277EF"/>
    <w:pPr>
      <w:widowControl w:val="0"/>
      <w:spacing w:before="0"/>
      <w:jc w:val="center"/>
    </w:pPr>
    <w:rPr>
      <w:rFonts w:ascii="CG Times" w:eastAsia="MS Mincho" w:hAnsi="CG Times" w:cs="CG Times"/>
      <w:b w:val="0"/>
      <w:bCs w:val="0"/>
      <w:caps/>
      <w:sz w:val="22"/>
      <w:szCs w:val="22"/>
    </w:rPr>
  </w:style>
  <w:style w:type="paragraph" w:customStyle="1" w:styleId="PjesaNr">
    <w:name w:val="Pjesa_Nr"/>
    <w:next w:val="Normal"/>
    <w:uiPriority w:val="99"/>
    <w:rsid w:val="000277EF"/>
    <w:pPr>
      <w:keepNext/>
      <w:widowControl w:val="0"/>
      <w:jc w:val="center"/>
    </w:pPr>
    <w:rPr>
      <w:rFonts w:ascii="CG Times" w:eastAsia="Times New Roman" w:hAnsi="CG Times" w:cs="CG Times"/>
      <w:caps/>
      <w:sz w:val="22"/>
      <w:szCs w:val="22"/>
      <w:lang w:val="en-GB"/>
    </w:rPr>
  </w:style>
  <w:style w:type="paragraph" w:customStyle="1" w:styleId="PjesaTitull">
    <w:name w:val="Pjesa_Titull"/>
    <w:uiPriority w:val="99"/>
    <w:rsid w:val="000277EF"/>
    <w:pPr>
      <w:keepNext/>
      <w:widowControl w:val="0"/>
      <w:jc w:val="center"/>
    </w:pPr>
    <w:rPr>
      <w:rFonts w:ascii="CG Times" w:eastAsia="Times New Roman" w:hAnsi="CG Times" w:cs="CG Times"/>
      <w:caps/>
      <w:sz w:val="22"/>
      <w:szCs w:val="22"/>
      <w:lang w:val="en-GB"/>
    </w:rPr>
  </w:style>
  <w:style w:type="paragraph" w:customStyle="1" w:styleId="Section">
    <w:name w:val="Section"/>
    <w:uiPriority w:val="99"/>
    <w:rsid w:val="000277EF"/>
    <w:rPr>
      <w:rFonts w:ascii="Arial" w:eastAsia="Times New Roman" w:hAnsi="Arial" w:cs="Arial"/>
      <w:kern w:val="32"/>
      <w:sz w:val="48"/>
      <w:szCs w:val="48"/>
    </w:rPr>
  </w:style>
  <w:style w:type="paragraph" w:customStyle="1" w:styleId="SectionNUM">
    <w:name w:val="Section NUM"/>
    <w:next w:val="Heading1"/>
    <w:uiPriority w:val="99"/>
    <w:rsid w:val="000277EF"/>
    <w:pPr>
      <w:keepNext/>
      <w:pageBreakBefore/>
      <w:tabs>
        <w:tab w:val="num" w:pos="720"/>
      </w:tabs>
      <w:spacing w:after="240"/>
      <w:ind w:left="720" w:hanging="360"/>
    </w:pPr>
    <w:rPr>
      <w:rFonts w:ascii="Trebuchet MS" w:eastAsia="Times New Roman" w:hAnsi="Trebuchet MS" w:cs="Trebuchet MS"/>
      <w:b/>
      <w:bCs/>
      <w:kern w:val="32"/>
      <w:sz w:val="36"/>
      <w:szCs w:val="36"/>
      <w:lang w:val="en-GB"/>
    </w:rPr>
  </w:style>
  <w:style w:type="paragraph" w:customStyle="1" w:styleId="Shpallja">
    <w:name w:val="Shpallja"/>
    <w:uiPriority w:val="99"/>
    <w:rsid w:val="000277EF"/>
    <w:pPr>
      <w:widowControl w:val="0"/>
      <w:jc w:val="both"/>
    </w:pPr>
    <w:rPr>
      <w:rFonts w:ascii="CG Times" w:eastAsia="Times New Roman" w:hAnsi="CG Times" w:cs="CG Times"/>
      <w:b/>
      <w:bCs/>
      <w:color w:val="000000"/>
      <w:sz w:val="22"/>
      <w:szCs w:val="22"/>
      <w:lang w:val="sq-AL"/>
    </w:rPr>
  </w:style>
  <w:style w:type="paragraph" w:customStyle="1" w:styleId="Style">
    <w:name w:val="Style"/>
    <w:uiPriority w:val="99"/>
    <w:rsid w:val="000277EF"/>
    <w:pPr>
      <w:widowControl w:val="0"/>
      <w:autoSpaceDE w:val="0"/>
      <w:autoSpaceDN w:val="0"/>
      <w:adjustRightInd w:val="0"/>
    </w:pPr>
    <w:rPr>
      <w:rFonts w:ascii="Times New Roman" w:eastAsia="MS Mincho" w:hAnsi="Times New Roman"/>
      <w:sz w:val="24"/>
      <w:szCs w:val="24"/>
    </w:rPr>
  </w:style>
  <w:style w:type="paragraph" w:customStyle="1" w:styleId="StyleCaption">
    <w:name w:val="Style Caption"/>
    <w:basedOn w:val="Normal"/>
    <w:uiPriority w:val="99"/>
    <w:rsid w:val="000277EF"/>
    <w:pPr>
      <w:keepNext/>
      <w:widowControl w:val="0"/>
      <w:spacing w:before="240" w:after="60"/>
    </w:pPr>
    <w:rPr>
      <w:rFonts w:ascii="Trebuchet MS" w:eastAsia="MS Mincho" w:hAnsi="Trebuchet MS" w:cs="Trebuchet MS"/>
      <w:sz w:val="18"/>
      <w:szCs w:val="18"/>
      <w:lang w:val="sq-AL"/>
    </w:rPr>
  </w:style>
  <w:style w:type="character" w:customStyle="1" w:styleId="StyleCaptionChar">
    <w:name w:val="Style Caption Char"/>
    <w:basedOn w:val="DefaultParagraphFont"/>
    <w:uiPriority w:val="99"/>
    <w:rsid w:val="000277EF"/>
    <w:rPr>
      <w:rFonts w:ascii="Trebuchet MS" w:eastAsia="MS Mincho" w:hAnsi="Trebuchet MS" w:cs="Trebuchet MS"/>
      <w:sz w:val="18"/>
      <w:szCs w:val="18"/>
      <w:lang w:val="en-US" w:eastAsia="en-US"/>
    </w:rPr>
  </w:style>
  <w:style w:type="paragraph" w:customStyle="1" w:styleId="sub-list">
    <w:name w:val="sub-list"/>
    <w:uiPriority w:val="99"/>
    <w:rsid w:val="000277EF"/>
    <w:pPr>
      <w:spacing w:before="60" w:after="120"/>
    </w:pPr>
    <w:rPr>
      <w:rFonts w:ascii="Arial" w:eastAsia="Times New Roman" w:hAnsi="Arial" w:cs="Arial"/>
      <w:sz w:val="22"/>
      <w:szCs w:val="22"/>
    </w:rPr>
  </w:style>
  <w:style w:type="paragraph" w:customStyle="1" w:styleId="tabela">
    <w:name w:val="tabela"/>
    <w:basedOn w:val="Normal"/>
    <w:uiPriority w:val="99"/>
    <w:rsid w:val="000277EF"/>
    <w:pPr>
      <w:keepNext/>
      <w:keepLines/>
      <w:widowControl w:val="0"/>
      <w:spacing w:before="60" w:after="60"/>
    </w:pPr>
    <w:rPr>
      <w:rFonts w:ascii="Trebuchet MS" w:eastAsia="MS Mincho" w:hAnsi="Trebuchet MS" w:cs="Trebuchet MS"/>
      <w:sz w:val="16"/>
      <w:szCs w:val="16"/>
    </w:rPr>
  </w:style>
  <w:style w:type="paragraph" w:customStyle="1" w:styleId="Tabele">
    <w:name w:val="Tabele"/>
    <w:uiPriority w:val="99"/>
    <w:rsid w:val="000277EF"/>
    <w:rPr>
      <w:rFonts w:ascii="CG Times" w:eastAsia="Times New Roman" w:hAnsi="CG Times" w:cs="CG Times"/>
      <w:sz w:val="22"/>
      <w:szCs w:val="22"/>
      <w:lang w:val="en-GB"/>
    </w:rPr>
  </w:style>
  <w:style w:type="paragraph" w:customStyle="1" w:styleId="Table">
    <w:name w:val="Table"/>
    <w:basedOn w:val="Normal"/>
    <w:next w:val="BodyText"/>
    <w:autoRedefine/>
    <w:uiPriority w:val="99"/>
    <w:rsid w:val="000277EF"/>
    <w:pPr>
      <w:keepNext/>
      <w:widowControl w:val="0"/>
      <w:tabs>
        <w:tab w:val="num" w:pos="1008"/>
      </w:tabs>
      <w:spacing w:before="360" w:after="240"/>
      <w:ind w:left="1008" w:hanging="1008"/>
    </w:pPr>
    <w:rPr>
      <w:rFonts w:ascii="Trebuchet MS" w:eastAsia="MS Mincho" w:hAnsi="Trebuchet MS" w:cs="Trebuchet MS"/>
      <w:b/>
      <w:bCs/>
      <w:lang w:val="sq-AL" w:eastAsia="en-GB"/>
    </w:rPr>
  </w:style>
  <w:style w:type="paragraph" w:customStyle="1" w:styleId="TableFootnote">
    <w:name w:val="Table Footnote"/>
    <w:basedOn w:val="Normal"/>
    <w:uiPriority w:val="99"/>
    <w:rsid w:val="000277EF"/>
    <w:pPr>
      <w:widowControl w:val="0"/>
      <w:spacing w:before="80" w:after="240"/>
    </w:pPr>
    <w:rPr>
      <w:rFonts w:ascii="Trebuchet MS" w:eastAsia="MS Mincho" w:hAnsi="Trebuchet MS" w:cs="Trebuchet MS"/>
      <w:sz w:val="18"/>
      <w:szCs w:val="18"/>
      <w:lang w:eastAsia="en-GB"/>
    </w:rPr>
  </w:style>
  <w:style w:type="paragraph" w:customStyle="1" w:styleId="TableText">
    <w:name w:val="Table Text"/>
    <w:basedOn w:val="BodyText"/>
    <w:uiPriority w:val="99"/>
    <w:rsid w:val="000277EF"/>
    <w:pPr>
      <w:spacing w:before="40" w:after="40"/>
    </w:pPr>
    <w:rPr>
      <w:rFonts w:ascii="Trebuchet MS" w:eastAsia="MS Mincho" w:hAnsi="Trebuchet MS" w:cs="Trebuchet MS"/>
      <w:sz w:val="18"/>
      <w:szCs w:val="18"/>
      <w:lang w:val="it-IT"/>
    </w:rPr>
  </w:style>
  <w:style w:type="paragraph" w:customStyle="1" w:styleId="text">
    <w:name w:val="text"/>
    <w:basedOn w:val="Normal"/>
    <w:uiPriority w:val="99"/>
    <w:rsid w:val="000277EF"/>
    <w:pPr>
      <w:widowControl w:val="0"/>
      <w:ind w:left="709"/>
    </w:pPr>
    <w:rPr>
      <w:rFonts w:eastAsia="MS Mincho"/>
      <w:sz w:val="20"/>
      <w:szCs w:val="20"/>
      <w:lang w:val="fr-FR"/>
    </w:rPr>
  </w:style>
  <w:style w:type="paragraph" w:customStyle="1" w:styleId="Titulli">
    <w:name w:val="Titulli"/>
    <w:next w:val="Normal"/>
    <w:uiPriority w:val="99"/>
    <w:rsid w:val="000277EF"/>
    <w:pPr>
      <w:keepNext/>
      <w:widowControl w:val="0"/>
      <w:jc w:val="center"/>
      <w:outlineLvl w:val="1"/>
    </w:pPr>
    <w:rPr>
      <w:rFonts w:ascii="CG Times" w:eastAsia="Times New Roman" w:hAnsi="CG Times" w:cs="CG Times"/>
      <w:b/>
      <w:bCs/>
      <w:caps/>
      <w:sz w:val="22"/>
      <w:szCs w:val="22"/>
      <w:lang w:val="en-GB"/>
    </w:rPr>
  </w:style>
  <w:style w:type="character" w:customStyle="1" w:styleId="TitulliCharChar">
    <w:name w:val="Titulli Char Char"/>
    <w:basedOn w:val="DefaultParagraphFont"/>
    <w:uiPriority w:val="99"/>
    <w:rsid w:val="000277EF"/>
    <w:rPr>
      <w:rFonts w:ascii="CG Times" w:eastAsia="MS Mincho" w:hAnsi="CG Times" w:cs="CG Times"/>
      <w:b/>
      <w:bCs/>
      <w:caps/>
      <w:sz w:val="22"/>
      <w:szCs w:val="22"/>
      <w:lang w:val="en-GB" w:eastAsia="en-US"/>
    </w:rPr>
  </w:style>
  <w:style w:type="paragraph" w:customStyle="1" w:styleId="TitulliNr">
    <w:name w:val="Titulli_Nr"/>
    <w:uiPriority w:val="99"/>
    <w:rsid w:val="000277EF"/>
    <w:pPr>
      <w:keepNext/>
      <w:widowControl w:val="0"/>
      <w:jc w:val="center"/>
    </w:pPr>
    <w:rPr>
      <w:rFonts w:ascii="CG Times" w:eastAsia="Times New Roman" w:hAnsi="CG Times" w:cs="CG Times"/>
      <w:caps/>
      <w:sz w:val="22"/>
      <w:szCs w:val="22"/>
      <w:lang w:val="en-GB"/>
    </w:rPr>
  </w:style>
  <w:style w:type="paragraph" w:customStyle="1" w:styleId="TitulliTitull">
    <w:name w:val="Titulli_Titull"/>
    <w:uiPriority w:val="99"/>
    <w:rsid w:val="000277EF"/>
    <w:pPr>
      <w:keepNext/>
      <w:widowControl w:val="0"/>
      <w:jc w:val="center"/>
      <w:outlineLvl w:val="0"/>
    </w:pPr>
    <w:rPr>
      <w:rFonts w:ascii="CG Times" w:eastAsia="Times New Roman" w:hAnsi="CG Times" w:cs="CG Times"/>
      <w:caps/>
      <w:sz w:val="22"/>
      <w:szCs w:val="22"/>
      <w:lang w:val="en-GB"/>
    </w:rPr>
  </w:style>
  <w:style w:type="paragraph" w:customStyle="1" w:styleId="VENDOSI">
    <w:name w:val="VENDOSI"/>
    <w:next w:val="Normal"/>
    <w:uiPriority w:val="99"/>
    <w:rsid w:val="000277EF"/>
    <w:pPr>
      <w:keepNext/>
      <w:widowControl w:val="0"/>
      <w:jc w:val="center"/>
    </w:pPr>
    <w:rPr>
      <w:rFonts w:ascii="CG Times" w:eastAsia="Times New Roman" w:hAnsi="CG Times" w:cs="CG Times"/>
      <w:caps/>
      <w:sz w:val="22"/>
      <w:szCs w:val="22"/>
      <w:lang w:val="en-GB"/>
    </w:rPr>
  </w:style>
  <w:style w:type="character" w:customStyle="1" w:styleId="Heading2Char1">
    <w:name w:val="Heading 2 Char1"/>
    <w:basedOn w:val="DefaultParagraphFont"/>
    <w:link w:val="Heading2"/>
    <w:uiPriority w:val="99"/>
    <w:semiHidden/>
    <w:locked/>
    <w:rsid w:val="00946BB9"/>
    <w:rPr>
      <w:rFonts w:ascii="Cambria" w:hAnsi="Cambria" w:cs="Cambria"/>
      <w:b/>
      <w:bCs/>
      <w:color w:val="auto"/>
      <w:sz w:val="26"/>
      <w:szCs w:val="26"/>
    </w:rPr>
  </w:style>
  <w:style w:type="character" w:customStyle="1" w:styleId="Heading3Char1">
    <w:name w:val="Heading 3 Char1"/>
    <w:basedOn w:val="DefaultParagraphFont"/>
    <w:link w:val="Heading3"/>
    <w:uiPriority w:val="99"/>
    <w:semiHidden/>
    <w:locked/>
    <w:rsid w:val="00946BB9"/>
    <w:rPr>
      <w:rFonts w:ascii="Cambria" w:hAnsi="Cambria" w:cs="Cambria"/>
      <w:b/>
      <w:bCs/>
      <w:color w:val="auto"/>
    </w:rPr>
  </w:style>
  <w:style w:type="paragraph" w:styleId="Title">
    <w:name w:val="Title"/>
    <w:basedOn w:val="Normal"/>
    <w:next w:val="Normal"/>
    <w:link w:val="TitleChar"/>
    <w:uiPriority w:val="99"/>
    <w:qFormat/>
    <w:rsid w:val="00946BB9"/>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946BB9"/>
    <w:rPr>
      <w:rFonts w:ascii="Cambria" w:hAnsi="Cambria" w:cs="Cambria"/>
      <w:spacing w:val="5"/>
      <w:sz w:val="52"/>
      <w:szCs w:val="52"/>
    </w:rPr>
  </w:style>
  <w:style w:type="paragraph" w:styleId="Subtitle">
    <w:name w:val="Subtitle"/>
    <w:basedOn w:val="Normal"/>
    <w:next w:val="Normal"/>
    <w:link w:val="SubtitleChar"/>
    <w:uiPriority w:val="99"/>
    <w:qFormat/>
    <w:rsid w:val="00946BB9"/>
    <w:pPr>
      <w:spacing w:after="600"/>
    </w:pPr>
    <w:rPr>
      <w:rFonts w:ascii="Cambria" w:hAnsi="Cambria" w:cs="Cambria"/>
      <w:i/>
      <w:iCs/>
      <w:spacing w:val="13"/>
      <w:sz w:val="24"/>
      <w:szCs w:val="24"/>
    </w:rPr>
  </w:style>
  <w:style w:type="character" w:customStyle="1" w:styleId="SubtitleChar">
    <w:name w:val="Subtitle Char"/>
    <w:basedOn w:val="DefaultParagraphFont"/>
    <w:link w:val="Subtitle"/>
    <w:uiPriority w:val="99"/>
    <w:locked/>
    <w:rsid w:val="00946BB9"/>
    <w:rPr>
      <w:rFonts w:ascii="Cambria" w:hAnsi="Cambria" w:cs="Cambria"/>
      <w:i/>
      <w:iCs/>
      <w:spacing w:val="13"/>
      <w:sz w:val="24"/>
      <w:szCs w:val="24"/>
    </w:rPr>
  </w:style>
  <w:style w:type="character" w:styleId="Strong">
    <w:name w:val="Strong"/>
    <w:basedOn w:val="DefaultParagraphFont"/>
    <w:uiPriority w:val="99"/>
    <w:qFormat/>
    <w:rsid w:val="00946BB9"/>
    <w:rPr>
      <w:rFonts w:cs="Times New Roman"/>
      <w:b/>
      <w:bCs/>
    </w:rPr>
  </w:style>
  <w:style w:type="character" w:styleId="Emphasis">
    <w:name w:val="Emphasis"/>
    <w:basedOn w:val="DefaultParagraphFont"/>
    <w:uiPriority w:val="99"/>
    <w:qFormat/>
    <w:rsid w:val="00946BB9"/>
    <w:rPr>
      <w:rFonts w:cs="Times New Roman"/>
      <w:b/>
      <w:bCs/>
      <w:i/>
      <w:iCs/>
      <w:spacing w:val="10"/>
      <w:shd w:val="clear" w:color="auto" w:fill="auto"/>
    </w:rPr>
  </w:style>
  <w:style w:type="paragraph" w:styleId="NoSpacing">
    <w:name w:val="No Spacing"/>
    <w:basedOn w:val="Normal"/>
    <w:uiPriority w:val="99"/>
    <w:qFormat/>
    <w:rsid w:val="00946BB9"/>
  </w:style>
  <w:style w:type="paragraph" w:styleId="Quote">
    <w:name w:val="Quote"/>
    <w:basedOn w:val="Normal"/>
    <w:next w:val="Normal"/>
    <w:link w:val="QuoteChar"/>
    <w:uiPriority w:val="99"/>
    <w:qFormat/>
    <w:rsid w:val="00946BB9"/>
    <w:pPr>
      <w:spacing w:before="200"/>
      <w:ind w:left="360" w:right="360"/>
    </w:pPr>
    <w:rPr>
      <w:i/>
      <w:iCs/>
    </w:rPr>
  </w:style>
  <w:style w:type="character" w:customStyle="1" w:styleId="QuoteChar">
    <w:name w:val="Quote Char"/>
    <w:basedOn w:val="DefaultParagraphFont"/>
    <w:link w:val="Quote"/>
    <w:uiPriority w:val="99"/>
    <w:locked/>
    <w:rsid w:val="00946BB9"/>
    <w:rPr>
      <w:rFonts w:cs="Times New Roman"/>
      <w:i/>
      <w:iCs/>
    </w:rPr>
  </w:style>
  <w:style w:type="paragraph" w:styleId="IntenseQuote">
    <w:name w:val="Intense Quote"/>
    <w:basedOn w:val="Normal"/>
    <w:next w:val="Normal"/>
    <w:link w:val="IntenseQuoteChar"/>
    <w:uiPriority w:val="99"/>
    <w:qFormat/>
    <w:rsid w:val="00946BB9"/>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99"/>
    <w:locked/>
    <w:rsid w:val="00946BB9"/>
    <w:rPr>
      <w:rFonts w:cs="Times New Roman"/>
      <w:b/>
      <w:bCs/>
      <w:i/>
      <w:iCs/>
    </w:rPr>
  </w:style>
  <w:style w:type="character" w:styleId="SubtleEmphasis">
    <w:name w:val="Subtle Emphasis"/>
    <w:basedOn w:val="DefaultParagraphFont"/>
    <w:uiPriority w:val="99"/>
    <w:qFormat/>
    <w:rsid w:val="00946BB9"/>
    <w:rPr>
      <w:rFonts w:cs="Times New Roman"/>
      <w:i/>
      <w:iCs/>
    </w:rPr>
  </w:style>
  <w:style w:type="character" w:styleId="IntenseEmphasis">
    <w:name w:val="Intense Emphasis"/>
    <w:basedOn w:val="DefaultParagraphFont"/>
    <w:uiPriority w:val="99"/>
    <w:qFormat/>
    <w:rsid w:val="00946BB9"/>
    <w:rPr>
      <w:rFonts w:cs="Times New Roman"/>
      <w:b/>
      <w:bCs/>
    </w:rPr>
  </w:style>
  <w:style w:type="character" w:styleId="SubtleReference">
    <w:name w:val="Subtle Reference"/>
    <w:basedOn w:val="DefaultParagraphFont"/>
    <w:uiPriority w:val="99"/>
    <w:qFormat/>
    <w:rsid w:val="00946BB9"/>
    <w:rPr>
      <w:rFonts w:cs="Times New Roman"/>
      <w:smallCaps/>
    </w:rPr>
  </w:style>
  <w:style w:type="character" w:styleId="IntenseReference">
    <w:name w:val="Intense Reference"/>
    <w:basedOn w:val="DefaultParagraphFont"/>
    <w:uiPriority w:val="99"/>
    <w:qFormat/>
    <w:rsid w:val="00946BB9"/>
    <w:rPr>
      <w:rFonts w:cs="Times New Roman"/>
      <w:smallCaps/>
      <w:spacing w:val="5"/>
      <w:u w:val="single"/>
    </w:rPr>
  </w:style>
  <w:style w:type="character" w:styleId="BookTitle">
    <w:name w:val="Book Title"/>
    <w:basedOn w:val="DefaultParagraphFont"/>
    <w:uiPriority w:val="99"/>
    <w:qFormat/>
    <w:rsid w:val="00946BB9"/>
    <w:rPr>
      <w:rFonts w:cs="Times New Roman"/>
      <w:i/>
      <w:iCs/>
      <w:smallCaps/>
      <w:spacing w:val="5"/>
    </w:rPr>
  </w:style>
  <w:style w:type="paragraph" w:styleId="TOCHeading">
    <w:name w:val="TOC Heading"/>
    <w:basedOn w:val="Heading1"/>
    <w:next w:val="Normal"/>
    <w:uiPriority w:val="99"/>
    <w:qFormat/>
    <w:rsid w:val="00946BB9"/>
    <w:pPr>
      <w:outlineLvl w:val="9"/>
    </w:pPr>
  </w:style>
  <w:style w:type="paragraph" w:styleId="TOC2">
    <w:name w:val="toc 2"/>
    <w:basedOn w:val="TOC1"/>
    <w:next w:val="Normal"/>
    <w:autoRedefine/>
    <w:uiPriority w:val="99"/>
    <w:semiHidden/>
    <w:rsid w:val="0036086C"/>
    <w:pPr>
      <w:spacing w:before="120"/>
      <w:outlineLvl w:val="1"/>
    </w:pPr>
    <w:rPr>
      <w:caps w:val="0"/>
    </w:rPr>
  </w:style>
  <w:style w:type="paragraph" w:styleId="TOC1">
    <w:name w:val="toc 1"/>
    <w:basedOn w:val="Normal"/>
    <w:next w:val="Normal"/>
    <w:autoRedefine/>
    <w:uiPriority w:val="99"/>
    <w:semiHidden/>
    <w:rsid w:val="0036086C"/>
    <w:pPr>
      <w:tabs>
        <w:tab w:val="left" w:pos="0"/>
      </w:tabs>
      <w:spacing w:line="240" w:lineRule="auto"/>
      <w:ind w:right="567" w:hanging="992"/>
      <w:jc w:val="left"/>
      <w:outlineLvl w:val="0"/>
    </w:pPr>
    <w:rPr>
      <w:b/>
      <w:bCs/>
      <w:caps/>
    </w:rPr>
  </w:style>
  <w:style w:type="paragraph" w:styleId="TOC3">
    <w:name w:val="toc 3"/>
    <w:basedOn w:val="TOC2"/>
    <w:next w:val="Normal"/>
    <w:autoRedefine/>
    <w:uiPriority w:val="99"/>
    <w:semiHidden/>
    <w:rsid w:val="0036086C"/>
    <w:pPr>
      <w:tabs>
        <w:tab w:val="clear" w:pos="0"/>
      </w:tabs>
      <w:spacing w:before="0"/>
      <w:outlineLvl w:val="2"/>
    </w:pPr>
    <w:rPr>
      <w:b w:val="0"/>
      <w:bCs w:val="0"/>
      <w:noProof/>
    </w:rPr>
  </w:style>
  <w:style w:type="paragraph" w:styleId="TOC4">
    <w:name w:val="toc 4"/>
    <w:basedOn w:val="TOC3"/>
    <w:next w:val="Normal"/>
    <w:autoRedefine/>
    <w:uiPriority w:val="99"/>
    <w:semiHidden/>
    <w:rsid w:val="0036086C"/>
    <w:pPr>
      <w:outlineLvl w:val="3"/>
    </w:pPr>
  </w:style>
  <w:style w:type="paragraph" w:styleId="Header">
    <w:name w:val="header"/>
    <w:basedOn w:val="Normal"/>
    <w:next w:val="Normal"/>
    <w:link w:val="HeaderChar"/>
    <w:uiPriority w:val="99"/>
    <w:rsid w:val="0036086C"/>
    <w:pPr>
      <w:tabs>
        <w:tab w:val="right" w:pos="8364"/>
      </w:tabs>
      <w:spacing w:after="240" w:line="240" w:lineRule="auto"/>
      <w:ind w:left="-1021"/>
    </w:pPr>
    <w:rPr>
      <w:sz w:val="20"/>
      <w:szCs w:val="20"/>
    </w:rPr>
  </w:style>
  <w:style w:type="character" w:customStyle="1" w:styleId="HeaderChar">
    <w:name w:val="Header Char"/>
    <w:basedOn w:val="DefaultParagraphFont"/>
    <w:link w:val="Header"/>
    <w:uiPriority w:val="99"/>
    <w:locked/>
    <w:rsid w:val="0036086C"/>
    <w:rPr>
      <w:rFonts w:ascii="Arial" w:hAnsi="Arial" w:cs="Arial"/>
      <w:sz w:val="20"/>
      <w:szCs w:val="20"/>
      <w:lang w:val="en-GB" w:eastAsia="de-DE"/>
    </w:rPr>
  </w:style>
  <w:style w:type="paragraph" w:styleId="TableofFigures">
    <w:name w:val="table of figures"/>
    <w:aliases w:val="List of Tables"/>
    <w:basedOn w:val="Normal"/>
    <w:next w:val="Normal"/>
    <w:uiPriority w:val="99"/>
    <w:semiHidden/>
    <w:rsid w:val="0036086C"/>
    <w:pPr>
      <w:tabs>
        <w:tab w:val="left" w:pos="284"/>
      </w:tabs>
      <w:spacing w:before="100"/>
      <w:ind w:left="312" w:right="567" w:hanging="1304"/>
    </w:pPr>
  </w:style>
  <w:style w:type="paragraph" w:customStyle="1" w:styleId="Tabelle">
    <w:name w:val="Tabelle"/>
    <w:basedOn w:val="Normal"/>
    <w:next w:val="Normal"/>
    <w:uiPriority w:val="99"/>
    <w:rsid w:val="0036086C"/>
    <w:pPr>
      <w:numPr>
        <w:numId w:val="10"/>
      </w:numPr>
      <w:spacing w:after="220"/>
    </w:pPr>
    <w:rPr>
      <w:b/>
      <w:bCs/>
    </w:rPr>
  </w:style>
  <w:style w:type="paragraph" w:styleId="PlainText">
    <w:name w:val="Plain Text"/>
    <w:basedOn w:val="Normal"/>
    <w:link w:val="PlainTextChar"/>
    <w:uiPriority w:val="99"/>
    <w:rsid w:val="0036086C"/>
  </w:style>
  <w:style w:type="character" w:customStyle="1" w:styleId="PlainTextChar">
    <w:name w:val="Plain Text Char"/>
    <w:basedOn w:val="DefaultParagraphFont"/>
    <w:link w:val="PlainText"/>
    <w:uiPriority w:val="99"/>
    <w:locked/>
    <w:rsid w:val="0036086C"/>
    <w:rPr>
      <w:rFonts w:ascii="Arial" w:hAnsi="Arial" w:cs="Arial"/>
      <w:sz w:val="20"/>
      <w:szCs w:val="20"/>
      <w:lang w:val="en-GB" w:eastAsia="de-DE"/>
    </w:rPr>
  </w:style>
  <w:style w:type="paragraph" w:styleId="Caption">
    <w:name w:val="caption"/>
    <w:basedOn w:val="Normal"/>
    <w:next w:val="Normal"/>
    <w:uiPriority w:val="99"/>
    <w:qFormat/>
    <w:rsid w:val="0036086C"/>
    <w:pPr>
      <w:spacing w:after="240"/>
    </w:pPr>
    <w:rPr>
      <w:b/>
      <w:bCs/>
    </w:rPr>
  </w:style>
  <w:style w:type="paragraph" w:styleId="List">
    <w:name w:val="List"/>
    <w:basedOn w:val="Normal"/>
    <w:uiPriority w:val="99"/>
    <w:rsid w:val="0036086C"/>
    <w:pPr>
      <w:ind w:left="-1021"/>
    </w:pPr>
  </w:style>
  <w:style w:type="paragraph" w:styleId="TOC5">
    <w:name w:val="toc 5"/>
    <w:basedOn w:val="TOC4"/>
    <w:next w:val="Normal"/>
    <w:autoRedefine/>
    <w:uiPriority w:val="99"/>
    <w:semiHidden/>
    <w:rsid w:val="0036086C"/>
    <w:pPr>
      <w:tabs>
        <w:tab w:val="right" w:pos="8335"/>
      </w:tabs>
      <w:ind w:left="1021"/>
      <w:outlineLvl w:val="4"/>
    </w:pPr>
  </w:style>
  <w:style w:type="paragraph" w:styleId="TOC6">
    <w:name w:val="toc 6"/>
    <w:basedOn w:val="TOC5"/>
    <w:next w:val="Normal"/>
    <w:autoRedefine/>
    <w:uiPriority w:val="99"/>
    <w:semiHidden/>
    <w:rsid w:val="0036086C"/>
    <w:pPr>
      <w:outlineLvl w:val="5"/>
    </w:pPr>
  </w:style>
  <w:style w:type="paragraph" w:styleId="TOC7">
    <w:name w:val="toc 7"/>
    <w:basedOn w:val="TOC6"/>
    <w:next w:val="Normal"/>
    <w:autoRedefine/>
    <w:uiPriority w:val="99"/>
    <w:semiHidden/>
    <w:rsid w:val="0036086C"/>
    <w:pPr>
      <w:outlineLvl w:val="6"/>
    </w:pPr>
  </w:style>
  <w:style w:type="paragraph" w:styleId="TOC8">
    <w:name w:val="toc 8"/>
    <w:basedOn w:val="TOC7"/>
    <w:next w:val="Normal"/>
    <w:autoRedefine/>
    <w:uiPriority w:val="99"/>
    <w:semiHidden/>
    <w:rsid w:val="0036086C"/>
    <w:pPr>
      <w:outlineLvl w:val="7"/>
    </w:pPr>
  </w:style>
  <w:style w:type="paragraph" w:styleId="TOC9">
    <w:name w:val="toc 9"/>
    <w:basedOn w:val="TOC8"/>
    <w:next w:val="Normal"/>
    <w:autoRedefine/>
    <w:uiPriority w:val="99"/>
    <w:semiHidden/>
    <w:rsid w:val="0036086C"/>
    <w:pPr>
      <w:outlineLvl w:val="8"/>
    </w:pPr>
  </w:style>
  <w:style w:type="paragraph" w:styleId="EndnoteText">
    <w:name w:val="endnote text"/>
    <w:basedOn w:val="Normal"/>
    <w:link w:val="EndnoteTextChar"/>
    <w:uiPriority w:val="99"/>
    <w:semiHidden/>
    <w:rsid w:val="0036086C"/>
    <w:rPr>
      <w:sz w:val="20"/>
      <w:szCs w:val="20"/>
      <w:lang w:val="de-DE"/>
    </w:rPr>
  </w:style>
  <w:style w:type="character" w:customStyle="1" w:styleId="EndnoteTextChar">
    <w:name w:val="Endnote Text Char"/>
    <w:basedOn w:val="DefaultParagraphFont"/>
    <w:link w:val="EndnoteText"/>
    <w:uiPriority w:val="99"/>
    <w:semiHidden/>
    <w:locked/>
    <w:rsid w:val="0036086C"/>
    <w:rPr>
      <w:rFonts w:ascii="Arial" w:hAnsi="Arial" w:cs="Arial"/>
      <w:sz w:val="20"/>
      <w:szCs w:val="20"/>
      <w:lang w:val="de-DE" w:eastAsia="de-DE"/>
    </w:rPr>
  </w:style>
  <w:style w:type="character" w:styleId="EndnoteReference">
    <w:name w:val="endnote reference"/>
    <w:basedOn w:val="DefaultParagraphFont"/>
    <w:uiPriority w:val="99"/>
    <w:semiHidden/>
    <w:rsid w:val="0036086C"/>
    <w:rPr>
      <w:rFonts w:cs="Times New Roman"/>
      <w:vertAlign w:val="superscript"/>
    </w:rPr>
  </w:style>
  <w:style w:type="character" w:styleId="Hyperlink">
    <w:name w:val="Hyperlink"/>
    <w:basedOn w:val="DefaultParagraphFont"/>
    <w:uiPriority w:val="99"/>
    <w:rsid w:val="0036086C"/>
    <w:rPr>
      <w:rFonts w:ascii="Arial" w:hAnsi="Arial" w:cs="Arial"/>
      <w:color w:val="0000FF"/>
      <w:sz w:val="22"/>
      <w:szCs w:val="22"/>
      <w:u w:val="single"/>
    </w:rPr>
  </w:style>
  <w:style w:type="character" w:styleId="CommentReference">
    <w:name w:val="annotation reference"/>
    <w:basedOn w:val="DefaultParagraphFont"/>
    <w:uiPriority w:val="99"/>
    <w:semiHidden/>
    <w:rsid w:val="0036086C"/>
    <w:rPr>
      <w:rFonts w:cs="Times New Roman"/>
      <w:sz w:val="16"/>
      <w:szCs w:val="16"/>
    </w:rPr>
  </w:style>
  <w:style w:type="paragraph" w:styleId="CommentText">
    <w:name w:val="annotation text"/>
    <w:basedOn w:val="Normal"/>
    <w:link w:val="CommentTextChar"/>
    <w:uiPriority w:val="99"/>
    <w:semiHidden/>
    <w:rsid w:val="0036086C"/>
    <w:rPr>
      <w:sz w:val="20"/>
      <w:szCs w:val="20"/>
    </w:rPr>
  </w:style>
  <w:style w:type="character" w:customStyle="1" w:styleId="CommentTextChar">
    <w:name w:val="Comment Text Char"/>
    <w:basedOn w:val="DefaultParagraphFont"/>
    <w:link w:val="CommentText"/>
    <w:uiPriority w:val="99"/>
    <w:semiHidden/>
    <w:locked/>
    <w:rsid w:val="0036086C"/>
    <w:rPr>
      <w:rFonts w:ascii="Arial" w:hAnsi="Arial" w:cs="Arial"/>
      <w:sz w:val="20"/>
      <w:szCs w:val="20"/>
      <w:lang w:val="en-GB" w:eastAsia="de-DE"/>
    </w:rPr>
  </w:style>
  <w:style w:type="paragraph" w:styleId="BalloonText">
    <w:name w:val="Balloon Text"/>
    <w:basedOn w:val="Normal"/>
    <w:link w:val="BalloonTextChar"/>
    <w:uiPriority w:val="99"/>
    <w:semiHidden/>
    <w:rsid w:val="0036086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6086C"/>
    <w:rPr>
      <w:rFonts w:ascii="Tahoma" w:hAnsi="Tahoma" w:cs="Tahoma"/>
      <w:sz w:val="16"/>
      <w:szCs w:val="16"/>
      <w:lang w:val="en-GB" w:eastAsia="de-DE"/>
    </w:rPr>
  </w:style>
  <w:style w:type="paragraph" w:customStyle="1" w:styleId="AnnexCoverrechts">
    <w:name w:val="Annex Cover rechts"/>
    <w:next w:val="Normal"/>
    <w:uiPriority w:val="99"/>
    <w:rsid w:val="0036086C"/>
    <w:pPr>
      <w:jc w:val="right"/>
    </w:pPr>
    <w:rPr>
      <w:rFonts w:ascii="Arial" w:eastAsia="Times New Roman" w:hAnsi="Arial" w:cs="Arial"/>
      <w:b/>
      <w:bCs/>
      <w:color w:val="C2BEBE"/>
      <w:sz w:val="41"/>
      <w:szCs w:val="41"/>
      <w:lang w:val="en-GB" w:eastAsia="de-DE"/>
    </w:rPr>
  </w:style>
  <w:style w:type="table" w:styleId="TableGrid">
    <w:name w:val="Table Grid"/>
    <w:basedOn w:val="TableList3"/>
    <w:uiPriority w:val="99"/>
    <w:rsid w:val="003608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bCs/>
        <w:i/>
        <w:iCs/>
        <w:color w:val="FFFFFF"/>
      </w:rPr>
      <w:tblPr/>
      <w:tcPr>
        <w:tcBorders>
          <w:bottom w:val="single" w:sz="12" w:space="0" w:color="000000"/>
          <w:tl2br w:val="none" w:sz="0" w:space="0" w:color="auto"/>
          <w:tr2bl w:val="none" w:sz="0" w:space="0" w:color="auto"/>
        </w:tcBorders>
      </w:tcPr>
    </w:tblStylePr>
    <w:tblStylePr w:type="lastRow">
      <w:rPr>
        <w:color w:val="000080"/>
      </w:rPr>
      <w:tblPr/>
      <w:tcPr>
        <w:tcBorders>
          <w:top w:val="single" w:sz="12" w:space="0" w:color="000000"/>
          <w:tl2br w:val="none" w:sz="0" w:space="0" w:color="auto"/>
          <w:tr2bl w:val="none" w:sz="0" w:space="0" w:color="auto"/>
        </w:tcBorders>
      </w:tcPr>
    </w:tblStylePr>
    <w:tblStylePr w:type="firstCol">
      <w:rPr>
        <w:b/>
        <w:bCs/>
        <w:color w:val="000000"/>
      </w:rPr>
    </w:tblStylePr>
    <w:tblStylePr w:type="swCell">
      <w:rPr>
        <w:i/>
        <w:iCs/>
        <w:color w:val="000080"/>
      </w:rPr>
      <w:tblPr/>
      <w:tcPr>
        <w:tcBorders>
          <w:tl2br w:val="none" w:sz="0" w:space="0" w:color="auto"/>
          <w:tr2bl w:val="none" w:sz="0" w:space="0" w:color="auto"/>
        </w:tcBorders>
      </w:tcPr>
    </w:tblStylePr>
  </w:style>
  <w:style w:type="table" w:styleId="TableContemporary">
    <w:name w:val="Table Contemporary"/>
    <w:basedOn w:val="TableNormal"/>
    <w:uiPriority w:val="99"/>
    <w:rsid w:val="0036086C"/>
    <w:pPr>
      <w:tabs>
        <w:tab w:val="right" w:pos="8307"/>
      </w:tabs>
    </w:pPr>
    <w:rPr>
      <w:rFonts w:ascii="Arial" w:eastAsia="Times New Roman" w:hAnsi="Arial" w:cs="Arial"/>
    </w:rPr>
    <w:tblPr>
      <w:tblStyleRowBandSize w:val="1"/>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lassic3">
    <w:name w:val="Table Classic 3"/>
    <w:basedOn w:val="TableNormal"/>
    <w:uiPriority w:val="99"/>
    <w:rsid w:val="0036086C"/>
    <w:rPr>
      <w:rFonts w:ascii="Arial" w:eastAsia="Times New Roman" w:hAnsi="Arial" w:cs="Arial"/>
    </w:rPr>
    <w:tblPr>
      <w:tblStyleRowBandSize w:val="1"/>
      <w:tblStyleColBandSize w:val="1"/>
      <w:tblBorders>
        <w:top w:val="single" w:sz="4" w:space="0" w:color="002369"/>
        <w:left w:val="single" w:sz="4" w:space="0" w:color="002369"/>
        <w:bottom w:val="single" w:sz="4" w:space="0" w:color="002369"/>
        <w:right w:val="single" w:sz="4" w:space="0" w:color="002369"/>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FigureSource">
    <w:name w:val="Table/Figure Source"/>
    <w:basedOn w:val="Normal"/>
    <w:next w:val="Normal"/>
    <w:uiPriority w:val="99"/>
    <w:rsid w:val="0036086C"/>
    <w:pPr>
      <w:numPr>
        <w:numId w:val="12"/>
      </w:numPr>
    </w:pPr>
    <w:rPr>
      <w:i/>
      <w:iCs/>
      <w:sz w:val="18"/>
      <w:szCs w:val="18"/>
    </w:rPr>
  </w:style>
  <w:style w:type="paragraph" w:customStyle="1" w:styleId="AnnexTOC">
    <w:name w:val="AnnexTOC"/>
    <w:basedOn w:val="Heading1"/>
    <w:next w:val="Normal"/>
    <w:uiPriority w:val="99"/>
    <w:rsid w:val="0036086C"/>
    <w:pPr>
      <w:keepNext/>
      <w:numPr>
        <w:numId w:val="11"/>
      </w:numPr>
      <w:spacing w:before="220"/>
      <w:ind w:right="567"/>
    </w:pPr>
    <w:rPr>
      <w:rFonts w:ascii="Arial" w:hAnsi="Arial" w:cs="Arial"/>
      <w:sz w:val="22"/>
      <w:szCs w:val="22"/>
    </w:rPr>
  </w:style>
  <w:style w:type="character" w:styleId="FollowedHyperlink">
    <w:name w:val="FollowedHyperlink"/>
    <w:basedOn w:val="DefaultParagraphFont"/>
    <w:uiPriority w:val="99"/>
    <w:rsid w:val="0036086C"/>
    <w:rPr>
      <w:rFonts w:cs="Times New Roman"/>
      <w:color w:val="800080"/>
      <w:u w:val="single"/>
    </w:rPr>
  </w:style>
  <w:style w:type="paragraph" w:styleId="CommentSubject">
    <w:name w:val="annotation subject"/>
    <w:basedOn w:val="CommentText"/>
    <w:next w:val="CommentText"/>
    <w:link w:val="CommentSubjectChar"/>
    <w:uiPriority w:val="99"/>
    <w:semiHidden/>
    <w:rsid w:val="0036086C"/>
    <w:rPr>
      <w:b/>
      <w:bCs/>
    </w:rPr>
  </w:style>
  <w:style w:type="character" w:customStyle="1" w:styleId="CommentSubjectChar">
    <w:name w:val="Comment Subject Char"/>
    <w:basedOn w:val="CommentTextChar"/>
    <w:link w:val="CommentSubject"/>
    <w:uiPriority w:val="99"/>
    <w:semiHidden/>
    <w:locked/>
    <w:rsid w:val="0036086C"/>
    <w:rPr>
      <w:rFonts w:ascii="Arial" w:hAnsi="Arial" w:cs="Arial"/>
      <w:b/>
      <w:bCs/>
      <w:sz w:val="20"/>
      <w:szCs w:val="20"/>
      <w:lang w:val="en-GB" w:eastAsia="de-DE"/>
    </w:rPr>
  </w:style>
  <w:style w:type="table" w:styleId="TableTheme">
    <w:name w:val="Table Theme"/>
    <w:basedOn w:val="TableNormal"/>
    <w:uiPriority w:val="99"/>
    <w:rsid w:val="0036086C"/>
    <w:pPr>
      <w:tabs>
        <w:tab w:val="right" w:pos="8307"/>
      </w:tabs>
      <w:spacing w:before="60" w:line="264" w:lineRule="auto"/>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5">
    <w:name w:val="Table Grid 5"/>
    <w:basedOn w:val="TableNormal"/>
    <w:uiPriority w:val="99"/>
    <w:rsid w:val="0036086C"/>
    <w:pPr>
      <w:spacing w:before="60" w:after="60"/>
    </w:pPr>
    <w:rPr>
      <w:rFonts w:ascii="Arial" w:eastAsia="Times New Roman" w:hAnsi="Arial" w:cs="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7">
    <w:name w:val="57"/>
    <w:uiPriority w:val="99"/>
    <w:rsid w:val="00342555"/>
    <w:pPr>
      <w:widowControl w:val="0"/>
      <w:autoSpaceDE w:val="0"/>
      <w:autoSpaceDN w:val="0"/>
      <w:adjustRightInd w:val="0"/>
    </w:pPr>
    <w:rPr>
      <w:rFonts w:ascii="Times New Roman" w:eastAsia="Times New Roman" w:hAnsi="Times New Roman"/>
      <w:sz w:val="24"/>
      <w:szCs w:val="24"/>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7" w:type="dxa"/>
        <w:left w:w="108" w:type="dxa"/>
        <w:bottom w:w="57" w:type="dxa"/>
        <w:right w:w="108" w:type="dxa"/>
      </w:tblCellMar>
    </w:tblPr>
  </w:style>
  <w:style w:type="table" w:styleId="TableList3">
    <w:name w:val="Table List 3"/>
    <w:basedOn w:val="TableNormal"/>
    <w:uiPriority w:val="99"/>
    <w:rsid w:val="0036086C"/>
    <w:pPr>
      <w:tabs>
        <w:tab w:val="right" w:pos="8051"/>
      </w:tabs>
    </w:pPr>
    <w:rPr>
      <w:rFonts w:ascii="Arial" w:eastAsia="Times New Roman" w:hAnsi="Arial" w:cs="Arial"/>
    </w:rPr>
    <w:tblPr>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customStyle="1" w:styleId="AnnexTitelgross">
    <w:name w:val="Annex Titel gross"/>
    <w:basedOn w:val="Normal"/>
    <w:next w:val="Normal"/>
    <w:uiPriority w:val="99"/>
    <w:rsid w:val="0036086C"/>
    <w:pPr>
      <w:spacing w:before="0"/>
      <w:ind w:left="-992"/>
      <w:jc w:val="left"/>
    </w:pPr>
    <w:rPr>
      <w:b/>
      <w:bCs/>
      <w:caps/>
      <w:color w:val="002369"/>
      <w:sz w:val="60"/>
      <w:szCs w:val="60"/>
    </w:rPr>
  </w:style>
  <w:style w:type="paragraph" w:customStyle="1" w:styleId="KommunikationsfeldAL">
    <w:name w:val="Kommunikationsfeld_AL"/>
    <w:uiPriority w:val="99"/>
    <w:rsid w:val="0036086C"/>
    <w:pPr>
      <w:spacing w:line="312" w:lineRule="auto"/>
    </w:pPr>
    <w:rPr>
      <w:rFonts w:ascii="Arial" w:eastAsia="Times New Roman" w:hAnsi="Arial" w:cs="Arial"/>
      <w:sz w:val="15"/>
      <w:szCs w:val="15"/>
      <w:lang w:val="de-DE" w:eastAsia="de-DE"/>
    </w:rPr>
  </w:style>
  <w:style w:type="paragraph" w:customStyle="1" w:styleId="KeinLeerraum">
    <w:name w:val="Kein Leerraum"/>
    <w:link w:val="KeinLeerraumZchn"/>
    <w:uiPriority w:val="99"/>
    <w:rsid w:val="0036086C"/>
    <w:rPr>
      <w:rFonts w:eastAsia="Times New Roman" w:cs="Calibri"/>
      <w:sz w:val="22"/>
      <w:szCs w:val="22"/>
      <w:lang w:val="de-DE"/>
    </w:rPr>
  </w:style>
  <w:style w:type="character" w:customStyle="1" w:styleId="KeinLeerraumZchn">
    <w:name w:val="Kein Leerraum Zchn"/>
    <w:basedOn w:val="DefaultParagraphFont"/>
    <w:link w:val="KeinLeerraum"/>
    <w:uiPriority w:val="99"/>
    <w:locked/>
    <w:rsid w:val="0036086C"/>
    <w:rPr>
      <w:rFonts w:eastAsia="Times New Roman" w:cs="Calibri"/>
      <w:sz w:val="22"/>
      <w:szCs w:val="22"/>
      <w:lang w:val="de-DE" w:eastAsia="en-US" w:bidi="ar-SA"/>
    </w:rPr>
  </w:style>
  <w:style w:type="paragraph" w:styleId="FootnoteText">
    <w:name w:val="footnote text"/>
    <w:basedOn w:val="Normal"/>
    <w:link w:val="FootnoteTextChar"/>
    <w:uiPriority w:val="99"/>
    <w:semiHidden/>
    <w:rsid w:val="0036086C"/>
    <w:rPr>
      <w:sz w:val="20"/>
      <w:szCs w:val="20"/>
    </w:rPr>
  </w:style>
  <w:style w:type="character" w:customStyle="1" w:styleId="FootnoteTextChar">
    <w:name w:val="Footnote Text Char"/>
    <w:basedOn w:val="DefaultParagraphFont"/>
    <w:link w:val="FootnoteText"/>
    <w:uiPriority w:val="99"/>
    <w:semiHidden/>
    <w:locked/>
    <w:rsid w:val="0036086C"/>
    <w:rPr>
      <w:rFonts w:ascii="Arial" w:hAnsi="Arial" w:cs="Arial"/>
      <w:sz w:val="20"/>
      <w:szCs w:val="20"/>
      <w:lang w:val="en-GB" w:eastAsia="de-DE"/>
    </w:rPr>
  </w:style>
  <w:style w:type="character" w:styleId="FootnoteReference">
    <w:name w:val="footnote reference"/>
    <w:basedOn w:val="DefaultParagraphFont"/>
    <w:uiPriority w:val="99"/>
    <w:semiHidden/>
    <w:rsid w:val="0036086C"/>
    <w:rPr>
      <w:rFonts w:cs="Times New Roman"/>
      <w:vertAlign w:val="superscript"/>
    </w:rPr>
  </w:style>
  <w:style w:type="paragraph" w:styleId="NormalWeb">
    <w:name w:val="Normal (Web)"/>
    <w:basedOn w:val="Normal"/>
    <w:uiPriority w:val="99"/>
    <w:rsid w:val="0036086C"/>
    <w:pPr>
      <w:tabs>
        <w:tab w:val="clear" w:pos="8051"/>
      </w:tabs>
      <w:spacing w:before="100" w:beforeAutospacing="1" w:after="100" w:afterAutospacing="1" w:line="240" w:lineRule="auto"/>
      <w:jc w:val="left"/>
    </w:pPr>
    <w:rPr>
      <w:rFonts w:ascii="Verdana" w:eastAsia="SimSun" w:hAnsi="Verdana" w:cs="Verdana"/>
      <w:sz w:val="24"/>
      <w:szCs w:val="24"/>
      <w:lang w:val="en-US" w:eastAsia="zh-CN"/>
    </w:rPr>
  </w:style>
  <w:style w:type="character" w:customStyle="1" w:styleId="ParagrafiChar">
    <w:name w:val="Paragrafi Char"/>
    <w:basedOn w:val="DefaultParagraphFont"/>
    <w:link w:val="Paragrafi"/>
    <w:uiPriority w:val="99"/>
    <w:locked/>
    <w:rsid w:val="00293221"/>
    <w:rPr>
      <w:rFonts w:ascii="CG Times" w:eastAsia="Times New Roman" w:hAnsi="CG Times" w:cs="CG Times"/>
      <w:sz w:val="22"/>
      <w:szCs w:val="22"/>
      <w:lang w:val="en-US" w:eastAsia="en-US" w:bidi="ar-SA"/>
    </w:rPr>
  </w:style>
  <w:style w:type="character" w:customStyle="1" w:styleId="apple-converted-space">
    <w:name w:val="apple-converted-space"/>
    <w:basedOn w:val="DefaultParagraphFont"/>
    <w:uiPriority w:val="99"/>
    <w:rsid w:val="00293221"/>
    <w:rPr>
      <w:rFonts w:cs="Times New Roman"/>
    </w:rPr>
  </w:style>
  <w:style w:type="paragraph" w:customStyle="1" w:styleId="CharCharChar1CharCharCharCharCharChar">
    <w:name w:val="Char Char Char1 Char Char Char Char Char Char"/>
    <w:basedOn w:val="Normal"/>
    <w:uiPriority w:val="99"/>
    <w:rsid w:val="00293221"/>
    <w:pPr>
      <w:tabs>
        <w:tab w:val="clear" w:pos="8051"/>
      </w:tabs>
      <w:spacing w:before="0" w:after="160" w:line="240" w:lineRule="exact"/>
      <w:jc w:val="left"/>
    </w:pPr>
    <w:rPr>
      <w:rFonts w:ascii="Tahoma" w:eastAsia="MS Mincho" w:hAnsi="Tahoma" w:cs="Tahoma"/>
      <w:sz w:val="20"/>
      <w:szCs w:val="20"/>
      <w:lang w:val="en-US" w:eastAsia="en-US"/>
    </w:rPr>
  </w:style>
  <w:style w:type="paragraph" w:styleId="BodyText2">
    <w:name w:val="Body Text 2"/>
    <w:basedOn w:val="Normal"/>
    <w:link w:val="BodyText2Char"/>
    <w:uiPriority w:val="99"/>
    <w:locked/>
    <w:rsid w:val="00293221"/>
    <w:pPr>
      <w:widowControl w:val="0"/>
      <w:tabs>
        <w:tab w:val="clear" w:pos="8051"/>
      </w:tabs>
      <w:autoSpaceDE w:val="0"/>
      <w:autoSpaceDN w:val="0"/>
      <w:adjustRightInd w:val="0"/>
      <w:spacing w:before="0" w:line="283" w:lineRule="atLeast"/>
    </w:pPr>
    <w:rPr>
      <w:rFonts w:ascii="Times New Roman" w:hAnsi="Times New Roman" w:cs="Times New Roman"/>
      <w:sz w:val="26"/>
      <w:szCs w:val="26"/>
      <w:lang w:val="en-US" w:eastAsia="en-US"/>
    </w:rPr>
  </w:style>
  <w:style w:type="character" w:customStyle="1" w:styleId="BodyText2Char">
    <w:name w:val="Body Text 2 Char"/>
    <w:basedOn w:val="DefaultParagraphFont"/>
    <w:link w:val="BodyText2"/>
    <w:uiPriority w:val="99"/>
    <w:locked/>
    <w:rsid w:val="00293221"/>
    <w:rPr>
      <w:rFonts w:ascii="Times New Roman" w:hAnsi="Times New Roman" w:cs="Times New Roman"/>
      <w:sz w:val="26"/>
      <w:szCs w:val="26"/>
    </w:rPr>
  </w:style>
  <w:style w:type="paragraph" w:styleId="DocumentMap">
    <w:name w:val="Document Map"/>
    <w:basedOn w:val="Normal"/>
    <w:link w:val="DocumentMapChar"/>
    <w:uiPriority w:val="99"/>
    <w:semiHidden/>
    <w:locked/>
    <w:rsid w:val="00293221"/>
    <w:pPr>
      <w:shd w:val="clear" w:color="auto" w:fill="000080"/>
      <w:tabs>
        <w:tab w:val="clear" w:pos="8051"/>
      </w:tabs>
      <w:spacing w:before="0" w:line="240" w:lineRule="auto"/>
      <w:jc w:val="left"/>
    </w:pPr>
    <w:rPr>
      <w:rFonts w:ascii="Tahoma" w:hAnsi="Tahoma" w:cs="Tahoma"/>
      <w:sz w:val="20"/>
      <w:szCs w:val="20"/>
      <w:lang w:val="en-US" w:eastAsia="en-US"/>
    </w:rPr>
  </w:style>
  <w:style w:type="character" w:customStyle="1" w:styleId="DocumentMapChar">
    <w:name w:val="Document Map Char"/>
    <w:basedOn w:val="DefaultParagraphFont"/>
    <w:link w:val="DocumentMap"/>
    <w:uiPriority w:val="99"/>
    <w:semiHidden/>
    <w:locked/>
    <w:rsid w:val="00293221"/>
    <w:rPr>
      <w:rFonts w:ascii="Tahoma" w:hAnsi="Tahoma" w:cs="Tahoma"/>
      <w:sz w:val="20"/>
      <w:szCs w:val="20"/>
      <w:shd w:val="clear" w:color="auto" w:fill="000080"/>
    </w:rPr>
  </w:style>
  <w:style w:type="paragraph" w:styleId="BodyTextIndent2">
    <w:name w:val="Body Text Indent 2"/>
    <w:basedOn w:val="Normal"/>
    <w:link w:val="BodyTextIndent2Char"/>
    <w:uiPriority w:val="99"/>
    <w:locked/>
    <w:rsid w:val="00293221"/>
    <w:pPr>
      <w:widowControl w:val="0"/>
      <w:tabs>
        <w:tab w:val="clear" w:pos="8051"/>
      </w:tabs>
      <w:autoSpaceDE w:val="0"/>
      <w:autoSpaceDN w:val="0"/>
      <w:adjustRightInd w:val="0"/>
      <w:spacing w:before="0" w:line="268" w:lineRule="atLeast"/>
      <w:ind w:hanging="364"/>
    </w:pPr>
    <w:rPr>
      <w:rFonts w:ascii="Times New Roman" w:hAnsi="Times New Roman" w:cs="Times New Roman"/>
      <w:sz w:val="26"/>
      <w:szCs w:val="26"/>
      <w:lang w:val="en-US" w:eastAsia="en-US"/>
    </w:rPr>
  </w:style>
  <w:style w:type="character" w:customStyle="1" w:styleId="BodyTextIndent2Char">
    <w:name w:val="Body Text Indent 2 Char"/>
    <w:basedOn w:val="DefaultParagraphFont"/>
    <w:link w:val="BodyTextIndent2"/>
    <w:uiPriority w:val="99"/>
    <w:locked/>
    <w:rsid w:val="00293221"/>
    <w:rPr>
      <w:rFonts w:ascii="Times New Roman" w:hAnsi="Times New Roman" w:cs="Times New Roman"/>
      <w:sz w:val="26"/>
      <w:szCs w:val="26"/>
    </w:rPr>
  </w:style>
  <w:style w:type="paragraph" w:styleId="BodyTextIndent3">
    <w:name w:val="Body Text Indent 3"/>
    <w:basedOn w:val="Normal"/>
    <w:link w:val="BodyTextIndent3Char"/>
    <w:uiPriority w:val="99"/>
    <w:locked/>
    <w:rsid w:val="00293221"/>
    <w:pPr>
      <w:widowControl w:val="0"/>
      <w:tabs>
        <w:tab w:val="clear" w:pos="8051"/>
      </w:tabs>
      <w:autoSpaceDE w:val="0"/>
      <w:autoSpaceDN w:val="0"/>
      <w:adjustRightInd w:val="0"/>
      <w:spacing w:before="0" w:line="278" w:lineRule="atLeast"/>
      <w:ind w:hanging="360"/>
    </w:pPr>
    <w:rPr>
      <w:rFonts w:ascii="Times New Roman" w:hAnsi="Times New Roman" w:cs="Times New Roman"/>
      <w:sz w:val="26"/>
      <w:szCs w:val="26"/>
      <w:lang w:val="en-US" w:eastAsia="en-US"/>
    </w:rPr>
  </w:style>
  <w:style w:type="character" w:customStyle="1" w:styleId="BodyTextIndent3Char">
    <w:name w:val="Body Text Indent 3 Char"/>
    <w:basedOn w:val="DefaultParagraphFont"/>
    <w:link w:val="BodyTextIndent3"/>
    <w:uiPriority w:val="99"/>
    <w:locked/>
    <w:rsid w:val="00293221"/>
    <w:rPr>
      <w:rFonts w:ascii="Times New Roman" w:hAnsi="Times New Roman" w:cs="Times New Roman"/>
      <w:sz w:val="26"/>
      <w:szCs w:val="26"/>
    </w:rPr>
  </w:style>
  <w:style w:type="paragraph" w:styleId="BodyText3">
    <w:name w:val="Body Text 3"/>
    <w:basedOn w:val="Normal"/>
    <w:link w:val="BodyText3Char"/>
    <w:uiPriority w:val="99"/>
    <w:locked/>
    <w:rsid w:val="00293221"/>
    <w:pPr>
      <w:widowControl w:val="0"/>
      <w:tabs>
        <w:tab w:val="clear" w:pos="8051"/>
      </w:tabs>
      <w:autoSpaceDE w:val="0"/>
      <w:autoSpaceDN w:val="0"/>
      <w:adjustRightInd w:val="0"/>
      <w:spacing w:before="0" w:line="273" w:lineRule="atLeast"/>
      <w:jc w:val="left"/>
    </w:pPr>
    <w:rPr>
      <w:rFonts w:ascii="Times New Roman" w:hAnsi="Times New Roman" w:cs="Times New Roman"/>
      <w:sz w:val="26"/>
      <w:szCs w:val="26"/>
      <w:lang w:val="en-US" w:eastAsia="en-US"/>
    </w:rPr>
  </w:style>
  <w:style w:type="character" w:customStyle="1" w:styleId="BodyText3Char">
    <w:name w:val="Body Text 3 Char"/>
    <w:basedOn w:val="DefaultParagraphFont"/>
    <w:link w:val="BodyText3"/>
    <w:uiPriority w:val="99"/>
    <w:locked/>
    <w:rsid w:val="00293221"/>
    <w:rPr>
      <w:rFonts w:ascii="Times New Roman" w:hAnsi="Times New Roman" w:cs="Times New Roman"/>
      <w:sz w:val="26"/>
      <w:szCs w:val="26"/>
    </w:rPr>
  </w:style>
  <w:style w:type="paragraph" w:customStyle="1" w:styleId="Char2">
    <w:name w:val="Char2"/>
    <w:basedOn w:val="Normal"/>
    <w:uiPriority w:val="99"/>
    <w:rsid w:val="00293221"/>
    <w:pPr>
      <w:tabs>
        <w:tab w:val="clear" w:pos="8051"/>
      </w:tabs>
      <w:spacing w:before="0" w:after="160" w:line="240" w:lineRule="exact"/>
      <w:jc w:val="left"/>
    </w:pPr>
    <w:rPr>
      <w:rFonts w:ascii="Tahoma" w:eastAsia="MS Mincho" w:hAnsi="Tahoma" w:cs="Tahoma"/>
      <w:sz w:val="20"/>
      <w:szCs w:val="20"/>
      <w:lang w:eastAsia="en-US"/>
    </w:rPr>
  </w:style>
  <w:style w:type="paragraph" w:customStyle="1" w:styleId="xl47">
    <w:name w:val="xl47"/>
    <w:basedOn w:val="Normal"/>
    <w:uiPriority w:val="99"/>
    <w:rsid w:val="00293221"/>
    <w:pPr>
      <w:widowControl w:val="0"/>
      <w:pBdr>
        <w:left w:val="single" w:sz="4" w:space="0" w:color="auto"/>
      </w:pBdr>
      <w:tabs>
        <w:tab w:val="clear" w:pos="8051"/>
      </w:tabs>
      <w:spacing w:before="100" w:beforeAutospacing="1" w:after="100" w:afterAutospacing="1" w:line="240" w:lineRule="auto"/>
      <w:jc w:val="right"/>
    </w:pPr>
    <w:rPr>
      <w:rFonts w:eastAsia="MS Mincho"/>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15996</Words>
  <Characters>91183</Characters>
  <Application>Microsoft Office Word</Application>
  <DocSecurity>0</DocSecurity>
  <Lines>759</Lines>
  <Paragraphs>213</Paragraphs>
  <ScaleCrop>false</ScaleCrop>
  <HeadingPairs>
    <vt:vector size="2" baseType="variant">
      <vt:variant>
        <vt:lpstr>Title</vt:lpstr>
      </vt:variant>
      <vt:variant>
        <vt:i4>1</vt:i4>
      </vt:variant>
    </vt:vector>
  </HeadingPairs>
  <TitlesOfParts>
    <vt:vector size="1" baseType="lpstr">
      <vt:lpstr>UDHËZIM</vt:lpstr>
    </vt:vector>
  </TitlesOfParts>
  <Company>Your Company Name</Company>
  <LinksUpToDate>false</LinksUpToDate>
  <CharactersWithSpaces>106966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UDHËZIM</dc:title>
  <dc:subject/>
  <dc:creator>Your User Name</dc:creator>
  <cp:keywords/>
  <dc:description/>
  <cp:lastModifiedBy>Endrit Ali</cp:lastModifiedBy>
  <cp:revision>2</cp:revision>
  <cp:lastPrinted>2011-04-19T12:34:00Z</cp:lastPrinted>
  <dcterms:created xsi:type="dcterms:W3CDTF">2019-02-16T17:14:00Z</dcterms:created>
  <dcterms:modified xsi:type="dcterms:W3CDTF">2019-02-16T17:14:00Z</dcterms:modified>
</cp:coreProperties>
</file>