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A11" w:rsidRPr="007A3827" w:rsidRDefault="00CF2A11" w:rsidP="002E17BB">
      <w:pPr>
        <w:pStyle w:val="Akti"/>
        <w:keepNext w:val="0"/>
        <w:rPr>
          <w:sz w:val="21"/>
          <w:szCs w:val="21"/>
          <w:lang w:val="it-IT"/>
        </w:rPr>
      </w:pPr>
      <w:bookmarkStart w:id="0" w:name="_GoBack"/>
      <w:bookmarkEnd w:id="0"/>
      <w:r w:rsidRPr="007A3827">
        <w:rPr>
          <w:sz w:val="21"/>
          <w:szCs w:val="21"/>
          <w:lang w:val="it-IT"/>
        </w:rPr>
        <w:t>LIGJ</w:t>
      </w:r>
    </w:p>
    <w:p w:rsidR="00CF2A11" w:rsidRPr="007A3827" w:rsidRDefault="00CF2A11" w:rsidP="002E17BB">
      <w:pPr>
        <w:pStyle w:val="NumriData"/>
        <w:keepNext w:val="0"/>
        <w:rPr>
          <w:sz w:val="21"/>
          <w:szCs w:val="21"/>
          <w:lang w:val="it-IT"/>
        </w:rPr>
      </w:pPr>
      <w:r w:rsidRPr="007A3827">
        <w:rPr>
          <w:sz w:val="21"/>
          <w:szCs w:val="21"/>
          <w:lang w:val="it-IT"/>
        </w:rPr>
        <w:t>Nr.10 407, datë 31.3.2011</w:t>
      </w:r>
    </w:p>
    <w:p w:rsidR="00CF2A11" w:rsidRPr="007A3827" w:rsidRDefault="00CF2A11" w:rsidP="002E17BB">
      <w:pPr>
        <w:pStyle w:val="Paragrafi"/>
        <w:rPr>
          <w:sz w:val="21"/>
          <w:szCs w:val="21"/>
          <w:lang w:val="it-IT"/>
        </w:rPr>
      </w:pPr>
    </w:p>
    <w:p w:rsidR="00CF2A11" w:rsidRPr="007A3827" w:rsidRDefault="00CF2A11" w:rsidP="002E17BB">
      <w:pPr>
        <w:pStyle w:val="Titulli"/>
        <w:keepNext w:val="0"/>
        <w:rPr>
          <w:sz w:val="21"/>
          <w:szCs w:val="21"/>
        </w:rPr>
      </w:pPr>
      <w:r w:rsidRPr="007A3827">
        <w:rPr>
          <w:sz w:val="21"/>
          <w:szCs w:val="21"/>
        </w:rPr>
        <w:t>PËR RATIFIKIMIN E “MARRËVESHJES SË HUASË DHE PROGRAMIT NDËRMJET REPUBLIKËS SË SHQIPËRISË, PËRFAQËSUAR NGA MINISTRIA E FINANCAVE DHE FONDI SHQIPTAR PËR ZHVILLIM, SI AGJENCI E ZBATIMIT TË PROJEKTIT, DHE KFW FRANKFURT AM MAIN, PËR FINANCIMIN E PROJEKTIT “FONDI I INVESTIMEVE SOCIALE IV””</w:t>
      </w:r>
    </w:p>
    <w:p w:rsidR="00CF2A11" w:rsidRPr="007A3827" w:rsidRDefault="00CF2A11" w:rsidP="002E17BB">
      <w:pPr>
        <w:pStyle w:val="Paragrafi"/>
        <w:rPr>
          <w:sz w:val="21"/>
          <w:szCs w:val="21"/>
        </w:rPr>
      </w:pPr>
    </w:p>
    <w:p w:rsidR="00CF2A11" w:rsidRPr="007A3827" w:rsidRDefault="00CF2A11" w:rsidP="002E17BB">
      <w:pPr>
        <w:pStyle w:val="Paragrafi"/>
        <w:rPr>
          <w:sz w:val="21"/>
          <w:szCs w:val="21"/>
        </w:rPr>
      </w:pPr>
      <w:r w:rsidRPr="007A3827">
        <w:rPr>
          <w:sz w:val="21"/>
          <w:szCs w:val="21"/>
        </w:rPr>
        <w:t xml:space="preserve">Në mbështetje të neneve 78, 83 pika 1 dhe 121 të Kushtetutës, me propozimin e Këshillit të Ministrave, </w:t>
      </w:r>
    </w:p>
    <w:p w:rsidR="00CF2A11" w:rsidRPr="007A3827" w:rsidRDefault="00CF2A11" w:rsidP="002E17BB">
      <w:pPr>
        <w:pStyle w:val="Paragrafi"/>
        <w:rPr>
          <w:sz w:val="21"/>
          <w:szCs w:val="21"/>
        </w:rPr>
      </w:pPr>
    </w:p>
    <w:p w:rsidR="00CF2A11" w:rsidRPr="007A3827" w:rsidRDefault="00CF2A11" w:rsidP="002E17BB">
      <w:pPr>
        <w:pStyle w:val="Institucioni"/>
        <w:keepNext w:val="0"/>
        <w:rPr>
          <w:sz w:val="21"/>
          <w:szCs w:val="21"/>
        </w:rPr>
      </w:pPr>
      <w:r w:rsidRPr="007A3827">
        <w:rPr>
          <w:sz w:val="21"/>
          <w:szCs w:val="21"/>
        </w:rPr>
        <w:t>KUVENDI</w:t>
      </w:r>
    </w:p>
    <w:p w:rsidR="00CF2A11" w:rsidRPr="007A3827" w:rsidRDefault="00CF2A11" w:rsidP="002E17BB">
      <w:pPr>
        <w:pStyle w:val="Institucioni"/>
        <w:keepNext w:val="0"/>
        <w:rPr>
          <w:sz w:val="21"/>
          <w:szCs w:val="21"/>
        </w:rPr>
      </w:pPr>
      <w:r w:rsidRPr="007A3827">
        <w:rPr>
          <w:sz w:val="21"/>
          <w:szCs w:val="21"/>
        </w:rPr>
        <w:t>I REPUBLIKËS SË SHQIPËRISË</w:t>
      </w:r>
    </w:p>
    <w:p w:rsidR="00CF2A11" w:rsidRPr="007A3827" w:rsidRDefault="00CF2A11" w:rsidP="002E17BB">
      <w:pPr>
        <w:pStyle w:val="Paragrafi"/>
        <w:rPr>
          <w:sz w:val="21"/>
          <w:szCs w:val="21"/>
        </w:rPr>
      </w:pPr>
    </w:p>
    <w:p w:rsidR="00CF2A11" w:rsidRPr="007A3827" w:rsidRDefault="00CF2A11" w:rsidP="002E17BB">
      <w:pPr>
        <w:pStyle w:val="VENDOSI"/>
        <w:keepNext w:val="0"/>
        <w:rPr>
          <w:sz w:val="21"/>
          <w:szCs w:val="21"/>
        </w:rPr>
      </w:pPr>
      <w:r w:rsidRPr="007A3827">
        <w:rPr>
          <w:sz w:val="21"/>
          <w:szCs w:val="21"/>
        </w:rPr>
        <w:t>VENDOSI:</w:t>
      </w:r>
    </w:p>
    <w:p w:rsidR="00CF2A11" w:rsidRPr="007A3827" w:rsidRDefault="00CF2A11" w:rsidP="002E17BB">
      <w:pPr>
        <w:pStyle w:val="Paragrafi"/>
        <w:rPr>
          <w:sz w:val="21"/>
          <w:szCs w:val="21"/>
        </w:rPr>
      </w:pPr>
    </w:p>
    <w:p w:rsidR="00CF2A11" w:rsidRPr="007A3827" w:rsidRDefault="00CF2A11" w:rsidP="002E17BB">
      <w:pPr>
        <w:pStyle w:val="NeniNr"/>
        <w:keepNext w:val="0"/>
        <w:rPr>
          <w:sz w:val="21"/>
          <w:szCs w:val="21"/>
        </w:rPr>
      </w:pPr>
      <w:r w:rsidRPr="007A3827">
        <w:rPr>
          <w:sz w:val="21"/>
          <w:szCs w:val="21"/>
        </w:rPr>
        <w:t>Neni 1</w:t>
      </w:r>
    </w:p>
    <w:p w:rsidR="00CF2A11" w:rsidRPr="007A3827" w:rsidRDefault="00CF2A11" w:rsidP="002E17BB">
      <w:pPr>
        <w:pStyle w:val="Paragrafi"/>
        <w:rPr>
          <w:sz w:val="21"/>
          <w:szCs w:val="21"/>
        </w:rPr>
      </w:pPr>
    </w:p>
    <w:p w:rsidR="00CF2A11" w:rsidRPr="007A3827" w:rsidRDefault="00CF2A11" w:rsidP="002E17BB">
      <w:pPr>
        <w:pStyle w:val="Paragrafi"/>
        <w:rPr>
          <w:sz w:val="21"/>
          <w:szCs w:val="21"/>
        </w:rPr>
      </w:pPr>
      <w:r w:rsidRPr="007A3827">
        <w:rPr>
          <w:sz w:val="21"/>
          <w:szCs w:val="21"/>
        </w:rPr>
        <w:t>Ratifikohet “Marrëveshja e huasë dhe programit ndërmjet Republikës së Shqipërisë, përfaqësuar nga Ministria e Financave dhe Fondi Shqiptar për Zhvillim, si agjenci e zbatimit të projektit, dhe KfW Frankfurt am Main, për financimin e projektit “Fondi i investimeve sociale IV””.</w:t>
      </w:r>
    </w:p>
    <w:p w:rsidR="00CF2A11" w:rsidRPr="00854918" w:rsidRDefault="00CF2A11" w:rsidP="002E17BB">
      <w:pPr>
        <w:pStyle w:val="Paragrafi"/>
        <w:rPr>
          <w:sz w:val="12"/>
          <w:szCs w:val="21"/>
        </w:rPr>
      </w:pPr>
    </w:p>
    <w:p w:rsidR="00CF2A11" w:rsidRPr="007A3827" w:rsidRDefault="00CF2A11" w:rsidP="002E17BB">
      <w:pPr>
        <w:pStyle w:val="NeniNr"/>
        <w:keepNext w:val="0"/>
        <w:rPr>
          <w:sz w:val="21"/>
          <w:szCs w:val="21"/>
        </w:rPr>
      </w:pPr>
      <w:r w:rsidRPr="007A3827">
        <w:rPr>
          <w:sz w:val="21"/>
          <w:szCs w:val="21"/>
        </w:rPr>
        <w:t>Neni 2</w:t>
      </w:r>
    </w:p>
    <w:p w:rsidR="00CF2A11" w:rsidRPr="00854918" w:rsidRDefault="00CF2A11" w:rsidP="002E17BB">
      <w:pPr>
        <w:pStyle w:val="Paragrafi"/>
        <w:rPr>
          <w:sz w:val="14"/>
          <w:szCs w:val="21"/>
        </w:rPr>
      </w:pPr>
    </w:p>
    <w:p w:rsidR="00CF2A11" w:rsidRDefault="00CF2A11" w:rsidP="002E17BB">
      <w:pPr>
        <w:pStyle w:val="Paragrafi"/>
        <w:rPr>
          <w:sz w:val="21"/>
          <w:szCs w:val="21"/>
        </w:rPr>
      </w:pPr>
      <w:r w:rsidRPr="007A3827">
        <w:rPr>
          <w:sz w:val="21"/>
          <w:szCs w:val="21"/>
        </w:rPr>
        <w:t>Ky ligj hyn në fuqi 15 ditë pas botimit në Fletoren Zyrtare.</w:t>
      </w:r>
    </w:p>
    <w:p w:rsidR="00487751" w:rsidRDefault="00487751" w:rsidP="002E17BB">
      <w:pPr>
        <w:pStyle w:val="Paragrafi"/>
        <w:rPr>
          <w:sz w:val="21"/>
          <w:szCs w:val="21"/>
        </w:rPr>
      </w:pPr>
    </w:p>
    <w:p w:rsidR="00487751" w:rsidRPr="00724B3E" w:rsidRDefault="00487751" w:rsidP="00487751">
      <w:pPr>
        <w:pStyle w:val="Paragrafi"/>
        <w:ind w:firstLine="0"/>
        <w:rPr>
          <w:b/>
          <w:sz w:val="23"/>
          <w:szCs w:val="23"/>
        </w:rPr>
      </w:pPr>
      <w:r>
        <w:rPr>
          <w:b/>
          <w:sz w:val="23"/>
          <w:szCs w:val="23"/>
        </w:rPr>
        <w:t>Shpallur me dekretin nr.6971</w:t>
      </w:r>
      <w:r w:rsidRPr="00724B3E">
        <w:rPr>
          <w:b/>
          <w:sz w:val="23"/>
          <w:szCs w:val="23"/>
        </w:rPr>
        <w:t>, datë 12.4.2011 të Presidentit të Republikës së Shqipërisë, Bamir Topi</w:t>
      </w:r>
    </w:p>
    <w:p w:rsidR="00CF2A11" w:rsidRPr="007A3827" w:rsidRDefault="00CF2A11" w:rsidP="00A02F33">
      <w:pPr>
        <w:pStyle w:val="TitulliTitull"/>
        <w:keepNext w:val="0"/>
        <w:jc w:val="left"/>
        <w:rPr>
          <w:rStyle w:val="TitulliChar"/>
          <w:sz w:val="21"/>
          <w:szCs w:val="21"/>
          <w:lang w:val="sq-AL"/>
        </w:rPr>
      </w:pPr>
    </w:p>
    <w:p w:rsidR="00CF2A11" w:rsidRPr="007A3827" w:rsidRDefault="00CF2A11" w:rsidP="002E17BB">
      <w:pPr>
        <w:pStyle w:val="TitulliTitull"/>
        <w:keepNext w:val="0"/>
        <w:rPr>
          <w:rStyle w:val="TitulliChar"/>
          <w:sz w:val="21"/>
          <w:szCs w:val="21"/>
          <w:lang w:val="sq-AL"/>
        </w:rPr>
      </w:pPr>
    </w:p>
    <w:p w:rsidR="004915BC" w:rsidRPr="007A3827" w:rsidRDefault="00DA6B4D" w:rsidP="002E17BB">
      <w:pPr>
        <w:pStyle w:val="TitulliTitull"/>
        <w:keepNext w:val="0"/>
        <w:rPr>
          <w:b/>
          <w:sz w:val="21"/>
          <w:szCs w:val="21"/>
          <w:lang w:val="sq-AL"/>
        </w:rPr>
      </w:pPr>
      <w:r w:rsidRPr="007A3827">
        <w:rPr>
          <w:rStyle w:val="TitulliChar"/>
          <w:sz w:val="21"/>
          <w:szCs w:val="21"/>
          <w:lang w:val="sq-AL"/>
        </w:rPr>
        <w:t>Marrëveshje Huaje</w:t>
      </w:r>
      <w:r w:rsidRPr="007A3827">
        <w:rPr>
          <w:sz w:val="21"/>
          <w:szCs w:val="21"/>
          <w:lang w:val="sq-AL"/>
        </w:rPr>
        <w:t xml:space="preserve"> </w:t>
      </w:r>
      <w:r w:rsidRPr="007A3827">
        <w:rPr>
          <w:b/>
          <w:sz w:val="21"/>
          <w:szCs w:val="21"/>
          <w:lang w:val="sq-AL"/>
        </w:rPr>
        <w:t xml:space="preserve">dhe Programi  </w:t>
      </w:r>
    </w:p>
    <w:p w:rsidR="00DA6B4D" w:rsidRPr="007A3827" w:rsidRDefault="00DA6B4D" w:rsidP="00A02F33">
      <w:pPr>
        <w:pStyle w:val="TitulliTitull"/>
        <w:keepNext w:val="0"/>
        <w:rPr>
          <w:sz w:val="21"/>
          <w:szCs w:val="21"/>
          <w:lang w:val="sq-AL"/>
        </w:rPr>
      </w:pPr>
      <w:r w:rsidRPr="007A3827">
        <w:rPr>
          <w:sz w:val="21"/>
          <w:szCs w:val="21"/>
          <w:lang w:val="sq-AL"/>
        </w:rPr>
        <w:t xml:space="preserve">ndërmjet KfW, Frankfurt am Main </w:t>
      </w:r>
      <w:r w:rsidR="004915BC" w:rsidRPr="007A3827">
        <w:rPr>
          <w:sz w:val="21"/>
          <w:szCs w:val="21"/>
          <w:lang w:val="sq-AL"/>
        </w:rPr>
        <w:t>(KfW</w:t>
      </w:r>
      <w:r w:rsidRPr="007A3827">
        <w:rPr>
          <w:sz w:val="21"/>
          <w:szCs w:val="21"/>
          <w:lang w:val="sq-AL"/>
        </w:rPr>
        <w:t xml:space="preserve">) dhe Republikës së Shqipërisë, përfaqësuar nga Ministria e Financave, Tiranë </w:t>
      </w:r>
      <w:r w:rsidR="004915BC" w:rsidRPr="007A3827">
        <w:rPr>
          <w:sz w:val="21"/>
          <w:szCs w:val="21"/>
          <w:lang w:val="sq-AL"/>
        </w:rPr>
        <w:t>(Huamarrësi</w:t>
      </w:r>
      <w:r w:rsidRPr="007A3827">
        <w:rPr>
          <w:sz w:val="21"/>
          <w:szCs w:val="21"/>
          <w:lang w:val="sq-AL"/>
        </w:rPr>
        <w:t xml:space="preserve">) dhe Fondit Shqiptar për Zhvillim (FSHZH), Tiranë </w:t>
      </w:r>
      <w:r w:rsidR="004915BC" w:rsidRPr="007A3827">
        <w:rPr>
          <w:sz w:val="21"/>
          <w:szCs w:val="21"/>
          <w:lang w:val="sq-AL"/>
        </w:rPr>
        <w:t>(</w:t>
      </w:r>
      <w:r w:rsidRPr="007A3827">
        <w:rPr>
          <w:sz w:val="21"/>
          <w:szCs w:val="21"/>
          <w:lang w:val="sq-AL"/>
        </w:rPr>
        <w:t xml:space="preserve">Agjencia e </w:t>
      </w:r>
      <w:r w:rsidR="004915BC" w:rsidRPr="007A3827">
        <w:rPr>
          <w:sz w:val="21"/>
          <w:szCs w:val="21"/>
          <w:lang w:val="sq-AL"/>
        </w:rPr>
        <w:t>Zbatimit të Programit</w:t>
      </w:r>
      <w:r w:rsidRPr="007A3827">
        <w:rPr>
          <w:sz w:val="21"/>
          <w:szCs w:val="21"/>
          <w:lang w:val="sq-AL"/>
        </w:rPr>
        <w:t xml:space="preserve">) për 20 milionë Euro (Huaja) dhe Fondit të Investimit Social IV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Preambulë</w:t>
      </w:r>
    </w:p>
    <w:p w:rsidR="00DA6B4D" w:rsidRPr="007A3827" w:rsidRDefault="00DA6B4D" w:rsidP="002E17BB">
      <w:pPr>
        <w:pStyle w:val="Paragrafi"/>
        <w:rPr>
          <w:sz w:val="21"/>
          <w:szCs w:val="21"/>
          <w:lang w:val="sq-AL"/>
        </w:rPr>
      </w:pPr>
      <w:r w:rsidRPr="007A3827">
        <w:rPr>
          <w:sz w:val="21"/>
          <w:szCs w:val="21"/>
          <w:lang w:val="sq-AL"/>
        </w:rPr>
        <w:t xml:space="preserve">Baza për këtë </w:t>
      </w:r>
      <w:r w:rsidR="004915BC" w:rsidRPr="007A3827">
        <w:rPr>
          <w:sz w:val="21"/>
          <w:szCs w:val="21"/>
          <w:lang w:val="sq-AL"/>
        </w:rPr>
        <w:t xml:space="preserve">marrëveshje huaje </w:t>
      </w:r>
      <w:r w:rsidR="00037726">
        <w:rPr>
          <w:sz w:val="21"/>
          <w:szCs w:val="21"/>
          <w:lang w:val="sq-AL"/>
        </w:rPr>
        <w:t xml:space="preserve">dhe programi </w:t>
      </w:r>
      <w:r w:rsidRPr="007A3827">
        <w:rPr>
          <w:sz w:val="21"/>
          <w:szCs w:val="21"/>
          <w:lang w:val="sq-AL"/>
        </w:rPr>
        <w:t>është marrëveshja që duhet të lidhet ndërmjet Qeverisë së Republikës Federale të Gjermanisë dhe Qeverisë së Republikës së Shqipërisë mbi</w:t>
      </w:r>
      <w:r w:rsidR="004915BC" w:rsidRPr="007A3827">
        <w:rPr>
          <w:sz w:val="21"/>
          <w:szCs w:val="21"/>
          <w:lang w:val="sq-AL"/>
        </w:rPr>
        <w:t xml:space="preserve"> bashkëpunimin financiar (</w:t>
      </w:r>
      <w:r w:rsidR="00037726" w:rsidRPr="007A3827">
        <w:rPr>
          <w:sz w:val="21"/>
          <w:szCs w:val="21"/>
          <w:lang w:val="sq-AL"/>
        </w:rPr>
        <w:t>FC</w:t>
      </w:r>
      <w:r w:rsidR="004915BC" w:rsidRPr="007A3827">
        <w:rPr>
          <w:sz w:val="21"/>
          <w:szCs w:val="21"/>
          <w:lang w:val="sq-AL"/>
        </w:rPr>
        <w:t xml:space="preserve">) (marrëveshja qeveritare). </w:t>
      </w:r>
    </w:p>
    <w:p w:rsidR="00DA6B4D" w:rsidRPr="007A3827" w:rsidRDefault="00DA6B4D" w:rsidP="002E17BB">
      <w:pPr>
        <w:pStyle w:val="Paragrafi"/>
        <w:rPr>
          <w:sz w:val="21"/>
          <w:szCs w:val="21"/>
          <w:lang w:val="sq-AL"/>
        </w:rPr>
      </w:pPr>
      <w:r w:rsidRPr="007A3827">
        <w:rPr>
          <w:sz w:val="21"/>
          <w:szCs w:val="21"/>
          <w:lang w:val="sq-AL"/>
        </w:rPr>
        <w:t xml:space="preserve">Me kushtin që Republika Federale e Gjermanisë të japë subvencionet për normat e interesit dhe me kushtin që Republika Federale e Gjermanisë të japë një garanci për </w:t>
      </w:r>
      <w:r w:rsidR="004915BC" w:rsidRPr="007A3827">
        <w:rPr>
          <w:sz w:val="21"/>
          <w:szCs w:val="21"/>
          <w:lang w:val="sq-AL"/>
        </w:rPr>
        <w:t>huan</w:t>
      </w:r>
      <w:r w:rsidRPr="007A3827">
        <w:rPr>
          <w:sz w:val="21"/>
          <w:szCs w:val="21"/>
          <w:lang w:val="sq-AL"/>
        </w:rPr>
        <w:t xml:space="preserve">, KfW-ja do të japë </w:t>
      </w:r>
      <w:r w:rsidR="004915BC" w:rsidRPr="007A3827">
        <w:rPr>
          <w:sz w:val="21"/>
          <w:szCs w:val="21"/>
          <w:lang w:val="sq-AL"/>
        </w:rPr>
        <w:t>huan</w:t>
      </w:r>
      <w:r w:rsidRPr="007A3827">
        <w:rPr>
          <w:sz w:val="21"/>
          <w:szCs w:val="21"/>
          <w:lang w:val="sq-AL"/>
        </w:rPr>
        <w:t xml:space="preserve"> në pajtim me termat dhe kushtet e kësaj </w:t>
      </w:r>
      <w:r w:rsidR="004915BC" w:rsidRPr="007A3827">
        <w:rPr>
          <w:sz w:val="21"/>
          <w:szCs w:val="21"/>
          <w:lang w:val="sq-AL"/>
        </w:rPr>
        <w:t>marrëveshjeje huaje dhe programi</w:t>
      </w:r>
      <w:r w:rsidRPr="007A3827">
        <w:rPr>
          <w:sz w:val="21"/>
          <w:szCs w:val="21"/>
          <w:lang w:val="sq-AL"/>
        </w:rPr>
        <w:t xml:space="preserve">. Termat dhe kushtet e </w:t>
      </w:r>
      <w:r w:rsidR="004915BC" w:rsidRPr="007A3827">
        <w:rPr>
          <w:sz w:val="21"/>
          <w:szCs w:val="21"/>
          <w:lang w:val="sq-AL"/>
        </w:rPr>
        <w:t>huas</w:t>
      </w:r>
      <w:r w:rsidRPr="007A3827">
        <w:rPr>
          <w:sz w:val="21"/>
          <w:szCs w:val="21"/>
          <w:lang w:val="sq-AL"/>
        </w:rPr>
        <w:t xml:space="preserve"> përputhen me kërkesat e OECD-së të zbatueshme në datën e nënshkrimit të kësaj </w:t>
      </w:r>
      <w:r w:rsidR="004915BC" w:rsidRPr="007A3827">
        <w:rPr>
          <w:sz w:val="21"/>
          <w:szCs w:val="21"/>
          <w:lang w:val="sq-AL"/>
        </w:rPr>
        <w:t xml:space="preserve">marrëveshjeje huaje dhe programi për njohjen si asistencë zyrtare për zhvillimin </w:t>
      </w:r>
      <w:r w:rsidRPr="007A3827">
        <w:rPr>
          <w:sz w:val="21"/>
          <w:szCs w:val="21"/>
          <w:lang w:val="sq-AL"/>
        </w:rPr>
        <w:t xml:space="preserve">(ODA). </w:t>
      </w:r>
    </w:p>
    <w:p w:rsidR="00DA6B4D" w:rsidRPr="007A3827" w:rsidRDefault="00DA6B4D" w:rsidP="002E17BB">
      <w:pPr>
        <w:pStyle w:val="Paragrafi"/>
        <w:rPr>
          <w:sz w:val="21"/>
          <w:szCs w:val="21"/>
          <w:lang w:val="sq-AL"/>
        </w:rPr>
      </w:pPr>
      <w:r w:rsidRPr="007A3827">
        <w:rPr>
          <w:sz w:val="21"/>
          <w:szCs w:val="21"/>
          <w:lang w:val="sq-AL"/>
        </w:rPr>
        <w:t>1.</w:t>
      </w:r>
      <w:r w:rsidR="004915BC" w:rsidRPr="007A3827">
        <w:rPr>
          <w:sz w:val="21"/>
          <w:szCs w:val="21"/>
          <w:lang w:val="sq-AL"/>
        </w:rPr>
        <w:t xml:space="preserve"> </w:t>
      </w:r>
      <w:r w:rsidRPr="007A3827">
        <w:rPr>
          <w:sz w:val="21"/>
          <w:szCs w:val="21"/>
          <w:lang w:val="sq-AL"/>
        </w:rPr>
        <w:t xml:space="preserve">Huaja </w:t>
      </w:r>
    </w:p>
    <w:p w:rsidR="00DA6B4D" w:rsidRPr="007A3827" w:rsidRDefault="00D77047" w:rsidP="002E17BB">
      <w:pPr>
        <w:pStyle w:val="Paragrafi"/>
        <w:rPr>
          <w:sz w:val="21"/>
          <w:szCs w:val="21"/>
          <w:lang w:val="sq-AL"/>
        </w:rPr>
      </w:pPr>
      <w:r w:rsidRPr="007A3827">
        <w:rPr>
          <w:sz w:val="21"/>
          <w:szCs w:val="21"/>
          <w:lang w:val="sq-AL"/>
        </w:rPr>
        <w:t xml:space="preserve">1.1 </w:t>
      </w:r>
      <w:r w:rsidR="00DA6B4D" w:rsidRPr="007A3827">
        <w:rPr>
          <w:sz w:val="21"/>
          <w:szCs w:val="21"/>
          <w:lang w:val="sq-AL"/>
        </w:rPr>
        <w:t xml:space="preserve">Shuma. KfW-ja do t’i japë Huamarrësit një </w:t>
      </w:r>
      <w:r w:rsidR="00037726" w:rsidRPr="007A3827">
        <w:rPr>
          <w:sz w:val="21"/>
          <w:szCs w:val="21"/>
          <w:lang w:val="sq-AL"/>
        </w:rPr>
        <w:t xml:space="preserve">hua </w:t>
      </w:r>
      <w:r w:rsidR="00DA6B4D" w:rsidRPr="007A3827">
        <w:rPr>
          <w:sz w:val="21"/>
          <w:szCs w:val="21"/>
          <w:lang w:val="sq-AL"/>
        </w:rPr>
        <w:t xml:space="preserve">që nuk kalon një total prej 20 milionë </w:t>
      </w:r>
      <w:r w:rsidR="004915BC" w:rsidRPr="007A3827">
        <w:rPr>
          <w:sz w:val="21"/>
          <w:szCs w:val="21"/>
          <w:lang w:val="sq-AL"/>
        </w:rPr>
        <w:t>euro (</w:t>
      </w:r>
      <w:r w:rsidRPr="007A3827">
        <w:rPr>
          <w:sz w:val="21"/>
          <w:szCs w:val="21"/>
          <w:lang w:val="sq-AL"/>
        </w:rPr>
        <w:t>h</w:t>
      </w:r>
      <w:r w:rsidR="004915BC" w:rsidRPr="007A3827">
        <w:rPr>
          <w:sz w:val="21"/>
          <w:szCs w:val="21"/>
          <w:lang w:val="sq-AL"/>
        </w:rPr>
        <w:t>uaja</w:t>
      </w:r>
      <w:r w:rsidR="00DA6B4D" w:rsidRPr="007A3827">
        <w:rPr>
          <w:sz w:val="21"/>
          <w:szCs w:val="21"/>
          <w:lang w:val="sq-AL"/>
        </w:rPr>
        <w:t>).</w:t>
      </w:r>
    </w:p>
    <w:p w:rsidR="00DA6B4D" w:rsidRPr="007A3827" w:rsidRDefault="00D77047" w:rsidP="002E17BB">
      <w:pPr>
        <w:pStyle w:val="Paragrafi"/>
        <w:rPr>
          <w:sz w:val="21"/>
          <w:szCs w:val="21"/>
          <w:lang w:val="sq-AL"/>
        </w:rPr>
      </w:pPr>
      <w:r w:rsidRPr="007A3827">
        <w:rPr>
          <w:sz w:val="21"/>
          <w:szCs w:val="21"/>
          <w:lang w:val="sq-AL"/>
        </w:rPr>
        <w:t xml:space="preserve">1.2 </w:t>
      </w:r>
      <w:r w:rsidR="00DA6B4D" w:rsidRPr="007A3827">
        <w:rPr>
          <w:sz w:val="21"/>
          <w:szCs w:val="21"/>
          <w:lang w:val="sq-AL"/>
        </w:rPr>
        <w:t xml:space="preserve">Kanalizimi dhe qëllimi i </w:t>
      </w:r>
      <w:r w:rsidR="004915BC" w:rsidRPr="007A3827">
        <w:rPr>
          <w:sz w:val="21"/>
          <w:szCs w:val="21"/>
          <w:lang w:val="sq-AL"/>
        </w:rPr>
        <w:t>huas</w:t>
      </w:r>
      <w:r w:rsidR="00DA6B4D" w:rsidRPr="007A3827">
        <w:rPr>
          <w:sz w:val="21"/>
          <w:szCs w:val="21"/>
          <w:lang w:val="sq-AL"/>
        </w:rPr>
        <w:t xml:space="preserve">. Huamarrësi e kanalizon </w:t>
      </w:r>
      <w:r w:rsidR="004915BC" w:rsidRPr="007A3827">
        <w:rPr>
          <w:sz w:val="21"/>
          <w:szCs w:val="21"/>
          <w:lang w:val="sq-AL"/>
        </w:rPr>
        <w:t>huan</w:t>
      </w:r>
      <w:r w:rsidR="00DA6B4D" w:rsidRPr="007A3827">
        <w:rPr>
          <w:sz w:val="21"/>
          <w:szCs w:val="21"/>
          <w:lang w:val="sq-AL"/>
        </w:rPr>
        <w:t xml:space="preserve"> plotësisht tek </w:t>
      </w:r>
      <w:r w:rsidR="004915BC" w:rsidRPr="007A3827">
        <w:rPr>
          <w:sz w:val="21"/>
          <w:szCs w:val="21"/>
          <w:lang w:val="sq-AL"/>
        </w:rPr>
        <w:t>agjencia e zbatimit të programit në pajtim me kushtet e parashikuara në nenin</w:t>
      </w:r>
      <w:r w:rsidR="00DA6B4D" w:rsidRPr="007A3827">
        <w:rPr>
          <w:sz w:val="21"/>
          <w:szCs w:val="21"/>
          <w:lang w:val="sq-AL"/>
        </w:rPr>
        <w:t xml:space="preserve"> 2. Agjencia e </w:t>
      </w:r>
      <w:r w:rsidR="004915BC" w:rsidRPr="007A3827">
        <w:rPr>
          <w:sz w:val="21"/>
          <w:szCs w:val="21"/>
          <w:lang w:val="sq-AL"/>
        </w:rPr>
        <w:t>zbatimit të projektit përdor huan vetëm për të financuar rehabilitimin, rindërtimin ose ndërtimin</w:t>
      </w:r>
      <w:r w:rsidR="00DA6B4D" w:rsidRPr="007A3827">
        <w:rPr>
          <w:sz w:val="21"/>
          <w:szCs w:val="21"/>
          <w:lang w:val="sq-AL"/>
        </w:rPr>
        <w:t xml:space="preserve"> e sistemeve të furnizimit me ujë dhe të kanalizimeve, si dhe rehabilitimin ose rindë</w:t>
      </w:r>
      <w:r w:rsidR="004915BC" w:rsidRPr="007A3827">
        <w:rPr>
          <w:sz w:val="21"/>
          <w:szCs w:val="21"/>
          <w:lang w:val="sq-AL"/>
        </w:rPr>
        <w:t>rtimin e rrjetit rrugor rural (Programi</w:t>
      </w:r>
      <w:r w:rsidR="00DA6B4D" w:rsidRPr="007A3827">
        <w:rPr>
          <w:sz w:val="21"/>
          <w:szCs w:val="21"/>
          <w:lang w:val="sq-AL"/>
        </w:rPr>
        <w:t xml:space="preserve">). Agjencia e </w:t>
      </w:r>
      <w:r w:rsidR="004915BC" w:rsidRPr="007A3827">
        <w:rPr>
          <w:sz w:val="21"/>
          <w:szCs w:val="21"/>
          <w:lang w:val="sq-AL"/>
        </w:rPr>
        <w:t xml:space="preserve">zbatimit të programit </w:t>
      </w:r>
      <w:r w:rsidR="00DA6B4D" w:rsidRPr="007A3827">
        <w:rPr>
          <w:sz w:val="21"/>
          <w:szCs w:val="21"/>
          <w:lang w:val="sq-AL"/>
        </w:rPr>
        <w:t xml:space="preserve">dhe KfW-ja do të përcaktojë hollësitë e </w:t>
      </w:r>
      <w:r w:rsidR="004915BC" w:rsidRPr="007A3827">
        <w:rPr>
          <w:sz w:val="21"/>
          <w:szCs w:val="21"/>
          <w:lang w:val="sq-AL"/>
        </w:rPr>
        <w:t>p</w:t>
      </w:r>
      <w:r w:rsidR="00DA6B4D" w:rsidRPr="007A3827">
        <w:rPr>
          <w:sz w:val="21"/>
          <w:szCs w:val="21"/>
          <w:lang w:val="sq-AL"/>
        </w:rPr>
        <w:t>rogramit</w:t>
      </w:r>
      <w:r w:rsidR="00C914EB">
        <w:rPr>
          <w:sz w:val="21"/>
          <w:szCs w:val="21"/>
          <w:lang w:val="sq-AL"/>
        </w:rPr>
        <w:t>,</w:t>
      </w:r>
      <w:r w:rsidR="00DA6B4D" w:rsidRPr="007A3827">
        <w:rPr>
          <w:sz w:val="21"/>
          <w:szCs w:val="21"/>
          <w:lang w:val="sq-AL"/>
        </w:rPr>
        <w:t xml:space="preserve"> si dhe mallrat dhe shërbimet që duhet të financohen nga </w:t>
      </w:r>
      <w:r w:rsidR="004915BC" w:rsidRPr="007A3827">
        <w:rPr>
          <w:sz w:val="21"/>
          <w:szCs w:val="21"/>
          <w:lang w:val="sq-AL"/>
        </w:rPr>
        <w:t>h</w:t>
      </w:r>
      <w:r w:rsidR="00DA6B4D" w:rsidRPr="007A3827">
        <w:rPr>
          <w:sz w:val="21"/>
          <w:szCs w:val="21"/>
          <w:lang w:val="sq-AL"/>
        </w:rPr>
        <w:t xml:space="preserve">uaja në një marrëveshje të veçantë që duhet të miratohet nga </w:t>
      </w:r>
      <w:r w:rsidR="00C914EB" w:rsidRPr="007A3827">
        <w:rPr>
          <w:sz w:val="21"/>
          <w:szCs w:val="21"/>
          <w:lang w:val="sq-AL"/>
        </w:rPr>
        <w:t>Huamarrësi</w:t>
      </w:r>
      <w:r w:rsidR="00DA6B4D" w:rsidRPr="007A3827">
        <w:rPr>
          <w:sz w:val="21"/>
          <w:szCs w:val="21"/>
          <w:lang w:val="sq-AL"/>
        </w:rPr>
        <w:t xml:space="preserve">, i përfaqësuar nga Ministria e Financave. </w:t>
      </w:r>
    </w:p>
    <w:p w:rsidR="00DA6B4D" w:rsidRPr="007A3827" w:rsidRDefault="00D77047" w:rsidP="002E17BB">
      <w:pPr>
        <w:pStyle w:val="Paragrafi"/>
        <w:rPr>
          <w:sz w:val="21"/>
          <w:szCs w:val="21"/>
          <w:lang w:val="sq-AL"/>
        </w:rPr>
      </w:pPr>
      <w:r w:rsidRPr="007A3827">
        <w:rPr>
          <w:sz w:val="21"/>
          <w:szCs w:val="21"/>
          <w:lang w:val="sq-AL"/>
        </w:rPr>
        <w:t xml:space="preserve">1.3 </w:t>
      </w:r>
      <w:r w:rsidR="00DA6B4D" w:rsidRPr="007A3827">
        <w:rPr>
          <w:sz w:val="21"/>
          <w:szCs w:val="21"/>
          <w:lang w:val="sq-AL"/>
        </w:rPr>
        <w:t xml:space="preserve">Tatimet, detyrimet, detyrimet doganore. Tatimet dhe detyrimet e tjera publike që duhet të shlyhen nga </w:t>
      </w:r>
      <w:r w:rsidR="004915BC" w:rsidRPr="007A3827">
        <w:rPr>
          <w:sz w:val="21"/>
          <w:szCs w:val="21"/>
          <w:lang w:val="sq-AL"/>
        </w:rPr>
        <w:t xml:space="preserve">huamarrësi ose agjencia e zbatimit të programit, si dhe detyrimet doganore nuk mund të </w:t>
      </w:r>
      <w:r w:rsidR="004915BC" w:rsidRPr="007A3827">
        <w:rPr>
          <w:sz w:val="21"/>
          <w:szCs w:val="21"/>
          <w:lang w:val="sq-AL"/>
        </w:rPr>
        <w:lastRenderedPageBreak/>
        <w:t>financohen nga huaja</w:t>
      </w:r>
      <w:r w:rsidR="00DA6B4D"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2.</w:t>
      </w:r>
      <w:r w:rsidR="004915BC" w:rsidRPr="007A3827">
        <w:rPr>
          <w:sz w:val="21"/>
          <w:szCs w:val="21"/>
          <w:lang w:val="sq-AL"/>
        </w:rPr>
        <w:t xml:space="preserve"> </w:t>
      </w:r>
      <w:r w:rsidRPr="007A3827">
        <w:rPr>
          <w:sz w:val="21"/>
          <w:szCs w:val="21"/>
          <w:lang w:val="sq-AL"/>
        </w:rPr>
        <w:t xml:space="preserve">Kanalizimi i </w:t>
      </w:r>
      <w:r w:rsidR="004915BC" w:rsidRPr="007A3827">
        <w:rPr>
          <w:sz w:val="21"/>
          <w:szCs w:val="21"/>
          <w:lang w:val="sq-AL"/>
        </w:rPr>
        <w:t>huas tek agjencia e zbatimit të programit</w:t>
      </w:r>
    </w:p>
    <w:p w:rsidR="00DA6B4D" w:rsidRPr="007A3827" w:rsidRDefault="00D77047" w:rsidP="002E17BB">
      <w:pPr>
        <w:pStyle w:val="Paragrafi"/>
        <w:rPr>
          <w:sz w:val="21"/>
          <w:szCs w:val="21"/>
          <w:lang w:val="sq-AL"/>
        </w:rPr>
      </w:pPr>
      <w:r w:rsidRPr="007A3827">
        <w:rPr>
          <w:sz w:val="21"/>
          <w:szCs w:val="21"/>
          <w:lang w:val="sq-AL"/>
        </w:rPr>
        <w:t xml:space="preserve">2.1 </w:t>
      </w:r>
      <w:r w:rsidR="00DA6B4D" w:rsidRPr="007A3827">
        <w:rPr>
          <w:sz w:val="21"/>
          <w:szCs w:val="21"/>
          <w:lang w:val="sq-AL"/>
        </w:rPr>
        <w:t xml:space="preserve">Marrëveshja e </w:t>
      </w:r>
      <w:r w:rsidR="004915BC" w:rsidRPr="007A3827">
        <w:rPr>
          <w:sz w:val="21"/>
          <w:szCs w:val="21"/>
          <w:lang w:val="sq-AL"/>
        </w:rPr>
        <w:t xml:space="preserve">veçantë e </w:t>
      </w:r>
      <w:r w:rsidR="009627B2" w:rsidRPr="007A3827">
        <w:rPr>
          <w:sz w:val="21"/>
          <w:szCs w:val="21"/>
          <w:lang w:val="sq-AL"/>
        </w:rPr>
        <w:t>huas</w:t>
      </w:r>
      <w:r w:rsidR="00DA6B4D" w:rsidRPr="007A3827">
        <w:rPr>
          <w:sz w:val="21"/>
          <w:szCs w:val="21"/>
          <w:lang w:val="sq-AL"/>
        </w:rPr>
        <w:t xml:space="preserve">. Huamarrësi e kanalizon </w:t>
      </w:r>
      <w:r w:rsidR="004915BC" w:rsidRPr="007A3827">
        <w:rPr>
          <w:sz w:val="21"/>
          <w:szCs w:val="21"/>
          <w:lang w:val="sq-AL"/>
        </w:rPr>
        <w:t>huan</w:t>
      </w:r>
      <w:r w:rsidR="00DA6B4D" w:rsidRPr="007A3827">
        <w:rPr>
          <w:sz w:val="21"/>
          <w:szCs w:val="21"/>
          <w:lang w:val="sq-AL"/>
        </w:rPr>
        <w:t xml:space="preserve"> tek </w:t>
      </w:r>
      <w:r w:rsidRPr="007A3827">
        <w:rPr>
          <w:sz w:val="21"/>
          <w:szCs w:val="21"/>
          <w:lang w:val="sq-AL"/>
        </w:rPr>
        <w:t>a</w:t>
      </w:r>
      <w:r w:rsidR="00DA6B4D" w:rsidRPr="007A3827">
        <w:rPr>
          <w:sz w:val="21"/>
          <w:szCs w:val="21"/>
          <w:lang w:val="sq-AL"/>
        </w:rPr>
        <w:t xml:space="preserve">gjencia e </w:t>
      </w:r>
      <w:r w:rsidR="004915BC" w:rsidRPr="007A3827">
        <w:rPr>
          <w:sz w:val="21"/>
          <w:szCs w:val="21"/>
          <w:lang w:val="sq-AL"/>
        </w:rPr>
        <w:t xml:space="preserve">zbatimit të programit si një grand të pakthyeshëm sipas një marrëveshjeje të veçantë financiare. </w:t>
      </w:r>
    </w:p>
    <w:p w:rsidR="00DA6B4D" w:rsidRPr="007A3827" w:rsidRDefault="00DA6B4D" w:rsidP="002E17BB">
      <w:pPr>
        <w:pStyle w:val="Paragrafi"/>
        <w:rPr>
          <w:sz w:val="21"/>
          <w:szCs w:val="21"/>
          <w:lang w:val="sq-AL"/>
        </w:rPr>
      </w:pPr>
      <w:r w:rsidRPr="007A3827">
        <w:rPr>
          <w:sz w:val="21"/>
          <w:szCs w:val="21"/>
          <w:lang w:val="sq-AL"/>
        </w:rPr>
        <w:t xml:space="preserve"> 2.2 Përkthimi i </w:t>
      </w:r>
      <w:r w:rsidR="004915BC" w:rsidRPr="007A3827">
        <w:rPr>
          <w:sz w:val="21"/>
          <w:szCs w:val="21"/>
          <w:lang w:val="sq-AL"/>
        </w:rPr>
        <w:t>c</w:t>
      </w:r>
      <w:r w:rsidRPr="007A3827">
        <w:rPr>
          <w:sz w:val="21"/>
          <w:szCs w:val="21"/>
          <w:lang w:val="sq-AL"/>
        </w:rPr>
        <w:t xml:space="preserve">ertifikuar. Para disbursimit të parë nga </w:t>
      </w:r>
      <w:r w:rsidR="004915BC" w:rsidRPr="007A3827">
        <w:rPr>
          <w:sz w:val="21"/>
          <w:szCs w:val="21"/>
          <w:lang w:val="sq-AL"/>
        </w:rPr>
        <w:t>h</w:t>
      </w:r>
      <w:r w:rsidRPr="007A3827">
        <w:rPr>
          <w:sz w:val="21"/>
          <w:szCs w:val="21"/>
          <w:lang w:val="sq-AL"/>
        </w:rPr>
        <w:t xml:space="preserve">uaja, Huamarrësi i dërgon KfW-së një përkthim të certifikuar në anglisht ose gjermanisht të marrëveshjes së financimit të specifikuar në </w:t>
      </w:r>
      <w:r w:rsidR="004915BC" w:rsidRPr="007A3827">
        <w:rPr>
          <w:sz w:val="21"/>
          <w:szCs w:val="21"/>
          <w:lang w:val="sq-AL"/>
        </w:rPr>
        <w:t>n</w:t>
      </w:r>
      <w:r w:rsidRPr="007A3827">
        <w:rPr>
          <w:sz w:val="21"/>
          <w:szCs w:val="21"/>
          <w:lang w:val="sq-AL"/>
        </w:rPr>
        <w:t xml:space="preserve">enin 2.1. </w:t>
      </w:r>
    </w:p>
    <w:p w:rsidR="00DA6B4D" w:rsidRPr="007A3827" w:rsidRDefault="00DA6B4D" w:rsidP="002E17BB">
      <w:pPr>
        <w:pStyle w:val="Paragrafi"/>
        <w:rPr>
          <w:sz w:val="21"/>
          <w:szCs w:val="21"/>
          <w:lang w:val="sq-AL"/>
        </w:rPr>
      </w:pPr>
      <w:r w:rsidRPr="007A3827">
        <w:rPr>
          <w:sz w:val="21"/>
          <w:szCs w:val="21"/>
          <w:lang w:val="sq-AL"/>
        </w:rPr>
        <w:t xml:space="preserve">2.3 Mosekzistenca </w:t>
      </w:r>
      <w:r w:rsidR="004915BC" w:rsidRPr="007A3827">
        <w:rPr>
          <w:sz w:val="21"/>
          <w:szCs w:val="21"/>
          <w:lang w:val="sq-AL"/>
        </w:rPr>
        <w:t>e detyrimit për agjencinë e zbatimit të projektit</w:t>
      </w:r>
      <w:r w:rsidRPr="007A3827">
        <w:rPr>
          <w:sz w:val="21"/>
          <w:szCs w:val="21"/>
          <w:lang w:val="sq-AL"/>
        </w:rPr>
        <w:t xml:space="preserve">. Kanalizimi i </w:t>
      </w:r>
      <w:r w:rsidR="004915BC" w:rsidRPr="007A3827">
        <w:rPr>
          <w:sz w:val="21"/>
          <w:szCs w:val="21"/>
          <w:lang w:val="sq-AL"/>
        </w:rPr>
        <w:t>huas</w:t>
      </w:r>
      <w:r w:rsidRPr="007A3827">
        <w:rPr>
          <w:sz w:val="21"/>
          <w:szCs w:val="21"/>
          <w:lang w:val="sq-AL"/>
        </w:rPr>
        <w:t xml:space="preserve"> nuk përbën ndonjë detyrim për </w:t>
      </w:r>
      <w:r w:rsidR="004915BC" w:rsidRPr="007A3827">
        <w:rPr>
          <w:sz w:val="21"/>
          <w:szCs w:val="21"/>
          <w:lang w:val="sq-AL"/>
        </w:rPr>
        <w:t xml:space="preserve">agjencinë e zbatimit të projektit </w:t>
      </w:r>
      <w:r w:rsidRPr="007A3827">
        <w:rPr>
          <w:sz w:val="21"/>
          <w:szCs w:val="21"/>
          <w:lang w:val="sq-AL"/>
        </w:rPr>
        <w:t xml:space="preserve">kundrejt KfW-së për detyrime pagese sipas kësaj </w:t>
      </w:r>
      <w:r w:rsidR="004915BC" w:rsidRPr="007A3827">
        <w:rPr>
          <w:sz w:val="21"/>
          <w:szCs w:val="21"/>
          <w:lang w:val="sq-AL"/>
        </w:rPr>
        <w:t>marrëveshjeje huaje dhe programi</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3.</w:t>
      </w:r>
      <w:r w:rsidR="004915BC" w:rsidRPr="007A3827">
        <w:rPr>
          <w:sz w:val="21"/>
          <w:szCs w:val="21"/>
          <w:lang w:val="sq-AL"/>
        </w:rPr>
        <w:t xml:space="preserve"> </w:t>
      </w:r>
      <w:r w:rsidRPr="007A3827">
        <w:rPr>
          <w:sz w:val="21"/>
          <w:szCs w:val="21"/>
          <w:lang w:val="sq-AL"/>
        </w:rPr>
        <w:t xml:space="preserve">Disbursimi </w:t>
      </w:r>
    </w:p>
    <w:p w:rsidR="00DA6B4D" w:rsidRPr="007A3827" w:rsidRDefault="00DA6B4D" w:rsidP="002E17BB">
      <w:pPr>
        <w:pStyle w:val="Paragrafi"/>
        <w:rPr>
          <w:sz w:val="21"/>
          <w:szCs w:val="21"/>
          <w:lang w:val="sq-AL"/>
        </w:rPr>
      </w:pPr>
      <w:r w:rsidRPr="007A3827">
        <w:rPr>
          <w:sz w:val="21"/>
          <w:szCs w:val="21"/>
          <w:lang w:val="sq-AL"/>
        </w:rPr>
        <w:t>3.1</w:t>
      </w:r>
      <w:r w:rsidR="004915BC" w:rsidRPr="007A3827">
        <w:rPr>
          <w:sz w:val="21"/>
          <w:szCs w:val="21"/>
          <w:lang w:val="sq-AL"/>
        </w:rPr>
        <w:t xml:space="preserve"> </w:t>
      </w:r>
      <w:r w:rsidRPr="007A3827">
        <w:rPr>
          <w:sz w:val="21"/>
          <w:szCs w:val="21"/>
          <w:lang w:val="sq-AL"/>
        </w:rPr>
        <w:t xml:space="preserve">Kërkesa për disbursim. Menjëherë sapo të përmbushen kushtet paraprake për disbursimin në pajtim me </w:t>
      </w:r>
      <w:r w:rsidR="004915BC" w:rsidRPr="007A3827">
        <w:rPr>
          <w:sz w:val="21"/>
          <w:szCs w:val="21"/>
          <w:lang w:val="sq-AL"/>
        </w:rPr>
        <w:t>n</w:t>
      </w:r>
      <w:r w:rsidRPr="007A3827">
        <w:rPr>
          <w:sz w:val="21"/>
          <w:szCs w:val="21"/>
          <w:lang w:val="sq-AL"/>
        </w:rPr>
        <w:t xml:space="preserve">enin 3.3, KfW-ja disburson </w:t>
      </w:r>
      <w:r w:rsidR="004915BC" w:rsidRPr="007A3827">
        <w:rPr>
          <w:sz w:val="21"/>
          <w:szCs w:val="21"/>
          <w:lang w:val="sq-AL"/>
        </w:rPr>
        <w:t>huan</w:t>
      </w:r>
      <w:r w:rsidRPr="007A3827">
        <w:rPr>
          <w:sz w:val="21"/>
          <w:szCs w:val="21"/>
          <w:lang w:val="sq-AL"/>
        </w:rPr>
        <w:t xml:space="preserve"> në pajtim me përparimin e </w:t>
      </w:r>
      <w:r w:rsidR="004915BC" w:rsidRPr="007A3827">
        <w:rPr>
          <w:sz w:val="21"/>
          <w:szCs w:val="21"/>
          <w:lang w:val="sq-AL"/>
        </w:rPr>
        <w:t>programit me kërkesën e agjencisë së zbatimit të programit</w:t>
      </w:r>
      <w:r w:rsidRPr="007A3827">
        <w:rPr>
          <w:sz w:val="21"/>
          <w:szCs w:val="21"/>
          <w:lang w:val="sq-AL"/>
        </w:rPr>
        <w:t xml:space="preserve">. Disbursimi realizohet në pajtim me grafikun e disbursimit që gjendet në </w:t>
      </w:r>
      <w:r w:rsidR="00AC1FA3" w:rsidRPr="007A3827">
        <w:rPr>
          <w:sz w:val="21"/>
          <w:szCs w:val="21"/>
          <w:lang w:val="sq-AL"/>
        </w:rPr>
        <w:t>aneksin 1 të kësaj marrëveshjeje huaje dhe programi</w:t>
      </w:r>
      <w:r w:rsidRPr="007A3827">
        <w:rPr>
          <w:sz w:val="21"/>
          <w:szCs w:val="21"/>
          <w:lang w:val="sq-AL"/>
        </w:rPr>
        <w:t xml:space="preserve">. KfW-ja bën disbursime deri në shumat maksimale të përcaktuara për çdo gjashtëmujor. Në masën që </w:t>
      </w:r>
      <w:r w:rsidR="00AC1FA3" w:rsidRPr="007A3827">
        <w:rPr>
          <w:sz w:val="21"/>
          <w:szCs w:val="21"/>
          <w:lang w:val="sq-AL"/>
        </w:rPr>
        <w:t>agjencia e zbatimit të programit kërkon disbursime për shuma më të vogla brenda një gjashtëmujo</w:t>
      </w:r>
      <w:r w:rsidRPr="007A3827">
        <w:rPr>
          <w:sz w:val="21"/>
          <w:szCs w:val="21"/>
          <w:lang w:val="sq-AL"/>
        </w:rPr>
        <w:t xml:space="preserve">ri, shumat e padisbursuara mund të kërkohen në çdo periudhë gjashtëmujore pasuese.  </w:t>
      </w:r>
    </w:p>
    <w:p w:rsidR="00DA6B4D" w:rsidRPr="007A3827" w:rsidRDefault="00DA6B4D" w:rsidP="002E17BB">
      <w:pPr>
        <w:pStyle w:val="Paragrafi"/>
        <w:rPr>
          <w:sz w:val="21"/>
          <w:szCs w:val="21"/>
          <w:lang w:val="sq-AL"/>
        </w:rPr>
      </w:pPr>
      <w:r w:rsidRPr="007A3827">
        <w:rPr>
          <w:sz w:val="21"/>
          <w:szCs w:val="21"/>
          <w:lang w:val="sq-AL"/>
        </w:rPr>
        <w:t>3.2</w:t>
      </w:r>
      <w:r w:rsidR="00AC1FA3" w:rsidRPr="007A3827">
        <w:rPr>
          <w:sz w:val="21"/>
          <w:szCs w:val="21"/>
          <w:lang w:val="sq-AL"/>
        </w:rPr>
        <w:t xml:space="preserve"> </w:t>
      </w:r>
      <w:r w:rsidRPr="007A3827">
        <w:rPr>
          <w:sz w:val="21"/>
          <w:szCs w:val="21"/>
          <w:lang w:val="sq-AL"/>
        </w:rPr>
        <w:t xml:space="preserve">Afati i fundit për kërkimin e disbursimeve. KfW-ja mund të refuzojë disbursimet pas datës 30/12/2013. </w:t>
      </w:r>
    </w:p>
    <w:p w:rsidR="00DA6B4D" w:rsidRPr="007A3827" w:rsidRDefault="00DA6B4D" w:rsidP="002E17BB">
      <w:pPr>
        <w:pStyle w:val="Paragrafi"/>
        <w:rPr>
          <w:sz w:val="21"/>
          <w:szCs w:val="21"/>
          <w:lang w:val="sq-AL"/>
        </w:rPr>
      </w:pPr>
      <w:r w:rsidRPr="007A3827">
        <w:rPr>
          <w:sz w:val="21"/>
          <w:szCs w:val="21"/>
          <w:lang w:val="sq-AL"/>
        </w:rPr>
        <w:t xml:space="preserve">3.3 Kushtet paraprake të </w:t>
      </w:r>
      <w:r w:rsidR="00AC1FA3" w:rsidRPr="007A3827">
        <w:rPr>
          <w:sz w:val="21"/>
          <w:szCs w:val="21"/>
          <w:lang w:val="sq-AL"/>
        </w:rPr>
        <w:t>d</w:t>
      </w:r>
      <w:r w:rsidRPr="007A3827">
        <w:rPr>
          <w:sz w:val="21"/>
          <w:szCs w:val="21"/>
          <w:lang w:val="sq-AL"/>
        </w:rPr>
        <w:t xml:space="preserve">isbursimit. KfW-ja është e detyruar të bëjë disbursime të çdo shume sipas kësaj </w:t>
      </w:r>
      <w:r w:rsidR="00AC1FA3" w:rsidRPr="007A3827">
        <w:rPr>
          <w:sz w:val="21"/>
          <w:szCs w:val="21"/>
          <w:lang w:val="sq-AL"/>
        </w:rPr>
        <w:t xml:space="preserve">marrëveshjeje huaje dhe programi vetëm </w:t>
      </w:r>
      <w:r w:rsidRPr="007A3827">
        <w:rPr>
          <w:sz w:val="21"/>
          <w:szCs w:val="21"/>
          <w:lang w:val="sq-AL"/>
        </w:rPr>
        <w:t xml:space="preserve">me përmbushjen e kushteve të mëposhtme paraprake në një formë dhe përmbajtje të pranueshme për KfW-në: </w:t>
      </w:r>
    </w:p>
    <w:p w:rsidR="00D77047" w:rsidRPr="007A3827" w:rsidRDefault="00DA6B4D" w:rsidP="002E17BB">
      <w:pPr>
        <w:pStyle w:val="Paragrafi"/>
        <w:rPr>
          <w:sz w:val="21"/>
          <w:szCs w:val="21"/>
          <w:lang w:val="sq-AL"/>
        </w:rPr>
      </w:pPr>
      <w:r w:rsidRPr="007A3827">
        <w:rPr>
          <w:sz w:val="21"/>
          <w:szCs w:val="21"/>
          <w:lang w:val="sq-AL"/>
        </w:rPr>
        <w:t xml:space="preserve">a) Huamarrësi ka demonstruar duke paraqitur një mendim ligjor thelbësisht sipas formës së parashikuar në </w:t>
      </w:r>
      <w:r w:rsidR="00134076" w:rsidRPr="007A3827">
        <w:rPr>
          <w:sz w:val="21"/>
          <w:szCs w:val="21"/>
          <w:lang w:val="sq-AL"/>
        </w:rPr>
        <w:t xml:space="preserve">aneksin </w:t>
      </w:r>
      <w:r w:rsidRPr="007A3827">
        <w:rPr>
          <w:sz w:val="21"/>
          <w:szCs w:val="21"/>
          <w:lang w:val="sq-AL"/>
        </w:rPr>
        <w:t>2 dhe duke paraqitur kopje të vërtetuara (secila me një përkthim në anglisht) të të gjithë dokumenteve të cilave u referohet ky mendim ligjor që</w:t>
      </w:r>
      <w:r w:rsidR="00D77047" w:rsidRPr="007A3827">
        <w:rPr>
          <w:sz w:val="21"/>
          <w:szCs w:val="21"/>
          <w:lang w:val="sq-AL"/>
        </w:rPr>
        <w:t>:</w:t>
      </w:r>
      <w:r w:rsidRPr="007A3827">
        <w:rPr>
          <w:sz w:val="21"/>
          <w:szCs w:val="21"/>
          <w:lang w:val="sq-AL"/>
        </w:rPr>
        <w:t xml:space="preserve"> </w:t>
      </w:r>
    </w:p>
    <w:p w:rsidR="00DA6B4D" w:rsidRPr="007A3827" w:rsidRDefault="00D77047" w:rsidP="002E17BB">
      <w:pPr>
        <w:pStyle w:val="Paragrafi"/>
        <w:rPr>
          <w:sz w:val="21"/>
          <w:szCs w:val="21"/>
          <w:lang w:val="sq-AL"/>
        </w:rPr>
      </w:pPr>
      <w:r w:rsidRPr="007A3827">
        <w:rPr>
          <w:sz w:val="21"/>
          <w:szCs w:val="21"/>
          <w:lang w:val="sq-AL"/>
        </w:rPr>
        <w:t xml:space="preserve">aa) </w:t>
      </w:r>
      <w:r w:rsidR="00DA6B4D" w:rsidRPr="007A3827">
        <w:rPr>
          <w:sz w:val="21"/>
          <w:szCs w:val="21"/>
          <w:lang w:val="sq-AL"/>
        </w:rPr>
        <w:t xml:space="preserve">Huamarrësi ka përmbushur të gjitha kërkesat sipas të drejtës së tij kushtetuese dhe dispozitave të tjera ligjore, dhe </w:t>
      </w:r>
    </w:p>
    <w:p w:rsidR="00DA6B4D" w:rsidRPr="007A3827" w:rsidRDefault="00D77047" w:rsidP="002E17BB">
      <w:pPr>
        <w:pStyle w:val="Paragrafi"/>
        <w:rPr>
          <w:sz w:val="21"/>
          <w:szCs w:val="21"/>
          <w:lang w:val="sq-AL"/>
        </w:rPr>
      </w:pPr>
      <w:r w:rsidRPr="007A3827">
        <w:rPr>
          <w:sz w:val="21"/>
          <w:szCs w:val="21"/>
          <w:lang w:val="sq-AL"/>
        </w:rPr>
        <w:t xml:space="preserve">bb) </w:t>
      </w:r>
      <w:r w:rsidR="00DA6B4D" w:rsidRPr="007A3827">
        <w:rPr>
          <w:sz w:val="21"/>
          <w:szCs w:val="21"/>
          <w:lang w:val="sq-AL"/>
        </w:rPr>
        <w:t xml:space="preserve">KfW-ja është e përjashtuar nga të gjitha tatimet mbi të ardhurat nga interesi, detyrimet, tarifat dhe kostot e ngjashme në Republikën e Shqipërisë për dhënien e </w:t>
      </w:r>
      <w:r w:rsidR="00AC1FA3" w:rsidRPr="007A3827">
        <w:rPr>
          <w:sz w:val="21"/>
          <w:szCs w:val="21"/>
          <w:lang w:val="sq-AL"/>
        </w:rPr>
        <w:t>huas</w:t>
      </w:r>
      <w:r w:rsidR="00DA6B4D"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b) nënshkrimet ekzemplare të përmendura në </w:t>
      </w:r>
      <w:r w:rsidR="00AC1FA3" w:rsidRPr="007A3827">
        <w:rPr>
          <w:sz w:val="21"/>
          <w:szCs w:val="21"/>
          <w:lang w:val="sq-AL"/>
        </w:rPr>
        <w:t>n</w:t>
      </w:r>
      <w:r w:rsidRPr="007A3827">
        <w:rPr>
          <w:sz w:val="21"/>
          <w:szCs w:val="21"/>
          <w:lang w:val="sq-AL"/>
        </w:rPr>
        <w:t xml:space="preserve">enin 13.1 (Përfaqësimi i </w:t>
      </w:r>
      <w:r w:rsidR="00AC1FA3" w:rsidRPr="007A3827">
        <w:rPr>
          <w:sz w:val="21"/>
          <w:szCs w:val="21"/>
          <w:lang w:val="sq-AL"/>
        </w:rPr>
        <w:t xml:space="preserve">Huamarrësit dhe agjencisë së zbatimit të programit) janë paraqitur; </w:t>
      </w:r>
    </w:p>
    <w:p w:rsidR="00DA6B4D" w:rsidRPr="007A3827" w:rsidRDefault="00DA6B4D" w:rsidP="002E17BB">
      <w:pPr>
        <w:pStyle w:val="Paragrafi"/>
        <w:rPr>
          <w:sz w:val="21"/>
          <w:szCs w:val="21"/>
          <w:lang w:val="sq-AL"/>
        </w:rPr>
      </w:pPr>
      <w:r w:rsidRPr="007A3827">
        <w:rPr>
          <w:sz w:val="21"/>
          <w:szCs w:val="21"/>
          <w:lang w:val="sq-AL"/>
        </w:rPr>
        <w:t xml:space="preserve">c) </w:t>
      </w:r>
      <w:r w:rsidR="00AC1FA3" w:rsidRPr="007A3827">
        <w:rPr>
          <w:sz w:val="21"/>
          <w:szCs w:val="21"/>
          <w:lang w:val="sq-AL"/>
        </w:rPr>
        <w:t>g</w:t>
      </w:r>
      <w:r w:rsidRPr="007A3827">
        <w:rPr>
          <w:sz w:val="21"/>
          <w:szCs w:val="21"/>
          <w:lang w:val="sq-AL"/>
        </w:rPr>
        <w:t xml:space="preserve">arancia nga Republika Federale e Gjermanisë e përmendur në </w:t>
      </w:r>
      <w:r w:rsidR="00AC1FA3" w:rsidRPr="007A3827">
        <w:rPr>
          <w:sz w:val="21"/>
          <w:szCs w:val="21"/>
          <w:lang w:val="sq-AL"/>
        </w:rPr>
        <w:t>n</w:t>
      </w:r>
      <w:r w:rsidRPr="007A3827">
        <w:rPr>
          <w:sz w:val="21"/>
          <w:szCs w:val="21"/>
          <w:lang w:val="sq-AL"/>
        </w:rPr>
        <w:t xml:space="preserve">enin 8 është në fuqi pa asnjë kufizim; </w:t>
      </w:r>
    </w:p>
    <w:p w:rsidR="00DA6B4D" w:rsidRPr="007A3827" w:rsidRDefault="00DA6B4D" w:rsidP="002E17BB">
      <w:pPr>
        <w:pStyle w:val="Paragrafi"/>
        <w:rPr>
          <w:sz w:val="21"/>
          <w:szCs w:val="21"/>
          <w:lang w:val="sq-AL"/>
        </w:rPr>
      </w:pPr>
      <w:r w:rsidRPr="007A3827">
        <w:rPr>
          <w:sz w:val="21"/>
          <w:szCs w:val="21"/>
          <w:lang w:val="sq-AL"/>
        </w:rPr>
        <w:t xml:space="preserve">d) Huamarrësi ka paguar tarifën e menaxhimit të përmendur në </w:t>
      </w:r>
      <w:r w:rsidR="00AC1FA3" w:rsidRPr="007A3827">
        <w:rPr>
          <w:sz w:val="21"/>
          <w:szCs w:val="21"/>
          <w:lang w:val="sq-AL"/>
        </w:rPr>
        <w:t>n</w:t>
      </w:r>
      <w:r w:rsidRPr="007A3827">
        <w:rPr>
          <w:sz w:val="21"/>
          <w:szCs w:val="21"/>
          <w:lang w:val="sq-AL"/>
        </w:rPr>
        <w:t xml:space="preserve">enin 4.2; </w:t>
      </w:r>
    </w:p>
    <w:p w:rsidR="00DA6B4D" w:rsidRPr="007A3827" w:rsidRDefault="00D77047" w:rsidP="002E17BB">
      <w:pPr>
        <w:pStyle w:val="Paragrafi"/>
        <w:rPr>
          <w:sz w:val="21"/>
          <w:szCs w:val="21"/>
          <w:lang w:val="sq-AL"/>
        </w:rPr>
      </w:pPr>
      <w:r w:rsidRPr="007A3827">
        <w:rPr>
          <w:sz w:val="21"/>
          <w:szCs w:val="21"/>
          <w:lang w:val="sq-AL"/>
        </w:rPr>
        <w:t xml:space="preserve">e) </w:t>
      </w:r>
      <w:r w:rsidR="00DA6B4D" w:rsidRPr="007A3827">
        <w:rPr>
          <w:sz w:val="21"/>
          <w:szCs w:val="21"/>
          <w:lang w:val="sq-AL"/>
        </w:rPr>
        <w:t xml:space="preserve">Nuk ka ndodhur dhe nuk mendohet të ndodhë ndonjë shkak për zgjidhje; dhe </w:t>
      </w:r>
    </w:p>
    <w:p w:rsidR="00DA6B4D" w:rsidRPr="007A3827" w:rsidRDefault="00D77047" w:rsidP="002E17BB">
      <w:pPr>
        <w:pStyle w:val="Paragrafi"/>
        <w:rPr>
          <w:sz w:val="21"/>
          <w:szCs w:val="21"/>
          <w:lang w:val="sq-AL"/>
        </w:rPr>
      </w:pPr>
      <w:r w:rsidRPr="007A3827">
        <w:rPr>
          <w:sz w:val="21"/>
          <w:szCs w:val="21"/>
          <w:lang w:val="sq-AL"/>
        </w:rPr>
        <w:t xml:space="preserve">f) </w:t>
      </w:r>
      <w:r w:rsidR="00DA6B4D" w:rsidRPr="007A3827">
        <w:rPr>
          <w:sz w:val="21"/>
          <w:szCs w:val="21"/>
          <w:lang w:val="sq-AL"/>
        </w:rPr>
        <w:t xml:space="preserve">Nuk kanë ndodhur rrethana të jashtëzakonshme që përjashtojnë ose rrezikojnë zbatimin, operimin ose qëllimin e programit, ose përmbushjen e detyrimeve të pagesës të marra përsipër nga Huamarrësi sipas kësaj </w:t>
      </w:r>
      <w:r w:rsidR="00AC1FA3" w:rsidRPr="007A3827">
        <w:rPr>
          <w:sz w:val="21"/>
          <w:szCs w:val="21"/>
          <w:lang w:val="sq-AL"/>
        </w:rPr>
        <w:t>marrëveshjeje huaje dhe programi</w:t>
      </w:r>
      <w:r w:rsidR="00DA6B4D" w:rsidRPr="007A3827">
        <w:rPr>
          <w:sz w:val="21"/>
          <w:szCs w:val="21"/>
          <w:lang w:val="sq-AL"/>
        </w:rPr>
        <w:t>, dhe</w:t>
      </w:r>
    </w:p>
    <w:p w:rsidR="00DA6B4D" w:rsidRPr="007A3827" w:rsidRDefault="00D77047" w:rsidP="002E17BB">
      <w:pPr>
        <w:pStyle w:val="Paragrafi"/>
        <w:rPr>
          <w:sz w:val="21"/>
          <w:szCs w:val="21"/>
          <w:lang w:val="sq-AL"/>
        </w:rPr>
      </w:pPr>
      <w:r w:rsidRPr="007A3827">
        <w:rPr>
          <w:sz w:val="21"/>
          <w:szCs w:val="21"/>
          <w:lang w:val="sq-AL"/>
        </w:rPr>
        <w:t xml:space="preserve">g) </w:t>
      </w:r>
      <w:r w:rsidR="00DA6B4D" w:rsidRPr="007A3827">
        <w:rPr>
          <w:sz w:val="21"/>
          <w:szCs w:val="21"/>
          <w:lang w:val="sq-AL"/>
        </w:rPr>
        <w:t xml:space="preserve">KfW ka marrë përkthim të certifikuar në anglisht ose gjermanisht të marrëveshjes së financimit të specifikuar në </w:t>
      </w:r>
      <w:r w:rsidR="00AC1FA3" w:rsidRPr="007A3827">
        <w:rPr>
          <w:sz w:val="21"/>
          <w:szCs w:val="21"/>
          <w:lang w:val="sq-AL"/>
        </w:rPr>
        <w:t>n</w:t>
      </w:r>
      <w:r w:rsidR="00DA6B4D" w:rsidRPr="007A3827">
        <w:rPr>
          <w:sz w:val="21"/>
          <w:szCs w:val="21"/>
          <w:lang w:val="sq-AL"/>
        </w:rPr>
        <w:t xml:space="preserve">enin  2.1 dhe 2.2. </w:t>
      </w:r>
    </w:p>
    <w:p w:rsidR="00DA6B4D" w:rsidRPr="007A3827" w:rsidRDefault="00DA6B4D" w:rsidP="002E17BB">
      <w:pPr>
        <w:pStyle w:val="Paragrafi"/>
        <w:rPr>
          <w:sz w:val="21"/>
          <w:szCs w:val="21"/>
          <w:lang w:val="sq-AL"/>
        </w:rPr>
      </w:pPr>
      <w:r w:rsidRPr="007A3827">
        <w:rPr>
          <w:sz w:val="21"/>
          <w:szCs w:val="21"/>
          <w:lang w:val="sq-AL"/>
        </w:rPr>
        <w:t xml:space="preserve">Para disbursimit nga </w:t>
      </w:r>
      <w:r w:rsidR="00AC1FA3" w:rsidRPr="007A3827">
        <w:rPr>
          <w:sz w:val="21"/>
          <w:szCs w:val="21"/>
          <w:lang w:val="sq-AL"/>
        </w:rPr>
        <w:t>h</w:t>
      </w:r>
      <w:r w:rsidRPr="007A3827">
        <w:rPr>
          <w:sz w:val="21"/>
          <w:szCs w:val="21"/>
          <w:lang w:val="sq-AL"/>
        </w:rPr>
        <w:t xml:space="preserve">uaja, KfW-ja ka të drejtën të kërkojë ato dokumente dhe prova të tjera që ajo i konsideron të nevojshme. </w:t>
      </w:r>
    </w:p>
    <w:p w:rsidR="00841A3F" w:rsidRPr="007A3827" w:rsidRDefault="00DA6B4D" w:rsidP="00854918">
      <w:pPr>
        <w:pStyle w:val="Paragrafi"/>
        <w:rPr>
          <w:sz w:val="21"/>
          <w:szCs w:val="21"/>
          <w:lang w:val="sq-AL"/>
        </w:rPr>
      </w:pPr>
      <w:r w:rsidRPr="007A3827">
        <w:rPr>
          <w:sz w:val="21"/>
          <w:szCs w:val="21"/>
          <w:lang w:val="sq-AL"/>
        </w:rPr>
        <w:t xml:space="preserve">3.4 Marrëveshja e </w:t>
      </w:r>
      <w:r w:rsidR="00AC1FA3" w:rsidRPr="007A3827">
        <w:rPr>
          <w:sz w:val="21"/>
          <w:szCs w:val="21"/>
          <w:lang w:val="sq-AL"/>
        </w:rPr>
        <w:t>v</w:t>
      </w:r>
      <w:r w:rsidRPr="007A3827">
        <w:rPr>
          <w:sz w:val="21"/>
          <w:szCs w:val="21"/>
          <w:lang w:val="sq-AL"/>
        </w:rPr>
        <w:t xml:space="preserve">eçantë. Në një marrëveshje të veçantë që duhet të miratohet nga Huamarrësi, i përfaqësuar nga Ministria e Financave, </w:t>
      </w:r>
      <w:r w:rsidR="00AC1FA3" w:rsidRPr="007A3827">
        <w:rPr>
          <w:sz w:val="21"/>
          <w:szCs w:val="21"/>
          <w:lang w:val="sq-AL"/>
        </w:rPr>
        <w:t xml:space="preserve">agjencia e zbatimit të programit </w:t>
      </w:r>
      <w:r w:rsidRPr="007A3827">
        <w:rPr>
          <w:sz w:val="21"/>
          <w:szCs w:val="21"/>
          <w:lang w:val="sq-AL"/>
        </w:rPr>
        <w:t xml:space="preserve">dhe KfW-ja do të specifikojnë procedurën e disbursimit dhe veçanërisht provat që duhet të jepen nga </w:t>
      </w:r>
      <w:r w:rsidR="00134076" w:rsidRPr="007A3827">
        <w:rPr>
          <w:sz w:val="21"/>
          <w:szCs w:val="21"/>
          <w:lang w:val="sq-AL"/>
        </w:rPr>
        <w:t xml:space="preserve">agjencia </w:t>
      </w:r>
      <w:r w:rsidRPr="007A3827">
        <w:rPr>
          <w:sz w:val="21"/>
          <w:szCs w:val="21"/>
          <w:lang w:val="sq-AL"/>
        </w:rPr>
        <w:t xml:space="preserve">e </w:t>
      </w:r>
      <w:r w:rsidR="00AC1FA3" w:rsidRPr="007A3827">
        <w:rPr>
          <w:sz w:val="21"/>
          <w:szCs w:val="21"/>
          <w:lang w:val="sq-AL"/>
        </w:rPr>
        <w:t xml:space="preserve">zbatimit të programit që provojnë se shumat e kërkuara të huas përdoren për qëllimin e parashikuar në këtë marrëveshje huaje dhe </w:t>
      </w:r>
      <w:r w:rsidR="00134076">
        <w:rPr>
          <w:sz w:val="21"/>
          <w:szCs w:val="21"/>
          <w:lang w:val="sq-AL"/>
        </w:rPr>
        <w:t>programi</w:t>
      </w:r>
      <w:r w:rsidR="00AC1FA3"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3.5 Heqja dorë nga disbursimi. Në pajtim me përmbushjen e detyrimeve të tij  sipas</w:t>
      </w:r>
      <w:r w:rsidR="00AC1FA3" w:rsidRPr="007A3827">
        <w:rPr>
          <w:sz w:val="21"/>
          <w:szCs w:val="21"/>
          <w:lang w:val="sq-AL"/>
        </w:rPr>
        <w:t xml:space="preserve"> nenit </w:t>
      </w:r>
      <w:r w:rsidRPr="007A3827">
        <w:rPr>
          <w:sz w:val="21"/>
          <w:szCs w:val="21"/>
          <w:lang w:val="sq-AL"/>
        </w:rPr>
        <w:t xml:space="preserve">11, Huamarrësi mund të heqë dorë nga disbursimi i shumave të padisbursuara të </w:t>
      </w:r>
      <w:r w:rsidR="00AC1FA3" w:rsidRPr="007A3827">
        <w:rPr>
          <w:sz w:val="21"/>
          <w:szCs w:val="21"/>
          <w:lang w:val="sq-AL"/>
        </w:rPr>
        <w:t>huas</w:t>
      </w:r>
      <w:r w:rsidRPr="007A3827">
        <w:rPr>
          <w:sz w:val="21"/>
          <w:szCs w:val="21"/>
          <w:lang w:val="sq-AL"/>
        </w:rPr>
        <w:t xml:space="preserve"> me pëlqimin e KfW-së, në këmbim të pagesës së </w:t>
      </w:r>
      <w:r w:rsidR="00AC1FA3" w:rsidRPr="007A3827">
        <w:rPr>
          <w:sz w:val="21"/>
          <w:szCs w:val="21"/>
          <w:lang w:val="sq-AL"/>
        </w:rPr>
        <w:t>kompensimit të mos</w:t>
      </w:r>
      <w:r w:rsidRPr="007A3827">
        <w:rPr>
          <w:sz w:val="21"/>
          <w:szCs w:val="21"/>
          <w:lang w:val="sq-AL"/>
        </w:rPr>
        <w:t xml:space="preserve">pranimit në pajtim me </w:t>
      </w:r>
      <w:r w:rsidR="00AC1FA3" w:rsidRPr="007A3827">
        <w:rPr>
          <w:sz w:val="21"/>
          <w:szCs w:val="21"/>
          <w:lang w:val="sq-AL"/>
        </w:rPr>
        <w:t>n</w:t>
      </w:r>
      <w:r w:rsidRPr="007A3827">
        <w:rPr>
          <w:sz w:val="21"/>
          <w:szCs w:val="21"/>
          <w:lang w:val="sq-AL"/>
        </w:rPr>
        <w:t xml:space="preserve">enin 3.6. </w:t>
      </w:r>
    </w:p>
    <w:p w:rsidR="00DA6B4D" w:rsidRPr="007A3827" w:rsidRDefault="00DA6B4D" w:rsidP="002E17BB">
      <w:pPr>
        <w:pStyle w:val="Paragrafi"/>
        <w:rPr>
          <w:sz w:val="21"/>
          <w:szCs w:val="21"/>
          <w:lang w:val="sq-AL"/>
        </w:rPr>
      </w:pPr>
      <w:r w:rsidRPr="007A3827">
        <w:rPr>
          <w:sz w:val="21"/>
          <w:szCs w:val="21"/>
          <w:lang w:val="sq-AL"/>
        </w:rPr>
        <w:t xml:space="preserve">3.6 Kompensimi i mospranimit. Nëse Huamarrësi heq dorë nga disbursimi i një shume huaje, ose nëse një shumë </w:t>
      </w:r>
      <w:r w:rsidR="00134076" w:rsidRPr="007A3827">
        <w:rPr>
          <w:sz w:val="21"/>
          <w:szCs w:val="21"/>
          <w:lang w:val="sq-AL"/>
        </w:rPr>
        <w:t xml:space="preserve">huaje </w:t>
      </w:r>
      <w:r w:rsidRPr="007A3827">
        <w:rPr>
          <w:sz w:val="21"/>
          <w:szCs w:val="21"/>
          <w:lang w:val="sq-AL"/>
        </w:rPr>
        <w:t xml:space="preserve">nuk disbursohet fare ose nuk disbursohet brenda afatit të përcaktuar në </w:t>
      </w:r>
      <w:r w:rsidR="00AC1FA3" w:rsidRPr="007A3827">
        <w:rPr>
          <w:sz w:val="21"/>
          <w:szCs w:val="21"/>
          <w:lang w:val="sq-AL"/>
        </w:rPr>
        <w:t>n</w:t>
      </w:r>
      <w:r w:rsidRPr="007A3827">
        <w:rPr>
          <w:sz w:val="21"/>
          <w:szCs w:val="21"/>
          <w:lang w:val="sq-AL"/>
        </w:rPr>
        <w:t xml:space="preserve">enin 3.2 për shkaqe të tjera për të cilat KfW-ja nuk mund të bëhet përgjegjëse, </w:t>
      </w:r>
      <w:r w:rsidR="00AC1FA3" w:rsidRPr="007A3827">
        <w:rPr>
          <w:sz w:val="21"/>
          <w:szCs w:val="21"/>
          <w:lang w:val="sq-AL"/>
        </w:rPr>
        <w:t>h</w:t>
      </w:r>
      <w:r w:rsidRPr="007A3827">
        <w:rPr>
          <w:sz w:val="21"/>
          <w:szCs w:val="21"/>
          <w:lang w:val="sq-AL"/>
        </w:rPr>
        <w:t xml:space="preserve">uamarrësi, jo më vonë se 10 ditë pune nga kërkesa e parë, i paguan KfW-së me kërkesë atë shumë që është normalisht e arsyeshme për të kompensuar KfW-në për çdo humbje, shpenzim ose kosto të pësuar nga KfW-ja si rezultat i mospranimit të shumës së </w:t>
      </w:r>
      <w:r w:rsidR="00AC1FA3" w:rsidRPr="007A3827">
        <w:rPr>
          <w:sz w:val="21"/>
          <w:szCs w:val="21"/>
          <w:lang w:val="sq-AL"/>
        </w:rPr>
        <w:t>huas</w:t>
      </w:r>
      <w:r w:rsidRPr="007A3827">
        <w:rPr>
          <w:sz w:val="21"/>
          <w:szCs w:val="21"/>
          <w:lang w:val="sq-AL"/>
        </w:rPr>
        <w:t xml:space="preserve"> në fjalë. KfW-ja llogarit shumën e kompensimit të mospranimit dhe ia komunikon atë </w:t>
      </w:r>
      <w:r w:rsidR="00D77047" w:rsidRPr="007A3827">
        <w:rPr>
          <w:sz w:val="21"/>
          <w:szCs w:val="21"/>
          <w:lang w:val="sq-AL"/>
        </w:rPr>
        <w:t>Huamarrësit</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lastRenderedPageBreak/>
        <w:t xml:space="preserve">4. Tarifat </w:t>
      </w:r>
    </w:p>
    <w:p w:rsidR="00DA6B4D" w:rsidRPr="007A3827" w:rsidRDefault="00DA6B4D" w:rsidP="002E17BB">
      <w:pPr>
        <w:pStyle w:val="Paragrafi"/>
        <w:rPr>
          <w:sz w:val="21"/>
          <w:szCs w:val="21"/>
          <w:lang w:val="sq-AL"/>
        </w:rPr>
      </w:pPr>
      <w:r w:rsidRPr="007A3827">
        <w:rPr>
          <w:sz w:val="21"/>
          <w:szCs w:val="21"/>
          <w:lang w:val="sq-AL"/>
        </w:rPr>
        <w:t xml:space="preserve">4.1 Tarifa e përkushtimit. Huamarrësi paguan një tarifë të pakthyeshme përkushtimi prej 0.25% p.a. për shumat e padisbursuara të </w:t>
      </w:r>
      <w:r w:rsidR="00AC1FA3" w:rsidRPr="007A3827">
        <w:rPr>
          <w:sz w:val="21"/>
          <w:szCs w:val="21"/>
          <w:lang w:val="sq-AL"/>
        </w:rPr>
        <w:t>huas</w:t>
      </w:r>
      <w:r w:rsidRPr="007A3827">
        <w:rPr>
          <w:sz w:val="21"/>
          <w:szCs w:val="21"/>
          <w:lang w:val="sq-AL"/>
        </w:rPr>
        <w:t xml:space="preserve">. Tarifa e përkushtimit llogaritet për periudhën që fillon me kalimin e periudhës tremujore pas nënshkrimit </w:t>
      </w:r>
      <w:r w:rsidR="00AC1FA3" w:rsidRPr="007A3827">
        <w:rPr>
          <w:sz w:val="21"/>
          <w:szCs w:val="21"/>
          <w:lang w:val="sq-AL"/>
        </w:rPr>
        <w:t xml:space="preserve">të marrëveshjes së huas dhe programit dhe që vazhdon deri në atë datë kur huaja është disbursuar plotësisht, ose anuluar </w:t>
      </w:r>
      <w:r w:rsidRPr="007A3827">
        <w:rPr>
          <w:sz w:val="21"/>
          <w:szCs w:val="21"/>
          <w:lang w:val="sq-AL"/>
        </w:rPr>
        <w:t xml:space="preserve">plotësisht, sipas rastit. </w:t>
      </w:r>
    </w:p>
    <w:p w:rsidR="00DA6B4D" w:rsidRPr="007A3827" w:rsidRDefault="00DA6B4D" w:rsidP="002E17BB">
      <w:pPr>
        <w:pStyle w:val="Paragrafi"/>
        <w:rPr>
          <w:sz w:val="21"/>
          <w:szCs w:val="21"/>
          <w:lang w:val="sq-AL"/>
        </w:rPr>
      </w:pPr>
      <w:r w:rsidRPr="007A3827">
        <w:rPr>
          <w:sz w:val="21"/>
          <w:szCs w:val="21"/>
          <w:lang w:val="sq-AL"/>
        </w:rPr>
        <w:t>Tarifa e përkushtimit është e kërkueshme për pagesë dy herë në vit dhe në shuma të prapambetura më 30 qershor dhe 30 dhjetor të çdo viti (secila “</w:t>
      </w:r>
      <w:r w:rsidR="00AC1FA3" w:rsidRPr="007A3827">
        <w:rPr>
          <w:sz w:val="21"/>
          <w:szCs w:val="21"/>
          <w:lang w:val="sq-AL"/>
        </w:rPr>
        <w:t>datë pagese</w:t>
      </w:r>
      <w:r w:rsidRPr="007A3827">
        <w:rPr>
          <w:sz w:val="21"/>
          <w:szCs w:val="21"/>
          <w:lang w:val="sq-AL"/>
        </w:rPr>
        <w:t xml:space="preserve">”). Për herë të parë është e kërkueshme për t’u paguar më 30 qershor 2011 por jo më parë se </w:t>
      </w:r>
      <w:r w:rsidR="00AC1FA3" w:rsidRPr="007A3827">
        <w:rPr>
          <w:sz w:val="21"/>
          <w:szCs w:val="21"/>
          <w:lang w:val="sq-AL"/>
        </w:rPr>
        <w:t xml:space="preserve">data e pagesës pas së cilës kjo marrëveshje huaje dhe programi hyn në fuqi në pajtim me nenin 14.11. </w:t>
      </w:r>
    </w:p>
    <w:p w:rsidR="00DA6B4D" w:rsidRPr="007A3827" w:rsidRDefault="00DA6B4D" w:rsidP="002E17BB">
      <w:pPr>
        <w:pStyle w:val="Paragrafi"/>
        <w:rPr>
          <w:sz w:val="21"/>
          <w:szCs w:val="21"/>
          <w:lang w:val="sq-AL"/>
        </w:rPr>
      </w:pPr>
      <w:r w:rsidRPr="007A3827">
        <w:rPr>
          <w:sz w:val="21"/>
          <w:szCs w:val="21"/>
          <w:lang w:val="sq-AL"/>
        </w:rPr>
        <w:t xml:space="preserve">4.2 Tarifa e menaxhimit. Huamarrësi i paguan KfW-së një tarifë të përgjithshme, të njëhershme dhe të pakthyeshme menaxhimi të barabartë me 1 % të shumës kryesore të </w:t>
      </w:r>
      <w:r w:rsidR="00AC1FA3" w:rsidRPr="007A3827">
        <w:rPr>
          <w:sz w:val="21"/>
          <w:szCs w:val="21"/>
          <w:lang w:val="sq-AL"/>
        </w:rPr>
        <w:t>huas</w:t>
      </w:r>
      <w:r w:rsidRPr="007A3827">
        <w:rPr>
          <w:sz w:val="21"/>
          <w:szCs w:val="21"/>
          <w:lang w:val="sq-AL"/>
        </w:rPr>
        <w:t xml:space="preserve"> së caktuar në </w:t>
      </w:r>
      <w:r w:rsidR="00AC1FA3" w:rsidRPr="007A3827">
        <w:rPr>
          <w:sz w:val="21"/>
          <w:szCs w:val="21"/>
          <w:lang w:val="sq-AL"/>
        </w:rPr>
        <w:t>n</w:t>
      </w:r>
      <w:r w:rsidRPr="007A3827">
        <w:rPr>
          <w:sz w:val="21"/>
          <w:szCs w:val="21"/>
          <w:lang w:val="sq-AL"/>
        </w:rPr>
        <w:t>enin 1.1.</w:t>
      </w:r>
    </w:p>
    <w:p w:rsidR="00DA6B4D" w:rsidRPr="007A3827" w:rsidRDefault="00DA6B4D" w:rsidP="002E17BB">
      <w:pPr>
        <w:pStyle w:val="Paragrafi"/>
        <w:rPr>
          <w:sz w:val="21"/>
          <w:szCs w:val="21"/>
          <w:lang w:val="sq-AL"/>
        </w:rPr>
      </w:pPr>
      <w:r w:rsidRPr="007A3827">
        <w:rPr>
          <w:sz w:val="21"/>
          <w:szCs w:val="21"/>
          <w:lang w:val="sq-AL"/>
        </w:rPr>
        <w:t>Tarifa e menaxhimit bëhet e kërkueshme në kohën më të hershme</w:t>
      </w:r>
      <w:r w:rsidR="00AC1FA3" w:rsidRPr="007A3827">
        <w:rPr>
          <w:sz w:val="21"/>
          <w:szCs w:val="21"/>
          <w:lang w:val="sq-AL"/>
        </w:rPr>
        <w:t xml:space="preserve">: </w:t>
      </w:r>
      <w:r w:rsidRPr="007A3827">
        <w:rPr>
          <w:sz w:val="21"/>
          <w:szCs w:val="21"/>
          <w:lang w:val="sq-AL"/>
        </w:rPr>
        <w:t xml:space="preserve">i) para disbursimit të parë sipas </w:t>
      </w:r>
      <w:r w:rsidR="00AC1FA3" w:rsidRPr="007A3827">
        <w:rPr>
          <w:sz w:val="21"/>
          <w:szCs w:val="21"/>
          <w:lang w:val="sq-AL"/>
        </w:rPr>
        <w:t xml:space="preserve">huas; ose </w:t>
      </w:r>
      <w:r w:rsidRPr="007A3827">
        <w:rPr>
          <w:sz w:val="21"/>
          <w:szCs w:val="21"/>
          <w:lang w:val="sq-AL"/>
        </w:rPr>
        <w:t xml:space="preserve">ii) </w:t>
      </w:r>
      <w:r w:rsidR="00AC1FA3" w:rsidRPr="007A3827">
        <w:rPr>
          <w:sz w:val="21"/>
          <w:szCs w:val="21"/>
          <w:lang w:val="sq-AL"/>
        </w:rPr>
        <w:t xml:space="preserve">pas kalimit të një periudhe </w:t>
      </w:r>
      <w:r w:rsidR="00421462">
        <w:rPr>
          <w:sz w:val="21"/>
          <w:szCs w:val="21"/>
          <w:lang w:val="sq-AL"/>
        </w:rPr>
        <w:t>tre</w:t>
      </w:r>
      <w:r w:rsidRPr="007A3827">
        <w:rPr>
          <w:sz w:val="21"/>
          <w:szCs w:val="21"/>
          <w:lang w:val="sq-AL"/>
        </w:rPr>
        <w:t xml:space="preserve">mujore </w:t>
      </w:r>
      <w:r w:rsidR="00DD517C">
        <w:rPr>
          <w:sz w:val="21"/>
          <w:szCs w:val="21"/>
          <w:lang w:val="sq-AL"/>
        </w:rPr>
        <w:t xml:space="preserve">pas nënshkrimit të kësaj marrëveshjeje me KfW ose pas përfundimit të një periudhe një mujore </w:t>
      </w:r>
      <w:r w:rsidRPr="007A3827">
        <w:rPr>
          <w:sz w:val="21"/>
          <w:szCs w:val="21"/>
          <w:lang w:val="sq-AL"/>
        </w:rPr>
        <w:t xml:space="preserve">pas hyrjes në fuqi të kësaj </w:t>
      </w:r>
      <w:r w:rsidR="00AC1FA3" w:rsidRPr="007A3827">
        <w:rPr>
          <w:sz w:val="21"/>
          <w:szCs w:val="21"/>
          <w:lang w:val="sq-AL"/>
        </w:rPr>
        <w:t>m</w:t>
      </w:r>
      <w:r w:rsidRPr="007A3827">
        <w:rPr>
          <w:sz w:val="21"/>
          <w:szCs w:val="21"/>
          <w:lang w:val="sq-AL"/>
        </w:rPr>
        <w:t xml:space="preserve">arrëveshjeje (cilado prej këtyre datave të kërkueshme të deklaruara sipas (ii) që ndodh më vonë). Në momentin e nënshkrimit të kësaj Marrëveshjeje, tarifa e menaxhimit do të rritet plotësisht, pavarësisht nga fakti nëse </w:t>
      </w:r>
      <w:r w:rsidR="00BD1634" w:rsidRPr="007A3827">
        <w:rPr>
          <w:sz w:val="21"/>
          <w:szCs w:val="21"/>
          <w:lang w:val="sq-AL"/>
        </w:rPr>
        <w:t xml:space="preserve">huaja </w:t>
      </w:r>
      <w:r w:rsidRPr="007A3827">
        <w:rPr>
          <w:sz w:val="21"/>
          <w:szCs w:val="21"/>
          <w:lang w:val="sq-AL"/>
        </w:rPr>
        <w:t xml:space="preserve">do të disbursohet e plotë apo nëse nuk do të disbursohet fare. </w:t>
      </w:r>
    </w:p>
    <w:p w:rsidR="00DA6B4D" w:rsidRPr="007A3827" w:rsidRDefault="00DA6B4D" w:rsidP="002E17BB">
      <w:pPr>
        <w:pStyle w:val="Paragrafi"/>
        <w:rPr>
          <w:sz w:val="21"/>
          <w:szCs w:val="21"/>
          <w:lang w:val="sq-AL"/>
        </w:rPr>
      </w:pPr>
      <w:r w:rsidRPr="007A3827">
        <w:rPr>
          <w:sz w:val="21"/>
          <w:szCs w:val="21"/>
          <w:lang w:val="sq-AL"/>
        </w:rPr>
        <w:t xml:space="preserve">5. Interesi </w:t>
      </w:r>
    </w:p>
    <w:p w:rsidR="00DA6B4D" w:rsidRPr="007A3827" w:rsidRDefault="00DA6B4D" w:rsidP="002E17BB">
      <w:pPr>
        <w:pStyle w:val="Paragrafi"/>
        <w:rPr>
          <w:sz w:val="21"/>
          <w:szCs w:val="21"/>
          <w:lang w:val="sq-AL"/>
        </w:rPr>
      </w:pPr>
      <w:bookmarkStart w:id="1" w:name="OLE_LINK1"/>
      <w:bookmarkStart w:id="2" w:name="OLE_LINK2"/>
      <w:r w:rsidRPr="007A3827">
        <w:rPr>
          <w:sz w:val="21"/>
          <w:szCs w:val="21"/>
          <w:lang w:val="sq-AL"/>
        </w:rPr>
        <w:t xml:space="preserve">Huamarrësi i paguan KfW-së interes me një normë që përcaktohet si më poshtë: </w:t>
      </w:r>
    </w:p>
    <w:p w:rsidR="00DA6B4D" w:rsidRPr="007A3827" w:rsidRDefault="00DA6B4D" w:rsidP="002E17BB">
      <w:pPr>
        <w:pStyle w:val="Paragrafi"/>
        <w:rPr>
          <w:sz w:val="21"/>
          <w:szCs w:val="21"/>
          <w:lang w:val="sq-AL"/>
        </w:rPr>
      </w:pPr>
      <w:r w:rsidRPr="007A3827">
        <w:rPr>
          <w:sz w:val="21"/>
          <w:szCs w:val="21"/>
          <w:lang w:val="sq-AL"/>
        </w:rPr>
        <w:t xml:space="preserve">5.1 Interesi (norma fikse e interesit e caktuar mbi dhënien e </w:t>
      </w:r>
      <w:r w:rsidR="00AC1FA3" w:rsidRPr="007A3827">
        <w:rPr>
          <w:sz w:val="21"/>
          <w:szCs w:val="21"/>
          <w:lang w:val="sq-AL"/>
        </w:rPr>
        <w:t>h</w:t>
      </w:r>
      <w:r w:rsidRPr="007A3827">
        <w:rPr>
          <w:sz w:val="21"/>
          <w:szCs w:val="21"/>
          <w:lang w:val="sq-AL"/>
        </w:rPr>
        <w:t>uas)</w:t>
      </w:r>
      <w:r w:rsidR="00BD1634">
        <w:rPr>
          <w:sz w:val="21"/>
          <w:szCs w:val="21"/>
          <w:lang w:val="sq-AL"/>
        </w:rPr>
        <w:t>.</w:t>
      </w:r>
      <w:r w:rsidRPr="007A3827">
        <w:rPr>
          <w:sz w:val="21"/>
          <w:szCs w:val="21"/>
          <w:lang w:val="sq-AL"/>
        </w:rPr>
        <w:t xml:space="preserve"> </w:t>
      </w:r>
      <w:r w:rsidR="00BD1634" w:rsidRPr="007A3827">
        <w:rPr>
          <w:sz w:val="21"/>
          <w:szCs w:val="21"/>
          <w:lang w:val="sq-AL"/>
        </w:rPr>
        <w:t xml:space="preserve">Huamarrësi </w:t>
      </w:r>
      <w:r w:rsidRPr="007A3827">
        <w:rPr>
          <w:sz w:val="21"/>
          <w:szCs w:val="21"/>
          <w:lang w:val="sq-AL"/>
        </w:rPr>
        <w:t xml:space="preserve">paguan normë interesi mbi </w:t>
      </w:r>
      <w:r w:rsidR="00AC1FA3" w:rsidRPr="007A3827">
        <w:rPr>
          <w:sz w:val="21"/>
          <w:szCs w:val="21"/>
          <w:lang w:val="sq-AL"/>
        </w:rPr>
        <w:t>huan</w:t>
      </w:r>
      <w:r w:rsidRPr="007A3827">
        <w:rPr>
          <w:sz w:val="21"/>
          <w:szCs w:val="21"/>
          <w:lang w:val="sq-AL"/>
        </w:rPr>
        <w:t xml:space="preserve"> me një nor</w:t>
      </w:r>
      <w:r w:rsidR="00AC1FA3" w:rsidRPr="007A3827">
        <w:rPr>
          <w:sz w:val="21"/>
          <w:szCs w:val="21"/>
          <w:lang w:val="sq-AL"/>
        </w:rPr>
        <w:t>më prej 2.0% p.a. (normë fikse interesi</w:t>
      </w:r>
      <w:r w:rsidRPr="007A3827">
        <w:rPr>
          <w:sz w:val="21"/>
          <w:szCs w:val="21"/>
          <w:lang w:val="sq-AL"/>
        </w:rPr>
        <w:t xml:space="preserve">) deri në marrjen e këstit të fundit të shlyerjes sipas </w:t>
      </w:r>
      <w:r w:rsidR="00AC1FA3" w:rsidRPr="007A3827">
        <w:rPr>
          <w:sz w:val="21"/>
          <w:szCs w:val="21"/>
          <w:lang w:val="sq-AL"/>
        </w:rPr>
        <w:t xml:space="preserve">grafikut të shlyerjes sipas përcaktimit në nenin </w:t>
      </w:r>
      <w:r w:rsidRPr="007A3827">
        <w:rPr>
          <w:sz w:val="21"/>
          <w:szCs w:val="21"/>
          <w:lang w:val="sq-AL"/>
        </w:rPr>
        <w:t xml:space="preserve">6.1. </w:t>
      </w:r>
    </w:p>
    <w:bookmarkEnd w:id="1"/>
    <w:bookmarkEnd w:id="2"/>
    <w:p w:rsidR="00DA6B4D" w:rsidRPr="007A3827" w:rsidRDefault="00DA6B4D" w:rsidP="002E17BB">
      <w:pPr>
        <w:pStyle w:val="Paragrafi"/>
        <w:rPr>
          <w:sz w:val="21"/>
          <w:szCs w:val="21"/>
          <w:lang w:val="sq-AL"/>
        </w:rPr>
      </w:pPr>
      <w:r w:rsidRPr="007A3827">
        <w:rPr>
          <w:sz w:val="21"/>
          <w:szCs w:val="21"/>
          <w:lang w:val="sq-AL"/>
        </w:rPr>
        <w:t>5.2 Llogaritja e interesit dhe datat e pagesës së interesit. Interesi për një shumë të disbursuar të hua</w:t>
      </w:r>
      <w:r w:rsidR="00AC1FA3" w:rsidRPr="007A3827">
        <w:rPr>
          <w:sz w:val="21"/>
          <w:szCs w:val="21"/>
          <w:lang w:val="sq-AL"/>
        </w:rPr>
        <w:t>s</w:t>
      </w:r>
      <w:r w:rsidRPr="007A3827">
        <w:rPr>
          <w:sz w:val="21"/>
          <w:szCs w:val="21"/>
          <w:lang w:val="sq-AL"/>
        </w:rPr>
        <w:t xml:space="preserve"> do të ngarkohet nga data (duke e përjashtuar)</w:t>
      </w:r>
      <w:r w:rsidR="00BD1634">
        <w:rPr>
          <w:sz w:val="21"/>
          <w:szCs w:val="21"/>
          <w:lang w:val="sq-AL"/>
        </w:rPr>
        <w:t>,</w:t>
      </w:r>
      <w:r w:rsidRPr="007A3827">
        <w:rPr>
          <w:sz w:val="21"/>
          <w:szCs w:val="21"/>
          <w:lang w:val="sq-AL"/>
        </w:rPr>
        <w:t xml:space="preserve"> në të cilën shuma përkatëse e </w:t>
      </w:r>
      <w:r w:rsidR="00AC1FA3" w:rsidRPr="007A3827">
        <w:rPr>
          <w:sz w:val="21"/>
          <w:szCs w:val="21"/>
          <w:lang w:val="sq-AL"/>
        </w:rPr>
        <w:t>huas</w:t>
      </w:r>
      <w:r w:rsidR="009627B2" w:rsidRPr="007A3827">
        <w:rPr>
          <w:sz w:val="21"/>
          <w:szCs w:val="21"/>
          <w:lang w:val="sq-AL"/>
        </w:rPr>
        <w:t xml:space="preserve"> paguhet nga llogaria e huas</w:t>
      </w:r>
      <w:r w:rsidRPr="007A3827">
        <w:rPr>
          <w:sz w:val="21"/>
          <w:szCs w:val="21"/>
          <w:lang w:val="sq-AL"/>
        </w:rPr>
        <w:t xml:space="preserve"> që mbahet tek KfW-ja për </w:t>
      </w:r>
      <w:r w:rsidR="00BD1634" w:rsidRPr="007A3827">
        <w:rPr>
          <w:sz w:val="21"/>
          <w:szCs w:val="21"/>
          <w:lang w:val="sq-AL"/>
        </w:rPr>
        <w:t xml:space="preserve">Huamarrësin </w:t>
      </w:r>
      <w:r w:rsidRPr="007A3827">
        <w:rPr>
          <w:sz w:val="21"/>
          <w:szCs w:val="21"/>
          <w:lang w:val="sq-AL"/>
        </w:rPr>
        <w:t xml:space="preserve">deri në datën (duke e përfshirë), në të cilën shlyerjet përkatëse kreditohen në llogarinë e KfW-së të përcaktuar në </w:t>
      </w:r>
      <w:r w:rsidR="00AC1FA3" w:rsidRPr="007A3827">
        <w:rPr>
          <w:sz w:val="21"/>
          <w:szCs w:val="21"/>
          <w:lang w:val="sq-AL"/>
        </w:rPr>
        <w:t>n</w:t>
      </w:r>
      <w:r w:rsidRPr="007A3827">
        <w:rPr>
          <w:sz w:val="21"/>
          <w:szCs w:val="21"/>
          <w:lang w:val="sq-AL"/>
        </w:rPr>
        <w:t xml:space="preserve">enin 7.3. Interesi do të paguhet me shumat e prapambetura në </w:t>
      </w:r>
      <w:r w:rsidR="00AC1FA3" w:rsidRPr="007A3827">
        <w:rPr>
          <w:sz w:val="21"/>
          <w:szCs w:val="21"/>
          <w:lang w:val="sq-AL"/>
        </w:rPr>
        <w:t xml:space="preserve">datat e pagesave (sipas përcaktimit në nenin 4.1). </w:t>
      </w:r>
    </w:p>
    <w:p w:rsidR="00DA6B4D" w:rsidRPr="007A3827" w:rsidRDefault="00DA6B4D" w:rsidP="002E17BB">
      <w:pPr>
        <w:pStyle w:val="Paragrafi"/>
        <w:rPr>
          <w:sz w:val="21"/>
          <w:szCs w:val="21"/>
          <w:lang w:val="sq-AL"/>
        </w:rPr>
      </w:pPr>
      <w:r w:rsidRPr="007A3827">
        <w:rPr>
          <w:sz w:val="21"/>
          <w:szCs w:val="21"/>
          <w:lang w:val="sq-AL"/>
        </w:rPr>
        <w:t xml:space="preserve">6. Shlyerja dhe parapagimi </w:t>
      </w:r>
    </w:p>
    <w:p w:rsidR="00DA6B4D" w:rsidRPr="007A3827" w:rsidRDefault="00DA6B4D" w:rsidP="002E17BB">
      <w:pPr>
        <w:pStyle w:val="Paragrafi"/>
        <w:rPr>
          <w:sz w:val="21"/>
          <w:szCs w:val="21"/>
          <w:lang w:val="sq-AL"/>
        </w:rPr>
      </w:pPr>
      <w:r w:rsidRPr="007A3827">
        <w:rPr>
          <w:sz w:val="21"/>
          <w:szCs w:val="21"/>
          <w:lang w:val="sq-AL"/>
        </w:rPr>
        <w:t xml:space="preserve">6.1 Grafiku i shlyerjes. Huamarrësi e shlyen </w:t>
      </w:r>
      <w:r w:rsidR="00AC1FA3" w:rsidRPr="007A3827">
        <w:rPr>
          <w:sz w:val="21"/>
          <w:szCs w:val="21"/>
          <w:lang w:val="sq-AL"/>
        </w:rPr>
        <w:t>huan</w:t>
      </w:r>
      <w:r w:rsidRPr="007A3827">
        <w:rPr>
          <w:sz w:val="21"/>
          <w:szCs w:val="21"/>
          <w:lang w:val="sq-AL"/>
        </w:rPr>
        <w:t xml:space="preserve"> si më poshtë: </w:t>
      </w:r>
    </w:p>
    <w:p w:rsidR="00DA6B4D" w:rsidRPr="007A3827" w:rsidRDefault="00DA6B4D" w:rsidP="002E17BB">
      <w:pPr>
        <w:pStyle w:val="Paragrafi"/>
        <w:ind w:firstLine="0"/>
        <w:rPr>
          <w:sz w:val="21"/>
          <w:szCs w:val="21"/>
          <w:lang w:val="sq-AL"/>
        </w:rPr>
      </w:pPr>
    </w:p>
    <w:tbl>
      <w:tblPr>
        <w:tblW w:w="4432" w:type="pct"/>
        <w:jc w:val="center"/>
        <w:tblCellMar>
          <w:left w:w="70" w:type="dxa"/>
          <w:right w:w="70" w:type="dxa"/>
        </w:tblCellMar>
        <w:tblLook w:val="0000" w:firstRow="0" w:lastRow="0" w:firstColumn="0" w:lastColumn="0" w:noHBand="0" w:noVBand="0"/>
      </w:tblPr>
      <w:tblGrid>
        <w:gridCol w:w="1112"/>
        <w:gridCol w:w="2376"/>
        <w:gridCol w:w="1441"/>
        <w:gridCol w:w="1801"/>
        <w:gridCol w:w="1440"/>
      </w:tblGrid>
      <w:tr w:rsidR="00DA6B4D" w:rsidRPr="007A3827">
        <w:trPr>
          <w:trHeight w:val="315"/>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ind w:firstLine="0"/>
              <w:jc w:val="center"/>
              <w:rPr>
                <w:sz w:val="21"/>
                <w:szCs w:val="21"/>
                <w:lang w:val="sq-AL"/>
              </w:rPr>
            </w:pPr>
            <w:r w:rsidRPr="007A3827">
              <w:rPr>
                <w:sz w:val="21"/>
                <w:szCs w:val="21"/>
                <w:lang w:val="sq-AL"/>
              </w:rPr>
              <w:t>Kësti</w:t>
            </w:r>
          </w:p>
        </w:tc>
        <w:tc>
          <w:tcPr>
            <w:tcW w:w="1454"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ind w:firstLine="0"/>
              <w:jc w:val="center"/>
              <w:rPr>
                <w:sz w:val="21"/>
                <w:szCs w:val="21"/>
                <w:lang w:val="sq-AL"/>
              </w:rPr>
            </w:pPr>
            <w:r w:rsidRPr="007A3827">
              <w:rPr>
                <w:sz w:val="21"/>
                <w:szCs w:val="21"/>
                <w:lang w:val="sq-AL"/>
              </w:rPr>
              <w:t>Datë</w:t>
            </w:r>
          </w:p>
        </w:tc>
        <w:tc>
          <w:tcPr>
            <w:tcW w:w="88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jc w:val="center"/>
              <w:rPr>
                <w:sz w:val="21"/>
                <w:szCs w:val="21"/>
                <w:lang w:val="sq-AL"/>
              </w:rPr>
            </w:pP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ind w:firstLine="0"/>
              <w:jc w:val="center"/>
              <w:rPr>
                <w:sz w:val="21"/>
                <w:szCs w:val="21"/>
                <w:lang w:val="sq-AL"/>
              </w:rPr>
            </w:pPr>
            <w:r w:rsidRPr="007A3827">
              <w:rPr>
                <w:sz w:val="21"/>
                <w:szCs w:val="21"/>
                <w:lang w:val="sq-AL"/>
              </w:rPr>
              <w:t>Shuma</w:t>
            </w:r>
          </w:p>
        </w:tc>
        <w:tc>
          <w:tcPr>
            <w:tcW w:w="881"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jc w:val="center"/>
              <w:rPr>
                <w:sz w:val="21"/>
                <w:szCs w:val="21"/>
                <w:lang w:val="sq-AL"/>
              </w:rPr>
            </w:pP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w:t>
            </w:r>
          </w:p>
        </w:tc>
        <w:tc>
          <w:tcPr>
            <w:tcW w:w="1454"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2014</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bookmarkStart w:id="3" w:name="RANGE!D4"/>
            <w:r w:rsidRPr="007A3827">
              <w:rPr>
                <w:sz w:val="21"/>
                <w:szCs w:val="21"/>
                <w:lang w:val="sq-AL"/>
              </w:rPr>
              <w:t xml:space="preserve">833,000 </w:t>
            </w:r>
            <w:bookmarkEnd w:id="3"/>
          </w:p>
        </w:tc>
        <w:tc>
          <w:tcPr>
            <w:tcW w:w="881"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2</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2014</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3</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2015</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 xml:space="preserve">833,000  </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4</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2015</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5</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2016</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6</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2016</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7</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2017</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8</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2017</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9</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2018</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10</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2018</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11</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2019</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12</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2019</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13</w:t>
            </w:r>
          </w:p>
        </w:tc>
        <w:tc>
          <w:tcPr>
            <w:tcW w:w="1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2020</w:t>
            </w:r>
          </w:p>
        </w:tc>
        <w:tc>
          <w:tcPr>
            <w:tcW w:w="11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14</w:t>
            </w:r>
          </w:p>
        </w:tc>
        <w:tc>
          <w:tcPr>
            <w:tcW w:w="1454"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2020</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15</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2021</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16</w:t>
            </w:r>
          </w:p>
        </w:tc>
        <w:tc>
          <w:tcPr>
            <w:tcW w:w="1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2021</w:t>
            </w:r>
          </w:p>
        </w:tc>
        <w:tc>
          <w:tcPr>
            <w:tcW w:w="11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833,000</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17</w:t>
            </w:r>
          </w:p>
        </w:tc>
        <w:tc>
          <w:tcPr>
            <w:tcW w:w="1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2022</w:t>
            </w:r>
          </w:p>
        </w:tc>
        <w:tc>
          <w:tcPr>
            <w:tcW w:w="11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18</w:t>
            </w:r>
          </w:p>
        </w:tc>
        <w:tc>
          <w:tcPr>
            <w:tcW w:w="1454"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2022</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19</w:t>
            </w:r>
          </w:p>
        </w:tc>
        <w:tc>
          <w:tcPr>
            <w:tcW w:w="1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2023</w:t>
            </w:r>
          </w:p>
        </w:tc>
        <w:tc>
          <w:tcPr>
            <w:tcW w:w="11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 xml:space="preserve">834,000 </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20</w:t>
            </w:r>
          </w:p>
        </w:tc>
        <w:tc>
          <w:tcPr>
            <w:tcW w:w="1454"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2023</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single" w:sz="4" w:space="0" w:color="auto"/>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lastRenderedPageBreak/>
              <w:t>21</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2024</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22</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2024</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23</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qershor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2025</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r w:rsidR="00DA6B4D" w:rsidRPr="007A3827">
        <w:trPr>
          <w:trHeight w:val="300"/>
          <w:jc w:val="center"/>
        </w:trPr>
        <w:tc>
          <w:tcPr>
            <w:tcW w:w="681" w:type="pct"/>
            <w:tcBorders>
              <w:top w:val="nil"/>
              <w:left w:val="single" w:sz="4" w:space="0" w:color="auto"/>
              <w:bottom w:val="single" w:sz="4" w:space="0" w:color="auto"/>
              <w:right w:val="single" w:sz="4" w:space="0" w:color="auto"/>
            </w:tcBorders>
            <w:shd w:val="clear" w:color="auto" w:fill="auto"/>
            <w:noWrap/>
            <w:vAlign w:val="bottom"/>
          </w:tcPr>
          <w:p w:rsidR="00DA6B4D" w:rsidRPr="007A3827" w:rsidRDefault="00DA6B4D" w:rsidP="00A41EFE">
            <w:pPr>
              <w:pStyle w:val="Paragrafi"/>
              <w:ind w:firstLine="0"/>
              <w:jc w:val="center"/>
              <w:rPr>
                <w:sz w:val="21"/>
                <w:szCs w:val="21"/>
                <w:lang w:val="sq-AL"/>
              </w:rPr>
            </w:pPr>
            <w:r w:rsidRPr="007A3827">
              <w:rPr>
                <w:sz w:val="21"/>
                <w:szCs w:val="21"/>
                <w:lang w:val="sq-AL"/>
              </w:rPr>
              <w:t>24</w:t>
            </w:r>
          </w:p>
        </w:tc>
        <w:tc>
          <w:tcPr>
            <w:tcW w:w="1454" w:type="pct"/>
            <w:tcBorders>
              <w:top w:val="nil"/>
              <w:left w:val="nil"/>
              <w:bottom w:val="single" w:sz="4" w:space="0" w:color="auto"/>
              <w:right w:val="single" w:sz="4" w:space="0" w:color="auto"/>
            </w:tcBorders>
            <w:shd w:val="clear" w:color="auto" w:fill="auto"/>
            <w:noWrap/>
            <w:vAlign w:val="bottom"/>
          </w:tcPr>
          <w:p w:rsidR="00DA6B4D" w:rsidRPr="007A3827" w:rsidRDefault="007D0A93" w:rsidP="002E17BB">
            <w:pPr>
              <w:pStyle w:val="Paragrafi"/>
              <w:rPr>
                <w:sz w:val="21"/>
                <w:szCs w:val="21"/>
                <w:lang w:val="sq-AL"/>
              </w:rPr>
            </w:pPr>
            <w:r w:rsidRPr="007A3827">
              <w:rPr>
                <w:sz w:val="21"/>
                <w:szCs w:val="21"/>
                <w:lang w:val="sq-AL"/>
              </w:rPr>
              <w:t xml:space="preserve">dhjetor 30       </w:t>
            </w:r>
          </w:p>
        </w:tc>
        <w:tc>
          <w:tcPr>
            <w:tcW w:w="88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2025</w:t>
            </w:r>
          </w:p>
        </w:tc>
        <w:tc>
          <w:tcPr>
            <w:tcW w:w="1102" w:type="pct"/>
            <w:tcBorders>
              <w:top w:val="nil"/>
              <w:left w:val="nil"/>
              <w:bottom w:val="single" w:sz="4" w:space="0" w:color="auto"/>
              <w:right w:val="single" w:sz="4" w:space="0" w:color="auto"/>
            </w:tcBorders>
            <w:shd w:val="clear" w:color="auto" w:fill="auto"/>
            <w:noWrap/>
            <w:vAlign w:val="bottom"/>
          </w:tcPr>
          <w:p w:rsidR="00DA6B4D" w:rsidRPr="007A3827" w:rsidRDefault="00DA6B4D" w:rsidP="002E17BB">
            <w:pPr>
              <w:pStyle w:val="Paragrafi"/>
              <w:rPr>
                <w:sz w:val="21"/>
                <w:szCs w:val="21"/>
                <w:lang w:val="sq-AL"/>
              </w:rPr>
            </w:pPr>
            <w:r w:rsidRPr="007A3827">
              <w:rPr>
                <w:sz w:val="21"/>
                <w:szCs w:val="21"/>
                <w:lang w:val="sq-AL"/>
              </w:rPr>
              <w:t>834,000</w:t>
            </w:r>
          </w:p>
        </w:tc>
        <w:tc>
          <w:tcPr>
            <w:tcW w:w="881" w:type="pct"/>
            <w:tcBorders>
              <w:top w:val="nil"/>
              <w:left w:val="nil"/>
              <w:bottom w:val="single" w:sz="4" w:space="0" w:color="auto"/>
              <w:right w:val="single" w:sz="4" w:space="0" w:color="auto"/>
            </w:tcBorders>
            <w:shd w:val="clear" w:color="auto" w:fill="auto"/>
            <w:noWrap/>
            <w:vAlign w:val="bottom"/>
          </w:tcPr>
          <w:p w:rsidR="00DA6B4D" w:rsidRPr="007A3827" w:rsidRDefault="00AC1FA3" w:rsidP="002E17BB">
            <w:pPr>
              <w:pStyle w:val="Paragrafi"/>
              <w:rPr>
                <w:sz w:val="21"/>
                <w:szCs w:val="21"/>
                <w:lang w:val="sq-AL"/>
              </w:rPr>
            </w:pPr>
            <w:r w:rsidRPr="007A3827">
              <w:rPr>
                <w:sz w:val="21"/>
                <w:szCs w:val="21"/>
                <w:lang w:val="sq-AL"/>
              </w:rPr>
              <w:t>euro</w:t>
            </w:r>
          </w:p>
        </w:tc>
      </w:tr>
    </w:tbl>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6.2 </w:t>
      </w:r>
      <w:r w:rsidR="00AC1FA3" w:rsidRPr="007A3827">
        <w:rPr>
          <w:sz w:val="21"/>
          <w:szCs w:val="21"/>
          <w:lang w:val="sq-AL"/>
        </w:rPr>
        <w:t>Shumat e padisbursuara të huas</w:t>
      </w:r>
      <w:r w:rsidRPr="007A3827">
        <w:rPr>
          <w:sz w:val="21"/>
          <w:szCs w:val="21"/>
          <w:lang w:val="sq-AL"/>
        </w:rPr>
        <w:t xml:space="preserve">. Shumat e padisbursuara të </w:t>
      </w:r>
      <w:r w:rsidR="00AC1FA3" w:rsidRPr="007A3827">
        <w:rPr>
          <w:sz w:val="21"/>
          <w:szCs w:val="21"/>
          <w:lang w:val="sq-AL"/>
        </w:rPr>
        <w:t>huas</w:t>
      </w:r>
      <w:r w:rsidRPr="007A3827">
        <w:rPr>
          <w:sz w:val="21"/>
          <w:szCs w:val="21"/>
          <w:lang w:val="sq-AL"/>
        </w:rPr>
        <w:t xml:space="preserve"> do të kompensohen kundrejt këstit përkatës të fundit të shlyerjes në pajtim me grafikun e shlyerjes, përveç kur KfW-ja, sipas diskrecionit të saj, vendos një alternativë tjetër kompensimi në raste të veçanta pas para njoftimit paraprak të </w:t>
      </w:r>
      <w:r w:rsidR="00AC1FA3" w:rsidRPr="007A3827">
        <w:rPr>
          <w:sz w:val="21"/>
          <w:szCs w:val="21"/>
          <w:lang w:val="sq-AL"/>
        </w:rPr>
        <w:t>h</w:t>
      </w:r>
      <w:r w:rsidRPr="007A3827">
        <w:rPr>
          <w:sz w:val="21"/>
          <w:szCs w:val="21"/>
          <w:lang w:val="sq-AL"/>
        </w:rPr>
        <w:t xml:space="preserve">uamarrësit. </w:t>
      </w:r>
    </w:p>
    <w:p w:rsidR="00DA6B4D" w:rsidRPr="007A3827" w:rsidRDefault="00DA6B4D" w:rsidP="002E17BB">
      <w:pPr>
        <w:pStyle w:val="Paragrafi"/>
        <w:rPr>
          <w:sz w:val="21"/>
          <w:szCs w:val="21"/>
          <w:lang w:val="sq-AL"/>
        </w:rPr>
      </w:pPr>
      <w:r w:rsidRPr="007A3827">
        <w:rPr>
          <w:sz w:val="21"/>
          <w:szCs w:val="21"/>
          <w:lang w:val="sq-AL"/>
        </w:rPr>
        <w:t xml:space="preserve">6.3 Disbursimet pas fillimit të shlyerjes. Nëse shumat e </w:t>
      </w:r>
      <w:r w:rsidR="00AC1FA3" w:rsidRPr="007A3827">
        <w:rPr>
          <w:sz w:val="21"/>
          <w:szCs w:val="21"/>
          <w:lang w:val="sq-AL"/>
        </w:rPr>
        <w:t>huas</w:t>
      </w:r>
      <w:r w:rsidRPr="007A3827">
        <w:rPr>
          <w:sz w:val="21"/>
          <w:szCs w:val="21"/>
          <w:lang w:val="sq-AL"/>
        </w:rPr>
        <w:t xml:space="preserve"> disbursohen pasi të ketë filluar shlyerja, grafiku i shlyerjes sipas renditjes në </w:t>
      </w:r>
      <w:r w:rsidR="00AC1FA3" w:rsidRPr="007A3827">
        <w:rPr>
          <w:sz w:val="21"/>
          <w:szCs w:val="21"/>
          <w:lang w:val="sq-AL"/>
        </w:rPr>
        <w:t>n</w:t>
      </w:r>
      <w:r w:rsidRPr="007A3827">
        <w:rPr>
          <w:sz w:val="21"/>
          <w:szCs w:val="21"/>
          <w:lang w:val="sq-AL"/>
        </w:rPr>
        <w:t>enin 6.1 mbetet e paprekur për sa kohë që kësti përkatës i shlyerjes i kërkueshëm në pajtim me grafikun e shlyerje</w:t>
      </w:r>
      <w:r w:rsidR="009627B2" w:rsidRPr="007A3827">
        <w:rPr>
          <w:sz w:val="21"/>
          <w:szCs w:val="21"/>
          <w:lang w:val="sq-AL"/>
        </w:rPr>
        <w:t>s është më i vogël se shumat e huas</w:t>
      </w:r>
      <w:r w:rsidRPr="007A3827">
        <w:rPr>
          <w:sz w:val="21"/>
          <w:szCs w:val="21"/>
          <w:lang w:val="sq-AL"/>
        </w:rPr>
        <w:t xml:space="preserve"> tashmë të disbursuara. Nëse kësti i shlyerjes i kërkueshëm për pagesa e kalon shumën e pakthyer të </w:t>
      </w:r>
      <w:r w:rsidR="00AC1FA3" w:rsidRPr="007A3827">
        <w:rPr>
          <w:sz w:val="21"/>
          <w:szCs w:val="21"/>
          <w:lang w:val="sq-AL"/>
        </w:rPr>
        <w:t>huas</w:t>
      </w:r>
      <w:r w:rsidRPr="007A3827">
        <w:rPr>
          <w:sz w:val="21"/>
          <w:szCs w:val="21"/>
          <w:lang w:val="sq-AL"/>
        </w:rPr>
        <w:t xml:space="preserve">, KfW-ja zbret shumën e barabartë me diferencën nga kësti i kërkueshëm i shlyerjes, e pjesëton atë me mbetësin e kësteve të shlyerjes të pakthyera dhe ia shton këtë shumë secilit këst të pakthyer të shlyerjes. KfW-ja rezervon të drejtën të shtyjë marrjen në shqyrtim të disbursimeve që bëhen brenda 45 ditëve para </w:t>
      </w:r>
      <w:r w:rsidR="00AC1FA3" w:rsidRPr="007A3827">
        <w:rPr>
          <w:sz w:val="21"/>
          <w:szCs w:val="21"/>
          <w:lang w:val="sq-AL"/>
        </w:rPr>
        <w:t>d</w:t>
      </w:r>
      <w:r w:rsidRPr="007A3827">
        <w:rPr>
          <w:sz w:val="21"/>
          <w:szCs w:val="21"/>
          <w:lang w:val="sq-AL"/>
        </w:rPr>
        <w:t xml:space="preserve">atës përkatëse të pagesës për përcaktimin e shumës së pakthyer të </w:t>
      </w:r>
      <w:r w:rsidR="009627B2" w:rsidRPr="007A3827">
        <w:rPr>
          <w:sz w:val="21"/>
          <w:szCs w:val="21"/>
          <w:lang w:val="sq-AL"/>
        </w:rPr>
        <w:t>huas</w:t>
      </w:r>
      <w:r w:rsidR="00AC1FA3" w:rsidRPr="007A3827">
        <w:rPr>
          <w:sz w:val="21"/>
          <w:szCs w:val="21"/>
          <w:lang w:val="sq-AL"/>
        </w:rPr>
        <w:t xml:space="preserve"> deri në datën e dytë të pagesës </w:t>
      </w:r>
      <w:r w:rsidRPr="007A3827">
        <w:rPr>
          <w:sz w:val="21"/>
          <w:szCs w:val="21"/>
          <w:lang w:val="sq-AL"/>
        </w:rPr>
        <w:t xml:space="preserve">pas disbursimit. </w:t>
      </w:r>
    </w:p>
    <w:p w:rsidR="00DA6B4D" w:rsidRPr="007A3827" w:rsidRDefault="00DA6B4D" w:rsidP="002E17BB">
      <w:pPr>
        <w:pStyle w:val="Paragrafi"/>
        <w:rPr>
          <w:sz w:val="21"/>
          <w:szCs w:val="21"/>
          <w:lang w:val="sq-AL"/>
        </w:rPr>
      </w:pPr>
      <w:r w:rsidRPr="007A3827">
        <w:rPr>
          <w:sz w:val="21"/>
          <w:szCs w:val="21"/>
          <w:lang w:val="sq-AL"/>
        </w:rPr>
        <w:t xml:space="preserve">6.4 Parapagimi. Sa më poshtë zbatohet për shlyerjet e parakohshme: </w:t>
      </w:r>
    </w:p>
    <w:p w:rsidR="00DA6B4D" w:rsidRPr="007A3827" w:rsidRDefault="00DA6B4D" w:rsidP="002E17BB">
      <w:pPr>
        <w:pStyle w:val="Paragrafi"/>
        <w:rPr>
          <w:sz w:val="21"/>
          <w:szCs w:val="21"/>
          <w:lang w:val="sq-AL"/>
        </w:rPr>
      </w:pPr>
      <w:r w:rsidRPr="007A3827">
        <w:rPr>
          <w:sz w:val="21"/>
          <w:szCs w:val="21"/>
          <w:lang w:val="sq-AL"/>
        </w:rPr>
        <w:t xml:space="preserve">a) E drejta për të bërë parapagesa. </w:t>
      </w:r>
      <w:r w:rsidR="00AC1FA3" w:rsidRPr="007A3827">
        <w:rPr>
          <w:sz w:val="21"/>
          <w:szCs w:val="21"/>
          <w:lang w:val="sq-AL"/>
        </w:rPr>
        <w:t>Huamarrësi, në pajtim me nën</w:t>
      </w:r>
      <w:r w:rsidRPr="007A3827">
        <w:rPr>
          <w:sz w:val="21"/>
          <w:szCs w:val="21"/>
          <w:lang w:val="sq-AL"/>
        </w:rPr>
        <w:t xml:space="preserve">paragrafët </w:t>
      </w:r>
      <w:r w:rsidR="00AC1FA3" w:rsidRPr="007A3827">
        <w:rPr>
          <w:sz w:val="21"/>
          <w:szCs w:val="21"/>
          <w:lang w:val="sq-AL"/>
        </w:rPr>
        <w:t>“</w:t>
      </w:r>
      <w:r w:rsidRPr="007A3827">
        <w:rPr>
          <w:sz w:val="21"/>
          <w:szCs w:val="21"/>
          <w:lang w:val="sq-AL"/>
        </w:rPr>
        <w:t>b</w:t>
      </w:r>
      <w:r w:rsidR="00AC1FA3" w:rsidRPr="007A3827">
        <w:rPr>
          <w:sz w:val="21"/>
          <w:szCs w:val="21"/>
          <w:lang w:val="sq-AL"/>
        </w:rPr>
        <w:t>”</w:t>
      </w:r>
      <w:r w:rsidRPr="007A3827">
        <w:rPr>
          <w:sz w:val="21"/>
          <w:szCs w:val="21"/>
          <w:lang w:val="sq-AL"/>
        </w:rPr>
        <w:t xml:space="preserve"> deri </w:t>
      </w:r>
      <w:r w:rsidR="00AC1FA3" w:rsidRPr="007A3827">
        <w:rPr>
          <w:sz w:val="21"/>
          <w:szCs w:val="21"/>
          <w:lang w:val="sq-AL"/>
        </w:rPr>
        <w:t>“</w:t>
      </w:r>
      <w:r w:rsidRPr="007A3827">
        <w:rPr>
          <w:sz w:val="21"/>
          <w:szCs w:val="21"/>
          <w:lang w:val="sq-AL"/>
        </w:rPr>
        <w:t>e</w:t>
      </w:r>
      <w:r w:rsidR="00AC1FA3" w:rsidRPr="007A3827">
        <w:rPr>
          <w:sz w:val="21"/>
          <w:szCs w:val="21"/>
          <w:lang w:val="sq-AL"/>
        </w:rPr>
        <w:t>”</w:t>
      </w:r>
      <w:r w:rsidRPr="007A3827">
        <w:rPr>
          <w:sz w:val="21"/>
          <w:szCs w:val="21"/>
          <w:lang w:val="sq-AL"/>
        </w:rPr>
        <w:t xml:space="preserve"> më poshtë, mund të bëjë një pagesë të parakohshme në lidhje me një shumë </w:t>
      </w:r>
      <w:r w:rsidR="00AC1FA3" w:rsidRPr="007A3827">
        <w:rPr>
          <w:sz w:val="21"/>
          <w:szCs w:val="21"/>
          <w:lang w:val="sq-AL"/>
        </w:rPr>
        <w:t>h</w:t>
      </w:r>
      <w:r w:rsidRPr="007A3827">
        <w:rPr>
          <w:sz w:val="21"/>
          <w:szCs w:val="21"/>
          <w:lang w:val="sq-AL"/>
        </w:rPr>
        <w:t xml:space="preserve">uaje, me kusht që kjo pagesë e parakohshme të jetë të paktën në shumën e një kësti shlyerjeje në pajtim me </w:t>
      </w:r>
      <w:r w:rsidR="00AC1FA3" w:rsidRPr="007A3827">
        <w:rPr>
          <w:sz w:val="21"/>
          <w:szCs w:val="21"/>
          <w:lang w:val="sq-AL"/>
        </w:rPr>
        <w:t>n</w:t>
      </w:r>
      <w:r w:rsidRPr="007A3827">
        <w:rPr>
          <w:sz w:val="21"/>
          <w:szCs w:val="21"/>
          <w:lang w:val="sq-AL"/>
        </w:rPr>
        <w:t xml:space="preserve">enin 6.1. </w:t>
      </w:r>
    </w:p>
    <w:p w:rsidR="00DA6B4D" w:rsidRPr="007A3827" w:rsidRDefault="00DA6B4D" w:rsidP="002E17BB">
      <w:pPr>
        <w:pStyle w:val="Paragrafi"/>
        <w:rPr>
          <w:sz w:val="21"/>
          <w:szCs w:val="21"/>
          <w:lang w:val="sq-AL"/>
        </w:rPr>
      </w:pPr>
      <w:bookmarkStart w:id="4" w:name="_Ref59792349"/>
      <w:r w:rsidRPr="007A3827">
        <w:rPr>
          <w:sz w:val="21"/>
          <w:szCs w:val="21"/>
          <w:lang w:val="sq-AL"/>
        </w:rPr>
        <w:t xml:space="preserve">b) Njoftimi. Një parapagim i një shume </w:t>
      </w:r>
      <w:r w:rsidR="00AC1FA3" w:rsidRPr="007A3827">
        <w:rPr>
          <w:sz w:val="21"/>
          <w:szCs w:val="21"/>
          <w:lang w:val="sq-AL"/>
        </w:rPr>
        <w:t>h</w:t>
      </w:r>
      <w:r w:rsidRPr="007A3827">
        <w:rPr>
          <w:sz w:val="21"/>
          <w:szCs w:val="21"/>
          <w:lang w:val="sq-AL"/>
        </w:rPr>
        <w:t xml:space="preserve">uaje në pajtim me </w:t>
      </w:r>
      <w:r w:rsidR="00AC1FA3" w:rsidRPr="007A3827">
        <w:rPr>
          <w:sz w:val="21"/>
          <w:szCs w:val="21"/>
          <w:lang w:val="sq-AL"/>
        </w:rPr>
        <w:t>nenin 6.4 a</w:t>
      </w:r>
      <w:r w:rsidRPr="007A3827">
        <w:rPr>
          <w:sz w:val="21"/>
          <w:szCs w:val="21"/>
          <w:lang w:val="sq-AL"/>
        </w:rPr>
        <w:t xml:space="preserve"> i nënshtrohet një njoftimi parapagimi nga Huamarrësi drejtuar KfW-së jo më vonë se </w:t>
      </w:r>
      <w:r w:rsidR="007D0A93" w:rsidRPr="007A3827">
        <w:rPr>
          <w:sz w:val="21"/>
          <w:szCs w:val="21"/>
          <w:lang w:val="sq-AL"/>
        </w:rPr>
        <w:t xml:space="preserve">dita bankare </w:t>
      </w:r>
      <w:r w:rsidRPr="007A3827">
        <w:rPr>
          <w:sz w:val="21"/>
          <w:szCs w:val="21"/>
          <w:lang w:val="sq-AL"/>
        </w:rPr>
        <w:t xml:space="preserve">e pesëmbëdhjetë (sipas përcaktimit në nenin 14.1) në Frankfurt mbi Main para datës së përcaktuar të parapagimit. Ky njoftim është i parevokueshëm; ai duhet të përcaktojë datën në të cilën do të bëhet parapagimi dhe shuma e tij që detyron Huamarrësin t’i paguajë KfW-së shumën e përcaktuar në datën e caktuar. </w:t>
      </w:r>
    </w:p>
    <w:bookmarkEnd w:id="4"/>
    <w:p w:rsidR="00DA6B4D" w:rsidRPr="007A3827" w:rsidRDefault="00DA6B4D" w:rsidP="002E17BB">
      <w:pPr>
        <w:pStyle w:val="Paragrafi"/>
        <w:rPr>
          <w:sz w:val="21"/>
          <w:szCs w:val="21"/>
          <w:lang w:val="sq-AL"/>
        </w:rPr>
      </w:pPr>
      <w:r w:rsidRPr="007A3827">
        <w:rPr>
          <w:sz w:val="21"/>
          <w:szCs w:val="21"/>
          <w:lang w:val="sq-AL"/>
        </w:rPr>
        <w:t xml:space="preserve">c) Kompensimi i parapagimit. Nëse </w:t>
      </w:r>
      <w:r w:rsidR="007D0A93" w:rsidRPr="007A3827">
        <w:rPr>
          <w:sz w:val="21"/>
          <w:szCs w:val="21"/>
          <w:lang w:val="sq-AL"/>
        </w:rPr>
        <w:t xml:space="preserve">Huamarrësi </w:t>
      </w:r>
      <w:r w:rsidR="00AC1FA3" w:rsidRPr="007A3827">
        <w:rPr>
          <w:sz w:val="21"/>
          <w:szCs w:val="21"/>
          <w:lang w:val="sq-AL"/>
        </w:rPr>
        <w:t xml:space="preserve">parapaguan një shumë huaje me një normë fikse interesi, huamarrësi, brenda 10 ditëve pune, i paguan </w:t>
      </w:r>
      <w:r w:rsidRPr="007A3827">
        <w:rPr>
          <w:sz w:val="21"/>
          <w:szCs w:val="21"/>
          <w:lang w:val="sq-AL"/>
        </w:rPr>
        <w:t xml:space="preserve">KfW-së me kërkesë atë shumë që është normalisht e nevojshme për të kompensuar çdo humbje, </w:t>
      </w:r>
      <w:r w:rsidR="00BD1634">
        <w:rPr>
          <w:sz w:val="21"/>
          <w:szCs w:val="21"/>
          <w:lang w:val="sq-AL"/>
        </w:rPr>
        <w:t>shpenzim ose kosto të shkaktuar KfW-së</w:t>
      </w:r>
      <w:r w:rsidRPr="007A3827">
        <w:rPr>
          <w:sz w:val="21"/>
          <w:szCs w:val="21"/>
          <w:lang w:val="sq-AL"/>
        </w:rPr>
        <w:t xml:space="preserve"> si rezultat i parapagimit. KfW-ja përcakton shumën e kompensimit të parapagimit dhe ia komunikon atë </w:t>
      </w:r>
      <w:r w:rsidR="00BD1634" w:rsidRPr="007A3827">
        <w:rPr>
          <w:sz w:val="21"/>
          <w:szCs w:val="21"/>
          <w:lang w:val="sq-AL"/>
        </w:rPr>
        <w:t>Huamarrësit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d) Shumat e kërkueshme. Huamarrësi paguan gjithashtu shumat e mëposhtme</w:t>
      </w:r>
      <w:r w:rsidR="00BD1634">
        <w:rPr>
          <w:sz w:val="21"/>
          <w:szCs w:val="21"/>
          <w:lang w:val="sq-AL"/>
        </w:rPr>
        <w:t>,</w:t>
      </w:r>
      <w:r w:rsidRPr="007A3827">
        <w:rPr>
          <w:sz w:val="21"/>
          <w:szCs w:val="21"/>
          <w:lang w:val="sq-AL"/>
        </w:rPr>
        <w:t xml:space="preserve"> së bashku me parapagesën në pajtim me </w:t>
      </w:r>
      <w:r w:rsidR="000B6866" w:rsidRPr="007A3827">
        <w:rPr>
          <w:sz w:val="21"/>
          <w:szCs w:val="21"/>
          <w:lang w:val="sq-AL"/>
        </w:rPr>
        <w:t>n</w:t>
      </w:r>
      <w:r w:rsidRPr="007A3827">
        <w:rPr>
          <w:sz w:val="21"/>
          <w:szCs w:val="21"/>
          <w:lang w:val="sq-AL"/>
        </w:rPr>
        <w:t xml:space="preserve">enin 6.4 </w:t>
      </w:r>
      <w:r w:rsidR="000B6866" w:rsidRPr="007A3827">
        <w:rPr>
          <w:sz w:val="21"/>
          <w:szCs w:val="21"/>
          <w:lang w:val="sq-AL"/>
        </w:rPr>
        <w:t>“</w:t>
      </w:r>
      <w:r w:rsidRPr="007A3827">
        <w:rPr>
          <w:sz w:val="21"/>
          <w:szCs w:val="21"/>
          <w:lang w:val="sq-AL"/>
        </w:rPr>
        <w:t>a</w:t>
      </w:r>
      <w:r w:rsidR="000B6866" w:rsidRPr="007A3827">
        <w:rPr>
          <w:sz w:val="21"/>
          <w:szCs w:val="21"/>
          <w:lang w:val="sq-AL"/>
        </w:rPr>
        <w:t>”</w:t>
      </w:r>
      <w:r w:rsidRPr="007A3827">
        <w:rPr>
          <w:sz w:val="21"/>
          <w:szCs w:val="21"/>
          <w:lang w:val="sq-AL"/>
        </w:rPr>
        <w:t xml:space="preserve"> deri </w:t>
      </w:r>
      <w:r w:rsidR="000B6866" w:rsidRPr="007A3827">
        <w:rPr>
          <w:sz w:val="21"/>
          <w:szCs w:val="21"/>
          <w:lang w:val="sq-AL"/>
        </w:rPr>
        <w:t>“</w:t>
      </w:r>
      <w:r w:rsidRPr="007A3827">
        <w:rPr>
          <w:sz w:val="21"/>
          <w:szCs w:val="21"/>
          <w:lang w:val="sq-AL"/>
        </w:rPr>
        <w:t>c</w:t>
      </w:r>
      <w:r w:rsidR="000B6866" w:rsidRPr="007A3827">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aa) çdo kompensim parapagese të kërkueshëm si rezultat i parapagimit në pajtim me </w:t>
      </w:r>
      <w:r w:rsidR="000B6866" w:rsidRPr="007A3827">
        <w:rPr>
          <w:sz w:val="21"/>
          <w:szCs w:val="21"/>
          <w:lang w:val="sq-AL"/>
        </w:rPr>
        <w:t>n</w:t>
      </w:r>
      <w:r w:rsidRPr="007A3827">
        <w:rPr>
          <w:sz w:val="21"/>
          <w:szCs w:val="21"/>
          <w:lang w:val="sq-AL"/>
        </w:rPr>
        <w:t xml:space="preserve">enin 6.4 c); dhe </w:t>
      </w:r>
    </w:p>
    <w:p w:rsidR="00DA6B4D" w:rsidRPr="007A3827" w:rsidRDefault="00DA6B4D" w:rsidP="002E17BB">
      <w:pPr>
        <w:pStyle w:val="Paragrafi"/>
        <w:rPr>
          <w:sz w:val="21"/>
          <w:szCs w:val="21"/>
          <w:lang w:val="sq-AL"/>
        </w:rPr>
      </w:pPr>
      <w:r w:rsidRPr="007A3827">
        <w:rPr>
          <w:sz w:val="21"/>
          <w:szCs w:val="21"/>
          <w:lang w:val="sq-AL"/>
        </w:rPr>
        <w:t xml:space="preserve">bb) të gjithë interesin e mbledhur mbi shumën e parapaguar të </w:t>
      </w:r>
      <w:r w:rsidR="000B6866" w:rsidRPr="007A3827">
        <w:rPr>
          <w:sz w:val="21"/>
          <w:szCs w:val="21"/>
          <w:lang w:val="sq-AL"/>
        </w:rPr>
        <w:t>h</w:t>
      </w:r>
      <w:r w:rsidRPr="007A3827">
        <w:rPr>
          <w:sz w:val="21"/>
          <w:szCs w:val="21"/>
          <w:lang w:val="sq-AL"/>
        </w:rPr>
        <w:t xml:space="preserve">uas deri në datën e parapagimit. </w:t>
      </w:r>
    </w:p>
    <w:p w:rsidR="00DA6B4D" w:rsidRPr="007A3827" w:rsidRDefault="00DA6B4D" w:rsidP="002E17BB">
      <w:pPr>
        <w:pStyle w:val="Paragrafi"/>
        <w:rPr>
          <w:sz w:val="21"/>
          <w:szCs w:val="21"/>
          <w:lang w:val="sq-AL"/>
        </w:rPr>
      </w:pPr>
      <w:r w:rsidRPr="007A3827">
        <w:rPr>
          <w:sz w:val="21"/>
          <w:szCs w:val="21"/>
          <w:lang w:val="sq-AL"/>
        </w:rPr>
        <w:t xml:space="preserve">e) Kompensimi. Neni 6.2 (Shumat e padisbursuara të </w:t>
      </w:r>
      <w:r w:rsidR="000B6866" w:rsidRPr="007A3827">
        <w:rPr>
          <w:sz w:val="21"/>
          <w:szCs w:val="21"/>
          <w:lang w:val="sq-AL"/>
        </w:rPr>
        <w:t>huas</w:t>
      </w:r>
      <w:r w:rsidRPr="007A3827">
        <w:rPr>
          <w:sz w:val="21"/>
          <w:szCs w:val="21"/>
          <w:lang w:val="sq-AL"/>
        </w:rPr>
        <w:t xml:space="preserve">) zbatohen </w:t>
      </w:r>
      <w:r w:rsidRPr="007A3827">
        <w:rPr>
          <w:i/>
          <w:sz w:val="21"/>
          <w:szCs w:val="21"/>
          <w:lang w:val="sq-AL"/>
        </w:rPr>
        <w:t>mutatis mutandis</w:t>
      </w:r>
      <w:r w:rsidRPr="007A3827">
        <w:rPr>
          <w:sz w:val="21"/>
          <w:szCs w:val="21"/>
          <w:lang w:val="sq-AL"/>
        </w:rPr>
        <w:t xml:space="preserve"> për kompensimin e parapagimeve. </w:t>
      </w:r>
    </w:p>
    <w:p w:rsidR="00421912" w:rsidRPr="007A3827" w:rsidRDefault="00DA6B4D" w:rsidP="00854918">
      <w:pPr>
        <w:pStyle w:val="Paragrafi"/>
        <w:rPr>
          <w:sz w:val="21"/>
          <w:szCs w:val="21"/>
          <w:lang w:val="sq-AL"/>
        </w:rPr>
      </w:pPr>
      <w:r w:rsidRPr="007A3827">
        <w:rPr>
          <w:sz w:val="21"/>
          <w:szCs w:val="21"/>
          <w:lang w:val="sq-AL"/>
        </w:rPr>
        <w:t xml:space="preserve">6.5 Grafiku i rishikuar i shlyerjeve. Në rastin kur zbatohet </w:t>
      </w:r>
      <w:r w:rsidR="000B6866" w:rsidRPr="007A3827">
        <w:rPr>
          <w:sz w:val="21"/>
          <w:szCs w:val="21"/>
          <w:lang w:val="sq-AL"/>
        </w:rPr>
        <w:t>neni 6.2 (</w:t>
      </w:r>
      <w:r w:rsidR="007D0A93" w:rsidRPr="007A3827">
        <w:rPr>
          <w:sz w:val="21"/>
          <w:szCs w:val="21"/>
          <w:lang w:val="sq-AL"/>
        </w:rPr>
        <w:t>s</w:t>
      </w:r>
      <w:r w:rsidRPr="007A3827">
        <w:rPr>
          <w:sz w:val="21"/>
          <w:szCs w:val="21"/>
          <w:lang w:val="sq-AL"/>
        </w:rPr>
        <w:t xml:space="preserve">humat e </w:t>
      </w:r>
      <w:r w:rsidR="000B6866" w:rsidRPr="007A3827">
        <w:rPr>
          <w:sz w:val="21"/>
          <w:szCs w:val="21"/>
          <w:lang w:val="sq-AL"/>
        </w:rPr>
        <w:t>padisbursuara të huas</w:t>
      </w:r>
      <w:r w:rsidRPr="007A3827">
        <w:rPr>
          <w:sz w:val="21"/>
          <w:szCs w:val="21"/>
          <w:lang w:val="sq-AL"/>
        </w:rPr>
        <w:t xml:space="preserve">), </w:t>
      </w:r>
      <w:r w:rsidR="000B6866" w:rsidRPr="007A3827">
        <w:rPr>
          <w:sz w:val="21"/>
          <w:szCs w:val="21"/>
          <w:lang w:val="sq-AL"/>
        </w:rPr>
        <w:t>n</w:t>
      </w:r>
      <w:r w:rsidRPr="007A3827">
        <w:rPr>
          <w:sz w:val="21"/>
          <w:szCs w:val="21"/>
          <w:lang w:val="sq-AL"/>
        </w:rPr>
        <w:t>eni 6.3 (</w:t>
      </w:r>
      <w:r w:rsidR="000B6866" w:rsidRPr="007A3827">
        <w:rPr>
          <w:sz w:val="21"/>
          <w:szCs w:val="21"/>
          <w:lang w:val="sq-AL"/>
        </w:rPr>
        <w:t>d</w:t>
      </w:r>
      <w:r w:rsidRPr="007A3827">
        <w:rPr>
          <w:sz w:val="21"/>
          <w:szCs w:val="21"/>
          <w:lang w:val="sq-AL"/>
        </w:rPr>
        <w:t xml:space="preserve">isbursimet fillimit të shlyerjes) ose </w:t>
      </w:r>
      <w:r w:rsidR="000B6866" w:rsidRPr="007A3827">
        <w:rPr>
          <w:sz w:val="21"/>
          <w:szCs w:val="21"/>
          <w:lang w:val="sq-AL"/>
        </w:rPr>
        <w:t>n</w:t>
      </w:r>
      <w:r w:rsidRPr="007A3827">
        <w:rPr>
          <w:sz w:val="21"/>
          <w:szCs w:val="21"/>
          <w:lang w:val="sq-AL"/>
        </w:rPr>
        <w:t>eni 6.4 (</w:t>
      </w:r>
      <w:r w:rsidR="000B6866" w:rsidRPr="007A3827">
        <w:rPr>
          <w:sz w:val="21"/>
          <w:szCs w:val="21"/>
          <w:lang w:val="sq-AL"/>
        </w:rPr>
        <w:t>p</w:t>
      </w:r>
      <w:r w:rsidRPr="007A3827">
        <w:rPr>
          <w:sz w:val="21"/>
          <w:szCs w:val="21"/>
          <w:lang w:val="sq-AL"/>
        </w:rPr>
        <w:t xml:space="preserve">arapagimi), KfW-ja i dërgon </w:t>
      </w:r>
      <w:r w:rsidR="007D0A93" w:rsidRPr="007A3827">
        <w:rPr>
          <w:sz w:val="21"/>
          <w:szCs w:val="21"/>
          <w:lang w:val="sq-AL"/>
        </w:rPr>
        <w:t xml:space="preserve">Huamarrësit </w:t>
      </w:r>
      <w:r w:rsidR="000B6866" w:rsidRPr="007A3827">
        <w:rPr>
          <w:sz w:val="21"/>
          <w:szCs w:val="21"/>
          <w:lang w:val="sq-AL"/>
        </w:rPr>
        <w:t xml:space="preserve">një grafik të rishikuar shlyerjeje që bëhet pjesë integrale e kësaj marrëveshjeje huaje dhe programi dhe zëvendëson grafikun e shlyerjes të vlefshëm deri në atë kohë. </w:t>
      </w:r>
    </w:p>
    <w:p w:rsidR="00DA6B4D" w:rsidRPr="007A3827" w:rsidRDefault="00DA6B4D" w:rsidP="002E17BB">
      <w:pPr>
        <w:pStyle w:val="Paragrafi"/>
        <w:rPr>
          <w:sz w:val="21"/>
          <w:szCs w:val="21"/>
          <w:lang w:val="sq-AL"/>
        </w:rPr>
      </w:pPr>
      <w:r w:rsidRPr="007A3827">
        <w:rPr>
          <w:sz w:val="21"/>
          <w:szCs w:val="21"/>
          <w:lang w:val="sq-AL"/>
        </w:rPr>
        <w:t xml:space="preserve">7. Llogaritjet dhe pagesat në përgjithësi </w:t>
      </w:r>
    </w:p>
    <w:p w:rsidR="00DA6B4D" w:rsidRPr="007A3827" w:rsidRDefault="00DA6B4D" w:rsidP="002E17BB">
      <w:pPr>
        <w:pStyle w:val="Paragrafi"/>
        <w:rPr>
          <w:sz w:val="21"/>
          <w:szCs w:val="21"/>
          <w:lang w:val="sq-AL"/>
        </w:rPr>
      </w:pPr>
      <w:r w:rsidRPr="007A3827">
        <w:rPr>
          <w:sz w:val="21"/>
          <w:szCs w:val="21"/>
          <w:lang w:val="sq-AL"/>
        </w:rPr>
        <w:t xml:space="preserve">7.1 Llogaritja. Interesi, tarifa e përkushtimit, interesi i munguar në pajtim me </w:t>
      </w:r>
      <w:r w:rsidR="007D0A93" w:rsidRPr="007A3827">
        <w:rPr>
          <w:sz w:val="21"/>
          <w:szCs w:val="21"/>
          <w:lang w:val="sq-AL"/>
        </w:rPr>
        <w:t>n</w:t>
      </w:r>
      <w:r w:rsidRPr="007A3827">
        <w:rPr>
          <w:sz w:val="21"/>
          <w:szCs w:val="21"/>
          <w:lang w:val="sq-AL"/>
        </w:rPr>
        <w:t xml:space="preserve">enin 7.5, kompensimi i plotë për shumat e prapambetura në pajtim me </w:t>
      </w:r>
      <w:r w:rsidR="007D0A93" w:rsidRPr="007A3827">
        <w:rPr>
          <w:sz w:val="21"/>
          <w:szCs w:val="21"/>
          <w:lang w:val="sq-AL"/>
        </w:rPr>
        <w:t>n</w:t>
      </w:r>
      <w:r w:rsidRPr="007A3827">
        <w:rPr>
          <w:sz w:val="21"/>
          <w:szCs w:val="21"/>
          <w:lang w:val="sq-AL"/>
        </w:rPr>
        <w:t xml:space="preserve">enin 7.6, kompensimi i papranueshëm dhe kompensimi i parapagimit do të llogariten mbi bazën e një viti me 360 ditë me muaj me 30 ditë. </w:t>
      </w:r>
    </w:p>
    <w:p w:rsidR="00DA6B4D" w:rsidRPr="007A3827" w:rsidRDefault="00DA6B4D" w:rsidP="002E17BB">
      <w:pPr>
        <w:pStyle w:val="Paragrafi"/>
        <w:rPr>
          <w:sz w:val="21"/>
          <w:szCs w:val="21"/>
          <w:lang w:val="sq-AL"/>
        </w:rPr>
      </w:pPr>
      <w:bookmarkStart w:id="5" w:name="_Ref36440253"/>
      <w:r w:rsidRPr="007A3827">
        <w:rPr>
          <w:sz w:val="21"/>
          <w:szCs w:val="21"/>
          <w:lang w:val="sq-AL"/>
        </w:rPr>
        <w:t xml:space="preserve">7.2 Data e kërkueshme. Nëse një pagesë që bëhet në lidhje me këtë </w:t>
      </w:r>
      <w:r w:rsidR="007D0A93" w:rsidRPr="007A3827">
        <w:rPr>
          <w:sz w:val="21"/>
          <w:szCs w:val="21"/>
          <w:lang w:val="sq-AL"/>
        </w:rPr>
        <w:t>marrëveshje huaje dhe programi bëhet e kërkueshme në një datë që nuk është ditë bankare</w:t>
      </w:r>
      <w:r w:rsidRPr="007A3827">
        <w:rPr>
          <w:sz w:val="21"/>
          <w:szCs w:val="21"/>
          <w:lang w:val="sq-AL"/>
        </w:rPr>
        <w:t xml:space="preserve"> (sipas përcaktimit në </w:t>
      </w:r>
      <w:r w:rsidR="007D0A93" w:rsidRPr="007A3827">
        <w:rPr>
          <w:sz w:val="21"/>
          <w:szCs w:val="21"/>
          <w:lang w:val="sq-AL"/>
        </w:rPr>
        <w:t>n</w:t>
      </w:r>
      <w:r w:rsidRPr="007A3827">
        <w:rPr>
          <w:sz w:val="21"/>
          <w:szCs w:val="21"/>
          <w:lang w:val="sq-AL"/>
        </w:rPr>
        <w:t xml:space="preserve">enin 14.1) Huamarrësi duhet ta bëjë këtë pagesë në </w:t>
      </w:r>
      <w:r w:rsidR="007D0A93" w:rsidRPr="007A3827">
        <w:rPr>
          <w:sz w:val="21"/>
          <w:szCs w:val="21"/>
          <w:lang w:val="sq-AL"/>
        </w:rPr>
        <w:t xml:space="preserve">ditën bankare </w:t>
      </w:r>
      <w:r w:rsidRPr="007A3827">
        <w:rPr>
          <w:sz w:val="21"/>
          <w:szCs w:val="21"/>
          <w:lang w:val="sq-AL"/>
        </w:rPr>
        <w:t xml:space="preserve">pasuese. Nëse </w:t>
      </w:r>
      <w:r w:rsidR="007D0A93" w:rsidRPr="007A3827">
        <w:rPr>
          <w:sz w:val="21"/>
          <w:szCs w:val="21"/>
          <w:lang w:val="sq-AL"/>
        </w:rPr>
        <w:t xml:space="preserve">dita pasuese bankare bie në muajin kalendarik pasues, pagesa përkatëse bëhet në ditën e fundit bankare </w:t>
      </w:r>
      <w:r w:rsidRPr="007A3827">
        <w:rPr>
          <w:sz w:val="21"/>
          <w:szCs w:val="21"/>
          <w:lang w:val="sq-AL"/>
        </w:rPr>
        <w:t xml:space="preserve">të muajit kalendarik përkatës. </w:t>
      </w:r>
    </w:p>
    <w:p w:rsidR="00DA6B4D" w:rsidRPr="007A3827" w:rsidRDefault="007D0A93" w:rsidP="002E17BB">
      <w:pPr>
        <w:pStyle w:val="Paragrafi"/>
        <w:rPr>
          <w:sz w:val="21"/>
          <w:szCs w:val="21"/>
          <w:lang w:val="sq-AL"/>
        </w:rPr>
      </w:pPr>
      <w:r w:rsidRPr="007A3827">
        <w:rPr>
          <w:sz w:val="21"/>
          <w:szCs w:val="21"/>
          <w:lang w:val="sq-AL"/>
        </w:rPr>
        <w:t xml:space="preserve">7.3 </w:t>
      </w:r>
      <w:r w:rsidR="00DA6B4D" w:rsidRPr="007A3827">
        <w:rPr>
          <w:sz w:val="21"/>
          <w:szCs w:val="21"/>
          <w:lang w:val="sq-AL"/>
        </w:rPr>
        <w:t xml:space="preserve">Numri i llogarisë, koha e kreditimit. Huamarrësi lirohet nga detyrimet e tij të pagesës në lidhje me këtë </w:t>
      </w:r>
      <w:r w:rsidRPr="007A3827">
        <w:rPr>
          <w:sz w:val="21"/>
          <w:szCs w:val="21"/>
          <w:lang w:val="sq-AL"/>
        </w:rPr>
        <w:t xml:space="preserve">marrëveshje huaje dhe programi nëse dhe menjëherë sapo shumat përkatëse t’i jenë kredituar kfw-së në disponim të saj të lirë pa asnjë zbritje në euro </w:t>
      </w:r>
      <w:r w:rsidR="00DA6B4D" w:rsidRPr="007A3827">
        <w:rPr>
          <w:sz w:val="21"/>
          <w:szCs w:val="21"/>
          <w:lang w:val="sq-AL"/>
        </w:rPr>
        <w:t>dhe jo më vonë se ora 10:00 paradite në Frankfurt mbi Main në llogarinë e KfW-së /IBAN DE 09 5002 0400 3102 5608 01 që mbahet nga KfW-ja, Frankfurt mbi Main, me referencë shtesë në datën e kërkueshme (Ref. VVVVMMDD")</w:t>
      </w:r>
    </w:p>
    <w:bookmarkEnd w:id="5"/>
    <w:p w:rsidR="00DA6B4D" w:rsidRPr="007A3827" w:rsidRDefault="00DA6B4D" w:rsidP="002E17BB">
      <w:pPr>
        <w:pStyle w:val="Paragrafi"/>
        <w:rPr>
          <w:sz w:val="21"/>
          <w:szCs w:val="21"/>
          <w:lang w:val="sq-AL"/>
        </w:rPr>
      </w:pPr>
      <w:r w:rsidRPr="007A3827">
        <w:rPr>
          <w:sz w:val="21"/>
          <w:szCs w:val="21"/>
          <w:lang w:val="sq-AL"/>
        </w:rPr>
        <w:t xml:space="preserve">7.4 Kundërpretendimet e Huamarrësit. Huamarrësi nuk ka të drejtë të ngrejë asnjë pretendim </w:t>
      </w:r>
      <w:r w:rsidRPr="007A3827">
        <w:rPr>
          <w:sz w:val="21"/>
          <w:szCs w:val="21"/>
          <w:lang w:val="sq-AL"/>
        </w:rPr>
        <w:lastRenderedPageBreak/>
        <w:t xml:space="preserve">mbajtjeje ose kompensimi apo të drejta të ngjashme ndaj detyrimeve për pagesa sipas kësaj </w:t>
      </w:r>
      <w:r w:rsidR="007D0A93" w:rsidRPr="007A3827">
        <w:rPr>
          <w:sz w:val="21"/>
          <w:szCs w:val="21"/>
          <w:lang w:val="sq-AL"/>
        </w:rPr>
        <w:t>marrëveshjeje huaje dhe programi</w:t>
      </w:r>
      <w:r w:rsidRPr="007A3827">
        <w:rPr>
          <w:sz w:val="21"/>
          <w:szCs w:val="21"/>
          <w:lang w:val="sq-AL"/>
        </w:rPr>
        <w:t xml:space="preserve">, përveç kur këto të drejta njihen me vendim përfundimtar dhe nuk kundërshtohen nga KfW-ja. </w:t>
      </w:r>
    </w:p>
    <w:p w:rsidR="00DA6B4D" w:rsidRPr="007A3827" w:rsidRDefault="00DA6B4D" w:rsidP="002E17BB">
      <w:pPr>
        <w:pStyle w:val="Paragrafi"/>
        <w:rPr>
          <w:sz w:val="21"/>
          <w:szCs w:val="21"/>
          <w:lang w:val="sq-AL"/>
        </w:rPr>
      </w:pPr>
      <w:r w:rsidRPr="007A3827">
        <w:rPr>
          <w:sz w:val="21"/>
          <w:szCs w:val="21"/>
          <w:lang w:val="sq-AL"/>
        </w:rPr>
        <w:t xml:space="preserve">7.5 Interesi i munguar. Nëse një këst shlyerjeje ose një parapagesë në pajtim me </w:t>
      </w:r>
      <w:r w:rsidR="007D0A93" w:rsidRPr="007A3827">
        <w:rPr>
          <w:sz w:val="21"/>
          <w:szCs w:val="21"/>
          <w:lang w:val="sq-AL"/>
        </w:rPr>
        <w:t>n</w:t>
      </w:r>
      <w:r w:rsidRPr="007A3827">
        <w:rPr>
          <w:sz w:val="21"/>
          <w:szCs w:val="21"/>
          <w:lang w:val="sq-AL"/>
        </w:rPr>
        <w:t>enin 6.4 (</w:t>
      </w:r>
      <w:r w:rsidR="007D0A93" w:rsidRPr="007A3827">
        <w:rPr>
          <w:sz w:val="21"/>
          <w:szCs w:val="21"/>
          <w:lang w:val="sq-AL"/>
        </w:rPr>
        <w:t>p</w:t>
      </w:r>
      <w:r w:rsidRPr="007A3827">
        <w:rPr>
          <w:sz w:val="21"/>
          <w:szCs w:val="21"/>
          <w:lang w:val="sq-AL"/>
        </w:rPr>
        <w:t xml:space="preserve">arapagimi) nuk janë në dispozicion të KfW-së kur bëhen të kërkueshme, KfW-ja, pa paralajmërim, mund të ngarkojë interes me një normë prej 300 pikë bazë p.a. mbi </w:t>
      </w:r>
      <w:r w:rsidR="007D0A93" w:rsidRPr="007A3827">
        <w:rPr>
          <w:sz w:val="21"/>
          <w:szCs w:val="21"/>
          <w:lang w:val="sq-AL"/>
        </w:rPr>
        <w:t>normën bazë</w:t>
      </w:r>
      <w:r w:rsidRPr="007A3827">
        <w:rPr>
          <w:sz w:val="21"/>
          <w:szCs w:val="21"/>
          <w:lang w:val="sq-AL"/>
        </w:rPr>
        <w:t xml:space="preserve"> për periudhën që fillon në datën e kërkueshme dhe që mbaron në datën në të cilën këto pagesa kreditohen në llogarinë e KfW-së të specifikuar në </w:t>
      </w:r>
      <w:r w:rsidR="007D0A93" w:rsidRPr="007A3827">
        <w:rPr>
          <w:sz w:val="21"/>
          <w:szCs w:val="21"/>
          <w:lang w:val="sq-AL"/>
        </w:rPr>
        <w:t>n</w:t>
      </w:r>
      <w:r w:rsidRPr="007A3827">
        <w:rPr>
          <w:sz w:val="21"/>
          <w:szCs w:val="21"/>
          <w:lang w:val="sq-AL"/>
        </w:rPr>
        <w:t xml:space="preserve">enin 7.3. Kjo normë duhet të paktën të jetë e barabartë me normën e interesit të </w:t>
      </w:r>
      <w:r w:rsidR="009627B2" w:rsidRPr="007A3827">
        <w:rPr>
          <w:sz w:val="21"/>
          <w:szCs w:val="21"/>
          <w:lang w:val="sq-AL"/>
        </w:rPr>
        <w:t>huas</w:t>
      </w:r>
      <w:r w:rsidRPr="007A3827">
        <w:rPr>
          <w:sz w:val="21"/>
          <w:szCs w:val="21"/>
          <w:lang w:val="sq-AL"/>
        </w:rPr>
        <w:t xml:space="preserve">. “Norma </w:t>
      </w:r>
      <w:r w:rsidR="007D0A93" w:rsidRPr="007A3827">
        <w:rPr>
          <w:sz w:val="21"/>
          <w:szCs w:val="21"/>
          <w:lang w:val="sq-AL"/>
        </w:rPr>
        <w:t>b</w:t>
      </w:r>
      <w:r w:rsidRPr="007A3827">
        <w:rPr>
          <w:sz w:val="21"/>
          <w:szCs w:val="21"/>
          <w:lang w:val="sq-AL"/>
        </w:rPr>
        <w:t xml:space="preserve">azë” është norma e interesit e njoftuar nga Banka Qendrore Gjermane (Deutsche Bundesbank) si norma bazë që mbizotëron në datën përkatëse të kërkueshme. Ky interes i munguar bëhet menjëherë i kërkueshëm pas kërkesës së parë të KfW-së dhe duhet të paguhet brenda 10 ditëve pune. </w:t>
      </w:r>
    </w:p>
    <w:p w:rsidR="00DA6B4D" w:rsidRPr="007A3827" w:rsidRDefault="00DA6B4D" w:rsidP="002E17BB">
      <w:pPr>
        <w:pStyle w:val="Paragrafi"/>
        <w:rPr>
          <w:sz w:val="21"/>
          <w:szCs w:val="21"/>
          <w:lang w:val="sq-AL"/>
        </w:rPr>
      </w:pPr>
      <w:r w:rsidRPr="007A3827">
        <w:rPr>
          <w:sz w:val="21"/>
          <w:szCs w:val="21"/>
          <w:lang w:val="sq-AL"/>
        </w:rPr>
        <w:t>7.6 Kompensimi me shumë të plotë. Për shumat e prapambetura (me përjashtim të atyre kësteve të shlyerjeve dhe parapagesave të përmendura në nenin 7.5 (</w:t>
      </w:r>
      <w:r w:rsidR="007D0A93" w:rsidRPr="007A3827">
        <w:rPr>
          <w:sz w:val="21"/>
          <w:szCs w:val="21"/>
          <w:lang w:val="sq-AL"/>
        </w:rPr>
        <w:t>i</w:t>
      </w:r>
      <w:r w:rsidRPr="007A3827">
        <w:rPr>
          <w:sz w:val="21"/>
          <w:szCs w:val="21"/>
          <w:lang w:val="sq-AL"/>
        </w:rPr>
        <w:t>nteresi i munguar)</w:t>
      </w:r>
      <w:r w:rsidR="007341D0">
        <w:rPr>
          <w:sz w:val="21"/>
          <w:szCs w:val="21"/>
          <w:lang w:val="sq-AL"/>
        </w:rPr>
        <w:t>,</w:t>
      </w:r>
      <w:r w:rsidRPr="007A3827">
        <w:rPr>
          <w:sz w:val="21"/>
          <w:szCs w:val="21"/>
          <w:lang w:val="sq-AL"/>
        </w:rPr>
        <w:t xml:space="preserve"> KfW-ja, pa paralajmërim, mund të kërkojë kompensim me shumë të plotë me një normë prej 300 pikë bazë p.a. mbi </w:t>
      </w:r>
      <w:r w:rsidR="007D0A93" w:rsidRPr="007A3827">
        <w:rPr>
          <w:sz w:val="21"/>
          <w:szCs w:val="21"/>
          <w:lang w:val="sq-AL"/>
        </w:rPr>
        <w:t xml:space="preserve">normën bazë të </w:t>
      </w:r>
      <w:r w:rsidRPr="007A3827">
        <w:rPr>
          <w:sz w:val="21"/>
          <w:szCs w:val="21"/>
          <w:lang w:val="sq-AL"/>
        </w:rPr>
        <w:t xml:space="preserve">zbatueshme në datën përkatëse të kërkueshme për periudhën që fillon në datën e kërkueshme dhe që mbaron në datën e pagesës së këtyre shumave të prapambetura. Kompensimi me shumë të plotë bëhet menjëherë i kërkueshëm pas kërkesës së parë të KfW-së dhe duhet të paguhet brenda 10 ditëve pune. Huamarrësi është i lirë të provojë që faktikisht nuk është shkaktuar asnjë dëm ose që dëmet nuk janë shkaktuar në shumën e përcaktuar. </w:t>
      </w:r>
    </w:p>
    <w:p w:rsidR="00DA6B4D" w:rsidRPr="007A3827" w:rsidRDefault="00DA6B4D" w:rsidP="002E17BB">
      <w:pPr>
        <w:pStyle w:val="Paragrafi"/>
        <w:rPr>
          <w:sz w:val="21"/>
          <w:szCs w:val="21"/>
          <w:lang w:val="sq-AL"/>
        </w:rPr>
      </w:pPr>
      <w:r w:rsidRPr="007A3827">
        <w:rPr>
          <w:sz w:val="21"/>
          <w:szCs w:val="21"/>
          <w:lang w:val="sq-AL"/>
        </w:rPr>
        <w:t xml:space="preserve">7.7 Kompensimi. KfW-ja ka të drejtën të kompensojë pagesat e marra kundrejt pagesave të kërkueshme sipas kësaj </w:t>
      </w:r>
      <w:r w:rsidR="007D0A93" w:rsidRPr="007A3827">
        <w:rPr>
          <w:sz w:val="21"/>
          <w:szCs w:val="21"/>
          <w:lang w:val="sq-AL"/>
        </w:rPr>
        <w:t xml:space="preserve">marrëveshjeje huaje dhe programi </w:t>
      </w:r>
      <w:r w:rsidRPr="007A3827">
        <w:rPr>
          <w:sz w:val="21"/>
          <w:szCs w:val="21"/>
          <w:lang w:val="sq-AL"/>
        </w:rPr>
        <w:t xml:space="preserve">ose sipas marrëveshjeve të tjera të </w:t>
      </w:r>
      <w:r w:rsidR="009627B2" w:rsidRPr="007A3827">
        <w:rPr>
          <w:sz w:val="21"/>
          <w:szCs w:val="21"/>
          <w:lang w:val="sq-AL"/>
        </w:rPr>
        <w:t>huas</w:t>
      </w:r>
      <w:r w:rsidRPr="007A3827">
        <w:rPr>
          <w:sz w:val="21"/>
          <w:szCs w:val="21"/>
          <w:lang w:val="sq-AL"/>
        </w:rPr>
        <w:t xml:space="preserve"> të lidhura ndërmjet KfW-së dhe Huamarrësit. Në këtë rast, Huamarrësi do të informohet pa vonesë nga KfW-ja. </w:t>
      </w:r>
    </w:p>
    <w:p w:rsidR="00DA6B4D" w:rsidRPr="007A3827" w:rsidRDefault="00DA6B4D" w:rsidP="002E17BB">
      <w:pPr>
        <w:pStyle w:val="Paragrafi"/>
        <w:rPr>
          <w:sz w:val="21"/>
          <w:szCs w:val="21"/>
          <w:lang w:val="sq-AL"/>
        </w:rPr>
      </w:pPr>
      <w:r w:rsidRPr="007A3827">
        <w:rPr>
          <w:sz w:val="21"/>
          <w:szCs w:val="21"/>
          <w:lang w:val="sq-AL"/>
        </w:rPr>
        <w:t xml:space="preserve">7.8 Llogaritë e bëra nga KfW-ja. Në mungesë të gabimeve të dukshme në përcaktimet e KfW-së dhe llogaritjen e shumave sipas kësaj </w:t>
      </w:r>
      <w:r w:rsidR="007341D0" w:rsidRPr="007A3827">
        <w:rPr>
          <w:sz w:val="21"/>
          <w:szCs w:val="21"/>
          <w:lang w:val="sq-AL"/>
        </w:rPr>
        <w:t xml:space="preserve">marrëveshjeje </w:t>
      </w:r>
      <w:r w:rsidR="007D0A93" w:rsidRPr="007A3827">
        <w:rPr>
          <w:sz w:val="21"/>
          <w:szCs w:val="21"/>
          <w:lang w:val="sq-AL"/>
        </w:rPr>
        <w:t xml:space="preserve">huaje dhe programi dhe në lidhje me këtë marrëveshje huaje dhe programi përbëjnë provë </w:t>
      </w:r>
      <w:r w:rsidR="007D0A93" w:rsidRPr="007A3827">
        <w:rPr>
          <w:i/>
          <w:sz w:val="21"/>
          <w:szCs w:val="21"/>
          <w:lang w:val="sq-AL"/>
        </w:rPr>
        <w:t>prima fa</w:t>
      </w:r>
      <w:r w:rsidRPr="007A3827">
        <w:rPr>
          <w:i/>
          <w:sz w:val="21"/>
          <w:szCs w:val="21"/>
          <w:lang w:val="sq-AL"/>
        </w:rPr>
        <w:t>cie</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8. Garancia nga Republika Federale Gjermane </w:t>
      </w:r>
    </w:p>
    <w:p w:rsidR="00DA6B4D" w:rsidRPr="007A3827" w:rsidRDefault="00DA6B4D" w:rsidP="002E17BB">
      <w:pPr>
        <w:pStyle w:val="Paragrafi"/>
        <w:rPr>
          <w:sz w:val="21"/>
          <w:szCs w:val="21"/>
          <w:lang w:val="sq-AL"/>
        </w:rPr>
      </w:pPr>
      <w:r w:rsidRPr="007A3827">
        <w:rPr>
          <w:sz w:val="21"/>
          <w:szCs w:val="21"/>
          <w:lang w:val="sq-AL"/>
        </w:rPr>
        <w:t xml:space="preserve">KfW-ja do të marrë garanci nga Republika Federale Gjermane për pretendimet e pagesave sipas kësaj </w:t>
      </w:r>
      <w:r w:rsidR="007D0A93" w:rsidRPr="007A3827">
        <w:rPr>
          <w:sz w:val="21"/>
          <w:szCs w:val="21"/>
          <w:lang w:val="sq-AL"/>
        </w:rPr>
        <w:t xml:space="preserve">marrëveshjeje huaje dhe programi </w:t>
      </w:r>
      <w:r w:rsidRPr="007A3827">
        <w:rPr>
          <w:sz w:val="21"/>
          <w:szCs w:val="21"/>
          <w:lang w:val="sq-AL"/>
        </w:rPr>
        <w:t xml:space="preserve">para disbursimit të parë. </w:t>
      </w:r>
    </w:p>
    <w:p w:rsidR="00DA6B4D" w:rsidRPr="007A3827" w:rsidRDefault="00DA6B4D" w:rsidP="002E17BB">
      <w:pPr>
        <w:pStyle w:val="Paragrafi"/>
        <w:rPr>
          <w:sz w:val="21"/>
          <w:szCs w:val="21"/>
          <w:lang w:val="sq-AL"/>
        </w:rPr>
      </w:pPr>
      <w:r w:rsidRPr="007A3827">
        <w:rPr>
          <w:sz w:val="21"/>
          <w:szCs w:val="21"/>
          <w:lang w:val="sq-AL"/>
        </w:rPr>
        <w:t xml:space="preserve">9. Pengu negative dhe </w:t>
      </w:r>
      <w:r w:rsidRPr="007A3827">
        <w:rPr>
          <w:i/>
          <w:sz w:val="21"/>
          <w:szCs w:val="21"/>
          <w:lang w:val="sq-AL"/>
        </w:rPr>
        <w:t>pari passu</w:t>
      </w:r>
    </w:p>
    <w:p w:rsidR="00DA6B4D" w:rsidRPr="007A3827" w:rsidRDefault="00DA6B4D" w:rsidP="002E17BB">
      <w:pPr>
        <w:pStyle w:val="Paragrafi"/>
        <w:rPr>
          <w:sz w:val="21"/>
          <w:szCs w:val="21"/>
          <w:lang w:val="sq-AL"/>
        </w:rPr>
      </w:pPr>
      <w:r w:rsidRPr="007A3827">
        <w:rPr>
          <w:sz w:val="21"/>
          <w:szCs w:val="21"/>
          <w:lang w:val="sq-AL"/>
        </w:rPr>
        <w:t xml:space="preserve">9.1 Ndalimi i pengut ose hipotekës. Huamarrësi dhe </w:t>
      </w:r>
      <w:r w:rsidR="007D0A93" w:rsidRPr="007A3827">
        <w:rPr>
          <w:sz w:val="21"/>
          <w:szCs w:val="21"/>
          <w:lang w:val="sq-AL"/>
        </w:rPr>
        <w:t xml:space="preserve">agjencia e zbatimit të programit marrin masat që sendet e programit të mos rëndohen me peng ose hipotekë dhe as të tjetërsohen para shlyerjes së plotë të </w:t>
      </w:r>
      <w:r w:rsidR="009627B2" w:rsidRPr="007A3827">
        <w:rPr>
          <w:sz w:val="21"/>
          <w:szCs w:val="21"/>
          <w:lang w:val="sq-AL"/>
        </w:rPr>
        <w:t>huas</w:t>
      </w:r>
      <w:r w:rsidR="007D0A93" w:rsidRPr="007A3827">
        <w:rPr>
          <w:sz w:val="21"/>
          <w:szCs w:val="21"/>
          <w:lang w:val="sq-AL"/>
        </w:rPr>
        <w:t xml:space="preserve"> dhe që </w:t>
      </w:r>
      <w:r w:rsidR="007341D0">
        <w:rPr>
          <w:sz w:val="21"/>
          <w:szCs w:val="21"/>
          <w:lang w:val="sq-AL"/>
        </w:rPr>
        <w:t xml:space="preserve">Huamarrësi nuk lidh </w:t>
      </w:r>
      <w:r w:rsidR="007D0A93" w:rsidRPr="007A3827">
        <w:rPr>
          <w:sz w:val="21"/>
          <w:szCs w:val="21"/>
          <w:lang w:val="sq-AL"/>
        </w:rPr>
        <w:t>asnjë marrëveshje ose masë tjetër nës</w:t>
      </w:r>
      <w:r w:rsidRPr="007A3827">
        <w:rPr>
          <w:sz w:val="21"/>
          <w:szCs w:val="21"/>
          <w:lang w:val="sq-AL"/>
        </w:rPr>
        <w:t xml:space="preserve">e efekti i saj është krijimi i një garancie ose një të drejte që jep një prioritet pagese në lidhje me një detyrim të një personi pa pëlqimin paraprak të KfW-së. </w:t>
      </w:r>
    </w:p>
    <w:p w:rsidR="008408E3" w:rsidRPr="007A3827" w:rsidRDefault="00DA6B4D" w:rsidP="00854918">
      <w:pPr>
        <w:pStyle w:val="Paragrafi"/>
        <w:rPr>
          <w:sz w:val="21"/>
          <w:szCs w:val="21"/>
          <w:lang w:val="sq-AL"/>
        </w:rPr>
      </w:pPr>
      <w:r w:rsidRPr="007A3827">
        <w:rPr>
          <w:sz w:val="21"/>
          <w:szCs w:val="21"/>
          <w:lang w:val="sq-AL"/>
        </w:rPr>
        <w:t xml:space="preserve">9.2 </w:t>
      </w:r>
      <w:r w:rsidR="007D0A93" w:rsidRPr="007A3827">
        <w:rPr>
          <w:i/>
          <w:sz w:val="21"/>
          <w:szCs w:val="21"/>
          <w:lang w:val="sq-AL"/>
        </w:rPr>
        <w:t>Pari passu</w:t>
      </w:r>
      <w:r w:rsidRPr="007A3827">
        <w:rPr>
          <w:sz w:val="21"/>
          <w:szCs w:val="21"/>
          <w:lang w:val="sq-AL"/>
        </w:rPr>
        <w:t xml:space="preserve">. Në masën që lejohet nga ligji, Huamarrësi merr përsipër të përmbushë detyrimet sipas kësaj </w:t>
      </w:r>
      <w:r w:rsidR="007D0A93" w:rsidRPr="007A3827">
        <w:rPr>
          <w:sz w:val="21"/>
          <w:szCs w:val="21"/>
          <w:lang w:val="sq-AL"/>
        </w:rPr>
        <w:t xml:space="preserve">marrëveshjeje huaje dhe projekti </w:t>
      </w:r>
      <w:r w:rsidRPr="007A3827">
        <w:rPr>
          <w:i/>
          <w:sz w:val="21"/>
          <w:szCs w:val="21"/>
          <w:lang w:val="sq-AL"/>
        </w:rPr>
        <w:t>pari passu</w:t>
      </w:r>
      <w:r w:rsidRPr="007A3827">
        <w:rPr>
          <w:sz w:val="21"/>
          <w:szCs w:val="21"/>
          <w:lang w:val="sq-AL"/>
        </w:rPr>
        <w:t xml:space="preserve"> me të gjitha detyrimet e saj ekzistuese ose të ardhme për pagesë, të pasiguruara dhe të pavarura. </w:t>
      </w:r>
    </w:p>
    <w:p w:rsidR="00DA6B4D" w:rsidRPr="007A3827" w:rsidRDefault="00DA6B4D" w:rsidP="002E17BB">
      <w:pPr>
        <w:pStyle w:val="Paragrafi"/>
        <w:rPr>
          <w:sz w:val="21"/>
          <w:szCs w:val="21"/>
          <w:lang w:val="sq-AL"/>
        </w:rPr>
      </w:pPr>
      <w:r w:rsidRPr="007A3827">
        <w:rPr>
          <w:sz w:val="21"/>
          <w:szCs w:val="21"/>
          <w:lang w:val="sq-AL"/>
        </w:rPr>
        <w:t xml:space="preserve">10. Kostot dhe detyrimet publike </w:t>
      </w:r>
    </w:p>
    <w:p w:rsidR="00DA6B4D" w:rsidRPr="007A3827" w:rsidRDefault="00DA6B4D" w:rsidP="002E17BB">
      <w:pPr>
        <w:pStyle w:val="Paragrafi"/>
        <w:rPr>
          <w:sz w:val="21"/>
          <w:szCs w:val="21"/>
          <w:lang w:val="sq-AL"/>
        </w:rPr>
      </w:pPr>
      <w:r w:rsidRPr="007A3827">
        <w:rPr>
          <w:sz w:val="21"/>
          <w:szCs w:val="21"/>
          <w:lang w:val="sq-AL"/>
        </w:rPr>
        <w:t xml:space="preserve">10.1 Ndalimi i zbritjeve ose mbajtjeve. Huamarrësi bën të gjitha pagesat sipas kësaj </w:t>
      </w:r>
      <w:r w:rsidR="007D0A93" w:rsidRPr="007A3827">
        <w:rPr>
          <w:sz w:val="21"/>
          <w:szCs w:val="21"/>
          <w:lang w:val="sq-AL"/>
        </w:rPr>
        <w:t xml:space="preserve">marrëveshjeje huaje dhe programi pa asnjë </w:t>
      </w:r>
      <w:r w:rsidRPr="007A3827">
        <w:rPr>
          <w:sz w:val="21"/>
          <w:szCs w:val="21"/>
          <w:lang w:val="sq-AL"/>
        </w:rPr>
        <w:t xml:space="preserve">zbritje për tatimet, detyrimet e tjera publike ose kosto të tjera. Në rastin që Huamarrësi është i detyruar me ligj ose shkaqe të tjera të bëjë zbritje ose ndalesa të tilla mbi pagesat, Huamarrësi paguan çdo shumë të tillë të nevojshme shtesë për KfW-në, në mënyrë që shuma neto që mbetet pas çdo ndalese ose zbritjeje të përputhet me shumën që do të ishte e pagueshme sipas kësaj </w:t>
      </w:r>
      <w:r w:rsidR="007D0A93" w:rsidRPr="007A3827">
        <w:rPr>
          <w:sz w:val="21"/>
          <w:szCs w:val="21"/>
          <w:lang w:val="sq-AL"/>
        </w:rPr>
        <w:t>marrëveshjeje huaje dhe programi</w:t>
      </w:r>
      <w:r w:rsidR="007341D0">
        <w:rPr>
          <w:sz w:val="21"/>
          <w:szCs w:val="21"/>
          <w:lang w:val="sq-AL"/>
        </w:rPr>
        <w:t>,</w:t>
      </w:r>
      <w:r w:rsidR="007D0A93" w:rsidRPr="007A3827">
        <w:rPr>
          <w:sz w:val="21"/>
          <w:szCs w:val="21"/>
          <w:lang w:val="sq-AL"/>
        </w:rPr>
        <w:t xml:space="preserve"> </w:t>
      </w:r>
      <w:r w:rsidRPr="007A3827">
        <w:rPr>
          <w:sz w:val="21"/>
          <w:szCs w:val="21"/>
          <w:lang w:val="sq-AL"/>
        </w:rPr>
        <w:t xml:space="preserve">nëse nuk do të ishin bërë këto zbritje ose ndalesa. </w:t>
      </w:r>
    </w:p>
    <w:p w:rsidR="00DA6B4D" w:rsidRPr="007A3827" w:rsidRDefault="00DA6B4D" w:rsidP="002E17BB">
      <w:pPr>
        <w:pStyle w:val="Paragrafi"/>
        <w:rPr>
          <w:sz w:val="21"/>
          <w:szCs w:val="21"/>
          <w:lang w:val="sq-AL"/>
        </w:rPr>
      </w:pPr>
      <w:r w:rsidRPr="007A3827">
        <w:rPr>
          <w:sz w:val="21"/>
          <w:szCs w:val="21"/>
          <w:lang w:val="sq-AL"/>
        </w:rPr>
        <w:t xml:space="preserve">10.2 Kostoja. Huamarrësi mbulon të gjitha shpenzimet dhe kostot që shkaktohen në lidhje me disbursimin e </w:t>
      </w:r>
      <w:r w:rsidR="009627B2" w:rsidRPr="007A3827">
        <w:rPr>
          <w:sz w:val="21"/>
          <w:szCs w:val="21"/>
          <w:lang w:val="sq-AL"/>
        </w:rPr>
        <w:t>huas</w:t>
      </w:r>
      <w:r w:rsidRPr="007A3827">
        <w:rPr>
          <w:sz w:val="21"/>
          <w:szCs w:val="21"/>
          <w:lang w:val="sq-AL"/>
        </w:rPr>
        <w:t xml:space="preserve">, veçanërisht koston e dërgimit dhe transferimit (duke përfshirë tarifat e konvertimit), si dhe të gjitha kostot dhe shpenzimet që shkaktohen në lidhje me mbajtjen ose zbatimin e kësaj </w:t>
      </w:r>
      <w:r w:rsidR="007D0A93" w:rsidRPr="007A3827">
        <w:rPr>
          <w:sz w:val="21"/>
          <w:szCs w:val="21"/>
          <w:lang w:val="sq-AL"/>
        </w:rPr>
        <w:t xml:space="preserve">marrëveshjeje huaje dhe programi. </w:t>
      </w:r>
    </w:p>
    <w:p w:rsidR="00DA6B4D" w:rsidRPr="007A3827" w:rsidRDefault="00DA6B4D" w:rsidP="002E17BB">
      <w:pPr>
        <w:pStyle w:val="Paragrafi"/>
        <w:rPr>
          <w:sz w:val="21"/>
          <w:szCs w:val="21"/>
          <w:lang w:val="sq-AL"/>
        </w:rPr>
      </w:pPr>
      <w:r w:rsidRPr="007A3827">
        <w:rPr>
          <w:sz w:val="21"/>
          <w:szCs w:val="21"/>
          <w:lang w:val="sq-AL"/>
        </w:rPr>
        <w:t xml:space="preserve">10.3 Tatimet dhe detyrimet e tjera. Huamarrësi mbulon të gjitha tatimet dhe detyrimet e tjera publike që shkaktohen jashtë Republikës Federale Gjermane në lidhje me lidhjen dhe nënshkrimin e </w:t>
      </w:r>
      <w:r w:rsidR="007D0A93" w:rsidRPr="007A3827">
        <w:rPr>
          <w:sz w:val="21"/>
          <w:szCs w:val="21"/>
          <w:lang w:val="sq-AL"/>
        </w:rPr>
        <w:t xml:space="preserve">kësaj marrëveshjeje huaje dhe programi. </w:t>
      </w:r>
    </w:p>
    <w:p w:rsidR="00DA6B4D" w:rsidRPr="007A3827" w:rsidRDefault="00DA6B4D" w:rsidP="002E17BB">
      <w:pPr>
        <w:pStyle w:val="Paragrafi"/>
        <w:rPr>
          <w:sz w:val="21"/>
          <w:szCs w:val="21"/>
          <w:lang w:val="sq-AL"/>
        </w:rPr>
      </w:pPr>
      <w:r w:rsidRPr="007A3827">
        <w:rPr>
          <w:sz w:val="21"/>
          <w:szCs w:val="21"/>
          <w:lang w:val="sq-AL"/>
        </w:rPr>
        <w:t>10.4 Kostot e shtuara. Nëse për shkak të</w:t>
      </w:r>
      <w:r w:rsidR="007D0A93" w:rsidRPr="007A3827">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a) përmbushjes së kërkesave të lëshuara nga banka qendrore ose një autoritet tjetër fiskal, monetar ose tjetër pas datës së kësaj </w:t>
      </w:r>
      <w:r w:rsidR="007D0A93" w:rsidRPr="007A3827">
        <w:rPr>
          <w:sz w:val="21"/>
          <w:szCs w:val="21"/>
          <w:lang w:val="sq-AL"/>
        </w:rPr>
        <w:t>marrëveshjeje huaje dhe programi</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ose</w:t>
      </w:r>
    </w:p>
    <w:p w:rsidR="00DA6B4D" w:rsidRPr="007A3827" w:rsidRDefault="00DA6B4D" w:rsidP="002E17BB">
      <w:pPr>
        <w:pStyle w:val="Paragrafi"/>
        <w:rPr>
          <w:sz w:val="21"/>
          <w:szCs w:val="21"/>
          <w:lang w:val="sq-AL"/>
        </w:rPr>
      </w:pPr>
      <w:r w:rsidRPr="007A3827">
        <w:rPr>
          <w:sz w:val="21"/>
          <w:szCs w:val="21"/>
          <w:lang w:val="sq-AL"/>
        </w:rPr>
        <w:t xml:space="preserve">b) një ndryshimi në ligj ose interpretimit dhe administrimit të tij, </w:t>
      </w:r>
    </w:p>
    <w:p w:rsidR="00DA6B4D" w:rsidRPr="007A3827" w:rsidRDefault="00DA6B4D" w:rsidP="002E17BB">
      <w:pPr>
        <w:pStyle w:val="Paragrafi"/>
        <w:rPr>
          <w:sz w:val="21"/>
          <w:szCs w:val="21"/>
          <w:lang w:val="sq-AL"/>
        </w:rPr>
      </w:pPr>
      <w:r w:rsidRPr="007A3827">
        <w:rPr>
          <w:sz w:val="21"/>
          <w:szCs w:val="21"/>
          <w:lang w:val="sq-AL"/>
        </w:rPr>
        <w:lastRenderedPageBreak/>
        <w:t>ose</w:t>
      </w:r>
    </w:p>
    <w:p w:rsidR="00DA6B4D" w:rsidRPr="007A3827" w:rsidRDefault="00DA6B4D" w:rsidP="002E17BB">
      <w:pPr>
        <w:pStyle w:val="Paragrafi"/>
        <w:rPr>
          <w:sz w:val="21"/>
          <w:szCs w:val="21"/>
          <w:lang w:val="sq-AL"/>
        </w:rPr>
      </w:pPr>
      <w:r w:rsidRPr="007A3827">
        <w:rPr>
          <w:sz w:val="21"/>
          <w:szCs w:val="21"/>
          <w:lang w:val="sq-AL"/>
        </w:rPr>
        <w:t xml:space="preserve">c) hyrjes në fuqi, zgjidhjes ose ndryshimit të një marrëveshjeje ose traktati të zbatueshëm bilateral ose multilateral, veçanërisht mbi tatimin e dyfishtë, </w:t>
      </w:r>
    </w:p>
    <w:p w:rsidR="00DA6B4D" w:rsidRPr="007A3827" w:rsidRDefault="00DA6B4D" w:rsidP="002E17BB">
      <w:pPr>
        <w:pStyle w:val="Paragrafi"/>
        <w:rPr>
          <w:sz w:val="21"/>
          <w:szCs w:val="21"/>
          <w:lang w:val="sq-AL"/>
        </w:rPr>
      </w:pPr>
      <w:r w:rsidRPr="007A3827">
        <w:rPr>
          <w:sz w:val="21"/>
          <w:szCs w:val="21"/>
          <w:lang w:val="sq-AL"/>
        </w:rPr>
        <w:t xml:space="preserve">KfW-ja pëson kosto ose humbje shtesë ose nuk është në gjendje të marrë marzhin e rënë dakord mbi koston e saj të rifinancimit si rezultat i lidhjes dhe financimit të kësaj </w:t>
      </w:r>
      <w:r w:rsidR="007D0A93" w:rsidRPr="007A3827">
        <w:rPr>
          <w:sz w:val="21"/>
          <w:szCs w:val="21"/>
          <w:lang w:val="sq-AL"/>
        </w:rPr>
        <w:t>marrëveshjeje huaje dhe programi (kosto të rritura)</w:t>
      </w:r>
      <w:r w:rsidRPr="007A3827">
        <w:rPr>
          <w:sz w:val="21"/>
          <w:szCs w:val="21"/>
          <w:lang w:val="sq-AL"/>
        </w:rPr>
        <w:t xml:space="preserve">, KfW-ja njofton për këtë Huamarrësin. Çdo kërkesë e tillë nga KfW-ja shoqërohet me një njoftim nga KfW-ja që deklaron shkakun për këtë kërkesë dhe përcakton me hollësi të arsyeshme llogaritjen e shumës përkatëse. Huamarrësi zhdëmton menjëherë KfW-në me kërkesë për të gjitha </w:t>
      </w:r>
      <w:r w:rsidR="007D0A93" w:rsidRPr="007A3827">
        <w:rPr>
          <w:sz w:val="21"/>
          <w:szCs w:val="21"/>
          <w:lang w:val="sq-AL"/>
        </w:rPr>
        <w:t>kostot e shtuara</w:t>
      </w:r>
      <w:r w:rsidRPr="007A3827">
        <w:rPr>
          <w:sz w:val="21"/>
          <w:szCs w:val="21"/>
          <w:lang w:val="sq-AL"/>
        </w:rPr>
        <w:t xml:space="preserve">. Neni 7 zbatohet </w:t>
      </w:r>
      <w:r w:rsidRPr="007A3827">
        <w:rPr>
          <w:i/>
          <w:sz w:val="21"/>
          <w:szCs w:val="21"/>
          <w:lang w:val="sq-AL"/>
        </w:rPr>
        <w:t>mutatis mutandis</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11. Detyrime të veçanta </w:t>
      </w:r>
    </w:p>
    <w:p w:rsidR="00DA6B4D" w:rsidRPr="007A3827" w:rsidRDefault="00DA6B4D" w:rsidP="002E17BB">
      <w:pPr>
        <w:pStyle w:val="Paragrafi"/>
        <w:rPr>
          <w:sz w:val="21"/>
          <w:szCs w:val="21"/>
          <w:lang w:val="sq-AL"/>
        </w:rPr>
      </w:pPr>
      <w:r w:rsidRPr="007A3827">
        <w:rPr>
          <w:sz w:val="21"/>
          <w:szCs w:val="21"/>
          <w:lang w:val="sq-AL"/>
        </w:rPr>
        <w:t xml:space="preserve">11.1 Zbatimi i programit dhe </w:t>
      </w:r>
      <w:r w:rsidR="007D0A93" w:rsidRPr="007A3827">
        <w:rPr>
          <w:sz w:val="21"/>
          <w:szCs w:val="21"/>
          <w:lang w:val="sq-AL"/>
        </w:rPr>
        <w:t>informacioni i veçantë</w:t>
      </w:r>
      <w:r w:rsidRPr="007A3827">
        <w:rPr>
          <w:sz w:val="21"/>
          <w:szCs w:val="21"/>
          <w:lang w:val="sq-AL"/>
        </w:rPr>
        <w:t xml:space="preserve">. Agjencia e </w:t>
      </w:r>
      <w:r w:rsidR="007D0A93" w:rsidRPr="007A3827">
        <w:rPr>
          <w:sz w:val="21"/>
          <w:szCs w:val="21"/>
          <w:lang w:val="sq-AL"/>
        </w:rPr>
        <w:t xml:space="preserve">zbatimit të programit: </w:t>
      </w:r>
    </w:p>
    <w:p w:rsidR="00DA6B4D" w:rsidRPr="007A3827" w:rsidRDefault="00DA6B4D" w:rsidP="002E17BB">
      <w:pPr>
        <w:pStyle w:val="Paragrafi"/>
        <w:rPr>
          <w:sz w:val="21"/>
          <w:szCs w:val="21"/>
          <w:lang w:val="sq-AL"/>
        </w:rPr>
      </w:pPr>
      <w:r w:rsidRPr="007A3827">
        <w:rPr>
          <w:sz w:val="21"/>
          <w:szCs w:val="21"/>
          <w:lang w:val="sq-AL"/>
        </w:rPr>
        <w:t xml:space="preserve">a) përgatit, zbaton, operon dhe mban </w:t>
      </w:r>
      <w:r w:rsidR="007D0A93" w:rsidRPr="007A3827">
        <w:rPr>
          <w:sz w:val="21"/>
          <w:szCs w:val="21"/>
          <w:lang w:val="sq-AL"/>
        </w:rPr>
        <w:t>p</w:t>
      </w:r>
      <w:r w:rsidRPr="007A3827">
        <w:rPr>
          <w:sz w:val="21"/>
          <w:szCs w:val="21"/>
          <w:lang w:val="sq-AL"/>
        </w:rPr>
        <w:t xml:space="preserve">rogramin në pajtim me praktikat e shëndosha financiare dhe teknike dhe thelbësisht në pajtim me konceptin e </w:t>
      </w:r>
      <w:r w:rsidR="007D0A93" w:rsidRPr="007A3827">
        <w:rPr>
          <w:sz w:val="21"/>
          <w:szCs w:val="21"/>
          <w:lang w:val="sq-AL"/>
        </w:rPr>
        <w:t>p</w:t>
      </w:r>
      <w:r w:rsidRPr="007A3827">
        <w:rPr>
          <w:sz w:val="21"/>
          <w:szCs w:val="21"/>
          <w:lang w:val="sq-AL"/>
        </w:rPr>
        <w:t xml:space="preserve">rogramit të rënë dakord ndërmjet </w:t>
      </w:r>
      <w:r w:rsidR="007D0A93" w:rsidRPr="007A3827">
        <w:rPr>
          <w:sz w:val="21"/>
          <w:szCs w:val="21"/>
          <w:lang w:val="sq-AL"/>
        </w:rPr>
        <w:t xml:space="preserve">agjencisë së zbatimit të programit </w:t>
      </w:r>
      <w:r w:rsidRPr="007A3827">
        <w:rPr>
          <w:sz w:val="21"/>
          <w:szCs w:val="21"/>
          <w:lang w:val="sq-AL"/>
        </w:rPr>
        <w:t xml:space="preserve">dhe KfW-së; </w:t>
      </w:r>
    </w:p>
    <w:p w:rsidR="00DA6B4D" w:rsidRPr="007A3827" w:rsidRDefault="00DA6B4D" w:rsidP="002E17BB">
      <w:pPr>
        <w:pStyle w:val="Paragrafi"/>
        <w:rPr>
          <w:sz w:val="21"/>
          <w:szCs w:val="21"/>
          <w:lang w:val="sq-AL"/>
        </w:rPr>
      </w:pPr>
      <w:r w:rsidRPr="007A3827">
        <w:rPr>
          <w:sz w:val="21"/>
          <w:szCs w:val="21"/>
          <w:lang w:val="sq-AL"/>
        </w:rPr>
        <w:t xml:space="preserve">b) u ngarkon përgatitjen dhe mbikëqyrjen e ndërtimit të </w:t>
      </w:r>
      <w:r w:rsidR="007D0A93" w:rsidRPr="007A3827">
        <w:rPr>
          <w:sz w:val="21"/>
          <w:szCs w:val="21"/>
          <w:lang w:val="sq-AL"/>
        </w:rPr>
        <w:t>p</w:t>
      </w:r>
      <w:r w:rsidRPr="007A3827">
        <w:rPr>
          <w:sz w:val="21"/>
          <w:szCs w:val="21"/>
          <w:lang w:val="sq-AL"/>
        </w:rPr>
        <w:t xml:space="preserve">rogramit inxhinierëve konsulentë ose konsulentëve të kualifikuar ose të pavarur dhe zbatimin e </w:t>
      </w:r>
      <w:r w:rsidR="007D0A93" w:rsidRPr="007A3827">
        <w:rPr>
          <w:sz w:val="21"/>
          <w:szCs w:val="21"/>
          <w:lang w:val="sq-AL"/>
        </w:rPr>
        <w:t>p</w:t>
      </w:r>
      <w:r w:rsidRPr="007A3827">
        <w:rPr>
          <w:sz w:val="21"/>
          <w:szCs w:val="21"/>
          <w:lang w:val="sq-AL"/>
        </w:rPr>
        <w:t xml:space="preserve">rogramit për firmat e kualifikuara; </w:t>
      </w:r>
    </w:p>
    <w:p w:rsidR="00DA6B4D" w:rsidRPr="007A3827" w:rsidRDefault="00DA6B4D" w:rsidP="002E17BB">
      <w:pPr>
        <w:pStyle w:val="Paragrafi"/>
        <w:rPr>
          <w:sz w:val="21"/>
          <w:szCs w:val="21"/>
          <w:lang w:val="sq-AL"/>
        </w:rPr>
      </w:pPr>
      <w:r w:rsidRPr="007A3827">
        <w:rPr>
          <w:sz w:val="21"/>
          <w:szCs w:val="21"/>
          <w:lang w:val="sq-AL"/>
        </w:rPr>
        <w:t xml:space="preserve">c) jep kontratat për mallrat dhe shërbimet që financohen nga </w:t>
      </w:r>
      <w:r w:rsidR="00D11A2E" w:rsidRPr="007A3827">
        <w:rPr>
          <w:sz w:val="21"/>
          <w:szCs w:val="21"/>
          <w:lang w:val="sq-AL"/>
        </w:rPr>
        <w:t xml:space="preserve">huaja </w:t>
      </w:r>
      <w:r w:rsidRPr="007A3827">
        <w:rPr>
          <w:sz w:val="21"/>
          <w:szCs w:val="21"/>
          <w:lang w:val="sq-AL"/>
        </w:rPr>
        <w:t>me ofertim konkurrues ndërkombëtar paraprak</w:t>
      </w:r>
      <w:r w:rsidR="007D0A93" w:rsidRPr="007A3827">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dhe do të japë kontratën që duhet të financohet nga </w:t>
      </w:r>
      <w:r w:rsidR="007D0A93" w:rsidRPr="007A3827">
        <w:rPr>
          <w:sz w:val="21"/>
          <w:szCs w:val="21"/>
          <w:lang w:val="sq-AL"/>
        </w:rPr>
        <w:t>h</w:t>
      </w:r>
      <w:r w:rsidRPr="007A3827">
        <w:rPr>
          <w:sz w:val="21"/>
          <w:szCs w:val="21"/>
          <w:lang w:val="sq-AL"/>
        </w:rPr>
        <w:t xml:space="preserve">uaja për zbatimin dhe forcimin institucional për skemat rurale të ujësjellësit direkt për konsulentin që është punësuar në projektin prezent të furnizimit me ujë të zonave rurale, me kusht që të paraqitet një ofertë financiare dhe teknikisht e pranueshme;  </w:t>
      </w:r>
    </w:p>
    <w:p w:rsidR="00DA6B4D" w:rsidRPr="007A3827" w:rsidRDefault="00DA6B4D" w:rsidP="002E17BB">
      <w:pPr>
        <w:pStyle w:val="Paragrafi"/>
        <w:rPr>
          <w:sz w:val="21"/>
          <w:szCs w:val="21"/>
          <w:lang w:val="sq-AL"/>
        </w:rPr>
      </w:pPr>
      <w:r w:rsidRPr="007A3827">
        <w:rPr>
          <w:sz w:val="21"/>
          <w:szCs w:val="21"/>
          <w:lang w:val="sq-AL"/>
        </w:rPr>
        <w:t xml:space="preserve">d) mban libra dhe regjistra ose kujdeset për mbajtjen e librave dhe regjistrave që tregojnë qartësisht koston e të gjitha mallrave dhe shërbimeve të kërkuara për </w:t>
      </w:r>
      <w:r w:rsidR="007D0A93" w:rsidRPr="007A3827">
        <w:rPr>
          <w:sz w:val="21"/>
          <w:szCs w:val="21"/>
          <w:lang w:val="sq-AL"/>
        </w:rPr>
        <w:t>p</w:t>
      </w:r>
      <w:r w:rsidRPr="007A3827">
        <w:rPr>
          <w:sz w:val="21"/>
          <w:szCs w:val="21"/>
          <w:lang w:val="sq-AL"/>
        </w:rPr>
        <w:t xml:space="preserve">rogramin dhe identifikon qartësisht mallrat dhe shërbimet e financuara nga </w:t>
      </w:r>
      <w:r w:rsidR="007D0A93" w:rsidRPr="007A3827">
        <w:rPr>
          <w:sz w:val="21"/>
          <w:szCs w:val="21"/>
          <w:lang w:val="sq-AL"/>
        </w:rPr>
        <w:t>h</w:t>
      </w:r>
      <w:r w:rsidRPr="007A3827">
        <w:rPr>
          <w:sz w:val="21"/>
          <w:szCs w:val="21"/>
          <w:lang w:val="sq-AL"/>
        </w:rPr>
        <w:t xml:space="preserve">uaja; </w:t>
      </w:r>
    </w:p>
    <w:p w:rsidR="00DA6B4D" w:rsidRPr="007A3827" w:rsidRDefault="00DA6B4D" w:rsidP="002E17BB">
      <w:pPr>
        <w:pStyle w:val="Paragrafi"/>
        <w:rPr>
          <w:sz w:val="21"/>
          <w:szCs w:val="21"/>
          <w:lang w:val="sq-AL"/>
        </w:rPr>
      </w:pPr>
      <w:r w:rsidRPr="007A3827">
        <w:rPr>
          <w:sz w:val="21"/>
          <w:szCs w:val="21"/>
          <w:lang w:val="sq-AL"/>
        </w:rPr>
        <w:t xml:space="preserve">e) merr masa që përfaqësuesit e KfW-së të kenë mundësi në çdo kohë të inspektojnë librat dhe regjistrat dhe çdo dokumentacion tjetër në lidhje me zbatimin dhe operimin e </w:t>
      </w:r>
      <w:r w:rsidR="007D0A93" w:rsidRPr="007A3827">
        <w:rPr>
          <w:sz w:val="21"/>
          <w:szCs w:val="21"/>
          <w:lang w:val="sq-AL"/>
        </w:rPr>
        <w:t>p</w:t>
      </w:r>
      <w:r w:rsidRPr="007A3827">
        <w:rPr>
          <w:sz w:val="21"/>
          <w:szCs w:val="21"/>
          <w:lang w:val="sq-AL"/>
        </w:rPr>
        <w:t xml:space="preserve">rogramit, dhe për të vizituar </w:t>
      </w:r>
      <w:r w:rsidR="007D0A93" w:rsidRPr="007A3827">
        <w:rPr>
          <w:sz w:val="21"/>
          <w:szCs w:val="21"/>
          <w:lang w:val="sq-AL"/>
        </w:rPr>
        <w:t>p</w:t>
      </w:r>
      <w:r w:rsidRPr="007A3827">
        <w:rPr>
          <w:sz w:val="21"/>
          <w:szCs w:val="21"/>
          <w:lang w:val="sq-AL"/>
        </w:rPr>
        <w:t xml:space="preserve">rogramin dhe të gjitha instalimet në lidhje me të; </w:t>
      </w:r>
    </w:p>
    <w:p w:rsidR="00DA6B4D" w:rsidRPr="007A3827" w:rsidRDefault="00DA6B4D" w:rsidP="002E17BB">
      <w:pPr>
        <w:pStyle w:val="Paragrafi"/>
        <w:rPr>
          <w:sz w:val="21"/>
          <w:szCs w:val="21"/>
          <w:lang w:val="sq-AL"/>
        </w:rPr>
      </w:pPr>
      <w:r w:rsidRPr="007A3827">
        <w:rPr>
          <w:sz w:val="21"/>
          <w:szCs w:val="21"/>
          <w:lang w:val="sq-AL"/>
        </w:rPr>
        <w:t xml:space="preserve">f) i jep KfW-së dhe merr masa që çdo informacion dhe regjistër i tillë mbi </w:t>
      </w:r>
      <w:r w:rsidR="007D0A93" w:rsidRPr="007A3827">
        <w:rPr>
          <w:sz w:val="21"/>
          <w:szCs w:val="21"/>
          <w:lang w:val="sq-AL"/>
        </w:rPr>
        <w:t>p</w:t>
      </w:r>
      <w:r w:rsidRPr="007A3827">
        <w:rPr>
          <w:sz w:val="21"/>
          <w:szCs w:val="21"/>
          <w:lang w:val="sq-AL"/>
        </w:rPr>
        <w:t xml:space="preserve">rogramin dhe përparimin e tij të mëtejshëm t’i jepet KfW-së sipas kërkesës së KfW-së; </w:t>
      </w:r>
    </w:p>
    <w:p w:rsidR="00DA6B4D" w:rsidRPr="007A3827" w:rsidRDefault="00DA6B4D" w:rsidP="002E17BB">
      <w:pPr>
        <w:pStyle w:val="Paragrafi"/>
        <w:rPr>
          <w:sz w:val="21"/>
          <w:szCs w:val="21"/>
          <w:lang w:val="sq-AL"/>
        </w:rPr>
      </w:pPr>
      <w:r w:rsidRPr="007A3827">
        <w:rPr>
          <w:sz w:val="21"/>
          <w:szCs w:val="21"/>
          <w:lang w:val="sq-AL"/>
        </w:rPr>
        <w:t xml:space="preserve">g) menjëherë dhe me iniciativë të vet, i jep KfW-së çdo pyetje të marrë nga </w:t>
      </w:r>
      <w:r w:rsidR="007D0A93" w:rsidRPr="007A3827">
        <w:rPr>
          <w:sz w:val="21"/>
          <w:szCs w:val="21"/>
          <w:lang w:val="sq-AL"/>
        </w:rPr>
        <w:t>agjencia e zbatimit të programit nga</w:t>
      </w:r>
      <w:r w:rsidRPr="007A3827">
        <w:rPr>
          <w:sz w:val="21"/>
          <w:szCs w:val="21"/>
          <w:lang w:val="sq-AL"/>
        </w:rPr>
        <w:t xml:space="preserve"> OECD-ja ose anëtarët e tij sipas së ashtuquajturës “Marrëveshje për </w:t>
      </w:r>
      <w:r w:rsidR="007D0A93" w:rsidRPr="007A3827">
        <w:rPr>
          <w:sz w:val="21"/>
          <w:szCs w:val="21"/>
          <w:lang w:val="sq-AL"/>
        </w:rPr>
        <w:t xml:space="preserve">transparencën e kredive </w:t>
      </w:r>
      <w:r w:rsidRPr="007A3827">
        <w:rPr>
          <w:sz w:val="21"/>
          <w:szCs w:val="21"/>
          <w:lang w:val="sq-AL"/>
        </w:rPr>
        <w:t xml:space="preserve">ODA të </w:t>
      </w:r>
      <w:r w:rsidR="00D11A2E" w:rsidRPr="007A3827">
        <w:rPr>
          <w:sz w:val="21"/>
          <w:szCs w:val="21"/>
          <w:lang w:val="sq-AL"/>
        </w:rPr>
        <w:t xml:space="preserve">bashkuara </w:t>
      </w:r>
      <w:r w:rsidRPr="007A3827">
        <w:rPr>
          <w:sz w:val="21"/>
          <w:szCs w:val="21"/>
          <w:lang w:val="sq-AL"/>
        </w:rPr>
        <w:t xml:space="preserve">pas dhënies së kontratave për furnizimet dhe shërbimet që do të financohen nga </w:t>
      </w:r>
      <w:r w:rsidR="007D0A93" w:rsidRPr="007A3827">
        <w:rPr>
          <w:sz w:val="21"/>
          <w:szCs w:val="21"/>
          <w:lang w:val="sq-AL"/>
        </w:rPr>
        <w:t>h</w:t>
      </w:r>
      <w:r w:rsidRPr="007A3827">
        <w:rPr>
          <w:sz w:val="21"/>
          <w:szCs w:val="21"/>
          <w:lang w:val="sq-AL"/>
        </w:rPr>
        <w:t xml:space="preserve">uaja dhe bashkërendon përgjigjet e këtyre pyetjeve me KfW-në, dhe </w:t>
      </w:r>
    </w:p>
    <w:p w:rsidR="00DA6B4D" w:rsidRPr="007A3827" w:rsidRDefault="00FE1683" w:rsidP="002E17BB">
      <w:pPr>
        <w:pStyle w:val="Paragrafi"/>
        <w:rPr>
          <w:sz w:val="21"/>
          <w:szCs w:val="21"/>
          <w:lang w:val="sq-AL"/>
        </w:rPr>
      </w:pPr>
      <w:r w:rsidRPr="007A3827">
        <w:rPr>
          <w:sz w:val="21"/>
          <w:szCs w:val="21"/>
          <w:lang w:val="sq-AL"/>
        </w:rPr>
        <w:t xml:space="preserve">h) </w:t>
      </w:r>
      <w:r w:rsidR="00DA6B4D" w:rsidRPr="007A3827">
        <w:rPr>
          <w:sz w:val="21"/>
          <w:szCs w:val="21"/>
          <w:lang w:val="sq-AL"/>
        </w:rPr>
        <w:t>njofton KfW-në për sa më poshtë:</w:t>
      </w:r>
    </w:p>
    <w:p w:rsidR="00DA6B4D" w:rsidRPr="007A3827" w:rsidRDefault="00FE1683" w:rsidP="002E17BB">
      <w:pPr>
        <w:pStyle w:val="Paragrafi"/>
        <w:rPr>
          <w:sz w:val="21"/>
          <w:szCs w:val="21"/>
          <w:lang w:val="sq-AL"/>
        </w:rPr>
      </w:pPr>
      <w:r w:rsidRPr="007A3827">
        <w:rPr>
          <w:sz w:val="21"/>
          <w:szCs w:val="21"/>
          <w:lang w:val="sq-AL"/>
        </w:rPr>
        <w:t xml:space="preserve">i) </w:t>
      </w:r>
      <w:r w:rsidR="00DA6B4D" w:rsidRPr="007A3827">
        <w:rPr>
          <w:sz w:val="21"/>
          <w:szCs w:val="21"/>
          <w:lang w:val="sq-AL"/>
        </w:rPr>
        <w:t xml:space="preserve">të gjitha çështjet në lidhje me pronësinë e tokës dhe e drejta e përdorimit duhet të zgjidhen nga </w:t>
      </w:r>
      <w:r w:rsidR="007D0A93" w:rsidRPr="007A3827">
        <w:rPr>
          <w:sz w:val="21"/>
          <w:szCs w:val="21"/>
          <w:lang w:val="sq-AL"/>
        </w:rPr>
        <w:t xml:space="preserve">agjencia e zbatimit të programit me njësinë qeveritare përkatëse vendore </w:t>
      </w:r>
      <w:r w:rsidR="00DA6B4D" w:rsidRPr="007A3827">
        <w:rPr>
          <w:sz w:val="21"/>
          <w:szCs w:val="21"/>
          <w:lang w:val="sq-AL"/>
        </w:rPr>
        <w:t>para fillimit të punimeve të ndërtimit. Fondet e Bashkëpunimit Financiar Gjerman nuk mbulojnë kostot e lidhura me pronësinë e tokës.</w:t>
      </w:r>
    </w:p>
    <w:p w:rsidR="00DA6B4D" w:rsidRPr="007A3827" w:rsidRDefault="00DA6B4D" w:rsidP="002E17BB">
      <w:pPr>
        <w:pStyle w:val="Paragrafi"/>
        <w:rPr>
          <w:sz w:val="21"/>
          <w:szCs w:val="21"/>
          <w:lang w:val="sq-AL"/>
        </w:rPr>
      </w:pPr>
      <w:r w:rsidRPr="007A3827">
        <w:rPr>
          <w:sz w:val="21"/>
          <w:szCs w:val="21"/>
          <w:lang w:val="sq-AL"/>
        </w:rPr>
        <w:t xml:space="preserve">ii)  Në rast se rrugët komunale financohen, duhet të nënshkruhet një </w:t>
      </w:r>
      <w:r w:rsidR="007D0A93" w:rsidRPr="007A3827">
        <w:rPr>
          <w:sz w:val="21"/>
          <w:szCs w:val="21"/>
          <w:lang w:val="sq-AL"/>
        </w:rPr>
        <w:t>marrëveshje investimi dhe një marrëveshje operimi dhe mirëmbajtjeje me komunën përkatëse para fillimit të ndërt</w:t>
      </w:r>
      <w:r w:rsidRPr="007A3827">
        <w:rPr>
          <w:sz w:val="21"/>
          <w:szCs w:val="21"/>
          <w:lang w:val="sq-AL"/>
        </w:rPr>
        <w:t>imit.</w:t>
      </w:r>
    </w:p>
    <w:p w:rsidR="00DA6B4D" w:rsidRPr="007A3827" w:rsidRDefault="00DA6B4D" w:rsidP="002E17BB">
      <w:pPr>
        <w:pStyle w:val="Paragrafi"/>
        <w:rPr>
          <w:sz w:val="21"/>
          <w:szCs w:val="21"/>
          <w:lang w:val="sq-AL"/>
        </w:rPr>
      </w:pPr>
      <w:r w:rsidRPr="007A3827">
        <w:rPr>
          <w:sz w:val="21"/>
          <w:szCs w:val="21"/>
          <w:lang w:val="sq-AL"/>
        </w:rPr>
        <w:t xml:space="preserve">iii) Mekanizmi sanksionues i Fondit Shqiptar të Zhvillimit (përjashtimi i komunave për dy vjet nga financimi i mëtejshëm i </w:t>
      </w:r>
      <w:r w:rsidR="007D0A93" w:rsidRPr="007A3827">
        <w:rPr>
          <w:sz w:val="21"/>
          <w:szCs w:val="21"/>
          <w:lang w:val="sq-AL"/>
        </w:rPr>
        <w:t>p</w:t>
      </w:r>
      <w:r w:rsidRPr="007A3827">
        <w:rPr>
          <w:sz w:val="21"/>
          <w:szCs w:val="21"/>
          <w:lang w:val="sq-AL"/>
        </w:rPr>
        <w:t xml:space="preserve">rogramit) aplikohet për komunat të cilat nuk përmbushin </w:t>
      </w:r>
      <w:r w:rsidR="007D0A93" w:rsidRPr="007A3827">
        <w:rPr>
          <w:sz w:val="21"/>
          <w:szCs w:val="21"/>
          <w:lang w:val="sq-AL"/>
        </w:rPr>
        <w:t xml:space="preserve">marrëveshjen e operimit dhe mirëmbajtjes </w:t>
      </w:r>
      <w:r w:rsidRPr="007A3827">
        <w:rPr>
          <w:sz w:val="21"/>
          <w:szCs w:val="21"/>
          <w:lang w:val="sq-AL"/>
        </w:rPr>
        <w:t>(OMA).</w:t>
      </w:r>
    </w:p>
    <w:p w:rsidR="00DA6B4D" w:rsidRPr="007A3827" w:rsidRDefault="007D0A93" w:rsidP="002E17BB">
      <w:pPr>
        <w:pStyle w:val="Paragrafi"/>
        <w:rPr>
          <w:sz w:val="21"/>
          <w:szCs w:val="21"/>
          <w:lang w:val="sq-AL"/>
        </w:rPr>
      </w:pPr>
      <w:r w:rsidRPr="007A3827">
        <w:rPr>
          <w:sz w:val="21"/>
          <w:szCs w:val="21"/>
          <w:lang w:val="sq-AL"/>
        </w:rPr>
        <w:t>iv) Para nënshkrimit të plan</w:t>
      </w:r>
      <w:r w:rsidR="00DA6B4D" w:rsidRPr="007A3827">
        <w:rPr>
          <w:sz w:val="21"/>
          <w:szCs w:val="21"/>
          <w:lang w:val="sq-AL"/>
        </w:rPr>
        <w:t xml:space="preserve">kontratave të hollësishme, njësitë e qeverisë vendore të përzgjedhura për </w:t>
      </w:r>
      <w:r w:rsidRPr="007A3827">
        <w:rPr>
          <w:sz w:val="21"/>
          <w:szCs w:val="21"/>
          <w:lang w:val="sq-AL"/>
        </w:rPr>
        <w:t>p</w:t>
      </w:r>
      <w:r w:rsidR="00DA6B4D" w:rsidRPr="007A3827">
        <w:rPr>
          <w:sz w:val="21"/>
          <w:szCs w:val="21"/>
          <w:lang w:val="sq-AL"/>
        </w:rPr>
        <w:t>rogram</w:t>
      </w:r>
      <w:r w:rsidRPr="007A3827">
        <w:rPr>
          <w:sz w:val="21"/>
          <w:szCs w:val="21"/>
          <w:lang w:val="sq-AL"/>
        </w:rPr>
        <w:t>in (“</w:t>
      </w:r>
      <w:r w:rsidR="00DA6B4D" w:rsidRPr="007A3827">
        <w:rPr>
          <w:sz w:val="21"/>
          <w:szCs w:val="21"/>
          <w:lang w:val="sq-AL"/>
        </w:rPr>
        <w:t xml:space="preserve">Njësitë e </w:t>
      </w:r>
      <w:r w:rsidRPr="007A3827">
        <w:rPr>
          <w:sz w:val="21"/>
          <w:szCs w:val="21"/>
          <w:lang w:val="sq-AL"/>
        </w:rPr>
        <w:t>qeverisë vendore</w:t>
      </w:r>
      <w:r w:rsidR="00DA6B4D" w:rsidRPr="007A3827">
        <w:rPr>
          <w:sz w:val="21"/>
          <w:szCs w:val="21"/>
          <w:lang w:val="sq-AL"/>
        </w:rPr>
        <w:t>”, secila e referuar si një “</w:t>
      </w:r>
      <w:r w:rsidRPr="007A3827">
        <w:rPr>
          <w:sz w:val="21"/>
          <w:szCs w:val="21"/>
          <w:lang w:val="sq-AL"/>
        </w:rPr>
        <w:t xml:space="preserve">njësi e qeverisë vendore”) provojnë të drejtat </w:t>
      </w:r>
      <w:r w:rsidR="00DA6B4D" w:rsidRPr="007A3827">
        <w:rPr>
          <w:sz w:val="21"/>
          <w:szCs w:val="21"/>
          <w:lang w:val="sq-AL"/>
        </w:rPr>
        <w:t>e tyre të pakufizuara të burimit ujor ose të drejtat e pakufizuara të shfrytëzimit të burimit ujor.</w:t>
      </w:r>
    </w:p>
    <w:p w:rsidR="00DA6B4D" w:rsidRPr="007A3827" w:rsidRDefault="00DA6B4D" w:rsidP="002E17BB">
      <w:pPr>
        <w:pStyle w:val="Paragrafi"/>
        <w:rPr>
          <w:sz w:val="21"/>
          <w:szCs w:val="21"/>
          <w:lang w:val="sq-AL"/>
        </w:rPr>
      </w:pPr>
      <w:r w:rsidRPr="007A3827">
        <w:rPr>
          <w:sz w:val="21"/>
          <w:szCs w:val="21"/>
          <w:lang w:val="sq-AL"/>
        </w:rPr>
        <w:t xml:space="preserve">11.2 Marrëveshje e </w:t>
      </w:r>
      <w:r w:rsidR="007D0A93" w:rsidRPr="007A3827">
        <w:rPr>
          <w:sz w:val="21"/>
          <w:szCs w:val="21"/>
          <w:lang w:val="sq-AL"/>
        </w:rPr>
        <w:t>v</w:t>
      </w:r>
      <w:r w:rsidRPr="007A3827">
        <w:rPr>
          <w:sz w:val="21"/>
          <w:szCs w:val="21"/>
          <w:lang w:val="sq-AL"/>
        </w:rPr>
        <w:t xml:space="preserve">eçantë. Agjencia e </w:t>
      </w:r>
      <w:r w:rsidR="007D0A93" w:rsidRPr="007A3827">
        <w:rPr>
          <w:sz w:val="21"/>
          <w:szCs w:val="21"/>
          <w:lang w:val="sq-AL"/>
        </w:rPr>
        <w:t xml:space="preserve">zbatimit të programit </w:t>
      </w:r>
      <w:r w:rsidRPr="007A3827">
        <w:rPr>
          <w:sz w:val="21"/>
          <w:szCs w:val="21"/>
          <w:lang w:val="sq-AL"/>
        </w:rPr>
        <w:t xml:space="preserve">dhe KfW-ja përcaktojnë hollësitë e </w:t>
      </w:r>
      <w:r w:rsidR="007D0A93" w:rsidRPr="007A3827">
        <w:rPr>
          <w:sz w:val="21"/>
          <w:szCs w:val="21"/>
          <w:lang w:val="sq-AL"/>
        </w:rPr>
        <w:t>n</w:t>
      </w:r>
      <w:r w:rsidRPr="007A3827">
        <w:rPr>
          <w:sz w:val="21"/>
          <w:szCs w:val="21"/>
          <w:lang w:val="sq-AL"/>
        </w:rPr>
        <w:t xml:space="preserve">enit 11.1 me marrëveshje të veçantë që duhet të miratohet nga Huamarrësi, i përfaqësuar nga Ministria e Financave. </w:t>
      </w:r>
    </w:p>
    <w:p w:rsidR="00DA6B4D" w:rsidRPr="007A3827" w:rsidRDefault="00DA6B4D" w:rsidP="002E17BB">
      <w:pPr>
        <w:pStyle w:val="Paragrafi"/>
        <w:rPr>
          <w:sz w:val="21"/>
          <w:szCs w:val="21"/>
          <w:lang w:val="sq-AL"/>
        </w:rPr>
      </w:pPr>
      <w:r w:rsidRPr="007A3827">
        <w:rPr>
          <w:sz w:val="21"/>
          <w:szCs w:val="21"/>
          <w:lang w:val="sq-AL"/>
        </w:rPr>
        <w:t xml:space="preserve">11.3 Huamarrësi dhe </w:t>
      </w:r>
      <w:r w:rsidR="007D0A93" w:rsidRPr="007A3827">
        <w:rPr>
          <w:sz w:val="21"/>
          <w:szCs w:val="21"/>
          <w:lang w:val="sq-AL"/>
        </w:rPr>
        <w:t>agjencia e zbatimit të programit</w:t>
      </w:r>
      <w:r w:rsidR="00D11A2E">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a) sigurojnë financimin e plotë të </w:t>
      </w:r>
      <w:r w:rsidR="007D0A93" w:rsidRPr="007A3827">
        <w:rPr>
          <w:sz w:val="21"/>
          <w:szCs w:val="21"/>
          <w:lang w:val="sq-AL"/>
        </w:rPr>
        <w:t>p</w:t>
      </w:r>
      <w:r w:rsidRPr="007A3827">
        <w:rPr>
          <w:sz w:val="21"/>
          <w:szCs w:val="21"/>
          <w:lang w:val="sq-AL"/>
        </w:rPr>
        <w:t xml:space="preserve">rogramit dhe sipas kërkesës, i japin KfW-së të dhëna që provojnë se kostot e papaguara nga kjo </w:t>
      </w:r>
      <w:r w:rsidR="007D0A93" w:rsidRPr="007A3827">
        <w:rPr>
          <w:sz w:val="21"/>
          <w:szCs w:val="21"/>
          <w:lang w:val="sq-AL"/>
        </w:rPr>
        <w:t>h</w:t>
      </w:r>
      <w:r w:rsidRPr="007A3827">
        <w:rPr>
          <w:sz w:val="21"/>
          <w:szCs w:val="21"/>
          <w:lang w:val="sq-AL"/>
        </w:rPr>
        <w:t>ua mbulohen</w:t>
      </w:r>
      <w:r w:rsidR="007D0A93" w:rsidRPr="007A3827">
        <w:rPr>
          <w:sz w:val="21"/>
          <w:szCs w:val="21"/>
          <w:lang w:val="sq-AL"/>
        </w:rPr>
        <w:t>;</w:t>
      </w:r>
      <w:r w:rsidRPr="007A3827">
        <w:rPr>
          <w:sz w:val="21"/>
          <w:szCs w:val="21"/>
          <w:lang w:val="sq-AL"/>
        </w:rPr>
        <w:t xml:space="preserve"> dhe</w:t>
      </w:r>
    </w:p>
    <w:p w:rsidR="00DA6B4D" w:rsidRPr="007A3827" w:rsidRDefault="00DA6B4D" w:rsidP="002E17BB">
      <w:pPr>
        <w:pStyle w:val="Paragrafi"/>
        <w:rPr>
          <w:sz w:val="21"/>
          <w:szCs w:val="21"/>
          <w:lang w:val="sq-AL"/>
        </w:rPr>
      </w:pPr>
      <w:r w:rsidRPr="007A3827">
        <w:rPr>
          <w:sz w:val="21"/>
          <w:szCs w:val="21"/>
          <w:lang w:val="sq-AL"/>
        </w:rPr>
        <w:t>b) me iniciativën e tyre, do të informojnë menjëherë KfW-në për</w:t>
      </w:r>
      <w:r w:rsidR="007D0A93" w:rsidRPr="007A3827">
        <w:rPr>
          <w:sz w:val="21"/>
          <w:szCs w:val="21"/>
          <w:lang w:val="sq-AL"/>
        </w:rPr>
        <w:t xml:space="preserve">: </w:t>
      </w:r>
      <w:r w:rsidRPr="007A3827">
        <w:rPr>
          <w:sz w:val="21"/>
          <w:szCs w:val="21"/>
          <w:lang w:val="sq-AL"/>
        </w:rPr>
        <w:t xml:space="preserve">i) rastin ose rastin e mundshëm të </w:t>
      </w:r>
      <w:r w:rsidR="007D0A93" w:rsidRPr="007A3827">
        <w:rPr>
          <w:sz w:val="21"/>
          <w:szCs w:val="21"/>
          <w:lang w:val="sq-AL"/>
        </w:rPr>
        <w:t xml:space="preserve">mosplotësimit të detyrimeve;  dhe </w:t>
      </w:r>
      <w:r w:rsidRPr="007A3827">
        <w:rPr>
          <w:sz w:val="21"/>
          <w:szCs w:val="21"/>
          <w:lang w:val="sq-AL"/>
        </w:rPr>
        <w:t xml:space="preserve">ii) për çdo rrethanë që përjashton ose rrezikon zbatimin, funksionimin ose qëllimin e </w:t>
      </w:r>
      <w:r w:rsidR="007D0A93" w:rsidRPr="007A3827">
        <w:rPr>
          <w:sz w:val="21"/>
          <w:szCs w:val="21"/>
          <w:lang w:val="sq-AL"/>
        </w:rPr>
        <w:t>p</w:t>
      </w:r>
      <w:r w:rsidRPr="007A3827">
        <w:rPr>
          <w:sz w:val="21"/>
          <w:szCs w:val="21"/>
          <w:lang w:val="sq-AL"/>
        </w:rPr>
        <w:t>rogramit.</w:t>
      </w:r>
    </w:p>
    <w:p w:rsidR="00DA6B4D" w:rsidRPr="007A3827" w:rsidRDefault="00DA6B4D" w:rsidP="002E17BB">
      <w:pPr>
        <w:pStyle w:val="Paragrafi"/>
        <w:rPr>
          <w:sz w:val="21"/>
          <w:szCs w:val="21"/>
          <w:lang w:val="sq-AL"/>
        </w:rPr>
      </w:pPr>
      <w:r w:rsidRPr="007A3827">
        <w:rPr>
          <w:sz w:val="21"/>
          <w:szCs w:val="21"/>
          <w:lang w:val="sq-AL"/>
        </w:rPr>
        <w:t>1.4 Huamarrësi</w:t>
      </w:r>
      <w:r w:rsidR="007D0A93"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a) ndihmon </w:t>
      </w:r>
      <w:r w:rsidR="007D0A93" w:rsidRPr="007A3827">
        <w:rPr>
          <w:sz w:val="21"/>
          <w:szCs w:val="21"/>
          <w:lang w:val="sq-AL"/>
        </w:rPr>
        <w:t>agjencinë e zbatimit të programit</w:t>
      </w:r>
      <w:r w:rsidRPr="007A3827">
        <w:rPr>
          <w:sz w:val="21"/>
          <w:szCs w:val="21"/>
          <w:lang w:val="sq-AL"/>
        </w:rPr>
        <w:t xml:space="preserve">, në pajtim me praktikat e shëndosha inxhinierike dhe financiare, për zbatimin e </w:t>
      </w:r>
      <w:r w:rsidR="00D11A2E" w:rsidRPr="007A3827">
        <w:rPr>
          <w:sz w:val="21"/>
          <w:szCs w:val="21"/>
          <w:lang w:val="sq-AL"/>
        </w:rPr>
        <w:t xml:space="preserve">programit </w:t>
      </w:r>
      <w:r w:rsidRPr="007A3827">
        <w:rPr>
          <w:sz w:val="21"/>
          <w:szCs w:val="21"/>
          <w:lang w:val="sq-AL"/>
        </w:rPr>
        <w:t xml:space="preserve">dhe përmbushjen e detyrimeve të </w:t>
      </w:r>
      <w:r w:rsidR="007D0A93" w:rsidRPr="007A3827">
        <w:rPr>
          <w:sz w:val="21"/>
          <w:szCs w:val="21"/>
          <w:lang w:val="sq-AL"/>
        </w:rPr>
        <w:t xml:space="preserve">agjencisë së zbatimit të programit sipas marrëveshjes së </w:t>
      </w:r>
      <w:r w:rsidR="009627B2" w:rsidRPr="007A3827">
        <w:rPr>
          <w:sz w:val="21"/>
          <w:szCs w:val="21"/>
          <w:lang w:val="sq-AL"/>
        </w:rPr>
        <w:t>huas</w:t>
      </w:r>
      <w:r w:rsidR="007D0A93" w:rsidRPr="007A3827">
        <w:rPr>
          <w:sz w:val="21"/>
          <w:szCs w:val="21"/>
          <w:lang w:val="sq-AL"/>
        </w:rPr>
        <w:t xml:space="preserve"> dhe programit dhe në veçanti, i jep agjencisë së zbatimit të programit të gjitha lejet e nevojshme për zbatimin e programit; dhe</w:t>
      </w:r>
    </w:p>
    <w:p w:rsidR="00DA6B4D" w:rsidRPr="007A3827" w:rsidRDefault="00DA6B4D" w:rsidP="002E17BB">
      <w:pPr>
        <w:pStyle w:val="Paragrafi"/>
        <w:rPr>
          <w:sz w:val="21"/>
          <w:szCs w:val="21"/>
          <w:lang w:val="sq-AL"/>
        </w:rPr>
      </w:pPr>
      <w:r w:rsidRPr="007A3827">
        <w:rPr>
          <w:sz w:val="21"/>
          <w:szCs w:val="21"/>
          <w:lang w:val="sq-AL"/>
        </w:rPr>
        <w:t>b) pajtohet me sa më poshtë:</w:t>
      </w:r>
    </w:p>
    <w:p w:rsidR="00DA6B4D" w:rsidRPr="007A3827" w:rsidRDefault="00DA6B4D" w:rsidP="002E17BB">
      <w:pPr>
        <w:pStyle w:val="Paragrafi"/>
        <w:rPr>
          <w:sz w:val="21"/>
          <w:szCs w:val="21"/>
          <w:lang w:val="sq-AL"/>
        </w:rPr>
      </w:pPr>
      <w:r w:rsidRPr="007A3827">
        <w:rPr>
          <w:sz w:val="21"/>
          <w:szCs w:val="21"/>
          <w:lang w:val="sq-AL"/>
        </w:rPr>
        <w:t xml:space="preserve">i) </w:t>
      </w:r>
      <w:r w:rsidR="00D11A2E" w:rsidRPr="007A3827">
        <w:rPr>
          <w:sz w:val="21"/>
          <w:szCs w:val="21"/>
          <w:lang w:val="sq-AL"/>
        </w:rPr>
        <w:t xml:space="preserve">Miratimi </w:t>
      </w:r>
      <w:r w:rsidRPr="007A3827">
        <w:rPr>
          <w:sz w:val="21"/>
          <w:szCs w:val="21"/>
          <w:lang w:val="sq-AL"/>
        </w:rPr>
        <w:t>i një marrëve</w:t>
      </w:r>
      <w:r w:rsidR="007D0A93" w:rsidRPr="007A3827">
        <w:rPr>
          <w:sz w:val="21"/>
          <w:szCs w:val="21"/>
          <w:lang w:val="sq-AL"/>
        </w:rPr>
        <w:t>shjeje të BERZH-it.</w:t>
      </w:r>
      <w:r w:rsidRPr="007A3827">
        <w:rPr>
          <w:sz w:val="21"/>
          <w:szCs w:val="21"/>
          <w:lang w:val="sq-AL"/>
        </w:rPr>
        <w:t xml:space="preserve"> Huamarrësi garanton që Autoriteti Shqiptar i Rrugëve të marrë në dorëzim mirëmbajtjen e të gjitha rrugëve rajonale deri në fund të vitit 2013. Rrjedhimisht, të gjitha rrugët rajonale të financuara nga fondet e KfW-së do të mirëmbahen nga Autoriteti Shqiptar i Rrugëve.</w:t>
      </w:r>
    </w:p>
    <w:p w:rsidR="00DA6B4D" w:rsidRPr="007A3827" w:rsidRDefault="00DA6B4D" w:rsidP="002E17BB">
      <w:pPr>
        <w:pStyle w:val="Paragrafi"/>
        <w:rPr>
          <w:sz w:val="21"/>
          <w:szCs w:val="21"/>
          <w:lang w:val="sq-AL"/>
        </w:rPr>
      </w:pPr>
      <w:r w:rsidRPr="007A3827">
        <w:rPr>
          <w:sz w:val="21"/>
          <w:szCs w:val="21"/>
          <w:lang w:val="sq-AL"/>
        </w:rPr>
        <w:t>ii) Miratimi i një statusi marrëveshjeje të BERZH-it të marsit 2010</w:t>
      </w:r>
      <w:r w:rsidR="007D0A93" w:rsidRPr="007A3827">
        <w:rPr>
          <w:sz w:val="21"/>
          <w:szCs w:val="21"/>
          <w:lang w:val="sq-AL"/>
        </w:rPr>
        <w:t>.</w:t>
      </w:r>
      <w:r w:rsidRPr="007A3827">
        <w:rPr>
          <w:sz w:val="21"/>
          <w:szCs w:val="21"/>
          <w:lang w:val="sq-AL"/>
        </w:rPr>
        <w:t xml:space="preserve"> Huamarrësi do të rrisë financimin për Autoritetin Shqiptar të Rrugëve në lidhje me mirëmbajtjen e rrugëve gjatë secilit prej viteve fiskale që fillon më 1 janar 2011, 1 janar 2012 dhe 1 janar 2013 deri të paktën 10 % në vit, siç është rënë dakord ndërmjet BERZH-it dhe Republikës së Shqipërisë.</w:t>
      </w:r>
    </w:p>
    <w:p w:rsidR="00DA6B4D" w:rsidRPr="007A3827" w:rsidRDefault="00DA6B4D" w:rsidP="002E17BB">
      <w:pPr>
        <w:pStyle w:val="Paragrafi"/>
        <w:rPr>
          <w:sz w:val="21"/>
          <w:szCs w:val="21"/>
          <w:lang w:val="sq-AL"/>
        </w:rPr>
      </w:pPr>
      <w:r w:rsidRPr="007A3827">
        <w:rPr>
          <w:sz w:val="21"/>
          <w:szCs w:val="21"/>
          <w:lang w:val="sq-AL"/>
        </w:rPr>
        <w:t>iii) Nëse një rrugë rajonale e financuar nga KfW-ja dhe e marrë përsipër të mirëmbahet nga Autoriteti Shqiptar i Rrugëve është degraduar (nuk garantohet më mirëmbajtja nga Autoriteti Shqiptar i Rrugëve), KfW-ja rezervon të drejtën për të tërhequr financimin për këtë rrugë përkatëse.</w:t>
      </w:r>
    </w:p>
    <w:p w:rsidR="00DA6B4D" w:rsidRPr="007A3827" w:rsidRDefault="00DA6B4D" w:rsidP="002E17BB">
      <w:pPr>
        <w:pStyle w:val="Paragrafi"/>
        <w:rPr>
          <w:sz w:val="21"/>
          <w:szCs w:val="21"/>
          <w:lang w:val="sq-AL"/>
        </w:rPr>
      </w:pPr>
      <w:r w:rsidRPr="007A3827">
        <w:rPr>
          <w:sz w:val="21"/>
          <w:szCs w:val="21"/>
          <w:lang w:val="sq-AL"/>
        </w:rPr>
        <w:t xml:space="preserve">iv) Huamarësi jep grante për mirëmbajtjen periodike të rrugëve të përmirësuara komunale nëse rezulton se </w:t>
      </w:r>
      <w:r w:rsidR="007D0A93" w:rsidRPr="007A3827">
        <w:rPr>
          <w:sz w:val="21"/>
          <w:szCs w:val="21"/>
          <w:lang w:val="sq-AL"/>
        </w:rPr>
        <w:t xml:space="preserve">njësitë e qeverisjes lokale </w:t>
      </w:r>
      <w:r w:rsidRPr="007A3827">
        <w:rPr>
          <w:sz w:val="21"/>
          <w:szCs w:val="21"/>
          <w:lang w:val="sq-AL"/>
        </w:rPr>
        <w:t>nuk kanë mjete të mjaftueshme buxhetore.</w:t>
      </w:r>
    </w:p>
    <w:p w:rsidR="00DA6B4D" w:rsidRPr="007A3827" w:rsidRDefault="00DA6B4D" w:rsidP="002E17BB">
      <w:pPr>
        <w:pStyle w:val="Paragrafi"/>
        <w:rPr>
          <w:sz w:val="21"/>
          <w:szCs w:val="21"/>
          <w:lang w:val="sq-AL"/>
        </w:rPr>
      </w:pPr>
      <w:r w:rsidRPr="007A3827">
        <w:rPr>
          <w:sz w:val="21"/>
          <w:szCs w:val="21"/>
          <w:lang w:val="sq-AL"/>
        </w:rPr>
        <w:t xml:space="preserve">11.5 Respektimi. Huamarrësi dhe </w:t>
      </w:r>
      <w:r w:rsidR="007D0A93" w:rsidRPr="007A3827">
        <w:rPr>
          <w:sz w:val="21"/>
          <w:szCs w:val="21"/>
          <w:lang w:val="sq-AL"/>
        </w:rPr>
        <w:t xml:space="preserve">agjencia e zbatimit të programit </w:t>
      </w:r>
      <w:r w:rsidRPr="007A3827">
        <w:rPr>
          <w:sz w:val="21"/>
          <w:szCs w:val="21"/>
          <w:lang w:val="sq-AL"/>
        </w:rPr>
        <w:t xml:space="preserve">sigurojnë që personat të cilëve u besojnë përgatitjen dhe zbatimin e </w:t>
      </w:r>
      <w:r w:rsidR="007D0A93" w:rsidRPr="007A3827">
        <w:rPr>
          <w:sz w:val="21"/>
          <w:szCs w:val="21"/>
          <w:lang w:val="sq-AL"/>
        </w:rPr>
        <w:t>p</w:t>
      </w:r>
      <w:r w:rsidRPr="007A3827">
        <w:rPr>
          <w:sz w:val="21"/>
          <w:szCs w:val="21"/>
          <w:lang w:val="sq-AL"/>
        </w:rPr>
        <w:t xml:space="preserve">rogramit, dhënien e kontratës për furnizimet dhe shërbimet që do të financohen, dhe kërkimin e shumave të </w:t>
      </w:r>
      <w:r w:rsidR="00D11A2E" w:rsidRPr="007A3827">
        <w:rPr>
          <w:sz w:val="21"/>
          <w:szCs w:val="21"/>
          <w:lang w:val="sq-AL"/>
        </w:rPr>
        <w:t xml:space="preserve">huas </w:t>
      </w:r>
      <w:r w:rsidRPr="007A3827">
        <w:rPr>
          <w:sz w:val="21"/>
          <w:szCs w:val="21"/>
          <w:lang w:val="sq-AL"/>
        </w:rPr>
        <w:t xml:space="preserve">nuk kërkojnë, pranojnë, bëjnë, japin, premtojnë apo pranojnë premtimin e pagesave të paligjshme ose avantazhe të tjera në lidhje me këto detyra. </w:t>
      </w:r>
    </w:p>
    <w:p w:rsidR="00DA6B4D" w:rsidRPr="007A3827" w:rsidRDefault="00DA6B4D" w:rsidP="002E17BB">
      <w:pPr>
        <w:pStyle w:val="Paragrafi"/>
        <w:rPr>
          <w:sz w:val="21"/>
          <w:szCs w:val="21"/>
          <w:lang w:val="sq-AL"/>
        </w:rPr>
      </w:pPr>
      <w:r w:rsidRPr="007A3827">
        <w:rPr>
          <w:sz w:val="21"/>
          <w:szCs w:val="21"/>
          <w:lang w:val="sq-AL"/>
        </w:rPr>
        <w:t xml:space="preserve">11.6 Transporti i mallrave. Dispozitat e përcaktuara në </w:t>
      </w:r>
      <w:r w:rsidR="007D0A93" w:rsidRPr="007A3827">
        <w:rPr>
          <w:sz w:val="21"/>
          <w:szCs w:val="21"/>
          <w:lang w:val="sq-AL"/>
        </w:rPr>
        <w:t xml:space="preserve">marrëveshjen qeveritare do të zbatohen për transportin e mallrave që financohen nga huaja. </w:t>
      </w:r>
    </w:p>
    <w:p w:rsidR="00DA6B4D" w:rsidRPr="007A3827" w:rsidRDefault="00DA6B4D" w:rsidP="002E17BB">
      <w:pPr>
        <w:pStyle w:val="Paragrafi"/>
        <w:rPr>
          <w:sz w:val="21"/>
          <w:szCs w:val="21"/>
          <w:lang w:val="sq-AL"/>
        </w:rPr>
      </w:pPr>
      <w:r w:rsidRPr="007A3827">
        <w:rPr>
          <w:sz w:val="21"/>
          <w:szCs w:val="21"/>
          <w:lang w:val="sq-AL"/>
        </w:rPr>
        <w:t xml:space="preserve">12. Zgjidhja </w:t>
      </w:r>
    </w:p>
    <w:p w:rsidR="00DA6B4D" w:rsidRPr="007A3827" w:rsidRDefault="00D11A2E" w:rsidP="002E17BB">
      <w:pPr>
        <w:pStyle w:val="Paragrafi"/>
        <w:rPr>
          <w:sz w:val="21"/>
          <w:szCs w:val="21"/>
          <w:lang w:val="sq-AL"/>
        </w:rPr>
      </w:pPr>
      <w:r>
        <w:rPr>
          <w:sz w:val="21"/>
          <w:szCs w:val="21"/>
          <w:lang w:val="sq-AL"/>
        </w:rPr>
        <w:t xml:space="preserve">12.1 </w:t>
      </w:r>
      <w:r w:rsidR="00DA6B4D" w:rsidRPr="007A3827">
        <w:rPr>
          <w:sz w:val="21"/>
          <w:szCs w:val="21"/>
          <w:lang w:val="sq-AL"/>
        </w:rPr>
        <w:t xml:space="preserve">Rast i </w:t>
      </w:r>
      <w:r w:rsidR="00FF25E9" w:rsidRPr="007A3827">
        <w:rPr>
          <w:sz w:val="21"/>
          <w:szCs w:val="21"/>
          <w:lang w:val="sq-AL"/>
        </w:rPr>
        <w:t>mosplotësimit të detyrimeve</w:t>
      </w:r>
      <w:r w:rsidR="00DA6B4D" w:rsidRPr="007A3827">
        <w:rPr>
          <w:sz w:val="21"/>
          <w:szCs w:val="21"/>
          <w:lang w:val="sq-AL"/>
        </w:rPr>
        <w:t xml:space="preserve">. KfW-ja mund të ushtrojë të drejtat e parashikuara në </w:t>
      </w:r>
      <w:r w:rsidR="00FF25E9" w:rsidRPr="007A3827">
        <w:rPr>
          <w:sz w:val="21"/>
          <w:szCs w:val="21"/>
          <w:lang w:val="sq-AL"/>
        </w:rPr>
        <w:t>n</w:t>
      </w:r>
      <w:r w:rsidR="00DA6B4D" w:rsidRPr="007A3827">
        <w:rPr>
          <w:sz w:val="21"/>
          <w:szCs w:val="21"/>
          <w:lang w:val="sq-AL"/>
        </w:rPr>
        <w:t>enin 12.2 (</w:t>
      </w:r>
      <w:r w:rsidR="00FF25E9" w:rsidRPr="007A3827">
        <w:rPr>
          <w:sz w:val="21"/>
          <w:szCs w:val="21"/>
          <w:lang w:val="sq-AL"/>
        </w:rPr>
        <w:t>pasojat ligjore të një rasti të mosplotësimit të detyrimeve</w:t>
      </w:r>
      <w:r w:rsidR="00DA6B4D" w:rsidRPr="007A3827">
        <w:rPr>
          <w:sz w:val="21"/>
          <w:szCs w:val="21"/>
          <w:lang w:val="sq-AL"/>
        </w:rPr>
        <w:t>) nëse një rast ndodh dhe përbën një shkak të rëndësishëm (</w:t>
      </w:r>
      <w:r w:rsidR="006F7E0B" w:rsidRPr="007A3827">
        <w:rPr>
          <w:sz w:val="21"/>
          <w:szCs w:val="21"/>
          <w:lang w:val="sq-AL"/>
        </w:rPr>
        <w:t xml:space="preserve">Wichtiger </w:t>
      </w:r>
      <w:r w:rsidR="00DA6B4D" w:rsidRPr="007A3827">
        <w:rPr>
          <w:sz w:val="21"/>
          <w:szCs w:val="21"/>
          <w:lang w:val="sq-AL"/>
        </w:rPr>
        <w:t xml:space="preserve">Grund). Veçanërisht, ngjarjet e mëposhtme përbëjnë një shkak të rëndësishëm: </w:t>
      </w:r>
    </w:p>
    <w:p w:rsidR="00DA6B4D" w:rsidRDefault="00DA6B4D" w:rsidP="002E17BB">
      <w:pPr>
        <w:pStyle w:val="Paragrafi"/>
        <w:rPr>
          <w:sz w:val="21"/>
          <w:szCs w:val="21"/>
          <w:lang w:val="sq-AL"/>
        </w:rPr>
      </w:pPr>
      <w:r w:rsidRPr="007A3827">
        <w:rPr>
          <w:sz w:val="21"/>
          <w:szCs w:val="21"/>
          <w:lang w:val="sq-AL"/>
        </w:rPr>
        <w:t xml:space="preserve">a) Huamarrësi nuk përmbush detyrimet ndaj KfW-së për të bërë pagesat kur bëhen të kërkueshme; </w:t>
      </w:r>
    </w:p>
    <w:p w:rsidR="00DA6B4D" w:rsidRPr="007A3827" w:rsidRDefault="00DA6B4D" w:rsidP="002E17BB">
      <w:pPr>
        <w:pStyle w:val="Paragrafi"/>
        <w:rPr>
          <w:sz w:val="21"/>
          <w:szCs w:val="21"/>
          <w:lang w:val="sq-AL"/>
        </w:rPr>
      </w:pPr>
      <w:r w:rsidRPr="007A3827">
        <w:rPr>
          <w:sz w:val="21"/>
          <w:szCs w:val="21"/>
          <w:lang w:val="sq-AL"/>
        </w:rPr>
        <w:t xml:space="preserve">b) detyrimet sipas kësaj </w:t>
      </w:r>
      <w:r w:rsidR="006F7E0B" w:rsidRPr="007A3827">
        <w:rPr>
          <w:sz w:val="21"/>
          <w:szCs w:val="21"/>
          <w:lang w:val="sq-AL"/>
        </w:rPr>
        <w:t xml:space="preserve">marrëveshjeje huaje dhe programi ose sipas marrëveshjes së financimit të datës____ose sipas marrëveshjeve të veçanta </w:t>
      </w:r>
      <w:r w:rsidRPr="007A3827">
        <w:rPr>
          <w:sz w:val="21"/>
          <w:szCs w:val="21"/>
          <w:lang w:val="sq-AL"/>
        </w:rPr>
        <w:t xml:space="preserve">............që duhet të miratohen nga Huamarrësi, i përfaqësuar nga Ministria e Financave, në lidhje me ndonjë prej këtyre marrëveshjeve, janë shkelur nga Huamarrësi dhe/ose </w:t>
      </w:r>
      <w:r w:rsidR="006F7E0B" w:rsidRPr="007A3827">
        <w:rPr>
          <w:sz w:val="21"/>
          <w:szCs w:val="21"/>
          <w:lang w:val="sq-AL"/>
        </w:rPr>
        <w:t>agjencia e zbatimit të programit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c) kjo </w:t>
      </w:r>
      <w:r w:rsidR="003F4A4A" w:rsidRPr="007A3827">
        <w:rPr>
          <w:sz w:val="21"/>
          <w:szCs w:val="21"/>
          <w:lang w:val="sq-AL"/>
        </w:rPr>
        <w:t xml:space="preserve">marrëveshje </w:t>
      </w:r>
      <w:r w:rsidR="006F7E0B" w:rsidRPr="007A3827">
        <w:rPr>
          <w:sz w:val="21"/>
          <w:szCs w:val="21"/>
          <w:lang w:val="sq-AL"/>
        </w:rPr>
        <w:t xml:space="preserve">huaje dhe programi </w:t>
      </w:r>
      <w:r w:rsidRPr="007A3827">
        <w:rPr>
          <w:sz w:val="21"/>
          <w:szCs w:val="21"/>
          <w:lang w:val="sq-AL"/>
        </w:rPr>
        <w:t xml:space="preserve">ose çdo pjesë e saj pushon së pasuri efekt detyrues mbi Huamarrësin, </w:t>
      </w:r>
      <w:r w:rsidR="006F7E0B" w:rsidRPr="007A3827">
        <w:rPr>
          <w:sz w:val="21"/>
          <w:szCs w:val="21"/>
          <w:lang w:val="sq-AL"/>
        </w:rPr>
        <w:t xml:space="preserve">agjencinë e zbatimit të programit </w:t>
      </w:r>
      <w:r w:rsidRPr="007A3827">
        <w:rPr>
          <w:sz w:val="21"/>
          <w:szCs w:val="21"/>
          <w:lang w:val="sq-AL"/>
        </w:rPr>
        <w:t xml:space="preserve">ose pushon së qeni e ekzekutueshme ndaj Huamarrësit, </w:t>
      </w:r>
      <w:r w:rsidR="006F7E0B" w:rsidRPr="007A3827">
        <w:rPr>
          <w:sz w:val="21"/>
          <w:szCs w:val="21"/>
          <w:lang w:val="sq-AL"/>
        </w:rPr>
        <w:t>agjencisë së zbatimit të programit ose garantuesit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d) një deklaratë, konfirmim, informacion ose përfaqësim ose garanci e konsideruar nga KfW-ja thelbësore për dhënien dhe mbajtjen e </w:t>
      </w:r>
      <w:r w:rsidR="009627B2" w:rsidRPr="007A3827">
        <w:rPr>
          <w:sz w:val="21"/>
          <w:szCs w:val="21"/>
          <w:lang w:val="sq-AL"/>
        </w:rPr>
        <w:t>huas</w:t>
      </w:r>
      <w:r w:rsidRPr="007A3827">
        <w:rPr>
          <w:sz w:val="21"/>
          <w:szCs w:val="21"/>
          <w:lang w:val="sq-AL"/>
        </w:rPr>
        <w:t xml:space="preserve"> rezulton të jetë fals, e gabuar ose e paplotë; </w:t>
      </w:r>
    </w:p>
    <w:p w:rsidR="00DA6B4D" w:rsidRDefault="00DA6B4D" w:rsidP="002E17BB">
      <w:pPr>
        <w:pStyle w:val="Paragrafi"/>
        <w:rPr>
          <w:sz w:val="21"/>
          <w:szCs w:val="21"/>
          <w:lang w:val="sq-AL"/>
        </w:rPr>
      </w:pPr>
      <w:r w:rsidRPr="007A3827">
        <w:rPr>
          <w:sz w:val="21"/>
          <w:szCs w:val="21"/>
          <w:lang w:val="sq-AL"/>
        </w:rPr>
        <w:t xml:space="preserve">e) ndodhin rrethana të tjera të jashtëzakonshme që vonojnë ose përjashtojnë përmbushjen e detyrimeve sipas kësaj </w:t>
      </w:r>
      <w:r w:rsidR="006F7E0B" w:rsidRPr="007A3827">
        <w:rPr>
          <w:sz w:val="21"/>
          <w:szCs w:val="21"/>
          <w:lang w:val="sq-AL"/>
        </w:rPr>
        <w:t>marrëveshjeje huaje dhe programi</w:t>
      </w:r>
      <w:r w:rsidRPr="007A3827">
        <w:rPr>
          <w:sz w:val="21"/>
          <w:szCs w:val="21"/>
          <w:lang w:val="sq-AL"/>
        </w:rPr>
        <w:t xml:space="preserve">; ose </w:t>
      </w:r>
    </w:p>
    <w:p w:rsidR="003F4A4A" w:rsidRDefault="003F4A4A"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f) Huamarrësi dhe/ose </w:t>
      </w:r>
      <w:r w:rsidR="006F7E0B" w:rsidRPr="007A3827">
        <w:rPr>
          <w:sz w:val="21"/>
          <w:szCs w:val="21"/>
          <w:lang w:val="sq-AL"/>
        </w:rPr>
        <w:t xml:space="preserve">agjencia e zbatimit të programit nuk është në gjendje të provojë që shumat e </w:t>
      </w:r>
      <w:r w:rsidR="009627B2" w:rsidRPr="007A3827">
        <w:rPr>
          <w:sz w:val="21"/>
          <w:szCs w:val="21"/>
          <w:lang w:val="sq-AL"/>
        </w:rPr>
        <w:t>huas</w:t>
      </w:r>
      <w:r w:rsidR="006F7E0B" w:rsidRPr="007A3827">
        <w:rPr>
          <w:sz w:val="21"/>
          <w:szCs w:val="21"/>
          <w:lang w:val="sq-AL"/>
        </w:rPr>
        <w:t xml:space="preserve"> janë përdorur për qëllimin e parashikuar; </w:t>
      </w:r>
    </w:p>
    <w:p w:rsidR="00DA6B4D" w:rsidRPr="007A3827" w:rsidRDefault="00DA6B4D" w:rsidP="002E17BB">
      <w:pPr>
        <w:pStyle w:val="Paragrafi"/>
        <w:rPr>
          <w:sz w:val="21"/>
          <w:szCs w:val="21"/>
          <w:lang w:val="sq-AL"/>
        </w:rPr>
      </w:pPr>
      <w:r w:rsidRPr="007A3827">
        <w:rPr>
          <w:sz w:val="21"/>
          <w:szCs w:val="21"/>
          <w:lang w:val="sq-AL"/>
        </w:rPr>
        <w:t xml:space="preserve">g) një nga ngjarjet e mëposhtme ka ndodhur në lidhje me Huamarrësin: </w:t>
      </w:r>
    </w:p>
    <w:p w:rsidR="00DA6B4D" w:rsidRPr="007A3827" w:rsidRDefault="00DA6B4D" w:rsidP="002E17BB">
      <w:pPr>
        <w:pStyle w:val="Paragrafi"/>
        <w:rPr>
          <w:sz w:val="21"/>
          <w:szCs w:val="21"/>
          <w:lang w:val="sq-AL"/>
        </w:rPr>
      </w:pPr>
      <w:r w:rsidRPr="007A3827">
        <w:rPr>
          <w:sz w:val="21"/>
          <w:szCs w:val="21"/>
          <w:lang w:val="sq-AL"/>
        </w:rPr>
        <w:t xml:space="preserve">aa) Huamarrësi nuk është në gjendje të paguajë borxhet kur bëhen të kërkueshme; </w:t>
      </w:r>
    </w:p>
    <w:p w:rsidR="00DA6B4D" w:rsidRPr="007A3827" w:rsidRDefault="00DA6B4D" w:rsidP="002E17BB">
      <w:pPr>
        <w:pStyle w:val="Paragrafi"/>
        <w:rPr>
          <w:sz w:val="21"/>
          <w:szCs w:val="21"/>
          <w:lang w:val="sq-AL"/>
        </w:rPr>
      </w:pPr>
      <w:r w:rsidRPr="007A3827">
        <w:rPr>
          <w:sz w:val="21"/>
          <w:szCs w:val="21"/>
          <w:lang w:val="sq-AL"/>
        </w:rPr>
        <w:t xml:space="preserve">bb) fillimi i bisedimeve me një ose më shumë kreditorë të Huamarrësit (me përjashtim të KfW-së) mbi heqjen dorë nga borxhet e prapambetura ose për një moratorium ose shlyerje. </w:t>
      </w:r>
    </w:p>
    <w:p w:rsidR="00DA6B4D" w:rsidRPr="007A3827" w:rsidRDefault="00DA6B4D" w:rsidP="002E17BB">
      <w:pPr>
        <w:pStyle w:val="Paragrafi"/>
        <w:rPr>
          <w:sz w:val="21"/>
          <w:szCs w:val="21"/>
          <w:lang w:val="sq-AL"/>
        </w:rPr>
      </w:pPr>
      <w:r w:rsidRPr="007A3827">
        <w:rPr>
          <w:sz w:val="21"/>
          <w:szCs w:val="21"/>
          <w:lang w:val="sq-AL"/>
        </w:rPr>
        <w:t xml:space="preserve">12.2 Pasojat ligjore të </w:t>
      </w:r>
      <w:r w:rsidR="006F7E0B" w:rsidRPr="007A3827">
        <w:rPr>
          <w:sz w:val="21"/>
          <w:szCs w:val="21"/>
          <w:lang w:val="sq-AL"/>
        </w:rPr>
        <w:t>rastit të mosplotësimit të detyrimeve</w:t>
      </w:r>
      <w:r w:rsidRPr="007A3827">
        <w:rPr>
          <w:sz w:val="21"/>
          <w:szCs w:val="21"/>
          <w:lang w:val="sq-AL"/>
        </w:rPr>
        <w:t xml:space="preserve">. Nëse një prej ngjarjeve të përmendura në </w:t>
      </w:r>
      <w:r w:rsidR="006F7E0B" w:rsidRPr="007A3827">
        <w:rPr>
          <w:sz w:val="21"/>
          <w:szCs w:val="21"/>
          <w:lang w:val="sq-AL"/>
        </w:rPr>
        <w:t>n</w:t>
      </w:r>
      <w:r w:rsidRPr="007A3827">
        <w:rPr>
          <w:sz w:val="21"/>
          <w:szCs w:val="21"/>
          <w:lang w:val="sq-AL"/>
        </w:rPr>
        <w:t xml:space="preserve">enin 12.1 ka ndodhur dhe nuk është eliminuar brenda një periudhe prej pesë ditësh (në rastin e </w:t>
      </w:r>
      <w:r w:rsidR="006F7E0B" w:rsidRPr="007A3827">
        <w:rPr>
          <w:sz w:val="21"/>
          <w:szCs w:val="21"/>
          <w:lang w:val="sq-AL"/>
        </w:rPr>
        <w:t>n</w:t>
      </w:r>
      <w:r w:rsidRPr="007A3827">
        <w:rPr>
          <w:sz w:val="21"/>
          <w:szCs w:val="21"/>
          <w:lang w:val="sq-AL"/>
        </w:rPr>
        <w:t xml:space="preserve">enit 12.1 a) ose, në të gjitha rastet e tjera të specifikuara në </w:t>
      </w:r>
      <w:r w:rsidR="006F7E0B" w:rsidRPr="007A3827">
        <w:rPr>
          <w:sz w:val="21"/>
          <w:szCs w:val="21"/>
          <w:lang w:val="sq-AL"/>
        </w:rPr>
        <w:t>n</w:t>
      </w:r>
      <w:r w:rsidRPr="007A3827">
        <w:rPr>
          <w:sz w:val="21"/>
          <w:szCs w:val="21"/>
          <w:lang w:val="sq-AL"/>
        </w:rPr>
        <w:t xml:space="preserve">enin 12.1, nuk është zgjidhur brenda një periudhe të përcaktuar nga KfW-ja që </w:t>
      </w:r>
      <w:r w:rsidR="006C3B1C">
        <w:rPr>
          <w:sz w:val="21"/>
          <w:szCs w:val="21"/>
          <w:lang w:val="sq-AL"/>
        </w:rPr>
        <w:t xml:space="preserve">sidoqoftë </w:t>
      </w:r>
      <w:r w:rsidRPr="007A3827">
        <w:rPr>
          <w:sz w:val="21"/>
          <w:szCs w:val="21"/>
          <w:lang w:val="sq-AL"/>
        </w:rPr>
        <w:t xml:space="preserve">nuk mund të jetë më pak se 30 ditë, KfW-ja mund të zgjidhë këtë </w:t>
      </w:r>
      <w:r w:rsidR="006F7E0B" w:rsidRPr="007A3827">
        <w:rPr>
          <w:sz w:val="21"/>
          <w:szCs w:val="21"/>
          <w:lang w:val="sq-AL"/>
        </w:rPr>
        <w:t xml:space="preserve">marrëveshje huaje dhe projekti </w:t>
      </w:r>
      <w:r w:rsidRPr="007A3827">
        <w:rPr>
          <w:sz w:val="21"/>
          <w:szCs w:val="21"/>
          <w:lang w:val="sq-AL"/>
        </w:rPr>
        <w:t xml:space="preserve">ose çdo pjesë të saj me pasojën që: </w:t>
      </w:r>
    </w:p>
    <w:p w:rsidR="00DA6B4D" w:rsidRPr="007A3827" w:rsidRDefault="00FE1683" w:rsidP="002E17BB">
      <w:pPr>
        <w:pStyle w:val="Paragrafi"/>
        <w:rPr>
          <w:sz w:val="21"/>
          <w:szCs w:val="21"/>
          <w:lang w:val="sq-AL"/>
        </w:rPr>
      </w:pPr>
      <w:r w:rsidRPr="007A3827">
        <w:rPr>
          <w:sz w:val="21"/>
          <w:szCs w:val="21"/>
          <w:lang w:val="sq-AL"/>
        </w:rPr>
        <w:t xml:space="preserve">a) </w:t>
      </w:r>
      <w:r w:rsidR="003F4A4A" w:rsidRPr="007A3827">
        <w:rPr>
          <w:sz w:val="21"/>
          <w:szCs w:val="21"/>
          <w:lang w:val="sq-AL"/>
        </w:rPr>
        <w:t xml:space="preserve">detyrimet </w:t>
      </w:r>
      <w:r w:rsidR="00DA6B4D" w:rsidRPr="007A3827">
        <w:rPr>
          <w:sz w:val="21"/>
          <w:szCs w:val="21"/>
          <w:lang w:val="sq-AL"/>
        </w:rPr>
        <w:t xml:space="preserve">e saj sipas kësaj </w:t>
      </w:r>
      <w:r w:rsidR="006F7E0B" w:rsidRPr="007A3827">
        <w:rPr>
          <w:sz w:val="21"/>
          <w:szCs w:val="21"/>
          <w:lang w:val="sq-AL"/>
        </w:rPr>
        <w:t xml:space="preserve">marrëveshjeje huaje </w:t>
      </w:r>
      <w:r w:rsidR="00DA6B4D" w:rsidRPr="007A3827">
        <w:rPr>
          <w:sz w:val="21"/>
          <w:szCs w:val="21"/>
          <w:lang w:val="sq-AL"/>
        </w:rPr>
        <w:t xml:space="preserve">pushojnë, dhe </w:t>
      </w:r>
    </w:p>
    <w:p w:rsidR="00DA6B4D" w:rsidRPr="007A3827" w:rsidRDefault="00FE1683" w:rsidP="002E17BB">
      <w:pPr>
        <w:pStyle w:val="Paragrafi"/>
        <w:rPr>
          <w:i/>
          <w:sz w:val="21"/>
          <w:szCs w:val="21"/>
          <w:lang w:val="sq-AL"/>
        </w:rPr>
      </w:pPr>
      <w:r w:rsidRPr="007A3827">
        <w:rPr>
          <w:sz w:val="21"/>
          <w:szCs w:val="21"/>
          <w:lang w:val="sq-AL"/>
        </w:rPr>
        <w:t xml:space="preserve">b) </w:t>
      </w:r>
      <w:r w:rsidR="00DA6B4D" w:rsidRPr="007A3827">
        <w:rPr>
          <w:sz w:val="21"/>
          <w:szCs w:val="21"/>
          <w:lang w:val="sq-AL"/>
        </w:rPr>
        <w:t xml:space="preserve">KfW-ja mund të kërkojë shlyerjen e plotë ose të pjesshme të shumës së prapambetur të </w:t>
      </w:r>
      <w:r w:rsidR="009627B2" w:rsidRPr="007A3827">
        <w:rPr>
          <w:sz w:val="21"/>
          <w:szCs w:val="21"/>
          <w:lang w:val="sq-AL"/>
        </w:rPr>
        <w:t>huas</w:t>
      </w:r>
      <w:r w:rsidR="00DA6B4D" w:rsidRPr="007A3827">
        <w:rPr>
          <w:sz w:val="21"/>
          <w:szCs w:val="21"/>
          <w:lang w:val="sq-AL"/>
        </w:rPr>
        <w:t xml:space="preserve"> së bashku me interesin e mbledhur dhe të gjitha shumat e tjera të kërkueshme sipas kësaj </w:t>
      </w:r>
      <w:r w:rsidR="006F7E0B" w:rsidRPr="007A3827">
        <w:rPr>
          <w:sz w:val="21"/>
          <w:szCs w:val="21"/>
          <w:lang w:val="sq-AL"/>
        </w:rPr>
        <w:t>marrëveshjeje huaje dhe programi</w:t>
      </w:r>
      <w:r w:rsidR="00DA6B4D" w:rsidRPr="007A3827">
        <w:rPr>
          <w:sz w:val="21"/>
          <w:szCs w:val="21"/>
          <w:lang w:val="sq-AL"/>
        </w:rPr>
        <w:t>. Nenet 7.5 (</w:t>
      </w:r>
      <w:r w:rsidR="006F7E0B" w:rsidRPr="007A3827">
        <w:rPr>
          <w:sz w:val="21"/>
          <w:szCs w:val="21"/>
          <w:lang w:val="sq-AL"/>
        </w:rPr>
        <w:t>i</w:t>
      </w:r>
      <w:r w:rsidR="00DA6B4D" w:rsidRPr="007A3827">
        <w:rPr>
          <w:sz w:val="21"/>
          <w:szCs w:val="21"/>
          <w:lang w:val="sq-AL"/>
        </w:rPr>
        <w:t>nteresi i munguar) dhe 7.6 (</w:t>
      </w:r>
      <w:r w:rsidR="006F7E0B" w:rsidRPr="007A3827">
        <w:rPr>
          <w:sz w:val="21"/>
          <w:szCs w:val="21"/>
          <w:lang w:val="sq-AL"/>
        </w:rPr>
        <w:t>k</w:t>
      </w:r>
      <w:r w:rsidR="00DA6B4D" w:rsidRPr="007A3827">
        <w:rPr>
          <w:sz w:val="21"/>
          <w:szCs w:val="21"/>
          <w:lang w:val="sq-AL"/>
        </w:rPr>
        <w:t xml:space="preserve">ompensimi me shumë të plotë) zbatohen për shumat e përshpejtuara </w:t>
      </w:r>
      <w:r w:rsidR="00DA6B4D" w:rsidRPr="007A3827">
        <w:rPr>
          <w:i/>
          <w:sz w:val="21"/>
          <w:szCs w:val="21"/>
          <w:lang w:val="sq-AL"/>
        </w:rPr>
        <w:t xml:space="preserve">mutatis mutandis. </w:t>
      </w:r>
    </w:p>
    <w:p w:rsidR="00DA6B4D" w:rsidRPr="007A3827" w:rsidRDefault="00DA6B4D" w:rsidP="002E17BB">
      <w:pPr>
        <w:pStyle w:val="Paragrafi"/>
        <w:rPr>
          <w:sz w:val="21"/>
          <w:szCs w:val="21"/>
          <w:lang w:val="sq-AL"/>
        </w:rPr>
      </w:pPr>
      <w:r w:rsidRPr="007A3827">
        <w:rPr>
          <w:sz w:val="21"/>
          <w:szCs w:val="21"/>
          <w:lang w:val="sq-AL"/>
        </w:rPr>
        <w:t xml:space="preserve">12.3 Kompensimi për dëmet. Në rastin kur </w:t>
      </w:r>
      <w:r w:rsidR="006F7E0B" w:rsidRPr="007A3827">
        <w:rPr>
          <w:sz w:val="21"/>
          <w:szCs w:val="21"/>
          <w:lang w:val="sq-AL"/>
        </w:rPr>
        <w:t xml:space="preserve">marrëveshja e </w:t>
      </w:r>
      <w:r w:rsidR="009627B2" w:rsidRPr="007A3827">
        <w:rPr>
          <w:sz w:val="21"/>
          <w:szCs w:val="21"/>
          <w:lang w:val="sq-AL"/>
        </w:rPr>
        <w:t>huas</w:t>
      </w:r>
      <w:r w:rsidR="006F7E0B" w:rsidRPr="007A3827">
        <w:rPr>
          <w:sz w:val="21"/>
          <w:szCs w:val="21"/>
          <w:lang w:val="sq-AL"/>
        </w:rPr>
        <w:t xml:space="preserve"> dhe programit </w:t>
      </w:r>
      <w:r w:rsidRPr="007A3827">
        <w:rPr>
          <w:sz w:val="21"/>
          <w:szCs w:val="21"/>
          <w:lang w:val="sq-AL"/>
        </w:rPr>
        <w:t>zgjidhet plotësisht ose pjesërisht para se të jetë shlyer plotësisht, Huamarrësi do të paguajë ko</w:t>
      </w:r>
      <w:r w:rsidR="006C3B1C">
        <w:rPr>
          <w:sz w:val="21"/>
          <w:szCs w:val="21"/>
          <w:lang w:val="sq-AL"/>
        </w:rPr>
        <w:t>mpensimin e mos</w:t>
      </w:r>
      <w:r w:rsidRPr="007A3827">
        <w:rPr>
          <w:sz w:val="21"/>
          <w:szCs w:val="21"/>
          <w:lang w:val="sq-AL"/>
        </w:rPr>
        <w:t xml:space="preserve">pranimit në pajtim me </w:t>
      </w:r>
      <w:r w:rsidR="006F7E0B" w:rsidRPr="007A3827">
        <w:rPr>
          <w:sz w:val="21"/>
          <w:szCs w:val="21"/>
          <w:lang w:val="sq-AL"/>
        </w:rPr>
        <w:t>n</w:t>
      </w:r>
      <w:r w:rsidRPr="007A3827">
        <w:rPr>
          <w:sz w:val="21"/>
          <w:szCs w:val="21"/>
          <w:lang w:val="sq-AL"/>
        </w:rPr>
        <w:t>enin 3.6 (</w:t>
      </w:r>
      <w:r w:rsidR="006F7E0B" w:rsidRPr="007A3827">
        <w:rPr>
          <w:sz w:val="21"/>
          <w:szCs w:val="21"/>
          <w:lang w:val="sq-AL"/>
        </w:rPr>
        <w:t>k</w:t>
      </w:r>
      <w:r w:rsidRPr="007A3827">
        <w:rPr>
          <w:sz w:val="21"/>
          <w:szCs w:val="21"/>
          <w:lang w:val="sq-AL"/>
        </w:rPr>
        <w:t xml:space="preserve">ompensimi i mospranimit) dhe/ose kompensimin e parapagimit në pajtim me </w:t>
      </w:r>
      <w:r w:rsidR="006F7E0B" w:rsidRPr="007A3827">
        <w:rPr>
          <w:sz w:val="21"/>
          <w:szCs w:val="21"/>
          <w:lang w:val="sq-AL"/>
        </w:rPr>
        <w:t>n</w:t>
      </w:r>
      <w:r w:rsidRPr="007A3827">
        <w:rPr>
          <w:sz w:val="21"/>
          <w:szCs w:val="21"/>
          <w:lang w:val="sq-AL"/>
        </w:rPr>
        <w:t>enin 6.4 (</w:t>
      </w:r>
      <w:r w:rsidR="006F7E0B" w:rsidRPr="007A3827">
        <w:rPr>
          <w:sz w:val="21"/>
          <w:szCs w:val="21"/>
          <w:lang w:val="sq-AL"/>
        </w:rPr>
        <w:t>k</w:t>
      </w:r>
      <w:r w:rsidRPr="007A3827">
        <w:rPr>
          <w:sz w:val="21"/>
          <w:szCs w:val="21"/>
          <w:lang w:val="sq-AL"/>
        </w:rPr>
        <w:t xml:space="preserve">ompensimi i parapagimit). </w:t>
      </w:r>
    </w:p>
    <w:p w:rsidR="00DA6B4D" w:rsidRPr="007A3827" w:rsidRDefault="00DA6B4D" w:rsidP="002E17BB">
      <w:pPr>
        <w:pStyle w:val="Paragrafi"/>
        <w:rPr>
          <w:sz w:val="21"/>
          <w:szCs w:val="21"/>
          <w:lang w:val="sq-AL"/>
        </w:rPr>
      </w:pPr>
      <w:r w:rsidRPr="007A3827">
        <w:rPr>
          <w:sz w:val="21"/>
          <w:szCs w:val="21"/>
          <w:lang w:val="sq-AL"/>
        </w:rPr>
        <w:t xml:space="preserve">13. Përfaqësimi dhe deklarimet </w:t>
      </w:r>
    </w:p>
    <w:p w:rsidR="00DA6B4D" w:rsidRPr="007A3827" w:rsidRDefault="00DA6B4D" w:rsidP="002E17BB">
      <w:pPr>
        <w:pStyle w:val="Paragrafi"/>
        <w:rPr>
          <w:sz w:val="21"/>
          <w:szCs w:val="21"/>
          <w:lang w:val="sq-AL"/>
        </w:rPr>
      </w:pPr>
      <w:r w:rsidRPr="007A3827">
        <w:rPr>
          <w:sz w:val="21"/>
          <w:szCs w:val="21"/>
          <w:lang w:val="sq-AL"/>
        </w:rPr>
        <w:t xml:space="preserve">13.1 Përfaqësimi i Huamarrësit dhe </w:t>
      </w:r>
      <w:r w:rsidR="006F7E0B" w:rsidRPr="007A3827">
        <w:rPr>
          <w:sz w:val="21"/>
          <w:szCs w:val="21"/>
          <w:lang w:val="sq-AL"/>
        </w:rPr>
        <w:t>agjencisë së zbatimit të programit</w:t>
      </w:r>
      <w:r w:rsidRPr="007A3827">
        <w:rPr>
          <w:sz w:val="21"/>
          <w:szCs w:val="21"/>
          <w:lang w:val="sq-AL"/>
        </w:rPr>
        <w:t xml:space="preserve">. Ministri i Financave dhe ata persona që caktohen prej tij ose saj për KfW-në dhe autorizohen nëpërmjet ekzemplarëve të nënshkrimeve të vërtetuara prej tij ose saj përfaqësojnë Huamarrësin në zbatimin e </w:t>
      </w:r>
      <w:r w:rsidR="006F7E0B" w:rsidRPr="007A3827">
        <w:rPr>
          <w:sz w:val="21"/>
          <w:szCs w:val="21"/>
          <w:lang w:val="sq-AL"/>
        </w:rPr>
        <w:t xml:space="preserve">marrëveshjes së </w:t>
      </w:r>
      <w:r w:rsidR="009627B2" w:rsidRPr="007A3827">
        <w:rPr>
          <w:sz w:val="21"/>
          <w:szCs w:val="21"/>
          <w:lang w:val="sq-AL"/>
        </w:rPr>
        <w:t>huas</w:t>
      </w:r>
      <w:r w:rsidR="006F7E0B" w:rsidRPr="007A3827">
        <w:rPr>
          <w:sz w:val="21"/>
          <w:szCs w:val="21"/>
          <w:lang w:val="sq-AL"/>
        </w:rPr>
        <w:t xml:space="preserve"> dhe programit.</w:t>
      </w:r>
      <w:r w:rsidRPr="007A3827">
        <w:rPr>
          <w:sz w:val="21"/>
          <w:szCs w:val="21"/>
          <w:lang w:val="sq-AL"/>
        </w:rPr>
        <w:t xml:space="preserve"> Fuqia e përfaqësimit nuk skadon nëse revokimi shprehimisht prej përfaqësuesit të Huamarrësit të autorizuar në momentin përkatës nuk merret prej KfW-së. Drejtori Ekzekutiv i Fondit Shqiptar të Zhvillimit dhe personat e caktuar nga ai/ajo për KfW-në dhe të autorizuar nga ekzemplarët e firmave të vërtetuara nga ai ose ajo, përfaqëson </w:t>
      </w:r>
      <w:r w:rsidR="006F7E0B" w:rsidRPr="007A3827">
        <w:rPr>
          <w:sz w:val="21"/>
          <w:szCs w:val="21"/>
          <w:lang w:val="sq-AL"/>
        </w:rPr>
        <w:t>agjencinë e zbatimit të programit në ekzekutimin e kësaj marrëveshjeje huaje dhe programi</w:t>
      </w:r>
      <w:r w:rsidRPr="007A3827">
        <w:rPr>
          <w:sz w:val="21"/>
          <w:szCs w:val="21"/>
          <w:lang w:val="sq-AL"/>
        </w:rPr>
        <w:t xml:space="preserve">. Fuqitë e përfaqësimit nuk skadojnë derisa revokimi i tyre shprehimisht nga përfaqësues të autorizuar në atë kohë nuk është marrë nga KfW-ja. </w:t>
      </w:r>
    </w:p>
    <w:p w:rsidR="00DA6B4D" w:rsidRPr="007A3827" w:rsidRDefault="00DA6B4D" w:rsidP="002E17BB">
      <w:pPr>
        <w:pStyle w:val="Paragrafi"/>
        <w:rPr>
          <w:sz w:val="21"/>
          <w:szCs w:val="21"/>
          <w:lang w:val="sq-AL"/>
        </w:rPr>
      </w:pPr>
      <w:r w:rsidRPr="007A3827">
        <w:rPr>
          <w:sz w:val="21"/>
          <w:szCs w:val="21"/>
          <w:lang w:val="sq-AL"/>
        </w:rPr>
        <w:t xml:space="preserve">13.2 Adresat. Njoftimet ose deklarimet në lidhje me këtë </w:t>
      </w:r>
      <w:r w:rsidR="006F7E0B" w:rsidRPr="007A3827">
        <w:rPr>
          <w:sz w:val="21"/>
          <w:szCs w:val="21"/>
          <w:lang w:val="sq-AL"/>
        </w:rPr>
        <w:t xml:space="preserve">marrëveshje huaje dhe programi </w:t>
      </w:r>
      <w:r w:rsidRPr="007A3827">
        <w:rPr>
          <w:sz w:val="21"/>
          <w:szCs w:val="21"/>
          <w:lang w:val="sq-AL"/>
        </w:rPr>
        <w:t>duhet të jenë me shkrim. Ato duhet të dërgohen në origjinale ose – me përjash</w:t>
      </w:r>
      <w:r w:rsidR="006F7E0B" w:rsidRPr="007A3827">
        <w:rPr>
          <w:sz w:val="21"/>
          <w:szCs w:val="21"/>
          <w:lang w:val="sq-AL"/>
        </w:rPr>
        <w:t>tim të kërkesave për disbursime–</w:t>
      </w:r>
      <w:r w:rsidRPr="007A3827">
        <w:rPr>
          <w:sz w:val="21"/>
          <w:szCs w:val="21"/>
          <w:lang w:val="sq-AL"/>
        </w:rPr>
        <w:t xml:space="preserve">me faks. Të gjitha njoftimet ose deklarimet e tjera të bëra në lidhje me këtë </w:t>
      </w:r>
      <w:r w:rsidR="006F7E0B" w:rsidRPr="007A3827">
        <w:rPr>
          <w:sz w:val="21"/>
          <w:szCs w:val="21"/>
          <w:lang w:val="sq-AL"/>
        </w:rPr>
        <w:t xml:space="preserve">marrëveshje huaje dhe programi </w:t>
      </w:r>
      <w:r w:rsidRPr="007A3827">
        <w:rPr>
          <w:sz w:val="21"/>
          <w:szCs w:val="21"/>
          <w:lang w:val="sq-AL"/>
        </w:rPr>
        <w:t>duhet të dërgohen në adresat e mëposhtme:</w:t>
      </w:r>
    </w:p>
    <w:p w:rsidR="00DA6B4D" w:rsidRPr="007A3827" w:rsidRDefault="00DA6B4D" w:rsidP="002E17BB">
      <w:pPr>
        <w:pStyle w:val="Paragrafi"/>
        <w:rPr>
          <w:sz w:val="21"/>
          <w:szCs w:val="21"/>
          <w:lang w:val="sq-AL"/>
        </w:rPr>
      </w:pPr>
      <w:r w:rsidRPr="007A3827">
        <w:rPr>
          <w:sz w:val="21"/>
          <w:szCs w:val="21"/>
          <w:lang w:val="sq-AL"/>
        </w:rPr>
        <w:t xml:space="preserve"> </w:t>
      </w:r>
    </w:p>
    <w:tbl>
      <w:tblPr>
        <w:tblStyle w:val="ListParagraph"/>
        <w:tblW w:w="0" w:type="auto"/>
        <w:tblLook w:val="01E0" w:firstRow="1" w:lastRow="1" w:firstColumn="1" w:lastColumn="1" w:noHBand="0" w:noVBand="0"/>
      </w:tblPr>
      <w:tblGrid>
        <w:gridCol w:w="4505"/>
        <w:gridCol w:w="4505"/>
      </w:tblGrid>
      <w:tr w:rsidR="00DA6B4D" w:rsidRPr="007A3827">
        <w:tc>
          <w:tcPr>
            <w:tcW w:w="4505" w:type="dxa"/>
          </w:tcPr>
          <w:p w:rsidR="00DA6B4D" w:rsidRPr="007A3827" w:rsidRDefault="00DA6B4D" w:rsidP="00854918">
            <w:pPr>
              <w:pStyle w:val="Paragrafi"/>
              <w:spacing w:line="240" w:lineRule="auto"/>
              <w:ind w:firstLine="0"/>
              <w:rPr>
                <w:sz w:val="21"/>
                <w:szCs w:val="21"/>
                <w:lang w:val="sq-AL"/>
              </w:rPr>
            </w:pPr>
            <w:r w:rsidRPr="007A3827">
              <w:rPr>
                <w:sz w:val="21"/>
                <w:szCs w:val="21"/>
                <w:lang w:val="sq-AL"/>
              </w:rPr>
              <w:t>Për KfW-në:</w:t>
            </w:r>
          </w:p>
        </w:tc>
        <w:tc>
          <w:tcPr>
            <w:tcW w:w="4505" w:type="dxa"/>
          </w:tcPr>
          <w:p w:rsidR="00DA6B4D" w:rsidRPr="007A3827" w:rsidRDefault="00DA6B4D" w:rsidP="00854918">
            <w:pPr>
              <w:pStyle w:val="Paragrafi"/>
              <w:spacing w:line="240" w:lineRule="auto"/>
              <w:ind w:firstLine="0"/>
              <w:rPr>
                <w:sz w:val="21"/>
                <w:szCs w:val="21"/>
                <w:lang w:val="sq-AL"/>
              </w:rPr>
            </w:pPr>
            <w:r w:rsidRPr="007A3827">
              <w:rPr>
                <w:sz w:val="21"/>
                <w:szCs w:val="21"/>
                <w:lang w:val="sq-AL"/>
              </w:rPr>
              <w:t>KfW</w:t>
            </w:r>
          </w:p>
          <w:p w:rsidR="00DA6B4D" w:rsidRPr="007A3827" w:rsidRDefault="00DA6B4D" w:rsidP="00854918">
            <w:pPr>
              <w:pStyle w:val="Paragrafi"/>
              <w:spacing w:line="240" w:lineRule="auto"/>
              <w:ind w:firstLine="0"/>
              <w:rPr>
                <w:sz w:val="21"/>
                <w:szCs w:val="21"/>
                <w:lang w:val="sq-AL"/>
              </w:rPr>
            </w:pPr>
            <w:r w:rsidRPr="007A3827">
              <w:rPr>
                <w:sz w:val="21"/>
                <w:szCs w:val="21"/>
                <w:lang w:val="sq-AL"/>
              </w:rPr>
              <w:t>Postfach 11 11 41</w:t>
            </w:r>
          </w:p>
          <w:p w:rsidR="00DA6B4D" w:rsidRPr="007A3827" w:rsidRDefault="00DA6B4D" w:rsidP="00854918">
            <w:pPr>
              <w:pStyle w:val="Paragrafi"/>
              <w:spacing w:line="240" w:lineRule="auto"/>
              <w:ind w:firstLine="0"/>
              <w:rPr>
                <w:sz w:val="21"/>
                <w:szCs w:val="21"/>
                <w:lang w:val="sq-AL"/>
              </w:rPr>
            </w:pPr>
            <w:r w:rsidRPr="007A3827">
              <w:rPr>
                <w:sz w:val="21"/>
                <w:szCs w:val="21"/>
                <w:lang w:val="sq-AL"/>
              </w:rPr>
              <w:t>60046 Frankfurt am Main / Germany</w:t>
            </w:r>
          </w:p>
          <w:p w:rsidR="00DA6B4D" w:rsidRPr="007A3827" w:rsidRDefault="00DA6B4D" w:rsidP="00854918">
            <w:pPr>
              <w:pStyle w:val="Paragrafi"/>
              <w:spacing w:line="240" w:lineRule="auto"/>
              <w:ind w:firstLine="0"/>
              <w:rPr>
                <w:sz w:val="21"/>
                <w:szCs w:val="21"/>
                <w:lang w:val="sq-AL"/>
              </w:rPr>
            </w:pPr>
            <w:r w:rsidRPr="007A3827">
              <w:rPr>
                <w:sz w:val="21"/>
                <w:szCs w:val="21"/>
                <w:lang w:val="sq-AL"/>
              </w:rPr>
              <w:t>Germany</w:t>
            </w:r>
          </w:p>
          <w:p w:rsidR="00DA6B4D" w:rsidRDefault="00DA6B4D" w:rsidP="00854918">
            <w:pPr>
              <w:pStyle w:val="Paragrafi"/>
              <w:spacing w:line="240" w:lineRule="auto"/>
              <w:ind w:firstLine="0"/>
              <w:rPr>
                <w:sz w:val="21"/>
                <w:szCs w:val="21"/>
                <w:lang w:val="sq-AL"/>
              </w:rPr>
            </w:pPr>
            <w:r w:rsidRPr="007A3827">
              <w:rPr>
                <w:sz w:val="21"/>
                <w:szCs w:val="21"/>
                <w:lang w:val="sq-AL"/>
              </w:rPr>
              <w:t>Fax: +49 69 7431-2944</w:t>
            </w:r>
          </w:p>
          <w:p w:rsidR="00B508D3" w:rsidRPr="007A3827" w:rsidRDefault="00B508D3" w:rsidP="00854918">
            <w:pPr>
              <w:pStyle w:val="Paragrafi"/>
              <w:spacing w:line="240" w:lineRule="auto"/>
              <w:ind w:left="0" w:firstLine="0"/>
              <w:rPr>
                <w:sz w:val="21"/>
                <w:szCs w:val="21"/>
                <w:lang w:val="sq-AL"/>
              </w:rPr>
            </w:pPr>
          </w:p>
        </w:tc>
      </w:tr>
      <w:tr w:rsidR="00B508D3" w:rsidRPr="007A3827">
        <w:tc>
          <w:tcPr>
            <w:tcW w:w="4505" w:type="dxa"/>
          </w:tcPr>
          <w:p w:rsidR="00B508D3" w:rsidRPr="007A3827" w:rsidRDefault="00B508D3" w:rsidP="00854918">
            <w:pPr>
              <w:pStyle w:val="Paragrafi"/>
              <w:spacing w:line="240" w:lineRule="auto"/>
              <w:ind w:firstLine="0"/>
              <w:rPr>
                <w:sz w:val="21"/>
                <w:szCs w:val="21"/>
                <w:lang w:val="sq-AL"/>
              </w:rPr>
            </w:pPr>
            <w:r w:rsidRPr="007A3827">
              <w:rPr>
                <w:sz w:val="21"/>
                <w:szCs w:val="21"/>
                <w:lang w:val="sq-AL"/>
              </w:rPr>
              <w:t>Për Huamarrësin:</w:t>
            </w:r>
          </w:p>
        </w:tc>
        <w:tc>
          <w:tcPr>
            <w:tcW w:w="4505" w:type="dxa"/>
          </w:tcPr>
          <w:p w:rsidR="00B508D3" w:rsidRPr="007A3827" w:rsidRDefault="00B508D3" w:rsidP="00854918">
            <w:pPr>
              <w:pStyle w:val="Paragrafi"/>
              <w:spacing w:line="240" w:lineRule="auto"/>
              <w:ind w:firstLine="0"/>
              <w:rPr>
                <w:sz w:val="21"/>
                <w:szCs w:val="21"/>
                <w:lang w:val="sq-AL"/>
              </w:rPr>
            </w:pPr>
            <w:r w:rsidRPr="007A3827">
              <w:rPr>
                <w:sz w:val="21"/>
                <w:szCs w:val="21"/>
                <w:lang w:val="sq-AL"/>
              </w:rPr>
              <w:t>Ministria e Financave</w:t>
            </w:r>
            <w:r w:rsidRPr="007A3827" w:rsidDel="000C36A5">
              <w:rPr>
                <w:sz w:val="21"/>
                <w:szCs w:val="21"/>
                <w:lang w:val="sq-AL"/>
              </w:rPr>
              <w:t xml:space="preserve"> </w:t>
            </w:r>
          </w:p>
          <w:p w:rsidR="00B508D3" w:rsidRPr="007A3827" w:rsidRDefault="00B508D3" w:rsidP="00854918">
            <w:pPr>
              <w:pStyle w:val="Paragrafi"/>
              <w:spacing w:line="240" w:lineRule="auto"/>
              <w:ind w:firstLine="0"/>
              <w:rPr>
                <w:sz w:val="21"/>
                <w:szCs w:val="21"/>
                <w:lang w:val="sq-AL"/>
              </w:rPr>
            </w:pPr>
            <w:r w:rsidRPr="007A3827">
              <w:rPr>
                <w:sz w:val="21"/>
                <w:szCs w:val="21"/>
                <w:lang w:val="sq-AL"/>
              </w:rPr>
              <w:t>Bulevardi “Dëshmorët e Kombit”, nr. 1</w:t>
            </w:r>
          </w:p>
          <w:p w:rsidR="00B508D3" w:rsidRPr="007A3827" w:rsidRDefault="00B508D3" w:rsidP="00854918">
            <w:pPr>
              <w:pStyle w:val="Paragrafi"/>
              <w:spacing w:line="240" w:lineRule="auto"/>
              <w:ind w:firstLine="0"/>
              <w:rPr>
                <w:sz w:val="21"/>
                <w:szCs w:val="21"/>
                <w:lang w:val="sq-AL"/>
              </w:rPr>
            </w:pPr>
            <w:r w:rsidRPr="007A3827">
              <w:rPr>
                <w:sz w:val="21"/>
                <w:szCs w:val="21"/>
                <w:lang w:val="sq-AL"/>
              </w:rPr>
              <w:t>Al-Tirana</w:t>
            </w:r>
            <w:r w:rsidRPr="007A3827">
              <w:rPr>
                <w:sz w:val="21"/>
                <w:szCs w:val="21"/>
                <w:lang w:val="sq-AL"/>
              </w:rPr>
              <w:br/>
              <w:t>Faks (+355)-4-222 8494</w:t>
            </w:r>
          </w:p>
          <w:p w:rsidR="00B508D3" w:rsidRPr="007A3827" w:rsidRDefault="00B508D3" w:rsidP="00854918">
            <w:pPr>
              <w:pStyle w:val="Paragrafi"/>
              <w:spacing w:line="240" w:lineRule="auto"/>
              <w:ind w:firstLine="0"/>
              <w:rPr>
                <w:sz w:val="21"/>
                <w:szCs w:val="21"/>
                <w:lang w:val="sq-AL"/>
              </w:rPr>
            </w:pPr>
          </w:p>
        </w:tc>
      </w:tr>
      <w:tr w:rsidR="00DA6B4D" w:rsidRPr="007A3827">
        <w:tc>
          <w:tcPr>
            <w:tcW w:w="4505" w:type="dxa"/>
          </w:tcPr>
          <w:p w:rsidR="00DA6B4D" w:rsidRPr="007A3827" w:rsidRDefault="00B508D3" w:rsidP="00854918">
            <w:pPr>
              <w:pStyle w:val="Paragrafi"/>
              <w:spacing w:line="240" w:lineRule="auto"/>
              <w:ind w:firstLine="0"/>
              <w:rPr>
                <w:sz w:val="21"/>
                <w:szCs w:val="21"/>
                <w:lang w:val="sq-AL"/>
              </w:rPr>
            </w:pPr>
            <w:r w:rsidRPr="007A3827">
              <w:rPr>
                <w:sz w:val="21"/>
                <w:szCs w:val="21"/>
                <w:lang w:val="sq-AL"/>
              </w:rPr>
              <w:t xml:space="preserve">Për </w:t>
            </w:r>
            <w:r w:rsidR="004F10C4" w:rsidRPr="007A3827">
              <w:rPr>
                <w:sz w:val="21"/>
                <w:szCs w:val="21"/>
                <w:lang w:val="sq-AL"/>
              </w:rPr>
              <w:t>agjencinë e zbatimit të programit</w:t>
            </w:r>
          </w:p>
        </w:tc>
        <w:tc>
          <w:tcPr>
            <w:tcW w:w="4505" w:type="dxa"/>
          </w:tcPr>
          <w:p w:rsidR="00B508D3" w:rsidRPr="007A3827" w:rsidRDefault="00B508D3" w:rsidP="00854918">
            <w:pPr>
              <w:pStyle w:val="Paragrafi"/>
              <w:spacing w:line="240" w:lineRule="auto"/>
              <w:ind w:left="0"/>
              <w:rPr>
                <w:sz w:val="21"/>
                <w:szCs w:val="21"/>
                <w:lang w:val="sq-AL"/>
              </w:rPr>
            </w:pPr>
            <w:r w:rsidRPr="007A3827">
              <w:rPr>
                <w:sz w:val="21"/>
                <w:szCs w:val="21"/>
                <w:lang w:val="sq-AL"/>
              </w:rPr>
              <w:t>Fondi Shqiptar i Zhvillimit</w:t>
            </w:r>
          </w:p>
          <w:p w:rsidR="00B508D3" w:rsidRDefault="00B508D3" w:rsidP="00854918">
            <w:pPr>
              <w:pStyle w:val="Paragrafi"/>
              <w:spacing w:line="240" w:lineRule="auto"/>
              <w:ind w:left="0"/>
              <w:rPr>
                <w:sz w:val="21"/>
                <w:szCs w:val="21"/>
                <w:lang w:val="sq-AL"/>
              </w:rPr>
            </w:pPr>
            <w:r w:rsidRPr="007A3827">
              <w:rPr>
                <w:sz w:val="21"/>
                <w:szCs w:val="21"/>
                <w:lang w:val="sq-AL"/>
              </w:rPr>
              <w:t>Rruga “Sami Frashëri”, nr.10</w:t>
            </w:r>
          </w:p>
          <w:p w:rsidR="00B508D3" w:rsidRPr="007A3827" w:rsidRDefault="00B508D3" w:rsidP="00854918">
            <w:pPr>
              <w:pStyle w:val="Paragrafi"/>
              <w:spacing w:line="240" w:lineRule="auto"/>
              <w:ind w:left="0"/>
              <w:rPr>
                <w:sz w:val="21"/>
                <w:szCs w:val="21"/>
                <w:lang w:val="sq-AL"/>
              </w:rPr>
            </w:pPr>
            <w:r w:rsidRPr="007A3827">
              <w:rPr>
                <w:sz w:val="21"/>
                <w:szCs w:val="21"/>
                <w:lang w:val="sq-AL"/>
              </w:rPr>
              <w:t>Al-Tirana</w:t>
            </w:r>
          </w:p>
          <w:p w:rsidR="00DA6B4D" w:rsidRPr="007A3827" w:rsidRDefault="00B508D3" w:rsidP="00854918">
            <w:pPr>
              <w:pStyle w:val="Paragrafi"/>
              <w:spacing w:line="240" w:lineRule="auto"/>
              <w:ind w:firstLine="0"/>
              <w:rPr>
                <w:sz w:val="21"/>
                <w:szCs w:val="21"/>
                <w:lang w:val="sq-AL"/>
              </w:rPr>
            </w:pPr>
            <w:r w:rsidRPr="007A3827">
              <w:rPr>
                <w:sz w:val="21"/>
                <w:szCs w:val="21"/>
                <w:lang w:val="sq-AL"/>
              </w:rPr>
              <w:t>Faks: (+355) 4-22-34885</w:t>
            </w:r>
          </w:p>
        </w:tc>
      </w:tr>
    </w:tbl>
    <w:p w:rsidR="00854918" w:rsidRDefault="00DA6B4D" w:rsidP="00854918">
      <w:pPr>
        <w:pStyle w:val="Paragrafi"/>
        <w:ind w:firstLine="0"/>
        <w:rPr>
          <w:sz w:val="21"/>
          <w:szCs w:val="21"/>
          <w:lang w:val="sq-AL"/>
        </w:rPr>
      </w:pPr>
      <w:r w:rsidRPr="007A3827">
        <w:rPr>
          <w:sz w:val="21"/>
          <w:szCs w:val="21"/>
          <w:lang w:val="sq-AL"/>
        </w:rPr>
        <w:t xml:space="preserve">   </w:t>
      </w:r>
      <w:r w:rsidR="002E17BB">
        <w:rPr>
          <w:sz w:val="21"/>
          <w:szCs w:val="21"/>
          <w:lang w:val="sq-AL"/>
        </w:rPr>
        <w:tab/>
      </w:r>
      <w:r w:rsidR="00854918">
        <w:rPr>
          <w:sz w:val="21"/>
          <w:szCs w:val="21"/>
          <w:lang w:val="sq-AL"/>
        </w:rPr>
        <w:tab/>
      </w:r>
    </w:p>
    <w:p w:rsidR="00854918" w:rsidRDefault="00854918" w:rsidP="00854918">
      <w:pPr>
        <w:pStyle w:val="Paragrafi"/>
        <w:ind w:firstLine="0"/>
        <w:rPr>
          <w:sz w:val="21"/>
          <w:szCs w:val="21"/>
          <w:lang w:val="sq-AL"/>
        </w:rPr>
      </w:pPr>
    </w:p>
    <w:p w:rsidR="00854918" w:rsidRDefault="00854918" w:rsidP="00854918">
      <w:pPr>
        <w:pStyle w:val="Paragrafi"/>
        <w:ind w:firstLine="0"/>
        <w:rPr>
          <w:sz w:val="21"/>
          <w:szCs w:val="21"/>
          <w:lang w:val="sq-AL"/>
        </w:rPr>
      </w:pPr>
    </w:p>
    <w:p w:rsidR="00854918" w:rsidRDefault="00854918" w:rsidP="00854918">
      <w:pPr>
        <w:pStyle w:val="Paragrafi"/>
        <w:ind w:firstLine="0"/>
        <w:rPr>
          <w:sz w:val="21"/>
          <w:szCs w:val="21"/>
          <w:lang w:val="sq-AL"/>
        </w:rPr>
      </w:pPr>
    </w:p>
    <w:p w:rsidR="00854918" w:rsidRDefault="00854918" w:rsidP="00854918">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14. Dispozita të </w:t>
      </w:r>
      <w:r w:rsidR="006F7E0B" w:rsidRPr="007A3827">
        <w:rPr>
          <w:sz w:val="21"/>
          <w:szCs w:val="21"/>
          <w:lang w:val="sq-AL"/>
        </w:rPr>
        <w:t>p</w:t>
      </w:r>
      <w:r w:rsidRPr="007A3827">
        <w:rPr>
          <w:sz w:val="21"/>
          <w:szCs w:val="21"/>
          <w:lang w:val="sq-AL"/>
        </w:rPr>
        <w:t xml:space="preserve">ërgjithshme </w:t>
      </w:r>
    </w:p>
    <w:p w:rsidR="00DA6B4D" w:rsidRPr="007A3827" w:rsidRDefault="00DA6B4D" w:rsidP="002E17BB">
      <w:pPr>
        <w:pStyle w:val="Paragrafi"/>
        <w:rPr>
          <w:sz w:val="21"/>
          <w:szCs w:val="21"/>
          <w:lang w:val="sq-AL"/>
        </w:rPr>
      </w:pPr>
      <w:r w:rsidRPr="007A3827">
        <w:rPr>
          <w:sz w:val="21"/>
          <w:szCs w:val="21"/>
          <w:lang w:val="sq-AL"/>
        </w:rPr>
        <w:t xml:space="preserve">14.1 Ditë bankare. Nëse bëhet referencë në </w:t>
      </w:r>
      <w:r w:rsidR="006F7E0B" w:rsidRPr="007A3827">
        <w:rPr>
          <w:sz w:val="21"/>
          <w:szCs w:val="21"/>
          <w:lang w:val="sq-AL"/>
        </w:rPr>
        <w:t xml:space="preserve">këtë marrëveshje huaje dhe programi </w:t>
      </w:r>
      <w:r w:rsidRPr="007A3827">
        <w:rPr>
          <w:sz w:val="21"/>
          <w:szCs w:val="21"/>
          <w:lang w:val="sq-AL"/>
        </w:rPr>
        <w:t>tek një “</w:t>
      </w:r>
      <w:r w:rsidR="006F7E0B" w:rsidRPr="007A3827">
        <w:rPr>
          <w:sz w:val="21"/>
          <w:szCs w:val="21"/>
          <w:lang w:val="sq-AL"/>
        </w:rPr>
        <w:t>ditë bankare</w:t>
      </w:r>
      <w:r w:rsidRPr="007A3827">
        <w:rPr>
          <w:sz w:val="21"/>
          <w:szCs w:val="21"/>
          <w:lang w:val="sq-AL"/>
        </w:rPr>
        <w:t xml:space="preserve">”, kjo do të thotë një ditë e ndryshme nga e </w:t>
      </w:r>
      <w:r w:rsidR="006F7E0B" w:rsidRPr="007A3827">
        <w:rPr>
          <w:sz w:val="21"/>
          <w:szCs w:val="21"/>
          <w:lang w:val="sq-AL"/>
        </w:rPr>
        <w:t xml:space="preserve">shtuna ose e diela </w:t>
      </w:r>
      <w:r w:rsidRPr="007A3827">
        <w:rPr>
          <w:sz w:val="21"/>
          <w:szCs w:val="21"/>
          <w:lang w:val="sq-AL"/>
        </w:rPr>
        <w:t xml:space="preserve">në të cilën bankat tregtare në Frankfurt mbi Main janë të hapura për pune të përgjithshme. </w:t>
      </w:r>
    </w:p>
    <w:p w:rsidR="00DA6B4D" w:rsidRPr="007A3827" w:rsidRDefault="00DA6B4D" w:rsidP="002E17BB">
      <w:pPr>
        <w:pStyle w:val="Paragrafi"/>
        <w:rPr>
          <w:sz w:val="21"/>
          <w:szCs w:val="21"/>
          <w:lang w:val="sq-AL"/>
        </w:rPr>
      </w:pPr>
      <w:r w:rsidRPr="007A3827">
        <w:rPr>
          <w:sz w:val="21"/>
          <w:szCs w:val="21"/>
          <w:lang w:val="sq-AL"/>
        </w:rPr>
        <w:t xml:space="preserve">14.2 Vendi i përmbushjes. Vendi i përmbushjes së të gjitha detyrimeve sipas kësaj </w:t>
      </w:r>
      <w:r w:rsidR="006F7E0B" w:rsidRPr="007A3827">
        <w:rPr>
          <w:sz w:val="21"/>
          <w:szCs w:val="21"/>
          <w:lang w:val="sq-AL"/>
        </w:rPr>
        <w:t xml:space="preserve">marrëveshjeje huaje dhe programi </w:t>
      </w:r>
      <w:r w:rsidRPr="007A3827">
        <w:rPr>
          <w:sz w:val="21"/>
          <w:szCs w:val="21"/>
          <w:lang w:val="sq-AL"/>
        </w:rPr>
        <w:t xml:space="preserve">është Frankfurti mbi Main, Republika Federale Gjermane. </w:t>
      </w:r>
    </w:p>
    <w:p w:rsidR="00DA6B4D" w:rsidRPr="007A3827" w:rsidRDefault="00DA6B4D" w:rsidP="002E17BB">
      <w:pPr>
        <w:pStyle w:val="Paragrafi"/>
        <w:rPr>
          <w:sz w:val="21"/>
          <w:szCs w:val="21"/>
          <w:lang w:val="sq-AL"/>
        </w:rPr>
      </w:pPr>
      <w:r w:rsidRPr="007A3827">
        <w:rPr>
          <w:sz w:val="21"/>
          <w:szCs w:val="21"/>
          <w:lang w:val="sq-AL"/>
        </w:rPr>
        <w:t xml:space="preserve">14.3 Pavlefshmëria e pjesshme dhe boshllëqet. Nëse një dispozitë e kësaj </w:t>
      </w:r>
      <w:r w:rsidR="006F7E0B" w:rsidRPr="007A3827">
        <w:rPr>
          <w:sz w:val="21"/>
          <w:szCs w:val="21"/>
          <w:lang w:val="sq-AL"/>
        </w:rPr>
        <w:t>marrëveshjeje huaje dhe programi është ose bëhet e pavlefshme, ose ka një boshllëk në një prej dispozitave të kësaj marrëveshjeje huaje dhe programi, kjo nuk ndikon në vlefshmërinë e disp</w:t>
      </w:r>
      <w:r w:rsidRPr="007A3827">
        <w:rPr>
          <w:sz w:val="21"/>
          <w:szCs w:val="21"/>
          <w:lang w:val="sq-AL"/>
        </w:rPr>
        <w:t xml:space="preserve">ozitave të tjera të saj. Palët në </w:t>
      </w:r>
      <w:r w:rsidR="006F7E0B" w:rsidRPr="007A3827">
        <w:rPr>
          <w:sz w:val="21"/>
          <w:szCs w:val="21"/>
          <w:lang w:val="sq-AL"/>
        </w:rPr>
        <w:t xml:space="preserve">këtë marrëveshje huaje dhe programi </w:t>
      </w:r>
      <w:r w:rsidRPr="007A3827">
        <w:rPr>
          <w:sz w:val="21"/>
          <w:szCs w:val="21"/>
          <w:lang w:val="sq-AL"/>
        </w:rPr>
        <w:t xml:space="preserve">zëvendësojnë çdo dispozitë të pavlefshme me një të vlefshme ligjërisht që është sa më afër që të jetë e mundur me frymën dhe qëllimin e dispozitës së pavlefshme. Palët mbushin çdo boshllëk në dispozitat me një dispozitë ligjërisht të vlefshme që është sa më afër që të jetë e mundur me frymën dhe qëllimin e kësaj </w:t>
      </w:r>
      <w:r w:rsidR="006F7E0B" w:rsidRPr="007A3827">
        <w:rPr>
          <w:sz w:val="21"/>
          <w:szCs w:val="21"/>
          <w:lang w:val="sq-AL"/>
        </w:rPr>
        <w:t xml:space="preserve">marrëveshjeje huaje dhe programi. </w:t>
      </w:r>
    </w:p>
    <w:p w:rsidR="00DA6B4D" w:rsidRPr="007A3827" w:rsidRDefault="00DA6B4D" w:rsidP="002E17BB">
      <w:pPr>
        <w:pStyle w:val="Paragrafi"/>
        <w:rPr>
          <w:sz w:val="21"/>
          <w:szCs w:val="21"/>
          <w:lang w:val="sq-AL"/>
        </w:rPr>
      </w:pPr>
      <w:r w:rsidRPr="007A3827">
        <w:rPr>
          <w:sz w:val="21"/>
          <w:szCs w:val="21"/>
          <w:lang w:val="sq-AL"/>
        </w:rPr>
        <w:t xml:space="preserve">14.4 Forma dhe ndryshimi me shkrim. Ndryshimet dhe shtesat në këtë kontratë duhet të bëhen me shkrim. Çdo heqje dorë nga kjo kërkesë me formë me shkrim duhet të deklarohet nga palët me shkrim. Ndryshimet në këtë </w:t>
      </w:r>
      <w:r w:rsidR="006F7E0B" w:rsidRPr="007A3827">
        <w:rPr>
          <w:sz w:val="21"/>
          <w:szCs w:val="21"/>
          <w:lang w:val="sq-AL"/>
        </w:rPr>
        <w:t xml:space="preserve">marrëveshje huaje dhe programi </w:t>
      </w:r>
      <w:r w:rsidRPr="007A3827">
        <w:rPr>
          <w:sz w:val="21"/>
          <w:szCs w:val="21"/>
          <w:lang w:val="sq-AL"/>
        </w:rPr>
        <w:t xml:space="preserve">që cenojnë vetëm marrëdhënien ligjore ndërmjet KfW-së dhe Huamarrësit nuk kërkojnë miratimin e </w:t>
      </w:r>
      <w:r w:rsidR="006F7E0B" w:rsidRPr="007A3827">
        <w:rPr>
          <w:sz w:val="21"/>
          <w:szCs w:val="21"/>
          <w:lang w:val="sq-AL"/>
        </w:rPr>
        <w:t>agjencisë së zbatimit të programit.</w:t>
      </w:r>
    </w:p>
    <w:p w:rsidR="00DA6B4D" w:rsidRPr="007A3827" w:rsidRDefault="009958E9" w:rsidP="002E17BB">
      <w:pPr>
        <w:pStyle w:val="Paragrafi"/>
        <w:rPr>
          <w:sz w:val="21"/>
          <w:szCs w:val="21"/>
          <w:lang w:val="sq-AL"/>
        </w:rPr>
      </w:pPr>
      <w:r>
        <w:rPr>
          <w:sz w:val="21"/>
          <w:szCs w:val="21"/>
          <w:lang w:val="sq-AL"/>
        </w:rPr>
        <w:t xml:space="preserve">14.5 </w:t>
      </w:r>
      <w:r w:rsidR="00DA6B4D" w:rsidRPr="007A3827">
        <w:rPr>
          <w:sz w:val="21"/>
          <w:szCs w:val="21"/>
          <w:lang w:val="sq-AL"/>
        </w:rPr>
        <w:t xml:space="preserve">Transferimi. As Huamarrësi, as </w:t>
      </w:r>
      <w:r w:rsidR="006F7E0B" w:rsidRPr="007A3827">
        <w:rPr>
          <w:sz w:val="21"/>
          <w:szCs w:val="21"/>
          <w:lang w:val="sq-AL"/>
        </w:rPr>
        <w:t xml:space="preserve">agjencia e zbatimit të programit </w:t>
      </w:r>
      <w:r w:rsidR="00DA6B4D" w:rsidRPr="007A3827">
        <w:rPr>
          <w:sz w:val="21"/>
          <w:szCs w:val="21"/>
          <w:lang w:val="sq-AL"/>
        </w:rPr>
        <w:t xml:space="preserve">nuk mund të </w:t>
      </w:r>
      <w:r w:rsidR="005E3EA4">
        <w:rPr>
          <w:sz w:val="21"/>
          <w:szCs w:val="21"/>
          <w:lang w:val="sq-AL"/>
        </w:rPr>
        <w:t xml:space="preserve">japin ose </w:t>
      </w:r>
      <w:r w:rsidR="00DA6B4D" w:rsidRPr="007A3827">
        <w:rPr>
          <w:sz w:val="21"/>
          <w:szCs w:val="21"/>
          <w:lang w:val="sq-AL"/>
        </w:rPr>
        <w:t xml:space="preserve">transferojnë, rëndojnë me peng ose hipotekë çdo pretendim nga kjo </w:t>
      </w:r>
      <w:r w:rsidR="006F7E0B" w:rsidRPr="007A3827">
        <w:rPr>
          <w:sz w:val="21"/>
          <w:szCs w:val="21"/>
          <w:lang w:val="sq-AL"/>
        </w:rPr>
        <w:t xml:space="preserve">marrëveshje huaje dhe programi. </w:t>
      </w:r>
    </w:p>
    <w:p w:rsidR="00DA6B4D" w:rsidRPr="007A3827" w:rsidRDefault="00DA6B4D" w:rsidP="002E17BB">
      <w:pPr>
        <w:pStyle w:val="Paragrafi"/>
        <w:rPr>
          <w:sz w:val="21"/>
          <w:szCs w:val="21"/>
          <w:lang w:val="sq-AL"/>
        </w:rPr>
      </w:pPr>
      <w:r w:rsidRPr="007A3827">
        <w:rPr>
          <w:sz w:val="21"/>
          <w:szCs w:val="21"/>
          <w:lang w:val="sq-AL"/>
        </w:rPr>
        <w:t xml:space="preserve">14.6 Ligji i zbatueshëm. Kjo </w:t>
      </w:r>
      <w:r w:rsidR="006F7E0B" w:rsidRPr="007A3827">
        <w:rPr>
          <w:sz w:val="21"/>
          <w:szCs w:val="21"/>
          <w:lang w:val="sq-AL"/>
        </w:rPr>
        <w:t xml:space="preserve">marrëveshje huaje dhe </w:t>
      </w:r>
      <w:r w:rsidR="00145D56">
        <w:rPr>
          <w:sz w:val="21"/>
          <w:szCs w:val="21"/>
          <w:lang w:val="sq-AL"/>
        </w:rPr>
        <w:t>programi</w:t>
      </w:r>
      <w:r w:rsidR="006F7E0B" w:rsidRPr="007A3827">
        <w:rPr>
          <w:sz w:val="21"/>
          <w:szCs w:val="21"/>
          <w:lang w:val="sq-AL"/>
        </w:rPr>
        <w:t xml:space="preserve"> </w:t>
      </w:r>
      <w:r w:rsidRPr="007A3827">
        <w:rPr>
          <w:sz w:val="21"/>
          <w:szCs w:val="21"/>
          <w:lang w:val="sq-AL"/>
        </w:rPr>
        <w:t xml:space="preserve">rregullohet nga ligjet e Republikës Federale të Gjermanisë. </w:t>
      </w:r>
    </w:p>
    <w:p w:rsidR="00DA6B4D" w:rsidRPr="007A3827" w:rsidRDefault="006F7E0B" w:rsidP="002E17BB">
      <w:pPr>
        <w:pStyle w:val="Paragrafi"/>
        <w:rPr>
          <w:sz w:val="21"/>
          <w:szCs w:val="21"/>
          <w:lang w:val="sq-AL"/>
        </w:rPr>
      </w:pPr>
      <w:r w:rsidRPr="007A3827">
        <w:rPr>
          <w:sz w:val="21"/>
          <w:szCs w:val="21"/>
          <w:lang w:val="sq-AL"/>
        </w:rPr>
        <w:t xml:space="preserve">14.7 </w:t>
      </w:r>
      <w:r w:rsidR="00DA6B4D" w:rsidRPr="007A3827">
        <w:rPr>
          <w:sz w:val="21"/>
          <w:szCs w:val="21"/>
          <w:lang w:val="sq-AL"/>
        </w:rPr>
        <w:t xml:space="preserve">Periudha e parashkrimit. Të gjitha pretendimet e KfW-së sipas kësaj </w:t>
      </w:r>
      <w:r w:rsidRPr="007A3827">
        <w:rPr>
          <w:sz w:val="21"/>
          <w:szCs w:val="21"/>
          <w:lang w:val="sq-AL"/>
        </w:rPr>
        <w:t xml:space="preserve">marrëveshjeje huaje dhe </w:t>
      </w:r>
      <w:r w:rsidR="005E3EA4">
        <w:rPr>
          <w:sz w:val="21"/>
          <w:szCs w:val="21"/>
          <w:lang w:val="sq-AL"/>
        </w:rPr>
        <w:t>programi</w:t>
      </w:r>
      <w:r w:rsidRPr="007A3827">
        <w:rPr>
          <w:sz w:val="21"/>
          <w:szCs w:val="21"/>
          <w:lang w:val="sq-AL"/>
        </w:rPr>
        <w:t xml:space="preserve"> parashkruhen pas pesë vjetësh nga fundi i vitit në të cilën ky </w:t>
      </w:r>
      <w:r w:rsidR="00DA6B4D" w:rsidRPr="007A3827">
        <w:rPr>
          <w:sz w:val="21"/>
          <w:szCs w:val="21"/>
          <w:lang w:val="sq-AL"/>
        </w:rPr>
        <w:t xml:space="preserve">pretendim ka lindur dhe në të cilën KfW-ja ka marrë dijeni për rrethanat që përbëjnë këtë pretendim ose mund të kishte ardhur në dijeni të tyre pa neglizhencë të theksuar. </w:t>
      </w:r>
    </w:p>
    <w:p w:rsidR="00DA6B4D" w:rsidRPr="007A3827" w:rsidRDefault="009958E9" w:rsidP="002E17BB">
      <w:pPr>
        <w:pStyle w:val="Paragrafi"/>
        <w:rPr>
          <w:sz w:val="21"/>
          <w:szCs w:val="21"/>
          <w:lang w:val="sq-AL"/>
        </w:rPr>
      </w:pPr>
      <w:r>
        <w:rPr>
          <w:sz w:val="21"/>
          <w:szCs w:val="21"/>
          <w:lang w:val="sq-AL"/>
        </w:rPr>
        <w:t xml:space="preserve">14.8 </w:t>
      </w:r>
      <w:r w:rsidR="00DA6B4D" w:rsidRPr="007A3827">
        <w:rPr>
          <w:sz w:val="21"/>
          <w:szCs w:val="21"/>
          <w:lang w:val="sq-AL"/>
        </w:rPr>
        <w:t xml:space="preserve">Heqja dorë nga </w:t>
      </w:r>
      <w:r w:rsidR="006F7E0B" w:rsidRPr="007A3827">
        <w:rPr>
          <w:sz w:val="21"/>
          <w:szCs w:val="21"/>
          <w:lang w:val="sq-AL"/>
        </w:rPr>
        <w:t>imuniteti</w:t>
      </w:r>
      <w:r w:rsidR="00DA6B4D"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a) Në masën që Huamarrësi tashmë ose në të ardhmen në çdo juridiksion pretendon për vete ose sendet e tij imunitet nga padia, ekzekutimi, sekuestroja ose një masë tjetër ligjore dhe në masën që në një juridiksion të tillë ky imunitet mund t’i jepet vetes së tij ose sendeve të tij, Huamarrësi bie dakord në mënyrë të parevokueshme për të mos pretenduar dhe heq dorë në mënyrë të parevokueshme nga ky imunitet në masën më të gjerë të mundshme të lejuar nga ligjet e këtij juridiksioni. </w:t>
      </w:r>
    </w:p>
    <w:p w:rsidR="00DA6B4D" w:rsidRPr="007A3827" w:rsidRDefault="00DA6B4D" w:rsidP="002E17BB">
      <w:pPr>
        <w:pStyle w:val="Paragrafi"/>
        <w:rPr>
          <w:sz w:val="21"/>
          <w:szCs w:val="21"/>
          <w:lang w:val="sq-AL"/>
        </w:rPr>
      </w:pPr>
      <w:r w:rsidRPr="007A3827">
        <w:rPr>
          <w:sz w:val="21"/>
          <w:szCs w:val="21"/>
          <w:lang w:val="sq-AL"/>
        </w:rPr>
        <w:t>b) Në çdo rast, Huamarrësi nuk heq dorë nga asnjë imunitet, në lidhje me ekzekutimin për</w:t>
      </w:r>
      <w:r w:rsidR="006F7E0B" w:rsidRPr="007A3827">
        <w:rPr>
          <w:sz w:val="21"/>
          <w:szCs w:val="21"/>
          <w:lang w:val="sq-AL"/>
        </w:rPr>
        <w:t>:</w:t>
      </w:r>
      <w:r w:rsidRPr="007A3827">
        <w:rPr>
          <w:sz w:val="21"/>
          <w:szCs w:val="21"/>
          <w:lang w:val="sq-AL"/>
        </w:rPr>
        <w:t xml:space="preserve"> </w:t>
      </w:r>
    </w:p>
    <w:p w:rsidR="00DA6B4D" w:rsidRPr="007A3827" w:rsidRDefault="00FE1683" w:rsidP="002E17BB">
      <w:pPr>
        <w:pStyle w:val="Paragrafi"/>
        <w:rPr>
          <w:sz w:val="21"/>
          <w:szCs w:val="21"/>
          <w:lang w:val="sq-AL"/>
        </w:rPr>
      </w:pPr>
      <w:r w:rsidRPr="007A3827">
        <w:rPr>
          <w:sz w:val="21"/>
          <w:szCs w:val="21"/>
          <w:lang w:val="sq-AL"/>
        </w:rPr>
        <w:t xml:space="preserve">i) </w:t>
      </w:r>
      <w:r w:rsidR="00DA6B4D" w:rsidRPr="007A3827">
        <w:rPr>
          <w:sz w:val="21"/>
          <w:szCs w:val="21"/>
          <w:lang w:val="sq-AL"/>
        </w:rPr>
        <w:t>“ambientet e misionit” të tashm</w:t>
      </w:r>
      <w:r w:rsidR="006F7E0B" w:rsidRPr="007A3827">
        <w:rPr>
          <w:sz w:val="21"/>
          <w:szCs w:val="21"/>
          <w:lang w:val="sq-AL"/>
        </w:rPr>
        <w:t>e</w:t>
      </w:r>
      <w:r w:rsidR="00DA6B4D" w:rsidRPr="007A3827">
        <w:rPr>
          <w:sz w:val="21"/>
          <w:szCs w:val="21"/>
          <w:lang w:val="sq-AL"/>
        </w:rPr>
        <w:t xml:space="preserve"> ose të ardhshme të përkufizuara në Konventën e Vjenës për </w:t>
      </w:r>
      <w:r w:rsidR="006F7E0B" w:rsidRPr="007A3827">
        <w:rPr>
          <w:sz w:val="21"/>
          <w:szCs w:val="21"/>
          <w:lang w:val="sq-AL"/>
        </w:rPr>
        <w:t xml:space="preserve">marrëdhëniet diplomatike </w:t>
      </w:r>
      <w:r w:rsidR="00DA6B4D" w:rsidRPr="007A3827">
        <w:rPr>
          <w:sz w:val="21"/>
          <w:szCs w:val="21"/>
          <w:lang w:val="sq-AL"/>
        </w:rPr>
        <w:t xml:space="preserve">të vitit 1961, “ambientet konsullore” të tashme ose të ardhshme të përkufizuara në Konventën e Vjenës mbi </w:t>
      </w:r>
      <w:r w:rsidR="006F7E0B" w:rsidRPr="007A3827">
        <w:rPr>
          <w:sz w:val="21"/>
          <w:szCs w:val="21"/>
          <w:lang w:val="sq-AL"/>
        </w:rPr>
        <w:t xml:space="preserve">marrëdhëniet konsullore </w:t>
      </w:r>
      <w:r w:rsidR="00DA6B4D" w:rsidRPr="007A3827">
        <w:rPr>
          <w:sz w:val="21"/>
          <w:szCs w:val="21"/>
          <w:lang w:val="sq-AL"/>
        </w:rPr>
        <w:t xml:space="preserve">të nënshkruar në vitin 1963 ose që përdoret ndryshe nga një diplomat ose mision diplomatik i Shqipërisë ose një agjenci ose instrument i saj; </w:t>
      </w:r>
    </w:p>
    <w:p w:rsidR="00DA6B4D" w:rsidRPr="007A3827" w:rsidRDefault="00FE1683" w:rsidP="002E17BB">
      <w:pPr>
        <w:pStyle w:val="Paragrafi"/>
        <w:rPr>
          <w:sz w:val="21"/>
          <w:szCs w:val="21"/>
          <w:lang w:val="sq-AL"/>
        </w:rPr>
      </w:pPr>
      <w:r w:rsidRPr="007A3827">
        <w:rPr>
          <w:sz w:val="21"/>
          <w:szCs w:val="21"/>
          <w:lang w:val="sq-AL"/>
        </w:rPr>
        <w:t xml:space="preserve">ii) </w:t>
      </w:r>
      <w:r w:rsidR="00DA6B4D" w:rsidRPr="007A3827">
        <w:rPr>
          <w:sz w:val="21"/>
          <w:szCs w:val="21"/>
          <w:lang w:val="sq-AL"/>
        </w:rPr>
        <w:t xml:space="preserve">çdo pasuri të paluajtshme që rregullohet nga dispozitat e </w:t>
      </w:r>
      <w:r w:rsidR="006F7E0B" w:rsidRPr="007A3827">
        <w:rPr>
          <w:sz w:val="21"/>
          <w:szCs w:val="21"/>
          <w:lang w:val="sq-AL"/>
        </w:rPr>
        <w:t>n</w:t>
      </w:r>
      <w:r w:rsidR="00DA6B4D" w:rsidRPr="007A3827">
        <w:rPr>
          <w:sz w:val="21"/>
          <w:szCs w:val="21"/>
          <w:lang w:val="sq-AL"/>
        </w:rPr>
        <w:t>enit 3, paragrafi 1-3 i ligjit shqiptar nr</w:t>
      </w:r>
      <w:r w:rsidR="005E3EA4">
        <w:rPr>
          <w:sz w:val="21"/>
          <w:szCs w:val="21"/>
          <w:lang w:val="sq-AL"/>
        </w:rPr>
        <w:t>.</w:t>
      </w:r>
      <w:r w:rsidR="00DA6B4D" w:rsidRPr="007A3827">
        <w:rPr>
          <w:sz w:val="21"/>
          <w:szCs w:val="21"/>
          <w:lang w:val="sq-AL"/>
        </w:rPr>
        <w:t xml:space="preserve"> 8743, të datës 22/02/2001 “Mbi pasurinë e paluajtshme shtetërore”; </w:t>
      </w:r>
    </w:p>
    <w:p w:rsidR="00DA6B4D" w:rsidRPr="007A3827" w:rsidRDefault="00FE1683" w:rsidP="002E17BB">
      <w:pPr>
        <w:pStyle w:val="Paragrafi"/>
        <w:rPr>
          <w:sz w:val="21"/>
          <w:szCs w:val="21"/>
          <w:lang w:val="sq-AL"/>
        </w:rPr>
      </w:pPr>
      <w:r w:rsidRPr="007A3827">
        <w:rPr>
          <w:sz w:val="21"/>
          <w:szCs w:val="21"/>
          <w:lang w:val="sq-AL"/>
        </w:rPr>
        <w:t xml:space="preserve">iii) </w:t>
      </w:r>
      <w:r w:rsidR="00DA6B4D" w:rsidRPr="007A3827">
        <w:rPr>
          <w:sz w:val="21"/>
          <w:szCs w:val="21"/>
          <w:lang w:val="sq-AL"/>
        </w:rPr>
        <w:t xml:space="preserve">çdo fond monetar dhe/ose shumë që është bërë e kërkueshme dhe është paguar në momentin e ekzekutimit për përmbushjen e detyrimeve që Republika e Shqipërisë ka sipas traktateve, konventave dhe/ose marrëveshjeve ndërkombëtare të së drejtës publike të nënshkruar prej saj. </w:t>
      </w:r>
    </w:p>
    <w:p w:rsidR="00DA6B4D" w:rsidRPr="007A3827" w:rsidRDefault="00DA6B4D" w:rsidP="002E17BB">
      <w:pPr>
        <w:pStyle w:val="Paragrafi"/>
        <w:rPr>
          <w:sz w:val="21"/>
          <w:szCs w:val="21"/>
          <w:lang w:val="sq-AL"/>
        </w:rPr>
      </w:pPr>
      <w:r w:rsidRPr="007A3827">
        <w:rPr>
          <w:sz w:val="21"/>
          <w:szCs w:val="21"/>
          <w:lang w:val="sq-AL"/>
        </w:rPr>
        <w:t xml:space="preserve">14.9 Mosmarrëveshjet ligjore </w:t>
      </w:r>
    </w:p>
    <w:p w:rsidR="00DA6B4D" w:rsidRPr="007A3827" w:rsidRDefault="00DA6B4D" w:rsidP="002E17BB">
      <w:pPr>
        <w:pStyle w:val="Paragrafi"/>
        <w:rPr>
          <w:sz w:val="21"/>
          <w:szCs w:val="21"/>
          <w:lang w:val="sq-AL"/>
        </w:rPr>
      </w:pPr>
      <w:r w:rsidRPr="007A3827">
        <w:rPr>
          <w:sz w:val="21"/>
          <w:szCs w:val="21"/>
          <w:lang w:val="sq-AL"/>
        </w:rPr>
        <w:t xml:space="preserve">Arbitrazhi. Të gjitha mosmarrëveshjet që rrjedhin nga ose në lidhje me </w:t>
      </w:r>
      <w:r w:rsidR="006F7E0B" w:rsidRPr="007A3827">
        <w:rPr>
          <w:sz w:val="21"/>
          <w:szCs w:val="21"/>
          <w:lang w:val="sq-AL"/>
        </w:rPr>
        <w:t xml:space="preserve">këtë marrëveshje huaje </w:t>
      </w:r>
      <w:r w:rsidR="005E3EA4">
        <w:rPr>
          <w:sz w:val="21"/>
          <w:szCs w:val="21"/>
          <w:lang w:val="sq-AL"/>
        </w:rPr>
        <w:t xml:space="preserve">dhe programi </w:t>
      </w:r>
      <w:r w:rsidR="006F7E0B" w:rsidRPr="007A3827">
        <w:rPr>
          <w:sz w:val="21"/>
          <w:szCs w:val="21"/>
          <w:lang w:val="sq-AL"/>
        </w:rPr>
        <w:t>do të zgjidhen vetëm dhe përfundimisht nga një gjykatë a</w:t>
      </w:r>
      <w:r w:rsidRPr="007A3827">
        <w:rPr>
          <w:sz w:val="21"/>
          <w:szCs w:val="21"/>
          <w:lang w:val="sq-AL"/>
        </w:rPr>
        <w:t xml:space="preserve">rbitrazhi. Në lidhje me këtë, zbatohet sa më poshtë: </w:t>
      </w:r>
    </w:p>
    <w:p w:rsidR="00DA6B4D" w:rsidRPr="007A3827" w:rsidRDefault="00DA6B4D" w:rsidP="002E17BB">
      <w:pPr>
        <w:pStyle w:val="Paragrafi"/>
        <w:rPr>
          <w:sz w:val="21"/>
          <w:szCs w:val="21"/>
          <w:lang w:val="sq-AL"/>
        </w:rPr>
      </w:pPr>
      <w:r w:rsidRPr="007A3827">
        <w:rPr>
          <w:sz w:val="21"/>
          <w:szCs w:val="21"/>
          <w:lang w:val="sq-AL"/>
        </w:rPr>
        <w:t xml:space="preserve">a) Gjykata e arbitrazhit përbëhet nga një ose tre arbitra që emërohen dhe veprojnë në pajtim me Rregullat e Arbitrazhit të Dhomës Ndërkombëtare të Tregtisë (ICC) të ndryshuar herë pas here. </w:t>
      </w:r>
    </w:p>
    <w:p w:rsidR="00DA6B4D" w:rsidRPr="007A3827" w:rsidRDefault="00DA6B4D" w:rsidP="002E17BB">
      <w:pPr>
        <w:pStyle w:val="Paragrafi"/>
        <w:rPr>
          <w:sz w:val="21"/>
          <w:szCs w:val="21"/>
          <w:lang w:val="sq-AL"/>
        </w:rPr>
      </w:pPr>
      <w:r w:rsidRPr="007A3827">
        <w:rPr>
          <w:sz w:val="21"/>
          <w:szCs w:val="21"/>
          <w:lang w:val="sq-AL"/>
        </w:rPr>
        <w:t xml:space="preserve">b) Gjykimi në arbitrazh zhvillohet në Frankfurt mbi Main. Gjykimi zhvillohet në gjuhën angleze. </w:t>
      </w:r>
    </w:p>
    <w:p w:rsidR="00DA6B4D" w:rsidRPr="007A3827" w:rsidRDefault="00DA6B4D" w:rsidP="002E17BB">
      <w:pPr>
        <w:pStyle w:val="Paragrafi"/>
        <w:rPr>
          <w:sz w:val="21"/>
          <w:szCs w:val="21"/>
          <w:lang w:val="sq-AL"/>
        </w:rPr>
      </w:pPr>
      <w:r w:rsidRPr="007A3827">
        <w:rPr>
          <w:sz w:val="21"/>
          <w:szCs w:val="21"/>
          <w:lang w:val="sq-AL"/>
        </w:rPr>
        <w:t xml:space="preserve">14.10 Transmetimi i informacionit. KfW-ja ka të drejtë t’i transmetojë lëshuesit të garancisë federale të përmendur në </w:t>
      </w:r>
      <w:r w:rsidR="00323EF3" w:rsidRPr="007A3827">
        <w:rPr>
          <w:sz w:val="21"/>
          <w:szCs w:val="21"/>
          <w:lang w:val="sq-AL"/>
        </w:rPr>
        <w:t>n</w:t>
      </w:r>
      <w:r w:rsidRPr="007A3827">
        <w:rPr>
          <w:sz w:val="21"/>
          <w:szCs w:val="21"/>
          <w:lang w:val="sq-AL"/>
        </w:rPr>
        <w:t xml:space="preserve">enin 9 dhe Republikës Federale Gjermane informacion në lidhje me përfundimin dhe nënshkrimin e kësaj </w:t>
      </w:r>
      <w:r w:rsidR="00323EF3" w:rsidRPr="007A3827">
        <w:rPr>
          <w:sz w:val="21"/>
          <w:szCs w:val="21"/>
          <w:lang w:val="sq-AL"/>
        </w:rPr>
        <w:t>marrëveshjeje huaje dhe programi</w:t>
      </w:r>
      <w:r w:rsidRPr="007A3827">
        <w:rPr>
          <w:sz w:val="21"/>
          <w:szCs w:val="21"/>
          <w:lang w:val="sq-AL"/>
        </w:rPr>
        <w:t xml:space="preserve">. KfW-ja, lëshuesi i garancisë federale dhe Republika Federale Gjermane kanë të drejtë të kalojnë informacionin në lidhje me </w:t>
      </w:r>
      <w:r w:rsidR="00323EF3" w:rsidRPr="007A3827">
        <w:rPr>
          <w:sz w:val="21"/>
          <w:szCs w:val="21"/>
          <w:lang w:val="sq-AL"/>
        </w:rPr>
        <w:t>huan dhe programin</w:t>
      </w:r>
      <w:r w:rsidRPr="007A3827">
        <w:rPr>
          <w:sz w:val="21"/>
          <w:szCs w:val="21"/>
          <w:lang w:val="sq-AL"/>
        </w:rPr>
        <w:t xml:space="preserve">, duke përfshirë dhënien e kontratave për furnizimet dhe shërbimet që financohen nga </w:t>
      </w:r>
      <w:r w:rsidR="00A35BB5" w:rsidRPr="007A3827">
        <w:rPr>
          <w:sz w:val="21"/>
          <w:szCs w:val="21"/>
          <w:lang w:val="sq-AL"/>
        </w:rPr>
        <w:t xml:space="preserve">huaja </w:t>
      </w:r>
      <w:r w:rsidRPr="007A3827">
        <w:rPr>
          <w:sz w:val="21"/>
          <w:szCs w:val="21"/>
          <w:lang w:val="sq-AL"/>
        </w:rPr>
        <w:t xml:space="preserve">organizatave ndërkombëtare të përfshira në mbledhjen e të dhënave statistikore, veçanërisht në lidhje me çështjet për shërbimin e borxhit dhe mbledhjen dhe publikimin e të dhënave në lidhje me dhënien e kontratave për furnizimet dhe shërbimet që financohen nga </w:t>
      </w:r>
      <w:r w:rsidR="00323EF3" w:rsidRPr="007A3827">
        <w:rPr>
          <w:sz w:val="21"/>
          <w:szCs w:val="21"/>
          <w:lang w:val="sq-AL"/>
        </w:rPr>
        <w:t>h</w:t>
      </w:r>
      <w:r w:rsidRPr="007A3827">
        <w:rPr>
          <w:sz w:val="21"/>
          <w:szCs w:val="21"/>
          <w:lang w:val="sq-AL"/>
        </w:rPr>
        <w:t xml:space="preserve">uaja. E drejta e mësipërme për dhënien e informacionit organizatave ndërkombëtare përfshin edhe të drejtën për të kaluar drejtpërdrejt këtë informacion anëtarëve të këtyre organizatave. </w:t>
      </w:r>
    </w:p>
    <w:p w:rsidR="00DA6B4D" w:rsidRPr="007A3827" w:rsidRDefault="00DA6B4D" w:rsidP="002E17BB">
      <w:pPr>
        <w:pStyle w:val="Paragrafi"/>
        <w:rPr>
          <w:sz w:val="21"/>
          <w:szCs w:val="21"/>
          <w:lang w:val="sq-AL"/>
        </w:rPr>
      </w:pPr>
      <w:r w:rsidRPr="007A3827">
        <w:rPr>
          <w:sz w:val="21"/>
          <w:szCs w:val="21"/>
          <w:lang w:val="sq-AL"/>
        </w:rPr>
        <w:t>14.11</w:t>
      </w:r>
      <w:r w:rsidRPr="007A3827">
        <w:rPr>
          <w:sz w:val="21"/>
          <w:szCs w:val="21"/>
          <w:lang w:val="sq-AL"/>
        </w:rPr>
        <w:tab/>
        <w:t xml:space="preserve">Hyrja në fuqi. Kjo </w:t>
      </w:r>
      <w:r w:rsidR="00323EF3" w:rsidRPr="007A3827">
        <w:rPr>
          <w:sz w:val="21"/>
          <w:szCs w:val="21"/>
          <w:lang w:val="sq-AL"/>
        </w:rPr>
        <w:t xml:space="preserve">marrëveshje huaje dhe programi </w:t>
      </w:r>
      <w:r w:rsidRPr="007A3827">
        <w:rPr>
          <w:sz w:val="21"/>
          <w:szCs w:val="21"/>
          <w:lang w:val="sq-AL"/>
        </w:rPr>
        <w:t xml:space="preserve">nuk hyn në fuqi derisa </w:t>
      </w:r>
      <w:r w:rsidR="00323EF3" w:rsidRPr="007A3827">
        <w:rPr>
          <w:sz w:val="21"/>
          <w:szCs w:val="21"/>
          <w:lang w:val="sq-AL"/>
        </w:rPr>
        <w:t>m</w:t>
      </w:r>
      <w:r w:rsidRPr="007A3827">
        <w:rPr>
          <w:sz w:val="21"/>
          <w:szCs w:val="21"/>
          <w:lang w:val="sq-AL"/>
        </w:rPr>
        <w:t xml:space="preserve">arrëveshja qeveritare mbi të cilën ajo bazohet të ketë hyrë në fuqi dhe Huamarrësi të ketë informuar KfW-në me shkrim që </w:t>
      </w:r>
      <w:r w:rsidR="00323EF3" w:rsidRPr="007A3827">
        <w:rPr>
          <w:sz w:val="21"/>
          <w:szCs w:val="21"/>
          <w:lang w:val="sq-AL"/>
        </w:rPr>
        <w:t xml:space="preserve">marrëveshja e programit dhe huas </w:t>
      </w:r>
      <w:r w:rsidRPr="007A3827">
        <w:rPr>
          <w:sz w:val="21"/>
          <w:szCs w:val="21"/>
          <w:lang w:val="sq-AL"/>
        </w:rPr>
        <w:t xml:space="preserve">është ratifikuar dhe ratifikimi i saj është publikuar rregullisht. </w:t>
      </w:r>
    </w:p>
    <w:p w:rsidR="00DA6B4D" w:rsidRPr="007A3827" w:rsidRDefault="00DA6B4D" w:rsidP="002E17BB">
      <w:pPr>
        <w:pStyle w:val="Paragrafi"/>
        <w:rPr>
          <w:sz w:val="21"/>
          <w:szCs w:val="21"/>
          <w:lang w:val="sq-AL"/>
        </w:rPr>
      </w:pPr>
      <w:r w:rsidRPr="007A3827">
        <w:rPr>
          <w:sz w:val="21"/>
          <w:szCs w:val="21"/>
          <w:lang w:val="sq-AL"/>
        </w:rPr>
        <w:t xml:space="preserve">Kjo </w:t>
      </w:r>
      <w:r w:rsidR="00323EF3" w:rsidRPr="007A3827">
        <w:rPr>
          <w:sz w:val="21"/>
          <w:szCs w:val="21"/>
          <w:lang w:val="sq-AL"/>
        </w:rPr>
        <w:t xml:space="preserve">marrëveshje huaje </w:t>
      </w:r>
      <w:r w:rsidRPr="007A3827">
        <w:rPr>
          <w:sz w:val="21"/>
          <w:szCs w:val="21"/>
          <w:lang w:val="sq-AL"/>
        </w:rPr>
        <w:t xml:space="preserve">nënshkruhet në 3 kopje origjinale në gjuhën angleze.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Frankfurt mbi Main, …………………..</w:t>
      </w:r>
      <w:r w:rsidRPr="007A3827">
        <w:rPr>
          <w:sz w:val="21"/>
          <w:szCs w:val="21"/>
          <w:lang w:val="sq-AL"/>
        </w:rPr>
        <w:tab/>
        <w:t xml:space="preserve">Tirana, ………………….. </w:t>
      </w:r>
    </w:p>
    <w:p w:rsidR="00DA6B4D" w:rsidRPr="007A3827" w:rsidRDefault="00DA6B4D" w:rsidP="002E17BB">
      <w:pPr>
        <w:pStyle w:val="Paragrafi"/>
        <w:rPr>
          <w:sz w:val="21"/>
          <w:szCs w:val="21"/>
          <w:lang w:val="sq-AL"/>
        </w:rPr>
      </w:pPr>
    </w:p>
    <w:p w:rsidR="00323EF3" w:rsidRPr="007A3827" w:rsidRDefault="00323EF3" w:rsidP="00433D74">
      <w:pPr>
        <w:pStyle w:val="Paragrafi"/>
        <w:ind w:firstLine="0"/>
        <w:rPr>
          <w:sz w:val="21"/>
          <w:szCs w:val="21"/>
          <w:lang w:val="sq-AL"/>
        </w:rPr>
      </w:pPr>
    </w:p>
    <w:p w:rsidR="00323EF3" w:rsidRPr="007A3827" w:rsidRDefault="00323EF3" w:rsidP="009958E9">
      <w:pPr>
        <w:pStyle w:val="TitulliTitull"/>
        <w:rPr>
          <w:lang w:val="sq-AL"/>
        </w:rPr>
      </w:pPr>
      <w:r w:rsidRPr="007A3827">
        <w:rPr>
          <w:lang w:val="sq-AL"/>
        </w:rPr>
        <w:t>ANEKSI 1</w:t>
      </w:r>
    </w:p>
    <w:p w:rsidR="00DA6B4D" w:rsidRPr="007A3827" w:rsidRDefault="00323EF3" w:rsidP="009958E9">
      <w:pPr>
        <w:pStyle w:val="TitulliTitull"/>
        <w:rPr>
          <w:lang w:val="sq-AL"/>
        </w:rPr>
      </w:pPr>
      <w:r w:rsidRPr="007A3827">
        <w:rPr>
          <w:lang w:val="sq-AL"/>
        </w:rPr>
        <w:t xml:space="preserve"> GRAFIKU I DISBURSIMIT</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Në fund të çdo periudhe të treguar më poshtë, Huamarrësi do të ketë kërkua</w:t>
      </w:r>
      <w:r w:rsidR="00323EF3" w:rsidRPr="007A3827">
        <w:rPr>
          <w:sz w:val="21"/>
          <w:szCs w:val="21"/>
          <w:lang w:val="sq-AL"/>
        </w:rPr>
        <w:t>r disbursimin e shumave të huas</w:t>
      </w:r>
      <w:r w:rsidRPr="007A3827">
        <w:rPr>
          <w:sz w:val="21"/>
          <w:szCs w:val="21"/>
          <w:lang w:val="sq-AL"/>
        </w:rPr>
        <w:t xml:space="preserve"> që nuk kalojnë në total shumën e treguar më poshtë për secilën periudhë. Në masën që </w:t>
      </w:r>
      <w:r w:rsidR="0001535A" w:rsidRPr="007A3827">
        <w:rPr>
          <w:sz w:val="21"/>
          <w:szCs w:val="21"/>
          <w:lang w:val="sq-AL"/>
        </w:rPr>
        <w:t xml:space="preserve">agjencia e zbatimit të projektit </w:t>
      </w:r>
      <w:r w:rsidRPr="007A3827">
        <w:rPr>
          <w:sz w:val="21"/>
          <w:szCs w:val="21"/>
          <w:lang w:val="sq-AL"/>
        </w:rPr>
        <w:t>kërkon disbursimin e shumave më të vogla brenda çdo periudhe gjashtëmujore, shumat e padisbursuara mund të kërkohen në gjashtëmujorët e ardhshëm pasues.</w:t>
      </w:r>
    </w:p>
    <w:p w:rsidR="00DA6B4D" w:rsidRPr="007A3827" w:rsidRDefault="00DA6B4D" w:rsidP="002E17BB">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2"/>
        <w:gridCol w:w="2252"/>
        <w:gridCol w:w="2253"/>
        <w:gridCol w:w="2253"/>
      </w:tblGrid>
      <w:tr w:rsidR="00DA6B4D" w:rsidRPr="007A3827">
        <w:tc>
          <w:tcPr>
            <w:tcW w:w="2252" w:type="dxa"/>
          </w:tcPr>
          <w:p w:rsidR="00DA6B4D" w:rsidRPr="007A3827" w:rsidRDefault="00DA6B4D" w:rsidP="002E17BB">
            <w:pPr>
              <w:pStyle w:val="Paragrafi"/>
              <w:ind w:firstLine="0"/>
              <w:jc w:val="center"/>
              <w:rPr>
                <w:b/>
                <w:sz w:val="21"/>
                <w:szCs w:val="21"/>
                <w:lang w:val="sq-AL"/>
              </w:rPr>
            </w:pPr>
            <w:r w:rsidRPr="007A3827">
              <w:rPr>
                <w:b/>
                <w:sz w:val="21"/>
                <w:szCs w:val="21"/>
                <w:lang w:val="sq-AL"/>
              </w:rPr>
              <w:t xml:space="preserve">Të gjitha shifrat në </w:t>
            </w:r>
            <w:r w:rsidR="00323EF3" w:rsidRPr="007A3827">
              <w:rPr>
                <w:b/>
                <w:sz w:val="21"/>
                <w:szCs w:val="21"/>
                <w:lang w:val="sq-AL"/>
              </w:rPr>
              <w:t>euro</w:t>
            </w:r>
          </w:p>
        </w:tc>
        <w:tc>
          <w:tcPr>
            <w:tcW w:w="2252" w:type="dxa"/>
          </w:tcPr>
          <w:p w:rsidR="00DA6B4D" w:rsidRPr="007A3827" w:rsidRDefault="00DA6B4D" w:rsidP="002E17BB">
            <w:pPr>
              <w:pStyle w:val="Paragrafi"/>
              <w:ind w:firstLine="0"/>
              <w:jc w:val="center"/>
              <w:rPr>
                <w:b/>
                <w:sz w:val="21"/>
                <w:szCs w:val="21"/>
                <w:lang w:val="sq-AL"/>
              </w:rPr>
            </w:pPr>
            <w:r w:rsidRPr="007A3827">
              <w:rPr>
                <w:b/>
                <w:sz w:val="21"/>
                <w:szCs w:val="21"/>
                <w:lang w:val="sq-AL"/>
              </w:rPr>
              <w:t>Disbursimi në periudhën aktuale</w:t>
            </w:r>
          </w:p>
        </w:tc>
        <w:tc>
          <w:tcPr>
            <w:tcW w:w="2253" w:type="dxa"/>
          </w:tcPr>
          <w:p w:rsidR="00DA6B4D" w:rsidRPr="007A3827" w:rsidRDefault="00DA6B4D" w:rsidP="002E17BB">
            <w:pPr>
              <w:pStyle w:val="Paragrafi"/>
              <w:ind w:firstLine="0"/>
              <w:jc w:val="center"/>
              <w:rPr>
                <w:b/>
                <w:sz w:val="21"/>
                <w:szCs w:val="21"/>
                <w:lang w:val="sq-AL"/>
              </w:rPr>
            </w:pPr>
            <w:r w:rsidRPr="007A3827">
              <w:rPr>
                <w:b/>
                <w:sz w:val="21"/>
                <w:szCs w:val="21"/>
                <w:lang w:val="sq-AL"/>
              </w:rPr>
              <w:t>Disbursimi në periudhat e mëparshme</w:t>
            </w:r>
          </w:p>
        </w:tc>
        <w:tc>
          <w:tcPr>
            <w:tcW w:w="2253" w:type="dxa"/>
          </w:tcPr>
          <w:p w:rsidR="00DA6B4D" w:rsidRPr="007A3827" w:rsidRDefault="00DA6B4D" w:rsidP="002E17BB">
            <w:pPr>
              <w:pStyle w:val="Paragrafi"/>
              <w:ind w:firstLine="0"/>
              <w:jc w:val="center"/>
              <w:rPr>
                <w:b/>
                <w:sz w:val="21"/>
                <w:szCs w:val="21"/>
                <w:lang w:val="sq-AL"/>
              </w:rPr>
            </w:pPr>
            <w:r w:rsidRPr="007A3827">
              <w:rPr>
                <w:b/>
                <w:sz w:val="21"/>
                <w:szCs w:val="21"/>
                <w:lang w:val="sq-AL"/>
              </w:rPr>
              <w:t>Disbursimet totale*</w:t>
            </w:r>
          </w:p>
        </w:tc>
      </w:tr>
      <w:tr w:rsidR="00DA6B4D" w:rsidRPr="007A3827">
        <w:tc>
          <w:tcPr>
            <w:tcW w:w="2252" w:type="dxa"/>
          </w:tcPr>
          <w:p w:rsidR="00DA6B4D" w:rsidRPr="007A3827" w:rsidRDefault="00DA6B4D" w:rsidP="002E17BB">
            <w:pPr>
              <w:pStyle w:val="Paragrafi"/>
              <w:ind w:firstLine="0"/>
              <w:rPr>
                <w:sz w:val="21"/>
                <w:szCs w:val="21"/>
                <w:lang w:val="sq-AL"/>
              </w:rPr>
            </w:pPr>
            <w:r w:rsidRPr="007A3827">
              <w:rPr>
                <w:sz w:val="21"/>
                <w:szCs w:val="21"/>
                <w:lang w:val="sq-AL"/>
              </w:rPr>
              <w:t>1.1.2011-30.06.2011</w:t>
            </w:r>
          </w:p>
        </w:tc>
        <w:tc>
          <w:tcPr>
            <w:tcW w:w="2252" w:type="dxa"/>
          </w:tcPr>
          <w:p w:rsidR="00DA6B4D" w:rsidRPr="007A3827" w:rsidRDefault="00DA6B4D" w:rsidP="002E17BB">
            <w:pPr>
              <w:pStyle w:val="Paragrafi"/>
              <w:rPr>
                <w:sz w:val="21"/>
                <w:szCs w:val="21"/>
                <w:lang w:val="sq-AL"/>
              </w:rPr>
            </w:pPr>
            <w:r w:rsidRPr="007A3827">
              <w:rPr>
                <w:sz w:val="21"/>
                <w:szCs w:val="21"/>
                <w:lang w:val="sq-AL"/>
              </w:rPr>
              <w:t>2,000,000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0</w:t>
            </w:r>
          </w:p>
        </w:tc>
        <w:tc>
          <w:tcPr>
            <w:tcW w:w="2253" w:type="dxa"/>
          </w:tcPr>
          <w:p w:rsidR="00DA6B4D" w:rsidRPr="007A3827" w:rsidRDefault="00DA6B4D" w:rsidP="002E17BB">
            <w:pPr>
              <w:pStyle w:val="Paragrafi"/>
              <w:rPr>
                <w:sz w:val="21"/>
                <w:szCs w:val="21"/>
                <w:lang w:val="sq-AL"/>
              </w:rPr>
            </w:pPr>
            <w:r w:rsidRPr="007A3827">
              <w:rPr>
                <w:sz w:val="21"/>
                <w:szCs w:val="21"/>
                <w:lang w:val="sq-AL"/>
              </w:rPr>
              <w:t>2,000,000</w:t>
            </w:r>
          </w:p>
        </w:tc>
      </w:tr>
      <w:tr w:rsidR="00DA6B4D" w:rsidRPr="007A3827">
        <w:tc>
          <w:tcPr>
            <w:tcW w:w="2252" w:type="dxa"/>
          </w:tcPr>
          <w:p w:rsidR="00DA6B4D" w:rsidRPr="007A3827" w:rsidRDefault="00DA6B4D" w:rsidP="002E17BB">
            <w:pPr>
              <w:pStyle w:val="Paragrafi"/>
              <w:ind w:firstLine="0"/>
              <w:rPr>
                <w:sz w:val="21"/>
                <w:szCs w:val="21"/>
                <w:lang w:val="sq-AL"/>
              </w:rPr>
            </w:pPr>
            <w:r w:rsidRPr="007A3827">
              <w:rPr>
                <w:sz w:val="21"/>
                <w:szCs w:val="21"/>
                <w:lang w:val="sq-AL"/>
              </w:rPr>
              <w:t>1.7.2011-31.12.2011</w:t>
            </w:r>
          </w:p>
        </w:tc>
        <w:tc>
          <w:tcPr>
            <w:tcW w:w="2252" w:type="dxa"/>
          </w:tcPr>
          <w:p w:rsidR="00DA6B4D" w:rsidRPr="007A3827" w:rsidRDefault="00DA6B4D" w:rsidP="002E17BB">
            <w:pPr>
              <w:pStyle w:val="Paragrafi"/>
              <w:rPr>
                <w:sz w:val="21"/>
                <w:szCs w:val="21"/>
                <w:lang w:val="sq-AL"/>
              </w:rPr>
            </w:pPr>
            <w:r w:rsidRPr="007A3827">
              <w:rPr>
                <w:sz w:val="21"/>
                <w:szCs w:val="21"/>
                <w:lang w:val="sq-AL"/>
              </w:rPr>
              <w:t>3,000,000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2,000,000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5,000,000</w:t>
            </w:r>
          </w:p>
        </w:tc>
      </w:tr>
      <w:tr w:rsidR="00DA6B4D" w:rsidRPr="007A3827">
        <w:tc>
          <w:tcPr>
            <w:tcW w:w="2252" w:type="dxa"/>
          </w:tcPr>
          <w:p w:rsidR="00DA6B4D" w:rsidRPr="007A3827" w:rsidRDefault="00DA6B4D" w:rsidP="002E17BB">
            <w:pPr>
              <w:pStyle w:val="Paragrafi"/>
              <w:ind w:firstLine="0"/>
              <w:rPr>
                <w:sz w:val="21"/>
                <w:szCs w:val="21"/>
                <w:lang w:val="sq-AL"/>
              </w:rPr>
            </w:pPr>
            <w:r w:rsidRPr="007A3827">
              <w:rPr>
                <w:sz w:val="21"/>
                <w:szCs w:val="21"/>
                <w:lang w:val="sq-AL"/>
              </w:rPr>
              <w:t>1.1.2012-30.6.2012</w:t>
            </w:r>
          </w:p>
        </w:tc>
        <w:tc>
          <w:tcPr>
            <w:tcW w:w="2252" w:type="dxa"/>
          </w:tcPr>
          <w:p w:rsidR="00DA6B4D" w:rsidRPr="007A3827" w:rsidRDefault="00DA6B4D" w:rsidP="002E17BB">
            <w:pPr>
              <w:pStyle w:val="Paragrafi"/>
              <w:rPr>
                <w:sz w:val="21"/>
                <w:szCs w:val="21"/>
                <w:lang w:val="sq-AL"/>
              </w:rPr>
            </w:pPr>
            <w:r w:rsidRPr="007A3827">
              <w:rPr>
                <w:sz w:val="21"/>
                <w:szCs w:val="21"/>
                <w:lang w:val="sq-AL"/>
              </w:rPr>
              <w:t>5,000,000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5,000,000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10,000,000</w:t>
            </w:r>
          </w:p>
        </w:tc>
      </w:tr>
      <w:tr w:rsidR="00DA6B4D" w:rsidRPr="007A3827">
        <w:tc>
          <w:tcPr>
            <w:tcW w:w="2252" w:type="dxa"/>
          </w:tcPr>
          <w:p w:rsidR="00DA6B4D" w:rsidRPr="007A3827" w:rsidRDefault="00DA6B4D" w:rsidP="002E17BB">
            <w:pPr>
              <w:pStyle w:val="Paragrafi"/>
              <w:ind w:firstLine="0"/>
              <w:rPr>
                <w:sz w:val="21"/>
                <w:szCs w:val="21"/>
                <w:lang w:val="sq-AL"/>
              </w:rPr>
            </w:pPr>
            <w:r w:rsidRPr="007A3827">
              <w:rPr>
                <w:sz w:val="21"/>
                <w:szCs w:val="21"/>
                <w:lang w:val="sq-AL"/>
              </w:rPr>
              <w:t>1.7.2012-31.12.2012</w:t>
            </w:r>
          </w:p>
        </w:tc>
        <w:tc>
          <w:tcPr>
            <w:tcW w:w="2252" w:type="dxa"/>
          </w:tcPr>
          <w:p w:rsidR="00DA6B4D" w:rsidRPr="007A3827" w:rsidRDefault="00DA6B4D" w:rsidP="002E17BB">
            <w:pPr>
              <w:pStyle w:val="Paragrafi"/>
              <w:rPr>
                <w:sz w:val="21"/>
                <w:szCs w:val="21"/>
                <w:lang w:val="sq-AL"/>
              </w:rPr>
            </w:pPr>
            <w:r w:rsidRPr="007A3827">
              <w:rPr>
                <w:sz w:val="21"/>
                <w:szCs w:val="21"/>
                <w:lang w:val="sq-AL"/>
              </w:rPr>
              <w:t>5,000,000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10,000,000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15,000,000</w:t>
            </w:r>
          </w:p>
        </w:tc>
      </w:tr>
      <w:tr w:rsidR="00DA6B4D" w:rsidRPr="007A3827">
        <w:tc>
          <w:tcPr>
            <w:tcW w:w="2252" w:type="dxa"/>
          </w:tcPr>
          <w:p w:rsidR="00DA6B4D" w:rsidRPr="007A3827" w:rsidRDefault="00DA6B4D" w:rsidP="002E17BB">
            <w:pPr>
              <w:pStyle w:val="Paragrafi"/>
              <w:ind w:firstLine="0"/>
              <w:rPr>
                <w:sz w:val="21"/>
                <w:szCs w:val="21"/>
                <w:lang w:val="sq-AL"/>
              </w:rPr>
            </w:pPr>
            <w:r w:rsidRPr="007A3827">
              <w:rPr>
                <w:sz w:val="21"/>
                <w:szCs w:val="21"/>
                <w:lang w:val="sq-AL"/>
              </w:rPr>
              <w:t>1.1.2013-30.06.2013</w:t>
            </w:r>
          </w:p>
        </w:tc>
        <w:tc>
          <w:tcPr>
            <w:tcW w:w="2252" w:type="dxa"/>
          </w:tcPr>
          <w:p w:rsidR="00DA6B4D" w:rsidRPr="007A3827" w:rsidRDefault="00DA6B4D" w:rsidP="002E17BB">
            <w:pPr>
              <w:pStyle w:val="Paragrafi"/>
              <w:rPr>
                <w:sz w:val="21"/>
                <w:szCs w:val="21"/>
                <w:lang w:val="sq-AL"/>
              </w:rPr>
            </w:pPr>
            <w:r w:rsidRPr="007A3827">
              <w:rPr>
                <w:sz w:val="21"/>
                <w:szCs w:val="21"/>
                <w:lang w:val="sq-AL"/>
              </w:rPr>
              <w:t>5,000,000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15,000,000</w:t>
            </w:r>
          </w:p>
        </w:tc>
        <w:tc>
          <w:tcPr>
            <w:tcW w:w="2253" w:type="dxa"/>
          </w:tcPr>
          <w:p w:rsidR="00DA6B4D" w:rsidRPr="007A3827" w:rsidRDefault="00DA6B4D" w:rsidP="002E17BB">
            <w:pPr>
              <w:pStyle w:val="Paragrafi"/>
              <w:rPr>
                <w:sz w:val="21"/>
                <w:szCs w:val="21"/>
                <w:lang w:val="sq-AL"/>
              </w:rPr>
            </w:pPr>
            <w:r w:rsidRPr="007A3827">
              <w:rPr>
                <w:sz w:val="21"/>
                <w:szCs w:val="21"/>
                <w:lang w:val="sq-AL"/>
              </w:rPr>
              <w:t>20,000,000</w:t>
            </w:r>
          </w:p>
        </w:tc>
      </w:tr>
    </w:tbl>
    <w:p w:rsidR="00DA6B4D" w:rsidRPr="007A3827" w:rsidRDefault="00DA6B4D" w:rsidP="002E17BB">
      <w:pPr>
        <w:pStyle w:val="Paragrafi"/>
        <w:rPr>
          <w:sz w:val="21"/>
          <w:szCs w:val="21"/>
          <w:lang w:val="sq-AL"/>
        </w:rPr>
      </w:pPr>
    </w:p>
    <w:p w:rsidR="00DA6B4D" w:rsidRPr="007A3827" w:rsidRDefault="00DA6B4D" w:rsidP="009958E9">
      <w:pPr>
        <w:pStyle w:val="Paragrafi"/>
        <w:ind w:firstLine="0"/>
        <w:rPr>
          <w:sz w:val="21"/>
          <w:szCs w:val="21"/>
          <w:lang w:val="sq-AL"/>
        </w:rPr>
      </w:pPr>
      <w:r w:rsidRPr="007A3827">
        <w:rPr>
          <w:sz w:val="21"/>
          <w:szCs w:val="21"/>
          <w:lang w:val="sq-AL"/>
        </w:rPr>
        <w:t>* Shuma totale maksimale e grumbulluar që mund të disbursohet deri në fund të secilës periudhë disbursimi.</w:t>
      </w:r>
    </w:p>
    <w:p w:rsidR="00DA6B4D" w:rsidRPr="007A3827" w:rsidRDefault="00DA6B4D" w:rsidP="002E17BB">
      <w:pPr>
        <w:pStyle w:val="Paragrafi"/>
        <w:rPr>
          <w:sz w:val="21"/>
          <w:szCs w:val="21"/>
          <w:lang w:val="sq-AL"/>
        </w:rPr>
        <w:sectPr w:rsidR="00DA6B4D" w:rsidRPr="007A3827" w:rsidSect="007555A8">
          <w:footerReference w:type="even" r:id="rId7"/>
          <w:footerReference w:type="default" r:id="rId8"/>
          <w:headerReference w:type="first" r:id="rId9"/>
          <w:pgSz w:w="11913" w:h="16834" w:code="9"/>
          <w:pgMar w:top="1418" w:right="1418" w:bottom="1418" w:left="1418" w:header="1304" w:footer="1134" w:gutter="0"/>
          <w:pgNumType w:start="1853"/>
          <w:cols w:space="720"/>
        </w:sectPr>
      </w:pPr>
    </w:p>
    <w:p w:rsidR="00DA6B4D" w:rsidRPr="007A3827" w:rsidRDefault="00DA6B4D" w:rsidP="002E17BB">
      <w:pPr>
        <w:pStyle w:val="AneksiNr"/>
        <w:keepNext w:val="0"/>
        <w:rPr>
          <w:sz w:val="21"/>
          <w:szCs w:val="21"/>
          <w:lang w:val="sq-AL"/>
        </w:rPr>
      </w:pPr>
      <w:r w:rsidRPr="007A3827">
        <w:rPr>
          <w:sz w:val="21"/>
          <w:szCs w:val="21"/>
          <w:lang w:val="sq-AL"/>
        </w:rPr>
        <w:t>Aneksi 2</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Shënim: Jeni të lutur të</w:t>
      </w:r>
      <w:r w:rsidR="00FE1683" w:rsidRPr="007A3827">
        <w:rPr>
          <w:sz w:val="21"/>
          <w:szCs w:val="21"/>
          <w:lang w:val="sq-AL"/>
        </w:rPr>
        <w:t xml:space="preserve"> ndryshoni “Republika e VENDIT”</w:t>
      </w:r>
      <w:r w:rsidRPr="007A3827">
        <w:rPr>
          <w:sz w:val="21"/>
          <w:szCs w:val="21"/>
          <w:lang w:val="sq-AL"/>
        </w:rPr>
        <w:t xml:space="preserve">/ “VENDI” përkatësisht. </w:t>
      </w:r>
    </w:p>
    <w:p w:rsidR="00DA6B4D" w:rsidRPr="007A3827" w:rsidRDefault="00C67F9F" w:rsidP="00C67F9F">
      <w:pPr>
        <w:pStyle w:val="TitulliTitull"/>
        <w:rPr>
          <w:lang w:val="sq-AL"/>
        </w:rPr>
      </w:pPr>
      <w:r w:rsidRPr="007A3827">
        <w:rPr>
          <w:lang w:val="sq-AL"/>
        </w:rPr>
        <w:t>MODEL I MENDIMIT LIGJOR TË KËSHILLTARIT LIGJOR PËR HUAMARRËSIN (SHTETI)</w:t>
      </w:r>
    </w:p>
    <w:p w:rsidR="00DA6B4D" w:rsidRPr="007A3827" w:rsidRDefault="00DA6B4D" w:rsidP="002E17BB">
      <w:pPr>
        <w:pStyle w:val="Paragrafi"/>
        <w:rPr>
          <w:sz w:val="21"/>
          <w:szCs w:val="21"/>
          <w:lang w:val="sq-AL"/>
        </w:rPr>
      </w:pPr>
      <w:r w:rsidRPr="007A3827">
        <w:rPr>
          <w:sz w:val="21"/>
          <w:szCs w:val="21"/>
          <w:lang w:val="sq-AL"/>
        </w:rPr>
        <w:t xml:space="preserve">[Koka e letrës së </w:t>
      </w:r>
      <w:r w:rsidR="00323EF3" w:rsidRPr="007A3827">
        <w:rPr>
          <w:sz w:val="21"/>
          <w:szCs w:val="21"/>
          <w:lang w:val="sq-AL"/>
        </w:rPr>
        <w:t>këshilltarit ligjor]</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KfW</w:t>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t>(datë)</w:t>
      </w:r>
    </w:p>
    <w:p w:rsidR="00DA6B4D" w:rsidRPr="007A3827" w:rsidRDefault="00DA6B4D" w:rsidP="002E17BB">
      <w:pPr>
        <w:pStyle w:val="Paragrafi"/>
        <w:rPr>
          <w:sz w:val="21"/>
          <w:szCs w:val="21"/>
          <w:lang w:val="sq-AL"/>
        </w:rPr>
      </w:pPr>
      <w:r w:rsidRPr="007A3827">
        <w:rPr>
          <w:sz w:val="21"/>
          <w:szCs w:val="21"/>
          <w:lang w:val="sq-AL"/>
        </w:rPr>
        <w:t>Departamenti [        ]</w:t>
      </w:r>
    </w:p>
    <w:p w:rsidR="00DA6B4D" w:rsidRPr="007A3827" w:rsidRDefault="00DA6B4D" w:rsidP="002E17BB">
      <w:pPr>
        <w:pStyle w:val="Paragrafi"/>
        <w:rPr>
          <w:sz w:val="21"/>
          <w:szCs w:val="21"/>
          <w:lang w:val="sq-AL"/>
        </w:rPr>
      </w:pPr>
      <w:r w:rsidRPr="007A3827">
        <w:rPr>
          <w:sz w:val="21"/>
          <w:szCs w:val="21"/>
          <w:lang w:val="sq-AL"/>
        </w:rPr>
        <w:t>Në vëmendje të: [</w:t>
      </w:r>
      <w:r w:rsidRPr="007A3827">
        <w:rPr>
          <w:sz w:val="21"/>
          <w:szCs w:val="21"/>
          <w:lang w:val="sq-AL"/>
        </w:rPr>
        <w:tab/>
      </w:r>
      <w:r w:rsidRPr="007A3827">
        <w:rPr>
          <w:sz w:val="21"/>
          <w:szCs w:val="21"/>
          <w:lang w:val="sq-AL"/>
        </w:rPr>
        <w:tab/>
        <w:t xml:space="preserve">] </w:t>
      </w:r>
    </w:p>
    <w:p w:rsidR="00DA6B4D" w:rsidRPr="007A3827" w:rsidRDefault="00DA6B4D" w:rsidP="002E17BB">
      <w:pPr>
        <w:pStyle w:val="Paragrafi"/>
        <w:rPr>
          <w:sz w:val="21"/>
          <w:szCs w:val="21"/>
          <w:lang w:val="sq-AL"/>
        </w:rPr>
      </w:pPr>
      <w:r w:rsidRPr="007A3827">
        <w:rPr>
          <w:sz w:val="21"/>
          <w:szCs w:val="21"/>
          <w:lang w:val="sq-AL"/>
        </w:rPr>
        <w:t>Palmengartenstrasse 5 - 9</w:t>
      </w:r>
    </w:p>
    <w:p w:rsidR="00DA6B4D" w:rsidRPr="007A3827" w:rsidRDefault="00DA6B4D" w:rsidP="002E17BB">
      <w:pPr>
        <w:pStyle w:val="Paragrafi"/>
        <w:rPr>
          <w:sz w:val="21"/>
          <w:szCs w:val="21"/>
          <w:lang w:val="sq-AL"/>
        </w:rPr>
      </w:pPr>
      <w:r w:rsidRPr="007A3827">
        <w:rPr>
          <w:sz w:val="21"/>
          <w:szCs w:val="21"/>
          <w:lang w:val="sq-AL"/>
        </w:rPr>
        <w:t>Postfach 11 11 41</w:t>
      </w:r>
    </w:p>
    <w:p w:rsidR="00DA6B4D" w:rsidRPr="007A3827" w:rsidRDefault="00DA6B4D" w:rsidP="002E17BB">
      <w:pPr>
        <w:pStyle w:val="Paragrafi"/>
        <w:rPr>
          <w:sz w:val="21"/>
          <w:szCs w:val="21"/>
          <w:lang w:val="sq-AL"/>
        </w:rPr>
      </w:pPr>
      <w:r w:rsidRPr="007A3827">
        <w:rPr>
          <w:sz w:val="21"/>
          <w:szCs w:val="21"/>
          <w:lang w:val="sq-AL"/>
        </w:rPr>
        <w:t>60325 Frankfurt am Main / Germany</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Republika Federale Gjermane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Marrëveshje e </w:t>
      </w:r>
      <w:r w:rsidR="009627B2" w:rsidRPr="007A3827">
        <w:rPr>
          <w:sz w:val="21"/>
          <w:szCs w:val="21"/>
          <w:lang w:val="sq-AL"/>
        </w:rPr>
        <w:t>huas</w:t>
      </w:r>
      <w:r w:rsidR="00323EF3" w:rsidRPr="007A3827">
        <w:rPr>
          <w:sz w:val="21"/>
          <w:szCs w:val="21"/>
          <w:lang w:val="sq-AL"/>
        </w:rPr>
        <w:t xml:space="preserve"> dhe programit </w:t>
      </w:r>
      <w:r w:rsidRPr="007A3827">
        <w:rPr>
          <w:sz w:val="21"/>
          <w:szCs w:val="21"/>
          <w:lang w:val="sq-AL"/>
        </w:rPr>
        <w:t xml:space="preserve">datë …….. dhe </w:t>
      </w:r>
      <w:r w:rsidR="00323EF3" w:rsidRPr="007A3827">
        <w:rPr>
          <w:sz w:val="21"/>
          <w:szCs w:val="21"/>
          <w:lang w:val="sq-AL"/>
        </w:rPr>
        <w:t>lidhur ndërmjet KfW-së (……..) (Huamarrësi</w:t>
      </w:r>
      <w:r w:rsidRPr="007A3827">
        <w:rPr>
          <w:sz w:val="21"/>
          <w:szCs w:val="21"/>
          <w:lang w:val="sq-AL"/>
        </w:rPr>
        <w:t xml:space="preserve">) dhe (……) për një shumë që nuk kalon në tërësi ___ 000 000 </w:t>
      </w:r>
      <w:r w:rsidR="00323EF3" w:rsidRPr="007A3827">
        <w:rPr>
          <w:sz w:val="21"/>
          <w:szCs w:val="21"/>
          <w:lang w:val="sq-AL"/>
        </w:rPr>
        <w:t>e</w:t>
      </w:r>
      <w:r w:rsidRPr="007A3827">
        <w:rPr>
          <w:sz w:val="21"/>
          <w:szCs w:val="21"/>
          <w:lang w:val="sq-AL"/>
        </w:rPr>
        <w:t xml:space="preserve">uro,-. </w:t>
      </w:r>
    </w:p>
    <w:p w:rsidR="00DA6B4D" w:rsidRPr="007A3827" w:rsidRDefault="00DA6B4D" w:rsidP="002E17BB">
      <w:pPr>
        <w:pStyle w:val="Paragrafi"/>
        <w:rPr>
          <w:sz w:val="21"/>
          <w:szCs w:val="21"/>
          <w:lang w:val="sq-AL"/>
        </w:rPr>
      </w:pPr>
      <w:r w:rsidRPr="007A3827">
        <w:rPr>
          <w:sz w:val="21"/>
          <w:szCs w:val="21"/>
          <w:lang w:val="sq-AL"/>
        </w:rPr>
        <w:t xml:space="preserve">Të nderuar zotërinj, </w:t>
      </w:r>
    </w:p>
    <w:p w:rsidR="00DA6B4D" w:rsidRPr="007A3827" w:rsidRDefault="00DA6B4D" w:rsidP="002E17BB">
      <w:pPr>
        <w:pStyle w:val="Paragrafi"/>
        <w:rPr>
          <w:sz w:val="21"/>
          <w:szCs w:val="21"/>
          <w:lang w:val="sq-AL"/>
        </w:rPr>
      </w:pPr>
      <w:r w:rsidRPr="007A3827">
        <w:rPr>
          <w:sz w:val="21"/>
          <w:szCs w:val="21"/>
          <w:lang w:val="sq-AL"/>
        </w:rPr>
        <w:t xml:space="preserve">Unë jam (Ministri i Drejtësisë) (këshilltar ligjor i) (shef i departamentit ligjor ) . . . (jeni të lutur të specifikoni ministrinë ose autoritetin tjetër) të) Republika e VENDIT. Unë kam vepruar në këtë cilësi në lidhje me </w:t>
      </w:r>
      <w:r w:rsidR="00323EF3" w:rsidRPr="007A3827">
        <w:rPr>
          <w:sz w:val="21"/>
          <w:szCs w:val="21"/>
          <w:lang w:val="sq-AL"/>
        </w:rPr>
        <w:t xml:space="preserve">marrëveshjen e </w:t>
      </w:r>
      <w:r w:rsidR="009627B2" w:rsidRPr="007A3827">
        <w:rPr>
          <w:sz w:val="21"/>
          <w:szCs w:val="21"/>
          <w:lang w:val="sq-AL"/>
        </w:rPr>
        <w:t>huas</w:t>
      </w:r>
      <w:r w:rsidR="00323EF3" w:rsidRPr="007A3827">
        <w:rPr>
          <w:sz w:val="21"/>
          <w:szCs w:val="21"/>
          <w:lang w:val="sq-AL"/>
        </w:rPr>
        <w:t xml:space="preserve"> dhe programit (marrëveshja e </w:t>
      </w:r>
      <w:r w:rsidR="009627B2" w:rsidRPr="007A3827">
        <w:rPr>
          <w:sz w:val="21"/>
          <w:szCs w:val="21"/>
          <w:lang w:val="sq-AL"/>
        </w:rPr>
        <w:t>huas</w:t>
      </w:r>
      <w:r w:rsidR="00323EF3" w:rsidRPr="007A3827">
        <w:rPr>
          <w:sz w:val="21"/>
          <w:szCs w:val="21"/>
          <w:lang w:val="sq-AL"/>
        </w:rPr>
        <w:t xml:space="preserve"> dhe programit</w:t>
      </w:r>
      <w:r w:rsidRPr="007A3827">
        <w:rPr>
          <w:sz w:val="21"/>
          <w:szCs w:val="21"/>
          <w:lang w:val="sq-AL"/>
        </w:rPr>
        <w:t>), datë . . . , të bërë n</w:t>
      </w:r>
      <w:r w:rsidR="00FE1683" w:rsidRPr="007A3827">
        <w:rPr>
          <w:sz w:val="21"/>
          <w:szCs w:val="21"/>
          <w:lang w:val="sq-AL"/>
        </w:rPr>
        <w:t>dërmjet Huamarrësit</w:t>
      </w:r>
      <w:r w:rsidRPr="007A3827">
        <w:rPr>
          <w:sz w:val="21"/>
          <w:szCs w:val="21"/>
          <w:lang w:val="sq-AL"/>
        </w:rPr>
        <w:t xml:space="preserve"> (. . . . ) dhe jush në lidhje me një hua që do t’i jepet prej jush Huamarrësit në një shumë që nuk kalon ___000.000,-- </w:t>
      </w:r>
      <w:r w:rsidR="00323EF3" w:rsidRPr="007A3827">
        <w:rPr>
          <w:sz w:val="21"/>
          <w:szCs w:val="21"/>
          <w:lang w:val="sq-AL"/>
        </w:rPr>
        <w:t>e</w:t>
      </w:r>
      <w:r w:rsidRPr="007A3827">
        <w:rPr>
          <w:sz w:val="21"/>
          <w:szCs w:val="21"/>
          <w:lang w:val="sq-AL"/>
        </w:rPr>
        <w:t xml:space="preserve">uro. </w:t>
      </w:r>
    </w:p>
    <w:p w:rsidR="00DA6B4D" w:rsidRPr="007A3827" w:rsidRDefault="00DA6B4D" w:rsidP="002E17BB">
      <w:pPr>
        <w:pStyle w:val="Paragrafi"/>
        <w:rPr>
          <w:sz w:val="21"/>
          <w:szCs w:val="21"/>
          <w:lang w:val="sq-AL"/>
        </w:rPr>
      </w:pPr>
      <w:r w:rsidRPr="007A3827">
        <w:rPr>
          <w:sz w:val="21"/>
          <w:szCs w:val="21"/>
          <w:lang w:val="sq-AL"/>
        </w:rPr>
        <w:t>1.</w:t>
      </w:r>
      <w:r w:rsidR="00323EF3" w:rsidRPr="007A3827">
        <w:rPr>
          <w:sz w:val="21"/>
          <w:szCs w:val="21"/>
          <w:lang w:val="sq-AL"/>
        </w:rPr>
        <w:t xml:space="preserve"> </w:t>
      </w:r>
      <w:r w:rsidRPr="007A3827">
        <w:rPr>
          <w:sz w:val="21"/>
          <w:szCs w:val="21"/>
          <w:lang w:val="sq-AL"/>
        </w:rPr>
        <w:t xml:space="preserve">Dokumentet e shqyrtuara </w:t>
      </w:r>
    </w:p>
    <w:p w:rsidR="00DA6B4D" w:rsidRPr="007A3827" w:rsidRDefault="00DA6B4D" w:rsidP="002E17BB">
      <w:pPr>
        <w:pStyle w:val="Paragrafi"/>
        <w:rPr>
          <w:sz w:val="21"/>
          <w:szCs w:val="21"/>
          <w:lang w:val="sq-AL"/>
        </w:rPr>
      </w:pPr>
      <w:r w:rsidRPr="007A3827">
        <w:rPr>
          <w:sz w:val="21"/>
          <w:szCs w:val="21"/>
          <w:lang w:val="sq-AL"/>
        </w:rPr>
        <w:t xml:space="preserve">Unë kam shqyrtuar: </w:t>
      </w:r>
    </w:p>
    <w:p w:rsidR="00DA6B4D" w:rsidRPr="007A3827" w:rsidRDefault="00DA6B4D" w:rsidP="002E17BB">
      <w:pPr>
        <w:pStyle w:val="Paragrafi"/>
        <w:rPr>
          <w:sz w:val="21"/>
          <w:szCs w:val="21"/>
          <w:lang w:val="sq-AL"/>
        </w:rPr>
      </w:pPr>
      <w:r w:rsidRPr="007A3827">
        <w:rPr>
          <w:sz w:val="21"/>
          <w:szCs w:val="21"/>
          <w:lang w:val="sq-AL"/>
        </w:rPr>
        <w:t>1.1</w:t>
      </w:r>
      <w:r w:rsidR="00323EF3" w:rsidRPr="007A3827">
        <w:rPr>
          <w:sz w:val="21"/>
          <w:szCs w:val="21"/>
          <w:lang w:val="sq-AL"/>
        </w:rPr>
        <w:t xml:space="preserve"> </w:t>
      </w:r>
      <w:r w:rsidRPr="007A3827">
        <w:rPr>
          <w:sz w:val="21"/>
          <w:szCs w:val="21"/>
          <w:lang w:val="sq-AL"/>
        </w:rPr>
        <w:t xml:space="preserve">një kopje të nënshkruar autentike të </w:t>
      </w:r>
      <w:r w:rsidR="00323EF3" w:rsidRPr="007A3827">
        <w:rPr>
          <w:sz w:val="21"/>
          <w:szCs w:val="21"/>
          <w:lang w:val="sq-AL"/>
        </w:rPr>
        <w:t xml:space="preserve">marrëveshjes së </w:t>
      </w:r>
      <w:r w:rsidR="009627B2" w:rsidRPr="007A3827">
        <w:rPr>
          <w:sz w:val="21"/>
          <w:szCs w:val="21"/>
          <w:lang w:val="sq-AL"/>
        </w:rPr>
        <w:t>huas</w:t>
      </w:r>
      <w:r w:rsidR="00323EF3" w:rsidRPr="007A3827">
        <w:rPr>
          <w:sz w:val="21"/>
          <w:szCs w:val="21"/>
          <w:lang w:val="sq-AL"/>
        </w:rPr>
        <w:t xml:space="preserve"> dhe programit</w:t>
      </w:r>
      <w:r w:rsidRPr="007A3827">
        <w:rPr>
          <w:sz w:val="21"/>
          <w:szCs w:val="21"/>
          <w:lang w:val="sq-AL"/>
        </w:rPr>
        <w:t xml:space="preserve">; </w:t>
      </w:r>
    </w:p>
    <w:p w:rsidR="00DA6B4D" w:rsidRPr="007A3827" w:rsidRDefault="00DA6B4D" w:rsidP="002E17BB">
      <w:pPr>
        <w:pStyle w:val="Paragrafi"/>
        <w:rPr>
          <w:sz w:val="21"/>
          <w:szCs w:val="21"/>
          <w:lang w:val="sq-AL"/>
        </w:rPr>
      </w:pPr>
      <w:bookmarkStart w:id="6" w:name="_Ref488653043"/>
      <w:r w:rsidRPr="007A3827">
        <w:rPr>
          <w:sz w:val="21"/>
          <w:szCs w:val="21"/>
          <w:lang w:val="sq-AL"/>
        </w:rPr>
        <w:t>1.2</w:t>
      </w:r>
      <w:r w:rsidR="00323EF3" w:rsidRPr="007A3827">
        <w:rPr>
          <w:sz w:val="21"/>
          <w:szCs w:val="21"/>
          <w:lang w:val="sq-AL"/>
        </w:rPr>
        <w:t xml:space="preserve"> </w:t>
      </w:r>
      <w:r w:rsidRPr="007A3827">
        <w:rPr>
          <w:sz w:val="21"/>
          <w:szCs w:val="21"/>
          <w:lang w:val="sq-AL"/>
        </w:rPr>
        <w:t xml:space="preserve">dokumentet kushtetuese të Huamarrësit, veçanërisht: </w:t>
      </w:r>
      <w:bookmarkEnd w:id="6"/>
    </w:p>
    <w:p w:rsidR="00DA6B4D" w:rsidRPr="007A3827" w:rsidRDefault="00DA6B4D" w:rsidP="002E17BB">
      <w:pPr>
        <w:pStyle w:val="Paragrafi"/>
        <w:rPr>
          <w:sz w:val="21"/>
          <w:szCs w:val="21"/>
          <w:lang w:val="sq-AL"/>
        </w:rPr>
      </w:pPr>
      <w:r w:rsidRPr="007A3827">
        <w:rPr>
          <w:sz w:val="21"/>
          <w:szCs w:val="21"/>
          <w:lang w:val="sq-AL"/>
        </w:rPr>
        <w:t>a)</w:t>
      </w:r>
      <w:r w:rsidR="00323EF3" w:rsidRPr="007A3827">
        <w:rPr>
          <w:sz w:val="21"/>
          <w:szCs w:val="21"/>
          <w:lang w:val="sq-AL"/>
        </w:rPr>
        <w:t xml:space="preserve"> </w:t>
      </w:r>
      <w:r w:rsidRPr="007A3827">
        <w:rPr>
          <w:sz w:val="21"/>
          <w:szCs w:val="21"/>
          <w:lang w:val="sq-AL"/>
        </w:rPr>
        <w:t xml:space="preserve">Kushtetutën e Republikës së VENDIT, datë . . . . . . . . . . . . ., publikuar rregullisht në , </w:t>
      </w:r>
      <w:r w:rsidR="00323EF3" w:rsidRPr="007A3827">
        <w:rPr>
          <w:sz w:val="21"/>
          <w:szCs w:val="21"/>
          <w:lang w:val="sq-AL"/>
        </w:rPr>
        <w:t>n</w:t>
      </w:r>
      <w:r w:rsidRPr="007A3827">
        <w:rPr>
          <w:sz w:val="21"/>
          <w:szCs w:val="21"/>
          <w:lang w:val="sq-AL"/>
        </w:rPr>
        <w:t>r. . . . . . . . . ., faqe. . . . . , e ndryshuar;</w:t>
      </w:r>
    </w:p>
    <w:p w:rsidR="00DA6B4D" w:rsidRPr="007A3827" w:rsidRDefault="00DA6B4D" w:rsidP="002E17BB">
      <w:pPr>
        <w:pStyle w:val="Paragrafi"/>
        <w:rPr>
          <w:sz w:val="21"/>
          <w:szCs w:val="21"/>
          <w:lang w:val="sq-AL"/>
        </w:rPr>
      </w:pPr>
      <w:r w:rsidRPr="007A3827">
        <w:rPr>
          <w:sz w:val="21"/>
          <w:szCs w:val="21"/>
          <w:lang w:val="sq-AL"/>
        </w:rPr>
        <w:t xml:space="preserve">b) </w:t>
      </w:r>
      <w:r w:rsidR="00323EF3" w:rsidRPr="007A3827">
        <w:rPr>
          <w:sz w:val="21"/>
          <w:szCs w:val="21"/>
          <w:lang w:val="sq-AL"/>
        </w:rPr>
        <w:t>l</w:t>
      </w:r>
      <w:r w:rsidRPr="007A3827">
        <w:rPr>
          <w:sz w:val="21"/>
          <w:szCs w:val="21"/>
          <w:lang w:val="sq-AL"/>
        </w:rPr>
        <w:t xml:space="preserve">igji (et) nr . . . .  datë . . . . . . . . . . . , të publikuara rregullisht në . . . . ., </w:t>
      </w:r>
      <w:r w:rsidR="00323EF3" w:rsidRPr="007A3827">
        <w:rPr>
          <w:sz w:val="21"/>
          <w:szCs w:val="21"/>
          <w:lang w:val="sq-AL"/>
        </w:rPr>
        <w:t>n</w:t>
      </w:r>
      <w:r w:rsidRPr="007A3827">
        <w:rPr>
          <w:sz w:val="21"/>
          <w:szCs w:val="21"/>
          <w:lang w:val="sq-AL"/>
        </w:rPr>
        <w:t xml:space="preserve">r. . . . . , faqe. . . . . , e ndryshuar; (jeni të lutur të fusni, nëse ka, ligje (p.sh, ligjet e buxhetit) në lidhje me marrjen hua të parave nga Republika e vendit); </w:t>
      </w:r>
    </w:p>
    <w:p w:rsidR="00DA6B4D" w:rsidRPr="007A3827" w:rsidRDefault="00DA6B4D" w:rsidP="002E17BB">
      <w:pPr>
        <w:pStyle w:val="Paragrafi"/>
        <w:rPr>
          <w:sz w:val="21"/>
          <w:szCs w:val="21"/>
          <w:lang w:val="sq-AL"/>
        </w:rPr>
      </w:pPr>
      <w:r w:rsidRPr="007A3827">
        <w:rPr>
          <w:sz w:val="21"/>
          <w:szCs w:val="21"/>
          <w:lang w:val="sq-AL"/>
        </w:rPr>
        <w:t>c). . . . . . . . . . . . [jeni të lutur t’u refer</w:t>
      </w:r>
      <w:r w:rsidR="00C67F9F">
        <w:rPr>
          <w:sz w:val="21"/>
          <w:szCs w:val="21"/>
          <w:lang w:val="sq-AL"/>
        </w:rPr>
        <w:t>oheni këtu dokumenteve të tjera,</w:t>
      </w:r>
      <w:r w:rsidRPr="007A3827">
        <w:rPr>
          <w:sz w:val="21"/>
          <w:szCs w:val="21"/>
          <w:lang w:val="sq-AL"/>
        </w:rPr>
        <w:t xml:space="preserve"> p.sh, dekreteve ose rezolutave të organeve qeveritare ose administrative të VENDIT mbi lidhjen e marrëveshjeve të huave nga VENDI në përgjithësi ose mbi lidhjen e </w:t>
      </w:r>
      <w:r w:rsidR="009627B2" w:rsidRPr="007A3827">
        <w:rPr>
          <w:sz w:val="21"/>
          <w:szCs w:val="21"/>
          <w:lang w:val="sq-AL"/>
        </w:rPr>
        <w:t xml:space="preserve">marrëveshjes së huas dhe programit); </w:t>
      </w:r>
      <w:r w:rsidRPr="007A3827">
        <w:rPr>
          <w:sz w:val="21"/>
          <w:szCs w:val="21"/>
          <w:lang w:val="sq-AL"/>
        </w:rPr>
        <w:t xml:space="preserve">dhe </w:t>
      </w:r>
    </w:p>
    <w:p w:rsidR="00DA6B4D" w:rsidRPr="007A3827" w:rsidRDefault="00DA6B4D" w:rsidP="002E17BB">
      <w:pPr>
        <w:pStyle w:val="Paragrafi"/>
        <w:rPr>
          <w:sz w:val="21"/>
          <w:szCs w:val="21"/>
          <w:lang w:val="sq-AL"/>
        </w:rPr>
      </w:pPr>
      <w:r w:rsidRPr="007A3827">
        <w:rPr>
          <w:sz w:val="21"/>
          <w:szCs w:val="21"/>
          <w:lang w:val="sq-AL"/>
        </w:rPr>
        <w:t xml:space="preserve">d) Marrëveshja e </w:t>
      </w:r>
      <w:r w:rsidR="00323EF3" w:rsidRPr="007A3827">
        <w:rPr>
          <w:sz w:val="21"/>
          <w:szCs w:val="21"/>
          <w:lang w:val="sq-AL"/>
        </w:rPr>
        <w:t xml:space="preserve">bashkëpunimin financiar </w:t>
      </w:r>
      <w:r w:rsidRPr="007A3827">
        <w:rPr>
          <w:sz w:val="21"/>
          <w:szCs w:val="21"/>
          <w:lang w:val="sq-AL"/>
        </w:rPr>
        <w:t xml:space="preserve">ndërmjet Qeverisë së Republikës së VENDIT dhe Qeverisë së Republikës Federale </w:t>
      </w:r>
      <w:r w:rsidR="00323EF3" w:rsidRPr="007A3827">
        <w:rPr>
          <w:sz w:val="21"/>
          <w:szCs w:val="21"/>
          <w:lang w:val="sq-AL"/>
        </w:rPr>
        <w:t>të Gjermanisë datë . . . . .  (marrëveshja e bashkëpunimit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dhe ato ligje, rregullore, certifikata, regjistra, të dhëna dhe dokumente dhe janë bërë ato hetime të tjera që i kam çmuar të nevojshme ose të dëshirueshme për qëllimin e dhënies së këtij mendimi. </w:t>
      </w:r>
    </w:p>
    <w:p w:rsidR="00DA6B4D" w:rsidRPr="007A3827" w:rsidRDefault="00DA6B4D" w:rsidP="002E17BB">
      <w:pPr>
        <w:pStyle w:val="Paragrafi"/>
        <w:rPr>
          <w:sz w:val="21"/>
          <w:szCs w:val="21"/>
          <w:lang w:val="sq-AL"/>
        </w:rPr>
      </w:pPr>
      <w:r w:rsidRPr="007A3827">
        <w:rPr>
          <w:sz w:val="21"/>
          <w:szCs w:val="21"/>
          <w:lang w:val="sq-AL"/>
        </w:rPr>
        <w:t>2. Mendimi</w:t>
      </w:r>
    </w:p>
    <w:p w:rsidR="00DA6B4D" w:rsidRPr="007A3827" w:rsidRDefault="00DA6B4D" w:rsidP="002E17BB">
      <w:pPr>
        <w:pStyle w:val="Paragrafi"/>
        <w:rPr>
          <w:sz w:val="21"/>
          <w:szCs w:val="21"/>
          <w:lang w:val="sq-AL"/>
        </w:rPr>
      </w:pPr>
      <w:r w:rsidRPr="007A3827">
        <w:rPr>
          <w:sz w:val="21"/>
          <w:szCs w:val="21"/>
          <w:lang w:val="sq-AL"/>
        </w:rPr>
        <w:t xml:space="preserve">Për qëllimet e </w:t>
      </w:r>
      <w:r w:rsidR="00323EF3" w:rsidRPr="007A3827">
        <w:rPr>
          <w:sz w:val="21"/>
          <w:szCs w:val="21"/>
          <w:lang w:val="sq-AL"/>
        </w:rPr>
        <w:t>n</w:t>
      </w:r>
      <w:r w:rsidRPr="007A3827">
        <w:rPr>
          <w:sz w:val="21"/>
          <w:szCs w:val="21"/>
          <w:lang w:val="sq-AL"/>
        </w:rPr>
        <w:t xml:space="preserve">enit ….. të </w:t>
      </w:r>
      <w:r w:rsidR="00323EF3" w:rsidRPr="007A3827">
        <w:rPr>
          <w:sz w:val="21"/>
          <w:szCs w:val="21"/>
          <w:lang w:val="sq-AL"/>
        </w:rPr>
        <w:t>marrëveshjes së huas dhe programit</w:t>
      </w:r>
      <w:r w:rsidRPr="007A3827">
        <w:rPr>
          <w:sz w:val="21"/>
          <w:szCs w:val="21"/>
          <w:lang w:val="sq-AL"/>
        </w:rPr>
        <w:t xml:space="preserve">, unë jam i mendimit që sipas ligjeve të </w:t>
      </w:r>
      <w:r w:rsidR="00323EF3" w:rsidRPr="007A3827">
        <w:rPr>
          <w:sz w:val="21"/>
          <w:szCs w:val="21"/>
          <w:lang w:val="sq-AL"/>
        </w:rPr>
        <w:t>r</w:t>
      </w:r>
      <w:r w:rsidRPr="007A3827">
        <w:rPr>
          <w:sz w:val="21"/>
          <w:szCs w:val="21"/>
          <w:lang w:val="sq-AL"/>
        </w:rPr>
        <w:t xml:space="preserve">epublikës së vendit të kësaj date: </w:t>
      </w:r>
    </w:p>
    <w:p w:rsidR="00DA6B4D" w:rsidRPr="007A3827" w:rsidRDefault="00DA6B4D" w:rsidP="002E17BB">
      <w:pPr>
        <w:pStyle w:val="Paragrafi"/>
        <w:rPr>
          <w:sz w:val="21"/>
          <w:szCs w:val="21"/>
          <w:lang w:val="sq-AL"/>
        </w:rPr>
      </w:pPr>
      <w:bookmarkStart w:id="7" w:name="_Ref488653095"/>
      <w:r w:rsidRPr="007A3827">
        <w:rPr>
          <w:sz w:val="21"/>
          <w:szCs w:val="21"/>
          <w:lang w:val="sq-AL"/>
        </w:rPr>
        <w:t>2.1</w:t>
      </w:r>
      <w:r w:rsidR="00323EF3" w:rsidRPr="007A3827">
        <w:rPr>
          <w:sz w:val="21"/>
          <w:szCs w:val="21"/>
          <w:lang w:val="sq-AL"/>
        </w:rPr>
        <w:t xml:space="preserve"> </w:t>
      </w:r>
      <w:r w:rsidRPr="007A3827">
        <w:rPr>
          <w:sz w:val="21"/>
          <w:szCs w:val="21"/>
          <w:lang w:val="sq-AL"/>
        </w:rPr>
        <w:t xml:space="preserve">Në pajtim me </w:t>
      </w:r>
      <w:r w:rsidR="00323EF3" w:rsidRPr="007A3827">
        <w:rPr>
          <w:sz w:val="21"/>
          <w:szCs w:val="21"/>
          <w:lang w:val="sq-AL"/>
        </w:rPr>
        <w:t>n</w:t>
      </w:r>
      <w:r w:rsidRPr="007A3827">
        <w:rPr>
          <w:sz w:val="21"/>
          <w:szCs w:val="21"/>
          <w:lang w:val="sq-AL"/>
        </w:rPr>
        <w:t xml:space="preserve">enin . . . .  të Kushtetutës / </w:t>
      </w:r>
      <w:r w:rsidR="00323EF3" w:rsidRPr="007A3827">
        <w:rPr>
          <w:sz w:val="21"/>
          <w:szCs w:val="21"/>
          <w:lang w:val="sq-AL"/>
        </w:rPr>
        <w:t>n</w:t>
      </w:r>
      <w:r w:rsidRPr="007A3827">
        <w:rPr>
          <w:sz w:val="21"/>
          <w:szCs w:val="21"/>
          <w:lang w:val="sq-AL"/>
        </w:rPr>
        <w:t xml:space="preserve">enit . . . .  të ligjit nr . . . . .  (jeni të lutur të specifikoni sipas rastit) Huamarrësi ka të drejtë të lidhë </w:t>
      </w:r>
      <w:r w:rsidR="00323EF3" w:rsidRPr="007A3827">
        <w:rPr>
          <w:sz w:val="21"/>
          <w:szCs w:val="21"/>
          <w:lang w:val="sq-AL"/>
        </w:rPr>
        <w:t xml:space="preserve">marrëveshjen e huas dhe programit </w:t>
      </w:r>
      <w:r w:rsidRPr="007A3827">
        <w:rPr>
          <w:sz w:val="21"/>
          <w:szCs w:val="21"/>
          <w:lang w:val="sq-AL"/>
        </w:rPr>
        <w:t xml:space="preserve">dhe ka marrë të gjitha veprimet e nevojshme për të autorizuar nënshkrimin, dhënien dhe përmbushjen e </w:t>
      </w:r>
      <w:r w:rsidR="00323EF3" w:rsidRPr="007A3827">
        <w:rPr>
          <w:sz w:val="21"/>
          <w:szCs w:val="21"/>
          <w:lang w:val="sq-AL"/>
        </w:rPr>
        <w:t xml:space="preserve">marrëveshjes së </w:t>
      </w:r>
      <w:r w:rsidR="009627B2" w:rsidRPr="007A3827">
        <w:rPr>
          <w:sz w:val="21"/>
          <w:szCs w:val="21"/>
          <w:lang w:val="sq-AL"/>
        </w:rPr>
        <w:t>huas</w:t>
      </w:r>
      <w:r w:rsidR="00323EF3" w:rsidRPr="007A3827">
        <w:rPr>
          <w:sz w:val="21"/>
          <w:szCs w:val="21"/>
          <w:lang w:val="sq-AL"/>
        </w:rPr>
        <w:t xml:space="preserve"> dhe programit</w:t>
      </w:r>
      <w:r w:rsidRPr="007A3827">
        <w:rPr>
          <w:sz w:val="21"/>
          <w:szCs w:val="21"/>
          <w:lang w:val="sq-AL"/>
        </w:rPr>
        <w:t xml:space="preserve">, veçanërisht në bazë të: </w:t>
      </w:r>
    </w:p>
    <w:bookmarkEnd w:id="7"/>
    <w:p w:rsidR="00DA6B4D" w:rsidRPr="007A3827" w:rsidRDefault="00DA6B4D" w:rsidP="002E17BB">
      <w:pPr>
        <w:pStyle w:val="Paragrafi"/>
        <w:rPr>
          <w:sz w:val="21"/>
          <w:szCs w:val="21"/>
          <w:lang w:val="sq-AL"/>
        </w:rPr>
      </w:pPr>
      <w:r w:rsidRPr="007A3827">
        <w:rPr>
          <w:sz w:val="21"/>
          <w:szCs w:val="21"/>
          <w:lang w:val="sq-AL"/>
        </w:rPr>
        <w:t xml:space="preserve">a) </w:t>
      </w:r>
      <w:r w:rsidR="00323EF3" w:rsidRPr="007A3827">
        <w:rPr>
          <w:sz w:val="21"/>
          <w:szCs w:val="21"/>
          <w:lang w:val="sq-AL"/>
        </w:rPr>
        <w:t>l</w:t>
      </w:r>
      <w:r w:rsidRPr="007A3827">
        <w:rPr>
          <w:sz w:val="21"/>
          <w:szCs w:val="21"/>
          <w:lang w:val="sq-AL"/>
        </w:rPr>
        <w:t xml:space="preserve">igjit(eve) </w:t>
      </w:r>
      <w:r w:rsidR="00323EF3" w:rsidRPr="007A3827">
        <w:rPr>
          <w:sz w:val="21"/>
          <w:szCs w:val="21"/>
          <w:lang w:val="sq-AL"/>
        </w:rPr>
        <w:t>n</w:t>
      </w:r>
      <w:r w:rsidRPr="007A3827">
        <w:rPr>
          <w:sz w:val="21"/>
          <w:szCs w:val="21"/>
          <w:lang w:val="sq-AL"/>
        </w:rPr>
        <w:t xml:space="preserve">r . . . . . . .  datë . . . . . . të parlamentit të </w:t>
      </w:r>
      <w:r w:rsidR="00323EF3" w:rsidRPr="007A3827">
        <w:rPr>
          <w:sz w:val="21"/>
          <w:szCs w:val="21"/>
          <w:lang w:val="sq-AL"/>
        </w:rPr>
        <w:t>r</w:t>
      </w:r>
      <w:r w:rsidRPr="007A3827">
        <w:rPr>
          <w:sz w:val="21"/>
          <w:szCs w:val="21"/>
          <w:lang w:val="sq-AL"/>
        </w:rPr>
        <w:t xml:space="preserve">epublikës së VENDIT, që ratifikon </w:t>
      </w:r>
      <w:r w:rsidR="00323EF3" w:rsidRPr="007A3827">
        <w:rPr>
          <w:sz w:val="21"/>
          <w:szCs w:val="21"/>
          <w:lang w:val="sq-AL"/>
        </w:rPr>
        <w:t xml:space="preserve">marrëveshjen e </w:t>
      </w:r>
      <w:r w:rsidR="009627B2" w:rsidRPr="007A3827">
        <w:rPr>
          <w:sz w:val="21"/>
          <w:szCs w:val="21"/>
          <w:lang w:val="sq-AL"/>
        </w:rPr>
        <w:t>huas</w:t>
      </w:r>
      <w:r w:rsidR="00323EF3" w:rsidRPr="007A3827">
        <w:rPr>
          <w:sz w:val="21"/>
          <w:szCs w:val="21"/>
          <w:lang w:val="sq-AL"/>
        </w:rPr>
        <w:t xml:space="preserve"> dhe programit</w:t>
      </w:r>
      <w:r w:rsidRPr="007A3827">
        <w:rPr>
          <w:sz w:val="21"/>
          <w:szCs w:val="21"/>
          <w:lang w:val="sq-AL"/>
        </w:rPr>
        <w:t xml:space="preserve">/ aprovon nënshkrimin, dhënien dhe përmbushjen e </w:t>
      </w:r>
      <w:r w:rsidR="00323EF3" w:rsidRPr="007A3827">
        <w:rPr>
          <w:sz w:val="21"/>
          <w:szCs w:val="21"/>
          <w:lang w:val="sq-AL"/>
        </w:rPr>
        <w:t>m</w:t>
      </w:r>
      <w:r w:rsidRPr="007A3827">
        <w:rPr>
          <w:sz w:val="21"/>
          <w:szCs w:val="21"/>
          <w:lang w:val="sq-AL"/>
        </w:rPr>
        <w:t xml:space="preserve">arrëveshjes së </w:t>
      </w:r>
      <w:r w:rsidR="00323EF3" w:rsidRPr="007A3827">
        <w:rPr>
          <w:sz w:val="21"/>
          <w:szCs w:val="21"/>
          <w:lang w:val="sq-AL"/>
        </w:rPr>
        <w:t>huas</w:t>
      </w:r>
      <w:r w:rsidRPr="007A3827">
        <w:rPr>
          <w:sz w:val="21"/>
          <w:szCs w:val="21"/>
          <w:lang w:val="sq-AL"/>
        </w:rPr>
        <w:t xml:space="preserve"> </w:t>
      </w:r>
      <w:r w:rsidR="00C67F9F" w:rsidRPr="007A3827">
        <w:rPr>
          <w:sz w:val="21"/>
          <w:szCs w:val="21"/>
          <w:lang w:val="sq-AL"/>
        </w:rPr>
        <w:t xml:space="preserve">dhe programit </w:t>
      </w:r>
      <w:r w:rsidRPr="007A3827">
        <w:rPr>
          <w:sz w:val="21"/>
          <w:szCs w:val="21"/>
          <w:lang w:val="sq-AL"/>
        </w:rPr>
        <w:t xml:space="preserve">nga Huamarrësi / . . . . . (jeni të lutur të fusni sipas rastit); </w:t>
      </w:r>
    </w:p>
    <w:p w:rsidR="00DA6B4D" w:rsidRPr="007A3827" w:rsidRDefault="00DA6B4D" w:rsidP="002E17BB">
      <w:pPr>
        <w:pStyle w:val="Paragrafi"/>
        <w:rPr>
          <w:sz w:val="21"/>
          <w:szCs w:val="21"/>
          <w:lang w:val="sq-AL"/>
        </w:rPr>
      </w:pPr>
      <w:r w:rsidRPr="007A3827">
        <w:rPr>
          <w:sz w:val="21"/>
          <w:szCs w:val="21"/>
          <w:lang w:val="sq-AL"/>
        </w:rPr>
        <w:t xml:space="preserve">b) Rezoluta(t) </w:t>
      </w:r>
      <w:r w:rsidR="00FC3A32" w:rsidRPr="007A3827">
        <w:rPr>
          <w:sz w:val="21"/>
          <w:szCs w:val="21"/>
          <w:lang w:val="sq-AL"/>
        </w:rPr>
        <w:t>n</w:t>
      </w:r>
      <w:r w:rsidRPr="007A3827">
        <w:rPr>
          <w:sz w:val="21"/>
          <w:szCs w:val="21"/>
          <w:lang w:val="sq-AL"/>
        </w:rPr>
        <w:t xml:space="preserve">r . . . . . . .  datë . . . . .  të Kabinetit të Ministrave / të komitetit të huave shtetërore / . . . . . . (jeni të lutur të fusni organet qeveritare ose administrative të VENDIT sipas rastit); </w:t>
      </w:r>
    </w:p>
    <w:p w:rsidR="00EF70C0" w:rsidRDefault="00DA6B4D" w:rsidP="002E17BB">
      <w:pPr>
        <w:pStyle w:val="Paragrafi"/>
        <w:rPr>
          <w:sz w:val="21"/>
          <w:szCs w:val="21"/>
          <w:lang w:val="sq-AL"/>
        </w:rPr>
      </w:pPr>
      <w:r w:rsidRPr="007A3827">
        <w:rPr>
          <w:sz w:val="21"/>
          <w:szCs w:val="21"/>
          <w:lang w:val="sq-AL"/>
        </w:rPr>
        <w:t xml:space="preserve"> c) . . . . . . . . . . (jeni të lutur të fusni rezoluta, vendime të tjera etj].</w:t>
      </w:r>
    </w:p>
    <w:p w:rsidR="00EF70C0" w:rsidRDefault="00EF70C0"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2.2</w:t>
      </w:r>
      <w:r w:rsidRPr="007A3827">
        <w:rPr>
          <w:sz w:val="21"/>
          <w:szCs w:val="21"/>
          <w:lang w:val="sq-AL"/>
        </w:rPr>
        <w:tab/>
        <w:t>Zj/</w:t>
      </w:r>
      <w:r w:rsidR="00FC3A32" w:rsidRPr="007A3827">
        <w:rPr>
          <w:sz w:val="21"/>
          <w:szCs w:val="21"/>
          <w:lang w:val="sq-AL"/>
        </w:rPr>
        <w:t>z</w:t>
      </w:r>
      <w:r w:rsidRPr="007A3827">
        <w:rPr>
          <w:sz w:val="21"/>
          <w:szCs w:val="21"/>
          <w:lang w:val="sq-AL"/>
        </w:rPr>
        <w:t xml:space="preserve">. . . . . . . . . . . . . . . . . . . . . . . . (dhe </w:t>
      </w:r>
      <w:r w:rsidR="00FC3A32" w:rsidRPr="007A3827">
        <w:rPr>
          <w:sz w:val="21"/>
          <w:szCs w:val="21"/>
          <w:lang w:val="sq-AL"/>
        </w:rPr>
        <w:t>zj/z</w:t>
      </w:r>
      <w:r w:rsidRPr="007A3827">
        <w:rPr>
          <w:sz w:val="21"/>
          <w:szCs w:val="21"/>
          <w:lang w:val="sq-AL"/>
        </w:rPr>
        <w:t xml:space="preserve">. . . . . . . . . . . . . . . . . . . . . . . . .) është (janë) të autorizuar rregullisht nga . . . . . . . . . . . . . . . . (p.sh, ligji në sajë të pozicionit të tij/saj (si Ministër i . . . . .  . /si . . . . ), nga rezoluta qeveritare. . .. . , me prokurë të datës . . . .  etj) të nënshkruaj vetëm/bashkërisht </w:t>
      </w:r>
      <w:r w:rsidR="00FC3A32" w:rsidRPr="007A3827">
        <w:rPr>
          <w:sz w:val="21"/>
          <w:szCs w:val="21"/>
          <w:lang w:val="sq-AL"/>
        </w:rPr>
        <w:t>m</w:t>
      </w:r>
      <w:r w:rsidRPr="007A3827">
        <w:rPr>
          <w:sz w:val="21"/>
          <w:szCs w:val="21"/>
          <w:lang w:val="sq-AL"/>
        </w:rPr>
        <w:t xml:space="preserve">arrëveshjen e </w:t>
      </w:r>
      <w:r w:rsidR="00FC3A32" w:rsidRPr="007A3827">
        <w:rPr>
          <w:sz w:val="21"/>
          <w:szCs w:val="21"/>
          <w:lang w:val="sq-AL"/>
        </w:rPr>
        <w:t>huas</w:t>
      </w:r>
      <w:r w:rsidRPr="007A3827">
        <w:rPr>
          <w:sz w:val="21"/>
          <w:szCs w:val="21"/>
          <w:lang w:val="sq-AL"/>
        </w:rPr>
        <w:t xml:space="preserve"> dhe </w:t>
      </w:r>
      <w:r w:rsidR="00FC3A32" w:rsidRPr="007A3827">
        <w:rPr>
          <w:sz w:val="21"/>
          <w:szCs w:val="21"/>
          <w:lang w:val="sq-AL"/>
        </w:rPr>
        <w:t>p</w:t>
      </w:r>
      <w:r w:rsidRPr="007A3827">
        <w:rPr>
          <w:sz w:val="21"/>
          <w:szCs w:val="21"/>
          <w:lang w:val="sq-AL"/>
        </w:rPr>
        <w:t xml:space="preserve">rogramit në emër të Huamarrësit. Marrëveshja e </w:t>
      </w:r>
      <w:r w:rsidR="00FC3A32" w:rsidRPr="007A3827">
        <w:rPr>
          <w:sz w:val="21"/>
          <w:szCs w:val="21"/>
          <w:lang w:val="sq-AL"/>
        </w:rPr>
        <w:t>huas</w:t>
      </w:r>
      <w:r w:rsidRPr="007A3827">
        <w:rPr>
          <w:sz w:val="21"/>
          <w:szCs w:val="21"/>
          <w:lang w:val="sq-AL"/>
        </w:rPr>
        <w:t xml:space="preserve"> dhe </w:t>
      </w:r>
      <w:r w:rsidR="00FC3A32" w:rsidRPr="007A3827">
        <w:rPr>
          <w:sz w:val="21"/>
          <w:szCs w:val="21"/>
          <w:lang w:val="sq-AL"/>
        </w:rPr>
        <w:t>p</w:t>
      </w:r>
      <w:r w:rsidRPr="007A3827">
        <w:rPr>
          <w:sz w:val="21"/>
          <w:szCs w:val="21"/>
          <w:lang w:val="sq-AL"/>
        </w:rPr>
        <w:t xml:space="preserve">rogramit e nënshkruar nga </w:t>
      </w:r>
      <w:r w:rsidR="00FC3A32" w:rsidRPr="007A3827">
        <w:rPr>
          <w:sz w:val="21"/>
          <w:szCs w:val="21"/>
          <w:lang w:val="sq-AL"/>
        </w:rPr>
        <w:t xml:space="preserve">zj/z .. . . . . . . . . . . . . . . . .. . (dhe zj/z. . . . . . . . </w:t>
      </w:r>
      <w:r w:rsidRPr="007A3827">
        <w:rPr>
          <w:sz w:val="21"/>
          <w:szCs w:val="21"/>
          <w:lang w:val="sq-AL"/>
        </w:rPr>
        <w:t xml:space="preserve">. . . . . . . . . . . . . . . . .) është nënshkruar rregullisht nga ana e Huamarrësit dhe përbën një detyrim ligjërisht detyrues për Huamarrësin të ekzekutueshëm ndaj tij ligjërisht në pajtim me termat e saj. </w:t>
      </w:r>
    </w:p>
    <w:p w:rsidR="00DA6B4D" w:rsidRPr="007A3827" w:rsidRDefault="00DA6B4D" w:rsidP="002E17BB">
      <w:pPr>
        <w:pStyle w:val="Paragrafi"/>
        <w:rPr>
          <w:sz w:val="21"/>
          <w:szCs w:val="21"/>
          <w:lang w:val="sq-AL"/>
        </w:rPr>
      </w:pPr>
      <w:r w:rsidRPr="007A3827">
        <w:rPr>
          <w:sz w:val="21"/>
          <w:szCs w:val="21"/>
          <w:lang w:val="sq-AL"/>
        </w:rPr>
        <w:t xml:space="preserve"> (Alternativa 1 për </w:t>
      </w:r>
      <w:r w:rsidR="00FC3A32" w:rsidRPr="007A3827">
        <w:rPr>
          <w:sz w:val="21"/>
          <w:szCs w:val="21"/>
          <w:lang w:val="sq-AL"/>
        </w:rPr>
        <w:t>s</w:t>
      </w:r>
      <w:r w:rsidRPr="007A3827">
        <w:rPr>
          <w:sz w:val="21"/>
          <w:szCs w:val="21"/>
          <w:lang w:val="sq-AL"/>
        </w:rPr>
        <w:t xml:space="preserve">eksionin 2.3, që përdoret nëse përveç dokumenteve të specifikuar në </w:t>
      </w:r>
      <w:r w:rsidR="00FC3A32" w:rsidRPr="007A3827">
        <w:rPr>
          <w:sz w:val="21"/>
          <w:szCs w:val="21"/>
          <w:lang w:val="sq-AL"/>
        </w:rPr>
        <w:t>s</w:t>
      </w:r>
      <w:r w:rsidRPr="007A3827">
        <w:rPr>
          <w:sz w:val="21"/>
          <w:szCs w:val="21"/>
          <w:lang w:val="sq-AL"/>
        </w:rPr>
        <w:t xml:space="preserve">eksionin 2.1 dhe 2.2 duhet të merren autorizime të caktuara zyrtare sipas ligjeve të Republikës së VENDIT). </w:t>
      </w:r>
    </w:p>
    <w:p w:rsidR="00DA6B4D" w:rsidRPr="007A3827" w:rsidRDefault="00DA6B4D" w:rsidP="002E17BB">
      <w:pPr>
        <w:pStyle w:val="Paragrafi"/>
        <w:rPr>
          <w:sz w:val="21"/>
          <w:szCs w:val="21"/>
          <w:lang w:val="sq-AL"/>
        </w:rPr>
      </w:pPr>
      <w:r w:rsidRPr="007A3827">
        <w:rPr>
          <w:sz w:val="21"/>
          <w:szCs w:val="21"/>
          <w:lang w:val="sq-AL"/>
        </w:rPr>
        <w:t>2.3</w:t>
      </w:r>
      <w:r w:rsidR="00FC3A32" w:rsidRPr="007A3827">
        <w:rPr>
          <w:sz w:val="21"/>
          <w:szCs w:val="21"/>
          <w:lang w:val="sq-AL"/>
        </w:rPr>
        <w:t xml:space="preserve"> </w:t>
      </w:r>
      <w:r w:rsidRPr="007A3827">
        <w:rPr>
          <w:sz w:val="21"/>
          <w:szCs w:val="21"/>
          <w:lang w:val="sq-AL"/>
        </w:rPr>
        <w:t xml:space="preserve">Për nënshkrimin dhe përmbushjen e </w:t>
      </w:r>
      <w:r w:rsidR="00FC3A32" w:rsidRPr="007A3827">
        <w:rPr>
          <w:sz w:val="21"/>
          <w:szCs w:val="21"/>
          <w:lang w:val="sq-AL"/>
        </w:rPr>
        <w:t xml:space="preserve">marrëveshjes së </w:t>
      </w:r>
      <w:r w:rsidR="009627B2" w:rsidRPr="007A3827">
        <w:rPr>
          <w:sz w:val="21"/>
          <w:szCs w:val="21"/>
          <w:lang w:val="sq-AL"/>
        </w:rPr>
        <w:t>huas</w:t>
      </w:r>
      <w:r w:rsidR="00FC3A32" w:rsidRPr="007A3827">
        <w:rPr>
          <w:sz w:val="21"/>
          <w:szCs w:val="21"/>
          <w:lang w:val="sq-AL"/>
        </w:rPr>
        <w:t xml:space="preserve"> dhe programit </w:t>
      </w:r>
      <w:r w:rsidRPr="007A3827">
        <w:rPr>
          <w:sz w:val="21"/>
          <w:szCs w:val="21"/>
          <w:lang w:val="sq-AL"/>
        </w:rPr>
        <w:t xml:space="preserve">nga Huamarrësi (duke përfshirë pa kufizim marrjen dhe transferimin tek KfW-ja të të gjitha shumave të kërkueshme në bazë të saj në monedhat e specifikuara në të), janë marrë aprovimet, autorizimet, licencat, regjistrimet dhe/ose pëlqime e mëposhtme zyrtare dhe janë në fuqi të plotë: </w:t>
      </w:r>
    </w:p>
    <w:p w:rsidR="00DA6B4D" w:rsidRPr="007A3827" w:rsidRDefault="00DA6B4D" w:rsidP="002E17BB">
      <w:pPr>
        <w:pStyle w:val="Paragrafi"/>
        <w:rPr>
          <w:sz w:val="21"/>
          <w:szCs w:val="21"/>
          <w:lang w:val="sq-AL"/>
        </w:rPr>
      </w:pPr>
      <w:r w:rsidRPr="007A3827">
        <w:rPr>
          <w:sz w:val="21"/>
          <w:szCs w:val="21"/>
          <w:lang w:val="sq-AL"/>
        </w:rPr>
        <w:t>a) Aprovimi i . . . . . . . . . . . . . . . (</w:t>
      </w:r>
      <w:r w:rsidR="00FC3A32" w:rsidRPr="007A3827">
        <w:rPr>
          <w:sz w:val="21"/>
          <w:szCs w:val="21"/>
          <w:lang w:val="sq-AL"/>
        </w:rPr>
        <w:t>banka qendrore/banka kombëtare</w:t>
      </w:r>
      <w:r w:rsidRPr="007A3827">
        <w:rPr>
          <w:sz w:val="21"/>
          <w:szCs w:val="21"/>
          <w:lang w:val="sq-AL"/>
        </w:rPr>
        <w:t>/. . . . . . . . . . . ], da</w:t>
      </w:r>
      <w:r w:rsidR="009958E9">
        <w:rPr>
          <w:sz w:val="21"/>
          <w:szCs w:val="21"/>
          <w:lang w:val="sq-AL"/>
        </w:rPr>
        <w:t xml:space="preserve">të . . . . . . . . . . </w:t>
      </w:r>
      <w:r w:rsidRPr="007A3827">
        <w:rPr>
          <w:sz w:val="21"/>
          <w:szCs w:val="21"/>
          <w:lang w:val="sq-AL"/>
        </w:rPr>
        <w:t xml:space="preserve">, </w:t>
      </w:r>
      <w:r w:rsidR="00FC3A32" w:rsidRPr="007A3827">
        <w:rPr>
          <w:sz w:val="21"/>
          <w:szCs w:val="21"/>
          <w:lang w:val="sq-AL"/>
        </w:rPr>
        <w:t>n</w:t>
      </w:r>
      <w:r w:rsidRPr="007A3827">
        <w:rPr>
          <w:sz w:val="21"/>
          <w:szCs w:val="21"/>
          <w:lang w:val="sq-AL"/>
        </w:rPr>
        <w:t>r. . . . . . . . . . . . . .;</w:t>
      </w:r>
    </w:p>
    <w:p w:rsidR="00DA6B4D" w:rsidRPr="007A3827" w:rsidRDefault="00FC3A32" w:rsidP="002E17BB">
      <w:pPr>
        <w:pStyle w:val="Paragrafi"/>
        <w:rPr>
          <w:sz w:val="21"/>
          <w:szCs w:val="21"/>
          <w:lang w:val="sq-AL"/>
        </w:rPr>
      </w:pPr>
      <w:r w:rsidRPr="007A3827">
        <w:rPr>
          <w:sz w:val="21"/>
          <w:szCs w:val="21"/>
          <w:lang w:val="sq-AL"/>
        </w:rPr>
        <w:t xml:space="preserve">b) </w:t>
      </w:r>
      <w:r w:rsidR="00DA6B4D" w:rsidRPr="007A3827">
        <w:rPr>
          <w:sz w:val="21"/>
          <w:szCs w:val="21"/>
          <w:lang w:val="sq-AL"/>
        </w:rPr>
        <w:t>Pëlqimi i . . . . . . . . . [Ministri / Ministria e . . . . . . . . ], datë . . . . . . , Nr. . . . ; dhe</w:t>
      </w:r>
    </w:p>
    <w:p w:rsidR="00DA6B4D" w:rsidRPr="007A3827" w:rsidRDefault="00DA6B4D" w:rsidP="002E17BB">
      <w:pPr>
        <w:pStyle w:val="Paragrafi"/>
        <w:rPr>
          <w:sz w:val="21"/>
          <w:szCs w:val="21"/>
          <w:lang w:val="sq-AL"/>
        </w:rPr>
      </w:pPr>
      <w:r w:rsidRPr="007A3827">
        <w:rPr>
          <w:sz w:val="21"/>
          <w:szCs w:val="21"/>
          <w:lang w:val="sq-AL"/>
        </w:rPr>
        <w:t xml:space="preserve">c) ………………… (jeni të lutur të rendisni çdo autorizim, licencë dhe/ose pëlqim tjetër zyrtar). </w:t>
      </w:r>
    </w:p>
    <w:p w:rsidR="00DA6B4D" w:rsidRPr="007A3827" w:rsidRDefault="00DA6B4D" w:rsidP="002E17BB">
      <w:pPr>
        <w:pStyle w:val="Paragrafi"/>
        <w:rPr>
          <w:sz w:val="21"/>
          <w:szCs w:val="21"/>
          <w:lang w:val="sq-AL"/>
        </w:rPr>
      </w:pPr>
      <w:r w:rsidRPr="007A3827">
        <w:rPr>
          <w:sz w:val="21"/>
          <w:szCs w:val="21"/>
          <w:lang w:val="sq-AL"/>
        </w:rPr>
        <w:t xml:space="preserve">Asnjë autorizim, pëlqim, licencë, regjistrim dhe/ose aprovim tjetër zyrtar i një autoriteti ose agjencie qeveritare (duke përfshirë </w:t>
      </w:r>
      <w:r w:rsidR="00FC3A32" w:rsidRPr="007A3827">
        <w:rPr>
          <w:sz w:val="21"/>
          <w:szCs w:val="21"/>
          <w:lang w:val="sq-AL"/>
        </w:rPr>
        <w:t xml:space="preserve">bankën qendrore/zyrtare të republikës </w:t>
      </w:r>
      <w:r w:rsidRPr="007A3827">
        <w:rPr>
          <w:sz w:val="21"/>
          <w:szCs w:val="21"/>
          <w:lang w:val="sq-AL"/>
        </w:rPr>
        <w:t xml:space="preserve">së VENDIT) ose gjykate nuk kërkohet apo është e këshillueshme në lidhje me nënshkrimin dhe përmbushjen e </w:t>
      </w:r>
      <w:r w:rsidR="00FC3A32" w:rsidRPr="007A3827">
        <w:rPr>
          <w:sz w:val="21"/>
          <w:szCs w:val="21"/>
          <w:lang w:val="sq-AL"/>
        </w:rPr>
        <w:t xml:space="preserve">marrëveshjes së </w:t>
      </w:r>
      <w:r w:rsidR="009627B2" w:rsidRPr="007A3827">
        <w:rPr>
          <w:sz w:val="21"/>
          <w:szCs w:val="21"/>
          <w:lang w:val="sq-AL"/>
        </w:rPr>
        <w:t>huas</w:t>
      </w:r>
      <w:r w:rsidR="00FC3A32" w:rsidRPr="007A3827">
        <w:rPr>
          <w:sz w:val="21"/>
          <w:szCs w:val="21"/>
          <w:lang w:val="sq-AL"/>
        </w:rPr>
        <w:t xml:space="preserve"> dhe programit ng</w:t>
      </w:r>
      <w:r w:rsidRPr="007A3827">
        <w:rPr>
          <w:sz w:val="21"/>
          <w:szCs w:val="21"/>
          <w:lang w:val="sq-AL"/>
        </w:rPr>
        <w:t xml:space="preserve">a Huamarrësi (duke përfshirë pa kufizim marrjen dhe transferimin tek KfW-ja të të gjitha shumave që kërkohen në monedhat e specifikuara atje) dhe vlefshmëria dhe ekzekutueshmëria e detyrimeve të Huamarrësit sipas </w:t>
      </w:r>
      <w:r w:rsidR="00FC3A32" w:rsidRPr="007A3827">
        <w:rPr>
          <w:sz w:val="21"/>
          <w:szCs w:val="21"/>
          <w:lang w:val="sq-AL"/>
        </w:rPr>
        <w:t xml:space="preserve">marrëveshjes së huas dhe programit. </w:t>
      </w:r>
    </w:p>
    <w:p w:rsidR="00DA6B4D" w:rsidRPr="007A3827" w:rsidRDefault="00DA6B4D" w:rsidP="002E17BB">
      <w:pPr>
        <w:pStyle w:val="Paragrafi"/>
        <w:rPr>
          <w:sz w:val="21"/>
          <w:szCs w:val="21"/>
          <w:lang w:val="sq-AL"/>
        </w:rPr>
      </w:pPr>
      <w:r w:rsidRPr="007A3827">
        <w:rPr>
          <w:sz w:val="21"/>
          <w:szCs w:val="21"/>
          <w:lang w:val="sq-AL"/>
        </w:rPr>
        <w:t xml:space="preserve">[Alternativa 2 për </w:t>
      </w:r>
      <w:r w:rsidR="00FC3A32" w:rsidRPr="007A3827">
        <w:rPr>
          <w:sz w:val="21"/>
          <w:szCs w:val="21"/>
          <w:lang w:val="sq-AL"/>
        </w:rPr>
        <w:t>s</w:t>
      </w:r>
      <w:r w:rsidRPr="007A3827">
        <w:rPr>
          <w:sz w:val="21"/>
          <w:szCs w:val="21"/>
          <w:lang w:val="sq-AL"/>
        </w:rPr>
        <w:t xml:space="preserve">eksionin 2.3, që përdoret vetëm nëse përveç dokumenteve të specifikuar në </w:t>
      </w:r>
      <w:r w:rsidR="00FC3A32" w:rsidRPr="007A3827">
        <w:rPr>
          <w:sz w:val="21"/>
          <w:szCs w:val="21"/>
          <w:lang w:val="sq-AL"/>
        </w:rPr>
        <w:t>s</w:t>
      </w:r>
      <w:r w:rsidRPr="007A3827">
        <w:rPr>
          <w:sz w:val="21"/>
          <w:szCs w:val="21"/>
          <w:lang w:val="sq-AL"/>
        </w:rPr>
        <w:t xml:space="preserve">eksionin 2.1 dhe 2.2 asnjë autorizim zyrtar nuk duhet të merret sipas ligjeve të Republikës së VENDIT:) </w:t>
      </w:r>
    </w:p>
    <w:p w:rsidR="00DA6B4D" w:rsidRPr="007A3827" w:rsidRDefault="00DA6B4D" w:rsidP="002E17BB">
      <w:pPr>
        <w:pStyle w:val="Paragrafi"/>
        <w:rPr>
          <w:sz w:val="21"/>
          <w:szCs w:val="21"/>
          <w:lang w:val="sq-AL"/>
        </w:rPr>
      </w:pPr>
      <w:r w:rsidRPr="007A3827">
        <w:rPr>
          <w:sz w:val="21"/>
          <w:szCs w:val="21"/>
          <w:lang w:val="sq-AL"/>
        </w:rPr>
        <w:t xml:space="preserve">2.3 Asnjë autorizim, pëlqim, licencë, regjistrim dhe/ose aprovim tjetër zyrtar i një autoriteti ose agjencie qeveritare (duke përfshirë </w:t>
      </w:r>
      <w:r w:rsidR="00FC3A32" w:rsidRPr="007A3827">
        <w:rPr>
          <w:sz w:val="21"/>
          <w:szCs w:val="21"/>
          <w:lang w:val="sq-AL"/>
        </w:rPr>
        <w:t xml:space="preserve">bankën qendrore/zyrtare të republikës </w:t>
      </w:r>
      <w:r w:rsidRPr="007A3827">
        <w:rPr>
          <w:sz w:val="21"/>
          <w:szCs w:val="21"/>
          <w:lang w:val="sq-AL"/>
        </w:rPr>
        <w:t xml:space="preserve">së VENDIT) ose gjykate nuk kërkohet apo është i këshillueshëm në lidhje me nënshkrimin dhe përmbushjen e </w:t>
      </w:r>
      <w:r w:rsidR="00FC3A32" w:rsidRPr="007A3827">
        <w:rPr>
          <w:sz w:val="21"/>
          <w:szCs w:val="21"/>
          <w:lang w:val="sq-AL"/>
        </w:rPr>
        <w:t>marrëveshjes së huas dhe programit ng</w:t>
      </w:r>
      <w:r w:rsidRPr="007A3827">
        <w:rPr>
          <w:sz w:val="21"/>
          <w:szCs w:val="21"/>
          <w:lang w:val="sq-AL"/>
        </w:rPr>
        <w:t xml:space="preserve">a Huamarrësi (duke përfshirë pa kufizim marrjen dhe transferimin tek KfW-ja të të gjitha shumave që kërkohen në monedhat e specifikuara atje) dhe vlefshmëria dhe ekzekutueshmëria e detyrimeve të Huamarrësit sipas </w:t>
      </w:r>
      <w:r w:rsidR="00FC3A32" w:rsidRPr="007A3827">
        <w:rPr>
          <w:sz w:val="21"/>
          <w:szCs w:val="21"/>
          <w:lang w:val="sq-AL"/>
        </w:rPr>
        <w:t>marrëveshjes së huas dhe programit.</w:t>
      </w:r>
    </w:p>
    <w:p w:rsidR="00DA6B4D" w:rsidRPr="007A3827" w:rsidRDefault="00DA6B4D" w:rsidP="002E17BB">
      <w:pPr>
        <w:pStyle w:val="Paragrafi"/>
        <w:rPr>
          <w:sz w:val="21"/>
          <w:szCs w:val="21"/>
          <w:lang w:val="sq-AL"/>
        </w:rPr>
      </w:pPr>
      <w:r w:rsidRPr="007A3827">
        <w:rPr>
          <w:sz w:val="21"/>
          <w:szCs w:val="21"/>
          <w:lang w:val="sq-AL"/>
        </w:rPr>
        <w:t xml:space="preserve">2.4 Asnjë tatim vule ose tatim apo detyrim i ngjashëm nuk duhet të paguhet në lidhje me vlefshmërinë ose ekzekutueshmërinë e </w:t>
      </w:r>
      <w:r w:rsidR="009627B2" w:rsidRPr="007A3827">
        <w:rPr>
          <w:sz w:val="21"/>
          <w:szCs w:val="21"/>
          <w:lang w:val="sq-AL"/>
        </w:rPr>
        <w:t>marrëveshjes së huas</w:t>
      </w:r>
      <w:r w:rsidR="0046706F">
        <w:rPr>
          <w:sz w:val="21"/>
          <w:szCs w:val="21"/>
          <w:lang w:val="sq-AL"/>
        </w:rPr>
        <w:t xml:space="preserve"> </w:t>
      </w:r>
      <w:r w:rsidR="0046706F" w:rsidRPr="007A3827">
        <w:rPr>
          <w:sz w:val="21"/>
          <w:szCs w:val="21"/>
          <w:lang w:val="sq-AL"/>
        </w:rPr>
        <w:t>dhe programit</w:t>
      </w:r>
      <w:r w:rsidRPr="007A3827">
        <w:rPr>
          <w:sz w:val="21"/>
          <w:szCs w:val="21"/>
          <w:lang w:val="sq-AL"/>
        </w:rPr>
        <w:t xml:space="preserve">. </w:t>
      </w:r>
    </w:p>
    <w:p w:rsidR="00DA6B4D" w:rsidRPr="007A3827" w:rsidRDefault="00FC3A32" w:rsidP="002E17BB">
      <w:pPr>
        <w:pStyle w:val="Paragrafi"/>
        <w:rPr>
          <w:sz w:val="21"/>
          <w:szCs w:val="21"/>
          <w:lang w:val="sq-AL"/>
        </w:rPr>
      </w:pPr>
      <w:r w:rsidRPr="007A3827">
        <w:rPr>
          <w:sz w:val="21"/>
          <w:szCs w:val="21"/>
          <w:lang w:val="sq-AL"/>
        </w:rPr>
        <w:t xml:space="preserve">2.5 </w:t>
      </w:r>
      <w:r w:rsidR="00DA6B4D" w:rsidRPr="007A3827">
        <w:rPr>
          <w:sz w:val="21"/>
          <w:szCs w:val="21"/>
          <w:lang w:val="sq-AL"/>
        </w:rPr>
        <w:t>Zgjedhja e ligjit gjerman për të</w:t>
      </w:r>
      <w:r w:rsidRPr="007A3827">
        <w:rPr>
          <w:sz w:val="21"/>
          <w:szCs w:val="21"/>
          <w:lang w:val="sq-AL"/>
        </w:rPr>
        <w:t xml:space="preserve"> rregulluar marrëveshjen e huas </w:t>
      </w:r>
      <w:r w:rsidR="0046706F" w:rsidRPr="007A3827">
        <w:rPr>
          <w:sz w:val="21"/>
          <w:szCs w:val="21"/>
          <w:lang w:val="sq-AL"/>
        </w:rPr>
        <w:t xml:space="preserve">dhe programit </w:t>
      </w:r>
      <w:r w:rsidRPr="007A3827">
        <w:rPr>
          <w:sz w:val="21"/>
          <w:szCs w:val="21"/>
          <w:lang w:val="sq-AL"/>
        </w:rPr>
        <w:t xml:space="preserve">dhe paraqitjen për arbitrazh në pajtim me nenin 14.9 të marrëveshjes së </w:t>
      </w:r>
      <w:r w:rsidR="009627B2" w:rsidRPr="007A3827">
        <w:rPr>
          <w:sz w:val="21"/>
          <w:szCs w:val="21"/>
          <w:lang w:val="sq-AL"/>
        </w:rPr>
        <w:t>huas</w:t>
      </w:r>
      <w:r w:rsidRPr="007A3827">
        <w:rPr>
          <w:sz w:val="21"/>
          <w:szCs w:val="21"/>
          <w:lang w:val="sq-AL"/>
        </w:rPr>
        <w:t xml:space="preserve"> dhe programit janë </w:t>
      </w:r>
      <w:r w:rsidR="00DA6B4D" w:rsidRPr="007A3827">
        <w:rPr>
          <w:sz w:val="21"/>
          <w:szCs w:val="21"/>
          <w:lang w:val="sq-AL"/>
        </w:rPr>
        <w:t xml:space="preserve">të vlefshme dhe detyruese. Vendimet e arbitrazhit kundër Huamarrësit njihen dhe janë të ekzekutueshëm në </w:t>
      </w:r>
      <w:r w:rsidRPr="007A3827">
        <w:rPr>
          <w:sz w:val="21"/>
          <w:szCs w:val="21"/>
          <w:lang w:val="sq-AL"/>
        </w:rPr>
        <w:t>r</w:t>
      </w:r>
      <w:r w:rsidR="00DA6B4D" w:rsidRPr="007A3827">
        <w:rPr>
          <w:sz w:val="21"/>
          <w:szCs w:val="21"/>
          <w:lang w:val="sq-AL"/>
        </w:rPr>
        <w:t>epublikën e VENDIT në pajtim me rregullat e mëposhtme: . . . . .  (jeni të lutur të fusni traktatin e zbatueshëm (sipas rastit) p.sh., në vitin 1958 Konventa e Nju</w:t>
      </w:r>
      <w:r w:rsidRPr="007A3827">
        <w:rPr>
          <w:sz w:val="21"/>
          <w:szCs w:val="21"/>
          <w:lang w:val="sq-AL"/>
        </w:rPr>
        <w:t>-</w:t>
      </w:r>
      <w:r w:rsidR="00DA6B4D" w:rsidRPr="007A3827">
        <w:rPr>
          <w:sz w:val="21"/>
          <w:szCs w:val="21"/>
          <w:lang w:val="sq-AL"/>
        </w:rPr>
        <w:t xml:space="preserve">Jorkut, dhe/ose parimet bazë në lidhje me njohjen dhe ekzekutimin e vendimeve të arbitrazhit në VEND). </w:t>
      </w:r>
    </w:p>
    <w:p w:rsidR="00DA6B4D" w:rsidRPr="007A3827" w:rsidRDefault="00DA6B4D" w:rsidP="002E17BB">
      <w:pPr>
        <w:pStyle w:val="Paragrafi"/>
        <w:rPr>
          <w:sz w:val="21"/>
          <w:szCs w:val="21"/>
          <w:lang w:val="sq-AL"/>
        </w:rPr>
      </w:pPr>
      <w:bookmarkStart w:id="8" w:name="_Ref488653131"/>
      <w:r w:rsidRPr="007A3827">
        <w:rPr>
          <w:sz w:val="21"/>
          <w:szCs w:val="21"/>
          <w:lang w:val="sq-AL"/>
        </w:rPr>
        <w:t xml:space="preserve">2.6 Gjykatat e </w:t>
      </w:r>
      <w:r w:rsidR="0046706F" w:rsidRPr="007A3827">
        <w:rPr>
          <w:sz w:val="21"/>
          <w:szCs w:val="21"/>
          <w:lang w:val="sq-AL"/>
        </w:rPr>
        <w:t xml:space="preserve">republikës </w:t>
      </w:r>
      <w:r w:rsidRPr="007A3827">
        <w:rPr>
          <w:sz w:val="21"/>
          <w:szCs w:val="21"/>
          <w:lang w:val="sq-AL"/>
        </w:rPr>
        <w:t xml:space="preserve">së VENDIT kanë drejtën të japin vendime të përcaktuara në monedhën ose monedhat e specifikuara në </w:t>
      </w:r>
      <w:r w:rsidR="00FC3A32" w:rsidRPr="007A3827">
        <w:rPr>
          <w:sz w:val="21"/>
          <w:szCs w:val="21"/>
          <w:lang w:val="sq-AL"/>
        </w:rPr>
        <w:t>marrëveshjen e huas dhe programit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2.7 Huamarrja nga Huamarrësi sipas </w:t>
      </w:r>
      <w:r w:rsidR="00FC3A32" w:rsidRPr="007A3827">
        <w:rPr>
          <w:sz w:val="21"/>
          <w:szCs w:val="21"/>
          <w:lang w:val="sq-AL"/>
        </w:rPr>
        <w:t>marrëveshjes së huas  dhe programit</w:t>
      </w:r>
      <w:r w:rsidR="0046706F">
        <w:rPr>
          <w:sz w:val="21"/>
          <w:szCs w:val="21"/>
          <w:lang w:val="sq-AL"/>
        </w:rPr>
        <w:t>,</w:t>
      </w:r>
      <w:r w:rsidR="00FC3A32" w:rsidRPr="007A3827">
        <w:rPr>
          <w:sz w:val="21"/>
          <w:szCs w:val="21"/>
          <w:lang w:val="sq-AL"/>
        </w:rPr>
        <w:t xml:space="preserve"> </w:t>
      </w:r>
      <w:r w:rsidRPr="007A3827">
        <w:rPr>
          <w:sz w:val="21"/>
          <w:szCs w:val="21"/>
          <w:lang w:val="sq-AL"/>
        </w:rPr>
        <w:t xml:space="preserve">si dhe nënshkrimi dhe përmbushja e </w:t>
      </w:r>
      <w:r w:rsidR="00FC3A32" w:rsidRPr="007A3827">
        <w:rPr>
          <w:sz w:val="21"/>
          <w:szCs w:val="21"/>
          <w:lang w:val="sq-AL"/>
        </w:rPr>
        <w:t xml:space="preserve">marrëveshjes së huas dhe programit </w:t>
      </w:r>
      <w:r w:rsidRPr="007A3827">
        <w:rPr>
          <w:sz w:val="21"/>
          <w:szCs w:val="21"/>
          <w:lang w:val="sq-AL"/>
        </w:rPr>
        <w:t>nga Huamarrësi përbëjnë akte private dhe tregtare</w:t>
      </w:r>
      <w:r w:rsidR="0046706F">
        <w:rPr>
          <w:sz w:val="21"/>
          <w:szCs w:val="21"/>
          <w:lang w:val="sq-AL"/>
        </w:rPr>
        <w:t>,</w:t>
      </w:r>
      <w:r w:rsidRPr="007A3827">
        <w:rPr>
          <w:sz w:val="21"/>
          <w:szCs w:val="21"/>
          <w:lang w:val="sq-AL"/>
        </w:rPr>
        <w:t xml:space="preserve"> dhe jo akte publike ose qeveritare. As Huamarrësi</w:t>
      </w:r>
      <w:r w:rsidR="0046706F">
        <w:rPr>
          <w:sz w:val="21"/>
          <w:szCs w:val="21"/>
          <w:lang w:val="sq-AL"/>
        </w:rPr>
        <w:t>,</w:t>
      </w:r>
      <w:r w:rsidRPr="007A3827">
        <w:rPr>
          <w:sz w:val="21"/>
          <w:szCs w:val="21"/>
          <w:lang w:val="sq-AL"/>
        </w:rPr>
        <w:t xml:space="preserve"> dhe asnjë prej sendeve të tij nuk ka të drejtë imuniteti nga arbitrazhi, padia, përmbarimi, sekuestrimi ose veprime të tjera ligjore. Megjithatë, Huamarrësi nuk heq dorë nga imuniteti, në lidhje me ekzekutimin për: </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“ambientet e misionit” të tashme ose të ardhshme të përkufizuara në Konventën e Vjenës për </w:t>
      </w:r>
      <w:r w:rsidR="00FC3A32" w:rsidRPr="007A3827">
        <w:rPr>
          <w:sz w:val="21"/>
          <w:szCs w:val="21"/>
          <w:lang w:val="sq-AL"/>
        </w:rPr>
        <w:t xml:space="preserve">marrëdhëniet diplomatike </w:t>
      </w:r>
      <w:r w:rsidR="00DA6B4D" w:rsidRPr="007A3827">
        <w:rPr>
          <w:sz w:val="21"/>
          <w:szCs w:val="21"/>
          <w:lang w:val="sq-AL"/>
        </w:rPr>
        <w:t xml:space="preserve">në vitin 1961, “ambientet konsullore” të tashme ose të ardhshme të përkufizuara në Konventën e Vjenës mbi </w:t>
      </w:r>
      <w:r w:rsidR="00FC3A32" w:rsidRPr="007A3827">
        <w:rPr>
          <w:sz w:val="21"/>
          <w:szCs w:val="21"/>
          <w:lang w:val="sq-AL"/>
        </w:rPr>
        <w:t xml:space="preserve">marrëdhëniet konsullore </w:t>
      </w:r>
      <w:r w:rsidR="00DA6B4D" w:rsidRPr="007A3827">
        <w:rPr>
          <w:sz w:val="21"/>
          <w:szCs w:val="21"/>
          <w:lang w:val="sq-AL"/>
        </w:rPr>
        <w:t xml:space="preserve">të nënshkruar në vitin 1963 ose që përdoret ndryshe nga një diplomat ose mision diplomatik i Shqipërisë ose një agjenci ose instrument i saj; </w:t>
      </w:r>
    </w:p>
    <w:p w:rsidR="00DA6B4D"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çdo pasuri të paluajtshme që rregullohet nga dispozitat e </w:t>
      </w:r>
      <w:r w:rsidR="00FC3A32" w:rsidRPr="007A3827">
        <w:rPr>
          <w:sz w:val="21"/>
          <w:szCs w:val="21"/>
          <w:lang w:val="sq-AL"/>
        </w:rPr>
        <w:t>n</w:t>
      </w:r>
      <w:r w:rsidR="00DA6B4D" w:rsidRPr="007A3827">
        <w:rPr>
          <w:sz w:val="21"/>
          <w:szCs w:val="21"/>
          <w:lang w:val="sq-AL"/>
        </w:rPr>
        <w:t>enit 3, paragrafi 1-3 i ligjit shqiptar nr</w:t>
      </w:r>
      <w:r w:rsidR="00FC3A32" w:rsidRPr="007A3827">
        <w:rPr>
          <w:sz w:val="21"/>
          <w:szCs w:val="21"/>
          <w:lang w:val="sq-AL"/>
        </w:rPr>
        <w:t>.</w:t>
      </w:r>
      <w:r w:rsidR="00DA6B4D" w:rsidRPr="007A3827">
        <w:rPr>
          <w:sz w:val="21"/>
          <w:szCs w:val="21"/>
          <w:lang w:val="sq-AL"/>
        </w:rPr>
        <w:t xml:space="preserve">8743, të datës 22/02/2001 “Mbi pasurinë e paluajtshme shtetërore”; </w:t>
      </w:r>
    </w:p>
    <w:p w:rsidR="001F2501" w:rsidRDefault="001F2501" w:rsidP="002E17BB">
      <w:pPr>
        <w:pStyle w:val="Paragrafi"/>
        <w:rPr>
          <w:sz w:val="21"/>
          <w:szCs w:val="21"/>
          <w:lang w:val="sq-AL"/>
        </w:rPr>
      </w:pPr>
    </w:p>
    <w:p w:rsidR="001F2501" w:rsidRPr="007A3827" w:rsidRDefault="001F2501" w:rsidP="002E17BB">
      <w:pPr>
        <w:pStyle w:val="Paragrafi"/>
        <w:rPr>
          <w:sz w:val="21"/>
          <w:szCs w:val="21"/>
          <w:lang w:val="sq-AL"/>
        </w:rPr>
      </w:pPr>
    </w:p>
    <w:p w:rsidR="00E80001"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çdo fond monetar dhe/ose shumë që është bërë e kërkueshme dhe është paguar në momentin e ekzekutimit për përmbushjen e detyrimeve që Republika e Shqipërisë ka sipas traktateve, konventave dhe/ose marrëveshjeve ndërkombëtare të së drejtës publike të nënshkruar prej saj.</w:t>
      </w:r>
    </w:p>
    <w:p w:rsidR="00DA6B4D" w:rsidRPr="007A3827" w:rsidRDefault="00DA6B4D" w:rsidP="002E17BB">
      <w:pPr>
        <w:pStyle w:val="Paragrafi"/>
        <w:rPr>
          <w:sz w:val="21"/>
          <w:szCs w:val="21"/>
          <w:lang w:val="sq-AL"/>
        </w:rPr>
      </w:pPr>
      <w:r w:rsidRPr="007A3827">
        <w:rPr>
          <w:sz w:val="21"/>
          <w:szCs w:val="21"/>
          <w:lang w:val="sq-AL"/>
        </w:rPr>
        <w:t xml:space="preserve"> </w:t>
      </w:r>
      <w:r w:rsidR="00FC3A32" w:rsidRPr="007A3827">
        <w:rPr>
          <w:sz w:val="21"/>
          <w:szCs w:val="21"/>
          <w:lang w:val="sq-AL"/>
        </w:rPr>
        <w:t xml:space="preserve">2.8 </w:t>
      </w:r>
      <w:r w:rsidRPr="007A3827">
        <w:rPr>
          <w:sz w:val="21"/>
          <w:szCs w:val="21"/>
          <w:lang w:val="sq-AL"/>
        </w:rPr>
        <w:t xml:space="preserve">Marrëveshja e </w:t>
      </w:r>
      <w:r w:rsidR="00FC3A32" w:rsidRPr="007A3827">
        <w:rPr>
          <w:sz w:val="21"/>
          <w:szCs w:val="21"/>
          <w:lang w:val="sq-AL"/>
        </w:rPr>
        <w:t>b</w:t>
      </w:r>
      <w:r w:rsidRPr="007A3827">
        <w:rPr>
          <w:sz w:val="21"/>
          <w:szCs w:val="21"/>
          <w:lang w:val="sq-AL"/>
        </w:rPr>
        <w:t xml:space="preserve">ashkëpunimit është në fuqi të plotë sipas kushtetutës dhe ligjeve të </w:t>
      </w:r>
      <w:r w:rsidR="00FC3A32" w:rsidRPr="007A3827">
        <w:rPr>
          <w:sz w:val="21"/>
          <w:szCs w:val="21"/>
          <w:lang w:val="sq-AL"/>
        </w:rPr>
        <w:t>r</w:t>
      </w:r>
      <w:r w:rsidRPr="007A3827">
        <w:rPr>
          <w:sz w:val="21"/>
          <w:szCs w:val="21"/>
          <w:lang w:val="sq-AL"/>
        </w:rPr>
        <w:t xml:space="preserve">epublikës së VENDIT (Në pajtim me </w:t>
      </w:r>
      <w:r w:rsidR="00FC3A32" w:rsidRPr="007A3827">
        <w:rPr>
          <w:sz w:val="21"/>
          <w:szCs w:val="21"/>
          <w:lang w:val="sq-AL"/>
        </w:rPr>
        <w:t>nenin 3 të marrëveshjes së bashkëpunimit</w:t>
      </w:r>
      <w:r w:rsidRPr="007A3827">
        <w:rPr>
          <w:sz w:val="21"/>
          <w:szCs w:val="21"/>
          <w:lang w:val="sq-AL"/>
        </w:rPr>
        <w:t xml:space="preserve">) (Nëse </w:t>
      </w:r>
      <w:r w:rsidR="00FC3A32" w:rsidRPr="007A3827">
        <w:rPr>
          <w:sz w:val="21"/>
          <w:szCs w:val="21"/>
          <w:lang w:val="sq-AL"/>
        </w:rPr>
        <w:t>marrëveshja e bashkëpunimit nuk ka hyrë në fuqi</w:t>
      </w:r>
      <w:r w:rsidR="0046706F">
        <w:rPr>
          <w:sz w:val="21"/>
          <w:szCs w:val="21"/>
          <w:lang w:val="sq-AL"/>
        </w:rPr>
        <w:t>,</w:t>
      </w:r>
      <w:r w:rsidR="00FC3A32" w:rsidRPr="007A3827">
        <w:rPr>
          <w:sz w:val="21"/>
          <w:szCs w:val="21"/>
          <w:lang w:val="sq-AL"/>
        </w:rPr>
        <w:t xml:space="preserve"> por ekziston një marrëveshje e tatimit të dyfishtë). </w:t>
      </w:r>
      <w:r w:rsidRPr="007A3827">
        <w:rPr>
          <w:sz w:val="21"/>
          <w:szCs w:val="21"/>
          <w:lang w:val="sq-AL"/>
        </w:rPr>
        <w:t xml:space="preserve">Në pajtim me ……………………………(jeni të lutur të specifikoni traktatin ose ligjet e zbatueshme dhe rregulloret), Huamarrësit nuk i kërkohet të bëjë asnjë zbritje ose ndalesë nga pagesa që Huamarrësi duhet të </w:t>
      </w:r>
      <w:r w:rsidR="00FC3A32" w:rsidRPr="007A3827">
        <w:rPr>
          <w:sz w:val="21"/>
          <w:szCs w:val="21"/>
          <w:lang w:val="sq-AL"/>
        </w:rPr>
        <w:t xml:space="preserve">bëjë sipas marrëveshjes së huas dhe programit </w:t>
      </w:r>
      <w:r w:rsidRPr="007A3827">
        <w:rPr>
          <w:sz w:val="21"/>
          <w:szCs w:val="21"/>
          <w:lang w:val="sq-AL"/>
        </w:rPr>
        <w:t xml:space="preserve">dhe nëse një zbritje apo ndalesë duhet të vendoset më vonë, dispozitat e </w:t>
      </w:r>
      <w:r w:rsidR="00FC3A32" w:rsidRPr="007A3827">
        <w:rPr>
          <w:sz w:val="21"/>
          <w:szCs w:val="21"/>
          <w:lang w:val="sq-AL"/>
        </w:rPr>
        <w:t>n</w:t>
      </w:r>
      <w:r w:rsidRPr="007A3827">
        <w:rPr>
          <w:sz w:val="21"/>
          <w:szCs w:val="21"/>
          <w:lang w:val="sq-AL"/>
        </w:rPr>
        <w:t>en</w:t>
      </w:r>
      <w:r w:rsidR="00FC3A32" w:rsidRPr="007A3827">
        <w:rPr>
          <w:sz w:val="21"/>
          <w:szCs w:val="21"/>
          <w:lang w:val="sq-AL"/>
        </w:rPr>
        <w:t xml:space="preserve">it 10.1 të </w:t>
      </w:r>
      <w:r w:rsidR="00247285" w:rsidRPr="007A3827">
        <w:rPr>
          <w:sz w:val="21"/>
          <w:szCs w:val="21"/>
          <w:lang w:val="sq-AL"/>
        </w:rPr>
        <w:t xml:space="preserve">marrëveshjes </w:t>
      </w:r>
      <w:r w:rsidR="00FC3A32" w:rsidRPr="007A3827">
        <w:rPr>
          <w:sz w:val="21"/>
          <w:szCs w:val="21"/>
          <w:lang w:val="sq-AL"/>
        </w:rPr>
        <w:t xml:space="preserve">së </w:t>
      </w:r>
      <w:r w:rsidR="00247285" w:rsidRPr="007A3827">
        <w:rPr>
          <w:sz w:val="21"/>
          <w:szCs w:val="21"/>
          <w:lang w:val="sq-AL"/>
        </w:rPr>
        <w:t xml:space="preserve">huas </w:t>
      </w:r>
      <w:r w:rsidRPr="007A3827">
        <w:rPr>
          <w:sz w:val="21"/>
          <w:szCs w:val="21"/>
          <w:lang w:val="sq-AL"/>
        </w:rPr>
        <w:t xml:space="preserve">dhe </w:t>
      </w:r>
      <w:r w:rsidR="00247285" w:rsidRPr="007A3827">
        <w:rPr>
          <w:sz w:val="21"/>
          <w:szCs w:val="21"/>
          <w:lang w:val="sq-AL"/>
        </w:rPr>
        <w:t xml:space="preserve">programit </w:t>
      </w:r>
      <w:r w:rsidRPr="007A3827">
        <w:rPr>
          <w:sz w:val="21"/>
          <w:szCs w:val="21"/>
          <w:lang w:val="sq-AL"/>
        </w:rPr>
        <w:t xml:space="preserve">zbatohen për t’i kërkuar Huamarrësit të zhdëmtojë përkatësisht KfW-në. </w:t>
      </w:r>
    </w:p>
    <w:bookmarkEnd w:id="8"/>
    <w:p w:rsidR="00DA6B4D" w:rsidRPr="007A3827" w:rsidRDefault="00FC3A32" w:rsidP="002E17BB">
      <w:pPr>
        <w:pStyle w:val="Paragrafi"/>
        <w:rPr>
          <w:sz w:val="21"/>
          <w:szCs w:val="21"/>
          <w:lang w:val="sq-AL"/>
        </w:rPr>
      </w:pPr>
      <w:r w:rsidRPr="007A3827">
        <w:rPr>
          <w:sz w:val="21"/>
          <w:szCs w:val="21"/>
          <w:lang w:val="sq-AL"/>
        </w:rPr>
        <w:t xml:space="preserve">2.9 </w:t>
      </w:r>
      <w:r w:rsidR="00DA6B4D" w:rsidRPr="007A3827">
        <w:rPr>
          <w:sz w:val="21"/>
          <w:szCs w:val="21"/>
          <w:lang w:val="sq-AL"/>
        </w:rPr>
        <w:t xml:space="preserve">KfW-ja nuk është dhe nuk konsiderohet të jetë rezidente, me seli apo të zhvillojë biznes apo t’i nënshtrohet tatimit në </w:t>
      </w:r>
      <w:r w:rsidRPr="007A3827">
        <w:rPr>
          <w:sz w:val="21"/>
          <w:szCs w:val="21"/>
          <w:lang w:val="sq-AL"/>
        </w:rPr>
        <w:t>r</w:t>
      </w:r>
      <w:r w:rsidR="00DA6B4D" w:rsidRPr="007A3827">
        <w:rPr>
          <w:sz w:val="21"/>
          <w:szCs w:val="21"/>
          <w:lang w:val="sq-AL"/>
        </w:rPr>
        <w:t xml:space="preserve">epublikën e VENDIT thjesht për shkak të nënshkrimit, përmbushjes ose ekzekutimit të </w:t>
      </w:r>
      <w:r w:rsidRPr="007A3827">
        <w:rPr>
          <w:sz w:val="21"/>
          <w:szCs w:val="21"/>
          <w:lang w:val="sq-AL"/>
        </w:rPr>
        <w:t>marrëveshjes së huas dhe programit</w:t>
      </w:r>
      <w:r w:rsidR="00DA6B4D" w:rsidRPr="007A3827">
        <w:rPr>
          <w:sz w:val="21"/>
          <w:szCs w:val="21"/>
          <w:lang w:val="sq-AL"/>
        </w:rPr>
        <w:t xml:space="preserve">. Nuk është e nevojshme apo e këshillueshme që KfW-ja të licencohet, kualifikohet apo të marrë të drejtë në mënyrë tjetër të zhvillojë biznes ose që KfW-ja të emërojë agjentë apo përfaqësues në </w:t>
      </w:r>
      <w:r w:rsidRPr="007A3827">
        <w:rPr>
          <w:sz w:val="21"/>
          <w:szCs w:val="21"/>
          <w:lang w:val="sq-AL"/>
        </w:rPr>
        <w:t>r</w:t>
      </w:r>
      <w:r w:rsidR="00DA6B4D" w:rsidRPr="007A3827">
        <w:rPr>
          <w:sz w:val="21"/>
          <w:szCs w:val="21"/>
          <w:lang w:val="sq-AL"/>
        </w:rPr>
        <w:t xml:space="preserve">epublikën e VENDIT. </w:t>
      </w:r>
    </w:p>
    <w:p w:rsidR="00DA6B4D" w:rsidRPr="007A3827" w:rsidRDefault="00DA6B4D" w:rsidP="002E17BB">
      <w:pPr>
        <w:pStyle w:val="Paragrafi"/>
        <w:rPr>
          <w:sz w:val="21"/>
          <w:szCs w:val="21"/>
          <w:lang w:val="sq-AL"/>
        </w:rPr>
      </w:pPr>
      <w:r w:rsidRPr="007A3827">
        <w:rPr>
          <w:sz w:val="21"/>
          <w:szCs w:val="21"/>
          <w:lang w:val="sq-AL"/>
        </w:rPr>
        <w:t xml:space="preserve">Për pasojë, detyrimet e Huamarrësit sipas </w:t>
      </w:r>
      <w:r w:rsidR="00FC3A32" w:rsidRPr="007A3827">
        <w:rPr>
          <w:sz w:val="21"/>
          <w:szCs w:val="21"/>
          <w:lang w:val="sq-AL"/>
        </w:rPr>
        <w:t xml:space="preserve">marrëveshjes së huas dhe programit </w:t>
      </w:r>
      <w:r w:rsidRPr="007A3827">
        <w:rPr>
          <w:sz w:val="21"/>
          <w:szCs w:val="21"/>
          <w:lang w:val="sq-AL"/>
        </w:rPr>
        <w:t>përbëjnë detyrime të drejtpërdrejta dhe pa kusht, të ligjshme, të vlefshme dhe detyruese për Huamarrësin dhe janë të ekzekutueshme ndaj Huamarrësit në p</w:t>
      </w:r>
      <w:r w:rsidR="00247285">
        <w:rPr>
          <w:sz w:val="21"/>
          <w:szCs w:val="21"/>
          <w:lang w:val="sq-AL"/>
        </w:rPr>
        <w:t>ajtim me termat e tyre përkatës</w:t>
      </w:r>
      <w:r w:rsidRPr="007A3827">
        <w:rPr>
          <w:sz w:val="21"/>
          <w:szCs w:val="21"/>
          <w:lang w:val="sq-AL"/>
        </w:rPr>
        <w:t xml:space="preserve">.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Ky mendim ligjor kufizohet për ligjet e </w:t>
      </w:r>
      <w:r w:rsidR="00CF1BE9" w:rsidRPr="007A3827">
        <w:rPr>
          <w:sz w:val="21"/>
          <w:szCs w:val="21"/>
          <w:lang w:val="sq-AL"/>
        </w:rPr>
        <w:t xml:space="preserve">republikës </w:t>
      </w:r>
      <w:r w:rsidRPr="007A3827">
        <w:rPr>
          <w:sz w:val="21"/>
          <w:szCs w:val="21"/>
          <w:lang w:val="sq-AL"/>
        </w:rPr>
        <w:t xml:space="preserve">së vendit. </w:t>
      </w:r>
    </w:p>
    <w:p w:rsidR="00DA6B4D" w:rsidRPr="007A3827" w:rsidRDefault="00DA6B4D" w:rsidP="002E17BB">
      <w:pPr>
        <w:pStyle w:val="Paragrafi"/>
        <w:rPr>
          <w:sz w:val="21"/>
          <w:szCs w:val="21"/>
          <w:lang w:val="sq-AL"/>
        </w:rPr>
      </w:pPr>
      <w:r w:rsidRPr="007A3827">
        <w:rPr>
          <w:sz w:val="21"/>
          <w:szCs w:val="21"/>
          <w:lang w:val="sq-AL"/>
        </w:rPr>
        <w:t>. . . . . . . . . . . . . . . . . . . . ., . . . . . . . . . . . . . . . . .</w:t>
      </w:r>
    </w:p>
    <w:p w:rsidR="00DA6B4D" w:rsidRPr="007A3827" w:rsidRDefault="00DA6B4D" w:rsidP="002E17BB">
      <w:pPr>
        <w:pStyle w:val="Paragrafi"/>
        <w:rPr>
          <w:sz w:val="21"/>
          <w:szCs w:val="21"/>
          <w:lang w:val="sq-AL"/>
        </w:rPr>
      </w:pPr>
      <w:r w:rsidRPr="007A3827">
        <w:rPr>
          <w:sz w:val="21"/>
          <w:szCs w:val="21"/>
          <w:lang w:val="sq-AL"/>
        </w:rPr>
        <w:t>(vendi)</w:t>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t>(data)</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[Nënshkrimi]</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Emri:</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Bashkëngjitur: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Shënim</w:t>
      </w:r>
      <w:r w:rsidR="00FC3A32" w:rsidRPr="007A3827">
        <w:rPr>
          <w:sz w:val="21"/>
          <w:szCs w:val="21"/>
          <w:lang w:val="sq-AL"/>
        </w:rPr>
        <w:t>.</w:t>
      </w:r>
      <w:r w:rsidRPr="007A3827">
        <w:rPr>
          <w:sz w:val="21"/>
          <w:szCs w:val="21"/>
          <w:lang w:val="sq-AL"/>
        </w:rPr>
        <w:t xml:space="preserve"> Jeni të lutur të bashkëngjisni fotokopje të certifikuara të dokumenteve dhe dispozita ligjore të përmendura më sipër në </w:t>
      </w:r>
      <w:r w:rsidR="00FC3A32" w:rsidRPr="007A3827">
        <w:rPr>
          <w:sz w:val="21"/>
          <w:szCs w:val="21"/>
          <w:lang w:val="sq-AL"/>
        </w:rPr>
        <w:t>s</w:t>
      </w:r>
      <w:r w:rsidRPr="007A3827">
        <w:rPr>
          <w:sz w:val="21"/>
          <w:szCs w:val="21"/>
          <w:lang w:val="sq-AL"/>
        </w:rPr>
        <w:t>eksionin 1.2 (a) deri 1.2(c) dhe</w:t>
      </w:r>
      <w:r w:rsidR="00CF1BE9">
        <w:rPr>
          <w:sz w:val="21"/>
          <w:szCs w:val="21"/>
          <w:lang w:val="sq-AL"/>
        </w:rPr>
        <w:t xml:space="preserve"> </w:t>
      </w:r>
      <w:r w:rsidR="00FC3A32" w:rsidRPr="007A3827">
        <w:rPr>
          <w:sz w:val="21"/>
          <w:szCs w:val="21"/>
          <w:lang w:val="sq-AL"/>
        </w:rPr>
        <w:t>s</w:t>
      </w:r>
      <w:r w:rsidR="00CF1BE9">
        <w:rPr>
          <w:sz w:val="21"/>
          <w:szCs w:val="21"/>
          <w:lang w:val="sq-AL"/>
        </w:rPr>
        <w:t>eksionit</w:t>
      </w:r>
      <w:r w:rsidRPr="007A3827">
        <w:rPr>
          <w:sz w:val="21"/>
          <w:szCs w:val="21"/>
          <w:lang w:val="sq-AL"/>
        </w:rPr>
        <w:t xml:space="preserve"> 2.1 deri 2.3 dhe 2.8 (në lidhje me ligjet e gjata dhe Kushtetutën e </w:t>
      </w:r>
      <w:r w:rsidR="00FC3A32" w:rsidRPr="007A3827">
        <w:rPr>
          <w:sz w:val="21"/>
          <w:szCs w:val="21"/>
          <w:lang w:val="sq-AL"/>
        </w:rPr>
        <w:t>r</w:t>
      </w:r>
      <w:r w:rsidRPr="007A3827">
        <w:rPr>
          <w:sz w:val="21"/>
          <w:szCs w:val="21"/>
          <w:lang w:val="sq-AL"/>
        </w:rPr>
        <w:t xml:space="preserve">epublikës së VENDIT, një kopje të dispozitave përkatëse duhet të jetë e mjaftueshme) dhe t’i japë KfW-së një përkthim të certifikuar në anglisht ose gjermanisht të secilës prej dokumenteve të sipërpërmendura nëse këto dokumente nuk janë lëshuar në anglisht ose gjermanisht si një gjuhë zyrtare. </w:t>
      </w:r>
    </w:p>
    <w:p w:rsidR="00DA6B4D" w:rsidRPr="007A3827" w:rsidRDefault="00DA6B4D" w:rsidP="002E17BB">
      <w:pPr>
        <w:widowControl w:val="0"/>
        <w:rPr>
          <w:sz w:val="21"/>
          <w:szCs w:val="21"/>
          <w:lang w:val="sq-AL"/>
        </w:rPr>
      </w:pPr>
    </w:p>
    <w:p w:rsidR="00DA6B4D" w:rsidRDefault="00DA6B4D"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AF243B" w:rsidRDefault="00AF243B" w:rsidP="002E17BB">
      <w:pPr>
        <w:widowControl w:val="0"/>
        <w:rPr>
          <w:sz w:val="21"/>
          <w:szCs w:val="21"/>
          <w:lang w:val="sq-AL"/>
        </w:rPr>
      </w:pPr>
    </w:p>
    <w:p w:rsidR="00E80001" w:rsidRDefault="00E80001" w:rsidP="002E17BB">
      <w:pPr>
        <w:widowControl w:val="0"/>
        <w:rPr>
          <w:sz w:val="21"/>
          <w:szCs w:val="21"/>
          <w:lang w:val="sq-AL"/>
        </w:rPr>
      </w:pPr>
    </w:p>
    <w:p w:rsidR="00E80001" w:rsidRDefault="00E80001" w:rsidP="002E17BB">
      <w:pPr>
        <w:widowControl w:val="0"/>
        <w:rPr>
          <w:sz w:val="21"/>
          <w:szCs w:val="21"/>
          <w:lang w:val="sq-AL"/>
        </w:rPr>
      </w:pPr>
    </w:p>
    <w:p w:rsidR="00E80001" w:rsidRDefault="00E80001" w:rsidP="002E17BB">
      <w:pPr>
        <w:widowControl w:val="0"/>
        <w:rPr>
          <w:sz w:val="21"/>
          <w:szCs w:val="21"/>
          <w:lang w:val="sq-AL"/>
        </w:rPr>
      </w:pPr>
    </w:p>
    <w:p w:rsidR="00E80001" w:rsidRDefault="00E80001" w:rsidP="002E17BB">
      <w:pPr>
        <w:widowControl w:val="0"/>
        <w:rPr>
          <w:sz w:val="21"/>
          <w:szCs w:val="21"/>
          <w:lang w:val="sq-AL"/>
        </w:rPr>
      </w:pPr>
    </w:p>
    <w:p w:rsidR="00E80001" w:rsidRDefault="00E80001" w:rsidP="002E17BB">
      <w:pPr>
        <w:widowControl w:val="0"/>
        <w:rPr>
          <w:sz w:val="21"/>
          <w:szCs w:val="21"/>
          <w:lang w:val="sq-AL"/>
        </w:rPr>
      </w:pPr>
    </w:p>
    <w:p w:rsidR="00AF243B" w:rsidRDefault="00AF243B" w:rsidP="002E17BB">
      <w:pPr>
        <w:widowControl w:val="0"/>
        <w:rPr>
          <w:sz w:val="21"/>
          <w:szCs w:val="21"/>
          <w:lang w:val="sq-AL"/>
        </w:rPr>
      </w:pPr>
    </w:p>
    <w:p w:rsidR="00AF243B" w:rsidRPr="007A3827" w:rsidRDefault="00AF243B" w:rsidP="002E17BB">
      <w:pPr>
        <w:widowControl w:val="0"/>
        <w:rPr>
          <w:sz w:val="21"/>
          <w:szCs w:val="21"/>
          <w:lang w:val="sq-AL"/>
        </w:rPr>
      </w:pPr>
    </w:p>
    <w:tbl>
      <w:tblPr>
        <w:tblW w:w="0" w:type="auto"/>
        <w:tblLayout w:type="fixed"/>
        <w:tblCellMar>
          <w:left w:w="70" w:type="dxa"/>
          <w:right w:w="70" w:type="dxa"/>
        </w:tblCellMar>
        <w:tblLook w:val="0000" w:firstRow="0" w:lastRow="0" w:firstColumn="0" w:lastColumn="0" w:noHBand="0" w:noVBand="0"/>
      </w:tblPr>
      <w:tblGrid>
        <w:gridCol w:w="5330"/>
        <w:gridCol w:w="3803"/>
      </w:tblGrid>
      <w:tr w:rsidR="00DA6B4D" w:rsidRPr="007A3827">
        <w:tblPrEx>
          <w:tblCellMar>
            <w:top w:w="0" w:type="dxa"/>
            <w:bottom w:w="0" w:type="dxa"/>
          </w:tblCellMar>
        </w:tblPrEx>
        <w:trPr>
          <w:cantSplit/>
        </w:trPr>
        <w:tc>
          <w:tcPr>
            <w:tcW w:w="5330" w:type="dxa"/>
          </w:tcPr>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Fondi Shqiptar për Zhvillim</w:t>
            </w: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Rr. Sami Frashëri, Nr. 10</w:t>
            </w: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Tiranë</w:t>
            </w: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Republika e Shqipërisë</w:t>
            </w:r>
          </w:p>
        </w:tc>
        <w:tc>
          <w:tcPr>
            <w:tcW w:w="3803" w:type="dxa"/>
          </w:tcPr>
          <w:p w:rsidR="00DA6B4D" w:rsidRPr="007A3827" w:rsidRDefault="00DA6B4D" w:rsidP="002E17BB">
            <w:pPr>
              <w:widowControl w:val="0"/>
              <w:rPr>
                <w:rFonts w:ascii="CG Times" w:hAnsi="CG Times"/>
                <w:sz w:val="21"/>
                <w:szCs w:val="21"/>
                <w:lang w:val="sq-AL"/>
              </w:rPr>
            </w:pPr>
            <w:bookmarkStart w:id="9" w:name="weibl"/>
            <w:bookmarkEnd w:id="9"/>
            <w:r w:rsidRPr="007A3827">
              <w:rPr>
                <w:rFonts w:ascii="CG Times" w:hAnsi="CG Times"/>
                <w:sz w:val="21"/>
                <w:szCs w:val="21"/>
                <w:lang w:val="sq-AL"/>
              </w:rPr>
              <w:t>Heike Schwarzl</w:t>
            </w:r>
            <w:r w:rsidRPr="007A3827">
              <w:rPr>
                <w:rFonts w:ascii="CG Times" w:hAnsi="CG Times"/>
                <w:sz w:val="21"/>
                <w:szCs w:val="21"/>
                <w:lang w:val="sq-AL"/>
              </w:rPr>
              <w:br/>
              <w:t>Ref jonë.:</w:t>
            </w:r>
            <w:r w:rsidRPr="007A3827">
              <w:rPr>
                <w:rFonts w:ascii="CG Times" w:hAnsi="CG Times"/>
                <w:sz w:val="21"/>
                <w:szCs w:val="21"/>
                <w:lang w:val="sq-AL"/>
              </w:rPr>
              <w:tab/>
              <w:t>hsz</w:t>
            </w:r>
            <w:r w:rsidRPr="007A3827">
              <w:rPr>
                <w:rFonts w:ascii="CG Times" w:hAnsi="CG Times"/>
                <w:sz w:val="21"/>
                <w:szCs w:val="21"/>
                <w:lang w:val="sq-AL"/>
              </w:rPr>
              <w:br/>
              <w:t>Tel:</w:t>
            </w:r>
            <w:r w:rsidRPr="007A3827">
              <w:rPr>
                <w:rFonts w:ascii="CG Times" w:hAnsi="CG Times"/>
                <w:sz w:val="21"/>
                <w:szCs w:val="21"/>
                <w:lang w:val="sq-AL"/>
              </w:rPr>
              <w:tab/>
              <w:t>+49 69 7431 4225</w:t>
            </w:r>
            <w:r w:rsidRPr="007A3827">
              <w:rPr>
                <w:rFonts w:ascii="CG Times" w:hAnsi="CG Times"/>
                <w:sz w:val="21"/>
                <w:szCs w:val="21"/>
                <w:lang w:val="sq-AL"/>
              </w:rPr>
              <w:br/>
              <w:t>email:</w:t>
            </w:r>
            <w:r w:rsidRPr="007A3827">
              <w:rPr>
                <w:rFonts w:ascii="CG Times" w:hAnsi="CG Times"/>
                <w:sz w:val="21"/>
                <w:szCs w:val="21"/>
                <w:lang w:val="sq-AL"/>
              </w:rPr>
              <w:tab/>
              <w:t>heike.schwarzl@kfw.de</w:t>
            </w:r>
            <w:r w:rsidRPr="007A3827">
              <w:rPr>
                <w:rFonts w:ascii="CG Times" w:hAnsi="CG Times"/>
                <w:sz w:val="21"/>
                <w:szCs w:val="21"/>
                <w:lang w:val="sq-AL"/>
              </w:rPr>
              <w:br/>
              <w:t>Datë:</w:t>
            </w:r>
            <w:r w:rsidRPr="007A3827">
              <w:rPr>
                <w:rFonts w:ascii="CG Times" w:hAnsi="CG Times"/>
                <w:sz w:val="21"/>
                <w:szCs w:val="21"/>
                <w:lang w:val="sq-AL"/>
              </w:rPr>
              <w:tab/>
            </w:r>
            <w:bookmarkStart w:id="10" w:name="Zeichen"/>
            <w:bookmarkStart w:id="11" w:name="Durchwahl"/>
            <w:bookmarkEnd w:id="10"/>
            <w:bookmarkEnd w:id="11"/>
            <w:r w:rsidRPr="007A3827">
              <w:rPr>
                <w:rFonts w:ascii="CG Times" w:hAnsi="CG Times"/>
                <w:sz w:val="21"/>
                <w:szCs w:val="21"/>
                <w:lang w:val="sq-AL"/>
              </w:rPr>
              <w:t>01 Shtator 2010</w:t>
            </w:r>
          </w:p>
        </w:tc>
      </w:tr>
    </w:tbl>
    <w:p w:rsidR="00DA6B4D" w:rsidRPr="007A3827" w:rsidRDefault="00DA6B4D" w:rsidP="002E17BB">
      <w:pPr>
        <w:pStyle w:val="betreff"/>
        <w:widowControl w:val="0"/>
        <w:spacing w:after="0" w:line="240" w:lineRule="auto"/>
        <w:ind w:left="0" w:firstLine="0"/>
        <w:rPr>
          <w:rFonts w:ascii="Times New Roman" w:hAnsi="Times New Roman"/>
          <w:sz w:val="21"/>
          <w:szCs w:val="21"/>
          <w:lang w:val="sq-AL"/>
        </w:rPr>
      </w:pPr>
    </w:p>
    <w:p w:rsidR="00DA6B4D" w:rsidRPr="007A3827" w:rsidRDefault="00DA6B4D" w:rsidP="002E17BB">
      <w:pPr>
        <w:pStyle w:val="Paragrafi"/>
        <w:ind w:firstLine="0"/>
        <w:rPr>
          <w:sz w:val="21"/>
          <w:szCs w:val="21"/>
          <w:lang w:val="sq-AL"/>
        </w:rPr>
      </w:pPr>
      <w:r w:rsidRPr="007A3827">
        <w:rPr>
          <w:sz w:val="21"/>
          <w:szCs w:val="21"/>
          <w:lang w:val="sq-AL"/>
        </w:rPr>
        <w:t>L III/a4</w:t>
      </w:r>
      <w:r w:rsidRPr="007A3827">
        <w:rPr>
          <w:sz w:val="21"/>
          <w:szCs w:val="21"/>
          <w:lang w:val="sq-AL"/>
        </w:rPr>
        <w:tab/>
        <w:t>Bashkëpunimi Financiar Gjerman me Republikën e Shqipërisë</w:t>
      </w:r>
    </w:p>
    <w:p w:rsidR="00DA6B4D" w:rsidRPr="007A3827" w:rsidRDefault="00DA6B4D" w:rsidP="002E17BB">
      <w:pPr>
        <w:pStyle w:val="Paragrafi"/>
        <w:ind w:firstLine="0"/>
        <w:rPr>
          <w:sz w:val="21"/>
          <w:szCs w:val="21"/>
          <w:lang w:val="sq-AL"/>
        </w:rPr>
      </w:pPr>
      <w:r w:rsidRPr="007A3827">
        <w:rPr>
          <w:sz w:val="21"/>
          <w:szCs w:val="21"/>
          <w:lang w:val="sq-AL"/>
        </w:rPr>
        <w:t>Fondi i Investimit Social IV</w:t>
      </w:r>
    </w:p>
    <w:p w:rsidR="00DA6B4D" w:rsidRPr="007A3827" w:rsidRDefault="00DA6B4D" w:rsidP="002E17BB">
      <w:pPr>
        <w:pStyle w:val="Paragrafi"/>
        <w:ind w:firstLine="0"/>
        <w:rPr>
          <w:sz w:val="21"/>
          <w:szCs w:val="21"/>
          <w:lang w:val="sq-AL"/>
        </w:rPr>
      </w:pPr>
      <w:r w:rsidRPr="007A3827">
        <w:rPr>
          <w:sz w:val="21"/>
          <w:szCs w:val="21"/>
          <w:lang w:val="sq-AL"/>
        </w:rPr>
        <w:t xml:space="preserve">20 milionë </w:t>
      </w:r>
      <w:r w:rsidR="00FC3A32" w:rsidRPr="007A3827">
        <w:rPr>
          <w:sz w:val="21"/>
          <w:szCs w:val="21"/>
          <w:lang w:val="sq-AL"/>
        </w:rPr>
        <w:t>euro (huaja</w:t>
      </w:r>
      <w:r w:rsidRPr="007A3827">
        <w:rPr>
          <w:sz w:val="21"/>
          <w:szCs w:val="21"/>
          <w:lang w:val="sq-AL"/>
        </w:rPr>
        <w:t>)</w:t>
      </w:r>
    </w:p>
    <w:p w:rsidR="00DA6B4D" w:rsidRPr="007A3827" w:rsidRDefault="00DA6B4D" w:rsidP="002E17BB">
      <w:pPr>
        <w:pStyle w:val="Paragrafi"/>
        <w:ind w:firstLine="0"/>
        <w:rPr>
          <w:sz w:val="21"/>
          <w:szCs w:val="21"/>
          <w:lang w:val="sq-AL"/>
        </w:rPr>
      </w:pPr>
      <w:r w:rsidRPr="007A3827">
        <w:rPr>
          <w:sz w:val="21"/>
          <w:szCs w:val="21"/>
          <w:lang w:val="sq-AL"/>
        </w:rPr>
        <w:t>BMZ-</w:t>
      </w:r>
      <w:r w:rsidR="00FC3A32" w:rsidRPr="007A3827">
        <w:rPr>
          <w:sz w:val="21"/>
          <w:szCs w:val="21"/>
          <w:lang w:val="sq-AL"/>
        </w:rPr>
        <w:t>n</w:t>
      </w:r>
      <w:r w:rsidRPr="007A3827">
        <w:rPr>
          <w:sz w:val="21"/>
          <w:szCs w:val="21"/>
          <w:lang w:val="sq-AL"/>
        </w:rPr>
        <w:t>r: 2010 76 721</w:t>
      </w:r>
    </w:p>
    <w:p w:rsidR="00DA6B4D" w:rsidRPr="007A3827" w:rsidRDefault="00FC3A32" w:rsidP="002E17BB">
      <w:pPr>
        <w:pStyle w:val="Paragrafi"/>
        <w:ind w:firstLine="0"/>
        <w:rPr>
          <w:sz w:val="21"/>
          <w:szCs w:val="21"/>
          <w:lang w:val="sq-AL"/>
        </w:rPr>
      </w:pPr>
      <w:r w:rsidRPr="007A3827">
        <w:rPr>
          <w:sz w:val="21"/>
          <w:szCs w:val="21"/>
          <w:lang w:val="sq-AL"/>
        </w:rPr>
        <w:t>8,820,000 euro  (kontributi financiar</w:t>
      </w:r>
      <w:r w:rsidR="00DA6B4D" w:rsidRPr="007A3827">
        <w:rPr>
          <w:sz w:val="21"/>
          <w:szCs w:val="21"/>
          <w:lang w:val="sq-AL"/>
        </w:rPr>
        <w:t>)</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ind w:firstLine="0"/>
        <w:rPr>
          <w:sz w:val="21"/>
          <w:szCs w:val="21"/>
          <w:lang w:val="sq-AL"/>
        </w:rPr>
      </w:pPr>
      <w:r w:rsidRPr="007A3827">
        <w:rPr>
          <w:sz w:val="21"/>
          <w:szCs w:val="21"/>
          <w:lang w:val="sq-AL"/>
        </w:rPr>
        <w:t xml:space="preserve">Marrëveshja e </w:t>
      </w:r>
      <w:r w:rsidR="00FC3A32" w:rsidRPr="007A3827">
        <w:rPr>
          <w:sz w:val="21"/>
          <w:szCs w:val="21"/>
          <w:lang w:val="sq-AL"/>
        </w:rPr>
        <w:t xml:space="preserve">veçantë e marrëveshjes së </w:t>
      </w:r>
      <w:r w:rsidR="009627B2" w:rsidRPr="007A3827">
        <w:rPr>
          <w:sz w:val="21"/>
          <w:szCs w:val="21"/>
          <w:lang w:val="sq-AL"/>
        </w:rPr>
        <w:t>huas</w:t>
      </w:r>
      <w:r w:rsidR="00FC3A32" w:rsidRPr="007A3827">
        <w:rPr>
          <w:sz w:val="21"/>
          <w:szCs w:val="21"/>
          <w:lang w:val="sq-AL"/>
        </w:rPr>
        <w:t xml:space="preserve"> dhe programit </w:t>
      </w:r>
      <w:r w:rsidRPr="007A3827">
        <w:rPr>
          <w:sz w:val="21"/>
          <w:szCs w:val="21"/>
          <w:lang w:val="sq-AL"/>
        </w:rPr>
        <w:t>e datës ____________</w:t>
      </w:r>
      <w:r w:rsidRPr="007A3827">
        <w:rPr>
          <w:sz w:val="21"/>
          <w:szCs w:val="21"/>
          <w:lang w:val="sq-AL"/>
        </w:rPr>
        <w:br/>
        <w:t xml:space="preserve">dhe Marrëveshja </w:t>
      </w:r>
      <w:r w:rsidR="00FC3A32" w:rsidRPr="007A3827">
        <w:rPr>
          <w:sz w:val="21"/>
          <w:szCs w:val="21"/>
          <w:lang w:val="sq-AL"/>
        </w:rPr>
        <w:t>e financimit dhe programit për kontributin financiar</w:t>
      </w:r>
      <w:r w:rsidRPr="007A3827">
        <w:rPr>
          <w:sz w:val="21"/>
          <w:szCs w:val="21"/>
          <w:lang w:val="sq-AL"/>
        </w:rPr>
        <w:t xml:space="preserve"> të dhënë nga Bashkimi Europian, e datës ____________</w:t>
      </w:r>
    </w:p>
    <w:p w:rsidR="00AF243B" w:rsidRDefault="00AF243B"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Të nderuar zotërinj,</w:t>
      </w:r>
    </w:p>
    <w:p w:rsidR="00DA6B4D" w:rsidRPr="007A3827" w:rsidRDefault="00DA6B4D" w:rsidP="002E17BB">
      <w:pPr>
        <w:pStyle w:val="Paragrafi"/>
        <w:rPr>
          <w:sz w:val="21"/>
          <w:szCs w:val="21"/>
          <w:lang w:val="sq-AL"/>
        </w:rPr>
      </w:pPr>
      <w:r w:rsidRPr="007A3827">
        <w:rPr>
          <w:sz w:val="21"/>
          <w:szCs w:val="21"/>
          <w:lang w:val="sq-AL"/>
        </w:rPr>
        <w:t xml:space="preserve">Në pajtim me </w:t>
      </w:r>
      <w:r w:rsidR="00FC3A32" w:rsidRPr="007A3827">
        <w:rPr>
          <w:sz w:val="21"/>
          <w:szCs w:val="21"/>
          <w:lang w:val="sq-AL"/>
        </w:rPr>
        <w:t xml:space="preserve">marrëveshjen e huas dhe programit </w:t>
      </w:r>
      <w:r w:rsidRPr="007A3827">
        <w:rPr>
          <w:sz w:val="21"/>
          <w:szCs w:val="21"/>
          <w:lang w:val="sq-AL"/>
        </w:rPr>
        <w:t>të lidhur ndërmjet Republikës së Shqipërisë të përfaqës</w:t>
      </w:r>
      <w:r w:rsidR="00FC3A32" w:rsidRPr="007A3827">
        <w:rPr>
          <w:sz w:val="21"/>
          <w:szCs w:val="21"/>
          <w:lang w:val="sq-AL"/>
        </w:rPr>
        <w:t>uar nga Ministria e Financave (Huamarrësi</w:t>
      </w:r>
      <w:r w:rsidRPr="007A3827">
        <w:rPr>
          <w:sz w:val="21"/>
          <w:szCs w:val="21"/>
          <w:lang w:val="sq-AL"/>
        </w:rPr>
        <w:t>) dhe</w:t>
      </w:r>
      <w:r w:rsidR="00FC3A32" w:rsidRPr="007A3827">
        <w:rPr>
          <w:sz w:val="21"/>
          <w:szCs w:val="21"/>
          <w:lang w:val="sq-AL"/>
        </w:rPr>
        <w:t xml:space="preserve"> Fondit Shqiptar për Zhvillim (agjencia e zbatimit të programit) dhe KfW-së (KfW</w:t>
      </w:r>
      <w:r w:rsidRPr="007A3827">
        <w:rPr>
          <w:sz w:val="21"/>
          <w:szCs w:val="21"/>
          <w:lang w:val="sq-AL"/>
        </w:rPr>
        <w:t xml:space="preserve">), e datës____________ dhe </w:t>
      </w:r>
      <w:r w:rsidR="00FC3A32" w:rsidRPr="007A3827">
        <w:rPr>
          <w:sz w:val="21"/>
          <w:szCs w:val="21"/>
          <w:lang w:val="sq-AL"/>
        </w:rPr>
        <w:t xml:space="preserve">marrëveshjen e financimit të </w:t>
      </w:r>
      <w:r w:rsidRPr="007A3827">
        <w:rPr>
          <w:sz w:val="21"/>
          <w:szCs w:val="21"/>
          <w:lang w:val="sq-AL"/>
        </w:rPr>
        <w:t>lidhur ndërmjet Republikës së Shqipërisë të përfaqës</w:t>
      </w:r>
      <w:r w:rsidR="00FC3A32" w:rsidRPr="007A3827">
        <w:rPr>
          <w:sz w:val="21"/>
          <w:szCs w:val="21"/>
          <w:lang w:val="sq-AL"/>
        </w:rPr>
        <w:t>uar nga Ministria e Financave (përfituesi</w:t>
      </w:r>
      <w:r w:rsidRPr="007A3827">
        <w:rPr>
          <w:sz w:val="21"/>
          <w:szCs w:val="21"/>
          <w:lang w:val="sq-AL"/>
        </w:rPr>
        <w:t>) dhe Fondit Shqiptar për Zhvi</w:t>
      </w:r>
      <w:r w:rsidRPr="007A3827">
        <w:rPr>
          <w:sz w:val="21"/>
          <w:szCs w:val="21"/>
          <w:lang w:val="sq-AL"/>
        </w:rPr>
        <w:t>l</w:t>
      </w:r>
      <w:r w:rsidR="00FC3A32" w:rsidRPr="007A3827">
        <w:rPr>
          <w:sz w:val="21"/>
          <w:szCs w:val="21"/>
          <w:lang w:val="sq-AL"/>
        </w:rPr>
        <w:t xml:space="preserve">lim (agjencia e zbatimit të programit) </w:t>
      </w:r>
      <w:r w:rsidRPr="007A3827">
        <w:rPr>
          <w:sz w:val="21"/>
          <w:szCs w:val="21"/>
          <w:lang w:val="sq-AL"/>
        </w:rPr>
        <w:t>dhe KfW-së e datës ____________ sa më poshtë përcaktohet me marrëv</w:t>
      </w:r>
      <w:r w:rsidRPr="007A3827">
        <w:rPr>
          <w:sz w:val="21"/>
          <w:szCs w:val="21"/>
          <w:lang w:val="sq-AL"/>
        </w:rPr>
        <w:t>e</w:t>
      </w:r>
      <w:r w:rsidRPr="007A3827">
        <w:rPr>
          <w:sz w:val="21"/>
          <w:szCs w:val="21"/>
          <w:lang w:val="sq-AL"/>
        </w:rPr>
        <w:t>shje të veçantë:</w:t>
      </w:r>
    </w:p>
    <w:p w:rsidR="00DA6B4D" w:rsidRPr="007A3827" w:rsidRDefault="00DA6B4D" w:rsidP="002E17BB">
      <w:pPr>
        <w:pStyle w:val="Paragrafi"/>
        <w:rPr>
          <w:sz w:val="21"/>
          <w:szCs w:val="21"/>
          <w:lang w:val="sq-AL"/>
        </w:rPr>
      </w:pPr>
      <w:r w:rsidRPr="007A3827">
        <w:rPr>
          <w:sz w:val="21"/>
          <w:szCs w:val="21"/>
          <w:lang w:val="sq-AL"/>
        </w:rPr>
        <w:t xml:space="preserve">Sipas </w:t>
      </w:r>
      <w:r w:rsidR="00FC3A32" w:rsidRPr="007A3827">
        <w:rPr>
          <w:sz w:val="21"/>
          <w:szCs w:val="21"/>
          <w:lang w:val="sq-AL"/>
        </w:rPr>
        <w:t>n</w:t>
      </w:r>
      <w:r w:rsidRPr="007A3827">
        <w:rPr>
          <w:sz w:val="21"/>
          <w:szCs w:val="21"/>
          <w:lang w:val="sq-AL"/>
        </w:rPr>
        <w:t xml:space="preserve">enit 1.2 të </w:t>
      </w:r>
      <w:r w:rsidR="00FC3A32" w:rsidRPr="007A3827">
        <w:rPr>
          <w:sz w:val="21"/>
          <w:szCs w:val="21"/>
          <w:lang w:val="sq-AL"/>
        </w:rPr>
        <w:t xml:space="preserve">marrëveshjes së </w:t>
      </w:r>
      <w:r w:rsidR="009627B2" w:rsidRPr="007A3827">
        <w:rPr>
          <w:sz w:val="21"/>
          <w:szCs w:val="21"/>
          <w:lang w:val="sq-AL"/>
        </w:rPr>
        <w:t>huas</w:t>
      </w:r>
      <w:r w:rsidR="00FC3A32" w:rsidRPr="007A3827">
        <w:rPr>
          <w:sz w:val="21"/>
          <w:szCs w:val="21"/>
          <w:lang w:val="sq-AL"/>
        </w:rPr>
        <w:t xml:space="preserve"> dhe programit dhe nenit </w:t>
      </w:r>
      <w:r w:rsidRPr="007A3827">
        <w:rPr>
          <w:sz w:val="21"/>
          <w:szCs w:val="21"/>
          <w:lang w:val="sq-AL"/>
        </w:rPr>
        <w:t xml:space="preserve">1.2 të </w:t>
      </w:r>
      <w:r w:rsidR="00FC3A32" w:rsidRPr="007A3827">
        <w:rPr>
          <w:sz w:val="21"/>
          <w:szCs w:val="21"/>
          <w:lang w:val="sq-AL"/>
        </w:rPr>
        <w:t>marrëveshjes së financimit dhe programit:</w:t>
      </w:r>
    </w:p>
    <w:p w:rsidR="00DA6B4D" w:rsidRPr="007A3827" w:rsidRDefault="00DA6B4D" w:rsidP="002E17BB">
      <w:pPr>
        <w:pStyle w:val="Paragrafi"/>
        <w:rPr>
          <w:sz w:val="21"/>
          <w:szCs w:val="21"/>
          <w:lang w:val="sq-AL"/>
        </w:rPr>
      </w:pPr>
      <w:r w:rsidRPr="007A3827">
        <w:rPr>
          <w:sz w:val="21"/>
          <w:szCs w:val="21"/>
          <w:lang w:val="sq-AL"/>
        </w:rPr>
        <w:t xml:space="preserve">informacione të hollësishme në lidhje me </w:t>
      </w:r>
      <w:r w:rsidR="00FC3A32" w:rsidRPr="007A3827">
        <w:rPr>
          <w:sz w:val="21"/>
          <w:szCs w:val="21"/>
          <w:lang w:val="sq-AL"/>
        </w:rPr>
        <w:t>p</w:t>
      </w:r>
      <w:r w:rsidRPr="007A3827">
        <w:rPr>
          <w:sz w:val="21"/>
          <w:szCs w:val="21"/>
          <w:lang w:val="sq-AL"/>
        </w:rPr>
        <w:t xml:space="preserve">rogramin, si dhe mallrat dhe shërbimet që duhet të financohen nga </w:t>
      </w:r>
      <w:r w:rsidR="00FC3A32" w:rsidRPr="007A3827">
        <w:rPr>
          <w:sz w:val="21"/>
          <w:szCs w:val="21"/>
          <w:lang w:val="sq-AL"/>
        </w:rPr>
        <w:t>huaja dhe ko</w:t>
      </w:r>
      <w:r w:rsidR="00FC3A32" w:rsidRPr="007A3827">
        <w:rPr>
          <w:sz w:val="21"/>
          <w:szCs w:val="21"/>
          <w:lang w:val="sq-AL"/>
        </w:rPr>
        <w:t>n</w:t>
      </w:r>
      <w:r w:rsidR="00FC3A32" w:rsidRPr="007A3827">
        <w:rPr>
          <w:sz w:val="21"/>
          <w:szCs w:val="21"/>
          <w:lang w:val="sq-AL"/>
        </w:rPr>
        <w:t>tributi financiar</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Sipas </w:t>
      </w:r>
      <w:r w:rsidR="00FC3A32" w:rsidRPr="007A3827">
        <w:rPr>
          <w:sz w:val="21"/>
          <w:szCs w:val="21"/>
          <w:lang w:val="sq-AL"/>
        </w:rPr>
        <w:t xml:space="preserve">nenit 3.4 të marrëveshjes së </w:t>
      </w:r>
      <w:r w:rsidR="009627B2" w:rsidRPr="007A3827">
        <w:rPr>
          <w:sz w:val="21"/>
          <w:szCs w:val="21"/>
          <w:lang w:val="sq-AL"/>
        </w:rPr>
        <w:t>huas</w:t>
      </w:r>
      <w:r w:rsidR="00FC3A32" w:rsidRPr="007A3827">
        <w:rPr>
          <w:sz w:val="21"/>
          <w:szCs w:val="21"/>
          <w:lang w:val="sq-AL"/>
        </w:rPr>
        <w:t xml:space="preserve"> dhe programit dhe nenit 3.1 të marrëveshjes së financimit dhe programit:</w:t>
      </w:r>
    </w:p>
    <w:p w:rsidR="00DA6B4D" w:rsidRPr="007A3827" w:rsidRDefault="00DA6B4D" w:rsidP="002E17BB">
      <w:pPr>
        <w:pStyle w:val="Paragrafi"/>
        <w:rPr>
          <w:sz w:val="21"/>
          <w:szCs w:val="21"/>
          <w:lang w:val="sq-AL"/>
        </w:rPr>
      </w:pPr>
      <w:r w:rsidRPr="007A3827">
        <w:rPr>
          <w:sz w:val="21"/>
          <w:szCs w:val="21"/>
          <w:lang w:val="sq-AL"/>
        </w:rPr>
        <w:t>procedura e disbursimit, në veçanti të dhënat që provojnë se huaja e disbursuar dhe shumat e kontributit financiar të përdoren për qëllimin e caktuar;</w:t>
      </w:r>
    </w:p>
    <w:p w:rsidR="00DA6B4D" w:rsidRPr="007A3827" w:rsidRDefault="00DA6B4D" w:rsidP="002E17BB">
      <w:pPr>
        <w:pStyle w:val="Paragrafi"/>
        <w:rPr>
          <w:sz w:val="21"/>
          <w:szCs w:val="21"/>
          <w:lang w:val="sq-AL"/>
        </w:rPr>
      </w:pPr>
      <w:r w:rsidRPr="007A3827">
        <w:rPr>
          <w:sz w:val="21"/>
          <w:szCs w:val="21"/>
          <w:lang w:val="sq-AL"/>
        </w:rPr>
        <w:t xml:space="preserve">Sipas </w:t>
      </w:r>
      <w:r w:rsidR="00FC3A32" w:rsidRPr="007A3827">
        <w:rPr>
          <w:sz w:val="21"/>
          <w:szCs w:val="21"/>
          <w:lang w:val="sq-AL"/>
        </w:rPr>
        <w:t>nenit 11.2 të marrëveshjes së huas dhe programit dhe nenit 7.2 të marrëveshjes së financimit dhe programit:</w:t>
      </w:r>
    </w:p>
    <w:p w:rsidR="00DA6B4D" w:rsidRPr="007A3827" w:rsidRDefault="00DA6B4D" w:rsidP="002E17BB">
      <w:pPr>
        <w:pStyle w:val="Paragrafi"/>
        <w:rPr>
          <w:sz w:val="21"/>
          <w:szCs w:val="21"/>
          <w:lang w:val="sq-AL"/>
        </w:rPr>
      </w:pPr>
      <w:r w:rsidRPr="007A3827">
        <w:rPr>
          <w:sz w:val="21"/>
          <w:szCs w:val="21"/>
          <w:lang w:val="sq-AL"/>
        </w:rPr>
        <w:t xml:space="preserve">informacione të hollësishme në lidhje me </w:t>
      </w:r>
      <w:r w:rsidR="00FC3A32" w:rsidRPr="007A3827">
        <w:rPr>
          <w:sz w:val="21"/>
          <w:szCs w:val="21"/>
          <w:lang w:val="sq-AL"/>
        </w:rPr>
        <w:t>nenin 11.1 të marrëveshjes së huas dhe pr</w:t>
      </w:r>
      <w:r w:rsidR="00FC3A32" w:rsidRPr="007A3827">
        <w:rPr>
          <w:sz w:val="21"/>
          <w:szCs w:val="21"/>
          <w:lang w:val="sq-AL"/>
        </w:rPr>
        <w:t>o</w:t>
      </w:r>
      <w:r w:rsidR="00FC3A32" w:rsidRPr="007A3827">
        <w:rPr>
          <w:sz w:val="21"/>
          <w:szCs w:val="21"/>
          <w:lang w:val="sq-AL"/>
        </w:rPr>
        <w:t>gramit dhe nenit 7.1 të marrëveshjes së financimit dhe programit</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Ne propozojmë që të bihet dakord sa më poshtë:</w:t>
      </w:r>
    </w:p>
    <w:p w:rsidR="00DA6B4D" w:rsidRPr="007A3827" w:rsidRDefault="00DA6B4D" w:rsidP="002E17BB">
      <w:pPr>
        <w:pStyle w:val="Paragrafi"/>
        <w:rPr>
          <w:sz w:val="21"/>
          <w:szCs w:val="21"/>
          <w:lang w:val="sq-AL"/>
        </w:rPr>
      </w:pPr>
      <w:r w:rsidRPr="007A3827">
        <w:rPr>
          <w:sz w:val="21"/>
          <w:szCs w:val="21"/>
          <w:lang w:val="sq-AL"/>
        </w:rPr>
        <w:t>I.</w:t>
      </w:r>
      <w:r w:rsidR="008837CA" w:rsidRPr="007A3827">
        <w:rPr>
          <w:b/>
          <w:sz w:val="21"/>
          <w:szCs w:val="21"/>
          <w:lang w:val="sq-AL"/>
        </w:rPr>
        <w:t xml:space="preserve"> </w:t>
      </w:r>
      <w:r w:rsidR="00FC3A32" w:rsidRPr="007A3827">
        <w:rPr>
          <w:sz w:val="21"/>
          <w:szCs w:val="21"/>
          <w:lang w:val="sq-AL"/>
        </w:rPr>
        <w:t>Plan</w:t>
      </w:r>
      <w:r w:rsidRPr="007A3827">
        <w:rPr>
          <w:sz w:val="21"/>
          <w:szCs w:val="21"/>
          <w:lang w:val="sq-AL"/>
        </w:rPr>
        <w:t xml:space="preserve">projekti i </w:t>
      </w:r>
      <w:r w:rsidR="00FC3A32" w:rsidRPr="007A3827">
        <w:rPr>
          <w:sz w:val="21"/>
          <w:szCs w:val="21"/>
          <w:lang w:val="sq-AL"/>
        </w:rPr>
        <w:t>p</w:t>
      </w:r>
      <w:r w:rsidRPr="007A3827">
        <w:rPr>
          <w:sz w:val="21"/>
          <w:szCs w:val="21"/>
          <w:lang w:val="sq-AL"/>
        </w:rPr>
        <w:t>rogramit</w:t>
      </w:r>
    </w:p>
    <w:p w:rsidR="00DA6B4D" w:rsidRPr="007A3827" w:rsidRDefault="00DA6B4D" w:rsidP="002E17BB">
      <w:pPr>
        <w:pStyle w:val="Paragrafi"/>
        <w:rPr>
          <w:sz w:val="21"/>
          <w:szCs w:val="21"/>
          <w:lang w:val="sq-AL"/>
        </w:rPr>
      </w:pPr>
      <w:r w:rsidRPr="007A3827">
        <w:rPr>
          <w:sz w:val="21"/>
          <w:szCs w:val="21"/>
          <w:lang w:val="sq-AL"/>
        </w:rPr>
        <w:t>1.</w:t>
      </w:r>
      <w:r w:rsidR="008837CA" w:rsidRPr="007A3827">
        <w:rPr>
          <w:sz w:val="21"/>
          <w:szCs w:val="21"/>
          <w:lang w:val="sq-AL"/>
        </w:rPr>
        <w:t xml:space="preserve"> </w:t>
      </w:r>
      <w:r w:rsidRPr="007A3827">
        <w:rPr>
          <w:sz w:val="21"/>
          <w:szCs w:val="21"/>
          <w:lang w:val="sq-AL"/>
        </w:rPr>
        <w:t xml:space="preserve">Informacione të hollësishme në lidhje me </w:t>
      </w:r>
      <w:r w:rsidR="00FC3A32" w:rsidRPr="007A3827">
        <w:rPr>
          <w:sz w:val="21"/>
          <w:szCs w:val="21"/>
          <w:lang w:val="sq-AL"/>
        </w:rPr>
        <w:t>p</w:t>
      </w:r>
      <w:r w:rsidRPr="007A3827">
        <w:rPr>
          <w:sz w:val="21"/>
          <w:szCs w:val="21"/>
          <w:lang w:val="sq-AL"/>
        </w:rPr>
        <w:t>rogramin</w:t>
      </w:r>
    </w:p>
    <w:p w:rsidR="00DA6B4D" w:rsidRPr="007A3827" w:rsidRDefault="00DA6B4D" w:rsidP="002E17BB">
      <w:pPr>
        <w:pStyle w:val="Paragrafi"/>
        <w:rPr>
          <w:sz w:val="21"/>
          <w:szCs w:val="21"/>
          <w:lang w:val="sq-AL"/>
        </w:rPr>
      </w:pPr>
      <w:r w:rsidRPr="007A3827">
        <w:rPr>
          <w:sz w:val="21"/>
          <w:szCs w:val="21"/>
          <w:lang w:val="sq-AL"/>
        </w:rPr>
        <w:t xml:space="preserve">Programi trajton rehabilitimin, rindërtimin ose ndërtimin e sistemeve të ujësjellësve ruralë dhe nëse është e zbatueshme, shërbimet bazë të kanalizimeve  të ujërave të zeza, si dhe rehabilitimin ose rindërtimin e rrjetit rural rrugor. Qëllimi i </w:t>
      </w:r>
      <w:r w:rsidR="00FC3A32" w:rsidRPr="007A3827">
        <w:rPr>
          <w:sz w:val="21"/>
          <w:szCs w:val="21"/>
          <w:lang w:val="sq-AL"/>
        </w:rPr>
        <w:t>p</w:t>
      </w:r>
      <w:r w:rsidRPr="007A3827">
        <w:rPr>
          <w:sz w:val="21"/>
          <w:szCs w:val="21"/>
          <w:lang w:val="sq-AL"/>
        </w:rPr>
        <w:t>rogramit është përdorimi i aksesit të përmirësuar dhe të qëndrueshëm të popullsisë rurale në zonat e programit (</w:t>
      </w:r>
      <w:r w:rsidR="00FC3A32" w:rsidRPr="007A3827">
        <w:rPr>
          <w:sz w:val="21"/>
          <w:szCs w:val="21"/>
          <w:lang w:val="sq-AL"/>
        </w:rPr>
        <w:t>q</w:t>
      </w:r>
      <w:r w:rsidRPr="007A3827">
        <w:rPr>
          <w:sz w:val="21"/>
          <w:szCs w:val="21"/>
          <w:lang w:val="sq-AL"/>
        </w:rPr>
        <w:t xml:space="preserve">arqet e Shkodrës, Kukësit dhe Dibrës) në infrastrukturën ekonomike dhe sociale. Kjo do të arrihet nëpërmjet rehabilitimit ose rindërtimit të rrjetit rural rrugor, si dhe rindërtimit ose ndërtimit të ujësjellësit rural me rrjedhje të lirë.  Skema kanalizimesh të një shkalle të ulët mund të zbatohen mbi baza pilot. Programi do të kontribuojë në përmirësimin e qëndrueshëm të kushteve të jetesës të popullsisë rurale në rajonet e programit në pjesën veriore të Shqipërisë. Kriteret për arritjen e këtyre objektivave, rezultatet e </w:t>
      </w:r>
      <w:r w:rsidR="00FC3A32" w:rsidRPr="007A3827">
        <w:rPr>
          <w:sz w:val="21"/>
          <w:szCs w:val="21"/>
          <w:lang w:val="sq-AL"/>
        </w:rPr>
        <w:t>p</w:t>
      </w:r>
      <w:r w:rsidRPr="007A3827">
        <w:rPr>
          <w:sz w:val="21"/>
          <w:szCs w:val="21"/>
          <w:lang w:val="sq-AL"/>
        </w:rPr>
        <w:t xml:space="preserve">rogramit dhe aktivitetet e kërkuara të </w:t>
      </w:r>
      <w:r w:rsidR="00FC3A32" w:rsidRPr="007A3827">
        <w:rPr>
          <w:sz w:val="21"/>
          <w:szCs w:val="21"/>
          <w:lang w:val="sq-AL"/>
        </w:rPr>
        <w:t>p</w:t>
      </w:r>
      <w:r w:rsidRPr="007A3827">
        <w:rPr>
          <w:sz w:val="21"/>
          <w:szCs w:val="21"/>
          <w:lang w:val="sq-AL"/>
        </w:rPr>
        <w:t xml:space="preserve">rogramit, si dhe kushtet për arritjen e qëllimit të </w:t>
      </w:r>
      <w:r w:rsidR="00FC3A32" w:rsidRPr="007A3827">
        <w:rPr>
          <w:sz w:val="21"/>
          <w:szCs w:val="21"/>
          <w:lang w:val="sq-AL"/>
        </w:rPr>
        <w:t>p</w:t>
      </w:r>
      <w:r w:rsidRPr="007A3827">
        <w:rPr>
          <w:sz w:val="21"/>
          <w:szCs w:val="21"/>
          <w:lang w:val="sq-AL"/>
        </w:rPr>
        <w:t xml:space="preserve">rogramit dhe rezultatet e </w:t>
      </w:r>
      <w:r w:rsidR="00FC3A32" w:rsidRPr="007A3827">
        <w:rPr>
          <w:sz w:val="21"/>
          <w:szCs w:val="21"/>
          <w:lang w:val="sq-AL"/>
        </w:rPr>
        <w:t>programit gjenden në aneksin 1.</w:t>
      </w:r>
    </w:p>
    <w:p w:rsidR="00DA6B4D" w:rsidRDefault="00FC3A32" w:rsidP="002E17BB">
      <w:pPr>
        <w:pStyle w:val="Paragrafi"/>
        <w:rPr>
          <w:sz w:val="21"/>
          <w:szCs w:val="21"/>
          <w:lang w:val="sq-AL"/>
        </w:rPr>
      </w:pPr>
      <w:r w:rsidRPr="007A3827">
        <w:rPr>
          <w:sz w:val="21"/>
          <w:szCs w:val="21"/>
          <w:lang w:val="sq-AL"/>
        </w:rPr>
        <w:t>Planp</w:t>
      </w:r>
      <w:r w:rsidR="00DA6B4D" w:rsidRPr="007A3827">
        <w:rPr>
          <w:sz w:val="21"/>
          <w:szCs w:val="21"/>
          <w:lang w:val="sq-AL"/>
        </w:rPr>
        <w:t xml:space="preserve">rojekti i </w:t>
      </w:r>
      <w:r w:rsidRPr="007A3827">
        <w:rPr>
          <w:sz w:val="21"/>
          <w:szCs w:val="21"/>
          <w:lang w:val="sq-AL"/>
        </w:rPr>
        <w:t>p</w:t>
      </w:r>
      <w:r w:rsidR="00DA6B4D" w:rsidRPr="007A3827">
        <w:rPr>
          <w:sz w:val="21"/>
          <w:szCs w:val="21"/>
          <w:lang w:val="sq-AL"/>
        </w:rPr>
        <w:t xml:space="preserve">rogramit bazohet në dokumentet e disponueshme për KfW-në, Huamarrësin dhe </w:t>
      </w:r>
      <w:r w:rsidR="00A8015F" w:rsidRPr="007A3827">
        <w:rPr>
          <w:sz w:val="21"/>
          <w:szCs w:val="21"/>
          <w:lang w:val="sq-AL"/>
        </w:rPr>
        <w:t>agjencinë e zbatimit të programit dhe  në marrëveshjet e bë</w:t>
      </w:r>
      <w:r w:rsidR="00DA6B4D" w:rsidRPr="007A3827">
        <w:rPr>
          <w:sz w:val="21"/>
          <w:szCs w:val="21"/>
          <w:lang w:val="sq-AL"/>
        </w:rPr>
        <w:t xml:space="preserve">ra ndërmjet KfW-së, Huamarrësit dhe </w:t>
      </w:r>
      <w:r w:rsidR="00A8015F" w:rsidRPr="007A3827">
        <w:rPr>
          <w:sz w:val="21"/>
          <w:szCs w:val="21"/>
          <w:lang w:val="sq-AL"/>
        </w:rPr>
        <w:t xml:space="preserve">agjencisë së zbatimit të programit </w:t>
      </w:r>
      <w:r w:rsidR="00DA6B4D" w:rsidRPr="007A3827">
        <w:rPr>
          <w:sz w:val="21"/>
          <w:szCs w:val="21"/>
          <w:lang w:val="sq-AL"/>
        </w:rPr>
        <w:t xml:space="preserve">gjatë vlerësimit lokal të </w:t>
      </w:r>
      <w:r w:rsidR="00A8015F" w:rsidRPr="007A3827">
        <w:rPr>
          <w:sz w:val="21"/>
          <w:szCs w:val="21"/>
          <w:lang w:val="sq-AL"/>
        </w:rPr>
        <w:t>p</w:t>
      </w:r>
      <w:r w:rsidR="00DA6B4D" w:rsidRPr="007A3827">
        <w:rPr>
          <w:sz w:val="21"/>
          <w:szCs w:val="21"/>
          <w:lang w:val="sq-AL"/>
        </w:rPr>
        <w:t xml:space="preserve">rogramit në prill 2010 dhe të përcaktuara në </w:t>
      </w:r>
      <w:r w:rsidR="00A8015F" w:rsidRPr="007A3827">
        <w:rPr>
          <w:sz w:val="21"/>
          <w:szCs w:val="21"/>
          <w:lang w:val="sq-AL"/>
        </w:rPr>
        <w:t xml:space="preserve">procesverbalin e mbledhjes të nënshkruar në qershor </w:t>
      </w:r>
      <w:r w:rsidR="00DA6B4D" w:rsidRPr="007A3827">
        <w:rPr>
          <w:sz w:val="21"/>
          <w:szCs w:val="21"/>
          <w:lang w:val="sq-AL"/>
        </w:rPr>
        <w:t>2010.</w:t>
      </w:r>
    </w:p>
    <w:p w:rsidR="00341364" w:rsidRPr="007A3827" w:rsidRDefault="00341364"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Aktivitetet e mëposhtme të </w:t>
      </w:r>
      <w:r w:rsidR="00A8015F" w:rsidRPr="007A3827">
        <w:rPr>
          <w:sz w:val="21"/>
          <w:szCs w:val="21"/>
          <w:lang w:val="sq-AL"/>
        </w:rPr>
        <w:t>p</w:t>
      </w:r>
      <w:r w:rsidRPr="007A3827">
        <w:rPr>
          <w:sz w:val="21"/>
          <w:szCs w:val="21"/>
          <w:lang w:val="sq-AL"/>
        </w:rPr>
        <w:t xml:space="preserve">rogramit në lidhje me </w:t>
      </w:r>
      <w:r w:rsidR="00A8015F" w:rsidRPr="007A3827">
        <w:rPr>
          <w:sz w:val="21"/>
          <w:szCs w:val="21"/>
          <w:lang w:val="sq-AL"/>
        </w:rPr>
        <w:t>masat infrastrukturore të ujësjellësit rural financohen nga huaja:</w:t>
      </w:r>
    </w:p>
    <w:p w:rsidR="00DA6B4D" w:rsidRPr="007A3827" w:rsidRDefault="00FE1683" w:rsidP="002E17BB">
      <w:pPr>
        <w:pStyle w:val="Paragrafi"/>
        <w:rPr>
          <w:bCs/>
          <w:i/>
          <w:iCs/>
          <w:sz w:val="21"/>
          <w:szCs w:val="21"/>
          <w:lang w:val="sq-AL"/>
        </w:rPr>
      </w:pPr>
      <w:r w:rsidRPr="007A3827">
        <w:rPr>
          <w:sz w:val="21"/>
          <w:szCs w:val="21"/>
          <w:lang w:val="sq-AL"/>
        </w:rPr>
        <w:t xml:space="preserve">- </w:t>
      </w:r>
      <w:r w:rsidR="00DA6B4D" w:rsidRPr="007A3827">
        <w:rPr>
          <w:sz w:val="21"/>
          <w:szCs w:val="21"/>
          <w:lang w:val="sq-AL"/>
        </w:rPr>
        <w:t>Përzgjedhja e komunave/fshatrave të pranueshme në bazë të kritereve sociale, ekonomike dhe financiare nëpërmjet studimeve sociale, teknike dhe financiare të fizibilitetit të kryera nga FSHZH-ja</w:t>
      </w:r>
      <w:r w:rsidRPr="007A3827">
        <w:rPr>
          <w:sz w:val="21"/>
          <w:szCs w:val="21"/>
          <w:lang w:val="sq-AL"/>
        </w:rPr>
        <w:t>;</w:t>
      </w:r>
      <w:r w:rsidR="00DA6B4D" w:rsidRPr="007A3827">
        <w:rPr>
          <w:sz w:val="21"/>
          <w:szCs w:val="21"/>
          <w:lang w:val="sq-AL"/>
        </w:rPr>
        <w:t xml:space="preserve"> </w:t>
      </w:r>
    </w:p>
    <w:p w:rsidR="00DA6B4D" w:rsidRPr="007A3827" w:rsidRDefault="00FE1683" w:rsidP="002E17BB">
      <w:pPr>
        <w:pStyle w:val="Paragrafi"/>
        <w:rPr>
          <w:bCs/>
          <w:i/>
          <w:iCs/>
          <w:sz w:val="21"/>
          <w:szCs w:val="21"/>
          <w:lang w:val="sq-AL"/>
        </w:rPr>
      </w:pPr>
      <w:r w:rsidRPr="007A3827">
        <w:rPr>
          <w:sz w:val="21"/>
          <w:szCs w:val="21"/>
          <w:lang w:val="sq-AL"/>
        </w:rPr>
        <w:t xml:space="preserve">- </w:t>
      </w:r>
      <w:r w:rsidR="00DA6B4D" w:rsidRPr="007A3827">
        <w:rPr>
          <w:sz w:val="21"/>
          <w:szCs w:val="21"/>
          <w:lang w:val="sq-AL"/>
        </w:rPr>
        <w:t>Shërbimet e konsulencës për planin e detajuar dhe mbikëqyrjen në terren</w:t>
      </w:r>
      <w:r w:rsidRPr="007A3827">
        <w:rPr>
          <w:sz w:val="21"/>
          <w:szCs w:val="21"/>
          <w:lang w:val="sq-AL"/>
        </w:rPr>
        <w:t>;</w:t>
      </w:r>
      <w:r w:rsidR="00DA6B4D" w:rsidRPr="007A3827">
        <w:rPr>
          <w:sz w:val="21"/>
          <w:szCs w:val="21"/>
          <w:lang w:val="sq-AL"/>
        </w:rPr>
        <w:t xml:space="preserve"> </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Rehabilitimi, rindërtimi ose ndërtimi i 20 deri 25 skemave të ujësjellësve ruralë me rrjedhje të lirë (për shembull ujëmbledhësit, linjat e transmetimit, rezervuarët, rrjetet e shpërndarjes, lidhjet në shtëpi etj) sipas standardeve të zhvilluara dhe të zbatuara në RWSP</w:t>
      </w:r>
      <w:r w:rsidRPr="007A3827">
        <w:rPr>
          <w:sz w:val="21"/>
          <w:szCs w:val="21"/>
          <w:lang w:val="sq-AL"/>
        </w:rPr>
        <w:t xml:space="preserve">; </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Shërbimet e konsulencës së zbatimit dhe forcimit institucional për të përcaktuar dhe zbatuar masat e lartpërmendura (duke përfshirë planifikimin, strukturën e standardeve, mbështetjen në prokurimin e mallrave dhe shërbimeve, mbikëqyrjen e përgjithshme të punimeve si dhe trajnimin për operatorët e sistemit dhe informimin dhe sensibilizimin e grupit të synuar)</w:t>
      </w:r>
      <w:r w:rsidRPr="007A3827">
        <w:rPr>
          <w:sz w:val="21"/>
          <w:szCs w:val="21"/>
          <w:lang w:val="sq-AL"/>
        </w:rPr>
        <w:t>;</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Trajnimi për forcimin e funksionimit dhe mirëmbajtjes, si dhe kapaciteti tregtar dhe financiar i operatorëve të sistemit</w:t>
      </w:r>
      <w:r w:rsidRPr="007A3827">
        <w:rPr>
          <w:sz w:val="21"/>
          <w:szCs w:val="21"/>
          <w:lang w:val="sq-AL"/>
        </w:rPr>
        <w:t>;</w:t>
      </w:r>
      <w:r w:rsidR="00DA6B4D" w:rsidRPr="007A3827">
        <w:rPr>
          <w:sz w:val="21"/>
          <w:szCs w:val="21"/>
          <w:lang w:val="sq-AL"/>
        </w:rPr>
        <w:t xml:space="preserve"> </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Prezantimi i tarifave për mbulimin e kostos së ujit</w:t>
      </w:r>
      <w:r w:rsidRPr="007A3827">
        <w:rPr>
          <w:sz w:val="21"/>
          <w:szCs w:val="21"/>
          <w:lang w:val="sq-AL"/>
        </w:rPr>
        <w:t>;</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Informimi i grupit të synuar rreth promovimit të tarifës së re</w:t>
      </w:r>
      <w:r w:rsidRPr="007A3827">
        <w:rPr>
          <w:sz w:val="21"/>
          <w:szCs w:val="21"/>
          <w:lang w:val="sq-AL"/>
        </w:rPr>
        <w:t>;</w:t>
      </w:r>
      <w:r w:rsidR="00DA6B4D" w:rsidRPr="007A3827">
        <w:rPr>
          <w:sz w:val="21"/>
          <w:szCs w:val="21"/>
          <w:lang w:val="sq-AL"/>
        </w:rPr>
        <w:t xml:space="preserve"> </w:t>
      </w:r>
    </w:p>
    <w:p w:rsidR="00DA6B4D" w:rsidRPr="007A3827" w:rsidRDefault="00FE1683" w:rsidP="002E17BB">
      <w:pPr>
        <w:pStyle w:val="Paragrafi"/>
        <w:rPr>
          <w:sz w:val="21"/>
          <w:szCs w:val="21"/>
          <w:lang w:val="sq-AL"/>
        </w:rPr>
      </w:pPr>
      <w:r w:rsidRPr="007A3827">
        <w:rPr>
          <w:sz w:val="21"/>
          <w:szCs w:val="21"/>
          <w:lang w:val="sq-AL"/>
        </w:rPr>
        <w:t xml:space="preserve">- </w:t>
      </w:r>
      <w:r w:rsidR="00DA6B4D" w:rsidRPr="007A3827">
        <w:rPr>
          <w:sz w:val="21"/>
          <w:szCs w:val="21"/>
          <w:lang w:val="sq-AL"/>
        </w:rPr>
        <w:t>Sensibilizimi i grupit të synuar në lidhje me vlerën e ujit dhe higjienën</w:t>
      </w:r>
      <w:r w:rsidR="00F21F91" w:rsidRPr="007A3827">
        <w:rPr>
          <w:sz w:val="21"/>
          <w:szCs w:val="21"/>
          <w:lang w:val="sq-AL"/>
        </w:rPr>
        <w:t>.</w:t>
      </w:r>
      <w:r w:rsidR="00DA6B4D"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Aktivitetet e mëposhtme të </w:t>
      </w:r>
      <w:r w:rsidR="00A8015F" w:rsidRPr="007A3827">
        <w:rPr>
          <w:sz w:val="21"/>
          <w:szCs w:val="21"/>
          <w:lang w:val="sq-AL"/>
        </w:rPr>
        <w:t>p</w:t>
      </w:r>
      <w:r w:rsidRPr="007A3827">
        <w:rPr>
          <w:sz w:val="21"/>
          <w:szCs w:val="21"/>
          <w:lang w:val="sq-AL"/>
        </w:rPr>
        <w:t xml:space="preserve">rogramit në lidhje me masat e infrastrukturës rrugore financohen nga </w:t>
      </w:r>
      <w:r w:rsidR="00A8015F" w:rsidRPr="007A3827">
        <w:rPr>
          <w:sz w:val="21"/>
          <w:szCs w:val="21"/>
          <w:lang w:val="sq-AL"/>
        </w:rPr>
        <w:t>huaja dhe kontributi financiar</w:t>
      </w:r>
      <w:r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Përzgjedhja përfundimtare e rrugëve (nga lista e plotë aktuale që është miratuar në procesverbalin  e </w:t>
      </w:r>
      <w:r w:rsidR="00A8015F" w:rsidRPr="007A3827">
        <w:rPr>
          <w:sz w:val="21"/>
          <w:szCs w:val="21"/>
          <w:lang w:val="sq-AL"/>
        </w:rPr>
        <w:t>m</w:t>
      </w:r>
      <w:r w:rsidR="00DA6B4D" w:rsidRPr="007A3827">
        <w:rPr>
          <w:sz w:val="21"/>
          <w:szCs w:val="21"/>
          <w:lang w:val="sq-AL"/>
        </w:rPr>
        <w:t>bledhjes së datës 2 qershor 2010, e cila mund të përditësohet dhe zgjerohet) në bazë të studimit të hollësishëm që duhet të kryhet para ose në fillim të programit</w:t>
      </w:r>
      <w:r w:rsidRPr="007A3827">
        <w:rPr>
          <w:sz w:val="21"/>
          <w:szCs w:val="21"/>
          <w:lang w:val="sq-AL"/>
        </w:rPr>
        <w:t>;</w:t>
      </w:r>
      <w:r w:rsidR="00DA6B4D" w:rsidRPr="007A3827">
        <w:rPr>
          <w:sz w:val="21"/>
          <w:szCs w:val="21"/>
          <w:lang w:val="sq-AL"/>
        </w:rPr>
        <w:t xml:space="preserve"> </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Rehabilitimi, rindërtimi dhe përmirësimi i deri 100 km rrugë, duke përfshirë masa për sigurinë e rrugëve dhe infrastrukturën përkatëse në shkallë të ulët sipas standardeve të përdorura në </w:t>
      </w:r>
      <w:r w:rsidR="00A8015F" w:rsidRPr="007A3827">
        <w:rPr>
          <w:sz w:val="21"/>
          <w:szCs w:val="21"/>
          <w:lang w:val="sq-AL"/>
        </w:rPr>
        <w:t>p</w:t>
      </w:r>
      <w:r w:rsidR="00DA6B4D" w:rsidRPr="007A3827">
        <w:rPr>
          <w:sz w:val="21"/>
          <w:szCs w:val="21"/>
          <w:lang w:val="sq-AL"/>
        </w:rPr>
        <w:t xml:space="preserve">rojektin aktual të “Rrugëve </w:t>
      </w:r>
      <w:r w:rsidR="00A8015F" w:rsidRPr="007A3827">
        <w:rPr>
          <w:sz w:val="21"/>
          <w:szCs w:val="21"/>
          <w:lang w:val="sq-AL"/>
        </w:rPr>
        <w:t>dytësore dhe lokale</w:t>
      </w:r>
      <w:r w:rsidR="00DA6B4D" w:rsidRPr="007A3827">
        <w:rPr>
          <w:sz w:val="21"/>
          <w:szCs w:val="21"/>
          <w:lang w:val="sq-AL"/>
        </w:rPr>
        <w:t xml:space="preserve">” (standardi i ndërmjetëm i FSHZH-së dhe </w:t>
      </w:r>
      <w:r w:rsidR="00A8015F" w:rsidRPr="007A3827">
        <w:rPr>
          <w:sz w:val="21"/>
          <w:szCs w:val="21"/>
          <w:lang w:val="sq-AL"/>
        </w:rPr>
        <w:t>draft manuali shqiptar i projektimit të rrugëve)</w:t>
      </w:r>
      <w:r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Shërbimet e konsulencës për plan-projektin</w:t>
      </w:r>
      <w:r w:rsidR="00A8015F" w:rsidRPr="007A3827">
        <w:rPr>
          <w:sz w:val="21"/>
          <w:szCs w:val="21"/>
          <w:lang w:val="sq-AL"/>
        </w:rPr>
        <w:t xml:space="preserve"> e detajuar (në rastet kur plan</w:t>
      </w:r>
      <w:r w:rsidR="00DA6B4D" w:rsidRPr="007A3827">
        <w:rPr>
          <w:sz w:val="21"/>
          <w:szCs w:val="21"/>
          <w:lang w:val="sq-AL"/>
        </w:rPr>
        <w:t>projekti nuk ekziston)</w:t>
      </w:r>
      <w:r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Konsulenca për prokurimin dhe menaxhimin e kontratave financohet nga donatorë të tjerë por mund të financohet në rast se fondet e donatorëve nuk janë të mjaftueshme</w:t>
      </w:r>
      <w:r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Konsulenca për mbikëqyrjen e vendndodhjes</w:t>
      </w:r>
      <w:r w:rsidRPr="007A3827">
        <w:rPr>
          <w:sz w:val="21"/>
          <w:szCs w:val="21"/>
          <w:lang w:val="sq-AL"/>
        </w:rPr>
        <w:t>;</w:t>
      </w:r>
      <w:r w:rsidR="00DA6B4D" w:rsidRPr="007A3827">
        <w:rPr>
          <w:sz w:val="21"/>
          <w:szCs w:val="21"/>
          <w:lang w:val="sq-AL"/>
        </w:rPr>
        <w:t xml:space="preserve"> </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Kosto pjesërisht nën administrimin e FSHZH-së.</w:t>
      </w:r>
    </w:p>
    <w:p w:rsidR="00DA6B4D" w:rsidRPr="007A3827" w:rsidRDefault="00DA6B4D" w:rsidP="002E17BB">
      <w:pPr>
        <w:pStyle w:val="Paragrafi"/>
        <w:rPr>
          <w:sz w:val="21"/>
          <w:szCs w:val="21"/>
          <w:lang w:val="sq-AL"/>
        </w:rPr>
      </w:pPr>
      <w:r w:rsidRPr="007A3827">
        <w:rPr>
          <w:sz w:val="21"/>
          <w:szCs w:val="21"/>
          <w:lang w:val="sq-AL"/>
        </w:rPr>
        <w:t xml:space="preserve">2. Grafiku </w:t>
      </w:r>
      <w:r w:rsidR="00A8015F" w:rsidRPr="007A3827">
        <w:rPr>
          <w:sz w:val="21"/>
          <w:szCs w:val="21"/>
          <w:lang w:val="sq-AL"/>
        </w:rPr>
        <w:t>k</w:t>
      </w:r>
      <w:r w:rsidRPr="007A3827">
        <w:rPr>
          <w:sz w:val="21"/>
          <w:szCs w:val="21"/>
          <w:lang w:val="sq-AL"/>
        </w:rPr>
        <w:t>ohor</w:t>
      </w:r>
    </w:p>
    <w:p w:rsidR="00DA6B4D" w:rsidRPr="007A3827" w:rsidRDefault="00DA6B4D" w:rsidP="002E17BB">
      <w:pPr>
        <w:pStyle w:val="Paragrafi"/>
        <w:rPr>
          <w:sz w:val="21"/>
          <w:szCs w:val="21"/>
          <w:lang w:val="sq-AL"/>
        </w:rPr>
      </w:pPr>
      <w:r w:rsidRPr="007A3827">
        <w:rPr>
          <w:sz w:val="21"/>
          <w:szCs w:val="21"/>
          <w:lang w:val="sq-AL"/>
        </w:rPr>
        <w:t xml:space="preserve">Grafiku kohor për përgatitjen, zbatimin dhe funksionimin e </w:t>
      </w:r>
      <w:r w:rsidR="00A8015F" w:rsidRPr="007A3827">
        <w:rPr>
          <w:sz w:val="21"/>
          <w:szCs w:val="21"/>
          <w:lang w:val="sq-AL"/>
        </w:rPr>
        <w:t xml:space="preserve">programit gjendet në aneksin </w:t>
      </w:r>
      <w:r w:rsidRPr="007A3827">
        <w:rPr>
          <w:sz w:val="21"/>
          <w:szCs w:val="21"/>
          <w:lang w:val="sq-AL"/>
        </w:rPr>
        <w:t xml:space="preserve">2.  </w:t>
      </w:r>
    </w:p>
    <w:p w:rsidR="00DA6B4D" w:rsidRPr="007A3827" w:rsidRDefault="00DA6B4D" w:rsidP="002E17BB">
      <w:pPr>
        <w:pStyle w:val="Paragrafi"/>
        <w:rPr>
          <w:sz w:val="21"/>
          <w:szCs w:val="21"/>
          <w:lang w:val="sq-AL"/>
        </w:rPr>
      </w:pPr>
      <w:r w:rsidRPr="007A3827">
        <w:rPr>
          <w:sz w:val="21"/>
          <w:szCs w:val="21"/>
          <w:lang w:val="sq-AL"/>
        </w:rPr>
        <w:t xml:space="preserve">3. Kostoja </w:t>
      </w:r>
      <w:r w:rsidR="00A8015F" w:rsidRPr="007A3827">
        <w:rPr>
          <w:sz w:val="21"/>
          <w:szCs w:val="21"/>
          <w:lang w:val="sq-AL"/>
        </w:rPr>
        <w:t>totale dhe financimi</w:t>
      </w:r>
    </w:p>
    <w:p w:rsidR="00DA6B4D" w:rsidRPr="007A3827" w:rsidRDefault="00DA6B4D" w:rsidP="002E17BB">
      <w:pPr>
        <w:pStyle w:val="Paragrafi"/>
        <w:rPr>
          <w:sz w:val="21"/>
          <w:szCs w:val="21"/>
          <w:lang w:val="sq-AL"/>
        </w:rPr>
      </w:pPr>
      <w:r w:rsidRPr="007A3827">
        <w:rPr>
          <w:sz w:val="21"/>
          <w:szCs w:val="21"/>
          <w:lang w:val="sq-AL"/>
        </w:rPr>
        <w:t xml:space="preserve">Kostoja totale e llogaritur e </w:t>
      </w:r>
      <w:r w:rsidR="00A8015F" w:rsidRPr="007A3827">
        <w:rPr>
          <w:sz w:val="21"/>
          <w:szCs w:val="21"/>
          <w:lang w:val="sq-AL"/>
        </w:rPr>
        <w:t>programit (kostoja totale) për vlerësimin e pr</w:t>
      </w:r>
      <w:r w:rsidR="00A8015F" w:rsidRPr="007A3827">
        <w:rPr>
          <w:sz w:val="21"/>
          <w:szCs w:val="21"/>
          <w:lang w:val="sq-AL"/>
        </w:rPr>
        <w:t>o</w:t>
      </w:r>
      <w:r w:rsidR="00A8015F" w:rsidRPr="007A3827">
        <w:rPr>
          <w:sz w:val="21"/>
          <w:szCs w:val="21"/>
          <w:lang w:val="sq-AL"/>
        </w:rPr>
        <w:t>gramit është rreth 30.6 milionë euro</w:t>
      </w:r>
      <w:r w:rsidRPr="007A3827">
        <w:rPr>
          <w:sz w:val="21"/>
          <w:szCs w:val="21"/>
          <w:lang w:val="sq-AL"/>
        </w:rPr>
        <w:t xml:space="preserve">. Shuma e </w:t>
      </w:r>
      <w:r w:rsidR="00A8015F" w:rsidRPr="007A3827">
        <w:rPr>
          <w:sz w:val="21"/>
          <w:szCs w:val="21"/>
          <w:lang w:val="sq-AL"/>
        </w:rPr>
        <w:t>huas</w:t>
      </w:r>
      <w:r w:rsidRPr="007A3827">
        <w:rPr>
          <w:sz w:val="21"/>
          <w:szCs w:val="21"/>
          <w:lang w:val="sq-AL"/>
        </w:rPr>
        <w:t xml:space="preserve"> është 20 </w:t>
      </w:r>
      <w:r w:rsidR="00A8015F" w:rsidRPr="007A3827">
        <w:rPr>
          <w:sz w:val="21"/>
          <w:szCs w:val="21"/>
          <w:lang w:val="sq-AL"/>
        </w:rPr>
        <w:t>milionë euro</w:t>
      </w:r>
      <w:r w:rsidRPr="007A3827">
        <w:rPr>
          <w:sz w:val="21"/>
          <w:szCs w:val="21"/>
          <w:lang w:val="sq-AL"/>
        </w:rPr>
        <w:t xml:space="preserve">. Përveç kësaj do të sigurohet një </w:t>
      </w:r>
      <w:r w:rsidR="00A8015F" w:rsidRPr="007A3827">
        <w:rPr>
          <w:sz w:val="21"/>
          <w:szCs w:val="21"/>
          <w:lang w:val="sq-AL"/>
        </w:rPr>
        <w:t>grand i BE-së (kontributi financiar</w:t>
      </w:r>
      <w:r w:rsidRPr="007A3827">
        <w:rPr>
          <w:sz w:val="21"/>
          <w:szCs w:val="21"/>
          <w:lang w:val="sq-AL"/>
        </w:rPr>
        <w:t xml:space="preserve">) sipas </w:t>
      </w:r>
      <w:r w:rsidR="00A8015F" w:rsidRPr="007A3827">
        <w:rPr>
          <w:sz w:val="21"/>
          <w:szCs w:val="21"/>
          <w:lang w:val="sq-AL"/>
        </w:rPr>
        <w:t>instrumentit për asistencën ndaj paraaderimit (IPA) 2009 në shumën prej 8,820,000 euro.</w:t>
      </w:r>
      <w:r w:rsidRPr="007A3827">
        <w:rPr>
          <w:sz w:val="21"/>
          <w:szCs w:val="21"/>
          <w:lang w:val="sq-AL"/>
        </w:rPr>
        <w:t xml:space="preserve"> Përbërja e </w:t>
      </w:r>
      <w:r w:rsidR="00A8015F" w:rsidRPr="007A3827">
        <w:rPr>
          <w:sz w:val="21"/>
          <w:szCs w:val="21"/>
          <w:lang w:val="sq-AL"/>
        </w:rPr>
        <w:t>kostove totale dhe planit të financimit gjendet në aneksin 3</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4. </w:t>
      </w:r>
      <w:r w:rsidR="00A8015F" w:rsidRPr="007A3827">
        <w:rPr>
          <w:sz w:val="21"/>
          <w:szCs w:val="21"/>
          <w:lang w:val="sq-AL"/>
        </w:rPr>
        <w:t>Ndryshimet në Planp</w:t>
      </w:r>
      <w:r w:rsidRPr="007A3827">
        <w:rPr>
          <w:sz w:val="21"/>
          <w:szCs w:val="21"/>
          <w:lang w:val="sq-AL"/>
        </w:rPr>
        <w:t>rojekt</w:t>
      </w:r>
    </w:p>
    <w:p w:rsidR="00DA6B4D" w:rsidRPr="007A3827" w:rsidRDefault="00A8015F" w:rsidP="002E17BB">
      <w:pPr>
        <w:pStyle w:val="Paragrafi"/>
        <w:rPr>
          <w:sz w:val="21"/>
          <w:szCs w:val="21"/>
          <w:lang w:val="sq-AL"/>
        </w:rPr>
      </w:pPr>
      <w:r w:rsidRPr="007A3827">
        <w:rPr>
          <w:sz w:val="21"/>
          <w:szCs w:val="21"/>
          <w:lang w:val="sq-AL"/>
        </w:rPr>
        <w:t>Çdo ndryshim thelbësor në plan</w:t>
      </w:r>
      <w:r w:rsidR="00DA6B4D" w:rsidRPr="007A3827">
        <w:rPr>
          <w:sz w:val="21"/>
          <w:szCs w:val="21"/>
          <w:lang w:val="sq-AL"/>
        </w:rPr>
        <w:t>projekt kërkon pëlqimin paraprak të KfW-së. A</w:t>
      </w:r>
      <w:r w:rsidR="00DA6B4D" w:rsidRPr="007A3827">
        <w:rPr>
          <w:sz w:val="21"/>
          <w:szCs w:val="21"/>
          <w:lang w:val="sq-AL"/>
        </w:rPr>
        <w:t>g</w:t>
      </w:r>
      <w:r w:rsidR="00DA6B4D" w:rsidRPr="007A3827">
        <w:rPr>
          <w:sz w:val="21"/>
          <w:szCs w:val="21"/>
          <w:lang w:val="sq-AL"/>
        </w:rPr>
        <w:t xml:space="preserve">jencia e </w:t>
      </w:r>
      <w:r w:rsidRPr="007A3827">
        <w:rPr>
          <w:sz w:val="21"/>
          <w:szCs w:val="21"/>
          <w:lang w:val="sq-AL"/>
        </w:rPr>
        <w:t xml:space="preserve">zbatimit të programit </w:t>
      </w:r>
      <w:r w:rsidR="00DA6B4D" w:rsidRPr="007A3827">
        <w:rPr>
          <w:sz w:val="21"/>
          <w:szCs w:val="21"/>
          <w:lang w:val="sq-AL"/>
        </w:rPr>
        <w:t xml:space="preserve">informon KfW-në menjëherë për këtë, duke deklaruar arsyet, masat e planifikuara dhe pasojat e ndryshimit (duke përfshirë ato mbi </w:t>
      </w:r>
      <w:r w:rsidRPr="007A3827">
        <w:rPr>
          <w:sz w:val="21"/>
          <w:szCs w:val="21"/>
          <w:lang w:val="sq-AL"/>
        </w:rPr>
        <w:t>koston totale</w:t>
      </w:r>
      <w:r w:rsidR="00DA6B4D" w:rsidRPr="007A3827">
        <w:rPr>
          <w:sz w:val="21"/>
          <w:szCs w:val="21"/>
          <w:lang w:val="sq-AL"/>
        </w:rPr>
        <w:t>). Zbatimi i këtyre masave mund të fillojë vetëm mbi bazën e një planifikimi të rishikuar dhe me pëlqimin e KfW-së.</w:t>
      </w:r>
    </w:p>
    <w:p w:rsidR="00DA6B4D" w:rsidRPr="007A3827" w:rsidRDefault="00DA6B4D" w:rsidP="002E17BB">
      <w:pPr>
        <w:pStyle w:val="Paragrafi"/>
        <w:rPr>
          <w:sz w:val="21"/>
          <w:szCs w:val="21"/>
          <w:lang w:val="sq-AL"/>
        </w:rPr>
      </w:pPr>
      <w:r w:rsidRPr="007A3827">
        <w:rPr>
          <w:sz w:val="21"/>
          <w:szCs w:val="21"/>
          <w:lang w:val="sq-AL"/>
        </w:rPr>
        <w:t xml:space="preserve">II. Zbatimi i </w:t>
      </w:r>
      <w:r w:rsidR="00A8015F" w:rsidRPr="007A3827">
        <w:rPr>
          <w:sz w:val="21"/>
          <w:szCs w:val="21"/>
          <w:lang w:val="sq-AL"/>
        </w:rPr>
        <w:t>p</w:t>
      </w:r>
      <w:r w:rsidRPr="007A3827">
        <w:rPr>
          <w:sz w:val="21"/>
          <w:szCs w:val="21"/>
          <w:lang w:val="sq-AL"/>
        </w:rPr>
        <w:t>rogramit</w:t>
      </w:r>
    </w:p>
    <w:p w:rsidR="00DA6B4D" w:rsidRPr="007A3827" w:rsidRDefault="00DA6B4D" w:rsidP="002E17BB">
      <w:pPr>
        <w:pStyle w:val="Paragrafi"/>
        <w:rPr>
          <w:sz w:val="21"/>
          <w:szCs w:val="21"/>
          <w:lang w:val="sq-AL"/>
        </w:rPr>
      </w:pPr>
      <w:r w:rsidRPr="007A3827">
        <w:rPr>
          <w:sz w:val="21"/>
          <w:szCs w:val="21"/>
          <w:lang w:val="sq-AL"/>
        </w:rPr>
        <w:t xml:space="preserve">1. Përgjegjësitë dhe </w:t>
      </w:r>
      <w:r w:rsidR="00A8015F" w:rsidRPr="007A3827">
        <w:rPr>
          <w:sz w:val="21"/>
          <w:szCs w:val="21"/>
          <w:lang w:val="sq-AL"/>
        </w:rPr>
        <w:t>grafiku kohor, i kostos dhe i financimit</w:t>
      </w:r>
    </w:p>
    <w:p w:rsidR="00DA6B4D" w:rsidRPr="007A3827" w:rsidRDefault="00621E90" w:rsidP="002E17BB">
      <w:pPr>
        <w:pStyle w:val="Paragrafi"/>
        <w:rPr>
          <w:sz w:val="21"/>
          <w:szCs w:val="21"/>
          <w:lang w:val="sq-AL"/>
        </w:rPr>
      </w:pPr>
      <w:r>
        <w:rPr>
          <w:sz w:val="21"/>
          <w:szCs w:val="21"/>
          <w:lang w:val="sq-AL"/>
        </w:rPr>
        <w:t xml:space="preserve">1.1 </w:t>
      </w:r>
      <w:r w:rsidR="00DA6B4D" w:rsidRPr="007A3827">
        <w:rPr>
          <w:sz w:val="21"/>
          <w:szCs w:val="21"/>
          <w:lang w:val="sq-AL"/>
        </w:rPr>
        <w:t xml:space="preserve">Fondi Shqiptar për Zhvillim (FSHZH) është përgjegjës për zbatimin e </w:t>
      </w:r>
      <w:r w:rsidR="00A8015F" w:rsidRPr="007A3827">
        <w:rPr>
          <w:sz w:val="21"/>
          <w:szCs w:val="21"/>
          <w:lang w:val="sq-AL"/>
        </w:rPr>
        <w:t>programit</w:t>
      </w:r>
      <w:r w:rsidR="00DA6B4D" w:rsidRPr="007A3827">
        <w:rPr>
          <w:sz w:val="21"/>
          <w:szCs w:val="21"/>
          <w:lang w:val="sq-AL"/>
        </w:rPr>
        <w:t xml:space="preserve"> </w:t>
      </w:r>
    </w:p>
    <w:p w:rsidR="00DD4FF0" w:rsidRDefault="00A8015F" w:rsidP="002E17BB">
      <w:pPr>
        <w:pStyle w:val="Paragrafi"/>
        <w:rPr>
          <w:sz w:val="21"/>
          <w:szCs w:val="21"/>
          <w:lang w:val="sq-AL"/>
        </w:rPr>
      </w:pPr>
      <w:r w:rsidRPr="007A3827">
        <w:rPr>
          <w:sz w:val="21"/>
          <w:szCs w:val="21"/>
          <w:lang w:val="sq-AL"/>
        </w:rPr>
        <w:t xml:space="preserve">1.2 </w:t>
      </w:r>
      <w:r w:rsidR="00DA6B4D" w:rsidRPr="007A3827">
        <w:rPr>
          <w:sz w:val="21"/>
          <w:szCs w:val="21"/>
          <w:lang w:val="sq-AL"/>
        </w:rPr>
        <w:t xml:space="preserve">Grafiku i detajuar kohor, i kostos dhe financimit, i përditësuar rregullisht për zbatimin e duhur teknik dhe financiar të </w:t>
      </w:r>
      <w:r w:rsidRPr="007A3827">
        <w:rPr>
          <w:sz w:val="21"/>
          <w:szCs w:val="21"/>
          <w:lang w:val="sq-AL"/>
        </w:rPr>
        <w:t>p</w:t>
      </w:r>
      <w:r w:rsidR="00DA6B4D" w:rsidRPr="007A3827">
        <w:rPr>
          <w:sz w:val="21"/>
          <w:szCs w:val="21"/>
          <w:lang w:val="sq-AL"/>
        </w:rPr>
        <w:t xml:space="preserve">rogramit, do të përgatitet sa më shpejt që të jetë e mundur nga Fondi Shqiptar për Zhvillim (FSHZH), në bashkëpunim me konsulentin dhe i paraqitet KfW-së dhe është në përputhje me nenin 3 të seksionit I. Ky grafik duhet të tregojë, me afate dhe shuma, ndërlidhjen e synuar kronologjike të aktiviteteve të </w:t>
      </w:r>
      <w:r w:rsidRPr="007A3827">
        <w:rPr>
          <w:sz w:val="21"/>
          <w:szCs w:val="21"/>
          <w:lang w:val="sq-AL"/>
        </w:rPr>
        <w:t>p</w:t>
      </w:r>
      <w:r w:rsidR="00DA6B4D" w:rsidRPr="007A3827">
        <w:rPr>
          <w:sz w:val="21"/>
          <w:szCs w:val="21"/>
          <w:lang w:val="sq-AL"/>
        </w:rPr>
        <w:t xml:space="preserve">rogramit dhe kërkesat rezultuese financiare. Nëse ndonjë devijim nga ky grafik bëhet i nevojshëm gjatë zbatimit të </w:t>
      </w:r>
      <w:r w:rsidRPr="007A3827">
        <w:rPr>
          <w:sz w:val="21"/>
          <w:szCs w:val="21"/>
          <w:lang w:val="sq-AL"/>
        </w:rPr>
        <w:t>p</w:t>
      </w:r>
      <w:r w:rsidR="00DA6B4D" w:rsidRPr="007A3827">
        <w:rPr>
          <w:sz w:val="21"/>
          <w:szCs w:val="21"/>
          <w:lang w:val="sq-AL"/>
        </w:rPr>
        <w:t>rogramit, KfW-së do t’i sigurohet një grafik i rishikuar.</w:t>
      </w:r>
    </w:p>
    <w:p w:rsidR="00DA6B4D" w:rsidRPr="007A3827" w:rsidRDefault="00DA6B4D" w:rsidP="002E17BB">
      <w:pPr>
        <w:pStyle w:val="Paragrafi"/>
        <w:rPr>
          <w:sz w:val="21"/>
          <w:szCs w:val="21"/>
          <w:lang w:val="sq-AL"/>
        </w:rPr>
      </w:pPr>
      <w:r w:rsidRPr="007A3827">
        <w:rPr>
          <w:sz w:val="21"/>
          <w:szCs w:val="21"/>
          <w:lang w:val="sq-AL"/>
        </w:rPr>
        <w:t xml:space="preserve"> 2. Caktimi i </w:t>
      </w:r>
      <w:r w:rsidR="00A8015F" w:rsidRPr="007A3827">
        <w:rPr>
          <w:sz w:val="21"/>
          <w:szCs w:val="21"/>
          <w:lang w:val="sq-AL"/>
        </w:rPr>
        <w:t>k</w:t>
      </w:r>
      <w:r w:rsidRPr="007A3827">
        <w:rPr>
          <w:sz w:val="21"/>
          <w:szCs w:val="21"/>
          <w:lang w:val="sq-AL"/>
        </w:rPr>
        <w:t>onsulentëve</w:t>
      </w:r>
    </w:p>
    <w:p w:rsidR="00DA6B4D" w:rsidRPr="007A3827" w:rsidRDefault="00DA6B4D" w:rsidP="002E17BB">
      <w:pPr>
        <w:pStyle w:val="Paragrafi"/>
        <w:rPr>
          <w:sz w:val="21"/>
          <w:szCs w:val="21"/>
          <w:lang w:val="sq-AL"/>
        </w:rPr>
      </w:pPr>
      <w:r w:rsidRPr="007A3827">
        <w:rPr>
          <w:sz w:val="21"/>
          <w:szCs w:val="21"/>
          <w:lang w:val="sq-AL"/>
        </w:rPr>
        <w:t xml:space="preserve">2.1 a) Detyrat e </w:t>
      </w:r>
      <w:r w:rsidR="00A8015F" w:rsidRPr="007A3827">
        <w:rPr>
          <w:sz w:val="21"/>
          <w:szCs w:val="21"/>
          <w:lang w:val="sq-AL"/>
        </w:rPr>
        <w:t xml:space="preserve">konsulentit për zbatimin dhe forcimin institucional </w:t>
      </w:r>
      <w:r w:rsidRPr="007A3827">
        <w:rPr>
          <w:sz w:val="21"/>
          <w:szCs w:val="21"/>
          <w:lang w:val="sq-AL"/>
        </w:rPr>
        <w:t>në lidhje me masat infrastrukturore të ujësjellësit rural mbështesin:</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w:t>
      </w:r>
      <w:r w:rsidR="00DA6B4D" w:rsidRPr="007A3827">
        <w:rPr>
          <w:sz w:val="21"/>
          <w:szCs w:val="21"/>
          <w:lang w:val="sq-AL"/>
        </w:rPr>
        <w:t>ërcaktimin e përgjithshëm, planifikimin, hartimin, zbatimin dhe mbikëqyrjen e masave për komponentët e ujit</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w:t>
      </w:r>
      <w:r w:rsidR="00DA6B4D" w:rsidRPr="007A3827">
        <w:rPr>
          <w:sz w:val="21"/>
          <w:szCs w:val="21"/>
          <w:lang w:val="sq-AL"/>
        </w:rPr>
        <w:t>rokurimin e punimeve dhe shërbimeve civile</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w:t>
      </w:r>
      <w:r w:rsidR="00DA6B4D" w:rsidRPr="007A3827">
        <w:rPr>
          <w:sz w:val="21"/>
          <w:szCs w:val="21"/>
          <w:lang w:val="sq-AL"/>
        </w:rPr>
        <w:t>ërgatitjen e një baze të dhënash të skemave të përshtatshme rurale të ujë</w:t>
      </w:r>
      <w:r w:rsidR="00DA6B4D" w:rsidRPr="007A3827">
        <w:rPr>
          <w:sz w:val="21"/>
          <w:szCs w:val="21"/>
          <w:lang w:val="sq-AL"/>
        </w:rPr>
        <w:t>s</w:t>
      </w:r>
      <w:r w:rsidR="00DA6B4D" w:rsidRPr="007A3827">
        <w:rPr>
          <w:sz w:val="21"/>
          <w:szCs w:val="21"/>
          <w:lang w:val="sq-AL"/>
        </w:rPr>
        <w:t>jellësit në zonën e programit</w:t>
      </w:r>
      <w:r w:rsidR="00A8015F" w:rsidRPr="007A3827">
        <w:rPr>
          <w:sz w:val="21"/>
          <w:szCs w:val="21"/>
          <w:lang w:val="sq-AL"/>
        </w:rPr>
        <w:t>;</w:t>
      </w:r>
      <w:r w:rsidR="00DA6B4D" w:rsidRPr="007A3827">
        <w:rPr>
          <w:sz w:val="21"/>
          <w:szCs w:val="21"/>
          <w:lang w:val="sq-AL"/>
        </w:rPr>
        <w:t xml:space="preserve"> </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FSHZH për trajnim për </w:t>
      </w:r>
      <w:r w:rsidR="00A8015F" w:rsidRPr="007A3827">
        <w:rPr>
          <w:sz w:val="21"/>
          <w:szCs w:val="21"/>
          <w:lang w:val="sq-AL"/>
        </w:rPr>
        <w:t xml:space="preserve">njësitë e qeverisjes lokale </w:t>
      </w:r>
      <w:r w:rsidR="00DA6B4D" w:rsidRPr="007A3827">
        <w:rPr>
          <w:sz w:val="21"/>
          <w:szCs w:val="21"/>
          <w:lang w:val="sq-AL"/>
        </w:rPr>
        <w:t>(për operimin, mirëmbajtjen, menaxhimin)</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DA6B4D" w:rsidRPr="007A3827">
        <w:rPr>
          <w:sz w:val="21"/>
          <w:szCs w:val="21"/>
          <w:lang w:val="sq-AL"/>
        </w:rPr>
        <w:t>FSHZH në fushatën e informimit dhe sensibilizimit të grupit të synuar</w:t>
      </w:r>
      <w:r w:rsidR="00A8015F" w:rsidRPr="007A3827">
        <w:rPr>
          <w:sz w:val="21"/>
          <w:szCs w:val="21"/>
          <w:lang w:val="sq-AL"/>
        </w:rPr>
        <w:t>;</w:t>
      </w:r>
      <w:r w:rsidR="00DA6B4D" w:rsidRPr="007A3827">
        <w:rPr>
          <w:sz w:val="21"/>
          <w:szCs w:val="21"/>
          <w:lang w:val="sq-AL"/>
        </w:rPr>
        <w:t xml:space="preserve"> </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a</w:t>
      </w:r>
      <w:r w:rsidR="00DA6B4D" w:rsidRPr="007A3827">
        <w:rPr>
          <w:sz w:val="21"/>
          <w:szCs w:val="21"/>
          <w:lang w:val="sq-AL"/>
        </w:rPr>
        <w:t>dministrimin e fondit të disponimi</w:t>
      </w:r>
      <w:r w:rsidR="00A8015F"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b) Detyrat e </w:t>
      </w:r>
      <w:r w:rsidR="00A8015F" w:rsidRPr="007A3827">
        <w:rPr>
          <w:sz w:val="21"/>
          <w:szCs w:val="21"/>
          <w:lang w:val="sq-AL"/>
        </w:rPr>
        <w:t>k</w:t>
      </w:r>
      <w:r w:rsidRPr="007A3827">
        <w:rPr>
          <w:sz w:val="21"/>
          <w:szCs w:val="21"/>
          <w:lang w:val="sq-AL"/>
        </w:rPr>
        <w:t xml:space="preserve">onsulentit </w:t>
      </w:r>
      <w:r w:rsidR="00A8015F" w:rsidRPr="007A3827">
        <w:rPr>
          <w:sz w:val="21"/>
          <w:szCs w:val="21"/>
          <w:lang w:val="sq-AL"/>
        </w:rPr>
        <w:t xml:space="preserve">të mbikëqyrjes dhe planprojektit të detajuar </w:t>
      </w:r>
      <w:r w:rsidRPr="007A3827">
        <w:rPr>
          <w:sz w:val="21"/>
          <w:szCs w:val="21"/>
          <w:lang w:val="sq-AL"/>
        </w:rPr>
        <w:t>në lidhje me  masat infrastrukturore të ujësjellësit rural mbështesin</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plan</w:t>
      </w:r>
      <w:r w:rsidR="00DA6B4D" w:rsidRPr="007A3827">
        <w:rPr>
          <w:sz w:val="21"/>
          <w:szCs w:val="21"/>
          <w:lang w:val="sq-AL"/>
        </w:rPr>
        <w:t>projektin e detajuar dhe dokumentet e tenderit të skemave të ujësjel</w:t>
      </w:r>
      <w:r w:rsidR="00DA6B4D" w:rsidRPr="007A3827">
        <w:rPr>
          <w:sz w:val="21"/>
          <w:szCs w:val="21"/>
          <w:lang w:val="sq-AL"/>
        </w:rPr>
        <w:t>l</w:t>
      </w:r>
      <w:r w:rsidR="00DA6B4D" w:rsidRPr="007A3827">
        <w:rPr>
          <w:sz w:val="21"/>
          <w:szCs w:val="21"/>
          <w:lang w:val="sq-AL"/>
        </w:rPr>
        <w:t>ësit</w:t>
      </w:r>
      <w:r w:rsidR="00A8015F" w:rsidRPr="007A3827">
        <w:rPr>
          <w:sz w:val="21"/>
          <w:szCs w:val="21"/>
          <w:lang w:val="sq-AL"/>
        </w:rPr>
        <w:t>;</w:t>
      </w:r>
      <w:r w:rsidR="00DA6B4D" w:rsidRPr="007A3827">
        <w:rPr>
          <w:sz w:val="21"/>
          <w:szCs w:val="21"/>
          <w:lang w:val="sq-AL"/>
        </w:rPr>
        <w:t xml:space="preserve"> </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m</w:t>
      </w:r>
      <w:r w:rsidR="00DA6B4D" w:rsidRPr="007A3827">
        <w:rPr>
          <w:sz w:val="21"/>
          <w:szCs w:val="21"/>
          <w:lang w:val="sq-AL"/>
        </w:rPr>
        <w:t>bikëqyrjen në terren</w:t>
      </w:r>
      <w:r w:rsidR="00A8015F"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c) Detyrat e </w:t>
      </w:r>
      <w:r w:rsidR="00A8015F" w:rsidRPr="007A3827">
        <w:rPr>
          <w:sz w:val="21"/>
          <w:szCs w:val="21"/>
          <w:lang w:val="sq-AL"/>
        </w:rPr>
        <w:t xml:space="preserve">konsulentit të plan projektit të detajuar </w:t>
      </w:r>
      <w:r w:rsidRPr="007A3827">
        <w:rPr>
          <w:sz w:val="21"/>
          <w:szCs w:val="21"/>
          <w:lang w:val="sq-AL"/>
        </w:rPr>
        <w:t>në lidhje me masat infrastrukturore rrugore mbështesin:</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plan</w:t>
      </w:r>
      <w:r w:rsidR="00DA6B4D" w:rsidRPr="007A3827">
        <w:rPr>
          <w:sz w:val="21"/>
          <w:szCs w:val="21"/>
          <w:lang w:val="sq-AL"/>
        </w:rPr>
        <w:t>projektin</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v</w:t>
      </w:r>
      <w:r w:rsidR="00DA6B4D" w:rsidRPr="007A3827">
        <w:rPr>
          <w:sz w:val="21"/>
          <w:szCs w:val="21"/>
          <w:lang w:val="sq-AL"/>
        </w:rPr>
        <w:t xml:space="preserve">lerësimet e </w:t>
      </w:r>
      <w:r w:rsidR="00A8015F" w:rsidRPr="007A3827">
        <w:rPr>
          <w:sz w:val="21"/>
          <w:szCs w:val="21"/>
          <w:lang w:val="sq-AL"/>
        </w:rPr>
        <w:t xml:space="preserve">ndikimit mjedisor dhe social. </w:t>
      </w:r>
    </w:p>
    <w:p w:rsidR="00DA6B4D" w:rsidRPr="007A3827" w:rsidRDefault="00DA6B4D" w:rsidP="002E17BB">
      <w:pPr>
        <w:pStyle w:val="Paragrafi"/>
        <w:rPr>
          <w:sz w:val="21"/>
          <w:szCs w:val="21"/>
          <w:lang w:val="sq-AL"/>
        </w:rPr>
      </w:pPr>
      <w:r w:rsidRPr="007A3827">
        <w:rPr>
          <w:sz w:val="21"/>
          <w:szCs w:val="21"/>
          <w:lang w:val="sq-AL"/>
        </w:rPr>
        <w:t xml:space="preserve">d) Detyrat e </w:t>
      </w:r>
      <w:r w:rsidR="00A8015F" w:rsidRPr="007A3827">
        <w:rPr>
          <w:sz w:val="21"/>
          <w:szCs w:val="21"/>
          <w:lang w:val="sq-AL"/>
        </w:rPr>
        <w:t>konsulentit për prokurimin dhe menaxhimin e kontratave në lidhje me masat infrastrukturore rrugore (nëse kërkohet) mbështesin:</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p</w:t>
      </w:r>
      <w:r w:rsidR="00DA6B4D" w:rsidRPr="007A3827">
        <w:rPr>
          <w:sz w:val="21"/>
          <w:szCs w:val="21"/>
          <w:lang w:val="sq-AL"/>
        </w:rPr>
        <w:t>rokurimin</w:t>
      </w:r>
      <w:r w:rsidR="00A8015F"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m</w:t>
      </w:r>
      <w:r w:rsidR="00DA6B4D" w:rsidRPr="007A3827">
        <w:rPr>
          <w:sz w:val="21"/>
          <w:szCs w:val="21"/>
          <w:lang w:val="sq-AL"/>
        </w:rPr>
        <w:t xml:space="preserve">enaxhimin e </w:t>
      </w:r>
      <w:r w:rsidR="00A8015F" w:rsidRPr="007A3827">
        <w:rPr>
          <w:sz w:val="21"/>
          <w:szCs w:val="21"/>
          <w:lang w:val="sq-AL"/>
        </w:rPr>
        <w:t>k</w:t>
      </w:r>
      <w:r w:rsidR="00DA6B4D" w:rsidRPr="007A3827">
        <w:rPr>
          <w:sz w:val="21"/>
          <w:szCs w:val="21"/>
          <w:lang w:val="sq-AL"/>
        </w:rPr>
        <w:t>ontratave</w:t>
      </w:r>
      <w:r w:rsidR="00A8015F"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e) Detyrat e konsulentit në lidhje me masat infrastrukturore rrugore mbështesin:</w:t>
      </w:r>
    </w:p>
    <w:p w:rsidR="00DA6B4D" w:rsidRPr="007A3827" w:rsidRDefault="00F21F91" w:rsidP="002E17BB">
      <w:pPr>
        <w:pStyle w:val="Paragrafi"/>
        <w:rPr>
          <w:sz w:val="21"/>
          <w:szCs w:val="21"/>
          <w:lang w:val="sq-AL"/>
        </w:rPr>
      </w:pPr>
      <w:r w:rsidRPr="007A3827">
        <w:rPr>
          <w:sz w:val="21"/>
          <w:szCs w:val="21"/>
          <w:lang w:val="sq-AL"/>
        </w:rPr>
        <w:t xml:space="preserve">- </w:t>
      </w:r>
      <w:r w:rsidR="00A8015F" w:rsidRPr="007A3827">
        <w:rPr>
          <w:sz w:val="21"/>
          <w:szCs w:val="21"/>
          <w:lang w:val="sq-AL"/>
        </w:rPr>
        <w:t>m</w:t>
      </w:r>
      <w:r w:rsidR="00DA6B4D" w:rsidRPr="007A3827">
        <w:rPr>
          <w:sz w:val="21"/>
          <w:szCs w:val="21"/>
          <w:lang w:val="sq-AL"/>
        </w:rPr>
        <w:t>bikëqyrjen në terren</w:t>
      </w:r>
      <w:r w:rsidR="00A8015F"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2.2 Pas përzgjedhjes paraprake dhe ofertimit ndërkombëtar konkurrues publik për të gjitha shërbimet e konsulencës (me përjashtim të </w:t>
      </w:r>
      <w:r w:rsidR="00A8015F" w:rsidRPr="007A3827">
        <w:rPr>
          <w:sz w:val="21"/>
          <w:szCs w:val="21"/>
          <w:lang w:val="sq-AL"/>
        </w:rPr>
        <w:t xml:space="preserve">konsulencës së zbatimit dhe forcimit institucional </w:t>
      </w:r>
      <w:r w:rsidRPr="007A3827">
        <w:rPr>
          <w:sz w:val="21"/>
          <w:szCs w:val="21"/>
          <w:lang w:val="sq-AL"/>
        </w:rPr>
        <w:t xml:space="preserve">në lidhje me masat infrastrukturore të ujësjellësit rural, shihni II 2.4) kontratat do t’i jepen konsulentëve të pavarur të kualifikuar. Procedura e dhënies së kontratës rregullohet nga “Udhëzimet </w:t>
      </w:r>
      <w:r w:rsidR="00A8015F" w:rsidRPr="007A3827">
        <w:rPr>
          <w:sz w:val="21"/>
          <w:szCs w:val="21"/>
          <w:lang w:val="sq-AL"/>
        </w:rPr>
        <w:t xml:space="preserve">për caktimin e konsulentëve në bashkëpunimin financiar me vendet në zhvillim” (aneksi 4) që formon </w:t>
      </w:r>
      <w:r w:rsidRPr="007A3827">
        <w:rPr>
          <w:sz w:val="21"/>
          <w:szCs w:val="21"/>
          <w:lang w:val="sq-AL"/>
        </w:rPr>
        <w:t xml:space="preserve">pjesë përbërëse të saj. Dokumentet e tenderit përfshijnë një deklaratë që pranueshmëria e ofertuesve, ndër të tjera, do t’i nënshtrohet verifikimit nga Bashkimi Europian (BE) në bazë të sistemit të brendshëm të njoftimit paraprak të BE-së. </w:t>
      </w:r>
    </w:p>
    <w:p w:rsidR="00DA6B4D" w:rsidRPr="007A3827" w:rsidRDefault="00DA6B4D" w:rsidP="002E17BB">
      <w:pPr>
        <w:pStyle w:val="Paragrafi"/>
        <w:rPr>
          <w:sz w:val="21"/>
          <w:szCs w:val="21"/>
          <w:lang w:val="sq-AL"/>
        </w:rPr>
      </w:pPr>
      <w:r w:rsidRPr="007A3827">
        <w:rPr>
          <w:sz w:val="21"/>
          <w:szCs w:val="21"/>
          <w:lang w:val="sq-AL"/>
        </w:rPr>
        <w:t xml:space="preserve">Shërbimet e konsulencës për plan projektin e detajuar të rrugëve (në rastet kur plan projekti nuk ekziston) përfshihen në tenderin e BERZH/EIB-it (pjesa e kontratës që mbulon shërbimet  për rrugët e financuara nga KfW-ja do të nënshkruhet pas lidhjes së </w:t>
      </w:r>
      <w:r w:rsidR="009627B2" w:rsidRPr="007A3827">
        <w:rPr>
          <w:sz w:val="21"/>
          <w:szCs w:val="21"/>
          <w:lang w:val="sq-AL"/>
        </w:rPr>
        <w:t xml:space="preserve">marrëveshjes së huas dhe financimit </w:t>
      </w:r>
      <w:r w:rsidRPr="007A3827">
        <w:rPr>
          <w:sz w:val="21"/>
          <w:szCs w:val="21"/>
          <w:lang w:val="sq-AL"/>
        </w:rPr>
        <w:t xml:space="preserve">ndërmjet FSHZH-së, Ministrisë së Financave dhe KfW-së); FSHZH do të mbajë KfW-në të informuar rreth tenderit. Në rast se tenderi i BERZH/EIB-it nuk është në përputhje me udhëzimet e KfW-së, do të ndërmerret një tender i veçantë. </w:t>
      </w:r>
    </w:p>
    <w:p w:rsidR="00DA6B4D" w:rsidRPr="007A3827" w:rsidRDefault="00DA6B4D" w:rsidP="002E17BB">
      <w:pPr>
        <w:pStyle w:val="Paragrafi"/>
        <w:rPr>
          <w:sz w:val="21"/>
          <w:szCs w:val="21"/>
          <w:lang w:val="sq-AL"/>
        </w:rPr>
      </w:pPr>
      <w:r w:rsidRPr="007A3827">
        <w:rPr>
          <w:sz w:val="21"/>
          <w:szCs w:val="21"/>
          <w:lang w:val="sq-AL"/>
        </w:rPr>
        <w:t xml:space="preserve">Konsulenca e mbikëqyrjes në terren synohet të përfshihet në tenderin e BERZH/EIB-it në rast se BERZH/EIB ndërmerr një tender të ri për këto shërbime. Deri në përfundimin e detyrës së konsulentit aktual </w:t>
      </w:r>
      <w:r w:rsidR="00A8015F" w:rsidRPr="007A3827">
        <w:rPr>
          <w:sz w:val="21"/>
          <w:szCs w:val="21"/>
          <w:lang w:val="sq-AL"/>
        </w:rPr>
        <w:t>të mbikëqyrjes së vendndodhjes,</w:t>
      </w:r>
      <w:r w:rsidRPr="007A3827">
        <w:rPr>
          <w:sz w:val="21"/>
          <w:szCs w:val="21"/>
          <w:lang w:val="sq-AL"/>
        </w:rPr>
        <w:t xml:space="preserve"> Luis Berger (i financuar nga Banka Botërore), shërbimet e tij do të përdoren për implementimin e rrugëve të financuara nga KfW-ja.</w:t>
      </w:r>
    </w:p>
    <w:p w:rsidR="00DA6B4D" w:rsidRPr="007A3827" w:rsidRDefault="00DA6B4D" w:rsidP="002E17BB">
      <w:pPr>
        <w:pStyle w:val="Paragrafi"/>
        <w:rPr>
          <w:sz w:val="21"/>
          <w:szCs w:val="21"/>
          <w:lang w:val="sq-AL"/>
        </w:rPr>
      </w:pPr>
      <w:r w:rsidRPr="007A3827">
        <w:rPr>
          <w:sz w:val="21"/>
          <w:szCs w:val="21"/>
          <w:lang w:val="sq-AL"/>
        </w:rPr>
        <w:t>2.3 Në njoftimin e parakualifikimit ose-nëse nuk është kryer asnjë parakualifikim- në ftesën për tendera, Agjencia e Zbatimit të Programit do të detyrojë ofertuesit të paraqesin së bashku me dokumentet  e ofertimit ose së bashku me ofertën, një deklaratë sipërmarrjeje të nënshkruar rregullisht (</w:t>
      </w:r>
      <w:r w:rsidR="00A8015F" w:rsidRPr="007A3827">
        <w:rPr>
          <w:sz w:val="21"/>
          <w:szCs w:val="21"/>
          <w:lang w:val="sq-AL"/>
        </w:rPr>
        <w:t>a</w:t>
      </w:r>
      <w:r w:rsidRPr="007A3827">
        <w:rPr>
          <w:sz w:val="21"/>
          <w:szCs w:val="21"/>
          <w:lang w:val="sq-AL"/>
        </w:rPr>
        <w:t>neksi 4, faqe 16).</w:t>
      </w:r>
    </w:p>
    <w:p w:rsidR="00DA6B4D" w:rsidRPr="007A3827" w:rsidRDefault="00DA6B4D" w:rsidP="002E17BB">
      <w:pPr>
        <w:pStyle w:val="Paragrafi"/>
        <w:rPr>
          <w:b/>
          <w:vanish/>
          <w:sz w:val="21"/>
          <w:szCs w:val="21"/>
          <w:u w:val="double"/>
          <w:lang w:val="sq-AL"/>
        </w:rPr>
      </w:pPr>
    </w:p>
    <w:p w:rsidR="00DA6B4D" w:rsidRPr="007A3827" w:rsidRDefault="00DA6B4D" w:rsidP="00E80001">
      <w:pPr>
        <w:pStyle w:val="Paragrafi"/>
        <w:rPr>
          <w:sz w:val="21"/>
          <w:szCs w:val="21"/>
          <w:lang w:val="sq-AL"/>
        </w:rPr>
      </w:pPr>
      <w:r w:rsidRPr="007A3827">
        <w:rPr>
          <w:sz w:val="21"/>
          <w:szCs w:val="21"/>
          <w:lang w:val="sq-AL"/>
        </w:rPr>
        <w:t xml:space="preserve">2.4 Konsulenti që tashmë ka një detyrë sipas </w:t>
      </w:r>
      <w:r w:rsidR="00A8015F" w:rsidRPr="007A3827">
        <w:rPr>
          <w:sz w:val="21"/>
          <w:szCs w:val="21"/>
          <w:lang w:val="sq-AL"/>
        </w:rPr>
        <w:t>p</w:t>
      </w:r>
      <w:r w:rsidRPr="007A3827">
        <w:rPr>
          <w:sz w:val="21"/>
          <w:szCs w:val="21"/>
          <w:lang w:val="sq-AL"/>
        </w:rPr>
        <w:t xml:space="preserve">rojektit aktual të </w:t>
      </w:r>
      <w:r w:rsidR="00A8015F" w:rsidRPr="007A3827">
        <w:rPr>
          <w:sz w:val="21"/>
          <w:szCs w:val="21"/>
          <w:lang w:val="sq-AL"/>
        </w:rPr>
        <w:t xml:space="preserve">ujësjellësit rural </w:t>
      </w:r>
      <w:r w:rsidRPr="007A3827">
        <w:rPr>
          <w:sz w:val="21"/>
          <w:szCs w:val="21"/>
          <w:lang w:val="sq-AL"/>
        </w:rPr>
        <w:t xml:space="preserve">do të kërkohet të ofrojë shërbimet e përmendura në pikën II. 2.1 a) më sipër,  përveç detyrave sipas </w:t>
      </w:r>
      <w:r w:rsidR="00A8015F" w:rsidRPr="007A3827">
        <w:rPr>
          <w:sz w:val="21"/>
          <w:szCs w:val="21"/>
          <w:lang w:val="sq-AL"/>
        </w:rPr>
        <w:t>p</w:t>
      </w:r>
      <w:r w:rsidRPr="007A3827">
        <w:rPr>
          <w:sz w:val="21"/>
          <w:szCs w:val="21"/>
          <w:lang w:val="sq-AL"/>
        </w:rPr>
        <w:t xml:space="preserve">rojektit të </w:t>
      </w:r>
      <w:r w:rsidR="00A8015F" w:rsidRPr="007A3827">
        <w:rPr>
          <w:sz w:val="21"/>
          <w:szCs w:val="21"/>
          <w:lang w:val="sq-AL"/>
        </w:rPr>
        <w:t>ujësjellësit rural</w:t>
      </w:r>
      <w:r w:rsidRPr="007A3827">
        <w:rPr>
          <w:sz w:val="21"/>
          <w:szCs w:val="21"/>
          <w:lang w:val="sq-AL"/>
        </w:rPr>
        <w:t xml:space="preserve">. Angazhimi i konsulentit kërkon pëlqimin paraprak të KfW-së. Për këtë qëllim, KfW-së do t’i jepet në kohën e duhur projekt kontrata, dokumentet për kualifikimet e ekspertëve të zgjedhur për </w:t>
      </w:r>
      <w:r w:rsidR="00A8015F" w:rsidRPr="007A3827">
        <w:rPr>
          <w:sz w:val="21"/>
          <w:szCs w:val="21"/>
          <w:lang w:val="sq-AL"/>
        </w:rPr>
        <w:t>p</w:t>
      </w:r>
      <w:r w:rsidRPr="007A3827">
        <w:rPr>
          <w:sz w:val="21"/>
          <w:szCs w:val="21"/>
          <w:lang w:val="sq-AL"/>
        </w:rPr>
        <w:t>rogramin, oferta teknike dhe financiare dhe i gjithë dokumentacioni tjetër përkatës që mund të kërkojë KfW-ja.</w:t>
      </w:r>
    </w:p>
    <w:p w:rsidR="00DA6B4D" w:rsidRPr="007A3827" w:rsidRDefault="00DA6B4D" w:rsidP="002E17BB">
      <w:pPr>
        <w:pStyle w:val="Paragrafi"/>
        <w:rPr>
          <w:sz w:val="21"/>
          <w:szCs w:val="21"/>
          <w:lang w:val="sq-AL"/>
        </w:rPr>
      </w:pPr>
      <w:r w:rsidRPr="007A3827">
        <w:rPr>
          <w:sz w:val="21"/>
          <w:szCs w:val="21"/>
          <w:lang w:val="sq-AL"/>
        </w:rPr>
        <w:t xml:space="preserve">3. Dhënia e </w:t>
      </w:r>
      <w:r w:rsidR="00F21F91" w:rsidRPr="007A3827">
        <w:rPr>
          <w:sz w:val="21"/>
          <w:szCs w:val="21"/>
          <w:lang w:val="sq-AL"/>
        </w:rPr>
        <w:t>kontratave për mallra dhe shërbime të tjera</w:t>
      </w:r>
    </w:p>
    <w:p w:rsidR="00DA6B4D" w:rsidRPr="007A3827" w:rsidRDefault="00DA6B4D" w:rsidP="002E17BB">
      <w:pPr>
        <w:pStyle w:val="Paragrafi"/>
        <w:rPr>
          <w:sz w:val="21"/>
          <w:szCs w:val="21"/>
          <w:lang w:val="sq-AL"/>
        </w:rPr>
      </w:pPr>
      <w:r w:rsidRPr="007A3827">
        <w:rPr>
          <w:sz w:val="21"/>
          <w:szCs w:val="21"/>
          <w:lang w:val="sq-AL"/>
        </w:rPr>
        <w:t>3.1 Kontratat për mallra dhe të gjitha shërbimet e tjera jepen në bashkëpunim me konsulentin me anë të ofertimit ndërkombëtar konkurrues.</w:t>
      </w:r>
    </w:p>
    <w:p w:rsidR="00DA6B4D" w:rsidRPr="007A3827" w:rsidRDefault="00DA6B4D" w:rsidP="002E17BB">
      <w:pPr>
        <w:pStyle w:val="Paragrafi"/>
        <w:rPr>
          <w:sz w:val="21"/>
          <w:szCs w:val="21"/>
          <w:lang w:val="sq-AL"/>
        </w:rPr>
      </w:pPr>
      <w:r w:rsidRPr="007A3827">
        <w:rPr>
          <w:sz w:val="21"/>
          <w:szCs w:val="21"/>
          <w:lang w:val="sq-AL"/>
        </w:rPr>
        <w:t xml:space="preserve">3.2 Dokumentet e tenderit do t’i paraqiten KfW-së për </w:t>
      </w:r>
      <w:r w:rsidR="00A8015F" w:rsidRPr="007A3827">
        <w:rPr>
          <w:sz w:val="21"/>
          <w:szCs w:val="21"/>
          <w:lang w:val="sq-AL"/>
        </w:rPr>
        <w:t>p</w:t>
      </w:r>
      <w:r w:rsidRPr="007A3827">
        <w:rPr>
          <w:sz w:val="21"/>
          <w:szCs w:val="21"/>
          <w:lang w:val="sq-AL"/>
        </w:rPr>
        <w:t>ranim në kohën e duhur, para publikimit të ftesës për tender.</w:t>
      </w:r>
    </w:p>
    <w:p w:rsidR="00DA6B4D" w:rsidRPr="007A3827" w:rsidRDefault="00DA6B4D" w:rsidP="002E17BB">
      <w:pPr>
        <w:pStyle w:val="Paragrafi"/>
        <w:rPr>
          <w:sz w:val="21"/>
          <w:szCs w:val="21"/>
          <w:lang w:val="sq-AL"/>
        </w:rPr>
      </w:pPr>
      <w:r w:rsidRPr="007A3827">
        <w:rPr>
          <w:sz w:val="21"/>
          <w:szCs w:val="21"/>
          <w:lang w:val="sq-AL"/>
        </w:rPr>
        <w:t>3.3 Periudha e ofertimit caktohet në mënyrë që t’u japë ofertuesve kohë të mjaftueshme për të përgatitur ofertat e tyre.</w:t>
      </w:r>
    </w:p>
    <w:p w:rsidR="00DA6B4D" w:rsidRPr="007A3827" w:rsidRDefault="00DA6B4D" w:rsidP="002E17BB">
      <w:pPr>
        <w:pStyle w:val="Paragrafi"/>
        <w:rPr>
          <w:sz w:val="21"/>
          <w:szCs w:val="21"/>
          <w:lang w:val="sq-AL"/>
        </w:rPr>
      </w:pPr>
      <w:r w:rsidRPr="007A3827">
        <w:rPr>
          <w:sz w:val="21"/>
          <w:szCs w:val="21"/>
          <w:lang w:val="sq-AL"/>
        </w:rPr>
        <w:t>3.4 Informacionet e tjera të hollësishme në lidhje me procedurën e dhënies së ko</w:t>
      </w:r>
      <w:r w:rsidRPr="007A3827">
        <w:rPr>
          <w:sz w:val="21"/>
          <w:szCs w:val="21"/>
          <w:lang w:val="sq-AL"/>
        </w:rPr>
        <w:t>n</w:t>
      </w:r>
      <w:r w:rsidRPr="007A3827">
        <w:rPr>
          <w:sz w:val="21"/>
          <w:szCs w:val="21"/>
          <w:lang w:val="sq-AL"/>
        </w:rPr>
        <w:t xml:space="preserve">tratës dhe dispozitat kontraktuale shpjegohen në "Udhëzimet </w:t>
      </w:r>
      <w:r w:rsidR="00A8015F" w:rsidRPr="007A3827">
        <w:rPr>
          <w:sz w:val="21"/>
          <w:szCs w:val="21"/>
          <w:lang w:val="sq-AL"/>
        </w:rPr>
        <w:t>për prokurimin e kontratave të furnizimit dhe punimeve sipas bashkëpunimit financiar me vendet në zhvillim</w:t>
      </w:r>
      <w:r w:rsidRPr="007A3827">
        <w:rPr>
          <w:sz w:val="21"/>
          <w:szCs w:val="21"/>
          <w:lang w:val="sq-AL"/>
        </w:rPr>
        <w:t>" (</w:t>
      </w:r>
      <w:r w:rsidR="00A8015F" w:rsidRPr="007A3827">
        <w:rPr>
          <w:sz w:val="21"/>
          <w:szCs w:val="21"/>
          <w:lang w:val="sq-AL"/>
        </w:rPr>
        <w:t>a</w:t>
      </w:r>
      <w:r w:rsidRPr="007A3827">
        <w:rPr>
          <w:sz w:val="21"/>
          <w:szCs w:val="21"/>
          <w:lang w:val="sq-AL"/>
        </w:rPr>
        <w:t>neksi 5) që formon pjesë përbërëse të kësaj Marrëveshjeje.</w:t>
      </w:r>
    </w:p>
    <w:p w:rsidR="00DA6B4D" w:rsidRPr="007A3827" w:rsidRDefault="00296803" w:rsidP="002E17BB">
      <w:pPr>
        <w:pStyle w:val="Paragrafi"/>
        <w:rPr>
          <w:sz w:val="21"/>
          <w:szCs w:val="21"/>
          <w:lang w:val="sq-AL"/>
        </w:rPr>
      </w:pPr>
      <w:r>
        <w:rPr>
          <w:sz w:val="21"/>
          <w:szCs w:val="21"/>
          <w:lang w:val="sq-AL"/>
        </w:rPr>
        <w:t xml:space="preserve">3.5 </w:t>
      </w:r>
      <w:r w:rsidR="00DA6B4D" w:rsidRPr="007A3827">
        <w:rPr>
          <w:sz w:val="21"/>
          <w:szCs w:val="21"/>
          <w:lang w:val="sq-AL"/>
        </w:rPr>
        <w:t xml:space="preserve">Në njoftimin e parakualifikimit ose- nëse nuk është kryer asnjë parakualifikim- në dokumentet e tenderit, </w:t>
      </w:r>
      <w:r w:rsidR="00A8015F" w:rsidRPr="007A3827">
        <w:rPr>
          <w:sz w:val="21"/>
          <w:szCs w:val="21"/>
          <w:lang w:val="sq-AL"/>
        </w:rPr>
        <w:t xml:space="preserve">agjencia e zbatimit të programit </w:t>
      </w:r>
      <w:r w:rsidR="00DA6B4D" w:rsidRPr="007A3827">
        <w:rPr>
          <w:sz w:val="21"/>
          <w:szCs w:val="21"/>
          <w:lang w:val="sq-AL"/>
        </w:rPr>
        <w:t>do të detyrojë  ofertuesit të paraqesin së bashku me dokumentet e parakualifikimit ose së bashku me ofertën, një deklaratë sipërmarrjeje (</w:t>
      </w:r>
      <w:r w:rsidR="00A8015F" w:rsidRPr="007A3827">
        <w:rPr>
          <w:sz w:val="21"/>
          <w:szCs w:val="21"/>
          <w:lang w:val="sq-AL"/>
        </w:rPr>
        <w:t>a</w:t>
      </w:r>
      <w:r w:rsidR="00DA6B4D" w:rsidRPr="007A3827">
        <w:rPr>
          <w:sz w:val="21"/>
          <w:szCs w:val="21"/>
          <w:lang w:val="sq-AL"/>
        </w:rPr>
        <w:t xml:space="preserve">neksi 5, faqe 27).  </w:t>
      </w:r>
    </w:p>
    <w:p w:rsidR="00DA6B4D" w:rsidRPr="007A3827" w:rsidRDefault="00DA6B4D" w:rsidP="002E17BB">
      <w:pPr>
        <w:pStyle w:val="Paragrafi"/>
        <w:rPr>
          <w:sz w:val="21"/>
          <w:szCs w:val="21"/>
          <w:lang w:val="sq-AL"/>
        </w:rPr>
      </w:pPr>
      <w:r w:rsidRPr="007A3827">
        <w:rPr>
          <w:sz w:val="21"/>
          <w:szCs w:val="21"/>
          <w:lang w:val="sq-AL"/>
        </w:rPr>
        <w:t xml:space="preserve">3.6 Në lidhjen e kontratave për mallra dhe shërbime që duhet të financohen nga </w:t>
      </w:r>
      <w:r w:rsidR="00A8015F" w:rsidRPr="007A3827">
        <w:rPr>
          <w:sz w:val="21"/>
          <w:szCs w:val="21"/>
          <w:lang w:val="sq-AL"/>
        </w:rPr>
        <w:t>h</w:t>
      </w:r>
      <w:r w:rsidRPr="007A3827">
        <w:rPr>
          <w:sz w:val="21"/>
          <w:szCs w:val="21"/>
          <w:lang w:val="sq-AL"/>
        </w:rPr>
        <w:t xml:space="preserve">uaja dhe </w:t>
      </w:r>
      <w:r w:rsidR="00A8015F" w:rsidRPr="007A3827">
        <w:rPr>
          <w:sz w:val="21"/>
          <w:szCs w:val="21"/>
          <w:lang w:val="sq-AL"/>
        </w:rPr>
        <w:t xml:space="preserve">kontributi financiar, agjencia e zbatimit të programit respekton </w:t>
      </w:r>
      <w:r w:rsidRPr="007A3827">
        <w:rPr>
          <w:sz w:val="21"/>
          <w:szCs w:val="21"/>
          <w:lang w:val="sq-AL"/>
        </w:rPr>
        <w:t>parimet e mëposhtme:</w:t>
      </w:r>
    </w:p>
    <w:p w:rsidR="00DA6B4D" w:rsidRPr="007A3827" w:rsidRDefault="00DA6B4D" w:rsidP="002E17BB">
      <w:pPr>
        <w:pStyle w:val="Paragrafi"/>
        <w:rPr>
          <w:sz w:val="21"/>
          <w:szCs w:val="21"/>
          <w:lang w:val="sq-AL"/>
        </w:rPr>
      </w:pPr>
      <w:r w:rsidRPr="007A3827">
        <w:rPr>
          <w:sz w:val="21"/>
          <w:szCs w:val="21"/>
          <w:lang w:val="sq-AL"/>
        </w:rPr>
        <w:t xml:space="preserve">a) </w:t>
      </w:r>
      <w:r w:rsidRPr="007A3827">
        <w:rPr>
          <w:color w:val="000000"/>
          <w:sz w:val="21"/>
          <w:szCs w:val="21"/>
          <w:lang w:val="sq-AL"/>
        </w:rPr>
        <w:t xml:space="preserve">Ndërsa asnjë taksë importi nuk mund të financohet nga </w:t>
      </w:r>
      <w:r w:rsidR="00A8015F" w:rsidRPr="007A3827">
        <w:rPr>
          <w:color w:val="000000"/>
          <w:sz w:val="21"/>
          <w:szCs w:val="21"/>
          <w:lang w:val="sq-AL"/>
        </w:rPr>
        <w:t>huaja dhe kontributi financiar sipas</w:t>
      </w:r>
      <w:r w:rsidR="00A8015F" w:rsidRPr="007A3827">
        <w:rPr>
          <w:sz w:val="21"/>
          <w:szCs w:val="21"/>
          <w:lang w:val="sq-AL"/>
        </w:rPr>
        <w:t xml:space="preserve"> nenit 1.3 të marrëveshjes së </w:t>
      </w:r>
      <w:r w:rsidR="009627B2" w:rsidRPr="007A3827">
        <w:rPr>
          <w:sz w:val="21"/>
          <w:szCs w:val="21"/>
          <w:lang w:val="sq-AL"/>
        </w:rPr>
        <w:t>huas</w:t>
      </w:r>
      <w:r w:rsidR="00A8015F" w:rsidRPr="007A3827">
        <w:rPr>
          <w:sz w:val="21"/>
          <w:szCs w:val="21"/>
          <w:lang w:val="sq-AL"/>
        </w:rPr>
        <w:t xml:space="preserve"> dhe programit, këto taksa importi, nëse janë pjesë </w:t>
      </w:r>
      <w:r w:rsidRPr="007A3827">
        <w:rPr>
          <w:sz w:val="21"/>
          <w:szCs w:val="21"/>
          <w:lang w:val="sq-AL"/>
        </w:rPr>
        <w:t>e vlerës së kontratës, do të deklarohen veçmas në kontratat për mallrat dhe shërbimet dhe në fatura.</w:t>
      </w:r>
    </w:p>
    <w:p w:rsidR="00DA6B4D" w:rsidRPr="007A3827" w:rsidRDefault="00A8015F" w:rsidP="002E17BB">
      <w:pPr>
        <w:pStyle w:val="Paragrafi"/>
        <w:rPr>
          <w:sz w:val="21"/>
          <w:szCs w:val="21"/>
          <w:lang w:val="sq-AL"/>
        </w:rPr>
      </w:pPr>
      <w:r w:rsidRPr="007A3827">
        <w:rPr>
          <w:sz w:val="21"/>
          <w:szCs w:val="21"/>
          <w:lang w:val="sq-AL"/>
        </w:rPr>
        <w:t xml:space="preserve">b) </w:t>
      </w:r>
      <w:r w:rsidR="00DA6B4D" w:rsidRPr="007A3827">
        <w:rPr>
          <w:sz w:val="21"/>
          <w:szCs w:val="21"/>
          <w:lang w:val="sq-AL"/>
        </w:rPr>
        <w:t xml:space="preserve">Nëse pagesat e kërkueshme sipas kontratave për mallra dhe shërbime duhet të bëhen nga </w:t>
      </w:r>
      <w:r w:rsidRPr="007A3827">
        <w:rPr>
          <w:sz w:val="21"/>
          <w:szCs w:val="21"/>
          <w:lang w:val="sq-AL"/>
        </w:rPr>
        <w:t>huaja dhe kontributi financiar</w:t>
      </w:r>
      <w:r w:rsidR="00DA6B4D" w:rsidRPr="007A3827">
        <w:rPr>
          <w:sz w:val="21"/>
          <w:szCs w:val="21"/>
          <w:lang w:val="sq-AL"/>
        </w:rPr>
        <w:t>, kontratat e lartpërmendura do të përfshijnë një</w:t>
      </w:r>
      <w:r w:rsidRPr="007A3827">
        <w:rPr>
          <w:sz w:val="21"/>
          <w:szCs w:val="21"/>
          <w:lang w:val="sq-AL"/>
        </w:rPr>
        <w:t xml:space="preserve"> klauzolë që përcakton se çdo r</w:t>
      </w:r>
      <w:r w:rsidR="00DA6B4D" w:rsidRPr="007A3827">
        <w:rPr>
          <w:sz w:val="21"/>
          <w:szCs w:val="21"/>
          <w:lang w:val="sq-AL"/>
        </w:rPr>
        <w:t xml:space="preserve">imbursim, garanci ose pagesa të ngjashme të kërkueshme dhe çdo pagesë sigurimi do të bëhet për llogari të </w:t>
      </w:r>
      <w:r w:rsidR="00A24341" w:rsidRPr="007A3827">
        <w:rPr>
          <w:sz w:val="21"/>
          <w:szCs w:val="21"/>
          <w:lang w:val="sq-AL"/>
        </w:rPr>
        <w:t>agjencisë së zbatimit të programit në llogarinë nr.</w:t>
      </w:r>
      <w:r w:rsidR="00DA6B4D" w:rsidRPr="007A3827">
        <w:rPr>
          <w:sz w:val="21"/>
          <w:szCs w:val="21"/>
          <w:lang w:val="sq-AL"/>
        </w:rPr>
        <w:t>38 000 000 00 (IBAN: DE53 </w:t>
      </w:r>
      <w:smartTag w:uri="schemas-workshare-com/workshare" w:element="creditcardnumber">
        <w:smartTagPr>
          <w:attr w:name="TagType" w:val="0"/>
        </w:smartTagPr>
        <w:r w:rsidR="00DA6B4D" w:rsidRPr="007A3827">
          <w:rPr>
            <w:sz w:val="21"/>
            <w:szCs w:val="21"/>
            <w:lang w:val="sq-AL"/>
          </w:rPr>
          <w:t>5002 0400 3800 0000</w:t>
        </w:r>
      </w:smartTag>
      <w:r w:rsidR="00DA6B4D" w:rsidRPr="007A3827">
        <w:rPr>
          <w:sz w:val="21"/>
          <w:szCs w:val="21"/>
          <w:lang w:val="sq-AL"/>
        </w:rPr>
        <w:t xml:space="preserve"> 00) në KfW, Frankfurt am Main (BIC: KFWIDEFF; BLZ 500 204 00), me KfW-në që krediton këto pagesa në llogarinë e </w:t>
      </w:r>
      <w:r w:rsidR="00296803">
        <w:rPr>
          <w:sz w:val="21"/>
          <w:szCs w:val="21"/>
          <w:lang w:val="sq-AL"/>
        </w:rPr>
        <w:t>Huamarrësit</w:t>
      </w:r>
      <w:r w:rsidR="00DA6B4D" w:rsidRPr="007A3827">
        <w:rPr>
          <w:sz w:val="21"/>
          <w:szCs w:val="21"/>
          <w:lang w:val="sq-AL"/>
        </w:rPr>
        <w:t xml:space="preserve">. Nëse këto pagesa bëhen në </w:t>
      </w:r>
      <w:r w:rsidR="00DA6B4D" w:rsidRPr="007A3827">
        <w:rPr>
          <w:color w:val="000000"/>
          <w:sz w:val="21"/>
          <w:szCs w:val="21"/>
          <w:lang w:val="sq-AL"/>
        </w:rPr>
        <w:t xml:space="preserve">monedhën lokale, ato do të bëhen në një llogari të veçantë të </w:t>
      </w:r>
      <w:r w:rsidR="00A24341" w:rsidRPr="007A3827">
        <w:rPr>
          <w:color w:val="000000"/>
          <w:sz w:val="21"/>
          <w:szCs w:val="21"/>
          <w:lang w:val="sq-AL"/>
        </w:rPr>
        <w:t>agjen</w:t>
      </w:r>
      <w:r w:rsidR="00A24341" w:rsidRPr="007A3827">
        <w:rPr>
          <w:sz w:val="21"/>
          <w:szCs w:val="21"/>
          <w:lang w:val="sq-AL"/>
        </w:rPr>
        <w:t>cisë së zbatimit të programit në vendin e agjencisë së zbatimit të programit, që mund të tërhiqen vetëm me miratimin e</w:t>
      </w:r>
      <w:r w:rsidR="00DA6B4D" w:rsidRPr="007A3827">
        <w:rPr>
          <w:sz w:val="21"/>
          <w:szCs w:val="21"/>
          <w:lang w:val="sq-AL"/>
        </w:rPr>
        <w:t xml:space="preserve"> KfW-së.  Këto fonde mund të ripërdoren për zbatimin e </w:t>
      </w:r>
      <w:r w:rsidR="00A24341" w:rsidRPr="007A3827">
        <w:rPr>
          <w:sz w:val="21"/>
          <w:szCs w:val="21"/>
          <w:lang w:val="sq-AL"/>
        </w:rPr>
        <w:t>p</w:t>
      </w:r>
      <w:r w:rsidR="00DA6B4D" w:rsidRPr="007A3827">
        <w:rPr>
          <w:sz w:val="21"/>
          <w:szCs w:val="21"/>
          <w:lang w:val="sq-AL"/>
        </w:rPr>
        <w:t xml:space="preserve">rojektit me pëlqimin e KfW-së. </w:t>
      </w:r>
    </w:p>
    <w:p w:rsidR="00DA6B4D" w:rsidRPr="007A3827" w:rsidRDefault="00DA6B4D" w:rsidP="002E17BB">
      <w:pPr>
        <w:pStyle w:val="Paragrafi"/>
        <w:rPr>
          <w:sz w:val="21"/>
          <w:szCs w:val="21"/>
          <w:lang w:val="sq-AL"/>
        </w:rPr>
      </w:pPr>
      <w:r w:rsidRPr="007A3827">
        <w:rPr>
          <w:sz w:val="21"/>
          <w:szCs w:val="21"/>
          <w:lang w:val="sq-AL"/>
        </w:rPr>
        <w:t xml:space="preserve">3.7 Para lidhjes së një kontrate për mallra dhe shërbime, KfW-së do t’i jepen për </w:t>
      </w:r>
      <w:r w:rsidR="00A24341" w:rsidRPr="007A3827">
        <w:rPr>
          <w:sz w:val="21"/>
          <w:szCs w:val="21"/>
          <w:lang w:val="sq-AL"/>
        </w:rPr>
        <w:t>p</w:t>
      </w:r>
      <w:r w:rsidRPr="007A3827">
        <w:rPr>
          <w:sz w:val="21"/>
          <w:szCs w:val="21"/>
          <w:lang w:val="sq-AL"/>
        </w:rPr>
        <w:t>ranim projekt kontratat e miratuara, të siguruara me vizat e konsulentëve. Kjo aplikohet edhe për çdo marrëveshje të mëtejshme ndryshuese ose modifikuese.</w:t>
      </w:r>
    </w:p>
    <w:p w:rsidR="00DA6B4D" w:rsidRPr="007A3827" w:rsidRDefault="00DA6B4D" w:rsidP="002E17BB">
      <w:pPr>
        <w:pStyle w:val="Paragrafi"/>
        <w:rPr>
          <w:sz w:val="21"/>
          <w:szCs w:val="21"/>
          <w:lang w:val="sq-AL"/>
        </w:rPr>
      </w:pPr>
      <w:r w:rsidRPr="007A3827">
        <w:rPr>
          <w:sz w:val="21"/>
          <w:szCs w:val="21"/>
          <w:lang w:val="sq-AL"/>
        </w:rPr>
        <w:t xml:space="preserve">4. Caktimi i një </w:t>
      </w:r>
      <w:r w:rsidR="00A24341" w:rsidRPr="007A3827">
        <w:rPr>
          <w:sz w:val="21"/>
          <w:szCs w:val="21"/>
          <w:lang w:val="sq-AL"/>
        </w:rPr>
        <w:t>a</w:t>
      </w:r>
      <w:r w:rsidRPr="007A3827">
        <w:rPr>
          <w:sz w:val="21"/>
          <w:szCs w:val="21"/>
          <w:lang w:val="sq-AL"/>
        </w:rPr>
        <w:t>udituesi</w:t>
      </w:r>
    </w:p>
    <w:p w:rsidR="00DA6B4D" w:rsidRPr="007A3827" w:rsidRDefault="00F21F91" w:rsidP="002E17BB">
      <w:pPr>
        <w:pStyle w:val="Paragrafi"/>
        <w:rPr>
          <w:sz w:val="21"/>
          <w:szCs w:val="21"/>
          <w:lang w:val="sq-AL"/>
        </w:rPr>
      </w:pPr>
      <w:r w:rsidRPr="007A3827">
        <w:rPr>
          <w:sz w:val="21"/>
          <w:szCs w:val="21"/>
          <w:lang w:val="sq-AL"/>
        </w:rPr>
        <w:t xml:space="preserve">4.1 </w:t>
      </w:r>
      <w:r w:rsidR="00DA6B4D" w:rsidRPr="007A3827">
        <w:rPr>
          <w:sz w:val="21"/>
          <w:szCs w:val="21"/>
          <w:lang w:val="sq-AL"/>
        </w:rPr>
        <w:t xml:space="preserve">Një audit vjetor për shfrytëzimin e </w:t>
      </w:r>
      <w:r w:rsidR="00A24341" w:rsidRPr="007A3827">
        <w:rPr>
          <w:sz w:val="21"/>
          <w:szCs w:val="21"/>
          <w:lang w:val="sq-AL"/>
        </w:rPr>
        <w:t xml:space="preserve">kontributit financiar </w:t>
      </w:r>
      <w:r w:rsidR="00DA6B4D" w:rsidRPr="007A3827">
        <w:rPr>
          <w:sz w:val="21"/>
          <w:szCs w:val="21"/>
          <w:lang w:val="sq-AL"/>
        </w:rPr>
        <w:t xml:space="preserve">të dhënë nga Bashkimi Europian dhe për </w:t>
      </w:r>
      <w:r w:rsidR="00A24341" w:rsidRPr="007A3827">
        <w:rPr>
          <w:sz w:val="21"/>
          <w:szCs w:val="21"/>
          <w:lang w:val="sq-AL"/>
        </w:rPr>
        <w:t xml:space="preserve">fondin e disponimit do të kryhet sipas programit. </w:t>
      </w:r>
    </w:p>
    <w:p w:rsidR="00DA6B4D" w:rsidRPr="007A3827" w:rsidRDefault="00F21F91" w:rsidP="002E17BB">
      <w:pPr>
        <w:pStyle w:val="Paragrafi"/>
        <w:rPr>
          <w:sz w:val="21"/>
          <w:szCs w:val="21"/>
          <w:lang w:val="sq-AL"/>
        </w:rPr>
      </w:pPr>
      <w:r w:rsidRPr="007A3827">
        <w:rPr>
          <w:sz w:val="21"/>
          <w:szCs w:val="21"/>
          <w:lang w:val="sq-AL"/>
        </w:rPr>
        <w:t xml:space="preserve">4.2 </w:t>
      </w:r>
      <w:r w:rsidR="00DA6B4D" w:rsidRPr="007A3827">
        <w:rPr>
          <w:sz w:val="21"/>
          <w:szCs w:val="21"/>
          <w:lang w:val="sq-AL"/>
        </w:rPr>
        <w:t xml:space="preserve">Audituesi për shfrytëzimin e </w:t>
      </w:r>
      <w:r w:rsidR="00A24341" w:rsidRPr="007A3827">
        <w:rPr>
          <w:sz w:val="21"/>
          <w:szCs w:val="21"/>
          <w:lang w:val="sq-AL"/>
        </w:rPr>
        <w:t xml:space="preserve">kontributit financiar të dhënë </w:t>
      </w:r>
      <w:r w:rsidR="00DA6B4D" w:rsidRPr="007A3827">
        <w:rPr>
          <w:sz w:val="21"/>
          <w:szCs w:val="21"/>
          <w:lang w:val="sq-AL"/>
        </w:rPr>
        <w:t>nga Bashkimi E</w:t>
      </w:r>
      <w:r w:rsidR="00DA6B4D" w:rsidRPr="007A3827">
        <w:rPr>
          <w:sz w:val="21"/>
          <w:szCs w:val="21"/>
          <w:lang w:val="sq-AL"/>
        </w:rPr>
        <w:t>u</w:t>
      </w:r>
      <w:r w:rsidR="00DA6B4D" w:rsidRPr="007A3827">
        <w:rPr>
          <w:sz w:val="21"/>
          <w:szCs w:val="21"/>
          <w:lang w:val="sq-AL"/>
        </w:rPr>
        <w:t xml:space="preserve">ropian do të përzgjidhet pas ofertimit konkurrues ndërkombëtar dhe çdo vit do të provojë përdorimin e duhur të </w:t>
      </w:r>
      <w:r w:rsidR="00A24341" w:rsidRPr="007A3827">
        <w:rPr>
          <w:sz w:val="21"/>
          <w:szCs w:val="21"/>
          <w:lang w:val="sq-AL"/>
        </w:rPr>
        <w:t xml:space="preserve">kontributit financiar </w:t>
      </w:r>
      <w:r w:rsidR="00DA6B4D" w:rsidRPr="007A3827">
        <w:rPr>
          <w:sz w:val="21"/>
          <w:szCs w:val="21"/>
          <w:lang w:val="sq-AL"/>
        </w:rPr>
        <w:t xml:space="preserve">të dhënë nga Bashkimi Europian deri në përfundimin e Programit. Audituesi i </w:t>
      </w:r>
      <w:r w:rsidR="00A24341" w:rsidRPr="007A3827">
        <w:rPr>
          <w:sz w:val="21"/>
          <w:szCs w:val="21"/>
          <w:lang w:val="sq-AL"/>
        </w:rPr>
        <w:t xml:space="preserve">fondit të disponimit mund të përzgjidhet sipas procedurave të zbatueshme të agjencisë së zbatimit të programit.   </w:t>
      </w:r>
    </w:p>
    <w:p w:rsidR="00DA6B4D" w:rsidRPr="007A3827" w:rsidRDefault="00F21F91" w:rsidP="002E17BB">
      <w:pPr>
        <w:pStyle w:val="Paragrafi"/>
        <w:rPr>
          <w:sz w:val="21"/>
          <w:szCs w:val="21"/>
          <w:lang w:val="sq-AL"/>
        </w:rPr>
      </w:pPr>
      <w:r w:rsidRPr="007A3827">
        <w:rPr>
          <w:sz w:val="21"/>
          <w:szCs w:val="21"/>
          <w:lang w:val="sq-AL"/>
        </w:rPr>
        <w:t xml:space="preserve">4.3 </w:t>
      </w:r>
      <w:r w:rsidR="00DA6B4D" w:rsidRPr="007A3827">
        <w:rPr>
          <w:sz w:val="21"/>
          <w:szCs w:val="21"/>
          <w:lang w:val="sq-AL"/>
        </w:rPr>
        <w:t xml:space="preserve">Auditi vjetor për </w:t>
      </w:r>
      <w:r w:rsidR="00A24341" w:rsidRPr="007A3827">
        <w:rPr>
          <w:sz w:val="21"/>
          <w:szCs w:val="21"/>
          <w:lang w:val="sq-AL"/>
        </w:rPr>
        <w:t xml:space="preserve">fondin e disponimit (në pajtim me termat e referencës </w:t>
      </w:r>
      <w:r w:rsidR="00DA6B4D" w:rsidRPr="007A3827">
        <w:rPr>
          <w:sz w:val="21"/>
          <w:szCs w:val="21"/>
          <w:lang w:val="sq-AL"/>
        </w:rPr>
        <w:t xml:space="preserve">së KfW-së për </w:t>
      </w:r>
      <w:r w:rsidR="00A24341" w:rsidRPr="007A3827">
        <w:rPr>
          <w:sz w:val="21"/>
          <w:szCs w:val="21"/>
          <w:lang w:val="sq-AL"/>
        </w:rPr>
        <w:t>a</w:t>
      </w:r>
      <w:r w:rsidR="00DA6B4D" w:rsidRPr="007A3827">
        <w:rPr>
          <w:sz w:val="21"/>
          <w:szCs w:val="21"/>
          <w:lang w:val="sq-AL"/>
        </w:rPr>
        <w:t xml:space="preserve">udituesit, shihni </w:t>
      </w:r>
      <w:r w:rsidR="00A24341" w:rsidRPr="007A3827">
        <w:rPr>
          <w:sz w:val="21"/>
          <w:szCs w:val="21"/>
          <w:lang w:val="sq-AL"/>
        </w:rPr>
        <w:t xml:space="preserve">aneksin 6, shtojca </w:t>
      </w:r>
      <w:r w:rsidR="00DA6B4D" w:rsidRPr="007A3827">
        <w:rPr>
          <w:sz w:val="21"/>
          <w:szCs w:val="21"/>
          <w:lang w:val="sq-AL"/>
        </w:rPr>
        <w:t xml:space="preserve">C) do të financohet nga fondet e </w:t>
      </w:r>
      <w:r w:rsidR="00A24341" w:rsidRPr="007A3827">
        <w:rPr>
          <w:sz w:val="21"/>
          <w:szCs w:val="21"/>
          <w:lang w:val="sq-AL"/>
        </w:rPr>
        <w:t>agjencisë së zbatimit të programit</w:t>
      </w:r>
      <w:r w:rsidR="00DA6B4D" w:rsidRPr="007A3827">
        <w:rPr>
          <w:sz w:val="21"/>
          <w:szCs w:val="21"/>
          <w:lang w:val="sq-AL"/>
        </w:rPr>
        <w:t xml:space="preserve">. Auditi i </w:t>
      </w:r>
      <w:r w:rsidR="00A24341" w:rsidRPr="007A3827">
        <w:rPr>
          <w:sz w:val="21"/>
          <w:szCs w:val="21"/>
          <w:lang w:val="sq-AL"/>
        </w:rPr>
        <w:t xml:space="preserve">kontributit financiar (në pajtim me termat e referencës në aneksin </w:t>
      </w:r>
      <w:r w:rsidR="00DA6B4D" w:rsidRPr="007A3827">
        <w:rPr>
          <w:sz w:val="21"/>
          <w:szCs w:val="21"/>
          <w:lang w:val="sq-AL"/>
        </w:rPr>
        <w:t xml:space="preserve">7) i dhënë nga Bashkimi Europian do të financohet nga </w:t>
      </w:r>
      <w:r w:rsidR="00A24341" w:rsidRPr="007A3827">
        <w:rPr>
          <w:sz w:val="21"/>
          <w:szCs w:val="21"/>
          <w:lang w:val="sq-AL"/>
        </w:rPr>
        <w:t>kontributi financiar</w:t>
      </w:r>
      <w:r w:rsidR="00DA6B4D" w:rsidRPr="007A3827">
        <w:rPr>
          <w:sz w:val="21"/>
          <w:szCs w:val="21"/>
          <w:lang w:val="sq-AL"/>
        </w:rPr>
        <w:t xml:space="preserve">. Në rast se </w:t>
      </w:r>
      <w:r w:rsidR="00A24341" w:rsidRPr="007A3827">
        <w:rPr>
          <w:sz w:val="21"/>
          <w:szCs w:val="21"/>
          <w:lang w:val="sq-AL"/>
        </w:rPr>
        <w:t>a</w:t>
      </w:r>
      <w:r w:rsidR="00DA6B4D" w:rsidRPr="007A3827">
        <w:rPr>
          <w:sz w:val="21"/>
          <w:szCs w:val="21"/>
          <w:lang w:val="sq-AL"/>
        </w:rPr>
        <w:t xml:space="preserve">udituesi është përzgjedhur </w:t>
      </w:r>
      <w:r w:rsidR="00A24341" w:rsidRPr="007A3827">
        <w:rPr>
          <w:sz w:val="21"/>
          <w:szCs w:val="21"/>
          <w:lang w:val="sq-AL"/>
        </w:rPr>
        <w:t>pas ofertimit konkurrues ndërkombëtar, të dyja auditet mund të kryhen nga i njëjti auditues.</w:t>
      </w:r>
    </w:p>
    <w:p w:rsidR="00DA6B4D" w:rsidRPr="007A3827" w:rsidRDefault="00DA6B4D" w:rsidP="002E17BB">
      <w:pPr>
        <w:pStyle w:val="Paragrafi"/>
        <w:rPr>
          <w:sz w:val="21"/>
          <w:szCs w:val="21"/>
          <w:lang w:val="sq-AL"/>
        </w:rPr>
      </w:pPr>
      <w:r w:rsidRPr="007A3827">
        <w:rPr>
          <w:sz w:val="21"/>
          <w:szCs w:val="21"/>
          <w:lang w:val="sq-AL"/>
        </w:rPr>
        <w:t xml:space="preserve">5. Marrëveshjet e </w:t>
      </w:r>
      <w:r w:rsidR="00A24341" w:rsidRPr="007A3827">
        <w:rPr>
          <w:sz w:val="21"/>
          <w:szCs w:val="21"/>
          <w:lang w:val="sq-AL"/>
        </w:rPr>
        <w:t>veçanta të zbatimit</w:t>
      </w:r>
    </w:p>
    <w:p w:rsidR="00DA6B4D" w:rsidRPr="007A3827" w:rsidRDefault="00DA6B4D" w:rsidP="002E17BB">
      <w:pPr>
        <w:pStyle w:val="Paragrafi"/>
        <w:rPr>
          <w:sz w:val="21"/>
          <w:szCs w:val="21"/>
          <w:lang w:val="sq-AL"/>
        </w:rPr>
      </w:pPr>
      <w:r w:rsidRPr="007A3827">
        <w:rPr>
          <w:sz w:val="21"/>
          <w:szCs w:val="21"/>
          <w:lang w:val="sq-AL"/>
        </w:rPr>
        <w:t>5.1 FSHZH do të përgatisë një listë të re të plotë të fshatrave që mund të jenë të pranueshme për të marrë pjesë në komponentin e ujësjellësit rural.</w:t>
      </w:r>
    </w:p>
    <w:p w:rsidR="00735765" w:rsidRPr="007A3827" w:rsidRDefault="00DA6B4D" w:rsidP="001C74A1">
      <w:pPr>
        <w:pStyle w:val="Paragrafi"/>
        <w:rPr>
          <w:sz w:val="21"/>
          <w:szCs w:val="21"/>
          <w:lang w:val="sq-AL"/>
        </w:rPr>
      </w:pPr>
      <w:r w:rsidRPr="007A3827">
        <w:rPr>
          <w:sz w:val="21"/>
          <w:szCs w:val="21"/>
          <w:lang w:val="sq-AL"/>
        </w:rPr>
        <w:t xml:space="preserve">5.2 Para nënshkrimit të kontratave të punimeve, secila komunë e </w:t>
      </w:r>
      <w:r w:rsidR="00A24341" w:rsidRPr="007A3827">
        <w:rPr>
          <w:sz w:val="21"/>
          <w:szCs w:val="21"/>
          <w:lang w:val="sq-AL"/>
        </w:rPr>
        <w:t>p</w:t>
      </w:r>
      <w:r w:rsidRPr="007A3827">
        <w:rPr>
          <w:sz w:val="21"/>
          <w:szCs w:val="21"/>
          <w:lang w:val="sq-AL"/>
        </w:rPr>
        <w:t xml:space="preserve">rogramit do të provojë të drejtat e saj të pakufizuara për operimin e skemave të ujësjellësit që duhet të financohet sipas </w:t>
      </w:r>
      <w:r w:rsidR="00A24341" w:rsidRPr="007A3827">
        <w:rPr>
          <w:sz w:val="21"/>
          <w:szCs w:val="21"/>
          <w:lang w:val="sq-AL"/>
        </w:rPr>
        <w:t>p</w:t>
      </w:r>
      <w:r w:rsidRPr="007A3827">
        <w:rPr>
          <w:sz w:val="21"/>
          <w:szCs w:val="21"/>
          <w:lang w:val="sq-AL"/>
        </w:rPr>
        <w:t xml:space="preserve">rogramit, duke përfshirë të drejtat për mbledhjen dhe sigurimin e ujit (në rastet kur kjo nuk është e mundur </w:t>
      </w:r>
      <w:r w:rsidR="00A24341" w:rsidRPr="007A3827">
        <w:rPr>
          <w:sz w:val="21"/>
          <w:szCs w:val="21"/>
          <w:lang w:val="sq-AL"/>
        </w:rPr>
        <w:t>marrëveshjet përfundimtare të investimit për skemat e ujësjellësit do të detyrojnë njësinë e qeverisjes vendore të respektojë ligjet dhe rregulloret shqiptare).</w:t>
      </w:r>
    </w:p>
    <w:p w:rsidR="00DA6B4D" w:rsidRPr="007A3827" w:rsidRDefault="00DA6B4D" w:rsidP="002E17BB">
      <w:pPr>
        <w:pStyle w:val="Paragrafi"/>
        <w:rPr>
          <w:sz w:val="21"/>
          <w:szCs w:val="21"/>
          <w:lang w:val="sq-AL"/>
        </w:rPr>
      </w:pPr>
      <w:r w:rsidRPr="007A3827">
        <w:rPr>
          <w:sz w:val="21"/>
          <w:szCs w:val="21"/>
          <w:lang w:val="sq-AL"/>
        </w:rPr>
        <w:t>5.3</w:t>
      </w:r>
      <w:r w:rsidRPr="007A3827">
        <w:rPr>
          <w:b/>
          <w:sz w:val="21"/>
          <w:szCs w:val="21"/>
          <w:lang w:val="sq-AL"/>
        </w:rPr>
        <w:t xml:space="preserve"> </w:t>
      </w:r>
      <w:r w:rsidRPr="007A3827">
        <w:rPr>
          <w:sz w:val="21"/>
          <w:szCs w:val="21"/>
          <w:lang w:val="sq-AL"/>
        </w:rPr>
        <w:t>Për një periudhë prej dy vjetësh pas përfundimit të ndërtimit, FSHZH do të inspektojë dy herë në vit skemat e ujësjellësit të financuara nga  KfW-ja. Rezultatet e inspektimit do t’i paraqiten publikisht NJQV-së dhe popullatës.</w:t>
      </w:r>
    </w:p>
    <w:p w:rsidR="00DA6B4D" w:rsidRPr="007A3827" w:rsidRDefault="00DA6B4D" w:rsidP="002E17BB">
      <w:pPr>
        <w:pStyle w:val="Paragrafi"/>
        <w:rPr>
          <w:sz w:val="21"/>
          <w:szCs w:val="21"/>
          <w:lang w:val="sq-AL"/>
        </w:rPr>
      </w:pPr>
      <w:r w:rsidRPr="007A3827">
        <w:rPr>
          <w:sz w:val="21"/>
          <w:szCs w:val="21"/>
          <w:lang w:val="sq-AL"/>
        </w:rPr>
        <w:t>5.4</w:t>
      </w:r>
      <w:r w:rsidRPr="007A3827">
        <w:rPr>
          <w:b/>
          <w:sz w:val="21"/>
          <w:szCs w:val="21"/>
          <w:lang w:val="sq-AL"/>
        </w:rPr>
        <w:t xml:space="preserve"> </w:t>
      </w:r>
      <w:r w:rsidRPr="007A3827">
        <w:rPr>
          <w:sz w:val="21"/>
          <w:szCs w:val="21"/>
          <w:lang w:val="sq-AL"/>
        </w:rPr>
        <w:t xml:space="preserve">Procedura e përzgjedhjes për skemat e ujësjellësit rural dhe për rrugët, siç është përshkruar në </w:t>
      </w:r>
      <w:r w:rsidR="00A24341" w:rsidRPr="007A3827">
        <w:rPr>
          <w:sz w:val="21"/>
          <w:szCs w:val="21"/>
          <w:lang w:val="sq-AL"/>
        </w:rPr>
        <w:t>a</w:t>
      </w:r>
      <w:r w:rsidRPr="007A3827">
        <w:rPr>
          <w:sz w:val="21"/>
          <w:szCs w:val="21"/>
          <w:lang w:val="sq-AL"/>
        </w:rPr>
        <w:t xml:space="preserve">neksin 9, formojnë pjesë përbërëse të </w:t>
      </w:r>
      <w:r w:rsidR="00A24341" w:rsidRPr="007A3827">
        <w:rPr>
          <w:sz w:val="21"/>
          <w:szCs w:val="21"/>
          <w:lang w:val="sq-AL"/>
        </w:rPr>
        <w:t>marrëveshjes së veçantë</w:t>
      </w:r>
      <w:r w:rsidRPr="007A3827">
        <w:rPr>
          <w:sz w:val="21"/>
          <w:szCs w:val="21"/>
          <w:lang w:val="sq-AL"/>
        </w:rPr>
        <w:t>.</w:t>
      </w:r>
    </w:p>
    <w:p w:rsidR="00DA6B4D" w:rsidRPr="007A3827" w:rsidRDefault="00F21F91" w:rsidP="002E17BB">
      <w:pPr>
        <w:pStyle w:val="Paragrafi"/>
        <w:rPr>
          <w:sz w:val="21"/>
          <w:szCs w:val="21"/>
          <w:lang w:val="sq-AL"/>
        </w:rPr>
      </w:pPr>
      <w:r w:rsidRPr="007A3827">
        <w:rPr>
          <w:sz w:val="21"/>
          <w:szCs w:val="21"/>
          <w:lang w:val="sq-AL"/>
        </w:rPr>
        <w:t xml:space="preserve">6. </w:t>
      </w:r>
      <w:r w:rsidR="00DA6B4D" w:rsidRPr="007A3827">
        <w:rPr>
          <w:sz w:val="21"/>
          <w:szCs w:val="21"/>
          <w:lang w:val="sq-AL"/>
        </w:rPr>
        <w:t>Kushtet për Mirëfunksionimin e Programit</w:t>
      </w:r>
    </w:p>
    <w:p w:rsidR="00DA6B4D" w:rsidRDefault="00DA6B4D" w:rsidP="002E17BB">
      <w:pPr>
        <w:pStyle w:val="Paragrafi"/>
        <w:rPr>
          <w:sz w:val="21"/>
          <w:szCs w:val="21"/>
          <w:lang w:val="sq-AL"/>
        </w:rPr>
      </w:pPr>
      <w:r w:rsidRPr="007A3827">
        <w:rPr>
          <w:sz w:val="21"/>
          <w:szCs w:val="21"/>
          <w:lang w:val="sq-AL"/>
        </w:rPr>
        <w:t xml:space="preserve">Për të garantuar mirëfunksionimin e </w:t>
      </w:r>
      <w:r w:rsidR="00A24341" w:rsidRPr="007A3827">
        <w:rPr>
          <w:sz w:val="21"/>
          <w:szCs w:val="21"/>
          <w:lang w:val="sq-AL"/>
        </w:rPr>
        <w:t>programit, agjencia e zbatimit të pr</w:t>
      </w:r>
      <w:r w:rsidR="00A24341" w:rsidRPr="007A3827">
        <w:rPr>
          <w:sz w:val="21"/>
          <w:szCs w:val="21"/>
          <w:lang w:val="sq-AL"/>
        </w:rPr>
        <w:t>o</w:t>
      </w:r>
      <w:r w:rsidR="00A24341" w:rsidRPr="007A3827">
        <w:rPr>
          <w:sz w:val="21"/>
          <w:szCs w:val="21"/>
          <w:lang w:val="sq-AL"/>
        </w:rPr>
        <w:t xml:space="preserve">gramit </w:t>
      </w:r>
      <w:r w:rsidRPr="007A3827">
        <w:rPr>
          <w:sz w:val="21"/>
          <w:szCs w:val="21"/>
          <w:lang w:val="sq-AL"/>
        </w:rPr>
        <w:t>do të paraqesë një koncept operimi dhe mirëmbajtjeje të hartuar në bashkëpunim me konsulentin, maksimumi tre muaj pas marrjes paraprake të masës përkatëse infrastrukturore (në</w:t>
      </w:r>
      <w:r w:rsidRPr="007A3827">
        <w:rPr>
          <w:sz w:val="21"/>
          <w:szCs w:val="21"/>
          <w:lang w:val="sq-AL"/>
        </w:rPr>
        <w:t>n</w:t>
      </w:r>
      <w:r w:rsidRPr="007A3827">
        <w:rPr>
          <w:sz w:val="21"/>
          <w:szCs w:val="21"/>
          <w:lang w:val="sq-AL"/>
        </w:rPr>
        <w:t>projekti).</w:t>
      </w:r>
    </w:p>
    <w:p w:rsidR="00341364" w:rsidRPr="007A3827" w:rsidRDefault="00341364"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III. Lista e </w:t>
      </w:r>
      <w:r w:rsidR="00A24341" w:rsidRPr="007A3827">
        <w:rPr>
          <w:sz w:val="21"/>
          <w:szCs w:val="21"/>
          <w:lang w:val="sq-AL"/>
        </w:rPr>
        <w:t>mallrave dhe shërbimeve dhe procedura e disbursimit</w:t>
      </w:r>
    </w:p>
    <w:p w:rsidR="00DA6B4D" w:rsidRPr="007A3827" w:rsidRDefault="00DA6B4D" w:rsidP="002E17BB">
      <w:pPr>
        <w:pStyle w:val="Paragrafi"/>
        <w:rPr>
          <w:sz w:val="21"/>
          <w:szCs w:val="21"/>
          <w:lang w:val="sq-AL"/>
        </w:rPr>
      </w:pPr>
      <w:r w:rsidRPr="007A3827">
        <w:rPr>
          <w:sz w:val="21"/>
          <w:szCs w:val="21"/>
          <w:lang w:val="sq-AL"/>
        </w:rPr>
        <w:t xml:space="preserve">1. Lista e </w:t>
      </w:r>
      <w:r w:rsidR="00A24341" w:rsidRPr="007A3827">
        <w:rPr>
          <w:sz w:val="21"/>
          <w:szCs w:val="21"/>
          <w:lang w:val="sq-AL"/>
        </w:rPr>
        <w:t>mallrave dhe shërbimeve</w:t>
      </w:r>
    </w:p>
    <w:p w:rsidR="00DA6B4D" w:rsidRPr="007A3827" w:rsidRDefault="00DA6B4D" w:rsidP="002E17BB">
      <w:pPr>
        <w:pStyle w:val="Paragrafi"/>
        <w:rPr>
          <w:sz w:val="21"/>
          <w:szCs w:val="21"/>
          <w:lang w:val="sq-AL"/>
        </w:rPr>
      </w:pPr>
      <w:r w:rsidRPr="007A3827">
        <w:rPr>
          <w:sz w:val="21"/>
          <w:szCs w:val="21"/>
          <w:lang w:val="sq-AL"/>
        </w:rPr>
        <w:t xml:space="preserve">1.1 Lista e mallrave dhe shërbimeve që duhet të financohen nga </w:t>
      </w:r>
      <w:r w:rsidR="00A24341" w:rsidRPr="007A3827">
        <w:rPr>
          <w:sz w:val="21"/>
          <w:szCs w:val="21"/>
          <w:lang w:val="sq-AL"/>
        </w:rPr>
        <w:t>h</w:t>
      </w:r>
      <w:r w:rsidRPr="007A3827">
        <w:rPr>
          <w:sz w:val="21"/>
          <w:szCs w:val="21"/>
          <w:lang w:val="sq-AL"/>
        </w:rPr>
        <w:t xml:space="preserve">uaja dhe </w:t>
      </w:r>
      <w:r w:rsidR="00A24341" w:rsidRPr="007A3827">
        <w:rPr>
          <w:sz w:val="21"/>
          <w:szCs w:val="21"/>
          <w:lang w:val="sq-AL"/>
        </w:rPr>
        <w:t xml:space="preserve">kontributi financiar </w:t>
      </w:r>
      <w:r w:rsidRPr="007A3827">
        <w:rPr>
          <w:sz w:val="21"/>
          <w:szCs w:val="21"/>
          <w:lang w:val="sq-AL"/>
        </w:rPr>
        <w:t>do të përgatitet mbi bazën e kontratave të lidhura për këto mallra dhe shërbime. Rrjedhimisht, KfW-së do t’i jepet një origjinal ose kopje e secilës prej kontratave të lar</w:t>
      </w:r>
      <w:r w:rsidRPr="007A3827">
        <w:rPr>
          <w:sz w:val="21"/>
          <w:szCs w:val="21"/>
          <w:lang w:val="sq-AL"/>
        </w:rPr>
        <w:t>t</w:t>
      </w:r>
      <w:r w:rsidRPr="007A3827">
        <w:rPr>
          <w:sz w:val="21"/>
          <w:szCs w:val="21"/>
          <w:lang w:val="sq-AL"/>
        </w:rPr>
        <w:t xml:space="preserve">përmendura dhe të çdo kontrate përkatëse ndryshuese. </w:t>
      </w:r>
    </w:p>
    <w:p w:rsidR="00DA6B4D" w:rsidRPr="007A3827" w:rsidRDefault="00DA6B4D" w:rsidP="002E17BB">
      <w:pPr>
        <w:pStyle w:val="Paragrafi"/>
        <w:rPr>
          <w:color w:val="000000"/>
          <w:sz w:val="21"/>
          <w:szCs w:val="21"/>
          <w:lang w:val="sq-AL"/>
        </w:rPr>
      </w:pPr>
      <w:r w:rsidRPr="007A3827">
        <w:rPr>
          <w:sz w:val="21"/>
          <w:szCs w:val="21"/>
          <w:lang w:val="sq-AL"/>
        </w:rPr>
        <w:t xml:space="preserve">1.2 Nëse ndonjë masë </w:t>
      </w:r>
      <w:r w:rsidR="00A24341" w:rsidRPr="007A3827">
        <w:rPr>
          <w:sz w:val="21"/>
          <w:szCs w:val="21"/>
          <w:lang w:val="sq-AL"/>
        </w:rPr>
        <w:t>p</w:t>
      </w:r>
      <w:r w:rsidRPr="007A3827">
        <w:rPr>
          <w:sz w:val="21"/>
          <w:szCs w:val="21"/>
          <w:lang w:val="sq-AL"/>
        </w:rPr>
        <w:t xml:space="preserve">rogrami duhet të realizohet për fuqinë punëtore të kontraktuar dhe nuk është lidhur asnjë kontratë, KfW do të marrë në vend të kontratave një grafik të masave të planifikuara, të detajuar në bazë të </w:t>
      </w:r>
      <w:r w:rsidR="00A24341" w:rsidRPr="007A3827">
        <w:rPr>
          <w:sz w:val="21"/>
          <w:szCs w:val="21"/>
          <w:lang w:val="sq-AL"/>
        </w:rPr>
        <w:t>kategorive kryesore të kostos (</w:t>
      </w:r>
      <w:r w:rsidRPr="007A3827">
        <w:rPr>
          <w:sz w:val="21"/>
          <w:szCs w:val="21"/>
          <w:lang w:val="sq-AL"/>
        </w:rPr>
        <w:t>grafiku i masave për</w:t>
      </w:r>
      <w:r w:rsidR="00A24341" w:rsidRPr="007A3827">
        <w:rPr>
          <w:sz w:val="21"/>
          <w:szCs w:val="21"/>
          <w:lang w:val="sq-AL"/>
        </w:rPr>
        <w:t xml:space="preserve"> fuqinë punëtore të kontraktuar</w:t>
      </w:r>
      <w:r w:rsidRPr="007A3827">
        <w:rPr>
          <w:sz w:val="21"/>
          <w:szCs w:val="21"/>
          <w:lang w:val="sq-AL"/>
        </w:rPr>
        <w:t xml:space="preserve">). </w:t>
      </w:r>
      <w:r w:rsidRPr="007A3827">
        <w:rPr>
          <w:color w:val="000000"/>
          <w:sz w:val="21"/>
          <w:szCs w:val="21"/>
          <w:lang w:val="sq-AL"/>
        </w:rPr>
        <w:t>Kostot e shkaktuara për administrimin e përgjithshëm në lidhje me fuqinë punëtore të kontraktuar nuk duhet të përfshihen në grafikun e lartpërmendur të masave për fuqinë punëtore të kontraktuar.</w:t>
      </w:r>
    </w:p>
    <w:p w:rsidR="00DA6B4D" w:rsidRPr="007A3827" w:rsidRDefault="00DA6B4D" w:rsidP="002E17BB">
      <w:pPr>
        <w:pStyle w:val="Paragrafi"/>
        <w:rPr>
          <w:sz w:val="21"/>
          <w:szCs w:val="21"/>
          <w:lang w:val="sq-AL"/>
        </w:rPr>
      </w:pPr>
      <w:r w:rsidRPr="007A3827">
        <w:rPr>
          <w:sz w:val="21"/>
          <w:szCs w:val="21"/>
          <w:lang w:val="sq-AL"/>
        </w:rPr>
        <w:t xml:space="preserve">1.3 KfW-ja informon, me kërkesë, </w:t>
      </w:r>
      <w:r w:rsidR="00A24341" w:rsidRPr="007A3827">
        <w:rPr>
          <w:sz w:val="21"/>
          <w:szCs w:val="21"/>
          <w:lang w:val="sq-AL"/>
        </w:rPr>
        <w:t>agjencinë e zbatimit të programit</w:t>
      </w:r>
      <w:r w:rsidRPr="007A3827">
        <w:rPr>
          <w:sz w:val="21"/>
          <w:szCs w:val="21"/>
          <w:lang w:val="sq-AL"/>
        </w:rPr>
        <w:t xml:space="preserve">, për shumat e </w:t>
      </w:r>
      <w:r w:rsidR="009627B2" w:rsidRPr="007A3827">
        <w:rPr>
          <w:sz w:val="21"/>
          <w:szCs w:val="21"/>
          <w:lang w:val="sq-AL"/>
        </w:rPr>
        <w:t>huas</w:t>
      </w:r>
      <w:r w:rsidR="00A24341" w:rsidRPr="007A3827">
        <w:rPr>
          <w:sz w:val="21"/>
          <w:szCs w:val="21"/>
          <w:lang w:val="sq-AL"/>
        </w:rPr>
        <w:t xml:space="preserve"> dhe kontributit financiar që ka rezervuar për financim (lista e mallrave dhe shërbimeve). </w:t>
      </w:r>
    </w:p>
    <w:p w:rsidR="00DA6B4D" w:rsidRPr="007A3827" w:rsidRDefault="00DA6B4D" w:rsidP="002E17BB">
      <w:pPr>
        <w:pStyle w:val="Paragrafi"/>
        <w:rPr>
          <w:sz w:val="21"/>
          <w:szCs w:val="21"/>
          <w:lang w:val="sq-AL"/>
        </w:rPr>
      </w:pPr>
      <w:r w:rsidRPr="007A3827">
        <w:rPr>
          <w:sz w:val="21"/>
          <w:szCs w:val="21"/>
          <w:lang w:val="sq-AL"/>
        </w:rPr>
        <w:t xml:space="preserve">2. Procedura e </w:t>
      </w:r>
      <w:r w:rsidR="00A24341" w:rsidRPr="007A3827">
        <w:rPr>
          <w:sz w:val="21"/>
          <w:szCs w:val="21"/>
          <w:lang w:val="sq-AL"/>
        </w:rPr>
        <w:t>d</w:t>
      </w:r>
      <w:r w:rsidRPr="007A3827">
        <w:rPr>
          <w:sz w:val="21"/>
          <w:szCs w:val="21"/>
          <w:lang w:val="sq-AL"/>
        </w:rPr>
        <w:t>isbursimit</w:t>
      </w:r>
    </w:p>
    <w:p w:rsidR="00DA6B4D" w:rsidRPr="007A3827" w:rsidRDefault="00DA6B4D" w:rsidP="002E17BB">
      <w:pPr>
        <w:pStyle w:val="Paragrafi"/>
        <w:rPr>
          <w:sz w:val="21"/>
          <w:szCs w:val="21"/>
          <w:lang w:val="sq-AL"/>
        </w:rPr>
      </w:pPr>
      <w:r w:rsidRPr="007A3827">
        <w:rPr>
          <w:sz w:val="21"/>
          <w:szCs w:val="21"/>
          <w:lang w:val="sq-AL"/>
        </w:rPr>
        <w:t xml:space="preserve">Disbursimi rregullohet nga rregulloret e përcaktuara në </w:t>
      </w:r>
      <w:r w:rsidR="00A24341" w:rsidRPr="007A3827">
        <w:rPr>
          <w:sz w:val="21"/>
          <w:szCs w:val="21"/>
          <w:lang w:val="sq-AL"/>
        </w:rPr>
        <w:t>aneksin nr.6 (procedura e disbursimit) që formon pjesë përbërëse të kësaj marrëveshjeje.</w:t>
      </w:r>
    </w:p>
    <w:p w:rsidR="00DA6B4D" w:rsidRPr="007A3827" w:rsidRDefault="00DA6B4D" w:rsidP="002E17BB">
      <w:pPr>
        <w:pStyle w:val="Paragrafi"/>
        <w:rPr>
          <w:sz w:val="21"/>
          <w:szCs w:val="21"/>
          <w:lang w:val="sq-AL"/>
        </w:rPr>
      </w:pPr>
      <w:r w:rsidRPr="007A3827">
        <w:rPr>
          <w:sz w:val="21"/>
          <w:szCs w:val="21"/>
          <w:lang w:val="sq-AL"/>
        </w:rPr>
        <w:t xml:space="preserve">Kontributi </w:t>
      </w:r>
      <w:r w:rsidR="00A24341" w:rsidRPr="007A3827">
        <w:rPr>
          <w:sz w:val="21"/>
          <w:szCs w:val="21"/>
          <w:lang w:val="sq-AL"/>
        </w:rPr>
        <w:t>f</w:t>
      </w:r>
      <w:r w:rsidRPr="007A3827">
        <w:rPr>
          <w:sz w:val="21"/>
          <w:szCs w:val="21"/>
          <w:lang w:val="sq-AL"/>
        </w:rPr>
        <w:t xml:space="preserve">inanciar i dhënë nga Bashkimi Europian do të përdoret vetëm për financimin e kontratave që janë dhënë pas ofertimit konkurrues ndërkombëtar. Pagesat sipas këtyre kontratave disbursohen proporcionalisht nga </w:t>
      </w:r>
      <w:r w:rsidR="00A24341" w:rsidRPr="007A3827">
        <w:rPr>
          <w:sz w:val="21"/>
          <w:szCs w:val="21"/>
          <w:lang w:val="sq-AL"/>
        </w:rPr>
        <w:t xml:space="preserve">kontributi financiar </w:t>
      </w:r>
      <w:r w:rsidRPr="007A3827">
        <w:rPr>
          <w:sz w:val="21"/>
          <w:szCs w:val="21"/>
          <w:lang w:val="sq-AL"/>
        </w:rPr>
        <w:t xml:space="preserve">i ofruar nga Bashkimi Europian dhe </w:t>
      </w:r>
      <w:r w:rsidR="00A24341" w:rsidRPr="007A3827">
        <w:rPr>
          <w:sz w:val="21"/>
          <w:szCs w:val="21"/>
          <w:lang w:val="sq-AL"/>
        </w:rPr>
        <w:t>h</w:t>
      </w:r>
      <w:r w:rsidRPr="007A3827">
        <w:rPr>
          <w:sz w:val="21"/>
          <w:szCs w:val="21"/>
          <w:lang w:val="sq-AL"/>
        </w:rPr>
        <w:t xml:space="preserve">uaja e dhënë sipas Bashkëpunimit Financiar Gjerman për këto kontrata, nëse nuk bihet dakord ndryshe ndërmjet KfW-së dhe </w:t>
      </w:r>
      <w:r w:rsidR="00A24341" w:rsidRPr="007A3827">
        <w:rPr>
          <w:sz w:val="21"/>
          <w:szCs w:val="21"/>
          <w:lang w:val="sq-AL"/>
        </w:rPr>
        <w:t>agjencisë së zbatimit të programit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IV. Raportimi dhe </w:t>
      </w:r>
      <w:r w:rsidR="00A24341" w:rsidRPr="007A3827">
        <w:rPr>
          <w:sz w:val="21"/>
          <w:szCs w:val="21"/>
          <w:lang w:val="sq-AL"/>
        </w:rPr>
        <w:t>dispozita të tjera</w:t>
      </w:r>
    </w:p>
    <w:p w:rsidR="00DA6B4D" w:rsidRPr="007A3827" w:rsidRDefault="00DA6B4D" w:rsidP="002E17BB">
      <w:pPr>
        <w:pStyle w:val="Paragrafi"/>
        <w:rPr>
          <w:sz w:val="21"/>
          <w:szCs w:val="21"/>
          <w:lang w:val="sq-AL"/>
        </w:rPr>
      </w:pPr>
      <w:r w:rsidRPr="007A3827">
        <w:rPr>
          <w:sz w:val="21"/>
          <w:szCs w:val="21"/>
          <w:lang w:val="sq-AL"/>
        </w:rPr>
        <w:t>1. Raportimi</w:t>
      </w:r>
    </w:p>
    <w:p w:rsidR="00DA6B4D" w:rsidRPr="007A3827" w:rsidRDefault="00DA6B4D" w:rsidP="002E17BB">
      <w:pPr>
        <w:pStyle w:val="Paragrafi"/>
        <w:rPr>
          <w:sz w:val="21"/>
          <w:szCs w:val="21"/>
          <w:lang w:val="sq-AL"/>
        </w:rPr>
      </w:pPr>
      <w:r w:rsidRPr="007A3827">
        <w:rPr>
          <w:sz w:val="21"/>
          <w:szCs w:val="21"/>
          <w:lang w:val="sq-AL"/>
        </w:rPr>
        <w:t xml:space="preserve">1.1  Deri në një njoftim të mëtejshëm, </w:t>
      </w:r>
      <w:r w:rsidR="00A24341" w:rsidRPr="007A3827">
        <w:rPr>
          <w:sz w:val="21"/>
          <w:szCs w:val="21"/>
          <w:lang w:val="sq-AL"/>
        </w:rPr>
        <w:t xml:space="preserve">agjencia e zbatimit të programit do </w:t>
      </w:r>
      <w:r w:rsidRPr="007A3827">
        <w:rPr>
          <w:sz w:val="21"/>
          <w:szCs w:val="21"/>
          <w:lang w:val="sq-AL"/>
        </w:rPr>
        <w:t xml:space="preserve">t’i raportojë KfW-së çdo tre muaj progresin e </w:t>
      </w:r>
      <w:r w:rsidR="00A24341" w:rsidRPr="007A3827">
        <w:rPr>
          <w:sz w:val="21"/>
          <w:szCs w:val="21"/>
          <w:lang w:val="sq-AL"/>
        </w:rPr>
        <w:t>p</w:t>
      </w:r>
      <w:r w:rsidRPr="007A3827">
        <w:rPr>
          <w:sz w:val="21"/>
          <w:szCs w:val="21"/>
          <w:lang w:val="sq-AL"/>
        </w:rPr>
        <w:t xml:space="preserve">rogramit (raportet e progresit), duke përfshirë përmbushjen e marrëveshjeve të zbatimit të përcaktuara në </w:t>
      </w:r>
      <w:r w:rsidR="00A24341" w:rsidRPr="007A3827">
        <w:rPr>
          <w:sz w:val="21"/>
          <w:szCs w:val="21"/>
          <w:lang w:val="sq-AL"/>
        </w:rPr>
        <w:t>n</w:t>
      </w:r>
      <w:r w:rsidRPr="007A3827">
        <w:rPr>
          <w:sz w:val="21"/>
          <w:szCs w:val="21"/>
          <w:lang w:val="sq-AL"/>
        </w:rPr>
        <w:t xml:space="preserve">enin 11.1 h) dhe 11.4 b) të </w:t>
      </w:r>
      <w:r w:rsidR="00A24341" w:rsidRPr="007A3827">
        <w:rPr>
          <w:sz w:val="21"/>
          <w:szCs w:val="21"/>
          <w:lang w:val="sq-AL"/>
        </w:rPr>
        <w:t xml:space="preserve">marrëveshjes së </w:t>
      </w:r>
      <w:r w:rsidR="009627B2" w:rsidRPr="007A3827">
        <w:rPr>
          <w:sz w:val="21"/>
          <w:szCs w:val="21"/>
          <w:lang w:val="sq-AL"/>
        </w:rPr>
        <w:t>huas</w:t>
      </w:r>
      <w:r w:rsidR="00A24341" w:rsidRPr="007A3827">
        <w:rPr>
          <w:sz w:val="21"/>
          <w:szCs w:val="21"/>
          <w:lang w:val="sq-AL"/>
        </w:rPr>
        <w:t xml:space="preserve"> dhe programit dhe nenit 7.1 g) dhe 7.4 b) të marrëveshjes së programit dhe financimit dhe zhvillimin e të gjit</w:t>
      </w:r>
      <w:r w:rsidRPr="007A3827">
        <w:rPr>
          <w:sz w:val="21"/>
          <w:szCs w:val="21"/>
          <w:lang w:val="sq-AL"/>
        </w:rPr>
        <w:t xml:space="preserve">ha kushteve të tjera kryesore të përgjithshme. Raporti përfshin pikat e renditura në </w:t>
      </w:r>
      <w:r w:rsidR="00A24341" w:rsidRPr="007A3827">
        <w:rPr>
          <w:sz w:val="21"/>
          <w:szCs w:val="21"/>
          <w:lang w:val="sq-AL"/>
        </w:rPr>
        <w:t>a</w:t>
      </w:r>
      <w:r w:rsidRPr="007A3827">
        <w:rPr>
          <w:sz w:val="21"/>
          <w:szCs w:val="21"/>
          <w:lang w:val="sq-AL"/>
        </w:rPr>
        <w:t xml:space="preserve">neksin 8. Për më tepër, </w:t>
      </w:r>
      <w:r w:rsidR="00A24341" w:rsidRPr="007A3827">
        <w:rPr>
          <w:sz w:val="21"/>
          <w:szCs w:val="21"/>
          <w:lang w:val="sq-AL"/>
        </w:rPr>
        <w:t>agjencia e zbatimit të programit do të raportojë në lidhje me të gjitha rrethanat që mund të rrezikojnë</w:t>
      </w:r>
      <w:r w:rsidRPr="007A3827">
        <w:rPr>
          <w:sz w:val="21"/>
          <w:szCs w:val="21"/>
          <w:lang w:val="sq-AL"/>
        </w:rPr>
        <w:t xml:space="preserve"> arritjen e objektivit të përgjithshëm, qëllimin dhe rezultatet e </w:t>
      </w:r>
      <w:r w:rsidR="00A24341" w:rsidRPr="007A3827">
        <w:rPr>
          <w:sz w:val="21"/>
          <w:szCs w:val="21"/>
          <w:lang w:val="sq-AL"/>
        </w:rPr>
        <w:t>p</w:t>
      </w:r>
      <w:r w:rsidRPr="007A3827">
        <w:rPr>
          <w:sz w:val="21"/>
          <w:szCs w:val="21"/>
          <w:lang w:val="sq-AL"/>
        </w:rPr>
        <w:t xml:space="preserve">rogramit. Në kohën e përfundimit fizik dhe vënies në funksionim të </w:t>
      </w:r>
      <w:r w:rsidR="00A24341" w:rsidRPr="007A3827">
        <w:rPr>
          <w:sz w:val="21"/>
          <w:szCs w:val="21"/>
          <w:lang w:val="sq-AL"/>
        </w:rPr>
        <w:t>p</w:t>
      </w:r>
      <w:r w:rsidRPr="007A3827">
        <w:rPr>
          <w:sz w:val="21"/>
          <w:szCs w:val="21"/>
          <w:lang w:val="sq-AL"/>
        </w:rPr>
        <w:t xml:space="preserve">rogramit por para maksimumi skadimit të periudhës së garancisë, Agjencia e </w:t>
      </w:r>
      <w:r w:rsidR="00A24341" w:rsidRPr="007A3827">
        <w:rPr>
          <w:sz w:val="21"/>
          <w:szCs w:val="21"/>
          <w:lang w:val="sq-AL"/>
        </w:rPr>
        <w:t xml:space="preserve">zbatimit të programit </w:t>
      </w:r>
      <w:r w:rsidRPr="007A3827">
        <w:rPr>
          <w:sz w:val="21"/>
          <w:szCs w:val="21"/>
          <w:lang w:val="sq-AL"/>
        </w:rPr>
        <w:t xml:space="preserve">do të paraqesë një raport përfundimtar në lidhje me masat e realizuara. Raporti i parë mbi gjendjen aktuale do të paraqitet çdo tre muaj pas fillimit të programit. Raportet duhet të jenë marrë nga KfW-ja jo më vonë se katër javë pas përfundimit të periudhës nën rishikim. Raportet do të siglohen nga konsulenti.  </w:t>
      </w:r>
    </w:p>
    <w:p w:rsidR="00DA6B4D" w:rsidRPr="007A3827" w:rsidRDefault="00DA6B4D" w:rsidP="002E17BB">
      <w:pPr>
        <w:pStyle w:val="Paragrafi"/>
        <w:rPr>
          <w:sz w:val="21"/>
          <w:szCs w:val="21"/>
          <w:lang w:val="sq-AL"/>
        </w:rPr>
      </w:pPr>
      <w:r w:rsidRPr="007A3827">
        <w:rPr>
          <w:sz w:val="21"/>
          <w:szCs w:val="21"/>
          <w:lang w:val="sq-AL"/>
        </w:rPr>
        <w:t xml:space="preserve">1.2 Nëse </w:t>
      </w:r>
      <w:r w:rsidR="00A24341" w:rsidRPr="007A3827">
        <w:rPr>
          <w:sz w:val="21"/>
          <w:szCs w:val="21"/>
          <w:lang w:val="sq-AL"/>
        </w:rPr>
        <w:t xml:space="preserve">agjencia e zbatimit të programit </w:t>
      </w:r>
      <w:r w:rsidRPr="007A3827">
        <w:rPr>
          <w:sz w:val="21"/>
          <w:szCs w:val="21"/>
          <w:lang w:val="sq-AL"/>
        </w:rPr>
        <w:t xml:space="preserve">ka ngarkuar konsulentin të hartojë raportet e progresit dhe/ose raportin përfundimtar, </w:t>
      </w:r>
      <w:r w:rsidR="00A24341" w:rsidRPr="007A3827">
        <w:rPr>
          <w:sz w:val="21"/>
          <w:szCs w:val="21"/>
          <w:lang w:val="sq-AL"/>
        </w:rPr>
        <w:t xml:space="preserve">agjencia e zbatimit të programit </w:t>
      </w:r>
      <w:r w:rsidRPr="007A3827">
        <w:rPr>
          <w:sz w:val="21"/>
          <w:szCs w:val="21"/>
          <w:lang w:val="sq-AL"/>
        </w:rPr>
        <w:t>do të komentojë në lidhje me raportet ose do të konfirmojë pëlqimin e saj  për përmbajtjen me anë të siglimit të raporteve përkatëse.</w:t>
      </w:r>
    </w:p>
    <w:p w:rsidR="00554C44" w:rsidRDefault="00DA6B4D" w:rsidP="00E80001">
      <w:pPr>
        <w:pStyle w:val="Paragrafi"/>
        <w:rPr>
          <w:sz w:val="21"/>
          <w:szCs w:val="21"/>
          <w:lang w:val="sq-AL"/>
        </w:rPr>
      </w:pPr>
      <w:r w:rsidRPr="007A3827">
        <w:rPr>
          <w:sz w:val="21"/>
          <w:szCs w:val="21"/>
          <w:lang w:val="sq-AL"/>
        </w:rPr>
        <w:t xml:space="preserve">1.3 Pas përfundimit të </w:t>
      </w:r>
      <w:r w:rsidR="00A24341" w:rsidRPr="007A3827">
        <w:rPr>
          <w:sz w:val="21"/>
          <w:szCs w:val="21"/>
          <w:lang w:val="sq-AL"/>
        </w:rPr>
        <w:t>programit, agjencia e zbatimit të programit do të raportojë zhvillimin e tij të mëtejshëm (shihni aneksin 8 për informacione të hollësishme</w:t>
      </w:r>
      <w:r w:rsidRPr="007A3827">
        <w:rPr>
          <w:sz w:val="21"/>
          <w:szCs w:val="21"/>
          <w:lang w:val="sq-AL"/>
        </w:rPr>
        <w:t xml:space="preserve">). KfW-ja do të informojë </w:t>
      </w:r>
      <w:r w:rsidR="00A24341" w:rsidRPr="007A3827">
        <w:rPr>
          <w:sz w:val="21"/>
          <w:szCs w:val="21"/>
          <w:lang w:val="sq-AL"/>
        </w:rPr>
        <w:t>agjencinë e zbatimit të programit në kohën e duhur në lidhje me përfundimin e periudhës së raportimit q</w:t>
      </w:r>
      <w:r w:rsidRPr="007A3827">
        <w:rPr>
          <w:sz w:val="21"/>
          <w:szCs w:val="21"/>
          <w:lang w:val="sq-AL"/>
        </w:rPr>
        <w:t>ë nuk do të jetë më vonë se katër vjet pas disbursimit të fundit.</w:t>
      </w:r>
    </w:p>
    <w:p w:rsidR="00DA6B4D" w:rsidRPr="007A3827" w:rsidRDefault="00DA6B4D" w:rsidP="002E17BB">
      <w:pPr>
        <w:pStyle w:val="Paragrafi"/>
        <w:rPr>
          <w:sz w:val="21"/>
          <w:szCs w:val="21"/>
          <w:lang w:val="sq-AL"/>
        </w:rPr>
      </w:pPr>
      <w:r w:rsidRPr="007A3827">
        <w:rPr>
          <w:sz w:val="21"/>
          <w:szCs w:val="21"/>
          <w:lang w:val="sq-AL"/>
        </w:rPr>
        <w:t xml:space="preserve">2. Klauzola të </w:t>
      </w:r>
      <w:r w:rsidR="00A24341" w:rsidRPr="007A3827">
        <w:rPr>
          <w:sz w:val="21"/>
          <w:szCs w:val="21"/>
          <w:lang w:val="sq-AL"/>
        </w:rPr>
        <w:t>t</w:t>
      </w:r>
      <w:r w:rsidRPr="007A3827">
        <w:rPr>
          <w:sz w:val="21"/>
          <w:szCs w:val="21"/>
          <w:lang w:val="sq-AL"/>
        </w:rPr>
        <w:t>jera</w:t>
      </w:r>
    </w:p>
    <w:p w:rsidR="00DA6B4D" w:rsidRPr="007A3827" w:rsidRDefault="00DA6B4D" w:rsidP="002E17BB">
      <w:pPr>
        <w:pStyle w:val="Paragrafi"/>
        <w:rPr>
          <w:sz w:val="21"/>
          <w:szCs w:val="21"/>
          <w:lang w:val="sq-AL"/>
        </w:rPr>
      </w:pPr>
      <w:r w:rsidRPr="007A3827">
        <w:rPr>
          <w:sz w:val="21"/>
          <w:szCs w:val="21"/>
          <w:lang w:val="sq-AL"/>
        </w:rPr>
        <w:t xml:space="preserve">2.1 Agjencia e </w:t>
      </w:r>
      <w:r w:rsidR="00A24341" w:rsidRPr="007A3827">
        <w:rPr>
          <w:sz w:val="21"/>
          <w:szCs w:val="21"/>
          <w:lang w:val="sq-AL"/>
        </w:rPr>
        <w:t xml:space="preserve">zbatimit të programit </w:t>
      </w:r>
      <w:r w:rsidRPr="007A3827">
        <w:rPr>
          <w:sz w:val="21"/>
          <w:szCs w:val="21"/>
          <w:lang w:val="sq-AL"/>
        </w:rPr>
        <w:t xml:space="preserve">i dërgon KfW-së të gjithë dokumentet e nevojshme për KfW-në për të dhënë komente dhe aprovimet e përmendura më sipër ose në udhëzimet e bashkëlidhura, brenda një kohe të shpejtë për të ofruar kohë të arsyeshme për shqyrtim </w:t>
      </w:r>
    </w:p>
    <w:p w:rsidR="00DA6B4D" w:rsidRPr="007A3827" w:rsidRDefault="00DA6B4D" w:rsidP="002E17BB">
      <w:pPr>
        <w:pStyle w:val="Paragrafi"/>
        <w:rPr>
          <w:sz w:val="21"/>
          <w:szCs w:val="21"/>
          <w:lang w:val="sq-AL"/>
        </w:rPr>
      </w:pPr>
      <w:r w:rsidRPr="007A3827">
        <w:rPr>
          <w:sz w:val="21"/>
          <w:szCs w:val="21"/>
          <w:lang w:val="sq-AL"/>
        </w:rPr>
        <w:t xml:space="preserve">2.2 Agjencia e </w:t>
      </w:r>
      <w:r w:rsidR="00A24341" w:rsidRPr="007A3827">
        <w:rPr>
          <w:sz w:val="21"/>
          <w:szCs w:val="21"/>
          <w:lang w:val="sq-AL"/>
        </w:rPr>
        <w:t xml:space="preserve">zbatimit të programit </w:t>
      </w:r>
      <w:r w:rsidR="00DD339B">
        <w:rPr>
          <w:sz w:val="21"/>
          <w:szCs w:val="21"/>
          <w:lang w:val="sq-AL"/>
        </w:rPr>
        <w:t>për</w:t>
      </w:r>
      <w:r w:rsidRPr="007A3827">
        <w:rPr>
          <w:sz w:val="21"/>
          <w:szCs w:val="21"/>
          <w:lang w:val="sq-AL"/>
        </w:rPr>
        <w:t xml:space="preserve">gatit </w:t>
      </w:r>
      <w:r w:rsidR="00A24341" w:rsidRPr="007A3827">
        <w:rPr>
          <w:sz w:val="21"/>
          <w:szCs w:val="21"/>
          <w:lang w:val="sq-AL"/>
        </w:rPr>
        <w:t>pllakate</w:t>
      </w:r>
      <w:r w:rsidRPr="007A3827">
        <w:rPr>
          <w:sz w:val="21"/>
          <w:szCs w:val="21"/>
          <w:lang w:val="sq-AL"/>
        </w:rPr>
        <w:t xml:space="preserve"> të </w:t>
      </w:r>
      <w:r w:rsidR="00A24341" w:rsidRPr="007A3827">
        <w:rPr>
          <w:sz w:val="21"/>
          <w:szCs w:val="21"/>
          <w:lang w:val="sq-AL"/>
        </w:rPr>
        <w:t>p</w:t>
      </w:r>
      <w:r w:rsidRPr="007A3827">
        <w:rPr>
          <w:sz w:val="21"/>
          <w:szCs w:val="21"/>
          <w:lang w:val="sq-AL"/>
        </w:rPr>
        <w:t>rogramit që përmbajnë të paktën mesazhin e mëposhtëm:</w:t>
      </w:r>
    </w:p>
    <w:p w:rsidR="00DA6B4D" w:rsidRPr="007A3827" w:rsidRDefault="00A24341" w:rsidP="002E17BB">
      <w:pPr>
        <w:pStyle w:val="Paragrafi"/>
        <w:rPr>
          <w:color w:val="000000"/>
          <w:sz w:val="21"/>
          <w:szCs w:val="21"/>
          <w:lang w:val="sq-AL"/>
        </w:rPr>
      </w:pPr>
      <w:r w:rsidRPr="007A3827">
        <w:rPr>
          <w:color w:val="000000"/>
          <w:sz w:val="21"/>
          <w:szCs w:val="21"/>
          <w:lang w:val="sq-AL"/>
        </w:rPr>
        <w:t>“</w:t>
      </w:r>
      <w:r w:rsidR="00DA6B4D" w:rsidRPr="007A3827">
        <w:rPr>
          <w:color w:val="000000"/>
          <w:sz w:val="21"/>
          <w:szCs w:val="21"/>
          <w:lang w:val="sq-AL"/>
        </w:rPr>
        <w:t xml:space="preserve">Një </w:t>
      </w:r>
      <w:r w:rsidRPr="007A3827">
        <w:rPr>
          <w:color w:val="000000"/>
          <w:sz w:val="21"/>
          <w:szCs w:val="21"/>
          <w:lang w:val="sq-AL"/>
        </w:rPr>
        <w:t>p</w:t>
      </w:r>
      <w:r w:rsidR="00DA6B4D" w:rsidRPr="007A3827">
        <w:rPr>
          <w:color w:val="000000"/>
          <w:sz w:val="21"/>
          <w:szCs w:val="21"/>
          <w:lang w:val="sq-AL"/>
        </w:rPr>
        <w:t>rogram zhvillimi i Qeverisë së Republikës së Shqipërisë dhe Fondit Shqiptar për Zhvillim, i bashkëfinancuar nga Bashkimi Europian dhe Republika Federale</w:t>
      </w:r>
      <w:r w:rsidRPr="007A3827">
        <w:rPr>
          <w:color w:val="000000"/>
          <w:sz w:val="21"/>
          <w:szCs w:val="21"/>
          <w:lang w:val="sq-AL"/>
        </w:rPr>
        <w:t xml:space="preserve"> e Gjermanisë nëpërmjet KfW-së”</w:t>
      </w:r>
    </w:p>
    <w:p w:rsidR="00DA6B4D" w:rsidRDefault="00DA6B4D" w:rsidP="002E17BB">
      <w:pPr>
        <w:pStyle w:val="Paragrafi"/>
        <w:rPr>
          <w:sz w:val="21"/>
          <w:szCs w:val="21"/>
          <w:lang w:val="sq-AL"/>
        </w:rPr>
      </w:pPr>
      <w:r w:rsidRPr="007A3827">
        <w:rPr>
          <w:sz w:val="21"/>
          <w:szCs w:val="21"/>
          <w:lang w:val="sq-AL"/>
        </w:rPr>
        <w:t xml:space="preserve">Një vulë </w:t>
      </w:r>
      <w:r w:rsidR="00296803">
        <w:rPr>
          <w:sz w:val="21"/>
          <w:szCs w:val="21"/>
          <w:lang w:val="sq-AL"/>
        </w:rPr>
        <w:t>programi</w:t>
      </w:r>
      <w:r w:rsidRPr="007A3827">
        <w:rPr>
          <w:sz w:val="21"/>
          <w:szCs w:val="21"/>
          <w:lang w:val="sq-AL"/>
        </w:rPr>
        <w:t xml:space="preserve"> e dhënë nga </w:t>
      </w:r>
      <w:r w:rsidR="00A24341" w:rsidRPr="007A3827">
        <w:rPr>
          <w:sz w:val="21"/>
          <w:szCs w:val="21"/>
          <w:lang w:val="sq-AL"/>
        </w:rPr>
        <w:t>a</w:t>
      </w:r>
      <w:r w:rsidRPr="007A3827">
        <w:rPr>
          <w:sz w:val="21"/>
          <w:szCs w:val="21"/>
          <w:lang w:val="sq-AL"/>
        </w:rPr>
        <w:t xml:space="preserve">mbasada </w:t>
      </w:r>
      <w:r w:rsidR="00A24341" w:rsidRPr="007A3827">
        <w:rPr>
          <w:sz w:val="21"/>
          <w:szCs w:val="21"/>
          <w:lang w:val="sq-AL"/>
        </w:rPr>
        <w:t>gjermane dhe logoja europiane (</w:t>
      </w:r>
      <w:r w:rsidRPr="007A3827">
        <w:rPr>
          <w:sz w:val="21"/>
          <w:szCs w:val="21"/>
          <w:lang w:val="sq-AL"/>
        </w:rPr>
        <w:t xml:space="preserve">dymbëdhjetë yje të verdhë mbi një sfond bojë qielli) vendoset në </w:t>
      </w:r>
      <w:r w:rsidR="00A24341" w:rsidRPr="007A3827">
        <w:rPr>
          <w:sz w:val="21"/>
          <w:szCs w:val="21"/>
          <w:lang w:val="sq-AL"/>
        </w:rPr>
        <w:t>pllakatin</w:t>
      </w:r>
      <w:r w:rsidRPr="007A3827">
        <w:rPr>
          <w:sz w:val="21"/>
          <w:szCs w:val="21"/>
          <w:lang w:val="sq-AL"/>
        </w:rPr>
        <w:t xml:space="preserve"> e </w:t>
      </w:r>
      <w:r w:rsidR="00A24341" w:rsidRPr="007A3827">
        <w:rPr>
          <w:sz w:val="21"/>
          <w:szCs w:val="21"/>
          <w:lang w:val="sq-AL"/>
        </w:rPr>
        <w:t>p</w:t>
      </w:r>
      <w:r w:rsidRPr="007A3827">
        <w:rPr>
          <w:sz w:val="21"/>
          <w:szCs w:val="21"/>
          <w:lang w:val="sq-AL"/>
        </w:rPr>
        <w:t>rogramit.</w:t>
      </w:r>
    </w:p>
    <w:p w:rsidR="00753005" w:rsidRDefault="00753005" w:rsidP="002E17BB">
      <w:pPr>
        <w:pStyle w:val="Paragrafi"/>
        <w:rPr>
          <w:sz w:val="21"/>
          <w:szCs w:val="21"/>
          <w:lang w:val="sq-AL"/>
        </w:rPr>
      </w:pPr>
    </w:p>
    <w:p w:rsidR="00753005" w:rsidRDefault="00753005" w:rsidP="002E17BB">
      <w:pPr>
        <w:pStyle w:val="Paragrafi"/>
        <w:rPr>
          <w:sz w:val="21"/>
          <w:szCs w:val="21"/>
          <w:lang w:val="sq-AL"/>
        </w:rPr>
      </w:pPr>
    </w:p>
    <w:p w:rsidR="00753005" w:rsidRPr="007A3827" w:rsidRDefault="00753005"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2.3 Të gjitha mjetet dhe pajisjet e prokuruara nga </w:t>
      </w:r>
      <w:r w:rsidR="00A24341" w:rsidRPr="007A3827">
        <w:rPr>
          <w:sz w:val="21"/>
          <w:szCs w:val="21"/>
          <w:lang w:val="sq-AL"/>
        </w:rPr>
        <w:t>konsulenti për programin do të transferohen pranë agjencisë së ekzekutimit të programit pas përfundimit të progra</w:t>
      </w:r>
      <w:r w:rsidRPr="007A3827">
        <w:rPr>
          <w:sz w:val="21"/>
          <w:szCs w:val="21"/>
          <w:lang w:val="sq-AL"/>
        </w:rPr>
        <w:t xml:space="preserve">mit. Provat dokumentuese të transferimit do të ruhen nga </w:t>
      </w:r>
      <w:r w:rsidR="00A24341" w:rsidRPr="007A3827">
        <w:rPr>
          <w:sz w:val="21"/>
          <w:szCs w:val="21"/>
          <w:lang w:val="sq-AL"/>
        </w:rPr>
        <w:t xml:space="preserve">agjencia e </w:t>
      </w:r>
      <w:r w:rsidR="00586246">
        <w:rPr>
          <w:sz w:val="21"/>
          <w:szCs w:val="21"/>
          <w:lang w:val="sq-AL"/>
        </w:rPr>
        <w:t xml:space="preserve"> </w:t>
      </w:r>
      <w:r w:rsidR="00A24341" w:rsidRPr="007A3827">
        <w:rPr>
          <w:sz w:val="21"/>
          <w:szCs w:val="21"/>
          <w:lang w:val="sq-AL"/>
        </w:rPr>
        <w:t xml:space="preserve">zbatimit të programit </w:t>
      </w:r>
      <w:r w:rsidRPr="007A3827">
        <w:rPr>
          <w:sz w:val="21"/>
          <w:szCs w:val="21"/>
          <w:lang w:val="sq-AL"/>
        </w:rPr>
        <w:t xml:space="preserve">deri në pesë vjet pas përfundimit të </w:t>
      </w:r>
      <w:r w:rsidR="00A24341" w:rsidRPr="007A3827">
        <w:rPr>
          <w:sz w:val="21"/>
          <w:szCs w:val="21"/>
          <w:lang w:val="sq-AL"/>
        </w:rPr>
        <w:t>p</w:t>
      </w:r>
      <w:r w:rsidRPr="007A3827">
        <w:rPr>
          <w:sz w:val="21"/>
          <w:szCs w:val="21"/>
          <w:lang w:val="sq-AL"/>
        </w:rPr>
        <w:t>rogramit ".</w:t>
      </w:r>
    </w:p>
    <w:p w:rsidR="00DA6B4D" w:rsidRPr="007A3827" w:rsidRDefault="00DA6B4D" w:rsidP="002E17BB">
      <w:pPr>
        <w:pStyle w:val="Paragrafi"/>
        <w:rPr>
          <w:sz w:val="21"/>
          <w:szCs w:val="21"/>
          <w:lang w:val="sq-AL"/>
        </w:rPr>
      </w:pPr>
      <w:r w:rsidRPr="007A3827">
        <w:rPr>
          <w:sz w:val="21"/>
          <w:szCs w:val="21"/>
          <w:lang w:val="sq-AL"/>
        </w:rPr>
        <w:t xml:space="preserve">2.4 Agjencia e </w:t>
      </w:r>
      <w:r w:rsidR="00A24341" w:rsidRPr="007A3827">
        <w:rPr>
          <w:sz w:val="21"/>
          <w:szCs w:val="21"/>
          <w:lang w:val="sq-AL"/>
        </w:rPr>
        <w:t xml:space="preserve">zbatimit të programit </w:t>
      </w:r>
      <w:r w:rsidRPr="007A3827">
        <w:rPr>
          <w:sz w:val="21"/>
          <w:szCs w:val="21"/>
          <w:lang w:val="sq-AL"/>
        </w:rPr>
        <w:t>garanton që të gjitha dokumentet e përgat</w:t>
      </w:r>
      <w:r w:rsidRPr="007A3827">
        <w:rPr>
          <w:sz w:val="21"/>
          <w:szCs w:val="21"/>
          <w:lang w:val="sq-AL"/>
        </w:rPr>
        <w:t>i</w:t>
      </w:r>
      <w:r w:rsidRPr="007A3827">
        <w:rPr>
          <w:sz w:val="21"/>
          <w:szCs w:val="21"/>
          <w:lang w:val="sq-AL"/>
        </w:rPr>
        <w:t xml:space="preserve">tura nga </w:t>
      </w:r>
      <w:r w:rsidR="00A24341" w:rsidRPr="007A3827">
        <w:rPr>
          <w:sz w:val="21"/>
          <w:szCs w:val="21"/>
          <w:lang w:val="sq-AL"/>
        </w:rPr>
        <w:t>k</w:t>
      </w:r>
      <w:r w:rsidRPr="007A3827">
        <w:rPr>
          <w:sz w:val="21"/>
          <w:szCs w:val="21"/>
          <w:lang w:val="sq-AL"/>
        </w:rPr>
        <w:t xml:space="preserve">onsulenti të përfshijnë një referencë ndaj faktit që </w:t>
      </w:r>
      <w:r w:rsidR="00A24341" w:rsidRPr="007A3827">
        <w:rPr>
          <w:sz w:val="21"/>
          <w:szCs w:val="21"/>
          <w:lang w:val="sq-AL"/>
        </w:rPr>
        <w:t>p</w:t>
      </w:r>
      <w:r w:rsidRPr="007A3827">
        <w:rPr>
          <w:sz w:val="21"/>
          <w:szCs w:val="21"/>
          <w:lang w:val="sq-AL"/>
        </w:rPr>
        <w:t xml:space="preserve">rogrami bashkëfinancohet nga Bashkimi Europian dhe paraqet logon europiane (dymbëdhjetë yje mbi një sfond bojë qielli). Kjo aplikohet edhe për mjetet dhe pajisjet që janë prokuruar nga </w:t>
      </w:r>
      <w:r w:rsidR="00A24341" w:rsidRPr="007A3827">
        <w:rPr>
          <w:sz w:val="21"/>
          <w:szCs w:val="21"/>
          <w:lang w:val="sq-AL"/>
        </w:rPr>
        <w:t>konsulenti për programin derisa ato të jenë transferuar tek agjencia e zbatimit të programit pas përfundimit të programit</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2.5 Agjencia e </w:t>
      </w:r>
      <w:r w:rsidR="00A24341" w:rsidRPr="007A3827">
        <w:rPr>
          <w:sz w:val="21"/>
          <w:szCs w:val="21"/>
          <w:lang w:val="sq-AL"/>
        </w:rPr>
        <w:t xml:space="preserve">zbatimit të programit </w:t>
      </w:r>
      <w:r w:rsidRPr="007A3827">
        <w:rPr>
          <w:sz w:val="21"/>
          <w:szCs w:val="21"/>
          <w:lang w:val="sq-AL"/>
        </w:rPr>
        <w:t>do të publikojë informacionet e hollësishme të mëposhtme të të gjitha kontratave që financohen sipas kësaj marrëveshjeje në faqen e saj të internetit: titulli dhe tipi i kontratës, adresa dhe kombësia e kontraktorit, shuma e kontratës.</w:t>
      </w:r>
    </w:p>
    <w:p w:rsidR="00DA6B4D" w:rsidRPr="007A3827" w:rsidRDefault="00DA6B4D" w:rsidP="002E17BB">
      <w:pPr>
        <w:pStyle w:val="Paragrafi"/>
        <w:rPr>
          <w:sz w:val="21"/>
          <w:szCs w:val="21"/>
          <w:lang w:val="sq-AL"/>
        </w:rPr>
      </w:pPr>
      <w:r w:rsidRPr="007A3827">
        <w:rPr>
          <w:sz w:val="21"/>
          <w:szCs w:val="21"/>
          <w:lang w:val="sq-AL"/>
        </w:rPr>
        <w:t xml:space="preserve">2.6 Agjencia e </w:t>
      </w:r>
      <w:r w:rsidR="00A24341" w:rsidRPr="007A3827">
        <w:rPr>
          <w:sz w:val="21"/>
          <w:szCs w:val="21"/>
          <w:lang w:val="sq-AL"/>
        </w:rPr>
        <w:t xml:space="preserve">zbatimit të programit </w:t>
      </w:r>
      <w:r w:rsidRPr="007A3827">
        <w:rPr>
          <w:sz w:val="21"/>
          <w:szCs w:val="21"/>
          <w:lang w:val="sq-AL"/>
        </w:rPr>
        <w:t xml:space="preserve">garanton se i gjithë dokumentacioni në lidhje me përgatitjen dhe zbatimin e </w:t>
      </w:r>
      <w:r w:rsidR="00A24341" w:rsidRPr="007A3827">
        <w:rPr>
          <w:sz w:val="21"/>
          <w:szCs w:val="21"/>
          <w:lang w:val="sq-AL"/>
        </w:rPr>
        <w:t>p</w:t>
      </w:r>
      <w:r w:rsidRPr="007A3827">
        <w:rPr>
          <w:sz w:val="21"/>
          <w:szCs w:val="21"/>
          <w:lang w:val="sq-AL"/>
        </w:rPr>
        <w:t xml:space="preserve">rogramit të vihet në dispozicion për auditim deri të paktën 6 vjet pas disbursimit të fundit të </w:t>
      </w:r>
      <w:r w:rsidR="00A24341" w:rsidRPr="007A3827">
        <w:rPr>
          <w:sz w:val="21"/>
          <w:szCs w:val="21"/>
          <w:lang w:val="sq-AL"/>
        </w:rPr>
        <w:t>p</w:t>
      </w:r>
      <w:r w:rsidRPr="007A3827">
        <w:rPr>
          <w:sz w:val="21"/>
          <w:szCs w:val="21"/>
          <w:lang w:val="sq-AL"/>
        </w:rPr>
        <w:t xml:space="preserve">rogramit. Agjencia e </w:t>
      </w:r>
      <w:r w:rsidR="00A24341" w:rsidRPr="007A3827">
        <w:rPr>
          <w:sz w:val="21"/>
          <w:szCs w:val="21"/>
          <w:lang w:val="sq-AL"/>
        </w:rPr>
        <w:t xml:space="preserve">zbatimit të programit </w:t>
      </w:r>
      <w:r w:rsidRPr="007A3827">
        <w:rPr>
          <w:sz w:val="21"/>
          <w:szCs w:val="21"/>
          <w:lang w:val="sq-AL"/>
        </w:rPr>
        <w:t xml:space="preserve">do të garantojë gjithashtu që Komisioni Europian ose përfaqësues të tij të jenë të aftë të kryejnë vlerësimet e </w:t>
      </w:r>
      <w:r w:rsidR="00A24341" w:rsidRPr="007A3827">
        <w:rPr>
          <w:sz w:val="21"/>
          <w:szCs w:val="21"/>
          <w:lang w:val="sq-AL"/>
        </w:rPr>
        <w:t>p</w:t>
      </w:r>
      <w:r w:rsidRPr="007A3827">
        <w:rPr>
          <w:sz w:val="21"/>
          <w:szCs w:val="21"/>
          <w:lang w:val="sq-AL"/>
        </w:rPr>
        <w:t>rogramit para, gjatë ose pas zb</w:t>
      </w:r>
      <w:r w:rsidRPr="007A3827">
        <w:rPr>
          <w:sz w:val="21"/>
          <w:szCs w:val="21"/>
          <w:lang w:val="sq-AL"/>
        </w:rPr>
        <w:t>a</w:t>
      </w:r>
      <w:r w:rsidRPr="007A3827">
        <w:rPr>
          <w:sz w:val="21"/>
          <w:szCs w:val="21"/>
          <w:lang w:val="sq-AL"/>
        </w:rPr>
        <w:t xml:space="preserve">timit të tij. </w:t>
      </w:r>
    </w:p>
    <w:p w:rsidR="00DA6B4D" w:rsidRPr="007A3827" w:rsidRDefault="00DA6B4D" w:rsidP="002E17BB">
      <w:pPr>
        <w:pStyle w:val="Paragrafi"/>
        <w:rPr>
          <w:sz w:val="21"/>
          <w:szCs w:val="21"/>
          <w:lang w:val="sq-AL"/>
        </w:rPr>
      </w:pPr>
      <w:r w:rsidRPr="007A3827">
        <w:rPr>
          <w:sz w:val="21"/>
          <w:szCs w:val="21"/>
          <w:lang w:val="sq-AL"/>
        </w:rPr>
        <w:t xml:space="preserve">2.7 Dispozitat e mësipërme mund të ndryshohen ose modifikohen në çdo kohë me pëlqim të ndërsjellë, nëse kjo duhet të jetë e dobishme për zbatimin </w:t>
      </w:r>
      <w:r w:rsidR="00A24341" w:rsidRPr="007A3827">
        <w:rPr>
          <w:sz w:val="21"/>
          <w:szCs w:val="21"/>
          <w:lang w:val="sq-AL"/>
        </w:rPr>
        <w:t xml:space="preserve">e programit ose ekzekutimin e marrëveshjes së </w:t>
      </w:r>
      <w:r w:rsidR="009627B2" w:rsidRPr="007A3827">
        <w:rPr>
          <w:sz w:val="21"/>
          <w:szCs w:val="21"/>
          <w:lang w:val="sq-AL"/>
        </w:rPr>
        <w:t>huas</w:t>
      </w:r>
      <w:r w:rsidR="00A24341" w:rsidRPr="007A3827">
        <w:rPr>
          <w:sz w:val="21"/>
          <w:szCs w:val="21"/>
          <w:lang w:val="sq-AL"/>
        </w:rPr>
        <w:t xml:space="preserve"> dhe programit dhe marrëveshjes së financimit dhe programit</w:t>
      </w:r>
      <w:r w:rsidRPr="007A3827">
        <w:rPr>
          <w:sz w:val="21"/>
          <w:szCs w:val="21"/>
          <w:lang w:val="sq-AL"/>
        </w:rPr>
        <w:t xml:space="preserve">. Në të gjitha aspektet e tjera, dispozitat e </w:t>
      </w:r>
      <w:r w:rsidR="00A24341" w:rsidRPr="007A3827">
        <w:rPr>
          <w:sz w:val="21"/>
          <w:szCs w:val="21"/>
          <w:lang w:val="sq-AL"/>
        </w:rPr>
        <w:t xml:space="preserve">neneve 13.2 dhe 14 të marrëveshjes së </w:t>
      </w:r>
      <w:r w:rsidR="009627B2" w:rsidRPr="007A3827">
        <w:rPr>
          <w:sz w:val="21"/>
          <w:szCs w:val="21"/>
          <w:lang w:val="sq-AL"/>
        </w:rPr>
        <w:t>huas</w:t>
      </w:r>
      <w:r w:rsidR="00A24341" w:rsidRPr="007A3827">
        <w:rPr>
          <w:sz w:val="21"/>
          <w:szCs w:val="21"/>
          <w:lang w:val="sq-AL"/>
        </w:rPr>
        <w:t xml:space="preserve"> dhe programit dhe dispozitat e neneve 6.2, 6.3 dhe 8 të marrëveshjes së financimit dhe programit, për rrjedhojë, zbatohen për këtë m</w:t>
      </w:r>
      <w:r w:rsidRPr="007A3827">
        <w:rPr>
          <w:sz w:val="21"/>
          <w:szCs w:val="21"/>
          <w:lang w:val="sq-AL"/>
        </w:rPr>
        <w:t>arrëveshje.</w:t>
      </w:r>
    </w:p>
    <w:p w:rsidR="00DA6B4D" w:rsidRPr="007A3827" w:rsidRDefault="00DA6B4D" w:rsidP="002E17BB">
      <w:pPr>
        <w:pStyle w:val="Paragrafi"/>
        <w:rPr>
          <w:sz w:val="21"/>
          <w:szCs w:val="21"/>
          <w:lang w:val="sq-AL"/>
        </w:rPr>
      </w:pPr>
      <w:r w:rsidRPr="007A3827">
        <w:rPr>
          <w:sz w:val="21"/>
          <w:szCs w:val="21"/>
          <w:lang w:val="sq-AL"/>
        </w:rPr>
        <w:t xml:space="preserve">Ju lutem konfirmoni pëlqimin tuaj për </w:t>
      </w:r>
      <w:r w:rsidR="00A24341" w:rsidRPr="007A3827">
        <w:rPr>
          <w:sz w:val="21"/>
          <w:szCs w:val="21"/>
          <w:lang w:val="sq-AL"/>
        </w:rPr>
        <w:t>m</w:t>
      </w:r>
      <w:r w:rsidRPr="007A3827">
        <w:rPr>
          <w:sz w:val="21"/>
          <w:szCs w:val="21"/>
          <w:lang w:val="sq-AL"/>
        </w:rPr>
        <w:t>arrëveshjen e mësipërme, duke nënshkruar në formë ligjërisht detyruese dhe duke kthyer kopjet e bashkëlidhura.</w:t>
      </w:r>
    </w:p>
    <w:p w:rsidR="00DA6B4D" w:rsidRPr="007A3827" w:rsidRDefault="00DA6B4D" w:rsidP="002E17BB">
      <w:pPr>
        <w:pStyle w:val="Paragrafi"/>
        <w:rPr>
          <w:sz w:val="21"/>
          <w:szCs w:val="21"/>
          <w:lang w:val="sq-AL"/>
        </w:rPr>
      </w:pPr>
      <w:r w:rsidRPr="007A3827">
        <w:rPr>
          <w:sz w:val="21"/>
          <w:szCs w:val="21"/>
          <w:lang w:val="sq-AL"/>
        </w:rPr>
        <w:t>Ju lutem i përcillni konsulentit në kohën e duhur një kopje të kësaj shkrese.</w:t>
      </w:r>
    </w:p>
    <w:p w:rsidR="00DA6B4D" w:rsidRPr="00554C44" w:rsidRDefault="00DA6B4D" w:rsidP="002E17BB">
      <w:pPr>
        <w:pStyle w:val="Paragrafi"/>
        <w:rPr>
          <w:sz w:val="10"/>
          <w:szCs w:val="21"/>
          <w:lang w:val="sq-AL"/>
        </w:rPr>
      </w:pPr>
    </w:p>
    <w:p w:rsidR="00DA6B4D" w:rsidRPr="007A3827" w:rsidRDefault="00DA6B4D" w:rsidP="002E17BB">
      <w:pPr>
        <w:pStyle w:val="Paragrafi"/>
        <w:rPr>
          <w:sz w:val="21"/>
          <w:szCs w:val="21"/>
          <w:lang w:val="sq-AL"/>
        </w:rPr>
      </w:pPr>
      <w:r w:rsidRPr="007A3827">
        <w:rPr>
          <w:sz w:val="21"/>
          <w:szCs w:val="21"/>
          <w:lang w:val="sq-AL"/>
        </w:rPr>
        <w:t>Me respekt,</w:t>
      </w:r>
    </w:p>
    <w:p w:rsidR="00DA6B4D" w:rsidRPr="007A3827" w:rsidRDefault="00DA6B4D" w:rsidP="002E17BB">
      <w:pPr>
        <w:pStyle w:val="Paragrafi"/>
        <w:rPr>
          <w:sz w:val="21"/>
          <w:szCs w:val="21"/>
          <w:lang w:val="sq-AL"/>
        </w:rPr>
      </w:pPr>
      <w:r w:rsidRPr="007A3827">
        <w:rPr>
          <w:sz w:val="21"/>
          <w:szCs w:val="21"/>
          <w:lang w:val="sq-AL"/>
        </w:rPr>
        <w:t>KfW</w:t>
      </w:r>
    </w:p>
    <w:p w:rsidR="00DA6B4D" w:rsidRPr="007A3827" w:rsidRDefault="00DA6B4D" w:rsidP="00554C44">
      <w:pPr>
        <w:pStyle w:val="Paragrafi"/>
        <w:ind w:firstLine="0"/>
        <w:rPr>
          <w:sz w:val="21"/>
          <w:szCs w:val="21"/>
          <w:lang w:val="sq-AL"/>
        </w:rPr>
      </w:pPr>
    </w:p>
    <w:p w:rsidR="00DA6B4D" w:rsidRPr="00554C44" w:rsidRDefault="00DA6B4D" w:rsidP="002E17BB">
      <w:pPr>
        <w:pStyle w:val="Paragrafi"/>
        <w:rPr>
          <w:sz w:val="21"/>
          <w:szCs w:val="21"/>
          <w:lang w:val="sq-AL"/>
        </w:rPr>
      </w:pPr>
      <w:r w:rsidRPr="00554C44">
        <w:rPr>
          <w:sz w:val="21"/>
          <w:szCs w:val="21"/>
          <w:lang w:val="sq-AL"/>
        </w:rPr>
        <w:t xml:space="preserve">Anekset </w:t>
      </w:r>
    </w:p>
    <w:p w:rsidR="00DA6B4D" w:rsidRPr="007A3827" w:rsidRDefault="00A24341" w:rsidP="002E17BB">
      <w:pPr>
        <w:pStyle w:val="Paragrafi"/>
        <w:rPr>
          <w:sz w:val="21"/>
          <w:szCs w:val="21"/>
          <w:lang w:val="sq-AL"/>
        </w:rPr>
      </w:pPr>
      <w:r w:rsidRPr="007A3827">
        <w:rPr>
          <w:sz w:val="21"/>
          <w:szCs w:val="21"/>
          <w:lang w:val="sq-AL"/>
        </w:rPr>
        <w:t xml:space="preserve">Aneksi 1: </w:t>
      </w:r>
      <w:r w:rsidR="00DA6B4D" w:rsidRPr="007A3827">
        <w:rPr>
          <w:sz w:val="21"/>
          <w:szCs w:val="21"/>
          <w:lang w:val="sq-AL"/>
        </w:rPr>
        <w:t xml:space="preserve">Objektivat dhe </w:t>
      </w:r>
      <w:r w:rsidRPr="007A3827">
        <w:rPr>
          <w:sz w:val="21"/>
          <w:szCs w:val="21"/>
          <w:lang w:val="sq-AL"/>
        </w:rPr>
        <w:t xml:space="preserve">rezultatet e programit dhe kushtet për arritjen e tyre </w:t>
      </w:r>
    </w:p>
    <w:p w:rsidR="00DA6B4D" w:rsidRPr="007A3827" w:rsidRDefault="00A24341" w:rsidP="002E17BB">
      <w:pPr>
        <w:pStyle w:val="Paragrafi"/>
        <w:rPr>
          <w:sz w:val="21"/>
          <w:szCs w:val="21"/>
          <w:lang w:val="sq-AL"/>
        </w:rPr>
      </w:pPr>
      <w:r w:rsidRPr="007A3827">
        <w:rPr>
          <w:sz w:val="21"/>
          <w:szCs w:val="21"/>
          <w:lang w:val="sq-AL"/>
        </w:rPr>
        <w:t xml:space="preserve">Aneksi 2: </w:t>
      </w:r>
      <w:r w:rsidR="00DA6B4D" w:rsidRPr="007A3827">
        <w:rPr>
          <w:sz w:val="21"/>
          <w:szCs w:val="21"/>
          <w:lang w:val="sq-AL"/>
        </w:rPr>
        <w:t xml:space="preserve">Grafiku </w:t>
      </w:r>
      <w:r w:rsidRPr="007A3827">
        <w:rPr>
          <w:sz w:val="21"/>
          <w:szCs w:val="21"/>
          <w:lang w:val="sq-AL"/>
        </w:rPr>
        <w:t>k</w:t>
      </w:r>
      <w:r w:rsidR="00DA6B4D" w:rsidRPr="007A3827">
        <w:rPr>
          <w:sz w:val="21"/>
          <w:szCs w:val="21"/>
          <w:lang w:val="sq-AL"/>
        </w:rPr>
        <w:t>ohor</w:t>
      </w:r>
    </w:p>
    <w:p w:rsidR="00DA6B4D" w:rsidRPr="007A3827" w:rsidRDefault="00A24341" w:rsidP="002E17BB">
      <w:pPr>
        <w:pStyle w:val="Paragrafi"/>
        <w:rPr>
          <w:sz w:val="21"/>
          <w:szCs w:val="21"/>
          <w:lang w:val="sq-AL"/>
        </w:rPr>
      </w:pPr>
      <w:r w:rsidRPr="007A3827">
        <w:rPr>
          <w:sz w:val="21"/>
          <w:szCs w:val="21"/>
          <w:lang w:val="sq-AL"/>
        </w:rPr>
        <w:t xml:space="preserve">Aneksi 3: </w:t>
      </w:r>
      <w:r w:rsidR="00DA6B4D" w:rsidRPr="007A3827">
        <w:rPr>
          <w:sz w:val="21"/>
          <w:szCs w:val="21"/>
          <w:lang w:val="sq-AL"/>
        </w:rPr>
        <w:t xml:space="preserve">Kostoja </w:t>
      </w:r>
      <w:r w:rsidRPr="007A3827">
        <w:rPr>
          <w:sz w:val="21"/>
          <w:szCs w:val="21"/>
          <w:lang w:val="sq-AL"/>
        </w:rPr>
        <w:t>totale dhe financimi</w:t>
      </w:r>
    </w:p>
    <w:p w:rsidR="00DA6B4D" w:rsidRPr="007A3827" w:rsidRDefault="00A24341" w:rsidP="002E17BB">
      <w:pPr>
        <w:pStyle w:val="Paragrafi"/>
        <w:rPr>
          <w:sz w:val="21"/>
          <w:szCs w:val="21"/>
          <w:lang w:val="sq-AL"/>
        </w:rPr>
      </w:pPr>
      <w:r w:rsidRPr="007A3827">
        <w:rPr>
          <w:sz w:val="21"/>
          <w:szCs w:val="21"/>
          <w:lang w:val="sq-AL"/>
        </w:rPr>
        <w:t xml:space="preserve">Aneksi 4: </w:t>
      </w:r>
      <w:r w:rsidR="00DA6B4D" w:rsidRPr="007A3827">
        <w:rPr>
          <w:sz w:val="21"/>
          <w:szCs w:val="21"/>
          <w:lang w:val="sq-AL"/>
        </w:rPr>
        <w:t xml:space="preserve">Udhëzime për </w:t>
      </w:r>
      <w:r w:rsidRPr="007A3827">
        <w:rPr>
          <w:sz w:val="21"/>
          <w:szCs w:val="21"/>
          <w:lang w:val="sq-AL"/>
        </w:rPr>
        <w:t xml:space="preserve">caktimin e konsulentëve në bashkëpunimin financiar me vendet në zhvillim </w:t>
      </w:r>
    </w:p>
    <w:p w:rsidR="00DA6B4D" w:rsidRPr="007A3827" w:rsidRDefault="00A24341" w:rsidP="002E17BB">
      <w:pPr>
        <w:pStyle w:val="Paragrafi"/>
        <w:rPr>
          <w:sz w:val="21"/>
          <w:szCs w:val="21"/>
          <w:lang w:val="sq-AL"/>
        </w:rPr>
      </w:pPr>
      <w:r w:rsidRPr="007A3827">
        <w:rPr>
          <w:sz w:val="21"/>
          <w:szCs w:val="21"/>
          <w:lang w:val="sq-AL"/>
        </w:rPr>
        <w:t xml:space="preserve">Aneksi 5: </w:t>
      </w:r>
      <w:r w:rsidR="00DA6B4D" w:rsidRPr="007A3827">
        <w:rPr>
          <w:sz w:val="21"/>
          <w:szCs w:val="21"/>
          <w:lang w:val="sq-AL"/>
        </w:rPr>
        <w:t xml:space="preserve">Udhëzime </w:t>
      </w:r>
      <w:r w:rsidRPr="007A3827">
        <w:rPr>
          <w:sz w:val="21"/>
          <w:szCs w:val="21"/>
          <w:lang w:val="sq-AL"/>
        </w:rPr>
        <w:t xml:space="preserve">për prokurimin e kontratave të furnizimit dhe punimeve sipas bashkëpunimit financiar me vendet në zhvillim </w:t>
      </w:r>
    </w:p>
    <w:p w:rsidR="00DA6B4D" w:rsidRPr="007A3827" w:rsidRDefault="00A24341" w:rsidP="002E17BB">
      <w:pPr>
        <w:pStyle w:val="Paragrafi"/>
        <w:rPr>
          <w:sz w:val="21"/>
          <w:szCs w:val="21"/>
          <w:lang w:val="sq-AL"/>
        </w:rPr>
      </w:pPr>
      <w:r w:rsidRPr="007A3827">
        <w:rPr>
          <w:sz w:val="21"/>
          <w:szCs w:val="21"/>
          <w:lang w:val="sq-AL"/>
        </w:rPr>
        <w:t xml:space="preserve">Aneksi 6: </w:t>
      </w:r>
      <w:r w:rsidR="00DA6B4D" w:rsidRPr="007A3827">
        <w:rPr>
          <w:sz w:val="21"/>
          <w:szCs w:val="21"/>
          <w:lang w:val="sq-AL"/>
        </w:rPr>
        <w:t xml:space="preserve">Procedura e </w:t>
      </w:r>
      <w:r w:rsidR="00242D05" w:rsidRPr="007A3827">
        <w:rPr>
          <w:sz w:val="21"/>
          <w:szCs w:val="21"/>
          <w:lang w:val="sq-AL"/>
        </w:rPr>
        <w:t>d</w:t>
      </w:r>
      <w:r w:rsidR="00DA6B4D" w:rsidRPr="007A3827">
        <w:rPr>
          <w:sz w:val="21"/>
          <w:szCs w:val="21"/>
          <w:lang w:val="sq-AL"/>
        </w:rPr>
        <w:t>isbursimit</w:t>
      </w:r>
    </w:p>
    <w:p w:rsidR="00DA6B4D" w:rsidRPr="007A3827" w:rsidRDefault="00A24341" w:rsidP="002E17BB">
      <w:pPr>
        <w:pStyle w:val="Paragrafi"/>
        <w:rPr>
          <w:sz w:val="21"/>
          <w:szCs w:val="21"/>
          <w:lang w:val="sq-AL"/>
        </w:rPr>
      </w:pPr>
      <w:r w:rsidRPr="007A3827">
        <w:rPr>
          <w:sz w:val="21"/>
          <w:szCs w:val="21"/>
          <w:lang w:val="sq-AL"/>
        </w:rPr>
        <w:t xml:space="preserve">Aneksi 7:  </w:t>
      </w:r>
      <w:r w:rsidR="00DA6B4D" w:rsidRPr="007A3827">
        <w:rPr>
          <w:sz w:val="21"/>
          <w:szCs w:val="21"/>
          <w:lang w:val="sq-AL"/>
        </w:rPr>
        <w:t xml:space="preserve">Termat e </w:t>
      </w:r>
      <w:r w:rsidR="00242D05" w:rsidRPr="007A3827">
        <w:rPr>
          <w:sz w:val="21"/>
          <w:szCs w:val="21"/>
          <w:lang w:val="sq-AL"/>
        </w:rPr>
        <w:t>referencës për audituesit e kontributit financia</w:t>
      </w:r>
      <w:r w:rsidR="00DA6B4D" w:rsidRPr="007A3827">
        <w:rPr>
          <w:sz w:val="21"/>
          <w:szCs w:val="21"/>
          <w:lang w:val="sq-AL"/>
        </w:rPr>
        <w:t>r të BE-së</w:t>
      </w:r>
    </w:p>
    <w:p w:rsidR="00DA6B4D" w:rsidRPr="007A3827" w:rsidRDefault="00A24341" w:rsidP="002E17BB">
      <w:pPr>
        <w:pStyle w:val="Paragrafi"/>
        <w:rPr>
          <w:sz w:val="21"/>
          <w:szCs w:val="21"/>
          <w:lang w:val="sq-AL"/>
        </w:rPr>
      </w:pPr>
      <w:r w:rsidRPr="007A3827">
        <w:rPr>
          <w:sz w:val="21"/>
          <w:szCs w:val="21"/>
          <w:lang w:val="sq-AL"/>
        </w:rPr>
        <w:t xml:space="preserve">Aneksi 8: </w:t>
      </w:r>
      <w:r w:rsidR="00DA6B4D" w:rsidRPr="007A3827">
        <w:rPr>
          <w:sz w:val="21"/>
          <w:szCs w:val="21"/>
          <w:lang w:val="sq-AL"/>
        </w:rPr>
        <w:t xml:space="preserve">Përmbajtja </w:t>
      </w:r>
      <w:r w:rsidR="00242D05" w:rsidRPr="007A3827">
        <w:rPr>
          <w:sz w:val="21"/>
          <w:szCs w:val="21"/>
          <w:lang w:val="sq-AL"/>
        </w:rPr>
        <w:t>dhe forma e raportimit</w:t>
      </w:r>
    </w:p>
    <w:p w:rsidR="00DA6B4D" w:rsidRPr="007A3827" w:rsidRDefault="00A24341" w:rsidP="00554C44">
      <w:pPr>
        <w:pStyle w:val="Paragrafi"/>
        <w:rPr>
          <w:sz w:val="21"/>
          <w:szCs w:val="21"/>
          <w:lang w:val="sq-AL"/>
        </w:rPr>
      </w:pPr>
      <w:r w:rsidRPr="007A3827">
        <w:rPr>
          <w:sz w:val="21"/>
          <w:szCs w:val="21"/>
          <w:lang w:val="sq-AL"/>
        </w:rPr>
        <w:t xml:space="preserve">Aneksi 9: </w:t>
      </w:r>
      <w:r w:rsidR="00DA6B4D" w:rsidRPr="007A3827">
        <w:rPr>
          <w:sz w:val="21"/>
          <w:szCs w:val="21"/>
          <w:lang w:val="sq-AL"/>
        </w:rPr>
        <w:t xml:space="preserve">Procedura e përzgjedhjes e skemave të ujësjellësit rural </w:t>
      </w:r>
    </w:p>
    <w:p w:rsidR="00554C44" w:rsidRPr="00355979" w:rsidRDefault="00554C44" w:rsidP="002E17BB">
      <w:pPr>
        <w:pStyle w:val="Paragrafi"/>
        <w:rPr>
          <w:sz w:val="12"/>
          <w:szCs w:val="21"/>
          <w:u w:val="single"/>
          <w:lang w:val="sq-AL"/>
        </w:rPr>
      </w:pPr>
    </w:p>
    <w:p w:rsidR="00DA6B4D" w:rsidRPr="00355979" w:rsidRDefault="00DA6B4D" w:rsidP="002E17BB">
      <w:pPr>
        <w:pStyle w:val="Paragrafi"/>
        <w:rPr>
          <w:sz w:val="21"/>
          <w:szCs w:val="21"/>
          <w:lang w:val="sq-AL"/>
        </w:rPr>
      </w:pPr>
      <w:r w:rsidRPr="00355979">
        <w:rPr>
          <w:sz w:val="21"/>
          <w:szCs w:val="21"/>
          <w:lang w:val="sq-AL"/>
        </w:rPr>
        <w:t>Lexuar dhe rënë dakord:</w:t>
      </w:r>
    </w:p>
    <w:p w:rsidR="00C603EF" w:rsidRDefault="00DA6B4D" w:rsidP="002E17BB">
      <w:pPr>
        <w:pStyle w:val="Paragrafi"/>
        <w:rPr>
          <w:sz w:val="21"/>
          <w:szCs w:val="21"/>
          <w:lang w:val="sq-AL"/>
        </w:rPr>
        <w:sectPr w:rsidR="00C603EF" w:rsidSect="00E80001">
          <w:headerReference w:type="default" r:id="rId10"/>
          <w:headerReference w:type="first" r:id="rId11"/>
          <w:pgSz w:w="11913" w:h="16834" w:code="9"/>
          <w:pgMar w:top="1418" w:right="1418" w:bottom="1418" w:left="1418" w:header="1304" w:footer="1134" w:gutter="0"/>
          <w:cols w:space="720"/>
        </w:sectPr>
      </w:pPr>
      <w:r w:rsidRPr="007A3827">
        <w:rPr>
          <w:sz w:val="21"/>
          <w:szCs w:val="21"/>
          <w:lang w:val="sq-AL"/>
        </w:rPr>
        <w:t xml:space="preserve">Tiranë, </w:t>
      </w:r>
    </w:p>
    <w:p w:rsidR="00F21F91" w:rsidRPr="00355979" w:rsidRDefault="00F21F91" w:rsidP="002E17BB">
      <w:pPr>
        <w:widowControl w:val="0"/>
        <w:tabs>
          <w:tab w:val="left" w:pos="570"/>
          <w:tab w:val="left" w:pos="2880"/>
          <w:tab w:val="left" w:pos="6480"/>
        </w:tabs>
        <w:spacing w:line="240" w:lineRule="atLeast"/>
        <w:jc w:val="center"/>
        <w:rPr>
          <w:rFonts w:ascii="CG Times" w:hAnsi="CG Times"/>
          <w:sz w:val="21"/>
          <w:szCs w:val="21"/>
          <w:lang w:val="sq-AL"/>
        </w:rPr>
      </w:pPr>
      <w:bookmarkStart w:id="12" w:name="OLE_LINK3"/>
      <w:bookmarkStart w:id="13" w:name="OLE_LINK4"/>
      <w:r w:rsidRPr="00355979">
        <w:rPr>
          <w:rFonts w:ascii="CG Times" w:hAnsi="CG Times"/>
          <w:sz w:val="21"/>
          <w:szCs w:val="21"/>
          <w:lang w:val="sq-AL"/>
        </w:rPr>
        <w:t>ANEKSI 1</w:t>
      </w:r>
    </w:p>
    <w:p w:rsidR="00DA6B4D" w:rsidRPr="00355979" w:rsidRDefault="00242D05" w:rsidP="002E17BB">
      <w:pPr>
        <w:widowControl w:val="0"/>
        <w:tabs>
          <w:tab w:val="left" w:pos="570"/>
          <w:tab w:val="left" w:pos="2880"/>
          <w:tab w:val="left" w:pos="6480"/>
        </w:tabs>
        <w:spacing w:line="240" w:lineRule="atLeast"/>
        <w:jc w:val="center"/>
        <w:rPr>
          <w:rFonts w:ascii="CG Times" w:hAnsi="CG Times"/>
          <w:vanish/>
          <w:sz w:val="21"/>
          <w:szCs w:val="21"/>
          <w:lang w:val="sq-AL"/>
        </w:rPr>
      </w:pPr>
      <w:r w:rsidRPr="00355979">
        <w:rPr>
          <w:rFonts w:ascii="CG Times" w:hAnsi="CG Times"/>
          <w:sz w:val="21"/>
          <w:szCs w:val="21"/>
          <w:lang w:val="sq-AL"/>
        </w:rPr>
        <w:t>FONDI I INVESTIMIT SOCIAL IV</w:t>
      </w:r>
      <w:bookmarkEnd w:id="12"/>
      <w:bookmarkEnd w:id="13"/>
    </w:p>
    <w:p w:rsidR="00DA6B4D" w:rsidRPr="00355979" w:rsidRDefault="00DA6B4D" w:rsidP="002E17BB">
      <w:pPr>
        <w:widowControl w:val="0"/>
        <w:spacing w:line="240" w:lineRule="atLeast"/>
        <w:jc w:val="center"/>
        <w:rPr>
          <w:rFonts w:ascii="CG Times" w:hAnsi="CG Times"/>
          <w:sz w:val="21"/>
          <w:szCs w:val="21"/>
          <w:u w:val="single"/>
          <w:lang w:val="sq-AL"/>
        </w:rPr>
      </w:pPr>
    </w:p>
    <w:p w:rsidR="00DA6B4D" w:rsidRPr="00355979" w:rsidRDefault="00242D05" w:rsidP="002E17BB">
      <w:pPr>
        <w:widowControl w:val="0"/>
        <w:spacing w:line="240" w:lineRule="atLeast"/>
        <w:jc w:val="center"/>
        <w:rPr>
          <w:rFonts w:ascii="CG Times" w:hAnsi="CG Times"/>
          <w:sz w:val="21"/>
          <w:szCs w:val="21"/>
          <w:lang w:val="sq-AL"/>
        </w:rPr>
      </w:pPr>
      <w:r w:rsidRPr="00355979">
        <w:rPr>
          <w:rFonts w:ascii="CG Times" w:hAnsi="CG Times"/>
          <w:sz w:val="21"/>
          <w:szCs w:val="21"/>
          <w:lang w:val="sq-AL"/>
        </w:rPr>
        <w:t>INFORMACIONE TË HOLLËSISHME NË LIDHJE ME PROGRAMIN</w:t>
      </w:r>
    </w:p>
    <w:p w:rsidR="00DA6B4D" w:rsidRPr="007A3827" w:rsidRDefault="00DA6B4D" w:rsidP="002E17BB">
      <w:pPr>
        <w:widowControl w:val="0"/>
        <w:spacing w:line="240" w:lineRule="atLeast"/>
        <w:jc w:val="center"/>
        <w:rPr>
          <w:rFonts w:ascii="Times New Roman" w:hAnsi="Times New Roman"/>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8"/>
      </w:tblGrid>
      <w:tr w:rsidR="00DA6B4D" w:rsidRPr="005806C9">
        <w:trPr>
          <w:jc w:val="center"/>
        </w:trPr>
        <w:tc>
          <w:tcPr>
            <w:tcW w:w="13518" w:type="dxa"/>
          </w:tcPr>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Zhvillimi i përgjithshëm – objektivat e politikës</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Kontributi ndaj përmirësimit të qëndrueshëm të kushteve të jetesës së popullsisë rurale në rajonet pjesëmarrëse në program të pjesës veriore të Shqipërisë</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8100"/>
      </w:tblGrid>
      <w:tr w:rsidR="00DA6B4D" w:rsidRPr="005806C9">
        <w:trPr>
          <w:jc w:val="center"/>
        </w:trPr>
        <w:tc>
          <w:tcPr>
            <w:tcW w:w="5238" w:type="dxa"/>
          </w:tcPr>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Objektivi i programit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Aksesi i përmirësuar dhe i qëndrueshëm i popullsisë rurale në ekonomi dhe infrastrukturë sociale nëpërmjet rehabilitimit ose rindërtimit të rrjetit të rrugëve rurale si dhe akses i përmirësuar dhe i qëndrueshëm në ujin e pijshëm e sigurt nëpërmjet rehabilitimit ose rindërtimit të skemave të ujësjellësit rural me rrjedhje të lirë në tarifa që mbulojnë kostot të pranuara nga pikëpamja sociale </w:t>
            </w:r>
          </w:p>
        </w:tc>
        <w:tc>
          <w:tcPr>
            <w:tcW w:w="8100" w:type="dxa"/>
            <w:tcBorders>
              <w:top w:val="nil"/>
              <w:bottom w:val="nil"/>
              <w:right w:val="nil"/>
            </w:tcBorders>
          </w:tcPr>
          <w:p w:rsidR="00DA6B4D" w:rsidRPr="005806C9"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Treguesit e objektivit të programit</w:t>
            </w:r>
          </w:p>
          <w:p w:rsidR="00DA6B4D" w:rsidRPr="005806C9"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Trafikueshmëria gjatë gjithë periudhës së vitit e rrugëve rurale të rehabil</w:t>
            </w:r>
            <w:r w:rsidRPr="005806C9">
              <w:rPr>
                <w:rFonts w:ascii="CG Times" w:hAnsi="CG Times"/>
                <w:sz w:val="18"/>
                <w:szCs w:val="18"/>
                <w:lang w:val="sq-AL"/>
              </w:rPr>
              <w:t>i</w:t>
            </w:r>
            <w:r w:rsidRPr="005806C9">
              <w:rPr>
                <w:rFonts w:ascii="CG Times" w:hAnsi="CG Times"/>
                <w:sz w:val="18"/>
                <w:szCs w:val="18"/>
                <w:lang w:val="sq-AL"/>
              </w:rPr>
              <w:t>tuara ose të rindërtuara</w:t>
            </w:r>
          </w:p>
          <w:p w:rsidR="00DA6B4D" w:rsidRPr="005806C9"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Mirëmbajtje e shpeshtë për rrugët rajonale të financuara</w:t>
            </w:r>
          </w:p>
          <w:p w:rsidR="00DA6B4D" w:rsidRPr="005806C9"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Reduktim mesatar i kohës së udhëtimit në 40%</w:t>
            </w:r>
          </w:p>
          <w:p w:rsidR="001E1130"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Furnizimi i vazhdueshëm (24 orë/d) i sigurt (standardet e OBSH-së) me ujë të pijshëm në fsh</w:t>
            </w:r>
            <w:r w:rsidRPr="005806C9">
              <w:rPr>
                <w:rFonts w:ascii="CG Times" w:hAnsi="CG Times"/>
                <w:sz w:val="18"/>
                <w:szCs w:val="18"/>
                <w:lang w:val="sq-AL"/>
              </w:rPr>
              <w:t>a</w:t>
            </w:r>
            <w:r w:rsidRPr="005806C9">
              <w:rPr>
                <w:rFonts w:ascii="CG Times" w:hAnsi="CG Times"/>
                <w:sz w:val="18"/>
                <w:szCs w:val="18"/>
                <w:lang w:val="sq-AL"/>
              </w:rPr>
              <w:t xml:space="preserve">trat </w:t>
            </w:r>
          </w:p>
          <w:p w:rsidR="00DA6B4D" w:rsidRPr="005806C9" w:rsidRDefault="00DA6B4D" w:rsidP="002E17BB">
            <w:pPr>
              <w:pStyle w:val="TextfrKfW"/>
              <w:widowControl w:val="0"/>
              <w:tabs>
                <w:tab w:val="clear" w:pos="851"/>
                <w:tab w:val="clear" w:pos="1418"/>
                <w:tab w:val="clear" w:pos="2127"/>
              </w:tabs>
              <w:spacing w:after="0" w:line="240" w:lineRule="auto"/>
              <w:ind w:right="-1008"/>
              <w:rPr>
                <w:rFonts w:ascii="CG Times" w:hAnsi="CG Times"/>
                <w:sz w:val="18"/>
                <w:szCs w:val="18"/>
                <w:lang w:val="sq-AL"/>
              </w:rPr>
            </w:pPr>
            <w:r w:rsidRPr="005806C9">
              <w:rPr>
                <w:rFonts w:ascii="CG Times" w:hAnsi="CG Times"/>
                <w:sz w:val="18"/>
                <w:szCs w:val="18"/>
                <w:lang w:val="sq-AL"/>
              </w:rPr>
              <w:t>pjesëmarrëse në program</w:t>
            </w:r>
          </w:p>
          <w:p w:rsidR="00DA6B4D" w:rsidRPr="005806C9" w:rsidRDefault="00DA6B4D" w:rsidP="002E17BB">
            <w:pPr>
              <w:pStyle w:val="TextfrKfW"/>
              <w:widowControl w:val="0"/>
              <w:tabs>
                <w:tab w:val="clear" w:pos="851"/>
                <w:tab w:val="clear" w:pos="1418"/>
                <w:tab w:val="clear" w:pos="2127"/>
              </w:tabs>
              <w:spacing w:after="0" w:line="240" w:lineRule="auto"/>
              <w:ind w:right="-2268"/>
              <w:rPr>
                <w:rFonts w:ascii="CG Times" w:hAnsi="CG Times"/>
                <w:sz w:val="18"/>
                <w:szCs w:val="18"/>
                <w:lang w:val="sq-AL"/>
              </w:rPr>
            </w:pPr>
            <w:r w:rsidRPr="005806C9">
              <w:rPr>
                <w:rFonts w:ascii="CG Times" w:hAnsi="CG Times"/>
                <w:sz w:val="18"/>
                <w:szCs w:val="18"/>
                <w:lang w:val="sq-AL"/>
              </w:rPr>
              <w:t>Mbulimi i kostove rrjedhëse, duke përfshirë mirëmbajtjen e duhur të skemave të ujë</w:t>
            </w:r>
            <w:r w:rsidRPr="005806C9">
              <w:rPr>
                <w:rFonts w:ascii="CG Times" w:hAnsi="CG Times"/>
                <w:sz w:val="18"/>
                <w:szCs w:val="18"/>
                <w:lang w:val="sq-AL"/>
              </w:rPr>
              <w:t>s</w:t>
            </w:r>
            <w:r w:rsidRPr="005806C9">
              <w:rPr>
                <w:rFonts w:ascii="CG Times" w:hAnsi="CG Times"/>
                <w:sz w:val="18"/>
                <w:szCs w:val="18"/>
                <w:lang w:val="sq-AL"/>
              </w:rPr>
              <w:t>jellësve</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r w:rsidRPr="007A3827">
        <w:rPr>
          <w:rFonts w:ascii="Times New Roman" w:hAnsi="Times New Roman"/>
          <w:sz w:val="21"/>
          <w:szCs w:val="21"/>
          <w:lang w:val="sq-AL"/>
        </w:rPr>
        <w:tab/>
      </w:r>
      <w:r w:rsidRPr="007A3827">
        <w:rPr>
          <w:rFonts w:ascii="Times New Roman" w:hAnsi="Times New Roman"/>
          <w:sz w:val="21"/>
          <w:szCs w:val="21"/>
          <w:lang w:val="sq-AL"/>
        </w:rPr>
        <w:tab/>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DA6B4D" w:rsidRPr="005806C9">
        <w:trPr>
          <w:jc w:val="center"/>
        </w:trPr>
        <w:tc>
          <w:tcPr>
            <w:tcW w:w="10080" w:type="dxa"/>
          </w:tcPr>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Rreziqet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Njësitë e qeverisë vendore nuk marrin përsipër në nivel të mjaftueshëm përgjegjësitë e tyre të rëna d</w:t>
            </w:r>
            <w:r w:rsidRPr="005806C9">
              <w:rPr>
                <w:rFonts w:ascii="CG Times" w:hAnsi="CG Times"/>
                <w:sz w:val="18"/>
                <w:szCs w:val="18"/>
                <w:lang w:val="sq-AL"/>
              </w:rPr>
              <w:t>a</w:t>
            </w:r>
            <w:r w:rsidRPr="005806C9">
              <w:rPr>
                <w:rFonts w:ascii="CG Times" w:hAnsi="CG Times"/>
                <w:sz w:val="18"/>
                <w:szCs w:val="18"/>
                <w:lang w:val="sq-AL"/>
              </w:rPr>
              <w:t xml:space="preserve">kord: </w:t>
            </w:r>
            <w:r w:rsidR="001E1130">
              <w:rPr>
                <w:rFonts w:ascii="CG Times" w:hAnsi="CG Times"/>
                <w:sz w:val="18"/>
                <w:szCs w:val="18"/>
                <w:lang w:val="sq-AL"/>
              </w:rPr>
              <w:t>financimi dhe pajisja me persone</w:t>
            </w:r>
            <w:r w:rsidRPr="005806C9">
              <w:rPr>
                <w:rFonts w:ascii="CG Times" w:hAnsi="CG Times"/>
                <w:sz w:val="18"/>
                <w:szCs w:val="18"/>
                <w:lang w:val="sq-AL"/>
              </w:rPr>
              <w:t>l për mirëmbajtje të mjaftueshme</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Kushtet ekstreme të motit në rajonet malore mund të pengojnë përdorimin gjatë gjithë periudhës së vitit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Rritjet e tarifave të nevojshme në lidhje me kompensimin e kostos nuk janë miratuar nga njësitë e qeverisjes vendore dhe/ose njësia rregullatore e ujit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Shkëmbimi/qarkullimi i personelit të trajnuar të </w:t>
            </w:r>
            <w:r w:rsidR="00242D05" w:rsidRPr="005806C9">
              <w:rPr>
                <w:rFonts w:ascii="CG Times" w:hAnsi="CG Times"/>
                <w:sz w:val="18"/>
                <w:szCs w:val="18"/>
                <w:lang w:val="sq-AL"/>
              </w:rPr>
              <w:t xml:space="preserve">njësisë së qeverisjes vendore </w:t>
            </w:r>
            <w:r w:rsidRPr="005806C9">
              <w:rPr>
                <w:rFonts w:ascii="CG Times" w:hAnsi="CG Times"/>
                <w:sz w:val="18"/>
                <w:szCs w:val="18"/>
                <w:lang w:val="sq-AL"/>
              </w:rPr>
              <w:t>në nivel operacional</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Reformat e sektorit të transportit janë të vonuara</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Ujësjellësi rural nuk merret parasysh mjaftueshëm në proceset e reformave për sektorin e ujit </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6318"/>
      </w:tblGrid>
      <w:tr w:rsidR="00DA6B4D" w:rsidRPr="005806C9">
        <w:trPr>
          <w:jc w:val="center"/>
        </w:trPr>
        <w:tc>
          <w:tcPr>
            <w:tcW w:w="6318" w:type="dxa"/>
          </w:tcPr>
          <w:p w:rsidR="00DA6B4D" w:rsidRPr="005806C9" w:rsidRDefault="00DA6B4D" w:rsidP="002E17BB">
            <w:pPr>
              <w:pStyle w:val="TextfrKfW"/>
              <w:widowControl w:val="0"/>
              <w:tabs>
                <w:tab w:val="clear" w:pos="851"/>
                <w:tab w:val="clear" w:pos="1418"/>
                <w:tab w:val="clear" w:pos="2127"/>
              </w:tabs>
              <w:spacing w:after="0" w:line="240" w:lineRule="auto"/>
              <w:ind w:right="1782"/>
              <w:rPr>
                <w:rFonts w:ascii="CG Times" w:hAnsi="CG Times"/>
                <w:sz w:val="18"/>
                <w:szCs w:val="18"/>
                <w:lang w:val="sq-AL"/>
              </w:rPr>
            </w:pPr>
            <w:r w:rsidRPr="005806C9">
              <w:rPr>
                <w:rFonts w:ascii="CG Times" w:hAnsi="CG Times"/>
                <w:sz w:val="18"/>
                <w:szCs w:val="18"/>
                <w:lang w:val="sq-AL"/>
              </w:rPr>
              <w:t xml:space="preserve">Objektivi i </w:t>
            </w:r>
            <w:r w:rsidR="00242D05" w:rsidRPr="005806C9">
              <w:rPr>
                <w:rFonts w:ascii="CG Times" w:hAnsi="CG Times"/>
                <w:sz w:val="18"/>
                <w:szCs w:val="18"/>
                <w:lang w:val="sq-AL"/>
              </w:rPr>
              <w:t>p</w:t>
            </w:r>
            <w:r w:rsidRPr="005806C9">
              <w:rPr>
                <w:rFonts w:ascii="CG Times" w:hAnsi="CG Times"/>
                <w:sz w:val="18"/>
                <w:szCs w:val="18"/>
                <w:lang w:val="sq-AL"/>
              </w:rPr>
              <w:t>rojektit</w:t>
            </w:r>
          </w:p>
          <w:p w:rsidR="00DA6B4D" w:rsidRPr="005806C9" w:rsidRDefault="00DA6B4D" w:rsidP="002E17BB">
            <w:pPr>
              <w:pStyle w:val="TextfrKfW"/>
              <w:widowControl w:val="0"/>
              <w:tabs>
                <w:tab w:val="clear" w:pos="851"/>
                <w:tab w:val="clear" w:pos="1418"/>
                <w:tab w:val="clear" w:pos="2127"/>
              </w:tabs>
              <w:spacing w:after="0" w:line="240" w:lineRule="auto"/>
              <w:ind w:right="-18"/>
              <w:rPr>
                <w:rFonts w:ascii="CG Times" w:hAnsi="CG Times"/>
                <w:sz w:val="18"/>
                <w:szCs w:val="18"/>
                <w:lang w:val="sq-AL"/>
              </w:rPr>
            </w:pPr>
            <w:r w:rsidRPr="005806C9">
              <w:rPr>
                <w:rFonts w:ascii="CG Times" w:hAnsi="CG Times"/>
                <w:sz w:val="18"/>
                <w:szCs w:val="18"/>
                <w:lang w:val="sq-AL"/>
              </w:rPr>
              <w:t>Përdorimi i infrastrukturës së rehabilituar dhe të rindërtuar</w:t>
            </w:r>
          </w:p>
          <w:p w:rsidR="00DA6B4D" w:rsidRPr="005806C9" w:rsidRDefault="00DA6B4D" w:rsidP="002E17BB">
            <w:pPr>
              <w:pStyle w:val="TextfrKfW"/>
              <w:widowControl w:val="0"/>
              <w:tabs>
                <w:tab w:val="clear" w:pos="851"/>
                <w:tab w:val="clear" w:pos="1418"/>
                <w:tab w:val="clear" w:pos="2127"/>
              </w:tabs>
              <w:spacing w:after="0" w:line="240" w:lineRule="auto"/>
              <w:ind w:right="-18"/>
              <w:rPr>
                <w:rFonts w:ascii="CG Times" w:hAnsi="CG Times"/>
                <w:sz w:val="18"/>
                <w:szCs w:val="18"/>
                <w:lang w:val="sq-AL"/>
              </w:rPr>
            </w:pPr>
            <w:r w:rsidRPr="005806C9">
              <w:rPr>
                <w:rFonts w:ascii="CG Times" w:hAnsi="CG Times"/>
                <w:sz w:val="18"/>
                <w:szCs w:val="18"/>
                <w:lang w:val="sq-AL"/>
              </w:rPr>
              <w:t xml:space="preserve">Të rrugëve rurale si dhe përdorimi i skemave të ujësjellësve ruralë të rehabilituar dhe të rindërtuar me rrjedhje të lirë në tarifa </w:t>
            </w:r>
            <w:r w:rsidR="008837CA" w:rsidRPr="005806C9">
              <w:rPr>
                <w:rFonts w:ascii="CG Times" w:hAnsi="CG Times"/>
                <w:sz w:val="18"/>
                <w:szCs w:val="18"/>
                <w:lang w:val="sq-AL"/>
              </w:rPr>
              <w:t xml:space="preserve"> </w:t>
            </w:r>
            <w:r w:rsidRPr="005806C9">
              <w:rPr>
                <w:rFonts w:ascii="CG Times" w:hAnsi="CG Times"/>
                <w:sz w:val="18"/>
                <w:szCs w:val="18"/>
                <w:lang w:val="sq-AL"/>
              </w:rPr>
              <w:t xml:space="preserve">që mbulojnë koston të pranueshme nga pikëpamja social  </w:t>
            </w:r>
          </w:p>
        </w:tc>
        <w:tc>
          <w:tcPr>
            <w:tcW w:w="6318" w:type="dxa"/>
            <w:tcBorders>
              <w:top w:val="nil"/>
              <w:bottom w:val="nil"/>
              <w:right w:val="nil"/>
            </w:tcBorders>
          </w:tcPr>
          <w:p w:rsidR="00DA6B4D" w:rsidRPr="005806C9" w:rsidRDefault="00DA6B4D" w:rsidP="002E17BB">
            <w:pPr>
              <w:pStyle w:val="TextfrKfW"/>
              <w:widowControl w:val="0"/>
              <w:tabs>
                <w:tab w:val="clear" w:pos="851"/>
                <w:tab w:val="clear" w:pos="1418"/>
                <w:tab w:val="clear" w:pos="2127"/>
              </w:tabs>
              <w:spacing w:after="0" w:line="240" w:lineRule="auto"/>
              <w:ind w:right="1782"/>
              <w:rPr>
                <w:rFonts w:ascii="CG Times" w:hAnsi="CG Times"/>
                <w:b/>
                <w:sz w:val="18"/>
                <w:szCs w:val="18"/>
                <w:lang w:val="sq-AL"/>
              </w:rPr>
            </w:pPr>
            <w:r w:rsidRPr="005806C9">
              <w:rPr>
                <w:rFonts w:ascii="CG Times" w:hAnsi="CG Times"/>
                <w:b/>
                <w:sz w:val="18"/>
                <w:szCs w:val="18"/>
                <w:lang w:val="sq-AL"/>
              </w:rPr>
              <w:t>Treguesit e objektivit të projektit</w:t>
            </w:r>
          </w:p>
          <w:p w:rsidR="00DA6B4D" w:rsidRPr="005806C9" w:rsidRDefault="00DA6B4D" w:rsidP="002E17BB">
            <w:pPr>
              <w:pStyle w:val="TextfrKfW"/>
              <w:widowControl w:val="0"/>
              <w:tabs>
                <w:tab w:val="clear" w:pos="851"/>
                <w:tab w:val="clear" w:pos="1418"/>
                <w:tab w:val="clear" w:pos="2127"/>
              </w:tabs>
              <w:spacing w:after="0" w:line="240" w:lineRule="auto"/>
              <w:ind w:right="180"/>
              <w:rPr>
                <w:rFonts w:ascii="CG Times" w:hAnsi="CG Times"/>
                <w:sz w:val="18"/>
                <w:szCs w:val="18"/>
                <w:lang w:val="sq-AL"/>
              </w:rPr>
            </w:pPr>
          </w:p>
          <w:p w:rsidR="00DA6B4D" w:rsidRPr="005806C9" w:rsidRDefault="00DA6B4D" w:rsidP="002E17BB">
            <w:pPr>
              <w:pStyle w:val="TextfrKfW"/>
              <w:widowControl w:val="0"/>
              <w:tabs>
                <w:tab w:val="clear" w:pos="851"/>
                <w:tab w:val="clear" w:pos="1418"/>
                <w:tab w:val="clear" w:pos="2127"/>
              </w:tabs>
              <w:spacing w:after="0" w:line="240" w:lineRule="auto"/>
              <w:ind w:right="180"/>
              <w:rPr>
                <w:rFonts w:ascii="CG Times" w:hAnsi="CG Times"/>
                <w:sz w:val="18"/>
                <w:szCs w:val="18"/>
                <w:lang w:val="sq-AL"/>
              </w:rPr>
            </w:pPr>
            <w:r w:rsidRPr="005806C9">
              <w:rPr>
                <w:rFonts w:ascii="CG Times" w:hAnsi="CG Times"/>
                <w:sz w:val="18"/>
                <w:szCs w:val="18"/>
                <w:lang w:val="sq-AL"/>
              </w:rPr>
              <w:t>Rritja proporcionale në volumin e trafikut me 10% në rrugët rurale të rehabilituara ose të rindërtuara një vit pasi seksioni i rrugëve të jetë përmirësuar ose r</w:t>
            </w:r>
            <w:r w:rsidRPr="005806C9">
              <w:rPr>
                <w:rFonts w:ascii="CG Times" w:hAnsi="CG Times"/>
                <w:sz w:val="18"/>
                <w:szCs w:val="18"/>
                <w:lang w:val="sq-AL"/>
              </w:rPr>
              <w:t>e</w:t>
            </w:r>
            <w:r w:rsidRPr="005806C9">
              <w:rPr>
                <w:rFonts w:ascii="CG Times" w:hAnsi="CG Times"/>
                <w:sz w:val="18"/>
                <w:szCs w:val="18"/>
                <w:lang w:val="sq-AL"/>
              </w:rPr>
              <w:t>habilituar</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DA6B4D" w:rsidRPr="005806C9">
        <w:trPr>
          <w:jc w:val="center"/>
        </w:trPr>
        <w:tc>
          <w:tcPr>
            <w:tcW w:w="10080" w:type="dxa"/>
          </w:tcPr>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Rreziqet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Vonesë në zbatimin e masave (komponenti i ujit) për shkak të vonesës në pagesë të kontributit përf</w:t>
            </w:r>
            <w:r w:rsidRPr="005806C9">
              <w:rPr>
                <w:rFonts w:ascii="CG Times" w:hAnsi="CG Times"/>
                <w:sz w:val="18"/>
                <w:szCs w:val="18"/>
                <w:lang w:val="sq-AL"/>
              </w:rPr>
              <w:t>i</w:t>
            </w:r>
            <w:r w:rsidRPr="005806C9">
              <w:rPr>
                <w:rFonts w:ascii="CG Times" w:hAnsi="CG Times"/>
                <w:sz w:val="18"/>
                <w:szCs w:val="18"/>
                <w:lang w:val="sq-AL"/>
              </w:rPr>
              <w:t>tues ose</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Vonesë në zbatimin e masave (komponenti i ujit) për shkak të fshatrave që vendosin të tërhiqen pas nënshkrimit të Angazhimit/</w:t>
            </w:r>
            <w:r w:rsidR="00242D05" w:rsidRPr="005806C9">
              <w:rPr>
                <w:rFonts w:ascii="CG Times" w:hAnsi="CG Times"/>
                <w:sz w:val="18"/>
                <w:szCs w:val="18"/>
                <w:lang w:val="sq-AL"/>
              </w:rPr>
              <w:t xml:space="preserve">marrëveshjes paraprake të investimit </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Vonesë në zbatimin e masave për shkak të kapacitetit të kufizuar të agjencisë së zbatimit të pr</w:t>
            </w:r>
            <w:r w:rsidRPr="005806C9">
              <w:rPr>
                <w:rFonts w:ascii="CG Times" w:hAnsi="CG Times"/>
                <w:sz w:val="18"/>
                <w:szCs w:val="18"/>
                <w:lang w:val="sq-AL"/>
              </w:rPr>
              <w:t>o</w:t>
            </w:r>
            <w:r w:rsidRPr="005806C9">
              <w:rPr>
                <w:rFonts w:ascii="CG Times" w:hAnsi="CG Times"/>
                <w:sz w:val="18"/>
                <w:szCs w:val="18"/>
                <w:lang w:val="sq-AL"/>
              </w:rPr>
              <w:t>jektit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Vonesë në zbatimin e masave për shkak të kushteve ekstreme të motit në rajonet malore</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Konsumatorët nuk janë të gatshëm dhe të aftë të paguajnë tarifat e miratuara të ujit</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Çmimet e lëndës djegëse nuk mbeten të përballueshme</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16"/>
        <w:gridCol w:w="2749"/>
        <w:gridCol w:w="2713"/>
        <w:gridCol w:w="2759"/>
      </w:tblGrid>
      <w:tr w:rsidR="00355979" w:rsidRPr="005806C9">
        <w:trPr>
          <w:jc w:val="center"/>
        </w:trPr>
        <w:tc>
          <w:tcPr>
            <w:tcW w:w="2711" w:type="dxa"/>
            <w:tcBorders>
              <w:bottom w:val="single" w:sz="4" w:space="0" w:color="auto"/>
            </w:tcBorders>
          </w:tcPr>
          <w:p w:rsidR="00355979" w:rsidRPr="005806C9" w:rsidRDefault="00355979" w:rsidP="00355979">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Rezultati 1</w:t>
            </w:r>
          </w:p>
          <w:p w:rsidR="00355979" w:rsidRPr="005806C9" w:rsidRDefault="00355979" w:rsidP="00355979">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Deri në 20 skema të ujësjellësve ruralë me rrjedhje të lirë janë instaluar dhe janë funksionale</w:t>
            </w:r>
          </w:p>
        </w:tc>
        <w:tc>
          <w:tcPr>
            <w:tcW w:w="2716" w:type="dxa"/>
            <w:tcBorders>
              <w:bottom w:val="single" w:sz="4" w:space="0" w:color="auto"/>
            </w:tcBorders>
          </w:tcPr>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Rezultati 2</w:t>
            </w:r>
          </w:p>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Operatorët e skemave të ujësjellësve ruralë me rrjedhje të lirë janë të aftë të operojnë dhe mirëmbajnë sk</w:t>
            </w:r>
            <w:r w:rsidRPr="005806C9">
              <w:rPr>
                <w:rFonts w:ascii="CG Times" w:hAnsi="CG Times"/>
                <w:sz w:val="18"/>
                <w:szCs w:val="18"/>
                <w:lang w:val="sq-AL"/>
              </w:rPr>
              <w:t>e</w:t>
            </w:r>
            <w:r w:rsidRPr="005806C9">
              <w:rPr>
                <w:rFonts w:ascii="CG Times" w:hAnsi="CG Times"/>
                <w:sz w:val="18"/>
                <w:szCs w:val="18"/>
                <w:lang w:val="sq-AL"/>
              </w:rPr>
              <w:t>mat e ujit</w:t>
            </w:r>
          </w:p>
        </w:tc>
        <w:tc>
          <w:tcPr>
            <w:tcW w:w="2749" w:type="dxa"/>
            <w:tcBorders>
              <w:bottom w:val="single" w:sz="4" w:space="0" w:color="auto"/>
            </w:tcBorders>
          </w:tcPr>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Rezultati 3</w:t>
            </w:r>
          </w:p>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Grupi i synuar është ndërgjegjësuar për aspektet e higjienës, shëndetit dhe ato operacionale të ujësjellësit dhe kana</w:t>
            </w:r>
            <w:r w:rsidRPr="005806C9">
              <w:rPr>
                <w:rFonts w:ascii="CG Times" w:hAnsi="CG Times"/>
                <w:sz w:val="18"/>
                <w:szCs w:val="18"/>
                <w:lang w:val="sq-AL"/>
              </w:rPr>
              <w:t>l</w:t>
            </w:r>
            <w:r w:rsidRPr="005806C9">
              <w:rPr>
                <w:rFonts w:ascii="CG Times" w:hAnsi="CG Times"/>
                <w:sz w:val="18"/>
                <w:szCs w:val="18"/>
                <w:lang w:val="sq-AL"/>
              </w:rPr>
              <w:t>izimeve</w:t>
            </w:r>
          </w:p>
        </w:tc>
        <w:tc>
          <w:tcPr>
            <w:tcW w:w="2713" w:type="dxa"/>
            <w:tcBorders>
              <w:bottom w:val="single" w:sz="4" w:space="0" w:color="auto"/>
            </w:tcBorders>
          </w:tcPr>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Rezultati 4</w:t>
            </w:r>
          </w:p>
          <w:p w:rsidR="00355979" w:rsidRPr="005806C9" w:rsidRDefault="00355979" w:rsidP="00E04737">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Deri në 100 km rrugë rurale janë rehabilituar ose rindë</w:t>
            </w:r>
            <w:r w:rsidRPr="005806C9">
              <w:rPr>
                <w:rFonts w:ascii="CG Times" w:hAnsi="CG Times"/>
                <w:sz w:val="18"/>
                <w:szCs w:val="18"/>
                <w:lang w:val="sq-AL"/>
              </w:rPr>
              <w:t>r</w:t>
            </w:r>
            <w:r w:rsidRPr="005806C9">
              <w:rPr>
                <w:rFonts w:ascii="CG Times" w:hAnsi="CG Times"/>
                <w:sz w:val="18"/>
                <w:szCs w:val="18"/>
                <w:lang w:val="sq-AL"/>
              </w:rPr>
              <w:t>tuar</w:t>
            </w:r>
          </w:p>
        </w:tc>
        <w:tc>
          <w:tcPr>
            <w:tcW w:w="2759" w:type="dxa"/>
            <w:tcBorders>
              <w:bottom w:val="single" w:sz="4" w:space="0" w:color="auto"/>
            </w:tcBorders>
          </w:tcPr>
          <w:p w:rsidR="00355979" w:rsidRPr="005806C9" w:rsidRDefault="00355979" w:rsidP="00355979">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Rezultati 5</w:t>
            </w:r>
          </w:p>
          <w:p w:rsidR="00355979" w:rsidRPr="005806C9" w:rsidRDefault="00355979" w:rsidP="00355979">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Agjencia e Zbatimit të Projektit është e trajnuar/e aftësuar për të trajnuar personelin operacional në lidhje me mirëmbajtjen dhe për të kryer sensibilizimin përkatës për programin si dhe fushata të ndërgjegjësimit publik</w:t>
            </w:r>
          </w:p>
        </w:tc>
      </w:tr>
      <w:tr w:rsidR="00355979" w:rsidRPr="005806C9">
        <w:trPr>
          <w:jc w:val="center"/>
        </w:trPr>
        <w:tc>
          <w:tcPr>
            <w:tcW w:w="2711" w:type="dxa"/>
            <w:tcBorders>
              <w:top w:val="single" w:sz="4" w:space="0" w:color="auto"/>
              <w:left w:val="nil"/>
              <w:bottom w:val="nil"/>
              <w:right w:val="nil"/>
            </w:tcBorders>
          </w:tcPr>
          <w:p w:rsidR="00355979" w:rsidRPr="005806C9" w:rsidRDefault="00967E58"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Studime fizibiliteti</w:t>
            </w:r>
          </w:p>
          <w:p w:rsidR="00A10058" w:rsidRPr="005806C9" w:rsidRDefault="00A10058"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Përzgjedhja përfundimtare</w:t>
            </w:r>
          </w:p>
          <w:p w:rsidR="00A10058" w:rsidRPr="005806C9" w:rsidRDefault="00A10058"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e masave</w:t>
            </w:r>
          </w:p>
          <w:p w:rsidR="00014CD5" w:rsidRPr="005806C9" w:rsidRDefault="00014CD5" w:rsidP="00014CD5">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Planifikimi i detajuar për </w:t>
            </w:r>
            <w:r w:rsidR="008A300F" w:rsidRPr="005806C9">
              <w:rPr>
                <w:rFonts w:ascii="CG Times" w:hAnsi="CG Times"/>
                <w:sz w:val="18"/>
                <w:szCs w:val="18"/>
                <w:lang w:val="sq-AL"/>
              </w:rPr>
              <w:t>plan</w:t>
            </w:r>
            <w:r w:rsidRPr="005806C9">
              <w:rPr>
                <w:rFonts w:ascii="CG Times" w:hAnsi="CG Times"/>
                <w:sz w:val="18"/>
                <w:szCs w:val="18"/>
                <w:lang w:val="sq-AL"/>
              </w:rPr>
              <w:t>projektin dhe procedurat e tenderimit</w:t>
            </w:r>
          </w:p>
          <w:p w:rsidR="00014CD5" w:rsidRPr="005806C9" w:rsidRDefault="00014CD5" w:rsidP="00014CD5">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Punimet e rehabilitimit ose ndërtimit të sistemeve të ujësjellësve ruralë me rrjedhje të lirë (kanalizimet)</w:t>
            </w:r>
          </w:p>
          <w:p w:rsidR="00014CD5" w:rsidRPr="005806C9" w:rsidRDefault="00014CD5" w:rsidP="002E17BB">
            <w:pPr>
              <w:pStyle w:val="TextfrKfW"/>
              <w:widowControl w:val="0"/>
              <w:tabs>
                <w:tab w:val="clear" w:pos="851"/>
                <w:tab w:val="clear" w:pos="1418"/>
                <w:tab w:val="clear" w:pos="2127"/>
              </w:tabs>
              <w:spacing w:after="0" w:line="240" w:lineRule="auto"/>
              <w:rPr>
                <w:rFonts w:ascii="CG Times" w:hAnsi="CG Times"/>
                <w:sz w:val="18"/>
                <w:szCs w:val="18"/>
                <w:lang w:val="sq-AL"/>
              </w:rPr>
            </w:pPr>
          </w:p>
        </w:tc>
        <w:tc>
          <w:tcPr>
            <w:tcW w:w="2716" w:type="dxa"/>
            <w:tcBorders>
              <w:top w:val="single" w:sz="4" w:space="0" w:color="auto"/>
              <w:left w:val="nil"/>
              <w:bottom w:val="nil"/>
              <w:right w:val="nil"/>
            </w:tcBorders>
          </w:tcPr>
          <w:p w:rsidR="00355979" w:rsidRPr="005806C9" w:rsidRDefault="008A300F"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Forcimi i operimit dhe</w:t>
            </w:r>
            <w:r w:rsidR="005920D0" w:rsidRPr="005806C9">
              <w:rPr>
                <w:rFonts w:ascii="CG Times" w:hAnsi="CG Times"/>
                <w:sz w:val="18"/>
                <w:szCs w:val="18"/>
                <w:lang w:val="sq-AL"/>
              </w:rPr>
              <w:t xml:space="preserve"> nevojave </w:t>
            </w:r>
            <w:r w:rsidR="00CF42A0" w:rsidRPr="005806C9">
              <w:rPr>
                <w:rFonts w:ascii="CG Times" w:hAnsi="CG Times"/>
                <w:sz w:val="18"/>
                <w:szCs w:val="18"/>
                <w:lang w:val="sq-AL"/>
              </w:rPr>
              <w:t>të kapacitetit të mirëmbajtjes   s</w:t>
            </w:r>
            <w:r w:rsidR="005920D0" w:rsidRPr="005806C9">
              <w:rPr>
                <w:rFonts w:ascii="CG Times" w:hAnsi="CG Times"/>
                <w:sz w:val="18"/>
                <w:szCs w:val="18"/>
                <w:lang w:val="sq-AL"/>
              </w:rPr>
              <w:t>ë tarifës së re</w:t>
            </w:r>
          </w:p>
          <w:p w:rsidR="005920D0" w:rsidRPr="005806C9" w:rsidRDefault="005920D0"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Forcimi i kapacitetit tregtar dhe financiar</w:t>
            </w:r>
          </w:p>
          <w:p w:rsidR="0060707C" w:rsidRPr="005806C9" w:rsidRDefault="0060707C"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Prezantimi i tarifave të ujit për kompensimin e kostos</w:t>
            </w:r>
          </w:p>
          <w:p w:rsidR="005920D0" w:rsidRPr="005806C9" w:rsidRDefault="005920D0" w:rsidP="002E17BB">
            <w:pPr>
              <w:pStyle w:val="TextfrKfW"/>
              <w:widowControl w:val="0"/>
              <w:tabs>
                <w:tab w:val="clear" w:pos="851"/>
                <w:tab w:val="clear" w:pos="1418"/>
                <w:tab w:val="clear" w:pos="2127"/>
              </w:tabs>
              <w:spacing w:after="0" w:line="240" w:lineRule="auto"/>
              <w:rPr>
                <w:rFonts w:ascii="CG Times" w:hAnsi="CG Times"/>
                <w:sz w:val="18"/>
                <w:szCs w:val="18"/>
                <w:lang w:val="sq-AL"/>
              </w:rPr>
            </w:pPr>
          </w:p>
        </w:tc>
        <w:tc>
          <w:tcPr>
            <w:tcW w:w="2749" w:type="dxa"/>
            <w:tcBorders>
              <w:top w:val="single" w:sz="4" w:space="0" w:color="auto"/>
              <w:left w:val="nil"/>
              <w:bottom w:val="nil"/>
              <w:right w:val="nil"/>
            </w:tcBorders>
          </w:tcPr>
          <w:p w:rsidR="00355979" w:rsidRPr="005806C9" w:rsidRDefault="0060707C"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Informacion rreth promovimit</w:t>
            </w:r>
          </w:p>
          <w:p w:rsidR="0060707C" w:rsidRPr="005806C9" w:rsidRDefault="0060707C"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Sensibilizimi në lidhje me vlerën e ujit dhe higjienës</w:t>
            </w:r>
          </w:p>
        </w:tc>
        <w:tc>
          <w:tcPr>
            <w:tcW w:w="2713" w:type="dxa"/>
            <w:tcBorders>
              <w:top w:val="single" w:sz="4" w:space="0" w:color="auto"/>
              <w:left w:val="nil"/>
              <w:bottom w:val="nil"/>
              <w:right w:val="nil"/>
            </w:tcBorders>
          </w:tcPr>
          <w:p w:rsidR="00355979" w:rsidRPr="005806C9" w:rsidRDefault="0060707C"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Përzgjedhja përfundimtare e  masave</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Planifikimi i detajuar për plan projektin dhe procedurat</w:t>
            </w:r>
            <w:r w:rsidR="00CF42A0" w:rsidRPr="005806C9">
              <w:rPr>
                <w:rFonts w:ascii="CG Times" w:hAnsi="CG Times"/>
                <w:sz w:val="18"/>
                <w:szCs w:val="18"/>
                <w:lang w:val="sq-AL"/>
              </w:rPr>
              <w:t xml:space="preserve"> e tenderit</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Punimet e rehabilitimit ose</w:t>
            </w:r>
          </w:p>
          <w:p w:rsidR="0060707C" w:rsidRPr="005806C9" w:rsidRDefault="00CF42A0"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rindërtimit</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Ndërtimi i infrastrukturës </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plotësuese në shkallë të ulët</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si për shembull urat, kanalet dhe muret mbajtëse</w:t>
            </w: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p>
          <w:p w:rsidR="0060707C" w:rsidRPr="005806C9" w:rsidRDefault="0060707C" w:rsidP="0060707C">
            <w:pPr>
              <w:pStyle w:val="TextfrKfW"/>
              <w:widowControl w:val="0"/>
              <w:tabs>
                <w:tab w:val="clear" w:pos="851"/>
                <w:tab w:val="clear" w:pos="1418"/>
                <w:tab w:val="clear" w:pos="2127"/>
              </w:tabs>
              <w:spacing w:after="0" w:line="240" w:lineRule="auto"/>
              <w:rPr>
                <w:rFonts w:ascii="CG Times" w:hAnsi="CG Times"/>
                <w:sz w:val="18"/>
                <w:szCs w:val="18"/>
                <w:lang w:val="sq-AL"/>
              </w:rPr>
            </w:pPr>
          </w:p>
          <w:p w:rsidR="0060707C" w:rsidRPr="005806C9" w:rsidRDefault="0060707C" w:rsidP="002E17BB">
            <w:pPr>
              <w:pStyle w:val="TextfrKfW"/>
              <w:widowControl w:val="0"/>
              <w:tabs>
                <w:tab w:val="clear" w:pos="851"/>
                <w:tab w:val="clear" w:pos="1418"/>
                <w:tab w:val="clear" w:pos="2127"/>
              </w:tabs>
              <w:spacing w:after="0" w:line="240" w:lineRule="auto"/>
              <w:rPr>
                <w:rFonts w:ascii="CG Times" w:hAnsi="CG Times"/>
                <w:sz w:val="18"/>
                <w:szCs w:val="18"/>
                <w:lang w:val="sq-AL"/>
              </w:rPr>
            </w:pPr>
          </w:p>
        </w:tc>
        <w:tc>
          <w:tcPr>
            <w:tcW w:w="2759" w:type="dxa"/>
            <w:tcBorders>
              <w:top w:val="single" w:sz="4" w:space="0" w:color="auto"/>
              <w:left w:val="nil"/>
              <w:bottom w:val="nil"/>
              <w:right w:val="nil"/>
            </w:tcBorders>
          </w:tcPr>
          <w:p w:rsidR="00B373A6" w:rsidRPr="005806C9" w:rsidRDefault="00B5175B"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 xml:space="preserve">Vlerësimi i </w:t>
            </w:r>
            <w:r w:rsidR="00B373A6" w:rsidRPr="005806C9">
              <w:rPr>
                <w:rFonts w:ascii="CG Times" w:hAnsi="CG Times"/>
                <w:sz w:val="18"/>
                <w:szCs w:val="18"/>
                <w:lang w:val="sq-AL"/>
              </w:rPr>
              <w:t>trajnimit të FSHZH-së në lidhje me trajnimin e trajnerëve</w:t>
            </w:r>
          </w:p>
          <w:p w:rsidR="00B0227A" w:rsidRPr="005806C9" w:rsidRDefault="00B373A6" w:rsidP="00B373A6">
            <w:pPr>
              <w:pStyle w:val="TextfrKfW"/>
              <w:widowControl w:val="0"/>
              <w:tabs>
                <w:tab w:val="clear" w:pos="851"/>
                <w:tab w:val="clear" w:pos="1418"/>
                <w:tab w:val="clear" w:pos="2127"/>
              </w:tabs>
              <w:spacing w:after="0" w:line="240" w:lineRule="auto"/>
              <w:ind w:left="2880" w:hanging="2880"/>
              <w:rPr>
                <w:rFonts w:ascii="CG Times" w:hAnsi="CG Times"/>
                <w:sz w:val="18"/>
                <w:szCs w:val="18"/>
                <w:lang w:val="sq-AL"/>
              </w:rPr>
            </w:pPr>
            <w:r w:rsidRPr="005806C9">
              <w:rPr>
                <w:rFonts w:ascii="CG Times" w:hAnsi="CG Times"/>
                <w:sz w:val="18"/>
                <w:szCs w:val="18"/>
                <w:lang w:val="sq-AL"/>
              </w:rPr>
              <w:t>Trajnimi i personelit të</w:t>
            </w:r>
          </w:p>
          <w:p w:rsidR="00B373A6" w:rsidRPr="005806C9" w:rsidRDefault="00B373A6" w:rsidP="00B373A6">
            <w:pPr>
              <w:pStyle w:val="TextfrKfW"/>
              <w:widowControl w:val="0"/>
              <w:tabs>
                <w:tab w:val="clear" w:pos="851"/>
                <w:tab w:val="clear" w:pos="1418"/>
                <w:tab w:val="clear" w:pos="2127"/>
              </w:tabs>
              <w:spacing w:after="0" w:line="240" w:lineRule="auto"/>
              <w:ind w:left="2880" w:hanging="2880"/>
              <w:rPr>
                <w:rFonts w:ascii="CG Times" w:hAnsi="CG Times"/>
                <w:sz w:val="18"/>
                <w:szCs w:val="18"/>
                <w:lang w:val="sq-AL"/>
              </w:rPr>
            </w:pPr>
            <w:r w:rsidRPr="005806C9">
              <w:rPr>
                <w:rFonts w:ascii="CG Times" w:hAnsi="CG Times"/>
                <w:sz w:val="18"/>
                <w:szCs w:val="18"/>
                <w:lang w:val="sq-AL"/>
              </w:rPr>
              <w:t xml:space="preserve"> </w:t>
            </w:r>
            <w:r w:rsidR="00B0227A" w:rsidRPr="005806C9">
              <w:rPr>
                <w:rFonts w:ascii="CG Times" w:hAnsi="CG Times"/>
                <w:sz w:val="18"/>
                <w:szCs w:val="18"/>
                <w:lang w:val="sq-AL"/>
              </w:rPr>
              <w:t xml:space="preserve">FSHZH-së </w:t>
            </w:r>
          </w:p>
          <w:p w:rsidR="00355979" w:rsidRPr="005806C9" w:rsidRDefault="00355979" w:rsidP="002E17BB">
            <w:pPr>
              <w:pStyle w:val="TextfrKfW"/>
              <w:widowControl w:val="0"/>
              <w:tabs>
                <w:tab w:val="clear" w:pos="851"/>
                <w:tab w:val="clear" w:pos="1418"/>
                <w:tab w:val="clear" w:pos="2127"/>
              </w:tabs>
              <w:spacing w:after="0" w:line="240" w:lineRule="auto"/>
              <w:rPr>
                <w:rFonts w:ascii="CG Times" w:hAnsi="CG Times"/>
                <w:sz w:val="18"/>
                <w:szCs w:val="18"/>
                <w:lang w:val="sq-AL"/>
              </w:rPr>
            </w:pPr>
          </w:p>
        </w:tc>
      </w:tr>
    </w:tbl>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Aktivitetet në lidhje me disa rezultate:</w:t>
      </w:r>
    </w:p>
    <w:p w:rsidR="00DA6B4D" w:rsidRPr="005806C9" w:rsidRDefault="00242D05"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Konsulenca për plan</w:t>
      </w:r>
      <w:r w:rsidR="00DA6B4D" w:rsidRPr="005806C9">
        <w:rPr>
          <w:rFonts w:ascii="CG Times" w:hAnsi="CG Times"/>
          <w:sz w:val="18"/>
          <w:szCs w:val="18"/>
          <w:lang w:val="sq-AL"/>
        </w:rPr>
        <w:t>projektin, tenderimin dhe mbikëqyrjen për zbatimin e komponentit të ujit</w:t>
      </w:r>
    </w:p>
    <w:p w:rsidR="00DA6B4D" w:rsidRPr="005806C9" w:rsidRDefault="00242D05"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Konsulenca për plan</w:t>
      </w:r>
      <w:r w:rsidR="00DA6B4D" w:rsidRPr="005806C9">
        <w:rPr>
          <w:rFonts w:ascii="CG Times" w:hAnsi="CG Times"/>
          <w:sz w:val="18"/>
          <w:szCs w:val="18"/>
          <w:lang w:val="sq-AL"/>
        </w:rPr>
        <w:t>projektin, tenderimin dhe mbikëqyrjen për zbatimin e komponentit të rrugës</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r w:rsidRPr="005806C9">
        <w:rPr>
          <w:rFonts w:ascii="CG Times" w:hAnsi="CG Times"/>
          <w:sz w:val="18"/>
          <w:szCs w:val="18"/>
          <w:lang w:val="sq-AL"/>
        </w:rPr>
        <w:t>Konsulenca për trajnimin</w:t>
      </w:r>
    </w:p>
    <w:p w:rsidR="00DA6B4D" w:rsidRPr="005806C9" w:rsidRDefault="00DA6B4D" w:rsidP="002E17BB">
      <w:pPr>
        <w:pStyle w:val="TextfrKfW"/>
        <w:widowControl w:val="0"/>
        <w:tabs>
          <w:tab w:val="clear" w:pos="851"/>
          <w:tab w:val="clear" w:pos="1418"/>
          <w:tab w:val="clear" w:pos="2127"/>
        </w:tabs>
        <w:spacing w:after="0" w:line="240" w:lineRule="auto"/>
        <w:rPr>
          <w:rFonts w:ascii="CG Times" w:hAnsi="CG Times"/>
          <w:sz w:val="18"/>
          <w:szCs w:val="18"/>
          <w:lang w:val="sq-AL"/>
        </w:rPr>
      </w:pPr>
    </w:p>
    <w:p w:rsidR="00DA6B4D" w:rsidRPr="005806C9" w:rsidRDefault="00DA6B4D" w:rsidP="002E17BB">
      <w:pPr>
        <w:pStyle w:val="TextfrKfW"/>
        <w:widowControl w:val="0"/>
        <w:tabs>
          <w:tab w:val="clear" w:pos="851"/>
          <w:tab w:val="clear" w:pos="1418"/>
          <w:tab w:val="clear" w:pos="2127"/>
        </w:tabs>
        <w:spacing w:after="0" w:line="240" w:lineRule="auto"/>
        <w:rPr>
          <w:rFonts w:ascii="Times New Roman" w:hAnsi="Times New Roman"/>
          <w:sz w:val="18"/>
          <w:szCs w:val="18"/>
          <w:lang w:val="sq-AL"/>
        </w:rPr>
      </w:pP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r w:rsidRPr="005806C9">
        <w:rPr>
          <w:rFonts w:ascii="Times New Roman" w:hAnsi="Times New Roman"/>
          <w:sz w:val="18"/>
          <w:szCs w:val="18"/>
          <w:lang w:val="sq-AL"/>
        </w:rPr>
        <w:tab/>
      </w:r>
    </w:p>
    <w:tbl>
      <w:tblPr>
        <w:tblW w:w="9270" w:type="dxa"/>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DA6B4D" w:rsidRPr="005806C9">
        <w:tc>
          <w:tcPr>
            <w:tcW w:w="9270" w:type="dxa"/>
          </w:tcPr>
          <w:p w:rsidR="00DA6B4D" w:rsidRPr="005806C9" w:rsidRDefault="00DA6B4D" w:rsidP="002E17BB">
            <w:pPr>
              <w:pStyle w:val="TextfrKfW"/>
              <w:widowControl w:val="0"/>
              <w:tabs>
                <w:tab w:val="clear" w:pos="851"/>
                <w:tab w:val="clear" w:pos="1418"/>
                <w:tab w:val="clear" w:pos="2127"/>
              </w:tabs>
              <w:spacing w:after="0" w:line="240" w:lineRule="auto"/>
              <w:ind w:left="6030" w:hanging="6030"/>
              <w:rPr>
                <w:rFonts w:ascii="CG Times" w:hAnsi="CG Times"/>
                <w:sz w:val="18"/>
                <w:szCs w:val="18"/>
                <w:lang w:val="sq-AL"/>
              </w:rPr>
            </w:pPr>
            <w:r w:rsidRPr="005806C9">
              <w:rPr>
                <w:rFonts w:ascii="CG Times" w:hAnsi="CG Times"/>
                <w:sz w:val="18"/>
                <w:szCs w:val="18"/>
                <w:lang w:val="sq-AL"/>
              </w:rPr>
              <w:t>Rreziqet në lidhje me arritjen e rezultateve</w:t>
            </w:r>
          </w:p>
          <w:p w:rsidR="00DA6B4D" w:rsidRPr="005806C9" w:rsidRDefault="00DA6B4D" w:rsidP="002E17BB">
            <w:pPr>
              <w:pStyle w:val="TextfrKfW"/>
              <w:widowControl w:val="0"/>
              <w:tabs>
                <w:tab w:val="clear" w:pos="851"/>
                <w:tab w:val="clear" w:pos="1418"/>
                <w:tab w:val="clear" w:pos="2127"/>
              </w:tabs>
              <w:spacing w:after="0" w:line="240" w:lineRule="auto"/>
              <w:ind w:left="6030" w:hanging="6030"/>
              <w:rPr>
                <w:rFonts w:ascii="CG Times" w:hAnsi="CG Times"/>
                <w:sz w:val="18"/>
                <w:szCs w:val="18"/>
                <w:lang w:val="sq-AL"/>
              </w:rPr>
            </w:pPr>
            <w:r w:rsidRPr="005806C9">
              <w:rPr>
                <w:rFonts w:ascii="CG Times" w:hAnsi="CG Times"/>
                <w:sz w:val="18"/>
                <w:szCs w:val="18"/>
                <w:lang w:val="sq-AL"/>
              </w:rPr>
              <w:t>Numri i mjaftueshëm i komunave/fshatrave që plotësojnë kriteret e programit</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widowControl w:val="0"/>
        <w:spacing w:line="240" w:lineRule="atLeast"/>
        <w:jc w:val="center"/>
        <w:rPr>
          <w:rFonts w:ascii="Times New Roman" w:hAnsi="Times New Roman"/>
          <w:b/>
          <w:sz w:val="21"/>
          <w:szCs w:val="21"/>
          <w:lang w:val="sq-AL"/>
        </w:rPr>
      </w:pPr>
    </w:p>
    <w:p w:rsidR="00355979" w:rsidRDefault="002F22F8" w:rsidP="002E17BB">
      <w:pPr>
        <w:widowControl w:val="0"/>
        <w:spacing w:line="240" w:lineRule="atLeast"/>
        <w:jc w:val="center"/>
        <w:rPr>
          <w:rFonts w:ascii="Times New Roman" w:hAnsi="Times New Roman"/>
          <w:b/>
          <w:sz w:val="21"/>
          <w:szCs w:val="21"/>
          <w:lang w:val="sq-AL"/>
        </w:rPr>
        <w:sectPr w:rsidR="00355979" w:rsidSect="005806C9">
          <w:headerReference w:type="default" r:id="rId12"/>
          <w:headerReference w:type="first" r:id="rId13"/>
          <w:pgSz w:w="16834" w:h="11913" w:orient="landscape" w:code="9"/>
          <w:pgMar w:top="1418" w:right="1418" w:bottom="1418" w:left="1418" w:header="1304" w:footer="1134" w:gutter="0"/>
          <w:pgNumType w:start="1872"/>
          <w:cols w:space="720"/>
          <w:docGrid w:linePitch="326"/>
        </w:sectPr>
      </w:pPr>
      <w:r w:rsidRPr="007A3827">
        <w:rPr>
          <w:noProof/>
          <w:sz w:val="21"/>
          <w:szCs w:val="21"/>
          <w:lang w:val="en-US"/>
        </w:rPr>
        <mc:AlternateContent>
          <mc:Choice Requires="wps">
            <w:drawing>
              <wp:anchor distT="0" distB="0" distL="114300" distR="114300" simplePos="0" relativeHeight="251655680" behindDoc="0" locked="0" layoutInCell="1" allowOverlap="1">
                <wp:simplePos x="0" y="0"/>
                <wp:positionH relativeFrom="column">
                  <wp:posOffset>109855</wp:posOffset>
                </wp:positionH>
                <wp:positionV relativeFrom="paragraph">
                  <wp:posOffset>8566785</wp:posOffset>
                </wp:positionV>
                <wp:extent cx="5534025" cy="228600"/>
                <wp:effectExtent l="0" t="3810" r="4445" b="0"/>
                <wp:wrapNone/>
                <wp:docPr id="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569" w:rsidRPr="00BC03B3" w:rsidRDefault="00D55569" w:rsidP="00DA6B4D">
                            <w:pPr>
                              <w:pStyle w:val="Caption"/>
                              <w:rPr>
                                <w:rFonts w:ascii="Times New Roman" w:hAnsi="Times New Roman"/>
                                <w:sz w:val="16"/>
                                <w:szCs w:val="16"/>
                                <w:lang w:val="en-GB"/>
                              </w:rPr>
                            </w:pPr>
                            <w:r>
                              <w:t xml:space="preserve">Figure </w:t>
                            </w:r>
                            <w:r>
                              <w:fldChar w:fldCharType="begin"/>
                            </w:r>
                            <w:r>
                              <w:instrText xml:space="preserve"> SEQ Figure \* ARABIC </w:instrText>
                            </w:r>
                            <w:r>
                              <w:fldChar w:fldCharType="separate"/>
                            </w:r>
                            <w:r w:rsidR="005306F4">
                              <w:rPr>
                                <w:noProof/>
                              </w:rPr>
                              <w:t>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65pt;margin-top:674.55pt;width:435.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" stroked="f">
                <v:textbox style="mso-fit-shape-to-text:t" inset="0,0,0,0">
                  <w:txbxContent>
                    <w:p w:rsidR="00D55569" w:rsidRPr="00BC03B3" w:rsidRDefault="00D55569" w:rsidP="00DA6B4D">
                      <w:pPr>
                        <w:pStyle w:val="Caption"/>
                        <w:rPr>
                          <w:rFonts w:ascii="Times New Roman" w:hAnsi="Times New Roman"/>
                          <w:sz w:val="16"/>
                          <w:szCs w:val="16"/>
                          <w:lang w:val="en-GB"/>
                        </w:rPr>
                      </w:pPr>
                      <w:r>
                        <w:t xml:space="preserve">Figure </w:t>
                      </w:r>
                      <w:r>
                        <w:fldChar w:fldCharType="begin"/>
                      </w:r>
                      <w:r>
                        <w:instrText xml:space="preserve"> SEQ Figure \* ARABIC </w:instrText>
                      </w:r>
                      <w:r>
                        <w:fldChar w:fldCharType="separate"/>
                      </w:r>
                      <w:r w:rsidR="005306F4">
                        <w:rPr>
                          <w:noProof/>
                        </w:rPr>
                        <w:t>1</w:t>
                      </w:r>
                      <w:r>
                        <w:fldChar w:fldCharType="end"/>
                      </w:r>
                    </w:p>
                  </w:txbxContent>
                </v:textbox>
              </v:shape>
            </w:pict>
          </mc:Fallback>
        </mc:AlternateContent>
      </w:r>
      <w:r w:rsidRPr="007A3827">
        <w:rPr>
          <w:noProof/>
          <w:sz w:val="21"/>
          <w:szCs w:val="21"/>
          <w:lang w:val="en-US"/>
        </w:rPr>
        <mc:AlternateContent>
          <mc:Choice Requires="wpc">
            <w:drawing>
              <wp:anchor distT="0" distB="0" distL="114300" distR="114300" simplePos="0" relativeHeight="251654656" behindDoc="0" locked="0" layoutInCell="1" allowOverlap="1">
                <wp:simplePos x="0" y="0"/>
                <wp:positionH relativeFrom="character">
                  <wp:posOffset>0</wp:posOffset>
                </wp:positionH>
                <wp:positionV relativeFrom="line">
                  <wp:posOffset>0</wp:posOffset>
                </wp:positionV>
                <wp:extent cx="5534025" cy="8509635"/>
                <wp:effectExtent l="0" t="0" r="0" b="0"/>
                <wp:wrapNone/>
                <wp:docPr id="21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6012222" id="Canvas 5" o:spid="_x0000_s1026" editas="canvas" style="position:absolute;margin-left:0;margin-top:0;width:435.75pt;height:670.05pt;z-index:251654656;mso-position-horizontal-relative:char;mso-position-vertical-relative:line" coordsize="55340,8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340;height:85096;visibility:visible;mso-wrap-style:square">
                  <v:fill o:detectmouseclick="t"/>
                  <v:path o:connecttype="none"/>
                </v:shape>
                <w10:wrap anchory="line"/>
              </v:group>
            </w:pict>
          </mc:Fallback>
        </mc:AlternateContent>
      </w:r>
    </w:p>
    <w:p w:rsidR="00F21F91" w:rsidRPr="007A3827" w:rsidRDefault="00F21F91"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ANEKSI 2</w:t>
      </w:r>
    </w:p>
    <w:p w:rsidR="00DA6B4D" w:rsidRPr="007A3827" w:rsidRDefault="00242D05"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FONDI I INVESTIMIT SOCIAL IV</w:t>
      </w:r>
    </w:p>
    <w:p w:rsidR="00DA6B4D" w:rsidRPr="007A3827" w:rsidRDefault="00242D05" w:rsidP="002E17BB">
      <w:pPr>
        <w:widowControl w:val="0"/>
        <w:tabs>
          <w:tab w:val="left" w:pos="5670"/>
        </w:tabs>
        <w:jc w:val="center"/>
        <w:rPr>
          <w:rFonts w:ascii="Times New Roman" w:hAnsi="Times New Roman"/>
          <w:sz w:val="21"/>
          <w:szCs w:val="21"/>
          <w:lang w:val="sq-AL"/>
        </w:rPr>
      </w:pPr>
      <w:r w:rsidRPr="007A3827">
        <w:rPr>
          <w:rFonts w:ascii="Times New Roman" w:hAnsi="Times New Roman"/>
          <w:sz w:val="21"/>
          <w:szCs w:val="21"/>
          <w:lang w:val="sq-AL"/>
        </w:rPr>
        <w:t>GRAFIKU KOHOR I PROGRAMIT</w:t>
      </w:r>
    </w:p>
    <w:p w:rsidR="00DA6B4D" w:rsidRPr="007A3827" w:rsidRDefault="00DA6B4D" w:rsidP="002E17BB">
      <w:pPr>
        <w:widowControl w:val="0"/>
        <w:rPr>
          <w:rFonts w:ascii="Times New Roman" w:hAnsi="Times New Roman"/>
          <w:sz w:val="21"/>
          <w:szCs w:val="21"/>
          <w:lang w:val="sq-AL"/>
        </w:rPr>
      </w:pPr>
    </w:p>
    <w:p w:rsidR="00DA6B4D" w:rsidRPr="007A3827" w:rsidRDefault="00DA6B4D" w:rsidP="002E17BB">
      <w:pPr>
        <w:widowControl w:val="0"/>
        <w:rPr>
          <w:rFonts w:ascii="Times New Roman" w:hAnsi="Times New Roman"/>
          <w:sz w:val="21"/>
          <w:szCs w:val="21"/>
          <w:lang w:val="sq-AL"/>
        </w:rPr>
      </w:pPr>
    </w:p>
    <w:p w:rsidR="00DA6B4D" w:rsidRPr="007A3827" w:rsidRDefault="002F22F8" w:rsidP="002E17BB">
      <w:pPr>
        <w:widowControl w:val="0"/>
        <w:rPr>
          <w:rFonts w:ascii="Times New Roman" w:hAnsi="Times New Roman"/>
          <w:sz w:val="21"/>
          <w:szCs w:val="21"/>
          <w:lang w:val="sq-AL"/>
        </w:rPr>
      </w:pPr>
      <w:r w:rsidRPr="007A3827">
        <w:rPr>
          <w:rFonts w:ascii="Times New Roman" w:hAnsi="Times New Roman"/>
          <w:noProof/>
          <w:sz w:val="21"/>
          <w:szCs w:val="21"/>
          <w:lang w:val="en-US"/>
        </w:rPr>
        <mc:AlternateContent>
          <mc:Choice Requires="wpg">
            <w:drawing>
              <wp:anchor distT="0" distB="0" distL="114300" distR="114300" simplePos="0" relativeHeight="251659776" behindDoc="0" locked="0" layoutInCell="1" allowOverlap="1">
                <wp:simplePos x="0" y="0"/>
                <wp:positionH relativeFrom="column">
                  <wp:posOffset>-76200</wp:posOffset>
                </wp:positionH>
                <wp:positionV relativeFrom="paragraph">
                  <wp:posOffset>62865</wp:posOffset>
                </wp:positionV>
                <wp:extent cx="5866130" cy="2793365"/>
                <wp:effectExtent l="0" t="0" r="1270" b="0"/>
                <wp:wrapNone/>
                <wp:docPr id="1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6130" cy="2793365"/>
                          <a:chOff x="-9" y="-9"/>
                          <a:chExt cx="9238" cy="4399"/>
                        </a:xfrm>
                      </wpg:grpSpPr>
                      <wps:wsp>
                        <wps:cNvPr id="15" name="Rectangle 20"/>
                        <wps:cNvSpPr>
                          <a:spLocks noChangeArrowheads="1"/>
                        </wps:cNvSpPr>
                        <wps:spPr bwMode="auto">
                          <a:xfrm>
                            <a:off x="2442" y="513"/>
                            <a:ext cx="1060" cy="73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1"/>
                        <wps:cNvSpPr>
                          <a:spLocks noChangeArrowheads="1"/>
                        </wps:cNvSpPr>
                        <wps:spPr bwMode="auto">
                          <a:xfrm>
                            <a:off x="3499" y="1241"/>
                            <a:ext cx="426" cy="499"/>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2"/>
                        <wps:cNvSpPr>
                          <a:spLocks noChangeArrowheads="1"/>
                        </wps:cNvSpPr>
                        <wps:spPr bwMode="auto">
                          <a:xfrm>
                            <a:off x="4346" y="1241"/>
                            <a:ext cx="1271" cy="499"/>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3"/>
                        <wps:cNvSpPr>
                          <a:spLocks noChangeArrowheads="1"/>
                        </wps:cNvSpPr>
                        <wps:spPr bwMode="auto">
                          <a:xfrm>
                            <a:off x="6038" y="1241"/>
                            <a:ext cx="1271" cy="499"/>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4"/>
                        <wps:cNvSpPr>
                          <a:spLocks noChangeArrowheads="1"/>
                        </wps:cNvSpPr>
                        <wps:spPr bwMode="auto">
                          <a:xfrm>
                            <a:off x="7730" y="1241"/>
                            <a:ext cx="1272" cy="499"/>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5"/>
                        <wps:cNvSpPr>
                          <a:spLocks noChangeArrowheads="1"/>
                        </wps:cNvSpPr>
                        <wps:spPr bwMode="auto">
                          <a:xfrm>
                            <a:off x="2442" y="1738"/>
                            <a:ext cx="6771" cy="7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6"/>
                        <wps:cNvSpPr>
                          <a:spLocks noChangeArrowheads="1"/>
                        </wps:cNvSpPr>
                        <wps:spPr bwMode="auto">
                          <a:xfrm>
                            <a:off x="7518" y="2466"/>
                            <a:ext cx="1695" cy="499"/>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7"/>
                        <wps:cNvSpPr>
                          <a:spLocks noChangeArrowheads="1"/>
                        </wps:cNvSpPr>
                        <wps:spPr bwMode="auto">
                          <a:xfrm>
                            <a:off x="2005" y="16"/>
                            <a:ext cx="278"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Viti</w:t>
                              </w:r>
                            </w:p>
                          </w:txbxContent>
                        </wps:txbx>
                        <wps:bodyPr rot="0" vert="horz" wrap="none" lIns="0" tIns="0" rIns="0" bIns="0" anchor="t" anchorCtr="0" upright="1">
                          <a:spAutoFit/>
                        </wps:bodyPr>
                      </wps:wsp>
                      <wps:wsp>
                        <wps:cNvPr id="23" name="Rectangle 28"/>
                        <wps:cNvSpPr>
                          <a:spLocks noChangeArrowheads="1"/>
                        </wps:cNvSpPr>
                        <wps:spPr bwMode="auto">
                          <a:xfrm>
                            <a:off x="1660" y="268"/>
                            <a:ext cx="912"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Semestrat</w:t>
                              </w:r>
                            </w:p>
                          </w:txbxContent>
                        </wps:txbx>
                        <wps:bodyPr rot="0" vert="horz" wrap="none" lIns="0" tIns="0" rIns="0" bIns="0" anchor="t" anchorCtr="0" upright="1">
                          <a:spAutoFit/>
                        </wps:bodyPr>
                      </wps:wsp>
                      <wps:wsp>
                        <wps:cNvPr id="24" name="Rectangle 29"/>
                        <wps:cNvSpPr>
                          <a:spLocks noChangeArrowheads="1"/>
                        </wps:cNvSpPr>
                        <wps:spPr bwMode="auto">
                          <a:xfrm>
                            <a:off x="46" y="654"/>
                            <a:ext cx="1935"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 xml:space="preserve">Faza e përgatitjes për </w:t>
                              </w:r>
                            </w:p>
                          </w:txbxContent>
                        </wps:txbx>
                        <wps:bodyPr rot="0" vert="horz" wrap="none" lIns="0" tIns="0" rIns="0" bIns="0" anchor="t" anchorCtr="0" upright="1">
                          <a:spAutoFit/>
                        </wps:bodyPr>
                      </wps:wsp>
                      <wps:wsp>
                        <wps:cNvPr id="25" name="Rectangle 30"/>
                        <wps:cNvSpPr>
                          <a:spLocks noChangeArrowheads="1"/>
                        </wps:cNvSpPr>
                        <wps:spPr bwMode="auto">
                          <a:xfrm>
                            <a:off x="46" y="892"/>
                            <a:ext cx="1812"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 xml:space="preserve">zbatimin e programit </w:t>
                              </w:r>
                            </w:p>
                          </w:txbxContent>
                        </wps:txbx>
                        <wps:bodyPr rot="0" vert="horz" wrap="none" lIns="0" tIns="0" rIns="0" bIns="0" anchor="t" anchorCtr="0" upright="1">
                          <a:spAutoFit/>
                        </wps:bodyPr>
                      </wps:wsp>
                      <wps:wsp>
                        <wps:cNvPr id="26" name="Rectangle 31"/>
                        <wps:cNvSpPr>
                          <a:spLocks noChangeArrowheads="1"/>
                        </wps:cNvSpPr>
                        <wps:spPr bwMode="auto">
                          <a:xfrm>
                            <a:off x="46" y="1387"/>
                            <a:ext cx="745"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Ndërtimi</w:t>
                              </w:r>
                            </w:p>
                          </w:txbxContent>
                        </wps:txbx>
                        <wps:bodyPr rot="0" vert="horz" wrap="none" lIns="0" tIns="0" rIns="0" bIns="0" anchor="t" anchorCtr="0" upright="1">
                          <a:spAutoFit/>
                        </wps:bodyPr>
                      </wps:wsp>
                      <wps:wsp>
                        <wps:cNvPr id="27" name="Rectangle 32"/>
                        <wps:cNvSpPr>
                          <a:spLocks noChangeArrowheads="1"/>
                        </wps:cNvSpPr>
                        <wps:spPr bwMode="auto">
                          <a:xfrm>
                            <a:off x="46" y="1761"/>
                            <a:ext cx="1857"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Masat e trajnimit dhe</w:t>
                              </w:r>
                            </w:p>
                          </w:txbxContent>
                        </wps:txbx>
                        <wps:bodyPr rot="0" vert="horz" wrap="none" lIns="0" tIns="0" rIns="0" bIns="0" anchor="t" anchorCtr="0" upright="1">
                          <a:spAutoFit/>
                        </wps:bodyPr>
                      </wps:wsp>
                      <wps:wsp>
                        <wps:cNvPr id="28" name="Rectangle 33"/>
                        <wps:cNvSpPr>
                          <a:spLocks noChangeArrowheads="1"/>
                        </wps:cNvSpPr>
                        <wps:spPr bwMode="auto">
                          <a:xfrm>
                            <a:off x="46" y="1999"/>
                            <a:ext cx="194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 xml:space="preserve">sensibilizimi dhe  fush </w:t>
                              </w:r>
                            </w:p>
                          </w:txbxContent>
                        </wps:txbx>
                        <wps:bodyPr rot="0" vert="horz" wrap="none" lIns="0" tIns="0" rIns="0" bIns="0" anchor="t" anchorCtr="0" upright="1">
                          <a:spAutoFit/>
                        </wps:bodyPr>
                      </wps:wsp>
                      <wps:wsp>
                        <wps:cNvPr id="29" name="Rectangle 34"/>
                        <wps:cNvSpPr>
                          <a:spLocks noChangeArrowheads="1"/>
                        </wps:cNvSpPr>
                        <wps:spPr bwMode="auto">
                          <a:xfrm>
                            <a:off x="46" y="2237"/>
                            <a:ext cx="168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e ndërgjegjë publik</w:t>
                              </w:r>
                            </w:p>
                          </w:txbxContent>
                        </wps:txbx>
                        <wps:bodyPr rot="0" vert="horz" wrap="none" lIns="0" tIns="0" rIns="0" bIns="0" anchor="t" anchorCtr="0" upright="1">
                          <a:spAutoFit/>
                        </wps:bodyPr>
                      </wps:wsp>
                      <wps:wsp>
                        <wps:cNvPr id="30" name="Rectangle 35"/>
                        <wps:cNvSpPr>
                          <a:spLocks noChangeArrowheads="1"/>
                        </wps:cNvSpPr>
                        <wps:spPr bwMode="auto">
                          <a:xfrm>
                            <a:off x="46" y="2611"/>
                            <a:ext cx="1779"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Përgjëgj. për difekte</w:t>
                              </w:r>
                            </w:p>
                          </w:txbxContent>
                        </wps:txbx>
                        <wps:bodyPr rot="0" vert="horz" wrap="none" lIns="0" tIns="0" rIns="0" bIns="0" anchor="t" anchorCtr="0" upright="1">
                          <a:spAutoFit/>
                        </wps:bodyPr>
                      </wps:wsp>
                      <wps:wsp>
                        <wps:cNvPr id="31" name="Rectangle 36"/>
                        <wps:cNvSpPr>
                          <a:spLocks noChangeArrowheads="1"/>
                        </wps:cNvSpPr>
                        <wps:spPr bwMode="auto">
                          <a:xfrm>
                            <a:off x="6629" y="16"/>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3</w:t>
                              </w:r>
                            </w:p>
                          </w:txbxContent>
                        </wps:txbx>
                        <wps:bodyPr rot="0" vert="horz" wrap="none" lIns="0" tIns="0" rIns="0" bIns="0" anchor="t" anchorCtr="0" upright="1">
                          <a:spAutoFit/>
                        </wps:bodyPr>
                      </wps:wsp>
                      <wps:wsp>
                        <wps:cNvPr id="32" name="Rectangle 37"/>
                        <wps:cNvSpPr>
                          <a:spLocks noChangeArrowheads="1"/>
                        </wps:cNvSpPr>
                        <wps:spPr bwMode="auto">
                          <a:xfrm>
                            <a:off x="5994"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1</w:t>
                              </w:r>
                            </w:p>
                          </w:txbxContent>
                        </wps:txbx>
                        <wps:bodyPr rot="0" vert="horz" wrap="none" lIns="0" tIns="0" rIns="0" bIns="0" anchor="t" anchorCtr="0" upright="1">
                          <a:spAutoFit/>
                        </wps:bodyPr>
                      </wps:wsp>
                      <wps:wsp>
                        <wps:cNvPr id="33" name="Rectangle 38"/>
                        <wps:cNvSpPr>
                          <a:spLocks noChangeArrowheads="1"/>
                        </wps:cNvSpPr>
                        <wps:spPr bwMode="auto">
                          <a:xfrm>
                            <a:off x="6417"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2</w:t>
                              </w:r>
                            </w:p>
                          </w:txbxContent>
                        </wps:txbx>
                        <wps:bodyPr rot="0" vert="horz" wrap="none" lIns="0" tIns="0" rIns="0" bIns="0" anchor="t" anchorCtr="0" upright="1">
                          <a:spAutoFit/>
                        </wps:bodyPr>
                      </wps:wsp>
                      <wps:wsp>
                        <wps:cNvPr id="34" name="Rectangle 39"/>
                        <wps:cNvSpPr>
                          <a:spLocks noChangeArrowheads="1"/>
                        </wps:cNvSpPr>
                        <wps:spPr bwMode="auto">
                          <a:xfrm>
                            <a:off x="8321" y="16"/>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4</w:t>
                              </w:r>
                            </w:p>
                          </w:txbxContent>
                        </wps:txbx>
                        <wps:bodyPr rot="0" vert="horz" wrap="none" lIns="0" tIns="0" rIns="0" bIns="0" anchor="t" anchorCtr="0" upright="1">
                          <a:spAutoFit/>
                        </wps:bodyPr>
                      </wps:wsp>
                      <wps:wsp>
                        <wps:cNvPr id="35" name="Rectangle 40"/>
                        <wps:cNvSpPr>
                          <a:spLocks noChangeArrowheads="1"/>
                        </wps:cNvSpPr>
                        <wps:spPr bwMode="auto">
                          <a:xfrm>
                            <a:off x="7686"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1</w:t>
                              </w:r>
                            </w:p>
                          </w:txbxContent>
                        </wps:txbx>
                        <wps:bodyPr rot="0" vert="horz" wrap="none" lIns="0" tIns="0" rIns="0" bIns="0" anchor="t" anchorCtr="0" upright="1">
                          <a:spAutoFit/>
                        </wps:bodyPr>
                      </wps:wsp>
                      <wps:wsp>
                        <wps:cNvPr id="36" name="Rectangle 41"/>
                        <wps:cNvSpPr>
                          <a:spLocks noChangeArrowheads="1"/>
                        </wps:cNvSpPr>
                        <wps:spPr bwMode="auto">
                          <a:xfrm>
                            <a:off x="8109"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2</w:t>
                              </w:r>
                            </w:p>
                          </w:txbxContent>
                        </wps:txbx>
                        <wps:bodyPr rot="0" vert="horz" wrap="none" lIns="0" tIns="0" rIns="0" bIns="0" anchor="t" anchorCtr="0" upright="1">
                          <a:spAutoFit/>
                        </wps:bodyPr>
                      </wps:wsp>
                      <wps:wsp>
                        <wps:cNvPr id="37" name="Rectangle 42"/>
                        <wps:cNvSpPr>
                          <a:spLocks noChangeArrowheads="1"/>
                        </wps:cNvSpPr>
                        <wps:spPr bwMode="auto">
                          <a:xfrm>
                            <a:off x="8532"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3</w:t>
                              </w:r>
                            </w:p>
                          </w:txbxContent>
                        </wps:txbx>
                        <wps:bodyPr rot="0" vert="horz" wrap="none" lIns="0" tIns="0" rIns="0" bIns="0" anchor="t" anchorCtr="0" upright="1">
                          <a:spAutoFit/>
                        </wps:bodyPr>
                      </wps:wsp>
                      <wps:wsp>
                        <wps:cNvPr id="38" name="Rectangle 43"/>
                        <wps:cNvSpPr>
                          <a:spLocks noChangeArrowheads="1"/>
                        </wps:cNvSpPr>
                        <wps:spPr bwMode="auto">
                          <a:xfrm>
                            <a:off x="8956"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4</w:t>
                              </w:r>
                            </w:p>
                          </w:txbxContent>
                        </wps:txbx>
                        <wps:bodyPr rot="0" vert="horz" wrap="none" lIns="0" tIns="0" rIns="0" bIns="0" anchor="t" anchorCtr="0" upright="1">
                          <a:spAutoFit/>
                        </wps:bodyPr>
                      </wps:wsp>
                      <wps:wsp>
                        <wps:cNvPr id="39" name="Rectangle 44"/>
                        <wps:cNvSpPr>
                          <a:spLocks noChangeArrowheads="1"/>
                        </wps:cNvSpPr>
                        <wps:spPr bwMode="auto">
                          <a:xfrm>
                            <a:off x="2610"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1</w:t>
                              </w:r>
                            </w:p>
                          </w:txbxContent>
                        </wps:txbx>
                        <wps:bodyPr rot="0" vert="horz" wrap="none" lIns="0" tIns="0" rIns="0" bIns="0" anchor="t" anchorCtr="0" upright="1">
                          <a:spAutoFit/>
                        </wps:bodyPr>
                      </wps:wsp>
                      <wps:wsp>
                        <wps:cNvPr id="40" name="Rectangle 45"/>
                        <wps:cNvSpPr>
                          <a:spLocks noChangeArrowheads="1"/>
                        </wps:cNvSpPr>
                        <wps:spPr bwMode="auto">
                          <a:xfrm>
                            <a:off x="3033"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2</w:t>
                              </w:r>
                            </w:p>
                          </w:txbxContent>
                        </wps:txbx>
                        <wps:bodyPr rot="0" vert="horz" wrap="none" lIns="0" tIns="0" rIns="0" bIns="0" anchor="t" anchorCtr="0" upright="1">
                          <a:spAutoFit/>
                        </wps:bodyPr>
                      </wps:wsp>
                      <wps:wsp>
                        <wps:cNvPr id="41" name="Rectangle 46"/>
                        <wps:cNvSpPr>
                          <a:spLocks noChangeArrowheads="1"/>
                        </wps:cNvSpPr>
                        <wps:spPr bwMode="auto">
                          <a:xfrm>
                            <a:off x="46" y="3233"/>
                            <a:ext cx="1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Pr="00366972" w:rsidRDefault="00D55569" w:rsidP="00DA6B4D"/>
                          </w:txbxContent>
                        </wps:txbx>
                        <wps:bodyPr rot="0" vert="horz" wrap="none" lIns="0" tIns="0" rIns="0" bIns="0" anchor="t" anchorCtr="0" upright="1">
                          <a:spAutoFit/>
                        </wps:bodyPr>
                      </wps:wsp>
                      <wps:wsp>
                        <wps:cNvPr id="42" name="Rectangle 47"/>
                        <wps:cNvSpPr>
                          <a:spLocks noChangeArrowheads="1"/>
                        </wps:cNvSpPr>
                        <wps:spPr bwMode="auto">
                          <a:xfrm>
                            <a:off x="46" y="3471"/>
                            <a:ext cx="5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 xml:space="preserve"> </w:t>
                              </w:r>
                            </w:p>
                          </w:txbxContent>
                        </wps:txbx>
                        <wps:bodyPr rot="0" vert="horz" wrap="none" lIns="0" tIns="0" rIns="0" bIns="0" anchor="t" anchorCtr="0" upright="1">
                          <a:spAutoFit/>
                        </wps:bodyPr>
                      </wps:wsp>
                      <wps:wsp>
                        <wps:cNvPr id="43" name="Rectangle 48"/>
                        <wps:cNvSpPr>
                          <a:spLocks noChangeArrowheads="1"/>
                        </wps:cNvSpPr>
                        <wps:spPr bwMode="auto">
                          <a:xfrm>
                            <a:off x="46" y="3792"/>
                            <a:ext cx="1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Pr="00366972" w:rsidRDefault="00D55569" w:rsidP="00DA6B4D"/>
                          </w:txbxContent>
                        </wps:txbx>
                        <wps:bodyPr rot="0" vert="horz" wrap="none" lIns="0" tIns="0" rIns="0" bIns="0" anchor="t" anchorCtr="0" upright="1">
                          <a:spAutoFit/>
                        </wps:bodyPr>
                      </wps:wsp>
                      <wps:wsp>
                        <wps:cNvPr id="44" name="Rectangle 49"/>
                        <wps:cNvSpPr>
                          <a:spLocks noChangeArrowheads="1"/>
                        </wps:cNvSpPr>
                        <wps:spPr bwMode="auto">
                          <a:xfrm>
                            <a:off x="46" y="4030"/>
                            <a:ext cx="5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 xml:space="preserve"> </w:t>
                              </w:r>
                            </w:p>
                          </w:txbxContent>
                        </wps:txbx>
                        <wps:bodyPr rot="0" vert="horz" wrap="none" lIns="0" tIns="0" rIns="0" bIns="0" anchor="t" anchorCtr="0" upright="1">
                          <a:spAutoFit/>
                        </wps:bodyPr>
                      </wps:wsp>
                      <wps:wsp>
                        <wps:cNvPr id="45" name="Rectangle 50"/>
                        <wps:cNvSpPr>
                          <a:spLocks noChangeArrowheads="1"/>
                        </wps:cNvSpPr>
                        <wps:spPr bwMode="auto">
                          <a:xfrm>
                            <a:off x="6840"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3</w:t>
                              </w:r>
                            </w:p>
                          </w:txbxContent>
                        </wps:txbx>
                        <wps:bodyPr rot="0" vert="horz" wrap="none" lIns="0" tIns="0" rIns="0" bIns="0" anchor="t" anchorCtr="0" upright="1">
                          <a:spAutoFit/>
                        </wps:bodyPr>
                      </wps:wsp>
                      <wps:wsp>
                        <wps:cNvPr id="46" name="Rectangle 51"/>
                        <wps:cNvSpPr>
                          <a:spLocks noChangeArrowheads="1"/>
                        </wps:cNvSpPr>
                        <wps:spPr bwMode="auto">
                          <a:xfrm>
                            <a:off x="7263"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4</w:t>
                              </w:r>
                            </w:p>
                          </w:txbxContent>
                        </wps:txbx>
                        <wps:bodyPr rot="0" vert="horz" wrap="none" lIns="0" tIns="0" rIns="0" bIns="0" anchor="t" anchorCtr="0" upright="1">
                          <a:spAutoFit/>
                        </wps:bodyPr>
                      </wps:wsp>
                      <wps:wsp>
                        <wps:cNvPr id="47" name="Rectangle 52"/>
                        <wps:cNvSpPr>
                          <a:spLocks noChangeArrowheads="1"/>
                        </wps:cNvSpPr>
                        <wps:spPr bwMode="auto">
                          <a:xfrm>
                            <a:off x="3244" y="16"/>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1</w:t>
                              </w:r>
                            </w:p>
                          </w:txbxContent>
                        </wps:txbx>
                        <wps:bodyPr rot="0" vert="horz" wrap="none" lIns="0" tIns="0" rIns="0" bIns="0" anchor="t" anchorCtr="0" upright="1">
                          <a:spAutoFit/>
                        </wps:bodyPr>
                      </wps:wsp>
                      <wps:wsp>
                        <wps:cNvPr id="48" name="Rectangle 53"/>
                        <wps:cNvSpPr>
                          <a:spLocks noChangeArrowheads="1"/>
                        </wps:cNvSpPr>
                        <wps:spPr bwMode="auto">
                          <a:xfrm>
                            <a:off x="4936" y="16"/>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2</w:t>
                              </w:r>
                            </w:p>
                          </w:txbxContent>
                        </wps:txbx>
                        <wps:bodyPr rot="0" vert="horz" wrap="none" lIns="0" tIns="0" rIns="0" bIns="0" anchor="t" anchorCtr="0" upright="1">
                          <a:spAutoFit/>
                        </wps:bodyPr>
                      </wps:wsp>
                      <wps:wsp>
                        <wps:cNvPr id="49" name="Rectangle 54"/>
                        <wps:cNvSpPr>
                          <a:spLocks noChangeArrowheads="1"/>
                        </wps:cNvSpPr>
                        <wps:spPr bwMode="auto">
                          <a:xfrm>
                            <a:off x="4302"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1</w:t>
                              </w:r>
                            </w:p>
                          </w:txbxContent>
                        </wps:txbx>
                        <wps:bodyPr rot="0" vert="horz" wrap="none" lIns="0" tIns="0" rIns="0" bIns="0" anchor="t" anchorCtr="0" upright="1">
                          <a:spAutoFit/>
                        </wps:bodyPr>
                      </wps:wsp>
                      <wps:wsp>
                        <wps:cNvPr id="50" name="Rectangle 55"/>
                        <wps:cNvSpPr>
                          <a:spLocks noChangeArrowheads="1"/>
                        </wps:cNvSpPr>
                        <wps:spPr bwMode="auto">
                          <a:xfrm>
                            <a:off x="4725"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2</w:t>
                              </w:r>
                            </w:p>
                          </w:txbxContent>
                        </wps:txbx>
                        <wps:bodyPr rot="0" vert="horz" wrap="none" lIns="0" tIns="0" rIns="0" bIns="0" anchor="t" anchorCtr="0" upright="1">
                          <a:spAutoFit/>
                        </wps:bodyPr>
                      </wps:wsp>
                      <wps:wsp>
                        <wps:cNvPr id="51" name="Rectangle 56"/>
                        <wps:cNvSpPr>
                          <a:spLocks noChangeArrowheads="1"/>
                        </wps:cNvSpPr>
                        <wps:spPr bwMode="auto">
                          <a:xfrm>
                            <a:off x="5148"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3</w:t>
                              </w:r>
                            </w:p>
                          </w:txbxContent>
                        </wps:txbx>
                        <wps:bodyPr rot="0" vert="horz" wrap="none" lIns="0" tIns="0" rIns="0" bIns="0" anchor="t" anchorCtr="0" upright="1">
                          <a:spAutoFit/>
                        </wps:bodyPr>
                      </wps:wsp>
                      <wps:wsp>
                        <wps:cNvPr id="52" name="Rectangle 57"/>
                        <wps:cNvSpPr>
                          <a:spLocks noChangeArrowheads="1"/>
                        </wps:cNvSpPr>
                        <wps:spPr bwMode="auto">
                          <a:xfrm>
                            <a:off x="5571"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4</w:t>
                              </w:r>
                            </w:p>
                          </w:txbxContent>
                        </wps:txbx>
                        <wps:bodyPr rot="0" vert="horz" wrap="none" lIns="0" tIns="0" rIns="0" bIns="0" anchor="t" anchorCtr="0" upright="1">
                          <a:spAutoFit/>
                        </wps:bodyPr>
                      </wps:wsp>
                      <wps:wsp>
                        <wps:cNvPr id="53" name="Rectangle 58"/>
                        <wps:cNvSpPr>
                          <a:spLocks noChangeArrowheads="1"/>
                        </wps:cNvSpPr>
                        <wps:spPr bwMode="auto">
                          <a:xfrm>
                            <a:off x="3456"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3</w:t>
                              </w:r>
                            </w:p>
                          </w:txbxContent>
                        </wps:txbx>
                        <wps:bodyPr rot="0" vert="horz" wrap="none" lIns="0" tIns="0" rIns="0" bIns="0" anchor="t" anchorCtr="0" upright="1">
                          <a:spAutoFit/>
                        </wps:bodyPr>
                      </wps:wsp>
                      <wps:wsp>
                        <wps:cNvPr id="54" name="Rectangle 59"/>
                        <wps:cNvSpPr>
                          <a:spLocks noChangeArrowheads="1"/>
                        </wps:cNvSpPr>
                        <wps:spPr bwMode="auto">
                          <a:xfrm>
                            <a:off x="3879" y="268"/>
                            <a:ext cx="1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9" w:rsidRDefault="00D55569" w:rsidP="00DA6B4D">
                              <w:r>
                                <w:rPr>
                                  <w:rFonts w:cs="Arial"/>
                                  <w:color w:val="000000"/>
                                  <w:sz w:val="20"/>
                                </w:rPr>
                                <w:t>4</w:t>
                              </w:r>
                            </w:p>
                          </w:txbxContent>
                        </wps:txbx>
                        <wps:bodyPr rot="0" vert="horz" wrap="none" lIns="0" tIns="0" rIns="0" bIns="0" anchor="t" anchorCtr="0" upright="1">
                          <a:spAutoFit/>
                        </wps:bodyPr>
                      </wps:wsp>
                      <wps:wsp>
                        <wps:cNvPr id="55" name="Line 60"/>
                        <wps:cNvCnPr>
                          <a:cxnSpLocks noChangeShapeType="1"/>
                        </wps:cNvCnPr>
                        <wps:spPr bwMode="auto">
                          <a:xfrm>
                            <a:off x="2433" y="28"/>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61"/>
                        <wps:cNvSpPr>
                          <a:spLocks noChangeArrowheads="1"/>
                        </wps:cNvSpPr>
                        <wps:spPr bwMode="auto">
                          <a:xfrm>
                            <a:off x="2433" y="28"/>
                            <a:ext cx="18" cy="2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62"/>
                        <wps:cNvCnPr>
                          <a:cxnSpLocks noChangeShapeType="1"/>
                        </wps:cNvCnPr>
                        <wps:spPr bwMode="auto">
                          <a:xfrm>
                            <a:off x="4125" y="28"/>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3"/>
                        <wps:cNvSpPr>
                          <a:spLocks noChangeArrowheads="1"/>
                        </wps:cNvSpPr>
                        <wps:spPr bwMode="auto">
                          <a:xfrm>
                            <a:off x="4125" y="28"/>
                            <a:ext cx="18" cy="2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4"/>
                        <wps:cNvCnPr>
                          <a:cxnSpLocks noChangeShapeType="1"/>
                        </wps:cNvCnPr>
                        <wps:spPr bwMode="auto">
                          <a:xfrm>
                            <a:off x="5817" y="28"/>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5"/>
                        <wps:cNvSpPr>
                          <a:spLocks noChangeArrowheads="1"/>
                        </wps:cNvSpPr>
                        <wps:spPr bwMode="auto">
                          <a:xfrm>
                            <a:off x="5817" y="28"/>
                            <a:ext cx="18" cy="2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66"/>
                        <wps:cNvCnPr>
                          <a:cxnSpLocks noChangeShapeType="1"/>
                        </wps:cNvCnPr>
                        <wps:spPr bwMode="auto">
                          <a:xfrm>
                            <a:off x="7509" y="28"/>
                            <a:ext cx="1" cy="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67"/>
                        <wps:cNvSpPr>
                          <a:spLocks noChangeArrowheads="1"/>
                        </wps:cNvSpPr>
                        <wps:spPr bwMode="auto">
                          <a:xfrm>
                            <a:off x="7509" y="28"/>
                            <a:ext cx="19" cy="2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8"/>
                        <wps:cNvCnPr>
                          <a:cxnSpLocks noChangeShapeType="1"/>
                        </wps:cNvCnPr>
                        <wps:spPr bwMode="auto">
                          <a:xfrm>
                            <a:off x="2644"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9"/>
                        <wps:cNvSpPr>
                          <a:spLocks noChangeArrowheads="1"/>
                        </wps:cNvSpPr>
                        <wps:spPr bwMode="auto">
                          <a:xfrm>
                            <a:off x="2644"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70"/>
                        <wps:cNvCnPr>
                          <a:cxnSpLocks noChangeShapeType="1"/>
                        </wps:cNvCnPr>
                        <wps:spPr bwMode="auto">
                          <a:xfrm>
                            <a:off x="3067"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71"/>
                        <wps:cNvSpPr>
                          <a:spLocks noChangeArrowheads="1"/>
                        </wps:cNvSpPr>
                        <wps:spPr bwMode="auto">
                          <a:xfrm>
                            <a:off x="3067"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72"/>
                        <wps:cNvCnPr>
                          <a:cxnSpLocks noChangeShapeType="1"/>
                        </wps:cNvCnPr>
                        <wps:spPr bwMode="auto">
                          <a:xfrm>
                            <a:off x="3490"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73"/>
                        <wps:cNvSpPr>
                          <a:spLocks noChangeArrowheads="1"/>
                        </wps:cNvSpPr>
                        <wps:spPr bwMode="auto">
                          <a:xfrm>
                            <a:off x="3490"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74"/>
                        <wps:cNvCnPr>
                          <a:cxnSpLocks noChangeShapeType="1"/>
                        </wps:cNvCnPr>
                        <wps:spPr bwMode="auto">
                          <a:xfrm>
                            <a:off x="3913"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Rectangle 75"/>
                        <wps:cNvSpPr>
                          <a:spLocks noChangeArrowheads="1"/>
                        </wps:cNvSpPr>
                        <wps:spPr bwMode="auto">
                          <a:xfrm>
                            <a:off x="3913"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76"/>
                        <wps:cNvCnPr>
                          <a:cxnSpLocks noChangeShapeType="1"/>
                        </wps:cNvCnPr>
                        <wps:spPr bwMode="auto">
                          <a:xfrm>
                            <a:off x="4336"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77"/>
                        <wps:cNvSpPr>
                          <a:spLocks noChangeArrowheads="1"/>
                        </wps:cNvSpPr>
                        <wps:spPr bwMode="auto">
                          <a:xfrm>
                            <a:off x="4336"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78"/>
                        <wps:cNvCnPr>
                          <a:cxnSpLocks noChangeShapeType="1"/>
                        </wps:cNvCnPr>
                        <wps:spPr bwMode="auto">
                          <a:xfrm>
                            <a:off x="4759"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79"/>
                        <wps:cNvSpPr>
                          <a:spLocks noChangeArrowheads="1"/>
                        </wps:cNvSpPr>
                        <wps:spPr bwMode="auto">
                          <a:xfrm>
                            <a:off x="4759"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80"/>
                        <wps:cNvCnPr>
                          <a:cxnSpLocks noChangeShapeType="1"/>
                        </wps:cNvCnPr>
                        <wps:spPr bwMode="auto">
                          <a:xfrm>
                            <a:off x="5182"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81"/>
                        <wps:cNvSpPr>
                          <a:spLocks noChangeArrowheads="1"/>
                        </wps:cNvSpPr>
                        <wps:spPr bwMode="auto">
                          <a:xfrm>
                            <a:off x="5182" y="532"/>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82"/>
                        <wps:cNvCnPr>
                          <a:cxnSpLocks noChangeShapeType="1"/>
                        </wps:cNvCnPr>
                        <wps:spPr bwMode="auto">
                          <a:xfrm>
                            <a:off x="5606"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83"/>
                        <wps:cNvSpPr>
                          <a:spLocks noChangeArrowheads="1"/>
                        </wps:cNvSpPr>
                        <wps:spPr bwMode="auto">
                          <a:xfrm>
                            <a:off x="5606"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4"/>
                        <wps:cNvCnPr>
                          <a:cxnSpLocks noChangeShapeType="1"/>
                        </wps:cNvCnPr>
                        <wps:spPr bwMode="auto">
                          <a:xfrm>
                            <a:off x="6029"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85"/>
                        <wps:cNvSpPr>
                          <a:spLocks noChangeArrowheads="1"/>
                        </wps:cNvSpPr>
                        <wps:spPr bwMode="auto">
                          <a:xfrm>
                            <a:off x="6029"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86"/>
                        <wps:cNvCnPr>
                          <a:cxnSpLocks noChangeShapeType="1"/>
                        </wps:cNvCnPr>
                        <wps:spPr bwMode="auto">
                          <a:xfrm>
                            <a:off x="6452"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87"/>
                        <wps:cNvSpPr>
                          <a:spLocks noChangeArrowheads="1"/>
                        </wps:cNvSpPr>
                        <wps:spPr bwMode="auto">
                          <a:xfrm>
                            <a:off x="6452"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8"/>
                        <wps:cNvCnPr>
                          <a:cxnSpLocks noChangeShapeType="1"/>
                        </wps:cNvCnPr>
                        <wps:spPr bwMode="auto">
                          <a:xfrm>
                            <a:off x="6875"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89"/>
                        <wps:cNvSpPr>
                          <a:spLocks noChangeArrowheads="1"/>
                        </wps:cNvSpPr>
                        <wps:spPr bwMode="auto">
                          <a:xfrm>
                            <a:off x="6875"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90"/>
                        <wps:cNvCnPr>
                          <a:cxnSpLocks noChangeShapeType="1"/>
                        </wps:cNvCnPr>
                        <wps:spPr bwMode="auto">
                          <a:xfrm>
                            <a:off x="7298"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91"/>
                        <wps:cNvSpPr>
                          <a:spLocks noChangeArrowheads="1"/>
                        </wps:cNvSpPr>
                        <wps:spPr bwMode="auto">
                          <a:xfrm>
                            <a:off x="7298"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92"/>
                        <wps:cNvCnPr>
                          <a:cxnSpLocks noChangeShapeType="1"/>
                        </wps:cNvCnPr>
                        <wps:spPr bwMode="auto">
                          <a:xfrm>
                            <a:off x="7721"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93"/>
                        <wps:cNvSpPr>
                          <a:spLocks noChangeArrowheads="1"/>
                        </wps:cNvSpPr>
                        <wps:spPr bwMode="auto">
                          <a:xfrm>
                            <a:off x="7721"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94"/>
                        <wps:cNvCnPr>
                          <a:cxnSpLocks noChangeShapeType="1"/>
                        </wps:cNvCnPr>
                        <wps:spPr bwMode="auto">
                          <a:xfrm>
                            <a:off x="8144"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95"/>
                        <wps:cNvSpPr>
                          <a:spLocks noChangeArrowheads="1"/>
                        </wps:cNvSpPr>
                        <wps:spPr bwMode="auto">
                          <a:xfrm>
                            <a:off x="8144"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96"/>
                        <wps:cNvCnPr>
                          <a:cxnSpLocks noChangeShapeType="1"/>
                        </wps:cNvCnPr>
                        <wps:spPr bwMode="auto">
                          <a:xfrm>
                            <a:off x="8567"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97"/>
                        <wps:cNvSpPr>
                          <a:spLocks noChangeArrowheads="1"/>
                        </wps:cNvSpPr>
                        <wps:spPr bwMode="auto">
                          <a:xfrm>
                            <a:off x="8567"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98"/>
                        <wps:cNvCnPr>
                          <a:cxnSpLocks noChangeShapeType="1"/>
                        </wps:cNvCnPr>
                        <wps:spPr bwMode="auto">
                          <a:xfrm>
                            <a:off x="8990" y="532"/>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99"/>
                        <wps:cNvSpPr>
                          <a:spLocks noChangeArrowheads="1"/>
                        </wps:cNvSpPr>
                        <wps:spPr bwMode="auto">
                          <a:xfrm>
                            <a:off x="8990" y="532"/>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100"/>
                        <wps:cNvCnPr>
                          <a:cxnSpLocks noChangeShapeType="1"/>
                        </wps:cNvCnPr>
                        <wps:spPr bwMode="auto">
                          <a:xfrm>
                            <a:off x="2644"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101"/>
                        <wps:cNvSpPr>
                          <a:spLocks noChangeArrowheads="1"/>
                        </wps:cNvSpPr>
                        <wps:spPr bwMode="auto">
                          <a:xfrm>
                            <a:off x="2644"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02"/>
                        <wps:cNvCnPr>
                          <a:cxnSpLocks noChangeShapeType="1"/>
                        </wps:cNvCnPr>
                        <wps:spPr bwMode="auto">
                          <a:xfrm>
                            <a:off x="3067"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103"/>
                        <wps:cNvSpPr>
                          <a:spLocks noChangeArrowheads="1"/>
                        </wps:cNvSpPr>
                        <wps:spPr bwMode="auto">
                          <a:xfrm>
                            <a:off x="3067"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04"/>
                        <wps:cNvCnPr>
                          <a:cxnSpLocks noChangeShapeType="1"/>
                        </wps:cNvCnPr>
                        <wps:spPr bwMode="auto">
                          <a:xfrm>
                            <a:off x="3490"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105"/>
                        <wps:cNvSpPr>
                          <a:spLocks noChangeArrowheads="1"/>
                        </wps:cNvSpPr>
                        <wps:spPr bwMode="auto">
                          <a:xfrm>
                            <a:off x="3490"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06"/>
                        <wps:cNvCnPr>
                          <a:cxnSpLocks noChangeShapeType="1"/>
                        </wps:cNvCnPr>
                        <wps:spPr bwMode="auto">
                          <a:xfrm>
                            <a:off x="3913"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107"/>
                        <wps:cNvSpPr>
                          <a:spLocks noChangeArrowheads="1"/>
                        </wps:cNvSpPr>
                        <wps:spPr bwMode="auto">
                          <a:xfrm>
                            <a:off x="3913"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108"/>
                        <wps:cNvCnPr>
                          <a:cxnSpLocks noChangeShapeType="1"/>
                        </wps:cNvCnPr>
                        <wps:spPr bwMode="auto">
                          <a:xfrm>
                            <a:off x="4336"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109"/>
                        <wps:cNvSpPr>
                          <a:spLocks noChangeArrowheads="1"/>
                        </wps:cNvSpPr>
                        <wps:spPr bwMode="auto">
                          <a:xfrm>
                            <a:off x="4336"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110"/>
                        <wps:cNvCnPr>
                          <a:cxnSpLocks noChangeShapeType="1"/>
                        </wps:cNvCnPr>
                        <wps:spPr bwMode="auto">
                          <a:xfrm>
                            <a:off x="4759"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Rectangle 111"/>
                        <wps:cNvSpPr>
                          <a:spLocks noChangeArrowheads="1"/>
                        </wps:cNvSpPr>
                        <wps:spPr bwMode="auto">
                          <a:xfrm>
                            <a:off x="4759"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112"/>
                        <wps:cNvCnPr>
                          <a:cxnSpLocks noChangeShapeType="1"/>
                        </wps:cNvCnPr>
                        <wps:spPr bwMode="auto">
                          <a:xfrm>
                            <a:off x="5182"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113"/>
                        <wps:cNvSpPr>
                          <a:spLocks noChangeArrowheads="1"/>
                        </wps:cNvSpPr>
                        <wps:spPr bwMode="auto">
                          <a:xfrm>
                            <a:off x="5182" y="1260"/>
                            <a:ext cx="19"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14"/>
                        <wps:cNvCnPr>
                          <a:cxnSpLocks noChangeShapeType="1"/>
                        </wps:cNvCnPr>
                        <wps:spPr bwMode="auto">
                          <a:xfrm>
                            <a:off x="5606"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15"/>
                        <wps:cNvSpPr>
                          <a:spLocks noChangeArrowheads="1"/>
                        </wps:cNvSpPr>
                        <wps:spPr bwMode="auto">
                          <a:xfrm>
                            <a:off x="5606"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16"/>
                        <wps:cNvCnPr>
                          <a:cxnSpLocks noChangeShapeType="1"/>
                        </wps:cNvCnPr>
                        <wps:spPr bwMode="auto">
                          <a:xfrm>
                            <a:off x="6029"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117"/>
                        <wps:cNvSpPr>
                          <a:spLocks noChangeArrowheads="1"/>
                        </wps:cNvSpPr>
                        <wps:spPr bwMode="auto">
                          <a:xfrm>
                            <a:off x="6029"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118"/>
                        <wps:cNvCnPr>
                          <a:cxnSpLocks noChangeShapeType="1"/>
                        </wps:cNvCnPr>
                        <wps:spPr bwMode="auto">
                          <a:xfrm>
                            <a:off x="6452"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19"/>
                        <wps:cNvSpPr>
                          <a:spLocks noChangeArrowheads="1"/>
                        </wps:cNvSpPr>
                        <wps:spPr bwMode="auto">
                          <a:xfrm>
                            <a:off x="6452"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20"/>
                        <wps:cNvCnPr>
                          <a:cxnSpLocks noChangeShapeType="1"/>
                        </wps:cNvCnPr>
                        <wps:spPr bwMode="auto">
                          <a:xfrm>
                            <a:off x="6875"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121"/>
                        <wps:cNvSpPr>
                          <a:spLocks noChangeArrowheads="1"/>
                        </wps:cNvSpPr>
                        <wps:spPr bwMode="auto">
                          <a:xfrm>
                            <a:off x="6875"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22"/>
                        <wps:cNvCnPr>
                          <a:cxnSpLocks noChangeShapeType="1"/>
                        </wps:cNvCnPr>
                        <wps:spPr bwMode="auto">
                          <a:xfrm>
                            <a:off x="7298"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23"/>
                        <wps:cNvSpPr>
                          <a:spLocks noChangeArrowheads="1"/>
                        </wps:cNvSpPr>
                        <wps:spPr bwMode="auto">
                          <a:xfrm>
                            <a:off x="7298"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24"/>
                        <wps:cNvCnPr>
                          <a:cxnSpLocks noChangeShapeType="1"/>
                        </wps:cNvCnPr>
                        <wps:spPr bwMode="auto">
                          <a:xfrm>
                            <a:off x="7721"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125"/>
                        <wps:cNvSpPr>
                          <a:spLocks noChangeArrowheads="1"/>
                        </wps:cNvSpPr>
                        <wps:spPr bwMode="auto">
                          <a:xfrm>
                            <a:off x="7721"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26"/>
                        <wps:cNvCnPr>
                          <a:cxnSpLocks noChangeShapeType="1"/>
                        </wps:cNvCnPr>
                        <wps:spPr bwMode="auto">
                          <a:xfrm>
                            <a:off x="8144"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127"/>
                        <wps:cNvSpPr>
                          <a:spLocks noChangeArrowheads="1"/>
                        </wps:cNvSpPr>
                        <wps:spPr bwMode="auto">
                          <a:xfrm>
                            <a:off x="8144"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28"/>
                        <wps:cNvCnPr>
                          <a:cxnSpLocks noChangeShapeType="1"/>
                        </wps:cNvCnPr>
                        <wps:spPr bwMode="auto">
                          <a:xfrm>
                            <a:off x="8567"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129"/>
                        <wps:cNvSpPr>
                          <a:spLocks noChangeArrowheads="1"/>
                        </wps:cNvSpPr>
                        <wps:spPr bwMode="auto">
                          <a:xfrm>
                            <a:off x="8567"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30"/>
                        <wps:cNvCnPr>
                          <a:cxnSpLocks noChangeShapeType="1"/>
                        </wps:cNvCnPr>
                        <wps:spPr bwMode="auto">
                          <a:xfrm>
                            <a:off x="8990" y="1260"/>
                            <a:ext cx="1"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131"/>
                        <wps:cNvSpPr>
                          <a:spLocks noChangeArrowheads="1"/>
                        </wps:cNvSpPr>
                        <wps:spPr bwMode="auto">
                          <a:xfrm>
                            <a:off x="8990" y="1260"/>
                            <a:ext cx="18" cy="4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32"/>
                        <wps:cNvCnPr>
                          <a:cxnSpLocks noChangeShapeType="1"/>
                        </wps:cNvCnPr>
                        <wps:spPr bwMode="auto">
                          <a:xfrm>
                            <a:off x="2644"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 name="Rectangle 133"/>
                        <wps:cNvSpPr>
                          <a:spLocks noChangeArrowheads="1"/>
                        </wps:cNvSpPr>
                        <wps:spPr bwMode="auto">
                          <a:xfrm>
                            <a:off x="2644"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34"/>
                        <wps:cNvCnPr>
                          <a:cxnSpLocks noChangeShapeType="1"/>
                        </wps:cNvCnPr>
                        <wps:spPr bwMode="auto">
                          <a:xfrm>
                            <a:off x="3067"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135"/>
                        <wps:cNvSpPr>
                          <a:spLocks noChangeArrowheads="1"/>
                        </wps:cNvSpPr>
                        <wps:spPr bwMode="auto">
                          <a:xfrm>
                            <a:off x="3067"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36"/>
                        <wps:cNvCnPr>
                          <a:cxnSpLocks noChangeShapeType="1"/>
                        </wps:cNvCnPr>
                        <wps:spPr bwMode="auto">
                          <a:xfrm>
                            <a:off x="3490"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137"/>
                        <wps:cNvSpPr>
                          <a:spLocks noChangeArrowheads="1"/>
                        </wps:cNvSpPr>
                        <wps:spPr bwMode="auto">
                          <a:xfrm>
                            <a:off x="3490"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8"/>
                        <wps:cNvCnPr>
                          <a:cxnSpLocks noChangeShapeType="1"/>
                        </wps:cNvCnPr>
                        <wps:spPr bwMode="auto">
                          <a:xfrm>
                            <a:off x="3913"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 name="Rectangle 139"/>
                        <wps:cNvSpPr>
                          <a:spLocks noChangeArrowheads="1"/>
                        </wps:cNvSpPr>
                        <wps:spPr bwMode="auto">
                          <a:xfrm>
                            <a:off x="3913"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40"/>
                        <wps:cNvCnPr>
                          <a:cxnSpLocks noChangeShapeType="1"/>
                        </wps:cNvCnPr>
                        <wps:spPr bwMode="auto">
                          <a:xfrm>
                            <a:off x="4336"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141"/>
                        <wps:cNvSpPr>
                          <a:spLocks noChangeArrowheads="1"/>
                        </wps:cNvSpPr>
                        <wps:spPr bwMode="auto">
                          <a:xfrm>
                            <a:off x="4336"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42"/>
                        <wps:cNvCnPr>
                          <a:cxnSpLocks noChangeShapeType="1"/>
                        </wps:cNvCnPr>
                        <wps:spPr bwMode="auto">
                          <a:xfrm>
                            <a:off x="4759"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143"/>
                        <wps:cNvSpPr>
                          <a:spLocks noChangeArrowheads="1"/>
                        </wps:cNvSpPr>
                        <wps:spPr bwMode="auto">
                          <a:xfrm>
                            <a:off x="4759"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44"/>
                        <wps:cNvCnPr>
                          <a:cxnSpLocks noChangeShapeType="1"/>
                        </wps:cNvCnPr>
                        <wps:spPr bwMode="auto">
                          <a:xfrm>
                            <a:off x="5182"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45"/>
                        <wps:cNvSpPr>
                          <a:spLocks noChangeArrowheads="1"/>
                        </wps:cNvSpPr>
                        <wps:spPr bwMode="auto">
                          <a:xfrm>
                            <a:off x="5182" y="1756"/>
                            <a:ext cx="19"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46"/>
                        <wps:cNvCnPr>
                          <a:cxnSpLocks noChangeShapeType="1"/>
                        </wps:cNvCnPr>
                        <wps:spPr bwMode="auto">
                          <a:xfrm>
                            <a:off x="5606"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147"/>
                        <wps:cNvSpPr>
                          <a:spLocks noChangeArrowheads="1"/>
                        </wps:cNvSpPr>
                        <wps:spPr bwMode="auto">
                          <a:xfrm>
                            <a:off x="5606"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8"/>
                        <wps:cNvCnPr>
                          <a:cxnSpLocks noChangeShapeType="1"/>
                        </wps:cNvCnPr>
                        <wps:spPr bwMode="auto">
                          <a:xfrm>
                            <a:off x="6029"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49"/>
                        <wps:cNvSpPr>
                          <a:spLocks noChangeArrowheads="1"/>
                        </wps:cNvSpPr>
                        <wps:spPr bwMode="auto">
                          <a:xfrm>
                            <a:off x="6029"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50"/>
                        <wps:cNvCnPr>
                          <a:cxnSpLocks noChangeShapeType="1"/>
                        </wps:cNvCnPr>
                        <wps:spPr bwMode="auto">
                          <a:xfrm>
                            <a:off x="6452"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51"/>
                        <wps:cNvSpPr>
                          <a:spLocks noChangeArrowheads="1"/>
                        </wps:cNvSpPr>
                        <wps:spPr bwMode="auto">
                          <a:xfrm>
                            <a:off x="6452"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52"/>
                        <wps:cNvCnPr>
                          <a:cxnSpLocks noChangeShapeType="1"/>
                        </wps:cNvCnPr>
                        <wps:spPr bwMode="auto">
                          <a:xfrm>
                            <a:off x="6875"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Rectangle 153"/>
                        <wps:cNvSpPr>
                          <a:spLocks noChangeArrowheads="1"/>
                        </wps:cNvSpPr>
                        <wps:spPr bwMode="auto">
                          <a:xfrm>
                            <a:off x="6875"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54"/>
                        <wps:cNvCnPr>
                          <a:cxnSpLocks noChangeShapeType="1"/>
                        </wps:cNvCnPr>
                        <wps:spPr bwMode="auto">
                          <a:xfrm>
                            <a:off x="7298"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55"/>
                        <wps:cNvSpPr>
                          <a:spLocks noChangeArrowheads="1"/>
                        </wps:cNvSpPr>
                        <wps:spPr bwMode="auto">
                          <a:xfrm>
                            <a:off x="7298"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56"/>
                        <wps:cNvCnPr>
                          <a:cxnSpLocks noChangeShapeType="1"/>
                        </wps:cNvCnPr>
                        <wps:spPr bwMode="auto">
                          <a:xfrm>
                            <a:off x="7721"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157"/>
                        <wps:cNvSpPr>
                          <a:spLocks noChangeArrowheads="1"/>
                        </wps:cNvSpPr>
                        <wps:spPr bwMode="auto">
                          <a:xfrm>
                            <a:off x="7721"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58"/>
                        <wps:cNvCnPr>
                          <a:cxnSpLocks noChangeShapeType="1"/>
                        </wps:cNvCnPr>
                        <wps:spPr bwMode="auto">
                          <a:xfrm>
                            <a:off x="8144"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 name="Rectangle 159"/>
                        <wps:cNvSpPr>
                          <a:spLocks noChangeArrowheads="1"/>
                        </wps:cNvSpPr>
                        <wps:spPr bwMode="auto">
                          <a:xfrm>
                            <a:off x="8144"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60"/>
                        <wps:cNvCnPr>
                          <a:cxnSpLocks noChangeShapeType="1"/>
                        </wps:cNvCnPr>
                        <wps:spPr bwMode="auto">
                          <a:xfrm>
                            <a:off x="8567"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161"/>
                        <wps:cNvSpPr>
                          <a:spLocks noChangeArrowheads="1"/>
                        </wps:cNvSpPr>
                        <wps:spPr bwMode="auto">
                          <a:xfrm>
                            <a:off x="8567"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62"/>
                        <wps:cNvCnPr>
                          <a:cxnSpLocks noChangeShapeType="1"/>
                        </wps:cNvCnPr>
                        <wps:spPr bwMode="auto">
                          <a:xfrm>
                            <a:off x="8990" y="1756"/>
                            <a:ext cx="1" cy="6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 name="Rectangle 163"/>
                        <wps:cNvSpPr>
                          <a:spLocks noChangeArrowheads="1"/>
                        </wps:cNvSpPr>
                        <wps:spPr bwMode="auto">
                          <a:xfrm>
                            <a:off x="8990" y="1756"/>
                            <a:ext cx="18" cy="6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64"/>
                        <wps:cNvSpPr>
                          <a:spLocks noChangeArrowheads="1"/>
                        </wps:cNvSpPr>
                        <wps:spPr bwMode="auto">
                          <a:xfrm>
                            <a:off x="-9" y="-9"/>
                            <a:ext cx="37" cy="2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65"/>
                        <wps:cNvSpPr>
                          <a:spLocks noChangeArrowheads="1"/>
                        </wps:cNvSpPr>
                        <wps:spPr bwMode="auto">
                          <a:xfrm>
                            <a:off x="2423"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66"/>
                        <wps:cNvSpPr>
                          <a:spLocks noChangeArrowheads="1"/>
                        </wps:cNvSpPr>
                        <wps:spPr bwMode="auto">
                          <a:xfrm>
                            <a:off x="4116" y="280"/>
                            <a:ext cx="36"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67"/>
                        <wps:cNvSpPr>
                          <a:spLocks noChangeArrowheads="1"/>
                        </wps:cNvSpPr>
                        <wps:spPr bwMode="auto">
                          <a:xfrm>
                            <a:off x="5808"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68"/>
                        <wps:cNvSpPr>
                          <a:spLocks noChangeArrowheads="1"/>
                        </wps:cNvSpPr>
                        <wps:spPr bwMode="auto">
                          <a:xfrm>
                            <a:off x="7500"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69"/>
                        <wps:cNvSpPr>
                          <a:spLocks noChangeArrowheads="1"/>
                        </wps:cNvSpPr>
                        <wps:spPr bwMode="auto">
                          <a:xfrm>
                            <a:off x="9192" y="28"/>
                            <a:ext cx="37" cy="295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70"/>
                        <wps:cNvSpPr>
                          <a:spLocks noChangeArrowheads="1"/>
                        </wps:cNvSpPr>
                        <wps:spPr bwMode="auto">
                          <a:xfrm>
                            <a:off x="2846"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71"/>
                        <wps:cNvSpPr>
                          <a:spLocks noChangeArrowheads="1"/>
                        </wps:cNvSpPr>
                        <wps:spPr bwMode="auto">
                          <a:xfrm>
                            <a:off x="3270" y="280"/>
                            <a:ext cx="36"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72"/>
                        <wps:cNvSpPr>
                          <a:spLocks noChangeArrowheads="1"/>
                        </wps:cNvSpPr>
                        <wps:spPr bwMode="auto">
                          <a:xfrm>
                            <a:off x="3693" y="280"/>
                            <a:ext cx="36"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73"/>
                        <wps:cNvSpPr>
                          <a:spLocks noChangeArrowheads="1"/>
                        </wps:cNvSpPr>
                        <wps:spPr bwMode="auto">
                          <a:xfrm>
                            <a:off x="4539" y="280"/>
                            <a:ext cx="36"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74"/>
                        <wps:cNvSpPr>
                          <a:spLocks noChangeArrowheads="1"/>
                        </wps:cNvSpPr>
                        <wps:spPr bwMode="auto">
                          <a:xfrm>
                            <a:off x="4962"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75"/>
                        <wps:cNvSpPr>
                          <a:spLocks noChangeArrowheads="1"/>
                        </wps:cNvSpPr>
                        <wps:spPr bwMode="auto">
                          <a:xfrm>
                            <a:off x="5385"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76"/>
                        <wps:cNvSpPr>
                          <a:spLocks noChangeArrowheads="1"/>
                        </wps:cNvSpPr>
                        <wps:spPr bwMode="auto">
                          <a:xfrm>
                            <a:off x="6231"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77"/>
                        <wps:cNvSpPr>
                          <a:spLocks noChangeArrowheads="1"/>
                        </wps:cNvSpPr>
                        <wps:spPr bwMode="auto">
                          <a:xfrm>
                            <a:off x="6654"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78"/>
                        <wps:cNvSpPr>
                          <a:spLocks noChangeArrowheads="1"/>
                        </wps:cNvSpPr>
                        <wps:spPr bwMode="auto">
                          <a:xfrm>
                            <a:off x="7077"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9"/>
                        <wps:cNvSpPr>
                          <a:spLocks noChangeArrowheads="1"/>
                        </wps:cNvSpPr>
                        <wps:spPr bwMode="auto">
                          <a:xfrm>
                            <a:off x="7923"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80"/>
                        <wps:cNvSpPr>
                          <a:spLocks noChangeArrowheads="1"/>
                        </wps:cNvSpPr>
                        <wps:spPr bwMode="auto">
                          <a:xfrm>
                            <a:off x="8346"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81"/>
                        <wps:cNvSpPr>
                          <a:spLocks noChangeArrowheads="1"/>
                        </wps:cNvSpPr>
                        <wps:spPr bwMode="auto">
                          <a:xfrm>
                            <a:off x="8769" y="280"/>
                            <a:ext cx="37" cy="27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82"/>
                        <wps:cNvCnPr>
                          <a:cxnSpLocks noChangeShapeType="1"/>
                        </wps:cNvCnPr>
                        <wps:spPr bwMode="auto">
                          <a:xfrm>
                            <a:off x="2644"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Rectangle 183"/>
                        <wps:cNvSpPr>
                          <a:spLocks noChangeArrowheads="1"/>
                        </wps:cNvSpPr>
                        <wps:spPr bwMode="auto">
                          <a:xfrm>
                            <a:off x="2644"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84"/>
                        <wps:cNvCnPr>
                          <a:cxnSpLocks noChangeShapeType="1"/>
                        </wps:cNvCnPr>
                        <wps:spPr bwMode="auto">
                          <a:xfrm>
                            <a:off x="3067"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Rectangle 185"/>
                        <wps:cNvSpPr>
                          <a:spLocks noChangeArrowheads="1"/>
                        </wps:cNvSpPr>
                        <wps:spPr bwMode="auto">
                          <a:xfrm>
                            <a:off x="3067"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86"/>
                        <wps:cNvCnPr>
                          <a:cxnSpLocks noChangeShapeType="1"/>
                        </wps:cNvCnPr>
                        <wps:spPr bwMode="auto">
                          <a:xfrm>
                            <a:off x="3490"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87"/>
                        <wps:cNvSpPr>
                          <a:spLocks noChangeArrowheads="1"/>
                        </wps:cNvSpPr>
                        <wps:spPr bwMode="auto">
                          <a:xfrm>
                            <a:off x="3490"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88"/>
                        <wps:cNvCnPr>
                          <a:cxnSpLocks noChangeShapeType="1"/>
                        </wps:cNvCnPr>
                        <wps:spPr bwMode="auto">
                          <a:xfrm>
                            <a:off x="3913"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89"/>
                        <wps:cNvSpPr>
                          <a:spLocks noChangeArrowheads="1"/>
                        </wps:cNvSpPr>
                        <wps:spPr bwMode="auto">
                          <a:xfrm>
                            <a:off x="3913"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90"/>
                        <wps:cNvCnPr>
                          <a:cxnSpLocks noChangeShapeType="1"/>
                        </wps:cNvCnPr>
                        <wps:spPr bwMode="auto">
                          <a:xfrm>
                            <a:off x="4336"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91"/>
                        <wps:cNvSpPr>
                          <a:spLocks noChangeArrowheads="1"/>
                        </wps:cNvSpPr>
                        <wps:spPr bwMode="auto">
                          <a:xfrm>
                            <a:off x="4336"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92"/>
                        <wps:cNvCnPr>
                          <a:cxnSpLocks noChangeShapeType="1"/>
                        </wps:cNvCnPr>
                        <wps:spPr bwMode="auto">
                          <a:xfrm>
                            <a:off x="4759"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93"/>
                        <wps:cNvSpPr>
                          <a:spLocks noChangeArrowheads="1"/>
                        </wps:cNvSpPr>
                        <wps:spPr bwMode="auto">
                          <a:xfrm>
                            <a:off x="4759"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94"/>
                        <wps:cNvCnPr>
                          <a:cxnSpLocks noChangeShapeType="1"/>
                        </wps:cNvCnPr>
                        <wps:spPr bwMode="auto">
                          <a:xfrm>
                            <a:off x="5182"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Rectangle 195"/>
                        <wps:cNvSpPr>
                          <a:spLocks noChangeArrowheads="1"/>
                        </wps:cNvSpPr>
                        <wps:spPr bwMode="auto">
                          <a:xfrm>
                            <a:off x="5182" y="2484"/>
                            <a:ext cx="19"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96"/>
                        <wps:cNvCnPr>
                          <a:cxnSpLocks noChangeShapeType="1"/>
                        </wps:cNvCnPr>
                        <wps:spPr bwMode="auto">
                          <a:xfrm>
                            <a:off x="5606"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97"/>
                        <wps:cNvSpPr>
                          <a:spLocks noChangeArrowheads="1"/>
                        </wps:cNvSpPr>
                        <wps:spPr bwMode="auto">
                          <a:xfrm>
                            <a:off x="5606"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98"/>
                        <wps:cNvCnPr>
                          <a:cxnSpLocks noChangeShapeType="1"/>
                        </wps:cNvCnPr>
                        <wps:spPr bwMode="auto">
                          <a:xfrm>
                            <a:off x="6029"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199"/>
                        <wps:cNvSpPr>
                          <a:spLocks noChangeArrowheads="1"/>
                        </wps:cNvSpPr>
                        <wps:spPr bwMode="auto">
                          <a:xfrm>
                            <a:off x="6029"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200"/>
                        <wps:cNvCnPr>
                          <a:cxnSpLocks noChangeShapeType="1"/>
                        </wps:cNvCnPr>
                        <wps:spPr bwMode="auto">
                          <a:xfrm>
                            <a:off x="6452"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201"/>
                        <wps:cNvSpPr>
                          <a:spLocks noChangeArrowheads="1"/>
                        </wps:cNvSpPr>
                        <wps:spPr bwMode="auto">
                          <a:xfrm>
                            <a:off x="6452"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202"/>
                        <wps:cNvCnPr>
                          <a:cxnSpLocks noChangeShapeType="1"/>
                        </wps:cNvCnPr>
                        <wps:spPr bwMode="auto">
                          <a:xfrm>
                            <a:off x="6875"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Rectangle 203"/>
                        <wps:cNvSpPr>
                          <a:spLocks noChangeArrowheads="1"/>
                        </wps:cNvSpPr>
                        <wps:spPr bwMode="auto">
                          <a:xfrm>
                            <a:off x="6875"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204"/>
                        <wps:cNvCnPr>
                          <a:cxnSpLocks noChangeShapeType="1"/>
                        </wps:cNvCnPr>
                        <wps:spPr bwMode="auto">
                          <a:xfrm>
                            <a:off x="7298"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205"/>
                        <wps:cNvSpPr>
                          <a:spLocks noChangeArrowheads="1"/>
                        </wps:cNvSpPr>
                        <wps:spPr bwMode="auto">
                          <a:xfrm>
                            <a:off x="7298"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206"/>
                        <wps:cNvCnPr>
                          <a:cxnSpLocks noChangeShapeType="1"/>
                        </wps:cNvCnPr>
                        <wps:spPr bwMode="auto">
                          <a:xfrm>
                            <a:off x="7721"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 name="Rectangle 207"/>
                        <wps:cNvSpPr>
                          <a:spLocks noChangeArrowheads="1"/>
                        </wps:cNvSpPr>
                        <wps:spPr bwMode="auto">
                          <a:xfrm>
                            <a:off x="7721"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208"/>
                        <wps:cNvCnPr>
                          <a:cxnSpLocks noChangeShapeType="1"/>
                        </wps:cNvCnPr>
                        <wps:spPr bwMode="auto">
                          <a:xfrm>
                            <a:off x="8144"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209"/>
                        <wps:cNvSpPr>
                          <a:spLocks noChangeArrowheads="1"/>
                        </wps:cNvSpPr>
                        <wps:spPr bwMode="auto">
                          <a:xfrm>
                            <a:off x="8144"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210"/>
                        <wps:cNvCnPr>
                          <a:cxnSpLocks noChangeShapeType="1"/>
                        </wps:cNvCnPr>
                        <wps:spPr bwMode="auto">
                          <a:xfrm>
                            <a:off x="8567"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 name="Rectangle 211"/>
                        <wps:cNvSpPr>
                          <a:spLocks noChangeArrowheads="1"/>
                        </wps:cNvSpPr>
                        <wps:spPr bwMode="auto">
                          <a:xfrm>
                            <a:off x="8567"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12"/>
                        <wps:cNvCnPr>
                          <a:cxnSpLocks noChangeShapeType="1"/>
                        </wps:cNvCnPr>
                        <wps:spPr bwMode="auto">
                          <a:xfrm>
                            <a:off x="8990" y="2484"/>
                            <a:ext cx="1" cy="4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213"/>
                        <wps:cNvSpPr>
                          <a:spLocks noChangeArrowheads="1"/>
                        </wps:cNvSpPr>
                        <wps:spPr bwMode="auto">
                          <a:xfrm>
                            <a:off x="8990" y="2484"/>
                            <a:ext cx="18" cy="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214"/>
                        <wps:cNvSpPr>
                          <a:spLocks noChangeArrowheads="1"/>
                        </wps:cNvSpPr>
                        <wps:spPr bwMode="auto">
                          <a:xfrm>
                            <a:off x="28" y="-9"/>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215"/>
                        <wps:cNvSpPr>
                          <a:spLocks noChangeArrowheads="1"/>
                        </wps:cNvSpPr>
                        <wps:spPr bwMode="auto">
                          <a:xfrm>
                            <a:off x="28" y="243"/>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216"/>
                        <wps:cNvSpPr>
                          <a:spLocks noChangeArrowheads="1"/>
                        </wps:cNvSpPr>
                        <wps:spPr bwMode="auto">
                          <a:xfrm>
                            <a:off x="28" y="495"/>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217"/>
                        <wps:cNvSpPr>
                          <a:spLocks noChangeArrowheads="1"/>
                        </wps:cNvSpPr>
                        <wps:spPr bwMode="auto">
                          <a:xfrm>
                            <a:off x="28" y="1223"/>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18"/>
                        <wps:cNvSpPr>
                          <a:spLocks noChangeArrowheads="1"/>
                        </wps:cNvSpPr>
                        <wps:spPr bwMode="auto">
                          <a:xfrm>
                            <a:off x="28" y="1719"/>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19"/>
                        <wps:cNvSpPr>
                          <a:spLocks noChangeArrowheads="1"/>
                        </wps:cNvSpPr>
                        <wps:spPr bwMode="auto">
                          <a:xfrm>
                            <a:off x="28" y="2447"/>
                            <a:ext cx="9201"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7" style="position:absolute;margin-left:-6pt;margin-top:4.95pt;width:461.9pt;height:219.95pt;z-index:251659776" coordorigin="-9,-9" coordsize="9238,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">
                <v:rect id="Rectangle 20" o:spid="_x0000_s1028" style="position:absolute;left:2442;top:513;width:106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4FOcIA&#10;AADbAAAADwAAAGRycy9kb3ducmV2LnhtbERPS2sCMRC+F/wPYYTeaqLYUlajiFIp7aHUx31Ixt3V&#10;zWS7yT7675tCobf5+J6zXA+uEh01ofSsYTpRIIiNtyXnGk7Hl4dnECEiW6w8k4ZvCrBeje6WmFnf&#10;8yd1h5iLFMIhQw1FjHUmZTAFOQwTXxMn7uIbhzHBJpe2wT6Fu0rOlHqSDktODQXWtC3I3A6t06DU&#10;m9l31968785fH+1s15bzodX6fjxsFiAiDfFf/Od+tWn+I/z+k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DgU5wgAAANsAAAAPAAAAAAAAAAAAAAAAAJgCAABkcnMvZG93&#10;bnJldi54bWxQSwUGAAAAAAQABAD1AAAAhwMAAAAA&#10;" fillcolor="#ff9" stroked="f"/>
                <v:rect id="Rectangle 21" o:spid="_x0000_s1029" style="position:absolute;left:3499;top:1241;width:426;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bTsEA&#10;AADbAAAADwAAAGRycy9kb3ducmV2LnhtbERPS2sCMRC+F/wPYYTeaqKIlNUoorRIeyi1eh+ScXd1&#10;M1k32Uf/fVMo9DYf33NWm8FVoqMmlJ41TCcKBLHxtuRcw+nr5ekZRIjIFivPpOGbAmzWo4cVZtb3&#10;/EndMeYihXDIUEMRY51JGUxBDsPE18SJu/jGYUywyaVtsE/hrpIzpRbSYcmpocCadgWZ27F1GpR6&#10;M6/dtTfv+/P9o53t23I+tFo/joftEkSkIf6L/9wHm+Yv4PeXdIB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cm07BAAAA2wAAAA8AAAAAAAAAAAAAAAAAmAIAAGRycy9kb3du&#10;cmV2LnhtbFBLBQYAAAAABAAEAPUAAACGAwAAAAA=&#10;" fillcolor="#ff9" stroked="f"/>
                <v:rect id="Rectangle 22" o:spid="_x0000_s1030" style="position:absolute;left:4346;top:1241;width:127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1cIA&#10;AADbAAAADwAAAGRycy9kb3ducmV2LnhtbERPS2sCMRC+F/wPYYTeaqJIW1ajiFIp7aHUx31Ixt3V&#10;zWS7yT7675tCobf5+J6zXA+uEh01ofSsYTpRIIiNtyXnGk7Hl4dnECEiW6w8k4ZvCrBeje6WmFnf&#10;8yd1h5iLFMIhQw1FjHUmZTAFOQwTXxMn7uIbhzHBJpe2wT6Fu0rOlHqUDktODQXWtC3I3A6t06DU&#10;m9l31968785fH+1s15bzodX6fjxsFiAiDfFf/Od+tWn+E/z+k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D7VwgAAANsAAAAPAAAAAAAAAAAAAAAAAJgCAABkcnMvZG93&#10;bnJldi54bWxQSwUGAAAAAAQABAD1AAAAhwMAAAAA&#10;" fillcolor="#ff9" stroked="f"/>
                <v:rect id="Rectangle 23" o:spid="_x0000_s1031" style="position:absolute;left:6038;top:1241;width:127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p8QA&#10;AADbAAAADwAAAGRycy9kb3ducmV2LnhtbESPT0sDMRDF74LfIYzQm00sRWRtWsRiKXooVr0Pybi7&#10;upmsm+wfv33nUOhthvfmvd+sNlNo1EBdqiNbuJsbUMQu+ppLC58fL7cPoFJG9thEJgv/lGCzvr5a&#10;YeHjyO80HHOpJIRTgRaqnNtC6+QqCpjmsSUW7Tt2AbOsXal9h6OEh0YvjLnXAWuWhgpbeq7I/R77&#10;YMGYV7cbfkb3tv36O/SLbV8vp97a2c309Agq05Qv5vP13gu+wMovMoB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qqfEAAAA2wAAAA8AAAAAAAAAAAAAAAAAmAIAAGRycy9k&#10;b3ducmV2LnhtbFBLBQYAAAAABAAEAPUAAACJAwAAAAA=&#10;" fillcolor="#ff9" stroked="f"/>
                <v:rect id="Rectangle 24" o:spid="_x0000_s1032" style="position:absolute;left:7730;top:1241;width:127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MPPMIA&#10;AADbAAAADwAAAGRycy9kb3ducmV2LnhtbERPS2sCMRC+F/wPYYTeaqJIaVejiFIp7aHUx31Ixt3V&#10;zWS7yT7675tCobf5+J6zXA+uEh01ofSsYTpRIIiNtyXnGk7Hl4cnECEiW6w8k4ZvCrBeje6WmFnf&#10;8yd1h5iLFMIhQw1FjHUmZTAFOQwTXxMn7uIbhzHBJpe2wT6Fu0rOlHqUDktODQXWtC3I3A6t06DU&#10;m9l31968785fH+1s15bzodX6fjxsFiAiDfFf/Od+tWn+M/z+k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w88wgAAANsAAAAPAAAAAAAAAAAAAAAAAJgCAABkcnMvZG93&#10;bnJldi54bWxQSwUGAAAAAAQABAD1AAAAhwMAAAAA&#10;" fillcolor="#ff9" stroked="f"/>
                <v:rect id="Rectangle 25" o:spid="_x0000_s1033" style="position:absolute;left:2442;top:1738;width:6771;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rect id="Rectangle 26" o:spid="_x0000_s1034" style="position:absolute;left:7518;top:2466;width:1695;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nJh8QA&#10;AADbAAAADwAAAGRycy9kb3ducmV2LnhtbESPT2sCMRTE7wW/Q3hCbzVxKaVsjVIqlmIPUm3vj+R1&#10;d9vNy7rJ/vHbG0HwOMzMb5jFanS16KkNlWcN85kCQWy8rbjQ8H3YPDyDCBHZYu2ZNJwowGo5uVtg&#10;bv3AX9TvYyEShEOOGsoYm1zKYEpyGGa+IU7er28dxiTbQtoWhwR3tcyUepIOK04LJTb0VpL533dO&#10;g1Jb897/DeZz/XPcddm6qx7HTuv76fj6AiLSGG/ha/vDasjmcPmSfoBcn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ZyYfEAAAA2wAAAA8AAAAAAAAAAAAAAAAAmAIAAGRycy9k&#10;b3ducmV2LnhtbFBLBQYAAAAABAAEAPUAAACJAwAAAAA=&#10;" fillcolor="#ff9" stroked="f"/>
                <v:rect id="Rectangle 27" o:spid="_x0000_s1035" style="position:absolute;left:2005;top:16;width:278;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55569" w:rsidRDefault="00D55569" w:rsidP="00DA6B4D">
                        <w:r>
                          <w:rPr>
                            <w:rFonts w:cs="Arial"/>
                            <w:color w:val="000000"/>
                            <w:sz w:val="20"/>
                          </w:rPr>
                          <w:t>Viti</w:t>
                        </w:r>
                      </w:p>
                    </w:txbxContent>
                  </v:textbox>
                </v:rect>
                <v:rect id="Rectangle 28" o:spid="_x0000_s1036" style="position:absolute;left:1660;top:268;width:912;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D55569" w:rsidRDefault="00D55569" w:rsidP="00DA6B4D">
                        <w:r>
                          <w:rPr>
                            <w:rFonts w:cs="Arial"/>
                            <w:color w:val="000000"/>
                            <w:sz w:val="20"/>
                          </w:rPr>
                          <w:t>Semestrat</w:t>
                        </w:r>
                      </w:p>
                    </w:txbxContent>
                  </v:textbox>
                </v:rect>
                <v:rect id="Rectangle 29" o:spid="_x0000_s1037" style="position:absolute;left:46;top:654;width:1935;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D55569" w:rsidRDefault="00D55569" w:rsidP="00DA6B4D">
                        <w:r>
                          <w:rPr>
                            <w:rFonts w:cs="Arial"/>
                            <w:color w:val="000000"/>
                            <w:sz w:val="20"/>
                          </w:rPr>
                          <w:t xml:space="preserve">Faza e përgatitjes për </w:t>
                        </w:r>
                      </w:p>
                    </w:txbxContent>
                  </v:textbox>
                </v:rect>
                <v:rect id="Rectangle 30" o:spid="_x0000_s1038" style="position:absolute;left:46;top:892;width:1812;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D55569" w:rsidRDefault="00D55569" w:rsidP="00DA6B4D">
                        <w:r>
                          <w:rPr>
                            <w:rFonts w:cs="Arial"/>
                            <w:color w:val="000000"/>
                            <w:sz w:val="20"/>
                          </w:rPr>
                          <w:t xml:space="preserve">zbatimin e programit </w:t>
                        </w:r>
                      </w:p>
                    </w:txbxContent>
                  </v:textbox>
                </v:rect>
                <v:rect id="Rectangle 31" o:spid="_x0000_s1039" style="position:absolute;left:46;top:1387;width:745;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D55569" w:rsidRDefault="00D55569" w:rsidP="00DA6B4D">
                        <w:r>
                          <w:rPr>
                            <w:rFonts w:cs="Arial"/>
                            <w:color w:val="000000"/>
                            <w:sz w:val="20"/>
                          </w:rPr>
                          <w:t>Ndërtimi</w:t>
                        </w:r>
                      </w:p>
                    </w:txbxContent>
                  </v:textbox>
                </v:rect>
                <v:rect id="Rectangle 32" o:spid="_x0000_s1040" style="position:absolute;left:46;top:1761;width:1857;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D55569" w:rsidRDefault="00D55569" w:rsidP="00DA6B4D">
                        <w:r>
                          <w:rPr>
                            <w:rFonts w:cs="Arial"/>
                            <w:color w:val="000000"/>
                            <w:sz w:val="20"/>
                          </w:rPr>
                          <w:t>Masat e trajnimit dhe</w:t>
                        </w:r>
                      </w:p>
                    </w:txbxContent>
                  </v:textbox>
                </v:rect>
                <v:rect id="Rectangle 33" o:spid="_x0000_s1041" style="position:absolute;left:46;top:1999;width:1946;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D55569" w:rsidRDefault="00D55569" w:rsidP="00DA6B4D">
                        <w:r>
                          <w:rPr>
                            <w:rFonts w:cs="Arial"/>
                            <w:color w:val="000000"/>
                            <w:sz w:val="20"/>
                          </w:rPr>
                          <w:t xml:space="preserve">sensibilizimi dhe  fush </w:t>
                        </w:r>
                      </w:p>
                    </w:txbxContent>
                  </v:textbox>
                </v:rect>
                <v:rect id="Rectangle 34" o:spid="_x0000_s1042" style="position:absolute;left:46;top:2237;width:1680;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D55569" w:rsidRDefault="00D55569" w:rsidP="00DA6B4D">
                        <w:r>
                          <w:rPr>
                            <w:rFonts w:cs="Arial"/>
                            <w:color w:val="000000"/>
                            <w:sz w:val="20"/>
                          </w:rPr>
                          <w:t>e ndërgjegjë publik</w:t>
                        </w:r>
                      </w:p>
                    </w:txbxContent>
                  </v:textbox>
                </v:rect>
                <v:rect id="Rectangle 35" o:spid="_x0000_s1043" style="position:absolute;left:46;top:2611;width:1779;height: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D55569" w:rsidRDefault="00D55569" w:rsidP="00DA6B4D">
                        <w:r>
                          <w:rPr>
                            <w:rFonts w:cs="Arial"/>
                            <w:color w:val="000000"/>
                            <w:sz w:val="20"/>
                          </w:rPr>
                          <w:t>Përgjëgj. për difekte</w:t>
                        </w:r>
                      </w:p>
                    </w:txbxContent>
                  </v:textbox>
                </v:rect>
                <v:rect id="Rectangle 36" o:spid="_x0000_s1044" style="position:absolute;left:6629;top:16;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D55569" w:rsidRDefault="00D55569" w:rsidP="00DA6B4D">
                        <w:r>
                          <w:rPr>
                            <w:rFonts w:cs="Arial"/>
                            <w:color w:val="000000"/>
                            <w:sz w:val="20"/>
                          </w:rPr>
                          <w:t>3</w:t>
                        </w:r>
                      </w:p>
                    </w:txbxContent>
                  </v:textbox>
                </v:rect>
                <v:rect id="Rectangle 37" o:spid="_x0000_s1045" style="position:absolute;left:5994;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D55569" w:rsidRDefault="00D55569" w:rsidP="00DA6B4D">
                        <w:r>
                          <w:rPr>
                            <w:rFonts w:cs="Arial"/>
                            <w:color w:val="000000"/>
                            <w:sz w:val="20"/>
                          </w:rPr>
                          <w:t>1</w:t>
                        </w:r>
                      </w:p>
                    </w:txbxContent>
                  </v:textbox>
                </v:rect>
                <v:rect id="Rectangle 38" o:spid="_x0000_s1046" style="position:absolute;left:6417;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D55569" w:rsidRDefault="00D55569" w:rsidP="00DA6B4D">
                        <w:r>
                          <w:rPr>
                            <w:rFonts w:cs="Arial"/>
                            <w:color w:val="000000"/>
                            <w:sz w:val="20"/>
                          </w:rPr>
                          <w:t>2</w:t>
                        </w:r>
                      </w:p>
                    </w:txbxContent>
                  </v:textbox>
                </v:rect>
                <v:rect id="Rectangle 39" o:spid="_x0000_s1047" style="position:absolute;left:8321;top:16;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D55569" w:rsidRDefault="00D55569" w:rsidP="00DA6B4D">
                        <w:r>
                          <w:rPr>
                            <w:rFonts w:cs="Arial"/>
                            <w:color w:val="000000"/>
                            <w:sz w:val="20"/>
                          </w:rPr>
                          <w:t>4</w:t>
                        </w:r>
                      </w:p>
                    </w:txbxContent>
                  </v:textbox>
                </v:rect>
                <v:rect id="Rectangle 40" o:spid="_x0000_s1048" style="position:absolute;left:7686;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D55569" w:rsidRDefault="00D55569" w:rsidP="00DA6B4D">
                        <w:r>
                          <w:rPr>
                            <w:rFonts w:cs="Arial"/>
                            <w:color w:val="000000"/>
                            <w:sz w:val="20"/>
                          </w:rPr>
                          <w:t>1</w:t>
                        </w:r>
                      </w:p>
                    </w:txbxContent>
                  </v:textbox>
                </v:rect>
                <v:rect id="Rectangle 41" o:spid="_x0000_s1049" style="position:absolute;left:8109;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D55569" w:rsidRDefault="00D55569" w:rsidP="00DA6B4D">
                        <w:r>
                          <w:rPr>
                            <w:rFonts w:cs="Arial"/>
                            <w:color w:val="000000"/>
                            <w:sz w:val="20"/>
                          </w:rPr>
                          <w:t>2</w:t>
                        </w:r>
                      </w:p>
                    </w:txbxContent>
                  </v:textbox>
                </v:rect>
                <v:rect id="Rectangle 42" o:spid="_x0000_s1050" style="position:absolute;left:8532;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D55569" w:rsidRDefault="00D55569" w:rsidP="00DA6B4D">
                        <w:r>
                          <w:rPr>
                            <w:rFonts w:cs="Arial"/>
                            <w:color w:val="000000"/>
                            <w:sz w:val="20"/>
                          </w:rPr>
                          <w:t>3</w:t>
                        </w:r>
                      </w:p>
                    </w:txbxContent>
                  </v:textbox>
                </v:rect>
                <v:rect id="Rectangle 43" o:spid="_x0000_s1051" style="position:absolute;left:8956;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D55569" w:rsidRDefault="00D55569" w:rsidP="00DA6B4D">
                        <w:r>
                          <w:rPr>
                            <w:rFonts w:cs="Arial"/>
                            <w:color w:val="000000"/>
                            <w:sz w:val="20"/>
                          </w:rPr>
                          <w:t>4</w:t>
                        </w:r>
                      </w:p>
                    </w:txbxContent>
                  </v:textbox>
                </v:rect>
                <v:rect id="Rectangle 44" o:spid="_x0000_s1052" style="position:absolute;left:2610;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D55569" w:rsidRDefault="00D55569" w:rsidP="00DA6B4D">
                        <w:r>
                          <w:rPr>
                            <w:rFonts w:cs="Arial"/>
                            <w:color w:val="000000"/>
                            <w:sz w:val="20"/>
                          </w:rPr>
                          <w:t>1</w:t>
                        </w:r>
                      </w:p>
                    </w:txbxContent>
                  </v:textbox>
                </v:rect>
                <v:rect id="Rectangle 45" o:spid="_x0000_s1053" style="position:absolute;left:3033;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D55569" w:rsidRDefault="00D55569" w:rsidP="00DA6B4D">
                        <w:r>
                          <w:rPr>
                            <w:rFonts w:cs="Arial"/>
                            <w:color w:val="000000"/>
                            <w:sz w:val="20"/>
                          </w:rPr>
                          <w:t>2</w:t>
                        </w:r>
                      </w:p>
                    </w:txbxContent>
                  </v:textbox>
                </v:rect>
                <v:rect id="Rectangle 46" o:spid="_x0000_s1054" style="position:absolute;left:46;top:3233;width:12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D55569" w:rsidRPr="00366972" w:rsidRDefault="00D55569" w:rsidP="00DA6B4D"/>
                    </w:txbxContent>
                  </v:textbox>
                </v:rect>
                <v:rect id="Rectangle 47" o:spid="_x0000_s1055" style="position:absolute;left:46;top:3471;width:56;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D55569" w:rsidRDefault="00D55569" w:rsidP="00DA6B4D">
                        <w:r>
                          <w:rPr>
                            <w:rFonts w:cs="Arial"/>
                            <w:color w:val="000000"/>
                            <w:sz w:val="20"/>
                          </w:rPr>
                          <w:t xml:space="preserve"> </w:t>
                        </w:r>
                      </w:p>
                    </w:txbxContent>
                  </v:textbox>
                </v:rect>
                <v:rect id="Rectangle 48" o:spid="_x0000_s1056" style="position:absolute;left:46;top:3792;width:12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D55569" w:rsidRPr="00366972" w:rsidRDefault="00D55569" w:rsidP="00DA6B4D"/>
                    </w:txbxContent>
                  </v:textbox>
                </v:rect>
                <v:rect id="Rectangle 49" o:spid="_x0000_s1057" style="position:absolute;left:46;top:4030;width:56;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D55569" w:rsidRDefault="00D55569" w:rsidP="00DA6B4D">
                        <w:r>
                          <w:rPr>
                            <w:rFonts w:cs="Arial"/>
                            <w:color w:val="000000"/>
                            <w:sz w:val="20"/>
                          </w:rPr>
                          <w:t xml:space="preserve"> </w:t>
                        </w:r>
                      </w:p>
                    </w:txbxContent>
                  </v:textbox>
                </v:rect>
                <v:rect id="Rectangle 50" o:spid="_x0000_s1058" style="position:absolute;left:6840;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D55569" w:rsidRDefault="00D55569" w:rsidP="00DA6B4D">
                        <w:r>
                          <w:rPr>
                            <w:rFonts w:cs="Arial"/>
                            <w:color w:val="000000"/>
                            <w:sz w:val="20"/>
                          </w:rPr>
                          <w:t>3</w:t>
                        </w:r>
                      </w:p>
                    </w:txbxContent>
                  </v:textbox>
                </v:rect>
                <v:rect id="Rectangle 51" o:spid="_x0000_s1059" style="position:absolute;left:7263;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D55569" w:rsidRDefault="00D55569" w:rsidP="00DA6B4D">
                        <w:r>
                          <w:rPr>
                            <w:rFonts w:cs="Arial"/>
                            <w:color w:val="000000"/>
                            <w:sz w:val="20"/>
                          </w:rPr>
                          <w:t>4</w:t>
                        </w:r>
                      </w:p>
                    </w:txbxContent>
                  </v:textbox>
                </v:rect>
                <v:rect id="Rectangle 52" o:spid="_x0000_s1060" style="position:absolute;left:3244;top:16;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D55569" w:rsidRDefault="00D55569" w:rsidP="00DA6B4D">
                        <w:r>
                          <w:rPr>
                            <w:rFonts w:cs="Arial"/>
                            <w:color w:val="000000"/>
                            <w:sz w:val="20"/>
                          </w:rPr>
                          <w:t>1</w:t>
                        </w:r>
                      </w:p>
                    </w:txbxContent>
                  </v:textbox>
                </v:rect>
                <v:rect id="Rectangle 53" o:spid="_x0000_s1061" style="position:absolute;left:4936;top:16;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D55569" w:rsidRDefault="00D55569" w:rsidP="00DA6B4D">
                        <w:r>
                          <w:rPr>
                            <w:rFonts w:cs="Arial"/>
                            <w:color w:val="000000"/>
                            <w:sz w:val="20"/>
                          </w:rPr>
                          <w:t>2</w:t>
                        </w:r>
                      </w:p>
                    </w:txbxContent>
                  </v:textbox>
                </v:rect>
                <v:rect id="Rectangle 54" o:spid="_x0000_s1062" style="position:absolute;left:4302;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D55569" w:rsidRDefault="00D55569" w:rsidP="00DA6B4D">
                        <w:r>
                          <w:rPr>
                            <w:rFonts w:cs="Arial"/>
                            <w:color w:val="000000"/>
                            <w:sz w:val="20"/>
                          </w:rPr>
                          <w:t>1</w:t>
                        </w:r>
                      </w:p>
                    </w:txbxContent>
                  </v:textbox>
                </v:rect>
                <v:rect id="Rectangle 55" o:spid="_x0000_s1063" style="position:absolute;left:4725;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D55569" w:rsidRDefault="00D55569" w:rsidP="00DA6B4D">
                        <w:r>
                          <w:rPr>
                            <w:rFonts w:cs="Arial"/>
                            <w:color w:val="000000"/>
                            <w:sz w:val="20"/>
                          </w:rPr>
                          <w:t>2</w:t>
                        </w:r>
                      </w:p>
                    </w:txbxContent>
                  </v:textbox>
                </v:rect>
                <v:rect id="Rectangle 56" o:spid="_x0000_s1064" style="position:absolute;left:5148;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D55569" w:rsidRDefault="00D55569" w:rsidP="00DA6B4D">
                        <w:r>
                          <w:rPr>
                            <w:rFonts w:cs="Arial"/>
                            <w:color w:val="000000"/>
                            <w:sz w:val="20"/>
                          </w:rPr>
                          <w:t>3</w:t>
                        </w:r>
                      </w:p>
                    </w:txbxContent>
                  </v:textbox>
                </v:rect>
                <v:rect id="Rectangle 57" o:spid="_x0000_s1065" style="position:absolute;left:5571;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D55569" w:rsidRDefault="00D55569" w:rsidP="00DA6B4D">
                        <w:r>
                          <w:rPr>
                            <w:rFonts w:cs="Arial"/>
                            <w:color w:val="000000"/>
                            <w:sz w:val="20"/>
                          </w:rPr>
                          <w:t>4</w:t>
                        </w:r>
                      </w:p>
                    </w:txbxContent>
                  </v:textbox>
                </v:rect>
                <v:rect id="Rectangle 58" o:spid="_x0000_s1066" style="position:absolute;left:3456;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D55569" w:rsidRDefault="00D55569" w:rsidP="00DA6B4D">
                        <w:r>
                          <w:rPr>
                            <w:rFonts w:cs="Arial"/>
                            <w:color w:val="000000"/>
                            <w:sz w:val="20"/>
                          </w:rPr>
                          <w:t>3</w:t>
                        </w:r>
                      </w:p>
                    </w:txbxContent>
                  </v:textbox>
                </v:rect>
                <v:rect id="Rectangle 59" o:spid="_x0000_s1067" style="position:absolute;left:3879;top:268;width:112;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D55569" w:rsidRDefault="00D55569" w:rsidP="00DA6B4D">
                        <w:r>
                          <w:rPr>
                            <w:rFonts w:cs="Arial"/>
                            <w:color w:val="000000"/>
                            <w:sz w:val="20"/>
                          </w:rPr>
                          <w:t>4</w:t>
                        </w:r>
                      </w:p>
                    </w:txbxContent>
                  </v:textbox>
                </v:rect>
                <v:line id="Line 60" o:spid="_x0000_s1068" style="position:absolute;visibility:visible;mso-wrap-style:square" from="2433,28" to="24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XcMQAAADbAAAADwAAAGRycy9kb3ducmV2LnhtbESPT2vCQBTE7wW/w/IEb3WjEBujGxGp&#10;2N5a/4DHR/aZLMm+Ddmtpt++Wyj0OMzMb5j1ZrCtuFPvjWMFs2kCgrh02nCl4HzaP2cgfEDW2Dom&#10;Bd/kYVOMntaYa/fgT7ofQyUihH2OCuoQulxKX9Zk0U9dRxy9m+sthij7SuoeHxFuWzlPkoW0aDgu&#10;1NjRrqayOX5ZBeZjcUjfXy7Li3w9hNk1azJjz0pNxs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pdwxAAAANsAAAAPAAAAAAAAAAAA&#10;AAAAAKECAABkcnMvZG93bnJldi54bWxQSwUGAAAAAAQABAD5AAAAkgMAAAAA&#10;" strokeweight="0"/>
                <v:rect id="Rectangle 61" o:spid="_x0000_s1069" style="position:absolute;left:2433;top:28;width:18;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line id="Line 62" o:spid="_x0000_s1070" style="position:absolute;visibility:visible;mso-wrap-style:square" from="4125,28" to="41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SsnMMAAADbAAAADwAAAGRycy9kb3ducmV2LnhtbESPT4vCMBTE7wt+h/AEb2vqglqrUURW&#10;dG/rP/D4aJ5tsHkpTdT67c3CgsdhZn7DzBatrcSdGm8cKxj0ExDEudOGCwXHw/ozBeEDssbKMSl4&#10;kofFvPMxw0y7B+/ovg+FiBD2GSooQ6gzKX1ekkXfdzVx9C6usRiibAqpG3xEuK3kV5KMpEXDcaHE&#10;mlYl5df9zSowv6PN8Gd8mpzk9yYMzuk1NfaoVK/bLqcgArXhHf5vb7WC4Rj+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ErJzDAAAA2wAAAA8AAAAAAAAAAAAA&#10;AAAAoQIAAGRycy9kb3ducmV2LnhtbFBLBQYAAAAABAAEAPkAAACRAwAAAAA=&#10;" strokeweight="0"/>
                <v:rect id="Rectangle 63" o:spid="_x0000_s1071" style="position:absolute;left:4125;top:28;width:18;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line id="Line 64" o:spid="_x0000_s1072" style="position:absolute;visibility:visible;mso-wrap-style:square" from="5817,28" to="581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eddcQAAADbAAAADwAAAGRycy9kb3ducmV2LnhtbESPQWvCQBSE7wX/w/IK3upGQZukriJS&#10;SXurUaHHR/Y1Wcy+DdmtSf99t1DwOMzMN8x6O9pW3Kj3xrGC+SwBQVw5bbhWcD4dnlIQPiBrbB2T&#10;gh/ysN1MHtaYazfwkW5lqEWEsM9RQRNCl0vpq4Ys+pnriKP35XqLIcq+lrrHIcJtKxdJspIWDceF&#10;BjvaN1Rdy2+rwHysiuX78yW7yNcizD/Ta2rsWanp47h7ARFoDPfwf/tNK1hm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1511xAAAANsAAAAPAAAAAAAAAAAA&#10;AAAAAKECAABkcnMvZG93bnJldi54bWxQSwUGAAAAAAQABAD5AAAAkgMAAAAA&#10;" strokeweight="0"/>
                <v:rect id="Rectangle 65" o:spid="_x0000_s1073" style="position:absolute;left:5817;top:28;width:18;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line id="Line 66" o:spid="_x0000_s1074" style="position:absolute;visibility:visible;mso-wrap-style:square" from="7509,28" to="751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bzsMAAADbAAAADwAAAGRycy9kb3ducmV2LnhtbESPT2vCQBTE74V+h+UVvNVNBNM0uoqI&#10;xXqr/6DHR/aZLGbfhuxW02/vCoLHYWZ+w0znvW3EhTpvHCtIhwkI4tJpw5WCw/7rPQfhA7LGxjEp&#10;+CcP89nryxQL7a68pcsuVCJC2BeooA6hLaT0ZU0W/dC1xNE7uc5iiLKrpO7wGuG2kaMkyaRFw3Gh&#10;xpaWNZXn3Z9VYH6y9Xjzcfw8ytU6pL/5OTf2oNTgrV9MQATqwzP8aH9rBVkK9y/xB8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W87DAAAA2wAAAA8AAAAAAAAAAAAA&#10;AAAAoQIAAGRycy9kb3ducmV2LnhtbFBLBQYAAAAABAAEAPkAAACRAwAAAAA=&#10;" strokeweight="0"/>
                <v:rect id="Rectangle 67" o:spid="_x0000_s1075" style="position:absolute;left:7509;top:28;width:19;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line id="Line 68" o:spid="_x0000_s1076" style="position:absolute;visibility:visible;mso-wrap-style:square" from="2644,532" to="2645,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2AixAAAANsAAAAPAAAAAAAAAAAA&#10;AAAAAKECAABkcnMvZG93bnJldi54bWxQSwUGAAAAAAQABAD5AAAAkgMAAAAA&#10;" strokeweight="0"/>
                <v:rect id="Rectangle 69" o:spid="_x0000_s1077" style="position:absolute;left:2644;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70" o:spid="_x0000_s1078" style="position:absolute;visibility:visible;mso-wrap-style:square" from="3067,532" to="3068,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71" o:spid="_x0000_s1079" style="position:absolute;left:3067;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line id="Line 72" o:spid="_x0000_s1080" style="position:absolute;visibility:visible;mso-wrap-style:square" from="3490,532" to="3491,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IcQAAADbAAAADwAAAGRycy9kb3ducmV2LnhtbESPT2vCQBTE7wW/w/KE3upGwRijGxGp&#10;2N5a/4DHR/aZLMm+Ddmtpt++Wyj0OMzMb5j1ZrCtuFPvjWMF00kCgrh02nCl4Hzav2QgfEDW2Dom&#10;Bd/kYVOMntaYa/fgT7ofQyUihH2OCuoQulxKX9Zk0U9cRxy9m+sthij7SuoeHxFuWzlLklRaNBwX&#10;auxoV1PZHL+sAvORHubvi8vyIl8PYXrNmszYs1LP42G7AhFoCP/hv/abVpAu4P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GYhxAAAANsAAAAPAAAAAAAAAAAA&#10;AAAAAKECAABkcnMvZG93bnJldi54bWxQSwUGAAAAAAQABAD5AAAAkgMAAAAA&#10;" strokeweight="0"/>
                <v:rect id="Rectangle 73" o:spid="_x0000_s1081" style="position:absolute;left:3490;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line id="Line 74" o:spid="_x0000_s1082" style="position:absolute;visibility:visible;mso-wrap-style:square" from="3913,532" to="3914,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XyMQAAADbAAAADwAAAGRycy9kb3ducmV2LnhtbESPT2vCQBTE7wW/w/KE3uomhaYxuopI&#10;RXtr/QMeH9lnsph9G7JrjN++Wyj0OMzMb5j5crCN6KnzxrGCdJKAIC6dNlwpOB42LzkIH5A1No5J&#10;wYM8LBejpzkW2t35m/p9qESEsC9QQR1CW0jpy5os+olriaN3cZ3FEGVXSd3hPcJtI1+TJJMWDceF&#10;Glta11Re9zerwHxl27fP99P0JD+2IT3n19zYo1LP42E1AxFoCP/hv/ZOK8i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1fIxAAAANsAAAAPAAAAAAAAAAAA&#10;AAAAAKECAABkcnMvZG93bnJldi54bWxQSwUGAAAAAAQABAD5AAAAkgMAAAAA&#10;" strokeweight="0"/>
                <v:rect id="Rectangle 75" o:spid="_x0000_s1083" style="position:absolute;left:3913;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line id="Line 76" o:spid="_x0000_s1084" style="position:absolute;visibility:visible;mso-wrap-style:square" from="4336,532" to="4337,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NE8QAAADbAAAADwAAAGRycy9kb3ducmV2LnhtbESPT2vCQBTE7wW/w/IK3uomghpTNyKi&#10;2N5a/0CPj+xrsiT7NmRXjd++Wyj0OMzMb5jVerCtuFHvjWMF6SQBQVw6bbhScD7tXzIQPiBrbB2T&#10;ggd5WBejpxXm2t35k27HUIkIYZ+jgjqELpfSlzVZ9BPXEUfv2/UWQ5R9JXWP9wi3rZwmyVxaNBwX&#10;auxoW1PZHK9WgfmYH2bvi8vyIneHkH5lTWbsWanx87B5BR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M0TxAAAANsAAAAPAAAAAAAAAAAA&#10;AAAAAKECAABkcnMvZG93bnJldi54bWxQSwUGAAAAAAQABAD5AAAAkgMAAAAA&#10;" strokeweight="0"/>
                <v:rect id="Rectangle 77" o:spid="_x0000_s1085" style="position:absolute;left:4336;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line id="Line 78" o:spid="_x0000_s1086" style="position:absolute;visibility:visible;mso-wrap-style:square" from="4759,532" to="4760,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2/8QAAADbAAAADwAAAGRycy9kb3ducmV2LnhtbESPQWvCQBSE70L/w/IKvdWNL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vb/xAAAANsAAAAPAAAAAAAAAAAA&#10;AAAAAKECAABkcnMvZG93bnJldi54bWxQSwUGAAAAAAQABAD5AAAAkgMAAAAA&#10;" strokeweight="0"/>
                <v:rect id="Rectangle 79" o:spid="_x0000_s1087" style="position:absolute;left:4759;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line id="Line 80" o:spid="_x0000_s1088" style="position:absolute;visibility:visible;mso-wrap-style:square" from="5182,532" to="5183,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LEMMAAADbAAAADwAAAGRycy9kb3ducmV2LnhtbESPT4vCMBTE7wt+h/AEb2vqglqrUURW&#10;dG/rP/D4aJ5tsHkpTdT67c3CgsdhZn7DzBatrcSdGm8cKxj0ExDEudOGCwXHw/ozBeEDssbKMSl4&#10;kofFvPMxw0y7B+/ovg+FiBD2GSooQ6gzKX1ekkXfdzVx9C6usRiibAqpG3xEuK3kV5KMpEXDcaHE&#10;mlYl5df9zSowv6PN8Gd8mpzk9yYMzuk1NfaoVK/bLqcgArXhHf5vb7WC8RD+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vyxDDAAAA2wAAAA8AAAAAAAAAAAAA&#10;AAAAoQIAAGRycy9kb3ducmV2LnhtbFBLBQYAAAAABAAEAPkAAACRAwAAAAA=&#10;" strokeweight="0"/>
                <v:rect id="Rectangle 81" o:spid="_x0000_s1089" style="position:absolute;left:5182;top:532;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line id="Line 82" o:spid="_x0000_s1090" style="position:absolute;visibility:visible;mso-wrap-style:square" from="5606,532" to="5607,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w/MQAAADbAAAADwAAAGRycy9kb3ducmV2LnhtbESPT2vCQBTE7wW/w/KE3upGQROjGxGp&#10;2N5a/4DHR/aZLMm+Ddmtpt++Wyj0OMzMb5j1ZrCtuFPvjWMF00kCgrh02nCl4Hzav2QgfEDW2Dom&#10;Bd/kYVOMntaYa/fgT7ofQyUihH2OCuoQulxKX9Zk0U9cRxy9m+sthij7SuoeHxFuWzlLkoW0aDgu&#10;1NjRrqayOX5ZBeZjcZi/p5flRb4ewvSaNZmxZ6Wex8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fD8xAAAANsAAAAPAAAAAAAAAAAA&#10;AAAAAKECAABkcnMvZG93bnJldi54bWxQSwUGAAAAAAQABAD5AAAAkgMAAAAA&#10;" strokeweight="0"/>
                <v:rect id="Rectangle 83" o:spid="_x0000_s1091" style="position:absolute;left:5606;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line id="Line 84" o:spid="_x0000_s1092" style="position:absolute;visibility:visible;mso-wrap-style:square" from="6029,532" to="6030,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BFcQAAADbAAAADwAAAGRycy9kb3ducmV2LnhtbESPQWvCQBSE7wX/w/IKvdWNgjFJXUWk&#10;kvZWo0KPj+xrsph9G7JbTf99t1DwOMzMN8xqM9pOXGnwxrGC2TQBQVw7bbhRcDrunzMQPiBr7ByT&#10;gh/ysFlPHlZYaHfjA12r0IgIYV+ggjaEvpDS1y1Z9FPXE0fvyw0WQ5RDI/WAtwi3nZwnSSotGo4L&#10;Lfa0a6m+VN9WgflIy8X78pyf5WsZZp/ZJTP2pNTT47h9ARFoDPfwf/tNK1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sEVxAAAANsAAAAPAAAAAAAAAAAA&#10;AAAAAKECAABkcnMvZG93bnJldi54bWxQSwUGAAAAAAQABAD5AAAAkgMAAAAA&#10;" strokeweight="0"/>
                <v:rect id="Rectangle 85" o:spid="_x0000_s1093" style="position:absolute;left:6029;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line id="Line 86" o:spid="_x0000_s1094" style="position:absolute;visibility:visible;mso-wrap-style:square" from="6452,532" to="6453,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9NMQAAADbAAAADwAAAGRycy9kb3ducmV2LnhtbESPQWvCQBSE74X+h+UVvNVNBDVN3Ugp&#10;FvVmrUKPj+xrsiT7NmS3Gv+9Kwgeh5n5hlksB9uKE/XeOFaQjhMQxKXThisFh5+v1wyED8gaW8ek&#10;4EIelsXz0wJz7c78Tad9qESEsM9RQR1Cl0vpy5os+rHriKP353qLIcq+krrHc4TbVk6SZCYtGo4L&#10;NXb0WVPZ7P+tArObrafb+fHtKFfrkP5mTWbsQanRy/DxDiLQEB7he3ujFWQp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b00xAAAANsAAAAPAAAAAAAAAAAA&#10;AAAAAKECAABkcnMvZG93bnJldi54bWxQSwUGAAAAAAQABAD5AAAAkgMAAAAA&#10;" strokeweight="0"/>
                <v:rect id="Rectangle 87" o:spid="_x0000_s1095" style="position:absolute;left:6452;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line id="Line 88" o:spid="_x0000_s1096" style="position:absolute;visibility:visible;mso-wrap-style:square" from="6875,532" to="6876,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G2MMAAADbAAAADwAAAGRycy9kb3ducmV2LnhtbESPQWvCQBSE74X+h+UVetONL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htjDAAAA2wAAAA8AAAAAAAAAAAAA&#10;AAAAoQIAAGRycy9kb3ducmV2LnhtbFBLBQYAAAAABAAEAPkAAACRAwAAAAA=&#10;" strokeweight="0"/>
                <v:rect id="Rectangle 89" o:spid="_x0000_s1097" style="position:absolute;left:6875;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90" o:spid="_x0000_s1098" style="position:absolute;visibility:visible;mso-wrap-style:square" from="7298,532" to="7299,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7N8MAAADbAAAADwAAAGRycy9kb3ducmV2LnhtbESPT4vCMBTE7wt+h/AEb2uqoFurUUQU&#10;d2/rP/D4aJ5tsHkpTdTut98IgsdhZn7DzBatrcSdGm8cKxj0ExDEudOGCwXHw+YzBeEDssbKMSn4&#10;Iw+Leedjhpl2D97RfR8KESHsM1RQhlBnUvq8JIu+72ri6F1cYzFE2RRSN/iIcFvJYZKMpUXDcaHE&#10;mlYl5df9zSowv+Pt6OfrNDnJ9TYMzuk1NfaoVK/bLqcgArXhHX61v7WCdATP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6uzfDAAAA2wAAAA8AAAAAAAAAAAAA&#10;AAAAoQIAAGRycy9kb3ducmV2LnhtbFBLBQYAAAAABAAEAPkAAACRAwAAAAA=&#10;" strokeweight="0"/>
                <v:rect id="Rectangle 91" o:spid="_x0000_s1099" style="position:absolute;left:7298;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92" o:spid="_x0000_s1100" style="position:absolute;visibility:visible;mso-wrap-style:square" from="7721,532" to="7722,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93" o:spid="_x0000_s1101" style="position:absolute;left:7721;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line id="Line 94" o:spid="_x0000_s1102" style="position:absolute;visibility:visible;mso-wrap-style:square" from="8144,532" to="8145,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exMsQAAADbAAAADwAAAGRycy9kb3ducmV2LnhtbESPQWvCQBSE7wX/w/KE3urGQm0SXUWk&#10;kvbWRgWPj+wzWcy+DdnVpP++Wyj0OMzMN8xqM9pW3Kn3xrGC+SwBQVw5bbhWcDzsn1IQPiBrbB2T&#10;gm/ysFlPHlaYazfwF93LUIsIYZ+jgiaELpfSVw1Z9DPXEUfv4nqLIcq+lrrHIcJtK5+TZCEtGo4L&#10;DXa0a6i6ljerwHwuipeP11N2km9FmJ/Ta2rsUanH6bhdggg0hv/wX/tdK0g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t7EyxAAAANsAAAAPAAAAAAAAAAAA&#10;AAAAAKECAABkcnMvZG93bnJldi54bWxQSwUGAAAAAAQABAD5AAAAkgMAAAAA&#10;" strokeweight="0"/>
                <v:rect id="Rectangle 95" o:spid="_x0000_s1103" style="position:absolute;left:8144;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line id="Line 96" o:spid="_x0000_s1104" style="position:absolute;visibility:visible;mso-wrap-style:square" from="8567,532" to="8568,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r6cQAAADbAAAADwAAAGRycy9kb3ducmV2LnhtbESPQWvCQBSE7wX/w/KE3ppNCrUxuopI&#10;xXpr1YDHR/aZLGbfhuyq6b93C4Ueh5n5hpkvB9uKG/XeOFaQJSkI4sppw7WC42HzkoPwAVlj65gU&#10;/JCH5WL0NMdCuzt/020fahEh7AtU0ITQFVL6qiGLPnEdcfTOrrcYouxrqXu8R7ht5WuaTqRFw3Gh&#10;wY7WDVWX/dUqMF+T7dvuvZyW8mMbslN+yY09KvU8HlYzEIGG8B/+a39qBdMMfr/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CvpxAAAANsAAAAPAAAAAAAAAAAA&#10;AAAAAKECAABkcnMvZG93bnJldi54bWxQSwUGAAAAAAQABAD5AAAAkgMAAAAA&#10;" strokeweight="0"/>
                <v:rect id="Rectangle 97" o:spid="_x0000_s1105" style="position:absolute;left:8567;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line id="Line 98" o:spid="_x0000_s1106" style="position:absolute;visibility:visible;mso-wrap-style:square" from="8990,532" to="8991,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YQBcQAAADbAAAADwAAAGRycy9kb3ducmV2LnhtbESPQWvCQBSE70L/w/IKvenGF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hAFxAAAANsAAAAPAAAAAAAAAAAA&#10;AAAAAKECAABkcnMvZG93bnJldi54bWxQSwUGAAAAAAQABAD5AAAAkgMAAAAA&#10;" strokeweight="0"/>
                <v:rect id="Rectangle 99" o:spid="_x0000_s1107" style="position:absolute;left:8990;top:532;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line id="Line 100" o:spid="_x0000_s1108" style="position:absolute;visibility:visible;mso-wrap-style:square" from="2644,1260" to="2645,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Mt6sQAAADbAAAADwAAAGRycy9kb3ducmV2LnhtbESPQWvCQBSE7wX/w/IK3upGQZukriJS&#10;SXurUaHHR/Y1Wcy+DdmtSf99t1DwOMzMN8x6O9pW3Kj3xrGC+SwBQVw5bbhWcD4dnlIQPiBrbB2T&#10;gh/ysN1MHtaYazfwkW5lqEWEsM9RQRNCl0vpq4Ys+pnriKP35XqLIcq+lrrHIcJtKxdJspIWDceF&#10;BjvaN1Rdy2+rwHysiuX78yW7yNcizD/Ta2rsWanp47h7ARFoDPfwf/tNK8i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3qxAAAANsAAAAPAAAAAAAAAAAA&#10;AAAAAKECAABkcnMvZG93bnJldi54bWxQSwUGAAAAAAQABAD5AAAAkgMAAAAA&#10;" strokeweight="0"/>
                <v:rect id="Rectangle 101" o:spid="_x0000_s1109" style="position:absolute;left:2644;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line id="Line 102" o:spid="_x0000_s1110" style="position:absolute;visibility:visible;mso-wrap-style:square" from="3067,1260" to="3068,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0WBsQAAADbAAAADwAAAGRycy9kb3ducmV2LnhtbESPQWvCQBSE7wX/w/IKvdWNgjFJXUWk&#10;kvZWo0KPj+xrsph9G7JbTf99t1DwOMzMN8xqM9pOXGnwxrGC2TQBQVw7bbhRcDrunzMQPiBr7ByT&#10;gh/ysFlPHlZYaHfjA12r0IgIYV+ggjaEvpDS1y1Z9FPXE0fvyw0WQ5RDI/WAtwi3nZwnSSotGo4L&#10;Lfa0a6m+VN9WgflIy8X78pyf5WsZZp/ZJTP2pNTT47h9ARFoDPfwf/tNK8iX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RYGxAAAANsAAAAPAAAAAAAAAAAA&#10;AAAAAKECAABkcnMvZG93bnJldi54bWxQSwUGAAAAAAQABAD5AAAAkgMAAAAA&#10;" strokeweight="0"/>
                <v:rect id="Rectangle 103" o:spid="_x0000_s1111" style="position:absolute;left:3067;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hPsMA&#10;AADbAAAADwAAAGRycy9kb3ducmV2LnhtbERPz2vCMBS+C/sfwhvspqkyh3amMgcDL8Lsdpi3Z/Ns&#10;S5uXLom2+tcvh4HHj+/3aj2YVlzI+dqygukkAUFcWF1zqeD762O8AOEDssbWMim4kod19jBaYapt&#10;z3u65KEUMYR9igqqELpUSl9UZNBPbEccuZN1BkOErpTaYR/DTStnSfIiDdYcGyrs6L2iosnPRsFm&#10;udj8fj7z7rY/Hujwc2zmM5co9fQ4vL2CCDSEu/jfvdUKlnFs/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hPsMAAADbAAAADwAAAAAAAAAAAAAAAACYAgAAZHJzL2Rv&#10;d25yZXYueG1sUEsFBgAAAAAEAAQA9QAAAIgDAAAAAA==&#10;" fillcolor="black" stroked="f"/>
                <v:line id="Line 104" o:spid="_x0000_s1112" style="position:absolute;visibility:visible;mso-wrap-style:square" from="3490,1260" to="3491,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4n78MAAADbAAAADwAAAGRycy9kb3ducmV2LnhtbESPQWvCQBSE70L/w/IK3nSjoCapq5Ri&#10;0d40VejxkX1NFrNvQ3ar8d93BcHjMDPfMMt1bxtxoc4bxwom4wQEcem04UrB8ftzlILwAVlj45gU&#10;3MjDevUyWGKu3ZUPdClCJSKEfY4K6hDaXEpf1mTRj11LHL1f11kMUXaV1B1eI9w2cpokc2nRcFyo&#10;saWPmspz8WcVmP18O/tanLKT3GzD5Cc9p8YelRq+9u9vIAL14Rl+tHdaQZbB/Uv8A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uJ+/DAAAA2wAAAA8AAAAAAAAAAAAA&#10;AAAAoQIAAGRycy9kb3ducmV2LnhtbFBLBQYAAAAABAAEAPkAAACRAwAAAAA=&#10;" strokeweight="0"/>
                <v:rect id="Rectangle 105" o:spid="_x0000_s1113" style="position:absolute;left:3490;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line id="Line 106" o:spid="_x0000_s1114" style="position:absolute;visibility:visible;mso-wrap-style:square" from="3913,1260" to="3914,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rbG8EAAADcAAAADwAAAGRycy9kb3ducmV2LnhtbERPTYvCMBC9L+x/CLPgbU0rqLUaZVlc&#10;1JvrKngcmrENNpPSZLX+eyMI3ubxPme26GwtLtR641hB2k9AEBdOGy4V7P9+PjMQPiBrrB2Tght5&#10;WMzf32aYa3flX7rsQiliCPscFVQhNLmUvqjIou+7hjhyJ9daDBG2pdQtXmO4reUgSUbSouHYUGFD&#10;3xUV592/VWC2o9VwMz5MDnK5CukxO2fG7pXqfXRfUxCBuvASP91rHec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ytsbwQAAANwAAAAPAAAAAAAAAAAAAAAA&#10;AKECAABkcnMvZG93bnJldi54bWxQSwUGAAAAAAQABAD5AAAAjwMAAAAA&#10;" strokeweight="0"/>
                <v:rect id="Rectangle 107" o:spid="_x0000_s1115" style="position:absolute;left:3913;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line id="Line 108" o:spid="_x0000_s1116" style="position:absolute;visibility:visible;mso-wrap-style:square" from="4336,1260" to="4337,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g98IAAADcAAAADwAAAGRycy9kb3ducmV2LnhtbERPTWvCQBC9C/6HZQRvdaNSm8asImKx&#10;3lproMchOyaL2dmQ3Wr677tCwds83ufk69424kqdN44VTCcJCOLSacOVgtPX21MKwgdkjY1jUvBL&#10;Htar4SDHTLsbf9L1GCoRQ9hnqKAOoc2k9GVNFv3EtcSRO7vOYoiwq6Tu8BbDbSNnSbKQFg3Hhhpb&#10;2tZUXo4/VoH5WOyfDy/FayF3+zD9Ti+psSelxqN+swQRqA8P8b/7Xcf5y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Tg98IAAADcAAAADwAAAAAAAAAAAAAA&#10;AAChAgAAZHJzL2Rvd25yZXYueG1sUEsFBgAAAAAEAAQA+QAAAJADAAAAAA==&#10;" strokeweight="0"/>
                <v:rect id="Rectangle 109" o:spid="_x0000_s1117" style="position:absolute;left:4336;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line id="Line 110" o:spid="_x0000_s1118" style="position:absolute;visibility:visible;mso-wrap-style:square" from="4759,1260" to="4760,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HdGMMAAADcAAAADwAAAGRycy9kb3ducmV2LnhtbERPTWvCQBC9C/0PyxR6MxsLxjS6Sikt&#10;0ZtNFTwO2WmymJ0N2a3Gf+8WCr3N433OajPaTlxo8MaxglmSgiCunTbcKDh8fUxzED4ga+wck4Ib&#10;edisHyYrLLS78iddqtCIGMK+QAVtCH0hpa9bsugT1xNH7tsNFkOEQyP1gNcYbjv5nKaZtGg4NrTY&#10;01tL9bn6sQrMPivnu8Xx5SjfyzA75efc2INST4/j6xJEoDH8i//cWx3np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x3RjDAAAA3AAAAA8AAAAAAAAAAAAA&#10;AAAAoQIAAGRycy9kb3ducmV2LnhtbFBLBQYAAAAABAAEAPkAAACRAwAAAAA=&#10;" strokeweight="0"/>
                <v:rect id="Rectangle 111" o:spid="_x0000_s1119" style="position:absolute;left:4759;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line id="Line 112" o:spid="_x0000_s1120" style="position:absolute;visibility:visible;mso-wrap-style:square" from="5182,1260" to="5183,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m9MEAAADcAAAADwAAAGRycy9kb3ducmV2LnhtbERPTYvCMBC9C/6HMAveNFVY7VajiOyi&#10;3tRV8Dg0s22wmZQmq/XfG0HwNo/3ObNFaytxpcYbxwqGgwQEce604ULB8fenn4LwAVlj5ZgU3MnD&#10;Yt7tzDDT7sZ7uh5CIWII+wwVlCHUmZQ+L8miH7iaOHJ/rrEYImwKqRu8xXBbyVGSjKVFw7GhxJpW&#10;JeWXw79VYHbj9ed2cvo6ye91GJ7TS2rsUaneR7ucggjUhrf45d7oOD+Z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b0wQAAANwAAAAPAAAAAAAAAAAAAAAA&#10;AKECAABkcnMvZG93bnJldi54bWxQSwUGAAAAAAQABAD5AAAAjwMAAAAA&#10;" strokeweight="0"/>
                <v:rect id="Rectangle 113" o:spid="_x0000_s1121" style="position:absolute;left:5182;top:1260;width:1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114" o:spid="_x0000_s1122" style="position:absolute;visibility:visible;mso-wrap-style:square" from="5606,1260" to="5607,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rect id="Rectangle 115" o:spid="_x0000_s1123" style="position:absolute;left:5606;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116" o:spid="_x0000_s1124" style="position:absolute;visibility:visible;mso-wrap-style:square" from="6029,1260" to="6030,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NNxsEAAADcAAAADwAAAGRycy9kb3ducmV2LnhtbERPTYvCMBC9L+x/CLPgbU0rqLUaZVlc&#10;1JvrKngcmrENNpPSZLX+eyMI3ubxPme26GwtLtR641hB2k9AEBdOGy4V7P9+PjMQPiBrrB2Tght5&#10;WMzf32aYa3flX7rsQiliCPscFVQhNLmUvqjIou+7hjhyJ9daDBG2pdQtXmO4reUgSUbSouHYUGFD&#10;3xUV592/VWC2o9VwMz5MDnK5CukxO2fG7pXqfXRfUxCBuvASP91rHee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03GwQAAANwAAAAPAAAAAAAAAAAAAAAA&#10;AKECAABkcnMvZG93bnJldi54bWxQSwUGAAAAAAQABAD5AAAAjwMAAAAA&#10;" strokeweight="0"/>
                <v:rect id="Rectangle 117" o:spid="_x0000_s1125" style="position:absolute;left:6029;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line id="Line 118" o:spid="_x0000_s1126" style="position:absolute;visibility:visible;mso-wrap-style:square" from="6452,1260" to="6453,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12KsIAAADcAAAADwAAAGRycy9kb3ducmV2LnhtbERPTWvCQBC9C/0PyxR6001aamN0lSKK&#10;9qZWweOQHZPF7GzIrpr+e7cgeJvH+5zJrLO1uFLrjWMF6SABQVw4bbhUsP9d9jMQPiBrrB2Tgj/y&#10;MJu+9CaYa3fjLV13oRQxhH2OCqoQmlxKX1Rk0Q9cQxy5k2sthgjbUuoWbzHc1vI9SYbSouHYUGFD&#10;84qK8+5iFZjNcPX583UYHeRiFdJjds6M3Sv19tp9j0EE6sJT/HCvdZyffsD/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412KsIAAADcAAAADwAAAAAAAAAAAAAA&#10;AAChAgAAZHJzL2Rvd25yZXYueG1sUEsFBgAAAAAEAAQA+QAAAJADAAAAAA==&#10;" strokeweight="0"/>
                <v:rect id="Rectangle 119" o:spid="_x0000_s1127" style="position:absolute;left:6452;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120" o:spid="_x0000_s1128" style="position:absolute;visibility:visible;mso-wrap-style:square" from="6875,1260" to="6876,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hLxcEAAADcAAAADwAAAGRycy9kb3ducmV2LnhtbERPS4vCMBC+L/gfwix4W9MKau0aRWTF&#10;9eYT9jg0s22wmZQmq91/bwTB23x8z5ktOluLK7XeOFaQDhIQxIXThksFp+P6IwPhA7LG2jEp+CcP&#10;i3nvbYa5djfe0/UQShFD2OeooAqhyaX0RUUW/cA1xJH7da3FEGFbSt3iLYbbWg6TZCwtGo4NFTa0&#10;qqi4HP6sArMbb0bbyXl6ll+bkP5kl8zYk1L99275CSJQF17ip/tbx/npCB7PxAv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KEvFwQAAANwAAAAPAAAAAAAAAAAAAAAA&#10;AKECAABkcnMvZG93bnJldi54bWxQSwUGAAAAAAQABAD5AAAAjwMAAAAA&#10;" strokeweight="0"/>
                <v:rect id="Rectangle 121" o:spid="_x0000_s1129" style="position:absolute;left:6875;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line id="Line 122" o:spid="_x0000_s1130" style="position:absolute;visibility:visible;mso-wrap-style:square" from="7298,1260" to="7299,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wKcMAAADcAAAADwAAAGRycy9kb3ducmV2LnhtbERPS2vCQBC+F/wPyxS81U0ENaZuRESx&#10;vbU+oMchO02WZGdDdtX477uFQm/z8T1ntR5sK27Ue+NYQTpJQBCXThuuFJxP+5cMhA/IGlvHpOBB&#10;HtbF6GmFuXZ3/qTbMVQihrDPUUEdQpdL6cuaLPqJ64gj9+16iyHCvpK6x3sMt62cJslcWjQcG2rs&#10;aFtT2RyvVoH5mB9m74vL8iJ3h5B+ZU1m7Fmp8fOweQU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2cCnDAAAA3AAAAA8AAAAAAAAAAAAA&#10;AAAAoQIAAGRycy9kb3ducmV2LnhtbFBLBQYAAAAABAAEAPkAAACRAwAAAAA=&#10;" strokeweight="0"/>
                <v:rect id="Rectangle 123" o:spid="_x0000_s1131" style="position:absolute;left:7298;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line id="Line 124" o:spid="_x0000_s1132" style="position:absolute;visibility:visible;mso-wrap-style:square" from="7721,1260" to="772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VBwMIAAADcAAAADwAAAGRycy9kb3ducmV2LnhtbERPTWvCQBC9F/wPywi9NZsUamN0FZGK&#10;9daqAY9DdkwWs7Mhu2r6791Cobd5vM+ZLwfbihv13jhWkCUpCOLKacO1guNh85KD8AFZY+uYFPyQ&#10;h+Vi9DTHQrs7f9NtH2oRQ9gXqKAJoSuk9FVDFn3iOuLInV1vMUTY11L3eI/htpWvaTqRFg3HhgY7&#10;WjdUXfZXq8B8TbZvu/dyWsqPbchO+SU39qjU83hYzUAEGsK/+M/9qeP8bAq/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VBwMIAAADcAAAADwAAAAAAAAAAAAAA&#10;AAChAgAAZHJzL2Rvd25yZXYueG1sUEsFBgAAAAAEAAQA+QAAAJADAAAAAA==&#10;" strokeweight="0"/>
                <v:rect id="Rectangle 125" o:spid="_x0000_s1133" style="position:absolute;left:7721;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PTc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D03HAAAA3AAAAA8AAAAAAAAAAAAAAAAAmAIAAGRy&#10;cy9kb3ducmV2LnhtbFBLBQYAAAAABAAEAPUAAACMAwAAAAA=&#10;" fillcolor="black" stroked="f"/>
                <v:line id="Line 126" o:spid="_x0000_s1134" style="position:absolute;visibility:visible;mso-wrap-style:square" from="8144,1260" to="8145,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e8MAAADcAAAADwAAAGRycy9kb3ducmV2LnhtbERPS2vCQBC+F/wPywi91U2E2hjdiIhi&#10;e2t9gMchOyZLsrMhu2r677uFQm/z8T1nuRpsK+7Ue+NYQTpJQBCXThuuFJyOu5cMhA/IGlvHpOCb&#10;PKyK0dMSc+0e/EX3Q6hEDGGfo4I6hC6X0pc1WfQT1xFH7up6iyHCvpK6x0cMt62cJslMWjQcG2rs&#10;aFNT2RxuVoH5nO1fP97O87Pc7kN6yZrM2JNSz+NhvQARaAj/4j/3u47z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h3vDAAAA3AAAAA8AAAAAAAAAAAAA&#10;AAAAoQIAAGRycy9kb3ducmV2LnhtbFBLBQYAAAAABAAEAPkAAACRAwAAAAA=&#10;" strokeweight="0"/>
                <v:rect id="Rectangle 127" o:spid="_x0000_s1135" style="position:absolute;left:8144;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line id="Line 128" o:spid="_x0000_s1136" style="position:absolute;visibility:visible;mso-wrap-style:square" from="8567,1260" to="8568,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G8l8IAAADcAAAADwAAAGRycy9kb3ducmV2LnhtbERPTYvCMBC9C/6HMAveNFVZ7XaNIqK4&#10;3tRV2OPQzLbBZlKaqN1/vxEEb/N4nzNbtLYSN2q8caxgOEhAEOdOGy4UnL43/RSED8gaK8ek4I88&#10;LObdzgwz7e58oNsxFCKGsM9QQRlCnUnp85Is+oGriSP36xqLIcKmkLrBewy3lRwlyURaNBwbSqxp&#10;VVJ+OV6tArOfbN930/PHWa63YfiTXlJjT0r13trlJ4hAbXiJn+4vHeePxv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G8l8IAAADcAAAADwAAAAAAAAAAAAAA&#10;AAChAgAAZHJzL2Rvd25yZXYueG1sUEsFBgAAAAAEAAQA+QAAAJADAAAAAA==&#10;" strokeweight="0"/>
                <v:rect id="Rectangle 129" o:spid="_x0000_s1137" style="position:absolute;left:8567;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130" o:spid="_x0000_s1138" style="position:absolute;visibility:visible;mso-wrap-style:square" from="8990,1260" to="8991,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SBeMMAAADcAAAADwAAAGRycy9kb3ducmV2LnhtbERPTWvCQBC9F/wPywjemo2CNk1dRaQS&#10;e2tThR6H7DRZzM6G7NbEf98tFLzN433OejvaVlyp98axgnmSgiCunDZcKzh9Hh4zED4ga2wdk4Ib&#10;edhuJg9rzLUb+IOuZahFDGGfo4ImhC6X0lcNWfSJ64gj9+16iyHCvpa6xyGG21Yu0nQlLRqODQ12&#10;tG+oupQ/VoF5XxXLt6fz81m+FmH+lV0yY09Kzabj7gVEoDHcxf/uo47zF0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EgXjDAAAA3AAAAA8AAAAAAAAAAAAA&#10;AAAAoQIAAGRycy9kb3ducmV2LnhtbFBLBQYAAAAABAAEAPkAAACRAwAAAAA=&#10;" strokeweight="0"/>
                <v:rect id="Rectangle 131" o:spid="_x0000_s1139" style="position:absolute;left:8990;top:1260;width:1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line id="Line 132" o:spid="_x0000_s1140" style="position:absolute;visibility:visible;mso-wrap-style:square" from="2644,1756" to="2645,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6lMEAAADcAAAADwAAAGRycy9kb3ducmV2LnhtbERPTYvCMBC9C/sfwix401RhtVajLIuL&#10;enNdBY9DM7bBZlKaqPXfG0HwNo/3ObNFaytxpcYbxwoG/QQEce604ULB/v+3l4LwAVlj5ZgU3MnD&#10;Yv7RmWGm3Y3/6LoLhYgh7DNUUIZQZ1L6vCSLvu9q4sidXGMxRNgUUjd4i+G2ksMkGUmLhmNDiTX9&#10;lJSfdxerwGxHq6/N+DA5yOUqDI7pOTV2r1T3s/2eggjUhrf45V7rOH84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2rqUwQAAANwAAAAPAAAAAAAAAAAAAAAA&#10;AKECAABkcnMvZG93bnJldi54bWxQSwUGAAAAAAQABAD5AAAAjwMAAAAA&#10;" strokeweight="0"/>
                <v:rect id="Rectangle 133" o:spid="_x0000_s1141" style="position:absolute;left:2644;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line id="Line 134" o:spid="_x0000_s1142" style="position:absolute;visibility:visible;mso-wrap-style:square" from="3067,1756" to="3068,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LfcMAAADcAAAADwAAAGRycy9kb3ducmV2LnhtbERPTWvCQBC9F/wPyxR6qxuF2iR1FREl&#10;7a1GhR6H7DRZzM6G7GrSf98tFLzN433Ocj3aVtyo98axgtk0AUFcOW24VnA67p9TED4ga2wdk4If&#10;8rBeTR6WmGs38IFuZahFDGGfo4ImhC6X0lcNWfRT1xFH7tv1FkOEfS11j0MMt62cJ8lCWjQcGxrs&#10;aNtQdSmvVoH5XBQvH6/n7Cx3RZh9pZfU2JNST4/j5g1EoDHcxf/udx3nzzP4eyZe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Ji33DAAAA3AAAAA8AAAAAAAAAAAAA&#10;AAAAoQIAAGRycy9kb3ducmV2LnhtbFBLBQYAAAAABAAEAPkAAACRAwAAAAA=&#10;" strokeweight="0"/>
                <v:rect id="Rectangle 135" o:spid="_x0000_s1143" style="position:absolute;left:3067;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36" o:spid="_x0000_s1144" style="position:absolute;visibility:visible;mso-wrap-style:square" from="3490,1756" to="3491,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YRpsIAAADcAAAADwAAAGRycy9kb3ducmV2LnhtbERPTWvCQBC9C/0PyxR6001aam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YRpsIAAADcAAAADwAAAAAAAAAAAAAA&#10;AAChAgAAZHJzL2Rvd25yZXYueG1sUEsFBgAAAAAEAAQA+QAAAJADAAAAAA==&#10;" strokeweight="0"/>
                <v:rect id="Rectangle 137" o:spid="_x0000_s1145" style="position:absolute;left:3490;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38" o:spid="_x0000_s1146" style="position:absolute;visibility:visible;mso-wrap-style:square" from="3913,1756" to="3914,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qSsMAAADcAAAADwAAAGRycy9kb3ducmV2LnhtbERPTWvCQBC9F/oflhF6qxsV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4KkrDAAAA3AAAAA8AAAAAAAAAAAAA&#10;AAAAoQIAAGRycy9kb3ducmV2LnhtbFBLBQYAAAAABAAEAPkAAACRAwAAAAA=&#10;" strokeweight="0"/>
                <v:rect id="Rectangle 139" o:spid="_x0000_s1147" style="position:absolute;left:3913;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40" o:spid="_x0000_s1148" style="position:absolute;visibility:visible;mso-wrap-style:square" from="4336,1756" to="4337,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rect id="Rectangle 141" o:spid="_x0000_s1149" style="position:absolute;left:4336;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42" o:spid="_x0000_s1150" style="position:absolute;visibility:visible;mso-wrap-style:square" from="4759,1756" to="4760,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sScMAAADcAAAADwAAAGRycy9kb3ducmV2LnhtbERPTWvCQBC9C/0PyxR6qxtbNG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LEnDAAAA3AAAAA8AAAAAAAAAAAAA&#10;AAAAoQIAAGRycy9kb3ducmV2LnhtbFBLBQYAAAAABAAEAPkAAACRAwAAAAA=&#10;" strokeweight="0"/>
                <v:rect id="Rectangle 143" o:spid="_x0000_s1151" style="position:absolute;left:4759;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144" o:spid="_x0000_s1152" style="position:absolute;visibility:visible;mso-wrap-style:square" from="5182,1756" to="5183,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doMMAAADcAAAADwAAAGRycy9kb3ducmV2LnhtbERPTWvCQBC9C/0PyxR6qxtbtDF1DUUU&#10;682mCj0O2WmymJ0N2TXGf98VCt7m8T5nkQ+2ET113jhWMBknIIhLpw1XCg7fm+cUhA/IGhvHpOBK&#10;HvLlw2iBmXYX/qK+CJWIIewzVFCH0GZS+rImi37sWuLI/brOYoiwq6Tu8BLDbSNfkmQmLRqODTW2&#10;tKqpPBVnq8DsZ9vp7u04P8r1Nkx+0lNq7EGpp8fh4x1EoCHcxf/uTx3nv87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QHaDDAAAA3AAAAA8AAAAAAAAAAAAA&#10;AAAAoQIAAGRycy9kb3ducmV2LnhtbFBLBQYAAAAABAAEAPkAAACRAwAAAAA=&#10;" strokeweight="0"/>
                <v:rect id="Rectangle 145" o:spid="_x0000_s1153" style="position:absolute;left:5182;top:1756;width:19;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146" o:spid="_x0000_s1154" style="position:absolute;visibility:visible;mso-wrap-style:square" from="5606,1756" to="5607,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Bi28IAAADcAAAADwAAAGRycy9kb3ducmV2LnhtbERPTWvCQBC9C/0PyxR6001Ka2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Bi28IAAADcAAAADwAAAAAAAAAAAAAA&#10;AAChAgAAZHJzL2Rvd25yZXYueG1sUEsFBgAAAAAEAAQA+QAAAJADAAAAAA==&#10;" strokeweight="0"/>
                <v:rect id="Rectangle 147" o:spid="_x0000_s1155" style="position:absolute;left:5606;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148" o:spid="_x0000_s1156" style="position:absolute;visibility:visible;mso-wrap-style:square" from="6029,1756" to="6030,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5ZN8IAAADcAAAADwAAAGRycy9kb3ducmV2LnhtbERPS2sCMRC+C/0PYQreNGu1ut0apRRF&#10;vdUXeBw2093gZrJsoq7/3giF3ubje8503tpKXKnxxrGCQT8BQZw7bbhQcNgveykIH5A1Vo5JwZ08&#10;zGcvnSlm2t14S9ddKEQMYZ+hgjKEOpPS5yVZ9H1XE0fu1zUWQ4RNIXWDtxhuK/mWJGNp0XBsKLGm&#10;75Ly8+5iFZif8ep9Mzl+HOViFQan9Jwae1Cq+9p+fYII1IZ/8Z97reP80RCe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5ZN8IAAADcAAAADwAAAAAAAAAAAAAA&#10;AAChAgAAZHJzL2Rvd25yZXYueG1sUEsFBgAAAAAEAAQA+QAAAJADAAAAAA==&#10;" strokeweight="0"/>
                <v:rect id="Rectangle 149" o:spid="_x0000_s1157" style="position:absolute;left:6029;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150" o:spid="_x0000_s1158" style="position:absolute;visibility:visible;mso-wrap-style:square" from="6452,1756" to="6453,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k2MIAAADcAAAADwAAAGRycy9kb3ducmV2LnhtbERPS4vCMBC+L/gfwgh709TFR61GkcVF&#10;9+YTPA7N2AabSWmy2v33ZkHY23x8z5kvW1uJOzXeOFYw6CcgiHOnDRcKTsevXgrCB2SNlWNS8Ese&#10;lovO2xwz7R68p/shFCKGsM9QQRlCnUnp85Is+r6riSN3dY3FEGFTSN3gI4bbSn4kyVhaNBwbSqzp&#10;s6T8dvixCsxuvBl9T87Ts1xvwuCS3lJjT0q9d9vVDESgNvyLX+6tjvOHI/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tk2MIAAADcAAAADwAAAAAAAAAAAAAA&#10;AAChAgAAZHJzL2Rvd25yZXYueG1sUEsFBgAAAAAEAAQA+QAAAJADAAAAAA==&#10;" strokeweight="0"/>
                <v:rect id="Rectangle 151" o:spid="_x0000_s1159" style="position:absolute;left:6452;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52" o:spid="_x0000_s1160" style="position:absolute;visibility:visible;mso-wrap-style:square" from="6875,1756" to="6876,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fNMMAAADcAAAADwAAAGRycy9kb3ducmV2LnhtbERPTWvCQBC9C/0PyxR6qxtLNW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XzTDAAAA3AAAAA8AAAAAAAAAAAAA&#10;AAAAoQIAAGRycy9kb3ducmV2LnhtbFBLBQYAAAAABAAEAPkAAACRAwAAAAA=&#10;" strokeweight="0"/>
                <v:rect id="Rectangle 153" o:spid="_x0000_s1161" style="position:absolute;left:6875;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line id="Line 154" o:spid="_x0000_s1162" style="position:absolute;visibility:visible;mso-wrap-style:square" from="7298,1756" to="7299,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Zu3cMAAADcAAAADwAAAGRycy9kb3ducmV2LnhtbERPTWvCQBC9C/0PyxR6qxtLtTF1DUUU&#10;682mCj0O2WmymJ0N2TXGf98VCt7m8T5nkQ+2ET113jhWMBknIIhLpw1XCg7fm+cUhA/IGhvHpOBK&#10;HvLlw2iBmXYX/qK+CJWIIewzVFCH0GZS+rImi37sWuLI/brOYoiwq6Tu8BLDbSNfkmQmLRqODTW2&#10;tKqpPBVnq8DsZ9vp7u04P8r1Nkx+0lNq7EGpp8fh4x1EoCHcxf/uTx3nv87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Wbt3DAAAA3AAAAA8AAAAAAAAAAAAA&#10;AAAAoQIAAGRycy9kb3ducmV2LnhtbFBLBQYAAAAABAAEAPkAAACRAwAAAAA=&#10;" strokeweight="0"/>
                <v:rect id="Rectangle 155" o:spid="_x0000_s1163" style="position:absolute;left:7298;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line id="Line 156" o:spid="_x0000_s1164" style="position:absolute;visibility:visible;mso-wrap-style:square" from="7721,1756" to="7722,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0BsEAAADcAAAADwAAAGRycy9kb3ducmV2LnhtbERPS4vCMBC+L/gfwix4W9MKau0aRWTF&#10;9eYT9jg0s22wmZQmq91/bwTB23x8z5ktOluLK7XeOFaQDhIQxIXThksFp+P6IwPhA7LG2jEp+CcP&#10;i3nvbYa5djfe0/UQShFD2OeooAqhyaX0RUUW/cA1xJH7da3FEGFbSt3iLYbbWg6TZCwtGo4NFTa0&#10;qqi4HP6sArMbb0bbyXl6ll+bkP5kl8zYk1L99275CSJQF17ip/tbx/mjFB7PxAv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efQGwQAAANwAAAAPAAAAAAAAAAAAAAAA&#10;AKECAABkcnMvZG93bnJldi54bWxQSwUGAAAAAAQABAD5AAAAjwMAAAAA&#10;" strokeweight="0"/>
                <v:rect id="Rectangle 157" o:spid="_x0000_s1165" style="position:absolute;left:7721;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H3MQA&#10;AADcAAAADwAAAGRycy9kb3ducmV2LnhtbERPS2vCQBC+F/wPyxS81U2DFpu6ES0IXoT6ONTbmJ0m&#10;IdnZdHfV6K/vFgq9zcf3nNm8N624kPO1ZQXPowQEcWF1zaWCw371NAXhA7LG1jIpuJGHeT54mGGm&#10;7ZW3dNmFUsQQ9hkqqELoMil9UZFBP7IdceS+rDMYInSl1A6vMdy0Mk2SF2mw5thQYUfvFRXN7mwU&#10;LF+ny++PMW/u29ORjp+nZpK6RKnhY794AxGoD//iP/dax/mTF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R9zEAAAA3AAAAA8AAAAAAAAAAAAAAAAAmAIAAGRycy9k&#10;b3ducmV2LnhtbFBLBQYAAAAABAAEAPUAAACJAwAAAAA=&#10;" fillcolor="black" stroked="f"/>
                <v:line id="Line 158" o:spid="_x0000_s1166" style="position:absolute;visibility:visible;mso-wrap-style:square" from="8144,1756" to="8145,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fP6sIAAADcAAAADwAAAGRycy9kb3ducmV2LnhtbERPS4vCMBC+L/gfwgh709QVtVajyOKi&#10;e/MJHodmbIPNpDRZ7f57syDsbT6+58yXra3EnRpvHCsY9BMQxLnThgsFp+NXLwXhA7LGyjEp+CUP&#10;y0XnbY6Zdg/e0/0QChFD2GeooAyhzqT0eUkWfd/VxJG7usZiiLAppG7wEcNtJT+SZCwtGo4NJdb0&#10;WVJ+O/xYBWY33oy+J+fpWa43YXBJb6mxJ6Xeu+1qBiJQG/7FL/dWx/mjI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fP6sIAAADcAAAADwAAAAAAAAAAAAAA&#10;AAChAgAAZHJzL2Rvd25yZXYueG1sUEsFBgAAAAAEAAQA+QAAAJADAAAAAA==&#10;" strokeweight="0"/>
                <v:rect id="Rectangle 159" o:spid="_x0000_s1167" style="position:absolute;left:8144;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line id="Line 160" o:spid="_x0000_s1168" style="position:absolute;visibility:visible;mso-wrap-style:square" from="8567,1756" to="8568,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LyBcMAAADcAAAADwAAAGRycy9kb3ducmV2LnhtbERPS2vCQBC+F/wPywje6kYhNkY3IlKx&#10;vbU+wOOQHZMl2dmQ3Wr677uFQm/z8T1nvRlsK+7Ue+NYwWyagCAunTZcKTif9s8ZCB+QNbaOScE3&#10;edgUo6c15to9+JPux1CJGMI+RwV1CF0upS9rsuinriOO3M31FkOEfSV1j48Ybls5T5KFtGg4NtTY&#10;0a6msjl+WQXmY3FI318uy4t8PYTZNWsyY89KTcbDdgUi0BD+xX/uNx3n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C8gXDAAAA3AAAAA8AAAAAAAAAAAAA&#10;AAAAoQIAAGRycy9kb3ducmV2LnhtbFBLBQYAAAAABAAEAPkAAACRAwAAAAA=&#10;" strokeweight="0"/>
                <v:rect id="Rectangle 161" o:spid="_x0000_s1169" style="position:absolute;left:8567;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line id="Line 162" o:spid="_x0000_s1170" style="position:absolute;visibility:visible;mso-wrap-style:square" from="8990,1756" to="8991,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J6cEAAADcAAAADwAAAGRycy9kb3ducmV2LnhtbERPS4vCMBC+L/gfwgje1tQFtVajiKzo&#10;3tYXeByasQ02k9JErf/eLCx4m4/vObNFaytxp8YbxwoG/QQEce604ULB8bD+TEH4gKyxckwKnuRh&#10;Me98zDDT7sE7uu9DIWII+wwVlCHUmZQ+L8mi77uaOHIX11gMETaF1A0+Yrit5FeSjKRFw7GhxJpW&#10;JeXX/c0qML+jzfBnfJqc5PcmDM7pNTX2qFSv2y6nIAK14S3+d291nD8cw9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MnpwQAAANwAAAAPAAAAAAAAAAAAAAAA&#10;AKECAABkcnMvZG93bnJldi54bWxQSwUGAAAAAAQABAD5AAAAjwMAAAAA&#10;" strokeweight="0"/>
                <v:rect id="Rectangle 163" o:spid="_x0000_s1171" style="position:absolute;left:8990;top:1756;width:1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rect id="Rectangle 164" o:spid="_x0000_s1172" style="position:absolute;left:-9;top:-9;width:37;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VrcQA&#10;AADcAAAADwAAAGRycy9kb3ducmV2LnhtbERPTWsCMRC9C/0PYQq9udmKiq5GqYLQS0FtD/U2bsbd&#10;xc1kTVJd/fVGEHqbx/uc6bw1tTiT85VlBe9JCoI4t7riQsHP96o7AuEDssbaMim4kof57KUzxUzb&#10;C2/ovA2FiCHsM1RQhtBkUvq8JIM+sQ1x5A7WGQwRukJqh5cYbmrZS9OhNFhxbCixoWVJ+XH7ZxQs&#10;xqPFad3nr9tmv6Pd7/446LlUqbfX9mMCIlAb/sVP96eO8w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1a3EAAAA3AAAAA8AAAAAAAAAAAAAAAAAmAIAAGRycy9k&#10;b3ducmV2LnhtbFBLBQYAAAAABAAEAPUAAACJAwAAAAA=&#10;" fillcolor="black" stroked="f"/>
                <v:rect id="Rectangle 165" o:spid="_x0000_s1173" style="position:absolute;left:2423;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rect id="Rectangle 166" o:spid="_x0000_s1174" style="position:absolute;left:4116;top:280;width:36;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TFsQA&#10;AADcAAAADwAAAGRycy9kb3ducmV2LnhtbERPTWsCMRC9C/0PYQq9uVlFRVejVEHopVC1h3obN9Pd&#10;xc1kTVJd/fWNIHibx/uc2aI1tTiT85VlBb0kBUGcW11xoeB7t+6OQfiArLG2TAqu5GExf+nMMNP2&#10;whs6b0MhYgj7DBWUITSZlD4vyaBPbEMcuV/rDIYIXSG1w0sMN7Xsp+lIGqw4NpTY0Kqk/Lj9MwqW&#10;k/Hy9DXgz9vmsKf9z+E47LtUqbfX9n0KIlAbnuKH+0PH+aMe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xbEAAAA3AAAAA8AAAAAAAAAAAAAAAAAmAIAAGRycy9k&#10;b3ducmV2LnhtbFBLBQYAAAAABAAEAPUAAACJAwAAAAA=&#10;" fillcolor="black" stroked="f"/>
                <v:rect id="Rectangle 167" o:spid="_x0000_s1175" style="position:absolute;left:5808;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rect id="Rectangle 168" o:spid="_x0000_s1176" style="position:absolute;left:7500;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o+sQA&#10;AADcAAAADwAAAGRycy9kb3ducmV2LnhtbERPTWvCQBC9F/oflil4q5uqFZu6CVUQvAjV9lBvY3aa&#10;BLOzcXfV2F/fFQRv83ifM80704gTOV9bVvDST0AQF1bXXCr4/lo8T0D4gKyxsUwKLuQhzx4fpphq&#10;e+Y1nTahFDGEfYoKqhDaVEpfVGTQ921LHLlf6wyGCF0ptcNzDDeNHCTJWBqsOTZU2NK8omK/ORoF&#10;s7fJ7PA54tXferel7c9u/zpwiVK9p+7jHUSgLtzFN/dSx/njI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KPrEAAAA3AAAAA8AAAAAAAAAAAAAAAAAmAIAAGRycy9k&#10;b3ducmV2LnhtbFBLBQYAAAAABAAEAPUAAACJAwAAAAA=&#10;" fillcolor="black" stroked="f"/>
                <v:rect id="Rectangle 169" o:spid="_x0000_s1177" style="position:absolute;left:9192;top:28;width:3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wjsQA&#10;AADcAAAADwAAAGRycy9kb3ducmV2LnhtbERPTWsCMRC9C/6HMII3N1tRsVujqCB4Eartod7GzXR3&#10;cTNZk6hrf31TEHqbx/uc2aI1tbiR85VlBS9JCoI4t7riQsHnx2YwBeEDssbaMil4kIfFvNuZYabt&#10;nfd0O4RCxBD2GSooQ2gyKX1ekkGf2IY4ct/WGQwRukJqh/cYbmo5TNOJNFhxbCixoXVJ+flwNQpW&#10;r9PV5X3Eu5/96UjHr9N5PHSpUv1eu3wDEagN/+Kne6vj/MkI/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JsI7EAAAA3AAAAA8AAAAAAAAAAAAAAAAAmAIAAGRycy9k&#10;b3ducmV2LnhtbFBLBQYAAAAABAAEAPUAAACJAwAAAAA=&#10;" fillcolor="black" stroked="f"/>
                <v:rect id="Rectangle 170" o:spid="_x0000_s1178" style="position:absolute;left:2846;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rect id="Rectangle 171" o:spid="_x0000_s1179" style="position:absolute;left:3270;top:280;width:36;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rect id="Rectangle 172" o:spid="_x0000_s1180" style="position:absolute;left:3693;top:280;width:36;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cQA&#10;AADcAAAADwAAAGRycy9kb3ducmV2LnhtbERPS2sCMRC+C/0PYQreNFuxPrZGqQWhF8HXQW/jZrq7&#10;uJlsk6hrf30jCN7m43vOZNaYSlzI+dKygrduAoI4s7rkXMFuu+iMQPiArLGyTApu5GE2fWlNMNX2&#10;ymu6bEIuYgj7FBUUIdSplD4ryKDv2po4cj/WGQwRulxqh9cYbirZS5KBNFhybCiwpq+CstPmbBTM&#10;x6P576rPy7/18UCH/fH03nOJUu3X5vMDRKAmPMUP97eO8wd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LvnEAAAA3AAAAA8AAAAAAAAAAAAAAAAAmAIAAGRycy9k&#10;b3ducmV2LnhtbFBLBQYAAAAABAAEAPUAAACJAwAAAAA=&#10;" fillcolor="black" stroked="f"/>
                <v:rect id="Rectangle 173" o:spid="_x0000_s1181" style="position:absolute;left:4539;top:280;width:36;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6i8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EuovHAAAA3AAAAA8AAAAAAAAAAAAAAAAAmAIAAGRy&#10;cy9kb3ducmV2LnhtbFBLBQYAAAAABAAEAPUAAACMAwAAAAA=&#10;" fillcolor="black" stroked="f"/>
                <v:rect id="Rectangle 174" o:spid="_x0000_s1182" style="position:absolute;left:4962;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rect id="Rectangle 175" o:spid="_x0000_s1183" style="position:absolute;left:5385;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gUMcA&#10;AADcAAAADwAAAGRycy9kb3ducmV2LnhtbESPQU/CQBCF7yb+h82YeJOtRBFqFyImJF5MAD3Abdod&#10;24bubN1doPrrnQOJt5m8N+99UywG16kThdh6NnA/ykARV962XBv4/FjdTUHFhGyx80wGfijCYn59&#10;VWBu/Zk3dNqmWkkIxxwNNCn1udaxashhHPmeWLQvHxwmWUOtbcCzhLtOj7Nsoh22LA0N9vTaUHXY&#10;Hp2B5Wy6/F4/8PvvptzTflceHschM+b2Znh5BpVoSP/my/WbFfwn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rIFDHAAAA3AAAAA8AAAAAAAAAAAAAAAAAmAIAAGRy&#10;cy9kb3ducmV2LnhtbFBLBQYAAAAABAAEAPUAAACMAwAAAAA=&#10;" fillcolor="black" stroked="f"/>
                <v:rect id="Rectangle 176" o:spid="_x0000_s1184" style="position:absolute;left:6231;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rect id="Rectangle 177" o:spid="_x0000_s1185" style="position:absolute;left:6654;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bvMQA&#10;AADcAAAADwAAAGRycy9kb3ducmV2LnhtbERPS2sCMRC+F/wPYQRvNetSH90aRQuCl0LVHupt3Iy7&#10;i5vJmkRd++ubgtDbfHzPmc5bU4srOV9ZVjDoJyCIc6srLhR87VbPExA+IGusLZOCO3mYzzpPU8y0&#10;vfGGrttQiBjCPkMFZQhNJqXPSzLo+7YhjtzROoMhQldI7fAWw00t0yQZSYMVx4YSG3ovKT9tL0bB&#10;8nWyPH++8MfP5rCn/ffhNExdolSv2y7eQARqw7/44V7rOH+cwt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1G7zEAAAA3AAAAA8AAAAAAAAAAAAAAAAAmAIAAGRycy9k&#10;b3ducmV2LnhtbFBLBQYAAAAABAAEAPUAAACJAwAAAAA=&#10;" fillcolor="black" stroked="f"/>
                <v:rect id="Rectangle 178" o:spid="_x0000_s1186" style="position:absolute;left:7077;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8QA&#10;AADcAAAADwAAAGRycy9kb3ducmV2LnhtbERPS2sCMRC+F/wPYQRvNeujrd0aRYWCl4KPHupt3Ex3&#10;FzeTNUl19dcboeBtPr7njKeNqcSJnC8tK+h1ExDEmdUl5wq+t5/PIxA+IGusLJOCC3mYTlpPY0y1&#10;PfOaTpuQixjCPkUFRQh1KqXPCjLou7YmjtyvdQZDhC6X2uE5hptK9pPkVRosOTYUWNOioOyw+TMK&#10;5u+j+XE15K/rer+j3c/+8NJ3iVKddjP7ABGoCQ/xv3up4/y3Ad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5vifEAAAA3AAAAA8AAAAAAAAAAAAAAAAAmAIAAGRycy9k&#10;b3ducmV2LnhtbFBLBQYAAAAABAAEAPUAAACJAwAAAAA=&#10;" fillcolor="black" stroked="f"/>
                <v:rect id="Rectangle 179" o:spid="_x0000_s1187" style="position:absolute;left:7923;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v:rect id="Rectangle 180" o:spid="_x0000_s1188" style="position:absolute;left:8346;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DyMQA&#10;AADcAAAADwAAAGRycy9kb3ducmV2LnhtbERPS2vCQBC+F/oflil4q5uKWk2zShUKvRR8HfQ2ZqdJ&#10;MDsbd7cx7a93BaG3+fiek807U4uWnK8sK3jpJyCIc6srLhTsth/PExA+IGusLZOCX/Iwnz0+ZJhq&#10;e+E1tZtQiBjCPkUFZQhNKqXPSzLo+7Yhjty3dQZDhK6Q2uElhptaDpJkLA1WHBtKbGhZUn7a/BgF&#10;i+lkcV4N+etvfTzQYX88jQYuUar31L2/gQjUhX/x3f2p4/zXE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g8jEAAAA3AAAAA8AAAAAAAAAAAAAAAAAmAIAAGRycy9k&#10;b3ducmV2LnhtbFBLBQYAAAAABAAEAPUAAACJAwAAAAA=&#10;" fillcolor="black" stroked="f"/>
                <v:rect id="Rectangle 181" o:spid="_x0000_s1189" style="position:absolute;left:8769;top:280;width:37;height:2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dv8QA&#10;AADcAAAADwAAAGRycy9kb3ducmV2LnhtbERPS2sCMRC+C/0PYQreNFuxPrZGqQWhF8HXQW/jZrq7&#10;uJlsk6hrf30jCN7m43vOZNaYSlzI+dKygrduAoI4s7rkXMFuu+iMQPiArLGyTApu5GE2fWlNMNX2&#10;ymu6bEIuYgj7FBUUIdSplD4ryKDv2po4cj/WGQwRulxqh9cYbirZS5KBNFhybCiwpq+CstPmbBTM&#10;x6P576rPy7/18UCH/fH03nOJUu3X5vMDRKAmPMUP97eO84c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Hb/EAAAA3AAAAA8AAAAAAAAAAAAAAAAAmAIAAGRycy9k&#10;b3ducmV2LnhtbFBLBQYAAAAABAAEAPUAAACJAwAAAAA=&#10;" fillcolor="black" stroked="f"/>
                <v:line id="Line 182" o:spid="_x0000_s1190" style="position:absolute;visibility:visible;mso-wrap-style:square" from="2644,2484" to="2645,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mVicMAAADcAAAADwAAAGRycy9kb3ducmV2LnhtbERPS2vCQBC+F/wPywi91Y2CJkY3IlKx&#10;vbU+wOOQHZMl2dmQ3Wr677uFQm/z8T1nvRlsK+7Ue+NYwXSSgCAunTZcKTif9i8ZCB+QNbaOScE3&#10;edgUo6c15to9+JPux1CJGMI+RwV1CF0upS9rsugnriOO3M31FkOEfSV1j48Ybls5S5KFtGg4NtTY&#10;0a6msjl+WQXmY3GYv6eX5UW+HsL0mjWZsWelnsfDdgUi0BD+xX/uNx3n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plYnDAAAA3AAAAA8AAAAAAAAAAAAA&#10;AAAAoQIAAGRycy9kb3ducmV2LnhtbFBLBQYAAAAABAAEAPkAAACRAwAAAAA=&#10;" strokeweight="0"/>
                <v:rect id="Rectangle 183" o:spid="_x0000_s1191" style="position:absolute;left:2644;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0sVscA&#10;AADcAAAADwAAAGRycy9kb3ducmV2LnhtbESPQU/CQBCF7yb+h82YeJOtRBFqFyImJF5MAD3Abdod&#10;24bubN1doPrrnQOJt5m8N+99UywG16kThdh6NnA/ykARV962XBv4/FjdTUHFhGyx80wGfijCYn59&#10;VWBu/Zk3dNqmWkkIxxwNNCn1udaxashhHPmeWLQvHxwmWUOtbcCzhLtOj7Nsoh22LA0N9vTaUHXY&#10;Hp2B5Wy6/F4/8PvvptzTflceHschM+b2Znh5BpVoSP/my/WbFfwn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dLFbHAAAA3AAAAA8AAAAAAAAAAAAAAAAAmAIAAGRy&#10;cy9kb3ducmV2LnhtbFBLBQYAAAAABAAEAPUAAACMAwAAAAA=&#10;" fillcolor="black" stroked="f"/>
                <v:line id="Line 184" o:spid="_x0000_s1192" style="position:absolute;visibility:visible;mso-wrap-style:square" from="3067,2484" to="3068,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qkYMEAAADcAAAADwAAAGRycy9kb3ducmV2LnhtbERPTYvCMBC9C/sfwgjeNHVhtVajLIuL&#10;enNdBY9DM7bBZlKaqPXfG0HwNo/3ObNFaytxpcYbxwqGgwQEce604ULB/v+3n4LwAVlj5ZgU3MnD&#10;Yv7RmWGm3Y3/6LoLhYgh7DNUUIZQZ1L6vCSLfuBq4sidXGMxRNgUUjd4i+G2kp9JMpIWDceGEmv6&#10;KSk/7y5WgdmOVl+b8WFykMtVGB7Tc2rsXqlet/2eggjUhrf45V7rOH88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uqRgwQAAANwAAAAPAAAAAAAAAAAAAAAA&#10;AKECAABkcnMvZG93bnJldi54bWxQSwUGAAAAAAQABAD5AAAAjwMAAAAA&#10;" strokeweight="0"/>
                <v:rect id="Rectangle 185" o:spid="_x0000_s1193" style="position:absolute;left:3067;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5Qd8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fHAAAA3AAAAA8AAAAAAAAAAAAAAAAAmAIAAGRy&#10;cy9kb3ducmV2LnhtbFBLBQYAAAAABAAEAPUAAACMAwAAAAA=&#10;" fillcolor="black" stroked="f"/>
                <v:line id="Line 186" o:spid="_x0000_s1194" style="position:absolute;visibility:visible;mso-wrap-style:square" from="3490,2484" to="3491,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nYQcIAAADcAAAADwAAAGRycy9kb3ducmV2LnhtbERPS2vCQBC+F/wPywi91U0KtWnqRkQq&#10;6q2+oMchO02WZGdDdtX4791Cwdt8fM+ZzQfbigv13jhWkE4SEMSl04YrBcfD6iUD4QOyxtYxKbiR&#10;h3kxepphrt2Vd3TZh0rEEPY5KqhD6HIpfVmTRT9xHXHkfl1vMUTYV1L3eI3htpWvSTKVFg3Hhho7&#10;WtZUNvuzVWC+p+u37fvp4yS/1iH9yZrM2KNSz+Nh8Qki0BAe4n/3Rsf5WQp/z8QL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nYQcIAAADcAAAADwAAAAAAAAAAAAAA&#10;AAChAgAAZHJzL2Rvd25yZXYueG1sUEsFBgAAAAAEAAQA+QAAAJADAAAAAA==&#10;" strokeweight="0"/>
                <v:rect id="Rectangle 187" o:spid="_x0000_s1195" style="position:absolute;left:3490;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rm8QA&#10;AADcAAAADwAAAGRycy9kb3ducmV2LnhtbERPTWvCQBC9C/6HZYTedNPQlhhdRQWhl0LVHuptzE6T&#10;YHY27m41+uu7BcHbPN7nTOedacSZnK8tK3geJSCIC6trLhV87dbDDIQPyBoby6TgSh7ms35virm2&#10;F97QeRtKEUPY56igCqHNpfRFRQb9yLbEkfuxzmCI0JVSO7zEcNPINEnepMGaY0OFLa0qKo7bX6Ng&#10;Oc6Wp88X/rhtDnvafx+Or6lLlHoadIsJiEBdeIjv7ncd52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a5vEAAAA3AAAAA8AAAAAAAAAAAAAAAAAmAIAAGRycy9k&#10;b3ducmV2LnhtbFBLBQYAAAAABAAEAPUAAACJAwAAAAA=&#10;" fillcolor="black" stroked="f"/>
                <v:line id="Line 188" o:spid="_x0000_s1196" style="position:absolute;visibility:visible;mso-wrap-style:square" from="3913,2484" to="3914,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jrcIAAADcAAAADwAAAGRycy9kb3ducmV2LnhtbERPTWvCQBC9C/6HZQRvdaNSm8asImKx&#10;3lproMchOyaL2dmQ3Wr677tCwds83ufk69424kqdN44VTCcJCOLSacOVgtPX21MKwgdkjY1jUvBL&#10;Htar4SDHTLsbf9L1GCoRQ9hnqKAOoc2k9GVNFv3EtcSRO7vOYoiwq6Tu8BbDbSNnSbKQFg3Hhhpb&#10;2tZUXo4/VoH5WOyfDy/FayF3+zD9Ti+psSelxqN+swQRqA8P8b/7Xcf56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fjrcIAAADcAAAADwAAAAAAAAAAAAAA&#10;AAChAgAAZHJzL2Rvd25yZXYueG1sUEsFBgAAAAAEAAQA+QAAAJADAAAAAA==&#10;" strokeweight="0"/>
                <v:rect id="Rectangle 189" o:spid="_x0000_s1197" style="position:absolute;left:3913;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WdMMA&#10;AADcAAAADwAAAGRycy9kb3ducmV2LnhtbERPS2sCMRC+C/6HMEJvmlW0bLdG0UKhF8HXod7GzXR3&#10;cTPZJqmu/vpGELzNx/ec6bw1tTiT85VlBcNBAoI4t7riQsF+99lPQfiArLG2TAqu5GE+63ammGl7&#10;4Q2dt6EQMYR9hgrKEJpMSp+XZNAPbEMcuR/rDIYIXSG1w0sMN7UcJcmrNFhxbCixoY+S8tP2zyhY&#10;vqXL3/WYV7fN8UCH7+NpMnKJUi+9dvEOIlAbnuKH+0vH+ekY7s/E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WdMMAAADcAAAADwAAAAAAAAAAAAAAAACYAgAAZHJzL2Rv&#10;d25yZXYueG1sUEsFBgAAAAAEAAQA9QAAAIgDAAAAAA==&#10;" fillcolor="black" stroked="f"/>
                <v:line id="Line 190" o:spid="_x0000_s1198" style="position:absolute;visibility:visible;mso-wrap-style:square" from="4336,2484" to="4337,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eQsMAAADcAAAADwAAAGRycy9kb3ducmV2LnhtbERPTWvCQBC9C/0PyxR6MxsLxjS6Sikt&#10;0ZtNFTwO2WmymJ0N2a3Gf+8WCr3N433OajPaTlxo8MaxglmSgiCunTbcKDh8fUxzED4ga+wck4Ib&#10;edisHyYrLLS78iddqtCIGMK+QAVtCH0hpa9bsugT1xNH7tsNFkOEQyP1gNcYbjv5nKaZtGg4NrTY&#10;01tL9bn6sQrMPivnu8Xx5SjfyzA75efc2INST4/j6xJEoDH8i//cWx3n5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3kLDAAAA3AAAAA8AAAAAAAAAAAAA&#10;AAAAoQIAAGRycy9kb3ducmV2LnhtbFBLBQYAAAAABAAEAPkAAACRAwAAAAA=&#10;" strokeweight="0"/>
                <v:rect id="Rectangle 191" o:spid="_x0000_s1199" style="position:absolute;left:4336;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fillcolor="black" stroked="f"/>
                <v:line id="Line 192" o:spid="_x0000_s1200" style="position:absolute;visibility:visible;mso-wrap-style:square" from="4759,2484" to="4760,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lrsEAAADcAAAADwAAAGRycy9kb3ducmV2LnhtbERPTYvCMBC9C/6HMAveNFVY7VajiOyi&#10;3tRV8Dg0s22wmZQmq/XfG0HwNo/3ObNFaytxpcYbxwqGgwQEce604ULB8fenn4LwAVlj5ZgU3MnD&#10;Yt7tzDDT7sZ7uh5CIWII+wwVlCHUmZQ+L8miH7iaOHJ/rrEYImwKqRu8xXBbyVGSjKVFw7GhxJpW&#10;JeWXw79VYHbj9ed2cvo6ye91GJ7TS2rsUaneR7ucggjUhrf45d7oOD+d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vOWuwQAAANwAAAAPAAAAAAAAAAAAAAAA&#10;AKECAABkcnMvZG93bnJldi54bWxQSwUGAAAAAAQABAD5AAAAjwMAAAAA&#10;" strokeweight="0"/>
                <v:rect id="Rectangle 193" o:spid="_x0000_s1201" style="position:absolute;left:4759;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fillcolor="black" stroked="f"/>
                <v:line id="Line 194" o:spid="_x0000_s1202" style="position:absolute;visibility:visible;mso-wrap-style:square" from="5182,2484" to="5183,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R8MAAADcAAAADwAAAGRycy9kb3ducmV2LnhtbERPTWvCQBC9F/wPywi91Y2F2iS6ikgl&#10;7a2NCh6H7JgsZmdDdjXpv+8WCr3N433OajPaVtyp98axgvksAUFcOW24VnA87J9SED4ga2wdk4Jv&#10;8rBZTx5WmGs38Bfdy1CLGMI+RwVNCF0upa8asuhnriOO3MX1FkOEfS11j0MMt618TpKFtGg4NjTY&#10;0a6h6lrerALzuShePl5P2Um+FWF+Tq+psUelHqfjdgki0Bj+xX/udx3npx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v1EfDAAAA3AAAAA8AAAAAAAAAAAAA&#10;AAAAoQIAAGRycy9kb3ducmV2LnhtbFBLBQYAAAAABAAEAPkAAACRAwAAAAA=&#10;" strokeweight="0"/>
                <v:rect id="Rectangle 195" o:spid="_x0000_s1203" style="position:absolute;left:5182;top:2484;width:19;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GqscA&#10;AADcAAAADwAAAGRycy9kb3ducmV2LnhtbESPT2/CMAzF75P2HSJP4jZSEENQCGhMmrTLpPHnADfT&#10;mLaicbokg26ffj4gcbP1nt/7eb7sXKMuFGLt2cCgn4EiLrytuTSw274/T0DFhGyx8UwGfinCcvH4&#10;MMfc+iuv6bJJpZIQjjkaqFJqc61jUZHD2PctsWgnHxwmWUOpbcCrhLtGD7NsrB3WLA0VtvRWUXHe&#10;/DgDq+lk9f014s+/9fFAh/3x/DIMmTG9p+51BipRl+7m2/WHFfyp4Ms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nxqrHAAAA3AAAAA8AAAAAAAAAAAAAAAAAmAIAAGRy&#10;cy9kb3ducmV2LnhtbFBLBQYAAAAABAAEAPUAAACMAwAAAAA=&#10;" fillcolor="black" stroked="f"/>
                <v:line id="Line 196" o:spid="_x0000_s1204" style="position:absolute;visibility:visible;mso-wrap-style:square" from="5606,2484" to="5607,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BOnMIAAADcAAAADwAAAGRycy9kb3ducmV2LnhtbERPTWvCQBC9F/wPywi9NZsUamN0FZGK&#10;9daqAY9DdkwWs7Mhu2r6791Cobd5vM+ZLwfbihv13jhWkCUpCOLKacO1guNh85KD8AFZY+uYFPyQ&#10;h+Vi9DTHQrs7f9NtH2oRQ9gXqKAJoSuk9FVDFn3iOuLInV1vMUTY11L3eI/htpWvaTqRFg3HhgY7&#10;WjdUXfZXq8B8TbZvu/dyWsqPbchO+SU39qjU83hYzUAEGsK/+M/9qeP8aQa/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BOnMIAAADcAAAADwAAAAAAAAAAAAAA&#10;AAChAgAAZHJzL2Rvd25yZXYueG1sUEsFBgAAAAAEAAQA+QAAAJADAAAAAA==&#10;" strokeweight="0"/>
                <v:rect id="Rectangle 197" o:spid="_x0000_s1205" style="position:absolute;left:5606;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9RsMA&#10;AADcAAAADwAAAGRycy9kb3ducmV2LnhtbERPS2sCMRC+C/6HMEJvmu3SFt0aRQXBS8HXod7GzXR3&#10;cTNZk6irv74RCr3Nx/ec8bQ1tbiS85VlBa+DBARxbnXFhYL9btkfgvABWWNtmRTcycN00u2MMdP2&#10;xhu6bkMhYgj7DBWUITSZlD4vyaAf2IY4cj/WGQwRukJqh7cYbmqZJsmHNFhxbCixoUVJ+Wl7MQrm&#10;o+H8vH7jr8fmeKDD9/H0nrpEqZdeO/sEEagN/+I/90rH+aMU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9RsMAAADcAAAADwAAAAAAAAAAAAAAAACYAgAAZHJzL2Rv&#10;d25yZXYueG1sUEsFBgAAAAAEAAQA9QAAAIgDAAAAAA==&#10;" fillcolor="black" stroked="f"/>
                <v:line id="Line 198" o:spid="_x0000_s1206" style="position:absolute;visibility:visible;mso-wrap-style:square" from="6029,2484" to="6030,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51cMMAAADcAAAADwAAAGRycy9kb3ducmV2LnhtbERPTWvCQBC9C/0PyxR6qxtbtDF1DUUU&#10;682mCj0O2WmymJ0N2TXGf98VCt7m8T5nkQ+2ET113jhWMBknIIhLpw1XCg7fm+cUhA/IGhvHpOBK&#10;HvLlw2iBmXYX/qK+CJWIIewzVFCH0GZS+rImi37sWuLI/brOYoiwq6Tu8BLDbSNfkmQmLRqODTW2&#10;tKqpPBVnq8DsZ9vp7u04P8r1Nkx+0lNq7EGpp8fh4x1EoCHcxf/uTx3nz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edXDDAAAA3AAAAA8AAAAAAAAAAAAA&#10;AAAAoQIAAGRycy9kb3ducmV2LnhtbFBLBQYAAAAABAAEAPkAAACRAwAAAAA=&#10;" strokeweight="0"/>
                <v:rect id="Rectangle 199" o:spid="_x0000_s1207" style="position:absolute;left:6029;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fillcolor="black" stroked="f"/>
                <v:line id="Line 200" o:spid="_x0000_s1208" style="position:absolute;visibility:visible;mso-wrap-style:square" from="6452,2484" to="6453,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In8EAAADcAAAADwAAAGRycy9kb3ducmV2LnhtbERPTYvCMBC9C/sfwgh709QFtVajLIuL&#10;enNdBY9DM7bBZlKaqPXfG0HwNo/3ObNFaytxpcYbxwoG/QQEce604ULB/v+3l4LwAVlj5ZgU3MnD&#10;Yv7RmWGm3Y3/6LoLhYgh7DNUUIZQZ1L6vCSLvu9q4sidXGMxRNgUUjd4i+G2kl9JMpIWDceGEmv6&#10;KSk/7y5WgdmOVsPN+DA5yOUqDI7pOTV2r9Rnt/2eggjUhrf45V7rOH8y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0ifwQAAANwAAAAPAAAAAAAAAAAAAAAA&#10;AKECAABkcnMvZG93bnJldi54bWxQSwUGAAAAAAQABAD5AAAAjwMAAAAA&#10;" strokeweight="0"/>
                <v:rect id="Rectangle 201" o:spid="_x0000_s1209" style="position:absolute;left:6452;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7RcQA&#10;AADcAAAADwAAAGRycy9kb3ducmV2LnhtbERPTWsCMRC9C/0PYQq9udmKiq5GqYLQS0FtD/U2bsbd&#10;xc1kTVJd/fVGEHqbx/uc6bw1tTiT85VlBe9JCoI4t7riQsHP96o7AuEDssbaMim4kof57KUzxUzb&#10;C2/ovA2FiCHsM1RQhtBkUvq8JIM+sQ1x5A7WGQwRukJqh5cYbmrZS9OhNFhxbCixoWVJ+XH7ZxQs&#10;xqPFad3nr9tmv6Pd7/446LlUqbfX9mMCIlAb/sVP96eO88d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0XEAAAA3AAAAA8AAAAAAAAAAAAAAAAAmAIAAGRycy9k&#10;b3ducmV2LnhtbFBLBQYAAAAABAAEAPUAAACJAwAAAAA=&#10;" fillcolor="black" stroked="f"/>
                <v:line id="Line 202" o:spid="_x0000_s1210" style="position:absolute;visibility:visible;mso-wrap-style:square" from="6875,2484" to="6876,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zc8EAAADcAAAADwAAAGRycy9kb3ducmV2LnhtbERPTYvCMBC9C/sfwgjeNHVhtVajLIuL&#10;enNdBY9DM7bBZlKaqPXfG0HwNo/3ObNFaytxpcYbxwqGgwQEce604ULB/v+3n4LwAVlj5ZgU3MnD&#10;Yv7RmWGm3Y3/6LoLhYgh7DNUUIZQZ1L6vCSLfuBq4sidXGMxRNgUUjd4i+G2kp9JMpIWDceGEmv6&#10;KSk/7y5WgdmOVl+b8WFykMtVGB7Tc2rsXqlet/2eggjUhrf45V7rOH8y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XNzwQAAANwAAAAPAAAAAAAAAAAAAAAA&#10;AKECAABkcnMvZG93bnJldi54bWxQSwUGAAAAAAQABAD5AAAAjwMAAAAA&#10;" strokeweight="0"/>
                <v:rect id="Rectangle 203" o:spid="_x0000_s1211" style="position:absolute;left:6875;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204" o:spid="_x0000_s1212" style="position:absolute;visibility:visible;mso-wrap-style:square" from="7298,2484" to="7299,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CmsIAAADcAAAADwAAAGRycy9kb3ducmV2LnhtbERPTWvCQBC9C/0PyxS86UZBTVJXKcWi&#10;vWmq0OOQnSaL2dmQ3Wr8911B8DaP9znLdW8bcaHOG8cKJuMEBHHptOFKwfH7c5SC8AFZY+OYFNzI&#10;w3r1Mlhirt2VD3QpQiViCPscFdQhtLmUvqzJoh+7ljhyv66zGCLsKqk7vMZw28hpksylRcOxocaW&#10;Pmoqz8WfVWD28+3sa3HKTnKzDZOf9Jwae1Rq+Nq/v4EI1Ien+OHe6Tg/y+D+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ZCmsIAAADcAAAADwAAAAAAAAAAAAAA&#10;AAChAgAAZHJzL2Rvd25yZXYueG1sUEsFBgAAAAAEAAQA+QAAAJADAAAAAA==&#10;" strokeweight="0"/>
                <v:rect id="Rectangle 205" o:spid="_x0000_s1213" style="position:absolute;left:7298;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yUcUA&#10;AADcAAAADwAAAGRycy9kb3ducmV2LnhtbESPQWvCQBSE70L/w/IKvZmN0haN2UgVBC+Faj3o7Zl9&#10;JsHs23R31bS/vlsQehxm5hsmn/emFVdyvrGsYJSkIIhLqxuuFOw+V8MJCB+QNbaWScE3eZgXD4Mc&#10;M21vvKHrNlQiQthnqKAOocuk9GVNBn1iO+LonawzGKJ0ldQObxFuWjlO01dpsOG4UGNHy5rK8/Zi&#10;FCymk8XXxzO//2yOBzrsj+eXsUuVenrs32YgAvXhP3xvr7WCSIS/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DJRxQAAANwAAAAPAAAAAAAAAAAAAAAAAJgCAABkcnMv&#10;ZG93bnJldi54bWxQSwUGAAAAAAQABAD1AAAAigMAAAAA&#10;" fillcolor="black" stroked="f"/>
                <v:line id="Line 206" o:spid="_x0000_s1214" style="position:absolute;visibility:visible;mso-wrap-style:square" from="7721,2484" to="7722,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6Z8UAAADcAAAADwAAAGRycy9kb3ducmV2LnhtbESPT2vCQBTE7wW/w/KE3uomQm2MbkRE&#10;sb21/gGPj+wzWZJ9G7Krpt++Wyj0OMzMb5jlarCtuFPvjWMF6SQBQVw6bbhScDruXjIQPiBrbB2T&#10;gm/ysCpGT0vMtXvwF90PoRIRwj5HBXUIXS6lL2uy6CeuI47e1fUWQ5R9JXWPjwi3rZwmyUxaNBwX&#10;auxoU1PZHG5Wgfmc7V8/3s7zs9zuQ3rJmszYk1LP42G9ABFoCP/hv/a7VjBN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6Z8UAAADcAAAADwAAAAAAAAAA&#10;AAAAAAChAgAAZHJzL2Rvd25yZXYueG1sUEsFBgAAAAAEAAQA+QAAAJMDAAAAAA==&#10;" strokeweight="0"/>
                <v:rect id="Rectangle 207" o:spid="_x0000_s1215" style="position:absolute;left:7721;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vcYA&#10;AADcAAAADwAAAGRycy9kb3ducmV2LnhtbESPT2sCMRTE7wW/Q3hCbzXp0ha7NYoKQi+F+uegt+fm&#10;dXdx87Imqa5++qYgeBxm5jfMaNLZRpzIh9qxhueBAkFcOFNzqWGzXjwNQYSIbLBxTBouFGAy7j2M&#10;MDfuzEs6rWIpEoRDjhqqGNtcylBUZDEMXEucvB/nLcYkfSmNx3OC20ZmSr1JizWnhQpbmldUHFa/&#10;VsPsfTg7fr/w13W539Fuuz+8Zl5p/djvph8gInXxHr61P42GTGX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JvcYAAADcAAAADwAAAAAAAAAAAAAAAACYAgAAZHJz&#10;L2Rvd25yZXYueG1sUEsFBgAAAAAEAAQA9QAAAIsDAAAAAA==&#10;" fillcolor="black" stroked="f"/>
                <v:line id="Line 208" o:spid="_x0000_s1216" style="position:absolute;visibility:visible;mso-wrap-style:square" from="8144,2484" to="8145,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GBi8UAAADcAAAADwAAAGRycy9kb3ducmV2LnhtbESPQWvCQBSE74X+h+UJvdWNFm2MWaWU&#10;Fu3NRgMeH9lnsph9G7Jbjf/eLRR6HGbmGyZfD7YVF+q9caxgMk5AEFdOG64VHPafzykIH5A1to5J&#10;wY08rFePDzlm2l35my5FqEWEsM9QQRNCl0npq4Ys+rHriKN3cr3FEGVfS93jNcJtK6dJMpcWDceF&#10;Bjt6b6g6Fz9WgdnNN7Ov13JRyo9NmBzTc2rsQamn0fC2BBFoCP/hv/ZWK5gmL/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GBi8UAAADcAAAADwAAAAAAAAAA&#10;AAAAAAChAgAAZHJzL2Rvd25yZXYueG1sUEsFBgAAAAAEAAQA+QAAAJMDAAAAAA==&#10;" strokeweight="0"/>
                <v:rect id="Rectangle 209" o:spid="_x0000_s1217" style="position:absolute;left:8144;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0UsYA&#10;AADcAAAADwAAAGRycy9kb3ducmV2LnhtbESPQWsCMRSE7wX/Q3iF3mrSxRZdjaJCoZeC2h709tw8&#10;dxc3L2uS6uqvb4RCj8PMfMNMZp1txJl8qB1reOkrEMSFMzWXGr6/3p+HIEJENtg4Jg1XCjCb9h4m&#10;mBt34TWdN7EUCcIhRw1VjG0uZSgqshj6riVO3sF5izFJX0rj8ZLgtpGZUm/SYs1pocKWlhUVx82P&#10;1bAYDRen1YA/b+v9jnbb/fE180rrp8duPgYRqYv/4b/2h9GQqQH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M0UsYAAADcAAAADwAAAAAAAAAAAAAAAACYAgAAZHJz&#10;L2Rvd25yZXYueG1sUEsFBgAAAAAEAAQA9QAAAIsDAAAAAA==&#10;" fillcolor="black" stroked="f"/>
                <v:line id="Line 210" o:spid="_x0000_s1218" style="position:absolute;visibility:visible;mso-wrap-style:square" from="8567,2484" to="8568,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S8ZMMAAADcAAAADwAAAGRycy9kb3ducmV2LnhtbESPT4vCMBTE78J+h/AW9qapglqrUZbF&#10;xfXmX/D4aJ5tsHkpTdTutzeC4HGYmd8ws0VrK3GjxhvHCvq9BARx7rThQsFh/9tNQfiArLFyTAr+&#10;ycNi/tGZYabdnbd024VCRAj7DBWUIdSZlD4vyaLvuZo4emfXWAxRNoXUDd4j3FZykCQjadFwXCix&#10;pp+S8svuahWYzWg1XI+Pk6NcrkL/lF5SYw9KfX2231MQgdrwDr/af1rBIBnC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UvGTDAAAA3AAAAA8AAAAAAAAAAAAA&#10;AAAAoQIAAGRycy9kb3ducmV2LnhtbFBLBQYAAAAABAAEAPkAAACRAwAAAAA=&#10;" strokeweight="0"/>
                <v:rect id="Rectangle 211" o:spid="_x0000_s1219" style="position:absolute;left:8567;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PvsYA&#10;AADcAAAADwAAAGRycy9kb3ducmV2LnhtbESPT2sCMRTE74LfIbxCb5p0qaKrUbRQ6KVQ/xz09tw8&#10;dxc3L9sk1bWfvikUehxm5jfMfNnZRlzJh9qxhqehAkFcOFNzqWG/ex1MQISIbLBxTBruFGC56Pfm&#10;mBt34w1dt7EUCcIhRw1VjG0uZSgqshiGriVO3tl5izFJX0rj8ZbgtpGZUmNpsea0UGFLLxUVl+2X&#10;1bCeTtafH8/8/r05Hel4OF1GmVdaPz50qxmISF38D/+134yGTI3h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PvsYAAADcAAAADwAAAAAAAAAAAAAAAACYAgAAZHJz&#10;L2Rvd25yZXYueG1sUEsFBgAAAAAEAAQA9QAAAIsDAAAAAA==&#10;" fillcolor="black" stroked="f"/>
                <v:line id="Line 212" o:spid="_x0000_s1220" style="position:absolute;visibility:visible;mso-wrap-style:square" from="8990,2484" to="8991,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HiMMAAADcAAAADwAAAGRycy9kb3ducmV2LnhtbESPT4vCMBTE7wt+h/CEva2pglqrUURW&#10;1Nv6Dzw+mmcbbF5Kk9XutzfCgsdhZn7DzBatrcSdGm8cK+j3EhDEudOGCwWn4/orBeEDssbKMSn4&#10;Iw+Leedjhpl2D97T/RAKESHsM1RQhlBnUvq8JIu+52ri6F1dYzFE2RRSN/iIcFvJQZKMpEXDcaHE&#10;mlYl5bfDr1Vgfkab4W58npzl9yb0L+ktNfak1Ge3XU5BBGrDO/zf3moFg2QMr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h4jDAAAA3AAAAA8AAAAAAAAAAAAA&#10;AAAAoQIAAGRycy9kb3ducmV2LnhtbFBLBQYAAAAABAAEAPkAAACRAwAAAAA=&#10;" strokeweight="0"/>
                <v:rect id="Rectangle 213" o:spid="_x0000_s1221" style="position:absolute;left:8990;top:2484;width:18;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V8MA&#10;AADcAAAADwAAAGRycy9kb3ducmV2LnhtbERPTWsCMRC9C/6HMII3TbrYoqtRtFDwUqjaQ72Nm+nu&#10;4mayJlG3/fXNoeDx8b4Xq8424kY+1I41PI0VCOLCmZpLDZ+Ht9EURIjIBhvHpOGHAqyW/d4Cc+Pu&#10;vKPbPpYihXDIUUMVY5tLGYqKLIaxa4kT9+28xZigL6XxeE/htpGZUi/SYs2pocKWXisqzvur1bCZ&#10;TTeXjwm//+5ORzp+nc7PmVdaDwfdeg4iUhcf4n/31mjIVFqbzq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4+V8MAAADcAAAADwAAAAAAAAAAAAAAAACYAgAAZHJzL2Rv&#10;d25yZXYueG1sUEsFBgAAAAAEAAQA9QAAAIgDAAAAAA==&#10;" fillcolor="black" stroked="f"/>
                <v:rect id="Rectangle 214" o:spid="_x0000_s1222" style="position:absolute;left:28;top:-9;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rect id="Rectangle 215" o:spid="_x0000_s1223" style="position:absolute;left:28;top:243;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rect id="Rectangle 216" o:spid="_x0000_s1224" style="position:absolute;left:28;top:495;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BF8YA&#10;AADcAAAADwAAAGRycy9kb3ducmV2LnhtbESPQWvCQBSE74X+h+UVvNVNghUbXaUKgpeC2h7q7Zl9&#10;JsHs23R31eivd4VCj8PMfMNMZp1pxJmcry0rSPsJCOLC6ppLBd9fy9cRCB+QNTaWScGVPMymz08T&#10;zLW98IbO21CKCGGfo4IqhDaX0hcVGfR92xJH72CdwRClK6V2eIlw08gsSYbSYM1xocKWFhUVx+3J&#10;KJi/j+a/6wF/3jb7He1+9se3zCVK9V66jzGIQF34D/+1V1pBlqbwOB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0BF8YAAADcAAAADwAAAAAAAAAAAAAAAACYAgAAZHJz&#10;L2Rvd25yZXYueG1sUEsFBgAAAAAEAAQA9QAAAIsDAAAAAA==&#10;" fillcolor="black" stroked="f"/>
                <v:rect id="Rectangle 217" o:spid="_x0000_s1225" style="position:absolute;left:28;top:1223;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YA&#10;AADcAAAADwAAAGRycy9kb3ducmV2LnhtbESPQWvCQBSE70L/w/IK3nRjULGpG6mC0ItQbQ/19sy+&#10;JiHZt+nuVtP+ercgeBxm5htmuepNK87kfG1ZwWScgCAurK65VPDxvh0tQPiArLG1TAp+ycMqfxgs&#10;MdP2wns6H0IpIoR9hgqqELpMSl9UZNCPbUccvS/rDIYoXSm1w0uEm1amSTKXBmuOCxV2tKmoaA4/&#10;RsH6abH+fpvy7m9/OtLx89TMUpcoNXzsX55BBOrDPXxrv2oF6S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fYMYAAADcAAAADwAAAAAAAAAAAAAAAACYAgAAZHJz&#10;L2Rvd25yZXYueG1sUEsFBgAAAAAEAAQA9QAAAIsDAAAAAA==&#10;" fillcolor="black" stroked="f"/>
                <v:rect id="Rectangle 218" o:spid="_x0000_s1226" style="position:absolute;left:28;top:1719;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rect id="Rectangle 219" o:spid="_x0000_s1227" style="position:absolute;left:28;top:2447;width:9201;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ij8YA&#10;AADcAAAADwAAAGRycy9kb3ducmV2LnhtbESPQWsCMRSE74L/IbxCb5p10aKrUbRQ8CKo9aC35+Z1&#10;d3Hzsk2ibvvrG0HocZiZb5jZojW1uJHzlWUFg34Cgji3uuJCweHzozcG4QOyxtoyKfghD4t5tzPD&#10;TNs77+i2D4WIEPYZKihDaDIpfV6SQd+3DXH0vqwzGKJ0hdQO7xFuapkmyZs0WHFcKLGh95Lyy/5q&#10;FKwm49X3dsib3935RKfj+TJKXaLU60u7nIII1Ib/8LO91grSwR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ij8YAAADcAAAADwAAAAAAAAAAAAAAAACYAgAAZHJz&#10;L2Rvd25yZXYueG1sUEsFBgAAAAAEAAQA9QAAAIsDAAAAAA==&#10;" fillcolor="black" stroked="f"/>
              </v:group>
            </w:pict>
          </mc:Fallback>
        </mc:AlternateContent>
      </w:r>
      <w:r w:rsidRPr="007A3827">
        <w:rPr>
          <w:rFonts w:ascii="Times New Roman" w:hAnsi="Times New Roman"/>
          <w:noProof/>
          <w:sz w:val="21"/>
          <w:szCs w:val="21"/>
          <w:lang w:val="en-US"/>
        </w:rPr>
        <mc:AlternateContent>
          <mc:Choice Requires="wpc">
            <w:drawing>
              <wp:inline distT="0" distB="0" distL="0" distR="0">
                <wp:extent cx="5866130" cy="2171700"/>
                <wp:effectExtent l="0" t="0" r="1270" b="0"/>
                <wp:docPr id="1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4"/>
                        <wps:cNvSpPr>
                          <a:spLocks noChangeArrowheads="1"/>
                        </wps:cNvSpPr>
                        <wps:spPr bwMode="auto">
                          <a:xfrm>
                            <a:off x="23495" y="1875155"/>
                            <a:ext cx="5842635" cy="234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4309BFE" id="Canvas 2" o:spid="_x0000_s1026" editas="canvas" style="width:461.9pt;height:171pt;mso-position-horizontal-relative:char;mso-position-vertical-relative:line" coordsize="58661,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">
                <v:shape id="_x0000_s1027" type="#_x0000_t75" style="position:absolute;width:58661;height:21717;visibility:visible;mso-wrap-style:square">
                  <v:fill o:detectmouseclick="t"/>
                  <v:path o:connecttype="none"/>
                </v:shape>
                <v:rect id="Rectangle 4" o:spid="_x0000_s1028" style="position:absolute;left:234;top:18751;width:58427;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DA6B4D" w:rsidRPr="007A3827" w:rsidRDefault="00DA6B4D" w:rsidP="002E17BB">
      <w:pPr>
        <w:widowControl w:val="0"/>
        <w:rPr>
          <w:rFonts w:ascii="Times New Roman" w:hAnsi="Times New Roman"/>
          <w:sz w:val="21"/>
          <w:szCs w:val="21"/>
          <w:lang w:val="sq-AL"/>
        </w:rPr>
      </w:pPr>
    </w:p>
    <w:p w:rsidR="00DA6B4D" w:rsidRPr="007A3827" w:rsidRDefault="00DA6B4D" w:rsidP="002E17BB">
      <w:pPr>
        <w:widowControl w:val="0"/>
        <w:rPr>
          <w:rFonts w:ascii="CG Times" w:hAnsi="CG Times"/>
          <w:color w:val="000000"/>
          <w:sz w:val="21"/>
          <w:szCs w:val="21"/>
          <w:lang w:val="sq-AL"/>
        </w:rPr>
      </w:pPr>
      <w:r w:rsidRPr="007A3827">
        <w:rPr>
          <w:rFonts w:ascii="CG Times" w:hAnsi="CG Times"/>
          <w:color w:val="000000"/>
          <w:sz w:val="21"/>
          <w:szCs w:val="21"/>
          <w:lang w:val="sq-AL"/>
        </w:rPr>
        <w:t>Viti i referohet vitit kalendarik. Grafiku kohor duhet të përshtatet veçanërisht në lidhje me ndërtimin pasi kushtet e motit në rajonin malor mund të pengojnë dhe/ose ndërpresin punimet.</w:t>
      </w:r>
    </w:p>
    <w:p w:rsidR="00DA6B4D" w:rsidRPr="007A3827" w:rsidRDefault="00DA6B4D" w:rsidP="002E17BB">
      <w:pPr>
        <w:widowControl w:val="0"/>
        <w:rPr>
          <w:rFonts w:ascii="CG Times" w:hAnsi="CG Times"/>
          <w:sz w:val="21"/>
          <w:szCs w:val="21"/>
          <w:lang w:val="sq-AL"/>
        </w:rPr>
        <w:sectPr w:rsidR="00DA6B4D" w:rsidRPr="007A3827" w:rsidSect="005806C9">
          <w:headerReference w:type="first" r:id="rId14"/>
          <w:pgSz w:w="11913" w:h="16834" w:code="9"/>
          <w:pgMar w:top="1418" w:right="1418" w:bottom="1418" w:left="1418" w:header="1304" w:footer="1134" w:gutter="0"/>
          <w:pgNumType w:start="1874"/>
          <w:cols w:space="720"/>
        </w:sectPr>
      </w:pPr>
      <w:r w:rsidRPr="007A3827">
        <w:rPr>
          <w:rFonts w:ascii="CG Times" w:hAnsi="CG Times"/>
          <w:color w:val="000000"/>
          <w:sz w:val="21"/>
          <w:szCs w:val="21"/>
          <w:lang w:val="sq-AL"/>
        </w:rPr>
        <w:t xml:space="preserve">Masat e trajnimit dhe sensibilizimit si dhe </w:t>
      </w:r>
      <w:r w:rsidR="00242D05" w:rsidRPr="007A3827">
        <w:rPr>
          <w:rFonts w:ascii="CG Times" w:hAnsi="CG Times"/>
          <w:color w:val="000000"/>
          <w:sz w:val="21"/>
          <w:szCs w:val="21"/>
          <w:lang w:val="sq-AL"/>
        </w:rPr>
        <w:t xml:space="preserve">fushatat e ndërgjegjësimit publik </w:t>
      </w:r>
      <w:r w:rsidRPr="007A3827">
        <w:rPr>
          <w:rFonts w:ascii="CG Times" w:hAnsi="CG Times"/>
          <w:color w:val="000000"/>
          <w:sz w:val="21"/>
          <w:szCs w:val="21"/>
          <w:lang w:val="sq-AL"/>
        </w:rPr>
        <w:t>do të kryhen me ndërprerje gjatë të gjithë kohës operative të programit.</w:t>
      </w:r>
    </w:p>
    <w:p w:rsidR="00F21F91" w:rsidRPr="007A3827" w:rsidRDefault="00F21F91" w:rsidP="002E17BB">
      <w:pPr>
        <w:widowControl w:val="0"/>
        <w:ind w:firstLine="720"/>
        <w:jc w:val="center"/>
        <w:rPr>
          <w:rFonts w:ascii="Times New Roman" w:eastAsia="MS Mincho" w:hAnsi="Times New Roman"/>
          <w:sz w:val="21"/>
          <w:szCs w:val="21"/>
          <w:lang w:val="sq-AL"/>
        </w:rPr>
      </w:pPr>
      <w:r w:rsidRPr="007A3827">
        <w:rPr>
          <w:rFonts w:ascii="Times New Roman" w:eastAsia="MS Mincho" w:hAnsi="Times New Roman"/>
          <w:sz w:val="21"/>
          <w:szCs w:val="21"/>
          <w:lang w:val="sq-AL"/>
        </w:rPr>
        <w:t>ANEKSI 3</w:t>
      </w:r>
    </w:p>
    <w:p w:rsidR="00DA6B4D" w:rsidRPr="007A3827" w:rsidRDefault="00242D05" w:rsidP="001C74A1">
      <w:pPr>
        <w:widowControl w:val="0"/>
        <w:ind w:firstLine="720"/>
        <w:jc w:val="center"/>
        <w:rPr>
          <w:rFonts w:ascii="Times New Roman" w:eastAsia="MS Mincho" w:hAnsi="Times New Roman"/>
          <w:sz w:val="21"/>
          <w:szCs w:val="21"/>
          <w:lang w:val="sq-AL"/>
        </w:rPr>
      </w:pPr>
      <w:r w:rsidRPr="007A3827">
        <w:rPr>
          <w:rFonts w:ascii="Times New Roman" w:eastAsia="MS Mincho" w:hAnsi="Times New Roman"/>
          <w:sz w:val="21"/>
          <w:szCs w:val="21"/>
          <w:lang w:val="sq-AL"/>
        </w:rPr>
        <w:t>FONDI I INVESTIMIT SOCIAL IV: KOSTOJA TOTALE DHE FINANCIMI</w:t>
      </w:r>
    </w:p>
    <w:p w:rsidR="00DA6B4D" w:rsidRPr="007A3827" w:rsidRDefault="00DA6B4D" w:rsidP="002E17BB">
      <w:pPr>
        <w:widowControl w:val="0"/>
        <w:rPr>
          <w:rFonts w:ascii="Times New Roman" w:eastAsia="MS Mincho" w:hAnsi="Times New Roman"/>
          <w:sz w:val="21"/>
          <w:szCs w:val="21"/>
          <w:lang w:val="sq-AL"/>
        </w:rPr>
      </w:pPr>
    </w:p>
    <w:tbl>
      <w:tblPr>
        <w:tblW w:w="1247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69"/>
        <w:gridCol w:w="2127"/>
        <w:gridCol w:w="2126"/>
        <w:gridCol w:w="2127"/>
        <w:gridCol w:w="2126"/>
        <w:tblGridChange w:id="14">
          <w:tblGrid>
            <w:gridCol w:w="3969"/>
            <w:gridCol w:w="2127"/>
            <w:gridCol w:w="2126"/>
            <w:gridCol w:w="2127"/>
            <w:gridCol w:w="2126"/>
          </w:tblGrid>
        </w:tblGridChange>
      </w:tblGrid>
      <w:tr w:rsidR="00DA6B4D" w:rsidRPr="001C74A1">
        <w:tblPrEx>
          <w:tblCellMar>
            <w:top w:w="0" w:type="dxa"/>
            <w:bottom w:w="0" w:type="dxa"/>
          </w:tblCellMar>
        </w:tblPrEx>
        <w:trPr>
          <w:jc w:val="center"/>
        </w:trPr>
        <w:tc>
          <w:tcPr>
            <w:tcW w:w="3969" w:type="dxa"/>
          </w:tcPr>
          <w:p w:rsidR="00DA6B4D" w:rsidRPr="001C74A1" w:rsidRDefault="00DA6B4D" w:rsidP="001C74A1">
            <w:pPr>
              <w:widowControl w:val="0"/>
              <w:spacing w:before="100" w:beforeAutospacing="1" w:after="100" w:afterAutospacing="1"/>
              <w:jc w:val="right"/>
              <w:rPr>
                <w:rFonts w:ascii="CG Times" w:eastAsia="Arial Unicode MS" w:hAnsi="CG Times"/>
                <w:b/>
                <w:bCs/>
                <w:sz w:val="18"/>
                <w:szCs w:val="18"/>
                <w:lang w:val="sq-AL"/>
              </w:rPr>
            </w:pPr>
            <w:r w:rsidRPr="001C74A1">
              <w:rPr>
                <w:rFonts w:ascii="CG Times" w:eastAsia="Arial Unicode MS" w:hAnsi="CG Times"/>
                <w:b/>
                <w:bCs/>
                <w:sz w:val="18"/>
                <w:szCs w:val="18"/>
                <w:lang w:val="sq-AL"/>
              </w:rPr>
              <w:t>SIF IV</w:t>
            </w:r>
          </w:p>
        </w:tc>
        <w:tc>
          <w:tcPr>
            <w:tcW w:w="2127" w:type="dxa"/>
          </w:tcPr>
          <w:p w:rsidR="00DA6B4D" w:rsidRPr="001C74A1" w:rsidRDefault="00DA6B4D" w:rsidP="001C74A1">
            <w:pPr>
              <w:widowControl w:val="0"/>
              <w:jc w:val="right"/>
              <w:rPr>
                <w:rFonts w:ascii="CG Times" w:eastAsia="MS Mincho" w:hAnsi="CG Times"/>
                <w:b/>
                <w:bCs/>
                <w:sz w:val="18"/>
                <w:szCs w:val="18"/>
                <w:lang w:val="sq-AL"/>
              </w:rPr>
            </w:pPr>
            <w:r w:rsidRPr="001C74A1">
              <w:rPr>
                <w:rFonts w:ascii="CG Times" w:eastAsia="MS Mincho" w:hAnsi="CG Times"/>
                <w:b/>
                <w:bCs/>
                <w:sz w:val="18"/>
                <w:szCs w:val="18"/>
                <w:lang w:val="sq-AL"/>
              </w:rPr>
              <w:t>Kostoja</w:t>
            </w:r>
          </w:p>
        </w:tc>
        <w:tc>
          <w:tcPr>
            <w:tcW w:w="6379" w:type="dxa"/>
            <w:gridSpan w:val="3"/>
          </w:tcPr>
          <w:p w:rsidR="00DA6B4D" w:rsidRPr="001C74A1" w:rsidRDefault="00DA6B4D" w:rsidP="001C74A1">
            <w:pPr>
              <w:widowControl w:val="0"/>
              <w:tabs>
                <w:tab w:val="left" w:pos="1469"/>
              </w:tabs>
              <w:jc w:val="right"/>
              <w:rPr>
                <w:rFonts w:ascii="CG Times" w:eastAsia="MS Mincho" w:hAnsi="CG Times"/>
                <w:b/>
                <w:bCs/>
                <w:sz w:val="18"/>
                <w:szCs w:val="18"/>
                <w:lang w:val="sq-AL"/>
              </w:rPr>
            </w:pPr>
            <w:r w:rsidRPr="001C74A1">
              <w:rPr>
                <w:rFonts w:ascii="CG Times" w:eastAsia="MS Mincho" w:hAnsi="CG Times"/>
                <w:b/>
                <w:bCs/>
                <w:sz w:val="18"/>
                <w:szCs w:val="18"/>
                <w:lang w:val="sq-AL"/>
              </w:rPr>
              <w:t>Financimi</w:t>
            </w:r>
          </w:p>
        </w:tc>
      </w:tr>
      <w:tr w:rsidR="00DA6B4D" w:rsidRPr="001C74A1">
        <w:tblPrEx>
          <w:tblCellMar>
            <w:top w:w="0" w:type="dxa"/>
            <w:bottom w:w="0" w:type="dxa"/>
          </w:tblCellMar>
        </w:tblPrEx>
        <w:trPr>
          <w:jc w:val="center"/>
        </w:trPr>
        <w:tc>
          <w:tcPr>
            <w:tcW w:w="3969" w:type="dxa"/>
          </w:tcPr>
          <w:p w:rsidR="00DA6B4D" w:rsidRPr="001C74A1" w:rsidRDefault="00DA6B4D" w:rsidP="001C74A1">
            <w:pPr>
              <w:widowControl w:val="0"/>
              <w:spacing w:before="100" w:beforeAutospacing="1" w:after="100" w:afterAutospacing="1"/>
              <w:jc w:val="center"/>
              <w:rPr>
                <w:rFonts w:ascii="CG Times" w:eastAsia="Arial Unicode MS" w:hAnsi="CG Times"/>
                <w:b/>
                <w:bCs/>
                <w:sz w:val="18"/>
                <w:szCs w:val="18"/>
                <w:lang w:val="sq-AL"/>
              </w:rPr>
            </w:pPr>
            <w:r w:rsidRPr="001C74A1">
              <w:rPr>
                <w:rFonts w:ascii="CG Times" w:eastAsia="Arial Unicode MS" w:hAnsi="CG Times"/>
                <w:b/>
                <w:bCs/>
                <w:sz w:val="18"/>
                <w:szCs w:val="18"/>
                <w:lang w:val="sq-AL"/>
              </w:rPr>
              <w:t>Masat</w:t>
            </w:r>
          </w:p>
        </w:tc>
        <w:tc>
          <w:tcPr>
            <w:tcW w:w="2127" w:type="dxa"/>
          </w:tcPr>
          <w:p w:rsidR="00DA6B4D" w:rsidRPr="001C74A1" w:rsidRDefault="00DA6B4D" w:rsidP="001C74A1">
            <w:pPr>
              <w:widowControl w:val="0"/>
              <w:jc w:val="center"/>
              <w:rPr>
                <w:rFonts w:ascii="CG Times" w:eastAsia="MS Mincho" w:hAnsi="CG Times"/>
                <w:b/>
                <w:bCs/>
                <w:sz w:val="18"/>
                <w:szCs w:val="18"/>
                <w:lang w:val="sq-AL"/>
              </w:rPr>
            </w:pPr>
            <w:r w:rsidRPr="001C74A1">
              <w:rPr>
                <w:rFonts w:ascii="CG Times" w:eastAsia="MS Mincho" w:hAnsi="CG Times"/>
                <w:b/>
                <w:bCs/>
                <w:sz w:val="18"/>
                <w:szCs w:val="18"/>
                <w:lang w:val="sq-AL"/>
              </w:rPr>
              <w:t xml:space="preserve">Kostoja për kategori në milionë </w:t>
            </w:r>
            <w:r w:rsidR="00242D05" w:rsidRPr="001C74A1">
              <w:rPr>
                <w:rFonts w:ascii="CG Times" w:eastAsia="MS Mincho" w:hAnsi="CG Times"/>
                <w:b/>
                <w:bCs/>
                <w:sz w:val="18"/>
                <w:szCs w:val="18"/>
                <w:lang w:val="sq-AL"/>
              </w:rPr>
              <w:t>euro</w:t>
            </w:r>
          </w:p>
        </w:tc>
        <w:tc>
          <w:tcPr>
            <w:tcW w:w="2126" w:type="dxa"/>
          </w:tcPr>
          <w:p w:rsidR="00DA6B4D" w:rsidRPr="001C74A1" w:rsidRDefault="00DA6B4D" w:rsidP="001C74A1">
            <w:pPr>
              <w:widowControl w:val="0"/>
              <w:jc w:val="center"/>
              <w:rPr>
                <w:rFonts w:ascii="CG Times" w:eastAsia="MS Mincho" w:hAnsi="CG Times"/>
                <w:b/>
                <w:bCs/>
                <w:sz w:val="18"/>
                <w:szCs w:val="18"/>
                <w:lang w:val="sq-AL"/>
              </w:rPr>
            </w:pPr>
            <w:r w:rsidRPr="001C74A1">
              <w:rPr>
                <w:rFonts w:ascii="CG Times" w:eastAsia="MS Mincho" w:hAnsi="CG Times"/>
                <w:b/>
                <w:bCs/>
                <w:sz w:val="18"/>
                <w:szCs w:val="18"/>
                <w:lang w:val="sq-AL"/>
              </w:rPr>
              <w:t xml:space="preserve">Huaja e </w:t>
            </w:r>
            <w:r w:rsidR="00242D05" w:rsidRPr="001C74A1">
              <w:rPr>
                <w:rFonts w:ascii="CG Times" w:eastAsia="MS Mincho" w:hAnsi="CG Times"/>
                <w:b/>
                <w:bCs/>
                <w:sz w:val="18"/>
                <w:szCs w:val="18"/>
                <w:highlight w:val="yellow"/>
                <w:lang w:val="sq-AL"/>
              </w:rPr>
              <w:t>bashkëpu</w:t>
            </w:r>
            <w:r w:rsidR="00242D05" w:rsidRPr="001C74A1">
              <w:rPr>
                <w:rFonts w:ascii="CG Times" w:eastAsia="MS Mincho" w:hAnsi="CG Times"/>
                <w:b/>
                <w:bCs/>
                <w:sz w:val="18"/>
                <w:szCs w:val="18"/>
                <w:highlight w:val="yellow"/>
                <w:lang w:val="sq-AL"/>
              </w:rPr>
              <w:t>n</w:t>
            </w:r>
            <w:r w:rsidR="00242D05" w:rsidRPr="001C74A1">
              <w:rPr>
                <w:rFonts w:ascii="CG Times" w:eastAsia="MS Mincho" w:hAnsi="CG Times"/>
                <w:b/>
                <w:bCs/>
                <w:sz w:val="18"/>
                <w:szCs w:val="18"/>
                <w:highlight w:val="yellow"/>
                <w:lang w:val="sq-AL"/>
              </w:rPr>
              <w:t>imit financiar</w:t>
            </w:r>
          </w:p>
        </w:tc>
        <w:tc>
          <w:tcPr>
            <w:tcW w:w="2127" w:type="dxa"/>
          </w:tcPr>
          <w:p w:rsidR="00DA6B4D" w:rsidRPr="001C74A1" w:rsidRDefault="00DA6B4D" w:rsidP="001C74A1">
            <w:pPr>
              <w:widowControl w:val="0"/>
              <w:jc w:val="center"/>
              <w:rPr>
                <w:rFonts w:ascii="CG Times" w:eastAsia="MS Mincho" w:hAnsi="CG Times"/>
                <w:b/>
                <w:bCs/>
                <w:sz w:val="18"/>
                <w:szCs w:val="18"/>
                <w:lang w:val="sq-AL"/>
              </w:rPr>
            </w:pPr>
            <w:r w:rsidRPr="001C74A1">
              <w:rPr>
                <w:rFonts w:ascii="CG Times" w:eastAsia="MS Mincho" w:hAnsi="CG Times"/>
                <w:b/>
                <w:bCs/>
                <w:sz w:val="18"/>
                <w:szCs w:val="18"/>
                <w:lang w:val="sq-AL"/>
              </w:rPr>
              <w:t xml:space="preserve">Fondet e </w:t>
            </w:r>
            <w:r w:rsidR="00242D05" w:rsidRPr="001C74A1">
              <w:rPr>
                <w:rFonts w:ascii="CG Times" w:eastAsia="MS Mincho" w:hAnsi="CG Times"/>
                <w:b/>
                <w:bCs/>
                <w:sz w:val="18"/>
                <w:szCs w:val="18"/>
                <w:highlight w:val="yellow"/>
                <w:lang w:val="sq-AL"/>
              </w:rPr>
              <w:t>grandit</w:t>
            </w:r>
            <w:r w:rsidRPr="001C74A1">
              <w:rPr>
                <w:rFonts w:ascii="CG Times" w:eastAsia="MS Mincho" w:hAnsi="CG Times"/>
                <w:b/>
                <w:bCs/>
                <w:sz w:val="18"/>
                <w:szCs w:val="18"/>
                <w:lang w:val="sq-AL"/>
              </w:rPr>
              <w:t xml:space="preserve"> IPA 2009</w:t>
            </w:r>
          </w:p>
        </w:tc>
        <w:tc>
          <w:tcPr>
            <w:tcW w:w="2126" w:type="dxa"/>
          </w:tcPr>
          <w:p w:rsidR="00DA6B4D" w:rsidRPr="001C74A1" w:rsidRDefault="00DA6B4D" w:rsidP="001C74A1">
            <w:pPr>
              <w:widowControl w:val="0"/>
              <w:jc w:val="center"/>
              <w:rPr>
                <w:rFonts w:ascii="CG Times" w:eastAsia="MS Mincho" w:hAnsi="CG Times"/>
                <w:b/>
                <w:bCs/>
                <w:sz w:val="18"/>
                <w:szCs w:val="18"/>
                <w:lang w:val="sq-AL"/>
              </w:rPr>
            </w:pPr>
            <w:r w:rsidRPr="001C74A1">
              <w:rPr>
                <w:rFonts w:ascii="CG Times" w:eastAsia="MS Mincho" w:hAnsi="CG Times"/>
                <w:b/>
                <w:bCs/>
                <w:sz w:val="18"/>
                <w:szCs w:val="18"/>
                <w:lang w:val="sq-AL"/>
              </w:rPr>
              <w:t xml:space="preserve">Kontributi </w:t>
            </w:r>
            <w:r w:rsidR="00242D05" w:rsidRPr="001C74A1">
              <w:rPr>
                <w:rFonts w:ascii="CG Times" w:eastAsia="MS Mincho" w:hAnsi="CG Times"/>
                <w:b/>
                <w:bCs/>
                <w:sz w:val="18"/>
                <w:szCs w:val="18"/>
                <w:lang w:val="sq-AL"/>
              </w:rPr>
              <w:t>l</w:t>
            </w:r>
            <w:r w:rsidRPr="001C74A1">
              <w:rPr>
                <w:rFonts w:ascii="CG Times" w:eastAsia="MS Mincho" w:hAnsi="CG Times"/>
                <w:b/>
                <w:bCs/>
                <w:sz w:val="18"/>
                <w:szCs w:val="18"/>
                <w:lang w:val="sq-AL"/>
              </w:rPr>
              <w:t>okal</w:t>
            </w: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
                <w:sz w:val="18"/>
                <w:szCs w:val="18"/>
                <w:lang w:val="sq-AL"/>
              </w:rPr>
              <w:t>Komponenti i masave të rrugëve</w:t>
            </w: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Cs/>
                <w:sz w:val="18"/>
                <w:szCs w:val="18"/>
                <w:lang w:val="sq-AL"/>
              </w:rPr>
              <w:t xml:space="preserve">Rehabilitimi dhe </w:t>
            </w:r>
            <w:r w:rsidR="00242D05" w:rsidRPr="001C74A1">
              <w:rPr>
                <w:rFonts w:ascii="CG Times" w:eastAsia="MS Mincho" w:hAnsi="CG Times"/>
                <w:bCs/>
                <w:sz w:val="18"/>
                <w:szCs w:val="18"/>
                <w:lang w:val="sq-AL"/>
              </w:rPr>
              <w:t>n</w:t>
            </w:r>
            <w:r w:rsidRPr="001C74A1">
              <w:rPr>
                <w:rFonts w:ascii="CG Times" w:eastAsia="MS Mincho" w:hAnsi="CG Times"/>
                <w:bCs/>
                <w:sz w:val="18"/>
                <w:szCs w:val="18"/>
                <w:lang w:val="sq-AL"/>
              </w:rPr>
              <w:t>dërtimi i deri 100</w:t>
            </w:r>
            <w:r w:rsidR="00242D05" w:rsidRPr="001C74A1">
              <w:rPr>
                <w:rFonts w:ascii="CG Times" w:eastAsia="MS Mincho" w:hAnsi="CG Times"/>
                <w:bCs/>
                <w:sz w:val="18"/>
                <w:szCs w:val="18"/>
                <w:lang w:val="sq-AL"/>
              </w:rPr>
              <w:t xml:space="preserve"> </w:t>
            </w:r>
            <w:r w:rsidRPr="001C74A1">
              <w:rPr>
                <w:rFonts w:ascii="CG Times" w:eastAsia="MS Mincho" w:hAnsi="CG Times"/>
                <w:bCs/>
                <w:sz w:val="18"/>
                <w:szCs w:val="18"/>
                <w:lang w:val="sq-AL"/>
              </w:rPr>
              <w:t>km</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19.5</w:t>
            </w:r>
          </w:p>
        </w:tc>
        <w:tc>
          <w:tcPr>
            <w:tcW w:w="2126"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11.5</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8,0</w:t>
            </w:r>
          </w:p>
        </w:tc>
        <w:tc>
          <w:tcPr>
            <w:tcW w:w="2126" w:type="dxa"/>
          </w:tcPr>
          <w:p w:rsidR="00DA6B4D" w:rsidRPr="001C74A1" w:rsidRDefault="00DA6B4D" w:rsidP="002E17BB">
            <w:pPr>
              <w:widowControl w:val="0"/>
              <w:jc w:val="right"/>
              <w:rPr>
                <w:rFonts w:ascii="CG Times" w:eastAsia="MS Mincho" w:hAnsi="CG Times"/>
                <w:bC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Cs/>
                <w:sz w:val="18"/>
                <w:szCs w:val="18"/>
                <w:lang w:val="sq-AL"/>
              </w:rPr>
              <w:t xml:space="preserve">Plan projekti i detajuar dhe </w:t>
            </w:r>
            <w:r w:rsidR="00242D05" w:rsidRPr="001C74A1">
              <w:rPr>
                <w:rFonts w:ascii="CG Times" w:eastAsia="MS Mincho" w:hAnsi="CG Times"/>
                <w:bCs/>
                <w:sz w:val="18"/>
                <w:szCs w:val="18"/>
                <w:lang w:val="sq-AL"/>
              </w:rPr>
              <w:t xml:space="preserve">procedura mjedisore </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0.4</w:t>
            </w:r>
          </w:p>
        </w:tc>
        <w:tc>
          <w:tcPr>
            <w:tcW w:w="2126" w:type="dxa"/>
          </w:tcPr>
          <w:p w:rsidR="00DA6B4D" w:rsidRPr="001C74A1" w:rsidRDefault="00DA6B4D" w:rsidP="002E17BB">
            <w:pPr>
              <w:widowControl w:val="0"/>
              <w:jc w:val="right"/>
              <w:rPr>
                <w:rFonts w:ascii="CG Times" w:eastAsia="MS Mincho" w:hAnsi="CG Times"/>
                <w:bCs/>
                <w:sz w:val="18"/>
                <w:szCs w:val="18"/>
                <w:lang w:val="sq-AL"/>
              </w:rPr>
            </w:pP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0,4</w:t>
            </w:r>
          </w:p>
        </w:tc>
        <w:tc>
          <w:tcPr>
            <w:tcW w:w="2126" w:type="dxa"/>
          </w:tcPr>
          <w:p w:rsidR="00DA6B4D" w:rsidRPr="001C74A1" w:rsidRDefault="00DA6B4D" w:rsidP="002E17BB">
            <w:pPr>
              <w:widowControl w:val="0"/>
              <w:jc w:val="right"/>
              <w:rPr>
                <w:rFonts w:ascii="CG Times" w:eastAsia="MS Mincho" w:hAnsi="CG Times"/>
                <w:bC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Cs/>
                <w:sz w:val="18"/>
                <w:szCs w:val="18"/>
                <w:lang w:val="sq-AL"/>
              </w:rPr>
              <w:t>Mbikëqyrja</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1.1</w:t>
            </w:r>
          </w:p>
        </w:tc>
        <w:tc>
          <w:tcPr>
            <w:tcW w:w="2126"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1.1</w:t>
            </w:r>
          </w:p>
        </w:tc>
        <w:tc>
          <w:tcPr>
            <w:tcW w:w="2127" w:type="dxa"/>
          </w:tcPr>
          <w:p w:rsidR="00DA6B4D" w:rsidRPr="001C74A1" w:rsidRDefault="00DA6B4D" w:rsidP="002E17BB">
            <w:pPr>
              <w:widowControl w:val="0"/>
              <w:jc w:val="right"/>
              <w:rPr>
                <w:rFonts w:ascii="CG Times" w:eastAsia="MS Mincho" w:hAnsi="CG Times"/>
                <w:bCs/>
                <w:sz w:val="18"/>
                <w:szCs w:val="18"/>
                <w:lang w:val="sq-AL"/>
              </w:rPr>
            </w:pPr>
          </w:p>
        </w:tc>
        <w:tc>
          <w:tcPr>
            <w:tcW w:w="2126" w:type="dxa"/>
          </w:tcPr>
          <w:p w:rsidR="00DA6B4D" w:rsidRPr="001C74A1" w:rsidRDefault="00DA6B4D" w:rsidP="002E17BB">
            <w:pPr>
              <w:widowControl w:val="0"/>
              <w:jc w:val="right"/>
              <w:rPr>
                <w:rFonts w:ascii="CG Times" w:eastAsia="MS Mincho" w:hAnsi="CG Times"/>
                <w:bC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Cs/>
                <w:sz w:val="18"/>
                <w:szCs w:val="18"/>
                <w:lang w:val="sq-AL"/>
              </w:rPr>
              <w:t xml:space="preserve">Prokurimi dhe </w:t>
            </w:r>
            <w:r w:rsidR="00242D05" w:rsidRPr="001C74A1">
              <w:rPr>
                <w:rFonts w:ascii="CG Times" w:eastAsia="MS Mincho" w:hAnsi="CG Times"/>
                <w:bCs/>
                <w:sz w:val="18"/>
                <w:szCs w:val="18"/>
                <w:lang w:val="sq-AL"/>
              </w:rPr>
              <w:t xml:space="preserve">menaxhimi i kontratave </w:t>
            </w:r>
            <w:r w:rsidRPr="001C74A1">
              <w:rPr>
                <w:rFonts w:ascii="CG Times" w:eastAsia="MS Mincho" w:hAnsi="CG Times"/>
                <w:b/>
                <w:bCs/>
                <w:sz w:val="18"/>
                <w:szCs w:val="18"/>
                <w:lang w:val="sq-AL"/>
              </w:rPr>
              <w:t>*</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0.2</w:t>
            </w:r>
          </w:p>
        </w:tc>
        <w:tc>
          <w:tcPr>
            <w:tcW w:w="2126"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0.2</w:t>
            </w:r>
          </w:p>
        </w:tc>
        <w:tc>
          <w:tcPr>
            <w:tcW w:w="2127" w:type="dxa"/>
          </w:tcPr>
          <w:p w:rsidR="00DA6B4D" w:rsidRPr="001C74A1" w:rsidRDefault="00DA6B4D" w:rsidP="002E17BB">
            <w:pPr>
              <w:widowControl w:val="0"/>
              <w:jc w:val="right"/>
              <w:rPr>
                <w:rFonts w:ascii="CG Times" w:eastAsia="MS Mincho" w:hAnsi="CG Times"/>
                <w:bCs/>
                <w:sz w:val="18"/>
                <w:szCs w:val="18"/>
                <w:lang w:val="sq-AL"/>
              </w:rPr>
            </w:pPr>
          </w:p>
        </w:tc>
        <w:tc>
          <w:tcPr>
            <w:tcW w:w="2126" w:type="dxa"/>
          </w:tcPr>
          <w:p w:rsidR="00DA6B4D" w:rsidRPr="001C74A1" w:rsidRDefault="00DA6B4D" w:rsidP="002E17BB">
            <w:pPr>
              <w:widowControl w:val="0"/>
              <w:jc w:val="right"/>
              <w:rPr>
                <w:rFonts w:ascii="CG Times" w:eastAsia="MS Mincho" w:hAnsi="CG Times"/>
                <w:bC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Cs/>
                <w:sz w:val="18"/>
                <w:szCs w:val="18"/>
                <w:lang w:val="sq-AL"/>
              </w:rPr>
            </w:pPr>
            <w:r w:rsidRPr="001C74A1">
              <w:rPr>
                <w:rFonts w:ascii="CG Times" w:eastAsia="MS Mincho" w:hAnsi="CG Times"/>
                <w:bCs/>
                <w:sz w:val="18"/>
                <w:szCs w:val="18"/>
                <w:lang w:val="sq-AL"/>
              </w:rPr>
              <w:t xml:space="preserve">Kostoja e </w:t>
            </w:r>
            <w:r w:rsidR="00242D05" w:rsidRPr="001C74A1">
              <w:rPr>
                <w:rFonts w:ascii="CG Times" w:eastAsia="MS Mincho" w:hAnsi="CG Times"/>
                <w:bCs/>
                <w:sz w:val="18"/>
                <w:szCs w:val="18"/>
                <w:lang w:val="sq-AL"/>
              </w:rPr>
              <w:t>a</w:t>
            </w:r>
            <w:r w:rsidRPr="001C74A1">
              <w:rPr>
                <w:rFonts w:ascii="CG Times" w:eastAsia="MS Mincho" w:hAnsi="CG Times"/>
                <w:bCs/>
                <w:sz w:val="18"/>
                <w:szCs w:val="18"/>
                <w:lang w:val="sq-AL"/>
              </w:rPr>
              <w:t xml:space="preserve">dministrimit e FSHZH-së </w:t>
            </w:r>
          </w:p>
        </w:tc>
        <w:tc>
          <w:tcPr>
            <w:tcW w:w="2127"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0.9</w:t>
            </w:r>
          </w:p>
        </w:tc>
        <w:tc>
          <w:tcPr>
            <w:tcW w:w="2126"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0.3</w:t>
            </w:r>
          </w:p>
        </w:tc>
        <w:tc>
          <w:tcPr>
            <w:tcW w:w="2127" w:type="dxa"/>
          </w:tcPr>
          <w:p w:rsidR="00DA6B4D" w:rsidRPr="001C74A1" w:rsidRDefault="00DA6B4D" w:rsidP="002E17BB">
            <w:pPr>
              <w:widowControl w:val="0"/>
              <w:jc w:val="right"/>
              <w:rPr>
                <w:rFonts w:ascii="CG Times" w:eastAsia="MS Mincho" w:hAnsi="CG Times"/>
                <w:bCs/>
                <w:sz w:val="18"/>
                <w:szCs w:val="18"/>
                <w:lang w:val="sq-AL"/>
              </w:rPr>
            </w:pPr>
          </w:p>
        </w:tc>
        <w:tc>
          <w:tcPr>
            <w:tcW w:w="2126" w:type="dxa"/>
          </w:tcPr>
          <w:p w:rsidR="00DA6B4D" w:rsidRPr="001C74A1" w:rsidRDefault="00DA6B4D" w:rsidP="002E17BB">
            <w:pPr>
              <w:widowControl w:val="0"/>
              <w:jc w:val="right"/>
              <w:rPr>
                <w:rFonts w:ascii="CG Times" w:eastAsia="MS Mincho" w:hAnsi="CG Times"/>
                <w:bCs/>
                <w:sz w:val="18"/>
                <w:szCs w:val="18"/>
                <w:lang w:val="sq-AL"/>
              </w:rPr>
            </w:pPr>
            <w:r w:rsidRPr="001C74A1">
              <w:rPr>
                <w:rFonts w:ascii="CG Times" w:eastAsia="MS Mincho" w:hAnsi="CG Times"/>
                <w:bCs/>
                <w:sz w:val="18"/>
                <w:szCs w:val="18"/>
                <w:lang w:val="sq-AL"/>
              </w:rPr>
              <w:t>0.6</w:t>
            </w: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sz w:val="18"/>
                <w:szCs w:val="18"/>
                <w:lang w:val="sq-AL"/>
              </w:rPr>
            </w:pPr>
            <w:r w:rsidRPr="001C74A1">
              <w:rPr>
                <w:rFonts w:ascii="CG Times" w:eastAsia="MS Mincho" w:hAnsi="CG Times"/>
                <w:sz w:val="18"/>
                <w:szCs w:val="18"/>
                <w:lang w:val="sq-AL"/>
              </w:rPr>
              <w:t>Të paparashikuara</w:t>
            </w:r>
          </w:p>
        </w:tc>
        <w:tc>
          <w:tcPr>
            <w:tcW w:w="2127"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2.3</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sz w:val="18"/>
                <w:szCs w:val="18"/>
                <w:lang w:val="sq-AL"/>
              </w:rPr>
              <w:t>1.9</w:t>
            </w:r>
          </w:p>
        </w:tc>
        <w:tc>
          <w:tcPr>
            <w:tcW w:w="2127"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0,4</w:t>
            </w:r>
            <w:r w:rsidRPr="001C74A1">
              <w:rPr>
                <w:rFonts w:ascii="CG Times" w:eastAsia="MS Mincho" w:hAnsi="CG Times"/>
                <w:sz w:val="18"/>
                <w:szCs w:val="18"/>
                <w:highlight w:val="yellow"/>
                <w:lang w:val="sq-AL"/>
              </w:rPr>
              <w:t>**</w:t>
            </w:r>
          </w:p>
        </w:tc>
        <w:tc>
          <w:tcPr>
            <w:tcW w:w="2126" w:type="dxa"/>
          </w:tcPr>
          <w:p w:rsidR="00DA6B4D" w:rsidRPr="001C74A1" w:rsidRDefault="00DA6B4D" w:rsidP="002E17BB">
            <w:pPr>
              <w:widowControl w:val="0"/>
              <w:jc w:val="right"/>
              <w:rPr>
                <w:rFonts w:ascii="CG Times" w:eastAsia="MS Mincho" w:hAnsi="CG Time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 xml:space="preserve">Komponenti </w:t>
            </w:r>
            <w:r w:rsidR="00242D05" w:rsidRPr="001C74A1">
              <w:rPr>
                <w:rFonts w:ascii="CG Times" w:eastAsia="MS Mincho" w:hAnsi="CG Times"/>
                <w:b/>
                <w:sz w:val="18"/>
                <w:szCs w:val="18"/>
                <w:lang w:val="sq-AL"/>
              </w:rPr>
              <w:t>total i rrugëve</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24.4</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15.0</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8.8</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0.6</w:t>
            </w: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Komponenti i masave për ujin</w:t>
            </w: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sz w:val="18"/>
                <w:szCs w:val="18"/>
                <w:lang w:val="sq-AL"/>
              </w:rPr>
            </w:pPr>
            <w:r w:rsidRPr="001C74A1">
              <w:rPr>
                <w:rFonts w:ascii="CG Times" w:eastAsia="MS Mincho" w:hAnsi="CG Times"/>
                <w:sz w:val="18"/>
                <w:szCs w:val="18"/>
                <w:lang w:val="sq-AL"/>
              </w:rPr>
              <w:t xml:space="preserve">Ndërtimi i </w:t>
            </w:r>
            <w:r w:rsidRPr="001C74A1">
              <w:rPr>
                <w:rFonts w:ascii="CG Times" w:eastAsia="MS Mincho" w:hAnsi="CG Times"/>
                <w:sz w:val="18"/>
                <w:szCs w:val="18"/>
                <w:highlight w:val="yellow"/>
                <w:lang w:val="sq-AL"/>
              </w:rPr>
              <w:t xml:space="preserve">deri </w:t>
            </w:r>
            <w:r w:rsidRPr="001C74A1">
              <w:rPr>
                <w:rFonts w:ascii="CG Times" w:eastAsia="MS Mincho" w:hAnsi="CG Times"/>
                <w:sz w:val="18"/>
                <w:szCs w:val="18"/>
                <w:lang w:val="sq-AL"/>
              </w:rPr>
              <w:t>20 - 25 ujësjellësve</w:t>
            </w:r>
          </w:p>
        </w:tc>
        <w:tc>
          <w:tcPr>
            <w:tcW w:w="2127"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4.1</w:t>
            </w:r>
          </w:p>
        </w:tc>
        <w:tc>
          <w:tcPr>
            <w:tcW w:w="2126"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3.5</w:t>
            </w:r>
          </w:p>
        </w:tc>
        <w:tc>
          <w:tcPr>
            <w:tcW w:w="2127" w:type="dxa"/>
          </w:tcPr>
          <w:p w:rsidR="00DA6B4D" w:rsidRPr="001C74A1" w:rsidRDefault="00DA6B4D" w:rsidP="002E17BB">
            <w:pPr>
              <w:widowControl w:val="0"/>
              <w:jc w:val="right"/>
              <w:rPr>
                <w:rFonts w:ascii="CG Times" w:eastAsia="MS Mincho" w:hAnsi="CG Times"/>
                <w:sz w:val="18"/>
                <w:szCs w:val="18"/>
                <w:lang w:val="sq-AL"/>
              </w:rPr>
            </w:pPr>
          </w:p>
        </w:tc>
        <w:tc>
          <w:tcPr>
            <w:tcW w:w="2126"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0.6</w:t>
            </w: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sz w:val="18"/>
                <w:szCs w:val="18"/>
                <w:lang w:val="sq-AL"/>
              </w:rPr>
            </w:pPr>
            <w:r w:rsidRPr="001C74A1">
              <w:rPr>
                <w:rFonts w:ascii="CG Times" w:eastAsia="MS Mincho" w:hAnsi="CG Times"/>
                <w:sz w:val="18"/>
                <w:szCs w:val="18"/>
                <w:lang w:val="sq-AL"/>
              </w:rPr>
              <w:t xml:space="preserve">Plan projekti i detajuar dhe </w:t>
            </w:r>
            <w:r w:rsidR="00242D05" w:rsidRPr="001C74A1">
              <w:rPr>
                <w:rFonts w:ascii="CG Times" w:eastAsia="MS Mincho" w:hAnsi="CG Times"/>
                <w:sz w:val="18"/>
                <w:szCs w:val="18"/>
                <w:lang w:val="sq-AL"/>
              </w:rPr>
              <w:t>mbikëqyrja në te</w:t>
            </w:r>
            <w:r w:rsidR="00242D05" w:rsidRPr="001C74A1">
              <w:rPr>
                <w:rFonts w:ascii="CG Times" w:eastAsia="MS Mincho" w:hAnsi="CG Times"/>
                <w:sz w:val="18"/>
                <w:szCs w:val="18"/>
                <w:lang w:val="sq-AL"/>
              </w:rPr>
              <w:t>r</w:t>
            </w:r>
            <w:r w:rsidR="00242D05" w:rsidRPr="001C74A1">
              <w:rPr>
                <w:rFonts w:ascii="CG Times" w:eastAsia="MS Mincho" w:hAnsi="CG Times"/>
                <w:sz w:val="18"/>
                <w:szCs w:val="18"/>
                <w:lang w:val="sq-AL"/>
              </w:rPr>
              <w:t xml:space="preserve">ren </w:t>
            </w:r>
          </w:p>
        </w:tc>
        <w:tc>
          <w:tcPr>
            <w:tcW w:w="2127"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0.36</w:t>
            </w:r>
          </w:p>
        </w:tc>
        <w:tc>
          <w:tcPr>
            <w:tcW w:w="2126"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0.36</w:t>
            </w:r>
          </w:p>
        </w:tc>
        <w:tc>
          <w:tcPr>
            <w:tcW w:w="2127" w:type="dxa"/>
          </w:tcPr>
          <w:p w:rsidR="00DA6B4D" w:rsidRPr="001C74A1" w:rsidRDefault="00DA6B4D" w:rsidP="002E17BB">
            <w:pPr>
              <w:widowControl w:val="0"/>
              <w:jc w:val="right"/>
              <w:rPr>
                <w:rFonts w:ascii="CG Times" w:eastAsia="MS Mincho" w:hAnsi="CG Times"/>
                <w:b/>
                <w:sz w:val="18"/>
                <w:szCs w:val="18"/>
                <w:lang w:val="sq-AL"/>
              </w:rPr>
            </w:pPr>
          </w:p>
        </w:tc>
        <w:tc>
          <w:tcPr>
            <w:tcW w:w="2126" w:type="dxa"/>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sz w:val="18"/>
                <w:szCs w:val="18"/>
                <w:lang w:val="sq-AL"/>
              </w:rPr>
            </w:pPr>
            <w:r w:rsidRPr="001C74A1">
              <w:rPr>
                <w:rFonts w:ascii="CG Times" w:eastAsia="MS Mincho" w:hAnsi="CG Times"/>
                <w:bCs/>
                <w:sz w:val="18"/>
                <w:szCs w:val="18"/>
                <w:lang w:val="sq-AL"/>
              </w:rPr>
              <w:t xml:space="preserve">Kostot e </w:t>
            </w:r>
            <w:r w:rsidR="00242D05" w:rsidRPr="001C74A1">
              <w:rPr>
                <w:rFonts w:ascii="CG Times" w:eastAsia="MS Mincho" w:hAnsi="CG Times"/>
                <w:bCs/>
                <w:sz w:val="18"/>
                <w:szCs w:val="18"/>
                <w:lang w:val="sq-AL"/>
              </w:rPr>
              <w:t>a</w:t>
            </w:r>
            <w:r w:rsidRPr="001C74A1">
              <w:rPr>
                <w:rFonts w:ascii="CG Times" w:eastAsia="MS Mincho" w:hAnsi="CG Times"/>
                <w:bCs/>
                <w:sz w:val="18"/>
                <w:szCs w:val="18"/>
                <w:lang w:val="sq-AL"/>
              </w:rPr>
              <w:t>dministrimit të FSHZH-së</w:t>
            </w:r>
          </w:p>
        </w:tc>
        <w:tc>
          <w:tcPr>
            <w:tcW w:w="2127"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0.37</w:t>
            </w:r>
          </w:p>
        </w:tc>
        <w:tc>
          <w:tcPr>
            <w:tcW w:w="2126"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0.17</w:t>
            </w:r>
          </w:p>
        </w:tc>
        <w:tc>
          <w:tcPr>
            <w:tcW w:w="2127" w:type="dxa"/>
          </w:tcPr>
          <w:p w:rsidR="00DA6B4D" w:rsidRPr="001C74A1" w:rsidRDefault="00DA6B4D" w:rsidP="002E17BB">
            <w:pPr>
              <w:widowControl w:val="0"/>
              <w:jc w:val="right"/>
              <w:rPr>
                <w:rFonts w:ascii="CG Times" w:eastAsia="MS Mincho" w:hAnsi="CG Times"/>
                <w:sz w:val="18"/>
                <w:szCs w:val="18"/>
                <w:lang w:val="sq-AL"/>
              </w:rPr>
            </w:pPr>
          </w:p>
        </w:tc>
        <w:tc>
          <w:tcPr>
            <w:tcW w:w="2126"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0.2</w:t>
            </w: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hAnsi="CG Times"/>
                <w:sz w:val="18"/>
                <w:szCs w:val="18"/>
                <w:lang w:val="sq-AL"/>
              </w:rPr>
              <w:t xml:space="preserve">Konsulenti </w:t>
            </w:r>
            <w:r w:rsidR="00242D05" w:rsidRPr="001C74A1">
              <w:rPr>
                <w:rFonts w:ascii="CG Times" w:hAnsi="CG Times"/>
                <w:sz w:val="18"/>
                <w:szCs w:val="18"/>
                <w:lang w:val="sq-AL"/>
              </w:rPr>
              <w:t xml:space="preserve">ndërkombëtar i zbatimit </w:t>
            </w:r>
            <w:r w:rsidRPr="001C74A1">
              <w:rPr>
                <w:rFonts w:ascii="CG Times" w:hAnsi="CG Times"/>
                <w:sz w:val="18"/>
                <w:szCs w:val="18"/>
                <w:lang w:val="sq-AL"/>
              </w:rPr>
              <w:t>(duke përfshirë mbështetjen institucionale)</w:t>
            </w:r>
          </w:p>
        </w:tc>
        <w:tc>
          <w:tcPr>
            <w:tcW w:w="2127"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0.5</w:t>
            </w:r>
          </w:p>
        </w:tc>
        <w:tc>
          <w:tcPr>
            <w:tcW w:w="2126" w:type="dxa"/>
          </w:tcPr>
          <w:p w:rsidR="00DA6B4D" w:rsidRPr="001C74A1" w:rsidRDefault="00DA6B4D" w:rsidP="002E17BB">
            <w:pPr>
              <w:widowControl w:val="0"/>
              <w:jc w:val="right"/>
              <w:rPr>
                <w:rFonts w:ascii="CG Times" w:eastAsia="MS Mincho" w:hAnsi="CG Times"/>
                <w:sz w:val="18"/>
                <w:szCs w:val="18"/>
                <w:lang w:val="sq-AL"/>
              </w:rPr>
            </w:pPr>
            <w:r w:rsidRPr="001C74A1">
              <w:rPr>
                <w:rFonts w:ascii="CG Times" w:eastAsia="MS Mincho" w:hAnsi="CG Times"/>
                <w:sz w:val="18"/>
                <w:szCs w:val="18"/>
                <w:lang w:val="sq-AL"/>
              </w:rPr>
              <w:t>0.5</w:t>
            </w:r>
          </w:p>
        </w:tc>
        <w:tc>
          <w:tcPr>
            <w:tcW w:w="2127" w:type="dxa"/>
          </w:tcPr>
          <w:p w:rsidR="00DA6B4D" w:rsidRPr="001C74A1" w:rsidRDefault="00DA6B4D" w:rsidP="002E17BB">
            <w:pPr>
              <w:widowControl w:val="0"/>
              <w:jc w:val="right"/>
              <w:rPr>
                <w:rFonts w:ascii="CG Times" w:eastAsia="MS Mincho" w:hAnsi="CG Times"/>
                <w:sz w:val="18"/>
                <w:szCs w:val="18"/>
                <w:lang w:val="sq-AL"/>
              </w:rPr>
            </w:pPr>
          </w:p>
        </w:tc>
        <w:tc>
          <w:tcPr>
            <w:tcW w:w="2126" w:type="dxa"/>
          </w:tcPr>
          <w:p w:rsidR="00DA6B4D" w:rsidRPr="001C74A1" w:rsidRDefault="00DA6B4D" w:rsidP="002E17BB">
            <w:pPr>
              <w:widowControl w:val="0"/>
              <w:jc w:val="right"/>
              <w:rPr>
                <w:rFonts w:ascii="CG Times" w:eastAsia="MS Mincho" w:hAnsi="CG Time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sz w:val="18"/>
                <w:szCs w:val="18"/>
                <w:lang w:val="sq-AL"/>
              </w:rPr>
            </w:pPr>
            <w:r w:rsidRPr="001C74A1">
              <w:rPr>
                <w:rFonts w:ascii="CG Times" w:eastAsia="MS Mincho" w:hAnsi="CG Times"/>
                <w:sz w:val="18"/>
                <w:szCs w:val="18"/>
                <w:lang w:val="sq-AL"/>
              </w:rPr>
              <w:t xml:space="preserve">Të paparashikuara </w:t>
            </w:r>
          </w:p>
        </w:tc>
        <w:tc>
          <w:tcPr>
            <w:tcW w:w="2127"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0.47</w:t>
            </w:r>
          </w:p>
        </w:tc>
        <w:tc>
          <w:tcPr>
            <w:tcW w:w="2126" w:type="dxa"/>
          </w:tcPr>
          <w:p w:rsidR="00DA6B4D" w:rsidRPr="001C74A1" w:rsidRDefault="00DA6B4D" w:rsidP="002E17BB">
            <w:pPr>
              <w:widowControl w:val="0"/>
              <w:jc w:val="right"/>
              <w:rPr>
                <w:rFonts w:ascii="CG Times" w:eastAsia="MS Mincho" w:hAnsi="CG Times"/>
                <w:sz w:val="18"/>
                <w:szCs w:val="18"/>
                <w:highlight w:val="yellow"/>
                <w:lang w:val="sq-AL"/>
              </w:rPr>
            </w:pPr>
            <w:r w:rsidRPr="001C74A1">
              <w:rPr>
                <w:rFonts w:ascii="CG Times" w:eastAsia="MS Mincho" w:hAnsi="CG Times"/>
                <w:sz w:val="18"/>
                <w:szCs w:val="18"/>
                <w:highlight w:val="yellow"/>
                <w:lang w:val="sq-AL"/>
              </w:rPr>
              <w:t>0.47</w:t>
            </w:r>
          </w:p>
        </w:tc>
        <w:tc>
          <w:tcPr>
            <w:tcW w:w="2127" w:type="dxa"/>
          </w:tcPr>
          <w:p w:rsidR="00DA6B4D" w:rsidRPr="001C74A1" w:rsidRDefault="00DA6B4D" w:rsidP="002E17BB">
            <w:pPr>
              <w:widowControl w:val="0"/>
              <w:jc w:val="right"/>
              <w:rPr>
                <w:rFonts w:ascii="CG Times" w:eastAsia="MS Mincho" w:hAnsi="CG Times"/>
                <w:sz w:val="18"/>
                <w:szCs w:val="18"/>
                <w:lang w:val="sq-AL"/>
              </w:rPr>
            </w:pPr>
          </w:p>
        </w:tc>
        <w:tc>
          <w:tcPr>
            <w:tcW w:w="2126" w:type="dxa"/>
          </w:tcPr>
          <w:p w:rsidR="00DA6B4D" w:rsidRPr="001C74A1" w:rsidRDefault="00DA6B4D" w:rsidP="002E17BB">
            <w:pPr>
              <w:widowControl w:val="0"/>
              <w:jc w:val="right"/>
              <w:rPr>
                <w:rFonts w:ascii="CG Times" w:eastAsia="MS Mincho" w:hAnsi="CG Times"/>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 xml:space="preserve">Komponentët totalë të </w:t>
            </w:r>
            <w:r w:rsidR="00242D05" w:rsidRPr="001C74A1">
              <w:rPr>
                <w:rFonts w:ascii="CG Times" w:eastAsia="MS Mincho" w:hAnsi="CG Times"/>
                <w:b/>
                <w:sz w:val="18"/>
                <w:szCs w:val="18"/>
                <w:lang w:val="sq-AL"/>
              </w:rPr>
              <w:t>u</w:t>
            </w:r>
            <w:r w:rsidRPr="001C74A1">
              <w:rPr>
                <w:rFonts w:ascii="CG Times" w:eastAsia="MS Mincho" w:hAnsi="CG Times"/>
                <w:b/>
                <w:sz w:val="18"/>
                <w:szCs w:val="18"/>
                <w:lang w:val="sq-AL"/>
              </w:rPr>
              <w:t>jit</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5.8</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5.0</w:t>
            </w:r>
          </w:p>
        </w:tc>
        <w:tc>
          <w:tcPr>
            <w:tcW w:w="2127" w:type="dxa"/>
          </w:tcPr>
          <w:p w:rsidR="00DA6B4D" w:rsidRPr="001C74A1" w:rsidRDefault="00DA6B4D" w:rsidP="002E17BB">
            <w:pPr>
              <w:widowControl w:val="0"/>
              <w:jc w:val="right"/>
              <w:rPr>
                <w:rFonts w:ascii="CG Times" w:eastAsia="MS Mincho" w:hAnsi="CG Times"/>
                <w:b/>
                <w:sz w:val="18"/>
                <w:szCs w:val="18"/>
                <w:lang w:val="sq-AL"/>
              </w:rPr>
            </w:pP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0.8</w:t>
            </w: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Komponenti i rrugës dhe ujit në SIF IV T</w:t>
            </w:r>
            <w:r w:rsidRPr="001C74A1">
              <w:rPr>
                <w:rFonts w:ascii="CG Times" w:eastAsia="MS Mincho" w:hAnsi="CG Times"/>
                <w:b/>
                <w:sz w:val="18"/>
                <w:szCs w:val="18"/>
                <w:lang w:val="sq-AL"/>
              </w:rPr>
              <w:t>o</w:t>
            </w:r>
            <w:r w:rsidRPr="001C74A1">
              <w:rPr>
                <w:rFonts w:ascii="CG Times" w:eastAsia="MS Mincho" w:hAnsi="CG Times"/>
                <w:b/>
                <w:sz w:val="18"/>
                <w:szCs w:val="18"/>
                <w:lang w:val="sq-AL"/>
              </w:rPr>
              <w:t xml:space="preserve">tal </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30.2</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20.0</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8.8</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1.4</w:t>
            </w: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Komponentët e trajnimit për të dy komponentët***</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0.4</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0.4</w:t>
            </w:r>
          </w:p>
        </w:tc>
        <w:tc>
          <w:tcPr>
            <w:tcW w:w="2127" w:type="dxa"/>
          </w:tcPr>
          <w:p w:rsidR="00DA6B4D" w:rsidRPr="001C74A1" w:rsidRDefault="00DA6B4D" w:rsidP="002E17BB">
            <w:pPr>
              <w:widowControl w:val="0"/>
              <w:jc w:val="right"/>
              <w:rPr>
                <w:rFonts w:ascii="CG Times" w:eastAsia="MS Mincho" w:hAnsi="CG Times"/>
                <w:b/>
                <w:sz w:val="18"/>
                <w:szCs w:val="18"/>
                <w:lang w:val="sq-AL"/>
              </w:rPr>
            </w:pPr>
          </w:p>
        </w:tc>
        <w:tc>
          <w:tcPr>
            <w:tcW w:w="2126" w:type="dxa"/>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12475" w:type="dxa"/>
            <w:gridSpan w:val="5"/>
          </w:tcPr>
          <w:p w:rsidR="00DA6B4D" w:rsidRPr="001C74A1" w:rsidRDefault="00DA6B4D" w:rsidP="002E17BB">
            <w:pPr>
              <w:widowControl w:val="0"/>
              <w:jc w:val="right"/>
              <w:rPr>
                <w:rFonts w:ascii="CG Times" w:eastAsia="MS Mincho" w:hAnsi="CG Times"/>
                <w:b/>
                <w:sz w:val="18"/>
                <w:szCs w:val="18"/>
                <w:lang w:val="sq-AL"/>
              </w:rPr>
            </w:pPr>
          </w:p>
        </w:tc>
      </w:tr>
      <w:tr w:rsidR="00DA6B4D" w:rsidRPr="001C74A1">
        <w:tblPrEx>
          <w:tblCellMar>
            <w:top w:w="0" w:type="dxa"/>
            <w:bottom w:w="0" w:type="dxa"/>
          </w:tblCellMar>
        </w:tblPrEx>
        <w:trPr>
          <w:jc w:val="center"/>
        </w:trPr>
        <w:tc>
          <w:tcPr>
            <w:tcW w:w="3969" w:type="dxa"/>
          </w:tcPr>
          <w:p w:rsidR="00DA6B4D" w:rsidRPr="001C74A1" w:rsidRDefault="00DA6B4D" w:rsidP="002E17BB">
            <w:pPr>
              <w:widowControl w:val="0"/>
              <w:rPr>
                <w:rFonts w:ascii="CG Times" w:eastAsia="MS Mincho" w:hAnsi="CG Times"/>
                <w:b/>
                <w:sz w:val="18"/>
                <w:szCs w:val="18"/>
                <w:lang w:val="sq-AL"/>
              </w:rPr>
            </w:pPr>
            <w:r w:rsidRPr="001C74A1">
              <w:rPr>
                <w:rFonts w:ascii="CG Times" w:eastAsia="MS Mincho" w:hAnsi="CG Times"/>
                <w:b/>
                <w:sz w:val="18"/>
                <w:szCs w:val="18"/>
                <w:lang w:val="sq-AL"/>
              </w:rPr>
              <w:t xml:space="preserve">SIF IV  </w:t>
            </w:r>
            <w:r w:rsidR="00242D05" w:rsidRPr="001C74A1">
              <w:rPr>
                <w:rFonts w:ascii="CG Times" w:eastAsia="MS Mincho" w:hAnsi="CG Times"/>
                <w:b/>
                <w:sz w:val="18"/>
                <w:szCs w:val="18"/>
                <w:lang w:val="sq-AL"/>
              </w:rPr>
              <w:t>totale, duke përfshirë trajnimin</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30.6</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20,4</w:t>
            </w:r>
          </w:p>
        </w:tc>
        <w:tc>
          <w:tcPr>
            <w:tcW w:w="2127"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8.8</w:t>
            </w:r>
          </w:p>
        </w:tc>
        <w:tc>
          <w:tcPr>
            <w:tcW w:w="2126" w:type="dxa"/>
          </w:tcPr>
          <w:p w:rsidR="00DA6B4D" w:rsidRPr="001C74A1" w:rsidRDefault="00DA6B4D" w:rsidP="002E17BB">
            <w:pPr>
              <w:widowControl w:val="0"/>
              <w:jc w:val="right"/>
              <w:rPr>
                <w:rFonts w:ascii="CG Times" w:eastAsia="MS Mincho" w:hAnsi="CG Times"/>
                <w:b/>
                <w:sz w:val="18"/>
                <w:szCs w:val="18"/>
                <w:lang w:val="sq-AL"/>
              </w:rPr>
            </w:pPr>
            <w:r w:rsidRPr="001C74A1">
              <w:rPr>
                <w:rFonts w:ascii="CG Times" w:eastAsia="MS Mincho" w:hAnsi="CG Times"/>
                <w:b/>
                <w:sz w:val="18"/>
                <w:szCs w:val="18"/>
                <w:lang w:val="sq-AL"/>
              </w:rPr>
              <w:t>1.4</w:t>
            </w:r>
          </w:p>
        </w:tc>
      </w:tr>
    </w:tbl>
    <w:p w:rsidR="00DA6B4D" w:rsidRPr="007A3827" w:rsidRDefault="00DA6B4D" w:rsidP="002E17BB">
      <w:pPr>
        <w:widowControl w:val="0"/>
        <w:rPr>
          <w:rFonts w:ascii="Times New Roman" w:eastAsia="MS Mincho" w:hAnsi="Times New Roman"/>
          <w:b/>
          <w:sz w:val="21"/>
          <w:szCs w:val="21"/>
          <w:lang w:val="sq-AL"/>
        </w:rPr>
      </w:pPr>
    </w:p>
    <w:p w:rsidR="00DA6B4D" w:rsidRPr="001C74A1" w:rsidRDefault="00DA6B4D" w:rsidP="002E17BB">
      <w:pPr>
        <w:pStyle w:val="Paragrafi"/>
        <w:rPr>
          <w:rFonts w:eastAsia="MS Mincho"/>
          <w:sz w:val="18"/>
          <w:szCs w:val="18"/>
          <w:lang w:val="sq-AL"/>
        </w:rPr>
      </w:pPr>
      <w:r w:rsidRPr="001C74A1">
        <w:rPr>
          <w:rFonts w:eastAsia="MS Mincho"/>
          <w:b/>
          <w:sz w:val="18"/>
          <w:szCs w:val="18"/>
          <w:lang w:val="sq-AL"/>
        </w:rPr>
        <w:t>*</w:t>
      </w:r>
      <w:r w:rsidRPr="001C74A1">
        <w:rPr>
          <w:rFonts w:eastAsia="MS Mincho"/>
          <w:sz w:val="18"/>
          <w:szCs w:val="18"/>
          <w:lang w:val="sq-AL"/>
        </w:rPr>
        <w:t>Duke supozuar se një kontratë për prokurimin dhe menaxhimin e kontratave do të nevojitej për një vit.</w:t>
      </w:r>
    </w:p>
    <w:p w:rsidR="00DA6B4D" w:rsidRPr="001C74A1" w:rsidRDefault="00DA6B4D" w:rsidP="002E17BB">
      <w:pPr>
        <w:pStyle w:val="Paragrafi"/>
        <w:rPr>
          <w:rFonts w:eastAsia="MS Mincho"/>
          <w:sz w:val="18"/>
          <w:szCs w:val="18"/>
          <w:lang w:val="sq-AL"/>
        </w:rPr>
      </w:pPr>
      <w:r w:rsidRPr="001C74A1">
        <w:rPr>
          <w:rFonts w:eastAsia="MS Mincho"/>
          <w:sz w:val="18"/>
          <w:szCs w:val="18"/>
          <w:lang w:val="sq-AL"/>
        </w:rPr>
        <w:t>** Duke përfshirë financimin për auditimin e fondeve të IPA-s.</w:t>
      </w:r>
    </w:p>
    <w:p w:rsidR="00DA6B4D" w:rsidRPr="001C74A1" w:rsidRDefault="00DA6B4D" w:rsidP="002E17BB">
      <w:pPr>
        <w:pStyle w:val="Paragrafi"/>
        <w:rPr>
          <w:rFonts w:eastAsia="MS Mincho"/>
          <w:sz w:val="18"/>
          <w:szCs w:val="18"/>
          <w:lang w:val="sq-AL"/>
        </w:rPr>
      </w:pPr>
      <w:r w:rsidRPr="001C74A1">
        <w:rPr>
          <w:rFonts w:eastAsia="MS Mincho"/>
          <w:b/>
          <w:sz w:val="18"/>
          <w:szCs w:val="18"/>
          <w:lang w:val="sq-AL"/>
        </w:rPr>
        <w:t>***</w:t>
      </w:r>
      <w:r w:rsidRPr="001C74A1">
        <w:rPr>
          <w:rFonts w:eastAsia="MS Mincho"/>
          <w:sz w:val="18"/>
          <w:szCs w:val="18"/>
          <w:lang w:val="sq-AL"/>
        </w:rPr>
        <w:t>Fondet e grantit për komponentin e trajnimit do të kërkohen veçmas.</w:t>
      </w:r>
    </w:p>
    <w:p w:rsidR="00DA6B4D" w:rsidRPr="007A3827" w:rsidRDefault="00DA6B4D" w:rsidP="002E17BB">
      <w:pPr>
        <w:pStyle w:val="TextfrKfW"/>
        <w:widowControl w:val="0"/>
        <w:tabs>
          <w:tab w:val="clear" w:pos="851"/>
          <w:tab w:val="clear" w:pos="1418"/>
          <w:tab w:val="clear" w:pos="2127"/>
        </w:tabs>
        <w:spacing w:after="0"/>
        <w:rPr>
          <w:rFonts w:ascii="Times New Roman" w:hAnsi="Times New Roman"/>
          <w:sz w:val="21"/>
          <w:szCs w:val="21"/>
          <w:lang w:val="sq-AL"/>
        </w:rPr>
      </w:pPr>
    </w:p>
    <w:p w:rsidR="00DA6B4D" w:rsidRPr="007A3827" w:rsidRDefault="00DA6B4D" w:rsidP="002E17BB">
      <w:pPr>
        <w:widowControl w:val="0"/>
        <w:rPr>
          <w:rFonts w:ascii="Times New Roman" w:hAnsi="Times New Roman"/>
          <w:sz w:val="21"/>
          <w:szCs w:val="21"/>
          <w:lang w:val="sq-AL"/>
        </w:rPr>
      </w:pPr>
    </w:p>
    <w:p w:rsidR="001C74A1" w:rsidRDefault="001C74A1" w:rsidP="002E17BB">
      <w:pPr>
        <w:widowControl w:val="0"/>
        <w:tabs>
          <w:tab w:val="left" w:pos="426"/>
        </w:tabs>
        <w:rPr>
          <w:rFonts w:ascii="Times New Roman" w:hAnsi="Times New Roman"/>
          <w:sz w:val="21"/>
          <w:szCs w:val="21"/>
          <w:lang w:val="sq-AL"/>
        </w:rPr>
        <w:sectPr w:rsidR="001C74A1" w:rsidSect="00E80001">
          <w:headerReference w:type="default" r:id="rId15"/>
          <w:headerReference w:type="first" r:id="rId16"/>
          <w:pgSz w:w="16834" w:h="11913" w:orient="landscape" w:code="9"/>
          <w:pgMar w:top="1418" w:right="1418" w:bottom="1418" w:left="1418" w:header="1304" w:footer="1134" w:gutter="0"/>
          <w:cols w:space="720"/>
        </w:sectPr>
      </w:pPr>
    </w:p>
    <w:p w:rsidR="00F21F91" w:rsidRPr="007A3827" w:rsidRDefault="00F21F91"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ANEKSI 4</w:t>
      </w:r>
    </w:p>
    <w:p w:rsidR="00DA6B4D" w:rsidRPr="007A3827" w:rsidRDefault="00F21F91"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FONDI I INVESTIMIT SOCIAL IV</w:t>
      </w:r>
    </w:p>
    <w:p w:rsidR="00DA6B4D" w:rsidRPr="007A3827" w:rsidRDefault="00DA6B4D" w:rsidP="002E17BB">
      <w:pPr>
        <w:widowControl w:val="0"/>
        <w:jc w:val="center"/>
        <w:rPr>
          <w:rFonts w:ascii="Times New Roman" w:hAnsi="Times New Roman"/>
          <w:b/>
          <w:sz w:val="21"/>
          <w:szCs w:val="21"/>
          <w:lang w:val="sq-AL"/>
        </w:rPr>
      </w:pPr>
    </w:p>
    <w:p w:rsidR="00DA6B4D" w:rsidRPr="007A3827" w:rsidRDefault="00242D05" w:rsidP="002E17BB">
      <w:pPr>
        <w:widowControl w:val="0"/>
        <w:jc w:val="center"/>
        <w:rPr>
          <w:rFonts w:ascii="Times New Roman" w:hAnsi="Times New Roman"/>
          <w:b/>
          <w:sz w:val="21"/>
          <w:szCs w:val="21"/>
          <w:lang w:val="sq-AL"/>
        </w:rPr>
      </w:pPr>
      <w:r w:rsidRPr="007A3827">
        <w:rPr>
          <w:rFonts w:ascii="Times New Roman" w:hAnsi="Times New Roman"/>
          <w:sz w:val="21"/>
          <w:szCs w:val="21"/>
          <w:lang w:val="sq-AL"/>
        </w:rPr>
        <w:t>UDHËZIME PËR CAKTIMIN E KONSULENTËVE NË BASHKËPUNIMIN FINANCIAR ME VENDET NË ZHVILLIM</w:t>
      </w:r>
    </w:p>
    <w:p w:rsidR="00DA6B4D" w:rsidRPr="007A3827" w:rsidRDefault="00DA6B4D" w:rsidP="00AD3F74">
      <w:pPr>
        <w:widowControl w:val="0"/>
        <w:rPr>
          <w:rFonts w:ascii="Times New Roman" w:hAnsi="Times New Roman"/>
          <w:b/>
          <w:sz w:val="21"/>
          <w:szCs w:val="21"/>
          <w:lang w:val="sq-AL"/>
        </w:rPr>
      </w:pPr>
    </w:p>
    <w:p w:rsidR="00DA6B4D" w:rsidRPr="001C74A1" w:rsidRDefault="00DA6B4D" w:rsidP="002E17BB">
      <w:pPr>
        <w:widowControl w:val="0"/>
        <w:jc w:val="center"/>
        <w:rPr>
          <w:rFonts w:ascii="Times New Roman" w:hAnsi="Times New Roman"/>
          <w:b/>
          <w:sz w:val="21"/>
          <w:szCs w:val="21"/>
          <w:lang w:val="sq-AL"/>
        </w:rPr>
      </w:pPr>
      <w:hyperlink r:id="rId17" w:history="1">
        <w:r w:rsidRPr="001C74A1">
          <w:rPr>
            <w:rStyle w:val="Hyperlink"/>
            <w:rFonts w:ascii="Times New Roman" w:hAnsi="Times New Roman"/>
            <w:b/>
            <w:color w:val="auto"/>
            <w:sz w:val="21"/>
            <w:szCs w:val="21"/>
            <w:lang w:val="sq-AL"/>
          </w:rPr>
          <w:t>http://www.KfW-entwicklungsbank.de/DE_Ho</w:t>
        </w:r>
        <w:r w:rsidRPr="001C74A1">
          <w:rPr>
            <w:rStyle w:val="Hyperlink"/>
            <w:rFonts w:ascii="Times New Roman" w:hAnsi="Times New Roman"/>
            <w:b/>
            <w:color w:val="auto"/>
            <w:sz w:val="21"/>
            <w:szCs w:val="21"/>
            <w:lang w:val="sq-AL"/>
          </w:rPr>
          <w:t>m</w:t>
        </w:r>
        <w:r w:rsidRPr="001C74A1">
          <w:rPr>
            <w:rStyle w:val="Hyperlink"/>
            <w:rFonts w:ascii="Times New Roman" w:hAnsi="Times New Roman"/>
            <w:b/>
            <w:color w:val="auto"/>
            <w:sz w:val="21"/>
            <w:szCs w:val="21"/>
            <w:lang w:val="sq-AL"/>
          </w:rPr>
          <w:t>e/Service_und_Dokumentation/Online_Bibliothek/PDF-Dokumente_Richtlinien/Consultingrichtlinie_E_11_200615701.pdf</w:t>
        </w:r>
      </w:hyperlink>
    </w:p>
    <w:p w:rsidR="00DA6B4D" w:rsidRPr="001C74A1" w:rsidRDefault="00DA6B4D" w:rsidP="002E17BB">
      <w:pPr>
        <w:widowControl w:val="0"/>
        <w:jc w:val="center"/>
        <w:rPr>
          <w:rFonts w:ascii="Times New Roman" w:hAnsi="Times New Roman"/>
          <w:b/>
          <w:sz w:val="21"/>
          <w:szCs w:val="21"/>
          <w:lang w:val="sq-AL"/>
        </w:rPr>
      </w:pPr>
    </w:p>
    <w:p w:rsidR="00F21F91" w:rsidRPr="007A3827" w:rsidRDefault="00F21F91"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ANEKSI 5</w:t>
      </w:r>
    </w:p>
    <w:p w:rsidR="00DA6B4D" w:rsidRPr="007A3827" w:rsidRDefault="00242D05" w:rsidP="002E17BB">
      <w:pPr>
        <w:widowControl w:val="0"/>
        <w:jc w:val="center"/>
        <w:rPr>
          <w:rFonts w:ascii="Times New Roman" w:hAnsi="Times New Roman"/>
          <w:sz w:val="21"/>
          <w:szCs w:val="21"/>
          <w:lang w:val="sq-AL"/>
        </w:rPr>
      </w:pPr>
      <w:r w:rsidRPr="007A3827">
        <w:rPr>
          <w:rFonts w:ascii="Times New Roman" w:hAnsi="Times New Roman"/>
          <w:sz w:val="21"/>
          <w:szCs w:val="21"/>
          <w:lang w:val="sq-AL"/>
        </w:rPr>
        <w:t>FONDI I INVESTIMIT SOCIAL IV</w:t>
      </w:r>
    </w:p>
    <w:p w:rsidR="00DA6B4D" w:rsidRPr="007A3827" w:rsidRDefault="00DA6B4D" w:rsidP="002E17BB">
      <w:pPr>
        <w:widowControl w:val="0"/>
        <w:jc w:val="center"/>
        <w:rPr>
          <w:rFonts w:ascii="Times New Roman" w:hAnsi="Times New Roman"/>
          <w:b/>
          <w:sz w:val="21"/>
          <w:szCs w:val="21"/>
          <w:lang w:val="sq-AL"/>
        </w:rPr>
      </w:pPr>
    </w:p>
    <w:p w:rsidR="00DA6B4D" w:rsidRPr="007A3827" w:rsidRDefault="00242D05" w:rsidP="002E17BB">
      <w:pPr>
        <w:widowControl w:val="0"/>
        <w:jc w:val="center"/>
        <w:rPr>
          <w:rFonts w:ascii="Times New Roman" w:hAnsi="Times New Roman"/>
          <w:b/>
          <w:sz w:val="21"/>
          <w:szCs w:val="21"/>
          <w:lang w:val="sq-AL"/>
        </w:rPr>
      </w:pPr>
      <w:r w:rsidRPr="007A3827">
        <w:rPr>
          <w:rFonts w:ascii="Times New Roman" w:hAnsi="Times New Roman"/>
          <w:sz w:val="21"/>
          <w:szCs w:val="21"/>
          <w:lang w:val="sq-AL"/>
        </w:rPr>
        <w:t>UDHËZIME PËR PROKURIMIN E KONTRATAVE TË FURNIZIMIT DHE PUNIMEVE SIPAS BASHKËPUNIMIT FINANCIAR ME VENDET NË ZHVILLIM</w:t>
      </w:r>
    </w:p>
    <w:p w:rsidR="00DA6B4D" w:rsidRPr="007A3827" w:rsidRDefault="00DA6B4D" w:rsidP="00AD3F74">
      <w:pPr>
        <w:widowControl w:val="0"/>
        <w:rPr>
          <w:rFonts w:ascii="Times New Roman" w:hAnsi="Times New Roman"/>
          <w:b/>
          <w:sz w:val="21"/>
          <w:szCs w:val="21"/>
          <w:lang w:val="sq-AL"/>
        </w:rPr>
      </w:pPr>
    </w:p>
    <w:p w:rsidR="00DA6B4D" w:rsidRPr="00AD3F74" w:rsidRDefault="00DA6B4D" w:rsidP="002E17BB">
      <w:pPr>
        <w:widowControl w:val="0"/>
        <w:jc w:val="center"/>
        <w:rPr>
          <w:rFonts w:ascii="Times New Roman" w:hAnsi="Times New Roman"/>
          <w:b/>
          <w:sz w:val="21"/>
          <w:szCs w:val="21"/>
          <w:lang w:val="sq-AL"/>
        </w:rPr>
      </w:pPr>
      <w:hyperlink r:id="rId18" w:history="1">
        <w:r w:rsidRPr="00AD3F74">
          <w:rPr>
            <w:rStyle w:val="Hyperlink"/>
            <w:rFonts w:ascii="Times New Roman" w:hAnsi="Times New Roman"/>
            <w:b/>
            <w:color w:val="auto"/>
            <w:sz w:val="21"/>
            <w:szCs w:val="21"/>
            <w:lang w:val="sq-AL"/>
          </w:rPr>
          <w:t>http://www.KfW-entwicklungsbank.de/DE_Home/Service_und_Dokumentation/Online_Bibliothek/PDF-Dokumente_Richtlinien/Vergaberichtlinie_E_05_2007.pdf</w:t>
        </w:r>
      </w:hyperlink>
    </w:p>
    <w:p w:rsidR="00DA6B4D" w:rsidRPr="007A3827" w:rsidRDefault="00DA6B4D" w:rsidP="002E17BB">
      <w:pPr>
        <w:widowControl w:val="0"/>
        <w:jc w:val="right"/>
        <w:rPr>
          <w:rFonts w:ascii="Times New Roman" w:hAnsi="Times New Roman"/>
          <w:b/>
          <w:sz w:val="21"/>
          <w:szCs w:val="21"/>
          <w:u w:val="single"/>
          <w:lang w:val="sq-AL"/>
        </w:rPr>
      </w:pPr>
      <w:bookmarkStart w:id="15" w:name="adresse"/>
      <w:bookmarkEnd w:id="15"/>
    </w:p>
    <w:p w:rsidR="00DA6B4D" w:rsidRPr="007A3827" w:rsidRDefault="00DA6B4D" w:rsidP="002E17BB">
      <w:pPr>
        <w:pStyle w:val="AneksiNr"/>
        <w:keepNext w:val="0"/>
        <w:rPr>
          <w:sz w:val="21"/>
          <w:szCs w:val="21"/>
          <w:lang w:val="sq-AL"/>
        </w:rPr>
      </w:pPr>
      <w:r w:rsidRPr="007A3827">
        <w:rPr>
          <w:sz w:val="21"/>
          <w:szCs w:val="21"/>
          <w:lang w:val="sq-AL"/>
        </w:rPr>
        <w:t>Aneksi 6</w:t>
      </w:r>
    </w:p>
    <w:p w:rsidR="00DA6B4D" w:rsidRPr="007A3827" w:rsidRDefault="00DA6B4D" w:rsidP="002E17BB">
      <w:pPr>
        <w:pStyle w:val="AneksiNr"/>
        <w:keepNext w:val="0"/>
        <w:rPr>
          <w:sz w:val="21"/>
          <w:szCs w:val="21"/>
          <w:lang w:val="sq-AL"/>
        </w:rPr>
      </w:pPr>
      <w:r w:rsidRPr="007A3827">
        <w:rPr>
          <w:sz w:val="21"/>
          <w:szCs w:val="21"/>
          <w:lang w:val="sq-AL"/>
        </w:rPr>
        <w:t>Procedura e Disbursimit</w:t>
      </w:r>
    </w:p>
    <w:p w:rsidR="00DA6B4D" w:rsidRPr="007A3827" w:rsidRDefault="00DA6B4D" w:rsidP="005806C9">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Bashkëpunimi Financiar Gjerman me Shqipërinë </w:t>
      </w:r>
    </w:p>
    <w:p w:rsidR="00DA6B4D" w:rsidRPr="007A3827" w:rsidRDefault="00DA6B4D" w:rsidP="002E17BB">
      <w:pPr>
        <w:pStyle w:val="Paragrafi"/>
        <w:rPr>
          <w:sz w:val="21"/>
          <w:szCs w:val="21"/>
          <w:lang w:val="sq-AL"/>
        </w:rPr>
      </w:pPr>
      <w:r w:rsidRPr="007A3827">
        <w:rPr>
          <w:sz w:val="21"/>
          <w:szCs w:val="21"/>
          <w:lang w:val="sq-AL"/>
        </w:rPr>
        <w:t xml:space="preserve">Marrëveshja e </w:t>
      </w:r>
      <w:r w:rsidR="009627B2" w:rsidRPr="007A3827">
        <w:rPr>
          <w:sz w:val="21"/>
          <w:szCs w:val="21"/>
          <w:lang w:val="sq-AL"/>
        </w:rPr>
        <w:t>huas</w:t>
      </w:r>
      <w:r w:rsidR="00242D05" w:rsidRPr="007A3827">
        <w:rPr>
          <w:sz w:val="21"/>
          <w:szCs w:val="21"/>
          <w:lang w:val="sq-AL"/>
        </w:rPr>
        <w:t xml:space="preserve">/financimit/projekti/programit </w:t>
      </w:r>
      <w:r w:rsidRPr="007A3827">
        <w:rPr>
          <w:sz w:val="21"/>
          <w:szCs w:val="21"/>
          <w:lang w:val="sq-AL"/>
        </w:rPr>
        <w:t xml:space="preserve">e KfW-së </w:t>
      </w:r>
    </w:p>
    <w:p w:rsidR="00DA6B4D" w:rsidRPr="007A3827" w:rsidRDefault="00DA6B4D" w:rsidP="002E17BB">
      <w:pPr>
        <w:pStyle w:val="Paragrafi"/>
        <w:rPr>
          <w:sz w:val="21"/>
          <w:szCs w:val="21"/>
          <w:lang w:val="sq-AL"/>
        </w:rPr>
      </w:pPr>
      <w:r w:rsidRPr="007A3827">
        <w:rPr>
          <w:sz w:val="21"/>
          <w:szCs w:val="21"/>
          <w:lang w:val="sq-AL"/>
        </w:rPr>
        <w:t xml:space="preserve">Emri i </w:t>
      </w:r>
      <w:r w:rsidR="00242D05" w:rsidRPr="007A3827">
        <w:rPr>
          <w:sz w:val="21"/>
          <w:szCs w:val="21"/>
          <w:lang w:val="sq-AL"/>
        </w:rPr>
        <w:t>projektit/programit</w:t>
      </w:r>
      <w:r w:rsidRPr="007A3827">
        <w:rPr>
          <w:sz w:val="21"/>
          <w:szCs w:val="21"/>
          <w:lang w:val="sq-AL"/>
        </w:rPr>
        <w:t xml:space="preserve">: </w:t>
      </w:r>
      <w:r w:rsidRPr="007A3827">
        <w:rPr>
          <w:sz w:val="21"/>
          <w:szCs w:val="21"/>
          <w:lang w:val="sq-AL"/>
        </w:rPr>
        <w:fldChar w:fldCharType="begin">
          <w:ffData>
            <w:name w:val="Text5"/>
            <w:enabled/>
            <w:calcOnExit w:val="0"/>
            <w:exitMacro w:val="aktualisieren"/>
            <w:helpText w:type="text" w:val="Projektname"/>
            <w:statusText w:type="text" w:val="Projektname"/>
            <w:textInput/>
          </w:ffData>
        </w:fldChar>
      </w:r>
      <w:bookmarkStart w:id="16" w:name="Text5"/>
      <w:r w:rsidRPr="007A3827">
        <w:rPr>
          <w:sz w:val="21"/>
          <w:szCs w:val="21"/>
          <w:lang w:val="sq-AL"/>
        </w:rPr>
        <w:instrText xml:space="preserve"> FORMTEXT </w:instrText>
      </w:r>
      <w:r w:rsidRPr="007A3827">
        <w:rPr>
          <w:sz w:val="21"/>
          <w:szCs w:val="21"/>
          <w:lang w:val="sq-AL"/>
        </w:rPr>
      </w:r>
      <w:r w:rsidRPr="007A3827">
        <w:rPr>
          <w:sz w:val="21"/>
          <w:szCs w:val="21"/>
          <w:lang w:val="sq-AL"/>
        </w:rPr>
        <w:fldChar w:fldCharType="separate"/>
      </w:r>
      <w:r w:rsidRPr="007A3827">
        <w:rPr>
          <w:sz w:val="21"/>
          <w:szCs w:val="21"/>
          <w:lang w:val="sq-AL"/>
        </w:rPr>
        <w:t>Fondi i Investimit Social IV (SIF IV)</w:t>
      </w:r>
      <w:r w:rsidRPr="007A3827">
        <w:rPr>
          <w:sz w:val="21"/>
          <w:szCs w:val="21"/>
          <w:lang w:val="sq-AL"/>
        </w:rPr>
        <w:fldChar w:fldCharType="end"/>
      </w:r>
      <w:bookmarkEnd w:id="16"/>
    </w:p>
    <w:p w:rsidR="00DA6B4D" w:rsidRPr="007A3827" w:rsidRDefault="00DA6B4D" w:rsidP="002E17BB">
      <w:pPr>
        <w:pStyle w:val="Paragrafi"/>
        <w:rPr>
          <w:sz w:val="21"/>
          <w:szCs w:val="21"/>
          <w:lang w:val="sq-AL"/>
        </w:rPr>
      </w:pPr>
      <w:r w:rsidRPr="007A3827">
        <w:rPr>
          <w:sz w:val="21"/>
          <w:szCs w:val="21"/>
          <w:lang w:val="sq-AL"/>
        </w:rPr>
        <w:t xml:space="preserve">Huaja- 20 milionë </w:t>
      </w:r>
      <w:r w:rsidR="00242D05" w:rsidRPr="007A3827">
        <w:rPr>
          <w:sz w:val="21"/>
          <w:szCs w:val="21"/>
          <w:lang w:val="sq-AL"/>
        </w:rPr>
        <w:t>euro</w:t>
      </w:r>
    </w:p>
    <w:p w:rsidR="00DA6B4D" w:rsidRPr="007A3827" w:rsidRDefault="00DA6B4D" w:rsidP="002E17BB">
      <w:pPr>
        <w:pStyle w:val="Paragrafi"/>
        <w:rPr>
          <w:sz w:val="21"/>
          <w:szCs w:val="21"/>
          <w:lang w:val="sq-AL"/>
        </w:rPr>
      </w:pPr>
      <w:r w:rsidRPr="007A3827">
        <w:rPr>
          <w:sz w:val="21"/>
          <w:szCs w:val="21"/>
          <w:lang w:val="sq-AL"/>
        </w:rPr>
        <w:t xml:space="preserve">Referenca e KfW- </w:t>
      </w:r>
      <w:r w:rsidR="00242D05" w:rsidRPr="007A3827">
        <w:rPr>
          <w:sz w:val="21"/>
          <w:szCs w:val="21"/>
          <w:lang w:val="sq-AL"/>
        </w:rPr>
        <w:t>n</w:t>
      </w:r>
      <w:r w:rsidRPr="007A3827">
        <w:rPr>
          <w:sz w:val="21"/>
          <w:szCs w:val="21"/>
          <w:lang w:val="sq-AL"/>
        </w:rPr>
        <w:t xml:space="preserve">r.: </w:t>
      </w:r>
      <w:r w:rsidRPr="007A3827">
        <w:rPr>
          <w:sz w:val="21"/>
          <w:szCs w:val="21"/>
          <w:lang w:val="sq-AL"/>
        </w:rPr>
        <w:fldChar w:fldCharType="begin">
          <w:ffData>
            <w:name w:val="REFNR"/>
            <w:enabled/>
            <w:calcOnExit w:val="0"/>
            <w:exitMacro w:val="aktualisieren"/>
            <w:helpText w:type="text" w:val="KfW-Nr."/>
            <w:statusText w:type="text" w:val="KfW-Nr."/>
            <w:textInput/>
          </w:ffData>
        </w:fldChar>
      </w:r>
      <w:bookmarkStart w:id="17" w:name="REFNR"/>
      <w:r w:rsidRPr="007A3827">
        <w:rPr>
          <w:sz w:val="21"/>
          <w:szCs w:val="21"/>
          <w:lang w:val="sq-AL"/>
        </w:rPr>
        <w:instrText xml:space="preserve"> FORMTEXT </w:instrText>
      </w:r>
      <w:r w:rsidRPr="007A3827">
        <w:rPr>
          <w:sz w:val="21"/>
          <w:szCs w:val="21"/>
          <w:lang w:val="sq-AL"/>
        </w:rPr>
      </w:r>
      <w:r w:rsidRPr="007A3827">
        <w:rPr>
          <w:sz w:val="21"/>
          <w:szCs w:val="21"/>
          <w:lang w:val="sq-AL"/>
        </w:rPr>
        <w:fldChar w:fldCharType="separate"/>
      </w:r>
      <w:r w:rsidRPr="007A3827">
        <w:rPr>
          <w:sz w:val="21"/>
          <w:szCs w:val="21"/>
          <w:lang w:val="sq-AL"/>
        </w:rPr>
        <w:t>2010 65 721</w:t>
      </w:r>
      <w:r w:rsidRPr="007A3827">
        <w:rPr>
          <w:sz w:val="21"/>
          <w:szCs w:val="21"/>
          <w:lang w:val="sq-AL"/>
        </w:rPr>
        <w:fldChar w:fldCharType="end"/>
      </w:r>
      <w:bookmarkEnd w:id="17"/>
    </w:p>
    <w:p w:rsidR="00DA6B4D" w:rsidRPr="007A3827" w:rsidRDefault="00DA6B4D" w:rsidP="002E17BB">
      <w:pPr>
        <w:pStyle w:val="Paragrafi"/>
        <w:rPr>
          <w:sz w:val="21"/>
          <w:szCs w:val="21"/>
          <w:lang w:val="sq-AL"/>
        </w:rPr>
      </w:pPr>
      <w:r w:rsidRPr="007A3827">
        <w:rPr>
          <w:sz w:val="21"/>
          <w:szCs w:val="21"/>
          <w:lang w:val="sq-AL"/>
        </w:rPr>
        <w:t xml:space="preserve">8,820,000 </w:t>
      </w:r>
      <w:r w:rsidR="00242D05" w:rsidRPr="007A3827">
        <w:rPr>
          <w:sz w:val="21"/>
          <w:szCs w:val="21"/>
          <w:lang w:val="sq-AL"/>
        </w:rPr>
        <w:t>euro</w:t>
      </w:r>
      <w:r w:rsidRPr="007A3827">
        <w:rPr>
          <w:sz w:val="21"/>
          <w:szCs w:val="21"/>
          <w:lang w:val="sq-AL"/>
        </w:rPr>
        <w:t xml:space="preserve"> – Kontributi </w:t>
      </w:r>
      <w:r w:rsidR="00242D05" w:rsidRPr="007A3827">
        <w:rPr>
          <w:sz w:val="21"/>
          <w:szCs w:val="21"/>
          <w:lang w:val="sq-AL"/>
        </w:rPr>
        <w:t>f</w:t>
      </w:r>
      <w:r w:rsidRPr="007A3827">
        <w:rPr>
          <w:sz w:val="21"/>
          <w:szCs w:val="21"/>
          <w:lang w:val="sq-AL"/>
        </w:rPr>
        <w:t xml:space="preserve">inanciar (EU – Instrumenti për </w:t>
      </w:r>
      <w:r w:rsidR="00242D05" w:rsidRPr="007A3827">
        <w:rPr>
          <w:sz w:val="21"/>
          <w:szCs w:val="21"/>
          <w:lang w:val="sq-AL"/>
        </w:rPr>
        <w:t xml:space="preserve">asistencën për paraaderim </w:t>
      </w:r>
      <w:r w:rsidRPr="007A3827">
        <w:rPr>
          <w:sz w:val="21"/>
          <w:szCs w:val="21"/>
          <w:lang w:val="sq-AL"/>
        </w:rPr>
        <w:t>(IPA))</w:t>
      </w:r>
    </w:p>
    <w:p w:rsidR="00DA6B4D" w:rsidRPr="007A3827" w:rsidRDefault="00DA6B4D" w:rsidP="002E17BB">
      <w:pPr>
        <w:pStyle w:val="Paragrafi"/>
        <w:rPr>
          <w:sz w:val="21"/>
          <w:szCs w:val="21"/>
          <w:lang w:val="sq-AL"/>
        </w:rPr>
      </w:pPr>
      <w:r w:rsidRPr="007A3827">
        <w:rPr>
          <w:sz w:val="21"/>
          <w:szCs w:val="21"/>
          <w:lang w:val="sq-AL"/>
        </w:rPr>
        <w:t xml:space="preserve">Referenca e KfW-së </w:t>
      </w:r>
      <w:r w:rsidR="00242D05" w:rsidRPr="007A3827">
        <w:rPr>
          <w:sz w:val="21"/>
          <w:szCs w:val="21"/>
          <w:lang w:val="sq-AL"/>
        </w:rPr>
        <w:t>n</w:t>
      </w:r>
      <w:r w:rsidRPr="007A3827">
        <w:rPr>
          <w:sz w:val="21"/>
          <w:szCs w:val="21"/>
          <w:lang w:val="sq-AL"/>
        </w:rPr>
        <w:t>r: XXXXX</w:t>
      </w:r>
    </w:p>
    <w:p w:rsidR="00DA6B4D" w:rsidRPr="007A3827" w:rsidRDefault="00DA6B4D" w:rsidP="002E17BB">
      <w:pPr>
        <w:pStyle w:val="Paragrafi"/>
        <w:rPr>
          <w:sz w:val="21"/>
          <w:szCs w:val="21"/>
          <w:lang w:val="sq-AL"/>
        </w:rPr>
      </w:pPr>
    </w:p>
    <w:p w:rsidR="00DA6B4D" w:rsidRPr="007A3827" w:rsidRDefault="005F5B9B" w:rsidP="002E17BB">
      <w:pPr>
        <w:pStyle w:val="Paragrafi"/>
        <w:rPr>
          <w:sz w:val="21"/>
          <w:szCs w:val="21"/>
          <w:lang w:val="sq-AL"/>
        </w:rPr>
      </w:pPr>
      <w:r w:rsidRPr="007A3827">
        <w:rPr>
          <w:sz w:val="21"/>
          <w:szCs w:val="21"/>
          <w:lang w:val="sq-AL"/>
        </w:rPr>
        <w:t>Hyrje</w:t>
      </w:r>
    </w:p>
    <w:p w:rsidR="00DA6B4D" w:rsidRPr="007A3827" w:rsidRDefault="00DA6B4D" w:rsidP="002E17BB">
      <w:pPr>
        <w:pStyle w:val="Paragrafi"/>
        <w:rPr>
          <w:sz w:val="21"/>
          <w:szCs w:val="21"/>
          <w:lang w:val="sq-AL"/>
        </w:rPr>
      </w:pPr>
      <w:r w:rsidRPr="007A3827">
        <w:rPr>
          <w:sz w:val="21"/>
          <w:szCs w:val="21"/>
          <w:lang w:val="sq-AL"/>
        </w:rPr>
        <w:t xml:space="preserve">Ky aneks përcakton procedurën e disbursimit për projektin/programin e lartpërmendur. Marrëveshja e </w:t>
      </w:r>
      <w:r w:rsidR="00242D05" w:rsidRPr="007A3827">
        <w:rPr>
          <w:sz w:val="21"/>
          <w:szCs w:val="21"/>
          <w:lang w:val="sq-AL"/>
        </w:rPr>
        <w:t xml:space="preserve">veçantë, duke përfshirë këtë aneks, </w:t>
      </w:r>
      <w:r w:rsidRPr="007A3827">
        <w:rPr>
          <w:sz w:val="21"/>
          <w:szCs w:val="21"/>
          <w:lang w:val="sq-AL"/>
        </w:rPr>
        <w:t>i vihet në dispozicion të gjithë personelit të huamarrësit, përfituesit ose agjencisë së zb</w:t>
      </w:r>
      <w:r w:rsidR="00242D05" w:rsidRPr="007A3827">
        <w:rPr>
          <w:sz w:val="21"/>
          <w:szCs w:val="21"/>
          <w:lang w:val="sq-AL"/>
        </w:rPr>
        <w:t>atimit të projektit/programit (pala e autorizuar</w:t>
      </w:r>
      <w:r w:rsidRPr="007A3827">
        <w:rPr>
          <w:sz w:val="21"/>
          <w:szCs w:val="21"/>
          <w:lang w:val="sq-AL"/>
        </w:rPr>
        <w:t>) dhe çdo pale tjetër të përfshirë në disbursime.</w:t>
      </w:r>
    </w:p>
    <w:p w:rsidR="00DA6B4D" w:rsidRPr="007A3827" w:rsidRDefault="00242D05" w:rsidP="002E17BB">
      <w:pPr>
        <w:pStyle w:val="Paragrafi"/>
        <w:rPr>
          <w:sz w:val="21"/>
          <w:szCs w:val="21"/>
          <w:lang w:val="sq-AL"/>
        </w:rPr>
      </w:pPr>
      <w:r w:rsidRPr="007A3827">
        <w:rPr>
          <w:sz w:val="21"/>
          <w:szCs w:val="21"/>
          <w:lang w:val="sq-AL"/>
        </w:rPr>
        <w:t>KfW disburson huat</w:t>
      </w:r>
      <w:r w:rsidR="00DA6B4D" w:rsidRPr="007A3827">
        <w:rPr>
          <w:sz w:val="21"/>
          <w:szCs w:val="21"/>
          <w:lang w:val="sq-AL"/>
        </w:rPr>
        <w:t xml:space="preserve"> dhe kontribut</w:t>
      </w:r>
      <w:r w:rsidRPr="007A3827">
        <w:rPr>
          <w:sz w:val="21"/>
          <w:szCs w:val="21"/>
          <w:lang w:val="sq-AL"/>
        </w:rPr>
        <w:t>et financiare të pakthyeshme (f</w:t>
      </w:r>
      <w:r w:rsidR="00DA6B4D" w:rsidRPr="007A3827">
        <w:rPr>
          <w:sz w:val="21"/>
          <w:szCs w:val="21"/>
          <w:lang w:val="sq-AL"/>
        </w:rPr>
        <w:t>on</w:t>
      </w:r>
      <w:r w:rsidRPr="007A3827">
        <w:rPr>
          <w:sz w:val="21"/>
          <w:szCs w:val="21"/>
          <w:lang w:val="sq-AL"/>
        </w:rPr>
        <w:t>det</w:t>
      </w:r>
      <w:r w:rsidR="00DA6B4D" w:rsidRPr="007A3827">
        <w:rPr>
          <w:sz w:val="21"/>
          <w:szCs w:val="21"/>
          <w:lang w:val="sq-AL"/>
        </w:rPr>
        <w:t xml:space="preserve">), me kërkesën e </w:t>
      </w:r>
      <w:r w:rsidRPr="007A3827">
        <w:rPr>
          <w:sz w:val="21"/>
          <w:szCs w:val="21"/>
          <w:lang w:val="sq-AL"/>
        </w:rPr>
        <w:t xml:space="preserve">palës së autorizuar, </w:t>
      </w:r>
      <w:r w:rsidR="00DA6B4D" w:rsidRPr="007A3827">
        <w:rPr>
          <w:sz w:val="21"/>
          <w:szCs w:val="21"/>
          <w:lang w:val="sq-AL"/>
        </w:rPr>
        <w:t xml:space="preserve">në përputhje me ecurinë e projektit/programit të financuar. KfW mbikëqyr përdorimin kontraktual të </w:t>
      </w:r>
      <w:r w:rsidR="005F5B9B" w:rsidRPr="007A3827">
        <w:rPr>
          <w:sz w:val="21"/>
          <w:szCs w:val="21"/>
          <w:lang w:val="sq-AL"/>
        </w:rPr>
        <w:t>f</w:t>
      </w:r>
      <w:r w:rsidR="00DA6B4D" w:rsidRPr="007A3827">
        <w:rPr>
          <w:sz w:val="21"/>
          <w:szCs w:val="21"/>
          <w:lang w:val="sq-AL"/>
        </w:rPr>
        <w:t xml:space="preserve">ondeve që ka rezervuar për mallrat dhe shërbimet specifike mbi bazën e “Marrëveshjes së </w:t>
      </w:r>
      <w:r w:rsidR="005F5B9B" w:rsidRPr="007A3827">
        <w:rPr>
          <w:sz w:val="21"/>
          <w:szCs w:val="21"/>
          <w:lang w:val="sq-AL"/>
        </w:rPr>
        <w:t>v</w:t>
      </w:r>
      <w:r w:rsidR="00DA6B4D" w:rsidRPr="007A3827">
        <w:rPr>
          <w:sz w:val="21"/>
          <w:szCs w:val="21"/>
          <w:lang w:val="sq-AL"/>
        </w:rPr>
        <w:t xml:space="preserve">eçantë” në lidhje me </w:t>
      </w:r>
      <w:r w:rsidR="005F5B9B" w:rsidRPr="007A3827">
        <w:rPr>
          <w:sz w:val="21"/>
          <w:szCs w:val="21"/>
          <w:lang w:val="sq-AL"/>
        </w:rPr>
        <w:t xml:space="preserve">marrëveshjen e </w:t>
      </w:r>
      <w:r w:rsidR="009627B2" w:rsidRPr="007A3827">
        <w:rPr>
          <w:sz w:val="21"/>
          <w:szCs w:val="21"/>
          <w:lang w:val="sq-AL"/>
        </w:rPr>
        <w:t>huas</w:t>
      </w:r>
      <w:r w:rsidR="005F5B9B" w:rsidRPr="007A3827">
        <w:rPr>
          <w:sz w:val="21"/>
          <w:szCs w:val="21"/>
          <w:lang w:val="sq-AL"/>
        </w:rPr>
        <w:t>/financimit/projektit/programit</w:t>
      </w:r>
      <w:r w:rsidR="00DA6B4D" w:rsidRPr="007A3827">
        <w:rPr>
          <w:sz w:val="21"/>
          <w:szCs w:val="21"/>
          <w:lang w:val="sq-AL"/>
        </w:rPr>
        <w:t xml:space="preserve">. Lista e mallrave dhe shërbimeve si dhe </w:t>
      </w:r>
      <w:r w:rsidR="005F5B9B" w:rsidRPr="007A3827">
        <w:rPr>
          <w:sz w:val="21"/>
          <w:szCs w:val="21"/>
          <w:lang w:val="sq-AL"/>
        </w:rPr>
        <w:t>f</w:t>
      </w:r>
      <w:r w:rsidR="00DA6B4D" w:rsidRPr="007A3827">
        <w:rPr>
          <w:sz w:val="21"/>
          <w:szCs w:val="21"/>
          <w:lang w:val="sq-AL"/>
        </w:rPr>
        <w:t xml:space="preserve">ondet korresponduese të rezervuara formojnë kështu kuadrin brenda të cilit </w:t>
      </w:r>
      <w:r w:rsidR="005F5B9B" w:rsidRPr="007A3827">
        <w:rPr>
          <w:sz w:val="21"/>
          <w:szCs w:val="21"/>
          <w:lang w:val="sq-AL"/>
        </w:rPr>
        <w:t>pala e autorizuar mund të kërko</w:t>
      </w:r>
      <w:r w:rsidR="00DA6B4D" w:rsidRPr="007A3827">
        <w:rPr>
          <w:sz w:val="21"/>
          <w:szCs w:val="21"/>
          <w:lang w:val="sq-AL"/>
        </w:rPr>
        <w:t>jë disbursim nga KfW-ja pas plotësimit të të gjitha kushteve kontraktuale për disbursim.</w:t>
      </w:r>
    </w:p>
    <w:p w:rsidR="00DA6B4D" w:rsidRPr="007A3827" w:rsidRDefault="005F5B9B" w:rsidP="002E17BB">
      <w:pPr>
        <w:pStyle w:val="Paragrafi"/>
        <w:rPr>
          <w:sz w:val="21"/>
          <w:szCs w:val="21"/>
          <w:lang w:val="sq-AL"/>
        </w:rPr>
      </w:pPr>
      <w:r w:rsidRPr="007A3827">
        <w:rPr>
          <w:sz w:val="21"/>
          <w:szCs w:val="21"/>
          <w:lang w:val="sq-AL"/>
        </w:rPr>
        <w:t>Dispozita të përgjithshme</w:t>
      </w:r>
    </w:p>
    <w:p w:rsidR="00DA6B4D" w:rsidRPr="007A3827" w:rsidRDefault="00DA6B4D" w:rsidP="002E17BB">
      <w:pPr>
        <w:pStyle w:val="Paragrafi"/>
        <w:rPr>
          <w:sz w:val="21"/>
          <w:szCs w:val="21"/>
          <w:lang w:val="sq-AL"/>
        </w:rPr>
      </w:pPr>
      <w:r w:rsidRPr="007A3827">
        <w:rPr>
          <w:sz w:val="21"/>
          <w:szCs w:val="21"/>
          <w:lang w:val="sq-AL"/>
        </w:rPr>
        <w:t>Të gjitha kërkesat për tërheqje</w:t>
      </w:r>
    </w:p>
    <w:p w:rsidR="00DA6B4D" w:rsidRPr="007A3827" w:rsidRDefault="00DA6B4D" w:rsidP="002E17BB">
      <w:pPr>
        <w:pStyle w:val="Paragrafi"/>
        <w:rPr>
          <w:sz w:val="21"/>
          <w:szCs w:val="21"/>
          <w:lang w:val="sq-AL"/>
        </w:rPr>
      </w:pPr>
      <w:r w:rsidRPr="007A3827">
        <w:rPr>
          <w:sz w:val="21"/>
          <w:szCs w:val="21"/>
          <w:lang w:val="sq-AL"/>
        </w:rPr>
        <w:t>-tregojnë numrin e referencës së KfW-së,</w:t>
      </w:r>
    </w:p>
    <w:p w:rsidR="00DA6B4D" w:rsidRPr="007A3827" w:rsidRDefault="00DA6B4D" w:rsidP="002E17BB">
      <w:pPr>
        <w:pStyle w:val="Paragrafi"/>
        <w:rPr>
          <w:sz w:val="21"/>
          <w:szCs w:val="21"/>
          <w:lang w:val="sq-AL"/>
        </w:rPr>
      </w:pPr>
      <w:r w:rsidRPr="007A3827">
        <w:rPr>
          <w:sz w:val="21"/>
          <w:szCs w:val="21"/>
          <w:lang w:val="sq-AL"/>
        </w:rPr>
        <w:t>-numërtohen në mënyrë të njëpasnjëshme dhe</w:t>
      </w:r>
    </w:p>
    <w:p w:rsidR="00DA6B4D" w:rsidRPr="007A3827" w:rsidRDefault="00DA6B4D" w:rsidP="002E17BB">
      <w:pPr>
        <w:pStyle w:val="Paragrafi"/>
        <w:rPr>
          <w:sz w:val="21"/>
          <w:szCs w:val="21"/>
          <w:lang w:val="sq-AL"/>
        </w:rPr>
      </w:pPr>
      <w:r w:rsidRPr="007A3827">
        <w:rPr>
          <w:sz w:val="21"/>
          <w:szCs w:val="21"/>
          <w:lang w:val="sq-AL"/>
        </w:rPr>
        <w:t xml:space="preserve">-firmosen nga përfaqësuesit e </w:t>
      </w:r>
      <w:r w:rsidR="005F5B9B" w:rsidRPr="007A3827">
        <w:rPr>
          <w:sz w:val="21"/>
          <w:szCs w:val="21"/>
          <w:lang w:val="sq-AL"/>
        </w:rPr>
        <w:t xml:space="preserve">palës së autorizuar </w:t>
      </w:r>
      <w:r w:rsidRPr="007A3827">
        <w:rPr>
          <w:sz w:val="21"/>
          <w:szCs w:val="21"/>
          <w:lang w:val="sq-AL"/>
        </w:rPr>
        <w:t xml:space="preserve">që është caktuar si i Autorizuar ndaj KfW-së dhe të cilit KfW-ja i ka marrë ekzemplarë firmash (shembull, shihni </w:t>
      </w:r>
      <w:r w:rsidR="005F5B9B" w:rsidRPr="007A3827">
        <w:rPr>
          <w:sz w:val="21"/>
          <w:szCs w:val="21"/>
          <w:lang w:val="sq-AL"/>
        </w:rPr>
        <w:t>s</w:t>
      </w:r>
      <w:r w:rsidRPr="007A3827">
        <w:rPr>
          <w:sz w:val="21"/>
          <w:szCs w:val="21"/>
          <w:lang w:val="sq-AL"/>
        </w:rPr>
        <w:t>htojcën A).</w:t>
      </w:r>
    </w:p>
    <w:p w:rsidR="008E1347" w:rsidRDefault="00DA6B4D" w:rsidP="002E17BB">
      <w:pPr>
        <w:pStyle w:val="Paragrafi"/>
        <w:rPr>
          <w:sz w:val="21"/>
          <w:szCs w:val="21"/>
          <w:lang w:val="sq-AL"/>
        </w:rPr>
      </w:pPr>
      <w:r w:rsidRPr="007A3827">
        <w:rPr>
          <w:sz w:val="21"/>
          <w:szCs w:val="21"/>
          <w:lang w:val="sq-AL"/>
        </w:rPr>
        <w:t xml:space="preserve">Në përgjithësi, KfW-ja pranon vetëm kërkesat origjinale të tërheqjes. Nëse në raste të veçanta një kërkesë për tërheqje është transmetuar me faks, origjinali duhet të dërgohet me postë menjëherë pas shënimit si konfirmim faksi. Pala e </w:t>
      </w:r>
      <w:r w:rsidR="005F5B9B" w:rsidRPr="007A3827">
        <w:rPr>
          <w:sz w:val="21"/>
          <w:szCs w:val="21"/>
          <w:lang w:val="sq-AL"/>
        </w:rPr>
        <w:t>a</w:t>
      </w:r>
      <w:r w:rsidRPr="007A3827">
        <w:rPr>
          <w:sz w:val="21"/>
          <w:szCs w:val="21"/>
          <w:lang w:val="sq-AL"/>
        </w:rPr>
        <w:t>utorizuar e liron KfW-në nga përgjegjësia për dëme që shkaktohen nga transmetime të rreme, në veçanti për shkak të transmetimeve të gabuara, abuzimit, keqkuptimit ose gabimeve.</w:t>
      </w:r>
    </w:p>
    <w:p w:rsidR="00DA6B4D" w:rsidRPr="007A3827" w:rsidRDefault="00DA6B4D" w:rsidP="002E17BB">
      <w:pPr>
        <w:pStyle w:val="Paragrafi"/>
        <w:rPr>
          <w:sz w:val="21"/>
          <w:szCs w:val="21"/>
          <w:lang w:val="sq-AL"/>
        </w:rPr>
      </w:pP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Për pagesat e bëra në një monedhë të ndry</w:t>
      </w:r>
      <w:r w:rsidR="005F5B9B" w:rsidRPr="007A3827">
        <w:rPr>
          <w:sz w:val="21"/>
          <w:szCs w:val="21"/>
          <w:lang w:val="sq-AL"/>
        </w:rPr>
        <w:t>shme nga monedha e angazhuar  (monedha e huaj</w:t>
      </w:r>
      <w:r w:rsidRPr="007A3827">
        <w:rPr>
          <w:sz w:val="21"/>
          <w:szCs w:val="21"/>
          <w:lang w:val="sq-AL"/>
        </w:rPr>
        <w:t>), KfW do t’i debitojë huamarrësit ose përfituesit këtë shumë që është shpenzuar nga KfW-ja për prokurimin e monedhës së huaj, duke përfshirë shpenzimet e paparashikuara.</w:t>
      </w:r>
    </w:p>
    <w:p w:rsidR="00DA6B4D" w:rsidRPr="007A3827" w:rsidRDefault="00DA6B4D" w:rsidP="002E17BB">
      <w:pPr>
        <w:pStyle w:val="Paragrafi"/>
        <w:rPr>
          <w:sz w:val="21"/>
          <w:szCs w:val="21"/>
          <w:lang w:val="sq-AL"/>
        </w:rPr>
      </w:pPr>
      <w:r w:rsidRPr="007A3827">
        <w:rPr>
          <w:sz w:val="21"/>
          <w:szCs w:val="21"/>
          <w:lang w:val="sq-AL"/>
        </w:rPr>
        <w:t xml:space="preserve">KfW-ja nuk do të jetë përgjegjëse për vonesat e shkaktuara nga institucionet bankare transferuese në disbursimin ose dërgimin e </w:t>
      </w:r>
      <w:r w:rsidR="005F5B9B" w:rsidRPr="007A3827">
        <w:rPr>
          <w:sz w:val="21"/>
          <w:szCs w:val="21"/>
          <w:lang w:val="sq-AL"/>
        </w:rPr>
        <w:t>f</w:t>
      </w:r>
      <w:r w:rsidRPr="007A3827">
        <w:rPr>
          <w:sz w:val="21"/>
          <w:szCs w:val="21"/>
          <w:lang w:val="sq-AL"/>
        </w:rPr>
        <w:t>ondeve. Nëse vonesat shkaktohen nga KfW-ja, përgjegjësia e saj do të kufizohet në pagesën e interesit të shtuar.</w:t>
      </w:r>
    </w:p>
    <w:p w:rsidR="00DA6B4D" w:rsidRPr="007A3827" w:rsidRDefault="005F5B9B" w:rsidP="002E17BB">
      <w:pPr>
        <w:pStyle w:val="Paragrafi"/>
        <w:rPr>
          <w:sz w:val="21"/>
          <w:szCs w:val="21"/>
          <w:lang w:val="sq-AL"/>
        </w:rPr>
      </w:pPr>
      <w:r w:rsidRPr="007A3827">
        <w:rPr>
          <w:sz w:val="21"/>
          <w:szCs w:val="21"/>
          <w:lang w:val="sq-AL"/>
        </w:rPr>
        <w:t>Dispozita të veçanta</w:t>
      </w:r>
    </w:p>
    <w:p w:rsidR="00DA6B4D" w:rsidRPr="007A3827" w:rsidRDefault="00DA6B4D" w:rsidP="002E17BB">
      <w:pPr>
        <w:pStyle w:val="Paragrafi"/>
        <w:rPr>
          <w:sz w:val="21"/>
          <w:szCs w:val="21"/>
          <w:lang w:val="sq-AL"/>
        </w:rPr>
      </w:pPr>
      <w:r w:rsidRPr="007A3827">
        <w:rPr>
          <w:sz w:val="21"/>
          <w:szCs w:val="21"/>
          <w:lang w:val="sq-AL"/>
        </w:rPr>
        <w:t xml:space="preserve">Pala e </w:t>
      </w:r>
      <w:r w:rsidR="005F5B9B" w:rsidRPr="007A3827">
        <w:rPr>
          <w:sz w:val="21"/>
          <w:szCs w:val="21"/>
          <w:lang w:val="sq-AL"/>
        </w:rPr>
        <w:t>a</w:t>
      </w:r>
      <w:r w:rsidRPr="007A3827">
        <w:rPr>
          <w:sz w:val="21"/>
          <w:szCs w:val="21"/>
          <w:lang w:val="sq-AL"/>
        </w:rPr>
        <w:t>utorizuar është Fondi Shqiptar për Zhvillim (FSHZH).</w:t>
      </w:r>
    </w:p>
    <w:p w:rsidR="00DA6B4D" w:rsidRPr="007A3827" w:rsidRDefault="00DA6B4D" w:rsidP="002E17BB">
      <w:pPr>
        <w:pStyle w:val="Paragrafi"/>
        <w:rPr>
          <w:sz w:val="21"/>
          <w:szCs w:val="21"/>
          <w:lang w:val="sq-AL"/>
        </w:rPr>
      </w:pPr>
      <w:r w:rsidRPr="007A3827">
        <w:rPr>
          <w:sz w:val="21"/>
          <w:szCs w:val="21"/>
          <w:lang w:val="sq-AL"/>
        </w:rPr>
        <w:t>Procedura që duhet të zbatohet</w:t>
      </w:r>
    </w:p>
    <w:p w:rsidR="00DA6B4D" w:rsidRPr="007A3827" w:rsidRDefault="00DA6B4D" w:rsidP="002E17BB">
      <w:pPr>
        <w:pStyle w:val="Paragrafi"/>
        <w:rPr>
          <w:sz w:val="21"/>
          <w:szCs w:val="21"/>
          <w:lang w:val="sq-AL"/>
        </w:rPr>
      </w:pPr>
      <w:bookmarkStart w:id="18" w:name="Spezial"/>
      <w:bookmarkEnd w:id="18"/>
      <w:r w:rsidRPr="007A3827">
        <w:rPr>
          <w:sz w:val="21"/>
          <w:szCs w:val="21"/>
          <w:lang w:val="sq-AL"/>
        </w:rPr>
        <w:t xml:space="preserve">Fondet e caktuara për shërbimet e konsulencës të specifikuara në </w:t>
      </w:r>
      <w:r w:rsidR="005F5B9B" w:rsidRPr="007A3827">
        <w:rPr>
          <w:sz w:val="21"/>
          <w:szCs w:val="21"/>
          <w:lang w:val="sq-AL"/>
        </w:rPr>
        <w:t xml:space="preserve">marrëveshjen e veçantë </w:t>
      </w:r>
      <w:r w:rsidRPr="007A3827">
        <w:rPr>
          <w:sz w:val="21"/>
          <w:szCs w:val="21"/>
          <w:lang w:val="sq-AL"/>
        </w:rPr>
        <w:t xml:space="preserve">I.1. + I.3  disbursohen sipas </w:t>
      </w:r>
      <w:r w:rsidR="005F5B9B" w:rsidRPr="007A3827">
        <w:rPr>
          <w:sz w:val="21"/>
          <w:szCs w:val="21"/>
          <w:lang w:val="sq-AL"/>
        </w:rPr>
        <w:t>procedurës së drejtpërdrejtë të disbursimit</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Fondet e caktuara për kostot e administrimit të FSHZH-së, studimet socio-ekonomike të fizibilitetit, plan projektin e detajuar dhe mbikëqyrjen në terren, të përcaktuara në </w:t>
      </w:r>
      <w:r w:rsidR="005F5B9B" w:rsidRPr="007A3827">
        <w:rPr>
          <w:sz w:val="21"/>
          <w:szCs w:val="21"/>
          <w:lang w:val="sq-AL"/>
        </w:rPr>
        <w:t>marrëveshjen e veçantë i.1. + i.3 dhe zërat e tjerë që duhet të miratohen reciprokisht,  disbursohen sipas procedurës së fondit të disponimit (llogaria e veçantë).</w:t>
      </w:r>
      <w:r w:rsidRPr="007A3827">
        <w:rPr>
          <w:sz w:val="21"/>
          <w:szCs w:val="21"/>
          <w:lang w:val="sq-AL"/>
        </w:rPr>
        <w:t xml:space="preserve"> Kontrata/masat specifike që duhet të financohen nga fondi i disponimit nuk kalojnë shumën prej 350,000 </w:t>
      </w:r>
      <w:r w:rsidR="005F5B9B" w:rsidRPr="007A3827">
        <w:rPr>
          <w:sz w:val="21"/>
          <w:szCs w:val="21"/>
          <w:lang w:val="sq-AL"/>
        </w:rPr>
        <w:t>euro</w:t>
      </w:r>
      <w:r w:rsidRPr="007A3827">
        <w:rPr>
          <w:sz w:val="21"/>
          <w:szCs w:val="21"/>
          <w:lang w:val="sq-AL"/>
        </w:rPr>
        <w:t xml:space="preserve"> ose ndonjë shumë të barazvlefshme. </w:t>
      </w:r>
    </w:p>
    <w:p w:rsidR="00DA6B4D" w:rsidRPr="007A3827" w:rsidRDefault="00DA6B4D" w:rsidP="002E17BB">
      <w:pPr>
        <w:pStyle w:val="Paragrafi"/>
        <w:rPr>
          <w:sz w:val="21"/>
          <w:szCs w:val="21"/>
          <w:lang w:val="sq-AL"/>
        </w:rPr>
      </w:pPr>
      <w:r w:rsidRPr="007A3827">
        <w:rPr>
          <w:sz w:val="21"/>
          <w:szCs w:val="21"/>
          <w:lang w:val="sq-AL"/>
        </w:rPr>
        <w:t xml:space="preserve">Kontratat/masat specifike të cilat nuk kalojnë shumën prej  350.000 </w:t>
      </w:r>
      <w:r w:rsidR="005F5B9B" w:rsidRPr="007A3827">
        <w:rPr>
          <w:sz w:val="21"/>
          <w:szCs w:val="21"/>
          <w:lang w:val="sq-AL"/>
        </w:rPr>
        <w:t>euro,</w:t>
      </w:r>
      <w:r w:rsidRPr="007A3827">
        <w:rPr>
          <w:sz w:val="21"/>
          <w:szCs w:val="21"/>
          <w:lang w:val="sq-AL"/>
        </w:rPr>
        <w:t xml:space="preserve"> si dhe </w:t>
      </w:r>
      <w:r w:rsidR="005F5B9B" w:rsidRPr="007A3827">
        <w:rPr>
          <w:sz w:val="21"/>
          <w:szCs w:val="21"/>
          <w:lang w:val="sq-AL"/>
        </w:rPr>
        <w:t>f</w:t>
      </w:r>
      <w:r w:rsidRPr="007A3827">
        <w:rPr>
          <w:sz w:val="21"/>
          <w:szCs w:val="21"/>
          <w:lang w:val="sq-AL"/>
        </w:rPr>
        <w:t xml:space="preserve">ondet e mbetura të investimit të specifikuara në </w:t>
      </w:r>
      <w:r w:rsidR="005F5B9B" w:rsidRPr="007A3827">
        <w:rPr>
          <w:sz w:val="21"/>
          <w:szCs w:val="21"/>
          <w:lang w:val="sq-AL"/>
        </w:rPr>
        <w:t xml:space="preserve">marrëveshjen e veçantë </w:t>
      </w:r>
      <w:r w:rsidRPr="007A3827">
        <w:rPr>
          <w:sz w:val="21"/>
          <w:szCs w:val="21"/>
          <w:lang w:val="sq-AL"/>
        </w:rPr>
        <w:t xml:space="preserve">I1 +I.3 disbursohen sipas </w:t>
      </w:r>
      <w:r w:rsidR="005F5B9B" w:rsidRPr="007A3827">
        <w:rPr>
          <w:sz w:val="21"/>
          <w:szCs w:val="21"/>
          <w:lang w:val="sq-AL"/>
        </w:rPr>
        <w:t>procedurës së drejtpërdrejtë të disbursimit.</w:t>
      </w:r>
    </w:p>
    <w:p w:rsidR="00DA6B4D" w:rsidRPr="007A3827" w:rsidRDefault="00DA6B4D" w:rsidP="002E17BB">
      <w:pPr>
        <w:pStyle w:val="Paragrafi"/>
        <w:rPr>
          <w:sz w:val="21"/>
          <w:szCs w:val="21"/>
          <w:lang w:val="sq-AL"/>
        </w:rPr>
      </w:pPr>
      <w:r w:rsidRPr="007A3827">
        <w:rPr>
          <w:sz w:val="21"/>
          <w:szCs w:val="21"/>
          <w:lang w:val="sq-AL"/>
        </w:rPr>
        <w:t xml:space="preserve">Kontributi </w:t>
      </w:r>
      <w:r w:rsidR="005F5B9B" w:rsidRPr="007A3827">
        <w:rPr>
          <w:sz w:val="21"/>
          <w:szCs w:val="21"/>
          <w:lang w:val="sq-AL"/>
        </w:rPr>
        <w:t>f</w:t>
      </w:r>
      <w:r w:rsidRPr="007A3827">
        <w:rPr>
          <w:sz w:val="21"/>
          <w:szCs w:val="21"/>
          <w:lang w:val="sq-AL"/>
        </w:rPr>
        <w:t>inanciar i dhënë nga Bashkimi Europian shfrytëzohet për financimin e ko</w:t>
      </w:r>
      <w:r w:rsidRPr="007A3827">
        <w:rPr>
          <w:sz w:val="21"/>
          <w:szCs w:val="21"/>
          <w:lang w:val="sq-AL"/>
        </w:rPr>
        <w:t>n</w:t>
      </w:r>
      <w:r w:rsidRPr="007A3827">
        <w:rPr>
          <w:sz w:val="21"/>
          <w:szCs w:val="21"/>
          <w:lang w:val="sq-AL"/>
        </w:rPr>
        <w:t xml:space="preserve">tratave për mallra dhe shërbime që janë dhënë pas ofertimit konkurrues ndërkombëtar. Pagesat sipas këtyre kontratave disbursohen </w:t>
      </w:r>
      <w:r w:rsidRPr="007A3827">
        <w:rPr>
          <w:i/>
          <w:sz w:val="21"/>
          <w:szCs w:val="21"/>
          <w:lang w:val="sq-AL"/>
        </w:rPr>
        <w:t>pari passu</w:t>
      </w:r>
      <w:r w:rsidRPr="007A3827">
        <w:rPr>
          <w:sz w:val="21"/>
          <w:szCs w:val="21"/>
          <w:lang w:val="sq-AL"/>
        </w:rPr>
        <w:t xml:space="preserve"> nga </w:t>
      </w:r>
      <w:r w:rsidR="005F5B9B" w:rsidRPr="007A3827">
        <w:rPr>
          <w:sz w:val="21"/>
          <w:szCs w:val="21"/>
          <w:lang w:val="sq-AL"/>
        </w:rPr>
        <w:t xml:space="preserve">kontributi financiar </w:t>
      </w:r>
      <w:r w:rsidRPr="007A3827">
        <w:rPr>
          <w:sz w:val="21"/>
          <w:szCs w:val="21"/>
          <w:lang w:val="sq-AL"/>
        </w:rPr>
        <w:t xml:space="preserve">i dhënë nga Bashkimi Europian dhe </w:t>
      </w:r>
      <w:r w:rsidR="005F5B9B" w:rsidRPr="007A3827">
        <w:rPr>
          <w:sz w:val="21"/>
          <w:szCs w:val="21"/>
          <w:lang w:val="sq-AL"/>
        </w:rPr>
        <w:t>h</w:t>
      </w:r>
      <w:r w:rsidRPr="007A3827">
        <w:rPr>
          <w:sz w:val="21"/>
          <w:szCs w:val="21"/>
          <w:lang w:val="sq-AL"/>
        </w:rPr>
        <w:t>uaja e siguruar sipas Bashkëpunimit Financiar Gjerman për këto kontrata.</w:t>
      </w:r>
    </w:p>
    <w:p w:rsidR="00DA6B4D" w:rsidRPr="007A3827" w:rsidRDefault="00DA6B4D" w:rsidP="002E17BB">
      <w:pPr>
        <w:pStyle w:val="Paragrafi"/>
        <w:rPr>
          <w:sz w:val="21"/>
          <w:szCs w:val="21"/>
          <w:lang w:val="sq-AL"/>
        </w:rPr>
      </w:pPr>
      <w:r w:rsidRPr="007A3827">
        <w:rPr>
          <w:sz w:val="21"/>
          <w:szCs w:val="21"/>
          <w:lang w:val="sq-AL"/>
        </w:rPr>
        <w:t xml:space="preserve">Procedura e </w:t>
      </w:r>
      <w:r w:rsidR="005F5B9B" w:rsidRPr="007A3827">
        <w:rPr>
          <w:sz w:val="21"/>
          <w:szCs w:val="21"/>
          <w:lang w:val="sq-AL"/>
        </w:rPr>
        <w:t>drejtpërdrejtë e disbursimit (konsulenti)</w:t>
      </w:r>
    </w:p>
    <w:p w:rsidR="00DA6B4D" w:rsidRPr="007A3827" w:rsidRDefault="00DA6B4D" w:rsidP="002E17BB">
      <w:pPr>
        <w:pStyle w:val="Paragrafi"/>
        <w:rPr>
          <w:sz w:val="21"/>
          <w:szCs w:val="21"/>
          <w:lang w:val="sq-AL"/>
        </w:rPr>
      </w:pPr>
      <w:r w:rsidRPr="007A3827">
        <w:rPr>
          <w:sz w:val="21"/>
          <w:szCs w:val="21"/>
          <w:lang w:val="sq-AL"/>
        </w:rPr>
        <w:t xml:space="preserve">Pala e </w:t>
      </w:r>
      <w:r w:rsidR="005F5B9B" w:rsidRPr="007A3827">
        <w:rPr>
          <w:sz w:val="21"/>
          <w:szCs w:val="21"/>
          <w:lang w:val="sq-AL"/>
        </w:rPr>
        <w:t>a</w:t>
      </w:r>
      <w:r w:rsidRPr="007A3827">
        <w:rPr>
          <w:sz w:val="21"/>
          <w:szCs w:val="21"/>
          <w:lang w:val="sq-AL"/>
        </w:rPr>
        <w:t xml:space="preserve">utorizuar do t’i dërgojë KfW –së një </w:t>
      </w:r>
      <w:r w:rsidR="005F5B9B" w:rsidRPr="007A3827">
        <w:rPr>
          <w:sz w:val="21"/>
          <w:szCs w:val="21"/>
          <w:lang w:val="sq-AL"/>
        </w:rPr>
        <w:t xml:space="preserve">kërkesë tërheqjeje të nënshkruar rregullisht       (shihni shtojcën d) me emrin e përfituesit dhe udhëzimet e pagesës (informacione </w:t>
      </w:r>
      <w:r w:rsidRPr="007A3827">
        <w:rPr>
          <w:sz w:val="21"/>
          <w:szCs w:val="21"/>
          <w:lang w:val="sq-AL"/>
        </w:rPr>
        <w:t>të plota bankare).</w:t>
      </w:r>
    </w:p>
    <w:p w:rsidR="00DA6B4D" w:rsidRPr="007A3827" w:rsidRDefault="00DA6B4D" w:rsidP="002E17BB">
      <w:pPr>
        <w:pStyle w:val="Paragrafi"/>
        <w:rPr>
          <w:sz w:val="21"/>
          <w:szCs w:val="21"/>
          <w:lang w:val="sq-AL"/>
        </w:rPr>
      </w:pPr>
      <w:r w:rsidRPr="007A3827">
        <w:rPr>
          <w:sz w:val="21"/>
          <w:szCs w:val="21"/>
          <w:lang w:val="sq-AL"/>
        </w:rPr>
        <w:t xml:space="preserve">Dokumentet që mbështesin </w:t>
      </w:r>
      <w:r w:rsidR="005F5B9B" w:rsidRPr="007A3827">
        <w:rPr>
          <w:sz w:val="21"/>
          <w:szCs w:val="21"/>
          <w:lang w:val="sq-AL"/>
        </w:rPr>
        <w:t>kërkesën për tërheqje</w:t>
      </w:r>
      <w:r w:rsidRPr="007A3827">
        <w:rPr>
          <w:sz w:val="21"/>
          <w:szCs w:val="21"/>
          <w:lang w:val="sq-AL"/>
        </w:rPr>
        <w:t>, kurdoherë që është e zbatueshme:</w:t>
      </w:r>
    </w:p>
    <w:p w:rsidR="00DA6B4D" w:rsidRPr="007A3827" w:rsidRDefault="00DA6B4D" w:rsidP="002E17BB">
      <w:pPr>
        <w:pStyle w:val="Paragrafi"/>
        <w:rPr>
          <w:sz w:val="21"/>
          <w:szCs w:val="21"/>
          <w:lang w:val="sq-AL"/>
        </w:rPr>
      </w:pPr>
      <w:r w:rsidRPr="007A3827">
        <w:rPr>
          <w:sz w:val="21"/>
          <w:szCs w:val="21"/>
          <w:lang w:val="sq-AL"/>
        </w:rPr>
        <w:t>- Kopje e faturës së konsulentit</w:t>
      </w:r>
    </w:p>
    <w:p w:rsidR="00DA6B4D" w:rsidRPr="007A3827" w:rsidRDefault="00DA6B4D" w:rsidP="002E17BB">
      <w:pPr>
        <w:pStyle w:val="Paragrafi"/>
        <w:rPr>
          <w:sz w:val="21"/>
          <w:szCs w:val="21"/>
          <w:lang w:val="sq-AL"/>
        </w:rPr>
      </w:pPr>
      <w:r w:rsidRPr="007A3827">
        <w:rPr>
          <w:sz w:val="21"/>
          <w:szCs w:val="21"/>
          <w:lang w:val="sq-AL"/>
        </w:rPr>
        <w:t>- Të dhëna mbi bazat e rëna dakord në kontratë për llogaritjen e çmimit në rast të rritjes së çmimit</w:t>
      </w:r>
    </w:p>
    <w:p w:rsidR="00DA6B4D" w:rsidRPr="007A3827" w:rsidRDefault="00DA6B4D" w:rsidP="002E17BB">
      <w:pPr>
        <w:pStyle w:val="Paragrafi"/>
        <w:rPr>
          <w:sz w:val="21"/>
          <w:szCs w:val="21"/>
          <w:lang w:val="sq-AL"/>
        </w:rPr>
      </w:pPr>
      <w:r w:rsidRPr="007A3827">
        <w:rPr>
          <w:sz w:val="21"/>
          <w:szCs w:val="21"/>
          <w:lang w:val="sq-AL"/>
        </w:rPr>
        <w:t>- Lista e</w:t>
      </w:r>
      <w:r w:rsidR="005F5B9B" w:rsidRPr="007A3827">
        <w:rPr>
          <w:sz w:val="21"/>
          <w:szCs w:val="21"/>
          <w:lang w:val="sq-AL"/>
        </w:rPr>
        <w:t xml:space="preserve"> shpenzimeve për kostot e r</w:t>
      </w:r>
      <w:r w:rsidRPr="007A3827">
        <w:rPr>
          <w:sz w:val="21"/>
          <w:szCs w:val="21"/>
          <w:lang w:val="sq-AL"/>
        </w:rPr>
        <w:t xml:space="preserve">imbursueshme me datën, përshkrimin, çmimin, normën e shkëmbimit të shpenzimeve, të nënshkruara rregullisht nga konsulenti, që deklarojnë se informacioni i dhënë është i vërtetë dhe i saktë. </w:t>
      </w:r>
    </w:p>
    <w:p w:rsidR="00DA6B4D" w:rsidRPr="007A3827" w:rsidRDefault="00DA6B4D" w:rsidP="002E17BB">
      <w:pPr>
        <w:pStyle w:val="Paragrafi"/>
        <w:rPr>
          <w:sz w:val="21"/>
          <w:szCs w:val="21"/>
          <w:lang w:val="sq-AL"/>
        </w:rPr>
      </w:pPr>
      <w:r w:rsidRPr="007A3827">
        <w:rPr>
          <w:sz w:val="21"/>
          <w:szCs w:val="21"/>
          <w:lang w:val="sq-AL"/>
        </w:rPr>
        <w:t>Dokumentet</w:t>
      </w:r>
    </w:p>
    <w:p w:rsidR="00DA6B4D" w:rsidRPr="007A3827" w:rsidRDefault="00DA6B4D" w:rsidP="002E17BB">
      <w:pPr>
        <w:pStyle w:val="Paragrafi"/>
        <w:rPr>
          <w:sz w:val="21"/>
          <w:szCs w:val="21"/>
          <w:lang w:val="sq-AL"/>
        </w:rPr>
      </w:pPr>
      <w:r w:rsidRPr="007A3827">
        <w:rPr>
          <w:sz w:val="21"/>
          <w:szCs w:val="21"/>
          <w:lang w:val="sq-AL"/>
        </w:rPr>
        <w:t>Të gjitha të dhënat dokumentuese origjinale të shpenzimeve që i korrespondojnë faturave duhet të ruhen deri të paktën pesë vjet pas përfundimit të masave financiare dhe do të duhet të jenë të munduara të inspektohen në çdo kohë nga KfW-ja</w:t>
      </w:r>
      <w:r w:rsidRPr="007A3827" w:rsidDel="00815B48">
        <w:rPr>
          <w:sz w:val="21"/>
          <w:szCs w:val="21"/>
          <w:lang w:val="sq-AL"/>
        </w:rPr>
        <w:t xml:space="preserve"> </w:t>
      </w:r>
      <w:r w:rsidRPr="007A3827">
        <w:rPr>
          <w:sz w:val="21"/>
          <w:szCs w:val="21"/>
          <w:lang w:val="sq-AL"/>
        </w:rPr>
        <w:t>ose palë të treta të autorizuara për këtë nga</w:t>
      </w:r>
      <w:r w:rsidRPr="007A3827" w:rsidDel="00815B48">
        <w:rPr>
          <w:sz w:val="21"/>
          <w:szCs w:val="21"/>
          <w:lang w:val="sq-AL"/>
        </w:rPr>
        <w:t xml:space="preserve"> </w:t>
      </w:r>
      <w:r w:rsidRPr="007A3827">
        <w:rPr>
          <w:sz w:val="21"/>
          <w:szCs w:val="21"/>
          <w:lang w:val="sq-AL"/>
        </w:rPr>
        <w:t xml:space="preserve">KfW-ja </w:t>
      </w:r>
      <w:r w:rsidRPr="007A3827" w:rsidDel="00815B48">
        <w:rPr>
          <w:sz w:val="21"/>
          <w:szCs w:val="21"/>
          <w:lang w:val="sq-AL"/>
        </w:rPr>
        <w:t>(</w:t>
      </w:r>
      <w:r w:rsidRPr="007A3827">
        <w:rPr>
          <w:sz w:val="21"/>
          <w:szCs w:val="21"/>
          <w:lang w:val="sq-AL"/>
        </w:rPr>
        <w:t>për shembull, audituesit</w:t>
      </w:r>
      <w:r w:rsidRPr="007A3827" w:rsidDel="00815B48">
        <w:rPr>
          <w:sz w:val="21"/>
          <w:szCs w:val="21"/>
          <w:lang w:val="sq-AL"/>
        </w:rPr>
        <w:t xml:space="preserve">) </w:t>
      </w:r>
      <w:r w:rsidRPr="007A3827">
        <w:rPr>
          <w:sz w:val="21"/>
          <w:szCs w:val="21"/>
          <w:lang w:val="sq-AL"/>
        </w:rPr>
        <w:t>ose do t’i dërgohen me kërkesë, KfW-së ose palëve të treta të autorizuara nga</w:t>
      </w:r>
      <w:r w:rsidRPr="007A3827" w:rsidDel="00815B48">
        <w:rPr>
          <w:sz w:val="21"/>
          <w:szCs w:val="21"/>
          <w:lang w:val="sq-AL"/>
        </w:rPr>
        <w:t xml:space="preserve"> </w:t>
      </w:r>
      <w:r w:rsidRPr="007A3827">
        <w:rPr>
          <w:sz w:val="21"/>
          <w:szCs w:val="21"/>
          <w:lang w:val="sq-AL"/>
        </w:rPr>
        <w:t>KfW-ja</w:t>
      </w:r>
      <w:r w:rsidRPr="007A3827" w:rsidDel="00815B48">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Operimi i </w:t>
      </w:r>
      <w:r w:rsidR="005F5B9B" w:rsidRPr="007A3827">
        <w:rPr>
          <w:sz w:val="21"/>
          <w:szCs w:val="21"/>
          <w:lang w:val="sq-AL"/>
        </w:rPr>
        <w:t>fondit të disponimit (llogaria/të e veçantë/a</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Për qëllim të </w:t>
      </w:r>
      <w:r w:rsidR="005F5B9B" w:rsidRPr="007A3827">
        <w:rPr>
          <w:sz w:val="21"/>
          <w:szCs w:val="21"/>
          <w:lang w:val="sq-AL"/>
        </w:rPr>
        <w:t xml:space="preserve">fondit të disponimit, do të hapet një llogari e veçantë në </w:t>
      </w:r>
      <w:r w:rsidRPr="007A3827">
        <w:rPr>
          <w:sz w:val="21"/>
          <w:szCs w:val="21"/>
          <w:lang w:val="sq-AL"/>
        </w:rPr>
        <w:t>emër të FSHZH-së (</w:t>
      </w:r>
      <w:r w:rsidR="005F5B9B" w:rsidRPr="007A3827">
        <w:rPr>
          <w:sz w:val="21"/>
          <w:szCs w:val="21"/>
          <w:lang w:val="sq-AL"/>
        </w:rPr>
        <w:t>pala e autorizuar</w:t>
      </w:r>
      <w:r w:rsidRPr="007A3827">
        <w:rPr>
          <w:sz w:val="21"/>
          <w:szCs w:val="21"/>
          <w:lang w:val="sq-AL"/>
        </w:rPr>
        <w:t>). Informacione të holl</w:t>
      </w:r>
      <w:r w:rsidR="005F5B9B" w:rsidRPr="007A3827">
        <w:rPr>
          <w:sz w:val="21"/>
          <w:szCs w:val="21"/>
          <w:lang w:val="sq-AL"/>
        </w:rPr>
        <w:t xml:space="preserve">ësishme gjenden në pikën 1 të “kushteve plotësuese” </w:t>
      </w:r>
      <w:r w:rsidRPr="007A3827">
        <w:rPr>
          <w:sz w:val="21"/>
          <w:szCs w:val="21"/>
          <w:lang w:val="sq-AL"/>
        </w:rPr>
        <w:t xml:space="preserve">të bashkëlidhura të KfW-së për </w:t>
      </w:r>
      <w:r w:rsidR="005F5B9B" w:rsidRPr="007A3827">
        <w:rPr>
          <w:sz w:val="21"/>
          <w:szCs w:val="21"/>
          <w:lang w:val="sq-AL"/>
        </w:rPr>
        <w:t xml:space="preserve">pagesa, sipas procedurës së fondit të  disponimit “kushtet plotësuese” (shtojca </w:t>
      </w:r>
      <w:r w:rsidRPr="007A3827">
        <w:rPr>
          <w:sz w:val="21"/>
          <w:szCs w:val="21"/>
          <w:lang w:val="sq-AL"/>
        </w:rPr>
        <w:t>B). Parakushtet për disbursime përcaktohen në pikën 2 të “</w:t>
      </w:r>
      <w:r w:rsidR="005F5B9B" w:rsidRPr="007A3827">
        <w:rPr>
          <w:sz w:val="21"/>
          <w:szCs w:val="21"/>
          <w:lang w:val="sq-AL"/>
        </w:rPr>
        <w:t>kushteve plotësuese</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Llogaria duhet të mbahet në </w:t>
      </w:r>
      <w:r w:rsidR="005F5B9B" w:rsidRPr="007A3827">
        <w:rPr>
          <w:sz w:val="21"/>
          <w:szCs w:val="21"/>
          <w:lang w:val="sq-AL"/>
        </w:rPr>
        <w:t xml:space="preserve">euro </w:t>
      </w:r>
      <w:r w:rsidRPr="007A3827">
        <w:rPr>
          <w:sz w:val="21"/>
          <w:szCs w:val="21"/>
          <w:lang w:val="sq-AL"/>
        </w:rPr>
        <w:t xml:space="preserve">dhe me normë interesi. Në rast se do të jetë më efektive bërja e pagesave lokale nga një llogari lokale, kjo llogari do të mbahet më tej si </w:t>
      </w:r>
      <w:r w:rsidR="005F5B9B" w:rsidRPr="007A3827">
        <w:rPr>
          <w:sz w:val="21"/>
          <w:szCs w:val="21"/>
          <w:lang w:val="sq-AL"/>
        </w:rPr>
        <w:t xml:space="preserve">llogari e veçantë lokale. </w:t>
      </w:r>
      <w:r w:rsidRPr="007A3827">
        <w:rPr>
          <w:sz w:val="21"/>
          <w:szCs w:val="21"/>
          <w:lang w:val="sq-AL"/>
        </w:rPr>
        <w:t>Për të shmangur humbjet në zhvlerësimin e monedhës, vetëm shpenzimet e planifikuara për një periudhë një mujore të nevojshme lejohen të transferohen nga llogaria e mësipërme e veçantë në llogarinë e veçantë të monedhës lokale.</w:t>
      </w:r>
    </w:p>
    <w:p w:rsidR="00DA6B4D" w:rsidRPr="007A3827" w:rsidRDefault="00DA6B4D" w:rsidP="002E17BB">
      <w:pPr>
        <w:pStyle w:val="Paragrafi"/>
        <w:rPr>
          <w:sz w:val="21"/>
          <w:szCs w:val="21"/>
          <w:lang w:val="sq-AL"/>
        </w:rPr>
      </w:pPr>
      <w:r w:rsidRPr="007A3827">
        <w:rPr>
          <w:sz w:val="21"/>
          <w:szCs w:val="21"/>
          <w:lang w:val="sq-AL"/>
        </w:rPr>
        <w:t xml:space="preserve">Pala e </w:t>
      </w:r>
      <w:r w:rsidR="005F5B9B" w:rsidRPr="007A3827">
        <w:rPr>
          <w:sz w:val="21"/>
          <w:szCs w:val="21"/>
          <w:lang w:val="sq-AL"/>
        </w:rPr>
        <w:t>a</w:t>
      </w:r>
      <w:r w:rsidRPr="007A3827">
        <w:rPr>
          <w:sz w:val="21"/>
          <w:szCs w:val="21"/>
          <w:lang w:val="sq-AL"/>
        </w:rPr>
        <w:t>utorizuar informon KfW-në që të paguajë një depozitë fillestare (parapagim) në llogarinë që zotëron pala e miratuar, deri në një shumë që mbulon sh</w:t>
      </w:r>
      <w:r w:rsidR="005F5B9B" w:rsidRPr="007A3827">
        <w:rPr>
          <w:sz w:val="21"/>
          <w:szCs w:val="21"/>
          <w:lang w:val="sq-AL"/>
        </w:rPr>
        <w:t>penzimet për një periudhë katër</w:t>
      </w:r>
      <w:r w:rsidRPr="007A3827">
        <w:rPr>
          <w:sz w:val="21"/>
          <w:szCs w:val="21"/>
          <w:lang w:val="sq-AL"/>
        </w:rPr>
        <w:t xml:space="preserve">mujore. Shuma aktuale që duhet të disbursohet i nënshtrohet paraqitjes së një parashikimi nga </w:t>
      </w:r>
      <w:r w:rsidR="005F5B9B" w:rsidRPr="007A3827">
        <w:rPr>
          <w:sz w:val="21"/>
          <w:szCs w:val="21"/>
          <w:lang w:val="sq-AL"/>
        </w:rPr>
        <w:t>pala e autorizuar</w:t>
      </w:r>
      <w:r w:rsidRPr="007A3827">
        <w:rPr>
          <w:sz w:val="21"/>
          <w:szCs w:val="21"/>
          <w:lang w:val="sq-AL"/>
        </w:rPr>
        <w:t xml:space="preserve">, e shpenzimeve të planifikuara për katër muajt e ardhshëm. Për plotësim të llogarisë së veçantë, </w:t>
      </w:r>
      <w:r w:rsidR="005F5B9B" w:rsidRPr="007A3827">
        <w:rPr>
          <w:sz w:val="21"/>
          <w:szCs w:val="21"/>
          <w:lang w:val="sq-AL"/>
        </w:rPr>
        <w:t xml:space="preserve">pala e autorizuar </w:t>
      </w:r>
      <w:r w:rsidRPr="007A3827">
        <w:rPr>
          <w:sz w:val="21"/>
          <w:szCs w:val="21"/>
          <w:lang w:val="sq-AL"/>
        </w:rPr>
        <w:t xml:space="preserve">(nëse është e mundur, e sigluar nga </w:t>
      </w:r>
      <w:r w:rsidR="005F5B9B" w:rsidRPr="007A3827">
        <w:rPr>
          <w:sz w:val="21"/>
          <w:szCs w:val="21"/>
          <w:lang w:val="sq-AL"/>
        </w:rPr>
        <w:t>pala e tretë e autorizuar</w:t>
      </w:r>
      <w:r w:rsidRPr="007A3827">
        <w:rPr>
          <w:sz w:val="21"/>
          <w:szCs w:val="21"/>
          <w:lang w:val="sq-AL"/>
        </w:rPr>
        <w:t xml:space="preserve">) do të paraqesë të dhëna së bashku me Kërkesën për Plotësim pasi shpenzimet prej të paktën 50 % të depozitës fillestare të mund të argumentohen. (Kërkesa për plotësim, shihni modelin në </w:t>
      </w:r>
      <w:r w:rsidR="005F5B9B" w:rsidRPr="007A3827">
        <w:rPr>
          <w:sz w:val="21"/>
          <w:szCs w:val="21"/>
          <w:lang w:val="sq-AL"/>
        </w:rPr>
        <w:t>s</w:t>
      </w:r>
      <w:r w:rsidRPr="007A3827">
        <w:rPr>
          <w:sz w:val="21"/>
          <w:szCs w:val="21"/>
          <w:lang w:val="sq-AL"/>
        </w:rPr>
        <w:t>htojcën B/</w:t>
      </w:r>
      <w:r w:rsidR="005F5B9B" w:rsidRPr="007A3827">
        <w:rPr>
          <w:sz w:val="21"/>
          <w:szCs w:val="21"/>
          <w:lang w:val="sq-AL"/>
        </w:rPr>
        <w:t>a</w:t>
      </w:r>
      <w:r w:rsidRPr="007A3827">
        <w:rPr>
          <w:sz w:val="21"/>
          <w:szCs w:val="21"/>
          <w:lang w:val="sq-AL"/>
        </w:rPr>
        <w:t>neksi 3 “</w:t>
      </w:r>
      <w:r w:rsidR="005F5B9B" w:rsidRPr="007A3827">
        <w:rPr>
          <w:sz w:val="21"/>
          <w:szCs w:val="21"/>
          <w:lang w:val="sq-AL"/>
        </w:rPr>
        <w:t>kushtet plotësuese</w:t>
      </w:r>
      <w:r w:rsidRPr="007A3827">
        <w:rPr>
          <w:sz w:val="21"/>
          <w:szCs w:val="21"/>
          <w:lang w:val="sq-AL"/>
        </w:rPr>
        <w:t xml:space="preserve">”). Shuma që duhet të plotësohet i nënshtrohet paraqitjes së një parashikimi të ri të shpenzimeve për katër muajt e ardhshëm”). </w:t>
      </w:r>
    </w:p>
    <w:p w:rsidR="00DA6B4D" w:rsidRPr="007A3827" w:rsidRDefault="00DA6B4D" w:rsidP="002E17BB">
      <w:pPr>
        <w:pStyle w:val="Paragrafi"/>
        <w:rPr>
          <w:sz w:val="21"/>
          <w:szCs w:val="21"/>
          <w:lang w:val="sq-AL"/>
        </w:rPr>
      </w:pPr>
      <w:r w:rsidRPr="007A3827">
        <w:rPr>
          <w:sz w:val="21"/>
          <w:szCs w:val="21"/>
          <w:lang w:val="sq-AL"/>
        </w:rPr>
        <w:t>Në çdo rast,  të dhënat e përdorimit të fondeve duhet të paraqiten maksimumi katër muaj pas pagesës pararendëse, pavarësisht nëse shuma e lartpërmendur minimale e shpenzimeve është plotësuar. Nëse ky afat nuk mund të respektohet, KfW do të informohet menjëherë për gjendjen aktuale (shihni pikën 8 “</w:t>
      </w:r>
      <w:r w:rsidR="005F5B9B" w:rsidRPr="007A3827">
        <w:rPr>
          <w:sz w:val="21"/>
          <w:szCs w:val="21"/>
          <w:lang w:val="sq-AL"/>
        </w:rPr>
        <w:t>kushtet plotësuese</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Në rast se shuma për të cilën janë siguruar të dhëna të përdorimit të fondeve  nuk do të jetë e mjaftueshme për plotësim ose nuk kërkohet asnjë plotësim, kjo shumë do të kompensohet kundrejt shumës së depozitës fillestare.</w:t>
      </w:r>
    </w:p>
    <w:p w:rsidR="00DA6B4D" w:rsidRPr="007A3827" w:rsidRDefault="00DA6B4D" w:rsidP="002E17BB">
      <w:pPr>
        <w:pStyle w:val="Paragrafi"/>
        <w:rPr>
          <w:sz w:val="21"/>
          <w:szCs w:val="21"/>
          <w:u w:val="double"/>
          <w:lang w:val="sq-AL"/>
        </w:rPr>
      </w:pPr>
      <w:r w:rsidRPr="007A3827">
        <w:rPr>
          <w:sz w:val="21"/>
          <w:szCs w:val="21"/>
          <w:lang w:val="sq-AL"/>
        </w:rPr>
        <w:t xml:space="preserve">Pala </w:t>
      </w:r>
      <w:r w:rsidR="005F5B9B" w:rsidRPr="007A3827">
        <w:rPr>
          <w:sz w:val="21"/>
          <w:szCs w:val="21"/>
          <w:lang w:val="sq-AL"/>
        </w:rPr>
        <w:t xml:space="preserve">e autorizuar </w:t>
      </w:r>
      <w:r w:rsidRPr="007A3827">
        <w:rPr>
          <w:sz w:val="21"/>
          <w:szCs w:val="21"/>
          <w:lang w:val="sq-AL"/>
        </w:rPr>
        <w:t xml:space="preserve">cakton një auditues të jashtëm për të shqyrtuar çdo vit (në përputhje me </w:t>
      </w:r>
      <w:r w:rsidR="005F5B9B" w:rsidRPr="007A3827">
        <w:rPr>
          <w:sz w:val="21"/>
          <w:szCs w:val="21"/>
          <w:lang w:val="sq-AL"/>
        </w:rPr>
        <w:t xml:space="preserve">termat e referencës </w:t>
      </w:r>
      <w:r w:rsidRPr="007A3827">
        <w:rPr>
          <w:sz w:val="21"/>
          <w:szCs w:val="21"/>
          <w:lang w:val="sq-AL"/>
        </w:rPr>
        <w:t xml:space="preserve">së KfW-së për </w:t>
      </w:r>
      <w:r w:rsidR="005F5B9B" w:rsidRPr="007A3827">
        <w:rPr>
          <w:sz w:val="21"/>
          <w:szCs w:val="21"/>
          <w:lang w:val="sq-AL"/>
        </w:rPr>
        <w:t xml:space="preserve">audituesit, shtojca </w:t>
      </w:r>
      <w:r w:rsidRPr="007A3827">
        <w:rPr>
          <w:sz w:val="21"/>
          <w:szCs w:val="21"/>
          <w:lang w:val="sq-AL"/>
        </w:rPr>
        <w:t xml:space="preserve">C) nëse </w:t>
      </w:r>
      <w:r w:rsidR="005F5B9B" w:rsidRPr="007A3827">
        <w:rPr>
          <w:sz w:val="21"/>
          <w:szCs w:val="21"/>
          <w:lang w:val="sq-AL"/>
        </w:rPr>
        <w:t xml:space="preserve">fondi i disponimit </w:t>
      </w:r>
      <w:r w:rsidRPr="007A3827">
        <w:rPr>
          <w:sz w:val="21"/>
          <w:szCs w:val="21"/>
          <w:lang w:val="sq-AL"/>
        </w:rPr>
        <w:t>është administruar siç duhet.</w:t>
      </w:r>
      <w:r w:rsidRPr="007A3827">
        <w:rPr>
          <w:i/>
          <w:sz w:val="21"/>
          <w:szCs w:val="21"/>
          <w:lang w:val="sq-AL"/>
        </w:rPr>
        <w:t xml:space="preserve"> </w:t>
      </w:r>
      <w:r w:rsidRPr="007A3827">
        <w:rPr>
          <w:sz w:val="21"/>
          <w:szCs w:val="21"/>
          <w:lang w:val="sq-AL"/>
        </w:rPr>
        <w:t xml:space="preserve">Auditi përfundimtar do të kryhet gjashtë muaj pas disbursimit të fundit nga </w:t>
      </w:r>
      <w:r w:rsidR="005F5B9B" w:rsidRPr="007A3827">
        <w:rPr>
          <w:sz w:val="21"/>
          <w:szCs w:val="21"/>
          <w:lang w:val="sq-AL"/>
        </w:rPr>
        <w:t>llogaria e veçantë</w:t>
      </w:r>
      <w:r w:rsidRPr="007A3827">
        <w:rPr>
          <w:sz w:val="21"/>
          <w:szCs w:val="21"/>
          <w:lang w:val="sq-AL"/>
        </w:rPr>
        <w:t>. Një kopje e çdo raporti audituesi do t’i dërgohet KfW-së në kohën e duhur pas përfundimit të periudhës nën rishikim.</w:t>
      </w:r>
    </w:p>
    <w:p w:rsidR="00DA6B4D" w:rsidRPr="007A3827" w:rsidRDefault="00DA6B4D" w:rsidP="002E17BB">
      <w:pPr>
        <w:pStyle w:val="Paragrafi"/>
        <w:rPr>
          <w:sz w:val="21"/>
          <w:szCs w:val="21"/>
          <w:lang w:val="sq-AL"/>
        </w:rPr>
      </w:pPr>
      <w:r w:rsidRPr="007A3827">
        <w:rPr>
          <w:sz w:val="21"/>
          <w:szCs w:val="21"/>
          <w:lang w:val="sq-AL"/>
        </w:rPr>
        <w:t>Në rast devijimesh midis kushteve plotësuese dhe “dispozitave të veçanta”, këto të fundit do të jenë të vlefshme.</w:t>
      </w:r>
    </w:p>
    <w:p w:rsidR="00DA6B4D" w:rsidRPr="007A3827" w:rsidRDefault="00DA6B4D" w:rsidP="002E17BB">
      <w:pPr>
        <w:pStyle w:val="Paragrafi"/>
        <w:rPr>
          <w:sz w:val="21"/>
          <w:szCs w:val="21"/>
          <w:lang w:val="sq-AL"/>
        </w:rPr>
      </w:pPr>
      <w:r w:rsidRPr="007A3827">
        <w:rPr>
          <w:sz w:val="21"/>
          <w:szCs w:val="21"/>
          <w:lang w:val="sq-AL"/>
        </w:rPr>
        <w:t xml:space="preserve">Procedura e </w:t>
      </w:r>
      <w:r w:rsidR="005F5B9B" w:rsidRPr="007A3827">
        <w:rPr>
          <w:sz w:val="21"/>
          <w:szCs w:val="21"/>
          <w:lang w:val="sq-AL"/>
        </w:rPr>
        <w:t>drejtpërdrejtë e disbursimit (fondet e mbetura të investimit)</w:t>
      </w:r>
    </w:p>
    <w:p w:rsidR="00DA6B4D" w:rsidRPr="007A3827" w:rsidRDefault="00DA6B4D" w:rsidP="002E17BB">
      <w:pPr>
        <w:pStyle w:val="Paragrafi"/>
        <w:rPr>
          <w:sz w:val="21"/>
          <w:szCs w:val="21"/>
          <w:lang w:val="sq-AL"/>
        </w:rPr>
      </w:pPr>
      <w:r w:rsidRPr="007A3827">
        <w:rPr>
          <w:sz w:val="21"/>
          <w:szCs w:val="21"/>
          <w:lang w:val="sq-AL"/>
        </w:rPr>
        <w:t xml:space="preserve">Pala e </w:t>
      </w:r>
      <w:r w:rsidR="005F5B9B" w:rsidRPr="007A3827">
        <w:rPr>
          <w:sz w:val="21"/>
          <w:szCs w:val="21"/>
          <w:lang w:val="sq-AL"/>
        </w:rPr>
        <w:t>a</w:t>
      </w:r>
      <w:r w:rsidRPr="007A3827">
        <w:rPr>
          <w:sz w:val="21"/>
          <w:szCs w:val="21"/>
          <w:lang w:val="sq-AL"/>
        </w:rPr>
        <w:t xml:space="preserve">utorizuar do t’i dërgojë KfW-së një kërkesë për tërheqje të nënshkruar rregullisht (nënshkrime të autorizuara) (shihni </w:t>
      </w:r>
      <w:r w:rsidR="005F5B9B" w:rsidRPr="007A3827">
        <w:rPr>
          <w:sz w:val="21"/>
          <w:szCs w:val="21"/>
          <w:lang w:val="sq-AL"/>
        </w:rPr>
        <w:t>s</w:t>
      </w:r>
      <w:r w:rsidRPr="007A3827">
        <w:rPr>
          <w:sz w:val="21"/>
          <w:szCs w:val="21"/>
          <w:lang w:val="sq-AL"/>
        </w:rPr>
        <w:t>htojcën E) me emrin e përfituesit dhe udhëzimet e pagesës (informacione të plota bankare).</w:t>
      </w:r>
    </w:p>
    <w:p w:rsidR="00DA6B4D" w:rsidRPr="007A3827" w:rsidRDefault="00DA6B4D" w:rsidP="002E17BB">
      <w:pPr>
        <w:pStyle w:val="Paragrafi"/>
        <w:rPr>
          <w:sz w:val="21"/>
          <w:szCs w:val="21"/>
          <w:lang w:val="sq-AL"/>
        </w:rPr>
      </w:pPr>
      <w:r w:rsidRPr="007A3827">
        <w:rPr>
          <w:sz w:val="21"/>
          <w:szCs w:val="21"/>
          <w:lang w:val="sq-AL"/>
        </w:rPr>
        <w:t xml:space="preserve">Dokumente që mbështesin </w:t>
      </w:r>
      <w:r w:rsidR="005F5B9B" w:rsidRPr="007A3827">
        <w:rPr>
          <w:sz w:val="21"/>
          <w:szCs w:val="21"/>
          <w:lang w:val="sq-AL"/>
        </w:rPr>
        <w:t>kërkesën për tërheqje</w:t>
      </w:r>
      <w:r w:rsidRPr="007A3827">
        <w:rPr>
          <w:sz w:val="21"/>
          <w:szCs w:val="21"/>
          <w:lang w:val="sq-AL"/>
        </w:rPr>
        <w:t>, kurdoherë që është e zbatu</w:t>
      </w:r>
      <w:r w:rsidRPr="007A3827">
        <w:rPr>
          <w:sz w:val="21"/>
          <w:szCs w:val="21"/>
          <w:lang w:val="sq-AL"/>
        </w:rPr>
        <w:t>e</w:t>
      </w:r>
      <w:r w:rsidRPr="007A3827">
        <w:rPr>
          <w:sz w:val="21"/>
          <w:szCs w:val="21"/>
          <w:lang w:val="sq-AL"/>
        </w:rPr>
        <w:t>shme:</w:t>
      </w:r>
    </w:p>
    <w:p w:rsidR="00DA6B4D" w:rsidRPr="007A3827" w:rsidRDefault="00DA6B4D" w:rsidP="002E17BB">
      <w:pPr>
        <w:pStyle w:val="Paragrafi"/>
        <w:rPr>
          <w:sz w:val="21"/>
          <w:szCs w:val="21"/>
          <w:lang w:val="sq-AL"/>
        </w:rPr>
      </w:pPr>
      <w:r w:rsidRPr="007A3827">
        <w:rPr>
          <w:sz w:val="21"/>
          <w:szCs w:val="21"/>
          <w:lang w:val="sq-AL"/>
        </w:rPr>
        <w:t xml:space="preserve">Sipas </w:t>
      </w:r>
      <w:r w:rsidR="005F5B9B" w:rsidRPr="007A3827">
        <w:rPr>
          <w:sz w:val="21"/>
          <w:szCs w:val="21"/>
          <w:lang w:val="sq-AL"/>
        </w:rPr>
        <w:t>procedurës së drejtpërdrejtë të disbursimit</w:t>
      </w:r>
      <w:r w:rsidRPr="007A3827">
        <w:rPr>
          <w:sz w:val="21"/>
          <w:szCs w:val="21"/>
          <w:lang w:val="sq-AL"/>
        </w:rPr>
        <w:t xml:space="preserve">, </w:t>
      </w:r>
      <w:r w:rsidR="005F5B9B" w:rsidRPr="007A3827">
        <w:rPr>
          <w:sz w:val="21"/>
          <w:szCs w:val="21"/>
          <w:lang w:val="sq-AL"/>
        </w:rPr>
        <w:t xml:space="preserve">pala e autorizuar </w:t>
      </w:r>
      <w:r w:rsidRPr="007A3827">
        <w:rPr>
          <w:sz w:val="21"/>
          <w:szCs w:val="21"/>
          <w:lang w:val="sq-AL"/>
        </w:rPr>
        <w:t>duhet të përshijë dokumentet e mëposhtme në kërkesën e tërheqjes, sipas rastit</w:t>
      </w:r>
      <w:r w:rsidRPr="007A3827" w:rsidDel="001B369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Kopje të faturave tregtare për mallrat dhe shërbimet që duhet të financohen. Fat</w:t>
      </w:r>
      <w:r w:rsidRPr="007A3827">
        <w:rPr>
          <w:sz w:val="21"/>
          <w:szCs w:val="21"/>
          <w:lang w:val="sq-AL"/>
        </w:rPr>
        <w:t>u</w:t>
      </w:r>
      <w:r w:rsidRPr="007A3827">
        <w:rPr>
          <w:sz w:val="21"/>
          <w:szCs w:val="21"/>
          <w:lang w:val="sq-AL"/>
        </w:rPr>
        <w:t>rat duhet të përgatiten sipas specifikimeve të përcaktuara në kontratat për mallra dhe/ose shërbime.</w:t>
      </w:r>
    </w:p>
    <w:p w:rsidR="00DA6B4D" w:rsidRPr="007A3827" w:rsidRDefault="00DA6B4D" w:rsidP="002E17BB">
      <w:pPr>
        <w:pStyle w:val="Paragrafi"/>
        <w:rPr>
          <w:sz w:val="21"/>
          <w:szCs w:val="21"/>
          <w:lang w:val="sq-AL"/>
        </w:rPr>
      </w:pPr>
      <w:r w:rsidRPr="007A3827">
        <w:rPr>
          <w:sz w:val="21"/>
          <w:szCs w:val="21"/>
          <w:lang w:val="sq-AL"/>
        </w:rPr>
        <w:t xml:space="preserve">Për më tepër, në rast se nuk kontraktohet asnjë konsulent zbatimi dhe rritja e çmimit është faturuar: </w:t>
      </w:r>
    </w:p>
    <w:p w:rsidR="00DA6B4D" w:rsidRPr="007A3827" w:rsidRDefault="00DA6B4D" w:rsidP="002E17BB">
      <w:pPr>
        <w:pStyle w:val="Paragrafi"/>
        <w:rPr>
          <w:sz w:val="21"/>
          <w:szCs w:val="21"/>
          <w:lang w:val="sq-AL"/>
        </w:rPr>
      </w:pPr>
      <w:r w:rsidRPr="007A3827">
        <w:rPr>
          <w:sz w:val="21"/>
          <w:szCs w:val="21"/>
          <w:lang w:val="sq-AL"/>
        </w:rPr>
        <w:t>- të dhëna për bazat e rëna dakord në kontratë për llogaritjen e çmimit.</w:t>
      </w:r>
    </w:p>
    <w:p w:rsidR="00DA6B4D" w:rsidRPr="007A3827" w:rsidRDefault="00DA6B4D" w:rsidP="002E17BB">
      <w:pPr>
        <w:pStyle w:val="Paragrafi"/>
        <w:rPr>
          <w:sz w:val="21"/>
          <w:szCs w:val="21"/>
          <w:lang w:val="sq-AL"/>
        </w:rPr>
      </w:pPr>
      <w:r w:rsidRPr="007A3827">
        <w:rPr>
          <w:sz w:val="21"/>
          <w:szCs w:val="21"/>
          <w:lang w:val="sq-AL"/>
        </w:rPr>
        <w:t>- Kopje të dëftesave</w:t>
      </w:r>
      <w:r w:rsidRPr="007A3827">
        <w:rPr>
          <w:b/>
          <w:sz w:val="21"/>
          <w:szCs w:val="21"/>
          <w:lang w:val="sq-AL"/>
        </w:rPr>
        <w:t xml:space="preserve"> </w:t>
      </w:r>
      <w:r w:rsidRPr="007A3827">
        <w:rPr>
          <w:sz w:val="21"/>
          <w:szCs w:val="21"/>
          <w:lang w:val="sq-AL"/>
        </w:rPr>
        <w:t>të ngarkesave nëse tarifat e transportit duhet të paguhen dhe të mos përfshihen në shumën e kontratës ose nëse janë të pagueshme me koston a</w:t>
      </w:r>
      <w:r w:rsidRPr="007A3827">
        <w:rPr>
          <w:sz w:val="21"/>
          <w:szCs w:val="21"/>
          <w:lang w:val="sq-AL"/>
        </w:rPr>
        <w:t>k</w:t>
      </w:r>
      <w:r w:rsidRPr="007A3827">
        <w:rPr>
          <w:sz w:val="21"/>
          <w:szCs w:val="21"/>
          <w:lang w:val="sq-AL"/>
        </w:rPr>
        <w:t>tuale</w:t>
      </w:r>
      <w:r w:rsidRPr="007A3827">
        <w:rPr>
          <w:color w:val="0000FF"/>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Për furnizimet nga jashtë vendit, kopje të dokumenteve të dërgesave (për she</w:t>
      </w:r>
      <w:r w:rsidRPr="007A3827">
        <w:rPr>
          <w:sz w:val="21"/>
          <w:szCs w:val="21"/>
          <w:lang w:val="sq-AL"/>
        </w:rPr>
        <w:t>m</w:t>
      </w:r>
      <w:r w:rsidRPr="007A3827">
        <w:rPr>
          <w:sz w:val="21"/>
          <w:szCs w:val="21"/>
          <w:lang w:val="sq-AL"/>
        </w:rPr>
        <w:t>bull fletëngarkesat në bord, faturat shoqëruese të mallrave, dëftesat e dërgesave në rrugë ajrore, që përcaktojnë emrin dhe flamurin e anijes ose tipin dhe kombësinë e ndonjë mjeti tjetër transporti, llojin dhe cilësinë e mallrave të dërguara, si dhe vendin dhe datën e dërgesës.</w:t>
      </w:r>
    </w:p>
    <w:p w:rsidR="00DA6B4D" w:rsidRPr="007A3827" w:rsidDel="004E019C" w:rsidRDefault="00DA6B4D" w:rsidP="002E17BB">
      <w:pPr>
        <w:pStyle w:val="Paragrafi"/>
        <w:rPr>
          <w:sz w:val="21"/>
          <w:szCs w:val="21"/>
          <w:lang w:val="sq-AL"/>
        </w:rPr>
      </w:pPr>
      <w:r w:rsidRPr="007A3827">
        <w:rPr>
          <w:sz w:val="21"/>
          <w:szCs w:val="21"/>
          <w:lang w:val="sq-AL"/>
        </w:rPr>
        <w:t xml:space="preserve">- Sipas rastit, kopje të garancive bankare dhe </w:t>
      </w:r>
      <w:r w:rsidR="004E3838" w:rsidRPr="007A3827">
        <w:rPr>
          <w:sz w:val="21"/>
          <w:szCs w:val="21"/>
          <w:lang w:val="sq-AL"/>
        </w:rPr>
        <w:t>certifikatave</w:t>
      </w:r>
      <w:r w:rsidRPr="007A3827">
        <w:rPr>
          <w:sz w:val="21"/>
          <w:szCs w:val="21"/>
          <w:lang w:val="sq-AL"/>
        </w:rPr>
        <w:t xml:space="preserve"> të pranimit që duhet të përgatiten në përputhje me kontratën për mallra dhe/ose shërbime dhe  </w:t>
      </w:r>
      <w:r w:rsidR="004E3838" w:rsidRPr="007A3827">
        <w:rPr>
          <w:sz w:val="21"/>
          <w:szCs w:val="21"/>
          <w:lang w:val="sq-AL"/>
        </w:rPr>
        <w:t>certifikatat</w:t>
      </w:r>
      <w:r w:rsidRPr="007A3827">
        <w:rPr>
          <w:sz w:val="21"/>
          <w:szCs w:val="21"/>
          <w:lang w:val="sq-AL"/>
        </w:rPr>
        <w:t xml:space="preserve"> mbi progresin e projektit.</w:t>
      </w:r>
    </w:p>
    <w:p w:rsidR="00DA6B4D" w:rsidRPr="007A3827" w:rsidRDefault="00DA6B4D" w:rsidP="002E17BB">
      <w:pPr>
        <w:pStyle w:val="Paragrafi"/>
        <w:rPr>
          <w:sz w:val="21"/>
          <w:szCs w:val="21"/>
          <w:lang w:val="sq-AL"/>
        </w:rPr>
      </w:pPr>
      <w:r w:rsidRPr="007A3827">
        <w:rPr>
          <w:i/>
          <w:color w:val="0000FF"/>
          <w:sz w:val="21"/>
          <w:szCs w:val="21"/>
          <w:lang w:val="sq-AL"/>
        </w:rPr>
        <w:t xml:space="preserve">- </w:t>
      </w:r>
      <w:r w:rsidRPr="007A3827">
        <w:rPr>
          <w:sz w:val="21"/>
          <w:szCs w:val="21"/>
          <w:lang w:val="sq-AL"/>
        </w:rPr>
        <w:t>Një konfirmim për faturën nga konsulenti i kontraktuar në zbatimin e projektit, që deklaron</w:t>
      </w:r>
      <w:r w:rsidR="004E3838" w:rsidRPr="007A3827">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se mallrat dhe shërbimet e faturuara janë siguruar siç duhet dhe pagesa e tyre është e kërkueshme,</w:t>
      </w:r>
    </w:p>
    <w:p w:rsidR="00DA6B4D" w:rsidRPr="007A3827" w:rsidRDefault="00DA6B4D" w:rsidP="002E17BB">
      <w:pPr>
        <w:pStyle w:val="Paragrafi"/>
        <w:rPr>
          <w:sz w:val="21"/>
          <w:szCs w:val="21"/>
          <w:lang w:val="sq-AL"/>
        </w:rPr>
      </w:pPr>
      <w:r w:rsidRPr="007A3827">
        <w:rPr>
          <w:sz w:val="21"/>
          <w:szCs w:val="21"/>
          <w:lang w:val="sq-AL"/>
        </w:rPr>
        <w:t>- se të gjitha dokumentet që duhet të paraqiten (përfshirë garancitë) janë në përputhje me kushtet kontraktuale dhe rregulloret/standardet e KfW-së,</w:t>
      </w:r>
    </w:p>
    <w:p w:rsidR="00DA6B4D" w:rsidRPr="007A3827" w:rsidRDefault="00DA6B4D" w:rsidP="002E17BB">
      <w:pPr>
        <w:pStyle w:val="Paragrafi"/>
        <w:rPr>
          <w:sz w:val="21"/>
          <w:szCs w:val="21"/>
          <w:lang w:val="sq-AL"/>
        </w:rPr>
      </w:pPr>
      <w:r w:rsidRPr="007A3827">
        <w:rPr>
          <w:sz w:val="21"/>
          <w:szCs w:val="21"/>
          <w:lang w:val="sq-AL"/>
        </w:rPr>
        <w:t>- se të gjithë elementët e nevojshëm për zbatimin e klauzolës së rritjes së çmimit janë plotësuar dhe rritja e çmimit të faturuar është arg</w:t>
      </w:r>
      <w:r w:rsidRPr="007A3827">
        <w:rPr>
          <w:sz w:val="21"/>
          <w:szCs w:val="21"/>
          <w:lang w:val="sq-AL"/>
        </w:rPr>
        <w:t>u</w:t>
      </w:r>
      <w:r w:rsidRPr="007A3827">
        <w:rPr>
          <w:sz w:val="21"/>
          <w:szCs w:val="21"/>
          <w:lang w:val="sq-AL"/>
        </w:rPr>
        <w:t>mentuar.</w:t>
      </w:r>
    </w:p>
    <w:p w:rsidR="00DA6B4D" w:rsidRPr="007A3827" w:rsidRDefault="00DA6B4D" w:rsidP="002E17BB">
      <w:pPr>
        <w:pStyle w:val="Paragrafi"/>
        <w:rPr>
          <w:sz w:val="21"/>
          <w:szCs w:val="21"/>
          <w:lang w:val="sq-AL"/>
        </w:rPr>
      </w:pPr>
      <w:r w:rsidRPr="007A3827">
        <w:rPr>
          <w:sz w:val="21"/>
          <w:szCs w:val="21"/>
          <w:lang w:val="sq-AL"/>
        </w:rPr>
        <w:t xml:space="preserve">Njoftime për debinë do t’i shpërndahen automatikisht përfituesve të </w:t>
      </w:r>
      <w:r w:rsidR="004E3838" w:rsidRPr="007A3827">
        <w:rPr>
          <w:sz w:val="21"/>
          <w:szCs w:val="21"/>
          <w:lang w:val="sq-AL"/>
        </w:rPr>
        <w:t xml:space="preserve">marrëveshjes së veçantë </w:t>
      </w:r>
      <w:r w:rsidRPr="007A3827">
        <w:rPr>
          <w:sz w:val="21"/>
          <w:szCs w:val="21"/>
          <w:lang w:val="sq-AL"/>
        </w:rPr>
        <w:t xml:space="preserve">dhe palëve të tjera të përfshira, siç i janë komunikuar KfW-së nga </w:t>
      </w:r>
      <w:r w:rsidR="004E3838" w:rsidRPr="007A3827">
        <w:rPr>
          <w:sz w:val="21"/>
          <w:szCs w:val="21"/>
          <w:lang w:val="sq-AL"/>
        </w:rPr>
        <w:t>pala e autorizuar</w:t>
      </w:r>
      <w:r w:rsidRPr="007A3827">
        <w:rPr>
          <w:sz w:val="21"/>
          <w:szCs w:val="21"/>
          <w:lang w:val="sq-AL"/>
        </w:rPr>
        <w:t>.</w:t>
      </w:r>
    </w:p>
    <w:p w:rsidR="00DA6B4D" w:rsidRDefault="00DA6B4D" w:rsidP="002E17BB">
      <w:pPr>
        <w:pStyle w:val="Paragrafi"/>
        <w:rPr>
          <w:sz w:val="21"/>
          <w:szCs w:val="21"/>
          <w:lang w:val="sq-AL"/>
        </w:rPr>
      </w:pPr>
      <w:r w:rsidRPr="007A3827">
        <w:rPr>
          <w:sz w:val="21"/>
          <w:szCs w:val="21"/>
          <w:lang w:val="sq-AL"/>
        </w:rPr>
        <w:t>Ju lutem kontaktoni me zyrtarin e lartpërmendur të KfW-së, nëse keni pyetje rreth procedurës së disbursimit, duke cituar numrin e referencës së KfW-së.</w:t>
      </w:r>
    </w:p>
    <w:p w:rsidR="00AD3F74" w:rsidRDefault="00AD3F74" w:rsidP="002E17BB">
      <w:pPr>
        <w:pStyle w:val="Paragrafi"/>
        <w:rPr>
          <w:sz w:val="21"/>
          <w:szCs w:val="21"/>
          <w:lang w:val="sq-AL"/>
        </w:rPr>
      </w:pPr>
    </w:p>
    <w:p w:rsidR="00AD3F74" w:rsidRDefault="00AD3F74" w:rsidP="002E17BB">
      <w:pPr>
        <w:pStyle w:val="Paragrafi"/>
        <w:rPr>
          <w:sz w:val="21"/>
          <w:szCs w:val="21"/>
          <w:lang w:val="sq-AL"/>
        </w:rPr>
      </w:pPr>
    </w:p>
    <w:p w:rsidR="00AD3F74" w:rsidRDefault="00AD3F74" w:rsidP="002E17BB">
      <w:pPr>
        <w:pStyle w:val="Paragrafi"/>
        <w:rPr>
          <w:sz w:val="21"/>
          <w:szCs w:val="21"/>
          <w:lang w:val="sq-AL"/>
        </w:rPr>
      </w:pPr>
    </w:p>
    <w:p w:rsidR="00AD3F74" w:rsidRDefault="00AD3F74" w:rsidP="002E17BB">
      <w:pPr>
        <w:pStyle w:val="Paragrafi"/>
        <w:rPr>
          <w:sz w:val="21"/>
          <w:szCs w:val="21"/>
          <w:lang w:val="sq-AL"/>
        </w:rPr>
      </w:pPr>
    </w:p>
    <w:p w:rsidR="00AD3F74" w:rsidRDefault="00AD3F74" w:rsidP="002E17BB">
      <w:pPr>
        <w:pStyle w:val="Paragrafi"/>
        <w:rPr>
          <w:sz w:val="21"/>
          <w:szCs w:val="21"/>
          <w:lang w:val="sq-AL"/>
        </w:rPr>
      </w:pPr>
    </w:p>
    <w:p w:rsidR="005806C9" w:rsidRDefault="005806C9"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Shtojca </w:t>
      </w:r>
    </w:p>
    <w:p w:rsidR="00DA6B4D" w:rsidRPr="007A3827" w:rsidRDefault="00D55569" w:rsidP="002E17BB">
      <w:pPr>
        <w:pStyle w:val="Paragrafi"/>
        <w:rPr>
          <w:sz w:val="21"/>
          <w:szCs w:val="21"/>
          <w:lang w:val="sq-AL"/>
        </w:rPr>
      </w:pPr>
      <w:r>
        <w:rPr>
          <w:sz w:val="21"/>
          <w:szCs w:val="21"/>
          <w:lang w:val="sq-AL"/>
        </w:rPr>
        <w:t xml:space="preserve">A) </w:t>
      </w:r>
      <w:r w:rsidR="00DA6B4D" w:rsidRPr="007A3827">
        <w:rPr>
          <w:sz w:val="21"/>
          <w:szCs w:val="21"/>
          <w:lang w:val="sq-AL"/>
        </w:rPr>
        <w:t xml:space="preserve">Modeli i një </w:t>
      </w:r>
      <w:r w:rsidR="004E3838" w:rsidRPr="007A3827">
        <w:rPr>
          <w:sz w:val="21"/>
          <w:szCs w:val="21"/>
          <w:lang w:val="sq-AL"/>
        </w:rPr>
        <w:t>shkrese që cakton nënshkruesit e autorizuar</w:t>
      </w:r>
    </w:p>
    <w:p w:rsidR="00DA6B4D" w:rsidRPr="007A3827" w:rsidRDefault="00D55569" w:rsidP="002E17BB">
      <w:pPr>
        <w:pStyle w:val="Paragrafi"/>
        <w:rPr>
          <w:sz w:val="21"/>
          <w:szCs w:val="21"/>
          <w:lang w:val="sq-AL"/>
        </w:rPr>
      </w:pPr>
      <w:r>
        <w:rPr>
          <w:sz w:val="21"/>
          <w:szCs w:val="21"/>
          <w:lang w:val="sq-AL"/>
        </w:rPr>
        <w:t xml:space="preserve">B) </w:t>
      </w:r>
      <w:r w:rsidR="00DA6B4D" w:rsidRPr="007A3827">
        <w:rPr>
          <w:sz w:val="21"/>
          <w:szCs w:val="21"/>
          <w:lang w:val="sq-AL"/>
        </w:rPr>
        <w:t xml:space="preserve">Kushtet </w:t>
      </w:r>
      <w:r w:rsidR="004E3838" w:rsidRPr="007A3827">
        <w:rPr>
          <w:sz w:val="21"/>
          <w:szCs w:val="21"/>
          <w:lang w:val="sq-AL"/>
        </w:rPr>
        <w:t>p</w:t>
      </w:r>
      <w:r w:rsidR="00DA6B4D" w:rsidRPr="007A3827">
        <w:rPr>
          <w:sz w:val="21"/>
          <w:szCs w:val="21"/>
          <w:lang w:val="sq-AL"/>
        </w:rPr>
        <w:t xml:space="preserve">lotësuese të KfW-së për </w:t>
      </w:r>
      <w:r w:rsidR="004E3838" w:rsidRPr="007A3827">
        <w:rPr>
          <w:sz w:val="21"/>
          <w:szCs w:val="21"/>
          <w:lang w:val="sq-AL"/>
        </w:rPr>
        <w:t>disbursime sipas procedurës së fondit të disponimit (duke përfshirë formularin për kërkesën për tërhe</w:t>
      </w:r>
      <w:r w:rsidR="00DA6B4D" w:rsidRPr="007A3827">
        <w:rPr>
          <w:sz w:val="21"/>
          <w:szCs w:val="21"/>
          <w:lang w:val="sq-AL"/>
        </w:rPr>
        <w:t>qje)</w:t>
      </w:r>
    </w:p>
    <w:p w:rsidR="00DA6B4D" w:rsidRPr="007A3827" w:rsidRDefault="00D55569" w:rsidP="002E17BB">
      <w:pPr>
        <w:pStyle w:val="Paragrafi"/>
        <w:rPr>
          <w:sz w:val="21"/>
          <w:szCs w:val="21"/>
          <w:lang w:val="sq-AL"/>
        </w:rPr>
      </w:pPr>
      <w:r>
        <w:rPr>
          <w:sz w:val="21"/>
          <w:szCs w:val="21"/>
          <w:lang w:val="sq-AL"/>
        </w:rPr>
        <w:t xml:space="preserve">C) </w:t>
      </w:r>
      <w:r w:rsidR="00DA6B4D" w:rsidRPr="007A3827">
        <w:rPr>
          <w:sz w:val="21"/>
          <w:szCs w:val="21"/>
          <w:lang w:val="sq-AL"/>
        </w:rPr>
        <w:t xml:space="preserve">Termat </w:t>
      </w:r>
      <w:r w:rsidR="004E3838" w:rsidRPr="007A3827">
        <w:rPr>
          <w:sz w:val="21"/>
          <w:szCs w:val="21"/>
          <w:lang w:val="sq-AL"/>
        </w:rPr>
        <w:t>e referencës për audituesit</w:t>
      </w:r>
    </w:p>
    <w:p w:rsidR="00DA6B4D" w:rsidRPr="007A3827" w:rsidRDefault="00D55569" w:rsidP="002E17BB">
      <w:pPr>
        <w:pStyle w:val="Paragrafi"/>
        <w:rPr>
          <w:sz w:val="21"/>
          <w:szCs w:val="21"/>
          <w:lang w:val="sq-AL"/>
        </w:rPr>
      </w:pPr>
      <w:r>
        <w:rPr>
          <w:sz w:val="21"/>
          <w:szCs w:val="21"/>
          <w:lang w:val="sq-AL"/>
        </w:rPr>
        <w:t xml:space="preserve">D) </w:t>
      </w:r>
      <w:r w:rsidR="00DA6B4D" w:rsidRPr="007A3827">
        <w:rPr>
          <w:sz w:val="21"/>
          <w:szCs w:val="21"/>
          <w:lang w:val="sq-AL"/>
        </w:rPr>
        <w:t xml:space="preserve">Formulari i </w:t>
      </w:r>
      <w:r w:rsidR="004E3838" w:rsidRPr="007A3827">
        <w:rPr>
          <w:sz w:val="21"/>
          <w:szCs w:val="21"/>
          <w:lang w:val="sq-AL"/>
        </w:rPr>
        <w:t>tërheqjes për konsulentët në procedurën e drejtpërdrejtë të disbursimit</w:t>
      </w:r>
    </w:p>
    <w:p w:rsidR="00DA6B4D" w:rsidRPr="007A3827" w:rsidRDefault="00D55569" w:rsidP="002E17BB">
      <w:pPr>
        <w:pStyle w:val="Paragrafi"/>
        <w:rPr>
          <w:sz w:val="21"/>
          <w:szCs w:val="21"/>
          <w:lang w:val="sq-AL"/>
        </w:rPr>
      </w:pPr>
      <w:r>
        <w:rPr>
          <w:sz w:val="21"/>
          <w:szCs w:val="21"/>
          <w:lang w:val="sq-AL"/>
        </w:rPr>
        <w:t xml:space="preserve">E) </w:t>
      </w:r>
      <w:r w:rsidR="00DA6B4D" w:rsidRPr="007A3827">
        <w:rPr>
          <w:sz w:val="21"/>
          <w:szCs w:val="21"/>
          <w:lang w:val="sq-AL"/>
        </w:rPr>
        <w:t xml:space="preserve">Formulari i </w:t>
      </w:r>
      <w:r w:rsidR="004E3838" w:rsidRPr="007A3827">
        <w:rPr>
          <w:sz w:val="21"/>
          <w:szCs w:val="21"/>
          <w:lang w:val="sq-AL"/>
        </w:rPr>
        <w:t>tërheqjes në procedurën e drejtpërdrejtë të disbursimit</w:t>
      </w:r>
    </w:p>
    <w:p w:rsidR="006F1F74" w:rsidRDefault="006F1F74" w:rsidP="002E17BB">
      <w:pPr>
        <w:pStyle w:val="TitulliTitull"/>
        <w:keepNext w:val="0"/>
        <w:rPr>
          <w:sz w:val="21"/>
          <w:szCs w:val="21"/>
          <w:lang w:val="sq-AL"/>
        </w:rPr>
      </w:pPr>
    </w:p>
    <w:p w:rsidR="006F1F74" w:rsidRDefault="006F1F74" w:rsidP="002E17BB">
      <w:pPr>
        <w:pStyle w:val="TitulliTitull"/>
        <w:keepNext w:val="0"/>
        <w:rPr>
          <w:sz w:val="21"/>
          <w:szCs w:val="21"/>
          <w:lang w:val="sq-AL"/>
        </w:rPr>
      </w:pPr>
    </w:p>
    <w:p w:rsidR="00DA6B4D" w:rsidRPr="007A3827" w:rsidRDefault="00DA6B4D" w:rsidP="002E17BB">
      <w:pPr>
        <w:pStyle w:val="TitulliTitull"/>
        <w:keepNext w:val="0"/>
        <w:rPr>
          <w:sz w:val="21"/>
          <w:szCs w:val="21"/>
          <w:lang w:val="sq-AL"/>
        </w:rPr>
      </w:pPr>
      <w:r w:rsidRPr="007A3827">
        <w:rPr>
          <w:sz w:val="21"/>
          <w:szCs w:val="21"/>
          <w:lang w:val="sq-AL"/>
        </w:rPr>
        <w:t>MODELI I NJË SHKRESE QË CAKTON NËNSHKRUESIT E AUTORIZUAR</w:t>
      </w:r>
    </w:p>
    <w:p w:rsidR="00DA6B4D" w:rsidRPr="006F1F74" w:rsidRDefault="00DA6B4D" w:rsidP="002E17BB">
      <w:pPr>
        <w:pStyle w:val="Paragrafi"/>
        <w:ind w:firstLine="0"/>
        <w:rPr>
          <w:sz w:val="14"/>
          <w:szCs w:val="21"/>
          <w:lang w:val="sq-AL"/>
        </w:rPr>
      </w:pPr>
    </w:p>
    <w:p w:rsidR="00DA6B4D" w:rsidRPr="007A3827" w:rsidRDefault="00DA6B4D" w:rsidP="002E17BB">
      <w:pPr>
        <w:pStyle w:val="Paragrafi"/>
        <w:rPr>
          <w:sz w:val="21"/>
          <w:szCs w:val="21"/>
          <w:lang w:val="sq-AL"/>
        </w:rPr>
      </w:pPr>
      <w:r w:rsidRPr="007A3827">
        <w:rPr>
          <w:sz w:val="21"/>
          <w:szCs w:val="21"/>
          <w:lang w:val="sq-AL"/>
        </w:rPr>
        <w:t>Nga : ____________________________________________________________________</w:t>
      </w:r>
    </w:p>
    <w:p w:rsidR="00DA6B4D" w:rsidRPr="007A3827" w:rsidRDefault="00DA6B4D" w:rsidP="002E17BB">
      <w:pPr>
        <w:pStyle w:val="Paragrafi"/>
        <w:ind w:firstLine="0"/>
        <w:rPr>
          <w:i/>
          <w:sz w:val="21"/>
          <w:szCs w:val="21"/>
          <w:lang w:val="sq-AL"/>
        </w:rPr>
      </w:pPr>
      <w:r w:rsidRPr="007A3827">
        <w:rPr>
          <w:i/>
          <w:sz w:val="21"/>
          <w:szCs w:val="21"/>
          <w:lang w:val="sq-AL"/>
        </w:rPr>
        <w:t xml:space="preserve">Pala e </w:t>
      </w:r>
      <w:r w:rsidR="00745A26" w:rsidRPr="007A3827">
        <w:rPr>
          <w:i/>
          <w:sz w:val="21"/>
          <w:szCs w:val="21"/>
          <w:lang w:val="sq-AL"/>
        </w:rPr>
        <w:t xml:space="preserve">përfaqësuesit të autorizuar sipas marrëveshjes së </w:t>
      </w:r>
      <w:r w:rsidR="009627B2" w:rsidRPr="007A3827">
        <w:rPr>
          <w:i/>
          <w:sz w:val="21"/>
          <w:szCs w:val="21"/>
          <w:lang w:val="sq-AL"/>
        </w:rPr>
        <w:t>huas</w:t>
      </w:r>
      <w:r w:rsidR="00745A26" w:rsidRPr="007A3827">
        <w:rPr>
          <w:i/>
          <w:sz w:val="21"/>
          <w:szCs w:val="21"/>
          <w:lang w:val="sq-AL"/>
        </w:rPr>
        <w:t>/financimit/projektit/ programit)</w:t>
      </w:r>
    </w:p>
    <w:p w:rsidR="00DA6B4D" w:rsidRPr="007A3827" w:rsidRDefault="00DA6B4D" w:rsidP="002E17BB">
      <w:pPr>
        <w:pStyle w:val="Paragrafi"/>
        <w:rPr>
          <w:i/>
          <w:sz w:val="21"/>
          <w:szCs w:val="21"/>
          <w:lang w:val="sq-AL"/>
        </w:rPr>
      </w:pPr>
    </w:p>
    <w:p w:rsidR="00DA6B4D" w:rsidRPr="007A3827" w:rsidRDefault="00DA6B4D" w:rsidP="002E17BB">
      <w:pPr>
        <w:pStyle w:val="Paragrafi"/>
        <w:rPr>
          <w:sz w:val="21"/>
          <w:szCs w:val="21"/>
          <w:lang w:val="sq-AL"/>
        </w:rPr>
      </w:pPr>
      <w:r w:rsidRPr="007A3827">
        <w:rPr>
          <w:sz w:val="21"/>
          <w:szCs w:val="21"/>
          <w:lang w:val="sq-AL"/>
        </w:rPr>
        <w:t>Për: KfW Bankengruppe</w:t>
      </w:r>
    </w:p>
    <w:p w:rsidR="00DA6B4D" w:rsidRPr="007A3827" w:rsidRDefault="00DA6B4D" w:rsidP="002E17BB">
      <w:pPr>
        <w:pStyle w:val="Paragrafi"/>
        <w:rPr>
          <w:sz w:val="21"/>
          <w:szCs w:val="21"/>
          <w:lang w:val="sq-AL"/>
        </w:rPr>
      </w:pPr>
      <w:r w:rsidRPr="007A3827">
        <w:rPr>
          <w:sz w:val="21"/>
          <w:szCs w:val="21"/>
          <w:lang w:val="sq-AL"/>
        </w:rPr>
        <w:t>Në vëmendje të: L3a4Postfach 11 11 4160046 Frankfurt am Main</w:t>
      </w:r>
    </w:p>
    <w:p w:rsidR="00DA6B4D" w:rsidRPr="006F1F74" w:rsidRDefault="00DA6B4D" w:rsidP="002E17BB">
      <w:pPr>
        <w:pStyle w:val="Paragrafi"/>
        <w:rPr>
          <w:sz w:val="14"/>
          <w:szCs w:val="21"/>
          <w:highlight w:val="yellow"/>
          <w:lang w:val="sq-AL"/>
        </w:rPr>
      </w:pPr>
    </w:p>
    <w:p w:rsidR="005306F4" w:rsidRPr="007A3827" w:rsidRDefault="00DA6B4D" w:rsidP="002E17BB">
      <w:pPr>
        <w:pStyle w:val="Paragrafi"/>
        <w:rPr>
          <w:sz w:val="21"/>
          <w:szCs w:val="21"/>
          <w:lang w:val="sq-AL"/>
        </w:rPr>
      </w:pPr>
      <w:r w:rsidRPr="007A3827">
        <w:rPr>
          <w:sz w:val="21"/>
          <w:szCs w:val="21"/>
          <w:lang w:val="sq-AL"/>
        </w:rPr>
        <w:fldChar w:fldCharType="begin"/>
      </w:r>
      <w:r w:rsidRPr="007A3827">
        <w:rPr>
          <w:sz w:val="21"/>
          <w:szCs w:val="21"/>
          <w:lang w:val="sq-AL"/>
        </w:rPr>
        <w:instrText xml:space="preserve"> REF  Rubrum  \* MERGEFORMAT </w:instrText>
      </w:r>
      <w:r w:rsidRPr="007A3827">
        <w:rPr>
          <w:sz w:val="21"/>
          <w:szCs w:val="21"/>
          <w:lang w:val="sq-AL"/>
        </w:rPr>
        <w:fldChar w:fldCharType="separate"/>
      </w:r>
      <w:r w:rsidR="005306F4" w:rsidRPr="007A3827">
        <w:rPr>
          <w:sz w:val="21"/>
          <w:szCs w:val="21"/>
          <w:lang w:val="sq-AL"/>
        </w:rPr>
        <w:t>Bashkëpunimi Financiar Gjerman me Republikën e Shqipërisë</w:t>
      </w:r>
    </w:p>
    <w:p w:rsidR="005306F4" w:rsidRDefault="005306F4" w:rsidP="002E17BB">
      <w:pPr>
        <w:pStyle w:val="Paragrafi"/>
        <w:rPr>
          <w:sz w:val="21"/>
          <w:szCs w:val="21"/>
          <w:lang w:val="sq-AL"/>
        </w:rPr>
      </w:pPr>
      <w:r w:rsidRPr="007A3827">
        <w:rPr>
          <w:sz w:val="21"/>
          <w:szCs w:val="21"/>
          <w:lang w:val="sq-AL"/>
        </w:rPr>
        <w:t>Marrëveshja e huas dhe programit (huaja)</w:t>
      </w:r>
    </w:p>
    <w:p w:rsidR="005306F4" w:rsidRPr="007A3827" w:rsidRDefault="005306F4" w:rsidP="002E17BB">
      <w:pPr>
        <w:pStyle w:val="Paragrafi"/>
        <w:rPr>
          <w:sz w:val="21"/>
          <w:szCs w:val="21"/>
          <w:lang w:val="sq-AL"/>
        </w:rPr>
      </w:pPr>
      <w:r w:rsidRPr="007A3827">
        <w:rPr>
          <w:sz w:val="21"/>
          <w:szCs w:val="21"/>
          <w:lang w:val="sq-AL"/>
        </w:rPr>
        <w:t>Marrëveshja e financimit dhe programit (kontributi financiar) e siguruar nga Bashkimi Europian</w:t>
      </w:r>
    </w:p>
    <w:p w:rsidR="005306F4" w:rsidRPr="007A3827" w:rsidRDefault="005306F4" w:rsidP="002E17BB">
      <w:pPr>
        <w:pStyle w:val="Paragrafi"/>
        <w:rPr>
          <w:sz w:val="21"/>
          <w:szCs w:val="21"/>
          <w:lang w:val="sq-AL"/>
        </w:rPr>
      </w:pPr>
      <w:r w:rsidRPr="007A3827">
        <w:rPr>
          <w:sz w:val="21"/>
          <w:szCs w:val="21"/>
          <w:lang w:val="sq-AL"/>
        </w:rPr>
        <w:t>Fondi i investimit social IV</w:t>
      </w:r>
    </w:p>
    <w:p w:rsidR="005306F4" w:rsidRPr="007A3827" w:rsidRDefault="005306F4" w:rsidP="002E17BB">
      <w:pPr>
        <w:pStyle w:val="Paragrafi"/>
        <w:rPr>
          <w:sz w:val="21"/>
          <w:szCs w:val="21"/>
          <w:lang w:val="sq-AL"/>
        </w:rPr>
      </w:pPr>
      <w:r w:rsidRPr="007A3827">
        <w:rPr>
          <w:sz w:val="21"/>
          <w:szCs w:val="21"/>
          <w:lang w:val="sq-AL"/>
        </w:rPr>
        <w:t>20 milionë euro – huaja</w:t>
      </w:r>
    </w:p>
    <w:p w:rsidR="005306F4" w:rsidRPr="007A3827" w:rsidRDefault="005306F4" w:rsidP="002E17BB">
      <w:pPr>
        <w:pStyle w:val="Paragrafi"/>
        <w:rPr>
          <w:sz w:val="21"/>
          <w:szCs w:val="21"/>
          <w:lang w:val="sq-AL"/>
        </w:rPr>
      </w:pPr>
      <w:r w:rsidRPr="007A3827">
        <w:rPr>
          <w:sz w:val="21"/>
          <w:szCs w:val="21"/>
          <w:lang w:val="sq-AL"/>
        </w:rPr>
        <w:t>Referenca e KfW-së nr.: 2009 65 749</w:t>
      </w:r>
    </w:p>
    <w:p w:rsidR="005306F4" w:rsidRPr="007A3827" w:rsidRDefault="005306F4" w:rsidP="002E17BB">
      <w:pPr>
        <w:pStyle w:val="Paragrafi"/>
        <w:rPr>
          <w:sz w:val="21"/>
          <w:szCs w:val="21"/>
          <w:lang w:val="sq-AL"/>
        </w:rPr>
      </w:pPr>
      <w:r w:rsidRPr="007A3827">
        <w:rPr>
          <w:sz w:val="21"/>
          <w:szCs w:val="21"/>
          <w:lang w:val="sq-AL"/>
        </w:rPr>
        <w:t>8,820,000 euro- kontributi financiar</w:t>
      </w:r>
    </w:p>
    <w:p w:rsidR="005306F4" w:rsidRPr="007A3827" w:rsidRDefault="005306F4" w:rsidP="002E17BB">
      <w:pPr>
        <w:pStyle w:val="Paragrafi"/>
        <w:rPr>
          <w:sz w:val="21"/>
          <w:szCs w:val="21"/>
          <w:lang w:val="sq-AL"/>
        </w:rPr>
      </w:pPr>
      <w:r w:rsidRPr="007A3827">
        <w:rPr>
          <w:sz w:val="21"/>
          <w:szCs w:val="21"/>
          <w:lang w:val="sq-AL"/>
        </w:rPr>
        <w:t>Referenca e KfW-së nr.: XXXX XX XXX</w:t>
      </w:r>
    </w:p>
    <w:p w:rsidR="00DA6B4D" w:rsidRPr="007A3827" w:rsidRDefault="00DA6B4D" w:rsidP="002E17BB">
      <w:pPr>
        <w:pStyle w:val="Paragrafi"/>
        <w:rPr>
          <w:sz w:val="21"/>
          <w:szCs w:val="21"/>
          <w:lang w:val="sq-AL"/>
        </w:rPr>
      </w:pPr>
      <w:r w:rsidRPr="007A3827">
        <w:rPr>
          <w:sz w:val="21"/>
          <w:szCs w:val="21"/>
          <w:lang w:val="sq-AL"/>
        </w:rPr>
        <w:fldChar w:fldCharType="end"/>
      </w:r>
    </w:p>
    <w:p w:rsidR="00DA6B4D" w:rsidRPr="007A3827" w:rsidRDefault="00DA6B4D" w:rsidP="002E17BB">
      <w:pPr>
        <w:pStyle w:val="Paragrafi"/>
        <w:rPr>
          <w:sz w:val="21"/>
          <w:szCs w:val="21"/>
          <w:lang w:val="sq-AL"/>
        </w:rPr>
      </w:pPr>
      <w:r w:rsidRPr="007A3827">
        <w:rPr>
          <w:sz w:val="21"/>
          <w:szCs w:val="21"/>
          <w:lang w:val="sq-AL"/>
        </w:rPr>
        <w:t xml:space="preserve">I/e nderuar </w:t>
      </w:r>
      <w:r w:rsidR="00745A26" w:rsidRPr="007A3827">
        <w:rPr>
          <w:sz w:val="21"/>
          <w:szCs w:val="21"/>
          <w:lang w:val="sq-AL"/>
        </w:rPr>
        <w:t>zotëri/zonjë</w:t>
      </w:r>
      <w:r w:rsidRPr="007A3827">
        <w:rPr>
          <w:sz w:val="21"/>
          <w:szCs w:val="21"/>
          <w:lang w:val="sq-AL"/>
        </w:rPr>
        <w:t>,</w:t>
      </w:r>
    </w:p>
    <w:p w:rsidR="00DA6B4D" w:rsidRPr="006F1F74" w:rsidRDefault="00DA6B4D" w:rsidP="002E17BB">
      <w:pPr>
        <w:pStyle w:val="Paragrafi"/>
        <w:rPr>
          <w:sz w:val="12"/>
          <w:szCs w:val="21"/>
          <w:lang w:val="sq-AL"/>
        </w:rPr>
      </w:pPr>
    </w:p>
    <w:p w:rsidR="00DA6B4D" w:rsidRPr="007A3827" w:rsidRDefault="00745A26" w:rsidP="002E17BB">
      <w:pPr>
        <w:pStyle w:val="Paragrafi"/>
        <w:rPr>
          <w:sz w:val="21"/>
          <w:szCs w:val="21"/>
          <w:lang w:val="sq-AL"/>
        </w:rPr>
      </w:pPr>
      <w:r w:rsidRPr="007A3827">
        <w:rPr>
          <w:sz w:val="21"/>
          <w:szCs w:val="21"/>
          <w:lang w:val="sq-AL"/>
        </w:rPr>
        <w:t xml:space="preserve">Duke </w:t>
      </w:r>
      <w:r w:rsidR="00DA6B4D" w:rsidRPr="007A3827">
        <w:rPr>
          <w:sz w:val="21"/>
          <w:szCs w:val="21"/>
          <w:lang w:val="sq-AL"/>
        </w:rPr>
        <w:t xml:space="preserve">iu referuar </w:t>
      </w:r>
      <w:r w:rsidRPr="007A3827">
        <w:rPr>
          <w:sz w:val="21"/>
          <w:szCs w:val="21"/>
          <w:lang w:val="sq-AL"/>
        </w:rPr>
        <w:t xml:space="preserve">marrëveshjes së </w:t>
      </w:r>
      <w:r w:rsidR="009627B2" w:rsidRPr="007A3827">
        <w:rPr>
          <w:sz w:val="21"/>
          <w:szCs w:val="21"/>
          <w:lang w:val="sq-AL"/>
        </w:rPr>
        <w:t>huas</w:t>
      </w:r>
      <w:r w:rsidRPr="007A3827">
        <w:rPr>
          <w:sz w:val="21"/>
          <w:szCs w:val="21"/>
          <w:lang w:val="sq-AL"/>
        </w:rPr>
        <w:t xml:space="preserve">/financimit/projektit/programit </w:t>
      </w:r>
      <w:r w:rsidR="00DA6B4D" w:rsidRPr="007A3827">
        <w:rPr>
          <w:sz w:val="21"/>
          <w:szCs w:val="21"/>
          <w:lang w:val="sq-AL"/>
        </w:rPr>
        <w:t>për projektin/programin e lartpërmendur, do dëshironim t’iu informonim se çdokush prej personave, modeli i vërtetuar i nënshkrimit të të cilit paraqitet në këtë shkresë, është i autorizuar të nënshkruajë kërkesën për tërheqje në emër të Huamarrësit/</w:t>
      </w:r>
      <w:r w:rsidRPr="007A3827">
        <w:rPr>
          <w:sz w:val="21"/>
          <w:szCs w:val="21"/>
          <w:lang w:val="sq-AL"/>
        </w:rPr>
        <w:t xml:space="preserve">përfituesit/ agjencisë së zbatimit të programit/projektit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a) Emri:</w:t>
      </w:r>
    </w:p>
    <w:p w:rsidR="00DA6B4D" w:rsidRPr="007A3827" w:rsidRDefault="00DA6B4D" w:rsidP="002E17BB">
      <w:pPr>
        <w:pStyle w:val="Paragrafi"/>
        <w:rPr>
          <w:sz w:val="21"/>
          <w:szCs w:val="21"/>
          <w:lang w:val="sq-AL"/>
        </w:rPr>
      </w:pPr>
      <w:r w:rsidRPr="007A3827">
        <w:rPr>
          <w:sz w:val="21"/>
          <w:szCs w:val="21"/>
          <w:lang w:val="sq-AL"/>
        </w:rPr>
        <w:t>Funksioni:</w:t>
      </w:r>
    </w:p>
    <w:p w:rsidR="00DA6B4D" w:rsidRPr="007A3827" w:rsidRDefault="00DA6B4D" w:rsidP="002E17BB">
      <w:pPr>
        <w:pStyle w:val="Paragrafi"/>
        <w:rPr>
          <w:sz w:val="21"/>
          <w:szCs w:val="21"/>
          <w:lang w:val="sq-AL"/>
        </w:rPr>
      </w:pPr>
      <w:r w:rsidRPr="007A3827">
        <w:rPr>
          <w:sz w:val="21"/>
          <w:szCs w:val="21"/>
          <w:lang w:val="sq-AL"/>
        </w:rPr>
        <w:t xml:space="preserve">Modeli i </w:t>
      </w:r>
      <w:r w:rsidR="00745A26" w:rsidRPr="007A3827">
        <w:rPr>
          <w:sz w:val="21"/>
          <w:szCs w:val="21"/>
          <w:lang w:val="sq-AL"/>
        </w:rPr>
        <w:t>n</w:t>
      </w:r>
      <w:r w:rsidRPr="007A3827">
        <w:rPr>
          <w:sz w:val="21"/>
          <w:szCs w:val="21"/>
          <w:lang w:val="sq-AL"/>
        </w:rPr>
        <w:t>ënshkrimit:________________________________________________</w:t>
      </w:r>
    </w:p>
    <w:p w:rsidR="00DA6B4D" w:rsidRPr="006F1F74" w:rsidRDefault="00DA6B4D" w:rsidP="002E17BB">
      <w:pPr>
        <w:pStyle w:val="Paragrafi"/>
        <w:rPr>
          <w:sz w:val="14"/>
          <w:szCs w:val="21"/>
          <w:lang w:val="sq-AL"/>
        </w:rPr>
      </w:pPr>
    </w:p>
    <w:p w:rsidR="00DA6B4D" w:rsidRPr="007A3827" w:rsidRDefault="00DA6B4D" w:rsidP="002E17BB">
      <w:pPr>
        <w:pStyle w:val="Paragrafi"/>
        <w:rPr>
          <w:sz w:val="21"/>
          <w:szCs w:val="21"/>
          <w:lang w:val="sq-AL"/>
        </w:rPr>
      </w:pPr>
      <w:r w:rsidRPr="007A3827">
        <w:rPr>
          <w:sz w:val="21"/>
          <w:szCs w:val="21"/>
          <w:lang w:val="sq-AL"/>
        </w:rPr>
        <w:t>b) Emri:</w:t>
      </w:r>
    </w:p>
    <w:p w:rsidR="00DA6B4D" w:rsidRPr="007A3827" w:rsidRDefault="00DA6B4D" w:rsidP="002E17BB">
      <w:pPr>
        <w:pStyle w:val="Paragrafi"/>
        <w:rPr>
          <w:sz w:val="21"/>
          <w:szCs w:val="21"/>
          <w:lang w:val="sq-AL"/>
        </w:rPr>
      </w:pPr>
      <w:r w:rsidRPr="007A3827">
        <w:rPr>
          <w:sz w:val="21"/>
          <w:szCs w:val="21"/>
          <w:lang w:val="sq-AL"/>
        </w:rPr>
        <w:t>Funksioni:</w:t>
      </w:r>
    </w:p>
    <w:p w:rsidR="00DA6B4D" w:rsidRPr="007A3827" w:rsidRDefault="00DA6B4D" w:rsidP="002E17BB">
      <w:pPr>
        <w:pStyle w:val="Paragrafi"/>
        <w:rPr>
          <w:sz w:val="21"/>
          <w:szCs w:val="21"/>
          <w:lang w:val="sq-AL"/>
        </w:rPr>
      </w:pPr>
      <w:r w:rsidRPr="007A3827">
        <w:rPr>
          <w:sz w:val="21"/>
          <w:szCs w:val="21"/>
          <w:lang w:val="sq-AL"/>
        </w:rPr>
        <w:t xml:space="preserve">Modeli i </w:t>
      </w:r>
      <w:r w:rsidR="00745A26" w:rsidRPr="007A3827">
        <w:rPr>
          <w:sz w:val="21"/>
          <w:szCs w:val="21"/>
          <w:lang w:val="sq-AL"/>
        </w:rPr>
        <w:t>n</w:t>
      </w:r>
      <w:r w:rsidRPr="007A3827">
        <w:rPr>
          <w:sz w:val="21"/>
          <w:szCs w:val="21"/>
          <w:lang w:val="sq-AL"/>
        </w:rPr>
        <w:t>ënshkrimit:________________________________________________</w:t>
      </w:r>
    </w:p>
    <w:p w:rsidR="00DA6B4D" w:rsidRPr="007A3827" w:rsidRDefault="00DA6B4D" w:rsidP="006F1F74">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c) Emri:</w:t>
      </w:r>
    </w:p>
    <w:p w:rsidR="00DA6B4D" w:rsidRPr="007A3827" w:rsidRDefault="00DA6B4D" w:rsidP="002E17BB">
      <w:pPr>
        <w:pStyle w:val="Paragrafi"/>
        <w:rPr>
          <w:sz w:val="21"/>
          <w:szCs w:val="21"/>
          <w:lang w:val="sq-AL"/>
        </w:rPr>
      </w:pPr>
      <w:r w:rsidRPr="007A3827">
        <w:rPr>
          <w:sz w:val="21"/>
          <w:szCs w:val="21"/>
          <w:lang w:val="sq-AL"/>
        </w:rPr>
        <w:t>Funksioni:</w:t>
      </w:r>
    </w:p>
    <w:p w:rsidR="00DA6B4D" w:rsidRPr="007A3827" w:rsidRDefault="00DA6B4D" w:rsidP="002E17BB">
      <w:pPr>
        <w:pStyle w:val="Paragrafi"/>
        <w:rPr>
          <w:sz w:val="21"/>
          <w:szCs w:val="21"/>
          <w:lang w:val="sq-AL"/>
        </w:rPr>
      </w:pPr>
      <w:r w:rsidRPr="007A3827">
        <w:rPr>
          <w:sz w:val="21"/>
          <w:szCs w:val="21"/>
          <w:lang w:val="sq-AL"/>
        </w:rPr>
        <w:t xml:space="preserve">Modeli i </w:t>
      </w:r>
      <w:r w:rsidR="00745A26" w:rsidRPr="007A3827">
        <w:rPr>
          <w:sz w:val="21"/>
          <w:szCs w:val="21"/>
          <w:lang w:val="sq-AL"/>
        </w:rPr>
        <w:t>n</w:t>
      </w:r>
      <w:r w:rsidRPr="007A3827">
        <w:rPr>
          <w:sz w:val="21"/>
          <w:szCs w:val="21"/>
          <w:lang w:val="sq-AL"/>
        </w:rPr>
        <w:t>ënshkrimit:________________________________________</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Të gjitha njoftimet e mëparshme (nëse ka) që kanë nënshkrimet e zyrtarëve të autorizuar për të nënshkruar kërkesat për tërheqje sipas kësaj/huaje/kontributi financiar, anulohen.</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Me respekt,</w:t>
      </w:r>
    </w:p>
    <w:p w:rsidR="00DA6B4D" w:rsidRPr="007A3827" w:rsidRDefault="00DA6B4D" w:rsidP="002E17BB">
      <w:pPr>
        <w:pStyle w:val="Paragrafi"/>
        <w:rPr>
          <w:sz w:val="21"/>
          <w:szCs w:val="21"/>
          <w:lang w:val="sq-AL"/>
        </w:rPr>
      </w:pPr>
      <w:r w:rsidRPr="007A3827">
        <w:rPr>
          <w:sz w:val="21"/>
          <w:szCs w:val="21"/>
          <w:lang w:val="sq-AL"/>
        </w:rPr>
        <w:t>_______________________________________________________________________</w:t>
      </w:r>
    </w:p>
    <w:p w:rsidR="00DA6B4D" w:rsidRDefault="00DA6B4D" w:rsidP="002E17BB">
      <w:pPr>
        <w:pStyle w:val="Paragrafi"/>
        <w:ind w:firstLine="0"/>
        <w:rPr>
          <w:i/>
          <w:sz w:val="21"/>
          <w:szCs w:val="21"/>
          <w:lang w:val="sq-AL"/>
        </w:rPr>
      </w:pPr>
      <w:r w:rsidRPr="007A3827">
        <w:rPr>
          <w:i/>
          <w:sz w:val="21"/>
          <w:szCs w:val="21"/>
          <w:lang w:val="sq-AL"/>
        </w:rPr>
        <w:t xml:space="preserve">Firma e </w:t>
      </w:r>
      <w:r w:rsidR="00745A26" w:rsidRPr="007A3827">
        <w:rPr>
          <w:i/>
          <w:sz w:val="21"/>
          <w:szCs w:val="21"/>
          <w:lang w:val="sq-AL"/>
        </w:rPr>
        <w:t xml:space="preserve">përfaqësuesit të autorizuar të marrëveshjes së </w:t>
      </w:r>
      <w:r w:rsidR="009627B2" w:rsidRPr="007A3827">
        <w:rPr>
          <w:i/>
          <w:sz w:val="21"/>
          <w:szCs w:val="21"/>
          <w:lang w:val="sq-AL"/>
        </w:rPr>
        <w:t>huas</w:t>
      </w:r>
      <w:r w:rsidR="00745A26" w:rsidRPr="007A3827">
        <w:rPr>
          <w:i/>
          <w:sz w:val="21"/>
          <w:szCs w:val="21"/>
          <w:lang w:val="sq-AL"/>
        </w:rPr>
        <w:t>/financimit/projektit/ programit</w:t>
      </w:r>
      <w:r w:rsidR="00745A26" w:rsidRPr="007A3827">
        <w:rPr>
          <w:i/>
          <w:sz w:val="21"/>
          <w:szCs w:val="21"/>
          <w:lang w:val="sq-AL"/>
        </w:rPr>
        <w:tab/>
        <w:t>datë</w:t>
      </w:r>
      <w:r w:rsidR="00745A26" w:rsidRPr="007A3827" w:rsidDel="00675863">
        <w:rPr>
          <w:i/>
          <w:sz w:val="21"/>
          <w:szCs w:val="21"/>
          <w:lang w:val="sq-AL"/>
        </w:rPr>
        <w:t xml:space="preserve"> </w:t>
      </w:r>
    </w:p>
    <w:p w:rsidR="006F1F74" w:rsidRPr="007A3827" w:rsidRDefault="006F1F74" w:rsidP="002E17BB">
      <w:pPr>
        <w:pStyle w:val="Paragrafi"/>
        <w:ind w:firstLine="0"/>
        <w:rPr>
          <w:sz w:val="21"/>
          <w:szCs w:val="21"/>
          <w:lang w:val="sq-AL"/>
        </w:rPr>
      </w:pPr>
    </w:p>
    <w:p w:rsidR="00DA6B4D" w:rsidRPr="006F1F74" w:rsidRDefault="00DA6B4D" w:rsidP="006F1F74">
      <w:pPr>
        <w:pStyle w:val="Paragrafi"/>
        <w:ind w:firstLine="0"/>
        <w:rPr>
          <w:sz w:val="18"/>
          <w:szCs w:val="18"/>
          <w:lang w:val="sq-AL"/>
        </w:rPr>
      </w:pPr>
      <w:r w:rsidRPr="006F1F74">
        <w:rPr>
          <w:b/>
          <w:sz w:val="18"/>
          <w:szCs w:val="18"/>
          <w:lang w:val="sq-AL"/>
        </w:rPr>
        <w:t>Shënim</w:t>
      </w:r>
      <w:r w:rsidR="00745A26" w:rsidRPr="006F1F74">
        <w:rPr>
          <w:b/>
          <w:sz w:val="18"/>
          <w:szCs w:val="18"/>
          <w:lang w:val="sq-AL"/>
        </w:rPr>
        <w:t>.</w:t>
      </w:r>
      <w:r w:rsidRPr="006F1F74">
        <w:rPr>
          <w:sz w:val="18"/>
          <w:szCs w:val="18"/>
          <w:lang w:val="sq-AL"/>
        </w:rPr>
        <w:t xml:space="preserve"> Në rast se çdo kërkesë duhet të nënshkruhet nga më shumë se një zyrtar, autorizimi duhet ta deklarojë këtë qartë. Nëse nënshkruesit e autorizuar janë ndarë në dy grupe dhe kërkohet nënshkrimi i përbashkët, kjo gjithashtu duhet të deklarohet qartë</w:t>
      </w:r>
    </w:p>
    <w:p w:rsidR="008E1347" w:rsidRDefault="008E1347" w:rsidP="004C032B">
      <w:pPr>
        <w:pStyle w:val="Paragrafi"/>
        <w:jc w:val="center"/>
        <w:rPr>
          <w:sz w:val="21"/>
          <w:szCs w:val="21"/>
          <w:lang w:val="sq-AL"/>
        </w:rPr>
      </w:pPr>
    </w:p>
    <w:p w:rsidR="00DA6B4D" w:rsidRPr="007A3827" w:rsidRDefault="00DA6B4D" w:rsidP="004C032B">
      <w:pPr>
        <w:pStyle w:val="Paragrafi"/>
        <w:jc w:val="center"/>
        <w:rPr>
          <w:sz w:val="21"/>
          <w:szCs w:val="21"/>
          <w:lang w:val="sq-AL"/>
        </w:rPr>
      </w:pPr>
      <w:r w:rsidRPr="007A3827">
        <w:rPr>
          <w:sz w:val="21"/>
          <w:szCs w:val="21"/>
          <w:lang w:val="sq-AL"/>
        </w:rPr>
        <w:t xml:space="preserve">Kushtet </w:t>
      </w:r>
      <w:r w:rsidR="00745A26" w:rsidRPr="007A3827">
        <w:rPr>
          <w:sz w:val="21"/>
          <w:szCs w:val="21"/>
          <w:lang w:val="sq-AL"/>
        </w:rPr>
        <w:t>p</w:t>
      </w:r>
      <w:r w:rsidRPr="007A3827">
        <w:rPr>
          <w:sz w:val="21"/>
          <w:szCs w:val="21"/>
          <w:lang w:val="sq-AL"/>
        </w:rPr>
        <w:t>lotësuese të KfW -së</w:t>
      </w:r>
    </w:p>
    <w:p w:rsidR="00DA6B4D" w:rsidRPr="007A3827" w:rsidRDefault="00DA6B4D" w:rsidP="004C032B">
      <w:pPr>
        <w:pStyle w:val="Paragrafi"/>
        <w:jc w:val="center"/>
        <w:rPr>
          <w:sz w:val="21"/>
          <w:szCs w:val="21"/>
          <w:lang w:val="sq-AL"/>
        </w:rPr>
      </w:pPr>
      <w:r w:rsidRPr="007A3827">
        <w:rPr>
          <w:sz w:val="21"/>
          <w:szCs w:val="21"/>
          <w:lang w:val="sq-AL"/>
        </w:rPr>
        <w:t xml:space="preserve">për </w:t>
      </w:r>
      <w:r w:rsidR="00745A26" w:rsidRPr="007A3827">
        <w:rPr>
          <w:sz w:val="21"/>
          <w:szCs w:val="21"/>
          <w:lang w:val="sq-AL"/>
        </w:rPr>
        <w:t>pagesat sipas procedurës së fondit të disponimit (kushtet plotësuese)</w:t>
      </w:r>
    </w:p>
    <w:p w:rsidR="004C032B" w:rsidRDefault="004C032B"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Kushtet e mëposhtme janë të zbatueshme për pagesat sipas </w:t>
      </w:r>
      <w:r w:rsidR="00745A26" w:rsidRPr="007A3827">
        <w:rPr>
          <w:sz w:val="21"/>
          <w:szCs w:val="21"/>
          <w:lang w:val="sq-AL"/>
        </w:rPr>
        <w:t>procedurës së aprovuar të fondit të disponimit:</w:t>
      </w:r>
    </w:p>
    <w:p w:rsidR="00DA6B4D" w:rsidRPr="007A3827" w:rsidRDefault="00A45512" w:rsidP="002E17BB">
      <w:pPr>
        <w:pStyle w:val="Paragrafi"/>
        <w:rPr>
          <w:sz w:val="21"/>
          <w:szCs w:val="21"/>
          <w:lang w:val="sq-AL"/>
        </w:rPr>
      </w:pPr>
      <w:r w:rsidRPr="007A3827">
        <w:rPr>
          <w:sz w:val="21"/>
          <w:szCs w:val="21"/>
          <w:lang w:val="sq-AL"/>
        </w:rPr>
        <w:t xml:space="preserve">1. </w:t>
      </w:r>
      <w:r w:rsidR="00DA6B4D" w:rsidRPr="007A3827">
        <w:rPr>
          <w:sz w:val="21"/>
          <w:szCs w:val="21"/>
          <w:lang w:val="sq-AL"/>
        </w:rPr>
        <w:t xml:space="preserve">Pas marrëveshjes paraprake me KfW-në </w:t>
      </w:r>
      <w:r w:rsidR="00745A26" w:rsidRPr="007A3827">
        <w:rPr>
          <w:sz w:val="21"/>
          <w:szCs w:val="21"/>
          <w:lang w:val="sq-AL"/>
        </w:rPr>
        <w:t xml:space="preserve">pala e autorizuar </w:t>
      </w:r>
      <w:r w:rsidR="00DA6B4D" w:rsidRPr="007A3827">
        <w:rPr>
          <w:rStyle w:val="FootnoteReference"/>
          <w:rFonts w:ascii="Times New Roman" w:eastAsia="MS Mincho" w:hAnsi="Times New Roman"/>
          <w:sz w:val="21"/>
          <w:szCs w:val="21"/>
          <w:lang w:val="sq-AL"/>
        </w:rPr>
        <w:footnoteReference w:id="1"/>
      </w:r>
      <w:r w:rsidR="00DA6B4D" w:rsidRPr="007A3827">
        <w:rPr>
          <w:position w:val="6"/>
          <w:sz w:val="21"/>
          <w:szCs w:val="21"/>
          <w:lang w:val="sq-AL"/>
        </w:rPr>
        <w:t>)</w:t>
      </w:r>
      <w:r w:rsidR="00DA6B4D" w:rsidRPr="007A3827">
        <w:rPr>
          <w:sz w:val="21"/>
          <w:szCs w:val="21"/>
          <w:lang w:val="sq-AL"/>
        </w:rPr>
        <w:t xml:space="preserve"> do të kujdeset për hapjen e një </w:t>
      </w:r>
      <w:r w:rsidR="00745A26" w:rsidRPr="007A3827">
        <w:rPr>
          <w:sz w:val="21"/>
          <w:szCs w:val="21"/>
          <w:lang w:val="sq-AL"/>
        </w:rPr>
        <w:t>llogarie të veçantë (llogaria e veçantë) me një bankë të njohur</w:t>
      </w:r>
      <w:r w:rsidR="00DA6B4D" w:rsidRPr="007A3827">
        <w:rPr>
          <w:sz w:val="21"/>
          <w:szCs w:val="21"/>
          <w:lang w:val="sq-AL"/>
        </w:rPr>
        <w:t xml:space="preserve">  (banka përgjegjëse për llogarinë) që do të mbahet në emër të saj ose në emër të një pale të tretë të autorizuar nga </w:t>
      </w:r>
      <w:r w:rsidR="00745A26" w:rsidRPr="007A3827">
        <w:rPr>
          <w:sz w:val="21"/>
          <w:szCs w:val="21"/>
          <w:lang w:val="sq-AL"/>
        </w:rPr>
        <w:t>pala e autorizuar dhe, konkretisht, për të trajtuar:</w:t>
      </w:r>
    </w:p>
    <w:p w:rsidR="00DA6B4D" w:rsidRPr="007A3827" w:rsidRDefault="00DA6B4D" w:rsidP="002E17BB">
      <w:pPr>
        <w:pStyle w:val="Paragrafi"/>
        <w:rPr>
          <w:sz w:val="21"/>
          <w:szCs w:val="21"/>
          <w:lang w:val="sq-AL"/>
        </w:rPr>
      </w:pPr>
      <w:r w:rsidRPr="007A3827">
        <w:rPr>
          <w:sz w:val="21"/>
          <w:szCs w:val="21"/>
          <w:lang w:val="sq-AL"/>
        </w:rPr>
        <w:t>a) shpenzimet në monedhë të huaj:</w:t>
      </w:r>
    </w:p>
    <w:p w:rsidR="00DA6B4D" w:rsidRPr="007A3827" w:rsidRDefault="00DA6B4D" w:rsidP="002E17BB">
      <w:pPr>
        <w:pStyle w:val="Paragrafi"/>
        <w:rPr>
          <w:sz w:val="21"/>
          <w:szCs w:val="21"/>
          <w:lang w:val="sq-AL"/>
        </w:rPr>
      </w:pPr>
      <w:r w:rsidRPr="007A3827">
        <w:rPr>
          <w:sz w:val="21"/>
          <w:szCs w:val="21"/>
          <w:lang w:val="sq-AL"/>
        </w:rPr>
        <w:t>me një bankë tregtare në Gjermani ose në ndonjë vend tjetër nga i cili duhet të bëhet shumica e prokurimeve.</w:t>
      </w:r>
    </w:p>
    <w:p w:rsidR="00DA6B4D" w:rsidRPr="007A3827" w:rsidRDefault="00DA6B4D" w:rsidP="002E17BB">
      <w:pPr>
        <w:pStyle w:val="Paragrafi"/>
        <w:rPr>
          <w:sz w:val="21"/>
          <w:szCs w:val="21"/>
          <w:lang w:val="sq-AL"/>
        </w:rPr>
      </w:pPr>
      <w:r w:rsidRPr="007A3827">
        <w:rPr>
          <w:sz w:val="21"/>
          <w:szCs w:val="21"/>
          <w:lang w:val="sq-AL"/>
        </w:rPr>
        <w:t>b) shpenzimet në monedhë vendase:</w:t>
      </w:r>
    </w:p>
    <w:p w:rsidR="00DA6B4D" w:rsidRPr="007A3827" w:rsidRDefault="00DA6B4D" w:rsidP="002E17BB">
      <w:pPr>
        <w:pStyle w:val="Paragrafi"/>
        <w:rPr>
          <w:sz w:val="21"/>
          <w:szCs w:val="21"/>
          <w:lang w:val="sq-AL"/>
        </w:rPr>
      </w:pPr>
      <w:r w:rsidRPr="007A3827">
        <w:rPr>
          <w:sz w:val="21"/>
          <w:szCs w:val="21"/>
          <w:lang w:val="sq-AL"/>
        </w:rPr>
        <w:t xml:space="preserve">me një bankë tregtare/bankë qendrore në vendin e </w:t>
      </w:r>
      <w:r w:rsidR="00745A26" w:rsidRPr="007A3827">
        <w:rPr>
          <w:sz w:val="21"/>
          <w:szCs w:val="21"/>
          <w:lang w:val="sq-AL"/>
        </w:rPr>
        <w:t>palës së autorizuar</w:t>
      </w:r>
      <w:r w:rsidRPr="007A3827">
        <w:rPr>
          <w:sz w:val="21"/>
          <w:szCs w:val="21"/>
          <w:lang w:val="sq-AL"/>
        </w:rPr>
        <w:t xml:space="preserve">. Në masën që është e mundur, kjo llogari duhet të mbahet si llogari në monedhë të huaj në vendin e </w:t>
      </w:r>
      <w:r w:rsidR="00745A26" w:rsidRPr="007A3827">
        <w:rPr>
          <w:sz w:val="21"/>
          <w:szCs w:val="21"/>
          <w:lang w:val="sq-AL"/>
        </w:rPr>
        <w:t>palës së autorizuar</w:t>
      </w:r>
      <w:r w:rsidRPr="007A3827">
        <w:rPr>
          <w:sz w:val="21"/>
          <w:szCs w:val="21"/>
          <w:lang w:val="sq-AL"/>
        </w:rPr>
        <w:t>, me qëllim shmangien e humbjeve nga zhvlerësimi i monedhës dhe për të lejuar ritransferimin në çdo kohë; në raste të përshtatshme, shpenzimet në monedhë të huaj mund të bëhen edhe nga kjo llogari.</w:t>
      </w:r>
    </w:p>
    <w:p w:rsidR="00DA6B4D" w:rsidRPr="007A3827" w:rsidRDefault="00DA6B4D" w:rsidP="002E17BB">
      <w:pPr>
        <w:pStyle w:val="Paragrafi"/>
        <w:rPr>
          <w:sz w:val="21"/>
          <w:szCs w:val="21"/>
          <w:lang w:val="sq-AL"/>
        </w:rPr>
      </w:pPr>
      <w:r w:rsidRPr="007A3827">
        <w:rPr>
          <w:sz w:val="21"/>
          <w:szCs w:val="21"/>
          <w:lang w:val="sq-AL"/>
        </w:rPr>
        <w:t xml:space="preserve">Llogaria e </w:t>
      </w:r>
      <w:r w:rsidR="00745A26" w:rsidRPr="007A3827">
        <w:rPr>
          <w:sz w:val="21"/>
          <w:szCs w:val="21"/>
          <w:lang w:val="sq-AL"/>
        </w:rPr>
        <w:t>v</w:t>
      </w:r>
      <w:r w:rsidRPr="007A3827">
        <w:rPr>
          <w:sz w:val="21"/>
          <w:szCs w:val="21"/>
          <w:lang w:val="sq-AL"/>
        </w:rPr>
        <w:t xml:space="preserve">eçantë duhet të mbahet ekskluzivisht për transaksionet e pagesave </w:t>
      </w:r>
      <w:r w:rsidR="00745A26" w:rsidRPr="007A3827">
        <w:rPr>
          <w:sz w:val="21"/>
          <w:szCs w:val="21"/>
          <w:lang w:val="sq-AL"/>
        </w:rPr>
        <w:t>sipas fondit të disponimit mbi një bazë kredi</w:t>
      </w:r>
      <w:r w:rsidRPr="007A3827">
        <w:rPr>
          <w:sz w:val="21"/>
          <w:szCs w:val="21"/>
          <w:lang w:val="sq-AL"/>
        </w:rPr>
        <w:t>e. KfW ka të drejtën të marrë informacion në çdo kohë për këtë llogari.</w:t>
      </w:r>
    </w:p>
    <w:p w:rsidR="00DA6B4D" w:rsidRPr="007A3827" w:rsidRDefault="00DA6B4D" w:rsidP="002E17BB">
      <w:pPr>
        <w:pStyle w:val="Paragrafi"/>
        <w:rPr>
          <w:sz w:val="21"/>
          <w:szCs w:val="21"/>
          <w:lang w:val="sq-AL"/>
        </w:rPr>
      </w:pPr>
      <w:r w:rsidRPr="007A3827">
        <w:rPr>
          <w:sz w:val="21"/>
          <w:szCs w:val="21"/>
          <w:lang w:val="sq-AL"/>
        </w:rPr>
        <w:t xml:space="preserve">2. Nëse nuk bihet dakord shprehimisht ndryshe, KfW do të bëjë një depozitë fillestare me kërkesën e Palës së Autorizuar deri në një shumë që mbulon shpenzimet e planifikuara për katër muaj, në momentin që </w:t>
      </w:r>
    </w:p>
    <w:p w:rsidR="00DA6B4D" w:rsidRPr="007A3827" w:rsidRDefault="00DA6B4D" w:rsidP="002E17BB">
      <w:pPr>
        <w:pStyle w:val="Paragrafi"/>
        <w:rPr>
          <w:sz w:val="21"/>
          <w:szCs w:val="21"/>
          <w:lang w:val="sq-AL"/>
        </w:rPr>
      </w:pPr>
      <w:r w:rsidRPr="007A3827">
        <w:rPr>
          <w:sz w:val="21"/>
          <w:szCs w:val="21"/>
          <w:lang w:val="sq-AL"/>
        </w:rPr>
        <w:t>a) është njoftuar për emrin dhe vendin e bankës përgjegjëse për llogarinë e veçantë dhe të mbajtësit të llogarisë, si dhe për numrin e llogarisë dhe alokimin (projekt/program/masë, natyra e llogarisë, për shembull llogari besimi) e Llogarisë së Veçantë; dhe ka marrë një Konfirmim të Bankës përgjegjëse për Llogarinë në formën e kërkuar nga KfW-ja (shihni Aneksin Nr. 1);</w:t>
      </w:r>
    </w:p>
    <w:p w:rsidR="00DA6B4D" w:rsidRPr="007A3827" w:rsidRDefault="00DA6B4D" w:rsidP="002E17BB">
      <w:pPr>
        <w:pStyle w:val="Paragrafi"/>
        <w:rPr>
          <w:sz w:val="21"/>
          <w:szCs w:val="21"/>
          <w:lang w:val="sq-AL"/>
        </w:rPr>
      </w:pPr>
      <w:r w:rsidRPr="007A3827">
        <w:rPr>
          <w:sz w:val="21"/>
          <w:szCs w:val="21"/>
          <w:lang w:val="sq-AL"/>
        </w:rPr>
        <w:t xml:space="preserve">b) është paraqitur një parashikim i shpenzimeve për periudhën përkatëse  </w:t>
      </w:r>
    </w:p>
    <w:p w:rsidR="00DA6B4D" w:rsidRPr="007A3827" w:rsidRDefault="00DA6B4D" w:rsidP="002E17BB">
      <w:pPr>
        <w:pStyle w:val="Paragrafi"/>
        <w:rPr>
          <w:sz w:val="21"/>
          <w:szCs w:val="21"/>
          <w:lang w:val="sq-AL"/>
        </w:rPr>
      </w:pPr>
      <w:r w:rsidRPr="007A3827">
        <w:rPr>
          <w:sz w:val="21"/>
          <w:szCs w:val="21"/>
          <w:lang w:val="sq-AL"/>
        </w:rPr>
        <w:t>c) janë plotësuar të gjitha parakushtet e mbetura kontraktuale;</w:t>
      </w:r>
    </w:p>
    <w:p w:rsidR="00DA6B4D" w:rsidRPr="007A3827" w:rsidRDefault="00DA6B4D" w:rsidP="002E17BB">
      <w:pPr>
        <w:pStyle w:val="Paragrafi"/>
        <w:rPr>
          <w:sz w:val="21"/>
          <w:szCs w:val="21"/>
          <w:lang w:val="sq-AL"/>
        </w:rPr>
      </w:pPr>
      <w:r w:rsidRPr="007A3827">
        <w:rPr>
          <w:sz w:val="21"/>
          <w:szCs w:val="21"/>
          <w:lang w:val="sq-AL"/>
        </w:rPr>
        <w:t>d) KfW pret gjithashtu që fondet të përdoren pa vonesë.</w:t>
      </w:r>
    </w:p>
    <w:p w:rsidR="00DA6B4D" w:rsidRPr="007A3827" w:rsidRDefault="00DA6B4D" w:rsidP="002E17BB">
      <w:pPr>
        <w:pStyle w:val="Paragrafi"/>
        <w:rPr>
          <w:rFonts w:ascii="Times New Roman" w:hAnsi="Times New Roman"/>
          <w:sz w:val="21"/>
          <w:szCs w:val="21"/>
          <w:lang w:val="sq-AL"/>
        </w:rPr>
      </w:pPr>
      <w:r w:rsidRPr="007A3827">
        <w:rPr>
          <w:rFonts w:ascii="Times New Roman" w:hAnsi="Times New Roman"/>
          <w:sz w:val="21"/>
          <w:szCs w:val="21"/>
          <w:lang w:val="sq-AL"/>
        </w:rPr>
        <w:t xml:space="preserve">Nëse mbajtësi i llogarisë është </w:t>
      </w:r>
      <w:r w:rsidR="00745A26" w:rsidRPr="007A3827">
        <w:rPr>
          <w:rFonts w:ascii="Times New Roman" w:hAnsi="Times New Roman"/>
          <w:sz w:val="21"/>
          <w:szCs w:val="21"/>
          <w:lang w:val="sq-AL"/>
        </w:rPr>
        <w:t xml:space="preserve">palë e tretë e autorizuar  </w:t>
      </w:r>
    </w:p>
    <w:p w:rsidR="00DA6B4D" w:rsidRPr="007A3827" w:rsidRDefault="00DA6B4D" w:rsidP="002E17BB">
      <w:pPr>
        <w:pStyle w:val="Paragrafi"/>
        <w:rPr>
          <w:rFonts w:ascii="Times New Roman" w:hAnsi="Times New Roman"/>
          <w:sz w:val="21"/>
          <w:szCs w:val="21"/>
          <w:lang w:val="sq-AL"/>
        </w:rPr>
      </w:pPr>
      <w:r w:rsidRPr="007A3827">
        <w:rPr>
          <w:rFonts w:ascii="Times New Roman" w:hAnsi="Times New Roman"/>
          <w:sz w:val="21"/>
          <w:szCs w:val="21"/>
          <w:lang w:val="sq-AL"/>
        </w:rPr>
        <w:t xml:space="preserve">e) duhet të paraqitet edhe një </w:t>
      </w:r>
      <w:r w:rsidR="00745A26" w:rsidRPr="007A3827">
        <w:rPr>
          <w:rFonts w:ascii="Times New Roman" w:hAnsi="Times New Roman"/>
          <w:sz w:val="21"/>
          <w:szCs w:val="21"/>
          <w:lang w:val="sq-AL"/>
        </w:rPr>
        <w:t xml:space="preserve">deklaratë alokimi </w:t>
      </w:r>
    </w:p>
    <w:p w:rsidR="00DA6B4D" w:rsidRPr="007A3827" w:rsidRDefault="00DA6B4D" w:rsidP="002E17BB">
      <w:pPr>
        <w:pStyle w:val="Paragrafi"/>
        <w:rPr>
          <w:sz w:val="21"/>
          <w:szCs w:val="21"/>
          <w:lang w:val="sq-AL"/>
        </w:rPr>
      </w:pPr>
      <w:r w:rsidRPr="007A3827">
        <w:rPr>
          <w:rFonts w:ascii="Times New Roman" w:hAnsi="Times New Roman"/>
          <w:sz w:val="21"/>
          <w:szCs w:val="21"/>
          <w:lang w:val="sq-AL"/>
        </w:rPr>
        <w:t xml:space="preserve">(shihni </w:t>
      </w:r>
      <w:r w:rsidR="00745A26" w:rsidRPr="007A3827">
        <w:rPr>
          <w:rFonts w:ascii="Times New Roman" w:hAnsi="Times New Roman"/>
          <w:sz w:val="21"/>
          <w:szCs w:val="21"/>
          <w:lang w:val="sq-AL"/>
        </w:rPr>
        <w:t>aneksin nr</w:t>
      </w:r>
      <w:r w:rsidRPr="007A3827">
        <w:rPr>
          <w:rFonts w:ascii="Times New Roman" w:hAnsi="Times New Roman"/>
          <w:sz w:val="21"/>
          <w:szCs w:val="21"/>
          <w:lang w:val="sq-AL"/>
        </w:rPr>
        <w:t>.2).</w:t>
      </w:r>
    </w:p>
    <w:p w:rsidR="00DA6B4D" w:rsidRPr="007A3827" w:rsidRDefault="00DA6B4D" w:rsidP="002E17BB">
      <w:pPr>
        <w:pStyle w:val="Paragrafi"/>
        <w:rPr>
          <w:rFonts w:ascii="Times New Roman" w:hAnsi="Times New Roman"/>
          <w:sz w:val="21"/>
          <w:szCs w:val="21"/>
          <w:lang w:val="sq-AL"/>
        </w:rPr>
      </w:pPr>
      <w:r w:rsidRPr="007A3827">
        <w:rPr>
          <w:rFonts w:ascii="Times New Roman" w:hAnsi="Times New Roman"/>
          <w:sz w:val="21"/>
          <w:szCs w:val="21"/>
          <w:lang w:val="sq-AL"/>
        </w:rPr>
        <w:t xml:space="preserve">Në rast se </w:t>
      </w:r>
      <w:r w:rsidR="00745A26" w:rsidRPr="007A3827">
        <w:rPr>
          <w:rFonts w:ascii="Times New Roman" w:hAnsi="Times New Roman"/>
          <w:sz w:val="21"/>
          <w:szCs w:val="21"/>
          <w:lang w:val="sq-AL"/>
        </w:rPr>
        <w:t xml:space="preserve">pala e autorizuar </w:t>
      </w:r>
      <w:r w:rsidRPr="007A3827">
        <w:rPr>
          <w:rFonts w:ascii="Times New Roman" w:hAnsi="Times New Roman"/>
          <w:sz w:val="21"/>
          <w:szCs w:val="21"/>
          <w:lang w:val="sq-AL"/>
        </w:rPr>
        <w:t>aplikon për një rritje të depozitës fill</w:t>
      </w:r>
      <w:r w:rsidR="00745A26" w:rsidRPr="007A3827">
        <w:rPr>
          <w:rFonts w:ascii="Times New Roman" w:hAnsi="Times New Roman"/>
          <w:sz w:val="21"/>
          <w:szCs w:val="21"/>
          <w:lang w:val="sq-AL"/>
        </w:rPr>
        <w:t xml:space="preserve">estare </w:t>
      </w:r>
      <w:r w:rsidRPr="007A3827">
        <w:rPr>
          <w:rFonts w:ascii="Times New Roman" w:hAnsi="Times New Roman"/>
          <w:sz w:val="21"/>
          <w:szCs w:val="21"/>
          <w:lang w:val="sq-AL"/>
        </w:rPr>
        <w:t>(parapagim), paraqitet një parashikim i përditësuar i shpenzimeve, i shoqëruar me një kërkesë për tërheqje të nënshkruar rregullisht.</w:t>
      </w:r>
    </w:p>
    <w:p w:rsidR="00DA6B4D" w:rsidRPr="007A3827" w:rsidRDefault="00DA6B4D" w:rsidP="002E17BB">
      <w:pPr>
        <w:pStyle w:val="Paragrafi"/>
        <w:rPr>
          <w:sz w:val="21"/>
          <w:szCs w:val="21"/>
          <w:lang w:val="sq-AL"/>
        </w:rPr>
      </w:pPr>
      <w:r w:rsidRPr="007A3827">
        <w:rPr>
          <w:sz w:val="21"/>
          <w:szCs w:val="21"/>
          <w:lang w:val="sq-AL"/>
        </w:rPr>
        <w:t xml:space="preserve"> 3. Pagesat mund të bëhen vetëm për qëllimin e rënë dakord</w:t>
      </w:r>
      <w:r w:rsidRPr="007A3827">
        <w:rPr>
          <w:b/>
          <w:sz w:val="21"/>
          <w:szCs w:val="21"/>
          <w:lang w:val="sq-AL"/>
        </w:rPr>
        <w:t xml:space="preserve"> </w:t>
      </w:r>
      <w:r w:rsidRPr="007A3827">
        <w:rPr>
          <w:sz w:val="21"/>
          <w:szCs w:val="21"/>
          <w:lang w:val="sq-AL"/>
        </w:rPr>
        <w:t xml:space="preserve">dhe vetëm për masat e miratuara nga KfW-ja me shkrim (për shembull, mbi bazën e kontratave të lidhura të furnizimit dhe shërbimit, </w:t>
      </w:r>
      <w:r w:rsidR="00652FD8" w:rsidRPr="007A3827">
        <w:rPr>
          <w:sz w:val="21"/>
          <w:szCs w:val="21"/>
          <w:lang w:val="sq-AL"/>
        </w:rPr>
        <w:t>grafikeve</w:t>
      </w:r>
      <w:r w:rsidRPr="007A3827">
        <w:rPr>
          <w:sz w:val="21"/>
          <w:szCs w:val="21"/>
          <w:lang w:val="sq-AL"/>
        </w:rPr>
        <w:t xml:space="preserve"> të kostos dhe kohore për realizimin e punës së kontraktuar, listat e prokurimit të rëna dakord me KfW-në etj).</w:t>
      </w:r>
    </w:p>
    <w:p w:rsidR="00DA6B4D" w:rsidRPr="007A3827" w:rsidRDefault="00DA6B4D" w:rsidP="002E17BB">
      <w:pPr>
        <w:pStyle w:val="Paragrafi"/>
        <w:rPr>
          <w:sz w:val="21"/>
          <w:szCs w:val="21"/>
          <w:lang w:val="sq-AL"/>
        </w:rPr>
      </w:pPr>
      <w:r w:rsidRPr="007A3827">
        <w:rPr>
          <w:sz w:val="21"/>
          <w:szCs w:val="21"/>
          <w:lang w:val="sq-AL"/>
        </w:rPr>
        <w:t xml:space="preserve">4. KfW do të </w:t>
      </w:r>
      <w:r w:rsidR="00652FD8" w:rsidRPr="007A3827">
        <w:rPr>
          <w:sz w:val="21"/>
          <w:szCs w:val="21"/>
          <w:lang w:val="sq-AL"/>
        </w:rPr>
        <w:t>plotësojë fondin e disponimit</w:t>
      </w:r>
      <w:r w:rsidRPr="007A3827">
        <w:rPr>
          <w:sz w:val="21"/>
          <w:szCs w:val="21"/>
          <w:lang w:val="sq-AL"/>
        </w:rPr>
        <w:t xml:space="preserve">, me kërkesë të </w:t>
      </w:r>
      <w:r w:rsidR="00652FD8" w:rsidRPr="007A3827">
        <w:rPr>
          <w:sz w:val="21"/>
          <w:szCs w:val="21"/>
          <w:lang w:val="sq-AL"/>
        </w:rPr>
        <w:t xml:space="preserve">palës së autorizuar/palës së tretë </w:t>
      </w:r>
      <w:r w:rsidRPr="007A3827">
        <w:rPr>
          <w:sz w:val="21"/>
          <w:szCs w:val="21"/>
          <w:lang w:val="sq-AL"/>
        </w:rPr>
        <w:t xml:space="preserve">të </w:t>
      </w:r>
      <w:r w:rsidR="00652FD8" w:rsidRPr="007A3827">
        <w:rPr>
          <w:sz w:val="21"/>
          <w:szCs w:val="21"/>
          <w:lang w:val="sq-AL"/>
        </w:rPr>
        <w:t>a</w:t>
      </w:r>
      <w:r w:rsidRPr="007A3827">
        <w:rPr>
          <w:sz w:val="21"/>
          <w:szCs w:val="21"/>
          <w:lang w:val="sq-AL"/>
        </w:rPr>
        <w:t xml:space="preserve">utorizuar, brenda shumës maksimale të rënë dakord sapo të ketë marrë brenda periudhës </w:t>
      </w:r>
      <w:r w:rsidR="00652FD8" w:rsidRPr="007A3827">
        <w:rPr>
          <w:sz w:val="21"/>
          <w:szCs w:val="21"/>
          <w:lang w:val="sq-AL"/>
        </w:rPr>
        <w:t xml:space="preserve">së rënë dakord dhe të pranuar, </w:t>
      </w:r>
      <w:r w:rsidRPr="007A3827">
        <w:rPr>
          <w:sz w:val="21"/>
          <w:szCs w:val="21"/>
          <w:lang w:val="sq-AL"/>
        </w:rPr>
        <w:t>të dhënat e duhura dokumentuese të shpenzimeve në formë të thjeshtuar</w:t>
      </w:r>
      <w:r w:rsidRPr="007A3827">
        <w:rPr>
          <w:b/>
          <w:sz w:val="21"/>
          <w:szCs w:val="21"/>
          <w:lang w:val="sq-AL"/>
        </w:rPr>
        <w:t xml:space="preserve"> </w:t>
      </w:r>
      <w:r w:rsidRPr="007A3827">
        <w:rPr>
          <w:sz w:val="21"/>
          <w:szCs w:val="21"/>
          <w:lang w:val="sq-AL"/>
        </w:rPr>
        <w:t xml:space="preserve">(shihni </w:t>
      </w:r>
      <w:r w:rsidR="00652FD8" w:rsidRPr="007A3827">
        <w:rPr>
          <w:sz w:val="21"/>
          <w:szCs w:val="21"/>
          <w:lang w:val="sq-AL"/>
        </w:rPr>
        <w:t>aneksin n</w:t>
      </w:r>
      <w:r w:rsidRPr="007A3827">
        <w:rPr>
          <w:sz w:val="21"/>
          <w:szCs w:val="21"/>
          <w:lang w:val="sq-AL"/>
        </w:rPr>
        <w:t>r.3, modelin e kërkesës për plotësim) dhe me paraqitjen e një parashikimi shpenzimesh të planifikuara për katër muajt e ardhshëm që është i pranueshëm për KfW-në. Taksat dhe tarifat e tjera publike që duhet të paguhen nga Huamarrësi/</w:t>
      </w:r>
      <w:r w:rsidR="00652FD8" w:rsidRPr="007A3827">
        <w:rPr>
          <w:sz w:val="21"/>
          <w:szCs w:val="21"/>
          <w:lang w:val="sq-AL"/>
        </w:rPr>
        <w:t>përfituesi i projektit/agjencisë së zbatimit të programit</w:t>
      </w:r>
      <w:r w:rsidRPr="007A3827">
        <w:rPr>
          <w:sz w:val="21"/>
          <w:szCs w:val="21"/>
          <w:lang w:val="sq-AL"/>
        </w:rPr>
        <w:t>, të kontributit financiar si dhe taksat e importit dhe në rastin e punës së kontraktuar, shpenzimet e përgjithshme administrative të Huamarrësit/</w:t>
      </w:r>
      <w:r w:rsidR="00652FD8" w:rsidRPr="007A3827">
        <w:rPr>
          <w:sz w:val="21"/>
          <w:szCs w:val="21"/>
          <w:lang w:val="sq-AL"/>
        </w:rPr>
        <w:t xml:space="preserve">përfituesit të projektit/agjencisë së zbatimit të programit </w:t>
      </w:r>
      <w:r w:rsidRPr="007A3827">
        <w:rPr>
          <w:sz w:val="21"/>
          <w:szCs w:val="21"/>
          <w:lang w:val="sq-AL"/>
        </w:rPr>
        <w:t>të kontributit financiar, nuk mund të financohen.</w:t>
      </w:r>
    </w:p>
    <w:p w:rsidR="00DA6B4D" w:rsidRPr="007A3827" w:rsidRDefault="00DA6B4D" w:rsidP="002E17BB">
      <w:pPr>
        <w:pStyle w:val="Paragrafi"/>
        <w:rPr>
          <w:sz w:val="21"/>
          <w:szCs w:val="21"/>
          <w:lang w:val="sq-AL"/>
        </w:rPr>
      </w:pPr>
      <w:r w:rsidRPr="007A3827">
        <w:rPr>
          <w:sz w:val="21"/>
          <w:szCs w:val="21"/>
          <w:lang w:val="sq-AL"/>
        </w:rPr>
        <w:t xml:space="preserve">5. Nëse nuk bihet dakord shprehimisht ndryshe, </w:t>
      </w:r>
      <w:r w:rsidR="00652FD8" w:rsidRPr="007A3827">
        <w:rPr>
          <w:sz w:val="21"/>
          <w:szCs w:val="21"/>
          <w:lang w:val="sq-AL"/>
        </w:rPr>
        <w:t xml:space="preserve">pala e autorizuar/pala e tretë e autorizuar </w:t>
      </w:r>
      <w:r w:rsidRPr="007A3827">
        <w:rPr>
          <w:sz w:val="21"/>
          <w:szCs w:val="21"/>
          <w:lang w:val="sq-AL"/>
        </w:rPr>
        <w:t>do të mbajë të gjitha të dhënat origjinale dokumentuese të shpenzimeve</w:t>
      </w:r>
      <w:r w:rsidRPr="007A3827">
        <w:rPr>
          <w:b/>
          <w:sz w:val="21"/>
          <w:szCs w:val="21"/>
          <w:lang w:val="sq-AL"/>
        </w:rPr>
        <w:t xml:space="preserve">  </w:t>
      </w:r>
      <w:r w:rsidRPr="007A3827">
        <w:rPr>
          <w:sz w:val="21"/>
          <w:szCs w:val="21"/>
          <w:lang w:val="sq-AL"/>
        </w:rPr>
        <w:t xml:space="preserve">që i korrespondojnë disbursimeve të bëra nëpërmjet </w:t>
      </w:r>
      <w:r w:rsidR="00652FD8" w:rsidRPr="007A3827">
        <w:rPr>
          <w:sz w:val="21"/>
          <w:szCs w:val="21"/>
          <w:lang w:val="sq-AL"/>
        </w:rPr>
        <w:t xml:space="preserve">fondit të disponimit </w:t>
      </w:r>
      <w:r w:rsidRPr="007A3827">
        <w:rPr>
          <w:sz w:val="21"/>
          <w:szCs w:val="21"/>
          <w:lang w:val="sq-AL"/>
        </w:rPr>
        <w:t>(duke përfshirë pasqyrat e llogarive, konfirmimet bankare të kurseve të këmbimit të aplikuara, garancitë bankare, çdo faturë tjetër bankare dhe çdo dokument tjetër që provon se mallrat dhe shërbimet janë dorëzuar dhe përmbushur siç duhet, pra, faturat tregtare, dokumentet e dërgesës, vërtetimet e pagesës dhe pranimit etj) deri të paktën pesë vjet pas përfundimit të masave të financuara dhe do të jenë të mundura në çdo kohë të inspektohen nga KfW-ja ose palët e treta të informuara nga KfW-ja (për shembull audituesit) ose do t’ia dërgojë ato, me kërkesë, KfW-së ose palëve të treta të autorizuara nga KfW-ja.</w:t>
      </w:r>
    </w:p>
    <w:p w:rsidR="00DA6B4D" w:rsidRPr="007A3827" w:rsidRDefault="00DA6B4D" w:rsidP="002E17BB">
      <w:pPr>
        <w:pStyle w:val="Paragrafi"/>
        <w:rPr>
          <w:sz w:val="21"/>
          <w:szCs w:val="21"/>
          <w:lang w:val="sq-AL"/>
        </w:rPr>
      </w:pPr>
      <w:r w:rsidRPr="007A3827">
        <w:rPr>
          <w:sz w:val="21"/>
          <w:szCs w:val="21"/>
          <w:lang w:val="sq-AL"/>
        </w:rPr>
        <w:t xml:space="preserve">6. Pala e </w:t>
      </w:r>
      <w:r w:rsidR="00652FD8" w:rsidRPr="007A3827">
        <w:rPr>
          <w:sz w:val="21"/>
          <w:szCs w:val="21"/>
          <w:lang w:val="sq-AL"/>
        </w:rPr>
        <w:t xml:space="preserve">autorizuar/pala e tretë e autorizuar do </w:t>
      </w:r>
      <w:r w:rsidRPr="007A3827">
        <w:rPr>
          <w:sz w:val="21"/>
          <w:szCs w:val="21"/>
          <w:lang w:val="sq-AL"/>
        </w:rPr>
        <w:t>të garantojë që pagesat fillestare të bëra të kompensohen ndaj mallrave të furnizuara/shërbimeve të dhëna dhe se do të përdoren zbritje të mundshme.</w:t>
      </w:r>
    </w:p>
    <w:p w:rsidR="00DA6B4D" w:rsidRPr="007A3827" w:rsidRDefault="00DA6B4D" w:rsidP="002E17BB">
      <w:pPr>
        <w:pStyle w:val="Paragrafi"/>
        <w:rPr>
          <w:sz w:val="21"/>
          <w:szCs w:val="21"/>
          <w:lang w:val="sq-AL"/>
        </w:rPr>
      </w:pPr>
      <w:r w:rsidRPr="007A3827">
        <w:rPr>
          <w:sz w:val="21"/>
          <w:szCs w:val="21"/>
          <w:lang w:val="sq-AL"/>
        </w:rPr>
        <w:t xml:space="preserve">7. </w:t>
      </w:r>
      <w:r w:rsidRPr="007A3827">
        <w:rPr>
          <w:iCs/>
          <w:sz w:val="21"/>
          <w:szCs w:val="21"/>
          <w:lang w:val="sq-AL"/>
        </w:rPr>
        <w:t>Çdo interes kredie do të përdoret për masat sipas pikës 3 më sipër.</w:t>
      </w:r>
    </w:p>
    <w:p w:rsidR="00DA6B4D" w:rsidRPr="007A3827" w:rsidRDefault="00DA6B4D" w:rsidP="002E17BB">
      <w:pPr>
        <w:pStyle w:val="Paragrafi"/>
        <w:rPr>
          <w:sz w:val="21"/>
          <w:szCs w:val="21"/>
          <w:lang w:val="sq-AL"/>
        </w:rPr>
      </w:pPr>
      <w:r w:rsidRPr="007A3827">
        <w:rPr>
          <w:sz w:val="21"/>
          <w:szCs w:val="21"/>
          <w:lang w:val="sq-AL"/>
        </w:rPr>
        <w:t xml:space="preserve">8. Nëse shuma e disponueshme në </w:t>
      </w:r>
      <w:r w:rsidR="00652FD8" w:rsidRPr="007A3827">
        <w:rPr>
          <w:sz w:val="21"/>
          <w:szCs w:val="21"/>
          <w:lang w:val="sq-AL"/>
        </w:rPr>
        <w:t xml:space="preserve">fondin e disponimit </w:t>
      </w:r>
      <w:r w:rsidRPr="007A3827">
        <w:rPr>
          <w:sz w:val="21"/>
          <w:szCs w:val="21"/>
          <w:lang w:val="sq-AL"/>
        </w:rPr>
        <w:t>nuk nevojitet e plotë, në kundërshtim me planin (pra, shpenzimet për 4 muaj</w:t>
      </w:r>
      <w:r w:rsidR="00652FD8" w:rsidRPr="007A3827">
        <w:rPr>
          <w:sz w:val="21"/>
          <w:szCs w:val="21"/>
          <w:lang w:val="sq-AL"/>
        </w:rPr>
        <w:t xml:space="preserve">), pala e autorizuar/pala e tretë e autorizuar </w:t>
      </w:r>
      <w:r w:rsidRPr="007A3827">
        <w:rPr>
          <w:sz w:val="21"/>
          <w:szCs w:val="21"/>
          <w:lang w:val="sq-AL"/>
        </w:rPr>
        <w:t>do të shlyejë me pëlqimin e vet dhe do të informojë KfW-në për çdo fond që nuk kërkohet, nëse nuk është arritur një marrëveshje për të kundërtën.</w:t>
      </w:r>
    </w:p>
    <w:p w:rsidR="00DA6B4D" w:rsidRPr="007A3827" w:rsidRDefault="00DA6B4D" w:rsidP="002E17BB">
      <w:pPr>
        <w:pStyle w:val="Paragrafi"/>
        <w:rPr>
          <w:sz w:val="21"/>
          <w:szCs w:val="21"/>
          <w:lang w:val="sq-AL"/>
        </w:rPr>
      </w:pPr>
      <w:r w:rsidRPr="007A3827">
        <w:rPr>
          <w:sz w:val="21"/>
          <w:szCs w:val="21"/>
          <w:lang w:val="sq-AL"/>
        </w:rPr>
        <w:t xml:space="preserve">9. Pala e </w:t>
      </w:r>
      <w:r w:rsidR="00652FD8" w:rsidRPr="007A3827">
        <w:rPr>
          <w:sz w:val="21"/>
          <w:szCs w:val="21"/>
          <w:lang w:val="sq-AL"/>
        </w:rPr>
        <w:t>autorizuar/pala e tretë e autorizuar do të garantoj</w:t>
      </w:r>
      <w:r w:rsidRPr="007A3827">
        <w:rPr>
          <w:sz w:val="21"/>
          <w:szCs w:val="21"/>
          <w:lang w:val="sq-AL"/>
        </w:rPr>
        <w:t xml:space="preserve">ë që të gjitha të dhënat dokumentuese të pranuara të shpenzimeve të jenë plotësisht në dispozicion të KfW-së brenda gjashtë muajve pas përfundimit të masave/përfundimit të  projektit/programit ose pas disbursimit të plotë të fondeve të synuara për </w:t>
      </w:r>
      <w:r w:rsidR="00652FD8" w:rsidRPr="007A3827">
        <w:rPr>
          <w:sz w:val="21"/>
          <w:szCs w:val="21"/>
          <w:lang w:val="sq-AL"/>
        </w:rPr>
        <w:t>fondin e disponimit</w:t>
      </w:r>
      <w:r w:rsidRPr="007A3827">
        <w:rPr>
          <w:sz w:val="21"/>
          <w:szCs w:val="21"/>
          <w:lang w:val="sq-AL"/>
        </w:rPr>
        <w:t>.</w:t>
      </w:r>
    </w:p>
    <w:p w:rsidR="00DA6B4D" w:rsidRPr="007A3827" w:rsidRDefault="00DA6B4D" w:rsidP="002E17BB">
      <w:pPr>
        <w:pStyle w:val="Paragrafi"/>
        <w:rPr>
          <w:color w:val="000000"/>
          <w:sz w:val="21"/>
          <w:szCs w:val="21"/>
          <w:lang w:val="sq-AL"/>
        </w:rPr>
      </w:pPr>
      <w:r w:rsidRPr="007A3827">
        <w:rPr>
          <w:color w:val="000000"/>
          <w:sz w:val="21"/>
          <w:szCs w:val="21"/>
          <w:lang w:val="sq-AL"/>
        </w:rPr>
        <w:t xml:space="preserve">Çdo shumë që nuk mund të provohet në nivel të mjaftueshëm që është shpenzuar për qëllimin e rënë dakord, do t’i kompensohet KfW-së menjëherë nga </w:t>
      </w:r>
      <w:r w:rsidR="00652FD8" w:rsidRPr="007A3827">
        <w:rPr>
          <w:color w:val="000000"/>
          <w:sz w:val="21"/>
          <w:szCs w:val="21"/>
          <w:lang w:val="sq-AL"/>
        </w:rPr>
        <w:t>pala e autorizuar/pala e tretë e autorizuar.</w:t>
      </w:r>
    </w:p>
    <w:p w:rsidR="00DA6B4D" w:rsidRPr="007A3827" w:rsidRDefault="00DA6B4D" w:rsidP="002E17BB">
      <w:pPr>
        <w:pStyle w:val="Paragrafi"/>
        <w:rPr>
          <w:sz w:val="21"/>
          <w:szCs w:val="21"/>
          <w:lang w:val="sq-AL"/>
        </w:rPr>
      </w:pPr>
      <w:r w:rsidRPr="007A3827">
        <w:rPr>
          <w:sz w:val="21"/>
          <w:szCs w:val="21"/>
          <w:lang w:val="sq-AL"/>
        </w:rPr>
        <w:t xml:space="preserve">10. KfW nuk është më e detyruar të plotësojë </w:t>
      </w:r>
      <w:r w:rsidR="00652FD8" w:rsidRPr="007A3827">
        <w:rPr>
          <w:sz w:val="21"/>
          <w:szCs w:val="21"/>
          <w:lang w:val="sq-AL"/>
        </w:rPr>
        <w:t xml:space="preserve">fondin e disponimit </w:t>
      </w:r>
      <w:r w:rsidRPr="007A3827">
        <w:rPr>
          <w:sz w:val="21"/>
          <w:szCs w:val="21"/>
          <w:lang w:val="sq-AL"/>
        </w:rPr>
        <w:t xml:space="preserve">dhe ka të drejtë të anulojë çdo kredi që është ende në </w:t>
      </w:r>
      <w:r w:rsidR="00652FD8" w:rsidRPr="007A3827">
        <w:rPr>
          <w:sz w:val="21"/>
          <w:szCs w:val="21"/>
          <w:lang w:val="sq-AL"/>
        </w:rPr>
        <w:t>f</w:t>
      </w:r>
      <w:r w:rsidRPr="007A3827">
        <w:rPr>
          <w:sz w:val="21"/>
          <w:szCs w:val="21"/>
          <w:lang w:val="sq-AL"/>
        </w:rPr>
        <w:t>ond, nëse ka të drejtë ndaj Huamarrësit/</w:t>
      </w:r>
      <w:r w:rsidR="00652FD8" w:rsidRPr="007A3827">
        <w:rPr>
          <w:sz w:val="21"/>
          <w:szCs w:val="21"/>
          <w:lang w:val="sq-AL"/>
        </w:rPr>
        <w:t xml:space="preserve">përfituesit të </w:t>
      </w:r>
      <w:r w:rsidR="009627B2" w:rsidRPr="007A3827">
        <w:rPr>
          <w:sz w:val="21"/>
          <w:szCs w:val="21"/>
          <w:lang w:val="sq-AL"/>
        </w:rPr>
        <w:t>huas</w:t>
      </w:r>
      <w:r w:rsidR="00652FD8" w:rsidRPr="007A3827">
        <w:rPr>
          <w:sz w:val="21"/>
          <w:szCs w:val="21"/>
          <w:lang w:val="sq-AL"/>
        </w:rPr>
        <w:t xml:space="preserve">/kontributit </w:t>
      </w:r>
      <w:r w:rsidRPr="007A3827">
        <w:rPr>
          <w:sz w:val="21"/>
          <w:szCs w:val="21"/>
          <w:lang w:val="sq-AL"/>
        </w:rPr>
        <w:t xml:space="preserve">financiar për të pezulluar disbursimet sipas </w:t>
      </w:r>
      <w:r w:rsidR="00652FD8" w:rsidRPr="007A3827">
        <w:rPr>
          <w:sz w:val="21"/>
          <w:szCs w:val="21"/>
          <w:lang w:val="sq-AL"/>
        </w:rPr>
        <w:t xml:space="preserve">marrëveshjes së </w:t>
      </w:r>
      <w:r w:rsidR="009627B2" w:rsidRPr="007A3827">
        <w:rPr>
          <w:sz w:val="21"/>
          <w:szCs w:val="21"/>
          <w:lang w:val="sq-AL"/>
        </w:rPr>
        <w:t>huas</w:t>
      </w:r>
      <w:r w:rsidR="00652FD8" w:rsidRPr="007A3827">
        <w:rPr>
          <w:sz w:val="21"/>
          <w:szCs w:val="21"/>
          <w:lang w:val="sq-AL"/>
        </w:rPr>
        <w:t>/financimit.</w:t>
      </w:r>
    </w:p>
    <w:p w:rsidR="00DA6B4D" w:rsidRPr="007A3827" w:rsidRDefault="00DA6B4D" w:rsidP="002E17BB">
      <w:pPr>
        <w:pStyle w:val="Paragrafi"/>
        <w:rPr>
          <w:sz w:val="21"/>
          <w:szCs w:val="21"/>
          <w:lang w:val="sq-AL"/>
        </w:rPr>
      </w:pPr>
      <w:r w:rsidRPr="007A3827">
        <w:rPr>
          <w:sz w:val="21"/>
          <w:szCs w:val="21"/>
          <w:lang w:val="sq-AL"/>
        </w:rPr>
        <w:t>11. KfW ka të drejtë në çdo kohë</w:t>
      </w:r>
    </w:p>
    <w:p w:rsidR="00DA6B4D" w:rsidRPr="007A3827" w:rsidRDefault="00DA6B4D" w:rsidP="002E17BB">
      <w:pPr>
        <w:pStyle w:val="Paragrafi"/>
        <w:rPr>
          <w:sz w:val="21"/>
          <w:szCs w:val="21"/>
          <w:lang w:val="sq-AL"/>
        </w:rPr>
      </w:pPr>
      <w:r w:rsidRPr="007A3827">
        <w:rPr>
          <w:sz w:val="21"/>
          <w:szCs w:val="21"/>
          <w:lang w:val="sq-AL"/>
        </w:rPr>
        <w:t xml:space="preserve">a) të zvogëlojë volumin e </w:t>
      </w:r>
      <w:r w:rsidR="00652FD8" w:rsidRPr="007A3827">
        <w:rPr>
          <w:sz w:val="21"/>
          <w:szCs w:val="21"/>
          <w:lang w:val="sq-AL"/>
        </w:rPr>
        <w:t xml:space="preserve">fondit e disponimit </w:t>
      </w:r>
      <w:r w:rsidRPr="007A3827">
        <w:rPr>
          <w:sz w:val="21"/>
          <w:szCs w:val="21"/>
          <w:lang w:val="sq-AL"/>
        </w:rPr>
        <w:t>dhe</w:t>
      </w:r>
    </w:p>
    <w:p w:rsidR="00DA6B4D" w:rsidRPr="007A3827" w:rsidRDefault="00DA6B4D" w:rsidP="002E17BB">
      <w:pPr>
        <w:pStyle w:val="Paragrafi"/>
        <w:rPr>
          <w:sz w:val="21"/>
          <w:szCs w:val="21"/>
          <w:lang w:val="sq-AL"/>
        </w:rPr>
      </w:pPr>
      <w:r w:rsidRPr="007A3827">
        <w:rPr>
          <w:sz w:val="21"/>
          <w:szCs w:val="21"/>
          <w:lang w:val="sq-AL"/>
        </w:rPr>
        <w:t>b) të kërkojë kompensimin e shumave që nuk janë provuar në nivel të mjaftueshëm se janë përdorur si duhet.</w:t>
      </w:r>
    </w:p>
    <w:p w:rsidR="008E1347" w:rsidRDefault="00652FD8" w:rsidP="008E1347">
      <w:pPr>
        <w:pStyle w:val="Paragrafi"/>
        <w:rPr>
          <w:sz w:val="21"/>
          <w:szCs w:val="21"/>
          <w:lang w:val="sq-AL"/>
        </w:rPr>
      </w:pPr>
      <w:r w:rsidRPr="007A3827">
        <w:rPr>
          <w:sz w:val="21"/>
          <w:szCs w:val="21"/>
          <w:lang w:val="sq-AL"/>
        </w:rPr>
        <w:t xml:space="preserve">12. </w:t>
      </w:r>
      <w:r w:rsidR="00DA6B4D" w:rsidRPr="007A3827">
        <w:rPr>
          <w:sz w:val="21"/>
          <w:szCs w:val="21"/>
          <w:lang w:val="sq-AL"/>
        </w:rPr>
        <w:t xml:space="preserve">Të gjitha shlyerjet në favor të llogarisë përkatëse të </w:t>
      </w:r>
      <w:r w:rsidRPr="007A3827">
        <w:rPr>
          <w:sz w:val="21"/>
          <w:szCs w:val="21"/>
          <w:lang w:val="sq-AL"/>
        </w:rPr>
        <w:t xml:space="preserve">marrëveshjes së </w:t>
      </w:r>
      <w:r w:rsidR="009627B2" w:rsidRPr="007A3827">
        <w:rPr>
          <w:sz w:val="21"/>
          <w:szCs w:val="21"/>
          <w:lang w:val="sq-AL"/>
        </w:rPr>
        <w:t>huas</w:t>
      </w:r>
      <w:r w:rsidRPr="007A3827">
        <w:rPr>
          <w:sz w:val="21"/>
          <w:szCs w:val="21"/>
          <w:lang w:val="sq-AL"/>
        </w:rPr>
        <w:t xml:space="preserve">/financimit/projektit/programit duhet të bëhen </w:t>
      </w:r>
      <w:r w:rsidR="00DA6B4D" w:rsidRPr="007A3827">
        <w:rPr>
          <w:sz w:val="21"/>
          <w:szCs w:val="21"/>
          <w:lang w:val="sq-AL"/>
        </w:rPr>
        <w:t xml:space="preserve">nëpërmjet Deutsche Bundesbank (MARKDEFF) për KfW, Frankfurt am Main (BIC: KFWIDEFF; </w:t>
      </w:r>
      <w:r w:rsidRPr="007A3827">
        <w:rPr>
          <w:sz w:val="21"/>
          <w:szCs w:val="21"/>
          <w:lang w:val="sq-AL"/>
        </w:rPr>
        <w:t>BLZ 500 204 00 llogaria nr.</w:t>
      </w:r>
      <w:r w:rsidR="00DA6B4D" w:rsidRPr="007A3827">
        <w:rPr>
          <w:sz w:val="21"/>
          <w:szCs w:val="21"/>
          <w:lang w:val="sq-AL"/>
        </w:rPr>
        <w:t>38 000 000 00 (IBAN DE53 5002 0400 38 000 000 00), duke cituar numrin e referencës së KfW-së.</w:t>
      </w:r>
    </w:p>
    <w:p w:rsidR="00DA6B4D" w:rsidRPr="007A3827" w:rsidRDefault="00DA6B4D" w:rsidP="008E1347">
      <w:pPr>
        <w:pStyle w:val="Paragrafi"/>
        <w:rPr>
          <w:sz w:val="21"/>
          <w:szCs w:val="21"/>
          <w:lang w:val="sq-AL"/>
        </w:rPr>
      </w:pPr>
      <w:r w:rsidRPr="007A3827">
        <w:rPr>
          <w:sz w:val="21"/>
          <w:szCs w:val="21"/>
          <w:lang w:val="sq-AL"/>
        </w:rPr>
        <w:t xml:space="preserve">Aneksi </w:t>
      </w:r>
      <w:r w:rsidR="00737D61">
        <w:rPr>
          <w:sz w:val="21"/>
          <w:szCs w:val="21"/>
          <w:lang w:val="sq-AL"/>
        </w:rPr>
        <w:t xml:space="preserve">nr.1: </w:t>
      </w:r>
      <w:r w:rsidRPr="007A3827">
        <w:rPr>
          <w:sz w:val="21"/>
          <w:szCs w:val="21"/>
          <w:lang w:val="sq-AL"/>
        </w:rPr>
        <w:t xml:space="preserve">Modeli për "Konfirmimin e </w:t>
      </w:r>
      <w:r w:rsidR="00652FD8" w:rsidRPr="007A3827">
        <w:rPr>
          <w:sz w:val="21"/>
          <w:szCs w:val="21"/>
          <w:lang w:val="sq-AL"/>
        </w:rPr>
        <w:t>bankës përgjegjëse për llogarinë</w:t>
      </w:r>
      <w:r w:rsidRPr="007A3827">
        <w:rPr>
          <w:sz w:val="21"/>
          <w:szCs w:val="21"/>
          <w:lang w:val="sq-AL"/>
        </w:rPr>
        <w:t xml:space="preserve">" </w:t>
      </w:r>
      <w:r w:rsidRPr="007A3827">
        <w:rPr>
          <w:sz w:val="21"/>
          <w:szCs w:val="21"/>
          <w:lang w:val="sq-AL"/>
        </w:rPr>
        <w:br/>
        <w:t>sipas pikës 2.a.</w:t>
      </w:r>
    </w:p>
    <w:p w:rsidR="00DA6B4D" w:rsidRPr="007A3827" w:rsidRDefault="00DA6B4D" w:rsidP="002E17BB">
      <w:pPr>
        <w:pStyle w:val="Paragrafi"/>
        <w:rPr>
          <w:sz w:val="21"/>
          <w:szCs w:val="21"/>
          <w:lang w:val="sq-AL"/>
        </w:rPr>
      </w:pPr>
      <w:r w:rsidRPr="007A3827">
        <w:rPr>
          <w:sz w:val="21"/>
          <w:szCs w:val="21"/>
          <w:lang w:val="sq-AL"/>
        </w:rPr>
        <w:t xml:space="preserve">Aneksi </w:t>
      </w:r>
      <w:r w:rsidR="004C032B">
        <w:rPr>
          <w:sz w:val="21"/>
          <w:szCs w:val="21"/>
          <w:lang w:val="sq-AL"/>
        </w:rPr>
        <w:t>nr. 2:</w:t>
      </w:r>
      <w:r w:rsidR="00652FD8" w:rsidRPr="007A3827">
        <w:rPr>
          <w:sz w:val="21"/>
          <w:szCs w:val="21"/>
          <w:lang w:val="sq-AL"/>
        </w:rPr>
        <w:t>Modeli për “</w:t>
      </w:r>
      <w:r w:rsidRPr="007A3827">
        <w:rPr>
          <w:sz w:val="21"/>
          <w:szCs w:val="21"/>
          <w:lang w:val="sq-AL"/>
        </w:rPr>
        <w:t xml:space="preserve">Deklaratën e </w:t>
      </w:r>
      <w:r w:rsidR="00652FD8" w:rsidRPr="007A3827">
        <w:rPr>
          <w:sz w:val="21"/>
          <w:szCs w:val="21"/>
          <w:lang w:val="sq-AL"/>
        </w:rPr>
        <w:t>a</w:t>
      </w:r>
      <w:r w:rsidRPr="007A3827">
        <w:rPr>
          <w:sz w:val="21"/>
          <w:szCs w:val="21"/>
          <w:lang w:val="sq-AL"/>
        </w:rPr>
        <w:t>lokimit” sipas pikës 2.e.</w:t>
      </w:r>
      <w:r w:rsidR="00652FD8" w:rsidRPr="007A3827">
        <w:rPr>
          <w:sz w:val="21"/>
          <w:szCs w:val="21"/>
          <w:lang w:val="sq-AL"/>
        </w:rPr>
        <w:t xml:space="preserve"> </w:t>
      </w:r>
      <w:r w:rsidRPr="007A3827">
        <w:rPr>
          <w:sz w:val="21"/>
          <w:szCs w:val="21"/>
          <w:lang w:val="sq-AL"/>
        </w:rPr>
        <w:t xml:space="preserve">(e zbatueshme vetëm nëse llogaria e veçantë mbahet në emër të një </w:t>
      </w:r>
      <w:r w:rsidR="00652FD8" w:rsidRPr="007A3827">
        <w:rPr>
          <w:sz w:val="21"/>
          <w:szCs w:val="21"/>
          <w:lang w:val="sq-AL"/>
        </w:rPr>
        <w:t>pale të tretë të autorizuar</w:t>
      </w:r>
      <w:r w:rsidRPr="007A3827">
        <w:rPr>
          <w:sz w:val="21"/>
          <w:szCs w:val="21"/>
          <w:lang w:val="sq-AL"/>
        </w:rPr>
        <w:t>)</w:t>
      </w:r>
      <w:r w:rsidR="00652FD8"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Aneksi </w:t>
      </w:r>
      <w:r w:rsidR="00652FD8" w:rsidRPr="007A3827">
        <w:rPr>
          <w:sz w:val="21"/>
          <w:szCs w:val="21"/>
          <w:lang w:val="sq-AL"/>
        </w:rPr>
        <w:t>n</w:t>
      </w:r>
      <w:r w:rsidR="004C032B">
        <w:rPr>
          <w:sz w:val="21"/>
          <w:szCs w:val="21"/>
          <w:lang w:val="sq-AL"/>
        </w:rPr>
        <w:t>r. 3:</w:t>
      </w:r>
      <w:r w:rsidRPr="007A3827">
        <w:rPr>
          <w:sz w:val="21"/>
          <w:szCs w:val="21"/>
          <w:lang w:val="sq-AL"/>
        </w:rPr>
        <w:t xml:space="preserve">Modeli për "Kërkesën për </w:t>
      </w:r>
      <w:r w:rsidR="00652FD8" w:rsidRPr="007A3827">
        <w:rPr>
          <w:sz w:val="21"/>
          <w:szCs w:val="21"/>
          <w:lang w:val="sq-AL"/>
        </w:rPr>
        <w:t xml:space="preserve">tërheqje për plotësim </w:t>
      </w:r>
      <w:r w:rsidRPr="007A3827">
        <w:rPr>
          <w:sz w:val="21"/>
          <w:szCs w:val="21"/>
          <w:lang w:val="sq-AL"/>
        </w:rPr>
        <w:t>dhe paraqitja e të dhënave dokume</w:t>
      </w:r>
      <w:r w:rsidR="00652FD8" w:rsidRPr="007A3827">
        <w:rPr>
          <w:sz w:val="21"/>
          <w:szCs w:val="21"/>
          <w:lang w:val="sq-AL"/>
        </w:rPr>
        <w:t>ntuese për përdorimin e fondeve</w:t>
      </w:r>
      <w:r w:rsidRPr="007A3827">
        <w:rPr>
          <w:sz w:val="21"/>
          <w:szCs w:val="21"/>
          <w:lang w:val="sq-AL"/>
        </w:rPr>
        <w:t>”</w:t>
      </w:r>
      <w:r w:rsidR="00652FD8" w:rsidRPr="007A3827">
        <w:rPr>
          <w:sz w:val="21"/>
          <w:szCs w:val="21"/>
          <w:lang w:val="sq-AL"/>
        </w:rPr>
        <w:t>.</w:t>
      </w:r>
    </w:p>
    <w:p w:rsidR="00DA6B4D" w:rsidRPr="007A3827" w:rsidRDefault="00DA6B4D" w:rsidP="002E17BB">
      <w:pPr>
        <w:pStyle w:val="Paragrafi"/>
        <w:rPr>
          <w:b/>
          <w:sz w:val="21"/>
          <w:szCs w:val="21"/>
          <w:lang w:val="sq-AL"/>
        </w:rPr>
      </w:pPr>
    </w:p>
    <w:p w:rsidR="00DA6B4D" w:rsidRDefault="00DA6B4D"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Default="004C032B" w:rsidP="002E17BB">
      <w:pPr>
        <w:pStyle w:val="Paragrafi"/>
        <w:rPr>
          <w:b/>
          <w:sz w:val="21"/>
          <w:szCs w:val="21"/>
          <w:lang w:val="sq-AL"/>
        </w:rPr>
      </w:pPr>
    </w:p>
    <w:p w:rsidR="004C032B" w:rsidRPr="007A3827" w:rsidRDefault="004C032B" w:rsidP="002E17BB">
      <w:pPr>
        <w:pStyle w:val="Paragrafi"/>
        <w:rPr>
          <w:b/>
          <w:sz w:val="21"/>
          <w:szCs w:val="21"/>
          <w:lang w:val="sq-AL"/>
        </w:rPr>
      </w:pPr>
    </w:p>
    <w:p w:rsidR="00DA6B4D" w:rsidRPr="007A3827" w:rsidRDefault="00652FD8" w:rsidP="002E17BB">
      <w:pPr>
        <w:widowControl w:val="0"/>
        <w:ind w:firstLine="720"/>
        <w:jc w:val="center"/>
        <w:rPr>
          <w:rFonts w:ascii="Times New Roman" w:hAnsi="Times New Roman"/>
          <w:sz w:val="21"/>
          <w:szCs w:val="21"/>
          <w:lang w:val="sq-AL"/>
        </w:rPr>
      </w:pPr>
      <w:r w:rsidRPr="007A3827">
        <w:rPr>
          <w:rFonts w:ascii="Times New Roman" w:hAnsi="Times New Roman"/>
          <w:sz w:val="21"/>
          <w:szCs w:val="21"/>
          <w:lang w:val="sq-AL"/>
        </w:rPr>
        <w:t>ANEKSI NR 1 I “KUSHTEVE PLOTËSUESE” TË KFW-SË</w:t>
      </w:r>
    </w:p>
    <w:p w:rsidR="00DA6B4D" w:rsidRPr="007A3827" w:rsidRDefault="00652FD8" w:rsidP="002E17BB">
      <w:pPr>
        <w:widowControl w:val="0"/>
        <w:ind w:firstLine="720"/>
        <w:jc w:val="center"/>
        <w:rPr>
          <w:rFonts w:ascii="Times New Roman" w:hAnsi="Times New Roman"/>
          <w:sz w:val="21"/>
          <w:szCs w:val="21"/>
          <w:lang w:val="sq-AL"/>
        </w:rPr>
      </w:pPr>
      <w:r w:rsidRPr="007A3827">
        <w:rPr>
          <w:rFonts w:ascii="Times New Roman" w:hAnsi="Times New Roman"/>
          <w:sz w:val="21"/>
          <w:szCs w:val="21"/>
          <w:lang w:val="sq-AL"/>
        </w:rPr>
        <w:t>EMRI DHE ADRESA E BANKËS</w:t>
      </w:r>
    </w:p>
    <w:p w:rsidR="00DA6B4D" w:rsidRPr="007A3827" w:rsidRDefault="00DA6B4D" w:rsidP="002E17BB">
      <w:pPr>
        <w:widowControl w:val="0"/>
        <w:jc w:val="center"/>
        <w:rPr>
          <w:rFonts w:ascii="Times New Roman" w:hAnsi="Times New Roman"/>
          <w:sz w:val="21"/>
          <w:szCs w:val="21"/>
          <w:lang w:val="sq-AL"/>
        </w:rPr>
      </w:pPr>
    </w:p>
    <w:p w:rsidR="00DA6B4D" w:rsidRPr="007A3827" w:rsidRDefault="00652FD8" w:rsidP="00576BD7">
      <w:pPr>
        <w:pStyle w:val="Paragrafi"/>
        <w:jc w:val="center"/>
        <w:rPr>
          <w:sz w:val="21"/>
          <w:szCs w:val="21"/>
          <w:lang w:val="sq-AL"/>
        </w:rPr>
      </w:pPr>
      <w:r w:rsidRPr="007A3827">
        <w:rPr>
          <w:sz w:val="21"/>
          <w:szCs w:val="21"/>
          <w:lang w:val="sq-AL"/>
        </w:rPr>
        <w:t>Konfirmimi i bankës përgjegjëse për llogarinë</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KfW Bankengruppe</w:t>
      </w:r>
    </w:p>
    <w:p w:rsidR="00DA6B4D" w:rsidRPr="007A3827" w:rsidRDefault="00DA6B4D" w:rsidP="002E17BB">
      <w:pPr>
        <w:pStyle w:val="Paragrafi"/>
        <w:rPr>
          <w:sz w:val="21"/>
          <w:szCs w:val="21"/>
          <w:lang w:val="sq-AL"/>
        </w:rPr>
      </w:pPr>
      <w:r w:rsidRPr="007A3827">
        <w:rPr>
          <w:sz w:val="21"/>
          <w:szCs w:val="21"/>
          <w:lang w:val="sq-AL"/>
        </w:rPr>
        <w:t>TM a</w:t>
      </w:r>
    </w:p>
    <w:p w:rsidR="00DA6B4D" w:rsidRPr="007A3827" w:rsidRDefault="00DA6B4D" w:rsidP="002E17BB">
      <w:pPr>
        <w:pStyle w:val="Paragrafi"/>
        <w:rPr>
          <w:sz w:val="21"/>
          <w:szCs w:val="21"/>
          <w:lang w:val="sq-AL"/>
        </w:rPr>
      </w:pPr>
      <w:r w:rsidRPr="007A3827">
        <w:rPr>
          <w:sz w:val="21"/>
          <w:szCs w:val="21"/>
          <w:lang w:val="sq-AL"/>
        </w:rPr>
        <w:t>Palmengartenstrasse 5-9</w:t>
      </w:r>
    </w:p>
    <w:p w:rsidR="00DA6B4D" w:rsidRPr="007A3827" w:rsidRDefault="00DA6B4D" w:rsidP="002E17BB">
      <w:pPr>
        <w:pStyle w:val="Paragrafi"/>
        <w:rPr>
          <w:sz w:val="21"/>
          <w:szCs w:val="21"/>
          <w:lang w:val="sq-AL"/>
        </w:rPr>
      </w:pPr>
      <w:r w:rsidRPr="007A3827">
        <w:rPr>
          <w:sz w:val="21"/>
          <w:szCs w:val="21"/>
          <w:lang w:val="sq-AL"/>
        </w:rPr>
        <w:t>60325 Frankfurt am Main</w:t>
      </w:r>
    </w:p>
    <w:p w:rsidR="00DA6B4D" w:rsidRPr="007A3827" w:rsidRDefault="00DA6B4D" w:rsidP="002E17BB">
      <w:pPr>
        <w:pStyle w:val="Paragrafi"/>
        <w:rPr>
          <w:sz w:val="21"/>
          <w:szCs w:val="21"/>
          <w:lang w:val="sq-AL"/>
        </w:rPr>
      </w:pPr>
      <w:r w:rsidRPr="007A3827">
        <w:rPr>
          <w:sz w:val="21"/>
          <w:szCs w:val="21"/>
          <w:lang w:val="sq-AL"/>
        </w:rPr>
        <w:t>Federal Republic of Germany</w:t>
      </w:r>
    </w:p>
    <w:p w:rsidR="00DA6B4D" w:rsidRPr="007A3827" w:rsidRDefault="00DA6B4D" w:rsidP="002E17BB">
      <w:pPr>
        <w:pStyle w:val="Paragrafi"/>
        <w:rPr>
          <w:sz w:val="21"/>
          <w:szCs w:val="21"/>
          <w:lang w:val="sq-AL"/>
        </w:rPr>
      </w:pPr>
    </w:p>
    <w:p w:rsidR="005306F4" w:rsidRPr="007A3827" w:rsidRDefault="00DA6B4D" w:rsidP="002E17BB">
      <w:pPr>
        <w:pStyle w:val="Paragrafi"/>
        <w:rPr>
          <w:sz w:val="21"/>
          <w:szCs w:val="21"/>
          <w:lang w:val="sq-AL"/>
        </w:rPr>
      </w:pPr>
      <w:r w:rsidRPr="007A3827">
        <w:rPr>
          <w:sz w:val="21"/>
          <w:szCs w:val="21"/>
          <w:lang w:val="sq-AL"/>
        </w:rPr>
        <w:fldChar w:fldCharType="begin"/>
      </w:r>
      <w:r w:rsidRPr="007A3827">
        <w:rPr>
          <w:sz w:val="21"/>
          <w:szCs w:val="21"/>
          <w:lang w:val="sq-AL"/>
        </w:rPr>
        <w:instrText xml:space="preserve"> REF  Rubrum1  \* MERGEFORMAT </w:instrText>
      </w:r>
      <w:r w:rsidRPr="007A3827">
        <w:rPr>
          <w:sz w:val="21"/>
          <w:szCs w:val="21"/>
          <w:lang w:val="sq-AL"/>
        </w:rPr>
        <w:fldChar w:fldCharType="separate"/>
      </w:r>
      <w:r w:rsidR="005306F4" w:rsidRPr="007A3827">
        <w:rPr>
          <w:sz w:val="21"/>
          <w:szCs w:val="21"/>
          <w:lang w:val="sq-AL"/>
        </w:rPr>
        <w:t>Bashkëpunimi Financiar Gjerman me Republikën e Shqipërisë</w:t>
      </w:r>
    </w:p>
    <w:p w:rsidR="00A71E0A" w:rsidRPr="007A3827" w:rsidRDefault="005306F4" w:rsidP="00A71E0A">
      <w:pPr>
        <w:pStyle w:val="Paragrafi"/>
        <w:rPr>
          <w:sz w:val="21"/>
          <w:szCs w:val="21"/>
          <w:lang w:val="sq-AL"/>
        </w:rPr>
      </w:pPr>
      <w:r w:rsidRPr="007A3827">
        <w:rPr>
          <w:sz w:val="21"/>
          <w:szCs w:val="21"/>
          <w:lang w:val="sq-AL"/>
        </w:rPr>
        <w:t xml:space="preserve">Marrëveshja e huas dhe programit </w:t>
      </w:r>
      <w:r w:rsidR="00DA6B4D" w:rsidRPr="007A3827">
        <w:rPr>
          <w:sz w:val="21"/>
          <w:szCs w:val="21"/>
          <w:lang w:val="sq-AL"/>
        </w:rPr>
        <w:fldChar w:fldCharType="end"/>
      </w:r>
      <w:r w:rsidR="00A71E0A" w:rsidRPr="007A3827">
        <w:rPr>
          <w:sz w:val="21"/>
          <w:szCs w:val="21"/>
          <w:lang w:val="sq-AL"/>
        </w:rPr>
        <w:t>Fondi i investimit social IV</w:t>
      </w:r>
    </w:p>
    <w:p w:rsidR="00A71E0A" w:rsidRPr="007A3827" w:rsidRDefault="00A71E0A" w:rsidP="00A71E0A">
      <w:pPr>
        <w:pStyle w:val="Paragrafi"/>
        <w:rPr>
          <w:sz w:val="21"/>
          <w:szCs w:val="21"/>
          <w:lang w:val="sq-AL"/>
        </w:rPr>
      </w:pPr>
      <w:r w:rsidRPr="007A3827">
        <w:rPr>
          <w:sz w:val="21"/>
          <w:szCs w:val="21"/>
          <w:lang w:val="sq-AL"/>
        </w:rPr>
        <w:t>20 milionë euro – huaja</w:t>
      </w:r>
    </w:p>
    <w:p w:rsidR="00A71E0A" w:rsidRPr="007A3827" w:rsidRDefault="00A71E0A" w:rsidP="00A71E0A">
      <w:pPr>
        <w:pStyle w:val="Paragrafi"/>
        <w:rPr>
          <w:sz w:val="21"/>
          <w:szCs w:val="21"/>
          <w:lang w:val="sq-AL"/>
        </w:rPr>
      </w:pPr>
      <w:r w:rsidRPr="007A3827">
        <w:rPr>
          <w:sz w:val="21"/>
          <w:szCs w:val="21"/>
          <w:lang w:val="sq-AL"/>
        </w:rPr>
        <w:t>Referenca e KfW-së nr.: 2009 65 749</w:t>
      </w:r>
    </w:p>
    <w:p w:rsidR="00A71E0A" w:rsidRPr="007A3827" w:rsidRDefault="00A71E0A" w:rsidP="00A71E0A">
      <w:pPr>
        <w:pStyle w:val="Paragrafi"/>
        <w:rPr>
          <w:sz w:val="21"/>
          <w:szCs w:val="21"/>
          <w:lang w:val="sq-AL"/>
        </w:rPr>
      </w:pPr>
      <w:r w:rsidRPr="007A3827">
        <w:rPr>
          <w:sz w:val="21"/>
          <w:szCs w:val="21"/>
          <w:lang w:val="sq-AL"/>
        </w:rPr>
        <w:t>8,820,000 euro- kontributi financiar</w:t>
      </w:r>
    </w:p>
    <w:p w:rsidR="00A71E0A" w:rsidRPr="007A3827" w:rsidRDefault="00A71E0A" w:rsidP="00A71E0A">
      <w:pPr>
        <w:pStyle w:val="Paragrafi"/>
        <w:rPr>
          <w:sz w:val="21"/>
          <w:szCs w:val="21"/>
          <w:lang w:val="sq-AL"/>
        </w:rPr>
      </w:pPr>
      <w:r w:rsidRPr="007A3827">
        <w:rPr>
          <w:sz w:val="21"/>
          <w:szCs w:val="21"/>
          <w:lang w:val="sq-AL"/>
        </w:rPr>
        <w:t>Referenca e KfW-së nr.: XXXX XX XXX</w:t>
      </w:r>
    </w:p>
    <w:p w:rsidR="00DA6B4D" w:rsidRPr="007A3827" w:rsidRDefault="00DA6B4D" w:rsidP="002E17BB">
      <w:pPr>
        <w:pStyle w:val="Paragrafi"/>
        <w:ind w:firstLine="0"/>
        <w:rPr>
          <w:sz w:val="21"/>
          <w:szCs w:val="21"/>
          <w:lang w:val="sq-AL"/>
        </w:rPr>
      </w:pPr>
    </w:p>
    <w:p w:rsidR="00652FD8" w:rsidRPr="007A3827" w:rsidRDefault="00DA6B4D" w:rsidP="002E17BB">
      <w:pPr>
        <w:pStyle w:val="Paragrafi"/>
        <w:rPr>
          <w:sz w:val="21"/>
          <w:szCs w:val="21"/>
          <w:lang w:val="sq-AL"/>
        </w:rPr>
      </w:pPr>
      <w:r w:rsidRPr="007A3827">
        <w:rPr>
          <w:sz w:val="21"/>
          <w:szCs w:val="21"/>
          <w:lang w:val="sq-AL"/>
        </w:rPr>
        <w:t xml:space="preserve">(Pala e </w:t>
      </w:r>
      <w:r w:rsidR="00652FD8" w:rsidRPr="007A3827">
        <w:rPr>
          <w:sz w:val="21"/>
          <w:szCs w:val="21"/>
          <w:lang w:val="sq-AL"/>
        </w:rPr>
        <w:t>a</w:t>
      </w:r>
      <w:r w:rsidRPr="007A3827">
        <w:rPr>
          <w:sz w:val="21"/>
          <w:szCs w:val="21"/>
          <w:lang w:val="sq-AL"/>
        </w:rPr>
        <w:t xml:space="preserve">utorizuar ose </w:t>
      </w:r>
      <w:r w:rsidR="00652FD8" w:rsidRPr="007A3827">
        <w:rPr>
          <w:sz w:val="21"/>
          <w:szCs w:val="21"/>
          <w:lang w:val="sq-AL"/>
        </w:rPr>
        <w:t xml:space="preserve">pala e tretë </w:t>
      </w:r>
      <w:r w:rsidRPr="007A3827">
        <w:rPr>
          <w:sz w:val="21"/>
          <w:szCs w:val="21"/>
          <w:lang w:val="sq-AL"/>
        </w:rPr>
        <w:t>e</w:t>
      </w:r>
    </w:p>
    <w:p w:rsidR="00DA6B4D" w:rsidRPr="007A3827" w:rsidRDefault="00DA6B4D" w:rsidP="002E17BB">
      <w:pPr>
        <w:pStyle w:val="Paragrafi"/>
        <w:rPr>
          <w:sz w:val="21"/>
          <w:szCs w:val="21"/>
          <w:lang w:val="sq-AL"/>
        </w:rPr>
      </w:pPr>
      <w:r w:rsidRPr="007A3827">
        <w:rPr>
          <w:sz w:val="21"/>
          <w:szCs w:val="21"/>
          <w:lang w:val="sq-AL"/>
        </w:rPr>
        <w:t>Autorizuar)............................................................. na ka kërkuar me anë të</w:t>
      </w:r>
    </w:p>
    <w:p w:rsidR="00DA6B4D" w:rsidRPr="007A3827" w:rsidRDefault="00DA6B4D" w:rsidP="002E17BB">
      <w:pPr>
        <w:pStyle w:val="Paragrafi"/>
        <w:rPr>
          <w:sz w:val="21"/>
          <w:szCs w:val="21"/>
          <w:lang w:val="sq-AL"/>
        </w:rPr>
      </w:pPr>
      <w:r w:rsidRPr="007A3827">
        <w:rPr>
          <w:sz w:val="21"/>
          <w:szCs w:val="21"/>
          <w:lang w:val="sq-AL"/>
        </w:rPr>
        <w:t>shkresës së datës ................................... të hapë një llogari të veçantë që duhet të</w:t>
      </w:r>
    </w:p>
    <w:p w:rsidR="00DA6B4D" w:rsidRPr="007A3827" w:rsidRDefault="00DA6B4D" w:rsidP="002E17BB">
      <w:pPr>
        <w:pStyle w:val="Paragrafi"/>
        <w:rPr>
          <w:sz w:val="21"/>
          <w:szCs w:val="21"/>
          <w:lang w:val="sq-AL"/>
        </w:rPr>
      </w:pPr>
      <w:r w:rsidRPr="007A3827">
        <w:rPr>
          <w:sz w:val="21"/>
          <w:szCs w:val="21"/>
          <w:lang w:val="sq-AL"/>
        </w:rPr>
        <w:t>mbahet vetëm mbi bazë kredie për pagesat të cilat duhet të bëhen nga fondet e</w:t>
      </w:r>
    </w:p>
    <w:p w:rsidR="00DA6B4D" w:rsidRPr="007A3827" w:rsidRDefault="00DA6B4D" w:rsidP="002E17BB">
      <w:pPr>
        <w:pStyle w:val="Paragrafi"/>
        <w:rPr>
          <w:sz w:val="21"/>
          <w:szCs w:val="21"/>
          <w:lang w:val="sq-AL"/>
        </w:rPr>
      </w:pPr>
      <w:r w:rsidRPr="007A3827">
        <w:rPr>
          <w:sz w:val="21"/>
          <w:szCs w:val="21"/>
          <w:lang w:val="sq-AL"/>
        </w:rPr>
        <w:t>Bashkëpunimit Financiar Gjerman ose programe të ngjashme të KfW-së.</w:t>
      </w:r>
    </w:p>
    <w:p w:rsidR="00DA6B4D" w:rsidRPr="007A3827" w:rsidRDefault="00DA6B4D" w:rsidP="002E17BB">
      <w:pPr>
        <w:pStyle w:val="Paragrafi"/>
        <w:rPr>
          <w:sz w:val="21"/>
          <w:szCs w:val="21"/>
          <w:lang w:val="sq-AL"/>
        </w:rPr>
      </w:pPr>
      <w:r w:rsidRPr="007A3827">
        <w:rPr>
          <w:sz w:val="21"/>
          <w:szCs w:val="21"/>
          <w:lang w:val="sq-AL"/>
        </w:rPr>
        <w:t xml:space="preserve">Rrjedhimisht, ne kemi hapur një llogari të veçantë </w:t>
      </w:r>
      <w:r w:rsidR="00652FD8" w:rsidRPr="007A3827">
        <w:rPr>
          <w:sz w:val="21"/>
          <w:szCs w:val="21"/>
          <w:lang w:val="sq-AL"/>
        </w:rPr>
        <w:t>n</w:t>
      </w:r>
      <w:r w:rsidRPr="007A3827">
        <w:rPr>
          <w:sz w:val="21"/>
          <w:szCs w:val="21"/>
          <w:lang w:val="sq-AL"/>
        </w:rPr>
        <w:t xml:space="preserve">r. ............................... për pagesat nga </w:t>
      </w:r>
      <w:r w:rsidR="00652FD8" w:rsidRPr="007A3827">
        <w:rPr>
          <w:sz w:val="21"/>
          <w:szCs w:val="21"/>
          <w:lang w:val="sq-AL"/>
        </w:rPr>
        <w:t xml:space="preserve">huaja/kontributi financiar </w:t>
      </w:r>
      <w:r w:rsidRPr="007A3827">
        <w:rPr>
          <w:sz w:val="21"/>
          <w:szCs w:val="21"/>
          <w:lang w:val="sq-AL"/>
        </w:rPr>
        <w:t>i mësipërm në emër të …………………………………………….. të mbajtur në monedhën e ……………......(Kodi ISO).</w:t>
      </w:r>
    </w:p>
    <w:p w:rsidR="00DA6B4D" w:rsidRPr="007A3827" w:rsidRDefault="00DA6B4D" w:rsidP="002E17BB">
      <w:pPr>
        <w:pStyle w:val="Paragrafi"/>
        <w:rPr>
          <w:sz w:val="21"/>
          <w:szCs w:val="21"/>
          <w:lang w:val="sq-AL"/>
        </w:rPr>
      </w:pPr>
      <w:r w:rsidRPr="007A3827">
        <w:rPr>
          <w:sz w:val="21"/>
          <w:szCs w:val="21"/>
          <w:lang w:val="sq-AL"/>
        </w:rPr>
        <w:t xml:space="preserve">Ne kemi marrë në konsideratë se llogaria e mësipërme do të financohet dhe plotësohet me fonde të posaçme nga </w:t>
      </w:r>
      <w:r w:rsidR="00652FD8" w:rsidRPr="007A3827">
        <w:rPr>
          <w:sz w:val="21"/>
          <w:szCs w:val="21"/>
          <w:lang w:val="sq-AL"/>
        </w:rPr>
        <w:t xml:space="preserve">huaja/kontributi financiar </w:t>
      </w:r>
      <w:r w:rsidRPr="007A3827">
        <w:rPr>
          <w:sz w:val="21"/>
          <w:szCs w:val="21"/>
          <w:lang w:val="sq-AL"/>
        </w:rPr>
        <w:t>i/e mësipërm/e dhe kështu heqim dorë nga  kërkimi i të drejtës sonë për kompensim dhe  ruajtje, si dhe nga e drejta jonë për mbajtje peng në lidhje me këto balanca për të cilat jemi autorizuar sipas kushteve tona të përgjithshme bankare ose për të cilat mund të jemi autorizuar për arsye të tjera. Ne do t’iu informojmë pa vonesë për çdo rregullim të vendosur nga palët e treta mbi Llogarinë e Veçantë të mësipërme.</w:t>
      </w:r>
    </w:p>
    <w:p w:rsidR="00DA6B4D" w:rsidRPr="007A3827" w:rsidRDefault="00DA6B4D" w:rsidP="002E17BB">
      <w:pPr>
        <w:pStyle w:val="Paragrafi"/>
        <w:rPr>
          <w:sz w:val="21"/>
          <w:szCs w:val="21"/>
          <w:lang w:val="sq-AL"/>
        </w:rPr>
      </w:pPr>
      <w:r w:rsidRPr="007A3827">
        <w:rPr>
          <w:sz w:val="21"/>
          <w:szCs w:val="21"/>
          <w:lang w:val="sq-AL"/>
        </w:rPr>
        <w:t xml:space="preserve">Pala/ët/personat e autorizuar për të përdorur llogari është/janë </w:t>
      </w:r>
    </w:p>
    <w:p w:rsidR="00DA6B4D" w:rsidRPr="007A3827" w:rsidRDefault="00DA6B4D" w:rsidP="002E17BB">
      <w:pPr>
        <w:pStyle w:val="Paragrafi"/>
        <w:rPr>
          <w:sz w:val="21"/>
          <w:szCs w:val="21"/>
          <w:lang w:val="sq-AL"/>
        </w:rPr>
      </w:pPr>
      <w:r w:rsidRPr="007A3827">
        <w:rPr>
          <w:sz w:val="21"/>
          <w:szCs w:val="21"/>
          <w:lang w:val="sq-AL"/>
        </w:rPr>
        <w:t>Ne nuk do të ndryshojmë autoritetin për të përdorur llogarinë e mësipërme, nëse dhe derisa të kemi marrë pëlqimin e KfW-së.</w:t>
      </w:r>
    </w:p>
    <w:p w:rsidR="00DA6B4D" w:rsidRPr="007A3827" w:rsidRDefault="00DA6B4D" w:rsidP="002E17BB">
      <w:pPr>
        <w:pStyle w:val="Paragrafi"/>
        <w:rPr>
          <w:sz w:val="21"/>
          <w:szCs w:val="21"/>
          <w:lang w:val="sq-AL"/>
        </w:rPr>
      </w:pPr>
      <w:r w:rsidRPr="007A3827">
        <w:rPr>
          <w:sz w:val="21"/>
          <w:szCs w:val="21"/>
          <w:lang w:val="sq-AL"/>
        </w:rPr>
        <w:t xml:space="preserve">Ne autorizohemi nga Mbajtësi i Llogarisë/Pala e Autorizuar për të përdorur llogaritë, t’iu informojmë në çdo kohë për llogarinë dhe transaksionet e pagesës të kryera nëpërmjet llogarisë. Mbajtësi i Llogarisë/Pala e autorizuar për të përdorur llogarinë, na ka informuar në mënyrë të parevokueshme për të transferuar balancat ekzistuese mbi llogarinë e mësipërme dhe mbi çdo nënllogari të ngjashme, në bazë të kërkesës suaj fillestare. Transferimi duhet të bëhet nëpërmjet Deutsche Bundesbank (MARKDEFF) për KfW, Frankfurt am Main (BIC: KFWIDEFF; BLZ 500 204 00 llogaria nr. 38 000 000 00 (IBAN DE53 </w:t>
      </w:r>
      <w:smartTag w:uri="schemas-workshare-com/workshare" w:element="creditcardnumber">
        <w:smartTagPr>
          <w:attr w:name="TagType" w:val="0"/>
        </w:smartTagPr>
        <w:r w:rsidRPr="007A3827">
          <w:rPr>
            <w:sz w:val="21"/>
            <w:szCs w:val="21"/>
            <w:lang w:val="sq-AL"/>
          </w:rPr>
          <w:t>5002 0400 3800 0000</w:t>
        </w:r>
      </w:smartTag>
      <w:r w:rsidRPr="007A3827">
        <w:rPr>
          <w:sz w:val="21"/>
          <w:szCs w:val="21"/>
          <w:lang w:val="sq-AL"/>
        </w:rPr>
        <w:t xml:space="preserve"> 00), duke cituar numrin e referencës së KfW-së.</w:t>
      </w:r>
    </w:p>
    <w:p w:rsidR="00DA6B4D" w:rsidRPr="007A3827" w:rsidRDefault="00DA6B4D" w:rsidP="002E17BB">
      <w:pPr>
        <w:pStyle w:val="Paragrafi"/>
        <w:rPr>
          <w:sz w:val="21"/>
          <w:szCs w:val="21"/>
          <w:lang w:val="sq-AL"/>
        </w:rPr>
      </w:pPr>
      <w:r w:rsidRPr="007A3827">
        <w:rPr>
          <w:sz w:val="21"/>
          <w:szCs w:val="21"/>
          <w:lang w:val="sq-AL"/>
        </w:rPr>
        <w:t xml:space="preserve">Ky konfirmim i </w:t>
      </w:r>
      <w:r w:rsidR="00652FD8" w:rsidRPr="007A3827">
        <w:rPr>
          <w:sz w:val="21"/>
          <w:szCs w:val="21"/>
          <w:lang w:val="sq-AL"/>
        </w:rPr>
        <w:t>b</w:t>
      </w:r>
      <w:r w:rsidRPr="007A3827">
        <w:rPr>
          <w:sz w:val="21"/>
          <w:szCs w:val="21"/>
          <w:lang w:val="sq-AL"/>
        </w:rPr>
        <w:t>ankës aplikohet njëlloj për çdo nënllogari.</w:t>
      </w:r>
    </w:p>
    <w:p w:rsidR="00DA6B4D" w:rsidRPr="007A3827" w:rsidRDefault="00DA6B4D" w:rsidP="002E17BB">
      <w:pPr>
        <w:pStyle w:val="Paragrafi"/>
        <w:rPr>
          <w:sz w:val="21"/>
          <w:szCs w:val="21"/>
          <w:lang w:val="sq-AL"/>
        </w:rPr>
      </w:pPr>
      <w:r w:rsidRPr="007A3827">
        <w:rPr>
          <w:sz w:val="21"/>
          <w:szCs w:val="21"/>
          <w:lang w:val="sq-AL"/>
        </w:rPr>
        <w:t>__________________</w:t>
      </w:r>
      <w:r w:rsidRPr="007A3827">
        <w:rPr>
          <w:sz w:val="21"/>
          <w:szCs w:val="21"/>
          <w:lang w:val="sq-AL"/>
        </w:rPr>
        <w:tab/>
      </w:r>
      <w:r w:rsidRPr="007A3827">
        <w:rPr>
          <w:sz w:val="21"/>
          <w:szCs w:val="21"/>
          <w:lang w:val="sq-AL"/>
        </w:rPr>
        <w:tab/>
        <w:t>_____________________________________________</w:t>
      </w:r>
    </w:p>
    <w:p w:rsidR="00DA6B4D" w:rsidRPr="007A3827" w:rsidRDefault="00DA6B4D" w:rsidP="002E17BB">
      <w:pPr>
        <w:pStyle w:val="Paragrafi"/>
        <w:ind w:left="3570" w:hanging="2850"/>
        <w:rPr>
          <w:sz w:val="21"/>
          <w:szCs w:val="21"/>
          <w:lang w:val="sq-AL"/>
        </w:rPr>
      </w:pPr>
      <w:r w:rsidRPr="007A3827">
        <w:rPr>
          <w:sz w:val="21"/>
          <w:szCs w:val="21"/>
          <w:lang w:val="sq-AL"/>
        </w:rPr>
        <w:t xml:space="preserve">Datë </w:t>
      </w:r>
      <w:r w:rsidRPr="007A3827">
        <w:rPr>
          <w:sz w:val="21"/>
          <w:szCs w:val="21"/>
          <w:lang w:val="sq-AL"/>
        </w:rPr>
        <w:tab/>
        <w:t xml:space="preserve">Vula dhe </w:t>
      </w:r>
      <w:r w:rsidR="00FF5894" w:rsidRPr="007A3827">
        <w:rPr>
          <w:sz w:val="21"/>
          <w:szCs w:val="21"/>
          <w:lang w:val="sq-AL"/>
        </w:rPr>
        <w:t>f</w:t>
      </w:r>
      <w:r w:rsidRPr="007A3827">
        <w:rPr>
          <w:sz w:val="21"/>
          <w:szCs w:val="21"/>
          <w:lang w:val="sq-AL"/>
        </w:rPr>
        <w:t xml:space="preserve">irma ligjërisht e detyrueshme e </w:t>
      </w:r>
      <w:r w:rsidR="00FF5894" w:rsidRPr="007A3827">
        <w:rPr>
          <w:sz w:val="21"/>
          <w:szCs w:val="21"/>
          <w:lang w:val="sq-AL"/>
        </w:rPr>
        <w:t>b</w:t>
      </w:r>
      <w:r w:rsidRPr="007A3827">
        <w:rPr>
          <w:sz w:val="21"/>
          <w:szCs w:val="21"/>
          <w:lang w:val="sq-AL"/>
        </w:rPr>
        <w:t xml:space="preserve">ankës </w:t>
      </w:r>
    </w:p>
    <w:p w:rsidR="00DA6B4D" w:rsidRPr="007A3827" w:rsidRDefault="00DA6B4D" w:rsidP="002E17BB">
      <w:pPr>
        <w:pStyle w:val="Paragrafi"/>
        <w:ind w:left="3570" w:firstLine="0"/>
        <w:rPr>
          <w:sz w:val="21"/>
          <w:szCs w:val="21"/>
          <w:lang w:val="sq-AL"/>
        </w:rPr>
      </w:pPr>
      <w:r w:rsidRPr="007A3827">
        <w:rPr>
          <w:sz w:val="21"/>
          <w:szCs w:val="21"/>
          <w:lang w:val="sq-AL"/>
        </w:rPr>
        <w:t>përgjegjëse për llogarinë</w:t>
      </w:r>
    </w:p>
    <w:p w:rsidR="00DA6B4D" w:rsidRPr="007A3827" w:rsidRDefault="00DA6B4D" w:rsidP="002E17BB">
      <w:pPr>
        <w:pStyle w:val="Paragrafi"/>
        <w:rPr>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Times New Roman" w:hAnsi="Times New Roman"/>
          <w:b/>
          <w:sz w:val="21"/>
          <w:szCs w:val="21"/>
          <w:lang w:val="sq-AL"/>
        </w:rPr>
      </w:pPr>
    </w:p>
    <w:p w:rsidR="00DA6B4D" w:rsidRDefault="00DA6B4D" w:rsidP="002E17BB">
      <w:pPr>
        <w:widowControl w:val="0"/>
        <w:rPr>
          <w:rFonts w:ascii="Times New Roman" w:hAnsi="Times New Roman"/>
          <w:b/>
          <w:sz w:val="21"/>
          <w:szCs w:val="21"/>
          <w:lang w:val="sq-AL"/>
        </w:rPr>
      </w:pPr>
    </w:p>
    <w:p w:rsidR="00737D61" w:rsidRDefault="00737D61" w:rsidP="002E17BB">
      <w:pPr>
        <w:widowControl w:val="0"/>
        <w:rPr>
          <w:rFonts w:ascii="Times New Roman" w:hAnsi="Times New Roman"/>
          <w:b/>
          <w:sz w:val="21"/>
          <w:szCs w:val="21"/>
          <w:lang w:val="sq-AL"/>
        </w:rPr>
      </w:pPr>
    </w:p>
    <w:p w:rsidR="00DA6B4D" w:rsidRPr="007A3827" w:rsidRDefault="00652FD8" w:rsidP="002E17BB">
      <w:pPr>
        <w:pStyle w:val="Paragrafi"/>
        <w:jc w:val="center"/>
        <w:rPr>
          <w:sz w:val="21"/>
          <w:szCs w:val="21"/>
          <w:lang w:val="sq-AL"/>
        </w:rPr>
      </w:pPr>
      <w:r w:rsidRPr="007A3827">
        <w:rPr>
          <w:sz w:val="21"/>
          <w:szCs w:val="21"/>
          <w:lang w:val="sq-AL"/>
        </w:rPr>
        <w:t>ANEKSI NR</w:t>
      </w:r>
      <w:r w:rsidR="00FD1C23">
        <w:rPr>
          <w:sz w:val="21"/>
          <w:szCs w:val="21"/>
          <w:lang w:val="sq-AL"/>
        </w:rPr>
        <w:t>.</w:t>
      </w:r>
      <w:r w:rsidRPr="007A3827">
        <w:rPr>
          <w:sz w:val="21"/>
          <w:szCs w:val="21"/>
          <w:lang w:val="sq-AL"/>
        </w:rPr>
        <w:t xml:space="preserve"> 2 I "KUSHTEVE PLOTËSUESE" TË KFW-SË</w:t>
      </w:r>
    </w:p>
    <w:p w:rsidR="00DA6B4D" w:rsidRPr="007A3827" w:rsidRDefault="00DA6B4D" w:rsidP="002E17BB">
      <w:pPr>
        <w:pStyle w:val="Paragrafi"/>
        <w:rPr>
          <w:sz w:val="21"/>
          <w:szCs w:val="21"/>
          <w:lang w:val="sq-AL"/>
        </w:rPr>
      </w:pPr>
    </w:p>
    <w:p w:rsidR="00DA6B4D" w:rsidRDefault="00DA6B4D" w:rsidP="002E17BB">
      <w:pPr>
        <w:pStyle w:val="Paragrafi"/>
        <w:rPr>
          <w:sz w:val="21"/>
          <w:szCs w:val="21"/>
          <w:lang w:val="sq-AL"/>
        </w:rPr>
      </w:pPr>
      <w:r w:rsidRPr="007A3827">
        <w:rPr>
          <w:sz w:val="21"/>
          <w:szCs w:val="21"/>
          <w:lang w:val="sq-AL"/>
        </w:rPr>
        <w:t xml:space="preserve">Emri dhe </w:t>
      </w:r>
      <w:r w:rsidR="00652FD8" w:rsidRPr="007A3827">
        <w:rPr>
          <w:sz w:val="21"/>
          <w:szCs w:val="21"/>
          <w:lang w:val="sq-AL"/>
        </w:rPr>
        <w:t>adresa e palës së tretë</w:t>
      </w:r>
      <w:r w:rsidRPr="007A3827">
        <w:rPr>
          <w:sz w:val="21"/>
          <w:szCs w:val="21"/>
          <w:lang w:val="sq-AL"/>
        </w:rPr>
        <w:t>:………………………………………………………..........</w:t>
      </w:r>
    </w:p>
    <w:p w:rsidR="00ED66F5" w:rsidRPr="007A3827" w:rsidRDefault="00ED66F5" w:rsidP="002E17BB">
      <w:pPr>
        <w:pStyle w:val="Paragrafi"/>
        <w:rPr>
          <w:sz w:val="21"/>
          <w:szCs w:val="21"/>
          <w:lang w:val="sq-AL"/>
        </w:rPr>
      </w:pPr>
    </w:p>
    <w:p w:rsidR="00DA6B4D" w:rsidRPr="007A3827" w:rsidRDefault="00DA6B4D" w:rsidP="00ED66F5">
      <w:pPr>
        <w:pStyle w:val="Paragrafi"/>
        <w:jc w:val="center"/>
        <w:rPr>
          <w:sz w:val="21"/>
          <w:szCs w:val="21"/>
          <w:lang w:val="sq-AL"/>
        </w:rPr>
      </w:pPr>
      <w:r w:rsidRPr="007A3827">
        <w:rPr>
          <w:sz w:val="21"/>
          <w:szCs w:val="21"/>
          <w:lang w:val="sq-AL"/>
        </w:rPr>
        <w:t xml:space="preserve">Deklarata e </w:t>
      </w:r>
      <w:r w:rsidR="00652FD8" w:rsidRPr="007A3827">
        <w:rPr>
          <w:sz w:val="21"/>
          <w:szCs w:val="21"/>
          <w:lang w:val="sq-AL"/>
        </w:rPr>
        <w:t>caktimit të palës së tretë të autorizuar</w:t>
      </w:r>
    </w:p>
    <w:p w:rsidR="00DA6B4D" w:rsidRPr="007A3827" w:rsidRDefault="00DA6B4D" w:rsidP="00ED66F5">
      <w:pPr>
        <w:pStyle w:val="Paragrafi"/>
        <w:jc w:val="center"/>
        <w:rPr>
          <w:color w:val="0000FF"/>
          <w:sz w:val="21"/>
          <w:szCs w:val="21"/>
          <w:lang w:val="sq-AL"/>
        </w:rPr>
      </w:pPr>
      <w:r w:rsidRPr="007A3827">
        <w:rPr>
          <w:sz w:val="21"/>
          <w:szCs w:val="21"/>
          <w:lang w:val="sq-AL"/>
        </w:rPr>
        <w:t>nëse llogaria hapet në emër të saj si llogari besimi</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KfW Bankengruppe</w:t>
      </w:r>
    </w:p>
    <w:p w:rsidR="00DA6B4D" w:rsidRPr="007A3827" w:rsidRDefault="00DA6B4D" w:rsidP="002E17BB">
      <w:pPr>
        <w:pStyle w:val="Paragrafi"/>
        <w:rPr>
          <w:sz w:val="21"/>
          <w:szCs w:val="21"/>
          <w:lang w:val="sq-AL"/>
        </w:rPr>
      </w:pPr>
      <w:r w:rsidRPr="007A3827">
        <w:rPr>
          <w:sz w:val="21"/>
          <w:szCs w:val="21"/>
          <w:lang w:val="sq-AL"/>
        </w:rPr>
        <w:t>TM a</w:t>
      </w:r>
    </w:p>
    <w:p w:rsidR="00DA6B4D" w:rsidRPr="007A3827" w:rsidRDefault="00DA6B4D" w:rsidP="002E17BB">
      <w:pPr>
        <w:pStyle w:val="Paragrafi"/>
        <w:rPr>
          <w:sz w:val="21"/>
          <w:szCs w:val="21"/>
          <w:lang w:val="sq-AL"/>
        </w:rPr>
      </w:pPr>
      <w:r w:rsidRPr="007A3827">
        <w:rPr>
          <w:sz w:val="21"/>
          <w:szCs w:val="21"/>
          <w:lang w:val="sq-AL"/>
        </w:rPr>
        <w:t>Palmengartenstraße 5-9</w:t>
      </w:r>
    </w:p>
    <w:p w:rsidR="00DA6B4D" w:rsidRPr="007A3827" w:rsidRDefault="00DA6B4D" w:rsidP="002E17BB">
      <w:pPr>
        <w:pStyle w:val="Paragrafi"/>
        <w:rPr>
          <w:sz w:val="21"/>
          <w:szCs w:val="21"/>
          <w:lang w:val="sq-AL"/>
        </w:rPr>
      </w:pPr>
      <w:r w:rsidRPr="007A3827">
        <w:rPr>
          <w:sz w:val="21"/>
          <w:szCs w:val="21"/>
          <w:lang w:val="sq-AL"/>
        </w:rPr>
        <w:t>60325 Frankfurt am Main</w:t>
      </w:r>
    </w:p>
    <w:p w:rsidR="00DA6B4D" w:rsidRPr="007A3827" w:rsidRDefault="00DA6B4D" w:rsidP="002E17BB">
      <w:pPr>
        <w:pStyle w:val="Paragrafi"/>
        <w:rPr>
          <w:sz w:val="21"/>
          <w:szCs w:val="21"/>
          <w:lang w:val="sq-AL"/>
        </w:rPr>
      </w:pPr>
      <w:r w:rsidRPr="007A3827">
        <w:rPr>
          <w:sz w:val="21"/>
          <w:szCs w:val="21"/>
          <w:lang w:val="sq-AL"/>
        </w:rPr>
        <w:t>Federal Republic of Germany</w:t>
      </w:r>
    </w:p>
    <w:p w:rsidR="00DA6B4D" w:rsidRPr="007A3827" w:rsidRDefault="00DA6B4D" w:rsidP="002E17BB">
      <w:pPr>
        <w:pStyle w:val="Paragrafi"/>
        <w:rPr>
          <w:sz w:val="21"/>
          <w:szCs w:val="21"/>
          <w:lang w:val="sq-AL"/>
        </w:rPr>
      </w:pPr>
    </w:p>
    <w:p w:rsidR="005306F4" w:rsidRPr="005306F4" w:rsidRDefault="00DA6B4D" w:rsidP="002E17BB">
      <w:pPr>
        <w:pStyle w:val="Paragrafi"/>
        <w:rPr>
          <w:color w:val="000000"/>
          <w:sz w:val="21"/>
          <w:szCs w:val="21"/>
          <w:lang w:val="sq-AL"/>
        </w:rPr>
      </w:pPr>
      <w:r w:rsidRPr="007A3827">
        <w:rPr>
          <w:color w:val="000000"/>
          <w:sz w:val="21"/>
          <w:szCs w:val="21"/>
          <w:lang w:val="sq-AL"/>
        </w:rPr>
        <w:fldChar w:fldCharType="begin"/>
      </w:r>
      <w:r w:rsidRPr="007A3827">
        <w:rPr>
          <w:color w:val="000000"/>
          <w:sz w:val="21"/>
          <w:szCs w:val="21"/>
          <w:lang w:val="sq-AL"/>
        </w:rPr>
        <w:instrText xml:space="preserve"> REF  Rubrum1  \* MERGEFORMAT </w:instrText>
      </w:r>
      <w:r w:rsidRPr="007A3827">
        <w:rPr>
          <w:color w:val="000000"/>
          <w:sz w:val="21"/>
          <w:szCs w:val="21"/>
          <w:lang w:val="sq-AL"/>
        </w:rPr>
        <w:fldChar w:fldCharType="separate"/>
      </w:r>
      <w:r w:rsidR="005306F4" w:rsidRPr="005306F4">
        <w:rPr>
          <w:color w:val="000000"/>
          <w:sz w:val="21"/>
          <w:szCs w:val="21"/>
          <w:lang w:val="sq-AL"/>
        </w:rPr>
        <w:t>Bashkëpunimi Financiar Gjerman me Republikën e Shqipërisë</w:t>
      </w:r>
    </w:p>
    <w:p w:rsidR="00ED66F5" w:rsidRPr="007A3827" w:rsidRDefault="005306F4" w:rsidP="00ED66F5">
      <w:pPr>
        <w:pStyle w:val="Paragrafi"/>
        <w:shd w:val="clear" w:color="auto" w:fill="FFFFFF"/>
        <w:rPr>
          <w:sz w:val="21"/>
          <w:szCs w:val="21"/>
          <w:lang w:val="sq-AL"/>
        </w:rPr>
      </w:pPr>
      <w:r w:rsidRPr="005306F4">
        <w:rPr>
          <w:color w:val="000000"/>
          <w:sz w:val="21"/>
          <w:szCs w:val="21"/>
          <w:lang w:val="sq-AL"/>
        </w:rPr>
        <w:t xml:space="preserve">Marrëveshja e huas dhe programit </w:t>
      </w:r>
      <w:r w:rsidR="00DA6B4D" w:rsidRPr="007A3827">
        <w:rPr>
          <w:color w:val="000000"/>
          <w:sz w:val="21"/>
          <w:szCs w:val="21"/>
          <w:lang w:val="sq-AL"/>
        </w:rPr>
        <w:fldChar w:fldCharType="end"/>
      </w:r>
      <w:r w:rsidR="00ED66F5" w:rsidRPr="007A3827">
        <w:rPr>
          <w:sz w:val="21"/>
          <w:szCs w:val="21"/>
          <w:lang w:val="sq-AL"/>
        </w:rPr>
        <w:t>Fondi i investimit social IV</w:t>
      </w:r>
    </w:p>
    <w:p w:rsidR="005306F4" w:rsidRPr="007A3827" w:rsidRDefault="00DA6B4D" w:rsidP="005306F4">
      <w:pPr>
        <w:pStyle w:val="Paragrafi"/>
        <w:shd w:val="clear" w:color="auto" w:fill="FFFFFF"/>
        <w:rPr>
          <w:sz w:val="21"/>
          <w:szCs w:val="21"/>
          <w:lang w:val="sq-AL"/>
        </w:rPr>
      </w:pPr>
      <w:r w:rsidRPr="007A3827">
        <w:rPr>
          <w:color w:val="000000"/>
          <w:sz w:val="21"/>
          <w:szCs w:val="21"/>
          <w:lang w:val="sq-AL"/>
        </w:rPr>
        <w:fldChar w:fldCharType="begin"/>
      </w:r>
      <w:r w:rsidRPr="007A3827">
        <w:rPr>
          <w:color w:val="000000"/>
          <w:sz w:val="21"/>
          <w:szCs w:val="21"/>
          <w:lang w:val="sq-AL"/>
        </w:rPr>
        <w:instrText xml:space="preserve"> REF  Rubrum2  \* MERGEFORMAT </w:instrText>
      </w:r>
      <w:r w:rsidRPr="007A3827">
        <w:rPr>
          <w:color w:val="000000"/>
          <w:sz w:val="21"/>
          <w:szCs w:val="21"/>
          <w:lang w:val="sq-AL"/>
        </w:rPr>
        <w:fldChar w:fldCharType="separate"/>
      </w:r>
      <w:r w:rsidR="005306F4" w:rsidRPr="007A3827">
        <w:rPr>
          <w:sz w:val="21"/>
          <w:szCs w:val="21"/>
          <w:lang w:val="sq-AL"/>
        </w:rPr>
        <w:t xml:space="preserve"> siguruar nga Bashkimi Europian</w:t>
      </w:r>
    </w:p>
    <w:p w:rsidR="005306F4" w:rsidRPr="007A3827" w:rsidRDefault="005306F4" w:rsidP="005306F4">
      <w:pPr>
        <w:pStyle w:val="Paragrafi"/>
        <w:shd w:val="clear" w:color="auto" w:fill="FFFFFF"/>
        <w:rPr>
          <w:sz w:val="21"/>
          <w:szCs w:val="21"/>
          <w:lang w:val="sq-AL"/>
        </w:rPr>
      </w:pPr>
      <w:r w:rsidRPr="007A3827">
        <w:rPr>
          <w:sz w:val="21"/>
          <w:szCs w:val="21"/>
          <w:lang w:val="sq-AL"/>
        </w:rPr>
        <w:t>Fondi i investimit social IV</w:t>
      </w:r>
    </w:p>
    <w:p w:rsidR="005306F4" w:rsidRPr="007A3827" w:rsidRDefault="005306F4" w:rsidP="005306F4">
      <w:pPr>
        <w:pStyle w:val="Paragrafi"/>
        <w:shd w:val="clear" w:color="auto" w:fill="FFFFFF"/>
        <w:rPr>
          <w:sz w:val="21"/>
          <w:szCs w:val="21"/>
          <w:lang w:val="sq-AL"/>
        </w:rPr>
      </w:pPr>
      <w:r w:rsidRPr="007A3827">
        <w:rPr>
          <w:sz w:val="21"/>
          <w:szCs w:val="21"/>
          <w:lang w:val="sq-AL"/>
        </w:rPr>
        <w:t>20 milionë euro – huaja</w:t>
      </w:r>
    </w:p>
    <w:p w:rsidR="005306F4" w:rsidRPr="007A3827" w:rsidRDefault="005306F4" w:rsidP="005306F4">
      <w:pPr>
        <w:pStyle w:val="Paragrafi"/>
        <w:shd w:val="clear" w:color="auto" w:fill="FFFFFF"/>
        <w:rPr>
          <w:sz w:val="21"/>
          <w:szCs w:val="21"/>
          <w:lang w:val="sq-AL"/>
        </w:rPr>
      </w:pPr>
      <w:r w:rsidRPr="007A3827">
        <w:rPr>
          <w:sz w:val="21"/>
          <w:szCs w:val="21"/>
          <w:lang w:val="sq-AL"/>
        </w:rPr>
        <w:t>Referenca e KfW-së nr.: 2009 65 749</w:t>
      </w:r>
    </w:p>
    <w:p w:rsidR="005306F4" w:rsidRPr="007A3827" w:rsidRDefault="005306F4" w:rsidP="005306F4">
      <w:pPr>
        <w:pStyle w:val="Paragrafi"/>
        <w:shd w:val="clear" w:color="auto" w:fill="FFFFFF"/>
        <w:rPr>
          <w:sz w:val="21"/>
          <w:szCs w:val="21"/>
          <w:lang w:val="sq-AL"/>
        </w:rPr>
      </w:pPr>
      <w:r w:rsidRPr="007A3827">
        <w:rPr>
          <w:sz w:val="21"/>
          <w:szCs w:val="21"/>
          <w:lang w:val="sq-AL"/>
        </w:rPr>
        <w:t>8,820,000 euro- kontributi financiar</w:t>
      </w:r>
    </w:p>
    <w:p w:rsidR="005306F4" w:rsidRPr="007A3827" w:rsidRDefault="005306F4" w:rsidP="005306F4">
      <w:pPr>
        <w:pStyle w:val="Paragrafi"/>
        <w:shd w:val="clear" w:color="auto" w:fill="FFFFFF"/>
        <w:rPr>
          <w:sz w:val="21"/>
          <w:szCs w:val="21"/>
          <w:lang w:val="sq-AL"/>
        </w:rPr>
      </w:pPr>
      <w:r w:rsidRPr="007A3827">
        <w:rPr>
          <w:sz w:val="21"/>
          <w:szCs w:val="21"/>
          <w:lang w:val="sq-AL"/>
        </w:rPr>
        <w:t>Referenca e KfW-së nr.: XXXX XX XXX</w:t>
      </w:r>
    </w:p>
    <w:p w:rsidR="00DA6B4D" w:rsidRPr="007A3827" w:rsidRDefault="00DA6B4D" w:rsidP="002E17BB">
      <w:pPr>
        <w:pStyle w:val="Paragrafi"/>
        <w:shd w:val="clear" w:color="auto" w:fill="FFFFFF"/>
        <w:rPr>
          <w:sz w:val="21"/>
          <w:szCs w:val="21"/>
          <w:lang w:val="sq-AL"/>
        </w:rPr>
      </w:pPr>
      <w:r w:rsidRPr="007A3827">
        <w:rPr>
          <w:color w:val="000000"/>
          <w:sz w:val="21"/>
          <w:szCs w:val="21"/>
          <w:lang w:val="sq-AL"/>
        </w:rPr>
        <w:fldChar w:fldCharType="end"/>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Masa e </w:t>
      </w:r>
      <w:r w:rsidR="00652FD8" w:rsidRPr="007A3827">
        <w:rPr>
          <w:sz w:val="21"/>
          <w:szCs w:val="21"/>
          <w:lang w:val="sq-AL"/>
        </w:rPr>
        <w:t>projektit/programit</w:t>
      </w:r>
      <w:r w:rsidRPr="007A3827">
        <w:rPr>
          <w:sz w:val="21"/>
          <w:szCs w:val="21"/>
          <w:lang w:val="sq-AL"/>
        </w:rPr>
        <w:t>: ..............................................................................</w:t>
      </w:r>
    </w:p>
    <w:p w:rsidR="00DA6B4D" w:rsidRPr="007A3827" w:rsidRDefault="00DA6B4D" w:rsidP="002E17BB">
      <w:pPr>
        <w:pStyle w:val="Paragrafi"/>
        <w:rPr>
          <w:sz w:val="21"/>
          <w:szCs w:val="21"/>
          <w:lang w:val="sq-AL"/>
        </w:rPr>
      </w:pPr>
      <w:r w:rsidRPr="007A3827">
        <w:rPr>
          <w:sz w:val="21"/>
          <w:szCs w:val="21"/>
          <w:lang w:val="sq-AL"/>
        </w:rPr>
        <w:t xml:space="preserve">Llogaria e </w:t>
      </w:r>
      <w:r w:rsidR="00652FD8" w:rsidRPr="007A3827">
        <w:rPr>
          <w:sz w:val="21"/>
          <w:szCs w:val="21"/>
          <w:lang w:val="sq-AL"/>
        </w:rPr>
        <w:t>veçantë nr.:/monedha</w:t>
      </w:r>
      <w:r w:rsidRPr="007A3827">
        <w:rPr>
          <w:sz w:val="21"/>
          <w:szCs w:val="21"/>
          <w:lang w:val="sq-AL"/>
        </w:rPr>
        <w:t>……………………………………………………..….</w:t>
      </w:r>
      <w:r w:rsidR="00ED66F5">
        <w:rPr>
          <w:sz w:val="21"/>
          <w:szCs w:val="21"/>
          <w:lang w:val="sq-AL"/>
        </w:rPr>
        <w:t>……………</w:t>
      </w:r>
    </w:p>
    <w:p w:rsidR="00DA6B4D" w:rsidRPr="007A3827" w:rsidRDefault="00DA6B4D" w:rsidP="00ED66F5">
      <w:pPr>
        <w:pStyle w:val="Paragrafi"/>
        <w:rPr>
          <w:sz w:val="21"/>
          <w:szCs w:val="21"/>
          <w:lang w:val="sq-AL"/>
        </w:rPr>
      </w:pPr>
      <w:r w:rsidRPr="007A3827">
        <w:rPr>
          <w:sz w:val="21"/>
          <w:szCs w:val="21"/>
          <w:lang w:val="sq-AL"/>
        </w:rPr>
        <w:t>Banka përgjegjëse për llogarinë:...........................................................................</w:t>
      </w:r>
    </w:p>
    <w:p w:rsidR="00DA6B4D" w:rsidRPr="007A3827" w:rsidRDefault="00DA6B4D" w:rsidP="002E17BB">
      <w:pPr>
        <w:pStyle w:val="Paragrafi"/>
        <w:rPr>
          <w:sz w:val="21"/>
          <w:szCs w:val="21"/>
          <w:lang w:val="sq-AL"/>
        </w:rPr>
      </w:pPr>
      <w:r w:rsidRPr="007A3827">
        <w:rPr>
          <w:sz w:val="21"/>
          <w:szCs w:val="21"/>
          <w:lang w:val="sq-AL"/>
        </w:rPr>
        <w:t>Në ..............</w:t>
      </w:r>
      <w:r w:rsidR="00652FD8" w:rsidRPr="007A3827">
        <w:rPr>
          <w:sz w:val="21"/>
          <w:szCs w:val="21"/>
          <w:lang w:val="sq-AL"/>
        </w:rPr>
        <w:t>......... ne hapëm llogarinë nr</w:t>
      </w:r>
      <w:r w:rsidRPr="007A3827">
        <w:rPr>
          <w:sz w:val="21"/>
          <w:szCs w:val="21"/>
          <w:lang w:val="sq-AL"/>
        </w:rPr>
        <w:t xml:space="preserve">. ............................ në emrin tonë me .................................... (emri i bankës përgjegjëse për llogarinë) në të cilën ju do të paraqisni pagesat në lidhje me zbatimin e projektit/programit ........................... (përcaktimi i masës) të financuar nga ana juaj në përputhje me </w:t>
      </w:r>
      <w:r w:rsidR="00652FD8" w:rsidRPr="007A3827">
        <w:rPr>
          <w:sz w:val="21"/>
          <w:szCs w:val="21"/>
          <w:lang w:val="sq-AL"/>
        </w:rPr>
        <w:t xml:space="preserve">procedurën e fondit të disponimit </w:t>
      </w:r>
      <w:r w:rsidRPr="007A3827">
        <w:rPr>
          <w:sz w:val="21"/>
          <w:szCs w:val="21"/>
          <w:lang w:val="sq-AL"/>
        </w:rPr>
        <w:t>të vendosur nga ju dhe  për të cilën na keni njoftuar. Ne do të përdorim këto fonde vetëm për pagesa për mallrat dhe shërbimet (përveç shërbimeve tona të paguara) të synuara për projektin/programin e mësipërm.</w:t>
      </w:r>
    </w:p>
    <w:p w:rsidR="00DA6B4D" w:rsidRPr="007A3827" w:rsidRDefault="00D334FC" w:rsidP="002E17BB">
      <w:pPr>
        <w:pStyle w:val="Paragrafi"/>
        <w:rPr>
          <w:sz w:val="21"/>
          <w:szCs w:val="21"/>
          <w:lang w:val="sq-AL"/>
        </w:rPr>
      </w:pPr>
      <w:r>
        <w:rPr>
          <w:sz w:val="21"/>
          <w:szCs w:val="21"/>
          <w:lang w:val="sq-AL"/>
        </w:rPr>
        <w:t>Me anë të kësaj j</w:t>
      </w:r>
      <w:r w:rsidR="00DA6B4D" w:rsidRPr="007A3827">
        <w:rPr>
          <w:sz w:val="21"/>
          <w:szCs w:val="21"/>
          <w:lang w:val="sq-AL"/>
        </w:rPr>
        <w:t>u transferojmë secilën dhe të gjitha balancat mbi llogarinë e lartpërmendur.</w:t>
      </w:r>
    </w:p>
    <w:p w:rsidR="00DA6B4D" w:rsidRPr="007A3827" w:rsidRDefault="00DA6B4D" w:rsidP="002E17BB">
      <w:pPr>
        <w:pStyle w:val="Paragrafi"/>
        <w:rPr>
          <w:sz w:val="21"/>
          <w:szCs w:val="21"/>
          <w:lang w:val="sq-AL"/>
        </w:rPr>
      </w:pPr>
      <w:r w:rsidRPr="007A3827">
        <w:rPr>
          <w:sz w:val="21"/>
          <w:szCs w:val="21"/>
          <w:lang w:val="sq-AL"/>
        </w:rPr>
        <w:t>Kjo deklaratë aplikohet njëlloj për çdo nënllogari.</w:t>
      </w:r>
    </w:p>
    <w:p w:rsidR="00DA6B4D" w:rsidRPr="007A3827" w:rsidRDefault="00E63748" w:rsidP="002E17BB">
      <w:pPr>
        <w:pStyle w:val="Paragrafi"/>
        <w:rPr>
          <w:sz w:val="21"/>
          <w:szCs w:val="21"/>
          <w:lang w:val="sq-AL"/>
        </w:rPr>
      </w:pPr>
      <w:r>
        <w:rPr>
          <w:sz w:val="21"/>
          <w:szCs w:val="21"/>
          <w:lang w:val="sq-AL"/>
        </w:rPr>
        <w:t>..............…………</w:t>
      </w:r>
      <w:r>
        <w:rPr>
          <w:sz w:val="21"/>
          <w:szCs w:val="21"/>
          <w:lang w:val="sq-AL"/>
        </w:rPr>
        <w:tab/>
      </w:r>
      <w:r>
        <w:rPr>
          <w:sz w:val="21"/>
          <w:szCs w:val="21"/>
          <w:lang w:val="sq-AL"/>
        </w:rPr>
        <w:tab/>
      </w:r>
      <w:r>
        <w:rPr>
          <w:sz w:val="21"/>
          <w:szCs w:val="21"/>
          <w:lang w:val="sq-AL"/>
        </w:rPr>
        <w:tab/>
      </w:r>
      <w:r w:rsidR="00DA6B4D" w:rsidRPr="007A3827">
        <w:rPr>
          <w:sz w:val="21"/>
          <w:szCs w:val="21"/>
          <w:lang w:val="sq-AL"/>
        </w:rPr>
        <w:t>...................................................................</w:t>
      </w:r>
    </w:p>
    <w:p w:rsidR="00DA6B4D" w:rsidRPr="007A3827" w:rsidRDefault="00DA6B4D" w:rsidP="00E63748">
      <w:pPr>
        <w:pStyle w:val="Paragrafi"/>
        <w:ind w:left="4320" w:hanging="3600"/>
        <w:rPr>
          <w:sz w:val="21"/>
          <w:szCs w:val="21"/>
          <w:lang w:val="sq-AL"/>
        </w:rPr>
      </w:pPr>
      <w:r w:rsidRPr="007A3827">
        <w:rPr>
          <w:sz w:val="21"/>
          <w:szCs w:val="21"/>
          <w:lang w:val="sq-AL"/>
        </w:rPr>
        <w:t>Datë</w:t>
      </w:r>
      <w:r w:rsidRPr="007A3827">
        <w:rPr>
          <w:sz w:val="21"/>
          <w:szCs w:val="21"/>
          <w:lang w:val="sq-AL"/>
        </w:rPr>
        <w:tab/>
      </w:r>
      <w:r w:rsidR="00652FD8" w:rsidRPr="007A3827">
        <w:rPr>
          <w:sz w:val="21"/>
          <w:szCs w:val="21"/>
          <w:lang w:val="sq-AL"/>
        </w:rPr>
        <w:t xml:space="preserve">firma e mbajtësit të llogarisë/palës së autorizuar për të  </w:t>
      </w:r>
      <w:r w:rsidR="00E63748">
        <w:rPr>
          <w:sz w:val="21"/>
          <w:szCs w:val="21"/>
          <w:lang w:val="sq-AL"/>
        </w:rPr>
        <w:t>bërë Tërheqje</w:t>
      </w:r>
    </w:p>
    <w:p w:rsidR="00E63748" w:rsidRDefault="00E63748" w:rsidP="002E17BB">
      <w:pPr>
        <w:pStyle w:val="Paragrafi"/>
        <w:rPr>
          <w:sz w:val="21"/>
          <w:szCs w:val="21"/>
          <w:lang w:val="sq-AL"/>
        </w:rPr>
      </w:pPr>
    </w:p>
    <w:p w:rsidR="00E63748" w:rsidRDefault="00E63748" w:rsidP="00E63748">
      <w:pPr>
        <w:pStyle w:val="Paragrafi"/>
        <w:jc w:val="right"/>
        <w:rPr>
          <w:sz w:val="21"/>
          <w:szCs w:val="21"/>
          <w:lang w:val="sq-AL"/>
        </w:rPr>
      </w:pPr>
      <w:r>
        <w:rPr>
          <w:sz w:val="21"/>
          <w:szCs w:val="21"/>
          <w:lang w:val="sq-AL"/>
        </w:rPr>
        <w:t>……………………………………………………………………</w:t>
      </w:r>
    </w:p>
    <w:p w:rsidR="00DA6B4D" w:rsidRPr="007A3827" w:rsidRDefault="00DA6B4D" w:rsidP="00E63748">
      <w:pPr>
        <w:pStyle w:val="Paragrafi"/>
        <w:jc w:val="right"/>
        <w:rPr>
          <w:sz w:val="21"/>
          <w:szCs w:val="21"/>
          <w:lang w:val="sq-AL"/>
        </w:rPr>
      </w:pPr>
      <w:r w:rsidRPr="007A3827">
        <w:rPr>
          <w:sz w:val="21"/>
          <w:szCs w:val="21"/>
          <w:lang w:val="sq-AL"/>
        </w:rPr>
        <w:t>Konfirmimi i firmës nga banka përgjegjëse për llogarinë</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Nëse llogaria mbahet me një bankë në Gjermani në emër të një shtetasi, me qëllim shmangien e rrezikut të zbritjes së parapaguar të taksës së prodhimit të kapitalit, është e nevojshme që </w:t>
      </w:r>
      <w:r w:rsidR="00652FD8" w:rsidRPr="007A3827">
        <w:rPr>
          <w:sz w:val="21"/>
          <w:szCs w:val="21"/>
          <w:lang w:val="sq-AL"/>
        </w:rPr>
        <w:t>mbajtësi i llogarisë t’i provojë bankës gjatë hapjes së llogarisë, se ajo është llogari besimi dhe se p</w:t>
      </w:r>
      <w:r w:rsidRPr="007A3827">
        <w:rPr>
          <w:sz w:val="21"/>
          <w:szCs w:val="21"/>
          <w:lang w:val="sq-AL"/>
        </w:rPr>
        <w:t xml:space="preserve">ërfituesi i kësaj llogarie nuk ka as zyrën kryesore, as selinë në Gjermani. </w:t>
      </w:r>
    </w:p>
    <w:p w:rsidR="00DA6B4D" w:rsidRPr="007A3827" w:rsidRDefault="00DA6B4D" w:rsidP="002E17BB">
      <w:pPr>
        <w:pStyle w:val="Paragrafi"/>
        <w:rPr>
          <w:sz w:val="21"/>
          <w:szCs w:val="21"/>
          <w:lang w:val="sq-AL"/>
        </w:rPr>
        <w:sectPr w:rsidR="00DA6B4D" w:rsidRPr="007A3827" w:rsidSect="001C74A1">
          <w:headerReference w:type="default" r:id="rId19"/>
          <w:headerReference w:type="first" r:id="rId20"/>
          <w:footerReference w:type="first" r:id="rId21"/>
          <w:pgSz w:w="11913" w:h="16834" w:code="9"/>
          <w:pgMar w:top="1418" w:right="1418" w:bottom="1418" w:left="1418" w:header="1304" w:footer="1134" w:gutter="0"/>
          <w:cols w:space="720"/>
          <w:formProt w:val="0"/>
        </w:sectPr>
      </w:pPr>
    </w:p>
    <w:p w:rsidR="00DA6B4D" w:rsidRPr="007A3827" w:rsidRDefault="00652FD8" w:rsidP="005806C9">
      <w:pPr>
        <w:pStyle w:val="Paragrafi"/>
        <w:jc w:val="center"/>
        <w:rPr>
          <w:sz w:val="21"/>
          <w:szCs w:val="21"/>
          <w:lang w:val="sq-AL"/>
        </w:rPr>
      </w:pPr>
      <w:r w:rsidRPr="007A3827">
        <w:rPr>
          <w:sz w:val="21"/>
          <w:szCs w:val="21"/>
          <w:lang w:val="sq-AL"/>
        </w:rPr>
        <w:t>ANEKSI NR</w:t>
      </w:r>
      <w:r w:rsidR="009E2123">
        <w:rPr>
          <w:sz w:val="21"/>
          <w:szCs w:val="21"/>
          <w:lang w:val="sq-AL"/>
        </w:rPr>
        <w:t>.</w:t>
      </w:r>
      <w:r w:rsidRPr="007A3827">
        <w:rPr>
          <w:sz w:val="21"/>
          <w:szCs w:val="21"/>
          <w:lang w:val="sq-AL"/>
        </w:rPr>
        <w:t xml:space="preserve"> 3 I "KUSHTEVE PLOTËSUESE" TË KFW-SË</w:t>
      </w:r>
    </w:p>
    <w:p w:rsidR="00DA6B4D" w:rsidRPr="007A3827" w:rsidRDefault="00DA6B4D" w:rsidP="002E17BB">
      <w:pPr>
        <w:pStyle w:val="Paragrafi"/>
        <w:rPr>
          <w:sz w:val="21"/>
          <w:szCs w:val="21"/>
          <w:lang w:val="sq-AL"/>
        </w:rPr>
      </w:pPr>
      <w:r w:rsidRPr="007A3827">
        <w:rPr>
          <w:sz w:val="21"/>
          <w:szCs w:val="21"/>
          <w:lang w:val="sq-AL"/>
        </w:rPr>
        <w:t xml:space="preserve"> .........................................................</w:t>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t>Datë......................................</w:t>
      </w:r>
    </w:p>
    <w:p w:rsidR="00DA6B4D" w:rsidRPr="007A3827" w:rsidRDefault="00DA6B4D" w:rsidP="002E17BB">
      <w:pPr>
        <w:pStyle w:val="Paragrafi"/>
        <w:rPr>
          <w:sz w:val="21"/>
          <w:szCs w:val="21"/>
          <w:lang w:val="sq-AL"/>
        </w:rPr>
      </w:pPr>
      <w:r w:rsidRPr="007A3827">
        <w:rPr>
          <w:sz w:val="21"/>
          <w:szCs w:val="21"/>
          <w:lang w:val="sq-AL"/>
        </w:rPr>
        <w:t xml:space="preserve">(Emri dhe </w:t>
      </w:r>
      <w:r w:rsidR="00652FD8" w:rsidRPr="007A3827">
        <w:rPr>
          <w:sz w:val="21"/>
          <w:szCs w:val="21"/>
          <w:lang w:val="sq-AL"/>
        </w:rPr>
        <w:t>adresa e palës/palës së tretë të autorizuar për të kërkuar plotësim)</w:t>
      </w:r>
    </w:p>
    <w:p w:rsidR="00DA6B4D" w:rsidRPr="007A3827" w:rsidRDefault="00DA6B4D" w:rsidP="00CB122D">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KfW Bankengruppe</w:t>
      </w:r>
    </w:p>
    <w:p w:rsidR="00DA6B4D" w:rsidRPr="007A3827" w:rsidRDefault="00DA6B4D" w:rsidP="002E17BB">
      <w:pPr>
        <w:pStyle w:val="Paragrafi"/>
        <w:rPr>
          <w:sz w:val="21"/>
          <w:szCs w:val="21"/>
          <w:lang w:val="sq-AL"/>
        </w:rPr>
      </w:pPr>
      <w:r w:rsidRPr="007A3827">
        <w:rPr>
          <w:sz w:val="21"/>
          <w:szCs w:val="21"/>
          <w:lang w:val="sq-AL"/>
        </w:rPr>
        <w:t>Në vëmendje të. TM a</w:t>
      </w:r>
    </w:p>
    <w:p w:rsidR="00DA6B4D" w:rsidRPr="007A3827" w:rsidRDefault="00DA6B4D" w:rsidP="002E17BB">
      <w:pPr>
        <w:pStyle w:val="Paragrafi"/>
        <w:rPr>
          <w:sz w:val="21"/>
          <w:szCs w:val="21"/>
          <w:lang w:val="sq-AL"/>
        </w:rPr>
      </w:pPr>
      <w:r w:rsidRPr="007A3827">
        <w:rPr>
          <w:sz w:val="21"/>
          <w:szCs w:val="21"/>
          <w:lang w:val="sq-AL"/>
        </w:rPr>
        <w:t>Palmengartenstraße 5-9</w:t>
      </w:r>
    </w:p>
    <w:p w:rsidR="00DA6B4D" w:rsidRPr="007A3827" w:rsidRDefault="00DA6B4D" w:rsidP="002E17BB">
      <w:pPr>
        <w:pStyle w:val="Paragrafi"/>
        <w:rPr>
          <w:sz w:val="21"/>
          <w:szCs w:val="21"/>
          <w:lang w:val="sq-AL"/>
        </w:rPr>
      </w:pPr>
      <w:r w:rsidRPr="007A3827">
        <w:rPr>
          <w:sz w:val="21"/>
          <w:szCs w:val="21"/>
          <w:lang w:val="sq-AL"/>
        </w:rPr>
        <w:t>60325 Frankfurt am Main</w:t>
      </w:r>
    </w:p>
    <w:p w:rsidR="00DA6B4D" w:rsidRPr="007A3827" w:rsidRDefault="00DA6B4D" w:rsidP="002E17BB">
      <w:pPr>
        <w:pStyle w:val="Paragrafi"/>
        <w:rPr>
          <w:sz w:val="21"/>
          <w:szCs w:val="21"/>
          <w:lang w:val="sq-AL"/>
        </w:rPr>
      </w:pPr>
      <w:r w:rsidRPr="007A3827">
        <w:rPr>
          <w:sz w:val="21"/>
          <w:szCs w:val="21"/>
          <w:lang w:val="sq-AL"/>
        </w:rPr>
        <w:t>Federal Republic of Germany</w:t>
      </w:r>
    </w:p>
    <w:p w:rsidR="00DA6B4D" w:rsidRPr="00AC6488" w:rsidRDefault="00DA6B4D" w:rsidP="002E17BB">
      <w:pPr>
        <w:pStyle w:val="Paragrafi"/>
        <w:rPr>
          <w:sz w:val="10"/>
          <w:szCs w:val="21"/>
          <w:lang w:val="sq-AL"/>
        </w:rPr>
      </w:pPr>
    </w:p>
    <w:p w:rsidR="005306F4" w:rsidRPr="005306F4" w:rsidRDefault="00DA6B4D" w:rsidP="002E17BB">
      <w:pPr>
        <w:pStyle w:val="Paragrafi"/>
        <w:rPr>
          <w:color w:val="000000"/>
          <w:sz w:val="21"/>
          <w:szCs w:val="21"/>
          <w:lang w:val="sq-AL"/>
        </w:rPr>
      </w:pPr>
      <w:r w:rsidRPr="007A3827">
        <w:rPr>
          <w:color w:val="000000"/>
          <w:sz w:val="21"/>
          <w:szCs w:val="21"/>
          <w:lang w:val="sq-AL"/>
        </w:rPr>
        <w:fldChar w:fldCharType="begin"/>
      </w:r>
      <w:r w:rsidRPr="007A3827">
        <w:rPr>
          <w:color w:val="000000"/>
          <w:sz w:val="21"/>
          <w:szCs w:val="21"/>
          <w:lang w:val="sq-AL"/>
        </w:rPr>
        <w:instrText xml:space="preserve"> REF  Rubrum1  \* MERGEFORMAT </w:instrText>
      </w:r>
      <w:r w:rsidRPr="007A3827">
        <w:rPr>
          <w:color w:val="000000"/>
          <w:sz w:val="21"/>
          <w:szCs w:val="21"/>
          <w:lang w:val="sq-AL"/>
        </w:rPr>
        <w:fldChar w:fldCharType="separate"/>
      </w:r>
      <w:r w:rsidR="005306F4" w:rsidRPr="005306F4">
        <w:rPr>
          <w:color w:val="000000"/>
          <w:sz w:val="21"/>
          <w:szCs w:val="21"/>
          <w:lang w:val="sq-AL"/>
        </w:rPr>
        <w:t>Bashkëpunimi Financiar Gjerman me Republikën e Shqipërisë</w:t>
      </w:r>
    </w:p>
    <w:p w:rsidR="00DC7D38" w:rsidRDefault="005306F4" w:rsidP="002E17BB">
      <w:pPr>
        <w:pStyle w:val="Paragrafi"/>
        <w:rPr>
          <w:sz w:val="21"/>
          <w:szCs w:val="21"/>
          <w:lang w:val="sq-AL"/>
        </w:rPr>
      </w:pPr>
      <w:r w:rsidRPr="005306F4">
        <w:rPr>
          <w:color w:val="000000"/>
          <w:sz w:val="21"/>
          <w:szCs w:val="21"/>
          <w:lang w:val="sq-AL"/>
        </w:rPr>
        <w:t xml:space="preserve">Marrëveshja e huas dhe programit </w:t>
      </w:r>
      <w:r w:rsidR="00DA6B4D" w:rsidRPr="007A3827">
        <w:rPr>
          <w:color w:val="000000"/>
          <w:sz w:val="21"/>
          <w:szCs w:val="21"/>
          <w:lang w:val="sq-AL"/>
        </w:rPr>
        <w:fldChar w:fldCharType="end"/>
      </w:r>
      <w:r w:rsidR="009E2123" w:rsidRPr="009E2123">
        <w:rPr>
          <w:sz w:val="21"/>
          <w:szCs w:val="21"/>
          <w:lang w:val="sq-AL"/>
        </w:rPr>
        <w:t xml:space="preserve"> </w:t>
      </w:r>
    </w:p>
    <w:p w:rsidR="00DA6B4D" w:rsidRDefault="009E2123" w:rsidP="002E17BB">
      <w:pPr>
        <w:pStyle w:val="Paragrafi"/>
        <w:rPr>
          <w:sz w:val="21"/>
          <w:szCs w:val="21"/>
          <w:lang w:val="sq-AL"/>
        </w:rPr>
      </w:pPr>
      <w:r w:rsidRPr="007A3827">
        <w:rPr>
          <w:sz w:val="21"/>
          <w:szCs w:val="21"/>
          <w:lang w:val="sq-AL"/>
        </w:rPr>
        <w:t>Fondi i investimit social I</w:t>
      </w:r>
      <w:r w:rsidR="00DC7D38">
        <w:rPr>
          <w:sz w:val="21"/>
          <w:szCs w:val="21"/>
          <w:lang w:val="sq-AL"/>
        </w:rPr>
        <w:t>V</w:t>
      </w:r>
    </w:p>
    <w:p w:rsidR="00DC7D38" w:rsidRPr="00AC6488" w:rsidRDefault="00DC7D38" w:rsidP="002E17BB">
      <w:pPr>
        <w:pStyle w:val="Paragrafi"/>
        <w:rPr>
          <w:sz w:val="10"/>
          <w:szCs w:val="21"/>
          <w:lang w:val="sq-AL"/>
        </w:rPr>
      </w:pPr>
    </w:p>
    <w:p w:rsidR="00DA6B4D" w:rsidRPr="007A3827" w:rsidRDefault="00DA6B4D" w:rsidP="00DA6D57">
      <w:pPr>
        <w:pStyle w:val="Paragrafi"/>
        <w:rPr>
          <w:sz w:val="21"/>
          <w:szCs w:val="21"/>
          <w:lang w:val="sq-AL"/>
        </w:rPr>
      </w:pPr>
      <w:r w:rsidRPr="007A3827">
        <w:rPr>
          <w:sz w:val="21"/>
          <w:szCs w:val="21"/>
          <w:lang w:val="sq-AL"/>
        </w:rPr>
        <w:t xml:space="preserve">Emri i </w:t>
      </w:r>
      <w:r w:rsidR="00652FD8" w:rsidRPr="007A3827">
        <w:rPr>
          <w:sz w:val="21"/>
          <w:szCs w:val="21"/>
          <w:lang w:val="sq-AL"/>
        </w:rPr>
        <w:t>projektit/programit</w:t>
      </w:r>
      <w:r w:rsidRPr="007A3827">
        <w:rPr>
          <w:sz w:val="21"/>
          <w:szCs w:val="21"/>
          <w:lang w:val="sq-AL"/>
        </w:rPr>
        <w:t>/masës:</w:t>
      </w:r>
      <w:r w:rsidR="00DA6D57" w:rsidRPr="00DA6D57">
        <w:rPr>
          <w:sz w:val="21"/>
          <w:szCs w:val="21"/>
          <w:lang w:val="sq-AL"/>
        </w:rPr>
        <w:t xml:space="preserve"> </w:t>
      </w:r>
      <w:r w:rsidR="00DA6D57" w:rsidRPr="007A3827">
        <w:rPr>
          <w:sz w:val="21"/>
          <w:szCs w:val="21"/>
          <w:lang w:val="sq-AL"/>
        </w:rPr>
        <w:t>............................................</w:t>
      </w:r>
      <w:r w:rsidR="00DA6D5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Llogaria e </w:t>
      </w:r>
      <w:r w:rsidR="00652FD8" w:rsidRPr="007A3827">
        <w:rPr>
          <w:sz w:val="21"/>
          <w:szCs w:val="21"/>
          <w:lang w:val="sq-AL"/>
        </w:rPr>
        <w:t>veçantë nr.:/monedha</w:t>
      </w:r>
      <w:r w:rsidRPr="007A3827">
        <w:rPr>
          <w:sz w:val="21"/>
          <w:szCs w:val="21"/>
          <w:lang w:val="sq-AL"/>
        </w:rPr>
        <w:t>……………………………………………………..….</w:t>
      </w:r>
    </w:p>
    <w:p w:rsidR="00BC586E" w:rsidRPr="007A3827" w:rsidRDefault="00DA6B4D" w:rsidP="00BC586E">
      <w:pPr>
        <w:pStyle w:val="Paragrafi"/>
        <w:rPr>
          <w:sz w:val="21"/>
          <w:szCs w:val="21"/>
          <w:lang w:val="sq-AL"/>
        </w:rPr>
      </w:pPr>
      <w:r w:rsidRPr="007A3827">
        <w:rPr>
          <w:sz w:val="21"/>
          <w:szCs w:val="21"/>
          <w:lang w:val="sq-AL"/>
        </w:rPr>
        <w:t>Banka përgjegjëse për llogarinë:</w:t>
      </w:r>
      <w:r w:rsidR="00BC586E" w:rsidRPr="00BC586E">
        <w:rPr>
          <w:sz w:val="21"/>
          <w:szCs w:val="21"/>
          <w:lang w:val="sq-AL"/>
        </w:rPr>
        <w:t xml:space="preserve"> </w:t>
      </w:r>
      <w:r w:rsidR="00BC586E">
        <w:rPr>
          <w:sz w:val="21"/>
          <w:szCs w:val="21"/>
          <w:lang w:val="sq-AL"/>
        </w:rPr>
        <w:t>……………………………</w:t>
      </w:r>
      <w:r w:rsidR="00BC586E" w:rsidRPr="007A3827">
        <w:rPr>
          <w:sz w:val="21"/>
          <w:szCs w:val="21"/>
          <w:lang w:val="sq-AL"/>
        </w:rPr>
        <w:t>...........</w:t>
      </w:r>
      <w:r w:rsidR="00BC586E">
        <w:rPr>
          <w:sz w:val="21"/>
          <w:szCs w:val="21"/>
          <w:lang w:val="sq-AL"/>
        </w:rPr>
        <w:t>..................</w:t>
      </w:r>
    </w:p>
    <w:p w:rsidR="00DA6B4D" w:rsidRPr="00AC6488" w:rsidRDefault="00DA6B4D" w:rsidP="002E17BB">
      <w:pPr>
        <w:pStyle w:val="Paragrafi"/>
        <w:rPr>
          <w:sz w:val="10"/>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Kërkesa për </w:t>
      </w:r>
      <w:r w:rsidR="00652FD8" w:rsidRPr="007A3827">
        <w:rPr>
          <w:sz w:val="21"/>
          <w:szCs w:val="21"/>
          <w:lang w:val="sq-AL"/>
        </w:rPr>
        <w:t>tërheqje n</w:t>
      </w:r>
      <w:r w:rsidRPr="007A3827">
        <w:rPr>
          <w:sz w:val="21"/>
          <w:szCs w:val="21"/>
          <w:lang w:val="sq-AL"/>
        </w:rPr>
        <w:t>r:……………………..</w:t>
      </w:r>
    </w:p>
    <w:p w:rsidR="00DA6B4D" w:rsidRPr="007A3827" w:rsidRDefault="00DA6B4D" w:rsidP="002E17BB">
      <w:pPr>
        <w:pStyle w:val="Paragrafi"/>
        <w:rPr>
          <w:sz w:val="21"/>
          <w:szCs w:val="21"/>
          <w:lang w:val="sq-AL"/>
        </w:rPr>
      </w:pPr>
      <w:r w:rsidRPr="007A3827">
        <w:rPr>
          <w:sz w:val="21"/>
          <w:szCs w:val="21"/>
          <w:lang w:val="sq-AL"/>
        </w:rPr>
        <w:t xml:space="preserve">Kërkesa për plotësim dhe paraqitja e të dhënave dokumentuese për përdorimin e fondeve sipas </w:t>
      </w:r>
      <w:r w:rsidR="00652FD8" w:rsidRPr="007A3827">
        <w:rPr>
          <w:sz w:val="21"/>
          <w:szCs w:val="21"/>
          <w:lang w:val="sq-AL"/>
        </w:rPr>
        <w:t xml:space="preserve">procedurës së fondit të disponimit </w:t>
      </w:r>
      <w:r w:rsidRPr="007A3827">
        <w:rPr>
          <w:sz w:val="21"/>
          <w:szCs w:val="21"/>
          <w:lang w:val="sq-AL"/>
        </w:rPr>
        <w:t>për periudhën e ………………………………………….</w:t>
      </w:r>
    </w:p>
    <w:p w:rsidR="00DA6B4D" w:rsidRPr="00CB122D" w:rsidRDefault="00DA6B4D" w:rsidP="002E17BB">
      <w:pPr>
        <w:pStyle w:val="Paragrafi"/>
        <w:rPr>
          <w:sz w:val="14"/>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I/e nderuar </w:t>
      </w:r>
      <w:r w:rsidR="00652FD8" w:rsidRPr="007A3827">
        <w:rPr>
          <w:sz w:val="21"/>
          <w:szCs w:val="21"/>
          <w:lang w:val="sq-AL"/>
        </w:rPr>
        <w:t>zotëri/zonjë</w:t>
      </w:r>
      <w:r w:rsidRPr="007A3827">
        <w:rPr>
          <w:sz w:val="21"/>
          <w:szCs w:val="21"/>
          <w:lang w:val="sq-AL"/>
        </w:rPr>
        <w:t>,</w:t>
      </w:r>
    </w:p>
    <w:p w:rsidR="00DA6B4D" w:rsidRPr="00CB122D" w:rsidRDefault="00DA6B4D" w:rsidP="002E17BB">
      <w:pPr>
        <w:pStyle w:val="Paragrafi"/>
        <w:rPr>
          <w:sz w:val="12"/>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Në pajtim me </w:t>
      </w:r>
      <w:r w:rsidR="00652FD8" w:rsidRPr="007A3827">
        <w:rPr>
          <w:sz w:val="21"/>
          <w:szCs w:val="21"/>
          <w:lang w:val="sq-AL"/>
        </w:rPr>
        <w:t>p</w:t>
      </w:r>
      <w:r w:rsidRPr="007A3827">
        <w:rPr>
          <w:sz w:val="21"/>
          <w:szCs w:val="21"/>
          <w:lang w:val="sq-AL"/>
        </w:rPr>
        <w:t xml:space="preserve">rocedurën e rënë dakord të </w:t>
      </w:r>
      <w:r w:rsidR="00652FD8" w:rsidRPr="007A3827">
        <w:rPr>
          <w:sz w:val="21"/>
          <w:szCs w:val="21"/>
          <w:lang w:val="sq-AL"/>
        </w:rPr>
        <w:t xml:space="preserve">fondit të disponimit, </w:t>
      </w:r>
      <w:r w:rsidR="00BC586E">
        <w:rPr>
          <w:sz w:val="21"/>
          <w:szCs w:val="21"/>
          <w:lang w:val="sq-AL"/>
        </w:rPr>
        <w:t>j</w:t>
      </w:r>
      <w:r w:rsidRPr="007A3827">
        <w:rPr>
          <w:sz w:val="21"/>
          <w:szCs w:val="21"/>
          <w:lang w:val="sq-AL"/>
        </w:rPr>
        <w:t xml:space="preserve">u bashkëlidhim të dhëna dokumentuese mbi përdorimin e fondeve në formë të thjeshtuar që vërtetojnë përdorimin e </w:t>
      </w:r>
      <w:r w:rsidR="00652FD8" w:rsidRPr="007A3827">
        <w:rPr>
          <w:sz w:val="21"/>
          <w:szCs w:val="21"/>
          <w:lang w:val="sq-AL"/>
        </w:rPr>
        <w:t>euro</w:t>
      </w:r>
      <w:r w:rsidRPr="007A3827">
        <w:rPr>
          <w:sz w:val="21"/>
          <w:szCs w:val="21"/>
          <w:lang w:val="sq-AL"/>
        </w:rPr>
        <w:t>s/ndonjë monedhe tjetër........................</w:t>
      </w:r>
      <w:r w:rsidR="00652FD8" w:rsidRPr="007A3827">
        <w:rPr>
          <w:sz w:val="21"/>
          <w:szCs w:val="21"/>
          <w:lang w:val="sq-AL"/>
        </w:rPr>
        <w:t>k</w:t>
      </w:r>
      <w:r w:rsidRPr="007A3827">
        <w:rPr>
          <w:sz w:val="21"/>
          <w:szCs w:val="21"/>
          <w:lang w:val="sq-AL"/>
        </w:rPr>
        <w:t>odi ISO). Këto të dhëna përbëhen nga:</w:t>
      </w:r>
    </w:p>
    <w:p w:rsidR="00DA6B4D" w:rsidRPr="007A3827" w:rsidRDefault="00DA6B4D" w:rsidP="002E17BB">
      <w:pPr>
        <w:pStyle w:val="Paragrafi"/>
        <w:rPr>
          <w:sz w:val="21"/>
          <w:szCs w:val="21"/>
          <w:lang w:val="sq-AL"/>
        </w:rPr>
      </w:pPr>
      <w:r w:rsidRPr="007A3827">
        <w:rPr>
          <w:sz w:val="21"/>
          <w:szCs w:val="21"/>
          <w:lang w:val="sq-AL"/>
        </w:rPr>
        <w:t xml:space="preserve">1. </w:t>
      </w:r>
      <w:r w:rsidRPr="007A3827">
        <w:rPr>
          <w:sz w:val="21"/>
          <w:szCs w:val="21"/>
          <w:lang w:val="sq-AL"/>
        </w:rPr>
        <w:sym w:font="Wingdings" w:char="F078"/>
      </w:r>
      <w:r w:rsidRPr="007A3827">
        <w:rPr>
          <w:sz w:val="21"/>
          <w:szCs w:val="21"/>
          <w:lang w:val="sq-AL"/>
        </w:rPr>
        <w:tab/>
        <w:t xml:space="preserve">Deklarata e </w:t>
      </w:r>
      <w:r w:rsidR="00652FD8" w:rsidRPr="007A3827">
        <w:rPr>
          <w:sz w:val="21"/>
          <w:szCs w:val="21"/>
          <w:lang w:val="sq-AL"/>
        </w:rPr>
        <w:t>p</w:t>
      </w:r>
      <w:r w:rsidRPr="007A3827">
        <w:rPr>
          <w:sz w:val="21"/>
          <w:szCs w:val="21"/>
          <w:lang w:val="sq-AL"/>
        </w:rPr>
        <w:t xml:space="preserve">ajtueshmërisë për llogarinë/të e veçantë/a, së bashku me deklaratat bankare të llogarisë për të gjithë periudhën përkatëse, </w:t>
      </w:r>
      <w:r w:rsidR="000E1A33" w:rsidRPr="007A3827">
        <w:rPr>
          <w:sz w:val="21"/>
          <w:szCs w:val="21"/>
          <w:lang w:val="sq-AL"/>
        </w:rPr>
        <w:t>n</w:t>
      </w:r>
      <w:r w:rsidRPr="007A3827">
        <w:rPr>
          <w:sz w:val="21"/>
          <w:szCs w:val="21"/>
          <w:lang w:val="sq-AL"/>
        </w:rPr>
        <w:t xml:space="preserve">ënaneksi </w:t>
      </w:r>
      <w:r w:rsidR="000E1A33" w:rsidRPr="007A3827">
        <w:rPr>
          <w:sz w:val="21"/>
          <w:szCs w:val="21"/>
          <w:lang w:val="sq-AL"/>
        </w:rPr>
        <w:t>n</w:t>
      </w:r>
      <w:r w:rsidR="009D2EF5">
        <w:rPr>
          <w:sz w:val="21"/>
          <w:szCs w:val="21"/>
          <w:lang w:val="sq-AL"/>
        </w:rPr>
        <w:t>r.</w:t>
      </w:r>
      <w:r w:rsidRPr="007A3827">
        <w:rPr>
          <w:sz w:val="21"/>
          <w:szCs w:val="21"/>
          <w:lang w:val="sq-AL"/>
        </w:rPr>
        <w:t>1</w:t>
      </w:r>
      <w:r w:rsidR="009D2EF5">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2. </w:t>
      </w:r>
      <w:r w:rsidRPr="007A3827">
        <w:rPr>
          <w:sz w:val="21"/>
          <w:szCs w:val="21"/>
          <w:lang w:val="sq-AL"/>
        </w:rPr>
        <w:sym w:font="Wingdings" w:char="F078"/>
      </w:r>
      <w:r w:rsidRPr="007A3827">
        <w:rPr>
          <w:sz w:val="21"/>
          <w:szCs w:val="21"/>
          <w:lang w:val="sq-AL"/>
        </w:rPr>
        <w:tab/>
        <w:t xml:space="preserve">Pasqyra e shpenzimeve për mallrat/shërbimet e ofruara mbi bazën e </w:t>
      </w:r>
      <w:r w:rsidR="000E1A33" w:rsidRPr="007A3827">
        <w:rPr>
          <w:sz w:val="21"/>
          <w:szCs w:val="21"/>
          <w:lang w:val="sq-AL"/>
        </w:rPr>
        <w:t>marrëveshjes së veçantë, aneksi “kostoja totale dhe financim</w:t>
      </w:r>
      <w:r w:rsidRPr="007A3827">
        <w:rPr>
          <w:sz w:val="21"/>
          <w:szCs w:val="21"/>
          <w:lang w:val="sq-AL"/>
        </w:rPr>
        <w:t xml:space="preserve">i”, rënë dakord me KfW-në për çdo lloj specifik të masës, </w:t>
      </w:r>
      <w:r w:rsidR="000E1A33" w:rsidRPr="007A3827">
        <w:rPr>
          <w:sz w:val="21"/>
          <w:szCs w:val="21"/>
          <w:lang w:val="sq-AL"/>
        </w:rPr>
        <w:t>n</w:t>
      </w:r>
      <w:r w:rsidRPr="007A3827">
        <w:rPr>
          <w:sz w:val="21"/>
          <w:szCs w:val="21"/>
          <w:lang w:val="sq-AL"/>
        </w:rPr>
        <w:t xml:space="preserve">ënaneksi </w:t>
      </w:r>
      <w:r w:rsidR="000E1A33" w:rsidRPr="007A3827">
        <w:rPr>
          <w:sz w:val="21"/>
          <w:szCs w:val="21"/>
          <w:lang w:val="sq-AL"/>
        </w:rPr>
        <w:t>n</w:t>
      </w:r>
      <w:r w:rsidRPr="007A3827">
        <w:rPr>
          <w:sz w:val="21"/>
          <w:szCs w:val="21"/>
          <w:lang w:val="sq-AL"/>
        </w:rPr>
        <w:t>r 2.</w:t>
      </w:r>
    </w:p>
    <w:p w:rsidR="00296CC7" w:rsidRPr="007A3827" w:rsidRDefault="00DA6B4D" w:rsidP="00CB122D">
      <w:pPr>
        <w:pStyle w:val="Paragrafi"/>
        <w:rPr>
          <w:sz w:val="21"/>
          <w:szCs w:val="21"/>
          <w:lang w:val="sq-AL"/>
        </w:rPr>
      </w:pPr>
      <w:r w:rsidRPr="007A3827">
        <w:rPr>
          <w:sz w:val="21"/>
          <w:szCs w:val="21"/>
          <w:lang w:val="sq-AL"/>
        </w:rPr>
        <w:t xml:space="preserve">Ne konfirmojmë se shpenzimet nga </w:t>
      </w:r>
      <w:r w:rsidR="000E1A33" w:rsidRPr="007A3827">
        <w:rPr>
          <w:sz w:val="21"/>
          <w:szCs w:val="21"/>
          <w:lang w:val="sq-AL"/>
        </w:rPr>
        <w:t xml:space="preserve">llogaria e veçantë </w:t>
      </w:r>
      <w:r w:rsidRPr="007A3827">
        <w:rPr>
          <w:sz w:val="21"/>
          <w:szCs w:val="21"/>
          <w:lang w:val="sq-AL"/>
        </w:rPr>
        <w:t xml:space="preserve">dhe nënllogaritë e saj janë bërë dhe argumentuar në përputhje me dispozitat për </w:t>
      </w:r>
      <w:r w:rsidR="000E1A33" w:rsidRPr="007A3827">
        <w:rPr>
          <w:sz w:val="21"/>
          <w:szCs w:val="21"/>
          <w:lang w:val="sq-AL"/>
        </w:rPr>
        <w:t xml:space="preserve">procedurën e fondit të disponimit </w:t>
      </w:r>
      <w:r w:rsidRPr="007A3827">
        <w:rPr>
          <w:sz w:val="21"/>
          <w:szCs w:val="21"/>
          <w:lang w:val="sq-AL"/>
        </w:rPr>
        <w:t>dhe nuk janë financuar nga burime të tjera. Të dhënat dokumentuese origjinale ruhen në zyrën tonë në ........</w:t>
      </w:r>
      <w:r w:rsidR="00CB122D">
        <w:rPr>
          <w:sz w:val="21"/>
          <w:szCs w:val="21"/>
          <w:lang w:val="sq-AL"/>
        </w:rPr>
        <w:t>.............................</w:t>
      </w:r>
      <w:r w:rsidRPr="007A3827">
        <w:rPr>
          <w:sz w:val="21"/>
          <w:szCs w:val="21"/>
          <w:lang w:val="sq-AL"/>
        </w:rPr>
        <w:t xml:space="preserve"> dhe janë të disponueshme për inspektim në çdo kohë nga ana juaj ose nga ndonjë palë e tretë e autorizuar nga  KfW-ja.</w:t>
      </w:r>
    </w:p>
    <w:p w:rsidR="00DA6B4D" w:rsidRPr="007A3827" w:rsidRDefault="00DA6B4D" w:rsidP="002E17BB">
      <w:pPr>
        <w:pStyle w:val="Paragrafi"/>
        <w:rPr>
          <w:sz w:val="21"/>
          <w:szCs w:val="21"/>
          <w:lang w:val="sq-AL"/>
        </w:rPr>
      </w:pPr>
      <w:r w:rsidRPr="007A3827">
        <w:rPr>
          <w:sz w:val="21"/>
          <w:szCs w:val="21"/>
          <w:lang w:val="sq-AL"/>
        </w:rPr>
        <w:t xml:space="preserve">Ne kërkojmë plotësimin e </w:t>
      </w:r>
      <w:r w:rsidR="000E1A33" w:rsidRPr="007A3827">
        <w:rPr>
          <w:sz w:val="21"/>
          <w:szCs w:val="21"/>
          <w:lang w:val="sq-AL"/>
        </w:rPr>
        <w:t>llogarisë së veçantë të  fondit të disponimit</w:t>
      </w:r>
    </w:p>
    <w:p w:rsidR="00DA6B4D" w:rsidRDefault="00DA6B4D" w:rsidP="002D0496">
      <w:pPr>
        <w:pStyle w:val="Paragrafi"/>
        <w:rPr>
          <w:sz w:val="21"/>
          <w:szCs w:val="21"/>
          <w:lang w:val="sq-AL"/>
        </w:rPr>
      </w:pPr>
      <w:r w:rsidRPr="007A3827">
        <w:rPr>
          <w:sz w:val="21"/>
          <w:szCs w:val="21"/>
          <w:lang w:val="sq-AL"/>
        </w:rPr>
        <w:t>Nr................................të mbajtur në emër të</w:t>
      </w:r>
      <w:r w:rsidR="002D0496">
        <w:rPr>
          <w:sz w:val="21"/>
          <w:szCs w:val="21"/>
          <w:lang w:val="sq-AL"/>
        </w:rPr>
        <w:t xml:space="preserve"> ……………………………………………………</w:t>
      </w:r>
    </w:p>
    <w:p w:rsidR="002D0496" w:rsidRPr="007A3827" w:rsidRDefault="002D0496" w:rsidP="002D0496">
      <w:pPr>
        <w:pStyle w:val="Paragrafi"/>
        <w:rPr>
          <w:sz w:val="21"/>
          <w:szCs w:val="21"/>
          <w:lang w:val="sq-AL"/>
        </w:rPr>
      </w:pPr>
      <w:r>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me............................................Bank (emri dhe vendi i bankës përgjegjëse për</w:t>
      </w:r>
    </w:p>
    <w:p w:rsidR="00DA6B4D" w:rsidRDefault="00DA6B4D" w:rsidP="002D0496">
      <w:pPr>
        <w:pStyle w:val="Paragrafi"/>
        <w:rPr>
          <w:sz w:val="21"/>
          <w:szCs w:val="21"/>
          <w:lang w:val="sq-AL"/>
        </w:rPr>
      </w:pPr>
      <w:r w:rsidRPr="007A3827">
        <w:rPr>
          <w:sz w:val="21"/>
          <w:szCs w:val="21"/>
          <w:lang w:val="sq-AL"/>
        </w:rPr>
        <w:t xml:space="preserve">llogarinë </w:t>
      </w:r>
      <w:r w:rsidRPr="007A3827">
        <w:rPr>
          <w:rStyle w:val="FootnoteReference"/>
          <w:rFonts w:eastAsia="MS Mincho"/>
          <w:sz w:val="21"/>
          <w:szCs w:val="21"/>
          <w:lang w:val="sq-AL"/>
        </w:rPr>
        <w:footnoteReference w:id="2"/>
      </w:r>
      <w:r w:rsidRPr="007A3827">
        <w:rPr>
          <w:sz w:val="21"/>
          <w:szCs w:val="21"/>
          <w:lang w:val="sq-AL"/>
        </w:rPr>
        <w:t xml:space="preserve">) në shumën prej </w:t>
      </w:r>
      <w:r w:rsidR="000E1A33" w:rsidRPr="007A3827">
        <w:rPr>
          <w:sz w:val="21"/>
          <w:szCs w:val="21"/>
          <w:lang w:val="sq-AL"/>
        </w:rPr>
        <w:t>euro</w:t>
      </w:r>
      <w:r w:rsidRPr="007A3827">
        <w:rPr>
          <w:sz w:val="21"/>
          <w:szCs w:val="21"/>
          <w:lang w:val="sq-AL"/>
        </w:rPr>
        <w:t>/monedhë tjetër ...........................(</w:t>
      </w:r>
      <w:r w:rsidR="000E1A33" w:rsidRPr="007A3827">
        <w:rPr>
          <w:sz w:val="21"/>
          <w:szCs w:val="21"/>
          <w:lang w:val="sq-AL"/>
        </w:rPr>
        <w:t>k</w:t>
      </w:r>
      <w:r w:rsidRPr="007A3827">
        <w:rPr>
          <w:sz w:val="21"/>
          <w:szCs w:val="21"/>
          <w:lang w:val="sq-AL"/>
        </w:rPr>
        <w:t>odi ISO)……..</w:t>
      </w:r>
      <w:r w:rsidR="002D0496">
        <w:rPr>
          <w:sz w:val="21"/>
          <w:szCs w:val="21"/>
          <w:lang w:val="sq-AL"/>
        </w:rPr>
        <w:t>………</w:t>
      </w:r>
    </w:p>
    <w:p w:rsidR="002D0496" w:rsidRPr="007A3827" w:rsidRDefault="002D0496" w:rsidP="002D0496">
      <w:pPr>
        <w:pStyle w:val="Paragrafi"/>
        <w:rPr>
          <w:sz w:val="21"/>
          <w:szCs w:val="21"/>
          <w:lang w:val="sq-AL"/>
        </w:rPr>
      </w:pPr>
      <w:r>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Nënshkrimi </w:t>
      </w:r>
      <w:r w:rsidR="000E1A33" w:rsidRPr="007A3827">
        <w:rPr>
          <w:sz w:val="21"/>
          <w:szCs w:val="21"/>
          <w:lang w:val="sq-AL"/>
        </w:rPr>
        <w:t xml:space="preserve">i palës/palës së tretë </w:t>
      </w:r>
      <w:r w:rsidRPr="007A3827">
        <w:rPr>
          <w:sz w:val="21"/>
          <w:szCs w:val="21"/>
          <w:lang w:val="sq-AL"/>
        </w:rPr>
        <w:t>të autorizuar për të kërkuar plotësim</w:t>
      </w:r>
    </w:p>
    <w:p w:rsidR="00DA6B4D" w:rsidRPr="007A3827" w:rsidRDefault="00DA6B4D" w:rsidP="002E17BB">
      <w:pPr>
        <w:pStyle w:val="Paragrafi"/>
        <w:rPr>
          <w:sz w:val="21"/>
          <w:szCs w:val="21"/>
          <w:lang w:val="sq-AL"/>
        </w:rPr>
      </w:pPr>
      <w:r w:rsidRPr="007A3827">
        <w:rPr>
          <w:sz w:val="21"/>
          <w:szCs w:val="21"/>
          <w:lang w:val="sq-AL"/>
        </w:rPr>
        <w:t xml:space="preserve">Nënaneksi </w:t>
      </w:r>
      <w:r w:rsidR="000E1A33" w:rsidRPr="007A3827">
        <w:rPr>
          <w:sz w:val="21"/>
          <w:szCs w:val="21"/>
          <w:lang w:val="sq-AL"/>
        </w:rPr>
        <w:t>n</w:t>
      </w:r>
      <w:r w:rsidRPr="007A3827">
        <w:rPr>
          <w:sz w:val="21"/>
          <w:szCs w:val="21"/>
          <w:lang w:val="sq-AL"/>
        </w:rPr>
        <w:t xml:space="preserve">r. 1: Deklarata e </w:t>
      </w:r>
      <w:r w:rsidR="000E1A33" w:rsidRPr="007A3827">
        <w:rPr>
          <w:sz w:val="21"/>
          <w:szCs w:val="21"/>
          <w:lang w:val="sq-AL"/>
        </w:rPr>
        <w:t>p</w:t>
      </w:r>
      <w:r w:rsidRPr="007A3827">
        <w:rPr>
          <w:sz w:val="21"/>
          <w:szCs w:val="21"/>
          <w:lang w:val="sq-AL"/>
        </w:rPr>
        <w:t>ajtueshmërisë</w:t>
      </w:r>
    </w:p>
    <w:p w:rsidR="002D0496" w:rsidRDefault="00DA6B4D" w:rsidP="00AC6488">
      <w:pPr>
        <w:pStyle w:val="Paragrafi"/>
        <w:rPr>
          <w:sz w:val="21"/>
          <w:szCs w:val="21"/>
          <w:lang w:val="sq-AL"/>
        </w:rPr>
      </w:pPr>
      <w:r w:rsidRPr="007A3827">
        <w:rPr>
          <w:sz w:val="21"/>
          <w:szCs w:val="21"/>
          <w:lang w:val="sq-AL"/>
        </w:rPr>
        <w:t xml:space="preserve">Nënaneksi </w:t>
      </w:r>
      <w:r w:rsidR="000E1A33" w:rsidRPr="007A3827">
        <w:rPr>
          <w:sz w:val="21"/>
          <w:szCs w:val="21"/>
          <w:lang w:val="sq-AL"/>
        </w:rPr>
        <w:t>n</w:t>
      </w:r>
      <w:r w:rsidRPr="007A3827">
        <w:rPr>
          <w:sz w:val="21"/>
          <w:szCs w:val="21"/>
          <w:lang w:val="sq-AL"/>
        </w:rPr>
        <w:t xml:space="preserve">r. 2: Pasqyra e </w:t>
      </w:r>
      <w:r w:rsidR="000E1A33" w:rsidRPr="007A3827">
        <w:rPr>
          <w:sz w:val="21"/>
          <w:szCs w:val="21"/>
          <w:lang w:val="sq-AL"/>
        </w:rPr>
        <w:t>s</w:t>
      </w:r>
      <w:r w:rsidRPr="007A3827">
        <w:rPr>
          <w:sz w:val="21"/>
          <w:szCs w:val="21"/>
          <w:lang w:val="sq-AL"/>
        </w:rPr>
        <w:t xml:space="preserve">hpenzimeve </w:t>
      </w:r>
    </w:p>
    <w:p w:rsidR="003B4054" w:rsidRDefault="003B4054" w:rsidP="00AC6488">
      <w:pPr>
        <w:pStyle w:val="Paragrafi"/>
        <w:rPr>
          <w:sz w:val="21"/>
          <w:szCs w:val="21"/>
          <w:lang w:val="sq-AL"/>
        </w:rPr>
      </w:pPr>
    </w:p>
    <w:p w:rsidR="003B4054" w:rsidRDefault="003B4054" w:rsidP="00AC6488">
      <w:pPr>
        <w:pStyle w:val="Paragrafi"/>
        <w:rPr>
          <w:sz w:val="21"/>
          <w:szCs w:val="21"/>
          <w:lang w:val="sq-AL"/>
        </w:rPr>
      </w:pPr>
    </w:p>
    <w:p w:rsidR="003B4054" w:rsidRDefault="003B4054" w:rsidP="00AC6488">
      <w:pPr>
        <w:pStyle w:val="Paragrafi"/>
        <w:rPr>
          <w:sz w:val="21"/>
          <w:szCs w:val="21"/>
          <w:lang w:val="sq-AL"/>
        </w:rPr>
      </w:pPr>
    </w:p>
    <w:p w:rsidR="003B4054" w:rsidRDefault="003B4054" w:rsidP="00AC6488">
      <w:pPr>
        <w:pStyle w:val="Paragrafi"/>
        <w:rPr>
          <w:sz w:val="21"/>
          <w:szCs w:val="21"/>
          <w:lang w:val="sq-AL"/>
        </w:rPr>
      </w:pPr>
    </w:p>
    <w:p w:rsidR="00DC7D38" w:rsidRDefault="00DC7D38" w:rsidP="00AC6488">
      <w:pPr>
        <w:pStyle w:val="Paragrafi"/>
        <w:rPr>
          <w:sz w:val="21"/>
          <w:szCs w:val="21"/>
          <w:lang w:val="sq-AL"/>
        </w:rPr>
      </w:pPr>
    </w:p>
    <w:p w:rsidR="00DC7D38" w:rsidRDefault="00DC7D38" w:rsidP="00AC6488">
      <w:pPr>
        <w:pStyle w:val="Paragrafi"/>
        <w:rPr>
          <w:sz w:val="21"/>
          <w:szCs w:val="21"/>
          <w:lang w:val="sq-AL"/>
        </w:rPr>
      </w:pPr>
    </w:p>
    <w:p w:rsidR="00DC7D38" w:rsidRDefault="00DC7D38" w:rsidP="00AC6488">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Nënaneksi </w:t>
      </w:r>
      <w:r w:rsidR="000E1A33" w:rsidRPr="007A3827">
        <w:rPr>
          <w:sz w:val="21"/>
          <w:szCs w:val="21"/>
          <w:lang w:val="sq-AL"/>
        </w:rPr>
        <w:t>n</w:t>
      </w:r>
      <w:r w:rsidRPr="007A3827">
        <w:rPr>
          <w:sz w:val="21"/>
          <w:szCs w:val="21"/>
          <w:lang w:val="sq-AL"/>
        </w:rPr>
        <w:t xml:space="preserve">r. 1 i kërkesës për tërheqje nr…..…….. </w:t>
      </w:r>
    </w:p>
    <w:p w:rsidR="00DA6B4D" w:rsidRPr="007A3827" w:rsidRDefault="00DA6B4D" w:rsidP="002E17BB">
      <w:pPr>
        <w:pStyle w:val="Paragrafi"/>
        <w:rPr>
          <w:sz w:val="21"/>
          <w:szCs w:val="21"/>
          <w:lang w:val="sq-AL"/>
        </w:rPr>
      </w:pPr>
      <w:r w:rsidRPr="007A3827">
        <w:rPr>
          <w:sz w:val="21"/>
          <w:szCs w:val="21"/>
          <w:lang w:val="sq-AL"/>
        </w:rPr>
        <w:t xml:space="preserve">KfW Ref. </w:t>
      </w:r>
      <w:r w:rsidR="000E1A33" w:rsidRPr="007A3827">
        <w:rPr>
          <w:sz w:val="21"/>
          <w:szCs w:val="21"/>
          <w:lang w:val="sq-AL"/>
        </w:rPr>
        <w:t>n</w:t>
      </w:r>
      <w:r w:rsidRPr="007A3827">
        <w:rPr>
          <w:sz w:val="21"/>
          <w:szCs w:val="21"/>
          <w:lang w:val="sq-AL"/>
        </w:rPr>
        <w:t>r.:……………………………</w:t>
      </w:r>
    </w:p>
    <w:p w:rsidR="00DA6B4D" w:rsidRPr="007A3827" w:rsidRDefault="00DA6B4D" w:rsidP="002E17BB">
      <w:pPr>
        <w:pStyle w:val="Paragrafi"/>
        <w:rPr>
          <w:sz w:val="21"/>
          <w:szCs w:val="21"/>
          <w:lang w:val="sq-AL"/>
        </w:rPr>
      </w:pPr>
      <w:r w:rsidRPr="007A3827">
        <w:rPr>
          <w:sz w:val="21"/>
          <w:szCs w:val="21"/>
          <w:lang w:val="sq-AL"/>
        </w:rPr>
        <w:t>Pajtueshmëria e llogarive të veçanta/ për periudhën e kontabilitetit nga……………. deri më</w:t>
      </w:r>
      <w:r w:rsidR="00213EAA">
        <w:rPr>
          <w:sz w:val="21"/>
          <w:szCs w:val="21"/>
          <w:lang w:val="sq-AL"/>
        </w:rPr>
        <w:t xml:space="preserve"> …….</w:t>
      </w:r>
    </w:p>
    <w:p w:rsidR="00DA6B4D" w:rsidRPr="007A3827" w:rsidRDefault="000E1A33" w:rsidP="002E17BB">
      <w:pPr>
        <w:pStyle w:val="Paragrafi"/>
        <w:rPr>
          <w:sz w:val="21"/>
          <w:szCs w:val="21"/>
          <w:lang w:val="sq-AL"/>
        </w:rPr>
      </w:pPr>
      <w:r w:rsidRPr="007A3827">
        <w:rPr>
          <w:sz w:val="21"/>
          <w:szCs w:val="21"/>
          <w:lang w:val="sq-AL"/>
        </w:rPr>
        <w:t>llogaria e veçantë nr</w:t>
      </w:r>
      <w:r w:rsidR="00DA6B4D" w:rsidRPr="007A3827">
        <w:rPr>
          <w:sz w:val="21"/>
          <w:szCs w:val="21"/>
          <w:lang w:val="sq-AL"/>
        </w:rPr>
        <w:t>……….</w:t>
      </w:r>
      <w:r w:rsidR="00213EAA">
        <w:rPr>
          <w:sz w:val="21"/>
          <w:szCs w:val="21"/>
          <w:lang w:val="sq-AL"/>
        </w:rPr>
        <w:t xml:space="preserve"> </w:t>
      </w:r>
      <w:r w:rsidR="00DA6B4D" w:rsidRPr="007A3827">
        <w:rPr>
          <w:sz w:val="21"/>
          <w:szCs w:val="21"/>
          <w:lang w:val="sq-AL"/>
        </w:rPr>
        <w:t>më ……………………………….(</w:t>
      </w:r>
      <w:r w:rsidRPr="007A3827">
        <w:rPr>
          <w:sz w:val="21"/>
          <w:szCs w:val="21"/>
          <w:lang w:val="sq-AL"/>
        </w:rPr>
        <w:t>emri i bankës</w:t>
      </w:r>
      <w:r w:rsidR="00DA6B4D" w:rsidRPr="007A3827">
        <w:rPr>
          <w:sz w:val="21"/>
          <w:szCs w:val="21"/>
          <w:lang w:val="sq-AL"/>
        </w:rPr>
        <w:t>)</w:t>
      </w:r>
    </w:p>
    <w:p w:rsidR="00DA6B4D" w:rsidRPr="007A3827" w:rsidRDefault="00DA6B4D" w:rsidP="002E17BB">
      <w:pPr>
        <w:widowControl w:val="0"/>
        <w:rPr>
          <w:rFonts w:ascii="Times New Roman" w:hAnsi="Times New Roman"/>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217"/>
        <w:gridCol w:w="1587"/>
      </w:tblGrid>
      <w:tr w:rsidR="00DA6B4D" w:rsidRPr="007F2814">
        <w:trPr>
          <w:jc w:val="center"/>
        </w:trPr>
        <w:tc>
          <w:tcPr>
            <w:tcW w:w="263" w:type="pct"/>
            <w:tcBorders>
              <w:top w:val="nil"/>
              <w:left w:val="nil"/>
              <w:bottom w:val="nil"/>
              <w:right w:val="nil"/>
            </w:tcBorders>
          </w:tcPr>
          <w:p w:rsidR="00DA6B4D" w:rsidRPr="007F2814" w:rsidRDefault="00DA6B4D" w:rsidP="002E17BB">
            <w:pPr>
              <w:widowControl w:val="0"/>
              <w:rPr>
                <w:rFonts w:ascii="CG Times" w:hAnsi="CG Times"/>
                <w:b/>
                <w:sz w:val="20"/>
                <w:lang w:val="sq-AL"/>
              </w:rPr>
            </w:pPr>
          </w:p>
        </w:tc>
        <w:tc>
          <w:tcPr>
            <w:tcW w:w="3883" w:type="pct"/>
            <w:tcBorders>
              <w:top w:val="nil"/>
              <w:left w:val="nil"/>
              <w:bottom w:val="nil"/>
              <w:right w:val="single" w:sz="4" w:space="0" w:color="auto"/>
            </w:tcBorders>
          </w:tcPr>
          <w:p w:rsidR="00DA6B4D" w:rsidRPr="007F2814" w:rsidRDefault="00DA6B4D" w:rsidP="002E17BB">
            <w:pPr>
              <w:widowControl w:val="0"/>
              <w:rPr>
                <w:rFonts w:ascii="CG Times" w:hAnsi="CG Times"/>
                <w:sz w:val="20"/>
                <w:lang w:val="sq-AL"/>
              </w:rPr>
            </w:pPr>
          </w:p>
        </w:tc>
        <w:tc>
          <w:tcPr>
            <w:tcW w:w="854" w:type="pct"/>
            <w:tcBorders>
              <w:left w:val="single" w:sz="4" w:space="0" w:color="auto"/>
            </w:tcBorders>
          </w:tcPr>
          <w:p w:rsidR="00DA6B4D" w:rsidRPr="007F2814" w:rsidRDefault="00213EAA" w:rsidP="002E17BB">
            <w:pPr>
              <w:widowControl w:val="0"/>
              <w:jc w:val="center"/>
              <w:rPr>
                <w:rFonts w:ascii="CG Times" w:hAnsi="CG Times"/>
                <w:sz w:val="20"/>
                <w:lang w:val="sq-AL"/>
              </w:rPr>
            </w:pPr>
            <w:r w:rsidRPr="007F2814">
              <w:rPr>
                <w:rFonts w:ascii="CG Times" w:hAnsi="CG Times"/>
                <w:sz w:val="20"/>
                <w:lang w:val="sq-AL"/>
              </w:rPr>
              <w:t>Euro</w:t>
            </w: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1.</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color w:val="000000"/>
                <w:sz w:val="20"/>
                <w:lang w:val="sq-AL"/>
              </w:rPr>
              <w:t>Balanca</w:t>
            </w:r>
            <w:r w:rsidRPr="007F2814">
              <w:rPr>
                <w:rFonts w:ascii="CG Times" w:hAnsi="CG Times"/>
                <w:b/>
                <w:sz w:val="20"/>
                <w:lang w:val="sq-AL"/>
              </w:rPr>
              <w:t xml:space="preserve"> e llogarisë në fillim të periudhës së kontabilitetit (sipas deklaratës së llogarisë)</w:t>
            </w: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2.</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sz w:val="20"/>
                <w:lang w:val="sq-AL"/>
              </w:rPr>
              <w:t xml:space="preserve">Shumat e kredituara </w:t>
            </w: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a)  Shumat e marra nga KfW-ja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b)  Interesi i </w:t>
            </w:r>
            <w:r w:rsidR="000E1A33" w:rsidRPr="007F2814">
              <w:rPr>
                <w:rFonts w:ascii="CG Times" w:hAnsi="CG Times"/>
                <w:sz w:val="20"/>
                <w:lang w:val="sq-AL"/>
              </w:rPr>
              <w:t>k</w:t>
            </w:r>
            <w:r w:rsidRPr="007F2814">
              <w:rPr>
                <w:rFonts w:ascii="CG Times" w:hAnsi="CG Times"/>
                <w:sz w:val="20"/>
                <w:lang w:val="sq-AL"/>
              </w:rPr>
              <w:t xml:space="preserve">redisë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4146" w:type="pct"/>
            <w:gridSpan w:val="2"/>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 xml:space="preserve">Totali i </w:t>
            </w:r>
            <w:r w:rsidR="00833006" w:rsidRPr="007F2814">
              <w:rPr>
                <w:rFonts w:ascii="CG Times" w:hAnsi="CG Times"/>
                <w:b/>
                <w:sz w:val="20"/>
                <w:lang w:val="sq-AL"/>
              </w:rPr>
              <w:t>kredituar</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3.</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sz w:val="20"/>
                <w:lang w:val="sq-AL"/>
              </w:rPr>
              <w:t>Shumat e debituara</w:t>
            </w: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ind w:left="317" w:hanging="317"/>
              <w:rPr>
                <w:rFonts w:ascii="CG Times" w:hAnsi="CG Times"/>
                <w:sz w:val="20"/>
                <w:lang w:val="sq-AL"/>
              </w:rPr>
            </w:pPr>
            <w:r w:rsidRPr="007F2814">
              <w:rPr>
                <w:rFonts w:ascii="CG Times" w:hAnsi="CG Times"/>
                <w:sz w:val="20"/>
                <w:lang w:val="sq-AL"/>
              </w:rPr>
              <w:t xml:space="preserve">a)  Pagesat e kryera në periudhën aktuale sipas kolonës 4 të </w:t>
            </w:r>
            <w:r w:rsidR="000E1A33" w:rsidRPr="007F2814">
              <w:rPr>
                <w:rFonts w:ascii="CG Times" w:hAnsi="CG Times"/>
                <w:sz w:val="20"/>
                <w:lang w:val="sq-AL"/>
              </w:rPr>
              <w:t>n</w:t>
            </w:r>
            <w:r w:rsidRPr="007F2814">
              <w:rPr>
                <w:rFonts w:ascii="CG Times" w:hAnsi="CG Times"/>
                <w:sz w:val="20"/>
                <w:lang w:val="sq-AL"/>
              </w:rPr>
              <w:t>ënaneksit 2 (</w:t>
            </w:r>
            <w:r w:rsidR="000E1A33" w:rsidRPr="007F2814">
              <w:rPr>
                <w:rFonts w:ascii="CG Times" w:hAnsi="CG Times"/>
                <w:sz w:val="20"/>
                <w:lang w:val="sq-AL"/>
              </w:rPr>
              <w:t>pasqyra e shpenzimeve -</w:t>
            </w:r>
            <w:r w:rsidRPr="007F2814">
              <w:rPr>
                <w:rFonts w:ascii="CG Times" w:hAnsi="CG Times"/>
                <w:sz w:val="20"/>
                <w:lang w:val="sq-AL"/>
              </w:rPr>
              <w:t xml:space="preserve"> SOE)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b)  Tarifat bankare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c)  Transfertat në llogarinë e monedhës vendase (nëse është e mundur)</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4146" w:type="pct"/>
            <w:gridSpan w:val="2"/>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Totali i debituar</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4.</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Balanca e llogarisë në fund të periudhës së kontabilitetit (sipas deklaratës së llogarisë)</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5.</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Shpenzimet e planifikuara për katër muajt e ardhshëm</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p>
        </w:tc>
        <w:tc>
          <w:tcPr>
            <w:tcW w:w="3883" w:type="pct"/>
          </w:tcPr>
          <w:p w:rsidR="00DA6B4D" w:rsidRPr="007F2814" w:rsidRDefault="00DA6B4D" w:rsidP="002E17BB">
            <w:pPr>
              <w:widowControl w:val="0"/>
              <w:rPr>
                <w:rFonts w:ascii="CG Times" w:hAnsi="CG Times"/>
                <w:b/>
                <w:sz w:val="20"/>
                <w:lang w:val="sq-AL"/>
              </w:rPr>
            </w:pP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6</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Shuma që duhet të plotësohet (5 minus 4)</w:t>
            </w:r>
          </w:p>
        </w:tc>
        <w:tc>
          <w:tcPr>
            <w:tcW w:w="854" w:type="pct"/>
          </w:tcPr>
          <w:p w:rsidR="00DA6B4D" w:rsidRPr="007F2814" w:rsidRDefault="00DA6B4D" w:rsidP="002E17BB">
            <w:pPr>
              <w:widowControl w:val="0"/>
              <w:rPr>
                <w:rFonts w:ascii="CG Times" w:hAnsi="CG Times"/>
                <w:sz w:val="20"/>
                <w:lang w:val="sq-AL"/>
              </w:rPr>
            </w:pPr>
          </w:p>
        </w:tc>
      </w:tr>
    </w:tbl>
    <w:p w:rsidR="00DA6B4D" w:rsidRPr="007A3827" w:rsidRDefault="00DA6B4D" w:rsidP="002E17BB">
      <w:pPr>
        <w:widowControl w:val="0"/>
        <w:rPr>
          <w:rFonts w:ascii="Times New Roman" w:hAnsi="Times New Roman"/>
          <w:b/>
          <w:sz w:val="21"/>
          <w:szCs w:val="21"/>
          <w:lang w:val="sq-AL"/>
        </w:rPr>
      </w:pP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Nëse është e zbatueshme, edhe për:</w:t>
      </w: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 xml:space="preserve">Llogarinë e </w:t>
      </w:r>
      <w:r w:rsidR="000E1A33" w:rsidRPr="007A3827">
        <w:rPr>
          <w:rFonts w:ascii="CG Times" w:hAnsi="CG Times"/>
          <w:sz w:val="21"/>
          <w:szCs w:val="21"/>
          <w:lang w:val="sq-AL"/>
        </w:rPr>
        <w:t>veçantë lokale nr……….më ……………………..(emri i bankës</w:t>
      </w:r>
      <w:r w:rsidRPr="007A3827">
        <w:rPr>
          <w:rFonts w:ascii="CG Times" w:hAnsi="CG Times"/>
          <w:sz w:val="21"/>
          <w:szCs w:val="21"/>
          <w:lang w:val="sq-AL"/>
        </w:rPr>
        <w:t>)</w:t>
      </w:r>
    </w:p>
    <w:p w:rsidR="00DA6B4D" w:rsidRPr="007A3827" w:rsidRDefault="00DA6B4D" w:rsidP="002E17BB">
      <w:pPr>
        <w:widowControl w:val="0"/>
        <w:rPr>
          <w:rFonts w:ascii="Times New Roman" w:hAnsi="Times New Roman"/>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217"/>
        <w:gridCol w:w="1587"/>
      </w:tblGrid>
      <w:tr w:rsidR="00DA6B4D" w:rsidRPr="007F2814">
        <w:trPr>
          <w:jc w:val="center"/>
        </w:trPr>
        <w:tc>
          <w:tcPr>
            <w:tcW w:w="263" w:type="pct"/>
            <w:tcBorders>
              <w:top w:val="nil"/>
              <w:left w:val="nil"/>
              <w:bottom w:val="nil"/>
              <w:right w:val="nil"/>
            </w:tcBorders>
          </w:tcPr>
          <w:p w:rsidR="00DA6B4D" w:rsidRPr="007F2814" w:rsidRDefault="00DA6B4D" w:rsidP="002E17BB">
            <w:pPr>
              <w:widowControl w:val="0"/>
              <w:rPr>
                <w:rFonts w:ascii="CG Times" w:hAnsi="CG Times"/>
                <w:b/>
                <w:sz w:val="20"/>
                <w:lang w:val="sq-AL"/>
              </w:rPr>
            </w:pPr>
          </w:p>
          <w:p w:rsidR="00DA6B4D" w:rsidRPr="007F2814" w:rsidRDefault="00DA6B4D" w:rsidP="002E17BB">
            <w:pPr>
              <w:widowControl w:val="0"/>
              <w:rPr>
                <w:rFonts w:ascii="CG Times" w:hAnsi="CG Times"/>
                <w:b/>
                <w:sz w:val="20"/>
                <w:lang w:val="sq-AL"/>
              </w:rPr>
            </w:pPr>
          </w:p>
        </w:tc>
        <w:tc>
          <w:tcPr>
            <w:tcW w:w="3883" w:type="pct"/>
            <w:tcBorders>
              <w:top w:val="nil"/>
              <w:left w:val="nil"/>
              <w:bottom w:val="nil"/>
              <w:right w:val="single" w:sz="4" w:space="0" w:color="auto"/>
            </w:tcBorders>
          </w:tcPr>
          <w:p w:rsidR="00DA6B4D" w:rsidRPr="007F2814" w:rsidRDefault="00DA6B4D" w:rsidP="002E17BB">
            <w:pPr>
              <w:widowControl w:val="0"/>
              <w:rPr>
                <w:rFonts w:ascii="CG Times" w:hAnsi="CG Times"/>
                <w:sz w:val="20"/>
                <w:lang w:val="sq-AL"/>
              </w:rPr>
            </w:pPr>
          </w:p>
        </w:tc>
        <w:tc>
          <w:tcPr>
            <w:tcW w:w="854" w:type="pct"/>
            <w:tcBorders>
              <w:left w:val="single" w:sz="4" w:space="0" w:color="auto"/>
            </w:tcBorders>
          </w:tcPr>
          <w:p w:rsidR="00DA6B4D" w:rsidRPr="007F2814" w:rsidRDefault="00DA6B4D" w:rsidP="002E17BB">
            <w:pPr>
              <w:widowControl w:val="0"/>
              <w:jc w:val="center"/>
              <w:rPr>
                <w:rFonts w:ascii="CG Times" w:hAnsi="CG Times"/>
                <w:sz w:val="20"/>
                <w:lang w:val="sq-AL"/>
              </w:rPr>
            </w:pPr>
            <w:r w:rsidRPr="007F2814">
              <w:rPr>
                <w:rFonts w:ascii="CG Times" w:hAnsi="CG Times"/>
                <w:sz w:val="20"/>
                <w:lang w:val="sq-AL"/>
              </w:rPr>
              <w:t>Monedha lokale</w:t>
            </w: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1.</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sz w:val="20"/>
                <w:lang w:val="sq-AL"/>
              </w:rPr>
              <w:t>Balanca e llogarisë në fillim të periudhës së kontabilitetit (sipas deklaratës së llogarisë)</w:t>
            </w: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highlight w:val="yellow"/>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2.</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sz w:val="20"/>
                <w:lang w:val="sq-AL"/>
              </w:rPr>
              <w:t xml:space="preserve">Shumat e kredituara </w:t>
            </w: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a)  Transferimi nga llogaria </w:t>
            </w:r>
            <w:r w:rsidR="000E1A33" w:rsidRPr="007F2814">
              <w:rPr>
                <w:rFonts w:ascii="CG Times" w:hAnsi="CG Times"/>
                <w:sz w:val="20"/>
                <w:lang w:val="sq-AL"/>
              </w:rPr>
              <w:t>n</w:t>
            </w:r>
            <w:r w:rsidR="00833006" w:rsidRPr="007F2814">
              <w:rPr>
                <w:rFonts w:ascii="CG Times" w:hAnsi="CG Times"/>
                <w:sz w:val="20"/>
                <w:lang w:val="sq-AL"/>
              </w:rPr>
              <w:t>r ………………(</w:t>
            </w:r>
            <w:r w:rsidR="000E1A33" w:rsidRPr="007F2814">
              <w:rPr>
                <w:rFonts w:ascii="CG Times" w:hAnsi="CG Times"/>
                <w:sz w:val="20"/>
                <w:lang w:val="sq-AL"/>
              </w:rPr>
              <w:t>llogaria e veçantë në euro</w:t>
            </w:r>
            <w:r w:rsidRPr="007F2814">
              <w:rPr>
                <w:rFonts w:ascii="CG Times" w:hAnsi="CG Times"/>
                <w:sz w:val="20"/>
                <w:lang w:val="sq-AL"/>
              </w:rPr>
              <w:t xml:space="preserve">)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b)  Interesi i kredisë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4146" w:type="pct"/>
            <w:gridSpan w:val="2"/>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Totali i kredituar</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3.</w:t>
            </w:r>
          </w:p>
        </w:tc>
        <w:tc>
          <w:tcPr>
            <w:tcW w:w="4737" w:type="pct"/>
            <w:gridSpan w:val="2"/>
          </w:tcPr>
          <w:p w:rsidR="00DA6B4D" w:rsidRPr="007F2814" w:rsidRDefault="00DA6B4D" w:rsidP="002E17BB">
            <w:pPr>
              <w:widowControl w:val="0"/>
              <w:rPr>
                <w:rFonts w:ascii="CG Times" w:hAnsi="CG Times"/>
                <w:sz w:val="20"/>
                <w:lang w:val="sq-AL"/>
              </w:rPr>
            </w:pPr>
            <w:r w:rsidRPr="007F2814">
              <w:rPr>
                <w:rFonts w:ascii="CG Times" w:hAnsi="CG Times"/>
                <w:b/>
                <w:sz w:val="20"/>
                <w:lang w:val="sq-AL"/>
              </w:rPr>
              <w:t xml:space="preserve">Shumat e debituara </w:t>
            </w: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ind w:left="317" w:hanging="317"/>
              <w:rPr>
                <w:rFonts w:ascii="CG Times" w:hAnsi="CG Times"/>
                <w:sz w:val="20"/>
                <w:lang w:val="sq-AL"/>
              </w:rPr>
            </w:pPr>
            <w:r w:rsidRPr="007F2814">
              <w:rPr>
                <w:rFonts w:ascii="CG Times" w:hAnsi="CG Times"/>
                <w:sz w:val="20"/>
                <w:lang w:val="sq-AL"/>
              </w:rPr>
              <w:t xml:space="preserve">a)  Pagesat e kryera në periudhën aktuale sipas kolonës 4 të </w:t>
            </w:r>
            <w:r w:rsidR="000E1A33" w:rsidRPr="007F2814">
              <w:rPr>
                <w:rFonts w:ascii="CG Times" w:hAnsi="CG Times"/>
                <w:sz w:val="20"/>
                <w:lang w:val="sq-AL"/>
              </w:rPr>
              <w:t>n</w:t>
            </w:r>
            <w:r w:rsidRPr="007F2814">
              <w:rPr>
                <w:rFonts w:ascii="CG Times" w:hAnsi="CG Times"/>
                <w:sz w:val="20"/>
                <w:lang w:val="sq-AL"/>
              </w:rPr>
              <w:t>ënaneksit 2 (</w:t>
            </w:r>
            <w:r w:rsidR="000E1A33" w:rsidRPr="007F2814">
              <w:rPr>
                <w:rFonts w:ascii="CG Times" w:hAnsi="CG Times"/>
                <w:sz w:val="20"/>
                <w:lang w:val="sq-AL"/>
              </w:rPr>
              <w:t>pasqyra e shpenzimeve-</w:t>
            </w:r>
            <w:r w:rsidRPr="007F2814">
              <w:rPr>
                <w:rFonts w:ascii="CG Times" w:hAnsi="CG Times"/>
                <w:sz w:val="20"/>
                <w:lang w:val="sq-AL"/>
              </w:rPr>
              <w:t xml:space="preserve"> SOE)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sz w:val="20"/>
                <w:lang w:val="sq-AL"/>
              </w:rPr>
            </w:pPr>
          </w:p>
        </w:tc>
        <w:tc>
          <w:tcPr>
            <w:tcW w:w="3883" w:type="pct"/>
          </w:tcPr>
          <w:p w:rsidR="00DA6B4D" w:rsidRPr="007F2814" w:rsidRDefault="00DA6B4D" w:rsidP="002E17BB">
            <w:pPr>
              <w:widowControl w:val="0"/>
              <w:rPr>
                <w:rFonts w:ascii="CG Times" w:hAnsi="CG Times"/>
                <w:sz w:val="20"/>
                <w:lang w:val="sq-AL"/>
              </w:rPr>
            </w:pPr>
            <w:r w:rsidRPr="007F2814">
              <w:rPr>
                <w:rFonts w:ascii="CG Times" w:hAnsi="CG Times"/>
                <w:sz w:val="20"/>
                <w:lang w:val="sq-AL"/>
              </w:rPr>
              <w:t xml:space="preserve">b) Tarifat bankare </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4146" w:type="pct"/>
            <w:gridSpan w:val="2"/>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Totali i debituar</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4.</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Balanca e llogarisë në fund të periudhës së kontabilitetit (sipas deklaratës së llogarisë)</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5000" w:type="pct"/>
            <w:gridSpan w:val="3"/>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5.</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Shpenzimet e planifikuara për katër muajt e ardhshëm</w:t>
            </w: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p>
        </w:tc>
        <w:tc>
          <w:tcPr>
            <w:tcW w:w="3883" w:type="pct"/>
          </w:tcPr>
          <w:p w:rsidR="00DA6B4D" w:rsidRPr="007F2814" w:rsidRDefault="00DA6B4D" w:rsidP="002E17BB">
            <w:pPr>
              <w:widowControl w:val="0"/>
              <w:rPr>
                <w:rFonts w:ascii="CG Times" w:hAnsi="CG Times"/>
                <w:b/>
                <w:sz w:val="20"/>
                <w:lang w:val="sq-AL"/>
              </w:rPr>
            </w:pPr>
          </w:p>
        </w:tc>
        <w:tc>
          <w:tcPr>
            <w:tcW w:w="854" w:type="pct"/>
          </w:tcPr>
          <w:p w:rsidR="00DA6B4D" w:rsidRPr="007F2814" w:rsidRDefault="00DA6B4D" w:rsidP="002E17BB">
            <w:pPr>
              <w:widowControl w:val="0"/>
              <w:rPr>
                <w:rFonts w:ascii="CG Times" w:hAnsi="CG Times"/>
                <w:sz w:val="20"/>
                <w:lang w:val="sq-AL"/>
              </w:rPr>
            </w:pPr>
          </w:p>
        </w:tc>
      </w:tr>
      <w:tr w:rsidR="00DA6B4D" w:rsidRPr="007F2814">
        <w:trPr>
          <w:jc w:val="center"/>
        </w:trPr>
        <w:tc>
          <w:tcPr>
            <w:tcW w:w="263" w:type="pct"/>
          </w:tcPr>
          <w:p w:rsidR="00DA6B4D" w:rsidRPr="007F2814" w:rsidRDefault="00DA6B4D" w:rsidP="002E17BB">
            <w:pPr>
              <w:widowControl w:val="0"/>
              <w:jc w:val="center"/>
              <w:rPr>
                <w:rFonts w:ascii="CG Times" w:hAnsi="CG Times"/>
                <w:b/>
                <w:sz w:val="20"/>
                <w:lang w:val="sq-AL"/>
              </w:rPr>
            </w:pPr>
            <w:r w:rsidRPr="007F2814">
              <w:rPr>
                <w:rFonts w:ascii="CG Times" w:hAnsi="CG Times"/>
                <w:b/>
                <w:sz w:val="20"/>
                <w:lang w:val="sq-AL"/>
              </w:rPr>
              <w:t>6</w:t>
            </w:r>
          </w:p>
        </w:tc>
        <w:tc>
          <w:tcPr>
            <w:tcW w:w="3883" w:type="pct"/>
          </w:tcPr>
          <w:p w:rsidR="00DA6B4D" w:rsidRPr="007F2814" w:rsidRDefault="00DA6B4D" w:rsidP="002E17BB">
            <w:pPr>
              <w:widowControl w:val="0"/>
              <w:rPr>
                <w:rFonts w:ascii="CG Times" w:hAnsi="CG Times"/>
                <w:b/>
                <w:sz w:val="20"/>
                <w:lang w:val="sq-AL"/>
              </w:rPr>
            </w:pPr>
            <w:r w:rsidRPr="007F2814">
              <w:rPr>
                <w:rFonts w:ascii="CG Times" w:hAnsi="CG Times"/>
                <w:b/>
                <w:sz w:val="20"/>
                <w:lang w:val="sq-AL"/>
              </w:rPr>
              <w:t>Shuma që duhet të plotësohet (5 minus 4)</w:t>
            </w:r>
          </w:p>
        </w:tc>
        <w:tc>
          <w:tcPr>
            <w:tcW w:w="854" w:type="pct"/>
          </w:tcPr>
          <w:p w:rsidR="00DA6B4D" w:rsidRPr="007F2814" w:rsidRDefault="00DA6B4D" w:rsidP="002E17BB">
            <w:pPr>
              <w:widowControl w:val="0"/>
              <w:rPr>
                <w:rFonts w:ascii="CG Times" w:hAnsi="CG Times"/>
                <w:sz w:val="20"/>
                <w:lang w:val="sq-AL"/>
              </w:rPr>
            </w:pPr>
          </w:p>
        </w:tc>
      </w:tr>
    </w:tbl>
    <w:p w:rsidR="00DA6B4D" w:rsidRPr="007A3827" w:rsidRDefault="00DA6B4D" w:rsidP="002E17BB">
      <w:pPr>
        <w:widowControl w:val="0"/>
        <w:rPr>
          <w:rFonts w:ascii="Times New Roman" w:hAnsi="Times New Roman"/>
          <w:sz w:val="21"/>
          <w:szCs w:val="21"/>
          <w:lang w:val="sq-AL"/>
        </w:rPr>
      </w:pPr>
    </w:p>
    <w:p w:rsidR="007F2814"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t>Datë.............................</w:t>
      </w:r>
      <w:r w:rsidR="000E1A33" w:rsidRPr="007A3827">
        <w:rPr>
          <w:rFonts w:ascii="CG Times" w:hAnsi="CG Times"/>
          <w:sz w:val="21"/>
          <w:szCs w:val="21"/>
          <w:lang w:val="sq-AL"/>
        </w:rPr>
        <w:t>firma....................pala e autorizuar/pala e tretë e autorizuar</w:t>
      </w:r>
    </w:p>
    <w:p w:rsidR="00DA6B4D" w:rsidRPr="00285084"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br/>
      </w:r>
      <w:r w:rsidRPr="00285084">
        <w:rPr>
          <w:rFonts w:ascii="CG Times" w:hAnsi="CG Times"/>
          <w:sz w:val="21"/>
          <w:szCs w:val="21"/>
          <w:lang w:val="sq-AL"/>
        </w:rPr>
        <w:t xml:space="preserve">Nënaneksi 2 i </w:t>
      </w:r>
      <w:r w:rsidR="007A51B0">
        <w:rPr>
          <w:rFonts w:ascii="CG Times" w:hAnsi="CG Times"/>
          <w:sz w:val="21"/>
          <w:szCs w:val="21"/>
          <w:lang w:val="sq-AL"/>
        </w:rPr>
        <w:t>kërkesës për tërheqje nr:……..(</w:t>
      </w:r>
      <w:r w:rsidR="000E1A33" w:rsidRPr="00285084">
        <w:rPr>
          <w:rFonts w:ascii="CG Times" w:hAnsi="CG Times"/>
          <w:sz w:val="21"/>
          <w:szCs w:val="21"/>
          <w:lang w:val="sq-AL"/>
        </w:rPr>
        <w:t>plotësimi</w:t>
      </w:r>
      <w:r w:rsidRPr="00285084">
        <w:rPr>
          <w:rFonts w:ascii="CG Times" w:hAnsi="CG Times"/>
          <w:sz w:val="21"/>
          <w:szCs w:val="21"/>
          <w:lang w:val="sq-AL"/>
        </w:rPr>
        <w:t>) i datës……</w:t>
      </w:r>
    </w:p>
    <w:p w:rsidR="00DA6B4D" w:rsidRPr="00285084" w:rsidRDefault="00DA6B4D" w:rsidP="002E17BB">
      <w:pPr>
        <w:widowControl w:val="0"/>
        <w:spacing w:line="240" w:lineRule="atLeast"/>
        <w:rPr>
          <w:rFonts w:ascii="CG Times" w:hAnsi="CG Times"/>
          <w:sz w:val="21"/>
          <w:szCs w:val="21"/>
          <w:lang w:val="sq-AL"/>
        </w:rPr>
      </w:pPr>
      <w:r w:rsidRPr="00285084">
        <w:rPr>
          <w:rFonts w:ascii="CG Times" w:hAnsi="CG Times"/>
          <w:sz w:val="21"/>
          <w:szCs w:val="21"/>
          <w:lang w:val="sq-AL"/>
        </w:rPr>
        <w:t xml:space="preserve">Pasqyra e </w:t>
      </w:r>
      <w:r w:rsidR="000E1A33" w:rsidRPr="00285084">
        <w:rPr>
          <w:rFonts w:ascii="CG Times" w:hAnsi="CG Times"/>
          <w:sz w:val="21"/>
          <w:szCs w:val="21"/>
          <w:lang w:val="sq-AL"/>
        </w:rPr>
        <w:t>s</w:t>
      </w:r>
      <w:r w:rsidRPr="00285084">
        <w:rPr>
          <w:rFonts w:ascii="CG Times" w:hAnsi="CG Times"/>
          <w:sz w:val="21"/>
          <w:szCs w:val="21"/>
          <w:lang w:val="sq-AL"/>
        </w:rPr>
        <w:t>hpenzimeve (SOE)</w:t>
      </w:r>
    </w:p>
    <w:p w:rsidR="00DA6B4D" w:rsidRPr="007A3827" w:rsidRDefault="00DA6B4D" w:rsidP="002E17BB">
      <w:pPr>
        <w:widowControl w:val="0"/>
        <w:spacing w:line="240" w:lineRule="atLeast"/>
        <w:rPr>
          <w:rFonts w:ascii="Times New Roman" w:hAnsi="Times New Roman"/>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4111"/>
        <w:gridCol w:w="3803"/>
      </w:tblGrid>
      <w:tr w:rsidR="00DA6B4D" w:rsidRPr="007A3827">
        <w:trPr>
          <w:trHeight w:val="651"/>
        </w:trPr>
        <w:tc>
          <w:tcPr>
            <w:tcW w:w="0" w:type="auto"/>
          </w:tcPr>
          <w:p w:rsidR="00DA6B4D" w:rsidRPr="007A3827" w:rsidRDefault="00FD1C23" w:rsidP="002E17BB">
            <w:pPr>
              <w:widowControl w:val="0"/>
              <w:spacing w:line="240" w:lineRule="atLeast"/>
              <w:jc w:val="center"/>
              <w:rPr>
                <w:rFonts w:ascii="CG Times" w:hAnsi="CG Times"/>
                <w:sz w:val="21"/>
                <w:szCs w:val="21"/>
                <w:lang w:val="sq-AL"/>
              </w:rPr>
            </w:pPr>
            <w:r>
              <w:rPr>
                <w:rFonts w:ascii="CG Times" w:hAnsi="CG Times"/>
                <w:sz w:val="21"/>
                <w:szCs w:val="21"/>
                <w:lang w:val="sq-AL"/>
              </w:rPr>
              <w:t>Referenca e KfW-së Nr: ………………</w:t>
            </w:r>
            <w:r w:rsidR="00DA6B4D" w:rsidRPr="007A3827">
              <w:rPr>
                <w:rFonts w:ascii="CG Times" w:hAnsi="CG Times"/>
                <w:sz w:val="21"/>
                <w:szCs w:val="21"/>
                <w:lang w:val="sq-AL"/>
              </w:rPr>
              <w:t>.</w:t>
            </w:r>
          </w:p>
        </w:tc>
        <w:tc>
          <w:tcPr>
            <w:tcW w:w="0" w:type="auto"/>
          </w:tcPr>
          <w:p w:rsidR="00DA6B4D" w:rsidRPr="007A3827" w:rsidRDefault="00DA6B4D" w:rsidP="002E17BB">
            <w:pPr>
              <w:widowControl w:val="0"/>
              <w:spacing w:line="240" w:lineRule="atLeast"/>
              <w:jc w:val="center"/>
              <w:rPr>
                <w:rFonts w:ascii="CG Times" w:hAnsi="CG Times"/>
                <w:b/>
                <w:sz w:val="21"/>
                <w:szCs w:val="21"/>
                <w:lang w:val="sq-AL"/>
              </w:rPr>
            </w:pPr>
            <w:r w:rsidRPr="007A3827">
              <w:rPr>
                <w:rFonts w:ascii="CG Times" w:hAnsi="CG Times"/>
                <w:b/>
                <w:sz w:val="21"/>
                <w:szCs w:val="21"/>
                <w:lang w:val="sq-AL"/>
              </w:rPr>
              <w:t xml:space="preserve">Emri i </w:t>
            </w:r>
            <w:r w:rsidR="000E1A33" w:rsidRPr="007A3827">
              <w:rPr>
                <w:rFonts w:ascii="CG Times" w:hAnsi="CG Times"/>
                <w:b/>
                <w:sz w:val="21"/>
                <w:szCs w:val="21"/>
                <w:lang w:val="sq-AL"/>
              </w:rPr>
              <w:t>projektit/programit</w:t>
            </w:r>
            <w:r w:rsidRPr="007A3827">
              <w:rPr>
                <w:rFonts w:ascii="CG Times" w:hAnsi="CG Times"/>
                <w:b/>
                <w:sz w:val="21"/>
                <w:szCs w:val="21"/>
                <w:lang w:val="sq-AL"/>
              </w:rPr>
              <w:t>:</w:t>
            </w:r>
          </w:p>
        </w:tc>
        <w:tc>
          <w:tcPr>
            <w:tcW w:w="0" w:type="auto"/>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 xml:space="preserve">Periudha e </w:t>
            </w:r>
            <w:r w:rsidR="000E1A33" w:rsidRPr="007A3827">
              <w:rPr>
                <w:rFonts w:ascii="CG Times" w:hAnsi="CG Times"/>
                <w:sz w:val="21"/>
                <w:szCs w:val="21"/>
                <w:lang w:val="sq-AL"/>
              </w:rPr>
              <w:t>k</w:t>
            </w:r>
            <w:r w:rsidRPr="007A3827">
              <w:rPr>
                <w:rFonts w:ascii="CG Times" w:hAnsi="CG Times"/>
                <w:sz w:val="21"/>
                <w:szCs w:val="21"/>
                <w:lang w:val="sq-AL"/>
              </w:rPr>
              <w:t>ontabilitetit:</w:t>
            </w:r>
          </w:p>
        </w:tc>
      </w:tr>
      <w:tr w:rsidR="00DA6B4D" w:rsidRPr="007A3827">
        <w:tc>
          <w:tcPr>
            <w:tcW w:w="0" w:type="auto"/>
          </w:tcPr>
          <w:p w:rsidR="00DA6B4D" w:rsidRPr="007A3827" w:rsidRDefault="00DA6B4D" w:rsidP="002E17BB">
            <w:pPr>
              <w:widowControl w:val="0"/>
              <w:spacing w:line="240" w:lineRule="atLeast"/>
              <w:rPr>
                <w:rFonts w:ascii="CG Times" w:hAnsi="CG Times"/>
                <w:sz w:val="21"/>
                <w:szCs w:val="21"/>
                <w:lang w:val="sq-AL"/>
              </w:rPr>
            </w:pPr>
          </w:p>
        </w:tc>
        <w:tc>
          <w:tcPr>
            <w:tcW w:w="0" w:type="auto"/>
          </w:tcPr>
          <w:p w:rsidR="00DA6B4D" w:rsidRPr="007A3827" w:rsidRDefault="00DA6B4D" w:rsidP="002E17BB">
            <w:pPr>
              <w:widowControl w:val="0"/>
              <w:spacing w:line="240" w:lineRule="atLeast"/>
              <w:rPr>
                <w:rFonts w:ascii="CG Times" w:hAnsi="CG Times"/>
                <w:b/>
                <w:sz w:val="21"/>
                <w:szCs w:val="21"/>
                <w:lang w:val="sq-AL"/>
              </w:rPr>
            </w:pPr>
            <w:r w:rsidRPr="007A3827">
              <w:rPr>
                <w:rFonts w:ascii="CG Times" w:hAnsi="CG Times"/>
                <w:b/>
                <w:sz w:val="21"/>
                <w:szCs w:val="21"/>
                <w:lang w:val="sq-AL"/>
              </w:rPr>
              <w:t>……………………………………………………….</w:t>
            </w:r>
          </w:p>
        </w:tc>
        <w:tc>
          <w:tcPr>
            <w:tcW w:w="0" w:type="auto"/>
          </w:tcPr>
          <w:p w:rsidR="00DA6B4D" w:rsidRPr="007A3827"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t>Nga…………………deri………………………</w:t>
            </w:r>
          </w:p>
        </w:tc>
      </w:tr>
    </w:tbl>
    <w:p w:rsidR="00DA6B4D" w:rsidRPr="007A3827" w:rsidRDefault="00DA6B4D" w:rsidP="002E17BB">
      <w:pPr>
        <w:widowControl w:val="0"/>
        <w:spacing w:line="240" w:lineRule="atLeast"/>
        <w:rPr>
          <w:rFonts w:ascii="Times New Roman" w:hAnsi="Times New Roman"/>
          <w:b/>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1368"/>
        <w:gridCol w:w="1603"/>
        <w:gridCol w:w="1563"/>
        <w:gridCol w:w="1463"/>
        <w:gridCol w:w="1611"/>
        <w:tblGridChange w:id="19">
          <w:tblGrid>
            <w:gridCol w:w="1685"/>
            <w:gridCol w:w="1368"/>
            <w:gridCol w:w="1603"/>
            <w:gridCol w:w="1563"/>
            <w:gridCol w:w="1463"/>
            <w:gridCol w:w="1611"/>
          </w:tblGrid>
        </w:tblGridChange>
      </w:tblGrid>
      <w:tr w:rsidR="00DA6B4D" w:rsidRPr="007A3827">
        <w:tc>
          <w:tcPr>
            <w:tcW w:w="2404"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Kolona 1*</w:t>
            </w:r>
          </w:p>
        </w:tc>
        <w:tc>
          <w:tcPr>
            <w:tcW w:w="2240"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2</w:t>
            </w:r>
          </w:p>
        </w:tc>
        <w:tc>
          <w:tcPr>
            <w:tcW w:w="2568"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3</w:t>
            </w:r>
          </w:p>
        </w:tc>
        <w:tc>
          <w:tcPr>
            <w:tcW w:w="2404"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4</w:t>
            </w:r>
          </w:p>
        </w:tc>
        <w:tc>
          <w:tcPr>
            <w:tcW w:w="2258"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5</w:t>
            </w:r>
          </w:p>
        </w:tc>
        <w:tc>
          <w:tcPr>
            <w:tcW w:w="2552" w:type="dxa"/>
            <w:tcBorders>
              <w:bottom w:val="single" w:sz="24" w:space="0" w:color="auto"/>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6</w:t>
            </w:r>
          </w:p>
        </w:tc>
      </w:tr>
      <w:tr w:rsidR="00DA6B4D" w:rsidRPr="007A3827">
        <w:tc>
          <w:tcPr>
            <w:tcW w:w="2404" w:type="dxa"/>
            <w:tcBorders>
              <w:top w:val="single" w:sz="24" w:space="0" w:color="auto"/>
              <w:left w:val="single" w:sz="4" w:space="0" w:color="000000"/>
              <w:bottom w:val="single" w:sz="24" w:space="0" w:color="auto"/>
              <w:right w:val="single" w:sz="4" w:space="0" w:color="000000"/>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Nr. i njëpasnjëshëm dhe përshkrim i masave spec</w:t>
            </w:r>
            <w:r w:rsidRPr="007A3827">
              <w:rPr>
                <w:rFonts w:ascii="CG Times" w:hAnsi="CG Times"/>
                <w:sz w:val="21"/>
                <w:szCs w:val="21"/>
                <w:lang w:val="sq-AL"/>
              </w:rPr>
              <w:t>i</w:t>
            </w:r>
            <w:r w:rsidRPr="007A3827">
              <w:rPr>
                <w:rFonts w:ascii="CG Times" w:hAnsi="CG Times"/>
                <w:sz w:val="21"/>
                <w:szCs w:val="21"/>
                <w:lang w:val="sq-AL"/>
              </w:rPr>
              <w:t>fike</w:t>
            </w:r>
          </w:p>
        </w:tc>
        <w:tc>
          <w:tcPr>
            <w:tcW w:w="2240" w:type="dxa"/>
            <w:tcBorders>
              <w:top w:val="single" w:sz="24" w:space="0" w:color="auto"/>
              <w:left w:val="single" w:sz="4" w:space="0" w:color="000000"/>
              <w:bottom w:val="single" w:sz="24" w:space="0" w:color="auto"/>
              <w:right w:val="single" w:sz="4" w:space="0" w:color="000000"/>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Shuma e masës (siç bihet d</w:t>
            </w:r>
            <w:r w:rsidRPr="007A3827">
              <w:rPr>
                <w:rFonts w:ascii="CG Times" w:hAnsi="CG Times"/>
                <w:sz w:val="21"/>
                <w:szCs w:val="21"/>
                <w:lang w:val="sq-AL"/>
              </w:rPr>
              <w:t>a</w:t>
            </w:r>
            <w:r w:rsidRPr="007A3827">
              <w:rPr>
                <w:rFonts w:ascii="CG Times" w:hAnsi="CG Times"/>
                <w:sz w:val="21"/>
                <w:szCs w:val="21"/>
                <w:lang w:val="sq-AL"/>
              </w:rPr>
              <w:t>kord)/</w:t>
            </w: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br/>
            </w:r>
            <w:r w:rsidRPr="007A3827">
              <w:rPr>
                <w:rFonts w:ascii="CG Times" w:hAnsi="CG Times"/>
                <w:sz w:val="21"/>
                <w:szCs w:val="21"/>
                <w:lang w:val="sq-AL"/>
              </w:rPr>
              <w:br/>
            </w: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Monedha:</w:t>
            </w:r>
          </w:p>
        </w:tc>
        <w:tc>
          <w:tcPr>
            <w:tcW w:w="2568" w:type="dxa"/>
            <w:tcBorders>
              <w:top w:val="single" w:sz="24" w:space="0" w:color="auto"/>
              <w:left w:val="single" w:sz="4" w:space="0" w:color="000000"/>
              <w:bottom w:val="single" w:sz="24" w:space="0" w:color="auto"/>
              <w:right w:val="single" w:sz="4" w:space="0" w:color="000000"/>
            </w:tcBorders>
          </w:tcPr>
          <w:p w:rsidR="00FD1C23"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Shpenzimet në periudhën pararendëse të ko</w:t>
            </w:r>
            <w:r w:rsidRPr="007A3827">
              <w:rPr>
                <w:rFonts w:ascii="CG Times" w:hAnsi="CG Times"/>
                <w:sz w:val="21"/>
                <w:szCs w:val="21"/>
                <w:lang w:val="sq-AL"/>
              </w:rPr>
              <w:t>n</w:t>
            </w:r>
            <w:r w:rsidRPr="007A3827">
              <w:rPr>
                <w:rFonts w:ascii="CG Times" w:hAnsi="CG Times"/>
                <w:sz w:val="21"/>
                <w:szCs w:val="21"/>
                <w:lang w:val="sq-AL"/>
              </w:rPr>
              <w:t xml:space="preserve">tabilitetit </w:t>
            </w:r>
            <w:r w:rsidRPr="007A3827">
              <w:rPr>
                <w:rFonts w:ascii="CG Times" w:hAnsi="CG Times"/>
                <w:sz w:val="21"/>
                <w:szCs w:val="21"/>
                <w:lang w:val="sq-AL"/>
              </w:rPr>
              <w:br/>
            </w:r>
            <w:r w:rsidRPr="007A3827">
              <w:rPr>
                <w:rFonts w:ascii="CG Times" w:hAnsi="CG Times"/>
                <w:sz w:val="21"/>
                <w:szCs w:val="21"/>
                <w:lang w:val="sq-AL"/>
              </w:rPr>
              <w:br/>
            </w:r>
            <w:r w:rsidRPr="007A3827">
              <w:rPr>
                <w:rFonts w:ascii="CG Times" w:hAnsi="CG Times"/>
                <w:sz w:val="21"/>
                <w:szCs w:val="21"/>
                <w:lang w:val="sq-AL"/>
              </w:rPr>
              <w:br/>
            </w: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Monedha:</w:t>
            </w:r>
          </w:p>
        </w:tc>
        <w:tc>
          <w:tcPr>
            <w:tcW w:w="2404" w:type="dxa"/>
            <w:tcBorders>
              <w:top w:val="single" w:sz="24" w:space="0" w:color="auto"/>
              <w:left w:val="single" w:sz="4" w:space="0" w:color="000000"/>
              <w:bottom w:val="single" w:sz="24" w:space="0" w:color="auto"/>
              <w:right w:val="single" w:sz="4" w:space="0" w:color="000000"/>
            </w:tcBorders>
          </w:tcPr>
          <w:p w:rsidR="00FD1C23" w:rsidRDefault="007A51B0" w:rsidP="002E17BB">
            <w:pPr>
              <w:widowControl w:val="0"/>
              <w:spacing w:line="240" w:lineRule="atLeast"/>
              <w:jc w:val="center"/>
              <w:rPr>
                <w:rFonts w:ascii="CG Times" w:hAnsi="CG Times"/>
                <w:sz w:val="21"/>
                <w:szCs w:val="21"/>
                <w:lang w:val="sq-AL"/>
              </w:rPr>
            </w:pPr>
            <w:r>
              <w:rPr>
                <w:rFonts w:ascii="CG Times" w:hAnsi="CG Times"/>
                <w:sz w:val="21"/>
                <w:szCs w:val="21"/>
                <w:lang w:val="sq-AL"/>
              </w:rPr>
              <w:t>Shpe</w:t>
            </w:r>
            <w:r w:rsidR="00DA6B4D" w:rsidRPr="007A3827">
              <w:rPr>
                <w:rFonts w:ascii="CG Times" w:hAnsi="CG Times"/>
                <w:sz w:val="21"/>
                <w:szCs w:val="21"/>
                <w:lang w:val="sq-AL"/>
              </w:rPr>
              <w:t xml:space="preserve">nzimet në periudhën aktuale të kontabilitetit </w:t>
            </w:r>
            <w:r w:rsidR="00DA6B4D" w:rsidRPr="007A3827">
              <w:rPr>
                <w:rFonts w:ascii="CG Times" w:hAnsi="CG Times"/>
                <w:sz w:val="21"/>
                <w:szCs w:val="21"/>
                <w:lang w:val="sq-AL"/>
              </w:rPr>
              <w:br/>
            </w:r>
            <w:r w:rsidR="00DA6B4D" w:rsidRPr="007A3827">
              <w:rPr>
                <w:rFonts w:ascii="CG Times" w:hAnsi="CG Times"/>
                <w:sz w:val="21"/>
                <w:szCs w:val="21"/>
                <w:lang w:val="sq-AL"/>
              </w:rPr>
              <w:br/>
            </w:r>
            <w:r w:rsidR="00DA6B4D" w:rsidRPr="007A3827">
              <w:rPr>
                <w:rFonts w:ascii="CG Times" w:hAnsi="CG Times"/>
                <w:sz w:val="21"/>
                <w:szCs w:val="21"/>
                <w:lang w:val="sq-AL"/>
              </w:rPr>
              <w:br/>
            </w: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Monedha:</w:t>
            </w:r>
          </w:p>
        </w:tc>
        <w:tc>
          <w:tcPr>
            <w:tcW w:w="2258" w:type="dxa"/>
            <w:tcBorders>
              <w:top w:val="single" w:sz="24" w:space="0" w:color="auto"/>
              <w:left w:val="single" w:sz="4" w:space="0" w:color="000000"/>
              <w:bottom w:val="single" w:sz="24" w:space="0" w:color="auto"/>
              <w:right w:val="single" w:sz="4" w:space="0" w:color="000000"/>
            </w:tcBorders>
          </w:tcPr>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Shpenzimet totale</w:t>
            </w:r>
            <w:r w:rsidRPr="007A3827">
              <w:rPr>
                <w:rFonts w:ascii="CG Times" w:hAnsi="CG Times"/>
                <w:sz w:val="21"/>
                <w:szCs w:val="21"/>
                <w:lang w:val="sq-AL"/>
              </w:rPr>
              <w:br/>
            </w:r>
            <w:r w:rsidRPr="007A3827">
              <w:rPr>
                <w:rFonts w:ascii="CG Times" w:hAnsi="CG Times"/>
                <w:sz w:val="21"/>
                <w:szCs w:val="21"/>
                <w:lang w:val="sq-AL"/>
              </w:rPr>
              <w:br/>
            </w:r>
            <w:r w:rsidRPr="007A3827">
              <w:rPr>
                <w:rFonts w:ascii="CG Times" w:hAnsi="CG Times"/>
                <w:sz w:val="21"/>
                <w:szCs w:val="21"/>
                <w:lang w:val="sq-AL"/>
              </w:rPr>
              <w:br/>
            </w:r>
            <w:r w:rsidRPr="007A3827">
              <w:rPr>
                <w:rFonts w:ascii="CG Times" w:hAnsi="CG Times"/>
                <w:sz w:val="21"/>
                <w:szCs w:val="21"/>
                <w:lang w:val="sq-AL"/>
              </w:rPr>
              <w:br/>
            </w:r>
          </w:p>
          <w:p w:rsidR="00FD1C23" w:rsidRDefault="00FD1C23" w:rsidP="002E17BB">
            <w:pPr>
              <w:widowControl w:val="0"/>
              <w:spacing w:line="240" w:lineRule="atLeast"/>
              <w:jc w:val="center"/>
              <w:rPr>
                <w:rFonts w:ascii="CG Times" w:hAnsi="CG Times"/>
                <w:sz w:val="21"/>
                <w:szCs w:val="21"/>
                <w:lang w:val="sq-AL"/>
              </w:rPr>
            </w:pP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Monedha:</w:t>
            </w:r>
          </w:p>
        </w:tc>
        <w:tc>
          <w:tcPr>
            <w:tcW w:w="2552" w:type="dxa"/>
            <w:tcBorders>
              <w:top w:val="single" w:sz="24" w:space="0" w:color="auto"/>
              <w:left w:val="single" w:sz="4" w:space="0" w:color="000000"/>
              <w:bottom w:val="single" w:sz="24" w:space="0" w:color="auto"/>
              <w:right w:val="single" w:sz="4" w:space="0" w:color="000000"/>
            </w:tcBorders>
          </w:tcPr>
          <w:p w:rsidR="00FD1C23"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Ende e padisbursuar (kolona 2 m</w:t>
            </w:r>
            <w:r w:rsidRPr="007A3827">
              <w:rPr>
                <w:rFonts w:ascii="CG Times" w:hAnsi="CG Times"/>
                <w:sz w:val="21"/>
                <w:szCs w:val="21"/>
                <w:lang w:val="sq-AL"/>
              </w:rPr>
              <w:t>i</w:t>
            </w:r>
            <w:r w:rsidRPr="007A3827">
              <w:rPr>
                <w:rFonts w:ascii="CG Times" w:hAnsi="CG Times"/>
                <w:sz w:val="21"/>
                <w:szCs w:val="21"/>
                <w:lang w:val="sq-AL"/>
              </w:rPr>
              <w:t>nus kolonën 5)</w:t>
            </w:r>
            <w:r w:rsidRPr="007A3827">
              <w:rPr>
                <w:rFonts w:ascii="CG Times" w:hAnsi="CG Times"/>
                <w:sz w:val="21"/>
                <w:szCs w:val="21"/>
                <w:lang w:val="sq-AL"/>
              </w:rPr>
              <w:br/>
            </w:r>
            <w:r w:rsidRPr="007A3827">
              <w:rPr>
                <w:rFonts w:ascii="CG Times" w:hAnsi="CG Times"/>
                <w:sz w:val="21"/>
                <w:szCs w:val="21"/>
                <w:lang w:val="sq-AL"/>
              </w:rPr>
              <w:br/>
            </w:r>
            <w:r w:rsidRPr="007A3827">
              <w:rPr>
                <w:rFonts w:ascii="CG Times" w:hAnsi="CG Times"/>
                <w:sz w:val="21"/>
                <w:szCs w:val="21"/>
                <w:lang w:val="sq-AL"/>
              </w:rPr>
              <w:br/>
            </w:r>
          </w:p>
          <w:p w:rsidR="00DA6B4D" w:rsidRPr="007A3827" w:rsidRDefault="00DA6B4D" w:rsidP="002E17BB">
            <w:pPr>
              <w:widowControl w:val="0"/>
              <w:spacing w:line="240" w:lineRule="atLeast"/>
              <w:jc w:val="center"/>
              <w:rPr>
                <w:rFonts w:ascii="CG Times" w:hAnsi="CG Times"/>
                <w:sz w:val="21"/>
                <w:szCs w:val="21"/>
                <w:lang w:val="sq-AL"/>
              </w:rPr>
            </w:pPr>
            <w:r w:rsidRPr="007A3827">
              <w:rPr>
                <w:rFonts w:ascii="CG Times" w:hAnsi="CG Times"/>
                <w:sz w:val="21"/>
                <w:szCs w:val="21"/>
                <w:lang w:val="sq-AL"/>
              </w:rPr>
              <w:t>Monedha:</w:t>
            </w:r>
          </w:p>
        </w:tc>
      </w:tr>
      <w:tr w:rsidR="00DA6B4D" w:rsidRPr="007A3827">
        <w:tc>
          <w:tcPr>
            <w:tcW w:w="2404"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240"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68"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404"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258"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52" w:type="dxa"/>
            <w:tcBorders>
              <w:top w:val="single" w:sz="24" w:space="0" w:color="auto"/>
            </w:tcBorders>
          </w:tcPr>
          <w:p w:rsidR="00DA6B4D" w:rsidRPr="007A3827" w:rsidRDefault="00DA6B4D" w:rsidP="002E17BB">
            <w:pPr>
              <w:widowControl w:val="0"/>
              <w:spacing w:line="480" w:lineRule="auto"/>
              <w:rPr>
                <w:rFonts w:ascii="CG Times" w:hAnsi="CG Times"/>
                <w:sz w:val="21"/>
                <w:szCs w:val="21"/>
                <w:lang w:val="sq-AL"/>
              </w:rPr>
            </w:pPr>
          </w:p>
        </w:tc>
      </w:tr>
      <w:tr w:rsidR="00DA6B4D" w:rsidRPr="007A3827">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40" w:type="dxa"/>
          </w:tcPr>
          <w:p w:rsidR="00DA6B4D" w:rsidRPr="007A3827" w:rsidRDefault="00DA6B4D" w:rsidP="002E17BB">
            <w:pPr>
              <w:widowControl w:val="0"/>
              <w:spacing w:line="480" w:lineRule="auto"/>
              <w:rPr>
                <w:rFonts w:ascii="CG Times" w:hAnsi="CG Times"/>
                <w:sz w:val="21"/>
                <w:szCs w:val="21"/>
                <w:lang w:val="sq-AL"/>
              </w:rPr>
            </w:pPr>
          </w:p>
        </w:tc>
        <w:tc>
          <w:tcPr>
            <w:tcW w:w="2568" w:type="dxa"/>
          </w:tcPr>
          <w:p w:rsidR="00DA6B4D" w:rsidRPr="007A3827" w:rsidRDefault="00DA6B4D" w:rsidP="002E17BB">
            <w:pPr>
              <w:widowControl w:val="0"/>
              <w:spacing w:line="480" w:lineRule="auto"/>
              <w:rPr>
                <w:rFonts w:ascii="CG Times" w:hAnsi="CG Times"/>
                <w:sz w:val="21"/>
                <w:szCs w:val="21"/>
                <w:lang w:val="sq-AL"/>
              </w:rPr>
            </w:pPr>
          </w:p>
        </w:tc>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58" w:type="dxa"/>
          </w:tcPr>
          <w:p w:rsidR="00DA6B4D" w:rsidRPr="007A3827" w:rsidRDefault="00DA6B4D" w:rsidP="002E17BB">
            <w:pPr>
              <w:widowControl w:val="0"/>
              <w:spacing w:line="480" w:lineRule="auto"/>
              <w:rPr>
                <w:rFonts w:ascii="CG Times" w:hAnsi="CG Times"/>
                <w:sz w:val="21"/>
                <w:szCs w:val="21"/>
                <w:lang w:val="sq-AL"/>
              </w:rPr>
            </w:pPr>
          </w:p>
        </w:tc>
        <w:tc>
          <w:tcPr>
            <w:tcW w:w="2552" w:type="dxa"/>
          </w:tcPr>
          <w:p w:rsidR="00DA6B4D" w:rsidRPr="007A3827" w:rsidRDefault="00DA6B4D" w:rsidP="002E17BB">
            <w:pPr>
              <w:widowControl w:val="0"/>
              <w:spacing w:line="480" w:lineRule="auto"/>
              <w:rPr>
                <w:rFonts w:ascii="CG Times" w:hAnsi="CG Times"/>
                <w:sz w:val="21"/>
                <w:szCs w:val="21"/>
                <w:lang w:val="sq-AL"/>
              </w:rPr>
            </w:pPr>
          </w:p>
        </w:tc>
      </w:tr>
      <w:tr w:rsidR="00DA6B4D" w:rsidRPr="007A3827">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40" w:type="dxa"/>
          </w:tcPr>
          <w:p w:rsidR="00DA6B4D" w:rsidRPr="007A3827" w:rsidRDefault="00DA6B4D" w:rsidP="002E17BB">
            <w:pPr>
              <w:widowControl w:val="0"/>
              <w:spacing w:line="480" w:lineRule="auto"/>
              <w:rPr>
                <w:rFonts w:ascii="CG Times" w:hAnsi="CG Times"/>
                <w:sz w:val="21"/>
                <w:szCs w:val="21"/>
                <w:lang w:val="sq-AL"/>
              </w:rPr>
            </w:pPr>
          </w:p>
        </w:tc>
        <w:tc>
          <w:tcPr>
            <w:tcW w:w="2568" w:type="dxa"/>
          </w:tcPr>
          <w:p w:rsidR="00DA6B4D" w:rsidRPr="007A3827" w:rsidRDefault="00DA6B4D" w:rsidP="002E17BB">
            <w:pPr>
              <w:widowControl w:val="0"/>
              <w:spacing w:line="480" w:lineRule="auto"/>
              <w:rPr>
                <w:rFonts w:ascii="CG Times" w:hAnsi="CG Times"/>
                <w:sz w:val="21"/>
                <w:szCs w:val="21"/>
                <w:lang w:val="sq-AL"/>
              </w:rPr>
            </w:pPr>
          </w:p>
        </w:tc>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58" w:type="dxa"/>
          </w:tcPr>
          <w:p w:rsidR="00DA6B4D" w:rsidRPr="007A3827" w:rsidRDefault="00DA6B4D" w:rsidP="002E17BB">
            <w:pPr>
              <w:widowControl w:val="0"/>
              <w:spacing w:line="480" w:lineRule="auto"/>
              <w:rPr>
                <w:rFonts w:ascii="CG Times" w:hAnsi="CG Times"/>
                <w:sz w:val="21"/>
                <w:szCs w:val="21"/>
                <w:lang w:val="sq-AL"/>
              </w:rPr>
            </w:pPr>
          </w:p>
        </w:tc>
        <w:tc>
          <w:tcPr>
            <w:tcW w:w="2552" w:type="dxa"/>
          </w:tcPr>
          <w:p w:rsidR="00DA6B4D" w:rsidRPr="007A3827" w:rsidRDefault="00DA6B4D" w:rsidP="002E17BB">
            <w:pPr>
              <w:widowControl w:val="0"/>
              <w:spacing w:line="480" w:lineRule="auto"/>
              <w:rPr>
                <w:rFonts w:ascii="CG Times" w:hAnsi="CG Times"/>
                <w:sz w:val="21"/>
                <w:szCs w:val="21"/>
                <w:lang w:val="sq-AL"/>
              </w:rPr>
            </w:pPr>
          </w:p>
        </w:tc>
      </w:tr>
      <w:tr w:rsidR="00DA6B4D" w:rsidRPr="007A3827">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40" w:type="dxa"/>
          </w:tcPr>
          <w:p w:rsidR="00DA6B4D" w:rsidRPr="007A3827" w:rsidRDefault="00DA6B4D" w:rsidP="002E17BB">
            <w:pPr>
              <w:widowControl w:val="0"/>
              <w:spacing w:line="480" w:lineRule="auto"/>
              <w:rPr>
                <w:rFonts w:ascii="CG Times" w:hAnsi="CG Times"/>
                <w:sz w:val="21"/>
                <w:szCs w:val="21"/>
                <w:lang w:val="sq-AL"/>
              </w:rPr>
            </w:pPr>
          </w:p>
        </w:tc>
        <w:tc>
          <w:tcPr>
            <w:tcW w:w="2568" w:type="dxa"/>
          </w:tcPr>
          <w:p w:rsidR="00DA6B4D" w:rsidRPr="007A3827" w:rsidRDefault="00DA6B4D" w:rsidP="002E17BB">
            <w:pPr>
              <w:widowControl w:val="0"/>
              <w:spacing w:line="480" w:lineRule="auto"/>
              <w:rPr>
                <w:rFonts w:ascii="CG Times" w:hAnsi="CG Times"/>
                <w:sz w:val="21"/>
                <w:szCs w:val="21"/>
                <w:lang w:val="sq-AL"/>
              </w:rPr>
            </w:pPr>
          </w:p>
        </w:tc>
        <w:tc>
          <w:tcPr>
            <w:tcW w:w="2404" w:type="dxa"/>
          </w:tcPr>
          <w:p w:rsidR="00DA6B4D" w:rsidRPr="007A3827" w:rsidRDefault="00DA6B4D" w:rsidP="002E17BB">
            <w:pPr>
              <w:widowControl w:val="0"/>
              <w:spacing w:line="480" w:lineRule="auto"/>
              <w:rPr>
                <w:rFonts w:ascii="CG Times" w:hAnsi="CG Times"/>
                <w:sz w:val="21"/>
                <w:szCs w:val="21"/>
                <w:lang w:val="sq-AL"/>
              </w:rPr>
            </w:pPr>
          </w:p>
        </w:tc>
        <w:tc>
          <w:tcPr>
            <w:tcW w:w="2258" w:type="dxa"/>
          </w:tcPr>
          <w:p w:rsidR="00DA6B4D" w:rsidRPr="007A3827" w:rsidRDefault="00DA6B4D" w:rsidP="002E17BB">
            <w:pPr>
              <w:widowControl w:val="0"/>
              <w:spacing w:line="480" w:lineRule="auto"/>
              <w:rPr>
                <w:rFonts w:ascii="CG Times" w:hAnsi="CG Times"/>
                <w:sz w:val="21"/>
                <w:szCs w:val="21"/>
                <w:lang w:val="sq-AL"/>
              </w:rPr>
            </w:pPr>
          </w:p>
        </w:tc>
        <w:tc>
          <w:tcPr>
            <w:tcW w:w="2552" w:type="dxa"/>
          </w:tcPr>
          <w:p w:rsidR="00DA6B4D" w:rsidRPr="007A3827" w:rsidRDefault="00DA6B4D" w:rsidP="002E17BB">
            <w:pPr>
              <w:widowControl w:val="0"/>
              <w:spacing w:line="480" w:lineRule="auto"/>
              <w:rPr>
                <w:rFonts w:ascii="CG Times" w:hAnsi="CG Times"/>
                <w:sz w:val="21"/>
                <w:szCs w:val="21"/>
                <w:lang w:val="sq-AL"/>
              </w:rPr>
            </w:pPr>
          </w:p>
        </w:tc>
      </w:tr>
      <w:tr w:rsidR="00DA6B4D" w:rsidRPr="007A3827">
        <w:tc>
          <w:tcPr>
            <w:tcW w:w="2404"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240"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68"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404"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258"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52" w:type="dxa"/>
            <w:tcBorders>
              <w:top w:val="single" w:sz="8" w:space="0" w:color="auto"/>
              <w:left w:val="single" w:sz="8" w:space="0" w:color="auto"/>
              <w:bottom w:val="single" w:sz="12" w:space="0" w:color="auto"/>
              <w:right w:val="single" w:sz="8" w:space="0" w:color="auto"/>
            </w:tcBorders>
          </w:tcPr>
          <w:p w:rsidR="00DA6B4D" w:rsidRPr="007A3827" w:rsidRDefault="00DA6B4D" w:rsidP="002E17BB">
            <w:pPr>
              <w:widowControl w:val="0"/>
              <w:spacing w:line="480" w:lineRule="auto"/>
              <w:rPr>
                <w:rFonts w:ascii="CG Times" w:hAnsi="CG Times"/>
                <w:sz w:val="21"/>
                <w:szCs w:val="21"/>
                <w:lang w:val="sq-AL"/>
              </w:rPr>
            </w:pPr>
          </w:p>
        </w:tc>
      </w:tr>
      <w:tr w:rsidR="00DA6B4D" w:rsidRPr="007A3827">
        <w:tc>
          <w:tcPr>
            <w:tcW w:w="2404" w:type="dxa"/>
            <w:tcBorders>
              <w:top w:val="single" w:sz="12" w:space="0" w:color="auto"/>
            </w:tcBorders>
          </w:tcPr>
          <w:p w:rsidR="00DA6B4D" w:rsidRPr="007A3827" w:rsidRDefault="00DA6B4D" w:rsidP="002E17BB">
            <w:pPr>
              <w:widowControl w:val="0"/>
              <w:spacing w:line="480" w:lineRule="auto"/>
              <w:rPr>
                <w:rFonts w:ascii="CG Times" w:hAnsi="CG Times"/>
                <w:b/>
                <w:caps/>
                <w:sz w:val="21"/>
                <w:szCs w:val="21"/>
                <w:lang w:val="sq-AL"/>
              </w:rPr>
            </w:pPr>
            <w:r w:rsidRPr="007A3827">
              <w:rPr>
                <w:rFonts w:ascii="CG Times" w:hAnsi="CG Times"/>
                <w:b/>
                <w:caps/>
                <w:sz w:val="21"/>
                <w:szCs w:val="21"/>
                <w:lang w:val="sq-AL"/>
              </w:rPr>
              <w:t>TotalI</w:t>
            </w:r>
          </w:p>
        </w:tc>
        <w:tc>
          <w:tcPr>
            <w:tcW w:w="2240" w:type="dxa"/>
            <w:tcBorders>
              <w:top w:val="single" w:sz="12"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68" w:type="dxa"/>
            <w:tcBorders>
              <w:top w:val="single" w:sz="12"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404" w:type="dxa"/>
            <w:tcBorders>
              <w:top w:val="single" w:sz="12"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258" w:type="dxa"/>
            <w:tcBorders>
              <w:top w:val="single" w:sz="12" w:space="0" w:color="auto"/>
            </w:tcBorders>
          </w:tcPr>
          <w:p w:rsidR="00DA6B4D" w:rsidRPr="007A3827" w:rsidRDefault="00DA6B4D" w:rsidP="002E17BB">
            <w:pPr>
              <w:widowControl w:val="0"/>
              <w:spacing w:line="480" w:lineRule="auto"/>
              <w:rPr>
                <w:rFonts w:ascii="CG Times" w:hAnsi="CG Times"/>
                <w:sz w:val="21"/>
                <w:szCs w:val="21"/>
                <w:lang w:val="sq-AL"/>
              </w:rPr>
            </w:pPr>
          </w:p>
        </w:tc>
        <w:tc>
          <w:tcPr>
            <w:tcW w:w="2552" w:type="dxa"/>
            <w:tcBorders>
              <w:top w:val="single" w:sz="12" w:space="0" w:color="auto"/>
            </w:tcBorders>
          </w:tcPr>
          <w:p w:rsidR="00DA6B4D" w:rsidRPr="007A3827" w:rsidRDefault="00DA6B4D" w:rsidP="002E17BB">
            <w:pPr>
              <w:widowControl w:val="0"/>
              <w:spacing w:line="480" w:lineRule="auto"/>
              <w:rPr>
                <w:rFonts w:ascii="CG Times" w:hAnsi="CG Times"/>
                <w:sz w:val="21"/>
                <w:szCs w:val="21"/>
                <w:lang w:val="sq-AL"/>
              </w:rPr>
            </w:pPr>
          </w:p>
        </w:tc>
      </w:tr>
    </w:tbl>
    <w:p w:rsidR="00DA6B4D" w:rsidRPr="007A3827" w:rsidRDefault="00DA6B4D" w:rsidP="002E17BB">
      <w:pPr>
        <w:widowControl w:val="0"/>
        <w:rPr>
          <w:rFonts w:ascii="CG Times" w:hAnsi="CG Times"/>
          <w:sz w:val="21"/>
          <w:szCs w:val="21"/>
          <w:lang w:val="sq-AL"/>
        </w:rPr>
      </w:pP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Ne konfirmojmë se mallrat dhe shërbimet nuk janë financ</w:t>
      </w:r>
      <w:r w:rsidR="007A51B0">
        <w:rPr>
          <w:rFonts w:ascii="CG Times" w:hAnsi="CG Times"/>
          <w:sz w:val="21"/>
          <w:szCs w:val="21"/>
          <w:lang w:val="sq-AL"/>
        </w:rPr>
        <w:t>uar tashmë nga grantet ose huat</w:t>
      </w:r>
      <w:r w:rsidRPr="007A3827">
        <w:rPr>
          <w:rFonts w:ascii="CG Times" w:hAnsi="CG Times"/>
          <w:sz w:val="21"/>
          <w:szCs w:val="21"/>
          <w:lang w:val="sq-AL"/>
        </w:rPr>
        <w:t xml:space="preserve"> afatgjata.</w:t>
      </w:r>
    </w:p>
    <w:p w:rsidR="00DA6B4D" w:rsidRPr="007A3827"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t>Datë………..</w:t>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t>Datë………………..</w:t>
      </w:r>
    </w:p>
    <w:p w:rsidR="00DA6B4D" w:rsidRPr="007A3827"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t>……………………………………………………………...</w:t>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r w:rsidRPr="007A3827">
        <w:rPr>
          <w:rFonts w:ascii="CG Times" w:hAnsi="CG Times"/>
          <w:sz w:val="21"/>
          <w:szCs w:val="21"/>
          <w:lang w:val="sq-AL"/>
        </w:rPr>
        <w:tab/>
      </w:r>
    </w:p>
    <w:p w:rsidR="00DA6B4D" w:rsidRPr="007A3827" w:rsidRDefault="00DA6B4D" w:rsidP="002E17BB">
      <w:pPr>
        <w:widowControl w:val="0"/>
        <w:spacing w:line="240" w:lineRule="atLeast"/>
        <w:rPr>
          <w:rFonts w:ascii="CG Times" w:hAnsi="CG Times"/>
          <w:sz w:val="21"/>
          <w:szCs w:val="21"/>
          <w:lang w:val="sq-AL"/>
        </w:rPr>
      </w:pPr>
      <w:r w:rsidRPr="007A3827">
        <w:rPr>
          <w:rFonts w:ascii="CG Times" w:hAnsi="CG Times"/>
          <w:sz w:val="21"/>
          <w:szCs w:val="21"/>
          <w:lang w:val="sq-AL"/>
        </w:rPr>
        <w:t xml:space="preserve">Nënshkrimi i </w:t>
      </w:r>
      <w:r w:rsidR="000E1A33" w:rsidRPr="007A3827">
        <w:rPr>
          <w:rFonts w:ascii="CG Times" w:hAnsi="CG Times"/>
          <w:sz w:val="21"/>
          <w:szCs w:val="21"/>
          <w:lang w:val="sq-AL"/>
        </w:rPr>
        <w:t>palës së autorizuar,nëse është e zbatueshme</w:t>
      </w:r>
      <w:r w:rsidRPr="007A3827">
        <w:rPr>
          <w:rFonts w:ascii="CG Times" w:hAnsi="CG Times"/>
          <w:sz w:val="21"/>
          <w:szCs w:val="21"/>
          <w:lang w:val="sq-AL"/>
        </w:rPr>
        <w:tab/>
      </w:r>
      <w:r w:rsidRPr="007A3827">
        <w:rPr>
          <w:rFonts w:ascii="CG Times" w:hAnsi="CG Times"/>
          <w:sz w:val="21"/>
          <w:szCs w:val="21"/>
          <w:lang w:val="sq-AL"/>
        </w:rPr>
        <w:tab/>
        <w:t xml:space="preserve">Nënshkrimi i </w:t>
      </w:r>
      <w:r w:rsidR="000E1A33" w:rsidRPr="007A3827">
        <w:rPr>
          <w:rFonts w:ascii="CG Times" w:hAnsi="CG Times"/>
          <w:sz w:val="21"/>
          <w:szCs w:val="21"/>
          <w:lang w:val="sq-AL"/>
        </w:rPr>
        <w:t>k</w:t>
      </w:r>
      <w:r w:rsidRPr="007A3827">
        <w:rPr>
          <w:rFonts w:ascii="CG Times" w:hAnsi="CG Times"/>
          <w:sz w:val="21"/>
          <w:szCs w:val="21"/>
          <w:lang w:val="sq-AL"/>
        </w:rPr>
        <w:t>onsulentit</w:t>
      </w:r>
    </w:p>
    <w:p w:rsidR="00DA6B4D" w:rsidRPr="007A3827" w:rsidRDefault="00DA6B4D" w:rsidP="002E17BB">
      <w:pPr>
        <w:widowControl w:val="0"/>
        <w:spacing w:line="240" w:lineRule="atLeast"/>
        <w:rPr>
          <w:rFonts w:ascii="CG Times" w:hAnsi="CG Times"/>
          <w:b/>
          <w:i/>
          <w:sz w:val="21"/>
          <w:szCs w:val="21"/>
          <w:lang w:val="sq-AL"/>
        </w:rPr>
      </w:pPr>
    </w:p>
    <w:p w:rsidR="00DA6B4D" w:rsidRPr="00285084" w:rsidRDefault="007A51B0" w:rsidP="002E17BB">
      <w:pPr>
        <w:widowControl w:val="0"/>
        <w:spacing w:line="240" w:lineRule="atLeast"/>
        <w:rPr>
          <w:rFonts w:ascii="CG Times" w:hAnsi="CG Times"/>
          <w:i/>
          <w:sz w:val="21"/>
          <w:szCs w:val="21"/>
          <w:lang w:val="sq-AL"/>
        </w:rPr>
      </w:pPr>
      <w:r>
        <w:rPr>
          <w:rFonts w:ascii="CG Times" w:hAnsi="CG Times"/>
          <w:i/>
          <w:sz w:val="21"/>
          <w:szCs w:val="21"/>
          <w:lang w:val="sq-AL"/>
        </w:rPr>
        <w:t>*Ju lutem rendisni elemente</w:t>
      </w:r>
      <w:r w:rsidR="00DA6B4D" w:rsidRPr="00285084">
        <w:rPr>
          <w:rFonts w:ascii="CG Times" w:hAnsi="CG Times"/>
          <w:i/>
          <w:sz w:val="21"/>
          <w:szCs w:val="21"/>
          <w:lang w:val="sq-AL"/>
        </w:rPr>
        <w:t>t sipas atyre të treguar</w:t>
      </w:r>
      <w:r w:rsidR="00693721">
        <w:rPr>
          <w:rFonts w:ascii="CG Times" w:hAnsi="CG Times"/>
          <w:i/>
          <w:sz w:val="21"/>
          <w:szCs w:val="21"/>
          <w:lang w:val="sq-AL"/>
        </w:rPr>
        <w:t>a</w:t>
      </w:r>
      <w:r w:rsidR="00DA6B4D" w:rsidRPr="00285084">
        <w:rPr>
          <w:rFonts w:ascii="CG Times" w:hAnsi="CG Times"/>
          <w:i/>
          <w:sz w:val="21"/>
          <w:szCs w:val="21"/>
          <w:lang w:val="sq-AL"/>
        </w:rPr>
        <w:t xml:space="preserve"> </w:t>
      </w:r>
      <w:r w:rsidR="000E1A33" w:rsidRPr="00285084">
        <w:rPr>
          <w:rFonts w:ascii="CG Times" w:hAnsi="CG Times"/>
          <w:i/>
          <w:sz w:val="21"/>
          <w:szCs w:val="21"/>
          <w:lang w:val="sq-AL"/>
        </w:rPr>
        <w:t>në an</w:t>
      </w:r>
      <w:r>
        <w:rPr>
          <w:rFonts w:ascii="CG Times" w:hAnsi="CG Times"/>
          <w:i/>
          <w:sz w:val="21"/>
          <w:szCs w:val="21"/>
          <w:lang w:val="sq-AL"/>
        </w:rPr>
        <w:t>eksin e marrëveshjes së veçantë</w:t>
      </w:r>
      <w:r w:rsidR="000E1A33" w:rsidRPr="00285084">
        <w:rPr>
          <w:rFonts w:ascii="CG Times" w:hAnsi="CG Times"/>
          <w:i/>
          <w:sz w:val="21"/>
          <w:szCs w:val="21"/>
          <w:lang w:val="sq-AL"/>
        </w:rPr>
        <w:t xml:space="preserve"> “Kostoja totale dhe financimi”. </w:t>
      </w:r>
    </w:p>
    <w:p w:rsidR="00DA6B4D" w:rsidRPr="007A3827" w:rsidRDefault="000E1A33" w:rsidP="002E17BB">
      <w:pPr>
        <w:pStyle w:val="Paragrafi"/>
        <w:rPr>
          <w:sz w:val="21"/>
          <w:szCs w:val="21"/>
          <w:lang w:val="sq-AL"/>
        </w:rPr>
      </w:pPr>
      <w:r w:rsidRPr="007A3827">
        <w:rPr>
          <w:i/>
          <w:sz w:val="21"/>
          <w:szCs w:val="21"/>
          <w:lang w:val="sq-AL"/>
        </w:rPr>
        <w:br w:type="page"/>
      </w:r>
      <w:r w:rsidRPr="007A3827">
        <w:rPr>
          <w:sz w:val="21"/>
          <w:szCs w:val="21"/>
          <w:lang w:val="sq-AL"/>
        </w:rPr>
        <w:t>TERMAT E REFERENCËS: AUDITI I "FONDIT (EVE) TË DISPONIMIT"</w:t>
      </w:r>
    </w:p>
    <w:p w:rsidR="00DA6B4D" w:rsidRPr="007A3827" w:rsidRDefault="00DA6B4D" w:rsidP="002E17BB">
      <w:pPr>
        <w:pStyle w:val="Paragrafi"/>
        <w:rPr>
          <w:sz w:val="21"/>
          <w:szCs w:val="21"/>
          <w:lang w:val="sq-AL"/>
        </w:rPr>
      </w:pPr>
    </w:p>
    <w:p w:rsidR="00DA6B4D" w:rsidRPr="007A3827" w:rsidRDefault="00DA6B4D" w:rsidP="002E17BB">
      <w:pPr>
        <w:pStyle w:val="Paragrafi"/>
        <w:rPr>
          <w:b/>
          <w:sz w:val="21"/>
          <w:szCs w:val="21"/>
          <w:lang w:val="sq-AL"/>
        </w:rPr>
      </w:pPr>
      <w:r w:rsidRPr="007A3827">
        <w:rPr>
          <w:b/>
          <w:sz w:val="21"/>
          <w:szCs w:val="21"/>
          <w:lang w:val="sq-AL"/>
        </w:rPr>
        <w:t>Objektivi</w:t>
      </w:r>
    </w:p>
    <w:p w:rsidR="00DA6B4D" w:rsidRPr="007A3827" w:rsidRDefault="00DA6B4D" w:rsidP="002E17BB">
      <w:pPr>
        <w:pStyle w:val="Paragrafi"/>
        <w:rPr>
          <w:sz w:val="21"/>
          <w:szCs w:val="21"/>
          <w:lang w:val="sq-AL"/>
        </w:rPr>
      </w:pPr>
      <w:r w:rsidRPr="007A3827">
        <w:rPr>
          <w:sz w:val="21"/>
          <w:szCs w:val="21"/>
          <w:lang w:val="sq-AL"/>
        </w:rPr>
        <w:t xml:space="preserve">1. Objektivi i </w:t>
      </w:r>
      <w:r w:rsidR="00693721" w:rsidRPr="007A3827">
        <w:rPr>
          <w:sz w:val="21"/>
          <w:szCs w:val="21"/>
          <w:lang w:val="sq-AL"/>
        </w:rPr>
        <w:t xml:space="preserve">auditit </w:t>
      </w:r>
      <w:r w:rsidRPr="007A3827">
        <w:rPr>
          <w:sz w:val="21"/>
          <w:szCs w:val="21"/>
          <w:lang w:val="sq-AL"/>
        </w:rPr>
        <w:t xml:space="preserve">të </w:t>
      </w:r>
      <w:r w:rsidR="00693721" w:rsidRPr="007A3827">
        <w:rPr>
          <w:sz w:val="21"/>
          <w:szCs w:val="21"/>
          <w:lang w:val="sq-AL"/>
        </w:rPr>
        <w:t xml:space="preserve">fondit </w:t>
      </w:r>
      <w:r w:rsidRPr="007A3827">
        <w:rPr>
          <w:sz w:val="21"/>
          <w:szCs w:val="21"/>
          <w:lang w:val="sq-AL"/>
        </w:rPr>
        <w:t xml:space="preserve">(eve) të </w:t>
      </w:r>
      <w:r w:rsidR="00693721" w:rsidRPr="007A3827">
        <w:rPr>
          <w:sz w:val="21"/>
          <w:szCs w:val="21"/>
          <w:lang w:val="sq-AL"/>
        </w:rPr>
        <w:t>disponimit</w:t>
      </w:r>
      <w:r w:rsidRPr="007A3827">
        <w:rPr>
          <w:sz w:val="21"/>
          <w:szCs w:val="21"/>
          <w:lang w:val="sq-AL"/>
        </w:rPr>
        <w:t xml:space="preserve">, duke përfshirë </w:t>
      </w:r>
      <w:r w:rsidR="00693721" w:rsidRPr="007A3827">
        <w:rPr>
          <w:sz w:val="21"/>
          <w:szCs w:val="21"/>
          <w:lang w:val="sq-AL"/>
        </w:rPr>
        <w:t xml:space="preserve">llogarinë </w:t>
      </w:r>
      <w:r w:rsidRPr="007A3827">
        <w:rPr>
          <w:sz w:val="21"/>
          <w:szCs w:val="21"/>
          <w:lang w:val="sq-AL"/>
        </w:rPr>
        <w:t xml:space="preserve">e </w:t>
      </w:r>
      <w:r w:rsidR="00693721" w:rsidRPr="007A3827">
        <w:rPr>
          <w:sz w:val="21"/>
          <w:szCs w:val="21"/>
          <w:lang w:val="sq-AL"/>
        </w:rPr>
        <w:t xml:space="preserve">veçantë </w:t>
      </w:r>
      <w:r w:rsidRPr="007A3827">
        <w:rPr>
          <w:sz w:val="21"/>
          <w:szCs w:val="21"/>
          <w:lang w:val="sq-AL"/>
        </w:rPr>
        <w:t>të hapur me … [</w:t>
      </w:r>
      <w:r w:rsidRPr="007A3827">
        <w:rPr>
          <w:i/>
          <w:iCs/>
          <w:sz w:val="21"/>
          <w:szCs w:val="21"/>
          <w:lang w:val="sq-AL"/>
        </w:rPr>
        <w:t xml:space="preserve">emri i </w:t>
      </w:r>
      <w:r w:rsidR="00693721" w:rsidRPr="007A3827">
        <w:rPr>
          <w:i/>
          <w:iCs/>
          <w:sz w:val="21"/>
          <w:szCs w:val="21"/>
          <w:lang w:val="sq-AL"/>
        </w:rPr>
        <w:t>bankës</w:t>
      </w:r>
      <w:r w:rsidRPr="007A3827">
        <w:rPr>
          <w:sz w:val="21"/>
          <w:szCs w:val="21"/>
          <w:lang w:val="sq-AL"/>
        </w:rPr>
        <w:t>], është që të lejojë audituesin të shprehë një opinion në lidhje me raportet financiare (d</w:t>
      </w:r>
      <w:r w:rsidR="000E1A33" w:rsidRPr="007A3827">
        <w:rPr>
          <w:sz w:val="21"/>
          <w:szCs w:val="21"/>
          <w:lang w:val="sq-AL"/>
        </w:rPr>
        <w:t>.</w:t>
      </w:r>
      <w:r w:rsidRPr="007A3827">
        <w:rPr>
          <w:sz w:val="21"/>
          <w:szCs w:val="21"/>
          <w:lang w:val="sq-AL"/>
        </w:rPr>
        <w:t>m</w:t>
      </w:r>
      <w:r w:rsidR="000E1A33" w:rsidRPr="007A3827">
        <w:rPr>
          <w:sz w:val="21"/>
          <w:szCs w:val="21"/>
          <w:lang w:val="sq-AL"/>
        </w:rPr>
        <w:t>.</w:t>
      </w:r>
      <w:r w:rsidRPr="007A3827">
        <w:rPr>
          <w:sz w:val="21"/>
          <w:szCs w:val="21"/>
          <w:lang w:val="sq-AL"/>
        </w:rPr>
        <w:t xml:space="preserve">th. gjendja e llogarive dhe deklarata e kumuluar e përcaktuar në </w:t>
      </w:r>
      <w:r w:rsidR="000E1A33" w:rsidRPr="007A3827">
        <w:rPr>
          <w:sz w:val="21"/>
          <w:szCs w:val="21"/>
          <w:lang w:val="sq-AL"/>
        </w:rPr>
        <w:t>a</w:t>
      </w:r>
      <w:r w:rsidRPr="007A3827">
        <w:rPr>
          <w:sz w:val="21"/>
          <w:szCs w:val="21"/>
          <w:lang w:val="sq-AL"/>
        </w:rPr>
        <w:t xml:space="preserve">neksin “Procedura e </w:t>
      </w:r>
      <w:r w:rsidR="000E1A33" w:rsidRPr="007A3827">
        <w:rPr>
          <w:sz w:val="21"/>
          <w:szCs w:val="21"/>
          <w:lang w:val="sq-AL"/>
        </w:rPr>
        <w:t>d</w:t>
      </w:r>
      <w:r w:rsidRPr="007A3827">
        <w:rPr>
          <w:sz w:val="21"/>
          <w:szCs w:val="21"/>
          <w:lang w:val="sq-AL"/>
        </w:rPr>
        <w:t xml:space="preserve">isbursimit” e </w:t>
      </w:r>
      <w:r w:rsidR="000E1A33" w:rsidRPr="007A3827">
        <w:rPr>
          <w:sz w:val="21"/>
          <w:szCs w:val="21"/>
          <w:lang w:val="sq-AL"/>
        </w:rPr>
        <w:t>marrëveshjes së veçantë</w:t>
      </w:r>
      <w:r w:rsidRPr="007A3827">
        <w:rPr>
          <w:sz w:val="21"/>
          <w:szCs w:val="21"/>
          <w:lang w:val="sq-AL"/>
        </w:rPr>
        <w:t xml:space="preserve">) dhe pasqyrat e shpenzimeve të bazuara në kërkesat për tërheqje për </w:t>
      </w:r>
      <w:r w:rsidR="000E1A33" w:rsidRPr="007A3827">
        <w:rPr>
          <w:sz w:val="21"/>
          <w:szCs w:val="21"/>
          <w:lang w:val="sq-AL"/>
        </w:rPr>
        <w:t>fond (e) të disponimit</w:t>
      </w:r>
      <w:r w:rsidRPr="007A3827">
        <w:rPr>
          <w:sz w:val="21"/>
          <w:szCs w:val="21"/>
          <w:lang w:val="sq-AL"/>
        </w:rPr>
        <w:t xml:space="preserve">. Këto shpenzime janë bërë sipas situatës financiare të </w:t>
      </w:r>
      <w:r w:rsidR="009627B2" w:rsidRPr="007A3827">
        <w:rPr>
          <w:sz w:val="21"/>
          <w:szCs w:val="21"/>
          <w:lang w:val="sq-AL"/>
        </w:rPr>
        <w:t>huas</w:t>
      </w:r>
      <w:r w:rsidRPr="007A3827">
        <w:rPr>
          <w:sz w:val="21"/>
          <w:szCs w:val="21"/>
          <w:lang w:val="sq-AL"/>
        </w:rPr>
        <w:t>/</w:t>
      </w:r>
      <w:r w:rsidR="000E1A33" w:rsidRPr="007A3827">
        <w:rPr>
          <w:sz w:val="21"/>
          <w:szCs w:val="21"/>
          <w:lang w:val="sq-AL"/>
        </w:rPr>
        <w:t>grandit</w:t>
      </w:r>
      <w:r w:rsidRPr="007A3827">
        <w:rPr>
          <w:sz w:val="21"/>
          <w:szCs w:val="21"/>
          <w:lang w:val="sq-AL"/>
        </w:rPr>
        <w:t xml:space="preserve"> të KfW-së nr. … [</w:t>
      </w:r>
      <w:r w:rsidRPr="007A3827">
        <w:rPr>
          <w:i/>
          <w:iCs/>
          <w:sz w:val="21"/>
          <w:szCs w:val="21"/>
          <w:lang w:val="sq-AL"/>
        </w:rPr>
        <w:t>referenca e KfW-së nr.</w:t>
      </w:r>
      <w:r w:rsidRPr="007A3827">
        <w:rPr>
          <w:sz w:val="21"/>
          <w:szCs w:val="21"/>
          <w:lang w:val="sq-AL"/>
        </w:rPr>
        <w:t>] për financimin e  … [</w:t>
      </w:r>
      <w:r w:rsidRPr="007A3827">
        <w:rPr>
          <w:i/>
          <w:sz w:val="21"/>
          <w:szCs w:val="21"/>
          <w:lang w:val="sq-AL"/>
        </w:rPr>
        <w:t>(pjesë e)</w:t>
      </w:r>
      <w:r w:rsidRPr="007A3827">
        <w:rPr>
          <w:sz w:val="21"/>
          <w:szCs w:val="21"/>
          <w:lang w:val="sq-AL"/>
        </w:rPr>
        <w:t xml:space="preserve"> </w:t>
      </w:r>
      <w:r w:rsidRPr="007A3827">
        <w:rPr>
          <w:i/>
          <w:iCs/>
          <w:sz w:val="21"/>
          <w:szCs w:val="21"/>
          <w:lang w:val="sq-AL"/>
        </w:rPr>
        <w:t>emri i projektit/programit</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2. Audit</w:t>
      </w:r>
      <w:r w:rsidR="000E1A33" w:rsidRPr="007A3827">
        <w:rPr>
          <w:sz w:val="21"/>
          <w:szCs w:val="21"/>
          <w:lang w:val="sq-AL"/>
        </w:rPr>
        <w:t>i do të kryhet çdo vit (</w:t>
      </w:r>
      <w:r w:rsidRPr="007A3827">
        <w:rPr>
          <w:sz w:val="21"/>
          <w:szCs w:val="21"/>
          <w:lang w:val="sq-AL"/>
        </w:rPr>
        <w:t xml:space="preserve">Periudha e </w:t>
      </w:r>
      <w:r w:rsidR="000E1A33" w:rsidRPr="007A3827">
        <w:rPr>
          <w:sz w:val="21"/>
          <w:szCs w:val="21"/>
          <w:lang w:val="sq-AL"/>
        </w:rPr>
        <w:t>a</w:t>
      </w:r>
      <w:r w:rsidRPr="007A3827">
        <w:rPr>
          <w:sz w:val="21"/>
          <w:szCs w:val="21"/>
          <w:lang w:val="sq-AL"/>
        </w:rPr>
        <w:t xml:space="preserve">uditimit) dhe raporti (et) përkatës/e duhet të paraqiten jo më vonë se 6 muaj pas përfundimit të periudhës së mbuluar. Gjatë </w:t>
      </w:r>
      <w:r w:rsidR="000E1A33" w:rsidRPr="007A3827">
        <w:rPr>
          <w:sz w:val="21"/>
          <w:szCs w:val="21"/>
          <w:lang w:val="sq-AL"/>
        </w:rPr>
        <w:t xml:space="preserve">periudhës së auditimit disbursimet totale që arrijnë shumën prej … janë transferuar në fondin (et) e disponimit.  </w:t>
      </w:r>
    </w:p>
    <w:p w:rsidR="00DA6B4D" w:rsidRPr="007A3827" w:rsidRDefault="00DA6B4D" w:rsidP="002E17BB">
      <w:pPr>
        <w:pStyle w:val="Paragrafi"/>
        <w:rPr>
          <w:b/>
          <w:sz w:val="21"/>
          <w:szCs w:val="21"/>
          <w:lang w:val="sq-AL"/>
        </w:rPr>
      </w:pPr>
      <w:r w:rsidRPr="007A3827">
        <w:rPr>
          <w:b/>
          <w:sz w:val="21"/>
          <w:szCs w:val="21"/>
          <w:lang w:val="sq-AL"/>
        </w:rPr>
        <w:t xml:space="preserve">Fusha e </w:t>
      </w:r>
      <w:r w:rsidR="000E1A33" w:rsidRPr="007A3827">
        <w:rPr>
          <w:b/>
          <w:sz w:val="21"/>
          <w:szCs w:val="21"/>
          <w:lang w:val="sq-AL"/>
        </w:rPr>
        <w:t>v</w:t>
      </w:r>
      <w:r w:rsidRPr="007A3827">
        <w:rPr>
          <w:b/>
          <w:sz w:val="21"/>
          <w:szCs w:val="21"/>
          <w:lang w:val="sq-AL"/>
        </w:rPr>
        <w:t>eprimit</w:t>
      </w:r>
    </w:p>
    <w:p w:rsidR="00DA6B4D" w:rsidRPr="007A3827" w:rsidRDefault="00DA6B4D" w:rsidP="002E17BB">
      <w:pPr>
        <w:pStyle w:val="Paragrafi"/>
        <w:rPr>
          <w:sz w:val="21"/>
          <w:szCs w:val="21"/>
          <w:lang w:val="sq-AL"/>
        </w:rPr>
      </w:pPr>
      <w:r w:rsidRPr="007A3827">
        <w:rPr>
          <w:sz w:val="21"/>
          <w:szCs w:val="21"/>
          <w:lang w:val="sq-AL"/>
        </w:rPr>
        <w:t xml:space="preserve">3. Auditi do të kryhet në përputhje me </w:t>
      </w:r>
      <w:r w:rsidR="00693721" w:rsidRPr="007A3827">
        <w:rPr>
          <w:sz w:val="21"/>
          <w:szCs w:val="21"/>
          <w:lang w:val="sq-AL"/>
        </w:rPr>
        <w:t xml:space="preserve">standardet ndërkombëtare </w:t>
      </w:r>
      <w:r w:rsidRPr="007A3827">
        <w:rPr>
          <w:sz w:val="21"/>
          <w:szCs w:val="21"/>
          <w:lang w:val="sq-AL"/>
        </w:rPr>
        <w:t xml:space="preserve">të </w:t>
      </w:r>
      <w:r w:rsidR="00693721" w:rsidRPr="007A3827">
        <w:rPr>
          <w:sz w:val="21"/>
          <w:szCs w:val="21"/>
          <w:lang w:val="sq-AL"/>
        </w:rPr>
        <w:t xml:space="preserve">auditimit </w:t>
      </w:r>
      <w:r w:rsidRPr="007A3827">
        <w:rPr>
          <w:sz w:val="21"/>
          <w:szCs w:val="21"/>
          <w:lang w:val="sq-AL"/>
        </w:rPr>
        <w:t>të publikuara nga Bordi Ndërkombëtar i Auditimit dhe Standardeve të Garancisë të Federatës Ndërkombëtare të Kontabilistëve, me referencë të veçantë ndaj ISA 800 (</w:t>
      </w:r>
      <w:r w:rsidR="000E1A33" w:rsidRPr="007A3827">
        <w:rPr>
          <w:sz w:val="21"/>
          <w:szCs w:val="21"/>
          <w:lang w:val="sq-AL"/>
        </w:rPr>
        <w:t>raporti i audituesve për angazhimet e auditit të posaçëm)</w:t>
      </w:r>
      <w:r w:rsidRPr="007A3827">
        <w:rPr>
          <w:sz w:val="21"/>
          <w:szCs w:val="21"/>
          <w:lang w:val="sq-AL"/>
        </w:rPr>
        <w:t xml:space="preserve"> dhe do të përfshijë ato teste dhe kontrolle që audituesi i çmon të nevojshme, si dhe vizitat në terren, nëse çmohet e nevojshme. Audituesi duhet të ketë parasysh se për përgatitjen e një opinioni auditimi, ai duhet të kryejë një auditim përputhshmërie dhe jo një auditim normal zyrtar.</w:t>
      </w:r>
    </w:p>
    <w:p w:rsidR="00DA6B4D" w:rsidRPr="007A3827" w:rsidRDefault="00DA6B4D" w:rsidP="002E17BB">
      <w:pPr>
        <w:pStyle w:val="Paragrafi"/>
        <w:rPr>
          <w:sz w:val="21"/>
          <w:szCs w:val="21"/>
          <w:lang w:val="sq-AL"/>
        </w:rPr>
      </w:pPr>
      <w:r w:rsidRPr="007A3827">
        <w:rPr>
          <w:sz w:val="21"/>
          <w:szCs w:val="21"/>
          <w:lang w:val="sq-AL"/>
        </w:rPr>
        <w:t xml:space="preserve">Përgatitja e raporteve financiare dhe pasqyrave të shpenzimeve për  faturat e parave dhe bazën e llogaritjes së disbursimit është përgjegjësia e </w:t>
      </w:r>
      <w:r w:rsidR="000E1A33" w:rsidRPr="007A3827">
        <w:rPr>
          <w:sz w:val="21"/>
          <w:szCs w:val="21"/>
          <w:lang w:val="sq-AL"/>
        </w:rPr>
        <w:t>agjencisë së zbatimit të projektit.</w:t>
      </w:r>
      <w:r w:rsidRPr="007A3827">
        <w:rPr>
          <w:sz w:val="21"/>
          <w:szCs w:val="21"/>
          <w:lang w:val="sq-AL"/>
        </w:rPr>
        <w:t xml:space="preserve"> Informacioni financiar duhet të përgatitet në përputhje me standardet e aplikuara sipas rregullave të kontabilitetit dhe </w:t>
      </w:r>
      <w:r w:rsidR="000E1A33" w:rsidRPr="007A3827">
        <w:rPr>
          <w:sz w:val="21"/>
          <w:szCs w:val="21"/>
          <w:lang w:val="sq-AL"/>
        </w:rPr>
        <w:t xml:space="preserve">marrëveshjen kryesore të </w:t>
      </w:r>
      <w:r w:rsidR="009627B2" w:rsidRPr="007A3827">
        <w:rPr>
          <w:sz w:val="21"/>
          <w:szCs w:val="21"/>
          <w:lang w:val="sq-AL"/>
        </w:rPr>
        <w:t>huas</w:t>
      </w:r>
      <w:r w:rsidR="000E1A33" w:rsidRPr="007A3827">
        <w:rPr>
          <w:sz w:val="21"/>
          <w:szCs w:val="21"/>
          <w:lang w:val="sq-AL"/>
        </w:rPr>
        <w:t xml:space="preserve">/financimit, duke përfshirë marrëveshjen korresponduese të veçantë.  </w:t>
      </w:r>
    </w:p>
    <w:p w:rsidR="00DA6B4D" w:rsidRPr="007A3827" w:rsidRDefault="00DA6B4D" w:rsidP="002E17BB">
      <w:pPr>
        <w:pStyle w:val="Paragrafi"/>
        <w:rPr>
          <w:sz w:val="21"/>
          <w:szCs w:val="21"/>
          <w:lang w:val="sq-AL"/>
        </w:rPr>
      </w:pPr>
      <w:r w:rsidRPr="007A3827">
        <w:rPr>
          <w:sz w:val="21"/>
          <w:szCs w:val="21"/>
          <w:lang w:val="sq-AL"/>
        </w:rPr>
        <w:t>Opinioni i audituesit, i përfshirë në raportin e opinionit të audituesit, do të deklarojë qartë nëse:</w:t>
      </w:r>
    </w:p>
    <w:p w:rsidR="00DA6B4D" w:rsidRPr="007A3827" w:rsidRDefault="00DA6B4D" w:rsidP="002E17BB">
      <w:pPr>
        <w:pStyle w:val="Paragrafi"/>
        <w:rPr>
          <w:sz w:val="21"/>
          <w:szCs w:val="21"/>
          <w:lang w:val="sq-AL"/>
        </w:rPr>
      </w:pPr>
      <w:r w:rsidRPr="007A3827">
        <w:rPr>
          <w:sz w:val="21"/>
          <w:szCs w:val="21"/>
          <w:lang w:val="sq-AL"/>
        </w:rPr>
        <w:t xml:space="preserve">a) Pagesat nga </w:t>
      </w:r>
      <w:r w:rsidR="000E1A33" w:rsidRPr="007A3827">
        <w:rPr>
          <w:sz w:val="21"/>
          <w:szCs w:val="21"/>
          <w:lang w:val="sq-AL"/>
        </w:rPr>
        <w:t>f</w:t>
      </w:r>
      <w:r w:rsidRPr="007A3827">
        <w:rPr>
          <w:sz w:val="21"/>
          <w:szCs w:val="21"/>
          <w:lang w:val="sq-AL"/>
        </w:rPr>
        <w:t xml:space="preserve">ondi (et) e </w:t>
      </w:r>
      <w:r w:rsidR="000E1A33" w:rsidRPr="007A3827">
        <w:rPr>
          <w:sz w:val="21"/>
          <w:szCs w:val="21"/>
          <w:lang w:val="sq-AL"/>
        </w:rPr>
        <w:t>d</w:t>
      </w:r>
      <w:r w:rsidRPr="007A3827">
        <w:rPr>
          <w:sz w:val="21"/>
          <w:szCs w:val="21"/>
          <w:lang w:val="sq-AL"/>
        </w:rPr>
        <w:t xml:space="preserve">isponimit janë bërë në përputhje me </w:t>
      </w:r>
      <w:r w:rsidR="000E1A33" w:rsidRPr="007A3827">
        <w:rPr>
          <w:sz w:val="21"/>
          <w:szCs w:val="21"/>
          <w:lang w:val="sq-AL"/>
        </w:rPr>
        <w:t xml:space="preserve">marrëveshjen (t) përkatëse (të </w:t>
      </w:r>
      <w:r w:rsidR="009627B2" w:rsidRPr="007A3827">
        <w:rPr>
          <w:sz w:val="21"/>
          <w:szCs w:val="21"/>
          <w:lang w:val="sq-AL"/>
        </w:rPr>
        <w:t>huas</w:t>
      </w:r>
      <w:r w:rsidR="000E1A33" w:rsidRPr="007A3827">
        <w:rPr>
          <w:sz w:val="21"/>
          <w:szCs w:val="21"/>
          <w:lang w:val="sq-AL"/>
        </w:rPr>
        <w:t>/financimit) dhe marrëveshjen korresponduese të veçant</w:t>
      </w:r>
      <w:r w:rsidRPr="007A3827">
        <w:rPr>
          <w:sz w:val="21"/>
          <w:szCs w:val="21"/>
          <w:lang w:val="sq-AL"/>
        </w:rPr>
        <w:t>ë. Nëse identifikohen shpenzime të papranueshme, ato duhet të shënohen veçmas.</w:t>
      </w:r>
    </w:p>
    <w:p w:rsidR="00DA6B4D" w:rsidRPr="007A3827" w:rsidRDefault="00DA6B4D" w:rsidP="002E17BB">
      <w:pPr>
        <w:pStyle w:val="Paragrafi"/>
        <w:rPr>
          <w:sz w:val="21"/>
          <w:szCs w:val="21"/>
          <w:lang w:val="sq-AL"/>
        </w:rPr>
      </w:pPr>
      <w:r w:rsidRPr="007A3827">
        <w:rPr>
          <w:sz w:val="21"/>
          <w:szCs w:val="21"/>
          <w:lang w:val="sq-AL"/>
        </w:rPr>
        <w:t xml:space="preserve">b) Fondi (et) e </w:t>
      </w:r>
      <w:r w:rsidR="000E1A33" w:rsidRPr="007A3827">
        <w:rPr>
          <w:sz w:val="21"/>
          <w:szCs w:val="21"/>
          <w:lang w:val="sq-AL"/>
        </w:rPr>
        <w:t>d</w:t>
      </w:r>
      <w:r w:rsidRPr="007A3827">
        <w:rPr>
          <w:sz w:val="21"/>
          <w:szCs w:val="21"/>
          <w:lang w:val="sq-AL"/>
        </w:rPr>
        <w:t xml:space="preserve">isponimit duhet të mbahen në përputhje me dispozitat e </w:t>
      </w:r>
      <w:r w:rsidR="000E1A33" w:rsidRPr="007A3827">
        <w:rPr>
          <w:sz w:val="21"/>
          <w:szCs w:val="21"/>
          <w:lang w:val="sq-AL"/>
        </w:rPr>
        <w:t xml:space="preserve">marrëveshjes (së </w:t>
      </w:r>
      <w:r w:rsidR="009627B2" w:rsidRPr="007A3827">
        <w:rPr>
          <w:sz w:val="21"/>
          <w:szCs w:val="21"/>
          <w:lang w:val="sq-AL"/>
        </w:rPr>
        <w:t>huas</w:t>
      </w:r>
      <w:r w:rsidR="000E1A33" w:rsidRPr="007A3827">
        <w:rPr>
          <w:sz w:val="21"/>
          <w:szCs w:val="21"/>
          <w:lang w:val="sq-AL"/>
        </w:rPr>
        <w:t xml:space="preserve">/financimit) dhe marrëveshjes së veçantë (duke përfshirë kushtet plotësuese </w:t>
      </w:r>
      <w:r w:rsidRPr="007A3827">
        <w:rPr>
          <w:sz w:val="21"/>
          <w:szCs w:val="21"/>
          <w:lang w:val="sq-AL"/>
        </w:rPr>
        <w:t xml:space="preserve">të KfW-së për pagesat sipas procedurës së </w:t>
      </w:r>
      <w:r w:rsidR="000E1A33" w:rsidRPr="007A3827">
        <w:rPr>
          <w:sz w:val="21"/>
          <w:szCs w:val="21"/>
          <w:lang w:val="sq-AL"/>
        </w:rPr>
        <w:t>fondit të disponimit</w:t>
      </w:r>
      <w:r w:rsidRPr="007A3827">
        <w:rPr>
          <w:sz w:val="21"/>
          <w:szCs w:val="21"/>
          <w:lang w:val="sq-AL"/>
        </w:rPr>
        <w:t>). Kjo përbën gjithashtu interesin e përftuar nga balancat.</w:t>
      </w:r>
    </w:p>
    <w:p w:rsidR="00DA6B4D" w:rsidRPr="007A3827" w:rsidRDefault="00DA6B4D" w:rsidP="002E17BB">
      <w:pPr>
        <w:pStyle w:val="Paragrafi"/>
        <w:rPr>
          <w:sz w:val="21"/>
          <w:szCs w:val="21"/>
          <w:lang w:val="sq-AL"/>
        </w:rPr>
      </w:pPr>
      <w:r w:rsidRPr="007A3827">
        <w:rPr>
          <w:sz w:val="21"/>
          <w:szCs w:val="21"/>
          <w:lang w:val="sq-AL"/>
        </w:rPr>
        <w:t xml:space="preserve">c) Shpenzimet mbështeten nga të dhëna të duhura dhe të besueshme. Të gjitha dokumentet dhe të dhënat mbështetëse në lidhje me pasqyrën e shpenzimeve të paraqitura si bazë për kërkesat për tërheqje janë vënë në dispozicion.  </w:t>
      </w:r>
    </w:p>
    <w:p w:rsidR="00DA6B4D" w:rsidRPr="007A3827" w:rsidRDefault="00DA6B4D" w:rsidP="002E17BB">
      <w:pPr>
        <w:pStyle w:val="Paragrafi"/>
        <w:rPr>
          <w:sz w:val="21"/>
          <w:szCs w:val="21"/>
          <w:lang w:val="sq-AL"/>
        </w:rPr>
      </w:pPr>
      <w:r w:rsidRPr="007A3827">
        <w:rPr>
          <w:sz w:val="21"/>
          <w:szCs w:val="21"/>
          <w:lang w:val="sq-AL"/>
        </w:rPr>
        <w:t xml:space="preserve">d) Pasqyrat e audituara të shpenzimeve mund të merren si bazë për argumentimin e kërkesave të ngjashme për tërheqje. Duhet të ekzistojë një lidhje e qartë midis pasqyrave të shpenzimeve, kërkesave për tërheqje të paraqitura KfW-së dhe të dhënave të kontabilitetit.  </w:t>
      </w:r>
    </w:p>
    <w:p w:rsidR="00DA6B4D" w:rsidRPr="007A3827" w:rsidRDefault="00DA6B4D" w:rsidP="002E17BB">
      <w:pPr>
        <w:pStyle w:val="Paragrafi"/>
        <w:rPr>
          <w:sz w:val="21"/>
          <w:szCs w:val="21"/>
          <w:lang w:val="sq-AL"/>
        </w:rPr>
      </w:pPr>
      <w:r w:rsidRPr="007A3827">
        <w:rPr>
          <w:sz w:val="21"/>
          <w:szCs w:val="21"/>
          <w:lang w:val="sq-AL"/>
        </w:rPr>
        <w:t xml:space="preserve">e) Mallrat dhe shërbimet e financuara janë prokuruar në përputhje me </w:t>
      </w:r>
      <w:r w:rsidR="00693721" w:rsidRPr="007A3827">
        <w:rPr>
          <w:sz w:val="21"/>
          <w:szCs w:val="21"/>
          <w:lang w:val="sq-AL"/>
        </w:rPr>
        <w:t xml:space="preserve">marrëveshjen </w:t>
      </w:r>
      <w:r w:rsidRPr="007A3827">
        <w:rPr>
          <w:sz w:val="21"/>
          <w:szCs w:val="21"/>
          <w:lang w:val="sq-AL"/>
        </w:rPr>
        <w:t xml:space="preserve">përkatëse (të </w:t>
      </w:r>
      <w:r w:rsidR="009627B2" w:rsidRPr="007A3827">
        <w:rPr>
          <w:sz w:val="21"/>
          <w:szCs w:val="21"/>
          <w:lang w:val="sq-AL"/>
        </w:rPr>
        <w:t>huas/financimit) dhe marrëveshjen e veçantë.</w:t>
      </w:r>
    </w:p>
    <w:p w:rsidR="00DA6B4D" w:rsidRPr="007A3827" w:rsidRDefault="00DA6B4D" w:rsidP="002E17BB">
      <w:pPr>
        <w:pStyle w:val="Paragrafi"/>
        <w:rPr>
          <w:sz w:val="21"/>
          <w:szCs w:val="21"/>
          <w:lang w:val="sq-AL"/>
        </w:rPr>
      </w:pPr>
      <w:r w:rsidRPr="007A3827">
        <w:rPr>
          <w:sz w:val="21"/>
          <w:szCs w:val="21"/>
          <w:lang w:val="sq-AL"/>
        </w:rPr>
        <w:t xml:space="preserve">f) Janë identifikuar të meta dhe dobësi specifike në sistemet dhe kontrollet e brendshme të </w:t>
      </w:r>
      <w:r w:rsidR="000E1A33" w:rsidRPr="007A3827">
        <w:rPr>
          <w:sz w:val="21"/>
          <w:szCs w:val="21"/>
          <w:lang w:val="sq-AL"/>
        </w:rPr>
        <w:t>agjencisë së zbatimit të projektit</w:t>
      </w:r>
      <w:r w:rsidRPr="007A3827">
        <w:rPr>
          <w:sz w:val="21"/>
          <w:szCs w:val="21"/>
          <w:lang w:val="sq-AL"/>
        </w:rPr>
        <w:t>. Nëse identifikohen të meta, ato duhet të shënohen veçmas.</w:t>
      </w:r>
    </w:p>
    <w:p w:rsidR="00DA6B4D" w:rsidRPr="007A3827" w:rsidRDefault="00DA6B4D" w:rsidP="002E17BB">
      <w:pPr>
        <w:pStyle w:val="Paragrafi"/>
        <w:rPr>
          <w:sz w:val="21"/>
          <w:szCs w:val="21"/>
          <w:lang w:val="sq-AL"/>
        </w:rPr>
      </w:pPr>
      <w:r w:rsidRPr="007A3827">
        <w:rPr>
          <w:sz w:val="21"/>
          <w:szCs w:val="21"/>
          <w:lang w:val="sq-AL"/>
        </w:rPr>
        <w:t>Raportet</w:t>
      </w:r>
    </w:p>
    <w:p w:rsidR="00DA6B4D" w:rsidRPr="007A3827" w:rsidRDefault="00DA6B4D" w:rsidP="002E17BB">
      <w:pPr>
        <w:pStyle w:val="Paragrafi"/>
        <w:rPr>
          <w:sz w:val="21"/>
          <w:szCs w:val="21"/>
          <w:lang w:val="sq-AL"/>
        </w:rPr>
      </w:pPr>
      <w:r w:rsidRPr="007A3827">
        <w:rPr>
          <w:sz w:val="21"/>
          <w:szCs w:val="21"/>
          <w:lang w:val="sq-AL"/>
        </w:rPr>
        <w:t>4. Raporti (et) e auditit</w:t>
      </w:r>
      <w:r w:rsidR="000E1A33" w:rsidRPr="007A3827">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a) </w:t>
      </w:r>
      <w:r w:rsidR="000E1A33" w:rsidRPr="007A3827">
        <w:rPr>
          <w:sz w:val="21"/>
          <w:szCs w:val="21"/>
          <w:lang w:val="sq-AL"/>
        </w:rPr>
        <w:t xml:space="preserve">do të </w:t>
      </w:r>
      <w:r w:rsidRPr="007A3827">
        <w:rPr>
          <w:sz w:val="21"/>
          <w:szCs w:val="21"/>
          <w:lang w:val="sq-AL"/>
        </w:rPr>
        <w:t>lëshohen nga audituesi në gjuhën angleze</w:t>
      </w:r>
      <w:r w:rsidR="00693721">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b) </w:t>
      </w:r>
      <w:r w:rsidR="000E1A33" w:rsidRPr="007A3827">
        <w:rPr>
          <w:sz w:val="21"/>
          <w:szCs w:val="21"/>
          <w:lang w:val="sq-AL"/>
        </w:rPr>
        <w:t xml:space="preserve">do të </w:t>
      </w:r>
      <w:r w:rsidRPr="007A3827">
        <w:rPr>
          <w:sz w:val="21"/>
          <w:szCs w:val="21"/>
          <w:lang w:val="sq-AL"/>
        </w:rPr>
        <w:t>përfshijnë të gjitha aspektet e përcaktuara</w:t>
      </w:r>
      <w:r w:rsidR="000E1A33" w:rsidRPr="007A3827">
        <w:rPr>
          <w:sz w:val="21"/>
          <w:szCs w:val="21"/>
          <w:lang w:val="sq-AL"/>
        </w:rPr>
        <w:t xml:space="preserve"> në paragrafin pararendës (fusha e veprimit)</w:t>
      </w:r>
      <w:r w:rsidR="00693721">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c) </w:t>
      </w:r>
      <w:r w:rsidR="000E1A33" w:rsidRPr="007A3827">
        <w:rPr>
          <w:sz w:val="21"/>
          <w:szCs w:val="21"/>
          <w:lang w:val="sq-AL"/>
        </w:rPr>
        <w:t xml:space="preserve">do të </w:t>
      </w:r>
      <w:r w:rsidRPr="007A3827">
        <w:rPr>
          <w:sz w:val="21"/>
          <w:szCs w:val="21"/>
          <w:lang w:val="sq-AL"/>
        </w:rPr>
        <w:t xml:space="preserve">përmbajnë këto </w:t>
      </w:r>
      <w:r w:rsidR="000E1A33" w:rsidRPr="007A3827">
        <w:rPr>
          <w:sz w:val="21"/>
          <w:szCs w:val="21"/>
          <w:lang w:val="sq-AL"/>
        </w:rPr>
        <w:t xml:space="preserve">terma reference si pjesë </w:t>
      </w:r>
      <w:r w:rsidRPr="007A3827">
        <w:rPr>
          <w:sz w:val="21"/>
          <w:szCs w:val="21"/>
          <w:lang w:val="sq-AL"/>
        </w:rPr>
        <w:t>përbërëse</w:t>
      </w:r>
      <w:r w:rsidR="00693721">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d) </w:t>
      </w:r>
      <w:r w:rsidR="000E1A33" w:rsidRPr="007A3827">
        <w:rPr>
          <w:sz w:val="21"/>
          <w:szCs w:val="21"/>
          <w:lang w:val="sq-AL"/>
        </w:rPr>
        <w:t xml:space="preserve">do të </w:t>
      </w:r>
      <w:r w:rsidRPr="007A3827">
        <w:rPr>
          <w:sz w:val="21"/>
          <w:szCs w:val="21"/>
          <w:lang w:val="sq-AL"/>
        </w:rPr>
        <w:t xml:space="preserve">sigurojnë një grafik që tregon faturat dhe disbursimet gjatë periudhës së </w:t>
      </w:r>
      <w:r w:rsidR="000E1A33" w:rsidRPr="007A3827">
        <w:rPr>
          <w:sz w:val="21"/>
          <w:szCs w:val="21"/>
          <w:lang w:val="sq-AL"/>
        </w:rPr>
        <w:t>a</w:t>
      </w:r>
      <w:r w:rsidRPr="007A3827">
        <w:rPr>
          <w:sz w:val="21"/>
          <w:szCs w:val="21"/>
          <w:lang w:val="sq-AL"/>
        </w:rPr>
        <w:t>uditimit</w:t>
      </w:r>
      <w:r w:rsidR="00693721">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e) </w:t>
      </w:r>
      <w:r w:rsidR="000E1A33" w:rsidRPr="007A3827">
        <w:rPr>
          <w:sz w:val="21"/>
          <w:szCs w:val="21"/>
          <w:lang w:val="sq-AL"/>
        </w:rPr>
        <w:t xml:space="preserve">do të </w:t>
      </w:r>
      <w:r w:rsidRPr="007A3827">
        <w:rPr>
          <w:sz w:val="21"/>
          <w:szCs w:val="21"/>
          <w:lang w:val="sq-AL"/>
        </w:rPr>
        <w:t xml:space="preserve">përfshijnë balancën e </w:t>
      </w:r>
      <w:r w:rsidR="000E1A33" w:rsidRPr="007A3827">
        <w:rPr>
          <w:sz w:val="21"/>
          <w:szCs w:val="21"/>
          <w:lang w:val="sq-AL"/>
        </w:rPr>
        <w:t>llogarisë (ve) të veçantë/a dhe të gjitha nënllogaritë (nëse ka) në fillim dhe në përfundim të periudhës së auditimit</w:t>
      </w:r>
      <w:r w:rsidR="00693721">
        <w:rPr>
          <w:sz w:val="21"/>
          <w:szCs w:val="21"/>
          <w:lang w:val="sq-AL"/>
        </w:rPr>
        <w:t>;</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f) </w:t>
      </w:r>
      <w:r w:rsidR="000E1A33" w:rsidRPr="007A3827">
        <w:rPr>
          <w:sz w:val="21"/>
          <w:szCs w:val="21"/>
          <w:lang w:val="sq-AL"/>
        </w:rPr>
        <w:t xml:space="preserve">do të </w:t>
      </w:r>
      <w:r w:rsidRPr="007A3827">
        <w:rPr>
          <w:sz w:val="21"/>
          <w:szCs w:val="21"/>
          <w:lang w:val="sq-AL"/>
        </w:rPr>
        <w:t>përfshijnë deklaratat e audituesit për të vlerësuar dhe përcaktuar nivelin e pasojave të të metave specifike, nëse ka.</w:t>
      </w:r>
    </w:p>
    <w:p w:rsidR="00DA6B4D" w:rsidRDefault="00DA6B4D" w:rsidP="002E17BB">
      <w:pPr>
        <w:pStyle w:val="Paragrafi"/>
        <w:rPr>
          <w:sz w:val="21"/>
          <w:szCs w:val="21"/>
          <w:lang w:val="sq-AL"/>
        </w:rPr>
      </w:pPr>
      <w:r w:rsidRPr="007A3827">
        <w:rPr>
          <w:sz w:val="21"/>
          <w:szCs w:val="21"/>
          <w:lang w:val="sq-AL"/>
        </w:rPr>
        <w:t>5. Nëse çmohet e nevojshme, audituesi do të përgatisë edhe një "</w:t>
      </w:r>
      <w:r w:rsidRPr="007A3827">
        <w:rPr>
          <w:bCs/>
          <w:sz w:val="21"/>
          <w:szCs w:val="21"/>
          <w:lang w:val="sq-AL"/>
        </w:rPr>
        <w:t>letër menaxhimi</w:t>
      </w:r>
      <w:r w:rsidRPr="007A3827">
        <w:rPr>
          <w:sz w:val="21"/>
          <w:szCs w:val="21"/>
          <w:lang w:val="sq-AL"/>
        </w:rPr>
        <w:t>"</w:t>
      </w:r>
      <w:r w:rsidR="000E1A33" w:rsidRPr="007A3827">
        <w:rPr>
          <w:sz w:val="21"/>
          <w:szCs w:val="21"/>
          <w:lang w:val="sq-AL"/>
        </w:rPr>
        <w:t>,</w:t>
      </w:r>
      <w:r w:rsidRPr="007A3827">
        <w:rPr>
          <w:sz w:val="21"/>
          <w:szCs w:val="21"/>
          <w:lang w:val="sq-AL"/>
        </w:rPr>
        <w:t xml:space="preserve"> në të cilën audituesi:</w:t>
      </w:r>
    </w:p>
    <w:p w:rsidR="00285084" w:rsidRDefault="00285084" w:rsidP="002E17BB">
      <w:pPr>
        <w:pStyle w:val="Paragrafi"/>
        <w:rPr>
          <w:sz w:val="21"/>
          <w:szCs w:val="21"/>
          <w:lang w:val="sq-AL"/>
        </w:rPr>
      </w:pPr>
    </w:p>
    <w:p w:rsidR="00285084" w:rsidRPr="007A3827" w:rsidRDefault="00285084"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a) </w:t>
      </w:r>
      <w:r w:rsidR="000E1A33" w:rsidRPr="007A3827">
        <w:rPr>
          <w:sz w:val="21"/>
          <w:szCs w:val="21"/>
          <w:lang w:val="sq-AL"/>
        </w:rPr>
        <w:t xml:space="preserve">do të </w:t>
      </w:r>
      <w:r w:rsidRPr="007A3827">
        <w:rPr>
          <w:sz w:val="21"/>
          <w:szCs w:val="21"/>
          <w:lang w:val="sq-AL"/>
        </w:rPr>
        <w:t>japë komente dhe vërejtje në lidhje me të dhënat e kontabilitetit, sistemet dhe kontrollet e shqyrtuara gjatë auditit (në masën që është e nevojshme për arsyetimin e raporteve financiare dhe pasqyrave të shpenzimeve);</w:t>
      </w:r>
    </w:p>
    <w:p w:rsidR="00DA6B4D" w:rsidRPr="007A3827" w:rsidRDefault="00DA6B4D" w:rsidP="002E17BB">
      <w:pPr>
        <w:pStyle w:val="Paragrafi"/>
        <w:rPr>
          <w:sz w:val="21"/>
          <w:szCs w:val="21"/>
          <w:lang w:val="sq-AL"/>
        </w:rPr>
      </w:pPr>
      <w:r w:rsidRPr="007A3827">
        <w:rPr>
          <w:sz w:val="21"/>
          <w:szCs w:val="21"/>
          <w:lang w:val="sq-AL"/>
        </w:rPr>
        <w:t xml:space="preserve">b) </w:t>
      </w:r>
      <w:r w:rsidR="000E1A33" w:rsidRPr="007A3827">
        <w:rPr>
          <w:sz w:val="21"/>
          <w:szCs w:val="21"/>
          <w:lang w:val="sq-AL"/>
        </w:rPr>
        <w:t xml:space="preserve">do të </w:t>
      </w:r>
      <w:r w:rsidRPr="007A3827">
        <w:rPr>
          <w:sz w:val="21"/>
          <w:szCs w:val="21"/>
          <w:lang w:val="sq-AL"/>
        </w:rPr>
        <w:t xml:space="preserve">identifikojë të metat dhe dobësitë specifike në sistemet dhe kontrollet e </w:t>
      </w:r>
      <w:r w:rsidR="000E1A33" w:rsidRPr="007A3827">
        <w:rPr>
          <w:sz w:val="21"/>
          <w:szCs w:val="21"/>
          <w:lang w:val="sq-AL"/>
        </w:rPr>
        <w:t>agjencisë së zbatimit të projektit që duhet të sillen në vëmendjen e auditue</w:t>
      </w:r>
      <w:r w:rsidRPr="007A3827">
        <w:rPr>
          <w:sz w:val="21"/>
          <w:szCs w:val="21"/>
          <w:lang w:val="sq-AL"/>
        </w:rPr>
        <w:t>sit, veçanërisht në lidhje me tërheqjen, prokurimin, ruajtjen dhe transaksionet e pagesës dhe do të bëjë rekomandime për përmirësimin e tyre;</w:t>
      </w:r>
    </w:p>
    <w:p w:rsidR="00DA6B4D" w:rsidRPr="007A3827" w:rsidRDefault="00DA6B4D" w:rsidP="002E17BB">
      <w:pPr>
        <w:pStyle w:val="Paragrafi"/>
        <w:rPr>
          <w:sz w:val="21"/>
          <w:szCs w:val="21"/>
          <w:lang w:val="sq-AL"/>
        </w:rPr>
      </w:pPr>
      <w:r w:rsidRPr="007A3827">
        <w:rPr>
          <w:sz w:val="21"/>
          <w:szCs w:val="21"/>
          <w:lang w:val="sq-AL"/>
        </w:rPr>
        <w:t xml:space="preserve">c) </w:t>
      </w:r>
      <w:r w:rsidR="000E1A33" w:rsidRPr="007A3827">
        <w:rPr>
          <w:sz w:val="21"/>
          <w:szCs w:val="21"/>
          <w:lang w:val="sq-AL"/>
        </w:rPr>
        <w:t xml:space="preserve">do të </w:t>
      </w:r>
      <w:r w:rsidRPr="007A3827">
        <w:rPr>
          <w:sz w:val="21"/>
          <w:szCs w:val="21"/>
          <w:lang w:val="sq-AL"/>
        </w:rPr>
        <w:t xml:space="preserve">raportojë në lidhje me masat e marra nga personeli drejtues i </w:t>
      </w:r>
      <w:r w:rsidR="000E1A33" w:rsidRPr="007A3827">
        <w:rPr>
          <w:sz w:val="21"/>
          <w:szCs w:val="21"/>
          <w:lang w:val="sq-AL"/>
        </w:rPr>
        <w:t>agjencisë së zbatimit të projektit për të bërë përmirësime mbi të metat dhe dobësitë e raportuara në të shkuarën</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d) </w:t>
      </w:r>
      <w:r w:rsidR="000E1A33" w:rsidRPr="007A3827">
        <w:rPr>
          <w:sz w:val="21"/>
          <w:szCs w:val="21"/>
          <w:lang w:val="sq-AL"/>
        </w:rPr>
        <w:t xml:space="preserve">do të </w:t>
      </w:r>
      <w:r w:rsidRPr="007A3827">
        <w:rPr>
          <w:sz w:val="21"/>
          <w:szCs w:val="21"/>
          <w:lang w:val="sq-AL"/>
        </w:rPr>
        <w:t xml:space="preserve">sjellë në vëmendjen e </w:t>
      </w:r>
      <w:r w:rsidR="000E1A33" w:rsidRPr="007A3827">
        <w:rPr>
          <w:sz w:val="21"/>
          <w:szCs w:val="21"/>
          <w:lang w:val="sq-AL"/>
        </w:rPr>
        <w:t>agjencisë së zbatimit të projektit çdo çështje tjetër që audituesi e çmon të nevojshme.</w:t>
      </w:r>
    </w:p>
    <w:p w:rsidR="00DA6B4D" w:rsidRPr="007A3827" w:rsidRDefault="00DA6B4D" w:rsidP="002E17BB">
      <w:pPr>
        <w:pStyle w:val="Paragrafi"/>
        <w:rPr>
          <w:sz w:val="21"/>
          <w:szCs w:val="21"/>
          <w:lang w:val="sq-AL"/>
        </w:rPr>
      </w:pPr>
    </w:p>
    <w:p w:rsidR="00DA6B4D" w:rsidRPr="007A3827" w:rsidRDefault="00DA6B4D" w:rsidP="002E17BB">
      <w:pPr>
        <w:pStyle w:val="Anlagentext"/>
        <w:widowControl w:val="0"/>
        <w:rPr>
          <w:rFonts w:ascii="Times New Roman" w:hAnsi="Times New Roman"/>
          <w:sz w:val="21"/>
          <w:szCs w:val="21"/>
        </w:rPr>
      </w:pPr>
      <w:r w:rsidRPr="007A3827">
        <w:rPr>
          <w:rFonts w:ascii="Times New Roman" w:hAnsi="Times New Roman"/>
          <w:sz w:val="21"/>
          <w:szCs w:val="21"/>
        </w:rPr>
        <w:t>Nga:</w:t>
      </w:r>
    </w:p>
    <w:p w:rsidR="00DA6B4D" w:rsidRPr="007A3827" w:rsidRDefault="00DA6B4D" w:rsidP="002E17BB">
      <w:pPr>
        <w:pStyle w:val="Anlagentext"/>
        <w:widowControl w:val="0"/>
        <w:rPr>
          <w:rFonts w:ascii="Times New Roman" w:hAnsi="Times New Roman"/>
          <w:i/>
          <w:sz w:val="21"/>
          <w:szCs w:val="21"/>
        </w:rPr>
      </w:pPr>
      <w:r w:rsidRPr="007A3827">
        <w:rPr>
          <w:rFonts w:ascii="Times New Roman" w:hAnsi="Times New Roman"/>
          <w:sz w:val="21"/>
          <w:szCs w:val="21"/>
        </w:rPr>
        <w:t>_____________________________________</w:t>
      </w:r>
      <w:r w:rsidRPr="007A3827">
        <w:rPr>
          <w:rFonts w:ascii="Times New Roman" w:hAnsi="Times New Roman"/>
          <w:sz w:val="21"/>
          <w:szCs w:val="21"/>
        </w:rPr>
        <w:tab/>
      </w:r>
      <w:r w:rsidRPr="007A3827">
        <w:rPr>
          <w:rFonts w:ascii="Times New Roman" w:hAnsi="Times New Roman"/>
          <w:sz w:val="21"/>
          <w:szCs w:val="21"/>
        </w:rPr>
        <w:tab/>
        <w:t>__________________</w:t>
      </w:r>
      <w:r w:rsidRPr="007A3827">
        <w:rPr>
          <w:rFonts w:ascii="Times New Roman" w:hAnsi="Times New Roman"/>
          <w:sz w:val="21"/>
          <w:szCs w:val="21"/>
        </w:rPr>
        <w:br/>
      </w:r>
      <w:r w:rsidRPr="007A3827">
        <w:rPr>
          <w:rFonts w:ascii="Times New Roman" w:hAnsi="Times New Roman"/>
          <w:i/>
          <w:sz w:val="21"/>
          <w:szCs w:val="21"/>
        </w:rPr>
        <w:t>(Adresa e palës së autorizuar)</w:t>
      </w:r>
      <w:r w:rsidRPr="007A3827">
        <w:rPr>
          <w:rFonts w:ascii="Times New Roman" w:hAnsi="Times New Roman"/>
          <w:i/>
          <w:sz w:val="21"/>
          <w:szCs w:val="21"/>
        </w:rPr>
        <w:tab/>
      </w:r>
      <w:r w:rsidRPr="007A3827">
        <w:rPr>
          <w:rFonts w:ascii="Times New Roman" w:hAnsi="Times New Roman"/>
          <w:i/>
          <w:sz w:val="21"/>
          <w:szCs w:val="21"/>
        </w:rPr>
        <w:tab/>
      </w:r>
      <w:r w:rsidRPr="007A3827">
        <w:rPr>
          <w:rFonts w:ascii="Times New Roman" w:hAnsi="Times New Roman"/>
          <w:i/>
          <w:sz w:val="21"/>
          <w:szCs w:val="21"/>
        </w:rPr>
        <w:tab/>
        <w:t>(datë).</w:t>
      </w: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Paragrafi"/>
        <w:rPr>
          <w:sz w:val="21"/>
          <w:szCs w:val="21"/>
          <w:lang w:val="sq-AL"/>
        </w:rPr>
      </w:pPr>
      <w:r w:rsidRPr="007A3827">
        <w:rPr>
          <w:sz w:val="21"/>
          <w:szCs w:val="21"/>
          <w:lang w:val="sq-AL"/>
        </w:rPr>
        <w:t>KfW Bankengruppe</w:t>
      </w:r>
    </w:p>
    <w:p w:rsidR="00DA6B4D" w:rsidRPr="007A3827" w:rsidRDefault="00DA6B4D" w:rsidP="002E17BB">
      <w:pPr>
        <w:pStyle w:val="Paragrafi"/>
        <w:rPr>
          <w:sz w:val="21"/>
          <w:szCs w:val="21"/>
          <w:lang w:val="sq-AL"/>
        </w:rPr>
      </w:pPr>
      <w:r w:rsidRPr="007A3827">
        <w:rPr>
          <w:sz w:val="21"/>
          <w:szCs w:val="21"/>
          <w:lang w:val="sq-AL"/>
        </w:rPr>
        <w:t>TM a</w:t>
      </w:r>
    </w:p>
    <w:p w:rsidR="00DA6B4D" w:rsidRPr="007A3827" w:rsidRDefault="00DA6B4D" w:rsidP="002E17BB">
      <w:pPr>
        <w:pStyle w:val="Paragrafi"/>
        <w:rPr>
          <w:sz w:val="21"/>
          <w:szCs w:val="21"/>
          <w:lang w:val="sq-AL"/>
        </w:rPr>
      </w:pPr>
      <w:r w:rsidRPr="007A3827">
        <w:rPr>
          <w:sz w:val="21"/>
          <w:szCs w:val="21"/>
          <w:lang w:val="sq-AL"/>
        </w:rPr>
        <w:t>Postfach 11 11 41</w:t>
      </w:r>
    </w:p>
    <w:p w:rsidR="00DA6B4D" w:rsidRPr="007A3827" w:rsidRDefault="00DA6B4D" w:rsidP="002E17BB">
      <w:pPr>
        <w:pStyle w:val="Paragrafi"/>
        <w:rPr>
          <w:sz w:val="21"/>
          <w:szCs w:val="21"/>
          <w:lang w:val="sq-AL"/>
        </w:rPr>
      </w:pPr>
      <w:r w:rsidRPr="007A3827">
        <w:rPr>
          <w:sz w:val="21"/>
          <w:szCs w:val="21"/>
          <w:lang w:val="sq-AL"/>
        </w:rPr>
        <w:t>60046 Frankfurt am Main</w:t>
      </w:r>
    </w:p>
    <w:p w:rsidR="00DA6B4D" w:rsidRPr="007A3827" w:rsidRDefault="00DA6B4D" w:rsidP="002E17BB">
      <w:pPr>
        <w:pStyle w:val="Paragrafi"/>
        <w:rPr>
          <w:b/>
          <w:sz w:val="21"/>
          <w:szCs w:val="21"/>
          <w:lang w:val="sq-AL"/>
        </w:rPr>
      </w:pPr>
      <w:r w:rsidRPr="007A3827">
        <w:rPr>
          <w:sz w:val="21"/>
          <w:szCs w:val="21"/>
          <w:lang w:val="sq-AL"/>
        </w:rPr>
        <w:t>Federal Republic of Germany</w:t>
      </w:r>
    </w:p>
    <w:p w:rsidR="00DA6B4D" w:rsidRPr="007A3827" w:rsidRDefault="00DA6B4D" w:rsidP="00481A62">
      <w:pPr>
        <w:pStyle w:val="Paragrafi"/>
        <w:ind w:firstLine="0"/>
        <w:rPr>
          <w:sz w:val="21"/>
          <w:szCs w:val="21"/>
          <w:lang w:val="sq-AL"/>
        </w:rPr>
      </w:pPr>
    </w:p>
    <w:p w:rsidR="005306F4" w:rsidRPr="007A3827" w:rsidRDefault="00DA6B4D" w:rsidP="002E17BB">
      <w:pPr>
        <w:pStyle w:val="Paragrafi"/>
        <w:rPr>
          <w:sz w:val="21"/>
          <w:szCs w:val="21"/>
          <w:lang w:val="sq-AL"/>
        </w:rPr>
      </w:pPr>
      <w:r w:rsidRPr="007A3827">
        <w:rPr>
          <w:sz w:val="21"/>
          <w:szCs w:val="21"/>
          <w:lang w:val="sq-AL"/>
        </w:rPr>
        <w:t xml:space="preserve">Lënda: TM a – </w:t>
      </w:r>
      <w:r w:rsidRPr="007A3827">
        <w:rPr>
          <w:sz w:val="21"/>
          <w:szCs w:val="21"/>
          <w:lang w:val="sq-AL"/>
        </w:rPr>
        <w:fldChar w:fldCharType="begin"/>
      </w:r>
      <w:r w:rsidRPr="007A3827">
        <w:rPr>
          <w:sz w:val="21"/>
          <w:szCs w:val="21"/>
          <w:lang w:val="sq-AL"/>
        </w:rPr>
        <w:instrText xml:space="preserve"> REF  Rubrum  \* MERGEFORMAT </w:instrText>
      </w:r>
      <w:r w:rsidRPr="007A3827">
        <w:rPr>
          <w:sz w:val="21"/>
          <w:szCs w:val="21"/>
          <w:lang w:val="sq-AL"/>
        </w:rPr>
        <w:fldChar w:fldCharType="separate"/>
      </w:r>
      <w:r w:rsidR="005306F4" w:rsidRPr="007A3827">
        <w:rPr>
          <w:sz w:val="21"/>
          <w:szCs w:val="21"/>
          <w:lang w:val="sq-AL"/>
        </w:rPr>
        <w:t>Bashkëpunimi Financiar Gjerman me Republikën e Shqipërisë</w:t>
      </w:r>
    </w:p>
    <w:p w:rsidR="005306F4" w:rsidRDefault="005306F4" w:rsidP="002E17BB">
      <w:pPr>
        <w:pStyle w:val="Paragrafi"/>
        <w:rPr>
          <w:sz w:val="21"/>
          <w:szCs w:val="21"/>
          <w:lang w:val="sq-AL"/>
        </w:rPr>
      </w:pPr>
      <w:r w:rsidRPr="007A3827">
        <w:rPr>
          <w:sz w:val="21"/>
          <w:szCs w:val="21"/>
          <w:lang w:val="sq-AL"/>
        </w:rPr>
        <w:t>Marrëveshja e huas dhe programit (huaja)</w:t>
      </w:r>
    </w:p>
    <w:p w:rsidR="005306F4" w:rsidRPr="007A3827" w:rsidRDefault="005306F4" w:rsidP="002E17BB">
      <w:pPr>
        <w:pStyle w:val="Paragrafi"/>
        <w:rPr>
          <w:sz w:val="21"/>
          <w:szCs w:val="21"/>
          <w:lang w:val="sq-AL"/>
        </w:rPr>
      </w:pPr>
      <w:r w:rsidRPr="007A3827">
        <w:rPr>
          <w:sz w:val="21"/>
          <w:szCs w:val="21"/>
          <w:lang w:val="sq-AL"/>
        </w:rPr>
        <w:t>Marrëveshja e financimit dhe programit (kontributi financiar) e siguruar nga Bashkimi Europian</w:t>
      </w:r>
    </w:p>
    <w:p w:rsidR="005306F4" w:rsidRPr="007A3827" w:rsidRDefault="005306F4" w:rsidP="002E17BB">
      <w:pPr>
        <w:pStyle w:val="Paragrafi"/>
        <w:rPr>
          <w:sz w:val="21"/>
          <w:szCs w:val="21"/>
          <w:lang w:val="sq-AL"/>
        </w:rPr>
      </w:pPr>
      <w:r w:rsidRPr="007A3827">
        <w:rPr>
          <w:sz w:val="21"/>
          <w:szCs w:val="21"/>
          <w:lang w:val="sq-AL"/>
        </w:rPr>
        <w:t>Fondi i investimit social IV</w:t>
      </w:r>
    </w:p>
    <w:p w:rsidR="005306F4" w:rsidRPr="007A3827" w:rsidRDefault="005306F4" w:rsidP="002E17BB">
      <w:pPr>
        <w:pStyle w:val="Paragrafi"/>
        <w:rPr>
          <w:sz w:val="21"/>
          <w:szCs w:val="21"/>
          <w:lang w:val="sq-AL"/>
        </w:rPr>
      </w:pPr>
      <w:r w:rsidRPr="007A3827">
        <w:rPr>
          <w:sz w:val="21"/>
          <w:szCs w:val="21"/>
          <w:lang w:val="sq-AL"/>
        </w:rPr>
        <w:t>20 milionë euro – huaja</w:t>
      </w:r>
    </w:p>
    <w:p w:rsidR="005306F4" w:rsidRPr="007A3827" w:rsidRDefault="005306F4" w:rsidP="002E17BB">
      <w:pPr>
        <w:pStyle w:val="Paragrafi"/>
        <w:rPr>
          <w:sz w:val="21"/>
          <w:szCs w:val="21"/>
          <w:lang w:val="sq-AL"/>
        </w:rPr>
      </w:pPr>
      <w:r w:rsidRPr="007A3827">
        <w:rPr>
          <w:sz w:val="21"/>
          <w:szCs w:val="21"/>
          <w:lang w:val="sq-AL"/>
        </w:rPr>
        <w:t>Referenca e KfW-së nr.: 2009 65 749</w:t>
      </w:r>
    </w:p>
    <w:p w:rsidR="005306F4" w:rsidRPr="007A3827" w:rsidRDefault="005306F4" w:rsidP="002E17BB">
      <w:pPr>
        <w:pStyle w:val="Paragrafi"/>
        <w:rPr>
          <w:sz w:val="21"/>
          <w:szCs w:val="21"/>
          <w:lang w:val="sq-AL"/>
        </w:rPr>
      </w:pPr>
      <w:r w:rsidRPr="007A3827">
        <w:rPr>
          <w:sz w:val="21"/>
          <w:szCs w:val="21"/>
          <w:lang w:val="sq-AL"/>
        </w:rPr>
        <w:t>8,820,000 euro- kontributi financiar</w:t>
      </w:r>
    </w:p>
    <w:p w:rsidR="005306F4" w:rsidRPr="007A3827" w:rsidRDefault="005306F4" w:rsidP="002E17BB">
      <w:pPr>
        <w:pStyle w:val="Paragrafi"/>
        <w:rPr>
          <w:sz w:val="21"/>
          <w:szCs w:val="21"/>
          <w:lang w:val="sq-AL"/>
        </w:rPr>
      </w:pPr>
      <w:r w:rsidRPr="007A3827">
        <w:rPr>
          <w:sz w:val="21"/>
          <w:szCs w:val="21"/>
          <w:lang w:val="sq-AL"/>
        </w:rPr>
        <w:t>Referenca e KfW-së nr.: XXXX XX XXX</w:t>
      </w:r>
    </w:p>
    <w:p w:rsidR="00DA6B4D" w:rsidRPr="007A3827" w:rsidRDefault="00DA6B4D" w:rsidP="002E17BB">
      <w:pPr>
        <w:pStyle w:val="Paragrafi"/>
        <w:ind w:firstLine="0"/>
        <w:rPr>
          <w:sz w:val="21"/>
          <w:szCs w:val="21"/>
          <w:lang w:val="sq-AL"/>
        </w:rPr>
      </w:pPr>
      <w:r w:rsidRPr="007A3827">
        <w:rPr>
          <w:sz w:val="21"/>
          <w:szCs w:val="21"/>
          <w:lang w:val="sq-AL"/>
        </w:rPr>
        <w:fldChar w:fldCharType="end"/>
      </w:r>
    </w:p>
    <w:p w:rsidR="00DA6B4D" w:rsidRPr="007A3827" w:rsidRDefault="00DA6B4D" w:rsidP="002E17BB">
      <w:pPr>
        <w:pStyle w:val="Paragrafi"/>
        <w:rPr>
          <w:b/>
          <w:sz w:val="21"/>
          <w:szCs w:val="21"/>
          <w:lang w:val="sq-AL"/>
        </w:rPr>
      </w:pPr>
      <w:r w:rsidRPr="007A3827">
        <w:rPr>
          <w:sz w:val="21"/>
          <w:szCs w:val="21"/>
          <w:lang w:val="sq-AL"/>
        </w:rPr>
        <w:t xml:space="preserve">Kërkesa për </w:t>
      </w:r>
      <w:r w:rsidR="003C606F" w:rsidRPr="007A3827">
        <w:rPr>
          <w:sz w:val="21"/>
          <w:szCs w:val="21"/>
          <w:lang w:val="sq-AL"/>
        </w:rPr>
        <w:t>tërheqje n</w:t>
      </w:r>
      <w:r w:rsidRPr="007A3827">
        <w:rPr>
          <w:sz w:val="21"/>
          <w:szCs w:val="21"/>
          <w:lang w:val="sq-AL"/>
        </w:rPr>
        <w:t>r. ...................................</w:t>
      </w:r>
    </w:p>
    <w:p w:rsidR="003C606F" w:rsidRPr="007A3827" w:rsidRDefault="003C606F" w:rsidP="002E17BB">
      <w:pPr>
        <w:pStyle w:val="Paragrafi"/>
        <w:rPr>
          <w:sz w:val="21"/>
          <w:szCs w:val="21"/>
          <w:lang w:val="sq-AL"/>
        </w:rPr>
      </w:pPr>
    </w:p>
    <w:p w:rsidR="00DA6B4D" w:rsidRPr="007A3827" w:rsidRDefault="003C606F" w:rsidP="002E17BB">
      <w:pPr>
        <w:pStyle w:val="Paragrafi"/>
        <w:rPr>
          <w:sz w:val="21"/>
          <w:szCs w:val="21"/>
          <w:lang w:val="sq-AL"/>
        </w:rPr>
      </w:pPr>
      <w:r w:rsidRPr="007A3827">
        <w:rPr>
          <w:sz w:val="21"/>
          <w:szCs w:val="21"/>
          <w:lang w:val="sq-AL"/>
        </w:rPr>
        <w:t>PROCEDURA E DREJTPËRDREJTË E DISBURSIMIT (KONSULENTI)</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Në pajtim me kontratat e përcaktuara më poshtë, kopje të të cilave </w:t>
      </w:r>
      <w:r w:rsidR="003C606F" w:rsidRPr="007A3827">
        <w:rPr>
          <w:sz w:val="21"/>
          <w:szCs w:val="21"/>
          <w:lang w:val="sq-AL"/>
        </w:rPr>
        <w:t>j</w:t>
      </w:r>
      <w:r w:rsidRPr="007A3827">
        <w:rPr>
          <w:sz w:val="21"/>
          <w:szCs w:val="21"/>
          <w:lang w:val="sq-AL"/>
        </w:rPr>
        <w:t>u kemi dërguar, janë ofruar dhe duhet të paguhen shërbimet e mëposhtme:</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
        <w:gridCol w:w="3766"/>
        <w:gridCol w:w="2825"/>
        <w:gridCol w:w="2102"/>
      </w:tblGrid>
      <w:tr w:rsidR="00DA6B4D" w:rsidRPr="007A3827">
        <w:tblPrEx>
          <w:tblCellMar>
            <w:top w:w="0" w:type="dxa"/>
            <w:bottom w:w="0" w:type="dxa"/>
          </w:tblCellMar>
        </w:tblPrEx>
        <w:trPr>
          <w:jc w:val="center"/>
        </w:trPr>
        <w:tc>
          <w:tcPr>
            <w:tcW w:w="277" w:type="pct"/>
          </w:tcPr>
          <w:p w:rsidR="00DA6B4D" w:rsidRPr="007A3827" w:rsidRDefault="00DA6B4D" w:rsidP="002E17BB">
            <w:pPr>
              <w:pStyle w:val="Paragrafi"/>
              <w:ind w:firstLine="0"/>
              <w:rPr>
                <w:b/>
                <w:sz w:val="21"/>
                <w:szCs w:val="21"/>
                <w:lang w:val="sq-AL"/>
              </w:rPr>
            </w:pPr>
            <w:r w:rsidRPr="007A3827">
              <w:rPr>
                <w:b/>
                <w:sz w:val="21"/>
                <w:szCs w:val="21"/>
                <w:lang w:val="sq-AL"/>
              </w:rPr>
              <w:t>Zëri</w:t>
            </w:r>
          </w:p>
          <w:p w:rsidR="00DA6B4D" w:rsidRPr="007A3827" w:rsidRDefault="00DA6B4D" w:rsidP="002E17BB">
            <w:pPr>
              <w:pStyle w:val="Paragrafi"/>
              <w:ind w:firstLine="0"/>
              <w:rPr>
                <w:b/>
                <w:sz w:val="21"/>
                <w:szCs w:val="21"/>
                <w:lang w:val="sq-AL"/>
              </w:rPr>
            </w:pPr>
            <w:r w:rsidRPr="007A3827">
              <w:rPr>
                <w:b/>
                <w:sz w:val="21"/>
                <w:szCs w:val="21"/>
                <w:lang w:val="sq-AL"/>
              </w:rPr>
              <w:t>Nr.</w:t>
            </w:r>
            <w:r w:rsidRPr="007A3827">
              <w:rPr>
                <w:rStyle w:val="FootnoteReference"/>
                <w:rFonts w:ascii="Times New Roman" w:eastAsia="MS Mincho" w:hAnsi="Times New Roman"/>
                <w:b/>
                <w:sz w:val="21"/>
                <w:szCs w:val="21"/>
                <w:lang w:val="sq-AL"/>
              </w:rPr>
              <w:footnoteReference w:customMarkFollows="1" w:id="3"/>
              <w:t>*</w:t>
            </w:r>
          </w:p>
        </w:tc>
        <w:tc>
          <w:tcPr>
            <w:tcW w:w="2135" w:type="pct"/>
          </w:tcPr>
          <w:p w:rsidR="00DA6B4D" w:rsidRPr="007A3827" w:rsidRDefault="00DA6B4D" w:rsidP="002E17BB">
            <w:pPr>
              <w:pStyle w:val="Paragrafi"/>
              <w:ind w:firstLine="0"/>
              <w:rPr>
                <w:b/>
                <w:sz w:val="21"/>
                <w:szCs w:val="21"/>
                <w:lang w:val="sq-AL"/>
              </w:rPr>
            </w:pPr>
            <w:r w:rsidRPr="007A3827">
              <w:rPr>
                <w:b/>
                <w:sz w:val="21"/>
                <w:szCs w:val="21"/>
                <w:lang w:val="sq-AL"/>
              </w:rPr>
              <w:t xml:space="preserve">Kontrata e </w:t>
            </w:r>
            <w:r w:rsidR="003C606F" w:rsidRPr="007A3827">
              <w:rPr>
                <w:b/>
                <w:sz w:val="21"/>
                <w:szCs w:val="21"/>
                <w:lang w:val="sq-AL"/>
              </w:rPr>
              <w:t>k</w:t>
            </w:r>
            <w:r w:rsidRPr="007A3827">
              <w:rPr>
                <w:b/>
                <w:sz w:val="21"/>
                <w:szCs w:val="21"/>
                <w:lang w:val="sq-AL"/>
              </w:rPr>
              <w:t>onsulencës</w:t>
            </w:r>
          </w:p>
          <w:p w:rsidR="00DA6B4D" w:rsidRPr="007A3827" w:rsidRDefault="00DA6B4D" w:rsidP="002E17BB">
            <w:pPr>
              <w:pStyle w:val="Paragrafi"/>
              <w:ind w:firstLine="0"/>
              <w:rPr>
                <w:b/>
                <w:sz w:val="21"/>
                <w:szCs w:val="21"/>
                <w:lang w:val="sq-AL"/>
              </w:rPr>
            </w:pPr>
            <w:r w:rsidRPr="007A3827">
              <w:rPr>
                <w:b/>
                <w:sz w:val="21"/>
                <w:szCs w:val="21"/>
                <w:lang w:val="sq-AL"/>
              </w:rPr>
              <w:t>datë........................................</w:t>
            </w:r>
          </w:p>
          <w:p w:rsidR="00DA6B4D" w:rsidRPr="007A3827" w:rsidRDefault="00DA6B4D" w:rsidP="002E17BB">
            <w:pPr>
              <w:pStyle w:val="Paragrafi"/>
              <w:ind w:firstLine="0"/>
              <w:rPr>
                <w:b/>
                <w:sz w:val="21"/>
                <w:szCs w:val="21"/>
                <w:lang w:val="sq-AL"/>
              </w:rPr>
            </w:pPr>
            <w:r w:rsidRPr="007A3827">
              <w:rPr>
                <w:b/>
                <w:sz w:val="21"/>
                <w:szCs w:val="21"/>
                <w:lang w:val="sq-AL"/>
              </w:rPr>
              <w:t>me..........................................</w:t>
            </w:r>
          </w:p>
        </w:tc>
        <w:tc>
          <w:tcPr>
            <w:tcW w:w="1356" w:type="pct"/>
          </w:tcPr>
          <w:p w:rsidR="00DA6B4D" w:rsidRPr="007A3827" w:rsidRDefault="00DA6B4D" w:rsidP="002E17BB">
            <w:pPr>
              <w:pStyle w:val="Paragrafi"/>
              <w:ind w:firstLine="0"/>
              <w:rPr>
                <w:b/>
                <w:sz w:val="21"/>
                <w:szCs w:val="21"/>
                <w:lang w:val="sq-AL"/>
              </w:rPr>
            </w:pPr>
            <w:r w:rsidRPr="007A3827">
              <w:rPr>
                <w:b/>
                <w:sz w:val="21"/>
                <w:szCs w:val="21"/>
                <w:lang w:val="sq-AL"/>
              </w:rPr>
              <w:t xml:space="preserve">Fatura e </w:t>
            </w:r>
            <w:r w:rsidR="003C606F" w:rsidRPr="007A3827">
              <w:rPr>
                <w:b/>
                <w:sz w:val="21"/>
                <w:szCs w:val="21"/>
                <w:lang w:val="sq-AL"/>
              </w:rPr>
              <w:t>k</w:t>
            </w:r>
            <w:r w:rsidRPr="007A3827">
              <w:rPr>
                <w:b/>
                <w:sz w:val="21"/>
                <w:szCs w:val="21"/>
                <w:lang w:val="sq-AL"/>
              </w:rPr>
              <w:t xml:space="preserve">onsulentit </w:t>
            </w:r>
          </w:p>
          <w:p w:rsidR="00DA6B4D" w:rsidRPr="007A3827" w:rsidRDefault="00DA6B4D" w:rsidP="002E17BB">
            <w:pPr>
              <w:pStyle w:val="Paragrafi"/>
              <w:ind w:firstLine="0"/>
              <w:rPr>
                <w:b/>
                <w:sz w:val="21"/>
                <w:szCs w:val="21"/>
                <w:lang w:val="sq-AL"/>
              </w:rPr>
            </w:pPr>
            <w:r w:rsidRPr="007A3827">
              <w:rPr>
                <w:b/>
                <w:sz w:val="21"/>
                <w:szCs w:val="21"/>
                <w:lang w:val="sq-AL"/>
              </w:rPr>
              <w:t>Nr...................................</w:t>
            </w:r>
          </w:p>
          <w:p w:rsidR="00DA6B4D" w:rsidRPr="007A3827" w:rsidRDefault="00DA6B4D" w:rsidP="002E17BB">
            <w:pPr>
              <w:pStyle w:val="Paragrafi"/>
              <w:ind w:firstLine="0"/>
              <w:rPr>
                <w:b/>
                <w:sz w:val="21"/>
                <w:szCs w:val="21"/>
                <w:lang w:val="sq-AL"/>
              </w:rPr>
            </w:pPr>
            <w:r w:rsidRPr="007A3827">
              <w:rPr>
                <w:b/>
                <w:sz w:val="21"/>
                <w:szCs w:val="21"/>
                <w:lang w:val="sq-AL"/>
              </w:rPr>
              <w:t>datë................................</w:t>
            </w:r>
          </w:p>
        </w:tc>
        <w:tc>
          <w:tcPr>
            <w:tcW w:w="1232" w:type="pct"/>
          </w:tcPr>
          <w:p w:rsidR="00DA6B4D" w:rsidRPr="007A3827" w:rsidRDefault="00DA6B4D" w:rsidP="002E17BB">
            <w:pPr>
              <w:pStyle w:val="Paragrafi"/>
              <w:ind w:firstLine="0"/>
              <w:rPr>
                <w:b/>
                <w:sz w:val="21"/>
                <w:szCs w:val="21"/>
                <w:lang w:val="sq-AL"/>
              </w:rPr>
            </w:pPr>
            <w:r w:rsidRPr="007A3827">
              <w:rPr>
                <w:b/>
                <w:sz w:val="21"/>
                <w:szCs w:val="21"/>
                <w:lang w:val="sq-AL"/>
              </w:rPr>
              <w:t>Monedha/</w:t>
            </w:r>
            <w:r w:rsidR="003C606F" w:rsidRPr="007A3827">
              <w:rPr>
                <w:b/>
                <w:sz w:val="21"/>
                <w:szCs w:val="21"/>
                <w:lang w:val="sq-AL"/>
              </w:rPr>
              <w:t>s</w:t>
            </w:r>
            <w:r w:rsidRPr="007A3827">
              <w:rPr>
                <w:b/>
                <w:sz w:val="21"/>
                <w:szCs w:val="21"/>
                <w:lang w:val="sq-AL"/>
              </w:rPr>
              <w:t>huma)</w:t>
            </w:r>
          </w:p>
        </w:tc>
      </w:tr>
      <w:tr w:rsidR="00DA6B4D" w:rsidRPr="007A3827">
        <w:tblPrEx>
          <w:tblCellMar>
            <w:top w:w="0" w:type="dxa"/>
            <w:bottom w:w="0" w:type="dxa"/>
          </w:tblCellMar>
        </w:tblPrEx>
        <w:trPr>
          <w:trHeight w:val="2268"/>
          <w:jc w:val="center"/>
        </w:trPr>
        <w:tc>
          <w:tcPr>
            <w:tcW w:w="277" w:type="pct"/>
          </w:tcPr>
          <w:p w:rsidR="00DA6B4D" w:rsidRPr="007A3827" w:rsidRDefault="00DA6B4D" w:rsidP="002E17BB">
            <w:pPr>
              <w:pStyle w:val="Paragrafi"/>
              <w:rPr>
                <w:sz w:val="21"/>
                <w:szCs w:val="21"/>
                <w:lang w:val="sq-AL"/>
              </w:rPr>
            </w:pPr>
          </w:p>
        </w:tc>
        <w:tc>
          <w:tcPr>
            <w:tcW w:w="2135" w:type="pct"/>
          </w:tcPr>
          <w:p w:rsidR="00DA6B4D" w:rsidRPr="007A3827" w:rsidRDefault="00DA6B4D" w:rsidP="002E17BB">
            <w:pPr>
              <w:pStyle w:val="Paragrafi"/>
              <w:rPr>
                <w:sz w:val="21"/>
                <w:szCs w:val="21"/>
                <w:lang w:val="sq-AL"/>
              </w:rPr>
            </w:pPr>
          </w:p>
        </w:tc>
        <w:tc>
          <w:tcPr>
            <w:tcW w:w="1356" w:type="pct"/>
          </w:tcPr>
          <w:p w:rsidR="00DA6B4D" w:rsidRPr="007A3827" w:rsidRDefault="00DA6B4D" w:rsidP="002E17BB">
            <w:pPr>
              <w:pStyle w:val="Paragrafi"/>
              <w:rPr>
                <w:sz w:val="21"/>
                <w:szCs w:val="21"/>
                <w:lang w:val="sq-AL"/>
              </w:rPr>
            </w:pPr>
          </w:p>
        </w:tc>
        <w:tc>
          <w:tcPr>
            <w:tcW w:w="1232" w:type="pct"/>
          </w:tcPr>
          <w:p w:rsidR="00DA6B4D" w:rsidRPr="007A3827" w:rsidRDefault="00DA6B4D" w:rsidP="002E17BB">
            <w:pPr>
              <w:pStyle w:val="Paragrafi"/>
              <w:rPr>
                <w:sz w:val="21"/>
                <w:szCs w:val="21"/>
                <w:lang w:val="sq-AL"/>
              </w:rPr>
            </w:pPr>
          </w:p>
        </w:tc>
      </w:tr>
    </w:tbl>
    <w:p w:rsidR="00DA6B4D" w:rsidRPr="007A3827" w:rsidRDefault="00DA6B4D" w:rsidP="002E17BB">
      <w:pPr>
        <w:pStyle w:val="Paragrafi"/>
        <w:ind w:firstLine="0"/>
        <w:rPr>
          <w:sz w:val="21"/>
          <w:szCs w:val="21"/>
          <w:lang w:val="sq-AL"/>
        </w:rPr>
      </w:pPr>
    </w:p>
    <w:p w:rsidR="00DA6B4D" w:rsidRPr="007A3827" w:rsidRDefault="00DA6B4D" w:rsidP="002E17BB">
      <w:pPr>
        <w:pStyle w:val="Paragrafi"/>
        <w:ind w:firstLine="0"/>
        <w:rPr>
          <w:sz w:val="21"/>
          <w:szCs w:val="21"/>
          <w:lang w:val="sq-AL"/>
        </w:rPr>
      </w:pPr>
    </w:p>
    <w:p w:rsidR="00DA6B4D" w:rsidRPr="007A3827" w:rsidRDefault="00DA6B4D" w:rsidP="00AB2B89">
      <w:pPr>
        <w:pStyle w:val="Paragrafi"/>
        <w:rPr>
          <w:sz w:val="21"/>
          <w:szCs w:val="21"/>
          <w:lang w:val="sq-AL"/>
        </w:rPr>
      </w:pPr>
      <w:r w:rsidRPr="007A3827">
        <w:rPr>
          <w:sz w:val="21"/>
          <w:szCs w:val="21"/>
          <w:lang w:val="sq-AL"/>
        </w:rPr>
        <w:t xml:space="preserve">Sipas “Listës së </w:t>
      </w:r>
      <w:r w:rsidR="003C606F" w:rsidRPr="007A3827">
        <w:rPr>
          <w:sz w:val="21"/>
          <w:szCs w:val="21"/>
          <w:lang w:val="sq-AL"/>
        </w:rPr>
        <w:t>mallrave dhe shërbimeve”</w:t>
      </w:r>
      <w:r w:rsidRPr="007A3827">
        <w:rPr>
          <w:sz w:val="21"/>
          <w:szCs w:val="21"/>
          <w:lang w:val="sq-AL"/>
        </w:rPr>
        <w:t xml:space="preserve">, shumat e mëposhtme të pagesës së kërkueshme do të paguhen nga </w:t>
      </w:r>
      <w:r w:rsidR="003C606F" w:rsidRPr="007A3827">
        <w:rPr>
          <w:sz w:val="21"/>
          <w:szCs w:val="21"/>
          <w:lang w:val="sq-AL"/>
        </w:rPr>
        <w:t xml:space="preserve">huaja/kontributi financiar që ne kemi kërkuar </w:t>
      </w:r>
      <w:r w:rsidRPr="007A3827">
        <w:rPr>
          <w:sz w:val="21"/>
          <w:szCs w:val="21"/>
          <w:lang w:val="sq-AL"/>
        </w:rPr>
        <w:t>të disbursojmë si më poshtë:</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Monedha/</w:t>
      </w:r>
      <w:r w:rsidR="003C606F" w:rsidRPr="007A3827">
        <w:rPr>
          <w:sz w:val="21"/>
          <w:szCs w:val="21"/>
          <w:lang w:val="sq-AL"/>
        </w:rPr>
        <w:t>s</w:t>
      </w:r>
      <w:r w:rsidRPr="007A3827">
        <w:rPr>
          <w:sz w:val="21"/>
          <w:szCs w:val="21"/>
          <w:lang w:val="sq-AL"/>
        </w:rPr>
        <w:t>huma ……………………………</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Përfituesi (emri dhe adresa e firmës)</w:t>
      </w:r>
    </w:p>
    <w:p w:rsidR="00DA6B4D" w:rsidRPr="007A3827" w:rsidRDefault="00DA6B4D" w:rsidP="002E17BB">
      <w:pPr>
        <w:pStyle w:val="Paragrafi"/>
        <w:rPr>
          <w:sz w:val="21"/>
          <w:szCs w:val="21"/>
          <w:lang w:val="sq-AL"/>
        </w:rPr>
      </w:pP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Llogaria nr:…………………………………………… IBAN (nëse është e zbatueshme)</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Emri i bankës:………………Kodi BIC: …………………………….......................</w:t>
      </w:r>
    </w:p>
    <w:p w:rsidR="00DA6B4D" w:rsidRPr="007A3827" w:rsidRDefault="00DA6B4D" w:rsidP="002E17BB">
      <w:pPr>
        <w:pStyle w:val="Paragrafi"/>
        <w:rPr>
          <w:sz w:val="21"/>
          <w:szCs w:val="21"/>
          <w:lang w:val="sq-AL"/>
        </w:rPr>
      </w:pPr>
      <w:r w:rsidRPr="007A3827">
        <w:rPr>
          <w:sz w:val="21"/>
          <w:szCs w:val="21"/>
          <w:lang w:val="sq-AL"/>
        </w:rPr>
        <w:t>…………………………………………………………………………………………………</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Banka korrespondente:*)……………………Kodi BIC: ……………………………......</w:t>
      </w:r>
    </w:p>
    <w:p w:rsidR="00DA6B4D" w:rsidRPr="007A3827" w:rsidRDefault="00DA6B4D" w:rsidP="002E17BB">
      <w:pPr>
        <w:pStyle w:val="Paragrafi"/>
        <w:rPr>
          <w:sz w:val="21"/>
          <w:szCs w:val="21"/>
          <w:lang w:val="sq-AL"/>
        </w:rPr>
      </w:pPr>
      <w:r w:rsidRPr="007A3827">
        <w:rPr>
          <w:sz w:val="21"/>
          <w:szCs w:val="21"/>
          <w:lang w:val="sq-AL"/>
        </w:rPr>
        <w:t>……………………………………………………………………………………………………</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Si provë mbështetëse është bashkëlidhur një kopje e faturës përkatëse, nëse është e mundur, së bashku me të dhëna dokumentuese të bazave të rëna dakord në kontratë për rritjen e çmimit,</w:t>
      </w:r>
      <w:r w:rsidR="003C606F" w:rsidRPr="007A3827">
        <w:rPr>
          <w:sz w:val="21"/>
          <w:szCs w:val="21"/>
          <w:lang w:val="sq-AL"/>
        </w:rPr>
        <w:t xml:space="preserve"> listën e shpenzimeve për të ri</w:t>
      </w:r>
      <w:r w:rsidRPr="007A3827">
        <w:rPr>
          <w:sz w:val="21"/>
          <w:szCs w:val="21"/>
          <w:lang w:val="sq-AL"/>
        </w:rPr>
        <w:t>mbursueshmet.</w:t>
      </w:r>
    </w:p>
    <w:p w:rsidR="00DA6B4D" w:rsidRPr="007A3827" w:rsidRDefault="00DA6B4D" w:rsidP="002E17BB">
      <w:pPr>
        <w:pStyle w:val="Paragrafi"/>
        <w:rPr>
          <w:sz w:val="21"/>
          <w:szCs w:val="21"/>
          <w:lang w:val="sq-AL"/>
        </w:rPr>
      </w:pPr>
      <w:r w:rsidRPr="007A3827">
        <w:rPr>
          <w:sz w:val="21"/>
          <w:szCs w:val="21"/>
          <w:lang w:val="sq-AL"/>
        </w:rPr>
        <w:t xml:space="preserve">Me anë të kësaj, konfirmojmë se janë përmbushur të gjitha </w:t>
      </w:r>
      <w:r w:rsidR="003C606F" w:rsidRPr="007A3827">
        <w:rPr>
          <w:sz w:val="21"/>
          <w:szCs w:val="21"/>
          <w:lang w:val="sq-AL"/>
        </w:rPr>
        <w:t xml:space="preserve">kushtet e disbursimit të </w:t>
      </w:r>
      <w:r w:rsidR="009627B2" w:rsidRPr="007A3827">
        <w:rPr>
          <w:sz w:val="21"/>
          <w:szCs w:val="21"/>
          <w:lang w:val="sq-AL"/>
        </w:rPr>
        <w:t>huas</w:t>
      </w:r>
      <w:r w:rsidR="003C606F" w:rsidRPr="007A3827">
        <w:rPr>
          <w:sz w:val="21"/>
          <w:szCs w:val="21"/>
          <w:lang w:val="sq-AL"/>
        </w:rPr>
        <w:t xml:space="preserve"> të deklaruar në nenin 3 të marrëveshjes së </w:t>
      </w:r>
      <w:r w:rsidR="009627B2" w:rsidRPr="007A3827">
        <w:rPr>
          <w:sz w:val="21"/>
          <w:szCs w:val="21"/>
          <w:lang w:val="sq-AL"/>
        </w:rPr>
        <w:t>huas</w:t>
      </w:r>
      <w:r w:rsidR="003C606F"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Ne konfirmojmë se </w:t>
      </w:r>
      <w:r w:rsidR="003C606F" w:rsidRPr="007A3827">
        <w:rPr>
          <w:sz w:val="21"/>
          <w:szCs w:val="21"/>
          <w:lang w:val="sq-AL"/>
        </w:rPr>
        <w:t xml:space="preserve">marrëveshja e lartpërmendur e </w:t>
      </w:r>
      <w:r w:rsidR="009627B2" w:rsidRPr="007A3827">
        <w:rPr>
          <w:sz w:val="21"/>
          <w:szCs w:val="21"/>
          <w:lang w:val="sq-AL"/>
        </w:rPr>
        <w:t>huas</w:t>
      </w:r>
      <w:r w:rsidR="003C606F" w:rsidRPr="007A3827">
        <w:rPr>
          <w:sz w:val="21"/>
          <w:szCs w:val="21"/>
          <w:lang w:val="sq-AL"/>
        </w:rPr>
        <w:t xml:space="preserve"> është ende në fuqi të plotë dhe duke iu referuar marrëveshjes së </w:t>
      </w:r>
      <w:r w:rsidR="009627B2" w:rsidRPr="007A3827">
        <w:rPr>
          <w:sz w:val="21"/>
          <w:szCs w:val="21"/>
          <w:lang w:val="sq-AL"/>
        </w:rPr>
        <w:t>huas</w:t>
      </w:r>
      <w:r w:rsidR="003C606F" w:rsidRPr="007A3827">
        <w:rPr>
          <w:sz w:val="21"/>
          <w:szCs w:val="21"/>
          <w:lang w:val="sq-AL"/>
        </w:rPr>
        <w:t xml:space="preserve"> asnjë rast dhe asnjë rast i mundshëm i mosplotësimit të detyrimeve.</w:t>
      </w:r>
    </w:p>
    <w:p w:rsidR="00DA6B4D" w:rsidRPr="007A3827" w:rsidRDefault="00DA6B4D" w:rsidP="002E17BB">
      <w:pPr>
        <w:pStyle w:val="Paragrafi"/>
        <w:rPr>
          <w:sz w:val="21"/>
          <w:szCs w:val="21"/>
          <w:lang w:val="sq-AL"/>
        </w:rPr>
      </w:pPr>
      <w:r w:rsidRPr="007A3827">
        <w:rPr>
          <w:sz w:val="21"/>
          <w:szCs w:val="21"/>
          <w:lang w:val="sq-AL"/>
        </w:rPr>
        <w:t xml:space="preserve">Mbetemi në pritje të njoftimeve tuaja mbi debinë për disbursimet e bëra nga ana juaj. </w:t>
      </w:r>
    </w:p>
    <w:p w:rsidR="00DA6B4D" w:rsidRPr="007A3827" w:rsidRDefault="00DA6B4D" w:rsidP="002E17BB">
      <w:pPr>
        <w:pStyle w:val="Paragrafi"/>
        <w:ind w:firstLine="0"/>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ab/>
      </w:r>
      <w:r w:rsidRPr="007A3827">
        <w:rPr>
          <w:sz w:val="21"/>
          <w:szCs w:val="21"/>
          <w:lang w:val="sq-AL"/>
        </w:rPr>
        <w:tab/>
      </w:r>
      <w:r w:rsidRPr="007A3827">
        <w:rPr>
          <w:sz w:val="21"/>
          <w:szCs w:val="21"/>
          <w:lang w:val="sq-AL"/>
        </w:rPr>
        <w:tab/>
        <w:t>.............................................................................</w:t>
      </w:r>
    </w:p>
    <w:p w:rsidR="00DA6B4D" w:rsidRPr="007A3827" w:rsidRDefault="00DA6B4D" w:rsidP="002E17BB">
      <w:pPr>
        <w:pStyle w:val="Paragrafi"/>
        <w:rPr>
          <w:sz w:val="21"/>
          <w:szCs w:val="21"/>
          <w:lang w:val="sq-AL"/>
        </w:rPr>
      </w:pP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r>
      <w:r w:rsidRPr="007A3827">
        <w:rPr>
          <w:sz w:val="21"/>
          <w:szCs w:val="21"/>
          <w:lang w:val="sq-AL"/>
        </w:rPr>
        <w:tab/>
        <w:t xml:space="preserve">(Firma e </w:t>
      </w:r>
      <w:r w:rsidR="003C606F" w:rsidRPr="007A3827">
        <w:rPr>
          <w:sz w:val="21"/>
          <w:szCs w:val="21"/>
          <w:lang w:val="sq-AL"/>
        </w:rPr>
        <w:t>palës së autorizuar</w:t>
      </w:r>
      <w:r w:rsidRPr="007A3827">
        <w:rPr>
          <w:sz w:val="21"/>
          <w:szCs w:val="21"/>
          <w:lang w:val="sq-AL"/>
        </w:rPr>
        <w:t>)</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285084" w:rsidRDefault="00285084" w:rsidP="00481A62">
      <w:pPr>
        <w:pStyle w:val="Paragrafi"/>
        <w:ind w:firstLine="0"/>
        <w:rPr>
          <w:sz w:val="21"/>
          <w:szCs w:val="21"/>
          <w:lang w:val="sq-AL"/>
        </w:rPr>
      </w:pPr>
    </w:p>
    <w:p w:rsidR="00285084" w:rsidRDefault="00285084" w:rsidP="002E17BB">
      <w:pPr>
        <w:pStyle w:val="Paragrafi"/>
        <w:rPr>
          <w:sz w:val="21"/>
          <w:szCs w:val="21"/>
          <w:lang w:val="sq-AL"/>
        </w:rPr>
      </w:pPr>
    </w:p>
    <w:p w:rsidR="00DA6B4D" w:rsidRPr="007A3827" w:rsidRDefault="00DA6B4D" w:rsidP="002E17BB">
      <w:pPr>
        <w:pStyle w:val="Paragrafi"/>
        <w:rPr>
          <w:color w:val="000000"/>
          <w:sz w:val="21"/>
          <w:szCs w:val="21"/>
          <w:lang w:val="sq-AL"/>
        </w:rPr>
      </w:pPr>
      <w:r w:rsidRPr="007A3827">
        <w:rPr>
          <w:sz w:val="21"/>
          <w:szCs w:val="21"/>
          <w:lang w:val="sq-AL"/>
        </w:rPr>
        <w:t xml:space="preserve">*) </w:t>
      </w:r>
      <w:r w:rsidRPr="007A3827">
        <w:rPr>
          <w:color w:val="000000"/>
          <w:sz w:val="21"/>
          <w:szCs w:val="21"/>
          <w:lang w:val="sq-AL"/>
        </w:rPr>
        <w:t>Për më tepër, nëse banka e paguesit nuk ndodhet në vendin e monedhës së pagesës, duhet të sigurohet emri dhe adresa e korrespondentit të bankës në atë vend. Kërkohen aplikime të veçanta për çdo monedhë të kërkuar.</w:t>
      </w:r>
    </w:p>
    <w:p w:rsidR="00DA6B4D" w:rsidRPr="007A3827" w:rsidRDefault="00DA6B4D" w:rsidP="002E17BB">
      <w:pPr>
        <w:pStyle w:val="Paragrafi"/>
        <w:rPr>
          <w:sz w:val="21"/>
          <w:szCs w:val="21"/>
          <w:lang w:val="sq-AL"/>
        </w:rPr>
      </w:pPr>
    </w:p>
    <w:p w:rsidR="00DA6B4D" w:rsidRPr="007A3827" w:rsidRDefault="00DA6B4D" w:rsidP="002E17BB">
      <w:pPr>
        <w:widowControl w:val="0"/>
        <w:ind w:left="426" w:hanging="426"/>
        <w:rPr>
          <w:rFonts w:ascii="Times New Roman" w:hAnsi="Times New Roman"/>
          <w:sz w:val="21"/>
          <w:szCs w:val="21"/>
          <w:lang w:val="sq-AL"/>
        </w:rPr>
        <w:sectPr w:rsidR="00DA6B4D" w:rsidRPr="007A3827" w:rsidSect="00481A62">
          <w:headerReference w:type="default" r:id="rId22"/>
          <w:headerReference w:type="first" r:id="rId23"/>
          <w:pgSz w:w="11913" w:h="16834" w:code="9"/>
          <w:pgMar w:top="1418" w:right="1418" w:bottom="1418" w:left="1418" w:header="1304" w:footer="1134" w:gutter="0"/>
          <w:pgNumType w:start="1884"/>
          <w:cols w:space="720"/>
          <w:formProt w:val="0"/>
          <w:docGrid w:linePitch="233"/>
        </w:sectPr>
      </w:pPr>
    </w:p>
    <w:p w:rsidR="00DA6B4D" w:rsidRPr="007A3827" w:rsidRDefault="00DA6B4D" w:rsidP="002E17BB">
      <w:pPr>
        <w:pStyle w:val="AneksiNr"/>
        <w:keepNext w:val="0"/>
        <w:rPr>
          <w:sz w:val="21"/>
          <w:szCs w:val="21"/>
          <w:lang w:val="sq-AL"/>
        </w:rPr>
      </w:pPr>
      <w:r w:rsidRPr="007A3827">
        <w:rPr>
          <w:sz w:val="21"/>
          <w:szCs w:val="21"/>
          <w:lang w:val="sq-AL"/>
        </w:rPr>
        <w:t>Aneksi 6</w:t>
      </w: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r w:rsidRPr="007A3827">
        <w:rPr>
          <w:rFonts w:ascii="Times New Roman" w:hAnsi="Times New Roman"/>
          <w:sz w:val="21"/>
          <w:szCs w:val="21"/>
        </w:rPr>
        <w:t>Nga:</w:t>
      </w:r>
    </w:p>
    <w:p w:rsidR="00DA6B4D" w:rsidRPr="007A3827" w:rsidRDefault="00DA6B4D" w:rsidP="00285084">
      <w:pPr>
        <w:pStyle w:val="Anlagentext"/>
        <w:widowControl w:val="0"/>
        <w:rPr>
          <w:rFonts w:ascii="Times New Roman" w:hAnsi="Times New Roman"/>
          <w:i/>
          <w:sz w:val="21"/>
          <w:szCs w:val="21"/>
        </w:rPr>
      </w:pPr>
      <w:r w:rsidRPr="007A3827">
        <w:rPr>
          <w:rFonts w:ascii="Times New Roman" w:hAnsi="Times New Roman"/>
          <w:sz w:val="21"/>
          <w:szCs w:val="21"/>
        </w:rPr>
        <w:t>____________________________________</w:t>
      </w:r>
      <w:r w:rsidRPr="007A3827">
        <w:rPr>
          <w:rFonts w:ascii="Times New Roman" w:hAnsi="Times New Roman"/>
          <w:sz w:val="21"/>
          <w:szCs w:val="21"/>
        </w:rPr>
        <w:tab/>
      </w:r>
      <w:r w:rsidRPr="007A3827">
        <w:rPr>
          <w:rFonts w:ascii="Times New Roman" w:hAnsi="Times New Roman"/>
          <w:sz w:val="21"/>
          <w:szCs w:val="21"/>
        </w:rPr>
        <w:tab/>
      </w:r>
      <w:r w:rsidRPr="007A3827">
        <w:rPr>
          <w:rFonts w:ascii="Times New Roman" w:hAnsi="Times New Roman"/>
          <w:sz w:val="21"/>
          <w:szCs w:val="21"/>
        </w:rPr>
        <w:tab/>
        <w:t>__________________</w:t>
      </w:r>
      <w:r w:rsidRPr="007A3827">
        <w:rPr>
          <w:rFonts w:ascii="Times New Roman" w:hAnsi="Times New Roman"/>
          <w:sz w:val="21"/>
          <w:szCs w:val="21"/>
        </w:rPr>
        <w:br/>
      </w:r>
      <w:r w:rsidRPr="007A3827">
        <w:rPr>
          <w:rFonts w:ascii="Times New Roman" w:hAnsi="Times New Roman"/>
          <w:i/>
          <w:sz w:val="21"/>
          <w:szCs w:val="21"/>
        </w:rPr>
        <w:t>(Adresa e palës së autorizuar)</w:t>
      </w:r>
      <w:r w:rsidRPr="007A3827">
        <w:rPr>
          <w:rFonts w:ascii="Times New Roman" w:hAnsi="Times New Roman"/>
          <w:i/>
          <w:sz w:val="21"/>
          <w:szCs w:val="21"/>
        </w:rPr>
        <w:tab/>
      </w:r>
      <w:r w:rsidRPr="007A3827">
        <w:rPr>
          <w:rFonts w:ascii="Times New Roman" w:hAnsi="Times New Roman"/>
          <w:i/>
          <w:sz w:val="21"/>
          <w:szCs w:val="21"/>
        </w:rPr>
        <w:tab/>
      </w:r>
      <w:r w:rsidRPr="007A3827">
        <w:rPr>
          <w:rFonts w:ascii="Times New Roman" w:hAnsi="Times New Roman"/>
          <w:i/>
          <w:sz w:val="21"/>
          <w:szCs w:val="21"/>
        </w:rPr>
        <w:tab/>
      </w:r>
      <w:r w:rsidRPr="007A3827">
        <w:rPr>
          <w:rFonts w:ascii="Times New Roman" w:hAnsi="Times New Roman"/>
          <w:i/>
          <w:sz w:val="21"/>
          <w:szCs w:val="21"/>
        </w:rPr>
        <w:tab/>
        <w:t>(datë).</w:t>
      </w: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Paragrafi"/>
        <w:rPr>
          <w:sz w:val="21"/>
          <w:szCs w:val="21"/>
          <w:lang w:val="sq-AL"/>
        </w:rPr>
      </w:pPr>
      <w:r w:rsidRPr="007A3827">
        <w:rPr>
          <w:sz w:val="21"/>
          <w:szCs w:val="21"/>
          <w:lang w:val="sq-AL"/>
        </w:rPr>
        <w:t>KfW Bankengruppe</w:t>
      </w:r>
    </w:p>
    <w:p w:rsidR="00DA6B4D" w:rsidRPr="007A3827" w:rsidRDefault="00DA6B4D" w:rsidP="002E17BB">
      <w:pPr>
        <w:pStyle w:val="Paragrafi"/>
        <w:rPr>
          <w:sz w:val="21"/>
          <w:szCs w:val="21"/>
          <w:lang w:val="sq-AL"/>
        </w:rPr>
      </w:pPr>
      <w:r w:rsidRPr="007A3827">
        <w:rPr>
          <w:sz w:val="21"/>
          <w:szCs w:val="21"/>
          <w:lang w:val="sq-AL"/>
        </w:rPr>
        <w:t>TM a</w:t>
      </w:r>
    </w:p>
    <w:p w:rsidR="00DA6B4D" w:rsidRPr="007A3827" w:rsidRDefault="00DA6B4D" w:rsidP="002E17BB">
      <w:pPr>
        <w:pStyle w:val="Paragrafi"/>
        <w:rPr>
          <w:sz w:val="21"/>
          <w:szCs w:val="21"/>
          <w:lang w:val="sq-AL"/>
        </w:rPr>
      </w:pPr>
      <w:r w:rsidRPr="007A3827">
        <w:rPr>
          <w:sz w:val="21"/>
          <w:szCs w:val="21"/>
          <w:lang w:val="sq-AL"/>
        </w:rPr>
        <w:t>Postfach 11 11 41</w:t>
      </w:r>
    </w:p>
    <w:p w:rsidR="00DA6B4D" w:rsidRPr="007A3827" w:rsidRDefault="00DA6B4D" w:rsidP="002E17BB">
      <w:pPr>
        <w:pStyle w:val="Paragrafi"/>
        <w:rPr>
          <w:sz w:val="21"/>
          <w:szCs w:val="21"/>
          <w:lang w:val="sq-AL"/>
        </w:rPr>
      </w:pPr>
      <w:r w:rsidRPr="007A3827">
        <w:rPr>
          <w:sz w:val="21"/>
          <w:szCs w:val="21"/>
          <w:lang w:val="sq-AL"/>
        </w:rPr>
        <w:t>60046 Frankfurt am Main</w:t>
      </w:r>
    </w:p>
    <w:p w:rsidR="00DA6B4D" w:rsidRPr="007A3827" w:rsidRDefault="00DA6B4D" w:rsidP="002E17BB">
      <w:pPr>
        <w:pStyle w:val="Paragrafi"/>
        <w:rPr>
          <w:b/>
          <w:sz w:val="21"/>
          <w:szCs w:val="21"/>
          <w:lang w:val="sq-AL"/>
        </w:rPr>
      </w:pPr>
      <w:r w:rsidRPr="007A3827">
        <w:rPr>
          <w:sz w:val="21"/>
          <w:szCs w:val="21"/>
          <w:lang w:val="sq-AL"/>
        </w:rPr>
        <w:t>Federal Republic of Germany</w:t>
      </w:r>
    </w:p>
    <w:p w:rsidR="00DA6B4D" w:rsidRPr="007A3827" w:rsidRDefault="00DA6B4D" w:rsidP="002E17BB">
      <w:pPr>
        <w:pStyle w:val="Paragrafi"/>
        <w:rPr>
          <w:sz w:val="21"/>
          <w:szCs w:val="21"/>
          <w:lang w:val="sq-AL"/>
        </w:rPr>
      </w:pPr>
    </w:p>
    <w:p w:rsidR="005306F4" w:rsidRPr="007A3827" w:rsidRDefault="00DA6B4D" w:rsidP="002E17BB">
      <w:pPr>
        <w:pStyle w:val="Paragrafi"/>
        <w:rPr>
          <w:sz w:val="21"/>
          <w:szCs w:val="21"/>
          <w:lang w:val="sq-AL"/>
        </w:rPr>
      </w:pPr>
      <w:r w:rsidRPr="007A3827">
        <w:rPr>
          <w:sz w:val="21"/>
          <w:szCs w:val="21"/>
          <w:lang w:val="sq-AL"/>
        </w:rPr>
        <w:t xml:space="preserve">Lënda: TM a – </w:t>
      </w:r>
      <w:r w:rsidRPr="007A3827">
        <w:rPr>
          <w:sz w:val="21"/>
          <w:szCs w:val="21"/>
          <w:lang w:val="sq-AL"/>
        </w:rPr>
        <w:fldChar w:fldCharType="begin"/>
      </w:r>
      <w:r w:rsidRPr="007A3827">
        <w:rPr>
          <w:sz w:val="21"/>
          <w:szCs w:val="21"/>
          <w:lang w:val="sq-AL"/>
        </w:rPr>
        <w:instrText xml:space="preserve"> REF  Rubrum  \* MERGEFORMAT </w:instrText>
      </w:r>
      <w:r w:rsidRPr="007A3827">
        <w:rPr>
          <w:sz w:val="21"/>
          <w:szCs w:val="21"/>
          <w:lang w:val="sq-AL"/>
        </w:rPr>
        <w:fldChar w:fldCharType="separate"/>
      </w:r>
      <w:r w:rsidR="005306F4" w:rsidRPr="007A3827">
        <w:rPr>
          <w:sz w:val="21"/>
          <w:szCs w:val="21"/>
          <w:lang w:val="sq-AL"/>
        </w:rPr>
        <w:t>Bashkëpunimi Financiar Gjerman me Republikën e Shqipërisë</w:t>
      </w:r>
    </w:p>
    <w:p w:rsidR="005306F4" w:rsidRDefault="005306F4" w:rsidP="002E17BB">
      <w:pPr>
        <w:pStyle w:val="Paragrafi"/>
        <w:rPr>
          <w:sz w:val="21"/>
          <w:szCs w:val="21"/>
          <w:lang w:val="sq-AL"/>
        </w:rPr>
      </w:pPr>
      <w:r w:rsidRPr="007A3827">
        <w:rPr>
          <w:sz w:val="21"/>
          <w:szCs w:val="21"/>
          <w:lang w:val="sq-AL"/>
        </w:rPr>
        <w:t>Marrëveshja e huas dhe programit (huaja)</w:t>
      </w:r>
    </w:p>
    <w:p w:rsidR="005306F4" w:rsidRPr="007A3827" w:rsidRDefault="005306F4" w:rsidP="002E17BB">
      <w:pPr>
        <w:pStyle w:val="Paragrafi"/>
        <w:rPr>
          <w:sz w:val="21"/>
          <w:szCs w:val="21"/>
          <w:lang w:val="sq-AL"/>
        </w:rPr>
      </w:pPr>
      <w:r w:rsidRPr="007A3827">
        <w:rPr>
          <w:sz w:val="21"/>
          <w:szCs w:val="21"/>
          <w:lang w:val="sq-AL"/>
        </w:rPr>
        <w:t>Marrëveshja e financimit dhe programit (kontributi financiar) e siguruar nga Bashkimi Europian</w:t>
      </w:r>
    </w:p>
    <w:p w:rsidR="005306F4" w:rsidRPr="007A3827" w:rsidRDefault="005306F4" w:rsidP="002E17BB">
      <w:pPr>
        <w:pStyle w:val="Paragrafi"/>
        <w:rPr>
          <w:sz w:val="21"/>
          <w:szCs w:val="21"/>
          <w:lang w:val="sq-AL"/>
        </w:rPr>
      </w:pPr>
      <w:r w:rsidRPr="007A3827">
        <w:rPr>
          <w:sz w:val="21"/>
          <w:szCs w:val="21"/>
          <w:lang w:val="sq-AL"/>
        </w:rPr>
        <w:t>Fondi i investimit social IV</w:t>
      </w:r>
    </w:p>
    <w:p w:rsidR="005306F4" w:rsidRPr="007A3827" w:rsidRDefault="005306F4" w:rsidP="002E17BB">
      <w:pPr>
        <w:pStyle w:val="Paragrafi"/>
        <w:rPr>
          <w:sz w:val="21"/>
          <w:szCs w:val="21"/>
          <w:lang w:val="sq-AL"/>
        </w:rPr>
      </w:pPr>
      <w:r w:rsidRPr="007A3827">
        <w:rPr>
          <w:sz w:val="21"/>
          <w:szCs w:val="21"/>
          <w:lang w:val="sq-AL"/>
        </w:rPr>
        <w:t>20 milionë euro – huaja</w:t>
      </w:r>
    </w:p>
    <w:p w:rsidR="005306F4" w:rsidRPr="007A3827" w:rsidRDefault="005306F4" w:rsidP="002E17BB">
      <w:pPr>
        <w:pStyle w:val="Paragrafi"/>
        <w:rPr>
          <w:sz w:val="21"/>
          <w:szCs w:val="21"/>
          <w:lang w:val="sq-AL"/>
        </w:rPr>
      </w:pPr>
      <w:r w:rsidRPr="007A3827">
        <w:rPr>
          <w:sz w:val="21"/>
          <w:szCs w:val="21"/>
          <w:lang w:val="sq-AL"/>
        </w:rPr>
        <w:t>Referenca e KfW-së nr.: 2009 65 749</w:t>
      </w:r>
    </w:p>
    <w:p w:rsidR="005306F4" w:rsidRPr="007A3827" w:rsidRDefault="005306F4" w:rsidP="002E17BB">
      <w:pPr>
        <w:pStyle w:val="Paragrafi"/>
        <w:rPr>
          <w:sz w:val="21"/>
          <w:szCs w:val="21"/>
          <w:lang w:val="sq-AL"/>
        </w:rPr>
      </w:pPr>
      <w:r w:rsidRPr="007A3827">
        <w:rPr>
          <w:sz w:val="21"/>
          <w:szCs w:val="21"/>
          <w:lang w:val="sq-AL"/>
        </w:rPr>
        <w:t>8,820,000 euro- kontributi financiar</w:t>
      </w:r>
    </w:p>
    <w:p w:rsidR="005306F4" w:rsidRPr="007A3827" w:rsidRDefault="005306F4" w:rsidP="002E17BB">
      <w:pPr>
        <w:pStyle w:val="Paragrafi"/>
        <w:rPr>
          <w:sz w:val="21"/>
          <w:szCs w:val="21"/>
          <w:lang w:val="sq-AL"/>
        </w:rPr>
      </w:pPr>
      <w:r w:rsidRPr="007A3827">
        <w:rPr>
          <w:sz w:val="21"/>
          <w:szCs w:val="21"/>
          <w:lang w:val="sq-AL"/>
        </w:rPr>
        <w:t>Referenca e KfW-së nr.: XXXX XX XXX</w:t>
      </w:r>
    </w:p>
    <w:p w:rsidR="00DA6B4D" w:rsidRPr="007A3827" w:rsidRDefault="00DA6B4D" w:rsidP="002E17BB">
      <w:pPr>
        <w:pStyle w:val="Paragrafi"/>
        <w:ind w:left="720" w:firstLine="0"/>
        <w:rPr>
          <w:sz w:val="21"/>
          <w:szCs w:val="21"/>
          <w:lang w:val="sq-AL"/>
        </w:rPr>
      </w:pPr>
      <w:r w:rsidRPr="007A3827">
        <w:rPr>
          <w:sz w:val="21"/>
          <w:szCs w:val="21"/>
          <w:lang w:val="sq-AL"/>
        </w:rPr>
        <w:fldChar w:fldCharType="end"/>
      </w:r>
      <w:r w:rsidRPr="007A3827">
        <w:rPr>
          <w:sz w:val="21"/>
          <w:szCs w:val="21"/>
          <w:lang w:val="sq-AL"/>
        </w:rPr>
        <w:br/>
        <w:t xml:space="preserve">Kërkesa për </w:t>
      </w:r>
      <w:r w:rsidR="003C606F" w:rsidRPr="007A3827">
        <w:rPr>
          <w:sz w:val="21"/>
          <w:szCs w:val="21"/>
          <w:lang w:val="sq-AL"/>
        </w:rPr>
        <w:t>t</w:t>
      </w:r>
      <w:r w:rsidRPr="007A3827">
        <w:rPr>
          <w:sz w:val="21"/>
          <w:szCs w:val="21"/>
          <w:lang w:val="sq-AL"/>
        </w:rPr>
        <w:t>ërheqje nr.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ab/>
      </w:r>
      <w:r w:rsidR="003C606F" w:rsidRPr="007A3827">
        <w:rPr>
          <w:sz w:val="21"/>
          <w:szCs w:val="21"/>
          <w:lang w:val="sq-AL"/>
        </w:rPr>
        <w:t xml:space="preserve">PROCEDURA E DREJTPËRDREJTË E DISBURSIMIT </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Në pajtim me kontratat/</w:t>
      </w:r>
      <w:r w:rsidR="00AB2B89">
        <w:rPr>
          <w:sz w:val="21"/>
          <w:szCs w:val="21"/>
          <w:lang w:val="sq-AL"/>
        </w:rPr>
        <w:t>grafikë</w:t>
      </w:r>
      <w:r w:rsidR="003C606F" w:rsidRPr="007A3827">
        <w:rPr>
          <w:sz w:val="21"/>
          <w:szCs w:val="21"/>
          <w:lang w:val="sq-AL"/>
        </w:rPr>
        <w:t>t</w:t>
      </w:r>
      <w:r w:rsidRPr="007A3827">
        <w:rPr>
          <w:sz w:val="21"/>
          <w:szCs w:val="21"/>
          <w:lang w:val="sq-AL"/>
        </w:rPr>
        <w:t xml:space="preserve"> e masave të përcaktuara më poshtë, kopje të të cilave </w:t>
      </w:r>
      <w:r w:rsidR="003C606F" w:rsidRPr="007A3827">
        <w:rPr>
          <w:sz w:val="21"/>
          <w:szCs w:val="21"/>
          <w:lang w:val="sq-AL"/>
        </w:rPr>
        <w:t>j</w:t>
      </w:r>
      <w:r w:rsidRPr="007A3827">
        <w:rPr>
          <w:sz w:val="21"/>
          <w:szCs w:val="21"/>
          <w:lang w:val="sq-AL"/>
        </w:rPr>
        <w:t>u kemi dërguar, janë ofruar dhe duhet të paguhen mallrat/shërbimet e mëposhtme:</w:t>
      </w: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DA6B4D" w:rsidRPr="007A3827">
        <w:tblPrEx>
          <w:tblCellMar>
            <w:top w:w="0" w:type="dxa"/>
            <w:bottom w:w="0" w:type="dxa"/>
          </w:tblCellMar>
        </w:tblPrEx>
        <w:trPr>
          <w:trHeight w:val="1620"/>
        </w:trPr>
        <w:tc>
          <w:tcPr>
            <w:tcW w:w="1134" w:type="dxa"/>
          </w:tcPr>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Zëri* nr</w:t>
            </w:r>
            <w:r w:rsidR="002B0257">
              <w:rPr>
                <w:rFonts w:ascii="CG Times" w:hAnsi="CG Times"/>
                <w:b/>
                <w:sz w:val="21"/>
                <w:szCs w:val="21"/>
              </w:rPr>
              <w:t>.</w:t>
            </w:r>
          </w:p>
        </w:tc>
        <w:tc>
          <w:tcPr>
            <w:tcW w:w="3402" w:type="dxa"/>
          </w:tcPr>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Kontrata për mallrat/shërbimet</w:t>
            </w:r>
          </w:p>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e datës........</w:t>
            </w:r>
            <w:r w:rsidR="00285084">
              <w:rPr>
                <w:rFonts w:ascii="CG Times" w:hAnsi="CG Times"/>
                <w:b/>
                <w:sz w:val="21"/>
                <w:szCs w:val="21"/>
              </w:rPr>
              <w:t>.............................</w:t>
            </w:r>
          </w:p>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me ..........................................</w:t>
            </w:r>
          </w:p>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ose grafiku i masave (punimet e kontraktuara) e datës ...............</w:t>
            </w:r>
          </w:p>
        </w:tc>
        <w:tc>
          <w:tcPr>
            <w:tcW w:w="2835" w:type="dxa"/>
          </w:tcPr>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 xml:space="preserve">Fatura </w:t>
            </w:r>
            <w:r w:rsidR="003C606F" w:rsidRPr="007A3827">
              <w:rPr>
                <w:rFonts w:ascii="CG Times" w:hAnsi="CG Times"/>
                <w:b/>
                <w:sz w:val="21"/>
                <w:szCs w:val="21"/>
              </w:rPr>
              <w:t>n</w:t>
            </w:r>
            <w:r w:rsidR="00285084">
              <w:rPr>
                <w:rFonts w:ascii="CG Times" w:hAnsi="CG Times"/>
                <w:b/>
                <w:sz w:val="21"/>
                <w:szCs w:val="21"/>
              </w:rPr>
              <w:t>r .........................</w:t>
            </w:r>
          </w:p>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e datës .......</w:t>
            </w:r>
            <w:r w:rsidR="00285084">
              <w:rPr>
                <w:rFonts w:ascii="CG Times" w:hAnsi="CG Times"/>
                <w:b/>
                <w:sz w:val="21"/>
                <w:szCs w:val="21"/>
              </w:rPr>
              <w:t>.....................</w:t>
            </w:r>
          </w:p>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ose g</w:t>
            </w:r>
            <w:r w:rsidR="00285084">
              <w:rPr>
                <w:rFonts w:ascii="CG Times" w:hAnsi="CG Times"/>
                <w:b/>
                <w:sz w:val="21"/>
                <w:szCs w:val="21"/>
              </w:rPr>
              <w:t>rafiku i datës ..............</w:t>
            </w:r>
          </w:p>
        </w:tc>
        <w:tc>
          <w:tcPr>
            <w:tcW w:w="1985" w:type="dxa"/>
          </w:tcPr>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Shuma</w:t>
            </w:r>
          </w:p>
        </w:tc>
      </w:tr>
      <w:tr w:rsidR="00DA6B4D" w:rsidRPr="007A3827">
        <w:tblPrEx>
          <w:tblCellMar>
            <w:top w:w="0" w:type="dxa"/>
            <w:bottom w:w="0" w:type="dxa"/>
          </w:tblCellMar>
        </w:tblPrEx>
        <w:trPr>
          <w:trHeight w:val="2268"/>
        </w:trPr>
        <w:tc>
          <w:tcPr>
            <w:tcW w:w="1134" w:type="dxa"/>
          </w:tcPr>
          <w:p w:rsidR="00DA6B4D" w:rsidRPr="007A3827" w:rsidRDefault="00DA6B4D" w:rsidP="002E17BB">
            <w:pPr>
              <w:pStyle w:val="Anlagentext"/>
              <w:widowControl w:val="0"/>
              <w:rPr>
                <w:rFonts w:ascii="CG Times" w:hAnsi="CG Times"/>
                <w:sz w:val="21"/>
                <w:szCs w:val="21"/>
              </w:rPr>
            </w:pPr>
          </w:p>
        </w:tc>
        <w:tc>
          <w:tcPr>
            <w:tcW w:w="3402"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p>
        </w:tc>
        <w:tc>
          <w:tcPr>
            <w:tcW w:w="1985" w:type="dxa"/>
          </w:tcPr>
          <w:p w:rsidR="00DA6B4D" w:rsidRPr="007A3827" w:rsidRDefault="00DA6B4D" w:rsidP="002E17BB">
            <w:pPr>
              <w:pStyle w:val="Anlagentext"/>
              <w:widowControl w:val="0"/>
              <w:rPr>
                <w:rFonts w:ascii="CG Times" w:hAnsi="CG Times"/>
                <w:sz w:val="21"/>
                <w:szCs w:val="21"/>
              </w:rPr>
            </w:pPr>
          </w:p>
        </w:tc>
      </w:tr>
    </w:tbl>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 Zëri “Lista e mallrave dhe shërbimeve”</w:t>
      </w:r>
      <w:r w:rsidRPr="007A3827">
        <w:rPr>
          <w:rFonts w:ascii="CG Times" w:hAnsi="CG Times"/>
          <w:sz w:val="21"/>
          <w:szCs w:val="21"/>
        </w:rPr>
        <w:br w:type="page"/>
      </w:r>
    </w:p>
    <w:p w:rsidR="00DA6B4D" w:rsidRPr="007A3827" w:rsidRDefault="003F7312" w:rsidP="003F7312">
      <w:pPr>
        <w:pStyle w:val="Anlagentext"/>
        <w:widowControl w:val="0"/>
        <w:tabs>
          <w:tab w:val="clear" w:pos="1701"/>
          <w:tab w:val="clear" w:pos="3969"/>
          <w:tab w:val="clear" w:pos="6237"/>
        </w:tabs>
        <w:jc w:val="both"/>
        <w:rPr>
          <w:rFonts w:ascii="CG Times" w:hAnsi="CG Times"/>
          <w:sz w:val="21"/>
          <w:szCs w:val="21"/>
        </w:rPr>
      </w:pPr>
      <w:r>
        <w:rPr>
          <w:rFonts w:ascii="CG Times" w:hAnsi="CG Times"/>
          <w:sz w:val="21"/>
          <w:szCs w:val="21"/>
        </w:rPr>
        <w:tab/>
      </w:r>
      <w:r w:rsidR="00DA6B4D" w:rsidRPr="007A3827">
        <w:rPr>
          <w:rFonts w:ascii="CG Times" w:hAnsi="CG Times"/>
          <w:sz w:val="21"/>
          <w:szCs w:val="21"/>
        </w:rPr>
        <w:t xml:space="preserve">Sipas “Listës së </w:t>
      </w:r>
      <w:r w:rsidR="003C606F" w:rsidRPr="007A3827">
        <w:rPr>
          <w:rFonts w:ascii="CG Times" w:hAnsi="CG Times"/>
          <w:sz w:val="21"/>
          <w:szCs w:val="21"/>
        </w:rPr>
        <w:t>mallrave dhe shërbimeve</w:t>
      </w:r>
      <w:r w:rsidR="00DA6B4D" w:rsidRPr="007A3827">
        <w:rPr>
          <w:rFonts w:ascii="CG Times" w:hAnsi="CG Times"/>
          <w:sz w:val="21"/>
          <w:szCs w:val="21"/>
        </w:rPr>
        <w:t xml:space="preserve">”, shumat e mëposhtme të pagesës së kërkueshme do të paguhen nga </w:t>
      </w:r>
      <w:r w:rsidR="003C606F" w:rsidRPr="007A3827">
        <w:rPr>
          <w:rFonts w:ascii="CG Times" w:hAnsi="CG Times"/>
          <w:sz w:val="21"/>
          <w:szCs w:val="21"/>
        </w:rPr>
        <w:t>huaja/kontributi financiar</w:t>
      </w:r>
      <w:r w:rsidR="00DA6B4D" w:rsidRPr="007A3827">
        <w:rPr>
          <w:rFonts w:ascii="CG Times" w:hAnsi="CG Times"/>
          <w:sz w:val="21"/>
          <w:szCs w:val="21"/>
        </w:rPr>
        <w:t>, që kërkojmë ta disbursoni si më poshtë:</w:t>
      </w:r>
    </w:p>
    <w:p w:rsidR="00DA6B4D" w:rsidRPr="007A3827" w:rsidRDefault="00DA6B4D" w:rsidP="002E17BB">
      <w:pPr>
        <w:pStyle w:val="Anlagentext"/>
        <w:widowControl w:val="0"/>
        <w:jc w:val="both"/>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63"/>
        <w:gridCol w:w="1710"/>
        <w:gridCol w:w="1757"/>
        <w:gridCol w:w="1940"/>
      </w:tblGrid>
      <w:tr w:rsidR="00DA6B4D" w:rsidRPr="007A3827">
        <w:tc>
          <w:tcPr>
            <w:tcW w:w="818" w:type="pct"/>
          </w:tcPr>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Monedha/ shuma</w:t>
            </w:r>
          </w:p>
        </w:tc>
        <w:tc>
          <w:tcPr>
            <w:tcW w:w="1345" w:type="pct"/>
          </w:tcPr>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Përfituesi (emri dhe adresa e kompanisë)</w:t>
            </w:r>
          </w:p>
        </w:tc>
        <w:tc>
          <w:tcPr>
            <w:tcW w:w="897" w:type="pct"/>
          </w:tcPr>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Numri i llogarisë/IBAN nëse është e zbatueshme</w:t>
            </w:r>
          </w:p>
        </w:tc>
        <w:tc>
          <w:tcPr>
            <w:tcW w:w="922" w:type="pct"/>
          </w:tcPr>
          <w:p w:rsidR="00DA6B4D" w:rsidRPr="007A3827" w:rsidRDefault="00DA6B4D" w:rsidP="002E17BB">
            <w:pPr>
              <w:pStyle w:val="Anlagentext"/>
              <w:widowControl w:val="0"/>
              <w:rPr>
                <w:rFonts w:ascii="CG Times" w:hAnsi="CG Times"/>
                <w:b/>
                <w:sz w:val="21"/>
                <w:szCs w:val="21"/>
              </w:rPr>
            </w:pPr>
            <w:r w:rsidRPr="007A3827">
              <w:rPr>
                <w:rFonts w:ascii="CG Times" w:hAnsi="CG Times"/>
                <w:b/>
                <w:sz w:val="21"/>
                <w:szCs w:val="21"/>
              </w:rPr>
              <w:t xml:space="preserve">Banka / </w:t>
            </w:r>
            <w:r w:rsidR="003C606F" w:rsidRPr="007A3827">
              <w:rPr>
                <w:rFonts w:ascii="CG Times" w:hAnsi="CG Times"/>
                <w:b/>
                <w:sz w:val="21"/>
                <w:szCs w:val="21"/>
              </w:rPr>
              <w:t>k</w:t>
            </w:r>
            <w:r w:rsidRPr="007A3827">
              <w:rPr>
                <w:rFonts w:ascii="CG Times" w:hAnsi="CG Times"/>
                <w:b/>
                <w:sz w:val="21"/>
                <w:szCs w:val="21"/>
              </w:rPr>
              <w:t>odi BIC</w:t>
            </w:r>
          </w:p>
        </w:tc>
        <w:tc>
          <w:tcPr>
            <w:tcW w:w="1018" w:type="pct"/>
          </w:tcPr>
          <w:p w:rsidR="00DA6B4D" w:rsidRPr="007A3827" w:rsidRDefault="00DA6B4D" w:rsidP="002E17BB">
            <w:pPr>
              <w:pStyle w:val="Anlagentext"/>
              <w:widowControl w:val="0"/>
              <w:tabs>
                <w:tab w:val="clear" w:pos="1701"/>
              </w:tabs>
              <w:rPr>
                <w:rFonts w:ascii="CG Times" w:hAnsi="CG Times"/>
                <w:b/>
                <w:sz w:val="21"/>
                <w:szCs w:val="21"/>
              </w:rPr>
            </w:pPr>
            <w:r w:rsidRPr="007A3827">
              <w:rPr>
                <w:rFonts w:ascii="CG Times" w:hAnsi="CG Times"/>
                <w:b/>
                <w:sz w:val="21"/>
                <w:szCs w:val="21"/>
              </w:rPr>
              <w:t>Banka korrespondente</w:t>
            </w:r>
            <w:r w:rsidRPr="007A3827">
              <w:rPr>
                <w:rStyle w:val="FootnoteReference"/>
                <w:rFonts w:ascii="CG Times" w:hAnsi="CG Times"/>
                <w:b/>
                <w:sz w:val="21"/>
                <w:szCs w:val="21"/>
              </w:rPr>
              <w:footnoteReference w:id="4"/>
            </w:r>
            <w:r w:rsidRPr="007A3827">
              <w:rPr>
                <w:rFonts w:ascii="CG Times" w:hAnsi="CG Times"/>
                <w:b/>
                <w:sz w:val="21"/>
                <w:szCs w:val="21"/>
              </w:rPr>
              <w:t xml:space="preserve">/ </w:t>
            </w:r>
            <w:r w:rsidR="003C606F" w:rsidRPr="007A3827">
              <w:rPr>
                <w:rFonts w:ascii="CG Times" w:hAnsi="CG Times"/>
                <w:b/>
                <w:sz w:val="21"/>
                <w:szCs w:val="21"/>
              </w:rPr>
              <w:t>k</w:t>
            </w:r>
            <w:r w:rsidRPr="007A3827">
              <w:rPr>
                <w:rFonts w:ascii="CG Times" w:hAnsi="CG Times"/>
                <w:b/>
                <w:sz w:val="21"/>
                <w:szCs w:val="21"/>
              </w:rPr>
              <w:t>odi BIC</w:t>
            </w:r>
          </w:p>
        </w:tc>
      </w:tr>
      <w:tr w:rsidR="00DA6B4D" w:rsidRPr="007A3827">
        <w:trPr>
          <w:trHeight w:hRule="exact" w:val="680"/>
        </w:trPr>
        <w:tc>
          <w:tcPr>
            <w:tcW w:w="818" w:type="pct"/>
          </w:tcPr>
          <w:p w:rsidR="00DA6B4D" w:rsidRPr="007A3827" w:rsidRDefault="00DA6B4D" w:rsidP="002E17BB">
            <w:pPr>
              <w:pStyle w:val="Anlagentext"/>
              <w:widowControl w:val="0"/>
              <w:rPr>
                <w:rFonts w:ascii="CG Times" w:hAnsi="CG Times"/>
                <w:sz w:val="21"/>
                <w:szCs w:val="21"/>
              </w:rPr>
            </w:pPr>
          </w:p>
        </w:tc>
        <w:tc>
          <w:tcPr>
            <w:tcW w:w="1345" w:type="pct"/>
          </w:tcPr>
          <w:p w:rsidR="00DA6B4D" w:rsidRPr="007A3827" w:rsidRDefault="00DA6B4D" w:rsidP="002E17BB">
            <w:pPr>
              <w:pStyle w:val="Anlagentext"/>
              <w:widowControl w:val="0"/>
              <w:rPr>
                <w:rFonts w:ascii="CG Times" w:hAnsi="CG Times"/>
                <w:sz w:val="21"/>
                <w:szCs w:val="21"/>
              </w:rPr>
            </w:pPr>
          </w:p>
        </w:tc>
        <w:tc>
          <w:tcPr>
            <w:tcW w:w="897" w:type="pct"/>
          </w:tcPr>
          <w:p w:rsidR="00DA6B4D" w:rsidRPr="007A3827" w:rsidRDefault="00DA6B4D" w:rsidP="002E17BB">
            <w:pPr>
              <w:pStyle w:val="Anlagentext"/>
              <w:widowControl w:val="0"/>
              <w:rPr>
                <w:rFonts w:ascii="CG Times" w:hAnsi="CG Times"/>
                <w:sz w:val="21"/>
                <w:szCs w:val="21"/>
              </w:rPr>
            </w:pPr>
          </w:p>
        </w:tc>
        <w:tc>
          <w:tcPr>
            <w:tcW w:w="922" w:type="pct"/>
          </w:tcPr>
          <w:p w:rsidR="00DA6B4D" w:rsidRPr="007A3827" w:rsidRDefault="00DA6B4D" w:rsidP="002E17BB">
            <w:pPr>
              <w:pStyle w:val="Anlagentext"/>
              <w:widowControl w:val="0"/>
              <w:rPr>
                <w:rFonts w:ascii="CG Times" w:hAnsi="CG Times"/>
                <w:sz w:val="21"/>
                <w:szCs w:val="21"/>
              </w:rPr>
            </w:pPr>
          </w:p>
        </w:tc>
        <w:tc>
          <w:tcPr>
            <w:tcW w:w="1018" w:type="pct"/>
          </w:tcPr>
          <w:p w:rsidR="00DA6B4D" w:rsidRPr="007A3827" w:rsidRDefault="00DA6B4D" w:rsidP="002E17BB">
            <w:pPr>
              <w:pStyle w:val="Anlagentext"/>
              <w:widowControl w:val="0"/>
              <w:rPr>
                <w:rFonts w:ascii="CG Times" w:hAnsi="CG Times"/>
                <w:sz w:val="21"/>
                <w:szCs w:val="21"/>
              </w:rPr>
            </w:pPr>
          </w:p>
        </w:tc>
      </w:tr>
      <w:tr w:rsidR="00DA6B4D" w:rsidRPr="007A3827">
        <w:trPr>
          <w:trHeight w:hRule="exact" w:val="680"/>
        </w:trPr>
        <w:tc>
          <w:tcPr>
            <w:tcW w:w="818" w:type="pct"/>
          </w:tcPr>
          <w:p w:rsidR="00DA6B4D" w:rsidRPr="007A3827" w:rsidRDefault="00DA6B4D" w:rsidP="002E17BB">
            <w:pPr>
              <w:pStyle w:val="Anlagentext"/>
              <w:widowControl w:val="0"/>
              <w:rPr>
                <w:rFonts w:ascii="CG Times" w:hAnsi="CG Times"/>
                <w:sz w:val="21"/>
                <w:szCs w:val="21"/>
              </w:rPr>
            </w:pPr>
          </w:p>
        </w:tc>
        <w:tc>
          <w:tcPr>
            <w:tcW w:w="1345" w:type="pct"/>
          </w:tcPr>
          <w:p w:rsidR="00DA6B4D" w:rsidRPr="007A3827" w:rsidRDefault="00DA6B4D" w:rsidP="002E17BB">
            <w:pPr>
              <w:pStyle w:val="Anlagentext"/>
              <w:widowControl w:val="0"/>
              <w:rPr>
                <w:rFonts w:ascii="CG Times" w:hAnsi="CG Times"/>
                <w:sz w:val="21"/>
                <w:szCs w:val="21"/>
              </w:rPr>
            </w:pPr>
          </w:p>
        </w:tc>
        <w:tc>
          <w:tcPr>
            <w:tcW w:w="897" w:type="pct"/>
          </w:tcPr>
          <w:p w:rsidR="00DA6B4D" w:rsidRPr="007A3827" w:rsidRDefault="00DA6B4D" w:rsidP="002E17BB">
            <w:pPr>
              <w:pStyle w:val="Anlagentext"/>
              <w:widowControl w:val="0"/>
              <w:rPr>
                <w:rFonts w:ascii="CG Times" w:hAnsi="CG Times"/>
                <w:sz w:val="21"/>
                <w:szCs w:val="21"/>
              </w:rPr>
            </w:pPr>
          </w:p>
        </w:tc>
        <w:tc>
          <w:tcPr>
            <w:tcW w:w="922" w:type="pct"/>
          </w:tcPr>
          <w:p w:rsidR="00DA6B4D" w:rsidRPr="007A3827" w:rsidRDefault="00DA6B4D" w:rsidP="002E17BB">
            <w:pPr>
              <w:pStyle w:val="Anlagentext"/>
              <w:widowControl w:val="0"/>
              <w:rPr>
                <w:rFonts w:ascii="CG Times" w:hAnsi="CG Times"/>
                <w:sz w:val="21"/>
                <w:szCs w:val="21"/>
              </w:rPr>
            </w:pPr>
          </w:p>
        </w:tc>
        <w:tc>
          <w:tcPr>
            <w:tcW w:w="1018" w:type="pct"/>
          </w:tcPr>
          <w:p w:rsidR="00DA6B4D" w:rsidRPr="007A3827" w:rsidRDefault="00DA6B4D" w:rsidP="002E17BB">
            <w:pPr>
              <w:pStyle w:val="Anlagentext"/>
              <w:widowControl w:val="0"/>
              <w:rPr>
                <w:rFonts w:ascii="CG Times" w:hAnsi="CG Times"/>
                <w:sz w:val="21"/>
                <w:szCs w:val="21"/>
              </w:rPr>
            </w:pPr>
          </w:p>
        </w:tc>
      </w:tr>
      <w:tr w:rsidR="00DA6B4D" w:rsidRPr="007A3827">
        <w:trPr>
          <w:trHeight w:hRule="exact" w:val="680"/>
        </w:trPr>
        <w:tc>
          <w:tcPr>
            <w:tcW w:w="818" w:type="pct"/>
          </w:tcPr>
          <w:p w:rsidR="00DA6B4D" w:rsidRPr="007A3827" w:rsidRDefault="00DA6B4D" w:rsidP="002E17BB">
            <w:pPr>
              <w:pStyle w:val="Anlagentext"/>
              <w:widowControl w:val="0"/>
              <w:rPr>
                <w:rFonts w:ascii="CG Times" w:hAnsi="CG Times"/>
                <w:sz w:val="21"/>
                <w:szCs w:val="21"/>
              </w:rPr>
            </w:pPr>
          </w:p>
        </w:tc>
        <w:tc>
          <w:tcPr>
            <w:tcW w:w="1345" w:type="pct"/>
          </w:tcPr>
          <w:p w:rsidR="00DA6B4D" w:rsidRPr="007A3827" w:rsidRDefault="00DA6B4D" w:rsidP="002E17BB">
            <w:pPr>
              <w:pStyle w:val="Anlagentext"/>
              <w:widowControl w:val="0"/>
              <w:rPr>
                <w:rFonts w:ascii="CG Times" w:hAnsi="CG Times"/>
                <w:sz w:val="21"/>
                <w:szCs w:val="21"/>
              </w:rPr>
            </w:pPr>
          </w:p>
        </w:tc>
        <w:tc>
          <w:tcPr>
            <w:tcW w:w="897" w:type="pct"/>
          </w:tcPr>
          <w:p w:rsidR="00DA6B4D" w:rsidRPr="007A3827" w:rsidRDefault="00DA6B4D" w:rsidP="002E17BB">
            <w:pPr>
              <w:pStyle w:val="Anlagentext"/>
              <w:widowControl w:val="0"/>
              <w:rPr>
                <w:rFonts w:ascii="CG Times" w:hAnsi="CG Times"/>
                <w:sz w:val="21"/>
                <w:szCs w:val="21"/>
              </w:rPr>
            </w:pPr>
          </w:p>
        </w:tc>
        <w:tc>
          <w:tcPr>
            <w:tcW w:w="922" w:type="pct"/>
          </w:tcPr>
          <w:p w:rsidR="00DA6B4D" w:rsidRPr="007A3827" w:rsidRDefault="00DA6B4D" w:rsidP="002E17BB">
            <w:pPr>
              <w:pStyle w:val="Anlagentext"/>
              <w:widowControl w:val="0"/>
              <w:rPr>
                <w:rFonts w:ascii="CG Times" w:hAnsi="CG Times"/>
                <w:sz w:val="21"/>
                <w:szCs w:val="21"/>
              </w:rPr>
            </w:pPr>
          </w:p>
        </w:tc>
        <w:tc>
          <w:tcPr>
            <w:tcW w:w="1018" w:type="pct"/>
          </w:tcPr>
          <w:p w:rsidR="00DA6B4D" w:rsidRPr="007A3827" w:rsidRDefault="00DA6B4D" w:rsidP="002E17BB">
            <w:pPr>
              <w:pStyle w:val="Anlagentext"/>
              <w:widowControl w:val="0"/>
              <w:rPr>
                <w:rFonts w:ascii="CG Times" w:hAnsi="CG Times"/>
                <w:sz w:val="21"/>
                <w:szCs w:val="21"/>
              </w:rPr>
            </w:pPr>
          </w:p>
        </w:tc>
      </w:tr>
    </w:tbl>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 xml:space="preserve">Shumat e faturave që nuk do të paguhen nga </w:t>
      </w:r>
      <w:r w:rsidR="003C606F" w:rsidRPr="007A3827">
        <w:rPr>
          <w:rFonts w:ascii="CG Times" w:hAnsi="CG Times"/>
          <w:sz w:val="21"/>
          <w:szCs w:val="21"/>
        </w:rPr>
        <w:t xml:space="preserve">huaja/kontributi financiar </w:t>
      </w:r>
      <w:r w:rsidRPr="007A3827">
        <w:rPr>
          <w:rFonts w:ascii="CG Times" w:hAnsi="CG Times"/>
          <w:sz w:val="21"/>
          <w:szCs w:val="21"/>
        </w:rPr>
        <w:t>na janë paguar si më poshtë:</w:t>
      </w:r>
    </w:p>
    <w:p w:rsidR="00DA6B4D" w:rsidRPr="007A3827" w:rsidRDefault="00DA6B4D" w:rsidP="002E17BB">
      <w:pPr>
        <w:pStyle w:val="Anlagentext"/>
        <w:widowControl w:val="0"/>
        <w:rPr>
          <w:rFonts w:ascii="Times New Roman" w:hAnsi="Times New Roman"/>
          <w:sz w:val="21"/>
          <w:szCs w:val="21"/>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55"/>
        <w:gridCol w:w="302"/>
        <w:gridCol w:w="2835"/>
        <w:gridCol w:w="301"/>
        <w:gridCol w:w="2835"/>
      </w:tblGrid>
      <w:tr w:rsidR="00DA6B4D" w:rsidRPr="007A3827">
        <w:tblPrEx>
          <w:tblCellMar>
            <w:top w:w="0" w:type="dxa"/>
            <w:bottom w:w="0" w:type="dxa"/>
          </w:tblCellMar>
        </w:tblPrEx>
        <w:tc>
          <w:tcPr>
            <w:tcW w:w="2855" w:type="dxa"/>
          </w:tcPr>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Monedha / shuma</w:t>
            </w:r>
          </w:p>
        </w:tc>
        <w:tc>
          <w:tcPr>
            <w:tcW w:w="302" w:type="dxa"/>
          </w:tcPr>
          <w:p w:rsidR="00DA6B4D" w:rsidRPr="007A3827" w:rsidRDefault="00DA6B4D" w:rsidP="002E17BB">
            <w:pPr>
              <w:pStyle w:val="Anlagentext"/>
              <w:widowControl w:val="0"/>
              <w:jc w:val="center"/>
              <w:rPr>
                <w:rFonts w:ascii="CG Times" w:hAnsi="CG Times"/>
                <w:b/>
                <w:sz w:val="21"/>
                <w:szCs w:val="21"/>
              </w:rPr>
            </w:pPr>
          </w:p>
        </w:tc>
        <w:tc>
          <w:tcPr>
            <w:tcW w:w="2835" w:type="dxa"/>
          </w:tcPr>
          <w:p w:rsidR="00DA6B4D" w:rsidRPr="007A3827" w:rsidRDefault="00DA6B4D" w:rsidP="002E17BB">
            <w:pPr>
              <w:pStyle w:val="Anlagentext"/>
              <w:widowControl w:val="0"/>
              <w:jc w:val="center"/>
              <w:rPr>
                <w:rFonts w:ascii="CG Times" w:hAnsi="CG Times"/>
                <w:b/>
                <w:sz w:val="21"/>
                <w:szCs w:val="21"/>
              </w:rPr>
            </w:pPr>
            <w:r w:rsidRPr="007A3827">
              <w:rPr>
                <w:rFonts w:ascii="CG Times" w:hAnsi="CG Times"/>
                <w:b/>
                <w:sz w:val="21"/>
                <w:szCs w:val="21"/>
              </w:rPr>
              <w:t>Përfituesi (kompania)</w:t>
            </w:r>
          </w:p>
        </w:tc>
        <w:tc>
          <w:tcPr>
            <w:tcW w:w="301" w:type="dxa"/>
          </w:tcPr>
          <w:p w:rsidR="00DA6B4D" w:rsidRPr="007A3827" w:rsidRDefault="00DA6B4D" w:rsidP="002E17BB">
            <w:pPr>
              <w:pStyle w:val="Anlagentext"/>
              <w:widowControl w:val="0"/>
              <w:jc w:val="center"/>
              <w:rPr>
                <w:rFonts w:ascii="CG Times" w:hAnsi="CG Times"/>
                <w:b/>
                <w:sz w:val="21"/>
                <w:szCs w:val="21"/>
              </w:rPr>
            </w:pPr>
          </w:p>
        </w:tc>
        <w:tc>
          <w:tcPr>
            <w:tcW w:w="2835" w:type="dxa"/>
          </w:tcPr>
          <w:p w:rsidR="00DA6B4D" w:rsidRPr="007A3827" w:rsidRDefault="00DA6B4D" w:rsidP="002E17BB">
            <w:pPr>
              <w:pStyle w:val="Anlagentext"/>
              <w:widowControl w:val="0"/>
              <w:tabs>
                <w:tab w:val="clear" w:pos="1701"/>
                <w:tab w:val="clear" w:pos="3969"/>
              </w:tabs>
              <w:jc w:val="center"/>
              <w:rPr>
                <w:rFonts w:ascii="CG Times" w:hAnsi="CG Times"/>
                <w:b/>
                <w:sz w:val="21"/>
                <w:szCs w:val="21"/>
              </w:rPr>
            </w:pPr>
            <w:r w:rsidRPr="007A3827">
              <w:rPr>
                <w:rFonts w:ascii="CG Times" w:hAnsi="CG Times"/>
                <w:b/>
                <w:sz w:val="21"/>
                <w:szCs w:val="21"/>
              </w:rPr>
              <w:t>Data e udhëzimit për pagesë dhe banka paguese</w:t>
            </w:r>
          </w:p>
        </w:tc>
      </w:tr>
      <w:tr w:rsidR="00DA6B4D" w:rsidRPr="007A3827">
        <w:tblPrEx>
          <w:tblCellMar>
            <w:top w:w="0" w:type="dxa"/>
            <w:bottom w:w="0" w:type="dxa"/>
          </w:tblCellMar>
        </w:tblPrEx>
        <w:tc>
          <w:tcPr>
            <w:tcW w:w="285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2"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1"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p w:rsidR="00DA6B4D" w:rsidRPr="007A3827" w:rsidRDefault="00DA6B4D" w:rsidP="002E17BB">
            <w:pPr>
              <w:pStyle w:val="Anlagentext"/>
              <w:widowControl w:val="0"/>
              <w:rPr>
                <w:rFonts w:ascii="CG Times" w:hAnsi="CG Times"/>
                <w:sz w:val="21"/>
                <w:szCs w:val="21"/>
              </w:rPr>
            </w:pPr>
          </w:p>
        </w:tc>
      </w:tr>
      <w:tr w:rsidR="00DA6B4D" w:rsidRPr="007A3827">
        <w:tblPrEx>
          <w:tblCellMar>
            <w:top w:w="0" w:type="dxa"/>
            <w:bottom w:w="0" w:type="dxa"/>
          </w:tblCellMar>
        </w:tblPrEx>
        <w:tc>
          <w:tcPr>
            <w:tcW w:w="285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2"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1"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p w:rsidR="00DA6B4D" w:rsidRPr="007A3827" w:rsidRDefault="00DA6B4D" w:rsidP="002E17BB">
            <w:pPr>
              <w:pStyle w:val="Anlagentext"/>
              <w:widowControl w:val="0"/>
              <w:rPr>
                <w:rFonts w:ascii="CG Times" w:hAnsi="CG Times"/>
                <w:sz w:val="21"/>
                <w:szCs w:val="21"/>
              </w:rPr>
            </w:pPr>
          </w:p>
        </w:tc>
      </w:tr>
      <w:tr w:rsidR="00DA6B4D" w:rsidRPr="007A3827">
        <w:tblPrEx>
          <w:tblCellMar>
            <w:top w:w="0" w:type="dxa"/>
            <w:bottom w:w="0" w:type="dxa"/>
          </w:tblCellMar>
        </w:tblPrEx>
        <w:tc>
          <w:tcPr>
            <w:tcW w:w="285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2"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c>
          <w:tcPr>
            <w:tcW w:w="301" w:type="dxa"/>
          </w:tcPr>
          <w:p w:rsidR="00DA6B4D" w:rsidRPr="007A3827" w:rsidRDefault="00DA6B4D" w:rsidP="002E17BB">
            <w:pPr>
              <w:pStyle w:val="Anlagentext"/>
              <w:widowControl w:val="0"/>
              <w:rPr>
                <w:rFonts w:ascii="CG Times" w:hAnsi="CG Times"/>
                <w:sz w:val="21"/>
                <w:szCs w:val="21"/>
              </w:rPr>
            </w:pPr>
          </w:p>
        </w:tc>
        <w:tc>
          <w:tcPr>
            <w:tcW w:w="2835" w:type="dxa"/>
          </w:tcPr>
          <w:p w:rsidR="00DA6B4D" w:rsidRPr="007A3827" w:rsidRDefault="00DA6B4D" w:rsidP="002E17BB">
            <w:pPr>
              <w:pStyle w:val="Anlagentext"/>
              <w:widowControl w:val="0"/>
              <w:rPr>
                <w:rFonts w:ascii="CG Times" w:hAnsi="CG Times"/>
                <w:sz w:val="21"/>
                <w:szCs w:val="21"/>
              </w:rPr>
            </w:pPr>
            <w:r w:rsidRPr="007A3827">
              <w:rPr>
                <w:rFonts w:ascii="CG Times" w:hAnsi="CG Times"/>
                <w:sz w:val="21"/>
                <w:szCs w:val="21"/>
              </w:rPr>
              <w:t>......................................</w:t>
            </w:r>
          </w:p>
        </w:tc>
      </w:tr>
    </w:tbl>
    <w:p w:rsidR="00DA6B4D" w:rsidRPr="007A3827" w:rsidRDefault="00DA6B4D" w:rsidP="002E17BB">
      <w:pPr>
        <w:pStyle w:val="Anlagentext"/>
        <w:widowControl w:val="0"/>
        <w:spacing w:line="360" w:lineRule="auto"/>
        <w:rPr>
          <w:rFonts w:ascii="Times New Roman" w:hAnsi="Times New Roman"/>
          <w:spacing w:val="-4"/>
          <w:sz w:val="21"/>
          <w:szCs w:val="21"/>
        </w:rPr>
      </w:pPr>
    </w:p>
    <w:p w:rsidR="00DA6B4D" w:rsidRPr="007A3827" w:rsidRDefault="00BA15C8" w:rsidP="002E17BB">
      <w:pPr>
        <w:pStyle w:val="Anlagentext"/>
        <w:widowControl w:val="0"/>
        <w:spacing w:line="360" w:lineRule="auto"/>
        <w:rPr>
          <w:rFonts w:ascii="Times New Roman" w:hAnsi="Times New Roman"/>
          <w:sz w:val="21"/>
          <w:szCs w:val="21"/>
        </w:rPr>
      </w:pPr>
      <w:r>
        <w:rPr>
          <w:rFonts w:ascii="Times New Roman" w:hAnsi="Times New Roman"/>
          <w:spacing w:val="-4"/>
          <w:sz w:val="21"/>
          <w:szCs w:val="21"/>
        </w:rPr>
        <w:t>J</w:t>
      </w:r>
      <w:r w:rsidR="00DA6B4D" w:rsidRPr="007A3827">
        <w:rPr>
          <w:rFonts w:ascii="Times New Roman" w:hAnsi="Times New Roman"/>
          <w:spacing w:val="-4"/>
          <w:sz w:val="21"/>
          <w:szCs w:val="21"/>
        </w:rPr>
        <w:t>u bashkëlidhim si prova  mbështetëse– sipas rastit</w:t>
      </w:r>
      <w:r w:rsidR="00DA6B4D" w:rsidRPr="007A3827">
        <w:rPr>
          <w:rFonts w:ascii="Times New Roman" w:hAnsi="Times New Roman"/>
          <w:sz w:val="21"/>
          <w:szCs w:val="21"/>
        </w:rPr>
        <w:t xml:space="preserve">: (ju lutem referojuni </w:t>
      </w:r>
      <w:r w:rsidR="003C606F" w:rsidRPr="007A3827">
        <w:rPr>
          <w:rFonts w:ascii="Times New Roman" w:hAnsi="Times New Roman"/>
          <w:sz w:val="21"/>
          <w:szCs w:val="21"/>
        </w:rPr>
        <w:t>aneksit të procedurës së disburs</w:t>
      </w:r>
      <w:r>
        <w:rPr>
          <w:rFonts w:ascii="Times New Roman" w:hAnsi="Times New Roman"/>
          <w:sz w:val="21"/>
          <w:szCs w:val="21"/>
        </w:rPr>
        <w:t>imit të marrëveshjes së veçantë</w:t>
      </w:r>
      <w:r w:rsidR="003C606F" w:rsidRPr="007A3827">
        <w:rPr>
          <w:rFonts w:ascii="Times New Roman" w:hAnsi="Times New Roman"/>
          <w:sz w:val="21"/>
          <w:szCs w:val="21"/>
        </w:rPr>
        <w:t>)</w:t>
      </w:r>
    </w:p>
    <w:p w:rsidR="00DA6B4D" w:rsidRPr="007A3827" w:rsidRDefault="00DA6B4D" w:rsidP="002E17BB">
      <w:pPr>
        <w:pStyle w:val="Anlagentext"/>
        <w:widowControl w:val="0"/>
        <w:tabs>
          <w:tab w:val="left" w:pos="1418"/>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 xml:space="preserve">Fatura e </w:t>
      </w:r>
      <w:r w:rsidR="003C606F" w:rsidRPr="007A3827">
        <w:rPr>
          <w:rFonts w:ascii="CG Times" w:hAnsi="CG Times"/>
          <w:sz w:val="21"/>
          <w:szCs w:val="21"/>
        </w:rPr>
        <w:t>k</w:t>
      </w:r>
      <w:r w:rsidRPr="007A3827">
        <w:rPr>
          <w:rFonts w:ascii="CG Times" w:hAnsi="CG Times"/>
          <w:sz w:val="21"/>
          <w:szCs w:val="21"/>
        </w:rPr>
        <w:t>onsulentit (sipas kushteve të pagesës së kontratës)</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Faturat e furnizuesve (kopje) për çmimin bazë,</w:t>
      </w:r>
    </w:p>
    <w:p w:rsidR="00DA6B4D" w:rsidRPr="007A3827" w:rsidRDefault="00DA6B4D" w:rsidP="002E17BB">
      <w:pPr>
        <w:pStyle w:val="Anlagentext"/>
        <w:widowControl w:val="0"/>
        <w:tabs>
          <w:tab w:val="left" w:pos="2410"/>
        </w:tabs>
        <w:rPr>
          <w:rFonts w:ascii="CG Times" w:hAnsi="CG Times"/>
          <w:sz w:val="21"/>
          <w:szCs w:val="21"/>
        </w:rPr>
      </w:pPr>
      <w:r w:rsidRPr="007A3827">
        <w:rPr>
          <w:rFonts w:ascii="CG Times" w:hAnsi="CG Times"/>
          <w:sz w:val="21"/>
          <w:szCs w:val="21"/>
        </w:rPr>
        <w:tab/>
        <w:t>(   )</w:t>
      </w:r>
      <w:r w:rsidRPr="007A3827">
        <w:rPr>
          <w:rFonts w:ascii="CG Times" w:hAnsi="CG Times"/>
          <w:sz w:val="21"/>
          <w:szCs w:val="21"/>
        </w:rPr>
        <w:tab/>
        <w:t xml:space="preserve">që përmban një konfirmim nga konsulenti </w:t>
      </w:r>
    </w:p>
    <w:p w:rsidR="00DA6B4D" w:rsidRPr="007A3827" w:rsidRDefault="00DA6B4D" w:rsidP="002E17BB">
      <w:pPr>
        <w:pStyle w:val="Anlagentext"/>
        <w:widowControl w:val="0"/>
        <w:tabs>
          <w:tab w:val="left" w:pos="2410"/>
        </w:tabs>
        <w:rPr>
          <w:rFonts w:ascii="CG Times" w:hAnsi="CG Times"/>
          <w:sz w:val="21"/>
          <w:szCs w:val="21"/>
        </w:rPr>
      </w:pPr>
    </w:p>
    <w:p w:rsidR="00DA6B4D" w:rsidRPr="007A3827" w:rsidRDefault="00DA6B4D" w:rsidP="002E17BB">
      <w:pPr>
        <w:pStyle w:val="Anlagentext"/>
        <w:widowControl w:val="0"/>
        <w:tabs>
          <w:tab w:val="clear" w:pos="1701"/>
          <w:tab w:val="left" w:pos="1418"/>
          <w:tab w:val="left" w:pos="2835"/>
        </w:tabs>
        <w:spacing w:line="360" w:lineRule="auto"/>
        <w:ind w:left="1418" w:hanging="1418"/>
        <w:rPr>
          <w:rFonts w:ascii="CG Times" w:hAnsi="CG Times"/>
          <w:sz w:val="21"/>
          <w:szCs w:val="21"/>
        </w:rPr>
      </w:pPr>
      <w:r w:rsidRPr="007A3827">
        <w:rPr>
          <w:rFonts w:ascii="CG Times" w:hAnsi="CG Times"/>
          <w:sz w:val="21"/>
          <w:szCs w:val="21"/>
        </w:rPr>
        <w:t>...............</w:t>
      </w:r>
      <w:r w:rsidRPr="007A3827">
        <w:rPr>
          <w:rFonts w:ascii="CG Times" w:hAnsi="CG Times"/>
          <w:sz w:val="21"/>
          <w:szCs w:val="21"/>
        </w:rPr>
        <w:tab/>
      </w:r>
      <w:r w:rsidRPr="007A3827">
        <w:rPr>
          <w:rFonts w:ascii="CG Times" w:hAnsi="CG Times"/>
          <w:spacing w:val="-4"/>
          <w:sz w:val="21"/>
          <w:szCs w:val="21"/>
        </w:rPr>
        <w:t xml:space="preserve">faturat e furnizuesve (kopje) për një rritje çmimi mbi bazën e një klauzole të rritjes së çmimit </w:t>
      </w:r>
    </w:p>
    <w:p w:rsidR="00DA6B4D" w:rsidRPr="007A3827" w:rsidRDefault="00DA6B4D" w:rsidP="002E17BB">
      <w:pPr>
        <w:pStyle w:val="Anlagentext"/>
        <w:widowControl w:val="0"/>
        <w:tabs>
          <w:tab w:val="left" w:pos="2410"/>
        </w:tabs>
        <w:ind w:left="1701" w:hanging="1418"/>
        <w:rPr>
          <w:rFonts w:ascii="CG Times" w:hAnsi="CG Times"/>
          <w:spacing w:val="-2"/>
          <w:sz w:val="21"/>
          <w:szCs w:val="21"/>
        </w:rPr>
      </w:pPr>
      <w:r w:rsidRPr="007A3827">
        <w:rPr>
          <w:rFonts w:ascii="CG Times" w:hAnsi="CG Times"/>
          <w:sz w:val="21"/>
          <w:szCs w:val="21"/>
        </w:rPr>
        <w:tab/>
        <w:t>(   )</w:t>
      </w:r>
      <w:r w:rsidRPr="007A3827">
        <w:rPr>
          <w:rFonts w:ascii="CG Times" w:hAnsi="CG Times"/>
          <w:sz w:val="21"/>
          <w:szCs w:val="21"/>
        </w:rPr>
        <w:tab/>
      </w:r>
      <w:r w:rsidRPr="007A3827">
        <w:rPr>
          <w:rFonts w:ascii="CG Times" w:hAnsi="CG Times"/>
          <w:spacing w:val="-2"/>
          <w:sz w:val="21"/>
          <w:szCs w:val="21"/>
        </w:rPr>
        <w:t xml:space="preserve">që përmban një konfirmim nga konsulenti </w:t>
      </w:r>
    </w:p>
    <w:p w:rsidR="00DA6B4D" w:rsidRPr="007A3827" w:rsidRDefault="00DA6B4D" w:rsidP="002E17BB">
      <w:pPr>
        <w:pStyle w:val="Anlagentext"/>
        <w:widowControl w:val="0"/>
        <w:tabs>
          <w:tab w:val="left" w:pos="2410"/>
        </w:tabs>
        <w:ind w:left="1701" w:hanging="1418"/>
        <w:rPr>
          <w:rFonts w:ascii="CG Times" w:hAnsi="CG Times"/>
          <w:sz w:val="21"/>
          <w:szCs w:val="21"/>
        </w:rPr>
      </w:pPr>
    </w:p>
    <w:p w:rsidR="00DA6B4D" w:rsidRPr="007A3827" w:rsidRDefault="00DA6B4D" w:rsidP="002E17BB">
      <w:pPr>
        <w:pStyle w:val="Anlagentext"/>
        <w:widowControl w:val="0"/>
        <w:tabs>
          <w:tab w:val="left" w:pos="2410"/>
        </w:tabs>
        <w:rPr>
          <w:rFonts w:ascii="CG Times" w:hAnsi="CG Times"/>
          <w:sz w:val="21"/>
          <w:szCs w:val="21"/>
        </w:rPr>
      </w:pPr>
      <w:r w:rsidRPr="007A3827">
        <w:rPr>
          <w:rFonts w:ascii="CG Times" w:hAnsi="CG Times"/>
          <w:sz w:val="21"/>
          <w:szCs w:val="21"/>
        </w:rPr>
        <w:tab/>
        <w:t>(   )</w:t>
      </w:r>
      <w:r w:rsidRPr="007A3827">
        <w:rPr>
          <w:rFonts w:ascii="CG Times" w:hAnsi="CG Times"/>
          <w:sz w:val="21"/>
          <w:szCs w:val="21"/>
        </w:rPr>
        <w:tab/>
        <w:t xml:space="preserve">evidenca të bazës së llogaritjes </w:t>
      </w:r>
    </w:p>
    <w:p w:rsidR="00DA6B4D" w:rsidRPr="007A3827" w:rsidRDefault="00DA6B4D" w:rsidP="002E17BB">
      <w:pPr>
        <w:pStyle w:val="Anlagentext"/>
        <w:widowControl w:val="0"/>
        <w:tabs>
          <w:tab w:val="left" w:pos="2410"/>
        </w:tabs>
        <w:rPr>
          <w:rFonts w:ascii="CG Times" w:hAnsi="CG Times"/>
          <w:sz w:val="21"/>
          <w:szCs w:val="21"/>
        </w:rPr>
      </w:pP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dëftesat e ngarkesës (kopje)</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dokumente dërgese (kopje)</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garancitë bankare (kopje)</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r>
      <w:r w:rsidR="003C606F" w:rsidRPr="007A3827">
        <w:rPr>
          <w:rFonts w:ascii="CG Times" w:hAnsi="CG Times"/>
          <w:sz w:val="21"/>
          <w:szCs w:val="21"/>
        </w:rPr>
        <w:t>certifikata</w:t>
      </w:r>
      <w:r w:rsidRPr="007A3827">
        <w:rPr>
          <w:rFonts w:ascii="CG Times" w:hAnsi="CG Times"/>
          <w:sz w:val="21"/>
          <w:szCs w:val="21"/>
        </w:rPr>
        <w:t xml:space="preserve"> pranimi</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r>
      <w:r w:rsidR="003C606F" w:rsidRPr="007A3827">
        <w:rPr>
          <w:rFonts w:ascii="CG Times" w:hAnsi="CG Times"/>
          <w:sz w:val="21"/>
          <w:szCs w:val="21"/>
        </w:rPr>
        <w:t>certifikata</w:t>
      </w:r>
      <w:r w:rsidRPr="007A3827">
        <w:rPr>
          <w:rFonts w:ascii="CG Times" w:hAnsi="CG Times"/>
          <w:sz w:val="21"/>
          <w:szCs w:val="21"/>
        </w:rPr>
        <w:t xml:space="preserve"> për progresin e projektit</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lista e shpenzimeve (punimet e kontraktuara)</w:t>
      </w:r>
    </w:p>
    <w:p w:rsidR="00DA6B4D" w:rsidRPr="007A3827" w:rsidRDefault="00DA6B4D" w:rsidP="002E17BB">
      <w:pPr>
        <w:pStyle w:val="Anlagentext"/>
        <w:widowControl w:val="0"/>
        <w:tabs>
          <w:tab w:val="clear" w:pos="1701"/>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 që përmban një konfirmim  nga konsulenti (nëse është e zbatueshme)</w:t>
      </w:r>
    </w:p>
    <w:p w:rsidR="00DA6B4D" w:rsidRPr="007A3827" w:rsidRDefault="00DA6B4D" w:rsidP="002E17BB">
      <w:pPr>
        <w:pStyle w:val="Anlagentext"/>
        <w:widowControl w:val="0"/>
        <w:tabs>
          <w:tab w:val="left" w:pos="1418"/>
          <w:tab w:val="left" w:pos="2835"/>
        </w:tabs>
        <w:spacing w:line="360" w:lineRule="auto"/>
        <w:rPr>
          <w:rFonts w:ascii="CG Times" w:hAnsi="CG Times"/>
          <w:sz w:val="21"/>
          <w:szCs w:val="21"/>
        </w:rPr>
      </w:pPr>
      <w:r w:rsidRPr="007A3827">
        <w:rPr>
          <w:rFonts w:ascii="CG Times" w:hAnsi="CG Times"/>
          <w:sz w:val="21"/>
          <w:szCs w:val="21"/>
        </w:rPr>
        <w:t>...............</w:t>
      </w:r>
      <w:r w:rsidRPr="007A3827">
        <w:rPr>
          <w:rFonts w:ascii="CG Times" w:hAnsi="CG Times"/>
          <w:sz w:val="21"/>
          <w:szCs w:val="21"/>
        </w:rPr>
        <w:tab/>
        <w:t>dokumente të tjera: ...............................................................................................</w:t>
      </w:r>
    </w:p>
    <w:p w:rsidR="00DA6B4D" w:rsidRPr="007A3827" w:rsidRDefault="00DA6B4D" w:rsidP="002E17BB">
      <w:pPr>
        <w:widowControl w:val="0"/>
        <w:rPr>
          <w:rFonts w:ascii="CG Times" w:hAnsi="CG Times"/>
          <w:sz w:val="21"/>
          <w:szCs w:val="21"/>
          <w:lang w:val="sq-AL"/>
        </w:rPr>
      </w:pPr>
      <w:r w:rsidRPr="007A3827">
        <w:rPr>
          <w:rFonts w:ascii="CG Times" w:hAnsi="CG Times"/>
          <w:sz w:val="21"/>
          <w:szCs w:val="21"/>
          <w:lang w:val="sq-AL"/>
        </w:rPr>
        <w:t xml:space="preserve">Me anë të kësaj konfirmojmë se të gjitha </w:t>
      </w:r>
      <w:r w:rsidR="003C606F" w:rsidRPr="007A3827">
        <w:rPr>
          <w:rFonts w:ascii="CG Times" w:hAnsi="CG Times"/>
          <w:sz w:val="21"/>
          <w:szCs w:val="21"/>
          <w:lang w:val="sq-AL"/>
        </w:rPr>
        <w:t xml:space="preserve">kushtet e disbursimit të </w:t>
      </w:r>
      <w:r w:rsidR="009627B2" w:rsidRPr="007A3827">
        <w:rPr>
          <w:rFonts w:ascii="CG Times" w:hAnsi="CG Times"/>
          <w:sz w:val="21"/>
          <w:szCs w:val="21"/>
          <w:lang w:val="sq-AL"/>
        </w:rPr>
        <w:t>huas</w:t>
      </w:r>
      <w:r w:rsidR="003C606F" w:rsidRPr="007A3827">
        <w:rPr>
          <w:rFonts w:ascii="CG Times" w:hAnsi="CG Times"/>
          <w:sz w:val="21"/>
          <w:szCs w:val="21"/>
          <w:lang w:val="sq-AL"/>
        </w:rPr>
        <w:t xml:space="preserve"> që deklarohen në nenin 3 të marrëveshjes së huas, janë përmbushur.</w:t>
      </w:r>
    </w:p>
    <w:p w:rsidR="00DA6B4D" w:rsidRPr="007A3827" w:rsidRDefault="00DA6B4D" w:rsidP="002E17BB">
      <w:pPr>
        <w:pStyle w:val="Anlagentext"/>
        <w:widowControl w:val="0"/>
        <w:jc w:val="both"/>
        <w:rPr>
          <w:rFonts w:ascii="CG Times" w:hAnsi="CG Times"/>
          <w:sz w:val="21"/>
          <w:szCs w:val="21"/>
        </w:rPr>
      </w:pPr>
      <w:r w:rsidRPr="007A3827">
        <w:rPr>
          <w:rFonts w:ascii="CG Times" w:hAnsi="CG Times"/>
          <w:sz w:val="21"/>
          <w:szCs w:val="21"/>
        </w:rPr>
        <w:t xml:space="preserve">Ne konfirmojmë se </w:t>
      </w:r>
      <w:r w:rsidR="003C606F" w:rsidRPr="007A3827">
        <w:rPr>
          <w:rFonts w:ascii="CG Times" w:hAnsi="CG Times"/>
          <w:sz w:val="21"/>
          <w:szCs w:val="21"/>
        </w:rPr>
        <w:t xml:space="preserve">marrëveshja e lartpërmendur e </w:t>
      </w:r>
      <w:r w:rsidR="009627B2" w:rsidRPr="007A3827">
        <w:rPr>
          <w:rFonts w:ascii="CG Times" w:hAnsi="CG Times"/>
          <w:sz w:val="21"/>
          <w:szCs w:val="21"/>
        </w:rPr>
        <w:t>huas</w:t>
      </w:r>
      <w:r w:rsidR="003C606F" w:rsidRPr="007A3827">
        <w:rPr>
          <w:rFonts w:ascii="CG Times" w:hAnsi="CG Times"/>
          <w:sz w:val="21"/>
          <w:szCs w:val="21"/>
        </w:rPr>
        <w:t xml:space="preserve"> është ende në fuqi të plotë dhe duke iu referuar marrëveshjes së </w:t>
      </w:r>
      <w:r w:rsidR="009627B2" w:rsidRPr="007A3827">
        <w:rPr>
          <w:rFonts w:ascii="CG Times" w:hAnsi="CG Times"/>
          <w:sz w:val="21"/>
          <w:szCs w:val="21"/>
        </w:rPr>
        <w:t>huas</w:t>
      </w:r>
      <w:r w:rsidR="003C606F" w:rsidRPr="007A3827">
        <w:rPr>
          <w:rFonts w:ascii="CG Times" w:hAnsi="CG Times"/>
          <w:sz w:val="21"/>
          <w:szCs w:val="21"/>
        </w:rPr>
        <w:t xml:space="preserve"> asnjë rast dhe asnjë rast i mundshëm i mosplotësimit të detyrimeve.</w:t>
      </w:r>
    </w:p>
    <w:p w:rsidR="00DA6B4D" w:rsidRPr="007A3827" w:rsidRDefault="00DA6B4D" w:rsidP="002E17BB">
      <w:pPr>
        <w:pStyle w:val="Anlagentext"/>
        <w:widowControl w:val="0"/>
        <w:rPr>
          <w:rFonts w:ascii="Times New Roman" w:hAnsi="Times New Roman"/>
          <w:sz w:val="21"/>
          <w:szCs w:val="21"/>
        </w:rPr>
      </w:pPr>
      <w:r w:rsidRPr="007A3827">
        <w:rPr>
          <w:rFonts w:ascii="Times New Roman" w:hAnsi="Times New Roman"/>
          <w:sz w:val="21"/>
          <w:szCs w:val="21"/>
        </w:rPr>
        <w:t>Mbetemi në pritje të njoftimeve tuaja për debinë për disbursimet e bëra nga ana juaj.</w:t>
      </w:r>
    </w:p>
    <w:p w:rsidR="00DA6B4D" w:rsidRPr="004968FF" w:rsidRDefault="00DA6B4D" w:rsidP="002E17BB">
      <w:pPr>
        <w:pStyle w:val="Anlagentext"/>
        <w:widowControl w:val="0"/>
        <w:rPr>
          <w:rFonts w:ascii="Times New Roman" w:hAnsi="Times New Roman"/>
          <w:sz w:val="10"/>
          <w:szCs w:val="21"/>
        </w:rPr>
      </w:pPr>
    </w:p>
    <w:p w:rsidR="00DA6B4D" w:rsidRPr="007A3827" w:rsidRDefault="00DA6B4D" w:rsidP="00285084">
      <w:pPr>
        <w:pStyle w:val="Anlagentext"/>
        <w:widowControl w:val="0"/>
        <w:jc w:val="right"/>
        <w:rPr>
          <w:rFonts w:ascii="Times New Roman" w:hAnsi="Times New Roman"/>
          <w:sz w:val="21"/>
          <w:szCs w:val="21"/>
        </w:rPr>
      </w:pPr>
      <w:r w:rsidRPr="007A3827">
        <w:rPr>
          <w:rFonts w:ascii="Times New Roman" w:hAnsi="Times New Roman"/>
          <w:sz w:val="21"/>
          <w:szCs w:val="21"/>
        </w:rPr>
        <w:tab/>
      </w:r>
      <w:r w:rsidRPr="007A3827">
        <w:rPr>
          <w:rFonts w:ascii="Times New Roman" w:hAnsi="Times New Roman"/>
          <w:sz w:val="21"/>
          <w:szCs w:val="21"/>
        </w:rPr>
        <w:tab/>
      </w:r>
      <w:r w:rsidR="00285084">
        <w:rPr>
          <w:rFonts w:ascii="Times New Roman" w:hAnsi="Times New Roman"/>
          <w:sz w:val="21"/>
          <w:szCs w:val="21"/>
        </w:rPr>
        <w:t xml:space="preserve"> </w:t>
      </w:r>
      <w:r w:rsidRPr="007A3827">
        <w:rPr>
          <w:rFonts w:ascii="Times New Roman" w:hAnsi="Times New Roman"/>
          <w:sz w:val="21"/>
          <w:szCs w:val="21"/>
        </w:rPr>
        <w:t>................................................................................</w:t>
      </w:r>
    </w:p>
    <w:p w:rsidR="0001089C" w:rsidRPr="007A3827" w:rsidRDefault="0001089C" w:rsidP="0001089C">
      <w:pPr>
        <w:pStyle w:val="Anlagentext"/>
        <w:widowControl w:val="0"/>
        <w:jc w:val="right"/>
        <w:rPr>
          <w:rFonts w:ascii="Times New Roman" w:hAnsi="Times New Roman"/>
          <w:sz w:val="21"/>
          <w:szCs w:val="21"/>
        </w:rPr>
      </w:pPr>
      <w:r w:rsidRPr="007A3827">
        <w:rPr>
          <w:rFonts w:ascii="Times New Roman" w:hAnsi="Times New Roman"/>
          <w:sz w:val="21"/>
          <w:szCs w:val="21"/>
        </w:rPr>
        <w:t>(Firma e palës së autorizuar)</w:t>
      </w:r>
    </w:p>
    <w:p w:rsidR="00DA6B4D" w:rsidRPr="007A3827" w:rsidRDefault="00DA6B4D" w:rsidP="00285084">
      <w:pPr>
        <w:pStyle w:val="Anlagentext"/>
        <w:widowControl w:val="0"/>
        <w:jc w:val="right"/>
        <w:rPr>
          <w:rFonts w:ascii="Times New Roman" w:hAnsi="Times New Roman"/>
          <w:sz w:val="21"/>
          <w:szCs w:val="21"/>
        </w:rPr>
      </w:pPr>
    </w:p>
    <w:p w:rsidR="00DA6B4D" w:rsidRPr="007A3827" w:rsidRDefault="00DA6B4D" w:rsidP="002E17BB">
      <w:pPr>
        <w:pStyle w:val="Anlagentext"/>
        <w:widowControl w:val="0"/>
        <w:rPr>
          <w:rFonts w:ascii="Times New Roman" w:hAnsi="Times New Roman"/>
          <w:sz w:val="21"/>
          <w:szCs w:val="21"/>
        </w:rPr>
      </w:pPr>
    </w:p>
    <w:p w:rsidR="00DA6B4D" w:rsidRPr="007A3827" w:rsidRDefault="00DA6B4D" w:rsidP="002E17BB">
      <w:pPr>
        <w:pStyle w:val="AneksiNr"/>
        <w:keepNext w:val="0"/>
        <w:rPr>
          <w:sz w:val="21"/>
          <w:szCs w:val="21"/>
          <w:lang w:val="sq-AL"/>
        </w:rPr>
      </w:pPr>
      <w:r w:rsidRPr="007A3827">
        <w:rPr>
          <w:sz w:val="21"/>
          <w:szCs w:val="21"/>
          <w:lang w:val="sq-AL"/>
        </w:rPr>
        <w:t>Aneksi 7</w:t>
      </w:r>
    </w:p>
    <w:p w:rsidR="00DA6B4D" w:rsidRPr="007A3827" w:rsidRDefault="00DA6B4D" w:rsidP="002E17BB">
      <w:pPr>
        <w:pStyle w:val="AneksiNr"/>
        <w:keepNext w:val="0"/>
        <w:rPr>
          <w:sz w:val="21"/>
          <w:szCs w:val="21"/>
          <w:lang w:val="sq-AL"/>
        </w:rPr>
      </w:pPr>
      <w:r w:rsidRPr="007A3827">
        <w:rPr>
          <w:sz w:val="21"/>
          <w:szCs w:val="21"/>
          <w:lang w:val="sq-AL"/>
        </w:rPr>
        <w:t>Fondi i Investimit Social IV</w:t>
      </w:r>
    </w:p>
    <w:p w:rsidR="00DA6B4D" w:rsidRPr="004968FF" w:rsidRDefault="00DA6B4D" w:rsidP="002E17BB">
      <w:pPr>
        <w:widowControl w:val="0"/>
        <w:rPr>
          <w:rFonts w:ascii="Times New Roman" w:hAnsi="Times New Roman"/>
          <w:b/>
          <w:sz w:val="8"/>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Termat e </w:t>
      </w:r>
      <w:r w:rsidR="003C606F" w:rsidRPr="007A3827">
        <w:rPr>
          <w:sz w:val="21"/>
          <w:szCs w:val="21"/>
          <w:lang w:val="sq-AL"/>
        </w:rPr>
        <w:t xml:space="preserve">referencës për audituesit e kontributit financiar </w:t>
      </w:r>
      <w:r w:rsidRPr="007A3827">
        <w:rPr>
          <w:sz w:val="21"/>
          <w:szCs w:val="21"/>
          <w:lang w:val="sq-AL"/>
        </w:rPr>
        <w:t>të BE-së</w:t>
      </w:r>
    </w:p>
    <w:p w:rsidR="00DA6B4D" w:rsidRPr="007A3827" w:rsidRDefault="00DA6B4D" w:rsidP="002E17BB">
      <w:pPr>
        <w:pStyle w:val="Paragrafi"/>
        <w:rPr>
          <w:sz w:val="21"/>
          <w:szCs w:val="21"/>
          <w:lang w:val="sq-AL"/>
        </w:rPr>
      </w:pPr>
      <w:bookmarkStart w:id="20" w:name="Rubrum1"/>
      <w:bookmarkStart w:id="21" w:name="Rubrum"/>
      <w:r w:rsidRPr="007A3827">
        <w:rPr>
          <w:sz w:val="21"/>
          <w:szCs w:val="21"/>
          <w:lang w:val="sq-AL"/>
        </w:rPr>
        <w:t>Bashkëpunimi Financiar Gjerman me Republikën e Shqipërisë</w:t>
      </w:r>
    </w:p>
    <w:p w:rsidR="00DA6B4D" w:rsidRDefault="00DA6B4D" w:rsidP="002E17BB">
      <w:pPr>
        <w:pStyle w:val="Paragrafi"/>
        <w:rPr>
          <w:sz w:val="21"/>
          <w:szCs w:val="21"/>
          <w:lang w:val="sq-AL"/>
        </w:rPr>
      </w:pPr>
      <w:r w:rsidRPr="007A3827">
        <w:rPr>
          <w:sz w:val="21"/>
          <w:szCs w:val="21"/>
          <w:lang w:val="sq-AL"/>
        </w:rPr>
        <w:t xml:space="preserve">Marrëveshja e </w:t>
      </w:r>
      <w:r w:rsidR="009627B2" w:rsidRPr="007A3827">
        <w:rPr>
          <w:sz w:val="21"/>
          <w:szCs w:val="21"/>
          <w:lang w:val="sq-AL"/>
        </w:rPr>
        <w:t>huas</w:t>
      </w:r>
      <w:r w:rsidR="003C606F" w:rsidRPr="007A3827">
        <w:rPr>
          <w:sz w:val="21"/>
          <w:szCs w:val="21"/>
          <w:lang w:val="sq-AL"/>
        </w:rPr>
        <w:t xml:space="preserve"> dhe programit </w:t>
      </w:r>
      <w:bookmarkEnd w:id="20"/>
      <w:r w:rsidR="003C606F" w:rsidRPr="007A3827">
        <w:rPr>
          <w:sz w:val="21"/>
          <w:szCs w:val="21"/>
          <w:lang w:val="sq-AL"/>
        </w:rPr>
        <w:t>(huaja</w:t>
      </w:r>
      <w:r w:rsidRPr="007A3827">
        <w:rPr>
          <w:sz w:val="21"/>
          <w:szCs w:val="21"/>
          <w:lang w:val="sq-AL"/>
        </w:rPr>
        <w:t>)</w:t>
      </w:r>
    </w:p>
    <w:p w:rsidR="00DA6B4D" w:rsidRPr="007A3827" w:rsidRDefault="00DA6B4D" w:rsidP="002E17BB">
      <w:pPr>
        <w:pStyle w:val="Paragrafi"/>
        <w:rPr>
          <w:sz w:val="21"/>
          <w:szCs w:val="21"/>
          <w:lang w:val="sq-AL"/>
        </w:rPr>
      </w:pPr>
      <w:r w:rsidRPr="007A3827">
        <w:rPr>
          <w:sz w:val="21"/>
          <w:szCs w:val="21"/>
          <w:lang w:val="sq-AL"/>
        </w:rPr>
        <w:t xml:space="preserve">Marrëveshja e </w:t>
      </w:r>
      <w:r w:rsidR="003C606F" w:rsidRPr="007A3827">
        <w:rPr>
          <w:sz w:val="21"/>
          <w:szCs w:val="21"/>
          <w:lang w:val="sq-AL"/>
        </w:rPr>
        <w:t>financimit dhe programit (kontributi financiar</w:t>
      </w:r>
      <w:r w:rsidRPr="007A3827">
        <w:rPr>
          <w:sz w:val="21"/>
          <w:szCs w:val="21"/>
          <w:lang w:val="sq-AL"/>
        </w:rPr>
        <w:t>) e</w:t>
      </w:r>
      <w:bookmarkStart w:id="22" w:name="Rubrum2"/>
      <w:r w:rsidRPr="007A3827">
        <w:rPr>
          <w:sz w:val="21"/>
          <w:szCs w:val="21"/>
          <w:lang w:val="sq-AL"/>
        </w:rPr>
        <w:t xml:space="preserve"> siguruar nga Bashkimi Europian</w:t>
      </w:r>
    </w:p>
    <w:p w:rsidR="00DA6B4D" w:rsidRPr="007A3827" w:rsidRDefault="00DA6B4D" w:rsidP="002E17BB">
      <w:pPr>
        <w:pStyle w:val="Paragrafi"/>
        <w:rPr>
          <w:sz w:val="21"/>
          <w:szCs w:val="21"/>
          <w:lang w:val="sq-AL"/>
        </w:rPr>
      </w:pPr>
      <w:r w:rsidRPr="007A3827">
        <w:rPr>
          <w:sz w:val="21"/>
          <w:szCs w:val="21"/>
          <w:lang w:val="sq-AL"/>
        </w:rPr>
        <w:t xml:space="preserve">Fondi i </w:t>
      </w:r>
      <w:r w:rsidR="003C606F" w:rsidRPr="007A3827">
        <w:rPr>
          <w:sz w:val="21"/>
          <w:szCs w:val="21"/>
          <w:lang w:val="sq-AL"/>
        </w:rPr>
        <w:t xml:space="preserve">investimit social </w:t>
      </w:r>
      <w:r w:rsidRPr="007A3827">
        <w:rPr>
          <w:sz w:val="21"/>
          <w:szCs w:val="21"/>
          <w:lang w:val="sq-AL"/>
        </w:rPr>
        <w:t>IV</w:t>
      </w:r>
    </w:p>
    <w:p w:rsidR="00DA6B4D" w:rsidRPr="007A3827" w:rsidRDefault="00DA6B4D" w:rsidP="002E17BB">
      <w:pPr>
        <w:pStyle w:val="Paragrafi"/>
        <w:rPr>
          <w:sz w:val="21"/>
          <w:szCs w:val="21"/>
          <w:lang w:val="sq-AL"/>
        </w:rPr>
      </w:pPr>
      <w:r w:rsidRPr="007A3827">
        <w:rPr>
          <w:sz w:val="21"/>
          <w:szCs w:val="21"/>
          <w:lang w:val="sq-AL"/>
        </w:rPr>
        <w:t xml:space="preserve">20 milionë </w:t>
      </w:r>
      <w:r w:rsidR="003C606F" w:rsidRPr="007A3827">
        <w:rPr>
          <w:sz w:val="21"/>
          <w:szCs w:val="21"/>
          <w:lang w:val="sq-AL"/>
        </w:rPr>
        <w:t>euro – huaja</w:t>
      </w:r>
    </w:p>
    <w:p w:rsidR="00DA6B4D" w:rsidRPr="007A3827" w:rsidRDefault="00DA6B4D" w:rsidP="002E17BB">
      <w:pPr>
        <w:pStyle w:val="Paragrafi"/>
        <w:rPr>
          <w:sz w:val="21"/>
          <w:szCs w:val="21"/>
          <w:lang w:val="sq-AL"/>
        </w:rPr>
      </w:pPr>
      <w:r w:rsidRPr="007A3827">
        <w:rPr>
          <w:sz w:val="21"/>
          <w:szCs w:val="21"/>
          <w:lang w:val="sq-AL"/>
        </w:rPr>
        <w:t xml:space="preserve">Referenca e KfW-së </w:t>
      </w:r>
      <w:r w:rsidR="003C606F" w:rsidRPr="007A3827">
        <w:rPr>
          <w:sz w:val="21"/>
          <w:szCs w:val="21"/>
          <w:lang w:val="sq-AL"/>
        </w:rPr>
        <w:t>n</w:t>
      </w:r>
      <w:r w:rsidRPr="007A3827">
        <w:rPr>
          <w:sz w:val="21"/>
          <w:szCs w:val="21"/>
          <w:lang w:val="sq-AL"/>
        </w:rPr>
        <w:t>r.: 2009 65 749</w:t>
      </w:r>
    </w:p>
    <w:p w:rsidR="00DA6B4D" w:rsidRPr="007A3827" w:rsidRDefault="00DA6B4D" w:rsidP="002E17BB">
      <w:pPr>
        <w:pStyle w:val="Paragrafi"/>
        <w:rPr>
          <w:sz w:val="21"/>
          <w:szCs w:val="21"/>
          <w:lang w:val="sq-AL"/>
        </w:rPr>
      </w:pPr>
      <w:r w:rsidRPr="007A3827">
        <w:rPr>
          <w:sz w:val="21"/>
          <w:szCs w:val="21"/>
          <w:lang w:val="sq-AL"/>
        </w:rPr>
        <w:t xml:space="preserve">8,820,000 </w:t>
      </w:r>
      <w:r w:rsidR="00817AF2" w:rsidRPr="007A3827">
        <w:rPr>
          <w:sz w:val="21"/>
          <w:szCs w:val="21"/>
          <w:lang w:val="sq-AL"/>
        </w:rPr>
        <w:t>euro- kontributi financiar</w:t>
      </w:r>
    </w:p>
    <w:p w:rsidR="00DA6B4D" w:rsidRPr="007A3827" w:rsidRDefault="00DA6B4D" w:rsidP="002E17BB">
      <w:pPr>
        <w:pStyle w:val="Paragrafi"/>
        <w:rPr>
          <w:sz w:val="21"/>
          <w:szCs w:val="21"/>
          <w:lang w:val="sq-AL"/>
        </w:rPr>
      </w:pPr>
      <w:r w:rsidRPr="007A3827">
        <w:rPr>
          <w:sz w:val="21"/>
          <w:szCs w:val="21"/>
          <w:lang w:val="sq-AL"/>
        </w:rPr>
        <w:t xml:space="preserve">Referenca e KfW-së </w:t>
      </w:r>
      <w:r w:rsidR="00817AF2" w:rsidRPr="007A3827">
        <w:rPr>
          <w:sz w:val="21"/>
          <w:szCs w:val="21"/>
          <w:lang w:val="sq-AL"/>
        </w:rPr>
        <w:t>n</w:t>
      </w:r>
      <w:r w:rsidRPr="007A3827">
        <w:rPr>
          <w:sz w:val="21"/>
          <w:szCs w:val="21"/>
          <w:lang w:val="sq-AL"/>
        </w:rPr>
        <w:t>r.: XXXX XX XXX</w:t>
      </w:r>
    </w:p>
    <w:bookmarkEnd w:id="21"/>
    <w:bookmarkEnd w:id="22"/>
    <w:p w:rsidR="00DA6B4D" w:rsidRPr="007A3827" w:rsidRDefault="00DA6B4D" w:rsidP="002E17BB">
      <w:pPr>
        <w:pStyle w:val="Paragrafi"/>
        <w:rPr>
          <w:sz w:val="21"/>
          <w:szCs w:val="21"/>
          <w:lang w:val="sq-AL"/>
        </w:rPr>
      </w:pPr>
    </w:p>
    <w:p w:rsidR="00DA6B4D" w:rsidRPr="007A3827" w:rsidRDefault="00FF5894" w:rsidP="002E17BB">
      <w:pPr>
        <w:pStyle w:val="Paragrafi"/>
        <w:rPr>
          <w:sz w:val="21"/>
          <w:szCs w:val="21"/>
          <w:lang w:val="sq-AL"/>
        </w:rPr>
      </w:pPr>
      <w:r w:rsidRPr="007A3827">
        <w:rPr>
          <w:sz w:val="21"/>
          <w:szCs w:val="21"/>
          <w:lang w:val="sq-AL"/>
        </w:rPr>
        <w:t xml:space="preserve">1. </w:t>
      </w:r>
      <w:r w:rsidR="00DA6B4D" w:rsidRPr="007A3827">
        <w:rPr>
          <w:sz w:val="21"/>
          <w:szCs w:val="21"/>
          <w:lang w:val="sq-AL"/>
        </w:rPr>
        <w:t>Hyrje</w:t>
      </w:r>
    </w:p>
    <w:p w:rsidR="00DA6B4D" w:rsidRPr="007A3827" w:rsidRDefault="00DA6B4D" w:rsidP="002E17BB">
      <w:pPr>
        <w:pStyle w:val="Paragrafi"/>
        <w:rPr>
          <w:sz w:val="21"/>
          <w:szCs w:val="21"/>
          <w:lang w:val="sq-AL"/>
        </w:rPr>
      </w:pPr>
      <w:r w:rsidRPr="007A3827">
        <w:rPr>
          <w:sz w:val="21"/>
          <w:szCs w:val="21"/>
          <w:lang w:val="sq-AL"/>
        </w:rPr>
        <w:t xml:space="preserve">Marrëveshja e </w:t>
      </w:r>
      <w:r w:rsidR="00817AF2" w:rsidRPr="007A3827">
        <w:rPr>
          <w:sz w:val="21"/>
          <w:szCs w:val="21"/>
          <w:lang w:val="sq-AL"/>
        </w:rPr>
        <w:t>k</w:t>
      </w:r>
      <w:r w:rsidRPr="007A3827">
        <w:rPr>
          <w:sz w:val="21"/>
          <w:szCs w:val="21"/>
          <w:lang w:val="sq-AL"/>
        </w:rPr>
        <w:t>ontributit e Bashkimit Europian (</w:t>
      </w:r>
      <w:r w:rsidR="007E2C9C" w:rsidRPr="007A3827">
        <w:rPr>
          <w:sz w:val="21"/>
          <w:szCs w:val="21"/>
          <w:lang w:val="sq-AL"/>
        </w:rPr>
        <w:t>marrëveshja nr</w:t>
      </w:r>
      <w:r w:rsidR="007E2C9C">
        <w:rPr>
          <w:sz w:val="21"/>
          <w:szCs w:val="21"/>
          <w:lang w:val="sq-AL"/>
        </w:rPr>
        <w:t>.</w:t>
      </w:r>
      <w:r w:rsidR="007E2C9C" w:rsidRPr="007A3827">
        <w:rPr>
          <w:sz w:val="21"/>
          <w:szCs w:val="21"/>
          <w:lang w:val="sq-AL"/>
        </w:rPr>
        <w:t xml:space="preserve"> </w:t>
      </w:r>
      <w:r w:rsidRPr="007A3827">
        <w:rPr>
          <w:sz w:val="21"/>
          <w:szCs w:val="21"/>
          <w:lang w:val="sq-AL"/>
        </w:rPr>
        <w:t xml:space="preserve">YYYYYY) ndërmjet Bashkimit Europian dhe KfW-së përcakton financimin e përbashkët të programit “Fondi i </w:t>
      </w:r>
      <w:r w:rsidR="00817AF2" w:rsidRPr="007A3827">
        <w:rPr>
          <w:sz w:val="21"/>
          <w:szCs w:val="21"/>
          <w:lang w:val="sq-AL"/>
        </w:rPr>
        <w:t xml:space="preserve">investimit social </w:t>
      </w:r>
      <w:r w:rsidRPr="007A3827">
        <w:rPr>
          <w:sz w:val="21"/>
          <w:szCs w:val="21"/>
          <w:lang w:val="sq-AL"/>
        </w:rPr>
        <w:t xml:space="preserve">IV” dhe administrimin e kontributit të BE-së nga KfW-ja, në përputhje me </w:t>
      </w:r>
      <w:r w:rsidR="00817AF2" w:rsidRPr="007A3827">
        <w:rPr>
          <w:sz w:val="21"/>
          <w:szCs w:val="21"/>
          <w:lang w:val="sq-AL"/>
        </w:rPr>
        <w:t>p</w:t>
      </w:r>
      <w:r w:rsidRPr="007A3827">
        <w:rPr>
          <w:sz w:val="21"/>
          <w:szCs w:val="21"/>
          <w:lang w:val="sq-AL"/>
        </w:rPr>
        <w:t xml:space="preserve">rocedurat e </w:t>
      </w:r>
      <w:r w:rsidR="007E2C9C" w:rsidRPr="007A3827">
        <w:rPr>
          <w:sz w:val="21"/>
          <w:szCs w:val="21"/>
          <w:lang w:val="sq-AL"/>
        </w:rPr>
        <w:t xml:space="preserve">bashkëpunimit financiar gjerman </w:t>
      </w:r>
      <w:r w:rsidR="00817AF2" w:rsidRPr="007A3827">
        <w:rPr>
          <w:sz w:val="21"/>
          <w:szCs w:val="21"/>
          <w:lang w:val="sq-AL"/>
        </w:rPr>
        <w:t>(“</w:t>
      </w:r>
      <w:r w:rsidRPr="007A3827">
        <w:rPr>
          <w:sz w:val="21"/>
          <w:szCs w:val="21"/>
          <w:lang w:val="sq-AL"/>
        </w:rPr>
        <w:t xml:space="preserve">Udhëzime për </w:t>
      </w:r>
      <w:r w:rsidR="00817AF2" w:rsidRPr="007A3827">
        <w:rPr>
          <w:sz w:val="21"/>
          <w:szCs w:val="21"/>
          <w:lang w:val="sq-AL"/>
        </w:rPr>
        <w:t xml:space="preserve">caktimin e konsulentëve në projektet </w:t>
      </w:r>
      <w:r w:rsidRPr="007A3827">
        <w:rPr>
          <w:sz w:val="21"/>
          <w:szCs w:val="21"/>
          <w:lang w:val="sq-AL"/>
        </w:rPr>
        <w:t xml:space="preserve">e </w:t>
      </w:r>
      <w:r w:rsidR="007E2C9C" w:rsidRPr="007A3827">
        <w:rPr>
          <w:sz w:val="21"/>
          <w:szCs w:val="21"/>
          <w:lang w:val="sq-AL"/>
        </w:rPr>
        <w:t xml:space="preserve">bashkëpunimit financiar </w:t>
      </w:r>
      <w:r w:rsidRPr="007A3827">
        <w:rPr>
          <w:sz w:val="21"/>
          <w:szCs w:val="21"/>
          <w:lang w:val="sq-AL"/>
        </w:rPr>
        <w:t xml:space="preserve">me </w:t>
      </w:r>
      <w:r w:rsidR="00817AF2" w:rsidRPr="007A3827">
        <w:rPr>
          <w:sz w:val="21"/>
          <w:szCs w:val="21"/>
          <w:lang w:val="sq-AL"/>
        </w:rPr>
        <w:t>vendet në zhvillim</w:t>
      </w:r>
      <w:r w:rsidRPr="007A3827">
        <w:rPr>
          <w:sz w:val="21"/>
          <w:szCs w:val="21"/>
          <w:lang w:val="sq-AL"/>
        </w:rPr>
        <w:t xml:space="preserve">” dhe “Udhëzimet për </w:t>
      </w:r>
      <w:r w:rsidR="00817AF2" w:rsidRPr="007A3827">
        <w:rPr>
          <w:sz w:val="21"/>
          <w:szCs w:val="21"/>
          <w:lang w:val="sq-AL"/>
        </w:rPr>
        <w:t>pr</w:t>
      </w:r>
      <w:r w:rsidR="00817AF2" w:rsidRPr="007A3827">
        <w:rPr>
          <w:sz w:val="21"/>
          <w:szCs w:val="21"/>
          <w:lang w:val="sq-AL"/>
        </w:rPr>
        <w:t>o</w:t>
      </w:r>
      <w:r w:rsidR="00817AF2" w:rsidRPr="007A3827">
        <w:rPr>
          <w:sz w:val="21"/>
          <w:szCs w:val="21"/>
          <w:lang w:val="sq-AL"/>
        </w:rPr>
        <w:t xml:space="preserve">kurimin e kontratave të punimeve dhe furnizimit sipas </w:t>
      </w:r>
      <w:r w:rsidR="007F6C73" w:rsidRPr="007A3827">
        <w:rPr>
          <w:sz w:val="21"/>
          <w:szCs w:val="21"/>
          <w:lang w:val="sq-AL"/>
        </w:rPr>
        <w:t xml:space="preserve">bashkëpunimit financiar </w:t>
      </w:r>
      <w:r w:rsidRPr="007A3827">
        <w:rPr>
          <w:sz w:val="21"/>
          <w:szCs w:val="21"/>
          <w:lang w:val="sq-AL"/>
        </w:rPr>
        <w:t xml:space="preserve">me </w:t>
      </w:r>
      <w:r w:rsidR="00817AF2" w:rsidRPr="007A3827">
        <w:rPr>
          <w:sz w:val="21"/>
          <w:szCs w:val="21"/>
          <w:lang w:val="sq-AL"/>
        </w:rPr>
        <w:t>vendet në zhvillim</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Bashkimi Europian jep 8,820,00 </w:t>
      </w:r>
      <w:r w:rsidR="00817AF2" w:rsidRPr="007A3827">
        <w:rPr>
          <w:sz w:val="21"/>
          <w:szCs w:val="21"/>
          <w:lang w:val="sq-AL"/>
        </w:rPr>
        <w:t>euro si grand (</w:t>
      </w:r>
      <w:r w:rsidRPr="007A3827">
        <w:rPr>
          <w:sz w:val="21"/>
          <w:szCs w:val="21"/>
          <w:lang w:val="sq-AL"/>
        </w:rPr>
        <w:t>me përjashtim të tarifës së menaxhimit të  KfW-së) për Republikën e Shqipërisë (</w:t>
      </w:r>
      <w:r w:rsidR="00817AF2" w:rsidRPr="007A3827">
        <w:rPr>
          <w:sz w:val="21"/>
          <w:szCs w:val="21"/>
          <w:lang w:val="sq-AL"/>
        </w:rPr>
        <w:t>p</w:t>
      </w:r>
      <w:r w:rsidRPr="007A3827">
        <w:rPr>
          <w:sz w:val="21"/>
          <w:szCs w:val="21"/>
          <w:lang w:val="sq-AL"/>
        </w:rPr>
        <w:t xml:space="preserve">ërfituesi/Huamarrësi). KfW-ja i jep </w:t>
      </w:r>
      <w:r w:rsidR="00083D9A" w:rsidRPr="007A3827">
        <w:rPr>
          <w:sz w:val="21"/>
          <w:szCs w:val="21"/>
          <w:lang w:val="sq-AL"/>
        </w:rPr>
        <w:t>p</w:t>
      </w:r>
      <w:r w:rsidRPr="007A3827">
        <w:rPr>
          <w:sz w:val="21"/>
          <w:szCs w:val="21"/>
          <w:lang w:val="sq-AL"/>
        </w:rPr>
        <w:t xml:space="preserve">ërfituesit/Huamarrësit një hua prej 20 milionë </w:t>
      </w:r>
      <w:r w:rsidR="00083D9A" w:rsidRPr="007A3827">
        <w:rPr>
          <w:sz w:val="21"/>
          <w:szCs w:val="21"/>
          <w:lang w:val="sq-AL"/>
        </w:rPr>
        <w:t>euro</w:t>
      </w:r>
      <w:r w:rsidR="007F6C73">
        <w:rPr>
          <w:sz w:val="21"/>
          <w:szCs w:val="21"/>
          <w:lang w:val="sq-AL"/>
        </w:rPr>
        <w:t>sh</w:t>
      </w:r>
      <w:r w:rsidRPr="007A3827">
        <w:rPr>
          <w:sz w:val="21"/>
          <w:szCs w:val="21"/>
          <w:lang w:val="sq-AL"/>
        </w:rPr>
        <w:t xml:space="preserve"> dhe i kanalizon fondet Fondit Shqiptar për Zhvillim (</w:t>
      </w:r>
      <w:r w:rsidR="00083D9A" w:rsidRPr="007A3827">
        <w:rPr>
          <w:sz w:val="21"/>
          <w:szCs w:val="21"/>
          <w:lang w:val="sq-AL"/>
        </w:rPr>
        <w:t xml:space="preserve">agjencia e zbatimit të projektit). </w:t>
      </w:r>
    </w:p>
    <w:p w:rsidR="00DA6B4D" w:rsidRPr="007A3827" w:rsidRDefault="00DA6B4D" w:rsidP="002E17BB">
      <w:pPr>
        <w:pStyle w:val="Paragrafi"/>
        <w:rPr>
          <w:sz w:val="21"/>
          <w:szCs w:val="21"/>
          <w:lang w:val="sq-AL"/>
        </w:rPr>
      </w:pPr>
      <w:r w:rsidRPr="007A3827">
        <w:rPr>
          <w:sz w:val="21"/>
          <w:szCs w:val="21"/>
          <w:lang w:val="sq-AL"/>
        </w:rPr>
        <w:t xml:space="preserve">Sipas </w:t>
      </w:r>
      <w:r w:rsidR="00083D9A" w:rsidRPr="007A3827">
        <w:rPr>
          <w:sz w:val="21"/>
          <w:szCs w:val="21"/>
          <w:lang w:val="sq-AL"/>
        </w:rPr>
        <w:t>marrëveshjes së kontributit</w:t>
      </w:r>
      <w:r w:rsidRPr="007A3827">
        <w:rPr>
          <w:sz w:val="21"/>
          <w:szCs w:val="21"/>
          <w:lang w:val="sq-AL"/>
        </w:rPr>
        <w:t xml:space="preserve">, </w:t>
      </w:r>
      <w:r w:rsidR="00083D9A" w:rsidRPr="007A3827">
        <w:rPr>
          <w:sz w:val="21"/>
          <w:szCs w:val="21"/>
          <w:lang w:val="sq-AL"/>
        </w:rPr>
        <w:t>grandi</w:t>
      </w:r>
      <w:r w:rsidRPr="007A3827">
        <w:rPr>
          <w:sz w:val="21"/>
          <w:szCs w:val="21"/>
          <w:lang w:val="sq-AL"/>
        </w:rPr>
        <w:t xml:space="preserve"> i BE-së dhe huaja e KfW-së do të administrohen nëpërmjet dy llogarive të ndryshme</w:t>
      </w:r>
      <w:r w:rsidR="007F6C73">
        <w:rPr>
          <w:sz w:val="21"/>
          <w:szCs w:val="21"/>
          <w:lang w:val="sq-AL"/>
        </w:rPr>
        <w:t>,</w:t>
      </w:r>
      <w:r w:rsidRPr="007A3827">
        <w:rPr>
          <w:sz w:val="21"/>
          <w:szCs w:val="21"/>
          <w:lang w:val="sq-AL"/>
        </w:rPr>
        <w:t xml:space="preserve"> ndërsa KfW-ja duhet të hapë një llogari të veçant</w:t>
      </w:r>
      <w:r w:rsidR="00083D9A" w:rsidRPr="007A3827">
        <w:rPr>
          <w:sz w:val="21"/>
          <w:szCs w:val="21"/>
          <w:lang w:val="sq-AL"/>
        </w:rPr>
        <w:t>ë me interes për fondet e BE-së</w:t>
      </w:r>
      <w:r w:rsidRPr="007A3827">
        <w:rPr>
          <w:sz w:val="21"/>
          <w:szCs w:val="21"/>
          <w:lang w:val="sq-AL"/>
        </w:rPr>
        <w:t xml:space="preserve"> “Llogaria e </w:t>
      </w:r>
      <w:r w:rsidR="00083D9A" w:rsidRPr="007A3827">
        <w:rPr>
          <w:sz w:val="21"/>
          <w:szCs w:val="21"/>
          <w:lang w:val="sq-AL"/>
        </w:rPr>
        <w:t>veçantë shqiptare për rrugët ru</w:t>
      </w:r>
      <w:r w:rsidRPr="007A3827">
        <w:rPr>
          <w:sz w:val="21"/>
          <w:szCs w:val="21"/>
          <w:lang w:val="sq-AL"/>
        </w:rPr>
        <w:t xml:space="preserve">rale IPA 2009”. Kontributi </w:t>
      </w:r>
      <w:r w:rsidR="00083D9A" w:rsidRPr="007A3827">
        <w:rPr>
          <w:sz w:val="21"/>
          <w:szCs w:val="21"/>
          <w:lang w:val="sq-AL"/>
        </w:rPr>
        <w:t>f</w:t>
      </w:r>
      <w:r w:rsidRPr="007A3827">
        <w:rPr>
          <w:sz w:val="21"/>
          <w:szCs w:val="21"/>
          <w:lang w:val="sq-AL"/>
        </w:rPr>
        <w:t>inanciar i dhënë nga Bashkimi Europian</w:t>
      </w:r>
      <w:r w:rsidR="00083D9A" w:rsidRPr="007A3827">
        <w:rPr>
          <w:sz w:val="21"/>
          <w:szCs w:val="21"/>
          <w:lang w:val="sq-AL"/>
        </w:rPr>
        <w:t>,</w:t>
      </w:r>
      <w:r w:rsidRPr="007A3827">
        <w:rPr>
          <w:sz w:val="21"/>
          <w:szCs w:val="21"/>
          <w:lang w:val="sq-AL"/>
        </w:rPr>
        <w:t xml:space="preserve"> si dhe interesi i fituar mbi llogarinë e veçantë do të shfrytëzohet për financimin e kontratave sipas programit që është dhënë pas ofertimit konkurrues ndërkombëtar. Pagesat sipas këtyre kontratave do të disbursohen proporcionalisht nga </w:t>
      </w:r>
      <w:r w:rsidR="007F6C73" w:rsidRPr="007A3827">
        <w:rPr>
          <w:sz w:val="21"/>
          <w:szCs w:val="21"/>
          <w:lang w:val="sq-AL"/>
        </w:rPr>
        <w:t xml:space="preserve">kontributi financiar </w:t>
      </w:r>
      <w:r w:rsidRPr="007A3827">
        <w:rPr>
          <w:sz w:val="21"/>
          <w:szCs w:val="21"/>
          <w:lang w:val="sq-AL"/>
        </w:rPr>
        <w:t xml:space="preserve">i dhënë nga Bashkimi Europian dhe </w:t>
      </w:r>
      <w:r w:rsidR="007F6C73" w:rsidRPr="007A3827">
        <w:rPr>
          <w:sz w:val="21"/>
          <w:szCs w:val="21"/>
          <w:lang w:val="sq-AL"/>
        </w:rPr>
        <w:t xml:space="preserve">huaja </w:t>
      </w:r>
      <w:r w:rsidRPr="007A3827">
        <w:rPr>
          <w:sz w:val="21"/>
          <w:szCs w:val="21"/>
          <w:lang w:val="sq-AL"/>
        </w:rPr>
        <w:t xml:space="preserve">e dhënë sipas </w:t>
      </w:r>
      <w:r w:rsidR="007F6C73" w:rsidRPr="007A3827">
        <w:rPr>
          <w:sz w:val="21"/>
          <w:szCs w:val="21"/>
          <w:lang w:val="sq-AL"/>
        </w:rPr>
        <w:t>bashkëpu</w:t>
      </w:r>
      <w:r w:rsidR="007F6C73" w:rsidRPr="007A3827">
        <w:rPr>
          <w:sz w:val="21"/>
          <w:szCs w:val="21"/>
          <w:lang w:val="sq-AL"/>
        </w:rPr>
        <w:t>n</w:t>
      </w:r>
      <w:r w:rsidR="007F6C73" w:rsidRPr="007A3827">
        <w:rPr>
          <w:sz w:val="21"/>
          <w:szCs w:val="21"/>
          <w:lang w:val="sq-AL"/>
        </w:rPr>
        <w:t xml:space="preserve">imit financiar gjerman </w:t>
      </w:r>
      <w:r w:rsidRPr="007A3827">
        <w:rPr>
          <w:sz w:val="21"/>
          <w:szCs w:val="21"/>
          <w:lang w:val="sq-AL"/>
        </w:rPr>
        <w:t>për këto kontrata.</w:t>
      </w:r>
    </w:p>
    <w:p w:rsidR="00DA6B4D" w:rsidRDefault="00083D9A" w:rsidP="002E17BB">
      <w:pPr>
        <w:pStyle w:val="Paragrafi"/>
        <w:rPr>
          <w:sz w:val="21"/>
          <w:szCs w:val="21"/>
          <w:lang w:val="sq-AL"/>
        </w:rPr>
      </w:pPr>
      <w:r w:rsidRPr="007A3827">
        <w:rPr>
          <w:sz w:val="21"/>
          <w:szCs w:val="21"/>
          <w:lang w:val="sq-AL"/>
        </w:rPr>
        <w:t>KfW-ja disburson huan</w:t>
      </w:r>
      <w:r w:rsidR="00DA6B4D" w:rsidRPr="007A3827">
        <w:rPr>
          <w:sz w:val="21"/>
          <w:szCs w:val="21"/>
          <w:lang w:val="sq-AL"/>
        </w:rPr>
        <w:t xml:space="preserve"> dhe fondet e BE-së, me kërkesë të </w:t>
      </w:r>
      <w:r w:rsidRPr="007A3827">
        <w:rPr>
          <w:sz w:val="21"/>
          <w:szCs w:val="21"/>
          <w:lang w:val="sq-AL"/>
        </w:rPr>
        <w:t xml:space="preserve">agjencisë së zbatimit të programit </w:t>
      </w:r>
      <w:r w:rsidR="00DA6B4D" w:rsidRPr="007A3827">
        <w:rPr>
          <w:sz w:val="21"/>
          <w:szCs w:val="21"/>
          <w:lang w:val="sq-AL"/>
        </w:rPr>
        <w:t xml:space="preserve">në përputhje me progresin e programit të financuar nëpërmjet procedurës së drejtpërdrejtë të disbursimit (për </w:t>
      </w:r>
      <w:r w:rsidRPr="007A3827">
        <w:rPr>
          <w:sz w:val="21"/>
          <w:szCs w:val="21"/>
          <w:lang w:val="sq-AL"/>
        </w:rPr>
        <w:t>shërbimet</w:t>
      </w:r>
      <w:r w:rsidR="00232CE1">
        <w:rPr>
          <w:sz w:val="21"/>
          <w:szCs w:val="21"/>
          <w:lang w:val="sq-AL"/>
        </w:rPr>
        <w:t xml:space="preserve"> e konsulencës</w:t>
      </w:r>
      <w:r w:rsidR="00DA6B4D" w:rsidRPr="007A3827">
        <w:rPr>
          <w:sz w:val="21"/>
          <w:szCs w:val="21"/>
          <w:lang w:val="sq-AL"/>
        </w:rPr>
        <w:t>)</w:t>
      </w:r>
      <w:r w:rsidR="00232CE1">
        <w:rPr>
          <w:sz w:val="21"/>
          <w:szCs w:val="21"/>
          <w:lang w:val="sq-AL"/>
        </w:rPr>
        <w:t xml:space="preserve">, dhe procedurave të drejtpërdrejta të disbursimit </w:t>
      </w:r>
      <w:r w:rsidR="00232CE1" w:rsidRPr="007A3827">
        <w:rPr>
          <w:sz w:val="21"/>
          <w:szCs w:val="21"/>
          <w:lang w:val="sq-AL"/>
        </w:rPr>
        <w:t>(për mallrat dhe shërbimet)</w:t>
      </w:r>
      <w:r w:rsidR="00232CE1">
        <w:rPr>
          <w:sz w:val="21"/>
          <w:szCs w:val="21"/>
          <w:lang w:val="sq-AL"/>
        </w:rPr>
        <w:t>,</w:t>
      </w:r>
      <w:r w:rsidR="00DA6B4D" w:rsidRPr="007A3827">
        <w:rPr>
          <w:sz w:val="21"/>
          <w:szCs w:val="21"/>
          <w:lang w:val="sq-AL"/>
        </w:rPr>
        <w:t xml:space="preserve"> siç është rënë dakord në </w:t>
      </w:r>
      <w:r w:rsidRPr="007A3827">
        <w:rPr>
          <w:sz w:val="21"/>
          <w:szCs w:val="21"/>
          <w:lang w:val="sq-AL"/>
        </w:rPr>
        <w:t xml:space="preserve">marrëveshjen e veçantë të marrëveshjes së </w:t>
      </w:r>
      <w:r w:rsidR="009627B2" w:rsidRPr="007A3827">
        <w:rPr>
          <w:sz w:val="21"/>
          <w:szCs w:val="21"/>
          <w:lang w:val="sq-AL"/>
        </w:rPr>
        <w:t>huas</w:t>
      </w:r>
      <w:r w:rsidRPr="007A3827">
        <w:rPr>
          <w:sz w:val="21"/>
          <w:szCs w:val="21"/>
          <w:lang w:val="sq-AL"/>
        </w:rPr>
        <w:t xml:space="preserve"> dhe programit dhe marrëveshjes së financimit dhe programit ndë</w:t>
      </w:r>
      <w:r w:rsidR="00DA6B4D" w:rsidRPr="007A3827">
        <w:rPr>
          <w:sz w:val="21"/>
          <w:szCs w:val="21"/>
          <w:lang w:val="sq-AL"/>
        </w:rPr>
        <w:t xml:space="preserve">rmjet KfW-së, </w:t>
      </w:r>
      <w:r w:rsidRPr="007A3827">
        <w:rPr>
          <w:sz w:val="21"/>
          <w:szCs w:val="21"/>
          <w:lang w:val="sq-AL"/>
        </w:rPr>
        <w:t>p</w:t>
      </w:r>
      <w:r w:rsidR="00DA6B4D" w:rsidRPr="007A3827">
        <w:rPr>
          <w:sz w:val="21"/>
          <w:szCs w:val="21"/>
          <w:lang w:val="sq-AL"/>
        </w:rPr>
        <w:t xml:space="preserve">ërfituesit/Huamarrësit dhe </w:t>
      </w:r>
      <w:r w:rsidRPr="007A3827">
        <w:rPr>
          <w:sz w:val="21"/>
          <w:szCs w:val="21"/>
          <w:lang w:val="sq-AL"/>
        </w:rPr>
        <w:t>agjencisë së zbatimit të programit</w:t>
      </w:r>
      <w:r w:rsidR="00DA6B4D" w:rsidRPr="007A3827">
        <w:rPr>
          <w:sz w:val="21"/>
          <w:szCs w:val="21"/>
          <w:lang w:val="sq-AL"/>
        </w:rPr>
        <w:t xml:space="preserve">. Për më tepër, </w:t>
      </w:r>
      <w:r w:rsidRPr="007A3827">
        <w:rPr>
          <w:sz w:val="21"/>
          <w:szCs w:val="21"/>
          <w:lang w:val="sq-AL"/>
        </w:rPr>
        <w:t>k</w:t>
      </w:r>
      <w:r w:rsidR="00DA6B4D" w:rsidRPr="007A3827">
        <w:rPr>
          <w:sz w:val="21"/>
          <w:szCs w:val="21"/>
          <w:lang w:val="sq-AL"/>
        </w:rPr>
        <w:t xml:space="preserve">ontratat e financuara nga </w:t>
      </w:r>
      <w:r w:rsidRPr="007A3827">
        <w:rPr>
          <w:sz w:val="21"/>
          <w:szCs w:val="21"/>
          <w:lang w:val="sq-AL"/>
        </w:rPr>
        <w:t>h</w:t>
      </w:r>
      <w:r w:rsidR="00DA6B4D" w:rsidRPr="007A3827">
        <w:rPr>
          <w:sz w:val="21"/>
          <w:szCs w:val="21"/>
          <w:lang w:val="sq-AL"/>
        </w:rPr>
        <w:t xml:space="preserve">uaja që nuk kalojnë shumën prej 350.000 </w:t>
      </w:r>
      <w:r w:rsidRPr="007A3827">
        <w:rPr>
          <w:sz w:val="21"/>
          <w:szCs w:val="21"/>
          <w:lang w:val="sq-AL"/>
        </w:rPr>
        <w:t>euro</w:t>
      </w:r>
      <w:r w:rsidR="00DA6B4D" w:rsidRPr="007A3827">
        <w:rPr>
          <w:sz w:val="21"/>
          <w:szCs w:val="21"/>
          <w:lang w:val="sq-AL"/>
        </w:rPr>
        <w:t xml:space="preserve"> disbursohen sipas </w:t>
      </w:r>
      <w:r w:rsidRPr="007A3827">
        <w:rPr>
          <w:sz w:val="21"/>
          <w:szCs w:val="21"/>
          <w:lang w:val="sq-AL"/>
        </w:rPr>
        <w:t>procedurës së fondit të disponimit</w:t>
      </w:r>
      <w:r w:rsidR="00DA6B4D" w:rsidRPr="007A3827">
        <w:rPr>
          <w:sz w:val="21"/>
          <w:szCs w:val="21"/>
          <w:lang w:val="sq-AL"/>
        </w:rPr>
        <w:t xml:space="preserve">. </w:t>
      </w:r>
    </w:p>
    <w:p w:rsidR="007F6C73" w:rsidRDefault="007F6C73" w:rsidP="002E17BB">
      <w:pPr>
        <w:pStyle w:val="Paragrafi"/>
        <w:rPr>
          <w:sz w:val="21"/>
          <w:szCs w:val="21"/>
          <w:lang w:val="sq-AL"/>
        </w:rPr>
      </w:pPr>
    </w:p>
    <w:p w:rsidR="007F6C73" w:rsidRPr="007A3827" w:rsidRDefault="007F6C73"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KfW</w:t>
      </w:r>
      <w:r w:rsidR="007F6C73">
        <w:rPr>
          <w:sz w:val="21"/>
          <w:szCs w:val="21"/>
          <w:lang w:val="sq-AL"/>
        </w:rPr>
        <w:t>-ja</w:t>
      </w:r>
      <w:r w:rsidRPr="007A3827">
        <w:rPr>
          <w:sz w:val="21"/>
          <w:szCs w:val="21"/>
          <w:lang w:val="sq-AL"/>
        </w:rPr>
        <w:t xml:space="preserve"> mbikëqyr përdorimin kontraktual të fondeve që ka rezervuar për mallrat dhe shërbimet specifike mbi bazën e </w:t>
      </w:r>
      <w:r w:rsidR="00083D9A" w:rsidRPr="007A3827">
        <w:rPr>
          <w:sz w:val="21"/>
          <w:szCs w:val="21"/>
          <w:lang w:val="sq-AL"/>
        </w:rPr>
        <w:t>marrëveshjes së veçantë</w:t>
      </w:r>
      <w:r w:rsidRPr="007A3827">
        <w:rPr>
          <w:sz w:val="21"/>
          <w:szCs w:val="21"/>
          <w:lang w:val="sq-AL"/>
        </w:rPr>
        <w:t xml:space="preserve">. Lista e </w:t>
      </w:r>
      <w:r w:rsidR="00083D9A" w:rsidRPr="007A3827">
        <w:rPr>
          <w:sz w:val="21"/>
          <w:szCs w:val="21"/>
          <w:lang w:val="sq-AL"/>
        </w:rPr>
        <w:t xml:space="preserve">mallrave dhe shërbimeve, </w:t>
      </w:r>
      <w:r w:rsidRPr="007A3827">
        <w:rPr>
          <w:sz w:val="21"/>
          <w:szCs w:val="21"/>
          <w:lang w:val="sq-AL"/>
        </w:rPr>
        <w:t xml:space="preserve">si dhe fondet korresponduese të rezervuara, formojnë kështu kuadrin brenda të cilit </w:t>
      </w:r>
      <w:r w:rsidR="007F6C73" w:rsidRPr="007A3827">
        <w:rPr>
          <w:sz w:val="21"/>
          <w:szCs w:val="21"/>
          <w:lang w:val="sq-AL"/>
        </w:rPr>
        <w:t xml:space="preserve">agjencia e zbatimit të programit </w:t>
      </w:r>
      <w:r w:rsidRPr="007A3827">
        <w:rPr>
          <w:sz w:val="21"/>
          <w:szCs w:val="21"/>
          <w:lang w:val="sq-AL"/>
        </w:rPr>
        <w:t>mund të kërkojë disbursim nga KfW-ja pas plotësimit të të gjitha kushteve të nevojshme kontraktuale për disbursim.</w:t>
      </w:r>
    </w:p>
    <w:p w:rsidR="00DA6B4D" w:rsidRPr="007A3827" w:rsidRDefault="00FF5894" w:rsidP="002E17BB">
      <w:pPr>
        <w:pStyle w:val="Paragrafi"/>
        <w:rPr>
          <w:sz w:val="21"/>
          <w:szCs w:val="21"/>
          <w:lang w:val="sq-AL"/>
        </w:rPr>
      </w:pPr>
      <w:r w:rsidRPr="007A3827">
        <w:rPr>
          <w:sz w:val="21"/>
          <w:szCs w:val="21"/>
          <w:lang w:val="sq-AL"/>
        </w:rPr>
        <w:t xml:space="preserve">2. </w:t>
      </w:r>
      <w:r w:rsidR="00DA6B4D" w:rsidRPr="007A3827">
        <w:rPr>
          <w:sz w:val="21"/>
          <w:szCs w:val="21"/>
          <w:lang w:val="sq-AL"/>
        </w:rPr>
        <w:t>Objektivi i përgjithshëm i auditit</w:t>
      </w:r>
    </w:p>
    <w:p w:rsidR="00DA6B4D" w:rsidRPr="007A3827" w:rsidRDefault="00DA6B4D" w:rsidP="002E17BB">
      <w:pPr>
        <w:pStyle w:val="Paragrafi"/>
        <w:rPr>
          <w:sz w:val="21"/>
          <w:szCs w:val="21"/>
          <w:lang w:val="sq-AL"/>
        </w:rPr>
      </w:pPr>
      <w:r w:rsidRPr="007A3827">
        <w:rPr>
          <w:sz w:val="21"/>
          <w:szCs w:val="21"/>
          <w:lang w:val="sq-AL"/>
        </w:rPr>
        <w:t>Objektivi i përgjithshëm i auditit është që të provojë nëse fondet e BE-së sipas pr</w:t>
      </w:r>
      <w:r w:rsidRPr="007A3827">
        <w:rPr>
          <w:sz w:val="21"/>
          <w:szCs w:val="21"/>
          <w:lang w:val="sq-AL"/>
        </w:rPr>
        <w:t>o</w:t>
      </w:r>
      <w:r w:rsidRPr="007A3827">
        <w:rPr>
          <w:sz w:val="21"/>
          <w:szCs w:val="21"/>
          <w:lang w:val="sq-AL"/>
        </w:rPr>
        <w:t xml:space="preserve">gramit të lartpërmendur janë përdorur në përputhje me </w:t>
      </w:r>
      <w:r w:rsidR="00083D9A" w:rsidRPr="007A3827">
        <w:rPr>
          <w:sz w:val="21"/>
          <w:szCs w:val="21"/>
          <w:lang w:val="sq-AL"/>
        </w:rPr>
        <w:t>marrëveshjen e financimit dhe programit dhe marrëveshjen e veçantë ndërmjet Republikës së Shqipërisë (përfituesi</w:t>
      </w:r>
      <w:r w:rsidRPr="007A3827">
        <w:rPr>
          <w:sz w:val="21"/>
          <w:szCs w:val="21"/>
          <w:lang w:val="sq-AL"/>
        </w:rPr>
        <w:t>), Fondit Shqiptar për Zhvillim (</w:t>
      </w:r>
      <w:r w:rsidR="00083D9A" w:rsidRPr="007A3827">
        <w:rPr>
          <w:sz w:val="21"/>
          <w:szCs w:val="21"/>
          <w:lang w:val="sq-AL"/>
        </w:rPr>
        <w:t>agjencia e zbatimit të programit</w:t>
      </w:r>
      <w:r w:rsidRPr="007A3827">
        <w:rPr>
          <w:sz w:val="21"/>
          <w:szCs w:val="21"/>
          <w:lang w:val="sq-AL"/>
        </w:rPr>
        <w:t>) dhe KfW-së. Opinioni i aud</w:t>
      </w:r>
      <w:r w:rsidRPr="007A3827">
        <w:rPr>
          <w:sz w:val="21"/>
          <w:szCs w:val="21"/>
          <w:lang w:val="sq-AL"/>
        </w:rPr>
        <w:t>i</w:t>
      </w:r>
      <w:r w:rsidRPr="007A3827">
        <w:rPr>
          <w:sz w:val="21"/>
          <w:szCs w:val="21"/>
          <w:lang w:val="sq-AL"/>
        </w:rPr>
        <w:t>tuesit, i përfshirë në raportin e opinionit të auditit, do të deklarojë qartë nëse:</w:t>
      </w:r>
    </w:p>
    <w:p w:rsidR="00DA6B4D" w:rsidRPr="007A3827" w:rsidRDefault="00FF5894" w:rsidP="002E17BB">
      <w:pPr>
        <w:pStyle w:val="Paragrafi"/>
        <w:rPr>
          <w:sz w:val="21"/>
          <w:szCs w:val="21"/>
          <w:lang w:val="sq-AL"/>
        </w:rPr>
      </w:pPr>
      <w:r w:rsidRPr="007A3827">
        <w:rPr>
          <w:sz w:val="21"/>
          <w:szCs w:val="21"/>
          <w:lang w:val="sq-AL"/>
        </w:rPr>
        <w:t xml:space="preserve">1. </w:t>
      </w:r>
      <w:r w:rsidR="007F6C73" w:rsidRPr="007A3827">
        <w:rPr>
          <w:sz w:val="21"/>
          <w:szCs w:val="21"/>
          <w:lang w:val="sq-AL"/>
        </w:rPr>
        <w:t xml:space="preserve">Përdorimi </w:t>
      </w:r>
      <w:r w:rsidR="00DA6B4D" w:rsidRPr="007A3827">
        <w:rPr>
          <w:sz w:val="21"/>
          <w:szCs w:val="21"/>
          <w:lang w:val="sq-AL"/>
        </w:rPr>
        <w:t>i duhur i fondeve për qëllimin e përcaktuar është garantuar nga programi.</w:t>
      </w:r>
    </w:p>
    <w:p w:rsidR="00DA6B4D" w:rsidRPr="007A3827" w:rsidRDefault="00FF5894" w:rsidP="002E17BB">
      <w:pPr>
        <w:pStyle w:val="Paragrafi"/>
        <w:rPr>
          <w:sz w:val="21"/>
          <w:szCs w:val="21"/>
          <w:lang w:val="sq-AL"/>
        </w:rPr>
      </w:pPr>
      <w:r w:rsidRPr="007A3827">
        <w:rPr>
          <w:sz w:val="21"/>
          <w:szCs w:val="21"/>
          <w:lang w:val="sq-AL"/>
        </w:rPr>
        <w:t xml:space="preserve">2. </w:t>
      </w:r>
      <w:r w:rsidR="007F6C73" w:rsidRPr="007A3827">
        <w:rPr>
          <w:sz w:val="21"/>
          <w:szCs w:val="21"/>
          <w:lang w:val="sq-AL"/>
        </w:rPr>
        <w:t xml:space="preserve">Nëse </w:t>
      </w:r>
      <w:r w:rsidR="00DA6B4D" w:rsidRPr="007A3827">
        <w:rPr>
          <w:sz w:val="21"/>
          <w:szCs w:val="21"/>
          <w:lang w:val="sq-AL"/>
        </w:rPr>
        <w:t>shpenzimet mbështeten me të dhëna dokumentuese përkatëse dhe të besueshme. Të gjitha dokumentet dhe të dhënat mbështetëse në lidhje me pasqyrat e shpenzimeve të paraqitura si bazë për kërkesat për të</w:t>
      </w:r>
      <w:r w:rsidR="007F6C73">
        <w:rPr>
          <w:sz w:val="21"/>
          <w:szCs w:val="21"/>
          <w:lang w:val="sq-AL"/>
        </w:rPr>
        <w:t>rheqje janë vënë në dispozicion.</w:t>
      </w:r>
    </w:p>
    <w:p w:rsidR="00DA6B4D" w:rsidRPr="007A3827" w:rsidRDefault="00FF5894" w:rsidP="002E17BB">
      <w:pPr>
        <w:pStyle w:val="Paragrafi"/>
        <w:rPr>
          <w:sz w:val="21"/>
          <w:szCs w:val="21"/>
          <w:lang w:val="sq-AL"/>
        </w:rPr>
      </w:pPr>
      <w:r w:rsidRPr="007A3827">
        <w:rPr>
          <w:sz w:val="21"/>
          <w:szCs w:val="21"/>
          <w:lang w:val="sq-AL"/>
        </w:rPr>
        <w:t xml:space="preserve">3. </w:t>
      </w:r>
      <w:r w:rsidR="00DA6B4D" w:rsidRPr="007A3827">
        <w:rPr>
          <w:sz w:val="21"/>
          <w:szCs w:val="21"/>
          <w:lang w:val="sq-AL"/>
        </w:rPr>
        <w:t xml:space="preserve">nëse të meta dhe dobësi specifike janë identifikuar në sistemet dhe kontrollet e brendshme të </w:t>
      </w:r>
      <w:r w:rsidR="00083D9A" w:rsidRPr="007A3827">
        <w:rPr>
          <w:sz w:val="21"/>
          <w:szCs w:val="21"/>
          <w:lang w:val="sq-AL"/>
        </w:rPr>
        <w:t xml:space="preserve">agjencisë së zbatimit </w:t>
      </w:r>
      <w:r w:rsidR="00DA6B4D" w:rsidRPr="007A3827">
        <w:rPr>
          <w:sz w:val="21"/>
          <w:szCs w:val="21"/>
          <w:lang w:val="sq-AL"/>
        </w:rPr>
        <w:t>të programit. Në rastin e identifikimit të të metave, ato duhet të shënohen veçmas.</w:t>
      </w:r>
    </w:p>
    <w:p w:rsidR="00DA6B4D" w:rsidRPr="007A3827" w:rsidRDefault="00FF5894" w:rsidP="002E17BB">
      <w:pPr>
        <w:pStyle w:val="Paragrafi"/>
        <w:rPr>
          <w:sz w:val="21"/>
          <w:szCs w:val="21"/>
          <w:lang w:val="sq-AL"/>
        </w:rPr>
      </w:pPr>
      <w:r w:rsidRPr="007A3827">
        <w:rPr>
          <w:sz w:val="21"/>
          <w:szCs w:val="21"/>
          <w:lang w:val="sq-AL"/>
        </w:rPr>
        <w:t xml:space="preserve">3. </w:t>
      </w:r>
      <w:r w:rsidR="00DA6B4D" w:rsidRPr="007A3827">
        <w:rPr>
          <w:sz w:val="21"/>
          <w:szCs w:val="21"/>
          <w:lang w:val="sq-AL"/>
        </w:rPr>
        <w:t xml:space="preserve">Fusha e </w:t>
      </w:r>
      <w:r w:rsidR="00083D9A" w:rsidRPr="007A3827">
        <w:rPr>
          <w:sz w:val="21"/>
          <w:szCs w:val="21"/>
          <w:lang w:val="sq-AL"/>
        </w:rPr>
        <w:t>veprimit të shërbimeve</w:t>
      </w:r>
    </w:p>
    <w:p w:rsidR="00DA6B4D" w:rsidRPr="007A3827" w:rsidRDefault="00DA6B4D" w:rsidP="007F6C73">
      <w:pPr>
        <w:pStyle w:val="Paragrafi"/>
        <w:ind w:left="720" w:firstLine="0"/>
        <w:rPr>
          <w:sz w:val="21"/>
          <w:szCs w:val="21"/>
          <w:lang w:val="sq-AL"/>
        </w:rPr>
      </w:pPr>
      <w:r w:rsidRPr="007A3827">
        <w:rPr>
          <w:sz w:val="21"/>
          <w:szCs w:val="21"/>
          <w:lang w:val="sq-AL"/>
        </w:rPr>
        <w:t>Audituesi do të shqyrtojë çdo vit derisa fondet të disbursohen plotësisht</w:t>
      </w:r>
      <w:r w:rsidR="007F6C73">
        <w:rPr>
          <w:sz w:val="21"/>
          <w:szCs w:val="21"/>
          <w:lang w:val="sq-AL"/>
        </w:rPr>
        <w:t>:</w:t>
      </w:r>
      <w:r w:rsidRPr="007A3827">
        <w:rPr>
          <w:sz w:val="21"/>
          <w:szCs w:val="21"/>
          <w:lang w:val="sq-AL"/>
        </w:rPr>
        <w:t xml:space="preserve"> </w:t>
      </w:r>
      <w:r w:rsidRPr="007A3827">
        <w:rPr>
          <w:sz w:val="21"/>
          <w:szCs w:val="21"/>
          <w:lang w:val="sq-AL"/>
        </w:rPr>
        <w:br/>
      </w:r>
      <w:r w:rsidR="007F6C73">
        <w:rPr>
          <w:sz w:val="21"/>
          <w:szCs w:val="21"/>
          <w:lang w:val="sq-AL"/>
        </w:rPr>
        <w:t xml:space="preserve">- </w:t>
      </w:r>
      <w:r w:rsidRPr="007A3827">
        <w:rPr>
          <w:sz w:val="21"/>
          <w:szCs w:val="21"/>
          <w:lang w:val="sq-AL"/>
        </w:rPr>
        <w:t>arkëtimin e justifikuar me anë të dokumenteve korresponduese</w:t>
      </w:r>
      <w:r w:rsidR="007F6C73">
        <w:rPr>
          <w:sz w:val="21"/>
          <w:szCs w:val="21"/>
          <w:lang w:val="sq-AL"/>
        </w:rPr>
        <w:t>;</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pajtueshmërinë e procedurave të tenderimit dhe disbursimit</w:t>
      </w:r>
      <w:r w:rsidR="00FA3261">
        <w:rPr>
          <w:sz w:val="21"/>
          <w:szCs w:val="21"/>
          <w:lang w:val="sq-AL"/>
        </w:rPr>
        <w:t>,</w:t>
      </w:r>
      <w:r w:rsidR="00DA6B4D" w:rsidRPr="007A3827">
        <w:rPr>
          <w:sz w:val="21"/>
          <w:szCs w:val="21"/>
          <w:lang w:val="sq-AL"/>
        </w:rPr>
        <w:t xml:space="preserve"> siç është rënë dakord në </w:t>
      </w:r>
      <w:r w:rsidR="00083D9A" w:rsidRPr="007A3827">
        <w:rPr>
          <w:sz w:val="21"/>
          <w:szCs w:val="21"/>
          <w:lang w:val="sq-AL"/>
        </w:rPr>
        <w:t xml:space="preserve">marrëveshjen e veçantë të marrëveshjes së </w:t>
      </w:r>
      <w:r w:rsidR="009627B2" w:rsidRPr="007A3827">
        <w:rPr>
          <w:sz w:val="21"/>
          <w:szCs w:val="21"/>
          <w:lang w:val="sq-AL"/>
        </w:rPr>
        <w:t>huas</w:t>
      </w:r>
      <w:r w:rsidR="00083D9A" w:rsidRPr="007A3827">
        <w:rPr>
          <w:sz w:val="21"/>
          <w:szCs w:val="21"/>
          <w:lang w:val="sq-AL"/>
        </w:rPr>
        <w:t xml:space="preserve"> dhe programit dhe marrëveshjen e financimit dhe programit</w:t>
      </w:r>
      <w:r w:rsidR="00FA3261">
        <w:rPr>
          <w:sz w:val="21"/>
          <w:szCs w:val="21"/>
          <w:lang w:val="sq-AL"/>
        </w:rPr>
        <w:t>;</w:t>
      </w:r>
      <w:r w:rsidR="00083D9A" w:rsidRPr="007A3827">
        <w:rPr>
          <w:sz w:val="21"/>
          <w:szCs w:val="21"/>
          <w:lang w:val="sq-AL"/>
        </w:rPr>
        <w:t xml:space="preserve"> </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disbursimin e duhur sipas listës së mallrave dhe shërbimeve, siç është rënë dakord në </w:t>
      </w:r>
      <w:r w:rsidR="00083D9A" w:rsidRPr="007A3827">
        <w:rPr>
          <w:sz w:val="21"/>
          <w:szCs w:val="21"/>
          <w:lang w:val="sq-AL"/>
        </w:rPr>
        <w:t>marrëveshjen e lartpërmendur të veçantë</w:t>
      </w:r>
      <w:r w:rsidR="00FA3261">
        <w:rPr>
          <w:sz w:val="21"/>
          <w:szCs w:val="21"/>
          <w:lang w:val="sq-AL"/>
        </w:rPr>
        <w:t>;</w:t>
      </w:r>
      <w:r w:rsidR="00083D9A" w:rsidRPr="007A3827">
        <w:rPr>
          <w:sz w:val="21"/>
          <w:szCs w:val="21"/>
          <w:lang w:val="sq-AL"/>
        </w:rPr>
        <w:t xml:space="preserve"> </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përdorimin e fondeve nëpërmjet inspektimit në vend në Shqipëri mbi një bazë gjithëpërfshirëse kampionimi.</w:t>
      </w:r>
    </w:p>
    <w:p w:rsidR="00DA6B4D" w:rsidRPr="007A3827" w:rsidRDefault="00DA6B4D" w:rsidP="002E17BB">
      <w:pPr>
        <w:pStyle w:val="Paragrafi"/>
        <w:rPr>
          <w:sz w:val="21"/>
          <w:szCs w:val="21"/>
          <w:lang w:val="sq-AL"/>
        </w:rPr>
      </w:pPr>
      <w:r w:rsidRPr="007A3827">
        <w:rPr>
          <w:sz w:val="21"/>
          <w:szCs w:val="21"/>
          <w:lang w:val="sq-AL"/>
        </w:rPr>
        <w:t>Dokumentet e tenderit, kontratat e mallrave dhe shërbimeve, dokumentet korresponduese të dërgimit, dokumentet e ndërtimit etj</w:t>
      </w:r>
      <w:r w:rsidR="00FA3261">
        <w:rPr>
          <w:sz w:val="21"/>
          <w:szCs w:val="21"/>
          <w:lang w:val="sq-AL"/>
        </w:rPr>
        <w:t>.</w:t>
      </w:r>
      <w:r w:rsidRPr="007A3827">
        <w:rPr>
          <w:sz w:val="21"/>
          <w:szCs w:val="21"/>
          <w:lang w:val="sq-AL"/>
        </w:rPr>
        <w:t xml:space="preserve">, i nënshtrohen auditit të zyrës së </w:t>
      </w:r>
      <w:r w:rsidR="00083D9A" w:rsidRPr="007A3827">
        <w:rPr>
          <w:sz w:val="21"/>
          <w:szCs w:val="21"/>
          <w:lang w:val="sq-AL"/>
        </w:rPr>
        <w:t xml:space="preserve">agjencisë së zbatimit të projektit në </w:t>
      </w:r>
      <w:r w:rsidR="00FA3261" w:rsidRPr="007A3827">
        <w:rPr>
          <w:sz w:val="21"/>
          <w:szCs w:val="21"/>
          <w:lang w:val="sq-AL"/>
        </w:rPr>
        <w:t xml:space="preserve">Tiranë </w:t>
      </w:r>
      <w:r w:rsidR="00083D9A" w:rsidRPr="007A3827">
        <w:rPr>
          <w:sz w:val="21"/>
          <w:szCs w:val="21"/>
          <w:lang w:val="sq-AL"/>
        </w:rPr>
        <w:t>gjatë inspektimit në vend, me qëllim vlerësimin e përd</w:t>
      </w:r>
      <w:r w:rsidRPr="007A3827">
        <w:rPr>
          <w:sz w:val="21"/>
          <w:szCs w:val="21"/>
          <w:lang w:val="sq-AL"/>
        </w:rPr>
        <w:t xml:space="preserve">orimit të duhur fizik të fondeve. </w:t>
      </w:r>
    </w:p>
    <w:p w:rsidR="00DA6B4D" w:rsidRPr="007A3827" w:rsidRDefault="00DA6B4D" w:rsidP="002E17BB">
      <w:pPr>
        <w:pStyle w:val="Paragrafi"/>
        <w:rPr>
          <w:sz w:val="21"/>
          <w:szCs w:val="21"/>
          <w:lang w:val="sq-AL"/>
        </w:rPr>
      </w:pPr>
      <w:r w:rsidRPr="007A3827">
        <w:rPr>
          <w:sz w:val="21"/>
          <w:szCs w:val="21"/>
          <w:lang w:val="sq-AL"/>
        </w:rPr>
        <w:t xml:space="preserve">Auditi do të kryhet në përputhje me </w:t>
      </w:r>
      <w:r w:rsidR="00FA3261" w:rsidRPr="007A3827">
        <w:rPr>
          <w:sz w:val="21"/>
          <w:szCs w:val="21"/>
          <w:lang w:val="sq-AL"/>
        </w:rPr>
        <w:t xml:space="preserve">standardet ndërkombëtare të auditimit </w:t>
      </w:r>
      <w:r w:rsidRPr="007A3827">
        <w:rPr>
          <w:sz w:val="21"/>
          <w:szCs w:val="21"/>
          <w:lang w:val="sq-AL"/>
        </w:rPr>
        <w:t>të publikuara nga Bordi Ndërkombëtar i Auditimit dhe Standardeve të Garancisë të Federatës Ndërkombëtare të Kontabilistëve, me referencë të veçantë ndaj ISA 800 (</w:t>
      </w:r>
      <w:r w:rsidR="00083D9A" w:rsidRPr="007A3827">
        <w:rPr>
          <w:sz w:val="21"/>
          <w:szCs w:val="21"/>
          <w:lang w:val="sq-AL"/>
        </w:rPr>
        <w:t>raporti i aud</w:t>
      </w:r>
      <w:r w:rsidR="00083D9A" w:rsidRPr="007A3827">
        <w:rPr>
          <w:sz w:val="21"/>
          <w:szCs w:val="21"/>
          <w:lang w:val="sq-AL"/>
        </w:rPr>
        <w:t>i</w:t>
      </w:r>
      <w:r w:rsidR="00083D9A" w:rsidRPr="007A3827">
        <w:rPr>
          <w:sz w:val="21"/>
          <w:szCs w:val="21"/>
          <w:lang w:val="sq-AL"/>
        </w:rPr>
        <w:t>tuesit për angazhimet e posaçme të auditit)</w:t>
      </w:r>
      <w:r w:rsidRPr="007A3827">
        <w:rPr>
          <w:sz w:val="21"/>
          <w:szCs w:val="21"/>
          <w:lang w:val="sq-AL"/>
        </w:rPr>
        <w:t xml:space="preserve"> dhe do të përfshijë ato teste dhe kontrolle që audituesi i konsideron të nevojshme</w:t>
      </w:r>
      <w:r w:rsidR="00FA3261">
        <w:rPr>
          <w:sz w:val="21"/>
          <w:szCs w:val="21"/>
          <w:lang w:val="sq-AL"/>
        </w:rPr>
        <w:t>,</w:t>
      </w:r>
      <w:r w:rsidRPr="007A3827">
        <w:rPr>
          <w:sz w:val="21"/>
          <w:szCs w:val="21"/>
          <w:lang w:val="sq-AL"/>
        </w:rPr>
        <w:t xml:space="preserve"> si dhe vizita në vend nëse edhe kjo çmohet e nevojshme. Audituesi duhet të ketë parasysh se për përpilimin e opinionit të auditit, duhet të kryejë një audit përputhshmërie dhe jo një audit normal zyrtar. </w:t>
      </w:r>
    </w:p>
    <w:p w:rsidR="00DA6B4D" w:rsidRPr="007A3827" w:rsidRDefault="00FF5894" w:rsidP="002E17BB">
      <w:pPr>
        <w:pStyle w:val="Paragrafi"/>
        <w:rPr>
          <w:sz w:val="21"/>
          <w:szCs w:val="21"/>
          <w:lang w:val="sq-AL"/>
        </w:rPr>
      </w:pPr>
      <w:r w:rsidRPr="007A3827">
        <w:rPr>
          <w:sz w:val="21"/>
          <w:szCs w:val="21"/>
          <w:lang w:val="sq-AL"/>
        </w:rPr>
        <w:t xml:space="preserve">4. </w:t>
      </w:r>
      <w:r w:rsidR="00DA6B4D" w:rsidRPr="007A3827">
        <w:rPr>
          <w:sz w:val="21"/>
          <w:szCs w:val="21"/>
          <w:lang w:val="sq-AL"/>
        </w:rPr>
        <w:t>Personeli</w:t>
      </w:r>
    </w:p>
    <w:p w:rsidR="00DA6B4D" w:rsidRPr="007A3827" w:rsidRDefault="00DA6B4D" w:rsidP="002E17BB">
      <w:pPr>
        <w:pStyle w:val="Paragrafi"/>
        <w:rPr>
          <w:sz w:val="21"/>
          <w:szCs w:val="21"/>
          <w:lang w:val="sq-AL"/>
        </w:rPr>
      </w:pPr>
      <w:r w:rsidRPr="007A3827">
        <w:rPr>
          <w:sz w:val="21"/>
          <w:szCs w:val="21"/>
          <w:lang w:val="sq-AL"/>
        </w:rPr>
        <w:t>Meqë fusha e veprimit të shërbimeve është mjaft e kufizuar, një auditues do të jetë i mjaftueshëm për të kryer auditimin. Shërbimi do të realizohet nga një ekspert kontabël.</w:t>
      </w:r>
    </w:p>
    <w:p w:rsidR="00DA6B4D" w:rsidRPr="007A3827" w:rsidRDefault="00FF5894" w:rsidP="002E17BB">
      <w:pPr>
        <w:pStyle w:val="Paragrafi"/>
        <w:rPr>
          <w:sz w:val="21"/>
          <w:szCs w:val="21"/>
          <w:lang w:val="sq-AL"/>
        </w:rPr>
      </w:pPr>
      <w:r w:rsidRPr="007A3827">
        <w:rPr>
          <w:sz w:val="21"/>
          <w:szCs w:val="21"/>
          <w:lang w:val="sq-AL"/>
        </w:rPr>
        <w:t xml:space="preserve">5. </w:t>
      </w:r>
      <w:r w:rsidR="00DA6B4D" w:rsidRPr="007A3827">
        <w:rPr>
          <w:sz w:val="21"/>
          <w:szCs w:val="21"/>
          <w:lang w:val="sq-AL"/>
        </w:rPr>
        <w:t>Koha e shërbimeve</w:t>
      </w:r>
    </w:p>
    <w:p w:rsidR="00DA6B4D" w:rsidRPr="007A3827" w:rsidRDefault="00DA6B4D" w:rsidP="002E17BB">
      <w:pPr>
        <w:pStyle w:val="Paragrafi"/>
        <w:rPr>
          <w:sz w:val="21"/>
          <w:szCs w:val="21"/>
          <w:lang w:val="sq-AL"/>
        </w:rPr>
      </w:pPr>
      <w:r w:rsidRPr="007A3827">
        <w:rPr>
          <w:sz w:val="21"/>
          <w:szCs w:val="21"/>
          <w:lang w:val="sq-AL"/>
        </w:rPr>
        <w:t xml:space="preserve">Koha e nevojshme për auditim llogaritet të jetë 6 ditë në vit, duke përfshirë kohën e udhëtimit për në Shqipëri dhe raportimin. Auditimi i parë do të zhvillohet pasi të jenë disbursuar 2 milionë </w:t>
      </w:r>
      <w:r w:rsidR="00083D9A" w:rsidRPr="007A3827">
        <w:rPr>
          <w:sz w:val="21"/>
          <w:szCs w:val="21"/>
          <w:lang w:val="sq-AL"/>
        </w:rPr>
        <w:t>euro</w:t>
      </w:r>
      <w:r w:rsidRPr="007A3827">
        <w:rPr>
          <w:sz w:val="21"/>
          <w:szCs w:val="21"/>
          <w:lang w:val="sq-AL"/>
        </w:rPr>
        <w:t xml:space="preserve"> dhe më pas çdo vit.  </w:t>
      </w:r>
    </w:p>
    <w:p w:rsidR="00DA6B4D" w:rsidRPr="007A3827" w:rsidRDefault="00FF5894" w:rsidP="002E17BB">
      <w:pPr>
        <w:pStyle w:val="Paragrafi"/>
        <w:rPr>
          <w:sz w:val="21"/>
          <w:szCs w:val="21"/>
          <w:lang w:val="sq-AL"/>
        </w:rPr>
      </w:pPr>
      <w:r w:rsidRPr="007A3827">
        <w:rPr>
          <w:sz w:val="21"/>
          <w:szCs w:val="21"/>
          <w:lang w:val="sq-AL"/>
        </w:rPr>
        <w:t xml:space="preserve">6. </w:t>
      </w:r>
      <w:r w:rsidR="00DA6B4D" w:rsidRPr="007A3827">
        <w:rPr>
          <w:sz w:val="21"/>
          <w:szCs w:val="21"/>
          <w:lang w:val="sq-AL"/>
        </w:rPr>
        <w:t>Raportimi</w:t>
      </w:r>
    </w:p>
    <w:p w:rsidR="00DA6B4D" w:rsidRPr="007A3827" w:rsidRDefault="00DA6B4D" w:rsidP="002E17BB">
      <w:pPr>
        <w:pStyle w:val="Paragrafi"/>
        <w:rPr>
          <w:sz w:val="21"/>
          <w:szCs w:val="21"/>
          <w:lang w:val="sq-AL"/>
        </w:rPr>
      </w:pPr>
      <w:r w:rsidRPr="007A3827">
        <w:rPr>
          <w:sz w:val="21"/>
          <w:szCs w:val="21"/>
          <w:lang w:val="sq-AL"/>
        </w:rPr>
        <w:t>Audituesi do të përgatitë një raport të shkurtër në të cilin ai përshkruan procedurat e tij të auditimit, modelet e përdorura dhe rezultatet e auditimit. Gjuha e përdorur është anglishtja. Numri i origjinaleve është 2, numri i kopjeve: 5 të printuara dhe 1 dokument ele</w:t>
      </w:r>
      <w:r w:rsidRPr="007A3827">
        <w:rPr>
          <w:sz w:val="21"/>
          <w:szCs w:val="21"/>
          <w:lang w:val="sq-AL"/>
        </w:rPr>
        <w:t>k</w:t>
      </w:r>
      <w:r w:rsidRPr="007A3827">
        <w:rPr>
          <w:sz w:val="21"/>
          <w:szCs w:val="21"/>
          <w:lang w:val="sq-AL"/>
        </w:rPr>
        <w:t>tronik (pdf i ve</w:t>
      </w:r>
      <w:r w:rsidR="00FA3261">
        <w:rPr>
          <w:sz w:val="21"/>
          <w:szCs w:val="21"/>
          <w:lang w:val="sq-AL"/>
        </w:rPr>
        <w:t>rsionit të nënshkruar). Projekt</w:t>
      </w:r>
      <w:r w:rsidRPr="007A3827">
        <w:rPr>
          <w:sz w:val="21"/>
          <w:szCs w:val="21"/>
          <w:lang w:val="sq-AL"/>
        </w:rPr>
        <w:t xml:space="preserve">raporti do të dorëzohet brenda katër javësh pas auditimit dhe versioni përfundimtar 4 javë pasi të jetë komentuar nga </w:t>
      </w:r>
      <w:r w:rsidR="00083D9A" w:rsidRPr="007A3827">
        <w:rPr>
          <w:sz w:val="21"/>
          <w:szCs w:val="21"/>
          <w:lang w:val="sq-AL"/>
        </w:rPr>
        <w:t xml:space="preserve">agjencia e zbatimit të programit </w:t>
      </w:r>
      <w:r w:rsidRPr="007A3827">
        <w:rPr>
          <w:sz w:val="21"/>
          <w:szCs w:val="21"/>
          <w:lang w:val="sq-AL"/>
        </w:rPr>
        <w:t>(Fondi Shqiptar për Zhvillim). Një version origjinal do të dorëzohet në adresën</w:t>
      </w:r>
      <w:r w:rsidR="00FA3261">
        <w:rPr>
          <w:sz w:val="21"/>
          <w:szCs w:val="21"/>
          <w:lang w:val="sq-AL"/>
        </w:rPr>
        <w:t>:</w:t>
      </w:r>
      <w:r w:rsidRPr="007A3827">
        <w:rPr>
          <w:sz w:val="21"/>
          <w:szCs w:val="21"/>
          <w:lang w:val="sq-AL"/>
        </w:rPr>
        <w:t xml:space="preserve"> KfW, LIIIa4, Pos</w:t>
      </w:r>
      <w:r w:rsidRPr="007A3827">
        <w:rPr>
          <w:sz w:val="21"/>
          <w:szCs w:val="21"/>
          <w:lang w:val="sq-AL"/>
        </w:rPr>
        <w:t>t</w:t>
      </w:r>
      <w:r w:rsidRPr="007A3827">
        <w:rPr>
          <w:sz w:val="21"/>
          <w:szCs w:val="21"/>
          <w:lang w:val="sq-AL"/>
        </w:rPr>
        <w:t>fach 11 11 41, 60046 Frankfurt am Main, Federal Republic of Germany.</w:t>
      </w: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pPr>
    </w:p>
    <w:p w:rsidR="00DA6B4D" w:rsidRPr="007A3827" w:rsidRDefault="00DA6B4D" w:rsidP="002E17BB">
      <w:pPr>
        <w:pStyle w:val="Paragrafi"/>
        <w:rPr>
          <w:sz w:val="21"/>
          <w:szCs w:val="21"/>
          <w:lang w:val="sq-AL"/>
        </w:rPr>
        <w:sectPr w:rsidR="00DA6B4D" w:rsidRPr="007A3827" w:rsidSect="00481A62">
          <w:headerReference w:type="first" r:id="rId24"/>
          <w:pgSz w:w="11913" w:h="16834" w:code="9"/>
          <w:pgMar w:top="1418" w:right="1418" w:bottom="1418" w:left="1418" w:header="1304" w:footer="1134" w:gutter="0"/>
          <w:pgNumType w:start="1890"/>
          <w:cols w:space="720"/>
        </w:sectPr>
      </w:pPr>
    </w:p>
    <w:p w:rsidR="00DA6B4D" w:rsidRPr="007A3827" w:rsidRDefault="00DA6B4D" w:rsidP="002E17BB">
      <w:pPr>
        <w:pStyle w:val="AneksiNr"/>
        <w:keepNext w:val="0"/>
        <w:rPr>
          <w:sz w:val="21"/>
          <w:szCs w:val="21"/>
          <w:lang w:val="sq-AL"/>
        </w:rPr>
      </w:pPr>
      <w:r w:rsidRPr="007A3827">
        <w:rPr>
          <w:sz w:val="21"/>
          <w:szCs w:val="21"/>
          <w:lang w:val="sq-AL"/>
        </w:rPr>
        <w:t>Aneksi 8</w:t>
      </w:r>
    </w:p>
    <w:p w:rsidR="00DA6B4D" w:rsidRPr="007A3827" w:rsidRDefault="00DA6B4D" w:rsidP="002E17BB">
      <w:pPr>
        <w:pStyle w:val="Paragrafi"/>
        <w:rPr>
          <w:sz w:val="21"/>
          <w:szCs w:val="21"/>
          <w:lang w:val="sq-AL"/>
        </w:rPr>
      </w:pPr>
    </w:p>
    <w:p w:rsidR="00DA6B4D" w:rsidRPr="007A3827" w:rsidRDefault="00DA6B4D" w:rsidP="00677805">
      <w:pPr>
        <w:pStyle w:val="Paragrafi"/>
        <w:jc w:val="center"/>
        <w:rPr>
          <w:sz w:val="21"/>
          <w:szCs w:val="21"/>
          <w:lang w:val="sq-AL"/>
        </w:rPr>
      </w:pPr>
      <w:r w:rsidRPr="007A3827">
        <w:rPr>
          <w:sz w:val="21"/>
          <w:szCs w:val="21"/>
          <w:lang w:val="sq-AL"/>
        </w:rPr>
        <w:t xml:space="preserve">Fondi i </w:t>
      </w:r>
      <w:r w:rsidR="00083D9A" w:rsidRPr="007A3827">
        <w:rPr>
          <w:sz w:val="21"/>
          <w:szCs w:val="21"/>
          <w:lang w:val="sq-AL"/>
        </w:rPr>
        <w:t>investimit s</w:t>
      </w:r>
      <w:r w:rsidRPr="007A3827">
        <w:rPr>
          <w:sz w:val="21"/>
          <w:szCs w:val="21"/>
          <w:lang w:val="sq-AL"/>
        </w:rPr>
        <w:t>ocial IV</w:t>
      </w:r>
    </w:p>
    <w:p w:rsidR="00DA6B4D" w:rsidRDefault="00DA6B4D" w:rsidP="00677805">
      <w:pPr>
        <w:pStyle w:val="Paragrafi"/>
        <w:jc w:val="center"/>
        <w:rPr>
          <w:sz w:val="21"/>
          <w:szCs w:val="21"/>
          <w:lang w:val="sq-AL"/>
        </w:rPr>
      </w:pPr>
      <w:r w:rsidRPr="007A3827">
        <w:rPr>
          <w:sz w:val="21"/>
          <w:szCs w:val="21"/>
          <w:lang w:val="sq-AL"/>
        </w:rPr>
        <w:t xml:space="preserve">Përmbajtja dhe </w:t>
      </w:r>
      <w:r w:rsidR="00083D9A" w:rsidRPr="007A3827">
        <w:rPr>
          <w:sz w:val="21"/>
          <w:szCs w:val="21"/>
          <w:lang w:val="sq-AL"/>
        </w:rPr>
        <w:t>forma e raportimit</w:t>
      </w:r>
    </w:p>
    <w:p w:rsidR="00677805" w:rsidRPr="007A3827" w:rsidRDefault="00677805" w:rsidP="00677805">
      <w:pPr>
        <w:pStyle w:val="Paragrafi"/>
        <w:jc w:val="center"/>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 xml:space="preserve">Kërkesat e raportimit të </w:t>
      </w:r>
      <w:r w:rsidR="00083D9A" w:rsidRPr="007A3827">
        <w:rPr>
          <w:sz w:val="21"/>
          <w:szCs w:val="21"/>
          <w:lang w:val="sq-AL"/>
        </w:rPr>
        <w:t xml:space="preserve">agjencisë së zbatimit të programit </w:t>
      </w:r>
      <w:r w:rsidRPr="007A3827">
        <w:rPr>
          <w:sz w:val="21"/>
          <w:szCs w:val="21"/>
          <w:lang w:val="sq-AL"/>
        </w:rPr>
        <w:t>gjatë programit janë si më poshtë:</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Raporte mujore nga konsulentët, duke përfshirë raportimin financiar dhe progresin e nënprojekteve.</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Çdo vit ose kurdoherë që çmohet e nevojshme, informacion mbi zhvillimet e FSHZH-së, zhvillimin e standardeve dhe politikave që cenojnë FSHZH-në, bashkëpunimin me partnerë të tjerë zhvillimi dhe zhvillime të tjera të rëndësishme nga FSHZH-ja</w:t>
      </w:r>
      <w:r w:rsidR="00083D9A" w:rsidRPr="007A3827">
        <w:rPr>
          <w:sz w:val="21"/>
          <w:szCs w:val="21"/>
          <w:lang w:val="sq-AL"/>
        </w:rPr>
        <w:t>.</w:t>
      </w:r>
      <w:r w:rsidR="00DA6B4D" w:rsidRPr="007A3827">
        <w:rPr>
          <w:sz w:val="21"/>
          <w:szCs w:val="21"/>
          <w:lang w:val="sq-AL"/>
        </w:rPr>
        <w:t xml:space="preserve"> </w:t>
      </w:r>
    </w:p>
    <w:p w:rsidR="00DA6B4D" w:rsidRPr="007A3827" w:rsidRDefault="00FF5894" w:rsidP="002E17BB">
      <w:pPr>
        <w:pStyle w:val="Paragrafi"/>
        <w:rPr>
          <w:sz w:val="21"/>
          <w:szCs w:val="21"/>
          <w:lang w:val="sq-AL"/>
        </w:rPr>
      </w:pPr>
      <w:r w:rsidRPr="007A3827">
        <w:rPr>
          <w:sz w:val="21"/>
          <w:szCs w:val="21"/>
          <w:lang w:val="sq-AL"/>
        </w:rPr>
        <w:t xml:space="preserve">- </w:t>
      </w:r>
      <w:r w:rsidR="00677805">
        <w:rPr>
          <w:sz w:val="21"/>
          <w:szCs w:val="21"/>
          <w:lang w:val="sq-AL"/>
        </w:rPr>
        <w:t>Pas përfundimit të masave</w:t>
      </w:r>
      <w:r w:rsidR="00DA6B4D" w:rsidRPr="007A3827">
        <w:rPr>
          <w:sz w:val="21"/>
          <w:szCs w:val="21"/>
          <w:lang w:val="sq-AL"/>
        </w:rPr>
        <w:t xml:space="preserve"> duhet të bëhen vlerësime në bazë të situatës së shkuar të ndikimit socio-ekonomik, duke përfshirë treguesit e përshkruar sipas seksionit D të këtij </w:t>
      </w:r>
      <w:r w:rsidR="00083D9A" w:rsidRPr="007A3827">
        <w:rPr>
          <w:sz w:val="21"/>
          <w:szCs w:val="21"/>
          <w:lang w:val="sq-AL"/>
        </w:rPr>
        <w:t>a</w:t>
      </w:r>
      <w:r w:rsidR="00DA6B4D" w:rsidRPr="007A3827">
        <w:rPr>
          <w:sz w:val="21"/>
          <w:szCs w:val="21"/>
          <w:lang w:val="sq-AL"/>
        </w:rPr>
        <w:t>neksi.</w:t>
      </w:r>
    </w:p>
    <w:p w:rsidR="00DA6B4D" w:rsidRPr="007A3827" w:rsidRDefault="00FF5894" w:rsidP="002E17BB">
      <w:pPr>
        <w:pStyle w:val="Paragrafi"/>
        <w:rPr>
          <w:sz w:val="21"/>
          <w:szCs w:val="21"/>
          <w:lang w:val="sq-AL"/>
        </w:rPr>
      </w:pPr>
      <w:r w:rsidRPr="007A3827">
        <w:rPr>
          <w:sz w:val="21"/>
          <w:szCs w:val="21"/>
          <w:lang w:val="sq-AL"/>
        </w:rPr>
        <w:t xml:space="preserve">- </w:t>
      </w:r>
      <w:r w:rsidR="00DA6B4D" w:rsidRPr="007A3827">
        <w:rPr>
          <w:sz w:val="21"/>
          <w:szCs w:val="21"/>
          <w:lang w:val="sq-AL"/>
        </w:rPr>
        <w:t xml:space="preserve">Raportet vjetore do të paraqiten në mars të çdo viti, duke përfshirë statusin aktual të treguesve të përshkruar sipas seksionit D të këtij </w:t>
      </w:r>
      <w:r w:rsidR="00083D9A" w:rsidRPr="007A3827">
        <w:rPr>
          <w:sz w:val="21"/>
          <w:szCs w:val="21"/>
          <w:lang w:val="sq-AL"/>
        </w:rPr>
        <w:t>a</w:t>
      </w:r>
      <w:r w:rsidR="00DA6B4D" w:rsidRPr="007A3827">
        <w:rPr>
          <w:sz w:val="21"/>
          <w:szCs w:val="21"/>
          <w:lang w:val="sq-AL"/>
        </w:rPr>
        <w:t>neksi.</w:t>
      </w:r>
    </w:p>
    <w:p w:rsidR="00DA6B4D" w:rsidRPr="007A3827" w:rsidRDefault="00DA6B4D" w:rsidP="002E17BB">
      <w:pPr>
        <w:pStyle w:val="Paragrafi"/>
        <w:rPr>
          <w:sz w:val="21"/>
          <w:szCs w:val="21"/>
          <w:lang w:val="sq-AL"/>
        </w:rPr>
      </w:pPr>
      <w:r w:rsidRPr="007A3827">
        <w:rPr>
          <w:sz w:val="21"/>
          <w:szCs w:val="21"/>
          <w:lang w:val="sq-AL"/>
        </w:rPr>
        <w:t>Në detaje:</w:t>
      </w:r>
    </w:p>
    <w:p w:rsidR="00DA6B4D" w:rsidRPr="007A3827" w:rsidRDefault="00DA6B4D" w:rsidP="002E17BB">
      <w:pPr>
        <w:pStyle w:val="Paragrafi"/>
        <w:rPr>
          <w:sz w:val="21"/>
          <w:szCs w:val="21"/>
          <w:lang w:val="sq-AL"/>
        </w:rPr>
      </w:pPr>
      <w:r w:rsidRPr="007A3827">
        <w:rPr>
          <w:sz w:val="21"/>
          <w:szCs w:val="21"/>
          <w:lang w:val="sq-AL"/>
        </w:rPr>
        <w:t xml:space="preserve">A) Progresi i </w:t>
      </w:r>
      <w:r w:rsidR="00083D9A" w:rsidRPr="007A3827">
        <w:rPr>
          <w:sz w:val="21"/>
          <w:szCs w:val="21"/>
          <w:lang w:val="sq-AL"/>
        </w:rPr>
        <w:t>p</w:t>
      </w:r>
      <w:r w:rsidRPr="007A3827">
        <w:rPr>
          <w:sz w:val="21"/>
          <w:szCs w:val="21"/>
          <w:lang w:val="sq-AL"/>
        </w:rPr>
        <w:t xml:space="preserve">rogramit </w:t>
      </w:r>
    </w:p>
    <w:p w:rsidR="00DA6B4D" w:rsidRPr="007A3827" w:rsidRDefault="00DA6B4D" w:rsidP="002E17BB">
      <w:pPr>
        <w:pStyle w:val="Paragrafi"/>
        <w:rPr>
          <w:sz w:val="21"/>
          <w:szCs w:val="21"/>
          <w:lang w:val="sq-AL"/>
        </w:rPr>
      </w:pPr>
      <w:r w:rsidRPr="007A3827">
        <w:rPr>
          <w:sz w:val="21"/>
          <w:szCs w:val="21"/>
          <w:lang w:val="sq-AL"/>
        </w:rPr>
        <w:t xml:space="preserve">1. Statusi i </w:t>
      </w:r>
      <w:r w:rsidR="00083D9A" w:rsidRPr="007A3827">
        <w:rPr>
          <w:sz w:val="21"/>
          <w:szCs w:val="21"/>
          <w:lang w:val="sq-AL"/>
        </w:rPr>
        <w:t>p</w:t>
      </w:r>
      <w:r w:rsidRPr="007A3827">
        <w:rPr>
          <w:sz w:val="21"/>
          <w:szCs w:val="21"/>
          <w:lang w:val="sq-AL"/>
        </w:rPr>
        <w:t xml:space="preserve">ërgjithshëm </w:t>
      </w:r>
      <w:r w:rsidRPr="007A3827">
        <w:rPr>
          <w:sz w:val="21"/>
          <w:szCs w:val="21"/>
          <w:lang w:val="sq-AL"/>
        </w:rPr>
        <w:cr/>
        <w:t xml:space="preserve">Duhet të raportohet progresi i bërë në periudhën nën rishikim; çdo ndryshim në planifikim, arsyet për këtë dhe respektimi i grafikut kohor. </w:t>
      </w:r>
    </w:p>
    <w:p w:rsidR="00DA6B4D" w:rsidRPr="007A3827" w:rsidRDefault="00DA6B4D" w:rsidP="002E17BB">
      <w:pPr>
        <w:pStyle w:val="Paragrafi"/>
        <w:rPr>
          <w:sz w:val="21"/>
          <w:szCs w:val="21"/>
          <w:lang w:val="sq-AL"/>
        </w:rPr>
      </w:pPr>
      <w:r w:rsidRPr="007A3827">
        <w:rPr>
          <w:sz w:val="21"/>
          <w:szCs w:val="21"/>
          <w:lang w:val="sq-AL"/>
        </w:rPr>
        <w:t xml:space="preserve">2. Dhënia e </w:t>
      </w:r>
      <w:r w:rsidR="00083D9A" w:rsidRPr="007A3827">
        <w:rPr>
          <w:sz w:val="21"/>
          <w:szCs w:val="21"/>
          <w:lang w:val="sq-AL"/>
        </w:rPr>
        <w:t>kontratave për shërbimet e konsulencës</w:t>
      </w:r>
    </w:p>
    <w:p w:rsidR="00DA6B4D" w:rsidRPr="007A3827" w:rsidRDefault="00DA6B4D" w:rsidP="002E17BB">
      <w:pPr>
        <w:pStyle w:val="Paragrafi"/>
        <w:rPr>
          <w:sz w:val="21"/>
          <w:szCs w:val="21"/>
          <w:lang w:val="sq-AL"/>
        </w:rPr>
      </w:pPr>
      <w:r w:rsidRPr="007A3827">
        <w:rPr>
          <w:sz w:val="21"/>
          <w:szCs w:val="21"/>
          <w:lang w:val="sq-AL"/>
        </w:rPr>
        <w:t>Duhet të raport</w:t>
      </w:r>
      <w:r w:rsidR="001427ED">
        <w:rPr>
          <w:sz w:val="21"/>
          <w:szCs w:val="21"/>
          <w:lang w:val="sq-AL"/>
        </w:rPr>
        <w:t>ohet procedura e ofertimit, afatet,</w:t>
      </w:r>
      <w:r w:rsidRPr="007A3827">
        <w:rPr>
          <w:sz w:val="21"/>
          <w:szCs w:val="21"/>
          <w:lang w:val="sq-AL"/>
        </w:rPr>
        <w:t xml:space="preserve"> rezu</w:t>
      </w:r>
      <w:r w:rsidR="001427ED">
        <w:rPr>
          <w:sz w:val="21"/>
          <w:szCs w:val="21"/>
          <w:lang w:val="sq-AL"/>
        </w:rPr>
        <w:t>ltatet dhe vlerësimi i ofertave,</w:t>
      </w:r>
      <w:r w:rsidRPr="007A3827">
        <w:rPr>
          <w:sz w:val="21"/>
          <w:szCs w:val="21"/>
          <w:lang w:val="sq-AL"/>
        </w:rPr>
        <w:t xml:space="preserve"> dhënia e kontratave (duke përfshirë datat).</w:t>
      </w:r>
    </w:p>
    <w:p w:rsidR="00DA6B4D" w:rsidRPr="007A3827" w:rsidRDefault="00DA6B4D" w:rsidP="002E17BB">
      <w:pPr>
        <w:pStyle w:val="Paragrafi"/>
        <w:rPr>
          <w:sz w:val="21"/>
          <w:szCs w:val="21"/>
          <w:lang w:val="sq-AL"/>
        </w:rPr>
      </w:pPr>
      <w:r w:rsidRPr="007A3827">
        <w:rPr>
          <w:sz w:val="21"/>
          <w:szCs w:val="21"/>
          <w:lang w:val="sq-AL"/>
        </w:rPr>
        <w:t xml:space="preserve">3. Dhënia e </w:t>
      </w:r>
      <w:r w:rsidR="00083D9A" w:rsidRPr="007A3827">
        <w:rPr>
          <w:sz w:val="21"/>
          <w:szCs w:val="21"/>
          <w:lang w:val="sq-AL"/>
        </w:rPr>
        <w:t>kontratave për mallrat dhe shërbimet</w:t>
      </w:r>
    </w:p>
    <w:p w:rsidR="00DA6B4D" w:rsidRPr="007A3827" w:rsidRDefault="00DA6B4D" w:rsidP="002E17BB">
      <w:pPr>
        <w:pStyle w:val="Paragrafi"/>
        <w:rPr>
          <w:sz w:val="21"/>
          <w:szCs w:val="21"/>
          <w:lang w:val="sq-AL"/>
        </w:rPr>
      </w:pPr>
      <w:r w:rsidRPr="007A3827">
        <w:rPr>
          <w:sz w:val="21"/>
          <w:szCs w:val="21"/>
          <w:lang w:val="sq-AL"/>
        </w:rPr>
        <w:t>Duhet të r</w:t>
      </w:r>
      <w:r w:rsidR="00677805">
        <w:rPr>
          <w:sz w:val="21"/>
          <w:szCs w:val="21"/>
          <w:lang w:val="sq-AL"/>
        </w:rPr>
        <w:t>aportohet procedura e ofertimit, afatet,</w:t>
      </w:r>
      <w:r w:rsidRPr="007A3827">
        <w:rPr>
          <w:sz w:val="21"/>
          <w:szCs w:val="21"/>
          <w:lang w:val="sq-AL"/>
        </w:rPr>
        <w:t xml:space="preserve"> rezu</w:t>
      </w:r>
      <w:r w:rsidR="00677805">
        <w:rPr>
          <w:sz w:val="21"/>
          <w:szCs w:val="21"/>
          <w:lang w:val="sq-AL"/>
        </w:rPr>
        <w:t>ltatet dhe vlerësimi i ofertave,</w:t>
      </w:r>
      <w:r w:rsidRPr="007A3827">
        <w:rPr>
          <w:sz w:val="21"/>
          <w:szCs w:val="21"/>
          <w:lang w:val="sq-AL"/>
        </w:rPr>
        <w:t xml:space="preserve"> dhënia e kontratave (duke përfshirë datat).</w:t>
      </w:r>
    </w:p>
    <w:p w:rsidR="00DA6B4D" w:rsidRPr="007A3827" w:rsidRDefault="00DA6B4D" w:rsidP="002E17BB">
      <w:pPr>
        <w:pStyle w:val="Paragrafi"/>
        <w:rPr>
          <w:sz w:val="21"/>
          <w:szCs w:val="21"/>
          <w:lang w:val="sq-AL"/>
        </w:rPr>
      </w:pPr>
      <w:r w:rsidRPr="007A3827">
        <w:rPr>
          <w:sz w:val="21"/>
          <w:szCs w:val="21"/>
          <w:lang w:val="sq-AL"/>
        </w:rPr>
        <w:t>4. Statusi i ndërtimit</w:t>
      </w:r>
    </w:p>
    <w:p w:rsidR="00DA6B4D" w:rsidRPr="007A3827" w:rsidRDefault="00DA6B4D" w:rsidP="002E17BB">
      <w:pPr>
        <w:pStyle w:val="Paragrafi"/>
        <w:rPr>
          <w:sz w:val="21"/>
          <w:szCs w:val="21"/>
          <w:lang w:val="sq-AL"/>
        </w:rPr>
      </w:pPr>
      <w:r w:rsidRPr="007A3827">
        <w:rPr>
          <w:sz w:val="21"/>
          <w:szCs w:val="21"/>
          <w:lang w:val="sq-AL"/>
        </w:rPr>
        <w:t>Duhet të sigurohet një listë e nënprojekteve nën nënprojektet në proces dhe të përfund</w:t>
      </w:r>
      <w:r w:rsidRPr="007A3827">
        <w:rPr>
          <w:sz w:val="21"/>
          <w:szCs w:val="21"/>
          <w:lang w:val="sq-AL"/>
        </w:rPr>
        <w:t>u</w:t>
      </w:r>
      <w:r w:rsidRPr="007A3827">
        <w:rPr>
          <w:sz w:val="21"/>
          <w:szCs w:val="21"/>
          <w:lang w:val="sq-AL"/>
        </w:rPr>
        <w:t xml:space="preserve">ara (të dorëzuara qeverisë vendore, përkatësisht Autoritetit Shqiptar të Rrugëve) në periudhën e raportimit të dalluar nga nënprojektet, si dhe vendndodhja. </w:t>
      </w:r>
    </w:p>
    <w:p w:rsidR="00DA6B4D" w:rsidRPr="007A3827" w:rsidRDefault="00DA6B4D" w:rsidP="002E17BB">
      <w:pPr>
        <w:pStyle w:val="Paragrafi"/>
        <w:rPr>
          <w:sz w:val="21"/>
          <w:szCs w:val="21"/>
          <w:lang w:val="sq-AL"/>
        </w:rPr>
      </w:pPr>
      <w:r w:rsidRPr="007A3827">
        <w:rPr>
          <w:sz w:val="21"/>
          <w:szCs w:val="21"/>
          <w:lang w:val="sq-AL"/>
        </w:rPr>
        <w:t>5. Mirëmbajtja</w:t>
      </w:r>
    </w:p>
    <w:p w:rsidR="00DA6B4D" w:rsidRPr="007A3827" w:rsidRDefault="00DA6B4D" w:rsidP="002E17BB">
      <w:pPr>
        <w:pStyle w:val="Paragrafi"/>
        <w:rPr>
          <w:sz w:val="21"/>
          <w:szCs w:val="21"/>
          <w:lang w:val="sq-AL"/>
        </w:rPr>
      </w:pPr>
      <w:r w:rsidRPr="007A3827">
        <w:rPr>
          <w:sz w:val="21"/>
          <w:szCs w:val="21"/>
          <w:lang w:val="sq-AL"/>
        </w:rPr>
        <w:t xml:space="preserve">Statusi i aktiviteteve të mirëmbajtjes, progresi për zbatimin e konceptit të zhvilluar të mirëmbajtjes, aktivitetet e trajnimit dhe burimi i financimit. </w:t>
      </w:r>
    </w:p>
    <w:p w:rsidR="00DA6B4D" w:rsidRPr="007A3827" w:rsidRDefault="00DA6B4D" w:rsidP="002E17BB">
      <w:pPr>
        <w:pStyle w:val="Paragrafi"/>
        <w:rPr>
          <w:sz w:val="21"/>
          <w:szCs w:val="21"/>
          <w:lang w:val="sq-AL"/>
        </w:rPr>
      </w:pPr>
      <w:r w:rsidRPr="007A3827">
        <w:rPr>
          <w:sz w:val="21"/>
          <w:szCs w:val="21"/>
          <w:lang w:val="sq-AL"/>
        </w:rPr>
        <w:t xml:space="preserve">6. Gjendja e </w:t>
      </w:r>
      <w:r w:rsidR="00D529A9" w:rsidRPr="007A3827">
        <w:rPr>
          <w:sz w:val="21"/>
          <w:szCs w:val="21"/>
          <w:lang w:val="sq-AL"/>
        </w:rPr>
        <w:t>llogarive dhe disbursimeve</w:t>
      </w:r>
    </w:p>
    <w:p w:rsidR="00DA6B4D" w:rsidRPr="007A3827" w:rsidRDefault="00DA6B4D" w:rsidP="002E17BB">
      <w:pPr>
        <w:pStyle w:val="Paragrafi"/>
        <w:rPr>
          <w:sz w:val="21"/>
          <w:szCs w:val="21"/>
          <w:lang w:val="sq-AL"/>
        </w:rPr>
      </w:pPr>
      <w:r w:rsidRPr="007A3827">
        <w:rPr>
          <w:sz w:val="21"/>
          <w:szCs w:val="21"/>
          <w:lang w:val="sq-AL"/>
        </w:rPr>
        <w:t>Balanca e fondit të disponimit, kërkesat për p</w:t>
      </w:r>
      <w:r w:rsidR="001427ED">
        <w:rPr>
          <w:sz w:val="21"/>
          <w:szCs w:val="21"/>
          <w:lang w:val="sq-AL"/>
        </w:rPr>
        <w:t>lotësim dhe transfertat e marra.</w:t>
      </w:r>
      <w:r w:rsidRPr="007A3827">
        <w:rPr>
          <w:sz w:val="21"/>
          <w:szCs w:val="21"/>
          <w:lang w:val="sq-AL"/>
        </w:rPr>
        <w:t xml:space="preserve"> </w:t>
      </w:r>
    </w:p>
    <w:p w:rsidR="00DA6B4D" w:rsidRPr="007A3827" w:rsidRDefault="00DA6B4D" w:rsidP="002E17BB">
      <w:pPr>
        <w:pStyle w:val="Paragrafi"/>
        <w:rPr>
          <w:sz w:val="21"/>
          <w:szCs w:val="21"/>
          <w:lang w:val="sq-AL"/>
        </w:rPr>
      </w:pPr>
      <w:r w:rsidRPr="007A3827">
        <w:rPr>
          <w:sz w:val="21"/>
          <w:szCs w:val="21"/>
          <w:lang w:val="sq-AL"/>
        </w:rPr>
        <w:t xml:space="preserve">7. Respektimi i </w:t>
      </w:r>
      <w:r w:rsidR="00D529A9" w:rsidRPr="007A3827">
        <w:rPr>
          <w:sz w:val="21"/>
          <w:szCs w:val="21"/>
          <w:lang w:val="sq-AL"/>
        </w:rPr>
        <w:t>grafikut të kostos dhe financimit / problemet dhe zgjidhjet</w:t>
      </w:r>
    </w:p>
    <w:p w:rsidR="00DA6B4D" w:rsidRPr="007A3827" w:rsidRDefault="00DA6B4D" w:rsidP="002E17BB">
      <w:pPr>
        <w:pStyle w:val="Paragrafi"/>
        <w:rPr>
          <w:sz w:val="21"/>
          <w:szCs w:val="21"/>
          <w:lang w:val="sq-AL"/>
        </w:rPr>
      </w:pPr>
      <w:r w:rsidRPr="007A3827">
        <w:rPr>
          <w:sz w:val="21"/>
          <w:szCs w:val="21"/>
          <w:lang w:val="sq-AL"/>
        </w:rPr>
        <w:t>Krahasimi i synimeve me vlerat aktuale; rritja e kostos, nëse ka, si dhe informacioni mbi çdo problem të lindur dhe sugjerimet për zgjidhje.</w:t>
      </w:r>
    </w:p>
    <w:p w:rsidR="00DA6B4D" w:rsidRPr="007A3827" w:rsidRDefault="00DA6B4D" w:rsidP="002E17BB">
      <w:pPr>
        <w:pStyle w:val="Paragrafi"/>
        <w:rPr>
          <w:sz w:val="21"/>
          <w:szCs w:val="21"/>
          <w:lang w:val="sq-AL"/>
        </w:rPr>
      </w:pPr>
      <w:r w:rsidRPr="007A3827">
        <w:rPr>
          <w:sz w:val="21"/>
          <w:szCs w:val="21"/>
          <w:lang w:val="sq-AL"/>
        </w:rPr>
        <w:t xml:space="preserve">B) Kuadri </w:t>
      </w:r>
      <w:r w:rsidR="00D529A9" w:rsidRPr="007A3827">
        <w:rPr>
          <w:sz w:val="21"/>
          <w:szCs w:val="21"/>
          <w:lang w:val="sq-AL"/>
        </w:rPr>
        <w:t xml:space="preserve">institucional dhe sektorial </w:t>
      </w:r>
      <w:r w:rsidRPr="007A3827">
        <w:rPr>
          <w:sz w:val="21"/>
          <w:szCs w:val="21"/>
          <w:lang w:val="sq-AL"/>
        </w:rPr>
        <w:t>(çdo vit)</w:t>
      </w:r>
    </w:p>
    <w:p w:rsidR="00DA6B4D" w:rsidRPr="007A3827" w:rsidRDefault="00DA6B4D" w:rsidP="002E17BB">
      <w:pPr>
        <w:pStyle w:val="Paragrafi"/>
        <w:rPr>
          <w:sz w:val="21"/>
          <w:szCs w:val="21"/>
          <w:lang w:val="sq-AL"/>
        </w:rPr>
      </w:pPr>
      <w:r w:rsidRPr="007A3827">
        <w:rPr>
          <w:sz w:val="21"/>
          <w:szCs w:val="21"/>
          <w:lang w:val="sq-AL"/>
        </w:rPr>
        <w:t>8. Fondi Shqiptar për Zhvillim</w:t>
      </w:r>
    </w:p>
    <w:p w:rsidR="00DA6B4D" w:rsidRPr="007A3827" w:rsidRDefault="00DA6B4D" w:rsidP="002E17BB">
      <w:pPr>
        <w:pStyle w:val="Paragrafi"/>
        <w:rPr>
          <w:sz w:val="21"/>
          <w:szCs w:val="21"/>
          <w:lang w:val="sq-AL"/>
        </w:rPr>
      </w:pPr>
      <w:r w:rsidRPr="007A3827">
        <w:rPr>
          <w:sz w:val="21"/>
          <w:szCs w:val="21"/>
          <w:lang w:val="sq-AL"/>
        </w:rPr>
        <w:t>Organizimi: zhvillimet, në veçanti performanca e departam</w:t>
      </w:r>
      <w:r w:rsidR="001427ED">
        <w:rPr>
          <w:sz w:val="21"/>
          <w:szCs w:val="21"/>
          <w:lang w:val="sq-AL"/>
        </w:rPr>
        <w:t>enteve të zbatimit të programit.</w:t>
      </w:r>
    </w:p>
    <w:p w:rsidR="00DA6B4D" w:rsidRPr="007A3827" w:rsidRDefault="00DA6B4D" w:rsidP="002E17BB">
      <w:pPr>
        <w:pStyle w:val="Paragrafi"/>
        <w:rPr>
          <w:sz w:val="21"/>
          <w:szCs w:val="21"/>
          <w:lang w:val="sq-AL"/>
        </w:rPr>
      </w:pPr>
      <w:r w:rsidRPr="007A3827">
        <w:rPr>
          <w:sz w:val="21"/>
          <w:szCs w:val="21"/>
          <w:lang w:val="sq-AL"/>
        </w:rPr>
        <w:t>9. Financimi (duke përfshirë financimin sektorial)</w:t>
      </w:r>
    </w:p>
    <w:p w:rsidR="00DA6B4D" w:rsidRPr="007A3827" w:rsidRDefault="00DA6B4D" w:rsidP="002E17BB">
      <w:pPr>
        <w:pStyle w:val="Paragrafi"/>
        <w:rPr>
          <w:sz w:val="21"/>
          <w:szCs w:val="21"/>
          <w:lang w:val="sq-AL"/>
        </w:rPr>
      </w:pPr>
      <w:r w:rsidRPr="007A3827">
        <w:rPr>
          <w:sz w:val="21"/>
          <w:szCs w:val="21"/>
          <w:lang w:val="sq-AL"/>
        </w:rPr>
        <w:t>Buxheti vjetor, veçanërisht për ndërtimin e rrugëve rurale dhe ujësjellësin rural.</w:t>
      </w:r>
    </w:p>
    <w:p w:rsidR="00DA6B4D" w:rsidRPr="007A3827" w:rsidRDefault="00DA6B4D" w:rsidP="002E17BB">
      <w:pPr>
        <w:pStyle w:val="Paragrafi"/>
        <w:rPr>
          <w:sz w:val="21"/>
          <w:szCs w:val="21"/>
          <w:lang w:val="sq-AL"/>
        </w:rPr>
      </w:pPr>
      <w:r w:rsidRPr="007A3827">
        <w:rPr>
          <w:sz w:val="21"/>
          <w:szCs w:val="21"/>
          <w:lang w:val="sq-AL"/>
        </w:rPr>
        <w:t xml:space="preserve">10. Përditësimi i rregullt i situatës në sektorin e rrugëve </w:t>
      </w:r>
    </w:p>
    <w:p w:rsidR="00DA6B4D" w:rsidRPr="007A3827" w:rsidRDefault="00DA6B4D" w:rsidP="002E17BB">
      <w:pPr>
        <w:pStyle w:val="Paragrafi"/>
        <w:rPr>
          <w:sz w:val="21"/>
          <w:szCs w:val="21"/>
          <w:lang w:val="sq-AL"/>
        </w:rPr>
      </w:pPr>
      <w:r w:rsidRPr="007A3827">
        <w:rPr>
          <w:sz w:val="21"/>
          <w:szCs w:val="21"/>
          <w:lang w:val="sq-AL"/>
        </w:rPr>
        <w:t>Buxheti kombëtar për sektorin e rrugëve (ndërtimi, mirëmbajtja), numri i rrugëve të rehabilituara, projektet kryesore të rrugëve të financuara nga donatorë të tjerë etj. Informacioni mbi st</w:t>
      </w:r>
      <w:r w:rsidRPr="007A3827">
        <w:rPr>
          <w:sz w:val="21"/>
          <w:szCs w:val="21"/>
          <w:lang w:val="sq-AL"/>
        </w:rPr>
        <w:t>a</w:t>
      </w:r>
      <w:r w:rsidRPr="007A3827">
        <w:rPr>
          <w:sz w:val="21"/>
          <w:szCs w:val="21"/>
          <w:lang w:val="sq-AL"/>
        </w:rPr>
        <w:t>tusin dhe ndryshimet në rregulloret specifike sektoriale dhe legjislacionin përkatës.</w:t>
      </w:r>
    </w:p>
    <w:p w:rsidR="00DA6B4D" w:rsidRPr="007A3827" w:rsidRDefault="00DA6B4D" w:rsidP="002E17BB">
      <w:pPr>
        <w:pStyle w:val="Paragrafi"/>
        <w:rPr>
          <w:sz w:val="21"/>
          <w:szCs w:val="21"/>
          <w:lang w:val="sq-AL"/>
        </w:rPr>
      </w:pPr>
      <w:r w:rsidRPr="007A3827">
        <w:rPr>
          <w:sz w:val="21"/>
          <w:szCs w:val="21"/>
          <w:lang w:val="sq-AL"/>
        </w:rPr>
        <w:t xml:space="preserve">11. Përditësimi i rregullt i situatës në sektorin e ujit </w:t>
      </w:r>
    </w:p>
    <w:p w:rsidR="00DA6B4D" w:rsidRPr="007A3827" w:rsidRDefault="00DA6B4D" w:rsidP="002E17BB">
      <w:pPr>
        <w:pStyle w:val="Paragrafi"/>
        <w:rPr>
          <w:sz w:val="21"/>
          <w:szCs w:val="21"/>
          <w:lang w:val="sq-AL"/>
        </w:rPr>
      </w:pPr>
      <w:r w:rsidRPr="007A3827">
        <w:rPr>
          <w:sz w:val="21"/>
          <w:szCs w:val="21"/>
          <w:lang w:val="sq-AL"/>
        </w:rPr>
        <w:t>Buxheti kombëtar për sektorin e ujit/ujësjellësit rural, numri i skemave të ujësjellësve të rehabilituar ruralë, projektet kryesore të ujësjellësve ruralë të financuar nga donatorë të tjerë etj. Informacioni mbi statusin dhe ndryshimet në rregulloret specifike sektoriale dhe legjislacionin përkatës.</w:t>
      </w:r>
    </w:p>
    <w:p w:rsidR="00DA6B4D" w:rsidRPr="007A3827" w:rsidRDefault="00DA6B4D" w:rsidP="002E17BB">
      <w:pPr>
        <w:pStyle w:val="Paragrafi"/>
        <w:rPr>
          <w:sz w:val="21"/>
          <w:szCs w:val="21"/>
          <w:lang w:val="sq-AL"/>
        </w:rPr>
      </w:pPr>
      <w:r w:rsidRPr="007A3827">
        <w:rPr>
          <w:sz w:val="21"/>
          <w:szCs w:val="21"/>
          <w:lang w:val="sq-AL"/>
        </w:rPr>
        <w:t xml:space="preserve">12. Programe të tjera (kombëtare dhe donatorë të tjerë) </w:t>
      </w:r>
    </w:p>
    <w:p w:rsidR="00DA6B4D" w:rsidRDefault="00DA6B4D" w:rsidP="002E17BB">
      <w:pPr>
        <w:pStyle w:val="Paragrafi"/>
        <w:rPr>
          <w:sz w:val="21"/>
          <w:szCs w:val="21"/>
          <w:lang w:val="sq-AL"/>
        </w:rPr>
      </w:pPr>
      <w:r w:rsidRPr="007A3827">
        <w:rPr>
          <w:sz w:val="21"/>
          <w:szCs w:val="21"/>
          <w:lang w:val="sq-AL"/>
        </w:rPr>
        <w:t>Zbatuar nga FSHZH</w:t>
      </w:r>
      <w:r w:rsidR="001427ED">
        <w:rPr>
          <w:sz w:val="21"/>
          <w:szCs w:val="21"/>
          <w:lang w:val="sq-AL"/>
        </w:rPr>
        <w:t>-ja</w:t>
      </w:r>
      <w:r w:rsidRPr="007A3827">
        <w:rPr>
          <w:sz w:val="21"/>
          <w:szCs w:val="21"/>
          <w:lang w:val="sq-AL"/>
        </w:rPr>
        <w:t>: buxheti dhe rezultati i prekshëm/fizik.</w:t>
      </w:r>
    </w:p>
    <w:p w:rsidR="00481A62" w:rsidRDefault="00481A62" w:rsidP="002E17BB">
      <w:pPr>
        <w:pStyle w:val="Paragrafi"/>
        <w:rPr>
          <w:sz w:val="21"/>
          <w:szCs w:val="21"/>
          <w:lang w:val="sq-AL"/>
        </w:rPr>
      </w:pPr>
    </w:p>
    <w:p w:rsidR="00481A62" w:rsidRDefault="00481A62" w:rsidP="002E17BB">
      <w:pPr>
        <w:pStyle w:val="Paragrafi"/>
        <w:rPr>
          <w:sz w:val="21"/>
          <w:szCs w:val="21"/>
          <w:lang w:val="sq-AL"/>
        </w:rPr>
      </w:pPr>
    </w:p>
    <w:p w:rsidR="00481A62" w:rsidRPr="007A3827" w:rsidRDefault="00481A62" w:rsidP="002E17BB">
      <w:pPr>
        <w:pStyle w:val="Paragrafi"/>
        <w:rPr>
          <w:sz w:val="21"/>
          <w:szCs w:val="21"/>
          <w:lang w:val="sq-AL"/>
        </w:rPr>
      </w:pPr>
    </w:p>
    <w:p w:rsidR="00DA6B4D" w:rsidRPr="007A3827" w:rsidRDefault="00DA6B4D" w:rsidP="002E17BB">
      <w:pPr>
        <w:pStyle w:val="Paragrafi"/>
        <w:rPr>
          <w:sz w:val="21"/>
          <w:szCs w:val="21"/>
          <w:lang w:val="sq-AL"/>
        </w:rPr>
      </w:pPr>
      <w:r w:rsidRPr="007A3827">
        <w:rPr>
          <w:sz w:val="21"/>
          <w:szCs w:val="21"/>
          <w:lang w:val="sq-AL"/>
        </w:rPr>
        <w:t>C) Të tjera</w:t>
      </w:r>
    </w:p>
    <w:p w:rsidR="00DA6B4D" w:rsidRPr="007A3827" w:rsidRDefault="00DA6B4D" w:rsidP="002E17BB">
      <w:pPr>
        <w:pStyle w:val="Paragrafi"/>
        <w:rPr>
          <w:sz w:val="21"/>
          <w:szCs w:val="21"/>
          <w:lang w:val="sq-AL"/>
        </w:rPr>
      </w:pPr>
      <w:r w:rsidRPr="007A3827">
        <w:rPr>
          <w:sz w:val="21"/>
          <w:szCs w:val="21"/>
          <w:lang w:val="sq-AL"/>
        </w:rPr>
        <w:t xml:space="preserve">13. Ngjarje të </w:t>
      </w:r>
      <w:r w:rsidR="00D529A9" w:rsidRPr="007A3827">
        <w:rPr>
          <w:sz w:val="21"/>
          <w:szCs w:val="21"/>
          <w:lang w:val="sq-AL"/>
        </w:rPr>
        <w:t>v</w:t>
      </w:r>
      <w:r w:rsidRPr="007A3827">
        <w:rPr>
          <w:sz w:val="21"/>
          <w:szCs w:val="21"/>
          <w:lang w:val="sq-AL"/>
        </w:rPr>
        <w:t>eçanta</w:t>
      </w:r>
    </w:p>
    <w:p w:rsidR="00DA6B4D" w:rsidRDefault="00DA6B4D" w:rsidP="002E17BB">
      <w:pPr>
        <w:pStyle w:val="Paragrafi"/>
        <w:rPr>
          <w:sz w:val="21"/>
          <w:szCs w:val="21"/>
          <w:lang w:val="sq-AL"/>
        </w:rPr>
      </w:pPr>
      <w:r w:rsidRPr="007A3827">
        <w:rPr>
          <w:sz w:val="21"/>
          <w:szCs w:val="21"/>
          <w:lang w:val="sq-AL"/>
        </w:rPr>
        <w:t xml:space="preserve">Agjencia e </w:t>
      </w:r>
      <w:r w:rsidR="00D529A9" w:rsidRPr="007A3827">
        <w:rPr>
          <w:sz w:val="21"/>
          <w:szCs w:val="21"/>
          <w:lang w:val="sq-AL"/>
        </w:rPr>
        <w:t xml:space="preserve">zbatimit të programit </w:t>
      </w:r>
      <w:r w:rsidRPr="007A3827">
        <w:rPr>
          <w:sz w:val="21"/>
          <w:szCs w:val="21"/>
          <w:lang w:val="sq-AL"/>
        </w:rPr>
        <w:t>do t’i raportojë menjëherë KfW-së në lidhje me ngjarje të veçanta.</w:t>
      </w:r>
    </w:p>
    <w:p w:rsidR="001427ED" w:rsidRPr="007A3827" w:rsidRDefault="001427ED" w:rsidP="002E17BB">
      <w:pPr>
        <w:pStyle w:val="Paragrafi"/>
        <w:rPr>
          <w:sz w:val="21"/>
          <w:szCs w:val="21"/>
          <w:lang w:val="sq-AL"/>
        </w:rPr>
      </w:pPr>
    </w:p>
    <w:p w:rsidR="00DA6B4D" w:rsidRPr="007A3827" w:rsidRDefault="001427ED" w:rsidP="001427ED">
      <w:pPr>
        <w:pStyle w:val="Heading5"/>
        <w:keepNext w:val="0"/>
        <w:widowControl w:val="0"/>
        <w:spacing w:after="0" w:line="240" w:lineRule="auto"/>
        <w:ind w:left="0" w:firstLine="0"/>
        <w:jc w:val="both"/>
        <w:rPr>
          <w:rFonts w:ascii="CG Times" w:hAnsi="CG Times"/>
          <w:sz w:val="21"/>
          <w:szCs w:val="21"/>
          <w:lang w:val="sq-AL"/>
        </w:rPr>
      </w:pPr>
      <w:r>
        <w:rPr>
          <w:rFonts w:ascii="Times New Roman" w:hAnsi="Times New Roman"/>
          <w:sz w:val="21"/>
          <w:szCs w:val="21"/>
          <w:lang w:val="sq-AL"/>
        </w:rPr>
        <w:tab/>
      </w:r>
      <w:r>
        <w:rPr>
          <w:rFonts w:ascii="CG Times" w:hAnsi="CG Times"/>
          <w:sz w:val="21"/>
          <w:szCs w:val="21"/>
          <w:lang w:val="sq-AL"/>
        </w:rPr>
        <w:t>D)</w:t>
      </w:r>
      <w:r w:rsidR="00DA6B4D" w:rsidRPr="007A3827">
        <w:rPr>
          <w:rFonts w:ascii="CG Times" w:hAnsi="CG Times"/>
          <w:sz w:val="21"/>
          <w:szCs w:val="21"/>
          <w:lang w:val="sq-AL"/>
        </w:rPr>
        <w:t xml:space="preserve"> Treguesit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1513"/>
        <w:gridCol w:w="1387"/>
        <w:gridCol w:w="1879"/>
      </w:tblGrid>
      <w:tr w:rsidR="00DA6B4D" w:rsidRPr="007A3827">
        <w:trPr>
          <w:trHeight w:val="305"/>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jc w:val="center"/>
              <w:rPr>
                <w:rFonts w:ascii="CG Times" w:hAnsi="CG Times"/>
                <w:b/>
                <w:sz w:val="21"/>
                <w:szCs w:val="21"/>
                <w:lang w:val="sq-AL"/>
              </w:rPr>
            </w:pPr>
            <w:r w:rsidRPr="007A3827">
              <w:rPr>
                <w:rFonts w:ascii="CG Times" w:hAnsi="CG Times"/>
                <w:b/>
                <w:sz w:val="21"/>
                <w:szCs w:val="21"/>
                <w:lang w:val="sq-AL"/>
              </w:rPr>
              <w:t>Treguesit</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jc w:val="center"/>
              <w:rPr>
                <w:rFonts w:ascii="CG Times" w:hAnsi="CG Times"/>
                <w:b/>
                <w:sz w:val="21"/>
                <w:szCs w:val="21"/>
                <w:lang w:val="sq-AL"/>
              </w:rPr>
            </w:pPr>
            <w:r w:rsidRPr="007A3827">
              <w:rPr>
                <w:rFonts w:ascii="CG Times" w:hAnsi="CG Times"/>
                <w:b/>
                <w:sz w:val="21"/>
                <w:szCs w:val="21"/>
                <w:lang w:val="sq-AL"/>
              </w:rPr>
              <w:t>Njësia matëse</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left="-1" w:right="-72"/>
              <w:jc w:val="center"/>
              <w:rPr>
                <w:rFonts w:ascii="CG Times" w:hAnsi="CG Times"/>
                <w:b/>
                <w:sz w:val="21"/>
                <w:szCs w:val="21"/>
                <w:lang w:val="sq-AL"/>
              </w:rPr>
            </w:pPr>
            <w:r w:rsidRPr="007A3827">
              <w:rPr>
                <w:rFonts w:ascii="CG Times" w:hAnsi="CG Times"/>
                <w:b/>
                <w:sz w:val="21"/>
                <w:szCs w:val="21"/>
                <w:lang w:val="sq-AL"/>
              </w:rPr>
              <w:t>Synimi</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left="-2" w:right="-72"/>
              <w:jc w:val="center"/>
              <w:rPr>
                <w:rFonts w:ascii="CG Times" w:hAnsi="CG Times"/>
                <w:b/>
                <w:sz w:val="21"/>
                <w:szCs w:val="21"/>
                <w:lang w:val="sq-AL"/>
              </w:rPr>
            </w:pPr>
            <w:r w:rsidRPr="007A3827">
              <w:rPr>
                <w:rFonts w:ascii="CG Times" w:hAnsi="CG Times"/>
                <w:b/>
                <w:sz w:val="21"/>
                <w:szCs w:val="21"/>
                <w:lang w:val="sq-AL"/>
              </w:rPr>
              <w:t xml:space="preserve">Gjendja </w:t>
            </w:r>
            <w:r w:rsidR="00D529A9" w:rsidRPr="007A3827">
              <w:rPr>
                <w:rFonts w:ascii="CG Times" w:hAnsi="CG Times"/>
                <w:b/>
                <w:sz w:val="21"/>
                <w:szCs w:val="21"/>
                <w:lang w:val="sq-AL"/>
              </w:rPr>
              <w:t>a</w:t>
            </w:r>
            <w:r w:rsidRPr="007A3827">
              <w:rPr>
                <w:rFonts w:ascii="CG Times" w:hAnsi="CG Times"/>
                <w:b/>
                <w:sz w:val="21"/>
                <w:szCs w:val="21"/>
                <w:lang w:val="sq-AL"/>
              </w:rPr>
              <w:t>ktuale</w:t>
            </w:r>
          </w:p>
        </w:tc>
      </w:tr>
      <w:tr w:rsidR="00DA6B4D" w:rsidRPr="007A3827">
        <w:trPr>
          <w:trHeight w:val="487"/>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Furnizimi i vazhdueshëm (24 orë në ditë) i sigurt (standardet e OBSH-së) me ujë të pijshëm në fshatrat pjesëmarrëse në program</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 xml:space="preserve">Standardet orë/ditë; OBSH </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24</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551"/>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 xml:space="preserve">Mbulimi i kostove rrjedhëse, duke përfshirë mirëmbajtjen e duhur të skemave të ujësjellësve </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 xml:space="preserve">Mbulohen minimalisht kostot rrjedhëse </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715"/>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Trafikueshmëria  gjatë gjithë periudhës së vitit e rrugëve rurale të rehabil</w:t>
            </w:r>
            <w:r w:rsidRPr="007A3827">
              <w:rPr>
                <w:rFonts w:ascii="CG Times" w:hAnsi="CG Times"/>
                <w:sz w:val="21"/>
                <w:szCs w:val="21"/>
                <w:lang w:val="sq-AL"/>
              </w:rPr>
              <w:t>i</w:t>
            </w:r>
            <w:r w:rsidRPr="007A3827">
              <w:rPr>
                <w:rFonts w:ascii="CG Times" w:hAnsi="CG Times"/>
                <w:sz w:val="21"/>
                <w:szCs w:val="21"/>
                <w:lang w:val="sq-AL"/>
              </w:rPr>
              <w:t>tuara ose të rindërtuara   (të matura fillimisht një vit pas përmirësimit ose reha</w:t>
            </w:r>
            <w:r w:rsidR="001427ED">
              <w:rPr>
                <w:rFonts w:ascii="CG Times" w:hAnsi="CG Times"/>
                <w:sz w:val="21"/>
                <w:szCs w:val="21"/>
                <w:lang w:val="sq-AL"/>
              </w:rPr>
              <w:t>bilitimit të seksioneve rrugore</w:t>
            </w:r>
            <w:r w:rsidRPr="007A3827">
              <w:rPr>
                <w:rFonts w:ascii="CG Times" w:hAnsi="CG Times"/>
                <w:sz w:val="21"/>
                <w:szCs w:val="21"/>
                <w:lang w:val="sq-AL"/>
              </w:rPr>
              <w:t>)</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Po/</w:t>
            </w:r>
            <w:r w:rsidR="00D529A9" w:rsidRPr="007A3827">
              <w:rPr>
                <w:rFonts w:ascii="CG Times" w:hAnsi="CG Times"/>
                <w:sz w:val="21"/>
                <w:szCs w:val="21"/>
                <w:lang w:val="sq-AL"/>
              </w:rPr>
              <w:t>j</w:t>
            </w:r>
            <w:r w:rsidRPr="007A3827">
              <w:rPr>
                <w:rFonts w:ascii="CG Times" w:hAnsi="CG Times"/>
                <w:sz w:val="21"/>
                <w:szCs w:val="21"/>
                <w:lang w:val="sq-AL"/>
              </w:rPr>
              <w:t>o</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Po</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271"/>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Reduktimi mesatar i kohës së udhëtimit</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40</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469"/>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Mirëmbajtje e shpeshtë për rrugët e financuara rajonale</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E ndryshme</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Mirëmbajtje rutinë e shpeshtë</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469"/>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Rritja proporcionale në volumin e traf</w:t>
            </w:r>
            <w:r w:rsidRPr="007A3827">
              <w:rPr>
                <w:rFonts w:ascii="CG Times" w:hAnsi="CG Times"/>
                <w:sz w:val="21"/>
                <w:szCs w:val="21"/>
                <w:lang w:val="sq-AL"/>
              </w:rPr>
              <w:t>i</w:t>
            </w:r>
            <w:r w:rsidRPr="007A3827">
              <w:rPr>
                <w:rFonts w:ascii="CG Times" w:hAnsi="CG Times"/>
                <w:sz w:val="21"/>
                <w:szCs w:val="21"/>
                <w:lang w:val="sq-AL"/>
              </w:rPr>
              <w:t>kut në rrugët e rehabilituara ose të rindërt</w:t>
            </w:r>
            <w:r w:rsidRPr="007A3827">
              <w:rPr>
                <w:rFonts w:ascii="CG Times" w:hAnsi="CG Times"/>
                <w:sz w:val="21"/>
                <w:szCs w:val="21"/>
                <w:lang w:val="sq-AL"/>
              </w:rPr>
              <w:t>u</w:t>
            </w:r>
            <w:r w:rsidRPr="007A3827">
              <w:rPr>
                <w:rFonts w:ascii="CG Times" w:hAnsi="CG Times"/>
                <w:sz w:val="21"/>
                <w:szCs w:val="21"/>
                <w:lang w:val="sq-AL"/>
              </w:rPr>
              <w:t>ara rurale një vit pasi seksionet rrugore të jenë përmirësuar ose reh</w:t>
            </w:r>
            <w:r w:rsidRPr="007A3827">
              <w:rPr>
                <w:rFonts w:ascii="CG Times" w:hAnsi="CG Times"/>
                <w:sz w:val="21"/>
                <w:szCs w:val="21"/>
                <w:lang w:val="sq-AL"/>
              </w:rPr>
              <w:t>a</w:t>
            </w:r>
            <w:r w:rsidRPr="007A3827">
              <w:rPr>
                <w:rFonts w:ascii="CG Times" w:hAnsi="CG Times"/>
                <w:sz w:val="21"/>
                <w:szCs w:val="21"/>
                <w:lang w:val="sq-AL"/>
              </w:rPr>
              <w:t xml:space="preserve">bilituar </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CG Times" w:hAnsi="CG Times"/>
                <w:sz w:val="21"/>
                <w:szCs w:val="21"/>
                <w:lang w:val="sq-AL"/>
              </w:rPr>
              <w:t>10</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r w:rsidR="00DA6B4D" w:rsidRPr="007A3827">
        <w:trPr>
          <w:trHeight w:val="469"/>
          <w:jc w:val="center"/>
        </w:trPr>
        <w:tc>
          <w:tcPr>
            <w:tcW w:w="2429"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4"/>
              <w:rPr>
                <w:rFonts w:ascii="CG Times" w:hAnsi="CG Times"/>
                <w:sz w:val="21"/>
                <w:szCs w:val="21"/>
                <w:lang w:val="sq-AL"/>
              </w:rPr>
            </w:pPr>
            <w:r w:rsidRPr="007A3827">
              <w:rPr>
                <w:rFonts w:ascii="CG Times" w:hAnsi="CG Times"/>
                <w:sz w:val="21"/>
                <w:szCs w:val="21"/>
                <w:lang w:val="sq-AL"/>
              </w:rPr>
              <w:t xml:space="preserve">Niveli i lidhjes me ujin e pijshëm të sigurt brenda zonës së furnizimit të një fshati pjesëmarrës në program </w:t>
            </w:r>
          </w:p>
        </w:tc>
        <w:tc>
          <w:tcPr>
            <w:tcW w:w="814"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3"/>
              <w:rPr>
                <w:rFonts w:ascii="CG Times" w:hAnsi="CG Times"/>
                <w:sz w:val="21"/>
                <w:szCs w:val="21"/>
                <w:lang w:val="sq-AL"/>
              </w:rPr>
            </w:pPr>
            <w:r w:rsidRPr="007A3827">
              <w:rPr>
                <w:rFonts w:ascii="CG Times" w:hAnsi="CG Times"/>
                <w:sz w:val="21"/>
                <w:szCs w:val="21"/>
                <w:lang w:val="sq-AL"/>
              </w:rPr>
              <w:t>%</w:t>
            </w:r>
          </w:p>
        </w:tc>
        <w:tc>
          <w:tcPr>
            <w:tcW w:w="746"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rPr>
                <w:rFonts w:ascii="CG Times" w:hAnsi="CG Times"/>
                <w:sz w:val="21"/>
                <w:szCs w:val="21"/>
                <w:lang w:val="sq-AL"/>
              </w:rPr>
            </w:pPr>
            <w:r w:rsidRPr="007A3827">
              <w:rPr>
                <w:rFonts w:ascii="Times New Roman" w:hAnsi="Times New Roman"/>
                <w:sz w:val="21"/>
                <w:szCs w:val="21"/>
                <w:lang w:val="sq-AL"/>
              </w:rPr>
              <w:t>≥</w:t>
            </w:r>
            <w:r w:rsidRPr="007A3827">
              <w:rPr>
                <w:rFonts w:ascii="CG Times" w:hAnsi="CG Times"/>
                <w:sz w:val="21"/>
                <w:szCs w:val="21"/>
                <w:lang w:val="sq-AL"/>
              </w:rPr>
              <w:t>80%</w:t>
            </w:r>
          </w:p>
        </w:tc>
        <w:tc>
          <w:tcPr>
            <w:tcW w:w="1011" w:type="pct"/>
            <w:tcBorders>
              <w:top w:val="single" w:sz="4" w:space="0" w:color="auto"/>
              <w:left w:val="single" w:sz="4" w:space="0" w:color="auto"/>
              <w:bottom w:val="single" w:sz="4" w:space="0" w:color="auto"/>
              <w:right w:val="single" w:sz="4" w:space="0" w:color="auto"/>
            </w:tcBorders>
          </w:tcPr>
          <w:p w:rsidR="00DA6B4D" w:rsidRPr="007A3827" w:rsidRDefault="00DA6B4D" w:rsidP="002E17BB">
            <w:pPr>
              <w:widowControl w:val="0"/>
              <w:ind w:right="-72"/>
              <w:jc w:val="center"/>
              <w:rPr>
                <w:rFonts w:ascii="CG Times" w:hAnsi="CG Times"/>
                <w:sz w:val="21"/>
                <w:szCs w:val="21"/>
                <w:lang w:val="sq-AL"/>
              </w:rPr>
            </w:pPr>
            <w:r w:rsidRPr="007A3827">
              <w:rPr>
                <w:rFonts w:ascii="CG Times" w:hAnsi="CG Times"/>
                <w:sz w:val="21"/>
                <w:szCs w:val="21"/>
                <w:lang w:val="sq-AL"/>
              </w:rPr>
              <w:t>-</w:t>
            </w:r>
          </w:p>
        </w:tc>
      </w:tr>
    </w:tbl>
    <w:p w:rsidR="00DA6B4D" w:rsidRPr="007A3827" w:rsidRDefault="00DA6B4D" w:rsidP="002E17BB">
      <w:pPr>
        <w:widowControl w:val="0"/>
        <w:rPr>
          <w:rFonts w:ascii="Times New Roman" w:hAnsi="Times New Roman"/>
          <w:sz w:val="21"/>
          <w:szCs w:val="21"/>
          <w:lang w:val="sq-AL"/>
        </w:rPr>
        <w:sectPr w:rsidR="00DA6B4D" w:rsidRPr="007A3827" w:rsidSect="00481A62">
          <w:headerReference w:type="default" r:id="rId25"/>
          <w:headerReference w:type="first" r:id="rId26"/>
          <w:pgSz w:w="11913" w:h="16834" w:code="9"/>
          <w:pgMar w:top="1418" w:right="1418" w:bottom="1418" w:left="1418" w:header="1304" w:footer="1134" w:gutter="0"/>
          <w:cols w:space="720"/>
        </w:sectPr>
      </w:pPr>
    </w:p>
    <w:p w:rsidR="00DA6B4D" w:rsidRPr="007A3827" w:rsidRDefault="00DA6B4D" w:rsidP="002E17BB">
      <w:pPr>
        <w:pStyle w:val="AneksiNr"/>
        <w:keepNext w:val="0"/>
        <w:rPr>
          <w:sz w:val="21"/>
          <w:szCs w:val="21"/>
          <w:lang w:val="sq-AL"/>
        </w:rPr>
      </w:pPr>
      <w:r w:rsidRPr="007A3827">
        <w:rPr>
          <w:sz w:val="21"/>
          <w:szCs w:val="21"/>
          <w:lang w:val="sq-AL"/>
        </w:rPr>
        <w:t>Aneksi 9</w:t>
      </w:r>
    </w:p>
    <w:p w:rsidR="00DA6B4D" w:rsidRPr="007A3827" w:rsidRDefault="00DA6B4D" w:rsidP="002E17BB">
      <w:pPr>
        <w:pStyle w:val="AneksiNr"/>
        <w:keepNext w:val="0"/>
        <w:rPr>
          <w:sz w:val="21"/>
          <w:szCs w:val="21"/>
          <w:lang w:val="sq-AL"/>
        </w:rPr>
      </w:pPr>
      <w:r w:rsidRPr="007A3827">
        <w:rPr>
          <w:sz w:val="21"/>
          <w:szCs w:val="21"/>
          <w:lang w:val="sq-AL"/>
        </w:rPr>
        <w:t>Fondi i Investimit Social IV</w:t>
      </w:r>
    </w:p>
    <w:p w:rsidR="00DA6B4D" w:rsidRPr="007A3827" w:rsidRDefault="00DA6B4D" w:rsidP="002E17BB">
      <w:pPr>
        <w:pStyle w:val="AneksiNr"/>
        <w:keepNext w:val="0"/>
        <w:rPr>
          <w:sz w:val="21"/>
          <w:szCs w:val="21"/>
          <w:lang w:val="sq-AL"/>
        </w:rPr>
      </w:pPr>
      <w:r w:rsidRPr="007A3827">
        <w:rPr>
          <w:sz w:val="21"/>
          <w:szCs w:val="21"/>
          <w:lang w:val="sq-AL"/>
        </w:rPr>
        <w:t xml:space="preserve">Procedura e përzgjedhjes së skemave të ujësjellësit rural </w:t>
      </w:r>
    </w:p>
    <w:p w:rsidR="00DA6B4D" w:rsidRPr="007A3827" w:rsidRDefault="00DA6B4D" w:rsidP="002E17BB">
      <w:pPr>
        <w:widowControl w:val="0"/>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Procedura e përzgjedhjes së skemave të ujësjellësit rural</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808"/>
        <w:gridCol w:w="2808"/>
      </w:tblGrid>
      <w:tr w:rsidR="00DA6B4D" w:rsidRPr="00D038EF">
        <w:tc>
          <w:tcPr>
            <w:tcW w:w="2808" w:type="dxa"/>
            <w:shd w:val="clear" w:color="auto" w:fill="FFFF00"/>
          </w:tcPr>
          <w:p w:rsidR="00DA6B4D" w:rsidRPr="00D038EF" w:rsidRDefault="00DA6B4D" w:rsidP="002E17BB">
            <w:pPr>
              <w:pStyle w:val="TextfrKfW"/>
              <w:widowControl w:val="0"/>
              <w:tabs>
                <w:tab w:val="clear" w:pos="851"/>
                <w:tab w:val="clear" w:pos="1418"/>
                <w:tab w:val="clear" w:pos="2127"/>
              </w:tabs>
              <w:spacing w:after="0" w:line="240" w:lineRule="auto"/>
              <w:rPr>
                <w:rFonts w:ascii="Times New Roman" w:hAnsi="Times New Roman"/>
                <w:b/>
                <w:sz w:val="21"/>
                <w:szCs w:val="21"/>
                <w:lang w:val="sq-AL"/>
              </w:rPr>
            </w:pPr>
            <w:r w:rsidRPr="00D038EF">
              <w:rPr>
                <w:rFonts w:ascii="Times New Roman" w:hAnsi="Times New Roman"/>
                <w:b/>
                <w:sz w:val="21"/>
                <w:szCs w:val="21"/>
                <w:lang w:val="sq-AL"/>
              </w:rPr>
              <w:t>Fazat e përzgjedhjes</w:t>
            </w:r>
          </w:p>
        </w:tc>
        <w:tc>
          <w:tcPr>
            <w:tcW w:w="2808" w:type="dxa"/>
            <w:shd w:val="clear" w:color="auto" w:fill="FFFF00"/>
          </w:tcPr>
          <w:p w:rsidR="00DA6B4D" w:rsidRPr="00D038EF" w:rsidRDefault="00DA6B4D" w:rsidP="002E17BB">
            <w:pPr>
              <w:pStyle w:val="TextfrKfW"/>
              <w:widowControl w:val="0"/>
              <w:tabs>
                <w:tab w:val="clear" w:pos="851"/>
                <w:tab w:val="clear" w:pos="1418"/>
                <w:tab w:val="clear" w:pos="2127"/>
              </w:tabs>
              <w:spacing w:after="0" w:line="240" w:lineRule="auto"/>
              <w:rPr>
                <w:rFonts w:ascii="Times New Roman" w:hAnsi="Times New Roman"/>
                <w:b/>
                <w:sz w:val="21"/>
                <w:szCs w:val="21"/>
                <w:lang w:val="sq-AL"/>
              </w:rPr>
            </w:pPr>
            <w:r w:rsidRPr="00D038EF">
              <w:rPr>
                <w:rFonts w:ascii="Times New Roman" w:hAnsi="Times New Roman"/>
                <w:b/>
                <w:sz w:val="21"/>
                <w:szCs w:val="21"/>
                <w:lang w:val="sq-AL"/>
              </w:rPr>
              <w:t>Numri i pritshëm i fshatrave</w:t>
            </w:r>
          </w:p>
        </w:tc>
        <w:tc>
          <w:tcPr>
            <w:tcW w:w="2808" w:type="dxa"/>
            <w:shd w:val="clear" w:color="auto" w:fill="FFFF00"/>
          </w:tcPr>
          <w:p w:rsidR="00DA6B4D" w:rsidRPr="00D038EF" w:rsidRDefault="00DA6B4D" w:rsidP="002E17BB">
            <w:pPr>
              <w:pStyle w:val="TextfrKfW"/>
              <w:widowControl w:val="0"/>
              <w:tabs>
                <w:tab w:val="clear" w:pos="851"/>
                <w:tab w:val="clear" w:pos="1418"/>
                <w:tab w:val="clear" w:pos="2127"/>
              </w:tabs>
              <w:spacing w:after="0" w:line="240" w:lineRule="auto"/>
              <w:rPr>
                <w:rFonts w:ascii="Times New Roman" w:hAnsi="Times New Roman"/>
                <w:b/>
                <w:sz w:val="21"/>
                <w:szCs w:val="21"/>
                <w:lang w:val="sq-AL"/>
              </w:rPr>
            </w:pPr>
            <w:r w:rsidRPr="00D038EF">
              <w:rPr>
                <w:rFonts w:ascii="Times New Roman" w:hAnsi="Times New Roman"/>
                <w:b/>
                <w:sz w:val="21"/>
                <w:szCs w:val="21"/>
                <w:lang w:val="sq-AL"/>
              </w:rPr>
              <w:t xml:space="preserve">Aktivitetet kryesore të </w:t>
            </w:r>
            <w:r w:rsidR="00D529A9" w:rsidRPr="00D038EF">
              <w:rPr>
                <w:rFonts w:ascii="Times New Roman" w:hAnsi="Times New Roman"/>
                <w:b/>
                <w:sz w:val="21"/>
                <w:szCs w:val="21"/>
                <w:lang w:val="sq-AL"/>
              </w:rPr>
              <w:t>njësisë së programit</w:t>
            </w:r>
          </w:p>
        </w:tc>
      </w:tr>
    </w:tbl>
    <w:p w:rsidR="00DA6B4D" w:rsidRPr="007A3827" w:rsidRDefault="00DA6B4D" w:rsidP="002E17BB">
      <w:pPr>
        <w:pStyle w:val="TextfrKfW"/>
        <w:widowControl w:val="0"/>
        <w:tabs>
          <w:tab w:val="clear" w:pos="851"/>
          <w:tab w:val="clear" w:pos="1418"/>
          <w:tab w:val="clear" w:pos="2127"/>
          <w:tab w:val="left" w:pos="868"/>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 </w:t>
      </w:r>
      <w:r w:rsidRPr="007A3827">
        <w:rPr>
          <w:rFonts w:ascii="Times New Roman" w:hAnsi="Times New Roman"/>
          <w:sz w:val="21"/>
          <w:szCs w:val="21"/>
          <w:lang w:val="sq-AL"/>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Lista e FSHZH-së që përcakton fshatrat në zonën e </w:t>
            </w:r>
            <w:r w:rsidR="00D529A9" w:rsidRPr="007A3827">
              <w:rPr>
                <w:rFonts w:ascii="Times New Roman" w:hAnsi="Times New Roman"/>
                <w:sz w:val="21"/>
                <w:szCs w:val="21"/>
                <w:lang w:val="sq-AL"/>
              </w:rPr>
              <w:t>p</w:t>
            </w:r>
            <w:r w:rsidRPr="007A3827">
              <w:rPr>
                <w:rFonts w:ascii="Times New Roman" w:hAnsi="Times New Roman"/>
                <w:sz w:val="21"/>
                <w:szCs w:val="21"/>
                <w:lang w:val="sq-AL"/>
              </w:rPr>
              <w:t>rogramit që kanë nevojë për furnizim me ujë</w:t>
            </w:r>
          </w:p>
        </w:tc>
      </w:tr>
    </w:tbl>
    <w:p w:rsidR="00DA6B4D" w:rsidRPr="007A3827" w:rsidRDefault="002F22F8" w:rsidP="002E17BB">
      <w:pPr>
        <w:pStyle w:val="TextfrKfW"/>
        <w:widowControl w:val="0"/>
        <w:tabs>
          <w:tab w:val="clear" w:pos="851"/>
          <w:tab w:val="clear" w:pos="1418"/>
          <w:tab w:val="clear" w:pos="2127"/>
          <w:tab w:val="left" w:pos="3716"/>
        </w:tabs>
        <w:spacing w:after="0" w:line="240" w:lineRule="auto"/>
        <w:rPr>
          <w:rFonts w:ascii="Times New Roman" w:hAnsi="Times New Roman"/>
          <w:sz w:val="21"/>
          <w:szCs w:val="21"/>
          <w:lang w:val="sq-AL"/>
        </w:rPr>
      </w:pPr>
      <w:r w:rsidRPr="007A3827">
        <w:rPr>
          <w:rFonts w:ascii="Times New Roman" w:hAnsi="Times New Roman"/>
          <w:noProof/>
          <w:sz w:val="21"/>
          <w:szCs w:val="21"/>
          <w:lang w:eastAsia="en-US"/>
        </w:rPr>
        <mc:AlternateContent>
          <mc:Choice Requires="wpg">
            <w:drawing>
              <wp:anchor distT="0" distB="0" distL="114300" distR="114300" simplePos="0" relativeHeight="251657728" behindDoc="0" locked="0" layoutInCell="1" allowOverlap="1">
                <wp:simplePos x="0" y="0"/>
                <wp:positionH relativeFrom="column">
                  <wp:posOffset>439420</wp:posOffset>
                </wp:positionH>
                <wp:positionV relativeFrom="paragraph">
                  <wp:posOffset>51435</wp:posOffset>
                </wp:positionV>
                <wp:extent cx="989330" cy="5224145"/>
                <wp:effectExtent l="10795" t="13335" r="9525" b="10795"/>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330" cy="5224145"/>
                          <a:chOff x="4998" y="1948"/>
                          <a:chExt cx="1558" cy="8227"/>
                        </a:xfrm>
                      </wpg:grpSpPr>
                      <wps:wsp>
                        <wps:cNvPr id="4" name="Oval 10"/>
                        <wps:cNvSpPr>
                          <a:spLocks noChangeArrowheads="1"/>
                        </wps:cNvSpPr>
                        <wps:spPr bwMode="auto">
                          <a:xfrm>
                            <a:off x="5035" y="1948"/>
                            <a:ext cx="1281" cy="731"/>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Oval 11"/>
                        <wps:cNvSpPr>
                          <a:spLocks noChangeArrowheads="1"/>
                        </wps:cNvSpPr>
                        <wps:spPr bwMode="auto">
                          <a:xfrm>
                            <a:off x="4998" y="9360"/>
                            <a:ext cx="1318" cy="81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12"/>
                        <wps:cNvSpPr>
                          <a:spLocks noChangeArrowheads="1"/>
                        </wps:cNvSpPr>
                        <wps:spPr bwMode="auto">
                          <a:xfrm>
                            <a:off x="5024" y="7444"/>
                            <a:ext cx="1276" cy="81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Oval 13"/>
                        <wps:cNvSpPr>
                          <a:spLocks noChangeArrowheads="1"/>
                        </wps:cNvSpPr>
                        <wps:spPr bwMode="auto">
                          <a:xfrm>
                            <a:off x="4998" y="3431"/>
                            <a:ext cx="1313" cy="716"/>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Oval 14"/>
                        <wps:cNvSpPr>
                          <a:spLocks noChangeArrowheads="1"/>
                        </wps:cNvSpPr>
                        <wps:spPr bwMode="auto">
                          <a:xfrm>
                            <a:off x="5051" y="6067"/>
                            <a:ext cx="1260" cy="83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AutoShape 15"/>
                        <wps:cNvSpPr>
                          <a:spLocks/>
                        </wps:cNvSpPr>
                        <wps:spPr bwMode="auto">
                          <a:xfrm>
                            <a:off x="6316" y="2319"/>
                            <a:ext cx="240" cy="4192"/>
                          </a:xfrm>
                          <a:prstGeom prst="rightBrace">
                            <a:avLst>
                              <a:gd name="adj1" fmla="val 145556"/>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AutoShape 16"/>
                        <wps:cNvSpPr>
                          <a:spLocks/>
                        </wps:cNvSpPr>
                        <wps:spPr bwMode="auto">
                          <a:xfrm>
                            <a:off x="6311" y="7895"/>
                            <a:ext cx="173" cy="1758"/>
                          </a:xfrm>
                          <a:prstGeom prst="rightBrace">
                            <a:avLst>
                              <a:gd name="adj1" fmla="val 84682"/>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17"/>
                        <wps:cNvSpPr>
                          <a:spLocks/>
                        </wps:cNvSpPr>
                        <wps:spPr bwMode="auto">
                          <a:xfrm>
                            <a:off x="6316" y="6562"/>
                            <a:ext cx="240" cy="1210"/>
                          </a:xfrm>
                          <a:prstGeom prst="rightBrace">
                            <a:avLst>
                              <a:gd name="adj1" fmla="val 42014"/>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D6EAB" id="Group 9" o:spid="_x0000_s1026" style="position:absolute;margin-left:34.6pt;margin-top:4.05pt;width:77.9pt;height:411.35pt;z-index:251657728" coordorigin="4998,1948" coordsize="1558,8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">
                <v:oval id="Oval 10" o:spid="_x0000_s1027" style="position:absolute;left:5035;top:1948;width:128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2osMA&#10;AADaAAAADwAAAGRycy9kb3ducmV2LnhtbESPzWrDMBCE74G+g9hCL6GWW0IIbuRQCoEeCvl9gI21&#10;kZ1YK0dSY+ftq0Igx2FmvmHmi8G24ko+NI4VvGU5COLK6YaNgv1u+ToDESKyxtYxKbhRgEX5NJpj&#10;oV3PG7puoxEJwqFABXWMXSFlqGqyGDLXESfv6LzFmKQ3UnvsE9y28j3Pp9Jiw2mhxo6+aqrO21+r&#10;4HDYu0Fe/Go9NmePk1PfmZ+1Ui/Pw+cHiEhDfITv7W+tYAL/V9IN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n2osMAAADaAAAADwAAAAAAAAAAAAAAAACYAgAAZHJzL2Rv&#10;d25yZXYueG1sUEsFBgAAAAAEAAQA9QAAAIgDAAAAAA==&#10;" filled="f"/>
                <v:oval id="Oval 11" o:spid="_x0000_s1028" style="position:absolute;left:4998;top:9360;width:1318;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TOcMA&#10;AADaAAAADwAAAGRycy9kb3ducmV2LnhtbESPzWrDMBCE74G+g9hCLyGRU5oQnMihBAo9FJq/B9hY&#10;G9mxtXIlNXbfvioUchxm5htmvRlsK27kQ+1YwWyagSAuna7ZKDgd3yZLECEia2wdk4IfCrApHkZr&#10;zLXreU+3QzQiQTjkqKCKsculDGVFFsPUdcTJuzhvMSbpjdQe+wS3rXzOsoW0WHNaqLCjbUVlc/i2&#10;Cs7nkxvkl//cjU3j8eXad+Zjp9TT4/C6AhFpiPfwf/tdK5jD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TOcMAAADaAAAADwAAAAAAAAAAAAAAAACYAgAAZHJzL2Rv&#10;d25yZXYueG1sUEsFBgAAAAAEAAQA9QAAAIgDAAAAAA==&#10;" filled="f"/>
                <v:oval id="Oval 12" o:spid="_x0000_s1029" style="position:absolute;left:5024;top:7444;width:1276;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NTsMA&#10;AADaAAAADwAAAGRycy9kb3ducmV2LnhtbESPzWrDMBCE74G+g9hCL6GWW0IIbuRQCoUeCvl9gI21&#10;kZ1YK1dSY+fto0Agx2FmvmHmi8G24kw+NI4VvGU5COLK6YaNgt32+3UGIkRkja1jUnChAIvyaTTH&#10;Qrue13TeRCMShEOBCuoYu0LKUNVkMWSuI07ewXmLMUlvpPbYJ7ht5XueT6XFhtNCjR191VSdNv9W&#10;wX6/c4P888vV2Jw8To59Z35XSr08D58fICIN8RG+t3+0gincrqQbI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NTsMAAADaAAAADwAAAAAAAAAAAAAAAACYAgAAZHJzL2Rv&#10;d25yZXYueG1sUEsFBgAAAAAEAAQA9QAAAIgDAAAAAA==&#10;" filled="f"/>
                <v:oval id="Oval 13" o:spid="_x0000_s1030" style="position:absolute;left:4998;top:3431;width:1313;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o1cMA&#10;AADaAAAADwAAAGRycy9kb3ducmV2LnhtbESPzWrDMBCE74G+g9hCLyGRU0oSnMihBAo9FJq/B9hY&#10;G9mxtXIlNXbfvioUchxm5htmvRlsK27kQ+1YwWyagSAuna7ZKDgd3yZLECEia2wdk4IfCrApHkZr&#10;zLXreU+3QzQiQTjkqKCKsculDGVFFsPUdcTJuzhvMSbpjdQe+wS3rXzOsrm0WHNaqLCjbUVlc/i2&#10;Cs7nkxvkl//cjU3j8eXad+Zjp9TT4/C6AhFpiPfwf/tdK1jA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to1cMAAADaAAAADwAAAAAAAAAAAAAAAACYAgAAZHJzL2Rv&#10;d25yZXYueG1sUEsFBgAAAAAEAAQA9QAAAIgDAAAAAA==&#10;" filled="f"/>
                <v:oval id="Oval 14" o:spid="_x0000_s1031" style="position:absolute;left:5051;top:6067;width:126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T8p74A&#10;AADaAAAADwAAAGRycy9kb3ducmV2LnhtbERPy4rCMBTdC/MP4Q64kTFVRKRjlGFAcCH4/IBrcyft&#10;2NzUJNr692YhuDyc93zZ2VrcyYfKsYLRMANBXDhdsVFwOq6+ZiBCRNZYOyYFDwqwXHz05phr1/Ke&#10;7odoRArhkKOCMsYmlzIUJVkMQ9cQJ+7PeYsxQW+k9timcFvLcZZNpcWKU0OJDf2WVFwON6vgfD65&#10;Tl79djcwF4+T/7Yxm51S/c/u5xtEpC6+xS/3WitIW9OVdAPk4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90/Ke+AAAA2gAAAA8AAAAAAAAAAAAAAAAAmAIAAGRycy9kb3ducmV2&#10;LnhtbFBLBQYAAAAABAAEAPUAAACDAwAAAAA=&#10;" filled="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32" type="#_x0000_t88" style="position:absolute;left:6316;top:2319;width:240;height:4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3CT8QA&#10;AADaAAAADwAAAGRycy9kb3ducmV2LnhtbESPQWvCQBSE7wX/w/KEXkQ3aamkqauIoHhtWtHjI/ua&#10;Tc2+Ddk1xv76bkHocZiZb5jFarCN6KnztWMF6SwBQVw6XXOl4PNjO81A+ICssXFMCm7kYbUcPSww&#10;1+7K79QXoRIRwj5HBSaENpfSl4Ys+plriaP35TqLIcqukrrDa4TbRj4lyVxarDkuGGxpY6g8Fxer&#10;IMNz8b0zp58+m6eH26R/btKXo1KP42H9BiLQEP7D9/ZeK3iFvyvxBs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9wk/EAAAA2gAAAA8AAAAAAAAAAAAAAAAAmAIAAGRycy9k&#10;b3ducmV2LnhtbFBLBQYAAAAABAAEAPUAAACJAwAAAAA=&#10;" strokeweight="1pt"/>
                <v:shape id="AutoShape 16" o:spid="_x0000_s1033" type="#_x0000_t88" style="position:absolute;left:6311;top:7895;width:173;height:1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iMUA&#10;AADbAAAADwAAAGRycy9kb3ducmV2LnhtbESPQUvDQBCF7wX/wzKCl2I3sVhC7LaIUPFqVPQ4ZMds&#10;bHY2ZLdp6q/vHAq9zfDevPfNejv5To00xDawgXyRgSKug225MfD5sbsvQMWEbLELTAZOFGG7uZmt&#10;sbThyO80VqlREsKxRAMupb7UOtaOPMZF6IlF+w2DxyTr0Gg74FHCfacfsmylPbYsDQ57enFU76uD&#10;N1Dgvvp7dT//Y7HKv07zcdnlj9/G3N1Oz0+gEk3par5cv1nBF3r5RQbQm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KIxQAAANsAAAAPAAAAAAAAAAAAAAAAAJgCAABkcnMv&#10;ZG93bnJldi54bWxQSwUGAAAAAAQABAD1AAAAigMAAAAA&#10;" strokeweight="1pt"/>
                <v:shape id="AutoShape 17" o:spid="_x0000_s1034" type="#_x0000_t88" style="position:absolute;left:6316;top:6562;width:240;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XE8IA&#10;AADbAAAADwAAAGRycy9kb3ducmV2LnhtbERPTWvCQBC9F/wPywi9FN2kpRKiq0ih4rWposchO2aj&#10;2dmQXWP013cLhd7m8T5nsRpsI3rqfO1YQTpNQBCXTtdcKdh9f04yED4ga2wck4I7eVgtR08LzLW7&#10;8Rf1RahEDGGfowITQptL6UtDFv3UtcSRO7nOYoiwq6Tu8BbDbSNfk2QmLdYcGwy29GGovBRXqyDD&#10;S3HemOOjz2bp/v7SvzXp+0Gp5/GwnoMINIR/8Z97q+P8FH5/i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cTwgAAANsAAAAPAAAAAAAAAAAAAAAAAJgCAABkcnMvZG93&#10;bnJldi54bWxQSwUGAAAAAAQABAD1AAAAhwMAAAAA&#10;" strokeweight="1pt"/>
              </v:group>
            </w:pict>
          </mc:Fallback>
        </mc:AlternateContent>
      </w:r>
      <w:r w:rsidR="00DA6B4D" w:rsidRPr="007A3827">
        <w:rPr>
          <w:rFonts w:ascii="Times New Roman" w:hAnsi="Times New Roman"/>
          <w:sz w:val="21"/>
          <w:szCs w:val="21"/>
          <w:lang w:val="sq-AL"/>
        </w:rPr>
        <w:t xml:space="preserve">    </w:t>
      </w:r>
      <w:r w:rsidR="00DA6B4D" w:rsidRPr="007A3827">
        <w:rPr>
          <w:rFonts w:ascii="Times New Roman" w:hAnsi="Times New Roman"/>
          <w:sz w:val="21"/>
          <w:szCs w:val="21"/>
          <w:lang w:val="sq-AL"/>
        </w:rPr>
        <w:tab/>
      </w:r>
    </w:p>
    <w:tbl>
      <w:tblPr>
        <w:tblpPr w:leftFromText="180" w:rightFromText="180" w:vertAnchor="text" w:horzAnchor="page" w:tblpX="8254"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tblGrid>
      <w:tr w:rsidR="00DA6B4D" w:rsidRPr="007A3827">
        <w:trPr>
          <w:cantSplit/>
          <w:trHeight w:val="2596"/>
        </w:trPr>
        <w:tc>
          <w:tcPr>
            <w:tcW w:w="1093" w:type="dxa"/>
            <w:textDirection w:val="tbRl"/>
          </w:tcPr>
          <w:p w:rsidR="00DA6B4D" w:rsidRPr="007A3827" w:rsidRDefault="00D529A9" w:rsidP="002E17BB">
            <w:pPr>
              <w:pStyle w:val="TextfrKfW"/>
              <w:widowControl w:val="0"/>
              <w:tabs>
                <w:tab w:val="clear" w:pos="851"/>
                <w:tab w:val="clear" w:pos="1418"/>
                <w:tab w:val="clear" w:pos="2127"/>
              </w:tabs>
              <w:spacing w:after="0" w:line="240" w:lineRule="auto"/>
              <w:ind w:left="113" w:right="113"/>
              <w:rPr>
                <w:rFonts w:ascii="Times New Roman" w:hAnsi="Times New Roman"/>
                <w:sz w:val="21"/>
                <w:szCs w:val="21"/>
                <w:lang w:val="sq-AL"/>
              </w:rPr>
            </w:pPr>
            <w:r w:rsidRPr="007A3827">
              <w:rPr>
                <w:rFonts w:ascii="Times New Roman" w:hAnsi="Times New Roman"/>
                <w:sz w:val="21"/>
                <w:szCs w:val="21"/>
                <w:lang w:val="sq-AL"/>
              </w:rPr>
              <w:t>Përzgjedhja</w:t>
            </w:r>
            <w:r w:rsidR="00DA6B4D" w:rsidRPr="007A3827">
              <w:rPr>
                <w:rFonts w:ascii="Times New Roman" w:hAnsi="Times New Roman"/>
                <w:sz w:val="21"/>
                <w:szCs w:val="21"/>
                <w:lang w:val="sq-AL"/>
              </w:rPr>
              <w:t xml:space="preserve"> e parë e bërë mbi të dhënat statistikore më të para të vëna në dispozicion</w:t>
            </w:r>
          </w:p>
        </w:tc>
      </w:tr>
    </w:tbl>
    <w:p w:rsidR="00DA6B4D" w:rsidRPr="007A3827" w:rsidRDefault="00DA6B4D" w:rsidP="002E17BB">
      <w:pPr>
        <w:pStyle w:val="TextfrKfW"/>
        <w:widowControl w:val="0"/>
        <w:tabs>
          <w:tab w:val="clear" w:pos="851"/>
          <w:tab w:val="clear" w:pos="1418"/>
          <w:tab w:val="clear" w:pos="2127"/>
          <w:tab w:val="left" w:pos="4140"/>
          <w:tab w:val="left" w:pos="5135"/>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r w:rsidRPr="007A3827">
        <w:rPr>
          <w:rFonts w:ascii="Times New Roman" w:hAnsi="Times New Roman"/>
          <w:sz w:val="21"/>
          <w:szCs w:val="21"/>
          <w:lang w:val="sq-AL"/>
        </w:rPr>
        <w:tab/>
      </w:r>
    </w:p>
    <w:p w:rsidR="00DA6B4D" w:rsidRPr="007A3827" w:rsidRDefault="00DA6B4D" w:rsidP="002E17BB">
      <w:pPr>
        <w:pStyle w:val="TextfrKfW"/>
        <w:widowControl w:val="0"/>
        <w:tabs>
          <w:tab w:val="clear" w:pos="851"/>
          <w:tab w:val="clear" w:pos="1418"/>
          <w:tab w:val="clear" w:pos="2127"/>
          <w:tab w:val="left" w:pos="1080"/>
          <w:tab w:val="left" w:pos="1493"/>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 xml:space="preserve">    60</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Fshatrat ku furnizimi i ujit me rrjedhje të lirë është i mundur</w:t>
            </w:r>
          </w:p>
        </w:tc>
      </w:tr>
    </w:tbl>
    <w:p w:rsidR="00DA6B4D" w:rsidRPr="007A3827" w:rsidRDefault="00DA6B4D" w:rsidP="002E17BB">
      <w:pPr>
        <w:pStyle w:val="TextfrKfW"/>
        <w:widowControl w:val="0"/>
        <w:tabs>
          <w:tab w:val="clear" w:pos="851"/>
          <w:tab w:val="clear" w:pos="1418"/>
          <w:tab w:val="clear" w:pos="2127"/>
          <w:tab w:val="left" w:pos="1080"/>
          <w:tab w:val="left" w:pos="1440"/>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 xml:space="preserve">    50</w:t>
      </w:r>
    </w:p>
    <w:p w:rsidR="00DA6B4D" w:rsidRPr="007A3827" w:rsidRDefault="00DA6B4D" w:rsidP="002E17BB">
      <w:pPr>
        <w:pStyle w:val="TextfrKfW"/>
        <w:widowControl w:val="0"/>
        <w:tabs>
          <w:tab w:val="clear" w:pos="851"/>
          <w:tab w:val="clear" w:pos="1418"/>
          <w:tab w:val="clear" w:pos="2127"/>
          <w:tab w:val="left" w:pos="1440"/>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 w:val="left" w:pos="1440"/>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 w:val="left" w:pos="5411"/>
          <w:tab w:val="left" w:pos="5548"/>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3 muaj</w:t>
      </w:r>
    </w:p>
    <w:p w:rsidR="00DA6B4D" w:rsidRPr="007A3827" w:rsidRDefault="002F22F8" w:rsidP="002E17BB">
      <w:pPr>
        <w:pStyle w:val="TextfrKfW"/>
        <w:widowControl w:val="0"/>
        <w:tabs>
          <w:tab w:val="clear" w:pos="851"/>
          <w:tab w:val="clear" w:pos="1418"/>
          <w:tab w:val="clear" w:pos="2127"/>
          <w:tab w:val="left" w:pos="4098"/>
        </w:tabs>
        <w:spacing w:after="0" w:line="240" w:lineRule="auto"/>
        <w:rPr>
          <w:rFonts w:ascii="Times New Roman" w:hAnsi="Times New Roman"/>
          <w:sz w:val="21"/>
          <w:szCs w:val="21"/>
          <w:lang w:val="sq-AL"/>
        </w:rPr>
      </w:pPr>
      <w:r w:rsidRPr="007A3827">
        <w:rPr>
          <w:rFonts w:ascii="Times New Roman" w:hAnsi="Times New Roman"/>
          <w:noProof/>
          <w:sz w:val="21"/>
          <w:szCs w:val="21"/>
          <w:lang w:eastAsia="en-US"/>
        </w:rPr>
        <mc:AlternateContent>
          <mc:Choice Requires="wps">
            <w:drawing>
              <wp:anchor distT="0" distB="0" distL="114300" distR="114300" simplePos="0" relativeHeight="251656704" behindDoc="0" locked="0" layoutInCell="1" allowOverlap="1">
                <wp:simplePos x="0" y="0"/>
                <wp:positionH relativeFrom="column">
                  <wp:posOffset>2292350</wp:posOffset>
                </wp:positionH>
                <wp:positionV relativeFrom="paragraph">
                  <wp:posOffset>68580</wp:posOffset>
                </wp:positionV>
                <wp:extent cx="833755" cy="497840"/>
                <wp:effectExtent l="6350" t="11430" r="7620" b="508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49784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2A37EF" id="Oval 8" o:spid="_x0000_s1026" style="position:absolute;margin-left:180.5pt;margin-top:5.4pt;width:65.65pt;height:3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" filled="f"/>
            </w:pict>
          </mc:Fallback>
        </mc:AlternateContent>
      </w:r>
      <w:r w:rsidR="00DA6B4D" w:rsidRPr="007A3827">
        <w:rPr>
          <w:rFonts w:ascii="Times New Roman" w:hAnsi="Times New Roman"/>
          <w:sz w:val="21"/>
          <w:szCs w:val="21"/>
          <w:lang w:val="sq-AL"/>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Fshatrat në komuna me përqindje të përfituesve të ndihmës sociale </w:t>
            </w:r>
            <w:r w:rsidRPr="007A3827">
              <w:rPr>
                <w:rFonts w:ascii="Times New Roman" w:hAnsi="Times New Roman"/>
                <w:sz w:val="21"/>
                <w:szCs w:val="21"/>
                <w:lang w:val="sq-AL"/>
              </w:rPr>
              <w:sym w:font="Symbol" w:char="F03E"/>
            </w:r>
            <w:r w:rsidRPr="007A3827">
              <w:rPr>
                <w:rFonts w:ascii="Times New Roman" w:hAnsi="Times New Roman"/>
                <w:sz w:val="21"/>
                <w:szCs w:val="21"/>
                <w:lang w:val="sq-AL"/>
              </w:rPr>
              <w:t xml:space="preserve"> 20%</w:t>
            </w:r>
          </w:p>
        </w:tc>
      </w:tr>
    </w:tbl>
    <w:p w:rsidR="00DA6B4D" w:rsidRPr="007A3827" w:rsidRDefault="00DA6B4D" w:rsidP="002E17BB">
      <w:pPr>
        <w:pStyle w:val="TextfrKfW"/>
        <w:widowControl w:val="0"/>
        <w:tabs>
          <w:tab w:val="clear" w:pos="851"/>
          <w:tab w:val="clear" w:pos="1418"/>
          <w:tab w:val="clear" w:pos="2127"/>
          <w:tab w:val="left" w:pos="4098"/>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p w:rsidR="00DA6B4D" w:rsidRPr="007A3827" w:rsidRDefault="00DA6B4D" w:rsidP="002E17BB">
      <w:pPr>
        <w:pStyle w:val="TextfrKfW"/>
        <w:widowControl w:val="0"/>
        <w:tabs>
          <w:tab w:val="clear" w:pos="851"/>
          <w:tab w:val="clear" w:pos="1418"/>
          <w:tab w:val="clear" w:pos="2127"/>
          <w:tab w:val="left" w:pos="1292"/>
          <w:tab w:val="left" w:pos="2531"/>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40</w:t>
      </w:r>
      <w:r w:rsidRPr="007A3827">
        <w:rPr>
          <w:rFonts w:ascii="Times New Roman" w:hAnsi="Times New Roman"/>
          <w:sz w:val="21"/>
          <w:szCs w:val="21"/>
          <w:lang w:val="sq-AL"/>
        </w:rPr>
        <w:tab/>
      </w:r>
    </w:p>
    <w:p w:rsidR="00DA6B4D" w:rsidRPr="007A3827" w:rsidRDefault="00DA6B4D" w:rsidP="002E17BB">
      <w:pPr>
        <w:widowControl w:val="0"/>
        <w:tabs>
          <w:tab w:val="left" w:pos="4934"/>
        </w:tabs>
        <w:rPr>
          <w:rFonts w:ascii="Times New Roman" w:hAnsi="Times New Roman"/>
          <w:sz w:val="21"/>
          <w:szCs w:val="21"/>
          <w:lang w:val="sq-AL"/>
        </w:rPr>
      </w:pPr>
      <w:r w:rsidRPr="007A3827">
        <w:rPr>
          <w:sz w:val="21"/>
          <w:szCs w:val="21"/>
          <w:lang w:val="sq-AL"/>
        </w:rPr>
        <w:tab/>
      </w:r>
      <w:r w:rsidRPr="007A3827">
        <w:rPr>
          <w:rFonts w:ascii="Times New Roman" w:hAnsi="Times New Roman"/>
          <w:sz w:val="21"/>
          <w:szCs w:val="21"/>
          <w:lang w:val="sq-AL"/>
        </w:rPr>
        <w:tab/>
      </w:r>
    </w:p>
    <w:tbl>
      <w:tblPr>
        <w:tblpPr w:leftFromText="180" w:rightFromText="180" w:vertAnchor="text" w:horzAnchor="page" w:tblpX="8254"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tblGrid>
      <w:tr w:rsidR="00DA6B4D" w:rsidRPr="00F32DD7">
        <w:trPr>
          <w:cantSplit/>
          <w:trHeight w:val="1089"/>
        </w:trPr>
        <w:tc>
          <w:tcPr>
            <w:tcW w:w="1114" w:type="dxa"/>
            <w:textDirection w:val="tbRl"/>
          </w:tcPr>
          <w:p w:rsidR="00DA6B4D" w:rsidRPr="00F32DD7" w:rsidRDefault="00DA6B4D" w:rsidP="002E17BB">
            <w:pPr>
              <w:pStyle w:val="TextfrKfW"/>
              <w:widowControl w:val="0"/>
              <w:tabs>
                <w:tab w:val="clear" w:pos="851"/>
                <w:tab w:val="clear" w:pos="1418"/>
                <w:tab w:val="clear" w:pos="2127"/>
              </w:tabs>
              <w:spacing w:after="0" w:line="240" w:lineRule="auto"/>
              <w:ind w:left="113" w:right="113"/>
              <w:rPr>
                <w:rFonts w:ascii="Times New Roman" w:hAnsi="Times New Roman"/>
                <w:sz w:val="18"/>
                <w:szCs w:val="18"/>
                <w:lang w:val="sq-AL"/>
              </w:rPr>
            </w:pPr>
            <w:r w:rsidRPr="00F32DD7">
              <w:rPr>
                <w:rFonts w:ascii="Times New Roman" w:hAnsi="Times New Roman"/>
                <w:sz w:val="18"/>
                <w:szCs w:val="18"/>
                <w:lang w:val="sq-AL"/>
              </w:rPr>
              <w:t>Komunat shoqëruese</w:t>
            </w:r>
          </w:p>
        </w:tc>
      </w:tr>
    </w:tbl>
    <w:p w:rsidR="00DA6B4D" w:rsidRPr="007A3827" w:rsidRDefault="00DA6B4D" w:rsidP="002E17BB">
      <w:pPr>
        <w:pStyle w:val="TextfrKfW"/>
        <w:widowControl w:val="0"/>
        <w:tabs>
          <w:tab w:val="clear" w:pos="851"/>
          <w:tab w:val="clear" w:pos="1418"/>
          <w:tab w:val="clear" w:pos="2127"/>
          <w:tab w:val="left" w:pos="1292"/>
        </w:tabs>
        <w:spacing w:after="0" w:line="240" w:lineRule="auto"/>
        <w:rPr>
          <w:rFonts w:ascii="Times New Roman" w:hAnsi="Times New Roman"/>
          <w:sz w:val="21"/>
          <w:szCs w:val="21"/>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Angazhimi i komunave/fshatrave ndaj konceptit dhe kritereve të </w:t>
            </w:r>
            <w:r w:rsidR="001427ED" w:rsidRPr="007A3827">
              <w:rPr>
                <w:rFonts w:ascii="Times New Roman" w:hAnsi="Times New Roman"/>
                <w:sz w:val="21"/>
                <w:szCs w:val="21"/>
                <w:lang w:val="sq-AL"/>
              </w:rPr>
              <w:t xml:space="preserve">programit </w:t>
            </w:r>
            <w:r w:rsidRPr="007A3827">
              <w:rPr>
                <w:rFonts w:ascii="Times New Roman" w:hAnsi="Times New Roman"/>
                <w:sz w:val="21"/>
                <w:szCs w:val="21"/>
                <w:lang w:val="sq-AL"/>
              </w:rPr>
              <w:t>(kontributi fizik dhe fina</w:t>
            </w:r>
            <w:r w:rsidRPr="007A3827">
              <w:rPr>
                <w:rFonts w:ascii="Times New Roman" w:hAnsi="Times New Roman"/>
                <w:sz w:val="21"/>
                <w:szCs w:val="21"/>
                <w:lang w:val="sq-AL"/>
              </w:rPr>
              <w:t>n</w:t>
            </w:r>
            <w:r w:rsidRPr="007A3827">
              <w:rPr>
                <w:rFonts w:ascii="Times New Roman" w:hAnsi="Times New Roman"/>
                <w:sz w:val="21"/>
                <w:szCs w:val="21"/>
                <w:lang w:val="sq-AL"/>
              </w:rPr>
              <w:t>ciar, tarifat etj</w:t>
            </w:r>
            <w:r w:rsidR="001427ED">
              <w:rPr>
                <w:rFonts w:ascii="Times New Roman" w:hAnsi="Times New Roman"/>
                <w:sz w:val="21"/>
                <w:szCs w:val="21"/>
                <w:lang w:val="sq-AL"/>
              </w:rPr>
              <w:t>.</w:t>
            </w:r>
            <w:r w:rsidRPr="007A3827">
              <w:rPr>
                <w:rFonts w:ascii="Times New Roman" w:hAnsi="Times New Roman"/>
                <w:sz w:val="21"/>
                <w:szCs w:val="21"/>
                <w:lang w:val="sq-AL"/>
              </w:rPr>
              <w:t>)</w:t>
            </w:r>
          </w:p>
        </w:tc>
      </w:tr>
    </w:tbl>
    <w:p w:rsidR="00DA6B4D" w:rsidRPr="007A3827" w:rsidRDefault="00DA6B4D" w:rsidP="002E17BB">
      <w:pPr>
        <w:pStyle w:val="TextfrKfW"/>
        <w:widowControl w:val="0"/>
        <w:tabs>
          <w:tab w:val="clear" w:pos="851"/>
          <w:tab w:val="clear" w:pos="1418"/>
          <w:tab w:val="clear" w:pos="2127"/>
          <w:tab w:val="left" w:pos="1419"/>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p w:rsidR="00DA6B4D" w:rsidRPr="007A3827" w:rsidRDefault="00DA6B4D" w:rsidP="002E17BB">
      <w:pPr>
        <w:pStyle w:val="TextfrKfW"/>
        <w:widowControl w:val="0"/>
        <w:tabs>
          <w:tab w:val="clear" w:pos="851"/>
          <w:tab w:val="clear" w:pos="1418"/>
          <w:tab w:val="clear" w:pos="2127"/>
          <w:tab w:val="left" w:pos="1112"/>
          <w:tab w:val="left" w:pos="1419"/>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 xml:space="preserve">   35</w:t>
      </w:r>
    </w:p>
    <w:p w:rsidR="00DA6B4D" w:rsidRPr="007A3827" w:rsidRDefault="00DA6B4D" w:rsidP="002E17BB">
      <w:pPr>
        <w:pStyle w:val="TextfrKfW"/>
        <w:widowControl w:val="0"/>
        <w:tabs>
          <w:tab w:val="clear" w:pos="851"/>
          <w:tab w:val="clear" w:pos="1418"/>
          <w:tab w:val="clear" w:pos="2127"/>
          <w:tab w:val="left" w:pos="1419"/>
        </w:tabs>
        <w:spacing w:after="0" w:line="240" w:lineRule="auto"/>
        <w:rPr>
          <w:rFonts w:ascii="Times New Roman" w:hAnsi="Times New Roman"/>
          <w:sz w:val="21"/>
          <w:szCs w:val="21"/>
          <w:lang w:val="sq-AL"/>
        </w:rPr>
      </w:pPr>
    </w:p>
    <w:tbl>
      <w:tblPr>
        <w:tblpPr w:leftFromText="180" w:rightFromText="180" w:vertAnchor="text" w:horzAnchor="page" w:tblpX="8244"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tblGrid>
      <w:tr w:rsidR="00DA6B4D" w:rsidRPr="007A3827">
        <w:trPr>
          <w:cantSplit/>
          <w:trHeight w:val="1162"/>
        </w:trPr>
        <w:tc>
          <w:tcPr>
            <w:tcW w:w="1098" w:type="dxa"/>
            <w:textDirection w:val="tbRl"/>
          </w:tcPr>
          <w:p w:rsidR="00DA6B4D" w:rsidRPr="007A3827" w:rsidRDefault="00DA6B4D" w:rsidP="002E17BB">
            <w:pPr>
              <w:pStyle w:val="TextfrKfW"/>
              <w:widowControl w:val="0"/>
              <w:tabs>
                <w:tab w:val="clear" w:pos="851"/>
                <w:tab w:val="clear" w:pos="1418"/>
                <w:tab w:val="clear" w:pos="2127"/>
              </w:tabs>
              <w:spacing w:after="0" w:line="240" w:lineRule="auto"/>
              <w:ind w:left="113" w:right="113"/>
              <w:rPr>
                <w:rFonts w:ascii="Times New Roman" w:hAnsi="Times New Roman"/>
                <w:sz w:val="21"/>
                <w:szCs w:val="21"/>
                <w:lang w:val="sq-AL"/>
              </w:rPr>
            </w:pPr>
            <w:r w:rsidRPr="007A3827">
              <w:rPr>
                <w:rFonts w:ascii="Times New Roman" w:hAnsi="Times New Roman"/>
                <w:sz w:val="21"/>
                <w:szCs w:val="21"/>
                <w:lang w:val="sq-AL"/>
              </w:rPr>
              <w:t>Studimet e fizibilitetit</w:t>
            </w:r>
          </w:p>
        </w:tc>
      </w:tr>
    </w:tbl>
    <w:p w:rsidR="00DA6B4D" w:rsidRPr="007A3827" w:rsidRDefault="00DA6B4D" w:rsidP="002E17BB">
      <w:pPr>
        <w:pStyle w:val="TextfrKfW"/>
        <w:widowControl w:val="0"/>
        <w:tabs>
          <w:tab w:val="clear" w:pos="851"/>
          <w:tab w:val="clear" w:pos="1418"/>
          <w:tab w:val="clear" w:pos="2127"/>
          <w:tab w:val="left" w:pos="1419"/>
        </w:tabs>
        <w:spacing w:after="0" w:line="240" w:lineRule="auto"/>
        <w:rPr>
          <w:rFonts w:ascii="Times New Roman" w:hAnsi="Times New Roman"/>
          <w:sz w:val="21"/>
          <w:szCs w:val="21"/>
          <w:lang w:val="sq-AL"/>
        </w:rPr>
      </w:pPr>
    </w:p>
    <w:p w:rsidR="00DA6B4D" w:rsidRPr="007A3827" w:rsidRDefault="00C2598B" w:rsidP="002E17BB">
      <w:pPr>
        <w:pStyle w:val="TextfrKfW"/>
        <w:widowControl w:val="0"/>
        <w:tabs>
          <w:tab w:val="clear" w:pos="851"/>
          <w:tab w:val="clear" w:pos="1418"/>
          <w:tab w:val="clear" w:pos="2127"/>
          <w:tab w:val="left" w:pos="5347"/>
          <w:tab w:val="left" w:pos="5739"/>
        </w:tabs>
        <w:spacing w:after="0" w:line="240" w:lineRule="auto"/>
        <w:rPr>
          <w:rFonts w:ascii="Times New Roman" w:hAnsi="Times New Roman"/>
          <w:sz w:val="21"/>
          <w:szCs w:val="21"/>
          <w:lang w:val="sq-AL"/>
        </w:rPr>
      </w:pPr>
      <w:r>
        <w:rPr>
          <w:rFonts w:ascii="Times New Roman" w:hAnsi="Times New Roman"/>
          <w:sz w:val="21"/>
          <w:szCs w:val="21"/>
          <w:lang w:val="sq-AL"/>
        </w:rPr>
        <w:t xml:space="preserve">                                                </w:t>
      </w:r>
      <w:r w:rsidRPr="007A3827">
        <w:rPr>
          <w:rFonts w:ascii="Times New Roman" w:hAnsi="Times New Roman"/>
          <w:sz w:val="21"/>
          <w:szCs w:val="21"/>
          <w:lang w:val="sq-AL"/>
        </w:rPr>
        <w:t>2 muaj</w:t>
      </w:r>
      <w:r w:rsidR="00DA6B4D" w:rsidRPr="007A3827">
        <w:rPr>
          <w:rFonts w:ascii="Times New Roman" w:hAnsi="Times New Roman"/>
          <w:sz w:val="21"/>
          <w:szCs w:val="21"/>
          <w:lang w:val="sq-AL"/>
        </w:rPr>
        <w:tab/>
        <w:t>2 muaj</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Fizibiliteti teknik dhe fina</w:t>
            </w:r>
            <w:r w:rsidRPr="007A3827">
              <w:rPr>
                <w:rFonts w:ascii="Times New Roman" w:hAnsi="Times New Roman"/>
                <w:sz w:val="21"/>
                <w:szCs w:val="21"/>
                <w:lang w:val="sq-AL"/>
              </w:rPr>
              <w:t>n</w:t>
            </w:r>
            <w:r w:rsidRPr="007A3827">
              <w:rPr>
                <w:rFonts w:ascii="Times New Roman" w:hAnsi="Times New Roman"/>
                <w:sz w:val="21"/>
                <w:szCs w:val="21"/>
                <w:lang w:val="sq-AL"/>
              </w:rPr>
              <w:t>ciar i projektit</w:t>
            </w:r>
            <w:r w:rsidR="001427ED">
              <w:rPr>
                <w:rFonts w:ascii="Times New Roman" w:hAnsi="Times New Roman"/>
                <w:sz w:val="21"/>
                <w:szCs w:val="21"/>
                <w:lang w:val="sq-AL"/>
              </w:rPr>
              <w:t>.</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Kostot specifike të investimit (</w:t>
            </w:r>
            <w:r w:rsidRPr="007A3827">
              <w:rPr>
                <w:rFonts w:ascii="Times New Roman" w:hAnsi="Times New Roman"/>
                <w:sz w:val="21"/>
                <w:szCs w:val="21"/>
                <w:lang w:val="sq-AL"/>
              </w:rPr>
              <w:sym w:font="Symbol" w:char="F03C"/>
            </w:r>
            <w:r w:rsidRPr="007A3827">
              <w:rPr>
                <w:rFonts w:ascii="Times New Roman" w:hAnsi="Times New Roman"/>
                <w:sz w:val="21"/>
                <w:szCs w:val="21"/>
                <w:lang w:val="sq-AL"/>
              </w:rPr>
              <w:t xml:space="preserve">300 </w:t>
            </w:r>
            <w:r w:rsidR="001427ED" w:rsidRPr="007A3827">
              <w:rPr>
                <w:rFonts w:ascii="Times New Roman" w:hAnsi="Times New Roman"/>
                <w:sz w:val="21"/>
                <w:szCs w:val="21"/>
                <w:lang w:val="sq-AL"/>
              </w:rPr>
              <w:t>euro</w:t>
            </w:r>
            <w:r w:rsidRPr="007A3827">
              <w:rPr>
                <w:rFonts w:ascii="Times New Roman" w:hAnsi="Times New Roman"/>
                <w:sz w:val="21"/>
                <w:szCs w:val="21"/>
                <w:lang w:val="sq-AL"/>
              </w:rPr>
              <w:t>/c)</w:t>
            </w:r>
          </w:p>
        </w:tc>
      </w:tr>
    </w:tbl>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 w:val="left" w:pos="1154"/>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p w:rsidR="00DA6B4D" w:rsidRPr="007A3827" w:rsidRDefault="00DA6B4D" w:rsidP="002E17BB">
      <w:pPr>
        <w:pStyle w:val="TextfrKfW"/>
        <w:widowControl w:val="0"/>
        <w:tabs>
          <w:tab w:val="clear" w:pos="851"/>
          <w:tab w:val="clear" w:pos="1418"/>
          <w:tab w:val="clear" w:pos="2127"/>
          <w:tab w:val="left" w:pos="1154"/>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 xml:space="preserve"> 30</w:t>
      </w:r>
    </w:p>
    <w:p w:rsidR="00DA6B4D" w:rsidRPr="007A3827" w:rsidRDefault="00DA6B4D" w:rsidP="002E17BB">
      <w:pPr>
        <w:pStyle w:val="TextfrKfW"/>
        <w:widowControl w:val="0"/>
        <w:tabs>
          <w:tab w:val="clear" w:pos="851"/>
          <w:tab w:val="clear" w:pos="1418"/>
          <w:tab w:val="clear" w:pos="2127"/>
          <w:tab w:val="left" w:pos="1154"/>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p w:rsidR="00DA6B4D" w:rsidRPr="007A3827" w:rsidRDefault="00DA6B4D" w:rsidP="002E17BB">
      <w:pPr>
        <w:pStyle w:val="TextfrKfW"/>
        <w:widowControl w:val="0"/>
        <w:tabs>
          <w:tab w:val="clear" w:pos="851"/>
          <w:tab w:val="clear" w:pos="1418"/>
          <w:tab w:val="clear" w:pos="2127"/>
          <w:tab w:val="left" w:pos="6618"/>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tbl>
      <w:tblPr>
        <w:tblpPr w:leftFromText="180" w:rightFromText="180" w:vertAnchor="text" w:horzAnchor="page" w:tblpX="8244"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tblGrid>
      <w:tr w:rsidR="00DA6B4D" w:rsidRPr="007A3827">
        <w:trPr>
          <w:cantSplit/>
          <w:trHeight w:val="1162"/>
        </w:trPr>
        <w:tc>
          <w:tcPr>
            <w:tcW w:w="1098" w:type="dxa"/>
            <w:textDirection w:val="tbRl"/>
          </w:tcPr>
          <w:p w:rsidR="00DA6B4D" w:rsidRPr="007A3827" w:rsidRDefault="00DA6B4D" w:rsidP="002E17BB">
            <w:pPr>
              <w:pStyle w:val="TextfrKfW"/>
              <w:widowControl w:val="0"/>
              <w:tabs>
                <w:tab w:val="clear" w:pos="851"/>
                <w:tab w:val="clear" w:pos="1418"/>
                <w:tab w:val="clear" w:pos="2127"/>
              </w:tabs>
              <w:spacing w:after="0" w:line="240" w:lineRule="auto"/>
              <w:ind w:left="113" w:right="113"/>
              <w:rPr>
                <w:rFonts w:ascii="Times New Roman" w:hAnsi="Times New Roman"/>
                <w:sz w:val="21"/>
                <w:szCs w:val="21"/>
                <w:lang w:val="sq-AL"/>
              </w:rPr>
            </w:pPr>
            <w:r w:rsidRPr="007A3827">
              <w:rPr>
                <w:rFonts w:ascii="Times New Roman" w:hAnsi="Times New Roman"/>
                <w:sz w:val="21"/>
                <w:szCs w:val="21"/>
                <w:lang w:val="sq-AL"/>
              </w:rPr>
              <w:t>Komunat shoqëruese</w:t>
            </w:r>
          </w:p>
        </w:tc>
      </w:tr>
    </w:tbl>
    <w:p w:rsidR="00DA6B4D" w:rsidRPr="007A3827" w:rsidRDefault="00DA6B4D" w:rsidP="002E17BB">
      <w:pPr>
        <w:pStyle w:val="TextfrKfW"/>
        <w:widowControl w:val="0"/>
        <w:tabs>
          <w:tab w:val="clear" w:pos="851"/>
          <w:tab w:val="clear" w:pos="1418"/>
          <w:tab w:val="clear" w:pos="2127"/>
          <w:tab w:val="left" w:pos="5326"/>
          <w:tab w:val="left" w:pos="5760"/>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A6B4D" w:rsidRPr="007A3827">
        <w:tc>
          <w:tcPr>
            <w:tcW w:w="2808" w:type="dxa"/>
          </w:tcPr>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 xml:space="preserve">Vendimi i këshillit të komunës për prezantimin e të paktën kostos O&amp;M që mbulon tarifat dhe transmetimi </w:t>
            </w:r>
            <w:r w:rsidR="00BC1BD8">
              <w:rPr>
                <w:rFonts w:ascii="Times New Roman" w:hAnsi="Times New Roman"/>
                <w:sz w:val="21"/>
                <w:szCs w:val="21"/>
                <w:lang w:val="sq-AL"/>
              </w:rPr>
              <w:t xml:space="preserve">i </w:t>
            </w:r>
            <w:r w:rsidRPr="007A3827">
              <w:rPr>
                <w:rFonts w:ascii="Times New Roman" w:hAnsi="Times New Roman"/>
                <w:sz w:val="21"/>
                <w:szCs w:val="21"/>
                <w:lang w:val="sq-AL"/>
              </w:rPr>
              <w:t>organit rregu</w:t>
            </w:r>
            <w:r w:rsidRPr="007A3827">
              <w:rPr>
                <w:rFonts w:ascii="Times New Roman" w:hAnsi="Times New Roman"/>
                <w:sz w:val="21"/>
                <w:szCs w:val="21"/>
                <w:lang w:val="sq-AL"/>
              </w:rPr>
              <w:t>l</w:t>
            </w:r>
            <w:r w:rsidRPr="007A3827">
              <w:rPr>
                <w:rFonts w:ascii="Times New Roman" w:hAnsi="Times New Roman"/>
                <w:sz w:val="21"/>
                <w:szCs w:val="21"/>
                <w:lang w:val="sq-AL"/>
              </w:rPr>
              <w:t>lator</w:t>
            </w:r>
            <w:r w:rsidR="00BC1BD8">
              <w:rPr>
                <w:rFonts w:ascii="Times New Roman" w:hAnsi="Times New Roman"/>
                <w:sz w:val="21"/>
                <w:szCs w:val="21"/>
                <w:lang w:val="sq-AL"/>
              </w:rPr>
              <w:t>.</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Transferta e kontributit financiar të përfituesve në llogarinë e veçantë</w:t>
            </w:r>
            <w:r w:rsidR="00BC1BD8">
              <w:rPr>
                <w:rFonts w:ascii="Times New Roman" w:hAnsi="Times New Roman"/>
                <w:sz w:val="21"/>
                <w:szCs w:val="21"/>
                <w:lang w:val="sq-AL"/>
              </w:rPr>
              <w:t>.</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sz w:val="21"/>
                <w:szCs w:val="21"/>
                <w:lang w:val="sq-AL"/>
              </w:rPr>
              <w:t>Kontrata e zbatimit e nënshkruar ndërmjet k</w:t>
            </w:r>
            <w:r w:rsidRPr="007A3827">
              <w:rPr>
                <w:rFonts w:ascii="Times New Roman" w:hAnsi="Times New Roman"/>
                <w:sz w:val="21"/>
                <w:szCs w:val="21"/>
                <w:lang w:val="sq-AL"/>
              </w:rPr>
              <w:t>o</w:t>
            </w:r>
            <w:r w:rsidRPr="007A3827">
              <w:rPr>
                <w:rFonts w:ascii="Times New Roman" w:hAnsi="Times New Roman"/>
                <w:sz w:val="21"/>
                <w:szCs w:val="21"/>
                <w:lang w:val="sq-AL"/>
              </w:rPr>
              <w:t>munës dhe FSHZH-së</w:t>
            </w:r>
          </w:p>
        </w:tc>
      </w:tr>
    </w:tbl>
    <w:p w:rsidR="00DA6B4D" w:rsidRPr="007A3827" w:rsidRDefault="00A50F45"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Pr>
          <w:rFonts w:ascii="Times New Roman" w:hAnsi="Times New Roman"/>
          <w:sz w:val="21"/>
          <w:szCs w:val="21"/>
          <w:lang w:val="sq-AL"/>
        </w:rPr>
        <w:t xml:space="preserve">                                              </w:t>
      </w:r>
      <w:r w:rsidR="00995F01">
        <w:rPr>
          <w:rFonts w:ascii="Times New Roman" w:hAnsi="Times New Roman"/>
          <w:sz w:val="21"/>
          <w:szCs w:val="21"/>
          <w:lang w:val="sq-AL"/>
        </w:rPr>
        <w:t xml:space="preserve">  </w:t>
      </w:r>
      <w:r w:rsidRPr="007A3827">
        <w:rPr>
          <w:rFonts w:ascii="Times New Roman" w:hAnsi="Times New Roman"/>
          <w:sz w:val="21"/>
          <w:szCs w:val="21"/>
          <w:lang w:val="sq-AL"/>
        </w:rPr>
        <w:t>2 muaj</w:t>
      </w:r>
    </w:p>
    <w:p w:rsidR="00DA6B4D" w:rsidRPr="007A3827" w:rsidRDefault="00A50F45"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Pr>
          <w:rFonts w:ascii="Times New Roman" w:hAnsi="Times New Roman"/>
          <w:sz w:val="21"/>
          <w:szCs w:val="21"/>
          <w:lang w:val="sq-AL"/>
        </w:rPr>
        <w:t xml:space="preserve">          </w:t>
      </w: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 w:val="left" w:pos="879"/>
          <w:tab w:val="left" w:pos="1398"/>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t xml:space="preserve">   20-25</w:t>
      </w:r>
    </w:p>
    <w:p w:rsidR="00DA6B4D" w:rsidRPr="007A3827" w:rsidRDefault="002F22F8"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sidRPr="007A3827">
        <w:rPr>
          <w:rFonts w:ascii="Times New Roman" w:hAnsi="Times New Roman"/>
          <w:noProof/>
          <w:sz w:val="21"/>
          <w:szCs w:val="21"/>
          <w:lang w:eastAsia="en-US"/>
        </w:rPr>
        <mc:AlternateContent>
          <mc:Choice Requires="wps">
            <w:drawing>
              <wp:anchor distT="0" distB="0" distL="114300" distR="114300" simplePos="0" relativeHeight="251658752" behindDoc="0" locked="0" layoutInCell="1" allowOverlap="1">
                <wp:simplePos x="0" y="0"/>
                <wp:positionH relativeFrom="column">
                  <wp:posOffset>2321560</wp:posOffset>
                </wp:positionH>
                <wp:positionV relativeFrom="paragraph">
                  <wp:posOffset>66040</wp:posOffset>
                </wp:positionV>
                <wp:extent cx="921385" cy="914400"/>
                <wp:effectExtent l="6985" t="8890" r="5080" b="1016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385" cy="914400"/>
                        </a:xfrm>
                        <a:prstGeom prst="downArrowCallout">
                          <a:avLst>
                            <a:gd name="adj1" fmla="val 25191"/>
                            <a:gd name="adj2" fmla="val 25191"/>
                            <a:gd name="adj3" fmla="val 16667"/>
                            <a:gd name="adj4" fmla="val 66667"/>
                          </a:avLst>
                        </a:prstGeom>
                        <a:noFill/>
                        <a:ln w="9525" algn="ctr">
                          <a:solidFill>
                            <a:srgbClr val="0020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DF426"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18" o:spid="_x0000_s1026" type="#_x0000_t80" style="position:absolute;margin-left:182.8pt;margin-top:5.2pt;width:72.5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" filled="f" strokecolor="#002060"/>
            </w:pict>
          </mc:Fallback>
        </mc:AlternateContent>
      </w:r>
    </w:p>
    <w:p w:rsidR="00DA6B4D" w:rsidRPr="007A3827" w:rsidRDefault="00A50F45"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r>
        <w:rPr>
          <w:rFonts w:ascii="Times New Roman" w:hAnsi="Times New Roman"/>
          <w:sz w:val="21"/>
          <w:szCs w:val="21"/>
          <w:lang w:val="sq-AL"/>
        </w:rPr>
        <w:t xml:space="preserve">                                              </w:t>
      </w:r>
    </w:p>
    <w:p w:rsidR="00DA6B4D" w:rsidRPr="007A3827" w:rsidRDefault="00DA6B4D" w:rsidP="002E17BB">
      <w:pPr>
        <w:pStyle w:val="TextfrKfW"/>
        <w:widowControl w:val="0"/>
        <w:tabs>
          <w:tab w:val="clear" w:pos="851"/>
          <w:tab w:val="clear" w:pos="1418"/>
          <w:tab w:val="clear" w:pos="2127"/>
          <w:tab w:val="left" w:pos="3949"/>
        </w:tabs>
        <w:spacing w:after="0" w:line="240" w:lineRule="auto"/>
        <w:rPr>
          <w:rFonts w:ascii="Times New Roman" w:hAnsi="Times New Roman"/>
          <w:sz w:val="21"/>
          <w:szCs w:val="21"/>
          <w:lang w:val="sq-AL"/>
        </w:rPr>
      </w:pPr>
      <w:r w:rsidRPr="007A3827">
        <w:rPr>
          <w:rFonts w:ascii="Times New Roman" w:hAnsi="Times New Roman"/>
          <w:sz w:val="21"/>
          <w:szCs w:val="21"/>
          <w:lang w:val="sq-AL"/>
        </w:rPr>
        <w:tab/>
      </w:r>
      <w:r w:rsidRPr="007A3827">
        <w:rPr>
          <w:rFonts w:ascii="Times New Roman" w:hAnsi="Times New Roman"/>
          <w:sz w:val="21"/>
          <w:szCs w:val="21"/>
          <w:shd w:val="clear" w:color="auto" w:fill="FFFF00"/>
          <w:lang w:val="sq-AL"/>
        </w:rPr>
        <w:t xml:space="preserve"> Zbatimi</w:t>
      </w:r>
    </w:p>
    <w:p w:rsidR="00DA6B4D" w:rsidRPr="007A3827" w:rsidRDefault="00DA6B4D" w:rsidP="002E17BB">
      <w:pPr>
        <w:pStyle w:val="TextfrKfW"/>
        <w:widowControl w:val="0"/>
        <w:tabs>
          <w:tab w:val="clear" w:pos="851"/>
          <w:tab w:val="clear" w:pos="1418"/>
          <w:tab w:val="clear" w:pos="2127"/>
        </w:tabs>
        <w:spacing w:after="0" w:line="240" w:lineRule="auto"/>
        <w:jc w:val="center"/>
        <w:rPr>
          <w:rFonts w:ascii="Times New Roman" w:hAnsi="Times New Roman"/>
          <w:sz w:val="21"/>
          <w:szCs w:val="21"/>
          <w:lang w:val="sq-AL"/>
        </w:rPr>
      </w:pPr>
    </w:p>
    <w:p w:rsidR="00DA6B4D" w:rsidRPr="007A3827" w:rsidRDefault="00DA6B4D" w:rsidP="002E17BB">
      <w:pPr>
        <w:pStyle w:val="TextfrKfW"/>
        <w:widowControl w:val="0"/>
        <w:tabs>
          <w:tab w:val="clear" w:pos="851"/>
          <w:tab w:val="clear" w:pos="1418"/>
          <w:tab w:val="clear" w:pos="2127"/>
        </w:tabs>
        <w:spacing w:after="0" w:line="240" w:lineRule="auto"/>
        <w:rPr>
          <w:rFonts w:ascii="Times New Roman" w:hAnsi="Times New Roman"/>
          <w:sz w:val="21"/>
          <w:szCs w:val="21"/>
          <w:lang w:val="sq-AL"/>
        </w:rPr>
      </w:pPr>
    </w:p>
    <w:p w:rsidR="00BD2170" w:rsidRDefault="00BD2170"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021987" w:rsidRPr="004B1697" w:rsidRDefault="00021987" w:rsidP="00021987">
      <w:pPr>
        <w:pStyle w:val="Akti"/>
      </w:pPr>
      <w:r w:rsidRPr="004B1697">
        <w:t>VENDIM</w:t>
      </w:r>
    </w:p>
    <w:p w:rsidR="00021987" w:rsidRPr="004B1697" w:rsidRDefault="00021987" w:rsidP="00021987">
      <w:pPr>
        <w:pStyle w:val="NumriData"/>
        <w:rPr>
          <w:szCs w:val="22"/>
        </w:rPr>
      </w:pPr>
      <w:r w:rsidRPr="004B1697">
        <w:rPr>
          <w:szCs w:val="22"/>
        </w:rPr>
        <w:t>Nr.11, datë 12.4.2011</w:t>
      </w:r>
    </w:p>
    <w:p w:rsidR="00021987" w:rsidRPr="004B1697" w:rsidRDefault="00021987" w:rsidP="00021987">
      <w:pPr>
        <w:pStyle w:val="Titulli"/>
      </w:pPr>
    </w:p>
    <w:p w:rsidR="00021987" w:rsidRPr="004B1697" w:rsidRDefault="00021987" w:rsidP="00021987">
      <w:pPr>
        <w:pStyle w:val="Titulli"/>
      </w:pPr>
      <w:r w:rsidRPr="004B1697">
        <w:t>NË EMËR TË REPUBLIKËS SË SHQIPËRISË</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Gjykata Kushtetuese e Republikës së Shqipërisë, e përbërë nga:</w:t>
      </w:r>
    </w:p>
    <w:p w:rsidR="00021987" w:rsidRPr="004B1697" w:rsidRDefault="00021987" w:rsidP="00021987">
      <w:pPr>
        <w:pStyle w:val="Paragrafi"/>
        <w:rPr>
          <w:szCs w:val="22"/>
        </w:rPr>
      </w:pPr>
      <w:r w:rsidRPr="004B1697">
        <w:rPr>
          <w:szCs w:val="22"/>
        </w:rPr>
        <w:t>Bashkim Dedja</w:t>
      </w:r>
      <w:r w:rsidRPr="004B1697">
        <w:rPr>
          <w:szCs w:val="22"/>
        </w:rPr>
        <w:tab/>
      </w:r>
      <w:r w:rsidRPr="004B1697">
        <w:rPr>
          <w:szCs w:val="22"/>
        </w:rPr>
        <w:tab/>
      </w:r>
      <w:r w:rsidR="0073421E">
        <w:rPr>
          <w:szCs w:val="22"/>
        </w:rPr>
        <w:t>k</w:t>
      </w:r>
      <w:r w:rsidRPr="004B1697">
        <w:rPr>
          <w:szCs w:val="22"/>
        </w:rPr>
        <w:t>ryetar  i Gjykatës Kushtetuese</w:t>
      </w:r>
    </w:p>
    <w:p w:rsidR="00021987" w:rsidRPr="004B1697" w:rsidRDefault="00021987" w:rsidP="00021987">
      <w:pPr>
        <w:pStyle w:val="Paragrafi"/>
        <w:rPr>
          <w:szCs w:val="22"/>
        </w:rPr>
      </w:pPr>
      <w:r w:rsidRPr="004B1697">
        <w:rPr>
          <w:szCs w:val="22"/>
        </w:rPr>
        <w:t>Xhezair Zaganjori</w:t>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Petrit Plloçi</w:t>
      </w:r>
      <w:r w:rsidRPr="004B1697">
        <w:rPr>
          <w:szCs w:val="22"/>
        </w:rPr>
        <w:tab/>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Vitore Tusha</w:t>
      </w:r>
      <w:r w:rsidRPr="004B1697">
        <w:rPr>
          <w:szCs w:val="22"/>
        </w:rPr>
        <w:tab/>
      </w:r>
      <w:r w:rsidRPr="004B1697">
        <w:rPr>
          <w:szCs w:val="22"/>
        </w:rPr>
        <w:tab/>
      </w:r>
      <w:r w:rsidR="0073421E">
        <w:rPr>
          <w:szCs w:val="22"/>
        </w:rPr>
        <w:t>a</w:t>
      </w:r>
      <w:r w:rsidRPr="004B1697">
        <w:rPr>
          <w:szCs w:val="22"/>
        </w:rPr>
        <w:t xml:space="preserve">nëtare e </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Sokol Sadushi</w:t>
      </w:r>
      <w:r w:rsidRPr="004B1697">
        <w:rPr>
          <w:szCs w:val="22"/>
        </w:rPr>
        <w:tab/>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Sokol Berberi</w:t>
      </w:r>
      <w:r w:rsidRPr="004B1697">
        <w:rPr>
          <w:szCs w:val="22"/>
        </w:rPr>
        <w:tab/>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Admir Thanza</w:t>
      </w:r>
      <w:r w:rsidRPr="004B1697">
        <w:rPr>
          <w:szCs w:val="22"/>
        </w:rPr>
        <w:tab/>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 xml:space="preserve">Altina Xhoxhaj </w:t>
      </w:r>
      <w:r w:rsidRPr="004B1697">
        <w:rPr>
          <w:szCs w:val="22"/>
        </w:rPr>
        <w:tab/>
      </w:r>
      <w:r w:rsidRPr="004B1697">
        <w:rPr>
          <w:szCs w:val="22"/>
        </w:rPr>
        <w:tab/>
      </w:r>
      <w:r w:rsidR="0073421E">
        <w:rPr>
          <w:szCs w:val="22"/>
        </w:rPr>
        <w:t>a</w:t>
      </w:r>
      <w:r w:rsidRPr="004B1697">
        <w:rPr>
          <w:szCs w:val="22"/>
        </w:rPr>
        <w:t xml:space="preserve">nëtare e </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Vladimir Kristo</w:t>
      </w:r>
      <w:r w:rsidRPr="004B1697">
        <w:rPr>
          <w:szCs w:val="22"/>
        </w:rPr>
        <w:tab/>
      </w:r>
      <w:r w:rsidRPr="004B1697">
        <w:rPr>
          <w:szCs w:val="22"/>
        </w:rPr>
        <w:tab/>
      </w:r>
      <w:r w:rsidR="0073421E">
        <w:rPr>
          <w:szCs w:val="22"/>
        </w:rPr>
        <w:t>a</w:t>
      </w:r>
      <w:r w:rsidRPr="004B1697">
        <w:rPr>
          <w:szCs w:val="22"/>
        </w:rPr>
        <w:t>nëtar   i</w:t>
      </w:r>
      <w:r w:rsidRPr="004B1697">
        <w:rPr>
          <w:szCs w:val="22"/>
        </w:rPr>
        <w:tab/>
        <w:t>“</w:t>
      </w:r>
      <w:r w:rsidRPr="004B1697">
        <w:rPr>
          <w:szCs w:val="22"/>
        </w:rPr>
        <w:tab/>
        <w:t>“</w:t>
      </w:r>
    </w:p>
    <w:p w:rsidR="00021987" w:rsidRPr="004B1697" w:rsidRDefault="00EF64CF" w:rsidP="00021987">
      <w:pPr>
        <w:pStyle w:val="Paragrafi"/>
        <w:rPr>
          <w:szCs w:val="22"/>
        </w:rPr>
      </w:pPr>
      <w:r>
        <w:rPr>
          <w:szCs w:val="22"/>
        </w:rPr>
        <w:t xml:space="preserve">me </w:t>
      </w:r>
      <w:r w:rsidR="00021987" w:rsidRPr="004B1697">
        <w:rPr>
          <w:szCs w:val="22"/>
        </w:rPr>
        <w:t>sekretare Blerina Çinari, në datë 14.12.2010 mori në shqyrtim në seancë gjyqësore me dyer të hapura çështjen nr.28/13 akti që i përket:</w:t>
      </w:r>
    </w:p>
    <w:p w:rsidR="00021987" w:rsidRPr="004B1697" w:rsidRDefault="00021987" w:rsidP="00021987">
      <w:pPr>
        <w:pStyle w:val="Paragrafi"/>
        <w:rPr>
          <w:szCs w:val="22"/>
        </w:rPr>
      </w:pPr>
      <w:r w:rsidRPr="004B1697">
        <w:rPr>
          <w:szCs w:val="22"/>
        </w:rPr>
        <w:t>KËRKUES: Firma “Elgakoti” sh.p.k., përfaqësuar nga avokati Artan Limani dhe asistente avokate Jonida Bitraku, me autorizim.</w:t>
      </w:r>
      <w:r w:rsidRPr="004B1697">
        <w:rPr>
          <w:szCs w:val="22"/>
        </w:rPr>
        <w:tab/>
      </w:r>
    </w:p>
    <w:p w:rsidR="00021987" w:rsidRPr="004B1697" w:rsidRDefault="00021987" w:rsidP="00021987">
      <w:pPr>
        <w:pStyle w:val="Paragrafi"/>
        <w:rPr>
          <w:szCs w:val="22"/>
        </w:rPr>
      </w:pPr>
      <w:r w:rsidRPr="004B1697">
        <w:rPr>
          <w:szCs w:val="22"/>
        </w:rPr>
        <w:t>SUBJEKTE TË INTERESUARA:</w:t>
      </w:r>
    </w:p>
    <w:p w:rsidR="00021987" w:rsidRPr="004B1697" w:rsidRDefault="00021987" w:rsidP="00021987">
      <w:pPr>
        <w:pStyle w:val="Paragrafi"/>
        <w:rPr>
          <w:szCs w:val="22"/>
        </w:rPr>
      </w:pPr>
      <w:r w:rsidRPr="004B1697">
        <w:rPr>
          <w:szCs w:val="22"/>
        </w:rPr>
        <w:t>1. Zyra e shërbimit përmbarimor Elbasan, në mungesë.</w:t>
      </w:r>
    </w:p>
    <w:p w:rsidR="00021987" w:rsidRPr="004B1697" w:rsidRDefault="00021987" w:rsidP="00021987">
      <w:pPr>
        <w:pStyle w:val="Paragrafi"/>
        <w:rPr>
          <w:szCs w:val="22"/>
        </w:rPr>
      </w:pPr>
      <w:r w:rsidRPr="004B1697">
        <w:rPr>
          <w:szCs w:val="22"/>
        </w:rPr>
        <w:t xml:space="preserve">2. Drejtoria rajonale e arsimit të qarkut Elbasan, në mungesë. </w:t>
      </w:r>
    </w:p>
    <w:p w:rsidR="00021987" w:rsidRPr="004B1697" w:rsidRDefault="00021987" w:rsidP="00021987">
      <w:pPr>
        <w:pStyle w:val="Paragrafi"/>
        <w:rPr>
          <w:szCs w:val="22"/>
        </w:rPr>
      </w:pPr>
      <w:r w:rsidRPr="004B1697">
        <w:rPr>
          <w:szCs w:val="22"/>
        </w:rPr>
        <w:t>OBJEKTI: 1. Konstatimi i cenimit të së drejtës për një proces të rregullt ligjor si rrjedhojë e mosekzekutimit të vendimit të formës së prerë nr.505, datë 10.4.2002 të Gjykatës së Rrethit Gjyqësor Elbasan.</w:t>
      </w:r>
    </w:p>
    <w:p w:rsidR="00021987" w:rsidRPr="004B1697" w:rsidRDefault="00021987" w:rsidP="00021987">
      <w:pPr>
        <w:pStyle w:val="Paragrafi"/>
        <w:rPr>
          <w:szCs w:val="22"/>
        </w:rPr>
      </w:pPr>
      <w:r w:rsidRPr="004B1697">
        <w:rPr>
          <w:szCs w:val="22"/>
        </w:rPr>
        <w:t xml:space="preserve">2. Detyrimin e </w:t>
      </w:r>
      <w:r w:rsidR="0006431D" w:rsidRPr="004B1697">
        <w:rPr>
          <w:szCs w:val="22"/>
        </w:rPr>
        <w:t xml:space="preserve">drejtorisë rajonale të arsimit </w:t>
      </w:r>
      <w:r w:rsidRPr="004B1697">
        <w:rPr>
          <w:szCs w:val="22"/>
        </w:rPr>
        <w:t xml:space="preserve">të </w:t>
      </w:r>
      <w:r w:rsidR="0006431D">
        <w:rPr>
          <w:szCs w:val="22"/>
        </w:rPr>
        <w:t>q</w:t>
      </w:r>
      <w:r w:rsidRPr="004B1697">
        <w:rPr>
          <w:szCs w:val="22"/>
        </w:rPr>
        <w:t>arkut Elbasan për t’i shpërblyer kërkuesit dëmin pasuror e jopasuror në sasinë e vlerësuar nga Gjykata Kushtetuese nëpërmjet ekspertëve.</w:t>
      </w:r>
    </w:p>
    <w:p w:rsidR="00021987" w:rsidRPr="004B1697" w:rsidRDefault="00021987" w:rsidP="00021987">
      <w:pPr>
        <w:pStyle w:val="Paragrafi"/>
        <w:rPr>
          <w:szCs w:val="22"/>
        </w:rPr>
      </w:pPr>
      <w:r w:rsidRPr="004B1697">
        <w:rPr>
          <w:szCs w:val="22"/>
        </w:rPr>
        <w:t>BAZA LIGJORE: Nenet 131/f dhe 142/3 të Kushtetutës së Republikës së Shqipërisë.</w:t>
      </w:r>
    </w:p>
    <w:p w:rsidR="00021987" w:rsidRPr="004B1697" w:rsidRDefault="00021987" w:rsidP="00021987">
      <w:pPr>
        <w:pStyle w:val="Paragrafi"/>
        <w:rPr>
          <w:szCs w:val="22"/>
        </w:rPr>
      </w:pPr>
    </w:p>
    <w:p w:rsidR="00021987" w:rsidRPr="004B1697" w:rsidRDefault="00021987" w:rsidP="00021987">
      <w:pPr>
        <w:pStyle w:val="VENDOSI"/>
      </w:pPr>
      <w:r w:rsidRPr="004B1697">
        <w:t>GJYKATA KUSHTETUESE,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 xml:space="preserve">pasi dëgjoi relatorin e çështjes, Vladimir Kristo; kërkuesin, që kërkoi pranimin e kërkesës dhe pasi shqyrtoi çështjen në tërësi, </w:t>
      </w:r>
    </w:p>
    <w:p w:rsidR="00021987" w:rsidRPr="004B1697" w:rsidRDefault="00021987" w:rsidP="00021987">
      <w:pPr>
        <w:pStyle w:val="Paragrafi"/>
        <w:rPr>
          <w:szCs w:val="22"/>
        </w:rPr>
      </w:pPr>
    </w:p>
    <w:p w:rsidR="00021987" w:rsidRPr="004B1697" w:rsidRDefault="00021987" w:rsidP="00021987">
      <w:pPr>
        <w:pStyle w:val="VENDOSI"/>
      </w:pPr>
      <w:r w:rsidRPr="004B1697">
        <w:t>VËREN:</w:t>
      </w:r>
    </w:p>
    <w:p w:rsidR="00021987" w:rsidRPr="004B1697" w:rsidRDefault="00021987" w:rsidP="00021987">
      <w:pPr>
        <w:pStyle w:val="VENDOSI"/>
      </w:pPr>
      <w:r w:rsidRPr="004B1697">
        <w:t>I</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 xml:space="preserve">Me vendimin nr.505, datë 10.4.2002, Gjykata e Rrethit Gjyqësor Elbasan ka vendosur: “Detyrimin e anës së paditur </w:t>
      </w:r>
      <w:r w:rsidR="0006431D" w:rsidRPr="004B1697">
        <w:rPr>
          <w:szCs w:val="22"/>
        </w:rPr>
        <w:t xml:space="preserve">drejtoria arsimore e rrethit </w:t>
      </w:r>
      <w:r w:rsidRPr="004B1697">
        <w:rPr>
          <w:szCs w:val="22"/>
        </w:rPr>
        <w:t xml:space="preserve">Elbasan që t’i paguajë anës paditëse shoqëria “ Elgakoti” sh.p.k. Elbasan, detyrimin e rrjedhur nga kontrata e datës 24.1.1994 për çmimin e transportit për periudhën 1.3.1994, deri më 31.12.1994, sipas vlerave të përcaktuara në kontratë në pikën 1 të detyrimeve të përcaktuara për </w:t>
      </w:r>
      <w:r w:rsidR="0006431D" w:rsidRPr="004B1697">
        <w:rPr>
          <w:szCs w:val="22"/>
        </w:rPr>
        <w:t xml:space="preserve">drejtorinë arsimore të rrethit </w:t>
      </w:r>
      <w:r w:rsidRPr="004B1697">
        <w:rPr>
          <w:szCs w:val="22"/>
        </w:rPr>
        <w:t>Elbasan.”.</w:t>
      </w:r>
    </w:p>
    <w:p w:rsidR="00021987" w:rsidRPr="004B1697" w:rsidRDefault="00021987" w:rsidP="00021987">
      <w:pPr>
        <w:pStyle w:val="Paragrafi"/>
        <w:rPr>
          <w:szCs w:val="22"/>
        </w:rPr>
      </w:pPr>
      <w:r w:rsidRPr="004B1697">
        <w:rPr>
          <w:szCs w:val="22"/>
        </w:rPr>
        <w:t>Në datën 27.6.2002, me vendimin nr.225, është lëshuar urdhri i ekzekutimit nga Gjykata e Rrethit Gjyqësor Elbasan për ekzekutimin e vendimit të sipërpërmendur.</w:t>
      </w:r>
    </w:p>
    <w:p w:rsidR="00021987" w:rsidRPr="004B1697" w:rsidRDefault="00021987" w:rsidP="00021987">
      <w:pPr>
        <w:pStyle w:val="Paragrafi"/>
        <w:rPr>
          <w:szCs w:val="22"/>
        </w:rPr>
      </w:pPr>
      <w:r w:rsidRPr="004B1697">
        <w:rPr>
          <w:szCs w:val="22"/>
        </w:rPr>
        <w:t xml:space="preserve">Zyra </w:t>
      </w:r>
      <w:r w:rsidR="0006431D">
        <w:rPr>
          <w:szCs w:val="22"/>
        </w:rPr>
        <w:t>p</w:t>
      </w:r>
      <w:r w:rsidRPr="004B1697">
        <w:rPr>
          <w:szCs w:val="22"/>
        </w:rPr>
        <w:t>ërmbarimore Elbasan ka proceduar me ekzekutimin e vendimit nr.505, datë 10.4.2002, duke i shlyer kërkuesit shumën prej 306.906 lekësh dhe më pas nëpërmjet vendimit me nr.495-06 të datës 28.12.2006, përmbaruesi gjyqësor ka vendosur pushimin e urdhrit të ekzekutimit të sipërpërmendur.</w:t>
      </w:r>
    </w:p>
    <w:p w:rsidR="00021987" w:rsidRDefault="00021987" w:rsidP="00DF0A18">
      <w:pPr>
        <w:pStyle w:val="Paragrafi"/>
        <w:rPr>
          <w:szCs w:val="22"/>
        </w:rPr>
      </w:pPr>
      <w:r w:rsidRPr="004B1697">
        <w:rPr>
          <w:szCs w:val="22"/>
        </w:rPr>
        <w:t>Kërkuesi e ka kundërshtuar pushimin e urdhrit të ekzekutimit të përmbaruesit gjyqësor dhe me vendimin nr.800, datë 23.4.2007, Gjykata e Rrethit Gjyqësor Elbasan ka vendosur:</w:t>
      </w:r>
    </w:p>
    <w:p w:rsidR="00021987" w:rsidRPr="004B1697" w:rsidRDefault="00021987" w:rsidP="00021987">
      <w:pPr>
        <w:pStyle w:val="Paragrafi"/>
        <w:rPr>
          <w:szCs w:val="22"/>
        </w:rPr>
      </w:pPr>
      <w:r w:rsidRPr="004B1697">
        <w:rPr>
          <w:szCs w:val="22"/>
        </w:rPr>
        <w:t>“Anulimin e vendimit datë 28.12.2006 të Përmbarimit Gjyqësor Elbasan për pushimin e urdhrit të ekzekutimit nr.225, datë 27.6.2002 të Gjykatës Elbasan, për ekzekutimin e vendimit civil nr.505 datë 10.4.2002 të Gjykatës Elbasan, pasi detyrimi nuk është përmbushur.”.</w:t>
      </w:r>
    </w:p>
    <w:p w:rsidR="00021987" w:rsidRPr="004B1697" w:rsidRDefault="00021987" w:rsidP="00021987">
      <w:pPr>
        <w:pStyle w:val="Paragrafi"/>
        <w:rPr>
          <w:szCs w:val="22"/>
        </w:rPr>
      </w:pPr>
      <w:r w:rsidRPr="004B1697">
        <w:rPr>
          <w:szCs w:val="22"/>
        </w:rPr>
        <w:t>Vendimi është lënë në fuqi nga Gjykata e Apelit Durrës me vendimin nr.10-2008-420 (487), datë 25.11.2008.</w:t>
      </w:r>
    </w:p>
    <w:p w:rsidR="00021987" w:rsidRPr="004B1697" w:rsidRDefault="00021987" w:rsidP="00021987">
      <w:pPr>
        <w:pStyle w:val="Paragrafi"/>
        <w:rPr>
          <w:szCs w:val="22"/>
        </w:rPr>
      </w:pPr>
      <w:r w:rsidRPr="004B1697">
        <w:rPr>
          <w:szCs w:val="22"/>
        </w:rPr>
        <w:t>Gjykatësi i vetëm ka arsyetuar se kreditori (kërkuesi) kishte të drejtën e një shume prej 34.100 lekësh, e cila ishte derdhur nga pala debitore si tatim mbi të ardhurat pranë degës së tatimeve Elbasan.</w:t>
      </w:r>
    </w:p>
    <w:p w:rsidR="00021987" w:rsidRPr="004B1697" w:rsidRDefault="00021987" w:rsidP="00021987">
      <w:pPr>
        <w:pStyle w:val="Paragrafi"/>
        <w:rPr>
          <w:szCs w:val="22"/>
        </w:rPr>
      </w:pPr>
      <w:r w:rsidRPr="004B1697">
        <w:rPr>
          <w:szCs w:val="22"/>
        </w:rPr>
        <w:t>Për sa më sipër kërkuesi i drejtohet Gjykatës Kushtetuese me kërkesën për konstatimin e cenimit të së drejtës për një proces të rregullt ligjor dhe dëmshpërblimin e dëmit pasuror dhe jopasuror nga debitori.</w:t>
      </w:r>
    </w:p>
    <w:p w:rsidR="00021987" w:rsidRPr="004B1697" w:rsidRDefault="00021987" w:rsidP="00021987">
      <w:pPr>
        <w:pStyle w:val="Paragrafi"/>
        <w:rPr>
          <w:szCs w:val="22"/>
        </w:rPr>
      </w:pPr>
      <w:r w:rsidRPr="004B1697">
        <w:rPr>
          <w:i/>
          <w:szCs w:val="22"/>
        </w:rPr>
        <w:t>Kërkuesi,</w:t>
      </w:r>
      <w:r w:rsidRPr="004B1697">
        <w:rPr>
          <w:szCs w:val="22"/>
        </w:rPr>
        <w:t xml:space="preserve"> në mbështetje të pretendimeve të tij përpara Gjykatës Kushtetuese, parashtron në mënyrë të përmbledhur se:</w:t>
      </w:r>
    </w:p>
    <w:p w:rsidR="00021987" w:rsidRPr="004B1697" w:rsidRDefault="00021987" w:rsidP="00021987">
      <w:pPr>
        <w:pStyle w:val="Paragrafi"/>
        <w:rPr>
          <w:szCs w:val="22"/>
        </w:rPr>
      </w:pPr>
      <w:r w:rsidRPr="004B1697">
        <w:rPr>
          <w:szCs w:val="22"/>
        </w:rPr>
        <w:t>- E drejta për një proces të rregullt ligjor, përfshin edhe të drejtën për të kërkuar ekzekutimin e vendimeve gjyqësore të formës së prerë. Organet shtetërore duhet të marrin të gjitha masat që të zbatojnë vendimet gjyqësore të formës së prerë dhe jo të pengojnë në mënyrë të pajustifikuar dhe të paarsyeshme realizimin e të drejtave të shtetasve që burojnë nga  këto vendime gjyqësore.</w:t>
      </w:r>
    </w:p>
    <w:p w:rsidR="00021987" w:rsidRPr="004B1697" w:rsidRDefault="00021987" w:rsidP="00021987">
      <w:pPr>
        <w:pStyle w:val="Paragrafi"/>
        <w:rPr>
          <w:szCs w:val="22"/>
        </w:rPr>
      </w:pPr>
      <w:r w:rsidRPr="004B1697">
        <w:rPr>
          <w:szCs w:val="22"/>
        </w:rPr>
        <w:t>- Duke qenë se në rastin konkret orga</w:t>
      </w:r>
      <w:r w:rsidR="0006431D">
        <w:rPr>
          <w:szCs w:val="22"/>
        </w:rPr>
        <w:t>ni shtetëror ishte i detyruar t’</w:t>
      </w:r>
      <w:r w:rsidRPr="004B1697">
        <w:rPr>
          <w:szCs w:val="22"/>
        </w:rPr>
        <w:t>i shlyente kërkuesit një sasi të hollash, detyrimi për të bërë këtë pagesë buron jo vetëm nga nenet 42,142/3 të Kushtetutës të Republikës të Shqipërisë, por edhe nga neni 589 i Kodit të Procedurës Civile dhe nga nenet 20 dhe 21 të ligjit nr.8510, datë 15.7.1999 “Për përgjegjësinë jashtëkontraktore të organeve të administratës shtetërore”, si edhe nga vendimi i Këshillit të Ministrave nr.335, datë 2.6.1998 dhe udhëzimi i Ministrisë së Financave nr.1 datë 13.6.1997.</w:t>
      </w:r>
    </w:p>
    <w:p w:rsidR="00021987" w:rsidRPr="004B1697" w:rsidRDefault="00021987" w:rsidP="00021987">
      <w:pPr>
        <w:pStyle w:val="Paragrafi"/>
        <w:rPr>
          <w:szCs w:val="22"/>
        </w:rPr>
      </w:pPr>
      <w:r w:rsidRPr="004B1697">
        <w:rPr>
          <w:i/>
          <w:szCs w:val="22"/>
        </w:rPr>
        <w:t xml:space="preserve">Drejtoria </w:t>
      </w:r>
      <w:r w:rsidR="0006431D" w:rsidRPr="004B1697">
        <w:rPr>
          <w:i/>
          <w:szCs w:val="22"/>
        </w:rPr>
        <w:t xml:space="preserve">rajonale e arsimit të qarkut </w:t>
      </w:r>
      <w:r w:rsidRPr="004B1697">
        <w:rPr>
          <w:i/>
          <w:szCs w:val="22"/>
        </w:rPr>
        <w:t>Elbasan</w:t>
      </w:r>
      <w:r w:rsidRPr="004B1697">
        <w:rPr>
          <w:b/>
          <w:i/>
          <w:szCs w:val="22"/>
        </w:rPr>
        <w:t xml:space="preserve"> </w:t>
      </w:r>
      <w:r w:rsidRPr="004B1697">
        <w:rPr>
          <w:szCs w:val="22"/>
        </w:rPr>
        <w:t>ka parashtruar me shkrim para Gjykatës Kushtetuese, se ka shlyer çdo detyrim që buron nga vendimet gjyqësore të sipërpërmendura, kundrejt kreditorit, shoqëria “Elgakoti” sh.p.k</w:t>
      </w:r>
      <w:r w:rsidR="0006431D">
        <w:rPr>
          <w:szCs w:val="22"/>
        </w:rPr>
        <w:t>.</w:t>
      </w:r>
      <w:r w:rsidRPr="004B1697">
        <w:rPr>
          <w:szCs w:val="22"/>
        </w:rPr>
        <w:t xml:space="preserve"> dhe nuk ka marrë asnjë lloj ankese nga shoqëria e sipërpërmendur për shumën e derdhur për llogari të kreditorit.</w:t>
      </w:r>
    </w:p>
    <w:p w:rsidR="00021987" w:rsidRPr="004B1697" w:rsidRDefault="00021987" w:rsidP="00021987">
      <w:pPr>
        <w:pStyle w:val="Paragrafi"/>
        <w:rPr>
          <w:szCs w:val="22"/>
        </w:rPr>
      </w:pPr>
    </w:p>
    <w:p w:rsidR="00021987" w:rsidRPr="004B1697" w:rsidRDefault="00021987" w:rsidP="00021987">
      <w:pPr>
        <w:pStyle w:val="VENDOSI"/>
      </w:pPr>
      <w:r w:rsidRPr="004B1697">
        <w:t>II</w:t>
      </w:r>
    </w:p>
    <w:p w:rsidR="00021987" w:rsidRPr="004B1697" w:rsidRDefault="00021987" w:rsidP="00021987">
      <w:pPr>
        <w:pStyle w:val="Paragrafi"/>
        <w:rPr>
          <w:szCs w:val="22"/>
        </w:rPr>
      </w:pPr>
    </w:p>
    <w:p w:rsidR="00021987" w:rsidRPr="004B1697" w:rsidRDefault="00021987" w:rsidP="00021987">
      <w:pPr>
        <w:pStyle w:val="Paragrafi"/>
        <w:rPr>
          <w:i/>
          <w:szCs w:val="22"/>
        </w:rPr>
      </w:pPr>
      <w:r w:rsidRPr="004B1697">
        <w:rPr>
          <w:i/>
          <w:szCs w:val="22"/>
        </w:rPr>
        <w:t>Lidhur me pretendimin për cenimin e së drejtës për një proces të rregullt gjyqësor për shkak të mosekzekutimit të vendimit gjyqësor të formës së prerë brenda një afati të arsyeshëm</w:t>
      </w:r>
    </w:p>
    <w:p w:rsidR="00021987" w:rsidRPr="004B1697" w:rsidRDefault="00021987" w:rsidP="00021987">
      <w:pPr>
        <w:pStyle w:val="Paragrafi"/>
        <w:rPr>
          <w:szCs w:val="22"/>
        </w:rPr>
      </w:pPr>
      <w:r w:rsidRPr="004B1697">
        <w:rPr>
          <w:szCs w:val="22"/>
        </w:rPr>
        <w:t>Ekzekutimi brenda një afati të arsyeshëm të vendimeve gjyqësore të formës së prerë është tashmë një standard i konsoliduar nga Gjykata Kushtetuese (Gjykata), si dhe nga Gjykata Europiane e të Drejtave të Njeriut (GJEDNJ), nëpërmjet një jurisprudence konstante.</w:t>
      </w:r>
    </w:p>
    <w:p w:rsidR="00021987" w:rsidRPr="004B1697" w:rsidRDefault="00021987" w:rsidP="00021987">
      <w:pPr>
        <w:pStyle w:val="Paragrafi"/>
        <w:rPr>
          <w:szCs w:val="22"/>
        </w:rPr>
      </w:pPr>
      <w:r w:rsidRPr="004B1697">
        <w:rPr>
          <w:szCs w:val="22"/>
        </w:rPr>
        <w:t xml:space="preserve">Gjykata ka theksuar se e drejta për të kërkuar ekzekutimin brenda një afati të arsyeshëm të një vendimi gjyqësor të formës së prerë, duhet konsideruar si pjesë përbërëse e së drejtës për një proces të rregullt ligjor në kuptim të nenit 42 të Kushtetutës së Republikës të Shqipërisë dhe të nenit 6/1 të Konventës </w:t>
      </w:r>
      <w:r w:rsidR="0006431D" w:rsidRPr="004B1697">
        <w:rPr>
          <w:szCs w:val="22"/>
        </w:rPr>
        <w:t>euro</w:t>
      </w:r>
      <w:r w:rsidR="0006431D">
        <w:rPr>
          <w:szCs w:val="22"/>
        </w:rPr>
        <w:t>piane të të drejtave të njeriut</w:t>
      </w:r>
      <w:r w:rsidR="0006431D" w:rsidRPr="004B1697">
        <w:rPr>
          <w:szCs w:val="22"/>
        </w:rPr>
        <w:t xml:space="preserve"> </w:t>
      </w:r>
      <w:r w:rsidRPr="004B1697">
        <w:rPr>
          <w:szCs w:val="22"/>
        </w:rPr>
        <w:t xml:space="preserve">(shih vendimet e Gjykatës Kushtetuese </w:t>
      </w:r>
      <w:r w:rsidRPr="004B1697">
        <w:rPr>
          <w:i/>
          <w:szCs w:val="22"/>
        </w:rPr>
        <w:t>nr.35, datë 27.10.2010; nr.8, datë 23.3.2010; nr.21, datë 21.7.2009; nr.9, datë 1.4.2009; nr.6 datë 31.3.2006).</w:t>
      </w:r>
      <w:r w:rsidRPr="004B1697">
        <w:rPr>
          <w:szCs w:val="22"/>
        </w:rPr>
        <w:t xml:space="preserve"> Nga këndvështrimi i parimeve kushtetuese, lidhur me procesin e rregullt ligjor, që burojnë nga nenet 42 dhe 142/3 të Kushtetutës, si dhe neni 6 i KEDNJ-së , çdo qytetar, i cili i drejtohet një gjykate kompetente për realizimin e një të drejte, nuk mund të presë pa kufi për realizimin e saj. Ekzekutimi i vendimit gjyqësor të formës së prerë përbën një element thelbësor të shtetit të së drejtës dhe të vetë nocionit të gjykimit të drejtë. Asnjë organ shtetëror nuk mund të vërë në diskutim drejtësinë e vendimeve gjyqësore të formës së prerë. Çdo organ shtetëror detyrohet të marrë masat përkatëse për zbatimin e tyre (</w:t>
      </w:r>
      <w:r w:rsidRPr="004B1697">
        <w:rPr>
          <w:i/>
          <w:szCs w:val="22"/>
        </w:rPr>
        <w:t>shih vendimet e Gjykatës Kushtetuese nr</w:t>
      </w:r>
      <w:r w:rsidR="001E5FBC">
        <w:rPr>
          <w:i/>
          <w:szCs w:val="22"/>
        </w:rPr>
        <w:t xml:space="preserve">.8, datë 23.3.2010; nr.9, datë </w:t>
      </w:r>
      <w:r w:rsidRPr="004B1697">
        <w:rPr>
          <w:i/>
          <w:szCs w:val="22"/>
        </w:rPr>
        <w:t>2.4.2003; nr.11, datë 10.3.2003</w:t>
      </w:r>
      <w:r w:rsidRPr="004B1697">
        <w:rPr>
          <w:szCs w:val="22"/>
        </w:rPr>
        <w:t>).</w:t>
      </w:r>
    </w:p>
    <w:p w:rsidR="00021987" w:rsidRPr="004B1697" w:rsidRDefault="00021987" w:rsidP="00021987">
      <w:pPr>
        <w:pStyle w:val="Paragrafi"/>
        <w:rPr>
          <w:i/>
          <w:szCs w:val="22"/>
        </w:rPr>
      </w:pPr>
      <w:r w:rsidRPr="004B1697">
        <w:rPr>
          <w:szCs w:val="22"/>
        </w:rPr>
        <w:t>Gjykata ka pranuar se ekzekutimi i vendimit të formës së prerë  konsiderohet si faza përfundimtare e realizimit të një të drejte të fituar gjyqësisht. Vetëm pas realizimit të kësaj faze mund të konsiderohet se individi e ka vendosur plotësisht në vend të drejtën e tij të fituar.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Një vonesë në ekzekutimin e një vendimi mund të justifikohet në rrethana të veçanta, por vonesa nuk mund të jetë deri në atë shkallë sa të prekë thelbin e së drejtës (</w:t>
      </w:r>
      <w:r w:rsidRPr="004B1697">
        <w:rPr>
          <w:i/>
          <w:szCs w:val="22"/>
        </w:rPr>
        <w:t xml:space="preserve">shih vendimet e Gjykatës Kushtetuese nr.35, datë 27.10.2010; nr.6, datë 4.3.2010; nr.43, datë 19.12.2007). </w:t>
      </w:r>
    </w:p>
    <w:p w:rsidR="00021987" w:rsidRPr="004B1697" w:rsidRDefault="00021987" w:rsidP="00021987">
      <w:pPr>
        <w:pStyle w:val="Paragrafi"/>
        <w:rPr>
          <w:i/>
          <w:szCs w:val="22"/>
        </w:rPr>
      </w:pPr>
      <w:r w:rsidRPr="004B1697">
        <w:rPr>
          <w:szCs w:val="22"/>
        </w:rPr>
        <w:t xml:space="preserve">Gjykata, mbështetur në jurisprudencën e GJEDNJ-së, ka theksuar se kohëzgjatja e arsyeshme e procedimeve duhet të vlerësohet nën dritën e rrethanave të çështjes dhe duke marrë në konsideratë kompleksitetin e saj, sjelljen e kërkuesit dhe sjelljen e autoriteteve publike. Për vlerësimin e kompleksitetit të procedimeve duhet të kenë rëndësi të gjitha aspektet e çështjes, përfshi objektin, faktet e kundërshtuara, volumin e provave shkresore </w:t>
      </w:r>
      <w:r w:rsidRPr="004B1697">
        <w:rPr>
          <w:i/>
          <w:szCs w:val="22"/>
        </w:rPr>
        <w:t>(shih vendimet e Gjykatës Kushtetuese nr.8, datë 23.3.2010; nr.9, datë 1.4.2009).</w:t>
      </w:r>
    </w:p>
    <w:p w:rsidR="00021987" w:rsidRPr="004B1697" w:rsidRDefault="00021987" w:rsidP="00021987">
      <w:pPr>
        <w:pStyle w:val="Paragrafi"/>
        <w:rPr>
          <w:szCs w:val="22"/>
        </w:rPr>
      </w:pPr>
      <w:r w:rsidRPr="004B1697">
        <w:rPr>
          <w:szCs w:val="22"/>
        </w:rPr>
        <w:t>Në rastin konkret, periudha që duhet konsideruar për efekt të ekzekutimit të vendimit gjyqësor përbëhet nga dy faza. Faza e parë i përket vënies në ekzekutim të vendimit të formës së prerë. Fillon në datën 27.6.2002, me vendimin nr.225, me anë të të cilit Gjykata e Rrethit Gjyqësor Elbasan ka lëshuar urdhrin e ekzekutimit për ekzekutimin e  vendimit nr.505, datë 10.4.2002 dhe mbaron në datën 25.11.2008. Pikërisht në këtë datë, nga e cila fillon dhe faza e dytë, Gjykata e Apelit Durrës, me vendimin nr.10-2008-420 (487) ka lënë në fuqi vendimin nr.800, datë 23.4.2007, me anë të së cilit Gjykata e Rrethit Gjyqësor Elbasan ka vendosur:</w:t>
      </w:r>
    </w:p>
    <w:p w:rsidR="00021987" w:rsidRPr="004B1697" w:rsidRDefault="00021987" w:rsidP="00021987">
      <w:pPr>
        <w:pStyle w:val="Paragrafi"/>
        <w:rPr>
          <w:szCs w:val="22"/>
        </w:rPr>
      </w:pPr>
      <w:r w:rsidRPr="004B1697">
        <w:rPr>
          <w:szCs w:val="22"/>
        </w:rPr>
        <w:t xml:space="preserve">“Anulimin e vendimit datë 28.12.2006 të </w:t>
      </w:r>
      <w:r w:rsidR="001E5FBC" w:rsidRPr="004B1697">
        <w:rPr>
          <w:szCs w:val="22"/>
        </w:rPr>
        <w:t xml:space="preserve">përmbarimit gjyqësor </w:t>
      </w:r>
      <w:r w:rsidRPr="004B1697">
        <w:rPr>
          <w:szCs w:val="22"/>
        </w:rPr>
        <w:t xml:space="preserve">Elbasan për pushimin e urdhrit të ekzekutimit nr.225, datë 27.6.2002 të Gjykatës Elbasan, për ekzekutimin e vendimit civil nr.505, datë 10.4.2002 të Gjykatës Elbasan, pasi detyrimi nuk është përmbushur.” </w:t>
      </w:r>
    </w:p>
    <w:p w:rsidR="00021987" w:rsidRPr="004B1697" w:rsidRDefault="00021987" w:rsidP="00021987">
      <w:pPr>
        <w:pStyle w:val="Paragrafi"/>
        <w:rPr>
          <w:szCs w:val="22"/>
        </w:rPr>
      </w:pPr>
      <w:r w:rsidRPr="004B1697">
        <w:rPr>
          <w:szCs w:val="22"/>
        </w:rPr>
        <w:t>Duke pasur parasysh se veprimet përmbarimore për ekzekutimin e vendimit kanë filluar në vitin 2002, Gjykata konstaton se afati i ekzekutimit është zgjatur në mënyrë të paarsyeshme. Pas vendimit të sipërpërmendur të Gjykatës së Apelit Durrës, i cili linte në fuqi vendimin e Gjykatës së Rrethit Gjyqësor Elbasan, që detyronte organet përmbarimore të rifillonin procedurën e ekzekutimit të detyrueshëm, këto të fundit duhet të viheshin menjëherë në lëvizje, duke qenë se ishin palë në proces. Për sa më sipër, vonesa që i përket gjithë fazës së dytë të periudhës së ekzekutimit të marrë në konsideratë është e pajustifikueshme në kuptimin e një afati të arsyeshëm dhe të pranueshëm nga kjo Gjykatë.</w:t>
      </w:r>
    </w:p>
    <w:p w:rsidR="00021987" w:rsidRPr="004B1697" w:rsidRDefault="00021987" w:rsidP="00021987">
      <w:pPr>
        <w:pStyle w:val="Paragrafi"/>
        <w:rPr>
          <w:szCs w:val="22"/>
        </w:rPr>
      </w:pPr>
      <w:r w:rsidRPr="004B1697">
        <w:rPr>
          <w:szCs w:val="22"/>
        </w:rPr>
        <w:t>Për sa i përket sjelljes së kreditorit, Gjykata vëren se ky i fundit ka përmbushur të gjitha detyrimet që burojnë nga legjislacioni në fuqi. Ai ka shfrytëzuar të drejtën e ankimit kundër vendimit të pushimit të përmbaruesit gjyqësor, në mbështetje të nenit 617 të Kodit të Procedurës Civile. Pas shfuqizimit të vendimit nga gjykata, organet përmbarimore duhet të rifillonin menjëherë procedurat për ekzekutimin përfundimtar të vendimit gjyqësor të formës së prerë. Mosveprimi i tyre për një periudhë gati dyvjeçare konsiderohet nga kjo Gjykatë si afat i paarsyeshëm dhe i padrejtë.</w:t>
      </w:r>
    </w:p>
    <w:p w:rsidR="00021987" w:rsidRPr="004B1697" w:rsidRDefault="00021987" w:rsidP="00021987">
      <w:pPr>
        <w:pStyle w:val="Paragrafi"/>
        <w:rPr>
          <w:szCs w:val="22"/>
        </w:rPr>
      </w:pPr>
      <w:r w:rsidRPr="004B1697">
        <w:rPr>
          <w:szCs w:val="22"/>
        </w:rPr>
        <w:t>Duke qenë se objekti i kërkesëpadisë ishte shlyerja e një shume të hollash nga një organ administrativ kundrejt një personi juridik, Gjykata arrin në përfundimin se çështja nuk është aq komplekse sa që të justifikojë vonesën në ekzekutimin e një vendimi gjyqësor të formës së prerë.</w:t>
      </w:r>
    </w:p>
    <w:p w:rsidR="00021987" w:rsidRDefault="00021987" w:rsidP="00021987">
      <w:pPr>
        <w:pStyle w:val="VENDOSI"/>
      </w:pPr>
    </w:p>
    <w:p w:rsidR="00021987" w:rsidRPr="004B1697" w:rsidRDefault="00021987" w:rsidP="00021987">
      <w:pPr>
        <w:pStyle w:val="VENDOSI"/>
      </w:pPr>
      <w:r w:rsidRPr="004B1697">
        <w:t>III</w:t>
      </w:r>
    </w:p>
    <w:p w:rsidR="00021987" w:rsidRPr="004B1697" w:rsidRDefault="00021987" w:rsidP="00021987">
      <w:pPr>
        <w:pStyle w:val="Paragrafi"/>
        <w:rPr>
          <w:szCs w:val="22"/>
        </w:rPr>
      </w:pPr>
    </w:p>
    <w:p w:rsidR="00021987" w:rsidRPr="004B1697" w:rsidRDefault="00021987" w:rsidP="00021987">
      <w:pPr>
        <w:pStyle w:val="Paragrafi"/>
        <w:rPr>
          <w:i/>
          <w:szCs w:val="22"/>
        </w:rPr>
      </w:pPr>
      <w:r w:rsidRPr="004B1697">
        <w:rPr>
          <w:i/>
          <w:szCs w:val="22"/>
        </w:rPr>
        <w:t>Lidhur me pretendimin për kompensimin  e dëmit pasuror dhe jopasuror</w:t>
      </w:r>
    </w:p>
    <w:p w:rsidR="00021987" w:rsidRPr="004B1697" w:rsidRDefault="00021987" w:rsidP="00021987">
      <w:pPr>
        <w:pStyle w:val="Paragrafi"/>
        <w:rPr>
          <w:szCs w:val="22"/>
        </w:rPr>
      </w:pPr>
      <w:r w:rsidRPr="004B1697">
        <w:rPr>
          <w:szCs w:val="22"/>
        </w:rPr>
        <w:t xml:space="preserve">Kërkuesi ka pretenduar përpara Gjykatës edhe dëmshpërblimin financiar, të ardhur për shkak të vonesës në ekzekutimin e vendimeve. </w:t>
      </w:r>
    </w:p>
    <w:p w:rsidR="00021987" w:rsidRPr="004B1697" w:rsidRDefault="00021987" w:rsidP="00021987">
      <w:pPr>
        <w:pStyle w:val="Paragrafi"/>
        <w:rPr>
          <w:szCs w:val="22"/>
        </w:rPr>
      </w:pPr>
      <w:r w:rsidRPr="004B1697">
        <w:rPr>
          <w:szCs w:val="22"/>
        </w:rPr>
        <w:t>Gjykata  thekson se në sistemin tonë ligjor, kushdo që konsideron se ka pasur një shkelje të së drejtës për një proces të rregullt ligjor, mund t’i drejtohet kësaj Gjykate, pasi ka shteruar të gjitha mjetet e brendshme juridike, në kuptim të nenit 131, shkronja “f” të Kushtetutës. Një kërkesë e tillë është edhe ajo që ka paraqitur kërkuesi për shkeljen e së drejtës për një proces të rregullt ligjor si rezultat i ekzekutimit tej një afati të arsyeshëm të vendimeve gjyqësore në favor të tij.</w:t>
      </w:r>
    </w:p>
    <w:p w:rsidR="00021987" w:rsidRPr="004B1697" w:rsidRDefault="00021987" w:rsidP="00021987">
      <w:pPr>
        <w:pStyle w:val="Paragrafi"/>
        <w:rPr>
          <w:szCs w:val="22"/>
        </w:rPr>
      </w:pPr>
      <w:r w:rsidRPr="004B1697">
        <w:rPr>
          <w:szCs w:val="22"/>
        </w:rPr>
        <w:t>Për sa i përket kërkimit për kompensimin e dëmit, si rezultat i ekzekutimit me vonesë të vendimeve gjyqësore, Gjykata, në jurisprudencën e  saj, është shprehur se ky është një kërkim i ri, i cili mund të paraqitet në gjykatat e juridiksionit të zakonshëm, në bazë të dispozitave të Kodit Civil, që kanë të bëjnë me kompensimin e dëmit të shkaktuar, si rrjedhim i vonesës në pagimin e një shume të hollash (neni 450 i Kodit Civil). Vetëm pas shterimit të mbrojtjes juridiksionale, kërkuesi mund të vërë në lëvizje procedurat kushtetuese, në bazë të nenit 131, shkronja “f” të Kushtetutës (</w:t>
      </w:r>
      <w:r w:rsidRPr="004B1697">
        <w:rPr>
          <w:i/>
          <w:szCs w:val="22"/>
        </w:rPr>
        <w:t>shih vendimet e Gjykatës Kushtetuese nr.27, datë 20.6.2007 dhe nr.6 datë 6.3.2009).</w:t>
      </w:r>
    </w:p>
    <w:p w:rsidR="00021987" w:rsidRPr="004B1697" w:rsidRDefault="00021987" w:rsidP="00021987">
      <w:pPr>
        <w:pStyle w:val="Paragrafi"/>
        <w:rPr>
          <w:szCs w:val="22"/>
        </w:rPr>
      </w:pPr>
      <w:r w:rsidRPr="004B1697">
        <w:rPr>
          <w:szCs w:val="22"/>
        </w:rPr>
        <w:t xml:space="preserve">Sa më sipër, Gjykata Kushtetuese vlerëson se kërkesa për dëmshpërblim nuk mund të merret në shqyrtim prej saj. </w:t>
      </w:r>
    </w:p>
    <w:p w:rsidR="00021987" w:rsidRPr="004B1697" w:rsidRDefault="00021987" w:rsidP="00021987">
      <w:pPr>
        <w:pStyle w:val="Paragrafi"/>
        <w:rPr>
          <w:szCs w:val="22"/>
        </w:rPr>
      </w:pPr>
    </w:p>
    <w:p w:rsidR="00021987" w:rsidRPr="004B1697" w:rsidRDefault="00021987" w:rsidP="00021987">
      <w:pPr>
        <w:pStyle w:val="VENDOSI"/>
      </w:pPr>
      <w:r w:rsidRPr="004B1697">
        <w:t>PËR KËTO ARSYE,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Gjykata Kushtetuese e Republikës së Shqipërisë, në mbështetje të nenit 131, shkronja “f”  dhe nenit 134, pika 1, shkronja “g” të Kushtetutës, si dhe neneve 72 dhe vijues të ligjit nr.8577, datë 10.2.2000 “Për organizimin dhe funksionimin e Gjykatës Kushtetuese të Republikës së Shqipërisë”, me shumicë votash,  </w:t>
      </w:r>
    </w:p>
    <w:p w:rsidR="00021987" w:rsidRPr="004B1697" w:rsidRDefault="00021987" w:rsidP="00021987">
      <w:pPr>
        <w:pStyle w:val="Paragrafi"/>
        <w:rPr>
          <w:szCs w:val="22"/>
        </w:rPr>
      </w:pPr>
    </w:p>
    <w:p w:rsidR="00021987" w:rsidRPr="004B1697" w:rsidRDefault="00021987" w:rsidP="00021987">
      <w:pPr>
        <w:pStyle w:val="VENDOSI"/>
      </w:pPr>
      <w:r w:rsidRPr="004B1697">
        <w:t>VENDOSI:</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 Pranimin pjesërisht të kërkesës, duke konstatuar cenimin e së drejtës kushtetuese për një proces të rregullt ligjor si rrjedhojë e moszbatimit të vendimit gjyqësor të formës së prerë, nr.505, datë 10.4.2002 të Gjykatës së Rrethit Gjyqësor Elbasan.</w:t>
      </w:r>
    </w:p>
    <w:p w:rsidR="00021987" w:rsidRPr="004B1697" w:rsidRDefault="00021987" w:rsidP="00021987">
      <w:pPr>
        <w:pStyle w:val="Paragrafi"/>
        <w:rPr>
          <w:szCs w:val="22"/>
        </w:rPr>
      </w:pPr>
      <w:r w:rsidRPr="004B1697">
        <w:rPr>
          <w:szCs w:val="22"/>
        </w:rPr>
        <w:t>- Rrëzimin e kërkesës për sa i përket dëmshpërblimit pasuror dhe jopasuror.</w:t>
      </w:r>
    </w:p>
    <w:p w:rsidR="00021987" w:rsidRPr="004B1697" w:rsidRDefault="00021987" w:rsidP="00021987">
      <w:pPr>
        <w:pStyle w:val="Paragrafi"/>
        <w:rPr>
          <w:szCs w:val="22"/>
        </w:rPr>
      </w:pPr>
      <w:r w:rsidRPr="004B1697">
        <w:rPr>
          <w:szCs w:val="22"/>
        </w:rPr>
        <w:t xml:space="preserve">- Ky vendim është përfundimtar, i formës së prerë dhe hyn në fuqi ditën e botimit në Fletoren Zyrtare. </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Anëtarë pro: Bashkim Dedja (kryetar), Petrit Plloçi, Xhezair Zaganjori, Sokol Berberi, Sokol Sadushi, Vladimir Kristo, Altina Xhoxhaj, Admir Thanza</w:t>
      </w:r>
      <w:r w:rsidR="001E5FBC">
        <w:rPr>
          <w:szCs w:val="22"/>
        </w:rPr>
        <w:t>.</w:t>
      </w:r>
    </w:p>
    <w:p w:rsidR="00021987" w:rsidRPr="004B1697" w:rsidRDefault="00021987" w:rsidP="00021987">
      <w:pPr>
        <w:pStyle w:val="Paragrafi"/>
        <w:rPr>
          <w:szCs w:val="22"/>
        </w:rPr>
      </w:pPr>
      <w:r w:rsidRPr="004B1697">
        <w:rPr>
          <w:szCs w:val="22"/>
        </w:rPr>
        <w:t>Anëtare kundër: Vitore Tusha</w:t>
      </w:r>
      <w:r w:rsidR="001E5FBC">
        <w:rPr>
          <w:szCs w:val="22"/>
        </w:rPr>
        <w:t>.</w:t>
      </w:r>
    </w:p>
    <w:p w:rsidR="00021987" w:rsidRPr="004B1697" w:rsidRDefault="00021987" w:rsidP="00021987">
      <w:pPr>
        <w:pStyle w:val="Paragrafi"/>
        <w:rPr>
          <w:szCs w:val="22"/>
        </w:rPr>
      </w:pPr>
    </w:p>
    <w:p w:rsidR="00021987" w:rsidRPr="004B1697" w:rsidRDefault="00021987" w:rsidP="00021987">
      <w:pPr>
        <w:pStyle w:val="Paragrafi"/>
        <w:rPr>
          <w:szCs w:val="22"/>
        </w:rPr>
      </w:pPr>
    </w:p>
    <w:p w:rsidR="00021987" w:rsidRPr="004B1697" w:rsidRDefault="00021987" w:rsidP="00021987">
      <w:pPr>
        <w:pStyle w:val="Akti"/>
      </w:pPr>
      <w:r w:rsidRPr="004B1697">
        <w:t>VENDIM</w:t>
      </w:r>
    </w:p>
    <w:p w:rsidR="00021987" w:rsidRPr="004B1697" w:rsidRDefault="00021987" w:rsidP="00021987">
      <w:pPr>
        <w:pStyle w:val="NumriData"/>
        <w:rPr>
          <w:szCs w:val="22"/>
        </w:rPr>
      </w:pPr>
      <w:r w:rsidRPr="004B1697">
        <w:rPr>
          <w:szCs w:val="22"/>
        </w:rPr>
        <w:t>Nr.12, datë 15.4.2011</w:t>
      </w:r>
    </w:p>
    <w:p w:rsidR="00021987" w:rsidRPr="004B1697" w:rsidRDefault="00021987" w:rsidP="00021987">
      <w:pPr>
        <w:pStyle w:val="Paragrafi"/>
        <w:rPr>
          <w:szCs w:val="22"/>
        </w:rPr>
      </w:pPr>
    </w:p>
    <w:p w:rsidR="00021987" w:rsidRPr="004B1697" w:rsidRDefault="00021987" w:rsidP="00021987">
      <w:pPr>
        <w:pStyle w:val="Titulli"/>
      </w:pPr>
      <w:r w:rsidRPr="004B1697">
        <w:t>NË EMËR TË REPUBLIKËS SË SHQIPËRISË</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Gjykata Kushtetuese e Republikës së Shqipërisë, e përbërë nga:</w:t>
      </w:r>
    </w:p>
    <w:p w:rsidR="00021987" w:rsidRPr="004B1697" w:rsidRDefault="00021987" w:rsidP="00021987">
      <w:pPr>
        <w:pStyle w:val="Paragrafi"/>
        <w:rPr>
          <w:szCs w:val="22"/>
        </w:rPr>
      </w:pPr>
      <w:r w:rsidRPr="004B1697">
        <w:rPr>
          <w:szCs w:val="22"/>
        </w:rPr>
        <w:t>Bashkim Dedja</w:t>
      </w:r>
      <w:r w:rsidRPr="004B1697">
        <w:rPr>
          <w:szCs w:val="22"/>
        </w:rPr>
        <w:tab/>
      </w:r>
      <w:r w:rsidRPr="004B1697">
        <w:rPr>
          <w:szCs w:val="22"/>
        </w:rPr>
        <w:tab/>
      </w:r>
      <w:r w:rsidR="001E5FBC">
        <w:rPr>
          <w:szCs w:val="22"/>
        </w:rPr>
        <w:t>k</w:t>
      </w:r>
      <w:r w:rsidRPr="004B1697">
        <w:rPr>
          <w:szCs w:val="22"/>
        </w:rPr>
        <w:t>ryetar  i Gjykatës Kushtetuese</w:t>
      </w:r>
    </w:p>
    <w:p w:rsidR="00021987" w:rsidRPr="004B1697" w:rsidRDefault="00021987" w:rsidP="00021987">
      <w:pPr>
        <w:pStyle w:val="Paragrafi"/>
        <w:rPr>
          <w:szCs w:val="22"/>
        </w:rPr>
      </w:pPr>
      <w:r w:rsidRPr="004B1697">
        <w:rPr>
          <w:szCs w:val="22"/>
        </w:rPr>
        <w:t xml:space="preserve">Vladimir Kristo </w:t>
      </w:r>
      <w:r w:rsidRPr="004B1697">
        <w:rPr>
          <w:szCs w:val="22"/>
        </w:rPr>
        <w:tab/>
      </w:r>
      <w:r w:rsidR="001E5FBC">
        <w:rPr>
          <w:szCs w:val="22"/>
        </w:rPr>
        <w:t>a</w:t>
      </w:r>
      <w:r w:rsidRPr="004B1697">
        <w:rPr>
          <w:szCs w:val="22"/>
        </w:rPr>
        <w:t>nëtar   i         “       “</w:t>
      </w:r>
    </w:p>
    <w:p w:rsidR="00021987" w:rsidRPr="004B1697" w:rsidRDefault="00021987" w:rsidP="00021987">
      <w:pPr>
        <w:pStyle w:val="Paragrafi"/>
        <w:rPr>
          <w:szCs w:val="22"/>
        </w:rPr>
      </w:pPr>
      <w:r w:rsidRPr="004B1697">
        <w:rPr>
          <w:szCs w:val="22"/>
        </w:rPr>
        <w:t>Xhezair Zaganjori</w:t>
      </w:r>
      <w:r w:rsidRPr="004B1697">
        <w:rPr>
          <w:szCs w:val="22"/>
        </w:rPr>
        <w:tab/>
      </w:r>
      <w:r w:rsidR="001E5FBC">
        <w:rPr>
          <w:szCs w:val="22"/>
        </w:rPr>
        <w:t>a</w:t>
      </w:r>
      <w:r w:rsidRPr="004B1697">
        <w:rPr>
          <w:szCs w:val="22"/>
        </w:rPr>
        <w:t>nëtar   i         “       “</w:t>
      </w:r>
    </w:p>
    <w:p w:rsidR="00021987" w:rsidRPr="004B1697" w:rsidRDefault="00021987" w:rsidP="00021987">
      <w:pPr>
        <w:pStyle w:val="Paragrafi"/>
        <w:rPr>
          <w:szCs w:val="22"/>
        </w:rPr>
      </w:pPr>
      <w:r w:rsidRPr="004B1697">
        <w:rPr>
          <w:szCs w:val="22"/>
        </w:rPr>
        <w:t>Petrit Plloçi</w:t>
      </w:r>
      <w:r w:rsidRPr="004B1697">
        <w:rPr>
          <w:szCs w:val="22"/>
        </w:rPr>
        <w:tab/>
      </w:r>
      <w:r w:rsidRPr="004B1697">
        <w:rPr>
          <w:szCs w:val="22"/>
        </w:rPr>
        <w:tab/>
      </w:r>
      <w:r w:rsidR="001E5FBC">
        <w:rPr>
          <w:szCs w:val="22"/>
        </w:rPr>
        <w:t>a</w:t>
      </w:r>
      <w:r w:rsidRPr="004B1697">
        <w:rPr>
          <w:szCs w:val="22"/>
        </w:rPr>
        <w:t>nëtar   i</w:t>
      </w:r>
      <w:r w:rsidRPr="004B1697">
        <w:rPr>
          <w:szCs w:val="22"/>
        </w:rPr>
        <w:tab/>
        <w:t>“</w:t>
      </w:r>
      <w:r w:rsidRPr="004B1697">
        <w:rPr>
          <w:szCs w:val="22"/>
        </w:rPr>
        <w:tab/>
        <w:t xml:space="preserve">“  </w:t>
      </w:r>
    </w:p>
    <w:p w:rsidR="00021987" w:rsidRPr="004B1697" w:rsidRDefault="00021987" w:rsidP="00021987">
      <w:pPr>
        <w:pStyle w:val="Paragrafi"/>
        <w:rPr>
          <w:szCs w:val="22"/>
        </w:rPr>
      </w:pPr>
      <w:r w:rsidRPr="004B1697">
        <w:rPr>
          <w:szCs w:val="22"/>
        </w:rPr>
        <w:t>Sokol Sadushi</w:t>
      </w:r>
      <w:r w:rsidRPr="004B1697">
        <w:rPr>
          <w:szCs w:val="22"/>
        </w:rPr>
        <w:tab/>
      </w:r>
      <w:r w:rsidRPr="004B1697">
        <w:rPr>
          <w:szCs w:val="22"/>
        </w:rPr>
        <w:tab/>
      </w:r>
      <w:r w:rsidR="001E5FBC">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Sokol Berberi</w:t>
      </w:r>
      <w:r w:rsidRPr="004B1697">
        <w:rPr>
          <w:szCs w:val="22"/>
        </w:rPr>
        <w:tab/>
        <w:t xml:space="preserve"> </w:t>
      </w:r>
      <w:r w:rsidRPr="004B1697">
        <w:rPr>
          <w:szCs w:val="22"/>
        </w:rPr>
        <w:tab/>
      </w:r>
      <w:r w:rsidR="001E5FBC">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Admir Thanza</w:t>
      </w:r>
      <w:r w:rsidRPr="004B1697">
        <w:rPr>
          <w:szCs w:val="22"/>
        </w:rPr>
        <w:tab/>
      </w:r>
      <w:r w:rsidRPr="004B1697">
        <w:rPr>
          <w:szCs w:val="22"/>
        </w:rPr>
        <w:tab/>
      </w:r>
      <w:r w:rsidR="00EF64CF">
        <w:rPr>
          <w:szCs w:val="22"/>
        </w:rPr>
        <w:t>a</w:t>
      </w:r>
      <w:r w:rsidRPr="004B1697">
        <w:rPr>
          <w:szCs w:val="22"/>
        </w:rPr>
        <w:t>nëtar   i</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Altina Xhoxhaj</w:t>
      </w:r>
      <w:r w:rsidRPr="004B1697">
        <w:rPr>
          <w:szCs w:val="22"/>
        </w:rPr>
        <w:tab/>
      </w:r>
      <w:r w:rsidRPr="004B1697">
        <w:rPr>
          <w:szCs w:val="22"/>
        </w:rPr>
        <w:tab/>
      </w:r>
      <w:r w:rsidR="00EF64CF">
        <w:rPr>
          <w:szCs w:val="22"/>
        </w:rPr>
        <w:t>a</w:t>
      </w:r>
      <w:r w:rsidRPr="004B1697">
        <w:rPr>
          <w:szCs w:val="22"/>
        </w:rPr>
        <w:t>nëtare e</w:t>
      </w:r>
      <w:r w:rsidRPr="004B1697">
        <w:rPr>
          <w:szCs w:val="22"/>
        </w:rPr>
        <w:tab/>
        <w:t>“</w:t>
      </w:r>
      <w:r w:rsidRPr="004B1697">
        <w:rPr>
          <w:szCs w:val="22"/>
        </w:rPr>
        <w:tab/>
        <w:t xml:space="preserve">“ </w:t>
      </w:r>
    </w:p>
    <w:p w:rsidR="00021987" w:rsidRPr="004B1697" w:rsidRDefault="00021987" w:rsidP="00021987">
      <w:pPr>
        <w:pStyle w:val="Paragrafi"/>
        <w:rPr>
          <w:szCs w:val="22"/>
        </w:rPr>
      </w:pPr>
      <w:r w:rsidRPr="004B1697">
        <w:rPr>
          <w:szCs w:val="22"/>
        </w:rPr>
        <w:t>Vitore Tusha</w:t>
      </w:r>
      <w:r w:rsidRPr="004B1697">
        <w:rPr>
          <w:szCs w:val="22"/>
        </w:rPr>
        <w:tab/>
      </w:r>
      <w:r w:rsidRPr="004B1697">
        <w:rPr>
          <w:szCs w:val="22"/>
        </w:rPr>
        <w:tab/>
      </w:r>
      <w:r w:rsidR="00EF64CF">
        <w:rPr>
          <w:szCs w:val="22"/>
        </w:rPr>
        <w:t>a</w:t>
      </w:r>
      <w:r w:rsidRPr="004B1697">
        <w:rPr>
          <w:szCs w:val="22"/>
        </w:rPr>
        <w:t>nëtare e</w:t>
      </w:r>
      <w:r w:rsidRPr="004B1697">
        <w:rPr>
          <w:szCs w:val="22"/>
        </w:rPr>
        <w:tab/>
        <w:t>“</w:t>
      </w:r>
      <w:r w:rsidRPr="004B1697">
        <w:rPr>
          <w:szCs w:val="22"/>
        </w:rPr>
        <w:tab/>
        <w:t>“</w:t>
      </w:r>
    </w:p>
    <w:p w:rsidR="00021987" w:rsidRPr="004B1697" w:rsidRDefault="00021987" w:rsidP="00021987">
      <w:pPr>
        <w:pStyle w:val="Paragrafi"/>
        <w:rPr>
          <w:szCs w:val="22"/>
        </w:rPr>
      </w:pPr>
      <w:r w:rsidRPr="004B1697">
        <w:rPr>
          <w:szCs w:val="22"/>
        </w:rPr>
        <w:t>me sekretare Blerina Çinari, në datat 7.10.2010 dhe 21.10.2010 mori në shqyrtim në seancë gjyqësore me dyer të hapura çështjen nr. 20/5 Akti që i përket:</w:t>
      </w:r>
    </w:p>
    <w:p w:rsidR="00021987" w:rsidRPr="004B1697" w:rsidRDefault="00021987" w:rsidP="00021987">
      <w:pPr>
        <w:pStyle w:val="Paragrafi"/>
        <w:rPr>
          <w:szCs w:val="22"/>
        </w:rPr>
      </w:pPr>
      <w:r w:rsidRPr="004B1697">
        <w:rPr>
          <w:szCs w:val="22"/>
        </w:rPr>
        <w:t>KËRKUES: Dimitris Peitsidis, përfaqësuar nga avokati Ilir Shuraja, me prokurë</w:t>
      </w:r>
    </w:p>
    <w:p w:rsidR="00021987" w:rsidRPr="004B1697" w:rsidRDefault="00021987" w:rsidP="00021987">
      <w:pPr>
        <w:pStyle w:val="Paragrafi"/>
        <w:rPr>
          <w:szCs w:val="22"/>
        </w:rPr>
      </w:pPr>
      <w:r w:rsidRPr="004B1697">
        <w:rPr>
          <w:szCs w:val="22"/>
        </w:rPr>
        <w:t>SUBJEKTE TË INTERESUAR</w:t>
      </w:r>
      <w:r w:rsidR="00EF64CF">
        <w:rPr>
          <w:szCs w:val="22"/>
        </w:rPr>
        <w:t>A</w:t>
      </w:r>
      <w:r w:rsidRPr="004B1697">
        <w:rPr>
          <w:szCs w:val="22"/>
        </w:rPr>
        <w:t>:</w:t>
      </w:r>
    </w:p>
    <w:p w:rsidR="00021987" w:rsidRPr="004B1697" w:rsidRDefault="00EF64CF" w:rsidP="00021987">
      <w:pPr>
        <w:pStyle w:val="Paragrafi"/>
        <w:rPr>
          <w:szCs w:val="22"/>
        </w:rPr>
      </w:pPr>
      <w:r>
        <w:rPr>
          <w:szCs w:val="22"/>
        </w:rPr>
        <w:t xml:space="preserve">- </w:t>
      </w:r>
      <w:r w:rsidR="00021987" w:rsidRPr="004B1697">
        <w:rPr>
          <w:szCs w:val="22"/>
        </w:rPr>
        <w:t>Rezarta Jorgji</w:t>
      </w:r>
    </w:p>
    <w:p w:rsidR="00021987" w:rsidRPr="004B1697" w:rsidRDefault="00EF64CF" w:rsidP="00021987">
      <w:pPr>
        <w:pStyle w:val="Paragrafi"/>
        <w:rPr>
          <w:szCs w:val="22"/>
        </w:rPr>
      </w:pPr>
      <w:r>
        <w:rPr>
          <w:szCs w:val="22"/>
        </w:rPr>
        <w:t>- z</w:t>
      </w:r>
      <w:r w:rsidR="00021987" w:rsidRPr="004B1697">
        <w:rPr>
          <w:szCs w:val="22"/>
        </w:rPr>
        <w:t xml:space="preserve">yra e përmbarimit </w:t>
      </w:r>
      <w:r w:rsidRPr="004B1697">
        <w:rPr>
          <w:szCs w:val="22"/>
        </w:rPr>
        <w:t>Tiranë</w:t>
      </w:r>
      <w:r w:rsidR="00021987" w:rsidRPr="004B1697">
        <w:rPr>
          <w:szCs w:val="22"/>
        </w:rPr>
        <w:t>, në mungesë.</w:t>
      </w:r>
    </w:p>
    <w:p w:rsidR="00021987" w:rsidRPr="004B1697" w:rsidRDefault="00021987" w:rsidP="00021987">
      <w:pPr>
        <w:pStyle w:val="Paragrafi"/>
        <w:rPr>
          <w:szCs w:val="22"/>
        </w:rPr>
      </w:pPr>
      <w:r w:rsidRPr="004B1697">
        <w:rPr>
          <w:szCs w:val="22"/>
        </w:rPr>
        <w:t>OBJEKTI: 1. Konstatimi i cenimit të së drejtës për një proces të rregullt ligjor, si rezultat i mosekzekutimit të vendimit të formës së prerë nr.120, datë 13.11.2008 të Gjykatës së Apelit Tiranë.</w:t>
      </w:r>
    </w:p>
    <w:p w:rsidR="00021987" w:rsidRPr="004B1697" w:rsidRDefault="00021987" w:rsidP="00021987">
      <w:pPr>
        <w:pStyle w:val="Paragrafi"/>
        <w:rPr>
          <w:szCs w:val="22"/>
        </w:rPr>
      </w:pPr>
      <w:r w:rsidRPr="004B1697">
        <w:rPr>
          <w:szCs w:val="22"/>
        </w:rPr>
        <w:t>2. Dënimi me 100 000 (njëqind mijë) lekë gjobë të subjektit të interesuar, Rezarta Jorgji, në rast moszbatimi ose pengimi të vendimit përfundimtar të Gjykatës Kushtetuese.</w:t>
      </w:r>
    </w:p>
    <w:p w:rsidR="00021987" w:rsidRPr="004B1697" w:rsidRDefault="00021987" w:rsidP="00021987">
      <w:pPr>
        <w:pStyle w:val="Paragrafi"/>
        <w:rPr>
          <w:szCs w:val="22"/>
        </w:rPr>
      </w:pPr>
      <w:r w:rsidRPr="004B1697">
        <w:rPr>
          <w:szCs w:val="22"/>
        </w:rPr>
        <w:t>BAZA LIGJORE: Nenet 42, 131/f dhe 134/1/g të Kushtetutës së Republikës të Shqipërisë; neni  6/1 i Konventës europiane për të drejtat e njeriut; nenet 510 e vijues të Kodit të Procedurës Civile (i ndryshuar); nenet 27, 28, 29, 30, 31, 72, 81/4 të ligjit nr.8577, datë 10.2.2000 “Për organizimin dhe funksionimin e Gjykatës Kushtetuese të Republikës së Shqipërisë”.</w:t>
      </w:r>
    </w:p>
    <w:p w:rsidR="00021987" w:rsidRPr="004B1697" w:rsidRDefault="00021987" w:rsidP="00021987">
      <w:pPr>
        <w:pStyle w:val="Paragrafi"/>
        <w:rPr>
          <w:szCs w:val="22"/>
        </w:rPr>
      </w:pPr>
    </w:p>
    <w:p w:rsidR="00021987" w:rsidRPr="004B1697" w:rsidRDefault="00021987" w:rsidP="00021987">
      <w:pPr>
        <w:pStyle w:val="VENDOSI"/>
      </w:pPr>
      <w:r w:rsidRPr="004B1697">
        <w:t>GJYKATA KUSHTETUESE,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pasi dëgjoi relatoren e çështjes, Vitore Tusha; përfaqësuesin e kërkuesit që u shpreh për pranimin e kërkesës; subjektin e interesuar, Rezarta Jorgji, që kërkoi rrëzimin e kërkesës dhe pasi bisedoi çështjen në tërësi,</w:t>
      </w:r>
    </w:p>
    <w:p w:rsidR="00021987" w:rsidRPr="004B1697" w:rsidRDefault="00021987" w:rsidP="00021987">
      <w:pPr>
        <w:pStyle w:val="Paragrafi"/>
        <w:rPr>
          <w:szCs w:val="22"/>
        </w:rPr>
      </w:pPr>
    </w:p>
    <w:p w:rsidR="00021987" w:rsidRPr="004B1697" w:rsidRDefault="00021987" w:rsidP="00021987">
      <w:pPr>
        <w:pStyle w:val="VENDOSI"/>
      </w:pPr>
      <w:r w:rsidRPr="004B1697">
        <w:t>VËREN:</w:t>
      </w:r>
    </w:p>
    <w:p w:rsidR="00021987" w:rsidRPr="004B1697" w:rsidRDefault="00021987" w:rsidP="00021987">
      <w:pPr>
        <w:pStyle w:val="VENDOSI"/>
      </w:pPr>
      <w:r w:rsidRPr="004B1697">
        <w:t>I</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 xml:space="preserve">Me vendimin nr.9523/2008 të Gjykatës Njëanëtarëshe të Shkallës së Parë, Selanik, kërkuesit i është njohur e drejta e komunikimit me fëmijën e mitur, djalin AP, lindur më 6.10.2000. Subjekti i interesuar, RJ, së bashku me djalin është kthyer dhe jeton në Shqipëri prej datës 14.6.2008.  </w:t>
      </w:r>
    </w:p>
    <w:p w:rsidR="00021987" w:rsidRPr="004B1697" w:rsidRDefault="00021987" w:rsidP="00021987">
      <w:pPr>
        <w:pStyle w:val="Paragrafi"/>
        <w:rPr>
          <w:szCs w:val="22"/>
        </w:rPr>
      </w:pPr>
      <w:r w:rsidRPr="004B1697">
        <w:rPr>
          <w:szCs w:val="22"/>
        </w:rPr>
        <w:t xml:space="preserve">Gjykata e Apelit Tiranë, me vendimin nr.120, datë 13.11.2008, ka njohur vendimin nr.9523/2008 të Gjykatës Njëanëtarëshe të Shkallës së Parë, Selanik, duke i dhënë fuqi ligjore për zbatim edhe në territorin e Republikës së Shqipërisë. Gjykata e Apelit Tiranë, me vendimin nr.143, datë 26.12.2008, ka lëshuar urdhrin e ekzekutimit për vendimin nr.120, datë 13.11.2008.  </w:t>
      </w:r>
    </w:p>
    <w:p w:rsidR="00021987" w:rsidRPr="004B1697" w:rsidRDefault="00021987" w:rsidP="00021987">
      <w:pPr>
        <w:pStyle w:val="Paragrafi"/>
        <w:rPr>
          <w:szCs w:val="22"/>
        </w:rPr>
      </w:pPr>
      <w:r w:rsidRPr="004B1697">
        <w:rPr>
          <w:szCs w:val="22"/>
        </w:rPr>
        <w:t xml:space="preserve">Urdhri i ekzekutimit është vënë në ekzekutim nga </w:t>
      </w:r>
      <w:r w:rsidR="00EF64CF" w:rsidRPr="004B1697">
        <w:rPr>
          <w:szCs w:val="22"/>
        </w:rPr>
        <w:t xml:space="preserve">zyra e përmbarimit </w:t>
      </w:r>
      <w:r w:rsidRPr="004B1697">
        <w:rPr>
          <w:szCs w:val="22"/>
        </w:rPr>
        <w:t xml:space="preserve">Tiranë për të përmbushur detyrimet që rrjedhin nga vendimi i formës së prerë (titulli ekzekutiv). Përmbaruesi gjyqësor ka filluar procedurat me lajmërimin e subjektit të interesuar për ekzekutimin vullnetar dhe më pas për ekzekutimin e detyrueshëm të vendimit të formës së prerë. Zyra e </w:t>
      </w:r>
      <w:r w:rsidR="00AF562B">
        <w:rPr>
          <w:szCs w:val="22"/>
        </w:rPr>
        <w:t>p</w:t>
      </w:r>
      <w:r w:rsidRPr="004B1697">
        <w:rPr>
          <w:szCs w:val="22"/>
        </w:rPr>
        <w:t>ërmbarimit ka vendosur, gjithashtu, gjobitjen e subje</w:t>
      </w:r>
      <w:r w:rsidR="00AF562B">
        <w:rPr>
          <w:szCs w:val="22"/>
        </w:rPr>
        <w:t xml:space="preserve">ktit të interesuar në shumën 30 </w:t>
      </w:r>
      <w:r w:rsidRPr="004B1697">
        <w:rPr>
          <w:szCs w:val="22"/>
        </w:rPr>
        <w:t>000 lekë (shkresa nr.3973 prot., d</w:t>
      </w:r>
      <w:r w:rsidR="00AF562B">
        <w:rPr>
          <w:szCs w:val="22"/>
        </w:rPr>
        <w:t xml:space="preserve">atë 20.3.2009) dhe në shumën 50 </w:t>
      </w:r>
      <w:r w:rsidRPr="004B1697">
        <w:rPr>
          <w:szCs w:val="22"/>
        </w:rPr>
        <w:t xml:space="preserve">000 lekë (shkresa nr.13252 prot., datë 13.9.2010). Gjithashtu, në referim të nenit 320 të Kodit Penal (KP), Zyra e Përmbarimit, me shkresën nr.13271 prot., datë 13.9.2010, ka paraqitur kallëzim për ndjekjen penale të subjektit të interesuar për pengim të ekzekutimit të vendimit të formës së prerë.  </w:t>
      </w:r>
    </w:p>
    <w:p w:rsidR="00021987" w:rsidRPr="004B1697" w:rsidRDefault="00021987" w:rsidP="00021987">
      <w:pPr>
        <w:pStyle w:val="Paragrafi"/>
        <w:rPr>
          <w:szCs w:val="22"/>
        </w:rPr>
      </w:pPr>
      <w:r w:rsidRPr="004B1697">
        <w:rPr>
          <w:i/>
          <w:szCs w:val="22"/>
        </w:rPr>
        <w:t>Kërkuesi</w:t>
      </w:r>
      <w:r w:rsidRPr="004B1697">
        <w:rPr>
          <w:szCs w:val="22"/>
        </w:rPr>
        <w:t xml:space="preserve"> i është drejtuar Gjykatës Kushtetuese (Gjykata) me kërkesën me objekt konstatimin e cenimit të së drejtës për një proces të rregullt ligjor dhe dënimin me 100 000 (njëqind mijë) lekë gjobë të subjektit të interesuar, në rast moszbatimi ose pengimi të vendimit përfundimtar të Gjykatës Kushtetuese, duke pr</w:t>
      </w:r>
      <w:r w:rsidR="00AF562B">
        <w:rPr>
          <w:szCs w:val="22"/>
        </w:rPr>
        <w:t>etenduar se</w:t>
      </w:r>
      <w:r w:rsidRPr="004B1697">
        <w:rPr>
          <w:szCs w:val="22"/>
        </w:rPr>
        <w:t xml:space="preserve"> si përmbaruesi gjyqësor, i cili nuk ka ushtruar të gjitha kompetencat e parashikuara nga ligji, ashtu dhe subjekti i interesuar që ka paraqitur urdhrat e mbrojtjes, të lëshuara nga gjykata si pengesa artificiale, kanë shkaktuar mosekzekutimin e vendimit të formës së prerë nr.120, datë 13.11.2008 të Gjykatës së Apelit Tiranë brenda afatit të arsyeshëm. </w:t>
      </w:r>
    </w:p>
    <w:p w:rsidR="00021987" w:rsidRPr="004B1697" w:rsidRDefault="00021987" w:rsidP="00021987">
      <w:pPr>
        <w:pStyle w:val="Paragrafi"/>
        <w:rPr>
          <w:szCs w:val="22"/>
        </w:rPr>
      </w:pPr>
      <w:r w:rsidRPr="004B1697">
        <w:rPr>
          <w:i/>
          <w:szCs w:val="22"/>
        </w:rPr>
        <w:t>Subjekti i interesuar, RJ</w:t>
      </w:r>
      <w:r w:rsidRPr="004B1697">
        <w:rPr>
          <w:szCs w:val="22"/>
        </w:rPr>
        <w:t>, prapësoi si vijon:</w:t>
      </w:r>
    </w:p>
    <w:p w:rsidR="00021987" w:rsidRPr="004B1697" w:rsidRDefault="00021987" w:rsidP="00021987">
      <w:pPr>
        <w:pStyle w:val="Paragrafi"/>
        <w:rPr>
          <w:szCs w:val="22"/>
        </w:rPr>
      </w:pPr>
      <w:r w:rsidRPr="004B1697">
        <w:rPr>
          <w:szCs w:val="22"/>
        </w:rPr>
        <w:t>- Kërkuesi nuk legjitimohet t’i drejtohet Gjykatës Kushtetuese, pasi ekzekutimi i vendimit të formës së prerë nr.120, datë 13.11.2008 i Gjykatës së Apelit Tiranë është atribut i Zyrës së Përmbarimit dhe nuk përbën çështje për t’u gjykuar nga juridiksioni kushtetues.</w:t>
      </w:r>
    </w:p>
    <w:p w:rsidR="00021987" w:rsidRPr="004B1697" w:rsidRDefault="00021987" w:rsidP="00021987">
      <w:pPr>
        <w:pStyle w:val="Paragrafi"/>
        <w:rPr>
          <w:szCs w:val="22"/>
        </w:rPr>
      </w:pPr>
      <w:r w:rsidRPr="004B1697">
        <w:rPr>
          <w:szCs w:val="22"/>
        </w:rPr>
        <w:t xml:space="preserve">- Pretendimi i kërkuesit për mosekzekutimin e vendimit të formës së prerë është i pabazuar, pasi ai është takuar rregullisht me fëmijën, në përputhje me vendimin e gjykatës, me kërkesat e </w:t>
      </w:r>
      <w:r w:rsidR="00AF562B" w:rsidRPr="004B1697">
        <w:rPr>
          <w:szCs w:val="22"/>
        </w:rPr>
        <w:t>zyrës së përmbarimit</w:t>
      </w:r>
      <w:r w:rsidRPr="004B1697">
        <w:rPr>
          <w:szCs w:val="22"/>
        </w:rPr>
        <w:t>, si edhe në prani të psikologes.</w:t>
      </w:r>
    </w:p>
    <w:p w:rsidR="00021987" w:rsidRDefault="00021987" w:rsidP="00DF0A18">
      <w:pPr>
        <w:pStyle w:val="Paragrafi"/>
        <w:rPr>
          <w:szCs w:val="22"/>
        </w:rPr>
      </w:pPr>
      <w:r w:rsidRPr="004B1697">
        <w:rPr>
          <w:szCs w:val="22"/>
        </w:rPr>
        <w:t>- Pretendimi i kërkuesit për vënien e gjobës është i pabazuar dhe duhet rrëzuar, pasi nuk është kompetencë e Gjykatës Kushtetuese, por e gjykatës së zakonshme.</w:t>
      </w:r>
    </w:p>
    <w:p w:rsidR="00DF0A18" w:rsidRPr="004B1697" w:rsidRDefault="00DF0A18" w:rsidP="00DF0A18">
      <w:pPr>
        <w:pStyle w:val="Paragrafi"/>
        <w:rPr>
          <w:szCs w:val="22"/>
        </w:rPr>
      </w:pPr>
    </w:p>
    <w:p w:rsidR="00021987" w:rsidRPr="004B1697" w:rsidRDefault="00021987" w:rsidP="00021987">
      <w:pPr>
        <w:pStyle w:val="VENDOSI"/>
      </w:pPr>
      <w:r w:rsidRPr="004B1697">
        <w:t>II</w:t>
      </w:r>
    </w:p>
    <w:p w:rsidR="00021987" w:rsidRPr="004B1697" w:rsidRDefault="00021987" w:rsidP="00021987">
      <w:pPr>
        <w:pStyle w:val="Paragrafi"/>
        <w:rPr>
          <w:szCs w:val="22"/>
        </w:rPr>
      </w:pPr>
    </w:p>
    <w:p w:rsidR="00021987" w:rsidRPr="004B1697" w:rsidRDefault="00021987" w:rsidP="00021987">
      <w:pPr>
        <w:pStyle w:val="Paragrafi"/>
        <w:rPr>
          <w:i/>
          <w:szCs w:val="22"/>
        </w:rPr>
      </w:pPr>
      <w:r w:rsidRPr="004B1697">
        <w:rPr>
          <w:i/>
          <w:szCs w:val="22"/>
        </w:rPr>
        <w:t>1. Në lidhje me legjitimimin e kërkuesit</w:t>
      </w:r>
    </w:p>
    <w:p w:rsidR="00021987" w:rsidRPr="004B1697" w:rsidRDefault="00021987" w:rsidP="00021987">
      <w:pPr>
        <w:pStyle w:val="Paragrafi"/>
        <w:rPr>
          <w:szCs w:val="22"/>
        </w:rPr>
      </w:pPr>
      <w:r w:rsidRPr="004B1697">
        <w:rPr>
          <w:szCs w:val="22"/>
        </w:rPr>
        <w:t xml:space="preserve">Subjekti i interesuar ka pretenduar se kërkuesi nuk legjitimohet të vërë në lëvizje Gjykatën Kushtetuese, pasi ekzekutimi i vendimit të formës së prerë nr.120, datë 13.11.2008 i Gjykatës së Apelit Tiranë nuk përbën çështje për t’u gjykuar nga juridiksioni kushtetues, por është në kompetencë të </w:t>
      </w:r>
      <w:r w:rsidR="00AF562B" w:rsidRPr="004B1697">
        <w:rPr>
          <w:szCs w:val="22"/>
        </w:rPr>
        <w:t xml:space="preserve">zyrës së përmbarimit </w:t>
      </w:r>
      <w:r w:rsidRPr="004B1697">
        <w:rPr>
          <w:szCs w:val="22"/>
        </w:rPr>
        <w:t xml:space="preserve">Tiranë. </w:t>
      </w:r>
    </w:p>
    <w:p w:rsidR="00021987" w:rsidRPr="004B1697" w:rsidRDefault="00021987" w:rsidP="00021987">
      <w:pPr>
        <w:pStyle w:val="Paragrafi"/>
        <w:rPr>
          <w:i/>
          <w:szCs w:val="22"/>
        </w:rPr>
      </w:pPr>
      <w:r w:rsidRPr="004B1697">
        <w:rPr>
          <w:szCs w:val="22"/>
        </w:rPr>
        <w:t>Gjykata ka vlerësuar vazhdimisht se çështja e legjitimimit të kërkuesit lidhet drejtpërdrejt me inicimin e një procesi kushtetues. Individi, në kuptim të neneve 131, shkronja “f” dhe 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çka nënkupton që ankuesi duhet të shfrytëzojë në rrugë normale mjetet juridike, të cilat janë të përshtatshme, të disponueshme dhe efikase për një çështje konkrete (</w:t>
      </w:r>
      <w:r w:rsidRPr="004B1697">
        <w:rPr>
          <w:i/>
          <w:szCs w:val="22"/>
        </w:rPr>
        <w:t xml:space="preserve">shih vendimet e Gjykatës Kushtetuese nr.6, datë 31.3.2006; nr.27, datë 20.6.2007; nr.1, datë 19.1.2009). </w:t>
      </w:r>
    </w:p>
    <w:p w:rsidR="00021987" w:rsidRPr="004B1697" w:rsidRDefault="00021987" w:rsidP="00021987">
      <w:pPr>
        <w:pStyle w:val="Paragrafi"/>
        <w:rPr>
          <w:i/>
          <w:szCs w:val="22"/>
        </w:rPr>
      </w:pPr>
      <w:r w:rsidRPr="004B1697">
        <w:rPr>
          <w:szCs w:val="22"/>
        </w:rPr>
        <w:t>Gjykata është shprehur se nenet 42, 142/3 të Kushtetutës dhe neni 6 i Konventës europiane për të drejtat e njeriut (KEDNJ) nënvizojnë faktin se ekzekutimi brenda një afati të arsyeshëm i një vendimi të formës së prerë të gjykatës është pjesë përbërëse e së drejtës për një proces të rregullt ligjor në kuptim të Kushtetutës dhe të KEDNJ-së (</w:t>
      </w:r>
      <w:r w:rsidRPr="004B1697">
        <w:rPr>
          <w:i/>
          <w:szCs w:val="22"/>
        </w:rPr>
        <w:t>shih vendimet e Gjyk</w:t>
      </w:r>
      <w:r w:rsidR="00AF562B">
        <w:rPr>
          <w:i/>
          <w:szCs w:val="22"/>
        </w:rPr>
        <w:t>atës Kushtetuese nr.6, datë 31.3.2006; nr.6, datë 6.</w:t>
      </w:r>
      <w:r w:rsidRPr="004B1697">
        <w:rPr>
          <w:i/>
          <w:szCs w:val="22"/>
        </w:rPr>
        <w:t>3.2009; nr.35, datë 27.10.2010).</w:t>
      </w:r>
    </w:p>
    <w:p w:rsidR="00021987" w:rsidRPr="004B1697" w:rsidRDefault="00021987" w:rsidP="00021987">
      <w:pPr>
        <w:pStyle w:val="Paragrafi"/>
        <w:rPr>
          <w:szCs w:val="22"/>
        </w:rPr>
      </w:pPr>
      <w:r w:rsidRPr="004B1697">
        <w:rPr>
          <w:szCs w:val="22"/>
        </w:rPr>
        <w:t xml:space="preserve">Bazuar në jurisprudencën e mësipërme kushtetuese dhe në rrethanat e çështjes objekt shqyrtimi, Gjykata vlerëson se ekzekutimi i vendimit të formës së prerë nr.120, datë 13.11.2008 të Gjykatë së Apelit Tiranë brenda një afati të arsyeshëm është element i procesit të rregullt ligjor në kuptim të nenit 42 të Kushtetutës dhe nenit 6/1 të KEDNJ-së. Në këtë vështrim, Gjykata, në kuptim të nenit 131, shkronja “f” e Kushtetutës, vlerëson se çështja objekt shqyrtimi përfshihet në rrethin e çështjeve të juridiksionit kushtetues dhe se kërkuesi, në kuptim të nenit 134, pika 1, shkronja “g” të Kushtetutës, legjitimohet të vërë në lëvizje këtë gjykim kushtetues. </w:t>
      </w:r>
    </w:p>
    <w:p w:rsidR="00021987" w:rsidRPr="004B1697" w:rsidRDefault="00021987" w:rsidP="00021987">
      <w:pPr>
        <w:pStyle w:val="Paragrafi"/>
        <w:rPr>
          <w:szCs w:val="22"/>
        </w:rPr>
      </w:pPr>
      <w:r w:rsidRPr="004B1697">
        <w:rPr>
          <w:szCs w:val="22"/>
        </w:rPr>
        <w:t xml:space="preserve">Përsa më sipër, Gjykata vlerëson se pretendimi i subjektit të interesuar për moslegjitimin e kërkuesit, mbështetur në argumentin se ekzekutimi i vendimeve të formës së prerë i takon </w:t>
      </w:r>
      <w:r w:rsidR="00AF562B" w:rsidRPr="004B1697">
        <w:rPr>
          <w:szCs w:val="22"/>
        </w:rPr>
        <w:t>zyrës së përmbarimit</w:t>
      </w:r>
      <w:r w:rsidR="00AF562B">
        <w:rPr>
          <w:szCs w:val="22"/>
        </w:rPr>
        <w:t>,</w:t>
      </w:r>
      <w:r w:rsidR="00AF562B" w:rsidRPr="004B1697">
        <w:rPr>
          <w:szCs w:val="22"/>
        </w:rPr>
        <w:t xml:space="preserve"> dhe jo</w:t>
      </w:r>
      <w:r w:rsidRPr="004B1697">
        <w:rPr>
          <w:szCs w:val="22"/>
        </w:rPr>
        <w:t xml:space="preserve"> Gjykatës Kushtetuese, është haptazi i pabazuar.  </w:t>
      </w:r>
    </w:p>
    <w:p w:rsidR="00021987" w:rsidRPr="004B1697" w:rsidRDefault="00021987" w:rsidP="00021987">
      <w:pPr>
        <w:pStyle w:val="Paragrafi"/>
        <w:rPr>
          <w:i/>
          <w:szCs w:val="22"/>
        </w:rPr>
      </w:pPr>
      <w:r w:rsidRPr="004B1697">
        <w:rPr>
          <w:i/>
          <w:szCs w:val="22"/>
        </w:rPr>
        <w:t>2. Lidhur me pretendimin e kërkuesit për mosekzekutimin e vendimit gjyqësor të formës së prerë brenda afatit të arsyeshëm</w:t>
      </w:r>
    </w:p>
    <w:p w:rsidR="00021987" w:rsidRPr="004B1697" w:rsidRDefault="00021987" w:rsidP="00021987">
      <w:pPr>
        <w:pStyle w:val="Paragrafi"/>
        <w:rPr>
          <w:i/>
          <w:szCs w:val="22"/>
        </w:rPr>
      </w:pPr>
      <w:r w:rsidRPr="004B1697">
        <w:rPr>
          <w:szCs w:val="22"/>
        </w:rPr>
        <w:t>Gjykata ka vlerësuar se ekzekutimi i vendimit përbën një element thelbësor të shtetit të së drejtës e të vetë nocionit të gjykimit të drejtë. Asnjë organ shtetëror nuk mund të vërë në diskutim drejtësinë e vendimeve gjyqësore të formës së prerë, por detyrohet të marrë masat përkatëse për zbatimin e tyre. Ekzekutimi i vendimit të formës së prerë të gjykatës është konsideruar si faza përfundimtare e realizimit të një të drejte të fituar gjyqësisht, sepse vetëm pas realizimit të saj mund të konsiderohet se individi e ka vendosur plotësisht në vend të drejtën e tij të fituar (</w:t>
      </w:r>
      <w:r w:rsidRPr="004B1697">
        <w:rPr>
          <w:i/>
          <w:szCs w:val="22"/>
        </w:rPr>
        <w:t xml:space="preserve">shih vendimet e Gjykatës Kushtetuese nr.43, datë 19.12.2007; nr.1, datë 19.1.2009; nr.6, datë 6.3.2009; nr.6, datë 4.3.2010). </w:t>
      </w:r>
    </w:p>
    <w:p w:rsidR="00021987" w:rsidRPr="004B1697" w:rsidRDefault="00021987" w:rsidP="00021987">
      <w:pPr>
        <w:pStyle w:val="Paragrafi"/>
        <w:rPr>
          <w:szCs w:val="22"/>
        </w:rPr>
      </w:pPr>
      <w:r w:rsidRPr="004B1697">
        <w:rPr>
          <w:szCs w:val="22"/>
        </w:rPr>
        <w:t>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duhet të vlerësohet nën dritën e rrethanave të çështjes dhe duke marrë në konsideratë kompleksitetin e çështjes, sjelljen dhe interesin e kërkuesit, si dhe sjelljen e autoriteteve përkatëse (</w:t>
      </w:r>
      <w:r w:rsidRPr="004B1697">
        <w:rPr>
          <w:i/>
          <w:szCs w:val="22"/>
        </w:rPr>
        <w:t>shih vendimet e Gjykatës Kushtetuese nr.1, datë 1</w:t>
      </w:r>
      <w:r w:rsidR="00AF562B">
        <w:rPr>
          <w:i/>
          <w:szCs w:val="22"/>
        </w:rPr>
        <w:t xml:space="preserve">9.1.2009; nr.9, datë </w:t>
      </w:r>
      <w:r w:rsidRPr="004B1697">
        <w:rPr>
          <w:i/>
          <w:szCs w:val="22"/>
        </w:rPr>
        <w:t>1.4.2009; nr.8, datë.23.3.2010, nr.14, datë 15.4.2010).</w:t>
      </w:r>
    </w:p>
    <w:p w:rsidR="00021987" w:rsidRPr="004B1697" w:rsidRDefault="00021987" w:rsidP="00021987">
      <w:pPr>
        <w:pStyle w:val="Paragrafi"/>
        <w:rPr>
          <w:i/>
          <w:szCs w:val="22"/>
        </w:rPr>
      </w:pPr>
      <w:r w:rsidRPr="004B1697">
        <w:rPr>
          <w:i/>
          <w:szCs w:val="22"/>
        </w:rPr>
        <w:t xml:space="preserve">i) Lidhur me kompleksitetin e çështjes </w:t>
      </w:r>
    </w:p>
    <w:p w:rsidR="00021987" w:rsidRPr="004B1697" w:rsidRDefault="00021987" w:rsidP="00021987">
      <w:pPr>
        <w:pStyle w:val="Paragrafi"/>
        <w:rPr>
          <w:szCs w:val="22"/>
        </w:rPr>
      </w:pPr>
      <w:r w:rsidRPr="004B1697">
        <w:rPr>
          <w:szCs w:val="22"/>
        </w:rPr>
        <w:t xml:space="preserve">Gjykata ka ritheksuar vazhdimisht se për vlerësimin e kompleksitetit të procedimeve duhet të kenë rëndësi të gjitha aspektet e çështjes, përfshi objektin e çështjes, faktet e kundërshtuara dhe volumin e provave shkresore </w:t>
      </w:r>
      <w:r w:rsidRPr="004B1697">
        <w:rPr>
          <w:i/>
          <w:szCs w:val="22"/>
        </w:rPr>
        <w:t>(shih vendimet e Gjykatës Kushtetuese nr.1, datë 19.1.2009; nr.9, datë 1.4.2009; nr.8, datë.23.3.2010, nr.14, datë 15.4.2010).</w:t>
      </w:r>
    </w:p>
    <w:p w:rsidR="00021987" w:rsidRPr="004B1697" w:rsidRDefault="00021987" w:rsidP="00021987">
      <w:pPr>
        <w:pStyle w:val="Paragrafi"/>
        <w:rPr>
          <w:szCs w:val="22"/>
        </w:rPr>
      </w:pPr>
      <w:r w:rsidRPr="004B1697">
        <w:rPr>
          <w:szCs w:val="22"/>
        </w:rPr>
        <w:t xml:space="preserve">Në rastin konkret, objekti i </w:t>
      </w:r>
      <w:r w:rsidRPr="004B1697">
        <w:rPr>
          <w:rFonts w:eastAsia="MS Mincho"/>
          <w:szCs w:val="22"/>
        </w:rPr>
        <w:t>çë</w:t>
      </w:r>
      <w:r w:rsidRPr="004B1697">
        <w:rPr>
          <w:szCs w:val="22"/>
        </w:rPr>
        <w:t xml:space="preserve">shtjes të vënë në ekzekutim ka të bëjë me të drejtën e kërkuesit për të komunikuar me fëmijën e tij, sipas urdhërimeve të mëposhtme: “…takimin e fëmijës me babain çdo fundjavë të dytë të muajit, nga e premtja në darkë deri të dielën pasdite; javët gjatë të cilave në fundjavë i mituri do jetë me nënën, çdo të mërkurë dhe të premte nga ora 19.30-21.30; gjatë festave të Krishtlindjeve dhe të Vitit të Ri me alternim, d.m.th. për Krishtlindje do ta ketë të miturin kërkuesi dhe për Vitin e Ri nëna dhe, në vitin pasardhës, anasjellas; në festat e ditëlindjes dhe të ditës së emrit të të miturit vlejnë të njëjtat parashikime si për festat e Krishtlindjeve dhe Vitit të Ri, d.m.th. në mënyrë të alternuar, vitin e parë për ditëlindjen e tij do të qëndrojë me të atin dhe në ditën e emrit me të ëmën, kurse vitin pasardhës, anasjellas; çdo verë nga data 1 korrik deri në 15 gusht kërkuesi do të marrë fëmijën nga shtëpia e të ëmës dhe do ta kthejë në të njëjtin vend ai vetë personalisht ose ndonjë person që ka besimin edhe të së ëmës së tij...”. </w:t>
      </w:r>
    </w:p>
    <w:p w:rsidR="00021987" w:rsidRPr="004B1697" w:rsidRDefault="00021987" w:rsidP="00021987">
      <w:pPr>
        <w:pStyle w:val="Paragrafi"/>
        <w:rPr>
          <w:i/>
          <w:szCs w:val="22"/>
        </w:rPr>
      </w:pPr>
      <w:r w:rsidRPr="004B1697">
        <w:rPr>
          <w:szCs w:val="22"/>
        </w:rPr>
        <w:t>Në të gjitha veprimet që kanë t</w:t>
      </w:r>
      <w:r w:rsidRPr="004B1697">
        <w:rPr>
          <w:rFonts w:ascii="Times New Roman" w:hAnsi="Times New Roman"/>
          <w:szCs w:val="22"/>
        </w:rPr>
        <w:t>ё</w:t>
      </w:r>
      <w:r w:rsidRPr="004B1697">
        <w:rPr>
          <w:rFonts w:cs="CG Times"/>
          <w:szCs w:val="22"/>
        </w:rPr>
        <w:t xml:space="preserve"> b</w:t>
      </w:r>
      <w:r w:rsidRPr="004B1697">
        <w:rPr>
          <w:rFonts w:ascii="Times New Roman" w:hAnsi="Times New Roman"/>
          <w:szCs w:val="22"/>
        </w:rPr>
        <w:t>ё</w:t>
      </w:r>
      <w:r w:rsidRPr="004B1697">
        <w:rPr>
          <w:rFonts w:cs="CG Times"/>
          <w:szCs w:val="22"/>
        </w:rPr>
        <w:t>jn</w:t>
      </w:r>
      <w:r w:rsidRPr="004B1697">
        <w:rPr>
          <w:rFonts w:ascii="Times New Roman" w:hAnsi="Times New Roman"/>
          <w:szCs w:val="22"/>
        </w:rPr>
        <w:t>ё</w:t>
      </w:r>
      <w:r w:rsidRPr="004B1697">
        <w:rPr>
          <w:rFonts w:cs="CG Times"/>
          <w:szCs w:val="22"/>
        </w:rPr>
        <w:t xml:space="preserve"> me f</w:t>
      </w:r>
      <w:r w:rsidRPr="004B1697">
        <w:rPr>
          <w:rFonts w:ascii="Times New Roman" w:hAnsi="Times New Roman"/>
          <w:szCs w:val="22"/>
        </w:rPr>
        <w:t>ё</w:t>
      </w:r>
      <w:r w:rsidRPr="004B1697">
        <w:rPr>
          <w:rFonts w:cs="CG Times"/>
          <w:szCs w:val="22"/>
        </w:rPr>
        <w:t>mij</w:t>
      </w:r>
      <w:r w:rsidRPr="004B1697">
        <w:rPr>
          <w:rFonts w:ascii="Times New Roman" w:hAnsi="Times New Roman"/>
          <w:szCs w:val="22"/>
        </w:rPr>
        <w:t>ё</w:t>
      </w:r>
      <w:r w:rsidRPr="004B1697">
        <w:rPr>
          <w:rFonts w:cs="CG Times"/>
          <w:szCs w:val="22"/>
        </w:rPr>
        <w:t>n, të marra qoft</w:t>
      </w:r>
      <w:r w:rsidRPr="004B1697">
        <w:rPr>
          <w:rFonts w:ascii="Times New Roman" w:hAnsi="Times New Roman"/>
          <w:szCs w:val="22"/>
        </w:rPr>
        <w:t>ё</w:t>
      </w:r>
      <w:r w:rsidRPr="004B1697">
        <w:rPr>
          <w:rFonts w:cs="CG Times"/>
          <w:szCs w:val="22"/>
        </w:rPr>
        <w:t xml:space="preserve"> nga institucionet publike ose private të </w:t>
      </w:r>
      <w:r w:rsidRPr="004B1697">
        <w:rPr>
          <w:szCs w:val="22"/>
        </w:rPr>
        <w:t>mirëqenies shoqërore, nga gjykatat, autoritetet administrative ose organet legjislative, interesi m</w:t>
      </w:r>
      <w:r w:rsidRPr="004B1697">
        <w:rPr>
          <w:rFonts w:ascii="Times New Roman" w:hAnsi="Times New Roman"/>
          <w:szCs w:val="22"/>
        </w:rPr>
        <w:t>ё</w:t>
      </w:r>
      <w:r w:rsidRPr="004B1697">
        <w:rPr>
          <w:rFonts w:cs="CG Times"/>
          <w:szCs w:val="22"/>
        </w:rPr>
        <w:t xml:space="preserve"> i lart</w:t>
      </w:r>
      <w:r w:rsidRPr="004B1697">
        <w:rPr>
          <w:rFonts w:ascii="Times New Roman" w:hAnsi="Times New Roman"/>
          <w:szCs w:val="22"/>
        </w:rPr>
        <w:t>ё</w:t>
      </w:r>
      <w:r w:rsidRPr="004B1697">
        <w:rPr>
          <w:rFonts w:cs="CG Times"/>
          <w:szCs w:val="22"/>
        </w:rPr>
        <w:t xml:space="preserve"> i fëmijës duhet të </w:t>
      </w:r>
      <w:r w:rsidRPr="004B1697">
        <w:rPr>
          <w:szCs w:val="22"/>
        </w:rPr>
        <w:t>jetë konsideratë parësore. E drejta e fëmijës s</w:t>
      </w:r>
      <w:r w:rsidRPr="004B1697">
        <w:rPr>
          <w:rFonts w:ascii="Times New Roman" w:hAnsi="Times New Roman"/>
          <w:szCs w:val="22"/>
        </w:rPr>
        <w:t>ё</w:t>
      </w:r>
      <w:r w:rsidRPr="004B1697">
        <w:rPr>
          <w:rFonts w:cs="CG Times"/>
          <w:szCs w:val="22"/>
        </w:rPr>
        <w:t xml:space="preserve"> </w:t>
      </w:r>
      <w:r w:rsidRPr="004B1697">
        <w:rPr>
          <w:szCs w:val="22"/>
        </w:rPr>
        <w:t>ndarë nga njëri ose nga të dy prindërit (edhe kur prindërit banojnë në shtete të ndryshme), që të mbajë rregullisht marr</w:t>
      </w:r>
      <w:r w:rsidRPr="004B1697">
        <w:rPr>
          <w:rFonts w:ascii="Times New Roman" w:hAnsi="Times New Roman"/>
          <w:szCs w:val="22"/>
        </w:rPr>
        <w:t>ё</w:t>
      </w:r>
      <w:r w:rsidRPr="004B1697">
        <w:rPr>
          <w:rFonts w:cs="CG Times"/>
          <w:szCs w:val="22"/>
        </w:rPr>
        <w:t>dh</w:t>
      </w:r>
      <w:r w:rsidRPr="004B1697">
        <w:rPr>
          <w:rFonts w:ascii="Times New Roman" w:hAnsi="Times New Roman"/>
          <w:szCs w:val="22"/>
        </w:rPr>
        <w:t>ё</w:t>
      </w:r>
      <w:r w:rsidRPr="004B1697">
        <w:rPr>
          <w:rFonts w:cs="CG Times"/>
          <w:szCs w:val="22"/>
        </w:rPr>
        <w:t xml:space="preserve">nie vetjake dhe takime të </w:t>
      </w:r>
      <w:r w:rsidRPr="004B1697">
        <w:rPr>
          <w:szCs w:val="22"/>
        </w:rPr>
        <w:t>drejtpërdrejta me t</w:t>
      </w:r>
      <w:r w:rsidRPr="004B1697">
        <w:rPr>
          <w:rFonts w:ascii="Times New Roman" w:hAnsi="Times New Roman"/>
          <w:szCs w:val="22"/>
        </w:rPr>
        <w:t>ё</w:t>
      </w:r>
      <w:r w:rsidRPr="004B1697">
        <w:rPr>
          <w:rFonts w:cs="CG Times"/>
          <w:szCs w:val="22"/>
        </w:rPr>
        <w:t xml:space="preserve"> dy </w:t>
      </w:r>
      <w:r w:rsidRPr="004B1697">
        <w:rPr>
          <w:szCs w:val="22"/>
        </w:rPr>
        <w:t>prindërit e tij, me përjashtim të rasteve kur kjo nuk është në interesin më të lartë të fëmijës duhet, respektuar nga shteti (</w:t>
      </w:r>
      <w:r w:rsidRPr="004B1697">
        <w:rPr>
          <w:i/>
          <w:szCs w:val="22"/>
        </w:rPr>
        <w:t xml:space="preserve">shih nenet 3, 9/3 dhe 10/2 të Konventës mbi të drejtat e fëmijës). </w:t>
      </w:r>
    </w:p>
    <w:p w:rsidR="00021987" w:rsidRPr="004B1697" w:rsidRDefault="00021987" w:rsidP="00021987">
      <w:pPr>
        <w:pStyle w:val="Paragrafi"/>
        <w:rPr>
          <w:szCs w:val="22"/>
        </w:rPr>
      </w:pPr>
      <w:r w:rsidRPr="004B1697">
        <w:rPr>
          <w:szCs w:val="22"/>
        </w:rPr>
        <w:t xml:space="preserve">Gjykata konstaton se gjatë procesit të ekzekutimit të vendimit të formës së prerë, subjekti i interesuar ka kërkuar pezullimin e ekzekutimit të këtij vendimi, si rezultat i lëshimit të një urdhri mbrojtjeje nga Gjykata e Rrethit Gjyqësor Tiranë. Gjithashtu, ka parashtruar pretendime ndaj urdhërimeve të </w:t>
      </w:r>
      <w:r w:rsidR="00E04737" w:rsidRPr="004B1697">
        <w:rPr>
          <w:szCs w:val="22"/>
        </w:rPr>
        <w:t xml:space="preserve">zyrës së përmbarimit </w:t>
      </w:r>
      <w:r w:rsidRPr="004B1697">
        <w:rPr>
          <w:szCs w:val="22"/>
        </w:rPr>
        <w:t xml:space="preserve">për takimin e fëmijës me kërkuesin në ditët kur ai është në shkollë dhe në mjedise të tjera të papërshtatshme, se kërkuesi nuk ka një banesë të përhershme në Tiranë, si dhe mospagimin nga ana e tij të detyrimit ushqimor. </w:t>
      </w:r>
    </w:p>
    <w:p w:rsidR="00021987" w:rsidRPr="004B1697" w:rsidRDefault="00021987" w:rsidP="00021987">
      <w:pPr>
        <w:pStyle w:val="Paragrafi"/>
        <w:rPr>
          <w:szCs w:val="22"/>
        </w:rPr>
      </w:pPr>
      <w:r w:rsidRPr="004B1697">
        <w:rPr>
          <w:szCs w:val="22"/>
        </w:rPr>
        <w:t xml:space="preserve">Gjykata vlerëson se pretendimet e mësipërme të subjektit të interesuar kanë të bëjnë me kohën, mënyrën dhe vendin e takimit të kërkuesit me fëmijën e mitur dhe jo me kundërshtimin e titullit ekzekutiv ose efektet e vendimit të formës së prerë. Natyra e fakteve të kundërshtuara nuk përbën arsye të justifikuar për mosekzekutimin e vendimit të formës së prerë. </w:t>
      </w:r>
    </w:p>
    <w:p w:rsidR="00021987" w:rsidRPr="004B1697" w:rsidRDefault="00021987" w:rsidP="00021987">
      <w:pPr>
        <w:pStyle w:val="Paragrafi"/>
        <w:rPr>
          <w:szCs w:val="22"/>
        </w:rPr>
      </w:pPr>
      <w:r w:rsidRPr="004B1697">
        <w:rPr>
          <w:szCs w:val="22"/>
        </w:rPr>
        <w:t xml:space="preserve">Gjykata vlerëson se natyra e urdhërimeve të vendimit të formës së prerë, të cilat janë të vazhdueshme/periodike dhe në funksion të sigurimit të interesit të të miturit dhe mirëqenies së tij në të gjitha aspektet, e bëjnë çështjen komplekse. Kjo përbën një arsye më shumë për zbatimin dhe përmbushjen e detyrimeve që burojnë nga vendimi i formës së prerë brenda një afati të arsyeshëm dhe jo për mosekzekutimin e vendimit. </w:t>
      </w:r>
    </w:p>
    <w:p w:rsidR="00021987" w:rsidRPr="004B1697" w:rsidRDefault="00021987" w:rsidP="00021987">
      <w:pPr>
        <w:pStyle w:val="Paragrafi"/>
        <w:rPr>
          <w:i/>
          <w:szCs w:val="22"/>
        </w:rPr>
      </w:pPr>
      <w:r w:rsidRPr="004B1697">
        <w:rPr>
          <w:i/>
          <w:szCs w:val="22"/>
        </w:rPr>
        <w:t xml:space="preserve">ii) Lidhur me interesin dhe sjelljen e kërkuesit </w:t>
      </w:r>
    </w:p>
    <w:p w:rsidR="00021987" w:rsidRPr="004B1697" w:rsidRDefault="00021987" w:rsidP="00021987">
      <w:pPr>
        <w:pStyle w:val="Paragrafi"/>
        <w:rPr>
          <w:i/>
          <w:szCs w:val="22"/>
        </w:rPr>
      </w:pPr>
      <w:r w:rsidRPr="004B1697">
        <w:rPr>
          <w:szCs w:val="22"/>
        </w:rPr>
        <w:t>Gjykata, në jurisprudencën e saj, është shprehur se vlerësimi i sjelljes dhe i interesit të kërkuesit është një element tjetër përcaktues i kohëzgjatjes së arsyeshme të procedimeve, duke nënvizuar se përdorimi nga ana e kërkuesit të të gjitha procedurave të parashikuara nga e drejta e brendshme, me qëllim sigurimin e mbrojtjes, nuk mund të përdoret si argument kundër tij (</w:t>
      </w:r>
      <w:r w:rsidRPr="004B1697">
        <w:rPr>
          <w:i/>
          <w:szCs w:val="22"/>
        </w:rPr>
        <w:t>shih vendimet e Gjykatës Kushtetuese nr.1, datë 19.1.2009; nr.9, datë 1.4.2009; nr.8, datë.23.3.2010, nr.14, datë 15.4.2010).</w:t>
      </w:r>
    </w:p>
    <w:p w:rsidR="00021987" w:rsidRDefault="00021987" w:rsidP="00DF0A18">
      <w:pPr>
        <w:pStyle w:val="Paragrafi"/>
        <w:rPr>
          <w:szCs w:val="22"/>
        </w:rPr>
      </w:pPr>
      <w:r w:rsidRPr="004B1697">
        <w:rPr>
          <w:szCs w:val="22"/>
        </w:rPr>
        <w:t xml:space="preserve">Në çështjen në shqyrtim, kërkuesi ka depozituar pranë </w:t>
      </w:r>
      <w:r w:rsidR="00E04737" w:rsidRPr="004B1697">
        <w:rPr>
          <w:szCs w:val="22"/>
        </w:rPr>
        <w:t xml:space="preserve">zyrës së përmbarimit </w:t>
      </w:r>
      <w:r w:rsidRPr="004B1697">
        <w:rPr>
          <w:szCs w:val="22"/>
        </w:rPr>
        <w:t xml:space="preserve">Tiranë kërkesën për ekzekutimin e vendimit të formës së prerë në datën 7.1.2009. </w:t>
      </w:r>
      <w:smartTag w:uri="urn:schemas-microsoft-com:office:smarttags" w:element="place">
        <w:r w:rsidRPr="004B1697">
          <w:rPr>
            <w:szCs w:val="22"/>
          </w:rPr>
          <w:t>Po</w:t>
        </w:r>
      </w:smartTag>
      <w:r w:rsidRPr="004B1697">
        <w:rPr>
          <w:szCs w:val="22"/>
        </w:rPr>
        <w:t xml:space="preserve"> ashtu, kërkuesi i është drejtuar edhe subjektit të interesuar me shkresat e datave 2.12.2008, 8.1.2009, 31.3.2009. Kërkuesi ka paraqitur ankim në Gjykatën e Apelit Tiranë duke kundërshtuar dy urdhrat e mbrojtjes të lëshuara në favor të subjektit të interesuar, të cilat janë anuluar me vendimet nr.89, datë 4.3.2009 dhe nr.366, datë 10.11.2009 të Gjykatës së Apelit Tiranë. Gjithashtu, në datën 10.8.2010 kërkuesi ka paraqitur kallëzim penal ndaj subjektit të interesuar për pengimin e ekzekutimit të vendimit të formës së prerë, si dhe kundër </w:t>
      </w:r>
      <w:r w:rsidR="00E04737" w:rsidRPr="004B1697">
        <w:rPr>
          <w:szCs w:val="22"/>
        </w:rPr>
        <w:t xml:space="preserve">zyrës së përmbarimit </w:t>
      </w:r>
      <w:r w:rsidRPr="004B1697">
        <w:rPr>
          <w:szCs w:val="22"/>
        </w:rPr>
        <w:t xml:space="preserve">Tiranë për veprat penale “të mosekzekutimit pa shkaqe të përligjura të vendimit të gjykatës” dhe “të shpërdorimit të detyrës”.  </w:t>
      </w:r>
    </w:p>
    <w:p w:rsidR="00021987" w:rsidRPr="004B1697" w:rsidRDefault="00021987" w:rsidP="00021987">
      <w:pPr>
        <w:pStyle w:val="Paragrafi"/>
        <w:rPr>
          <w:szCs w:val="22"/>
        </w:rPr>
      </w:pPr>
      <w:r w:rsidRPr="004B1697">
        <w:rPr>
          <w:szCs w:val="22"/>
        </w:rPr>
        <w:t xml:space="preserve">Gjykata vlerëson se interesi i kërkuesit në rastin konkret është i dukshëm dhe real, pasi bëhet fjalë për garantimin e raportit prind – fëmijë. Përsa i përket sjelljes së kërkuesit, nga tërësia e fakteve dhe rrethanave, Gjykata vlerëson se nuk rezulton që sjelljet e kërkuesit të kenë qenë shkaku kryesor për mosekzekutimin e vendimit të formës së prerë. </w:t>
      </w:r>
    </w:p>
    <w:p w:rsidR="00021987" w:rsidRPr="004B1697" w:rsidRDefault="00021987" w:rsidP="00021987">
      <w:pPr>
        <w:pStyle w:val="Paragrafi"/>
        <w:rPr>
          <w:i/>
          <w:szCs w:val="22"/>
        </w:rPr>
      </w:pPr>
      <w:r w:rsidRPr="004B1697">
        <w:rPr>
          <w:i/>
          <w:szCs w:val="22"/>
        </w:rPr>
        <w:t>iii) Lidhur me sjelljen e subjektit të interesuar</w:t>
      </w:r>
    </w:p>
    <w:p w:rsidR="00021987" w:rsidRPr="004B1697" w:rsidRDefault="00021987" w:rsidP="00021987">
      <w:pPr>
        <w:pStyle w:val="Paragrafi"/>
        <w:rPr>
          <w:szCs w:val="22"/>
        </w:rPr>
      </w:pPr>
      <w:r w:rsidRPr="004B1697">
        <w:rPr>
          <w:szCs w:val="22"/>
        </w:rPr>
        <w:t xml:space="preserve">Subjekti i interesuar në datën 15.1.2009, në përgjigje të urdhërimeve të </w:t>
      </w:r>
      <w:r w:rsidR="00E04737" w:rsidRPr="004B1697">
        <w:rPr>
          <w:szCs w:val="22"/>
        </w:rPr>
        <w:t>zyrës së përmbarimit, ka kërku</w:t>
      </w:r>
      <w:r w:rsidRPr="004B1697">
        <w:rPr>
          <w:szCs w:val="22"/>
        </w:rPr>
        <w:t>ar pezullimin e procedurës së ekzekutimit të vendimit të formës prerë, si rezultat i një urdhri mbrojtjeje lëshuar nga Gjykata e Rrethit Gjyqësor Tiranë (i cili ka qenë në fuqi nga data 12.1.2009 deri në datën 4.3.2009) me vendimin nr.6937, datë 22.7.2008, që ka urdhëruar kërkuesin, midis të tjerash, të mos i afrohej fëmijës së tij për një periudhe njëvjeçare që fillonte nga data e paraqitjes së kërkesëpadisë më 17.7.2008 deri në 17.7.2009. Gjykata e Apelit Tiranë, me vendimin nr.89, datë 4.3.2009, ka ndryshuar vendimin e mësipërm, duke rrëzuar padinë (anulimin e urdhrit të parë të mbrojtjes). Gjykata e Rrethit Gjyqësor Tiranë, me vendimin nr.6286, datë 13.7.2009, ka vendosur përsëri lëshimin e urdhrit të mbrojtjes për RJ-në dhe fëmijën e saj, për periudhën kohore nga 13.7.2009 deri më 13.3.2010. Gjykata e Apelit Tiranë, me vendimin nr.366, datë 10.11.2009, ka ndryshuar vendimin e mësipërm, duke rrëzuar sërish padinë (anulimin e urdhrit të dytë të mbrojtjes).</w:t>
      </w:r>
    </w:p>
    <w:p w:rsidR="00021987" w:rsidRPr="004B1697" w:rsidRDefault="00021987" w:rsidP="00021987">
      <w:pPr>
        <w:pStyle w:val="Paragrafi"/>
        <w:rPr>
          <w:szCs w:val="22"/>
        </w:rPr>
      </w:pPr>
      <w:r w:rsidRPr="004B1697">
        <w:rPr>
          <w:szCs w:val="22"/>
        </w:rPr>
        <w:t xml:space="preserve">Gjykata vlerëson se subjekti i interesuar, RJ, nuk ka treguar vullnet të mjaftueshëm për ekzekutimin e vendimit të formës së prerë që nga momenti i lëshimit të urdhrit të ekzekutimit të vendimit e në vazhdim. </w:t>
      </w:r>
    </w:p>
    <w:p w:rsidR="00021987" w:rsidRPr="004B1697" w:rsidRDefault="00021987" w:rsidP="00021987">
      <w:pPr>
        <w:pStyle w:val="Paragrafi"/>
        <w:rPr>
          <w:szCs w:val="22"/>
        </w:rPr>
      </w:pPr>
      <w:r w:rsidRPr="004B1697">
        <w:rPr>
          <w:szCs w:val="22"/>
        </w:rPr>
        <w:t xml:space="preserve">Në përfundim të analizës së sjelljes të kërkuesit dhe të subjektit të interesuar, Gjykata vlerëson se të dyja palët i kanë pasur të gjitha mundësitë për të arritur një marrëveshje për zbatimin e vendimit të formës së prerë ose për ndryshimin e tij në interesin më të lartë të fëmijës së tyre të mitur. </w:t>
      </w:r>
    </w:p>
    <w:p w:rsidR="00021987" w:rsidRPr="004B1697" w:rsidRDefault="00021987" w:rsidP="00021987">
      <w:pPr>
        <w:pStyle w:val="Paragrafi"/>
        <w:rPr>
          <w:i/>
          <w:szCs w:val="22"/>
        </w:rPr>
      </w:pPr>
      <w:r w:rsidRPr="004B1697">
        <w:rPr>
          <w:i/>
          <w:szCs w:val="22"/>
        </w:rPr>
        <w:t>iv) Lidhur me sjelljen e autoriteteve përgjegjëse</w:t>
      </w:r>
    </w:p>
    <w:p w:rsidR="00021987" w:rsidRPr="004B1697" w:rsidRDefault="00021987" w:rsidP="00021987">
      <w:pPr>
        <w:pStyle w:val="Paragrafi"/>
        <w:rPr>
          <w:szCs w:val="22"/>
        </w:rPr>
      </w:pPr>
      <w:r w:rsidRPr="004B1697">
        <w:rPr>
          <w:szCs w:val="22"/>
        </w:rPr>
        <w:t xml:space="preserve">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4B1697">
        <w:rPr>
          <w:i/>
          <w:szCs w:val="22"/>
        </w:rPr>
        <w:t>(shih vendimin e Gjykatës Kushtetuese nr.6, datë 4.3.2010).</w:t>
      </w:r>
      <w:r w:rsidRPr="004B1697">
        <w:rPr>
          <w:szCs w:val="22"/>
        </w:rPr>
        <w:t xml:space="preserve"> </w:t>
      </w:r>
    </w:p>
    <w:p w:rsidR="00021987" w:rsidRPr="004B1697" w:rsidRDefault="00021987" w:rsidP="00021987">
      <w:pPr>
        <w:pStyle w:val="Paragrafi"/>
        <w:rPr>
          <w:szCs w:val="22"/>
        </w:rPr>
      </w:pPr>
      <w:r w:rsidRPr="004B1697">
        <w:rPr>
          <w:szCs w:val="22"/>
        </w:rPr>
        <w:t xml:space="preserve">Lidhur me sjelljen e autoriteteve përgjegjëse, në rastin konkret të përmbaruesit gjyqësor, i cili, si subjekt procedural në fushën e ekzekutimit, është i pajisur me të gjitha mjetet procedurale që mundësojnë ekzekutimin e titullit ekzekutiv, Gjykata vlerëson se është e nevojshme të vlerësohet nëse ky autoritet ka marrë ose jo masat e nevojshme për zbatimin e urdhrit të ekzekutimit, në përputhje me vendimin gjyqësor të formës së prerë nr.120, datë 13.11.2008 të Gjykatës së Apelit Tiranë dhe, në këtë mënyrë të vlerësohet nëse veprimet ose mosveprimet e tij janë në përputhje me urdhërimet e vendimit gjyqësor të formës së prerë. </w:t>
      </w:r>
    </w:p>
    <w:p w:rsidR="00021987" w:rsidRPr="004B1697" w:rsidRDefault="00021987" w:rsidP="00021987">
      <w:pPr>
        <w:pStyle w:val="Paragrafi"/>
        <w:rPr>
          <w:szCs w:val="22"/>
        </w:rPr>
      </w:pPr>
      <w:r w:rsidRPr="004B1697">
        <w:rPr>
          <w:szCs w:val="22"/>
        </w:rPr>
        <w:t xml:space="preserve">Zyra e </w:t>
      </w:r>
      <w:r w:rsidR="00E04737">
        <w:rPr>
          <w:szCs w:val="22"/>
        </w:rPr>
        <w:t>p</w:t>
      </w:r>
      <w:r w:rsidRPr="004B1697">
        <w:rPr>
          <w:szCs w:val="22"/>
        </w:rPr>
        <w:t xml:space="preserve">ërmbarimit ka vënë në ekzekutim vendimin nr.120, datë 13.11.2008 të Gjykatës së Apelit Tiranë sipas urdhrit të ekzekutimit të lëshuar me vendimin nr. 143, datë 26.12.2008 po të kësaj Gjykate. Me shkresën nr.362 prot., datë 12.1.2009, </w:t>
      </w:r>
      <w:r w:rsidR="00E04737" w:rsidRPr="004B1697">
        <w:rPr>
          <w:szCs w:val="22"/>
        </w:rPr>
        <w:t xml:space="preserve">zyra e përmbarimit </w:t>
      </w:r>
      <w:r w:rsidRPr="004B1697">
        <w:rPr>
          <w:szCs w:val="22"/>
        </w:rPr>
        <w:t xml:space="preserve">ka njoftuar RJ-në për të përmbushur vullnetarisht detyrimet që rrjedhin nga vendimi i formës së prerë (titulli ekzekutiv). Zyra e </w:t>
      </w:r>
      <w:r w:rsidR="00E04737">
        <w:rPr>
          <w:szCs w:val="22"/>
        </w:rPr>
        <w:t>p</w:t>
      </w:r>
      <w:r w:rsidRPr="004B1697">
        <w:rPr>
          <w:szCs w:val="22"/>
        </w:rPr>
        <w:t xml:space="preserve">ërmbarimit ka vazhduar procedurat për ekzekutimin e detyrueshëm të vendimit të formës së prerë, duke urdhëruar subjektin e interesuar me shkresat nr.1606 prot., datë 4.2.2009; nr.1877 prot., datë 10.2.2009; nr.2917 prot., datë 2.3.2009; nr.3974 prot., datë 20.3.2009; nr.4610 prot., datë 31.3.2009; nr.5449 prot., datë 15.4.2009. Gjatë procesit të ekzekutimit, Zyra e Përmbarimit ka vendosur, gjithashtu, gjobitjen e subjektit të interesuar në shumën 30 000 lekë (shkresa nr.3973 prot., datë 20.3.2009) dhe në shumën 50 000 lekë (shkresa nr.13252 prot., 13.9.2010). Me shkresën nr.13271 prot., datë 13.9.2010 </w:t>
      </w:r>
      <w:r w:rsidR="00E04737" w:rsidRPr="004B1697">
        <w:rPr>
          <w:szCs w:val="22"/>
        </w:rPr>
        <w:t>zyra e përmbarimit</w:t>
      </w:r>
      <w:r w:rsidRPr="004B1697">
        <w:rPr>
          <w:szCs w:val="22"/>
        </w:rPr>
        <w:t xml:space="preserve">, në referim të nenit 320 të Kodit Penal, ka paraqitur kallëzim për ndjekjen penale të subjektit të interesuar për pengim të ekzekutimit të vendimit të formës së prerë. Gjithashtu, për ekzekutimin e vendimit, </w:t>
      </w:r>
      <w:r w:rsidR="00E04737" w:rsidRPr="004B1697">
        <w:rPr>
          <w:szCs w:val="22"/>
        </w:rPr>
        <w:t xml:space="preserve">zyra e përmbarimit </w:t>
      </w:r>
      <w:r w:rsidRPr="004B1697">
        <w:rPr>
          <w:szCs w:val="22"/>
        </w:rPr>
        <w:t>ka kërkuar vazhdimisht bashkëpunimin me komisariatet e policisë. Si rezultat, kërkuesi është takuar me fëmijën, në prani të psikologes, vetëm në 9 (nëntë) raste, takime të cilat kanë pasur një kohëzgjatje të kufizuar dhe në mjedise të papërshtatshme dhe të ndryshme nga ato që përcakton shprehimisht vendimi gjyqësor.</w:t>
      </w:r>
    </w:p>
    <w:p w:rsidR="00021987" w:rsidRPr="004B1697" w:rsidRDefault="00021987" w:rsidP="00021987">
      <w:pPr>
        <w:pStyle w:val="Paragrafi"/>
        <w:rPr>
          <w:szCs w:val="22"/>
        </w:rPr>
      </w:pPr>
      <w:r w:rsidRPr="004B1697">
        <w:rPr>
          <w:szCs w:val="22"/>
        </w:rPr>
        <w:t xml:space="preserve">Nga tërësia e rrethanave faktike të mësipërme, Gjykata vlerëson se </w:t>
      </w:r>
      <w:r w:rsidR="00284564" w:rsidRPr="004B1697">
        <w:rPr>
          <w:szCs w:val="22"/>
        </w:rPr>
        <w:t xml:space="preserve">zyra e përmbarimit </w:t>
      </w:r>
      <w:r w:rsidRPr="004B1697">
        <w:rPr>
          <w:szCs w:val="22"/>
        </w:rPr>
        <w:t xml:space="preserve">Tiranë nuk ka pasur asnjë pengesë ligjore për të ekzekutuar vendimin gjyqësor të formës së prerë nr.120, datë 13.11.2008. Ndonëse përmbaruesi gjyqësor është përpjekur të ndërmarrë hapat e nevojshëm proceduralë, për të bërë të mundur ekzekutimin e vendimit, këto përpjekje kanë qenë të pasuksesshme, pasi mënyra, koha dhe vendi i takimit të kërkuesit me fëmijën në asnjë rast nuk ka qenë në përputhje me urdhërimet e dispozitivit të vendimit të formës së prerë. Gjithashtu, vihen re ndërprerje të pajustifikuara dhe të paarsyeshme të veprimeve përmbarimore dhe përmbushje të pjesshme të detyrimeve të përcaktuara në vendimin e formës së prerë. </w:t>
      </w:r>
    </w:p>
    <w:p w:rsidR="00021987" w:rsidRPr="004B1697" w:rsidRDefault="00021987" w:rsidP="00021987">
      <w:pPr>
        <w:pStyle w:val="Paragrafi"/>
        <w:rPr>
          <w:szCs w:val="22"/>
        </w:rPr>
      </w:pPr>
      <w:r w:rsidRPr="004B1697">
        <w:rPr>
          <w:szCs w:val="22"/>
        </w:rPr>
        <w:t xml:space="preserve">Përsa më sipër, Gjykata vlerëson se </w:t>
      </w:r>
      <w:r w:rsidR="00284564" w:rsidRPr="004B1697">
        <w:rPr>
          <w:szCs w:val="22"/>
        </w:rPr>
        <w:t xml:space="preserve">zyra e përmbarimit </w:t>
      </w:r>
      <w:r w:rsidRPr="004B1697">
        <w:rPr>
          <w:szCs w:val="22"/>
        </w:rPr>
        <w:t xml:space="preserve">Tiranë, si organi kompetent i ngarkuar me zbatimin e vendimit të formës së prerë nr.120, datë 13.11.2008 të Gjykatës së Apelit Tiranë, nuk ka ushtruar kompetencat e përcaktuara nga ligji për zbatimin e vendimit dhe, për rrjedhojë, ka cenuar të drejtën e kërkuesit për një proces të rregullt ligjor në kuptim të nenit 42 të Kushtetutës dhe nenit 6/1 të KEDNJ-së. </w:t>
      </w:r>
    </w:p>
    <w:p w:rsidR="00021987" w:rsidRPr="004B1697" w:rsidRDefault="00021987" w:rsidP="00021987">
      <w:pPr>
        <w:pStyle w:val="Paragrafi"/>
        <w:rPr>
          <w:i/>
          <w:szCs w:val="22"/>
        </w:rPr>
      </w:pPr>
      <w:r w:rsidRPr="004B1697">
        <w:rPr>
          <w:i/>
          <w:szCs w:val="22"/>
        </w:rPr>
        <w:t>3. Lidhur me pretendimin e kërkuesit për caktimin e gjobës</w:t>
      </w:r>
    </w:p>
    <w:p w:rsidR="00021987" w:rsidRPr="004B1697" w:rsidRDefault="00021987" w:rsidP="00021987">
      <w:pPr>
        <w:pStyle w:val="Paragrafi"/>
        <w:rPr>
          <w:szCs w:val="22"/>
        </w:rPr>
      </w:pPr>
      <w:r w:rsidRPr="004B1697">
        <w:rPr>
          <w:szCs w:val="22"/>
        </w:rPr>
        <w:t xml:space="preserve">Kërkuesi ka pretenduar, gjithashtu, dënimin me 100 000 (njëqind mijë) lekë gjobë të subjektit të interesuar, në rast moszbatimi ose pengimi të vendimit përfundimtar të Gjykatës Kushtetuese. </w:t>
      </w:r>
    </w:p>
    <w:p w:rsidR="00021987" w:rsidRPr="004B1697" w:rsidRDefault="00021987" w:rsidP="00021987">
      <w:pPr>
        <w:pStyle w:val="Paragrafi"/>
        <w:rPr>
          <w:szCs w:val="22"/>
        </w:rPr>
      </w:pPr>
      <w:r w:rsidRPr="004B1697">
        <w:rPr>
          <w:szCs w:val="22"/>
        </w:rPr>
        <w:t>Gjykata vlerëson se pretendimi i parashtruar më sipër nuk përfshihet në rrethin e çështjeve që i përkasin juridiksionit kushtetues. Në referim të nenit 81, pika 4 të ligjit nr. 8577, datë 10.2.2000 “Për organizimin dhe funksionimin e Gjykatës Kushtetuese”, caktimi i gjobave në rast moszbatimi të vendimeve të Gjykatës Kushtetuese ose pengimi i zbatimit të tyre është kompetencë e Kryetarit të Gjykatës Kushtetuese.</w:t>
      </w:r>
    </w:p>
    <w:p w:rsidR="00021987" w:rsidRPr="004B1697" w:rsidRDefault="00021987" w:rsidP="00021987">
      <w:pPr>
        <w:pStyle w:val="Paragrafi"/>
        <w:rPr>
          <w:szCs w:val="22"/>
        </w:rPr>
      </w:pPr>
      <w:r w:rsidRPr="004B1697">
        <w:rPr>
          <w:szCs w:val="22"/>
        </w:rPr>
        <w:t>Nga sa më sipër, pretendimi i kërkuesit është haptazi i pabazuar dhe, për rrjedhojë, kërkuesi nuk legjitimohet të vërë në lëvizje gjykimin kushtetues për këtë pretendim.</w:t>
      </w:r>
    </w:p>
    <w:p w:rsidR="00021987" w:rsidRPr="004B1697" w:rsidRDefault="00021987" w:rsidP="00021987">
      <w:pPr>
        <w:pStyle w:val="Paragrafi"/>
        <w:rPr>
          <w:szCs w:val="22"/>
        </w:rPr>
      </w:pPr>
    </w:p>
    <w:p w:rsidR="00021987" w:rsidRPr="004B1697" w:rsidRDefault="00021987" w:rsidP="00021987">
      <w:pPr>
        <w:pStyle w:val="VENDOSI"/>
      </w:pPr>
      <w:r w:rsidRPr="004B1697">
        <w:t>PËR KËTO ARSYE: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Gjykata Kushtetuese e Republikës së Shqipërisë, në mbështetje të nenit 131 shkronja “f” dhe nenit 134, pika 1, shkronja “g” të Kushtetutës; neneve 72 dhe 77 të ligjit nr.8577, datë 10.2.2000 “Për organizimin dhe funksionimin e Gjykatës Kushtetuese të Republikës së Shqipërisë”, me shumicë votash:  </w:t>
      </w:r>
    </w:p>
    <w:p w:rsidR="00021987" w:rsidRPr="004B1697" w:rsidRDefault="00021987" w:rsidP="00021987">
      <w:pPr>
        <w:pStyle w:val="Paragrafi"/>
        <w:rPr>
          <w:szCs w:val="22"/>
        </w:rPr>
      </w:pPr>
    </w:p>
    <w:p w:rsidR="00021987" w:rsidRPr="004B1697" w:rsidRDefault="00021987" w:rsidP="00021987">
      <w:pPr>
        <w:pStyle w:val="VENDOSI"/>
      </w:pPr>
      <w:r w:rsidRPr="004B1697">
        <w:t>VENDOSI:</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 Konstatimin e cenimit të së drejtës kushtetuese për një proces të rregullt ligjor, si rrjedhojë e moszbatimit të vendimit gjyqësor të formës së prerë nr.120, datë 13.11.2008 të Gjykatës së Apelit Tiranë.</w:t>
      </w:r>
    </w:p>
    <w:p w:rsidR="00021987" w:rsidRPr="004B1697" w:rsidRDefault="00021987" w:rsidP="00021987">
      <w:pPr>
        <w:pStyle w:val="Paragrafi"/>
        <w:rPr>
          <w:szCs w:val="22"/>
        </w:rPr>
      </w:pPr>
      <w:r w:rsidRPr="004B1697">
        <w:rPr>
          <w:szCs w:val="22"/>
        </w:rPr>
        <w:t>Ky vendim është përfundimtar, i formës së prerë dhe hyn në fuqi ditën e botimit në Fletoren Zyrtare.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Anëtarë pro: Bashkim Dedja (kryetar), Xhezair Zaganjori, Sokol Berberi, Sokol Sadushi, Petrit Plloçi, Vitore Tusha, Admir Thanza</w:t>
      </w:r>
    </w:p>
    <w:p w:rsidR="00021987" w:rsidRPr="004B1697" w:rsidRDefault="00021987" w:rsidP="00021987">
      <w:pPr>
        <w:pStyle w:val="Paragrafi"/>
        <w:rPr>
          <w:szCs w:val="22"/>
        </w:rPr>
      </w:pPr>
      <w:r w:rsidRPr="004B1697">
        <w:rPr>
          <w:szCs w:val="22"/>
        </w:rPr>
        <w:t>Anëtare kundër: Vladimir Kristo, Altina Xhoxhaj</w:t>
      </w:r>
    </w:p>
    <w:p w:rsidR="00021987" w:rsidRDefault="00021987" w:rsidP="00021987">
      <w:pPr>
        <w:pStyle w:val="Paragrafi"/>
        <w:rPr>
          <w:szCs w:val="22"/>
        </w:rPr>
      </w:pPr>
    </w:p>
    <w:p w:rsidR="00021987" w:rsidRDefault="00021987" w:rsidP="00DF0A18">
      <w:pPr>
        <w:pStyle w:val="Paragrafi"/>
        <w:ind w:firstLine="0"/>
        <w:rPr>
          <w:szCs w:val="22"/>
        </w:rPr>
      </w:pPr>
    </w:p>
    <w:p w:rsidR="00021987" w:rsidRPr="004B1697" w:rsidRDefault="00021987" w:rsidP="00021987">
      <w:pPr>
        <w:pStyle w:val="TitulliTitull"/>
      </w:pPr>
      <w:r w:rsidRPr="004B1697">
        <w:t>MENDIM PAKICE</w:t>
      </w:r>
    </w:p>
    <w:p w:rsidR="00021987" w:rsidRPr="004B1697" w:rsidRDefault="00021987" w:rsidP="00021987">
      <w:pPr>
        <w:pStyle w:val="Paragrafi"/>
        <w:rPr>
          <w:szCs w:val="22"/>
        </w:rPr>
      </w:pPr>
    </w:p>
    <w:p w:rsidR="00021987" w:rsidRPr="004B1697" w:rsidRDefault="00021987" w:rsidP="00021987">
      <w:pPr>
        <w:pStyle w:val="Paragrafi"/>
        <w:rPr>
          <w:szCs w:val="22"/>
        </w:rPr>
      </w:pPr>
      <w:r w:rsidRPr="004B1697">
        <w:rPr>
          <w:szCs w:val="22"/>
        </w:rPr>
        <w:t>Jam kundër mendimit të shumicës për arsyet e mëposhtme:</w:t>
      </w:r>
    </w:p>
    <w:p w:rsidR="00021987" w:rsidRPr="004B1697" w:rsidRDefault="00021987" w:rsidP="00021987">
      <w:pPr>
        <w:pStyle w:val="Paragrafi"/>
        <w:rPr>
          <w:szCs w:val="22"/>
        </w:rPr>
      </w:pPr>
      <w:r w:rsidRPr="004B1697">
        <w:rPr>
          <w:szCs w:val="22"/>
        </w:rPr>
        <w:t xml:space="preserve">1. Kërkuesi Dimitri Peitsidis ka bashkëjetuar me shtetasen RJ në Republikën Greke. Në vitin 2000 e sipërpërmendura ka lindur një djalë, të cilin kërkuesi e ka njohur si të vetin nëpërmjet një akti noterial. Gjykata Njëanëtarshe e Selanikut, nëpërmjet disa vendimeve të ndryshme, i ka atribuar kujdesin prindëror të dy prindërve biologjikë të të miturit dhe ka përcaktuar mënyrën dhe kohëzgjatjen e vizitave të të miturit te secili nga prindërit. </w:t>
      </w:r>
    </w:p>
    <w:p w:rsidR="00021987" w:rsidRPr="004B1697" w:rsidRDefault="00021987" w:rsidP="00021987">
      <w:pPr>
        <w:pStyle w:val="Paragrafi"/>
        <w:rPr>
          <w:szCs w:val="22"/>
        </w:rPr>
      </w:pPr>
      <w:r w:rsidRPr="004B1697">
        <w:rPr>
          <w:szCs w:val="22"/>
        </w:rPr>
        <w:t>2. Në vitin 2008 shtetësja RJ është larguar nga shteti grek, duke marrë me vete dhe të birin e mitur. Kërkuesi ka kallëzuar rrëmbimin e fëmijës pranë autoriteteve policore greke, të cilat kanë kontaktuar Interpol Tiranën, për të bërë të mundur gjetjen e vendndodhjes së të miturit. Pasi është vërtetuar fakti se i mituri ndodhej në Tiranë, kërkuesi i është drejtuar Gjykatës së Apelit të Tiranës për të bëre të mundur njohjen e vendimeve të sipërpërmendura të Gjykatës Njëanëtarshe të Selanikut. Gjykata e Apelit  të Tiranës ka pranuar kërkesën dhe më pas ka nxjerrë urdhrin e ekzekutimit, për zbatimin e këtyre vendimeve.</w:t>
      </w:r>
    </w:p>
    <w:p w:rsidR="00021987" w:rsidRPr="004B1697" w:rsidRDefault="00021987" w:rsidP="00021987">
      <w:pPr>
        <w:pStyle w:val="Paragrafi"/>
        <w:rPr>
          <w:szCs w:val="22"/>
        </w:rPr>
      </w:pPr>
      <w:r w:rsidRPr="004B1697">
        <w:rPr>
          <w:szCs w:val="22"/>
        </w:rPr>
        <w:t xml:space="preserve">3. Përmbaruesi ka hasur vështirësi serioze për të ekzekutuar vendimin e Gjykatës së Apelit të Tiranës, për arsye se vendimi i njohjes i jepte fuqi vendimit të Gjykatës së Selanikut, e cila i vendoste takimet në një tjetër hapësirë, pra i vendoste në rezidencat përkatëse të prindërve në Selanik. </w:t>
      </w:r>
    </w:p>
    <w:p w:rsidR="00021987" w:rsidRPr="004B1697" w:rsidRDefault="00021987" w:rsidP="00021987">
      <w:pPr>
        <w:pStyle w:val="Paragrafi"/>
        <w:rPr>
          <w:szCs w:val="22"/>
        </w:rPr>
      </w:pPr>
      <w:r w:rsidRPr="004B1697">
        <w:rPr>
          <w:szCs w:val="22"/>
        </w:rPr>
        <w:t>4. Në rastin konkret, mendoj se akti juridik, i cili rregullon të drejtat e prindërve për të bërë të mundur ushtrimin e kujdestarisë ndaj fëmijëve të tyre dhe për të vendosur për vendbanimin e këtyre të fundit, është Konventa “Për aspektet civile të rrëmbimit ndërkombëtar të fëmijëve”, ratifikuar me ligjin nr.9446, datë 24.11.2005 “Për aderimin e Republikës së Shqipërisë në Konventën “Për aspektet civile të rrëmbimit ndërkombëtar të fëmijëve”.</w:t>
      </w:r>
    </w:p>
    <w:p w:rsidR="00021987" w:rsidRPr="004B1697" w:rsidRDefault="00021987" w:rsidP="00021987">
      <w:pPr>
        <w:pStyle w:val="Paragrafi"/>
        <w:rPr>
          <w:szCs w:val="22"/>
        </w:rPr>
      </w:pPr>
      <w:r w:rsidRPr="004B1697">
        <w:rPr>
          <w:szCs w:val="22"/>
        </w:rPr>
        <w:t>5. Në nenin 2 të ligjit të sipërpërmendur përcaktohet: “Në përputhje me paragrafin e parë të nenit 6 të Konventës, autoriteti qendror për përmbushjen e detyrave të kësaj Konvente është Ministria e Drejtësisë.”</w:t>
      </w:r>
    </w:p>
    <w:p w:rsidR="00021987" w:rsidRPr="004B1697" w:rsidRDefault="00021987" w:rsidP="00021987">
      <w:pPr>
        <w:pStyle w:val="Paragrafi"/>
        <w:rPr>
          <w:szCs w:val="22"/>
        </w:rPr>
      </w:pPr>
      <w:r w:rsidRPr="004B1697">
        <w:rPr>
          <w:szCs w:val="22"/>
        </w:rPr>
        <w:t>Preambula e Konventës së sipërpërmendur përcakton:</w:t>
      </w:r>
    </w:p>
    <w:p w:rsidR="00021987" w:rsidRPr="004B1697" w:rsidRDefault="00021987" w:rsidP="00021987">
      <w:pPr>
        <w:pStyle w:val="Paragrafi"/>
        <w:rPr>
          <w:szCs w:val="22"/>
        </w:rPr>
      </w:pPr>
      <w:r w:rsidRPr="004B1697">
        <w:rPr>
          <w:szCs w:val="22"/>
        </w:rPr>
        <w:t>“Vendet nënshkruese të kësaj Konvente, tërësisht të bindura se interesat e fëmijëve janë të një rëndësie të veçantë në çështjet që lidhen me kujdestarinë e tyre, duke dëshiruar mbrojtjen ndërkombëtare të fëmijëve nga pasojat e dëmshme të largimit ose mbajtjes së tyre të padrejtë dhe për të krijuar procedura që sigurojnë kthimin e tyre të menjëhershëm në shtetin e banesës së tyre të përhershme, si dhe për të siguruar mbrojtje për të drejtat e kontaktit, kanë vendosur të lidhin një konventë për këtë qëllim dhe kanë rënë dakord për dispozitat e mëposhtme.”</w:t>
      </w:r>
    </w:p>
    <w:p w:rsidR="00021987" w:rsidRPr="004B1697" w:rsidRDefault="00021987" w:rsidP="00021987">
      <w:pPr>
        <w:pStyle w:val="Paragrafi"/>
        <w:rPr>
          <w:szCs w:val="22"/>
        </w:rPr>
      </w:pPr>
      <w:r w:rsidRPr="004B1697">
        <w:rPr>
          <w:szCs w:val="22"/>
        </w:rPr>
        <w:t>6. Neni 1 i Konventës përcakton :</w:t>
      </w:r>
    </w:p>
    <w:p w:rsidR="00021987" w:rsidRPr="004B1697" w:rsidRDefault="00021987" w:rsidP="00021987">
      <w:pPr>
        <w:pStyle w:val="Paragrafi"/>
        <w:rPr>
          <w:szCs w:val="22"/>
        </w:rPr>
      </w:pPr>
      <w:r w:rsidRPr="004B1697">
        <w:rPr>
          <w:szCs w:val="22"/>
        </w:rPr>
        <w:t>“ Qëllimet e kësaj Konvente janë:</w:t>
      </w:r>
    </w:p>
    <w:p w:rsidR="00021987" w:rsidRPr="004B1697" w:rsidRDefault="00021987" w:rsidP="00021987">
      <w:pPr>
        <w:pStyle w:val="Paragrafi"/>
        <w:rPr>
          <w:szCs w:val="22"/>
        </w:rPr>
      </w:pPr>
      <w:r w:rsidRPr="004B1697">
        <w:rPr>
          <w:szCs w:val="22"/>
        </w:rPr>
        <w:t>a) të sigurojë kthimin e shpejtë të fëmijëve që largohen ose mbahen pa të drejtë në shtetin kontraktues;”</w:t>
      </w:r>
    </w:p>
    <w:p w:rsidR="00021987" w:rsidRPr="004B1697" w:rsidRDefault="00021987" w:rsidP="00021987">
      <w:pPr>
        <w:pStyle w:val="Paragrafi"/>
        <w:rPr>
          <w:szCs w:val="22"/>
        </w:rPr>
      </w:pPr>
      <w:r w:rsidRPr="004B1697">
        <w:rPr>
          <w:szCs w:val="22"/>
        </w:rPr>
        <w:t xml:space="preserve">Për sa më sipër mendoj se ligji i zbatueshëm për t’i siguruar kërkuesit të drejtat e kontaktit me fëmijën, është Konventa e sipërcituar. Në këtë rast nuk mund të zbatohet procedura e përgjithshme e njohjes së vendimeve civile të autoriteteve të huaja, pasi jemi para një situate juridike të veçantë, e cila ka si qëllim të vetin interesin më të mirë të të miturit dhe ky interes nuk mund të disponohet nga kërkuesi, i cili edhe pse ka denoncuar rrëmbimin pranë autoriteteve policore greke më pas ka zgjedhur një procedurë tjetër për të vënë në vend të drejtat e veta. Në bazë të parimit </w:t>
      </w:r>
      <w:r w:rsidRPr="004B1697">
        <w:rPr>
          <w:i/>
          <w:szCs w:val="22"/>
        </w:rPr>
        <w:t>“lex specialis derogat lex generali”</w:t>
      </w:r>
      <w:r w:rsidRPr="004B1697">
        <w:rPr>
          <w:szCs w:val="22"/>
        </w:rPr>
        <w:t xml:space="preserve"> duhet të zbatohej pikërisht ligji nr.9446, datë 24.11.2005 “Për aderimin e Republikës së Shqipërisë në Konventën “Për aspektet civile të rrëmbimit ndërkombëtar të fëmijëve.”</w:t>
      </w:r>
    </w:p>
    <w:p w:rsidR="00021987" w:rsidRPr="004B1697" w:rsidRDefault="00021987" w:rsidP="00021987">
      <w:pPr>
        <w:pStyle w:val="Paragrafi"/>
        <w:rPr>
          <w:szCs w:val="22"/>
        </w:rPr>
      </w:pPr>
      <w:r w:rsidRPr="004B1697">
        <w:rPr>
          <w:szCs w:val="22"/>
        </w:rPr>
        <w:t xml:space="preserve">7. Kërkuesi i ka pasur të gjitha mundësitë që të shfrytëzojë mjetin juridik të ofruar nga Konventa, duke vënë në lëvizje Ministrinë e Drejtësisë, për të mundësuar kthimin e fëmijës në shtetin grek dhe ushtrimin e të drejtave të kontaktit sipas dispozitave të vendimeve të Gjykatës Njëanëtarshe të Selanikut dhe, në këtë kuptim, ai nuk i ka shteruar të gjitha mjetet juridike para se të vëjë në lëvizje Gjykatën Kushtetuese. </w:t>
      </w:r>
    </w:p>
    <w:p w:rsidR="00021987" w:rsidRPr="004B1697" w:rsidRDefault="00021987" w:rsidP="00021987">
      <w:pPr>
        <w:pStyle w:val="Paragrafi"/>
        <w:rPr>
          <w:szCs w:val="22"/>
        </w:rPr>
      </w:pPr>
      <w:r w:rsidRPr="004B1697">
        <w:rPr>
          <w:szCs w:val="22"/>
        </w:rPr>
        <w:t>8. Në qoftë se do tiu referohemi argumenteve të shumicës, mendoj se çështja objekt shqyrtimi është më komplekse se çështjet e tjera të marra në shqyrtim nga kjo Gjykatë, me objekt konstatimin e cenimit të së drejtës për një proces të rregullt ligjor si pasojë e mosekzekutimit të një vendimi gjyqësor të formës së prerë.</w:t>
      </w:r>
    </w:p>
    <w:p w:rsidR="00021987" w:rsidRPr="004B1697" w:rsidRDefault="00021987" w:rsidP="00021987">
      <w:pPr>
        <w:pStyle w:val="Paragrafi"/>
        <w:rPr>
          <w:szCs w:val="22"/>
        </w:rPr>
      </w:pPr>
      <w:r w:rsidRPr="004B1697">
        <w:rPr>
          <w:szCs w:val="22"/>
        </w:rPr>
        <w:t>9. Vendimi i Gjykatës Njëanëtarshe të Selanikut, që i ka njohur kujdesin prindëror të dy prindërve biologjikë të fëmijës së mitur, si dhe ka përcaktuar modalitetet dhe kohëzgjatjen e vizitave, është marrë në kushte dhe rrethana të tjera, kur, si kërkuesi, i ashtu dhe shtetësja shqiptare RJ banonin në Republikën Greke. Menjëherë pas këtij vendimi shtetësja RJ është larguar në Republikën e Shqipërisë, duke marrë me vete dhe fëmijën e mitur. Kërkuesi, krahas kallëzimit për rrëmbimin e fëmijës, ka bërë dhe kërkesë pranë Gjykatës së Apelit të Tiranës për njohjen e vendimit të gjykatës greke dhe më pas nxjerrjen e urdhrit të ekzekutimit, të cilat janë pranuar.</w:t>
      </w:r>
    </w:p>
    <w:p w:rsidR="00021987" w:rsidRPr="004B1697" w:rsidRDefault="00021987" w:rsidP="00021987">
      <w:pPr>
        <w:pStyle w:val="Paragrafi"/>
        <w:rPr>
          <w:szCs w:val="22"/>
        </w:rPr>
      </w:pPr>
      <w:r w:rsidRPr="004B1697">
        <w:rPr>
          <w:szCs w:val="22"/>
        </w:rPr>
        <w:t>10. Nga materialet e dosjes gjyqësore dhe asaj përmbarimore rezulton se me gjithë vullnetin e organeve përmbarimore, ekzekutimi i vendimit ka qenë objektivisht i pamundur, çka  e ka detyruar përmbaruesin gjyqësor që, në marrëveshje me palët, të ndryshojë modalitetet e takimeve të përcaktuara në vendimin gjyqësor. Ndonëse me këtë veprim përmbaruesi ka arritur të realizojë takimet e kërkuesit me fëmijën e tij, në disa raste ka cenuar interesat e këtij të fundit, duke e shkëputur nga procesi mësimor në një kohë që përparësi janë dhe duhet të jenë në çdo rast mbrojtja e interesave të fëmijës së mitur.</w:t>
      </w:r>
    </w:p>
    <w:p w:rsidR="00021987" w:rsidRPr="004B1697" w:rsidRDefault="00021987" w:rsidP="00021987">
      <w:pPr>
        <w:pStyle w:val="Paragrafi"/>
        <w:rPr>
          <w:szCs w:val="22"/>
        </w:rPr>
      </w:pPr>
      <w:r w:rsidRPr="004B1697">
        <w:rPr>
          <w:szCs w:val="22"/>
        </w:rPr>
        <w:t>11. Problemi që shtrohet për diskutim në këtë rast përsëri është i lidhur ngushtë me legjitimimin e kërkuesit, në kuptim të nenit 30, pika 2 të ligjit nr.8577, datë 10.02.2000 “Për organizimin dhe funksionimin e Gjykatës Kushtetuese të Republikës së Shqipërisë”. Sipas këtij neni, kërkuesi është i detyruar të shterojë të gjitha mjetet juridike për mbrojtjen e të drejtave të tij, para se t’i drejtohet Gjykatës Kushtetuese. Mendoj se edhe nga këndvështrimi se si e trajton këtë çështje shumica, kërkuesi nuk i ka shteruar të gjitha mjetet juridike dhe, për rrjedhojë, duhej vendosur rrëzimi i kërkesës.</w:t>
      </w:r>
    </w:p>
    <w:p w:rsidR="00021987" w:rsidRPr="004B1697" w:rsidRDefault="00021987" w:rsidP="00021987">
      <w:pPr>
        <w:pStyle w:val="Paragrafi"/>
        <w:rPr>
          <w:szCs w:val="22"/>
        </w:rPr>
      </w:pPr>
      <w:r w:rsidRPr="004B1697">
        <w:rPr>
          <w:szCs w:val="22"/>
        </w:rPr>
        <w:t xml:space="preserve">12. Për të arritur në këtë përfundim mjafton t’i referohemi Kodit të Familjes të Republikës së Shqipërisë, konkretisht dispozitave që bëjnë pjesë në kreun “Pasojat e zgjidhjes të martesës për fëmijët” (nenet 154-160). Në nenin 159 të këtij Kodi thuhet shprehimisht: “Vendimi lidhur me ushtrimin e përgjegjësisë prindërore mund të ndryshohet në çdo çast nga gjykata, me kërkesën e njërit prej bashkëshortëve, një të afërmi ose prokurorit.” Kërkuesi i kishte të gjitha mundësitë që, duke shfrytëzuar këtë rregullim juridik, t’i drejtohej përsëri gjykatës për mbrojtjen e të drejtave të tij në mënyrën më të mirë të mundshme. </w:t>
      </w:r>
    </w:p>
    <w:p w:rsidR="00021987" w:rsidRPr="004B1697" w:rsidRDefault="00021987" w:rsidP="00021987">
      <w:pPr>
        <w:pStyle w:val="Paragrafi"/>
        <w:rPr>
          <w:szCs w:val="22"/>
        </w:rPr>
      </w:pPr>
      <w:r w:rsidRPr="004B1697">
        <w:rPr>
          <w:szCs w:val="22"/>
        </w:rPr>
        <w:t>13. Nga ana tjetër, mungesa e një rregullimi juridik adekuat që krahas subjekteve të përmendura më lart në nenin 159 të Kodit të Familjes, çështjen ta vinte në lëvizje në gjykatë edhe përmbaruesi ligjor, e ka detyruar këtë të fundit të kërkojë zgjidhje alternative, në pamundësi objektive për të përmbushur detyrimet që buronin nga vendimi i gjykatës</w:t>
      </w:r>
    </w:p>
    <w:p w:rsidR="00021987" w:rsidRPr="004B1697" w:rsidRDefault="00021987" w:rsidP="00021987">
      <w:pPr>
        <w:pStyle w:val="Paragrafi"/>
        <w:rPr>
          <w:szCs w:val="22"/>
        </w:rPr>
      </w:pPr>
      <w:r w:rsidRPr="004B1697">
        <w:rPr>
          <w:szCs w:val="22"/>
        </w:rPr>
        <w:t>14. Një vendim gjyqësor objektivisht i pazbatueshëm rrezikon të mbetet  i tillë edhe pas këtij vendimi të Gjykatës Kushtetuese, në qoftë se kërkuesi nuk do të ndërmarrë të gjithë hapat e nevojshëm për shterimin e mjeteve juridike, të ofruara nga legjislacioni shqiptar si më sipër. Në të kundërt, vendimi i shumicës mund të krijojë një shqetësim të ri  lidhur me efektivitetin e vendimeve të Gjykatës Kushtetuese.</w:t>
      </w:r>
    </w:p>
    <w:p w:rsidR="00021987" w:rsidRPr="004B1697" w:rsidRDefault="00021987" w:rsidP="00021987">
      <w:pPr>
        <w:pStyle w:val="Paragrafi"/>
        <w:rPr>
          <w:szCs w:val="22"/>
        </w:rPr>
      </w:pPr>
    </w:p>
    <w:p w:rsidR="00021987" w:rsidRPr="0073421E" w:rsidRDefault="00021987" w:rsidP="0073421E">
      <w:pPr>
        <w:pStyle w:val="Paragrafi"/>
        <w:rPr>
          <w:szCs w:val="22"/>
        </w:rPr>
      </w:pPr>
      <w:r w:rsidRPr="004B1697">
        <w:t>Anëtar: Vladimir Kristo</w:t>
      </w:r>
    </w:p>
    <w:p w:rsidR="00021987" w:rsidRDefault="00021987" w:rsidP="00021987">
      <w:pPr>
        <w:pStyle w:val="Akti"/>
        <w:keepNext w:val="0"/>
      </w:pPr>
    </w:p>
    <w:p w:rsidR="004968FF" w:rsidRDefault="004968FF" w:rsidP="002E17BB">
      <w:pPr>
        <w:widowControl w:val="0"/>
        <w:rPr>
          <w:sz w:val="21"/>
          <w:szCs w:val="21"/>
          <w:lang w:val="sq-AL"/>
        </w:rPr>
      </w:pPr>
    </w:p>
    <w:p w:rsidR="004968FF" w:rsidRDefault="004968FF" w:rsidP="002E17BB">
      <w:pPr>
        <w:widowControl w:val="0"/>
        <w:rPr>
          <w:sz w:val="21"/>
          <w:szCs w:val="21"/>
          <w:lang w:val="sq-AL"/>
        </w:rPr>
      </w:pPr>
    </w:p>
    <w:p w:rsidR="009B09FB" w:rsidRDefault="009B09FB" w:rsidP="002E17BB">
      <w:pPr>
        <w:widowControl w:val="0"/>
        <w:rPr>
          <w:sz w:val="21"/>
          <w:szCs w:val="21"/>
          <w:lang w:val="sq-AL"/>
        </w:rPr>
      </w:pPr>
    </w:p>
    <w:p w:rsidR="009B09FB" w:rsidRDefault="009B09FB" w:rsidP="002E17BB">
      <w:pPr>
        <w:widowControl w:val="0"/>
        <w:rPr>
          <w:sz w:val="21"/>
          <w:szCs w:val="21"/>
          <w:lang w:val="sq-AL"/>
        </w:rPr>
      </w:pPr>
    </w:p>
    <w:p w:rsidR="009B09FB" w:rsidRDefault="009B09FB" w:rsidP="002E17BB">
      <w:pPr>
        <w:widowControl w:val="0"/>
        <w:rPr>
          <w:sz w:val="21"/>
          <w:szCs w:val="21"/>
          <w:lang w:val="sq-AL"/>
        </w:rPr>
      </w:pPr>
    </w:p>
    <w:p w:rsidR="009B09FB" w:rsidRDefault="009B09FB" w:rsidP="002E17BB">
      <w:pPr>
        <w:widowControl w:val="0"/>
        <w:rPr>
          <w:sz w:val="21"/>
          <w:szCs w:val="21"/>
          <w:lang w:val="sq-AL"/>
        </w:rPr>
      </w:pPr>
    </w:p>
    <w:p w:rsidR="009B09FB" w:rsidRDefault="009B09FB" w:rsidP="002E17BB">
      <w:pPr>
        <w:widowControl w:val="0"/>
        <w:rPr>
          <w:sz w:val="21"/>
          <w:szCs w:val="21"/>
          <w:lang w:val="sq-AL"/>
        </w:rPr>
      </w:pPr>
    </w:p>
    <w:p w:rsidR="009B09FB" w:rsidRDefault="009B09FB" w:rsidP="002E17BB">
      <w:pPr>
        <w:widowControl w:val="0"/>
        <w:rPr>
          <w:sz w:val="21"/>
          <w:szCs w:val="21"/>
          <w:lang w:val="sq-AL"/>
        </w:rPr>
      </w:pPr>
    </w:p>
    <w:sectPr w:rsidR="009B09FB" w:rsidSect="001C74A1">
      <w:pgSz w:w="11913" w:h="16834"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ACE" w:rsidRDefault="00906ACE">
      <w:r>
        <w:separator/>
      </w:r>
    </w:p>
  </w:endnote>
  <w:endnote w:type="continuationSeparator" w:id="0">
    <w:p w:rsidR="00906ACE" w:rsidRDefault="0090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wiss742 SW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rsidP="00DA6B4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5569" w:rsidRDefault="00D55569" w:rsidP="00DA6B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C05972" w:rsidRDefault="00D55569" w:rsidP="00DA6B4D">
    <w:pPr>
      <w:pStyle w:val="Footer"/>
      <w:framePr w:wrap="around" w:vAnchor="text" w:hAnchor="margin" w:xAlign="outside" w:y="1"/>
      <w:rPr>
        <w:rStyle w:val="PageNumber"/>
        <w:rFonts w:ascii="CG Times" w:hAnsi="CG Times"/>
        <w:sz w:val="22"/>
        <w:szCs w:val="22"/>
      </w:rPr>
    </w:pPr>
    <w:r w:rsidRPr="00C05972">
      <w:rPr>
        <w:rStyle w:val="PageNumber"/>
        <w:rFonts w:ascii="CG Times" w:hAnsi="CG Times"/>
        <w:sz w:val="22"/>
        <w:szCs w:val="22"/>
      </w:rPr>
      <w:fldChar w:fldCharType="begin"/>
    </w:r>
    <w:r w:rsidRPr="00C05972">
      <w:rPr>
        <w:rStyle w:val="PageNumber"/>
        <w:rFonts w:ascii="CG Times" w:hAnsi="CG Times"/>
        <w:sz w:val="22"/>
        <w:szCs w:val="22"/>
      </w:rPr>
      <w:instrText xml:space="preserve">PAGE  </w:instrText>
    </w:r>
    <w:r w:rsidRPr="00C05972">
      <w:rPr>
        <w:rStyle w:val="PageNumber"/>
        <w:rFonts w:ascii="CG Times" w:hAnsi="CG Times"/>
        <w:sz w:val="22"/>
        <w:szCs w:val="22"/>
      </w:rPr>
      <w:fldChar w:fldCharType="separate"/>
    </w:r>
    <w:r w:rsidR="002F22F8">
      <w:rPr>
        <w:rStyle w:val="PageNumber"/>
        <w:rFonts w:ascii="CG Times" w:hAnsi="CG Times"/>
        <w:noProof/>
        <w:sz w:val="22"/>
        <w:szCs w:val="22"/>
      </w:rPr>
      <w:t>1857</w:t>
    </w:r>
    <w:r w:rsidRPr="00C05972">
      <w:rPr>
        <w:rStyle w:val="PageNumber"/>
        <w:rFonts w:ascii="CG Times" w:hAnsi="CG Times"/>
        <w:sz w:val="22"/>
        <w:szCs w:val="22"/>
      </w:rPr>
      <w:fldChar w:fldCharType="end"/>
    </w:r>
  </w:p>
  <w:p w:rsidR="00D55569" w:rsidRDefault="00D55569" w:rsidP="00DA6B4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481A62" w:rsidRDefault="00D55569" w:rsidP="00481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ACE" w:rsidRDefault="00906ACE">
      <w:r>
        <w:separator/>
      </w:r>
    </w:p>
  </w:footnote>
  <w:footnote w:type="continuationSeparator" w:id="0">
    <w:p w:rsidR="00906ACE" w:rsidRDefault="00906ACE">
      <w:r>
        <w:continuationSeparator/>
      </w:r>
    </w:p>
  </w:footnote>
  <w:footnote w:id="1">
    <w:p w:rsidR="00D55569" w:rsidRPr="004C032B" w:rsidRDefault="00D55569" w:rsidP="00DA6B4D">
      <w:pPr>
        <w:pStyle w:val="FootnoteText"/>
        <w:tabs>
          <w:tab w:val="clear" w:pos="567"/>
          <w:tab w:val="clear" w:pos="1134"/>
          <w:tab w:val="clear" w:pos="1701"/>
          <w:tab w:val="clear" w:pos="2268"/>
          <w:tab w:val="clear" w:pos="2835"/>
        </w:tabs>
        <w:spacing w:line="240" w:lineRule="atLeast"/>
        <w:rPr>
          <w:rFonts w:ascii="CG Times" w:hAnsi="CG Times"/>
          <w:sz w:val="18"/>
          <w:szCs w:val="18"/>
          <w:lang w:val="it-IT"/>
        </w:rPr>
      </w:pPr>
      <w:r w:rsidRPr="004C032B">
        <w:rPr>
          <w:rStyle w:val="FootnoteReference"/>
          <w:rFonts w:ascii="CG Times" w:eastAsia="MS Mincho" w:hAnsi="CG Times"/>
          <w:sz w:val="18"/>
          <w:szCs w:val="18"/>
        </w:rPr>
        <w:footnoteRef/>
      </w:r>
      <w:r w:rsidRPr="004C032B">
        <w:rPr>
          <w:rFonts w:ascii="CG Times" w:hAnsi="CG Times"/>
          <w:position w:val="6"/>
          <w:sz w:val="18"/>
          <w:szCs w:val="18"/>
          <w:lang w:val="it-IT"/>
        </w:rPr>
        <w:t>)</w:t>
      </w:r>
      <w:r w:rsidR="00997AE0">
        <w:rPr>
          <w:rFonts w:ascii="CG Times" w:hAnsi="CG Times"/>
          <w:position w:val="6"/>
          <w:sz w:val="18"/>
          <w:szCs w:val="18"/>
          <w:lang w:val="it-IT"/>
        </w:rPr>
        <w:t xml:space="preserve"> </w:t>
      </w:r>
      <w:r w:rsidRPr="004C032B">
        <w:rPr>
          <w:rFonts w:ascii="CG Times" w:hAnsi="CG Times"/>
          <w:sz w:val="18"/>
          <w:szCs w:val="18"/>
          <w:lang w:val="it-IT"/>
        </w:rPr>
        <w:t>Perkufizimi:</w:t>
      </w:r>
      <w:r w:rsidRPr="004C032B">
        <w:rPr>
          <w:rFonts w:ascii="CG Times" w:hAnsi="CG Times"/>
          <w:sz w:val="18"/>
          <w:szCs w:val="18"/>
          <w:lang w:val="it-IT"/>
        </w:rPr>
        <w:br/>
        <w:t>Pala e autorizuar: Huamarresi, perfituesi, agjencia e zbatimit te projektit</w:t>
      </w:r>
      <w:r w:rsidRPr="004C032B">
        <w:rPr>
          <w:rFonts w:ascii="CG Times" w:hAnsi="CG Times"/>
          <w:sz w:val="18"/>
          <w:szCs w:val="18"/>
          <w:lang w:val="it-IT"/>
        </w:rPr>
        <w:br/>
        <w:t>Pala e trete e autorizuar: per shembull, konsulenti</w:t>
      </w:r>
    </w:p>
  </w:footnote>
  <w:footnote w:id="2">
    <w:p w:rsidR="00D55569" w:rsidRPr="004915BC" w:rsidRDefault="00D55569" w:rsidP="00976A60">
      <w:pPr>
        <w:pStyle w:val="FootnoteText"/>
        <w:spacing w:line="240" w:lineRule="auto"/>
        <w:rPr>
          <w:rFonts w:ascii="CG Times" w:hAnsi="CG Times"/>
          <w:lang w:val="it-IT"/>
        </w:rPr>
      </w:pPr>
      <w:r>
        <w:rPr>
          <w:rStyle w:val="FootnoteReference"/>
          <w:rFonts w:eastAsia="MS Mincho"/>
        </w:rPr>
        <w:footnoteRef/>
      </w:r>
      <w:r w:rsidRPr="004915BC">
        <w:rPr>
          <w:lang w:val="it-IT"/>
        </w:rPr>
        <w:t xml:space="preserve"> </w:t>
      </w:r>
      <w:r w:rsidRPr="004915BC">
        <w:rPr>
          <w:rFonts w:ascii="CG Times" w:hAnsi="CG Times"/>
          <w:sz w:val="16"/>
          <w:szCs w:val="16"/>
          <w:lang w:val="it-IT"/>
        </w:rPr>
        <w:t xml:space="preserve">Për më tepër, nëse banka e paguesit nuk ndodhet në vendin e monedhës së pagesës, duhet të sigurohet emri dhe adresa e përfaqësuesit të bankës në atë vend. </w:t>
      </w:r>
    </w:p>
  </w:footnote>
  <w:footnote w:id="3">
    <w:p w:rsidR="00D55569" w:rsidRPr="004915BC" w:rsidRDefault="00D55569" w:rsidP="00DA6B4D">
      <w:pPr>
        <w:pStyle w:val="FootnoteText"/>
        <w:rPr>
          <w:rFonts w:ascii="CG Times" w:hAnsi="CG Times"/>
          <w:sz w:val="18"/>
          <w:szCs w:val="18"/>
          <w:lang w:val="it-IT"/>
        </w:rPr>
      </w:pPr>
      <w:r w:rsidRPr="004915BC">
        <w:rPr>
          <w:rStyle w:val="FootnoteReference"/>
          <w:rFonts w:ascii="CG Times" w:eastAsia="MS Mincho" w:hAnsi="CG Times"/>
          <w:sz w:val="18"/>
          <w:szCs w:val="18"/>
          <w:lang w:val="it-IT"/>
        </w:rPr>
        <w:t>*</w:t>
      </w:r>
      <w:r w:rsidRPr="004915BC">
        <w:rPr>
          <w:rFonts w:ascii="CG Times" w:hAnsi="CG Times"/>
          <w:sz w:val="18"/>
          <w:szCs w:val="18"/>
          <w:lang w:val="it-IT"/>
        </w:rPr>
        <w:t xml:space="preserve"> Zëri “Lista e mallrave dhe shërbimeve</w:t>
      </w:r>
      <w:r>
        <w:rPr>
          <w:rFonts w:ascii="CG Times" w:hAnsi="CG Times"/>
          <w:sz w:val="18"/>
          <w:szCs w:val="18"/>
          <w:lang w:val="it-IT"/>
        </w:rPr>
        <w:t>”</w:t>
      </w:r>
    </w:p>
  </w:footnote>
  <w:footnote w:id="4">
    <w:p w:rsidR="00D55569" w:rsidRPr="003A7760" w:rsidRDefault="00D55569" w:rsidP="00DA6B4D">
      <w:pPr>
        <w:pStyle w:val="Anlagentext"/>
        <w:rPr>
          <w:rFonts w:ascii="CG Times" w:hAnsi="CG Times"/>
          <w:sz w:val="18"/>
          <w:szCs w:val="18"/>
        </w:rPr>
      </w:pPr>
      <w:r>
        <w:rPr>
          <w:rStyle w:val="FootnoteReference"/>
        </w:rPr>
        <w:t>3</w:t>
      </w:r>
      <w:r>
        <w:t xml:space="preserve">  </w:t>
      </w:r>
      <w:r w:rsidRPr="003A7760">
        <w:rPr>
          <w:rFonts w:ascii="CG Times" w:hAnsi="CG Times"/>
          <w:color w:val="000000"/>
          <w:sz w:val="18"/>
          <w:szCs w:val="18"/>
        </w:rPr>
        <w:t>Për më tepër, nëse banka e paguesit nuk ndodhet në vendin e monedhës së pagesës, duhet të sigurohet emri dhe adresa e korrespondentit të bankës në atë vend. Kërkohen aplikime të veçanta për çdo monedhë të kërkuar.</w:t>
      </w:r>
    </w:p>
    <w:p w:rsidR="00D55569" w:rsidRDefault="00D55569" w:rsidP="00DA6B4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C1171D" w:rsidRDefault="00D55569" w:rsidP="00DA6B4D">
    <w:pPr>
      <w:tabs>
        <w:tab w:val="right" w:pos="8789"/>
      </w:tabs>
      <w:rPr>
        <w:b/>
        <w:vanish/>
        <w:sz w:val="22"/>
        <w:szCs w:val="22"/>
        <w:lang w:val="de-DE"/>
      </w:rPr>
    </w:pPr>
    <w:r w:rsidRPr="00C1171D">
      <w:rPr>
        <w:b/>
        <w:vanish/>
        <w:sz w:val="22"/>
        <w:szCs w:val="22"/>
        <w:lang w:val="de-DE"/>
      </w:rPr>
      <w:t xml:space="preserve">Zweiseitiger Darlehensvertrag für FZ-Entwicklungskredit </w:t>
    </w:r>
    <w:r w:rsidRPr="00C1171D">
      <w:rPr>
        <w:b/>
        <w:vanish/>
        <w:sz w:val="22"/>
        <w:szCs w:val="22"/>
        <w:lang w:val="de-DE"/>
      </w:rPr>
      <w:tab/>
      <w:t>Vertragsmuster 052</w:t>
    </w:r>
  </w:p>
  <w:p w:rsidR="00D55569" w:rsidRDefault="00D55569" w:rsidP="00DA6B4D">
    <w:pPr>
      <w:tabs>
        <w:tab w:val="right" w:pos="8789"/>
      </w:tabs>
      <w:rPr>
        <w:b/>
        <w:vanish/>
        <w:sz w:val="22"/>
        <w:szCs w:val="22"/>
      </w:rPr>
    </w:pPr>
    <w:r w:rsidRPr="00072E8E">
      <w:rPr>
        <w:b/>
        <w:vanish/>
        <w:sz w:val="22"/>
        <w:szCs w:val="22"/>
      </w:rPr>
      <w:t>(Zinsverbilligte Darlehen)</w:t>
    </w:r>
    <w:r w:rsidRPr="00072E8E">
      <w:rPr>
        <w:b/>
        <w:vanish/>
        <w:sz w:val="22"/>
        <w:szCs w:val="22"/>
      </w:rPr>
      <w:tab/>
    </w:r>
    <w:r>
      <w:rPr>
        <w:b/>
        <w:vanish/>
        <w:sz w:val="22"/>
        <w:szCs w:val="22"/>
        <w:lang w:val="pt-BR"/>
      </w:rPr>
      <w:t>Englisch</w:t>
    </w:r>
  </w:p>
  <w:p w:rsidR="00D55569" w:rsidRDefault="00D55569" w:rsidP="00DA6B4D">
    <w:pPr>
      <w:tabs>
        <w:tab w:val="right" w:pos="8789"/>
      </w:tabs>
      <w:rPr>
        <w:b/>
        <w:vanish/>
        <w:sz w:val="22"/>
        <w:szCs w:val="22"/>
        <w:u w:val="single"/>
        <w:lang w:val="pt-BR"/>
      </w:rPr>
    </w:pPr>
    <w:r>
      <w:rPr>
        <w:b/>
        <w:vanish/>
        <w:sz w:val="22"/>
        <w:szCs w:val="22"/>
        <w:u w:val="single"/>
        <w:lang w:val="pt-BR"/>
      </w:rPr>
      <w:tab/>
      <w:t>Stand: 03/2010</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E25D25" w:rsidRDefault="00D55569" w:rsidP="00DA6B4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A82AFF" w:rsidRDefault="00D55569" w:rsidP="00DA6B4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E2338E" w:rsidRDefault="00D55569" w:rsidP="00DA6B4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rPr>
        <w:vanish/>
        <w:u w:val="single"/>
      </w:rPr>
    </w:pPr>
    <w:r>
      <w:rPr>
        <w:vanish/>
      </w:rPr>
      <w:tab/>
    </w:r>
    <w:r>
      <w:rPr>
        <w:vanish/>
        <w:u w:val="single"/>
      </w:rPr>
      <w:t>Aneksi 7</w:t>
    </w:r>
  </w:p>
  <w:p w:rsidR="00D55569" w:rsidRDefault="00D5556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1D7B94" w:rsidRDefault="00D55569" w:rsidP="00DA6B4D">
    <w:pPr>
      <w:pStyle w:val="Header"/>
      <w:rPr>
        <w:vanish/>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rPr>
        <w:vanish/>
        <w:u w:val="single"/>
      </w:rPr>
    </w:pPr>
    <w:r>
      <w:rPr>
        <w:vanish/>
      </w:rPr>
      <w:tab/>
    </w:r>
    <w:r>
      <w:rPr>
        <w:vanish/>
        <w:u w:val="single"/>
      </w:rPr>
      <w:t>Aneksi 8</w:t>
    </w:r>
  </w:p>
  <w:p w:rsidR="00D55569" w:rsidRDefault="00D555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jc w:val="center"/>
      <w:rPr>
        <w:b/>
        <w:vanish/>
      </w:rPr>
    </w:pPr>
    <w:r>
      <w:rPr>
        <w:b/>
        <w:vanish/>
      </w:rPr>
      <w:t xml:space="preserve">- </w:t>
    </w:r>
    <w:r>
      <w:rPr>
        <w:b/>
        <w:vanish/>
      </w:rPr>
      <w:fldChar w:fldCharType="begin"/>
    </w:r>
    <w:r>
      <w:rPr>
        <w:b/>
        <w:vanish/>
      </w:rPr>
      <w:instrText xml:space="preserve">\PAGE </w:instrText>
    </w:r>
    <w:r>
      <w:rPr>
        <w:b/>
        <w:vanish/>
      </w:rPr>
      <w:fldChar w:fldCharType="separate"/>
    </w:r>
    <w:r w:rsidR="005306F4">
      <w:rPr>
        <w:b/>
        <w:noProof/>
        <w:vanish/>
      </w:rPr>
      <w:t>1871</w:t>
    </w:r>
    <w:r>
      <w:rPr>
        <w:b/>
        <w:vanish/>
      </w:rPr>
      <w:fldChar w:fldCharType="end"/>
    </w:r>
    <w:r>
      <w:rPr>
        <w:b/>
        <w:vanish/>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8A072F" w:rsidRDefault="00D55569" w:rsidP="00DA6B4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rPr>
        <w:vanish/>
        <w:u w:val="single"/>
      </w:rPr>
    </w:pPr>
    <w:r>
      <w:rPr>
        <w:vanish/>
      </w:rPr>
      <w:tab/>
    </w:r>
    <w:r>
      <w:rPr>
        <w:vanish/>
        <w:u w:val="single"/>
      </w:rPr>
      <w:t>Aneksi 1</w:t>
    </w:r>
  </w:p>
  <w:p w:rsidR="00D55569" w:rsidRDefault="00D55569">
    <w:pPr>
      <w:pStyle w:val="Header"/>
      <w:rPr>
        <w:vanis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rPr>
        <w:vanish/>
      </w:rPr>
    </w:pPr>
    <w:r>
      <w:rPr>
        <w:vanish/>
      </w:rPr>
      <w:tab/>
    </w:r>
  </w:p>
  <w:p w:rsidR="00D55569" w:rsidRDefault="00D55569">
    <w:pPr>
      <w:pStyle w:val="Header"/>
      <w:rPr>
        <w:vanish/>
      </w:rPr>
    </w:pPr>
  </w:p>
  <w:p w:rsidR="00D55569" w:rsidRDefault="00D55569">
    <w:pPr>
      <w:pStyle w:val="Header"/>
      <w:rPr>
        <w:vanish/>
      </w:rPr>
    </w:pPr>
  </w:p>
  <w:p w:rsidR="00D55569" w:rsidRDefault="00D55569" w:rsidP="00DA6B4D">
    <w:pPr>
      <w:pStyle w:val="Header"/>
      <w:jc w:val="right"/>
      <w:rPr>
        <w:vanish/>
        <w:u w:val="single"/>
      </w:rPr>
    </w:pPr>
    <w:r>
      <w:rPr>
        <w:vanish/>
        <w:u w:val="single"/>
      </w:rPr>
      <w:t>Aneksi 2</w:t>
    </w:r>
  </w:p>
  <w:p w:rsidR="00D55569" w:rsidRDefault="00D55569">
    <w:pPr>
      <w:pStyle w:val="Header"/>
      <w:rPr>
        <w:vanis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Default="00D55569">
    <w:pPr>
      <w:pStyle w:val="Header"/>
      <w:rPr>
        <w:vanish/>
        <w:u w:val="single"/>
      </w:rPr>
    </w:pPr>
    <w:r>
      <w:rPr>
        <w:vanish/>
      </w:rPr>
      <w:tab/>
    </w:r>
    <w:r>
      <w:rPr>
        <w:vanish/>
        <w:u w:val="single"/>
      </w:rPr>
      <w:t>Aneksi 3</w:t>
    </w:r>
  </w:p>
  <w:p w:rsidR="00D55569" w:rsidRDefault="00D55569">
    <w:pPr>
      <w:pStyle w:val="Header"/>
      <w:rPr>
        <w:vanis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69" w:rsidRPr="00C958BF" w:rsidRDefault="00D55569" w:rsidP="00DA6B4D">
    <w:pPr>
      <w:pStyle w:val="Heade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28A90D9F"/>
    <w:multiLevelType w:val="hybridMultilevel"/>
    <w:tmpl w:val="78828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42CD6CB1"/>
    <w:multiLevelType w:val="hybridMultilevel"/>
    <w:tmpl w:val="9828A0B6"/>
    <w:lvl w:ilvl="0" w:tplc="9478565C">
      <w:start w:val="1"/>
      <w:numFmt w:val="decimal"/>
      <w:lvlText w:val="%1."/>
      <w:lvlJc w:val="left"/>
      <w:pPr>
        <w:tabs>
          <w:tab w:val="num" w:pos="720"/>
        </w:tabs>
        <w:ind w:left="720" w:hanging="360"/>
      </w:pPr>
    </w:lvl>
    <w:lvl w:ilvl="1" w:tplc="04070019">
      <w:start w:val="5"/>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43FC5F40"/>
    <w:multiLevelType w:val="hybridMultilevel"/>
    <w:tmpl w:val="D4D6C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511416"/>
    <w:multiLevelType w:val="hybridMultilevel"/>
    <w:tmpl w:val="91AE3D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6">
    <w:nsid w:val="70D0300A"/>
    <w:multiLevelType w:val="hybridMultilevel"/>
    <w:tmpl w:val="9A44D022"/>
    <w:lvl w:ilvl="0" w:tplc="352A0A02">
      <w:start w:val="1"/>
      <w:numFmt w:val="upperLetter"/>
      <w:lvlRestart w:val="0"/>
      <w:pStyle w:val="Standard1"/>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B4D"/>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235"/>
    <w:rsid w:val="0000764F"/>
    <w:rsid w:val="0000766F"/>
    <w:rsid w:val="00007758"/>
    <w:rsid w:val="00007A91"/>
    <w:rsid w:val="00007F10"/>
    <w:rsid w:val="00007F5A"/>
    <w:rsid w:val="00007FD5"/>
    <w:rsid w:val="00010323"/>
    <w:rsid w:val="00010540"/>
    <w:rsid w:val="00010615"/>
    <w:rsid w:val="0001068C"/>
    <w:rsid w:val="0001078C"/>
    <w:rsid w:val="00010823"/>
    <w:rsid w:val="0001089C"/>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CD5"/>
    <w:rsid w:val="00014D19"/>
    <w:rsid w:val="00014D1D"/>
    <w:rsid w:val="00014F1F"/>
    <w:rsid w:val="0001507C"/>
    <w:rsid w:val="0001516E"/>
    <w:rsid w:val="0001535A"/>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100E"/>
    <w:rsid w:val="000213E4"/>
    <w:rsid w:val="00021987"/>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26"/>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31D"/>
    <w:rsid w:val="000645A1"/>
    <w:rsid w:val="000648D6"/>
    <w:rsid w:val="000649AF"/>
    <w:rsid w:val="00064AB8"/>
    <w:rsid w:val="00064C82"/>
    <w:rsid w:val="00064E6C"/>
    <w:rsid w:val="00064FD0"/>
    <w:rsid w:val="00065059"/>
    <w:rsid w:val="000658DF"/>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1AA"/>
    <w:rsid w:val="00075AFE"/>
    <w:rsid w:val="00075E5F"/>
    <w:rsid w:val="00075EB2"/>
    <w:rsid w:val="00076498"/>
    <w:rsid w:val="000768B4"/>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D9A"/>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4B"/>
    <w:rsid w:val="000A11D1"/>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D44"/>
    <w:rsid w:val="000B547F"/>
    <w:rsid w:val="000B554D"/>
    <w:rsid w:val="000B5FBD"/>
    <w:rsid w:val="000B61D0"/>
    <w:rsid w:val="000B6265"/>
    <w:rsid w:val="000B62F0"/>
    <w:rsid w:val="000B6362"/>
    <w:rsid w:val="000B6866"/>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1B86"/>
    <w:rsid w:val="000C2004"/>
    <w:rsid w:val="000C20C2"/>
    <w:rsid w:val="000C210A"/>
    <w:rsid w:val="000C2CBA"/>
    <w:rsid w:val="000C2EA9"/>
    <w:rsid w:val="000C3004"/>
    <w:rsid w:val="000C305A"/>
    <w:rsid w:val="000C30D8"/>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395"/>
    <w:rsid w:val="000E1868"/>
    <w:rsid w:val="000E1994"/>
    <w:rsid w:val="000E1A33"/>
    <w:rsid w:val="000E1B33"/>
    <w:rsid w:val="000E1BF0"/>
    <w:rsid w:val="000E25CF"/>
    <w:rsid w:val="000E276D"/>
    <w:rsid w:val="000E2C3B"/>
    <w:rsid w:val="000E2FFE"/>
    <w:rsid w:val="000E31E7"/>
    <w:rsid w:val="000E3704"/>
    <w:rsid w:val="000E39EC"/>
    <w:rsid w:val="000E3A4F"/>
    <w:rsid w:val="000E3BDB"/>
    <w:rsid w:val="000E4158"/>
    <w:rsid w:val="000E4280"/>
    <w:rsid w:val="000E4470"/>
    <w:rsid w:val="000E4D40"/>
    <w:rsid w:val="000E5921"/>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624"/>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076"/>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46B"/>
    <w:rsid w:val="0014153E"/>
    <w:rsid w:val="001416BC"/>
    <w:rsid w:val="00141C5C"/>
    <w:rsid w:val="00141D4D"/>
    <w:rsid w:val="00142383"/>
    <w:rsid w:val="0014251E"/>
    <w:rsid w:val="001427ED"/>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D56"/>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7276"/>
    <w:rsid w:val="001A77B1"/>
    <w:rsid w:val="001A78D5"/>
    <w:rsid w:val="001A7A87"/>
    <w:rsid w:val="001A7AAC"/>
    <w:rsid w:val="001B0221"/>
    <w:rsid w:val="001B022F"/>
    <w:rsid w:val="001B02B4"/>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3FE"/>
    <w:rsid w:val="001C743E"/>
    <w:rsid w:val="001C74A1"/>
    <w:rsid w:val="001C74C1"/>
    <w:rsid w:val="001C78B7"/>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130"/>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5FBC"/>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01"/>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00C"/>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3EAA"/>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2CE1"/>
    <w:rsid w:val="00233359"/>
    <w:rsid w:val="00233810"/>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37F3A"/>
    <w:rsid w:val="002400DA"/>
    <w:rsid w:val="002402BB"/>
    <w:rsid w:val="002407BE"/>
    <w:rsid w:val="00240C05"/>
    <w:rsid w:val="00240FB1"/>
    <w:rsid w:val="00241014"/>
    <w:rsid w:val="00241871"/>
    <w:rsid w:val="00241923"/>
    <w:rsid w:val="002420F6"/>
    <w:rsid w:val="00242D05"/>
    <w:rsid w:val="00242D0C"/>
    <w:rsid w:val="00242E3E"/>
    <w:rsid w:val="0024305E"/>
    <w:rsid w:val="00243356"/>
    <w:rsid w:val="00243456"/>
    <w:rsid w:val="0024349A"/>
    <w:rsid w:val="0024361E"/>
    <w:rsid w:val="00243887"/>
    <w:rsid w:val="00243A72"/>
    <w:rsid w:val="00243BC7"/>
    <w:rsid w:val="00243CB5"/>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85"/>
    <w:rsid w:val="002472FF"/>
    <w:rsid w:val="002476EC"/>
    <w:rsid w:val="002476F3"/>
    <w:rsid w:val="00247A1D"/>
    <w:rsid w:val="00247AAF"/>
    <w:rsid w:val="00247FF1"/>
    <w:rsid w:val="002501A7"/>
    <w:rsid w:val="002503D8"/>
    <w:rsid w:val="002506F0"/>
    <w:rsid w:val="00250B24"/>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27"/>
    <w:rsid w:val="00256668"/>
    <w:rsid w:val="00257158"/>
    <w:rsid w:val="00257B22"/>
    <w:rsid w:val="00257E9B"/>
    <w:rsid w:val="00257FF5"/>
    <w:rsid w:val="002603D3"/>
    <w:rsid w:val="00260AE0"/>
    <w:rsid w:val="00260CD4"/>
    <w:rsid w:val="00260CEF"/>
    <w:rsid w:val="00260D88"/>
    <w:rsid w:val="00260DFC"/>
    <w:rsid w:val="00261208"/>
    <w:rsid w:val="00261E9B"/>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564"/>
    <w:rsid w:val="00284665"/>
    <w:rsid w:val="00284804"/>
    <w:rsid w:val="00284F4E"/>
    <w:rsid w:val="00285084"/>
    <w:rsid w:val="0028512C"/>
    <w:rsid w:val="002853E4"/>
    <w:rsid w:val="00285961"/>
    <w:rsid w:val="00285A9B"/>
    <w:rsid w:val="00286CC2"/>
    <w:rsid w:val="00286D7A"/>
    <w:rsid w:val="00286EA1"/>
    <w:rsid w:val="00286F39"/>
    <w:rsid w:val="00287698"/>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803"/>
    <w:rsid w:val="002969C0"/>
    <w:rsid w:val="00296A6B"/>
    <w:rsid w:val="00296CC7"/>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257"/>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496"/>
    <w:rsid w:val="002D055E"/>
    <w:rsid w:val="002D06D6"/>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7BB"/>
    <w:rsid w:val="002E1924"/>
    <w:rsid w:val="002E1945"/>
    <w:rsid w:val="002E1D4B"/>
    <w:rsid w:val="002E1F22"/>
    <w:rsid w:val="002E1F81"/>
    <w:rsid w:val="002E20CE"/>
    <w:rsid w:val="002E243B"/>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2F8"/>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67"/>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3EF3"/>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364"/>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79"/>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A06"/>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2D05"/>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054"/>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AE9"/>
    <w:rsid w:val="003C47BA"/>
    <w:rsid w:val="003C4843"/>
    <w:rsid w:val="003C48B9"/>
    <w:rsid w:val="003C4E2B"/>
    <w:rsid w:val="003C51D2"/>
    <w:rsid w:val="003C572E"/>
    <w:rsid w:val="003C5AD3"/>
    <w:rsid w:val="003C5EFB"/>
    <w:rsid w:val="003C6059"/>
    <w:rsid w:val="003C606F"/>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29A"/>
    <w:rsid w:val="003D6304"/>
    <w:rsid w:val="003D64B8"/>
    <w:rsid w:val="003D67A4"/>
    <w:rsid w:val="003D6A57"/>
    <w:rsid w:val="003D6E3F"/>
    <w:rsid w:val="003D733B"/>
    <w:rsid w:val="003D738F"/>
    <w:rsid w:val="003D7760"/>
    <w:rsid w:val="003D7D16"/>
    <w:rsid w:val="003D7F10"/>
    <w:rsid w:val="003D7FCC"/>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A1F"/>
    <w:rsid w:val="003F1D54"/>
    <w:rsid w:val="003F1DC2"/>
    <w:rsid w:val="003F2FF9"/>
    <w:rsid w:val="003F348B"/>
    <w:rsid w:val="003F3568"/>
    <w:rsid w:val="003F398A"/>
    <w:rsid w:val="003F3BB2"/>
    <w:rsid w:val="003F4841"/>
    <w:rsid w:val="003F4A4A"/>
    <w:rsid w:val="003F57C5"/>
    <w:rsid w:val="003F5851"/>
    <w:rsid w:val="003F5D7C"/>
    <w:rsid w:val="003F5EBF"/>
    <w:rsid w:val="003F5F16"/>
    <w:rsid w:val="003F6014"/>
    <w:rsid w:val="003F634B"/>
    <w:rsid w:val="003F63BA"/>
    <w:rsid w:val="003F63BF"/>
    <w:rsid w:val="003F666B"/>
    <w:rsid w:val="003F6DE5"/>
    <w:rsid w:val="003F7310"/>
    <w:rsid w:val="003F7312"/>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648"/>
    <w:rsid w:val="0042070D"/>
    <w:rsid w:val="00420C03"/>
    <w:rsid w:val="00420CA1"/>
    <w:rsid w:val="00420F13"/>
    <w:rsid w:val="004210D1"/>
    <w:rsid w:val="0042123A"/>
    <w:rsid w:val="00421462"/>
    <w:rsid w:val="00421801"/>
    <w:rsid w:val="00421912"/>
    <w:rsid w:val="00421AA8"/>
    <w:rsid w:val="00421FCF"/>
    <w:rsid w:val="004222A5"/>
    <w:rsid w:val="004229D3"/>
    <w:rsid w:val="00422A1E"/>
    <w:rsid w:val="0042329D"/>
    <w:rsid w:val="0042338D"/>
    <w:rsid w:val="0042350B"/>
    <w:rsid w:val="00423544"/>
    <w:rsid w:val="00423817"/>
    <w:rsid w:val="00423CE3"/>
    <w:rsid w:val="004241ED"/>
    <w:rsid w:val="00424705"/>
    <w:rsid w:val="004247E7"/>
    <w:rsid w:val="0042496F"/>
    <w:rsid w:val="0042509A"/>
    <w:rsid w:val="00425101"/>
    <w:rsid w:val="00425892"/>
    <w:rsid w:val="00425910"/>
    <w:rsid w:val="00425FB1"/>
    <w:rsid w:val="004263E9"/>
    <w:rsid w:val="004265D4"/>
    <w:rsid w:val="004266E2"/>
    <w:rsid w:val="004267A4"/>
    <w:rsid w:val="0042691D"/>
    <w:rsid w:val="00426CC5"/>
    <w:rsid w:val="00426E8A"/>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D74"/>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3079"/>
    <w:rsid w:val="004530FC"/>
    <w:rsid w:val="00453248"/>
    <w:rsid w:val="00453254"/>
    <w:rsid w:val="00453287"/>
    <w:rsid w:val="00453D67"/>
    <w:rsid w:val="00453EA4"/>
    <w:rsid w:val="004544C8"/>
    <w:rsid w:val="00454903"/>
    <w:rsid w:val="00455003"/>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CA3"/>
    <w:rsid w:val="00466ECE"/>
    <w:rsid w:val="0046706F"/>
    <w:rsid w:val="0046731F"/>
    <w:rsid w:val="004673B7"/>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A62"/>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751"/>
    <w:rsid w:val="0048796D"/>
    <w:rsid w:val="00487A10"/>
    <w:rsid w:val="00490195"/>
    <w:rsid w:val="0049038C"/>
    <w:rsid w:val="00490634"/>
    <w:rsid w:val="00490C98"/>
    <w:rsid w:val="00490EF4"/>
    <w:rsid w:val="0049146C"/>
    <w:rsid w:val="004915BC"/>
    <w:rsid w:val="004915E3"/>
    <w:rsid w:val="0049170E"/>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8FF"/>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32B"/>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2DF"/>
    <w:rsid w:val="004E35F1"/>
    <w:rsid w:val="004E3838"/>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10C4"/>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9B1"/>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06F4"/>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C44"/>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BD7"/>
    <w:rsid w:val="00576D7E"/>
    <w:rsid w:val="005770C7"/>
    <w:rsid w:val="00577932"/>
    <w:rsid w:val="00577B93"/>
    <w:rsid w:val="00577F1D"/>
    <w:rsid w:val="0058009F"/>
    <w:rsid w:val="005806C9"/>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24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0D0"/>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30"/>
    <w:rsid w:val="005B4677"/>
    <w:rsid w:val="005B4DFE"/>
    <w:rsid w:val="005B541E"/>
    <w:rsid w:val="005B5581"/>
    <w:rsid w:val="005B55FB"/>
    <w:rsid w:val="005B58DF"/>
    <w:rsid w:val="005B5FC3"/>
    <w:rsid w:val="005B6023"/>
    <w:rsid w:val="005B6044"/>
    <w:rsid w:val="005B609C"/>
    <w:rsid w:val="005B65B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67"/>
    <w:rsid w:val="005D2C9B"/>
    <w:rsid w:val="005D2F21"/>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E1A"/>
    <w:rsid w:val="005E201A"/>
    <w:rsid w:val="005E21A9"/>
    <w:rsid w:val="005E24B3"/>
    <w:rsid w:val="005E2540"/>
    <w:rsid w:val="005E280E"/>
    <w:rsid w:val="005E2A8F"/>
    <w:rsid w:val="005E2D9B"/>
    <w:rsid w:val="005E2EA5"/>
    <w:rsid w:val="005E347E"/>
    <w:rsid w:val="005E3E5D"/>
    <w:rsid w:val="005E3EA4"/>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5B9B"/>
    <w:rsid w:val="005F6741"/>
    <w:rsid w:val="005F69DF"/>
    <w:rsid w:val="005F6ED9"/>
    <w:rsid w:val="005F73E3"/>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07C"/>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32"/>
    <w:rsid w:val="006212C2"/>
    <w:rsid w:val="00621374"/>
    <w:rsid w:val="00621E44"/>
    <w:rsid w:val="00621E90"/>
    <w:rsid w:val="00621FB4"/>
    <w:rsid w:val="00621FE2"/>
    <w:rsid w:val="006222D1"/>
    <w:rsid w:val="00622312"/>
    <w:rsid w:val="00622342"/>
    <w:rsid w:val="00622B14"/>
    <w:rsid w:val="00622B53"/>
    <w:rsid w:val="00623655"/>
    <w:rsid w:val="00623A48"/>
    <w:rsid w:val="00623CF8"/>
    <w:rsid w:val="00623FF1"/>
    <w:rsid w:val="0062427F"/>
    <w:rsid w:val="006245CF"/>
    <w:rsid w:val="0062499E"/>
    <w:rsid w:val="00624A58"/>
    <w:rsid w:val="00624A6C"/>
    <w:rsid w:val="006252BE"/>
    <w:rsid w:val="0062583C"/>
    <w:rsid w:val="00625A65"/>
    <w:rsid w:val="00626869"/>
    <w:rsid w:val="00626C90"/>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0C38"/>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2FD8"/>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805"/>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49DD"/>
    <w:rsid w:val="006850A6"/>
    <w:rsid w:val="006853E7"/>
    <w:rsid w:val="0068587F"/>
    <w:rsid w:val="00685B98"/>
    <w:rsid w:val="00685B9D"/>
    <w:rsid w:val="00685D57"/>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721"/>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B1C"/>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EB3"/>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37"/>
    <w:rsid w:val="006E6ACE"/>
    <w:rsid w:val="006E72E3"/>
    <w:rsid w:val="006E7B18"/>
    <w:rsid w:val="006E7F67"/>
    <w:rsid w:val="006F09DF"/>
    <w:rsid w:val="006F0C21"/>
    <w:rsid w:val="006F0D0E"/>
    <w:rsid w:val="006F0F02"/>
    <w:rsid w:val="006F105E"/>
    <w:rsid w:val="006F1104"/>
    <w:rsid w:val="006F1188"/>
    <w:rsid w:val="006F1A83"/>
    <w:rsid w:val="006F1ACE"/>
    <w:rsid w:val="006F1B90"/>
    <w:rsid w:val="006F1F74"/>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56F"/>
    <w:rsid w:val="006F781B"/>
    <w:rsid w:val="006F7E0B"/>
    <w:rsid w:val="00700205"/>
    <w:rsid w:val="00700494"/>
    <w:rsid w:val="007004BD"/>
    <w:rsid w:val="0070070C"/>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1D0"/>
    <w:rsid w:val="0073421E"/>
    <w:rsid w:val="007346E8"/>
    <w:rsid w:val="00734A4C"/>
    <w:rsid w:val="00734B1B"/>
    <w:rsid w:val="00734D0E"/>
    <w:rsid w:val="00734E11"/>
    <w:rsid w:val="0073504F"/>
    <w:rsid w:val="00735765"/>
    <w:rsid w:val="00735D31"/>
    <w:rsid w:val="0073615D"/>
    <w:rsid w:val="00736196"/>
    <w:rsid w:val="00736565"/>
    <w:rsid w:val="00736CB3"/>
    <w:rsid w:val="00736E97"/>
    <w:rsid w:val="007377C3"/>
    <w:rsid w:val="007379AC"/>
    <w:rsid w:val="00737A21"/>
    <w:rsid w:val="00737CC5"/>
    <w:rsid w:val="00737D02"/>
    <w:rsid w:val="00737D61"/>
    <w:rsid w:val="00740A3E"/>
    <w:rsid w:val="00740C36"/>
    <w:rsid w:val="0074138F"/>
    <w:rsid w:val="00741504"/>
    <w:rsid w:val="007418F6"/>
    <w:rsid w:val="007419AF"/>
    <w:rsid w:val="00741C70"/>
    <w:rsid w:val="00742277"/>
    <w:rsid w:val="00742358"/>
    <w:rsid w:val="00742BE5"/>
    <w:rsid w:val="00742CC2"/>
    <w:rsid w:val="00742E98"/>
    <w:rsid w:val="00743281"/>
    <w:rsid w:val="007434F1"/>
    <w:rsid w:val="00743AFF"/>
    <w:rsid w:val="0074472A"/>
    <w:rsid w:val="00744F62"/>
    <w:rsid w:val="00744F79"/>
    <w:rsid w:val="0074583F"/>
    <w:rsid w:val="00745A26"/>
    <w:rsid w:val="00745C32"/>
    <w:rsid w:val="00745FA5"/>
    <w:rsid w:val="00746104"/>
    <w:rsid w:val="0074621B"/>
    <w:rsid w:val="00746235"/>
    <w:rsid w:val="00746352"/>
    <w:rsid w:val="0074636F"/>
    <w:rsid w:val="00746428"/>
    <w:rsid w:val="00746F6C"/>
    <w:rsid w:val="007470F6"/>
    <w:rsid w:val="007471AE"/>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AAB"/>
    <w:rsid w:val="00752B08"/>
    <w:rsid w:val="00752B7E"/>
    <w:rsid w:val="00752D13"/>
    <w:rsid w:val="00752E05"/>
    <w:rsid w:val="00752FFC"/>
    <w:rsid w:val="00753005"/>
    <w:rsid w:val="00753007"/>
    <w:rsid w:val="007531FD"/>
    <w:rsid w:val="0075374D"/>
    <w:rsid w:val="007538D7"/>
    <w:rsid w:val="00753B1A"/>
    <w:rsid w:val="00753D37"/>
    <w:rsid w:val="00753D6B"/>
    <w:rsid w:val="00754058"/>
    <w:rsid w:val="00754C29"/>
    <w:rsid w:val="00754C6A"/>
    <w:rsid w:val="00754D62"/>
    <w:rsid w:val="00754E19"/>
    <w:rsid w:val="00755192"/>
    <w:rsid w:val="007555A8"/>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88D"/>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30BA"/>
    <w:rsid w:val="007A3827"/>
    <w:rsid w:val="007A3942"/>
    <w:rsid w:val="007A3F32"/>
    <w:rsid w:val="007A4404"/>
    <w:rsid w:val="007A442A"/>
    <w:rsid w:val="007A47D8"/>
    <w:rsid w:val="007A4865"/>
    <w:rsid w:val="007A4CB0"/>
    <w:rsid w:val="007A4E3D"/>
    <w:rsid w:val="007A4FB5"/>
    <w:rsid w:val="007A51B0"/>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1A83"/>
    <w:rsid w:val="007C1C85"/>
    <w:rsid w:val="007C1FE6"/>
    <w:rsid w:val="007C217B"/>
    <w:rsid w:val="007C21CA"/>
    <w:rsid w:val="007C23E3"/>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A93"/>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C9C"/>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14"/>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73"/>
    <w:rsid w:val="007F6C92"/>
    <w:rsid w:val="007F7183"/>
    <w:rsid w:val="007F7194"/>
    <w:rsid w:val="007F7419"/>
    <w:rsid w:val="007F7553"/>
    <w:rsid w:val="007F7773"/>
    <w:rsid w:val="00800142"/>
    <w:rsid w:val="00800541"/>
    <w:rsid w:val="008006CC"/>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A3F"/>
    <w:rsid w:val="00817AF2"/>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006"/>
    <w:rsid w:val="008332DF"/>
    <w:rsid w:val="008333BB"/>
    <w:rsid w:val="008337F0"/>
    <w:rsid w:val="00833909"/>
    <w:rsid w:val="00833A39"/>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459"/>
    <w:rsid w:val="008406EE"/>
    <w:rsid w:val="0084075F"/>
    <w:rsid w:val="008408E3"/>
    <w:rsid w:val="00840900"/>
    <w:rsid w:val="00840AE7"/>
    <w:rsid w:val="00840C0D"/>
    <w:rsid w:val="00840F5C"/>
    <w:rsid w:val="00841117"/>
    <w:rsid w:val="008412AF"/>
    <w:rsid w:val="00841683"/>
    <w:rsid w:val="00841A3F"/>
    <w:rsid w:val="00841A8B"/>
    <w:rsid w:val="00841BC2"/>
    <w:rsid w:val="00841C0F"/>
    <w:rsid w:val="008428F1"/>
    <w:rsid w:val="0084295D"/>
    <w:rsid w:val="0084317C"/>
    <w:rsid w:val="008434A2"/>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918"/>
    <w:rsid w:val="00854A80"/>
    <w:rsid w:val="008550A6"/>
    <w:rsid w:val="0085525E"/>
    <w:rsid w:val="00855443"/>
    <w:rsid w:val="0085587F"/>
    <w:rsid w:val="0085599D"/>
    <w:rsid w:val="00855E61"/>
    <w:rsid w:val="00855E71"/>
    <w:rsid w:val="00856072"/>
    <w:rsid w:val="008565D4"/>
    <w:rsid w:val="00856A25"/>
    <w:rsid w:val="00856C23"/>
    <w:rsid w:val="00857075"/>
    <w:rsid w:val="008577B1"/>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A7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7CA"/>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00F"/>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F0C"/>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347"/>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ACE"/>
    <w:rsid w:val="00906B31"/>
    <w:rsid w:val="00906DDF"/>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9A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2C78"/>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F4"/>
    <w:rsid w:val="00961F02"/>
    <w:rsid w:val="0096229A"/>
    <w:rsid w:val="0096277C"/>
    <w:rsid w:val="009627B2"/>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67E58"/>
    <w:rsid w:val="009700E1"/>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0"/>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AC6"/>
    <w:rsid w:val="00993B74"/>
    <w:rsid w:val="00993DAB"/>
    <w:rsid w:val="009940FC"/>
    <w:rsid w:val="0099479D"/>
    <w:rsid w:val="00994A26"/>
    <w:rsid w:val="00994B97"/>
    <w:rsid w:val="0099503C"/>
    <w:rsid w:val="009954C2"/>
    <w:rsid w:val="009958E9"/>
    <w:rsid w:val="00995AF8"/>
    <w:rsid w:val="00995B79"/>
    <w:rsid w:val="00995E4B"/>
    <w:rsid w:val="00995F01"/>
    <w:rsid w:val="00995F7C"/>
    <w:rsid w:val="009961FB"/>
    <w:rsid w:val="009967D5"/>
    <w:rsid w:val="009968F5"/>
    <w:rsid w:val="00996BE7"/>
    <w:rsid w:val="00996E2F"/>
    <w:rsid w:val="00996F90"/>
    <w:rsid w:val="0099708E"/>
    <w:rsid w:val="009972DD"/>
    <w:rsid w:val="009974EE"/>
    <w:rsid w:val="00997A6B"/>
    <w:rsid w:val="00997A6F"/>
    <w:rsid w:val="00997AE0"/>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AA4"/>
    <w:rsid w:val="009A7C40"/>
    <w:rsid w:val="009A7CF9"/>
    <w:rsid w:val="009A7E39"/>
    <w:rsid w:val="009A7E7E"/>
    <w:rsid w:val="009A7F88"/>
    <w:rsid w:val="009B0903"/>
    <w:rsid w:val="009B09FB"/>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4C5"/>
    <w:rsid w:val="009C2561"/>
    <w:rsid w:val="009C2BC5"/>
    <w:rsid w:val="009C2D52"/>
    <w:rsid w:val="009C2F57"/>
    <w:rsid w:val="009C35C2"/>
    <w:rsid w:val="009C369B"/>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881"/>
    <w:rsid w:val="009D2A29"/>
    <w:rsid w:val="009D2EF5"/>
    <w:rsid w:val="009D2F2E"/>
    <w:rsid w:val="009D32A3"/>
    <w:rsid w:val="009D3632"/>
    <w:rsid w:val="009D3B9F"/>
    <w:rsid w:val="009D3D35"/>
    <w:rsid w:val="009D3FFF"/>
    <w:rsid w:val="009D405D"/>
    <w:rsid w:val="009D43C5"/>
    <w:rsid w:val="009D4531"/>
    <w:rsid w:val="009D47E6"/>
    <w:rsid w:val="009D4BE4"/>
    <w:rsid w:val="009D4D00"/>
    <w:rsid w:val="009D52A3"/>
    <w:rsid w:val="009D55D8"/>
    <w:rsid w:val="009D5AD2"/>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23"/>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2F33"/>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E32"/>
    <w:rsid w:val="00A07F95"/>
    <w:rsid w:val="00A10058"/>
    <w:rsid w:val="00A10269"/>
    <w:rsid w:val="00A103A0"/>
    <w:rsid w:val="00A10445"/>
    <w:rsid w:val="00A108BD"/>
    <w:rsid w:val="00A108FF"/>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341"/>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BB5"/>
    <w:rsid w:val="00A35CBE"/>
    <w:rsid w:val="00A35EC2"/>
    <w:rsid w:val="00A35FF2"/>
    <w:rsid w:val="00A360B8"/>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1EFE"/>
    <w:rsid w:val="00A420BE"/>
    <w:rsid w:val="00A423D2"/>
    <w:rsid w:val="00A424C1"/>
    <w:rsid w:val="00A4263A"/>
    <w:rsid w:val="00A42A4E"/>
    <w:rsid w:val="00A430B7"/>
    <w:rsid w:val="00A43707"/>
    <w:rsid w:val="00A43B73"/>
    <w:rsid w:val="00A44083"/>
    <w:rsid w:val="00A445A4"/>
    <w:rsid w:val="00A449BB"/>
    <w:rsid w:val="00A44D64"/>
    <w:rsid w:val="00A45512"/>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0F45"/>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E0A"/>
    <w:rsid w:val="00A71FBA"/>
    <w:rsid w:val="00A72248"/>
    <w:rsid w:val="00A722E4"/>
    <w:rsid w:val="00A72332"/>
    <w:rsid w:val="00A72560"/>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5F"/>
    <w:rsid w:val="00A80178"/>
    <w:rsid w:val="00A8022A"/>
    <w:rsid w:val="00A8034B"/>
    <w:rsid w:val="00A80393"/>
    <w:rsid w:val="00A804D6"/>
    <w:rsid w:val="00A80AEB"/>
    <w:rsid w:val="00A80D3E"/>
    <w:rsid w:val="00A80D66"/>
    <w:rsid w:val="00A80FAC"/>
    <w:rsid w:val="00A81357"/>
    <w:rsid w:val="00A813B9"/>
    <w:rsid w:val="00A814C1"/>
    <w:rsid w:val="00A829B7"/>
    <w:rsid w:val="00A82A9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2B89"/>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1FA3"/>
    <w:rsid w:val="00AC215D"/>
    <w:rsid w:val="00AC22DE"/>
    <w:rsid w:val="00AC2528"/>
    <w:rsid w:val="00AC252A"/>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48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3F7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43B"/>
    <w:rsid w:val="00AF262D"/>
    <w:rsid w:val="00AF2631"/>
    <w:rsid w:val="00AF35FA"/>
    <w:rsid w:val="00AF4783"/>
    <w:rsid w:val="00AF47A2"/>
    <w:rsid w:val="00AF4956"/>
    <w:rsid w:val="00AF4E9F"/>
    <w:rsid w:val="00AF562B"/>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27A"/>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F99"/>
    <w:rsid w:val="00B054FC"/>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6A7E"/>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A08"/>
    <w:rsid w:val="00B35B2A"/>
    <w:rsid w:val="00B35F60"/>
    <w:rsid w:val="00B36025"/>
    <w:rsid w:val="00B3615C"/>
    <w:rsid w:val="00B363F5"/>
    <w:rsid w:val="00B3694E"/>
    <w:rsid w:val="00B36C3C"/>
    <w:rsid w:val="00B36F52"/>
    <w:rsid w:val="00B373A6"/>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8D3"/>
    <w:rsid w:val="00B50B2E"/>
    <w:rsid w:val="00B50C7B"/>
    <w:rsid w:val="00B50E53"/>
    <w:rsid w:val="00B51432"/>
    <w:rsid w:val="00B514A8"/>
    <w:rsid w:val="00B5175B"/>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7A9"/>
    <w:rsid w:val="00B96930"/>
    <w:rsid w:val="00B969A6"/>
    <w:rsid w:val="00BA00E7"/>
    <w:rsid w:val="00BA07C2"/>
    <w:rsid w:val="00BA083B"/>
    <w:rsid w:val="00BA09C2"/>
    <w:rsid w:val="00BA0B3D"/>
    <w:rsid w:val="00BA0D23"/>
    <w:rsid w:val="00BA13C6"/>
    <w:rsid w:val="00BA1407"/>
    <w:rsid w:val="00BA15C8"/>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1BD8"/>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586E"/>
    <w:rsid w:val="00BC6758"/>
    <w:rsid w:val="00BC68EC"/>
    <w:rsid w:val="00BC69E0"/>
    <w:rsid w:val="00BC69EB"/>
    <w:rsid w:val="00BC70AE"/>
    <w:rsid w:val="00BC7206"/>
    <w:rsid w:val="00BC7793"/>
    <w:rsid w:val="00BC780E"/>
    <w:rsid w:val="00BC7A47"/>
    <w:rsid w:val="00BC7A8F"/>
    <w:rsid w:val="00BC7D8A"/>
    <w:rsid w:val="00BC7DE6"/>
    <w:rsid w:val="00BD002A"/>
    <w:rsid w:val="00BD023B"/>
    <w:rsid w:val="00BD038D"/>
    <w:rsid w:val="00BD1178"/>
    <w:rsid w:val="00BD157B"/>
    <w:rsid w:val="00BD1634"/>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669"/>
    <w:rsid w:val="00BF1C09"/>
    <w:rsid w:val="00BF1CDB"/>
    <w:rsid w:val="00BF2150"/>
    <w:rsid w:val="00BF221F"/>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85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98B"/>
    <w:rsid w:val="00C259AC"/>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712B"/>
    <w:rsid w:val="00C472F7"/>
    <w:rsid w:val="00C47446"/>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643B"/>
    <w:rsid w:val="00C56BB8"/>
    <w:rsid w:val="00C56CAA"/>
    <w:rsid w:val="00C56E33"/>
    <w:rsid w:val="00C57562"/>
    <w:rsid w:val="00C575AC"/>
    <w:rsid w:val="00C576EB"/>
    <w:rsid w:val="00C57DB6"/>
    <w:rsid w:val="00C57E43"/>
    <w:rsid w:val="00C603EF"/>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645"/>
    <w:rsid w:val="00C677C7"/>
    <w:rsid w:val="00C67D77"/>
    <w:rsid w:val="00C67F9F"/>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420"/>
    <w:rsid w:val="00C879B7"/>
    <w:rsid w:val="00C87A1F"/>
    <w:rsid w:val="00C87ACA"/>
    <w:rsid w:val="00C87CC5"/>
    <w:rsid w:val="00C87D3B"/>
    <w:rsid w:val="00C901C0"/>
    <w:rsid w:val="00C908AE"/>
    <w:rsid w:val="00C90F5C"/>
    <w:rsid w:val="00C91282"/>
    <w:rsid w:val="00C913D4"/>
    <w:rsid w:val="00C914EB"/>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22D"/>
    <w:rsid w:val="00CB1392"/>
    <w:rsid w:val="00CB1580"/>
    <w:rsid w:val="00CB1B79"/>
    <w:rsid w:val="00CB1E34"/>
    <w:rsid w:val="00CB1E36"/>
    <w:rsid w:val="00CB223E"/>
    <w:rsid w:val="00CB29DB"/>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BE9"/>
    <w:rsid w:val="00CF1CD4"/>
    <w:rsid w:val="00CF1DE1"/>
    <w:rsid w:val="00CF1FDE"/>
    <w:rsid w:val="00CF2119"/>
    <w:rsid w:val="00CF2441"/>
    <w:rsid w:val="00CF2A11"/>
    <w:rsid w:val="00CF362A"/>
    <w:rsid w:val="00CF38C4"/>
    <w:rsid w:val="00CF3C0E"/>
    <w:rsid w:val="00CF4288"/>
    <w:rsid w:val="00CF42A0"/>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8E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A2E"/>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AA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1F"/>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F47"/>
    <w:rsid w:val="00D3041F"/>
    <w:rsid w:val="00D3058B"/>
    <w:rsid w:val="00D307D1"/>
    <w:rsid w:val="00D30845"/>
    <w:rsid w:val="00D30CCF"/>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4FC"/>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EE8"/>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9A9"/>
    <w:rsid w:val="00D52EE4"/>
    <w:rsid w:val="00D52F70"/>
    <w:rsid w:val="00D53497"/>
    <w:rsid w:val="00D53B2D"/>
    <w:rsid w:val="00D54342"/>
    <w:rsid w:val="00D54D40"/>
    <w:rsid w:val="00D55569"/>
    <w:rsid w:val="00D55AB9"/>
    <w:rsid w:val="00D56121"/>
    <w:rsid w:val="00D562BD"/>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047"/>
    <w:rsid w:val="00D77767"/>
    <w:rsid w:val="00D77772"/>
    <w:rsid w:val="00D777C8"/>
    <w:rsid w:val="00D77A62"/>
    <w:rsid w:val="00D77DC4"/>
    <w:rsid w:val="00D80025"/>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27"/>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3FD"/>
    <w:rsid w:val="00DA657A"/>
    <w:rsid w:val="00DA6A8A"/>
    <w:rsid w:val="00DA6AA1"/>
    <w:rsid w:val="00DA6B4D"/>
    <w:rsid w:val="00DA6D57"/>
    <w:rsid w:val="00DA6DCD"/>
    <w:rsid w:val="00DA70CD"/>
    <w:rsid w:val="00DA75CD"/>
    <w:rsid w:val="00DA76A5"/>
    <w:rsid w:val="00DA76B3"/>
    <w:rsid w:val="00DA7823"/>
    <w:rsid w:val="00DA788D"/>
    <w:rsid w:val="00DA78B2"/>
    <w:rsid w:val="00DA78BD"/>
    <w:rsid w:val="00DA7902"/>
    <w:rsid w:val="00DB051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46"/>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E33"/>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D38"/>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0C9"/>
    <w:rsid w:val="00DD113D"/>
    <w:rsid w:val="00DD13DA"/>
    <w:rsid w:val="00DD15DC"/>
    <w:rsid w:val="00DD15FE"/>
    <w:rsid w:val="00DD17D1"/>
    <w:rsid w:val="00DD1CBB"/>
    <w:rsid w:val="00DD1D95"/>
    <w:rsid w:val="00DD1F04"/>
    <w:rsid w:val="00DD339B"/>
    <w:rsid w:val="00DD34B3"/>
    <w:rsid w:val="00DD3C33"/>
    <w:rsid w:val="00DD3FD5"/>
    <w:rsid w:val="00DD41E3"/>
    <w:rsid w:val="00DD4657"/>
    <w:rsid w:val="00DD46D6"/>
    <w:rsid w:val="00DD4C89"/>
    <w:rsid w:val="00DD4FF0"/>
    <w:rsid w:val="00DD517C"/>
    <w:rsid w:val="00DD52D1"/>
    <w:rsid w:val="00DD5528"/>
    <w:rsid w:val="00DD5BC5"/>
    <w:rsid w:val="00DD5E53"/>
    <w:rsid w:val="00DD631B"/>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5BD6"/>
    <w:rsid w:val="00DE602F"/>
    <w:rsid w:val="00DE6425"/>
    <w:rsid w:val="00DE6847"/>
    <w:rsid w:val="00DE6A22"/>
    <w:rsid w:val="00DE6CD1"/>
    <w:rsid w:val="00DE7263"/>
    <w:rsid w:val="00DE7994"/>
    <w:rsid w:val="00DE7A50"/>
    <w:rsid w:val="00DE7BB6"/>
    <w:rsid w:val="00DE7E2F"/>
    <w:rsid w:val="00DF06D2"/>
    <w:rsid w:val="00DF0A18"/>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737"/>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A65"/>
    <w:rsid w:val="00E15B29"/>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001"/>
    <w:rsid w:val="00E536B7"/>
    <w:rsid w:val="00E53924"/>
    <w:rsid w:val="00E53CEB"/>
    <w:rsid w:val="00E540DB"/>
    <w:rsid w:val="00E54730"/>
    <w:rsid w:val="00E549E7"/>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748"/>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1"/>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303"/>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6F5"/>
    <w:rsid w:val="00ED673C"/>
    <w:rsid w:val="00ED6C4F"/>
    <w:rsid w:val="00ED6D09"/>
    <w:rsid w:val="00ED7066"/>
    <w:rsid w:val="00ED73E3"/>
    <w:rsid w:val="00ED7524"/>
    <w:rsid w:val="00ED7852"/>
    <w:rsid w:val="00ED7BA8"/>
    <w:rsid w:val="00EE0081"/>
    <w:rsid w:val="00EE063F"/>
    <w:rsid w:val="00EE06A8"/>
    <w:rsid w:val="00EE08DC"/>
    <w:rsid w:val="00EE0944"/>
    <w:rsid w:val="00EE0AD6"/>
    <w:rsid w:val="00EE0C7B"/>
    <w:rsid w:val="00EE10A5"/>
    <w:rsid w:val="00EE16F9"/>
    <w:rsid w:val="00EE17C1"/>
    <w:rsid w:val="00EE1953"/>
    <w:rsid w:val="00EE1C75"/>
    <w:rsid w:val="00EE1C87"/>
    <w:rsid w:val="00EE20BC"/>
    <w:rsid w:val="00EE247D"/>
    <w:rsid w:val="00EE289E"/>
    <w:rsid w:val="00EE29BC"/>
    <w:rsid w:val="00EE3021"/>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4CF"/>
    <w:rsid w:val="00EF6775"/>
    <w:rsid w:val="00EF6B6A"/>
    <w:rsid w:val="00EF70C0"/>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91"/>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92D"/>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DD7"/>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21A"/>
    <w:rsid w:val="00F5034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EDF"/>
    <w:rsid w:val="00FA3261"/>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A32"/>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C23"/>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683"/>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5E9"/>
    <w:rsid w:val="00FF2824"/>
    <w:rsid w:val="00FF2B99"/>
    <w:rsid w:val="00FF2E73"/>
    <w:rsid w:val="00FF3067"/>
    <w:rsid w:val="00FF3538"/>
    <w:rsid w:val="00FF35D6"/>
    <w:rsid w:val="00FF39F5"/>
    <w:rsid w:val="00FF3B4E"/>
    <w:rsid w:val="00FF3DAE"/>
    <w:rsid w:val="00FF4654"/>
    <w:rsid w:val="00FF4F3B"/>
    <w:rsid w:val="00FF561D"/>
    <w:rsid w:val="00FF5894"/>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reditcardnumb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79C07C-6F1D-4736-8FAC-CD4ECBE2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B4D"/>
    <w:rPr>
      <w:rFonts w:ascii="Arial" w:hAnsi="Arial"/>
      <w:sz w:val="24"/>
      <w:lang w:val="en-GB"/>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DA6B4D"/>
    <w:pPr>
      <w:keepNext/>
      <w:tabs>
        <w:tab w:val="num" w:pos="6803"/>
      </w:tabs>
      <w:spacing w:after="120" w:line="312" w:lineRule="exact"/>
      <w:ind w:left="8505" w:hanging="708"/>
      <w:outlineLvl w:val="1"/>
    </w:pPr>
    <w:rPr>
      <w:lang w:val="en-US" w:eastAsia="de-DE"/>
    </w:rPr>
  </w:style>
  <w:style w:type="paragraph" w:styleId="Heading3">
    <w:name w:val="heading 3"/>
    <w:basedOn w:val="Normal"/>
    <w:next w:val="Normal"/>
    <w:qFormat/>
    <w:rsid w:val="00DA6B4D"/>
    <w:pPr>
      <w:keepNext/>
      <w:tabs>
        <w:tab w:val="num" w:pos="0"/>
      </w:tabs>
      <w:spacing w:after="120" w:line="312" w:lineRule="exact"/>
      <w:ind w:left="2552" w:hanging="708"/>
      <w:outlineLvl w:val="2"/>
    </w:pPr>
    <w:rPr>
      <w:lang w:val="en-US" w:eastAsia="de-DE"/>
    </w:rPr>
  </w:style>
  <w:style w:type="paragraph" w:styleId="Heading4">
    <w:name w:val="heading 4"/>
    <w:basedOn w:val="Normal"/>
    <w:next w:val="Normal"/>
    <w:qFormat/>
    <w:rsid w:val="00DA6B4D"/>
    <w:pPr>
      <w:keepNext/>
      <w:tabs>
        <w:tab w:val="num" w:pos="0"/>
      </w:tabs>
      <w:spacing w:after="120" w:line="312" w:lineRule="exact"/>
      <w:ind w:left="3403" w:hanging="708"/>
      <w:outlineLvl w:val="3"/>
    </w:pPr>
    <w:rPr>
      <w:lang w:val="en-US" w:eastAsia="de-DE"/>
    </w:rPr>
  </w:style>
  <w:style w:type="paragraph" w:styleId="Heading5">
    <w:name w:val="heading 5"/>
    <w:basedOn w:val="Normal"/>
    <w:next w:val="Normal"/>
    <w:qFormat/>
    <w:rsid w:val="00DA6B4D"/>
    <w:pPr>
      <w:keepNext/>
      <w:tabs>
        <w:tab w:val="num" w:pos="0"/>
      </w:tabs>
      <w:spacing w:after="120" w:line="312" w:lineRule="exact"/>
      <w:ind w:left="4253" w:hanging="708"/>
      <w:outlineLvl w:val="4"/>
    </w:pPr>
    <w:rPr>
      <w:lang w:val="en-US" w:eastAsia="de-DE"/>
    </w:rPr>
  </w:style>
  <w:style w:type="paragraph" w:styleId="Heading6">
    <w:name w:val="heading 6"/>
    <w:basedOn w:val="Normal"/>
    <w:next w:val="Normal"/>
    <w:qFormat/>
    <w:rsid w:val="00DA6B4D"/>
    <w:pPr>
      <w:keepNext/>
      <w:tabs>
        <w:tab w:val="num" w:pos="0"/>
      </w:tabs>
      <w:spacing w:after="120" w:line="312" w:lineRule="exact"/>
      <w:ind w:left="5104" w:hanging="708"/>
      <w:outlineLvl w:val="5"/>
    </w:pPr>
    <w:rPr>
      <w:lang w:val="en-US" w:eastAsia="de-DE"/>
    </w:rPr>
  </w:style>
  <w:style w:type="paragraph" w:styleId="Heading7">
    <w:name w:val="heading 7"/>
    <w:basedOn w:val="Normal"/>
    <w:next w:val="Normal"/>
    <w:qFormat/>
    <w:rsid w:val="00DA6B4D"/>
    <w:pPr>
      <w:keepNext/>
      <w:jc w:val="center"/>
      <w:outlineLvl w:val="6"/>
    </w:pPr>
    <w:rPr>
      <w:b/>
    </w:rPr>
  </w:style>
  <w:style w:type="paragraph" w:styleId="Heading8">
    <w:name w:val="heading 8"/>
    <w:basedOn w:val="Normal"/>
    <w:next w:val="Normal"/>
    <w:link w:val="Heading8Char"/>
    <w:qFormat/>
    <w:rsid w:val="00DA6B4D"/>
    <w:pPr>
      <w:keepNext/>
      <w:tabs>
        <w:tab w:val="num" w:pos="0"/>
      </w:tabs>
      <w:spacing w:after="120" w:line="312" w:lineRule="exact"/>
      <w:ind w:left="6521" w:hanging="708"/>
      <w:outlineLvl w:val="7"/>
    </w:pPr>
    <w:rPr>
      <w:lang w:val="en-US" w:eastAsia="de-DE"/>
    </w:rPr>
  </w:style>
  <w:style w:type="paragraph" w:styleId="Heading9">
    <w:name w:val="heading 9"/>
    <w:basedOn w:val="Normal"/>
    <w:next w:val="Normal"/>
    <w:qFormat/>
    <w:rsid w:val="00DA6B4D"/>
    <w:pPr>
      <w:tabs>
        <w:tab w:val="num" w:pos="0"/>
      </w:tabs>
      <w:spacing w:after="120" w:line="312" w:lineRule="exact"/>
      <w:ind w:left="7372" w:hanging="708"/>
      <w:outlineLvl w:val="8"/>
    </w:pPr>
    <w:rPr>
      <w:lang w:val="en-US" w:eastAsia="de-D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8Char">
    <w:name w:val="Heading 8 Char"/>
    <w:basedOn w:val="DefaultParagraphFont"/>
    <w:link w:val="Heading8"/>
    <w:rsid w:val="00DA6B4D"/>
    <w:rPr>
      <w:rFonts w:ascii="Arial" w:hAnsi="Arial"/>
      <w:sz w:val="24"/>
      <w:lang w:val="en-US" w:eastAsia="de-DE"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DA6B4D"/>
    <w:pPr>
      <w:tabs>
        <w:tab w:val="center" w:pos="4320"/>
        <w:tab w:val="right" w:pos="8640"/>
      </w:tabs>
    </w:pPr>
    <w:rPr>
      <w:rFonts w:ascii="Trebuchet MS" w:eastAsia="MS Mincho" w:hAnsi="Trebuchet MS"/>
      <w:sz w:val="20"/>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DA6B4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Header">
    <w:name w:val="header"/>
    <w:basedOn w:val="Normal"/>
    <w:rsid w:val="00DA6B4D"/>
    <w:pPr>
      <w:tabs>
        <w:tab w:val="center" w:pos="4320"/>
        <w:tab w:val="right" w:pos="8640"/>
      </w:tabs>
    </w:pPr>
  </w:style>
  <w:style w:type="character" w:styleId="PageNumber">
    <w:name w:val="page number"/>
    <w:basedOn w:val="DefaultParagraphFont"/>
    <w:rsid w:val="00DA6B4D"/>
  </w:style>
  <w:style w:type="paragraph" w:customStyle="1" w:styleId="anrede">
    <w:name w:val="anrede"/>
    <w:basedOn w:val="Normal"/>
    <w:next w:val="Normal"/>
    <w:rsid w:val="00DA6B4D"/>
    <w:pPr>
      <w:spacing w:after="240" w:line="312" w:lineRule="exact"/>
    </w:pPr>
    <w:rPr>
      <w:sz w:val="22"/>
      <w:lang w:val="en-US" w:eastAsia="de-DE"/>
    </w:rPr>
  </w:style>
  <w:style w:type="paragraph" w:customStyle="1" w:styleId="betreff">
    <w:name w:val="betreff"/>
    <w:basedOn w:val="Normal"/>
    <w:next w:val="anrede"/>
    <w:rsid w:val="00DA6B4D"/>
    <w:pPr>
      <w:spacing w:after="480" w:line="312" w:lineRule="exact"/>
      <w:ind w:left="1276" w:hanging="1276"/>
    </w:pPr>
    <w:rPr>
      <w:b/>
      <w:sz w:val="22"/>
      <w:lang w:val="en-US" w:eastAsia="de-DE"/>
    </w:rPr>
  </w:style>
  <w:style w:type="paragraph" w:customStyle="1" w:styleId="briefkopf">
    <w:name w:val="briefkopf"/>
    <w:basedOn w:val="Normal"/>
    <w:rsid w:val="00DA6B4D"/>
    <w:pPr>
      <w:spacing w:before="1440" w:after="1200" w:line="240" w:lineRule="exact"/>
    </w:pPr>
    <w:rPr>
      <w:sz w:val="22"/>
      <w:lang w:val="en-US" w:eastAsia="de-DE"/>
    </w:rPr>
  </w:style>
  <w:style w:type="paragraph" w:customStyle="1" w:styleId="Einrckung1">
    <w:name w:val="Einrückung 1"/>
    <w:basedOn w:val="Normal"/>
    <w:rsid w:val="00DA6B4D"/>
    <w:pPr>
      <w:spacing w:line="312" w:lineRule="exact"/>
      <w:ind w:left="851" w:hanging="851"/>
    </w:pPr>
    <w:rPr>
      <w:sz w:val="22"/>
      <w:lang w:val="en-US" w:eastAsia="de-DE"/>
    </w:rPr>
  </w:style>
  <w:style w:type="paragraph" w:customStyle="1" w:styleId="Einrckung2">
    <w:name w:val="Einrückung 2"/>
    <w:basedOn w:val="Normal"/>
    <w:rsid w:val="00DA6B4D"/>
    <w:pPr>
      <w:spacing w:line="312" w:lineRule="exact"/>
      <w:ind w:left="1701" w:hanging="851"/>
    </w:pPr>
    <w:rPr>
      <w:sz w:val="22"/>
      <w:lang w:val="en-US" w:eastAsia="de-DE"/>
    </w:rPr>
  </w:style>
  <w:style w:type="paragraph" w:customStyle="1" w:styleId="Einrckung3">
    <w:name w:val="Einrückung 3"/>
    <w:basedOn w:val="Normal"/>
    <w:rsid w:val="00DA6B4D"/>
    <w:pPr>
      <w:spacing w:line="312" w:lineRule="exact"/>
      <w:ind w:left="2552" w:hanging="851"/>
    </w:pPr>
    <w:rPr>
      <w:sz w:val="22"/>
      <w:lang w:val="en-US" w:eastAsia="de-DE"/>
    </w:rPr>
  </w:style>
  <w:style w:type="paragraph" w:styleId="NormalIndent">
    <w:name w:val="Normal Indent"/>
    <w:basedOn w:val="Normal"/>
    <w:rsid w:val="00DA6B4D"/>
    <w:pPr>
      <w:spacing w:line="312" w:lineRule="exact"/>
      <w:ind w:left="708"/>
    </w:pPr>
    <w:rPr>
      <w:lang w:val="en-US" w:eastAsia="de-DE"/>
    </w:rPr>
  </w:style>
  <w:style w:type="paragraph" w:customStyle="1" w:styleId="TextfrKfW">
    <w:name w:val="Text für KfW"/>
    <w:basedOn w:val="Normal"/>
    <w:rsid w:val="00DA6B4D"/>
    <w:pPr>
      <w:tabs>
        <w:tab w:val="left" w:pos="851"/>
        <w:tab w:val="left" w:pos="1418"/>
        <w:tab w:val="left" w:pos="2127"/>
      </w:tabs>
      <w:spacing w:after="240" w:line="360" w:lineRule="atLeast"/>
    </w:pPr>
    <w:rPr>
      <w:lang w:val="en-US" w:eastAsia="de-DE"/>
    </w:rPr>
  </w:style>
  <w:style w:type="character" w:styleId="Hyperlink">
    <w:name w:val="Hyperlink"/>
    <w:basedOn w:val="DefaultParagraphFont"/>
    <w:rsid w:val="00DA6B4D"/>
    <w:rPr>
      <w:color w:val="0000FF"/>
      <w:u w:val="single"/>
    </w:rPr>
  </w:style>
  <w:style w:type="paragraph" w:styleId="FootnoteText">
    <w:name w:val="footnote text"/>
    <w:basedOn w:val="Normal"/>
    <w:semiHidden/>
    <w:rsid w:val="00DA6B4D"/>
    <w:pPr>
      <w:tabs>
        <w:tab w:val="left" w:pos="567"/>
        <w:tab w:val="left" w:pos="1134"/>
        <w:tab w:val="left" w:pos="1701"/>
        <w:tab w:val="left" w:pos="2268"/>
        <w:tab w:val="left" w:pos="2835"/>
      </w:tabs>
      <w:spacing w:line="240" w:lineRule="exact"/>
    </w:pPr>
    <w:rPr>
      <w:rFonts w:ascii="Courier" w:hAnsi="Courier"/>
      <w:sz w:val="20"/>
      <w:lang w:val="en-US" w:eastAsia="de-DE"/>
    </w:rPr>
  </w:style>
  <w:style w:type="character" w:styleId="FootnoteReference">
    <w:name w:val="footnote reference"/>
    <w:basedOn w:val="DefaultParagraphFont"/>
    <w:semiHidden/>
    <w:rsid w:val="00DA6B4D"/>
    <w:rPr>
      <w:vertAlign w:val="superscript"/>
    </w:rPr>
  </w:style>
  <w:style w:type="paragraph" w:customStyle="1" w:styleId="Prambelabsatz">
    <w:name w:val="Präambelabsatz"/>
    <w:basedOn w:val="Normal"/>
    <w:rsid w:val="00DA6B4D"/>
    <w:pPr>
      <w:tabs>
        <w:tab w:val="left" w:pos="0"/>
        <w:tab w:val="num" w:pos="360"/>
        <w:tab w:val="left" w:pos="1134"/>
        <w:tab w:val="left" w:pos="1701"/>
      </w:tabs>
      <w:spacing w:after="240" w:line="336" w:lineRule="auto"/>
      <w:jc w:val="both"/>
    </w:pPr>
    <w:rPr>
      <w:sz w:val="22"/>
      <w:lang w:val="en-US" w:eastAsia="de-DE"/>
    </w:rPr>
  </w:style>
  <w:style w:type="paragraph" w:customStyle="1" w:styleId="Tabellenzeile">
    <w:name w:val="Tabellenzeile"/>
    <w:basedOn w:val="Normal"/>
    <w:rsid w:val="00DA6B4D"/>
    <w:pPr>
      <w:spacing w:after="120" w:line="336" w:lineRule="auto"/>
      <w:ind w:right="-68"/>
      <w:jc w:val="both"/>
    </w:pPr>
    <w:rPr>
      <w:sz w:val="22"/>
      <w:lang w:val="en-US" w:eastAsia="de-DE"/>
    </w:rPr>
  </w:style>
  <w:style w:type="paragraph" w:customStyle="1" w:styleId="Tabellenberschrift">
    <w:name w:val="Tabellenüberschrift"/>
    <w:basedOn w:val="Normal"/>
    <w:rsid w:val="00DA6B4D"/>
    <w:pPr>
      <w:keepNext/>
      <w:spacing w:after="120" w:line="336" w:lineRule="auto"/>
      <w:jc w:val="center"/>
    </w:pPr>
    <w:rPr>
      <w:b/>
      <w:sz w:val="22"/>
      <w:lang w:val="en-US" w:eastAsia="de-DE"/>
    </w:rPr>
  </w:style>
  <w:style w:type="paragraph" w:customStyle="1" w:styleId="Einrck1">
    <w:name w:val="Einrück1"/>
    <w:basedOn w:val="Normal"/>
    <w:rsid w:val="00DA6B4D"/>
    <w:pPr>
      <w:spacing w:line="312" w:lineRule="exact"/>
      <w:ind w:left="709" w:hanging="709"/>
    </w:pPr>
    <w:rPr>
      <w:lang w:val="en-US" w:eastAsia="de-DE"/>
    </w:rPr>
  </w:style>
  <w:style w:type="paragraph" w:customStyle="1" w:styleId="Einrck2">
    <w:name w:val="Einrück2"/>
    <w:basedOn w:val="Normal"/>
    <w:rsid w:val="00DA6B4D"/>
    <w:pPr>
      <w:spacing w:line="312" w:lineRule="exact"/>
      <w:ind w:left="1276" w:hanging="567"/>
    </w:pPr>
    <w:rPr>
      <w:lang w:val="en-US" w:eastAsia="de-DE"/>
    </w:rPr>
  </w:style>
  <w:style w:type="paragraph" w:styleId="ListContinue">
    <w:name w:val="List Continue"/>
    <w:basedOn w:val="Normal"/>
    <w:rsid w:val="00DA6B4D"/>
    <w:pPr>
      <w:spacing w:after="120" w:line="336" w:lineRule="auto"/>
      <w:ind w:left="283"/>
      <w:jc w:val="both"/>
    </w:pPr>
    <w:rPr>
      <w:sz w:val="22"/>
      <w:lang w:val="en-US" w:eastAsia="de-DE"/>
    </w:rPr>
  </w:style>
  <w:style w:type="character" w:styleId="FollowedHyperlink">
    <w:name w:val="FollowedHyperlink"/>
    <w:basedOn w:val="DefaultParagraphFont"/>
    <w:rsid w:val="00DA6B4D"/>
    <w:rPr>
      <w:color w:val="606420"/>
      <w:u w:val="single"/>
    </w:rPr>
  </w:style>
  <w:style w:type="paragraph" w:styleId="BodyText2">
    <w:name w:val="Body Text 2"/>
    <w:basedOn w:val="Normal"/>
    <w:rsid w:val="00DA6B4D"/>
    <w:pPr>
      <w:tabs>
        <w:tab w:val="left" w:pos="570"/>
        <w:tab w:val="left" w:pos="1150"/>
        <w:tab w:val="left" w:pos="4890"/>
        <w:tab w:val="left" w:pos="6330"/>
      </w:tabs>
      <w:spacing w:line="360" w:lineRule="atLeast"/>
      <w:ind w:right="-6"/>
      <w:jc w:val="both"/>
    </w:pPr>
    <w:rPr>
      <w:b/>
      <w:color w:val="0000FF"/>
      <w:u w:val="double"/>
      <w:lang w:val="en-US" w:eastAsia="de-DE"/>
    </w:rPr>
  </w:style>
  <w:style w:type="paragraph" w:customStyle="1" w:styleId="CharChar0">
    <w:name w:val=" Char Char"/>
    <w:basedOn w:val="Normal"/>
    <w:rsid w:val="00DA6B4D"/>
    <w:rPr>
      <w:rFonts w:ascii="Times New Roman" w:hAnsi="Times New Roman"/>
      <w:sz w:val="20"/>
      <w:lang w:val="en-US"/>
    </w:rPr>
  </w:style>
  <w:style w:type="paragraph" w:styleId="BodyText3">
    <w:name w:val="Body Text 3"/>
    <w:basedOn w:val="Normal"/>
    <w:rsid w:val="00DA6B4D"/>
    <w:pPr>
      <w:spacing w:after="120" w:line="312" w:lineRule="exact"/>
    </w:pPr>
    <w:rPr>
      <w:sz w:val="16"/>
      <w:szCs w:val="16"/>
      <w:lang w:val="en-US" w:eastAsia="de-DE"/>
    </w:rPr>
  </w:style>
  <w:style w:type="paragraph" w:customStyle="1" w:styleId="ZchnZchnCharChar">
    <w:name w:val=" Знак Знак Zchn Zchn Char Char"/>
    <w:basedOn w:val="Normal"/>
    <w:rsid w:val="00DA6B4D"/>
    <w:rPr>
      <w:rFonts w:ascii="Times New Roman" w:hAnsi="Times New Roman"/>
      <w:sz w:val="20"/>
      <w:lang w:val="en-US"/>
    </w:rPr>
  </w:style>
  <w:style w:type="paragraph" w:styleId="List">
    <w:name w:val="List"/>
    <w:basedOn w:val="Normal"/>
    <w:rsid w:val="00DA6B4D"/>
    <w:pPr>
      <w:spacing w:line="312" w:lineRule="exact"/>
      <w:ind w:left="283" w:hanging="283"/>
    </w:pPr>
    <w:rPr>
      <w:lang w:val="en-US"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DA6B4D"/>
    <w:rPr>
      <w:rFonts w:ascii="Times New Roman" w:hAnsi="Times New Roman"/>
      <w:sz w:val="20"/>
      <w:lang w:val="en-US"/>
    </w:rPr>
  </w:style>
  <w:style w:type="paragraph" w:customStyle="1" w:styleId="einrckung10">
    <w:name w:val="einrckung1"/>
    <w:basedOn w:val="Normal"/>
    <w:rsid w:val="00DA6B4D"/>
    <w:pPr>
      <w:spacing w:line="312" w:lineRule="atLeast"/>
      <w:ind w:left="851" w:hanging="851"/>
    </w:pPr>
    <w:rPr>
      <w:rFonts w:cs="Arial"/>
      <w:sz w:val="22"/>
      <w:szCs w:val="22"/>
      <w:lang w:val="en-US"/>
    </w:rPr>
  </w:style>
  <w:style w:type="paragraph" w:styleId="ListParagraph">
    <w:name w:val="List Paragraph"/>
    <w:basedOn w:val="Normal"/>
    <w:qFormat/>
    <w:rsid w:val="00DA6B4D"/>
    <w:pPr>
      <w:spacing w:line="312" w:lineRule="exact"/>
      <w:ind w:left="720"/>
    </w:pPr>
    <w:rPr>
      <w:lang w:val="en-US" w:eastAsia="de-DE"/>
    </w:rPr>
  </w:style>
  <w:style w:type="character" w:customStyle="1" w:styleId="CharChar2">
    <w:name w:val=" Char Char2"/>
    <w:basedOn w:val="DefaultParagraphFont"/>
    <w:rsid w:val="00DA6B4D"/>
    <w:rPr>
      <w:rFonts w:ascii="Arial" w:hAnsi="Arial"/>
      <w:sz w:val="16"/>
      <w:lang w:eastAsia="de-DE"/>
    </w:rPr>
  </w:style>
  <w:style w:type="paragraph" w:customStyle="1" w:styleId="Artikel">
    <w:name w:val="Artikel"/>
    <w:basedOn w:val="Normal"/>
    <w:rsid w:val="00DA6B4D"/>
    <w:pPr>
      <w:spacing w:after="480" w:line="360" w:lineRule="atLeast"/>
      <w:jc w:val="center"/>
    </w:pPr>
    <w:rPr>
      <w:b/>
      <w:u w:val="single"/>
      <w:lang w:val="sq-AL" w:eastAsia="de-DE"/>
    </w:rPr>
  </w:style>
  <w:style w:type="paragraph" w:styleId="BodyTextIndent">
    <w:name w:val="Body Text Indent"/>
    <w:basedOn w:val="Normal"/>
    <w:rsid w:val="00DA6B4D"/>
    <w:pPr>
      <w:ind w:left="426" w:hanging="141"/>
    </w:pPr>
    <w:rPr>
      <w:sz w:val="16"/>
      <w:lang w:val="sq-AL" w:eastAsia="de-DE"/>
    </w:rPr>
  </w:style>
  <w:style w:type="paragraph" w:styleId="BodyTextIndent2">
    <w:name w:val="Body Text Indent 2"/>
    <w:basedOn w:val="Normal"/>
    <w:rsid w:val="00DA6B4D"/>
    <w:pPr>
      <w:ind w:left="426" w:hanging="142"/>
    </w:pPr>
    <w:rPr>
      <w:rFonts w:ascii="Swiss742 SWC" w:hAnsi="Swiss742 SWC"/>
      <w:sz w:val="16"/>
      <w:lang w:val="sq-AL" w:eastAsia="de-DE"/>
    </w:rPr>
  </w:style>
  <w:style w:type="paragraph" w:customStyle="1" w:styleId="DefaultParagraphFontParaCharChar">
    <w:name w:val="Default Paragraph Font Para Char Char"/>
    <w:aliases w:val="Default Paragraph Font Para Char Para Char Char"/>
    <w:basedOn w:val="Normal"/>
    <w:rsid w:val="00DA6B4D"/>
    <w:rPr>
      <w:rFonts w:ascii="Times New Roman" w:hAnsi="Times New Roman"/>
      <w:sz w:val="20"/>
      <w:lang w:val="en-US"/>
    </w:rPr>
  </w:style>
  <w:style w:type="paragraph" w:styleId="BalloonText">
    <w:name w:val="Balloon Text"/>
    <w:basedOn w:val="Normal"/>
    <w:semiHidden/>
    <w:rsid w:val="00DA6B4D"/>
    <w:pPr>
      <w:spacing w:line="360" w:lineRule="atLeast"/>
      <w:jc w:val="both"/>
    </w:pPr>
    <w:rPr>
      <w:rFonts w:ascii="Tahoma" w:hAnsi="Tahoma" w:cs="Tahoma"/>
      <w:sz w:val="16"/>
      <w:szCs w:val="16"/>
      <w:lang w:val="sq-AL" w:eastAsia="de-DE"/>
    </w:rPr>
  </w:style>
  <w:style w:type="paragraph" w:customStyle="1" w:styleId="CharCharChar">
    <w:name w:val=" Char Char Char"/>
    <w:basedOn w:val="Normal"/>
    <w:rsid w:val="00DA6B4D"/>
    <w:rPr>
      <w:rFonts w:ascii="Times New Roman" w:hAnsi="Times New Roman"/>
      <w:sz w:val="20"/>
      <w:lang w:val="en-US"/>
    </w:rPr>
  </w:style>
  <w:style w:type="paragraph" w:styleId="NormalWeb">
    <w:name w:val="Normal (Web)"/>
    <w:basedOn w:val="Normal"/>
    <w:rsid w:val="00DA6B4D"/>
    <w:pPr>
      <w:spacing w:line="360" w:lineRule="atLeast"/>
      <w:jc w:val="both"/>
    </w:pPr>
    <w:rPr>
      <w:rFonts w:ascii="Times New Roman" w:hAnsi="Times New Roman"/>
      <w:szCs w:val="24"/>
      <w:lang w:val="sq-AL" w:eastAsia="de-DE"/>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A6B4D"/>
    <w:pPr>
      <w:keepLines/>
      <w:spacing w:after="120"/>
      <w:jc w:val="both"/>
    </w:pPr>
    <w:rPr>
      <w:rFonts w:eastAsia="MS Mincho"/>
      <w:b/>
      <w:bCs/>
      <w:i/>
      <w:iCs/>
      <w:snapToGrid w:val="0"/>
      <w:kern w:val="2"/>
      <w:szCs w:val="21"/>
      <w:lang w:eastAsia="en-GB"/>
    </w:rPr>
  </w:style>
  <w:style w:type="paragraph" w:customStyle="1" w:styleId="Anlagentext">
    <w:name w:val="Anlagentext"/>
    <w:basedOn w:val="Normal"/>
    <w:rsid w:val="00DA6B4D"/>
    <w:pPr>
      <w:tabs>
        <w:tab w:val="left" w:pos="1701"/>
        <w:tab w:val="left" w:pos="3969"/>
        <w:tab w:val="left" w:pos="6237"/>
      </w:tabs>
    </w:pPr>
    <w:rPr>
      <w:sz w:val="20"/>
      <w:lang w:val="sq-AL" w:eastAsia="de-DE"/>
    </w:rPr>
  </w:style>
  <w:style w:type="paragraph" w:customStyle="1" w:styleId="NummerierteListe">
    <w:name w:val="Nummerierte Liste"/>
    <w:aliases w:val="Links:  0,63 cm"/>
    <w:basedOn w:val="Normal"/>
    <w:rsid w:val="00DA6B4D"/>
    <w:pPr>
      <w:numPr>
        <w:numId w:val="5"/>
      </w:numPr>
      <w:tabs>
        <w:tab w:val="left" w:pos="426"/>
      </w:tabs>
    </w:pPr>
    <w:rPr>
      <w:sz w:val="22"/>
      <w:lang w:eastAsia="de-DE"/>
    </w:rPr>
  </w:style>
  <w:style w:type="paragraph" w:customStyle="1" w:styleId="ein1">
    <w:name w:val="ein1"/>
    <w:basedOn w:val="Einrckung1"/>
    <w:rsid w:val="00DA6B4D"/>
    <w:pPr>
      <w:spacing w:line="240" w:lineRule="auto"/>
      <w:ind w:left="1134" w:hanging="1134"/>
      <w:jc w:val="both"/>
    </w:pPr>
    <w:rPr>
      <w:lang w:val="sq-AL"/>
    </w:rPr>
  </w:style>
  <w:style w:type="paragraph" w:customStyle="1" w:styleId="Standard1">
    <w:name w:val="Standard1"/>
    <w:basedOn w:val="Normal"/>
    <w:rsid w:val="00DA6B4D"/>
    <w:pPr>
      <w:numPr>
        <w:numId w:val="5"/>
      </w:numPr>
      <w:tabs>
        <w:tab w:val="clear" w:pos="720"/>
      </w:tabs>
      <w:spacing w:line="360" w:lineRule="atLeast"/>
      <w:ind w:left="0" w:firstLine="0"/>
      <w:jc w:val="both"/>
    </w:pPr>
    <w:rPr>
      <w:lang w:val="sq-AL" w:eastAsia="de-DE"/>
    </w:rPr>
  </w:style>
  <w:style w:type="paragraph" w:styleId="EndnoteText">
    <w:name w:val="endnote text"/>
    <w:basedOn w:val="Normal"/>
    <w:semiHidden/>
    <w:rsid w:val="00DA6B4D"/>
    <w:rPr>
      <w:sz w:val="20"/>
      <w:lang w:val="sq-AL" w:eastAsia="de-DE"/>
    </w:rPr>
  </w:style>
  <w:style w:type="character" w:styleId="EndnoteReference">
    <w:name w:val="endnote reference"/>
    <w:basedOn w:val="DefaultParagraphFont"/>
    <w:semiHidden/>
    <w:rsid w:val="00DA6B4D"/>
    <w:rPr>
      <w:vertAlign w:val="superscript"/>
    </w:rPr>
  </w:style>
  <w:style w:type="paragraph" w:styleId="Caption">
    <w:name w:val="caption"/>
    <w:basedOn w:val="Normal"/>
    <w:next w:val="Normal"/>
    <w:qFormat/>
    <w:rsid w:val="00DA6B4D"/>
    <w:pPr>
      <w:spacing w:line="360" w:lineRule="atLeast"/>
      <w:jc w:val="both"/>
    </w:pPr>
    <w:rPr>
      <w:b/>
      <w:bCs/>
      <w:sz w:val="20"/>
      <w:lang w:val="sq-AL" w:eastAsia="de-DE"/>
    </w:rPr>
  </w:style>
  <w:style w:type="character" w:customStyle="1" w:styleId="ParagrafiChar">
    <w:name w:val="Paragrafi Char"/>
    <w:link w:val="Paragrafi"/>
    <w:locked/>
    <w:rsid w:val="0002198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hyperlink" Target="http://www.KfW-entwicklungsbank.de/DE_Home/Service_und_Dokumentation/Online_Bibliothek/PDF-Dokumente_Richtlinien/Vergaberichtlinie_E_05_2007.pdf" TargetMode="Externa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yperlink" Target="http://www.KfW-entwicklungsbank.de/DE_Home/Service_und_Dokumentation/Online_Bibliothek/PDF-Dokumente_Richtlinien/Consultingrichtlinie_E_11_200615701.pdf" TargetMode="Externa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26027</Words>
  <Characters>148355</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174034</CharactersWithSpaces>
  <SharedDoc>false</SharedDoc>
  <HLinks>
    <vt:vector size="12" baseType="variant">
      <vt:variant>
        <vt:i4>6553638</vt:i4>
      </vt:variant>
      <vt:variant>
        <vt:i4>9</vt:i4>
      </vt:variant>
      <vt:variant>
        <vt:i4>0</vt:i4>
      </vt:variant>
      <vt:variant>
        <vt:i4>5</vt:i4>
      </vt:variant>
      <vt:variant>
        <vt:lpwstr>http://www.kfw-entwicklungsbank.de/DE_Home/Service_und_Dokumentation/Online_Bibliothek/PDF-Dokumente_Richtlinien/Vergaberichtlinie_E_05_2007.pdf</vt:lpwstr>
      </vt:variant>
      <vt:variant>
        <vt:lpwstr/>
      </vt:variant>
      <vt:variant>
        <vt:i4>786436</vt:i4>
      </vt:variant>
      <vt:variant>
        <vt:i4>6</vt:i4>
      </vt:variant>
      <vt:variant>
        <vt:i4>0</vt:i4>
      </vt:variant>
      <vt:variant>
        <vt:i4>5</vt:i4>
      </vt:variant>
      <vt:variant>
        <vt:lpwstr>http://www.kfw-entwicklungsbank.de/DE_Home/Service_und_Dokumentation/Online_Bibliothek/PDF-Dokumente_Richtlinien/Consultingrichtlinie_E_11_200615701.pdf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g.cicako</dc:creator>
  <cp:keywords/>
  <dc:description/>
  <cp:lastModifiedBy>Endrit Ali</cp:lastModifiedBy>
  <cp:revision>2</cp:revision>
  <cp:lastPrinted>2011-04-25T17:29:00Z</cp:lastPrinted>
  <dcterms:created xsi:type="dcterms:W3CDTF">2019-02-16T17:14:00Z</dcterms:created>
  <dcterms:modified xsi:type="dcterms:W3CDTF">2019-02-16T17:14:00Z</dcterms:modified>
</cp:coreProperties>
</file>