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7FA" w:rsidRPr="00970C68" w:rsidRDefault="009617FA" w:rsidP="00FF5687">
      <w:pPr>
        <w:pStyle w:val="Akti"/>
        <w:rPr>
          <w:lang w:val="sq-AL"/>
        </w:rPr>
      </w:pPr>
      <w:bookmarkStart w:id="0" w:name="_GoBack"/>
      <w:bookmarkEnd w:id="0"/>
      <w:r w:rsidRPr="00970C68">
        <w:rPr>
          <w:lang w:val="sq-AL"/>
        </w:rPr>
        <w:t>Vendim</w:t>
      </w:r>
    </w:p>
    <w:p w:rsidR="009617FA" w:rsidRPr="00970C68" w:rsidRDefault="009617FA" w:rsidP="00FF5687">
      <w:pPr>
        <w:pStyle w:val="NumriData"/>
        <w:rPr>
          <w:lang w:val="sq-AL"/>
        </w:rPr>
      </w:pPr>
      <w:r w:rsidRPr="00970C68">
        <w:rPr>
          <w:lang w:val="sq-AL"/>
        </w:rPr>
        <w:t>Nr.289, datë 15.4.2011</w:t>
      </w:r>
    </w:p>
    <w:p w:rsidR="009617FA" w:rsidRPr="00970C68" w:rsidRDefault="009617FA" w:rsidP="005F4B03">
      <w:pPr>
        <w:pStyle w:val="Paragrafi"/>
        <w:rPr>
          <w:rFonts w:cs="Times New Roman"/>
          <w:lang w:val="sq-AL"/>
        </w:rPr>
      </w:pPr>
    </w:p>
    <w:p w:rsidR="009617FA" w:rsidRPr="00970C68" w:rsidRDefault="009617FA" w:rsidP="00FF5687">
      <w:pPr>
        <w:pStyle w:val="Titulli"/>
        <w:rPr>
          <w:lang w:val="sq-AL"/>
        </w:rPr>
      </w:pPr>
      <w:r w:rsidRPr="00970C68">
        <w:rPr>
          <w:lang w:val="sq-AL"/>
        </w:rPr>
        <w:t>Për disa ndryshime në vendimin nr.55, datë 26.1.2011 të Këshillit të Ministrave “Për përcaktimin e numrit të punonjësve me kontratë të përkohshme, për vitin 2011, në njësitë e qeverisjes qendrore”, të ndryshuar</w:t>
      </w:r>
    </w:p>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Në mbështetje të nenit 100 të Kushtetutës, të pikës 2 të nenit 18 të ligjit nr.7961, datë 12.7.1995 “Kodi i Punës i Republikës së Shqipërisë” dhe të nenit 10 të ligjit nr.10 355, datë 2.12.2010 “Për buxhetin e vitit 2011”, me propozimin e Ministrit të Financave, Këshilli i Ministrave</w:t>
      </w:r>
    </w:p>
    <w:p w:rsidR="009617FA" w:rsidRPr="00970C68" w:rsidRDefault="009617FA" w:rsidP="005F4B03">
      <w:pPr>
        <w:pStyle w:val="Paragrafi"/>
        <w:rPr>
          <w:lang w:val="sq-AL"/>
        </w:rPr>
      </w:pPr>
    </w:p>
    <w:p w:rsidR="009617FA" w:rsidRPr="00970C68" w:rsidRDefault="009617FA" w:rsidP="00FF5687">
      <w:pPr>
        <w:pStyle w:val="VENDOSI"/>
        <w:rPr>
          <w:lang w:val="sq-AL"/>
        </w:rPr>
      </w:pPr>
      <w:r w:rsidRPr="00970C68">
        <w:rPr>
          <w:lang w:val="sq-AL"/>
        </w:rPr>
        <w:t>Vendosi:</w:t>
      </w:r>
    </w:p>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Në vendimin nr.55, datë 26.1.2011 të Këshillit të Ministrave, të ndryshuar, bëhen këto ndryshime:</w:t>
      </w:r>
    </w:p>
    <w:p w:rsidR="009617FA" w:rsidRPr="00970C68" w:rsidRDefault="009617FA" w:rsidP="000905FD">
      <w:pPr>
        <w:pStyle w:val="Paragrafi"/>
        <w:numPr>
          <w:ilvl w:val="0"/>
          <w:numId w:val="5"/>
        </w:numPr>
        <w:rPr>
          <w:lang w:val="sq-AL"/>
        </w:rPr>
      </w:pPr>
      <w:r w:rsidRPr="00970C68">
        <w:rPr>
          <w:lang w:val="sq-AL"/>
        </w:rPr>
        <w:t>Pika 1 ndryshohet, si më poshtë vijon:</w:t>
      </w:r>
    </w:p>
    <w:p w:rsidR="009617FA" w:rsidRPr="00970C68" w:rsidRDefault="009617FA" w:rsidP="005F4B03">
      <w:pPr>
        <w:pStyle w:val="Paragrafi"/>
        <w:rPr>
          <w:lang w:val="sq-AL"/>
        </w:rPr>
      </w:pPr>
      <w:r w:rsidRPr="00970C68">
        <w:rPr>
          <w:lang w:val="sq-AL"/>
        </w:rPr>
        <w:t>“1. Numri i punonjësve me kontratë të përkohshme, për vitin 2011, në njësitë e qeverisjes qendrore, bëhet 1351 veta. Shtesa prej 86 punonjësish është dhënë me hollësi sipas lidhjes nr.4, që i bashkëlidhet këtij vendimi dhe është pjesë përbërëse e tij.”.</w:t>
      </w:r>
    </w:p>
    <w:p w:rsidR="009617FA" w:rsidRPr="00970C68" w:rsidRDefault="009617FA" w:rsidP="005F4B03">
      <w:pPr>
        <w:pStyle w:val="Paragrafi"/>
        <w:rPr>
          <w:lang w:val="sq-AL"/>
        </w:rPr>
      </w:pPr>
      <w:r w:rsidRPr="00970C68">
        <w:rPr>
          <w:lang w:val="sq-AL"/>
        </w:rPr>
        <w:t>2. Në lidhjen nr.2, bashkëlidhur vendimit, bëhen këto ndryshime:</w:t>
      </w:r>
    </w:p>
    <w:p w:rsidR="009617FA" w:rsidRPr="00970C68" w:rsidRDefault="009617FA" w:rsidP="005F4B03">
      <w:pPr>
        <w:pStyle w:val="Paragrafi"/>
        <w:rPr>
          <w:lang w:val="sq-AL"/>
        </w:rPr>
      </w:pPr>
      <w:r w:rsidRPr="00970C68">
        <w:rPr>
          <w:lang w:val="sq-AL"/>
        </w:rPr>
        <w:t>Emërtesa “preparatore”, në Ministrinë e Punëve të Jashtme, zëvendësohet me emërtesën “arkiviste” dhe emërtesa “arkiviste” zëvendësohet me emërtesën “preparatore”.</w:t>
      </w:r>
    </w:p>
    <w:p w:rsidR="009617FA" w:rsidRPr="00970C68" w:rsidRDefault="009617FA" w:rsidP="005F4B03">
      <w:pPr>
        <w:pStyle w:val="Paragrafi"/>
        <w:rPr>
          <w:lang w:val="sq-AL"/>
        </w:rPr>
      </w:pPr>
      <w:r w:rsidRPr="00970C68">
        <w:rPr>
          <w:lang w:val="sq-AL"/>
        </w:rPr>
        <w:t>3. Efektet financiare për zbatimin e këtij vendimi të përballohen nga shpenzimet korente, të miratuara në buxhetin përkatës të vitit 2011 të njësive të qeverisjes qendrore.</w:t>
      </w:r>
    </w:p>
    <w:p w:rsidR="009617FA" w:rsidRPr="00970C68" w:rsidRDefault="009617FA" w:rsidP="005F4B03">
      <w:pPr>
        <w:pStyle w:val="Paragrafi"/>
        <w:rPr>
          <w:lang w:val="sq-AL"/>
        </w:rPr>
      </w:pPr>
      <w:r w:rsidRPr="00970C68">
        <w:rPr>
          <w:lang w:val="sq-AL"/>
        </w:rPr>
        <w:t>4. Ngarkohet Ministria e Financave të miratojë me hollësi numrin e punonjësve sipas lidhjes nr.4, në përputhje me kriteret e përcaktuara në vendimin nr.1703, datë 24.12.2008 të Këshillit të Ministrave “Për vendosjen e standardeve të shërbimeve dhe aktiviteteve sezonale/të përkohshme për ministritë dhe institucionet buxhetore”.</w:t>
      </w:r>
    </w:p>
    <w:p w:rsidR="009617FA" w:rsidRPr="00970C68" w:rsidRDefault="009617FA" w:rsidP="005F4B03">
      <w:pPr>
        <w:pStyle w:val="Paragrafi"/>
        <w:rPr>
          <w:lang w:val="sq-AL"/>
        </w:rPr>
      </w:pPr>
      <w:r w:rsidRPr="00970C68">
        <w:rPr>
          <w:lang w:val="sq-AL"/>
        </w:rPr>
        <w:t>Ky vendim hyn në fuqi pas botimit në Fletoren Zyrtare dhe i shtrin efektet nga data e miratimit të tij.</w:t>
      </w:r>
    </w:p>
    <w:p w:rsidR="009617FA" w:rsidRPr="00970C68" w:rsidRDefault="009617FA" w:rsidP="005F4B03">
      <w:pPr>
        <w:pStyle w:val="Paragrafi"/>
        <w:rPr>
          <w:lang w:val="sq-AL"/>
        </w:rPr>
      </w:pPr>
    </w:p>
    <w:p w:rsidR="009617FA" w:rsidRPr="00970C68" w:rsidRDefault="009617FA" w:rsidP="00827164">
      <w:pPr>
        <w:pStyle w:val="Autoriteti"/>
        <w:rPr>
          <w:lang w:val="sq-AL"/>
        </w:rPr>
      </w:pPr>
      <w:r w:rsidRPr="00970C68">
        <w:rPr>
          <w:lang w:val="sq-AL"/>
        </w:rPr>
        <w:t xml:space="preserve">Kryeministri </w:t>
      </w:r>
    </w:p>
    <w:p w:rsidR="009617FA" w:rsidRPr="00970C68" w:rsidRDefault="009617FA" w:rsidP="00827164">
      <w:pPr>
        <w:pStyle w:val="AutoritetiEmer"/>
        <w:rPr>
          <w:lang w:val="sq-AL"/>
        </w:rPr>
      </w:pPr>
      <w:r w:rsidRPr="00970C68">
        <w:rPr>
          <w:lang w:val="sq-AL"/>
        </w:rPr>
        <w:t xml:space="preserve">Sali Berisha </w:t>
      </w:r>
    </w:p>
    <w:p w:rsidR="009617FA" w:rsidRPr="00970C68" w:rsidRDefault="009617FA" w:rsidP="005F4B03">
      <w:pPr>
        <w:pStyle w:val="Paragrafi"/>
        <w:rPr>
          <w:rFonts w:cs="Times New Roman"/>
          <w:lang w:val="sq-AL"/>
        </w:rPr>
      </w:pPr>
    </w:p>
    <w:p w:rsidR="009617FA" w:rsidRPr="00970C68" w:rsidRDefault="009617FA" w:rsidP="005F4B03">
      <w:pPr>
        <w:pStyle w:val="Paragrafi"/>
        <w:rPr>
          <w:rFonts w:cs="Times New Roman"/>
          <w:lang w:val="sq-AL"/>
        </w:rPr>
      </w:pPr>
    </w:p>
    <w:p w:rsidR="009617FA" w:rsidRPr="00970C68" w:rsidRDefault="009617FA" w:rsidP="00757F79">
      <w:pPr>
        <w:pStyle w:val="Paragrafi"/>
        <w:jc w:val="right"/>
        <w:rPr>
          <w:lang w:val="sq-AL"/>
        </w:rPr>
      </w:pPr>
      <w:r w:rsidRPr="00970C68">
        <w:rPr>
          <w:lang w:val="sq-AL"/>
        </w:rPr>
        <w:t>Lidhja nr.4</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969"/>
        <w:gridCol w:w="992"/>
        <w:gridCol w:w="1559"/>
        <w:gridCol w:w="1276"/>
        <w:gridCol w:w="957"/>
      </w:tblGrid>
      <w:tr w:rsidR="009617FA" w:rsidRPr="00970C68">
        <w:tc>
          <w:tcPr>
            <w:tcW w:w="534" w:type="dxa"/>
            <w:vAlign w:val="center"/>
          </w:tcPr>
          <w:p w:rsidR="009617FA" w:rsidRPr="00970C68" w:rsidRDefault="009617FA" w:rsidP="00842EC7">
            <w:pPr>
              <w:pStyle w:val="Paragrafi"/>
              <w:ind w:firstLine="0"/>
              <w:jc w:val="center"/>
              <w:rPr>
                <w:b/>
                <w:bCs/>
                <w:sz w:val="16"/>
                <w:szCs w:val="16"/>
                <w:lang w:val="sq-AL"/>
              </w:rPr>
            </w:pPr>
            <w:r w:rsidRPr="00970C68">
              <w:rPr>
                <w:b/>
                <w:bCs/>
                <w:sz w:val="16"/>
                <w:szCs w:val="16"/>
                <w:lang w:val="sq-AL"/>
              </w:rPr>
              <w:t>Gr.</w:t>
            </w:r>
          </w:p>
        </w:tc>
        <w:tc>
          <w:tcPr>
            <w:tcW w:w="3969" w:type="dxa"/>
            <w:vAlign w:val="center"/>
          </w:tcPr>
          <w:p w:rsidR="009617FA" w:rsidRPr="00970C68" w:rsidRDefault="009617FA" w:rsidP="00842EC7">
            <w:pPr>
              <w:pStyle w:val="Paragrafi"/>
              <w:ind w:firstLine="0"/>
              <w:jc w:val="center"/>
              <w:rPr>
                <w:b/>
                <w:bCs/>
                <w:sz w:val="16"/>
                <w:szCs w:val="16"/>
                <w:lang w:val="sq-AL"/>
              </w:rPr>
            </w:pPr>
            <w:r w:rsidRPr="00970C68">
              <w:rPr>
                <w:b/>
                <w:bCs/>
                <w:sz w:val="16"/>
                <w:szCs w:val="16"/>
                <w:lang w:val="sq-AL"/>
              </w:rPr>
              <w:t>Emri i institucionit</w:t>
            </w:r>
          </w:p>
        </w:tc>
        <w:tc>
          <w:tcPr>
            <w:tcW w:w="992" w:type="dxa"/>
            <w:vAlign w:val="center"/>
          </w:tcPr>
          <w:p w:rsidR="009617FA" w:rsidRPr="00970C68" w:rsidRDefault="009617FA" w:rsidP="00842EC7">
            <w:pPr>
              <w:pStyle w:val="Paragrafi"/>
              <w:ind w:firstLine="0"/>
              <w:jc w:val="center"/>
              <w:rPr>
                <w:b/>
                <w:bCs/>
                <w:sz w:val="16"/>
                <w:szCs w:val="16"/>
                <w:lang w:val="sq-AL"/>
              </w:rPr>
            </w:pPr>
            <w:r w:rsidRPr="00970C68">
              <w:rPr>
                <w:b/>
                <w:bCs/>
                <w:sz w:val="16"/>
                <w:szCs w:val="16"/>
                <w:lang w:val="sq-AL"/>
              </w:rPr>
              <w:t>Nr.i punonjësve</w:t>
            </w:r>
          </w:p>
        </w:tc>
        <w:tc>
          <w:tcPr>
            <w:tcW w:w="1559" w:type="dxa"/>
            <w:vAlign w:val="center"/>
          </w:tcPr>
          <w:p w:rsidR="009617FA" w:rsidRPr="00970C68" w:rsidRDefault="009617FA" w:rsidP="00842EC7">
            <w:pPr>
              <w:pStyle w:val="Paragrafi"/>
              <w:ind w:firstLine="0"/>
              <w:jc w:val="center"/>
              <w:rPr>
                <w:b/>
                <w:bCs/>
                <w:sz w:val="16"/>
                <w:szCs w:val="16"/>
                <w:lang w:val="sq-AL"/>
              </w:rPr>
            </w:pPr>
            <w:r w:rsidRPr="00970C68">
              <w:rPr>
                <w:b/>
                <w:bCs/>
                <w:sz w:val="16"/>
                <w:szCs w:val="16"/>
                <w:lang w:val="sq-AL"/>
              </w:rPr>
              <w:t>Emërtesa</w:t>
            </w:r>
          </w:p>
        </w:tc>
        <w:tc>
          <w:tcPr>
            <w:tcW w:w="1276" w:type="dxa"/>
            <w:vAlign w:val="center"/>
          </w:tcPr>
          <w:p w:rsidR="009617FA" w:rsidRPr="00970C68" w:rsidRDefault="009617FA" w:rsidP="00842EC7">
            <w:pPr>
              <w:pStyle w:val="Paragrafi"/>
              <w:ind w:firstLine="0"/>
              <w:jc w:val="center"/>
              <w:rPr>
                <w:b/>
                <w:bCs/>
                <w:sz w:val="16"/>
                <w:szCs w:val="16"/>
                <w:lang w:val="sq-AL"/>
              </w:rPr>
            </w:pPr>
            <w:r w:rsidRPr="00970C68">
              <w:rPr>
                <w:b/>
                <w:bCs/>
                <w:sz w:val="16"/>
                <w:szCs w:val="16"/>
                <w:lang w:val="sq-AL"/>
              </w:rPr>
              <w:t>Koha mesatare</w:t>
            </w:r>
          </w:p>
        </w:tc>
        <w:tc>
          <w:tcPr>
            <w:tcW w:w="957" w:type="dxa"/>
            <w:vAlign w:val="center"/>
          </w:tcPr>
          <w:p w:rsidR="009617FA" w:rsidRPr="00970C68" w:rsidRDefault="009617FA" w:rsidP="00842EC7">
            <w:pPr>
              <w:pStyle w:val="Paragrafi"/>
              <w:ind w:firstLine="0"/>
              <w:jc w:val="center"/>
              <w:rPr>
                <w:b/>
                <w:bCs/>
                <w:sz w:val="16"/>
                <w:szCs w:val="16"/>
                <w:lang w:val="sq-AL"/>
              </w:rPr>
            </w:pPr>
            <w:r w:rsidRPr="00970C68">
              <w:rPr>
                <w:b/>
                <w:bCs/>
                <w:sz w:val="16"/>
                <w:szCs w:val="16"/>
                <w:lang w:val="sq-AL"/>
              </w:rPr>
              <w:t>Muajt</w:t>
            </w:r>
          </w:p>
        </w:tc>
      </w:tr>
      <w:tr w:rsidR="009617FA" w:rsidRPr="00970C68">
        <w:tc>
          <w:tcPr>
            <w:tcW w:w="534" w:type="dxa"/>
            <w:shd w:val="clear" w:color="auto" w:fill="D9D9D9"/>
          </w:tcPr>
          <w:p w:rsidR="009617FA" w:rsidRPr="00970C68" w:rsidRDefault="009617FA" w:rsidP="00842EC7">
            <w:pPr>
              <w:pStyle w:val="Paragrafi"/>
              <w:ind w:firstLine="0"/>
              <w:rPr>
                <w:b/>
                <w:bCs/>
                <w:sz w:val="16"/>
                <w:szCs w:val="16"/>
                <w:lang w:val="sq-AL"/>
              </w:rPr>
            </w:pPr>
            <w:r w:rsidRPr="00970C68">
              <w:rPr>
                <w:b/>
                <w:bCs/>
                <w:sz w:val="16"/>
                <w:szCs w:val="16"/>
                <w:lang w:val="sq-AL"/>
              </w:rPr>
              <w:t>04</w:t>
            </w:r>
          </w:p>
        </w:tc>
        <w:tc>
          <w:tcPr>
            <w:tcW w:w="3969" w:type="dxa"/>
            <w:shd w:val="clear" w:color="auto" w:fill="D9D9D9"/>
          </w:tcPr>
          <w:p w:rsidR="009617FA" w:rsidRPr="00970C68" w:rsidRDefault="009617FA" w:rsidP="00842EC7">
            <w:pPr>
              <w:pStyle w:val="Paragrafi"/>
              <w:ind w:firstLine="0"/>
              <w:rPr>
                <w:b/>
                <w:bCs/>
                <w:sz w:val="16"/>
                <w:szCs w:val="16"/>
                <w:lang w:val="sq-AL"/>
              </w:rPr>
            </w:pPr>
            <w:r w:rsidRPr="00970C68">
              <w:rPr>
                <w:b/>
                <w:bCs/>
                <w:sz w:val="16"/>
                <w:szCs w:val="16"/>
                <w:lang w:val="sq-AL"/>
              </w:rPr>
              <w:t>Ministria e Ekonomisë, Tregtisë dhe Energjetikës</w:t>
            </w:r>
          </w:p>
        </w:tc>
        <w:tc>
          <w:tcPr>
            <w:tcW w:w="992" w:type="dxa"/>
            <w:shd w:val="clear" w:color="auto" w:fill="D9D9D9"/>
          </w:tcPr>
          <w:p w:rsidR="009617FA" w:rsidRPr="00027E10" w:rsidRDefault="009617FA" w:rsidP="00842EC7">
            <w:pPr>
              <w:pStyle w:val="Paragrafi"/>
              <w:ind w:firstLine="0"/>
              <w:rPr>
                <w:b/>
                <w:sz w:val="16"/>
                <w:szCs w:val="16"/>
                <w:lang w:val="sq-AL"/>
              </w:rPr>
            </w:pPr>
            <w:r w:rsidRPr="00027E10">
              <w:rPr>
                <w:b/>
                <w:sz w:val="16"/>
                <w:szCs w:val="16"/>
                <w:lang w:val="sq-AL"/>
              </w:rPr>
              <w:t>4</w:t>
            </w:r>
          </w:p>
        </w:tc>
        <w:tc>
          <w:tcPr>
            <w:tcW w:w="1559" w:type="dxa"/>
            <w:shd w:val="clear" w:color="auto" w:fill="D9D9D9"/>
          </w:tcPr>
          <w:p w:rsidR="009617FA" w:rsidRPr="00970C68" w:rsidRDefault="009617FA" w:rsidP="00842EC7">
            <w:pPr>
              <w:pStyle w:val="Paragrafi"/>
              <w:ind w:firstLine="0"/>
              <w:rPr>
                <w:sz w:val="16"/>
                <w:szCs w:val="16"/>
                <w:lang w:val="sq-AL"/>
              </w:rPr>
            </w:pPr>
          </w:p>
        </w:tc>
        <w:tc>
          <w:tcPr>
            <w:tcW w:w="1276" w:type="dxa"/>
            <w:shd w:val="clear" w:color="auto" w:fill="D9D9D9"/>
          </w:tcPr>
          <w:p w:rsidR="009617FA" w:rsidRPr="00970C68" w:rsidRDefault="009617FA" w:rsidP="00842EC7">
            <w:pPr>
              <w:pStyle w:val="Paragrafi"/>
              <w:ind w:firstLine="0"/>
              <w:rPr>
                <w:sz w:val="16"/>
                <w:szCs w:val="16"/>
                <w:lang w:val="sq-AL"/>
              </w:rPr>
            </w:pPr>
          </w:p>
        </w:tc>
        <w:tc>
          <w:tcPr>
            <w:tcW w:w="957" w:type="dxa"/>
            <w:shd w:val="clear" w:color="auto" w:fill="D9D9D9"/>
          </w:tcPr>
          <w:p w:rsidR="009617FA" w:rsidRPr="00970C68" w:rsidRDefault="009617FA" w:rsidP="00842EC7">
            <w:pPr>
              <w:pStyle w:val="Paragrafi"/>
              <w:ind w:firstLine="0"/>
              <w:rPr>
                <w:sz w:val="16"/>
                <w:szCs w:val="16"/>
                <w:lang w:val="sq-AL"/>
              </w:rPr>
            </w:pPr>
          </w:p>
        </w:tc>
      </w:tr>
      <w:tr w:rsidR="009617FA" w:rsidRPr="00970C68">
        <w:tc>
          <w:tcPr>
            <w:tcW w:w="534" w:type="dxa"/>
          </w:tcPr>
          <w:p w:rsidR="009617FA" w:rsidRPr="00970C68" w:rsidRDefault="009617FA" w:rsidP="00842EC7">
            <w:pPr>
              <w:pStyle w:val="Paragrafi"/>
              <w:ind w:firstLine="0"/>
              <w:rPr>
                <w:rFonts w:cs="Times New Roman"/>
                <w:sz w:val="16"/>
                <w:szCs w:val="16"/>
                <w:lang w:val="sq-AL"/>
              </w:rPr>
            </w:pPr>
          </w:p>
        </w:tc>
        <w:tc>
          <w:tcPr>
            <w:tcW w:w="3969" w:type="dxa"/>
          </w:tcPr>
          <w:p w:rsidR="009617FA" w:rsidRPr="00970C68" w:rsidRDefault="009617FA" w:rsidP="00842EC7">
            <w:pPr>
              <w:pStyle w:val="Paragrafi"/>
              <w:ind w:firstLine="0"/>
              <w:rPr>
                <w:sz w:val="16"/>
                <w:szCs w:val="16"/>
                <w:lang w:val="sq-AL"/>
              </w:rPr>
            </w:pPr>
            <w:r w:rsidRPr="00970C68">
              <w:rPr>
                <w:sz w:val="16"/>
                <w:szCs w:val="16"/>
                <w:lang w:val="sq-AL"/>
              </w:rPr>
              <w:t>Inspektorati Qendror Teknik</w:t>
            </w:r>
          </w:p>
        </w:tc>
        <w:tc>
          <w:tcPr>
            <w:tcW w:w="992" w:type="dxa"/>
          </w:tcPr>
          <w:p w:rsidR="009617FA" w:rsidRPr="00970C68" w:rsidRDefault="009617FA" w:rsidP="00842EC7">
            <w:pPr>
              <w:pStyle w:val="Paragrafi"/>
              <w:ind w:firstLine="0"/>
              <w:rPr>
                <w:sz w:val="16"/>
                <w:szCs w:val="16"/>
                <w:lang w:val="sq-AL"/>
              </w:rPr>
            </w:pPr>
            <w:r w:rsidRPr="00970C68">
              <w:rPr>
                <w:sz w:val="16"/>
                <w:szCs w:val="16"/>
                <w:lang w:val="sq-AL"/>
              </w:rPr>
              <w:t>1</w:t>
            </w:r>
          </w:p>
        </w:tc>
        <w:tc>
          <w:tcPr>
            <w:tcW w:w="1559" w:type="dxa"/>
          </w:tcPr>
          <w:p w:rsidR="009617FA" w:rsidRPr="00970C68" w:rsidRDefault="009617FA" w:rsidP="00842EC7">
            <w:pPr>
              <w:pStyle w:val="Paragrafi"/>
              <w:ind w:firstLine="0"/>
              <w:rPr>
                <w:sz w:val="16"/>
                <w:szCs w:val="16"/>
                <w:lang w:val="sq-AL"/>
              </w:rPr>
            </w:pPr>
            <w:r w:rsidRPr="00970C68">
              <w:rPr>
                <w:sz w:val="16"/>
                <w:szCs w:val="16"/>
                <w:lang w:val="sq-AL"/>
              </w:rPr>
              <w:t>Sanitar</w:t>
            </w:r>
          </w:p>
        </w:tc>
        <w:tc>
          <w:tcPr>
            <w:tcW w:w="1276" w:type="dxa"/>
          </w:tcPr>
          <w:p w:rsidR="009617FA" w:rsidRPr="00970C68" w:rsidRDefault="009617FA" w:rsidP="00842EC7">
            <w:pPr>
              <w:pStyle w:val="Paragrafi"/>
              <w:ind w:firstLine="0"/>
              <w:rPr>
                <w:sz w:val="16"/>
                <w:szCs w:val="16"/>
                <w:lang w:val="sq-AL"/>
              </w:rPr>
            </w:pPr>
            <w:r w:rsidRPr="00970C68">
              <w:rPr>
                <w:sz w:val="16"/>
                <w:szCs w:val="16"/>
                <w:lang w:val="sq-AL"/>
              </w:rPr>
              <w:t>4 orë/ditë</w:t>
            </w:r>
          </w:p>
        </w:tc>
        <w:tc>
          <w:tcPr>
            <w:tcW w:w="957" w:type="dxa"/>
          </w:tcPr>
          <w:p w:rsidR="009617FA" w:rsidRPr="00970C68" w:rsidRDefault="009617FA" w:rsidP="00842EC7">
            <w:pPr>
              <w:pStyle w:val="Paragrafi"/>
              <w:ind w:firstLine="0"/>
              <w:rPr>
                <w:sz w:val="16"/>
                <w:szCs w:val="16"/>
                <w:lang w:val="sq-AL"/>
              </w:rPr>
            </w:pPr>
            <w:r w:rsidRPr="00970C68">
              <w:rPr>
                <w:sz w:val="16"/>
                <w:szCs w:val="16"/>
                <w:lang w:val="sq-AL"/>
              </w:rPr>
              <w:t>vjetore</w:t>
            </w:r>
          </w:p>
        </w:tc>
      </w:tr>
      <w:tr w:rsidR="009617FA" w:rsidRPr="00970C68">
        <w:tc>
          <w:tcPr>
            <w:tcW w:w="534" w:type="dxa"/>
          </w:tcPr>
          <w:p w:rsidR="009617FA" w:rsidRPr="00970C68" w:rsidRDefault="009617FA" w:rsidP="00842EC7">
            <w:pPr>
              <w:pStyle w:val="Paragrafi"/>
              <w:ind w:firstLine="0"/>
              <w:rPr>
                <w:rFonts w:cs="Times New Roman"/>
                <w:sz w:val="16"/>
                <w:szCs w:val="16"/>
                <w:lang w:val="sq-AL"/>
              </w:rPr>
            </w:pPr>
          </w:p>
        </w:tc>
        <w:tc>
          <w:tcPr>
            <w:tcW w:w="3969" w:type="dxa"/>
          </w:tcPr>
          <w:p w:rsidR="009617FA" w:rsidRPr="00970C68" w:rsidRDefault="009617FA" w:rsidP="00842EC7">
            <w:pPr>
              <w:pStyle w:val="Paragrafi"/>
              <w:ind w:firstLine="0"/>
              <w:rPr>
                <w:sz w:val="16"/>
                <w:szCs w:val="16"/>
                <w:lang w:val="sq-AL"/>
              </w:rPr>
            </w:pPr>
            <w:r w:rsidRPr="00970C68">
              <w:rPr>
                <w:sz w:val="16"/>
                <w:szCs w:val="16"/>
                <w:lang w:val="sq-AL"/>
              </w:rPr>
              <w:t>Inspektorati Qendror Teknik</w:t>
            </w:r>
          </w:p>
        </w:tc>
        <w:tc>
          <w:tcPr>
            <w:tcW w:w="992" w:type="dxa"/>
          </w:tcPr>
          <w:p w:rsidR="009617FA" w:rsidRPr="00970C68" w:rsidRDefault="009617FA" w:rsidP="00842EC7">
            <w:pPr>
              <w:pStyle w:val="Paragrafi"/>
              <w:ind w:firstLine="0"/>
              <w:rPr>
                <w:sz w:val="16"/>
                <w:szCs w:val="16"/>
                <w:lang w:val="sq-AL"/>
              </w:rPr>
            </w:pPr>
            <w:r w:rsidRPr="00970C68">
              <w:rPr>
                <w:sz w:val="16"/>
                <w:szCs w:val="16"/>
                <w:lang w:val="sq-AL"/>
              </w:rPr>
              <w:t>1</w:t>
            </w:r>
          </w:p>
        </w:tc>
        <w:tc>
          <w:tcPr>
            <w:tcW w:w="1559" w:type="dxa"/>
          </w:tcPr>
          <w:p w:rsidR="009617FA" w:rsidRPr="00970C68" w:rsidRDefault="009617FA" w:rsidP="00842EC7">
            <w:pPr>
              <w:pStyle w:val="Paragrafi"/>
              <w:ind w:firstLine="0"/>
              <w:rPr>
                <w:sz w:val="16"/>
                <w:szCs w:val="16"/>
                <w:lang w:val="sq-AL"/>
              </w:rPr>
            </w:pPr>
            <w:r w:rsidRPr="00970C68">
              <w:rPr>
                <w:sz w:val="16"/>
                <w:szCs w:val="16"/>
                <w:lang w:val="sq-AL"/>
              </w:rPr>
              <w:t>Punonjës shkarkimi-ngarkim</w:t>
            </w:r>
          </w:p>
        </w:tc>
        <w:tc>
          <w:tcPr>
            <w:tcW w:w="1276" w:type="dxa"/>
          </w:tcPr>
          <w:p w:rsidR="009617FA" w:rsidRPr="00970C68" w:rsidRDefault="009617FA" w:rsidP="00842EC7">
            <w:pPr>
              <w:pStyle w:val="Paragrafi"/>
              <w:ind w:firstLine="0"/>
              <w:rPr>
                <w:sz w:val="16"/>
                <w:szCs w:val="16"/>
                <w:lang w:val="sq-AL"/>
              </w:rPr>
            </w:pPr>
            <w:r w:rsidRPr="00970C68">
              <w:rPr>
                <w:sz w:val="16"/>
                <w:szCs w:val="16"/>
                <w:lang w:val="sq-AL"/>
              </w:rPr>
              <w:t>4 orë/ditë</w:t>
            </w:r>
          </w:p>
        </w:tc>
        <w:tc>
          <w:tcPr>
            <w:tcW w:w="957" w:type="dxa"/>
          </w:tcPr>
          <w:p w:rsidR="009617FA" w:rsidRPr="00970C68" w:rsidRDefault="009617FA" w:rsidP="00842EC7">
            <w:pPr>
              <w:pStyle w:val="Paragrafi"/>
              <w:ind w:firstLine="0"/>
              <w:rPr>
                <w:sz w:val="16"/>
                <w:szCs w:val="16"/>
                <w:lang w:val="sq-AL"/>
              </w:rPr>
            </w:pPr>
            <w:r w:rsidRPr="00970C68">
              <w:rPr>
                <w:sz w:val="16"/>
                <w:szCs w:val="16"/>
                <w:lang w:val="sq-AL"/>
              </w:rPr>
              <w:t>vjetore</w:t>
            </w:r>
          </w:p>
        </w:tc>
      </w:tr>
      <w:tr w:rsidR="009617FA" w:rsidRPr="00970C68">
        <w:tc>
          <w:tcPr>
            <w:tcW w:w="534" w:type="dxa"/>
          </w:tcPr>
          <w:p w:rsidR="009617FA" w:rsidRPr="00970C68" w:rsidRDefault="009617FA" w:rsidP="00842EC7">
            <w:pPr>
              <w:pStyle w:val="Paragrafi"/>
              <w:ind w:firstLine="0"/>
              <w:rPr>
                <w:rFonts w:cs="Times New Roman"/>
                <w:sz w:val="16"/>
                <w:szCs w:val="16"/>
                <w:lang w:val="sq-AL"/>
              </w:rPr>
            </w:pPr>
          </w:p>
        </w:tc>
        <w:tc>
          <w:tcPr>
            <w:tcW w:w="3969" w:type="dxa"/>
          </w:tcPr>
          <w:p w:rsidR="009617FA" w:rsidRPr="00970C68" w:rsidRDefault="009617FA" w:rsidP="00842EC7">
            <w:pPr>
              <w:pStyle w:val="Paragrafi"/>
              <w:ind w:firstLine="0"/>
              <w:rPr>
                <w:rFonts w:cs="Times New Roman"/>
                <w:sz w:val="16"/>
                <w:szCs w:val="16"/>
                <w:lang w:val="sq-AL"/>
              </w:rPr>
            </w:pPr>
            <w:r w:rsidRPr="00970C68">
              <w:rPr>
                <w:sz w:val="16"/>
                <w:szCs w:val="16"/>
                <w:lang w:val="sq-AL"/>
              </w:rPr>
              <w:t>Qendra Kombëtare e Regjistrimit</w:t>
            </w:r>
          </w:p>
        </w:tc>
        <w:tc>
          <w:tcPr>
            <w:tcW w:w="992" w:type="dxa"/>
          </w:tcPr>
          <w:p w:rsidR="009617FA" w:rsidRPr="00970C68" w:rsidRDefault="009617FA" w:rsidP="00842EC7">
            <w:pPr>
              <w:pStyle w:val="Paragrafi"/>
              <w:ind w:firstLine="0"/>
              <w:rPr>
                <w:sz w:val="16"/>
                <w:szCs w:val="16"/>
                <w:lang w:val="sq-AL"/>
              </w:rPr>
            </w:pPr>
            <w:r w:rsidRPr="00970C68">
              <w:rPr>
                <w:sz w:val="16"/>
                <w:szCs w:val="16"/>
                <w:lang w:val="sq-AL"/>
              </w:rPr>
              <w:t>2</w:t>
            </w:r>
          </w:p>
        </w:tc>
        <w:tc>
          <w:tcPr>
            <w:tcW w:w="1559" w:type="dxa"/>
          </w:tcPr>
          <w:p w:rsidR="009617FA" w:rsidRPr="00970C68" w:rsidRDefault="009617FA" w:rsidP="00842EC7">
            <w:pPr>
              <w:pStyle w:val="Paragrafi"/>
              <w:ind w:firstLine="0"/>
              <w:rPr>
                <w:sz w:val="16"/>
                <w:szCs w:val="16"/>
                <w:lang w:val="sq-AL"/>
              </w:rPr>
            </w:pPr>
            <w:r w:rsidRPr="00970C68">
              <w:rPr>
                <w:sz w:val="16"/>
                <w:szCs w:val="16"/>
                <w:lang w:val="sq-AL"/>
              </w:rPr>
              <w:t>Operatore</w:t>
            </w:r>
          </w:p>
        </w:tc>
        <w:tc>
          <w:tcPr>
            <w:tcW w:w="1276" w:type="dxa"/>
          </w:tcPr>
          <w:p w:rsidR="009617FA" w:rsidRPr="00970C68" w:rsidRDefault="009617FA" w:rsidP="00842EC7">
            <w:pPr>
              <w:pStyle w:val="Paragrafi"/>
              <w:ind w:firstLine="0"/>
              <w:rPr>
                <w:sz w:val="16"/>
                <w:szCs w:val="16"/>
                <w:lang w:val="sq-AL"/>
              </w:rPr>
            </w:pPr>
            <w:r w:rsidRPr="00970C68">
              <w:rPr>
                <w:sz w:val="16"/>
                <w:szCs w:val="16"/>
                <w:lang w:val="sq-AL"/>
              </w:rPr>
              <w:t>4 orë/ditë</w:t>
            </w:r>
          </w:p>
        </w:tc>
        <w:tc>
          <w:tcPr>
            <w:tcW w:w="957" w:type="dxa"/>
          </w:tcPr>
          <w:p w:rsidR="009617FA" w:rsidRPr="00970C68" w:rsidRDefault="009617FA" w:rsidP="00842EC7">
            <w:pPr>
              <w:pStyle w:val="Paragrafi"/>
              <w:ind w:firstLine="0"/>
              <w:rPr>
                <w:sz w:val="16"/>
                <w:szCs w:val="16"/>
                <w:lang w:val="sq-AL"/>
              </w:rPr>
            </w:pPr>
            <w:r w:rsidRPr="00970C68">
              <w:rPr>
                <w:sz w:val="16"/>
                <w:szCs w:val="16"/>
                <w:lang w:val="sq-AL"/>
              </w:rPr>
              <w:t>vjetore</w:t>
            </w:r>
          </w:p>
        </w:tc>
      </w:tr>
      <w:tr w:rsidR="009617FA" w:rsidRPr="00970C68">
        <w:tc>
          <w:tcPr>
            <w:tcW w:w="534" w:type="dxa"/>
            <w:shd w:val="clear" w:color="auto" w:fill="D9D9D9"/>
          </w:tcPr>
          <w:p w:rsidR="009617FA" w:rsidRPr="00970C68" w:rsidRDefault="009617FA" w:rsidP="00842EC7">
            <w:pPr>
              <w:pStyle w:val="Paragrafi"/>
              <w:ind w:firstLine="0"/>
              <w:rPr>
                <w:b/>
                <w:bCs/>
                <w:sz w:val="16"/>
                <w:szCs w:val="16"/>
                <w:lang w:val="sq-AL"/>
              </w:rPr>
            </w:pPr>
            <w:r w:rsidRPr="00970C68">
              <w:rPr>
                <w:b/>
                <w:bCs/>
                <w:sz w:val="16"/>
                <w:szCs w:val="16"/>
                <w:lang w:val="sq-AL"/>
              </w:rPr>
              <w:t>12</w:t>
            </w:r>
          </w:p>
        </w:tc>
        <w:tc>
          <w:tcPr>
            <w:tcW w:w="3969" w:type="dxa"/>
            <w:shd w:val="clear" w:color="auto" w:fill="D9D9D9"/>
          </w:tcPr>
          <w:p w:rsidR="009617FA" w:rsidRPr="00970C68" w:rsidRDefault="009617FA" w:rsidP="00842EC7">
            <w:pPr>
              <w:pStyle w:val="Paragrafi"/>
              <w:ind w:firstLine="0"/>
              <w:rPr>
                <w:b/>
                <w:bCs/>
                <w:sz w:val="16"/>
                <w:szCs w:val="16"/>
                <w:lang w:val="sq-AL"/>
              </w:rPr>
            </w:pPr>
            <w:r w:rsidRPr="00970C68">
              <w:rPr>
                <w:b/>
                <w:bCs/>
                <w:sz w:val="16"/>
                <w:szCs w:val="16"/>
                <w:lang w:val="sq-AL"/>
              </w:rPr>
              <w:t>Ministria e Turizmit, Kulturës, Rinisë dhe Sporteve</w:t>
            </w:r>
          </w:p>
        </w:tc>
        <w:tc>
          <w:tcPr>
            <w:tcW w:w="992" w:type="dxa"/>
            <w:shd w:val="clear" w:color="auto" w:fill="D9D9D9"/>
          </w:tcPr>
          <w:p w:rsidR="009617FA" w:rsidRPr="00027E10" w:rsidRDefault="009617FA" w:rsidP="00842EC7">
            <w:pPr>
              <w:pStyle w:val="Paragrafi"/>
              <w:ind w:firstLine="0"/>
              <w:rPr>
                <w:b/>
                <w:sz w:val="16"/>
                <w:szCs w:val="16"/>
                <w:lang w:val="sq-AL"/>
              </w:rPr>
            </w:pPr>
            <w:r w:rsidRPr="00027E10">
              <w:rPr>
                <w:b/>
                <w:sz w:val="16"/>
                <w:szCs w:val="16"/>
                <w:lang w:val="sq-AL"/>
              </w:rPr>
              <w:t>1</w:t>
            </w:r>
          </w:p>
        </w:tc>
        <w:tc>
          <w:tcPr>
            <w:tcW w:w="1559" w:type="dxa"/>
            <w:shd w:val="clear" w:color="auto" w:fill="D9D9D9"/>
          </w:tcPr>
          <w:p w:rsidR="009617FA" w:rsidRPr="00970C68" w:rsidRDefault="009617FA" w:rsidP="00842EC7">
            <w:pPr>
              <w:pStyle w:val="Paragrafi"/>
              <w:ind w:firstLine="0"/>
              <w:rPr>
                <w:sz w:val="16"/>
                <w:szCs w:val="16"/>
                <w:lang w:val="sq-AL"/>
              </w:rPr>
            </w:pPr>
          </w:p>
        </w:tc>
        <w:tc>
          <w:tcPr>
            <w:tcW w:w="1276" w:type="dxa"/>
            <w:shd w:val="clear" w:color="auto" w:fill="D9D9D9"/>
          </w:tcPr>
          <w:p w:rsidR="009617FA" w:rsidRPr="00970C68" w:rsidRDefault="009617FA" w:rsidP="00842EC7">
            <w:pPr>
              <w:pStyle w:val="Paragrafi"/>
              <w:ind w:firstLine="0"/>
              <w:rPr>
                <w:sz w:val="16"/>
                <w:szCs w:val="16"/>
                <w:lang w:val="sq-AL"/>
              </w:rPr>
            </w:pPr>
          </w:p>
        </w:tc>
        <w:tc>
          <w:tcPr>
            <w:tcW w:w="957" w:type="dxa"/>
            <w:shd w:val="clear" w:color="auto" w:fill="D9D9D9"/>
          </w:tcPr>
          <w:p w:rsidR="009617FA" w:rsidRPr="00970C68" w:rsidRDefault="009617FA" w:rsidP="00842EC7">
            <w:pPr>
              <w:pStyle w:val="Paragrafi"/>
              <w:ind w:firstLine="0"/>
              <w:rPr>
                <w:sz w:val="16"/>
                <w:szCs w:val="16"/>
                <w:lang w:val="sq-AL"/>
              </w:rPr>
            </w:pPr>
          </w:p>
        </w:tc>
      </w:tr>
      <w:tr w:rsidR="009617FA" w:rsidRPr="00970C68">
        <w:tc>
          <w:tcPr>
            <w:tcW w:w="534" w:type="dxa"/>
          </w:tcPr>
          <w:p w:rsidR="009617FA" w:rsidRPr="00970C68" w:rsidRDefault="009617FA" w:rsidP="00842EC7">
            <w:pPr>
              <w:pStyle w:val="Paragrafi"/>
              <w:ind w:firstLine="0"/>
              <w:rPr>
                <w:rFonts w:cs="Times New Roman"/>
                <w:sz w:val="16"/>
                <w:szCs w:val="16"/>
                <w:lang w:val="sq-AL"/>
              </w:rPr>
            </w:pPr>
          </w:p>
        </w:tc>
        <w:tc>
          <w:tcPr>
            <w:tcW w:w="3969" w:type="dxa"/>
          </w:tcPr>
          <w:p w:rsidR="009617FA" w:rsidRPr="00970C68" w:rsidRDefault="009617FA" w:rsidP="00842EC7">
            <w:pPr>
              <w:pStyle w:val="Paragrafi"/>
              <w:ind w:firstLine="0"/>
              <w:rPr>
                <w:sz w:val="16"/>
                <w:szCs w:val="16"/>
                <w:lang w:val="sq-AL"/>
              </w:rPr>
            </w:pPr>
            <w:r w:rsidRPr="00970C68">
              <w:rPr>
                <w:sz w:val="16"/>
                <w:szCs w:val="16"/>
                <w:lang w:val="sq-AL"/>
              </w:rPr>
              <w:t>Arkivi Qendror Shtetëror i Filmit</w:t>
            </w:r>
          </w:p>
        </w:tc>
        <w:tc>
          <w:tcPr>
            <w:tcW w:w="992" w:type="dxa"/>
          </w:tcPr>
          <w:p w:rsidR="009617FA" w:rsidRPr="00970C68" w:rsidRDefault="009617FA" w:rsidP="00842EC7">
            <w:pPr>
              <w:pStyle w:val="Paragrafi"/>
              <w:ind w:firstLine="0"/>
              <w:rPr>
                <w:sz w:val="16"/>
                <w:szCs w:val="16"/>
                <w:lang w:val="sq-AL"/>
              </w:rPr>
            </w:pPr>
            <w:r w:rsidRPr="00970C68">
              <w:rPr>
                <w:sz w:val="16"/>
                <w:szCs w:val="16"/>
                <w:lang w:val="sq-AL"/>
              </w:rPr>
              <w:t>1</w:t>
            </w:r>
          </w:p>
        </w:tc>
        <w:tc>
          <w:tcPr>
            <w:tcW w:w="1559" w:type="dxa"/>
          </w:tcPr>
          <w:p w:rsidR="009617FA" w:rsidRPr="00970C68" w:rsidRDefault="009617FA" w:rsidP="00842EC7">
            <w:pPr>
              <w:pStyle w:val="Paragrafi"/>
              <w:ind w:firstLine="0"/>
              <w:rPr>
                <w:sz w:val="16"/>
                <w:szCs w:val="16"/>
                <w:lang w:val="sq-AL"/>
              </w:rPr>
            </w:pPr>
            <w:r w:rsidRPr="00970C68">
              <w:rPr>
                <w:sz w:val="16"/>
                <w:szCs w:val="16"/>
                <w:lang w:val="sq-AL"/>
              </w:rPr>
              <w:t>Sanitar</w:t>
            </w:r>
          </w:p>
        </w:tc>
        <w:tc>
          <w:tcPr>
            <w:tcW w:w="1276" w:type="dxa"/>
          </w:tcPr>
          <w:p w:rsidR="009617FA" w:rsidRPr="00970C68" w:rsidRDefault="009617FA" w:rsidP="00842EC7">
            <w:pPr>
              <w:pStyle w:val="Paragrafi"/>
              <w:ind w:firstLine="0"/>
              <w:rPr>
                <w:sz w:val="16"/>
                <w:szCs w:val="16"/>
                <w:lang w:val="sq-AL"/>
              </w:rPr>
            </w:pPr>
            <w:r w:rsidRPr="00970C68">
              <w:rPr>
                <w:sz w:val="16"/>
                <w:szCs w:val="16"/>
                <w:lang w:val="sq-AL"/>
              </w:rPr>
              <w:t>3-4 orë/ditë</w:t>
            </w:r>
          </w:p>
        </w:tc>
        <w:tc>
          <w:tcPr>
            <w:tcW w:w="957" w:type="dxa"/>
          </w:tcPr>
          <w:p w:rsidR="009617FA" w:rsidRPr="00970C68" w:rsidRDefault="009617FA" w:rsidP="00842EC7">
            <w:pPr>
              <w:pStyle w:val="Paragrafi"/>
              <w:ind w:firstLine="0"/>
              <w:rPr>
                <w:sz w:val="16"/>
                <w:szCs w:val="16"/>
                <w:lang w:val="sq-AL"/>
              </w:rPr>
            </w:pPr>
            <w:r w:rsidRPr="00970C68">
              <w:rPr>
                <w:sz w:val="16"/>
                <w:szCs w:val="16"/>
                <w:lang w:val="sq-AL"/>
              </w:rPr>
              <w:t>vjetore</w:t>
            </w:r>
          </w:p>
        </w:tc>
      </w:tr>
      <w:tr w:rsidR="009617FA" w:rsidRPr="00970C68">
        <w:tc>
          <w:tcPr>
            <w:tcW w:w="534" w:type="dxa"/>
            <w:shd w:val="clear" w:color="auto" w:fill="D9D9D9"/>
          </w:tcPr>
          <w:p w:rsidR="009617FA" w:rsidRPr="00970C68" w:rsidRDefault="009617FA" w:rsidP="00842EC7">
            <w:pPr>
              <w:pStyle w:val="Paragrafi"/>
              <w:ind w:firstLine="0"/>
              <w:rPr>
                <w:b/>
                <w:bCs/>
                <w:sz w:val="16"/>
                <w:szCs w:val="16"/>
                <w:lang w:val="sq-AL"/>
              </w:rPr>
            </w:pPr>
            <w:r w:rsidRPr="00970C68">
              <w:rPr>
                <w:b/>
                <w:bCs/>
                <w:sz w:val="16"/>
                <w:szCs w:val="16"/>
                <w:lang w:val="sq-AL"/>
              </w:rPr>
              <w:t>16</w:t>
            </w:r>
          </w:p>
        </w:tc>
        <w:tc>
          <w:tcPr>
            <w:tcW w:w="3969" w:type="dxa"/>
            <w:shd w:val="clear" w:color="auto" w:fill="D9D9D9"/>
          </w:tcPr>
          <w:p w:rsidR="009617FA" w:rsidRPr="00970C68" w:rsidRDefault="009617FA" w:rsidP="00842EC7">
            <w:pPr>
              <w:pStyle w:val="Paragrafi"/>
              <w:ind w:firstLine="0"/>
              <w:rPr>
                <w:b/>
                <w:bCs/>
                <w:sz w:val="16"/>
                <w:szCs w:val="16"/>
                <w:lang w:val="sq-AL"/>
              </w:rPr>
            </w:pPr>
            <w:r w:rsidRPr="00970C68">
              <w:rPr>
                <w:b/>
                <w:bCs/>
                <w:sz w:val="16"/>
                <w:szCs w:val="16"/>
                <w:lang w:val="sq-AL"/>
              </w:rPr>
              <w:t>Ministria e Brendshme</w:t>
            </w:r>
          </w:p>
        </w:tc>
        <w:tc>
          <w:tcPr>
            <w:tcW w:w="992" w:type="dxa"/>
            <w:shd w:val="clear" w:color="auto" w:fill="D9D9D9"/>
          </w:tcPr>
          <w:p w:rsidR="009617FA" w:rsidRPr="00027E10" w:rsidRDefault="009617FA" w:rsidP="00842EC7">
            <w:pPr>
              <w:pStyle w:val="Paragrafi"/>
              <w:ind w:firstLine="0"/>
              <w:rPr>
                <w:b/>
                <w:sz w:val="16"/>
                <w:szCs w:val="16"/>
                <w:lang w:val="sq-AL"/>
              </w:rPr>
            </w:pPr>
            <w:r w:rsidRPr="00027E10">
              <w:rPr>
                <w:b/>
                <w:sz w:val="16"/>
                <w:szCs w:val="16"/>
                <w:lang w:val="sq-AL"/>
              </w:rPr>
              <w:t>60</w:t>
            </w:r>
          </w:p>
        </w:tc>
        <w:tc>
          <w:tcPr>
            <w:tcW w:w="1559" w:type="dxa"/>
            <w:shd w:val="clear" w:color="auto" w:fill="D9D9D9"/>
          </w:tcPr>
          <w:p w:rsidR="009617FA" w:rsidRPr="00970C68" w:rsidRDefault="009617FA" w:rsidP="00842EC7">
            <w:pPr>
              <w:pStyle w:val="Paragrafi"/>
              <w:ind w:firstLine="0"/>
              <w:rPr>
                <w:sz w:val="16"/>
                <w:szCs w:val="16"/>
                <w:lang w:val="sq-AL"/>
              </w:rPr>
            </w:pPr>
          </w:p>
        </w:tc>
        <w:tc>
          <w:tcPr>
            <w:tcW w:w="1276" w:type="dxa"/>
            <w:shd w:val="clear" w:color="auto" w:fill="D9D9D9"/>
          </w:tcPr>
          <w:p w:rsidR="009617FA" w:rsidRPr="00970C68" w:rsidRDefault="009617FA" w:rsidP="00842EC7">
            <w:pPr>
              <w:pStyle w:val="Paragrafi"/>
              <w:ind w:firstLine="0"/>
              <w:rPr>
                <w:sz w:val="16"/>
                <w:szCs w:val="16"/>
                <w:lang w:val="sq-AL"/>
              </w:rPr>
            </w:pPr>
          </w:p>
        </w:tc>
        <w:tc>
          <w:tcPr>
            <w:tcW w:w="957" w:type="dxa"/>
            <w:shd w:val="clear" w:color="auto" w:fill="D9D9D9"/>
          </w:tcPr>
          <w:p w:rsidR="009617FA" w:rsidRPr="00970C68" w:rsidRDefault="009617FA" w:rsidP="00842EC7">
            <w:pPr>
              <w:pStyle w:val="Paragrafi"/>
              <w:ind w:firstLine="0"/>
              <w:rPr>
                <w:sz w:val="16"/>
                <w:szCs w:val="16"/>
                <w:lang w:val="sq-AL"/>
              </w:rPr>
            </w:pPr>
          </w:p>
        </w:tc>
      </w:tr>
      <w:tr w:rsidR="009617FA" w:rsidRPr="00970C68">
        <w:tc>
          <w:tcPr>
            <w:tcW w:w="534" w:type="dxa"/>
          </w:tcPr>
          <w:p w:rsidR="009617FA" w:rsidRPr="00970C68" w:rsidRDefault="009617FA" w:rsidP="00842EC7">
            <w:pPr>
              <w:pStyle w:val="Paragrafi"/>
              <w:ind w:firstLine="0"/>
              <w:rPr>
                <w:rFonts w:cs="Times New Roman"/>
                <w:sz w:val="16"/>
                <w:szCs w:val="16"/>
                <w:lang w:val="sq-AL"/>
              </w:rPr>
            </w:pPr>
          </w:p>
        </w:tc>
        <w:tc>
          <w:tcPr>
            <w:tcW w:w="3969" w:type="dxa"/>
          </w:tcPr>
          <w:p w:rsidR="009617FA" w:rsidRPr="00970C68" w:rsidRDefault="009617FA" w:rsidP="00842EC7">
            <w:pPr>
              <w:pStyle w:val="Paragrafi"/>
              <w:ind w:firstLine="0"/>
              <w:rPr>
                <w:sz w:val="16"/>
                <w:szCs w:val="16"/>
                <w:lang w:val="sq-AL"/>
              </w:rPr>
            </w:pPr>
            <w:r w:rsidRPr="00970C68">
              <w:rPr>
                <w:sz w:val="16"/>
                <w:szCs w:val="16"/>
                <w:lang w:val="sq-AL"/>
              </w:rPr>
              <w:t>QSHAMT</w:t>
            </w:r>
          </w:p>
        </w:tc>
        <w:tc>
          <w:tcPr>
            <w:tcW w:w="992" w:type="dxa"/>
          </w:tcPr>
          <w:p w:rsidR="009617FA" w:rsidRPr="00970C68" w:rsidRDefault="009617FA" w:rsidP="00842EC7">
            <w:pPr>
              <w:pStyle w:val="Paragrafi"/>
              <w:ind w:firstLine="0"/>
              <w:rPr>
                <w:sz w:val="16"/>
                <w:szCs w:val="16"/>
                <w:lang w:val="sq-AL"/>
              </w:rPr>
            </w:pPr>
            <w:r w:rsidRPr="00970C68">
              <w:rPr>
                <w:sz w:val="16"/>
                <w:szCs w:val="16"/>
                <w:lang w:val="sq-AL"/>
              </w:rPr>
              <w:t>60</w:t>
            </w:r>
          </w:p>
        </w:tc>
        <w:tc>
          <w:tcPr>
            <w:tcW w:w="1559" w:type="dxa"/>
          </w:tcPr>
          <w:p w:rsidR="009617FA" w:rsidRPr="00970C68" w:rsidRDefault="009617FA" w:rsidP="00842EC7">
            <w:pPr>
              <w:pStyle w:val="Paragrafi"/>
              <w:ind w:firstLine="0"/>
              <w:rPr>
                <w:sz w:val="16"/>
                <w:szCs w:val="16"/>
                <w:lang w:val="sq-AL"/>
              </w:rPr>
            </w:pPr>
            <w:r w:rsidRPr="00970C68">
              <w:rPr>
                <w:sz w:val="16"/>
                <w:szCs w:val="16"/>
                <w:lang w:val="sq-AL"/>
              </w:rPr>
              <w:t>Shoferë</w:t>
            </w:r>
          </w:p>
        </w:tc>
        <w:tc>
          <w:tcPr>
            <w:tcW w:w="1276" w:type="dxa"/>
          </w:tcPr>
          <w:p w:rsidR="009617FA" w:rsidRPr="00970C68" w:rsidRDefault="009617FA" w:rsidP="00842EC7">
            <w:pPr>
              <w:pStyle w:val="Paragrafi"/>
              <w:ind w:firstLine="0"/>
              <w:rPr>
                <w:sz w:val="16"/>
                <w:szCs w:val="16"/>
                <w:lang w:val="sq-AL"/>
              </w:rPr>
            </w:pPr>
            <w:r w:rsidRPr="00970C68">
              <w:rPr>
                <w:sz w:val="16"/>
                <w:szCs w:val="16"/>
                <w:lang w:val="sq-AL"/>
              </w:rPr>
              <w:t>8 orë/ditë</w:t>
            </w:r>
          </w:p>
        </w:tc>
        <w:tc>
          <w:tcPr>
            <w:tcW w:w="957" w:type="dxa"/>
          </w:tcPr>
          <w:p w:rsidR="009617FA" w:rsidRPr="00970C68" w:rsidRDefault="009617FA" w:rsidP="00842EC7">
            <w:pPr>
              <w:pStyle w:val="Paragrafi"/>
              <w:ind w:firstLine="0"/>
              <w:rPr>
                <w:sz w:val="16"/>
                <w:szCs w:val="16"/>
                <w:lang w:val="sq-AL"/>
              </w:rPr>
            </w:pPr>
            <w:r w:rsidRPr="00970C68">
              <w:rPr>
                <w:sz w:val="16"/>
                <w:szCs w:val="16"/>
                <w:lang w:val="sq-AL"/>
              </w:rPr>
              <w:t>3 muaj</w:t>
            </w:r>
          </w:p>
        </w:tc>
      </w:tr>
      <w:tr w:rsidR="009617FA" w:rsidRPr="00970C68">
        <w:tc>
          <w:tcPr>
            <w:tcW w:w="534" w:type="dxa"/>
            <w:shd w:val="clear" w:color="auto" w:fill="D9D9D9"/>
          </w:tcPr>
          <w:p w:rsidR="009617FA" w:rsidRPr="00970C68" w:rsidRDefault="009617FA" w:rsidP="00842EC7">
            <w:pPr>
              <w:pStyle w:val="Paragrafi"/>
              <w:ind w:firstLine="0"/>
              <w:rPr>
                <w:b/>
                <w:bCs/>
                <w:sz w:val="16"/>
                <w:szCs w:val="16"/>
                <w:lang w:val="sq-AL"/>
              </w:rPr>
            </w:pPr>
            <w:r w:rsidRPr="00970C68">
              <w:rPr>
                <w:b/>
                <w:bCs/>
                <w:sz w:val="16"/>
                <w:szCs w:val="16"/>
                <w:lang w:val="sq-AL"/>
              </w:rPr>
              <w:t>20</w:t>
            </w:r>
          </w:p>
        </w:tc>
        <w:tc>
          <w:tcPr>
            <w:tcW w:w="3969" w:type="dxa"/>
            <w:shd w:val="clear" w:color="auto" w:fill="D9D9D9"/>
          </w:tcPr>
          <w:p w:rsidR="009617FA" w:rsidRPr="00970C68" w:rsidRDefault="009617FA" w:rsidP="00842EC7">
            <w:pPr>
              <w:pStyle w:val="Paragrafi"/>
              <w:ind w:firstLine="0"/>
              <w:rPr>
                <w:b/>
                <w:bCs/>
                <w:sz w:val="16"/>
                <w:szCs w:val="16"/>
                <w:lang w:val="sq-AL"/>
              </w:rPr>
            </w:pPr>
            <w:r w:rsidRPr="00970C68">
              <w:rPr>
                <w:b/>
                <w:bCs/>
                <w:sz w:val="16"/>
                <w:szCs w:val="16"/>
                <w:lang w:val="sq-AL"/>
              </w:rPr>
              <w:t>Drejtoria e Përgjithshme e Arkivave</w:t>
            </w:r>
          </w:p>
        </w:tc>
        <w:tc>
          <w:tcPr>
            <w:tcW w:w="992" w:type="dxa"/>
            <w:shd w:val="clear" w:color="auto" w:fill="D9D9D9"/>
          </w:tcPr>
          <w:p w:rsidR="009617FA" w:rsidRPr="00027E10" w:rsidRDefault="009617FA" w:rsidP="00842EC7">
            <w:pPr>
              <w:pStyle w:val="Paragrafi"/>
              <w:ind w:firstLine="0"/>
              <w:rPr>
                <w:b/>
                <w:sz w:val="16"/>
                <w:szCs w:val="16"/>
                <w:lang w:val="sq-AL"/>
              </w:rPr>
            </w:pPr>
            <w:r w:rsidRPr="00027E10">
              <w:rPr>
                <w:b/>
                <w:sz w:val="16"/>
                <w:szCs w:val="16"/>
                <w:lang w:val="sq-AL"/>
              </w:rPr>
              <w:t>20</w:t>
            </w:r>
          </w:p>
        </w:tc>
        <w:tc>
          <w:tcPr>
            <w:tcW w:w="1559" w:type="dxa"/>
            <w:shd w:val="clear" w:color="auto" w:fill="D9D9D9"/>
          </w:tcPr>
          <w:p w:rsidR="009617FA" w:rsidRPr="00970C68" w:rsidRDefault="009617FA" w:rsidP="00842EC7">
            <w:pPr>
              <w:pStyle w:val="Paragrafi"/>
              <w:ind w:firstLine="0"/>
              <w:rPr>
                <w:sz w:val="16"/>
                <w:szCs w:val="16"/>
                <w:lang w:val="sq-AL"/>
              </w:rPr>
            </w:pPr>
          </w:p>
        </w:tc>
        <w:tc>
          <w:tcPr>
            <w:tcW w:w="1276" w:type="dxa"/>
            <w:shd w:val="clear" w:color="auto" w:fill="D9D9D9"/>
          </w:tcPr>
          <w:p w:rsidR="009617FA" w:rsidRPr="00970C68" w:rsidRDefault="009617FA" w:rsidP="00842EC7">
            <w:pPr>
              <w:pStyle w:val="Paragrafi"/>
              <w:ind w:firstLine="0"/>
              <w:rPr>
                <w:sz w:val="16"/>
                <w:szCs w:val="16"/>
                <w:lang w:val="sq-AL"/>
              </w:rPr>
            </w:pPr>
          </w:p>
        </w:tc>
        <w:tc>
          <w:tcPr>
            <w:tcW w:w="957" w:type="dxa"/>
            <w:shd w:val="clear" w:color="auto" w:fill="D9D9D9"/>
          </w:tcPr>
          <w:p w:rsidR="009617FA" w:rsidRPr="00970C68" w:rsidRDefault="009617FA" w:rsidP="00842EC7">
            <w:pPr>
              <w:pStyle w:val="Paragrafi"/>
              <w:ind w:firstLine="0"/>
              <w:rPr>
                <w:sz w:val="16"/>
                <w:szCs w:val="16"/>
                <w:lang w:val="sq-AL"/>
              </w:rPr>
            </w:pPr>
          </w:p>
        </w:tc>
      </w:tr>
      <w:tr w:rsidR="009617FA" w:rsidRPr="00970C68">
        <w:tc>
          <w:tcPr>
            <w:tcW w:w="534" w:type="dxa"/>
            <w:shd w:val="clear" w:color="auto" w:fill="FFFFFF"/>
          </w:tcPr>
          <w:p w:rsidR="009617FA" w:rsidRPr="00970C68" w:rsidRDefault="009617FA" w:rsidP="00842EC7">
            <w:pPr>
              <w:pStyle w:val="Paragrafi"/>
              <w:ind w:firstLine="0"/>
              <w:rPr>
                <w:rFonts w:cs="Times New Roman"/>
                <w:b/>
                <w:bCs/>
                <w:sz w:val="16"/>
                <w:szCs w:val="16"/>
                <w:lang w:val="sq-AL"/>
              </w:rPr>
            </w:pPr>
          </w:p>
        </w:tc>
        <w:tc>
          <w:tcPr>
            <w:tcW w:w="3969" w:type="dxa"/>
            <w:shd w:val="clear" w:color="auto" w:fill="FFFFFF"/>
          </w:tcPr>
          <w:p w:rsidR="009617FA" w:rsidRPr="00970C68" w:rsidRDefault="009617FA" w:rsidP="00842EC7">
            <w:pPr>
              <w:pStyle w:val="Paragrafi"/>
              <w:ind w:firstLine="0"/>
              <w:rPr>
                <w:sz w:val="16"/>
                <w:szCs w:val="16"/>
                <w:lang w:val="sq-AL"/>
              </w:rPr>
            </w:pPr>
            <w:r w:rsidRPr="00970C68">
              <w:rPr>
                <w:sz w:val="16"/>
                <w:szCs w:val="16"/>
                <w:lang w:val="sq-AL"/>
              </w:rPr>
              <w:t>Drejtoria e Përgjithshme e Arkivave</w:t>
            </w:r>
          </w:p>
        </w:tc>
        <w:tc>
          <w:tcPr>
            <w:tcW w:w="992" w:type="dxa"/>
            <w:shd w:val="clear" w:color="auto" w:fill="FFFFFF"/>
          </w:tcPr>
          <w:p w:rsidR="009617FA" w:rsidRPr="00970C68" w:rsidRDefault="009617FA" w:rsidP="00842EC7">
            <w:pPr>
              <w:pStyle w:val="Paragrafi"/>
              <w:ind w:firstLine="0"/>
              <w:rPr>
                <w:sz w:val="16"/>
                <w:szCs w:val="16"/>
                <w:lang w:val="sq-AL"/>
              </w:rPr>
            </w:pPr>
            <w:r w:rsidRPr="00970C68">
              <w:rPr>
                <w:sz w:val="16"/>
                <w:szCs w:val="16"/>
                <w:lang w:val="sq-AL"/>
              </w:rPr>
              <w:t>20</w:t>
            </w:r>
          </w:p>
        </w:tc>
        <w:tc>
          <w:tcPr>
            <w:tcW w:w="1559" w:type="dxa"/>
            <w:shd w:val="clear" w:color="auto" w:fill="FFFFFF"/>
          </w:tcPr>
          <w:p w:rsidR="009617FA" w:rsidRPr="00970C68" w:rsidRDefault="009617FA" w:rsidP="00842EC7">
            <w:pPr>
              <w:pStyle w:val="Paragrafi"/>
              <w:ind w:firstLine="0"/>
              <w:rPr>
                <w:sz w:val="16"/>
                <w:szCs w:val="16"/>
                <w:lang w:val="sq-AL"/>
              </w:rPr>
            </w:pPr>
            <w:r w:rsidRPr="00970C68">
              <w:rPr>
                <w:sz w:val="16"/>
                <w:szCs w:val="16"/>
                <w:lang w:val="sq-AL"/>
              </w:rPr>
              <w:t>Administrues dokumentesh</w:t>
            </w:r>
          </w:p>
        </w:tc>
        <w:tc>
          <w:tcPr>
            <w:tcW w:w="1276" w:type="dxa"/>
            <w:shd w:val="clear" w:color="auto" w:fill="FFFFFF"/>
          </w:tcPr>
          <w:p w:rsidR="009617FA" w:rsidRPr="00970C68" w:rsidRDefault="009617FA" w:rsidP="00842EC7">
            <w:pPr>
              <w:pStyle w:val="Paragrafi"/>
              <w:ind w:firstLine="0"/>
              <w:rPr>
                <w:sz w:val="16"/>
                <w:szCs w:val="16"/>
                <w:lang w:val="sq-AL"/>
              </w:rPr>
            </w:pPr>
            <w:r w:rsidRPr="00970C68">
              <w:rPr>
                <w:sz w:val="16"/>
                <w:szCs w:val="16"/>
                <w:lang w:val="sq-AL"/>
              </w:rPr>
              <w:t>8 orë/ditë</w:t>
            </w:r>
          </w:p>
        </w:tc>
        <w:tc>
          <w:tcPr>
            <w:tcW w:w="957" w:type="dxa"/>
            <w:shd w:val="clear" w:color="auto" w:fill="FFFFFF"/>
          </w:tcPr>
          <w:p w:rsidR="009617FA" w:rsidRPr="00970C68" w:rsidRDefault="009617FA" w:rsidP="00842EC7">
            <w:pPr>
              <w:pStyle w:val="Paragrafi"/>
              <w:ind w:firstLine="0"/>
              <w:rPr>
                <w:sz w:val="16"/>
                <w:szCs w:val="16"/>
                <w:lang w:val="sq-AL"/>
              </w:rPr>
            </w:pPr>
            <w:r w:rsidRPr="00970C68">
              <w:rPr>
                <w:sz w:val="16"/>
                <w:szCs w:val="16"/>
                <w:lang w:val="sq-AL"/>
              </w:rPr>
              <w:t>6 muaj</w:t>
            </w:r>
          </w:p>
        </w:tc>
      </w:tr>
      <w:tr w:rsidR="009617FA" w:rsidRPr="00970C68">
        <w:tc>
          <w:tcPr>
            <w:tcW w:w="534" w:type="dxa"/>
            <w:shd w:val="clear" w:color="auto" w:fill="D9D9D9"/>
          </w:tcPr>
          <w:p w:rsidR="009617FA" w:rsidRPr="00970C68" w:rsidRDefault="009617FA" w:rsidP="00842EC7">
            <w:pPr>
              <w:pStyle w:val="Paragrafi"/>
              <w:ind w:firstLine="0"/>
              <w:rPr>
                <w:b/>
                <w:bCs/>
                <w:sz w:val="16"/>
                <w:szCs w:val="16"/>
                <w:lang w:val="sq-AL"/>
              </w:rPr>
            </w:pPr>
            <w:r w:rsidRPr="00970C68">
              <w:rPr>
                <w:b/>
                <w:bCs/>
                <w:sz w:val="16"/>
                <w:szCs w:val="16"/>
                <w:lang w:val="sq-AL"/>
              </w:rPr>
              <w:t>29</w:t>
            </w:r>
          </w:p>
        </w:tc>
        <w:tc>
          <w:tcPr>
            <w:tcW w:w="3969" w:type="dxa"/>
            <w:shd w:val="clear" w:color="auto" w:fill="D9D9D9"/>
          </w:tcPr>
          <w:p w:rsidR="009617FA" w:rsidRPr="00970C68" w:rsidRDefault="009617FA" w:rsidP="00842EC7">
            <w:pPr>
              <w:pStyle w:val="Paragrafi"/>
              <w:ind w:firstLine="0"/>
              <w:rPr>
                <w:b/>
                <w:bCs/>
                <w:sz w:val="16"/>
                <w:szCs w:val="16"/>
                <w:lang w:val="sq-AL"/>
              </w:rPr>
            </w:pPr>
            <w:r w:rsidRPr="00970C68">
              <w:rPr>
                <w:b/>
                <w:bCs/>
                <w:sz w:val="16"/>
                <w:szCs w:val="16"/>
                <w:lang w:val="sq-AL"/>
              </w:rPr>
              <w:t>Zyra e Administrimit të Buxhetit Gjyqësor</w:t>
            </w:r>
          </w:p>
        </w:tc>
        <w:tc>
          <w:tcPr>
            <w:tcW w:w="992" w:type="dxa"/>
            <w:shd w:val="clear" w:color="auto" w:fill="D9D9D9"/>
          </w:tcPr>
          <w:p w:rsidR="009617FA" w:rsidRPr="00027E10" w:rsidRDefault="009617FA" w:rsidP="00842EC7">
            <w:pPr>
              <w:pStyle w:val="Paragrafi"/>
              <w:ind w:firstLine="0"/>
              <w:rPr>
                <w:b/>
                <w:sz w:val="16"/>
                <w:szCs w:val="16"/>
                <w:lang w:val="sq-AL"/>
              </w:rPr>
            </w:pPr>
            <w:r w:rsidRPr="00027E10">
              <w:rPr>
                <w:b/>
                <w:sz w:val="16"/>
                <w:szCs w:val="16"/>
                <w:lang w:val="sq-AL"/>
              </w:rPr>
              <w:t>1</w:t>
            </w:r>
          </w:p>
        </w:tc>
        <w:tc>
          <w:tcPr>
            <w:tcW w:w="1559" w:type="dxa"/>
            <w:shd w:val="clear" w:color="auto" w:fill="D9D9D9"/>
          </w:tcPr>
          <w:p w:rsidR="009617FA" w:rsidRPr="00970C68" w:rsidRDefault="009617FA" w:rsidP="00842EC7">
            <w:pPr>
              <w:pStyle w:val="Paragrafi"/>
              <w:ind w:firstLine="0"/>
              <w:rPr>
                <w:sz w:val="16"/>
                <w:szCs w:val="16"/>
                <w:lang w:val="sq-AL"/>
              </w:rPr>
            </w:pPr>
          </w:p>
        </w:tc>
        <w:tc>
          <w:tcPr>
            <w:tcW w:w="1276" w:type="dxa"/>
            <w:shd w:val="clear" w:color="auto" w:fill="D9D9D9"/>
          </w:tcPr>
          <w:p w:rsidR="009617FA" w:rsidRPr="00970C68" w:rsidRDefault="009617FA" w:rsidP="00842EC7">
            <w:pPr>
              <w:pStyle w:val="Paragrafi"/>
              <w:ind w:firstLine="0"/>
              <w:rPr>
                <w:sz w:val="16"/>
                <w:szCs w:val="16"/>
                <w:lang w:val="sq-AL"/>
              </w:rPr>
            </w:pPr>
          </w:p>
        </w:tc>
        <w:tc>
          <w:tcPr>
            <w:tcW w:w="957" w:type="dxa"/>
            <w:shd w:val="clear" w:color="auto" w:fill="D9D9D9"/>
          </w:tcPr>
          <w:p w:rsidR="009617FA" w:rsidRPr="00970C68" w:rsidRDefault="009617FA" w:rsidP="00842EC7">
            <w:pPr>
              <w:pStyle w:val="Paragrafi"/>
              <w:ind w:firstLine="0"/>
              <w:rPr>
                <w:sz w:val="16"/>
                <w:szCs w:val="16"/>
                <w:lang w:val="sq-AL"/>
              </w:rPr>
            </w:pPr>
          </w:p>
        </w:tc>
      </w:tr>
      <w:tr w:rsidR="009617FA" w:rsidRPr="00970C68">
        <w:tc>
          <w:tcPr>
            <w:tcW w:w="534" w:type="dxa"/>
          </w:tcPr>
          <w:p w:rsidR="009617FA" w:rsidRPr="00970C68" w:rsidRDefault="009617FA" w:rsidP="00842EC7">
            <w:pPr>
              <w:pStyle w:val="Paragrafi"/>
              <w:ind w:firstLine="0"/>
              <w:rPr>
                <w:rFonts w:cs="Times New Roman"/>
                <w:sz w:val="16"/>
                <w:szCs w:val="16"/>
                <w:lang w:val="sq-AL"/>
              </w:rPr>
            </w:pPr>
          </w:p>
        </w:tc>
        <w:tc>
          <w:tcPr>
            <w:tcW w:w="3969" w:type="dxa"/>
          </w:tcPr>
          <w:p w:rsidR="009617FA" w:rsidRPr="00970C68" w:rsidRDefault="009617FA" w:rsidP="00842EC7">
            <w:pPr>
              <w:pStyle w:val="Paragrafi"/>
              <w:ind w:firstLine="0"/>
              <w:rPr>
                <w:sz w:val="16"/>
                <w:szCs w:val="16"/>
                <w:lang w:val="sq-AL"/>
              </w:rPr>
            </w:pPr>
            <w:r w:rsidRPr="00970C68">
              <w:rPr>
                <w:sz w:val="16"/>
                <w:szCs w:val="16"/>
                <w:lang w:val="sq-AL"/>
              </w:rPr>
              <w:t>Gjykata e Rrethit Sarandë</w:t>
            </w:r>
          </w:p>
        </w:tc>
        <w:tc>
          <w:tcPr>
            <w:tcW w:w="992" w:type="dxa"/>
          </w:tcPr>
          <w:p w:rsidR="009617FA" w:rsidRPr="00970C68" w:rsidRDefault="009617FA" w:rsidP="00842EC7">
            <w:pPr>
              <w:pStyle w:val="Paragrafi"/>
              <w:ind w:firstLine="0"/>
              <w:rPr>
                <w:sz w:val="16"/>
                <w:szCs w:val="16"/>
                <w:lang w:val="sq-AL"/>
              </w:rPr>
            </w:pPr>
            <w:r w:rsidRPr="00970C68">
              <w:rPr>
                <w:sz w:val="16"/>
                <w:szCs w:val="16"/>
                <w:lang w:val="sq-AL"/>
              </w:rPr>
              <w:t>1</w:t>
            </w:r>
          </w:p>
        </w:tc>
        <w:tc>
          <w:tcPr>
            <w:tcW w:w="1559" w:type="dxa"/>
          </w:tcPr>
          <w:p w:rsidR="009617FA" w:rsidRPr="00970C68" w:rsidRDefault="009617FA" w:rsidP="00842EC7">
            <w:pPr>
              <w:pStyle w:val="Paragrafi"/>
              <w:ind w:firstLine="0"/>
              <w:rPr>
                <w:sz w:val="16"/>
                <w:szCs w:val="16"/>
                <w:lang w:val="sq-AL"/>
              </w:rPr>
            </w:pPr>
            <w:r w:rsidRPr="00970C68">
              <w:rPr>
                <w:sz w:val="16"/>
                <w:szCs w:val="16"/>
                <w:lang w:val="sq-AL"/>
              </w:rPr>
              <w:t>Rojë</w:t>
            </w:r>
          </w:p>
        </w:tc>
        <w:tc>
          <w:tcPr>
            <w:tcW w:w="1276" w:type="dxa"/>
          </w:tcPr>
          <w:p w:rsidR="009617FA" w:rsidRPr="00970C68" w:rsidRDefault="009617FA" w:rsidP="00842EC7">
            <w:pPr>
              <w:pStyle w:val="Paragrafi"/>
              <w:ind w:firstLine="0"/>
              <w:rPr>
                <w:sz w:val="16"/>
                <w:szCs w:val="16"/>
                <w:lang w:val="sq-AL"/>
              </w:rPr>
            </w:pPr>
            <w:r w:rsidRPr="00970C68">
              <w:rPr>
                <w:sz w:val="16"/>
                <w:szCs w:val="16"/>
                <w:lang w:val="sq-AL"/>
              </w:rPr>
              <w:t>8 orë/ditë</w:t>
            </w:r>
          </w:p>
        </w:tc>
        <w:tc>
          <w:tcPr>
            <w:tcW w:w="957" w:type="dxa"/>
          </w:tcPr>
          <w:p w:rsidR="009617FA" w:rsidRPr="00970C68" w:rsidRDefault="009617FA" w:rsidP="00842EC7">
            <w:pPr>
              <w:pStyle w:val="Paragrafi"/>
              <w:ind w:firstLine="0"/>
              <w:rPr>
                <w:sz w:val="16"/>
                <w:szCs w:val="16"/>
                <w:lang w:val="sq-AL"/>
              </w:rPr>
            </w:pPr>
            <w:r w:rsidRPr="00970C68">
              <w:rPr>
                <w:sz w:val="16"/>
                <w:szCs w:val="16"/>
                <w:lang w:val="sq-AL"/>
              </w:rPr>
              <w:t>6 muaj</w:t>
            </w:r>
          </w:p>
        </w:tc>
      </w:tr>
      <w:tr w:rsidR="009617FA" w:rsidRPr="00970C68">
        <w:tc>
          <w:tcPr>
            <w:tcW w:w="534" w:type="dxa"/>
            <w:shd w:val="clear" w:color="auto" w:fill="D9D9D9"/>
          </w:tcPr>
          <w:p w:rsidR="009617FA" w:rsidRPr="00970C68" w:rsidRDefault="009617FA" w:rsidP="00842EC7">
            <w:pPr>
              <w:pStyle w:val="Paragrafi"/>
              <w:ind w:firstLine="0"/>
              <w:rPr>
                <w:rFonts w:cs="Times New Roman"/>
                <w:b/>
                <w:bCs/>
                <w:sz w:val="16"/>
                <w:szCs w:val="16"/>
                <w:lang w:val="sq-AL"/>
              </w:rPr>
            </w:pPr>
          </w:p>
        </w:tc>
        <w:tc>
          <w:tcPr>
            <w:tcW w:w="3969" w:type="dxa"/>
            <w:shd w:val="clear" w:color="auto" w:fill="D9D9D9"/>
          </w:tcPr>
          <w:p w:rsidR="009617FA" w:rsidRPr="00970C68" w:rsidRDefault="009617FA" w:rsidP="00842EC7">
            <w:pPr>
              <w:pStyle w:val="Paragrafi"/>
              <w:ind w:firstLine="0"/>
              <w:rPr>
                <w:b/>
                <w:bCs/>
                <w:sz w:val="16"/>
                <w:szCs w:val="16"/>
                <w:lang w:val="sq-AL"/>
              </w:rPr>
            </w:pPr>
            <w:r w:rsidRPr="00970C68">
              <w:rPr>
                <w:b/>
                <w:bCs/>
                <w:sz w:val="16"/>
                <w:szCs w:val="16"/>
                <w:lang w:val="sq-AL"/>
              </w:rPr>
              <w:t>Totali, numri i punonjësve</w:t>
            </w:r>
          </w:p>
        </w:tc>
        <w:tc>
          <w:tcPr>
            <w:tcW w:w="992" w:type="dxa"/>
            <w:shd w:val="clear" w:color="auto" w:fill="D9D9D9"/>
          </w:tcPr>
          <w:p w:rsidR="009617FA" w:rsidRPr="00970C68" w:rsidRDefault="009617FA" w:rsidP="00842EC7">
            <w:pPr>
              <w:pStyle w:val="Paragrafi"/>
              <w:ind w:firstLine="0"/>
              <w:rPr>
                <w:b/>
                <w:bCs/>
                <w:sz w:val="16"/>
                <w:szCs w:val="16"/>
                <w:lang w:val="sq-AL"/>
              </w:rPr>
            </w:pPr>
            <w:r w:rsidRPr="00970C68">
              <w:rPr>
                <w:b/>
                <w:bCs/>
                <w:sz w:val="16"/>
                <w:szCs w:val="16"/>
                <w:lang w:val="sq-AL"/>
              </w:rPr>
              <w:t>86</w:t>
            </w:r>
          </w:p>
        </w:tc>
        <w:tc>
          <w:tcPr>
            <w:tcW w:w="1559" w:type="dxa"/>
            <w:shd w:val="clear" w:color="auto" w:fill="D9D9D9"/>
          </w:tcPr>
          <w:p w:rsidR="009617FA" w:rsidRPr="00970C68" w:rsidRDefault="009617FA" w:rsidP="00842EC7">
            <w:pPr>
              <w:pStyle w:val="Paragrafi"/>
              <w:ind w:firstLine="0"/>
              <w:rPr>
                <w:b/>
                <w:bCs/>
                <w:sz w:val="16"/>
                <w:szCs w:val="16"/>
                <w:lang w:val="sq-AL"/>
              </w:rPr>
            </w:pPr>
          </w:p>
        </w:tc>
        <w:tc>
          <w:tcPr>
            <w:tcW w:w="1276" w:type="dxa"/>
            <w:shd w:val="clear" w:color="auto" w:fill="D9D9D9"/>
          </w:tcPr>
          <w:p w:rsidR="009617FA" w:rsidRPr="00970C68" w:rsidRDefault="009617FA" w:rsidP="00842EC7">
            <w:pPr>
              <w:pStyle w:val="Paragrafi"/>
              <w:ind w:firstLine="0"/>
              <w:rPr>
                <w:b/>
                <w:bCs/>
                <w:sz w:val="16"/>
                <w:szCs w:val="16"/>
                <w:lang w:val="sq-AL"/>
              </w:rPr>
            </w:pPr>
          </w:p>
        </w:tc>
        <w:tc>
          <w:tcPr>
            <w:tcW w:w="957" w:type="dxa"/>
            <w:shd w:val="clear" w:color="auto" w:fill="D9D9D9"/>
          </w:tcPr>
          <w:p w:rsidR="009617FA" w:rsidRPr="00970C68" w:rsidRDefault="009617FA" w:rsidP="00842EC7">
            <w:pPr>
              <w:pStyle w:val="Paragrafi"/>
              <w:ind w:firstLine="0"/>
              <w:rPr>
                <w:b/>
                <w:bCs/>
                <w:sz w:val="16"/>
                <w:szCs w:val="16"/>
                <w:lang w:val="sq-AL"/>
              </w:rPr>
            </w:pPr>
          </w:p>
        </w:tc>
      </w:tr>
    </w:tbl>
    <w:p w:rsidR="009617FA" w:rsidRPr="00970C68" w:rsidRDefault="009617FA" w:rsidP="005F4B03">
      <w:pPr>
        <w:pStyle w:val="Paragrafi"/>
        <w:rPr>
          <w:rFonts w:cs="Times New Roman"/>
          <w:lang w:val="sq-AL"/>
        </w:rPr>
      </w:pPr>
    </w:p>
    <w:p w:rsidR="009617FA" w:rsidRPr="00970C68" w:rsidRDefault="009617FA" w:rsidP="00745654">
      <w:pPr>
        <w:pStyle w:val="Akti"/>
        <w:rPr>
          <w:rFonts w:eastAsia="MS Mincho"/>
          <w:lang w:val="sq-AL"/>
        </w:rPr>
      </w:pPr>
      <w:r w:rsidRPr="00970C68">
        <w:rPr>
          <w:rFonts w:eastAsia="MS Mincho"/>
          <w:lang w:val="sq-AL"/>
        </w:rPr>
        <w:t>VENDIM</w:t>
      </w:r>
    </w:p>
    <w:p w:rsidR="009617FA" w:rsidRPr="00970C68" w:rsidRDefault="009617FA" w:rsidP="00745654">
      <w:pPr>
        <w:pStyle w:val="NumriData"/>
        <w:rPr>
          <w:rFonts w:cs="Times New Roman"/>
          <w:lang w:val="sq-AL"/>
        </w:rPr>
      </w:pPr>
      <w:r w:rsidRPr="00970C68">
        <w:rPr>
          <w:rFonts w:eastAsia="MS Mincho"/>
          <w:lang w:val="sq-AL"/>
        </w:rPr>
        <w:t>Nr.290, datë 14.4.2011</w:t>
      </w:r>
    </w:p>
    <w:p w:rsidR="009617FA" w:rsidRPr="00970C68" w:rsidRDefault="009617FA" w:rsidP="005F4B03">
      <w:pPr>
        <w:pStyle w:val="Paragrafi"/>
        <w:rPr>
          <w:rFonts w:eastAsia="MS Mincho" w:cs="Times New Roman"/>
          <w:lang w:val="sq-AL"/>
        </w:rPr>
      </w:pPr>
    </w:p>
    <w:p w:rsidR="009617FA" w:rsidRPr="00970C68" w:rsidRDefault="009617FA" w:rsidP="00745654">
      <w:pPr>
        <w:pStyle w:val="Titulli"/>
        <w:rPr>
          <w:rFonts w:cs="Times New Roman"/>
          <w:lang w:val="sq-AL"/>
        </w:rPr>
      </w:pPr>
      <w:r w:rsidRPr="00970C68">
        <w:rPr>
          <w:rFonts w:eastAsia="MS Mincho"/>
          <w:lang w:val="sq-AL"/>
        </w:rPr>
        <w:lastRenderedPageBreak/>
        <w:t>PËR</w:t>
      </w:r>
      <w:r w:rsidRPr="00970C68">
        <w:rPr>
          <w:lang w:val="sq-AL"/>
        </w:rPr>
        <w:t xml:space="preserve"> </w:t>
      </w:r>
      <w:r w:rsidRPr="00970C68">
        <w:rPr>
          <w:rFonts w:eastAsia="MS Mincho"/>
          <w:lang w:val="sq-AL"/>
        </w:rPr>
        <w:t>KALIMIN E OBJEKTEVE Të ISH-FABRIKËS SË QELQIT, ZONA KADASTRALE NR.8230, TIRANË, NGA MINISTRIA E  EKONOMISË, TREGTISË DHE ENERGJETIKËS NË PËRGJEGJËSI ADMINISTRIMI TË MINISTRISË SË PUNËVE PUBLIKE DHE TRANSPORTIT, PËR ENTIN KOMBËTAR TË BANESAVE,</w:t>
      </w:r>
      <w:r w:rsidRPr="00970C68">
        <w:rPr>
          <w:rFonts w:cs="Times New Roman"/>
          <w:lang w:val="sq-AL"/>
        </w:rPr>
        <w:br/>
      </w:r>
      <w:r w:rsidRPr="00970C68">
        <w:rPr>
          <w:rFonts w:eastAsia="MS Mincho"/>
          <w:lang w:val="sq-AL"/>
        </w:rPr>
        <w:t>ME QËLLIM PRIVATIZIMIN</w:t>
      </w:r>
    </w:p>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Në mbështetje të nenit 100 të Kushtetutës, të neneve  8, 10, 11 e 13 të ligjit nr.8743, datë 22.2.2001 “Për pronat e paluajtshme të shtetit”, të ndryshuar, të ligjit nr.9321, datë 25.11.2004 “Për privatizimin e banesave dhe objekteve, të kthyera në banesa me fondet e shoqërive dhe ndërmarrjeve shtetërore”, si dhe të  ligjit nr.9232, datë 13.5.2004 “Për programet  sociale për strehimin e banorëve të zonave urbane”, të ndryshuar, me propozimin e Ministrit të Brendshëm, Ministrit të Ekonomisë, Tregtisë dhe Energjetikës dhe Ministrit të Punëve Publike dhe Transportit,  Këshilli i Ministrave</w:t>
      </w:r>
    </w:p>
    <w:p w:rsidR="009617FA" w:rsidRPr="00970C68" w:rsidRDefault="009617FA" w:rsidP="005F4B03">
      <w:pPr>
        <w:pStyle w:val="Paragrafi"/>
        <w:rPr>
          <w:rFonts w:eastAsia="MS Mincho" w:cs="Times New Roman"/>
          <w:lang w:val="sq-AL"/>
        </w:rPr>
      </w:pPr>
    </w:p>
    <w:p w:rsidR="009617FA" w:rsidRPr="00970C68" w:rsidRDefault="009617FA" w:rsidP="00056648">
      <w:pPr>
        <w:pStyle w:val="VENDOSI"/>
        <w:rPr>
          <w:rFonts w:cs="Times New Roman"/>
          <w:lang w:val="sq-AL"/>
        </w:rPr>
      </w:pPr>
      <w:r w:rsidRPr="00970C68">
        <w:rPr>
          <w:rFonts w:eastAsia="MS Mincho"/>
          <w:lang w:val="sq-AL"/>
        </w:rPr>
        <w:t>VENDOSI:</w:t>
      </w:r>
    </w:p>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1. Kalimin e objekteve të mbetura të paprivatizuara, me nr. pasurie 2/20, 2/27, 2/31 dhe 2/32, zona kadastrale nr.8230, Tiranë, të kthyera në mjedise banimi, pranë ish-Fabrikës së Qelqit, nga Ministria e Ekonomisë, Tregtisë dhe Energjetikës në përgjegjësi administrimi të Ministrisë së Punëve Publike dhe Transportit, për Entin Kombëtar të Banesave, sipas gentplanit dhe planimetrive bashkëlidhur, me qëllim privatizimin në favor të banorëve posedues, të cilët banojnë në këto godina, por që nuk e kanë bërë privatizimin.</w:t>
      </w:r>
    </w:p>
    <w:p w:rsidR="009617FA" w:rsidRPr="00970C68" w:rsidRDefault="009617FA" w:rsidP="005F4B03">
      <w:pPr>
        <w:pStyle w:val="Paragrafi"/>
        <w:rPr>
          <w:lang w:val="sq-AL"/>
        </w:rPr>
      </w:pPr>
      <w:r w:rsidRPr="00970C68">
        <w:rPr>
          <w:lang w:val="sq-AL"/>
        </w:rPr>
        <w:t>2. Pas kalimit në përgjegjësi administrimi të Entit Kombëtar të Banesave, ngarkohet Enti Kombëtar i Banesave të lidhë kontratat e privatizimit me banorët, të cilët banojnë në këto objekte, sipas listave që i bashkëlidhen këtij vendimi dhe kushteve të parashikuara në udhëzimin nr.22, datë 12.10.2010  të Ministrit të Punëve Publike dhe Transportit.</w:t>
      </w:r>
    </w:p>
    <w:p w:rsidR="009617FA" w:rsidRPr="00970C68" w:rsidRDefault="009617FA" w:rsidP="005F4B03">
      <w:pPr>
        <w:pStyle w:val="Paragrafi"/>
        <w:rPr>
          <w:lang w:val="sq-AL"/>
        </w:rPr>
      </w:pPr>
      <w:r w:rsidRPr="00970C68">
        <w:rPr>
          <w:lang w:val="sq-AL"/>
        </w:rPr>
        <w:t>3. Ngarkohen Ministri i Brendshëm, Ministri i Ekonomisë Tregtisë dhe Energjetikës, Ministri i Punëve Publike dhe Transportit,  Enti Kombëtar i Banesave dhe kryeregjistruesi i Pasurive të Paluajtshme të Republikës së Shqipërisë të ndjekin procedurat e nevojshme për zbatimin e këtij vendimi. </w:t>
      </w:r>
    </w:p>
    <w:p w:rsidR="009617FA" w:rsidRPr="00970C68" w:rsidRDefault="009617FA" w:rsidP="005F4B03">
      <w:pPr>
        <w:pStyle w:val="Paragrafi"/>
        <w:rPr>
          <w:lang w:val="sq-AL"/>
        </w:rPr>
      </w:pPr>
      <w:r w:rsidRPr="00970C68">
        <w:rPr>
          <w:lang w:val="sq-AL"/>
        </w:rPr>
        <w:t> Ky vendim hyn në fuqi menjëherë dhe botohet në Fletoren Zyrtare.</w:t>
      </w:r>
    </w:p>
    <w:p w:rsidR="009617FA" w:rsidRPr="00970C68" w:rsidRDefault="009617FA" w:rsidP="005F4B03">
      <w:pPr>
        <w:pStyle w:val="Paragrafi"/>
        <w:rPr>
          <w:lang w:val="sq-AL"/>
        </w:rPr>
      </w:pPr>
    </w:p>
    <w:p w:rsidR="009617FA" w:rsidRPr="00970C68" w:rsidRDefault="009617FA" w:rsidP="00056648">
      <w:pPr>
        <w:pStyle w:val="Autoriteti"/>
        <w:rPr>
          <w:lang w:val="sq-AL"/>
        </w:rPr>
      </w:pPr>
      <w:r w:rsidRPr="00970C68">
        <w:rPr>
          <w:lang w:val="sq-AL"/>
        </w:rPr>
        <w:t xml:space="preserve">Kryeministri </w:t>
      </w:r>
    </w:p>
    <w:p w:rsidR="009617FA" w:rsidRPr="00970C68" w:rsidRDefault="009617FA" w:rsidP="00056648">
      <w:pPr>
        <w:pStyle w:val="AutoritetiEmer"/>
        <w:rPr>
          <w:lang w:val="sq-AL"/>
        </w:rPr>
      </w:pPr>
      <w:r w:rsidRPr="00970C68">
        <w:rPr>
          <w:lang w:val="sq-AL"/>
        </w:rPr>
        <w:t xml:space="preserve">Sali Berisha </w:t>
      </w:r>
    </w:p>
    <w:p w:rsidR="009617FA" w:rsidRPr="00970C68" w:rsidRDefault="009617FA" w:rsidP="005F4B03">
      <w:pPr>
        <w:pStyle w:val="Paragrafi"/>
        <w:rPr>
          <w:rFonts w:cs="Times New Roman"/>
          <w:lang w:val="sq-AL"/>
        </w:rPr>
      </w:pPr>
    </w:p>
    <w:p w:rsidR="009617FA" w:rsidRPr="00970C68" w:rsidRDefault="009617FA" w:rsidP="00616CFE">
      <w:pPr>
        <w:pStyle w:val="TitulliTitull"/>
        <w:rPr>
          <w:lang w:val="sq-AL"/>
        </w:rPr>
      </w:pPr>
      <w:r w:rsidRPr="00970C68">
        <w:rPr>
          <w:lang w:val="sq-AL"/>
        </w:rPr>
        <w:t>Lista emërore e banorëve posedues</w:t>
      </w:r>
    </w:p>
    <w:p w:rsidR="009617FA" w:rsidRPr="00970C68" w:rsidRDefault="009617FA" w:rsidP="00616CFE">
      <w:pPr>
        <w:pStyle w:val="TitulliTitull"/>
        <w:rPr>
          <w:lang w:val="sq-AL"/>
        </w:rPr>
      </w:pPr>
      <w:r w:rsidRPr="00970C68">
        <w:rPr>
          <w:lang w:val="sq-AL"/>
        </w:rPr>
        <w:t>Objektet tek ish-fabrika e qelqit, zona kadastrale 8230</w:t>
      </w:r>
    </w:p>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Pasuria nr.2/20</w:t>
      </w:r>
    </w:p>
    <w:p w:rsidR="009617FA" w:rsidRPr="00970C68" w:rsidRDefault="009617FA" w:rsidP="005F4B03">
      <w:pPr>
        <w:pStyle w:val="Paragrafi"/>
        <w:rPr>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552"/>
        <w:gridCol w:w="2976"/>
        <w:gridCol w:w="2942"/>
      </w:tblGrid>
      <w:tr w:rsidR="009617FA" w:rsidRPr="00970C68">
        <w:tc>
          <w:tcPr>
            <w:tcW w:w="817" w:type="dxa"/>
          </w:tcPr>
          <w:p w:rsidR="009617FA" w:rsidRPr="00970C68" w:rsidRDefault="009617FA" w:rsidP="00842EC7">
            <w:pPr>
              <w:pStyle w:val="Paragrafi"/>
              <w:ind w:firstLine="0"/>
              <w:jc w:val="center"/>
              <w:rPr>
                <w:b/>
                <w:bCs/>
                <w:lang w:val="sq-AL"/>
              </w:rPr>
            </w:pPr>
            <w:r w:rsidRPr="00970C68">
              <w:rPr>
                <w:b/>
                <w:bCs/>
                <w:lang w:val="sq-AL"/>
              </w:rPr>
              <w:t>Nr.</w:t>
            </w:r>
          </w:p>
        </w:tc>
        <w:tc>
          <w:tcPr>
            <w:tcW w:w="2552" w:type="dxa"/>
          </w:tcPr>
          <w:p w:rsidR="009617FA" w:rsidRPr="00970C68" w:rsidRDefault="009617FA" w:rsidP="00842EC7">
            <w:pPr>
              <w:pStyle w:val="Paragrafi"/>
              <w:ind w:firstLine="0"/>
              <w:jc w:val="center"/>
              <w:rPr>
                <w:b/>
                <w:bCs/>
                <w:lang w:val="sq-AL"/>
              </w:rPr>
            </w:pPr>
            <w:r w:rsidRPr="00970C68">
              <w:rPr>
                <w:b/>
                <w:bCs/>
                <w:lang w:val="sq-AL"/>
              </w:rPr>
              <w:t>Emër, mbiemër</w:t>
            </w:r>
          </w:p>
        </w:tc>
        <w:tc>
          <w:tcPr>
            <w:tcW w:w="2976" w:type="dxa"/>
          </w:tcPr>
          <w:p w:rsidR="009617FA" w:rsidRPr="00970C68" w:rsidRDefault="009617FA" w:rsidP="00842EC7">
            <w:pPr>
              <w:pStyle w:val="Paragrafi"/>
              <w:ind w:firstLine="0"/>
              <w:jc w:val="center"/>
              <w:rPr>
                <w:b/>
                <w:bCs/>
                <w:lang w:val="sq-AL"/>
              </w:rPr>
            </w:pPr>
            <w:r w:rsidRPr="00970C68">
              <w:rPr>
                <w:b/>
                <w:bCs/>
                <w:lang w:val="sq-AL"/>
              </w:rPr>
              <w:t>Nr. i pjesëtarëve të familjes</w:t>
            </w:r>
          </w:p>
        </w:tc>
        <w:tc>
          <w:tcPr>
            <w:tcW w:w="2942" w:type="dxa"/>
          </w:tcPr>
          <w:p w:rsidR="009617FA" w:rsidRPr="00970C68" w:rsidRDefault="009617FA" w:rsidP="00842EC7">
            <w:pPr>
              <w:pStyle w:val="Paragrafi"/>
              <w:ind w:firstLine="0"/>
              <w:jc w:val="center"/>
              <w:rPr>
                <w:b/>
                <w:bCs/>
                <w:lang w:val="sq-AL"/>
              </w:rPr>
            </w:pPr>
            <w:r w:rsidRPr="00970C68">
              <w:rPr>
                <w:b/>
                <w:bCs/>
                <w:lang w:val="sq-AL"/>
              </w:rPr>
              <w:t>Shënime</w:t>
            </w:r>
          </w:p>
        </w:tc>
      </w:tr>
      <w:tr w:rsidR="009617FA" w:rsidRPr="00970C68">
        <w:tc>
          <w:tcPr>
            <w:tcW w:w="817" w:type="dxa"/>
          </w:tcPr>
          <w:p w:rsidR="009617FA" w:rsidRPr="00970C68" w:rsidRDefault="009617FA" w:rsidP="00842EC7">
            <w:pPr>
              <w:pStyle w:val="Paragrafi"/>
              <w:ind w:firstLine="0"/>
              <w:rPr>
                <w:lang w:val="sq-AL"/>
              </w:rPr>
            </w:pPr>
            <w:r w:rsidRPr="00970C68">
              <w:rPr>
                <w:lang w:val="sq-AL"/>
              </w:rPr>
              <w:t>1</w:t>
            </w:r>
          </w:p>
        </w:tc>
        <w:tc>
          <w:tcPr>
            <w:tcW w:w="2552" w:type="dxa"/>
          </w:tcPr>
          <w:p w:rsidR="009617FA" w:rsidRPr="00970C68" w:rsidRDefault="009617FA" w:rsidP="00842EC7">
            <w:pPr>
              <w:pStyle w:val="Paragrafi"/>
              <w:ind w:firstLine="0"/>
              <w:rPr>
                <w:lang w:val="sq-AL"/>
              </w:rPr>
            </w:pPr>
            <w:r w:rsidRPr="00970C68">
              <w:rPr>
                <w:lang w:val="sq-AL"/>
              </w:rPr>
              <w:t>Ramazan Hoxha</w:t>
            </w:r>
          </w:p>
        </w:tc>
        <w:tc>
          <w:tcPr>
            <w:tcW w:w="2976" w:type="dxa"/>
          </w:tcPr>
          <w:p w:rsidR="009617FA" w:rsidRPr="00970C68" w:rsidRDefault="009617FA" w:rsidP="00842EC7">
            <w:pPr>
              <w:pStyle w:val="Paragrafi"/>
              <w:ind w:firstLine="0"/>
              <w:rPr>
                <w:lang w:val="sq-AL"/>
              </w:rPr>
            </w:pPr>
            <w:r w:rsidRPr="00970C68">
              <w:rPr>
                <w:lang w:val="sq-AL"/>
              </w:rPr>
              <w:t>8</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w:t>
            </w:r>
          </w:p>
        </w:tc>
        <w:tc>
          <w:tcPr>
            <w:tcW w:w="2552" w:type="dxa"/>
          </w:tcPr>
          <w:p w:rsidR="009617FA" w:rsidRPr="00970C68" w:rsidRDefault="009617FA" w:rsidP="00842EC7">
            <w:pPr>
              <w:pStyle w:val="Paragrafi"/>
              <w:ind w:firstLine="0"/>
              <w:rPr>
                <w:lang w:val="sq-AL"/>
              </w:rPr>
            </w:pPr>
            <w:r w:rsidRPr="00970C68">
              <w:rPr>
                <w:lang w:val="sq-AL"/>
              </w:rPr>
              <w:t>Skënder Hima</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3</w:t>
            </w:r>
          </w:p>
        </w:tc>
        <w:tc>
          <w:tcPr>
            <w:tcW w:w="2552" w:type="dxa"/>
          </w:tcPr>
          <w:p w:rsidR="009617FA" w:rsidRPr="00970C68" w:rsidRDefault="009617FA" w:rsidP="00842EC7">
            <w:pPr>
              <w:pStyle w:val="Paragrafi"/>
              <w:ind w:firstLine="0"/>
              <w:rPr>
                <w:lang w:val="sq-AL"/>
              </w:rPr>
            </w:pPr>
            <w:r w:rsidRPr="00970C68">
              <w:rPr>
                <w:lang w:val="sq-AL"/>
              </w:rPr>
              <w:t>Adnant Çobani</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4</w:t>
            </w:r>
          </w:p>
        </w:tc>
        <w:tc>
          <w:tcPr>
            <w:tcW w:w="2552" w:type="dxa"/>
          </w:tcPr>
          <w:p w:rsidR="009617FA" w:rsidRPr="00970C68" w:rsidRDefault="009617FA" w:rsidP="00842EC7">
            <w:pPr>
              <w:pStyle w:val="Paragrafi"/>
              <w:ind w:firstLine="0"/>
              <w:rPr>
                <w:lang w:val="sq-AL"/>
              </w:rPr>
            </w:pPr>
            <w:r w:rsidRPr="00970C68">
              <w:rPr>
                <w:lang w:val="sq-AL"/>
              </w:rPr>
              <w:t>Zeqine Duja</w:t>
            </w:r>
          </w:p>
        </w:tc>
        <w:tc>
          <w:tcPr>
            <w:tcW w:w="2976" w:type="dxa"/>
          </w:tcPr>
          <w:p w:rsidR="009617FA" w:rsidRPr="00970C68" w:rsidRDefault="009617FA" w:rsidP="00842EC7">
            <w:pPr>
              <w:pStyle w:val="Paragrafi"/>
              <w:ind w:firstLine="0"/>
              <w:rPr>
                <w:lang w:val="sq-AL"/>
              </w:rPr>
            </w:pPr>
            <w:r w:rsidRPr="00970C68">
              <w:rPr>
                <w:lang w:val="sq-AL"/>
              </w:rPr>
              <w:t>8</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5</w:t>
            </w:r>
          </w:p>
        </w:tc>
        <w:tc>
          <w:tcPr>
            <w:tcW w:w="2552" w:type="dxa"/>
          </w:tcPr>
          <w:p w:rsidR="009617FA" w:rsidRPr="00970C68" w:rsidRDefault="009617FA" w:rsidP="00842EC7">
            <w:pPr>
              <w:pStyle w:val="Paragrafi"/>
              <w:ind w:firstLine="0"/>
              <w:rPr>
                <w:lang w:val="sq-AL"/>
              </w:rPr>
            </w:pPr>
            <w:r w:rsidRPr="00970C68">
              <w:rPr>
                <w:lang w:val="sq-AL"/>
              </w:rPr>
              <w:t>Defrim Bendasi</w:t>
            </w:r>
          </w:p>
        </w:tc>
        <w:tc>
          <w:tcPr>
            <w:tcW w:w="2976" w:type="dxa"/>
          </w:tcPr>
          <w:p w:rsidR="009617FA" w:rsidRPr="00970C68" w:rsidRDefault="009617FA" w:rsidP="00842EC7">
            <w:pPr>
              <w:pStyle w:val="Paragrafi"/>
              <w:ind w:firstLine="0"/>
              <w:rPr>
                <w:lang w:val="sq-AL"/>
              </w:rPr>
            </w:pPr>
            <w:r w:rsidRPr="00970C68">
              <w:rPr>
                <w:lang w:val="sq-AL"/>
              </w:rPr>
              <w:t>3</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6</w:t>
            </w:r>
          </w:p>
        </w:tc>
        <w:tc>
          <w:tcPr>
            <w:tcW w:w="2552" w:type="dxa"/>
          </w:tcPr>
          <w:p w:rsidR="009617FA" w:rsidRPr="00970C68" w:rsidRDefault="009617FA" w:rsidP="00842EC7">
            <w:pPr>
              <w:pStyle w:val="Paragrafi"/>
              <w:ind w:firstLine="0"/>
              <w:rPr>
                <w:lang w:val="sq-AL"/>
              </w:rPr>
            </w:pPr>
            <w:r w:rsidRPr="00970C68">
              <w:rPr>
                <w:lang w:val="sq-AL"/>
              </w:rPr>
              <w:t>Fatmir Tepelena</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7</w:t>
            </w:r>
          </w:p>
        </w:tc>
        <w:tc>
          <w:tcPr>
            <w:tcW w:w="2552" w:type="dxa"/>
          </w:tcPr>
          <w:p w:rsidR="009617FA" w:rsidRPr="00970C68" w:rsidRDefault="009617FA" w:rsidP="00842EC7">
            <w:pPr>
              <w:pStyle w:val="Paragrafi"/>
              <w:ind w:firstLine="0"/>
              <w:rPr>
                <w:lang w:val="sq-AL"/>
              </w:rPr>
            </w:pPr>
            <w:r w:rsidRPr="00970C68">
              <w:rPr>
                <w:lang w:val="sq-AL"/>
              </w:rPr>
              <w:t>Ndue Gjini</w:t>
            </w:r>
          </w:p>
        </w:tc>
        <w:tc>
          <w:tcPr>
            <w:tcW w:w="2976" w:type="dxa"/>
          </w:tcPr>
          <w:p w:rsidR="009617FA" w:rsidRPr="00970C68" w:rsidRDefault="009617FA" w:rsidP="00842EC7">
            <w:pPr>
              <w:pStyle w:val="Paragrafi"/>
              <w:ind w:firstLine="0"/>
              <w:rPr>
                <w:lang w:val="sq-AL"/>
              </w:rPr>
            </w:pPr>
            <w:r w:rsidRPr="00970C68">
              <w:rPr>
                <w:lang w:val="sq-AL"/>
              </w:rPr>
              <w:t>6</w:t>
            </w:r>
          </w:p>
        </w:tc>
        <w:tc>
          <w:tcPr>
            <w:tcW w:w="2942" w:type="dxa"/>
          </w:tcPr>
          <w:p w:rsidR="009617FA" w:rsidRPr="00970C68" w:rsidRDefault="009617FA" w:rsidP="00842EC7">
            <w:pPr>
              <w:pStyle w:val="Paragrafi"/>
              <w:ind w:firstLine="0"/>
              <w:rPr>
                <w:lang w:val="sq-AL"/>
              </w:rPr>
            </w:pPr>
          </w:p>
        </w:tc>
      </w:tr>
    </w:tbl>
    <w:p w:rsidR="009617FA" w:rsidRPr="00970C68" w:rsidRDefault="009617FA" w:rsidP="005F4B03">
      <w:pPr>
        <w:pStyle w:val="Paragrafi"/>
        <w:rPr>
          <w:lang w:val="sq-AL"/>
        </w:rPr>
      </w:pPr>
      <w:r w:rsidRPr="00970C68">
        <w:rPr>
          <w:lang w:val="sq-AL"/>
        </w:rPr>
        <w:t>Pasuria nr.2/27</w:t>
      </w:r>
    </w:p>
    <w:p w:rsidR="009617FA" w:rsidRPr="00970C68" w:rsidRDefault="009617FA" w:rsidP="005F4B03">
      <w:pPr>
        <w:pStyle w:val="Paragrafi"/>
        <w:rPr>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552"/>
        <w:gridCol w:w="2976"/>
        <w:gridCol w:w="2942"/>
      </w:tblGrid>
      <w:tr w:rsidR="009617FA" w:rsidRPr="00970C68">
        <w:tc>
          <w:tcPr>
            <w:tcW w:w="817" w:type="dxa"/>
          </w:tcPr>
          <w:p w:rsidR="009617FA" w:rsidRPr="00970C68" w:rsidRDefault="009617FA" w:rsidP="00842EC7">
            <w:pPr>
              <w:pStyle w:val="Paragrafi"/>
              <w:ind w:firstLine="0"/>
              <w:jc w:val="center"/>
              <w:rPr>
                <w:b/>
                <w:bCs/>
                <w:lang w:val="sq-AL"/>
              </w:rPr>
            </w:pPr>
            <w:r w:rsidRPr="00970C68">
              <w:rPr>
                <w:b/>
                <w:bCs/>
                <w:lang w:val="sq-AL"/>
              </w:rPr>
              <w:t>Nr.</w:t>
            </w:r>
          </w:p>
        </w:tc>
        <w:tc>
          <w:tcPr>
            <w:tcW w:w="2552" w:type="dxa"/>
          </w:tcPr>
          <w:p w:rsidR="009617FA" w:rsidRPr="00970C68" w:rsidRDefault="009617FA" w:rsidP="00842EC7">
            <w:pPr>
              <w:pStyle w:val="Paragrafi"/>
              <w:ind w:firstLine="0"/>
              <w:jc w:val="center"/>
              <w:rPr>
                <w:b/>
                <w:bCs/>
                <w:lang w:val="sq-AL"/>
              </w:rPr>
            </w:pPr>
            <w:r w:rsidRPr="00970C68">
              <w:rPr>
                <w:b/>
                <w:bCs/>
                <w:lang w:val="sq-AL"/>
              </w:rPr>
              <w:t>Emër, mbiemër</w:t>
            </w:r>
          </w:p>
        </w:tc>
        <w:tc>
          <w:tcPr>
            <w:tcW w:w="2976" w:type="dxa"/>
          </w:tcPr>
          <w:p w:rsidR="009617FA" w:rsidRPr="00970C68" w:rsidRDefault="009617FA" w:rsidP="00842EC7">
            <w:pPr>
              <w:pStyle w:val="Paragrafi"/>
              <w:ind w:firstLine="0"/>
              <w:jc w:val="center"/>
              <w:rPr>
                <w:b/>
                <w:bCs/>
                <w:lang w:val="sq-AL"/>
              </w:rPr>
            </w:pPr>
            <w:r w:rsidRPr="00970C68">
              <w:rPr>
                <w:b/>
                <w:bCs/>
                <w:lang w:val="sq-AL"/>
              </w:rPr>
              <w:t>Nr. i pjesëtarëve të familjes</w:t>
            </w:r>
          </w:p>
        </w:tc>
        <w:tc>
          <w:tcPr>
            <w:tcW w:w="2942" w:type="dxa"/>
          </w:tcPr>
          <w:p w:rsidR="009617FA" w:rsidRPr="00970C68" w:rsidRDefault="009617FA" w:rsidP="00842EC7">
            <w:pPr>
              <w:pStyle w:val="Paragrafi"/>
              <w:ind w:firstLine="0"/>
              <w:jc w:val="center"/>
              <w:rPr>
                <w:b/>
                <w:bCs/>
                <w:lang w:val="sq-AL"/>
              </w:rPr>
            </w:pPr>
            <w:r w:rsidRPr="00970C68">
              <w:rPr>
                <w:b/>
                <w:bCs/>
                <w:lang w:val="sq-AL"/>
              </w:rPr>
              <w:t>Shënime</w:t>
            </w:r>
          </w:p>
        </w:tc>
      </w:tr>
      <w:tr w:rsidR="009617FA" w:rsidRPr="00970C68">
        <w:tc>
          <w:tcPr>
            <w:tcW w:w="817" w:type="dxa"/>
          </w:tcPr>
          <w:p w:rsidR="009617FA" w:rsidRPr="00970C68" w:rsidRDefault="009617FA" w:rsidP="00842EC7">
            <w:pPr>
              <w:pStyle w:val="Paragrafi"/>
              <w:ind w:firstLine="0"/>
              <w:rPr>
                <w:lang w:val="sq-AL"/>
              </w:rPr>
            </w:pPr>
            <w:r w:rsidRPr="00970C68">
              <w:rPr>
                <w:lang w:val="sq-AL"/>
              </w:rPr>
              <w:t>1</w:t>
            </w:r>
          </w:p>
        </w:tc>
        <w:tc>
          <w:tcPr>
            <w:tcW w:w="2552" w:type="dxa"/>
          </w:tcPr>
          <w:p w:rsidR="009617FA" w:rsidRPr="00970C68" w:rsidRDefault="009617FA" w:rsidP="00842EC7">
            <w:pPr>
              <w:pStyle w:val="Paragrafi"/>
              <w:ind w:firstLine="0"/>
              <w:rPr>
                <w:lang w:val="sq-AL"/>
              </w:rPr>
            </w:pPr>
            <w:r w:rsidRPr="00970C68">
              <w:rPr>
                <w:lang w:val="sq-AL"/>
              </w:rPr>
              <w:t>Gjon Margjini</w:t>
            </w:r>
          </w:p>
        </w:tc>
        <w:tc>
          <w:tcPr>
            <w:tcW w:w="2976" w:type="dxa"/>
          </w:tcPr>
          <w:p w:rsidR="009617FA" w:rsidRPr="00970C68" w:rsidRDefault="009617FA" w:rsidP="00842EC7">
            <w:pPr>
              <w:pStyle w:val="Paragrafi"/>
              <w:ind w:firstLine="0"/>
              <w:rPr>
                <w:lang w:val="sq-AL"/>
              </w:rPr>
            </w:pPr>
            <w:r w:rsidRPr="00970C68">
              <w:rPr>
                <w:lang w:val="sq-AL"/>
              </w:rPr>
              <w:t>3</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w:t>
            </w:r>
          </w:p>
        </w:tc>
        <w:tc>
          <w:tcPr>
            <w:tcW w:w="2552" w:type="dxa"/>
          </w:tcPr>
          <w:p w:rsidR="009617FA" w:rsidRPr="00970C68" w:rsidRDefault="009617FA" w:rsidP="00842EC7">
            <w:pPr>
              <w:pStyle w:val="Paragrafi"/>
              <w:ind w:firstLine="0"/>
              <w:rPr>
                <w:lang w:val="sq-AL"/>
              </w:rPr>
            </w:pPr>
            <w:r w:rsidRPr="00970C68">
              <w:rPr>
                <w:lang w:val="sq-AL"/>
              </w:rPr>
              <w:t>Geg Margjini</w:t>
            </w:r>
          </w:p>
        </w:tc>
        <w:tc>
          <w:tcPr>
            <w:tcW w:w="2976" w:type="dxa"/>
          </w:tcPr>
          <w:p w:rsidR="009617FA" w:rsidRPr="00970C68" w:rsidRDefault="009617FA" w:rsidP="00842EC7">
            <w:pPr>
              <w:pStyle w:val="Paragrafi"/>
              <w:ind w:firstLine="0"/>
              <w:rPr>
                <w:lang w:val="sq-AL"/>
              </w:rPr>
            </w:pPr>
            <w:r w:rsidRPr="00970C68">
              <w:rPr>
                <w:lang w:val="sq-AL"/>
              </w:rPr>
              <w:t>2</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 xml:space="preserve">3 </w:t>
            </w:r>
          </w:p>
        </w:tc>
        <w:tc>
          <w:tcPr>
            <w:tcW w:w="2552" w:type="dxa"/>
          </w:tcPr>
          <w:p w:rsidR="009617FA" w:rsidRPr="00970C68" w:rsidRDefault="009617FA" w:rsidP="00842EC7">
            <w:pPr>
              <w:pStyle w:val="Paragrafi"/>
              <w:ind w:firstLine="0"/>
              <w:rPr>
                <w:lang w:val="sq-AL"/>
              </w:rPr>
            </w:pPr>
            <w:r w:rsidRPr="00970C68">
              <w:rPr>
                <w:lang w:val="sq-AL"/>
              </w:rPr>
              <w:t>Jak Tarozhi</w:t>
            </w:r>
          </w:p>
        </w:tc>
        <w:tc>
          <w:tcPr>
            <w:tcW w:w="2976" w:type="dxa"/>
          </w:tcPr>
          <w:p w:rsidR="009617FA" w:rsidRPr="00970C68" w:rsidRDefault="009617FA" w:rsidP="00842EC7">
            <w:pPr>
              <w:pStyle w:val="Paragrafi"/>
              <w:ind w:firstLine="0"/>
              <w:rPr>
                <w:lang w:val="sq-AL"/>
              </w:rPr>
            </w:pPr>
            <w:r w:rsidRPr="00970C68">
              <w:rPr>
                <w:lang w:val="sq-AL"/>
              </w:rPr>
              <w:t>7</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lastRenderedPageBreak/>
              <w:t>4</w:t>
            </w:r>
          </w:p>
        </w:tc>
        <w:tc>
          <w:tcPr>
            <w:tcW w:w="2552" w:type="dxa"/>
          </w:tcPr>
          <w:p w:rsidR="009617FA" w:rsidRPr="00970C68" w:rsidRDefault="009617FA" w:rsidP="00842EC7">
            <w:pPr>
              <w:pStyle w:val="Paragrafi"/>
              <w:ind w:firstLine="0"/>
              <w:rPr>
                <w:lang w:val="sq-AL"/>
              </w:rPr>
            </w:pPr>
            <w:r w:rsidRPr="00970C68">
              <w:rPr>
                <w:lang w:val="sq-AL"/>
              </w:rPr>
              <w:t>Ajet Qova</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5</w:t>
            </w:r>
          </w:p>
        </w:tc>
        <w:tc>
          <w:tcPr>
            <w:tcW w:w="2552" w:type="dxa"/>
          </w:tcPr>
          <w:p w:rsidR="009617FA" w:rsidRPr="00970C68" w:rsidRDefault="009617FA" w:rsidP="00842EC7">
            <w:pPr>
              <w:pStyle w:val="Paragrafi"/>
              <w:ind w:firstLine="0"/>
              <w:rPr>
                <w:lang w:val="sq-AL"/>
              </w:rPr>
            </w:pPr>
            <w:r w:rsidRPr="00970C68">
              <w:rPr>
                <w:lang w:val="sq-AL"/>
              </w:rPr>
              <w:t>Mark Doçi</w:t>
            </w:r>
          </w:p>
        </w:tc>
        <w:tc>
          <w:tcPr>
            <w:tcW w:w="2976" w:type="dxa"/>
          </w:tcPr>
          <w:p w:rsidR="009617FA" w:rsidRPr="00970C68" w:rsidRDefault="009617FA" w:rsidP="00842EC7">
            <w:pPr>
              <w:pStyle w:val="Paragrafi"/>
              <w:ind w:firstLine="0"/>
              <w:rPr>
                <w:lang w:val="sq-AL"/>
              </w:rPr>
            </w:pPr>
            <w:r w:rsidRPr="00970C68">
              <w:rPr>
                <w:lang w:val="sq-AL"/>
              </w:rPr>
              <w:t>7</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6</w:t>
            </w:r>
          </w:p>
        </w:tc>
        <w:tc>
          <w:tcPr>
            <w:tcW w:w="2552" w:type="dxa"/>
          </w:tcPr>
          <w:p w:rsidR="009617FA" w:rsidRPr="00970C68" w:rsidRDefault="009617FA" w:rsidP="00842EC7">
            <w:pPr>
              <w:pStyle w:val="Paragrafi"/>
              <w:ind w:firstLine="0"/>
              <w:rPr>
                <w:lang w:val="sq-AL"/>
              </w:rPr>
            </w:pPr>
            <w:r w:rsidRPr="00970C68">
              <w:rPr>
                <w:lang w:val="sq-AL"/>
              </w:rPr>
              <w:t>Kosteriat Pashollari</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7</w:t>
            </w:r>
          </w:p>
        </w:tc>
        <w:tc>
          <w:tcPr>
            <w:tcW w:w="2552" w:type="dxa"/>
          </w:tcPr>
          <w:p w:rsidR="009617FA" w:rsidRPr="00970C68" w:rsidRDefault="009617FA" w:rsidP="00842EC7">
            <w:pPr>
              <w:pStyle w:val="Paragrafi"/>
              <w:ind w:firstLine="0"/>
              <w:rPr>
                <w:lang w:val="sq-AL"/>
              </w:rPr>
            </w:pPr>
            <w:r w:rsidRPr="00970C68">
              <w:rPr>
                <w:lang w:val="sq-AL"/>
              </w:rPr>
              <w:t>Kozeta Lloçi</w:t>
            </w:r>
          </w:p>
        </w:tc>
        <w:tc>
          <w:tcPr>
            <w:tcW w:w="2976" w:type="dxa"/>
          </w:tcPr>
          <w:p w:rsidR="009617FA" w:rsidRPr="00970C68" w:rsidRDefault="009617FA" w:rsidP="00842EC7">
            <w:pPr>
              <w:pStyle w:val="Paragrafi"/>
              <w:ind w:firstLine="0"/>
              <w:rPr>
                <w:lang w:val="sq-AL"/>
              </w:rPr>
            </w:pPr>
            <w:r w:rsidRPr="00970C68">
              <w:rPr>
                <w:lang w:val="sq-AL"/>
              </w:rPr>
              <w:t>2</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8</w:t>
            </w:r>
          </w:p>
        </w:tc>
        <w:tc>
          <w:tcPr>
            <w:tcW w:w="2552" w:type="dxa"/>
          </w:tcPr>
          <w:p w:rsidR="009617FA" w:rsidRPr="00970C68" w:rsidRDefault="009617FA" w:rsidP="00842EC7">
            <w:pPr>
              <w:pStyle w:val="Paragrafi"/>
              <w:ind w:firstLine="0"/>
              <w:rPr>
                <w:lang w:val="sq-AL"/>
              </w:rPr>
            </w:pPr>
            <w:r w:rsidRPr="00970C68">
              <w:rPr>
                <w:lang w:val="sq-AL"/>
              </w:rPr>
              <w:t>Jetmir Lloçi</w:t>
            </w:r>
          </w:p>
        </w:tc>
        <w:tc>
          <w:tcPr>
            <w:tcW w:w="2976" w:type="dxa"/>
          </w:tcPr>
          <w:p w:rsidR="009617FA" w:rsidRPr="00970C68" w:rsidRDefault="009617FA" w:rsidP="00842EC7">
            <w:pPr>
              <w:pStyle w:val="Paragrafi"/>
              <w:ind w:firstLine="0"/>
              <w:rPr>
                <w:lang w:val="sq-AL"/>
              </w:rPr>
            </w:pPr>
            <w:r w:rsidRPr="00970C68">
              <w:rPr>
                <w:lang w:val="sq-AL"/>
              </w:rPr>
              <w:t>2</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9</w:t>
            </w:r>
          </w:p>
        </w:tc>
        <w:tc>
          <w:tcPr>
            <w:tcW w:w="2552" w:type="dxa"/>
          </w:tcPr>
          <w:p w:rsidR="009617FA" w:rsidRPr="00970C68" w:rsidRDefault="009617FA" w:rsidP="00842EC7">
            <w:pPr>
              <w:pStyle w:val="Paragrafi"/>
              <w:ind w:firstLine="0"/>
              <w:rPr>
                <w:lang w:val="sq-AL"/>
              </w:rPr>
            </w:pPr>
            <w:r w:rsidRPr="00970C68">
              <w:rPr>
                <w:lang w:val="sq-AL"/>
              </w:rPr>
              <w:t>Beqir Lloçi</w:t>
            </w:r>
          </w:p>
        </w:tc>
        <w:tc>
          <w:tcPr>
            <w:tcW w:w="2976" w:type="dxa"/>
          </w:tcPr>
          <w:p w:rsidR="009617FA" w:rsidRPr="00970C68" w:rsidRDefault="009617FA" w:rsidP="00842EC7">
            <w:pPr>
              <w:pStyle w:val="Paragrafi"/>
              <w:ind w:firstLine="0"/>
              <w:rPr>
                <w:lang w:val="sq-AL"/>
              </w:rPr>
            </w:pPr>
            <w:r w:rsidRPr="00970C68">
              <w:rPr>
                <w:lang w:val="sq-AL"/>
              </w:rPr>
              <w:t>2</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10</w:t>
            </w:r>
          </w:p>
        </w:tc>
        <w:tc>
          <w:tcPr>
            <w:tcW w:w="2552" w:type="dxa"/>
          </w:tcPr>
          <w:p w:rsidR="009617FA" w:rsidRPr="00970C68" w:rsidRDefault="009617FA" w:rsidP="00842EC7">
            <w:pPr>
              <w:pStyle w:val="Paragrafi"/>
              <w:ind w:firstLine="0"/>
              <w:rPr>
                <w:lang w:val="sq-AL"/>
              </w:rPr>
            </w:pPr>
            <w:r w:rsidRPr="00970C68">
              <w:rPr>
                <w:lang w:val="sq-AL"/>
              </w:rPr>
              <w:t>Sadik Hysa</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11</w:t>
            </w:r>
          </w:p>
        </w:tc>
        <w:tc>
          <w:tcPr>
            <w:tcW w:w="2552" w:type="dxa"/>
          </w:tcPr>
          <w:p w:rsidR="009617FA" w:rsidRPr="00970C68" w:rsidRDefault="009617FA" w:rsidP="00842EC7">
            <w:pPr>
              <w:pStyle w:val="Paragrafi"/>
              <w:ind w:firstLine="0"/>
              <w:rPr>
                <w:lang w:val="sq-AL"/>
              </w:rPr>
            </w:pPr>
            <w:r w:rsidRPr="00970C68">
              <w:rPr>
                <w:lang w:val="sq-AL"/>
              </w:rPr>
              <w:t>Bujar Liqollari</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12</w:t>
            </w:r>
          </w:p>
        </w:tc>
        <w:tc>
          <w:tcPr>
            <w:tcW w:w="2552" w:type="dxa"/>
          </w:tcPr>
          <w:p w:rsidR="009617FA" w:rsidRPr="00970C68" w:rsidRDefault="009617FA" w:rsidP="00842EC7">
            <w:pPr>
              <w:pStyle w:val="Paragrafi"/>
              <w:ind w:firstLine="0"/>
              <w:rPr>
                <w:lang w:val="sq-AL"/>
              </w:rPr>
            </w:pPr>
            <w:r w:rsidRPr="00970C68">
              <w:rPr>
                <w:lang w:val="sq-AL"/>
              </w:rPr>
              <w:t>Çel Muça</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13</w:t>
            </w:r>
          </w:p>
        </w:tc>
        <w:tc>
          <w:tcPr>
            <w:tcW w:w="2552" w:type="dxa"/>
          </w:tcPr>
          <w:p w:rsidR="009617FA" w:rsidRPr="00970C68" w:rsidRDefault="009617FA" w:rsidP="00842EC7">
            <w:pPr>
              <w:pStyle w:val="Paragrafi"/>
              <w:ind w:firstLine="0"/>
              <w:rPr>
                <w:lang w:val="sq-AL"/>
              </w:rPr>
            </w:pPr>
            <w:r w:rsidRPr="00970C68">
              <w:rPr>
                <w:lang w:val="sq-AL"/>
              </w:rPr>
              <w:t>Arbër Gjoni</w:t>
            </w:r>
          </w:p>
        </w:tc>
        <w:tc>
          <w:tcPr>
            <w:tcW w:w="2976" w:type="dxa"/>
          </w:tcPr>
          <w:p w:rsidR="009617FA" w:rsidRPr="00970C68" w:rsidRDefault="009617FA" w:rsidP="00842EC7">
            <w:pPr>
              <w:pStyle w:val="Paragrafi"/>
              <w:ind w:firstLine="0"/>
              <w:rPr>
                <w:lang w:val="sq-AL"/>
              </w:rPr>
            </w:pPr>
            <w:r w:rsidRPr="00970C68">
              <w:rPr>
                <w:lang w:val="sq-AL"/>
              </w:rPr>
              <w:t>3</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14</w:t>
            </w:r>
          </w:p>
        </w:tc>
        <w:tc>
          <w:tcPr>
            <w:tcW w:w="2552" w:type="dxa"/>
          </w:tcPr>
          <w:p w:rsidR="009617FA" w:rsidRPr="00970C68" w:rsidRDefault="009617FA" w:rsidP="00842EC7">
            <w:pPr>
              <w:pStyle w:val="Paragrafi"/>
              <w:ind w:firstLine="0"/>
              <w:rPr>
                <w:lang w:val="sq-AL"/>
              </w:rPr>
            </w:pPr>
            <w:r w:rsidRPr="00970C68">
              <w:rPr>
                <w:lang w:val="sq-AL"/>
              </w:rPr>
              <w:t>Pellumb Loci</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15</w:t>
            </w:r>
          </w:p>
        </w:tc>
        <w:tc>
          <w:tcPr>
            <w:tcW w:w="2552" w:type="dxa"/>
          </w:tcPr>
          <w:p w:rsidR="009617FA" w:rsidRPr="00970C68" w:rsidRDefault="009617FA" w:rsidP="00842EC7">
            <w:pPr>
              <w:pStyle w:val="Paragrafi"/>
              <w:ind w:firstLine="0"/>
              <w:rPr>
                <w:lang w:val="sq-AL"/>
              </w:rPr>
            </w:pPr>
            <w:r w:rsidRPr="00970C68">
              <w:rPr>
                <w:lang w:val="sq-AL"/>
              </w:rPr>
              <w:t>Selime Hyska</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16</w:t>
            </w:r>
          </w:p>
        </w:tc>
        <w:tc>
          <w:tcPr>
            <w:tcW w:w="2552" w:type="dxa"/>
          </w:tcPr>
          <w:p w:rsidR="009617FA" w:rsidRPr="00970C68" w:rsidRDefault="009617FA" w:rsidP="00842EC7">
            <w:pPr>
              <w:pStyle w:val="Paragrafi"/>
              <w:ind w:firstLine="0"/>
              <w:rPr>
                <w:lang w:val="sq-AL"/>
              </w:rPr>
            </w:pPr>
            <w:r w:rsidRPr="00970C68">
              <w:rPr>
                <w:lang w:val="sq-AL"/>
              </w:rPr>
              <w:t>Hajdar Hajdari</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17</w:t>
            </w:r>
          </w:p>
        </w:tc>
        <w:tc>
          <w:tcPr>
            <w:tcW w:w="2552" w:type="dxa"/>
          </w:tcPr>
          <w:p w:rsidR="009617FA" w:rsidRPr="00970C68" w:rsidRDefault="009617FA" w:rsidP="00842EC7">
            <w:pPr>
              <w:pStyle w:val="Paragrafi"/>
              <w:ind w:firstLine="0"/>
              <w:rPr>
                <w:lang w:val="sq-AL"/>
              </w:rPr>
            </w:pPr>
            <w:r w:rsidRPr="00970C68">
              <w:rPr>
                <w:lang w:val="sq-AL"/>
              </w:rPr>
              <w:t>Gëzim Basha</w:t>
            </w:r>
          </w:p>
        </w:tc>
        <w:tc>
          <w:tcPr>
            <w:tcW w:w="2976" w:type="dxa"/>
          </w:tcPr>
          <w:p w:rsidR="009617FA" w:rsidRPr="00970C68" w:rsidRDefault="009617FA" w:rsidP="00842EC7">
            <w:pPr>
              <w:pStyle w:val="Paragrafi"/>
              <w:ind w:firstLine="0"/>
              <w:rPr>
                <w:lang w:val="sq-AL"/>
              </w:rPr>
            </w:pPr>
            <w:r w:rsidRPr="00970C68">
              <w:rPr>
                <w:lang w:val="sq-AL"/>
              </w:rPr>
              <w:t>6</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18</w:t>
            </w:r>
          </w:p>
        </w:tc>
        <w:tc>
          <w:tcPr>
            <w:tcW w:w="2552" w:type="dxa"/>
          </w:tcPr>
          <w:p w:rsidR="009617FA" w:rsidRPr="00970C68" w:rsidRDefault="009617FA" w:rsidP="00842EC7">
            <w:pPr>
              <w:pStyle w:val="Paragrafi"/>
              <w:ind w:firstLine="0"/>
              <w:rPr>
                <w:lang w:val="sq-AL"/>
              </w:rPr>
            </w:pPr>
            <w:r w:rsidRPr="00970C68">
              <w:rPr>
                <w:lang w:val="sq-AL"/>
              </w:rPr>
              <w:t>Xhafer Molla</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19</w:t>
            </w:r>
          </w:p>
        </w:tc>
        <w:tc>
          <w:tcPr>
            <w:tcW w:w="2552" w:type="dxa"/>
          </w:tcPr>
          <w:p w:rsidR="009617FA" w:rsidRPr="00970C68" w:rsidRDefault="009617FA" w:rsidP="00842EC7">
            <w:pPr>
              <w:pStyle w:val="Paragrafi"/>
              <w:ind w:firstLine="0"/>
              <w:rPr>
                <w:lang w:val="sq-AL"/>
              </w:rPr>
            </w:pPr>
            <w:r w:rsidRPr="00970C68">
              <w:rPr>
                <w:lang w:val="sq-AL"/>
              </w:rPr>
              <w:t>Xhemal Hidri</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20</w:t>
            </w:r>
          </w:p>
        </w:tc>
        <w:tc>
          <w:tcPr>
            <w:tcW w:w="2552" w:type="dxa"/>
          </w:tcPr>
          <w:p w:rsidR="009617FA" w:rsidRPr="00970C68" w:rsidRDefault="009617FA" w:rsidP="00842EC7">
            <w:pPr>
              <w:pStyle w:val="Paragrafi"/>
              <w:ind w:firstLine="0"/>
              <w:rPr>
                <w:lang w:val="sq-AL"/>
              </w:rPr>
            </w:pPr>
            <w:r w:rsidRPr="00970C68">
              <w:rPr>
                <w:lang w:val="sq-AL"/>
              </w:rPr>
              <w:t>Fatmir Hidri</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21</w:t>
            </w:r>
          </w:p>
        </w:tc>
        <w:tc>
          <w:tcPr>
            <w:tcW w:w="2552" w:type="dxa"/>
          </w:tcPr>
          <w:p w:rsidR="009617FA" w:rsidRPr="00970C68" w:rsidRDefault="009617FA" w:rsidP="00842EC7">
            <w:pPr>
              <w:pStyle w:val="Paragrafi"/>
              <w:ind w:firstLine="0"/>
              <w:rPr>
                <w:lang w:val="sq-AL"/>
              </w:rPr>
            </w:pPr>
            <w:r w:rsidRPr="00970C68">
              <w:rPr>
                <w:lang w:val="sq-AL"/>
              </w:rPr>
              <w:t>Nevruz Xhaferi</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22</w:t>
            </w:r>
          </w:p>
        </w:tc>
        <w:tc>
          <w:tcPr>
            <w:tcW w:w="2552" w:type="dxa"/>
          </w:tcPr>
          <w:p w:rsidR="009617FA" w:rsidRPr="00970C68" w:rsidRDefault="009617FA" w:rsidP="00842EC7">
            <w:pPr>
              <w:pStyle w:val="Paragrafi"/>
              <w:ind w:firstLine="0"/>
              <w:rPr>
                <w:lang w:val="sq-AL"/>
              </w:rPr>
            </w:pPr>
            <w:r w:rsidRPr="00970C68">
              <w:rPr>
                <w:lang w:val="sq-AL"/>
              </w:rPr>
              <w:t>Haki Tartari</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23</w:t>
            </w:r>
          </w:p>
        </w:tc>
        <w:tc>
          <w:tcPr>
            <w:tcW w:w="2552" w:type="dxa"/>
          </w:tcPr>
          <w:p w:rsidR="009617FA" w:rsidRPr="00970C68" w:rsidRDefault="009617FA" w:rsidP="00842EC7">
            <w:pPr>
              <w:pStyle w:val="Paragrafi"/>
              <w:ind w:firstLine="0"/>
              <w:rPr>
                <w:lang w:val="sq-AL"/>
              </w:rPr>
            </w:pPr>
            <w:r w:rsidRPr="00970C68">
              <w:rPr>
                <w:lang w:val="sq-AL"/>
              </w:rPr>
              <w:t>Mahmut Jakupi</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24</w:t>
            </w:r>
          </w:p>
        </w:tc>
        <w:tc>
          <w:tcPr>
            <w:tcW w:w="2552" w:type="dxa"/>
          </w:tcPr>
          <w:p w:rsidR="009617FA" w:rsidRPr="00970C68" w:rsidRDefault="009617FA" w:rsidP="00842EC7">
            <w:pPr>
              <w:pStyle w:val="Paragrafi"/>
              <w:ind w:firstLine="0"/>
              <w:rPr>
                <w:lang w:val="sq-AL"/>
              </w:rPr>
            </w:pPr>
            <w:r w:rsidRPr="00970C68">
              <w:rPr>
                <w:lang w:val="sq-AL"/>
              </w:rPr>
              <w:t>Robert Jakupi</w:t>
            </w:r>
          </w:p>
        </w:tc>
        <w:tc>
          <w:tcPr>
            <w:tcW w:w="2976" w:type="dxa"/>
          </w:tcPr>
          <w:p w:rsidR="009617FA" w:rsidRPr="00970C68" w:rsidRDefault="009617FA" w:rsidP="00842EC7">
            <w:pPr>
              <w:pStyle w:val="Paragrafi"/>
              <w:ind w:firstLine="0"/>
              <w:rPr>
                <w:lang w:val="sq-AL"/>
              </w:rPr>
            </w:pPr>
            <w:r w:rsidRPr="00970C68">
              <w:rPr>
                <w:lang w:val="sq-AL"/>
              </w:rPr>
              <w:t>3</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25</w:t>
            </w:r>
          </w:p>
        </w:tc>
        <w:tc>
          <w:tcPr>
            <w:tcW w:w="2552" w:type="dxa"/>
          </w:tcPr>
          <w:p w:rsidR="009617FA" w:rsidRPr="00970C68" w:rsidRDefault="009617FA" w:rsidP="00842EC7">
            <w:pPr>
              <w:pStyle w:val="Paragrafi"/>
              <w:ind w:firstLine="0"/>
              <w:rPr>
                <w:lang w:val="sq-AL"/>
              </w:rPr>
            </w:pPr>
            <w:r w:rsidRPr="00970C68">
              <w:rPr>
                <w:lang w:val="sq-AL"/>
              </w:rPr>
              <w:t>Gëzim Ndroqi</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26</w:t>
            </w:r>
          </w:p>
        </w:tc>
        <w:tc>
          <w:tcPr>
            <w:tcW w:w="2552" w:type="dxa"/>
          </w:tcPr>
          <w:p w:rsidR="009617FA" w:rsidRPr="00970C68" w:rsidRDefault="009617FA" w:rsidP="00842EC7">
            <w:pPr>
              <w:pStyle w:val="Paragrafi"/>
              <w:ind w:firstLine="0"/>
              <w:rPr>
                <w:lang w:val="sq-AL"/>
              </w:rPr>
            </w:pPr>
            <w:r w:rsidRPr="00970C68">
              <w:rPr>
                <w:lang w:val="sq-AL"/>
              </w:rPr>
              <w:t>Besnik Iljazi</w:t>
            </w:r>
          </w:p>
        </w:tc>
        <w:tc>
          <w:tcPr>
            <w:tcW w:w="2976" w:type="dxa"/>
          </w:tcPr>
          <w:p w:rsidR="009617FA" w:rsidRPr="00970C68" w:rsidRDefault="009617FA" w:rsidP="00842EC7">
            <w:pPr>
              <w:pStyle w:val="Paragrafi"/>
              <w:ind w:firstLine="0"/>
              <w:rPr>
                <w:lang w:val="sq-AL"/>
              </w:rPr>
            </w:pPr>
            <w:r w:rsidRPr="00970C68">
              <w:rPr>
                <w:lang w:val="sq-AL"/>
              </w:rPr>
              <w:t>3</w:t>
            </w:r>
          </w:p>
        </w:tc>
        <w:tc>
          <w:tcPr>
            <w:tcW w:w="2942" w:type="dxa"/>
          </w:tcPr>
          <w:p w:rsidR="009617FA" w:rsidRPr="00970C68" w:rsidRDefault="009617FA" w:rsidP="00842EC7">
            <w:pPr>
              <w:pStyle w:val="Paragrafi"/>
              <w:ind w:firstLine="0"/>
              <w:rPr>
                <w:lang w:val="sq-AL"/>
              </w:rPr>
            </w:pPr>
          </w:p>
        </w:tc>
      </w:tr>
    </w:tbl>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Pasuria nr.2/31</w:t>
      </w:r>
    </w:p>
    <w:p w:rsidR="009617FA" w:rsidRPr="00970C68" w:rsidRDefault="009617FA" w:rsidP="005F4B03">
      <w:pPr>
        <w:pStyle w:val="Paragrafi"/>
        <w:rPr>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552"/>
        <w:gridCol w:w="2976"/>
        <w:gridCol w:w="2942"/>
      </w:tblGrid>
      <w:tr w:rsidR="009617FA" w:rsidRPr="00970C68">
        <w:tc>
          <w:tcPr>
            <w:tcW w:w="817" w:type="dxa"/>
          </w:tcPr>
          <w:p w:rsidR="009617FA" w:rsidRPr="00970C68" w:rsidRDefault="009617FA" w:rsidP="00842EC7">
            <w:pPr>
              <w:pStyle w:val="Paragrafi"/>
              <w:ind w:firstLine="0"/>
              <w:jc w:val="center"/>
              <w:rPr>
                <w:b/>
                <w:bCs/>
                <w:lang w:val="sq-AL"/>
              </w:rPr>
            </w:pPr>
            <w:r w:rsidRPr="00970C68">
              <w:rPr>
                <w:b/>
                <w:bCs/>
                <w:lang w:val="sq-AL"/>
              </w:rPr>
              <w:t>Nr.</w:t>
            </w:r>
          </w:p>
        </w:tc>
        <w:tc>
          <w:tcPr>
            <w:tcW w:w="2552" w:type="dxa"/>
          </w:tcPr>
          <w:p w:rsidR="009617FA" w:rsidRPr="00970C68" w:rsidRDefault="009617FA" w:rsidP="00842EC7">
            <w:pPr>
              <w:pStyle w:val="Paragrafi"/>
              <w:ind w:firstLine="0"/>
              <w:jc w:val="center"/>
              <w:rPr>
                <w:b/>
                <w:bCs/>
                <w:lang w:val="sq-AL"/>
              </w:rPr>
            </w:pPr>
            <w:r w:rsidRPr="00970C68">
              <w:rPr>
                <w:b/>
                <w:bCs/>
                <w:lang w:val="sq-AL"/>
              </w:rPr>
              <w:t>Emër, mbiemër</w:t>
            </w:r>
          </w:p>
        </w:tc>
        <w:tc>
          <w:tcPr>
            <w:tcW w:w="2976" w:type="dxa"/>
          </w:tcPr>
          <w:p w:rsidR="009617FA" w:rsidRPr="00970C68" w:rsidRDefault="009617FA" w:rsidP="00842EC7">
            <w:pPr>
              <w:pStyle w:val="Paragrafi"/>
              <w:ind w:firstLine="0"/>
              <w:jc w:val="center"/>
              <w:rPr>
                <w:b/>
                <w:bCs/>
                <w:lang w:val="sq-AL"/>
              </w:rPr>
            </w:pPr>
            <w:r w:rsidRPr="00970C68">
              <w:rPr>
                <w:b/>
                <w:bCs/>
                <w:lang w:val="sq-AL"/>
              </w:rPr>
              <w:t>Nr. i pjesëtarëve të familjes</w:t>
            </w:r>
          </w:p>
        </w:tc>
        <w:tc>
          <w:tcPr>
            <w:tcW w:w="2942" w:type="dxa"/>
          </w:tcPr>
          <w:p w:rsidR="009617FA" w:rsidRPr="00970C68" w:rsidRDefault="009617FA" w:rsidP="00842EC7">
            <w:pPr>
              <w:pStyle w:val="Paragrafi"/>
              <w:ind w:firstLine="0"/>
              <w:jc w:val="center"/>
              <w:rPr>
                <w:b/>
                <w:bCs/>
                <w:lang w:val="sq-AL"/>
              </w:rPr>
            </w:pPr>
            <w:r w:rsidRPr="00970C68">
              <w:rPr>
                <w:b/>
                <w:bCs/>
                <w:lang w:val="sq-AL"/>
              </w:rPr>
              <w:t>Shënime</w:t>
            </w:r>
          </w:p>
        </w:tc>
      </w:tr>
      <w:tr w:rsidR="009617FA" w:rsidRPr="00970C68">
        <w:tc>
          <w:tcPr>
            <w:tcW w:w="817" w:type="dxa"/>
          </w:tcPr>
          <w:p w:rsidR="009617FA" w:rsidRPr="00970C68" w:rsidRDefault="009617FA" w:rsidP="00842EC7">
            <w:pPr>
              <w:pStyle w:val="Paragrafi"/>
              <w:ind w:firstLine="0"/>
              <w:rPr>
                <w:lang w:val="sq-AL"/>
              </w:rPr>
            </w:pPr>
            <w:r w:rsidRPr="00970C68">
              <w:rPr>
                <w:lang w:val="sq-AL"/>
              </w:rPr>
              <w:t>1</w:t>
            </w:r>
          </w:p>
        </w:tc>
        <w:tc>
          <w:tcPr>
            <w:tcW w:w="2552" w:type="dxa"/>
          </w:tcPr>
          <w:p w:rsidR="009617FA" w:rsidRPr="00970C68" w:rsidRDefault="009617FA" w:rsidP="00842EC7">
            <w:pPr>
              <w:pStyle w:val="Paragrafi"/>
              <w:ind w:firstLine="0"/>
              <w:rPr>
                <w:lang w:val="sq-AL"/>
              </w:rPr>
            </w:pPr>
            <w:r w:rsidRPr="00970C68">
              <w:rPr>
                <w:lang w:val="sq-AL"/>
              </w:rPr>
              <w:t>Xhevahir Joupaj</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w:t>
            </w:r>
          </w:p>
        </w:tc>
        <w:tc>
          <w:tcPr>
            <w:tcW w:w="2552" w:type="dxa"/>
          </w:tcPr>
          <w:p w:rsidR="009617FA" w:rsidRPr="00970C68" w:rsidRDefault="009617FA" w:rsidP="00842EC7">
            <w:pPr>
              <w:pStyle w:val="Paragrafi"/>
              <w:ind w:firstLine="0"/>
              <w:rPr>
                <w:lang w:val="sq-AL"/>
              </w:rPr>
            </w:pPr>
            <w:r w:rsidRPr="00970C68">
              <w:rPr>
                <w:lang w:val="sq-AL"/>
              </w:rPr>
              <w:t>Xhelal Qyrmishi</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 xml:space="preserve">3 </w:t>
            </w:r>
          </w:p>
        </w:tc>
        <w:tc>
          <w:tcPr>
            <w:tcW w:w="2552" w:type="dxa"/>
          </w:tcPr>
          <w:p w:rsidR="009617FA" w:rsidRPr="00970C68" w:rsidRDefault="009617FA" w:rsidP="00842EC7">
            <w:pPr>
              <w:pStyle w:val="Paragrafi"/>
              <w:ind w:firstLine="0"/>
              <w:rPr>
                <w:lang w:val="sq-AL"/>
              </w:rPr>
            </w:pPr>
            <w:r w:rsidRPr="00970C68">
              <w:rPr>
                <w:lang w:val="sq-AL"/>
              </w:rPr>
              <w:t>Hysni Cani</w:t>
            </w:r>
          </w:p>
        </w:tc>
        <w:tc>
          <w:tcPr>
            <w:tcW w:w="2976" w:type="dxa"/>
          </w:tcPr>
          <w:p w:rsidR="009617FA" w:rsidRPr="00970C68" w:rsidRDefault="009617FA" w:rsidP="00842EC7">
            <w:pPr>
              <w:pStyle w:val="Paragrafi"/>
              <w:ind w:firstLine="0"/>
              <w:rPr>
                <w:lang w:val="sq-AL"/>
              </w:rPr>
            </w:pPr>
            <w:r w:rsidRPr="00970C68">
              <w:rPr>
                <w:lang w:val="sq-AL"/>
              </w:rPr>
              <w:t>3</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4</w:t>
            </w:r>
          </w:p>
        </w:tc>
        <w:tc>
          <w:tcPr>
            <w:tcW w:w="2552" w:type="dxa"/>
          </w:tcPr>
          <w:p w:rsidR="009617FA" w:rsidRPr="00970C68" w:rsidRDefault="009617FA" w:rsidP="00842EC7">
            <w:pPr>
              <w:pStyle w:val="Paragrafi"/>
              <w:ind w:firstLine="0"/>
              <w:rPr>
                <w:lang w:val="sq-AL"/>
              </w:rPr>
            </w:pPr>
            <w:r w:rsidRPr="00970C68">
              <w:rPr>
                <w:lang w:val="sq-AL"/>
              </w:rPr>
              <w:t>Bashkim Hoxha</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5</w:t>
            </w:r>
          </w:p>
        </w:tc>
        <w:tc>
          <w:tcPr>
            <w:tcW w:w="2552" w:type="dxa"/>
          </w:tcPr>
          <w:p w:rsidR="009617FA" w:rsidRPr="00970C68" w:rsidRDefault="009617FA" w:rsidP="00842EC7">
            <w:pPr>
              <w:pStyle w:val="Paragrafi"/>
              <w:ind w:firstLine="0"/>
              <w:rPr>
                <w:lang w:val="sq-AL"/>
              </w:rPr>
            </w:pPr>
            <w:r w:rsidRPr="00970C68">
              <w:rPr>
                <w:lang w:val="sq-AL"/>
              </w:rPr>
              <w:t>Hajri Ilazi</w:t>
            </w:r>
          </w:p>
        </w:tc>
        <w:tc>
          <w:tcPr>
            <w:tcW w:w="2976" w:type="dxa"/>
          </w:tcPr>
          <w:p w:rsidR="009617FA" w:rsidRPr="00970C68" w:rsidRDefault="009617FA" w:rsidP="00842EC7">
            <w:pPr>
              <w:pStyle w:val="Paragrafi"/>
              <w:ind w:firstLine="0"/>
              <w:rPr>
                <w:lang w:val="sq-AL"/>
              </w:rPr>
            </w:pPr>
            <w:r w:rsidRPr="00970C68">
              <w:rPr>
                <w:lang w:val="sq-AL"/>
              </w:rPr>
              <w:t>6</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6</w:t>
            </w:r>
          </w:p>
        </w:tc>
        <w:tc>
          <w:tcPr>
            <w:tcW w:w="2552" w:type="dxa"/>
          </w:tcPr>
          <w:p w:rsidR="009617FA" w:rsidRPr="00970C68" w:rsidRDefault="009617FA" w:rsidP="00842EC7">
            <w:pPr>
              <w:pStyle w:val="Paragrafi"/>
              <w:ind w:firstLine="0"/>
              <w:rPr>
                <w:lang w:val="sq-AL"/>
              </w:rPr>
            </w:pPr>
            <w:r w:rsidRPr="00970C68">
              <w:rPr>
                <w:lang w:val="sq-AL"/>
              </w:rPr>
              <w:t>Besnik Ilazi</w:t>
            </w:r>
          </w:p>
        </w:tc>
        <w:tc>
          <w:tcPr>
            <w:tcW w:w="2976" w:type="dxa"/>
          </w:tcPr>
          <w:p w:rsidR="009617FA" w:rsidRPr="00970C68" w:rsidRDefault="009617FA" w:rsidP="00842EC7">
            <w:pPr>
              <w:pStyle w:val="Paragrafi"/>
              <w:ind w:firstLine="0"/>
              <w:rPr>
                <w:lang w:val="sq-AL"/>
              </w:rPr>
            </w:pPr>
            <w:r w:rsidRPr="00970C68">
              <w:rPr>
                <w:lang w:val="sq-AL"/>
              </w:rPr>
              <w:t>3</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7</w:t>
            </w:r>
          </w:p>
        </w:tc>
        <w:tc>
          <w:tcPr>
            <w:tcW w:w="2552" w:type="dxa"/>
          </w:tcPr>
          <w:p w:rsidR="009617FA" w:rsidRPr="00970C68" w:rsidRDefault="009617FA" w:rsidP="00842EC7">
            <w:pPr>
              <w:pStyle w:val="Paragrafi"/>
              <w:ind w:firstLine="0"/>
              <w:rPr>
                <w:lang w:val="sq-AL"/>
              </w:rPr>
            </w:pPr>
            <w:r w:rsidRPr="00970C68">
              <w:rPr>
                <w:lang w:val="sq-AL"/>
              </w:rPr>
              <w:t>Gëzim Duro</w:t>
            </w:r>
          </w:p>
        </w:tc>
        <w:tc>
          <w:tcPr>
            <w:tcW w:w="2976" w:type="dxa"/>
          </w:tcPr>
          <w:p w:rsidR="009617FA" w:rsidRPr="00970C68" w:rsidRDefault="009617FA" w:rsidP="00842EC7">
            <w:pPr>
              <w:pStyle w:val="Paragrafi"/>
              <w:ind w:firstLine="0"/>
              <w:rPr>
                <w:lang w:val="sq-AL"/>
              </w:rPr>
            </w:pPr>
            <w:r w:rsidRPr="00970C68">
              <w:rPr>
                <w:lang w:val="sq-AL"/>
              </w:rPr>
              <w:t>6</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8</w:t>
            </w:r>
          </w:p>
        </w:tc>
        <w:tc>
          <w:tcPr>
            <w:tcW w:w="2552" w:type="dxa"/>
          </w:tcPr>
          <w:p w:rsidR="009617FA" w:rsidRPr="00970C68" w:rsidRDefault="009617FA" w:rsidP="00842EC7">
            <w:pPr>
              <w:pStyle w:val="Paragrafi"/>
              <w:ind w:firstLine="0"/>
              <w:rPr>
                <w:lang w:val="sq-AL"/>
              </w:rPr>
            </w:pPr>
            <w:r w:rsidRPr="00970C68">
              <w:rPr>
                <w:lang w:val="sq-AL"/>
              </w:rPr>
              <w:t>Halil Lluku</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9</w:t>
            </w:r>
          </w:p>
        </w:tc>
        <w:tc>
          <w:tcPr>
            <w:tcW w:w="2552" w:type="dxa"/>
          </w:tcPr>
          <w:p w:rsidR="009617FA" w:rsidRPr="00970C68" w:rsidRDefault="009617FA" w:rsidP="00842EC7">
            <w:pPr>
              <w:pStyle w:val="Paragrafi"/>
              <w:ind w:firstLine="0"/>
              <w:rPr>
                <w:lang w:val="sq-AL"/>
              </w:rPr>
            </w:pPr>
            <w:r w:rsidRPr="00970C68">
              <w:rPr>
                <w:lang w:val="sq-AL"/>
              </w:rPr>
              <w:t xml:space="preserve">Asqeri Doda </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10</w:t>
            </w:r>
          </w:p>
        </w:tc>
        <w:tc>
          <w:tcPr>
            <w:tcW w:w="2552" w:type="dxa"/>
          </w:tcPr>
          <w:p w:rsidR="009617FA" w:rsidRPr="00970C68" w:rsidRDefault="009617FA" w:rsidP="00842EC7">
            <w:pPr>
              <w:pStyle w:val="Paragrafi"/>
              <w:ind w:firstLine="0"/>
              <w:rPr>
                <w:lang w:val="sq-AL"/>
              </w:rPr>
            </w:pPr>
            <w:r w:rsidRPr="00970C68">
              <w:rPr>
                <w:lang w:val="sq-AL"/>
              </w:rPr>
              <w:t>Sokol Hyska</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11</w:t>
            </w:r>
          </w:p>
        </w:tc>
        <w:tc>
          <w:tcPr>
            <w:tcW w:w="2552" w:type="dxa"/>
          </w:tcPr>
          <w:p w:rsidR="009617FA" w:rsidRPr="00970C68" w:rsidRDefault="009617FA" w:rsidP="00842EC7">
            <w:pPr>
              <w:pStyle w:val="Paragrafi"/>
              <w:ind w:firstLine="0"/>
              <w:rPr>
                <w:lang w:val="sq-AL"/>
              </w:rPr>
            </w:pPr>
            <w:r w:rsidRPr="00970C68">
              <w:rPr>
                <w:lang w:val="sq-AL"/>
              </w:rPr>
              <w:t>Fatmir Elezi</w:t>
            </w:r>
          </w:p>
        </w:tc>
        <w:tc>
          <w:tcPr>
            <w:tcW w:w="2976" w:type="dxa"/>
          </w:tcPr>
          <w:p w:rsidR="009617FA" w:rsidRPr="00970C68" w:rsidRDefault="009617FA" w:rsidP="00842EC7">
            <w:pPr>
              <w:pStyle w:val="Paragrafi"/>
              <w:ind w:firstLine="0"/>
              <w:rPr>
                <w:lang w:val="sq-AL"/>
              </w:rPr>
            </w:pPr>
            <w:r w:rsidRPr="00970C68">
              <w:rPr>
                <w:lang w:val="sq-AL"/>
              </w:rPr>
              <w:t>3</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12</w:t>
            </w:r>
          </w:p>
        </w:tc>
        <w:tc>
          <w:tcPr>
            <w:tcW w:w="2552" w:type="dxa"/>
          </w:tcPr>
          <w:p w:rsidR="009617FA" w:rsidRPr="00970C68" w:rsidRDefault="009617FA" w:rsidP="00842EC7">
            <w:pPr>
              <w:pStyle w:val="Paragrafi"/>
              <w:ind w:firstLine="0"/>
              <w:rPr>
                <w:lang w:val="sq-AL"/>
              </w:rPr>
            </w:pPr>
            <w:r w:rsidRPr="00970C68">
              <w:rPr>
                <w:lang w:val="sq-AL"/>
              </w:rPr>
              <w:t>Përparim Qosja</w:t>
            </w:r>
          </w:p>
        </w:tc>
        <w:tc>
          <w:tcPr>
            <w:tcW w:w="2976" w:type="dxa"/>
          </w:tcPr>
          <w:p w:rsidR="009617FA" w:rsidRPr="00970C68" w:rsidRDefault="009617FA" w:rsidP="00842EC7">
            <w:pPr>
              <w:pStyle w:val="Paragrafi"/>
              <w:ind w:firstLine="0"/>
              <w:rPr>
                <w:lang w:val="sq-AL"/>
              </w:rPr>
            </w:pPr>
            <w:r w:rsidRPr="00970C68">
              <w:rPr>
                <w:lang w:val="sq-AL"/>
              </w:rPr>
              <w:t>2</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13</w:t>
            </w:r>
          </w:p>
        </w:tc>
        <w:tc>
          <w:tcPr>
            <w:tcW w:w="2552" w:type="dxa"/>
          </w:tcPr>
          <w:p w:rsidR="009617FA" w:rsidRPr="00970C68" w:rsidRDefault="009617FA" w:rsidP="00842EC7">
            <w:pPr>
              <w:pStyle w:val="Paragrafi"/>
              <w:ind w:firstLine="0"/>
              <w:rPr>
                <w:lang w:val="sq-AL"/>
              </w:rPr>
            </w:pPr>
            <w:r w:rsidRPr="00970C68">
              <w:rPr>
                <w:lang w:val="sq-AL"/>
              </w:rPr>
              <w:t>Fatos Elezi</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14</w:t>
            </w:r>
          </w:p>
        </w:tc>
        <w:tc>
          <w:tcPr>
            <w:tcW w:w="2552" w:type="dxa"/>
          </w:tcPr>
          <w:p w:rsidR="009617FA" w:rsidRPr="00970C68" w:rsidRDefault="009617FA" w:rsidP="00842EC7">
            <w:pPr>
              <w:pStyle w:val="Paragrafi"/>
              <w:ind w:firstLine="0"/>
              <w:rPr>
                <w:lang w:val="sq-AL"/>
              </w:rPr>
            </w:pPr>
            <w:r w:rsidRPr="00970C68">
              <w:rPr>
                <w:lang w:val="sq-AL"/>
              </w:rPr>
              <w:t>Muslim Ismaili</w:t>
            </w:r>
          </w:p>
        </w:tc>
        <w:tc>
          <w:tcPr>
            <w:tcW w:w="2976" w:type="dxa"/>
          </w:tcPr>
          <w:p w:rsidR="009617FA" w:rsidRPr="00970C68" w:rsidRDefault="009617FA" w:rsidP="00842EC7">
            <w:pPr>
              <w:pStyle w:val="Paragrafi"/>
              <w:ind w:firstLine="0"/>
              <w:rPr>
                <w:lang w:val="sq-AL"/>
              </w:rPr>
            </w:pPr>
            <w:r w:rsidRPr="00970C68">
              <w:rPr>
                <w:lang w:val="sq-AL"/>
              </w:rPr>
              <w:t>8</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15</w:t>
            </w:r>
          </w:p>
        </w:tc>
        <w:tc>
          <w:tcPr>
            <w:tcW w:w="2552" w:type="dxa"/>
          </w:tcPr>
          <w:p w:rsidR="009617FA" w:rsidRPr="00970C68" w:rsidRDefault="009617FA" w:rsidP="00842EC7">
            <w:pPr>
              <w:pStyle w:val="Paragrafi"/>
              <w:ind w:firstLine="0"/>
              <w:rPr>
                <w:lang w:val="sq-AL"/>
              </w:rPr>
            </w:pPr>
            <w:r w:rsidRPr="00970C68">
              <w:rPr>
                <w:lang w:val="sq-AL"/>
              </w:rPr>
              <w:t>Qoke Ismaili</w:t>
            </w:r>
          </w:p>
        </w:tc>
        <w:tc>
          <w:tcPr>
            <w:tcW w:w="2976" w:type="dxa"/>
          </w:tcPr>
          <w:p w:rsidR="009617FA" w:rsidRPr="00970C68" w:rsidRDefault="009617FA" w:rsidP="00842EC7">
            <w:pPr>
              <w:pStyle w:val="Paragrafi"/>
              <w:ind w:firstLine="0"/>
              <w:rPr>
                <w:lang w:val="sq-AL"/>
              </w:rPr>
            </w:pPr>
            <w:r w:rsidRPr="00970C68">
              <w:rPr>
                <w:lang w:val="sq-AL"/>
              </w:rPr>
              <w:t>3</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16</w:t>
            </w:r>
          </w:p>
        </w:tc>
        <w:tc>
          <w:tcPr>
            <w:tcW w:w="2552" w:type="dxa"/>
          </w:tcPr>
          <w:p w:rsidR="009617FA" w:rsidRPr="00970C68" w:rsidRDefault="009617FA" w:rsidP="00842EC7">
            <w:pPr>
              <w:pStyle w:val="Paragrafi"/>
              <w:ind w:firstLine="0"/>
              <w:rPr>
                <w:lang w:val="sq-AL"/>
              </w:rPr>
            </w:pPr>
            <w:r w:rsidRPr="00970C68">
              <w:rPr>
                <w:lang w:val="sq-AL"/>
              </w:rPr>
              <w:t>Bondin Osmani</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17</w:t>
            </w:r>
          </w:p>
        </w:tc>
        <w:tc>
          <w:tcPr>
            <w:tcW w:w="2552" w:type="dxa"/>
          </w:tcPr>
          <w:p w:rsidR="009617FA" w:rsidRPr="00970C68" w:rsidRDefault="009617FA" w:rsidP="00842EC7">
            <w:pPr>
              <w:pStyle w:val="Paragrafi"/>
              <w:ind w:firstLine="0"/>
              <w:rPr>
                <w:lang w:val="sq-AL"/>
              </w:rPr>
            </w:pPr>
            <w:r w:rsidRPr="00970C68">
              <w:rPr>
                <w:lang w:val="sq-AL"/>
              </w:rPr>
              <w:t>Ylli Fisniku</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18</w:t>
            </w:r>
          </w:p>
        </w:tc>
        <w:tc>
          <w:tcPr>
            <w:tcW w:w="2552" w:type="dxa"/>
          </w:tcPr>
          <w:p w:rsidR="009617FA" w:rsidRPr="00970C68" w:rsidRDefault="009617FA" w:rsidP="00842EC7">
            <w:pPr>
              <w:pStyle w:val="Paragrafi"/>
              <w:ind w:firstLine="0"/>
              <w:rPr>
                <w:lang w:val="sq-AL"/>
              </w:rPr>
            </w:pPr>
            <w:r w:rsidRPr="00970C68">
              <w:rPr>
                <w:lang w:val="sq-AL"/>
              </w:rPr>
              <w:t>Ermal Fisniku</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19</w:t>
            </w:r>
          </w:p>
        </w:tc>
        <w:tc>
          <w:tcPr>
            <w:tcW w:w="2552" w:type="dxa"/>
          </w:tcPr>
          <w:p w:rsidR="009617FA" w:rsidRPr="00970C68" w:rsidRDefault="009617FA" w:rsidP="00842EC7">
            <w:pPr>
              <w:pStyle w:val="Paragrafi"/>
              <w:ind w:firstLine="0"/>
              <w:rPr>
                <w:lang w:val="sq-AL"/>
              </w:rPr>
            </w:pPr>
            <w:r w:rsidRPr="00970C68">
              <w:rPr>
                <w:lang w:val="sq-AL"/>
              </w:rPr>
              <w:t>Ali Osmani</w:t>
            </w:r>
          </w:p>
        </w:tc>
        <w:tc>
          <w:tcPr>
            <w:tcW w:w="2976" w:type="dxa"/>
          </w:tcPr>
          <w:p w:rsidR="009617FA" w:rsidRPr="00970C68" w:rsidRDefault="009617FA" w:rsidP="00842EC7">
            <w:pPr>
              <w:pStyle w:val="Paragrafi"/>
              <w:ind w:firstLine="0"/>
              <w:rPr>
                <w:lang w:val="sq-AL"/>
              </w:rPr>
            </w:pPr>
            <w:r w:rsidRPr="00970C68">
              <w:rPr>
                <w:lang w:val="sq-AL"/>
              </w:rPr>
              <w:t>3</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20</w:t>
            </w:r>
          </w:p>
        </w:tc>
        <w:tc>
          <w:tcPr>
            <w:tcW w:w="2552" w:type="dxa"/>
          </w:tcPr>
          <w:p w:rsidR="009617FA" w:rsidRPr="00970C68" w:rsidRDefault="009617FA" w:rsidP="00842EC7">
            <w:pPr>
              <w:pStyle w:val="Paragrafi"/>
              <w:ind w:firstLine="0"/>
              <w:rPr>
                <w:lang w:val="sq-AL"/>
              </w:rPr>
            </w:pPr>
            <w:r w:rsidRPr="00970C68">
              <w:rPr>
                <w:lang w:val="sq-AL"/>
              </w:rPr>
              <w:t>Robert Agolli</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21</w:t>
            </w:r>
          </w:p>
        </w:tc>
        <w:tc>
          <w:tcPr>
            <w:tcW w:w="2552" w:type="dxa"/>
          </w:tcPr>
          <w:p w:rsidR="009617FA" w:rsidRPr="00970C68" w:rsidRDefault="009617FA" w:rsidP="00842EC7">
            <w:pPr>
              <w:pStyle w:val="Paragrafi"/>
              <w:ind w:firstLine="0"/>
              <w:rPr>
                <w:lang w:val="sq-AL"/>
              </w:rPr>
            </w:pPr>
            <w:r w:rsidRPr="00970C68">
              <w:rPr>
                <w:lang w:val="sq-AL"/>
              </w:rPr>
              <w:t>Stefan Civici</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22</w:t>
            </w:r>
          </w:p>
        </w:tc>
        <w:tc>
          <w:tcPr>
            <w:tcW w:w="2552" w:type="dxa"/>
          </w:tcPr>
          <w:p w:rsidR="009617FA" w:rsidRPr="00970C68" w:rsidRDefault="009617FA" w:rsidP="00842EC7">
            <w:pPr>
              <w:pStyle w:val="Paragrafi"/>
              <w:ind w:firstLine="0"/>
              <w:rPr>
                <w:lang w:val="sq-AL"/>
              </w:rPr>
            </w:pPr>
            <w:r w:rsidRPr="00970C68">
              <w:rPr>
                <w:lang w:val="sq-AL"/>
              </w:rPr>
              <w:t>Diogjen Civici</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23</w:t>
            </w:r>
          </w:p>
        </w:tc>
        <w:tc>
          <w:tcPr>
            <w:tcW w:w="2552" w:type="dxa"/>
          </w:tcPr>
          <w:p w:rsidR="009617FA" w:rsidRPr="00970C68" w:rsidRDefault="009617FA" w:rsidP="00842EC7">
            <w:pPr>
              <w:pStyle w:val="Paragrafi"/>
              <w:ind w:firstLine="0"/>
              <w:rPr>
                <w:lang w:val="sq-AL"/>
              </w:rPr>
            </w:pPr>
            <w:r w:rsidRPr="00970C68">
              <w:rPr>
                <w:lang w:val="sq-AL"/>
              </w:rPr>
              <w:t>Ligor Civici</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24</w:t>
            </w:r>
          </w:p>
        </w:tc>
        <w:tc>
          <w:tcPr>
            <w:tcW w:w="2552" w:type="dxa"/>
          </w:tcPr>
          <w:p w:rsidR="009617FA" w:rsidRPr="00970C68" w:rsidRDefault="009617FA" w:rsidP="00842EC7">
            <w:pPr>
              <w:pStyle w:val="Paragrafi"/>
              <w:ind w:firstLine="0"/>
              <w:rPr>
                <w:lang w:val="sq-AL"/>
              </w:rPr>
            </w:pPr>
            <w:r w:rsidRPr="00970C68">
              <w:rPr>
                <w:lang w:val="sq-AL"/>
              </w:rPr>
              <w:t>Xhemal Hoxha</w:t>
            </w:r>
          </w:p>
        </w:tc>
        <w:tc>
          <w:tcPr>
            <w:tcW w:w="2976" w:type="dxa"/>
          </w:tcPr>
          <w:p w:rsidR="009617FA" w:rsidRPr="00970C68" w:rsidRDefault="009617FA" w:rsidP="00842EC7">
            <w:pPr>
              <w:pStyle w:val="Paragrafi"/>
              <w:ind w:firstLine="0"/>
              <w:rPr>
                <w:lang w:val="sq-AL"/>
              </w:rPr>
            </w:pPr>
            <w:r w:rsidRPr="00970C68">
              <w:rPr>
                <w:lang w:val="sq-AL"/>
              </w:rPr>
              <w:t>3</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25</w:t>
            </w:r>
          </w:p>
        </w:tc>
        <w:tc>
          <w:tcPr>
            <w:tcW w:w="2552" w:type="dxa"/>
          </w:tcPr>
          <w:p w:rsidR="009617FA" w:rsidRPr="00970C68" w:rsidRDefault="009617FA" w:rsidP="00842EC7">
            <w:pPr>
              <w:pStyle w:val="Paragrafi"/>
              <w:ind w:firstLine="0"/>
              <w:rPr>
                <w:lang w:val="sq-AL"/>
              </w:rPr>
            </w:pPr>
            <w:r w:rsidRPr="00970C68">
              <w:rPr>
                <w:lang w:val="sq-AL"/>
              </w:rPr>
              <w:t>Bujar Haku</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lastRenderedPageBreak/>
              <w:t>26</w:t>
            </w:r>
          </w:p>
        </w:tc>
        <w:tc>
          <w:tcPr>
            <w:tcW w:w="2552" w:type="dxa"/>
          </w:tcPr>
          <w:p w:rsidR="009617FA" w:rsidRPr="00970C68" w:rsidRDefault="009617FA" w:rsidP="00842EC7">
            <w:pPr>
              <w:pStyle w:val="Paragrafi"/>
              <w:ind w:firstLine="0"/>
              <w:rPr>
                <w:lang w:val="sq-AL"/>
              </w:rPr>
            </w:pPr>
            <w:r w:rsidRPr="00970C68">
              <w:rPr>
                <w:lang w:val="sq-AL"/>
              </w:rPr>
              <w:t>Servete Haku</w:t>
            </w:r>
          </w:p>
        </w:tc>
        <w:tc>
          <w:tcPr>
            <w:tcW w:w="2976" w:type="dxa"/>
          </w:tcPr>
          <w:p w:rsidR="009617FA" w:rsidRPr="00970C68" w:rsidRDefault="009617FA" w:rsidP="00842EC7">
            <w:pPr>
              <w:pStyle w:val="Paragrafi"/>
              <w:ind w:firstLine="0"/>
              <w:rPr>
                <w:lang w:val="sq-AL"/>
              </w:rPr>
            </w:pPr>
            <w:r w:rsidRPr="00970C68">
              <w:rPr>
                <w:lang w:val="sq-AL"/>
              </w:rPr>
              <w:t>2</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27</w:t>
            </w:r>
          </w:p>
        </w:tc>
        <w:tc>
          <w:tcPr>
            <w:tcW w:w="2552" w:type="dxa"/>
          </w:tcPr>
          <w:p w:rsidR="009617FA" w:rsidRPr="00970C68" w:rsidRDefault="009617FA" w:rsidP="00842EC7">
            <w:pPr>
              <w:pStyle w:val="Paragrafi"/>
              <w:ind w:firstLine="0"/>
              <w:rPr>
                <w:lang w:val="sq-AL"/>
              </w:rPr>
            </w:pPr>
            <w:r w:rsidRPr="00970C68">
              <w:rPr>
                <w:lang w:val="sq-AL"/>
              </w:rPr>
              <w:t>Lulzim Haku</w:t>
            </w:r>
          </w:p>
        </w:tc>
        <w:tc>
          <w:tcPr>
            <w:tcW w:w="2976" w:type="dxa"/>
          </w:tcPr>
          <w:p w:rsidR="009617FA" w:rsidRPr="00970C68" w:rsidRDefault="009617FA" w:rsidP="00842EC7">
            <w:pPr>
              <w:pStyle w:val="Paragrafi"/>
              <w:ind w:firstLine="0"/>
              <w:rPr>
                <w:lang w:val="sq-AL"/>
              </w:rPr>
            </w:pPr>
            <w:r w:rsidRPr="00970C68">
              <w:rPr>
                <w:lang w:val="sq-AL"/>
              </w:rPr>
              <w:t>2</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28</w:t>
            </w:r>
          </w:p>
        </w:tc>
        <w:tc>
          <w:tcPr>
            <w:tcW w:w="2552" w:type="dxa"/>
          </w:tcPr>
          <w:p w:rsidR="009617FA" w:rsidRPr="00970C68" w:rsidRDefault="009617FA" w:rsidP="00842EC7">
            <w:pPr>
              <w:pStyle w:val="Paragrafi"/>
              <w:ind w:firstLine="0"/>
              <w:rPr>
                <w:lang w:val="sq-AL"/>
              </w:rPr>
            </w:pPr>
            <w:r w:rsidRPr="00970C68">
              <w:rPr>
                <w:lang w:val="sq-AL"/>
              </w:rPr>
              <w:t>Dritan Rama</w:t>
            </w:r>
          </w:p>
        </w:tc>
        <w:tc>
          <w:tcPr>
            <w:tcW w:w="2976" w:type="dxa"/>
          </w:tcPr>
          <w:p w:rsidR="009617FA" w:rsidRPr="00970C68" w:rsidRDefault="009617FA" w:rsidP="00842EC7">
            <w:pPr>
              <w:pStyle w:val="Paragrafi"/>
              <w:ind w:firstLine="0"/>
              <w:rPr>
                <w:lang w:val="sq-AL"/>
              </w:rPr>
            </w:pPr>
            <w:r w:rsidRPr="00970C68">
              <w:rPr>
                <w:lang w:val="sq-AL"/>
              </w:rPr>
              <w:t>3</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29</w:t>
            </w:r>
          </w:p>
        </w:tc>
        <w:tc>
          <w:tcPr>
            <w:tcW w:w="2552" w:type="dxa"/>
          </w:tcPr>
          <w:p w:rsidR="009617FA" w:rsidRPr="00970C68" w:rsidRDefault="009617FA" w:rsidP="00842EC7">
            <w:pPr>
              <w:pStyle w:val="Paragrafi"/>
              <w:ind w:firstLine="0"/>
              <w:rPr>
                <w:lang w:val="sq-AL"/>
              </w:rPr>
            </w:pPr>
            <w:r w:rsidRPr="00970C68">
              <w:rPr>
                <w:lang w:val="sq-AL"/>
              </w:rPr>
              <w:t>Rexhep Rama</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bl>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Pasuria nr.2/32</w:t>
      </w:r>
    </w:p>
    <w:p w:rsidR="009617FA" w:rsidRPr="00970C68" w:rsidRDefault="009617FA" w:rsidP="005F4B03">
      <w:pPr>
        <w:pStyle w:val="Paragrafi"/>
        <w:rPr>
          <w:lang w:val="sq-AL"/>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2552"/>
        <w:gridCol w:w="2976"/>
        <w:gridCol w:w="2942"/>
      </w:tblGrid>
      <w:tr w:rsidR="009617FA" w:rsidRPr="00970C68">
        <w:tc>
          <w:tcPr>
            <w:tcW w:w="817" w:type="dxa"/>
          </w:tcPr>
          <w:p w:rsidR="009617FA" w:rsidRPr="00970C68" w:rsidRDefault="009617FA" w:rsidP="00842EC7">
            <w:pPr>
              <w:pStyle w:val="Paragrafi"/>
              <w:ind w:firstLine="0"/>
              <w:jc w:val="center"/>
              <w:rPr>
                <w:b/>
                <w:bCs/>
                <w:lang w:val="sq-AL"/>
              </w:rPr>
            </w:pPr>
            <w:r w:rsidRPr="00970C68">
              <w:rPr>
                <w:b/>
                <w:bCs/>
                <w:lang w:val="sq-AL"/>
              </w:rPr>
              <w:t>Nr.</w:t>
            </w:r>
          </w:p>
        </w:tc>
        <w:tc>
          <w:tcPr>
            <w:tcW w:w="2552" w:type="dxa"/>
          </w:tcPr>
          <w:p w:rsidR="009617FA" w:rsidRPr="00970C68" w:rsidRDefault="009617FA" w:rsidP="00842EC7">
            <w:pPr>
              <w:pStyle w:val="Paragrafi"/>
              <w:ind w:firstLine="0"/>
              <w:jc w:val="center"/>
              <w:rPr>
                <w:b/>
                <w:bCs/>
                <w:lang w:val="sq-AL"/>
              </w:rPr>
            </w:pPr>
            <w:r w:rsidRPr="00970C68">
              <w:rPr>
                <w:b/>
                <w:bCs/>
                <w:lang w:val="sq-AL"/>
              </w:rPr>
              <w:t>Emër, mbiemër</w:t>
            </w:r>
          </w:p>
        </w:tc>
        <w:tc>
          <w:tcPr>
            <w:tcW w:w="2976" w:type="dxa"/>
          </w:tcPr>
          <w:p w:rsidR="009617FA" w:rsidRPr="00970C68" w:rsidRDefault="009617FA" w:rsidP="00842EC7">
            <w:pPr>
              <w:pStyle w:val="Paragrafi"/>
              <w:ind w:firstLine="0"/>
              <w:jc w:val="center"/>
              <w:rPr>
                <w:b/>
                <w:bCs/>
                <w:lang w:val="sq-AL"/>
              </w:rPr>
            </w:pPr>
            <w:r w:rsidRPr="00970C68">
              <w:rPr>
                <w:b/>
                <w:bCs/>
                <w:lang w:val="sq-AL"/>
              </w:rPr>
              <w:t>Nr. i pjesëtarëve të familjes</w:t>
            </w:r>
          </w:p>
        </w:tc>
        <w:tc>
          <w:tcPr>
            <w:tcW w:w="2942" w:type="dxa"/>
          </w:tcPr>
          <w:p w:rsidR="009617FA" w:rsidRPr="00970C68" w:rsidRDefault="009617FA" w:rsidP="00842EC7">
            <w:pPr>
              <w:pStyle w:val="Paragrafi"/>
              <w:ind w:firstLine="0"/>
              <w:jc w:val="center"/>
              <w:rPr>
                <w:b/>
                <w:bCs/>
                <w:lang w:val="sq-AL"/>
              </w:rPr>
            </w:pPr>
            <w:r w:rsidRPr="00970C68">
              <w:rPr>
                <w:b/>
                <w:bCs/>
                <w:lang w:val="sq-AL"/>
              </w:rPr>
              <w:t>Shënime</w:t>
            </w:r>
          </w:p>
        </w:tc>
      </w:tr>
      <w:tr w:rsidR="009617FA" w:rsidRPr="00970C68">
        <w:tc>
          <w:tcPr>
            <w:tcW w:w="817" w:type="dxa"/>
          </w:tcPr>
          <w:p w:rsidR="009617FA" w:rsidRPr="00970C68" w:rsidRDefault="009617FA" w:rsidP="00842EC7">
            <w:pPr>
              <w:pStyle w:val="Paragrafi"/>
              <w:ind w:firstLine="0"/>
              <w:rPr>
                <w:lang w:val="sq-AL"/>
              </w:rPr>
            </w:pPr>
            <w:r w:rsidRPr="00970C68">
              <w:rPr>
                <w:lang w:val="sq-AL"/>
              </w:rPr>
              <w:t>1</w:t>
            </w:r>
          </w:p>
        </w:tc>
        <w:tc>
          <w:tcPr>
            <w:tcW w:w="2552" w:type="dxa"/>
          </w:tcPr>
          <w:p w:rsidR="009617FA" w:rsidRPr="00970C68" w:rsidRDefault="009617FA" w:rsidP="00842EC7">
            <w:pPr>
              <w:pStyle w:val="Paragrafi"/>
              <w:ind w:firstLine="0"/>
              <w:rPr>
                <w:lang w:val="sq-AL"/>
              </w:rPr>
            </w:pPr>
            <w:r w:rsidRPr="00970C68">
              <w:rPr>
                <w:lang w:val="sq-AL"/>
              </w:rPr>
              <w:t>Irfan Naska</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2</w:t>
            </w:r>
          </w:p>
        </w:tc>
        <w:tc>
          <w:tcPr>
            <w:tcW w:w="2552" w:type="dxa"/>
          </w:tcPr>
          <w:p w:rsidR="009617FA" w:rsidRPr="00970C68" w:rsidRDefault="009617FA" w:rsidP="00842EC7">
            <w:pPr>
              <w:pStyle w:val="Paragrafi"/>
              <w:ind w:firstLine="0"/>
              <w:rPr>
                <w:lang w:val="sq-AL"/>
              </w:rPr>
            </w:pPr>
            <w:r w:rsidRPr="00970C68">
              <w:rPr>
                <w:lang w:val="sq-AL"/>
              </w:rPr>
              <w:t>Ndue Hoxha</w:t>
            </w:r>
          </w:p>
        </w:tc>
        <w:tc>
          <w:tcPr>
            <w:tcW w:w="2976" w:type="dxa"/>
          </w:tcPr>
          <w:p w:rsidR="009617FA" w:rsidRPr="00970C68" w:rsidRDefault="009617FA" w:rsidP="00842EC7">
            <w:pPr>
              <w:pStyle w:val="Paragrafi"/>
              <w:ind w:firstLine="0"/>
              <w:rPr>
                <w:lang w:val="sq-AL"/>
              </w:rPr>
            </w:pPr>
            <w:r w:rsidRPr="00970C68">
              <w:rPr>
                <w:lang w:val="sq-AL"/>
              </w:rPr>
              <w:t>8</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3</w:t>
            </w:r>
          </w:p>
        </w:tc>
        <w:tc>
          <w:tcPr>
            <w:tcW w:w="2552" w:type="dxa"/>
          </w:tcPr>
          <w:p w:rsidR="009617FA" w:rsidRPr="00970C68" w:rsidRDefault="009617FA" w:rsidP="00842EC7">
            <w:pPr>
              <w:pStyle w:val="Paragrafi"/>
              <w:ind w:firstLine="0"/>
              <w:rPr>
                <w:lang w:val="sq-AL"/>
              </w:rPr>
            </w:pPr>
            <w:r w:rsidRPr="00970C68">
              <w:rPr>
                <w:lang w:val="sq-AL"/>
              </w:rPr>
              <w:t>Neki Hoxha</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4</w:t>
            </w:r>
          </w:p>
        </w:tc>
        <w:tc>
          <w:tcPr>
            <w:tcW w:w="2552" w:type="dxa"/>
          </w:tcPr>
          <w:p w:rsidR="009617FA" w:rsidRPr="00970C68" w:rsidRDefault="009617FA" w:rsidP="00842EC7">
            <w:pPr>
              <w:pStyle w:val="Paragrafi"/>
              <w:ind w:firstLine="0"/>
              <w:rPr>
                <w:lang w:val="sq-AL"/>
              </w:rPr>
            </w:pPr>
            <w:r w:rsidRPr="00970C68">
              <w:rPr>
                <w:lang w:val="sq-AL"/>
              </w:rPr>
              <w:t>Kujtim Hoxha</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5</w:t>
            </w:r>
          </w:p>
        </w:tc>
        <w:tc>
          <w:tcPr>
            <w:tcW w:w="2552" w:type="dxa"/>
          </w:tcPr>
          <w:p w:rsidR="009617FA" w:rsidRPr="00970C68" w:rsidRDefault="009617FA" w:rsidP="00842EC7">
            <w:pPr>
              <w:pStyle w:val="Paragrafi"/>
              <w:ind w:firstLine="0"/>
              <w:rPr>
                <w:lang w:val="sq-AL"/>
              </w:rPr>
            </w:pPr>
            <w:r w:rsidRPr="00970C68">
              <w:rPr>
                <w:lang w:val="sq-AL"/>
              </w:rPr>
              <w:t>Fatmir Agalliu</w:t>
            </w:r>
          </w:p>
        </w:tc>
        <w:tc>
          <w:tcPr>
            <w:tcW w:w="2976" w:type="dxa"/>
          </w:tcPr>
          <w:p w:rsidR="009617FA" w:rsidRPr="00970C68" w:rsidRDefault="009617FA" w:rsidP="00842EC7">
            <w:pPr>
              <w:pStyle w:val="Paragrafi"/>
              <w:ind w:firstLine="0"/>
              <w:rPr>
                <w:lang w:val="sq-AL"/>
              </w:rPr>
            </w:pPr>
            <w:r w:rsidRPr="00970C68">
              <w:rPr>
                <w:lang w:val="sq-AL"/>
              </w:rPr>
              <w:t>4</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6</w:t>
            </w:r>
          </w:p>
        </w:tc>
        <w:tc>
          <w:tcPr>
            <w:tcW w:w="2552" w:type="dxa"/>
          </w:tcPr>
          <w:p w:rsidR="009617FA" w:rsidRPr="00970C68" w:rsidRDefault="009617FA" w:rsidP="00842EC7">
            <w:pPr>
              <w:pStyle w:val="Paragrafi"/>
              <w:ind w:firstLine="0"/>
              <w:rPr>
                <w:lang w:val="sq-AL"/>
              </w:rPr>
            </w:pPr>
            <w:r w:rsidRPr="00970C68">
              <w:rPr>
                <w:lang w:val="sq-AL"/>
              </w:rPr>
              <w:t>Ylli Dorzi</w:t>
            </w:r>
          </w:p>
        </w:tc>
        <w:tc>
          <w:tcPr>
            <w:tcW w:w="2976" w:type="dxa"/>
          </w:tcPr>
          <w:p w:rsidR="009617FA" w:rsidRPr="00970C68" w:rsidRDefault="009617FA" w:rsidP="00842EC7">
            <w:pPr>
              <w:pStyle w:val="Paragrafi"/>
              <w:ind w:firstLine="0"/>
              <w:rPr>
                <w:lang w:val="sq-AL"/>
              </w:rPr>
            </w:pPr>
            <w:r w:rsidRPr="00970C68">
              <w:rPr>
                <w:lang w:val="sq-AL"/>
              </w:rPr>
              <w:t>5</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7</w:t>
            </w:r>
          </w:p>
        </w:tc>
        <w:tc>
          <w:tcPr>
            <w:tcW w:w="2552" w:type="dxa"/>
          </w:tcPr>
          <w:p w:rsidR="009617FA" w:rsidRPr="00970C68" w:rsidRDefault="009617FA" w:rsidP="00842EC7">
            <w:pPr>
              <w:pStyle w:val="Paragrafi"/>
              <w:ind w:firstLine="0"/>
              <w:rPr>
                <w:lang w:val="sq-AL"/>
              </w:rPr>
            </w:pPr>
            <w:r w:rsidRPr="00970C68">
              <w:rPr>
                <w:lang w:val="sq-AL"/>
              </w:rPr>
              <w:t>Aida Rama</w:t>
            </w:r>
          </w:p>
        </w:tc>
        <w:tc>
          <w:tcPr>
            <w:tcW w:w="2976" w:type="dxa"/>
          </w:tcPr>
          <w:p w:rsidR="009617FA" w:rsidRPr="00970C68" w:rsidRDefault="009617FA" w:rsidP="00842EC7">
            <w:pPr>
              <w:pStyle w:val="Paragrafi"/>
              <w:ind w:firstLine="0"/>
              <w:rPr>
                <w:lang w:val="sq-AL"/>
              </w:rPr>
            </w:pPr>
            <w:r w:rsidRPr="00970C68">
              <w:rPr>
                <w:lang w:val="sq-AL"/>
              </w:rPr>
              <w:t>3</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8</w:t>
            </w:r>
          </w:p>
        </w:tc>
        <w:tc>
          <w:tcPr>
            <w:tcW w:w="2552" w:type="dxa"/>
          </w:tcPr>
          <w:p w:rsidR="009617FA" w:rsidRPr="00970C68" w:rsidRDefault="009617FA" w:rsidP="00842EC7">
            <w:pPr>
              <w:pStyle w:val="Paragrafi"/>
              <w:ind w:firstLine="0"/>
              <w:rPr>
                <w:lang w:val="sq-AL"/>
              </w:rPr>
            </w:pPr>
            <w:r w:rsidRPr="00970C68">
              <w:rPr>
                <w:lang w:val="sq-AL"/>
              </w:rPr>
              <w:t>Shefqet Bobiqi</w:t>
            </w:r>
          </w:p>
        </w:tc>
        <w:tc>
          <w:tcPr>
            <w:tcW w:w="2976" w:type="dxa"/>
          </w:tcPr>
          <w:p w:rsidR="009617FA" w:rsidRPr="00970C68" w:rsidRDefault="009617FA" w:rsidP="00842EC7">
            <w:pPr>
              <w:pStyle w:val="Paragrafi"/>
              <w:ind w:firstLine="0"/>
              <w:rPr>
                <w:lang w:val="sq-AL"/>
              </w:rPr>
            </w:pPr>
            <w:r w:rsidRPr="00970C68">
              <w:rPr>
                <w:lang w:val="sq-AL"/>
              </w:rPr>
              <w:t>2</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9</w:t>
            </w:r>
          </w:p>
        </w:tc>
        <w:tc>
          <w:tcPr>
            <w:tcW w:w="2552" w:type="dxa"/>
          </w:tcPr>
          <w:p w:rsidR="009617FA" w:rsidRPr="00970C68" w:rsidRDefault="009617FA" w:rsidP="00842EC7">
            <w:pPr>
              <w:pStyle w:val="Paragrafi"/>
              <w:ind w:firstLine="0"/>
              <w:rPr>
                <w:lang w:val="sq-AL"/>
              </w:rPr>
            </w:pPr>
            <w:r w:rsidRPr="00970C68">
              <w:rPr>
                <w:lang w:val="sq-AL"/>
              </w:rPr>
              <w:t>Bujar Bobiqi</w:t>
            </w:r>
          </w:p>
        </w:tc>
        <w:tc>
          <w:tcPr>
            <w:tcW w:w="2976" w:type="dxa"/>
          </w:tcPr>
          <w:p w:rsidR="009617FA" w:rsidRPr="00970C68" w:rsidRDefault="009617FA" w:rsidP="00842EC7">
            <w:pPr>
              <w:pStyle w:val="Paragrafi"/>
              <w:ind w:firstLine="0"/>
              <w:rPr>
                <w:lang w:val="sq-AL"/>
              </w:rPr>
            </w:pPr>
            <w:r w:rsidRPr="00970C68">
              <w:rPr>
                <w:lang w:val="sq-AL"/>
              </w:rPr>
              <w:t>3</w:t>
            </w:r>
          </w:p>
        </w:tc>
        <w:tc>
          <w:tcPr>
            <w:tcW w:w="2942" w:type="dxa"/>
          </w:tcPr>
          <w:p w:rsidR="009617FA" w:rsidRPr="00970C68" w:rsidRDefault="009617FA" w:rsidP="00842EC7">
            <w:pPr>
              <w:pStyle w:val="Paragrafi"/>
              <w:ind w:firstLine="0"/>
              <w:rPr>
                <w:lang w:val="sq-AL"/>
              </w:rPr>
            </w:pPr>
          </w:p>
        </w:tc>
      </w:tr>
      <w:tr w:rsidR="009617FA" w:rsidRPr="00970C68">
        <w:tc>
          <w:tcPr>
            <w:tcW w:w="817" w:type="dxa"/>
          </w:tcPr>
          <w:p w:rsidR="009617FA" w:rsidRPr="00970C68" w:rsidRDefault="009617FA" w:rsidP="00842EC7">
            <w:pPr>
              <w:pStyle w:val="Paragrafi"/>
              <w:ind w:firstLine="0"/>
              <w:rPr>
                <w:lang w:val="sq-AL"/>
              </w:rPr>
            </w:pPr>
            <w:r w:rsidRPr="00970C68">
              <w:rPr>
                <w:lang w:val="sq-AL"/>
              </w:rPr>
              <w:t>10</w:t>
            </w:r>
          </w:p>
        </w:tc>
        <w:tc>
          <w:tcPr>
            <w:tcW w:w="2552" w:type="dxa"/>
          </w:tcPr>
          <w:p w:rsidR="009617FA" w:rsidRPr="00970C68" w:rsidRDefault="009617FA" w:rsidP="00842EC7">
            <w:pPr>
              <w:pStyle w:val="Paragrafi"/>
              <w:ind w:firstLine="0"/>
              <w:rPr>
                <w:lang w:val="sq-AL"/>
              </w:rPr>
            </w:pPr>
            <w:r w:rsidRPr="00970C68">
              <w:rPr>
                <w:lang w:val="sq-AL"/>
              </w:rPr>
              <w:t>Rrufi Topçiu</w:t>
            </w:r>
          </w:p>
        </w:tc>
        <w:tc>
          <w:tcPr>
            <w:tcW w:w="2976" w:type="dxa"/>
          </w:tcPr>
          <w:p w:rsidR="009617FA" w:rsidRPr="00970C68" w:rsidRDefault="009617FA" w:rsidP="00842EC7">
            <w:pPr>
              <w:pStyle w:val="Paragrafi"/>
              <w:ind w:firstLine="0"/>
              <w:rPr>
                <w:lang w:val="sq-AL"/>
              </w:rPr>
            </w:pPr>
            <w:r w:rsidRPr="00970C68">
              <w:rPr>
                <w:lang w:val="sq-AL"/>
              </w:rPr>
              <w:t>1</w:t>
            </w:r>
          </w:p>
        </w:tc>
        <w:tc>
          <w:tcPr>
            <w:tcW w:w="2942" w:type="dxa"/>
          </w:tcPr>
          <w:p w:rsidR="009617FA" w:rsidRPr="00970C68" w:rsidRDefault="009617FA" w:rsidP="00842EC7">
            <w:pPr>
              <w:pStyle w:val="Paragrafi"/>
              <w:ind w:firstLine="0"/>
              <w:rPr>
                <w:lang w:val="sq-AL"/>
              </w:rPr>
            </w:pPr>
          </w:p>
        </w:tc>
      </w:tr>
    </w:tbl>
    <w:p w:rsidR="009617FA" w:rsidRPr="00970C68" w:rsidRDefault="009617FA" w:rsidP="005F4B03">
      <w:pPr>
        <w:pStyle w:val="Paragrafi"/>
        <w:rPr>
          <w:rFonts w:cs="Times New Roman"/>
          <w:lang w:val="sq-AL"/>
        </w:rPr>
      </w:pPr>
    </w:p>
    <w:p w:rsidR="009617FA" w:rsidRPr="00970C68" w:rsidRDefault="009617FA" w:rsidP="005F4B03">
      <w:pPr>
        <w:pStyle w:val="Paragrafi"/>
        <w:rPr>
          <w:rFonts w:cs="Times New Roman"/>
          <w:lang w:val="sq-AL"/>
        </w:rPr>
      </w:pPr>
    </w:p>
    <w:p w:rsidR="009617FA" w:rsidRPr="00970C68" w:rsidRDefault="009617FA" w:rsidP="00415285">
      <w:pPr>
        <w:pStyle w:val="Akti"/>
        <w:rPr>
          <w:rFonts w:eastAsia="MS Mincho"/>
          <w:lang w:val="sq-AL"/>
        </w:rPr>
      </w:pPr>
      <w:r w:rsidRPr="00970C68">
        <w:rPr>
          <w:rFonts w:eastAsia="MS Mincho"/>
          <w:lang w:val="sq-AL"/>
        </w:rPr>
        <w:t>VENDIM</w:t>
      </w:r>
    </w:p>
    <w:p w:rsidR="009617FA" w:rsidRPr="00970C68" w:rsidRDefault="009617FA" w:rsidP="00415285">
      <w:pPr>
        <w:pStyle w:val="NumriData"/>
        <w:rPr>
          <w:rFonts w:cs="Times New Roman"/>
          <w:lang w:val="sq-AL"/>
        </w:rPr>
      </w:pPr>
      <w:r w:rsidRPr="00970C68">
        <w:rPr>
          <w:rFonts w:eastAsia="MS Mincho"/>
          <w:lang w:val="sq-AL"/>
        </w:rPr>
        <w:t>Nr.291, datë 14.4.2011</w:t>
      </w:r>
    </w:p>
    <w:p w:rsidR="009617FA" w:rsidRPr="00970C68" w:rsidRDefault="009617FA" w:rsidP="005F4B03">
      <w:pPr>
        <w:pStyle w:val="Paragrafi"/>
        <w:rPr>
          <w:rFonts w:eastAsia="MS Mincho" w:cs="Times New Roman"/>
          <w:lang w:val="sq-AL"/>
        </w:rPr>
      </w:pPr>
    </w:p>
    <w:p w:rsidR="009617FA" w:rsidRPr="00970C68" w:rsidRDefault="009617FA" w:rsidP="00415285">
      <w:pPr>
        <w:pStyle w:val="Titulli"/>
        <w:rPr>
          <w:rFonts w:cs="Times New Roman"/>
          <w:lang w:val="sq-AL"/>
        </w:rPr>
      </w:pPr>
      <w:r w:rsidRPr="00970C68">
        <w:rPr>
          <w:rFonts w:eastAsia="MS Mincho"/>
          <w:lang w:val="sq-AL"/>
        </w:rPr>
        <w:t>PËR</w:t>
      </w:r>
      <w:r w:rsidRPr="00970C68">
        <w:rPr>
          <w:lang w:val="sq-AL"/>
        </w:rPr>
        <w:t xml:space="preserve"> </w:t>
      </w:r>
      <w:r w:rsidRPr="00970C68">
        <w:rPr>
          <w:rFonts w:eastAsia="MS Mincho"/>
          <w:lang w:val="sq-AL"/>
        </w:rPr>
        <w:t>DISA SHTESA NË VENDIMIN NR.718, DATË 29.10.2004 TË KËSHILLIT TË MINISTRAVE “PËR LISTËN E PERSONAVE TË SHPALLUR SI FINANCUES TË TERRORIZMIT”,  TË NDRYSHUAR</w:t>
      </w:r>
    </w:p>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Në mbështetje të nenit 100 të Kushtetutës dhe të pikës 1 të nenit 5 të  ligjit nr.9258, datë 15.7.2004 “Për masat kundër financimit të terrorizmit”, me propozimin e Ministrit të Financave, Këshilli i Ministrave</w:t>
      </w:r>
    </w:p>
    <w:p w:rsidR="009617FA" w:rsidRPr="00970C68" w:rsidRDefault="009617FA" w:rsidP="005F4B03">
      <w:pPr>
        <w:pStyle w:val="Paragrafi"/>
        <w:rPr>
          <w:lang w:val="sq-AL"/>
        </w:rPr>
      </w:pPr>
    </w:p>
    <w:p w:rsidR="009617FA" w:rsidRPr="00970C68" w:rsidRDefault="009617FA" w:rsidP="00415285">
      <w:pPr>
        <w:pStyle w:val="VENDOSI"/>
        <w:rPr>
          <w:rFonts w:eastAsia="MS Mincho"/>
          <w:lang w:val="sq-AL"/>
        </w:rPr>
      </w:pPr>
      <w:r w:rsidRPr="00970C68">
        <w:rPr>
          <w:rFonts w:eastAsia="MS Mincho"/>
          <w:lang w:val="sq-AL"/>
        </w:rPr>
        <w:t>VENDOSI:</w:t>
      </w:r>
    </w:p>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Në listën e personave të shpallur sipas rezolutave të Këshillit të Sigurimit të OKB-së (Lista e OKB-së), që i bashkëlidhet vendimit nr.718, datë 29.10.2004 të Këshillit të Ministrave, të ndryshuar, të bëhen shtesat, si më poshtë vijon:</w:t>
      </w:r>
    </w:p>
    <w:p w:rsidR="009617FA" w:rsidRPr="00970C68" w:rsidRDefault="009617FA" w:rsidP="005F4B03">
      <w:pPr>
        <w:pStyle w:val="Paragrafi"/>
        <w:rPr>
          <w:lang w:val="sq-AL"/>
        </w:rPr>
      </w:pPr>
      <w:r w:rsidRPr="00970C68">
        <w:rPr>
          <w:lang w:val="sq-AL"/>
        </w:rPr>
        <w:t>1. Në fund të shkronjës “A”</w:t>
      </w:r>
      <w:r w:rsidR="00027E10">
        <w:rPr>
          <w:lang w:val="sq-AL"/>
        </w:rPr>
        <w:t>,</w:t>
      </w:r>
      <w:r w:rsidRPr="00970C68">
        <w:rPr>
          <w:lang w:val="sq-AL"/>
        </w:rPr>
        <w:t xml:space="preserve"> “Lista e individëve, anëtarë ose bashkëpunëtorë me talibanët”, shtohen personat e renditur në listën “a”, që i bashkëlidhet këtij vendimi “Lista e individëve, anëtarë ose bashkëpunëtorë me talibanët”, si anëtarë ose bashkëpunëtorë me talibanët, sipas shtesave në listën e konsoliduar të Këshillit të Sigurimit të OKB-së, për personat që janë anëtarë, bashkëpunëtorë apo financues</w:t>
      </w:r>
      <w:r w:rsidR="00027E10">
        <w:rPr>
          <w:lang w:val="sq-AL"/>
        </w:rPr>
        <w:t>,</w:t>
      </w:r>
      <w:r w:rsidRPr="00970C68">
        <w:rPr>
          <w:lang w:val="sq-AL"/>
        </w:rPr>
        <w:t xml:space="preserve"> për tal</w:t>
      </w:r>
      <w:r>
        <w:rPr>
          <w:lang w:val="sq-AL"/>
        </w:rPr>
        <w:t>i</w:t>
      </w:r>
      <w:r w:rsidRPr="00970C68">
        <w:rPr>
          <w:lang w:val="sq-AL"/>
        </w:rPr>
        <w:t>banët dhe organizatën Al-Qaida.</w:t>
      </w:r>
    </w:p>
    <w:p w:rsidR="009617FA" w:rsidRPr="00970C68" w:rsidRDefault="009617FA" w:rsidP="005F4B03">
      <w:pPr>
        <w:pStyle w:val="Paragrafi"/>
        <w:rPr>
          <w:lang w:val="sq-AL"/>
        </w:rPr>
      </w:pPr>
      <w:r w:rsidRPr="00970C68">
        <w:rPr>
          <w:lang w:val="sq-AL"/>
        </w:rPr>
        <w:t>2. Në fund të shkronjës “C”, “Lista e individëve, anëtarë ose bashkëpunëtorë me organizatën AI-Qaida”, shtohen personat e renditur në listën “b”, që i bashkëlidhet këtij vendimi, “Lista e individëve, anëtarë ose bashkëpunëtorë me organizatën AI-Qaida”, si anëtarë ose bashkëpunëtorë me organizatën Al-Qaida, sipas shtesave në listën e konsoliduar të Këshillit të Sigurimit të OKB-së, për personat që janë anëtarë, bashkëpunëtorë apo financues</w:t>
      </w:r>
      <w:r w:rsidR="00027E10">
        <w:rPr>
          <w:lang w:val="sq-AL"/>
        </w:rPr>
        <w:t>,</w:t>
      </w:r>
      <w:r w:rsidRPr="00970C68">
        <w:rPr>
          <w:lang w:val="sq-AL"/>
        </w:rPr>
        <w:t xml:space="preserve"> për talibanët dhe organizatën Al-Qaida.</w:t>
      </w:r>
    </w:p>
    <w:p w:rsidR="009617FA" w:rsidRPr="00970C68" w:rsidRDefault="009617FA" w:rsidP="005F4B03">
      <w:pPr>
        <w:pStyle w:val="Paragrafi"/>
        <w:rPr>
          <w:lang w:val="sq-AL"/>
        </w:rPr>
      </w:pPr>
      <w:r w:rsidRPr="00970C68">
        <w:rPr>
          <w:lang w:val="sq-AL"/>
        </w:rPr>
        <w:t>3. Në fund të shkronjës “D”, “Lista e kompanive që i takojnë ose bashkëpunojnë me organizatën Al-Qaida”, shtohen kompanitë e renditura në listën “c”, që i bashkëlidhet këtij vendimi, “Lista e kompanive që i takojnë ose bashkëpunojnë me organizatën Al-Qaida”, sipas shtesave në lidhje me listën e konsoliduar të Këshillit të Sigurimit të OKB-së, për personat dhe kompanitë, që kanë lidhje me talibanët dhe organizatën Al-Qaida, si dhe personat, organizatat dhe kompanitë, të cilat rezultojnë si financuese apo që ndihmojnë terroristët dhe organizatat terroriste.</w:t>
      </w:r>
    </w:p>
    <w:p w:rsidR="009617FA" w:rsidRPr="00970C68" w:rsidRDefault="009617FA" w:rsidP="005F4B03">
      <w:pPr>
        <w:pStyle w:val="Paragrafi"/>
        <w:rPr>
          <w:lang w:val="sq-AL"/>
        </w:rPr>
      </w:pPr>
      <w:r w:rsidRPr="00970C68">
        <w:rPr>
          <w:lang w:val="sq-AL"/>
        </w:rPr>
        <w:t>Ky vendim hyn në fuqi menjëherë dhe botohet në Fletoren Zyrtare.</w:t>
      </w:r>
    </w:p>
    <w:p w:rsidR="009617FA" w:rsidRPr="00970C68" w:rsidRDefault="009617FA" w:rsidP="005F4B03">
      <w:pPr>
        <w:pStyle w:val="Paragrafi"/>
        <w:rPr>
          <w:rFonts w:cs="Times New Roman"/>
          <w:sz w:val="14"/>
          <w:szCs w:val="14"/>
          <w:lang w:val="sq-AL"/>
        </w:rPr>
      </w:pPr>
    </w:p>
    <w:p w:rsidR="009617FA" w:rsidRPr="00970C68" w:rsidRDefault="009617FA" w:rsidP="00415285">
      <w:pPr>
        <w:pStyle w:val="Autoriteti"/>
        <w:rPr>
          <w:lang w:val="sq-AL"/>
        </w:rPr>
      </w:pPr>
      <w:r w:rsidRPr="00970C68">
        <w:rPr>
          <w:lang w:val="sq-AL"/>
        </w:rPr>
        <w:lastRenderedPageBreak/>
        <w:t xml:space="preserve">Kryeministri </w:t>
      </w:r>
    </w:p>
    <w:p w:rsidR="009617FA" w:rsidRPr="00970C68" w:rsidRDefault="009617FA" w:rsidP="00415285">
      <w:pPr>
        <w:pStyle w:val="AutoritetiEmer"/>
        <w:rPr>
          <w:lang w:val="sq-AL"/>
        </w:rPr>
      </w:pPr>
      <w:r w:rsidRPr="00970C68">
        <w:rPr>
          <w:lang w:val="sq-AL"/>
        </w:rPr>
        <w:t xml:space="preserve">Sali Berisha </w:t>
      </w:r>
    </w:p>
    <w:p w:rsidR="009617FA" w:rsidRPr="00970C68" w:rsidRDefault="009617FA" w:rsidP="005F4B03">
      <w:pPr>
        <w:pStyle w:val="Paragrafi"/>
        <w:rPr>
          <w:rFonts w:cs="Times New Roman"/>
          <w:lang w:val="sq-AL"/>
        </w:rPr>
      </w:pPr>
    </w:p>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a)  Lista e individëve anëtarë ose bashkëpunëtorë me talibanët</w:t>
      </w:r>
    </w:p>
    <w:p w:rsidR="009617FA" w:rsidRPr="00970C68" w:rsidRDefault="009617FA" w:rsidP="005F4B03">
      <w:pPr>
        <w:pStyle w:val="Paragrafi"/>
        <w:rPr>
          <w:lang w:val="sq-AL"/>
        </w:rPr>
      </w:pPr>
      <w:r w:rsidRPr="00970C68">
        <w:rPr>
          <w:lang w:val="sq-AL"/>
        </w:rPr>
        <w:t>1. Agha; Jan; Alizai</w:t>
      </w:r>
    </w:p>
    <w:p w:rsidR="009617FA" w:rsidRPr="00970C68" w:rsidRDefault="009617FA" w:rsidP="005F4B03">
      <w:pPr>
        <w:pStyle w:val="Paragrafi"/>
        <w:rPr>
          <w:lang w:val="sq-AL"/>
        </w:rPr>
      </w:pPr>
      <w:r w:rsidRPr="00970C68">
        <w:rPr>
          <w:lang w:val="sq-AL"/>
        </w:rPr>
        <w:t>2. Khalil; Ahmed; Haqqani</w:t>
      </w:r>
    </w:p>
    <w:p w:rsidR="009617FA" w:rsidRPr="00970C68" w:rsidRDefault="009617FA" w:rsidP="005F4B03">
      <w:pPr>
        <w:pStyle w:val="Paragrafi"/>
        <w:rPr>
          <w:lang w:val="sq-AL"/>
        </w:rPr>
      </w:pPr>
      <w:r w:rsidRPr="00970C68">
        <w:rPr>
          <w:lang w:val="sq-AL"/>
        </w:rPr>
        <w:t>3. Saleh; Mohammad; Kakar</w:t>
      </w:r>
    </w:p>
    <w:p w:rsidR="009617FA" w:rsidRPr="00970C68" w:rsidRDefault="009617FA" w:rsidP="005F4B03">
      <w:pPr>
        <w:pStyle w:val="Paragrafi"/>
        <w:rPr>
          <w:rFonts w:cs="Times New Roman"/>
          <w:sz w:val="18"/>
          <w:szCs w:val="18"/>
          <w:lang w:val="sq-AL"/>
        </w:rPr>
      </w:pPr>
    </w:p>
    <w:p w:rsidR="009617FA" w:rsidRPr="00970C68" w:rsidRDefault="009617FA" w:rsidP="005F4B03">
      <w:pPr>
        <w:pStyle w:val="Paragrafi"/>
        <w:rPr>
          <w:lang w:val="sq-AL"/>
        </w:rPr>
      </w:pPr>
      <w:r w:rsidRPr="00970C68">
        <w:rPr>
          <w:lang w:val="sq-AL"/>
        </w:rPr>
        <w:t>b)  Lista e individëve anëtarë ose bashkëpunëtorë me organizatën Al-Qaida</w:t>
      </w:r>
    </w:p>
    <w:p w:rsidR="009617FA" w:rsidRPr="00970C68" w:rsidRDefault="009617FA" w:rsidP="005F4B03">
      <w:pPr>
        <w:pStyle w:val="Paragrafi"/>
        <w:rPr>
          <w:lang w:val="sq-AL"/>
        </w:rPr>
      </w:pPr>
      <w:r w:rsidRPr="00970C68">
        <w:rPr>
          <w:lang w:val="sq-AL"/>
        </w:rPr>
        <w:t>1. Said Jan; Abd Al-Salam</w:t>
      </w:r>
    </w:p>
    <w:p w:rsidR="009617FA" w:rsidRPr="00970C68" w:rsidRDefault="009617FA" w:rsidP="005F4B03">
      <w:pPr>
        <w:pStyle w:val="Paragrafi"/>
        <w:rPr>
          <w:lang w:val="sq-AL"/>
        </w:rPr>
      </w:pPr>
      <w:r w:rsidRPr="00970C68">
        <w:rPr>
          <w:lang w:val="sq-AL"/>
        </w:rPr>
        <w:t xml:space="preserve">2. Muhammad; </w:t>
      </w:r>
      <w:r w:rsidR="00027E10">
        <w:rPr>
          <w:lang w:val="sq-AL"/>
        </w:rPr>
        <w:sym w:font="Symbol" w:char="F0A2"/>
      </w:r>
      <w:r w:rsidRPr="00970C68">
        <w:rPr>
          <w:lang w:val="sq-AL"/>
        </w:rPr>
        <w:t>Abdallah; Hasan; Abu-Al-Khayr</w:t>
      </w:r>
    </w:p>
    <w:p w:rsidR="009617FA" w:rsidRPr="00970C68" w:rsidRDefault="009617FA" w:rsidP="005F4B03">
      <w:pPr>
        <w:pStyle w:val="Paragrafi"/>
        <w:rPr>
          <w:lang w:val="sq-AL"/>
        </w:rPr>
      </w:pPr>
      <w:r w:rsidRPr="00970C68">
        <w:rPr>
          <w:lang w:val="sq-AL"/>
        </w:rPr>
        <w:t>3. Fahd; Mohammed; Ahmed Al-Quso</w:t>
      </w:r>
    </w:p>
    <w:p w:rsidR="009617FA" w:rsidRPr="00970C68" w:rsidRDefault="009617FA" w:rsidP="005F4B03">
      <w:pPr>
        <w:pStyle w:val="Paragrafi"/>
        <w:rPr>
          <w:lang w:val="sq-AL"/>
        </w:rPr>
      </w:pPr>
      <w:r w:rsidRPr="00970C68">
        <w:rPr>
          <w:lang w:val="sq-AL"/>
        </w:rPr>
        <w:t>4. Mohammad; Ilyas; Kashmiri</w:t>
      </w:r>
    </w:p>
    <w:p w:rsidR="009617FA" w:rsidRPr="00970C68" w:rsidRDefault="009617FA" w:rsidP="005F4B03">
      <w:pPr>
        <w:pStyle w:val="Paragrafi"/>
        <w:rPr>
          <w:lang w:val="sq-AL"/>
        </w:rPr>
      </w:pPr>
      <w:r w:rsidRPr="00970C68">
        <w:rPr>
          <w:lang w:val="sq-AL"/>
        </w:rPr>
        <w:t>5. Hakimullah; Mehsud</w:t>
      </w:r>
    </w:p>
    <w:p w:rsidR="009617FA" w:rsidRPr="00970C68" w:rsidRDefault="009617FA" w:rsidP="005F4B03">
      <w:pPr>
        <w:pStyle w:val="Paragrafi"/>
        <w:rPr>
          <w:lang w:val="sq-AL"/>
        </w:rPr>
      </w:pPr>
      <w:r w:rsidRPr="00970C68">
        <w:rPr>
          <w:lang w:val="sq-AL"/>
        </w:rPr>
        <w:t>6. Wali; Ur Rehman</w:t>
      </w:r>
    </w:p>
    <w:p w:rsidR="009617FA" w:rsidRPr="00970C68" w:rsidRDefault="009617FA" w:rsidP="005F4B03">
      <w:pPr>
        <w:pStyle w:val="Paragrafi"/>
        <w:rPr>
          <w:rFonts w:cs="Times New Roman"/>
          <w:sz w:val="18"/>
          <w:szCs w:val="18"/>
          <w:lang w:val="sq-AL"/>
        </w:rPr>
      </w:pPr>
    </w:p>
    <w:p w:rsidR="009617FA" w:rsidRPr="00970C68" w:rsidRDefault="009617FA" w:rsidP="005F4B03">
      <w:pPr>
        <w:pStyle w:val="Paragrafi"/>
        <w:rPr>
          <w:lang w:val="sq-AL"/>
        </w:rPr>
      </w:pPr>
      <w:r w:rsidRPr="00970C68">
        <w:rPr>
          <w:lang w:val="sq-AL"/>
        </w:rPr>
        <w:t>c)  Lista e kompanive që i takojnë ose bashkëpunojnë me organizatën Al-Qaida</w:t>
      </w:r>
    </w:p>
    <w:p w:rsidR="009617FA" w:rsidRPr="00970C68" w:rsidRDefault="009617FA" w:rsidP="005F4B03">
      <w:pPr>
        <w:pStyle w:val="Paragrafi"/>
        <w:rPr>
          <w:lang w:val="sq-AL"/>
        </w:rPr>
      </w:pPr>
      <w:r w:rsidRPr="00970C68">
        <w:rPr>
          <w:lang w:val="sq-AL"/>
        </w:rPr>
        <w:t>1. Harakat-Ul Jihad Islami</w:t>
      </w:r>
    </w:p>
    <w:p w:rsidR="009617FA" w:rsidRPr="00970C68" w:rsidRDefault="009617FA" w:rsidP="005F4B03">
      <w:pPr>
        <w:pStyle w:val="Paragrafi"/>
        <w:rPr>
          <w:lang w:val="sq-AL"/>
        </w:rPr>
      </w:pPr>
    </w:p>
    <w:p w:rsidR="009617FA" w:rsidRPr="00970C68" w:rsidRDefault="009617FA" w:rsidP="005F4B03">
      <w:pPr>
        <w:pStyle w:val="Paragrafi"/>
        <w:rPr>
          <w:lang w:val="sq-AL"/>
        </w:rPr>
      </w:pPr>
    </w:p>
    <w:p w:rsidR="009617FA" w:rsidRPr="00970C68" w:rsidRDefault="009617FA" w:rsidP="00C96E1E">
      <w:pPr>
        <w:pStyle w:val="Akti"/>
        <w:rPr>
          <w:rFonts w:eastAsia="MS Mincho"/>
          <w:lang w:val="sq-AL"/>
        </w:rPr>
      </w:pPr>
      <w:r w:rsidRPr="00970C68">
        <w:rPr>
          <w:rFonts w:eastAsia="MS Mincho"/>
          <w:lang w:val="sq-AL"/>
        </w:rPr>
        <w:t>VENDIM</w:t>
      </w:r>
    </w:p>
    <w:p w:rsidR="009617FA" w:rsidRPr="00970C68" w:rsidRDefault="009617FA" w:rsidP="00C96E1E">
      <w:pPr>
        <w:pStyle w:val="NumriData"/>
        <w:rPr>
          <w:rFonts w:cs="Times New Roman"/>
          <w:lang w:val="sq-AL"/>
        </w:rPr>
      </w:pPr>
      <w:r w:rsidRPr="00970C68">
        <w:rPr>
          <w:rFonts w:eastAsia="MS Mincho"/>
          <w:lang w:val="sq-AL"/>
        </w:rPr>
        <w:t>Nr.292, datë 14.4.2011</w:t>
      </w:r>
    </w:p>
    <w:p w:rsidR="009617FA" w:rsidRPr="00970C68" w:rsidRDefault="009617FA" w:rsidP="005F4B03">
      <w:pPr>
        <w:pStyle w:val="Paragrafi"/>
        <w:rPr>
          <w:rFonts w:eastAsia="MS Mincho" w:cs="Times New Roman"/>
          <w:sz w:val="18"/>
          <w:szCs w:val="18"/>
          <w:lang w:val="sq-AL"/>
        </w:rPr>
      </w:pPr>
    </w:p>
    <w:p w:rsidR="009617FA" w:rsidRPr="00970C68" w:rsidRDefault="009617FA" w:rsidP="00C96E1E">
      <w:pPr>
        <w:pStyle w:val="Titulli"/>
        <w:rPr>
          <w:rFonts w:cs="Times New Roman"/>
          <w:lang w:val="sq-AL"/>
        </w:rPr>
      </w:pPr>
      <w:r w:rsidRPr="00970C68">
        <w:rPr>
          <w:rFonts w:eastAsia="MS Mincho"/>
          <w:lang w:val="sq-AL"/>
        </w:rPr>
        <w:t>PËR</w:t>
      </w:r>
      <w:r w:rsidRPr="00970C68">
        <w:rPr>
          <w:lang w:val="sq-AL"/>
        </w:rPr>
        <w:t xml:space="preserve"> </w:t>
      </w:r>
      <w:r w:rsidRPr="00970C68">
        <w:rPr>
          <w:rFonts w:eastAsia="MS Mincho"/>
          <w:lang w:val="sq-AL"/>
        </w:rPr>
        <w:t>DISA SHTESA DHE NDRYSHIME NË VENDIMIN NR.901, DATË 19.12.2007 TË KËSHILLIT TË MINISTRAVE “PËR MIRATIMIN E STRUKTURËS DHE TË NIVELEVE TË PAGAVE TË NËPUNËSVE CIVILË/ NËPUNËSVE, NËPUNËSVE TË  KABINETEVE DHE PUNONJËSVE MBËSHTETËS NË ADMINISTRATËN E DISA INSTITUCIONEVE   TË PAVARURA”, TË NDRYSHUAR</w:t>
      </w:r>
    </w:p>
    <w:p w:rsidR="009617FA" w:rsidRPr="00970C68" w:rsidRDefault="009617FA" w:rsidP="005F4B03">
      <w:pPr>
        <w:pStyle w:val="Paragrafi"/>
        <w:rPr>
          <w:rFonts w:cs="Times New Roman"/>
          <w:sz w:val="18"/>
          <w:szCs w:val="18"/>
          <w:lang w:val="sq-AL"/>
        </w:rPr>
      </w:pPr>
    </w:p>
    <w:p w:rsidR="009617FA" w:rsidRPr="00970C68" w:rsidRDefault="009617FA" w:rsidP="005F4B03">
      <w:pPr>
        <w:pStyle w:val="Paragrafi"/>
        <w:rPr>
          <w:lang w:val="sq-AL"/>
        </w:rPr>
      </w:pPr>
      <w:r w:rsidRPr="00970C68">
        <w:rPr>
          <w:lang w:val="sq-AL"/>
        </w:rPr>
        <w:t>Në mbështetje të nenit 100 të Kushtetutës, të nenit 18 të ligjit nr.8549,  datë 11.11.1999 “Statusi i nëpunësit civil”, të nenit 5/1 të ligjit nr.8487, datë 13.5.1999 “Për kompetencat për caktimin e pagave të punës”, të  ligjit nr.9584, datë 17.7.2006 “Për pagat, shpërblimet dhe strukturat e institucioneve të pavarura kushtetuese dhe të institucioneve të tjera të pavarura, të krijuara me ligj” dhe të ligjit nr.10 355, datë 2.12.2010 “Për buxhetin e vitit 2011”, me propozimin e Ministrit të Brendshëm dhe Ministrit të Financave, Këshilli i Ministrave</w:t>
      </w:r>
    </w:p>
    <w:p w:rsidR="009617FA" w:rsidRPr="00970C68" w:rsidRDefault="009617FA" w:rsidP="005F4B03">
      <w:pPr>
        <w:pStyle w:val="Paragrafi"/>
        <w:rPr>
          <w:rFonts w:eastAsia="MS Mincho" w:cs="Times New Roman"/>
          <w:lang w:val="sq-AL"/>
        </w:rPr>
      </w:pPr>
    </w:p>
    <w:p w:rsidR="009617FA" w:rsidRPr="00970C68" w:rsidRDefault="009617FA" w:rsidP="00C96E1E">
      <w:pPr>
        <w:pStyle w:val="VENDOSI"/>
        <w:rPr>
          <w:rFonts w:eastAsia="MS Mincho"/>
          <w:lang w:val="sq-AL"/>
        </w:rPr>
      </w:pPr>
      <w:r w:rsidRPr="00970C68">
        <w:rPr>
          <w:rFonts w:eastAsia="MS Mincho"/>
          <w:lang w:val="sq-AL"/>
        </w:rPr>
        <w:t>VENDOSI:</w:t>
      </w:r>
    </w:p>
    <w:p w:rsidR="009617FA" w:rsidRPr="00970C68" w:rsidRDefault="009617FA" w:rsidP="005F4B03">
      <w:pPr>
        <w:pStyle w:val="Paragrafi"/>
        <w:rPr>
          <w:rFonts w:cs="Times New Roman"/>
          <w:sz w:val="18"/>
          <w:szCs w:val="18"/>
          <w:lang w:val="sq-AL"/>
        </w:rPr>
      </w:pPr>
    </w:p>
    <w:p w:rsidR="009617FA" w:rsidRPr="00970C68" w:rsidRDefault="009617FA" w:rsidP="005F4B03">
      <w:pPr>
        <w:pStyle w:val="Paragrafi"/>
        <w:rPr>
          <w:lang w:val="sq-AL"/>
        </w:rPr>
      </w:pPr>
      <w:r w:rsidRPr="00970C68">
        <w:rPr>
          <w:lang w:val="sq-AL"/>
        </w:rPr>
        <w:t>1. Në vendimin nr.901, datë 19.12.2007, të ndryshuar, të bëhen shtesat dhe ndryshimet e mëposhtme:</w:t>
      </w:r>
    </w:p>
    <w:p w:rsidR="009617FA" w:rsidRPr="00970C68" w:rsidRDefault="009617FA" w:rsidP="005F4B03">
      <w:pPr>
        <w:pStyle w:val="Paragrafi"/>
        <w:rPr>
          <w:lang w:val="sq-AL"/>
        </w:rPr>
      </w:pPr>
      <w:r w:rsidRPr="00970C68">
        <w:rPr>
          <w:lang w:val="sq-AL"/>
        </w:rPr>
        <w:t>a) Në fund të pikës 1, të shtohet emërtesa “Instituti i Studimeve për Krimet dhe Pasojat e Komunizmit në Shqipëri”. </w:t>
      </w:r>
    </w:p>
    <w:p w:rsidR="009617FA" w:rsidRPr="00970C68" w:rsidRDefault="009617FA" w:rsidP="005F4B03">
      <w:pPr>
        <w:pStyle w:val="Paragrafi"/>
        <w:rPr>
          <w:lang w:val="sq-AL"/>
        </w:rPr>
      </w:pPr>
      <w:r w:rsidRPr="00970C68">
        <w:rPr>
          <w:lang w:val="sq-AL"/>
        </w:rPr>
        <w:t>b) Lidhja  nr.1, që përmendet në pikën 2, të zëvendësohet me lidhjen me të njëjtin numër, që i bashkëlidhet këtij vendimi dhe është pjesë përbërëse e tij.</w:t>
      </w:r>
    </w:p>
    <w:p w:rsidR="009617FA" w:rsidRPr="00970C68" w:rsidRDefault="009617FA" w:rsidP="005F4B03">
      <w:pPr>
        <w:pStyle w:val="Paragrafi"/>
        <w:rPr>
          <w:lang w:val="sq-AL"/>
        </w:rPr>
      </w:pPr>
      <w:r w:rsidRPr="00970C68">
        <w:rPr>
          <w:lang w:val="sq-AL"/>
        </w:rPr>
        <w:t>c) Pas pikës 2 të shtohet pika 2/1, me këtë përmbajtje:</w:t>
      </w:r>
    </w:p>
    <w:p w:rsidR="009617FA" w:rsidRPr="00970C68" w:rsidRDefault="009617FA" w:rsidP="005F4B03">
      <w:pPr>
        <w:pStyle w:val="Paragrafi"/>
        <w:rPr>
          <w:lang w:val="sq-AL"/>
        </w:rPr>
      </w:pPr>
      <w:r w:rsidRPr="00970C68">
        <w:rPr>
          <w:lang w:val="sq-AL"/>
        </w:rPr>
        <w:t>“2/1. Kryetari i bordit të Institutit të Studimeve për Krimet dhe Pasojat e Komunizmit në Shqipëri, përfiton një shpërblim për çdo pjesëmarrje në mbledhje, por jo më shumë se një herë në muaj, në masën 30% të pagës së drejtorit ekzekutiv të Institutit. Nënkryetari dhe anëtarët e bordit të Institutit të Studimeve për Krimet dhe Pasojat e Komunizmit në Shqipëri, përfitojnë një shpërblim për çdo pjesëmarrje në mbledhje, por jo më shumë se një herë në muaj, në masën 20% të pagës së drejtorit ekzekutiv të Institutit.”.</w:t>
      </w:r>
    </w:p>
    <w:p w:rsidR="009617FA" w:rsidRPr="00970C68" w:rsidRDefault="009617FA" w:rsidP="005F4B03">
      <w:pPr>
        <w:pStyle w:val="Paragrafi"/>
        <w:rPr>
          <w:lang w:val="sq-AL"/>
        </w:rPr>
      </w:pPr>
      <w:r w:rsidRPr="00970C68">
        <w:rPr>
          <w:lang w:val="sq-AL"/>
        </w:rPr>
        <w:t>2. Efektet financiare që rrjedhin nga zbatimi i këtij vendimi, për vitin 2011, të përballohen nga fondet e miratuara tashmë për këtë institucion për vitin 2011 dhe për:</w:t>
      </w:r>
    </w:p>
    <w:p w:rsidR="009617FA" w:rsidRPr="00970C68" w:rsidRDefault="009617FA" w:rsidP="005F4B03">
      <w:pPr>
        <w:pStyle w:val="Paragrafi"/>
        <w:rPr>
          <w:lang w:val="sq-AL"/>
        </w:rPr>
      </w:pPr>
      <w:r w:rsidRPr="00970C68">
        <w:rPr>
          <w:lang w:val="sq-AL"/>
        </w:rPr>
        <w:t xml:space="preserve">a) kryetarin, nënkryetarin dhe anëtarët e bordit të Institutit të Studimeve për Krimet dhe </w:t>
      </w:r>
      <w:r w:rsidRPr="00970C68">
        <w:rPr>
          <w:lang w:val="sq-AL"/>
        </w:rPr>
        <w:lastRenderedPageBreak/>
        <w:t xml:space="preserve">Pasojat e Komunizmit në Shqipëri, të fillojnë nga data 1 janar 2011; </w:t>
      </w:r>
    </w:p>
    <w:p w:rsidR="009617FA" w:rsidRPr="00970C68" w:rsidRDefault="009617FA" w:rsidP="005F4B03">
      <w:pPr>
        <w:pStyle w:val="Paragrafi"/>
        <w:rPr>
          <w:lang w:val="sq-AL"/>
        </w:rPr>
      </w:pPr>
      <w:r w:rsidRPr="00970C68">
        <w:rPr>
          <w:lang w:val="sq-AL"/>
        </w:rPr>
        <w:t>b) nëpunësit dhe punonjësit e tjerë të këtij Instituti, të fillojnë nga data e emërimit të tyre në detyrë. </w:t>
      </w:r>
    </w:p>
    <w:p w:rsidR="009617FA" w:rsidRPr="00970C68" w:rsidRDefault="009617FA" w:rsidP="005F4B03">
      <w:pPr>
        <w:pStyle w:val="Paragrafi"/>
        <w:rPr>
          <w:lang w:val="sq-AL"/>
        </w:rPr>
      </w:pPr>
      <w:r w:rsidRPr="00970C68">
        <w:rPr>
          <w:lang w:val="sq-AL"/>
        </w:rPr>
        <w:t>Ky vendim hyn në fuqi pas botimit në Fletoren Zyrtare.</w:t>
      </w:r>
    </w:p>
    <w:p w:rsidR="009617FA" w:rsidRPr="00970C68" w:rsidRDefault="009617FA" w:rsidP="005F4B03">
      <w:pPr>
        <w:pStyle w:val="Paragrafi"/>
        <w:rPr>
          <w:lang w:val="sq-AL"/>
        </w:rPr>
      </w:pPr>
    </w:p>
    <w:p w:rsidR="009617FA" w:rsidRPr="00970C68" w:rsidRDefault="009617FA" w:rsidP="00626CB0">
      <w:pPr>
        <w:pStyle w:val="Autoriteti"/>
        <w:rPr>
          <w:lang w:val="sq-AL"/>
        </w:rPr>
      </w:pPr>
      <w:r w:rsidRPr="00970C68">
        <w:rPr>
          <w:lang w:val="sq-AL"/>
        </w:rPr>
        <w:t xml:space="preserve">Kryeministri </w:t>
      </w:r>
    </w:p>
    <w:p w:rsidR="009617FA" w:rsidRPr="00970C68" w:rsidRDefault="009617FA" w:rsidP="00240A11">
      <w:pPr>
        <w:pStyle w:val="AutoritetiEmer"/>
        <w:rPr>
          <w:rFonts w:eastAsia="MS Mincho" w:cs="Times New Roman"/>
          <w:lang w:val="sq-AL"/>
        </w:rPr>
      </w:pPr>
      <w:r w:rsidRPr="00970C68">
        <w:rPr>
          <w:lang w:val="sq-AL"/>
        </w:rPr>
        <w:t>Sali Berisha</w:t>
      </w:r>
    </w:p>
    <w:p w:rsidR="009617FA" w:rsidRPr="00970C68" w:rsidRDefault="009617FA" w:rsidP="005F4B03">
      <w:pPr>
        <w:pStyle w:val="Paragrafi"/>
        <w:rPr>
          <w:rFonts w:eastAsia="MS Mincho" w:cs="Times New Roman"/>
          <w:lang w:val="sq-AL"/>
        </w:rPr>
      </w:pPr>
    </w:p>
    <w:p w:rsidR="009617FA" w:rsidRPr="00970C68" w:rsidRDefault="009617FA" w:rsidP="005F4B03">
      <w:pPr>
        <w:pStyle w:val="Paragrafi"/>
        <w:rPr>
          <w:rFonts w:eastAsia="MS Mincho" w:cs="Times New Roman"/>
          <w:lang w:val="sq-AL"/>
        </w:rPr>
      </w:pPr>
    </w:p>
    <w:p w:rsidR="009617FA" w:rsidRPr="00970C68" w:rsidRDefault="009617FA" w:rsidP="005F4B03">
      <w:pPr>
        <w:pStyle w:val="Paragrafi"/>
        <w:rPr>
          <w:rFonts w:eastAsia="MS Mincho" w:cs="Times New Roman"/>
          <w:lang w:val="sq-AL"/>
        </w:rPr>
      </w:pPr>
    </w:p>
    <w:p w:rsidR="009617FA" w:rsidRPr="00970C68" w:rsidRDefault="009617FA" w:rsidP="00B5691C">
      <w:pPr>
        <w:pStyle w:val="Akti"/>
        <w:rPr>
          <w:rFonts w:eastAsia="MS Mincho"/>
          <w:lang w:val="sq-AL"/>
        </w:rPr>
      </w:pPr>
      <w:r w:rsidRPr="00970C68">
        <w:rPr>
          <w:rFonts w:eastAsia="MS Mincho"/>
          <w:lang w:val="sq-AL"/>
        </w:rPr>
        <w:t>VENDIM</w:t>
      </w:r>
    </w:p>
    <w:p w:rsidR="009617FA" w:rsidRPr="00970C68" w:rsidRDefault="009617FA" w:rsidP="00B5691C">
      <w:pPr>
        <w:pStyle w:val="NumriData"/>
        <w:rPr>
          <w:rFonts w:cs="Times New Roman"/>
          <w:lang w:val="sq-AL"/>
        </w:rPr>
      </w:pPr>
      <w:r w:rsidRPr="00970C68">
        <w:rPr>
          <w:rFonts w:eastAsia="MS Mincho"/>
          <w:lang w:val="sq-AL"/>
        </w:rPr>
        <w:t>Nr.296, datë 14.4.2011</w:t>
      </w:r>
    </w:p>
    <w:p w:rsidR="009617FA" w:rsidRPr="00970C68" w:rsidRDefault="009617FA" w:rsidP="005F4B03">
      <w:pPr>
        <w:pStyle w:val="Paragrafi"/>
        <w:rPr>
          <w:rFonts w:eastAsia="MS Mincho" w:cs="Times New Roman"/>
          <w:lang w:val="sq-AL"/>
        </w:rPr>
      </w:pPr>
    </w:p>
    <w:p w:rsidR="009617FA" w:rsidRPr="00970C68" w:rsidRDefault="009617FA" w:rsidP="00B5691C">
      <w:pPr>
        <w:pStyle w:val="Titulli"/>
        <w:rPr>
          <w:rFonts w:cs="Times New Roman"/>
          <w:lang w:val="sq-AL"/>
        </w:rPr>
      </w:pPr>
      <w:r w:rsidRPr="00970C68">
        <w:rPr>
          <w:rFonts w:eastAsia="MS Mincho"/>
          <w:lang w:val="sq-AL"/>
        </w:rPr>
        <w:t>PËR</w:t>
      </w:r>
      <w:r w:rsidRPr="00970C68">
        <w:rPr>
          <w:lang w:val="sq-AL"/>
        </w:rPr>
        <w:t xml:space="preserve"> </w:t>
      </w:r>
      <w:r w:rsidRPr="00970C68">
        <w:rPr>
          <w:rFonts w:eastAsia="MS Mincho"/>
          <w:lang w:val="sq-AL"/>
        </w:rPr>
        <w:t>RISHPËRNDARJE FONDESH NDËRMJET PROGRAMEVE, BRENDA BUXHETIT TË VITIT 2011, MIRATUAR  PËR MINISTRINË E ARSIMIT DHE SHKENCËS</w:t>
      </w:r>
    </w:p>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Në mbështetje të nenit 100 të Kushtetutës, të nenit 44 të ligjit nr.9936, datë 26.6.2008 “Për menaxhimin e sistemit buxhetor në Republikën e Shqipërisë” dhe të ligjit nr.10 355, datë 2.12.2010 “Për buxhetin e vitit 2011”, me propozimin e Ministrit të Arsimit dhe Shkencës, Këshilli i Ministrave  </w:t>
      </w:r>
    </w:p>
    <w:p w:rsidR="009617FA" w:rsidRPr="00970C68" w:rsidRDefault="009617FA" w:rsidP="005F4B03">
      <w:pPr>
        <w:pStyle w:val="Paragrafi"/>
        <w:rPr>
          <w:rFonts w:eastAsia="MS Mincho" w:cs="Times New Roman"/>
          <w:lang w:val="sq-AL"/>
        </w:rPr>
      </w:pPr>
    </w:p>
    <w:p w:rsidR="009617FA" w:rsidRPr="00970C68" w:rsidRDefault="009617FA" w:rsidP="00B5691C">
      <w:pPr>
        <w:pStyle w:val="VENDOSI"/>
        <w:rPr>
          <w:rFonts w:eastAsia="MS Mincho"/>
          <w:lang w:val="sq-AL"/>
        </w:rPr>
      </w:pPr>
      <w:r w:rsidRPr="00970C68">
        <w:rPr>
          <w:rFonts w:eastAsia="MS Mincho"/>
          <w:lang w:val="sq-AL"/>
        </w:rPr>
        <w:t>VENDOSI:</w:t>
      </w:r>
    </w:p>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1. Rishpërndarjen e fondeve ndërmjet programeve në buxhetin e vitit 2011, miratuar për Ministrinë e Arsimit dhe Shkencës, si më poshtë vijon:</w:t>
      </w:r>
    </w:p>
    <w:p w:rsidR="009617FA" w:rsidRPr="00970C68" w:rsidRDefault="009617FA" w:rsidP="005F4B03">
      <w:pPr>
        <w:pStyle w:val="Paragrafi"/>
        <w:rPr>
          <w:lang w:val="sq-AL"/>
        </w:rPr>
      </w:pPr>
      <w:r w:rsidRPr="00970C68">
        <w:rPr>
          <w:lang w:val="sq-AL"/>
        </w:rPr>
        <w:t>a) Në programin “Arsimi profesional” (09240), të pakësohet fondi 10 599 000 (dhjetë milionë e pesëqind e nëntëdhjetë e nëntë mijë) lekë, në zërin “Shpenzime kapitale”.</w:t>
      </w:r>
    </w:p>
    <w:p w:rsidR="009617FA" w:rsidRPr="00970C68" w:rsidRDefault="009617FA" w:rsidP="005F4B03">
      <w:pPr>
        <w:pStyle w:val="Paragrafi"/>
        <w:rPr>
          <w:lang w:val="sq-AL"/>
        </w:rPr>
      </w:pPr>
      <w:r w:rsidRPr="00970C68">
        <w:rPr>
          <w:lang w:val="sq-AL"/>
        </w:rPr>
        <w:t>b) Në programin “Arsimi bazë” (09230), të pakësohet fondi 52 041 000 (pesëdhjetë e dy milionë e dyzet e një mijë) lekë, në zërin “Shpenzime kapitale”.</w:t>
      </w:r>
    </w:p>
    <w:p w:rsidR="009617FA" w:rsidRPr="00970C68" w:rsidRDefault="009617FA" w:rsidP="005F4B03">
      <w:pPr>
        <w:pStyle w:val="Paragrafi"/>
        <w:rPr>
          <w:lang w:val="sq-AL"/>
        </w:rPr>
      </w:pPr>
      <w:r w:rsidRPr="00970C68">
        <w:rPr>
          <w:lang w:val="sq-AL"/>
        </w:rPr>
        <w:t>c) Në programin  “Arsimi i lartë” (09250), të shtohet fondi 62 640 000 (gjashtëdhjetë e dy milionë  e gjashtëqind e dyzet mijë) lekë, në zërin “Shpenzime kapitale”.</w:t>
      </w:r>
    </w:p>
    <w:p w:rsidR="009617FA" w:rsidRPr="00970C68" w:rsidRDefault="009617FA" w:rsidP="005F4B03">
      <w:pPr>
        <w:pStyle w:val="Paragrafi"/>
        <w:rPr>
          <w:lang w:val="sq-AL"/>
        </w:rPr>
      </w:pPr>
      <w:r w:rsidRPr="00970C68">
        <w:rPr>
          <w:lang w:val="sq-AL"/>
        </w:rPr>
        <w:t>2. Ngarkohen Ministria e Arsimit dhe Shkencës dhe Ministria e Financave për zbatimin e këtij vendimi.</w:t>
      </w:r>
    </w:p>
    <w:p w:rsidR="009617FA" w:rsidRPr="00970C68" w:rsidRDefault="009617FA" w:rsidP="005F4B03">
      <w:pPr>
        <w:pStyle w:val="Paragrafi"/>
        <w:rPr>
          <w:lang w:val="sq-AL"/>
        </w:rPr>
      </w:pPr>
      <w:r w:rsidRPr="00970C68">
        <w:rPr>
          <w:lang w:val="sq-AL"/>
        </w:rPr>
        <w:t>Ky vendim hyn në fuqi menjëherë dhe botohet në Fletoren Zyrtare.</w:t>
      </w:r>
    </w:p>
    <w:p w:rsidR="009617FA" w:rsidRPr="00970C68" w:rsidRDefault="009617FA" w:rsidP="005F4B03">
      <w:pPr>
        <w:pStyle w:val="Paragrafi"/>
        <w:rPr>
          <w:lang w:val="sq-AL"/>
        </w:rPr>
      </w:pPr>
    </w:p>
    <w:p w:rsidR="009617FA" w:rsidRPr="00970C68" w:rsidRDefault="009617FA" w:rsidP="00B5691C">
      <w:pPr>
        <w:pStyle w:val="Autoriteti"/>
        <w:rPr>
          <w:lang w:val="sq-AL"/>
        </w:rPr>
      </w:pPr>
      <w:r w:rsidRPr="00970C68">
        <w:rPr>
          <w:lang w:val="sq-AL"/>
        </w:rPr>
        <w:t xml:space="preserve">Kryeministri </w:t>
      </w:r>
    </w:p>
    <w:p w:rsidR="009617FA" w:rsidRPr="00970C68" w:rsidRDefault="009617FA" w:rsidP="00DC39D1">
      <w:pPr>
        <w:pStyle w:val="AutoritetiEmer"/>
        <w:rPr>
          <w:lang w:val="sq-AL"/>
        </w:rPr>
      </w:pPr>
      <w:r w:rsidRPr="00970C68">
        <w:rPr>
          <w:lang w:val="sq-AL"/>
        </w:rPr>
        <w:t>Sali Berisha</w:t>
      </w:r>
    </w:p>
    <w:p w:rsidR="009617FA" w:rsidRPr="00970C68" w:rsidRDefault="009617FA" w:rsidP="00AA35E2">
      <w:pPr>
        <w:pStyle w:val="Akti"/>
        <w:rPr>
          <w:rFonts w:eastAsia="MS Mincho"/>
          <w:lang w:val="sq-AL"/>
        </w:rPr>
      </w:pPr>
      <w:r w:rsidRPr="00970C68">
        <w:rPr>
          <w:rFonts w:cs="Times New Roman"/>
          <w:lang w:val="sq-AL"/>
        </w:rPr>
        <w:br/>
      </w:r>
      <w:r w:rsidRPr="00970C68">
        <w:rPr>
          <w:rFonts w:eastAsia="MS Mincho"/>
          <w:lang w:val="sq-AL"/>
        </w:rPr>
        <w:t>VENDIM</w:t>
      </w:r>
    </w:p>
    <w:p w:rsidR="009617FA" w:rsidRPr="00970C68" w:rsidRDefault="009617FA" w:rsidP="00A85BD7">
      <w:pPr>
        <w:pStyle w:val="NumriData"/>
        <w:rPr>
          <w:rFonts w:cs="Times New Roman"/>
          <w:lang w:val="sq-AL"/>
        </w:rPr>
      </w:pPr>
      <w:r w:rsidRPr="00970C68">
        <w:rPr>
          <w:rFonts w:eastAsia="MS Mincho"/>
          <w:lang w:val="sq-AL"/>
        </w:rPr>
        <w:t>Nr.297, datë 14.4.2011</w:t>
      </w:r>
    </w:p>
    <w:p w:rsidR="009617FA" w:rsidRPr="00970C68" w:rsidRDefault="009617FA" w:rsidP="00A85BD7">
      <w:pPr>
        <w:pStyle w:val="Paragrafi"/>
        <w:rPr>
          <w:rFonts w:eastAsia="MS Mincho" w:cs="Times New Roman"/>
          <w:lang w:val="sq-AL"/>
        </w:rPr>
      </w:pPr>
    </w:p>
    <w:p w:rsidR="009617FA" w:rsidRPr="00970C68" w:rsidRDefault="009617FA" w:rsidP="00A85BD7">
      <w:pPr>
        <w:pStyle w:val="Titulli"/>
        <w:rPr>
          <w:rFonts w:cs="Times New Roman"/>
          <w:lang w:val="sq-AL"/>
        </w:rPr>
      </w:pPr>
      <w:r w:rsidRPr="00970C68">
        <w:rPr>
          <w:rFonts w:eastAsia="MS Mincho"/>
          <w:lang w:val="sq-AL"/>
        </w:rPr>
        <w:t>PËR</w:t>
      </w:r>
      <w:r w:rsidRPr="00970C68">
        <w:rPr>
          <w:lang w:val="sq-AL"/>
        </w:rPr>
        <w:t xml:space="preserve"> </w:t>
      </w:r>
      <w:r w:rsidRPr="00970C68">
        <w:rPr>
          <w:rFonts w:eastAsia="MS Mincho"/>
          <w:lang w:val="sq-AL"/>
        </w:rPr>
        <w:t>MIRATIMIN E DËMSHPËRBLIMIT FINANCIAR PËR  ISH-TË DËNUARIT POLITIKË TË REGJIMIT KOMUNIST</w:t>
      </w:r>
    </w:p>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Në mbështetje të nenit 100 të Kushtetutës dhe të neneve 9 e 10 të ligjit nr.9831, datë 12.11.2007 “Për dëmshpërblimin e ish-të dënuarve politikë të regjimit komunist”, të ndryshuar, me propozimin e Ministrit të Drejtësisë, Këshilli i Ministrave</w:t>
      </w:r>
    </w:p>
    <w:p w:rsidR="009617FA" w:rsidRPr="00970C68" w:rsidRDefault="009617FA" w:rsidP="005F4B03">
      <w:pPr>
        <w:pStyle w:val="Paragrafi"/>
        <w:rPr>
          <w:rFonts w:eastAsia="MS Mincho" w:cs="Times New Roman"/>
          <w:lang w:val="sq-AL"/>
        </w:rPr>
      </w:pPr>
    </w:p>
    <w:p w:rsidR="009617FA" w:rsidRPr="00970C68" w:rsidRDefault="009617FA" w:rsidP="00A85BD7">
      <w:pPr>
        <w:pStyle w:val="VENDOSI"/>
        <w:rPr>
          <w:rFonts w:eastAsia="MS Mincho"/>
          <w:lang w:val="sq-AL"/>
        </w:rPr>
      </w:pPr>
      <w:r w:rsidRPr="00970C68">
        <w:rPr>
          <w:rFonts w:eastAsia="MS Mincho"/>
          <w:lang w:val="sq-AL"/>
        </w:rPr>
        <w:t>VENDOSI:</w:t>
      </w:r>
    </w:p>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1. Miratimin e dëmshpërblimit financiar për ish-të dënuarit politikë dhe për familjarët e të dënuarve me dënim kapital, sipas listës së përfshirë në anekset “A”, “B” dhe “C”, që i bashkëlidhen këtij vendimi dhe janë pjesë përbërëse të tij.</w:t>
      </w:r>
    </w:p>
    <w:p w:rsidR="009617FA" w:rsidRPr="00970C68" w:rsidRDefault="009617FA" w:rsidP="005F4B03">
      <w:pPr>
        <w:pStyle w:val="Paragrafi"/>
        <w:rPr>
          <w:lang w:val="sq-AL"/>
        </w:rPr>
      </w:pPr>
      <w:r w:rsidRPr="00970C68">
        <w:rPr>
          <w:lang w:val="sq-AL"/>
        </w:rPr>
        <w:t>2. Masa e dëmshpërblimit për ish-të dënuarit politikë dhe familjarët e të dënuarve me dënim kapital, të bëhet me këste, sipas kritereve e kufijve të përcaktuar në nenin 12 të ligjit nr.9831, datë 12.11.2007 “Për dëmshpërblimin e ish-të dënuarve politikë të regjimit komunist”, të ndryshuar.</w:t>
      </w:r>
    </w:p>
    <w:p w:rsidR="009617FA" w:rsidRPr="00970C68" w:rsidRDefault="009617FA" w:rsidP="005F4B03">
      <w:pPr>
        <w:pStyle w:val="Paragrafi"/>
        <w:rPr>
          <w:lang w:val="sq-AL"/>
        </w:rPr>
      </w:pPr>
      <w:r w:rsidRPr="00970C68">
        <w:rPr>
          <w:lang w:val="sq-AL"/>
        </w:rPr>
        <w:t>3. Shuma e llogaritur transferohet në një llogari speciale në Bankën e Shqipërisë. Pagesa e dëmshpërblimit, për secilin përfitues, bëhet nga Ministria e Financave, në llogaritë personale të këtyre përfituesve, të hapura në bankat e nivelit të dytë, të përzgjedhura sipas nenit 33 të ligjit nr.9831, datë 12.11.2007, të ndryshuar.</w:t>
      </w:r>
    </w:p>
    <w:p w:rsidR="009617FA" w:rsidRPr="00970C68" w:rsidRDefault="009617FA" w:rsidP="005F4B03">
      <w:pPr>
        <w:pStyle w:val="Paragrafi"/>
        <w:rPr>
          <w:lang w:val="sq-AL"/>
        </w:rPr>
      </w:pPr>
      <w:r w:rsidRPr="00970C68">
        <w:rPr>
          <w:lang w:val="sq-AL"/>
        </w:rPr>
        <w:t>4. Ngarkohen Ministri i Drejtësisë dhe Ministri i Financave për zbatimin e këtij vendimi.</w:t>
      </w:r>
    </w:p>
    <w:p w:rsidR="009617FA" w:rsidRPr="00970C68" w:rsidRDefault="009617FA" w:rsidP="005F4B03">
      <w:pPr>
        <w:pStyle w:val="Paragrafi"/>
        <w:rPr>
          <w:lang w:val="sq-AL"/>
        </w:rPr>
      </w:pPr>
      <w:r w:rsidRPr="00970C68">
        <w:rPr>
          <w:lang w:val="sq-AL"/>
        </w:rPr>
        <w:t>Ky vendim hyn në fuqi menjëherë dhe botohet në Fletoren Zyrtare.</w:t>
      </w:r>
    </w:p>
    <w:p w:rsidR="009617FA" w:rsidRPr="00970C68" w:rsidRDefault="009617FA" w:rsidP="005F4B03">
      <w:pPr>
        <w:pStyle w:val="Paragrafi"/>
        <w:rPr>
          <w:lang w:val="sq-AL"/>
        </w:rPr>
      </w:pPr>
    </w:p>
    <w:p w:rsidR="009617FA" w:rsidRPr="00970C68" w:rsidRDefault="009617FA" w:rsidP="00A85BD7">
      <w:pPr>
        <w:pStyle w:val="Autoriteti"/>
        <w:rPr>
          <w:lang w:val="sq-AL"/>
        </w:rPr>
      </w:pPr>
      <w:r w:rsidRPr="00970C68">
        <w:rPr>
          <w:lang w:val="sq-AL"/>
        </w:rPr>
        <w:t xml:space="preserve">Kryeministri </w:t>
      </w:r>
    </w:p>
    <w:p w:rsidR="009617FA" w:rsidRPr="00970C68" w:rsidRDefault="009617FA" w:rsidP="00A85BD7">
      <w:pPr>
        <w:pStyle w:val="AutoritetiEmer"/>
        <w:rPr>
          <w:lang w:val="sq-AL"/>
        </w:rPr>
      </w:pPr>
      <w:r w:rsidRPr="00970C68">
        <w:rPr>
          <w:lang w:val="sq-AL"/>
        </w:rPr>
        <w:t>Sali Berisha</w:t>
      </w:r>
    </w:p>
    <w:p w:rsidR="009617FA" w:rsidRPr="00970C68" w:rsidRDefault="009617FA" w:rsidP="005F4B03">
      <w:pPr>
        <w:pStyle w:val="Paragrafi"/>
        <w:rPr>
          <w:rFonts w:cs="Times New Roman"/>
          <w:lang w:val="sq-AL"/>
        </w:rPr>
      </w:pPr>
      <w:r w:rsidRPr="00970C68">
        <w:rPr>
          <w:rFonts w:cs="Times New Roman"/>
          <w:lang w:val="sq-AL"/>
        </w:rPr>
        <w:t> </w:t>
      </w:r>
    </w:p>
    <w:p w:rsidR="009617FA" w:rsidRPr="00970C68" w:rsidRDefault="009617FA" w:rsidP="0005778E">
      <w:pPr>
        <w:pStyle w:val="Paragrafi"/>
        <w:ind w:firstLine="0"/>
        <w:rPr>
          <w:rFonts w:eastAsia="MS Mincho" w:cs="Times New Roman"/>
          <w:lang w:val="sq-AL"/>
        </w:rPr>
      </w:pPr>
    </w:p>
    <w:p w:rsidR="009617FA" w:rsidRPr="00970C68" w:rsidRDefault="009617FA" w:rsidP="0005778E">
      <w:pPr>
        <w:pStyle w:val="Paragrafi"/>
        <w:jc w:val="center"/>
        <w:rPr>
          <w:rFonts w:eastAsia="MS Mincho" w:cs="Times New Roman"/>
          <w:lang w:val="sq-AL"/>
        </w:rPr>
      </w:pPr>
    </w:p>
    <w:p w:rsidR="009617FA" w:rsidRPr="00970C68" w:rsidRDefault="009617FA" w:rsidP="005F4B03">
      <w:pPr>
        <w:pStyle w:val="Paragrafi"/>
        <w:rPr>
          <w:rFonts w:eastAsia="MS Mincho" w:cs="Times New Roman"/>
          <w:lang w:val="sq-AL"/>
        </w:rPr>
      </w:pPr>
    </w:p>
    <w:p w:rsidR="009617FA" w:rsidRPr="00970C68" w:rsidRDefault="009617FA" w:rsidP="005F4B03">
      <w:pPr>
        <w:pStyle w:val="Paragrafi"/>
        <w:rPr>
          <w:rFonts w:eastAsia="MS Mincho" w:cs="Times New Roman"/>
          <w:lang w:val="sq-AL"/>
        </w:rPr>
      </w:pPr>
    </w:p>
    <w:p w:rsidR="009617FA" w:rsidRPr="00970C68" w:rsidRDefault="009617FA" w:rsidP="005F4B03">
      <w:pPr>
        <w:pStyle w:val="Paragrafi"/>
        <w:rPr>
          <w:rFonts w:eastAsia="MS Mincho" w:cs="Times New Roman"/>
          <w:lang w:val="sq-AL"/>
        </w:rPr>
      </w:pPr>
    </w:p>
    <w:p w:rsidR="009617FA" w:rsidRPr="00970C68" w:rsidRDefault="009617FA" w:rsidP="005F4B03">
      <w:pPr>
        <w:pStyle w:val="Paragrafi"/>
        <w:rPr>
          <w:rFonts w:eastAsia="MS Mincho" w:cs="Times New Roman"/>
          <w:lang w:val="sq-AL"/>
        </w:rPr>
        <w:sectPr w:rsidR="009617FA" w:rsidRPr="00970C68" w:rsidSect="004A68DD">
          <w:footerReference w:type="even" r:id="rId7"/>
          <w:footerReference w:type="default" r:id="rId8"/>
          <w:pgSz w:w="11907" w:h="16840" w:code="9"/>
          <w:pgMar w:top="1418" w:right="1418" w:bottom="1418" w:left="1418" w:header="1304" w:footer="1134" w:gutter="0"/>
          <w:pgNumType w:start="2431"/>
          <w:cols w:space="720"/>
          <w:docGrid w:linePitch="360"/>
        </w:sectPr>
      </w:pPr>
    </w:p>
    <w:p w:rsidR="009617FA" w:rsidRPr="00970C68" w:rsidRDefault="0065339A" w:rsidP="0005778E">
      <w:pPr>
        <w:pStyle w:val="Paragrafi"/>
        <w:ind w:firstLine="0"/>
        <w:rPr>
          <w:rFonts w:eastAsia="MS Mincho" w:cs="Times New Roman"/>
          <w:lang w:val="sq-AL"/>
        </w:rPr>
      </w:pPr>
      <w:r w:rsidRPr="00172CB1">
        <w:rPr>
          <w:rFonts w:eastAsia="MS Mincho" w:cs="Times New Roman"/>
          <w:noProof/>
        </w:rPr>
        <w:drawing>
          <wp:inline distT="0" distB="0" distL="0" distR="0">
            <wp:extent cx="8324215" cy="5236210"/>
            <wp:effectExtent l="0" t="0" r="635" b="2540"/>
            <wp:docPr id="1" name="Picture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
                    <pic:cNvPicPr>
                      <a:picLocks noChangeAspect="1" noChangeArrowheads="1"/>
                    </pic:cNvPicPr>
                  </pic:nvPicPr>
                  <pic:blipFill>
                    <a:blip r:embed="rId9">
                      <a:extLst>
                        <a:ext uri="{28A0092B-C50C-407E-A947-70E740481C1C}">
                          <a14:useLocalDpi xmlns:a14="http://schemas.microsoft.com/office/drawing/2010/main" val="0"/>
                        </a:ext>
                      </a:extLst>
                    </a:blip>
                    <a:srcRect l="2348" t="3865" r="3696" b="4376"/>
                    <a:stretch>
                      <a:fillRect/>
                    </a:stretch>
                  </pic:blipFill>
                  <pic:spPr bwMode="auto">
                    <a:xfrm>
                      <a:off x="0" y="0"/>
                      <a:ext cx="8324215" cy="5236210"/>
                    </a:xfrm>
                    <a:prstGeom prst="rect">
                      <a:avLst/>
                    </a:prstGeom>
                    <a:noFill/>
                    <a:ln>
                      <a:noFill/>
                    </a:ln>
                  </pic:spPr>
                </pic:pic>
              </a:graphicData>
            </a:graphic>
          </wp:inline>
        </w:drawing>
      </w:r>
    </w:p>
    <w:p w:rsidR="009617FA" w:rsidRPr="00970C68" w:rsidRDefault="009617FA" w:rsidP="005F4B03">
      <w:pPr>
        <w:pStyle w:val="Paragrafi"/>
        <w:rPr>
          <w:rFonts w:eastAsia="MS Mincho" w:cs="Times New Roman"/>
          <w:lang w:val="sq-AL"/>
        </w:rPr>
      </w:pPr>
    </w:p>
    <w:p w:rsidR="009617FA" w:rsidRPr="00970C68" w:rsidRDefault="0065339A" w:rsidP="0005778E">
      <w:pPr>
        <w:pStyle w:val="Paragrafi"/>
        <w:ind w:firstLine="0"/>
        <w:rPr>
          <w:rFonts w:eastAsia="MS Mincho" w:cs="Times New Roman"/>
          <w:lang w:val="sq-AL"/>
        </w:rPr>
      </w:pPr>
      <w:r w:rsidRPr="00172CB1">
        <w:rPr>
          <w:rFonts w:eastAsia="MS Mincho" w:cs="Times New Roman"/>
          <w:noProof/>
        </w:rPr>
        <w:drawing>
          <wp:inline distT="0" distB="0" distL="0" distR="0">
            <wp:extent cx="8549005" cy="5313680"/>
            <wp:effectExtent l="0" t="0" r="4445" b="1270"/>
            <wp:docPr id="2" name="Picture 1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49005" cy="5313680"/>
                    </a:xfrm>
                    <a:prstGeom prst="rect">
                      <a:avLst/>
                    </a:prstGeom>
                    <a:noFill/>
                    <a:ln>
                      <a:noFill/>
                    </a:ln>
                  </pic:spPr>
                </pic:pic>
              </a:graphicData>
            </a:graphic>
          </wp:inline>
        </w:drawing>
      </w:r>
    </w:p>
    <w:p w:rsidR="009617FA" w:rsidRPr="00970C68" w:rsidRDefault="009617FA" w:rsidP="005F4B03">
      <w:pPr>
        <w:pStyle w:val="Paragrafi"/>
        <w:rPr>
          <w:rFonts w:eastAsia="MS Mincho" w:cs="Times New Roman"/>
          <w:lang w:val="sq-AL"/>
        </w:rPr>
      </w:pPr>
    </w:p>
    <w:p w:rsidR="009617FA" w:rsidRPr="00970C68" w:rsidRDefault="0065339A" w:rsidP="008B05DE">
      <w:pPr>
        <w:pStyle w:val="Paragrafi"/>
        <w:ind w:firstLine="0"/>
        <w:rPr>
          <w:rFonts w:eastAsia="MS Mincho" w:cs="Times New Roman"/>
          <w:lang w:val="sq-AL"/>
        </w:rPr>
      </w:pPr>
      <w:r w:rsidRPr="00172CB1">
        <w:rPr>
          <w:rFonts w:eastAsia="MS Mincho" w:cs="Times New Roman"/>
          <w:noProof/>
        </w:rPr>
        <w:drawing>
          <wp:inline distT="0" distB="0" distL="0" distR="0">
            <wp:extent cx="8712835" cy="5149850"/>
            <wp:effectExtent l="0" t="0" r="0" b="0"/>
            <wp:docPr id="3" name="Picture 17"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712835" cy="5149850"/>
                    </a:xfrm>
                    <a:prstGeom prst="rect">
                      <a:avLst/>
                    </a:prstGeom>
                    <a:noFill/>
                    <a:ln>
                      <a:noFill/>
                    </a:ln>
                  </pic:spPr>
                </pic:pic>
              </a:graphicData>
            </a:graphic>
          </wp:inline>
        </w:drawing>
      </w:r>
    </w:p>
    <w:p w:rsidR="009617FA" w:rsidRPr="00970C68" w:rsidRDefault="009617FA" w:rsidP="005F4B03">
      <w:pPr>
        <w:pStyle w:val="Paragrafi"/>
        <w:rPr>
          <w:rFonts w:eastAsia="MS Mincho" w:cs="Times New Roman"/>
          <w:lang w:val="sq-AL"/>
        </w:rPr>
        <w:sectPr w:rsidR="009617FA" w:rsidRPr="00970C68" w:rsidSect="0005778E">
          <w:pgSz w:w="16840" w:h="11907" w:orient="landscape" w:code="9"/>
          <w:pgMar w:top="1418" w:right="1418" w:bottom="1418" w:left="1418" w:header="1304" w:footer="1134" w:gutter="0"/>
          <w:cols w:space="720"/>
          <w:docGrid w:linePitch="360"/>
        </w:sectPr>
      </w:pPr>
    </w:p>
    <w:p w:rsidR="009617FA" w:rsidRPr="00970C68" w:rsidRDefault="0065339A" w:rsidP="00374C57">
      <w:pPr>
        <w:rPr>
          <w:noProof/>
          <w:lang w:val="sq-AL"/>
        </w:rPr>
      </w:pPr>
      <w:r w:rsidRPr="00172CB1">
        <w:rPr>
          <w:noProof/>
          <w:lang w:val="en-US"/>
        </w:rPr>
        <w:drawing>
          <wp:inline distT="0" distB="0" distL="0" distR="0">
            <wp:extent cx="5745480" cy="8289925"/>
            <wp:effectExtent l="0" t="0" r="7620" b="0"/>
            <wp:docPr id="4" name="Picture 0" descr="Foto-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oto-5.jpg"/>
                    <pic:cNvPicPr>
                      <a:picLocks noChangeAspect="1" noChangeArrowheads="1"/>
                    </pic:cNvPicPr>
                  </pic:nvPicPr>
                  <pic:blipFill>
                    <a:blip r:embed="rId12">
                      <a:extLst>
                        <a:ext uri="{28A0092B-C50C-407E-A947-70E740481C1C}">
                          <a14:useLocalDpi xmlns:a14="http://schemas.microsoft.com/office/drawing/2010/main" val="0"/>
                        </a:ext>
                      </a:extLst>
                    </a:blip>
                    <a:srcRect l="2876" t="1830" r="4262" b="2092"/>
                    <a:stretch>
                      <a:fillRect/>
                    </a:stretch>
                  </pic:blipFill>
                  <pic:spPr bwMode="auto">
                    <a:xfrm rot="10800000">
                      <a:off x="0" y="0"/>
                      <a:ext cx="5745480" cy="8289925"/>
                    </a:xfrm>
                    <a:prstGeom prst="rect">
                      <a:avLst/>
                    </a:prstGeom>
                    <a:noFill/>
                    <a:ln>
                      <a:noFill/>
                    </a:ln>
                  </pic:spPr>
                </pic:pic>
              </a:graphicData>
            </a:graphic>
          </wp:inline>
        </w:drawing>
      </w:r>
    </w:p>
    <w:p w:rsidR="009617FA" w:rsidRPr="00970C68" w:rsidRDefault="009617FA" w:rsidP="00374C57">
      <w:pPr>
        <w:rPr>
          <w:lang w:val="sq-AL"/>
        </w:rPr>
      </w:pPr>
    </w:p>
    <w:p w:rsidR="009617FA" w:rsidRPr="00970C68" w:rsidRDefault="0065339A" w:rsidP="00374C57">
      <w:pPr>
        <w:rPr>
          <w:lang w:val="sq-AL"/>
        </w:rPr>
      </w:pPr>
      <w:r w:rsidRPr="00172CB1">
        <w:rPr>
          <w:noProof/>
          <w:lang w:val="en-US"/>
        </w:rPr>
        <w:drawing>
          <wp:inline distT="0" distB="0" distL="0" distR="0">
            <wp:extent cx="5710555" cy="8341995"/>
            <wp:effectExtent l="0" t="0" r="4445" b="1905"/>
            <wp:docPr id="5" name="Picture 1" descr="Fot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to-6"/>
                    <pic:cNvPicPr>
                      <a:picLocks noChangeAspect="1" noChangeArrowheads="1"/>
                    </pic:cNvPicPr>
                  </pic:nvPicPr>
                  <pic:blipFill>
                    <a:blip r:embed="rId13">
                      <a:extLst>
                        <a:ext uri="{28A0092B-C50C-407E-A947-70E740481C1C}">
                          <a14:useLocalDpi xmlns:a14="http://schemas.microsoft.com/office/drawing/2010/main" val="0"/>
                        </a:ext>
                      </a:extLst>
                    </a:blip>
                    <a:srcRect l="5240" t="3052" r="4257" b="4132"/>
                    <a:stretch>
                      <a:fillRect/>
                    </a:stretch>
                  </pic:blipFill>
                  <pic:spPr bwMode="auto">
                    <a:xfrm rot="10800000">
                      <a:off x="0" y="0"/>
                      <a:ext cx="5710555" cy="8341995"/>
                    </a:xfrm>
                    <a:prstGeom prst="rect">
                      <a:avLst/>
                    </a:prstGeom>
                    <a:noFill/>
                    <a:ln>
                      <a:noFill/>
                    </a:ln>
                  </pic:spPr>
                </pic:pic>
              </a:graphicData>
            </a:graphic>
          </wp:inline>
        </w:drawing>
      </w:r>
    </w:p>
    <w:p w:rsidR="009617FA" w:rsidRPr="00970C68" w:rsidRDefault="0065339A" w:rsidP="00374C57">
      <w:pPr>
        <w:rPr>
          <w:lang w:val="sq-AL"/>
        </w:rPr>
      </w:pPr>
      <w:r w:rsidRPr="00172CB1">
        <w:rPr>
          <w:noProof/>
          <w:lang w:val="en-US"/>
        </w:rPr>
        <w:drawing>
          <wp:inline distT="0" distB="0" distL="0" distR="0">
            <wp:extent cx="5770880" cy="8246745"/>
            <wp:effectExtent l="0" t="0" r="1270" b="1905"/>
            <wp:docPr id="6" name="Picture 2" descr="Foto-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to-7"/>
                    <pic:cNvPicPr>
                      <a:picLocks noChangeAspect="1" noChangeArrowheads="1"/>
                    </pic:cNvPicPr>
                  </pic:nvPicPr>
                  <pic:blipFill>
                    <a:blip r:embed="rId14">
                      <a:extLst>
                        <a:ext uri="{28A0092B-C50C-407E-A947-70E740481C1C}">
                          <a14:useLocalDpi xmlns:a14="http://schemas.microsoft.com/office/drawing/2010/main" val="0"/>
                        </a:ext>
                      </a:extLst>
                    </a:blip>
                    <a:srcRect l="4375" t="4805" r="5832" b="5055"/>
                    <a:stretch>
                      <a:fillRect/>
                    </a:stretch>
                  </pic:blipFill>
                  <pic:spPr bwMode="auto">
                    <a:xfrm rot="10800000">
                      <a:off x="0" y="0"/>
                      <a:ext cx="5770880" cy="8246745"/>
                    </a:xfrm>
                    <a:prstGeom prst="rect">
                      <a:avLst/>
                    </a:prstGeom>
                    <a:noFill/>
                    <a:ln>
                      <a:noFill/>
                    </a:ln>
                  </pic:spPr>
                </pic:pic>
              </a:graphicData>
            </a:graphic>
          </wp:inline>
        </w:drawing>
      </w:r>
    </w:p>
    <w:p w:rsidR="009617FA" w:rsidRPr="00970C68" w:rsidRDefault="0065339A" w:rsidP="00374C57">
      <w:pPr>
        <w:rPr>
          <w:lang w:val="sq-AL"/>
        </w:rPr>
      </w:pPr>
      <w:r w:rsidRPr="00172CB1">
        <w:rPr>
          <w:noProof/>
          <w:lang w:val="en-US"/>
        </w:rPr>
        <w:drawing>
          <wp:inline distT="0" distB="0" distL="0" distR="0">
            <wp:extent cx="3700780" cy="7677785"/>
            <wp:effectExtent l="0" t="0" r="0" b="0"/>
            <wp:docPr id="7" name="Picture 3" descr="Foto-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to-8"/>
                    <pic:cNvPicPr>
                      <a:picLocks noChangeAspect="1" noChangeArrowheads="1"/>
                    </pic:cNvPicPr>
                  </pic:nvPicPr>
                  <pic:blipFill>
                    <a:blip r:embed="rId15">
                      <a:extLst>
                        <a:ext uri="{28A0092B-C50C-407E-A947-70E740481C1C}">
                          <a14:useLocalDpi xmlns:a14="http://schemas.microsoft.com/office/drawing/2010/main" val="0"/>
                        </a:ext>
                      </a:extLst>
                    </a:blip>
                    <a:srcRect l="16400" t="4897" r="6389" b="3336"/>
                    <a:stretch>
                      <a:fillRect/>
                    </a:stretch>
                  </pic:blipFill>
                  <pic:spPr bwMode="auto">
                    <a:xfrm rot="10800000">
                      <a:off x="0" y="0"/>
                      <a:ext cx="3700780" cy="7677785"/>
                    </a:xfrm>
                    <a:prstGeom prst="rect">
                      <a:avLst/>
                    </a:prstGeom>
                    <a:noFill/>
                    <a:ln>
                      <a:noFill/>
                    </a:ln>
                  </pic:spPr>
                </pic:pic>
              </a:graphicData>
            </a:graphic>
          </wp:inline>
        </w:drawing>
      </w:r>
    </w:p>
    <w:p w:rsidR="009617FA" w:rsidRPr="00970C68" w:rsidRDefault="0065339A" w:rsidP="00374C57">
      <w:pPr>
        <w:rPr>
          <w:lang w:val="sq-AL"/>
        </w:rPr>
      </w:pPr>
      <w:r w:rsidRPr="00172CB1">
        <w:rPr>
          <w:noProof/>
          <w:lang w:val="en-US"/>
        </w:rPr>
        <w:drawing>
          <wp:inline distT="0" distB="0" distL="0" distR="0">
            <wp:extent cx="2320290" cy="7867015"/>
            <wp:effectExtent l="0" t="0" r="3810" b="635"/>
            <wp:docPr id="8" name="Picture 4" descr="Fot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oto-9"/>
                    <pic:cNvPicPr>
                      <a:picLocks noChangeAspect="1" noChangeArrowheads="1"/>
                    </pic:cNvPicPr>
                  </pic:nvPicPr>
                  <pic:blipFill>
                    <a:blip r:embed="rId16">
                      <a:extLst>
                        <a:ext uri="{28A0092B-C50C-407E-A947-70E740481C1C}">
                          <a14:useLocalDpi xmlns:a14="http://schemas.microsoft.com/office/drawing/2010/main" val="0"/>
                        </a:ext>
                      </a:extLst>
                    </a:blip>
                    <a:srcRect l="15016" t="4730" r="6075" b="2563"/>
                    <a:stretch>
                      <a:fillRect/>
                    </a:stretch>
                  </pic:blipFill>
                  <pic:spPr bwMode="auto">
                    <a:xfrm rot="10800000">
                      <a:off x="0" y="0"/>
                      <a:ext cx="2320290" cy="7867015"/>
                    </a:xfrm>
                    <a:prstGeom prst="rect">
                      <a:avLst/>
                    </a:prstGeom>
                    <a:noFill/>
                    <a:ln>
                      <a:noFill/>
                    </a:ln>
                  </pic:spPr>
                </pic:pic>
              </a:graphicData>
            </a:graphic>
          </wp:inline>
        </w:drawing>
      </w:r>
    </w:p>
    <w:p w:rsidR="009617FA" w:rsidRPr="00970C68" w:rsidRDefault="009617FA" w:rsidP="00374C57">
      <w:pPr>
        <w:rPr>
          <w:lang w:val="sq-AL"/>
        </w:rPr>
      </w:pPr>
    </w:p>
    <w:p w:rsidR="009617FA" w:rsidRPr="00970C68" w:rsidRDefault="009617FA" w:rsidP="005F4B03">
      <w:pPr>
        <w:pStyle w:val="Paragrafi"/>
        <w:rPr>
          <w:rFonts w:eastAsia="MS Mincho" w:cs="Times New Roman"/>
          <w:lang w:val="sq-AL"/>
        </w:rPr>
      </w:pPr>
    </w:p>
    <w:p w:rsidR="009617FA" w:rsidRPr="00970C68" w:rsidRDefault="009617FA" w:rsidP="00374C57">
      <w:pPr>
        <w:pStyle w:val="Akti"/>
        <w:rPr>
          <w:rFonts w:eastAsia="MS Mincho"/>
          <w:lang w:val="sq-AL"/>
        </w:rPr>
      </w:pPr>
      <w:r w:rsidRPr="00970C68">
        <w:rPr>
          <w:rFonts w:eastAsia="MS Mincho"/>
          <w:lang w:val="sq-AL"/>
        </w:rPr>
        <w:t>VENDIM</w:t>
      </w:r>
    </w:p>
    <w:p w:rsidR="009617FA" w:rsidRPr="00970C68" w:rsidRDefault="009617FA" w:rsidP="00374C57">
      <w:pPr>
        <w:pStyle w:val="NumriData"/>
        <w:rPr>
          <w:rFonts w:cs="Times New Roman"/>
          <w:lang w:val="sq-AL"/>
        </w:rPr>
      </w:pPr>
      <w:r w:rsidRPr="00970C68">
        <w:rPr>
          <w:rFonts w:eastAsia="MS Mincho"/>
          <w:lang w:val="sq-AL"/>
        </w:rPr>
        <w:t>Nr.298, datë 14.4.2011</w:t>
      </w:r>
    </w:p>
    <w:p w:rsidR="009617FA" w:rsidRPr="00970C68" w:rsidRDefault="009617FA" w:rsidP="005F4B03">
      <w:pPr>
        <w:pStyle w:val="Paragrafi"/>
        <w:rPr>
          <w:rFonts w:eastAsia="MS Mincho" w:cs="Times New Roman"/>
          <w:lang w:val="sq-AL"/>
        </w:rPr>
      </w:pPr>
    </w:p>
    <w:p w:rsidR="009617FA" w:rsidRPr="00970C68" w:rsidRDefault="009617FA" w:rsidP="00374C57">
      <w:pPr>
        <w:pStyle w:val="Titulli"/>
        <w:rPr>
          <w:rFonts w:cs="Times New Roman"/>
          <w:lang w:val="sq-AL"/>
        </w:rPr>
      </w:pPr>
      <w:r w:rsidRPr="00970C68">
        <w:rPr>
          <w:rFonts w:eastAsia="MS Mincho"/>
          <w:lang w:val="sq-AL"/>
        </w:rPr>
        <w:t>PËR</w:t>
      </w:r>
      <w:r w:rsidRPr="00970C68">
        <w:rPr>
          <w:lang w:val="sq-AL"/>
        </w:rPr>
        <w:t xml:space="preserve"> </w:t>
      </w:r>
      <w:r w:rsidRPr="00970C68">
        <w:rPr>
          <w:rFonts w:eastAsia="MS Mincho"/>
          <w:lang w:val="sq-AL"/>
        </w:rPr>
        <w:t>DISA NDRYSHIME NË VENDIMIN NR.212, DATË 7.4.2005  TË KËSHILLIT TË MINISTRAVE “PËR SHPRONËSIMIN, PËR INTERES PUBLIK, TË PRONARËVE TË PASURIVE  TË PALUAJTSHME, PRONË PRIVATE, QË PREKEN NGA PROJEKTI I RISTRUKTURIMIT TË AEROPORTIT “NËNË TEREZA” SHA”,  TË NDRYSHUAR</w:t>
      </w:r>
    </w:p>
    <w:p w:rsidR="009617FA" w:rsidRPr="00970C68" w:rsidRDefault="009617FA" w:rsidP="00374C57">
      <w:pPr>
        <w:pStyle w:val="Titulli"/>
        <w:rPr>
          <w:rFonts w:cs="Times New Roman"/>
          <w:lang w:val="sq-AL"/>
        </w:rPr>
      </w:pPr>
    </w:p>
    <w:p w:rsidR="009617FA" w:rsidRPr="00970C68" w:rsidRDefault="009617FA" w:rsidP="005F4B03">
      <w:pPr>
        <w:pStyle w:val="Paragrafi"/>
        <w:rPr>
          <w:lang w:val="sq-AL"/>
        </w:rPr>
      </w:pPr>
      <w:r w:rsidRPr="00970C68">
        <w:rPr>
          <w:lang w:val="sq-AL"/>
        </w:rPr>
        <w:t>Në mbështetje të nenit 100 të Kushtetutës, të neneve 5, pika 1, 20 e 21,  të ligjit nr.8561, datë 22.12.1999 “Për shpronësimet dhe marrjen në përdorim të përkohshëm të pasurisë pronë private për interes publik” dhe të ligjit nr.10 190, datë 26.11.2009 “Për buxhetin e vitit 2010”, të ndryshuar, me propozimin e Ministrit të Punëve Publike dhe Transportit, Këshilli i Ministrave</w:t>
      </w:r>
    </w:p>
    <w:p w:rsidR="009617FA" w:rsidRPr="00970C68" w:rsidRDefault="009617FA" w:rsidP="005F4B03">
      <w:pPr>
        <w:pStyle w:val="Paragrafi"/>
        <w:rPr>
          <w:rFonts w:eastAsia="MS Mincho" w:cs="Times New Roman"/>
          <w:lang w:val="sq-AL"/>
        </w:rPr>
      </w:pPr>
    </w:p>
    <w:p w:rsidR="009617FA" w:rsidRPr="00970C68" w:rsidRDefault="009617FA" w:rsidP="00374C57">
      <w:pPr>
        <w:pStyle w:val="VENDOSI"/>
        <w:rPr>
          <w:rFonts w:eastAsia="MS Mincho"/>
          <w:lang w:val="sq-AL"/>
        </w:rPr>
      </w:pPr>
      <w:r w:rsidRPr="00970C68">
        <w:rPr>
          <w:rFonts w:eastAsia="MS Mincho"/>
          <w:lang w:val="sq-AL"/>
        </w:rPr>
        <w:t>VENDOSI:</w:t>
      </w:r>
    </w:p>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1. Në vendimin nr.212, datë 7.4.2005 të Këshillit të Ministrave, të ndryshuar, të bëhen këto ndryshime:</w:t>
      </w:r>
    </w:p>
    <w:p w:rsidR="009617FA" w:rsidRPr="00970C68" w:rsidRDefault="009617FA" w:rsidP="005F4B03">
      <w:pPr>
        <w:pStyle w:val="Paragrafi"/>
        <w:rPr>
          <w:lang w:val="sq-AL"/>
        </w:rPr>
      </w:pPr>
      <w:r w:rsidRPr="00970C68">
        <w:rPr>
          <w:lang w:val="sq-AL"/>
        </w:rPr>
        <w:t>Pika 5 ndryshohet, si më poshtë vijon:</w:t>
      </w:r>
    </w:p>
    <w:p w:rsidR="009617FA" w:rsidRPr="00970C68" w:rsidRDefault="009617FA" w:rsidP="005F4B03">
      <w:pPr>
        <w:pStyle w:val="Paragrafi"/>
        <w:rPr>
          <w:lang w:val="sq-AL"/>
        </w:rPr>
      </w:pPr>
      <w:r w:rsidRPr="00970C68">
        <w:rPr>
          <w:lang w:val="sq-AL"/>
        </w:rPr>
        <w:t>“5. Vlera e përgjithshme e shpronësimit  prej 38 811 252 (tridhjetë e tetë milionë e tetëqind e njëmbëdhjetë mijë e dyqind e pesëdhjetë e dy) lekësh, të përballohet nga “Llogaria e veçantë” e Ministrisë së Financave pranë Bankës së Shqipërisë “Fondi  i shpronësimeve.”.</w:t>
      </w:r>
    </w:p>
    <w:p w:rsidR="009617FA" w:rsidRPr="00970C68" w:rsidRDefault="009617FA" w:rsidP="005F4B03">
      <w:pPr>
        <w:pStyle w:val="Paragrafi"/>
        <w:rPr>
          <w:lang w:val="sq-AL"/>
        </w:rPr>
      </w:pPr>
      <w:r w:rsidRPr="00970C68">
        <w:rPr>
          <w:lang w:val="sq-AL"/>
        </w:rPr>
        <w:t>2. Pika 6 ndryshohet, si më poshtë vijon:</w:t>
      </w:r>
    </w:p>
    <w:p w:rsidR="009617FA" w:rsidRPr="00970C68" w:rsidRDefault="009617FA" w:rsidP="005F4B03">
      <w:pPr>
        <w:pStyle w:val="Paragrafi"/>
        <w:rPr>
          <w:lang w:val="sq-AL"/>
        </w:rPr>
      </w:pPr>
      <w:r w:rsidRPr="00970C68">
        <w:rPr>
          <w:lang w:val="sq-AL"/>
        </w:rPr>
        <w:t>“6. Shpronësimi të përfundojë brenda datës 15.7.2011.”.</w:t>
      </w:r>
    </w:p>
    <w:p w:rsidR="009617FA" w:rsidRPr="00970C68" w:rsidRDefault="009617FA" w:rsidP="005F4B03">
      <w:pPr>
        <w:pStyle w:val="Paragrafi"/>
        <w:rPr>
          <w:lang w:val="sq-AL"/>
        </w:rPr>
      </w:pPr>
      <w:r w:rsidRPr="00970C68">
        <w:rPr>
          <w:lang w:val="sq-AL"/>
        </w:rPr>
        <w:t>Ky vendim hyn në fuqi menjëherë dhe botohet në Fletoren Zyrtare.</w:t>
      </w:r>
    </w:p>
    <w:p w:rsidR="009617FA" w:rsidRPr="00970C68" w:rsidRDefault="009617FA" w:rsidP="005F4B03">
      <w:pPr>
        <w:pStyle w:val="Paragrafi"/>
        <w:rPr>
          <w:rFonts w:cs="Times New Roman"/>
          <w:sz w:val="18"/>
          <w:szCs w:val="18"/>
          <w:lang w:val="sq-AL"/>
        </w:rPr>
      </w:pPr>
    </w:p>
    <w:p w:rsidR="009617FA" w:rsidRPr="00970C68" w:rsidRDefault="009617FA" w:rsidP="00374C57">
      <w:pPr>
        <w:pStyle w:val="Autoriteti"/>
        <w:rPr>
          <w:lang w:val="sq-AL"/>
        </w:rPr>
      </w:pPr>
      <w:r w:rsidRPr="00970C68">
        <w:rPr>
          <w:lang w:val="sq-AL"/>
        </w:rPr>
        <w:t xml:space="preserve">Kryeministri </w:t>
      </w:r>
    </w:p>
    <w:p w:rsidR="009617FA" w:rsidRPr="00970C68" w:rsidRDefault="009617FA" w:rsidP="00374C57">
      <w:pPr>
        <w:pStyle w:val="AutoritetiEmer"/>
        <w:rPr>
          <w:lang w:val="sq-AL"/>
        </w:rPr>
      </w:pPr>
      <w:r w:rsidRPr="00970C68">
        <w:rPr>
          <w:lang w:val="sq-AL"/>
        </w:rPr>
        <w:t xml:space="preserve">Sali Berisha </w:t>
      </w:r>
    </w:p>
    <w:p w:rsidR="009617FA" w:rsidRPr="00970C68" w:rsidRDefault="009617FA" w:rsidP="005F4B03">
      <w:pPr>
        <w:pStyle w:val="Paragrafi"/>
        <w:rPr>
          <w:rFonts w:cs="Times New Roman"/>
          <w:lang w:val="sq-AL"/>
        </w:rPr>
      </w:pPr>
    </w:p>
    <w:p w:rsidR="009617FA" w:rsidRPr="00970C68" w:rsidRDefault="009617FA" w:rsidP="005F4B03">
      <w:pPr>
        <w:pStyle w:val="Paragrafi"/>
        <w:rPr>
          <w:rFonts w:cs="Times New Roman"/>
          <w:lang w:val="sq-AL"/>
        </w:rPr>
      </w:pPr>
    </w:p>
    <w:p w:rsidR="009617FA" w:rsidRPr="00970C68" w:rsidRDefault="009617FA" w:rsidP="005F4B03">
      <w:pPr>
        <w:pStyle w:val="Paragrafi"/>
        <w:rPr>
          <w:rFonts w:cs="Times New Roman"/>
          <w:lang w:val="sq-AL"/>
        </w:rPr>
      </w:pPr>
    </w:p>
    <w:p w:rsidR="009617FA" w:rsidRPr="00970C68" w:rsidRDefault="009617FA" w:rsidP="00AD6D35">
      <w:pPr>
        <w:pStyle w:val="Akti"/>
        <w:rPr>
          <w:rFonts w:eastAsia="MS Mincho"/>
          <w:lang w:val="sq-AL"/>
        </w:rPr>
      </w:pPr>
      <w:r w:rsidRPr="00970C68">
        <w:rPr>
          <w:rFonts w:eastAsia="MS Mincho"/>
          <w:lang w:val="sq-AL"/>
        </w:rPr>
        <w:t>VENDIM</w:t>
      </w:r>
    </w:p>
    <w:p w:rsidR="009617FA" w:rsidRPr="00970C68" w:rsidRDefault="009617FA" w:rsidP="00AD6D35">
      <w:pPr>
        <w:pStyle w:val="NumriData"/>
        <w:rPr>
          <w:rFonts w:cs="Times New Roman"/>
          <w:lang w:val="sq-AL"/>
        </w:rPr>
      </w:pPr>
      <w:r w:rsidRPr="00970C68">
        <w:rPr>
          <w:rFonts w:eastAsia="MS Mincho"/>
          <w:lang w:val="sq-AL"/>
        </w:rPr>
        <w:t>Nr.299, datë 14.4.2011</w:t>
      </w:r>
    </w:p>
    <w:p w:rsidR="009617FA" w:rsidRPr="00970C68" w:rsidRDefault="009617FA" w:rsidP="005F4B03">
      <w:pPr>
        <w:pStyle w:val="Paragrafi"/>
        <w:rPr>
          <w:rFonts w:eastAsia="MS Mincho" w:cs="Times New Roman"/>
          <w:lang w:val="sq-AL"/>
        </w:rPr>
      </w:pPr>
    </w:p>
    <w:p w:rsidR="009617FA" w:rsidRPr="00970C68" w:rsidRDefault="009617FA" w:rsidP="00AD6D35">
      <w:pPr>
        <w:pStyle w:val="Titulli"/>
        <w:rPr>
          <w:rFonts w:cs="Times New Roman"/>
          <w:lang w:val="sq-AL"/>
        </w:rPr>
      </w:pPr>
      <w:r w:rsidRPr="00970C68">
        <w:rPr>
          <w:rFonts w:eastAsia="MS Mincho"/>
          <w:lang w:val="sq-AL"/>
        </w:rPr>
        <w:t>PËR</w:t>
      </w:r>
      <w:r w:rsidRPr="00970C68">
        <w:rPr>
          <w:lang w:val="sq-AL"/>
        </w:rPr>
        <w:t xml:space="preserve"> </w:t>
      </w:r>
      <w:r w:rsidRPr="00970C68">
        <w:rPr>
          <w:rFonts w:eastAsia="MS Mincho"/>
          <w:lang w:val="sq-AL"/>
        </w:rPr>
        <w:t>MIRATIMIN E RREGULLORES “PËR FUNKSIONIMIN  E KOMITETIT KOMBËTAR TË BASHKËRENDIMIT TË LUFTËS KUNDËR DROGËS, SEKRETARISË SË KËTIJ KOMITETI DHE ZYRËS SË SISTEMIT KOMBËTAR TË TË DHËNAVE PËR DROGËN”</w:t>
      </w:r>
      <w:r w:rsidRPr="00970C68">
        <w:rPr>
          <w:rFonts w:cs="Times New Roman"/>
          <w:lang w:val="sq-AL"/>
        </w:rPr>
        <w:br/>
        <w:t> </w:t>
      </w:r>
    </w:p>
    <w:p w:rsidR="009617FA" w:rsidRPr="00970C68" w:rsidRDefault="009617FA" w:rsidP="00374C57">
      <w:pPr>
        <w:pStyle w:val="Paragrafi"/>
        <w:rPr>
          <w:lang w:val="sq-AL"/>
        </w:rPr>
      </w:pPr>
      <w:r w:rsidRPr="00970C68">
        <w:rPr>
          <w:lang w:val="sq-AL"/>
        </w:rPr>
        <w:t>Në mbështetje të nenit 100 të Kushtetutës dhe të neneve 3, 4, 5 e 30 të ligjit nr.8750, datë 26.3.2001 “Për parandalimin dhe luftën ndaj trafikut të substancave narkotike ose psikotrope”, me propozimin e Ministrit të Brendshëm, Këshilli i Ministrave</w:t>
      </w:r>
    </w:p>
    <w:p w:rsidR="009617FA" w:rsidRPr="00970C68" w:rsidRDefault="009617FA" w:rsidP="005F4B03">
      <w:pPr>
        <w:pStyle w:val="Paragrafi"/>
        <w:rPr>
          <w:rFonts w:eastAsia="MS Mincho" w:cs="Times New Roman"/>
          <w:lang w:val="sq-AL"/>
        </w:rPr>
      </w:pPr>
    </w:p>
    <w:p w:rsidR="009617FA" w:rsidRPr="00970C68" w:rsidRDefault="009617FA" w:rsidP="00AD6D35">
      <w:pPr>
        <w:pStyle w:val="VENDOSI"/>
        <w:rPr>
          <w:rFonts w:eastAsia="MS Mincho"/>
          <w:lang w:val="sq-AL"/>
        </w:rPr>
      </w:pPr>
      <w:r w:rsidRPr="00970C68">
        <w:rPr>
          <w:rFonts w:eastAsia="MS Mincho"/>
          <w:lang w:val="sq-AL"/>
        </w:rPr>
        <w:t>VENDOSI:</w:t>
      </w:r>
    </w:p>
    <w:p w:rsidR="009617FA" w:rsidRPr="00970C68" w:rsidRDefault="009617FA" w:rsidP="005F4B03">
      <w:pPr>
        <w:pStyle w:val="Paragrafi"/>
        <w:rPr>
          <w:rFonts w:cs="Times New Roman"/>
          <w:lang w:val="sq-AL"/>
        </w:rPr>
      </w:pPr>
    </w:p>
    <w:p w:rsidR="009617FA" w:rsidRPr="00970C68" w:rsidRDefault="009617FA" w:rsidP="005F4B03">
      <w:pPr>
        <w:pStyle w:val="Paragrafi"/>
        <w:rPr>
          <w:lang w:val="sq-AL"/>
        </w:rPr>
      </w:pPr>
      <w:r w:rsidRPr="00970C68">
        <w:rPr>
          <w:lang w:val="sq-AL"/>
        </w:rPr>
        <w:t>1. Miratimin e rregullores “Për funksionimin e Komitetit Kombëtar të Bashkërendimit të Luftës kundër Drogës, sekretarisë së këtij Komiteti dhe Zyrës së Sistemit Kombëtar të të Dhënave për Drogën”, sipas tekstit, që i bashkëlidhet këtij vendimi dhe është pjesë përbërëse e tij.</w:t>
      </w:r>
    </w:p>
    <w:p w:rsidR="009617FA" w:rsidRPr="00970C68" w:rsidRDefault="009617FA" w:rsidP="005F4B03">
      <w:pPr>
        <w:pStyle w:val="Paragrafi"/>
        <w:rPr>
          <w:lang w:val="sq-AL"/>
        </w:rPr>
      </w:pPr>
      <w:r w:rsidRPr="00970C68">
        <w:rPr>
          <w:lang w:val="sq-AL"/>
        </w:rPr>
        <w:t>2. Zyra e Sistemit Kombëtar të të Dhënave për Drogën është në përbërje të strukturës dhe të organikës së drejtorisë së Institutit të Shëndetit Publik, që miratohet me urdhër të Kryeministrit. Numri i punonjësve të Zyrës së Sistemit Kombëtar të të Dhënave për Drogën përfshihet brenda numrit të miratuar për Institutin e Shëndetit Publik.</w:t>
      </w:r>
    </w:p>
    <w:p w:rsidR="009617FA" w:rsidRPr="00970C68" w:rsidRDefault="009617FA" w:rsidP="005F4B03">
      <w:pPr>
        <w:pStyle w:val="Paragrafi"/>
        <w:rPr>
          <w:lang w:val="sq-AL"/>
        </w:rPr>
      </w:pPr>
    </w:p>
    <w:p w:rsidR="009617FA" w:rsidRPr="00970C68" w:rsidRDefault="009617FA" w:rsidP="005F4B03">
      <w:pPr>
        <w:pStyle w:val="Paragrafi"/>
        <w:rPr>
          <w:lang w:val="sq-AL"/>
        </w:rPr>
      </w:pPr>
      <w:r w:rsidRPr="00970C68">
        <w:rPr>
          <w:lang w:val="sq-AL"/>
        </w:rPr>
        <w:t>3. Ngarkohen Ministria e Shëndetësisë dhe institucionet e tjera të përfshira në Komitetin Kombëtar të Bashkërendimit të Luftës kundër Drogës për zbatimin e këtij vendimi.</w:t>
      </w:r>
    </w:p>
    <w:p w:rsidR="009617FA" w:rsidRPr="00970C68" w:rsidRDefault="009617FA" w:rsidP="005F4B03">
      <w:pPr>
        <w:pStyle w:val="Paragrafi"/>
        <w:rPr>
          <w:lang w:val="sq-AL"/>
        </w:rPr>
      </w:pPr>
      <w:r w:rsidRPr="00970C68">
        <w:rPr>
          <w:lang w:val="sq-AL"/>
        </w:rPr>
        <w:t>Ky vendim hyn në fuqi pas botimit në Fletoren Zyrtare.</w:t>
      </w:r>
    </w:p>
    <w:p w:rsidR="009617FA" w:rsidRPr="00970C68" w:rsidRDefault="009617FA" w:rsidP="005F4B03">
      <w:pPr>
        <w:pStyle w:val="Paragrafi"/>
        <w:rPr>
          <w:lang w:val="sq-AL"/>
        </w:rPr>
      </w:pPr>
    </w:p>
    <w:p w:rsidR="009617FA" w:rsidRPr="00970C68" w:rsidRDefault="009617FA" w:rsidP="00AD6D35">
      <w:pPr>
        <w:pStyle w:val="Autoriteti"/>
        <w:rPr>
          <w:lang w:val="sq-AL"/>
        </w:rPr>
      </w:pPr>
      <w:r w:rsidRPr="00970C68">
        <w:rPr>
          <w:lang w:val="sq-AL"/>
        </w:rPr>
        <w:t xml:space="preserve">Kryeministri </w:t>
      </w:r>
    </w:p>
    <w:p w:rsidR="009617FA" w:rsidRPr="00970C68" w:rsidRDefault="009617FA" w:rsidP="00AD6D35">
      <w:pPr>
        <w:pStyle w:val="AutoritetiEmer"/>
        <w:rPr>
          <w:lang w:val="sq-AL"/>
        </w:rPr>
      </w:pPr>
      <w:r w:rsidRPr="00970C68">
        <w:rPr>
          <w:lang w:val="sq-AL"/>
        </w:rPr>
        <w:t>Sali Berisha</w:t>
      </w:r>
    </w:p>
    <w:p w:rsidR="009617FA" w:rsidRPr="00970C68" w:rsidRDefault="009617FA" w:rsidP="005F4B03">
      <w:pPr>
        <w:pStyle w:val="Paragrafi"/>
        <w:rPr>
          <w:rFonts w:cs="Times New Roman"/>
          <w:lang w:val="sq-AL"/>
        </w:rPr>
      </w:pPr>
    </w:p>
    <w:p w:rsidR="009617FA" w:rsidRPr="00970C68" w:rsidRDefault="009617FA" w:rsidP="005F4B03">
      <w:pPr>
        <w:pStyle w:val="Paragrafi"/>
        <w:rPr>
          <w:rFonts w:cs="Times New Roman"/>
          <w:lang w:val="sq-AL"/>
        </w:rPr>
      </w:pPr>
    </w:p>
    <w:p w:rsidR="009617FA" w:rsidRPr="00970C68" w:rsidRDefault="009617FA" w:rsidP="00E24043">
      <w:pPr>
        <w:pStyle w:val="Titulli"/>
        <w:rPr>
          <w:lang w:val="sq-AL"/>
        </w:rPr>
      </w:pPr>
      <w:r w:rsidRPr="00970C68">
        <w:rPr>
          <w:lang w:val="sq-AL"/>
        </w:rPr>
        <w:t xml:space="preserve">RREGULLORE </w:t>
      </w:r>
    </w:p>
    <w:p w:rsidR="009617FA" w:rsidRPr="00970C68" w:rsidRDefault="009617FA" w:rsidP="00E24043">
      <w:pPr>
        <w:pStyle w:val="TitulliTitull"/>
        <w:rPr>
          <w:lang w:val="sq-AL"/>
        </w:rPr>
      </w:pPr>
      <w:r w:rsidRPr="00970C68">
        <w:rPr>
          <w:lang w:val="sq-AL"/>
        </w:rPr>
        <w:t xml:space="preserve">PëR FUNKSIONIMIN E KOMITETIT KOMBëTAR Të </w:t>
      </w:r>
      <w:r w:rsidRPr="00970C68">
        <w:rPr>
          <w:lang w:val="sq-AL"/>
        </w:rPr>
        <w:br/>
        <w:t xml:space="preserve">BASHKëRENDIMIT Të LUFTëS KUNDëR DROGëS, SEKRETARISë Së KëTIJ KOMITETI DHE ZYRëS Së SISTEMIT KOMBëTAR Të Të DHëNAVE PëR DROGëN </w:t>
      </w:r>
    </w:p>
    <w:p w:rsidR="009617FA" w:rsidRPr="00970C68" w:rsidRDefault="009617FA" w:rsidP="00E24043">
      <w:pPr>
        <w:pStyle w:val="Paragrafi"/>
        <w:rPr>
          <w:rFonts w:cs="Times New Roman"/>
          <w:lang w:val="sq-AL"/>
        </w:rPr>
      </w:pPr>
    </w:p>
    <w:p w:rsidR="009617FA" w:rsidRPr="00970C68" w:rsidRDefault="009617FA" w:rsidP="00E24043">
      <w:pPr>
        <w:pStyle w:val="NeniNr"/>
        <w:rPr>
          <w:lang w:val="sq-AL"/>
        </w:rPr>
      </w:pPr>
      <w:r w:rsidRPr="00970C68">
        <w:rPr>
          <w:lang w:val="sq-AL"/>
        </w:rPr>
        <w:t xml:space="preserve">Neni 1 </w:t>
      </w:r>
    </w:p>
    <w:p w:rsidR="009617FA" w:rsidRPr="00970C68" w:rsidRDefault="009617FA" w:rsidP="00E24043">
      <w:pPr>
        <w:pStyle w:val="NeniTitull"/>
        <w:rPr>
          <w:lang w:val="sq-AL"/>
        </w:rPr>
      </w:pPr>
      <w:r w:rsidRPr="00970C68">
        <w:rPr>
          <w:lang w:val="sq-AL"/>
        </w:rPr>
        <w:t xml:space="preserve">Përbërja e Komitetit Kombëtar të Bashkërendimit të Luftës kundër Drogës </w:t>
      </w:r>
    </w:p>
    <w:p w:rsidR="009617FA" w:rsidRPr="00970C68" w:rsidRDefault="009617FA" w:rsidP="00E24043">
      <w:pPr>
        <w:pStyle w:val="Paragrafi"/>
        <w:rPr>
          <w:rFonts w:cs="Times New Roman"/>
          <w:lang w:val="sq-AL"/>
        </w:rPr>
      </w:pPr>
    </w:p>
    <w:p w:rsidR="009617FA" w:rsidRPr="00970C68" w:rsidRDefault="009617FA" w:rsidP="00E24043">
      <w:pPr>
        <w:pStyle w:val="Paragrafi"/>
        <w:rPr>
          <w:lang w:val="sq-AL"/>
        </w:rPr>
      </w:pPr>
      <w:r w:rsidRPr="00970C68">
        <w:rPr>
          <w:lang w:val="sq-AL"/>
        </w:rPr>
        <w:t xml:space="preserve">Komiteti Kombëtar i Bashkërendimit të Luftës kundër Drogës (në vijim “Komiteti”), i krijuar me ligjin nr.8750, datë 26.3.2001 “Për parandalimin dhe luftën ndaj trafikut të substancave narkotike ose psikotrope”, funksionon pranë Këshillit të Ministrave. </w:t>
      </w:r>
    </w:p>
    <w:p w:rsidR="009617FA" w:rsidRPr="00970C68" w:rsidRDefault="009617FA" w:rsidP="00E24043">
      <w:pPr>
        <w:pStyle w:val="Paragrafi"/>
        <w:rPr>
          <w:lang w:val="sq-AL"/>
        </w:rPr>
      </w:pPr>
      <w:r w:rsidRPr="00970C68">
        <w:rPr>
          <w:lang w:val="sq-AL"/>
        </w:rPr>
        <w:t xml:space="preserve">Komiteti kryesohet nga Kryeministri dhe ka në përbërje këta anëtarë: </w:t>
      </w:r>
    </w:p>
    <w:p w:rsidR="009617FA" w:rsidRPr="00970C68" w:rsidRDefault="009617FA" w:rsidP="00E24043">
      <w:pPr>
        <w:pStyle w:val="Paragrafi"/>
        <w:rPr>
          <w:lang w:val="sq-AL"/>
        </w:rPr>
      </w:pPr>
      <w:r w:rsidRPr="00970C68">
        <w:rPr>
          <w:lang w:val="sq-AL"/>
        </w:rPr>
        <w:t>- Ministri i Brendshëm;</w:t>
      </w:r>
    </w:p>
    <w:p w:rsidR="009617FA" w:rsidRPr="00970C68" w:rsidRDefault="009617FA" w:rsidP="00E24043">
      <w:pPr>
        <w:pStyle w:val="Paragrafi"/>
        <w:rPr>
          <w:lang w:val="sq-AL"/>
        </w:rPr>
      </w:pPr>
      <w:r w:rsidRPr="00970C68">
        <w:rPr>
          <w:lang w:val="sq-AL"/>
        </w:rPr>
        <w:t>- Ministri i Shëndetësisë;</w:t>
      </w:r>
    </w:p>
    <w:p w:rsidR="009617FA" w:rsidRPr="00970C68" w:rsidRDefault="009617FA" w:rsidP="00E24043">
      <w:pPr>
        <w:pStyle w:val="Paragrafi"/>
        <w:rPr>
          <w:lang w:val="sq-AL"/>
        </w:rPr>
      </w:pPr>
      <w:r w:rsidRPr="00970C68">
        <w:rPr>
          <w:lang w:val="sq-AL"/>
        </w:rPr>
        <w:t>- Ministri i Drejtësisë;</w:t>
      </w:r>
    </w:p>
    <w:p w:rsidR="009617FA" w:rsidRPr="00970C68" w:rsidRDefault="009617FA" w:rsidP="00E24043">
      <w:pPr>
        <w:pStyle w:val="Paragrafi"/>
        <w:rPr>
          <w:lang w:val="sq-AL"/>
        </w:rPr>
      </w:pPr>
      <w:r w:rsidRPr="00970C68">
        <w:rPr>
          <w:lang w:val="sq-AL"/>
        </w:rPr>
        <w:t>- Ministri i Financave;</w:t>
      </w:r>
    </w:p>
    <w:p w:rsidR="009617FA" w:rsidRPr="00970C68" w:rsidRDefault="009617FA" w:rsidP="00E24043">
      <w:pPr>
        <w:pStyle w:val="Paragrafi"/>
        <w:rPr>
          <w:lang w:val="sq-AL"/>
        </w:rPr>
      </w:pPr>
      <w:r w:rsidRPr="00970C68">
        <w:rPr>
          <w:lang w:val="sq-AL"/>
        </w:rPr>
        <w:t xml:space="preserve">- Ministri i Punëve të Jashtme; </w:t>
      </w:r>
    </w:p>
    <w:p w:rsidR="009617FA" w:rsidRPr="00970C68" w:rsidRDefault="009617FA" w:rsidP="00E24043">
      <w:pPr>
        <w:pStyle w:val="Paragrafi"/>
        <w:rPr>
          <w:lang w:val="sq-AL"/>
        </w:rPr>
      </w:pPr>
      <w:r w:rsidRPr="00970C68">
        <w:rPr>
          <w:lang w:val="sq-AL"/>
        </w:rPr>
        <w:t>- Ministri i Mbrojtjes;</w:t>
      </w:r>
    </w:p>
    <w:p w:rsidR="009617FA" w:rsidRPr="00970C68" w:rsidRDefault="009617FA" w:rsidP="00E24043">
      <w:pPr>
        <w:pStyle w:val="Paragrafi"/>
        <w:rPr>
          <w:lang w:val="sq-AL"/>
        </w:rPr>
      </w:pPr>
      <w:r w:rsidRPr="00970C68">
        <w:rPr>
          <w:lang w:val="sq-AL"/>
        </w:rPr>
        <w:t>- Ministri i Arsimit dhe Shkencës;</w:t>
      </w:r>
    </w:p>
    <w:p w:rsidR="009617FA" w:rsidRPr="00970C68" w:rsidRDefault="009617FA" w:rsidP="00E24043">
      <w:pPr>
        <w:pStyle w:val="Paragrafi"/>
        <w:rPr>
          <w:lang w:val="sq-AL"/>
        </w:rPr>
      </w:pPr>
      <w:r w:rsidRPr="00970C68">
        <w:rPr>
          <w:lang w:val="sq-AL"/>
        </w:rPr>
        <w:t>- Ministri i Turizmit, Kulturës, Rinisë dhe Sporteve;</w:t>
      </w:r>
    </w:p>
    <w:p w:rsidR="009617FA" w:rsidRPr="00970C68" w:rsidRDefault="009617FA" w:rsidP="00E24043">
      <w:pPr>
        <w:pStyle w:val="Paragrafi"/>
        <w:rPr>
          <w:lang w:val="sq-AL"/>
        </w:rPr>
      </w:pPr>
      <w:r w:rsidRPr="00970C68">
        <w:rPr>
          <w:lang w:val="sq-AL"/>
        </w:rPr>
        <w:t>- Ministri i Punës, Çështjeve Sociale dhe Shanseve të Barabarta;</w:t>
      </w:r>
    </w:p>
    <w:p w:rsidR="009617FA" w:rsidRPr="00970C68" w:rsidRDefault="009617FA" w:rsidP="00E24043">
      <w:pPr>
        <w:pStyle w:val="Paragrafi"/>
        <w:rPr>
          <w:lang w:val="sq-AL"/>
        </w:rPr>
      </w:pPr>
      <w:r w:rsidRPr="00970C68">
        <w:rPr>
          <w:lang w:val="sq-AL"/>
        </w:rPr>
        <w:t>- Ministri i Bujqësisë, Ushqimit dhe Mbrojtjes së Konsumatorit;</w:t>
      </w:r>
    </w:p>
    <w:p w:rsidR="009617FA" w:rsidRPr="00970C68" w:rsidRDefault="009617FA" w:rsidP="00E24043">
      <w:pPr>
        <w:pStyle w:val="Paragrafi"/>
        <w:rPr>
          <w:lang w:val="sq-AL"/>
        </w:rPr>
      </w:pPr>
      <w:r w:rsidRPr="00970C68">
        <w:rPr>
          <w:lang w:val="sq-AL"/>
        </w:rPr>
        <w:t>- Ministri i Mjedisit, Pyjeve dhe Administrimit të Ujërave;</w:t>
      </w:r>
    </w:p>
    <w:p w:rsidR="009617FA" w:rsidRPr="00970C68" w:rsidRDefault="009617FA" w:rsidP="00E24043">
      <w:pPr>
        <w:pStyle w:val="Paragrafi"/>
        <w:rPr>
          <w:lang w:val="sq-AL"/>
        </w:rPr>
      </w:pPr>
      <w:r w:rsidRPr="00970C68">
        <w:rPr>
          <w:lang w:val="sq-AL"/>
        </w:rPr>
        <w:t xml:space="preserve">- Prokurori i Përgjithshëm; </w:t>
      </w:r>
    </w:p>
    <w:p w:rsidR="009617FA" w:rsidRPr="00970C68" w:rsidRDefault="009617FA" w:rsidP="00E24043">
      <w:pPr>
        <w:pStyle w:val="Paragrafi"/>
        <w:rPr>
          <w:lang w:val="sq-AL"/>
        </w:rPr>
      </w:pPr>
      <w:r w:rsidRPr="00970C68">
        <w:rPr>
          <w:lang w:val="sq-AL"/>
        </w:rPr>
        <w:t xml:space="preserve">- Drejtori i Shërbimit Informativ të Shtetit. </w:t>
      </w:r>
    </w:p>
    <w:p w:rsidR="009617FA" w:rsidRPr="00970C68" w:rsidRDefault="009617FA" w:rsidP="00E24043">
      <w:pPr>
        <w:pStyle w:val="Paragrafi"/>
        <w:rPr>
          <w:lang w:val="sq-AL"/>
        </w:rPr>
      </w:pPr>
      <w:r w:rsidRPr="00970C68">
        <w:rPr>
          <w:lang w:val="sq-AL"/>
        </w:rPr>
        <w:t xml:space="preserve">Në mbledhjet e Komitetit merr pjesë edhe drejtuesi i sekretarisë së Komitetit. </w:t>
      </w:r>
    </w:p>
    <w:p w:rsidR="009617FA" w:rsidRPr="00970C68" w:rsidRDefault="009617FA" w:rsidP="00E24043">
      <w:pPr>
        <w:pStyle w:val="Paragrafi"/>
        <w:rPr>
          <w:lang w:val="sq-AL"/>
        </w:rPr>
      </w:pPr>
      <w:r w:rsidRPr="00970C68">
        <w:rPr>
          <w:lang w:val="sq-AL"/>
        </w:rPr>
        <w:t xml:space="preserve">Në rast se është e nevojshme, në mbledhjet e Komitetit ftohen të marrin pjesë edhe ministra të tjerë, drejtues institucionesh publike, specialistë apo ekspertë, si dhe përfaqësues nga organizata ndërkombëtare, organizata jofitimprurëse, vendase dhe të huaja, që kryejnë veprimtari në fushën e parandalimit të krimit dhe luftës kundër drogës. </w:t>
      </w:r>
    </w:p>
    <w:p w:rsidR="009617FA" w:rsidRPr="00970C68" w:rsidRDefault="009617FA" w:rsidP="00E24043">
      <w:pPr>
        <w:pStyle w:val="Paragrafi"/>
        <w:rPr>
          <w:lang w:val="sq-AL"/>
        </w:rPr>
      </w:pPr>
    </w:p>
    <w:p w:rsidR="009617FA" w:rsidRPr="00970C68" w:rsidRDefault="009617FA" w:rsidP="00E24043">
      <w:pPr>
        <w:pStyle w:val="NeniNr"/>
        <w:rPr>
          <w:lang w:val="sq-AL"/>
        </w:rPr>
      </w:pPr>
      <w:r w:rsidRPr="00970C68">
        <w:rPr>
          <w:lang w:val="sq-AL"/>
        </w:rPr>
        <w:t>Neni 2</w:t>
      </w:r>
    </w:p>
    <w:p w:rsidR="009617FA" w:rsidRPr="00970C68" w:rsidRDefault="009617FA" w:rsidP="00E24043">
      <w:pPr>
        <w:pStyle w:val="NeniTitull"/>
        <w:rPr>
          <w:lang w:val="sq-AL"/>
        </w:rPr>
      </w:pPr>
      <w:r w:rsidRPr="00970C68">
        <w:rPr>
          <w:lang w:val="sq-AL"/>
        </w:rPr>
        <w:t xml:space="preserve">Detyrat dhe funksionet e Komitetit </w:t>
      </w:r>
    </w:p>
    <w:p w:rsidR="009617FA" w:rsidRPr="00970C68" w:rsidRDefault="009617FA" w:rsidP="00E24043">
      <w:pPr>
        <w:pStyle w:val="Paragrafi"/>
        <w:rPr>
          <w:rFonts w:cs="Times New Roman"/>
          <w:lang w:val="sq-AL"/>
        </w:rPr>
      </w:pPr>
    </w:p>
    <w:p w:rsidR="009617FA" w:rsidRPr="00970C68" w:rsidRDefault="009617FA" w:rsidP="00E24043">
      <w:pPr>
        <w:pStyle w:val="Paragrafi"/>
        <w:rPr>
          <w:lang w:val="sq-AL"/>
        </w:rPr>
      </w:pPr>
      <w:r w:rsidRPr="00970C68">
        <w:rPr>
          <w:lang w:val="sq-AL"/>
        </w:rPr>
        <w:t>Përcaktimi i detyrave</w:t>
      </w:r>
      <w:r w:rsidR="00027E10">
        <w:rPr>
          <w:lang w:val="sq-AL"/>
        </w:rPr>
        <w:t xml:space="preserve"> kryesore të Komitetit</w:t>
      </w:r>
      <w:r w:rsidRPr="00970C68">
        <w:rPr>
          <w:lang w:val="sq-AL"/>
        </w:rPr>
        <w:t xml:space="preserve"> bëhet në zbatim të neneve 3, 4 dhe 5 të ligjit nr.8750, datë 26.3.2001 “Për parandalimin dhe luftën ndaj trafikut të substancave narkotike ose psikotrope”; strategjisë kombëtare antidrogë dhe planit të veprimit për zbatimin e strategjisë, si dhe në bazë të detyrimeve që rrjedhin nga konventat e Kombeve të Bashkuara në këtë fushë. </w:t>
      </w:r>
    </w:p>
    <w:p w:rsidR="009617FA" w:rsidRPr="00970C68" w:rsidRDefault="009617FA" w:rsidP="00E24043">
      <w:pPr>
        <w:pStyle w:val="Paragrafi"/>
        <w:rPr>
          <w:lang w:val="sq-AL"/>
        </w:rPr>
      </w:pPr>
      <w:r w:rsidRPr="00970C68">
        <w:rPr>
          <w:lang w:val="sq-AL"/>
        </w:rPr>
        <w:t xml:space="preserve">Komiteti ka këto detyra kryesore: </w:t>
      </w:r>
    </w:p>
    <w:p w:rsidR="009617FA" w:rsidRPr="00970C68" w:rsidRDefault="009617FA" w:rsidP="00E24043">
      <w:pPr>
        <w:pStyle w:val="Paragrafi"/>
        <w:rPr>
          <w:lang w:val="sq-AL"/>
        </w:rPr>
      </w:pPr>
      <w:r w:rsidRPr="00970C68">
        <w:rPr>
          <w:lang w:val="sq-AL"/>
        </w:rPr>
        <w:t>1</w:t>
      </w:r>
      <w:r w:rsidR="00027E10">
        <w:rPr>
          <w:lang w:val="sq-AL"/>
        </w:rPr>
        <w:t>. Përcakton drejtimet e politikë</w:t>
      </w:r>
      <w:r w:rsidRPr="00970C68">
        <w:rPr>
          <w:lang w:val="sq-AL"/>
        </w:rPr>
        <w:t xml:space="preserve">s së përgjithshme në nivel kombëtar dhe ndërkombëtar për parandalimin dhe luftën kundër përdorimit, prodhimit e trafikimit të paligjshëm të lëndëve narkotike apo psikotrope dhe prekursorëve të tyre, për sigurimin e ndihmës shëndetësore për përdoruesit e drogës dhe rehabilitimin e integrimin e tyre në shoqëri. </w:t>
      </w:r>
    </w:p>
    <w:p w:rsidR="009617FA" w:rsidRPr="00970C68" w:rsidRDefault="009617FA" w:rsidP="00E24043">
      <w:pPr>
        <w:pStyle w:val="Paragrafi"/>
        <w:rPr>
          <w:lang w:val="sq-AL"/>
        </w:rPr>
      </w:pPr>
    </w:p>
    <w:p w:rsidR="009617FA" w:rsidRPr="00970C68" w:rsidRDefault="009617FA" w:rsidP="00E24043">
      <w:pPr>
        <w:pStyle w:val="Paragrafi"/>
        <w:rPr>
          <w:lang w:val="sq-AL"/>
        </w:rPr>
      </w:pPr>
      <w:r w:rsidRPr="00970C68">
        <w:rPr>
          <w:lang w:val="sq-AL"/>
        </w:rPr>
        <w:t xml:space="preserve">2. Shqyrton dhe miraton projektin e strategjisë kombëtare antidrogë dhe planin e veprimit për zbatimin e saj. </w:t>
      </w:r>
    </w:p>
    <w:p w:rsidR="009617FA" w:rsidRPr="00970C68" w:rsidRDefault="009617FA" w:rsidP="00E24043">
      <w:pPr>
        <w:pStyle w:val="Paragrafi"/>
        <w:rPr>
          <w:lang w:val="sq-AL"/>
        </w:rPr>
      </w:pPr>
      <w:r w:rsidRPr="00970C68">
        <w:rPr>
          <w:lang w:val="sq-AL"/>
        </w:rPr>
        <w:t xml:space="preserve">3. Bashkërendon punën e të gjitha institucioneve për zbatimin e masave dhe aktiviteteve të parashikuara në strategjinë kombëtare antidrogë dhe planin e veprimit për zbatimin e strategjisë. </w:t>
      </w:r>
    </w:p>
    <w:p w:rsidR="009617FA" w:rsidRPr="00970C68" w:rsidRDefault="009617FA" w:rsidP="00E24043">
      <w:pPr>
        <w:pStyle w:val="Paragrafi"/>
        <w:rPr>
          <w:lang w:val="sq-AL"/>
        </w:rPr>
      </w:pPr>
      <w:r w:rsidRPr="00970C68">
        <w:rPr>
          <w:lang w:val="sq-AL"/>
        </w:rPr>
        <w:t>4. Shqyrton dhe analizon raportet dhe rekomandimet e institucioneve e organizmave ndërkombët</w:t>
      </w:r>
      <w:r w:rsidR="00027E10">
        <w:rPr>
          <w:lang w:val="sq-AL"/>
        </w:rPr>
        <w:t>arë, si dhe ato të sekretarisë s</w:t>
      </w:r>
      <w:r w:rsidRPr="00970C68">
        <w:rPr>
          <w:lang w:val="sq-AL"/>
        </w:rPr>
        <w:t xml:space="preserve">ë ngritur pranë Komitetit, duke propozuar dhe marrjen e masave të nevojshme. </w:t>
      </w:r>
    </w:p>
    <w:p w:rsidR="009617FA" w:rsidRPr="00970C68" w:rsidRDefault="009617FA" w:rsidP="00E24043">
      <w:pPr>
        <w:pStyle w:val="Paragrafi"/>
        <w:rPr>
          <w:lang w:val="sq-AL"/>
        </w:rPr>
      </w:pPr>
      <w:r w:rsidRPr="00970C68">
        <w:rPr>
          <w:lang w:val="sq-AL"/>
        </w:rPr>
        <w:t>5. Brenda datës 30 ma</w:t>
      </w:r>
      <w:r>
        <w:rPr>
          <w:lang w:val="sq-AL"/>
        </w:rPr>
        <w:t>rs të çdo viti, nëpërmjet Kryem</w:t>
      </w:r>
      <w:r w:rsidRPr="00970C68">
        <w:rPr>
          <w:lang w:val="sq-AL"/>
        </w:rPr>
        <w:t xml:space="preserve">inistrit, i paraqet Kuvendit një informacion mbi situatën e drogës në vend, strategjitë, masat dhe aktivitetet e zbatuara, objektivat e arritur dhe planet për të ardhmen. </w:t>
      </w:r>
    </w:p>
    <w:p w:rsidR="009617FA" w:rsidRPr="00970C68" w:rsidRDefault="009617FA" w:rsidP="00E24043">
      <w:pPr>
        <w:pStyle w:val="Paragrafi"/>
        <w:rPr>
          <w:lang w:val="sq-AL"/>
        </w:rPr>
      </w:pPr>
      <w:r w:rsidRPr="00970C68">
        <w:rPr>
          <w:lang w:val="sq-AL"/>
        </w:rPr>
        <w:t xml:space="preserve">6. Diskuton çështje të rëndësishme të fushës, që çmohen nga Kryeministri apo njëri prej anëtarëve të Komitetit. </w:t>
      </w:r>
    </w:p>
    <w:p w:rsidR="009617FA" w:rsidRPr="00970C68" w:rsidRDefault="009617FA" w:rsidP="00E24043">
      <w:pPr>
        <w:pStyle w:val="Paragrafi"/>
        <w:rPr>
          <w:lang w:val="sq-AL"/>
        </w:rPr>
      </w:pPr>
      <w:r w:rsidRPr="00970C68">
        <w:rPr>
          <w:lang w:val="sq-AL"/>
        </w:rPr>
        <w:t xml:space="preserve">7. Rekomandon nisma ligjore të nevojshme në këtë fushë. </w:t>
      </w:r>
    </w:p>
    <w:p w:rsidR="009617FA" w:rsidRPr="00970C68" w:rsidRDefault="009617FA" w:rsidP="00E24043">
      <w:pPr>
        <w:pStyle w:val="Paragrafi"/>
        <w:rPr>
          <w:lang w:val="sq-AL"/>
        </w:rPr>
      </w:pPr>
    </w:p>
    <w:p w:rsidR="009617FA" w:rsidRPr="00970C68" w:rsidRDefault="009617FA" w:rsidP="00E24043">
      <w:pPr>
        <w:pStyle w:val="NeniNr"/>
        <w:rPr>
          <w:lang w:val="sq-AL"/>
        </w:rPr>
      </w:pPr>
      <w:r w:rsidRPr="00970C68">
        <w:rPr>
          <w:lang w:val="sq-AL"/>
        </w:rPr>
        <w:t xml:space="preserve">Neni 3 </w:t>
      </w:r>
    </w:p>
    <w:p w:rsidR="009617FA" w:rsidRPr="00970C68" w:rsidRDefault="009617FA" w:rsidP="00E24043">
      <w:pPr>
        <w:pStyle w:val="NeniTitull"/>
        <w:rPr>
          <w:lang w:val="sq-AL"/>
        </w:rPr>
      </w:pPr>
      <w:r w:rsidRPr="00970C68">
        <w:rPr>
          <w:lang w:val="sq-AL"/>
        </w:rPr>
        <w:t xml:space="preserve">Mënyra e funksionimit të Komitetit </w:t>
      </w:r>
      <w:r w:rsidRPr="00970C68">
        <w:rPr>
          <w:lang w:val="sq-AL"/>
        </w:rPr>
        <w:br/>
      </w:r>
    </w:p>
    <w:p w:rsidR="009617FA" w:rsidRPr="00970C68" w:rsidRDefault="009617FA" w:rsidP="00E24043">
      <w:pPr>
        <w:pStyle w:val="Paragrafi"/>
        <w:rPr>
          <w:lang w:val="sq-AL"/>
        </w:rPr>
      </w:pPr>
      <w:r w:rsidRPr="00970C68">
        <w:rPr>
          <w:lang w:val="sq-AL"/>
        </w:rPr>
        <w:t xml:space="preserve">1. Komiteti Kombëtar i Bashkërendimit të Luftës kundër Drogës mblidhet të paktën dy herë në vit. </w:t>
      </w:r>
    </w:p>
    <w:p w:rsidR="009617FA" w:rsidRPr="00970C68" w:rsidRDefault="009617FA" w:rsidP="00E24043">
      <w:pPr>
        <w:pStyle w:val="Paragrafi"/>
        <w:rPr>
          <w:lang w:val="sq-AL"/>
        </w:rPr>
      </w:pPr>
      <w:r w:rsidRPr="00970C68">
        <w:rPr>
          <w:lang w:val="sq-AL"/>
        </w:rPr>
        <w:t xml:space="preserve">2. Data e mbledhjes së Komitetit dhe rendi i ditës përcaktohen nga Kryeministri. Njoftimi për datën, rendin e ditës dhe materialet e përgatitura për mbledhjen nga sekretaria e Komitetit, u vihen në dispozicion anëtarëve dhe pjesëmarrësve të tjerë jo më vonë se 7 ditë përpara datës së zhvillimit të mbledhjes. </w:t>
      </w:r>
    </w:p>
    <w:p w:rsidR="009617FA" w:rsidRPr="00970C68" w:rsidRDefault="009617FA" w:rsidP="00E24043">
      <w:pPr>
        <w:pStyle w:val="Paragrafi"/>
        <w:rPr>
          <w:lang w:val="sq-AL"/>
        </w:rPr>
      </w:pPr>
      <w:r w:rsidRPr="00970C68">
        <w:rPr>
          <w:lang w:val="sq-AL"/>
        </w:rPr>
        <w:t xml:space="preserve">3. Komiteti i zhvillon mbledhjet kur janë të pranishëm shumica e anëtarëve të tij. </w:t>
      </w:r>
    </w:p>
    <w:p w:rsidR="009617FA" w:rsidRPr="00970C68" w:rsidRDefault="009617FA" w:rsidP="00E24043">
      <w:pPr>
        <w:pStyle w:val="Paragrafi"/>
        <w:rPr>
          <w:lang w:val="sq-AL"/>
        </w:rPr>
      </w:pPr>
      <w:r w:rsidRPr="00970C68">
        <w:rPr>
          <w:lang w:val="sq-AL"/>
        </w:rPr>
        <w:t xml:space="preserve">4. Vendimet merren me shumicë të thjeshtë votash. Vota e kryetarit dhe anëtarëve janë të barabarta. Në rast se votat “pro” dhe “kundër” janë të barabarta, vota e kryetarit do të jetë përcaktuese. </w:t>
      </w:r>
    </w:p>
    <w:p w:rsidR="009617FA" w:rsidRPr="00970C68" w:rsidRDefault="009617FA" w:rsidP="00E24043">
      <w:pPr>
        <w:pStyle w:val="Paragrafi"/>
        <w:rPr>
          <w:lang w:val="sq-AL"/>
        </w:rPr>
      </w:pPr>
      <w:r w:rsidRPr="00970C68">
        <w:rPr>
          <w:lang w:val="sq-AL"/>
        </w:rPr>
        <w:t xml:space="preserve">5. Informacioni mbi çështjet e diskutuara, rekomandimet dhe vendimet e marra, i dërgohet Kryeministrit, anëtarëve të Komitetit dhe të interesuarve të tjerë nga drejtuesi i sekretarisë së Komitetit, brenda 7 ditësh nga përfundimi i mbledhjes së Komitetit. </w:t>
      </w:r>
    </w:p>
    <w:p w:rsidR="009617FA" w:rsidRPr="00970C68" w:rsidRDefault="009617FA" w:rsidP="00E24043">
      <w:pPr>
        <w:pStyle w:val="Paragrafi"/>
        <w:rPr>
          <w:lang w:val="sq-AL"/>
        </w:rPr>
      </w:pPr>
    </w:p>
    <w:p w:rsidR="009617FA" w:rsidRPr="00970C68" w:rsidRDefault="009617FA" w:rsidP="00E24043">
      <w:pPr>
        <w:pStyle w:val="NeniNr"/>
        <w:rPr>
          <w:lang w:val="sq-AL"/>
        </w:rPr>
      </w:pPr>
      <w:r w:rsidRPr="00970C68">
        <w:rPr>
          <w:lang w:val="sq-AL"/>
        </w:rPr>
        <w:t xml:space="preserve">Neni 4 </w:t>
      </w:r>
    </w:p>
    <w:p w:rsidR="009617FA" w:rsidRPr="00970C68" w:rsidRDefault="009617FA" w:rsidP="00E24043">
      <w:pPr>
        <w:pStyle w:val="NeniTitull"/>
        <w:rPr>
          <w:lang w:val="sq-AL"/>
        </w:rPr>
      </w:pPr>
      <w:r w:rsidRPr="00970C68">
        <w:rPr>
          <w:lang w:val="sq-AL"/>
        </w:rPr>
        <w:t xml:space="preserve">Të drejtat dhe detyrat e kryetarit të Komitetit </w:t>
      </w:r>
    </w:p>
    <w:p w:rsidR="009617FA" w:rsidRPr="00970C68" w:rsidRDefault="009617FA" w:rsidP="00E24043">
      <w:pPr>
        <w:pStyle w:val="Paragrafi"/>
        <w:rPr>
          <w:rFonts w:cs="Times New Roman"/>
          <w:lang w:val="sq-AL"/>
        </w:rPr>
      </w:pPr>
    </w:p>
    <w:p w:rsidR="009617FA" w:rsidRPr="00970C68" w:rsidRDefault="009617FA" w:rsidP="00E24043">
      <w:pPr>
        <w:pStyle w:val="Paragrafi"/>
        <w:rPr>
          <w:lang w:val="sq-AL"/>
        </w:rPr>
      </w:pPr>
      <w:r w:rsidRPr="00970C68">
        <w:rPr>
          <w:lang w:val="sq-AL"/>
        </w:rPr>
        <w:t xml:space="preserve">Kryeministri, si kryetar i Komitetit Kombëtar të Bashkërendimit të Luftës kundër Drogës, ka këto të drejta dhe detyra: </w:t>
      </w:r>
    </w:p>
    <w:p w:rsidR="009617FA" w:rsidRPr="00970C68" w:rsidRDefault="009617FA" w:rsidP="00E24043">
      <w:pPr>
        <w:pStyle w:val="Paragrafi"/>
        <w:rPr>
          <w:lang w:val="sq-AL"/>
        </w:rPr>
      </w:pPr>
      <w:r w:rsidRPr="00970C68">
        <w:rPr>
          <w:lang w:val="sq-AL"/>
        </w:rPr>
        <w:t>1. Thërret dh</w:t>
      </w:r>
      <w:r w:rsidR="00027E10">
        <w:rPr>
          <w:lang w:val="sq-AL"/>
        </w:rPr>
        <w:t>e drejton mbledhjen e Komitetit.</w:t>
      </w:r>
      <w:r w:rsidRPr="00970C68">
        <w:rPr>
          <w:lang w:val="sq-AL"/>
        </w:rPr>
        <w:t xml:space="preserve"> </w:t>
      </w:r>
    </w:p>
    <w:p w:rsidR="009617FA" w:rsidRPr="00970C68" w:rsidRDefault="009617FA" w:rsidP="00E24043">
      <w:pPr>
        <w:pStyle w:val="Paragrafi"/>
        <w:rPr>
          <w:lang w:val="sq-AL"/>
        </w:rPr>
      </w:pPr>
      <w:r w:rsidRPr="00970C68">
        <w:rPr>
          <w:lang w:val="sq-AL"/>
        </w:rPr>
        <w:t xml:space="preserve">2. Organizon këshillime paraprake me anëtarët e Komitetit, të ftuarit, si dhe me drejtuesin e sekretarisë së Komitetit. </w:t>
      </w:r>
    </w:p>
    <w:p w:rsidR="009617FA" w:rsidRPr="00970C68" w:rsidRDefault="009617FA" w:rsidP="00E24043">
      <w:pPr>
        <w:pStyle w:val="Paragrafi"/>
        <w:rPr>
          <w:lang w:val="sq-AL"/>
        </w:rPr>
      </w:pPr>
      <w:r w:rsidRPr="00970C68">
        <w:rPr>
          <w:lang w:val="sq-AL"/>
        </w:rPr>
        <w:t xml:space="preserve">3. Ngarkon me detyra anëtarët, drejtuesin e sekretarisë së Komitetit, përfaqësues të ekzekutivit, dhe u sugjeron masat përkatëse përfaqësuesve të institucioneve të pavarura, në kuadër të zbatimit të vendimeve të Komitetit. </w:t>
      </w:r>
    </w:p>
    <w:p w:rsidR="009617FA" w:rsidRPr="00970C68" w:rsidRDefault="009617FA" w:rsidP="00E24043">
      <w:pPr>
        <w:pStyle w:val="Paragrafi"/>
        <w:rPr>
          <w:lang w:val="sq-AL"/>
        </w:rPr>
      </w:pPr>
      <w:r w:rsidRPr="00970C68">
        <w:rPr>
          <w:lang w:val="sq-AL"/>
        </w:rPr>
        <w:t xml:space="preserve">4. Vendos të ftojë apo të thërrasë për t’u dëgjuar apo për të marrë pjesë në mbledhjen e Komitetit, specialistë apo ekspertë, përfaqësues nga organizata ndërkombëtare, organizata jofitimprurëse, vendase dhe të huaja, që kryejnë veprimtari në fushën e parandalimit të krimit dhe luftës kundër drogës. </w:t>
      </w:r>
    </w:p>
    <w:p w:rsidR="009617FA" w:rsidRPr="00970C68" w:rsidRDefault="009617FA" w:rsidP="00E24043">
      <w:pPr>
        <w:pStyle w:val="Paragrafi"/>
        <w:rPr>
          <w:lang w:val="sq-AL"/>
        </w:rPr>
      </w:pPr>
      <w:r w:rsidRPr="00970C68">
        <w:rPr>
          <w:lang w:val="sq-AL"/>
        </w:rPr>
        <w:t>5. Ndërmerr veprime të tjera që i gjykon të nevojshme për zbatimin e vendimeve të Komitetit.</w:t>
      </w:r>
    </w:p>
    <w:p w:rsidR="009617FA" w:rsidRPr="00970C68" w:rsidRDefault="009617FA" w:rsidP="00AA35E2">
      <w:pPr>
        <w:pStyle w:val="NeniNr"/>
        <w:keepNext w:val="0"/>
        <w:rPr>
          <w:rFonts w:cs="Times New Roman"/>
          <w:lang w:val="sq-AL"/>
        </w:rPr>
      </w:pPr>
    </w:p>
    <w:p w:rsidR="009617FA" w:rsidRPr="00970C68" w:rsidRDefault="009617FA" w:rsidP="00E24043">
      <w:pPr>
        <w:pStyle w:val="NeniNr"/>
        <w:rPr>
          <w:rFonts w:cs="Times New Roman"/>
          <w:lang w:val="sq-AL"/>
        </w:rPr>
      </w:pPr>
    </w:p>
    <w:p w:rsidR="009617FA" w:rsidRPr="00970C68" w:rsidRDefault="009617FA" w:rsidP="00E24043">
      <w:pPr>
        <w:pStyle w:val="NeniNr"/>
        <w:rPr>
          <w:lang w:val="sq-AL"/>
        </w:rPr>
      </w:pPr>
      <w:r w:rsidRPr="00970C68">
        <w:rPr>
          <w:lang w:val="sq-AL"/>
        </w:rPr>
        <w:t xml:space="preserve">Neni 5 </w:t>
      </w:r>
    </w:p>
    <w:p w:rsidR="009617FA" w:rsidRPr="00970C68" w:rsidRDefault="009617FA" w:rsidP="00E24043">
      <w:pPr>
        <w:pStyle w:val="NeniTitull"/>
        <w:rPr>
          <w:lang w:val="sq-AL"/>
        </w:rPr>
      </w:pPr>
      <w:r w:rsidRPr="00970C68">
        <w:rPr>
          <w:lang w:val="sq-AL"/>
        </w:rPr>
        <w:t xml:space="preserve">Të drejtat dhe detyrat e anëtarëve të Komitetit </w:t>
      </w:r>
    </w:p>
    <w:p w:rsidR="009617FA" w:rsidRPr="00970C68" w:rsidRDefault="009617FA" w:rsidP="00E24043">
      <w:pPr>
        <w:pStyle w:val="Paragrafi"/>
        <w:rPr>
          <w:rFonts w:cs="Times New Roman"/>
          <w:lang w:val="sq-AL"/>
        </w:rPr>
      </w:pPr>
    </w:p>
    <w:p w:rsidR="009617FA" w:rsidRPr="00970C68" w:rsidRDefault="009617FA" w:rsidP="00E24043">
      <w:pPr>
        <w:pStyle w:val="Paragrafi"/>
        <w:rPr>
          <w:lang w:val="sq-AL"/>
        </w:rPr>
      </w:pPr>
      <w:r w:rsidRPr="00970C68">
        <w:rPr>
          <w:lang w:val="sq-AL"/>
        </w:rPr>
        <w:t xml:space="preserve">1. Çdo anëtar i Komitetit ka të drejtë: </w:t>
      </w:r>
    </w:p>
    <w:p w:rsidR="009617FA" w:rsidRPr="00970C68" w:rsidRDefault="009617FA" w:rsidP="00E24043">
      <w:pPr>
        <w:pStyle w:val="Paragrafi"/>
        <w:rPr>
          <w:lang w:val="sq-AL"/>
        </w:rPr>
      </w:pPr>
      <w:r w:rsidRPr="00970C68">
        <w:rPr>
          <w:lang w:val="sq-AL"/>
        </w:rPr>
        <w:t xml:space="preserve">a) të bëjë pyetje dhe të kërkojë sqarime për materialet e paraqitura; </w:t>
      </w:r>
    </w:p>
    <w:p w:rsidR="009617FA" w:rsidRPr="00970C68" w:rsidRDefault="009617FA" w:rsidP="00E24043">
      <w:pPr>
        <w:pStyle w:val="Paragrafi"/>
        <w:rPr>
          <w:lang w:val="sq-AL"/>
        </w:rPr>
      </w:pPr>
      <w:r w:rsidRPr="00970C68">
        <w:rPr>
          <w:lang w:val="sq-AL"/>
        </w:rPr>
        <w:t xml:space="preserve">b) të ngrejë probleme dhe të propozojë masa në interes të punës së Komitetit; </w:t>
      </w:r>
    </w:p>
    <w:p w:rsidR="009617FA" w:rsidRPr="00970C68" w:rsidRDefault="009617FA" w:rsidP="00E24043">
      <w:pPr>
        <w:pStyle w:val="Paragrafi"/>
        <w:rPr>
          <w:lang w:val="sq-AL"/>
        </w:rPr>
      </w:pPr>
      <w:r w:rsidRPr="00970C68">
        <w:rPr>
          <w:lang w:val="sq-AL"/>
        </w:rPr>
        <w:t xml:space="preserve">c) të sugjerojë materiale për t’u përfshirë në rendin e ditës së mbledhjes së Komitetit. </w:t>
      </w:r>
    </w:p>
    <w:p w:rsidR="009617FA" w:rsidRPr="00970C68" w:rsidRDefault="009617FA" w:rsidP="00E24043">
      <w:pPr>
        <w:pStyle w:val="Paragrafi"/>
        <w:rPr>
          <w:lang w:val="sq-AL"/>
        </w:rPr>
      </w:pPr>
      <w:r w:rsidRPr="00970C68">
        <w:rPr>
          <w:lang w:val="sq-AL"/>
        </w:rPr>
        <w:t xml:space="preserve">2. Këto të drejta i ka edhe drejtuesi i sekretarisë së Komitetit. </w:t>
      </w:r>
    </w:p>
    <w:p w:rsidR="009617FA" w:rsidRPr="00970C68" w:rsidRDefault="009617FA" w:rsidP="00E24043">
      <w:pPr>
        <w:pStyle w:val="Paragrafi"/>
        <w:rPr>
          <w:lang w:val="sq-AL"/>
        </w:rPr>
      </w:pPr>
      <w:r w:rsidRPr="00970C68">
        <w:rPr>
          <w:lang w:val="sq-AL"/>
        </w:rPr>
        <w:t xml:space="preserve">3. Anëtarët e Komitetit dhe drejtuesi i sekretarisë së Komitetit kanë për detyrë të marrin detyrimet për çështjet që u caktohen për ndjekje nga Komiteti dhe të raportojnë për zbatimin e tyre. </w:t>
      </w:r>
    </w:p>
    <w:p w:rsidR="009617FA" w:rsidRPr="00970C68" w:rsidRDefault="009617FA" w:rsidP="00E24043">
      <w:pPr>
        <w:pStyle w:val="Paragrafi"/>
        <w:rPr>
          <w:lang w:val="sq-AL"/>
        </w:rPr>
      </w:pPr>
    </w:p>
    <w:p w:rsidR="009617FA" w:rsidRPr="00970C68" w:rsidRDefault="009617FA" w:rsidP="00E24043">
      <w:pPr>
        <w:pStyle w:val="NeniNr"/>
        <w:rPr>
          <w:lang w:val="sq-AL"/>
        </w:rPr>
      </w:pPr>
      <w:r w:rsidRPr="00970C68">
        <w:rPr>
          <w:lang w:val="sq-AL"/>
        </w:rPr>
        <w:t xml:space="preserve">Neni 6 </w:t>
      </w:r>
    </w:p>
    <w:p w:rsidR="009617FA" w:rsidRPr="00970C68" w:rsidRDefault="009617FA" w:rsidP="00E24043">
      <w:pPr>
        <w:pStyle w:val="NeniTitull"/>
        <w:rPr>
          <w:lang w:val="sq-AL"/>
        </w:rPr>
      </w:pPr>
      <w:r w:rsidRPr="00970C68">
        <w:rPr>
          <w:lang w:val="sq-AL"/>
        </w:rPr>
        <w:t xml:space="preserve">Sekretaria e Komitetit </w:t>
      </w:r>
    </w:p>
    <w:p w:rsidR="009617FA" w:rsidRPr="00970C68" w:rsidRDefault="009617FA" w:rsidP="00E24043">
      <w:pPr>
        <w:pStyle w:val="Paragrafi"/>
        <w:rPr>
          <w:rFonts w:cs="Times New Roman"/>
          <w:lang w:val="sq-AL"/>
        </w:rPr>
      </w:pPr>
    </w:p>
    <w:p w:rsidR="009617FA" w:rsidRPr="00970C68" w:rsidRDefault="009617FA" w:rsidP="00E24043">
      <w:pPr>
        <w:pStyle w:val="Paragrafi"/>
        <w:rPr>
          <w:lang w:val="sq-AL"/>
        </w:rPr>
      </w:pPr>
      <w:r w:rsidRPr="00970C68">
        <w:rPr>
          <w:lang w:val="sq-AL"/>
        </w:rPr>
        <w:t xml:space="preserve">1. Për realizimin e veprimtarisë së tij, Komiteti Kombëtar i Bashkërendimit të Luftës kundër Drogës ndihmohet nga sekretaria e Komitetit (më poshtë SK), që përfaqësohet nga specialistë, të cilët janë staf organik i institucionit që do të përzgjidhet për përfaqësim nga anëtarët e Komitetit. </w:t>
      </w:r>
    </w:p>
    <w:p w:rsidR="009617FA" w:rsidRPr="00970C68" w:rsidRDefault="009617FA" w:rsidP="00E24043">
      <w:pPr>
        <w:pStyle w:val="Paragrafi"/>
        <w:rPr>
          <w:lang w:val="sq-AL"/>
        </w:rPr>
      </w:pPr>
      <w:r w:rsidRPr="00970C68">
        <w:rPr>
          <w:lang w:val="sq-AL"/>
        </w:rPr>
        <w:t xml:space="preserve">2. SK-ja kryesohet nga “Drejtuesi” që do të jetë Drejtori i Institutit të Shëndetit Publik dhe ka në përbërje përfaqësues nga të gjitha ministritë dhe institucionet e pavarura të përmendura në nenin 1 të kësaj rregulloreje. </w:t>
      </w:r>
    </w:p>
    <w:p w:rsidR="009617FA" w:rsidRPr="00970C68" w:rsidRDefault="009617FA" w:rsidP="00E24043">
      <w:pPr>
        <w:pStyle w:val="Paragrafi"/>
        <w:rPr>
          <w:lang w:val="sq-AL"/>
        </w:rPr>
      </w:pPr>
      <w:r w:rsidRPr="00970C68">
        <w:rPr>
          <w:lang w:val="sq-AL"/>
        </w:rPr>
        <w:t xml:space="preserve">3. Anëtarët e Komitetit, brenda 1 jave nga miratimi i kësaj rregulloreje, dërgojnë me shkrim te drejtuesi i SK-së emrat, funksionet, numrat e telefonit dhe të faksit dhe adresat elektronike të përfaqësuesve të caktuar prej tyre në SK. Çdo ndryshim i përfaqësuesit i komunikohet menjëherë me shkrim drejtuesit të sekretarisë së Komitetit. </w:t>
      </w:r>
    </w:p>
    <w:p w:rsidR="009617FA" w:rsidRPr="00970C68" w:rsidRDefault="009617FA" w:rsidP="00E24043">
      <w:pPr>
        <w:pStyle w:val="Paragrafi"/>
        <w:rPr>
          <w:lang w:val="sq-AL"/>
        </w:rPr>
      </w:pPr>
    </w:p>
    <w:p w:rsidR="009617FA" w:rsidRPr="00970C68" w:rsidRDefault="009617FA" w:rsidP="00E24043">
      <w:pPr>
        <w:pStyle w:val="NeniNr"/>
        <w:rPr>
          <w:lang w:val="sq-AL"/>
        </w:rPr>
      </w:pPr>
      <w:r w:rsidRPr="00970C68">
        <w:rPr>
          <w:lang w:val="sq-AL"/>
        </w:rPr>
        <w:t xml:space="preserve">Neni 7 </w:t>
      </w:r>
    </w:p>
    <w:p w:rsidR="009617FA" w:rsidRPr="00970C68" w:rsidRDefault="009617FA" w:rsidP="00E24043">
      <w:pPr>
        <w:pStyle w:val="NeniTitull"/>
        <w:rPr>
          <w:lang w:val="sq-AL"/>
        </w:rPr>
      </w:pPr>
      <w:r w:rsidRPr="00970C68">
        <w:rPr>
          <w:lang w:val="sq-AL"/>
        </w:rPr>
        <w:t xml:space="preserve">Detyrat e sekretarisë së Komitetit </w:t>
      </w:r>
    </w:p>
    <w:p w:rsidR="009617FA" w:rsidRPr="00970C68" w:rsidRDefault="009617FA" w:rsidP="00E24043">
      <w:pPr>
        <w:pStyle w:val="Paragrafi"/>
        <w:rPr>
          <w:rFonts w:cs="Times New Roman"/>
          <w:lang w:val="sq-AL"/>
        </w:rPr>
      </w:pPr>
    </w:p>
    <w:p w:rsidR="009617FA" w:rsidRPr="00970C68" w:rsidRDefault="009617FA" w:rsidP="00E24043">
      <w:pPr>
        <w:pStyle w:val="Paragrafi"/>
        <w:rPr>
          <w:lang w:val="sq-AL"/>
        </w:rPr>
      </w:pPr>
      <w:r w:rsidRPr="00970C68">
        <w:rPr>
          <w:lang w:val="sq-AL"/>
        </w:rPr>
        <w:t xml:space="preserve">1. Sekretaria e Komitetit ka për detyrë: </w:t>
      </w:r>
    </w:p>
    <w:p w:rsidR="009617FA" w:rsidRPr="00970C68" w:rsidRDefault="009617FA" w:rsidP="00E24043">
      <w:pPr>
        <w:pStyle w:val="Paragrafi"/>
        <w:rPr>
          <w:lang w:val="sq-AL"/>
        </w:rPr>
      </w:pPr>
      <w:r w:rsidRPr="00970C68">
        <w:rPr>
          <w:lang w:val="sq-AL"/>
        </w:rPr>
        <w:t xml:space="preserve">a) të përgatitë në kohë materialet për mbledhjen e Komitetit; </w:t>
      </w:r>
    </w:p>
    <w:p w:rsidR="009617FA" w:rsidRPr="00970C68" w:rsidRDefault="009617FA" w:rsidP="00E24043">
      <w:pPr>
        <w:pStyle w:val="Paragrafi"/>
        <w:rPr>
          <w:lang w:val="sq-AL"/>
        </w:rPr>
      </w:pPr>
      <w:r w:rsidRPr="00970C68">
        <w:rPr>
          <w:lang w:val="sq-AL"/>
        </w:rPr>
        <w:t xml:space="preserve">b) të bashkërendojë punën e institucioneve të përfshira në luftën kundër drogës, si dhe për koordinimin e mbledhjes së informacionit në Zyrën e Sistemit Kombëtar të të Dhënave për Drogën; </w:t>
      </w:r>
    </w:p>
    <w:p w:rsidR="009617FA" w:rsidRPr="00970C68" w:rsidRDefault="009617FA" w:rsidP="00E24043">
      <w:pPr>
        <w:pStyle w:val="Paragrafi"/>
        <w:rPr>
          <w:lang w:val="sq-AL"/>
        </w:rPr>
      </w:pPr>
      <w:r w:rsidRPr="00970C68">
        <w:rPr>
          <w:lang w:val="sq-AL"/>
        </w:rPr>
        <w:t>c) të bëjë analiza dhe të hartojë rekomandime dhe masa që duhet të diskutohe</w:t>
      </w:r>
      <w:r w:rsidR="00027E10">
        <w:rPr>
          <w:lang w:val="sq-AL"/>
        </w:rPr>
        <w:t>n dhe miratohen në mbledhjen e K</w:t>
      </w:r>
      <w:r w:rsidRPr="00970C68">
        <w:rPr>
          <w:lang w:val="sq-AL"/>
        </w:rPr>
        <w:t xml:space="preserve">omitetit. </w:t>
      </w:r>
    </w:p>
    <w:p w:rsidR="009617FA" w:rsidRPr="00970C68" w:rsidRDefault="009617FA" w:rsidP="00E24043">
      <w:pPr>
        <w:pStyle w:val="Paragrafi"/>
        <w:rPr>
          <w:lang w:val="sq-AL"/>
        </w:rPr>
      </w:pPr>
      <w:r w:rsidRPr="00970C68">
        <w:rPr>
          <w:lang w:val="sq-AL"/>
        </w:rPr>
        <w:t xml:space="preserve">2. Drejtuesi i SK-së thërret mbledhjen e stafit, sa herë që e sheh të nevojshme ose me propozim të përfaqësuesve. Data e mbledhjes dhe rendi i ditës përcaktohen nga drejtuesi i SK-së. </w:t>
      </w:r>
    </w:p>
    <w:p w:rsidR="009617FA" w:rsidRPr="00970C68" w:rsidRDefault="009617FA" w:rsidP="00E24043">
      <w:pPr>
        <w:pStyle w:val="Paragrafi"/>
        <w:rPr>
          <w:lang w:val="sq-AL"/>
        </w:rPr>
      </w:pPr>
      <w:r w:rsidRPr="00970C68">
        <w:rPr>
          <w:lang w:val="sq-AL"/>
        </w:rPr>
        <w:t xml:space="preserve">3. Drejtuesi i SK-së drejton veprimtarinë e SK-së dhe ngarkon me detyra pjesëtarët e stafit. </w:t>
      </w:r>
    </w:p>
    <w:p w:rsidR="009617FA" w:rsidRPr="00970C68" w:rsidRDefault="009617FA" w:rsidP="00E24043">
      <w:pPr>
        <w:pStyle w:val="Paragrafi"/>
        <w:rPr>
          <w:lang w:val="sq-AL"/>
        </w:rPr>
      </w:pPr>
      <w:r w:rsidRPr="00970C68">
        <w:rPr>
          <w:lang w:val="sq-AL"/>
        </w:rPr>
        <w:t>4. Pjesëtarët e stafit të SK-së duhet të zbatojnë në kohë detyrimet e marra dhe të raportojnë për zbatimin e tyre.</w:t>
      </w:r>
    </w:p>
    <w:p w:rsidR="009617FA" w:rsidRPr="00970C68" w:rsidRDefault="009617FA" w:rsidP="00E24043">
      <w:pPr>
        <w:pStyle w:val="Paragrafi"/>
        <w:rPr>
          <w:lang w:val="sq-AL"/>
        </w:rPr>
      </w:pPr>
    </w:p>
    <w:p w:rsidR="009617FA" w:rsidRPr="00970C68" w:rsidRDefault="009617FA" w:rsidP="00E24043">
      <w:pPr>
        <w:pStyle w:val="NeniNr"/>
        <w:rPr>
          <w:lang w:val="sq-AL"/>
        </w:rPr>
      </w:pPr>
      <w:r w:rsidRPr="00970C68">
        <w:rPr>
          <w:lang w:val="sq-AL"/>
        </w:rPr>
        <w:t xml:space="preserve">Neni 8 </w:t>
      </w:r>
    </w:p>
    <w:p w:rsidR="009617FA" w:rsidRPr="00970C68" w:rsidRDefault="009617FA" w:rsidP="00E24043">
      <w:pPr>
        <w:pStyle w:val="NeniTitull"/>
        <w:rPr>
          <w:lang w:val="sq-AL"/>
        </w:rPr>
      </w:pPr>
      <w:r w:rsidRPr="00970C68">
        <w:rPr>
          <w:lang w:val="sq-AL"/>
        </w:rPr>
        <w:t xml:space="preserve">Zyra e sistemit kombëtar të të dhënave për drogën </w:t>
      </w:r>
    </w:p>
    <w:p w:rsidR="009617FA" w:rsidRPr="00970C68" w:rsidRDefault="009617FA" w:rsidP="00E24043">
      <w:pPr>
        <w:pStyle w:val="Paragrafi"/>
        <w:rPr>
          <w:rFonts w:cs="Times New Roman"/>
          <w:lang w:val="sq-AL"/>
        </w:rPr>
      </w:pPr>
    </w:p>
    <w:p w:rsidR="009617FA" w:rsidRPr="00970C68" w:rsidRDefault="009617FA" w:rsidP="00E24043">
      <w:pPr>
        <w:pStyle w:val="Paragrafi"/>
        <w:rPr>
          <w:lang w:val="sq-AL"/>
        </w:rPr>
      </w:pPr>
      <w:r w:rsidRPr="00970C68">
        <w:rPr>
          <w:lang w:val="sq-AL"/>
        </w:rPr>
        <w:t xml:space="preserve">1. Zyra e sistemit kombëtar të të dhënave për drogën (më poshtë ZSKD) funksionon në përbërje të Institutit të Shëndetit Publik (më poshtë ISHP) dhe është në vartësi të drejtpërdrejtë të drejtorit të IPSH-së, i cili është njëkohësisht edhe kryetar i sekretarisë së Komitetit. </w:t>
      </w:r>
    </w:p>
    <w:p w:rsidR="009617FA" w:rsidRPr="00970C68" w:rsidRDefault="009617FA" w:rsidP="00E24043">
      <w:pPr>
        <w:pStyle w:val="Paragrafi"/>
        <w:rPr>
          <w:lang w:val="sq-AL"/>
        </w:rPr>
      </w:pPr>
      <w:r w:rsidRPr="00970C68">
        <w:rPr>
          <w:lang w:val="sq-AL"/>
        </w:rPr>
        <w:t xml:space="preserve">2. ZSKD-ja është partneri zyrtar në vendin tonë për Qendrën Europiane mbi Drogat dhe të Varësisë nga Drogat (European Monitoring Center for Drugs and Drug Addiction, më poshtë EMCDDA). </w:t>
      </w:r>
    </w:p>
    <w:p w:rsidR="009617FA" w:rsidRPr="00970C68" w:rsidRDefault="009617FA" w:rsidP="00E24043">
      <w:pPr>
        <w:pStyle w:val="Paragrafi"/>
        <w:rPr>
          <w:lang w:val="sq-AL"/>
        </w:rPr>
      </w:pPr>
      <w:r w:rsidRPr="00970C68">
        <w:rPr>
          <w:lang w:val="sq-AL"/>
        </w:rPr>
        <w:t xml:space="preserve">3. Drejtuesi i ZSKD-së emërohet nga drejtori i ISHP-së. </w:t>
      </w:r>
    </w:p>
    <w:p w:rsidR="009617FA" w:rsidRPr="00970C68" w:rsidRDefault="009617FA" w:rsidP="00E24043">
      <w:pPr>
        <w:pStyle w:val="Paragrafi"/>
        <w:rPr>
          <w:lang w:val="sq-AL"/>
        </w:rPr>
      </w:pPr>
    </w:p>
    <w:p w:rsidR="009617FA" w:rsidRPr="00970C68" w:rsidRDefault="009617FA" w:rsidP="00E24043">
      <w:pPr>
        <w:pStyle w:val="NeniNr"/>
        <w:rPr>
          <w:lang w:val="sq-AL"/>
        </w:rPr>
      </w:pPr>
      <w:r w:rsidRPr="00970C68">
        <w:rPr>
          <w:lang w:val="sq-AL"/>
        </w:rPr>
        <w:t xml:space="preserve">Neni 9 </w:t>
      </w:r>
    </w:p>
    <w:p w:rsidR="009617FA" w:rsidRPr="00970C68" w:rsidRDefault="009617FA" w:rsidP="00E24043">
      <w:pPr>
        <w:pStyle w:val="NeniTitull"/>
        <w:rPr>
          <w:lang w:val="sq-AL"/>
        </w:rPr>
      </w:pPr>
      <w:r w:rsidRPr="00970C68">
        <w:rPr>
          <w:lang w:val="sq-AL"/>
        </w:rPr>
        <w:t xml:space="preserve">Detyrat e zyrës së sistemit kombëtar të të dhënave për drogën </w:t>
      </w:r>
    </w:p>
    <w:p w:rsidR="009617FA" w:rsidRPr="00970C68" w:rsidRDefault="009617FA" w:rsidP="00E24043">
      <w:pPr>
        <w:pStyle w:val="Paragrafi"/>
        <w:rPr>
          <w:rFonts w:cs="Times New Roman"/>
          <w:lang w:val="sq-AL"/>
        </w:rPr>
      </w:pPr>
    </w:p>
    <w:p w:rsidR="009617FA" w:rsidRPr="00970C68" w:rsidRDefault="009617FA" w:rsidP="00E24043">
      <w:pPr>
        <w:pStyle w:val="Paragrafi"/>
        <w:rPr>
          <w:lang w:val="sq-AL"/>
        </w:rPr>
      </w:pPr>
      <w:r w:rsidRPr="00970C68">
        <w:rPr>
          <w:lang w:val="sq-AL"/>
        </w:rPr>
        <w:t xml:space="preserve">1. ZSKD-ja mbledh informacione në fushën e drogës, të përcaktuara në nenin 4 të ligjit nr.8750 “Për parandalimin dhe luftën ndaj trafikut të substancave narkotike ose psikotrope”, si dhe të dhëna të tjera, sipas tabelave standarde të EMCDDA-së. Gjithashtu, ZSKD-ja është përgjegjëse për </w:t>
      </w:r>
      <w:r w:rsidR="00027E10">
        <w:rPr>
          <w:lang w:val="sq-AL"/>
        </w:rPr>
        <w:t>plotësimin dhe dërgimin në kohë</w:t>
      </w:r>
      <w:r w:rsidRPr="00970C68">
        <w:rPr>
          <w:lang w:val="sq-AL"/>
        </w:rPr>
        <w:t xml:space="preserve"> të pyetësorëve në fushën e drogës që dërgohen për plotësim nga institucionet ndërkombëtare, si: UNODC, INCB etj., duke informuar edhe Ministrinë e Punëve të Jashtme. </w:t>
      </w:r>
    </w:p>
    <w:p w:rsidR="009617FA" w:rsidRPr="00970C68" w:rsidRDefault="009617FA" w:rsidP="00E24043">
      <w:pPr>
        <w:pStyle w:val="Paragrafi"/>
        <w:rPr>
          <w:lang w:val="sq-AL"/>
        </w:rPr>
      </w:pPr>
      <w:r w:rsidRPr="00970C68">
        <w:rPr>
          <w:lang w:val="sq-AL"/>
        </w:rPr>
        <w:t xml:space="preserve">2. ZSKD-ja brenda datës 30 qershor të çdo viti harton Raportin vjetor mbi drogat në vendin tonë, i cili publikohet në internet. </w:t>
      </w:r>
    </w:p>
    <w:p w:rsidR="009617FA" w:rsidRPr="00970C68" w:rsidRDefault="009617FA" w:rsidP="00E24043">
      <w:pPr>
        <w:pStyle w:val="Paragrafi"/>
        <w:rPr>
          <w:lang w:val="sq-AL"/>
        </w:rPr>
      </w:pPr>
      <w:r w:rsidRPr="00970C68">
        <w:rPr>
          <w:lang w:val="sq-AL"/>
        </w:rPr>
        <w:t xml:space="preserve">3. ZSKD-ja nuk mbledh informacione që përmbajnë të dhëna personale. </w:t>
      </w:r>
    </w:p>
    <w:p w:rsidR="009617FA" w:rsidRPr="00970C68" w:rsidRDefault="009617FA" w:rsidP="00E24043">
      <w:pPr>
        <w:pStyle w:val="Paragrafi"/>
        <w:rPr>
          <w:lang w:val="sq-AL"/>
        </w:rPr>
      </w:pPr>
      <w:r w:rsidRPr="00970C68">
        <w:rPr>
          <w:lang w:val="sq-AL"/>
        </w:rPr>
        <w:t xml:space="preserve">4. ZSKD-ja u dërgon të gjitha institucioneve të përmendura në nenin 1, llojin dhe formatin e informacionit që kërkohet. </w:t>
      </w:r>
    </w:p>
    <w:p w:rsidR="009617FA" w:rsidRPr="00970C68" w:rsidRDefault="009617FA" w:rsidP="00E24043">
      <w:pPr>
        <w:pStyle w:val="Paragrafi"/>
        <w:rPr>
          <w:lang w:val="sq-AL"/>
        </w:rPr>
      </w:pPr>
      <w:r w:rsidRPr="00970C68">
        <w:rPr>
          <w:lang w:val="sq-AL"/>
        </w:rPr>
        <w:t xml:space="preserve">5. Të gjitha institucionet e përmendura në nenin 1, janë të detyruara të dërgojnë në ZSKD informacionin sipas formatit të kërkuar. Nëse është e nevojshme, ata dërgojnë specialistët e tyre për të hedhur të dhënat direkt në ZSKD në një pyetësor apo tabelë që duhet të plotësohet nga shumë institucione në të njëjtën kohë. </w:t>
      </w:r>
    </w:p>
    <w:p w:rsidR="009617FA" w:rsidRPr="00970C68" w:rsidRDefault="009617FA" w:rsidP="00E24043">
      <w:pPr>
        <w:pStyle w:val="Paragrafi"/>
        <w:rPr>
          <w:lang w:val="sq-AL"/>
        </w:rPr>
      </w:pPr>
    </w:p>
    <w:p w:rsidR="009617FA" w:rsidRPr="00970C68" w:rsidRDefault="009617FA" w:rsidP="00E24043">
      <w:pPr>
        <w:pStyle w:val="NeniNr"/>
        <w:rPr>
          <w:lang w:val="sq-AL"/>
        </w:rPr>
      </w:pPr>
      <w:r w:rsidRPr="00970C68">
        <w:rPr>
          <w:lang w:val="sq-AL"/>
        </w:rPr>
        <w:t xml:space="preserve">Neni 10 </w:t>
      </w:r>
    </w:p>
    <w:p w:rsidR="009617FA" w:rsidRPr="00970C68" w:rsidRDefault="009617FA" w:rsidP="00E24043">
      <w:pPr>
        <w:pStyle w:val="Paragrafi"/>
        <w:rPr>
          <w:rFonts w:cs="Times New Roman"/>
          <w:lang w:val="sq-AL"/>
        </w:rPr>
      </w:pPr>
    </w:p>
    <w:p w:rsidR="009617FA" w:rsidRPr="00970C68" w:rsidRDefault="009617FA" w:rsidP="00E24043">
      <w:pPr>
        <w:pStyle w:val="Paragrafi"/>
        <w:rPr>
          <w:lang w:val="sq-AL"/>
        </w:rPr>
      </w:pPr>
      <w:r w:rsidRPr="00970C68">
        <w:rPr>
          <w:lang w:val="sq-AL"/>
        </w:rPr>
        <w:t xml:space="preserve">Ngarkohen anëtarët e Komitetit për zbatimin e kësaj rregulloreje. </w:t>
      </w:r>
    </w:p>
    <w:p w:rsidR="009617FA" w:rsidRPr="00970C68" w:rsidRDefault="009617FA" w:rsidP="005F4B03">
      <w:pPr>
        <w:pStyle w:val="Paragrafi"/>
        <w:rPr>
          <w:rFonts w:cs="Times New Roman"/>
          <w:lang w:val="sq-AL"/>
        </w:rPr>
      </w:pPr>
    </w:p>
    <w:p w:rsidR="009617FA" w:rsidRPr="00970C68" w:rsidRDefault="009617FA" w:rsidP="005F4B03">
      <w:pPr>
        <w:pStyle w:val="Paragrafi"/>
        <w:rPr>
          <w:rFonts w:cs="Times New Roman"/>
          <w:lang w:val="sq-AL"/>
        </w:rPr>
      </w:pPr>
    </w:p>
    <w:p w:rsidR="009617FA" w:rsidRPr="00970C68" w:rsidRDefault="009617FA" w:rsidP="00891BB3">
      <w:pPr>
        <w:pStyle w:val="Akti"/>
        <w:rPr>
          <w:rFonts w:eastAsia="MS Mincho"/>
          <w:lang w:val="sq-AL"/>
        </w:rPr>
      </w:pPr>
      <w:r w:rsidRPr="00970C68">
        <w:rPr>
          <w:rFonts w:eastAsia="MS Mincho"/>
          <w:lang w:val="sq-AL"/>
        </w:rPr>
        <w:t>VENDIM</w:t>
      </w:r>
    </w:p>
    <w:p w:rsidR="009617FA" w:rsidRPr="00970C68" w:rsidRDefault="009617FA" w:rsidP="00FD0F35">
      <w:pPr>
        <w:pStyle w:val="NumriData"/>
        <w:rPr>
          <w:rFonts w:cs="Times New Roman"/>
          <w:lang w:val="sq-AL"/>
        </w:rPr>
      </w:pPr>
      <w:r w:rsidRPr="00970C68">
        <w:rPr>
          <w:rFonts w:eastAsia="MS Mincho"/>
          <w:lang w:val="sq-AL"/>
        </w:rPr>
        <w:t>Nr.302, datë 14.4.2011</w:t>
      </w:r>
    </w:p>
    <w:p w:rsidR="009617FA" w:rsidRPr="00970C68" w:rsidRDefault="009617FA" w:rsidP="00891BB3">
      <w:pPr>
        <w:pStyle w:val="Paragrafi"/>
        <w:rPr>
          <w:rFonts w:eastAsia="MS Mincho" w:cs="Times New Roman"/>
          <w:lang w:val="sq-AL"/>
        </w:rPr>
      </w:pPr>
    </w:p>
    <w:p w:rsidR="009617FA" w:rsidRPr="00970C68" w:rsidRDefault="009617FA" w:rsidP="00FD0F35">
      <w:pPr>
        <w:pStyle w:val="Titulli"/>
        <w:rPr>
          <w:rFonts w:cs="Times New Roman"/>
          <w:lang w:val="sq-AL"/>
        </w:rPr>
      </w:pPr>
      <w:r w:rsidRPr="00970C68">
        <w:rPr>
          <w:rFonts w:eastAsia="MS Mincho"/>
          <w:lang w:val="sq-AL"/>
        </w:rPr>
        <w:t>PËR</w:t>
      </w:r>
      <w:r w:rsidRPr="00970C68">
        <w:rPr>
          <w:lang w:val="sq-AL"/>
        </w:rPr>
        <w:t xml:space="preserve"> </w:t>
      </w:r>
      <w:r w:rsidRPr="00970C68">
        <w:rPr>
          <w:rFonts w:eastAsia="MS Mincho"/>
          <w:lang w:val="sq-AL"/>
        </w:rPr>
        <w:t>LIRIMIN DHE EMËRIMIN NË/NGA DETYRA TË ZËVENDËSKRYETARIT DHE TË ANËTARIT TË KOMISIONIT TË PROKURIMIT PUBLIK</w:t>
      </w:r>
    </w:p>
    <w:p w:rsidR="009617FA" w:rsidRPr="00970C68" w:rsidRDefault="009617FA" w:rsidP="005F4B03">
      <w:pPr>
        <w:pStyle w:val="Paragrafi"/>
        <w:rPr>
          <w:rFonts w:cs="Times New Roman"/>
          <w:lang w:val="sq-AL"/>
        </w:rPr>
      </w:pPr>
    </w:p>
    <w:p w:rsidR="009617FA" w:rsidRPr="00970C68" w:rsidRDefault="009617FA" w:rsidP="00891BB3">
      <w:pPr>
        <w:pStyle w:val="Paragrafi"/>
        <w:rPr>
          <w:lang w:val="sq-AL"/>
        </w:rPr>
      </w:pPr>
      <w:r w:rsidRPr="00970C68">
        <w:rPr>
          <w:lang w:val="sq-AL"/>
        </w:rPr>
        <w:t>Në mbështetje të nenit 100 të Kushtetutës dhe të pikës 2 të nenit 19/2 të  ligjit nr.9643, datë 20.11.2006 “Për prokurimin publik”, të ndryshuar, me propozimin e Kryeministrit, Këshilli i Ministrave</w:t>
      </w:r>
    </w:p>
    <w:p w:rsidR="009617FA" w:rsidRPr="00970C68" w:rsidRDefault="009617FA" w:rsidP="00891BB3">
      <w:pPr>
        <w:pStyle w:val="Paragrafi"/>
        <w:rPr>
          <w:rFonts w:cs="Times New Roman"/>
          <w:sz w:val="10"/>
          <w:szCs w:val="10"/>
          <w:lang w:val="sq-AL"/>
        </w:rPr>
      </w:pPr>
    </w:p>
    <w:p w:rsidR="009617FA" w:rsidRPr="00970C68" w:rsidRDefault="009617FA" w:rsidP="00FD0F35">
      <w:pPr>
        <w:pStyle w:val="VENDOSI"/>
        <w:rPr>
          <w:rFonts w:eastAsia="MS Mincho"/>
          <w:lang w:val="sq-AL"/>
        </w:rPr>
      </w:pPr>
      <w:r w:rsidRPr="00970C68">
        <w:rPr>
          <w:rFonts w:eastAsia="MS Mincho"/>
          <w:lang w:val="sq-AL"/>
        </w:rPr>
        <w:t>VENDOSI:</w:t>
      </w:r>
    </w:p>
    <w:p w:rsidR="009617FA" w:rsidRPr="00970C68" w:rsidRDefault="009617FA" w:rsidP="00891BB3">
      <w:pPr>
        <w:pStyle w:val="Paragrafi"/>
        <w:rPr>
          <w:rFonts w:cs="Times New Roman"/>
          <w:lang w:val="sq-AL"/>
        </w:rPr>
      </w:pPr>
    </w:p>
    <w:p w:rsidR="009617FA" w:rsidRPr="00970C68" w:rsidRDefault="009617FA" w:rsidP="005F4B03">
      <w:pPr>
        <w:pStyle w:val="Paragrafi"/>
        <w:rPr>
          <w:lang w:val="sq-AL"/>
        </w:rPr>
      </w:pPr>
      <w:r w:rsidRPr="00970C68">
        <w:rPr>
          <w:lang w:val="sq-AL"/>
        </w:rPr>
        <w:t>1. Z. Engjëll Likmeta, zëvendëskryetar i Komisionit të Prokurimit Publik, të lirohet nga kjo detyrë.</w:t>
      </w:r>
    </w:p>
    <w:p w:rsidR="009617FA" w:rsidRPr="00970C68" w:rsidRDefault="00027E10" w:rsidP="005F4B03">
      <w:pPr>
        <w:pStyle w:val="Paragrafi"/>
        <w:rPr>
          <w:lang w:val="sq-AL"/>
        </w:rPr>
      </w:pPr>
      <w:r>
        <w:rPr>
          <w:lang w:val="sq-AL"/>
        </w:rPr>
        <w:t>2. Znj.</w:t>
      </w:r>
      <w:r w:rsidR="009617FA" w:rsidRPr="00970C68">
        <w:rPr>
          <w:lang w:val="sq-AL"/>
        </w:rPr>
        <w:t>Lealba Pelinku, anëtare e Komisionit të Prokurimit Publik, të emërohet zëvendëskryetare e këtij Komisioni.</w:t>
      </w:r>
    </w:p>
    <w:p w:rsidR="009617FA" w:rsidRPr="00970C68" w:rsidRDefault="009617FA" w:rsidP="005F4B03">
      <w:pPr>
        <w:pStyle w:val="Paragrafi"/>
        <w:rPr>
          <w:lang w:val="sq-AL"/>
        </w:rPr>
      </w:pPr>
      <w:r w:rsidRPr="00970C68">
        <w:rPr>
          <w:lang w:val="sq-AL"/>
        </w:rPr>
        <w:t>3. Znj. Besa Ombashi të emërohet anëtare e Komisionit të Prokurimit Publik.</w:t>
      </w:r>
    </w:p>
    <w:p w:rsidR="009617FA" w:rsidRPr="00970C68" w:rsidRDefault="009617FA" w:rsidP="005F4B03">
      <w:pPr>
        <w:pStyle w:val="Paragrafi"/>
        <w:rPr>
          <w:lang w:val="sq-AL"/>
        </w:rPr>
      </w:pPr>
      <w:r w:rsidRPr="00970C68">
        <w:rPr>
          <w:lang w:val="sq-AL"/>
        </w:rPr>
        <w:t>Ky vendim hyn në fuqi menjëherë dhe botohet në Fletoren Zyrtare.</w:t>
      </w:r>
    </w:p>
    <w:p w:rsidR="009617FA" w:rsidRPr="00970C68" w:rsidRDefault="009617FA" w:rsidP="005F4B03">
      <w:pPr>
        <w:pStyle w:val="Paragrafi"/>
        <w:rPr>
          <w:lang w:val="sq-AL"/>
        </w:rPr>
      </w:pPr>
    </w:p>
    <w:p w:rsidR="009617FA" w:rsidRPr="00970C68" w:rsidRDefault="009617FA" w:rsidP="00FD0F35">
      <w:pPr>
        <w:pStyle w:val="Autoriteti"/>
        <w:rPr>
          <w:lang w:val="sq-AL"/>
        </w:rPr>
      </w:pPr>
      <w:r w:rsidRPr="00970C68">
        <w:rPr>
          <w:lang w:val="sq-AL"/>
        </w:rPr>
        <w:t xml:space="preserve">Kryeministri </w:t>
      </w:r>
    </w:p>
    <w:p w:rsidR="009617FA" w:rsidRPr="00970C68" w:rsidRDefault="009617FA" w:rsidP="00A721C9">
      <w:pPr>
        <w:pStyle w:val="AutoritetiEmer"/>
        <w:rPr>
          <w:lang w:val="sq-AL"/>
        </w:rPr>
      </w:pPr>
      <w:r w:rsidRPr="00970C68">
        <w:rPr>
          <w:lang w:val="sq-AL"/>
        </w:rPr>
        <w:t>Sali Berisha</w:t>
      </w:r>
    </w:p>
    <w:p w:rsidR="009617FA" w:rsidRPr="00970C68" w:rsidRDefault="009617FA" w:rsidP="00A77187">
      <w:pPr>
        <w:pStyle w:val="NumriData"/>
        <w:keepNext w:val="0"/>
        <w:rPr>
          <w:rFonts w:cs="Times New Roman"/>
          <w:lang w:val="sq-AL"/>
        </w:rPr>
      </w:pPr>
      <w:r w:rsidRPr="00970C68">
        <w:rPr>
          <w:rFonts w:cs="Times New Roman"/>
          <w:lang w:val="sq-AL"/>
        </w:rPr>
        <w:br/>
      </w:r>
    </w:p>
    <w:p w:rsidR="009617FA" w:rsidRPr="00970C68" w:rsidRDefault="009617FA" w:rsidP="00A77187">
      <w:pPr>
        <w:pStyle w:val="NumriData"/>
        <w:keepNext w:val="0"/>
        <w:rPr>
          <w:rFonts w:cs="Times New Roman"/>
          <w:lang w:val="sq-AL"/>
        </w:rPr>
      </w:pPr>
    </w:p>
    <w:p w:rsidR="009617FA" w:rsidRPr="00970C68" w:rsidRDefault="009617FA" w:rsidP="00B44BA4">
      <w:pPr>
        <w:rPr>
          <w:lang w:val="sq-AL"/>
        </w:rPr>
      </w:pPr>
    </w:p>
    <w:p w:rsidR="009617FA" w:rsidRPr="00970C68" w:rsidRDefault="009617FA" w:rsidP="00B44BA4">
      <w:pPr>
        <w:rPr>
          <w:lang w:val="sq-AL"/>
        </w:rPr>
      </w:pPr>
    </w:p>
    <w:p w:rsidR="009617FA" w:rsidRPr="00970C68" w:rsidRDefault="009617FA" w:rsidP="00A77187">
      <w:pPr>
        <w:pStyle w:val="NumriData"/>
        <w:keepNext w:val="0"/>
        <w:rPr>
          <w:lang w:val="sq-AL"/>
        </w:rPr>
      </w:pPr>
      <w:r w:rsidRPr="00970C68">
        <w:rPr>
          <w:lang w:val="sq-AL"/>
        </w:rPr>
        <w:t xml:space="preserve">VENDIM </w:t>
      </w:r>
      <w:r w:rsidRPr="00970C68">
        <w:rPr>
          <w:lang w:val="sq-AL"/>
        </w:rPr>
        <w:br/>
        <w:t xml:space="preserve">Nr.303, datë 31.3.2011 </w:t>
      </w:r>
    </w:p>
    <w:p w:rsidR="009617FA" w:rsidRPr="00970C68" w:rsidRDefault="009617FA" w:rsidP="00050DE1">
      <w:pPr>
        <w:pStyle w:val="Paragrafi"/>
        <w:rPr>
          <w:rFonts w:cs="Times New Roman"/>
          <w:lang w:val="sq-AL"/>
        </w:rPr>
      </w:pPr>
    </w:p>
    <w:p w:rsidR="009617FA" w:rsidRPr="00970C68" w:rsidRDefault="009617FA" w:rsidP="00050DE1">
      <w:pPr>
        <w:pStyle w:val="Titulli"/>
        <w:rPr>
          <w:lang w:val="sq-AL"/>
        </w:rPr>
      </w:pPr>
      <w:r w:rsidRPr="00970C68">
        <w:rPr>
          <w:lang w:val="sq-AL"/>
        </w:rPr>
        <w:t xml:space="preserve">PëR KRIJIMIN E NJËSIVE TË TEKNOLOGJISË SË INFORMACIONIT </w:t>
      </w:r>
      <w:r w:rsidRPr="00970C68">
        <w:rPr>
          <w:lang w:val="sq-AL"/>
        </w:rPr>
        <w:br/>
        <w:t xml:space="preserve">E TË KOMUNIKIMIT NË MINISTRITË E LINJËS DHE INSTITUCIONET E VARËSISË </w:t>
      </w:r>
    </w:p>
    <w:p w:rsidR="009617FA" w:rsidRPr="00970C68" w:rsidRDefault="009617FA" w:rsidP="00050DE1">
      <w:pPr>
        <w:pStyle w:val="Paragrafi"/>
        <w:rPr>
          <w:rFonts w:cs="Times New Roman"/>
          <w:lang w:val="sq-AL"/>
        </w:rPr>
      </w:pPr>
    </w:p>
    <w:p w:rsidR="009617FA" w:rsidRPr="00970C68" w:rsidRDefault="009617FA" w:rsidP="00050DE1">
      <w:pPr>
        <w:pStyle w:val="Paragrafi"/>
        <w:rPr>
          <w:lang w:val="sq-AL"/>
        </w:rPr>
      </w:pPr>
      <w:r w:rsidRPr="00970C68">
        <w:rPr>
          <w:lang w:val="sq-AL"/>
        </w:rPr>
        <w:t>Në mbështetje të nenit 100 të Kushtetutës, të pikave 1 e 2 të nenit 4 të ligjit nr.8549, datë 11.11.1</w:t>
      </w:r>
      <w:r w:rsidR="00027E10">
        <w:rPr>
          <w:lang w:val="sq-AL"/>
        </w:rPr>
        <w:t>999 “Statusi i nëpunësit civil”</w:t>
      </w:r>
      <w:r w:rsidRPr="00970C68">
        <w:rPr>
          <w:lang w:val="sq-AL"/>
        </w:rPr>
        <w:t xml:space="preserve"> dhe të nenit 10 të ligjit nr.9000, datë 30.1.2003 “Për organizimin dhe funksionimin e Këshillit të Ministrave”, me propozimin e Ministrit për Inovacionin dhe Teknologjinë e Informacionit e të Komunikimit, Këshilli i Ministrave </w:t>
      </w:r>
    </w:p>
    <w:p w:rsidR="009617FA" w:rsidRPr="00970C68" w:rsidRDefault="009617FA" w:rsidP="00050DE1">
      <w:pPr>
        <w:pStyle w:val="VENDOSI"/>
        <w:rPr>
          <w:rFonts w:cs="Times New Roman"/>
          <w:lang w:val="sq-AL"/>
        </w:rPr>
      </w:pPr>
    </w:p>
    <w:p w:rsidR="009617FA" w:rsidRPr="00970C68" w:rsidRDefault="009617FA" w:rsidP="00050DE1">
      <w:pPr>
        <w:pStyle w:val="VENDOSI"/>
        <w:rPr>
          <w:lang w:val="sq-AL"/>
        </w:rPr>
      </w:pPr>
      <w:r w:rsidRPr="00970C68">
        <w:rPr>
          <w:lang w:val="sq-AL"/>
        </w:rPr>
        <w:t xml:space="preserve">VENDOSI: </w:t>
      </w:r>
    </w:p>
    <w:p w:rsidR="009617FA" w:rsidRPr="00970C68" w:rsidRDefault="009617FA" w:rsidP="00050DE1">
      <w:pPr>
        <w:pStyle w:val="Paragrafi"/>
        <w:rPr>
          <w:rFonts w:cs="Times New Roman"/>
          <w:lang w:val="sq-AL"/>
        </w:rPr>
      </w:pPr>
    </w:p>
    <w:p w:rsidR="009617FA" w:rsidRPr="00970C68" w:rsidRDefault="009617FA" w:rsidP="00050DE1">
      <w:pPr>
        <w:pStyle w:val="Paragrafi"/>
        <w:rPr>
          <w:lang w:val="sq-AL"/>
        </w:rPr>
      </w:pPr>
      <w:r w:rsidRPr="00970C68">
        <w:rPr>
          <w:lang w:val="sq-AL"/>
        </w:rPr>
        <w:t xml:space="preserve">1. Krijimin e njësive të teknologjisë së informacionit e të komunikimit </w:t>
      </w:r>
      <w:r w:rsidR="00027E10">
        <w:rPr>
          <w:lang w:val="sq-AL"/>
        </w:rPr>
        <w:t>(NJ</w:t>
      </w:r>
      <w:r w:rsidRPr="00970C68">
        <w:rPr>
          <w:lang w:val="sq-AL"/>
        </w:rPr>
        <w:t xml:space="preserve">TIK), si strukturë organizativo-teknike për projektimin, zbatimin dhe administrimin e qeverisjes elektronike, nëpërmjet teknologjisë së informacionit e të komunikimit (TIK), si struktura të veçanta në ministritë e linjës dhe institucionet e varësisë. </w:t>
      </w:r>
    </w:p>
    <w:p w:rsidR="009617FA" w:rsidRPr="00970C68" w:rsidRDefault="009617FA" w:rsidP="00050DE1">
      <w:pPr>
        <w:pStyle w:val="Paragrafi"/>
        <w:rPr>
          <w:lang w:val="sq-AL"/>
        </w:rPr>
      </w:pPr>
      <w:r w:rsidRPr="00970C68">
        <w:rPr>
          <w:lang w:val="sq-AL"/>
        </w:rPr>
        <w:t xml:space="preserve">2. Njësia e teknologjisë së informacionit e të komunikimit është përgjegjëse për: </w:t>
      </w:r>
    </w:p>
    <w:p w:rsidR="009617FA" w:rsidRPr="00970C68" w:rsidRDefault="009617FA" w:rsidP="00050DE1">
      <w:pPr>
        <w:pStyle w:val="Paragrafi"/>
        <w:rPr>
          <w:lang w:val="sq-AL"/>
        </w:rPr>
      </w:pPr>
      <w:r w:rsidRPr="00970C68">
        <w:rPr>
          <w:lang w:val="sq-AL"/>
        </w:rPr>
        <w:t xml:space="preserve">a) bashkëpunimin dhe bashkërendimin e punës për zbatimin e reformave, programeve dhe projekteve në ministri dhe në institucionet e varësisë, me qëllim hartimin, zbatimin, promovimin dhe ofrimin e shërbimeve të qeverisjes elektronike dhe nismave të TIK-së; </w:t>
      </w:r>
    </w:p>
    <w:p w:rsidR="009617FA" w:rsidRPr="00970C68" w:rsidRDefault="009617FA" w:rsidP="00050DE1">
      <w:pPr>
        <w:pStyle w:val="Paragrafi"/>
        <w:rPr>
          <w:lang w:val="sq-AL"/>
        </w:rPr>
      </w:pPr>
      <w:r w:rsidRPr="00970C68">
        <w:rPr>
          <w:lang w:val="sq-AL"/>
        </w:rPr>
        <w:t xml:space="preserve">b) administrimin e infrastrukturës, sistemeve dhe shërbimeve të TIK-së në ministritë e linjës dhe në institucionet e varësisë; </w:t>
      </w:r>
    </w:p>
    <w:p w:rsidR="009617FA" w:rsidRPr="00970C68" w:rsidRDefault="009617FA" w:rsidP="00050DE1">
      <w:pPr>
        <w:pStyle w:val="Paragrafi"/>
        <w:rPr>
          <w:lang w:val="sq-AL"/>
        </w:rPr>
      </w:pPr>
      <w:r w:rsidRPr="00970C68">
        <w:rPr>
          <w:lang w:val="sq-AL"/>
        </w:rPr>
        <w:t xml:space="preserve">c) bashkëpunimin dhe bashkërendimin ndërinstitucional, me qëllim promovimin dhe zbatimin e nismave të TIK-së dhe sigurimin e lidhjes e të koordinimit me Ministrin për Inovacionin dhe Teknologjinë e Informacionit e të Komunikimit, si dhe me ministritë e tjera të linjës, për zhvillimet në qeverisjen elektronike dhe në fushën e shoqërisë së informacionit në përgjithësi; </w:t>
      </w:r>
    </w:p>
    <w:p w:rsidR="009617FA" w:rsidRPr="00970C68" w:rsidRDefault="009617FA" w:rsidP="00050DE1">
      <w:pPr>
        <w:pStyle w:val="Paragrafi"/>
        <w:rPr>
          <w:lang w:val="sq-AL"/>
        </w:rPr>
      </w:pPr>
      <w:r w:rsidRPr="00970C68">
        <w:rPr>
          <w:lang w:val="sq-AL"/>
        </w:rPr>
        <w:t xml:space="preserve">ç) hartimin e planeve të zhvillimit dhe të përparësive respektive për shërbimet </w:t>
      </w:r>
      <w:r w:rsidRPr="00970C68">
        <w:rPr>
          <w:i/>
          <w:iCs/>
          <w:lang w:val="sq-AL"/>
        </w:rPr>
        <w:t>on line</w:t>
      </w:r>
      <w:r w:rsidRPr="00970C68">
        <w:rPr>
          <w:lang w:val="sq-AL"/>
        </w:rPr>
        <w:t xml:space="preserve"> në ministri e në institucionet e varësisë; </w:t>
      </w:r>
    </w:p>
    <w:p w:rsidR="009617FA" w:rsidRPr="00970C68" w:rsidRDefault="009617FA" w:rsidP="00050DE1">
      <w:pPr>
        <w:pStyle w:val="Paragrafi"/>
        <w:rPr>
          <w:lang w:val="sq-AL"/>
        </w:rPr>
      </w:pPr>
      <w:r w:rsidRPr="00970C68">
        <w:rPr>
          <w:lang w:val="sq-AL"/>
        </w:rPr>
        <w:t xml:space="preserve">d) evidentimin dhe planifikimin e kërkesave për burime njerëzore dhe financiare, të nevojshme për zhvillimin e shërbimeve </w:t>
      </w:r>
      <w:r w:rsidRPr="00970C68">
        <w:rPr>
          <w:i/>
          <w:iCs/>
          <w:lang w:val="sq-AL"/>
        </w:rPr>
        <w:t>on line</w:t>
      </w:r>
      <w:r w:rsidRPr="00970C68">
        <w:rPr>
          <w:lang w:val="sq-AL"/>
        </w:rPr>
        <w:t xml:space="preserve"> në ministri dhe institucionet e varësisë; </w:t>
      </w:r>
    </w:p>
    <w:p w:rsidR="009617FA" w:rsidRPr="00970C68" w:rsidRDefault="009617FA" w:rsidP="00050DE1">
      <w:pPr>
        <w:pStyle w:val="Paragrafi"/>
        <w:rPr>
          <w:lang w:val="sq-AL"/>
        </w:rPr>
      </w:pPr>
      <w:r w:rsidRPr="00970C68">
        <w:rPr>
          <w:lang w:val="sq-AL"/>
        </w:rPr>
        <w:t xml:space="preserve">dh) raportimin dhe ndërveprimin me këshillin teknik për qeverisjen elektronike (e-Gov) dhe TIK-në, për politikat për zhvillimin e TIK-së të institucioneve përkatëse e, veçanërisht, sigurimin e ndërveprimit me bazat e të dhënave; </w:t>
      </w:r>
    </w:p>
    <w:p w:rsidR="009617FA" w:rsidRPr="00970C68" w:rsidRDefault="009617FA" w:rsidP="00050DE1">
      <w:pPr>
        <w:pStyle w:val="Paragrafi"/>
        <w:rPr>
          <w:lang w:val="sq-AL"/>
        </w:rPr>
      </w:pPr>
      <w:r w:rsidRPr="00970C68">
        <w:rPr>
          <w:lang w:val="sq-AL"/>
        </w:rPr>
        <w:t xml:space="preserve">e) bashkëpunimin dhe bashkërendimin e punëve me strukturat e tjera të ministrisë e të institucioneve të varësisë, me qëllim informimin e publikut për të gjitha shërbimet e ofruara nga ministria dhe nga institucionet e varësisë, si dhe koordinimin e punës </w:t>
      </w:r>
      <w:r w:rsidR="00027E10">
        <w:rPr>
          <w:lang w:val="sq-AL"/>
        </w:rPr>
        <w:t>në nivel të përgjithshëm mes NJTIK-ve të ministrisë dhe NJ</w:t>
      </w:r>
      <w:r w:rsidRPr="00970C68">
        <w:rPr>
          <w:lang w:val="sq-AL"/>
        </w:rPr>
        <w:t xml:space="preserve">TIK-ve të institucioneve të varësisë, duke qenë pjesë e vendimmarrjeve të rëndësishme të ministrisë; </w:t>
      </w:r>
    </w:p>
    <w:p w:rsidR="009617FA" w:rsidRPr="00970C68" w:rsidRDefault="00027E10" w:rsidP="00050DE1">
      <w:pPr>
        <w:pStyle w:val="Paragrafi"/>
        <w:rPr>
          <w:lang w:val="sq-AL"/>
        </w:rPr>
      </w:pPr>
      <w:r>
        <w:rPr>
          <w:lang w:val="sq-AL"/>
        </w:rPr>
        <w:t>ë</w:t>
      </w:r>
      <w:r w:rsidR="009617FA" w:rsidRPr="00970C68">
        <w:rPr>
          <w:lang w:val="sq-AL"/>
        </w:rPr>
        <w:t xml:space="preserve">) planifikimin dhe zbatimin e politikës e të programeve të përgjithshme dhe/ose të veçanta të trajnimit, që aplikohen në ministri e në institucionet e varësisë, me qëllim rritjen e kapaciteteve profesionale në fushën e TIK-së. </w:t>
      </w:r>
    </w:p>
    <w:p w:rsidR="009617FA" w:rsidRPr="00970C68" w:rsidRDefault="009617FA" w:rsidP="00050DE1">
      <w:pPr>
        <w:pStyle w:val="Paragrafi"/>
        <w:rPr>
          <w:lang w:val="sq-AL"/>
        </w:rPr>
      </w:pPr>
      <w:r w:rsidRPr="00970C68">
        <w:rPr>
          <w:lang w:val="sq-AL"/>
        </w:rPr>
        <w:t xml:space="preserve">3. Pranë Ministrit për Inovacionin dhe Teknologjinë e Informacionit e të Komunikimit funksionon Këshilli Teknik për Qeverisjen Elektronike (e-Gov), i kryesuar nga zëvendësministri për Inovacionin dhe Teknologjinë e Informacionit e të Komunikimit, me nënkryetar, drejtorin e përgjithshëm të AKSHI-t dhe me anëtarë të përhershëm: </w:t>
      </w:r>
    </w:p>
    <w:p w:rsidR="009617FA" w:rsidRPr="00970C68" w:rsidRDefault="009617FA" w:rsidP="00050DE1">
      <w:pPr>
        <w:pStyle w:val="Paragrafi"/>
        <w:rPr>
          <w:lang w:val="sq-AL"/>
        </w:rPr>
      </w:pPr>
      <w:r w:rsidRPr="00970C68">
        <w:rPr>
          <w:lang w:val="sq-AL"/>
        </w:rPr>
        <w:t xml:space="preserve">a) 1 (një) përfaqësues të Ministrit për Inovacionin dhe Teknologjinë e Informacionit e të Komunikimit; </w:t>
      </w:r>
    </w:p>
    <w:p w:rsidR="009617FA" w:rsidRPr="00970C68" w:rsidRDefault="009617FA" w:rsidP="00050DE1">
      <w:pPr>
        <w:pStyle w:val="Paragrafi"/>
        <w:rPr>
          <w:lang w:val="sq-AL"/>
        </w:rPr>
      </w:pPr>
      <w:r w:rsidRPr="00970C68">
        <w:rPr>
          <w:lang w:val="sq-AL"/>
        </w:rPr>
        <w:t xml:space="preserve">b) zëvendësdrejtorin e përgjithshëm të AKSHI-t dhe drejtorët e drejtorive të përmbajtjes të AKSHI-t; </w:t>
      </w:r>
    </w:p>
    <w:p w:rsidR="009617FA" w:rsidRPr="00970C68" w:rsidRDefault="009617FA" w:rsidP="00050DE1">
      <w:pPr>
        <w:pStyle w:val="Paragrafi"/>
        <w:rPr>
          <w:lang w:val="sq-AL"/>
        </w:rPr>
      </w:pPr>
      <w:r w:rsidRPr="00970C68">
        <w:rPr>
          <w:lang w:val="sq-AL"/>
        </w:rPr>
        <w:t xml:space="preserve">c) drejtorin e Departamentit Shqipëria Digjitale (DEDAL); </w:t>
      </w:r>
    </w:p>
    <w:p w:rsidR="009617FA" w:rsidRPr="00970C68" w:rsidRDefault="009617FA" w:rsidP="00050DE1">
      <w:pPr>
        <w:pStyle w:val="Paragrafi"/>
        <w:rPr>
          <w:lang w:val="sq-AL"/>
        </w:rPr>
      </w:pPr>
    </w:p>
    <w:p w:rsidR="009617FA" w:rsidRPr="00970C68" w:rsidRDefault="009617FA" w:rsidP="00050DE1">
      <w:pPr>
        <w:pStyle w:val="Paragrafi"/>
        <w:rPr>
          <w:lang w:val="sq-AL"/>
        </w:rPr>
      </w:pPr>
      <w:r w:rsidRPr="00970C68">
        <w:rPr>
          <w:lang w:val="sq-AL"/>
        </w:rPr>
        <w:t xml:space="preserve">ç) drejtuesit e njësive të teknologjisë së informacionit e të komunikimit të ministrive të linjës e të institucioneve të varësisë. </w:t>
      </w:r>
    </w:p>
    <w:p w:rsidR="009617FA" w:rsidRPr="00970C68" w:rsidRDefault="009617FA" w:rsidP="00050DE1">
      <w:pPr>
        <w:pStyle w:val="Paragrafi"/>
        <w:rPr>
          <w:lang w:val="sq-AL"/>
        </w:rPr>
      </w:pPr>
      <w:r w:rsidRPr="00970C68">
        <w:rPr>
          <w:lang w:val="sq-AL"/>
        </w:rPr>
        <w:t xml:space="preserve">4. Këshilli Teknik për Qeverisjen Elektronike (e-Gov) ka këto përgjegjësi specifike: </w:t>
      </w:r>
    </w:p>
    <w:p w:rsidR="009617FA" w:rsidRPr="00970C68" w:rsidRDefault="009617FA" w:rsidP="00050DE1">
      <w:pPr>
        <w:pStyle w:val="Paragrafi"/>
        <w:rPr>
          <w:lang w:val="sq-AL"/>
        </w:rPr>
      </w:pPr>
      <w:r w:rsidRPr="00970C68">
        <w:rPr>
          <w:lang w:val="sq-AL"/>
        </w:rPr>
        <w:t xml:space="preserve">a) mbledh, përpunon dhe analizon informacionin për zhvillimin e shërbimeve e-Gov në ministritë e linjës e në institucionet e varësisë dhe, bazuar në gjendjen aktuale, diskuton dhe propozon pranë Ministrisë për Inovacionin dhe Teknologjinë e Informacionit e të Komunikimit dhe ministrit të linjës, projektakte normative, për çështjet që kanë lidhje me politikat kryesore në fushën e shoqërisë së informacionit; </w:t>
      </w:r>
    </w:p>
    <w:p w:rsidR="009617FA" w:rsidRPr="00970C68" w:rsidRDefault="009617FA" w:rsidP="00050DE1">
      <w:pPr>
        <w:pStyle w:val="Paragrafi"/>
        <w:rPr>
          <w:lang w:val="sq-AL"/>
        </w:rPr>
      </w:pPr>
      <w:r w:rsidRPr="00970C68">
        <w:rPr>
          <w:lang w:val="sq-AL"/>
        </w:rPr>
        <w:t xml:space="preserve">b) siguron përkrahjen dhe mbështet masat e marra nga institucionet për zbatimin e strategjisë së shoqërisë së informacionit; </w:t>
      </w:r>
    </w:p>
    <w:p w:rsidR="009617FA" w:rsidRPr="00970C68" w:rsidRDefault="009617FA" w:rsidP="00050DE1">
      <w:pPr>
        <w:pStyle w:val="Paragrafi"/>
        <w:rPr>
          <w:lang w:val="sq-AL"/>
        </w:rPr>
      </w:pPr>
      <w:r w:rsidRPr="00970C68">
        <w:rPr>
          <w:lang w:val="sq-AL"/>
        </w:rPr>
        <w:t xml:space="preserve">c) bashkërendon punën për implementimin e projekteve për ngritjen e shërbimeve </w:t>
      </w:r>
      <w:r w:rsidRPr="00970C68">
        <w:rPr>
          <w:i/>
          <w:iCs/>
          <w:lang w:val="sq-AL"/>
        </w:rPr>
        <w:t>on line</w:t>
      </w:r>
      <w:r w:rsidRPr="00970C68">
        <w:rPr>
          <w:lang w:val="sq-AL"/>
        </w:rPr>
        <w:t xml:space="preserve"> të administratës publike; </w:t>
      </w:r>
    </w:p>
    <w:p w:rsidR="009617FA" w:rsidRPr="00970C68" w:rsidRDefault="009617FA" w:rsidP="00050DE1">
      <w:pPr>
        <w:pStyle w:val="Paragrafi"/>
        <w:rPr>
          <w:lang w:val="sq-AL"/>
        </w:rPr>
      </w:pPr>
      <w:r w:rsidRPr="00970C68">
        <w:rPr>
          <w:lang w:val="sq-AL"/>
        </w:rPr>
        <w:t xml:space="preserve">ç) maksimizon përdorimin e aplikacioneve, proceseve, produkteve, shërbimeve dhe infrastrukturave të TIK-së, të njëjta e të përbashkëta, me qëllim rritjen e shkallës integruese, menaxhim më të mirë dhe kosto më të ulët. </w:t>
      </w:r>
    </w:p>
    <w:p w:rsidR="009617FA" w:rsidRPr="00970C68" w:rsidRDefault="009617FA" w:rsidP="00050DE1">
      <w:pPr>
        <w:pStyle w:val="Paragrafi"/>
        <w:rPr>
          <w:lang w:val="sq-AL"/>
        </w:rPr>
      </w:pPr>
      <w:r w:rsidRPr="00970C68">
        <w:rPr>
          <w:lang w:val="sq-AL"/>
        </w:rPr>
        <w:t xml:space="preserve">5. Rregullat e organizimit dhe të funksionimit të Këshillit Teknik për qeverisjen elektronike (e-Gov) përcaktohen me vendim të Këshillit të Ministrave, me propozimin e Ministrit për Inovacionin dhe Teknologjinë e Informacionit e të Komunikimit. </w:t>
      </w:r>
    </w:p>
    <w:p w:rsidR="009617FA" w:rsidRPr="00970C68" w:rsidRDefault="009617FA" w:rsidP="00050DE1">
      <w:pPr>
        <w:pStyle w:val="Paragrafi"/>
        <w:rPr>
          <w:lang w:val="sq-AL"/>
        </w:rPr>
      </w:pPr>
      <w:r w:rsidRPr="00970C68">
        <w:rPr>
          <w:lang w:val="sq-AL"/>
        </w:rPr>
        <w:t xml:space="preserve">6. Ministritë e linjës, institucionet e varësisë dhe Departamenti i Administratës Publike, për përcaktimin e pozicioneve, detyrave funksionale, si dhe të kritereve të veçanta të nëpunësve të njësive të teknologjisë së informacionit e të komunikimit, marrin paraprakisht edhe mendimin e Ministrit për Inovacionin dhe Teknologjinë e Informacionit e të Komunikimit. </w:t>
      </w:r>
    </w:p>
    <w:p w:rsidR="009617FA" w:rsidRPr="00970C68" w:rsidRDefault="009617FA" w:rsidP="00050DE1">
      <w:pPr>
        <w:pStyle w:val="Paragrafi"/>
        <w:rPr>
          <w:lang w:val="sq-AL"/>
        </w:rPr>
      </w:pPr>
      <w:r w:rsidRPr="00970C68">
        <w:rPr>
          <w:lang w:val="sq-AL"/>
        </w:rPr>
        <w:t>7. Ngarkohen ministritë e linjës dhe institucionet e varësisë që të realizojnë analizën dhe kryerjen e rregullimeve në strukturat organizative përkatëse, si dhe të udhëzojnë, sipas rastit, për rregul</w:t>
      </w:r>
      <w:r w:rsidR="00027E10">
        <w:rPr>
          <w:lang w:val="sq-AL"/>
        </w:rPr>
        <w:t>lat e bashkëpunimit ndërmjet NJ</w:t>
      </w:r>
      <w:r w:rsidRPr="00970C68">
        <w:rPr>
          <w:lang w:val="sq-AL"/>
        </w:rPr>
        <w:t xml:space="preserve">TIK-ve të </w:t>
      </w:r>
      <w:r w:rsidR="00027E10">
        <w:rPr>
          <w:lang w:val="sq-AL"/>
        </w:rPr>
        <w:t>ministrisë dhe NJ</w:t>
      </w:r>
      <w:r w:rsidRPr="00970C68">
        <w:rPr>
          <w:lang w:val="sq-AL"/>
        </w:rPr>
        <w:t xml:space="preserve">TIK-ve të institucioneve të varësisë, duke marrë edhe mendimin e Ministrit për Inovacionin dhe Teknologjinë e Informacionit e të Komunikimit. </w:t>
      </w:r>
    </w:p>
    <w:p w:rsidR="009617FA" w:rsidRPr="00970C68" w:rsidRDefault="009617FA" w:rsidP="00050DE1">
      <w:pPr>
        <w:pStyle w:val="Paragrafi"/>
        <w:rPr>
          <w:lang w:val="sq-AL"/>
        </w:rPr>
      </w:pPr>
      <w:r w:rsidRPr="00970C68">
        <w:rPr>
          <w:lang w:val="sq-AL"/>
        </w:rPr>
        <w:t xml:space="preserve">8. Nëpunësit e strukturave ekzistuese të TIK-së, në administratën publike, të jenë pjesë e strukturës së re të njësive të teknologjisë së informacionit e të komunikimit. </w:t>
      </w:r>
    </w:p>
    <w:p w:rsidR="009617FA" w:rsidRPr="00970C68" w:rsidRDefault="009617FA" w:rsidP="00050DE1">
      <w:pPr>
        <w:pStyle w:val="Paragrafi"/>
        <w:rPr>
          <w:lang w:val="sq-AL"/>
        </w:rPr>
      </w:pPr>
      <w:r w:rsidRPr="00970C68">
        <w:rPr>
          <w:lang w:val="sq-AL"/>
        </w:rPr>
        <w:t xml:space="preserve">9. Standardet e përgjithshme, minimale, për strukturimin organizativ dhe për përcaktimin e kritereve të përgjithshme të nëpunësve të njësive të teknologjisë së informacionit e të komunikimit dhe mënyra e bashkëpunimit dhe e bashkërendimit të punës në këto njësi </w:t>
      </w:r>
      <w:r w:rsidR="00027E10">
        <w:rPr>
          <w:lang w:val="sq-AL"/>
        </w:rPr>
        <w:t>përcaktohen në rregulloren e NJ</w:t>
      </w:r>
      <w:r w:rsidRPr="00970C68">
        <w:rPr>
          <w:lang w:val="sq-AL"/>
        </w:rPr>
        <w:t xml:space="preserve">TIK-ve, e cila miratohet me vendim të Këshillit të Ministrave, me propozimin e Ministrit për Inovacionin dhe Teknologjinë e Informacionit e të Komunikimit. </w:t>
      </w:r>
    </w:p>
    <w:p w:rsidR="009617FA" w:rsidRPr="00970C68" w:rsidRDefault="009617FA" w:rsidP="00050DE1">
      <w:pPr>
        <w:pStyle w:val="Paragrafi"/>
        <w:rPr>
          <w:lang w:val="sq-AL"/>
        </w:rPr>
      </w:pPr>
      <w:r w:rsidRPr="00970C68">
        <w:rPr>
          <w:lang w:val="sq-AL"/>
        </w:rPr>
        <w:t xml:space="preserve">10. Efektet financiare që rrjedhin nga zbatimi i këtij vendimi, të përballohen nga buxheti vjetor i parashikuar për ministritë e linjës dhe institucionet e varësisë. </w:t>
      </w:r>
    </w:p>
    <w:p w:rsidR="009617FA" w:rsidRPr="00970C68" w:rsidRDefault="009617FA" w:rsidP="00050DE1">
      <w:pPr>
        <w:pStyle w:val="Paragrafi"/>
        <w:rPr>
          <w:lang w:val="sq-AL"/>
        </w:rPr>
      </w:pPr>
      <w:r w:rsidRPr="00970C68">
        <w:rPr>
          <w:lang w:val="sq-AL"/>
        </w:rPr>
        <w:t xml:space="preserve">11. Ngarkohen Kryeministria, Ministri për Inovacionin dhe Teknologjinë e Informacionit e të Komunikimit, Ministria e Drejtësisë, Ministria e Bujqësisë, Ushqimit dhe Mbrojtjes së Konsumatorit, Ministria e Ekonomisë, Tregtisë dhe Energjetikës, Ministria e Financave, Ministria e Mjedisit, Pyjeve dhe Administrimit të Ujërave, Ministria e Punës, Çështjeve Sociale dhe Shanseve të Barabarta, Ministria e Brendshme, Ministria e Shëndetësisë, Ministria e Punëve Publike dhe Transportit, Ministria e Arsimit dhe Shkencës, Ministria e Turizmit, Kulturës, Rinisë dhe Sporteve dhe Ministria e Integrimit, si dhe institucionet e varësisë për zbatimin e këtij vendimi. </w:t>
      </w:r>
    </w:p>
    <w:p w:rsidR="009617FA" w:rsidRPr="00970C68" w:rsidRDefault="009617FA" w:rsidP="00050DE1">
      <w:pPr>
        <w:pStyle w:val="Paragrafi"/>
        <w:rPr>
          <w:lang w:val="sq-AL"/>
        </w:rPr>
      </w:pPr>
      <w:r w:rsidRPr="00970C68">
        <w:rPr>
          <w:lang w:val="sq-AL"/>
        </w:rPr>
        <w:t xml:space="preserve">Ky vendim hyn në fuqi pas botimit në Fletoren Zyrtare. </w:t>
      </w:r>
    </w:p>
    <w:p w:rsidR="009617FA" w:rsidRPr="00970C68" w:rsidRDefault="009617FA" w:rsidP="00050DE1">
      <w:pPr>
        <w:pStyle w:val="Paragrafi"/>
        <w:rPr>
          <w:rFonts w:cs="Times New Roman"/>
          <w:sz w:val="14"/>
          <w:szCs w:val="14"/>
          <w:lang w:val="sq-AL"/>
        </w:rPr>
      </w:pPr>
    </w:p>
    <w:p w:rsidR="009617FA" w:rsidRPr="00970C68" w:rsidRDefault="009617FA" w:rsidP="004950D6">
      <w:pPr>
        <w:pStyle w:val="Autoriteti"/>
        <w:rPr>
          <w:lang w:val="sq-AL"/>
        </w:rPr>
      </w:pPr>
      <w:r w:rsidRPr="00970C68">
        <w:rPr>
          <w:lang w:val="sq-AL"/>
        </w:rPr>
        <w:t>Kryeministri</w:t>
      </w:r>
    </w:p>
    <w:p w:rsidR="009617FA" w:rsidRPr="00970C68" w:rsidRDefault="009617FA" w:rsidP="004950D6">
      <w:pPr>
        <w:pStyle w:val="AutoritetiEmer"/>
        <w:rPr>
          <w:lang w:val="sq-AL"/>
        </w:rPr>
      </w:pPr>
      <w:r w:rsidRPr="00970C68">
        <w:rPr>
          <w:lang w:val="sq-AL"/>
        </w:rPr>
        <w:t>Sali Berisha</w:t>
      </w:r>
    </w:p>
    <w:p w:rsidR="009617FA" w:rsidRPr="00970C68" w:rsidRDefault="009617FA" w:rsidP="005F4B03">
      <w:pPr>
        <w:pStyle w:val="Paragrafi"/>
        <w:rPr>
          <w:rFonts w:cs="Times New Roman"/>
          <w:lang w:val="sq-AL"/>
        </w:rPr>
      </w:pPr>
    </w:p>
    <w:p w:rsidR="009617FA" w:rsidRPr="00970C68" w:rsidRDefault="009617FA" w:rsidP="005F4B03">
      <w:pPr>
        <w:pStyle w:val="Paragrafi"/>
        <w:rPr>
          <w:rFonts w:cs="Times New Roman"/>
          <w:lang w:val="sq-AL"/>
        </w:rPr>
      </w:pPr>
    </w:p>
    <w:p w:rsidR="009617FA" w:rsidRPr="00970C68" w:rsidRDefault="009617FA" w:rsidP="005F4B03">
      <w:pPr>
        <w:pStyle w:val="Paragrafi"/>
        <w:rPr>
          <w:rFonts w:cs="Times New Roman"/>
          <w:lang w:val="sq-AL"/>
        </w:rPr>
      </w:pPr>
    </w:p>
    <w:p w:rsidR="009617FA" w:rsidRPr="00970C68" w:rsidRDefault="009617FA" w:rsidP="00646DD3">
      <w:pPr>
        <w:pStyle w:val="Akti"/>
        <w:rPr>
          <w:lang w:val="sq-AL"/>
        </w:rPr>
      </w:pPr>
      <w:r w:rsidRPr="00970C68">
        <w:rPr>
          <w:lang w:val="sq-AL"/>
        </w:rPr>
        <w:t>Vendim</w:t>
      </w:r>
    </w:p>
    <w:p w:rsidR="009617FA" w:rsidRPr="00970C68" w:rsidRDefault="009617FA" w:rsidP="00646DD3">
      <w:pPr>
        <w:pStyle w:val="NumriData"/>
        <w:rPr>
          <w:lang w:val="sq-AL"/>
        </w:rPr>
      </w:pPr>
      <w:r w:rsidRPr="00970C68">
        <w:rPr>
          <w:lang w:val="sq-AL"/>
        </w:rPr>
        <w:t>Nr.304, datë 6.4.2011</w:t>
      </w:r>
    </w:p>
    <w:p w:rsidR="009617FA" w:rsidRPr="00970C68" w:rsidRDefault="009617FA" w:rsidP="005F4B03">
      <w:pPr>
        <w:pStyle w:val="Paragrafi"/>
        <w:rPr>
          <w:rFonts w:cs="Times New Roman"/>
          <w:lang w:val="sq-AL"/>
        </w:rPr>
      </w:pPr>
    </w:p>
    <w:p w:rsidR="009617FA" w:rsidRPr="00970C68" w:rsidRDefault="009617FA" w:rsidP="00646DD3">
      <w:pPr>
        <w:pStyle w:val="Titulli"/>
        <w:rPr>
          <w:lang w:val="sq-AL"/>
        </w:rPr>
      </w:pPr>
      <w:r w:rsidRPr="00970C68">
        <w:rPr>
          <w:lang w:val="sq-AL"/>
        </w:rPr>
        <w:t xml:space="preserve">Për një shtesë fondi në buxhetin e vitit 2011, miratuar për ministrinë e turizmit, kulturës, rinisë dhe sporteve, për shpërblimin e lojtarëve dhe të trajnerit të ekipit kombëtar të futbollit, për rezultatin e arritur dhe nivelin e lartë sportiv të treguar në ndeshjen kualifikuese të kampionatit europian 2012, </w:t>
      </w:r>
    </w:p>
    <w:p w:rsidR="009617FA" w:rsidRPr="00970C68" w:rsidRDefault="009617FA" w:rsidP="00646DD3">
      <w:pPr>
        <w:pStyle w:val="Titulli"/>
        <w:rPr>
          <w:lang w:val="sq-AL"/>
        </w:rPr>
      </w:pPr>
      <w:r w:rsidRPr="00970C68">
        <w:rPr>
          <w:lang w:val="sq-AL"/>
        </w:rPr>
        <w:t>Shqipëri-Bjellorusi</w:t>
      </w:r>
    </w:p>
    <w:p w:rsidR="009617FA" w:rsidRPr="00970C68" w:rsidRDefault="009617FA" w:rsidP="005F4B03">
      <w:pPr>
        <w:pStyle w:val="Paragrafi"/>
        <w:rPr>
          <w:rFonts w:cs="Times New Roman"/>
          <w:lang w:val="sq-AL"/>
        </w:rPr>
      </w:pPr>
    </w:p>
    <w:p w:rsidR="009617FA" w:rsidRPr="00970C68" w:rsidRDefault="009617FA" w:rsidP="000271D8">
      <w:pPr>
        <w:pStyle w:val="Paragrafi"/>
        <w:rPr>
          <w:lang w:val="sq-AL"/>
        </w:rPr>
      </w:pPr>
      <w:r w:rsidRPr="00970C68">
        <w:rPr>
          <w:lang w:val="sq-AL"/>
        </w:rPr>
        <w:t>Në mbështetje të nenit 100 të Kushtetutës, të neneve 5 e 45 të ligjit nr.9936, datë 26.6.2008 “Për menaxhimin e sistemit buxhetor në Republikën e Shqipërisë” dhe të nenit 13 të ligjit nr.10 355, datë 2.12.2010 “Për buxhetin e vitit 2011”, me propozimin e Kryeministrit, Këshilli i Ministrave</w:t>
      </w:r>
    </w:p>
    <w:p w:rsidR="009617FA" w:rsidRPr="00970C68" w:rsidRDefault="009617FA" w:rsidP="000271D8">
      <w:pPr>
        <w:pStyle w:val="Paragrafi"/>
        <w:rPr>
          <w:lang w:val="sq-AL"/>
        </w:rPr>
      </w:pPr>
    </w:p>
    <w:p w:rsidR="009617FA" w:rsidRPr="00970C68" w:rsidRDefault="009617FA" w:rsidP="00646DD3">
      <w:pPr>
        <w:pStyle w:val="VENDOSI"/>
        <w:rPr>
          <w:lang w:val="sq-AL"/>
        </w:rPr>
      </w:pPr>
      <w:r w:rsidRPr="00970C68">
        <w:rPr>
          <w:lang w:val="sq-AL"/>
        </w:rPr>
        <w:t>Vendosi:</w:t>
      </w:r>
    </w:p>
    <w:p w:rsidR="009617FA" w:rsidRPr="00970C68" w:rsidRDefault="009617FA" w:rsidP="000271D8">
      <w:pPr>
        <w:pStyle w:val="Paragrafi"/>
        <w:rPr>
          <w:rFonts w:cs="Times New Roman"/>
          <w:lang w:val="sq-AL"/>
        </w:rPr>
      </w:pPr>
    </w:p>
    <w:p w:rsidR="009617FA" w:rsidRPr="00970C68" w:rsidRDefault="009617FA" w:rsidP="000271D8">
      <w:pPr>
        <w:pStyle w:val="Paragrafi"/>
        <w:rPr>
          <w:lang w:val="sq-AL"/>
        </w:rPr>
      </w:pPr>
      <w:r w:rsidRPr="00970C68">
        <w:rPr>
          <w:lang w:val="sq-AL"/>
        </w:rPr>
        <w:t>1. Ministrisë së Turizmit, Kulturës, Rinisë dhe Sporteve në buxhetin e miratuar për vitin 3011, në programin “Zhvillimi i sportit”, t’i shtohet kundërvlefta në lekë e fondit prej 225 000 (dyqind e njëzet e pesë mijë) eurosh, për shpërblimin e lojtarëve të ekipit kombëtar dhe të trajnerit të tij, z.Josip Kuze, për rezultatin e arritur dhe nivelin e lartë sportiv të treguar në ndeshjen kualifikuese të Kampionatit Europian 2012, Shqipëri-Bjellorusi, zhvilluar në datën 26 mars 2011, sipas preventivit që i bashkëlidhet këtij vendimi.</w:t>
      </w:r>
    </w:p>
    <w:p w:rsidR="009617FA" w:rsidRPr="00970C68" w:rsidRDefault="009617FA" w:rsidP="000271D8">
      <w:pPr>
        <w:pStyle w:val="Paragrafi"/>
        <w:rPr>
          <w:lang w:val="sq-AL"/>
        </w:rPr>
      </w:pPr>
      <w:r w:rsidRPr="00970C68">
        <w:rPr>
          <w:lang w:val="sq-AL"/>
        </w:rPr>
        <w:t>2. Ky fond të përballohet nga fondi rezervë i Buxhetit të Shtetit.</w:t>
      </w:r>
    </w:p>
    <w:p w:rsidR="009617FA" w:rsidRPr="00970C68" w:rsidRDefault="009617FA" w:rsidP="000271D8">
      <w:pPr>
        <w:pStyle w:val="Paragrafi"/>
        <w:rPr>
          <w:lang w:val="sq-AL"/>
        </w:rPr>
      </w:pPr>
      <w:r w:rsidRPr="00970C68">
        <w:rPr>
          <w:lang w:val="sq-AL"/>
        </w:rPr>
        <w:t>3. Ngarkohen Ministria e Turizmit, Kulturës, Rinisë dhe Sporteve dhe Ministria e Financave për zbatimin e këtij vendimi.</w:t>
      </w:r>
    </w:p>
    <w:p w:rsidR="009617FA" w:rsidRPr="00970C68" w:rsidRDefault="009617FA" w:rsidP="000271D8">
      <w:pPr>
        <w:pStyle w:val="Paragrafi"/>
        <w:rPr>
          <w:lang w:val="sq-AL"/>
        </w:rPr>
      </w:pPr>
      <w:r w:rsidRPr="00970C68">
        <w:rPr>
          <w:lang w:val="sq-AL"/>
        </w:rPr>
        <w:t>Ky vendim hyn në fuqi menjëherë.</w:t>
      </w:r>
    </w:p>
    <w:p w:rsidR="009617FA" w:rsidRPr="00970C68" w:rsidRDefault="009617FA" w:rsidP="00646DD3">
      <w:pPr>
        <w:pStyle w:val="Autoriteti"/>
        <w:rPr>
          <w:lang w:val="sq-AL"/>
        </w:rPr>
      </w:pPr>
      <w:r w:rsidRPr="00970C68">
        <w:rPr>
          <w:lang w:val="sq-AL"/>
        </w:rPr>
        <w:t>Kryeministri</w:t>
      </w:r>
    </w:p>
    <w:p w:rsidR="009617FA" w:rsidRPr="00970C68" w:rsidRDefault="009617FA" w:rsidP="00646DD3">
      <w:pPr>
        <w:pStyle w:val="AutoritetiEmer"/>
        <w:rPr>
          <w:lang w:val="sq-AL"/>
        </w:rPr>
      </w:pPr>
      <w:r w:rsidRPr="00970C68">
        <w:rPr>
          <w:lang w:val="sq-AL"/>
        </w:rPr>
        <w:t>Sali Berisha</w:t>
      </w:r>
    </w:p>
    <w:p w:rsidR="009617FA" w:rsidRPr="00970C68" w:rsidRDefault="009617FA" w:rsidP="000271D8">
      <w:pPr>
        <w:pStyle w:val="Paragrafi"/>
        <w:rPr>
          <w:rFonts w:cs="Times New Roman"/>
          <w:lang w:val="sq-AL"/>
        </w:rPr>
      </w:pPr>
    </w:p>
    <w:p w:rsidR="009617FA" w:rsidRPr="00970C68" w:rsidRDefault="009617FA" w:rsidP="00B55A69">
      <w:pPr>
        <w:pStyle w:val="TitulliTitull"/>
        <w:rPr>
          <w:rFonts w:cs="Times New Roman"/>
          <w:lang w:val="sq-AL"/>
        </w:rPr>
      </w:pPr>
    </w:p>
    <w:p w:rsidR="009617FA" w:rsidRPr="00970C68" w:rsidRDefault="009617FA" w:rsidP="00027E10">
      <w:pPr>
        <w:pStyle w:val="Titulli"/>
      </w:pPr>
      <w:r w:rsidRPr="00970C68">
        <w:t>Preventiv</w:t>
      </w:r>
    </w:p>
    <w:p w:rsidR="009617FA" w:rsidRPr="00970C68" w:rsidRDefault="009617FA" w:rsidP="00B55A69">
      <w:pPr>
        <w:pStyle w:val="TitulliTitull"/>
        <w:rPr>
          <w:lang w:val="sq-AL"/>
        </w:rPr>
      </w:pPr>
      <w:r w:rsidRPr="00970C68">
        <w:rPr>
          <w:lang w:val="sq-AL"/>
        </w:rPr>
        <w:t>Lista e plotë e lojtarëve të Ekipit Kombëtar Shqiptar të Futbollit për ndeshjen kualifikuese të KaMpionatit Europian 2012, Shqipëri-Bjellorusi</w:t>
      </w:r>
    </w:p>
    <w:p w:rsidR="009617FA" w:rsidRPr="00970C68" w:rsidRDefault="009617FA" w:rsidP="000271D8">
      <w:pPr>
        <w:pStyle w:val="Paragrafi"/>
        <w:rPr>
          <w:rFonts w:cs="Times New Roman"/>
          <w:lang w:val="sq-AL"/>
        </w:rPr>
      </w:pPr>
    </w:p>
    <w:p w:rsidR="009617FA" w:rsidRPr="00970C68" w:rsidRDefault="009617FA" w:rsidP="000271D8">
      <w:pPr>
        <w:pStyle w:val="Paragrafi"/>
        <w:rPr>
          <w:lang w:val="sq-AL"/>
        </w:rPr>
      </w:pPr>
      <w:r w:rsidRPr="00970C68">
        <w:rPr>
          <w:lang w:val="sq-AL"/>
        </w:rPr>
        <w:t>Lojtarët e Ekipit Kombëtar</w:t>
      </w:r>
    </w:p>
    <w:p w:rsidR="009617FA" w:rsidRPr="00970C68" w:rsidRDefault="009617FA" w:rsidP="000271D8">
      <w:pPr>
        <w:pStyle w:val="Paragrafi"/>
        <w:rPr>
          <w:lang w:val="sq-AL"/>
        </w:rPr>
      </w:pPr>
    </w:p>
    <w:tbl>
      <w:tblPr>
        <w:tblW w:w="0" w:type="auto"/>
        <w:jc w:val="center"/>
        <w:tblLook w:val="00A0" w:firstRow="1" w:lastRow="0" w:firstColumn="1" w:lastColumn="0" w:noHBand="0" w:noVBand="0"/>
      </w:tblPr>
      <w:tblGrid>
        <w:gridCol w:w="534"/>
        <w:gridCol w:w="3685"/>
        <w:gridCol w:w="2693"/>
      </w:tblGrid>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1</w:t>
            </w:r>
          </w:p>
        </w:tc>
        <w:tc>
          <w:tcPr>
            <w:tcW w:w="3685" w:type="dxa"/>
          </w:tcPr>
          <w:p w:rsidR="009617FA" w:rsidRPr="00970C68" w:rsidRDefault="009617FA" w:rsidP="00842EC7">
            <w:pPr>
              <w:pStyle w:val="Paragrafi"/>
              <w:ind w:firstLine="0"/>
              <w:rPr>
                <w:lang w:val="sq-AL"/>
              </w:rPr>
            </w:pPr>
            <w:r w:rsidRPr="00970C68">
              <w:rPr>
                <w:lang w:val="sq-AL"/>
              </w:rPr>
              <w:t>Arjan Beqaj</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2</w:t>
            </w:r>
          </w:p>
        </w:tc>
        <w:tc>
          <w:tcPr>
            <w:tcW w:w="3685" w:type="dxa"/>
          </w:tcPr>
          <w:p w:rsidR="009617FA" w:rsidRPr="00970C68" w:rsidRDefault="009617FA" w:rsidP="00842EC7">
            <w:pPr>
              <w:pStyle w:val="Paragrafi"/>
              <w:ind w:firstLine="0"/>
              <w:rPr>
                <w:lang w:val="sq-AL"/>
              </w:rPr>
            </w:pPr>
            <w:r w:rsidRPr="00970C68">
              <w:rPr>
                <w:lang w:val="sq-AL"/>
              </w:rPr>
              <w:t>Saimir Ujkani</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3</w:t>
            </w:r>
          </w:p>
        </w:tc>
        <w:tc>
          <w:tcPr>
            <w:tcW w:w="3685" w:type="dxa"/>
          </w:tcPr>
          <w:p w:rsidR="009617FA" w:rsidRPr="00970C68" w:rsidRDefault="009617FA" w:rsidP="00842EC7">
            <w:pPr>
              <w:pStyle w:val="Paragrafi"/>
              <w:ind w:firstLine="0"/>
              <w:rPr>
                <w:lang w:val="sq-AL"/>
              </w:rPr>
            </w:pPr>
            <w:r w:rsidRPr="00970C68">
              <w:rPr>
                <w:lang w:val="sq-AL"/>
              </w:rPr>
              <w:t>Andi Lila</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4</w:t>
            </w:r>
          </w:p>
        </w:tc>
        <w:tc>
          <w:tcPr>
            <w:tcW w:w="3685" w:type="dxa"/>
          </w:tcPr>
          <w:p w:rsidR="009617FA" w:rsidRPr="00970C68" w:rsidRDefault="009617FA" w:rsidP="00842EC7">
            <w:pPr>
              <w:pStyle w:val="Paragrafi"/>
              <w:ind w:firstLine="0"/>
              <w:rPr>
                <w:lang w:val="sq-AL"/>
              </w:rPr>
            </w:pPr>
            <w:r w:rsidRPr="00970C68">
              <w:rPr>
                <w:lang w:val="sq-AL"/>
              </w:rPr>
              <w:t>Elvin Beqiri</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5</w:t>
            </w:r>
          </w:p>
        </w:tc>
        <w:tc>
          <w:tcPr>
            <w:tcW w:w="3685" w:type="dxa"/>
          </w:tcPr>
          <w:p w:rsidR="009617FA" w:rsidRPr="00970C68" w:rsidRDefault="009617FA" w:rsidP="00842EC7">
            <w:pPr>
              <w:pStyle w:val="Paragrafi"/>
              <w:ind w:firstLine="0"/>
              <w:rPr>
                <w:lang w:val="sq-AL"/>
              </w:rPr>
            </w:pPr>
            <w:r w:rsidRPr="00970C68">
              <w:rPr>
                <w:lang w:val="sq-AL"/>
              </w:rPr>
              <w:t>Kristi Vangjeli</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6</w:t>
            </w:r>
          </w:p>
        </w:tc>
        <w:tc>
          <w:tcPr>
            <w:tcW w:w="3685" w:type="dxa"/>
          </w:tcPr>
          <w:p w:rsidR="009617FA" w:rsidRPr="00970C68" w:rsidRDefault="009617FA" w:rsidP="00842EC7">
            <w:pPr>
              <w:pStyle w:val="Paragrafi"/>
              <w:ind w:firstLine="0"/>
              <w:rPr>
                <w:lang w:val="sq-AL"/>
              </w:rPr>
            </w:pPr>
            <w:r w:rsidRPr="00970C68">
              <w:rPr>
                <w:lang w:val="sq-AL"/>
              </w:rPr>
              <w:t>Anisi Agolli</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7</w:t>
            </w:r>
          </w:p>
        </w:tc>
        <w:tc>
          <w:tcPr>
            <w:tcW w:w="3685" w:type="dxa"/>
          </w:tcPr>
          <w:p w:rsidR="009617FA" w:rsidRPr="00970C68" w:rsidRDefault="009617FA" w:rsidP="00842EC7">
            <w:pPr>
              <w:pStyle w:val="Paragrafi"/>
              <w:ind w:firstLine="0"/>
              <w:rPr>
                <w:lang w:val="sq-AL"/>
              </w:rPr>
            </w:pPr>
            <w:r w:rsidRPr="00970C68">
              <w:rPr>
                <w:lang w:val="sq-AL"/>
              </w:rPr>
              <w:t>Admir Teli</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8</w:t>
            </w:r>
          </w:p>
        </w:tc>
        <w:tc>
          <w:tcPr>
            <w:tcW w:w="3685" w:type="dxa"/>
          </w:tcPr>
          <w:p w:rsidR="009617FA" w:rsidRPr="00970C68" w:rsidRDefault="009617FA" w:rsidP="00842EC7">
            <w:pPr>
              <w:pStyle w:val="Paragrafi"/>
              <w:ind w:firstLine="0"/>
              <w:rPr>
                <w:lang w:val="sq-AL"/>
              </w:rPr>
            </w:pPr>
            <w:r w:rsidRPr="00970C68">
              <w:rPr>
                <w:lang w:val="sq-AL"/>
              </w:rPr>
              <w:t>Lorik Cana</w:t>
            </w:r>
          </w:p>
        </w:tc>
        <w:tc>
          <w:tcPr>
            <w:tcW w:w="2693" w:type="dxa"/>
          </w:tcPr>
          <w:p w:rsidR="009617FA" w:rsidRPr="00970C68" w:rsidRDefault="009617FA" w:rsidP="00842EC7">
            <w:pPr>
              <w:pStyle w:val="Paragrafi"/>
              <w:ind w:firstLine="0"/>
              <w:rPr>
                <w:lang w:val="sq-AL"/>
              </w:rPr>
            </w:pPr>
            <w:r w:rsidRPr="00970C68">
              <w:rPr>
                <w:lang w:val="sq-AL"/>
              </w:rPr>
              <w:t>15 000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9</w:t>
            </w:r>
          </w:p>
        </w:tc>
        <w:tc>
          <w:tcPr>
            <w:tcW w:w="3685" w:type="dxa"/>
          </w:tcPr>
          <w:p w:rsidR="009617FA" w:rsidRPr="00970C68" w:rsidRDefault="009617FA" w:rsidP="00842EC7">
            <w:pPr>
              <w:pStyle w:val="Paragrafi"/>
              <w:ind w:firstLine="0"/>
              <w:rPr>
                <w:lang w:val="sq-AL"/>
              </w:rPr>
            </w:pPr>
            <w:r w:rsidRPr="00970C68">
              <w:rPr>
                <w:lang w:val="sq-AL"/>
              </w:rPr>
              <w:t>Endrit Vrapi</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10</w:t>
            </w:r>
          </w:p>
        </w:tc>
        <w:tc>
          <w:tcPr>
            <w:tcW w:w="3685" w:type="dxa"/>
          </w:tcPr>
          <w:p w:rsidR="009617FA" w:rsidRPr="00970C68" w:rsidRDefault="009617FA" w:rsidP="00842EC7">
            <w:pPr>
              <w:pStyle w:val="Paragrafi"/>
              <w:ind w:firstLine="0"/>
              <w:rPr>
                <w:lang w:val="sq-AL"/>
              </w:rPr>
            </w:pPr>
            <w:r w:rsidRPr="00970C68">
              <w:rPr>
                <w:lang w:val="sq-AL"/>
              </w:rPr>
              <w:t>Ervin Bulku</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11</w:t>
            </w:r>
          </w:p>
        </w:tc>
        <w:tc>
          <w:tcPr>
            <w:tcW w:w="3685" w:type="dxa"/>
          </w:tcPr>
          <w:p w:rsidR="009617FA" w:rsidRPr="00970C68" w:rsidRDefault="009617FA" w:rsidP="00842EC7">
            <w:pPr>
              <w:pStyle w:val="Paragrafi"/>
              <w:ind w:firstLine="0"/>
              <w:rPr>
                <w:lang w:val="sq-AL"/>
              </w:rPr>
            </w:pPr>
            <w:r w:rsidRPr="00970C68">
              <w:rPr>
                <w:lang w:val="sq-AL"/>
              </w:rPr>
              <w:t>Altin Lala</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12</w:t>
            </w:r>
          </w:p>
        </w:tc>
        <w:tc>
          <w:tcPr>
            <w:tcW w:w="3685" w:type="dxa"/>
          </w:tcPr>
          <w:p w:rsidR="009617FA" w:rsidRPr="00970C68" w:rsidRDefault="009617FA" w:rsidP="00842EC7">
            <w:pPr>
              <w:pStyle w:val="Paragrafi"/>
              <w:ind w:firstLine="0"/>
              <w:rPr>
                <w:lang w:val="sq-AL"/>
              </w:rPr>
            </w:pPr>
            <w:r w:rsidRPr="00970C68">
              <w:rPr>
                <w:lang w:val="sq-AL"/>
              </w:rPr>
              <w:t>Klodian Duro</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13</w:t>
            </w:r>
          </w:p>
        </w:tc>
        <w:tc>
          <w:tcPr>
            <w:tcW w:w="3685" w:type="dxa"/>
          </w:tcPr>
          <w:p w:rsidR="009617FA" w:rsidRPr="00970C68" w:rsidRDefault="009617FA" w:rsidP="00842EC7">
            <w:pPr>
              <w:pStyle w:val="Paragrafi"/>
              <w:ind w:firstLine="0"/>
              <w:rPr>
                <w:lang w:val="sq-AL"/>
              </w:rPr>
            </w:pPr>
            <w:r w:rsidRPr="00970C68">
              <w:rPr>
                <w:lang w:val="sq-AL"/>
              </w:rPr>
              <w:t>Gilman Lika</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14</w:t>
            </w:r>
          </w:p>
        </w:tc>
        <w:tc>
          <w:tcPr>
            <w:tcW w:w="3685" w:type="dxa"/>
          </w:tcPr>
          <w:p w:rsidR="009617FA" w:rsidRPr="00970C68" w:rsidRDefault="009617FA" w:rsidP="00842EC7">
            <w:pPr>
              <w:pStyle w:val="Paragrafi"/>
              <w:ind w:firstLine="0"/>
              <w:rPr>
                <w:lang w:val="sq-AL"/>
              </w:rPr>
            </w:pPr>
            <w:r w:rsidRPr="00970C68">
              <w:rPr>
                <w:lang w:val="sq-AL"/>
              </w:rPr>
              <w:t>Emilian Vila</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15</w:t>
            </w:r>
          </w:p>
        </w:tc>
        <w:tc>
          <w:tcPr>
            <w:tcW w:w="3685" w:type="dxa"/>
          </w:tcPr>
          <w:p w:rsidR="009617FA" w:rsidRPr="00970C68" w:rsidRDefault="009617FA" w:rsidP="00842EC7">
            <w:pPr>
              <w:pStyle w:val="Paragrafi"/>
              <w:ind w:firstLine="0"/>
              <w:rPr>
                <w:lang w:val="sq-AL"/>
              </w:rPr>
            </w:pPr>
            <w:r w:rsidRPr="00970C68">
              <w:rPr>
                <w:lang w:val="sq-AL"/>
              </w:rPr>
              <w:t>Ervin Skela</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16</w:t>
            </w:r>
          </w:p>
        </w:tc>
        <w:tc>
          <w:tcPr>
            <w:tcW w:w="3685" w:type="dxa"/>
          </w:tcPr>
          <w:p w:rsidR="009617FA" w:rsidRPr="00970C68" w:rsidRDefault="009617FA" w:rsidP="00842EC7">
            <w:pPr>
              <w:pStyle w:val="Paragrafi"/>
              <w:ind w:firstLine="0"/>
              <w:rPr>
                <w:lang w:val="sq-AL"/>
              </w:rPr>
            </w:pPr>
            <w:r w:rsidRPr="00970C68">
              <w:rPr>
                <w:lang w:val="sq-AL"/>
              </w:rPr>
              <w:t>Jahmir Hyka</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17</w:t>
            </w:r>
          </w:p>
        </w:tc>
        <w:tc>
          <w:tcPr>
            <w:tcW w:w="3685" w:type="dxa"/>
          </w:tcPr>
          <w:p w:rsidR="009617FA" w:rsidRPr="00970C68" w:rsidRDefault="009617FA" w:rsidP="00842EC7">
            <w:pPr>
              <w:pStyle w:val="Paragrafi"/>
              <w:ind w:firstLine="0"/>
              <w:rPr>
                <w:lang w:val="sq-AL"/>
              </w:rPr>
            </w:pPr>
            <w:r w:rsidRPr="00970C68">
              <w:rPr>
                <w:lang w:val="sq-AL"/>
              </w:rPr>
              <w:t>Gjergj Muzaka</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18</w:t>
            </w:r>
          </w:p>
        </w:tc>
        <w:tc>
          <w:tcPr>
            <w:tcW w:w="3685" w:type="dxa"/>
          </w:tcPr>
          <w:p w:rsidR="009617FA" w:rsidRPr="00970C68" w:rsidRDefault="009617FA" w:rsidP="00842EC7">
            <w:pPr>
              <w:pStyle w:val="Paragrafi"/>
              <w:ind w:firstLine="0"/>
              <w:rPr>
                <w:lang w:val="sq-AL"/>
              </w:rPr>
            </w:pPr>
            <w:r w:rsidRPr="00970C68">
              <w:rPr>
                <w:lang w:val="sq-AL"/>
              </w:rPr>
              <w:t>Erjon Bogdani</w:t>
            </w:r>
          </w:p>
        </w:tc>
        <w:tc>
          <w:tcPr>
            <w:tcW w:w="2693" w:type="dxa"/>
          </w:tcPr>
          <w:p w:rsidR="009617FA" w:rsidRPr="00970C68" w:rsidRDefault="009617FA" w:rsidP="00842EC7">
            <w:pPr>
              <w:pStyle w:val="Paragrafi"/>
              <w:ind w:firstLine="0"/>
              <w:rPr>
                <w:lang w:val="sq-AL"/>
              </w:rPr>
            </w:pPr>
            <w:r w:rsidRPr="00970C68">
              <w:rPr>
                <w:lang w:val="sq-AL"/>
              </w:rPr>
              <w:t>10 000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19</w:t>
            </w:r>
          </w:p>
        </w:tc>
        <w:tc>
          <w:tcPr>
            <w:tcW w:w="3685" w:type="dxa"/>
          </w:tcPr>
          <w:p w:rsidR="009617FA" w:rsidRPr="00970C68" w:rsidRDefault="009617FA" w:rsidP="00842EC7">
            <w:pPr>
              <w:pStyle w:val="Paragrafi"/>
              <w:ind w:firstLine="0"/>
              <w:rPr>
                <w:lang w:val="sq-AL"/>
              </w:rPr>
            </w:pPr>
            <w:r w:rsidRPr="00970C68">
              <w:rPr>
                <w:lang w:val="sq-AL"/>
              </w:rPr>
              <w:t>Hamdi Salihi</w:t>
            </w:r>
          </w:p>
        </w:tc>
        <w:tc>
          <w:tcPr>
            <w:tcW w:w="2693" w:type="dxa"/>
          </w:tcPr>
          <w:p w:rsidR="009617FA" w:rsidRPr="00970C68" w:rsidRDefault="009617FA" w:rsidP="00842EC7">
            <w:pPr>
              <w:pStyle w:val="Paragrafi"/>
              <w:ind w:firstLine="0"/>
              <w:rPr>
                <w:lang w:val="sq-AL"/>
              </w:rPr>
            </w:pPr>
            <w:r w:rsidRPr="00970C68">
              <w:rPr>
                <w:lang w:val="sq-AL"/>
              </w:rPr>
              <w:t>15 000 euro</w:t>
            </w:r>
          </w:p>
        </w:tc>
      </w:tr>
      <w:tr w:rsidR="009617FA" w:rsidRPr="00970C68" w:rsidTr="00027E10">
        <w:trPr>
          <w:jc w:val="center"/>
        </w:trPr>
        <w:tc>
          <w:tcPr>
            <w:tcW w:w="534" w:type="dxa"/>
          </w:tcPr>
          <w:p w:rsidR="009617FA" w:rsidRPr="00970C68" w:rsidRDefault="009617FA" w:rsidP="00842EC7">
            <w:pPr>
              <w:pStyle w:val="Paragrafi"/>
              <w:ind w:firstLine="0"/>
              <w:rPr>
                <w:lang w:val="sq-AL"/>
              </w:rPr>
            </w:pPr>
            <w:r w:rsidRPr="00970C68">
              <w:rPr>
                <w:lang w:val="sq-AL"/>
              </w:rPr>
              <w:t>20</w:t>
            </w:r>
          </w:p>
        </w:tc>
        <w:tc>
          <w:tcPr>
            <w:tcW w:w="3685" w:type="dxa"/>
          </w:tcPr>
          <w:p w:rsidR="009617FA" w:rsidRPr="00970C68" w:rsidRDefault="009617FA" w:rsidP="00842EC7">
            <w:pPr>
              <w:pStyle w:val="Paragrafi"/>
              <w:ind w:firstLine="0"/>
              <w:rPr>
                <w:lang w:val="sq-AL"/>
              </w:rPr>
            </w:pPr>
            <w:r w:rsidRPr="00970C68">
              <w:rPr>
                <w:lang w:val="sq-AL"/>
              </w:rPr>
              <w:t>Elis Bakaj</w:t>
            </w:r>
          </w:p>
        </w:tc>
        <w:tc>
          <w:tcPr>
            <w:tcW w:w="2693" w:type="dxa"/>
          </w:tcPr>
          <w:p w:rsidR="009617FA" w:rsidRPr="00970C68" w:rsidRDefault="009617FA" w:rsidP="00842EC7">
            <w:pPr>
              <w:pStyle w:val="Paragrafi"/>
              <w:ind w:firstLine="0"/>
              <w:rPr>
                <w:lang w:val="sq-AL"/>
              </w:rPr>
            </w:pPr>
            <w:r w:rsidRPr="00970C68">
              <w:rPr>
                <w:lang w:val="sq-AL"/>
              </w:rPr>
              <w:t>10 000 euro</w:t>
            </w:r>
          </w:p>
        </w:tc>
      </w:tr>
    </w:tbl>
    <w:p w:rsidR="009617FA" w:rsidRPr="00970C68" w:rsidRDefault="009617FA" w:rsidP="000271D8">
      <w:pPr>
        <w:pStyle w:val="Paragrafi"/>
        <w:rPr>
          <w:rFonts w:cs="Times New Roman"/>
          <w:lang w:val="sq-AL"/>
        </w:rPr>
      </w:pPr>
    </w:p>
    <w:p w:rsidR="009617FA" w:rsidRPr="00970C68" w:rsidRDefault="009617FA" w:rsidP="00B55A69">
      <w:pPr>
        <w:pStyle w:val="Paragrafi"/>
        <w:rPr>
          <w:lang w:val="sq-AL"/>
        </w:rPr>
      </w:pPr>
      <w:r w:rsidRPr="00970C68">
        <w:rPr>
          <w:lang w:val="sq-AL"/>
        </w:rPr>
        <w:t>Trajneri i Ekipit Kombëtar</w:t>
      </w:r>
    </w:p>
    <w:p w:rsidR="009617FA" w:rsidRPr="00970C68" w:rsidRDefault="009617FA" w:rsidP="000271D8">
      <w:pPr>
        <w:pStyle w:val="Paragrafi"/>
        <w:rPr>
          <w:rFonts w:cs="Times New Roman"/>
          <w:lang w:val="sq-AL"/>
        </w:rPr>
      </w:pPr>
    </w:p>
    <w:p w:rsidR="009617FA" w:rsidRPr="00970C68" w:rsidRDefault="009617FA" w:rsidP="00B55A69">
      <w:pPr>
        <w:pStyle w:val="Paragrafi"/>
        <w:rPr>
          <w:lang w:val="sq-AL"/>
        </w:rPr>
      </w:pPr>
      <w:r w:rsidRPr="00970C68">
        <w:rPr>
          <w:lang w:val="sq-AL"/>
        </w:rPr>
        <w:t>Z.Josip Kuze</w:t>
      </w:r>
      <w:r w:rsidRPr="00970C68">
        <w:rPr>
          <w:lang w:val="sq-AL"/>
        </w:rPr>
        <w:tab/>
      </w:r>
      <w:r w:rsidRPr="00970C68">
        <w:rPr>
          <w:lang w:val="sq-AL"/>
        </w:rPr>
        <w:tab/>
      </w:r>
      <w:r w:rsidRPr="00970C68">
        <w:rPr>
          <w:lang w:val="sq-AL"/>
        </w:rPr>
        <w:tab/>
      </w:r>
      <w:r w:rsidRPr="00970C68">
        <w:rPr>
          <w:lang w:val="sq-AL"/>
        </w:rPr>
        <w:tab/>
      </w:r>
      <w:r w:rsidRPr="00970C68">
        <w:rPr>
          <w:lang w:val="sq-AL"/>
        </w:rPr>
        <w:tab/>
        <w:t xml:space="preserve">     15 000 euro</w:t>
      </w:r>
    </w:p>
    <w:p w:rsidR="009617FA" w:rsidRPr="00970C68" w:rsidRDefault="009617FA" w:rsidP="000271D8">
      <w:pPr>
        <w:pStyle w:val="Paragrafi"/>
        <w:rPr>
          <w:rFonts w:cs="Times New Roman"/>
          <w:lang w:val="sq-AL"/>
        </w:rPr>
      </w:pPr>
    </w:p>
    <w:p w:rsidR="009617FA" w:rsidRPr="00970C68" w:rsidRDefault="009617FA" w:rsidP="00B44BA4">
      <w:pPr>
        <w:pStyle w:val="Akti"/>
        <w:keepNext w:val="0"/>
        <w:jc w:val="left"/>
        <w:rPr>
          <w:rFonts w:cs="Times New Roman"/>
          <w:lang w:val="sq-AL"/>
        </w:rPr>
      </w:pPr>
    </w:p>
    <w:p w:rsidR="009617FA" w:rsidRPr="00970C68" w:rsidRDefault="009617FA" w:rsidP="00D6690F">
      <w:pPr>
        <w:pStyle w:val="Akti"/>
        <w:rPr>
          <w:lang w:val="sq-AL"/>
        </w:rPr>
      </w:pPr>
      <w:r w:rsidRPr="00970C68">
        <w:rPr>
          <w:lang w:val="sq-AL"/>
        </w:rPr>
        <w:t>Urdhër</w:t>
      </w:r>
    </w:p>
    <w:p w:rsidR="009617FA" w:rsidRPr="00970C68" w:rsidRDefault="009617FA" w:rsidP="00D6690F">
      <w:pPr>
        <w:pStyle w:val="NumriData"/>
        <w:rPr>
          <w:lang w:val="sq-AL"/>
        </w:rPr>
      </w:pPr>
      <w:r w:rsidRPr="00970C68">
        <w:rPr>
          <w:lang w:val="sq-AL"/>
        </w:rPr>
        <w:t>Nr.49, datë 19.4.2011</w:t>
      </w:r>
    </w:p>
    <w:p w:rsidR="009617FA" w:rsidRPr="00970C68" w:rsidRDefault="009617FA" w:rsidP="00D6690F">
      <w:pPr>
        <w:pStyle w:val="Paragrafi"/>
        <w:rPr>
          <w:rFonts w:cs="Times New Roman"/>
          <w:lang w:val="sq-AL"/>
        </w:rPr>
      </w:pPr>
    </w:p>
    <w:p w:rsidR="009617FA" w:rsidRPr="00970C68" w:rsidRDefault="009617FA" w:rsidP="00D6690F">
      <w:pPr>
        <w:pStyle w:val="Titulli"/>
        <w:rPr>
          <w:lang w:val="sq-AL"/>
        </w:rPr>
      </w:pPr>
      <w:r w:rsidRPr="00970C68">
        <w:rPr>
          <w:lang w:val="sq-AL"/>
        </w:rPr>
        <w:t>Për miratimin e kushteve të përgjithshme të marrëveshjes për kryerjen e oponencës teknike për projektet e veprave të ndërtimit</w:t>
      </w:r>
    </w:p>
    <w:p w:rsidR="009617FA" w:rsidRPr="00970C68" w:rsidRDefault="009617FA" w:rsidP="00D6690F">
      <w:pPr>
        <w:pStyle w:val="Paragrafi"/>
        <w:rPr>
          <w:rFonts w:cs="Times New Roman"/>
          <w:lang w:val="sq-AL"/>
        </w:rPr>
      </w:pPr>
    </w:p>
    <w:p w:rsidR="009617FA" w:rsidRPr="00970C68" w:rsidRDefault="009617FA" w:rsidP="00D6690F">
      <w:pPr>
        <w:pStyle w:val="Paragrafi"/>
        <w:rPr>
          <w:lang w:val="sq-AL"/>
        </w:rPr>
      </w:pPr>
      <w:r w:rsidRPr="00970C68">
        <w:rPr>
          <w:lang w:val="sq-AL"/>
        </w:rPr>
        <w:t>Në mbështetje të pikës 4 të nenit 102 të Kushtetutës së Republikës së Shqipërisë, të nenit 6 të ligjit nr.8402, datë 18.7.2002 “Për kontrollin dhe disiplinimin e punimeve të ndërtimit”, të ndryshuar, si dhe pikës 2, 4 të vendimit nr.1055, datë 22.12.2010 të Këshillit të Ministrave “Për vendosjen e oponencës teknike për projektet e veprave të ndërtimit”,</w:t>
      </w:r>
    </w:p>
    <w:p w:rsidR="009617FA" w:rsidRPr="00970C68" w:rsidRDefault="009617FA" w:rsidP="00D6690F">
      <w:pPr>
        <w:pStyle w:val="Paragrafi"/>
        <w:rPr>
          <w:lang w:val="sq-AL"/>
        </w:rPr>
      </w:pPr>
    </w:p>
    <w:p w:rsidR="009617FA" w:rsidRPr="00970C68" w:rsidRDefault="009617FA" w:rsidP="00D6690F">
      <w:pPr>
        <w:pStyle w:val="VENDOSI"/>
        <w:rPr>
          <w:lang w:val="sq-AL"/>
        </w:rPr>
      </w:pPr>
      <w:r w:rsidRPr="00970C68">
        <w:rPr>
          <w:lang w:val="sq-AL"/>
        </w:rPr>
        <w:t>Urdhëroj:</w:t>
      </w:r>
    </w:p>
    <w:p w:rsidR="009617FA" w:rsidRPr="00970C68" w:rsidRDefault="009617FA" w:rsidP="00D6690F">
      <w:pPr>
        <w:pStyle w:val="Paragrafi"/>
        <w:rPr>
          <w:rFonts w:cs="Times New Roman"/>
          <w:lang w:val="sq-AL"/>
        </w:rPr>
      </w:pPr>
    </w:p>
    <w:p w:rsidR="009617FA" w:rsidRPr="00970C68" w:rsidRDefault="009617FA" w:rsidP="00D6690F">
      <w:pPr>
        <w:pStyle w:val="Paragrafi"/>
        <w:rPr>
          <w:lang w:val="sq-AL"/>
        </w:rPr>
      </w:pPr>
      <w:r w:rsidRPr="00970C68">
        <w:rPr>
          <w:lang w:val="sq-AL"/>
        </w:rPr>
        <w:t>1. Oponenca teknike për projektet e veprave të ndërtimit të k</w:t>
      </w:r>
      <w:r w:rsidR="00027E10">
        <w:rPr>
          <w:lang w:val="sq-AL"/>
        </w:rPr>
        <w:t>ryhet nga Instituti i Ndërtimit</w:t>
      </w:r>
      <w:r w:rsidRPr="00970C68">
        <w:rPr>
          <w:lang w:val="sq-AL"/>
        </w:rPr>
        <w:t xml:space="preserve"> dhe Fakulteti i Inxhinierisë së Ndërtimit për:</w:t>
      </w:r>
    </w:p>
    <w:p w:rsidR="009617FA" w:rsidRPr="00970C68" w:rsidRDefault="009617FA" w:rsidP="00D6690F">
      <w:pPr>
        <w:pStyle w:val="Paragrafi"/>
        <w:rPr>
          <w:lang w:val="sq-AL"/>
        </w:rPr>
      </w:pPr>
      <w:r w:rsidRPr="00970C68">
        <w:rPr>
          <w:lang w:val="sq-AL"/>
        </w:rPr>
        <w:t>a) objekte banimi, social-kulturore e industriale;</w:t>
      </w:r>
    </w:p>
    <w:p w:rsidR="009617FA" w:rsidRPr="00970C68" w:rsidRDefault="009617FA" w:rsidP="00D6690F">
      <w:pPr>
        <w:pStyle w:val="Paragrafi"/>
        <w:rPr>
          <w:lang w:val="sq-AL"/>
        </w:rPr>
      </w:pPr>
      <w:r w:rsidRPr="00970C68">
        <w:rPr>
          <w:lang w:val="sq-AL"/>
        </w:rPr>
        <w:t>b) objekte hidroteknike e portuale (diga, tunele, gazsjellës, vajsjellës, vepra kullimi e vaditje, thellime në det);</w:t>
      </w:r>
    </w:p>
    <w:p w:rsidR="009617FA" w:rsidRPr="00970C68" w:rsidRDefault="009617FA" w:rsidP="00D6690F">
      <w:pPr>
        <w:pStyle w:val="Paragrafi"/>
        <w:rPr>
          <w:lang w:val="sq-AL"/>
        </w:rPr>
      </w:pPr>
      <w:r w:rsidRPr="00970C68">
        <w:rPr>
          <w:lang w:val="sq-AL"/>
        </w:rPr>
        <w:t>c) objekte të infrastrukturës së transportit (rrugë, autostrada, mbikalime, hekurudha, tramvaj, metro, pista aeroportuale).</w:t>
      </w:r>
    </w:p>
    <w:p w:rsidR="009617FA" w:rsidRPr="00970C68" w:rsidRDefault="009617FA" w:rsidP="00D6690F">
      <w:pPr>
        <w:pStyle w:val="Paragrafi"/>
        <w:rPr>
          <w:lang w:val="sq-AL"/>
        </w:rPr>
      </w:pPr>
      <w:r w:rsidRPr="00970C68">
        <w:rPr>
          <w:lang w:val="sq-AL"/>
        </w:rPr>
        <w:t>2. Subjektet e mësipërme para kryerjes së oponencës teknike, lidhin një marrëveshje me porositësin</w:t>
      </w:r>
      <w:r w:rsidR="00027E10">
        <w:rPr>
          <w:lang w:val="sq-AL"/>
        </w:rPr>
        <w:t>,</w:t>
      </w:r>
      <w:r w:rsidRPr="00970C68">
        <w:rPr>
          <w:lang w:val="sq-AL"/>
        </w:rPr>
        <w:t xml:space="preserve"> sipas marrëveshjes tip bashkëlidhur këtij urdhri.</w:t>
      </w:r>
    </w:p>
    <w:p w:rsidR="009617FA" w:rsidRPr="00970C68" w:rsidRDefault="009617FA" w:rsidP="00D6690F">
      <w:pPr>
        <w:pStyle w:val="Paragrafi"/>
        <w:rPr>
          <w:lang w:val="sq-AL"/>
        </w:rPr>
      </w:pPr>
      <w:r w:rsidRPr="00970C68">
        <w:rPr>
          <w:lang w:val="sq-AL"/>
        </w:rPr>
        <w:t>3. Pagesa për oponencën teknike të projekteve të bëhet sipas pikës 5 të vendimit të Këshillit të Ministrave nr.1055, datë 22.12.2010 “Për vendosjen e oponencës teknike për projektet e veprave të ndërtimit”.</w:t>
      </w:r>
    </w:p>
    <w:p w:rsidR="009617FA" w:rsidRPr="00970C68" w:rsidRDefault="009617FA" w:rsidP="00D6690F">
      <w:pPr>
        <w:pStyle w:val="Paragrafi"/>
        <w:rPr>
          <w:lang w:val="sq-AL"/>
        </w:rPr>
      </w:pPr>
      <w:r w:rsidRPr="00970C68">
        <w:rPr>
          <w:lang w:val="sq-AL"/>
        </w:rPr>
        <w:t>4. Urdhri nr.187, datë 20.6.2004 “Për miratimin e kushteve të përgjithshme të aktmarrëveshjes dhe objektit të oponencave teknike të projekteve të ndërtimit, si dhe caktimi i institucioneve shtetërore për kryerjen e tyre shfuqizohet.</w:t>
      </w:r>
    </w:p>
    <w:p w:rsidR="009617FA" w:rsidRPr="00970C68" w:rsidRDefault="009617FA" w:rsidP="00D6690F">
      <w:pPr>
        <w:pStyle w:val="Paragrafi"/>
        <w:rPr>
          <w:lang w:val="sq-AL"/>
        </w:rPr>
      </w:pPr>
      <w:r w:rsidRPr="00970C68">
        <w:rPr>
          <w:lang w:val="sq-AL"/>
        </w:rPr>
        <w:t>Ky urdhër hyn në fuqi menjëherë.</w:t>
      </w:r>
    </w:p>
    <w:p w:rsidR="009617FA" w:rsidRPr="00970C68" w:rsidRDefault="009617FA" w:rsidP="00D6690F">
      <w:pPr>
        <w:pStyle w:val="Paragrafi"/>
        <w:rPr>
          <w:lang w:val="sq-AL"/>
        </w:rPr>
      </w:pPr>
    </w:p>
    <w:p w:rsidR="009617FA" w:rsidRPr="00970C68" w:rsidRDefault="009617FA" w:rsidP="00D6690F">
      <w:pPr>
        <w:pStyle w:val="Autoriteti"/>
        <w:rPr>
          <w:lang w:val="sq-AL"/>
        </w:rPr>
      </w:pPr>
      <w:r w:rsidRPr="00970C68">
        <w:rPr>
          <w:lang w:val="sq-AL"/>
        </w:rPr>
        <w:t>Ministri i Punëve Publike dhe Transportit</w:t>
      </w:r>
    </w:p>
    <w:p w:rsidR="009617FA" w:rsidRPr="00970C68" w:rsidRDefault="009617FA" w:rsidP="00D6690F">
      <w:pPr>
        <w:pStyle w:val="AutoritetiEmer"/>
        <w:rPr>
          <w:lang w:val="sq-AL"/>
        </w:rPr>
      </w:pPr>
      <w:r w:rsidRPr="00970C68">
        <w:rPr>
          <w:lang w:val="sq-AL"/>
        </w:rPr>
        <w:t>Sokol Olldashi</w:t>
      </w:r>
    </w:p>
    <w:p w:rsidR="009617FA" w:rsidRPr="00970C68" w:rsidRDefault="009617FA" w:rsidP="00D6690F">
      <w:pPr>
        <w:pStyle w:val="Paragrafi"/>
        <w:rPr>
          <w:rFonts w:cs="Times New Roman"/>
          <w:lang w:val="sq-AL"/>
        </w:rPr>
      </w:pPr>
    </w:p>
    <w:p w:rsidR="009617FA" w:rsidRPr="00970C68" w:rsidRDefault="009617FA" w:rsidP="00D6690F">
      <w:pPr>
        <w:pStyle w:val="Paragrafi"/>
        <w:rPr>
          <w:rFonts w:cs="Times New Roman"/>
          <w:lang w:val="sq-AL"/>
        </w:rPr>
      </w:pPr>
    </w:p>
    <w:p w:rsidR="009617FA" w:rsidRPr="00970C68" w:rsidRDefault="009617FA" w:rsidP="00D6690F">
      <w:pPr>
        <w:pStyle w:val="Paragrafi"/>
        <w:rPr>
          <w:rFonts w:cs="Times New Roman"/>
          <w:lang w:val="sq-AL"/>
        </w:rPr>
      </w:pPr>
    </w:p>
    <w:p w:rsidR="009617FA" w:rsidRPr="00970C68" w:rsidRDefault="009617FA" w:rsidP="00D6690F">
      <w:pPr>
        <w:pStyle w:val="Paragrafi"/>
        <w:rPr>
          <w:rFonts w:cs="Times New Roman"/>
          <w:lang w:val="sq-AL"/>
        </w:rPr>
      </w:pPr>
    </w:p>
    <w:p w:rsidR="009617FA" w:rsidRPr="00970C68" w:rsidRDefault="009617FA" w:rsidP="00D6690F">
      <w:pPr>
        <w:pStyle w:val="Paragrafi"/>
        <w:rPr>
          <w:rFonts w:cs="Times New Roman"/>
          <w:lang w:val="sq-AL"/>
        </w:rPr>
      </w:pPr>
    </w:p>
    <w:p w:rsidR="009617FA" w:rsidRDefault="009617FA" w:rsidP="00D6690F">
      <w:pPr>
        <w:pStyle w:val="Paragrafi"/>
        <w:rPr>
          <w:rFonts w:cs="Times New Roman"/>
          <w:lang w:val="sq-AL"/>
        </w:rPr>
      </w:pPr>
    </w:p>
    <w:p w:rsidR="00027E10" w:rsidRDefault="00027E10" w:rsidP="00D6690F">
      <w:pPr>
        <w:pStyle w:val="Paragrafi"/>
        <w:rPr>
          <w:rFonts w:cs="Times New Roman"/>
          <w:lang w:val="sq-AL"/>
        </w:rPr>
      </w:pPr>
    </w:p>
    <w:p w:rsidR="00027E10" w:rsidRPr="00970C68" w:rsidRDefault="00027E10" w:rsidP="00D6690F">
      <w:pPr>
        <w:pStyle w:val="Paragrafi"/>
        <w:rPr>
          <w:rFonts w:cs="Times New Roman"/>
          <w:lang w:val="sq-AL"/>
        </w:rPr>
      </w:pPr>
    </w:p>
    <w:p w:rsidR="009617FA" w:rsidRPr="00970C68" w:rsidRDefault="009617FA" w:rsidP="00B44BA4">
      <w:pPr>
        <w:pStyle w:val="TitulliTitull"/>
        <w:keepNext w:val="0"/>
        <w:rPr>
          <w:rFonts w:cs="Times New Roman"/>
          <w:lang w:val="sq-AL"/>
        </w:rPr>
      </w:pPr>
    </w:p>
    <w:p w:rsidR="009617FA" w:rsidRPr="00970C68" w:rsidRDefault="009617FA" w:rsidP="00D6690F">
      <w:pPr>
        <w:pStyle w:val="Titulli"/>
        <w:rPr>
          <w:lang w:val="sq-AL"/>
        </w:rPr>
      </w:pPr>
      <w:r w:rsidRPr="00970C68">
        <w:rPr>
          <w:lang w:val="sq-AL"/>
        </w:rPr>
        <w:t>Marrëveshje tip</w:t>
      </w:r>
    </w:p>
    <w:p w:rsidR="009617FA" w:rsidRPr="00970C68" w:rsidRDefault="009617FA" w:rsidP="00D6690F">
      <w:pPr>
        <w:pStyle w:val="Paragrafi"/>
        <w:rPr>
          <w:rFonts w:cs="Times New Roman"/>
          <w:lang w:val="sq-AL"/>
        </w:rPr>
      </w:pPr>
    </w:p>
    <w:p w:rsidR="009617FA" w:rsidRPr="00970C68" w:rsidRDefault="009617FA" w:rsidP="00D6690F">
      <w:pPr>
        <w:pStyle w:val="Paragrafi"/>
        <w:rPr>
          <w:lang w:val="sq-AL"/>
        </w:rPr>
      </w:pPr>
      <w:r w:rsidRPr="00970C68">
        <w:rPr>
          <w:lang w:val="sq-AL"/>
        </w:rPr>
        <w:t>E mbajtur sot në Tiranë datë ____________, midis:</w:t>
      </w:r>
    </w:p>
    <w:p w:rsidR="009617FA" w:rsidRPr="00970C68" w:rsidRDefault="009617FA" w:rsidP="00D6690F">
      <w:pPr>
        <w:pStyle w:val="Paragrafi"/>
        <w:rPr>
          <w:lang w:val="sq-AL"/>
        </w:rPr>
      </w:pPr>
      <w:r w:rsidRPr="00970C68">
        <w:rPr>
          <w:lang w:val="sq-AL"/>
        </w:rPr>
        <w:t>Porositësi: _________________________________________________________________</w:t>
      </w:r>
    </w:p>
    <w:p w:rsidR="009617FA" w:rsidRPr="00970C68" w:rsidRDefault="009617FA" w:rsidP="00D6690F">
      <w:pPr>
        <w:pStyle w:val="Paragrafi"/>
        <w:rPr>
          <w:lang w:val="sq-AL"/>
        </w:rPr>
      </w:pPr>
      <w:r w:rsidRPr="00970C68">
        <w:rPr>
          <w:lang w:val="sq-AL"/>
        </w:rPr>
        <w:t>Sipërmarrësi: _____________________________________________________________</w:t>
      </w:r>
    </w:p>
    <w:p w:rsidR="009617FA" w:rsidRPr="00970C68" w:rsidRDefault="009617FA" w:rsidP="00D6690F">
      <w:pPr>
        <w:pStyle w:val="Paragrafi"/>
        <w:rPr>
          <w:lang w:val="sq-AL"/>
        </w:rPr>
      </w:pPr>
      <w:r w:rsidRPr="00970C68">
        <w:rPr>
          <w:lang w:val="sq-AL"/>
        </w:rPr>
        <w:t>Të cilët, me qëllim krijimin e marrëdhënies juridike, bazuar në kreun VII, neni 850 e në vijim të ligjit nr.7850, datë 29.7.1994 “Për Kodin Civil në Republikën e Shqipërisë”, të ndryshuar, lidhin këtë marrëveshje me përmbajtje që vijon:</w:t>
      </w:r>
    </w:p>
    <w:p w:rsidR="009617FA" w:rsidRPr="00970C68" w:rsidRDefault="009617FA" w:rsidP="00D6690F">
      <w:pPr>
        <w:pStyle w:val="Paragrafi"/>
        <w:rPr>
          <w:lang w:val="sq-AL"/>
        </w:rPr>
      </w:pPr>
      <w:r w:rsidRPr="00970C68">
        <w:rPr>
          <w:lang w:val="sq-AL"/>
        </w:rPr>
        <w:t>Objekti i marrëveshjes: ____________________________________________________</w:t>
      </w:r>
    </w:p>
    <w:p w:rsidR="009617FA" w:rsidRPr="00970C68" w:rsidRDefault="009617FA" w:rsidP="00D6690F">
      <w:pPr>
        <w:pStyle w:val="Paragrafi"/>
        <w:rPr>
          <w:lang w:val="sq-AL"/>
        </w:rPr>
      </w:pPr>
      <w:r w:rsidRPr="00970C68">
        <w:rPr>
          <w:lang w:val="sq-AL"/>
        </w:rPr>
        <w:t>1. Kjo marrëveshje nënshkruhet në momentin kur porositësi vë në dispozicion të sipërmarrësit të gjithë dokumentacionin e kërkuar prej tij.</w:t>
      </w:r>
    </w:p>
    <w:p w:rsidR="009617FA" w:rsidRPr="00970C68" w:rsidRDefault="009617FA" w:rsidP="00D6690F">
      <w:pPr>
        <w:pStyle w:val="Paragrafi"/>
        <w:rPr>
          <w:lang w:val="sq-AL"/>
        </w:rPr>
      </w:pPr>
      <w:r w:rsidRPr="00970C68">
        <w:rPr>
          <w:lang w:val="sq-AL"/>
        </w:rPr>
        <w:t>2. Sipërmarrësi në rast se nuk realizon oponencën brenda afatit të përcaktuar në pikën 4 të kësaj marrëveshje, i paguan porositësit 0.01% (për qind) të vlerës totale të projektit, për çdo ditë vonese.</w:t>
      </w:r>
    </w:p>
    <w:p w:rsidR="009617FA" w:rsidRPr="00970C68" w:rsidRDefault="009617FA" w:rsidP="00D6690F">
      <w:pPr>
        <w:pStyle w:val="Paragrafi"/>
        <w:rPr>
          <w:lang w:val="sq-AL"/>
        </w:rPr>
      </w:pPr>
      <w:r w:rsidRPr="00970C68">
        <w:rPr>
          <w:lang w:val="sq-AL"/>
        </w:rPr>
        <w:t>3. Vlefta: Vlefta për realizimin e objektit sipas kësaj marrëveshje është ______________ lekë, sipas tarifave të përcaktuara në vendimin nr.1055, datë 22.12.2010 të Këshillit të Ministrave “Për vendosjen e oponencës teknike për projektet e veprave të ndërtimit”.</w:t>
      </w:r>
    </w:p>
    <w:p w:rsidR="009617FA" w:rsidRPr="00970C68" w:rsidRDefault="009617FA" w:rsidP="00D6690F">
      <w:pPr>
        <w:pStyle w:val="Paragrafi"/>
        <w:rPr>
          <w:lang w:val="sq-AL"/>
        </w:rPr>
      </w:pPr>
      <w:r w:rsidRPr="00970C68">
        <w:rPr>
          <w:lang w:val="sq-AL"/>
        </w:rPr>
        <w:t>4. Afati: Dorëzimi i oponencës teknike pranë sipërmarrësit do të jetë _______ ditë/muaj nga data e lidhjes së kësaj marrëveshjeje.</w:t>
      </w:r>
    </w:p>
    <w:p w:rsidR="009617FA" w:rsidRPr="00970C68" w:rsidRDefault="009617FA" w:rsidP="00D6690F">
      <w:pPr>
        <w:pStyle w:val="Paragrafi"/>
        <w:rPr>
          <w:lang w:val="sq-AL"/>
        </w:rPr>
      </w:pPr>
      <w:r w:rsidRPr="00970C68">
        <w:rPr>
          <w:lang w:val="sq-AL"/>
        </w:rPr>
        <w:t>5. Në rast se gjatë realizimit të objektit lindin mosmarrëveshje, palët i zgjidhin ato me mirëkuptim midis tyre, në rast të kundërt i drejtohen Gjykatës së Shkallës së Parë për zgjidhje.</w:t>
      </w:r>
    </w:p>
    <w:p w:rsidR="009617FA" w:rsidRPr="00970C68" w:rsidRDefault="009617FA" w:rsidP="00D6690F">
      <w:pPr>
        <w:pStyle w:val="Paragrafi"/>
        <w:rPr>
          <w:lang w:val="sq-AL"/>
        </w:rPr>
      </w:pPr>
      <w:r w:rsidRPr="00970C68">
        <w:rPr>
          <w:lang w:val="sq-AL"/>
        </w:rPr>
        <w:t>6. Pagesa e vleftës për realizimin e oponencës kryhet në momentin e dorëzimit të saj te sipërmarrësi në nr. e llogarisë ___________ dhe IBAN _____________.</w:t>
      </w:r>
    </w:p>
    <w:p w:rsidR="009617FA" w:rsidRPr="00970C68" w:rsidRDefault="009617FA" w:rsidP="00D6690F">
      <w:pPr>
        <w:pStyle w:val="Paragrafi"/>
        <w:rPr>
          <w:lang w:val="sq-AL"/>
        </w:rPr>
      </w:pPr>
      <w:r w:rsidRPr="00970C68">
        <w:rPr>
          <w:lang w:val="sq-AL"/>
        </w:rPr>
        <w:t>Klienti brenda afatit dhe kushteve të marrëveshjes, duhet të realizojë oponencën teknike për projektin e veprës së ndërtimit_____________.</w:t>
      </w:r>
    </w:p>
    <w:p w:rsidR="009617FA" w:rsidRPr="00970C68" w:rsidRDefault="009617FA" w:rsidP="00D6690F">
      <w:pPr>
        <w:pStyle w:val="Paragrafi"/>
        <w:rPr>
          <w:lang w:val="sq-AL"/>
        </w:rPr>
      </w:pPr>
      <w:r w:rsidRPr="00970C68">
        <w:rPr>
          <w:lang w:val="sq-AL"/>
        </w:rPr>
        <w:t>7. Kjo marrëveshje hartohet në 3 kopje origjinale, me vullnetin e lirë dhe të plotë të palëve.</w:t>
      </w:r>
    </w:p>
    <w:p w:rsidR="009617FA" w:rsidRPr="00970C68" w:rsidRDefault="009617FA" w:rsidP="00D6690F">
      <w:pPr>
        <w:pStyle w:val="Paragrafi"/>
        <w:rPr>
          <w:lang w:val="sq-AL"/>
        </w:rPr>
      </w:pPr>
    </w:p>
    <w:p w:rsidR="009617FA" w:rsidRPr="00970C68" w:rsidRDefault="009617FA" w:rsidP="00D6690F">
      <w:pPr>
        <w:pStyle w:val="Paragrafi"/>
        <w:rPr>
          <w:rFonts w:cs="Times New Roman"/>
          <w:lang w:val="sq-AL"/>
        </w:rPr>
      </w:pPr>
      <w:r w:rsidRPr="00970C68">
        <w:rPr>
          <w:lang w:val="sq-AL"/>
        </w:rPr>
        <w:t>Porositësi</w:t>
      </w:r>
      <w:r w:rsidRPr="00970C68">
        <w:rPr>
          <w:lang w:val="sq-AL"/>
        </w:rPr>
        <w:tab/>
      </w:r>
      <w:r w:rsidRPr="00970C68">
        <w:rPr>
          <w:lang w:val="sq-AL"/>
        </w:rPr>
        <w:tab/>
      </w:r>
      <w:r w:rsidRPr="00970C68">
        <w:rPr>
          <w:lang w:val="sq-AL"/>
        </w:rPr>
        <w:tab/>
      </w:r>
      <w:r w:rsidRPr="00970C68">
        <w:rPr>
          <w:lang w:val="sq-AL"/>
        </w:rPr>
        <w:tab/>
      </w:r>
      <w:r w:rsidRPr="00970C68">
        <w:rPr>
          <w:lang w:val="sq-AL"/>
        </w:rPr>
        <w:tab/>
        <w:t>Sipërmarrësi</w:t>
      </w:r>
    </w:p>
    <w:p w:rsidR="009617FA" w:rsidRPr="00970C68" w:rsidRDefault="009617FA" w:rsidP="00D6690F">
      <w:pPr>
        <w:pStyle w:val="Paragrafi"/>
        <w:rPr>
          <w:lang w:val="sq-AL"/>
        </w:rPr>
      </w:pPr>
      <w:r w:rsidRPr="00970C68">
        <w:rPr>
          <w:lang w:val="sq-AL"/>
        </w:rPr>
        <w:t>Znj./Z._________________</w:t>
      </w:r>
      <w:r w:rsidRPr="00970C68">
        <w:rPr>
          <w:lang w:val="sq-AL"/>
        </w:rPr>
        <w:tab/>
      </w:r>
      <w:r w:rsidRPr="00970C68">
        <w:rPr>
          <w:lang w:val="sq-AL"/>
        </w:rPr>
        <w:tab/>
      </w:r>
      <w:r w:rsidRPr="00970C68">
        <w:rPr>
          <w:lang w:val="sq-AL"/>
        </w:rPr>
        <w:tab/>
        <w:t>Znj./Z.____________________</w:t>
      </w:r>
    </w:p>
    <w:p w:rsidR="009617FA" w:rsidRPr="00970C68" w:rsidRDefault="009617FA" w:rsidP="00D6690F">
      <w:pPr>
        <w:pStyle w:val="Paragrafi"/>
        <w:rPr>
          <w:lang w:val="sq-AL"/>
        </w:rPr>
      </w:pPr>
    </w:p>
    <w:p w:rsidR="009617FA" w:rsidRPr="00970C68" w:rsidRDefault="00027E10" w:rsidP="00D6690F">
      <w:pPr>
        <w:pStyle w:val="Paragrafi"/>
        <w:rPr>
          <w:sz w:val="20"/>
          <w:szCs w:val="20"/>
          <w:lang w:val="sq-AL"/>
        </w:rPr>
      </w:pPr>
      <w:r>
        <w:rPr>
          <w:sz w:val="20"/>
          <w:szCs w:val="20"/>
          <w:lang w:val="sq-AL"/>
        </w:rPr>
        <w:t>Shënim.</w:t>
      </w:r>
      <w:r w:rsidR="009617FA" w:rsidRPr="00970C68">
        <w:rPr>
          <w:sz w:val="20"/>
          <w:szCs w:val="20"/>
          <w:lang w:val="sq-AL"/>
        </w:rPr>
        <w:t xml:space="preserve"> *Sipërmarrës</w:t>
      </w:r>
      <w:r>
        <w:rPr>
          <w:sz w:val="20"/>
          <w:szCs w:val="20"/>
          <w:lang w:val="sq-AL"/>
        </w:rPr>
        <w:t>i do të jetë një</w:t>
      </w:r>
      <w:r w:rsidR="009617FA" w:rsidRPr="00970C68">
        <w:rPr>
          <w:sz w:val="20"/>
          <w:szCs w:val="20"/>
          <w:lang w:val="sq-AL"/>
        </w:rPr>
        <w:t>ri nga subjektet e përcaktuar</w:t>
      </w:r>
      <w:r>
        <w:rPr>
          <w:sz w:val="20"/>
          <w:szCs w:val="20"/>
          <w:lang w:val="sq-AL"/>
        </w:rPr>
        <w:t>a</w:t>
      </w:r>
      <w:r w:rsidR="009617FA" w:rsidRPr="00970C68">
        <w:rPr>
          <w:sz w:val="20"/>
          <w:szCs w:val="20"/>
          <w:lang w:val="sq-AL"/>
        </w:rPr>
        <w:t xml:space="preserve"> në urdhrin bashkëlidhur.</w:t>
      </w:r>
    </w:p>
    <w:p w:rsidR="009617FA" w:rsidRPr="00970C68" w:rsidRDefault="009617FA" w:rsidP="00D6690F">
      <w:pPr>
        <w:pStyle w:val="Paragrafi"/>
        <w:rPr>
          <w:sz w:val="20"/>
          <w:szCs w:val="20"/>
          <w:lang w:val="sq-AL"/>
        </w:rPr>
      </w:pPr>
    </w:p>
    <w:p w:rsidR="009617FA" w:rsidRPr="00970C68" w:rsidRDefault="009617FA" w:rsidP="00D6690F">
      <w:pPr>
        <w:rPr>
          <w:sz w:val="2"/>
          <w:szCs w:val="2"/>
          <w:lang w:val="sq-AL"/>
        </w:rPr>
      </w:pPr>
    </w:p>
    <w:p w:rsidR="009617FA" w:rsidRPr="00970C68" w:rsidRDefault="009617FA" w:rsidP="007E3DDF">
      <w:pPr>
        <w:pStyle w:val="Akti"/>
        <w:rPr>
          <w:lang w:val="sq-AL"/>
        </w:rPr>
      </w:pPr>
      <w:r w:rsidRPr="00970C68">
        <w:rPr>
          <w:lang w:val="sq-AL"/>
        </w:rPr>
        <w:t xml:space="preserve">VENDIM </w:t>
      </w:r>
    </w:p>
    <w:p w:rsidR="009617FA" w:rsidRPr="00970C68" w:rsidRDefault="009617FA" w:rsidP="007E3DDF">
      <w:pPr>
        <w:pStyle w:val="NumriData"/>
        <w:rPr>
          <w:lang w:val="sq-AL"/>
        </w:rPr>
      </w:pPr>
      <w:r w:rsidRPr="00970C68">
        <w:rPr>
          <w:lang w:val="sq-AL"/>
        </w:rPr>
        <w:t>Nr.36, datë 15.4.2011</w:t>
      </w:r>
    </w:p>
    <w:p w:rsidR="009617FA" w:rsidRPr="00970C68" w:rsidRDefault="009617FA" w:rsidP="007E3DDF">
      <w:pPr>
        <w:pStyle w:val="Paragrafi"/>
        <w:rPr>
          <w:rFonts w:cs="Times New Roman"/>
          <w:lang w:val="sq-AL"/>
        </w:rPr>
      </w:pPr>
    </w:p>
    <w:p w:rsidR="009617FA" w:rsidRPr="00970C68" w:rsidRDefault="009617FA" w:rsidP="007E3DDF">
      <w:pPr>
        <w:pStyle w:val="Titulli"/>
        <w:rPr>
          <w:lang w:val="sq-AL"/>
        </w:rPr>
      </w:pPr>
      <w:r w:rsidRPr="00970C68">
        <w:rPr>
          <w:lang w:val="sq-AL"/>
        </w:rPr>
        <w:t>MBI ANKIMIMIN E “CEZ SHPËRNDARJE” SHA TË VENDIMIT TË BORDIT TË KOMISIONERËVE TË ERE-S NR.31, DATË 31.3.2011 “PËR MIRATIMIN E KONTRATËS SË FURNIZIMIT ME ENERGJI ELEKTRIKE NDËRMJET SHOQËRISË KESH SHA (FURNIZUESI PUBLIK ME SHUMICË) DHE SHOQËRISË “CEZ SHPERNDARJE” SHA (FURNIZUESI PUBLIK ME PAKICË) PËR PERIUDHËN 1.1.2011 – 31.12.2011”</w:t>
      </w:r>
    </w:p>
    <w:p w:rsidR="009617FA" w:rsidRPr="00970C68" w:rsidRDefault="009617FA" w:rsidP="007E3DDF">
      <w:pPr>
        <w:pStyle w:val="Paragrafi"/>
        <w:rPr>
          <w:rFonts w:cs="Times New Roman"/>
          <w:sz w:val="28"/>
          <w:szCs w:val="28"/>
          <w:lang w:val="sq-AL"/>
        </w:rPr>
      </w:pPr>
    </w:p>
    <w:p w:rsidR="009617FA" w:rsidRPr="00970C68" w:rsidRDefault="009617FA" w:rsidP="007E3DDF">
      <w:pPr>
        <w:pStyle w:val="Paragrafi"/>
        <w:rPr>
          <w:lang w:val="sq-AL"/>
        </w:rPr>
      </w:pPr>
      <w:r w:rsidRPr="00970C68">
        <w:rPr>
          <w:lang w:val="sq-AL"/>
        </w:rPr>
        <w:t xml:space="preserve">Në mbështetje të nenit 9 të ligjit nr.9072, datë 22.5.2003 “Për sektorin e energjisë elektrike”, të ndryshuar dhe nenit 16 të Rregullave të Praktikës dhe Procedurave të ERE-s, miratuar me vendimin nr.21, datë 18.3.2009, Bordi i Komisionerëve të Entit Rregullator të Energjisë (ERE), në mbledhjen e tij të datës 15.4.2011, pasi shqyrtoi ankimimin e shoqërisë “CEZ Shpërndarje” sh.a. në lidhje me kontratën e furnizimit me energji për vitin 2011 ndërmjet KESH sh.a. dhe CEZ Shpërndarje” sh.a.,  dhe relacionin e drejtorive teknike, </w:t>
      </w:r>
    </w:p>
    <w:p w:rsidR="009617FA" w:rsidRPr="00970C68" w:rsidRDefault="009617FA" w:rsidP="007E3DDF">
      <w:pPr>
        <w:pStyle w:val="Paragrafi"/>
        <w:rPr>
          <w:lang w:val="sq-AL"/>
        </w:rPr>
      </w:pPr>
      <w:r w:rsidRPr="00970C68">
        <w:rPr>
          <w:lang w:val="sq-AL"/>
        </w:rPr>
        <w:t>Konstatoi se:</w:t>
      </w:r>
    </w:p>
    <w:p w:rsidR="009617FA" w:rsidRPr="00970C68" w:rsidRDefault="009617FA" w:rsidP="007E3DDF">
      <w:pPr>
        <w:pStyle w:val="Paragrafi"/>
        <w:rPr>
          <w:lang w:val="sq-AL"/>
        </w:rPr>
      </w:pPr>
      <w:r w:rsidRPr="00970C68">
        <w:rPr>
          <w:lang w:val="sq-AL"/>
        </w:rPr>
        <w:t xml:space="preserve">“CEZ Shpërndarje” sh.a., me anë të këtij ankimimi, ka paraqitur në ERE të njëjtat argumente që janë diskutuar me palët për këtë çështje gjatë komunikimeve zyrtare në adresë të njëra-tjetrës, si dhe në ERE, sikurse edhe gjatë mbledhjeve të Bordit të Komisionerëve të datave 4.3.2011 dhe 31.3.2011,  në të cilën  përfaqësues të “CEZ </w:t>
      </w:r>
      <w:r w:rsidR="00027E10" w:rsidRPr="00970C68">
        <w:rPr>
          <w:lang w:val="sq-AL"/>
        </w:rPr>
        <w:t>shpërndarje</w:t>
      </w:r>
      <w:r w:rsidRPr="00970C68">
        <w:rPr>
          <w:lang w:val="sq-AL"/>
        </w:rPr>
        <w:t>” kanë qenë prezent. Ky ankimim nuk sjell asgjë të re dhe të panjohur nga Bordi i Komisionerëve të ERE-s.</w:t>
      </w:r>
    </w:p>
    <w:p w:rsidR="009617FA" w:rsidRPr="00970C68" w:rsidRDefault="009617FA" w:rsidP="007E3DDF">
      <w:pPr>
        <w:pStyle w:val="Paragrafi"/>
        <w:rPr>
          <w:lang w:val="sq-AL"/>
        </w:rPr>
      </w:pPr>
      <w:r w:rsidRPr="00970C68">
        <w:rPr>
          <w:lang w:val="sq-AL"/>
        </w:rPr>
        <w:t xml:space="preserve">Për gjithë sa më sipër cituar, Bordi i Komisionerëve të ERE-s </w:t>
      </w:r>
    </w:p>
    <w:p w:rsidR="009617FA" w:rsidRPr="00970C68" w:rsidRDefault="009617FA" w:rsidP="007E3DDF">
      <w:pPr>
        <w:pStyle w:val="Paragrafi"/>
        <w:rPr>
          <w:lang w:val="sq-AL"/>
        </w:rPr>
      </w:pPr>
    </w:p>
    <w:p w:rsidR="009617FA" w:rsidRPr="00970C68" w:rsidRDefault="009617FA" w:rsidP="007E3DDF">
      <w:pPr>
        <w:pStyle w:val="VENDOSI"/>
        <w:rPr>
          <w:lang w:val="sq-AL"/>
        </w:rPr>
      </w:pPr>
      <w:r w:rsidRPr="00970C68">
        <w:rPr>
          <w:lang w:val="sq-AL"/>
        </w:rPr>
        <w:t>Vendosi:</w:t>
      </w:r>
    </w:p>
    <w:p w:rsidR="009617FA" w:rsidRPr="00970C68" w:rsidRDefault="009617FA" w:rsidP="007E3DDF">
      <w:pPr>
        <w:pStyle w:val="Paragrafi"/>
        <w:rPr>
          <w:rFonts w:cs="Times New Roman"/>
          <w:lang w:val="sq-AL"/>
        </w:rPr>
      </w:pPr>
    </w:p>
    <w:p w:rsidR="009617FA" w:rsidRPr="00970C68" w:rsidRDefault="009617FA" w:rsidP="007E3DDF">
      <w:pPr>
        <w:pStyle w:val="Paragrafi"/>
        <w:rPr>
          <w:lang w:val="sq-AL"/>
        </w:rPr>
      </w:pPr>
      <w:r w:rsidRPr="00970C68">
        <w:rPr>
          <w:lang w:val="sq-AL"/>
        </w:rPr>
        <w:t>1. Të mos</w:t>
      </w:r>
      <w:r>
        <w:rPr>
          <w:lang w:val="sq-AL"/>
        </w:rPr>
        <w:t xml:space="preserve"> </w:t>
      </w:r>
      <w:r w:rsidRPr="00970C68">
        <w:rPr>
          <w:lang w:val="sq-AL"/>
        </w:rPr>
        <w:t xml:space="preserve">pranojë ankimimin e shoqërisë “CEZ </w:t>
      </w:r>
      <w:r w:rsidR="00027E10" w:rsidRPr="00970C68">
        <w:rPr>
          <w:lang w:val="sq-AL"/>
        </w:rPr>
        <w:t>shpërndarje</w:t>
      </w:r>
      <w:r w:rsidRPr="00970C68">
        <w:rPr>
          <w:lang w:val="sq-AL"/>
        </w:rPr>
        <w:t xml:space="preserve">” sh.a. dhe lënien në fuqi të vendimit nr.31, datë 31.3.2011 “Për miratimin e kontratës së furnizimit me energji elektrike ndërmjet shoqërisë KESH sh.a. (furnizuesi publik me shumicë) dhe shoqërisë “CEZ </w:t>
      </w:r>
      <w:r w:rsidR="00027E10" w:rsidRPr="00970C68">
        <w:rPr>
          <w:lang w:val="sq-AL"/>
        </w:rPr>
        <w:t>shpërndarje</w:t>
      </w:r>
      <w:r w:rsidRPr="00970C68">
        <w:rPr>
          <w:lang w:val="sq-AL"/>
        </w:rPr>
        <w:t>” sh.a. (furnizuesi publik me pakicë) për periudhën 1.1.2011 – 31.12.2011”.</w:t>
      </w:r>
    </w:p>
    <w:p w:rsidR="009617FA" w:rsidRPr="00970C68" w:rsidRDefault="009617FA" w:rsidP="007E3DDF">
      <w:pPr>
        <w:pStyle w:val="Paragrafi"/>
        <w:rPr>
          <w:lang w:val="sq-AL"/>
        </w:rPr>
      </w:pPr>
      <w:r w:rsidRPr="00970C68">
        <w:rPr>
          <w:lang w:val="sq-AL"/>
        </w:rPr>
        <w:t>2. Drejtoria Juridike dhe e Mbrojtjes së Konsumatorit të njo</w:t>
      </w:r>
      <w:r w:rsidR="00582C41">
        <w:rPr>
          <w:lang w:val="sq-AL"/>
        </w:rPr>
        <w:t>ftojë shoqërinë ankimuese “CEZ s</w:t>
      </w:r>
      <w:r w:rsidRPr="00970C68">
        <w:rPr>
          <w:lang w:val="sq-AL"/>
        </w:rPr>
        <w:t>hpërndarje” sh.a., si dhe KESH sh.a. për vendimin e Bordit të Komisionerëve të ERE-s.</w:t>
      </w:r>
    </w:p>
    <w:p w:rsidR="009617FA" w:rsidRPr="00970C68" w:rsidRDefault="009617FA" w:rsidP="007E3DDF">
      <w:pPr>
        <w:pStyle w:val="Paragrafi"/>
        <w:rPr>
          <w:lang w:val="sq-AL"/>
        </w:rPr>
      </w:pPr>
      <w:r w:rsidRPr="00970C68">
        <w:rPr>
          <w:lang w:val="sq-AL"/>
        </w:rPr>
        <w:t>Ky vendim hyn në fuqi menjëherë.</w:t>
      </w:r>
    </w:p>
    <w:p w:rsidR="009617FA" w:rsidRPr="00970C68" w:rsidRDefault="009617FA" w:rsidP="007E3DDF">
      <w:pPr>
        <w:pStyle w:val="Paragrafi"/>
        <w:rPr>
          <w:lang w:val="sq-AL"/>
        </w:rPr>
      </w:pPr>
      <w:r w:rsidRPr="00970C68">
        <w:rPr>
          <w:lang w:val="sq-AL"/>
        </w:rPr>
        <w:t>Ky vendim botohet në Fletoren Zyrtare.</w:t>
      </w:r>
    </w:p>
    <w:p w:rsidR="009617FA" w:rsidRPr="00970C68" w:rsidRDefault="009617FA" w:rsidP="007E3DDF">
      <w:pPr>
        <w:pStyle w:val="Paragrafi"/>
        <w:rPr>
          <w:lang w:val="sq-AL"/>
        </w:rPr>
      </w:pPr>
    </w:p>
    <w:p w:rsidR="009617FA" w:rsidRPr="00970C68" w:rsidRDefault="009617FA" w:rsidP="00261A5C">
      <w:pPr>
        <w:pStyle w:val="Autoriteti"/>
        <w:keepNext w:val="0"/>
        <w:rPr>
          <w:lang w:val="sq-AL"/>
        </w:rPr>
      </w:pPr>
      <w:r w:rsidRPr="00970C68">
        <w:rPr>
          <w:lang w:val="sq-AL"/>
        </w:rPr>
        <w:t xml:space="preserve">KRYETARE NË DETYRË </w:t>
      </w:r>
    </w:p>
    <w:p w:rsidR="009617FA" w:rsidRPr="00970C68" w:rsidRDefault="009617FA" w:rsidP="0073185F">
      <w:pPr>
        <w:pStyle w:val="AutoritetiEmer"/>
        <w:rPr>
          <w:lang w:val="sq-AL"/>
        </w:rPr>
      </w:pPr>
      <w:r w:rsidRPr="00970C68">
        <w:rPr>
          <w:lang w:val="sq-AL"/>
        </w:rPr>
        <w:t xml:space="preserve"> Entela Shehaj</w:t>
      </w:r>
    </w:p>
    <w:p w:rsidR="009617FA" w:rsidRPr="00970C68" w:rsidRDefault="009617FA" w:rsidP="007E3DDF">
      <w:pPr>
        <w:pStyle w:val="Paragrafi"/>
        <w:rPr>
          <w:rFonts w:cs="Times New Roman"/>
          <w:lang w:val="sq-AL"/>
        </w:rPr>
      </w:pPr>
    </w:p>
    <w:p w:rsidR="009617FA" w:rsidRPr="00970C68" w:rsidRDefault="009617FA" w:rsidP="007E3DDF">
      <w:pPr>
        <w:pStyle w:val="Paragrafi"/>
        <w:rPr>
          <w:rFonts w:cs="Times New Roman"/>
          <w:lang w:val="sq-AL"/>
        </w:rPr>
      </w:pPr>
    </w:p>
    <w:p w:rsidR="009617FA" w:rsidRPr="00970C68" w:rsidRDefault="009617FA" w:rsidP="00AA35E2">
      <w:pPr>
        <w:pStyle w:val="Akti"/>
        <w:rPr>
          <w:lang w:val="sq-AL"/>
        </w:rPr>
      </w:pPr>
      <w:r w:rsidRPr="00970C68">
        <w:rPr>
          <w:lang w:val="sq-AL"/>
        </w:rPr>
        <w:t>Vendim</w:t>
      </w:r>
    </w:p>
    <w:p w:rsidR="009617FA" w:rsidRPr="00970C68" w:rsidRDefault="009617FA" w:rsidP="00AA35E2">
      <w:pPr>
        <w:pStyle w:val="NumriData"/>
        <w:rPr>
          <w:lang w:val="sq-AL"/>
        </w:rPr>
      </w:pPr>
      <w:r w:rsidRPr="00970C68">
        <w:rPr>
          <w:lang w:val="sq-AL"/>
        </w:rPr>
        <w:t>Nr.37, datë 15.4.2011</w:t>
      </w:r>
    </w:p>
    <w:p w:rsidR="009617FA" w:rsidRPr="00970C68" w:rsidRDefault="009617FA" w:rsidP="007E3DDF">
      <w:pPr>
        <w:pStyle w:val="Paragrafi"/>
        <w:rPr>
          <w:rFonts w:cs="Times New Roman"/>
          <w:lang w:val="sq-AL"/>
        </w:rPr>
      </w:pPr>
    </w:p>
    <w:p w:rsidR="009617FA" w:rsidRPr="00970C68" w:rsidRDefault="009617FA" w:rsidP="00AA35E2">
      <w:pPr>
        <w:pStyle w:val="Titulli"/>
        <w:rPr>
          <w:lang w:val="sq-AL"/>
        </w:rPr>
      </w:pPr>
      <w:r w:rsidRPr="00970C68">
        <w:rPr>
          <w:lang w:val="sq-AL"/>
        </w:rPr>
        <w:t>Për fillimin e procedurave për licencimin e shoqërisë “DN&amp; Nat energji” shpk në aktivitetin e prodhimit të energjisë elektrike</w:t>
      </w:r>
    </w:p>
    <w:p w:rsidR="009617FA" w:rsidRPr="00970C68" w:rsidRDefault="009617FA" w:rsidP="007E3DDF">
      <w:pPr>
        <w:pStyle w:val="Paragrafi"/>
        <w:rPr>
          <w:rFonts w:cs="Times New Roman"/>
          <w:lang w:val="sq-AL"/>
        </w:rPr>
      </w:pPr>
    </w:p>
    <w:p w:rsidR="009617FA" w:rsidRPr="00970C68" w:rsidRDefault="009617FA" w:rsidP="00473736">
      <w:pPr>
        <w:pStyle w:val="Paragrafi"/>
        <w:rPr>
          <w:lang w:val="sq-AL"/>
        </w:rPr>
      </w:pPr>
      <w:r w:rsidRPr="00970C68">
        <w:rPr>
          <w:lang w:val="sq-AL"/>
        </w:rPr>
        <w:t>Në mbështetje të nenit 8 pika 2 germa “a” nenit 9 dhe nenit 13 pika 1, germa “a” të ligjit nr.9072, datë 22.5.2003 “Për sektorin e energjisë elektrike”, të ndryshuar, nenit 4, pika 1, germa “a” dhe nenit 10, pikat 1, 3 dhe 4 të rregullores “Për procedurat e licencimit, modifikimit, transferimit të plotë/pjesshëm dhe rinovimit të licencave”, të miratuar me vendimin e Bordit të Komisionerëve nr.108, datë 9.9.2008, nenit 18 pika 1, germa “a”, të Rregullave të Praktikës dhe Procedurave të ERE-s, miratuar me vendimin e Bordit të Komisionerëve nr.21, datë 18.3.2009, Bordi i Komisionerëve të Entit Rregullator të Energjisë (ERE) në mbledhjen e tij të datës 15.4.2011, pasi shqyrtoi aplikimin e paraqitur nga shoqëria “DN&amp; NAT Energji” sh.p.k., si dhe relacionin e Drejtorisë së Licencimit dhe Monitorimit të Tregut dhe Drejtorisë Juridike dhe Mbrojtjes së Konsumatorit mbi licencimin në aktivitetin e prodhimit të energjisë elektrike të kësaj shoqërie,</w:t>
      </w:r>
    </w:p>
    <w:p w:rsidR="009617FA" w:rsidRPr="00970C68" w:rsidRDefault="009617FA" w:rsidP="00473736">
      <w:pPr>
        <w:pStyle w:val="Paragrafi"/>
        <w:rPr>
          <w:lang w:val="sq-AL"/>
        </w:rPr>
      </w:pPr>
      <w:r w:rsidRPr="00970C68">
        <w:rPr>
          <w:lang w:val="sq-AL"/>
        </w:rPr>
        <w:t>Konstatoi se:</w:t>
      </w:r>
    </w:p>
    <w:p w:rsidR="009617FA" w:rsidRPr="00970C68" w:rsidRDefault="009617FA" w:rsidP="00473736">
      <w:pPr>
        <w:pStyle w:val="Paragrafi"/>
        <w:rPr>
          <w:lang w:val="sq-AL"/>
        </w:rPr>
      </w:pPr>
      <w:r w:rsidRPr="00970C68">
        <w:rPr>
          <w:lang w:val="sq-AL"/>
        </w:rPr>
        <w:t>Aplikimi i shoqërisë “DN&amp; NAT Energji” sh.p.k., plotëson kërkesat e parashikuara nga ERE në rregulloren “Për procedurat e licencimit, modifikimit, transferimit të plotë/pjesshëm dhe rinovimit të licencave”, si më poshtë:</w:t>
      </w:r>
    </w:p>
    <w:p w:rsidR="009617FA" w:rsidRPr="00970C68" w:rsidRDefault="009617FA" w:rsidP="00473736">
      <w:pPr>
        <w:pStyle w:val="Paragrafi"/>
        <w:rPr>
          <w:lang w:val="sq-AL"/>
        </w:rPr>
      </w:pPr>
      <w:r w:rsidRPr="00970C68">
        <w:rPr>
          <w:lang w:val="sq-AL"/>
        </w:rPr>
        <w:t>- Formati i aplikimit (neni 9, pika 1, germa “a”, “b” dhe “c”) është paraqitur dhe plotësuar në mënyrë korrekte.</w:t>
      </w:r>
    </w:p>
    <w:p w:rsidR="009617FA" w:rsidRPr="00970C68" w:rsidRDefault="009617FA" w:rsidP="00473736">
      <w:pPr>
        <w:pStyle w:val="Paragrafi"/>
        <w:rPr>
          <w:lang w:val="sq-AL"/>
        </w:rPr>
      </w:pPr>
      <w:r w:rsidRPr="00970C68">
        <w:rPr>
          <w:lang w:val="sq-AL"/>
        </w:rPr>
        <w:t>- Dokumentacioni juridik, administrativ dhe pronësor (neni 9, pika 2, germa “a”, “b”, “c”, “d”, “f” dhe “g”) është paraqitur dhe plotësuar në mënyrë korrekte.</w:t>
      </w:r>
    </w:p>
    <w:p w:rsidR="009617FA" w:rsidRPr="00970C68" w:rsidRDefault="009617FA" w:rsidP="00473736">
      <w:pPr>
        <w:pStyle w:val="Paragrafi"/>
        <w:rPr>
          <w:lang w:val="sq-AL"/>
        </w:rPr>
      </w:pPr>
      <w:r w:rsidRPr="00970C68">
        <w:rPr>
          <w:lang w:val="sq-AL"/>
        </w:rPr>
        <w:t>- Dokumentacioni financiar dhe fiskal (neni 9, pika 3, germa “a”, “b”, “c” dhe “d”) janë paraqitur dhe plotësuar në mënyrë korrekte.</w:t>
      </w:r>
    </w:p>
    <w:p w:rsidR="009617FA" w:rsidRPr="00970C68" w:rsidRDefault="009617FA" w:rsidP="00473736">
      <w:pPr>
        <w:pStyle w:val="Paragrafi"/>
        <w:rPr>
          <w:lang w:val="sq-AL"/>
        </w:rPr>
      </w:pPr>
      <w:r w:rsidRPr="00970C68">
        <w:rPr>
          <w:lang w:val="sq-AL"/>
        </w:rPr>
        <w:t>- Dokumentacioni teknik (neni 9, pika 4) është plotësuar në mënyrë korrekte.</w:t>
      </w:r>
    </w:p>
    <w:p w:rsidR="009617FA" w:rsidRPr="00970C68" w:rsidRDefault="009617FA" w:rsidP="00473736">
      <w:pPr>
        <w:pStyle w:val="Paragrafi"/>
        <w:rPr>
          <w:lang w:val="sq-AL"/>
        </w:rPr>
      </w:pPr>
      <w:r w:rsidRPr="00970C68">
        <w:rPr>
          <w:lang w:val="sq-AL"/>
        </w:rPr>
        <w:t>Subjekti “DN&amp; NAT Energji” sh.p.k., ka informuar se është në proces të marrjes së lejes mjedisore dhe të miratimit të pikës së lidhjes së kërkuar nga neni 9 pika 4.1.5 i rregullores “Për procedurat e licencimit, modifikimit, transferimit të plotë/pjesshëm dhe rinovimit të licencave”, duke plotësuar kërkesën e nenit 8 pika 4 të kësaj rregulloreje.</w:t>
      </w:r>
    </w:p>
    <w:p w:rsidR="009617FA" w:rsidRPr="00970C68" w:rsidRDefault="009617FA" w:rsidP="00473736">
      <w:pPr>
        <w:pStyle w:val="Paragrafi"/>
        <w:rPr>
          <w:lang w:val="sq-AL"/>
        </w:rPr>
      </w:pPr>
      <w:r w:rsidRPr="00970C68">
        <w:rPr>
          <w:lang w:val="sq-AL"/>
        </w:rPr>
        <w:t>Për gjithë sa më sipër, cituar Bordi i Komisionerëve të ERE-s</w:t>
      </w:r>
    </w:p>
    <w:p w:rsidR="009617FA" w:rsidRPr="00970C68" w:rsidRDefault="009617FA" w:rsidP="00AB5288">
      <w:pPr>
        <w:pStyle w:val="VENDOSI"/>
        <w:keepNext w:val="0"/>
        <w:rPr>
          <w:rFonts w:cs="Times New Roman"/>
          <w:lang w:val="sq-AL"/>
        </w:rPr>
      </w:pPr>
    </w:p>
    <w:p w:rsidR="009617FA" w:rsidRPr="00970C68" w:rsidRDefault="009617FA" w:rsidP="00AA35E2">
      <w:pPr>
        <w:pStyle w:val="VENDOSI"/>
        <w:rPr>
          <w:lang w:val="sq-AL"/>
        </w:rPr>
      </w:pPr>
      <w:r w:rsidRPr="00970C68">
        <w:rPr>
          <w:lang w:val="sq-AL"/>
        </w:rPr>
        <w:t>Vendosi:</w:t>
      </w:r>
    </w:p>
    <w:p w:rsidR="009617FA" w:rsidRPr="00970C68" w:rsidRDefault="009617FA" w:rsidP="00AA35E2">
      <w:pPr>
        <w:widowControl w:val="0"/>
        <w:spacing w:after="0" w:line="240" w:lineRule="auto"/>
        <w:rPr>
          <w:lang w:val="sq-AL"/>
        </w:rPr>
      </w:pPr>
    </w:p>
    <w:p w:rsidR="009617FA" w:rsidRPr="00970C68" w:rsidRDefault="009617FA" w:rsidP="009820B9">
      <w:pPr>
        <w:pStyle w:val="Paragrafi"/>
        <w:rPr>
          <w:lang w:val="sq-AL"/>
        </w:rPr>
      </w:pPr>
      <w:r w:rsidRPr="00970C68">
        <w:rPr>
          <w:lang w:val="sq-AL"/>
        </w:rPr>
        <w:t>1. Të fillojë procedurat për licencimin e shoqërisë “DN&amp; NAT Energji” sh.p.k., në aktivitetin e prodhimit të energjisë elektrike nga hec “Kumbull Merkurth”.</w:t>
      </w:r>
    </w:p>
    <w:p w:rsidR="009617FA" w:rsidRPr="00970C68" w:rsidRDefault="009617FA" w:rsidP="009820B9">
      <w:pPr>
        <w:pStyle w:val="Paragrafi"/>
        <w:rPr>
          <w:lang w:val="sq-AL"/>
        </w:rPr>
      </w:pPr>
      <w:r w:rsidRPr="00970C68">
        <w:rPr>
          <w:lang w:val="sq-AL"/>
        </w:rPr>
        <w:t>2. Drejtoria e Licencimit dhe Monitorimit të Tregut të njoftojë aplikuesin për vendimin e Bordit të Komisionerëve të ERE-s.</w:t>
      </w:r>
    </w:p>
    <w:p w:rsidR="009617FA" w:rsidRPr="00970C68" w:rsidRDefault="009617FA" w:rsidP="009820B9">
      <w:pPr>
        <w:pStyle w:val="Paragrafi"/>
        <w:rPr>
          <w:lang w:val="sq-AL"/>
        </w:rPr>
      </w:pPr>
      <w:r w:rsidRPr="00970C68">
        <w:rPr>
          <w:lang w:val="sq-AL"/>
        </w:rPr>
        <w:t>Ky vendim hyn në fuqi menjëherë.</w:t>
      </w:r>
    </w:p>
    <w:p w:rsidR="009617FA" w:rsidRPr="00970C68" w:rsidRDefault="009617FA" w:rsidP="009820B9">
      <w:pPr>
        <w:pStyle w:val="Paragrafi"/>
        <w:rPr>
          <w:lang w:val="sq-AL"/>
        </w:rPr>
      </w:pPr>
      <w:r w:rsidRPr="00970C68">
        <w:rPr>
          <w:lang w:val="sq-AL"/>
        </w:rPr>
        <w:t>Ky vendim botohet në Fletoren Zyrtare.</w:t>
      </w:r>
    </w:p>
    <w:p w:rsidR="009617FA" w:rsidRPr="00970C68" w:rsidRDefault="009617FA" w:rsidP="006F2A03">
      <w:pPr>
        <w:pStyle w:val="Autoriteti"/>
        <w:keepNext w:val="0"/>
        <w:rPr>
          <w:lang w:val="sq-AL"/>
        </w:rPr>
      </w:pPr>
      <w:r w:rsidRPr="00970C68">
        <w:rPr>
          <w:lang w:val="sq-AL"/>
        </w:rPr>
        <w:t xml:space="preserve">KRYETARE NË DETYRË </w:t>
      </w:r>
    </w:p>
    <w:p w:rsidR="009617FA" w:rsidRPr="00970C68" w:rsidRDefault="009617FA" w:rsidP="006F2A03">
      <w:pPr>
        <w:pStyle w:val="AutoritetiEmer"/>
        <w:rPr>
          <w:lang w:val="sq-AL"/>
        </w:rPr>
      </w:pPr>
      <w:r w:rsidRPr="00970C68">
        <w:rPr>
          <w:lang w:val="sq-AL"/>
        </w:rPr>
        <w:t xml:space="preserve"> Entela Shehaj</w:t>
      </w:r>
    </w:p>
    <w:p w:rsidR="009617FA" w:rsidRPr="00970C68" w:rsidRDefault="009617FA" w:rsidP="009820B9">
      <w:pPr>
        <w:pStyle w:val="Paragrafi"/>
        <w:rPr>
          <w:rFonts w:cs="Times New Roman"/>
          <w:lang w:val="sq-AL"/>
        </w:rPr>
      </w:pPr>
    </w:p>
    <w:p w:rsidR="009617FA" w:rsidRPr="00970C68" w:rsidRDefault="009617FA" w:rsidP="009820B9">
      <w:pPr>
        <w:pStyle w:val="Paragrafi"/>
        <w:rPr>
          <w:rFonts w:cs="Times New Roman"/>
          <w:lang w:val="sq-AL"/>
        </w:rPr>
      </w:pPr>
    </w:p>
    <w:p w:rsidR="009617FA" w:rsidRPr="00970C68" w:rsidRDefault="009617FA" w:rsidP="009820B9">
      <w:pPr>
        <w:pStyle w:val="Paragrafi"/>
        <w:rPr>
          <w:rFonts w:cs="Times New Roman"/>
          <w:lang w:val="sq-AL"/>
        </w:rPr>
      </w:pPr>
    </w:p>
    <w:p w:rsidR="009617FA" w:rsidRPr="00970C68" w:rsidRDefault="009617FA" w:rsidP="00F64EE8">
      <w:pPr>
        <w:pStyle w:val="Akti"/>
        <w:rPr>
          <w:lang w:val="sq-AL"/>
        </w:rPr>
      </w:pPr>
      <w:r w:rsidRPr="00970C68">
        <w:rPr>
          <w:lang w:val="sq-AL"/>
        </w:rPr>
        <w:t>VENDIM</w:t>
      </w:r>
    </w:p>
    <w:p w:rsidR="009617FA" w:rsidRPr="00970C68" w:rsidRDefault="009617FA" w:rsidP="00F64EE8">
      <w:pPr>
        <w:pStyle w:val="NumriData"/>
        <w:rPr>
          <w:lang w:val="sq-AL"/>
        </w:rPr>
      </w:pPr>
      <w:r w:rsidRPr="00970C68">
        <w:rPr>
          <w:lang w:val="sq-AL"/>
        </w:rPr>
        <w:t>Nr.38, datë 15.4.2011</w:t>
      </w:r>
    </w:p>
    <w:p w:rsidR="009617FA" w:rsidRPr="00970C68" w:rsidRDefault="009617FA" w:rsidP="0029403A">
      <w:pPr>
        <w:pStyle w:val="Paragrafi"/>
        <w:rPr>
          <w:rFonts w:cs="Times New Roman"/>
          <w:lang w:val="sq-AL"/>
        </w:rPr>
      </w:pPr>
    </w:p>
    <w:p w:rsidR="009617FA" w:rsidRPr="00970C68" w:rsidRDefault="009617FA" w:rsidP="00F64EE8">
      <w:pPr>
        <w:pStyle w:val="Titulli"/>
        <w:rPr>
          <w:lang w:val="sq-AL"/>
        </w:rPr>
      </w:pPr>
      <w:r w:rsidRPr="00970C68">
        <w:rPr>
          <w:lang w:val="sq-AL"/>
        </w:rPr>
        <w:t xml:space="preserve"> PËR FILLIMIN E PROCEDURAVE TË LICENCIMIT TË SHOQËRISË “GSA” SHPK NË AKTIVITETIN E TREGTIMIT TË ENERGJISË ELEKTRIKE</w:t>
      </w:r>
    </w:p>
    <w:p w:rsidR="009617FA" w:rsidRPr="00970C68" w:rsidRDefault="009617FA" w:rsidP="0029403A">
      <w:pPr>
        <w:pStyle w:val="Paragrafi"/>
        <w:rPr>
          <w:rFonts w:cs="Times New Roman"/>
          <w:lang w:val="sq-AL"/>
        </w:rPr>
      </w:pPr>
    </w:p>
    <w:p w:rsidR="009617FA" w:rsidRPr="00970C68" w:rsidRDefault="009617FA" w:rsidP="0029403A">
      <w:pPr>
        <w:pStyle w:val="Paragrafi"/>
        <w:rPr>
          <w:lang w:val="sq-AL"/>
        </w:rPr>
      </w:pPr>
      <w:r w:rsidRPr="00970C68">
        <w:rPr>
          <w:lang w:val="sq-AL"/>
        </w:rPr>
        <w:t>Në mbështetje të nenit 13 pikat 1, germa “d”, dhe 8, të ligjit nr.9072, datë 22.5.2003 “Për sektorin e energjisë elektrike”, të ndryshuar, nenit 10 pikat 1 dhe 3  të rregullores “Për procedurat e licencimit, modifikimit, transferimit të plotë/të pjesshëm dhe rinovimit të licencave”, të miratuar me vendimin e Bordit të Komisionerëve nr.108, datë 9.9.2008, dhe nenit 18 pikat 1, germa “a” dhe 3, të Rregullave të Praktikës dhe Procedurave të ERE-s”, miratuar me vendimin e Bordit të Komisioner</w:t>
      </w:r>
      <w:r>
        <w:rPr>
          <w:lang w:val="sq-AL"/>
        </w:rPr>
        <w:t>ë</w:t>
      </w:r>
      <w:r w:rsidRPr="00970C68">
        <w:rPr>
          <w:lang w:val="sq-AL"/>
        </w:rPr>
        <w:t>ve nr.21, datë 18.3.2009, Bordi i Komisionerëve të Entit Rregullator të Energjisë (ERE), në mbledhjen e tij të datës 15.4.2011, pasi shqyrtoi kërkesën e shoqërisë “GSA” sh.p.k., për licencim në aktivitetin e tregtimit të energjisë elektrike,</w:t>
      </w:r>
    </w:p>
    <w:p w:rsidR="009617FA" w:rsidRPr="00970C68" w:rsidRDefault="009617FA" w:rsidP="0029403A">
      <w:pPr>
        <w:pStyle w:val="Paragrafi"/>
        <w:rPr>
          <w:lang w:val="sq-AL"/>
        </w:rPr>
      </w:pPr>
      <w:r w:rsidRPr="00970C68">
        <w:rPr>
          <w:lang w:val="sq-AL"/>
        </w:rPr>
        <w:t>Konstatoi se:</w:t>
      </w:r>
    </w:p>
    <w:p w:rsidR="009617FA" w:rsidRPr="00970C68" w:rsidRDefault="009617FA" w:rsidP="0029403A">
      <w:pPr>
        <w:pStyle w:val="Paragrafi"/>
        <w:rPr>
          <w:lang w:val="sq-AL"/>
        </w:rPr>
      </w:pPr>
      <w:r w:rsidRPr="00970C68">
        <w:rPr>
          <w:lang w:val="sq-AL"/>
        </w:rPr>
        <w:t xml:space="preserve">Aplikimi i shoqërisë “GSA” sh.p.k., plotëson kërkesat e parashikuara nga ERE në rregulloren “Për procedurat e licencimit, modifikimit, transferimit të plotë/të pjesshëm dhe rinovimit të licencave”, si më poshtë: </w:t>
      </w:r>
    </w:p>
    <w:p w:rsidR="009617FA" w:rsidRPr="00970C68" w:rsidRDefault="009617FA" w:rsidP="0029403A">
      <w:pPr>
        <w:pStyle w:val="Paragrafi"/>
        <w:rPr>
          <w:lang w:val="sq-AL"/>
        </w:rPr>
      </w:pPr>
      <w:r w:rsidRPr="00970C68">
        <w:rPr>
          <w:lang w:val="sq-AL"/>
        </w:rPr>
        <w:t>- Formati i aplikimit (neni 9, pika 1, germa “a”, “b” dhe “c”) është paraqitur dhe plotësuar në mënyrë korrekte.</w:t>
      </w:r>
    </w:p>
    <w:p w:rsidR="009617FA" w:rsidRPr="00970C68" w:rsidRDefault="009617FA" w:rsidP="0029403A">
      <w:pPr>
        <w:pStyle w:val="Paragrafi"/>
        <w:rPr>
          <w:lang w:val="sq-AL"/>
        </w:rPr>
      </w:pPr>
      <w:r w:rsidRPr="00970C68">
        <w:rPr>
          <w:lang w:val="sq-AL"/>
        </w:rPr>
        <w:t>- Dokumentacioni juridik, administrativ dhe pronësor (neni 9, pika 2, germa “a”, “b” “c”, “d”, “f” dhe “g”) është paraqitur dhe plotësuar në mënyrë korrekte.</w:t>
      </w:r>
    </w:p>
    <w:p w:rsidR="009617FA" w:rsidRPr="00970C68" w:rsidRDefault="009617FA" w:rsidP="0029403A">
      <w:pPr>
        <w:pStyle w:val="Paragrafi"/>
        <w:rPr>
          <w:lang w:val="sq-AL"/>
        </w:rPr>
      </w:pPr>
      <w:r w:rsidRPr="00970C68">
        <w:rPr>
          <w:lang w:val="sq-AL"/>
        </w:rPr>
        <w:t>- Dokumentacioni financiar dhe fiskal (neni 9, pika 3, germa “a”, “b”dhe “d”) është paraqitur dhe plotësuar në mënyrë korrekte.</w:t>
      </w:r>
    </w:p>
    <w:p w:rsidR="009617FA" w:rsidRPr="00970C68" w:rsidRDefault="009617FA" w:rsidP="0029403A">
      <w:pPr>
        <w:pStyle w:val="Paragrafi"/>
        <w:rPr>
          <w:lang w:val="sq-AL"/>
        </w:rPr>
      </w:pPr>
      <w:r w:rsidRPr="00970C68">
        <w:rPr>
          <w:lang w:val="sq-AL"/>
        </w:rPr>
        <w:t>- Dokumentacioni teknik (neni 9, pika 4.10, germa “a”, “b” dhe “c”) është paraqitur dhe plotësuar në mënyrë korrekte.</w:t>
      </w:r>
    </w:p>
    <w:p w:rsidR="009617FA" w:rsidRPr="00970C68" w:rsidRDefault="009617FA" w:rsidP="0029403A">
      <w:pPr>
        <w:pStyle w:val="Paragrafi"/>
        <w:rPr>
          <w:lang w:val="sq-AL"/>
        </w:rPr>
      </w:pPr>
      <w:r w:rsidRPr="00970C68">
        <w:rPr>
          <w:lang w:val="sq-AL"/>
        </w:rPr>
        <w:t>Për</w:t>
      </w:r>
      <w:r w:rsidR="00027E10">
        <w:rPr>
          <w:lang w:val="sq-AL"/>
        </w:rPr>
        <w:t xml:space="preserve"> gjithë</w:t>
      </w:r>
      <w:r w:rsidRPr="00970C68">
        <w:rPr>
          <w:lang w:val="sq-AL"/>
        </w:rPr>
        <w:t xml:space="preserve"> sa më sipër cituar, Bordi i Komisionerëve të ERE-s</w:t>
      </w:r>
    </w:p>
    <w:p w:rsidR="009617FA" w:rsidRPr="00970C68" w:rsidRDefault="009617FA" w:rsidP="00B65BA9">
      <w:pPr>
        <w:pStyle w:val="VENDOSI"/>
        <w:rPr>
          <w:rFonts w:cs="Times New Roman"/>
          <w:lang w:val="sq-AL"/>
        </w:rPr>
      </w:pPr>
    </w:p>
    <w:p w:rsidR="009617FA" w:rsidRPr="00970C68" w:rsidRDefault="009617FA" w:rsidP="00B65BA9">
      <w:pPr>
        <w:pStyle w:val="VENDOSI"/>
        <w:rPr>
          <w:lang w:val="sq-AL"/>
        </w:rPr>
      </w:pPr>
      <w:r w:rsidRPr="00970C68">
        <w:rPr>
          <w:lang w:val="sq-AL"/>
        </w:rPr>
        <w:t>Vendosi:</w:t>
      </w:r>
    </w:p>
    <w:p w:rsidR="009617FA" w:rsidRPr="00970C68" w:rsidRDefault="009617FA" w:rsidP="00B65BA9">
      <w:pPr>
        <w:spacing w:after="0" w:line="240" w:lineRule="auto"/>
        <w:rPr>
          <w:lang w:val="sq-AL"/>
        </w:rPr>
      </w:pPr>
    </w:p>
    <w:p w:rsidR="009617FA" w:rsidRPr="00970C68" w:rsidRDefault="009617FA" w:rsidP="0029403A">
      <w:pPr>
        <w:pStyle w:val="Paragrafi"/>
        <w:rPr>
          <w:lang w:val="sq-AL"/>
        </w:rPr>
      </w:pPr>
      <w:r w:rsidRPr="00970C68">
        <w:rPr>
          <w:lang w:val="sq-AL"/>
        </w:rPr>
        <w:t>1. Fillimin e procedurave të shqyrtimit të aplikimit të shoqërisë “GSA” sh.p.k., për licencë në aktivitetin e tregtimit të energjisë elektrike.</w:t>
      </w:r>
    </w:p>
    <w:p w:rsidR="009617FA" w:rsidRPr="00970C68" w:rsidRDefault="009617FA" w:rsidP="0029403A">
      <w:pPr>
        <w:pStyle w:val="Paragrafi"/>
        <w:rPr>
          <w:lang w:val="sq-AL"/>
        </w:rPr>
      </w:pPr>
      <w:r w:rsidRPr="00970C68">
        <w:rPr>
          <w:lang w:val="sq-AL"/>
        </w:rPr>
        <w:t>2. Drejtoria e Licencimit dhe Monitorimit të Tregut të njoftojë aplikuesin për vendimin e Bordit të Komisionerëve të ERE-s. </w:t>
      </w:r>
    </w:p>
    <w:p w:rsidR="009617FA" w:rsidRPr="00970C68" w:rsidRDefault="009617FA" w:rsidP="0029403A">
      <w:pPr>
        <w:pStyle w:val="Paragrafi"/>
        <w:rPr>
          <w:lang w:val="sq-AL"/>
        </w:rPr>
      </w:pPr>
      <w:r w:rsidRPr="00970C68">
        <w:rPr>
          <w:lang w:val="sq-AL"/>
        </w:rPr>
        <w:t>Ky vendim hyn në fuqi menjëherë.</w:t>
      </w:r>
    </w:p>
    <w:p w:rsidR="009617FA" w:rsidRPr="00970C68" w:rsidRDefault="009617FA" w:rsidP="0029403A">
      <w:pPr>
        <w:pStyle w:val="Paragrafi"/>
        <w:rPr>
          <w:lang w:val="sq-AL"/>
        </w:rPr>
      </w:pPr>
      <w:r w:rsidRPr="00970C68">
        <w:rPr>
          <w:lang w:val="sq-AL"/>
        </w:rPr>
        <w:t>Ky vendim botohet në Fletoren Zyrtare.</w:t>
      </w:r>
    </w:p>
    <w:p w:rsidR="009617FA" w:rsidRPr="00970C68" w:rsidRDefault="009617FA" w:rsidP="006F2A03">
      <w:pPr>
        <w:pStyle w:val="Autoriteti"/>
        <w:keepNext w:val="0"/>
        <w:rPr>
          <w:lang w:val="sq-AL"/>
        </w:rPr>
      </w:pPr>
      <w:r w:rsidRPr="00970C68">
        <w:rPr>
          <w:lang w:val="sq-AL"/>
        </w:rPr>
        <w:t xml:space="preserve">KRYETARE NË DETYRË </w:t>
      </w:r>
    </w:p>
    <w:p w:rsidR="009617FA" w:rsidRPr="00970C68" w:rsidRDefault="009617FA" w:rsidP="006F2A03">
      <w:pPr>
        <w:pStyle w:val="AutoritetiEmer"/>
        <w:rPr>
          <w:lang w:val="sq-AL"/>
        </w:rPr>
      </w:pPr>
      <w:r w:rsidRPr="00970C68">
        <w:rPr>
          <w:lang w:val="sq-AL"/>
        </w:rPr>
        <w:t xml:space="preserve"> Entela Shehaj</w:t>
      </w:r>
    </w:p>
    <w:p w:rsidR="009617FA" w:rsidRPr="00970C68" w:rsidRDefault="009617FA" w:rsidP="004F4F26">
      <w:pPr>
        <w:pStyle w:val="Akti"/>
        <w:rPr>
          <w:lang w:val="sq-AL"/>
        </w:rPr>
      </w:pPr>
      <w:r w:rsidRPr="00970C68">
        <w:rPr>
          <w:lang w:val="sq-AL"/>
        </w:rPr>
        <w:t>VENDIM</w:t>
      </w:r>
    </w:p>
    <w:p w:rsidR="009617FA" w:rsidRPr="00970C68" w:rsidRDefault="009617FA" w:rsidP="004F4F26">
      <w:pPr>
        <w:pStyle w:val="NumriData"/>
        <w:rPr>
          <w:lang w:val="sq-AL"/>
        </w:rPr>
      </w:pPr>
      <w:r w:rsidRPr="00970C68">
        <w:rPr>
          <w:lang w:val="sq-AL"/>
        </w:rPr>
        <w:t>Nr.39, datë 15.4.2011</w:t>
      </w:r>
    </w:p>
    <w:p w:rsidR="009617FA" w:rsidRPr="00970C68" w:rsidRDefault="009617FA" w:rsidP="0029403A">
      <w:pPr>
        <w:pStyle w:val="Paragrafi"/>
        <w:rPr>
          <w:rFonts w:cs="Times New Roman"/>
          <w:lang w:val="sq-AL"/>
        </w:rPr>
      </w:pPr>
    </w:p>
    <w:p w:rsidR="009617FA" w:rsidRPr="00970C68" w:rsidRDefault="009617FA" w:rsidP="004F4F26">
      <w:pPr>
        <w:pStyle w:val="Titulli"/>
        <w:rPr>
          <w:lang w:val="sq-AL"/>
        </w:rPr>
      </w:pPr>
      <w:r w:rsidRPr="00970C68">
        <w:rPr>
          <w:lang w:val="sq-AL"/>
        </w:rPr>
        <w:t xml:space="preserve">PËR FILLIMIN E PROCEDURAVE PËR LICENCIMIN E SHOQËRISË “selishte” SHPK  </w:t>
      </w:r>
    </w:p>
    <w:p w:rsidR="009617FA" w:rsidRPr="00970C68" w:rsidRDefault="009617FA" w:rsidP="0029403A">
      <w:pPr>
        <w:pStyle w:val="Paragrafi"/>
        <w:rPr>
          <w:rFonts w:cs="Times New Roman"/>
          <w:lang w:val="sq-AL"/>
        </w:rPr>
      </w:pPr>
    </w:p>
    <w:p w:rsidR="009617FA" w:rsidRPr="00970C68" w:rsidRDefault="009617FA" w:rsidP="0029403A">
      <w:pPr>
        <w:pStyle w:val="Paragrafi"/>
        <w:rPr>
          <w:lang w:val="sq-AL"/>
        </w:rPr>
      </w:pPr>
      <w:r w:rsidRPr="00970C68">
        <w:rPr>
          <w:lang w:val="sq-AL"/>
        </w:rPr>
        <w:t>Në mbështetje të nenit 8 pika 2 germa “a”,  nenit 9 dhe nenit 13 pika 1, germa “a” të ligjit nr.9072, datë 22.5.2003 “Për sektorin e energjisë elektrike”, të ndryshuar,  nenit 4,  pika 1, germa “a”, dhe nenit 10, pikat 1 dhe 3 të rregullores “Për procedurat e licencimit, modifikimit, transferimit të plotë/pjesshëm dhe rinovimit të licencave”, të miratuar me vendimin e Bordit të Komisionerëve nr.108, datë 9.9.2008, nenit 18, pika 1, germa “a” të Rregullave të Praktikës dhe Procedurave të ERE-s, miratuar me vendimin e Bordit të Komisionerëve nr.21, datë 18.3.2009, Bordi i Komisionerëve të Entit Rregullator të Energjisë (ERE), në mbledhjen e tij të datës 15.4.2011, pasi shqyrtoi aplikimin e paraqitur nga shoqëria “Selishte” sh.p.k., si dhe relacionin e Drejtorisë së Licencimit dhe Monitorimit të Tregut dhe Drejtorisë Juridike dhe Mbrojtjes së Konsumatorit për licencimin në aktivitetin e prodhimit të energjisë elektrike të kësaj shoqërie,</w:t>
      </w:r>
    </w:p>
    <w:p w:rsidR="009617FA" w:rsidRPr="00970C68" w:rsidRDefault="009617FA" w:rsidP="0029403A">
      <w:pPr>
        <w:pStyle w:val="Paragrafi"/>
        <w:rPr>
          <w:lang w:val="sq-AL"/>
        </w:rPr>
      </w:pPr>
      <w:r w:rsidRPr="00970C68">
        <w:rPr>
          <w:lang w:val="sq-AL"/>
        </w:rPr>
        <w:t xml:space="preserve">Konstatoi se: </w:t>
      </w:r>
    </w:p>
    <w:p w:rsidR="009617FA" w:rsidRPr="00970C68" w:rsidRDefault="009617FA" w:rsidP="0029403A">
      <w:pPr>
        <w:pStyle w:val="Paragrafi"/>
        <w:rPr>
          <w:lang w:val="sq-AL"/>
        </w:rPr>
      </w:pPr>
      <w:r w:rsidRPr="00970C68">
        <w:rPr>
          <w:lang w:val="sq-AL"/>
        </w:rPr>
        <w:t xml:space="preserve">Aplikimi i shoqërisë “Selishte” sh.p.k.,  plotëson kërkesat e parashikuara nga ERE në rregulloren “Për procedurat e licencimit, modifikimit, transferimit të plotë/të pjesshëm dhe rinovimit të licencave”, si më poshtë: </w:t>
      </w:r>
    </w:p>
    <w:p w:rsidR="009617FA" w:rsidRPr="00970C68" w:rsidRDefault="009617FA" w:rsidP="0029403A">
      <w:pPr>
        <w:pStyle w:val="Paragrafi"/>
        <w:rPr>
          <w:lang w:val="sq-AL"/>
        </w:rPr>
      </w:pPr>
      <w:r w:rsidRPr="00970C68">
        <w:rPr>
          <w:lang w:val="sq-AL"/>
        </w:rPr>
        <w:t xml:space="preserve">- Formati i aplikimit (neni 9, pika 1, germa “a”, “b” dhe “c”) është paraqitur dhe plotësuar në mënyrë korrekte. </w:t>
      </w:r>
    </w:p>
    <w:p w:rsidR="009617FA" w:rsidRPr="00970C68" w:rsidRDefault="009617FA" w:rsidP="0029403A">
      <w:pPr>
        <w:pStyle w:val="Paragrafi"/>
        <w:rPr>
          <w:lang w:val="sq-AL"/>
        </w:rPr>
      </w:pPr>
      <w:r w:rsidRPr="00970C68">
        <w:rPr>
          <w:lang w:val="sq-AL"/>
        </w:rPr>
        <w:t xml:space="preserve">- Dokumentacioni juridik, administrativ dhe pronësor (neni 9, pika 2, germa “a”, “b”, “c”, “d”, “f” dhe “g”) është paraqitur dhe plotësuar në mënyrë korrekte. </w:t>
      </w:r>
    </w:p>
    <w:p w:rsidR="009617FA" w:rsidRPr="00970C68" w:rsidRDefault="009617FA" w:rsidP="0029403A">
      <w:pPr>
        <w:pStyle w:val="Paragrafi"/>
        <w:rPr>
          <w:lang w:val="sq-AL"/>
        </w:rPr>
      </w:pPr>
      <w:r w:rsidRPr="00970C68">
        <w:rPr>
          <w:lang w:val="sq-AL"/>
        </w:rPr>
        <w:t xml:space="preserve">- Dokumentacioni financiar dhe fiskal (neni 9, pika 3, germa “a”, “b” dhe “d”) është paraqitur dhe plotësuar në mënyrë korrekte. </w:t>
      </w:r>
    </w:p>
    <w:p w:rsidR="009617FA" w:rsidRPr="00970C68" w:rsidRDefault="009617FA" w:rsidP="0029403A">
      <w:pPr>
        <w:pStyle w:val="Paragrafi"/>
        <w:rPr>
          <w:lang w:val="sq-AL"/>
        </w:rPr>
      </w:pPr>
      <w:r w:rsidRPr="00970C68">
        <w:rPr>
          <w:lang w:val="sq-AL"/>
        </w:rPr>
        <w:t xml:space="preserve">- Dokumentacionit teknik (neni 9, pika 4) është </w:t>
      </w:r>
      <w:r w:rsidR="00027E10">
        <w:rPr>
          <w:lang w:val="sq-AL"/>
        </w:rPr>
        <w:t>plotësuar në mënyrë korrekte (n</w:t>
      </w:r>
      <w:r w:rsidRPr="00970C68">
        <w:rPr>
          <w:lang w:val="sq-AL"/>
        </w:rPr>
        <w:t xml:space="preserve">eni 17 </w:t>
      </w:r>
      <w:r w:rsidR="00027E10">
        <w:rPr>
          <w:lang w:val="sq-AL"/>
        </w:rPr>
        <w:t>pika 2 germa “d”.)</w:t>
      </w:r>
    </w:p>
    <w:p w:rsidR="009617FA" w:rsidRPr="00970C68" w:rsidRDefault="009617FA" w:rsidP="0029403A">
      <w:pPr>
        <w:pStyle w:val="Paragrafi"/>
        <w:rPr>
          <w:lang w:val="sq-AL"/>
        </w:rPr>
      </w:pPr>
      <w:r w:rsidRPr="00970C68">
        <w:rPr>
          <w:lang w:val="sq-AL"/>
        </w:rPr>
        <w:t xml:space="preserve">Për gjithë sa më sipër cituar, Bordi i Komisionerëve të ERE-s  </w:t>
      </w:r>
    </w:p>
    <w:p w:rsidR="009617FA" w:rsidRPr="00970C68" w:rsidRDefault="009617FA" w:rsidP="0029403A">
      <w:pPr>
        <w:pStyle w:val="Paragrafi"/>
        <w:rPr>
          <w:lang w:val="sq-AL"/>
        </w:rPr>
      </w:pPr>
    </w:p>
    <w:p w:rsidR="009617FA" w:rsidRPr="00970C68" w:rsidRDefault="009617FA" w:rsidP="004F4F26">
      <w:pPr>
        <w:pStyle w:val="VENDOSI"/>
        <w:rPr>
          <w:lang w:val="sq-AL"/>
        </w:rPr>
      </w:pPr>
      <w:r w:rsidRPr="00970C68">
        <w:rPr>
          <w:lang w:val="sq-AL"/>
        </w:rPr>
        <w:t>Vendosi:</w:t>
      </w:r>
    </w:p>
    <w:p w:rsidR="009617FA" w:rsidRPr="00970C68" w:rsidRDefault="009617FA" w:rsidP="004F4F26">
      <w:pPr>
        <w:spacing w:after="0" w:line="240" w:lineRule="auto"/>
        <w:rPr>
          <w:lang w:val="sq-AL"/>
        </w:rPr>
      </w:pPr>
    </w:p>
    <w:p w:rsidR="009617FA" w:rsidRPr="00970C68" w:rsidRDefault="009617FA" w:rsidP="0029403A">
      <w:pPr>
        <w:pStyle w:val="Paragrafi"/>
        <w:rPr>
          <w:lang w:val="sq-AL"/>
        </w:rPr>
      </w:pPr>
      <w:r w:rsidRPr="00970C68">
        <w:rPr>
          <w:lang w:val="sq-AL"/>
        </w:rPr>
        <w:t>1. Fillimin e procedurave të shqyrtimit të aplikimit për licencë të shoqërisë “Selishte” sh.p.k., në aktivitetin e prodhimit të energjisë  elektrike nga hec “Selishte”.</w:t>
      </w:r>
    </w:p>
    <w:p w:rsidR="009617FA" w:rsidRPr="00970C68" w:rsidRDefault="009617FA" w:rsidP="0029403A">
      <w:pPr>
        <w:pStyle w:val="Paragrafi"/>
        <w:rPr>
          <w:lang w:val="sq-AL"/>
        </w:rPr>
      </w:pPr>
      <w:r w:rsidRPr="00970C68">
        <w:rPr>
          <w:lang w:val="sq-AL"/>
        </w:rPr>
        <w:t>2. Drejtoria e Licencimit dhe Monitorimit të Tregut të njoftojë aplikuesin për vendimin e Bordit të Komisionerëve të ERE-s.</w:t>
      </w:r>
    </w:p>
    <w:p w:rsidR="009617FA" w:rsidRPr="00970C68" w:rsidRDefault="009617FA" w:rsidP="0029403A">
      <w:pPr>
        <w:pStyle w:val="Paragrafi"/>
        <w:rPr>
          <w:lang w:val="sq-AL"/>
        </w:rPr>
      </w:pPr>
      <w:r w:rsidRPr="00970C68">
        <w:rPr>
          <w:lang w:val="sq-AL"/>
        </w:rPr>
        <w:t xml:space="preserve">Ky vendim hyn në fuqi menjëherë. </w:t>
      </w:r>
    </w:p>
    <w:p w:rsidR="009617FA" w:rsidRPr="00970C68" w:rsidRDefault="009617FA" w:rsidP="0029403A">
      <w:pPr>
        <w:pStyle w:val="Paragrafi"/>
        <w:rPr>
          <w:lang w:val="sq-AL"/>
        </w:rPr>
      </w:pPr>
      <w:r w:rsidRPr="00970C68">
        <w:rPr>
          <w:lang w:val="sq-AL"/>
        </w:rPr>
        <w:t>Ky vendim botohet në Fletoren Zyrtare.</w:t>
      </w:r>
    </w:p>
    <w:p w:rsidR="009617FA" w:rsidRPr="00970C68" w:rsidRDefault="009617FA" w:rsidP="00380F3C">
      <w:pPr>
        <w:pStyle w:val="Autoriteti"/>
        <w:keepNext w:val="0"/>
        <w:rPr>
          <w:lang w:val="sq-AL"/>
        </w:rPr>
      </w:pPr>
      <w:r w:rsidRPr="00970C68">
        <w:rPr>
          <w:lang w:val="sq-AL"/>
        </w:rPr>
        <w:t xml:space="preserve">KRYETARE NË DETYRË </w:t>
      </w:r>
    </w:p>
    <w:p w:rsidR="009617FA" w:rsidRPr="00970C68" w:rsidRDefault="009617FA" w:rsidP="00380F3C">
      <w:pPr>
        <w:pStyle w:val="AutoritetiEmer"/>
        <w:rPr>
          <w:lang w:val="sq-AL"/>
        </w:rPr>
      </w:pPr>
      <w:r w:rsidRPr="00970C68">
        <w:rPr>
          <w:lang w:val="sq-AL"/>
        </w:rPr>
        <w:t xml:space="preserve"> Entela Shehaj</w:t>
      </w:r>
    </w:p>
    <w:p w:rsidR="009617FA" w:rsidRPr="00970C68" w:rsidRDefault="009617FA" w:rsidP="0029403A">
      <w:pPr>
        <w:pStyle w:val="Paragrafi"/>
        <w:rPr>
          <w:rFonts w:cs="Times New Roman"/>
          <w:lang w:val="sq-AL"/>
        </w:rPr>
      </w:pPr>
    </w:p>
    <w:p w:rsidR="009617FA" w:rsidRPr="00970C68" w:rsidRDefault="009617FA" w:rsidP="000271D8">
      <w:pPr>
        <w:pStyle w:val="Paragrafi"/>
        <w:rPr>
          <w:rFonts w:cs="Times New Roman"/>
          <w:lang w:val="sq-AL"/>
        </w:rPr>
      </w:pPr>
    </w:p>
    <w:p w:rsidR="009617FA" w:rsidRPr="00970C68" w:rsidRDefault="009617FA" w:rsidP="000271D8">
      <w:pPr>
        <w:pStyle w:val="Paragrafi"/>
        <w:rPr>
          <w:rFonts w:cs="Times New Roman"/>
          <w:lang w:val="sq-AL"/>
        </w:rPr>
      </w:pPr>
    </w:p>
    <w:p w:rsidR="009617FA" w:rsidRPr="00970C68" w:rsidRDefault="009617FA" w:rsidP="000271D8">
      <w:pPr>
        <w:pStyle w:val="Paragrafi"/>
        <w:rPr>
          <w:rFonts w:cs="Times New Roman"/>
          <w:lang w:val="sq-AL"/>
        </w:rPr>
      </w:pPr>
    </w:p>
    <w:p w:rsidR="009617FA" w:rsidRPr="00970C68" w:rsidRDefault="009617FA" w:rsidP="000271D8">
      <w:pPr>
        <w:pStyle w:val="Paragrafi"/>
        <w:rPr>
          <w:rFonts w:cs="Times New Roman"/>
          <w:lang w:val="sq-AL"/>
        </w:rPr>
      </w:pPr>
    </w:p>
    <w:p w:rsidR="009617FA" w:rsidRPr="00970C68" w:rsidRDefault="009617FA" w:rsidP="000271D8">
      <w:pPr>
        <w:pStyle w:val="Paragrafi"/>
        <w:rPr>
          <w:rFonts w:cs="Times New Roman"/>
          <w:lang w:val="sq-AL"/>
        </w:rPr>
      </w:pPr>
    </w:p>
    <w:p w:rsidR="009617FA" w:rsidRPr="00970C68" w:rsidRDefault="009617FA" w:rsidP="000271D8">
      <w:pPr>
        <w:pStyle w:val="Paragrafi"/>
        <w:rPr>
          <w:rFonts w:cs="Times New Roman"/>
          <w:lang w:val="sq-AL"/>
        </w:rPr>
      </w:pPr>
    </w:p>
    <w:p w:rsidR="009617FA" w:rsidRPr="00970C68" w:rsidRDefault="009617FA" w:rsidP="000271D8">
      <w:pPr>
        <w:pStyle w:val="Paragrafi"/>
        <w:rPr>
          <w:rFonts w:cs="Times New Roman"/>
          <w:lang w:val="sq-AL"/>
        </w:rPr>
      </w:pPr>
    </w:p>
    <w:p w:rsidR="009617FA" w:rsidRPr="00970C68" w:rsidRDefault="009617FA" w:rsidP="000271D8">
      <w:pPr>
        <w:pStyle w:val="Paragrafi"/>
        <w:rPr>
          <w:rFonts w:cs="Times New Roman"/>
          <w:lang w:val="sq-AL"/>
        </w:rPr>
      </w:pPr>
    </w:p>
    <w:p w:rsidR="009617FA" w:rsidRPr="00970C68" w:rsidRDefault="009617FA" w:rsidP="000271D8">
      <w:pPr>
        <w:pStyle w:val="Paragrafi"/>
        <w:rPr>
          <w:rFonts w:cs="Times New Roman"/>
          <w:lang w:val="sq-AL"/>
        </w:rPr>
      </w:pPr>
    </w:p>
    <w:p w:rsidR="009617FA" w:rsidRPr="00970C68" w:rsidRDefault="009617FA" w:rsidP="004F4F26">
      <w:pPr>
        <w:pStyle w:val="Akti"/>
        <w:rPr>
          <w:lang w:val="sq-AL"/>
        </w:rPr>
      </w:pPr>
      <w:r w:rsidRPr="00970C68">
        <w:rPr>
          <w:lang w:val="sq-AL"/>
        </w:rPr>
        <w:t xml:space="preserve">VENDIM </w:t>
      </w:r>
    </w:p>
    <w:p w:rsidR="009617FA" w:rsidRPr="00970C68" w:rsidRDefault="009617FA" w:rsidP="004F4F26">
      <w:pPr>
        <w:pStyle w:val="NumriData"/>
        <w:rPr>
          <w:lang w:val="sq-AL"/>
        </w:rPr>
      </w:pPr>
      <w:r w:rsidRPr="00970C68">
        <w:rPr>
          <w:lang w:val="sq-AL"/>
        </w:rPr>
        <w:t>Nr.40, datë 15.4.2011</w:t>
      </w:r>
    </w:p>
    <w:p w:rsidR="009617FA" w:rsidRPr="00970C68" w:rsidRDefault="009617FA" w:rsidP="0029403A">
      <w:pPr>
        <w:pStyle w:val="Paragrafi"/>
        <w:rPr>
          <w:rFonts w:cs="Times New Roman"/>
          <w:lang w:val="sq-AL"/>
        </w:rPr>
      </w:pPr>
    </w:p>
    <w:p w:rsidR="009617FA" w:rsidRPr="00970C68" w:rsidRDefault="009617FA" w:rsidP="004F4F26">
      <w:pPr>
        <w:pStyle w:val="Titulli"/>
        <w:rPr>
          <w:lang w:val="sq-AL"/>
        </w:rPr>
      </w:pPr>
      <w:r w:rsidRPr="00970C68">
        <w:rPr>
          <w:lang w:val="sq-AL"/>
        </w:rPr>
        <w:t>PËR LICENCIMIN E SHOQËRISË “HP OSTROVICA ENERGY” SHPK  NË AKTIVITETIN E PRODHIMIT TË ENERGJISË ELEKTRIKE</w:t>
      </w:r>
    </w:p>
    <w:p w:rsidR="009617FA" w:rsidRPr="00970C68" w:rsidRDefault="009617FA" w:rsidP="0029403A">
      <w:pPr>
        <w:pStyle w:val="Paragrafi"/>
        <w:rPr>
          <w:rFonts w:cs="Times New Roman"/>
          <w:lang w:val="sq-AL"/>
        </w:rPr>
      </w:pPr>
    </w:p>
    <w:p w:rsidR="009617FA" w:rsidRPr="00970C68" w:rsidRDefault="009617FA" w:rsidP="0029403A">
      <w:pPr>
        <w:pStyle w:val="Paragrafi"/>
        <w:rPr>
          <w:lang w:val="sq-AL"/>
        </w:rPr>
      </w:pPr>
      <w:r w:rsidRPr="00970C68">
        <w:rPr>
          <w:lang w:val="sq-AL"/>
        </w:rPr>
        <w:t>Në mbështetje të nenit 8 pika 2 germa “a”, nenit 9 dhe nenit 13 pika 1, germa “a” të ligjit nr.9072, datë 22.5.2003 “Për sektorin e energjisë elektrike”, të ndryshuar, nenit 4 pika 1 germa “a”, nenit 5 pika 1 germa “a”, dhe neneve 13 e 14 të rregullores “Për procedurat e licencimit, modifikimit, transferimit të plotë/pjesshëm dhe rinovimit të licencave”, të miratuar me vendimin e Bordit të Komisionerëve nr.108, datë 9.9.2008, Bordi i Komisionerëve të Entit Rregullator të Energjisë (ERE), në mbledhjen e tij të datës 15.4.2011, pasi shqyrtoi aplikimin e paraqitur nga shoqëria “HP Ostrovica Energy” sh.p.k., si dhe relacionin e Drejtorisë së Licencimit dhe Monitorimit të Tregut dhe Drejtorisë Juridike dhe Mbrojtjes së Konsumatorit mbi licencimin në aktivitetin e prodhimit të energjisë elektrike të kësaj shoqërie,</w:t>
      </w:r>
    </w:p>
    <w:p w:rsidR="009617FA" w:rsidRPr="00970C68" w:rsidRDefault="009617FA" w:rsidP="0029403A">
      <w:pPr>
        <w:pStyle w:val="Paragrafi"/>
        <w:rPr>
          <w:lang w:val="sq-AL"/>
        </w:rPr>
      </w:pPr>
      <w:r w:rsidRPr="00970C68">
        <w:rPr>
          <w:lang w:val="sq-AL"/>
        </w:rPr>
        <w:t xml:space="preserve">Konstatoi se: </w:t>
      </w:r>
    </w:p>
    <w:p w:rsidR="009617FA" w:rsidRPr="00970C68" w:rsidRDefault="009617FA" w:rsidP="0029403A">
      <w:pPr>
        <w:pStyle w:val="Paragrafi"/>
        <w:rPr>
          <w:lang w:val="sq-AL"/>
        </w:rPr>
      </w:pPr>
      <w:r w:rsidRPr="00970C68">
        <w:rPr>
          <w:lang w:val="sq-AL"/>
        </w:rPr>
        <w:t xml:space="preserve">Aplikimi i shoqërisë “HP Ostrovica Energy” sh.p.k., plotëson kërkesat e parashikuara nga ERE në rregulloren “Për procedurat e licencimit, modifikimit, transferimit të plotë/pjesshëm dhe rinovimit të licencave”, si më poshtë: </w:t>
      </w:r>
    </w:p>
    <w:p w:rsidR="009617FA" w:rsidRPr="00970C68" w:rsidRDefault="009617FA" w:rsidP="0029403A">
      <w:pPr>
        <w:pStyle w:val="Paragrafi"/>
        <w:rPr>
          <w:lang w:val="sq-AL"/>
        </w:rPr>
      </w:pPr>
      <w:r w:rsidRPr="00970C68">
        <w:rPr>
          <w:lang w:val="sq-AL"/>
        </w:rPr>
        <w:t>- Formati i aplikimit (neni 9, pika 1) është paraqitur dhe plotësuar në mënyrë korrekte.</w:t>
      </w:r>
    </w:p>
    <w:p w:rsidR="009617FA" w:rsidRPr="00970C68" w:rsidRDefault="009617FA" w:rsidP="0029403A">
      <w:pPr>
        <w:pStyle w:val="Paragrafi"/>
        <w:rPr>
          <w:lang w:val="sq-AL"/>
        </w:rPr>
      </w:pPr>
      <w:r w:rsidRPr="00970C68">
        <w:rPr>
          <w:lang w:val="sq-AL"/>
        </w:rPr>
        <w:t>- Dokumentacioni juridik, administrativ dhe pronësor (neni 9, pika 2) është paraqitur dhe plotësuar në mënyrë korrekte.</w:t>
      </w:r>
    </w:p>
    <w:p w:rsidR="009617FA" w:rsidRPr="00970C68" w:rsidRDefault="009617FA" w:rsidP="0029403A">
      <w:pPr>
        <w:pStyle w:val="Paragrafi"/>
        <w:rPr>
          <w:lang w:val="sq-AL"/>
        </w:rPr>
      </w:pPr>
      <w:r w:rsidRPr="00970C68">
        <w:rPr>
          <w:lang w:val="sq-AL"/>
        </w:rPr>
        <w:t>- Dokumentacioni financiar dhe fiskal (neni 9, pika 3) është paraqitur dhe plotësuar në mënyrë korrekte.</w:t>
      </w:r>
    </w:p>
    <w:p w:rsidR="009617FA" w:rsidRPr="00970C68" w:rsidRDefault="009617FA" w:rsidP="0029403A">
      <w:pPr>
        <w:pStyle w:val="Paragrafi"/>
        <w:rPr>
          <w:lang w:val="sq-AL"/>
        </w:rPr>
      </w:pPr>
      <w:r w:rsidRPr="00970C68">
        <w:rPr>
          <w:lang w:val="sq-AL"/>
        </w:rPr>
        <w:t>- Dokumentacioni teknik (neni 9, pikat 4.1.1, 4.1.2, 4.1.3, 4.1.4, 4.1.5) është paraqitur dhe plotësuar në mënyrë korrekte.</w:t>
      </w:r>
    </w:p>
    <w:p w:rsidR="009617FA" w:rsidRPr="00970C68" w:rsidRDefault="009617FA" w:rsidP="0029403A">
      <w:pPr>
        <w:pStyle w:val="Paragrafi"/>
        <w:rPr>
          <w:lang w:val="sq-AL"/>
        </w:rPr>
      </w:pPr>
      <w:r w:rsidRPr="00970C68">
        <w:rPr>
          <w:lang w:val="sq-AL"/>
        </w:rPr>
        <w:t xml:space="preserve">Për gjithë sa më sipër cituar, Bordi i Komisionerëve të ERE-s </w:t>
      </w:r>
    </w:p>
    <w:p w:rsidR="009617FA" w:rsidRPr="00970C68" w:rsidRDefault="009617FA" w:rsidP="004F4F26">
      <w:pPr>
        <w:pStyle w:val="VENDOSI"/>
        <w:rPr>
          <w:rFonts w:cs="Times New Roman"/>
          <w:lang w:val="sq-AL"/>
        </w:rPr>
      </w:pPr>
    </w:p>
    <w:p w:rsidR="009617FA" w:rsidRPr="00970C68" w:rsidRDefault="009617FA" w:rsidP="004F4F26">
      <w:pPr>
        <w:pStyle w:val="VENDOSI"/>
        <w:rPr>
          <w:lang w:val="sq-AL"/>
        </w:rPr>
      </w:pPr>
      <w:r w:rsidRPr="00970C68">
        <w:rPr>
          <w:lang w:val="sq-AL"/>
        </w:rPr>
        <w:t>Vendosi:</w:t>
      </w:r>
    </w:p>
    <w:p w:rsidR="009617FA" w:rsidRPr="00970C68" w:rsidRDefault="009617FA" w:rsidP="004F4F26">
      <w:pPr>
        <w:spacing w:after="0" w:line="240" w:lineRule="auto"/>
        <w:rPr>
          <w:lang w:val="sq-AL"/>
        </w:rPr>
      </w:pPr>
    </w:p>
    <w:p w:rsidR="009617FA" w:rsidRPr="00970C68" w:rsidRDefault="009617FA" w:rsidP="0029403A">
      <w:pPr>
        <w:pStyle w:val="Paragrafi"/>
        <w:rPr>
          <w:rFonts w:cs="Times New Roman"/>
          <w:lang w:val="sq-AL"/>
        </w:rPr>
      </w:pPr>
      <w:r w:rsidRPr="00970C68">
        <w:rPr>
          <w:lang w:val="sq-AL"/>
        </w:rPr>
        <w:t>1. Licencimin e shoqërisë “HP Ostrovica Energy” sh.p.k., në aktivitetin e prodhimit të energjisë elektrike nga hecet “Faqekuq 1” me fuqi 3 MW dhe “Faqekuq 2” me fuqi 3.4 MW  për një afat 30-vje</w:t>
      </w:r>
      <w:r w:rsidRPr="00970C68">
        <w:rPr>
          <w:rFonts w:eastAsia="MS Mincho"/>
          <w:lang w:val="sq-AL"/>
        </w:rPr>
        <w:t>çar.</w:t>
      </w:r>
    </w:p>
    <w:p w:rsidR="009617FA" w:rsidRPr="00970C68" w:rsidRDefault="009617FA" w:rsidP="0029403A">
      <w:pPr>
        <w:pStyle w:val="Paragrafi"/>
        <w:rPr>
          <w:lang w:val="sq-AL"/>
        </w:rPr>
      </w:pPr>
      <w:r w:rsidRPr="00970C68">
        <w:rPr>
          <w:lang w:val="sq-AL"/>
        </w:rPr>
        <w:t>2. Drejtoria e Licencimit dhe Monitorimit të Tregut të njoftojë aplikuesin për vendimin e Bordit të Komisioner</w:t>
      </w:r>
      <w:r>
        <w:rPr>
          <w:lang w:val="sq-AL"/>
        </w:rPr>
        <w:t>ë</w:t>
      </w:r>
      <w:r w:rsidRPr="00970C68">
        <w:rPr>
          <w:lang w:val="sq-AL"/>
        </w:rPr>
        <w:t>ve të ERE-s.</w:t>
      </w:r>
    </w:p>
    <w:p w:rsidR="009617FA" w:rsidRPr="00970C68" w:rsidRDefault="009617FA" w:rsidP="0029403A">
      <w:pPr>
        <w:pStyle w:val="Paragrafi"/>
        <w:rPr>
          <w:lang w:val="sq-AL"/>
        </w:rPr>
      </w:pPr>
      <w:r w:rsidRPr="00970C68">
        <w:rPr>
          <w:lang w:val="sq-AL"/>
        </w:rPr>
        <w:t xml:space="preserve">Ky vendim hyn në fuqi menjëherë. </w:t>
      </w:r>
    </w:p>
    <w:p w:rsidR="009617FA" w:rsidRPr="00970C68" w:rsidRDefault="009617FA" w:rsidP="0029403A">
      <w:pPr>
        <w:pStyle w:val="Paragrafi"/>
        <w:rPr>
          <w:lang w:val="sq-AL"/>
        </w:rPr>
      </w:pPr>
      <w:r w:rsidRPr="00970C68">
        <w:rPr>
          <w:lang w:val="sq-AL"/>
        </w:rPr>
        <w:t>Ky vendim botohet në Fletoren Zyrtare.</w:t>
      </w:r>
    </w:p>
    <w:p w:rsidR="009617FA" w:rsidRPr="00970C68" w:rsidRDefault="009617FA" w:rsidP="00380F3C">
      <w:pPr>
        <w:pStyle w:val="Autoriteti"/>
        <w:keepNext w:val="0"/>
        <w:rPr>
          <w:lang w:val="sq-AL"/>
        </w:rPr>
      </w:pPr>
      <w:r w:rsidRPr="00970C68">
        <w:rPr>
          <w:lang w:val="sq-AL"/>
        </w:rPr>
        <w:t xml:space="preserve">KRYETARE NË DETYRË </w:t>
      </w:r>
    </w:p>
    <w:p w:rsidR="009617FA" w:rsidRPr="00970C68" w:rsidRDefault="009617FA" w:rsidP="00380F3C">
      <w:pPr>
        <w:pStyle w:val="AutoritetiEmer"/>
        <w:rPr>
          <w:lang w:val="sq-AL"/>
        </w:rPr>
      </w:pPr>
      <w:r w:rsidRPr="00970C68">
        <w:rPr>
          <w:lang w:val="sq-AL"/>
        </w:rPr>
        <w:t xml:space="preserve"> Entela Shehaj</w:t>
      </w:r>
    </w:p>
    <w:p w:rsidR="009617FA" w:rsidRPr="00970C68" w:rsidRDefault="009617FA" w:rsidP="004F4F26">
      <w:pPr>
        <w:pStyle w:val="AutoritetiEmer"/>
        <w:rPr>
          <w:rFonts w:cs="Times New Roman"/>
          <w:lang w:val="sq-AL"/>
        </w:rPr>
      </w:pPr>
    </w:p>
    <w:p w:rsidR="009617FA" w:rsidRPr="00970C68" w:rsidRDefault="009617FA" w:rsidP="0029403A">
      <w:pPr>
        <w:rPr>
          <w:lang w:val="sq-AL"/>
        </w:rPr>
      </w:pPr>
    </w:p>
    <w:p w:rsidR="009617FA" w:rsidRPr="00970C68" w:rsidRDefault="009617FA" w:rsidP="00B44BA4">
      <w:pPr>
        <w:pStyle w:val="Akti"/>
        <w:keepNext w:val="0"/>
        <w:rPr>
          <w:rFonts w:cs="Times New Roman"/>
          <w:lang w:val="sq-AL"/>
        </w:rPr>
      </w:pPr>
    </w:p>
    <w:p w:rsidR="009617FA" w:rsidRPr="00970C68" w:rsidRDefault="009617FA" w:rsidP="00B44BA4">
      <w:pPr>
        <w:pStyle w:val="Akti"/>
        <w:keepNext w:val="0"/>
        <w:rPr>
          <w:rFonts w:cs="Times New Roman"/>
          <w:lang w:val="sq-AL"/>
        </w:rPr>
      </w:pPr>
    </w:p>
    <w:p w:rsidR="009617FA" w:rsidRPr="00970C68" w:rsidRDefault="009617FA" w:rsidP="00B44BA4">
      <w:pPr>
        <w:pStyle w:val="Akti"/>
        <w:keepNext w:val="0"/>
        <w:rPr>
          <w:rFonts w:cs="Times New Roman"/>
          <w:lang w:val="sq-AL"/>
        </w:rPr>
      </w:pPr>
    </w:p>
    <w:p w:rsidR="009617FA" w:rsidRPr="00970C68" w:rsidRDefault="009617FA" w:rsidP="00B44BA4">
      <w:pPr>
        <w:pStyle w:val="Akti"/>
        <w:keepNext w:val="0"/>
        <w:rPr>
          <w:rFonts w:cs="Times New Roman"/>
          <w:lang w:val="sq-AL"/>
        </w:rPr>
      </w:pPr>
    </w:p>
    <w:p w:rsidR="009617FA" w:rsidRPr="00970C68" w:rsidRDefault="009617FA" w:rsidP="00B44BA4">
      <w:pPr>
        <w:pStyle w:val="Akti"/>
        <w:keepNext w:val="0"/>
        <w:rPr>
          <w:rFonts w:cs="Times New Roman"/>
          <w:lang w:val="sq-AL"/>
        </w:rPr>
      </w:pPr>
    </w:p>
    <w:p w:rsidR="009617FA" w:rsidRPr="00970C68" w:rsidRDefault="009617FA" w:rsidP="00B44BA4">
      <w:pPr>
        <w:pStyle w:val="Akti"/>
        <w:keepNext w:val="0"/>
        <w:rPr>
          <w:rFonts w:cs="Times New Roman"/>
          <w:lang w:val="sq-AL"/>
        </w:rPr>
      </w:pPr>
    </w:p>
    <w:p w:rsidR="009617FA" w:rsidRPr="00970C68" w:rsidRDefault="009617FA" w:rsidP="00B44BA4">
      <w:pPr>
        <w:pStyle w:val="Akti"/>
        <w:keepNext w:val="0"/>
        <w:rPr>
          <w:rFonts w:cs="Times New Roman"/>
          <w:lang w:val="sq-AL"/>
        </w:rPr>
      </w:pPr>
    </w:p>
    <w:p w:rsidR="009617FA" w:rsidRPr="00970C68" w:rsidRDefault="009617FA" w:rsidP="00B44BA4">
      <w:pPr>
        <w:pStyle w:val="Akti"/>
        <w:keepNext w:val="0"/>
        <w:rPr>
          <w:rFonts w:cs="Times New Roman"/>
          <w:lang w:val="sq-AL"/>
        </w:rPr>
      </w:pPr>
    </w:p>
    <w:p w:rsidR="009617FA" w:rsidRPr="00970C68" w:rsidRDefault="009617FA" w:rsidP="004F4F26">
      <w:pPr>
        <w:pStyle w:val="Akti"/>
        <w:rPr>
          <w:lang w:val="sq-AL"/>
        </w:rPr>
      </w:pPr>
      <w:r w:rsidRPr="00970C68">
        <w:rPr>
          <w:lang w:val="sq-AL"/>
        </w:rPr>
        <w:t>VENDIM</w:t>
      </w:r>
    </w:p>
    <w:p w:rsidR="009617FA" w:rsidRPr="00970C68" w:rsidRDefault="009617FA" w:rsidP="004F4F26">
      <w:pPr>
        <w:pStyle w:val="NumriData"/>
        <w:rPr>
          <w:lang w:val="sq-AL"/>
        </w:rPr>
      </w:pPr>
      <w:r w:rsidRPr="00970C68">
        <w:rPr>
          <w:lang w:val="sq-AL"/>
        </w:rPr>
        <w:t>Nr.41, datë 15.4.2011</w:t>
      </w:r>
    </w:p>
    <w:p w:rsidR="009617FA" w:rsidRPr="00970C68" w:rsidRDefault="009617FA" w:rsidP="004F4F26">
      <w:pPr>
        <w:pStyle w:val="Paragrafi"/>
        <w:rPr>
          <w:rFonts w:cs="Times New Roman"/>
          <w:lang w:val="sq-AL"/>
        </w:rPr>
      </w:pPr>
    </w:p>
    <w:p w:rsidR="009617FA" w:rsidRPr="00970C68" w:rsidRDefault="009617FA" w:rsidP="004F4F26">
      <w:pPr>
        <w:pStyle w:val="Titulli"/>
        <w:rPr>
          <w:lang w:val="sq-AL"/>
        </w:rPr>
      </w:pPr>
      <w:r w:rsidRPr="00970C68">
        <w:rPr>
          <w:lang w:val="sq-AL"/>
        </w:rPr>
        <w:t>PËR FILLIMIN E  PROCEDURAVE Të SHQYRTIMIT Të APLIKIMIT Të SHOQëRISë  “ENERGJI ASHTA”  SHPK  PëR KUALIFIKIMIN E IMPIANTIT PRODHUES HEC “ASHTA” SI BURIM I RINOVUESHËM ENERGJIE</w:t>
      </w:r>
    </w:p>
    <w:p w:rsidR="009617FA" w:rsidRPr="00970C68" w:rsidRDefault="009617FA" w:rsidP="00B44733">
      <w:pPr>
        <w:pStyle w:val="Paragrafi"/>
        <w:rPr>
          <w:rFonts w:cs="Times New Roman"/>
          <w:lang w:val="sq-AL"/>
        </w:rPr>
      </w:pPr>
    </w:p>
    <w:p w:rsidR="009617FA" w:rsidRPr="00970C68" w:rsidRDefault="009617FA" w:rsidP="00B44733">
      <w:pPr>
        <w:pStyle w:val="Paragrafi"/>
        <w:rPr>
          <w:lang w:val="sq-AL"/>
        </w:rPr>
      </w:pPr>
      <w:r w:rsidRPr="00970C68">
        <w:rPr>
          <w:lang w:val="sq-AL"/>
        </w:rPr>
        <w:t>Në mbështetje të nenit 8</w:t>
      </w:r>
      <w:r w:rsidR="00027E10">
        <w:rPr>
          <w:lang w:val="sq-AL"/>
        </w:rPr>
        <w:t>, pika 2</w:t>
      </w:r>
      <w:r w:rsidRPr="00970C68">
        <w:rPr>
          <w:lang w:val="sq-AL"/>
        </w:rPr>
        <w:t xml:space="preserve"> germa “ll”, dhe nenit 9 të ligjit nr.9072, dat</w:t>
      </w:r>
      <w:r w:rsidRPr="00970C68">
        <w:rPr>
          <w:rFonts w:ascii="Times New Roman" w:hAnsi="Times New Roman" w:cs="Times New Roman"/>
          <w:lang w:val="sq-AL"/>
        </w:rPr>
        <w:t>ё</w:t>
      </w:r>
      <w:r w:rsidRPr="00970C68">
        <w:rPr>
          <w:lang w:val="sq-AL"/>
        </w:rPr>
        <w:t xml:space="preserve"> 22.5.2003 “P</w:t>
      </w:r>
      <w:r w:rsidRPr="00970C68">
        <w:rPr>
          <w:rFonts w:ascii="Times New Roman" w:hAnsi="Times New Roman" w:cs="Times New Roman"/>
          <w:lang w:val="sq-AL"/>
        </w:rPr>
        <w:t>ë</w:t>
      </w:r>
      <w:r w:rsidRPr="00970C68">
        <w:rPr>
          <w:lang w:val="sq-AL"/>
        </w:rPr>
        <w:t>r sektorin e energjis</w:t>
      </w:r>
      <w:r w:rsidRPr="00970C68">
        <w:rPr>
          <w:rFonts w:ascii="Times New Roman" w:hAnsi="Times New Roman" w:cs="Times New Roman"/>
          <w:lang w:val="sq-AL"/>
        </w:rPr>
        <w:t>ë</w:t>
      </w:r>
      <w:r w:rsidRPr="00970C68">
        <w:rPr>
          <w:lang w:val="sq-AL"/>
        </w:rPr>
        <w:t xml:space="preserve"> elektrike”</w:t>
      </w:r>
      <w:r>
        <w:rPr>
          <w:lang w:val="sq-AL"/>
        </w:rPr>
        <w:t>,</w:t>
      </w:r>
      <w:r w:rsidRPr="00970C68">
        <w:rPr>
          <w:lang w:val="sq-AL"/>
        </w:rPr>
        <w:t xml:space="preserve"> të ndryshuar, nenit 18 pika 1 germa “d”, dhe 3 të Rregullave të Praktikës dhe Procedurave të ERE-s</w:t>
      </w:r>
      <w:r w:rsidR="00027E10">
        <w:rPr>
          <w:lang w:val="sq-AL"/>
        </w:rPr>
        <w:t>,</w:t>
      </w:r>
      <w:r w:rsidRPr="00970C68">
        <w:rPr>
          <w:lang w:val="sq-AL"/>
        </w:rPr>
        <w:t xml:space="preserve"> të miratuara me vendimin e Bordit të Komisionerëve nr.21, datë 18.3.2009, dhe nenit 8 të Rregullave dhe Procedurave të Certifikimit të Prodhimit të Energjisë Elektrike nga Burimet e Rinovueshme të miratuara me vendimin e Bordit të Komisionerëve nr.9, datë 21.2.2007, Bordi i Komisioner</w:t>
      </w:r>
      <w:r w:rsidRPr="00970C68">
        <w:rPr>
          <w:rFonts w:ascii="Times New Roman" w:hAnsi="Times New Roman" w:cs="Times New Roman"/>
          <w:lang w:val="sq-AL"/>
        </w:rPr>
        <w:t>ё</w:t>
      </w:r>
      <w:r w:rsidRPr="00970C68">
        <w:rPr>
          <w:lang w:val="sq-AL"/>
        </w:rPr>
        <w:t>ve në mbledhjen e tij të datës 15.4.2011, pasi shqyrtoi aplikimin e paraqitur nga shoqëria “Energji Ashta” sh.p.k., për kualifikimin e impiantit prodhues hec “Ashta”, si burim i rinovueshëm energjie, dhe konstatoi rregullshmërinë e paraqitjes së aplikimit të shoqërisë “Energji Ashta” sh.p.k.,</w:t>
      </w:r>
    </w:p>
    <w:p w:rsidR="009617FA" w:rsidRPr="00970C68" w:rsidRDefault="009617FA" w:rsidP="004F4F26">
      <w:pPr>
        <w:pStyle w:val="VENDOSI"/>
        <w:rPr>
          <w:rFonts w:cs="Times New Roman"/>
          <w:sz w:val="18"/>
          <w:szCs w:val="18"/>
          <w:lang w:val="sq-AL"/>
        </w:rPr>
      </w:pPr>
    </w:p>
    <w:p w:rsidR="009617FA" w:rsidRPr="00970C68" w:rsidRDefault="009617FA" w:rsidP="004F4F26">
      <w:pPr>
        <w:pStyle w:val="VENDOSI"/>
        <w:rPr>
          <w:lang w:val="sq-AL"/>
        </w:rPr>
      </w:pPr>
      <w:r w:rsidRPr="00970C68">
        <w:rPr>
          <w:lang w:val="sq-AL"/>
        </w:rPr>
        <w:t>VENDOSI:</w:t>
      </w:r>
    </w:p>
    <w:p w:rsidR="009617FA" w:rsidRPr="00970C68" w:rsidRDefault="009617FA" w:rsidP="004F4F26">
      <w:pPr>
        <w:spacing w:after="0" w:line="240" w:lineRule="auto"/>
        <w:rPr>
          <w:sz w:val="14"/>
          <w:szCs w:val="14"/>
          <w:lang w:val="sq-AL"/>
        </w:rPr>
      </w:pPr>
    </w:p>
    <w:p w:rsidR="009617FA" w:rsidRPr="00970C68" w:rsidRDefault="009617FA" w:rsidP="00B44733">
      <w:pPr>
        <w:pStyle w:val="Paragrafi"/>
        <w:rPr>
          <w:lang w:val="sq-AL"/>
        </w:rPr>
      </w:pPr>
      <w:r w:rsidRPr="00970C68">
        <w:rPr>
          <w:lang w:val="sq-AL"/>
        </w:rPr>
        <w:t>1. Të fillojë procedurat për shqyrtimin e aplikimit të shoqërisë “Energji Ashta”  sh.p.k., për kualifikimin e impiantit prodhues hec “Ashta”, si burim i rinovueshëm energjie.</w:t>
      </w:r>
    </w:p>
    <w:p w:rsidR="009617FA" w:rsidRPr="00970C68" w:rsidRDefault="009617FA" w:rsidP="00B44733">
      <w:pPr>
        <w:pStyle w:val="Paragrafi"/>
        <w:rPr>
          <w:lang w:val="sq-AL"/>
        </w:rPr>
      </w:pPr>
      <w:r w:rsidRPr="00970C68">
        <w:rPr>
          <w:lang w:val="sq-AL"/>
        </w:rPr>
        <w:t>2. Ngarkohet Drejtoria e Licencimit dhe Monitorimit të Tregut të njoftojë aplikuesin lidhur me vendimin e Bordit të Komisionerëve të ERE-s.</w:t>
      </w:r>
    </w:p>
    <w:p w:rsidR="009617FA" w:rsidRPr="00970C68" w:rsidRDefault="009617FA" w:rsidP="00B44733">
      <w:pPr>
        <w:pStyle w:val="Paragrafi"/>
        <w:rPr>
          <w:lang w:val="sq-AL"/>
        </w:rPr>
      </w:pPr>
      <w:r w:rsidRPr="00970C68">
        <w:rPr>
          <w:lang w:val="sq-AL"/>
        </w:rPr>
        <w:t>Ky vendim hyn në fuqi menjëherë.</w:t>
      </w:r>
    </w:p>
    <w:p w:rsidR="009617FA" w:rsidRPr="00970C68" w:rsidRDefault="009617FA" w:rsidP="00B44733">
      <w:pPr>
        <w:pStyle w:val="Paragrafi"/>
        <w:rPr>
          <w:lang w:val="sq-AL"/>
        </w:rPr>
      </w:pPr>
      <w:r w:rsidRPr="00970C68">
        <w:rPr>
          <w:lang w:val="sq-AL"/>
        </w:rPr>
        <w:t>Ky vendim botohet në Fletoren Zyrtare.</w:t>
      </w:r>
    </w:p>
    <w:p w:rsidR="009617FA" w:rsidRPr="00970C68" w:rsidRDefault="009617FA" w:rsidP="00380F3C">
      <w:pPr>
        <w:pStyle w:val="Autoriteti"/>
        <w:keepNext w:val="0"/>
        <w:rPr>
          <w:lang w:val="sq-AL"/>
        </w:rPr>
      </w:pPr>
      <w:r w:rsidRPr="00970C68">
        <w:rPr>
          <w:lang w:val="sq-AL"/>
        </w:rPr>
        <w:t xml:space="preserve">KRYETARE NË DETYRË </w:t>
      </w:r>
    </w:p>
    <w:p w:rsidR="009617FA" w:rsidRPr="00970C68" w:rsidRDefault="009617FA" w:rsidP="00380F3C">
      <w:pPr>
        <w:pStyle w:val="AutoritetiEmer"/>
        <w:rPr>
          <w:lang w:val="sq-AL"/>
        </w:rPr>
      </w:pPr>
      <w:r w:rsidRPr="00970C68">
        <w:rPr>
          <w:lang w:val="sq-AL"/>
        </w:rPr>
        <w:t xml:space="preserve"> Entela Shehaj</w:t>
      </w:r>
    </w:p>
    <w:p w:rsidR="009617FA" w:rsidRPr="00970C68" w:rsidRDefault="009617FA" w:rsidP="00B44733">
      <w:pPr>
        <w:pStyle w:val="Paragrafi"/>
        <w:rPr>
          <w:rFonts w:cs="Times New Roman"/>
          <w:lang w:val="sq-AL"/>
        </w:rPr>
      </w:pPr>
    </w:p>
    <w:p w:rsidR="009617FA" w:rsidRPr="00970C68" w:rsidRDefault="009617FA" w:rsidP="0029403A">
      <w:pPr>
        <w:rPr>
          <w:lang w:val="sq-AL"/>
        </w:rPr>
      </w:pPr>
    </w:p>
    <w:p w:rsidR="009617FA" w:rsidRPr="00970C68" w:rsidRDefault="009617FA" w:rsidP="005D551A">
      <w:pPr>
        <w:pStyle w:val="Akti"/>
        <w:rPr>
          <w:lang w:val="sq-AL"/>
        </w:rPr>
      </w:pPr>
      <w:r w:rsidRPr="00970C68">
        <w:rPr>
          <w:lang w:val="sq-AL"/>
        </w:rPr>
        <w:t>VENDIM</w:t>
      </w:r>
    </w:p>
    <w:p w:rsidR="009617FA" w:rsidRPr="00970C68" w:rsidRDefault="009617FA" w:rsidP="005D551A">
      <w:pPr>
        <w:pStyle w:val="NumriData"/>
        <w:rPr>
          <w:lang w:val="sq-AL"/>
        </w:rPr>
      </w:pPr>
      <w:r w:rsidRPr="00970C68">
        <w:rPr>
          <w:lang w:val="sq-AL"/>
        </w:rPr>
        <w:t>Nr.42, datë 22.4.2011</w:t>
      </w:r>
    </w:p>
    <w:p w:rsidR="009617FA" w:rsidRPr="00970C68" w:rsidRDefault="009617FA" w:rsidP="005560AF">
      <w:pPr>
        <w:pStyle w:val="Paragrafi"/>
        <w:rPr>
          <w:rFonts w:cs="Times New Roman"/>
          <w:lang w:val="sq-AL"/>
        </w:rPr>
      </w:pPr>
    </w:p>
    <w:p w:rsidR="009617FA" w:rsidRPr="00970C68" w:rsidRDefault="009617FA" w:rsidP="005D551A">
      <w:pPr>
        <w:pStyle w:val="Titulli"/>
        <w:rPr>
          <w:rStyle w:val="TitulliCharChar"/>
          <w:b/>
          <w:bCs/>
          <w:caps/>
          <w:lang w:val="sq-AL"/>
        </w:rPr>
      </w:pPr>
      <w:r w:rsidRPr="00970C68">
        <w:rPr>
          <w:rStyle w:val="TitulliCharChar"/>
          <w:b/>
          <w:bCs/>
          <w:caps/>
          <w:lang w:val="sq-AL"/>
        </w:rPr>
        <w:t>PËR MIRATIMIN E “METODOLOGJISË SË LLOGARITJES DHE FATURIMIT TË DËMIT EKONOMIK”</w:t>
      </w:r>
    </w:p>
    <w:p w:rsidR="009617FA" w:rsidRPr="00970C68" w:rsidRDefault="009617FA" w:rsidP="005560AF">
      <w:pPr>
        <w:pStyle w:val="Paragrafi"/>
        <w:rPr>
          <w:rFonts w:eastAsia="Batang" w:cs="Times New Roman"/>
          <w:lang w:val="sq-AL"/>
        </w:rPr>
      </w:pPr>
    </w:p>
    <w:p w:rsidR="009617FA" w:rsidRPr="00970C68" w:rsidRDefault="009617FA" w:rsidP="005560AF">
      <w:pPr>
        <w:pStyle w:val="Paragrafi"/>
        <w:rPr>
          <w:rFonts w:cs="Times New Roman"/>
          <w:lang w:val="sq-AL"/>
        </w:rPr>
      </w:pPr>
      <w:r w:rsidRPr="00970C68">
        <w:rPr>
          <w:lang w:val="sq-AL"/>
        </w:rPr>
        <w:t xml:space="preserve">Në mbështetje të neneve 9 dhe 51 pika 14 të ligjit nr.9072, datë 22.5.2003 “Për sektorin e energjisë elektrike”, të ndryshuar, nenit </w:t>
      </w:r>
      <w:r w:rsidRPr="00970C68">
        <w:rPr>
          <w:rFonts w:eastAsia="Batang"/>
          <w:lang w:val="sq-AL"/>
        </w:rPr>
        <w:t xml:space="preserve">25 të Rregullave të Praktikës dhe Procedurave të ERE-s, vendimin e Këshillit të Ministrave nr.338, datë 19.3.2008 “Për miratimin e Modelit të Tregut të Energjisë Elektrike”, të ndryshuar, </w:t>
      </w:r>
      <w:r w:rsidRPr="00970C68">
        <w:rPr>
          <w:lang w:val="sq-AL"/>
        </w:rPr>
        <w:t>Bordi i Komisionerëve të ERE-s në mbledhjen e tij të datës 22.4.2011,</w:t>
      </w:r>
      <w:r w:rsidR="00027E10">
        <w:rPr>
          <w:lang w:val="sq-AL"/>
        </w:rPr>
        <w:t xml:space="preserve"> pasi shqyrtoi kërkesën e “CEZ s</w:t>
      </w:r>
      <w:r w:rsidRPr="00970C68">
        <w:rPr>
          <w:lang w:val="sq-AL"/>
        </w:rPr>
        <w:t xml:space="preserve">hpërndarje” sh.a., për </w:t>
      </w:r>
      <w:r w:rsidRPr="00970C68">
        <w:rPr>
          <w:rFonts w:eastAsia="Batang"/>
          <w:lang w:val="sq-AL"/>
        </w:rPr>
        <w:t xml:space="preserve">miratimin e </w:t>
      </w:r>
      <w:r w:rsidRPr="00970C68">
        <w:rPr>
          <w:lang w:val="sq-AL"/>
        </w:rPr>
        <w:t>“</w:t>
      </w:r>
      <w:r w:rsidRPr="00970C68">
        <w:rPr>
          <w:rFonts w:eastAsia="Batang"/>
          <w:lang w:val="sq-AL"/>
        </w:rPr>
        <w:t>Metodologjisë së llogaritjes dhe faturimit të dëmit ekonomik”,</w:t>
      </w:r>
    </w:p>
    <w:p w:rsidR="009617FA" w:rsidRPr="00970C68" w:rsidRDefault="009617FA" w:rsidP="005560AF">
      <w:pPr>
        <w:pStyle w:val="Paragrafi"/>
        <w:rPr>
          <w:rFonts w:cs="Times New Roman"/>
          <w:sz w:val="16"/>
          <w:szCs w:val="16"/>
          <w:lang w:val="sq-AL"/>
        </w:rPr>
      </w:pPr>
    </w:p>
    <w:p w:rsidR="009617FA" w:rsidRPr="00970C68" w:rsidRDefault="009617FA" w:rsidP="005D551A">
      <w:pPr>
        <w:pStyle w:val="VENDOSI"/>
        <w:rPr>
          <w:lang w:val="sq-AL"/>
        </w:rPr>
      </w:pPr>
      <w:r w:rsidRPr="00970C68">
        <w:rPr>
          <w:lang w:val="sq-AL"/>
        </w:rPr>
        <w:t>Vendosi:</w:t>
      </w:r>
    </w:p>
    <w:p w:rsidR="009617FA" w:rsidRPr="00970C68" w:rsidRDefault="009617FA" w:rsidP="005D551A">
      <w:pPr>
        <w:spacing w:after="0" w:line="240" w:lineRule="auto"/>
        <w:rPr>
          <w:sz w:val="14"/>
          <w:szCs w:val="14"/>
          <w:lang w:val="sq-AL"/>
        </w:rPr>
      </w:pPr>
    </w:p>
    <w:p w:rsidR="009617FA" w:rsidRPr="00970C68" w:rsidRDefault="009617FA" w:rsidP="00380F3C">
      <w:pPr>
        <w:pStyle w:val="Paragrafi"/>
        <w:rPr>
          <w:rFonts w:cs="Times New Roman"/>
          <w:lang w:val="sq-AL"/>
        </w:rPr>
      </w:pPr>
      <w:r w:rsidRPr="00970C68">
        <w:rPr>
          <w:rFonts w:eastAsia="Batang"/>
          <w:lang w:val="sq-AL"/>
        </w:rPr>
        <w:t xml:space="preserve">1. Miratimin e </w:t>
      </w:r>
      <w:r w:rsidRPr="00970C68">
        <w:rPr>
          <w:lang w:val="sq-AL"/>
        </w:rPr>
        <w:t>“</w:t>
      </w:r>
      <w:r w:rsidRPr="00970C68">
        <w:rPr>
          <w:rFonts w:eastAsia="Batang"/>
          <w:lang w:val="sq-AL"/>
        </w:rPr>
        <w:t xml:space="preserve">Metodologjisë së llogaritjes të dëmit ekonomik shkaktuar kompanisë shpërndarëse nga çdo ndërhyrje e paligjshme” (bashkëlidhur këtij vendimi). </w:t>
      </w:r>
    </w:p>
    <w:p w:rsidR="009617FA" w:rsidRPr="00970C68" w:rsidRDefault="009617FA" w:rsidP="005560AF">
      <w:pPr>
        <w:pStyle w:val="Paragrafi"/>
        <w:rPr>
          <w:lang w:val="sq-AL"/>
        </w:rPr>
      </w:pPr>
      <w:r w:rsidRPr="00970C68">
        <w:rPr>
          <w:lang w:val="sq-AL"/>
        </w:rPr>
        <w:t>2. Drejtoria Juridike dhe Mbrojtjes së</w:t>
      </w:r>
      <w:r w:rsidR="00027E10">
        <w:rPr>
          <w:lang w:val="sq-AL"/>
        </w:rPr>
        <w:t xml:space="preserve"> Konsumatorit të njoftojë “CEZ s</w:t>
      </w:r>
      <w:r w:rsidRPr="00970C68">
        <w:rPr>
          <w:lang w:val="sq-AL"/>
        </w:rPr>
        <w:t xml:space="preserve">hpërndarje”  sh.a., për vendimin e Bordit të Komisionerëve. </w:t>
      </w:r>
    </w:p>
    <w:p w:rsidR="009617FA" w:rsidRPr="00970C68" w:rsidRDefault="009617FA" w:rsidP="005560AF">
      <w:pPr>
        <w:pStyle w:val="Paragrafi"/>
        <w:rPr>
          <w:lang w:val="sq-AL"/>
        </w:rPr>
      </w:pPr>
      <w:r w:rsidRPr="00970C68">
        <w:rPr>
          <w:lang w:val="sq-AL"/>
        </w:rPr>
        <w:t xml:space="preserve">Ky vendim hyn në fuqi menjëherë. </w:t>
      </w:r>
    </w:p>
    <w:p w:rsidR="009617FA" w:rsidRPr="00970C68" w:rsidRDefault="009617FA" w:rsidP="005560AF">
      <w:pPr>
        <w:pStyle w:val="Paragrafi"/>
        <w:rPr>
          <w:lang w:val="sq-AL"/>
        </w:rPr>
      </w:pPr>
      <w:r w:rsidRPr="00970C68">
        <w:rPr>
          <w:lang w:val="sq-AL"/>
        </w:rPr>
        <w:t>Ky vendim botohet në Fletoren Zyrtare.</w:t>
      </w:r>
    </w:p>
    <w:p w:rsidR="009617FA" w:rsidRPr="00970C68" w:rsidRDefault="009617FA" w:rsidP="00380F3C">
      <w:pPr>
        <w:pStyle w:val="Autoriteti"/>
        <w:keepNext w:val="0"/>
        <w:rPr>
          <w:lang w:val="sq-AL"/>
        </w:rPr>
      </w:pPr>
      <w:r w:rsidRPr="00970C68">
        <w:rPr>
          <w:lang w:val="sq-AL"/>
        </w:rPr>
        <w:t xml:space="preserve">KRYETARE NË DETYRË </w:t>
      </w:r>
    </w:p>
    <w:p w:rsidR="009617FA" w:rsidRPr="00970C68" w:rsidRDefault="009617FA" w:rsidP="00380F3C">
      <w:pPr>
        <w:pStyle w:val="AutoritetiEmer"/>
        <w:rPr>
          <w:lang w:val="sq-AL"/>
        </w:rPr>
      </w:pPr>
      <w:r w:rsidRPr="00970C68">
        <w:rPr>
          <w:lang w:val="sq-AL"/>
        </w:rPr>
        <w:t xml:space="preserve"> Entela Shehaj</w:t>
      </w:r>
    </w:p>
    <w:p w:rsidR="009617FA" w:rsidRPr="00970C68" w:rsidRDefault="009617FA" w:rsidP="00B87DE4">
      <w:pPr>
        <w:pStyle w:val="TitulliTitull"/>
        <w:rPr>
          <w:lang w:val="sq-AL"/>
        </w:rPr>
      </w:pPr>
      <w:r w:rsidRPr="00970C68">
        <w:rPr>
          <w:lang w:val="sq-AL"/>
        </w:rPr>
        <w:t>Metodologjia e llogaritjes së dëmit ekonomik shkaktuar kompanisë së shpërndarjes nga ndërhyrjet e paligjshme</w:t>
      </w:r>
    </w:p>
    <w:p w:rsidR="009617FA" w:rsidRPr="00970C68" w:rsidRDefault="009617FA" w:rsidP="000271D8">
      <w:pPr>
        <w:pStyle w:val="Paragrafi"/>
        <w:rPr>
          <w:rFonts w:cs="Times New Roman"/>
          <w:lang w:val="sq-AL"/>
        </w:rPr>
      </w:pPr>
    </w:p>
    <w:p w:rsidR="009617FA" w:rsidRPr="00970C68" w:rsidRDefault="009617FA" w:rsidP="000271D8">
      <w:pPr>
        <w:pStyle w:val="Paragrafi"/>
        <w:rPr>
          <w:lang w:val="sq-AL"/>
        </w:rPr>
      </w:pPr>
      <w:r w:rsidRPr="00970C68">
        <w:rPr>
          <w:lang w:val="sq-AL"/>
        </w:rPr>
        <w:t>1. Qëllimi</w:t>
      </w:r>
    </w:p>
    <w:p w:rsidR="009617FA" w:rsidRPr="00970C68" w:rsidRDefault="009617FA" w:rsidP="000271D8">
      <w:pPr>
        <w:pStyle w:val="Paragrafi"/>
        <w:rPr>
          <w:lang w:val="sq-AL"/>
        </w:rPr>
      </w:pPr>
      <w:r w:rsidRPr="00970C68">
        <w:rPr>
          <w:lang w:val="sq-AL"/>
        </w:rPr>
        <w:t>Qëllimi i kësaj metodologjie është përcaktimi i dëmit ekonomik shkaktuar kompanisë së shpërndarjes nga ndërhyrjet e paligjshme.</w:t>
      </w:r>
    </w:p>
    <w:p w:rsidR="009617FA" w:rsidRPr="00970C68" w:rsidRDefault="009617FA" w:rsidP="00B87DE4">
      <w:pPr>
        <w:pStyle w:val="Paragrafi"/>
        <w:numPr>
          <w:ilvl w:val="0"/>
          <w:numId w:val="5"/>
        </w:numPr>
        <w:rPr>
          <w:lang w:val="sq-AL"/>
        </w:rPr>
      </w:pPr>
      <w:r w:rsidRPr="00970C68">
        <w:rPr>
          <w:lang w:val="sq-AL"/>
        </w:rPr>
        <w:t>Objekti</w:t>
      </w:r>
    </w:p>
    <w:p w:rsidR="009617FA" w:rsidRPr="00970C68" w:rsidRDefault="009617FA" w:rsidP="000271D8">
      <w:pPr>
        <w:pStyle w:val="Paragrafi"/>
        <w:rPr>
          <w:lang w:val="sq-AL"/>
        </w:rPr>
      </w:pPr>
      <w:r w:rsidRPr="00970C68">
        <w:rPr>
          <w:lang w:val="sq-AL"/>
        </w:rPr>
        <w:t>Kjo metodologji do të jetë e zbatueshme në rastet kur një entiteti të caktuar me ligj i duhet të llogarisë dëm ekonomik të shkaktuar prej ndërhyrjeve të paligjshme në rrjetin elektrik të kompanisë së shpërndarjes.</w:t>
      </w:r>
    </w:p>
    <w:p w:rsidR="009617FA" w:rsidRPr="00970C68" w:rsidRDefault="009617FA" w:rsidP="000271D8">
      <w:pPr>
        <w:pStyle w:val="Paragrafi"/>
        <w:rPr>
          <w:lang w:val="sq-AL"/>
        </w:rPr>
      </w:pPr>
      <w:r w:rsidRPr="00970C68">
        <w:rPr>
          <w:lang w:val="sq-AL"/>
        </w:rPr>
        <w:t>3. Baza ligjore për hartimin e kësaj metodologjie është ligji nr.9072, datë 22.5.2003 “Për sektorin e energjisë  elektrike”,  të ndryshuar, neni 8, pika “d” dhe neni 51, pika “14”.</w:t>
      </w:r>
    </w:p>
    <w:p w:rsidR="009617FA" w:rsidRPr="00970C68" w:rsidRDefault="009617FA" w:rsidP="000271D8">
      <w:pPr>
        <w:pStyle w:val="Paragrafi"/>
        <w:rPr>
          <w:lang w:val="sq-AL"/>
        </w:rPr>
      </w:pPr>
      <w:r w:rsidRPr="00970C68">
        <w:rPr>
          <w:lang w:val="sq-AL"/>
        </w:rPr>
        <w:t>4. Përcaktimi i dëmit ekonomik</w:t>
      </w:r>
    </w:p>
    <w:p w:rsidR="009617FA" w:rsidRPr="00970C68" w:rsidRDefault="009617FA" w:rsidP="000271D8">
      <w:pPr>
        <w:pStyle w:val="Paragrafi"/>
        <w:rPr>
          <w:lang w:val="sq-AL"/>
        </w:rPr>
      </w:pPr>
      <w:r w:rsidRPr="00970C68">
        <w:rPr>
          <w:lang w:val="sq-AL"/>
        </w:rPr>
        <w:t>Dëmi ekonomik është vlera korresponduese në lekë e sasisë së energjisë elektrike (KWh) të konsumuar mesatarisht gjatë një viti prej një konsumatori/klienti tipik të secilës kategori.</w:t>
      </w:r>
    </w:p>
    <w:p w:rsidR="009617FA" w:rsidRPr="00970C68" w:rsidRDefault="009617FA" w:rsidP="000271D8">
      <w:pPr>
        <w:pStyle w:val="Paragrafi"/>
        <w:rPr>
          <w:lang w:val="sq-AL"/>
        </w:rPr>
      </w:pPr>
      <w:r w:rsidRPr="00970C68">
        <w:rPr>
          <w:lang w:val="sq-AL"/>
        </w:rPr>
        <w:t>Sasia e energjisë së konsumuar është llogaritur si produkt i konsumit mesatar mujor të një konsumatori/klienti tipik, të kategorisë ku shkaktari i dëmit bën pjesë, me numrin e muajve të një viti (12) dhe përcaktohet në tabelën e mëposhtme:</w:t>
      </w:r>
    </w:p>
    <w:p w:rsidR="009617FA" w:rsidRPr="00970C68" w:rsidRDefault="009617FA" w:rsidP="000271D8">
      <w:pPr>
        <w:pStyle w:val="Paragrafi"/>
        <w:rPr>
          <w:lang w:val="sq-AL"/>
        </w:rPr>
      </w:pPr>
    </w:p>
    <w:tbl>
      <w:tblPr>
        <w:tblW w:w="0" w:type="auto"/>
        <w:jc w:val="center"/>
        <w:tblLook w:val="00A0" w:firstRow="1" w:lastRow="0" w:firstColumn="1" w:lastColumn="0" w:noHBand="0" w:noVBand="0"/>
      </w:tblPr>
      <w:tblGrid>
        <w:gridCol w:w="4643"/>
        <w:gridCol w:w="2128"/>
      </w:tblGrid>
      <w:tr w:rsidR="009617FA" w:rsidRPr="00970C68" w:rsidTr="00F44C22">
        <w:trPr>
          <w:jc w:val="center"/>
        </w:trPr>
        <w:tc>
          <w:tcPr>
            <w:tcW w:w="4643" w:type="dxa"/>
          </w:tcPr>
          <w:p w:rsidR="009617FA" w:rsidRPr="00970C68" w:rsidRDefault="009617FA" w:rsidP="00842EC7">
            <w:pPr>
              <w:pStyle w:val="Paragrafi"/>
              <w:ind w:firstLine="0"/>
              <w:jc w:val="center"/>
              <w:rPr>
                <w:b/>
                <w:bCs/>
                <w:lang w:val="sq-AL"/>
              </w:rPr>
            </w:pPr>
            <w:r w:rsidRPr="00970C68">
              <w:rPr>
                <w:b/>
                <w:bCs/>
                <w:lang w:val="sq-AL"/>
              </w:rPr>
              <w:t>Kategoritë e klientëve</w:t>
            </w:r>
          </w:p>
        </w:tc>
        <w:tc>
          <w:tcPr>
            <w:tcW w:w="2128" w:type="dxa"/>
          </w:tcPr>
          <w:p w:rsidR="009617FA" w:rsidRPr="00970C68" w:rsidRDefault="009617FA" w:rsidP="00842EC7">
            <w:pPr>
              <w:pStyle w:val="Paragrafi"/>
              <w:ind w:firstLine="0"/>
              <w:jc w:val="center"/>
              <w:rPr>
                <w:b/>
                <w:bCs/>
                <w:lang w:val="sq-AL"/>
              </w:rPr>
            </w:pPr>
            <w:r w:rsidRPr="00970C68">
              <w:rPr>
                <w:b/>
                <w:bCs/>
                <w:lang w:val="sq-AL"/>
              </w:rPr>
              <w:t>Sasia (KWh)</w:t>
            </w:r>
          </w:p>
        </w:tc>
      </w:tr>
      <w:tr w:rsidR="009617FA" w:rsidRPr="00970C68" w:rsidTr="00F44C22">
        <w:trPr>
          <w:jc w:val="center"/>
        </w:trPr>
        <w:tc>
          <w:tcPr>
            <w:tcW w:w="4643" w:type="dxa"/>
          </w:tcPr>
          <w:p w:rsidR="009617FA" w:rsidRPr="00970C68" w:rsidRDefault="009617FA" w:rsidP="00842EC7">
            <w:pPr>
              <w:pStyle w:val="Paragrafi"/>
              <w:ind w:firstLine="0"/>
              <w:rPr>
                <w:lang w:val="sq-AL"/>
              </w:rPr>
            </w:pPr>
            <w:r w:rsidRPr="00970C68">
              <w:rPr>
                <w:lang w:val="sq-AL"/>
              </w:rPr>
              <w:t>Kategoria e parë - klientë të vegjël</w:t>
            </w:r>
          </w:p>
          <w:p w:rsidR="009617FA" w:rsidRPr="00970C68" w:rsidRDefault="009617FA" w:rsidP="00842EC7">
            <w:pPr>
              <w:pStyle w:val="Paragrafi"/>
              <w:ind w:firstLine="0"/>
              <w:rPr>
                <w:lang w:val="sq-AL"/>
              </w:rPr>
            </w:pPr>
            <w:r w:rsidRPr="00970C68">
              <w:rPr>
                <w:lang w:val="sq-AL"/>
              </w:rPr>
              <w:t>Matës monofazë, elektrometër</w:t>
            </w:r>
          </w:p>
        </w:tc>
        <w:tc>
          <w:tcPr>
            <w:tcW w:w="2128" w:type="dxa"/>
          </w:tcPr>
          <w:p w:rsidR="009617FA" w:rsidRPr="00970C68" w:rsidRDefault="009617FA" w:rsidP="00842EC7">
            <w:pPr>
              <w:pStyle w:val="Paragrafi"/>
              <w:ind w:firstLine="0"/>
              <w:jc w:val="right"/>
              <w:rPr>
                <w:lang w:val="sq-AL"/>
              </w:rPr>
            </w:pPr>
            <w:r w:rsidRPr="00970C68">
              <w:rPr>
                <w:lang w:val="sq-AL"/>
              </w:rPr>
              <w:t>4 000</w:t>
            </w:r>
          </w:p>
        </w:tc>
      </w:tr>
      <w:tr w:rsidR="009617FA" w:rsidRPr="00970C68" w:rsidTr="00F44C22">
        <w:trPr>
          <w:jc w:val="center"/>
        </w:trPr>
        <w:tc>
          <w:tcPr>
            <w:tcW w:w="4643" w:type="dxa"/>
          </w:tcPr>
          <w:p w:rsidR="009617FA" w:rsidRPr="00970C68" w:rsidRDefault="009617FA" w:rsidP="00842EC7">
            <w:pPr>
              <w:pStyle w:val="Paragrafi"/>
              <w:ind w:firstLine="0"/>
              <w:rPr>
                <w:lang w:val="sq-AL"/>
              </w:rPr>
            </w:pPr>
            <w:r w:rsidRPr="00970C68">
              <w:rPr>
                <w:lang w:val="sq-AL"/>
              </w:rPr>
              <w:t>Kategoria e dytë - klientë të mesëm</w:t>
            </w:r>
          </w:p>
          <w:p w:rsidR="009617FA" w:rsidRPr="00970C68" w:rsidRDefault="009617FA" w:rsidP="00842EC7">
            <w:pPr>
              <w:pStyle w:val="Paragrafi"/>
              <w:ind w:firstLine="0"/>
              <w:rPr>
                <w:lang w:val="sq-AL"/>
              </w:rPr>
            </w:pPr>
            <w:r w:rsidRPr="00970C68">
              <w:rPr>
                <w:lang w:val="sq-AL"/>
              </w:rPr>
              <w:t>Matës trefazorë, deri në 30 kW</w:t>
            </w:r>
          </w:p>
        </w:tc>
        <w:tc>
          <w:tcPr>
            <w:tcW w:w="2128" w:type="dxa"/>
          </w:tcPr>
          <w:p w:rsidR="009617FA" w:rsidRPr="00970C68" w:rsidRDefault="009617FA" w:rsidP="00842EC7">
            <w:pPr>
              <w:pStyle w:val="Paragrafi"/>
              <w:ind w:firstLine="0"/>
              <w:jc w:val="right"/>
              <w:rPr>
                <w:lang w:val="sq-AL"/>
              </w:rPr>
            </w:pPr>
            <w:r w:rsidRPr="00970C68">
              <w:rPr>
                <w:lang w:val="sq-AL"/>
              </w:rPr>
              <w:t>10 000</w:t>
            </w:r>
          </w:p>
        </w:tc>
      </w:tr>
      <w:tr w:rsidR="009617FA" w:rsidRPr="00970C68" w:rsidTr="00F44C22">
        <w:trPr>
          <w:jc w:val="center"/>
        </w:trPr>
        <w:tc>
          <w:tcPr>
            <w:tcW w:w="4643" w:type="dxa"/>
          </w:tcPr>
          <w:p w:rsidR="009617FA" w:rsidRPr="00970C68" w:rsidRDefault="009617FA" w:rsidP="00842EC7">
            <w:pPr>
              <w:pStyle w:val="Paragrafi"/>
              <w:ind w:firstLine="0"/>
              <w:rPr>
                <w:lang w:val="sq-AL"/>
              </w:rPr>
            </w:pPr>
            <w:r w:rsidRPr="00970C68">
              <w:rPr>
                <w:lang w:val="sq-AL"/>
              </w:rPr>
              <w:t>Kategoria e tretë - klientë të mëdhenj</w:t>
            </w:r>
          </w:p>
          <w:p w:rsidR="009617FA" w:rsidRPr="00970C68" w:rsidRDefault="009617FA" w:rsidP="00842EC7">
            <w:pPr>
              <w:pStyle w:val="Paragrafi"/>
              <w:ind w:firstLine="0"/>
              <w:rPr>
                <w:lang w:val="sq-AL"/>
              </w:rPr>
            </w:pPr>
            <w:r w:rsidRPr="00970C68">
              <w:rPr>
                <w:lang w:val="sq-AL"/>
              </w:rPr>
              <w:t>Matës trefazorë, mbi 30 kW</w:t>
            </w:r>
          </w:p>
        </w:tc>
        <w:tc>
          <w:tcPr>
            <w:tcW w:w="2128" w:type="dxa"/>
          </w:tcPr>
          <w:p w:rsidR="009617FA" w:rsidRPr="00970C68" w:rsidRDefault="009617FA" w:rsidP="00842EC7">
            <w:pPr>
              <w:pStyle w:val="Paragrafi"/>
              <w:ind w:firstLine="0"/>
              <w:jc w:val="right"/>
              <w:rPr>
                <w:lang w:val="sq-AL"/>
              </w:rPr>
            </w:pPr>
            <w:r w:rsidRPr="00970C68">
              <w:rPr>
                <w:lang w:val="sq-AL"/>
              </w:rPr>
              <w:t>20 000</w:t>
            </w:r>
          </w:p>
        </w:tc>
      </w:tr>
    </w:tbl>
    <w:p w:rsidR="009617FA" w:rsidRPr="00970C68" w:rsidRDefault="009617FA" w:rsidP="000271D8">
      <w:pPr>
        <w:pStyle w:val="Paragrafi"/>
        <w:rPr>
          <w:rFonts w:cs="Times New Roman"/>
          <w:lang w:val="sq-AL"/>
        </w:rPr>
      </w:pPr>
    </w:p>
    <w:p w:rsidR="009617FA" w:rsidRPr="00970C68" w:rsidRDefault="009617FA" w:rsidP="000271D8">
      <w:pPr>
        <w:pStyle w:val="Paragrafi"/>
        <w:rPr>
          <w:lang w:val="sq-AL"/>
        </w:rPr>
      </w:pPr>
      <w:r w:rsidRPr="00970C68">
        <w:rPr>
          <w:lang w:val="sq-AL"/>
        </w:rPr>
        <w:t>Çmimet që do të aplikohen për këto sasi të llogaritura të dëmit ekonomik do të jenë çmimet e energjisë elektrike të zbatuara në periudhën jashtë pikut, të miratuara nga ERE, për kategoritë e klientëve sipas nivelit të tensionit ku ato furnizohen. Për klientët familjarë do të aplikohet çmimi i miratuar për sasinë e energjisë elektrike të konsumuar në bllokun e dytë.</w:t>
      </w:r>
    </w:p>
    <w:p w:rsidR="009617FA" w:rsidRPr="00970C68" w:rsidRDefault="009617FA" w:rsidP="000271D8">
      <w:pPr>
        <w:pStyle w:val="Paragrafi"/>
        <w:rPr>
          <w:lang w:val="sq-AL"/>
        </w:rPr>
      </w:pPr>
      <w:r w:rsidRPr="00970C68">
        <w:rPr>
          <w:lang w:val="sq-AL"/>
        </w:rPr>
        <w:t>5. Hyrja në fuqi</w:t>
      </w:r>
    </w:p>
    <w:p w:rsidR="009617FA" w:rsidRPr="00970C68" w:rsidRDefault="009617FA" w:rsidP="000271D8">
      <w:pPr>
        <w:pStyle w:val="Paragrafi"/>
        <w:rPr>
          <w:lang w:val="sq-AL"/>
        </w:rPr>
      </w:pPr>
      <w:r w:rsidRPr="00970C68">
        <w:rPr>
          <w:lang w:val="sq-AL"/>
        </w:rPr>
        <w:t>Kjo metodologji hyn në fuqi menjëherë.</w:t>
      </w:r>
    </w:p>
    <w:p w:rsidR="009617FA" w:rsidRPr="00970C68" w:rsidRDefault="009617FA" w:rsidP="000271D8">
      <w:pPr>
        <w:pStyle w:val="Paragrafi"/>
        <w:rPr>
          <w:lang w:val="sq-AL"/>
        </w:rPr>
      </w:pPr>
    </w:p>
    <w:p w:rsidR="009617FA" w:rsidRPr="00970C68" w:rsidRDefault="009617FA" w:rsidP="000271D8">
      <w:pPr>
        <w:pStyle w:val="Paragrafi"/>
        <w:rPr>
          <w:lang w:val="sq-AL"/>
        </w:rPr>
      </w:pPr>
    </w:p>
    <w:p w:rsidR="009617FA" w:rsidRPr="00970C68" w:rsidRDefault="009617FA" w:rsidP="00B87DE4">
      <w:pPr>
        <w:pStyle w:val="Akti"/>
        <w:rPr>
          <w:lang w:val="sq-AL"/>
        </w:rPr>
      </w:pPr>
      <w:r w:rsidRPr="00970C68">
        <w:rPr>
          <w:lang w:val="sq-AL"/>
        </w:rPr>
        <w:t>VENDIM</w:t>
      </w:r>
    </w:p>
    <w:p w:rsidR="009617FA" w:rsidRPr="00970C68" w:rsidRDefault="009617FA" w:rsidP="00B87DE4">
      <w:pPr>
        <w:pStyle w:val="NumriData"/>
        <w:rPr>
          <w:lang w:val="sq-AL"/>
        </w:rPr>
      </w:pPr>
      <w:r w:rsidRPr="00970C68">
        <w:rPr>
          <w:lang w:val="sq-AL"/>
        </w:rPr>
        <w:t>Nr.43, datë 22.4.2011</w:t>
      </w:r>
    </w:p>
    <w:p w:rsidR="009617FA" w:rsidRPr="00970C68" w:rsidRDefault="009617FA" w:rsidP="001779C3">
      <w:pPr>
        <w:pStyle w:val="Paragrafi"/>
        <w:rPr>
          <w:rFonts w:cs="Times New Roman"/>
          <w:lang w:val="sq-AL"/>
        </w:rPr>
      </w:pPr>
    </w:p>
    <w:p w:rsidR="009617FA" w:rsidRPr="00970C68" w:rsidRDefault="009617FA" w:rsidP="00B87DE4">
      <w:pPr>
        <w:pStyle w:val="Titulli"/>
        <w:rPr>
          <w:lang w:val="sq-AL"/>
        </w:rPr>
      </w:pPr>
      <w:r w:rsidRPr="00970C68">
        <w:rPr>
          <w:lang w:val="sq-AL"/>
        </w:rPr>
        <w:t xml:space="preserve">PËR FILLIMIN E PROCEDURAVE PËR LICENCIMIN E SHOQËRISË “HIDROPOWER ELEKTRIK” SHPK NË AKTIVITETIN E PRODHIMIT TË ENERGJISË ELEKTRIKE </w:t>
      </w:r>
    </w:p>
    <w:p w:rsidR="009617FA" w:rsidRPr="00970C68" w:rsidRDefault="009617FA" w:rsidP="001779C3">
      <w:pPr>
        <w:pStyle w:val="Paragrafi"/>
        <w:rPr>
          <w:rFonts w:cs="Times New Roman"/>
          <w:lang w:val="sq-AL"/>
        </w:rPr>
      </w:pPr>
    </w:p>
    <w:p w:rsidR="009617FA" w:rsidRPr="00970C68" w:rsidRDefault="009617FA" w:rsidP="001779C3">
      <w:pPr>
        <w:pStyle w:val="Paragrafi"/>
        <w:rPr>
          <w:lang w:val="sq-AL"/>
        </w:rPr>
      </w:pPr>
      <w:r w:rsidRPr="00970C68">
        <w:rPr>
          <w:lang w:val="sq-AL"/>
        </w:rPr>
        <w:t>Në mbështetje të nenit 8, pika 2 germa “a”, neneve 9 dhe 13</w:t>
      </w:r>
      <w:r w:rsidR="00027E10">
        <w:rPr>
          <w:lang w:val="sq-AL"/>
        </w:rPr>
        <w:t>, pika 1</w:t>
      </w:r>
      <w:r w:rsidRPr="00970C68">
        <w:rPr>
          <w:lang w:val="sq-AL"/>
        </w:rPr>
        <w:t xml:space="preserve"> germa “a”</w:t>
      </w:r>
      <w:r w:rsidR="00027E10">
        <w:rPr>
          <w:lang w:val="sq-AL"/>
        </w:rPr>
        <w:t>,</w:t>
      </w:r>
      <w:r w:rsidRPr="00970C68">
        <w:rPr>
          <w:lang w:val="sq-AL"/>
        </w:rPr>
        <w:t xml:space="preserve"> të ligjit nr.9072, datë 22.5.2003 “Për sektorin e energjisë elektrike”, </w:t>
      </w:r>
      <w:r w:rsidR="00027E10">
        <w:rPr>
          <w:lang w:val="sq-AL"/>
        </w:rPr>
        <w:t>të ndryshuar,  neneve 4, pika 1</w:t>
      </w:r>
      <w:r w:rsidRPr="00970C68">
        <w:rPr>
          <w:lang w:val="sq-AL"/>
        </w:rPr>
        <w:t xml:space="preserve"> germa “a”, dhe 10,  pikat 1 dhe 3</w:t>
      </w:r>
      <w:r w:rsidR="00027E10">
        <w:rPr>
          <w:lang w:val="sq-AL"/>
        </w:rPr>
        <w:t>,</w:t>
      </w:r>
      <w:r w:rsidRPr="00970C68">
        <w:rPr>
          <w:lang w:val="sq-AL"/>
        </w:rPr>
        <w:t xml:space="preserve"> të rregullores “Për procedurat e licencimit, modifikimit, transferimit të plotë/pjesshëm dhe rinovimit të licencave”, të miratuar me vendimin e Bordit të Komisionerëve nr.108, datë 9.9.2008, nenit 18, pika 1, germa “a”, të Rregullave të Praktikës dhe Procedurave të ERE-s, miratuar me vendimin e Bordit të Komisionerëve nr.21, datë 18.3.2009, Bordi i Komisionerëve të Entit Rregullator të Energjisë (ERE), në mbledhjen e tij të datës 22.4.2011, pasi shqyrtoi aplikimin e paraqitur nga shoqëria “Hidropower Elektrik” sh.p.k., si dhe relacionin e Drejtorisë së Licencimit dhe Monitorimit të Tregut dhe Drejtorisë Juridike dhe Mbrojtjes së Konsumatorit mbi licencimin në aktivitetin e prodhimit të energjisë elektrike të kësaj shoqërie,</w:t>
      </w:r>
    </w:p>
    <w:p w:rsidR="009617FA" w:rsidRPr="00970C68" w:rsidRDefault="009617FA" w:rsidP="001779C3">
      <w:pPr>
        <w:pStyle w:val="Paragrafi"/>
        <w:rPr>
          <w:lang w:val="sq-AL"/>
        </w:rPr>
      </w:pPr>
      <w:r w:rsidRPr="00970C68">
        <w:rPr>
          <w:lang w:val="sq-AL"/>
        </w:rPr>
        <w:t xml:space="preserve">Konstatoi se: </w:t>
      </w:r>
    </w:p>
    <w:p w:rsidR="009617FA" w:rsidRPr="00970C68" w:rsidRDefault="009617FA" w:rsidP="001779C3">
      <w:pPr>
        <w:pStyle w:val="Paragrafi"/>
        <w:rPr>
          <w:lang w:val="sq-AL"/>
        </w:rPr>
      </w:pPr>
      <w:r w:rsidRPr="00970C68">
        <w:rPr>
          <w:lang w:val="sq-AL"/>
        </w:rPr>
        <w:t xml:space="preserve">Aplikimi i shoqërisë “Hidropower Elektrik” sh.p.k., plotëson kërkesat e parashikuara nga ERE në rregulloren “Për procedurat e licencimit, modifikimit, transferimit të plotë/pjesshëm dhe rinovimit të licencave”, si më poshtë: </w:t>
      </w:r>
    </w:p>
    <w:p w:rsidR="009617FA" w:rsidRPr="00970C68" w:rsidRDefault="009617FA" w:rsidP="001779C3">
      <w:pPr>
        <w:pStyle w:val="Paragrafi"/>
        <w:rPr>
          <w:lang w:val="sq-AL"/>
        </w:rPr>
      </w:pPr>
      <w:r w:rsidRPr="00970C68">
        <w:rPr>
          <w:lang w:val="sq-AL"/>
        </w:rPr>
        <w:t>- Formati i aplikimit (neni 9, pika 1) është paraqitur dhe plotësuar në mënyrë korrekte.</w:t>
      </w:r>
    </w:p>
    <w:p w:rsidR="009617FA" w:rsidRPr="00970C68" w:rsidRDefault="009617FA" w:rsidP="001779C3">
      <w:pPr>
        <w:pStyle w:val="Paragrafi"/>
        <w:rPr>
          <w:lang w:val="sq-AL"/>
        </w:rPr>
      </w:pPr>
      <w:r w:rsidRPr="00970C68">
        <w:rPr>
          <w:lang w:val="sq-AL"/>
        </w:rPr>
        <w:t>- Dokumentacioni juridik, administrativ dhe pronësor (neni 9, pika 2) është paraqitur dhe plotësuar në mënyrë korrekte.</w:t>
      </w:r>
    </w:p>
    <w:p w:rsidR="009617FA" w:rsidRPr="00970C68" w:rsidRDefault="009617FA" w:rsidP="001779C3">
      <w:pPr>
        <w:pStyle w:val="Paragrafi"/>
        <w:rPr>
          <w:lang w:val="sq-AL"/>
        </w:rPr>
      </w:pPr>
      <w:r w:rsidRPr="00970C68">
        <w:rPr>
          <w:lang w:val="sq-AL"/>
        </w:rPr>
        <w:t>- Dokumentacioni financiar dhe fiskal (neni 9, pika 3) është paraqitur dhe plotësuar në mënyrë korrekte.</w:t>
      </w:r>
    </w:p>
    <w:p w:rsidR="009617FA" w:rsidRPr="00970C68" w:rsidRDefault="009617FA" w:rsidP="001779C3">
      <w:pPr>
        <w:pStyle w:val="Paragrafi"/>
        <w:rPr>
          <w:lang w:val="sq-AL"/>
        </w:rPr>
      </w:pPr>
      <w:r w:rsidRPr="00970C68">
        <w:rPr>
          <w:lang w:val="sq-AL"/>
        </w:rPr>
        <w:t>- Dokumentacioni teknik (neni 9, pikat 4.1.1, 4.1.2, 4.1.3, 4.1.4, 4.1.5) është paraqitur dhe plotësuar në mënyrë korrekte.</w:t>
      </w:r>
    </w:p>
    <w:p w:rsidR="009617FA" w:rsidRPr="00970C68" w:rsidRDefault="009617FA" w:rsidP="001779C3">
      <w:pPr>
        <w:pStyle w:val="Paragrafi"/>
        <w:rPr>
          <w:lang w:val="sq-AL"/>
        </w:rPr>
      </w:pPr>
      <w:r w:rsidRPr="00970C68">
        <w:rPr>
          <w:lang w:val="sq-AL"/>
        </w:rPr>
        <w:t xml:space="preserve">Për gjithë sa më sipër cituar, Bordi i Komisionerëve të ERE-s </w:t>
      </w:r>
    </w:p>
    <w:p w:rsidR="009617FA" w:rsidRPr="00970C68" w:rsidRDefault="009617FA" w:rsidP="00B87DE4">
      <w:pPr>
        <w:pStyle w:val="VENDOSI"/>
        <w:rPr>
          <w:rFonts w:cs="Times New Roman"/>
          <w:lang w:val="sq-AL"/>
        </w:rPr>
      </w:pPr>
    </w:p>
    <w:p w:rsidR="009617FA" w:rsidRPr="00970C68" w:rsidRDefault="009617FA" w:rsidP="00B87DE4">
      <w:pPr>
        <w:pStyle w:val="VENDOSI"/>
        <w:rPr>
          <w:lang w:val="sq-AL"/>
        </w:rPr>
      </w:pPr>
      <w:r w:rsidRPr="00970C68">
        <w:rPr>
          <w:lang w:val="sq-AL"/>
        </w:rPr>
        <w:t>Vendosi:</w:t>
      </w:r>
    </w:p>
    <w:p w:rsidR="009617FA" w:rsidRPr="00970C68" w:rsidRDefault="009617FA" w:rsidP="00B87DE4">
      <w:pPr>
        <w:spacing w:after="0" w:line="240" w:lineRule="auto"/>
        <w:rPr>
          <w:lang w:val="sq-AL"/>
        </w:rPr>
      </w:pPr>
    </w:p>
    <w:p w:rsidR="009617FA" w:rsidRPr="00970C68" w:rsidRDefault="009617FA" w:rsidP="001779C3">
      <w:pPr>
        <w:pStyle w:val="Paragrafi"/>
        <w:rPr>
          <w:lang w:val="sq-AL"/>
        </w:rPr>
      </w:pPr>
      <w:r w:rsidRPr="00970C68">
        <w:rPr>
          <w:lang w:val="sq-AL"/>
        </w:rPr>
        <w:t>1. Fillimin e procedurave për licencimin e shoqërisë “Hidropower Elektrik” sh.p.k., në aktivitetin e prodhimit të energjisë elektrike nga hecet</w:t>
      </w:r>
      <w:r w:rsidR="00027E10">
        <w:rPr>
          <w:lang w:val="sq-AL"/>
        </w:rPr>
        <w:t>:</w:t>
      </w:r>
      <w:r w:rsidRPr="00970C68">
        <w:rPr>
          <w:lang w:val="sq-AL"/>
        </w:rPr>
        <w:t xml:space="preserve"> “Sllabinje 2A”, “Sllabinje 2B”, “Sllabinje 2C” dhe “Sllabinje 2D”, “Sllabinje 2E”. </w:t>
      </w:r>
    </w:p>
    <w:p w:rsidR="009617FA" w:rsidRPr="00970C68" w:rsidRDefault="009617FA" w:rsidP="001779C3">
      <w:pPr>
        <w:pStyle w:val="Paragrafi"/>
        <w:rPr>
          <w:lang w:val="sq-AL"/>
        </w:rPr>
      </w:pPr>
      <w:r w:rsidRPr="00970C68">
        <w:rPr>
          <w:lang w:val="sq-AL"/>
        </w:rPr>
        <w:t>2. Drejtoria e Licencimit dhe Monitorimit të Tregut të njoftojnë aplikuesin për vendimin e Bordit të Komisionerëve të ERE-s.</w:t>
      </w:r>
    </w:p>
    <w:p w:rsidR="009617FA" w:rsidRPr="00970C68" w:rsidRDefault="009617FA" w:rsidP="001779C3">
      <w:pPr>
        <w:pStyle w:val="Paragrafi"/>
        <w:rPr>
          <w:lang w:val="sq-AL"/>
        </w:rPr>
      </w:pPr>
      <w:r w:rsidRPr="00970C68">
        <w:rPr>
          <w:lang w:val="sq-AL"/>
        </w:rPr>
        <w:t xml:space="preserve">Ky vendim hyn në fuqi menjëherë. </w:t>
      </w:r>
    </w:p>
    <w:p w:rsidR="009617FA" w:rsidRPr="00970C68" w:rsidRDefault="009617FA" w:rsidP="001779C3">
      <w:pPr>
        <w:pStyle w:val="Paragrafi"/>
        <w:rPr>
          <w:lang w:val="sq-AL"/>
        </w:rPr>
      </w:pPr>
      <w:r w:rsidRPr="00970C68">
        <w:rPr>
          <w:lang w:val="sq-AL"/>
        </w:rPr>
        <w:t>Ky vendim botohet në Fletoren Zyrtare.</w:t>
      </w:r>
    </w:p>
    <w:p w:rsidR="009617FA" w:rsidRPr="00970C68" w:rsidRDefault="009617FA" w:rsidP="00380F3C">
      <w:pPr>
        <w:pStyle w:val="Autoriteti"/>
        <w:keepNext w:val="0"/>
        <w:rPr>
          <w:lang w:val="sq-AL"/>
        </w:rPr>
      </w:pPr>
      <w:r w:rsidRPr="00970C68">
        <w:rPr>
          <w:lang w:val="sq-AL"/>
        </w:rPr>
        <w:t xml:space="preserve">KRYETARE NË DETYRË </w:t>
      </w:r>
    </w:p>
    <w:p w:rsidR="009617FA" w:rsidRPr="00970C68" w:rsidRDefault="009617FA" w:rsidP="00380F3C">
      <w:pPr>
        <w:pStyle w:val="AutoritetiEmer"/>
        <w:rPr>
          <w:lang w:val="sq-AL"/>
        </w:rPr>
      </w:pPr>
      <w:r w:rsidRPr="00970C68">
        <w:rPr>
          <w:lang w:val="sq-AL"/>
        </w:rPr>
        <w:t xml:space="preserve"> Entela Shehaj</w:t>
      </w:r>
    </w:p>
    <w:p w:rsidR="009617FA" w:rsidRPr="00970C68" w:rsidRDefault="009617FA" w:rsidP="001779C3">
      <w:pPr>
        <w:pStyle w:val="Paragrafi"/>
        <w:rPr>
          <w:rFonts w:cs="Times New Roman"/>
          <w:lang w:val="sq-AL"/>
        </w:rPr>
      </w:pPr>
    </w:p>
    <w:p w:rsidR="009617FA" w:rsidRPr="00970C68" w:rsidRDefault="009617FA" w:rsidP="00B87DE4">
      <w:pPr>
        <w:pStyle w:val="Akti"/>
        <w:rPr>
          <w:rFonts w:cs="Times New Roman"/>
          <w:lang w:val="sq-AL"/>
        </w:rPr>
      </w:pPr>
    </w:p>
    <w:p w:rsidR="009617FA" w:rsidRPr="00970C68" w:rsidRDefault="009617FA" w:rsidP="00B87DE4">
      <w:pPr>
        <w:pStyle w:val="Akti"/>
        <w:rPr>
          <w:lang w:val="sq-AL"/>
        </w:rPr>
      </w:pPr>
      <w:r w:rsidRPr="00970C68">
        <w:rPr>
          <w:lang w:val="sq-AL"/>
        </w:rPr>
        <w:t>VENDIM</w:t>
      </w:r>
    </w:p>
    <w:p w:rsidR="009617FA" w:rsidRPr="00970C68" w:rsidRDefault="009617FA" w:rsidP="00B87DE4">
      <w:pPr>
        <w:pStyle w:val="NumriData"/>
        <w:rPr>
          <w:lang w:val="sq-AL"/>
        </w:rPr>
      </w:pPr>
      <w:r w:rsidRPr="00970C68">
        <w:rPr>
          <w:lang w:val="sq-AL"/>
        </w:rPr>
        <w:t>Nr.44, datë 22.4.2011</w:t>
      </w:r>
    </w:p>
    <w:p w:rsidR="009617FA" w:rsidRPr="00970C68" w:rsidRDefault="009617FA" w:rsidP="001779C3">
      <w:pPr>
        <w:pStyle w:val="Paragrafi"/>
        <w:rPr>
          <w:rFonts w:cs="Times New Roman"/>
          <w:lang w:val="sq-AL"/>
        </w:rPr>
      </w:pPr>
    </w:p>
    <w:p w:rsidR="009617FA" w:rsidRPr="00970C68" w:rsidRDefault="009617FA" w:rsidP="00B87DE4">
      <w:pPr>
        <w:pStyle w:val="Titulli"/>
        <w:rPr>
          <w:lang w:val="sq-AL"/>
        </w:rPr>
      </w:pPr>
      <w:r w:rsidRPr="00970C68">
        <w:rPr>
          <w:lang w:val="sq-AL"/>
        </w:rPr>
        <w:t xml:space="preserve">PËR FILLIMIN E PROCEDURAVE PËR SHQYRTIMIN E APLIKIMIT TË SHOQËRISË “OST” SHA PËR TRANFERIM ASETI PËRKATËSISHT NËNSTACIONIN 110/20KV TË </w:t>
      </w:r>
    </w:p>
    <w:p w:rsidR="009617FA" w:rsidRPr="00970C68" w:rsidRDefault="009617FA" w:rsidP="00B87DE4">
      <w:pPr>
        <w:pStyle w:val="Titulli"/>
        <w:rPr>
          <w:lang w:val="sq-AL"/>
        </w:rPr>
      </w:pPr>
      <w:r w:rsidRPr="00970C68">
        <w:rPr>
          <w:lang w:val="sq-AL"/>
        </w:rPr>
        <w:t>“KALIMASHIT”  TE SHOQËRIA “CEZ SHPËRNDARJE” SHA</w:t>
      </w:r>
    </w:p>
    <w:p w:rsidR="009617FA" w:rsidRPr="00970C68" w:rsidRDefault="009617FA" w:rsidP="001779C3">
      <w:pPr>
        <w:pStyle w:val="Paragrafi"/>
        <w:rPr>
          <w:rFonts w:cs="Times New Roman"/>
          <w:lang w:val="sq-AL"/>
        </w:rPr>
      </w:pPr>
    </w:p>
    <w:p w:rsidR="009617FA" w:rsidRPr="00970C68" w:rsidRDefault="009617FA" w:rsidP="001779C3">
      <w:pPr>
        <w:pStyle w:val="Paragrafi"/>
        <w:rPr>
          <w:lang w:val="sq-AL"/>
        </w:rPr>
      </w:pPr>
      <w:r w:rsidRPr="00970C68">
        <w:rPr>
          <w:lang w:val="sq-AL"/>
        </w:rPr>
        <w:t>Në mbësh</w:t>
      </w:r>
      <w:r w:rsidR="00027E10">
        <w:rPr>
          <w:lang w:val="sq-AL"/>
        </w:rPr>
        <w:t>tetje të neneve 9 dhe 20 pika 1</w:t>
      </w:r>
      <w:r w:rsidRPr="00970C68">
        <w:rPr>
          <w:lang w:val="sq-AL"/>
        </w:rPr>
        <w:t xml:space="preserve"> të ligjit nr.9072, datë 22.5.2003 “Për sektorin e energjisë elektrike”, të ndryshuar, neneve 6, 7 dhe 8 të rregullores “Për procedurat e transferimit të aseteve nga të licencuarit”, miratuar me vendimin nr.89, datë 13.12.2006 të Bordit të Komisionerëve të ERE-s, pikës 1.3 të licencës “Për aktivitetin e transmetimit të energjisë elektrike”, Bordi i Komisionerëve të Entit Rregullator të Energjisë (ERE), në mbledhjen e tij të datës 22.4.2011, pasi shqyrtoi kërkesën për miratimin e transferimit të aseteve nga shoqëria OST sh.a. te shoqëria “CEZ Shpërndarje” sh.a., si dhe relacionin e Drejtorisë së Licencimit dhe Monitorimit të Tregut dhe Drejtorisë Juridike dhe Mbrojtjes së Konsumatorit, </w:t>
      </w:r>
    </w:p>
    <w:p w:rsidR="009617FA" w:rsidRPr="00970C68" w:rsidRDefault="009617FA" w:rsidP="001779C3">
      <w:pPr>
        <w:pStyle w:val="Paragrafi"/>
        <w:rPr>
          <w:lang w:val="sq-AL"/>
        </w:rPr>
      </w:pPr>
      <w:r w:rsidRPr="00970C68">
        <w:rPr>
          <w:lang w:val="sq-AL"/>
        </w:rPr>
        <w:t>Konstatoi se:</w:t>
      </w:r>
    </w:p>
    <w:p w:rsidR="009617FA" w:rsidRPr="00970C68" w:rsidRDefault="009617FA" w:rsidP="001779C3">
      <w:pPr>
        <w:pStyle w:val="Paragrafi"/>
        <w:rPr>
          <w:lang w:val="sq-AL"/>
        </w:rPr>
      </w:pPr>
      <w:r w:rsidRPr="00970C68">
        <w:rPr>
          <w:lang w:val="sq-AL"/>
        </w:rPr>
        <w:t>Aplikimi i shoqërisë “OST” sh.a. plotëson kërkesat e parashikuara nga ERE në rregulloren “Për procedurat e transferimit të aseteve nga të licencuarit”, si më poshtë:</w:t>
      </w:r>
    </w:p>
    <w:p w:rsidR="009617FA" w:rsidRPr="00970C68" w:rsidRDefault="009617FA" w:rsidP="001779C3">
      <w:pPr>
        <w:pStyle w:val="Paragrafi"/>
        <w:rPr>
          <w:lang w:val="sq-AL"/>
        </w:rPr>
      </w:pPr>
      <w:r w:rsidRPr="00970C68">
        <w:rPr>
          <w:lang w:val="sq-AL"/>
        </w:rPr>
        <w:t>- Neni 7, pikat 1.1 dhe 1.2: emri dhe adresa e plotë e të licenc</w:t>
      </w:r>
      <w:r>
        <w:rPr>
          <w:lang w:val="sq-AL"/>
        </w:rPr>
        <w:t>uarit</w:t>
      </w:r>
      <w:r w:rsidRPr="00970C68">
        <w:rPr>
          <w:lang w:val="sq-AL"/>
        </w:rPr>
        <w:t xml:space="preserve"> (</w:t>
      </w:r>
      <w:r>
        <w:rPr>
          <w:lang w:val="sq-AL"/>
        </w:rPr>
        <w:t>j</w:t>
      </w:r>
      <w:r w:rsidRPr="00970C68">
        <w:rPr>
          <w:lang w:val="sq-AL"/>
        </w:rPr>
        <w:t>anë paraqitur në mënyrë të plotë dhe korrekte)</w:t>
      </w:r>
      <w:r>
        <w:rPr>
          <w:lang w:val="sq-AL"/>
        </w:rPr>
        <w:t>.</w:t>
      </w:r>
      <w:r w:rsidRPr="00970C68">
        <w:rPr>
          <w:lang w:val="sq-AL"/>
        </w:rPr>
        <w:t xml:space="preserve"> </w:t>
      </w:r>
    </w:p>
    <w:p w:rsidR="009617FA" w:rsidRPr="00970C68" w:rsidRDefault="009617FA" w:rsidP="001779C3">
      <w:pPr>
        <w:pStyle w:val="Paragrafi"/>
        <w:rPr>
          <w:rFonts w:cs="Times New Roman"/>
          <w:lang w:val="sq-AL"/>
        </w:rPr>
      </w:pPr>
      <w:r w:rsidRPr="00970C68">
        <w:rPr>
          <w:lang w:val="sq-AL"/>
        </w:rPr>
        <w:t>- Neni 7, pika 1.3, germat “a”, “b”, “c”, “d”, “e”, “f”, “g”, “h”,  përshkrimi i të licencuarit dhe informaci</w:t>
      </w:r>
      <w:r>
        <w:rPr>
          <w:lang w:val="sq-AL"/>
        </w:rPr>
        <w:t>oni lidhur me aktivitetit e tij</w:t>
      </w:r>
      <w:r w:rsidRPr="00970C68">
        <w:rPr>
          <w:lang w:val="sq-AL"/>
        </w:rPr>
        <w:t xml:space="preserve"> (</w:t>
      </w:r>
      <w:r>
        <w:rPr>
          <w:lang w:val="sq-AL"/>
        </w:rPr>
        <w:t>k</w:t>
      </w:r>
      <w:r w:rsidRPr="00970C68">
        <w:rPr>
          <w:lang w:val="sq-AL"/>
        </w:rPr>
        <w:t>y informacion është dhënë i plotë me të gjitha detajet e kërkuara nga rregullorja</w:t>
      </w:r>
      <w:r>
        <w:rPr>
          <w:lang w:val="sq-AL"/>
        </w:rPr>
        <w:t>)</w:t>
      </w:r>
      <w:r w:rsidRPr="00970C68">
        <w:rPr>
          <w:lang w:val="sq-AL"/>
        </w:rPr>
        <w:t>.</w:t>
      </w:r>
    </w:p>
    <w:p w:rsidR="009617FA" w:rsidRPr="00970C68" w:rsidRDefault="009617FA" w:rsidP="001779C3">
      <w:pPr>
        <w:pStyle w:val="Paragrafi"/>
        <w:rPr>
          <w:lang w:val="sq-AL"/>
        </w:rPr>
      </w:pPr>
      <w:r w:rsidRPr="00970C68">
        <w:rPr>
          <w:lang w:val="sq-AL"/>
        </w:rPr>
        <w:t xml:space="preserve">- Neni 7, pikat 2, 3, 4 dhe 5  (ky informacion është plotësuar tërësisht).   </w:t>
      </w:r>
    </w:p>
    <w:p w:rsidR="009617FA" w:rsidRPr="00970C68" w:rsidRDefault="009617FA" w:rsidP="001779C3">
      <w:pPr>
        <w:pStyle w:val="Paragrafi"/>
        <w:rPr>
          <w:lang w:val="sq-AL"/>
        </w:rPr>
      </w:pPr>
      <w:r w:rsidRPr="00970C68">
        <w:rPr>
          <w:lang w:val="sq-AL"/>
        </w:rPr>
        <w:t>Për gjithë sa më sipër, Bordi i Komisionerëve të ERE-s</w:t>
      </w:r>
    </w:p>
    <w:p w:rsidR="00CE74BE" w:rsidRDefault="00CE74BE" w:rsidP="00CE74BE">
      <w:pPr>
        <w:pStyle w:val="VENDOSI"/>
        <w:keepNext w:val="0"/>
        <w:rPr>
          <w:lang w:val="sq-AL"/>
        </w:rPr>
      </w:pPr>
    </w:p>
    <w:p w:rsidR="009617FA" w:rsidRPr="00970C68" w:rsidRDefault="009617FA" w:rsidP="00B87DE4">
      <w:pPr>
        <w:pStyle w:val="VENDOSI"/>
        <w:rPr>
          <w:lang w:val="sq-AL"/>
        </w:rPr>
      </w:pPr>
      <w:r w:rsidRPr="00970C68">
        <w:rPr>
          <w:lang w:val="sq-AL"/>
        </w:rPr>
        <w:t>Vendosi:</w:t>
      </w:r>
    </w:p>
    <w:p w:rsidR="009617FA" w:rsidRPr="00970C68" w:rsidRDefault="009617FA" w:rsidP="00B87DE4">
      <w:pPr>
        <w:spacing w:after="0" w:line="240" w:lineRule="auto"/>
        <w:rPr>
          <w:lang w:val="sq-AL"/>
        </w:rPr>
      </w:pPr>
    </w:p>
    <w:p w:rsidR="009617FA" w:rsidRPr="00970C68" w:rsidRDefault="009617FA" w:rsidP="00027E10">
      <w:pPr>
        <w:pStyle w:val="Paragrafi"/>
        <w:rPr>
          <w:lang w:val="sq-AL"/>
        </w:rPr>
      </w:pPr>
      <w:r w:rsidRPr="00970C68">
        <w:rPr>
          <w:lang w:val="sq-AL"/>
        </w:rPr>
        <w:t>1. Të fillojë procedurat për shqyrtimin e aplikimit të shoqërisë “OST” sh.a.</w:t>
      </w:r>
      <w:r w:rsidR="00027E10">
        <w:rPr>
          <w:lang w:val="sq-AL"/>
        </w:rPr>
        <w:t>,</w:t>
      </w:r>
      <w:r w:rsidRPr="00970C68">
        <w:rPr>
          <w:lang w:val="sq-AL"/>
        </w:rPr>
        <w:t xml:space="preserve"> </w:t>
      </w:r>
      <w:r w:rsidR="00027E10">
        <w:rPr>
          <w:lang w:val="sq-AL"/>
        </w:rPr>
        <w:t>p</w:t>
      </w:r>
      <w:r w:rsidRPr="00970C68">
        <w:rPr>
          <w:lang w:val="sq-AL"/>
        </w:rPr>
        <w:t xml:space="preserve">ër transferim aseti, përkatësisht nënstacionin 110/20 kV të </w:t>
      </w:r>
      <w:r w:rsidR="00027E10">
        <w:rPr>
          <w:lang w:val="sq-AL"/>
        </w:rPr>
        <w:t>“Kalimashit”, te shoqëria “CEZ s</w:t>
      </w:r>
      <w:r w:rsidRPr="00970C68">
        <w:rPr>
          <w:lang w:val="sq-AL"/>
        </w:rPr>
        <w:t>hpërndarje” sh.a.</w:t>
      </w:r>
    </w:p>
    <w:p w:rsidR="009617FA" w:rsidRPr="00970C68" w:rsidRDefault="009617FA" w:rsidP="001779C3">
      <w:pPr>
        <w:pStyle w:val="Paragrafi"/>
        <w:rPr>
          <w:lang w:val="sq-AL"/>
        </w:rPr>
      </w:pPr>
      <w:r w:rsidRPr="00970C68">
        <w:rPr>
          <w:lang w:val="sq-AL"/>
        </w:rPr>
        <w:t>2. Ngarkohet Drejtoria e Licencimit dhe Monitorimit të Tregut të njoftojë aplikuesin lidhur me vendimin e Bordit të Komisionerëve të ERE-s.</w:t>
      </w:r>
    </w:p>
    <w:p w:rsidR="009617FA" w:rsidRPr="00970C68" w:rsidRDefault="009617FA" w:rsidP="001779C3">
      <w:pPr>
        <w:pStyle w:val="Paragrafi"/>
        <w:rPr>
          <w:lang w:val="sq-AL"/>
        </w:rPr>
      </w:pPr>
      <w:r w:rsidRPr="00970C68">
        <w:rPr>
          <w:lang w:val="sq-AL"/>
        </w:rPr>
        <w:t>Ky vendim hyn në fuqi menjëherë.</w:t>
      </w:r>
    </w:p>
    <w:p w:rsidR="009617FA" w:rsidRPr="00970C68" w:rsidRDefault="009617FA" w:rsidP="001779C3">
      <w:pPr>
        <w:pStyle w:val="Paragrafi"/>
        <w:rPr>
          <w:lang w:val="sq-AL"/>
        </w:rPr>
      </w:pPr>
      <w:r w:rsidRPr="00970C68">
        <w:rPr>
          <w:lang w:val="sq-AL"/>
        </w:rPr>
        <w:t>Ky vendim botohet në Fletoren Zyrtare.</w:t>
      </w:r>
    </w:p>
    <w:p w:rsidR="009617FA" w:rsidRPr="00970C68" w:rsidRDefault="009617FA" w:rsidP="00380F3C">
      <w:pPr>
        <w:pStyle w:val="Autoriteti"/>
        <w:keepNext w:val="0"/>
        <w:rPr>
          <w:lang w:val="sq-AL"/>
        </w:rPr>
      </w:pPr>
      <w:r w:rsidRPr="00970C68">
        <w:rPr>
          <w:lang w:val="sq-AL"/>
        </w:rPr>
        <w:t xml:space="preserve">KRYETARE NË DETYRË </w:t>
      </w:r>
    </w:p>
    <w:p w:rsidR="009617FA" w:rsidRPr="00970C68" w:rsidRDefault="009617FA" w:rsidP="00380F3C">
      <w:pPr>
        <w:pStyle w:val="AutoritetiEmer"/>
        <w:rPr>
          <w:lang w:val="sq-AL"/>
        </w:rPr>
      </w:pPr>
      <w:r w:rsidRPr="00970C68">
        <w:rPr>
          <w:lang w:val="sq-AL"/>
        </w:rPr>
        <w:t xml:space="preserve"> Entela Shehaj</w:t>
      </w:r>
    </w:p>
    <w:p w:rsidR="009617FA" w:rsidRPr="00970C68" w:rsidRDefault="009617FA" w:rsidP="001779C3">
      <w:pPr>
        <w:pStyle w:val="Paragrafi"/>
        <w:rPr>
          <w:rFonts w:cs="Times New Roman"/>
          <w:lang w:val="sq-AL"/>
        </w:rPr>
      </w:pPr>
    </w:p>
    <w:p w:rsidR="009617FA" w:rsidRPr="00970C68" w:rsidRDefault="009617FA" w:rsidP="00AA35E2">
      <w:pPr>
        <w:pStyle w:val="Akti"/>
        <w:keepNext w:val="0"/>
        <w:rPr>
          <w:rFonts w:cs="Times New Roman"/>
          <w:lang w:val="sq-AL"/>
        </w:rPr>
      </w:pPr>
    </w:p>
    <w:p w:rsidR="009617FA" w:rsidRPr="00970C68" w:rsidRDefault="009617FA" w:rsidP="00AA35E2">
      <w:pPr>
        <w:pStyle w:val="Akti"/>
        <w:keepNext w:val="0"/>
        <w:rPr>
          <w:rFonts w:cs="Times New Roman"/>
          <w:lang w:val="sq-AL"/>
        </w:rPr>
      </w:pPr>
    </w:p>
    <w:p w:rsidR="009617FA" w:rsidRPr="00970C68" w:rsidRDefault="009617FA" w:rsidP="00AE3C8C">
      <w:pPr>
        <w:pStyle w:val="Titulli"/>
        <w:rPr>
          <w:lang w:val="sq-AL"/>
        </w:rPr>
      </w:pPr>
      <w:r w:rsidRPr="00970C68">
        <w:rPr>
          <w:lang w:val="sq-AL"/>
        </w:rPr>
        <w:t>Vendim</w:t>
      </w:r>
    </w:p>
    <w:p w:rsidR="009617FA" w:rsidRPr="00970C68" w:rsidRDefault="009617FA" w:rsidP="00F735F8">
      <w:pPr>
        <w:pStyle w:val="Paragrafi"/>
        <w:rPr>
          <w:rFonts w:cs="Times New Roman"/>
          <w:lang w:val="sq-AL"/>
        </w:rPr>
      </w:pPr>
    </w:p>
    <w:p w:rsidR="009617FA" w:rsidRPr="00970C68" w:rsidRDefault="009617FA" w:rsidP="00F735F8">
      <w:pPr>
        <w:pStyle w:val="Paragrafi"/>
        <w:rPr>
          <w:lang w:val="sq-AL"/>
        </w:rPr>
      </w:pPr>
      <w:r w:rsidRPr="00970C68">
        <w:rPr>
          <w:lang w:val="sq-AL"/>
        </w:rPr>
        <w:t>Gjykata e Rrethit Gjyqësor Korçë me vendimin nr.741, datë 25.3.2011, vendosi heqjen e zotësisë për të vepruar, shtetasit Adem Rovi, i biri i Enverit dhe i Valentinës, i datëlindjes 3.1.1958 dhe caktimin e kërkueses, shtetases Besime Bregu, si kujdestare.</w:t>
      </w:r>
    </w:p>
    <w:p w:rsidR="009617FA" w:rsidRPr="00970C68" w:rsidRDefault="009617FA" w:rsidP="00F735F8">
      <w:pPr>
        <w:pStyle w:val="Paragrafi"/>
        <w:rPr>
          <w:lang w:val="sq-AL"/>
        </w:rPr>
      </w:pPr>
    </w:p>
    <w:p w:rsidR="009617FA" w:rsidRPr="00970C68" w:rsidRDefault="009617FA" w:rsidP="001779C3">
      <w:pPr>
        <w:rPr>
          <w:lang w:val="sq-AL"/>
        </w:rPr>
      </w:pPr>
    </w:p>
    <w:p w:rsidR="009617FA" w:rsidRPr="00970C68" w:rsidRDefault="009617FA" w:rsidP="000271D8">
      <w:pPr>
        <w:pStyle w:val="Paragrafi"/>
        <w:rPr>
          <w:rFonts w:cs="Times New Roman"/>
          <w:lang w:val="sq-AL"/>
        </w:rPr>
      </w:pPr>
    </w:p>
    <w:sectPr w:rsidR="009617FA" w:rsidRPr="00970C68" w:rsidSect="00374C57">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D60" w:rsidRDefault="00C55D60" w:rsidP="00952710">
      <w:r>
        <w:separator/>
      </w:r>
    </w:p>
  </w:endnote>
  <w:endnote w:type="continuationSeparator" w:id="0">
    <w:p w:rsidR="00C55D60" w:rsidRDefault="00C55D60" w:rsidP="00952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E10" w:rsidRDefault="00172CB1">
    <w:pPr>
      <w:pStyle w:val="Footer"/>
    </w:pPr>
    <w:r w:rsidRPr="004A68DD">
      <w:rPr>
        <w:rFonts w:ascii="CG Times" w:hAnsi="CG Times" w:cs="CG Times"/>
      </w:rPr>
      <w:fldChar w:fldCharType="begin"/>
    </w:r>
    <w:r w:rsidR="00027E10" w:rsidRPr="004A68DD">
      <w:rPr>
        <w:rFonts w:ascii="CG Times" w:hAnsi="CG Times" w:cs="CG Times"/>
      </w:rPr>
      <w:instrText xml:space="preserve"> PAGE   \* MERGEFORMAT </w:instrText>
    </w:r>
    <w:r w:rsidRPr="004A68DD">
      <w:rPr>
        <w:rFonts w:ascii="CG Times" w:hAnsi="CG Times" w:cs="CG Times"/>
      </w:rPr>
      <w:fldChar w:fldCharType="separate"/>
    </w:r>
    <w:r w:rsidR="0065339A">
      <w:rPr>
        <w:rFonts w:ascii="CG Times" w:hAnsi="CG Times" w:cs="CG Times"/>
        <w:noProof/>
      </w:rPr>
      <w:t>2434</w:t>
    </w:r>
    <w:r w:rsidRPr="004A68DD">
      <w:rPr>
        <w:rFonts w:ascii="CG Times" w:hAnsi="CG Times" w:cs="CG Times"/>
      </w:rPr>
      <w:fldChar w:fldCharType="end"/>
    </w:r>
  </w:p>
  <w:p w:rsidR="00027E10" w:rsidRDefault="00027E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7E10" w:rsidRDefault="00172CB1">
    <w:pPr>
      <w:pStyle w:val="Footer"/>
      <w:jc w:val="right"/>
    </w:pPr>
    <w:r w:rsidRPr="004A68DD">
      <w:rPr>
        <w:rFonts w:ascii="CG Times" w:hAnsi="CG Times" w:cs="CG Times"/>
      </w:rPr>
      <w:fldChar w:fldCharType="begin"/>
    </w:r>
    <w:r w:rsidR="00027E10" w:rsidRPr="004A68DD">
      <w:rPr>
        <w:rFonts w:ascii="CG Times" w:hAnsi="CG Times" w:cs="CG Times"/>
      </w:rPr>
      <w:instrText xml:space="preserve"> PAGE   \* MERGEFORMAT </w:instrText>
    </w:r>
    <w:r w:rsidRPr="004A68DD">
      <w:rPr>
        <w:rFonts w:ascii="CG Times" w:hAnsi="CG Times" w:cs="CG Times"/>
      </w:rPr>
      <w:fldChar w:fldCharType="separate"/>
    </w:r>
    <w:r w:rsidR="0065339A">
      <w:rPr>
        <w:rFonts w:ascii="CG Times" w:hAnsi="CG Times" w:cs="CG Times"/>
        <w:noProof/>
      </w:rPr>
      <w:t>2435</w:t>
    </w:r>
    <w:r w:rsidRPr="004A68DD">
      <w:rPr>
        <w:rFonts w:ascii="CG Times" w:hAnsi="CG Times" w:cs="CG Times"/>
      </w:rPr>
      <w:fldChar w:fldCharType="end"/>
    </w:r>
  </w:p>
  <w:p w:rsidR="00027E10" w:rsidRDefault="00027E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D60" w:rsidRDefault="00C55D60" w:rsidP="00952710">
      <w:r>
        <w:separator/>
      </w:r>
    </w:p>
  </w:footnote>
  <w:footnote w:type="continuationSeparator" w:id="0">
    <w:p w:rsidR="00C55D60" w:rsidRDefault="00C55D60" w:rsidP="009527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4B5F51AE"/>
    <w:multiLevelType w:val="hybridMultilevel"/>
    <w:tmpl w:val="DAF69E2A"/>
    <w:lvl w:ilvl="0" w:tplc="266A012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6BB0094F"/>
    <w:multiLevelType w:val="hybridMultilevel"/>
    <w:tmpl w:val="3D66C9A6"/>
    <w:lvl w:ilvl="0" w:tplc="EB50DFD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0"/>
  </w:num>
  <w:num w:numId="3">
    <w:abstractNumId w:val="0"/>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B6BAD"/>
    <w:rsid w:val="000271D8"/>
    <w:rsid w:val="000277EF"/>
    <w:rsid w:val="00027E10"/>
    <w:rsid w:val="000405FA"/>
    <w:rsid w:val="00046DC6"/>
    <w:rsid w:val="00050DE1"/>
    <w:rsid w:val="00056648"/>
    <w:rsid w:val="0005778E"/>
    <w:rsid w:val="000905FD"/>
    <w:rsid w:val="000B1739"/>
    <w:rsid w:val="000E465D"/>
    <w:rsid w:val="001044DD"/>
    <w:rsid w:val="001538D6"/>
    <w:rsid w:val="00172CB1"/>
    <w:rsid w:val="001779C3"/>
    <w:rsid w:val="00182CCE"/>
    <w:rsid w:val="00192B92"/>
    <w:rsid w:val="001B6BE1"/>
    <w:rsid w:val="001E0B3A"/>
    <w:rsid w:val="001F2F5C"/>
    <w:rsid w:val="00204246"/>
    <w:rsid w:val="002151E7"/>
    <w:rsid w:val="00240A11"/>
    <w:rsid w:val="002608C9"/>
    <w:rsid w:val="00261A5C"/>
    <w:rsid w:val="0029403A"/>
    <w:rsid w:val="002A1C47"/>
    <w:rsid w:val="003151FD"/>
    <w:rsid w:val="00322679"/>
    <w:rsid w:val="00323031"/>
    <w:rsid w:val="00333EB1"/>
    <w:rsid w:val="00374C57"/>
    <w:rsid w:val="00380F3C"/>
    <w:rsid w:val="0039526D"/>
    <w:rsid w:val="003A21C7"/>
    <w:rsid w:val="003B3CD3"/>
    <w:rsid w:val="003D4C57"/>
    <w:rsid w:val="003D6B48"/>
    <w:rsid w:val="003E0BC3"/>
    <w:rsid w:val="003F630A"/>
    <w:rsid w:val="00415285"/>
    <w:rsid w:val="0042612A"/>
    <w:rsid w:val="00433533"/>
    <w:rsid w:val="004368BE"/>
    <w:rsid w:val="00443285"/>
    <w:rsid w:val="0044467B"/>
    <w:rsid w:val="004469F7"/>
    <w:rsid w:val="0046609E"/>
    <w:rsid w:val="00473736"/>
    <w:rsid w:val="00477590"/>
    <w:rsid w:val="0049210F"/>
    <w:rsid w:val="004950D6"/>
    <w:rsid w:val="004A533F"/>
    <w:rsid w:val="004A68DD"/>
    <w:rsid w:val="004B0075"/>
    <w:rsid w:val="004C1AA8"/>
    <w:rsid w:val="004D64B3"/>
    <w:rsid w:val="004F4F26"/>
    <w:rsid w:val="005560AF"/>
    <w:rsid w:val="00570CA8"/>
    <w:rsid w:val="0057756F"/>
    <w:rsid w:val="00582C41"/>
    <w:rsid w:val="005903CC"/>
    <w:rsid w:val="005A1607"/>
    <w:rsid w:val="005B5D31"/>
    <w:rsid w:val="005B6BAD"/>
    <w:rsid w:val="005C2622"/>
    <w:rsid w:val="005D551A"/>
    <w:rsid w:val="005E052B"/>
    <w:rsid w:val="005F4B03"/>
    <w:rsid w:val="00601E22"/>
    <w:rsid w:val="00605B5D"/>
    <w:rsid w:val="00616CFE"/>
    <w:rsid w:val="00626CB0"/>
    <w:rsid w:val="00646DD3"/>
    <w:rsid w:val="0065339A"/>
    <w:rsid w:val="006560E4"/>
    <w:rsid w:val="0066776B"/>
    <w:rsid w:val="00682697"/>
    <w:rsid w:val="00692148"/>
    <w:rsid w:val="006A3B0C"/>
    <w:rsid w:val="006B6B86"/>
    <w:rsid w:val="006E717D"/>
    <w:rsid w:val="006F2A03"/>
    <w:rsid w:val="007213A0"/>
    <w:rsid w:val="0073185F"/>
    <w:rsid w:val="00741C0B"/>
    <w:rsid w:val="00745654"/>
    <w:rsid w:val="007575E2"/>
    <w:rsid w:val="00757F79"/>
    <w:rsid w:val="0078028B"/>
    <w:rsid w:val="0078258A"/>
    <w:rsid w:val="00783E7E"/>
    <w:rsid w:val="00793A18"/>
    <w:rsid w:val="007B640D"/>
    <w:rsid w:val="007C6117"/>
    <w:rsid w:val="007D685C"/>
    <w:rsid w:val="007D68BA"/>
    <w:rsid w:val="007E3DDF"/>
    <w:rsid w:val="007F6793"/>
    <w:rsid w:val="00802AED"/>
    <w:rsid w:val="00816C3B"/>
    <w:rsid w:val="00827164"/>
    <w:rsid w:val="00842EC7"/>
    <w:rsid w:val="00854166"/>
    <w:rsid w:val="008759F1"/>
    <w:rsid w:val="00891BB3"/>
    <w:rsid w:val="00894E92"/>
    <w:rsid w:val="0089596E"/>
    <w:rsid w:val="008B05DE"/>
    <w:rsid w:val="008E4CDA"/>
    <w:rsid w:val="008F495A"/>
    <w:rsid w:val="00933FD9"/>
    <w:rsid w:val="00940634"/>
    <w:rsid w:val="00946BB9"/>
    <w:rsid w:val="00952710"/>
    <w:rsid w:val="009617FA"/>
    <w:rsid w:val="00970C68"/>
    <w:rsid w:val="009749B1"/>
    <w:rsid w:val="009820B9"/>
    <w:rsid w:val="00A020A7"/>
    <w:rsid w:val="00A27715"/>
    <w:rsid w:val="00A32484"/>
    <w:rsid w:val="00A42637"/>
    <w:rsid w:val="00A51F5F"/>
    <w:rsid w:val="00A61508"/>
    <w:rsid w:val="00A721C9"/>
    <w:rsid w:val="00A77187"/>
    <w:rsid w:val="00A85BD7"/>
    <w:rsid w:val="00A85F83"/>
    <w:rsid w:val="00A951F1"/>
    <w:rsid w:val="00AA35E2"/>
    <w:rsid w:val="00AB5288"/>
    <w:rsid w:val="00AC0F71"/>
    <w:rsid w:val="00AC5AEE"/>
    <w:rsid w:val="00AD6D35"/>
    <w:rsid w:val="00AD7F1E"/>
    <w:rsid w:val="00AE3C8C"/>
    <w:rsid w:val="00AF42B5"/>
    <w:rsid w:val="00B1179C"/>
    <w:rsid w:val="00B1448D"/>
    <w:rsid w:val="00B1585F"/>
    <w:rsid w:val="00B24908"/>
    <w:rsid w:val="00B2741C"/>
    <w:rsid w:val="00B33C4C"/>
    <w:rsid w:val="00B44733"/>
    <w:rsid w:val="00B44BA4"/>
    <w:rsid w:val="00B55A69"/>
    <w:rsid w:val="00B5691C"/>
    <w:rsid w:val="00B65BA9"/>
    <w:rsid w:val="00B87DE4"/>
    <w:rsid w:val="00B95D64"/>
    <w:rsid w:val="00BC0A69"/>
    <w:rsid w:val="00BD06A3"/>
    <w:rsid w:val="00BE36A7"/>
    <w:rsid w:val="00C1532C"/>
    <w:rsid w:val="00C15C5A"/>
    <w:rsid w:val="00C16197"/>
    <w:rsid w:val="00C55D60"/>
    <w:rsid w:val="00C63E73"/>
    <w:rsid w:val="00C84733"/>
    <w:rsid w:val="00C96E1E"/>
    <w:rsid w:val="00CA118C"/>
    <w:rsid w:val="00CA5809"/>
    <w:rsid w:val="00CC7221"/>
    <w:rsid w:val="00CE74BE"/>
    <w:rsid w:val="00CF69B7"/>
    <w:rsid w:val="00D204CC"/>
    <w:rsid w:val="00D50119"/>
    <w:rsid w:val="00D6690F"/>
    <w:rsid w:val="00D70568"/>
    <w:rsid w:val="00D74A5A"/>
    <w:rsid w:val="00DB0B90"/>
    <w:rsid w:val="00DC39D1"/>
    <w:rsid w:val="00DF111B"/>
    <w:rsid w:val="00E012F4"/>
    <w:rsid w:val="00E17C23"/>
    <w:rsid w:val="00E24043"/>
    <w:rsid w:val="00E42C1D"/>
    <w:rsid w:val="00E7434D"/>
    <w:rsid w:val="00E9158D"/>
    <w:rsid w:val="00EA4A9D"/>
    <w:rsid w:val="00EC3253"/>
    <w:rsid w:val="00EF7807"/>
    <w:rsid w:val="00F016EC"/>
    <w:rsid w:val="00F02537"/>
    <w:rsid w:val="00F23883"/>
    <w:rsid w:val="00F318DD"/>
    <w:rsid w:val="00F44C22"/>
    <w:rsid w:val="00F56E09"/>
    <w:rsid w:val="00F64EE8"/>
    <w:rsid w:val="00F735F8"/>
    <w:rsid w:val="00F9430E"/>
    <w:rsid w:val="00FB054D"/>
    <w:rsid w:val="00FC26EB"/>
    <w:rsid w:val="00FC6D9D"/>
    <w:rsid w:val="00FD0F35"/>
    <w:rsid w:val="00FE274F"/>
    <w:rsid w:val="00FF2A0E"/>
    <w:rsid w:val="00FF5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5:chartTrackingRefBased/>
  <w15:docId w15:val="{041486DF-9261-40D4-89FA-239B81A8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locked="1" w:uiPriority="0"/>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C57"/>
    <w:pPr>
      <w:spacing w:after="200" w:line="276" w:lineRule="auto"/>
    </w:pPr>
    <w:rPr>
      <w:rFonts w:cs="Calibri"/>
      <w:sz w:val="22"/>
      <w:szCs w:val="22"/>
      <w:lang w:val="fr-FR"/>
    </w:rPr>
  </w:style>
  <w:style w:type="paragraph" w:styleId="Heading1">
    <w:name w:val="heading 1"/>
    <w:basedOn w:val="Normal"/>
    <w:next w:val="Normal"/>
    <w:link w:val="Heading1Char"/>
    <w:uiPriority w:val="99"/>
    <w:qFormat/>
    <w:rsid w:val="00946BB9"/>
    <w:pPr>
      <w:spacing w:before="480" w:after="0" w:line="240" w:lineRule="auto"/>
      <w:outlineLvl w:val="0"/>
    </w:pPr>
    <w:rPr>
      <w:rFonts w:ascii="Cambria" w:eastAsia="Times New Roman" w:hAnsi="Cambria" w:cs="Cambria"/>
      <w:b/>
      <w:bCs/>
      <w:sz w:val="28"/>
      <w:szCs w:val="28"/>
      <w:lang w:val="en-US"/>
    </w:rPr>
  </w:style>
  <w:style w:type="paragraph" w:styleId="Heading2">
    <w:name w:val="heading 2"/>
    <w:basedOn w:val="Normal"/>
    <w:next w:val="Normal"/>
    <w:link w:val="Heading2Char"/>
    <w:uiPriority w:val="99"/>
    <w:qFormat/>
    <w:rsid w:val="00946BB9"/>
    <w:pPr>
      <w:spacing w:before="200" w:after="0" w:line="240" w:lineRule="auto"/>
      <w:outlineLvl w:val="1"/>
    </w:pPr>
    <w:rPr>
      <w:rFonts w:ascii="Cambria" w:eastAsia="Times New Roman" w:hAnsi="Cambria" w:cs="Cambria"/>
      <w:b/>
      <w:bCs/>
      <w:sz w:val="26"/>
      <w:szCs w:val="26"/>
      <w:lang w:val="en-US"/>
    </w:rPr>
  </w:style>
  <w:style w:type="paragraph" w:styleId="Heading3">
    <w:name w:val="heading 3"/>
    <w:basedOn w:val="Normal"/>
    <w:next w:val="Normal"/>
    <w:link w:val="Heading3Char"/>
    <w:uiPriority w:val="99"/>
    <w:qFormat/>
    <w:rsid w:val="00946BB9"/>
    <w:pPr>
      <w:spacing w:before="200" w:after="0" w:line="271" w:lineRule="auto"/>
      <w:outlineLvl w:val="2"/>
    </w:pPr>
    <w:rPr>
      <w:rFonts w:ascii="Cambria" w:eastAsia="Times New Roman" w:hAnsi="Cambria" w:cs="Cambria"/>
      <w:b/>
      <w:bCs/>
      <w:lang w:val="en-US"/>
    </w:rPr>
  </w:style>
  <w:style w:type="paragraph" w:styleId="Heading4">
    <w:name w:val="heading 4"/>
    <w:basedOn w:val="Normal"/>
    <w:next w:val="Normal"/>
    <w:link w:val="Heading4Char"/>
    <w:uiPriority w:val="99"/>
    <w:qFormat/>
    <w:rsid w:val="00946BB9"/>
    <w:pPr>
      <w:spacing w:before="200" w:after="0" w:line="240" w:lineRule="auto"/>
      <w:outlineLvl w:val="3"/>
    </w:pPr>
    <w:rPr>
      <w:rFonts w:ascii="Cambria" w:eastAsia="Times New Roman" w:hAnsi="Cambria" w:cs="Cambria"/>
      <w:b/>
      <w:bCs/>
      <w:i/>
      <w:iCs/>
      <w:lang w:val="en-US"/>
    </w:rPr>
  </w:style>
  <w:style w:type="paragraph" w:styleId="Heading5">
    <w:name w:val="heading 5"/>
    <w:basedOn w:val="Normal"/>
    <w:next w:val="Normal"/>
    <w:link w:val="Heading5Char"/>
    <w:uiPriority w:val="99"/>
    <w:qFormat/>
    <w:rsid w:val="00946BB9"/>
    <w:pPr>
      <w:spacing w:before="200" w:after="0" w:line="240" w:lineRule="auto"/>
      <w:outlineLvl w:val="4"/>
    </w:pPr>
    <w:rPr>
      <w:rFonts w:ascii="Cambria" w:eastAsia="Times New Roman" w:hAnsi="Cambria" w:cs="Cambria"/>
      <w:b/>
      <w:bCs/>
      <w:color w:val="7F7F7F"/>
      <w:lang w:val="en-US"/>
    </w:rPr>
  </w:style>
  <w:style w:type="paragraph" w:styleId="Heading6">
    <w:name w:val="heading 6"/>
    <w:basedOn w:val="Normal"/>
    <w:next w:val="Normal"/>
    <w:link w:val="Heading6Char"/>
    <w:uiPriority w:val="99"/>
    <w:qFormat/>
    <w:rsid w:val="00946BB9"/>
    <w:pPr>
      <w:spacing w:after="0" w:line="271" w:lineRule="auto"/>
      <w:outlineLvl w:val="5"/>
    </w:pPr>
    <w:rPr>
      <w:rFonts w:ascii="Cambria" w:eastAsia="Times New Roman" w:hAnsi="Cambria" w:cs="Cambria"/>
      <w:b/>
      <w:bCs/>
      <w:i/>
      <w:iCs/>
      <w:color w:val="7F7F7F"/>
      <w:lang w:val="en-US"/>
    </w:rPr>
  </w:style>
  <w:style w:type="paragraph" w:styleId="Heading7">
    <w:name w:val="heading 7"/>
    <w:basedOn w:val="Normal"/>
    <w:next w:val="Normal"/>
    <w:link w:val="Heading7Char"/>
    <w:uiPriority w:val="99"/>
    <w:qFormat/>
    <w:rsid w:val="00946BB9"/>
    <w:pPr>
      <w:spacing w:after="0" w:line="240" w:lineRule="auto"/>
      <w:outlineLvl w:val="6"/>
    </w:pPr>
    <w:rPr>
      <w:rFonts w:ascii="Cambria" w:eastAsia="Times New Roman" w:hAnsi="Cambria" w:cs="Cambria"/>
      <w:i/>
      <w:iCs/>
      <w:lang w:val="en-US"/>
    </w:rPr>
  </w:style>
  <w:style w:type="paragraph" w:styleId="Heading8">
    <w:name w:val="heading 8"/>
    <w:basedOn w:val="Normal"/>
    <w:next w:val="Normal"/>
    <w:link w:val="Heading8Char"/>
    <w:uiPriority w:val="99"/>
    <w:qFormat/>
    <w:rsid w:val="00946BB9"/>
    <w:pPr>
      <w:spacing w:after="0" w:line="240" w:lineRule="auto"/>
      <w:outlineLvl w:val="7"/>
    </w:pPr>
    <w:rPr>
      <w:rFonts w:ascii="Cambria" w:eastAsia="Times New Roman" w:hAnsi="Cambria" w:cs="Cambria"/>
      <w:sz w:val="20"/>
      <w:szCs w:val="20"/>
      <w:lang w:val="en-US"/>
    </w:rPr>
  </w:style>
  <w:style w:type="paragraph" w:styleId="Heading9">
    <w:name w:val="heading 9"/>
    <w:basedOn w:val="Normal"/>
    <w:next w:val="Normal"/>
    <w:link w:val="Heading9Char"/>
    <w:uiPriority w:val="99"/>
    <w:qFormat/>
    <w:rsid w:val="00946BB9"/>
    <w:pPr>
      <w:spacing w:after="0" w:line="240" w:lineRule="auto"/>
      <w:outlineLvl w:val="8"/>
    </w:pPr>
    <w:rPr>
      <w:rFonts w:ascii="Cambria" w:eastAsia="Times New Roman" w:hAnsi="Cambria" w:cs="Cambria"/>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6BB9"/>
    <w:rPr>
      <w:rFonts w:ascii="Cambria" w:hAnsi="Cambria" w:cs="Cambria"/>
      <w:b/>
      <w:bCs/>
      <w:sz w:val="28"/>
      <w:szCs w:val="28"/>
    </w:rPr>
  </w:style>
  <w:style w:type="character" w:customStyle="1" w:styleId="Heading2Char">
    <w:name w:val="Heading 2 Char"/>
    <w:basedOn w:val="DefaultParagraphFont"/>
    <w:link w:val="Heading2"/>
    <w:uiPriority w:val="99"/>
    <w:locked/>
    <w:rsid w:val="00946BB9"/>
    <w:rPr>
      <w:rFonts w:ascii="Cambria" w:hAnsi="Cambria" w:cs="Cambria"/>
      <w:b/>
      <w:bCs/>
      <w:sz w:val="26"/>
      <w:szCs w:val="26"/>
    </w:rPr>
  </w:style>
  <w:style w:type="character" w:customStyle="1" w:styleId="Heading3Char">
    <w:name w:val="Heading 3 Char"/>
    <w:basedOn w:val="DefaultParagraphFont"/>
    <w:link w:val="Heading3"/>
    <w:uiPriority w:val="99"/>
    <w:locked/>
    <w:rsid w:val="00946BB9"/>
    <w:rPr>
      <w:rFonts w:ascii="Cambria" w:hAnsi="Cambria" w:cs="Cambria"/>
      <w:b/>
      <w:bCs/>
    </w:rPr>
  </w:style>
  <w:style w:type="character" w:customStyle="1" w:styleId="Heading4Char">
    <w:name w:val="Heading 4 Char"/>
    <w:basedOn w:val="DefaultParagraphFont"/>
    <w:link w:val="Heading4"/>
    <w:uiPriority w:val="99"/>
    <w:semiHidden/>
    <w:locked/>
    <w:rsid w:val="00946BB9"/>
    <w:rPr>
      <w:rFonts w:ascii="Cambria" w:hAnsi="Cambria" w:cs="Cambria"/>
      <w:b/>
      <w:bCs/>
      <w:i/>
      <w:iCs/>
    </w:rPr>
  </w:style>
  <w:style w:type="character" w:customStyle="1" w:styleId="Heading5Char">
    <w:name w:val="Heading 5 Char"/>
    <w:basedOn w:val="DefaultParagraphFont"/>
    <w:link w:val="Heading5"/>
    <w:uiPriority w:val="99"/>
    <w:semiHidden/>
    <w:locked/>
    <w:rsid w:val="00946BB9"/>
    <w:rPr>
      <w:rFonts w:ascii="Cambria" w:hAnsi="Cambria" w:cs="Cambria"/>
      <w:b/>
      <w:bCs/>
      <w:color w:val="7F7F7F"/>
    </w:rPr>
  </w:style>
  <w:style w:type="character" w:customStyle="1" w:styleId="Heading6Char">
    <w:name w:val="Heading 6 Char"/>
    <w:basedOn w:val="DefaultParagraphFont"/>
    <w:link w:val="Heading6"/>
    <w:uiPriority w:val="99"/>
    <w:semiHidden/>
    <w:locked/>
    <w:rsid w:val="00946BB9"/>
    <w:rPr>
      <w:rFonts w:ascii="Cambria" w:hAnsi="Cambria" w:cs="Cambria"/>
      <w:b/>
      <w:bCs/>
      <w:i/>
      <w:iCs/>
      <w:color w:val="7F7F7F"/>
    </w:rPr>
  </w:style>
  <w:style w:type="character" w:customStyle="1" w:styleId="Heading7Char">
    <w:name w:val="Heading 7 Char"/>
    <w:basedOn w:val="DefaultParagraphFont"/>
    <w:link w:val="Heading7"/>
    <w:uiPriority w:val="99"/>
    <w:semiHidden/>
    <w:locked/>
    <w:rsid w:val="00946BB9"/>
    <w:rPr>
      <w:rFonts w:ascii="Cambria" w:hAnsi="Cambria" w:cs="Cambria"/>
      <w:i/>
      <w:iCs/>
    </w:rPr>
  </w:style>
  <w:style w:type="character" w:customStyle="1" w:styleId="Heading8Char">
    <w:name w:val="Heading 8 Char"/>
    <w:basedOn w:val="DefaultParagraphFont"/>
    <w:link w:val="Heading8"/>
    <w:uiPriority w:val="99"/>
    <w:semiHidden/>
    <w:locked/>
    <w:rsid w:val="00946BB9"/>
    <w:rPr>
      <w:rFonts w:ascii="Cambria" w:hAnsi="Cambria" w:cs="Cambria"/>
      <w:sz w:val="20"/>
      <w:szCs w:val="20"/>
    </w:rPr>
  </w:style>
  <w:style w:type="character" w:customStyle="1" w:styleId="Heading9Char">
    <w:name w:val="Heading 9 Char"/>
    <w:basedOn w:val="DefaultParagraphFont"/>
    <w:link w:val="Heading9"/>
    <w:uiPriority w:val="99"/>
    <w:semiHidden/>
    <w:locked/>
    <w:rsid w:val="00946BB9"/>
    <w:rPr>
      <w:rFonts w:ascii="Cambria" w:hAnsi="Cambria" w:cs="Cambria"/>
      <w:i/>
      <w:iCs/>
      <w:spacing w:val="5"/>
      <w:sz w:val="20"/>
      <w:szCs w:val="20"/>
    </w:rPr>
  </w:style>
  <w:style w:type="paragraph" w:customStyle="1" w:styleId="Char">
    <w:name w:val="Char"/>
    <w:basedOn w:val="Normal"/>
    <w:uiPriority w:val="99"/>
    <w:rsid w:val="000277EF"/>
    <w:pPr>
      <w:spacing w:after="160" w:line="240" w:lineRule="exact"/>
    </w:pPr>
    <w:rPr>
      <w:rFonts w:ascii="Tahoma" w:eastAsia="MS Mincho" w:hAnsi="Tahoma" w:cs="Tahoma"/>
      <w:sz w:val="20"/>
      <w:szCs w:val="20"/>
      <w:lang w:val="en-GB"/>
    </w:rPr>
  </w:style>
  <w:style w:type="paragraph" w:customStyle="1" w:styleId="CharCharCharChar">
    <w:name w:val="Char Char Char Char"/>
    <w:basedOn w:val="Normal"/>
    <w:uiPriority w:val="99"/>
    <w:rsid w:val="000277EF"/>
    <w:pPr>
      <w:spacing w:after="160" w:line="240" w:lineRule="exact"/>
    </w:pPr>
    <w:rPr>
      <w:rFonts w:ascii="Tahoma" w:hAnsi="Tahoma" w:cs="Tahoma"/>
      <w:sz w:val="20"/>
      <w:szCs w:val="20"/>
      <w:lang w:val="en-US"/>
    </w:rPr>
  </w:style>
  <w:style w:type="character" w:customStyle="1" w:styleId="CharChar1">
    <w:name w:val="Char Char1"/>
    <w:basedOn w:val="DefaultParagraphFont"/>
    <w:uiPriority w:val="99"/>
    <w:rsid w:val="000277EF"/>
    <w:rPr>
      <w:rFonts w:ascii="Trebuchet MS" w:eastAsia="MS Mincho" w:hAnsi="Trebuchet MS" w:cs="Trebuchet MS"/>
      <w:lang w:val="en-GB" w:eastAsia="en-US"/>
    </w:rPr>
  </w:style>
  <w:style w:type="paragraph" w:customStyle="1" w:styleId="ADDRESS">
    <w:name w:val="ADDRESS"/>
    <w:basedOn w:val="Normal"/>
    <w:uiPriority w:val="99"/>
    <w:rsid w:val="000277E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uiPriority w:val="99"/>
    <w:rsid w:val="000277EF"/>
    <w:pPr>
      <w:keepNext/>
      <w:widowControl w:val="0"/>
      <w:jc w:val="center"/>
      <w:outlineLvl w:val="0"/>
    </w:pPr>
    <w:rPr>
      <w:rFonts w:ascii="CG Times" w:eastAsia="Times New Roman" w:hAnsi="CG Times" w:cs="CG Times"/>
      <w:b/>
      <w:bCs/>
      <w:caps/>
      <w:color w:val="000000"/>
      <w:sz w:val="22"/>
      <w:szCs w:val="22"/>
      <w:lang w:val="en-GB"/>
    </w:rPr>
  </w:style>
  <w:style w:type="paragraph" w:customStyle="1" w:styleId="Aneksi">
    <w:name w:val="Aneksi"/>
    <w:next w:val="Normal"/>
    <w:uiPriority w:val="99"/>
    <w:rsid w:val="000277EF"/>
    <w:rPr>
      <w:rFonts w:ascii="CG Times" w:eastAsia="Times New Roman" w:hAnsi="CG Times" w:cs="CG Times"/>
      <w:sz w:val="22"/>
      <w:szCs w:val="22"/>
      <w:lang w:val="en-GB"/>
    </w:rPr>
  </w:style>
  <w:style w:type="paragraph" w:customStyle="1" w:styleId="AneksiNr">
    <w:name w:val="Aneksi_Nr"/>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AneksiTitull">
    <w:name w:val="Aneksi_Titull"/>
    <w:next w:val="Normal"/>
    <w:uiPriority w:val="99"/>
    <w:rsid w:val="000277EF"/>
    <w:pPr>
      <w:jc w:val="center"/>
    </w:pPr>
    <w:rPr>
      <w:rFonts w:ascii="CG Times" w:eastAsia="Times New Roman" w:hAnsi="CG Times" w:cs="CG Times"/>
      <w:sz w:val="24"/>
      <w:szCs w:val="24"/>
      <w:lang w:val="en-GB"/>
    </w:rPr>
  </w:style>
  <w:style w:type="paragraph" w:customStyle="1" w:styleId="Autoriteti">
    <w:name w:val="Autoriteti"/>
    <w:next w:val="Normal"/>
    <w:uiPriority w:val="99"/>
    <w:rsid w:val="000277EF"/>
    <w:pPr>
      <w:keepNext/>
      <w:widowControl w:val="0"/>
      <w:jc w:val="right"/>
    </w:pPr>
    <w:rPr>
      <w:rFonts w:ascii="CG Times" w:eastAsia="Times New Roman" w:hAnsi="CG Times" w:cs="CG Times"/>
      <w:caps/>
      <w:sz w:val="22"/>
      <w:szCs w:val="22"/>
      <w:lang w:val="en-GB"/>
    </w:rPr>
  </w:style>
  <w:style w:type="paragraph" w:customStyle="1" w:styleId="AutoritetiEmer">
    <w:name w:val="Autoriteti_Emer"/>
    <w:next w:val="Normal"/>
    <w:uiPriority w:val="99"/>
    <w:rsid w:val="000277EF"/>
    <w:pPr>
      <w:widowControl w:val="0"/>
      <w:jc w:val="right"/>
    </w:pPr>
    <w:rPr>
      <w:rFonts w:ascii="CG Times" w:eastAsia="Times New Roman" w:hAnsi="CG Times" w:cs="CG Times"/>
      <w:b/>
      <w:bCs/>
      <w:sz w:val="22"/>
      <w:szCs w:val="22"/>
      <w:lang w:val="en-GB"/>
    </w:rPr>
  </w:style>
  <w:style w:type="character" w:customStyle="1" w:styleId="AutoritetiEmerCharChar">
    <w:name w:val="Autoriteti_Emer Char Char"/>
    <w:basedOn w:val="DefaultParagraphFont"/>
    <w:uiPriority w:val="99"/>
    <w:rsid w:val="000277EF"/>
    <w:rPr>
      <w:rFonts w:ascii="CG Times" w:eastAsia="MS Mincho" w:hAnsi="CG Times" w:cs="CG Times"/>
      <w:b/>
      <w:bCs/>
      <w:sz w:val="22"/>
      <w:szCs w:val="22"/>
      <w:lang w:val="en-GB" w:eastAsia="en-US"/>
    </w:rPr>
  </w:style>
  <w:style w:type="paragraph" w:customStyle="1" w:styleId="BazLigjPropozues">
    <w:name w:val="Baz_Ligj_Propozues"/>
    <w:uiPriority w:val="99"/>
    <w:rsid w:val="000277EF"/>
    <w:pPr>
      <w:keepNext/>
      <w:widowControl w:val="0"/>
      <w:ind w:firstLine="720"/>
      <w:jc w:val="both"/>
    </w:pPr>
    <w:rPr>
      <w:rFonts w:ascii="CG Times" w:eastAsia="Times New Roman" w:hAnsi="CG Times" w:cs="CG Times"/>
      <w:color w:val="000000"/>
      <w:sz w:val="22"/>
      <w:szCs w:val="22"/>
      <w:lang w:val="en-GB"/>
    </w:rPr>
  </w:style>
  <w:style w:type="paragraph" w:customStyle="1" w:styleId="bcpara">
    <w:name w:val="bc para"/>
    <w:basedOn w:val="Normal"/>
    <w:uiPriority w:val="99"/>
    <w:rsid w:val="000277EF"/>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uiPriority w:val="99"/>
    <w:rsid w:val="000277EF"/>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uiPriority w:val="99"/>
    <w:rsid w:val="000277EF"/>
    <w:pPr>
      <w:widowControl w:val="0"/>
      <w:spacing w:after="720" w:line="240" w:lineRule="auto"/>
      <w:ind w:left="1134"/>
      <w:jc w:val="both"/>
    </w:pPr>
    <w:rPr>
      <w:rFonts w:ascii="Arial" w:eastAsia="MS Mincho" w:hAnsi="Arial" w:cs="Arial"/>
      <w:sz w:val="20"/>
      <w:szCs w:val="20"/>
      <w:lang w:val="en-GB"/>
    </w:rPr>
  </w:style>
  <w:style w:type="paragraph" w:customStyle="1" w:styleId="bcverylastparaa">
    <w:name w:val="bc very last para (a)"/>
    <w:basedOn w:val="Normal"/>
    <w:uiPriority w:val="99"/>
    <w:rsid w:val="000277EF"/>
    <w:pPr>
      <w:widowControl w:val="0"/>
      <w:spacing w:after="720" w:line="240" w:lineRule="auto"/>
      <w:ind w:left="1843" w:hanging="709"/>
      <w:jc w:val="both"/>
    </w:pPr>
    <w:rPr>
      <w:rFonts w:ascii="Arial" w:eastAsia="MS Mincho" w:hAnsi="Arial" w:cs="Arial"/>
      <w:noProof/>
      <w:sz w:val="20"/>
      <w:szCs w:val="20"/>
      <w:lang w:val="en-GB"/>
    </w:rPr>
  </w:style>
  <w:style w:type="paragraph" w:customStyle="1" w:styleId="Bllok">
    <w:name w:val="Bllok"/>
    <w:next w:val="Normal"/>
    <w:uiPriority w:val="99"/>
    <w:rsid w:val="000277EF"/>
    <w:pPr>
      <w:jc w:val="center"/>
    </w:pPr>
    <w:rPr>
      <w:rFonts w:ascii="CG Times" w:eastAsia="Times New Roman" w:hAnsi="CG Times" w:cs="CG Times"/>
      <w:caps/>
      <w:sz w:val="22"/>
      <w:szCs w:val="22"/>
      <w:lang w:val="en-GB"/>
    </w:rPr>
  </w:style>
  <w:style w:type="paragraph" w:styleId="BodyText">
    <w:name w:val="Body Text"/>
    <w:basedOn w:val="Normal"/>
    <w:link w:val="BodyTextChar"/>
    <w:uiPriority w:val="99"/>
    <w:rsid w:val="000277EF"/>
    <w:pPr>
      <w:spacing w:after="120" w:line="240" w:lineRule="auto"/>
    </w:pPr>
    <w:rPr>
      <w:lang w:val="en-US"/>
    </w:rPr>
  </w:style>
  <w:style w:type="character" w:customStyle="1" w:styleId="BodyTextChar">
    <w:name w:val="Body Text Char"/>
    <w:basedOn w:val="DefaultParagraphFont"/>
    <w:link w:val="BodyText"/>
    <w:uiPriority w:val="99"/>
    <w:locked/>
    <w:rsid w:val="000277EF"/>
    <w:rPr>
      <w:rFonts w:ascii="Times New Roman" w:hAnsi="Times New Roman" w:cs="Times New Roman"/>
      <w:sz w:val="24"/>
      <w:szCs w:val="24"/>
    </w:rPr>
  </w:style>
  <w:style w:type="paragraph" w:customStyle="1" w:styleId="BoxText">
    <w:name w:val="Box Text"/>
    <w:basedOn w:val="Normal"/>
    <w:uiPriority w:val="99"/>
    <w:rsid w:val="000277EF"/>
    <w:pPr>
      <w:widowControl w:val="0"/>
      <w:spacing w:before="40" w:after="40" w:line="240" w:lineRule="auto"/>
      <w:ind w:left="284" w:right="284"/>
    </w:pPr>
    <w:rPr>
      <w:rFonts w:ascii="Trebuchet MS" w:eastAsia="MS Mincho" w:hAnsi="Trebuchet MS" w:cs="Trebuchet MS"/>
      <w:sz w:val="18"/>
      <w:szCs w:val="18"/>
      <w:lang w:val="en-GB"/>
    </w:rPr>
  </w:style>
  <w:style w:type="paragraph" w:customStyle="1" w:styleId="bulletmenumra">
    <w:name w:val="bullet me numra"/>
    <w:basedOn w:val="Normal"/>
    <w:uiPriority w:val="99"/>
    <w:rsid w:val="000277EF"/>
    <w:pPr>
      <w:widowControl w:val="0"/>
      <w:spacing w:before="240" w:after="240" w:line="240" w:lineRule="auto"/>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uiPriority w:val="99"/>
    <w:rsid w:val="000277EF"/>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0277EF"/>
    <w:pPr>
      <w:widowControl w:val="0"/>
      <w:spacing w:before="60" w:after="60" w:line="240" w:lineRule="auto"/>
      <w:jc w:val="both"/>
    </w:pPr>
    <w:rPr>
      <w:rFonts w:ascii="Trebuchet MS" w:eastAsia="MS Mincho" w:hAnsi="Trebuchet MS" w:cs="Trebuchet MS"/>
      <w:lang w:val="sq-AL"/>
    </w:rPr>
  </w:style>
  <w:style w:type="paragraph" w:customStyle="1" w:styleId="BULLETUDHEZIM">
    <w:name w:val="BULLET UDHEZIM"/>
    <w:basedOn w:val="Normal"/>
    <w:uiPriority w:val="99"/>
    <w:rsid w:val="000277EF"/>
    <w:pPr>
      <w:widowControl w:val="0"/>
      <w:tabs>
        <w:tab w:val="num" w:pos="360"/>
      </w:tabs>
      <w:spacing w:before="120" w:after="120" w:line="240" w:lineRule="auto"/>
      <w:jc w:val="both"/>
    </w:pPr>
    <w:rPr>
      <w:rFonts w:ascii="Book Antiqua" w:eastAsia="MS Mincho" w:hAnsi="Book Antiqua" w:cs="Book Antiqua"/>
      <w:lang w:val="sq-AL"/>
    </w:rPr>
  </w:style>
  <w:style w:type="paragraph" w:customStyle="1" w:styleId="Char1">
    <w:name w:val="Char1"/>
    <w:basedOn w:val="Normal"/>
    <w:uiPriority w:val="99"/>
    <w:rsid w:val="000277EF"/>
    <w:pPr>
      <w:spacing w:after="160" w:line="240" w:lineRule="exact"/>
    </w:pPr>
    <w:rPr>
      <w:rFonts w:ascii="Tahoma" w:eastAsia="MS Mincho" w:hAnsi="Tahoma" w:cs="Tahoma"/>
      <w:sz w:val="20"/>
      <w:szCs w:val="20"/>
      <w:lang w:val="en-GB" w:eastAsia="en-GB"/>
    </w:rPr>
  </w:style>
  <w:style w:type="character" w:customStyle="1" w:styleId="CharChar">
    <w:name w:val="Char Char"/>
    <w:basedOn w:val="DefaultParagraphFont"/>
    <w:uiPriority w:val="99"/>
    <w:locked/>
    <w:rsid w:val="000277EF"/>
    <w:rPr>
      <w:rFonts w:ascii="Trebuchet MS" w:eastAsia="MS Mincho" w:hAnsi="Trebuchet MS" w:cs="Trebuchet MS"/>
      <w:sz w:val="22"/>
      <w:szCs w:val="22"/>
      <w:lang w:val="en-GB" w:eastAsia="en-US"/>
    </w:rPr>
  </w:style>
  <w:style w:type="paragraph" w:customStyle="1" w:styleId="Default">
    <w:name w:val="Default"/>
    <w:uiPriority w:val="99"/>
    <w:rsid w:val="000277EF"/>
    <w:pPr>
      <w:autoSpaceDE w:val="0"/>
      <w:autoSpaceDN w:val="0"/>
      <w:adjustRightInd w:val="0"/>
    </w:pPr>
    <w:rPr>
      <w:rFonts w:ascii="Times New Roman" w:eastAsia="Times New Roman" w:hAnsi="Times New Roman"/>
      <w:color w:val="000000"/>
      <w:sz w:val="24"/>
      <w:szCs w:val="24"/>
    </w:rPr>
  </w:style>
  <w:style w:type="paragraph" w:customStyle="1" w:styleId="extraclauses">
    <w:name w:val="extra_clauses"/>
    <w:basedOn w:val="Normal"/>
    <w:uiPriority w:val="99"/>
    <w:rsid w:val="000277EF"/>
    <w:pPr>
      <w:keepLines/>
      <w:tabs>
        <w:tab w:val="left" w:pos="1701"/>
        <w:tab w:val="left" w:pos="2268"/>
      </w:tabs>
      <w:overflowPunct w:val="0"/>
      <w:autoSpaceDE w:val="0"/>
      <w:autoSpaceDN w:val="0"/>
      <w:adjustRightInd w:val="0"/>
      <w:spacing w:after="120" w:line="240" w:lineRule="auto"/>
      <w:ind w:left="992"/>
      <w:jc w:val="both"/>
      <w:textAlignment w:val="baseline"/>
    </w:pPr>
    <w:rPr>
      <w:rFonts w:ascii="Arial" w:eastAsia="MS Mincho" w:hAnsi="Arial" w:cs="Arial"/>
      <w:sz w:val="20"/>
      <w:szCs w:val="20"/>
      <w:lang w:val="en-GB"/>
    </w:rPr>
  </w:style>
  <w:style w:type="paragraph" w:customStyle="1" w:styleId="Figure">
    <w:name w:val="Figure"/>
    <w:next w:val="Normal"/>
    <w:uiPriority w:val="99"/>
    <w:rsid w:val="000277EF"/>
    <w:pPr>
      <w:widowControl w:val="0"/>
      <w:outlineLvl w:val="2"/>
    </w:pPr>
    <w:rPr>
      <w:rFonts w:ascii="CG Times" w:eastAsia="Times New Roman" w:hAnsi="CG Times" w:cs="CG Times"/>
      <w:sz w:val="22"/>
      <w:szCs w:val="22"/>
    </w:rPr>
  </w:style>
  <w:style w:type="paragraph" w:styleId="Footer">
    <w:name w:val="footer"/>
    <w:basedOn w:val="Normal"/>
    <w:link w:val="FooterChar"/>
    <w:uiPriority w:val="99"/>
    <w:rsid w:val="000277EF"/>
    <w:pPr>
      <w:tabs>
        <w:tab w:val="center" w:pos="4320"/>
        <w:tab w:val="right" w:pos="8640"/>
      </w:tabs>
      <w:spacing w:after="0" w:line="240" w:lineRule="auto"/>
    </w:pPr>
    <w:rPr>
      <w:lang w:val="en-US"/>
    </w:rPr>
  </w:style>
  <w:style w:type="character" w:customStyle="1" w:styleId="FooterChar">
    <w:name w:val="Footer Char"/>
    <w:basedOn w:val="DefaultParagraphFont"/>
    <w:link w:val="Footer"/>
    <w:uiPriority w:val="99"/>
    <w:locked/>
    <w:rsid w:val="000277EF"/>
    <w:rPr>
      <w:rFonts w:ascii="Times New Roman" w:hAnsi="Times New Roman" w:cs="Times New Roman"/>
      <w:sz w:val="24"/>
      <w:szCs w:val="24"/>
    </w:rPr>
  </w:style>
  <w:style w:type="paragraph" w:customStyle="1" w:styleId="footnote">
    <w:name w:val="footnote"/>
    <w:basedOn w:val="Normal"/>
    <w:uiPriority w:val="99"/>
    <w:rsid w:val="000277E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uiPriority w:val="99"/>
    <w:rsid w:val="000277EF"/>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0277EF"/>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0277EF"/>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0277EF"/>
    <w:pPr>
      <w:pageBreakBefore/>
      <w:spacing w:before="360" w:after="360"/>
      <w:jc w:val="both"/>
    </w:pPr>
    <w:rPr>
      <w:rFonts w:ascii="Trebuchet MS" w:eastAsia="MS Mincho" w:hAnsi="Trebuchet MS" w:cs="Trebuchet MS"/>
      <w:sz w:val="36"/>
      <w:szCs w:val="36"/>
      <w:lang w:val="en-GB"/>
    </w:rPr>
  </w:style>
  <w:style w:type="paragraph" w:customStyle="1" w:styleId="Institucioni">
    <w:name w:val="Institucioni"/>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Kapakufund">
    <w:name w:val="Kapaku_fund"/>
    <w:next w:val="Normal"/>
    <w:uiPriority w:val="99"/>
    <w:rsid w:val="000277EF"/>
    <w:pPr>
      <w:pageBreakBefore/>
    </w:pPr>
    <w:rPr>
      <w:rFonts w:ascii="CG Times" w:eastAsia="Times New Roman" w:hAnsi="CG Times" w:cs="CG Times"/>
      <w:b/>
      <w:bCs/>
      <w:sz w:val="22"/>
      <w:szCs w:val="22"/>
    </w:rPr>
  </w:style>
  <w:style w:type="paragraph" w:customStyle="1" w:styleId="KapitulliNr">
    <w:name w:val="Kapitulli_Nr"/>
    <w:uiPriority w:val="99"/>
    <w:rsid w:val="000277EF"/>
    <w:pPr>
      <w:keepNext/>
      <w:widowControl w:val="0"/>
      <w:jc w:val="center"/>
    </w:pPr>
    <w:rPr>
      <w:rFonts w:ascii="CG Times" w:eastAsia="Times New Roman" w:hAnsi="CG Times" w:cs="CG Times"/>
      <w:caps/>
      <w:sz w:val="22"/>
      <w:szCs w:val="22"/>
      <w:lang w:val="en-GB"/>
    </w:rPr>
  </w:style>
  <w:style w:type="paragraph" w:customStyle="1" w:styleId="KapitulliTitull">
    <w:name w:val="Kapitulli_Titull"/>
    <w:uiPriority w:val="99"/>
    <w:rsid w:val="000277EF"/>
    <w:pPr>
      <w:keepNext/>
      <w:widowControl w:val="0"/>
      <w:jc w:val="center"/>
    </w:pPr>
    <w:rPr>
      <w:rFonts w:ascii="CG Times" w:eastAsia="Times New Roman" w:hAnsi="CG Times" w:cs="CG Times"/>
      <w:caps/>
      <w:sz w:val="22"/>
      <w:szCs w:val="22"/>
      <w:lang w:val="en-GB"/>
    </w:rPr>
  </w:style>
  <w:style w:type="paragraph" w:customStyle="1" w:styleId="KreuNr">
    <w:name w:val="Kreu_Nr"/>
    <w:uiPriority w:val="99"/>
    <w:rsid w:val="000277EF"/>
    <w:pPr>
      <w:keepNext/>
      <w:widowControl w:val="0"/>
      <w:jc w:val="center"/>
    </w:pPr>
    <w:rPr>
      <w:rFonts w:ascii="CG Times" w:eastAsia="Times New Roman" w:hAnsi="CG Times" w:cs="CG Times"/>
      <w:caps/>
      <w:sz w:val="22"/>
      <w:szCs w:val="22"/>
    </w:rPr>
  </w:style>
  <w:style w:type="paragraph" w:customStyle="1" w:styleId="KreuTitull">
    <w:name w:val="Kreu_Titull"/>
    <w:next w:val="KapitulliTitull"/>
    <w:uiPriority w:val="99"/>
    <w:rsid w:val="000277EF"/>
    <w:pPr>
      <w:keepNext/>
      <w:widowControl w:val="0"/>
      <w:jc w:val="center"/>
    </w:pPr>
    <w:rPr>
      <w:rFonts w:ascii="CG Times" w:eastAsia="Times New Roman" w:hAnsi="CG Times" w:cs="CG Times"/>
      <w:caps/>
      <w:sz w:val="22"/>
      <w:szCs w:val="22"/>
    </w:rPr>
  </w:style>
  <w:style w:type="paragraph" w:customStyle="1" w:styleId="Level11">
    <w:name w:val="Level 1.1"/>
    <w:basedOn w:val="Normal"/>
    <w:uiPriority w:val="99"/>
    <w:rsid w:val="000277EF"/>
    <w:pPr>
      <w:keepLines/>
      <w:widowControl w:val="0"/>
      <w:tabs>
        <w:tab w:val="left" w:pos="1440"/>
        <w:tab w:val="left" w:pos="2304"/>
      </w:tabs>
      <w:spacing w:after="288" w:line="240" w:lineRule="auto"/>
      <w:jc w:val="both"/>
    </w:pPr>
    <w:rPr>
      <w:rFonts w:ascii="CG Times" w:eastAsia="MS Mincho" w:hAnsi="CG Times" w:cs="CG Times"/>
      <w:kern w:val="28"/>
      <w:lang w:val="en-GB"/>
    </w:rPr>
  </w:style>
  <w:style w:type="paragraph" w:customStyle="1" w:styleId="Listbullet">
    <w:name w:val="List bullet"/>
    <w:basedOn w:val="Normal"/>
    <w:uiPriority w:val="99"/>
    <w:rsid w:val="000277EF"/>
    <w:pPr>
      <w:widowControl w:val="0"/>
      <w:spacing w:after="120" w:line="240" w:lineRule="auto"/>
    </w:pPr>
    <w:rPr>
      <w:rFonts w:ascii="Trebuchet MS" w:eastAsia="MS Mincho" w:hAnsi="Trebuchet MS" w:cs="Trebuchet MS"/>
      <w:lang w:val="sq-AL" w:eastAsia="zh-CN"/>
    </w:rPr>
  </w:style>
  <w:style w:type="paragraph" w:styleId="ListBullet2">
    <w:name w:val="List Bullet 2"/>
    <w:basedOn w:val="Normal"/>
    <w:uiPriority w:val="99"/>
    <w:rsid w:val="000277EF"/>
    <w:pPr>
      <w:numPr>
        <w:numId w:val="2"/>
      </w:numPr>
      <w:spacing w:after="0" w:line="240" w:lineRule="auto"/>
    </w:pPr>
    <w:rPr>
      <w:lang w:val="en-US"/>
    </w:rPr>
  </w:style>
  <w:style w:type="character" w:customStyle="1" w:styleId="ListBullet2Char">
    <w:name w:val="List Bullet 2 Char"/>
    <w:aliases w:val="List me numra Char"/>
    <w:basedOn w:val="DefaultParagraphFont"/>
    <w:uiPriority w:val="99"/>
    <w:rsid w:val="000277EF"/>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0277EF"/>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0277EF"/>
    <w:pPr>
      <w:numPr>
        <w:numId w:val="0"/>
      </w:numPr>
      <w:tabs>
        <w:tab w:val="num" w:pos="720"/>
      </w:tabs>
      <w:spacing w:before="60" w:after="60"/>
      <w:ind w:left="720" w:hanging="360"/>
      <w:jc w:val="both"/>
    </w:pPr>
    <w:rPr>
      <w:rFonts w:ascii="Trebuchet MS" w:eastAsia="MS Mincho" w:hAnsi="Trebuchet MS" w:cs="Trebuchet MS"/>
    </w:rPr>
  </w:style>
  <w:style w:type="character" w:customStyle="1" w:styleId="listmenumraCharChar">
    <w:name w:val="list me numra Char Char"/>
    <w:basedOn w:val="ListBullet2Char"/>
    <w:uiPriority w:val="99"/>
    <w:rsid w:val="000277EF"/>
    <w:rPr>
      <w:rFonts w:ascii="Trebuchet MS" w:eastAsia="MS Mincho" w:hAnsi="Trebuchet MS" w:cs="Trebuchet MS"/>
      <w:sz w:val="22"/>
      <w:szCs w:val="22"/>
      <w:lang w:val="en-US" w:eastAsia="en-US"/>
    </w:rPr>
  </w:style>
  <w:style w:type="paragraph" w:styleId="ListParagraph">
    <w:name w:val="List Paragraph"/>
    <w:basedOn w:val="Normal"/>
    <w:uiPriority w:val="99"/>
    <w:qFormat/>
    <w:rsid w:val="00946BB9"/>
    <w:pPr>
      <w:spacing w:after="0" w:line="240" w:lineRule="auto"/>
      <w:ind w:left="720"/>
    </w:pPr>
    <w:rPr>
      <w:lang w:val="en-US"/>
    </w:rPr>
  </w:style>
  <w:style w:type="paragraph" w:customStyle="1" w:styleId="Ndryshimet">
    <w:name w:val="Ndryshimet"/>
    <w:next w:val="Normal"/>
    <w:uiPriority w:val="99"/>
    <w:rsid w:val="000277EF"/>
    <w:pPr>
      <w:keepNext/>
      <w:widowControl w:val="0"/>
      <w:jc w:val="center"/>
    </w:pPr>
    <w:rPr>
      <w:rFonts w:ascii="CG Times" w:eastAsia="Times New Roman" w:hAnsi="CG Times" w:cs="CG Times"/>
      <w:i/>
      <w:iCs/>
      <w:sz w:val="22"/>
      <w:szCs w:val="22"/>
    </w:rPr>
  </w:style>
  <w:style w:type="paragraph" w:customStyle="1" w:styleId="NeniNr">
    <w:name w:val="Neni_Nr"/>
    <w:next w:val="Normal"/>
    <w:uiPriority w:val="99"/>
    <w:rsid w:val="000277EF"/>
    <w:pPr>
      <w:keepNext/>
      <w:widowControl w:val="0"/>
      <w:jc w:val="center"/>
    </w:pPr>
    <w:rPr>
      <w:rFonts w:ascii="CG Times" w:eastAsia="Times New Roman" w:hAnsi="CG Times" w:cs="CG Times"/>
      <w:sz w:val="22"/>
      <w:szCs w:val="22"/>
      <w:lang w:val="en-GB"/>
    </w:rPr>
  </w:style>
  <w:style w:type="paragraph" w:customStyle="1" w:styleId="NeniTitull">
    <w:name w:val="Neni_Titull"/>
    <w:next w:val="Normal"/>
    <w:uiPriority w:val="99"/>
    <w:rsid w:val="000277EF"/>
    <w:pPr>
      <w:keepNext/>
      <w:widowControl w:val="0"/>
      <w:jc w:val="center"/>
      <w:outlineLvl w:val="2"/>
    </w:pPr>
    <w:rPr>
      <w:rFonts w:ascii="CG Times" w:eastAsia="Times New Roman" w:hAnsi="CG Times" w:cs="CG Times"/>
      <w:b/>
      <w:bCs/>
      <w:sz w:val="22"/>
      <w:szCs w:val="22"/>
      <w:lang w:val="en-GB"/>
    </w:rPr>
  </w:style>
  <w:style w:type="paragraph" w:customStyle="1" w:styleId="NenkreuNr">
    <w:name w:val="Nenkreu_Nr"/>
    <w:uiPriority w:val="99"/>
    <w:rsid w:val="000277EF"/>
    <w:pPr>
      <w:keepNext/>
      <w:widowControl w:val="0"/>
      <w:jc w:val="center"/>
    </w:pPr>
    <w:rPr>
      <w:rFonts w:ascii="CG Times" w:eastAsia="Times New Roman" w:hAnsi="CG Times" w:cs="CG Times"/>
      <w:caps/>
      <w:sz w:val="22"/>
      <w:szCs w:val="22"/>
      <w:lang w:val="en-GB"/>
    </w:rPr>
  </w:style>
  <w:style w:type="paragraph" w:customStyle="1" w:styleId="NenkreuTitull">
    <w:name w:val="Nenkreu_Titull"/>
    <w:uiPriority w:val="99"/>
    <w:rsid w:val="000277EF"/>
    <w:pPr>
      <w:jc w:val="center"/>
    </w:pPr>
    <w:rPr>
      <w:rFonts w:ascii="CG Times" w:eastAsia="Times New Roman" w:hAnsi="CG Times" w:cs="CG Times"/>
      <w:caps/>
      <w:sz w:val="22"/>
      <w:szCs w:val="22"/>
      <w:lang w:val="en-GB"/>
    </w:rPr>
  </w:style>
  <w:style w:type="paragraph" w:customStyle="1" w:styleId="Nenpika">
    <w:name w:val="Nenpika"/>
    <w:next w:val="Normal"/>
    <w:autoRedefine/>
    <w:uiPriority w:val="99"/>
    <w:rsid w:val="000277EF"/>
    <w:pPr>
      <w:ind w:firstLine="720"/>
    </w:pPr>
    <w:rPr>
      <w:rFonts w:ascii="CG Times" w:eastAsia="Times New Roman" w:hAnsi="CG Times" w:cs="CG Times"/>
      <w:sz w:val="22"/>
      <w:szCs w:val="22"/>
    </w:rPr>
  </w:style>
  <w:style w:type="paragraph" w:customStyle="1" w:styleId="NormaleBookmanOldStyle">
    <w:name w:val="Normale + Bookman Old Style"/>
    <w:aliases w:val="Giustificato,Dopo:  6 pt"/>
    <w:basedOn w:val="Normal"/>
    <w:uiPriority w:val="99"/>
    <w:rsid w:val="000277EF"/>
    <w:pPr>
      <w:spacing w:after="120" w:line="240" w:lineRule="auto"/>
      <w:jc w:val="both"/>
    </w:pPr>
    <w:rPr>
      <w:rFonts w:ascii="Bookman Old Style" w:eastAsia="MS Mincho" w:hAnsi="Bookman Old Style" w:cs="Bookman Old Style"/>
      <w:sz w:val="20"/>
      <w:szCs w:val="20"/>
      <w:lang w:val="en-GB"/>
    </w:rPr>
  </w:style>
  <w:style w:type="paragraph" w:customStyle="1" w:styleId="numberedindent">
    <w:name w:val="numberedindent"/>
    <w:uiPriority w:val="99"/>
    <w:rsid w:val="000277EF"/>
    <w:pPr>
      <w:tabs>
        <w:tab w:val="num" w:pos="1800"/>
      </w:tabs>
      <w:spacing w:after="120"/>
      <w:jc w:val="both"/>
    </w:pPr>
    <w:rPr>
      <w:rFonts w:ascii="Arial" w:eastAsia="Times New Roman" w:hAnsi="Arial" w:cs="Arial"/>
      <w:lang w:val="en-GB"/>
    </w:rPr>
  </w:style>
  <w:style w:type="paragraph" w:customStyle="1" w:styleId="NumriData">
    <w:name w:val="Numri_Data"/>
    <w:next w:val="Normal"/>
    <w:uiPriority w:val="99"/>
    <w:rsid w:val="000277EF"/>
    <w:pPr>
      <w:keepNext/>
      <w:widowControl w:val="0"/>
      <w:jc w:val="center"/>
      <w:outlineLvl w:val="0"/>
    </w:pPr>
    <w:rPr>
      <w:rFonts w:ascii="CG Times" w:eastAsia="Times New Roman" w:hAnsi="CG Times" w:cs="CG Times"/>
      <w:b/>
      <w:bCs/>
      <w:sz w:val="22"/>
      <w:szCs w:val="22"/>
      <w:lang w:val="en-GB"/>
    </w:rPr>
  </w:style>
  <w:style w:type="character" w:styleId="PageNumber">
    <w:name w:val="page number"/>
    <w:basedOn w:val="DefaultParagraphFont"/>
    <w:uiPriority w:val="99"/>
    <w:rsid w:val="000277EF"/>
  </w:style>
  <w:style w:type="paragraph" w:customStyle="1" w:styleId="para">
    <w:name w:val="para"/>
    <w:basedOn w:val="Normal"/>
    <w:uiPriority w:val="99"/>
    <w:rsid w:val="000277EF"/>
    <w:pPr>
      <w:widowControl w:val="0"/>
      <w:spacing w:before="120" w:after="240" w:line="240" w:lineRule="auto"/>
      <w:jc w:val="both"/>
    </w:pPr>
    <w:rPr>
      <w:rFonts w:ascii="Trebuchet MS" w:eastAsia="MS Mincho" w:hAnsi="Trebuchet MS" w:cs="Trebuchet MS"/>
      <w:lang w:val="sq-AL"/>
    </w:rPr>
  </w:style>
  <w:style w:type="character" w:customStyle="1" w:styleId="paraChar">
    <w:name w:val="para Char"/>
    <w:basedOn w:val="DefaultParagraphFont"/>
    <w:uiPriority w:val="99"/>
    <w:rsid w:val="000277EF"/>
    <w:rPr>
      <w:rFonts w:ascii="Arial" w:eastAsia="MS Mincho" w:hAnsi="Arial" w:cs="Arial"/>
      <w:sz w:val="24"/>
      <w:szCs w:val="24"/>
      <w:lang w:val="en-US" w:eastAsia="en-US"/>
    </w:rPr>
  </w:style>
  <w:style w:type="paragraph" w:customStyle="1" w:styleId="Paragrafi">
    <w:name w:val="Paragrafi"/>
    <w:uiPriority w:val="99"/>
    <w:rsid w:val="000277EF"/>
    <w:pPr>
      <w:widowControl w:val="0"/>
      <w:ind w:firstLine="720"/>
      <w:jc w:val="both"/>
    </w:pPr>
    <w:rPr>
      <w:rFonts w:ascii="CG Times" w:eastAsia="Times New Roman" w:hAnsi="CG Times" w:cs="CG Times"/>
      <w:sz w:val="22"/>
      <w:szCs w:val="22"/>
    </w:rPr>
  </w:style>
  <w:style w:type="paragraph" w:customStyle="1" w:styleId="ParagraphNumbering">
    <w:name w:val="Paragraph Numbering"/>
    <w:basedOn w:val="Normal"/>
    <w:uiPriority w:val="99"/>
    <w:rsid w:val="000277EF"/>
    <w:pPr>
      <w:widowControl w:val="0"/>
      <w:tabs>
        <w:tab w:val="num" w:pos="720"/>
      </w:tabs>
      <w:spacing w:after="240" w:line="240" w:lineRule="auto"/>
      <w:ind w:left="720" w:hanging="720"/>
      <w:jc w:val="both"/>
    </w:pPr>
    <w:rPr>
      <w:rFonts w:ascii="CG Times" w:eastAsia="MS Mincho" w:hAnsi="CG Times" w:cs="CG Times"/>
      <w:lang w:val="sq-AL"/>
    </w:rPr>
  </w:style>
  <w:style w:type="paragraph" w:customStyle="1" w:styleId="para-indent">
    <w:name w:val="para-indent"/>
    <w:basedOn w:val="para"/>
    <w:uiPriority w:val="99"/>
    <w:rsid w:val="000277EF"/>
    <w:pPr>
      <w:ind w:left="720"/>
    </w:pPr>
  </w:style>
  <w:style w:type="paragraph" w:customStyle="1" w:styleId="Pas">
    <w:name w:val="Pas"/>
    <w:basedOn w:val="Normal"/>
    <w:uiPriority w:val="99"/>
    <w:rsid w:val="000277EF"/>
    <w:pPr>
      <w:widowControl w:val="0"/>
      <w:spacing w:after="0" w:line="240" w:lineRule="auto"/>
    </w:pPr>
    <w:rPr>
      <w:rFonts w:ascii="CG Times" w:eastAsia="MS Mincho" w:hAnsi="CG Times" w:cs="CG Times"/>
      <w:lang w:val="sq-AL"/>
    </w:rPr>
  </w:style>
  <w:style w:type="paragraph" w:customStyle="1" w:styleId="Pika">
    <w:name w:val="Pika"/>
    <w:next w:val="Normal"/>
    <w:autoRedefine/>
    <w:uiPriority w:val="99"/>
    <w:rsid w:val="000277EF"/>
    <w:pPr>
      <w:widowControl w:val="0"/>
      <w:ind w:firstLine="720"/>
      <w:jc w:val="both"/>
    </w:pPr>
    <w:rPr>
      <w:rFonts w:ascii="CG Times" w:eastAsia="Times New Roman" w:hAnsi="CG Times" w:cs="CG Times"/>
      <w:sz w:val="22"/>
      <w:szCs w:val="22"/>
    </w:rPr>
  </w:style>
  <w:style w:type="paragraph" w:customStyle="1" w:styleId="PikeKreu">
    <w:name w:val="Pike_Kreu"/>
    <w:basedOn w:val="Heading1"/>
    <w:uiPriority w:val="99"/>
    <w:rsid w:val="000277EF"/>
    <w:pPr>
      <w:widowControl w:val="0"/>
      <w:spacing w:before="0"/>
      <w:jc w:val="center"/>
    </w:pPr>
    <w:rPr>
      <w:rFonts w:ascii="CG Times" w:eastAsia="MS Mincho" w:hAnsi="CG Times" w:cs="CG Times"/>
      <w:b w:val="0"/>
      <w:bCs w:val="0"/>
      <w:caps/>
      <w:sz w:val="22"/>
      <w:szCs w:val="22"/>
      <w:lang w:val="en-GB"/>
    </w:rPr>
  </w:style>
  <w:style w:type="paragraph" w:customStyle="1" w:styleId="PjesaNr">
    <w:name w:val="Pjesa_Nr"/>
    <w:next w:val="Normal"/>
    <w:uiPriority w:val="99"/>
    <w:rsid w:val="000277EF"/>
    <w:pPr>
      <w:keepNext/>
      <w:widowControl w:val="0"/>
      <w:jc w:val="center"/>
    </w:pPr>
    <w:rPr>
      <w:rFonts w:ascii="CG Times" w:eastAsia="Times New Roman" w:hAnsi="CG Times" w:cs="CG Times"/>
      <w:caps/>
      <w:sz w:val="22"/>
      <w:szCs w:val="22"/>
      <w:lang w:val="en-GB"/>
    </w:rPr>
  </w:style>
  <w:style w:type="paragraph" w:customStyle="1" w:styleId="PjesaTitull">
    <w:name w:val="Pjesa_Titull"/>
    <w:uiPriority w:val="99"/>
    <w:rsid w:val="000277EF"/>
    <w:pPr>
      <w:keepNext/>
      <w:widowControl w:val="0"/>
      <w:jc w:val="center"/>
    </w:pPr>
    <w:rPr>
      <w:rFonts w:ascii="CG Times" w:eastAsia="Times New Roman" w:hAnsi="CG Times" w:cs="CG Times"/>
      <w:caps/>
      <w:sz w:val="22"/>
      <w:szCs w:val="22"/>
      <w:lang w:val="en-GB"/>
    </w:rPr>
  </w:style>
  <w:style w:type="paragraph" w:customStyle="1" w:styleId="Section">
    <w:name w:val="Section"/>
    <w:uiPriority w:val="99"/>
    <w:rsid w:val="000277EF"/>
    <w:rPr>
      <w:rFonts w:ascii="Arial" w:eastAsia="Times New Roman" w:hAnsi="Arial" w:cs="Arial"/>
      <w:kern w:val="32"/>
      <w:sz w:val="48"/>
      <w:szCs w:val="48"/>
    </w:rPr>
  </w:style>
  <w:style w:type="paragraph" w:customStyle="1" w:styleId="SectionNUM">
    <w:name w:val="Section NUM"/>
    <w:next w:val="Heading1"/>
    <w:uiPriority w:val="99"/>
    <w:rsid w:val="000277EF"/>
    <w:pPr>
      <w:keepNext/>
      <w:pageBreakBefore/>
      <w:tabs>
        <w:tab w:val="num" w:pos="720"/>
      </w:tabs>
      <w:spacing w:after="240"/>
      <w:ind w:left="720" w:hanging="360"/>
    </w:pPr>
    <w:rPr>
      <w:rFonts w:ascii="Trebuchet MS" w:eastAsia="Times New Roman" w:hAnsi="Trebuchet MS" w:cs="Trebuchet MS"/>
      <w:b/>
      <w:bCs/>
      <w:kern w:val="32"/>
      <w:sz w:val="36"/>
      <w:szCs w:val="36"/>
      <w:lang w:val="en-GB"/>
    </w:rPr>
  </w:style>
  <w:style w:type="paragraph" w:customStyle="1" w:styleId="Shpallja">
    <w:name w:val="Shpallja"/>
    <w:uiPriority w:val="99"/>
    <w:rsid w:val="000277EF"/>
    <w:pPr>
      <w:widowControl w:val="0"/>
      <w:jc w:val="both"/>
    </w:pPr>
    <w:rPr>
      <w:rFonts w:ascii="CG Times" w:eastAsia="Times New Roman" w:hAnsi="CG Times" w:cs="CG Times"/>
      <w:b/>
      <w:bCs/>
      <w:color w:val="000000"/>
      <w:sz w:val="22"/>
      <w:szCs w:val="22"/>
      <w:lang w:val="sq-AL"/>
    </w:rPr>
  </w:style>
  <w:style w:type="paragraph" w:customStyle="1" w:styleId="Style">
    <w:name w:val="Style"/>
    <w:uiPriority w:val="99"/>
    <w:rsid w:val="000277EF"/>
    <w:pPr>
      <w:widowControl w:val="0"/>
      <w:autoSpaceDE w:val="0"/>
      <w:autoSpaceDN w:val="0"/>
      <w:adjustRightInd w:val="0"/>
    </w:pPr>
    <w:rPr>
      <w:rFonts w:ascii="Times New Roman" w:eastAsia="MS Mincho" w:hAnsi="Times New Roman"/>
      <w:sz w:val="24"/>
      <w:szCs w:val="24"/>
    </w:rPr>
  </w:style>
  <w:style w:type="paragraph" w:customStyle="1" w:styleId="StyleCaption">
    <w:name w:val="Style Caption"/>
    <w:basedOn w:val="Normal"/>
    <w:uiPriority w:val="99"/>
    <w:rsid w:val="000277EF"/>
    <w:pPr>
      <w:keepNext/>
      <w:widowControl w:val="0"/>
      <w:spacing w:before="240" w:after="60" w:line="240" w:lineRule="auto"/>
      <w:jc w:val="both"/>
    </w:pPr>
    <w:rPr>
      <w:rFonts w:ascii="Trebuchet MS" w:eastAsia="MS Mincho" w:hAnsi="Trebuchet MS" w:cs="Trebuchet MS"/>
      <w:sz w:val="18"/>
      <w:szCs w:val="18"/>
      <w:lang w:val="sq-AL"/>
    </w:rPr>
  </w:style>
  <w:style w:type="character" w:customStyle="1" w:styleId="StyleCaptionChar">
    <w:name w:val="Style Caption Char"/>
    <w:basedOn w:val="DefaultParagraphFont"/>
    <w:uiPriority w:val="99"/>
    <w:rsid w:val="000277EF"/>
    <w:rPr>
      <w:rFonts w:ascii="Trebuchet MS" w:eastAsia="MS Mincho" w:hAnsi="Trebuchet MS" w:cs="Trebuchet MS"/>
      <w:sz w:val="18"/>
      <w:szCs w:val="18"/>
      <w:lang w:val="en-US" w:eastAsia="en-US"/>
    </w:rPr>
  </w:style>
  <w:style w:type="paragraph" w:customStyle="1" w:styleId="sub-list">
    <w:name w:val="sub-list"/>
    <w:uiPriority w:val="99"/>
    <w:rsid w:val="000277EF"/>
    <w:pPr>
      <w:spacing w:before="60" w:after="120"/>
    </w:pPr>
    <w:rPr>
      <w:rFonts w:ascii="Arial" w:eastAsia="Times New Roman" w:hAnsi="Arial" w:cs="Arial"/>
      <w:sz w:val="22"/>
      <w:szCs w:val="22"/>
    </w:rPr>
  </w:style>
  <w:style w:type="paragraph" w:customStyle="1" w:styleId="tabela">
    <w:name w:val="tabela"/>
    <w:basedOn w:val="Normal"/>
    <w:uiPriority w:val="99"/>
    <w:rsid w:val="000277EF"/>
    <w:pPr>
      <w:keepNext/>
      <w:keepLines/>
      <w:widowControl w:val="0"/>
      <w:spacing w:before="60" w:after="60" w:line="240" w:lineRule="auto"/>
      <w:jc w:val="both"/>
    </w:pPr>
    <w:rPr>
      <w:rFonts w:ascii="Trebuchet MS" w:eastAsia="MS Mincho" w:hAnsi="Trebuchet MS" w:cs="Trebuchet MS"/>
      <w:sz w:val="16"/>
      <w:szCs w:val="16"/>
      <w:lang w:val="en-GB"/>
    </w:rPr>
  </w:style>
  <w:style w:type="paragraph" w:customStyle="1" w:styleId="Tabele">
    <w:name w:val="Tabele"/>
    <w:uiPriority w:val="99"/>
    <w:rsid w:val="000277EF"/>
    <w:rPr>
      <w:rFonts w:ascii="CG Times" w:eastAsia="Times New Roman" w:hAnsi="CG Times" w:cs="CG Times"/>
      <w:sz w:val="22"/>
      <w:szCs w:val="22"/>
      <w:lang w:val="en-GB"/>
    </w:rPr>
  </w:style>
  <w:style w:type="paragraph" w:customStyle="1" w:styleId="Table">
    <w:name w:val="Table"/>
    <w:basedOn w:val="Normal"/>
    <w:next w:val="BodyText"/>
    <w:autoRedefine/>
    <w:uiPriority w:val="99"/>
    <w:rsid w:val="000277EF"/>
    <w:pPr>
      <w:keepNext/>
      <w:widowControl w:val="0"/>
      <w:tabs>
        <w:tab w:val="num" w:pos="1008"/>
      </w:tabs>
      <w:spacing w:before="360" w:after="240" w:line="240" w:lineRule="auto"/>
      <w:ind w:left="1008" w:hanging="1008"/>
      <w:jc w:val="both"/>
    </w:pPr>
    <w:rPr>
      <w:rFonts w:ascii="Trebuchet MS" w:eastAsia="MS Mincho" w:hAnsi="Trebuchet MS" w:cs="Trebuchet MS"/>
      <w:b/>
      <w:bCs/>
      <w:lang w:val="sq-AL" w:eastAsia="en-GB"/>
    </w:rPr>
  </w:style>
  <w:style w:type="paragraph" w:customStyle="1" w:styleId="TableFootnote">
    <w:name w:val="Table Footnote"/>
    <w:basedOn w:val="Normal"/>
    <w:uiPriority w:val="99"/>
    <w:rsid w:val="000277EF"/>
    <w:pPr>
      <w:widowControl w:val="0"/>
      <w:spacing w:before="80" w:after="240" w:line="240" w:lineRule="auto"/>
    </w:pPr>
    <w:rPr>
      <w:rFonts w:ascii="Trebuchet MS" w:eastAsia="MS Mincho" w:hAnsi="Trebuchet MS" w:cs="Trebuchet MS"/>
      <w:sz w:val="18"/>
      <w:szCs w:val="18"/>
      <w:lang w:val="en-GB" w:eastAsia="en-GB"/>
    </w:rPr>
  </w:style>
  <w:style w:type="paragraph" w:customStyle="1" w:styleId="TableText">
    <w:name w:val="Table Text"/>
    <w:basedOn w:val="BodyText"/>
    <w:uiPriority w:val="99"/>
    <w:rsid w:val="000277EF"/>
    <w:pPr>
      <w:spacing w:before="40" w:after="40"/>
      <w:jc w:val="both"/>
    </w:pPr>
    <w:rPr>
      <w:rFonts w:ascii="Trebuchet MS" w:eastAsia="MS Mincho" w:hAnsi="Trebuchet MS" w:cs="Trebuchet MS"/>
      <w:sz w:val="18"/>
      <w:szCs w:val="18"/>
      <w:lang w:val="it-IT"/>
    </w:rPr>
  </w:style>
  <w:style w:type="paragraph" w:customStyle="1" w:styleId="text">
    <w:name w:val="text"/>
    <w:basedOn w:val="Normal"/>
    <w:uiPriority w:val="99"/>
    <w:rsid w:val="000277EF"/>
    <w:pPr>
      <w:widowControl w:val="0"/>
      <w:spacing w:after="0" w:line="240" w:lineRule="auto"/>
      <w:ind w:left="709"/>
      <w:jc w:val="both"/>
    </w:pPr>
    <w:rPr>
      <w:rFonts w:ascii="Arial" w:eastAsia="MS Mincho" w:hAnsi="Arial" w:cs="Arial"/>
      <w:sz w:val="20"/>
      <w:szCs w:val="20"/>
    </w:rPr>
  </w:style>
  <w:style w:type="paragraph" w:customStyle="1" w:styleId="Titulli">
    <w:name w:val="Titulli"/>
    <w:next w:val="Normal"/>
    <w:uiPriority w:val="99"/>
    <w:rsid w:val="000277EF"/>
    <w:pPr>
      <w:keepNext/>
      <w:widowControl w:val="0"/>
      <w:jc w:val="center"/>
      <w:outlineLvl w:val="1"/>
    </w:pPr>
    <w:rPr>
      <w:rFonts w:ascii="CG Times" w:eastAsia="Times New Roman" w:hAnsi="CG Times" w:cs="CG Times"/>
      <w:b/>
      <w:bCs/>
      <w:caps/>
      <w:sz w:val="22"/>
      <w:szCs w:val="22"/>
      <w:lang w:val="en-GB"/>
    </w:rPr>
  </w:style>
  <w:style w:type="character" w:customStyle="1" w:styleId="TitulliCharChar">
    <w:name w:val="Titulli Char Char"/>
    <w:basedOn w:val="DefaultParagraphFont"/>
    <w:uiPriority w:val="99"/>
    <w:rsid w:val="000277EF"/>
    <w:rPr>
      <w:rFonts w:ascii="CG Times" w:eastAsia="MS Mincho" w:hAnsi="CG Times" w:cs="CG Times"/>
      <w:b/>
      <w:bCs/>
      <w:caps/>
      <w:sz w:val="22"/>
      <w:szCs w:val="22"/>
      <w:lang w:val="en-GB" w:eastAsia="en-US"/>
    </w:rPr>
  </w:style>
  <w:style w:type="paragraph" w:customStyle="1" w:styleId="TitulliNr">
    <w:name w:val="Titulli_Nr"/>
    <w:uiPriority w:val="99"/>
    <w:rsid w:val="000277EF"/>
    <w:pPr>
      <w:keepNext/>
      <w:widowControl w:val="0"/>
      <w:jc w:val="center"/>
    </w:pPr>
    <w:rPr>
      <w:rFonts w:ascii="CG Times" w:eastAsia="Times New Roman" w:hAnsi="CG Times" w:cs="CG Times"/>
      <w:caps/>
      <w:sz w:val="22"/>
      <w:szCs w:val="22"/>
      <w:lang w:val="en-GB"/>
    </w:rPr>
  </w:style>
  <w:style w:type="paragraph" w:customStyle="1" w:styleId="TitulliTitull">
    <w:name w:val="Titulli_Titull"/>
    <w:uiPriority w:val="99"/>
    <w:rsid w:val="000277EF"/>
    <w:pPr>
      <w:keepNext/>
      <w:widowControl w:val="0"/>
      <w:jc w:val="center"/>
      <w:outlineLvl w:val="0"/>
    </w:pPr>
    <w:rPr>
      <w:rFonts w:ascii="CG Times" w:eastAsia="Times New Roman" w:hAnsi="CG Times" w:cs="CG Times"/>
      <w:caps/>
      <w:sz w:val="22"/>
      <w:szCs w:val="22"/>
      <w:lang w:val="en-GB"/>
    </w:rPr>
  </w:style>
  <w:style w:type="paragraph" w:customStyle="1" w:styleId="VENDOSI">
    <w:name w:val="VENDOSI"/>
    <w:next w:val="Normal"/>
    <w:uiPriority w:val="99"/>
    <w:rsid w:val="000277EF"/>
    <w:pPr>
      <w:keepNext/>
      <w:widowControl w:val="0"/>
      <w:jc w:val="center"/>
    </w:pPr>
    <w:rPr>
      <w:rFonts w:ascii="CG Times" w:eastAsia="Times New Roman" w:hAnsi="CG Times" w:cs="CG Times"/>
      <w:caps/>
      <w:sz w:val="22"/>
      <w:szCs w:val="22"/>
      <w:lang w:val="en-GB"/>
    </w:rPr>
  </w:style>
  <w:style w:type="character" w:customStyle="1" w:styleId="Heading2Char1">
    <w:name w:val="Heading 2 Char1"/>
    <w:basedOn w:val="DefaultParagraphFont"/>
    <w:link w:val="Heading2"/>
    <w:uiPriority w:val="99"/>
    <w:semiHidden/>
    <w:locked/>
    <w:rsid w:val="00946BB9"/>
    <w:rPr>
      <w:rFonts w:ascii="Cambria" w:hAnsi="Cambria" w:cs="Cambria"/>
      <w:b/>
      <w:bCs/>
      <w:color w:val="auto"/>
      <w:sz w:val="26"/>
      <w:szCs w:val="26"/>
    </w:rPr>
  </w:style>
  <w:style w:type="character" w:customStyle="1" w:styleId="Heading3Char1">
    <w:name w:val="Heading 3 Char1"/>
    <w:basedOn w:val="DefaultParagraphFont"/>
    <w:link w:val="Heading3"/>
    <w:uiPriority w:val="99"/>
    <w:semiHidden/>
    <w:locked/>
    <w:rsid w:val="00946BB9"/>
    <w:rPr>
      <w:rFonts w:ascii="Cambria" w:hAnsi="Cambria" w:cs="Cambria"/>
      <w:b/>
      <w:bCs/>
      <w:color w:val="auto"/>
    </w:rPr>
  </w:style>
  <w:style w:type="paragraph" w:styleId="Title">
    <w:name w:val="Title"/>
    <w:basedOn w:val="Normal"/>
    <w:next w:val="Normal"/>
    <w:link w:val="TitleChar"/>
    <w:uiPriority w:val="99"/>
    <w:qFormat/>
    <w:rsid w:val="00946BB9"/>
    <w:pPr>
      <w:pBdr>
        <w:bottom w:val="single" w:sz="4" w:space="1" w:color="auto"/>
      </w:pBdr>
      <w:spacing w:after="0" w:line="240" w:lineRule="auto"/>
    </w:pPr>
    <w:rPr>
      <w:rFonts w:ascii="Cambria" w:eastAsia="Times New Roman" w:hAnsi="Cambria" w:cs="Cambria"/>
      <w:spacing w:val="5"/>
      <w:sz w:val="52"/>
      <w:szCs w:val="52"/>
      <w:lang w:val="en-US"/>
    </w:rPr>
  </w:style>
  <w:style w:type="character" w:customStyle="1" w:styleId="TitleChar">
    <w:name w:val="Title Char"/>
    <w:basedOn w:val="DefaultParagraphFont"/>
    <w:link w:val="Title"/>
    <w:uiPriority w:val="99"/>
    <w:locked/>
    <w:rsid w:val="00946BB9"/>
    <w:rPr>
      <w:rFonts w:ascii="Cambria" w:hAnsi="Cambria" w:cs="Cambria"/>
      <w:spacing w:val="5"/>
      <w:sz w:val="52"/>
      <w:szCs w:val="52"/>
    </w:rPr>
  </w:style>
  <w:style w:type="paragraph" w:styleId="Subtitle">
    <w:name w:val="Subtitle"/>
    <w:basedOn w:val="Normal"/>
    <w:next w:val="Normal"/>
    <w:link w:val="SubtitleChar"/>
    <w:uiPriority w:val="99"/>
    <w:qFormat/>
    <w:rsid w:val="00946BB9"/>
    <w:pPr>
      <w:spacing w:after="600" w:line="240" w:lineRule="auto"/>
    </w:pPr>
    <w:rPr>
      <w:rFonts w:ascii="Cambria" w:eastAsia="Times New Roman" w:hAnsi="Cambria" w:cs="Cambria"/>
      <w:i/>
      <w:iCs/>
      <w:spacing w:val="13"/>
      <w:sz w:val="24"/>
      <w:szCs w:val="24"/>
      <w:lang w:val="en-US"/>
    </w:rPr>
  </w:style>
  <w:style w:type="character" w:customStyle="1" w:styleId="SubtitleChar">
    <w:name w:val="Subtitle Char"/>
    <w:basedOn w:val="DefaultParagraphFont"/>
    <w:link w:val="Subtitle"/>
    <w:uiPriority w:val="99"/>
    <w:locked/>
    <w:rsid w:val="00946BB9"/>
    <w:rPr>
      <w:rFonts w:ascii="Cambria" w:hAnsi="Cambria" w:cs="Cambria"/>
      <w:i/>
      <w:iCs/>
      <w:spacing w:val="13"/>
      <w:sz w:val="24"/>
      <w:szCs w:val="24"/>
    </w:rPr>
  </w:style>
  <w:style w:type="character" w:styleId="Strong">
    <w:name w:val="Strong"/>
    <w:basedOn w:val="DefaultParagraphFont"/>
    <w:uiPriority w:val="99"/>
    <w:qFormat/>
    <w:rsid w:val="00946BB9"/>
    <w:rPr>
      <w:b/>
      <w:bCs/>
    </w:rPr>
  </w:style>
  <w:style w:type="character" w:styleId="Emphasis">
    <w:name w:val="Emphasis"/>
    <w:basedOn w:val="DefaultParagraphFont"/>
    <w:uiPriority w:val="99"/>
    <w:qFormat/>
    <w:rsid w:val="00946BB9"/>
    <w:rPr>
      <w:b/>
      <w:bCs/>
      <w:i/>
      <w:iCs/>
      <w:spacing w:val="10"/>
      <w:shd w:val="clear" w:color="auto" w:fill="auto"/>
    </w:rPr>
  </w:style>
  <w:style w:type="paragraph" w:styleId="NoSpacing">
    <w:name w:val="No Spacing"/>
    <w:basedOn w:val="Normal"/>
    <w:uiPriority w:val="99"/>
    <w:qFormat/>
    <w:rsid w:val="00946BB9"/>
    <w:pPr>
      <w:spacing w:after="0" w:line="240" w:lineRule="auto"/>
    </w:pPr>
    <w:rPr>
      <w:lang w:val="en-US"/>
    </w:rPr>
  </w:style>
  <w:style w:type="paragraph" w:styleId="Quote">
    <w:name w:val="Quote"/>
    <w:basedOn w:val="Normal"/>
    <w:next w:val="Normal"/>
    <w:link w:val="QuoteChar"/>
    <w:uiPriority w:val="99"/>
    <w:qFormat/>
    <w:rsid w:val="00946BB9"/>
    <w:pPr>
      <w:spacing w:before="200" w:after="0" w:line="240" w:lineRule="auto"/>
      <w:ind w:left="360" w:right="360"/>
    </w:pPr>
    <w:rPr>
      <w:i/>
      <w:iCs/>
      <w:lang w:val="en-US"/>
    </w:rPr>
  </w:style>
  <w:style w:type="character" w:customStyle="1" w:styleId="QuoteChar">
    <w:name w:val="Quote Char"/>
    <w:basedOn w:val="DefaultParagraphFont"/>
    <w:link w:val="Quote"/>
    <w:uiPriority w:val="99"/>
    <w:locked/>
    <w:rsid w:val="00946BB9"/>
    <w:rPr>
      <w:i/>
      <w:iCs/>
    </w:rPr>
  </w:style>
  <w:style w:type="paragraph" w:styleId="IntenseQuote">
    <w:name w:val="Intense Quote"/>
    <w:basedOn w:val="Normal"/>
    <w:next w:val="Normal"/>
    <w:link w:val="IntenseQuoteChar"/>
    <w:uiPriority w:val="99"/>
    <w:qFormat/>
    <w:rsid w:val="00946BB9"/>
    <w:pPr>
      <w:pBdr>
        <w:bottom w:val="single" w:sz="4" w:space="1" w:color="auto"/>
      </w:pBdr>
      <w:spacing w:before="200" w:after="280" w:line="240" w:lineRule="auto"/>
      <w:ind w:left="1008" w:right="1152"/>
      <w:jc w:val="both"/>
    </w:pPr>
    <w:rPr>
      <w:b/>
      <w:bCs/>
      <w:i/>
      <w:iCs/>
      <w:lang w:val="en-US"/>
    </w:rPr>
  </w:style>
  <w:style w:type="character" w:customStyle="1" w:styleId="IntenseQuoteChar">
    <w:name w:val="Intense Quote Char"/>
    <w:basedOn w:val="DefaultParagraphFont"/>
    <w:link w:val="IntenseQuote"/>
    <w:uiPriority w:val="99"/>
    <w:locked/>
    <w:rsid w:val="00946BB9"/>
    <w:rPr>
      <w:b/>
      <w:bCs/>
      <w:i/>
      <w:iCs/>
    </w:rPr>
  </w:style>
  <w:style w:type="character" w:styleId="SubtleEmphasis">
    <w:name w:val="Subtle Emphasis"/>
    <w:basedOn w:val="DefaultParagraphFont"/>
    <w:uiPriority w:val="99"/>
    <w:qFormat/>
    <w:rsid w:val="00946BB9"/>
    <w:rPr>
      <w:i/>
      <w:iCs/>
    </w:rPr>
  </w:style>
  <w:style w:type="character" w:styleId="IntenseEmphasis">
    <w:name w:val="Intense Emphasis"/>
    <w:basedOn w:val="DefaultParagraphFont"/>
    <w:uiPriority w:val="99"/>
    <w:qFormat/>
    <w:rsid w:val="00946BB9"/>
    <w:rPr>
      <w:b/>
      <w:bCs/>
    </w:rPr>
  </w:style>
  <w:style w:type="character" w:styleId="SubtleReference">
    <w:name w:val="Subtle Reference"/>
    <w:basedOn w:val="DefaultParagraphFont"/>
    <w:uiPriority w:val="99"/>
    <w:qFormat/>
    <w:rsid w:val="00946BB9"/>
    <w:rPr>
      <w:smallCaps/>
    </w:rPr>
  </w:style>
  <w:style w:type="character" w:styleId="IntenseReference">
    <w:name w:val="Intense Reference"/>
    <w:basedOn w:val="DefaultParagraphFont"/>
    <w:uiPriority w:val="99"/>
    <w:qFormat/>
    <w:rsid w:val="00946BB9"/>
    <w:rPr>
      <w:smallCaps/>
      <w:spacing w:val="5"/>
      <w:u w:val="single"/>
    </w:rPr>
  </w:style>
  <w:style w:type="character" w:styleId="BookTitle">
    <w:name w:val="Book Title"/>
    <w:basedOn w:val="DefaultParagraphFont"/>
    <w:uiPriority w:val="99"/>
    <w:qFormat/>
    <w:rsid w:val="00946BB9"/>
    <w:rPr>
      <w:i/>
      <w:iCs/>
      <w:smallCaps/>
      <w:spacing w:val="5"/>
    </w:rPr>
  </w:style>
  <w:style w:type="paragraph" w:styleId="TOCHeading">
    <w:name w:val="TOC Heading"/>
    <w:basedOn w:val="Heading1"/>
    <w:next w:val="Normal"/>
    <w:uiPriority w:val="99"/>
    <w:qFormat/>
    <w:rsid w:val="00946BB9"/>
    <w:pPr>
      <w:outlineLvl w:val="9"/>
    </w:pPr>
  </w:style>
  <w:style w:type="paragraph" w:styleId="NormalWeb">
    <w:name w:val="Normal (Web)"/>
    <w:basedOn w:val="Normal"/>
    <w:uiPriority w:val="99"/>
    <w:semiHidden/>
    <w:rsid w:val="005B6BAD"/>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uiPriority w:val="99"/>
    <w:rsid w:val="005B6BAD"/>
  </w:style>
  <w:style w:type="paragraph" w:styleId="Header">
    <w:name w:val="header"/>
    <w:basedOn w:val="Normal"/>
    <w:link w:val="HeaderChar"/>
    <w:uiPriority w:val="99"/>
    <w:semiHidden/>
    <w:rsid w:val="00952710"/>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semiHidden/>
    <w:locked/>
    <w:rsid w:val="00952710"/>
  </w:style>
  <w:style w:type="paragraph" w:styleId="BalloonText">
    <w:name w:val="Balloon Text"/>
    <w:basedOn w:val="Normal"/>
    <w:link w:val="BalloonTextChar"/>
    <w:uiPriority w:val="99"/>
    <w:semiHidden/>
    <w:rsid w:val="000B1739"/>
    <w:pPr>
      <w:spacing w:after="0" w:line="240" w:lineRule="auto"/>
    </w:pPr>
    <w:rPr>
      <w:rFonts w:ascii="Tahoma" w:hAnsi="Tahoma" w:cs="Tahoma"/>
      <w:sz w:val="16"/>
      <w:szCs w:val="16"/>
      <w:lang w:val="en-US"/>
    </w:rPr>
  </w:style>
  <w:style w:type="character" w:customStyle="1" w:styleId="BalloonTextChar">
    <w:name w:val="Balloon Text Char"/>
    <w:basedOn w:val="DefaultParagraphFont"/>
    <w:link w:val="BalloonText"/>
    <w:uiPriority w:val="99"/>
    <w:semiHidden/>
    <w:locked/>
    <w:rsid w:val="000B1739"/>
    <w:rPr>
      <w:rFonts w:ascii="Tahoma" w:hAnsi="Tahoma" w:cs="Tahoma"/>
      <w:sz w:val="16"/>
      <w:szCs w:val="16"/>
    </w:rPr>
  </w:style>
  <w:style w:type="table" w:styleId="TableGrid">
    <w:name w:val="Table Grid"/>
    <w:basedOn w:val="TableNormal"/>
    <w:uiPriority w:val="99"/>
    <w:rsid w:val="004C1AA8"/>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6841824">
      <w:marLeft w:val="0"/>
      <w:marRight w:val="0"/>
      <w:marTop w:val="0"/>
      <w:marBottom w:val="0"/>
      <w:divBdr>
        <w:top w:val="none" w:sz="0" w:space="0" w:color="auto"/>
        <w:left w:val="none" w:sz="0" w:space="0" w:color="auto"/>
        <w:bottom w:val="none" w:sz="0" w:space="0" w:color="auto"/>
        <w:right w:val="none" w:sz="0" w:space="0" w:color="auto"/>
      </w:divBdr>
    </w:div>
    <w:div w:id="906841825">
      <w:marLeft w:val="0"/>
      <w:marRight w:val="0"/>
      <w:marTop w:val="0"/>
      <w:marBottom w:val="0"/>
      <w:divBdr>
        <w:top w:val="none" w:sz="0" w:space="0" w:color="auto"/>
        <w:left w:val="none" w:sz="0" w:space="0" w:color="auto"/>
        <w:bottom w:val="none" w:sz="0" w:space="0" w:color="auto"/>
        <w:right w:val="none" w:sz="0" w:space="0" w:color="auto"/>
      </w:divBdr>
    </w:div>
    <w:div w:id="906841826">
      <w:marLeft w:val="0"/>
      <w:marRight w:val="0"/>
      <w:marTop w:val="0"/>
      <w:marBottom w:val="0"/>
      <w:divBdr>
        <w:top w:val="none" w:sz="0" w:space="0" w:color="auto"/>
        <w:left w:val="none" w:sz="0" w:space="0" w:color="auto"/>
        <w:bottom w:val="none" w:sz="0" w:space="0" w:color="auto"/>
        <w:right w:val="none" w:sz="0" w:space="0" w:color="auto"/>
      </w:divBdr>
    </w:div>
    <w:div w:id="906841827">
      <w:marLeft w:val="0"/>
      <w:marRight w:val="0"/>
      <w:marTop w:val="0"/>
      <w:marBottom w:val="0"/>
      <w:divBdr>
        <w:top w:val="none" w:sz="0" w:space="0" w:color="auto"/>
        <w:left w:val="none" w:sz="0" w:space="0" w:color="auto"/>
        <w:bottom w:val="none" w:sz="0" w:space="0" w:color="auto"/>
        <w:right w:val="none" w:sz="0" w:space="0" w:color="auto"/>
      </w:divBdr>
    </w:div>
    <w:div w:id="906841828">
      <w:marLeft w:val="0"/>
      <w:marRight w:val="0"/>
      <w:marTop w:val="0"/>
      <w:marBottom w:val="0"/>
      <w:divBdr>
        <w:top w:val="none" w:sz="0" w:space="0" w:color="auto"/>
        <w:left w:val="none" w:sz="0" w:space="0" w:color="auto"/>
        <w:bottom w:val="none" w:sz="0" w:space="0" w:color="auto"/>
        <w:right w:val="none" w:sz="0" w:space="0" w:color="auto"/>
      </w:divBdr>
    </w:div>
    <w:div w:id="906841829">
      <w:marLeft w:val="0"/>
      <w:marRight w:val="0"/>
      <w:marTop w:val="0"/>
      <w:marBottom w:val="0"/>
      <w:divBdr>
        <w:top w:val="none" w:sz="0" w:space="0" w:color="auto"/>
        <w:left w:val="none" w:sz="0" w:space="0" w:color="auto"/>
        <w:bottom w:val="none" w:sz="0" w:space="0" w:color="auto"/>
        <w:right w:val="none" w:sz="0" w:space="0" w:color="auto"/>
      </w:divBdr>
    </w:div>
    <w:div w:id="906841830">
      <w:marLeft w:val="0"/>
      <w:marRight w:val="0"/>
      <w:marTop w:val="0"/>
      <w:marBottom w:val="0"/>
      <w:divBdr>
        <w:top w:val="none" w:sz="0" w:space="0" w:color="auto"/>
        <w:left w:val="none" w:sz="0" w:space="0" w:color="auto"/>
        <w:bottom w:val="none" w:sz="0" w:space="0" w:color="auto"/>
        <w:right w:val="none" w:sz="0" w:space="0" w:color="auto"/>
      </w:divBdr>
    </w:div>
    <w:div w:id="906841831">
      <w:marLeft w:val="0"/>
      <w:marRight w:val="0"/>
      <w:marTop w:val="0"/>
      <w:marBottom w:val="0"/>
      <w:divBdr>
        <w:top w:val="none" w:sz="0" w:space="0" w:color="auto"/>
        <w:left w:val="none" w:sz="0" w:space="0" w:color="auto"/>
        <w:bottom w:val="none" w:sz="0" w:space="0" w:color="auto"/>
        <w:right w:val="none" w:sz="0" w:space="0" w:color="auto"/>
      </w:divBdr>
    </w:div>
    <w:div w:id="906841832">
      <w:marLeft w:val="0"/>
      <w:marRight w:val="0"/>
      <w:marTop w:val="0"/>
      <w:marBottom w:val="0"/>
      <w:divBdr>
        <w:top w:val="none" w:sz="0" w:space="0" w:color="auto"/>
        <w:left w:val="none" w:sz="0" w:space="0" w:color="auto"/>
        <w:bottom w:val="none" w:sz="0" w:space="0" w:color="auto"/>
        <w:right w:val="none" w:sz="0" w:space="0" w:color="auto"/>
      </w:divBdr>
    </w:div>
    <w:div w:id="906841833">
      <w:marLeft w:val="0"/>
      <w:marRight w:val="0"/>
      <w:marTop w:val="0"/>
      <w:marBottom w:val="0"/>
      <w:divBdr>
        <w:top w:val="none" w:sz="0" w:space="0" w:color="auto"/>
        <w:left w:val="none" w:sz="0" w:space="0" w:color="auto"/>
        <w:bottom w:val="none" w:sz="0" w:space="0" w:color="auto"/>
        <w:right w:val="none" w:sz="0" w:space="0" w:color="auto"/>
      </w:divBdr>
    </w:div>
    <w:div w:id="906841834">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9012</Words>
  <Characters>51374</Characters>
  <Application>Microsoft Office Word</Application>
  <DocSecurity>0</DocSecurity>
  <Lines>428</Lines>
  <Paragraphs>120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60266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Endrit Ali</cp:lastModifiedBy>
  <cp:revision>2</cp:revision>
  <cp:lastPrinted>2011-05-19T13:42:00Z</cp:lastPrinted>
  <dcterms:created xsi:type="dcterms:W3CDTF">2019-02-16T17:16:00Z</dcterms:created>
  <dcterms:modified xsi:type="dcterms:W3CDTF">2019-02-16T17:16:00Z</dcterms:modified>
</cp:coreProperties>
</file>