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4F4" w:rsidRPr="0032046C" w:rsidRDefault="005C64F4" w:rsidP="00F72DAA">
      <w:pPr>
        <w:pStyle w:val="Akti"/>
        <w:rPr>
          <w:sz w:val="21"/>
          <w:szCs w:val="21"/>
          <w:lang w:val="sq-AL"/>
        </w:rPr>
      </w:pPr>
      <w:bookmarkStart w:id="0" w:name="_GoBack"/>
      <w:bookmarkEnd w:id="0"/>
      <w:r w:rsidRPr="0032046C">
        <w:rPr>
          <w:sz w:val="21"/>
          <w:szCs w:val="21"/>
          <w:lang w:val="sq-AL"/>
        </w:rPr>
        <w:t>Vendim</w:t>
      </w:r>
    </w:p>
    <w:p w:rsidR="005C64F4" w:rsidRPr="0032046C" w:rsidRDefault="005C64F4" w:rsidP="005C64F4">
      <w:pPr>
        <w:pStyle w:val="NumriData"/>
        <w:rPr>
          <w:sz w:val="21"/>
          <w:szCs w:val="21"/>
          <w:lang w:val="sq-AL"/>
        </w:rPr>
      </w:pPr>
      <w:r w:rsidRPr="0032046C">
        <w:rPr>
          <w:sz w:val="21"/>
          <w:szCs w:val="21"/>
          <w:lang w:val="sq-AL"/>
        </w:rPr>
        <w:t>Nr. 473, datë 25.7.2012</w:t>
      </w:r>
    </w:p>
    <w:p w:rsidR="005C64F4" w:rsidRPr="0032046C" w:rsidRDefault="005C64F4" w:rsidP="005C64F4">
      <w:pPr>
        <w:pStyle w:val="Paragrafi"/>
        <w:rPr>
          <w:sz w:val="21"/>
          <w:szCs w:val="21"/>
          <w:lang w:val="sq-AL"/>
        </w:rPr>
      </w:pPr>
    </w:p>
    <w:p w:rsidR="005C64F4" w:rsidRPr="0032046C" w:rsidRDefault="005C64F4" w:rsidP="005C64F4">
      <w:pPr>
        <w:pStyle w:val="Titulli"/>
        <w:rPr>
          <w:sz w:val="21"/>
          <w:szCs w:val="21"/>
          <w:lang w:val="sq-AL"/>
        </w:rPr>
      </w:pPr>
      <w:r w:rsidRPr="0032046C">
        <w:rPr>
          <w:sz w:val="21"/>
          <w:szCs w:val="21"/>
          <w:lang w:val="sq-AL"/>
        </w:rPr>
        <w:t>Për dhënien në përdorim inspektoratit qendror të një pjese të godinës së observatorit të institutit të gjeoshkencave dhe energjisë, ujit e mjedisit dhe dhënien në përdorim agjencisë kombëtare për sigurinë kompjuterike të një pjese të godinës së ish-ministrisë së TRANSPORTEVE e TELEKOMUNIKACIONEVE</w:t>
      </w:r>
    </w:p>
    <w:p w:rsidR="005C64F4" w:rsidRPr="0032046C" w:rsidRDefault="005C64F4" w:rsidP="005C64F4">
      <w:pPr>
        <w:pStyle w:val="Paragrafi"/>
        <w:rPr>
          <w:sz w:val="21"/>
          <w:szCs w:val="21"/>
          <w:lang w:val="sq-AL"/>
        </w:rPr>
      </w:pPr>
    </w:p>
    <w:p w:rsidR="005C64F4" w:rsidRPr="0032046C" w:rsidRDefault="005C64F4" w:rsidP="005C64F4">
      <w:pPr>
        <w:pStyle w:val="Paragrafi"/>
        <w:rPr>
          <w:sz w:val="21"/>
          <w:szCs w:val="21"/>
          <w:lang w:val="sq-AL"/>
        </w:rPr>
      </w:pPr>
      <w:r w:rsidRPr="0032046C">
        <w:rPr>
          <w:sz w:val="21"/>
          <w:szCs w:val="21"/>
          <w:lang w:val="sq-AL"/>
        </w:rPr>
        <w:t>Në mbështetje të nenit 100 të Ku</w:t>
      </w:r>
      <w:r w:rsidR="00554BFC" w:rsidRPr="0032046C">
        <w:rPr>
          <w:sz w:val="21"/>
          <w:szCs w:val="21"/>
          <w:lang w:val="sq-AL"/>
        </w:rPr>
        <w:t>shtetutës dhe të neneve 10 e 13</w:t>
      </w:r>
      <w:r w:rsidRPr="0032046C">
        <w:rPr>
          <w:sz w:val="21"/>
          <w:szCs w:val="21"/>
          <w:lang w:val="sq-AL"/>
        </w:rPr>
        <w:t xml:space="preserve"> të ligjit nr. 8743, datë 23.2.2001 “Për pronat e paluajtshme të shtetit”, të ndryshuar, me propozimin e Kryeministrit, Këshilli i Ministrave</w:t>
      </w:r>
    </w:p>
    <w:p w:rsidR="005C64F4" w:rsidRPr="0032046C" w:rsidRDefault="005C64F4" w:rsidP="005C64F4">
      <w:pPr>
        <w:pStyle w:val="Paragrafi"/>
        <w:rPr>
          <w:sz w:val="21"/>
          <w:szCs w:val="21"/>
          <w:lang w:val="sq-AL"/>
        </w:rPr>
      </w:pPr>
    </w:p>
    <w:p w:rsidR="005C64F4" w:rsidRPr="0032046C" w:rsidRDefault="005C64F4" w:rsidP="005C64F4">
      <w:pPr>
        <w:pStyle w:val="VENDOSI"/>
        <w:rPr>
          <w:sz w:val="21"/>
          <w:szCs w:val="21"/>
          <w:lang w:val="sq-AL"/>
        </w:rPr>
      </w:pPr>
      <w:r w:rsidRPr="0032046C">
        <w:rPr>
          <w:sz w:val="21"/>
          <w:szCs w:val="21"/>
          <w:lang w:val="sq-AL"/>
        </w:rPr>
        <w:t>Vendosi:</w:t>
      </w:r>
    </w:p>
    <w:p w:rsidR="005C64F4" w:rsidRPr="0032046C" w:rsidRDefault="005C64F4" w:rsidP="005C64F4">
      <w:pPr>
        <w:pStyle w:val="Paragrafi"/>
        <w:rPr>
          <w:sz w:val="21"/>
          <w:szCs w:val="21"/>
          <w:lang w:val="sq-AL"/>
        </w:rPr>
      </w:pPr>
    </w:p>
    <w:p w:rsidR="005C64F4" w:rsidRPr="0032046C" w:rsidRDefault="005C64F4" w:rsidP="005C64F4">
      <w:pPr>
        <w:pStyle w:val="Paragrafi"/>
        <w:rPr>
          <w:sz w:val="21"/>
          <w:szCs w:val="21"/>
          <w:lang w:val="sq-AL"/>
        </w:rPr>
      </w:pPr>
      <w:r w:rsidRPr="0032046C">
        <w:rPr>
          <w:sz w:val="21"/>
          <w:szCs w:val="21"/>
          <w:lang w:val="sq-AL"/>
        </w:rPr>
        <w:t>1. Dhënien në përdorim Inspektoratit Qendror të katit zero teknik të godinës së observatorit të Institutit të Gjeoshkencave dhe Energjisë, Ujit e Mjedisit, sipas planimetrisë bashkëlidhur këtij vendimi.</w:t>
      </w:r>
    </w:p>
    <w:p w:rsidR="005C64F4" w:rsidRPr="0032046C" w:rsidRDefault="005C64F4" w:rsidP="005C64F4">
      <w:pPr>
        <w:pStyle w:val="Paragrafi"/>
        <w:rPr>
          <w:sz w:val="21"/>
          <w:szCs w:val="21"/>
          <w:lang w:val="sq-AL"/>
        </w:rPr>
      </w:pPr>
      <w:r w:rsidRPr="0032046C">
        <w:rPr>
          <w:sz w:val="21"/>
          <w:szCs w:val="21"/>
          <w:lang w:val="sq-AL"/>
        </w:rPr>
        <w:t>2. Dhënien në përdorim Agjencisë Kombëtare për Sigurinë Kompjuterike të katit zero teknik të godinës së ish-Ministrisë së Transporteve dhe Telekomunikacioneve, sipas planimetrisë bashkëlidhur këtij vendimi.</w:t>
      </w:r>
    </w:p>
    <w:p w:rsidR="005C64F4" w:rsidRPr="0032046C" w:rsidRDefault="005C64F4" w:rsidP="005C64F4">
      <w:pPr>
        <w:pStyle w:val="Paragrafi"/>
        <w:rPr>
          <w:sz w:val="21"/>
          <w:szCs w:val="21"/>
          <w:lang w:val="sq-AL"/>
        </w:rPr>
      </w:pPr>
      <w:r w:rsidRPr="0032046C">
        <w:rPr>
          <w:sz w:val="21"/>
          <w:szCs w:val="21"/>
          <w:lang w:val="sq-AL"/>
        </w:rPr>
        <w:t>3. Ngarkohen Inspektorati Qendror dhe Instituti i Gjeoshkencave dhe Energjisë, Ujit e Mjedisit që, brenda 10 (dhjetë) ditëve nga hyrja në fuqi e këtij vendimi, të lirojnë mjediset përkatëse.</w:t>
      </w:r>
    </w:p>
    <w:p w:rsidR="005C64F4" w:rsidRPr="0032046C" w:rsidRDefault="005C64F4" w:rsidP="005C64F4">
      <w:pPr>
        <w:pStyle w:val="Paragrafi"/>
        <w:rPr>
          <w:sz w:val="21"/>
          <w:szCs w:val="21"/>
          <w:lang w:val="sq-AL"/>
        </w:rPr>
      </w:pPr>
      <w:r w:rsidRPr="0032046C">
        <w:rPr>
          <w:sz w:val="21"/>
          <w:szCs w:val="21"/>
          <w:lang w:val="sq-AL"/>
        </w:rPr>
        <w:t>4. Vendimi nr. 655, datë 28.9.2011 i Këshillit të Ministrave “Për dhënien në përdorim Inspektoratit Qendror të një pjese të godinës së ish-Ministrisë së Transporteve e Telekomunikacioneve”, shfuqizohet.</w:t>
      </w:r>
    </w:p>
    <w:p w:rsidR="005C64F4" w:rsidRPr="0032046C" w:rsidRDefault="005C64F4" w:rsidP="005C64F4">
      <w:pPr>
        <w:pStyle w:val="Paragrafi"/>
        <w:rPr>
          <w:sz w:val="21"/>
          <w:szCs w:val="21"/>
          <w:lang w:val="sq-AL"/>
        </w:rPr>
      </w:pPr>
      <w:r w:rsidRPr="0032046C">
        <w:rPr>
          <w:sz w:val="21"/>
          <w:szCs w:val="21"/>
          <w:lang w:val="sq-AL"/>
        </w:rPr>
        <w:t>5. Ngarkohen Kryeministria, Ministria e Brendshme, Inspektorati Qendror, Agjencia Kombëtare për Sigurinë Kompjuterike dhe Instituti i Gjeoshkencave dhe Energjisë, Ujit e Mjedisit për zbatimin e këtij vendimi.</w:t>
      </w:r>
    </w:p>
    <w:p w:rsidR="005C64F4" w:rsidRPr="0032046C" w:rsidRDefault="005C64F4" w:rsidP="005C64F4">
      <w:pPr>
        <w:pStyle w:val="Paragrafi"/>
        <w:rPr>
          <w:sz w:val="21"/>
          <w:szCs w:val="21"/>
          <w:lang w:val="sq-AL"/>
        </w:rPr>
      </w:pPr>
      <w:r w:rsidRPr="0032046C">
        <w:rPr>
          <w:sz w:val="21"/>
          <w:szCs w:val="21"/>
          <w:lang w:val="sq-AL"/>
        </w:rPr>
        <w:t>Ky vendim hyn në fuqi menjëherë.</w:t>
      </w:r>
    </w:p>
    <w:p w:rsidR="005C64F4" w:rsidRPr="0032046C" w:rsidRDefault="005C64F4" w:rsidP="005C64F4">
      <w:pPr>
        <w:pStyle w:val="Paragrafi"/>
        <w:rPr>
          <w:sz w:val="21"/>
          <w:szCs w:val="21"/>
          <w:lang w:val="sq-AL"/>
        </w:rPr>
      </w:pPr>
    </w:p>
    <w:p w:rsidR="005C64F4" w:rsidRPr="0032046C" w:rsidRDefault="005C64F4" w:rsidP="005C64F4">
      <w:pPr>
        <w:pStyle w:val="Autoriteti"/>
        <w:rPr>
          <w:sz w:val="21"/>
          <w:szCs w:val="21"/>
          <w:lang w:val="sq-AL"/>
        </w:rPr>
      </w:pPr>
      <w:r w:rsidRPr="0032046C">
        <w:rPr>
          <w:sz w:val="21"/>
          <w:szCs w:val="21"/>
          <w:lang w:val="sq-AL"/>
        </w:rPr>
        <w:t>Kryeministri</w:t>
      </w:r>
    </w:p>
    <w:p w:rsidR="005C64F4" w:rsidRPr="0032046C" w:rsidRDefault="005C64F4" w:rsidP="005C64F4">
      <w:pPr>
        <w:pStyle w:val="AutoritetiEmer"/>
        <w:rPr>
          <w:sz w:val="21"/>
          <w:szCs w:val="21"/>
          <w:lang w:val="sq-AL"/>
        </w:rPr>
      </w:pPr>
      <w:r w:rsidRPr="0032046C">
        <w:rPr>
          <w:sz w:val="21"/>
          <w:szCs w:val="21"/>
          <w:lang w:val="sq-AL"/>
        </w:rPr>
        <w:t>Sali Berisha</w:t>
      </w:r>
    </w:p>
    <w:p w:rsidR="005C64F4" w:rsidRPr="0032046C" w:rsidRDefault="005C64F4" w:rsidP="005C64F4">
      <w:pPr>
        <w:pStyle w:val="Paragrafi"/>
        <w:rPr>
          <w:sz w:val="21"/>
          <w:szCs w:val="21"/>
          <w:lang w:val="sq-AL"/>
        </w:rPr>
      </w:pPr>
    </w:p>
    <w:p w:rsidR="005C64F4" w:rsidRPr="0032046C" w:rsidRDefault="005C64F4" w:rsidP="005C64F4">
      <w:pPr>
        <w:pStyle w:val="Paragrafi"/>
        <w:rPr>
          <w:sz w:val="21"/>
          <w:szCs w:val="21"/>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496D1D" w:rsidP="005C64F4">
      <w:pPr>
        <w:pStyle w:val="Paragrafi"/>
        <w:pBdr>
          <w:top w:val="single" w:sz="4" w:space="1" w:color="auto"/>
          <w:left w:val="single" w:sz="4" w:space="4" w:color="auto"/>
          <w:bottom w:val="single" w:sz="4" w:space="1" w:color="auto"/>
          <w:right w:val="single" w:sz="4" w:space="4" w:color="auto"/>
        </w:pBdr>
        <w:ind w:firstLine="0"/>
        <w:rPr>
          <w:lang w:val="sq-AL"/>
        </w:rPr>
      </w:pPr>
      <w:r w:rsidRPr="003A6188">
        <w:rPr>
          <w:noProof/>
          <w:lang w:val="en-GB" w:eastAsia="en-GB"/>
        </w:rPr>
        <w:lastRenderedPageBreak/>
        <w:drawing>
          <wp:inline distT="0" distB="0" distL="0" distR="0">
            <wp:extent cx="5753100" cy="7762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762875"/>
                    </a:xfrm>
                    <a:prstGeom prst="rect">
                      <a:avLst/>
                    </a:prstGeom>
                    <a:noFill/>
                    <a:ln>
                      <a:noFill/>
                    </a:ln>
                  </pic:spPr>
                </pic:pic>
              </a:graphicData>
            </a:graphic>
          </wp:inline>
        </w:drawing>
      </w:r>
    </w:p>
    <w:p w:rsidR="005C64F4" w:rsidRPr="003A6188" w:rsidRDefault="00496D1D" w:rsidP="005C64F4">
      <w:pPr>
        <w:pStyle w:val="Paragrafi"/>
        <w:pBdr>
          <w:top w:val="single" w:sz="4" w:space="1" w:color="auto"/>
          <w:left w:val="single" w:sz="4" w:space="4" w:color="auto"/>
          <w:bottom w:val="single" w:sz="4" w:space="1" w:color="auto"/>
          <w:right w:val="single" w:sz="4" w:space="4" w:color="auto"/>
        </w:pBdr>
        <w:ind w:firstLine="0"/>
        <w:rPr>
          <w:lang w:val="sq-AL"/>
        </w:rPr>
      </w:pPr>
      <w:r w:rsidRPr="003A6188">
        <w:rPr>
          <w:noProof/>
          <w:lang w:val="en-GB" w:eastAsia="en-GB"/>
        </w:rPr>
        <w:lastRenderedPageBreak/>
        <w:drawing>
          <wp:inline distT="0" distB="0" distL="0" distR="0">
            <wp:extent cx="5343525" cy="7962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3525" cy="7962900"/>
                    </a:xfrm>
                    <a:prstGeom prst="rect">
                      <a:avLst/>
                    </a:prstGeom>
                    <a:noFill/>
                    <a:ln>
                      <a:noFill/>
                    </a:ln>
                  </pic:spPr>
                </pic:pic>
              </a:graphicData>
            </a:graphic>
          </wp:inline>
        </w:drawing>
      </w:r>
    </w:p>
    <w:p w:rsidR="006A5D0E" w:rsidRDefault="006A5D0E" w:rsidP="005C64F4">
      <w:pPr>
        <w:pStyle w:val="Paragrafi"/>
        <w:rPr>
          <w:lang w:val="sq-AL"/>
        </w:rPr>
      </w:pPr>
    </w:p>
    <w:p w:rsidR="005C64F4" w:rsidRPr="003A6188" w:rsidRDefault="00496D1D" w:rsidP="005C64F4">
      <w:pPr>
        <w:pStyle w:val="Paragrafi"/>
        <w:rPr>
          <w:lang w:val="sq-AL"/>
        </w:rPr>
      </w:pPr>
      <w:r w:rsidRPr="003A6188">
        <w:rPr>
          <w:noProof/>
          <w:lang w:val="en-GB" w:eastAsia="en-GB"/>
        </w:rPr>
        <w:lastRenderedPageBreak/>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5174615" cy="7535545"/>
            <wp:effectExtent l="0" t="0" r="6985" b="82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t="1321"/>
                    <a:stretch>
                      <a:fillRect/>
                    </a:stretch>
                  </pic:blipFill>
                  <pic:spPr bwMode="auto">
                    <a:xfrm>
                      <a:off x="0" y="0"/>
                      <a:ext cx="5174615" cy="7535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64F4" w:rsidRPr="003A6188" w:rsidRDefault="005C64F4" w:rsidP="005C64F4">
      <w:pPr>
        <w:pStyle w:val="Paragrafi"/>
        <w:ind w:firstLine="0"/>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Pr="003A6188" w:rsidRDefault="005C64F4" w:rsidP="005C64F4">
      <w:pPr>
        <w:pStyle w:val="Paragrafi"/>
        <w:rPr>
          <w:lang w:val="sq-AL"/>
        </w:rPr>
      </w:pPr>
    </w:p>
    <w:p w:rsidR="005C64F4" w:rsidRDefault="005C64F4" w:rsidP="005817F9">
      <w:pPr>
        <w:pStyle w:val="Paragrafi"/>
        <w:ind w:firstLine="0"/>
        <w:rPr>
          <w:lang w:val="sq-AL"/>
        </w:rPr>
      </w:pPr>
    </w:p>
    <w:p w:rsidR="0032046C" w:rsidRDefault="0032046C" w:rsidP="005817F9">
      <w:pPr>
        <w:pStyle w:val="Paragrafi"/>
        <w:ind w:firstLine="0"/>
        <w:rPr>
          <w:lang w:val="sq-AL"/>
        </w:rPr>
      </w:pPr>
    </w:p>
    <w:p w:rsidR="0032046C" w:rsidRPr="003A6188" w:rsidRDefault="0032046C" w:rsidP="005817F9">
      <w:pPr>
        <w:pStyle w:val="Paragrafi"/>
        <w:ind w:firstLine="0"/>
        <w:rPr>
          <w:lang w:val="sq-AL"/>
        </w:rPr>
      </w:pPr>
    </w:p>
    <w:p w:rsidR="005C64F4" w:rsidRPr="0032046C" w:rsidRDefault="005C64F4" w:rsidP="005C64F4">
      <w:pPr>
        <w:pStyle w:val="Titulli"/>
        <w:rPr>
          <w:sz w:val="21"/>
          <w:szCs w:val="21"/>
          <w:lang w:val="sq-AL"/>
        </w:rPr>
      </w:pPr>
      <w:r w:rsidRPr="0032046C">
        <w:rPr>
          <w:sz w:val="21"/>
          <w:szCs w:val="21"/>
          <w:lang w:val="sq-AL"/>
        </w:rPr>
        <w:t>VENDIM</w:t>
      </w:r>
    </w:p>
    <w:p w:rsidR="005C64F4" w:rsidRPr="0032046C" w:rsidRDefault="005C64F4" w:rsidP="005C64F4">
      <w:pPr>
        <w:jc w:val="center"/>
        <w:rPr>
          <w:b/>
          <w:sz w:val="21"/>
          <w:szCs w:val="21"/>
        </w:rPr>
      </w:pPr>
      <w:r w:rsidRPr="0032046C">
        <w:rPr>
          <w:b/>
          <w:sz w:val="21"/>
          <w:szCs w:val="21"/>
        </w:rPr>
        <w:t>Nr. 475, datë 25.7.2012</w:t>
      </w:r>
    </w:p>
    <w:p w:rsidR="005C64F4" w:rsidRPr="0032046C" w:rsidRDefault="005C64F4" w:rsidP="005C64F4">
      <w:pPr>
        <w:jc w:val="center"/>
        <w:rPr>
          <w:b/>
          <w:sz w:val="21"/>
          <w:szCs w:val="21"/>
        </w:rPr>
      </w:pPr>
    </w:p>
    <w:p w:rsidR="005C64F4" w:rsidRPr="0032046C" w:rsidRDefault="005C64F4" w:rsidP="005C64F4">
      <w:pPr>
        <w:pStyle w:val="Titulli"/>
        <w:rPr>
          <w:sz w:val="21"/>
          <w:szCs w:val="21"/>
          <w:lang w:val="sq-AL"/>
        </w:rPr>
      </w:pPr>
      <w:r w:rsidRPr="0032046C">
        <w:rPr>
          <w:sz w:val="21"/>
          <w:szCs w:val="21"/>
          <w:lang w:val="sq-AL"/>
        </w:rPr>
        <w:lastRenderedPageBreak/>
        <w:t>Për një shtesë në vendimin nr. 1497, datë 19.11.2008 të këshillit të ministrave “Për shtypjen e letrAve me vlerë”, të ndryshuar</w:t>
      </w:r>
    </w:p>
    <w:p w:rsidR="005C64F4" w:rsidRPr="0032046C" w:rsidRDefault="005C64F4" w:rsidP="005C64F4">
      <w:pPr>
        <w:pStyle w:val="Paragrafi"/>
        <w:rPr>
          <w:sz w:val="21"/>
          <w:szCs w:val="21"/>
          <w:lang w:val="sq-AL"/>
        </w:rPr>
      </w:pPr>
    </w:p>
    <w:p w:rsidR="005C64F4" w:rsidRPr="0032046C" w:rsidRDefault="005C64F4" w:rsidP="005C64F4">
      <w:pPr>
        <w:pStyle w:val="Paragrafi"/>
        <w:rPr>
          <w:sz w:val="21"/>
          <w:szCs w:val="21"/>
          <w:lang w:val="sq-AL"/>
        </w:rPr>
      </w:pPr>
      <w:r w:rsidRPr="0032046C">
        <w:rPr>
          <w:sz w:val="21"/>
          <w:szCs w:val="21"/>
          <w:lang w:val="sq-AL"/>
        </w:rPr>
        <w:t>Në mbështetje të nenit 100 të Kushtetutës, të ligjit nr. 9920, datë 19.5.2008 “Për procedurat tatimore në Republikën e Shqipërisë”, të ndryshuar dhe të ligjit nr. 8976, datë 12.12.2002 “Për akcizat”, të ndryshuar, me propozimin e Ministrit të Financave, Këshilli i Ministrave</w:t>
      </w:r>
    </w:p>
    <w:p w:rsidR="005C64F4" w:rsidRPr="0032046C" w:rsidRDefault="005C64F4" w:rsidP="005C64F4">
      <w:pPr>
        <w:pStyle w:val="Paragrafi"/>
        <w:rPr>
          <w:sz w:val="21"/>
          <w:szCs w:val="21"/>
          <w:lang w:val="sq-AL"/>
        </w:rPr>
      </w:pPr>
    </w:p>
    <w:p w:rsidR="005C64F4" w:rsidRPr="0032046C" w:rsidRDefault="005C64F4" w:rsidP="005C64F4">
      <w:pPr>
        <w:pStyle w:val="VENDOSI"/>
        <w:rPr>
          <w:sz w:val="21"/>
          <w:szCs w:val="21"/>
          <w:lang w:val="sq-AL"/>
        </w:rPr>
      </w:pPr>
      <w:r w:rsidRPr="0032046C">
        <w:rPr>
          <w:sz w:val="21"/>
          <w:szCs w:val="21"/>
          <w:lang w:val="sq-AL"/>
        </w:rPr>
        <w:t>Vendosi:</w:t>
      </w:r>
    </w:p>
    <w:p w:rsidR="005C64F4" w:rsidRPr="0032046C" w:rsidRDefault="005C64F4" w:rsidP="005C64F4">
      <w:pPr>
        <w:pStyle w:val="Paragrafi"/>
        <w:rPr>
          <w:sz w:val="21"/>
          <w:szCs w:val="21"/>
          <w:lang w:val="sq-AL"/>
        </w:rPr>
      </w:pPr>
    </w:p>
    <w:p w:rsidR="005C64F4" w:rsidRPr="0032046C" w:rsidRDefault="005C64F4" w:rsidP="005C64F4">
      <w:pPr>
        <w:pStyle w:val="Paragrafi"/>
        <w:rPr>
          <w:sz w:val="21"/>
          <w:szCs w:val="21"/>
          <w:lang w:val="sq-AL"/>
        </w:rPr>
      </w:pPr>
      <w:r w:rsidRPr="0032046C">
        <w:rPr>
          <w:sz w:val="21"/>
          <w:szCs w:val="21"/>
          <w:lang w:val="sq-AL"/>
        </w:rPr>
        <w:t>Në fund të pikës 1 të vendimit nr. 1497, datë 19.11.2008 të Këshillit të Ministrave, të ndryshuar, shtohen paragrafët me këtë përmbajtje:</w:t>
      </w:r>
    </w:p>
    <w:p w:rsidR="005C64F4" w:rsidRPr="0032046C" w:rsidRDefault="005C64F4" w:rsidP="005C64F4">
      <w:pPr>
        <w:pStyle w:val="Paragrafi"/>
        <w:rPr>
          <w:sz w:val="21"/>
          <w:szCs w:val="21"/>
          <w:lang w:val="sq-AL"/>
        </w:rPr>
      </w:pPr>
      <w:r w:rsidRPr="0032046C">
        <w:rPr>
          <w:sz w:val="21"/>
          <w:szCs w:val="21"/>
          <w:lang w:val="sq-AL"/>
        </w:rPr>
        <w:t>“Kur Shtypshkronja e Letrave me Vlerë nuk ka kapacitet teknologjik për shtypjen e biletave të lojërave të fatit ato mund të shtypen në shtypshkronja brenda ose jashtë vendit, sipas një procedure të përcaktuar me udhëzim të Ministrit të Financave.</w:t>
      </w:r>
    </w:p>
    <w:p w:rsidR="005C64F4" w:rsidRPr="0032046C" w:rsidRDefault="005C64F4" w:rsidP="005C64F4">
      <w:pPr>
        <w:pStyle w:val="Paragrafi"/>
        <w:rPr>
          <w:sz w:val="21"/>
          <w:szCs w:val="21"/>
          <w:lang w:val="sq-AL"/>
        </w:rPr>
      </w:pPr>
      <w:r w:rsidRPr="0032046C">
        <w:rPr>
          <w:sz w:val="21"/>
          <w:szCs w:val="21"/>
          <w:lang w:val="sq-AL"/>
        </w:rPr>
        <w:t xml:space="preserve">Me pamundësi të kapacitetit teknologjik nënkuptohet mungesa e </w:t>
      </w:r>
      <w:r w:rsidRPr="0032046C">
        <w:rPr>
          <w:i/>
          <w:sz w:val="21"/>
          <w:szCs w:val="21"/>
          <w:lang w:val="sq-AL"/>
        </w:rPr>
        <w:t>software-ve</w:t>
      </w:r>
      <w:r w:rsidRPr="0032046C">
        <w:rPr>
          <w:sz w:val="21"/>
          <w:szCs w:val="21"/>
          <w:lang w:val="sq-AL"/>
        </w:rPr>
        <w:t xml:space="preserve"> dhe </w:t>
      </w:r>
      <w:r w:rsidRPr="0032046C">
        <w:rPr>
          <w:i/>
          <w:sz w:val="21"/>
          <w:szCs w:val="21"/>
          <w:lang w:val="sq-AL"/>
        </w:rPr>
        <w:t>hardware-ve</w:t>
      </w:r>
      <w:r w:rsidRPr="0032046C">
        <w:rPr>
          <w:sz w:val="21"/>
          <w:szCs w:val="21"/>
          <w:lang w:val="sq-AL"/>
        </w:rPr>
        <w:t xml:space="preserve"> të nevojshëm për shtypjen e biletave të lojërave të fatit.</w:t>
      </w:r>
    </w:p>
    <w:p w:rsidR="005C64F4" w:rsidRPr="0032046C" w:rsidRDefault="005C64F4" w:rsidP="005C64F4">
      <w:pPr>
        <w:pStyle w:val="Paragrafi"/>
        <w:rPr>
          <w:sz w:val="21"/>
          <w:szCs w:val="21"/>
          <w:lang w:val="sq-AL"/>
        </w:rPr>
      </w:pPr>
      <w:r w:rsidRPr="0032046C">
        <w:rPr>
          <w:sz w:val="21"/>
          <w:szCs w:val="21"/>
          <w:lang w:val="sq-AL"/>
        </w:rPr>
        <w:t>Me marrjen e kërkesës për shtypjen e biletave të lojërave të fatit, për të cilat Shtypshkronja e Letrave me Vlerë dyshon se nuk ka kapacitetin e duhur teknologjik të shtypjes, ajo mbledh bordin drejtues, i cili analizon ekonomikisht në mënyrë të hollësishme, pamundësinë e shtypjes së këtyre biletave dhe argumenton pamundësinë e kthimit ekonomik, nëse do të investohej për blerjen e teknologjisë së munguar për këto raste. Në përfundim, bordi drejtues i Shtypshkronjës së Letrave me Vlerë merr vendim për pamundësinë e ofrimit të shërbimit, i cili i komunikohet operatorit kërkues. Në vijim, operatori mund të procedojë me nënshkrimin e kontratës për shtypjen e këtyre biletave në shtypshkronja të akredituara, brenda ose jashtë vendit, dhe vë në dijeni institucionin mbikëqyrës të aktivitetit të tij.”.</w:t>
      </w:r>
    </w:p>
    <w:p w:rsidR="005C64F4" w:rsidRPr="0032046C" w:rsidRDefault="005C64F4" w:rsidP="005C64F4">
      <w:pPr>
        <w:pStyle w:val="Paragrafi"/>
        <w:rPr>
          <w:sz w:val="21"/>
          <w:szCs w:val="21"/>
          <w:lang w:val="sq-AL"/>
        </w:rPr>
      </w:pPr>
      <w:r w:rsidRPr="0032046C">
        <w:rPr>
          <w:sz w:val="21"/>
          <w:szCs w:val="21"/>
          <w:lang w:val="sq-AL"/>
        </w:rPr>
        <w:t>Ky vendim hyn në fuqi menjëherë dhe botohet në Fletoren Zyrtare.</w:t>
      </w:r>
    </w:p>
    <w:p w:rsidR="005C64F4" w:rsidRPr="0032046C" w:rsidRDefault="005C64F4" w:rsidP="005C64F4">
      <w:pPr>
        <w:pStyle w:val="Paragrafi"/>
        <w:rPr>
          <w:sz w:val="21"/>
          <w:szCs w:val="21"/>
          <w:lang w:val="sq-AL"/>
        </w:rPr>
      </w:pPr>
    </w:p>
    <w:p w:rsidR="005C64F4" w:rsidRPr="0032046C" w:rsidRDefault="005C64F4" w:rsidP="005C64F4">
      <w:pPr>
        <w:pStyle w:val="Autoriteti"/>
        <w:rPr>
          <w:sz w:val="21"/>
          <w:szCs w:val="21"/>
          <w:lang w:val="sq-AL"/>
        </w:rPr>
      </w:pPr>
      <w:r w:rsidRPr="0032046C">
        <w:rPr>
          <w:sz w:val="21"/>
          <w:szCs w:val="21"/>
          <w:lang w:val="sq-AL"/>
        </w:rPr>
        <w:t>Kryeministri</w:t>
      </w:r>
    </w:p>
    <w:p w:rsidR="005C64F4" w:rsidRPr="0032046C" w:rsidRDefault="005C64F4" w:rsidP="005C64F4">
      <w:pPr>
        <w:pStyle w:val="AutoritetiEmer"/>
        <w:rPr>
          <w:sz w:val="21"/>
          <w:szCs w:val="21"/>
          <w:lang w:val="sq-AL"/>
        </w:rPr>
      </w:pPr>
      <w:r w:rsidRPr="0032046C">
        <w:rPr>
          <w:sz w:val="21"/>
          <w:szCs w:val="21"/>
          <w:lang w:val="sq-AL"/>
        </w:rPr>
        <w:t>Sali Berisha</w:t>
      </w:r>
    </w:p>
    <w:p w:rsidR="005C64F4" w:rsidRPr="0032046C" w:rsidRDefault="005C64F4" w:rsidP="00D63D54">
      <w:pPr>
        <w:pStyle w:val="Paragrafi"/>
        <w:ind w:firstLine="0"/>
        <w:rPr>
          <w:rFonts w:eastAsia="Calibri"/>
          <w:sz w:val="21"/>
          <w:szCs w:val="21"/>
          <w:lang w:val="sq-AL"/>
        </w:rPr>
      </w:pPr>
    </w:p>
    <w:p w:rsidR="005D1B0F" w:rsidRPr="0032046C" w:rsidRDefault="005D1B0F" w:rsidP="00D63D54">
      <w:pPr>
        <w:pStyle w:val="Paragrafi"/>
        <w:ind w:firstLine="0"/>
        <w:rPr>
          <w:rFonts w:eastAsia="Calibri"/>
          <w:sz w:val="21"/>
          <w:szCs w:val="21"/>
          <w:lang w:val="sq-AL"/>
        </w:rPr>
      </w:pPr>
    </w:p>
    <w:p w:rsidR="00C301A5" w:rsidRPr="0032046C" w:rsidRDefault="00C301A5" w:rsidP="00C301A5">
      <w:pPr>
        <w:pStyle w:val="Akti"/>
        <w:rPr>
          <w:sz w:val="21"/>
          <w:szCs w:val="21"/>
          <w:lang w:val="sq-AL"/>
        </w:rPr>
      </w:pPr>
      <w:r w:rsidRPr="0032046C">
        <w:rPr>
          <w:sz w:val="21"/>
          <w:szCs w:val="21"/>
          <w:lang w:val="sq-AL"/>
        </w:rPr>
        <w:t>Vendim</w:t>
      </w:r>
    </w:p>
    <w:p w:rsidR="00C301A5" w:rsidRPr="0032046C" w:rsidRDefault="00C301A5" w:rsidP="00C301A5">
      <w:pPr>
        <w:pStyle w:val="NumriData"/>
        <w:rPr>
          <w:sz w:val="21"/>
          <w:szCs w:val="21"/>
          <w:lang w:val="sq-AL"/>
        </w:rPr>
      </w:pPr>
      <w:r w:rsidRPr="0032046C">
        <w:rPr>
          <w:sz w:val="21"/>
          <w:szCs w:val="21"/>
          <w:lang w:val="sq-AL"/>
        </w:rPr>
        <w:t>Nr. 476, datë 25.7.2012</w:t>
      </w:r>
    </w:p>
    <w:p w:rsidR="00C301A5" w:rsidRPr="0032046C" w:rsidRDefault="00C301A5" w:rsidP="00C301A5">
      <w:pPr>
        <w:pStyle w:val="Paragrafi"/>
        <w:rPr>
          <w:sz w:val="21"/>
          <w:szCs w:val="21"/>
          <w:lang w:val="sq-AL"/>
        </w:rPr>
      </w:pPr>
    </w:p>
    <w:p w:rsidR="00C301A5" w:rsidRPr="0032046C" w:rsidRDefault="00C301A5" w:rsidP="00C301A5">
      <w:pPr>
        <w:pStyle w:val="Titulli"/>
        <w:rPr>
          <w:sz w:val="21"/>
          <w:szCs w:val="21"/>
          <w:lang w:val="sq-AL"/>
        </w:rPr>
      </w:pPr>
      <w:r w:rsidRPr="0032046C">
        <w:rPr>
          <w:sz w:val="21"/>
          <w:szCs w:val="21"/>
          <w:lang w:val="sq-AL"/>
        </w:rPr>
        <w:t>Për një ndryshim në vendimin nr. 55, datë 3.2.2010 të këshillit të ministrave “Për deklarimin e detyrueshëm të deklaratave tatimore dhe të dokumenteve të tjera tatimore, vetëm nëpërmjet formës elektronike”, të ndryshuar</w:t>
      </w:r>
    </w:p>
    <w:p w:rsidR="00C301A5" w:rsidRPr="0032046C" w:rsidRDefault="00C301A5" w:rsidP="00C301A5">
      <w:pPr>
        <w:pStyle w:val="Paragrafi"/>
        <w:rPr>
          <w:sz w:val="21"/>
          <w:szCs w:val="21"/>
          <w:lang w:val="sq-AL"/>
        </w:rPr>
      </w:pPr>
    </w:p>
    <w:p w:rsidR="00C301A5" w:rsidRPr="0032046C" w:rsidRDefault="00C301A5" w:rsidP="00C301A5">
      <w:pPr>
        <w:pStyle w:val="Paragrafi"/>
        <w:rPr>
          <w:sz w:val="21"/>
          <w:szCs w:val="21"/>
          <w:lang w:val="sq-AL"/>
        </w:rPr>
      </w:pPr>
      <w:r w:rsidRPr="0032046C">
        <w:rPr>
          <w:sz w:val="21"/>
          <w:szCs w:val="21"/>
          <w:lang w:val="sq-AL"/>
        </w:rPr>
        <w:t xml:space="preserve">Në mbështetje të nenit </w:t>
      </w:r>
      <w:r w:rsidR="00554BFC" w:rsidRPr="0032046C">
        <w:rPr>
          <w:sz w:val="21"/>
          <w:szCs w:val="21"/>
          <w:lang w:val="sq-AL"/>
        </w:rPr>
        <w:t>100 të Kushtetutës, të nenit 65</w:t>
      </w:r>
      <w:r w:rsidRPr="0032046C">
        <w:rPr>
          <w:sz w:val="21"/>
          <w:szCs w:val="21"/>
          <w:lang w:val="sq-AL"/>
        </w:rPr>
        <w:t xml:space="preserve"> të ligjit nr. 9920, datë 19.5.2008 “Për procedurat tatimore në Republikën e Shqipërisë”, të ndryshuar dhe të ligjit nr. 9136, datë 11.9.2003 “Për mbledhjen e kontributeve të detyrueshme të sigurimeve, shoqërore dhe shëndetësore, në Republikën e Shqipërisë”, të ndryshuar, me propozimin e Ministrit të Financave, Këshilli i Ministrave</w:t>
      </w:r>
    </w:p>
    <w:p w:rsidR="00C301A5" w:rsidRPr="0032046C" w:rsidRDefault="00C301A5" w:rsidP="00C301A5">
      <w:pPr>
        <w:pStyle w:val="Paragrafi"/>
        <w:rPr>
          <w:sz w:val="21"/>
          <w:szCs w:val="21"/>
          <w:lang w:val="sq-AL"/>
        </w:rPr>
      </w:pPr>
    </w:p>
    <w:p w:rsidR="00C301A5" w:rsidRPr="0032046C" w:rsidRDefault="00C301A5" w:rsidP="00C301A5">
      <w:pPr>
        <w:pStyle w:val="VENDOSI"/>
        <w:rPr>
          <w:sz w:val="21"/>
          <w:szCs w:val="21"/>
          <w:lang w:val="sq-AL"/>
        </w:rPr>
      </w:pPr>
      <w:r w:rsidRPr="0032046C">
        <w:rPr>
          <w:sz w:val="21"/>
          <w:szCs w:val="21"/>
          <w:lang w:val="sq-AL"/>
        </w:rPr>
        <w:t>Vendosi:</w:t>
      </w:r>
    </w:p>
    <w:p w:rsidR="00C301A5" w:rsidRPr="0032046C" w:rsidRDefault="00C301A5" w:rsidP="00C301A5">
      <w:pPr>
        <w:pStyle w:val="Paragrafi"/>
        <w:rPr>
          <w:sz w:val="21"/>
          <w:szCs w:val="21"/>
          <w:lang w:val="sq-AL"/>
        </w:rPr>
      </w:pPr>
    </w:p>
    <w:p w:rsidR="00C301A5" w:rsidRPr="0032046C" w:rsidRDefault="00554BFC" w:rsidP="00C301A5">
      <w:pPr>
        <w:pStyle w:val="Paragrafi"/>
        <w:rPr>
          <w:sz w:val="21"/>
          <w:szCs w:val="21"/>
          <w:lang w:val="sq-AL"/>
        </w:rPr>
      </w:pPr>
      <w:r w:rsidRPr="0032046C">
        <w:rPr>
          <w:sz w:val="21"/>
          <w:szCs w:val="21"/>
          <w:lang w:val="sq-AL"/>
        </w:rPr>
        <w:t>Pika 5.3</w:t>
      </w:r>
      <w:r w:rsidR="00C301A5" w:rsidRPr="0032046C">
        <w:rPr>
          <w:sz w:val="21"/>
          <w:szCs w:val="21"/>
          <w:lang w:val="sq-AL"/>
        </w:rPr>
        <w:t xml:space="preserve"> e vendimit nr. 55, datë 3.2.2010 të Këshillit të Ministrave, të ndryshuar, ndryshohet, si më poshtë vijon:</w:t>
      </w:r>
    </w:p>
    <w:p w:rsidR="00C301A5" w:rsidRPr="0032046C" w:rsidRDefault="00C301A5" w:rsidP="00C301A5">
      <w:pPr>
        <w:pStyle w:val="Paragrafi"/>
        <w:rPr>
          <w:sz w:val="21"/>
          <w:szCs w:val="21"/>
          <w:lang w:val="sq-AL"/>
        </w:rPr>
      </w:pPr>
      <w:r w:rsidRPr="0032046C">
        <w:rPr>
          <w:sz w:val="21"/>
          <w:szCs w:val="21"/>
          <w:lang w:val="sq-AL"/>
        </w:rPr>
        <w:t>“5.3. Subjektet që janë të detyruara të deklarojnë dhe të paguajnë kontributet e sigurimeve, shoqërore dhe shëndetësore, duhet të dorëzojnë në organet tatimore, brenda afateve ligjore edhe në formë shkresore, listëpagesat dhe të dhënat për ndryshimin e numrit të punonjësve për të gjitha periudhat tatimore të vitit 2012.</w:t>
      </w:r>
    </w:p>
    <w:p w:rsidR="00C301A5" w:rsidRPr="0032046C" w:rsidRDefault="00C301A5" w:rsidP="00C301A5">
      <w:pPr>
        <w:pStyle w:val="Paragrafi"/>
        <w:rPr>
          <w:sz w:val="21"/>
          <w:szCs w:val="21"/>
          <w:lang w:val="sq-AL"/>
        </w:rPr>
      </w:pPr>
      <w:r w:rsidRPr="0032046C">
        <w:rPr>
          <w:sz w:val="21"/>
          <w:szCs w:val="21"/>
          <w:lang w:val="sq-AL"/>
        </w:rPr>
        <w:t>Për këto periudha tatimore, për efekt të zbatimit të afateve të deklarimit, do të vlerësohet dokumenti i dorëzuar apo i deklaruar më i pari në organin tatimor.”.</w:t>
      </w:r>
    </w:p>
    <w:p w:rsidR="00C301A5" w:rsidRPr="0032046C" w:rsidRDefault="00C301A5" w:rsidP="00C301A5">
      <w:pPr>
        <w:pStyle w:val="Paragrafi"/>
        <w:rPr>
          <w:sz w:val="21"/>
          <w:szCs w:val="21"/>
          <w:lang w:val="sq-AL"/>
        </w:rPr>
      </w:pPr>
      <w:r w:rsidRPr="0032046C">
        <w:rPr>
          <w:sz w:val="21"/>
          <w:szCs w:val="21"/>
          <w:lang w:val="sq-AL"/>
        </w:rPr>
        <w:lastRenderedPageBreak/>
        <w:t>Ky vendim hyn në fuqi pas botimit në Fletoren Zyrtare.</w:t>
      </w:r>
    </w:p>
    <w:p w:rsidR="00C301A5" w:rsidRPr="0032046C" w:rsidRDefault="00C301A5" w:rsidP="00C301A5">
      <w:pPr>
        <w:pStyle w:val="Paragrafi"/>
        <w:rPr>
          <w:sz w:val="12"/>
          <w:szCs w:val="21"/>
          <w:lang w:val="sq-AL"/>
        </w:rPr>
      </w:pPr>
    </w:p>
    <w:p w:rsidR="00C301A5" w:rsidRPr="0032046C" w:rsidRDefault="00C301A5" w:rsidP="00C301A5">
      <w:pPr>
        <w:pStyle w:val="Autoriteti"/>
        <w:rPr>
          <w:sz w:val="21"/>
          <w:szCs w:val="21"/>
          <w:lang w:val="sq-AL"/>
        </w:rPr>
      </w:pPr>
      <w:r w:rsidRPr="0032046C">
        <w:rPr>
          <w:sz w:val="21"/>
          <w:szCs w:val="21"/>
          <w:lang w:val="sq-AL"/>
        </w:rPr>
        <w:t>Kryeministri</w:t>
      </w:r>
    </w:p>
    <w:p w:rsidR="00C301A5" w:rsidRPr="0032046C" w:rsidRDefault="00C301A5" w:rsidP="00C301A5">
      <w:pPr>
        <w:pStyle w:val="AutoritetiEmer"/>
        <w:rPr>
          <w:sz w:val="21"/>
          <w:szCs w:val="21"/>
          <w:lang w:val="sq-AL"/>
        </w:rPr>
      </w:pPr>
      <w:r w:rsidRPr="0032046C">
        <w:rPr>
          <w:sz w:val="21"/>
          <w:szCs w:val="21"/>
          <w:lang w:val="sq-AL"/>
        </w:rPr>
        <w:t>Sali Berisha</w:t>
      </w:r>
    </w:p>
    <w:p w:rsidR="00C301A5" w:rsidRPr="0032046C" w:rsidRDefault="00C301A5" w:rsidP="00C301A5">
      <w:pPr>
        <w:pStyle w:val="Paragrafi"/>
        <w:rPr>
          <w:sz w:val="21"/>
          <w:szCs w:val="21"/>
          <w:lang w:val="sq-AL"/>
        </w:rPr>
      </w:pPr>
    </w:p>
    <w:p w:rsidR="00C301A5" w:rsidRPr="0032046C" w:rsidRDefault="00C301A5" w:rsidP="00715926">
      <w:pPr>
        <w:pStyle w:val="Paragrafi"/>
        <w:rPr>
          <w:rFonts w:eastAsia="Calibri"/>
          <w:sz w:val="21"/>
          <w:szCs w:val="21"/>
          <w:lang w:val="sq-AL"/>
        </w:rPr>
      </w:pPr>
    </w:p>
    <w:p w:rsidR="00715926" w:rsidRPr="0032046C" w:rsidRDefault="00715926" w:rsidP="00715926">
      <w:pPr>
        <w:pStyle w:val="Akti"/>
        <w:rPr>
          <w:sz w:val="21"/>
          <w:szCs w:val="21"/>
        </w:rPr>
      </w:pPr>
      <w:r w:rsidRPr="0032046C">
        <w:rPr>
          <w:sz w:val="21"/>
          <w:szCs w:val="21"/>
        </w:rPr>
        <w:t>VENDIM</w:t>
      </w:r>
    </w:p>
    <w:p w:rsidR="00715926" w:rsidRPr="0032046C" w:rsidRDefault="00715926" w:rsidP="00715926">
      <w:pPr>
        <w:pStyle w:val="NumriData"/>
        <w:rPr>
          <w:sz w:val="21"/>
          <w:szCs w:val="21"/>
        </w:rPr>
      </w:pPr>
      <w:r w:rsidRPr="0032046C">
        <w:rPr>
          <w:sz w:val="21"/>
          <w:szCs w:val="21"/>
        </w:rPr>
        <w:t>Nr. 478, datë 25.7.2012</w:t>
      </w:r>
    </w:p>
    <w:p w:rsidR="00715926" w:rsidRPr="0032046C" w:rsidRDefault="00715926" w:rsidP="00715926">
      <w:pPr>
        <w:pStyle w:val="Paragrafi"/>
        <w:rPr>
          <w:sz w:val="21"/>
          <w:szCs w:val="21"/>
          <w:lang w:val="sq-AL"/>
        </w:rPr>
      </w:pPr>
    </w:p>
    <w:p w:rsidR="00715926" w:rsidRPr="0032046C" w:rsidRDefault="00715926" w:rsidP="00715926">
      <w:pPr>
        <w:pStyle w:val="Titulli"/>
        <w:rPr>
          <w:sz w:val="21"/>
          <w:szCs w:val="21"/>
        </w:rPr>
      </w:pPr>
      <w:r w:rsidRPr="0032046C">
        <w:rPr>
          <w:sz w:val="21"/>
          <w:szCs w:val="21"/>
        </w:rPr>
        <w:t>PËR MIRATIMIN E LISTËS PARAPRAKE TË PRONAVE TË PALUAJTSHME PUBLIKE, SHTETËRORE, QË TRANSFEROHEN NË PRONËSI OSE NË PËRDORIM TË KOMUNËS SHUSHICË, TË QARKUT TË VLORËS</w:t>
      </w:r>
    </w:p>
    <w:p w:rsidR="00715926" w:rsidRPr="0032046C" w:rsidRDefault="00715926" w:rsidP="00715926">
      <w:pPr>
        <w:pStyle w:val="Paragrafi"/>
        <w:rPr>
          <w:sz w:val="21"/>
          <w:szCs w:val="21"/>
          <w:lang w:val="sq-AL"/>
        </w:rPr>
      </w:pPr>
    </w:p>
    <w:p w:rsidR="00715926" w:rsidRPr="0032046C" w:rsidRDefault="00715926" w:rsidP="00715926">
      <w:pPr>
        <w:pStyle w:val="Paragrafi"/>
        <w:rPr>
          <w:sz w:val="21"/>
          <w:szCs w:val="21"/>
          <w:lang w:val="sq-AL"/>
        </w:rPr>
      </w:pPr>
      <w:r w:rsidRPr="0032046C">
        <w:rPr>
          <w:sz w:val="21"/>
          <w:szCs w:val="21"/>
          <w:lang w:val="sq-AL"/>
        </w:rPr>
        <w:t xml:space="preserve">Në mbështetje të nenit 100 të Kushtetutës, të neneve 2, 3 e 17 të ligjit nr. 8744, datë 22.2.2001 “Për transferimin e pronave të paluajtshme publike të shtetit në njësitë e qeverisjes vendore”, të ndryshuar, me propozimin e Ministrit të Brendshëm, Këshilli i Ministrave </w:t>
      </w:r>
    </w:p>
    <w:p w:rsidR="00715926" w:rsidRPr="0032046C" w:rsidRDefault="00715926" w:rsidP="00CB4FC6">
      <w:pPr>
        <w:pStyle w:val="Paragrafi"/>
        <w:ind w:firstLine="0"/>
        <w:rPr>
          <w:sz w:val="12"/>
          <w:szCs w:val="21"/>
          <w:lang w:val="sq-AL"/>
        </w:rPr>
      </w:pPr>
    </w:p>
    <w:p w:rsidR="00715926" w:rsidRPr="0032046C" w:rsidRDefault="00715926" w:rsidP="00715926">
      <w:pPr>
        <w:pStyle w:val="VENDOSI"/>
        <w:rPr>
          <w:sz w:val="21"/>
          <w:szCs w:val="21"/>
        </w:rPr>
      </w:pPr>
      <w:r w:rsidRPr="0032046C">
        <w:rPr>
          <w:sz w:val="21"/>
          <w:szCs w:val="21"/>
        </w:rPr>
        <w:t>VENDOSI:</w:t>
      </w:r>
    </w:p>
    <w:p w:rsidR="00715926" w:rsidRPr="0032046C" w:rsidRDefault="00715926" w:rsidP="00715926">
      <w:pPr>
        <w:pStyle w:val="Paragrafi"/>
        <w:rPr>
          <w:rFonts w:eastAsia="Arial"/>
          <w:sz w:val="14"/>
          <w:szCs w:val="21"/>
          <w:lang w:val="sq-AL"/>
        </w:rPr>
      </w:pPr>
    </w:p>
    <w:p w:rsidR="00715926" w:rsidRPr="0032046C" w:rsidRDefault="00715926" w:rsidP="00715926">
      <w:pPr>
        <w:pStyle w:val="Paragrafi"/>
        <w:rPr>
          <w:sz w:val="21"/>
          <w:szCs w:val="21"/>
          <w:lang w:val="sq-AL"/>
        </w:rPr>
      </w:pPr>
      <w:r w:rsidRPr="0032046C">
        <w:rPr>
          <w:rFonts w:eastAsia="Arial"/>
          <w:sz w:val="21"/>
          <w:szCs w:val="21"/>
          <w:lang w:val="sq-AL"/>
        </w:rPr>
        <w:t xml:space="preserve">1. </w:t>
      </w:r>
      <w:r w:rsidRPr="0032046C">
        <w:rPr>
          <w:sz w:val="21"/>
          <w:szCs w:val="21"/>
          <w:lang w:val="sq-AL"/>
        </w:rPr>
        <w:t xml:space="preserve">Miratimin e listës paraprake të pronave të paluajtshme publike, shtetërore, që transferohen në pronësi ose në përdorim të komunës Shushicë, të qarkut të Vlorës, sipas lidhjes 1, që i bashkëlidhet këtij vendimi. </w:t>
      </w:r>
    </w:p>
    <w:p w:rsidR="00715926" w:rsidRPr="0032046C" w:rsidRDefault="00715926" w:rsidP="00715926">
      <w:pPr>
        <w:pStyle w:val="Paragrafi"/>
        <w:rPr>
          <w:sz w:val="21"/>
          <w:szCs w:val="21"/>
          <w:lang w:val="sq-AL"/>
        </w:rPr>
      </w:pPr>
      <w:r w:rsidRPr="0032046C">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Shushicë, të qarkut të Vlorës, miratuar me vendimin nr.  1381, datë 17.10.2008 të Këshillit të Ministrave “Për miratimin e listës së inventarit të pronave të paluajtshme shtetërore në komunën Shushicë, të qarkut të Vlorës”.</w:t>
      </w:r>
    </w:p>
    <w:p w:rsidR="00715926" w:rsidRPr="0032046C" w:rsidRDefault="00715926" w:rsidP="00715926">
      <w:pPr>
        <w:pStyle w:val="Paragrafi"/>
        <w:rPr>
          <w:sz w:val="21"/>
          <w:szCs w:val="21"/>
          <w:lang w:val="sq-AL"/>
        </w:rPr>
      </w:pPr>
      <w:r w:rsidRPr="0032046C">
        <w:rPr>
          <w:rFonts w:eastAsia="Arial"/>
          <w:sz w:val="21"/>
          <w:szCs w:val="21"/>
          <w:lang w:val="sq-AL"/>
        </w:rPr>
        <w:t xml:space="preserve">2. </w:t>
      </w:r>
      <w:r w:rsidRPr="0032046C">
        <w:rPr>
          <w:sz w:val="21"/>
          <w:szCs w:val="21"/>
          <w:lang w:val="sq-AL"/>
        </w:rPr>
        <w:t>Ngarkohen Ministria e Brendshme dhe komuna Shushicë për zbatimin e këtij vendimi.</w:t>
      </w:r>
    </w:p>
    <w:p w:rsidR="00715926" w:rsidRPr="0032046C" w:rsidRDefault="00715926" w:rsidP="00715926">
      <w:pPr>
        <w:pStyle w:val="Paragrafi"/>
        <w:rPr>
          <w:sz w:val="21"/>
          <w:szCs w:val="21"/>
          <w:lang w:val="sq-AL"/>
        </w:rPr>
      </w:pPr>
      <w:r w:rsidRPr="0032046C">
        <w:rPr>
          <w:sz w:val="21"/>
          <w:szCs w:val="21"/>
          <w:lang w:val="sq-AL"/>
        </w:rPr>
        <w:t>Ky vendim hyn në fuqi pas botimit në Fletoren Zyrtare.</w:t>
      </w:r>
    </w:p>
    <w:p w:rsidR="00715926" w:rsidRPr="0032046C" w:rsidRDefault="00715926" w:rsidP="00715926">
      <w:pPr>
        <w:pStyle w:val="Paragrafi"/>
        <w:rPr>
          <w:sz w:val="12"/>
          <w:szCs w:val="21"/>
          <w:lang w:val="sq-AL"/>
        </w:rPr>
      </w:pPr>
    </w:p>
    <w:p w:rsidR="00715926" w:rsidRPr="0032046C" w:rsidRDefault="00715926" w:rsidP="00715926">
      <w:pPr>
        <w:pStyle w:val="Autoriteti"/>
        <w:rPr>
          <w:sz w:val="21"/>
          <w:szCs w:val="21"/>
        </w:rPr>
      </w:pPr>
      <w:r w:rsidRPr="0032046C">
        <w:rPr>
          <w:sz w:val="21"/>
          <w:szCs w:val="21"/>
        </w:rPr>
        <w:t>KRYEMINISTRI</w:t>
      </w:r>
    </w:p>
    <w:p w:rsidR="00365640" w:rsidRPr="0032046C" w:rsidRDefault="00715926" w:rsidP="00D63D54">
      <w:pPr>
        <w:pStyle w:val="AutoritetiEmer"/>
        <w:rPr>
          <w:rFonts w:eastAsia="Calibri"/>
          <w:sz w:val="21"/>
          <w:szCs w:val="21"/>
        </w:rPr>
      </w:pPr>
      <w:r w:rsidRPr="0032046C">
        <w:rPr>
          <w:sz w:val="21"/>
          <w:szCs w:val="21"/>
        </w:rPr>
        <w:t xml:space="preserve">Sali Berisha </w:t>
      </w:r>
    </w:p>
    <w:p w:rsidR="005D1B0F" w:rsidRPr="0032046C" w:rsidRDefault="005D1B0F" w:rsidP="00715926">
      <w:pPr>
        <w:pStyle w:val="Paragrafi"/>
        <w:rPr>
          <w:rFonts w:eastAsia="Calibri"/>
          <w:sz w:val="21"/>
          <w:szCs w:val="21"/>
          <w:lang w:val="sq-AL"/>
        </w:rPr>
      </w:pPr>
    </w:p>
    <w:p w:rsidR="00715926" w:rsidRPr="007A4F87" w:rsidRDefault="00715926" w:rsidP="00554BFC">
      <w:pPr>
        <w:pStyle w:val="Paragrafi"/>
        <w:ind w:firstLine="0"/>
        <w:rPr>
          <w:lang w:val="sq-AL"/>
        </w:rPr>
      </w:pPr>
      <w:r w:rsidRPr="007A4F87">
        <w:rPr>
          <w:lang w:val="sq-AL"/>
        </w:rPr>
        <w:t>Komuna Shushic</w:t>
      </w:r>
      <w:r>
        <w:rPr>
          <w:lang w:val="sq-AL"/>
        </w:rPr>
        <w:t>ë</w:t>
      </w:r>
      <w:r w:rsidRPr="007A4F87">
        <w:rPr>
          <w:lang w:val="sq-AL"/>
        </w:rPr>
        <w:t xml:space="preserve">  </w:t>
      </w:r>
      <w:r>
        <w:rPr>
          <w:lang w:val="sq-AL"/>
        </w:rPr>
        <w:t xml:space="preserve">                                                                    </w:t>
      </w:r>
      <w:r w:rsidR="00554BFC">
        <w:rPr>
          <w:lang w:val="sq-AL"/>
        </w:rPr>
        <w:t xml:space="preserve">                         </w:t>
      </w:r>
      <w:r>
        <w:rPr>
          <w:lang w:val="sq-AL"/>
        </w:rPr>
        <w:t xml:space="preserve"> </w:t>
      </w:r>
      <w:r w:rsidRPr="007A4F87">
        <w:rPr>
          <w:lang w:val="sq-AL"/>
        </w:rPr>
        <w:t xml:space="preserve">Lidhja </w:t>
      </w:r>
      <w:r>
        <w:rPr>
          <w:lang w:val="sq-AL"/>
        </w:rPr>
        <w:t xml:space="preserve">nr. </w:t>
      </w:r>
      <w:r w:rsidRPr="007A4F87">
        <w:rPr>
          <w:lang w:val="sq-AL"/>
        </w:rPr>
        <w:t>1</w:t>
      </w:r>
    </w:p>
    <w:p w:rsidR="00715926" w:rsidRPr="0032046C" w:rsidRDefault="00715926" w:rsidP="00715926">
      <w:pPr>
        <w:pStyle w:val="Paragrafi"/>
        <w:rPr>
          <w:sz w:val="1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3689"/>
        <w:gridCol w:w="2428"/>
      </w:tblGrid>
      <w:tr w:rsidR="00715926" w:rsidRPr="00E4698F" w:rsidTr="00CB4FC6">
        <w:tc>
          <w:tcPr>
            <w:tcW w:w="1707" w:type="pct"/>
            <w:vAlign w:val="center"/>
          </w:tcPr>
          <w:p w:rsidR="00715926" w:rsidRPr="00E4698F" w:rsidRDefault="00715926" w:rsidP="007A3063">
            <w:pPr>
              <w:pStyle w:val="Paragrafi"/>
              <w:ind w:firstLine="0"/>
              <w:jc w:val="center"/>
              <w:rPr>
                <w:b/>
                <w:sz w:val="18"/>
                <w:szCs w:val="18"/>
                <w:lang w:val="sq-AL"/>
              </w:rPr>
            </w:pPr>
            <w:r w:rsidRPr="00E4698F">
              <w:rPr>
                <w:b/>
                <w:sz w:val="18"/>
                <w:szCs w:val="18"/>
                <w:lang w:val="sq-AL"/>
              </w:rPr>
              <w:t>Numrat rendorë të pronave në listën e inventarit</w:t>
            </w:r>
          </w:p>
        </w:tc>
        <w:tc>
          <w:tcPr>
            <w:tcW w:w="1986" w:type="pct"/>
            <w:vAlign w:val="center"/>
          </w:tcPr>
          <w:p w:rsidR="00715926" w:rsidRPr="00E4698F" w:rsidRDefault="00715926" w:rsidP="007A3063">
            <w:pPr>
              <w:pStyle w:val="Paragrafi"/>
              <w:ind w:firstLine="0"/>
              <w:jc w:val="center"/>
              <w:rPr>
                <w:b/>
                <w:sz w:val="18"/>
                <w:szCs w:val="18"/>
                <w:lang w:val="sq-AL"/>
              </w:rPr>
            </w:pPr>
            <w:r w:rsidRPr="00E4698F">
              <w:rPr>
                <w:b/>
                <w:sz w:val="18"/>
                <w:szCs w:val="18"/>
                <w:lang w:val="sq-AL"/>
              </w:rPr>
              <w:t>Fusha e përdorimit të pronës</w:t>
            </w:r>
          </w:p>
        </w:tc>
        <w:tc>
          <w:tcPr>
            <w:tcW w:w="1307" w:type="pct"/>
            <w:vAlign w:val="center"/>
          </w:tcPr>
          <w:p w:rsidR="00715926" w:rsidRPr="00E4698F" w:rsidRDefault="00715926" w:rsidP="007A3063">
            <w:pPr>
              <w:pStyle w:val="Paragrafi"/>
              <w:ind w:firstLine="0"/>
              <w:jc w:val="center"/>
              <w:rPr>
                <w:b/>
                <w:sz w:val="18"/>
                <w:szCs w:val="18"/>
                <w:lang w:val="sq-AL"/>
              </w:rPr>
            </w:pPr>
            <w:r w:rsidRPr="00E4698F">
              <w:rPr>
                <w:b/>
                <w:sz w:val="18"/>
                <w:szCs w:val="18"/>
                <w:lang w:val="sq-AL"/>
              </w:rPr>
              <w:t>Lloji i transferimit</w:t>
            </w:r>
          </w:p>
        </w:tc>
      </w:tr>
      <w:tr w:rsidR="00715926" w:rsidRPr="00E4698F" w:rsidTr="00CB4FC6">
        <w:tc>
          <w:tcPr>
            <w:tcW w:w="1707" w:type="pct"/>
          </w:tcPr>
          <w:p w:rsidR="00715926" w:rsidRPr="00E4698F" w:rsidRDefault="00715926" w:rsidP="007A3063">
            <w:pPr>
              <w:pStyle w:val="Paragrafi"/>
              <w:ind w:firstLine="0"/>
              <w:rPr>
                <w:sz w:val="18"/>
                <w:szCs w:val="18"/>
                <w:lang w:val="sq-AL"/>
              </w:rPr>
            </w:pPr>
            <w:r w:rsidRPr="00E4698F">
              <w:rPr>
                <w:sz w:val="18"/>
                <w:szCs w:val="18"/>
                <w:lang w:val="sq-AL"/>
              </w:rPr>
              <w:t>1-8</w:t>
            </w:r>
          </w:p>
        </w:tc>
        <w:tc>
          <w:tcPr>
            <w:tcW w:w="1986" w:type="pct"/>
          </w:tcPr>
          <w:p w:rsidR="00715926" w:rsidRPr="00E4698F" w:rsidRDefault="00715926" w:rsidP="007A3063">
            <w:pPr>
              <w:pStyle w:val="Paragrafi"/>
              <w:ind w:firstLine="0"/>
              <w:rPr>
                <w:sz w:val="18"/>
                <w:szCs w:val="18"/>
                <w:lang w:val="sq-AL"/>
              </w:rPr>
            </w:pPr>
            <w:r w:rsidRPr="00E4698F">
              <w:rPr>
                <w:sz w:val="18"/>
                <w:szCs w:val="18"/>
                <w:lang w:val="sq-AL"/>
              </w:rPr>
              <w:t>Prona që përdoren për realizimin e programeve arsimore</w:t>
            </w:r>
          </w:p>
        </w:tc>
        <w:tc>
          <w:tcPr>
            <w:tcW w:w="1307" w:type="pct"/>
          </w:tcPr>
          <w:p w:rsidR="00715926" w:rsidRPr="00E4698F" w:rsidRDefault="00715926" w:rsidP="007A3063">
            <w:pPr>
              <w:pStyle w:val="Paragrafi"/>
              <w:ind w:firstLine="0"/>
              <w:rPr>
                <w:sz w:val="18"/>
                <w:szCs w:val="18"/>
                <w:lang w:val="sq-AL"/>
              </w:rPr>
            </w:pPr>
            <w:r w:rsidRPr="00E4698F">
              <w:rPr>
                <w:sz w:val="18"/>
                <w:szCs w:val="18"/>
                <w:lang w:val="sq-AL"/>
              </w:rPr>
              <w:t>Në pronësi</w:t>
            </w:r>
          </w:p>
        </w:tc>
      </w:tr>
      <w:tr w:rsidR="00715926" w:rsidRPr="00E4698F" w:rsidTr="00CB4FC6">
        <w:tc>
          <w:tcPr>
            <w:tcW w:w="1707" w:type="pct"/>
          </w:tcPr>
          <w:p w:rsidR="00715926" w:rsidRPr="00E4698F" w:rsidRDefault="00715926" w:rsidP="007A3063">
            <w:pPr>
              <w:pStyle w:val="Paragrafi"/>
              <w:ind w:firstLine="0"/>
              <w:rPr>
                <w:sz w:val="18"/>
                <w:szCs w:val="18"/>
                <w:lang w:val="sq-AL"/>
              </w:rPr>
            </w:pPr>
            <w:r w:rsidRPr="00E4698F">
              <w:rPr>
                <w:sz w:val="18"/>
                <w:szCs w:val="18"/>
                <w:lang w:val="sq-AL"/>
              </w:rPr>
              <w:t>9-14</w:t>
            </w:r>
          </w:p>
        </w:tc>
        <w:tc>
          <w:tcPr>
            <w:tcW w:w="1986" w:type="pct"/>
          </w:tcPr>
          <w:p w:rsidR="00715926" w:rsidRPr="00E4698F" w:rsidRDefault="00715926" w:rsidP="007A3063">
            <w:pPr>
              <w:pStyle w:val="Paragrafi"/>
              <w:ind w:firstLine="0"/>
              <w:rPr>
                <w:sz w:val="18"/>
                <w:szCs w:val="18"/>
                <w:lang w:val="sq-AL"/>
              </w:rPr>
            </w:pPr>
            <w:r w:rsidRPr="00E4698F">
              <w:rPr>
                <w:sz w:val="18"/>
                <w:szCs w:val="18"/>
                <w:lang w:val="sq-AL"/>
              </w:rPr>
              <w:t>Prona që përdoren për realizimin e programeve shëndetësore</w:t>
            </w:r>
          </w:p>
        </w:tc>
        <w:tc>
          <w:tcPr>
            <w:tcW w:w="1307" w:type="pct"/>
          </w:tcPr>
          <w:p w:rsidR="00715926" w:rsidRPr="00E4698F" w:rsidRDefault="00715926" w:rsidP="007A3063">
            <w:pPr>
              <w:pStyle w:val="Paragrafi"/>
              <w:ind w:firstLine="0"/>
              <w:rPr>
                <w:sz w:val="18"/>
                <w:szCs w:val="18"/>
                <w:lang w:val="sq-AL"/>
              </w:rPr>
            </w:pPr>
            <w:r w:rsidRPr="00E4698F">
              <w:rPr>
                <w:sz w:val="18"/>
                <w:szCs w:val="18"/>
                <w:lang w:val="sq-AL"/>
              </w:rPr>
              <w:t>Në pronësi</w:t>
            </w:r>
          </w:p>
        </w:tc>
      </w:tr>
      <w:tr w:rsidR="00715926" w:rsidRPr="00E4698F" w:rsidTr="00CB4FC6">
        <w:tc>
          <w:tcPr>
            <w:tcW w:w="1707" w:type="pct"/>
          </w:tcPr>
          <w:p w:rsidR="00715926" w:rsidRPr="00E4698F" w:rsidRDefault="00715926" w:rsidP="007A3063">
            <w:pPr>
              <w:pStyle w:val="Paragrafi"/>
              <w:ind w:firstLine="0"/>
              <w:rPr>
                <w:sz w:val="18"/>
                <w:szCs w:val="18"/>
                <w:lang w:val="sq-AL"/>
              </w:rPr>
            </w:pPr>
            <w:r w:rsidRPr="00E4698F">
              <w:rPr>
                <w:sz w:val="18"/>
                <w:szCs w:val="18"/>
                <w:lang w:val="sq-AL"/>
              </w:rPr>
              <w:t>15-24</w:t>
            </w:r>
          </w:p>
        </w:tc>
        <w:tc>
          <w:tcPr>
            <w:tcW w:w="1986" w:type="pct"/>
          </w:tcPr>
          <w:p w:rsidR="00715926" w:rsidRPr="00E4698F" w:rsidRDefault="00715926" w:rsidP="00554BFC">
            <w:pPr>
              <w:pStyle w:val="Paragrafi"/>
              <w:ind w:firstLine="0"/>
              <w:rPr>
                <w:sz w:val="18"/>
                <w:szCs w:val="18"/>
                <w:lang w:val="sq-AL"/>
              </w:rPr>
            </w:pPr>
            <w:r w:rsidRPr="00E4698F">
              <w:rPr>
                <w:sz w:val="18"/>
                <w:szCs w:val="18"/>
                <w:lang w:val="sq-AL"/>
              </w:rPr>
              <w:t>Prona që përdoren për realizimin e veprimta</w:t>
            </w:r>
            <w:r w:rsidR="00554BFC">
              <w:rPr>
                <w:sz w:val="18"/>
                <w:szCs w:val="18"/>
                <w:lang w:val="sq-AL"/>
              </w:rPr>
              <w:t>r</w:t>
            </w:r>
            <w:r w:rsidRPr="00E4698F">
              <w:rPr>
                <w:sz w:val="18"/>
                <w:szCs w:val="18"/>
                <w:lang w:val="sq-AL"/>
              </w:rPr>
              <w:t>ive social-kulturore e sportive</w:t>
            </w:r>
          </w:p>
        </w:tc>
        <w:tc>
          <w:tcPr>
            <w:tcW w:w="1307" w:type="pct"/>
          </w:tcPr>
          <w:p w:rsidR="00715926" w:rsidRPr="00E4698F" w:rsidRDefault="00715926" w:rsidP="007A3063">
            <w:pPr>
              <w:pStyle w:val="Paragrafi"/>
              <w:ind w:firstLine="0"/>
              <w:rPr>
                <w:sz w:val="18"/>
                <w:szCs w:val="18"/>
                <w:lang w:val="sq-AL"/>
              </w:rPr>
            </w:pPr>
            <w:r w:rsidRPr="00E4698F">
              <w:rPr>
                <w:sz w:val="18"/>
                <w:szCs w:val="18"/>
                <w:lang w:val="sq-AL"/>
              </w:rPr>
              <w:t>Në pronësi</w:t>
            </w:r>
          </w:p>
        </w:tc>
      </w:tr>
      <w:tr w:rsidR="00715926" w:rsidRPr="00E4698F" w:rsidTr="00CB4FC6">
        <w:tc>
          <w:tcPr>
            <w:tcW w:w="1707" w:type="pct"/>
          </w:tcPr>
          <w:p w:rsidR="00715926" w:rsidRPr="00E4698F" w:rsidRDefault="00715926" w:rsidP="007A3063">
            <w:pPr>
              <w:pStyle w:val="Paragrafi"/>
              <w:ind w:firstLine="0"/>
              <w:rPr>
                <w:sz w:val="18"/>
                <w:szCs w:val="18"/>
                <w:lang w:val="sq-AL"/>
              </w:rPr>
            </w:pPr>
            <w:r w:rsidRPr="00E4698F">
              <w:rPr>
                <w:sz w:val="18"/>
                <w:szCs w:val="18"/>
                <w:lang w:val="sq-AL"/>
              </w:rPr>
              <w:t>25-68, 807-1311</w:t>
            </w:r>
          </w:p>
        </w:tc>
        <w:tc>
          <w:tcPr>
            <w:tcW w:w="1986" w:type="pct"/>
          </w:tcPr>
          <w:p w:rsidR="00715926" w:rsidRPr="00E4698F" w:rsidRDefault="00715926" w:rsidP="007A3063">
            <w:pPr>
              <w:pStyle w:val="Paragrafi"/>
              <w:ind w:firstLine="0"/>
              <w:rPr>
                <w:sz w:val="18"/>
                <w:szCs w:val="18"/>
                <w:lang w:val="sq-AL"/>
              </w:rPr>
            </w:pPr>
            <w:r w:rsidRPr="00E4698F">
              <w:rPr>
                <w:sz w:val="18"/>
                <w:szCs w:val="18"/>
                <w:lang w:val="sq-AL"/>
              </w:rPr>
              <w:t>Infrastrukturë (sheshe, rrugë vendore, lulishte dhe shërbime publike)</w:t>
            </w:r>
          </w:p>
        </w:tc>
        <w:tc>
          <w:tcPr>
            <w:tcW w:w="1307" w:type="pct"/>
          </w:tcPr>
          <w:p w:rsidR="00715926" w:rsidRPr="00E4698F" w:rsidRDefault="00715926" w:rsidP="007A3063">
            <w:pPr>
              <w:pStyle w:val="Paragrafi"/>
              <w:ind w:firstLine="0"/>
              <w:rPr>
                <w:sz w:val="18"/>
                <w:szCs w:val="18"/>
                <w:lang w:val="sq-AL"/>
              </w:rPr>
            </w:pPr>
            <w:r w:rsidRPr="00E4698F">
              <w:rPr>
                <w:sz w:val="18"/>
                <w:szCs w:val="18"/>
                <w:lang w:val="sq-AL"/>
              </w:rPr>
              <w:t>Në pronësi</w:t>
            </w:r>
          </w:p>
        </w:tc>
      </w:tr>
      <w:tr w:rsidR="00715926" w:rsidRPr="00E4698F" w:rsidTr="00CB4FC6">
        <w:tc>
          <w:tcPr>
            <w:tcW w:w="1707" w:type="pct"/>
          </w:tcPr>
          <w:p w:rsidR="00715926" w:rsidRPr="00E4698F" w:rsidRDefault="00715926" w:rsidP="007A3063">
            <w:pPr>
              <w:pStyle w:val="Paragrafi"/>
              <w:ind w:firstLine="0"/>
              <w:rPr>
                <w:sz w:val="18"/>
                <w:szCs w:val="18"/>
                <w:lang w:val="sq-AL"/>
              </w:rPr>
            </w:pPr>
            <w:r w:rsidRPr="00E4698F">
              <w:rPr>
                <w:sz w:val="18"/>
                <w:szCs w:val="18"/>
                <w:lang w:val="sq-AL"/>
              </w:rPr>
              <w:t>69-502</w:t>
            </w:r>
          </w:p>
        </w:tc>
        <w:tc>
          <w:tcPr>
            <w:tcW w:w="1986" w:type="pct"/>
          </w:tcPr>
          <w:p w:rsidR="00715926" w:rsidRPr="00E4698F" w:rsidRDefault="00715926" w:rsidP="007A3063">
            <w:pPr>
              <w:pStyle w:val="Paragrafi"/>
              <w:ind w:firstLine="0"/>
              <w:rPr>
                <w:sz w:val="18"/>
                <w:szCs w:val="18"/>
                <w:lang w:val="sq-AL"/>
              </w:rPr>
            </w:pPr>
            <w:r w:rsidRPr="00E4698F">
              <w:rPr>
                <w:sz w:val="18"/>
                <w:szCs w:val="18"/>
                <w:lang w:val="sq-AL"/>
              </w:rPr>
              <w:t>Troje të lira dhe hapësira publike të pa zëna ndërmjet ndërtesave ose objekteve të çdo lloji</w:t>
            </w:r>
          </w:p>
        </w:tc>
        <w:tc>
          <w:tcPr>
            <w:tcW w:w="1307" w:type="pct"/>
          </w:tcPr>
          <w:p w:rsidR="00715926" w:rsidRPr="00E4698F" w:rsidRDefault="00715926" w:rsidP="007A3063">
            <w:pPr>
              <w:pStyle w:val="Paragrafi"/>
              <w:ind w:firstLine="0"/>
              <w:rPr>
                <w:sz w:val="18"/>
                <w:szCs w:val="18"/>
                <w:lang w:val="sq-AL"/>
              </w:rPr>
            </w:pPr>
            <w:r w:rsidRPr="00E4698F">
              <w:rPr>
                <w:sz w:val="18"/>
                <w:szCs w:val="18"/>
                <w:lang w:val="sq-AL"/>
              </w:rPr>
              <w:t>Në përdorim</w:t>
            </w:r>
          </w:p>
        </w:tc>
      </w:tr>
      <w:tr w:rsidR="00715926" w:rsidRPr="00E4698F" w:rsidTr="00CB4FC6">
        <w:tc>
          <w:tcPr>
            <w:tcW w:w="1707" w:type="pct"/>
          </w:tcPr>
          <w:p w:rsidR="00715926" w:rsidRPr="00E4698F" w:rsidRDefault="00715926" w:rsidP="007A3063">
            <w:pPr>
              <w:pStyle w:val="Paragrafi"/>
              <w:ind w:firstLine="0"/>
              <w:rPr>
                <w:sz w:val="18"/>
                <w:szCs w:val="18"/>
                <w:lang w:val="sq-AL"/>
              </w:rPr>
            </w:pPr>
            <w:r w:rsidRPr="00E4698F">
              <w:rPr>
                <w:sz w:val="18"/>
                <w:szCs w:val="18"/>
                <w:lang w:val="sq-AL"/>
              </w:rPr>
              <w:t>503-507</w:t>
            </w:r>
          </w:p>
        </w:tc>
        <w:tc>
          <w:tcPr>
            <w:tcW w:w="1986" w:type="pct"/>
          </w:tcPr>
          <w:p w:rsidR="00715926" w:rsidRPr="00E4698F" w:rsidRDefault="00715926" w:rsidP="007A3063">
            <w:pPr>
              <w:pStyle w:val="Paragrafi"/>
              <w:ind w:firstLine="0"/>
              <w:rPr>
                <w:sz w:val="18"/>
                <w:szCs w:val="18"/>
                <w:lang w:val="sq-AL"/>
              </w:rPr>
            </w:pPr>
            <w:r w:rsidRPr="00E4698F">
              <w:rPr>
                <w:sz w:val="18"/>
                <w:szCs w:val="18"/>
                <w:lang w:val="sq-AL"/>
              </w:rPr>
              <w:t>Prona që përdoren për realizimin e funksioneve në fushën e shërbimit funeral</w:t>
            </w:r>
          </w:p>
        </w:tc>
        <w:tc>
          <w:tcPr>
            <w:tcW w:w="1307" w:type="pct"/>
          </w:tcPr>
          <w:p w:rsidR="00715926" w:rsidRPr="00E4698F" w:rsidRDefault="00715926" w:rsidP="007A3063">
            <w:pPr>
              <w:pStyle w:val="Paragrafi"/>
              <w:ind w:firstLine="0"/>
              <w:rPr>
                <w:sz w:val="18"/>
                <w:szCs w:val="18"/>
                <w:lang w:val="sq-AL"/>
              </w:rPr>
            </w:pPr>
            <w:r w:rsidRPr="00E4698F">
              <w:rPr>
                <w:sz w:val="18"/>
                <w:szCs w:val="18"/>
                <w:lang w:val="sq-AL"/>
              </w:rPr>
              <w:t>Në pronësi</w:t>
            </w:r>
          </w:p>
        </w:tc>
      </w:tr>
      <w:tr w:rsidR="00715926" w:rsidRPr="00E4698F" w:rsidTr="00CB4FC6">
        <w:tc>
          <w:tcPr>
            <w:tcW w:w="1707" w:type="pct"/>
          </w:tcPr>
          <w:p w:rsidR="00715926" w:rsidRPr="00E4698F" w:rsidRDefault="00715926" w:rsidP="007A3063">
            <w:pPr>
              <w:pStyle w:val="Paragrafi"/>
              <w:ind w:firstLine="0"/>
              <w:rPr>
                <w:sz w:val="18"/>
                <w:szCs w:val="18"/>
                <w:lang w:val="sq-AL"/>
              </w:rPr>
            </w:pPr>
            <w:r w:rsidRPr="00E4698F">
              <w:rPr>
                <w:sz w:val="18"/>
                <w:szCs w:val="18"/>
                <w:lang w:val="sq-AL"/>
              </w:rPr>
              <w:t>585-598,614,619-654,659-667,677,680-684,689-692,694-699,709,716-725,728-729,741,743-751,765,768-778,786-801</w:t>
            </w:r>
          </w:p>
        </w:tc>
        <w:tc>
          <w:tcPr>
            <w:tcW w:w="1986" w:type="pct"/>
          </w:tcPr>
          <w:p w:rsidR="00715926" w:rsidRPr="00E4698F" w:rsidRDefault="00715926" w:rsidP="007A3063">
            <w:pPr>
              <w:pStyle w:val="Paragrafi"/>
              <w:ind w:firstLine="0"/>
              <w:rPr>
                <w:sz w:val="18"/>
                <w:szCs w:val="18"/>
                <w:lang w:val="sq-AL"/>
              </w:rPr>
            </w:pPr>
            <w:r w:rsidRPr="00E4698F">
              <w:rPr>
                <w:sz w:val="18"/>
                <w:szCs w:val="18"/>
                <w:lang w:val="sq-AL"/>
              </w:rPr>
              <w:t>Prona që përdoren për ushtrimin e funksioneve në fushën e bujqësisë dhe të ushqimit (toka joproduktive dhe kanale të treta)</w:t>
            </w:r>
          </w:p>
        </w:tc>
        <w:tc>
          <w:tcPr>
            <w:tcW w:w="1307" w:type="pct"/>
          </w:tcPr>
          <w:p w:rsidR="00715926" w:rsidRPr="00E4698F" w:rsidRDefault="00715926" w:rsidP="007A3063">
            <w:pPr>
              <w:pStyle w:val="Paragrafi"/>
              <w:ind w:firstLine="0"/>
              <w:rPr>
                <w:sz w:val="18"/>
                <w:szCs w:val="18"/>
                <w:lang w:val="sq-AL"/>
              </w:rPr>
            </w:pPr>
            <w:r w:rsidRPr="00E4698F">
              <w:rPr>
                <w:sz w:val="18"/>
                <w:szCs w:val="18"/>
                <w:lang w:val="sq-AL"/>
              </w:rPr>
              <w:t>Në pronësi</w:t>
            </w:r>
          </w:p>
        </w:tc>
      </w:tr>
      <w:tr w:rsidR="00715926" w:rsidRPr="00E4698F" w:rsidTr="00CB4FC6">
        <w:tc>
          <w:tcPr>
            <w:tcW w:w="1707" w:type="pct"/>
          </w:tcPr>
          <w:p w:rsidR="00715926" w:rsidRPr="00E4698F" w:rsidRDefault="00715926" w:rsidP="007A3063">
            <w:pPr>
              <w:pStyle w:val="Paragrafi"/>
              <w:ind w:firstLine="0"/>
              <w:rPr>
                <w:sz w:val="18"/>
                <w:szCs w:val="18"/>
                <w:lang w:val="sq-AL"/>
              </w:rPr>
            </w:pPr>
            <w:r w:rsidRPr="00E4698F">
              <w:rPr>
                <w:sz w:val="18"/>
                <w:szCs w:val="18"/>
                <w:lang w:val="sq-AL"/>
              </w:rPr>
              <w:t>1312-1319</w:t>
            </w:r>
          </w:p>
        </w:tc>
        <w:tc>
          <w:tcPr>
            <w:tcW w:w="1986" w:type="pct"/>
          </w:tcPr>
          <w:p w:rsidR="00715926" w:rsidRPr="00E4698F" w:rsidRDefault="00715926" w:rsidP="007A3063">
            <w:pPr>
              <w:pStyle w:val="Paragrafi"/>
              <w:ind w:firstLine="0"/>
              <w:rPr>
                <w:sz w:val="18"/>
                <w:szCs w:val="18"/>
                <w:lang w:val="sq-AL"/>
              </w:rPr>
            </w:pPr>
            <w:r w:rsidRPr="00E4698F">
              <w:rPr>
                <w:sz w:val="18"/>
                <w:szCs w:val="18"/>
                <w:lang w:val="sq-AL"/>
              </w:rPr>
              <w:t>Prona që përdoren për ushtrimin e funksioneve në fushën e ujësjellës-kanalizimeve</w:t>
            </w:r>
          </w:p>
        </w:tc>
        <w:tc>
          <w:tcPr>
            <w:tcW w:w="1307" w:type="pct"/>
          </w:tcPr>
          <w:p w:rsidR="00715926" w:rsidRPr="00E4698F" w:rsidRDefault="00715926" w:rsidP="007A3063">
            <w:pPr>
              <w:pStyle w:val="Paragrafi"/>
              <w:ind w:firstLine="0"/>
              <w:rPr>
                <w:sz w:val="18"/>
                <w:szCs w:val="18"/>
                <w:lang w:val="sq-AL"/>
              </w:rPr>
            </w:pPr>
            <w:r w:rsidRPr="00E4698F">
              <w:rPr>
                <w:sz w:val="18"/>
                <w:szCs w:val="18"/>
                <w:lang w:val="sq-AL"/>
              </w:rPr>
              <w:t>Në pronësi</w:t>
            </w:r>
          </w:p>
        </w:tc>
      </w:tr>
    </w:tbl>
    <w:p w:rsidR="00715926" w:rsidRPr="007A4F87" w:rsidRDefault="00715926" w:rsidP="00715926">
      <w:pPr>
        <w:pStyle w:val="Paragrafi"/>
        <w:rPr>
          <w:lang w:val="sq-AL"/>
        </w:rPr>
      </w:pPr>
    </w:p>
    <w:p w:rsidR="00715926" w:rsidRPr="0074600A" w:rsidRDefault="00715926" w:rsidP="00715926">
      <w:pPr>
        <w:pStyle w:val="Paragrafi"/>
        <w:rPr>
          <w:sz w:val="18"/>
          <w:lang w:val="sq-AL"/>
        </w:rPr>
      </w:pPr>
    </w:p>
    <w:p w:rsidR="00715926" w:rsidRPr="0032046C" w:rsidRDefault="00715926" w:rsidP="00715926">
      <w:pPr>
        <w:pStyle w:val="Akti"/>
        <w:rPr>
          <w:sz w:val="21"/>
          <w:szCs w:val="21"/>
        </w:rPr>
      </w:pPr>
      <w:r w:rsidRPr="0032046C">
        <w:rPr>
          <w:sz w:val="21"/>
          <w:szCs w:val="21"/>
        </w:rPr>
        <w:t>VENDIM</w:t>
      </w:r>
    </w:p>
    <w:p w:rsidR="00715926" w:rsidRPr="0032046C" w:rsidRDefault="00715926" w:rsidP="00715926">
      <w:pPr>
        <w:pStyle w:val="NumriData"/>
        <w:rPr>
          <w:sz w:val="21"/>
          <w:szCs w:val="21"/>
        </w:rPr>
      </w:pPr>
      <w:r w:rsidRPr="0032046C">
        <w:rPr>
          <w:sz w:val="21"/>
          <w:szCs w:val="21"/>
        </w:rPr>
        <w:t>Nr. 481, datë 25.7.2012</w:t>
      </w:r>
    </w:p>
    <w:p w:rsidR="00715926" w:rsidRPr="007671FE" w:rsidRDefault="00715926" w:rsidP="00715926">
      <w:pPr>
        <w:pStyle w:val="Paragrafi"/>
        <w:rPr>
          <w:sz w:val="18"/>
          <w:szCs w:val="21"/>
          <w:lang w:val="sq-AL"/>
        </w:rPr>
      </w:pPr>
    </w:p>
    <w:p w:rsidR="00715926" w:rsidRPr="0032046C" w:rsidRDefault="00715926" w:rsidP="00715926">
      <w:pPr>
        <w:pStyle w:val="Titulli"/>
        <w:rPr>
          <w:sz w:val="21"/>
          <w:szCs w:val="21"/>
        </w:rPr>
      </w:pPr>
      <w:r w:rsidRPr="0032046C">
        <w:rPr>
          <w:sz w:val="21"/>
          <w:szCs w:val="21"/>
        </w:rPr>
        <w:t>PËR MIRATIMIN E RREGULLORES “PËR SIGURINË E PUBLIKUT NDAJ EKSPOZIMEVE QË SHKAKTOHEN NGA BURIMET E RREZATIMEVE JONIZUESE”</w:t>
      </w:r>
    </w:p>
    <w:p w:rsidR="00715926" w:rsidRPr="007671FE" w:rsidRDefault="00715926" w:rsidP="00715926">
      <w:pPr>
        <w:pStyle w:val="Paragrafi"/>
        <w:rPr>
          <w:sz w:val="18"/>
          <w:szCs w:val="21"/>
          <w:lang w:val="sq-AL"/>
        </w:rPr>
      </w:pPr>
    </w:p>
    <w:p w:rsidR="00715926" w:rsidRPr="0032046C" w:rsidRDefault="00715926" w:rsidP="00715926">
      <w:pPr>
        <w:pStyle w:val="Paragrafi"/>
        <w:rPr>
          <w:sz w:val="21"/>
          <w:szCs w:val="21"/>
          <w:lang w:val="sq-AL"/>
        </w:rPr>
      </w:pPr>
      <w:r w:rsidRPr="0032046C">
        <w:rPr>
          <w:sz w:val="21"/>
          <w:szCs w:val="21"/>
          <w:lang w:val="sq-AL"/>
        </w:rPr>
        <w:t xml:space="preserve">Në mbështetje të nenit 100 të Kushtetutës dhe të nenit 9 të ligjit nr. 8025, datë 9.11.1995 “Për mbrojtjen nga rrezatimet jonizuese”, të ndryshuar, me propozimin e Ministrit të Shëndetësisë, Këshilli i Ministrave </w:t>
      </w:r>
    </w:p>
    <w:p w:rsidR="00715926" w:rsidRPr="0032046C" w:rsidRDefault="00715926" w:rsidP="0032046C">
      <w:pPr>
        <w:pStyle w:val="Paragrafi"/>
        <w:rPr>
          <w:sz w:val="21"/>
          <w:szCs w:val="21"/>
        </w:rPr>
      </w:pP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rPr>
        <w:t>VENDOSI:</w:t>
      </w:r>
    </w:p>
    <w:p w:rsidR="00715926" w:rsidRPr="007671FE" w:rsidRDefault="00715926" w:rsidP="00715926">
      <w:pPr>
        <w:pStyle w:val="Paragrafi"/>
        <w:rPr>
          <w:rFonts w:eastAsia="Arial"/>
          <w:sz w:val="18"/>
          <w:szCs w:val="21"/>
          <w:lang w:val="sq-AL"/>
        </w:rPr>
      </w:pPr>
    </w:p>
    <w:p w:rsidR="00715926" w:rsidRPr="0032046C" w:rsidRDefault="00715926" w:rsidP="00715926">
      <w:pPr>
        <w:pStyle w:val="Paragrafi"/>
        <w:rPr>
          <w:sz w:val="21"/>
          <w:szCs w:val="21"/>
          <w:lang w:val="sq-AL"/>
        </w:rPr>
      </w:pPr>
      <w:r w:rsidRPr="0032046C">
        <w:rPr>
          <w:rFonts w:eastAsia="Arial"/>
          <w:sz w:val="21"/>
          <w:szCs w:val="21"/>
          <w:lang w:val="sq-AL"/>
        </w:rPr>
        <w:t xml:space="preserve">1. </w:t>
      </w:r>
      <w:r w:rsidRPr="0032046C">
        <w:rPr>
          <w:sz w:val="21"/>
          <w:szCs w:val="21"/>
          <w:lang w:val="sq-AL"/>
        </w:rPr>
        <w:t>Miratimin e rregullores “Për sigurinë e publikut ndaj ekspozimeve që shkaktohen nga burimet e rrezatimeve jonizuese”, sipas tekstit që i bashkëlidhet këtij vendimi.</w:t>
      </w:r>
    </w:p>
    <w:p w:rsidR="00715926" w:rsidRPr="0032046C" w:rsidRDefault="00715926" w:rsidP="00715926">
      <w:pPr>
        <w:pStyle w:val="Paragrafi"/>
        <w:rPr>
          <w:sz w:val="21"/>
          <w:szCs w:val="21"/>
          <w:lang w:val="sq-AL"/>
        </w:rPr>
      </w:pPr>
      <w:r w:rsidRPr="0032046C">
        <w:rPr>
          <w:rFonts w:eastAsia="Arial"/>
          <w:sz w:val="21"/>
          <w:szCs w:val="21"/>
          <w:lang w:val="sq-AL"/>
        </w:rPr>
        <w:t xml:space="preserve">2. </w:t>
      </w:r>
      <w:r w:rsidRPr="0032046C">
        <w:rPr>
          <w:sz w:val="21"/>
          <w:szCs w:val="21"/>
          <w:lang w:val="sq-AL"/>
        </w:rPr>
        <w:t>Ngarkohen Ministria e Shëndetësisë dhe Komisioni i Mbrojtjes nga Rrezatimi për zbatimin e këtij vendimi.</w:t>
      </w:r>
    </w:p>
    <w:p w:rsidR="00715926" w:rsidRPr="0032046C" w:rsidRDefault="00715926" w:rsidP="00715926">
      <w:pPr>
        <w:pStyle w:val="Paragrafi"/>
        <w:rPr>
          <w:sz w:val="21"/>
          <w:szCs w:val="21"/>
          <w:lang w:val="sq-AL"/>
        </w:rPr>
      </w:pPr>
      <w:r w:rsidRPr="0032046C">
        <w:rPr>
          <w:sz w:val="21"/>
          <w:szCs w:val="21"/>
          <w:lang w:val="sq-AL"/>
        </w:rPr>
        <w:t xml:space="preserve">Ky vendim hyn në fuqi pas botimit në Fletoren Zyrtare. </w:t>
      </w:r>
    </w:p>
    <w:p w:rsidR="00715926" w:rsidRPr="007671FE" w:rsidRDefault="00715926" w:rsidP="00715926">
      <w:pPr>
        <w:pStyle w:val="Paragrafi"/>
        <w:rPr>
          <w:sz w:val="16"/>
          <w:szCs w:val="21"/>
          <w:lang w:val="sq-AL"/>
        </w:rPr>
      </w:pPr>
    </w:p>
    <w:p w:rsidR="00715926" w:rsidRPr="0032046C" w:rsidRDefault="00715926" w:rsidP="00715926">
      <w:pPr>
        <w:pStyle w:val="Autoriteti"/>
        <w:rPr>
          <w:sz w:val="21"/>
          <w:szCs w:val="21"/>
        </w:rPr>
      </w:pPr>
      <w:r w:rsidRPr="0032046C">
        <w:rPr>
          <w:sz w:val="21"/>
          <w:szCs w:val="21"/>
        </w:rPr>
        <w:t>KRYEMINISTRI</w:t>
      </w:r>
    </w:p>
    <w:p w:rsidR="00E4698F" w:rsidRPr="0032046C" w:rsidRDefault="00715926" w:rsidP="00D63D54">
      <w:pPr>
        <w:pStyle w:val="AutoritetiEmer"/>
        <w:rPr>
          <w:sz w:val="21"/>
          <w:szCs w:val="21"/>
        </w:rPr>
      </w:pPr>
      <w:r w:rsidRPr="0032046C">
        <w:rPr>
          <w:sz w:val="21"/>
          <w:szCs w:val="21"/>
        </w:rPr>
        <w:t>Sali Berisha</w:t>
      </w:r>
    </w:p>
    <w:p w:rsidR="00E4698F" w:rsidRPr="0032046C" w:rsidRDefault="00E4698F" w:rsidP="00715926">
      <w:pPr>
        <w:pStyle w:val="Paragrafi"/>
        <w:rPr>
          <w:sz w:val="21"/>
          <w:szCs w:val="21"/>
          <w:lang w:val="sq-AL"/>
        </w:rPr>
      </w:pPr>
    </w:p>
    <w:p w:rsidR="00554BFC" w:rsidRPr="0032046C" w:rsidRDefault="00715926" w:rsidP="00715926">
      <w:pPr>
        <w:pStyle w:val="VENDOSI"/>
        <w:rPr>
          <w:b/>
          <w:sz w:val="21"/>
          <w:szCs w:val="21"/>
        </w:rPr>
      </w:pPr>
      <w:r w:rsidRPr="0032046C">
        <w:rPr>
          <w:b/>
          <w:sz w:val="21"/>
          <w:szCs w:val="21"/>
        </w:rPr>
        <w:t xml:space="preserve">RREGULLORE </w:t>
      </w:r>
    </w:p>
    <w:p w:rsidR="00715926" w:rsidRPr="0032046C" w:rsidRDefault="00715926" w:rsidP="00715926">
      <w:pPr>
        <w:pStyle w:val="VENDOSI"/>
        <w:rPr>
          <w:sz w:val="21"/>
          <w:szCs w:val="21"/>
        </w:rPr>
      </w:pPr>
      <w:r w:rsidRPr="0032046C">
        <w:rPr>
          <w:sz w:val="21"/>
          <w:szCs w:val="21"/>
        </w:rPr>
        <w:t>PËR SIGURINË E PUBLIKUT NDAJ EKSPOZIMEVE QË SHKAKTOHEN NGA BURIMET E RREZATIMEVE JONIZUESE</w:t>
      </w:r>
    </w:p>
    <w:p w:rsidR="00715926" w:rsidRPr="0032046C" w:rsidRDefault="00715926" w:rsidP="00715926">
      <w:pPr>
        <w:pStyle w:val="Paragrafi"/>
        <w:rPr>
          <w:sz w:val="21"/>
          <w:szCs w:val="21"/>
          <w:lang w:val="sq-AL"/>
        </w:rPr>
      </w:pPr>
    </w:p>
    <w:p w:rsidR="00715926" w:rsidRPr="0032046C" w:rsidRDefault="00715926" w:rsidP="00715926">
      <w:pPr>
        <w:pStyle w:val="Paragrafi"/>
        <w:rPr>
          <w:sz w:val="21"/>
          <w:szCs w:val="21"/>
          <w:lang w:val="sq-AL"/>
        </w:rPr>
      </w:pPr>
      <w:r w:rsidRPr="0032046C">
        <w:rPr>
          <w:sz w:val="21"/>
          <w:szCs w:val="21"/>
          <w:lang w:val="sq-AL"/>
        </w:rPr>
        <w:t xml:space="preserve">1. Objekti </w:t>
      </w:r>
      <w:r w:rsidR="003E5584" w:rsidRPr="0032046C">
        <w:rPr>
          <w:sz w:val="21"/>
          <w:szCs w:val="21"/>
          <w:lang w:val="sq-AL"/>
        </w:rPr>
        <w:t>i</w:t>
      </w:r>
      <w:r w:rsidRPr="0032046C">
        <w:rPr>
          <w:sz w:val="21"/>
          <w:szCs w:val="21"/>
          <w:lang w:val="sq-AL"/>
        </w:rPr>
        <w:t xml:space="preserve"> rregullores</w:t>
      </w:r>
    </w:p>
    <w:p w:rsidR="00715926" w:rsidRPr="0032046C" w:rsidRDefault="00715926" w:rsidP="00715926">
      <w:pPr>
        <w:pStyle w:val="Paragrafi"/>
        <w:rPr>
          <w:sz w:val="21"/>
          <w:szCs w:val="21"/>
          <w:lang w:val="sq-AL"/>
        </w:rPr>
      </w:pPr>
      <w:r w:rsidRPr="0032046C">
        <w:rPr>
          <w:sz w:val="21"/>
          <w:szCs w:val="21"/>
          <w:lang w:val="sq-AL"/>
        </w:rPr>
        <w:t>Kjo rregullore përcakton rregullat për sigurinë e publikut ndaj ekspozimeve që shkaktohen nga burimet e rrezatimeve jonizuese, të detyrueshme për zbatim në të gjitha veprimtaritë e përcaktuara me ligj.</w:t>
      </w:r>
    </w:p>
    <w:p w:rsidR="00715926" w:rsidRPr="0032046C" w:rsidRDefault="00715926" w:rsidP="00715926">
      <w:pPr>
        <w:pStyle w:val="Paragrafi"/>
        <w:rPr>
          <w:sz w:val="21"/>
          <w:szCs w:val="21"/>
          <w:lang w:val="sq-AL"/>
        </w:rPr>
      </w:pPr>
      <w:r w:rsidRPr="0032046C">
        <w:rPr>
          <w:sz w:val="21"/>
          <w:szCs w:val="21"/>
          <w:lang w:val="sq-AL"/>
        </w:rPr>
        <w:t>2. Përgjegjësitë e personave fizikë e juridikë të licen</w:t>
      </w:r>
      <w:r w:rsidR="00554BFC" w:rsidRPr="0032046C">
        <w:rPr>
          <w:sz w:val="21"/>
          <w:szCs w:val="21"/>
          <w:lang w:val="sq-AL"/>
        </w:rPr>
        <w:t>c</w:t>
      </w:r>
      <w:r w:rsidRPr="0032046C">
        <w:rPr>
          <w:sz w:val="21"/>
          <w:szCs w:val="21"/>
          <w:lang w:val="sq-AL"/>
        </w:rPr>
        <w:t>uar</w:t>
      </w:r>
    </w:p>
    <w:p w:rsidR="00715926" w:rsidRPr="0032046C" w:rsidRDefault="00715926" w:rsidP="00715926">
      <w:pPr>
        <w:pStyle w:val="Paragrafi"/>
        <w:rPr>
          <w:sz w:val="21"/>
          <w:szCs w:val="21"/>
          <w:lang w:val="sq-AL"/>
        </w:rPr>
      </w:pPr>
      <w:r w:rsidRPr="0032046C">
        <w:rPr>
          <w:sz w:val="21"/>
          <w:szCs w:val="21"/>
          <w:lang w:val="sq-AL"/>
        </w:rPr>
        <w:t>2.1 Personat fizikë e juridikë të licen</w:t>
      </w:r>
      <w:r w:rsidR="00554BFC" w:rsidRPr="0032046C">
        <w:rPr>
          <w:sz w:val="21"/>
          <w:szCs w:val="21"/>
          <w:lang w:val="sq-AL"/>
        </w:rPr>
        <w:t>c</w:t>
      </w:r>
      <w:r w:rsidRPr="0032046C">
        <w:rPr>
          <w:sz w:val="21"/>
          <w:szCs w:val="21"/>
          <w:lang w:val="sq-AL"/>
        </w:rPr>
        <w:t>uar për ushtrimin e veprimtarive me burime të rrezatimit jonizues zbatojnë kërkesat e rregulloreve dhe të standardeve të përcaktuara nga legjislacioni në fuqi, për çdo ekspozim të publikut që shkaktohet nga praktika ose burime për të cilët ata janë përgjegjës. Personat fizikë e juridikë të licen</w:t>
      </w:r>
      <w:r w:rsidR="00554BFC" w:rsidRPr="0032046C">
        <w:rPr>
          <w:sz w:val="21"/>
          <w:szCs w:val="21"/>
          <w:lang w:val="sq-AL"/>
        </w:rPr>
        <w:t>c</w:t>
      </w:r>
      <w:r w:rsidRPr="0032046C">
        <w:rPr>
          <w:sz w:val="21"/>
          <w:szCs w:val="21"/>
          <w:lang w:val="sq-AL"/>
        </w:rPr>
        <w:t xml:space="preserve">uar zbatojnë kërkesat e përcaktuara nga Komisioni </w:t>
      </w:r>
      <w:r w:rsidR="00554BFC" w:rsidRPr="0032046C">
        <w:rPr>
          <w:sz w:val="21"/>
          <w:szCs w:val="21"/>
          <w:lang w:val="sq-AL"/>
        </w:rPr>
        <w:t>i</w:t>
      </w:r>
      <w:r w:rsidRPr="0032046C">
        <w:rPr>
          <w:sz w:val="21"/>
          <w:szCs w:val="21"/>
          <w:lang w:val="sq-AL"/>
        </w:rPr>
        <w:t xml:space="preserve"> Mbrojtjes nga Rrezatimet për ekspozimet ose burimet mbi nivelet e përjashtimit, qofshin dhe ekspozime ose burime natyrore.</w:t>
      </w:r>
    </w:p>
    <w:p w:rsidR="00715926" w:rsidRPr="0032046C" w:rsidRDefault="00715926" w:rsidP="00715926">
      <w:pPr>
        <w:pStyle w:val="Paragrafi"/>
        <w:rPr>
          <w:sz w:val="21"/>
          <w:szCs w:val="21"/>
          <w:lang w:val="sq-AL"/>
        </w:rPr>
      </w:pPr>
      <w:r w:rsidRPr="0032046C">
        <w:rPr>
          <w:sz w:val="21"/>
          <w:szCs w:val="21"/>
          <w:lang w:val="sq-AL"/>
        </w:rPr>
        <w:t>2.2 Personat fizikë e juridikë të licen</w:t>
      </w:r>
      <w:r w:rsidR="00554BFC" w:rsidRPr="0032046C">
        <w:rPr>
          <w:sz w:val="21"/>
          <w:szCs w:val="21"/>
          <w:lang w:val="sq-AL"/>
        </w:rPr>
        <w:t>c</w:t>
      </w:r>
      <w:r w:rsidRPr="0032046C">
        <w:rPr>
          <w:sz w:val="21"/>
          <w:szCs w:val="21"/>
          <w:lang w:val="sq-AL"/>
        </w:rPr>
        <w:t>uar janë përgjegjës për burimet nën përgjegjësinë e tyre, për përgatitjen dhe zbatimin e:</w:t>
      </w:r>
    </w:p>
    <w:p w:rsidR="00715926" w:rsidRPr="0032046C" w:rsidRDefault="00715926" w:rsidP="00715926">
      <w:pPr>
        <w:pStyle w:val="Paragrafi"/>
        <w:rPr>
          <w:sz w:val="21"/>
          <w:szCs w:val="21"/>
          <w:lang w:val="sq-AL"/>
        </w:rPr>
      </w:pPr>
      <w:r w:rsidRPr="0032046C">
        <w:rPr>
          <w:sz w:val="21"/>
          <w:szCs w:val="21"/>
          <w:lang w:val="sq-AL"/>
        </w:rPr>
        <w:t xml:space="preserve">a) politikave  të mbrojtjes </w:t>
      </w:r>
      <w:r w:rsidR="00554BFC" w:rsidRPr="0032046C">
        <w:rPr>
          <w:sz w:val="21"/>
          <w:szCs w:val="21"/>
          <w:lang w:val="sq-AL"/>
        </w:rPr>
        <w:t>dhe sigurisë, sistemit procedur</w:t>
      </w:r>
      <w:r w:rsidRPr="0032046C">
        <w:rPr>
          <w:sz w:val="21"/>
          <w:szCs w:val="21"/>
          <w:lang w:val="sq-AL"/>
        </w:rPr>
        <w:t>al dhe organizativ në lidhje me ekspozimin e publikut në përmbushje të kërkesave të standardeve;</w:t>
      </w:r>
    </w:p>
    <w:p w:rsidR="00715926" w:rsidRPr="0032046C" w:rsidRDefault="00715926" w:rsidP="00715926">
      <w:pPr>
        <w:pStyle w:val="Paragrafi"/>
        <w:rPr>
          <w:sz w:val="21"/>
          <w:szCs w:val="21"/>
          <w:lang w:val="sq-AL"/>
        </w:rPr>
      </w:pPr>
      <w:r w:rsidRPr="0032046C">
        <w:rPr>
          <w:sz w:val="21"/>
          <w:szCs w:val="21"/>
          <w:lang w:val="sq-AL"/>
        </w:rPr>
        <w:t>b) masave që sigurojnë:</w:t>
      </w:r>
    </w:p>
    <w:p w:rsidR="0032046C" w:rsidRPr="0032046C" w:rsidRDefault="00715926" w:rsidP="006E7F1B">
      <w:pPr>
        <w:pStyle w:val="Paragrafi"/>
        <w:rPr>
          <w:sz w:val="21"/>
          <w:szCs w:val="21"/>
          <w:lang w:val="sq-AL"/>
        </w:rPr>
      </w:pPr>
      <w:r w:rsidRPr="0032046C">
        <w:rPr>
          <w:sz w:val="21"/>
          <w:szCs w:val="21"/>
          <w:lang w:val="sq-AL"/>
        </w:rPr>
        <w:t>i) optimizmin e mbrojtjes së publikut, ekspozimi i të cilit lidhet me këto burime; dhe</w:t>
      </w:r>
    </w:p>
    <w:p w:rsidR="00715926" w:rsidRPr="0032046C" w:rsidRDefault="00715926" w:rsidP="00715926">
      <w:pPr>
        <w:pStyle w:val="Paragrafi"/>
        <w:rPr>
          <w:sz w:val="21"/>
          <w:szCs w:val="21"/>
          <w:lang w:val="sq-AL"/>
        </w:rPr>
      </w:pPr>
      <w:r w:rsidRPr="0032046C">
        <w:rPr>
          <w:sz w:val="21"/>
          <w:szCs w:val="21"/>
          <w:lang w:val="sq-AL"/>
        </w:rPr>
        <w:t>ii) kufizimin e ekspozimit normal për grupet kritike përkatëse që lidhet me këto burime, në mënyrë që ekspozimi total të jetë jo më i lartë se doza kufi për publikun. Në zgjedhjen e grupeve kritike duhet të merren parasysh të gjithë brezat e tanishëm ose të ardhshëm në vendet ku ndodhen burimet apo dhe në v</w:t>
      </w:r>
      <w:r w:rsidR="00554BFC" w:rsidRPr="0032046C">
        <w:rPr>
          <w:sz w:val="21"/>
          <w:szCs w:val="21"/>
          <w:lang w:val="sq-AL"/>
        </w:rPr>
        <w:t>e</w:t>
      </w:r>
      <w:r w:rsidRPr="0032046C">
        <w:rPr>
          <w:sz w:val="21"/>
          <w:szCs w:val="21"/>
          <w:lang w:val="sq-AL"/>
        </w:rPr>
        <w:t>nde të tjera;</w:t>
      </w:r>
    </w:p>
    <w:p w:rsidR="00715926" w:rsidRPr="0032046C" w:rsidRDefault="00715926" w:rsidP="00715926">
      <w:pPr>
        <w:pStyle w:val="Paragrafi"/>
        <w:rPr>
          <w:sz w:val="21"/>
          <w:szCs w:val="21"/>
          <w:lang w:val="sq-AL"/>
        </w:rPr>
      </w:pPr>
      <w:r w:rsidRPr="0032046C">
        <w:rPr>
          <w:sz w:val="21"/>
          <w:szCs w:val="21"/>
          <w:lang w:val="sq-AL"/>
        </w:rPr>
        <w:t>c) mundësisë që ekspozimi i publikut të kontrollohet në përputhje me kërkesat e standardeve;</w:t>
      </w:r>
    </w:p>
    <w:p w:rsidR="00715926" w:rsidRPr="0032046C" w:rsidRDefault="00715926" w:rsidP="00715926">
      <w:pPr>
        <w:pStyle w:val="Paragrafi"/>
        <w:rPr>
          <w:sz w:val="21"/>
          <w:szCs w:val="21"/>
          <w:lang w:val="sq-AL"/>
        </w:rPr>
      </w:pPr>
      <w:r w:rsidRPr="0032046C">
        <w:rPr>
          <w:sz w:val="21"/>
          <w:szCs w:val="21"/>
          <w:lang w:val="sq-AL"/>
        </w:rPr>
        <w:t>d) ndërtesave, pajisjeve dhe shërbimeve të përshtatshme dhe bashkëkohore për mbrojtjen e publikut, natyra dhe shtrirja e të cilave janë në përpjes</w:t>
      </w:r>
      <w:r w:rsidR="00554BFC" w:rsidRPr="0032046C">
        <w:rPr>
          <w:sz w:val="21"/>
          <w:szCs w:val="21"/>
          <w:lang w:val="sq-AL"/>
        </w:rPr>
        <w:t>ë</w:t>
      </w:r>
      <w:r w:rsidRPr="0032046C">
        <w:rPr>
          <w:sz w:val="21"/>
          <w:szCs w:val="21"/>
          <w:lang w:val="sq-AL"/>
        </w:rPr>
        <w:t>tim me vlerën dhe mundësinë e ekspozimit;</w:t>
      </w:r>
    </w:p>
    <w:p w:rsidR="00715926" w:rsidRPr="0032046C" w:rsidRDefault="00715926" w:rsidP="00715926">
      <w:pPr>
        <w:pStyle w:val="Paragrafi"/>
        <w:rPr>
          <w:sz w:val="21"/>
          <w:szCs w:val="21"/>
          <w:lang w:val="sq-AL"/>
        </w:rPr>
      </w:pPr>
      <w:r w:rsidRPr="0032046C">
        <w:rPr>
          <w:sz w:val="21"/>
          <w:szCs w:val="21"/>
          <w:lang w:val="sq-AL"/>
        </w:rPr>
        <w:t xml:space="preserve">e) </w:t>
      </w:r>
      <w:r w:rsidR="00554BFC" w:rsidRPr="0032046C">
        <w:rPr>
          <w:sz w:val="21"/>
          <w:szCs w:val="21"/>
          <w:lang w:val="sq-AL"/>
        </w:rPr>
        <w:t>traj</w:t>
      </w:r>
      <w:r w:rsidRPr="0032046C">
        <w:rPr>
          <w:sz w:val="21"/>
          <w:szCs w:val="21"/>
          <w:lang w:val="sq-AL"/>
        </w:rPr>
        <w:t xml:space="preserve">nimeve të përshtatshme për mbrojtjen dhe sigurinë e personelit, </w:t>
      </w:r>
      <w:r w:rsidR="00554BFC" w:rsidRPr="0032046C">
        <w:rPr>
          <w:sz w:val="21"/>
          <w:szCs w:val="21"/>
          <w:lang w:val="sq-AL"/>
        </w:rPr>
        <w:t>i</w:t>
      </w:r>
      <w:r w:rsidRPr="0032046C">
        <w:rPr>
          <w:sz w:val="21"/>
          <w:szCs w:val="21"/>
          <w:lang w:val="sq-AL"/>
        </w:rPr>
        <w:t xml:space="preserve"> cili ka funksione që lidhen me mbrojtjen e publikut, si dhe të tra</w:t>
      </w:r>
      <w:r w:rsidR="00554BFC" w:rsidRPr="0032046C">
        <w:rPr>
          <w:sz w:val="21"/>
          <w:szCs w:val="21"/>
          <w:lang w:val="sq-AL"/>
        </w:rPr>
        <w:t>j</w:t>
      </w:r>
      <w:r w:rsidRPr="0032046C">
        <w:rPr>
          <w:sz w:val="21"/>
          <w:szCs w:val="21"/>
          <w:lang w:val="sq-AL"/>
        </w:rPr>
        <w:t>nimeve periodike dhe bashkëkohore, me qëllim që të sigurojnë nivelin e nevojshëm të kompetencës;</w:t>
      </w:r>
    </w:p>
    <w:p w:rsidR="00715926" w:rsidRPr="0032046C" w:rsidRDefault="00715926" w:rsidP="00715926">
      <w:pPr>
        <w:pStyle w:val="Paragrafi"/>
        <w:rPr>
          <w:sz w:val="21"/>
          <w:szCs w:val="21"/>
          <w:lang w:val="sq-AL"/>
        </w:rPr>
      </w:pPr>
      <w:r w:rsidRPr="0032046C">
        <w:rPr>
          <w:sz w:val="21"/>
          <w:szCs w:val="21"/>
          <w:lang w:val="sq-AL"/>
        </w:rPr>
        <w:t>f) pajisjeve monitoruese të përshtatshme dhe të programeve mbikëqyrëse për të vlerësuar ekspozimin e publikut sipas kërkesave të Komisionit të Mbrojtjes nga Rrezatimet;</w:t>
      </w:r>
    </w:p>
    <w:p w:rsidR="00715926" w:rsidRPr="0032046C" w:rsidRDefault="00715926" w:rsidP="00715926">
      <w:pPr>
        <w:pStyle w:val="Paragrafi"/>
        <w:rPr>
          <w:sz w:val="21"/>
          <w:szCs w:val="21"/>
          <w:lang w:val="sq-AL"/>
        </w:rPr>
      </w:pPr>
      <w:r w:rsidRPr="0032046C">
        <w:rPr>
          <w:sz w:val="21"/>
          <w:szCs w:val="21"/>
          <w:lang w:val="sq-AL"/>
        </w:rPr>
        <w:t>g) regjistrimit të të dhënave të inspektimeve dhe monitorimeve;</w:t>
      </w:r>
    </w:p>
    <w:p w:rsidR="00715926" w:rsidRPr="0032046C" w:rsidRDefault="00715926" w:rsidP="00715926">
      <w:pPr>
        <w:pStyle w:val="Paragrafi"/>
        <w:rPr>
          <w:sz w:val="21"/>
          <w:szCs w:val="21"/>
          <w:lang w:val="sq-AL"/>
        </w:rPr>
      </w:pPr>
      <w:r w:rsidRPr="0032046C">
        <w:rPr>
          <w:sz w:val="21"/>
          <w:szCs w:val="21"/>
          <w:lang w:val="sq-AL"/>
        </w:rPr>
        <w:t>h) planit dhe procedurave të emergjencave, në përputhje me natyrën dhe madhësinë e riskut dhe mbajtjen e tyre në ga</w:t>
      </w:r>
      <w:r w:rsidR="00554BFC" w:rsidRPr="0032046C">
        <w:rPr>
          <w:sz w:val="21"/>
          <w:szCs w:val="21"/>
          <w:lang w:val="sq-AL"/>
        </w:rPr>
        <w:t>t</w:t>
      </w:r>
      <w:r w:rsidRPr="0032046C">
        <w:rPr>
          <w:sz w:val="21"/>
          <w:szCs w:val="21"/>
          <w:lang w:val="sq-AL"/>
        </w:rPr>
        <w:t>ishmëri për t’i aktualizuar në përputhje me Planin Kombëtar të Emergjencës.</w:t>
      </w:r>
    </w:p>
    <w:p w:rsidR="00715926" w:rsidRPr="0032046C" w:rsidRDefault="00715926" w:rsidP="00715926">
      <w:pPr>
        <w:pStyle w:val="Paragrafi"/>
        <w:rPr>
          <w:sz w:val="21"/>
          <w:szCs w:val="21"/>
          <w:lang w:val="sq-AL"/>
        </w:rPr>
      </w:pPr>
      <w:r w:rsidRPr="0032046C">
        <w:rPr>
          <w:sz w:val="21"/>
          <w:szCs w:val="21"/>
          <w:lang w:val="sq-AL"/>
        </w:rPr>
        <w:t>2.3 Personat e licen</w:t>
      </w:r>
      <w:r w:rsidR="00554BFC" w:rsidRPr="0032046C">
        <w:rPr>
          <w:sz w:val="21"/>
          <w:szCs w:val="21"/>
          <w:lang w:val="sq-AL"/>
        </w:rPr>
        <w:t>c</w:t>
      </w:r>
      <w:r w:rsidRPr="0032046C">
        <w:rPr>
          <w:sz w:val="21"/>
          <w:szCs w:val="21"/>
          <w:lang w:val="sq-AL"/>
        </w:rPr>
        <w:t>uar janë përgjegjës për të siguruar që procesi i optimizimit për masat e kontrollit të shkarkimit të lëndëve radioa</w:t>
      </w:r>
      <w:r w:rsidR="00554BFC" w:rsidRPr="0032046C">
        <w:rPr>
          <w:sz w:val="21"/>
          <w:szCs w:val="21"/>
          <w:lang w:val="sq-AL"/>
        </w:rPr>
        <w:t>k</w:t>
      </w:r>
      <w:r w:rsidRPr="0032046C">
        <w:rPr>
          <w:sz w:val="21"/>
          <w:szCs w:val="21"/>
          <w:lang w:val="sq-AL"/>
        </w:rPr>
        <w:t>tive nga vendi i ruajtjes në mjedis është subje</w:t>
      </w:r>
      <w:r w:rsidR="00554BFC" w:rsidRPr="0032046C">
        <w:rPr>
          <w:sz w:val="21"/>
          <w:szCs w:val="21"/>
          <w:lang w:val="sq-AL"/>
        </w:rPr>
        <w:t>k</w:t>
      </w:r>
      <w:r w:rsidRPr="0032046C">
        <w:rPr>
          <w:sz w:val="21"/>
          <w:szCs w:val="21"/>
          <w:lang w:val="sq-AL"/>
        </w:rPr>
        <w:t xml:space="preserve">t </w:t>
      </w:r>
      <w:r w:rsidR="00554BFC" w:rsidRPr="0032046C">
        <w:rPr>
          <w:sz w:val="21"/>
          <w:szCs w:val="21"/>
          <w:lang w:val="sq-AL"/>
        </w:rPr>
        <w:t>i</w:t>
      </w:r>
      <w:r w:rsidRPr="0032046C">
        <w:rPr>
          <w:sz w:val="21"/>
          <w:szCs w:val="21"/>
          <w:lang w:val="sq-AL"/>
        </w:rPr>
        <w:t xml:space="preserve"> dozave shtrënguese, duke marrë parasysh:</w:t>
      </w:r>
    </w:p>
    <w:p w:rsidR="00715926" w:rsidRPr="0032046C" w:rsidRDefault="00715926" w:rsidP="00715926">
      <w:pPr>
        <w:pStyle w:val="Paragrafi"/>
        <w:rPr>
          <w:sz w:val="21"/>
          <w:szCs w:val="21"/>
          <w:lang w:val="sq-AL"/>
        </w:rPr>
      </w:pPr>
      <w:r w:rsidRPr="0032046C">
        <w:rPr>
          <w:sz w:val="21"/>
          <w:szCs w:val="21"/>
          <w:lang w:val="sq-AL"/>
        </w:rPr>
        <w:t>a) kontributin e dozës nga burime dhe praktika të tjera;</w:t>
      </w:r>
    </w:p>
    <w:p w:rsidR="00715926" w:rsidRPr="0032046C" w:rsidRDefault="00715926" w:rsidP="00715926">
      <w:pPr>
        <w:pStyle w:val="Paragrafi"/>
        <w:rPr>
          <w:sz w:val="21"/>
          <w:szCs w:val="21"/>
          <w:lang w:val="sq-AL"/>
        </w:rPr>
      </w:pPr>
      <w:r w:rsidRPr="0032046C">
        <w:rPr>
          <w:sz w:val="21"/>
          <w:szCs w:val="21"/>
          <w:lang w:val="sq-AL"/>
        </w:rPr>
        <w:t>b) ndryshimet e mundshme të ndonjë kushti, i cili mund të ndikojë në ekspozimin e publikut, ndryshimet në karakteristikat dhe punën me burimet, ndryshime në mënyrat e ekspozimit, ndryshime në mënyrën e jetesës dhe të shpërndarjes së popullsisë, modifikimin e grupeve kritike ose ndryshime në kushtet e mjedisit;</w:t>
      </w:r>
    </w:p>
    <w:p w:rsidR="00715926" w:rsidRPr="0032046C" w:rsidRDefault="00715926" w:rsidP="00715926">
      <w:pPr>
        <w:pStyle w:val="Paragrafi"/>
        <w:rPr>
          <w:sz w:val="21"/>
          <w:szCs w:val="21"/>
          <w:lang w:val="sq-AL"/>
        </w:rPr>
      </w:pPr>
      <w:r w:rsidRPr="0032046C">
        <w:rPr>
          <w:sz w:val="21"/>
          <w:szCs w:val="21"/>
          <w:lang w:val="sq-AL"/>
        </w:rPr>
        <w:t>c) praktikën më të mirë në punën me burime ose praktika të ngjashme.</w:t>
      </w:r>
    </w:p>
    <w:p w:rsidR="00715926" w:rsidRPr="0032046C" w:rsidRDefault="00715926" w:rsidP="00715926">
      <w:pPr>
        <w:pStyle w:val="Paragrafi"/>
        <w:rPr>
          <w:sz w:val="21"/>
          <w:szCs w:val="21"/>
          <w:lang w:val="sq-AL"/>
        </w:rPr>
      </w:pPr>
      <w:r w:rsidRPr="0032046C">
        <w:rPr>
          <w:sz w:val="21"/>
          <w:szCs w:val="21"/>
          <w:lang w:val="sq-AL"/>
        </w:rPr>
        <w:t xml:space="preserve">2.4 Nëse një praktikë ose një burim </w:t>
      </w:r>
      <w:r w:rsidR="00554BFC" w:rsidRPr="0032046C">
        <w:rPr>
          <w:sz w:val="21"/>
          <w:szCs w:val="21"/>
          <w:lang w:val="sq-AL"/>
        </w:rPr>
        <w:t>b</w:t>
      </w:r>
      <w:r w:rsidRPr="0032046C">
        <w:rPr>
          <w:sz w:val="21"/>
          <w:szCs w:val="21"/>
          <w:lang w:val="sq-AL"/>
        </w:rPr>
        <w:t>renda praktikës shkarkon lëndë radioa</w:t>
      </w:r>
      <w:r w:rsidR="00554BFC" w:rsidRPr="0032046C">
        <w:rPr>
          <w:sz w:val="21"/>
          <w:szCs w:val="21"/>
          <w:lang w:val="sq-AL"/>
        </w:rPr>
        <w:t>k</w:t>
      </w:r>
      <w:r w:rsidRPr="0032046C">
        <w:rPr>
          <w:sz w:val="21"/>
          <w:szCs w:val="21"/>
          <w:lang w:val="sq-AL"/>
        </w:rPr>
        <w:t>tive në mjedis, që mund të shkaktojë ekspozim të publikut në një vend të ndryshëm nga vendi ku praktika ose burimi është vendosur, kërkohet optimizmi dhe kontrolli i shkarkimeve.</w:t>
      </w:r>
    </w:p>
    <w:p w:rsidR="00715926" w:rsidRPr="0032046C" w:rsidRDefault="00715926" w:rsidP="00715926">
      <w:pPr>
        <w:pStyle w:val="Paragrafi"/>
        <w:rPr>
          <w:sz w:val="21"/>
          <w:szCs w:val="21"/>
          <w:lang w:val="sq-AL"/>
        </w:rPr>
      </w:pPr>
      <w:r w:rsidRPr="0032046C">
        <w:rPr>
          <w:sz w:val="21"/>
          <w:szCs w:val="21"/>
          <w:lang w:val="sq-AL"/>
        </w:rPr>
        <w:t>3. Kontrolli i vizitorëve</w:t>
      </w:r>
    </w:p>
    <w:p w:rsidR="00715926" w:rsidRPr="0032046C" w:rsidRDefault="00715926" w:rsidP="00715926">
      <w:pPr>
        <w:pStyle w:val="Paragrafi"/>
        <w:rPr>
          <w:sz w:val="21"/>
          <w:szCs w:val="21"/>
          <w:lang w:val="sq-AL"/>
        </w:rPr>
      </w:pPr>
      <w:r w:rsidRPr="0032046C">
        <w:rPr>
          <w:sz w:val="21"/>
          <w:szCs w:val="21"/>
          <w:lang w:val="sq-AL"/>
        </w:rPr>
        <w:t>3.1 Personat fizikë e juridikë të licencuar në bashkëpunim me punonjësit:</w:t>
      </w:r>
    </w:p>
    <w:p w:rsidR="00715926" w:rsidRPr="0032046C" w:rsidRDefault="00715926" w:rsidP="00715926">
      <w:pPr>
        <w:pStyle w:val="Paragrafi"/>
        <w:rPr>
          <w:sz w:val="21"/>
          <w:szCs w:val="21"/>
          <w:lang w:val="sq-AL"/>
        </w:rPr>
      </w:pPr>
      <w:r w:rsidRPr="0032046C">
        <w:rPr>
          <w:sz w:val="21"/>
          <w:szCs w:val="21"/>
          <w:lang w:val="sq-AL"/>
        </w:rPr>
        <w:t>a) do të sigurojnë informacionin dhe instruksionet e nevojshme për vizitorët para hyrjes së tyre në zonat e kontrolluara, në mënyrë që të sigurojnë një mbrojtje të përshtatshme  të vizitorëve dhe të individëve të tjerë, të cilët mund të ndikohen nga veprimet e tyre;</w:t>
      </w:r>
    </w:p>
    <w:p w:rsidR="00715926" w:rsidRPr="0032046C" w:rsidRDefault="00715926" w:rsidP="00715926">
      <w:pPr>
        <w:pStyle w:val="Paragrafi"/>
        <w:rPr>
          <w:sz w:val="21"/>
          <w:szCs w:val="21"/>
          <w:lang w:val="sq-AL"/>
        </w:rPr>
      </w:pPr>
      <w:r w:rsidRPr="0032046C">
        <w:rPr>
          <w:sz w:val="21"/>
          <w:szCs w:val="21"/>
          <w:lang w:val="sq-AL"/>
        </w:rPr>
        <w:t>b) do të sigurojnë që vizitorët të jenë shoqëruar në çdo zonë të kontrolluar nga një p</w:t>
      </w:r>
      <w:r w:rsidR="00554BFC" w:rsidRPr="0032046C">
        <w:rPr>
          <w:sz w:val="21"/>
          <w:szCs w:val="21"/>
          <w:lang w:val="sq-AL"/>
        </w:rPr>
        <w:t>erson që ka njohuri për mas</w:t>
      </w:r>
      <w:r w:rsidRPr="0032046C">
        <w:rPr>
          <w:sz w:val="21"/>
          <w:szCs w:val="21"/>
          <w:lang w:val="sq-AL"/>
        </w:rPr>
        <w:t>a</w:t>
      </w:r>
      <w:r w:rsidR="00554BFC" w:rsidRPr="0032046C">
        <w:rPr>
          <w:sz w:val="21"/>
          <w:szCs w:val="21"/>
          <w:lang w:val="sq-AL"/>
        </w:rPr>
        <w:t>t</w:t>
      </w:r>
      <w:r w:rsidRPr="0032046C">
        <w:rPr>
          <w:sz w:val="21"/>
          <w:szCs w:val="21"/>
          <w:lang w:val="sq-AL"/>
        </w:rPr>
        <w:t xml:space="preserve"> mbrojtëse dhe të sigurisë në këto zona;</w:t>
      </w:r>
    </w:p>
    <w:p w:rsidR="00715926" w:rsidRPr="0032046C" w:rsidRDefault="00715926" w:rsidP="00715926">
      <w:pPr>
        <w:pStyle w:val="Paragrafi"/>
        <w:rPr>
          <w:sz w:val="21"/>
          <w:szCs w:val="21"/>
          <w:lang w:val="sq-AL"/>
        </w:rPr>
      </w:pPr>
      <w:r w:rsidRPr="0032046C">
        <w:rPr>
          <w:sz w:val="21"/>
          <w:szCs w:val="21"/>
          <w:lang w:val="sq-AL"/>
        </w:rPr>
        <w:t>c) do të sigurojnë vendosjen e një kontrolli për hyrjen e vizitorëve në zonat e mbikëqyrura dhe vendosjen e shenjave të përshtatshme në këto zona.</w:t>
      </w:r>
    </w:p>
    <w:p w:rsidR="00715926" w:rsidRPr="0032046C" w:rsidRDefault="00715926" w:rsidP="00715926">
      <w:pPr>
        <w:pStyle w:val="Paragrafi"/>
        <w:rPr>
          <w:sz w:val="21"/>
          <w:szCs w:val="21"/>
          <w:lang w:val="sq-AL"/>
        </w:rPr>
      </w:pPr>
      <w:r w:rsidRPr="0032046C">
        <w:rPr>
          <w:sz w:val="21"/>
          <w:szCs w:val="21"/>
          <w:lang w:val="sq-AL"/>
        </w:rPr>
        <w:t>4. Burimet e ekspozimit të jashtëm</w:t>
      </w:r>
    </w:p>
    <w:p w:rsidR="00715926" w:rsidRPr="0032046C" w:rsidRDefault="00715926" w:rsidP="00715926">
      <w:pPr>
        <w:pStyle w:val="Paragrafi"/>
        <w:rPr>
          <w:sz w:val="21"/>
          <w:szCs w:val="21"/>
          <w:lang w:val="sq-AL"/>
        </w:rPr>
      </w:pPr>
      <w:r w:rsidRPr="0032046C">
        <w:rPr>
          <w:sz w:val="21"/>
          <w:szCs w:val="21"/>
          <w:lang w:val="sq-AL"/>
        </w:rPr>
        <w:t xml:space="preserve">4.1 Personat fizikë e juridikë të licencuar në rastin kur një burim </w:t>
      </w:r>
      <w:r w:rsidR="00554BFC" w:rsidRPr="0032046C">
        <w:rPr>
          <w:sz w:val="21"/>
          <w:szCs w:val="21"/>
          <w:lang w:val="sq-AL"/>
        </w:rPr>
        <w:t>i</w:t>
      </w:r>
      <w:r w:rsidRPr="0032046C">
        <w:rPr>
          <w:sz w:val="21"/>
          <w:szCs w:val="21"/>
          <w:lang w:val="sq-AL"/>
        </w:rPr>
        <w:t xml:space="preserve"> rrezatimit të jashtëm mund të shkaktojë ekspozim të publikut sigurojnë:</w:t>
      </w:r>
    </w:p>
    <w:p w:rsidR="00715926" w:rsidRPr="0032046C" w:rsidRDefault="00715926" w:rsidP="00715926">
      <w:pPr>
        <w:pStyle w:val="Paragrafi"/>
        <w:rPr>
          <w:sz w:val="21"/>
          <w:szCs w:val="21"/>
          <w:lang w:val="sq-AL"/>
        </w:rPr>
      </w:pPr>
      <w:r w:rsidRPr="0032046C">
        <w:rPr>
          <w:sz w:val="21"/>
          <w:szCs w:val="21"/>
          <w:lang w:val="sq-AL"/>
        </w:rPr>
        <w:t>a) kryerjen e ekspertizave të pavarura përpara fillimit të punës për planimetritë e mjedisit dhe sistemimin e pajisjeve për të gjitha instalimet e reja dhe për të gjitha modifikimet e rëndësishme në instalimet ekzistuese që përdorin burime të rrezatimit të jashtëm;</w:t>
      </w:r>
    </w:p>
    <w:p w:rsidR="00715926" w:rsidRPr="0032046C" w:rsidRDefault="00715926" w:rsidP="00715926">
      <w:pPr>
        <w:pStyle w:val="Paragrafi"/>
        <w:rPr>
          <w:sz w:val="21"/>
          <w:szCs w:val="21"/>
          <w:lang w:val="sq-AL"/>
        </w:rPr>
      </w:pPr>
      <w:r w:rsidRPr="0032046C">
        <w:rPr>
          <w:sz w:val="21"/>
          <w:szCs w:val="21"/>
          <w:lang w:val="sq-AL"/>
        </w:rPr>
        <w:t>b) vendosjen e dozave shtrënguese për punën e këtyre burimeve;</w:t>
      </w:r>
    </w:p>
    <w:p w:rsidR="00715926" w:rsidRPr="0032046C" w:rsidRDefault="00715926" w:rsidP="00715926">
      <w:pPr>
        <w:pStyle w:val="Paragrafi"/>
        <w:rPr>
          <w:sz w:val="21"/>
          <w:szCs w:val="21"/>
          <w:lang w:val="sq-AL"/>
        </w:rPr>
      </w:pPr>
      <w:r w:rsidRPr="0032046C">
        <w:rPr>
          <w:sz w:val="21"/>
          <w:szCs w:val="21"/>
          <w:lang w:val="sq-AL"/>
        </w:rPr>
        <w:t>c) optimizi</w:t>
      </w:r>
      <w:r w:rsidR="00554BFC" w:rsidRPr="0032046C">
        <w:rPr>
          <w:sz w:val="21"/>
          <w:szCs w:val="21"/>
          <w:lang w:val="sq-AL"/>
        </w:rPr>
        <w:t>min e mb</w:t>
      </w:r>
      <w:r w:rsidRPr="0032046C">
        <w:rPr>
          <w:sz w:val="21"/>
          <w:szCs w:val="21"/>
          <w:lang w:val="sq-AL"/>
        </w:rPr>
        <w:t>rojtjes nga rrezatimet.</w:t>
      </w:r>
    </w:p>
    <w:p w:rsidR="00715926" w:rsidRPr="0032046C" w:rsidRDefault="00715926" w:rsidP="00715926">
      <w:pPr>
        <w:pStyle w:val="Paragrafi"/>
        <w:rPr>
          <w:sz w:val="21"/>
          <w:szCs w:val="21"/>
          <w:lang w:val="sq-AL"/>
        </w:rPr>
      </w:pPr>
      <w:r w:rsidRPr="0032046C">
        <w:rPr>
          <w:sz w:val="21"/>
          <w:szCs w:val="21"/>
          <w:lang w:val="sq-AL"/>
        </w:rPr>
        <w:t>5. Ndotjet radioa</w:t>
      </w:r>
      <w:r w:rsidR="00554BFC" w:rsidRPr="0032046C">
        <w:rPr>
          <w:sz w:val="21"/>
          <w:szCs w:val="21"/>
          <w:lang w:val="sq-AL"/>
        </w:rPr>
        <w:t>k</w:t>
      </w:r>
      <w:r w:rsidRPr="0032046C">
        <w:rPr>
          <w:sz w:val="21"/>
          <w:szCs w:val="21"/>
          <w:lang w:val="sq-AL"/>
        </w:rPr>
        <w:t>tive në hapësira të mbyllura</w:t>
      </w:r>
    </w:p>
    <w:p w:rsidR="00715926" w:rsidRPr="0032046C" w:rsidRDefault="00715926" w:rsidP="00715926">
      <w:pPr>
        <w:pStyle w:val="Paragrafi"/>
        <w:rPr>
          <w:sz w:val="21"/>
          <w:szCs w:val="21"/>
          <w:lang w:val="sq-AL"/>
        </w:rPr>
      </w:pPr>
      <w:r w:rsidRPr="0032046C">
        <w:rPr>
          <w:sz w:val="21"/>
          <w:szCs w:val="21"/>
          <w:lang w:val="sq-AL"/>
        </w:rPr>
        <w:t>5.1 Personat fizikë e juridikë të licencuar sigurojnë që:</w:t>
      </w:r>
    </w:p>
    <w:p w:rsidR="00715926" w:rsidRPr="0032046C" w:rsidRDefault="00715926" w:rsidP="00715926">
      <w:pPr>
        <w:pStyle w:val="Paragrafi"/>
        <w:rPr>
          <w:sz w:val="21"/>
          <w:szCs w:val="21"/>
          <w:lang w:val="sq-AL"/>
        </w:rPr>
      </w:pPr>
      <w:r w:rsidRPr="0032046C">
        <w:rPr>
          <w:sz w:val="21"/>
          <w:szCs w:val="21"/>
          <w:lang w:val="sq-AL"/>
        </w:rPr>
        <w:t>a) për burimet për të cilat ata janë përgjegjës, masat për mbrojtje të jenë optimizuar në përputhje me kërkesat e standardeve;</w:t>
      </w:r>
    </w:p>
    <w:p w:rsidR="00715926" w:rsidRPr="0032046C" w:rsidRDefault="00715926" w:rsidP="00715926">
      <w:pPr>
        <w:pStyle w:val="Paragrafi"/>
        <w:rPr>
          <w:sz w:val="21"/>
          <w:szCs w:val="21"/>
          <w:lang w:val="sq-AL"/>
        </w:rPr>
      </w:pPr>
      <w:r w:rsidRPr="0032046C">
        <w:rPr>
          <w:sz w:val="21"/>
          <w:szCs w:val="21"/>
          <w:lang w:val="sq-AL"/>
        </w:rPr>
        <w:t>b) zbatojnë kërkesat për të parandaluar shpërndarjen e ndotjeve në zonat ku ndodhet publiku.</w:t>
      </w:r>
    </w:p>
    <w:p w:rsidR="00715926" w:rsidRPr="0032046C" w:rsidRDefault="00715926" w:rsidP="00715926">
      <w:pPr>
        <w:pStyle w:val="Paragrafi"/>
        <w:rPr>
          <w:sz w:val="21"/>
          <w:szCs w:val="21"/>
          <w:lang w:val="sq-AL"/>
        </w:rPr>
      </w:pPr>
      <w:r w:rsidRPr="0032046C">
        <w:rPr>
          <w:sz w:val="21"/>
          <w:szCs w:val="21"/>
          <w:lang w:val="sq-AL"/>
        </w:rPr>
        <w:t xml:space="preserve">6. </w:t>
      </w:r>
      <w:r w:rsidR="00554BFC" w:rsidRPr="0032046C">
        <w:rPr>
          <w:sz w:val="21"/>
          <w:szCs w:val="21"/>
          <w:lang w:val="sq-AL"/>
        </w:rPr>
        <w:t>Mbetjet radioa</w:t>
      </w:r>
      <w:r w:rsidRPr="0032046C">
        <w:rPr>
          <w:sz w:val="21"/>
          <w:szCs w:val="21"/>
          <w:lang w:val="sq-AL"/>
        </w:rPr>
        <w:t>k</w:t>
      </w:r>
      <w:r w:rsidR="00554BFC" w:rsidRPr="0032046C">
        <w:rPr>
          <w:sz w:val="21"/>
          <w:szCs w:val="21"/>
          <w:lang w:val="sq-AL"/>
        </w:rPr>
        <w:t>t</w:t>
      </w:r>
      <w:r w:rsidRPr="0032046C">
        <w:rPr>
          <w:sz w:val="21"/>
          <w:szCs w:val="21"/>
          <w:lang w:val="sq-AL"/>
        </w:rPr>
        <w:t>ive</w:t>
      </w:r>
    </w:p>
    <w:p w:rsidR="00715926" w:rsidRPr="0032046C" w:rsidRDefault="0016168B" w:rsidP="00715926">
      <w:pPr>
        <w:pStyle w:val="Paragrafi"/>
        <w:rPr>
          <w:sz w:val="21"/>
          <w:szCs w:val="21"/>
          <w:lang w:val="sq-AL"/>
        </w:rPr>
      </w:pPr>
      <w:r>
        <w:rPr>
          <w:sz w:val="21"/>
          <w:szCs w:val="21"/>
          <w:lang w:val="sq-AL"/>
        </w:rPr>
        <w:t>6.1</w:t>
      </w:r>
      <w:r w:rsidR="00715926" w:rsidRPr="0032046C">
        <w:rPr>
          <w:sz w:val="21"/>
          <w:szCs w:val="21"/>
          <w:lang w:val="sq-AL"/>
        </w:rPr>
        <w:t xml:space="preserve"> Personat fizikë e juridikë të licencuar:</w:t>
      </w:r>
    </w:p>
    <w:p w:rsidR="00715926" w:rsidRPr="0032046C" w:rsidRDefault="00715926" w:rsidP="00715926">
      <w:pPr>
        <w:pStyle w:val="Paragrafi"/>
        <w:rPr>
          <w:sz w:val="21"/>
          <w:szCs w:val="21"/>
          <w:lang w:val="sq-AL"/>
        </w:rPr>
      </w:pPr>
      <w:r w:rsidRPr="0032046C">
        <w:rPr>
          <w:sz w:val="21"/>
          <w:szCs w:val="21"/>
          <w:lang w:val="sq-AL"/>
        </w:rPr>
        <w:t>a) sigurojnë që aktiviteti dhe volumi i çdo mbetjeje radioaktive që rezulton nga burimet për të cilat ata janë përgjegjës, të mbahet në minimumin e mundshëm dhe që mbetjet të menaxhohen (grumbullohen, trajtohen, kondicionohen, transportohen, ruhen dhe depozitohen) në përputhje me rreg</w:t>
      </w:r>
      <w:r w:rsidR="00554BFC" w:rsidRPr="0032046C">
        <w:rPr>
          <w:sz w:val="21"/>
          <w:szCs w:val="21"/>
          <w:lang w:val="sq-AL"/>
        </w:rPr>
        <w:t>ulloren për menaxhimin e sigurt</w:t>
      </w:r>
      <w:r w:rsidRPr="0032046C">
        <w:rPr>
          <w:sz w:val="21"/>
          <w:szCs w:val="21"/>
          <w:lang w:val="sq-AL"/>
        </w:rPr>
        <w:t xml:space="preserve"> të mbetjeve;</w:t>
      </w:r>
    </w:p>
    <w:p w:rsidR="00715926" w:rsidRPr="0032046C" w:rsidRDefault="00715926" w:rsidP="00715926">
      <w:pPr>
        <w:pStyle w:val="Paragrafi"/>
        <w:rPr>
          <w:sz w:val="21"/>
          <w:szCs w:val="21"/>
          <w:lang w:val="sq-AL"/>
        </w:rPr>
      </w:pPr>
      <w:r w:rsidRPr="0032046C">
        <w:rPr>
          <w:sz w:val="21"/>
          <w:szCs w:val="21"/>
          <w:lang w:val="sq-AL"/>
        </w:rPr>
        <w:t>b) ndajnë dhe trajtojnë veçmas, kur është e nevojshme, llojet e ndryshme të mbetjeve radioa</w:t>
      </w:r>
      <w:r w:rsidR="00554BFC" w:rsidRPr="0032046C">
        <w:rPr>
          <w:sz w:val="21"/>
          <w:szCs w:val="21"/>
          <w:lang w:val="sq-AL"/>
        </w:rPr>
        <w:t>ktive. Për ruajtjen e përkoh</w:t>
      </w:r>
      <w:r w:rsidRPr="0032046C">
        <w:rPr>
          <w:sz w:val="21"/>
          <w:szCs w:val="21"/>
          <w:lang w:val="sq-AL"/>
        </w:rPr>
        <w:t>shme deri në depozitimin përfundimtar, merren në konsideratë faktorë të ndryshëm të tillë si përmbajtja e radionuklidit, perioda e përgjysmimit, përq</w:t>
      </w:r>
      <w:r w:rsidR="00554BFC" w:rsidRPr="0032046C">
        <w:rPr>
          <w:sz w:val="21"/>
          <w:szCs w:val="21"/>
          <w:lang w:val="sq-AL"/>
        </w:rPr>
        <w:t>e</w:t>
      </w:r>
      <w:r w:rsidRPr="0032046C">
        <w:rPr>
          <w:sz w:val="21"/>
          <w:szCs w:val="21"/>
          <w:lang w:val="sq-AL"/>
        </w:rPr>
        <w:t>ndrimi, vëllimi dhe vetitë fizike dhe kimike.</w:t>
      </w:r>
    </w:p>
    <w:p w:rsidR="00715926" w:rsidRPr="0032046C" w:rsidRDefault="00715926" w:rsidP="00715926">
      <w:pPr>
        <w:pStyle w:val="Paragrafi"/>
        <w:rPr>
          <w:sz w:val="21"/>
          <w:szCs w:val="21"/>
          <w:lang w:val="sq-AL"/>
        </w:rPr>
      </w:pPr>
      <w:r w:rsidRPr="0032046C">
        <w:rPr>
          <w:sz w:val="21"/>
          <w:szCs w:val="21"/>
          <w:lang w:val="sq-AL"/>
        </w:rPr>
        <w:t xml:space="preserve">7. Shkarkimi </w:t>
      </w:r>
      <w:r w:rsidR="00EB4A2A" w:rsidRPr="0032046C">
        <w:rPr>
          <w:sz w:val="21"/>
          <w:szCs w:val="21"/>
          <w:lang w:val="sq-AL"/>
        </w:rPr>
        <w:t>i</w:t>
      </w:r>
      <w:r w:rsidRPr="0032046C">
        <w:rPr>
          <w:sz w:val="21"/>
          <w:szCs w:val="21"/>
          <w:lang w:val="sq-AL"/>
        </w:rPr>
        <w:t xml:space="preserve"> lëndëve radioa</w:t>
      </w:r>
      <w:r w:rsidR="00554BFC" w:rsidRPr="0032046C">
        <w:rPr>
          <w:sz w:val="21"/>
          <w:szCs w:val="21"/>
          <w:lang w:val="sq-AL"/>
        </w:rPr>
        <w:t>k</w:t>
      </w:r>
      <w:r w:rsidRPr="0032046C">
        <w:rPr>
          <w:sz w:val="21"/>
          <w:szCs w:val="21"/>
          <w:lang w:val="sq-AL"/>
        </w:rPr>
        <w:t>tive në mjedis</w:t>
      </w:r>
    </w:p>
    <w:p w:rsidR="00715926" w:rsidRPr="0032046C" w:rsidRDefault="00715926" w:rsidP="00715926">
      <w:pPr>
        <w:pStyle w:val="Paragrafi"/>
        <w:rPr>
          <w:sz w:val="21"/>
          <w:szCs w:val="21"/>
          <w:lang w:val="sq-AL"/>
        </w:rPr>
      </w:pPr>
      <w:r w:rsidRPr="0032046C">
        <w:rPr>
          <w:sz w:val="21"/>
          <w:szCs w:val="21"/>
          <w:lang w:val="sq-AL"/>
        </w:rPr>
        <w:t>7.1 Personat fizikë e juridikë të licen</w:t>
      </w:r>
      <w:r w:rsidR="00554BFC" w:rsidRPr="0032046C">
        <w:rPr>
          <w:sz w:val="21"/>
          <w:szCs w:val="21"/>
          <w:lang w:val="sq-AL"/>
        </w:rPr>
        <w:t>c</w:t>
      </w:r>
      <w:r w:rsidRPr="0032046C">
        <w:rPr>
          <w:sz w:val="21"/>
          <w:szCs w:val="21"/>
          <w:lang w:val="sq-AL"/>
        </w:rPr>
        <w:t>uar sigurojnë që lëndët radioa</w:t>
      </w:r>
      <w:r w:rsidR="002D2FDD">
        <w:rPr>
          <w:sz w:val="21"/>
          <w:szCs w:val="21"/>
          <w:lang w:val="sq-AL"/>
        </w:rPr>
        <w:t>k</w:t>
      </w:r>
      <w:r w:rsidRPr="0032046C">
        <w:rPr>
          <w:sz w:val="21"/>
          <w:szCs w:val="21"/>
          <w:lang w:val="sq-AL"/>
        </w:rPr>
        <w:t>tive nga burimet dhe praktikat e licen</w:t>
      </w:r>
      <w:r w:rsidR="00554BFC" w:rsidRPr="0032046C">
        <w:rPr>
          <w:sz w:val="21"/>
          <w:szCs w:val="21"/>
          <w:lang w:val="sq-AL"/>
        </w:rPr>
        <w:t>cuara nuk duhet të sh</w:t>
      </w:r>
      <w:r w:rsidRPr="0032046C">
        <w:rPr>
          <w:sz w:val="21"/>
          <w:szCs w:val="21"/>
          <w:lang w:val="sq-AL"/>
        </w:rPr>
        <w:t>k</w:t>
      </w:r>
      <w:r w:rsidR="00554BFC" w:rsidRPr="0032046C">
        <w:rPr>
          <w:sz w:val="21"/>
          <w:szCs w:val="21"/>
          <w:lang w:val="sq-AL"/>
        </w:rPr>
        <w:t>a</w:t>
      </w:r>
      <w:r w:rsidRPr="0032046C">
        <w:rPr>
          <w:sz w:val="21"/>
          <w:szCs w:val="21"/>
          <w:lang w:val="sq-AL"/>
        </w:rPr>
        <w:t>rkohen në mjedis derisa:</w:t>
      </w:r>
    </w:p>
    <w:p w:rsidR="00715926" w:rsidRPr="0032046C" w:rsidRDefault="00715926" w:rsidP="00715926">
      <w:pPr>
        <w:pStyle w:val="Paragrafi"/>
        <w:rPr>
          <w:sz w:val="21"/>
          <w:szCs w:val="21"/>
          <w:lang w:val="sq-AL"/>
        </w:rPr>
      </w:pPr>
      <w:r w:rsidRPr="0032046C">
        <w:rPr>
          <w:sz w:val="21"/>
          <w:szCs w:val="21"/>
          <w:lang w:val="sq-AL"/>
        </w:rPr>
        <w:t xml:space="preserve">a) shkarkimi është </w:t>
      </w:r>
      <w:r w:rsidR="00554BFC" w:rsidRPr="0032046C">
        <w:rPr>
          <w:sz w:val="21"/>
          <w:szCs w:val="21"/>
          <w:lang w:val="sq-AL"/>
        </w:rPr>
        <w:t>b</w:t>
      </w:r>
      <w:r w:rsidRPr="0032046C">
        <w:rPr>
          <w:sz w:val="21"/>
          <w:szCs w:val="21"/>
          <w:lang w:val="sq-AL"/>
        </w:rPr>
        <w:t>renda kufijve të shkarkimit të autorizuar;</w:t>
      </w:r>
    </w:p>
    <w:p w:rsidR="00715926" w:rsidRPr="0032046C" w:rsidRDefault="00715926" w:rsidP="00715926">
      <w:pPr>
        <w:pStyle w:val="Paragrafi"/>
        <w:rPr>
          <w:sz w:val="21"/>
          <w:szCs w:val="21"/>
          <w:lang w:val="sq-AL"/>
        </w:rPr>
      </w:pPr>
      <w:r w:rsidRPr="0032046C">
        <w:rPr>
          <w:sz w:val="21"/>
          <w:szCs w:val="21"/>
          <w:lang w:val="sq-AL"/>
        </w:rPr>
        <w:t>b) shkarkimet janë të kontrolluara;</w:t>
      </w:r>
    </w:p>
    <w:p w:rsidR="00715926" w:rsidRPr="0032046C" w:rsidRDefault="00715926" w:rsidP="00715926">
      <w:pPr>
        <w:pStyle w:val="Paragrafi"/>
        <w:rPr>
          <w:sz w:val="21"/>
          <w:szCs w:val="21"/>
          <w:lang w:val="sq-AL"/>
        </w:rPr>
      </w:pPr>
      <w:r w:rsidRPr="0032046C">
        <w:rPr>
          <w:sz w:val="21"/>
          <w:szCs w:val="21"/>
          <w:lang w:val="sq-AL"/>
        </w:rPr>
        <w:t>c) ekspozimet e pritshme të publikut nga shkarkimet janë të kufizuara në jo më shumë se 10 mikroSivert në vit;</w:t>
      </w:r>
    </w:p>
    <w:p w:rsidR="00715926" w:rsidRPr="0032046C" w:rsidRDefault="00715926" w:rsidP="00715926">
      <w:pPr>
        <w:pStyle w:val="Paragrafi"/>
        <w:rPr>
          <w:sz w:val="21"/>
          <w:szCs w:val="21"/>
          <w:lang w:val="sq-AL"/>
        </w:rPr>
      </w:pPr>
      <w:r w:rsidRPr="0032046C">
        <w:rPr>
          <w:sz w:val="21"/>
          <w:szCs w:val="21"/>
          <w:lang w:val="sq-AL"/>
        </w:rPr>
        <w:t xml:space="preserve">d) kontrolli </w:t>
      </w:r>
      <w:r w:rsidR="00EB4A2A" w:rsidRPr="0032046C">
        <w:rPr>
          <w:sz w:val="21"/>
          <w:szCs w:val="21"/>
          <w:lang w:val="sq-AL"/>
        </w:rPr>
        <w:t>i</w:t>
      </w:r>
      <w:r w:rsidRPr="0032046C">
        <w:rPr>
          <w:sz w:val="21"/>
          <w:szCs w:val="21"/>
          <w:lang w:val="sq-AL"/>
        </w:rPr>
        <w:t xml:space="preserve"> shkarkimeve është optimizuar në përputhje me kërkesat kryesore të standardeve.</w:t>
      </w:r>
    </w:p>
    <w:p w:rsidR="00715926" w:rsidRPr="0032046C" w:rsidRDefault="00715926" w:rsidP="00715926">
      <w:pPr>
        <w:pStyle w:val="Paragrafi"/>
        <w:rPr>
          <w:sz w:val="21"/>
          <w:szCs w:val="21"/>
          <w:lang w:val="sq-AL"/>
        </w:rPr>
      </w:pPr>
      <w:r w:rsidRPr="0032046C">
        <w:rPr>
          <w:sz w:val="21"/>
          <w:szCs w:val="21"/>
          <w:lang w:val="sq-AL"/>
        </w:rPr>
        <w:t>7.2 Personat fizikë e juridikë të licencuar, përpara se të fillojnë shkarkimin në mjedis të lëndëve radioa</w:t>
      </w:r>
      <w:r w:rsidR="00EB4A2A" w:rsidRPr="0032046C">
        <w:rPr>
          <w:sz w:val="21"/>
          <w:szCs w:val="21"/>
          <w:lang w:val="sq-AL"/>
        </w:rPr>
        <w:t>k</w:t>
      </w:r>
      <w:r w:rsidRPr="0032046C">
        <w:rPr>
          <w:sz w:val="21"/>
          <w:szCs w:val="21"/>
          <w:lang w:val="sq-AL"/>
        </w:rPr>
        <w:t>tive të ngurta, të lëngëta ose të gazta nga burimet që janë nën përgjegjësinë e tyre:</w:t>
      </w:r>
    </w:p>
    <w:p w:rsidR="00715926" w:rsidRPr="0032046C" w:rsidRDefault="00715926" w:rsidP="00715926">
      <w:pPr>
        <w:pStyle w:val="Paragrafi"/>
        <w:rPr>
          <w:sz w:val="21"/>
          <w:szCs w:val="21"/>
          <w:lang w:val="sq-AL"/>
        </w:rPr>
      </w:pPr>
      <w:r w:rsidRPr="0032046C">
        <w:rPr>
          <w:sz w:val="21"/>
          <w:szCs w:val="21"/>
          <w:lang w:val="sq-AL"/>
        </w:rPr>
        <w:t>a) përcaktojnë karakteristikat dhe aktivitetin e materialeve që do të shkarkohen, pikat e mundshme dhe mënyrat e shkarkimit;</w:t>
      </w:r>
    </w:p>
    <w:p w:rsidR="00715926" w:rsidRPr="0032046C" w:rsidRDefault="00715926" w:rsidP="00715926">
      <w:pPr>
        <w:pStyle w:val="Paragrafi"/>
        <w:rPr>
          <w:sz w:val="21"/>
          <w:szCs w:val="21"/>
          <w:lang w:val="sq-AL"/>
        </w:rPr>
      </w:pPr>
      <w:r w:rsidRPr="0032046C">
        <w:rPr>
          <w:sz w:val="21"/>
          <w:szCs w:val="21"/>
          <w:lang w:val="sq-AL"/>
        </w:rPr>
        <w:t>b) përcaktojnë nëpërmjet studimeve paraprake të përshtatshme, të gjitha rrugët e ekspozimeve të rëndësishme nëpërmjet të cilave shkarkimet e radionuklideve kontribuojnë në ekspozimin e publikut;</w:t>
      </w:r>
    </w:p>
    <w:p w:rsidR="00715926" w:rsidRPr="0032046C" w:rsidRDefault="00715926" w:rsidP="00715926">
      <w:pPr>
        <w:pStyle w:val="Paragrafi"/>
        <w:rPr>
          <w:sz w:val="21"/>
          <w:szCs w:val="21"/>
          <w:lang w:val="sq-AL"/>
        </w:rPr>
      </w:pPr>
      <w:r w:rsidRPr="0032046C">
        <w:rPr>
          <w:sz w:val="21"/>
          <w:szCs w:val="21"/>
          <w:lang w:val="sq-AL"/>
        </w:rPr>
        <w:t>c) vlerësojnë dozën në grupet kritike, që vjen nga shkarkimet e planifikuara;</w:t>
      </w:r>
    </w:p>
    <w:p w:rsidR="00715926" w:rsidRPr="0032046C" w:rsidRDefault="00715926" w:rsidP="00715926">
      <w:pPr>
        <w:pStyle w:val="Paragrafi"/>
        <w:rPr>
          <w:sz w:val="21"/>
          <w:szCs w:val="21"/>
          <w:lang w:val="sq-AL"/>
        </w:rPr>
      </w:pPr>
      <w:r w:rsidRPr="0032046C">
        <w:rPr>
          <w:sz w:val="21"/>
          <w:szCs w:val="21"/>
          <w:lang w:val="sq-AL"/>
        </w:rPr>
        <w:t xml:space="preserve">d) </w:t>
      </w:r>
      <w:r w:rsidR="00EB4A2A" w:rsidRPr="0032046C">
        <w:rPr>
          <w:sz w:val="21"/>
          <w:szCs w:val="21"/>
          <w:lang w:val="sq-AL"/>
        </w:rPr>
        <w:t>paraqesin këtë informacion te</w:t>
      </w:r>
      <w:r w:rsidRPr="0032046C">
        <w:rPr>
          <w:sz w:val="21"/>
          <w:szCs w:val="21"/>
          <w:lang w:val="sq-AL"/>
        </w:rPr>
        <w:t xml:space="preserve"> Komisioni </w:t>
      </w:r>
      <w:r w:rsidR="00EB4A2A" w:rsidRPr="0032046C">
        <w:rPr>
          <w:sz w:val="21"/>
          <w:szCs w:val="21"/>
          <w:lang w:val="sq-AL"/>
        </w:rPr>
        <w:t>i</w:t>
      </w:r>
      <w:r w:rsidR="00DF5DD7">
        <w:rPr>
          <w:sz w:val="21"/>
          <w:szCs w:val="21"/>
          <w:lang w:val="sq-AL"/>
        </w:rPr>
        <w:t xml:space="preserve"> </w:t>
      </w:r>
      <w:r w:rsidRPr="0032046C">
        <w:rPr>
          <w:sz w:val="21"/>
          <w:szCs w:val="21"/>
          <w:lang w:val="sq-AL"/>
        </w:rPr>
        <w:t>Mbrojtjes nga Rrezatimet.</w:t>
      </w:r>
    </w:p>
    <w:p w:rsidR="00715926" w:rsidRPr="0032046C" w:rsidRDefault="00715926" w:rsidP="00715926">
      <w:pPr>
        <w:pStyle w:val="Paragrafi"/>
        <w:rPr>
          <w:sz w:val="21"/>
          <w:szCs w:val="21"/>
          <w:lang w:val="sq-AL"/>
        </w:rPr>
      </w:pPr>
      <w:r w:rsidRPr="0032046C">
        <w:rPr>
          <w:sz w:val="21"/>
          <w:szCs w:val="21"/>
          <w:lang w:val="sq-AL"/>
        </w:rPr>
        <w:t>7.3 Personat fizikë e juridikë të licencuar, gjatë kohës së punës me burimet që janë nën përgjegjësinë e tyre:</w:t>
      </w:r>
    </w:p>
    <w:p w:rsidR="00715926" w:rsidRPr="0032046C" w:rsidRDefault="00715926" w:rsidP="00715926">
      <w:pPr>
        <w:pStyle w:val="Paragrafi"/>
        <w:rPr>
          <w:sz w:val="21"/>
          <w:szCs w:val="21"/>
          <w:lang w:val="sq-AL"/>
        </w:rPr>
      </w:pPr>
      <w:r w:rsidRPr="0032046C">
        <w:rPr>
          <w:sz w:val="21"/>
          <w:szCs w:val="21"/>
          <w:lang w:val="sq-AL"/>
        </w:rPr>
        <w:t>a) mbajnë, në nivelet më të ul</w:t>
      </w:r>
      <w:r w:rsidR="00EB4A2A" w:rsidRPr="0032046C">
        <w:rPr>
          <w:sz w:val="21"/>
          <w:szCs w:val="21"/>
          <w:lang w:val="sq-AL"/>
        </w:rPr>
        <w:t>ëta të mund</w:t>
      </w:r>
      <w:r w:rsidRPr="0032046C">
        <w:rPr>
          <w:sz w:val="21"/>
          <w:szCs w:val="21"/>
          <w:lang w:val="sq-AL"/>
        </w:rPr>
        <w:t>shme, të gjitha shkarkimet radioa</w:t>
      </w:r>
      <w:r w:rsidR="00EB4A2A" w:rsidRPr="0032046C">
        <w:rPr>
          <w:sz w:val="21"/>
          <w:szCs w:val="21"/>
          <w:lang w:val="sq-AL"/>
        </w:rPr>
        <w:t>k</w:t>
      </w:r>
      <w:r w:rsidRPr="0032046C">
        <w:rPr>
          <w:sz w:val="21"/>
          <w:szCs w:val="21"/>
          <w:lang w:val="sq-AL"/>
        </w:rPr>
        <w:t>tive nën kufijtë e autorizuara të shkarkimeve;</w:t>
      </w:r>
    </w:p>
    <w:p w:rsidR="00715926" w:rsidRPr="0032046C" w:rsidRDefault="00715926" w:rsidP="00715926">
      <w:pPr>
        <w:pStyle w:val="Paragrafi"/>
        <w:rPr>
          <w:sz w:val="21"/>
          <w:szCs w:val="21"/>
          <w:lang w:val="sq-AL"/>
        </w:rPr>
      </w:pPr>
      <w:r w:rsidRPr="0032046C">
        <w:rPr>
          <w:sz w:val="21"/>
          <w:szCs w:val="21"/>
          <w:lang w:val="sq-AL"/>
        </w:rPr>
        <w:t>b) monitorojnë shkarkimin e radionuklideve për të treguar përputhjen me kufijtë e autorizuar të shkarkimeve</w:t>
      </w:r>
      <w:r w:rsidR="00EB4A2A" w:rsidRPr="0032046C">
        <w:rPr>
          <w:sz w:val="21"/>
          <w:szCs w:val="21"/>
          <w:lang w:val="sq-AL"/>
        </w:rPr>
        <w:t>;</w:t>
      </w:r>
    </w:p>
    <w:p w:rsidR="00715926" w:rsidRPr="0032046C" w:rsidRDefault="00715926" w:rsidP="00715926">
      <w:pPr>
        <w:pStyle w:val="Paragrafi"/>
        <w:rPr>
          <w:sz w:val="21"/>
          <w:szCs w:val="21"/>
          <w:lang w:val="sq-AL"/>
        </w:rPr>
      </w:pPr>
      <w:r w:rsidRPr="0032046C">
        <w:rPr>
          <w:sz w:val="21"/>
          <w:szCs w:val="21"/>
          <w:lang w:val="sq-AL"/>
        </w:rPr>
        <w:t>c) regjistrojnë rezultatet e monitorimit;</w:t>
      </w:r>
    </w:p>
    <w:p w:rsidR="00715926" w:rsidRPr="0032046C" w:rsidRDefault="00715926" w:rsidP="00715926">
      <w:pPr>
        <w:pStyle w:val="Paragrafi"/>
        <w:rPr>
          <w:sz w:val="21"/>
          <w:szCs w:val="21"/>
          <w:lang w:val="sq-AL"/>
        </w:rPr>
      </w:pPr>
      <w:r w:rsidRPr="0032046C">
        <w:rPr>
          <w:sz w:val="21"/>
          <w:szCs w:val="21"/>
          <w:lang w:val="sq-AL"/>
        </w:rPr>
        <w:t>d) raporto</w:t>
      </w:r>
      <w:r w:rsidR="00EB4A2A" w:rsidRPr="0032046C">
        <w:rPr>
          <w:sz w:val="21"/>
          <w:szCs w:val="21"/>
          <w:lang w:val="sq-AL"/>
        </w:rPr>
        <w:t>jnë rezultatet e monitorimit te</w:t>
      </w:r>
      <w:r w:rsidRPr="0032046C">
        <w:rPr>
          <w:sz w:val="21"/>
          <w:szCs w:val="21"/>
          <w:lang w:val="sq-AL"/>
        </w:rPr>
        <w:t xml:space="preserve"> Komisioni </w:t>
      </w:r>
      <w:r w:rsidR="00EB4A2A" w:rsidRPr="0032046C">
        <w:rPr>
          <w:sz w:val="21"/>
          <w:szCs w:val="21"/>
          <w:lang w:val="sq-AL"/>
        </w:rPr>
        <w:t>i</w:t>
      </w:r>
      <w:r w:rsidRPr="0032046C">
        <w:rPr>
          <w:sz w:val="21"/>
          <w:szCs w:val="21"/>
          <w:lang w:val="sq-AL"/>
        </w:rPr>
        <w:t xml:space="preserve"> Mbrojtjes nga Rrezatimet.</w:t>
      </w:r>
    </w:p>
    <w:p w:rsidR="00715926" w:rsidRPr="0032046C" w:rsidRDefault="00715926" w:rsidP="00715926">
      <w:pPr>
        <w:pStyle w:val="Paragrafi"/>
        <w:rPr>
          <w:sz w:val="21"/>
          <w:szCs w:val="21"/>
          <w:lang w:val="sq-AL"/>
        </w:rPr>
      </w:pPr>
      <w:r w:rsidRPr="0032046C">
        <w:rPr>
          <w:sz w:val="21"/>
          <w:szCs w:val="21"/>
          <w:lang w:val="sq-AL"/>
        </w:rPr>
        <w:t>7.4 Personat fizikë e juridikë të licencuar, rishikojnë  dhe rregullojnë masat kontrolluese të shkarkimeve të tyre nga burimet nën përgjegjësinë e tyre në bazë të eksperiencës së punës, duke marrë parasysh çdo ndryshim në rrugët e ekspozimit dhe në përbërjen e grupeve kritike që mund të ndikojnë në vlerësimin e dozave që vijnë nga shkarkimet.</w:t>
      </w:r>
    </w:p>
    <w:p w:rsidR="00715926" w:rsidRPr="0032046C" w:rsidRDefault="00715926" w:rsidP="00715926">
      <w:pPr>
        <w:pStyle w:val="Paragrafi"/>
        <w:rPr>
          <w:sz w:val="21"/>
          <w:szCs w:val="21"/>
          <w:lang w:val="sq-AL"/>
        </w:rPr>
      </w:pPr>
      <w:r w:rsidRPr="0032046C">
        <w:rPr>
          <w:sz w:val="21"/>
          <w:szCs w:val="21"/>
          <w:lang w:val="sq-AL"/>
        </w:rPr>
        <w:t xml:space="preserve">8. Monitorimi </w:t>
      </w:r>
      <w:r w:rsidR="00EB4A2A" w:rsidRPr="0032046C">
        <w:rPr>
          <w:sz w:val="21"/>
          <w:szCs w:val="21"/>
          <w:lang w:val="sq-AL"/>
        </w:rPr>
        <w:t>i</w:t>
      </w:r>
      <w:r w:rsidRPr="0032046C">
        <w:rPr>
          <w:sz w:val="21"/>
          <w:szCs w:val="21"/>
          <w:lang w:val="sq-AL"/>
        </w:rPr>
        <w:t xml:space="preserve"> ekspozimit të publikut</w:t>
      </w:r>
    </w:p>
    <w:p w:rsidR="00715926" w:rsidRPr="0032046C" w:rsidRDefault="00715926" w:rsidP="00715926">
      <w:pPr>
        <w:pStyle w:val="Paragrafi"/>
        <w:rPr>
          <w:sz w:val="21"/>
          <w:szCs w:val="21"/>
          <w:lang w:val="sq-AL"/>
        </w:rPr>
      </w:pPr>
      <w:r w:rsidRPr="0032046C">
        <w:rPr>
          <w:sz w:val="21"/>
          <w:szCs w:val="21"/>
          <w:lang w:val="sq-AL"/>
        </w:rPr>
        <w:t>8.1 Personat fizikë e juridikë të licencuar:</w:t>
      </w:r>
    </w:p>
    <w:p w:rsidR="00715926" w:rsidRPr="0032046C" w:rsidRDefault="00715926" w:rsidP="00715926">
      <w:pPr>
        <w:pStyle w:val="Paragrafi"/>
        <w:rPr>
          <w:sz w:val="21"/>
          <w:szCs w:val="21"/>
          <w:lang w:val="sq-AL"/>
        </w:rPr>
      </w:pPr>
      <w:r w:rsidRPr="0032046C">
        <w:rPr>
          <w:sz w:val="21"/>
          <w:szCs w:val="21"/>
          <w:lang w:val="sq-AL"/>
        </w:rPr>
        <w:t>a) përgatitin dhe zbatojnë një program monitorimi për</w:t>
      </w:r>
      <w:r w:rsidR="005868DD" w:rsidRPr="0032046C">
        <w:rPr>
          <w:sz w:val="21"/>
          <w:szCs w:val="21"/>
          <w:lang w:val="sq-AL"/>
        </w:rPr>
        <w:t xml:space="preserve"> </w:t>
      </w:r>
      <w:r w:rsidRPr="0032046C">
        <w:rPr>
          <w:sz w:val="21"/>
          <w:szCs w:val="21"/>
          <w:lang w:val="sq-AL"/>
        </w:rPr>
        <w:t xml:space="preserve">sa </w:t>
      </w:r>
      <w:r w:rsidR="00EB4A2A" w:rsidRPr="0032046C">
        <w:rPr>
          <w:sz w:val="21"/>
          <w:szCs w:val="21"/>
          <w:lang w:val="sq-AL"/>
        </w:rPr>
        <w:t>i</w:t>
      </w:r>
      <w:r w:rsidRPr="0032046C">
        <w:rPr>
          <w:sz w:val="21"/>
          <w:szCs w:val="21"/>
          <w:lang w:val="sq-AL"/>
        </w:rPr>
        <w:t xml:space="preserve"> përket ekspozimit të publikut ndaj rrezatimeve të jashtme;</w:t>
      </w:r>
    </w:p>
    <w:p w:rsidR="00715926" w:rsidRPr="0032046C" w:rsidRDefault="00715926" w:rsidP="00715926">
      <w:pPr>
        <w:pStyle w:val="Paragrafi"/>
        <w:rPr>
          <w:sz w:val="21"/>
          <w:szCs w:val="21"/>
          <w:lang w:val="sq-AL"/>
        </w:rPr>
      </w:pPr>
      <w:r w:rsidRPr="0032046C">
        <w:rPr>
          <w:sz w:val="21"/>
          <w:szCs w:val="21"/>
          <w:lang w:val="sq-AL"/>
        </w:rPr>
        <w:t>b) përgatitin dhe zbatojnë një program monitorimi që të sigurohen se kërk</w:t>
      </w:r>
      <w:r w:rsidR="009F138A" w:rsidRPr="0032046C">
        <w:rPr>
          <w:sz w:val="21"/>
          <w:szCs w:val="21"/>
          <w:lang w:val="sq-AL"/>
        </w:rPr>
        <w:t>e</w:t>
      </w:r>
      <w:r w:rsidRPr="0032046C">
        <w:rPr>
          <w:sz w:val="21"/>
          <w:szCs w:val="21"/>
          <w:lang w:val="sq-AL"/>
        </w:rPr>
        <w:t>sat e standardeve për shkarkimin e lëndëve radioa</w:t>
      </w:r>
      <w:r w:rsidR="005868DD" w:rsidRPr="0032046C">
        <w:rPr>
          <w:sz w:val="21"/>
          <w:szCs w:val="21"/>
          <w:lang w:val="sq-AL"/>
        </w:rPr>
        <w:t>k</w:t>
      </w:r>
      <w:r w:rsidRPr="0032046C">
        <w:rPr>
          <w:sz w:val="21"/>
          <w:szCs w:val="21"/>
          <w:lang w:val="sq-AL"/>
        </w:rPr>
        <w:t>tive në mjedis mbeten të vlefshme për të bërë të mundur vlerësimin e ekspozimit të grupeve kritike;</w:t>
      </w:r>
    </w:p>
    <w:p w:rsidR="00715926" w:rsidRPr="0032046C" w:rsidRDefault="00715926" w:rsidP="00715926">
      <w:pPr>
        <w:pStyle w:val="Paragrafi"/>
        <w:rPr>
          <w:sz w:val="21"/>
          <w:szCs w:val="21"/>
          <w:lang w:val="sq-AL"/>
        </w:rPr>
      </w:pPr>
      <w:r w:rsidRPr="0032046C">
        <w:rPr>
          <w:sz w:val="21"/>
          <w:szCs w:val="21"/>
          <w:lang w:val="sq-AL"/>
        </w:rPr>
        <w:t>c) mbajnë të dhëna të përshtatshme për rezultatet e programeve të monitorimit;</w:t>
      </w:r>
    </w:p>
    <w:p w:rsidR="00715926" w:rsidRPr="0032046C" w:rsidRDefault="00715926" w:rsidP="00715926">
      <w:pPr>
        <w:pStyle w:val="Paragrafi"/>
        <w:rPr>
          <w:sz w:val="21"/>
          <w:szCs w:val="21"/>
          <w:lang w:val="sq-AL"/>
        </w:rPr>
      </w:pPr>
      <w:r w:rsidRPr="0032046C">
        <w:rPr>
          <w:sz w:val="21"/>
          <w:szCs w:val="21"/>
          <w:lang w:val="sq-AL"/>
        </w:rPr>
        <w:t>d) paraqesin një raport pë</w:t>
      </w:r>
      <w:r w:rsidR="005868DD" w:rsidRPr="0032046C">
        <w:rPr>
          <w:sz w:val="21"/>
          <w:szCs w:val="21"/>
          <w:lang w:val="sq-AL"/>
        </w:rPr>
        <w:t>r</w:t>
      </w:r>
      <w:r w:rsidRPr="0032046C">
        <w:rPr>
          <w:sz w:val="21"/>
          <w:szCs w:val="21"/>
          <w:lang w:val="sq-AL"/>
        </w:rPr>
        <w:t>mbledhës të rezultateve të monitorimit në Komisionin e Mbrojtjes nga Rrezatimet.</w:t>
      </w:r>
    </w:p>
    <w:p w:rsidR="00715926" w:rsidRPr="0032046C" w:rsidRDefault="00715926" w:rsidP="00715926">
      <w:pPr>
        <w:pStyle w:val="Paragrafi"/>
        <w:rPr>
          <w:sz w:val="21"/>
          <w:szCs w:val="21"/>
          <w:lang w:val="sq-AL"/>
        </w:rPr>
      </w:pPr>
      <w:r w:rsidRPr="0032046C">
        <w:rPr>
          <w:sz w:val="21"/>
          <w:szCs w:val="21"/>
          <w:lang w:val="sq-AL"/>
        </w:rPr>
        <w:t>9. Produktet e konsumit</w:t>
      </w:r>
    </w:p>
    <w:p w:rsidR="00715926" w:rsidRPr="0032046C" w:rsidRDefault="00715926" w:rsidP="00715926">
      <w:pPr>
        <w:pStyle w:val="Paragrafi"/>
        <w:rPr>
          <w:sz w:val="21"/>
          <w:szCs w:val="21"/>
          <w:lang w:val="sq-AL"/>
        </w:rPr>
      </w:pPr>
      <w:r w:rsidRPr="0032046C">
        <w:rPr>
          <w:sz w:val="21"/>
          <w:szCs w:val="21"/>
          <w:lang w:val="sq-AL"/>
        </w:rPr>
        <w:t>9.1 Produktet e konsumit që mund të shkaktojnë ekspozim ndaj r</w:t>
      </w:r>
      <w:r w:rsidR="005868DD" w:rsidRPr="0032046C">
        <w:rPr>
          <w:sz w:val="21"/>
          <w:szCs w:val="21"/>
          <w:lang w:val="sq-AL"/>
        </w:rPr>
        <w:t>rezatimit, shpërndahen në publik</w:t>
      </w:r>
      <w:r w:rsidRPr="0032046C">
        <w:rPr>
          <w:sz w:val="21"/>
          <w:szCs w:val="21"/>
          <w:lang w:val="sq-AL"/>
        </w:rPr>
        <w:t xml:space="preserve"> kur plotësojnë kërkesat e përcaktuara në rregullore të veçanta;</w:t>
      </w:r>
    </w:p>
    <w:p w:rsidR="00715926" w:rsidRPr="0032046C" w:rsidRDefault="00715926" w:rsidP="00715926">
      <w:pPr>
        <w:pStyle w:val="Paragrafi"/>
        <w:rPr>
          <w:sz w:val="21"/>
          <w:szCs w:val="21"/>
          <w:lang w:val="sq-AL"/>
        </w:rPr>
      </w:pPr>
      <w:r w:rsidRPr="0032046C">
        <w:rPr>
          <w:sz w:val="21"/>
          <w:szCs w:val="21"/>
          <w:lang w:val="sq-AL"/>
        </w:rPr>
        <w:t>9.2 Furnizuesit e produkteve të konsumit të papërjashtuara sigurojnë që këto produkte plotësojnë kërkesat e sta</w:t>
      </w:r>
      <w:r w:rsidR="00DF5DD7">
        <w:rPr>
          <w:sz w:val="21"/>
          <w:szCs w:val="21"/>
          <w:lang w:val="sq-AL"/>
        </w:rPr>
        <w:t>n</w:t>
      </w:r>
      <w:r w:rsidRPr="0032046C">
        <w:rPr>
          <w:sz w:val="21"/>
          <w:szCs w:val="21"/>
          <w:lang w:val="sq-AL"/>
        </w:rPr>
        <w:t>dardeve për</w:t>
      </w:r>
      <w:r w:rsidR="005868DD" w:rsidRPr="0032046C">
        <w:rPr>
          <w:sz w:val="21"/>
          <w:szCs w:val="21"/>
          <w:lang w:val="sq-AL"/>
        </w:rPr>
        <w:t xml:space="preserve"> </w:t>
      </w:r>
      <w:r w:rsidRPr="0032046C">
        <w:rPr>
          <w:sz w:val="21"/>
          <w:szCs w:val="21"/>
          <w:lang w:val="sq-AL"/>
        </w:rPr>
        <w:t xml:space="preserve">sa </w:t>
      </w:r>
      <w:r w:rsidR="005868DD" w:rsidRPr="0032046C">
        <w:rPr>
          <w:sz w:val="21"/>
          <w:szCs w:val="21"/>
          <w:lang w:val="sq-AL"/>
        </w:rPr>
        <w:t>i</w:t>
      </w:r>
      <w:r w:rsidRPr="0032046C">
        <w:rPr>
          <w:sz w:val="21"/>
          <w:szCs w:val="21"/>
          <w:lang w:val="sq-AL"/>
        </w:rPr>
        <w:t xml:space="preserve"> përket projektimit dhe prodhimit të tyre, të cilat mund të ndikojnë në ekspozimin e publikut gjatë përdorimit, duke mbajtur parasysh:</w:t>
      </w:r>
    </w:p>
    <w:p w:rsidR="00715926" w:rsidRPr="0032046C" w:rsidRDefault="00715926" w:rsidP="00715926">
      <w:pPr>
        <w:pStyle w:val="Paragrafi"/>
        <w:rPr>
          <w:sz w:val="21"/>
          <w:szCs w:val="21"/>
          <w:lang w:val="sq-AL"/>
        </w:rPr>
      </w:pPr>
      <w:r w:rsidRPr="0032046C">
        <w:rPr>
          <w:sz w:val="21"/>
          <w:szCs w:val="21"/>
          <w:lang w:val="sq-AL"/>
        </w:rPr>
        <w:t>a) radionuklidet që mund të përdoren, aktiviteti, llojet e rrezatimeve, energjitë si dhe periodat e përgjysmimit të tyre;</w:t>
      </w:r>
    </w:p>
    <w:p w:rsidR="00715926" w:rsidRPr="0032046C" w:rsidRDefault="00715926" w:rsidP="00715926">
      <w:pPr>
        <w:pStyle w:val="Paragrafi"/>
        <w:rPr>
          <w:sz w:val="21"/>
          <w:szCs w:val="21"/>
          <w:lang w:val="sq-AL"/>
        </w:rPr>
      </w:pPr>
      <w:r w:rsidRPr="0032046C">
        <w:rPr>
          <w:sz w:val="21"/>
          <w:szCs w:val="21"/>
          <w:lang w:val="sq-AL"/>
        </w:rPr>
        <w:t>b) format fizike dhe kimike të radionuklideve;</w:t>
      </w:r>
    </w:p>
    <w:p w:rsidR="00715926" w:rsidRPr="0032046C" w:rsidRDefault="00715926" w:rsidP="00715926">
      <w:pPr>
        <w:pStyle w:val="Paragrafi"/>
        <w:rPr>
          <w:sz w:val="21"/>
          <w:szCs w:val="21"/>
          <w:lang w:val="sq-AL"/>
        </w:rPr>
      </w:pPr>
      <w:r w:rsidRPr="0032046C">
        <w:rPr>
          <w:sz w:val="21"/>
          <w:szCs w:val="21"/>
          <w:lang w:val="sq-AL"/>
        </w:rPr>
        <w:t>c) kufizimin dhe mbrojtjen e materialit radioaktiv në produktet e konsumit</w:t>
      </w:r>
    </w:p>
    <w:p w:rsidR="00715926" w:rsidRPr="0032046C" w:rsidRDefault="00715926" w:rsidP="00715926">
      <w:pPr>
        <w:pStyle w:val="Paragrafi"/>
        <w:rPr>
          <w:sz w:val="21"/>
          <w:szCs w:val="21"/>
          <w:lang w:val="sq-AL"/>
        </w:rPr>
      </w:pPr>
      <w:r w:rsidRPr="0032046C">
        <w:rPr>
          <w:sz w:val="21"/>
          <w:szCs w:val="21"/>
          <w:lang w:val="sq-AL"/>
        </w:rPr>
        <w:t>d) eksperiencën që lidhet me produkte konsumi të ngjashme.</w:t>
      </w:r>
    </w:p>
    <w:p w:rsidR="00715926" w:rsidRPr="0032046C" w:rsidRDefault="00715926" w:rsidP="00715926">
      <w:pPr>
        <w:pStyle w:val="Paragrafi"/>
        <w:rPr>
          <w:sz w:val="21"/>
          <w:szCs w:val="21"/>
          <w:lang w:val="sq-AL"/>
        </w:rPr>
      </w:pPr>
      <w:r w:rsidRPr="0032046C">
        <w:rPr>
          <w:sz w:val="21"/>
          <w:szCs w:val="21"/>
          <w:lang w:val="sq-AL"/>
        </w:rPr>
        <w:t>9.3 Furnizuesit e produkteve të konsumit që përmbajnë lëndë radioa</w:t>
      </w:r>
      <w:r w:rsidR="008C195B" w:rsidRPr="0032046C">
        <w:rPr>
          <w:sz w:val="21"/>
          <w:szCs w:val="21"/>
          <w:lang w:val="sq-AL"/>
        </w:rPr>
        <w:t>k</w:t>
      </w:r>
      <w:r w:rsidRPr="0032046C">
        <w:rPr>
          <w:sz w:val="21"/>
          <w:szCs w:val="21"/>
          <w:lang w:val="sq-AL"/>
        </w:rPr>
        <w:t>tive shtesë sigurojnë që të vendosin një etiketë të lexueshme mbi sipërfaqen e dukshme në çdo produkt konsumi, duke treguar:</w:t>
      </w:r>
    </w:p>
    <w:p w:rsidR="00715926" w:rsidRPr="0032046C" w:rsidRDefault="00715926" w:rsidP="00715926">
      <w:pPr>
        <w:pStyle w:val="Paragrafi"/>
        <w:rPr>
          <w:sz w:val="21"/>
          <w:szCs w:val="21"/>
          <w:lang w:val="sq-AL"/>
        </w:rPr>
      </w:pPr>
      <w:r w:rsidRPr="0032046C">
        <w:rPr>
          <w:sz w:val="21"/>
          <w:szCs w:val="21"/>
          <w:lang w:val="sq-AL"/>
        </w:rPr>
        <w:t>a) lëndën radioa</w:t>
      </w:r>
      <w:r w:rsidR="00BC513B" w:rsidRPr="0032046C">
        <w:rPr>
          <w:sz w:val="21"/>
          <w:szCs w:val="21"/>
          <w:lang w:val="sq-AL"/>
        </w:rPr>
        <w:t>k</w:t>
      </w:r>
      <w:r w:rsidRPr="0032046C">
        <w:rPr>
          <w:sz w:val="21"/>
          <w:szCs w:val="21"/>
          <w:lang w:val="sq-AL"/>
        </w:rPr>
        <w:t>tive që përmban produkti;</w:t>
      </w:r>
    </w:p>
    <w:p w:rsidR="00715926" w:rsidRPr="0032046C" w:rsidRDefault="00715926" w:rsidP="00715926">
      <w:pPr>
        <w:pStyle w:val="Paragrafi"/>
        <w:rPr>
          <w:sz w:val="21"/>
          <w:szCs w:val="21"/>
          <w:lang w:val="sq-AL"/>
        </w:rPr>
      </w:pPr>
      <w:r w:rsidRPr="0032046C">
        <w:rPr>
          <w:sz w:val="21"/>
          <w:szCs w:val="21"/>
          <w:lang w:val="sq-AL"/>
        </w:rPr>
        <w:t>b</w:t>
      </w:r>
      <w:r w:rsidR="008C195B" w:rsidRPr="0032046C">
        <w:rPr>
          <w:sz w:val="21"/>
          <w:szCs w:val="21"/>
          <w:lang w:val="sq-AL"/>
        </w:rPr>
        <w:t>)</w:t>
      </w:r>
      <w:r w:rsidRPr="0032046C">
        <w:rPr>
          <w:sz w:val="21"/>
          <w:szCs w:val="21"/>
          <w:lang w:val="sq-AL"/>
        </w:rPr>
        <w:t xml:space="preserve"> autorizimin e Komisionit të Mbrojtjes nga Rrezatimet për shitjen e produktit në publi</w:t>
      </w:r>
      <w:r w:rsidR="008C195B" w:rsidRPr="0032046C">
        <w:rPr>
          <w:sz w:val="21"/>
          <w:szCs w:val="21"/>
          <w:lang w:val="sq-AL"/>
        </w:rPr>
        <w:t>k</w:t>
      </w:r>
      <w:r w:rsidRPr="0032046C">
        <w:rPr>
          <w:sz w:val="21"/>
          <w:szCs w:val="21"/>
          <w:lang w:val="sq-AL"/>
        </w:rPr>
        <w:t>.</w:t>
      </w:r>
    </w:p>
    <w:p w:rsidR="00715926" w:rsidRPr="0032046C" w:rsidRDefault="00715926" w:rsidP="00715926">
      <w:pPr>
        <w:pStyle w:val="Paragrafi"/>
        <w:rPr>
          <w:sz w:val="21"/>
          <w:szCs w:val="21"/>
          <w:lang w:val="sq-AL"/>
        </w:rPr>
      </w:pPr>
      <w:r w:rsidRPr="0032046C">
        <w:rPr>
          <w:sz w:val="21"/>
          <w:szCs w:val="21"/>
          <w:lang w:val="sq-AL"/>
        </w:rPr>
        <w:t>9.4 Furnizuesit e produkteve të konsumit duhet të japin informacione dhe instruksione të qarta dhe të përshtatshme për çdo product lidhur me:</w:t>
      </w:r>
    </w:p>
    <w:p w:rsidR="00715926" w:rsidRPr="0032046C" w:rsidRDefault="00715926" w:rsidP="00715926">
      <w:pPr>
        <w:pStyle w:val="Paragrafi"/>
        <w:rPr>
          <w:sz w:val="21"/>
          <w:szCs w:val="21"/>
          <w:lang w:val="sq-AL"/>
        </w:rPr>
      </w:pPr>
      <w:r w:rsidRPr="0032046C">
        <w:rPr>
          <w:sz w:val="21"/>
          <w:szCs w:val="21"/>
          <w:lang w:val="sq-AL"/>
        </w:rPr>
        <w:t>a) instalimin, përdorimin dhe mirëmbajtjen e saktë të produktit;</w:t>
      </w:r>
    </w:p>
    <w:p w:rsidR="00715926" w:rsidRPr="0032046C" w:rsidRDefault="00715926" w:rsidP="00715926">
      <w:pPr>
        <w:pStyle w:val="Paragrafi"/>
        <w:rPr>
          <w:sz w:val="21"/>
          <w:szCs w:val="21"/>
          <w:lang w:val="sq-AL"/>
        </w:rPr>
      </w:pPr>
      <w:r w:rsidRPr="0032046C">
        <w:rPr>
          <w:sz w:val="21"/>
          <w:szCs w:val="21"/>
          <w:lang w:val="sq-AL"/>
        </w:rPr>
        <w:t>b) shërbimin dhe riparimin e tij;</w:t>
      </w:r>
    </w:p>
    <w:p w:rsidR="00715926" w:rsidRPr="0032046C" w:rsidRDefault="00715926" w:rsidP="00715926">
      <w:pPr>
        <w:pStyle w:val="Paragrafi"/>
        <w:rPr>
          <w:sz w:val="21"/>
          <w:szCs w:val="21"/>
          <w:lang w:val="sq-AL"/>
        </w:rPr>
      </w:pPr>
      <w:r w:rsidRPr="0032046C">
        <w:rPr>
          <w:sz w:val="21"/>
          <w:szCs w:val="21"/>
          <w:lang w:val="sq-AL"/>
        </w:rPr>
        <w:t>c) radionuklidet që përmbahen dhe aktivitetet e tyre në një datë të caktuar;</w:t>
      </w:r>
    </w:p>
    <w:p w:rsidR="00715926" w:rsidRPr="0032046C" w:rsidRDefault="00715926" w:rsidP="00715926">
      <w:pPr>
        <w:pStyle w:val="Paragrafi"/>
        <w:rPr>
          <w:sz w:val="21"/>
          <w:szCs w:val="21"/>
          <w:lang w:val="sq-AL"/>
        </w:rPr>
      </w:pPr>
      <w:r w:rsidRPr="0032046C">
        <w:rPr>
          <w:sz w:val="21"/>
          <w:szCs w:val="21"/>
          <w:lang w:val="sq-AL"/>
        </w:rPr>
        <w:t>d) fuqinë e dozës së rrezatimit gjatë operimit normal si dhe gjatë shërbimit dhe riparimit;</w:t>
      </w:r>
    </w:p>
    <w:p w:rsidR="00715926" w:rsidRPr="0032046C" w:rsidRDefault="00715926" w:rsidP="00715926">
      <w:pPr>
        <w:pStyle w:val="Paragrafi"/>
        <w:rPr>
          <w:sz w:val="21"/>
          <w:szCs w:val="21"/>
          <w:lang w:val="sq-AL"/>
        </w:rPr>
      </w:pPr>
      <w:r w:rsidRPr="0032046C">
        <w:rPr>
          <w:sz w:val="21"/>
          <w:szCs w:val="21"/>
          <w:lang w:val="sq-AL"/>
        </w:rPr>
        <w:t>e) rekomandime për procedurat e trajtimit pas kthimit të tyre në mbetje.</w:t>
      </w:r>
    </w:p>
    <w:p w:rsidR="00715926" w:rsidRPr="007671FE" w:rsidRDefault="00715926" w:rsidP="00715926">
      <w:pPr>
        <w:pStyle w:val="Paragrafi"/>
        <w:rPr>
          <w:sz w:val="16"/>
          <w:szCs w:val="21"/>
          <w:lang w:val="sq-AL"/>
        </w:rPr>
      </w:pPr>
    </w:p>
    <w:p w:rsidR="00715926" w:rsidRPr="007671FE" w:rsidRDefault="00715926" w:rsidP="00715926">
      <w:pPr>
        <w:pStyle w:val="Paragrafi"/>
        <w:rPr>
          <w:sz w:val="18"/>
          <w:szCs w:val="21"/>
          <w:lang w:val="sq-AL"/>
        </w:rPr>
      </w:pPr>
      <w:r w:rsidRPr="0032046C">
        <w:rPr>
          <w:sz w:val="21"/>
          <w:szCs w:val="21"/>
          <w:lang w:val="sq-AL"/>
        </w:rPr>
        <w:t xml:space="preserve"> </w:t>
      </w:r>
    </w:p>
    <w:p w:rsidR="00114A54" w:rsidRPr="0032046C" w:rsidRDefault="00114A54" w:rsidP="00114A54">
      <w:pPr>
        <w:pStyle w:val="PikeKreu"/>
        <w:rPr>
          <w:b/>
          <w:sz w:val="21"/>
          <w:szCs w:val="21"/>
        </w:rPr>
      </w:pPr>
      <w:r w:rsidRPr="0032046C">
        <w:rPr>
          <w:b/>
          <w:sz w:val="21"/>
          <w:szCs w:val="21"/>
        </w:rPr>
        <w:t>Vendim</w:t>
      </w:r>
    </w:p>
    <w:p w:rsidR="00114A54" w:rsidRPr="00DF4502" w:rsidRDefault="006E0A83" w:rsidP="00DF4502">
      <w:pPr>
        <w:pStyle w:val="NumriData"/>
        <w:rPr>
          <w:szCs w:val="21"/>
        </w:rPr>
      </w:pPr>
      <w:r w:rsidRPr="00DF4502">
        <w:rPr>
          <w:szCs w:val="21"/>
        </w:rPr>
        <w:t>Nr</w:t>
      </w:r>
      <w:r w:rsidR="00114A54" w:rsidRPr="00DF4502">
        <w:rPr>
          <w:szCs w:val="21"/>
        </w:rPr>
        <w:t>. 483, datë 3.8.2012</w:t>
      </w:r>
    </w:p>
    <w:p w:rsidR="00114A54" w:rsidRPr="007671FE" w:rsidRDefault="00114A54" w:rsidP="00114A54">
      <w:pPr>
        <w:pStyle w:val="Paragrafi"/>
        <w:rPr>
          <w:sz w:val="18"/>
          <w:szCs w:val="21"/>
          <w:lang w:val="sq-AL"/>
        </w:rPr>
      </w:pPr>
    </w:p>
    <w:p w:rsidR="00114A54" w:rsidRPr="0032046C" w:rsidRDefault="00114A54" w:rsidP="00114A54">
      <w:pPr>
        <w:pStyle w:val="Titulli"/>
        <w:rPr>
          <w:sz w:val="21"/>
          <w:szCs w:val="21"/>
          <w:lang w:val="sq-AL"/>
        </w:rPr>
      </w:pPr>
      <w:r w:rsidRPr="0032046C">
        <w:rPr>
          <w:sz w:val="21"/>
          <w:szCs w:val="21"/>
          <w:lang w:val="sq-AL"/>
        </w:rPr>
        <w:t>Për pjesëmarrjen e forcave të armatosura të republikës së shqipërisë me një ekip shëndetësor në operacionin ushtarak “Isaf”, afganistan</w:t>
      </w:r>
    </w:p>
    <w:p w:rsidR="00114A54" w:rsidRPr="007671FE" w:rsidRDefault="00114A54" w:rsidP="00114A54">
      <w:pPr>
        <w:pStyle w:val="Paragrafi"/>
        <w:rPr>
          <w:sz w:val="18"/>
          <w:szCs w:val="21"/>
          <w:lang w:val="sq-AL"/>
        </w:rPr>
      </w:pPr>
    </w:p>
    <w:p w:rsidR="00114A54" w:rsidRPr="0032046C" w:rsidRDefault="00114A54" w:rsidP="00114A54">
      <w:pPr>
        <w:pStyle w:val="Paragrafi"/>
        <w:rPr>
          <w:sz w:val="21"/>
          <w:szCs w:val="21"/>
          <w:lang w:val="sq-AL"/>
        </w:rPr>
      </w:pPr>
      <w:r w:rsidRPr="0032046C">
        <w:rPr>
          <w:sz w:val="21"/>
          <w:szCs w:val="21"/>
          <w:lang w:val="sq-AL"/>
        </w:rPr>
        <w:t>Në mbështetje të nenit 100 të Kushtetutës, të neneve 6 pika 5 e 7 të ligjit nr. 9363, datë 24.3.2005 “Për mënyrën dhe procedurat e vendosjes dhe kalimit të forcave ushtarake të huaja në territorin e Republikës së Shqipërisë, si dhe për dërgimin e forcave ushtarake shqiptare jashtë vendit”, të ndryshuar, të pikave 6 e 11 të nenit 14 të ligjit nr. 8671, datë 26.10.2000 “Për pushtetet dhe autoritetet e komandimit e të drejtimit strategjik të Forcave të Armatosura të Republikës së Shqipërisë”, të ndryshuar, me propozimin e Ministrit të Mbrojtjes, Këshilli i Ministrave</w:t>
      </w:r>
    </w:p>
    <w:p w:rsidR="00114A54" w:rsidRPr="007671FE" w:rsidRDefault="00114A54" w:rsidP="00114A54">
      <w:pPr>
        <w:pStyle w:val="Paragrafi"/>
        <w:rPr>
          <w:sz w:val="20"/>
          <w:szCs w:val="21"/>
          <w:lang w:val="sq-AL"/>
        </w:rPr>
      </w:pPr>
    </w:p>
    <w:p w:rsidR="00114A54" w:rsidRPr="0032046C" w:rsidRDefault="00114A54" w:rsidP="00114A54">
      <w:pPr>
        <w:pStyle w:val="VENDOSI"/>
        <w:rPr>
          <w:sz w:val="21"/>
          <w:szCs w:val="21"/>
          <w:lang w:val="sq-AL"/>
        </w:rPr>
      </w:pPr>
      <w:r w:rsidRPr="0032046C">
        <w:rPr>
          <w:sz w:val="21"/>
          <w:szCs w:val="21"/>
          <w:lang w:val="sq-AL"/>
        </w:rPr>
        <w:t>Vendosi:</w:t>
      </w:r>
    </w:p>
    <w:p w:rsidR="00114A54" w:rsidRPr="007671FE" w:rsidRDefault="00114A54" w:rsidP="00114A54">
      <w:pPr>
        <w:pStyle w:val="Paragrafi"/>
        <w:rPr>
          <w:sz w:val="20"/>
          <w:szCs w:val="21"/>
          <w:lang w:val="sq-AL"/>
        </w:rPr>
      </w:pPr>
    </w:p>
    <w:p w:rsidR="00114A54" w:rsidRPr="0032046C" w:rsidRDefault="00114A54" w:rsidP="00114A54">
      <w:pPr>
        <w:pStyle w:val="Paragrafi"/>
        <w:rPr>
          <w:sz w:val="21"/>
          <w:szCs w:val="21"/>
          <w:lang w:val="sq-AL"/>
        </w:rPr>
      </w:pPr>
      <w:r w:rsidRPr="0032046C">
        <w:rPr>
          <w:sz w:val="21"/>
          <w:szCs w:val="21"/>
          <w:lang w:val="sq-AL"/>
        </w:rPr>
        <w:t>1. Dërgimin e një ekipi shëndetësor të Forcave të Armatosura të Republikës së Shqipërisë në operacionin ushtarak “ISAF”, Afganistan.</w:t>
      </w:r>
    </w:p>
    <w:p w:rsidR="00114A54" w:rsidRPr="0032046C" w:rsidRDefault="00114A54" w:rsidP="00114A54">
      <w:pPr>
        <w:pStyle w:val="Paragrafi"/>
        <w:rPr>
          <w:sz w:val="21"/>
          <w:szCs w:val="21"/>
          <w:lang w:val="sq-AL"/>
        </w:rPr>
      </w:pPr>
      <w:r w:rsidRPr="0032046C">
        <w:rPr>
          <w:sz w:val="21"/>
          <w:szCs w:val="21"/>
          <w:lang w:val="sq-AL"/>
        </w:rPr>
        <w:t>2. Autoriteti i drejtimit operacional për ekipin shëndetësor të Forcave të Armatosura të Republikës së Shqipërisë, për kohën e qëndrimit në mision, është Komanda e Ekipit Këshillues Mjekësor të NATO-s (NTM-A), që vepron në Komandën Rajonale Qendrore të Operacionit “ISAF”, në Kabul</w:t>
      </w:r>
      <w:r w:rsidR="008C195B" w:rsidRPr="0032046C">
        <w:rPr>
          <w:sz w:val="21"/>
          <w:szCs w:val="21"/>
          <w:lang w:val="sq-AL"/>
        </w:rPr>
        <w:t>,</w:t>
      </w:r>
      <w:r w:rsidRPr="0032046C">
        <w:rPr>
          <w:sz w:val="21"/>
          <w:szCs w:val="21"/>
          <w:lang w:val="sq-AL"/>
        </w:rPr>
        <w:t xml:space="preserve"> Afganistan.</w:t>
      </w:r>
    </w:p>
    <w:p w:rsidR="00114A54" w:rsidRPr="0032046C" w:rsidRDefault="00114A54" w:rsidP="00114A54">
      <w:pPr>
        <w:pStyle w:val="Paragrafi"/>
        <w:rPr>
          <w:sz w:val="21"/>
          <w:szCs w:val="21"/>
          <w:lang w:val="sq-AL"/>
        </w:rPr>
      </w:pPr>
      <w:r w:rsidRPr="0032046C">
        <w:rPr>
          <w:sz w:val="21"/>
          <w:szCs w:val="21"/>
          <w:lang w:val="sq-AL"/>
        </w:rPr>
        <w:t>3. Misioni i ekipit shëndetësor të Forcave të Armatosura të Republikës së Shqipërisë është mbështetja dhe këshillimi i personelit shëndetësor afgan, në Akademinë e Shkencave Mjekësore të Forcave të Armatosura Afgane.</w:t>
      </w:r>
    </w:p>
    <w:p w:rsidR="00114A54" w:rsidRPr="0032046C" w:rsidRDefault="00114A54" w:rsidP="00114A54">
      <w:pPr>
        <w:pStyle w:val="Paragrafi"/>
        <w:rPr>
          <w:sz w:val="21"/>
          <w:szCs w:val="21"/>
          <w:lang w:val="sq-AL"/>
        </w:rPr>
      </w:pPr>
      <w:r w:rsidRPr="0032046C">
        <w:rPr>
          <w:sz w:val="21"/>
          <w:szCs w:val="21"/>
          <w:lang w:val="sq-AL"/>
        </w:rPr>
        <w:t>4. Ekipi shëndetësor pjesëmarrës në këtë operacion përbëhet nga 10 (dhjetë) ushtarakë, nga të cilët 2 (dy) mjekë dhe 8 (tetë) infermierë.</w:t>
      </w:r>
    </w:p>
    <w:p w:rsidR="00114A54" w:rsidRPr="0032046C" w:rsidRDefault="00114A54" w:rsidP="00114A54">
      <w:pPr>
        <w:pStyle w:val="Paragrafi"/>
        <w:rPr>
          <w:sz w:val="21"/>
          <w:szCs w:val="21"/>
          <w:lang w:val="sq-AL"/>
        </w:rPr>
      </w:pPr>
      <w:r w:rsidRPr="0032046C">
        <w:rPr>
          <w:sz w:val="21"/>
          <w:szCs w:val="21"/>
          <w:lang w:val="sq-AL"/>
        </w:rPr>
        <w:t>5. Kohëzgjatja e këtij misioni është 1 (një) vit, afat i cili fillon të llogaritet nga data e dërgimit të ekipit të parë shëndetësor në mision. Kohëzgjatja për çdo rotacion është 6 (gjashtë) muaj, periudhë së cilës i shtohen edhe ditët për ndërrimin me konti</w:t>
      </w:r>
      <w:r w:rsidR="008C195B" w:rsidRPr="0032046C">
        <w:rPr>
          <w:sz w:val="21"/>
          <w:szCs w:val="21"/>
          <w:lang w:val="sq-AL"/>
        </w:rPr>
        <w:t>n</w:t>
      </w:r>
      <w:r w:rsidRPr="0032046C">
        <w:rPr>
          <w:sz w:val="21"/>
          <w:szCs w:val="21"/>
          <w:lang w:val="sq-AL"/>
        </w:rPr>
        <w:t>gjentin e radhës.</w:t>
      </w:r>
    </w:p>
    <w:p w:rsidR="00114A54" w:rsidRPr="0032046C" w:rsidRDefault="00114A54" w:rsidP="00114A54">
      <w:pPr>
        <w:pStyle w:val="Paragrafi"/>
        <w:rPr>
          <w:sz w:val="21"/>
          <w:szCs w:val="21"/>
          <w:lang w:val="sq-AL"/>
        </w:rPr>
      </w:pPr>
      <w:r w:rsidRPr="0032046C">
        <w:rPr>
          <w:sz w:val="21"/>
          <w:szCs w:val="21"/>
          <w:lang w:val="sq-AL"/>
        </w:rPr>
        <w:t>6. Ministria e Mbrojtjes të përballojë, për ekipin shëndetësor pjesëmarrës në këtë operacion, shpenzimet për:</w:t>
      </w:r>
    </w:p>
    <w:p w:rsidR="00114A54" w:rsidRPr="0032046C" w:rsidRDefault="00114A54" w:rsidP="00114A54">
      <w:pPr>
        <w:pStyle w:val="Paragrafi"/>
        <w:rPr>
          <w:sz w:val="21"/>
          <w:szCs w:val="21"/>
          <w:lang w:val="sq-AL"/>
        </w:rPr>
      </w:pPr>
      <w:r w:rsidRPr="0032046C">
        <w:rPr>
          <w:sz w:val="21"/>
          <w:szCs w:val="21"/>
          <w:lang w:val="sq-AL"/>
        </w:rPr>
        <w:t>a) shpërblimin për vështirësi shërbimi, në masën 9 000 (nëntë mijë) lekë në ditë, përveç pagës mujore;</w:t>
      </w:r>
    </w:p>
    <w:p w:rsidR="00114A54" w:rsidRPr="0032046C" w:rsidRDefault="00114A54" w:rsidP="00114A54">
      <w:pPr>
        <w:pStyle w:val="Paragrafi"/>
        <w:rPr>
          <w:sz w:val="21"/>
          <w:szCs w:val="21"/>
          <w:lang w:val="sq-AL"/>
        </w:rPr>
      </w:pPr>
      <w:r w:rsidRPr="0032046C">
        <w:rPr>
          <w:sz w:val="21"/>
          <w:szCs w:val="21"/>
          <w:lang w:val="sq-AL"/>
        </w:rPr>
        <w:t>b) sigurimin e jetës;</w:t>
      </w:r>
    </w:p>
    <w:p w:rsidR="00114A54" w:rsidRPr="0032046C" w:rsidRDefault="00114A54" w:rsidP="00114A54">
      <w:pPr>
        <w:pStyle w:val="Paragrafi"/>
        <w:rPr>
          <w:sz w:val="21"/>
          <w:szCs w:val="21"/>
          <w:lang w:val="sq-AL"/>
        </w:rPr>
      </w:pPr>
      <w:r w:rsidRPr="0032046C">
        <w:rPr>
          <w:sz w:val="21"/>
          <w:szCs w:val="21"/>
          <w:lang w:val="sq-AL"/>
        </w:rPr>
        <w:t>c) shërbimin telefonik celular dhe satelitor, si dhe shërbimin postar;</w:t>
      </w:r>
    </w:p>
    <w:p w:rsidR="00114A54" w:rsidRPr="0032046C" w:rsidRDefault="00114A54" w:rsidP="00114A54">
      <w:pPr>
        <w:pStyle w:val="Paragrafi"/>
        <w:rPr>
          <w:sz w:val="21"/>
          <w:szCs w:val="21"/>
          <w:lang w:val="sq-AL"/>
        </w:rPr>
      </w:pPr>
      <w:r w:rsidRPr="0032046C">
        <w:rPr>
          <w:sz w:val="21"/>
          <w:szCs w:val="21"/>
          <w:lang w:val="sq-AL"/>
        </w:rPr>
        <w:t>ç) transportimin e individit/ve të shkëputur të misionit për në atdhe për raste s</w:t>
      </w:r>
      <w:r w:rsidR="00391870" w:rsidRPr="0032046C">
        <w:rPr>
          <w:sz w:val="21"/>
          <w:szCs w:val="21"/>
          <w:lang w:val="sq-AL"/>
        </w:rPr>
        <w:t>ëmundjesh dhe thyerje disiplin</w:t>
      </w:r>
      <w:r w:rsidRPr="0032046C">
        <w:rPr>
          <w:sz w:val="21"/>
          <w:szCs w:val="21"/>
          <w:lang w:val="sq-AL"/>
        </w:rPr>
        <w:t>e;</w:t>
      </w:r>
    </w:p>
    <w:p w:rsidR="00114A54" w:rsidRPr="0032046C" w:rsidRDefault="00114A54" w:rsidP="00114A54">
      <w:pPr>
        <w:pStyle w:val="Paragrafi"/>
        <w:rPr>
          <w:sz w:val="21"/>
          <w:szCs w:val="21"/>
          <w:lang w:val="sq-AL"/>
        </w:rPr>
      </w:pPr>
      <w:r w:rsidRPr="0032046C">
        <w:rPr>
          <w:sz w:val="21"/>
          <w:szCs w:val="21"/>
          <w:lang w:val="sq-AL"/>
        </w:rPr>
        <w:t>d) veprimtari social-kulturore;</w:t>
      </w:r>
    </w:p>
    <w:p w:rsidR="00114A54" w:rsidRPr="0032046C" w:rsidRDefault="00114A54" w:rsidP="00114A54">
      <w:pPr>
        <w:pStyle w:val="Paragrafi"/>
        <w:ind w:firstLine="0"/>
        <w:rPr>
          <w:sz w:val="21"/>
          <w:szCs w:val="21"/>
          <w:lang w:val="sq-AL"/>
        </w:rPr>
      </w:pPr>
      <w:r w:rsidRPr="0032046C">
        <w:rPr>
          <w:sz w:val="21"/>
          <w:szCs w:val="21"/>
          <w:lang w:val="sq-AL"/>
        </w:rPr>
        <w:t xml:space="preserve">           dh) çdo shpenzim tjetër të nevojshëm për mbarëvajtjen e kryerjes së operacionit.</w:t>
      </w:r>
    </w:p>
    <w:p w:rsidR="00114A54" w:rsidRPr="0032046C" w:rsidRDefault="00114A54" w:rsidP="00114A54">
      <w:pPr>
        <w:pStyle w:val="Paragrafi"/>
        <w:rPr>
          <w:sz w:val="21"/>
          <w:szCs w:val="21"/>
          <w:lang w:val="sq-AL"/>
        </w:rPr>
      </w:pPr>
      <w:r w:rsidRPr="0032046C">
        <w:rPr>
          <w:sz w:val="21"/>
          <w:szCs w:val="21"/>
          <w:lang w:val="sq-AL"/>
        </w:rPr>
        <w:t>7. Ministria e Mbrojtjes të bëjë sigurimin e jetës nga aksidentet në grup të ushtarakëve të Forcave të Armatosura të Republikës së Shqipërisë, që do të marrë pjesë në këtë mision.</w:t>
      </w:r>
    </w:p>
    <w:p w:rsidR="00114A54" w:rsidRPr="0032046C" w:rsidRDefault="00114A54" w:rsidP="00114A54">
      <w:pPr>
        <w:pStyle w:val="Paragrafi"/>
        <w:rPr>
          <w:sz w:val="21"/>
          <w:szCs w:val="21"/>
          <w:lang w:val="sq-AL"/>
        </w:rPr>
      </w:pPr>
      <w:r w:rsidRPr="0032046C">
        <w:rPr>
          <w:sz w:val="21"/>
          <w:szCs w:val="21"/>
          <w:lang w:val="sq-AL"/>
        </w:rPr>
        <w:t>8. Efektet financiare, që rrjedhin nga zbatimi i këtij vendimi, të përballohen nga buxheti vjetor i miratuar për Ministrinë e Mbrojtjes.</w:t>
      </w:r>
    </w:p>
    <w:p w:rsidR="00114A54" w:rsidRPr="0032046C" w:rsidRDefault="00114A54" w:rsidP="00114A54">
      <w:pPr>
        <w:pStyle w:val="Paragrafi"/>
        <w:rPr>
          <w:sz w:val="21"/>
          <w:szCs w:val="21"/>
          <w:lang w:val="sq-AL"/>
        </w:rPr>
      </w:pPr>
      <w:r w:rsidRPr="0032046C">
        <w:rPr>
          <w:sz w:val="21"/>
          <w:szCs w:val="21"/>
          <w:lang w:val="sq-AL"/>
        </w:rPr>
        <w:t>9. Ngarkohet Ministri i Mbrojtjes për zbatimin e këtij vendimi.</w:t>
      </w:r>
    </w:p>
    <w:p w:rsidR="00114A54" w:rsidRPr="0032046C" w:rsidRDefault="00114A54" w:rsidP="00114A54">
      <w:pPr>
        <w:pStyle w:val="Paragrafi"/>
        <w:rPr>
          <w:sz w:val="21"/>
          <w:szCs w:val="21"/>
          <w:lang w:val="sq-AL"/>
        </w:rPr>
      </w:pPr>
      <w:r w:rsidRPr="0032046C">
        <w:rPr>
          <w:sz w:val="21"/>
          <w:szCs w:val="21"/>
          <w:lang w:val="sq-AL"/>
        </w:rPr>
        <w:t>Ky vendim hyn në fuqi menjëherë dhe botohet në Fletoren Zyrtare.</w:t>
      </w:r>
    </w:p>
    <w:p w:rsidR="00114A54" w:rsidRPr="0032046C" w:rsidRDefault="00114A54" w:rsidP="00114A54">
      <w:pPr>
        <w:pStyle w:val="Paragrafi"/>
        <w:rPr>
          <w:sz w:val="21"/>
          <w:szCs w:val="21"/>
          <w:lang w:val="sq-AL"/>
        </w:rPr>
      </w:pPr>
    </w:p>
    <w:p w:rsidR="00114A54" w:rsidRPr="0032046C" w:rsidRDefault="00114A54" w:rsidP="00114A54">
      <w:pPr>
        <w:pStyle w:val="Autoriteti"/>
        <w:rPr>
          <w:sz w:val="21"/>
          <w:szCs w:val="21"/>
          <w:lang w:val="sq-AL"/>
        </w:rPr>
      </w:pPr>
      <w:r w:rsidRPr="0032046C">
        <w:rPr>
          <w:sz w:val="21"/>
          <w:szCs w:val="21"/>
          <w:lang w:val="sq-AL"/>
        </w:rPr>
        <w:t>Kryeministri</w:t>
      </w:r>
    </w:p>
    <w:p w:rsidR="00114A54" w:rsidRPr="0032046C" w:rsidRDefault="00114A54" w:rsidP="00114A54">
      <w:pPr>
        <w:pStyle w:val="AutoritetiEmer"/>
        <w:rPr>
          <w:sz w:val="21"/>
          <w:szCs w:val="21"/>
          <w:lang w:val="sq-AL"/>
        </w:rPr>
      </w:pPr>
      <w:r w:rsidRPr="0032046C">
        <w:rPr>
          <w:sz w:val="21"/>
          <w:szCs w:val="21"/>
          <w:lang w:val="sq-AL"/>
        </w:rPr>
        <w:t>Sali Berisha</w:t>
      </w:r>
    </w:p>
    <w:p w:rsidR="00114A54" w:rsidRDefault="00114A54" w:rsidP="00114A54">
      <w:pPr>
        <w:pStyle w:val="Paragrafi"/>
        <w:rPr>
          <w:sz w:val="21"/>
          <w:szCs w:val="21"/>
          <w:lang w:val="sq-AL"/>
        </w:rPr>
      </w:pPr>
    </w:p>
    <w:p w:rsidR="006E7F1B" w:rsidRPr="0032046C" w:rsidRDefault="006E7F1B" w:rsidP="00114A54">
      <w:pPr>
        <w:pStyle w:val="Paragrafi"/>
        <w:rPr>
          <w:sz w:val="21"/>
          <w:szCs w:val="21"/>
          <w:lang w:val="sq-AL"/>
        </w:rPr>
      </w:pPr>
    </w:p>
    <w:p w:rsidR="00114A54" w:rsidRPr="0032046C" w:rsidRDefault="00114A54" w:rsidP="00391870">
      <w:pPr>
        <w:pStyle w:val="Akti"/>
        <w:rPr>
          <w:sz w:val="21"/>
          <w:szCs w:val="21"/>
        </w:rPr>
      </w:pPr>
      <w:r w:rsidRPr="0032046C">
        <w:rPr>
          <w:sz w:val="21"/>
          <w:szCs w:val="21"/>
        </w:rPr>
        <w:t>Vendim</w:t>
      </w:r>
    </w:p>
    <w:p w:rsidR="00114A54" w:rsidRPr="0032046C" w:rsidRDefault="00114A54" w:rsidP="00391870">
      <w:pPr>
        <w:pStyle w:val="NumriData"/>
        <w:rPr>
          <w:sz w:val="21"/>
          <w:szCs w:val="21"/>
        </w:rPr>
      </w:pPr>
      <w:r w:rsidRPr="0032046C">
        <w:rPr>
          <w:sz w:val="21"/>
          <w:szCs w:val="21"/>
        </w:rPr>
        <w:t>Nr. 486, datë 25.7.2012</w:t>
      </w:r>
    </w:p>
    <w:p w:rsidR="00114A54" w:rsidRPr="0032046C" w:rsidRDefault="00114A54" w:rsidP="00114A54">
      <w:pPr>
        <w:pStyle w:val="Paragrafi"/>
        <w:rPr>
          <w:sz w:val="21"/>
          <w:szCs w:val="21"/>
          <w:lang w:val="sq-AL"/>
        </w:rPr>
      </w:pPr>
    </w:p>
    <w:p w:rsidR="00114A54" w:rsidRPr="0032046C" w:rsidRDefault="00114A54" w:rsidP="00391870">
      <w:pPr>
        <w:pStyle w:val="Titulli"/>
        <w:rPr>
          <w:sz w:val="21"/>
          <w:szCs w:val="21"/>
        </w:rPr>
      </w:pPr>
      <w:r w:rsidRPr="0032046C">
        <w:rPr>
          <w:sz w:val="21"/>
          <w:szCs w:val="21"/>
        </w:rPr>
        <w:t>Për miratimin e planit kombëtar për zbatimin e marrëveshjes së stabilizim-Asociimit, 2012-2015 dhe përcaktimin e përgjegjësisë institucionale për përafrimin në legjislacionin shqiptar të çdo akti të legjislacionit të bashkimit europian</w:t>
      </w:r>
    </w:p>
    <w:p w:rsidR="00114A54" w:rsidRPr="0032046C" w:rsidRDefault="00114A54" w:rsidP="00114A54">
      <w:pPr>
        <w:pStyle w:val="Paragrafi"/>
        <w:rPr>
          <w:sz w:val="21"/>
          <w:szCs w:val="21"/>
          <w:lang w:val="sq-AL"/>
        </w:rPr>
      </w:pPr>
    </w:p>
    <w:p w:rsidR="00114A54" w:rsidRPr="0032046C" w:rsidRDefault="00114A54" w:rsidP="00114A54">
      <w:pPr>
        <w:pStyle w:val="Paragrafi"/>
        <w:rPr>
          <w:sz w:val="21"/>
          <w:szCs w:val="21"/>
          <w:lang w:val="sq-AL"/>
        </w:rPr>
      </w:pPr>
      <w:r w:rsidRPr="0032046C">
        <w:rPr>
          <w:sz w:val="21"/>
          <w:szCs w:val="21"/>
          <w:lang w:val="sq-AL"/>
        </w:rPr>
        <w:t>Në mbështetje të nenit 100 të Kushtetutës, me propozimin e Ministrit të Integrimit, Këshilli i Ministrave</w:t>
      </w:r>
    </w:p>
    <w:p w:rsidR="00114A54" w:rsidRPr="007671FE" w:rsidRDefault="00114A54" w:rsidP="00114A54">
      <w:pPr>
        <w:pStyle w:val="Paragrafi"/>
        <w:rPr>
          <w:sz w:val="8"/>
          <w:szCs w:val="21"/>
          <w:lang w:val="sq-AL"/>
        </w:rPr>
      </w:pPr>
    </w:p>
    <w:p w:rsidR="00114A54" w:rsidRPr="0032046C" w:rsidRDefault="00114A54" w:rsidP="00114A54">
      <w:pPr>
        <w:pStyle w:val="VENDOSI"/>
        <w:rPr>
          <w:sz w:val="21"/>
          <w:szCs w:val="21"/>
          <w:lang w:val="sq-AL"/>
        </w:rPr>
      </w:pPr>
      <w:r w:rsidRPr="0032046C">
        <w:rPr>
          <w:sz w:val="21"/>
          <w:szCs w:val="21"/>
          <w:lang w:val="sq-AL"/>
        </w:rPr>
        <w:t>Vendosi:</w:t>
      </w:r>
    </w:p>
    <w:p w:rsidR="00114A54" w:rsidRPr="007671FE" w:rsidRDefault="00114A54" w:rsidP="00114A54">
      <w:pPr>
        <w:pStyle w:val="Paragrafi"/>
        <w:rPr>
          <w:sz w:val="20"/>
          <w:szCs w:val="21"/>
          <w:lang w:val="sq-AL"/>
        </w:rPr>
      </w:pPr>
    </w:p>
    <w:p w:rsidR="00114A54" w:rsidRPr="0032046C" w:rsidRDefault="00114A54" w:rsidP="00114A54">
      <w:pPr>
        <w:pStyle w:val="Paragrafi"/>
        <w:rPr>
          <w:sz w:val="21"/>
          <w:szCs w:val="21"/>
          <w:lang w:val="sq-AL"/>
        </w:rPr>
      </w:pPr>
      <w:r w:rsidRPr="0032046C">
        <w:rPr>
          <w:sz w:val="21"/>
          <w:szCs w:val="21"/>
          <w:lang w:val="sq-AL"/>
        </w:rPr>
        <w:t>1. Miratimin e Planit Kombëtar për Zbatimin e Marrëveshjes së Stabilizim-Asociimit (PKZMSA), 2012-2015, sipas tekstit që i bashkëlidhet këtij vendimi.</w:t>
      </w:r>
    </w:p>
    <w:p w:rsidR="00114A54" w:rsidRPr="0032046C" w:rsidRDefault="00114A54" w:rsidP="00114A54">
      <w:pPr>
        <w:pStyle w:val="Paragrafi"/>
        <w:rPr>
          <w:sz w:val="21"/>
          <w:szCs w:val="21"/>
          <w:lang w:val="sq-AL"/>
        </w:rPr>
      </w:pPr>
      <w:r w:rsidRPr="0032046C">
        <w:rPr>
          <w:sz w:val="21"/>
          <w:szCs w:val="21"/>
          <w:lang w:val="sq-AL"/>
        </w:rPr>
        <w:t xml:space="preserve">2. Ministria e Integrimit orienton, bashkërendon dhe monitoron zbatimin e Planit Kombëtar për Zbatimin e Marrëveshjes së Stabilizim-Asociimit, 2012-2015 (më poshtë PKZMSA, 2012-2015), si dhe procesin e shpërndarjes së </w:t>
      </w:r>
      <w:r w:rsidRPr="0032046C">
        <w:rPr>
          <w:i/>
          <w:sz w:val="21"/>
          <w:szCs w:val="21"/>
          <w:lang w:val="sq-AL"/>
        </w:rPr>
        <w:t>acquis communautaire</w:t>
      </w:r>
      <w:r w:rsidRPr="0032046C">
        <w:rPr>
          <w:sz w:val="21"/>
          <w:szCs w:val="21"/>
          <w:lang w:val="sq-AL"/>
        </w:rPr>
        <w:t xml:space="preserve"> për çdo kapitull nga: ministritë, grupet ndërinstitucionale të punës (GNP), të ngritura me u</w:t>
      </w:r>
      <w:r w:rsidR="00391870" w:rsidRPr="0032046C">
        <w:rPr>
          <w:sz w:val="21"/>
          <w:szCs w:val="21"/>
          <w:lang w:val="sq-AL"/>
        </w:rPr>
        <w:t>rdhrin nr. 183, datë 11.12.2009</w:t>
      </w:r>
      <w:r w:rsidRPr="0032046C">
        <w:rPr>
          <w:sz w:val="21"/>
          <w:szCs w:val="21"/>
          <w:lang w:val="sq-AL"/>
        </w:rPr>
        <w:t xml:space="preserve"> të Kryeministrit “Për krijimin, përbërjen dhe funksionimin e grupeve ndërinstitucionale të punës për çdo kapitull të </w:t>
      </w:r>
      <w:r w:rsidRPr="0032046C">
        <w:rPr>
          <w:i/>
          <w:sz w:val="21"/>
          <w:szCs w:val="21"/>
          <w:lang w:val="sq-AL"/>
        </w:rPr>
        <w:t>acquis communautaire</w:t>
      </w:r>
      <w:r w:rsidRPr="0032046C">
        <w:rPr>
          <w:sz w:val="21"/>
          <w:szCs w:val="21"/>
          <w:lang w:val="sq-AL"/>
        </w:rPr>
        <w:t>, duke përfshirë edhe kapitujt e kriteret politik dhe ekonomik” dhe institucionet e tjera qendrore. Ministria e Integrimit raporton çdo 3 (tre) muaj në Këshillin e Ministrave për ecurinë e procesit.</w:t>
      </w:r>
    </w:p>
    <w:p w:rsidR="00114A54" w:rsidRPr="0032046C" w:rsidRDefault="00114A54" w:rsidP="00114A54">
      <w:pPr>
        <w:pStyle w:val="Paragrafi"/>
        <w:rPr>
          <w:sz w:val="21"/>
          <w:szCs w:val="21"/>
          <w:lang w:val="sq-AL"/>
        </w:rPr>
      </w:pPr>
      <w:r w:rsidRPr="0032046C">
        <w:rPr>
          <w:sz w:val="21"/>
          <w:szCs w:val="21"/>
          <w:lang w:val="sq-AL"/>
        </w:rPr>
        <w:t xml:space="preserve">3. Ministritë dhe institucionet e tjera qendrore raportojnë pranë Ministrisë së Integrimit, çdo 3 muaj (java e tretë e muajit të fundit), për realizimin e detyrimeve, që rrjedhin nga PKZMSA, 2012-2015 dhe për ecurinë e procesit të përafrimit të </w:t>
      </w:r>
      <w:r w:rsidRPr="0032046C">
        <w:rPr>
          <w:i/>
          <w:sz w:val="21"/>
          <w:szCs w:val="21"/>
          <w:lang w:val="sq-AL"/>
        </w:rPr>
        <w:t>acquis communautaire</w:t>
      </w:r>
      <w:r w:rsidRPr="0032046C">
        <w:rPr>
          <w:sz w:val="21"/>
          <w:szCs w:val="21"/>
          <w:lang w:val="sq-AL"/>
        </w:rPr>
        <w:t>.</w:t>
      </w:r>
    </w:p>
    <w:p w:rsidR="00114A54" w:rsidRPr="0032046C" w:rsidRDefault="00114A54" w:rsidP="00114A54">
      <w:pPr>
        <w:pStyle w:val="Paragrafi"/>
        <w:rPr>
          <w:sz w:val="21"/>
          <w:szCs w:val="21"/>
          <w:lang w:val="sq-AL"/>
        </w:rPr>
      </w:pPr>
      <w:r w:rsidRPr="0032046C">
        <w:rPr>
          <w:sz w:val="21"/>
          <w:szCs w:val="21"/>
          <w:lang w:val="sq-AL"/>
        </w:rPr>
        <w:t>4. Ngarkohet Ministria e Financave që, në bashkëpunim me Ministrinë e Integrimit, të monitorojë përfshirjen në programin buxhetor afatmesëm të nevojave financiare për zbatimin e përparësive, afatshkurtra dhe afatmesme, të parashikuara në PKZMSA 2012-2015, nga ministritë dhe institucionet e tjera qendrore.</w:t>
      </w:r>
    </w:p>
    <w:p w:rsidR="00114A54" w:rsidRPr="0032046C" w:rsidRDefault="00114A54" w:rsidP="00114A54">
      <w:pPr>
        <w:pStyle w:val="Paragrafi"/>
        <w:rPr>
          <w:sz w:val="21"/>
          <w:szCs w:val="21"/>
          <w:lang w:val="sq-AL"/>
        </w:rPr>
      </w:pPr>
      <w:r w:rsidRPr="0032046C">
        <w:rPr>
          <w:sz w:val="21"/>
          <w:szCs w:val="21"/>
          <w:lang w:val="sq-AL"/>
        </w:rPr>
        <w:t>5. Brenda 4 (katër) muajve nga hyrja në fuqi e këtij vendimi, të gjitha ministritë dhe institucionet qendrore, të cilat janë pjesë e grupeve ndërinstitucionale të punës, të përcaktuara në u</w:t>
      </w:r>
      <w:r w:rsidR="00391870" w:rsidRPr="0032046C">
        <w:rPr>
          <w:sz w:val="21"/>
          <w:szCs w:val="21"/>
          <w:lang w:val="sq-AL"/>
        </w:rPr>
        <w:t>rdhrin nr. 183, datë 11.12.2009</w:t>
      </w:r>
      <w:r w:rsidRPr="0032046C">
        <w:rPr>
          <w:sz w:val="21"/>
          <w:szCs w:val="21"/>
          <w:lang w:val="sq-AL"/>
        </w:rPr>
        <w:t xml:space="preserve"> të Kryeministrit, nën koordinimin dhe monitorimin e Ministrisë së Integrimit, të përcaktojnë përgjegjësitë institucionale për përafrimin e çdo akti të legjislacionit të BE-së në legjislacionin e brendshëm.</w:t>
      </w:r>
    </w:p>
    <w:p w:rsidR="00114A54" w:rsidRPr="0032046C" w:rsidRDefault="00114A54" w:rsidP="00114A54">
      <w:pPr>
        <w:pStyle w:val="Paragrafi"/>
        <w:rPr>
          <w:sz w:val="21"/>
          <w:szCs w:val="21"/>
          <w:lang w:val="sq-AL"/>
        </w:rPr>
      </w:pPr>
      <w:r w:rsidRPr="0032046C">
        <w:rPr>
          <w:sz w:val="21"/>
          <w:szCs w:val="21"/>
          <w:lang w:val="sq-AL"/>
        </w:rPr>
        <w:t>6. Rregullat më të hollësishme për mënyrën e përcaktimit të përgjegjësive institucionale, për përafrimin e çdo akti të legjislacionit të BE-së në legjislacionin e brendshëm, me propozimin e Ministrit të Integrimit, të miratohen nga KNIE-ja, brenda 1 (një) muaji nga hyrja në fuqi e këtij vendimi.</w:t>
      </w:r>
    </w:p>
    <w:p w:rsidR="00114A54" w:rsidRPr="0032046C" w:rsidRDefault="00114A54" w:rsidP="00114A54">
      <w:pPr>
        <w:pStyle w:val="Paragrafi"/>
        <w:rPr>
          <w:sz w:val="21"/>
          <w:szCs w:val="21"/>
          <w:lang w:val="sq-AL"/>
        </w:rPr>
      </w:pPr>
      <w:r w:rsidRPr="0032046C">
        <w:rPr>
          <w:sz w:val="21"/>
          <w:szCs w:val="21"/>
          <w:lang w:val="sq-AL"/>
        </w:rPr>
        <w:t>7. Vendimi nr. 463, datë 5.7.2006 i Këshillit të Ministrave “Për miratimin e Planit Kombëtar për Zbatimin e Marrëveshjes së Stabilizim-Asociimit”, i ndryshuar, shfuqizohet.</w:t>
      </w:r>
    </w:p>
    <w:p w:rsidR="00114A54" w:rsidRPr="0032046C" w:rsidRDefault="00114A54" w:rsidP="00114A54">
      <w:pPr>
        <w:pStyle w:val="Paragrafi"/>
        <w:rPr>
          <w:sz w:val="21"/>
          <w:szCs w:val="21"/>
          <w:lang w:val="sq-AL"/>
        </w:rPr>
      </w:pPr>
      <w:r w:rsidRPr="0032046C">
        <w:rPr>
          <w:sz w:val="21"/>
          <w:szCs w:val="21"/>
          <w:lang w:val="sq-AL"/>
        </w:rPr>
        <w:t>8. Ngarkohen të gjitha ministritë dhe institucionet qendrore, për të cilat në PKZMSA, 2012-2015 janë përcaktuar detyra të veçanta për zbatimin e këtij vendimi.</w:t>
      </w:r>
    </w:p>
    <w:p w:rsidR="00114A54" w:rsidRPr="0032046C" w:rsidRDefault="00114A54" w:rsidP="00114A54">
      <w:pPr>
        <w:pStyle w:val="Paragrafi"/>
        <w:rPr>
          <w:sz w:val="21"/>
          <w:szCs w:val="21"/>
          <w:lang w:val="sq-AL"/>
        </w:rPr>
      </w:pPr>
      <w:r w:rsidRPr="0032046C">
        <w:rPr>
          <w:sz w:val="21"/>
          <w:szCs w:val="21"/>
          <w:lang w:val="sq-AL"/>
        </w:rPr>
        <w:t>Ky vendim hyn në fuqi menjëherë dhe botohet në Fletoren Zyrtare.</w:t>
      </w:r>
    </w:p>
    <w:p w:rsidR="00114A54" w:rsidRPr="0032046C" w:rsidRDefault="00114A54" w:rsidP="00114A54">
      <w:pPr>
        <w:pStyle w:val="Paragrafi"/>
        <w:rPr>
          <w:sz w:val="21"/>
          <w:szCs w:val="21"/>
          <w:lang w:val="sq-AL"/>
        </w:rPr>
      </w:pPr>
    </w:p>
    <w:p w:rsidR="00114A54" w:rsidRPr="0032046C" w:rsidRDefault="00114A54" w:rsidP="00114A54">
      <w:pPr>
        <w:pStyle w:val="Autoriteti"/>
        <w:rPr>
          <w:sz w:val="21"/>
          <w:szCs w:val="21"/>
          <w:lang w:val="sq-AL"/>
        </w:rPr>
      </w:pPr>
      <w:r w:rsidRPr="0032046C">
        <w:rPr>
          <w:sz w:val="21"/>
          <w:szCs w:val="21"/>
          <w:lang w:val="sq-AL"/>
        </w:rPr>
        <w:t>Kryeministri</w:t>
      </w:r>
    </w:p>
    <w:p w:rsidR="00114A54" w:rsidRPr="0032046C" w:rsidRDefault="00114A54" w:rsidP="00EC0A97">
      <w:pPr>
        <w:pStyle w:val="AutoritetiEmer"/>
        <w:rPr>
          <w:sz w:val="21"/>
          <w:szCs w:val="21"/>
          <w:lang w:val="sq-AL"/>
        </w:rPr>
      </w:pPr>
      <w:r w:rsidRPr="0032046C">
        <w:rPr>
          <w:sz w:val="21"/>
          <w:szCs w:val="21"/>
          <w:lang w:val="sq-AL"/>
        </w:rPr>
        <w:t>Sali Berisha</w:t>
      </w:r>
    </w:p>
    <w:p w:rsidR="007671FE" w:rsidRDefault="007671FE" w:rsidP="004910BD">
      <w:pPr>
        <w:pStyle w:val="Akti"/>
        <w:rPr>
          <w:sz w:val="21"/>
          <w:szCs w:val="21"/>
        </w:rPr>
      </w:pPr>
    </w:p>
    <w:p w:rsidR="007671FE" w:rsidRDefault="007671FE" w:rsidP="004910BD">
      <w:pPr>
        <w:pStyle w:val="Akti"/>
        <w:rPr>
          <w:sz w:val="21"/>
          <w:szCs w:val="21"/>
        </w:rPr>
      </w:pPr>
    </w:p>
    <w:p w:rsidR="00114A54" w:rsidRPr="0032046C" w:rsidRDefault="00114A54" w:rsidP="004910BD">
      <w:pPr>
        <w:pStyle w:val="Akti"/>
        <w:rPr>
          <w:sz w:val="21"/>
          <w:szCs w:val="21"/>
        </w:rPr>
      </w:pPr>
      <w:r w:rsidRPr="0032046C">
        <w:rPr>
          <w:sz w:val="21"/>
          <w:szCs w:val="21"/>
        </w:rPr>
        <w:t>Vendim</w:t>
      </w:r>
    </w:p>
    <w:p w:rsidR="00114A54" w:rsidRPr="0032046C" w:rsidRDefault="00114A54" w:rsidP="004910BD">
      <w:pPr>
        <w:pStyle w:val="NumriData"/>
        <w:rPr>
          <w:sz w:val="21"/>
          <w:szCs w:val="21"/>
        </w:rPr>
      </w:pPr>
      <w:r w:rsidRPr="0032046C">
        <w:rPr>
          <w:sz w:val="21"/>
          <w:szCs w:val="21"/>
        </w:rPr>
        <w:t>Nr. 487, datë 25.7.2012</w:t>
      </w:r>
    </w:p>
    <w:p w:rsidR="00114A54" w:rsidRPr="0032046C" w:rsidRDefault="00114A54" w:rsidP="00114A54">
      <w:pPr>
        <w:pStyle w:val="Paragrafi"/>
        <w:rPr>
          <w:sz w:val="21"/>
          <w:szCs w:val="21"/>
          <w:lang w:val="sq-AL"/>
        </w:rPr>
      </w:pPr>
    </w:p>
    <w:p w:rsidR="00114A54" w:rsidRPr="0032046C" w:rsidRDefault="00114A54" w:rsidP="004910BD">
      <w:pPr>
        <w:pStyle w:val="Titulli"/>
        <w:rPr>
          <w:sz w:val="21"/>
          <w:szCs w:val="21"/>
        </w:rPr>
      </w:pPr>
      <w:r w:rsidRPr="0032046C">
        <w:rPr>
          <w:sz w:val="21"/>
          <w:szCs w:val="21"/>
        </w:rPr>
        <w:t>Për rregullat dhe procedurat e skemës së financimit e BASHKËFINANCIMIT të transfertËs së pakushtëzuar për mbështetjen e gjelbërimit</w:t>
      </w:r>
    </w:p>
    <w:p w:rsidR="00114A54" w:rsidRPr="0032046C" w:rsidRDefault="00114A54" w:rsidP="00114A54">
      <w:pPr>
        <w:pStyle w:val="Paragrafi"/>
        <w:rPr>
          <w:sz w:val="21"/>
          <w:szCs w:val="21"/>
          <w:lang w:val="sq-AL"/>
        </w:rPr>
      </w:pPr>
    </w:p>
    <w:p w:rsidR="00114A54" w:rsidRPr="0032046C" w:rsidRDefault="00114A54" w:rsidP="00114A54">
      <w:pPr>
        <w:pStyle w:val="Paragrafi"/>
        <w:rPr>
          <w:sz w:val="21"/>
          <w:szCs w:val="21"/>
          <w:lang w:val="sq-AL"/>
        </w:rPr>
      </w:pPr>
      <w:r w:rsidRPr="0032046C">
        <w:rPr>
          <w:sz w:val="21"/>
          <w:szCs w:val="21"/>
          <w:lang w:val="sq-AL"/>
        </w:rPr>
        <w:t>Në mbështetje të nenit 100 të Kushtetutës dhe të nenit 15 të ligjit nr. 10 487, datë 5.12.2011 “Për buxhetin e vitit 2012”, me propozimin e Ministrit të Mjedisit, Pyjeve dhe Administrimit të Ujërave dhe Ministrit të Financave, Këshilli i Ministrave</w:t>
      </w:r>
    </w:p>
    <w:p w:rsidR="00114A54" w:rsidRPr="0032046C" w:rsidRDefault="00114A54" w:rsidP="00114A54">
      <w:pPr>
        <w:pStyle w:val="Paragrafi"/>
        <w:rPr>
          <w:sz w:val="21"/>
          <w:szCs w:val="21"/>
          <w:lang w:val="sq-AL"/>
        </w:rPr>
      </w:pPr>
    </w:p>
    <w:p w:rsidR="00114A54" w:rsidRPr="0032046C" w:rsidRDefault="00114A54" w:rsidP="00114A54">
      <w:pPr>
        <w:pStyle w:val="VENDOSI"/>
        <w:rPr>
          <w:sz w:val="21"/>
          <w:szCs w:val="21"/>
          <w:lang w:val="sq-AL"/>
        </w:rPr>
      </w:pPr>
      <w:r w:rsidRPr="0032046C">
        <w:rPr>
          <w:sz w:val="21"/>
          <w:szCs w:val="21"/>
          <w:lang w:val="sq-AL"/>
        </w:rPr>
        <w:t>Vendosi:</w:t>
      </w:r>
    </w:p>
    <w:p w:rsidR="00114A54" w:rsidRPr="0032046C" w:rsidRDefault="00114A54" w:rsidP="00114A54">
      <w:pPr>
        <w:pStyle w:val="Paragrafi"/>
        <w:rPr>
          <w:sz w:val="21"/>
          <w:szCs w:val="21"/>
          <w:lang w:val="sq-AL"/>
        </w:rPr>
      </w:pPr>
    </w:p>
    <w:p w:rsidR="00114A54" w:rsidRPr="0032046C" w:rsidRDefault="00114A54" w:rsidP="00114A54">
      <w:pPr>
        <w:pStyle w:val="Paragrafi"/>
        <w:rPr>
          <w:sz w:val="21"/>
          <w:szCs w:val="21"/>
          <w:lang w:val="sq-AL"/>
        </w:rPr>
      </w:pPr>
      <w:r w:rsidRPr="0032046C">
        <w:rPr>
          <w:sz w:val="21"/>
          <w:szCs w:val="21"/>
          <w:lang w:val="sq-AL"/>
        </w:rPr>
        <w:t>1. Fondin prej 10 për qind të transfertës së pakushtëzuar, të ndarë sipas ligjit nr. 10 487, datë 5.12.2011 “Për buxhetin e vitit 2012”, që komunat dhe bashkitë nuk e kanë përdorur për skemën e financimit të pemëtarisë, duhet ta përdorin për gjelbërim, me qëllim përmirësimin e treguesve të mjedisit.</w:t>
      </w:r>
    </w:p>
    <w:p w:rsidR="00114A54" w:rsidRPr="0032046C" w:rsidRDefault="00114A54" w:rsidP="00114A54">
      <w:pPr>
        <w:pStyle w:val="Paragrafi"/>
        <w:rPr>
          <w:sz w:val="21"/>
          <w:szCs w:val="21"/>
          <w:lang w:val="sq-AL"/>
        </w:rPr>
      </w:pPr>
      <w:r w:rsidRPr="0032046C">
        <w:rPr>
          <w:sz w:val="21"/>
          <w:szCs w:val="21"/>
          <w:lang w:val="sq-AL"/>
        </w:rPr>
        <w:t>2. Sipërfaqet që do të gjelbërohen</w:t>
      </w:r>
      <w:r w:rsidR="004910BD" w:rsidRPr="0032046C">
        <w:rPr>
          <w:sz w:val="21"/>
          <w:szCs w:val="21"/>
          <w:lang w:val="sq-AL"/>
        </w:rPr>
        <w:t>,</w:t>
      </w:r>
      <w:r w:rsidRPr="0032046C">
        <w:rPr>
          <w:sz w:val="21"/>
          <w:szCs w:val="21"/>
          <w:lang w:val="sq-AL"/>
        </w:rPr>
        <w:t xml:space="preserve"> duhet të ndodhen brenda juridiksionit administrativ të komunës ose bashkisë.</w:t>
      </w:r>
    </w:p>
    <w:p w:rsidR="00114A54" w:rsidRPr="0032046C" w:rsidRDefault="00114A54" w:rsidP="00114A54">
      <w:pPr>
        <w:pStyle w:val="Paragrafi"/>
        <w:rPr>
          <w:sz w:val="21"/>
          <w:szCs w:val="21"/>
          <w:lang w:val="sq-AL"/>
        </w:rPr>
      </w:pPr>
      <w:r w:rsidRPr="0032046C">
        <w:rPr>
          <w:sz w:val="21"/>
          <w:szCs w:val="21"/>
          <w:lang w:val="sq-AL"/>
        </w:rPr>
        <w:t>3. Fondi i transfertës së pakushtëzuar, i përcaktuar në pikën 1, do të përdoret për:</w:t>
      </w:r>
    </w:p>
    <w:p w:rsidR="0032046C" w:rsidRPr="0032046C" w:rsidRDefault="00114A54" w:rsidP="00F90B8A">
      <w:pPr>
        <w:pStyle w:val="Paragrafi"/>
        <w:rPr>
          <w:sz w:val="21"/>
          <w:szCs w:val="21"/>
          <w:lang w:val="sq-AL"/>
        </w:rPr>
      </w:pPr>
      <w:r w:rsidRPr="0032046C">
        <w:rPr>
          <w:sz w:val="21"/>
          <w:szCs w:val="21"/>
          <w:lang w:val="sq-AL"/>
        </w:rPr>
        <w:t xml:space="preserve">a) krijimin e parqeve të reja apo rehabilitimin e atyre ekzistuese, por që kanë humbur funksionin si të tilla, duke i pyllëzuar me </w:t>
      </w:r>
      <w:r w:rsidR="004910BD" w:rsidRPr="0032046C">
        <w:rPr>
          <w:sz w:val="21"/>
          <w:szCs w:val="21"/>
          <w:lang w:val="sq-AL"/>
        </w:rPr>
        <w:t>drurë të ndryshëm pyjorë;</w:t>
      </w:r>
    </w:p>
    <w:p w:rsidR="00114A54" w:rsidRPr="0032046C" w:rsidRDefault="00114A54" w:rsidP="00114A54">
      <w:pPr>
        <w:pStyle w:val="Paragrafi"/>
        <w:rPr>
          <w:sz w:val="21"/>
          <w:szCs w:val="21"/>
          <w:lang w:val="sq-AL"/>
        </w:rPr>
      </w:pPr>
      <w:r w:rsidRPr="0032046C">
        <w:rPr>
          <w:sz w:val="21"/>
          <w:szCs w:val="21"/>
          <w:lang w:val="sq-AL"/>
        </w:rPr>
        <w:t>b) gjelbërimin e territoreve publike të shkollave, kopshteve, çerdheve, qendrave shëndetësore, rrugëve, institucioneve dhe objekteve të ndryshme social-kulturore;</w:t>
      </w:r>
    </w:p>
    <w:p w:rsidR="00114A54" w:rsidRPr="0032046C" w:rsidRDefault="00114A54" w:rsidP="00114A54">
      <w:pPr>
        <w:pStyle w:val="Paragrafi"/>
        <w:rPr>
          <w:sz w:val="21"/>
          <w:szCs w:val="21"/>
          <w:lang w:val="sq-AL"/>
        </w:rPr>
      </w:pPr>
      <w:r w:rsidRPr="0032046C">
        <w:rPr>
          <w:sz w:val="21"/>
          <w:szCs w:val="21"/>
          <w:lang w:val="sq-AL"/>
        </w:rPr>
        <w:t>c) pyllëzimin e territoreve të kërcënuara nga ndotjet industriale;</w:t>
      </w:r>
    </w:p>
    <w:p w:rsidR="00114A54" w:rsidRPr="0032046C" w:rsidRDefault="00114A54" w:rsidP="00114A54">
      <w:pPr>
        <w:pStyle w:val="Paragrafi"/>
        <w:rPr>
          <w:sz w:val="21"/>
          <w:szCs w:val="21"/>
          <w:lang w:val="sq-AL"/>
        </w:rPr>
      </w:pPr>
      <w:r w:rsidRPr="0032046C">
        <w:rPr>
          <w:sz w:val="21"/>
          <w:szCs w:val="21"/>
          <w:lang w:val="sq-AL"/>
        </w:rPr>
        <w:t>ç) pyllëzimin e sipërfaqeve të eroduara, të rrezikuara nga rrëshqitjet dhe që paraqesin rrezik për infrastrukturën dhe zonat e banuara apo ato industriale;</w:t>
      </w:r>
    </w:p>
    <w:p w:rsidR="00114A54" w:rsidRPr="0032046C" w:rsidRDefault="00114A54" w:rsidP="00114A54">
      <w:pPr>
        <w:pStyle w:val="Paragrafi"/>
        <w:rPr>
          <w:sz w:val="21"/>
          <w:szCs w:val="21"/>
          <w:lang w:val="sq-AL"/>
        </w:rPr>
      </w:pPr>
      <w:r w:rsidRPr="0032046C">
        <w:rPr>
          <w:sz w:val="21"/>
          <w:szCs w:val="21"/>
          <w:lang w:val="sq-AL"/>
        </w:rPr>
        <w:t>d) pyllëzimin e shtretërve të lumenjve dhe kthimin e tyre në zona rekreative për njerëzit apo prodhimin e biomasës me cikël të shkurtër prodhimi për energji të rinovueshme;</w:t>
      </w:r>
    </w:p>
    <w:p w:rsidR="00114A54" w:rsidRPr="0032046C" w:rsidRDefault="00114A54" w:rsidP="00114A54">
      <w:pPr>
        <w:pStyle w:val="Paragrafi"/>
        <w:rPr>
          <w:sz w:val="21"/>
          <w:szCs w:val="21"/>
          <w:lang w:val="sq-AL"/>
        </w:rPr>
      </w:pPr>
      <w:r w:rsidRPr="0032046C">
        <w:rPr>
          <w:sz w:val="21"/>
          <w:szCs w:val="21"/>
          <w:lang w:val="sq-AL"/>
        </w:rPr>
        <w:t>dh) pyllëzimin e sipërfaqeve përreth varrezave;</w:t>
      </w:r>
    </w:p>
    <w:p w:rsidR="00114A54" w:rsidRPr="0032046C" w:rsidRDefault="00114A54" w:rsidP="00114A54">
      <w:pPr>
        <w:pStyle w:val="Paragrafi"/>
        <w:rPr>
          <w:sz w:val="21"/>
          <w:szCs w:val="21"/>
          <w:lang w:val="sq-AL"/>
        </w:rPr>
      </w:pPr>
      <w:r w:rsidRPr="0032046C">
        <w:rPr>
          <w:sz w:val="21"/>
          <w:szCs w:val="21"/>
          <w:lang w:val="sq-AL"/>
        </w:rPr>
        <w:t>e) pyllëzime të integruara me kultura bujqësore e kullosore për krijimin e sistemeve agro-pyjore e silvo-pastorale.</w:t>
      </w:r>
    </w:p>
    <w:p w:rsidR="00114A54" w:rsidRPr="0032046C" w:rsidRDefault="00114A54" w:rsidP="00114A54">
      <w:pPr>
        <w:pStyle w:val="Paragrafi"/>
        <w:rPr>
          <w:sz w:val="21"/>
          <w:szCs w:val="21"/>
          <w:lang w:val="sq-AL"/>
        </w:rPr>
      </w:pPr>
      <w:r w:rsidRPr="0032046C">
        <w:rPr>
          <w:sz w:val="21"/>
          <w:szCs w:val="21"/>
          <w:lang w:val="sq-AL"/>
        </w:rPr>
        <w:t>4. Sipërfaqet që do të përdoren për krijimin e parqeve apo zonave të gjelbëruara</w:t>
      </w:r>
      <w:r w:rsidR="004910BD" w:rsidRPr="0032046C">
        <w:rPr>
          <w:sz w:val="21"/>
          <w:szCs w:val="21"/>
          <w:lang w:val="sq-AL"/>
        </w:rPr>
        <w:t>,</w:t>
      </w:r>
      <w:r w:rsidRPr="0032046C">
        <w:rPr>
          <w:sz w:val="21"/>
          <w:szCs w:val="21"/>
          <w:lang w:val="sq-AL"/>
        </w:rPr>
        <w:t xml:space="preserve"> duhet të plotësojnë këto kushte:</w:t>
      </w:r>
    </w:p>
    <w:p w:rsidR="00114A54" w:rsidRPr="0032046C" w:rsidRDefault="00114A54" w:rsidP="00114A54">
      <w:pPr>
        <w:pStyle w:val="Paragrafi"/>
        <w:rPr>
          <w:sz w:val="21"/>
          <w:szCs w:val="21"/>
          <w:lang w:val="sq-AL"/>
        </w:rPr>
      </w:pPr>
      <w:r w:rsidRPr="0032046C">
        <w:rPr>
          <w:sz w:val="21"/>
          <w:szCs w:val="21"/>
          <w:lang w:val="sq-AL"/>
        </w:rPr>
        <w:t>a) të jenë pronë publike e patjetërsueshme;</w:t>
      </w:r>
    </w:p>
    <w:p w:rsidR="00114A54" w:rsidRPr="0032046C" w:rsidRDefault="00114A54" w:rsidP="00114A54">
      <w:pPr>
        <w:pStyle w:val="Paragrafi"/>
        <w:rPr>
          <w:sz w:val="21"/>
          <w:szCs w:val="21"/>
          <w:lang w:val="sq-AL"/>
        </w:rPr>
      </w:pPr>
      <w:r w:rsidRPr="0032046C">
        <w:rPr>
          <w:sz w:val="21"/>
          <w:szCs w:val="21"/>
          <w:lang w:val="sq-AL"/>
        </w:rPr>
        <w:t>b) të mos jenë objekt pretendimi për rikthimin e pronës ish-pronarëve;</w:t>
      </w:r>
    </w:p>
    <w:p w:rsidR="00114A54" w:rsidRPr="0032046C" w:rsidRDefault="00114A54" w:rsidP="00114A54">
      <w:pPr>
        <w:pStyle w:val="Paragrafi"/>
        <w:rPr>
          <w:sz w:val="21"/>
          <w:szCs w:val="21"/>
          <w:lang w:val="sq-AL"/>
        </w:rPr>
      </w:pPr>
      <w:r w:rsidRPr="0032046C">
        <w:rPr>
          <w:sz w:val="21"/>
          <w:szCs w:val="21"/>
          <w:lang w:val="sq-AL"/>
        </w:rPr>
        <w:t>c) të mos jenë objekt tjetërsimi si pasojë e investimeve publike të miratuara më parë;</w:t>
      </w:r>
    </w:p>
    <w:p w:rsidR="00114A54" w:rsidRPr="0032046C" w:rsidRDefault="00114A54" w:rsidP="00114A54">
      <w:pPr>
        <w:pStyle w:val="Paragrafi"/>
        <w:rPr>
          <w:sz w:val="21"/>
          <w:szCs w:val="21"/>
          <w:lang w:val="sq-AL"/>
        </w:rPr>
      </w:pPr>
      <w:r w:rsidRPr="0032046C">
        <w:rPr>
          <w:sz w:val="21"/>
          <w:szCs w:val="21"/>
          <w:lang w:val="sq-AL"/>
        </w:rPr>
        <w:t>ç) të mos jenë objekt i studiuar dhe i miratuar për ndërtime urbane apo vepra industriale;</w:t>
      </w:r>
    </w:p>
    <w:p w:rsidR="00114A54" w:rsidRPr="0032046C" w:rsidRDefault="00114A54" w:rsidP="00114A54">
      <w:pPr>
        <w:pStyle w:val="Paragrafi"/>
        <w:rPr>
          <w:sz w:val="21"/>
          <w:szCs w:val="21"/>
          <w:lang w:val="sq-AL"/>
        </w:rPr>
      </w:pPr>
      <w:r w:rsidRPr="0032046C">
        <w:rPr>
          <w:sz w:val="21"/>
          <w:szCs w:val="21"/>
          <w:lang w:val="sq-AL"/>
        </w:rPr>
        <w:t>d) të jenë të lidhura me infrastrukturë rrugore.</w:t>
      </w:r>
    </w:p>
    <w:p w:rsidR="00114A54" w:rsidRPr="0032046C" w:rsidRDefault="00114A54" w:rsidP="00114A54">
      <w:pPr>
        <w:pStyle w:val="Paragrafi"/>
        <w:rPr>
          <w:sz w:val="21"/>
          <w:szCs w:val="21"/>
          <w:lang w:val="sq-AL"/>
        </w:rPr>
      </w:pPr>
      <w:r w:rsidRPr="0032046C">
        <w:rPr>
          <w:sz w:val="21"/>
          <w:szCs w:val="21"/>
          <w:lang w:val="sq-AL"/>
        </w:rPr>
        <w:t>5. Llojet e drurëve që do të mbillen</w:t>
      </w:r>
      <w:r w:rsidR="004910BD" w:rsidRPr="0032046C">
        <w:rPr>
          <w:sz w:val="21"/>
          <w:szCs w:val="21"/>
          <w:lang w:val="sq-AL"/>
        </w:rPr>
        <w:t>,</w:t>
      </w:r>
      <w:r w:rsidRPr="0032046C">
        <w:rPr>
          <w:sz w:val="21"/>
          <w:szCs w:val="21"/>
          <w:lang w:val="sq-AL"/>
        </w:rPr>
        <w:t xml:space="preserve"> duhet të plotësojnë kërkesat, si më poshtë:</w:t>
      </w:r>
    </w:p>
    <w:p w:rsidR="00114A54" w:rsidRPr="0032046C" w:rsidRDefault="00114A54" w:rsidP="00114A54">
      <w:pPr>
        <w:pStyle w:val="Paragrafi"/>
        <w:rPr>
          <w:sz w:val="21"/>
          <w:szCs w:val="21"/>
          <w:lang w:val="sq-AL"/>
        </w:rPr>
      </w:pPr>
      <w:r w:rsidRPr="0032046C">
        <w:rPr>
          <w:sz w:val="21"/>
          <w:szCs w:val="21"/>
          <w:lang w:val="sq-AL"/>
        </w:rPr>
        <w:t>a) t’u përshtaten kushteve klimatike tokësore në zonën ku do të mbillen;</w:t>
      </w:r>
    </w:p>
    <w:p w:rsidR="00114A54" w:rsidRPr="0032046C" w:rsidRDefault="00114A54" w:rsidP="00114A54">
      <w:pPr>
        <w:pStyle w:val="Paragrafi"/>
        <w:rPr>
          <w:sz w:val="21"/>
          <w:szCs w:val="21"/>
          <w:lang w:val="sq-AL"/>
        </w:rPr>
      </w:pPr>
      <w:r w:rsidRPr="0032046C">
        <w:rPr>
          <w:sz w:val="21"/>
          <w:szCs w:val="21"/>
          <w:lang w:val="sq-AL"/>
        </w:rPr>
        <w:t>b) përparësi t’u jepet specieve me përdorim kompleks (frutore-pyjore) ose llojeve tradicionale e autoktone, që synojnë ruajtjen e biodiversitetit dhe sigurinë ushqimore;</w:t>
      </w:r>
    </w:p>
    <w:p w:rsidR="00114A54" w:rsidRPr="0032046C" w:rsidRDefault="00114A54" w:rsidP="00114A54">
      <w:pPr>
        <w:pStyle w:val="Paragrafi"/>
        <w:rPr>
          <w:sz w:val="21"/>
          <w:szCs w:val="21"/>
          <w:lang w:val="sq-AL"/>
        </w:rPr>
      </w:pPr>
      <w:r w:rsidRPr="0032046C">
        <w:rPr>
          <w:sz w:val="21"/>
          <w:szCs w:val="21"/>
          <w:lang w:val="sq-AL"/>
        </w:rPr>
        <w:t>c) fidanët të jenë të certifikuar.</w:t>
      </w:r>
    </w:p>
    <w:p w:rsidR="00114A54" w:rsidRPr="0032046C" w:rsidRDefault="00114A54" w:rsidP="00114A54">
      <w:pPr>
        <w:pStyle w:val="Paragrafi"/>
        <w:rPr>
          <w:sz w:val="21"/>
          <w:szCs w:val="21"/>
          <w:lang w:val="sq-AL"/>
        </w:rPr>
      </w:pPr>
      <w:r w:rsidRPr="0032046C">
        <w:rPr>
          <w:sz w:val="21"/>
          <w:szCs w:val="21"/>
          <w:lang w:val="sq-AL"/>
        </w:rPr>
        <w:t>6. Në rastet kur sipërfaqet që do të pyllëzohen për t’u kthyer në park apo zonë të gjelbëruar janë fond pyjor në pronësi shtetërore, Ministria e Mjedisit Pyjeve dhe Administrimit të Ujërave, në zbatim të akteve ligjore, t’i kalojë këto sipërfaqe në pronësi të komunave dhe bashkive.</w:t>
      </w:r>
    </w:p>
    <w:p w:rsidR="00114A54" w:rsidRPr="0032046C" w:rsidRDefault="00114A54" w:rsidP="00114A54">
      <w:pPr>
        <w:pStyle w:val="Paragrafi"/>
        <w:rPr>
          <w:sz w:val="21"/>
          <w:szCs w:val="21"/>
          <w:lang w:val="sq-AL"/>
        </w:rPr>
      </w:pPr>
      <w:r w:rsidRPr="0032046C">
        <w:rPr>
          <w:sz w:val="21"/>
          <w:szCs w:val="21"/>
          <w:lang w:val="sq-AL"/>
        </w:rPr>
        <w:t>7. Komunat apo bashkitë fondin e transfertës së pakushtëzuar duhet ta planifikojnë për t’u përdorur brenda vitit buxhetor, duke realizuar projektet përkatëse për pyllëzimin e sipërfaqeve, për krijimin e parqeve dhe zonave të gjelbëruara dhe mbrojtjen e tokës nga erozioni.</w:t>
      </w:r>
    </w:p>
    <w:p w:rsidR="00114A54" w:rsidRPr="0032046C" w:rsidRDefault="00114A54" w:rsidP="00114A54">
      <w:pPr>
        <w:pStyle w:val="Paragrafi"/>
        <w:rPr>
          <w:sz w:val="21"/>
          <w:szCs w:val="21"/>
          <w:lang w:val="sq-AL"/>
        </w:rPr>
      </w:pPr>
      <w:r w:rsidRPr="0032046C">
        <w:rPr>
          <w:sz w:val="21"/>
          <w:szCs w:val="21"/>
          <w:lang w:val="sq-AL"/>
        </w:rPr>
        <w:t>8. Skema e financimit të projekteve me fondin e transfertës së pakushtëzuar të jetë në përputhje me nivelin e realizimit të punimeve për pyllëzimin dhe ripyllëzimin e sipërfaqeve për t’u kthyer në parqe dhe zona të gjelbëruara.</w:t>
      </w:r>
    </w:p>
    <w:p w:rsidR="00114A54" w:rsidRPr="0032046C" w:rsidRDefault="00114A54" w:rsidP="00114A54">
      <w:pPr>
        <w:pStyle w:val="Paragrafi"/>
        <w:rPr>
          <w:sz w:val="21"/>
          <w:szCs w:val="21"/>
          <w:lang w:val="sq-AL"/>
        </w:rPr>
      </w:pPr>
      <w:r w:rsidRPr="0032046C">
        <w:rPr>
          <w:sz w:val="21"/>
          <w:szCs w:val="21"/>
          <w:lang w:val="sq-AL"/>
        </w:rPr>
        <w:t>9. Komunat dhe bashkitë, pas punimeve për mbjelljen e drurëve pyjorë, duhet të kryejnë të gjitha shërbimet për mbrojtjen dhe mirëmbajtjen e këtyre objekteve.</w:t>
      </w:r>
    </w:p>
    <w:p w:rsidR="00114A54" w:rsidRPr="0032046C" w:rsidRDefault="00114A54" w:rsidP="00114A54">
      <w:pPr>
        <w:pStyle w:val="Paragrafi"/>
        <w:ind w:firstLine="0"/>
        <w:rPr>
          <w:sz w:val="21"/>
          <w:szCs w:val="21"/>
          <w:lang w:val="sq-AL"/>
        </w:rPr>
      </w:pPr>
      <w:r w:rsidRPr="0032046C">
        <w:rPr>
          <w:sz w:val="21"/>
          <w:szCs w:val="21"/>
          <w:lang w:val="sq-AL"/>
        </w:rPr>
        <w:t xml:space="preserve">           10. Ministria e Mjedisit, Pyjeve dhe Administrimit të Ujërave të bashkëpunojë me njësitë e qeverisjes vendore, duke monitoruar punimet që do të kryhen sipas fazave deri në realizimin e plotë të tyre dhe të hartojë një raport për Ministrinë e Financave.</w:t>
      </w:r>
    </w:p>
    <w:p w:rsidR="00114A54" w:rsidRPr="0032046C" w:rsidRDefault="00114A54" w:rsidP="00114A54">
      <w:pPr>
        <w:pStyle w:val="Paragrafi"/>
        <w:ind w:firstLine="0"/>
        <w:rPr>
          <w:sz w:val="21"/>
          <w:szCs w:val="21"/>
          <w:lang w:val="sq-AL"/>
        </w:rPr>
      </w:pPr>
      <w:r w:rsidRPr="0032046C">
        <w:rPr>
          <w:sz w:val="21"/>
          <w:szCs w:val="21"/>
          <w:lang w:val="sq-AL"/>
        </w:rPr>
        <w:t xml:space="preserve">           11. Për zbatimin e këtij vendimi, ngarkohen Ministria e Mjedisit, Pyjeve dhe Administrimit të Ujërave, Ministria e Financave dhe komunat e bashkitë.</w:t>
      </w:r>
    </w:p>
    <w:p w:rsidR="00114A54" w:rsidRPr="0032046C" w:rsidRDefault="00114A54" w:rsidP="00114A54">
      <w:pPr>
        <w:pStyle w:val="Paragrafi"/>
        <w:rPr>
          <w:sz w:val="21"/>
          <w:szCs w:val="21"/>
          <w:lang w:val="sq-AL"/>
        </w:rPr>
      </w:pPr>
      <w:r w:rsidRPr="0032046C">
        <w:rPr>
          <w:sz w:val="21"/>
          <w:szCs w:val="21"/>
          <w:lang w:val="sq-AL"/>
        </w:rPr>
        <w:t>Ky vendim hyn në fuqi pas botimit në Fletoren Zyrtare.</w:t>
      </w:r>
    </w:p>
    <w:p w:rsidR="00114A54" w:rsidRPr="0032046C" w:rsidRDefault="00114A54" w:rsidP="00114A54">
      <w:pPr>
        <w:pStyle w:val="Paragrafi"/>
        <w:rPr>
          <w:sz w:val="21"/>
          <w:szCs w:val="21"/>
          <w:lang w:val="sq-AL"/>
        </w:rPr>
      </w:pPr>
    </w:p>
    <w:p w:rsidR="00114A54" w:rsidRPr="0032046C" w:rsidRDefault="00114A54" w:rsidP="00114A54">
      <w:pPr>
        <w:pStyle w:val="Autoriteti"/>
        <w:rPr>
          <w:sz w:val="21"/>
          <w:szCs w:val="21"/>
          <w:lang w:val="sq-AL"/>
        </w:rPr>
      </w:pPr>
      <w:r w:rsidRPr="0032046C">
        <w:rPr>
          <w:sz w:val="21"/>
          <w:szCs w:val="21"/>
          <w:lang w:val="sq-AL"/>
        </w:rPr>
        <w:t>Kryeministri</w:t>
      </w:r>
    </w:p>
    <w:p w:rsidR="00114A54" w:rsidRPr="0032046C" w:rsidRDefault="00114A54" w:rsidP="00114A54">
      <w:pPr>
        <w:pStyle w:val="AutoritetiEmer"/>
        <w:rPr>
          <w:sz w:val="21"/>
          <w:szCs w:val="21"/>
          <w:lang w:val="sq-AL"/>
        </w:rPr>
      </w:pPr>
      <w:r w:rsidRPr="0032046C">
        <w:rPr>
          <w:sz w:val="21"/>
          <w:szCs w:val="21"/>
          <w:lang w:val="sq-AL"/>
        </w:rPr>
        <w:t>Sali Berisha</w:t>
      </w:r>
    </w:p>
    <w:p w:rsidR="00114A54" w:rsidRPr="0032046C" w:rsidRDefault="00114A54" w:rsidP="00114A54">
      <w:pPr>
        <w:pStyle w:val="Paragrafi"/>
        <w:rPr>
          <w:sz w:val="21"/>
          <w:szCs w:val="21"/>
          <w:lang w:val="sq-AL"/>
        </w:rPr>
      </w:pPr>
    </w:p>
    <w:p w:rsidR="004910BD" w:rsidRPr="0032046C" w:rsidRDefault="004910BD" w:rsidP="00114A54">
      <w:pPr>
        <w:pStyle w:val="Paragrafi"/>
        <w:rPr>
          <w:sz w:val="21"/>
          <w:szCs w:val="21"/>
          <w:lang w:val="sq-AL"/>
        </w:rPr>
      </w:pPr>
    </w:p>
    <w:p w:rsidR="00114A54" w:rsidRPr="0032046C" w:rsidRDefault="00114A54" w:rsidP="004910BD">
      <w:pPr>
        <w:pStyle w:val="Akti"/>
        <w:rPr>
          <w:sz w:val="21"/>
          <w:szCs w:val="21"/>
        </w:rPr>
      </w:pPr>
      <w:r w:rsidRPr="0032046C">
        <w:rPr>
          <w:sz w:val="21"/>
          <w:szCs w:val="21"/>
        </w:rPr>
        <w:t>Vendim</w:t>
      </w:r>
    </w:p>
    <w:p w:rsidR="00114A54" w:rsidRPr="0032046C" w:rsidRDefault="00114A54" w:rsidP="004910BD">
      <w:pPr>
        <w:pStyle w:val="Numri"/>
        <w:rPr>
          <w:sz w:val="21"/>
          <w:szCs w:val="21"/>
        </w:rPr>
      </w:pPr>
      <w:r w:rsidRPr="0032046C">
        <w:rPr>
          <w:sz w:val="21"/>
          <w:szCs w:val="21"/>
        </w:rPr>
        <w:t>Nr. 488, datë 25.7.2012</w:t>
      </w:r>
    </w:p>
    <w:p w:rsidR="00114A54" w:rsidRPr="0032046C" w:rsidRDefault="00114A54" w:rsidP="00114A54">
      <w:pPr>
        <w:pStyle w:val="Paragrafi"/>
        <w:rPr>
          <w:sz w:val="21"/>
          <w:szCs w:val="21"/>
          <w:lang w:val="sq-AL"/>
        </w:rPr>
      </w:pPr>
    </w:p>
    <w:p w:rsidR="00114A54" w:rsidRPr="0032046C" w:rsidRDefault="00114A54" w:rsidP="00114A54">
      <w:pPr>
        <w:pStyle w:val="Titulli"/>
        <w:rPr>
          <w:sz w:val="21"/>
          <w:szCs w:val="21"/>
          <w:lang w:val="sq-AL"/>
        </w:rPr>
      </w:pPr>
      <w:r w:rsidRPr="0032046C">
        <w:rPr>
          <w:sz w:val="21"/>
          <w:szCs w:val="21"/>
          <w:lang w:val="sq-AL"/>
        </w:rPr>
        <w:t>Për autorizimin e “Rametal” shpk  për importin e mbetjeve metalike të aluminit për qëllime riciklimi</w:t>
      </w:r>
    </w:p>
    <w:p w:rsidR="00114A54" w:rsidRPr="0032046C" w:rsidRDefault="00114A54" w:rsidP="00114A54">
      <w:pPr>
        <w:pStyle w:val="Paragrafi"/>
        <w:rPr>
          <w:sz w:val="21"/>
          <w:szCs w:val="21"/>
          <w:lang w:val="sq-AL"/>
        </w:rPr>
      </w:pPr>
    </w:p>
    <w:p w:rsidR="00114A54" w:rsidRPr="0032046C" w:rsidRDefault="00114A54" w:rsidP="00114A54">
      <w:pPr>
        <w:pStyle w:val="Paragrafi"/>
        <w:rPr>
          <w:sz w:val="21"/>
          <w:szCs w:val="21"/>
          <w:lang w:val="sq-AL"/>
        </w:rPr>
      </w:pPr>
      <w:r w:rsidRPr="0032046C">
        <w:rPr>
          <w:sz w:val="21"/>
          <w:szCs w:val="21"/>
          <w:lang w:val="sq-AL"/>
        </w:rPr>
        <w:t>Në mbështetje të nenit 100 të Kushtetutës, të pikës 3 të nenit 22 të ligjit nr. 8934, datë 5.9.2002 “Për mbrojtjen e mjedisit”, të ndryshuar dhe të pikës 2 të nenit 49 të ligjit nr. 10 463, datë 22.9.2011 “Për menaxhimin e integruar të mbetjeve”, me propozimin e Ministrit të Mjedisit, Pyjeve dhe Administrimit të Ujërave, Këshilli i Ministrave</w:t>
      </w:r>
    </w:p>
    <w:p w:rsidR="00114A54" w:rsidRPr="0032046C" w:rsidRDefault="00114A54" w:rsidP="00114A54">
      <w:pPr>
        <w:pStyle w:val="Paragrafi"/>
        <w:rPr>
          <w:sz w:val="21"/>
          <w:szCs w:val="21"/>
          <w:lang w:val="sq-AL"/>
        </w:rPr>
      </w:pPr>
    </w:p>
    <w:p w:rsidR="00114A54" w:rsidRPr="0032046C" w:rsidRDefault="00114A54" w:rsidP="00114A54">
      <w:pPr>
        <w:pStyle w:val="VENDOSI"/>
        <w:rPr>
          <w:sz w:val="21"/>
          <w:szCs w:val="21"/>
          <w:lang w:val="sq-AL"/>
        </w:rPr>
      </w:pPr>
      <w:r w:rsidRPr="0032046C">
        <w:rPr>
          <w:sz w:val="21"/>
          <w:szCs w:val="21"/>
          <w:lang w:val="sq-AL"/>
        </w:rPr>
        <w:t>Vendosi:</w:t>
      </w:r>
    </w:p>
    <w:p w:rsidR="00114A54" w:rsidRPr="0032046C" w:rsidRDefault="00114A54" w:rsidP="00114A54">
      <w:pPr>
        <w:pStyle w:val="Paragrafi"/>
        <w:rPr>
          <w:sz w:val="21"/>
          <w:szCs w:val="21"/>
          <w:lang w:val="sq-AL"/>
        </w:rPr>
      </w:pPr>
    </w:p>
    <w:p w:rsidR="00114A54" w:rsidRPr="0032046C" w:rsidRDefault="00114A54" w:rsidP="00114A54">
      <w:pPr>
        <w:pStyle w:val="Paragrafi"/>
        <w:rPr>
          <w:sz w:val="21"/>
          <w:szCs w:val="21"/>
          <w:lang w:val="sq-AL"/>
        </w:rPr>
      </w:pPr>
      <w:r w:rsidRPr="0032046C">
        <w:rPr>
          <w:sz w:val="21"/>
          <w:szCs w:val="21"/>
          <w:lang w:val="sq-AL"/>
        </w:rPr>
        <w:t>1. Autorizimin e “RAMETAL” sh.p.k., për importin e mbetjeve metalike të aluminit për qëllime riciklimi, me Kodin Doganor:</w:t>
      </w:r>
    </w:p>
    <w:p w:rsidR="00114A54" w:rsidRPr="0032046C" w:rsidRDefault="00114A54" w:rsidP="00114A54">
      <w:pPr>
        <w:pStyle w:val="Paragrafi"/>
        <w:rPr>
          <w:sz w:val="21"/>
          <w:szCs w:val="21"/>
          <w:lang w:val="sq-AL"/>
        </w:rPr>
      </w:pPr>
      <w:r w:rsidRPr="0032046C">
        <w:rPr>
          <w:sz w:val="21"/>
          <w:szCs w:val="21"/>
          <w:lang w:val="sq-AL"/>
        </w:rPr>
        <w:t>- GA</w:t>
      </w:r>
      <w:r w:rsidRPr="0032046C">
        <w:rPr>
          <w:sz w:val="21"/>
          <w:szCs w:val="21"/>
          <w:lang w:val="sq-AL"/>
        </w:rPr>
        <w:tab/>
        <w:t xml:space="preserve">760200  </w:t>
      </w:r>
      <w:r w:rsidRPr="0032046C">
        <w:rPr>
          <w:sz w:val="21"/>
          <w:szCs w:val="21"/>
          <w:lang w:val="sq-AL"/>
        </w:rPr>
        <w:tab/>
        <w:t>mbetje të aluminit;</w:t>
      </w:r>
    </w:p>
    <w:p w:rsidR="00114A54" w:rsidRPr="0032046C" w:rsidRDefault="00114A54" w:rsidP="00114A54">
      <w:pPr>
        <w:pStyle w:val="Paragrafi"/>
        <w:rPr>
          <w:sz w:val="21"/>
          <w:szCs w:val="21"/>
          <w:lang w:val="sq-AL"/>
        </w:rPr>
      </w:pPr>
      <w:r w:rsidRPr="0032046C">
        <w:rPr>
          <w:sz w:val="21"/>
          <w:szCs w:val="21"/>
          <w:lang w:val="sq-AL"/>
        </w:rPr>
        <w:t>- GA</w:t>
      </w:r>
      <w:r w:rsidRPr="0032046C">
        <w:rPr>
          <w:sz w:val="21"/>
          <w:szCs w:val="21"/>
          <w:lang w:val="sq-AL"/>
        </w:rPr>
        <w:tab/>
        <w:t xml:space="preserve">76020011 </w:t>
      </w:r>
      <w:r w:rsidRPr="0032046C">
        <w:rPr>
          <w:sz w:val="21"/>
          <w:szCs w:val="21"/>
          <w:lang w:val="sq-AL"/>
        </w:rPr>
        <w:tab/>
        <w:t>mbetje të aluminit;</w:t>
      </w:r>
    </w:p>
    <w:p w:rsidR="00114A54" w:rsidRPr="0032046C" w:rsidRDefault="00114A54" w:rsidP="00114A54">
      <w:pPr>
        <w:pStyle w:val="Paragrafi"/>
        <w:rPr>
          <w:sz w:val="21"/>
          <w:szCs w:val="21"/>
          <w:lang w:val="sq-AL"/>
        </w:rPr>
      </w:pPr>
      <w:r w:rsidRPr="0032046C">
        <w:rPr>
          <w:sz w:val="21"/>
          <w:szCs w:val="21"/>
          <w:lang w:val="sq-AL"/>
        </w:rPr>
        <w:t>- GA</w:t>
      </w:r>
      <w:r w:rsidRPr="0032046C">
        <w:rPr>
          <w:sz w:val="21"/>
          <w:szCs w:val="21"/>
          <w:lang w:val="sq-AL"/>
        </w:rPr>
        <w:tab/>
        <w:t>76020019</w:t>
      </w:r>
      <w:r w:rsidRPr="0032046C">
        <w:rPr>
          <w:sz w:val="21"/>
          <w:szCs w:val="21"/>
          <w:lang w:val="sq-AL"/>
        </w:rPr>
        <w:tab/>
        <w:t>mbetje të aluminit;</w:t>
      </w:r>
    </w:p>
    <w:p w:rsidR="00114A54" w:rsidRPr="0032046C" w:rsidRDefault="00520505" w:rsidP="00114A54">
      <w:pPr>
        <w:pStyle w:val="Paragrafi"/>
        <w:rPr>
          <w:sz w:val="21"/>
          <w:szCs w:val="21"/>
          <w:lang w:val="sq-AL"/>
        </w:rPr>
      </w:pPr>
      <w:r>
        <w:rPr>
          <w:sz w:val="21"/>
          <w:szCs w:val="21"/>
          <w:lang w:val="sq-AL"/>
        </w:rPr>
        <w:t>- GA</w:t>
      </w:r>
      <w:r>
        <w:rPr>
          <w:sz w:val="21"/>
          <w:szCs w:val="21"/>
          <w:lang w:val="sq-AL"/>
        </w:rPr>
        <w:tab/>
      </w:r>
      <w:r w:rsidR="00BC1CCC">
        <w:rPr>
          <w:sz w:val="21"/>
          <w:szCs w:val="21"/>
          <w:lang w:val="sq-AL"/>
        </w:rPr>
        <w:t>7</w:t>
      </w:r>
      <w:r w:rsidR="00114A54" w:rsidRPr="0032046C">
        <w:rPr>
          <w:sz w:val="21"/>
          <w:szCs w:val="21"/>
          <w:lang w:val="sq-AL"/>
        </w:rPr>
        <w:t>6020090</w:t>
      </w:r>
      <w:r w:rsidR="00114A54" w:rsidRPr="0032046C">
        <w:rPr>
          <w:sz w:val="21"/>
          <w:szCs w:val="21"/>
          <w:lang w:val="sq-AL"/>
        </w:rPr>
        <w:tab/>
        <w:t>kthime të aluminit;</w:t>
      </w:r>
    </w:p>
    <w:p w:rsidR="00114A54" w:rsidRPr="0032046C" w:rsidRDefault="004910BD" w:rsidP="00114A54">
      <w:pPr>
        <w:pStyle w:val="Paragrafi"/>
        <w:rPr>
          <w:sz w:val="21"/>
          <w:szCs w:val="21"/>
          <w:lang w:val="sq-AL"/>
        </w:rPr>
      </w:pPr>
      <w:r w:rsidRPr="0032046C">
        <w:rPr>
          <w:sz w:val="21"/>
          <w:szCs w:val="21"/>
          <w:lang w:val="sq-AL"/>
        </w:rPr>
        <w:t>dhe kodin B1-B1010</w:t>
      </w:r>
      <w:r w:rsidR="00114A54" w:rsidRPr="0032046C">
        <w:rPr>
          <w:sz w:val="21"/>
          <w:szCs w:val="21"/>
          <w:lang w:val="sq-AL"/>
        </w:rPr>
        <w:t xml:space="preserve"> të Konventës së Bazelit, sipas anekseve 1 e 2, bashkëlidhur vendimit nr. 825, datë 13.10.2010 të Këshillit të Ministrave “Për miratimin e listave të mbetjeve që lejohen të importohen për qëllime përdorimi, riciklimi dhe përpunimi”.</w:t>
      </w:r>
    </w:p>
    <w:p w:rsidR="00114A54" w:rsidRPr="0032046C" w:rsidRDefault="00114A54" w:rsidP="00114A54">
      <w:pPr>
        <w:pStyle w:val="Paragrafi"/>
        <w:rPr>
          <w:sz w:val="21"/>
          <w:szCs w:val="21"/>
          <w:lang w:val="sq-AL"/>
        </w:rPr>
      </w:pPr>
      <w:r w:rsidRPr="0032046C">
        <w:rPr>
          <w:sz w:val="21"/>
          <w:szCs w:val="21"/>
          <w:lang w:val="sq-AL"/>
        </w:rPr>
        <w:t>2. Sasia e mbetjeve metalike të aluminit që importohet sipas kodeve të referuara n</w:t>
      </w:r>
      <w:r w:rsidR="004910BD" w:rsidRPr="0032046C">
        <w:rPr>
          <w:sz w:val="21"/>
          <w:szCs w:val="21"/>
          <w:lang w:val="sq-AL"/>
        </w:rPr>
        <w:t>ë pikën 1</w:t>
      </w:r>
      <w:r w:rsidRPr="0032046C">
        <w:rPr>
          <w:sz w:val="21"/>
          <w:szCs w:val="21"/>
          <w:lang w:val="sq-AL"/>
        </w:rPr>
        <w:t xml:space="preserve"> të këtij vendimi, është 25 000 tonë.</w:t>
      </w:r>
    </w:p>
    <w:p w:rsidR="00114A54" w:rsidRPr="0032046C" w:rsidRDefault="00114A54" w:rsidP="00114A54">
      <w:pPr>
        <w:pStyle w:val="Paragrafi"/>
        <w:rPr>
          <w:sz w:val="21"/>
          <w:szCs w:val="21"/>
          <w:lang w:val="sq-AL"/>
        </w:rPr>
      </w:pPr>
      <w:r w:rsidRPr="0032046C">
        <w:rPr>
          <w:sz w:val="21"/>
          <w:szCs w:val="21"/>
          <w:lang w:val="sq-AL"/>
        </w:rPr>
        <w:t>3. Mbetjet importohen nga vendet e Bashkimit Europian, Maqedonia, Kosova, Mali i Zi dhe Serbia. Transporti bëhet në rrugë tokësore dhe detare, duke plotësuar të gjithë dokumentacionin e nevojshëm ligjor për transportin ndërkombëtar të mbetj</w:t>
      </w:r>
      <w:r w:rsidR="004910BD" w:rsidRPr="0032046C">
        <w:rPr>
          <w:sz w:val="21"/>
          <w:szCs w:val="21"/>
          <w:lang w:val="sq-AL"/>
        </w:rPr>
        <w:t>eve, si dhe kërkesat e kreut II</w:t>
      </w:r>
      <w:r w:rsidRPr="0032046C">
        <w:rPr>
          <w:sz w:val="21"/>
          <w:szCs w:val="21"/>
          <w:lang w:val="sq-AL"/>
        </w:rPr>
        <w:t xml:space="preserve"> të vendimit nr. 806, datë 4.12.2003 të Këshillit të Ministrave “Për miratimin e rregullave dhe procedurave për importimin e mbetjeve për importimin, përpunimin dhe riciklimin”. Ambalazhimi i tyr</w:t>
      </w:r>
      <w:r w:rsidR="004910BD" w:rsidRPr="0032046C">
        <w:rPr>
          <w:sz w:val="21"/>
          <w:szCs w:val="21"/>
          <w:lang w:val="sq-AL"/>
        </w:rPr>
        <w:t>e të bëhet në paleta, i presuar</w:t>
      </w:r>
      <w:r w:rsidRPr="0032046C">
        <w:rPr>
          <w:sz w:val="21"/>
          <w:szCs w:val="21"/>
          <w:lang w:val="sq-AL"/>
        </w:rPr>
        <w:t xml:space="preserve"> ose në tha</w:t>
      </w:r>
      <w:r w:rsidR="004910BD" w:rsidRPr="0032046C">
        <w:rPr>
          <w:sz w:val="21"/>
          <w:szCs w:val="21"/>
          <w:lang w:val="sq-AL"/>
        </w:rPr>
        <w:t>së plastikë konform aneksit III</w:t>
      </w:r>
      <w:r w:rsidRPr="0032046C">
        <w:rPr>
          <w:sz w:val="21"/>
          <w:szCs w:val="21"/>
          <w:lang w:val="sq-AL"/>
        </w:rPr>
        <w:t xml:space="preserve"> të vendimit nr. 825, datë 13.10.2010 të Këshillit të Ministrave  “Për miratimin e listave të mbetjeve që lejohen të importohen për qëllime përdorimi, riciklimi dhe përpunimi”. Për çdo transfertë ndërkufitare të mbetjeve</w:t>
      </w:r>
      <w:r w:rsidR="00F90B8A">
        <w:rPr>
          <w:sz w:val="21"/>
          <w:szCs w:val="21"/>
          <w:lang w:val="sq-AL"/>
        </w:rPr>
        <w:t>,</w:t>
      </w:r>
      <w:r w:rsidRPr="0032046C">
        <w:rPr>
          <w:sz w:val="21"/>
          <w:szCs w:val="21"/>
          <w:lang w:val="sq-AL"/>
        </w:rPr>
        <w:t xml:space="preserve"> “RAMETAL” sh.p.k. dorëzon të plotësuar në Ministrinë e Mjedisit, Pyjeve dhe Administrimit të Ujërave, dokumentin e lëvizjes/transfertës ndërkufitare të mbetjeve, sipas </w:t>
      </w:r>
      <w:r w:rsidR="004910BD" w:rsidRPr="0032046C">
        <w:rPr>
          <w:sz w:val="21"/>
          <w:szCs w:val="21"/>
          <w:lang w:val="sq-AL"/>
        </w:rPr>
        <w:t>formatit të dhënë në aneksin IV</w:t>
      </w:r>
      <w:r w:rsidRPr="0032046C">
        <w:rPr>
          <w:sz w:val="21"/>
          <w:szCs w:val="21"/>
          <w:lang w:val="sq-AL"/>
        </w:rPr>
        <w:t xml:space="preserve"> të vendimit nr. 825, datë 13.10.2010 të Këshillit të Ministrave, dhe monitorimi i tyre të kryhet nga strukturat përkatëse të doganave. Çdo transfertë mbetjesh duhet të jetë e pajisur me raport-analizë, të kryer për aspektin e radioaktivitetit.</w:t>
      </w:r>
    </w:p>
    <w:p w:rsidR="00114A54" w:rsidRPr="0032046C" w:rsidRDefault="00114A54" w:rsidP="00114A54">
      <w:pPr>
        <w:pStyle w:val="Paragrafi"/>
        <w:rPr>
          <w:sz w:val="21"/>
          <w:szCs w:val="21"/>
          <w:lang w:val="sq-AL"/>
        </w:rPr>
      </w:pPr>
      <w:r w:rsidRPr="0032046C">
        <w:rPr>
          <w:sz w:val="21"/>
          <w:szCs w:val="21"/>
          <w:lang w:val="sq-AL"/>
        </w:rPr>
        <w:t>4. Kohëzgjatja e lejimit të importit të mbetjeve metalike të aluminit nga “RAMETAL” sh.p.k. të jetë për një periudhë kohore 1-vjeçare dhe të fillojë me hyrjen në fuqi të këtij vendimi.</w:t>
      </w:r>
    </w:p>
    <w:p w:rsidR="00114A54" w:rsidRPr="0032046C" w:rsidRDefault="00114A54" w:rsidP="00114A54">
      <w:pPr>
        <w:pStyle w:val="Paragrafi"/>
        <w:rPr>
          <w:sz w:val="21"/>
          <w:szCs w:val="21"/>
          <w:lang w:val="sq-AL"/>
        </w:rPr>
      </w:pPr>
      <w:r w:rsidRPr="0032046C">
        <w:rPr>
          <w:sz w:val="21"/>
          <w:szCs w:val="21"/>
          <w:lang w:val="sq-AL"/>
        </w:rPr>
        <w:t>5. Ministria e Mjedisit, Pyjeve dhe Administrimit të Ujërave, në zbatim të kërkesave të mësipërme ligjore, të marrë masat e nevojshme për kontrollin e procesit të riciklimit të mbetjeve metalike të aluminit nga “RAMETAL” sh.p.k.</w:t>
      </w:r>
      <w:r w:rsidR="00F90B8A">
        <w:rPr>
          <w:sz w:val="21"/>
          <w:szCs w:val="21"/>
          <w:lang w:val="sq-AL"/>
        </w:rPr>
        <w:t>,</w:t>
      </w:r>
      <w:r w:rsidRPr="0032046C">
        <w:rPr>
          <w:sz w:val="21"/>
          <w:szCs w:val="21"/>
          <w:lang w:val="sq-AL"/>
        </w:rPr>
        <w:t xml:space="preserve"> pas miratimit të këtij vendimi, për të siguruar mbrojtjen e mjedisit dhe të shëndetit publik.</w:t>
      </w:r>
    </w:p>
    <w:p w:rsidR="00114A54" w:rsidRPr="0032046C" w:rsidRDefault="00114A54" w:rsidP="00114A54">
      <w:pPr>
        <w:pStyle w:val="Paragrafi"/>
        <w:rPr>
          <w:sz w:val="21"/>
          <w:szCs w:val="21"/>
          <w:lang w:val="sq-AL"/>
        </w:rPr>
      </w:pPr>
      <w:r w:rsidRPr="0032046C">
        <w:rPr>
          <w:sz w:val="21"/>
          <w:szCs w:val="21"/>
          <w:lang w:val="sq-AL"/>
        </w:rPr>
        <w:t>6. Ministria e Mjedisit, Pyjeve dhe Administrimit të Ujërave komunikon, me shkrim, me shtetet eksportuese dhe ato transitore, për autorizimet përkatëse që lejojnë kalimin e kësaj sasie të mbetjeve të aluminit, në përmbushje të kërkesave të Konventës së Bazelit “Për kontrollin e lëvizjeve ndërkufitare të mbetjeve të rrezikshme dhe asgjësimin e tyre”, në të cilën Republika e Shqipërisë është palë.</w:t>
      </w:r>
    </w:p>
    <w:p w:rsidR="00114A54" w:rsidRPr="0032046C" w:rsidRDefault="00114A54" w:rsidP="00114A54">
      <w:pPr>
        <w:pStyle w:val="Paragrafi"/>
        <w:rPr>
          <w:sz w:val="21"/>
          <w:szCs w:val="21"/>
          <w:lang w:val="sq-AL"/>
        </w:rPr>
      </w:pPr>
      <w:r w:rsidRPr="0032046C">
        <w:rPr>
          <w:sz w:val="21"/>
          <w:szCs w:val="21"/>
          <w:lang w:val="sq-AL"/>
        </w:rPr>
        <w:t>7. Ngarkohen Ministria e Mjedisit, Pyjeve dhe Administrimit të Ujërave dhe Drejtoria e Përgjithshme e Doganave për zbatimin e këtij vendimi.</w:t>
      </w:r>
    </w:p>
    <w:p w:rsidR="00114A54" w:rsidRPr="0032046C" w:rsidRDefault="00114A54" w:rsidP="00114A54">
      <w:pPr>
        <w:pStyle w:val="Paragrafi"/>
        <w:rPr>
          <w:sz w:val="21"/>
          <w:szCs w:val="21"/>
          <w:lang w:val="sq-AL"/>
        </w:rPr>
      </w:pPr>
      <w:r w:rsidRPr="0032046C">
        <w:rPr>
          <w:sz w:val="21"/>
          <w:szCs w:val="21"/>
          <w:lang w:val="sq-AL"/>
        </w:rPr>
        <w:t>Ky vendim hyn në fuqi pas botimit në Fletoren Zyrtare.</w:t>
      </w:r>
    </w:p>
    <w:p w:rsidR="00114A54" w:rsidRPr="0032046C" w:rsidRDefault="00114A54" w:rsidP="00114A54">
      <w:pPr>
        <w:pStyle w:val="Paragrafi"/>
        <w:rPr>
          <w:sz w:val="21"/>
          <w:szCs w:val="21"/>
          <w:lang w:val="sq-AL"/>
        </w:rPr>
      </w:pPr>
    </w:p>
    <w:p w:rsidR="00114A54" w:rsidRPr="0032046C" w:rsidRDefault="00114A54" w:rsidP="00114A54">
      <w:pPr>
        <w:pStyle w:val="Autoriteti"/>
        <w:rPr>
          <w:sz w:val="21"/>
          <w:szCs w:val="21"/>
          <w:lang w:val="sq-AL"/>
        </w:rPr>
      </w:pPr>
      <w:r w:rsidRPr="0032046C">
        <w:rPr>
          <w:sz w:val="21"/>
          <w:szCs w:val="21"/>
          <w:lang w:val="sq-AL"/>
        </w:rPr>
        <w:t>Kryeministri</w:t>
      </w:r>
    </w:p>
    <w:p w:rsidR="00114A54" w:rsidRPr="0032046C" w:rsidRDefault="00114A54" w:rsidP="00114A54">
      <w:pPr>
        <w:pStyle w:val="AutoritetiEmer"/>
        <w:rPr>
          <w:sz w:val="21"/>
          <w:szCs w:val="21"/>
          <w:lang w:val="sq-AL"/>
        </w:rPr>
      </w:pPr>
      <w:r w:rsidRPr="0032046C">
        <w:rPr>
          <w:sz w:val="21"/>
          <w:szCs w:val="21"/>
          <w:lang w:val="sq-AL"/>
        </w:rPr>
        <w:t>Sali Berisha</w:t>
      </w:r>
    </w:p>
    <w:p w:rsidR="00114A54" w:rsidRPr="0032046C" w:rsidRDefault="00114A54" w:rsidP="00114A54">
      <w:pPr>
        <w:pStyle w:val="Paragrafi"/>
        <w:rPr>
          <w:sz w:val="21"/>
          <w:szCs w:val="21"/>
          <w:lang w:val="sq-AL"/>
        </w:rPr>
      </w:pPr>
    </w:p>
    <w:p w:rsidR="00114A54" w:rsidRPr="0032046C" w:rsidRDefault="00114A54" w:rsidP="00114A54">
      <w:pPr>
        <w:pStyle w:val="Paragrafi"/>
        <w:rPr>
          <w:sz w:val="21"/>
          <w:szCs w:val="21"/>
          <w:lang w:val="sq-AL"/>
        </w:rPr>
      </w:pPr>
    </w:p>
    <w:p w:rsidR="00114A54" w:rsidRPr="0032046C" w:rsidRDefault="00114A54" w:rsidP="004910BD">
      <w:pPr>
        <w:pStyle w:val="Akti"/>
        <w:rPr>
          <w:sz w:val="21"/>
          <w:szCs w:val="21"/>
        </w:rPr>
      </w:pPr>
      <w:r w:rsidRPr="0032046C">
        <w:rPr>
          <w:sz w:val="21"/>
          <w:szCs w:val="21"/>
        </w:rPr>
        <w:t>Vendim</w:t>
      </w:r>
    </w:p>
    <w:p w:rsidR="00114A54" w:rsidRPr="0032046C" w:rsidRDefault="00114A54" w:rsidP="004910BD">
      <w:pPr>
        <w:pStyle w:val="NumriData"/>
        <w:rPr>
          <w:sz w:val="21"/>
          <w:szCs w:val="21"/>
        </w:rPr>
      </w:pPr>
      <w:r w:rsidRPr="0032046C">
        <w:rPr>
          <w:sz w:val="21"/>
          <w:szCs w:val="21"/>
        </w:rPr>
        <w:t>Nr. 489, datë 25.7.2012</w:t>
      </w:r>
    </w:p>
    <w:p w:rsidR="00114A54" w:rsidRPr="0032046C" w:rsidRDefault="00114A54" w:rsidP="00114A54">
      <w:pPr>
        <w:pStyle w:val="Paragrafi"/>
        <w:rPr>
          <w:sz w:val="21"/>
          <w:szCs w:val="21"/>
          <w:lang w:val="sq-AL"/>
        </w:rPr>
      </w:pPr>
    </w:p>
    <w:p w:rsidR="00114A54" w:rsidRPr="0032046C" w:rsidRDefault="00114A54" w:rsidP="00114A54">
      <w:pPr>
        <w:pStyle w:val="Titulli"/>
        <w:rPr>
          <w:sz w:val="21"/>
          <w:szCs w:val="21"/>
          <w:lang w:val="sq-AL"/>
        </w:rPr>
      </w:pPr>
      <w:r w:rsidRPr="0032046C">
        <w:rPr>
          <w:sz w:val="21"/>
          <w:szCs w:val="21"/>
          <w:lang w:val="sq-AL"/>
        </w:rPr>
        <w:t>Për autorizimin e “Everest ie” shpk për importin e mbetjeve të polietilenit, për qëllime riciklimi</w:t>
      </w:r>
    </w:p>
    <w:p w:rsidR="00114A54" w:rsidRPr="0032046C" w:rsidRDefault="00114A54" w:rsidP="00114A54">
      <w:pPr>
        <w:pStyle w:val="Paragrafi"/>
        <w:rPr>
          <w:sz w:val="21"/>
          <w:szCs w:val="21"/>
          <w:lang w:val="sq-AL"/>
        </w:rPr>
      </w:pPr>
    </w:p>
    <w:p w:rsidR="00114A54" w:rsidRPr="0032046C" w:rsidRDefault="00114A54" w:rsidP="00114A54">
      <w:pPr>
        <w:pStyle w:val="Paragrafi"/>
        <w:rPr>
          <w:sz w:val="21"/>
          <w:szCs w:val="21"/>
          <w:lang w:val="sq-AL"/>
        </w:rPr>
      </w:pPr>
      <w:r w:rsidRPr="0032046C">
        <w:rPr>
          <w:sz w:val="21"/>
          <w:szCs w:val="21"/>
          <w:lang w:val="sq-AL"/>
        </w:rPr>
        <w:t>Në mbështetje të nenit 100 të Kushtetutës, të pikës 3 të nenit 22 të ligjit nr. 8934, datë 5.9.2002 “Për mbrojtjen e mjedisit”, të ndryshuar dhe të pikës 2 të nenit 49 të ligjit nr. 10 463, datë 22.9.2011 “Për menaxhimin e integruar të mbetjeve”, me propozimin e Ministrit të Mjedisit, Pyjeve dhe Administrimit të Ujërave, Këshilli i Ministrave</w:t>
      </w:r>
    </w:p>
    <w:p w:rsidR="00114A54" w:rsidRPr="0032046C" w:rsidRDefault="00114A54" w:rsidP="00114A54">
      <w:pPr>
        <w:pStyle w:val="Paragrafi"/>
        <w:rPr>
          <w:sz w:val="21"/>
          <w:szCs w:val="21"/>
          <w:lang w:val="sq-AL"/>
        </w:rPr>
      </w:pPr>
    </w:p>
    <w:p w:rsidR="00114A54" w:rsidRPr="0032046C" w:rsidRDefault="00114A54" w:rsidP="00114A54">
      <w:pPr>
        <w:pStyle w:val="VENDOSI"/>
        <w:rPr>
          <w:sz w:val="21"/>
          <w:szCs w:val="21"/>
          <w:lang w:val="sq-AL"/>
        </w:rPr>
      </w:pPr>
      <w:r w:rsidRPr="0032046C">
        <w:rPr>
          <w:sz w:val="21"/>
          <w:szCs w:val="21"/>
          <w:lang w:val="sq-AL"/>
        </w:rPr>
        <w:t>Vendosi:</w:t>
      </w:r>
    </w:p>
    <w:p w:rsidR="00114A54" w:rsidRPr="0032046C" w:rsidRDefault="00114A54" w:rsidP="00114A54">
      <w:pPr>
        <w:pStyle w:val="Paragrafi"/>
        <w:rPr>
          <w:sz w:val="21"/>
          <w:szCs w:val="21"/>
          <w:lang w:val="sq-AL"/>
        </w:rPr>
      </w:pPr>
    </w:p>
    <w:p w:rsidR="00114A54" w:rsidRPr="0032046C" w:rsidRDefault="00114A54" w:rsidP="00114A54">
      <w:pPr>
        <w:pStyle w:val="Paragrafi"/>
        <w:rPr>
          <w:sz w:val="21"/>
          <w:szCs w:val="21"/>
          <w:lang w:val="sq-AL"/>
        </w:rPr>
      </w:pPr>
      <w:r w:rsidRPr="0032046C">
        <w:rPr>
          <w:sz w:val="21"/>
          <w:szCs w:val="21"/>
          <w:lang w:val="sq-AL"/>
        </w:rPr>
        <w:t xml:space="preserve">1. Autorizimin e “EVEREST IE” sh.p.k. për importin e mbetjeve të polietilenit me </w:t>
      </w:r>
      <w:r w:rsidR="00AB099C" w:rsidRPr="0032046C">
        <w:rPr>
          <w:sz w:val="21"/>
          <w:szCs w:val="21"/>
          <w:lang w:val="sq-AL"/>
        </w:rPr>
        <w:t xml:space="preserve">Kodin Doganor </w:t>
      </w:r>
      <w:r w:rsidRPr="0032046C">
        <w:rPr>
          <w:sz w:val="21"/>
          <w:szCs w:val="21"/>
          <w:lang w:val="sq-AL"/>
        </w:rPr>
        <w:t xml:space="preserve">GH 011 ex 391510 dhe </w:t>
      </w:r>
      <w:r w:rsidR="00AB099C" w:rsidRPr="0032046C">
        <w:rPr>
          <w:sz w:val="21"/>
          <w:szCs w:val="21"/>
          <w:lang w:val="sq-AL"/>
        </w:rPr>
        <w:t xml:space="preserve">Kodin </w:t>
      </w:r>
      <w:r w:rsidRPr="0032046C">
        <w:rPr>
          <w:sz w:val="21"/>
          <w:szCs w:val="21"/>
          <w:lang w:val="sq-AL"/>
        </w:rPr>
        <w:t>e Konventës së Bazelit B3-B3010, sipas anekseve 1 e 2, bashkëlidhur vendimit nr. 825, datë 13.10.2010 të Këshillit të Ministrave “Për miratimin e listave të mbetjeve që lejohen të importohen, për qëllime përdorimi, riciklimi dhe përpunimi”.</w:t>
      </w:r>
    </w:p>
    <w:p w:rsidR="00114A54" w:rsidRPr="0032046C" w:rsidRDefault="00114A54" w:rsidP="00114A54">
      <w:pPr>
        <w:pStyle w:val="Paragrafi"/>
        <w:rPr>
          <w:sz w:val="21"/>
          <w:szCs w:val="21"/>
          <w:lang w:val="sq-AL"/>
        </w:rPr>
      </w:pPr>
      <w:r w:rsidRPr="0032046C">
        <w:rPr>
          <w:sz w:val="21"/>
          <w:szCs w:val="21"/>
          <w:lang w:val="sq-AL"/>
        </w:rPr>
        <w:t>2. Sasia e mbetjeve të polietilenit që importohet, sipas</w:t>
      </w:r>
      <w:r w:rsidR="004910BD" w:rsidRPr="0032046C">
        <w:rPr>
          <w:sz w:val="21"/>
          <w:szCs w:val="21"/>
          <w:lang w:val="sq-AL"/>
        </w:rPr>
        <w:t xml:space="preserve"> kodeve të referuara në pikën 1</w:t>
      </w:r>
      <w:r w:rsidRPr="0032046C">
        <w:rPr>
          <w:sz w:val="21"/>
          <w:szCs w:val="21"/>
          <w:lang w:val="sq-AL"/>
        </w:rPr>
        <w:t xml:space="preserve"> të këtij vendimi, është 4 500 (katër mijë e pesëqind) tonë.</w:t>
      </w:r>
    </w:p>
    <w:p w:rsidR="00114A54" w:rsidRPr="0032046C" w:rsidRDefault="00114A54" w:rsidP="00114A54">
      <w:pPr>
        <w:pStyle w:val="Paragrafi"/>
        <w:rPr>
          <w:sz w:val="21"/>
          <w:szCs w:val="21"/>
          <w:lang w:val="sq-AL"/>
        </w:rPr>
      </w:pPr>
      <w:r w:rsidRPr="0032046C">
        <w:rPr>
          <w:sz w:val="21"/>
          <w:szCs w:val="21"/>
          <w:lang w:val="sq-AL"/>
        </w:rPr>
        <w:t>3. Mbetjet importohen nga vendet e BE-së. Transporti bëhet në rrugë tokësore dhe detare, pasi të jetë plotësuar i gjithë dokumentacioni i nevojshëm ligjor për transportin ndërkombëtar të mbetjeve, si dhe në përputh</w:t>
      </w:r>
      <w:r w:rsidR="00AB099C">
        <w:rPr>
          <w:sz w:val="21"/>
          <w:szCs w:val="21"/>
          <w:lang w:val="sq-AL"/>
        </w:rPr>
        <w:t>je me kërkesat e kreut II</w:t>
      </w:r>
      <w:r w:rsidRPr="0032046C">
        <w:rPr>
          <w:sz w:val="21"/>
          <w:szCs w:val="21"/>
          <w:lang w:val="sq-AL"/>
        </w:rPr>
        <w:t xml:space="preserve"> të vendimit nr. 806, datë 4.12.2003 të Këshillit të Ministrave “Për miratimin e rregullave dhe procedurave për importimin e mbetjeve, përpunimin dhe riciklimin”.</w:t>
      </w:r>
    </w:p>
    <w:p w:rsidR="00114A54" w:rsidRPr="0032046C" w:rsidRDefault="00114A54" w:rsidP="00114A54">
      <w:pPr>
        <w:pStyle w:val="Paragrafi"/>
        <w:rPr>
          <w:sz w:val="21"/>
          <w:szCs w:val="21"/>
          <w:lang w:val="sq-AL"/>
        </w:rPr>
      </w:pPr>
      <w:r w:rsidRPr="0032046C">
        <w:rPr>
          <w:sz w:val="21"/>
          <w:szCs w:val="21"/>
          <w:lang w:val="sq-AL"/>
        </w:rPr>
        <w:t>4. Periudha kohore e lejimit të importit të mbetjeve të polietilenit nga “EVEREST IE” sh.p.k., të jetë 1 (një)-vjeçare, periudhë, e cila fillon me hyrjen në fuqi të këtij vendimi.</w:t>
      </w:r>
    </w:p>
    <w:p w:rsidR="00114A54" w:rsidRPr="0032046C" w:rsidRDefault="00114A54" w:rsidP="00114A54">
      <w:pPr>
        <w:pStyle w:val="Paragrafi"/>
        <w:rPr>
          <w:sz w:val="21"/>
          <w:szCs w:val="21"/>
          <w:lang w:val="sq-AL"/>
        </w:rPr>
      </w:pPr>
      <w:r w:rsidRPr="0032046C">
        <w:rPr>
          <w:sz w:val="21"/>
          <w:szCs w:val="21"/>
          <w:lang w:val="sq-AL"/>
        </w:rPr>
        <w:t>5. Ministria e Mjedisit, Pyjeve dhe Administrimit të Ujërave, në zbatim të kërkesave të mësipërme ligjore, të marrë masat e nevojshme për kontrollin e procesit të riciklimit të mbetjeve të polietilenit nga “EVEREST IE” sh.p.k., pas miratimit të këtij vendimi, për të siguruar mbrojtjen e mjedisit dhe të shëndetit të njeriut.</w:t>
      </w:r>
    </w:p>
    <w:p w:rsidR="00114A54" w:rsidRPr="0032046C" w:rsidRDefault="00114A54" w:rsidP="00114A54">
      <w:pPr>
        <w:pStyle w:val="Paragrafi"/>
        <w:rPr>
          <w:sz w:val="21"/>
          <w:szCs w:val="21"/>
          <w:lang w:val="sq-AL"/>
        </w:rPr>
      </w:pPr>
      <w:r w:rsidRPr="0032046C">
        <w:rPr>
          <w:sz w:val="21"/>
          <w:szCs w:val="21"/>
          <w:lang w:val="sq-AL"/>
        </w:rPr>
        <w:t>6. Ministria e Mjedisit, Pyjeve dhe Administrimit të Ujërave komunikon, me shkrim, me shtetet eksportuese dhe ato në të cilat do të transitojë kjo sasi e mbetjeve të polietilenit, në përmbushje të kërkesave të Konventës së Bazelit “Për kontrollin e lëvizjeve ndërkufitare të mbetjeve të rrezikshme dhe asgjësimin e tyre”, në të cilën Republika e Shqipërisë është palë.</w:t>
      </w:r>
    </w:p>
    <w:p w:rsidR="00114A54" w:rsidRPr="0032046C" w:rsidRDefault="00114A54" w:rsidP="00114A54">
      <w:pPr>
        <w:pStyle w:val="Paragrafi"/>
        <w:rPr>
          <w:sz w:val="21"/>
          <w:szCs w:val="21"/>
          <w:lang w:val="sq-AL"/>
        </w:rPr>
      </w:pPr>
      <w:r w:rsidRPr="0032046C">
        <w:rPr>
          <w:sz w:val="21"/>
          <w:szCs w:val="21"/>
          <w:lang w:val="sq-AL"/>
        </w:rPr>
        <w:t>7. Ngarkohen Ministria e Mjedisit, Pyjeve dhe Administrimit të Ujërave dhe Drejtoria e Përgjithshme e Doganave për zbatimin e këtij vendimi.</w:t>
      </w:r>
    </w:p>
    <w:p w:rsidR="00114A54" w:rsidRPr="0032046C" w:rsidRDefault="00114A54" w:rsidP="00114A54">
      <w:pPr>
        <w:pStyle w:val="Paragrafi"/>
        <w:rPr>
          <w:sz w:val="21"/>
          <w:szCs w:val="21"/>
          <w:lang w:val="sq-AL"/>
        </w:rPr>
      </w:pPr>
      <w:r w:rsidRPr="0032046C">
        <w:rPr>
          <w:sz w:val="21"/>
          <w:szCs w:val="21"/>
          <w:lang w:val="sq-AL"/>
        </w:rPr>
        <w:t>Ky vendim hyn në fuqi pas botimit në Fletoren Zyrtare.</w:t>
      </w:r>
    </w:p>
    <w:p w:rsidR="00114A54" w:rsidRPr="0032046C" w:rsidRDefault="00114A54" w:rsidP="00114A54">
      <w:pPr>
        <w:pStyle w:val="Paragrafi"/>
        <w:rPr>
          <w:sz w:val="21"/>
          <w:szCs w:val="21"/>
          <w:lang w:val="sq-AL"/>
        </w:rPr>
      </w:pPr>
    </w:p>
    <w:p w:rsidR="00114A54" w:rsidRPr="0032046C" w:rsidRDefault="00114A54" w:rsidP="00114A54">
      <w:pPr>
        <w:pStyle w:val="Autoriteti"/>
        <w:rPr>
          <w:sz w:val="21"/>
          <w:szCs w:val="21"/>
          <w:lang w:val="sq-AL"/>
        </w:rPr>
      </w:pPr>
      <w:r w:rsidRPr="0032046C">
        <w:rPr>
          <w:sz w:val="21"/>
          <w:szCs w:val="21"/>
          <w:lang w:val="sq-AL"/>
        </w:rPr>
        <w:t>Kryeministri</w:t>
      </w:r>
    </w:p>
    <w:p w:rsidR="00114A54" w:rsidRPr="0032046C" w:rsidRDefault="00114A54" w:rsidP="00114A54">
      <w:pPr>
        <w:pStyle w:val="AutoritetiEmer"/>
        <w:rPr>
          <w:sz w:val="21"/>
          <w:szCs w:val="21"/>
          <w:lang w:val="sq-AL"/>
        </w:rPr>
      </w:pPr>
      <w:r w:rsidRPr="0032046C">
        <w:rPr>
          <w:sz w:val="21"/>
          <w:szCs w:val="21"/>
          <w:lang w:val="sq-AL"/>
        </w:rPr>
        <w:t>Sali Berisha</w:t>
      </w:r>
    </w:p>
    <w:p w:rsidR="008B1E4A" w:rsidRPr="0032046C" w:rsidRDefault="008B1E4A" w:rsidP="005D1B0F">
      <w:pPr>
        <w:pStyle w:val="Akti"/>
        <w:jc w:val="left"/>
        <w:rPr>
          <w:sz w:val="21"/>
          <w:szCs w:val="21"/>
        </w:rPr>
      </w:pPr>
    </w:p>
    <w:p w:rsidR="00CB4FC6" w:rsidRPr="0032046C" w:rsidRDefault="00CB4FC6" w:rsidP="005D1B0F">
      <w:pPr>
        <w:pStyle w:val="Akti"/>
        <w:jc w:val="left"/>
        <w:rPr>
          <w:sz w:val="21"/>
          <w:szCs w:val="21"/>
        </w:rPr>
      </w:pPr>
    </w:p>
    <w:p w:rsidR="00715926" w:rsidRPr="0032046C" w:rsidRDefault="00715926" w:rsidP="00715926">
      <w:pPr>
        <w:pStyle w:val="Akti"/>
        <w:rPr>
          <w:sz w:val="21"/>
          <w:szCs w:val="21"/>
        </w:rPr>
      </w:pPr>
      <w:r w:rsidRPr="0032046C">
        <w:rPr>
          <w:sz w:val="21"/>
          <w:szCs w:val="21"/>
        </w:rPr>
        <w:t>UDHËZIM</w:t>
      </w:r>
    </w:p>
    <w:p w:rsidR="00715926" w:rsidRPr="0032046C" w:rsidRDefault="00715926" w:rsidP="00715926">
      <w:pPr>
        <w:pStyle w:val="NumriData"/>
        <w:rPr>
          <w:sz w:val="21"/>
          <w:szCs w:val="21"/>
        </w:rPr>
      </w:pPr>
      <w:r w:rsidRPr="0032046C">
        <w:rPr>
          <w:sz w:val="21"/>
          <w:szCs w:val="21"/>
        </w:rPr>
        <w:t>Nr. 1, datë 18.7.2012</w:t>
      </w:r>
    </w:p>
    <w:p w:rsidR="00715926" w:rsidRPr="0032046C" w:rsidRDefault="00715926" w:rsidP="00715926">
      <w:pPr>
        <w:pStyle w:val="Paragrafi"/>
        <w:rPr>
          <w:sz w:val="21"/>
          <w:szCs w:val="21"/>
          <w:lang w:val="sq-AL"/>
        </w:rPr>
      </w:pPr>
    </w:p>
    <w:p w:rsidR="00715926" w:rsidRPr="0032046C" w:rsidRDefault="00715926" w:rsidP="00715926">
      <w:pPr>
        <w:pStyle w:val="Titulli"/>
        <w:rPr>
          <w:sz w:val="21"/>
          <w:szCs w:val="21"/>
        </w:rPr>
      </w:pPr>
      <w:r w:rsidRPr="0032046C">
        <w:rPr>
          <w:sz w:val="21"/>
          <w:szCs w:val="21"/>
        </w:rPr>
        <w:t>PËR PROCEDURAT E DHËNIES ME QIRA TË TOKAVE BUJQËSORE</w:t>
      </w:r>
      <w:r w:rsidR="004910BD" w:rsidRPr="0032046C">
        <w:rPr>
          <w:sz w:val="21"/>
          <w:szCs w:val="21"/>
        </w:rPr>
        <w:t xml:space="preserve"> </w:t>
      </w:r>
      <w:r w:rsidRPr="0032046C">
        <w:rPr>
          <w:sz w:val="21"/>
          <w:szCs w:val="21"/>
        </w:rPr>
        <w:t>TË PANDARA</w:t>
      </w:r>
    </w:p>
    <w:p w:rsidR="00715926" w:rsidRPr="0032046C" w:rsidRDefault="00715926" w:rsidP="00715926">
      <w:pPr>
        <w:pStyle w:val="Paragrafi"/>
        <w:rPr>
          <w:sz w:val="21"/>
          <w:szCs w:val="21"/>
          <w:lang w:val="sq-AL"/>
        </w:rPr>
      </w:pPr>
    </w:p>
    <w:p w:rsidR="00715926" w:rsidRPr="0032046C" w:rsidRDefault="00715926" w:rsidP="00715926">
      <w:pPr>
        <w:pStyle w:val="Paragrafi"/>
        <w:rPr>
          <w:sz w:val="21"/>
          <w:szCs w:val="21"/>
          <w:lang w:val="sq-AL"/>
        </w:rPr>
      </w:pPr>
      <w:r w:rsidRPr="0032046C">
        <w:rPr>
          <w:sz w:val="21"/>
          <w:szCs w:val="21"/>
          <w:lang w:val="sq-AL"/>
        </w:rPr>
        <w:t>Në mbështetje të neneve 100 e 102 të Kushtetutës, të nenit 8 të ligjit nr. 8312, datë 26.3.1998 “Për tokat bujqësore të pandara” dhe t</w:t>
      </w:r>
      <w:r w:rsidR="004910BD" w:rsidRPr="0032046C">
        <w:rPr>
          <w:sz w:val="21"/>
          <w:szCs w:val="21"/>
          <w:lang w:val="sq-AL"/>
        </w:rPr>
        <w:t>ë pikës 4</w:t>
      </w:r>
      <w:r w:rsidRPr="0032046C">
        <w:rPr>
          <w:sz w:val="21"/>
          <w:szCs w:val="21"/>
          <w:lang w:val="sq-AL"/>
        </w:rPr>
        <w:t xml:space="preserve"> të vendimit nr. </w:t>
      </w:r>
      <w:r w:rsidR="004910BD" w:rsidRPr="0032046C">
        <w:rPr>
          <w:sz w:val="21"/>
          <w:szCs w:val="21"/>
          <w:lang w:val="sq-AL"/>
        </w:rPr>
        <w:t>531, datë 21.8.1998</w:t>
      </w:r>
      <w:r w:rsidRPr="0032046C">
        <w:rPr>
          <w:sz w:val="21"/>
          <w:szCs w:val="21"/>
          <w:lang w:val="sq-AL"/>
        </w:rPr>
        <w:t xml:space="preserve"> të Këshillit të Ministrave “Për tokat bujqësore të pandara”, të ndryshuar, me propozimin e Ministrit të Bujqësisë, Ushqimit dhe Mbrojtjes së Konsumatorit, Këshilli i Ministrave</w:t>
      </w:r>
    </w:p>
    <w:p w:rsidR="00715926" w:rsidRPr="0032046C" w:rsidRDefault="00715926" w:rsidP="00715926">
      <w:pPr>
        <w:pStyle w:val="Paragrafi"/>
        <w:rPr>
          <w:sz w:val="21"/>
          <w:szCs w:val="21"/>
          <w:lang w:val="sq-AL"/>
        </w:rPr>
      </w:pPr>
    </w:p>
    <w:p w:rsidR="00715926" w:rsidRPr="0032046C" w:rsidRDefault="00715926" w:rsidP="00715926">
      <w:pPr>
        <w:pStyle w:val="VENDOSI"/>
        <w:rPr>
          <w:sz w:val="21"/>
          <w:szCs w:val="21"/>
        </w:rPr>
      </w:pPr>
      <w:r w:rsidRPr="0032046C">
        <w:rPr>
          <w:sz w:val="21"/>
          <w:szCs w:val="21"/>
        </w:rPr>
        <w:t>UDHËZON:</w:t>
      </w:r>
    </w:p>
    <w:p w:rsidR="00715926" w:rsidRPr="0032046C" w:rsidRDefault="00715926" w:rsidP="00715926">
      <w:pPr>
        <w:pStyle w:val="Paragrafi"/>
        <w:rPr>
          <w:sz w:val="21"/>
          <w:szCs w:val="21"/>
          <w:lang w:val="sq-AL"/>
        </w:rPr>
      </w:pPr>
    </w:p>
    <w:p w:rsidR="00715926" w:rsidRPr="0032046C" w:rsidRDefault="00715926" w:rsidP="00715926">
      <w:pPr>
        <w:pStyle w:val="Paragrafi"/>
        <w:rPr>
          <w:sz w:val="21"/>
          <w:szCs w:val="21"/>
          <w:lang w:val="sq-AL"/>
        </w:rPr>
      </w:pPr>
      <w:r w:rsidRPr="0032046C">
        <w:rPr>
          <w:sz w:val="21"/>
          <w:szCs w:val="21"/>
          <w:lang w:val="sq-AL"/>
        </w:rPr>
        <w:t>I. Objekti dhe subjektet në procesin e dhënies me qira të tokave bujqësore</w:t>
      </w:r>
    </w:p>
    <w:p w:rsidR="00715926" w:rsidRPr="0032046C" w:rsidRDefault="00715926" w:rsidP="00715926">
      <w:pPr>
        <w:pStyle w:val="Paragrafi"/>
        <w:rPr>
          <w:sz w:val="21"/>
          <w:szCs w:val="21"/>
          <w:lang w:val="sq-AL"/>
        </w:rPr>
      </w:pPr>
      <w:r w:rsidRPr="0032046C">
        <w:rPr>
          <w:sz w:val="21"/>
          <w:szCs w:val="21"/>
          <w:lang w:val="sq-AL"/>
        </w:rPr>
        <w:t>1. Objekt i qiradhënies sipas këtij udhëzimi janë:</w:t>
      </w:r>
    </w:p>
    <w:p w:rsidR="00715926" w:rsidRPr="0032046C" w:rsidRDefault="00715926" w:rsidP="00715926">
      <w:pPr>
        <w:pStyle w:val="Paragrafi"/>
        <w:rPr>
          <w:sz w:val="21"/>
          <w:szCs w:val="21"/>
          <w:lang w:val="sq-AL"/>
        </w:rPr>
      </w:pPr>
      <w:r w:rsidRPr="0032046C">
        <w:rPr>
          <w:sz w:val="21"/>
          <w:szCs w:val="21"/>
          <w:lang w:val="sq-AL"/>
        </w:rPr>
        <w:t>a) tokat bujqësore, të cilat në datën 1.8.1991 janë regjistruar si të tilla në regjistrat kadastralë</w:t>
      </w:r>
      <w:r w:rsidR="000202DD">
        <w:rPr>
          <w:sz w:val="21"/>
          <w:szCs w:val="21"/>
          <w:lang w:val="sq-AL"/>
        </w:rPr>
        <w:t>,</w:t>
      </w:r>
      <w:r w:rsidRPr="0032046C">
        <w:rPr>
          <w:sz w:val="21"/>
          <w:szCs w:val="21"/>
          <w:lang w:val="sq-AL"/>
        </w:rPr>
        <w:t xml:space="preserve"> si dhe</w:t>
      </w:r>
      <w:r w:rsidR="0025139B" w:rsidRPr="0032046C">
        <w:rPr>
          <w:sz w:val="21"/>
          <w:szCs w:val="21"/>
          <w:lang w:val="sq-AL"/>
        </w:rPr>
        <w:t xml:space="preserve"> kanë qenë në përbërje të ish-</w:t>
      </w:r>
      <w:r w:rsidRPr="0032046C">
        <w:rPr>
          <w:sz w:val="21"/>
          <w:szCs w:val="21"/>
          <w:lang w:val="sq-AL"/>
        </w:rPr>
        <w:t xml:space="preserve">kooperativave bujqësore dhe kanë mbetur pa u ndarë sipas dispozitave të ligjit nr. </w:t>
      </w:r>
      <w:r w:rsidR="0025139B" w:rsidRPr="0032046C">
        <w:rPr>
          <w:sz w:val="21"/>
          <w:szCs w:val="21"/>
          <w:lang w:val="sq-AL"/>
        </w:rPr>
        <w:t>7501, datë 19.7.1991</w:t>
      </w:r>
      <w:r w:rsidRPr="0032046C">
        <w:rPr>
          <w:sz w:val="21"/>
          <w:szCs w:val="21"/>
          <w:lang w:val="sq-AL"/>
        </w:rPr>
        <w:t xml:space="preserve"> “Për tokën”, të ndryshuar, dhe të ligjit nr. </w:t>
      </w:r>
      <w:r w:rsidR="0025139B" w:rsidRPr="0032046C">
        <w:rPr>
          <w:sz w:val="21"/>
          <w:szCs w:val="21"/>
          <w:lang w:val="sq-AL"/>
        </w:rPr>
        <w:t>8312, datë 26.3.1998</w:t>
      </w:r>
      <w:r w:rsidRPr="0032046C">
        <w:rPr>
          <w:sz w:val="21"/>
          <w:szCs w:val="21"/>
          <w:lang w:val="sq-AL"/>
        </w:rPr>
        <w:t xml:space="preserve"> “Për tokat bujqësore të pandara”, për shkak të refuzimit të marrjes së tyre në pronësi nga familjet bujqësore;</w:t>
      </w:r>
    </w:p>
    <w:p w:rsidR="00715926" w:rsidRPr="0032046C" w:rsidRDefault="00715926" w:rsidP="00715926">
      <w:pPr>
        <w:pStyle w:val="Paragrafi"/>
        <w:rPr>
          <w:sz w:val="21"/>
          <w:szCs w:val="21"/>
          <w:lang w:val="sq-AL"/>
        </w:rPr>
      </w:pPr>
      <w:r w:rsidRPr="0032046C">
        <w:rPr>
          <w:sz w:val="21"/>
          <w:szCs w:val="21"/>
          <w:lang w:val="sq-AL"/>
        </w:rPr>
        <w:t>b) sipërfaqet e tokave të dhëna në pronësi të komunave ose bashkive, të regjistruara në regjistrat kadastralë në kategorinë e resurseve pyll, tokë me bimësi pyjore, kullotë dhe livadh, si dhe sipërfaqet e tokave të pafrytshme, të cilat më pas kanë kaluar në kategorin</w:t>
      </w:r>
      <w:r w:rsidRPr="0032046C">
        <w:rPr>
          <w:rFonts w:ascii="Times New Roman" w:hAnsi="Times New Roman"/>
          <w:sz w:val="21"/>
          <w:szCs w:val="21"/>
          <w:lang w:val="sq-AL"/>
        </w:rPr>
        <w:t>ё</w:t>
      </w:r>
      <w:r w:rsidRPr="0032046C">
        <w:rPr>
          <w:sz w:val="21"/>
          <w:szCs w:val="21"/>
          <w:lang w:val="sq-AL"/>
        </w:rPr>
        <w:t xml:space="preserve"> e resursit tokë bujqësore</w:t>
      </w:r>
      <w:r w:rsidR="000202DD">
        <w:rPr>
          <w:sz w:val="21"/>
          <w:szCs w:val="21"/>
          <w:lang w:val="sq-AL"/>
        </w:rPr>
        <w:t>,</w:t>
      </w:r>
      <w:r w:rsidRPr="0032046C">
        <w:rPr>
          <w:sz w:val="21"/>
          <w:szCs w:val="21"/>
          <w:lang w:val="sq-AL"/>
        </w:rPr>
        <w:t xml:space="preserve"> sipas kritereve dhe procedura</w:t>
      </w:r>
      <w:r w:rsidR="0025139B" w:rsidRPr="0032046C">
        <w:rPr>
          <w:sz w:val="21"/>
          <w:szCs w:val="21"/>
          <w:lang w:val="sq-AL"/>
        </w:rPr>
        <w:t>ve të përcaktuara në nenin 11/1</w:t>
      </w:r>
      <w:r w:rsidRPr="0032046C">
        <w:rPr>
          <w:sz w:val="21"/>
          <w:szCs w:val="21"/>
          <w:lang w:val="sq-AL"/>
        </w:rPr>
        <w:t xml:space="preserve"> të ligjit nr. </w:t>
      </w:r>
      <w:r w:rsidR="0025139B" w:rsidRPr="0032046C">
        <w:rPr>
          <w:sz w:val="21"/>
          <w:szCs w:val="21"/>
          <w:lang w:val="sq-AL"/>
        </w:rPr>
        <w:t>8752, datë 26.3.2001</w:t>
      </w:r>
      <w:r w:rsidRPr="0032046C">
        <w:rPr>
          <w:sz w:val="21"/>
          <w:szCs w:val="21"/>
          <w:lang w:val="sq-AL"/>
        </w:rPr>
        <w:t xml:space="preserve"> “Për krijimin dhe funksionimin e strukturave për administrimin dhe mbrojtjen e tokës”, të ndryshuar. </w:t>
      </w:r>
    </w:p>
    <w:p w:rsidR="00715926" w:rsidRPr="0032046C" w:rsidRDefault="00715926" w:rsidP="00715926">
      <w:pPr>
        <w:pStyle w:val="Paragrafi"/>
        <w:rPr>
          <w:sz w:val="21"/>
          <w:szCs w:val="21"/>
          <w:lang w:val="sq-AL"/>
        </w:rPr>
      </w:pPr>
      <w:r w:rsidRPr="0032046C">
        <w:rPr>
          <w:sz w:val="21"/>
          <w:szCs w:val="21"/>
          <w:lang w:val="sq-AL"/>
        </w:rPr>
        <w:t>2. Zyra e menaxhimit dhe mbrojtjes së tokës (ZMMT), në komunë ose bashki, evidenton sipërfaqet e tokës bujqësore për dh</w:t>
      </w:r>
      <w:r w:rsidR="0025139B" w:rsidRPr="0032046C">
        <w:rPr>
          <w:sz w:val="21"/>
          <w:szCs w:val="21"/>
          <w:lang w:val="sq-AL"/>
        </w:rPr>
        <w:t>ënie me qira, objekt të pikës 1</w:t>
      </w:r>
      <w:r w:rsidRPr="0032046C">
        <w:rPr>
          <w:sz w:val="21"/>
          <w:szCs w:val="21"/>
          <w:lang w:val="sq-AL"/>
        </w:rPr>
        <w:t xml:space="preserve"> të këtij kreu, duke pasqyruar numrin kadastral të ngastrave, madhësinë në hektarë</w:t>
      </w:r>
      <w:r w:rsidR="0025139B" w:rsidRPr="0032046C">
        <w:rPr>
          <w:sz w:val="21"/>
          <w:szCs w:val="21"/>
          <w:lang w:val="sq-AL"/>
        </w:rPr>
        <w:t>,</w:t>
      </w:r>
      <w:r w:rsidRPr="0032046C">
        <w:rPr>
          <w:sz w:val="21"/>
          <w:szCs w:val="21"/>
          <w:lang w:val="sq-AL"/>
        </w:rPr>
        <w:t xml:space="preserve"> si dhe vendndodhjen e tyre. Pasqyra me të dhënat e evidentuara, pasi konfirmohet nga Drejtoria e Administrimit dhe Mbrojtjes së Tokës (DAMT), në qark, i paraqitet këshillit të komunës ose bashkisë</w:t>
      </w:r>
      <w:r w:rsidR="000202DD">
        <w:rPr>
          <w:sz w:val="21"/>
          <w:szCs w:val="21"/>
          <w:lang w:val="sq-AL"/>
        </w:rPr>
        <w:t>,</w:t>
      </w:r>
      <w:r w:rsidRPr="0032046C">
        <w:rPr>
          <w:sz w:val="21"/>
          <w:szCs w:val="21"/>
          <w:lang w:val="sq-AL"/>
        </w:rPr>
        <w:t xml:space="preserve"> i cili shqyrton dhe miraton sipërfaqet e tokave bujqësore, që mund të jepen me qira.</w:t>
      </w:r>
    </w:p>
    <w:p w:rsidR="00715926" w:rsidRPr="0032046C" w:rsidRDefault="00715926" w:rsidP="00715926">
      <w:pPr>
        <w:pStyle w:val="Paragrafi"/>
        <w:rPr>
          <w:sz w:val="21"/>
          <w:szCs w:val="21"/>
          <w:lang w:val="sq-AL"/>
        </w:rPr>
      </w:pPr>
      <w:r w:rsidRPr="0032046C">
        <w:rPr>
          <w:sz w:val="21"/>
          <w:szCs w:val="21"/>
          <w:lang w:val="sq-AL"/>
        </w:rPr>
        <w:t>3. Kryetari i komunës ose bashkisë ku ndodhet t</w:t>
      </w:r>
      <w:r w:rsidR="0025139B" w:rsidRPr="0032046C">
        <w:rPr>
          <w:sz w:val="21"/>
          <w:szCs w:val="21"/>
          <w:lang w:val="sq-AL"/>
        </w:rPr>
        <w:t>oka bujqësore, objekt i pikës 1</w:t>
      </w:r>
      <w:r w:rsidRPr="0032046C">
        <w:rPr>
          <w:sz w:val="21"/>
          <w:szCs w:val="21"/>
          <w:lang w:val="sq-AL"/>
        </w:rPr>
        <w:t xml:space="preserve"> të këtij kreu, n</w:t>
      </w:r>
      <w:r w:rsidRPr="0032046C">
        <w:rPr>
          <w:rFonts w:ascii="Times New Roman" w:hAnsi="Times New Roman"/>
          <w:sz w:val="21"/>
          <w:szCs w:val="21"/>
          <w:lang w:val="sq-AL"/>
        </w:rPr>
        <w:t>ё</w:t>
      </w:r>
      <w:r w:rsidRPr="0032046C">
        <w:rPr>
          <w:sz w:val="21"/>
          <w:szCs w:val="21"/>
          <w:lang w:val="sq-AL"/>
        </w:rPr>
        <w:t xml:space="preserve"> cilësinë e autoritetit qiradh</w:t>
      </w:r>
      <w:r w:rsidRPr="0032046C">
        <w:rPr>
          <w:rFonts w:ascii="Times New Roman" w:hAnsi="Times New Roman"/>
          <w:sz w:val="21"/>
          <w:szCs w:val="21"/>
          <w:lang w:val="sq-AL"/>
        </w:rPr>
        <w:t>ё</w:t>
      </w:r>
      <w:r w:rsidRPr="0032046C">
        <w:rPr>
          <w:sz w:val="21"/>
          <w:szCs w:val="21"/>
          <w:lang w:val="sq-AL"/>
        </w:rPr>
        <w:t>n</w:t>
      </w:r>
      <w:r w:rsidRPr="0032046C">
        <w:rPr>
          <w:rFonts w:ascii="Times New Roman" w:hAnsi="Times New Roman"/>
          <w:sz w:val="21"/>
          <w:szCs w:val="21"/>
          <w:lang w:val="sq-AL"/>
        </w:rPr>
        <w:t>ё</w:t>
      </w:r>
      <w:r w:rsidRPr="0032046C">
        <w:rPr>
          <w:sz w:val="21"/>
          <w:szCs w:val="21"/>
          <w:lang w:val="sq-AL"/>
        </w:rPr>
        <w:t>s, krijon Komisionin e Qiradhënies së Tok</w:t>
      </w:r>
      <w:r w:rsidRPr="0032046C">
        <w:rPr>
          <w:rFonts w:ascii="Times New Roman" w:hAnsi="Times New Roman"/>
          <w:sz w:val="21"/>
          <w:szCs w:val="21"/>
          <w:lang w:val="sq-AL"/>
        </w:rPr>
        <w:t>ё</w:t>
      </w:r>
      <w:r w:rsidRPr="0032046C">
        <w:rPr>
          <w:sz w:val="21"/>
          <w:szCs w:val="21"/>
          <w:lang w:val="sq-AL"/>
        </w:rPr>
        <w:t>s Bujq</w:t>
      </w:r>
      <w:r w:rsidRPr="0032046C">
        <w:rPr>
          <w:rFonts w:ascii="Times New Roman" w:hAnsi="Times New Roman"/>
          <w:sz w:val="21"/>
          <w:szCs w:val="21"/>
          <w:lang w:val="sq-AL"/>
        </w:rPr>
        <w:t>ё</w:t>
      </w:r>
      <w:r w:rsidRPr="0032046C">
        <w:rPr>
          <w:sz w:val="21"/>
          <w:szCs w:val="21"/>
          <w:lang w:val="sq-AL"/>
        </w:rPr>
        <w:t>sore të Pandar</w:t>
      </w:r>
      <w:r w:rsidRPr="0032046C">
        <w:rPr>
          <w:rFonts w:ascii="Times New Roman" w:hAnsi="Times New Roman"/>
          <w:sz w:val="21"/>
          <w:szCs w:val="21"/>
          <w:lang w:val="sq-AL"/>
        </w:rPr>
        <w:t>ё</w:t>
      </w:r>
      <w:r w:rsidRPr="0032046C">
        <w:rPr>
          <w:sz w:val="21"/>
          <w:szCs w:val="21"/>
          <w:lang w:val="sq-AL"/>
        </w:rPr>
        <w:t xml:space="preserve"> (KQTBP).</w:t>
      </w:r>
    </w:p>
    <w:p w:rsidR="00715926" w:rsidRPr="0032046C" w:rsidRDefault="00715926" w:rsidP="00715926">
      <w:pPr>
        <w:pStyle w:val="Paragrafi"/>
        <w:rPr>
          <w:sz w:val="21"/>
          <w:szCs w:val="21"/>
          <w:lang w:val="sq-AL"/>
        </w:rPr>
      </w:pPr>
      <w:r w:rsidRPr="0032046C">
        <w:rPr>
          <w:sz w:val="21"/>
          <w:szCs w:val="21"/>
          <w:lang w:val="sq-AL"/>
        </w:rPr>
        <w:t>4. KQTBP-ja ka në përbërje:</w:t>
      </w:r>
    </w:p>
    <w:p w:rsidR="00715926" w:rsidRPr="0032046C" w:rsidRDefault="00715926" w:rsidP="00715926">
      <w:pPr>
        <w:pStyle w:val="Paragrafi"/>
        <w:rPr>
          <w:sz w:val="21"/>
          <w:szCs w:val="21"/>
          <w:lang w:val="sq-AL"/>
        </w:rPr>
      </w:pPr>
      <w:r w:rsidRPr="0032046C">
        <w:rPr>
          <w:sz w:val="21"/>
          <w:szCs w:val="21"/>
          <w:lang w:val="sq-AL"/>
        </w:rPr>
        <w:t>- kryetarin e komunës ose bashkis</w:t>
      </w:r>
      <w:r w:rsidRPr="0032046C">
        <w:rPr>
          <w:rFonts w:ascii="Times New Roman" w:hAnsi="Times New Roman"/>
          <w:sz w:val="21"/>
          <w:szCs w:val="21"/>
          <w:lang w:val="sq-AL"/>
        </w:rPr>
        <w:t>ё</w:t>
      </w:r>
      <w:r w:rsidRPr="0032046C">
        <w:rPr>
          <w:sz w:val="21"/>
          <w:szCs w:val="21"/>
          <w:lang w:val="sq-AL"/>
        </w:rPr>
        <w:t xml:space="preserve"> </w:t>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t xml:space="preserve">kryetar; </w:t>
      </w:r>
    </w:p>
    <w:p w:rsidR="00715926" w:rsidRPr="0032046C" w:rsidRDefault="00715926" w:rsidP="00715926">
      <w:pPr>
        <w:pStyle w:val="Paragrafi"/>
        <w:rPr>
          <w:sz w:val="21"/>
          <w:szCs w:val="21"/>
          <w:lang w:val="sq-AL"/>
        </w:rPr>
      </w:pPr>
      <w:r w:rsidRPr="0032046C">
        <w:rPr>
          <w:sz w:val="21"/>
          <w:szCs w:val="21"/>
          <w:lang w:val="sq-AL"/>
        </w:rPr>
        <w:t xml:space="preserve">- një përfaqësues të Drejtorisë Rajonale të Bujqësisë </w:t>
      </w:r>
      <w:r w:rsidRPr="0032046C">
        <w:rPr>
          <w:sz w:val="21"/>
          <w:szCs w:val="21"/>
          <w:lang w:val="sq-AL"/>
        </w:rPr>
        <w:tab/>
      </w:r>
      <w:r w:rsidRPr="0032046C">
        <w:rPr>
          <w:sz w:val="21"/>
          <w:szCs w:val="21"/>
          <w:lang w:val="sq-AL"/>
        </w:rPr>
        <w:tab/>
      </w:r>
      <w:r w:rsidRPr="0032046C">
        <w:rPr>
          <w:sz w:val="21"/>
          <w:szCs w:val="21"/>
          <w:lang w:val="sq-AL"/>
        </w:rPr>
        <w:tab/>
        <w:t>anëtar;</w:t>
      </w:r>
    </w:p>
    <w:p w:rsidR="00715926" w:rsidRPr="0032046C" w:rsidRDefault="00715926" w:rsidP="00715926">
      <w:pPr>
        <w:pStyle w:val="Paragrafi"/>
        <w:rPr>
          <w:sz w:val="21"/>
          <w:szCs w:val="21"/>
          <w:lang w:val="sq-AL"/>
        </w:rPr>
      </w:pPr>
      <w:r w:rsidRPr="0032046C">
        <w:rPr>
          <w:sz w:val="21"/>
          <w:szCs w:val="21"/>
          <w:lang w:val="sq-AL"/>
        </w:rPr>
        <w:t xml:space="preserve">- një përfaqësues të DAMT-së në qark </w:t>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t xml:space="preserve">anëtar; </w:t>
      </w:r>
    </w:p>
    <w:p w:rsidR="00715926" w:rsidRPr="0032046C" w:rsidRDefault="00715926" w:rsidP="00715926">
      <w:pPr>
        <w:pStyle w:val="Paragrafi"/>
        <w:rPr>
          <w:sz w:val="21"/>
          <w:szCs w:val="21"/>
          <w:lang w:val="sq-AL"/>
        </w:rPr>
      </w:pPr>
      <w:r w:rsidRPr="0032046C">
        <w:rPr>
          <w:sz w:val="21"/>
          <w:szCs w:val="21"/>
          <w:lang w:val="sq-AL"/>
        </w:rPr>
        <w:t xml:space="preserve">- një specialist të ZMMT-së në komunë ose bashki </w:t>
      </w:r>
      <w:r w:rsidRPr="0032046C">
        <w:rPr>
          <w:sz w:val="21"/>
          <w:szCs w:val="21"/>
          <w:lang w:val="sq-AL"/>
        </w:rPr>
        <w:tab/>
      </w:r>
      <w:r w:rsidRPr="0032046C">
        <w:rPr>
          <w:sz w:val="21"/>
          <w:szCs w:val="21"/>
          <w:lang w:val="sq-AL"/>
        </w:rPr>
        <w:tab/>
      </w:r>
      <w:r w:rsidRPr="0032046C">
        <w:rPr>
          <w:sz w:val="21"/>
          <w:szCs w:val="21"/>
          <w:lang w:val="sq-AL"/>
        </w:rPr>
        <w:tab/>
        <w:t>anëtar;</w:t>
      </w:r>
    </w:p>
    <w:p w:rsidR="00715926" w:rsidRPr="0032046C" w:rsidRDefault="00715926" w:rsidP="00715926">
      <w:pPr>
        <w:pStyle w:val="Paragrafi"/>
        <w:rPr>
          <w:sz w:val="21"/>
          <w:szCs w:val="21"/>
          <w:lang w:val="sq-AL"/>
        </w:rPr>
      </w:pPr>
      <w:r w:rsidRPr="0032046C">
        <w:rPr>
          <w:sz w:val="21"/>
          <w:szCs w:val="21"/>
          <w:lang w:val="sq-AL"/>
        </w:rPr>
        <w:t xml:space="preserve">- një specialist jurist në komunë ose bashki </w:t>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t>anëtar.</w:t>
      </w:r>
    </w:p>
    <w:p w:rsidR="00715926" w:rsidRPr="0032046C" w:rsidRDefault="00715926" w:rsidP="00715926">
      <w:pPr>
        <w:pStyle w:val="Paragrafi"/>
        <w:rPr>
          <w:sz w:val="21"/>
          <w:szCs w:val="21"/>
          <w:lang w:val="sq-AL"/>
        </w:rPr>
      </w:pPr>
      <w:r w:rsidRPr="0032046C">
        <w:rPr>
          <w:sz w:val="21"/>
          <w:szCs w:val="21"/>
          <w:lang w:val="sq-AL"/>
        </w:rPr>
        <w:t>5. Kryetari i komunës ose bashkisë, në cilësinë e autoritetit qiradhën</w:t>
      </w:r>
      <w:r w:rsidRPr="0032046C">
        <w:rPr>
          <w:rFonts w:ascii="Times New Roman" w:hAnsi="Times New Roman"/>
          <w:sz w:val="21"/>
          <w:szCs w:val="21"/>
          <w:lang w:val="sq-AL"/>
        </w:rPr>
        <w:t>ё</w:t>
      </w:r>
      <w:r w:rsidRPr="0032046C">
        <w:rPr>
          <w:sz w:val="21"/>
          <w:szCs w:val="21"/>
          <w:lang w:val="sq-AL"/>
        </w:rPr>
        <w:t>s, ka për detyrë:</w:t>
      </w:r>
    </w:p>
    <w:p w:rsidR="00715926" w:rsidRPr="0032046C" w:rsidRDefault="00715926" w:rsidP="00715926">
      <w:pPr>
        <w:pStyle w:val="Paragrafi"/>
        <w:rPr>
          <w:sz w:val="21"/>
          <w:szCs w:val="21"/>
          <w:lang w:val="sq-AL"/>
        </w:rPr>
      </w:pPr>
      <w:r w:rsidRPr="0032046C">
        <w:rPr>
          <w:sz w:val="21"/>
          <w:szCs w:val="21"/>
          <w:lang w:val="sq-AL"/>
        </w:rPr>
        <w:t>a) shqyrtimin e k</w:t>
      </w:r>
      <w:r w:rsidRPr="0032046C">
        <w:rPr>
          <w:rFonts w:ascii="Times New Roman" w:hAnsi="Times New Roman"/>
          <w:sz w:val="21"/>
          <w:szCs w:val="21"/>
          <w:lang w:val="sq-AL"/>
        </w:rPr>
        <w:t>ё</w:t>
      </w:r>
      <w:r w:rsidRPr="0032046C">
        <w:rPr>
          <w:sz w:val="21"/>
          <w:szCs w:val="21"/>
          <w:lang w:val="sq-AL"/>
        </w:rPr>
        <w:t>rkesave t</w:t>
      </w:r>
      <w:r w:rsidRPr="0032046C">
        <w:rPr>
          <w:rFonts w:ascii="Times New Roman" w:hAnsi="Times New Roman"/>
          <w:sz w:val="21"/>
          <w:szCs w:val="21"/>
          <w:lang w:val="sq-AL"/>
        </w:rPr>
        <w:t>ё</w:t>
      </w:r>
      <w:r w:rsidRPr="0032046C">
        <w:rPr>
          <w:sz w:val="21"/>
          <w:szCs w:val="21"/>
          <w:lang w:val="sq-AL"/>
        </w:rPr>
        <w:t xml:space="preserve"> paraqitura nga subjektet për marrjen me qira të tokës</w:t>
      </w:r>
      <w:r w:rsidR="0025139B" w:rsidRPr="0032046C">
        <w:rPr>
          <w:sz w:val="21"/>
          <w:szCs w:val="21"/>
          <w:lang w:val="sq-AL"/>
        </w:rPr>
        <w:t>,</w:t>
      </w:r>
      <w:r w:rsidRPr="0032046C">
        <w:rPr>
          <w:sz w:val="21"/>
          <w:szCs w:val="21"/>
          <w:lang w:val="sq-AL"/>
        </w:rPr>
        <w:t xml:space="preserve"> si dhe marrjen e vendimit nga komisioni, brenda afateve të përcaktuara në këtë udhëzim;</w:t>
      </w:r>
    </w:p>
    <w:p w:rsidR="00715926" w:rsidRPr="0032046C" w:rsidRDefault="00715926" w:rsidP="00715926">
      <w:pPr>
        <w:pStyle w:val="Paragrafi"/>
        <w:rPr>
          <w:sz w:val="21"/>
          <w:szCs w:val="21"/>
          <w:lang w:val="sq-AL"/>
        </w:rPr>
      </w:pPr>
      <w:r w:rsidRPr="0032046C">
        <w:rPr>
          <w:sz w:val="21"/>
          <w:szCs w:val="21"/>
          <w:lang w:val="sq-AL"/>
        </w:rPr>
        <w:t>b) organizimin e procedurës së garës</w:t>
      </w:r>
      <w:r w:rsidR="0025139B" w:rsidRPr="0032046C">
        <w:rPr>
          <w:sz w:val="21"/>
          <w:szCs w:val="21"/>
          <w:lang w:val="sq-AL"/>
        </w:rPr>
        <w:t>,</w:t>
      </w:r>
      <w:r w:rsidRPr="0032046C">
        <w:rPr>
          <w:sz w:val="21"/>
          <w:szCs w:val="21"/>
          <w:lang w:val="sq-AL"/>
        </w:rPr>
        <w:t xml:space="preserve"> si dhe garantimin e barazisë për subjektet pjesëmarrëse, kur për të njëjtën tokë bujqësore është paraqitur më shumë se një kërkesë për qiramarrje;</w:t>
      </w:r>
    </w:p>
    <w:p w:rsidR="00715926" w:rsidRPr="0032046C" w:rsidRDefault="00715926" w:rsidP="00715926">
      <w:pPr>
        <w:pStyle w:val="Paragrafi"/>
        <w:rPr>
          <w:sz w:val="21"/>
          <w:szCs w:val="21"/>
          <w:lang w:val="sq-AL"/>
        </w:rPr>
      </w:pPr>
      <w:r w:rsidRPr="0032046C">
        <w:rPr>
          <w:sz w:val="21"/>
          <w:szCs w:val="21"/>
          <w:lang w:val="sq-AL"/>
        </w:rPr>
        <w:t>c) shpalljen dhe njoftimin e vendimit të marrë për qiradhënien pranë komunës ose bashkisë ku ndodhet toka bujqësore, objekt i qiradhënies;</w:t>
      </w:r>
    </w:p>
    <w:p w:rsidR="00715926" w:rsidRPr="0032046C" w:rsidRDefault="00715926" w:rsidP="00715926">
      <w:pPr>
        <w:pStyle w:val="Paragrafi"/>
        <w:rPr>
          <w:sz w:val="21"/>
          <w:szCs w:val="21"/>
          <w:lang w:val="sq-AL"/>
        </w:rPr>
      </w:pPr>
      <w:r w:rsidRPr="0032046C">
        <w:rPr>
          <w:sz w:val="21"/>
          <w:szCs w:val="21"/>
          <w:lang w:val="sq-AL"/>
        </w:rPr>
        <w:t>ç) lidhjen e kontratës tip me subjektin e përzgjedhur;</w:t>
      </w:r>
    </w:p>
    <w:p w:rsidR="00715926" w:rsidRPr="0032046C" w:rsidRDefault="00715926" w:rsidP="00715926">
      <w:pPr>
        <w:pStyle w:val="Paragrafi"/>
        <w:rPr>
          <w:sz w:val="21"/>
          <w:szCs w:val="21"/>
          <w:lang w:val="sq-AL"/>
        </w:rPr>
      </w:pPr>
      <w:r w:rsidRPr="0032046C">
        <w:rPr>
          <w:sz w:val="21"/>
          <w:szCs w:val="21"/>
          <w:lang w:val="sq-AL"/>
        </w:rPr>
        <w:t>d) verifikimin e respektimit të kushteve të përcaktuara në kontratën tip gjatë të gjithë kohëzgjatjes së saj.</w:t>
      </w:r>
    </w:p>
    <w:p w:rsidR="00715926" w:rsidRPr="0032046C" w:rsidRDefault="00715926" w:rsidP="00715926">
      <w:pPr>
        <w:pStyle w:val="Paragrafi"/>
        <w:rPr>
          <w:sz w:val="21"/>
          <w:szCs w:val="21"/>
          <w:lang w:val="sq-AL"/>
        </w:rPr>
      </w:pPr>
      <w:r w:rsidRPr="0032046C">
        <w:rPr>
          <w:sz w:val="21"/>
          <w:szCs w:val="21"/>
          <w:lang w:val="sq-AL"/>
        </w:rPr>
        <w:t>6. Kërkesa për marrjen me qira të tokës bujqësore, objekt i këtij udhëzimi, mund të bëhet nga çdo person, fizik dhe juridik, vendas ose i huaj.</w:t>
      </w:r>
    </w:p>
    <w:p w:rsidR="00715926" w:rsidRPr="0032046C" w:rsidRDefault="00715926" w:rsidP="00715926">
      <w:pPr>
        <w:pStyle w:val="Paragrafi"/>
        <w:rPr>
          <w:sz w:val="21"/>
          <w:szCs w:val="21"/>
          <w:lang w:val="sq-AL"/>
        </w:rPr>
      </w:pPr>
      <w:r w:rsidRPr="0032046C">
        <w:rPr>
          <w:sz w:val="21"/>
          <w:szCs w:val="21"/>
          <w:lang w:val="sq-AL"/>
        </w:rPr>
        <w:t>7. Toka bujqësore, objekt i këtij udhëzimi, jepet me qira vetëm në rastet e shfrytëzimit të saj për veprimtari bujqësore.</w:t>
      </w:r>
    </w:p>
    <w:p w:rsidR="00715926" w:rsidRPr="0032046C" w:rsidRDefault="00715926" w:rsidP="00715926">
      <w:pPr>
        <w:pStyle w:val="Paragrafi"/>
        <w:rPr>
          <w:sz w:val="21"/>
          <w:szCs w:val="21"/>
          <w:lang w:val="sq-AL"/>
        </w:rPr>
      </w:pPr>
      <w:r w:rsidRPr="0032046C">
        <w:rPr>
          <w:sz w:val="21"/>
          <w:szCs w:val="21"/>
          <w:lang w:val="sq-AL"/>
        </w:rPr>
        <w:t>8. Në çdo rast, për madhësinë e sipërfaqes së tokës bujqësore, që jepet me qira për një subjekt kërkues, zbatohen kr</w:t>
      </w:r>
      <w:r w:rsidR="0025139B" w:rsidRPr="0032046C">
        <w:rPr>
          <w:sz w:val="21"/>
          <w:szCs w:val="21"/>
          <w:lang w:val="sq-AL"/>
        </w:rPr>
        <w:t>iteret e përcaktuara në pikën 1 të kreut IV</w:t>
      </w:r>
      <w:r w:rsidRPr="0032046C">
        <w:rPr>
          <w:sz w:val="21"/>
          <w:szCs w:val="21"/>
          <w:lang w:val="sq-AL"/>
        </w:rPr>
        <w:t xml:space="preserve"> të këtij udhëzimi.</w:t>
      </w:r>
    </w:p>
    <w:p w:rsidR="00715926" w:rsidRPr="0032046C" w:rsidRDefault="00715926" w:rsidP="00715926">
      <w:pPr>
        <w:pStyle w:val="Paragrafi"/>
        <w:rPr>
          <w:sz w:val="21"/>
          <w:szCs w:val="21"/>
          <w:lang w:val="sq-AL"/>
        </w:rPr>
      </w:pPr>
      <w:r w:rsidRPr="0032046C">
        <w:rPr>
          <w:sz w:val="21"/>
          <w:szCs w:val="21"/>
          <w:lang w:val="sq-AL"/>
        </w:rPr>
        <w:t>II. Procedurat që ndiqen nga KQTBP-ja për dhënien me qira të tokave bujqësore të pandara</w:t>
      </w:r>
    </w:p>
    <w:p w:rsidR="00715926" w:rsidRPr="0032046C" w:rsidRDefault="00715926" w:rsidP="00715926">
      <w:pPr>
        <w:pStyle w:val="Paragrafi"/>
        <w:rPr>
          <w:sz w:val="21"/>
          <w:szCs w:val="21"/>
          <w:lang w:val="sq-AL"/>
        </w:rPr>
      </w:pPr>
      <w:r w:rsidRPr="0032046C">
        <w:rPr>
          <w:sz w:val="21"/>
          <w:szCs w:val="21"/>
          <w:lang w:val="sq-AL"/>
        </w:rPr>
        <w:t>1. Çdo s</w:t>
      </w:r>
      <w:r w:rsidR="0025139B" w:rsidRPr="0032046C">
        <w:rPr>
          <w:sz w:val="21"/>
          <w:szCs w:val="21"/>
          <w:lang w:val="sq-AL"/>
        </w:rPr>
        <w:t>ubjekt, i përcaktuar në pikën 6 të kreut I</w:t>
      </w:r>
      <w:r w:rsidRPr="0032046C">
        <w:rPr>
          <w:sz w:val="21"/>
          <w:szCs w:val="21"/>
          <w:lang w:val="sq-AL"/>
        </w:rPr>
        <w:t xml:space="preserve"> të këtij udhëzimi, i cili kërkon të marrë me qira një tokë bujqësore të pandarë, paraqet pranë komunës ose bashkisë, e cila ka në përdorim tokën bujqësore, një kërkesë me shkrim drejtuar kryetarit të komunës ose bashkisë, ku të përfshihen edhe:</w:t>
      </w:r>
    </w:p>
    <w:p w:rsidR="00715926" w:rsidRPr="0032046C" w:rsidRDefault="00715926" w:rsidP="00715926">
      <w:pPr>
        <w:pStyle w:val="Paragrafi"/>
        <w:rPr>
          <w:sz w:val="21"/>
          <w:szCs w:val="21"/>
          <w:lang w:val="sq-AL"/>
        </w:rPr>
      </w:pPr>
      <w:r w:rsidRPr="0032046C">
        <w:rPr>
          <w:sz w:val="21"/>
          <w:szCs w:val="21"/>
          <w:lang w:val="sq-AL"/>
        </w:rPr>
        <w:t>- t</w:t>
      </w:r>
      <w:r w:rsidRPr="0032046C">
        <w:rPr>
          <w:rFonts w:ascii="Times New Roman" w:hAnsi="Times New Roman"/>
          <w:sz w:val="21"/>
          <w:szCs w:val="21"/>
          <w:lang w:val="sq-AL"/>
        </w:rPr>
        <w:t>ё</w:t>
      </w:r>
      <w:r w:rsidRPr="0032046C">
        <w:rPr>
          <w:sz w:val="21"/>
          <w:szCs w:val="21"/>
          <w:lang w:val="sq-AL"/>
        </w:rPr>
        <w:t xml:space="preserve"> dh</w:t>
      </w:r>
      <w:r w:rsidRPr="0032046C">
        <w:rPr>
          <w:rFonts w:ascii="Times New Roman" w:hAnsi="Times New Roman"/>
          <w:sz w:val="21"/>
          <w:szCs w:val="21"/>
          <w:lang w:val="sq-AL"/>
        </w:rPr>
        <w:t>ё</w:t>
      </w:r>
      <w:r w:rsidRPr="0032046C">
        <w:rPr>
          <w:sz w:val="21"/>
          <w:szCs w:val="21"/>
          <w:lang w:val="sq-AL"/>
        </w:rPr>
        <w:t>nat e kërkuesit;</w:t>
      </w:r>
    </w:p>
    <w:p w:rsidR="00715926" w:rsidRPr="0032046C" w:rsidRDefault="00715926" w:rsidP="00715926">
      <w:pPr>
        <w:pStyle w:val="Paragrafi"/>
        <w:rPr>
          <w:sz w:val="21"/>
          <w:szCs w:val="21"/>
          <w:lang w:val="sq-AL"/>
        </w:rPr>
      </w:pPr>
      <w:r w:rsidRPr="0032046C">
        <w:rPr>
          <w:sz w:val="21"/>
          <w:szCs w:val="21"/>
          <w:lang w:val="sq-AL"/>
        </w:rPr>
        <w:t>- sipërfaqja dhe vendndodhja e tokës bujqësore, e cila kërkohet të merret me qira, e identifikuar me numrat kadastralë përkatës</w:t>
      </w:r>
      <w:r w:rsidR="000202DD">
        <w:rPr>
          <w:sz w:val="21"/>
          <w:szCs w:val="21"/>
          <w:lang w:val="sq-AL"/>
        </w:rPr>
        <w:t>,</w:t>
      </w:r>
      <w:r w:rsidRPr="0032046C">
        <w:rPr>
          <w:sz w:val="21"/>
          <w:szCs w:val="21"/>
          <w:lang w:val="sq-AL"/>
        </w:rPr>
        <w:t xml:space="preserve"> të reflektuar në dokumentacionin e DAMT-së së qarkut ose me numrin e pasurisë të reflektuar në dokumentacionin e Zyrës Vendore të Regjistrimit të Pasurisë së Paluajtshme (ZVRPP);</w:t>
      </w:r>
    </w:p>
    <w:p w:rsidR="00715926" w:rsidRPr="0032046C" w:rsidRDefault="00715926" w:rsidP="00715926">
      <w:pPr>
        <w:pStyle w:val="Paragrafi"/>
        <w:rPr>
          <w:sz w:val="21"/>
          <w:szCs w:val="21"/>
          <w:lang w:val="sq-AL"/>
        </w:rPr>
      </w:pPr>
      <w:r w:rsidRPr="0032046C">
        <w:rPr>
          <w:sz w:val="21"/>
          <w:szCs w:val="21"/>
          <w:lang w:val="sq-AL"/>
        </w:rPr>
        <w:t>- afati i qirasë;</w:t>
      </w:r>
    </w:p>
    <w:p w:rsidR="00715926" w:rsidRPr="0032046C" w:rsidRDefault="00715926" w:rsidP="00715926">
      <w:pPr>
        <w:pStyle w:val="Paragrafi"/>
        <w:rPr>
          <w:sz w:val="21"/>
          <w:szCs w:val="21"/>
          <w:lang w:val="sq-AL"/>
        </w:rPr>
      </w:pPr>
      <w:r w:rsidRPr="0032046C">
        <w:rPr>
          <w:sz w:val="21"/>
          <w:szCs w:val="21"/>
          <w:lang w:val="sq-AL"/>
        </w:rPr>
        <w:t>- veprimtaria bujqësore që do të zhvillohet mbi tokën e marrë me qira</w:t>
      </w:r>
      <w:r w:rsidR="000202DD">
        <w:rPr>
          <w:sz w:val="21"/>
          <w:szCs w:val="21"/>
          <w:lang w:val="sq-AL"/>
        </w:rPr>
        <w:t>,</w:t>
      </w:r>
      <w:r w:rsidRPr="0032046C">
        <w:rPr>
          <w:sz w:val="21"/>
          <w:szCs w:val="21"/>
          <w:lang w:val="sq-AL"/>
        </w:rPr>
        <w:t xml:space="preserve"> duke përcaktuar kulturat bujqësore ose speciet e bimëve me të cilat lidhet kjo veprimtari;</w:t>
      </w:r>
    </w:p>
    <w:p w:rsidR="00715926" w:rsidRPr="0032046C" w:rsidRDefault="00715926" w:rsidP="00715926">
      <w:pPr>
        <w:pStyle w:val="Paragrafi"/>
        <w:rPr>
          <w:sz w:val="21"/>
          <w:szCs w:val="21"/>
          <w:lang w:val="sq-AL"/>
        </w:rPr>
      </w:pPr>
      <w:r w:rsidRPr="0032046C">
        <w:rPr>
          <w:sz w:val="21"/>
          <w:szCs w:val="21"/>
          <w:lang w:val="sq-AL"/>
        </w:rPr>
        <w:t>- aspektet kryesore të teknologjisë që do të aplikohet në kultivimin e bimëve</w:t>
      </w:r>
      <w:r w:rsidR="003D29F7" w:rsidRPr="0032046C">
        <w:rPr>
          <w:sz w:val="21"/>
          <w:szCs w:val="21"/>
          <w:lang w:val="sq-AL"/>
        </w:rPr>
        <w:t>,</w:t>
      </w:r>
      <w:r w:rsidRPr="0032046C">
        <w:rPr>
          <w:sz w:val="21"/>
          <w:szCs w:val="21"/>
          <w:lang w:val="sq-AL"/>
        </w:rPr>
        <w:t xml:space="preserve"> si dhe përpunimin e produkteve;</w:t>
      </w:r>
    </w:p>
    <w:p w:rsidR="00715926" w:rsidRPr="0032046C" w:rsidRDefault="00715926" w:rsidP="00715926">
      <w:pPr>
        <w:pStyle w:val="Paragrafi"/>
        <w:rPr>
          <w:sz w:val="21"/>
          <w:szCs w:val="21"/>
          <w:lang w:val="sq-AL"/>
        </w:rPr>
      </w:pPr>
      <w:r w:rsidRPr="0032046C">
        <w:rPr>
          <w:sz w:val="21"/>
          <w:szCs w:val="21"/>
          <w:lang w:val="sq-AL"/>
        </w:rPr>
        <w:t>- investimet kryesore mbi infrastrukturën (</w:t>
      </w:r>
      <w:r w:rsidR="003D29F7" w:rsidRPr="0032046C">
        <w:rPr>
          <w:sz w:val="21"/>
          <w:szCs w:val="21"/>
          <w:lang w:val="sq-AL"/>
        </w:rPr>
        <w:t>kullim, ujitje, sistemimin etj</w:t>
      </w:r>
      <w:r w:rsidR="000202DD">
        <w:rPr>
          <w:sz w:val="21"/>
          <w:szCs w:val="21"/>
          <w:lang w:val="sq-AL"/>
        </w:rPr>
        <w:t>.)</w:t>
      </w:r>
      <w:r w:rsidR="00E5446D">
        <w:rPr>
          <w:sz w:val="21"/>
          <w:szCs w:val="21"/>
          <w:lang w:val="sq-AL"/>
        </w:rPr>
        <w:t>,</w:t>
      </w:r>
      <w:r w:rsidRPr="0032046C">
        <w:rPr>
          <w:sz w:val="21"/>
          <w:szCs w:val="21"/>
          <w:lang w:val="sq-AL"/>
        </w:rPr>
        <w:t xml:space="preserve"> të shprehura në tregues, fizikë dhe monetarë, si dhe investimet e lidhura me mbjelljen e kultivimin e bimëve dhe me përpunimin e produkteve etj</w:t>
      </w:r>
      <w:r w:rsidR="00904156">
        <w:rPr>
          <w:sz w:val="21"/>
          <w:szCs w:val="21"/>
          <w:lang w:val="sq-AL"/>
        </w:rPr>
        <w:t>.</w:t>
      </w:r>
      <w:r w:rsidRPr="0032046C">
        <w:rPr>
          <w:sz w:val="21"/>
          <w:szCs w:val="21"/>
          <w:lang w:val="sq-AL"/>
        </w:rPr>
        <w:t>;</w:t>
      </w:r>
    </w:p>
    <w:p w:rsidR="00715926" w:rsidRPr="0032046C" w:rsidRDefault="00715926" w:rsidP="00715926">
      <w:pPr>
        <w:pStyle w:val="Paragrafi"/>
        <w:rPr>
          <w:sz w:val="21"/>
          <w:szCs w:val="21"/>
          <w:lang w:val="sq-AL"/>
        </w:rPr>
      </w:pPr>
      <w:r w:rsidRPr="0032046C">
        <w:rPr>
          <w:sz w:val="21"/>
          <w:szCs w:val="21"/>
          <w:lang w:val="sq-AL"/>
        </w:rPr>
        <w:t>- burimet e financimit që garantojnë investimin, të shprehura në vlerë monetare;</w:t>
      </w:r>
    </w:p>
    <w:p w:rsidR="00715926" w:rsidRPr="0032046C" w:rsidRDefault="00715926" w:rsidP="00715926">
      <w:pPr>
        <w:pStyle w:val="Paragrafi"/>
        <w:rPr>
          <w:sz w:val="21"/>
          <w:szCs w:val="21"/>
          <w:lang w:val="sq-AL"/>
        </w:rPr>
      </w:pPr>
      <w:r w:rsidRPr="0032046C">
        <w:rPr>
          <w:sz w:val="21"/>
          <w:szCs w:val="21"/>
          <w:lang w:val="sq-AL"/>
        </w:rPr>
        <w:t>- ndikimin e investimit në rritjen e numrit të të punësuarve në komunën ose bashkinë përkatëse;</w:t>
      </w:r>
    </w:p>
    <w:p w:rsidR="00715926" w:rsidRPr="0032046C" w:rsidRDefault="00715926" w:rsidP="00715926">
      <w:pPr>
        <w:pStyle w:val="Paragrafi"/>
        <w:rPr>
          <w:sz w:val="21"/>
          <w:szCs w:val="21"/>
          <w:lang w:val="sq-AL"/>
        </w:rPr>
      </w:pPr>
      <w:r w:rsidRPr="0032046C">
        <w:rPr>
          <w:sz w:val="21"/>
          <w:szCs w:val="21"/>
          <w:lang w:val="sq-AL"/>
        </w:rPr>
        <w:t>- propozimin për çmimin e ofruar për marrjen e tokës bujqësore me qira (lekë/ha në vit).</w:t>
      </w:r>
    </w:p>
    <w:p w:rsidR="00715926" w:rsidRPr="0032046C" w:rsidRDefault="00715926" w:rsidP="00715926">
      <w:pPr>
        <w:pStyle w:val="Paragrafi"/>
        <w:rPr>
          <w:sz w:val="21"/>
          <w:szCs w:val="21"/>
          <w:lang w:val="sq-AL"/>
        </w:rPr>
      </w:pPr>
      <w:r w:rsidRPr="0032046C">
        <w:rPr>
          <w:sz w:val="21"/>
          <w:szCs w:val="21"/>
          <w:lang w:val="sq-AL"/>
        </w:rPr>
        <w:t>2. Kërkesës i bashkëlidhet vërtetimi i lëshuar nga DAMT-ja e qarkut, ku tregohet kategoria e resursit të tokës bujqësore, siç rezulton në dokumentacionin kadastral, si dhe jepet informacioni për gjendjen e pronësisë së saj. Gjithashtu, kërkesës i bashkëlidhet një plan i hollësishëm i zhvillimit të biznesit.</w:t>
      </w:r>
    </w:p>
    <w:p w:rsidR="00715926" w:rsidRPr="0032046C" w:rsidRDefault="00715926" w:rsidP="00715926">
      <w:pPr>
        <w:pStyle w:val="Paragrafi"/>
        <w:rPr>
          <w:sz w:val="21"/>
          <w:szCs w:val="21"/>
          <w:lang w:val="sq-AL"/>
        </w:rPr>
      </w:pPr>
      <w:r w:rsidRPr="0032046C">
        <w:rPr>
          <w:sz w:val="21"/>
          <w:szCs w:val="21"/>
          <w:lang w:val="sq-AL"/>
        </w:rPr>
        <w:t>3. Me marrjen e kërkesës së parë për qiramarrje të tokës bujqësore, kryetari i komunës ose i bashkisë menjëherë fton me shpallje publike pranë komunës ose bashkisë, sipas sh</w:t>
      </w:r>
      <w:r w:rsidR="003D29F7" w:rsidRPr="0032046C">
        <w:rPr>
          <w:sz w:val="21"/>
          <w:szCs w:val="21"/>
          <w:lang w:val="sq-AL"/>
        </w:rPr>
        <w:t>kronjës “c” të pikës 5, kreu I</w:t>
      </w:r>
      <w:r w:rsidRPr="0032046C">
        <w:rPr>
          <w:sz w:val="21"/>
          <w:szCs w:val="21"/>
          <w:lang w:val="sq-AL"/>
        </w:rPr>
        <w:t xml:space="preserve"> të këtij udhëzimi, të interesuarit të depozitojnë kërkesat e tyre për marrjen me qira të së njëjtës tokë bujqësore, brenda një afati prej 10 (dhjetë) ditësh nga data e shpalljes. Kryetari i komunës, në të njëjtën shpallje, njofton edhe datën, vendin dhe orën e zhvillimit të procedurës së garës, e cila duhet të kryhet brenda 30 (tridhjetë) ditëve nga da</w:t>
      </w:r>
      <w:r w:rsidR="003D29F7" w:rsidRPr="0032046C">
        <w:rPr>
          <w:sz w:val="21"/>
          <w:szCs w:val="21"/>
          <w:lang w:val="sq-AL"/>
        </w:rPr>
        <w:t>ta e përfundimit të afatit 10-</w:t>
      </w:r>
      <w:r w:rsidRPr="0032046C">
        <w:rPr>
          <w:sz w:val="21"/>
          <w:szCs w:val="21"/>
          <w:lang w:val="sq-AL"/>
        </w:rPr>
        <w:t>ditor për paraqitjen e kërkesave.</w:t>
      </w:r>
    </w:p>
    <w:p w:rsidR="00715926" w:rsidRPr="0032046C" w:rsidRDefault="00407F1E" w:rsidP="00715926">
      <w:pPr>
        <w:pStyle w:val="Paragrafi"/>
        <w:rPr>
          <w:sz w:val="21"/>
          <w:szCs w:val="21"/>
          <w:lang w:val="sq-AL"/>
        </w:rPr>
      </w:pPr>
      <w:r w:rsidRPr="0032046C">
        <w:rPr>
          <w:sz w:val="21"/>
          <w:szCs w:val="21"/>
          <w:lang w:val="sq-AL"/>
        </w:rPr>
        <w:t>4. Me kalimin e afatit 10-</w:t>
      </w:r>
      <w:r w:rsidR="00715926" w:rsidRPr="0032046C">
        <w:rPr>
          <w:sz w:val="21"/>
          <w:szCs w:val="21"/>
          <w:lang w:val="sq-AL"/>
        </w:rPr>
        <w:t>d</w:t>
      </w:r>
      <w:r w:rsidRPr="0032046C">
        <w:rPr>
          <w:sz w:val="21"/>
          <w:szCs w:val="21"/>
          <w:lang w:val="sq-AL"/>
        </w:rPr>
        <w:t>itor të paraqitjes së kërkesë-</w:t>
      </w:r>
      <w:r w:rsidR="00715926" w:rsidRPr="0032046C">
        <w:rPr>
          <w:sz w:val="21"/>
          <w:szCs w:val="21"/>
          <w:lang w:val="sq-AL"/>
        </w:rPr>
        <w:t>ofe</w:t>
      </w:r>
      <w:r w:rsidRPr="0032046C">
        <w:rPr>
          <w:sz w:val="21"/>
          <w:szCs w:val="21"/>
          <w:lang w:val="sq-AL"/>
        </w:rPr>
        <w:t>rtave</w:t>
      </w:r>
      <w:r w:rsidR="00904156">
        <w:rPr>
          <w:sz w:val="21"/>
          <w:szCs w:val="21"/>
          <w:lang w:val="sq-AL"/>
        </w:rPr>
        <w:t>,</w:t>
      </w:r>
      <w:r w:rsidRPr="0032046C">
        <w:rPr>
          <w:sz w:val="21"/>
          <w:szCs w:val="21"/>
          <w:lang w:val="sq-AL"/>
        </w:rPr>
        <w:t xml:space="preserve"> të përcaktuara në pikën 3</w:t>
      </w:r>
      <w:r w:rsidR="00715926" w:rsidRPr="0032046C">
        <w:rPr>
          <w:sz w:val="21"/>
          <w:szCs w:val="21"/>
          <w:lang w:val="sq-AL"/>
        </w:rPr>
        <w:t xml:space="preserve"> të këtij kreu, kryetari i komunës ose i bashkisë thërret mbledhjen e KQTBP-së me pjesëmarrjen e plotë të të gjithë anëtarëve të tij, në datën e caktuar për zhvillimin e garës. Çdo anëtar i komisionit është i detyruar të paraqitet në mbledhjen e KQTBP-së sipas njoftimit. KQTBP-ja, brenda 30 (tridhjetë) ditëve nga data e përfundimit të afatit të paraqi</w:t>
      </w:r>
      <w:r w:rsidRPr="0032046C">
        <w:rPr>
          <w:sz w:val="21"/>
          <w:szCs w:val="21"/>
          <w:lang w:val="sq-AL"/>
        </w:rPr>
        <w:t>tjes së kërkesave sipas pikës 3</w:t>
      </w:r>
      <w:r w:rsidR="00715926" w:rsidRPr="0032046C">
        <w:rPr>
          <w:sz w:val="21"/>
          <w:szCs w:val="21"/>
          <w:lang w:val="sq-AL"/>
        </w:rPr>
        <w:t xml:space="preserve"> të këtij kreu, duhet të vlerësojë kërkesat dhe të marrë vendimin përkatës.</w:t>
      </w:r>
    </w:p>
    <w:p w:rsidR="00715926" w:rsidRPr="0032046C" w:rsidRDefault="00715926" w:rsidP="00715926">
      <w:pPr>
        <w:pStyle w:val="Paragrafi"/>
        <w:rPr>
          <w:sz w:val="21"/>
          <w:szCs w:val="21"/>
          <w:lang w:val="sq-AL"/>
        </w:rPr>
      </w:pPr>
      <w:r w:rsidRPr="0032046C">
        <w:rPr>
          <w:sz w:val="21"/>
          <w:szCs w:val="21"/>
          <w:lang w:val="sq-AL"/>
        </w:rPr>
        <w:t xml:space="preserve">5. Kur pas përfundimit të afatit të përcaktuar në pikën 3 të këtij kreu, është paraqitur vetëm një kërkesë për marrje me qira të tokës bujqësore, atëherë KQTBP-ja e shqyrton atë në datën e përcaktuar për garën dhe merr vendimin përkatës. </w:t>
      </w:r>
    </w:p>
    <w:p w:rsidR="00715926" w:rsidRPr="0032046C" w:rsidRDefault="00715926" w:rsidP="00715926">
      <w:pPr>
        <w:pStyle w:val="Paragrafi"/>
        <w:rPr>
          <w:sz w:val="21"/>
          <w:szCs w:val="21"/>
          <w:lang w:val="sq-AL"/>
        </w:rPr>
      </w:pPr>
      <w:r w:rsidRPr="0032046C">
        <w:rPr>
          <w:sz w:val="21"/>
          <w:szCs w:val="21"/>
          <w:lang w:val="sq-AL"/>
        </w:rPr>
        <w:t>6. Veç anëtarëve të komisionit, në</w:t>
      </w:r>
      <w:r w:rsidR="00407F1E" w:rsidRPr="0032046C">
        <w:rPr>
          <w:sz w:val="21"/>
          <w:szCs w:val="21"/>
          <w:lang w:val="sq-AL"/>
        </w:rPr>
        <w:t xml:space="preserve"> momentin e hapjes së kërkesë-</w:t>
      </w:r>
      <w:r w:rsidRPr="0032046C">
        <w:rPr>
          <w:sz w:val="21"/>
          <w:szCs w:val="21"/>
          <w:lang w:val="sq-AL"/>
        </w:rPr>
        <w:t xml:space="preserve">ofertave mund të marrin pjesë edhe ofruesit ose përfaqësuesit e tyre, të pajisur me prokurë dhe dokument identifikimi. </w:t>
      </w:r>
    </w:p>
    <w:p w:rsidR="00715926" w:rsidRPr="0032046C" w:rsidRDefault="00715926" w:rsidP="00715926">
      <w:pPr>
        <w:pStyle w:val="Paragrafi"/>
        <w:rPr>
          <w:sz w:val="21"/>
          <w:szCs w:val="21"/>
          <w:lang w:val="sq-AL"/>
        </w:rPr>
      </w:pPr>
      <w:r w:rsidRPr="0032046C">
        <w:rPr>
          <w:sz w:val="21"/>
          <w:szCs w:val="21"/>
          <w:lang w:val="sq-AL"/>
        </w:rPr>
        <w:t>7</w:t>
      </w:r>
      <w:r w:rsidR="00407F1E" w:rsidRPr="0032046C">
        <w:rPr>
          <w:sz w:val="21"/>
          <w:szCs w:val="21"/>
          <w:lang w:val="sq-AL"/>
        </w:rPr>
        <w:t>. KQTBP-ja i vlerëson kërkesë-</w:t>
      </w:r>
      <w:r w:rsidRPr="0032046C">
        <w:rPr>
          <w:sz w:val="21"/>
          <w:szCs w:val="21"/>
          <w:lang w:val="sq-AL"/>
        </w:rPr>
        <w:t>ofertat e paraqitura bazuar në kriteret e mëposhtme:</w:t>
      </w:r>
    </w:p>
    <w:p w:rsidR="00715926" w:rsidRPr="0032046C" w:rsidRDefault="00715926" w:rsidP="00715926">
      <w:pPr>
        <w:pStyle w:val="Paragrafi"/>
        <w:rPr>
          <w:sz w:val="21"/>
          <w:szCs w:val="21"/>
          <w:lang w:val="sq-AL"/>
        </w:rPr>
      </w:pPr>
      <w:r w:rsidRPr="0032046C">
        <w:rPr>
          <w:sz w:val="21"/>
          <w:szCs w:val="21"/>
          <w:lang w:val="sq-AL"/>
        </w:rPr>
        <w:t>a) Teknologjinë që do të aplikohet në kultivimin e bimëve</w:t>
      </w:r>
      <w:r w:rsidR="00407F1E" w:rsidRPr="0032046C">
        <w:rPr>
          <w:sz w:val="21"/>
          <w:szCs w:val="21"/>
          <w:lang w:val="sq-AL"/>
        </w:rPr>
        <w:t>,</w:t>
      </w:r>
      <w:r w:rsidRPr="0032046C">
        <w:rPr>
          <w:sz w:val="21"/>
          <w:szCs w:val="21"/>
          <w:lang w:val="sq-AL"/>
        </w:rPr>
        <w:t xml:space="preserve"> si dhe në përpunimin e produkteve; </w:t>
      </w:r>
    </w:p>
    <w:p w:rsidR="00715926" w:rsidRPr="0032046C" w:rsidRDefault="00715926" w:rsidP="00715926">
      <w:pPr>
        <w:pStyle w:val="Paragrafi"/>
        <w:rPr>
          <w:sz w:val="21"/>
          <w:szCs w:val="21"/>
          <w:lang w:val="sq-AL"/>
        </w:rPr>
      </w:pPr>
      <w:r w:rsidRPr="0032046C">
        <w:rPr>
          <w:sz w:val="21"/>
          <w:szCs w:val="21"/>
          <w:lang w:val="sq-AL"/>
        </w:rPr>
        <w:t>b) Investimet kryesore mbi infrastrukturën (kullim, ujitje, sistemimin etj.), të shprehura në tregues, fizikë dhe monetarë, si dhe investimet e lidhura me mbjelljen e kultivimin e bimëve dhe me përpunimin e produkteve etj</w:t>
      </w:r>
      <w:r w:rsidR="00407F1E" w:rsidRPr="0032046C">
        <w:rPr>
          <w:sz w:val="21"/>
          <w:szCs w:val="21"/>
          <w:lang w:val="sq-AL"/>
        </w:rPr>
        <w:t>.</w:t>
      </w:r>
      <w:r w:rsidRPr="0032046C">
        <w:rPr>
          <w:sz w:val="21"/>
          <w:szCs w:val="21"/>
          <w:lang w:val="sq-AL"/>
        </w:rPr>
        <w:t>;</w:t>
      </w:r>
    </w:p>
    <w:p w:rsidR="00715926" w:rsidRPr="0032046C" w:rsidRDefault="00715926" w:rsidP="00715926">
      <w:pPr>
        <w:pStyle w:val="Paragrafi"/>
        <w:rPr>
          <w:sz w:val="21"/>
          <w:szCs w:val="21"/>
          <w:lang w:val="sq-AL"/>
        </w:rPr>
      </w:pPr>
      <w:r w:rsidRPr="0032046C">
        <w:rPr>
          <w:sz w:val="21"/>
          <w:szCs w:val="21"/>
          <w:lang w:val="sq-AL"/>
        </w:rPr>
        <w:t>c) Ndikimin e investimit në rritjen e numrit të të punësuarve në komunën ose bashkinë përkatëse;</w:t>
      </w:r>
    </w:p>
    <w:p w:rsidR="00715926" w:rsidRPr="0032046C" w:rsidRDefault="00715926" w:rsidP="00715926">
      <w:pPr>
        <w:pStyle w:val="Paragrafi"/>
        <w:rPr>
          <w:sz w:val="21"/>
          <w:szCs w:val="21"/>
          <w:lang w:val="sq-AL"/>
        </w:rPr>
      </w:pPr>
      <w:r w:rsidRPr="0032046C">
        <w:rPr>
          <w:sz w:val="21"/>
          <w:szCs w:val="21"/>
          <w:lang w:val="sq-AL"/>
        </w:rPr>
        <w:t>ç) Propozimin për çmimin e ofruar për marrjen e tokës bujqësore me qira (lekë/ha në vit).</w:t>
      </w:r>
    </w:p>
    <w:p w:rsidR="00715926" w:rsidRPr="0032046C" w:rsidRDefault="00715926" w:rsidP="00715926">
      <w:pPr>
        <w:pStyle w:val="Paragrafi"/>
        <w:rPr>
          <w:sz w:val="21"/>
          <w:szCs w:val="21"/>
          <w:lang w:val="sq-AL"/>
        </w:rPr>
      </w:pPr>
      <w:r w:rsidRPr="0032046C">
        <w:rPr>
          <w:sz w:val="21"/>
          <w:szCs w:val="21"/>
          <w:lang w:val="sq-AL"/>
        </w:rPr>
        <w:t>8. KQTBP-ja, gjatë vlerë</w:t>
      </w:r>
      <w:r w:rsidR="00407F1E" w:rsidRPr="0032046C">
        <w:rPr>
          <w:sz w:val="21"/>
          <w:szCs w:val="21"/>
          <w:lang w:val="sq-AL"/>
        </w:rPr>
        <w:t>simit të ofertave sipas pikës 7</w:t>
      </w:r>
      <w:r w:rsidRPr="0032046C">
        <w:rPr>
          <w:sz w:val="21"/>
          <w:szCs w:val="21"/>
          <w:lang w:val="sq-AL"/>
        </w:rPr>
        <w:t xml:space="preserve"> të këtij kreu, vlerëson me përparësi disponimin e mundshëm nga kërkuesi, të statusit të subjektit të shpronësuar, i njohur si i tillë me vendim të institucioneve përkatëse të ngarkuara me ligj, në lidhje me sipërfaqen, objekt i kërkesës për qiramar</w:t>
      </w:r>
      <w:r w:rsidR="00407F1E" w:rsidRPr="0032046C">
        <w:rPr>
          <w:sz w:val="21"/>
          <w:szCs w:val="21"/>
          <w:lang w:val="sq-AL"/>
        </w:rPr>
        <w:t>r</w:t>
      </w:r>
      <w:r w:rsidRPr="0032046C">
        <w:rPr>
          <w:sz w:val="21"/>
          <w:szCs w:val="21"/>
          <w:lang w:val="sq-AL"/>
        </w:rPr>
        <w:t xml:space="preserve">je. </w:t>
      </w:r>
    </w:p>
    <w:p w:rsidR="00715926" w:rsidRPr="0032046C" w:rsidRDefault="00715926" w:rsidP="00715926">
      <w:pPr>
        <w:pStyle w:val="Paragrafi"/>
        <w:rPr>
          <w:sz w:val="21"/>
          <w:szCs w:val="21"/>
          <w:lang w:val="sq-AL"/>
        </w:rPr>
      </w:pPr>
      <w:r w:rsidRPr="0032046C">
        <w:rPr>
          <w:sz w:val="21"/>
          <w:szCs w:val="21"/>
          <w:lang w:val="sq-AL"/>
        </w:rPr>
        <w:t>9. Mënyra e përllogaritjes së krite</w:t>
      </w:r>
      <w:r w:rsidR="00407F1E" w:rsidRPr="0032046C">
        <w:rPr>
          <w:sz w:val="21"/>
          <w:szCs w:val="21"/>
          <w:lang w:val="sq-AL"/>
        </w:rPr>
        <w:t>reve të vlerësimit të kërkesë-</w:t>
      </w:r>
      <w:r w:rsidRPr="0032046C">
        <w:rPr>
          <w:sz w:val="21"/>
          <w:szCs w:val="21"/>
          <w:lang w:val="sq-AL"/>
        </w:rPr>
        <w:t>ofertave për marrjen me qira të tokës bujqësore</w:t>
      </w:r>
      <w:r w:rsidR="00904156">
        <w:rPr>
          <w:sz w:val="21"/>
          <w:szCs w:val="21"/>
          <w:lang w:val="sq-AL"/>
        </w:rPr>
        <w:t>,</w:t>
      </w:r>
      <w:r w:rsidRPr="0032046C">
        <w:rPr>
          <w:sz w:val="21"/>
          <w:szCs w:val="21"/>
          <w:lang w:val="sq-AL"/>
        </w:rPr>
        <w:t xml:space="preserve"> përcaktohet me udhëzim të </w:t>
      </w:r>
      <w:r w:rsidR="00904156" w:rsidRPr="0032046C">
        <w:rPr>
          <w:sz w:val="21"/>
          <w:szCs w:val="21"/>
          <w:lang w:val="sq-AL"/>
        </w:rPr>
        <w:t xml:space="preserve">Ministrit </w:t>
      </w:r>
      <w:r w:rsidRPr="0032046C">
        <w:rPr>
          <w:sz w:val="21"/>
          <w:szCs w:val="21"/>
          <w:lang w:val="sq-AL"/>
        </w:rPr>
        <w:t>të Bujqësisë, Ushqimit dhe Mbrojtjes së Konsumatorit.</w:t>
      </w:r>
    </w:p>
    <w:p w:rsidR="00715926" w:rsidRPr="0032046C" w:rsidRDefault="00715926" w:rsidP="00715926">
      <w:pPr>
        <w:pStyle w:val="Paragrafi"/>
        <w:rPr>
          <w:sz w:val="21"/>
          <w:szCs w:val="21"/>
          <w:lang w:val="sq-AL"/>
        </w:rPr>
      </w:pPr>
      <w:r w:rsidRPr="0032046C">
        <w:rPr>
          <w:sz w:val="21"/>
          <w:szCs w:val="21"/>
          <w:lang w:val="sq-AL"/>
        </w:rPr>
        <w:t>10. Çmimi dysheme i dhënies së tokës bujqësore me qira</w:t>
      </w:r>
      <w:r w:rsidR="00904156">
        <w:rPr>
          <w:sz w:val="21"/>
          <w:szCs w:val="21"/>
          <w:lang w:val="sq-AL"/>
        </w:rPr>
        <w:t>,</w:t>
      </w:r>
      <w:r w:rsidRPr="0032046C">
        <w:rPr>
          <w:sz w:val="21"/>
          <w:szCs w:val="21"/>
          <w:lang w:val="sq-AL"/>
        </w:rPr>
        <w:t xml:space="preserve"> si në rastin e paraqitjes së një kërkese, ashtu dhe në rastin e paraqitjes së dy ose më shumë kërkesave për të njëjtën sipërfaqe, nuk mund të jetë më i ulët se 6 000 (gjashtë mijë) lekë/ha, në një vit kalendarik.</w:t>
      </w:r>
    </w:p>
    <w:p w:rsidR="00715926" w:rsidRPr="0032046C" w:rsidRDefault="00715926" w:rsidP="00715926">
      <w:pPr>
        <w:pStyle w:val="Paragrafi"/>
        <w:rPr>
          <w:sz w:val="21"/>
          <w:szCs w:val="21"/>
          <w:lang w:val="sq-AL"/>
        </w:rPr>
      </w:pPr>
      <w:r w:rsidRPr="0032046C">
        <w:rPr>
          <w:sz w:val="21"/>
          <w:szCs w:val="21"/>
          <w:lang w:val="sq-AL"/>
        </w:rPr>
        <w:t>11. Vendimi i KQTBP-së për dhënien me qira të tokës bujqësore është i vlefshëm kur për të votojnë më shumë se gjysma e anëtarëve të komisionit. Vendimi i KQTBP-së përgatitet me shkrim dhe nënshkruhet nga të gjithë anëtarët e tij. Vendimi përmban klasifikimin dhe pikët e të gjitha kërkesave të shqyrtuara së bashku me arsyetimet përkatëse</w:t>
      </w:r>
      <w:r w:rsidR="00EE0AF0" w:rsidRPr="0032046C">
        <w:rPr>
          <w:sz w:val="21"/>
          <w:szCs w:val="21"/>
          <w:lang w:val="sq-AL"/>
        </w:rPr>
        <w:t>,</w:t>
      </w:r>
      <w:r w:rsidRPr="0032046C">
        <w:rPr>
          <w:sz w:val="21"/>
          <w:szCs w:val="21"/>
          <w:lang w:val="sq-AL"/>
        </w:rPr>
        <w:t xml:space="preserve"> si dhe evidenton kërkesën fituese. Vendimi shpallet menjëherë pranë komunës ose bashkisë, si dhe u njoftohet subjekteve pjesëmarrëse.</w:t>
      </w:r>
    </w:p>
    <w:p w:rsidR="00715926" w:rsidRPr="0032046C" w:rsidRDefault="00715926" w:rsidP="00715926">
      <w:pPr>
        <w:pStyle w:val="Paragrafi"/>
        <w:rPr>
          <w:sz w:val="21"/>
          <w:szCs w:val="21"/>
          <w:lang w:val="sq-AL"/>
        </w:rPr>
      </w:pPr>
      <w:r w:rsidRPr="0032046C">
        <w:rPr>
          <w:sz w:val="21"/>
          <w:szCs w:val="21"/>
          <w:lang w:val="sq-AL"/>
        </w:rPr>
        <w:t xml:space="preserve">12. Çdo subjekt, i cili ka paraqitur kërkesë për marrje toke bujqësore </w:t>
      </w:r>
      <w:r w:rsidR="00EE0AF0" w:rsidRPr="0032046C">
        <w:rPr>
          <w:sz w:val="21"/>
          <w:szCs w:val="21"/>
          <w:lang w:val="sq-AL"/>
        </w:rPr>
        <w:t>me qira, objekt i shkronjës “a” të pikës 1 të kreut I</w:t>
      </w:r>
      <w:r w:rsidRPr="0032046C">
        <w:rPr>
          <w:sz w:val="21"/>
          <w:szCs w:val="21"/>
          <w:lang w:val="sq-AL"/>
        </w:rPr>
        <w:t xml:space="preserve"> të këtij udhëzimi, ka të drejtë të ankohet për vendimin e KQTBP-së te Ministri i Bujqësisë, Ushqimit dhe Mbrojtjes së Konsumatorit, brenda 10 (dhjetë) ditëve nga data e njoftimit të vendimit. Kundër vendimit të KQTBP-së në lidhje me kërkesën për marrje toke </w:t>
      </w:r>
      <w:r w:rsidR="00EE0AF0" w:rsidRPr="0032046C">
        <w:rPr>
          <w:sz w:val="21"/>
          <w:szCs w:val="21"/>
          <w:lang w:val="sq-AL"/>
        </w:rPr>
        <w:t>me qira, objekt i shkronjës “b” të pikës 1 të kreut I</w:t>
      </w:r>
      <w:r w:rsidRPr="0032046C">
        <w:rPr>
          <w:sz w:val="21"/>
          <w:szCs w:val="21"/>
          <w:lang w:val="sq-AL"/>
        </w:rPr>
        <w:t xml:space="preserve"> të këtij udh</w:t>
      </w:r>
      <w:r w:rsidR="00EE0AF0" w:rsidRPr="0032046C">
        <w:rPr>
          <w:sz w:val="21"/>
          <w:szCs w:val="21"/>
          <w:lang w:val="sq-AL"/>
        </w:rPr>
        <w:t>ë</w:t>
      </w:r>
      <w:r w:rsidRPr="0032046C">
        <w:rPr>
          <w:sz w:val="21"/>
          <w:szCs w:val="21"/>
          <w:lang w:val="sq-AL"/>
        </w:rPr>
        <w:t xml:space="preserve">zimi, bëhet ankim pranë gjykatës së rrethit gjyqësor ku ndodhet toka, brenda 30 (tridhjetë) ditëve nga data e njoftimit të vendimit. </w:t>
      </w:r>
    </w:p>
    <w:p w:rsidR="00715926" w:rsidRPr="0032046C" w:rsidRDefault="00715926" w:rsidP="00715926">
      <w:pPr>
        <w:pStyle w:val="Paragrafi"/>
        <w:rPr>
          <w:sz w:val="21"/>
          <w:szCs w:val="21"/>
          <w:lang w:val="sq-AL"/>
        </w:rPr>
      </w:pPr>
      <w:r w:rsidRPr="0032046C">
        <w:rPr>
          <w:sz w:val="21"/>
          <w:szCs w:val="21"/>
          <w:lang w:val="sq-AL"/>
        </w:rPr>
        <w:t>13. Ministri shqyrton ankimimin e subjektit të interesuar, të bërë sipas</w:t>
      </w:r>
      <w:r w:rsidR="00904156">
        <w:rPr>
          <w:sz w:val="21"/>
          <w:szCs w:val="21"/>
          <w:lang w:val="sq-AL"/>
        </w:rPr>
        <w:t xml:space="preserve"> paragrafit të parë të pikës 12</w:t>
      </w:r>
      <w:r w:rsidRPr="0032046C">
        <w:rPr>
          <w:sz w:val="21"/>
          <w:szCs w:val="21"/>
          <w:lang w:val="sq-AL"/>
        </w:rPr>
        <w:t xml:space="preserve"> të këtij kreu, brenda 15</w:t>
      </w:r>
      <w:r w:rsidR="00904156">
        <w:rPr>
          <w:sz w:val="21"/>
          <w:szCs w:val="21"/>
          <w:lang w:val="sq-AL"/>
        </w:rPr>
        <w:t xml:space="preserve"> (</w:t>
      </w:r>
      <w:r w:rsidRPr="0032046C">
        <w:rPr>
          <w:sz w:val="21"/>
          <w:szCs w:val="21"/>
          <w:lang w:val="sq-AL"/>
        </w:rPr>
        <w:t xml:space="preserve">pesëmbëdhjetë) ditëve nga data e marrjes së tij dhe, kur e vlerëson të drejtë, urdhëron kryetarin e komunës ose bashkisë për ripërsëritjen e procedurave të shqyrtimit të kërkesave nga KQTBP-ja, brenda 15 (pesëmbëdhjetë) ditëve nga data e marrjes së urdhrit. </w:t>
      </w:r>
    </w:p>
    <w:p w:rsidR="00715926" w:rsidRPr="0032046C" w:rsidRDefault="00715926" w:rsidP="00715926">
      <w:pPr>
        <w:pStyle w:val="Paragrafi"/>
        <w:rPr>
          <w:sz w:val="21"/>
          <w:szCs w:val="21"/>
          <w:lang w:val="sq-AL"/>
        </w:rPr>
      </w:pPr>
      <w:r w:rsidRPr="0032046C">
        <w:rPr>
          <w:sz w:val="21"/>
          <w:szCs w:val="21"/>
          <w:lang w:val="sq-AL"/>
        </w:rPr>
        <w:t>14. Pas mbarimit të afa</w:t>
      </w:r>
      <w:r w:rsidR="00EE0AF0" w:rsidRPr="0032046C">
        <w:rPr>
          <w:sz w:val="21"/>
          <w:szCs w:val="21"/>
          <w:lang w:val="sq-AL"/>
        </w:rPr>
        <w:t>teve të përcaktuara në pikën 12</w:t>
      </w:r>
      <w:r w:rsidRPr="0032046C">
        <w:rPr>
          <w:sz w:val="21"/>
          <w:szCs w:val="21"/>
          <w:lang w:val="sq-AL"/>
        </w:rPr>
        <w:t xml:space="preserve"> të këtij kreu, bazuar në vendimin e KQTBP-së, lidhet kontrata tip e qirasë ndërmjet kryetarit të komunës ose bashkisë, në cilësinë e autoritetit qiradhënës, dhe subjektit të përzgjedhur, në cilësinë e qiramarrësit. </w:t>
      </w:r>
    </w:p>
    <w:p w:rsidR="00715926" w:rsidRPr="0032046C" w:rsidRDefault="00715926" w:rsidP="00715926">
      <w:pPr>
        <w:pStyle w:val="Paragrafi"/>
        <w:rPr>
          <w:sz w:val="21"/>
          <w:szCs w:val="21"/>
          <w:lang w:val="sq-AL"/>
        </w:rPr>
      </w:pPr>
      <w:r w:rsidRPr="0032046C">
        <w:rPr>
          <w:sz w:val="21"/>
          <w:szCs w:val="21"/>
          <w:lang w:val="sq-AL"/>
        </w:rPr>
        <w:t xml:space="preserve">III. Procedurat që ndiqen në rastet kur funksionet e autoritetit qiradhënës ushtrohen nga Ministri i Bujqësisë, Ushqimit dhe Mbrojtjes së Konsumatorit </w:t>
      </w:r>
    </w:p>
    <w:p w:rsidR="00715926" w:rsidRPr="0032046C" w:rsidRDefault="00715926" w:rsidP="00715926">
      <w:pPr>
        <w:pStyle w:val="Paragrafi"/>
        <w:rPr>
          <w:sz w:val="21"/>
          <w:szCs w:val="21"/>
          <w:lang w:val="sq-AL"/>
        </w:rPr>
      </w:pPr>
      <w:r w:rsidRPr="0032046C">
        <w:rPr>
          <w:sz w:val="21"/>
          <w:szCs w:val="21"/>
          <w:lang w:val="sq-AL"/>
        </w:rPr>
        <w:t>1. Në rastin kur kryetari i</w:t>
      </w:r>
      <w:r w:rsidR="00EE0AF0" w:rsidRPr="0032046C">
        <w:rPr>
          <w:sz w:val="21"/>
          <w:szCs w:val="21"/>
          <w:lang w:val="sq-AL"/>
        </w:rPr>
        <w:t xml:space="preserve"> komunës ose i bashkisë nuk ndë</w:t>
      </w:r>
      <w:r w:rsidRPr="0032046C">
        <w:rPr>
          <w:sz w:val="21"/>
          <w:szCs w:val="21"/>
          <w:lang w:val="sq-AL"/>
        </w:rPr>
        <w:t>rmer</w:t>
      </w:r>
      <w:r w:rsidR="00EE0AF0" w:rsidRPr="0032046C">
        <w:rPr>
          <w:sz w:val="21"/>
          <w:szCs w:val="21"/>
          <w:lang w:val="sq-AL"/>
        </w:rPr>
        <w:t>r</w:t>
      </w:r>
      <w:r w:rsidRPr="0032046C">
        <w:rPr>
          <w:sz w:val="21"/>
          <w:szCs w:val="21"/>
          <w:lang w:val="sq-AL"/>
        </w:rPr>
        <w:t xml:space="preserve"> veprimet e </w:t>
      </w:r>
      <w:r w:rsidR="007B5FBD" w:rsidRPr="0032046C">
        <w:rPr>
          <w:sz w:val="21"/>
          <w:szCs w:val="21"/>
          <w:lang w:val="sq-AL"/>
        </w:rPr>
        <w:t>parashikuara në krerët I dhe II</w:t>
      </w:r>
      <w:r w:rsidRPr="0032046C">
        <w:rPr>
          <w:sz w:val="21"/>
          <w:szCs w:val="21"/>
          <w:lang w:val="sq-AL"/>
        </w:rPr>
        <w:t xml:space="preserve"> të këtij udhëzimi, brenda 30 (tridhjetë) ditësh nga data e regjistrimit të kërkesës, funksionet e autoritetit qiradhënies i ushtron </w:t>
      </w:r>
      <w:r w:rsidR="00904156" w:rsidRPr="0032046C">
        <w:rPr>
          <w:sz w:val="21"/>
          <w:szCs w:val="21"/>
          <w:lang w:val="sq-AL"/>
        </w:rPr>
        <w:t xml:space="preserve">Ministri </w:t>
      </w:r>
      <w:r w:rsidRPr="0032046C">
        <w:rPr>
          <w:sz w:val="21"/>
          <w:szCs w:val="21"/>
          <w:lang w:val="sq-AL"/>
        </w:rPr>
        <w:t>i Bujqësisë, Ushqimit dhe Mbrojtjes së Konsumatorit, nëpërmjet strukturave në varësi të tij, vetëm për sip</w:t>
      </w:r>
      <w:r w:rsidR="007B5FBD" w:rsidRPr="0032046C">
        <w:rPr>
          <w:sz w:val="21"/>
          <w:szCs w:val="21"/>
          <w:lang w:val="sq-AL"/>
        </w:rPr>
        <w:t>ërfaqet, objekt i shkronjës “a” të pikës 1</w:t>
      </w:r>
      <w:r w:rsidRPr="0032046C">
        <w:rPr>
          <w:sz w:val="21"/>
          <w:szCs w:val="21"/>
          <w:lang w:val="sq-AL"/>
        </w:rPr>
        <w:t xml:space="preserve"> të kre</w:t>
      </w:r>
      <w:r w:rsidR="007B5FBD" w:rsidRPr="0032046C">
        <w:rPr>
          <w:sz w:val="21"/>
          <w:szCs w:val="21"/>
          <w:lang w:val="sq-AL"/>
        </w:rPr>
        <w:t xml:space="preserve">ut I </w:t>
      </w:r>
      <w:r w:rsidRPr="0032046C">
        <w:rPr>
          <w:sz w:val="21"/>
          <w:szCs w:val="21"/>
          <w:lang w:val="sq-AL"/>
        </w:rPr>
        <w:t>të këtij udhëzimi.</w:t>
      </w:r>
    </w:p>
    <w:p w:rsidR="00715926" w:rsidRPr="0032046C" w:rsidRDefault="00715926" w:rsidP="00715926">
      <w:pPr>
        <w:pStyle w:val="Paragrafi"/>
        <w:rPr>
          <w:sz w:val="21"/>
          <w:szCs w:val="21"/>
          <w:lang w:val="sq-AL"/>
        </w:rPr>
      </w:pPr>
      <w:r w:rsidRPr="0032046C">
        <w:rPr>
          <w:sz w:val="21"/>
          <w:szCs w:val="21"/>
          <w:lang w:val="sq-AL"/>
        </w:rPr>
        <w:t xml:space="preserve">2. Subjekti i interesuar për marrjen me qira të tokës bujqësore e shpreh interesin e tij nëpërmjet një kërkese me shkrim që i drejtohet Ministrit të Bujqësisë, Ushqimit dhe Mbrojtjes së Konsumatorit. Kërkesa paraqitet në përputhje </w:t>
      </w:r>
      <w:r w:rsidR="00FC60B3" w:rsidRPr="0032046C">
        <w:rPr>
          <w:sz w:val="21"/>
          <w:szCs w:val="21"/>
          <w:lang w:val="sq-AL"/>
        </w:rPr>
        <w:t>me përcaktimet e pikave 1 dhe 2 të kreut II</w:t>
      </w:r>
      <w:r w:rsidRPr="0032046C">
        <w:rPr>
          <w:sz w:val="21"/>
          <w:szCs w:val="21"/>
          <w:lang w:val="sq-AL"/>
        </w:rPr>
        <w:t xml:space="preserve"> të këtij udhëzimi. </w:t>
      </w:r>
    </w:p>
    <w:p w:rsidR="00715926" w:rsidRPr="0032046C" w:rsidRDefault="00715926" w:rsidP="00715926">
      <w:pPr>
        <w:pStyle w:val="Paragrafi"/>
        <w:rPr>
          <w:sz w:val="21"/>
          <w:szCs w:val="21"/>
          <w:lang w:val="sq-AL"/>
        </w:rPr>
      </w:pPr>
      <w:r w:rsidRPr="0032046C">
        <w:rPr>
          <w:sz w:val="21"/>
          <w:szCs w:val="21"/>
          <w:lang w:val="sq-AL"/>
        </w:rPr>
        <w:t>3. Kërkesa e subjektit të interesuar i kalon për shqyrtim Drejtorisë Rajonale të Bujqësisë (DRB), në juridiksionin e së cilës ndodhet toka bujqësore, objekt i kërkesës, me anë të urdhrit të Ministrit të Bujqësisë, Ushqimit dhe Mbrojtjes së Konsumatorit, i cili ngarkon DRB-në me realizimin e procedurave të dhënies së tokës me qira.</w:t>
      </w:r>
    </w:p>
    <w:p w:rsidR="00715926" w:rsidRPr="0032046C" w:rsidRDefault="00715926" w:rsidP="00715926">
      <w:pPr>
        <w:pStyle w:val="Paragrafi"/>
        <w:rPr>
          <w:sz w:val="21"/>
          <w:szCs w:val="21"/>
          <w:lang w:val="sq-AL"/>
        </w:rPr>
      </w:pPr>
      <w:r w:rsidRPr="0032046C">
        <w:rPr>
          <w:sz w:val="21"/>
          <w:szCs w:val="21"/>
          <w:lang w:val="sq-AL"/>
        </w:rPr>
        <w:t>4. Drejtori i DRB-së, në zbatim të urdhrit të ministrit, krijon një grup pune prej tre specialistësh të DRB-së dhe një përfaqësues nga DAMT-ja e qarkut, i cili, nën drejtimin e drejtorit të DRB-së, ndërmerr veprimet e mëposhtme:</w:t>
      </w:r>
    </w:p>
    <w:p w:rsidR="00715926" w:rsidRPr="0032046C" w:rsidRDefault="00715926" w:rsidP="00715926">
      <w:pPr>
        <w:pStyle w:val="Paragrafi"/>
        <w:rPr>
          <w:sz w:val="21"/>
          <w:szCs w:val="21"/>
          <w:lang w:val="sq-AL"/>
        </w:rPr>
      </w:pPr>
      <w:r w:rsidRPr="0032046C">
        <w:rPr>
          <w:sz w:val="21"/>
          <w:szCs w:val="21"/>
          <w:lang w:val="sq-AL"/>
        </w:rPr>
        <w:t>a) Verifikon dhe saktëson në DAMT-në e qarkut të dhënat për pronësinë e tokës bujqësore të kërkuar për qiradhënie</w:t>
      </w:r>
      <w:r w:rsidR="00FC60B3" w:rsidRPr="0032046C">
        <w:rPr>
          <w:sz w:val="21"/>
          <w:szCs w:val="21"/>
          <w:lang w:val="sq-AL"/>
        </w:rPr>
        <w:t>,</w:t>
      </w:r>
      <w:r w:rsidRPr="0032046C">
        <w:rPr>
          <w:sz w:val="21"/>
          <w:szCs w:val="21"/>
          <w:lang w:val="sq-AL"/>
        </w:rPr>
        <w:t xml:space="preserve"> si dhe madhësinë e sipërfaqes së saj sipas numrave kadastralë;</w:t>
      </w:r>
    </w:p>
    <w:p w:rsidR="00715926" w:rsidRPr="0032046C" w:rsidRDefault="00715926" w:rsidP="00715926">
      <w:pPr>
        <w:pStyle w:val="Paragrafi"/>
        <w:rPr>
          <w:sz w:val="21"/>
          <w:szCs w:val="21"/>
          <w:lang w:val="sq-AL"/>
        </w:rPr>
      </w:pPr>
      <w:r w:rsidRPr="0032046C">
        <w:rPr>
          <w:sz w:val="21"/>
          <w:szCs w:val="21"/>
          <w:lang w:val="sq-AL"/>
        </w:rPr>
        <w:t>b) Në zbatim të procedurave dhe afateve të parashik</w:t>
      </w:r>
      <w:r w:rsidR="00FC60B3" w:rsidRPr="0032046C">
        <w:rPr>
          <w:sz w:val="21"/>
          <w:szCs w:val="21"/>
          <w:lang w:val="sq-AL"/>
        </w:rPr>
        <w:t>uara nga pika 3 deri në pikën 9 të kreut II</w:t>
      </w:r>
      <w:r w:rsidRPr="0032046C">
        <w:rPr>
          <w:sz w:val="21"/>
          <w:szCs w:val="21"/>
          <w:lang w:val="sq-AL"/>
        </w:rPr>
        <w:t xml:space="preserve"> të këtij udhëzimi, shqyrton dhe vlerëson kërkesat e paraqitura nga subjektet e interesuara. </w:t>
      </w:r>
      <w:r w:rsidR="007F571A" w:rsidRPr="0032046C">
        <w:rPr>
          <w:sz w:val="21"/>
          <w:szCs w:val="21"/>
          <w:lang w:val="sq-AL"/>
        </w:rPr>
        <w:t xml:space="preserve">Shpalljet </w:t>
      </w:r>
      <w:r w:rsidRPr="0032046C">
        <w:rPr>
          <w:sz w:val="21"/>
          <w:szCs w:val="21"/>
          <w:lang w:val="sq-AL"/>
        </w:rPr>
        <w:t>dhe njoftimet publike bëhen pranë DRB-së;</w:t>
      </w:r>
    </w:p>
    <w:p w:rsidR="00715926" w:rsidRPr="0032046C" w:rsidRDefault="00715926" w:rsidP="00715926">
      <w:pPr>
        <w:pStyle w:val="Paragrafi"/>
        <w:rPr>
          <w:sz w:val="21"/>
          <w:szCs w:val="21"/>
          <w:lang w:val="sq-AL"/>
        </w:rPr>
      </w:pPr>
      <w:r w:rsidRPr="0032046C">
        <w:rPr>
          <w:sz w:val="21"/>
          <w:szCs w:val="21"/>
          <w:lang w:val="sq-AL"/>
        </w:rPr>
        <w:t>c) Pas përfundimit të shqyrtimit të kërkesave nga grupi i punës, drejtori merr vendimin</w:t>
      </w:r>
      <w:r w:rsidR="007F571A">
        <w:rPr>
          <w:sz w:val="21"/>
          <w:szCs w:val="21"/>
          <w:lang w:val="sq-AL"/>
        </w:rPr>
        <w:t>,</w:t>
      </w:r>
      <w:r w:rsidRPr="0032046C">
        <w:rPr>
          <w:sz w:val="21"/>
          <w:szCs w:val="21"/>
          <w:lang w:val="sq-AL"/>
        </w:rPr>
        <w:t xml:space="preserve"> i cili përmban klasifikimin dhe pikët e të gjitha kërkesave të shqyrtuara, si dhe evidenton kërkesën fituese për dhënien e tokës bujqësore me qira</w:t>
      </w:r>
      <w:r w:rsidR="00FC60B3" w:rsidRPr="0032046C">
        <w:rPr>
          <w:sz w:val="21"/>
          <w:szCs w:val="21"/>
          <w:lang w:val="sq-AL"/>
        </w:rPr>
        <w:t xml:space="preserve"> në përputhje me pikën 10 të kreut II</w:t>
      </w:r>
      <w:r w:rsidRPr="0032046C">
        <w:rPr>
          <w:sz w:val="21"/>
          <w:szCs w:val="21"/>
          <w:lang w:val="sq-AL"/>
        </w:rPr>
        <w:t xml:space="preserve"> të këtij udhëzimi. Vendimi i dërgohet menjëherë Ministrisë së Bujqësisë, Ushqimit dhe Mbrojtjes së Konsumatorit, si dhe u njoftohet subjekteve pjesëmarrëse në garë.</w:t>
      </w:r>
    </w:p>
    <w:p w:rsidR="00715926" w:rsidRPr="0032046C" w:rsidRDefault="00715926" w:rsidP="00715926">
      <w:pPr>
        <w:pStyle w:val="Paragrafi"/>
        <w:rPr>
          <w:sz w:val="21"/>
          <w:szCs w:val="21"/>
          <w:lang w:val="sq-AL"/>
        </w:rPr>
      </w:pPr>
      <w:r w:rsidRPr="0032046C">
        <w:rPr>
          <w:sz w:val="21"/>
          <w:szCs w:val="21"/>
          <w:lang w:val="sq-AL"/>
        </w:rPr>
        <w:t>5. Ministri i shqyrton në çdo rast të gjitha vendimet e drejtorit të DRB-së për dhënien me qira të tokës bujqësore dhe, kur këto i gjen të rregullta, i miraton me urdhra të veçantë, duke autorizuar edhe drejtorin e DRB-së përkatëse për nënshkrimin e kontratës së qirasë. Urdhrat shpallen pranë DRB-së përkatëse.</w:t>
      </w:r>
    </w:p>
    <w:p w:rsidR="00715926" w:rsidRPr="0032046C" w:rsidRDefault="00715926" w:rsidP="00715926">
      <w:pPr>
        <w:pStyle w:val="Paragrafi"/>
        <w:rPr>
          <w:sz w:val="21"/>
          <w:szCs w:val="21"/>
          <w:lang w:val="sq-AL"/>
        </w:rPr>
      </w:pPr>
      <w:r w:rsidRPr="0032046C">
        <w:rPr>
          <w:sz w:val="21"/>
          <w:szCs w:val="21"/>
          <w:lang w:val="sq-AL"/>
        </w:rPr>
        <w:t>6. Çdo subjekt, i cili ka paraqitur kërkesë për qiramarrje të tokës bujqësore, ka të drejtë të ankohet në lidhje me procedurat e zhvillimit të konkursit pranë ministrit, brenda 10 (dhjetë) ditëve nga data e njoftimit të vendimit të drejtorit të DRB-së.</w:t>
      </w:r>
    </w:p>
    <w:p w:rsidR="00715926" w:rsidRPr="0032046C" w:rsidRDefault="00715926" w:rsidP="00715926">
      <w:pPr>
        <w:pStyle w:val="Paragrafi"/>
        <w:rPr>
          <w:sz w:val="21"/>
          <w:szCs w:val="21"/>
          <w:lang w:val="sq-AL"/>
        </w:rPr>
      </w:pPr>
      <w:r w:rsidRPr="0032046C">
        <w:rPr>
          <w:sz w:val="21"/>
          <w:szCs w:val="21"/>
          <w:lang w:val="sq-AL"/>
        </w:rPr>
        <w:t>7. Në bazë të urdhrit të ministrit, drejtori i DRB-së, në cilësinë e personit të autorizuar nga autoriteti qiradhënës, lidh kontratën për dhënien me qira të tokës bujqësore me subjektin e përzgjedhur, në cilësinë e qiramarrësit. Një kopje e kontratës së lidhur i dërgohet kryetarit të komunës ose bashkisë në juridiksionin e të cilit ndodhet toka, objekt i kontratës së qirasë.</w:t>
      </w:r>
    </w:p>
    <w:p w:rsidR="00715926" w:rsidRPr="0032046C" w:rsidRDefault="00715926" w:rsidP="00715926">
      <w:pPr>
        <w:pStyle w:val="Paragrafi"/>
        <w:rPr>
          <w:sz w:val="21"/>
          <w:szCs w:val="21"/>
          <w:lang w:val="sq-AL"/>
        </w:rPr>
      </w:pPr>
      <w:r w:rsidRPr="0032046C">
        <w:rPr>
          <w:sz w:val="21"/>
          <w:szCs w:val="21"/>
          <w:lang w:val="sq-AL"/>
        </w:rPr>
        <w:t>IV. Afatet e dhënies me qira të tokave bujqësore të pandara dhe sipërfaqet përkatëse</w:t>
      </w:r>
    </w:p>
    <w:p w:rsidR="00715926" w:rsidRPr="0032046C" w:rsidRDefault="00715926" w:rsidP="00715926">
      <w:pPr>
        <w:pStyle w:val="Paragrafi"/>
        <w:rPr>
          <w:sz w:val="21"/>
          <w:szCs w:val="21"/>
          <w:lang w:val="sq-AL"/>
        </w:rPr>
      </w:pPr>
      <w:r w:rsidRPr="0032046C">
        <w:rPr>
          <w:sz w:val="21"/>
          <w:szCs w:val="21"/>
          <w:lang w:val="sq-AL"/>
        </w:rPr>
        <w:t>Tokat bujqësore të pandara jepen me qira për afate kohore, si më poshtë vijon:</w:t>
      </w:r>
    </w:p>
    <w:p w:rsidR="00715926" w:rsidRPr="0032046C" w:rsidRDefault="00715926" w:rsidP="00715926">
      <w:pPr>
        <w:pStyle w:val="Paragrafi"/>
        <w:rPr>
          <w:sz w:val="21"/>
          <w:szCs w:val="21"/>
          <w:lang w:val="sq-AL"/>
        </w:rPr>
      </w:pPr>
      <w:r w:rsidRPr="0032046C">
        <w:rPr>
          <w:sz w:val="21"/>
          <w:szCs w:val="21"/>
          <w:lang w:val="sq-AL"/>
        </w:rPr>
        <w:t>a) Deri në 10 (dhjetë) vjet, kur destinohen për kultivim të bimëve të arave, eterovajore dhe bimëve dekorative. Në këtë rast, madhësia e sipërfaqes së tokës bujqësore që jepet me qira nuk mund të jetë më e vogël se madhësia e sipërfaqes së parcelës, sipas së cilës rezulton e regjistruar në dokumentacionin kadastral të DAMT-së, ose sa madhësia e sipërfaqes së parcelës, sipas së cilës ajo reflektohet në hartën treguese të tokës “HTR”, pranë ZVRPP-së.</w:t>
      </w:r>
    </w:p>
    <w:p w:rsidR="00715926" w:rsidRPr="0032046C" w:rsidRDefault="00715926" w:rsidP="00715926">
      <w:pPr>
        <w:pStyle w:val="Paragrafi"/>
        <w:rPr>
          <w:sz w:val="21"/>
          <w:szCs w:val="21"/>
          <w:lang w:val="sq-AL"/>
        </w:rPr>
      </w:pPr>
      <w:r w:rsidRPr="0032046C">
        <w:rPr>
          <w:sz w:val="21"/>
          <w:szCs w:val="21"/>
          <w:lang w:val="sq-AL"/>
        </w:rPr>
        <w:t>b) Deri në 35 (tridhjetë e pesë) vjet, kur destinohen:</w:t>
      </w:r>
    </w:p>
    <w:p w:rsidR="00715926" w:rsidRPr="0032046C" w:rsidRDefault="00715926" w:rsidP="00715926">
      <w:pPr>
        <w:pStyle w:val="Paragrafi"/>
        <w:rPr>
          <w:sz w:val="21"/>
          <w:szCs w:val="21"/>
          <w:lang w:val="sq-AL"/>
        </w:rPr>
      </w:pPr>
      <w:r w:rsidRPr="0032046C">
        <w:rPr>
          <w:sz w:val="21"/>
          <w:szCs w:val="21"/>
          <w:lang w:val="sq-AL"/>
        </w:rPr>
        <w:t>i) për krijimin dhe kultivimin e vreshtave;</w:t>
      </w:r>
    </w:p>
    <w:p w:rsidR="00715926" w:rsidRPr="0032046C" w:rsidRDefault="00715926" w:rsidP="00715926">
      <w:pPr>
        <w:pStyle w:val="Paragrafi"/>
        <w:rPr>
          <w:sz w:val="21"/>
          <w:szCs w:val="21"/>
          <w:lang w:val="sq-AL"/>
        </w:rPr>
      </w:pPr>
      <w:r w:rsidRPr="0032046C">
        <w:rPr>
          <w:sz w:val="21"/>
          <w:szCs w:val="21"/>
          <w:lang w:val="sq-AL"/>
        </w:rPr>
        <w:t>ii) për krijim pem</w:t>
      </w:r>
      <w:r w:rsidR="00FC60B3" w:rsidRPr="0032046C">
        <w:rPr>
          <w:sz w:val="21"/>
          <w:szCs w:val="21"/>
          <w:lang w:val="sq-AL"/>
        </w:rPr>
        <w:t>ë</w:t>
      </w:r>
      <w:r w:rsidRPr="0032046C">
        <w:rPr>
          <w:sz w:val="21"/>
          <w:szCs w:val="21"/>
          <w:lang w:val="sq-AL"/>
        </w:rPr>
        <w:t xml:space="preserve">toresh me specie dru frutorë, mosha biologjike e të cilëve përkon me këtë kohëzgjatje kultivimi dhe me rentabilitet ekonomik; </w:t>
      </w:r>
    </w:p>
    <w:p w:rsidR="00715926" w:rsidRPr="0032046C" w:rsidRDefault="00715926" w:rsidP="00715926">
      <w:pPr>
        <w:pStyle w:val="Paragrafi"/>
        <w:rPr>
          <w:sz w:val="21"/>
          <w:szCs w:val="21"/>
          <w:lang w:val="sq-AL"/>
        </w:rPr>
      </w:pPr>
      <w:r w:rsidRPr="0032046C">
        <w:rPr>
          <w:sz w:val="21"/>
          <w:szCs w:val="21"/>
          <w:lang w:val="sq-AL"/>
        </w:rPr>
        <w:t>iii) për ndërtim serrash e kultivim të bimëve në to;</w:t>
      </w:r>
    </w:p>
    <w:p w:rsidR="00715926" w:rsidRPr="0032046C" w:rsidRDefault="00715926" w:rsidP="00715926">
      <w:pPr>
        <w:pStyle w:val="Paragrafi"/>
        <w:rPr>
          <w:sz w:val="21"/>
          <w:szCs w:val="21"/>
          <w:lang w:val="sq-AL"/>
        </w:rPr>
      </w:pPr>
      <w:r w:rsidRPr="0032046C">
        <w:rPr>
          <w:sz w:val="21"/>
          <w:szCs w:val="21"/>
          <w:lang w:val="sq-AL"/>
        </w:rPr>
        <w:t>iv) për fidanishte.</w:t>
      </w:r>
    </w:p>
    <w:p w:rsidR="00715926" w:rsidRPr="0032046C" w:rsidRDefault="00715926" w:rsidP="00715926">
      <w:pPr>
        <w:pStyle w:val="Paragrafi"/>
        <w:rPr>
          <w:sz w:val="21"/>
          <w:szCs w:val="21"/>
          <w:lang w:val="sq-AL"/>
        </w:rPr>
      </w:pPr>
      <w:r w:rsidRPr="0032046C">
        <w:rPr>
          <w:sz w:val="21"/>
          <w:szCs w:val="21"/>
          <w:lang w:val="sq-AL"/>
        </w:rPr>
        <w:t>Në këtë rast, madhësia e sipërfaqes që jepet me qira</w:t>
      </w:r>
      <w:r w:rsidR="00133811">
        <w:rPr>
          <w:sz w:val="21"/>
          <w:szCs w:val="21"/>
          <w:lang w:val="sq-AL"/>
        </w:rPr>
        <w:t>,</w:t>
      </w:r>
      <w:r w:rsidRPr="0032046C">
        <w:rPr>
          <w:sz w:val="21"/>
          <w:szCs w:val="21"/>
          <w:lang w:val="sq-AL"/>
        </w:rPr>
        <w:t xml:space="preserve"> nuk mund të jetë më e vogël se 0.5 ha.</w:t>
      </w:r>
    </w:p>
    <w:p w:rsidR="00715926" w:rsidRPr="0032046C" w:rsidRDefault="00715926" w:rsidP="00715926">
      <w:pPr>
        <w:pStyle w:val="Paragrafi"/>
        <w:rPr>
          <w:sz w:val="21"/>
          <w:szCs w:val="21"/>
          <w:lang w:val="sq-AL"/>
        </w:rPr>
      </w:pPr>
      <w:r w:rsidRPr="0032046C">
        <w:rPr>
          <w:sz w:val="21"/>
          <w:szCs w:val="21"/>
          <w:lang w:val="sq-AL"/>
        </w:rPr>
        <w:t>c) Deri në 99 (nëntëdhjetë e nëntë) vjet, kur destinohen:</w:t>
      </w:r>
    </w:p>
    <w:p w:rsidR="00715926" w:rsidRPr="0032046C" w:rsidRDefault="00715926" w:rsidP="00715926">
      <w:pPr>
        <w:pStyle w:val="Paragrafi"/>
        <w:rPr>
          <w:sz w:val="21"/>
          <w:szCs w:val="21"/>
          <w:lang w:val="sq-AL"/>
        </w:rPr>
      </w:pPr>
      <w:r w:rsidRPr="0032046C">
        <w:rPr>
          <w:sz w:val="21"/>
          <w:szCs w:val="21"/>
          <w:lang w:val="sq-AL"/>
        </w:rPr>
        <w:t xml:space="preserve"> i) për krijim ullishteje; </w:t>
      </w:r>
    </w:p>
    <w:p w:rsidR="00715926" w:rsidRPr="0032046C" w:rsidRDefault="00715926" w:rsidP="00715926">
      <w:pPr>
        <w:pStyle w:val="Paragrafi"/>
        <w:rPr>
          <w:sz w:val="21"/>
          <w:szCs w:val="21"/>
          <w:lang w:val="sq-AL"/>
        </w:rPr>
      </w:pPr>
      <w:r w:rsidRPr="0032046C">
        <w:rPr>
          <w:sz w:val="21"/>
          <w:szCs w:val="21"/>
          <w:lang w:val="sq-AL"/>
        </w:rPr>
        <w:t>ii) për krijim pem</w:t>
      </w:r>
      <w:r w:rsidR="0092679C" w:rsidRPr="0032046C">
        <w:rPr>
          <w:sz w:val="21"/>
          <w:szCs w:val="21"/>
          <w:lang w:val="sq-AL"/>
        </w:rPr>
        <w:t>ë</w:t>
      </w:r>
      <w:r w:rsidRPr="0032046C">
        <w:rPr>
          <w:sz w:val="21"/>
          <w:szCs w:val="21"/>
          <w:lang w:val="sq-AL"/>
        </w:rPr>
        <w:t xml:space="preserve">toreje me dru frutorë, si kulturat arrore dhe specie të tjera, mosha biologjike e të cilave përkon me këtë kohëzgjatje. </w:t>
      </w:r>
    </w:p>
    <w:p w:rsidR="00715926" w:rsidRPr="0032046C" w:rsidRDefault="00715926" w:rsidP="00715926">
      <w:pPr>
        <w:pStyle w:val="Paragrafi"/>
        <w:rPr>
          <w:sz w:val="21"/>
          <w:szCs w:val="21"/>
          <w:lang w:val="sq-AL"/>
        </w:rPr>
      </w:pPr>
      <w:r w:rsidRPr="0032046C">
        <w:rPr>
          <w:sz w:val="21"/>
          <w:szCs w:val="21"/>
          <w:lang w:val="sq-AL"/>
        </w:rPr>
        <w:t>Në këtë rast, ma</w:t>
      </w:r>
      <w:r w:rsidR="00E5446D">
        <w:rPr>
          <w:sz w:val="21"/>
          <w:szCs w:val="21"/>
          <w:lang w:val="sq-AL"/>
        </w:rPr>
        <w:t xml:space="preserve">dhësia e sipërfaqes që jepet me </w:t>
      </w:r>
      <w:r w:rsidRPr="0032046C">
        <w:rPr>
          <w:sz w:val="21"/>
          <w:szCs w:val="21"/>
          <w:lang w:val="sq-AL"/>
        </w:rPr>
        <w:t>qira</w:t>
      </w:r>
      <w:r w:rsidR="00E5446D">
        <w:rPr>
          <w:sz w:val="21"/>
          <w:szCs w:val="21"/>
          <w:lang w:val="sq-AL"/>
        </w:rPr>
        <w:t>,</w:t>
      </w:r>
      <w:r w:rsidRPr="0032046C">
        <w:rPr>
          <w:sz w:val="21"/>
          <w:szCs w:val="21"/>
          <w:lang w:val="sq-AL"/>
        </w:rPr>
        <w:t xml:space="preserve"> nuk mund të jetë më e vogël se 1 ha.</w:t>
      </w:r>
    </w:p>
    <w:p w:rsidR="00715926" w:rsidRPr="0032046C" w:rsidRDefault="00715926" w:rsidP="00715926">
      <w:pPr>
        <w:pStyle w:val="Paragrafi"/>
        <w:rPr>
          <w:sz w:val="21"/>
          <w:szCs w:val="21"/>
          <w:lang w:val="sq-AL"/>
        </w:rPr>
      </w:pPr>
      <w:r w:rsidRPr="0032046C">
        <w:rPr>
          <w:sz w:val="21"/>
          <w:szCs w:val="21"/>
          <w:lang w:val="sq-AL"/>
        </w:rPr>
        <w:t>V. Dispozitat e fundit</w:t>
      </w:r>
    </w:p>
    <w:p w:rsidR="00715926" w:rsidRPr="0032046C" w:rsidRDefault="00715926" w:rsidP="00715926">
      <w:pPr>
        <w:pStyle w:val="Paragrafi"/>
        <w:rPr>
          <w:sz w:val="21"/>
          <w:szCs w:val="21"/>
          <w:lang w:val="sq-AL"/>
        </w:rPr>
      </w:pPr>
      <w:r w:rsidRPr="0032046C">
        <w:rPr>
          <w:sz w:val="21"/>
          <w:szCs w:val="21"/>
          <w:lang w:val="sq-AL"/>
        </w:rPr>
        <w:t xml:space="preserve">1. Përmbajtja dhe forma e kontratës tip të qirasë, që lidhet ndërmjet autoritetit qiradhënës dhe subjektit të përzgjedhur, miratohen me urdhër të </w:t>
      </w:r>
      <w:r w:rsidR="00911DF9" w:rsidRPr="0032046C">
        <w:rPr>
          <w:sz w:val="21"/>
          <w:szCs w:val="21"/>
          <w:lang w:val="sq-AL"/>
        </w:rPr>
        <w:t xml:space="preserve">Ministrit </w:t>
      </w:r>
      <w:r w:rsidRPr="0032046C">
        <w:rPr>
          <w:sz w:val="21"/>
          <w:szCs w:val="21"/>
          <w:lang w:val="sq-AL"/>
        </w:rPr>
        <w:t xml:space="preserve">të Bujqësisë, Ushqimit dhe Mbrojtjes së Konsumatorit. </w:t>
      </w:r>
    </w:p>
    <w:p w:rsidR="00715926" w:rsidRPr="0032046C" w:rsidRDefault="00715926" w:rsidP="00715926">
      <w:pPr>
        <w:pStyle w:val="Paragrafi"/>
        <w:rPr>
          <w:sz w:val="21"/>
          <w:szCs w:val="21"/>
          <w:lang w:val="sq-AL"/>
        </w:rPr>
      </w:pPr>
      <w:r w:rsidRPr="0032046C">
        <w:rPr>
          <w:sz w:val="21"/>
          <w:szCs w:val="21"/>
          <w:lang w:val="sq-AL"/>
        </w:rPr>
        <w:t>2. Pavarësisht se cili është autoriteti qiradhënës, pagesa nga ana e subjekteve qiramarrëse e qirasë së tokave bujqësore të pandara, sipas këtij udhëzimi, bëhet për llogari të komunës ose bashkisë, e cila ka në përdorim tokën, objekt i qirasë.</w:t>
      </w:r>
    </w:p>
    <w:p w:rsidR="00715926" w:rsidRPr="0032046C" w:rsidRDefault="00715926" w:rsidP="00715926">
      <w:pPr>
        <w:pStyle w:val="Paragrafi"/>
        <w:rPr>
          <w:sz w:val="21"/>
          <w:szCs w:val="21"/>
          <w:lang w:val="sq-AL"/>
        </w:rPr>
      </w:pPr>
      <w:r w:rsidRPr="0032046C">
        <w:rPr>
          <w:sz w:val="21"/>
          <w:szCs w:val="21"/>
          <w:lang w:val="sq-AL"/>
        </w:rPr>
        <w:t xml:space="preserve">3. Udhëzimi nr. </w:t>
      </w:r>
      <w:r w:rsidR="00911DF9" w:rsidRPr="0032046C">
        <w:rPr>
          <w:sz w:val="21"/>
          <w:szCs w:val="21"/>
          <w:lang w:val="sq-AL"/>
        </w:rPr>
        <w:t>3, datë 16.5.2007 i Këshillit të Ministrave</w:t>
      </w:r>
      <w:r w:rsidRPr="0032046C">
        <w:rPr>
          <w:sz w:val="21"/>
          <w:szCs w:val="21"/>
          <w:lang w:val="sq-AL"/>
        </w:rPr>
        <w:t xml:space="preserve"> “Për procedurat e dhënies me qira të tokave bujqësore të pandara”, shfuqizohet.</w:t>
      </w:r>
    </w:p>
    <w:p w:rsidR="00715926" w:rsidRPr="0032046C" w:rsidRDefault="00715926" w:rsidP="00715926">
      <w:pPr>
        <w:pStyle w:val="Paragrafi"/>
        <w:rPr>
          <w:sz w:val="21"/>
          <w:szCs w:val="21"/>
          <w:lang w:val="sq-AL"/>
        </w:rPr>
      </w:pPr>
      <w:r w:rsidRPr="0032046C">
        <w:rPr>
          <w:sz w:val="21"/>
          <w:szCs w:val="21"/>
          <w:lang w:val="sq-AL"/>
        </w:rPr>
        <w:t>4. Ngarkohen kryetarët e komunave ose bashkive për dhënie informacioni te DAMT-ja e qarkut për qiradhënie të tokave bujqësore të pandara, në dhjetor të çdo viti.</w:t>
      </w:r>
    </w:p>
    <w:p w:rsidR="00715926" w:rsidRPr="0032046C" w:rsidRDefault="00715926" w:rsidP="00715926">
      <w:pPr>
        <w:pStyle w:val="Paragrafi"/>
        <w:rPr>
          <w:sz w:val="21"/>
          <w:szCs w:val="21"/>
          <w:lang w:val="sq-AL"/>
        </w:rPr>
      </w:pPr>
      <w:r w:rsidRPr="0032046C">
        <w:rPr>
          <w:sz w:val="21"/>
          <w:szCs w:val="21"/>
          <w:lang w:val="sq-AL"/>
        </w:rPr>
        <w:t>5. Ngarkohen Ministria e Bujqësisë, Ushqimit dhe Mbrojtjes së Konsumatorit dhe kryetarët e komunave ose bashkive, në juridiksionin e të cilave ndodhen tokat bujqësore të pandara, objekt i qiradhënies, për zbatimin e këtij udhëzimi.</w:t>
      </w:r>
    </w:p>
    <w:p w:rsidR="00715926" w:rsidRPr="0032046C" w:rsidRDefault="00715926" w:rsidP="00715926">
      <w:pPr>
        <w:pStyle w:val="Paragrafi"/>
        <w:rPr>
          <w:sz w:val="21"/>
          <w:szCs w:val="21"/>
          <w:lang w:val="sq-AL"/>
        </w:rPr>
      </w:pPr>
      <w:r w:rsidRPr="0032046C">
        <w:rPr>
          <w:sz w:val="21"/>
          <w:szCs w:val="21"/>
          <w:lang w:val="sq-AL"/>
        </w:rPr>
        <w:t>Ky udhëzim hyn në fuqi pas botimit në Fletoren Zyrtare.</w:t>
      </w:r>
    </w:p>
    <w:p w:rsidR="00715926" w:rsidRPr="0030734F" w:rsidRDefault="00715926" w:rsidP="00715926">
      <w:pPr>
        <w:pStyle w:val="Paragrafi"/>
        <w:rPr>
          <w:sz w:val="20"/>
          <w:szCs w:val="21"/>
          <w:lang w:val="sq-AL"/>
        </w:rPr>
      </w:pPr>
    </w:p>
    <w:p w:rsidR="00715926" w:rsidRPr="0032046C" w:rsidRDefault="00715926" w:rsidP="00715926">
      <w:pPr>
        <w:pStyle w:val="Autoriteti"/>
        <w:rPr>
          <w:sz w:val="21"/>
          <w:szCs w:val="21"/>
        </w:rPr>
      </w:pPr>
      <w:r w:rsidRPr="0032046C">
        <w:rPr>
          <w:sz w:val="21"/>
          <w:szCs w:val="21"/>
        </w:rPr>
        <w:t>KRYEMINISTRI</w:t>
      </w:r>
    </w:p>
    <w:p w:rsidR="00715926" w:rsidRPr="0032046C" w:rsidRDefault="00715926" w:rsidP="00715926">
      <w:pPr>
        <w:pStyle w:val="AutoritetiEmer"/>
        <w:rPr>
          <w:sz w:val="21"/>
          <w:szCs w:val="21"/>
        </w:rPr>
      </w:pPr>
      <w:r w:rsidRPr="0032046C">
        <w:rPr>
          <w:sz w:val="21"/>
          <w:szCs w:val="21"/>
        </w:rPr>
        <w:t>Sali Berisha</w:t>
      </w:r>
    </w:p>
    <w:p w:rsidR="00254AEC" w:rsidRPr="0030734F" w:rsidRDefault="00254AEC" w:rsidP="00715926">
      <w:pPr>
        <w:pStyle w:val="Paragrafi"/>
        <w:ind w:firstLine="0"/>
        <w:rPr>
          <w:szCs w:val="21"/>
          <w:lang w:val="sq-AL"/>
        </w:rPr>
      </w:pPr>
    </w:p>
    <w:p w:rsidR="00254AEC" w:rsidRPr="00E7438A" w:rsidRDefault="00254AEC" w:rsidP="00715926">
      <w:pPr>
        <w:pStyle w:val="Paragrafi"/>
        <w:ind w:firstLine="0"/>
        <w:rPr>
          <w:sz w:val="20"/>
          <w:szCs w:val="21"/>
          <w:lang w:val="sq-AL"/>
        </w:rPr>
      </w:pPr>
    </w:p>
    <w:p w:rsidR="00254AEC" w:rsidRPr="0032046C" w:rsidRDefault="00254AEC" w:rsidP="00254AEC">
      <w:pPr>
        <w:pStyle w:val="Akti"/>
        <w:rPr>
          <w:sz w:val="21"/>
          <w:szCs w:val="21"/>
        </w:rPr>
      </w:pPr>
      <w:r w:rsidRPr="0032046C">
        <w:rPr>
          <w:sz w:val="21"/>
          <w:szCs w:val="21"/>
        </w:rPr>
        <w:t>URDHËR</w:t>
      </w:r>
    </w:p>
    <w:p w:rsidR="00254AEC" w:rsidRPr="0032046C" w:rsidRDefault="00254AEC" w:rsidP="00254AEC">
      <w:pPr>
        <w:pStyle w:val="NumriData"/>
        <w:rPr>
          <w:sz w:val="21"/>
          <w:szCs w:val="21"/>
        </w:rPr>
      </w:pPr>
      <w:r w:rsidRPr="0032046C">
        <w:rPr>
          <w:sz w:val="21"/>
          <w:szCs w:val="21"/>
        </w:rPr>
        <w:t>Nr. 87, datë 27.7.2012</w:t>
      </w:r>
    </w:p>
    <w:p w:rsidR="00254AEC" w:rsidRPr="00BC75D0" w:rsidRDefault="00254AEC" w:rsidP="00254AEC">
      <w:pPr>
        <w:pStyle w:val="Titulli"/>
        <w:rPr>
          <w:sz w:val="18"/>
          <w:szCs w:val="21"/>
        </w:rPr>
      </w:pPr>
    </w:p>
    <w:p w:rsidR="00254AEC" w:rsidRPr="0032046C" w:rsidRDefault="00254AEC" w:rsidP="00254AEC">
      <w:pPr>
        <w:pStyle w:val="Titulli"/>
        <w:rPr>
          <w:sz w:val="21"/>
          <w:szCs w:val="21"/>
        </w:rPr>
      </w:pPr>
      <w:r w:rsidRPr="0032046C">
        <w:rPr>
          <w:sz w:val="21"/>
          <w:szCs w:val="21"/>
        </w:rPr>
        <w:t>PËR LIRIMIN DHE EMËRIMIN NË DETYRË TË DREJTORIT TË PËRGJITHSHËM TË SHËRBIMIT KOMBËTAR TË PUNËSIMIT</w:t>
      </w:r>
    </w:p>
    <w:p w:rsidR="00254AEC" w:rsidRPr="00BC75D0" w:rsidRDefault="00254AEC" w:rsidP="00254AEC">
      <w:pPr>
        <w:pStyle w:val="Titulli"/>
        <w:rPr>
          <w:sz w:val="20"/>
          <w:szCs w:val="21"/>
        </w:rPr>
      </w:pPr>
    </w:p>
    <w:p w:rsidR="00254AEC" w:rsidRPr="0032046C" w:rsidRDefault="00254AEC" w:rsidP="00254AEC">
      <w:pPr>
        <w:pStyle w:val="Paragrafi"/>
        <w:rPr>
          <w:sz w:val="21"/>
          <w:szCs w:val="21"/>
          <w:lang w:val="sq-AL"/>
        </w:rPr>
      </w:pPr>
      <w:r w:rsidRPr="0032046C">
        <w:rPr>
          <w:sz w:val="21"/>
          <w:szCs w:val="21"/>
          <w:lang w:val="sq-AL"/>
        </w:rPr>
        <w:t>Në mbështetje të pikës 3 të nenit 102 të Kushtetutës dhe të pikës 3 të nenit 17 të ligjit nr. 7995, datë 20.9.1995 “Për nxitjen e punësimit”, të ndryshuar,</w:t>
      </w:r>
    </w:p>
    <w:p w:rsidR="00254AEC" w:rsidRPr="00E7438A" w:rsidRDefault="00254AEC" w:rsidP="00254AEC">
      <w:pPr>
        <w:pStyle w:val="Paragrafi"/>
        <w:rPr>
          <w:sz w:val="20"/>
          <w:szCs w:val="21"/>
          <w:lang w:val="sq-AL"/>
        </w:rPr>
      </w:pPr>
    </w:p>
    <w:p w:rsidR="00254AEC" w:rsidRPr="0032046C" w:rsidRDefault="00254AEC" w:rsidP="00254AEC">
      <w:pPr>
        <w:pStyle w:val="VENDOSI"/>
        <w:rPr>
          <w:sz w:val="21"/>
          <w:szCs w:val="21"/>
        </w:rPr>
      </w:pPr>
      <w:r w:rsidRPr="0032046C">
        <w:rPr>
          <w:sz w:val="21"/>
          <w:szCs w:val="21"/>
        </w:rPr>
        <w:t>URDHËROJ:</w:t>
      </w:r>
    </w:p>
    <w:p w:rsidR="00254AEC" w:rsidRPr="00E7438A" w:rsidRDefault="00254AEC" w:rsidP="00254AEC">
      <w:pPr>
        <w:pStyle w:val="Paragrafi"/>
        <w:rPr>
          <w:sz w:val="20"/>
          <w:szCs w:val="21"/>
          <w:lang w:val="sq-AL"/>
        </w:rPr>
      </w:pPr>
    </w:p>
    <w:p w:rsidR="00254AEC" w:rsidRPr="0032046C" w:rsidRDefault="00254AEC" w:rsidP="00254AEC">
      <w:pPr>
        <w:pStyle w:val="Paragrafi"/>
        <w:rPr>
          <w:sz w:val="21"/>
          <w:szCs w:val="21"/>
          <w:lang w:val="sq-AL"/>
        </w:rPr>
      </w:pPr>
      <w:r w:rsidRPr="0032046C">
        <w:rPr>
          <w:sz w:val="21"/>
          <w:szCs w:val="21"/>
          <w:lang w:val="sq-AL"/>
        </w:rPr>
        <w:t>1. Z.Thoma Miço, Drejtor i Përgjithshëm i Shërbimit Kombëtar të Punësimit, të lirohet nga kjo detyrë.</w:t>
      </w:r>
    </w:p>
    <w:p w:rsidR="00254AEC" w:rsidRPr="0032046C" w:rsidRDefault="00254AEC" w:rsidP="00254AEC">
      <w:pPr>
        <w:pStyle w:val="Paragrafi"/>
        <w:rPr>
          <w:sz w:val="21"/>
          <w:szCs w:val="21"/>
          <w:lang w:val="sq-AL"/>
        </w:rPr>
      </w:pPr>
      <w:r w:rsidRPr="0032046C">
        <w:rPr>
          <w:sz w:val="21"/>
          <w:szCs w:val="21"/>
          <w:lang w:val="sq-AL"/>
        </w:rPr>
        <w:t>2. Z.Ilir Ibrahimi të emërohet Drejtor i Përgjithshëm i Shërbimit Kombëtar të Punësimit.</w:t>
      </w:r>
    </w:p>
    <w:p w:rsidR="00254AEC" w:rsidRPr="0032046C" w:rsidRDefault="00254AEC" w:rsidP="00254AEC">
      <w:pPr>
        <w:pStyle w:val="Paragrafi"/>
        <w:rPr>
          <w:sz w:val="21"/>
          <w:szCs w:val="21"/>
          <w:lang w:val="sq-AL"/>
        </w:rPr>
      </w:pPr>
      <w:r w:rsidRPr="0032046C">
        <w:rPr>
          <w:sz w:val="21"/>
          <w:szCs w:val="21"/>
          <w:lang w:val="sq-AL"/>
        </w:rPr>
        <w:t>Ky urdhër hyn në fuqi menjëherë.</w:t>
      </w:r>
    </w:p>
    <w:p w:rsidR="00254AEC" w:rsidRPr="0030734F" w:rsidRDefault="00254AEC" w:rsidP="00254AEC">
      <w:pPr>
        <w:pStyle w:val="Paragrafi"/>
        <w:rPr>
          <w:sz w:val="20"/>
          <w:szCs w:val="21"/>
          <w:lang w:val="sq-AL"/>
        </w:rPr>
      </w:pPr>
    </w:p>
    <w:p w:rsidR="00254AEC" w:rsidRPr="0032046C" w:rsidRDefault="00254AEC" w:rsidP="00254AEC">
      <w:pPr>
        <w:pStyle w:val="Autoriteti"/>
        <w:rPr>
          <w:sz w:val="21"/>
          <w:szCs w:val="21"/>
        </w:rPr>
      </w:pPr>
      <w:r w:rsidRPr="0032046C">
        <w:rPr>
          <w:sz w:val="21"/>
          <w:szCs w:val="21"/>
        </w:rPr>
        <w:t>KRYEMINISTRI</w:t>
      </w:r>
    </w:p>
    <w:p w:rsidR="00254AEC" w:rsidRPr="0032046C" w:rsidRDefault="00254AEC" w:rsidP="00254AEC">
      <w:pPr>
        <w:pStyle w:val="AutoritetiEmer"/>
        <w:rPr>
          <w:sz w:val="21"/>
          <w:szCs w:val="21"/>
        </w:rPr>
      </w:pPr>
      <w:r w:rsidRPr="0032046C">
        <w:rPr>
          <w:sz w:val="21"/>
          <w:szCs w:val="21"/>
        </w:rPr>
        <w:t>Sali Berisha</w:t>
      </w:r>
    </w:p>
    <w:p w:rsidR="00EC0A97" w:rsidRPr="0030734F" w:rsidRDefault="00EC0A97" w:rsidP="00715926">
      <w:pPr>
        <w:pStyle w:val="Paragrafi"/>
        <w:ind w:firstLine="0"/>
        <w:rPr>
          <w:sz w:val="20"/>
          <w:szCs w:val="21"/>
          <w:lang w:val="sq-AL"/>
        </w:rPr>
      </w:pPr>
    </w:p>
    <w:p w:rsidR="00EC0A97" w:rsidRPr="0030734F" w:rsidRDefault="00EC0A97" w:rsidP="00715926">
      <w:pPr>
        <w:pStyle w:val="Paragrafi"/>
        <w:ind w:firstLine="0"/>
        <w:rPr>
          <w:sz w:val="20"/>
          <w:szCs w:val="21"/>
          <w:lang w:val="sq-AL"/>
        </w:rPr>
      </w:pPr>
    </w:p>
    <w:p w:rsidR="00715926" w:rsidRPr="0032046C" w:rsidRDefault="00715926" w:rsidP="00715926">
      <w:pPr>
        <w:pStyle w:val="Akti"/>
        <w:rPr>
          <w:sz w:val="21"/>
          <w:szCs w:val="21"/>
        </w:rPr>
      </w:pPr>
      <w:r w:rsidRPr="0032046C">
        <w:rPr>
          <w:sz w:val="21"/>
          <w:szCs w:val="21"/>
        </w:rPr>
        <w:t>UDHËZIM</w:t>
      </w:r>
    </w:p>
    <w:p w:rsidR="00715926" w:rsidRPr="0032046C" w:rsidRDefault="00715926" w:rsidP="00715926">
      <w:pPr>
        <w:pStyle w:val="NumriData"/>
        <w:rPr>
          <w:sz w:val="21"/>
          <w:szCs w:val="21"/>
        </w:rPr>
      </w:pPr>
      <w:r w:rsidRPr="0032046C">
        <w:rPr>
          <w:sz w:val="21"/>
          <w:szCs w:val="21"/>
        </w:rPr>
        <w:t>Nr. 259, datë 30.7.2012</w:t>
      </w:r>
    </w:p>
    <w:p w:rsidR="00715926" w:rsidRPr="00E7438A" w:rsidRDefault="00715926" w:rsidP="00715926">
      <w:pPr>
        <w:pStyle w:val="Paragrafi"/>
        <w:rPr>
          <w:sz w:val="20"/>
          <w:szCs w:val="21"/>
          <w:lang w:val="sq-AL"/>
        </w:rPr>
      </w:pPr>
    </w:p>
    <w:p w:rsidR="00715926" w:rsidRPr="0032046C" w:rsidRDefault="00715926" w:rsidP="00715926">
      <w:pPr>
        <w:pStyle w:val="Titulli"/>
        <w:rPr>
          <w:sz w:val="21"/>
          <w:szCs w:val="21"/>
        </w:rPr>
      </w:pPr>
      <w:r w:rsidRPr="0032046C">
        <w:rPr>
          <w:sz w:val="21"/>
          <w:szCs w:val="21"/>
        </w:rPr>
        <w:t>PËR MARRJEN DHE BASHKËRENDIMIN E MASAVE PËR MBARËV</w:t>
      </w:r>
      <w:r w:rsidR="00911DF9" w:rsidRPr="0032046C">
        <w:rPr>
          <w:sz w:val="21"/>
          <w:szCs w:val="21"/>
        </w:rPr>
        <w:t>A</w:t>
      </w:r>
      <w:r w:rsidRPr="0032046C">
        <w:rPr>
          <w:sz w:val="21"/>
          <w:szCs w:val="21"/>
        </w:rPr>
        <w:t>JTJEN E SEZONIT TURISTIK</w:t>
      </w:r>
      <w:r w:rsidR="00150FAD" w:rsidRPr="0032046C">
        <w:rPr>
          <w:sz w:val="21"/>
          <w:szCs w:val="21"/>
        </w:rPr>
        <w:t>,</w:t>
      </w:r>
      <w:r w:rsidRPr="0032046C">
        <w:rPr>
          <w:sz w:val="21"/>
          <w:szCs w:val="21"/>
        </w:rPr>
        <w:t xml:space="preserve"> SI DHE PËR MARRJEN E MASAVE NDAJ SUBJEKTEVE QË GJENEROJNË ZHURMË TEJ NORMAVE TË LEJUARA NË QENDRAT URBANE DHE NË ZONAT TURISTIKE E BREGDETARE</w:t>
      </w:r>
    </w:p>
    <w:p w:rsidR="00715926" w:rsidRPr="00E7438A" w:rsidRDefault="00715926" w:rsidP="00715926">
      <w:pPr>
        <w:pStyle w:val="Paragrafi"/>
        <w:rPr>
          <w:sz w:val="20"/>
          <w:szCs w:val="21"/>
          <w:lang w:val="sq-AL"/>
        </w:rPr>
      </w:pPr>
    </w:p>
    <w:p w:rsidR="00715926" w:rsidRPr="0032046C" w:rsidRDefault="00715926" w:rsidP="00715926">
      <w:pPr>
        <w:pStyle w:val="Paragrafi"/>
        <w:rPr>
          <w:sz w:val="21"/>
          <w:szCs w:val="21"/>
          <w:lang w:val="sq-AL"/>
        </w:rPr>
      </w:pPr>
      <w:r w:rsidRPr="0032046C">
        <w:rPr>
          <w:sz w:val="21"/>
          <w:szCs w:val="21"/>
          <w:lang w:val="sq-AL"/>
        </w:rPr>
        <w:t>Në mbështetje të paragrafit 4 të nenit 102 të Kushtetutës së Republikës së Shqipërisë, të nenit 7 të ligjit nr. 9749, datë 4.6.2007 “Për Policinë e Shtetit”, të ligjit nr. 8927, datë 25.7.2002 “Për Prefektin”, të ligjit nr. 8652, datë 31.7.2000 “Për organiz</w:t>
      </w:r>
      <w:r w:rsidR="00150FAD" w:rsidRPr="0032046C">
        <w:rPr>
          <w:sz w:val="21"/>
          <w:szCs w:val="21"/>
          <w:lang w:val="sq-AL"/>
        </w:rPr>
        <w:t>imin dhe funksionimin e qever</w:t>
      </w:r>
      <w:r w:rsidRPr="0032046C">
        <w:rPr>
          <w:sz w:val="21"/>
          <w:szCs w:val="21"/>
          <w:lang w:val="sq-AL"/>
        </w:rPr>
        <w:t>i</w:t>
      </w:r>
      <w:r w:rsidR="00150FAD" w:rsidRPr="0032046C">
        <w:rPr>
          <w:sz w:val="21"/>
          <w:szCs w:val="21"/>
          <w:lang w:val="sq-AL"/>
        </w:rPr>
        <w:t>s</w:t>
      </w:r>
      <w:r w:rsidR="00135506">
        <w:rPr>
          <w:sz w:val="21"/>
          <w:szCs w:val="21"/>
          <w:lang w:val="sq-AL"/>
        </w:rPr>
        <w:t>jes vendore”, të</w:t>
      </w:r>
      <w:r w:rsidRPr="0032046C">
        <w:rPr>
          <w:sz w:val="21"/>
          <w:szCs w:val="21"/>
          <w:lang w:val="sq-AL"/>
        </w:rPr>
        <w:t xml:space="preserve"> ndryshuar, të ligjit nr. 9734, datë 14.5.2007 “Për turizmin”, të ligjit nr. 7664, datë 21.1.19</w:t>
      </w:r>
      <w:r w:rsidR="00135506">
        <w:rPr>
          <w:sz w:val="21"/>
          <w:szCs w:val="21"/>
          <w:lang w:val="sq-AL"/>
        </w:rPr>
        <w:t>93 “Për mbrojtjen e mjedisit”, të</w:t>
      </w:r>
      <w:r w:rsidR="00E5446D">
        <w:rPr>
          <w:sz w:val="21"/>
          <w:szCs w:val="21"/>
          <w:lang w:val="sq-AL"/>
        </w:rPr>
        <w:t xml:space="preserve"> ndryshuar, të ligjit </w:t>
      </w:r>
      <w:r w:rsidRPr="0032046C">
        <w:rPr>
          <w:sz w:val="21"/>
          <w:szCs w:val="21"/>
          <w:lang w:val="sq-AL"/>
        </w:rPr>
        <w:t xml:space="preserve"> nr. 9774, datë 12.7.2007 “Për vlerësimin dhe administrimin e zhurmës në mjedis”, të ligjit nr. 9863, </w:t>
      </w:r>
      <w:r w:rsidR="00701480">
        <w:rPr>
          <w:sz w:val="21"/>
          <w:szCs w:val="21"/>
          <w:lang w:val="sq-AL"/>
        </w:rPr>
        <w:t>datë 28.1.2008 “Për ushqimin”, të</w:t>
      </w:r>
      <w:r w:rsidRPr="0032046C">
        <w:rPr>
          <w:sz w:val="21"/>
          <w:szCs w:val="21"/>
          <w:lang w:val="sq-AL"/>
        </w:rPr>
        <w:t xml:space="preserve"> ndryshuar, të ligjit nr. 10 220, datë 4.2.2010 “Për shpalljen e moratoriumit për mjetet motorike lundruese të</w:t>
      </w:r>
      <w:r w:rsidR="00701480">
        <w:rPr>
          <w:sz w:val="21"/>
          <w:szCs w:val="21"/>
          <w:lang w:val="sq-AL"/>
        </w:rPr>
        <w:t xml:space="preserve"> Republikës së Shqipërisë”, të a</w:t>
      </w:r>
      <w:r w:rsidRPr="0032046C">
        <w:rPr>
          <w:sz w:val="21"/>
          <w:szCs w:val="21"/>
          <w:lang w:val="sq-AL"/>
        </w:rPr>
        <w:t xml:space="preserve">ktit </w:t>
      </w:r>
      <w:r w:rsidR="00701480">
        <w:rPr>
          <w:sz w:val="21"/>
          <w:szCs w:val="21"/>
          <w:lang w:val="sq-AL"/>
        </w:rPr>
        <w:t>n</w:t>
      </w:r>
      <w:r w:rsidRPr="0032046C">
        <w:rPr>
          <w:sz w:val="21"/>
          <w:szCs w:val="21"/>
          <w:lang w:val="sq-AL"/>
        </w:rPr>
        <w:t>ormativ të Këshillit të Ministrave të datës 25.7.2012</w:t>
      </w:r>
      <w:r w:rsidR="00701480">
        <w:rPr>
          <w:sz w:val="21"/>
          <w:szCs w:val="21"/>
          <w:lang w:val="sq-AL"/>
        </w:rPr>
        <w:t>,</w:t>
      </w:r>
      <w:r w:rsidRPr="0032046C">
        <w:rPr>
          <w:sz w:val="21"/>
          <w:szCs w:val="21"/>
          <w:lang w:val="sq-AL"/>
        </w:rPr>
        <w:t xml:space="preserve"> të vendimit nr. 343, datë 12.5.2010 të Këshillit të Ministrave “Për mjetet motorike lundruese që lejohen të qarkullojnë në zbatim të moratoriumit “Për mjetet motorike lundruese të Republikës së Shqipërisë” dhe të vendimit nr. 587, datë 7.7.2010 të Këshillit të Ministrave “Për monitorimin dhe kontrollin e nivelit të zhurmave në qendrat urbane e turistike”, vendimit nr. 358, datë 1.6.2012 të Këshillit të Ministrave “Për sigurinë në det, plazhe dhe në ujërat e brendshme në thellësi të territorit”</w:t>
      </w:r>
      <w:r w:rsidR="00701480">
        <w:rPr>
          <w:sz w:val="21"/>
          <w:szCs w:val="21"/>
          <w:lang w:val="sq-AL"/>
        </w:rPr>
        <w:t>,</w:t>
      </w:r>
      <w:r w:rsidRPr="0032046C">
        <w:rPr>
          <w:sz w:val="21"/>
          <w:szCs w:val="21"/>
          <w:lang w:val="sq-AL"/>
        </w:rPr>
        <w:t xml:space="preserve"> me qëllim:</w:t>
      </w:r>
    </w:p>
    <w:p w:rsidR="00715926" w:rsidRPr="0032046C" w:rsidRDefault="00715926" w:rsidP="00715926">
      <w:pPr>
        <w:pStyle w:val="Paragrafi"/>
        <w:rPr>
          <w:sz w:val="21"/>
          <w:szCs w:val="21"/>
          <w:lang w:val="sq-AL"/>
        </w:rPr>
      </w:pPr>
      <w:r w:rsidRPr="0032046C">
        <w:rPr>
          <w:sz w:val="21"/>
          <w:szCs w:val="21"/>
          <w:lang w:val="sq-AL"/>
        </w:rPr>
        <w:t>Krijimin dhe garantimin për qytetarët të kushteve</w:t>
      </w:r>
      <w:r w:rsidR="00150FAD" w:rsidRPr="0032046C">
        <w:rPr>
          <w:sz w:val="21"/>
          <w:szCs w:val="21"/>
          <w:lang w:val="sq-AL"/>
        </w:rPr>
        <w:t xml:space="preserve"> sa më të mira të sigurisë, ambi</w:t>
      </w:r>
      <w:r w:rsidRPr="0032046C">
        <w:rPr>
          <w:sz w:val="21"/>
          <w:szCs w:val="21"/>
          <w:lang w:val="sq-AL"/>
        </w:rPr>
        <w:t xml:space="preserve">enteve e standardeve për pushime në zonat turistike dhe përmbushjen e përgjegjësive nga ana e strukturave të Ministrisë së Brendshme, </w:t>
      </w:r>
      <w:r w:rsidR="00701480" w:rsidRPr="0032046C">
        <w:rPr>
          <w:sz w:val="21"/>
          <w:szCs w:val="21"/>
          <w:lang w:val="sq-AL"/>
        </w:rPr>
        <w:t>organeve të qeverisjes vendore</w:t>
      </w:r>
      <w:r w:rsidRPr="0032046C">
        <w:rPr>
          <w:sz w:val="21"/>
          <w:szCs w:val="21"/>
          <w:lang w:val="sq-AL"/>
        </w:rPr>
        <w:t xml:space="preserve">, si dhe institucioneve të tjera në nivel vendor, për periudhën e sezonit </w:t>
      </w:r>
      <w:r w:rsidR="00362AB9" w:rsidRPr="0032046C">
        <w:rPr>
          <w:sz w:val="21"/>
          <w:szCs w:val="21"/>
          <w:lang w:val="sq-AL"/>
        </w:rPr>
        <w:t>t</w:t>
      </w:r>
      <w:r w:rsidRPr="0032046C">
        <w:rPr>
          <w:sz w:val="21"/>
          <w:szCs w:val="21"/>
          <w:lang w:val="sq-AL"/>
        </w:rPr>
        <w:t>uristik veror dhe menaxhimit të zhurmave në qendrat urbane, zonat turistike dhe bregdetare ose jo, gjatë gjithë vitit,</w:t>
      </w:r>
    </w:p>
    <w:p w:rsidR="00715926" w:rsidRPr="00E7438A" w:rsidRDefault="00715926" w:rsidP="00715926">
      <w:pPr>
        <w:pStyle w:val="Paragrafi"/>
        <w:rPr>
          <w:sz w:val="20"/>
          <w:szCs w:val="21"/>
          <w:lang w:val="sq-AL"/>
        </w:rPr>
      </w:pPr>
    </w:p>
    <w:p w:rsidR="00715926" w:rsidRPr="0032046C" w:rsidRDefault="00715926" w:rsidP="00715926">
      <w:pPr>
        <w:pStyle w:val="VENDOSI"/>
        <w:rPr>
          <w:sz w:val="21"/>
          <w:szCs w:val="21"/>
        </w:rPr>
      </w:pPr>
      <w:r w:rsidRPr="0032046C">
        <w:rPr>
          <w:sz w:val="21"/>
          <w:szCs w:val="21"/>
        </w:rPr>
        <w:t>UDHËZOJ:</w:t>
      </w:r>
    </w:p>
    <w:p w:rsidR="00715926" w:rsidRPr="0030734F" w:rsidRDefault="00715926" w:rsidP="00715926">
      <w:pPr>
        <w:pStyle w:val="Paragrafi"/>
        <w:rPr>
          <w:szCs w:val="21"/>
          <w:lang w:val="sq-AL"/>
        </w:rPr>
      </w:pPr>
    </w:p>
    <w:p w:rsidR="00715926" w:rsidRPr="0032046C" w:rsidRDefault="00715926" w:rsidP="00715926">
      <w:pPr>
        <w:pStyle w:val="Paragrafi"/>
        <w:rPr>
          <w:sz w:val="21"/>
          <w:szCs w:val="21"/>
          <w:lang w:val="sq-AL"/>
        </w:rPr>
      </w:pPr>
      <w:r w:rsidRPr="0032046C">
        <w:rPr>
          <w:sz w:val="21"/>
          <w:szCs w:val="21"/>
          <w:lang w:val="sq-AL"/>
        </w:rPr>
        <w:t>I.</w:t>
      </w:r>
      <w:r w:rsidR="00D0499C" w:rsidRPr="0032046C">
        <w:rPr>
          <w:sz w:val="21"/>
          <w:szCs w:val="21"/>
          <w:lang w:val="sq-AL"/>
        </w:rPr>
        <w:t xml:space="preserve"> </w:t>
      </w:r>
      <w:r w:rsidRPr="0032046C">
        <w:rPr>
          <w:sz w:val="21"/>
          <w:szCs w:val="21"/>
          <w:lang w:val="sq-AL"/>
        </w:rPr>
        <w:t>Funksionimin e shtabeve të punës të ngritura me këtë udhëzim të Ministrit të Brendshëm dhe bashkërendimin e masave për garantimin e rendit dhe rritjen e sigurisë publike dhe menaxhimit të zhurmave në qendrat urbane, zonat turistike dhe bregdetare gjatë gjithë vitit, për plotësimin e standardeve për pushime në zonat turistike dhe qendrat e banuara, të kryesuar nga prefektët dhe me përbërje:</w:t>
      </w:r>
    </w:p>
    <w:p w:rsidR="00715926" w:rsidRPr="0032046C" w:rsidRDefault="00715926" w:rsidP="00715926">
      <w:pPr>
        <w:pStyle w:val="Paragrafi"/>
        <w:rPr>
          <w:sz w:val="21"/>
          <w:szCs w:val="21"/>
          <w:lang w:val="sq-AL"/>
        </w:rPr>
      </w:pPr>
      <w:r w:rsidRPr="0032046C">
        <w:rPr>
          <w:sz w:val="21"/>
          <w:szCs w:val="21"/>
          <w:lang w:val="sq-AL"/>
        </w:rPr>
        <w:t xml:space="preserve">- Kryetarin e </w:t>
      </w:r>
      <w:r w:rsidR="00C7590D" w:rsidRPr="0032046C">
        <w:rPr>
          <w:sz w:val="21"/>
          <w:szCs w:val="21"/>
          <w:lang w:val="sq-AL"/>
        </w:rPr>
        <w:t xml:space="preserve">Këshillit </w:t>
      </w:r>
      <w:r w:rsidR="007E0B6A" w:rsidRPr="0032046C">
        <w:rPr>
          <w:sz w:val="21"/>
          <w:szCs w:val="21"/>
          <w:lang w:val="sq-AL"/>
        </w:rPr>
        <w:t xml:space="preserve">të </w:t>
      </w:r>
      <w:r w:rsidR="00C7590D" w:rsidRPr="0032046C">
        <w:rPr>
          <w:sz w:val="21"/>
          <w:szCs w:val="21"/>
          <w:lang w:val="sq-AL"/>
        </w:rPr>
        <w:t>Qarkut</w:t>
      </w:r>
      <w:r w:rsidRPr="0032046C">
        <w:rPr>
          <w:sz w:val="21"/>
          <w:szCs w:val="21"/>
          <w:lang w:val="sq-AL"/>
        </w:rPr>
        <w:t>;</w:t>
      </w:r>
    </w:p>
    <w:p w:rsidR="00715926" w:rsidRPr="0032046C" w:rsidRDefault="00715926" w:rsidP="00715926">
      <w:pPr>
        <w:pStyle w:val="Paragrafi"/>
        <w:rPr>
          <w:sz w:val="21"/>
          <w:szCs w:val="21"/>
          <w:lang w:val="sq-AL"/>
        </w:rPr>
      </w:pPr>
      <w:r w:rsidRPr="0032046C">
        <w:rPr>
          <w:sz w:val="21"/>
          <w:szCs w:val="21"/>
          <w:lang w:val="sq-AL"/>
        </w:rPr>
        <w:t xml:space="preserve">- Kryetarin e </w:t>
      </w:r>
      <w:r w:rsidR="00C7590D" w:rsidRPr="0032046C">
        <w:rPr>
          <w:sz w:val="21"/>
          <w:szCs w:val="21"/>
          <w:lang w:val="sq-AL"/>
        </w:rPr>
        <w:t>Bashkisë</w:t>
      </w:r>
      <w:r w:rsidR="007E0B6A" w:rsidRPr="0032046C">
        <w:rPr>
          <w:sz w:val="21"/>
          <w:szCs w:val="21"/>
          <w:lang w:val="sq-AL"/>
        </w:rPr>
        <w:t>/</w:t>
      </w:r>
      <w:r w:rsidR="00C7590D" w:rsidRPr="0032046C">
        <w:rPr>
          <w:sz w:val="21"/>
          <w:szCs w:val="21"/>
          <w:lang w:val="sq-AL"/>
        </w:rPr>
        <w:t>Komunës</w:t>
      </w:r>
      <w:r w:rsidR="007E0B6A" w:rsidRPr="0032046C">
        <w:rPr>
          <w:sz w:val="21"/>
          <w:szCs w:val="21"/>
          <w:lang w:val="sq-AL"/>
        </w:rPr>
        <w:t>;</w:t>
      </w:r>
    </w:p>
    <w:p w:rsidR="00715926" w:rsidRPr="0032046C" w:rsidRDefault="00715926" w:rsidP="00715926">
      <w:pPr>
        <w:pStyle w:val="Paragrafi"/>
        <w:rPr>
          <w:sz w:val="21"/>
          <w:szCs w:val="21"/>
          <w:lang w:val="sq-AL"/>
        </w:rPr>
      </w:pPr>
      <w:r w:rsidRPr="0032046C">
        <w:rPr>
          <w:sz w:val="21"/>
          <w:szCs w:val="21"/>
          <w:lang w:val="sq-AL"/>
        </w:rPr>
        <w:t>- Drejtorin e Policisë së Qarkut;</w:t>
      </w:r>
    </w:p>
    <w:p w:rsidR="00715926" w:rsidRPr="0032046C" w:rsidRDefault="00715926" w:rsidP="00715926">
      <w:pPr>
        <w:pStyle w:val="Paragrafi"/>
        <w:rPr>
          <w:sz w:val="21"/>
          <w:szCs w:val="21"/>
          <w:lang w:val="sq-AL"/>
        </w:rPr>
      </w:pPr>
      <w:r w:rsidRPr="0032046C">
        <w:rPr>
          <w:sz w:val="21"/>
          <w:szCs w:val="21"/>
          <w:lang w:val="sq-AL"/>
        </w:rPr>
        <w:t>- Drejtorin Rajonal të Kufirit dhe Migracionit;</w:t>
      </w:r>
    </w:p>
    <w:p w:rsidR="00715926" w:rsidRPr="0032046C" w:rsidRDefault="00715926" w:rsidP="00715926">
      <w:pPr>
        <w:pStyle w:val="Paragrafi"/>
        <w:rPr>
          <w:sz w:val="21"/>
          <w:szCs w:val="21"/>
          <w:lang w:val="sq-AL"/>
        </w:rPr>
      </w:pPr>
      <w:r w:rsidRPr="0032046C">
        <w:rPr>
          <w:sz w:val="21"/>
          <w:szCs w:val="21"/>
          <w:lang w:val="sq-AL"/>
        </w:rPr>
        <w:t>- Drejtorin e Agjencisë Rajonale të Mjedisit;</w:t>
      </w:r>
    </w:p>
    <w:p w:rsidR="00715926" w:rsidRPr="0032046C" w:rsidRDefault="00715926" w:rsidP="00715926">
      <w:pPr>
        <w:pStyle w:val="Paragrafi"/>
        <w:rPr>
          <w:sz w:val="21"/>
          <w:szCs w:val="21"/>
          <w:lang w:val="sq-AL"/>
        </w:rPr>
      </w:pPr>
      <w:r w:rsidRPr="0032046C">
        <w:rPr>
          <w:sz w:val="21"/>
          <w:szCs w:val="21"/>
          <w:lang w:val="sq-AL"/>
        </w:rPr>
        <w:t>- Shefi i Njësisë Rajonale të Policisë Rrugore;</w:t>
      </w:r>
    </w:p>
    <w:p w:rsidR="00715926" w:rsidRPr="0032046C" w:rsidRDefault="00715926" w:rsidP="00715926">
      <w:pPr>
        <w:pStyle w:val="Paragrafi"/>
        <w:rPr>
          <w:sz w:val="21"/>
          <w:szCs w:val="21"/>
          <w:lang w:val="sq-AL"/>
        </w:rPr>
      </w:pPr>
      <w:r w:rsidRPr="0032046C">
        <w:rPr>
          <w:sz w:val="21"/>
          <w:szCs w:val="21"/>
          <w:lang w:val="sq-AL"/>
        </w:rPr>
        <w:t>- Shefin e PMNZSH-së për qarkun;</w:t>
      </w:r>
    </w:p>
    <w:p w:rsidR="00715926" w:rsidRPr="0032046C" w:rsidRDefault="00715926" w:rsidP="00715926">
      <w:pPr>
        <w:pStyle w:val="Paragrafi"/>
        <w:rPr>
          <w:sz w:val="21"/>
          <w:szCs w:val="21"/>
          <w:lang w:val="sq-AL"/>
        </w:rPr>
      </w:pPr>
      <w:r w:rsidRPr="0032046C">
        <w:rPr>
          <w:sz w:val="21"/>
          <w:szCs w:val="21"/>
          <w:lang w:val="sq-AL"/>
        </w:rPr>
        <w:t>- Drejtorin Rajonal të Shërbimit Parësor;</w:t>
      </w:r>
    </w:p>
    <w:p w:rsidR="00715926" w:rsidRPr="0032046C" w:rsidRDefault="00715926" w:rsidP="00715926">
      <w:pPr>
        <w:pStyle w:val="Paragrafi"/>
        <w:rPr>
          <w:sz w:val="21"/>
          <w:szCs w:val="21"/>
          <w:lang w:val="sq-AL"/>
        </w:rPr>
      </w:pPr>
      <w:r w:rsidRPr="0032046C">
        <w:rPr>
          <w:sz w:val="21"/>
          <w:szCs w:val="21"/>
          <w:lang w:val="sq-AL"/>
        </w:rPr>
        <w:t>- Drejtorin Rajonal të Rrugëve;</w:t>
      </w:r>
    </w:p>
    <w:p w:rsidR="00715926" w:rsidRPr="0032046C" w:rsidRDefault="00715926" w:rsidP="00715926">
      <w:pPr>
        <w:pStyle w:val="Paragrafi"/>
        <w:rPr>
          <w:sz w:val="21"/>
          <w:szCs w:val="21"/>
          <w:lang w:val="sq-AL"/>
        </w:rPr>
      </w:pPr>
      <w:r w:rsidRPr="0032046C">
        <w:rPr>
          <w:sz w:val="21"/>
          <w:szCs w:val="21"/>
          <w:lang w:val="sq-AL"/>
        </w:rPr>
        <w:t>- Drejtorin Rajonal të Doganave;</w:t>
      </w:r>
    </w:p>
    <w:p w:rsidR="00715926" w:rsidRPr="0032046C" w:rsidRDefault="00715926" w:rsidP="00715926">
      <w:pPr>
        <w:pStyle w:val="Paragrafi"/>
        <w:rPr>
          <w:sz w:val="21"/>
          <w:szCs w:val="21"/>
          <w:lang w:val="sq-AL"/>
        </w:rPr>
      </w:pPr>
      <w:r w:rsidRPr="0032046C">
        <w:rPr>
          <w:sz w:val="21"/>
          <w:szCs w:val="21"/>
          <w:lang w:val="sq-AL"/>
        </w:rPr>
        <w:t>- Drejtorin Rajonal të Bujqësisë;</w:t>
      </w:r>
    </w:p>
    <w:p w:rsidR="00715926" w:rsidRPr="0032046C" w:rsidRDefault="00715926" w:rsidP="00715926">
      <w:pPr>
        <w:pStyle w:val="Paragrafi"/>
        <w:rPr>
          <w:sz w:val="21"/>
          <w:szCs w:val="21"/>
          <w:lang w:val="sq-AL"/>
        </w:rPr>
      </w:pPr>
      <w:r w:rsidRPr="0032046C">
        <w:rPr>
          <w:sz w:val="21"/>
          <w:szCs w:val="21"/>
          <w:lang w:val="sq-AL"/>
        </w:rPr>
        <w:t>- Drejtorin Rajonal të Autoritetit Kombëtar të Ushqimit;</w:t>
      </w:r>
    </w:p>
    <w:p w:rsidR="00715926" w:rsidRPr="0032046C" w:rsidRDefault="00715926" w:rsidP="00715926">
      <w:pPr>
        <w:pStyle w:val="Paragrafi"/>
        <w:rPr>
          <w:sz w:val="21"/>
          <w:szCs w:val="21"/>
          <w:lang w:val="sq-AL"/>
        </w:rPr>
      </w:pPr>
      <w:r w:rsidRPr="0032046C">
        <w:rPr>
          <w:sz w:val="21"/>
          <w:szCs w:val="21"/>
          <w:lang w:val="sq-AL"/>
        </w:rPr>
        <w:t>- Komandantin e Batalionit të Mbështetjes Rajonale.</w:t>
      </w:r>
    </w:p>
    <w:p w:rsidR="00715926" w:rsidRPr="0032046C" w:rsidRDefault="00715926" w:rsidP="00715926">
      <w:pPr>
        <w:pStyle w:val="Paragrafi"/>
        <w:rPr>
          <w:sz w:val="21"/>
          <w:szCs w:val="21"/>
          <w:lang w:val="sq-AL"/>
        </w:rPr>
      </w:pPr>
      <w:r w:rsidRPr="0032046C">
        <w:rPr>
          <w:sz w:val="21"/>
          <w:szCs w:val="21"/>
          <w:lang w:val="sq-AL"/>
        </w:rPr>
        <w:t>Hartimin dhe miratimin e një plani masa</w:t>
      </w:r>
      <w:r w:rsidR="00D0499C" w:rsidRPr="0032046C">
        <w:rPr>
          <w:sz w:val="21"/>
          <w:szCs w:val="21"/>
          <w:lang w:val="sq-AL"/>
        </w:rPr>
        <w:t>s</w:t>
      </w:r>
      <w:r w:rsidRPr="0032046C">
        <w:rPr>
          <w:sz w:val="21"/>
          <w:szCs w:val="21"/>
          <w:lang w:val="sq-AL"/>
        </w:rPr>
        <w:t>h dhe plani veprimi, të detajuar sipas strukturave përkatëse, për zbatimin e detyrave të caktuara nga shtabi i punës, brenda muajit mars të çdo viti.</w:t>
      </w:r>
    </w:p>
    <w:p w:rsidR="00715926" w:rsidRPr="0032046C" w:rsidRDefault="00715926" w:rsidP="00715926">
      <w:pPr>
        <w:pStyle w:val="Paragrafi"/>
        <w:rPr>
          <w:sz w:val="21"/>
          <w:szCs w:val="21"/>
          <w:lang w:val="sq-AL"/>
        </w:rPr>
      </w:pPr>
      <w:r w:rsidRPr="0032046C">
        <w:rPr>
          <w:sz w:val="21"/>
          <w:szCs w:val="21"/>
          <w:lang w:val="sq-AL"/>
        </w:rPr>
        <w:t xml:space="preserve">II. Në zbatim të </w:t>
      </w:r>
      <w:r w:rsidR="00D0499C" w:rsidRPr="0032046C">
        <w:rPr>
          <w:sz w:val="21"/>
          <w:szCs w:val="21"/>
          <w:lang w:val="sq-AL"/>
        </w:rPr>
        <w:t xml:space="preserve">aktit normativ </w:t>
      </w:r>
      <w:r w:rsidRPr="0032046C">
        <w:rPr>
          <w:sz w:val="21"/>
          <w:szCs w:val="21"/>
          <w:lang w:val="sq-AL"/>
        </w:rPr>
        <w:t>të Këshillit të Ministrave, datë 25 korrik 2012, të krijohe</w:t>
      </w:r>
      <w:r w:rsidR="008840D8" w:rsidRPr="0032046C">
        <w:rPr>
          <w:sz w:val="21"/>
          <w:szCs w:val="21"/>
          <w:lang w:val="sq-AL"/>
        </w:rPr>
        <w:t>t brenda muajit korrik 2012, pr</w:t>
      </w:r>
      <w:r w:rsidRPr="0032046C">
        <w:rPr>
          <w:sz w:val="21"/>
          <w:szCs w:val="21"/>
          <w:lang w:val="sq-AL"/>
        </w:rPr>
        <w:t>a</w:t>
      </w:r>
      <w:r w:rsidR="008840D8" w:rsidRPr="0032046C">
        <w:rPr>
          <w:sz w:val="21"/>
          <w:szCs w:val="21"/>
          <w:lang w:val="sq-AL"/>
        </w:rPr>
        <w:t>n</w:t>
      </w:r>
      <w:r w:rsidRPr="0032046C">
        <w:rPr>
          <w:sz w:val="21"/>
          <w:szCs w:val="21"/>
          <w:lang w:val="sq-AL"/>
        </w:rPr>
        <w:t>ë çdo p</w:t>
      </w:r>
      <w:r w:rsidR="00D0499C" w:rsidRPr="0032046C">
        <w:rPr>
          <w:sz w:val="21"/>
          <w:szCs w:val="21"/>
          <w:lang w:val="sq-AL"/>
        </w:rPr>
        <w:t>refekti/nënprefekti me detyrë e</w:t>
      </w:r>
      <w:r w:rsidRPr="0032046C">
        <w:rPr>
          <w:sz w:val="21"/>
          <w:szCs w:val="21"/>
          <w:lang w:val="sq-AL"/>
        </w:rPr>
        <w:t>k</w:t>
      </w:r>
      <w:r w:rsidR="00D0499C" w:rsidRPr="0032046C">
        <w:rPr>
          <w:sz w:val="21"/>
          <w:szCs w:val="21"/>
          <w:lang w:val="sq-AL"/>
        </w:rPr>
        <w:t>sk</w:t>
      </w:r>
      <w:r w:rsidRPr="0032046C">
        <w:rPr>
          <w:sz w:val="21"/>
          <w:szCs w:val="21"/>
          <w:lang w:val="sq-AL"/>
        </w:rPr>
        <w:t>luzive, Task Forca për marrjen e masave të menjëhershme për përballimin e situatës së krijuar nga ushtrimi i aktiviteteve ekonomike që gjenerojnë zhurmë tej normave të lejuara, në qendrat urbane, zonat turistike dhe bregdetare</w:t>
      </w:r>
      <w:r w:rsidR="00D43A95">
        <w:rPr>
          <w:sz w:val="21"/>
          <w:szCs w:val="21"/>
          <w:lang w:val="sq-AL"/>
        </w:rPr>
        <w:t>,</w:t>
      </w:r>
      <w:r w:rsidRPr="0032046C">
        <w:rPr>
          <w:sz w:val="21"/>
          <w:szCs w:val="21"/>
          <w:lang w:val="sq-AL"/>
        </w:rPr>
        <w:t xml:space="preserve"> e cila do të funksionojë gjatë gjithë vitit.</w:t>
      </w:r>
    </w:p>
    <w:p w:rsidR="00715926" w:rsidRPr="0032046C" w:rsidRDefault="00715926" w:rsidP="00715926">
      <w:pPr>
        <w:pStyle w:val="Paragrafi"/>
        <w:rPr>
          <w:sz w:val="21"/>
          <w:szCs w:val="21"/>
          <w:lang w:val="sq-AL"/>
        </w:rPr>
      </w:pPr>
      <w:r w:rsidRPr="0032046C">
        <w:rPr>
          <w:sz w:val="21"/>
          <w:szCs w:val="21"/>
          <w:lang w:val="sq-AL"/>
        </w:rPr>
        <w:t>Task Forca</w:t>
      </w:r>
      <w:r w:rsidR="008840D8" w:rsidRPr="0032046C">
        <w:rPr>
          <w:sz w:val="21"/>
          <w:szCs w:val="21"/>
          <w:lang w:val="sq-AL"/>
        </w:rPr>
        <w:t xml:space="preserve"> </w:t>
      </w:r>
      <w:r w:rsidRPr="0032046C">
        <w:rPr>
          <w:sz w:val="21"/>
          <w:szCs w:val="21"/>
          <w:lang w:val="sq-AL"/>
        </w:rPr>
        <w:t xml:space="preserve">drejtohet nga </w:t>
      </w:r>
      <w:r w:rsidR="00701480">
        <w:rPr>
          <w:sz w:val="21"/>
          <w:szCs w:val="21"/>
          <w:lang w:val="sq-AL"/>
        </w:rPr>
        <w:t>p</w:t>
      </w:r>
      <w:r w:rsidRPr="0032046C">
        <w:rPr>
          <w:sz w:val="21"/>
          <w:szCs w:val="21"/>
          <w:lang w:val="sq-AL"/>
        </w:rPr>
        <w:t>refekti/</w:t>
      </w:r>
      <w:r w:rsidR="00701480">
        <w:rPr>
          <w:sz w:val="21"/>
          <w:szCs w:val="21"/>
          <w:lang w:val="sq-AL"/>
        </w:rPr>
        <w:t>n</w:t>
      </w:r>
      <w:r w:rsidRPr="0032046C">
        <w:rPr>
          <w:sz w:val="21"/>
          <w:szCs w:val="21"/>
          <w:lang w:val="sq-AL"/>
        </w:rPr>
        <w:t>ënp</w:t>
      </w:r>
      <w:r w:rsidR="008840D8" w:rsidRPr="0032046C">
        <w:rPr>
          <w:sz w:val="21"/>
          <w:szCs w:val="21"/>
          <w:lang w:val="sq-AL"/>
        </w:rPr>
        <w:t>refekti me detyra e</w:t>
      </w:r>
      <w:r w:rsidRPr="0032046C">
        <w:rPr>
          <w:sz w:val="21"/>
          <w:szCs w:val="21"/>
          <w:lang w:val="sq-AL"/>
        </w:rPr>
        <w:t>k</w:t>
      </w:r>
      <w:r w:rsidR="008840D8" w:rsidRPr="0032046C">
        <w:rPr>
          <w:sz w:val="21"/>
          <w:szCs w:val="21"/>
          <w:lang w:val="sq-AL"/>
        </w:rPr>
        <w:t>sk</w:t>
      </w:r>
      <w:r w:rsidRPr="0032046C">
        <w:rPr>
          <w:sz w:val="21"/>
          <w:szCs w:val="21"/>
          <w:lang w:val="sq-AL"/>
        </w:rPr>
        <w:t>luzive të juridiksionit përkatës dhe ka këtë përbërje:</w:t>
      </w:r>
    </w:p>
    <w:p w:rsidR="00715926" w:rsidRPr="0032046C" w:rsidRDefault="00715926" w:rsidP="00715926">
      <w:pPr>
        <w:pStyle w:val="Paragrafi"/>
        <w:rPr>
          <w:sz w:val="21"/>
          <w:szCs w:val="21"/>
          <w:lang w:val="sq-AL"/>
        </w:rPr>
      </w:pPr>
      <w:r w:rsidRPr="0032046C">
        <w:rPr>
          <w:sz w:val="21"/>
          <w:szCs w:val="21"/>
          <w:lang w:val="sq-AL"/>
        </w:rPr>
        <w:t>a) inspektorë të njësive inspektuese të Inspektoratit të Mjedisit;</w:t>
      </w:r>
    </w:p>
    <w:p w:rsidR="00715926" w:rsidRPr="0032046C" w:rsidRDefault="00715926" w:rsidP="00715926">
      <w:pPr>
        <w:pStyle w:val="Paragrafi"/>
        <w:rPr>
          <w:sz w:val="21"/>
          <w:szCs w:val="21"/>
          <w:lang w:val="sq-AL"/>
        </w:rPr>
      </w:pPr>
      <w:r w:rsidRPr="0032046C">
        <w:rPr>
          <w:sz w:val="21"/>
          <w:szCs w:val="21"/>
          <w:lang w:val="sq-AL"/>
        </w:rPr>
        <w:t>b) punonjës të shërbimeve të Policisë së Shtetit;</w:t>
      </w:r>
    </w:p>
    <w:p w:rsidR="00715926" w:rsidRPr="0032046C" w:rsidRDefault="00715926" w:rsidP="00715926">
      <w:pPr>
        <w:pStyle w:val="Paragrafi"/>
        <w:rPr>
          <w:sz w:val="21"/>
          <w:szCs w:val="21"/>
          <w:lang w:val="sq-AL"/>
        </w:rPr>
      </w:pPr>
      <w:r w:rsidRPr="0032046C">
        <w:rPr>
          <w:sz w:val="21"/>
          <w:szCs w:val="21"/>
          <w:lang w:val="sq-AL"/>
        </w:rPr>
        <w:t>c) inspektor të Policisë së Bashkisë dhe Komunës;</w:t>
      </w:r>
    </w:p>
    <w:p w:rsidR="00715926" w:rsidRPr="0032046C" w:rsidRDefault="00715926" w:rsidP="00715926">
      <w:pPr>
        <w:pStyle w:val="Paragrafi"/>
        <w:rPr>
          <w:sz w:val="21"/>
          <w:szCs w:val="21"/>
          <w:lang w:val="sq-AL"/>
        </w:rPr>
      </w:pPr>
      <w:r w:rsidRPr="0032046C">
        <w:rPr>
          <w:sz w:val="21"/>
          <w:szCs w:val="21"/>
          <w:lang w:val="sq-AL"/>
        </w:rPr>
        <w:t>ç) specialist të Institutit të Shëndetit Publik dhe strukturave vendore të shëndetit publik;</w:t>
      </w:r>
    </w:p>
    <w:p w:rsidR="00715926" w:rsidRPr="0032046C" w:rsidRDefault="00715926" w:rsidP="00715926">
      <w:pPr>
        <w:pStyle w:val="Paragrafi"/>
        <w:rPr>
          <w:sz w:val="21"/>
          <w:szCs w:val="21"/>
          <w:lang w:val="sq-AL"/>
        </w:rPr>
      </w:pPr>
      <w:r w:rsidRPr="0032046C">
        <w:rPr>
          <w:sz w:val="21"/>
          <w:szCs w:val="21"/>
          <w:lang w:val="sq-AL"/>
        </w:rPr>
        <w:t xml:space="preserve">d) inspektorë të </w:t>
      </w:r>
      <w:r w:rsidR="00183EAE" w:rsidRPr="0032046C">
        <w:rPr>
          <w:sz w:val="21"/>
          <w:szCs w:val="21"/>
          <w:lang w:val="sq-AL"/>
        </w:rPr>
        <w:t xml:space="preserve">Inspektoriatit Shtetëror </w:t>
      </w:r>
      <w:r w:rsidRPr="0032046C">
        <w:rPr>
          <w:sz w:val="21"/>
          <w:szCs w:val="21"/>
          <w:lang w:val="sq-AL"/>
        </w:rPr>
        <w:t xml:space="preserve">të </w:t>
      </w:r>
      <w:r w:rsidR="00183EAE" w:rsidRPr="0032046C">
        <w:rPr>
          <w:sz w:val="21"/>
          <w:szCs w:val="21"/>
          <w:lang w:val="sq-AL"/>
        </w:rPr>
        <w:t>Punës</w:t>
      </w:r>
      <w:r w:rsidRPr="0032046C">
        <w:rPr>
          <w:sz w:val="21"/>
          <w:szCs w:val="21"/>
          <w:lang w:val="sq-AL"/>
        </w:rPr>
        <w:t>.</w:t>
      </w:r>
    </w:p>
    <w:p w:rsidR="00715926" w:rsidRPr="0032046C" w:rsidRDefault="00715926" w:rsidP="00715926">
      <w:pPr>
        <w:pStyle w:val="Paragrafi"/>
        <w:rPr>
          <w:sz w:val="21"/>
          <w:szCs w:val="21"/>
          <w:lang w:val="sq-AL"/>
        </w:rPr>
      </w:pPr>
      <w:r w:rsidRPr="0032046C">
        <w:rPr>
          <w:sz w:val="21"/>
          <w:szCs w:val="21"/>
          <w:lang w:val="sq-AL"/>
        </w:rPr>
        <w:t>Mbi detyrat e Task Forcës:</w:t>
      </w:r>
    </w:p>
    <w:p w:rsidR="00BC75D0" w:rsidRDefault="00715926" w:rsidP="00BC75D0">
      <w:pPr>
        <w:pStyle w:val="Paragrafi"/>
        <w:rPr>
          <w:sz w:val="21"/>
          <w:szCs w:val="21"/>
          <w:lang w:val="sq-AL"/>
        </w:rPr>
      </w:pPr>
      <w:r w:rsidRPr="0032046C">
        <w:rPr>
          <w:sz w:val="21"/>
          <w:szCs w:val="21"/>
          <w:lang w:val="sq-AL"/>
        </w:rPr>
        <w:t>1. Task Forca ushtron aktivitetin e saj çdo ditë të javës, duke ndaluar ushtrimin pas orarit të lejuar të veprimtarive të subjekteve, fizike dhe juridike, të cilat janë burim zhurme, si dhe në rastet e njoftimit nga institucionet shtetërore apo komuniteti për tejkalim të normave të lejuara të nivelit të zhurmës në mjedis.</w:t>
      </w:r>
    </w:p>
    <w:p w:rsidR="00715926" w:rsidRPr="0032046C" w:rsidRDefault="00715926" w:rsidP="00715926">
      <w:pPr>
        <w:pStyle w:val="Paragrafi"/>
        <w:rPr>
          <w:sz w:val="21"/>
          <w:szCs w:val="21"/>
          <w:lang w:val="sq-AL"/>
        </w:rPr>
      </w:pPr>
      <w:r w:rsidRPr="0032046C">
        <w:rPr>
          <w:sz w:val="21"/>
          <w:szCs w:val="21"/>
          <w:lang w:val="sq-AL"/>
        </w:rPr>
        <w:t>2. Për mjediset e hapura orari i lejimit të vep</w:t>
      </w:r>
      <w:r w:rsidR="00F83877">
        <w:rPr>
          <w:sz w:val="21"/>
          <w:szCs w:val="21"/>
          <w:lang w:val="sq-AL"/>
        </w:rPr>
        <w:t>r</w:t>
      </w:r>
      <w:r w:rsidRPr="0032046C">
        <w:rPr>
          <w:sz w:val="21"/>
          <w:szCs w:val="21"/>
          <w:lang w:val="sq-AL"/>
        </w:rPr>
        <w:t>imtarive për ditët e premte dhe të shtuna të jetë nga ora 19:00 deri në orën 24:00, ndërsa për ditët e tjera të javës të jetë nga ora 1</w:t>
      </w:r>
      <w:r w:rsidR="005945FC" w:rsidRPr="0032046C">
        <w:rPr>
          <w:sz w:val="21"/>
          <w:szCs w:val="21"/>
          <w:lang w:val="sq-AL"/>
        </w:rPr>
        <w:t>9:00 deri në orën 23:30 sipas n</w:t>
      </w:r>
      <w:r w:rsidRPr="0032046C">
        <w:rPr>
          <w:sz w:val="21"/>
          <w:szCs w:val="21"/>
          <w:lang w:val="sq-AL"/>
        </w:rPr>
        <w:t>o</w:t>
      </w:r>
      <w:r w:rsidR="005945FC" w:rsidRPr="0032046C">
        <w:rPr>
          <w:sz w:val="21"/>
          <w:szCs w:val="21"/>
          <w:lang w:val="sq-AL"/>
        </w:rPr>
        <w:t>r</w:t>
      </w:r>
      <w:r w:rsidRPr="0032046C">
        <w:rPr>
          <w:sz w:val="21"/>
          <w:szCs w:val="21"/>
          <w:lang w:val="sq-AL"/>
        </w:rPr>
        <w:t>mave të lejuara të zhurmës, të përcaktuara në udhëzimin e përbashkët nr. 8, datë 27.11.2007 të Ministrit të Mjedisit, Pyjeve dhe Administrimit të Ujërave dhe të Ministrit të Shëndetësisë “Për nivelet kufi të zhurmave në mjedise të caktuara”.</w:t>
      </w:r>
    </w:p>
    <w:p w:rsidR="00715926" w:rsidRPr="0032046C" w:rsidRDefault="00715926" w:rsidP="00715926">
      <w:pPr>
        <w:pStyle w:val="Paragrafi"/>
        <w:rPr>
          <w:sz w:val="21"/>
          <w:szCs w:val="21"/>
          <w:lang w:val="sq-AL"/>
        </w:rPr>
      </w:pPr>
      <w:r w:rsidRPr="0032046C">
        <w:rPr>
          <w:sz w:val="21"/>
          <w:szCs w:val="21"/>
          <w:lang w:val="sq-AL"/>
        </w:rPr>
        <w:t>3. Për mjediset e mbyllura veprimtaria lejohet duke respektuar nivelin e lejuar të zhurmës, të përcaktuar në udhëzimin e përmendur në pikën 2.</w:t>
      </w:r>
    </w:p>
    <w:p w:rsidR="00715926" w:rsidRPr="0032046C" w:rsidRDefault="00715926" w:rsidP="00715926">
      <w:pPr>
        <w:pStyle w:val="Paragrafi"/>
        <w:rPr>
          <w:sz w:val="21"/>
          <w:szCs w:val="21"/>
          <w:lang w:val="sq-AL"/>
        </w:rPr>
      </w:pPr>
      <w:r w:rsidRPr="0032046C">
        <w:rPr>
          <w:sz w:val="21"/>
          <w:szCs w:val="21"/>
          <w:lang w:val="sq-AL"/>
        </w:rPr>
        <w:t xml:space="preserve">Detyrat e strukturave të Prefektit, të Policisë së Shtetit dhe </w:t>
      </w:r>
      <w:r w:rsidR="005945FC" w:rsidRPr="0032046C">
        <w:rPr>
          <w:sz w:val="21"/>
          <w:szCs w:val="21"/>
          <w:lang w:val="sq-AL"/>
        </w:rPr>
        <w:t xml:space="preserve">njësive të qeverisjes vendore </w:t>
      </w:r>
      <w:r w:rsidRPr="0032046C">
        <w:rPr>
          <w:sz w:val="21"/>
          <w:szCs w:val="21"/>
          <w:lang w:val="sq-AL"/>
        </w:rPr>
        <w:t>si pjesë e Task-Forcës:</w:t>
      </w:r>
    </w:p>
    <w:p w:rsidR="00715926" w:rsidRPr="0032046C" w:rsidRDefault="00715926" w:rsidP="00715926">
      <w:pPr>
        <w:pStyle w:val="Paragrafi"/>
        <w:rPr>
          <w:sz w:val="21"/>
          <w:szCs w:val="21"/>
          <w:lang w:val="sq-AL"/>
        </w:rPr>
      </w:pPr>
      <w:r w:rsidRPr="0032046C">
        <w:rPr>
          <w:sz w:val="21"/>
          <w:szCs w:val="21"/>
          <w:lang w:val="sq-AL"/>
        </w:rPr>
        <w:t>1. Strukturat e Policisë së Shtetit</w:t>
      </w:r>
      <w:r w:rsidR="00F83877">
        <w:rPr>
          <w:sz w:val="21"/>
          <w:szCs w:val="21"/>
          <w:lang w:val="sq-AL"/>
        </w:rPr>
        <w:t>,</w:t>
      </w:r>
      <w:r w:rsidRPr="0032046C">
        <w:rPr>
          <w:sz w:val="21"/>
          <w:szCs w:val="21"/>
          <w:lang w:val="sq-AL"/>
        </w:rPr>
        <w:t xml:space="preserve"> si pjesë e Task-Forcës, mbështetin veprimtarinë e Inspektoratit të Mjedisit për ekzekutimin e vendimeve për të cilat ligji i posaçëm parashikon dënime administrative plotësuese, pezullim të aktivitetit dhe sekuestrim të pajisjeve dhe impianteve të subjekteve, që gjenerojnë zhurmë në kundërshtim me ligjin nr. 9774, datë 12.7.2007 “Për vlerësimin dhe administrimin e zhurmës në mjedis” dhe aktet ligjore në fuqi.</w:t>
      </w:r>
    </w:p>
    <w:p w:rsidR="00715926" w:rsidRPr="0032046C" w:rsidRDefault="00715926" w:rsidP="00715926">
      <w:pPr>
        <w:pStyle w:val="Paragrafi"/>
        <w:rPr>
          <w:sz w:val="21"/>
          <w:szCs w:val="21"/>
          <w:lang w:val="sq-AL"/>
        </w:rPr>
      </w:pPr>
      <w:r w:rsidRPr="0032046C">
        <w:rPr>
          <w:sz w:val="21"/>
          <w:szCs w:val="21"/>
          <w:lang w:val="sq-AL"/>
        </w:rPr>
        <w:t>2. Në rastet kur subjektet kundërshtojnë ndërprerjen e aktivitetit, ekzek</w:t>
      </w:r>
      <w:r w:rsidR="005945FC" w:rsidRPr="0032046C">
        <w:rPr>
          <w:sz w:val="21"/>
          <w:szCs w:val="21"/>
          <w:lang w:val="sq-AL"/>
        </w:rPr>
        <w:t>utimin e vendimeve të Inspektor</w:t>
      </w:r>
      <w:r w:rsidRPr="0032046C">
        <w:rPr>
          <w:sz w:val="21"/>
          <w:szCs w:val="21"/>
          <w:lang w:val="sq-AL"/>
        </w:rPr>
        <w:t>atit të Mjedisit ose pengojnë kryerjen e matjes së zhurmës nga specialistët e Institutit të Shëndetit Publik, veprohet në përputhje me dispozitat e ligjit nr. 9749, datë 4.6.2007 “Për Policinë e Shtetit”, si dhe për rastet kur veprimet e subjekteve përbëjnë vepër penale, materialet i referohen Prokurorisë së Rrethit Gjyqësor.</w:t>
      </w:r>
    </w:p>
    <w:p w:rsidR="00715926" w:rsidRPr="0032046C" w:rsidRDefault="00715926" w:rsidP="00715926">
      <w:pPr>
        <w:pStyle w:val="Paragrafi"/>
        <w:rPr>
          <w:sz w:val="21"/>
          <w:szCs w:val="21"/>
          <w:lang w:val="sq-AL"/>
        </w:rPr>
      </w:pPr>
      <w:r w:rsidRPr="0032046C">
        <w:rPr>
          <w:sz w:val="21"/>
          <w:szCs w:val="21"/>
          <w:lang w:val="sq-AL"/>
        </w:rPr>
        <w:t>3. Strukturat</w:t>
      </w:r>
      <w:r w:rsidR="005945FC" w:rsidRPr="0032046C">
        <w:rPr>
          <w:sz w:val="21"/>
          <w:szCs w:val="21"/>
          <w:lang w:val="sq-AL"/>
        </w:rPr>
        <w:t xml:space="preserve"> ekzekutive të njësive të qever</w:t>
      </w:r>
      <w:r w:rsidRPr="0032046C">
        <w:rPr>
          <w:sz w:val="21"/>
          <w:szCs w:val="21"/>
          <w:lang w:val="sq-AL"/>
        </w:rPr>
        <w:t>i</w:t>
      </w:r>
      <w:r w:rsidR="005945FC" w:rsidRPr="0032046C">
        <w:rPr>
          <w:sz w:val="21"/>
          <w:szCs w:val="21"/>
          <w:lang w:val="sq-AL"/>
        </w:rPr>
        <w:t>s</w:t>
      </w:r>
      <w:r w:rsidRPr="0032046C">
        <w:rPr>
          <w:sz w:val="21"/>
          <w:szCs w:val="21"/>
          <w:lang w:val="sq-AL"/>
        </w:rPr>
        <w:t xml:space="preserve">jes vendore, si dhe strukturat e </w:t>
      </w:r>
      <w:r w:rsidR="00F83877">
        <w:rPr>
          <w:sz w:val="21"/>
          <w:szCs w:val="21"/>
          <w:lang w:val="sq-AL"/>
        </w:rPr>
        <w:t>Policisë së Shtetit marrin masa</w:t>
      </w:r>
      <w:r w:rsidRPr="0032046C">
        <w:rPr>
          <w:sz w:val="21"/>
          <w:szCs w:val="21"/>
          <w:lang w:val="sq-AL"/>
        </w:rPr>
        <w:t xml:space="preserve"> ligjore në përputhje me legjislacionin në fuqi dhe me </w:t>
      </w:r>
      <w:r w:rsidR="00B84945" w:rsidRPr="0032046C">
        <w:rPr>
          <w:sz w:val="21"/>
          <w:szCs w:val="21"/>
          <w:lang w:val="sq-AL"/>
        </w:rPr>
        <w:t xml:space="preserve">aktin normativ </w:t>
      </w:r>
      <w:r w:rsidRPr="0032046C">
        <w:rPr>
          <w:sz w:val="21"/>
          <w:szCs w:val="21"/>
          <w:lang w:val="sq-AL"/>
        </w:rPr>
        <w:t>të Këshillit të Ministrave të datës 25.7.2012, duke bashkëpunuar dhe duke bashkërenduar punën për garantimin e qetësisë publike në këto zona.</w:t>
      </w:r>
    </w:p>
    <w:p w:rsidR="00715926" w:rsidRPr="0032046C" w:rsidRDefault="00715926" w:rsidP="00715926">
      <w:pPr>
        <w:pStyle w:val="Paragrafi"/>
        <w:rPr>
          <w:sz w:val="21"/>
          <w:szCs w:val="21"/>
          <w:lang w:val="sq-AL"/>
        </w:rPr>
      </w:pPr>
      <w:r w:rsidRPr="0032046C">
        <w:rPr>
          <w:sz w:val="21"/>
          <w:szCs w:val="21"/>
          <w:lang w:val="sq-AL"/>
        </w:rPr>
        <w:t xml:space="preserve">4. Ngarkohen </w:t>
      </w:r>
      <w:r w:rsidR="00B84945" w:rsidRPr="0032046C">
        <w:rPr>
          <w:sz w:val="21"/>
          <w:szCs w:val="21"/>
          <w:lang w:val="sq-AL"/>
        </w:rPr>
        <w:t>p</w:t>
      </w:r>
      <w:r w:rsidRPr="0032046C">
        <w:rPr>
          <w:sz w:val="21"/>
          <w:szCs w:val="21"/>
          <w:lang w:val="sq-AL"/>
        </w:rPr>
        <w:t>re</w:t>
      </w:r>
      <w:r w:rsidR="009328AA" w:rsidRPr="0032046C">
        <w:rPr>
          <w:sz w:val="21"/>
          <w:szCs w:val="21"/>
          <w:lang w:val="sq-AL"/>
        </w:rPr>
        <w:t>fektët/nënprefektët me detyra e</w:t>
      </w:r>
      <w:r w:rsidRPr="0032046C">
        <w:rPr>
          <w:sz w:val="21"/>
          <w:szCs w:val="21"/>
          <w:lang w:val="sq-AL"/>
        </w:rPr>
        <w:t>k</w:t>
      </w:r>
      <w:r w:rsidR="009328AA" w:rsidRPr="0032046C">
        <w:rPr>
          <w:sz w:val="21"/>
          <w:szCs w:val="21"/>
          <w:lang w:val="sq-AL"/>
        </w:rPr>
        <w:t>sk</w:t>
      </w:r>
      <w:r w:rsidRPr="0032046C">
        <w:rPr>
          <w:sz w:val="21"/>
          <w:szCs w:val="21"/>
          <w:lang w:val="sq-AL"/>
        </w:rPr>
        <w:t xml:space="preserve">luzive, </w:t>
      </w:r>
      <w:r w:rsidR="00B84945" w:rsidRPr="0032046C">
        <w:rPr>
          <w:sz w:val="21"/>
          <w:szCs w:val="21"/>
          <w:lang w:val="sq-AL"/>
        </w:rPr>
        <w:t xml:space="preserve">njësitë e qeverisjes vendore </w:t>
      </w:r>
      <w:r w:rsidRPr="0032046C">
        <w:rPr>
          <w:sz w:val="21"/>
          <w:szCs w:val="21"/>
          <w:lang w:val="sq-AL"/>
        </w:rPr>
        <w:t xml:space="preserve">dhe Policia e Shtetit për zbatimin e këtij </w:t>
      </w:r>
      <w:r w:rsidR="00B84945" w:rsidRPr="0032046C">
        <w:rPr>
          <w:sz w:val="21"/>
          <w:szCs w:val="21"/>
          <w:lang w:val="sq-AL"/>
        </w:rPr>
        <w:t>akti normativ.</w:t>
      </w:r>
    </w:p>
    <w:p w:rsidR="00715926" w:rsidRPr="0032046C" w:rsidRDefault="00715926" w:rsidP="00715926">
      <w:pPr>
        <w:pStyle w:val="Paragrafi"/>
        <w:rPr>
          <w:sz w:val="21"/>
          <w:szCs w:val="21"/>
          <w:lang w:val="sq-AL"/>
        </w:rPr>
      </w:pPr>
      <w:r w:rsidRPr="0032046C">
        <w:rPr>
          <w:sz w:val="21"/>
          <w:szCs w:val="21"/>
          <w:lang w:val="sq-AL"/>
        </w:rPr>
        <w:t xml:space="preserve">5. Moskryerja e detyrës së ngarkuar nga punonjësit e strukturave të përcaktuara më sipër (nenin 2 të </w:t>
      </w:r>
      <w:r w:rsidR="00B84945" w:rsidRPr="0032046C">
        <w:rPr>
          <w:sz w:val="21"/>
          <w:szCs w:val="21"/>
          <w:lang w:val="sq-AL"/>
        </w:rPr>
        <w:t xml:space="preserve">aktit normativ </w:t>
      </w:r>
      <w:r w:rsidRPr="0032046C">
        <w:rPr>
          <w:sz w:val="21"/>
          <w:szCs w:val="21"/>
          <w:lang w:val="sq-AL"/>
        </w:rPr>
        <w:t>të Këshillit të Ministrave)</w:t>
      </w:r>
      <w:r w:rsidR="00A01581">
        <w:rPr>
          <w:sz w:val="21"/>
          <w:szCs w:val="21"/>
          <w:lang w:val="sq-AL"/>
        </w:rPr>
        <w:t>,</w:t>
      </w:r>
      <w:r w:rsidRPr="0032046C">
        <w:rPr>
          <w:sz w:val="21"/>
          <w:szCs w:val="21"/>
          <w:lang w:val="sq-AL"/>
        </w:rPr>
        <w:t xml:space="preserve"> konsiderohet shkelje e rëndë disiplinore dhe përbën shkak për fillimin e procedurave të largimit nga detyra.</w:t>
      </w:r>
    </w:p>
    <w:p w:rsidR="00715926" w:rsidRPr="0032046C" w:rsidRDefault="00715926" w:rsidP="00715926">
      <w:pPr>
        <w:pStyle w:val="Paragrafi"/>
        <w:rPr>
          <w:sz w:val="21"/>
          <w:szCs w:val="21"/>
          <w:lang w:val="sq-AL"/>
        </w:rPr>
      </w:pPr>
      <w:r w:rsidRPr="0032046C">
        <w:rPr>
          <w:sz w:val="21"/>
          <w:szCs w:val="21"/>
          <w:lang w:val="sq-AL"/>
        </w:rPr>
        <w:t>I. Strukturat e Policisë së Shtetit brenda muajit prill të çdo viti marrin këto masa:</w:t>
      </w:r>
    </w:p>
    <w:p w:rsidR="00715926" w:rsidRPr="0032046C" w:rsidRDefault="00715926" w:rsidP="00715926">
      <w:pPr>
        <w:pStyle w:val="Paragrafi"/>
        <w:rPr>
          <w:sz w:val="21"/>
          <w:szCs w:val="21"/>
          <w:lang w:val="sq-AL"/>
        </w:rPr>
      </w:pPr>
      <w:r w:rsidRPr="0032046C">
        <w:rPr>
          <w:sz w:val="21"/>
          <w:szCs w:val="21"/>
          <w:lang w:val="sq-AL"/>
        </w:rPr>
        <w:t>1. Strukturat e Policisë së Shtetit në përmbushje të ligjit nr. 9749, datë 4.6.2007 “Për Policinë e Shtetit”, të ligjit nr. 9959, datë 17.7.2008 “Për të huajt” dhe vendimit të Këshillit të Ministrave nr. 362, datë 1.4.2009 “Për përcaktimin e kritereve, procedurave dhe të dokumentacionit për hyrje</w:t>
      </w:r>
      <w:r w:rsidR="00A01581">
        <w:rPr>
          <w:sz w:val="21"/>
          <w:szCs w:val="21"/>
          <w:lang w:val="sq-AL"/>
        </w:rPr>
        <w:t>t</w:t>
      </w:r>
      <w:r w:rsidRPr="0032046C">
        <w:rPr>
          <w:sz w:val="21"/>
          <w:szCs w:val="21"/>
          <w:lang w:val="sq-AL"/>
        </w:rPr>
        <w:t>, qëndrimin dhe trajtimin e të huajve në Republikën e Shqipërisë”</w:t>
      </w:r>
      <w:r w:rsidR="00A01581">
        <w:rPr>
          <w:sz w:val="21"/>
          <w:szCs w:val="21"/>
          <w:lang w:val="sq-AL"/>
        </w:rPr>
        <w:t>,</w:t>
      </w:r>
      <w:r w:rsidRPr="0032046C">
        <w:rPr>
          <w:sz w:val="21"/>
          <w:szCs w:val="21"/>
          <w:lang w:val="sq-AL"/>
        </w:rPr>
        <w:t xml:space="preserve"> të marrin masa për lehtësimin e procedurave të hyrjeve-daljeve dhe qëndrimit të shtetasve të huaj në vendin tonë në përputhje me standardet ndërkombëtare.</w:t>
      </w:r>
    </w:p>
    <w:p w:rsidR="00715926" w:rsidRPr="0032046C" w:rsidRDefault="00715926" w:rsidP="00715926">
      <w:pPr>
        <w:pStyle w:val="Paragrafi"/>
        <w:rPr>
          <w:sz w:val="21"/>
          <w:szCs w:val="21"/>
          <w:lang w:val="sq-AL"/>
        </w:rPr>
      </w:pPr>
      <w:r w:rsidRPr="0032046C">
        <w:rPr>
          <w:sz w:val="21"/>
          <w:szCs w:val="21"/>
          <w:lang w:val="sq-AL"/>
        </w:rPr>
        <w:t>2. Strukturat e Policisë Kufitare dhe Migracionit dhe ato të Policisë Rrugore të rrisin bashkëpunimin dhe intensifikojnë kontaktet me strukturat homologe policore të Malit të Zi, Maqedonisë, Greqisë dhe Kosovës për zbatimin e marrëveshjeve të përbashkëta për çështjet kufitare, parandalimin e trafiqeve të paligjshme e q</w:t>
      </w:r>
      <w:r w:rsidR="00847630" w:rsidRPr="0032046C">
        <w:rPr>
          <w:sz w:val="21"/>
          <w:szCs w:val="21"/>
          <w:lang w:val="sq-AL"/>
        </w:rPr>
        <w:t>e</w:t>
      </w:r>
      <w:r w:rsidRPr="0032046C">
        <w:rPr>
          <w:sz w:val="21"/>
          <w:szCs w:val="21"/>
          <w:lang w:val="sq-AL"/>
        </w:rPr>
        <w:t xml:space="preserve">nieve njerëzore, kontrollin e përbashkët të akseve rrugore në të gjithë territorin e vendit me shërbimin policor të Kosovës, si </w:t>
      </w:r>
      <w:r w:rsidR="00847630" w:rsidRPr="0032046C">
        <w:rPr>
          <w:sz w:val="21"/>
          <w:szCs w:val="21"/>
          <w:lang w:val="sq-AL"/>
        </w:rPr>
        <w:t>dhe kontrollin e lëvizjeve të p</w:t>
      </w:r>
      <w:r w:rsidRPr="0032046C">
        <w:rPr>
          <w:sz w:val="21"/>
          <w:szCs w:val="21"/>
          <w:lang w:val="sq-AL"/>
        </w:rPr>
        <w:t>e</w:t>
      </w:r>
      <w:r w:rsidR="00847630" w:rsidRPr="0032046C">
        <w:rPr>
          <w:sz w:val="21"/>
          <w:szCs w:val="21"/>
          <w:lang w:val="sq-AL"/>
        </w:rPr>
        <w:t>r</w:t>
      </w:r>
      <w:r w:rsidRPr="0032046C">
        <w:rPr>
          <w:sz w:val="21"/>
          <w:szCs w:val="21"/>
          <w:lang w:val="sq-AL"/>
        </w:rPr>
        <w:t>sonave me pr</w:t>
      </w:r>
      <w:r w:rsidR="00847630" w:rsidRPr="0032046C">
        <w:rPr>
          <w:sz w:val="21"/>
          <w:szCs w:val="21"/>
          <w:lang w:val="sq-AL"/>
        </w:rPr>
        <w:t>e</w:t>
      </w:r>
      <w:r w:rsidRPr="0032046C">
        <w:rPr>
          <w:sz w:val="21"/>
          <w:szCs w:val="21"/>
          <w:lang w:val="sq-AL"/>
        </w:rPr>
        <w:t>cedent</w:t>
      </w:r>
      <w:r w:rsidR="00847630" w:rsidRPr="0032046C">
        <w:rPr>
          <w:sz w:val="21"/>
          <w:szCs w:val="21"/>
          <w:lang w:val="sq-AL"/>
        </w:rPr>
        <w:t>ë</w:t>
      </w:r>
      <w:r w:rsidRPr="0032046C">
        <w:rPr>
          <w:sz w:val="21"/>
          <w:szCs w:val="21"/>
          <w:lang w:val="sq-AL"/>
        </w:rPr>
        <w:t xml:space="preserve"> policorë dhe penalë.</w:t>
      </w:r>
    </w:p>
    <w:p w:rsidR="00715926" w:rsidRPr="0032046C" w:rsidRDefault="00715926" w:rsidP="00715926">
      <w:pPr>
        <w:pStyle w:val="Paragrafi"/>
        <w:rPr>
          <w:sz w:val="21"/>
          <w:szCs w:val="21"/>
          <w:lang w:val="sq-AL"/>
        </w:rPr>
      </w:pPr>
      <w:r w:rsidRPr="0032046C">
        <w:rPr>
          <w:sz w:val="21"/>
          <w:szCs w:val="21"/>
          <w:lang w:val="sq-AL"/>
        </w:rPr>
        <w:t>3. Në varësi të fluksit të udhëtarëve dhe mjeteve në PKKK-të, drejtuesit e drejtorive rajonale të kufirit dhe migr</w:t>
      </w:r>
      <w:r w:rsidR="00847630" w:rsidRPr="0032046C">
        <w:rPr>
          <w:sz w:val="21"/>
          <w:szCs w:val="21"/>
          <w:lang w:val="sq-AL"/>
        </w:rPr>
        <w:t>acionit të zhvillojnë takime dy</w:t>
      </w:r>
      <w:r w:rsidRPr="0032046C">
        <w:rPr>
          <w:sz w:val="21"/>
          <w:szCs w:val="21"/>
          <w:lang w:val="sq-AL"/>
        </w:rPr>
        <w:t>palëshe me strukturat homologe të kufirit, me qëllim shtimin e sporteleve për përballimin dhe menaxhimin e fluksit dhe zgjidhjen e problemeve që mund të lindin.</w:t>
      </w:r>
    </w:p>
    <w:p w:rsidR="00715926" w:rsidRPr="0032046C" w:rsidRDefault="00715926" w:rsidP="00715926">
      <w:pPr>
        <w:pStyle w:val="Paragrafi"/>
        <w:rPr>
          <w:sz w:val="21"/>
          <w:szCs w:val="21"/>
          <w:lang w:val="sq-AL"/>
        </w:rPr>
      </w:pPr>
      <w:r w:rsidRPr="0032046C">
        <w:rPr>
          <w:sz w:val="21"/>
          <w:szCs w:val="21"/>
          <w:lang w:val="sq-AL"/>
        </w:rPr>
        <w:t xml:space="preserve">4. Të merren masat tekniko-logjistike për të siguruar gatishmërinë dhe funksionimin e plotë e të pandërprerë të </w:t>
      </w:r>
      <w:r w:rsidR="00A01581">
        <w:rPr>
          <w:sz w:val="21"/>
          <w:szCs w:val="21"/>
          <w:lang w:val="sq-AL"/>
        </w:rPr>
        <w:t xml:space="preserve">të </w:t>
      </w:r>
      <w:r w:rsidRPr="0032046C">
        <w:rPr>
          <w:sz w:val="21"/>
          <w:szCs w:val="21"/>
          <w:lang w:val="sq-AL"/>
        </w:rPr>
        <w:t>gjithë sistemit TIMS, për të siguruar një veprimtari normale dhe pa pengesa në regjistrimin e udhëtarëve në pikat e kalimit kufitar.</w:t>
      </w:r>
    </w:p>
    <w:p w:rsidR="0030734F" w:rsidRDefault="0030734F" w:rsidP="00715926">
      <w:pPr>
        <w:pStyle w:val="Paragrafi"/>
        <w:rPr>
          <w:sz w:val="21"/>
          <w:szCs w:val="21"/>
          <w:lang w:val="sq-AL"/>
        </w:rPr>
      </w:pPr>
    </w:p>
    <w:p w:rsidR="00715926" w:rsidRPr="0032046C" w:rsidRDefault="00715926" w:rsidP="00715926">
      <w:pPr>
        <w:pStyle w:val="Paragrafi"/>
        <w:rPr>
          <w:sz w:val="21"/>
          <w:szCs w:val="21"/>
          <w:lang w:val="sq-AL"/>
        </w:rPr>
      </w:pPr>
      <w:r w:rsidRPr="0032046C">
        <w:rPr>
          <w:sz w:val="21"/>
          <w:szCs w:val="21"/>
          <w:lang w:val="sq-AL"/>
        </w:rPr>
        <w:t>5. Strukturat e varësisë së Ministrisë së Brendshme të bashkëpunojnë me agjencitë e tjera të zbatimit të ligjit</w:t>
      </w:r>
      <w:r w:rsidR="00A01581">
        <w:rPr>
          <w:sz w:val="21"/>
          <w:szCs w:val="21"/>
          <w:lang w:val="sq-AL"/>
        </w:rPr>
        <w:t>,</w:t>
      </w:r>
      <w:r w:rsidRPr="0032046C">
        <w:rPr>
          <w:sz w:val="21"/>
          <w:szCs w:val="21"/>
          <w:lang w:val="sq-AL"/>
        </w:rPr>
        <w:t xml:space="preserve"> si</w:t>
      </w:r>
      <w:r w:rsidR="00A01581">
        <w:rPr>
          <w:sz w:val="21"/>
          <w:szCs w:val="21"/>
          <w:lang w:val="sq-AL"/>
        </w:rPr>
        <w:t>:</w:t>
      </w:r>
      <w:r w:rsidRPr="0032046C">
        <w:rPr>
          <w:sz w:val="21"/>
          <w:szCs w:val="21"/>
          <w:lang w:val="sq-AL"/>
        </w:rPr>
        <w:t xml:space="preserve"> dogana, fitosanitarët, roja bregdetare, kapiteneritë, autoritetet portuale, agjencitë private etj., me qëllim lehtësimin e procedurave të kalimit të shtetasve dhe mjeteve gjatë sezonit veror, nëpërmjet një kontrolli efikas të kufirit dhe pa e cenuar sigurinë.</w:t>
      </w:r>
    </w:p>
    <w:p w:rsidR="00715926" w:rsidRPr="0032046C" w:rsidRDefault="00715926" w:rsidP="00715926">
      <w:pPr>
        <w:pStyle w:val="Paragrafi"/>
        <w:rPr>
          <w:sz w:val="21"/>
          <w:szCs w:val="21"/>
          <w:lang w:val="sq-AL"/>
        </w:rPr>
      </w:pPr>
      <w:r w:rsidRPr="0032046C">
        <w:rPr>
          <w:sz w:val="21"/>
          <w:szCs w:val="21"/>
          <w:lang w:val="sq-AL"/>
        </w:rPr>
        <w:t>6. Drejtuesit e strukturave qendrore dhe vendore të Policisë së Shtetit</w:t>
      </w:r>
      <w:r w:rsidR="00A01581">
        <w:rPr>
          <w:sz w:val="21"/>
          <w:szCs w:val="21"/>
          <w:lang w:val="sq-AL"/>
        </w:rPr>
        <w:t>,</w:t>
      </w:r>
      <w:r w:rsidRPr="0032046C">
        <w:rPr>
          <w:sz w:val="21"/>
          <w:szCs w:val="21"/>
          <w:lang w:val="sq-AL"/>
        </w:rPr>
        <w:t xml:space="preserve"> si dhe ata të Shërbimit të Kontrollit të Brendshëm</w:t>
      </w:r>
      <w:r w:rsidR="00E5446D">
        <w:rPr>
          <w:sz w:val="21"/>
          <w:szCs w:val="21"/>
          <w:lang w:val="sq-AL"/>
        </w:rPr>
        <w:t>,</w:t>
      </w:r>
      <w:r w:rsidRPr="0032046C">
        <w:rPr>
          <w:sz w:val="21"/>
          <w:szCs w:val="21"/>
          <w:lang w:val="sq-AL"/>
        </w:rPr>
        <w:t xml:space="preserve"> të raportojnë çdo njoftim, sinjalizim apo ankesë të shtetasve për rastet e abuzimeve me detyrën, shkeljeve të kërkesave të Kodit të Etikës së Policisë, keqsjelljeve, keqtrajtimeve apo shkelje të tjera të të drejtave të qytetarëve nga ana e personelit policor, duke mbajtur qëndrim në përputhje me aktet normative, deri në ndjekje penale.</w:t>
      </w:r>
    </w:p>
    <w:p w:rsidR="00715926" w:rsidRPr="0032046C" w:rsidRDefault="00715926" w:rsidP="00715926">
      <w:pPr>
        <w:pStyle w:val="Paragrafi"/>
        <w:rPr>
          <w:sz w:val="21"/>
          <w:szCs w:val="21"/>
          <w:lang w:val="sq-AL"/>
        </w:rPr>
      </w:pPr>
      <w:r w:rsidRPr="0032046C">
        <w:rPr>
          <w:sz w:val="21"/>
          <w:szCs w:val="21"/>
          <w:lang w:val="sq-AL"/>
        </w:rPr>
        <w:t>7. Policia e Shtetit të intensifikojë masat në drejtim të rritjes së sigurisë në rrugë, parandalimit të aksidenteve dhe krijimin e kushteve për një lëvizje e qarkullim pa pengesa të mjeteve e këmbësorëve, sidomos në akset rrugore Durrës-Morinë, Durrës-Qafë Thanë, Durrës-Vlorë, Shkodër-Tiranë, Tiranë-Durrës, Kakavijë-Gjirokastër-Fier-Vlorë ose Durrës dhe Kapshticë-Korçë-Elbasan-Durrës.</w:t>
      </w:r>
    </w:p>
    <w:p w:rsidR="00715926" w:rsidRPr="0032046C" w:rsidRDefault="00715926" w:rsidP="00715926">
      <w:pPr>
        <w:pStyle w:val="Paragrafi"/>
        <w:rPr>
          <w:sz w:val="21"/>
          <w:szCs w:val="21"/>
          <w:lang w:val="sq-AL"/>
        </w:rPr>
      </w:pPr>
      <w:r w:rsidRPr="0032046C">
        <w:rPr>
          <w:sz w:val="21"/>
          <w:szCs w:val="21"/>
          <w:lang w:val="sq-AL"/>
        </w:rPr>
        <w:t xml:space="preserve">8. Strukturat vendore të Policisë së Shtetit, ato të </w:t>
      </w:r>
      <w:r w:rsidR="00A01581" w:rsidRPr="0032046C">
        <w:rPr>
          <w:sz w:val="21"/>
          <w:szCs w:val="21"/>
          <w:lang w:val="sq-AL"/>
        </w:rPr>
        <w:t xml:space="preserve">qeverisjes vendore </w:t>
      </w:r>
      <w:r w:rsidRPr="0032046C">
        <w:rPr>
          <w:sz w:val="21"/>
          <w:szCs w:val="21"/>
          <w:lang w:val="sq-AL"/>
        </w:rPr>
        <w:t>d</w:t>
      </w:r>
      <w:r w:rsidR="001403F8" w:rsidRPr="0032046C">
        <w:rPr>
          <w:sz w:val="21"/>
          <w:szCs w:val="21"/>
          <w:lang w:val="sq-AL"/>
        </w:rPr>
        <w:t>he agjencitë e tjera të bashkëpu</w:t>
      </w:r>
      <w:r w:rsidRPr="0032046C">
        <w:rPr>
          <w:sz w:val="21"/>
          <w:szCs w:val="21"/>
          <w:lang w:val="sq-AL"/>
        </w:rPr>
        <w:t>nojnë për planifikimin dhe zbatimin e masave të përbashkëta</w:t>
      </w:r>
      <w:r w:rsidR="00A01581">
        <w:rPr>
          <w:sz w:val="21"/>
          <w:szCs w:val="21"/>
          <w:lang w:val="sq-AL"/>
        </w:rPr>
        <w:t>,</w:t>
      </w:r>
      <w:r w:rsidRPr="0032046C">
        <w:rPr>
          <w:sz w:val="21"/>
          <w:szCs w:val="21"/>
          <w:lang w:val="sq-AL"/>
        </w:rPr>
        <w:t xml:space="preserve"> për dhënien e lejeve dhe monitorimin e aktivitetit të lokaleve të natës</w:t>
      </w:r>
      <w:r w:rsidR="00A01581">
        <w:rPr>
          <w:sz w:val="21"/>
          <w:szCs w:val="21"/>
          <w:lang w:val="sq-AL"/>
        </w:rPr>
        <w:t>,</w:t>
      </w:r>
      <w:r w:rsidRPr="0032046C">
        <w:rPr>
          <w:sz w:val="21"/>
          <w:szCs w:val="21"/>
          <w:lang w:val="sq-AL"/>
        </w:rPr>
        <w:t xml:space="preserve"> si</w:t>
      </w:r>
      <w:r w:rsidR="00A01581">
        <w:rPr>
          <w:sz w:val="21"/>
          <w:szCs w:val="21"/>
          <w:lang w:val="sq-AL"/>
        </w:rPr>
        <w:t>:</w:t>
      </w:r>
      <w:r w:rsidRPr="0032046C">
        <w:rPr>
          <w:sz w:val="21"/>
          <w:szCs w:val="21"/>
          <w:lang w:val="sq-AL"/>
        </w:rPr>
        <w:t xml:space="preserve"> disko, pube, duke evidentuar dhe moslejuar shkaktimin e zhurmave</w:t>
      </w:r>
      <w:r w:rsidR="00A01581">
        <w:rPr>
          <w:sz w:val="21"/>
          <w:szCs w:val="21"/>
          <w:lang w:val="sq-AL"/>
        </w:rPr>
        <w:t>,</w:t>
      </w:r>
      <w:r w:rsidRPr="0032046C">
        <w:rPr>
          <w:sz w:val="21"/>
          <w:szCs w:val="21"/>
          <w:lang w:val="sq-AL"/>
        </w:rPr>
        <w:t xml:space="preserve"> të cilat për</w:t>
      </w:r>
      <w:r w:rsidR="001403F8" w:rsidRPr="0032046C">
        <w:rPr>
          <w:sz w:val="21"/>
          <w:szCs w:val="21"/>
          <w:lang w:val="sq-AL"/>
        </w:rPr>
        <w:t>bëjnë shqetësim për komunitetin</w:t>
      </w:r>
      <w:r w:rsidRPr="0032046C">
        <w:rPr>
          <w:sz w:val="21"/>
          <w:szCs w:val="21"/>
          <w:lang w:val="sq-AL"/>
        </w:rPr>
        <w:t xml:space="preserve"> etj.</w:t>
      </w:r>
    </w:p>
    <w:p w:rsidR="00715926" w:rsidRPr="0032046C" w:rsidRDefault="00715926" w:rsidP="00715926">
      <w:pPr>
        <w:pStyle w:val="Paragrafi"/>
        <w:rPr>
          <w:sz w:val="21"/>
          <w:szCs w:val="21"/>
          <w:lang w:val="sq-AL"/>
        </w:rPr>
      </w:pPr>
      <w:r w:rsidRPr="0032046C">
        <w:rPr>
          <w:sz w:val="21"/>
          <w:szCs w:val="21"/>
          <w:lang w:val="sq-AL"/>
        </w:rPr>
        <w:t>9. Të bashkëpunohet ngushtë mes strukturave të linjës së Ministrisë së Brendshme me ato të Ministrisë së Punëve Publike e Transporteve, për përmirësimin e infrastrukturës rrugore, sinjalistikës rrugore, rregullimin e menaxhimin e trafikut në qendrat</w:t>
      </w:r>
      <w:r w:rsidR="00A01581">
        <w:rPr>
          <w:sz w:val="21"/>
          <w:szCs w:val="21"/>
          <w:lang w:val="sq-AL"/>
        </w:rPr>
        <w:t xml:space="preserve"> </w:t>
      </w:r>
      <w:r w:rsidRPr="0032046C">
        <w:rPr>
          <w:sz w:val="21"/>
          <w:szCs w:val="21"/>
          <w:lang w:val="sq-AL"/>
        </w:rPr>
        <w:t xml:space="preserve"> urbane</w:t>
      </w:r>
      <w:r w:rsidR="00A01581">
        <w:rPr>
          <w:sz w:val="21"/>
          <w:szCs w:val="21"/>
          <w:lang w:val="sq-AL"/>
        </w:rPr>
        <w:t>,</w:t>
      </w:r>
      <w:r w:rsidRPr="0032046C">
        <w:rPr>
          <w:sz w:val="21"/>
          <w:szCs w:val="21"/>
          <w:lang w:val="sq-AL"/>
        </w:rPr>
        <w:t xml:space="preserve"> sipas akteve të pushtetit vendor, si dhe duke kufizuar gjatë periudhës së verës</w:t>
      </w:r>
      <w:r w:rsidR="00DD0745" w:rsidRPr="0032046C">
        <w:rPr>
          <w:sz w:val="21"/>
          <w:szCs w:val="21"/>
          <w:lang w:val="sq-AL"/>
        </w:rPr>
        <w:t>, në zona apo o</w:t>
      </w:r>
      <w:r w:rsidRPr="0032046C">
        <w:rPr>
          <w:sz w:val="21"/>
          <w:szCs w:val="21"/>
          <w:lang w:val="sq-AL"/>
        </w:rPr>
        <w:t>rare të caktuara, lëvizjen e mjeteve të rënda.</w:t>
      </w:r>
    </w:p>
    <w:p w:rsidR="00715926" w:rsidRPr="0032046C" w:rsidRDefault="00715926" w:rsidP="00715926">
      <w:pPr>
        <w:pStyle w:val="Paragrafi"/>
        <w:rPr>
          <w:sz w:val="21"/>
          <w:szCs w:val="21"/>
          <w:lang w:val="sq-AL"/>
        </w:rPr>
      </w:pPr>
      <w:r w:rsidRPr="0032046C">
        <w:rPr>
          <w:sz w:val="21"/>
          <w:szCs w:val="21"/>
          <w:lang w:val="sq-AL"/>
        </w:rPr>
        <w:t>10. Të bashkëpunohet ngushtë mes strukturave të linjës së Ministrisë së Brendshme me ato të Ministrisë së Mjedisit dhe Ujërave për zbatimin e vendimeve të marra ndaj subjekteve që gjenerojnë zhurmë, në ku</w:t>
      </w:r>
      <w:r w:rsidR="001403F8" w:rsidRPr="0032046C">
        <w:rPr>
          <w:sz w:val="21"/>
          <w:szCs w:val="21"/>
          <w:lang w:val="sq-AL"/>
        </w:rPr>
        <w:t>n</w:t>
      </w:r>
      <w:r w:rsidRPr="0032046C">
        <w:rPr>
          <w:sz w:val="21"/>
          <w:szCs w:val="21"/>
          <w:lang w:val="sq-AL"/>
        </w:rPr>
        <w:t>dërshtim dhe kapërcim të ligjit.</w:t>
      </w:r>
    </w:p>
    <w:p w:rsidR="00715926" w:rsidRPr="0032046C" w:rsidRDefault="00715926" w:rsidP="00715926">
      <w:pPr>
        <w:pStyle w:val="Paragrafi"/>
        <w:rPr>
          <w:sz w:val="21"/>
          <w:szCs w:val="21"/>
          <w:lang w:val="sq-AL"/>
        </w:rPr>
      </w:pPr>
      <w:r w:rsidRPr="0032046C">
        <w:rPr>
          <w:sz w:val="21"/>
          <w:szCs w:val="21"/>
          <w:lang w:val="sq-AL"/>
        </w:rPr>
        <w:t>11. Të bashkëpunohet ngushtë mes strukturave të linjës së Ministrisë së Brendshme me ato të pushtetit vendor</w:t>
      </w:r>
      <w:r w:rsidR="00A01581">
        <w:rPr>
          <w:sz w:val="21"/>
          <w:szCs w:val="21"/>
          <w:lang w:val="sq-AL"/>
        </w:rPr>
        <w:t>,</w:t>
      </w:r>
      <w:r w:rsidRPr="0032046C">
        <w:rPr>
          <w:sz w:val="21"/>
          <w:szCs w:val="21"/>
          <w:lang w:val="sq-AL"/>
        </w:rPr>
        <w:t xml:space="preserve"> që veprimtaritë në det, liqene dhe lumenj, për kanotazh dhe veprimtari të ngjashme, të kryhen vetëm nga</w:t>
      </w:r>
      <w:r w:rsidR="001403F8" w:rsidRPr="0032046C">
        <w:rPr>
          <w:sz w:val="21"/>
          <w:szCs w:val="21"/>
          <w:lang w:val="sq-AL"/>
        </w:rPr>
        <w:t xml:space="preserve"> persona të autorizuar dhe anë</w:t>
      </w:r>
      <w:r w:rsidRPr="0032046C">
        <w:rPr>
          <w:sz w:val="21"/>
          <w:szCs w:val="21"/>
          <w:lang w:val="sq-AL"/>
        </w:rPr>
        <w:t>tarësuar në federatat përkatëse.</w:t>
      </w:r>
    </w:p>
    <w:p w:rsidR="00715926" w:rsidRPr="0032046C" w:rsidRDefault="00715926" w:rsidP="00715926">
      <w:pPr>
        <w:pStyle w:val="Paragrafi"/>
        <w:rPr>
          <w:sz w:val="21"/>
          <w:szCs w:val="21"/>
          <w:lang w:val="sq-AL"/>
        </w:rPr>
      </w:pPr>
      <w:r w:rsidRPr="0032046C">
        <w:rPr>
          <w:sz w:val="21"/>
          <w:szCs w:val="21"/>
          <w:lang w:val="sq-AL"/>
        </w:rPr>
        <w:t xml:space="preserve">12. Strukturat e Policisë Kufitare dhe Migracionit, në bashkëpunim me drejtoritë e </w:t>
      </w:r>
      <w:r w:rsidR="00A01581">
        <w:rPr>
          <w:sz w:val="21"/>
          <w:szCs w:val="21"/>
          <w:lang w:val="sq-AL"/>
        </w:rPr>
        <w:t xml:space="preserve">policisë  së </w:t>
      </w:r>
      <w:r w:rsidRPr="0032046C">
        <w:rPr>
          <w:sz w:val="21"/>
          <w:szCs w:val="21"/>
          <w:lang w:val="sq-AL"/>
        </w:rPr>
        <w:t>qarkut dhe kapiteneritë e porteve t</w:t>
      </w:r>
      <w:r w:rsidR="00DD0745" w:rsidRPr="0032046C">
        <w:rPr>
          <w:sz w:val="21"/>
          <w:szCs w:val="21"/>
          <w:lang w:val="sq-AL"/>
        </w:rPr>
        <w:t xml:space="preserve">ë marrin masa për evidentimin, </w:t>
      </w:r>
      <w:r w:rsidRPr="0032046C">
        <w:rPr>
          <w:sz w:val="21"/>
          <w:szCs w:val="21"/>
          <w:lang w:val="sq-AL"/>
        </w:rPr>
        <w:t>regjistrimin dhe pajisjen me dokumentacioni</w:t>
      </w:r>
      <w:r w:rsidR="00DD0745" w:rsidRPr="0032046C">
        <w:rPr>
          <w:sz w:val="21"/>
          <w:szCs w:val="21"/>
          <w:lang w:val="sq-AL"/>
        </w:rPr>
        <w:t xml:space="preserve">n e nevojshëm të </w:t>
      </w:r>
      <w:r w:rsidR="00A01581">
        <w:rPr>
          <w:sz w:val="21"/>
          <w:szCs w:val="21"/>
          <w:lang w:val="sq-AL"/>
        </w:rPr>
        <w:t xml:space="preserve">të </w:t>
      </w:r>
      <w:r w:rsidR="00DD0745" w:rsidRPr="0032046C">
        <w:rPr>
          <w:sz w:val="21"/>
          <w:szCs w:val="21"/>
          <w:lang w:val="sq-AL"/>
        </w:rPr>
        <w:t>gjithë motor</w:t>
      </w:r>
      <w:r w:rsidRPr="0032046C">
        <w:rPr>
          <w:sz w:val="21"/>
          <w:szCs w:val="21"/>
          <w:lang w:val="sq-AL"/>
        </w:rPr>
        <w:t>ëve të ujit.</w:t>
      </w:r>
    </w:p>
    <w:p w:rsidR="00715926" w:rsidRPr="0032046C" w:rsidRDefault="00715926" w:rsidP="00715926">
      <w:pPr>
        <w:pStyle w:val="Paragrafi"/>
        <w:rPr>
          <w:sz w:val="21"/>
          <w:szCs w:val="21"/>
          <w:lang w:val="sq-AL"/>
        </w:rPr>
      </w:pPr>
      <w:r w:rsidRPr="0032046C">
        <w:rPr>
          <w:sz w:val="21"/>
          <w:szCs w:val="21"/>
          <w:lang w:val="sq-AL"/>
        </w:rPr>
        <w:t xml:space="preserve">13. Drejtuesit e </w:t>
      </w:r>
      <w:r w:rsidR="00A01581" w:rsidRPr="0032046C">
        <w:rPr>
          <w:sz w:val="21"/>
          <w:szCs w:val="21"/>
          <w:lang w:val="sq-AL"/>
        </w:rPr>
        <w:t xml:space="preserve">njësive të qeverisjes vendore </w:t>
      </w:r>
      <w:r w:rsidRPr="0032046C">
        <w:rPr>
          <w:sz w:val="21"/>
          <w:szCs w:val="21"/>
          <w:lang w:val="sq-AL"/>
        </w:rPr>
        <w:t>në bashkëpunim me Policinë Kufitare dhe Migracionit, të marrin masa për:</w:t>
      </w:r>
    </w:p>
    <w:p w:rsidR="00715926" w:rsidRPr="0032046C" w:rsidRDefault="00715926" w:rsidP="00715926">
      <w:pPr>
        <w:pStyle w:val="Paragrafi"/>
        <w:rPr>
          <w:sz w:val="21"/>
          <w:szCs w:val="21"/>
          <w:lang w:val="sq-AL"/>
        </w:rPr>
      </w:pPr>
      <w:r w:rsidRPr="0032046C">
        <w:rPr>
          <w:sz w:val="21"/>
          <w:szCs w:val="21"/>
          <w:lang w:val="sq-AL"/>
        </w:rPr>
        <w:t xml:space="preserve">- </w:t>
      </w:r>
      <w:r w:rsidR="00DD0745" w:rsidRPr="0032046C">
        <w:rPr>
          <w:sz w:val="21"/>
          <w:szCs w:val="21"/>
          <w:lang w:val="sq-AL"/>
        </w:rPr>
        <w:t>përcaktimin e zonës ku motor</w:t>
      </w:r>
      <w:r w:rsidRPr="0032046C">
        <w:rPr>
          <w:sz w:val="21"/>
          <w:szCs w:val="21"/>
          <w:lang w:val="sq-AL"/>
        </w:rPr>
        <w:t>ët e ujit lejohen të përdoren sipas përcaktimit të vijës së plazheve publike dhe/ose private të vëna në dispozicion</w:t>
      </w:r>
      <w:r w:rsidR="00A01581">
        <w:rPr>
          <w:sz w:val="21"/>
          <w:szCs w:val="21"/>
          <w:lang w:val="sq-AL"/>
        </w:rPr>
        <w:t xml:space="preserve"> </w:t>
      </w:r>
      <w:r w:rsidRPr="0032046C">
        <w:rPr>
          <w:sz w:val="21"/>
          <w:szCs w:val="21"/>
          <w:lang w:val="sq-AL"/>
        </w:rPr>
        <w:t>nga bashkitë dhe komunat;</w:t>
      </w:r>
    </w:p>
    <w:p w:rsidR="00715926" w:rsidRPr="0032046C" w:rsidRDefault="00715926" w:rsidP="00715926">
      <w:pPr>
        <w:pStyle w:val="Paragrafi"/>
        <w:rPr>
          <w:sz w:val="21"/>
          <w:szCs w:val="21"/>
          <w:lang w:val="sq-AL"/>
        </w:rPr>
      </w:pPr>
      <w:r w:rsidRPr="0032046C">
        <w:rPr>
          <w:sz w:val="21"/>
          <w:szCs w:val="21"/>
          <w:lang w:val="sq-AL"/>
        </w:rPr>
        <w:t>- vendosjen e shenjave kufizuese (bovat), ku të përcaktohen</w:t>
      </w:r>
      <w:r w:rsidR="00A01581">
        <w:rPr>
          <w:sz w:val="21"/>
          <w:szCs w:val="21"/>
          <w:lang w:val="sq-AL"/>
        </w:rPr>
        <w:t>:</w:t>
      </w:r>
      <w:r w:rsidRPr="0032046C">
        <w:rPr>
          <w:sz w:val="21"/>
          <w:szCs w:val="21"/>
          <w:lang w:val="sq-AL"/>
        </w:rPr>
        <w:t xml:space="preserve"> vendvendosja, hyrja apo dalja dhe zon</w:t>
      </w:r>
      <w:r w:rsidR="00DD0745" w:rsidRPr="0032046C">
        <w:rPr>
          <w:sz w:val="21"/>
          <w:szCs w:val="21"/>
          <w:lang w:val="sq-AL"/>
        </w:rPr>
        <w:t>a e lejuar e lundrimit për moto</w:t>
      </w:r>
      <w:r w:rsidRPr="0032046C">
        <w:rPr>
          <w:sz w:val="21"/>
          <w:szCs w:val="21"/>
          <w:lang w:val="sq-AL"/>
        </w:rPr>
        <w:t>rët e ujit;</w:t>
      </w:r>
    </w:p>
    <w:p w:rsidR="00715926" w:rsidRPr="0032046C" w:rsidRDefault="00715926" w:rsidP="00715926">
      <w:pPr>
        <w:pStyle w:val="Paragrafi"/>
        <w:rPr>
          <w:sz w:val="21"/>
          <w:szCs w:val="21"/>
          <w:lang w:val="sq-AL"/>
        </w:rPr>
      </w:pPr>
      <w:r w:rsidRPr="0032046C">
        <w:rPr>
          <w:sz w:val="21"/>
          <w:szCs w:val="21"/>
          <w:lang w:val="sq-AL"/>
        </w:rPr>
        <w:t>- personat që do të pajisen me leje për ushtrimin e këtij aktiviteti</w:t>
      </w:r>
      <w:r w:rsidR="00A01581">
        <w:rPr>
          <w:sz w:val="21"/>
          <w:szCs w:val="21"/>
          <w:lang w:val="sq-AL"/>
        </w:rPr>
        <w:t>,</w:t>
      </w:r>
      <w:r w:rsidRPr="0032046C">
        <w:rPr>
          <w:sz w:val="21"/>
          <w:szCs w:val="21"/>
          <w:lang w:val="sq-AL"/>
        </w:rPr>
        <w:t xml:space="preserve"> duhet të parashikojnë, sipas rastit, p</w:t>
      </w:r>
      <w:r w:rsidR="00DD0745" w:rsidRPr="0032046C">
        <w:rPr>
          <w:sz w:val="21"/>
          <w:szCs w:val="21"/>
          <w:lang w:val="sq-AL"/>
        </w:rPr>
        <w:t>ersona, ekuipazhe dhe mjete shpë</w:t>
      </w:r>
      <w:r w:rsidRPr="0032046C">
        <w:rPr>
          <w:sz w:val="21"/>
          <w:szCs w:val="21"/>
          <w:lang w:val="sq-AL"/>
        </w:rPr>
        <w:t>timi për aktivitetin e tyre;</w:t>
      </w:r>
    </w:p>
    <w:p w:rsidR="00715926" w:rsidRPr="0032046C" w:rsidRDefault="00715926" w:rsidP="00715926">
      <w:pPr>
        <w:pStyle w:val="Paragrafi"/>
        <w:rPr>
          <w:sz w:val="21"/>
          <w:szCs w:val="21"/>
          <w:lang w:val="sq-AL"/>
        </w:rPr>
      </w:pPr>
      <w:r w:rsidRPr="0032046C">
        <w:rPr>
          <w:sz w:val="21"/>
          <w:szCs w:val="21"/>
          <w:lang w:val="sq-AL"/>
        </w:rPr>
        <w:t>- të mos lejohet afrimi i mjeteve lundruese në asnjë zonë ku notojnë pushuesit;</w:t>
      </w:r>
    </w:p>
    <w:p w:rsidR="00715926" w:rsidRPr="0032046C" w:rsidRDefault="00715926" w:rsidP="00715926">
      <w:pPr>
        <w:pStyle w:val="Paragrafi"/>
        <w:rPr>
          <w:sz w:val="21"/>
          <w:szCs w:val="21"/>
          <w:lang w:val="sq-AL"/>
        </w:rPr>
      </w:pPr>
      <w:r w:rsidRPr="0032046C">
        <w:rPr>
          <w:sz w:val="21"/>
          <w:szCs w:val="21"/>
          <w:lang w:val="sq-AL"/>
        </w:rPr>
        <w:t>- të jepen lejet e përdorimit të mjeteve lundruese në distancat e përcaktuara në vendimin e Këshillit të Ministrave nr. 358, datë 1.6.2012.</w:t>
      </w:r>
    </w:p>
    <w:p w:rsidR="00715926" w:rsidRPr="0032046C" w:rsidRDefault="00715926" w:rsidP="00715926">
      <w:pPr>
        <w:pStyle w:val="Paragrafi"/>
        <w:rPr>
          <w:sz w:val="21"/>
          <w:szCs w:val="21"/>
          <w:lang w:val="sq-AL"/>
        </w:rPr>
      </w:pPr>
      <w:r w:rsidRPr="0032046C">
        <w:rPr>
          <w:sz w:val="21"/>
          <w:szCs w:val="21"/>
          <w:lang w:val="sq-AL"/>
        </w:rPr>
        <w:t>- për vendosjen e shenjave kufizuese të bashkëpunohet me Shërbimin Hidrografik Shqiptar.</w:t>
      </w:r>
    </w:p>
    <w:p w:rsidR="00715926" w:rsidRPr="0032046C" w:rsidRDefault="00715926" w:rsidP="00715926">
      <w:pPr>
        <w:pStyle w:val="Paragrafi"/>
        <w:rPr>
          <w:sz w:val="21"/>
          <w:szCs w:val="21"/>
          <w:lang w:val="sq-AL"/>
        </w:rPr>
      </w:pPr>
      <w:r w:rsidRPr="0032046C">
        <w:rPr>
          <w:sz w:val="21"/>
          <w:szCs w:val="21"/>
          <w:lang w:val="sq-AL"/>
        </w:rPr>
        <w:t>14. Njësi të patrullave të Policisë së Shtetit dhe asaj Bashkiake nga toka dhe të Policisë Kufitare dhe e Migracionit e Roj</w:t>
      </w:r>
      <w:r w:rsidR="00DD0745" w:rsidRPr="0032046C">
        <w:rPr>
          <w:sz w:val="21"/>
          <w:szCs w:val="21"/>
          <w:lang w:val="sq-AL"/>
        </w:rPr>
        <w:t>ë</w:t>
      </w:r>
      <w:r w:rsidRPr="0032046C">
        <w:rPr>
          <w:sz w:val="21"/>
          <w:szCs w:val="21"/>
          <w:lang w:val="sq-AL"/>
        </w:rPr>
        <w:t>s Bregdetare nga deti të bëjnë kontrollin e mjeteve lundruese për:</w:t>
      </w:r>
    </w:p>
    <w:p w:rsidR="00715926" w:rsidRPr="0032046C" w:rsidRDefault="00715926" w:rsidP="00715926">
      <w:pPr>
        <w:pStyle w:val="Paragrafi"/>
        <w:rPr>
          <w:sz w:val="21"/>
          <w:szCs w:val="21"/>
          <w:lang w:val="sq-AL"/>
        </w:rPr>
      </w:pPr>
      <w:r w:rsidRPr="0032046C">
        <w:rPr>
          <w:sz w:val="21"/>
          <w:szCs w:val="21"/>
          <w:lang w:val="sq-AL"/>
        </w:rPr>
        <w:t>- mënyrën, kushtet dhe kriteret e përdorimit;</w:t>
      </w:r>
    </w:p>
    <w:p w:rsidR="00715926" w:rsidRPr="0032046C" w:rsidRDefault="00715926" w:rsidP="00715926">
      <w:pPr>
        <w:pStyle w:val="Paragrafi"/>
        <w:rPr>
          <w:sz w:val="21"/>
          <w:szCs w:val="21"/>
          <w:lang w:val="sq-AL"/>
        </w:rPr>
      </w:pPr>
      <w:r w:rsidRPr="0032046C">
        <w:rPr>
          <w:sz w:val="21"/>
          <w:szCs w:val="21"/>
          <w:lang w:val="sq-AL"/>
        </w:rPr>
        <w:t xml:space="preserve">- lëvizjen </w:t>
      </w:r>
      <w:r w:rsidR="00A30441" w:rsidRPr="0032046C">
        <w:rPr>
          <w:sz w:val="21"/>
          <w:szCs w:val="21"/>
          <w:lang w:val="sq-AL"/>
        </w:rPr>
        <w:t>b</w:t>
      </w:r>
      <w:r w:rsidRPr="0032046C">
        <w:rPr>
          <w:sz w:val="21"/>
          <w:szCs w:val="21"/>
          <w:lang w:val="sq-AL"/>
        </w:rPr>
        <w:t>renda zonave të kufizuara;</w:t>
      </w:r>
    </w:p>
    <w:p w:rsidR="00715926" w:rsidRPr="0032046C" w:rsidRDefault="00715926" w:rsidP="00715926">
      <w:pPr>
        <w:pStyle w:val="Paragrafi"/>
        <w:rPr>
          <w:sz w:val="21"/>
          <w:szCs w:val="21"/>
          <w:lang w:val="sq-AL"/>
        </w:rPr>
      </w:pPr>
      <w:r w:rsidRPr="0032046C">
        <w:rPr>
          <w:sz w:val="21"/>
          <w:szCs w:val="21"/>
          <w:lang w:val="sq-AL"/>
        </w:rPr>
        <w:t>- pajisjen me mjete e ekuipazhe për shpëtimin e pushuesve;</w:t>
      </w:r>
    </w:p>
    <w:p w:rsidR="00715926" w:rsidRPr="0032046C" w:rsidRDefault="00715926" w:rsidP="00715926">
      <w:pPr>
        <w:pStyle w:val="Paragrafi"/>
        <w:rPr>
          <w:sz w:val="21"/>
          <w:szCs w:val="21"/>
          <w:lang w:val="sq-AL"/>
        </w:rPr>
      </w:pPr>
      <w:r w:rsidRPr="0032046C">
        <w:rPr>
          <w:sz w:val="21"/>
          <w:szCs w:val="21"/>
          <w:lang w:val="sq-AL"/>
        </w:rPr>
        <w:t>- dokumentacionin e tyre;</w:t>
      </w:r>
    </w:p>
    <w:p w:rsidR="00715926" w:rsidRPr="0032046C" w:rsidRDefault="00715926" w:rsidP="00715926">
      <w:pPr>
        <w:pStyle w:val="Paragrafi"/>
        <w:rPr>
          <w:sz w:val="21"/>
          <w:szCs w:val="21"/>
          <w:lang w:val="sq-AL"/>
        </w:rPr>
      </w:pPr>
      <w:r w:rsidRPr="0032046C">
        <w:rPr>
          <w:sz w:val="21"/>
          <w:szCs w:val="21"/>
          <w:lang w:val="sq-AL"/>
        </w:rPr>
        <w:t xml:space="preserve">- </w:t>
      </w:r>
      <w:r w:rsidR="00A30441" w:rsidRPr="0032046C">
        <w:rPr>
          <w:sz w:val="21"/>
          <w:szCs w:val="21"/>
          <w:lang w:val="sq-AL"/>
        </w:rPr>
        <w:t>t</w:t>
      </w:r>
      <w:r w:rsidRPr="0032046C">
        <w:rPr>
          <w:sz w:val="21"/>
          <w:szCs w:val="21"/>
          <w:lang w:val="sq-AL"/>
        </w:rPr>
        <w:t>ë mos lejojnë largimin dhe afrimin nga/në breg me shpejtësi më të madhe se ajo e përcaktuar në vendimin e Këshillit të Ministrave nr. 358, datë 1.6.2012.</w:t>
      </w:r>
    </w:p>
    <w:p w:rsidR="00715926" w:rsidRPr="0032046C" w:rsidRDefault="00A01581" w:rsidP="00715926">
      <w:pPr>
        <w:pStyle w:val="Paragrafi"/>
        <w:rPr>
          <w:sz w:val="21"/>
          <w:szCs w:val="21"/>
          <w:lang w:val="sq-AL"/>
        </w:rPr>
      </w:pPr>
      <w:r>
        <w:rPr>
          <w:sz w:val="21"/>
          <w:szCs w:val="21"/>
          <w:lang w:val="sq-AL"/>
        </w:rPr>
        <w:t>- të mos lejohet afrimi i moto</w:t>
      </w:r>
      <w:r w:rsidR="00715926" w:rsidRPr="0032046C">
        <w:rPr>
          <w:sz w:val="21"/>
          <w:szCs w:val="21"/>
          <w:lang w:val="sq-AL"/>
        </w:rPr>
        <w:t>rëve të ujit në një distancë më të vogël se ajo e përcaktuar në vendimin e Këshillit të Minist</w:t>
      </w:r>
      <w:r>
        <w:rPr>
          <w:sz w:val="21"/>
          <w:szCs w:val="21"/>
          <w:lang w:val="sq-AL"/>
        </w:rPr>
        <w:t>rave nr. 358, datë 1.6.2012, te</w:t>
      </w:r>
      <w:r w:rsidR="00715926" w:rsidRPr="0032046C">
        <w:rPr>
          <w:sz w:val="21"/>
          <w:szCs w:val="21"/>
          <w:lang w:val="sq-AL"/>
        </w:rPr>
        <w:t xml:space="preserve"> mjetet e tjera lundruese që janë në lundrim, në spir</w:t>
      </w:r>
      <w:r>
        <w:rPr>
          <w:sz w:val="21"/>
          <w:szCs w:val="21"/>
          <w:lang w:val="sq-AL"/>
        </w:rPr>
        <w:t>ancë, në radat e proteve detare</w:t>
      </w:r>
      <w:r w:rsidR="00715926" w:rsidRPr="0032046C">
        <w:rPr>
          <w:sz w:val="21"/>
          <w:szCs w:val="21"/>
          <w:lang w:val="sq-AL"/>
        </w:rPr>
        <w:t xml:space="preserve"> etj.</w:t>
      </w:r>
    </w:p>
    <w:p w:rsidR="00715926" w:rsidRPr="0032046C" w:rsidRDefault="00715926" w:rsidP="00715926">
      <w:pPr>
        <w:pStyle w:val="Paragrafi"/>
        <w:rPr>
          <w:sz w:val="21"/>
          <w:szCs w:val="21"/>
          <w:lang w:val="sq-AL"/>
        </w:rPr>
      </w:pPr>
      <w:r w:rsidRPr="0032046C">
        <w:rPr>
          <w:sz w:val="21"/>
          <w:szCs w:val="21"/>
          <w:lang w:val="sq-AL"/>
        </w:rPr>
        <w:t xml:space="preserve">15. Drejtoritë e </w:t>
      </w:r>
      <w:r w:rsidR="00A01581" w:rsidRPr="0032046C">
        <w:rPr>
          <w:sz w:val="21"/>
          <w:szCs w:val="21"/>
          <w:lang w:val="sq-AL"/>
        </w:rPr>
        <w:t xml:space="preserve">policive në qarqe, drejtoritë rajonale </w:t>
      </w:r>
      <w:r w:rsidRPr="0032046C">
        <w:rPr>
          <w:sz w:val="21"/>
          <w:szCs w:val="21"/>
          <w:lang w:val="sq-AL"/>
        </w:rPr>
        <w:t>të PKM-së dhe bashkitë ose komunat, të marrin të gjitha masat për të ndalua</w:t>
      </w:r>
      <w:r w:rsidR="00A30441" w:rsidRPr="0032046C">
        <w:rPr>
          <w:sz w:val="21"/>
          <w:szCs w:val="21"/>
          <w:lang w:val="sq-AL"/>
        </w:rPr>
        <w:t>r plotësisht aktivitetin e moto</w:t>
      </w:r>
      <w:r w:rsidRPr="0032046C">
        <w:rPr>
          <w:sz w:val="21"/>
          <w:szCs w:val="21"/>
          <w:lang w:val="sq-AL"/>
        </w:rPr>
        <w:t>rëve të ujit deri në plotësimin e kritereve të parashikuara në pikat 11, 12 e 13 të këtij udhëzimi.</w:t>
      </w:r>
    </w:p>
    <w:p w:rsidR="00715926" w:rsidRPr="0032046C" w:rsidRDefault="00A01581" w:rsidP="00715926">
      <w:pPr>
        <w:pStyle w:val="Paragrafi"/>
        <w:rPr>
          <w:sz w:val="21"/>
          <w:szCs w:val="21"/>
          <w:lang w:val="sq-AL"/>
        </w:rPr>
      </w:pPr>
      <w:r>
        <w:rPr>
          <w:sz w:val="21"/>
          <w:szCs w:val="21"/>
          <w:lang w:val="sq-AL"/>
        </w:rPr>
        <w:t>16. Të gjithë motor</w:t>
      </w:r>
      <w:r w:rsidR="00715926" w:rsidRPr="0032046C">
        <w:rPr>
          <w:sz w:val="21"/>
          <w:szCs w:val="21"/>
          <w:lang w:val="sq-AL"/>
        </w:rPr>
        <w:t>ët e ujit dhe mjetet për kanotazh e veprimtari të ngjashme ujore, të cilët lëvizin pa u plotësuar kriteret e parashikuara në pikat 11, 12 e 13 të këtij udhëzimi, duhet të bllokohen dhe sekuestrohen, duke u konsideruar si aktivitet i jashtëligjshëm.</w:t>
      </w:r>
    </w:p>
    <w:p w:rsidR="00715926" w:rsidRPr="0032046C" w:rsidRDefault="00715926" w:rsidP="00715926">
      <w:pPr>
        <w:pStyle w:val="Paragrafi"/>
        <w:rPr>
          <w:sz w:val="21"/>
          <w:szCs w:val="21"/>
          <w:lang w:val="sq-AL"/>
        </w:rPr>
      </w:pPr>
      <w:r w:rsidRPr="0032046C">
        <w:rPr>
          <w:sz w:val="21"/>
          <w:szCs w:val="21"/>
          <w:lang w:val="sq-AL"/>
        </w:rPr>
        <w:t>III. Kryetarët e bashkive dhe komunave</w:t>
      </w:r>
      <w:r w:rsidR="00A01581">
        <w:rPr>
          <w:sz w:val="21"/>
          <w:szCs w:val="21"/>
          <w:lang w:val="sq-AL"/>
        </w:rPr>
        <w:t>,</w:t>
      </w:r>
      <w:r w:rsidRPr="0032046C">
        <w:rPr>
          <w:sz w:val="21"/>
          <w:szCs w:val="21"/>
          <w:lang w:val="sq-AL"/>
        </w:rPr>
        <w:t xml:space="preserve"> të mbështetur edhe nga kryetarët dhe administrata e këshillave të qarqeve, në zbatim të ligjit nr. 8652, datë 31.7.2000 “Për organizimin dhe funksionimin e qeverisjes vendore” dhe të </w:t>
      </w:r>
      <w:r w:rsidR="00A01581" w:rsidRPr="0032046C">
        <w:rPr>
          <w:sz w:val="21"/>
          <w:szCs w:val="21"/>
          <w:lang w:val="sq-AL"/>
        </w:rPr>
        <w:t xml:space="preserve">aktit normativ </w:t>
      </w:r>
      <w:r w:rsidRPr="0032046C">
        <w:rPr>
          <w:sz w:val="21"/>
          <w:szCs w:val="21"/>
          <w:lang w:val="sq-AL"/>
        </w:rPr>
        <w:t xml:space="preserve">të </w:t>
      </w:r>
      <w:r w:rsidR="00A01581" w:rsidRPr="0032046C">
        <w:rPr>
          <w:sz w:val="21"/>
          <w:szCs w:val="21"/>
          <w:lang w:val="sq-AL"/>
        </w:rPr>
        <w:t xml:space="preserve">Këshillit </w:t>
      </w:r>
      <w:r w:rsidRPr="0032046C">
        <w:rPr>
          <w:sz w:val="21"/>
          <w:szCs w:val="21"/>
          <w:lang w:val="sq-AL"/>
        </w:rPr>
        <w:t>të Ministrave të datës 25 korrik 2012, të akteve të tjera ligjore e nënligjore, brenda muajit prill, të marrin këto masa:</w:t>
      </w:r>
    </w:p>
    <w:p w:rsidR="00715926" w:rsidRPr="0032046C" w:rsidRDefault="00715926" w:rsidP="00715926">
      <w:pPr>
        <w:pStyle w:val="Paragrafi"/>
        <w:rPr>
          <w:sz w:val="21"/>
          <w:szCs w:val="21"/>
          <w:lang w:val="sq-AL"/>
        </w:rPr>
      </w:pPr>
      <w:r w:rsidRPr="0032046C">
        <w:rPr>
          <w:sz w:val="21"/>
          <w:szCs w:val="21"/>
          <w:lang w:val="sq-AL"/>
        </w:rPr>
        <w:t>1. Kryetarët e bashkive dhe komunave:</w:t>
      </w:r>
    </w:p>
    <w:p w:rsidR="00715926" w:rsidRPr="0032046C" w:rsidRDefault="00715926" w:rsidP="00715926">
      <w:pPr>
        <w:pStyle w:val="Paragrafi"/>
        <w:rPr>
          <w:sz w:val="21"/>
          <w:szCs w:val="21"/>
          <w:lang w:val="sq-AL"/>
        </w:rPr>
      </w:pPr>
      <w:r w:rsidRPr="0032046C">
        <w:rPr>
          <w:sz w:val="21"/>
          <w:szCs w:val="21"/>
          <w:lang w:val="sq-AL"/>
        </w:rPr>
        <w:t>a) për pastrimin e plazhit dhe hyrjet e daljet në zonat turistike nga mbeturinat dhe largimin e tyre;</w:t>
      </w:r>
    </w:p>
    <w:p w:rsidR="00715926" w:rsidRPr="0032046C" w:rsidRDefault="00715926" w:rsidP="00715926">
      <w:pPr>
        <w:pStyle w:val="Paragrafi"/>
        <w:rPr>
          <w:sz w:val="21"/>
          <w:szCs w:val="21"/>
          <w:lang w:val="sq-AL"/>
        </w:rPr>
      </w:pPr>
      <w:r w:rsidRPr="0032046C">
        <w:rPr>
          <w:sz w:val="21"/>
          <w:szCs w:val="21"/>
          <w:lang w:val="sq-AL"/>
        </w:rPr>
        <w:t>b) sigurimin e ujit të pijshëm;</w:t>
      </w:r>
    </w:p>
    <w:p w:rsidR="00715926" w:rsidRPr="0032046C" w:rsidRDefault="00715926" w:rsidP="00215334">
      <w:pPr>
        <w:pStyle w:val="Paragrafi"/>
        <w:rPr>
          <w:sz w:val="21"/>
          <w:szCs w:val="21"/>
          <w:lang w:val="sq-AL"/>
        </w:rPr>
      </w:pPr>
      <w:r w:rsidRPr="0032046C">
        <w:rPr>
          <w:sz w:val="21"/>
          <w:szCs w:val="21"/>
          <w:lang w:val="sq-AL"/>
        </w:rPr>
        <w:t>c) dhënien e lejeve të lokaleve t</w:t>
      </w:r>
      <w:r w:rsidR="00A01581">
        <w:rPr>
          <w:sz w:val="21"/>
          <w:szCs w:val="21"/>
          <w:lang w:val="sq-AL"/>
        </w:rPr>
        <w:t>ë ndryshme që shkaktojnë zhurma,</w:t>
      </w:r>
      <w:r w:rsidR="00215334">
        <w:rPr>
          <w:sz w:val="21"/>
          <w:szCs w:val="21"/>
          <w:lang w:val="sq-AL"/>
        </w:rPr>
        <w:t xml:space="preserve"> </w:t>
      </w:r>
      <w:r w:rsidRPr="0032046C">
        <w:rPr>
          <w:sz w:val="21"/>
          <w:szCs w:val="21"/>
          <w:lang w:val="sq-AL"/>
        </w:rPr>
        <w:t xml:space="preserve">në zbatim të </w:t>
      </w:r>
      <w:r w:rsidR="00A30441" w:rsidRPr="0032046C">
        <w:rPr>
          <w:sz w:val="21"/>
          <w:szCs w:val="21"/>
          <w:lang w:val="sq-AL"/>
        </w:rPr>
        <w:t xml:space="preserve">aktit normativ </w:t>
      </w:r>
      <w:r w:rsidRPr="0032046C">
        <w:rPr>
          <w:sz w:val="21"/>
          <w:szCs w:val="21"/>
          <w:lang w:val="sq-AL"/>
        </w:rPr>
        <w:t xml:space="preserve">të </w:t>
      </w:r>
      <w:r w:rsidR="00A30441" w:rsidRPr="0032046C">
        <w:rPr>
          <w:sz w:val="21"/>
          <w:szCs w:val="21"/>
          <w:lang w:val="sq-AL"/>
        </w:rPr>
        <w:t xml:space="preserve">Këshillit </w:t>
      </w:r>
      <w:r w:rsidRPr="0032046C">
        <w:rPr>
          <w:sz w:val="21"/>
          <w:szCs w:val="21"/>
          <w:lang w:val="sq-AL"/>
        </w:rPr>
        <w:t>të Ministrave të datës 25 korrik 2012;</w:t>
      </w:r>
    </w:p>
    <w:p w:rsidR="00715926" w:rsidRPr="0032046C" w:rsidRDefault="00715926" w:rsidP="00715926">
      <w:pPr>
        <w:pStyle w:val="Paragrafi"/>
        <w:rPr>
          <w:sz w:val="21"/>
          <w:szCs w:val="21"/>
          <w:lang w:val="sq-AL"/>
        </w:rPr>
      </w:pPr>
      <w:r w:rsidRPr="0032046C">
        <w:rPr>
          <w:sz w:val="21"/>
          <w:szCs w:val="21"/>
          <w:lang w:val="sq-AL"/>
        </w:rPr>
        <w:t>- për lokalet e mbyllura pa kufizim orari;</w:t>
      </w:r>
    </w:p>
    <w:p w:rsidR="00715926" w:rsidRPr="0032046C" w:rsidRDefault="00715926" w:rsidP="00715926">
      <w:pPr>
        <w:pStyle w:val="Paragrafi"/>
        <w:rPr>
          <w:sz w:val="21"/>
          <w:szCs w:val="21"/>
          <w:lang w:val="sq-AL"/>
        </w:rPr>
      </w:pPr>
      <w:r w:rsidRPr="0032046C">
        <w:rPr>
          <w:sz w:val="21"/>
          <w:szCs w:val="21"/>
          <w:lang w:val="sq-AL"/>
        </w:rPr>
        <w:t>- në të gjitha rastet e kësaj pike, të respektohet niveli i lejuar i zhurmave sipas udhëzimit të përbashkët nr. 8, datë 27.11.2007 të Ministrisë së Mjedisit, Pyjeve dhe Administrimit të Ujërave dhe Ministrisë së Shëndetësisë;</w:t>
      </w:r>
    </w:p>
    <w:p w:rsidR="00715926" w:rsidRPr="0032046C" w:rsidRDefault="00715926" w:rsidP="00715926">
      <w:pPr>
        <w:pStyle w:val="Paragrafi"/>
        <w:rPr>
          <w:sz w:val="21"/>
          <w:szCs w:val="21"/>
          <w:lang w:val="sq-AL"/>
        </w:rPr>
      </w:pPr>
      <w:r w:rsidRPr="0032046C">
        <w:rPr>
          <w:sz w:val="21"/>
          <w:szCs w:val="21"/>
          <w:lang w:val="sq-AL"/>
        </w:rPr>
        <w:t>d) të ndihmojnë për sigurimin e trafikut në qarkullimin e makinave dhe njerëzve;</w:t>
      </w:r>
    </w:p>
    <w:p w:rsidR="00715926" w:rsidRPr="0032046C" w:rsidRDefault="00715926" w:rsidP="00715926">
      <w:pPr>
        <w:pStyle w:val="Paragrafi"/>
        <w:rPr>
          <w:sz w:val="21"/>
          <w:szCs w:val="21"/>
          <w:lang w:val="sq-AL"/>
        </w:rPr>
      </w:pPr>
      <w:r w:rsidRPr="0032046C">
        <w:rPr>
          <w:sz w:val="21"/>
          <w:szCs w:val="21"/>
          <w:lang w:val="sq-AL"/>
        </w:rPr>
        <w:t>e) sigurimin e shesheve për parkimin e automjeteve;</w:t>
      </w:r>
    </w:p>
    <w:p w:rsidR="00715926" w:rsidRPr="0032046C" w:rsidRDefault="00715926" w:rsidP="00715926">
      <w:pPr>
        <w:pStyle w:val="Paragrafi"/>
        <w:rPr>
          <w:sz w:val="21"/>
          <w:szCs w:val="21"/>
          <w:lang w:val="sq-AL"/>
        </w:rPr>
      </w:pPr>
      <w:r w:rsidRPr="0032046C">
        <w:rPr>
          <w:sz w:val="21"/>
          <w:szCs w:val="21"/>
          <w:lang w:val="sq-AL"/>
        </w:rPr>
        <w:t xml:space="preserve">f) </w:t>
      </w:r>
      <w:r w:rsidR="00A30441" w:rsidRPr="0032046C">
        <w:rPr>
          <w:sz w:val="21"/>
          <w:szCs w:val="21"/>
          <w:lang w:val="sq-AL"/>
        </w:rPr>
        <w:t>për dhënien e lejeve dhe vendvendsojen e mjeteve moto</w:t>
      </w:r>
      <w:r w:rsidRPr="0032046C">
        <w:rPr>
          <w:sz w:val="21"/>
          <w:szCs w:val="21"/>
          <w:lang w:val="sq-AL"/>
        </w:rPr>
        <w:t>rike të ujit, si dhe kontrollin e qarkullimit të tyre në det;</w:t>
      </w:r>
    </w:p>
    <w:p w:rsidR="00715926" w:rsidRPr="0032046C" w:rsidRDefault="00715926" w:rsidP="00715926">
      <w:pPr>
        <w:pStyle w:val="Paragrafi"/>
        <w:rPr>
          <w:sz w:val="21"/>
          <w:szCs w:val="21"/>
          <w:lang w:val="sq-AL"/>
        </w:rPr>
      </w:pPr>
      <w:r w:rsidRPr="0032046C">
        <w:rPr>
          <w:sz w:val="21"/>
          <w:szCs w:val="21"/>
          <w:lang w:val="sq-AL"/>
        </w:rPr>
        <w:t>g) disiplinimin e derdhjeve të ujërave të zeza, depozitimin dhe përpunimin e mbeturinave.</w:t>
      </w:r>
    </w:p>
    <w:p w:rsidR="00715926" w:rsidRPr="0032046C" w:rsidRDefault="00715926" w:rsidP="00715926">
      <w:pPr>
        <w:pStyle w:val="Paragrafi"/>
        <w:rPr>
          <w:sz w:val="21"/>
          <w:szCs w:val="21"/>
          <w:lang w:val="sq-AL"/>
        </w:rPr>
      </w:pPr>
      <w:r w:rsidRPr="0032046C">
        <w:rPr>
          <w:sz w:val="21"/>
          <w:szCs w:val="21"/>
          <w:lang w:val="sq-AL"/>
        </w:rPr>
        <w:t>2. Të ngarkojnë strukturat e policisë bashkiake të bashkëpunojnë me strukturat e Policisë së Shtetit në zbatim të ligjit, për përballimin e trafikut të automjeteve dhe zgjidhjen e çështjeve brenda kompetencave.</w:t>
      </w:r>
    </w:p>
    <w:p w:rsidR="00715926" w:rsidRPr="0032046C" w:rsidRDefault="00715926" w:rsidP="00715926">
      <w:pPr>
        <w:pStyle w:val="Paragrafi"/>
        <w:rPr>
          <w:sz w:val="21"/>
          <w:szCs w:val="21"/>
          <w:lang w:val="sq-AL"/>
        </w:rPr>
      </w:pPr>
      <w:r w:rsidRPr="0032046C">
        <w:rPr>
          <w:sz w:val="21"/>
          <w:szCs w:val="21"/>
          <w:lang w:val="sq-AL"/>
        </w:rPr>
        <w:t>3. Të bashkëpunojnë me pronarët e hoteleve, restoranteve, lokaleve publike për të dhënë informacion</w:t>
      </w:r>
      <w:r w:rsidR="00215334">
        <w:rPr>
          <w:sz w:val="21"/>
          <w:szCs w:val="21"/>
          <w:lang w:val="sq-AL"/>
        </w:rPr>
        <w:t>in e nevojshëm për pushuesit te</w:t>
      </w:r>
      <w:r w:rsidRPr="0032046C">
        <w:rPr>
          <w:sz w:val="21"/>
          <w:szCs w:val="21"/>
          <w:lang w:val="sq-AL"/>
        </w:rPr>
        <w:t xml:space="preserve"> strukturat e policisë, për të rritur shkallën e sigurisë në zbatim të ligjit.</w:t>
      </w:r>
    </w:p>
    <w:p w:rsidR="00715926" w:rsidRPr="0032046C" w:rsidRDefault="00715926" w:rsidP="00715926">
      <w:pPr>
        <w:pStyle w:val="Paragrafi"/>
        <w:rPr>
          <w:sz w:val="21"/>
          <w:szCs w:val="21"/>
          <w:lang w:val="sq-AL"/>
        </w:rPr>
      </w:pPr>
      <w:r w:rsidRPr="0032046C">
        <w:rPr>
          <w:sz w:val="21"/>
          <w:szCs w:val="21"/>
          <w:lang w:val="sq-AL"/>
        </w:rPr>
        <w:t>4. Kryetarët e bashkive dhe komunave që kanë në territorin e tyre plazhe, të krijojnë dhe sigurojnë funksionimin e grupeve të dhënies së ndihmës së shpejtë për gjatë vijës së plazhit në rastet kur rrezikohet jeta e pushuesve nga mbytjet në ujë, rreziku nga zjarri apo aksidente të tjera. Në rrugët hyrëse të plazheve, të vendosen tabelat me numrat e telefonit të shërbimeve të Policisë së Shtetit, të shë</w:t>
      </w:r>
      <w:r w:rsidR="00A30441" w:rsidRPr="0032046C">
        <w:rPr>
          <w:sz w:val="21"/>
          <w:szCs w:val="21"/>
          <w:lang w:val="sq-AL"/>
        </w:rPr>
        <w:t>rbimeve të emergjencës, të zjar</w:t>
      </w:r>
      <w:r w:rsidR="005F2F95" w:rsidRPr="0032046C">
        <w:rPr>
          <w:sz w:val="21"/>
          <w:szCs w:val="21"/>
          <w:lang w:val="sq-AL"/>
        </w:rPr>
        <w:t>r</w:t>
      </w:r>
      <w:r w:rsidRPr="0032046C">
        <w:rPr>
          <w:sz w:val="21"/>
          <w:szCs w:val="21"/>
          <w:lang w:val="sq-AL"/>
        </w:rPr>
        <w:t>fikësve, grupeve të shpëtimit, si dhe tabela për zonat e rrezikshme për jetën.</w:t>
      </w:r>
    </w:p>
    <w:p w:rsidR="00715926" w:rsidRPr="0032046C" w:rsidRDefault="00715926" w:rsidP="00715926">
      <w:pPr>
        <w:pStyle w:val="Paragrafi"/>
        <w:rPr>
          <w:sz w:val="21"/>
          <w:szCs w:val="21"/>
          <w:lang w:val="sq-AL"/>
        </w:rPr>
      </w:pPr>
      <w:r w:rsidRPr="0032046C">
        <w:rPr>
          <w:sz w:val="21"/>
          <w:szCs w:val="21"/>
          <w:lang w:val="sq-AL"/>
        </w:rPr>
        <w:t xml:space="preserve">5. Në bashkëpunim me Policinë e Shtetit dhe </w:t>
      </w:r>
      <w:r w:rsidR="00A30441" w:rsidRPr="0032046C">
        <w:rPr>
          <w:sz w:val="21"/>
          <w:szCs w:val="21"/>
          <w:lang w:val="sq-AL"/>
        </w:rPr>
        <w:t xml:space="preserve">Rojën </w:t>
      </w:r>
      <w:r w:rsidRPr="0032046C">
        <w:rPr>
          <w:sz w:val="21"/>
          <w:szCs w:val="21"/>
          <w:lang w:val="sq-AL"/>
        </w:rPr>
        <w:t>Bregdetare të marrin masa për zbatimin e kërkesave të këtij udhëzimi, duke ca</w:t>
      </w:r>
      <w:r w:rsidR="00215334">
        <w:rPr>
          <w:sz w:val="21"/>
          <w:szCs w:val="21"/>
          <w:lang w:val="sq-AL"/>
        </w:rPr>
        <w:t>ktuar vende të posaçme për moto</w:t>
      </w:r>
      <w:r w:rsidRPr="0032046C">
        <w:rPr>
          <w:sz w:val="21"/>
          <w:szCs w:val="21"/>
          <w:lang w:val="sq-AL"/>
        </w:rPr>
        <w:t>rët e ujit, si dhe kufizimet në det për lëvizjen e tyre.</w:t>
      </w:r>
    </w:p>
    <w:p w:rsidR="00715926" w:rsidRPr="0032046C" w:rsidRDefault="00715926" w:rsidP="00715926">
      <w:pPr>
        <w:pStyle w:val="Paragrafi"/>
        <w:rPr>
          <w:sz w:val="21"/>
          <w:szCs w:val="21"/>
          <w:lang w:val="sq-AL"/>
        </w:rPr>
      </w:pPr>
      <w:r w:rsidRPr="0032046C">
        <w:rPr>
          <w:sz w:val="21"/>
          <w:szCs w:val="21"/>
          <w:lang w:val="sq-AL"/>
        </w:rPr>
        <w:t>6. Masat e marra gjatë këtij sezoni nga pushteti vendor dhe Policia e Shtetit të bëhen publike në mediat lo</w:t>
      </w:r>
      <w:r w:rsidR="00A30441" w:rsidRPr="0032046C">
        <w:rPr>
          <w:sz w:val="21"/>
          <w:szCs w:val="21"/>
          <w:lang w:val="sq-AL"/>
        </w:rPr>
        <w:t>k</w:t>
      </w:r>
      <w:r w:rsidRPr="0032046C">
        <w:rPr>
          <w:sz w:val="21"/>
          <w:szCs w:val="21"/>
          <w:lang w:val="sq-AL"/>
        </w:rPr>
        <w:t>ale apo kombëtare, duke kërkuar dhe bashkëpunimin e publikut për krijimin e një ambienti</w:t>
      </w:r>
      <w:r w:rsidR="00A30441" w:rsidRPr="0032046C">
        <w:rPr>
          <w:sz w:val="21"/>
          <w:szCs w:val="21"/>
          <w:lang w:val="sq-AL"/>
        </w:rPr>
        <w:t xml:space="preserve"> të qetë dhe të sigurt</w:t>
      </w:r>
      <w:r w:rsidRPr="0032046C">
        <w:rPr>
          <w:sz w:val="21"/>
          <w:szCs w:val="21"/>
          <w:lang w:val="sq-AL"/>
        </w:rPr>
        <w:t>.</w:t>
      </w:r>
    </w:p>
    <w:p w:rsidR="00715926" w:rsidRPr="0032046C" w:rsidRDefault="00715926" w:rsidP="00715926">
      <w:pPr>
        <w:pStyle w:val="Paragrafi"/>
        <w:rPr>
          <w:sz w:val="21"/>
          <w:szCs w:val="21"/>
          <w:lang w:val="sq-AL"/>
        </w:rPr>
      </w:pPr>
      <w:r w:rsidRPr="0032046C">
        <w:rPr>
          <w:sz w:val="21"/>
          <w:szCs w:val="21"/>
          <w:lang w:val="sq-AL"/>
        </w:rPr>
        <w:t>IV. Ndjekja dhe raportimi</w:t>
      </w:r>
    </w:p>
    <w:p w:rsidR="00715926" w:rsidRPr="0032046C" w:rsidRDefault="00715926" w:rsidP="00715926">
      <w:pPr>
        <w:pStyle w:val="Paragrafi"/>
        <w:rPr>
          <w:sz w:val="21"/>
          <w:szCs w:val="21"/>
          <w:lang w:val="sq-AL"/>
        </w:rPr>
      </w:pPr>
      <w:r w:rsidRPr="0032046C">
        <w:rPr>
          <w:sz w:val="21"/>
          <w:szCs w:val="21"/>
          <w:lang w:val="sq-AL"/>
        </w:rPr>
        <w:t>Prefektët/n</w:t>
      </w:r>
      <w:r w:rsidR="00A30441" w:rsidRPr="0032046C">
        <w:rPr>
          <w:sz w:val="21"/>
          <w:szCs w:val="21"/>
          <w:lang w:val="sq-AL"/>
        </w:rPr>
        <w:t>ënprefektët me detyra e</w:t>
      </w:r>
      <w:r w:rsidRPr="0032046C">
        <w:rPr>
          <w:sz w:val="21"/>
          <w:szCs w:val="21"/>
          <w:lang w:val="sq-AL"/>
        </w:rPr>
        <w:t>k</w:t>
      </w:r>
      <w:r w:rsidR="00A30441" w:rsidRPr="0032046C">
        <w:rPr>
          <w:sz w:val="21"/>
          <w:szCs w:val="21"/>
          <w:lang w:val="sq-AL"/>
        </w:rPr>
        <w:t>sk</w:t>
      </w:r>
      <w:r w:rsidRPr="0032046C">
        <w:rPr>
          <w:sz w:val="21"/>
          <w:szCs w:val="21"/>
          <w:lang w:val="sq-AL"/>
        </w:rPr>
        <w:t>luzive në juridiksionin e tyre:</w:t>
      </w:r>
    </w:p>
    <w:p w:rsidR="00715926" w:rsidRPr="0032046C" w:rsidRDefault="00715926" w:rsidP="00715926">
      <w:pPr>
        <w:pStyle w:val="Paragrafi"/>
        <w:rPr>
          <w:sz w:val="21"/>
          <w:szCs w:val="21"/>
          <w:lang w:val="sq-AL"/>
        </w:rPr>
      </w:pPr>
      <w:r w:rsidRPr="0032046C">
        <w:rPr>
          <w:sz w:val="21"/>
          <w:szCs w:val="21"/>
          <w:lang w:val="sq-AL"/>
        </w:rPr>
        <w:t>1. Evidentojnë dhe vlerësojnë informacionet ditore të dërguara nga kryetarët e bashkive dhe komunave, drejtoritë e policisë në qarqe dhe drejtuesit e strukturave shtetërore mbi zbatimin e planit të masave dhe planit të veprimit, si dhe të detyrave të parashikuara në këtë udhëzim.</w:t>
      </w:r>
    </w:p>
    <w:p w:rsidR="00715926" w:rsidRPr="0032046C" w:rsidRDefault="00715926" w:rsidP="00715926">
      <w:pPr>
        <w:pStyle w:val="Paragrafi"/>
        <w:rPr>
          <w:sz w:val="21"/>
          <w:szCs w:val="21"/>
          <w:lang w:val="sq-AL"/>
        </w:rPr>
      </w:pPr>
      <w:r w:rsidRPr="0032046C">
        <w:rPr>
          <w:sz w:val="21"/>
          <w:szCs w:val="21"/>
          <w:lang w:val="sq-AL"/>
        </w:rPr>
        <w:t xml:space="preserve">2. Marrin informacion ditor nga strukturat e Policisë së Shtetit, të zgjedhurit vendor, drejtuesit e strukturave shtetërore në nivel vendor dhe raporton gjatë gjithë periudhës së sezonit turistik nga 15 maji deri më 30 shtator, çdo të premte, me shkrim në Ministrinë e Brendshme për zbatimin e </w:t>
      </w:r>
      <w:r w:rsidR="005F2F95" w:rsidRPr="0032046C">
        <w:rPr>
          <w:sz w:val="21"/>
          <w:szCs w:val="21"/>
          <w:lang w:val="sq-AL"/>
        </w:rPr>
        <w:t>planit të masave dhe planit të veprimit</w:t>
      </w:r>
      <w:r w:rsidRPr="0032046C">
        <w:rPr>
          <w:sz w:val="21"/>
          <w:szCs w:val="21"/>
          <w:lang w:val="sq-AL"/>
        </w:rPr>
        <w:t>, si dhe të detyrave të parashikuara në këtë udhëzim.</w:t>
      </w:r>
    </w:p>
    <w:p w:rsidR="00715926" w:rsidRPr="0032046C" w:rsidRDefault="00715926" w:rsidP="00715926">
      <w:pPr>
        <w:pStyle w:val="Paragrafi"/>
        <w:rPr>
          <w:sz w:val="21"/>
          <w:szCs w:val="21"/>
          <w:lang w:val="sq-AL"/>
        </w:rPr>
      </w:pPr>
      <w:r w:rsidRPr="0032046C">
        <w:rPr>
          <w:sz w:val="21"/>
          <w:szCs w:val="21"/>
          <w:lang w:val="sq-AL"/>
        </w:rPr>
        <w:t xml:space="preserve">3. Për zbatimin e këtij udhëzimi ngarkohen </w:t>
      </w:r>
      <w:r w:rsidR="00215334">
        <w:rPr>
          <w:sz w:val="21"/>
          <w:szCs w:val="21"/>
          <w:lang w:val="sq-AL"/>
        </w:rPr>
        <w:t>p</w:t>
      </w:r>
      <w:r w:rsidRPr="0032046C">
        <w:rPr>
          <w:sz w:val="21"/>
          <w:szCs w:val="21"/>
          <w:lang w:val="sq-AL"/>
        </w:rPr>
        <w:t>re</w:t>
      </w:r>
      <w:r w:rsidR="00C21E4C" w:rsidRPr="0032046C">
        <w:rPr>
          <w:sz w:val="21"/>
          <w:szCs w:val="21"/>
          <w:lang w:val="sq-AL"/>
        </w:rPr>
        <w:t>fektët/nënprefektët me detyra e</w:t>
      </w:r>
      <w:r w:rsidRPr="0032046C">
        <w:rPr>
          <w:sz w:val="21"/>
          <w:szCs w:val="21"/>
          <w:lang w:val="sq-AL"/>
        </w:rPr>
        <w:t>k</w:t>
      </w:r>
      <w:r w:rsidR="00C21E4C" w:rsidRPr="0032046C">
        <w:rPr>
          <w:sz w:val="21"/>
          <w:szCs w:val="21"/>
          <w:lang w:val="sq-AL"/>
        </w:rPr>
        <w:t>sk</w:t>
      </w:r>
      <w:r w:rsidRPr="0032046C">
        <w:rPr>
          <w:sz w:val="21"/>
          <w:szCs w:val="21"/>
          <w:lang w:val="sq-AL"/>
        </w:rPr>
        <w:t>luzive, shtabet e punës, task forcat, Drejtoria e Përgjithshme e Policisë së Shtetit, Drejtoria e Përgjithshme e Emergjencave Civi</w:t>
      </w:r>
      <w:r w:rsidR="005F2F95" w:rsidRPr="0032046C">
        <w:rPr>
          <w:sz w:val="21"/>
          <w:szCs w:val="21"/>
          <w:lang w:val="sq-AL"/>
        </w:rPr>
        <w:t>le, Drejtoria e Shërbimit Zjarr</w:t>
      </w:r>
      <w:r w:rsidRPr="0032046C">
        <w:rPr>
          <w:sz w:val="21"/>
          <w:szCs w:val="21"/>
          <w:lang w:val="sq-AL"/>
        </w:rPr>
        <w:t xml:space="preserve">fikës, Drejtoria e Përgjithshme e Politikave të Zhvillimit dhe Integrimit, kryetarët e bashkive dhe komunave, kryetarët e qarqeve, si dhe të gjitha strukturat përgjegjëse të përcaktuara në </w:t>
      </w:r>
      <w:r w:rsidR="005F2F95" w:rsidRPr="0032046C">
        <w:rPr>
          <w:sz w:val="21"/>
          <w:szCs w:val="21"/>
          <w:lang w:val="sq-AL"/>
        </w:rPr>
        <w:t xml:space="preserve">aktin normativ </w:t>
      </w:r>
      <w:r w:rsidRPr="0032046C">
        <w:rPr>
          <w:sz w:val="21"/>
          <w:szCs w:val="21"/>
          <w:lang w:val="sq-AL"/>
        </w:rPr>
        <w:t>të Këshillit të Ministrave të datës 25 korrik 2012.</w:t>
      </w:r>
    </w:p>
    <w:p w:rsidR="00715926" w:rsidRPr="0032046C" w:rsidRDefault="00715926" w:rsidP="00715926">
      <w:pPr>
        <w:pStyle w:val="Paragrafi"/>
        <w:rPr>
          <w:sz w:val="21"/>
          <w:szCs w:val="21"/>
          <w:lang w:val="sq-AL"/>
        </w:rPr>
      </w:pPr>
      <w:r w:rsidRPr="0032046C">
        <w:rPr>
          <w:sz w:val="21"/>
          <w:szCs w:val="21"/>
          <w:lang w:val="sq-AL"/>
        </w:rPr>
        <w:t xml:space="preserve">4. Moskryerja e detyrës së ngarkuar nga punonjësit e strukturave të përcaktuara më sipër (nenin 2 të </w:t>
      </w:r>
      <w:r w:rsidR="005F2F95" w:rsidRPr="0032046C">
        <w:rPr>
          <w:sz w:val="21"/>
          <w:szCs w:val="21"/>
          <w:lang w:val="sq-AL"/>
        </w:rPr>
        <w:t xml:space="preserve">aktit normativ </w:t>
      </w:r>
      <w:r w:rsidRPr="0032046C">
        <w:rPr>
          <w:sz w:val="21"/>
          <w:szCs w:val="21"/>
          <w:lang w:val="sq-AL"/>
        </w:rPr>
        <w:t>të Këshillit të Ministrave të datës 25 korrik 2012), konsiderohet shkelje e rëndë disiplinore dhe përbën shkak për fillimin e procedurave të largimit nga detyra.</w:t>
      </w:r>
    </w:p>
    <w:p w:rsidR="00715926" w:rsidRPr="0032046C" w:rsidRDefault="00715926" w:rsidP="00715926">
      <w:pPr>
        <w:pStyle w:val="Paragrafi"/>
        <w:rPr>
          <w:sz w:val="21"/>
          <w:szCs w:val="21"/>
          <w:lang w:val="sq-AL"/>
        </w:rPr>
      </w:pPr>
      <w:r w:rsidRPr="0032046C">
        <w:rPr>
          <w:sz w:val="21"/>
          <w:szCs w:val="21"/>
          <w:lang w:val="sq-AL"/>
        </w:rPr>
        <w:t>5. Ngarkohen zëvendësministrat e brendshëm për ndjekjen dhe monitorimin e këtij udhëzimi.</w:t>
      </w:r>
    </w:p>
    <w:p w:rsidR="00715926" w:rsidRPr="0032046C" w:rsidRDefault="00715926" w:rsidP="00715926">
      <w:pPr>
        <w:pStyle w:val="Paragrafi"/>
        <w:rPr>
          <w:sz w:val="21"/>
          <w:szCs w:val="21"/>
          <w:lang w:val="sq-AL"/>
        </w:rPr>
      </w:pPr>
      <w:r w:rsidRPr="0032046C">
        <w:rPr>
          <w:sz w:val="21"/>
          <w:szCs w:val="21"/>
          <w:lang w:val="sq-AL"/>
        </w:rPr>
        <w:t>6. Udhëzimi i Ministrit të Brendshëm nr. 243, datë 8.6.2011 “Për marrjen dhe bashkërendimin e masave për garantimin e rendit, rritjen e sigurisë publike dhe përmbushjen e standardeve gjatë sezonit turistik veror”</w:t>
      </w:r>
      <w:r w:rsidR="005F2F95" w:rsidRPr="0032046C">
        <w:rPr>
          <w:sz w:val="21"/>
          <w:szCs w:val="21"/>
          <w:lang w:val="sq-AL"/>
        </w:rPr>
        <w:t>,</w:t>
      </w:r>
      <w:r w:rsidRPr="0032046C">
        <w:rPr>
          <w:sz w:val="21"/>
          <w:szCs w:val="21"/>
          <w:lang w:val="sq-AL"/>
        </w:rPr>
        <w:t xml:space="preserve"> shfuqizohet.</w:t>
      </w:r>
    </w:p>
    <w:p w:rsidR="00715926" w:rsidRPr="0032046C" w:rsidRDefault="00715926" w:rsidP="00715926">
      <w:pPr>
        <w:pStyle w:val="Paragrafi"/>
        <w:rPr>
          <w:sz w:val="21"/>
          <w:szCs w:val="21"/>
          <w:lang w:val="sq-AL"/>
        </w:rPr>
      </w:pPr>
      <w:r w:rsidRPr="0032046C">
        <w:rPr>
          <w:sz w:val="21"/>
          <w:szCs w:val="21"/>
          <w:lang w:val="sq-AL"/>
        </w:rPr>
        <w:t>Ky udhëzim hyn në fuqi menjëherë dhe botohet në Fletoren Zyrtare.</w:t>
      </w:r>
    </w:p>
    <w:p w:rsidR="00715926" w:rsidRPr="0032046C" w:rsidRDefault="00715926" w:rsidP="00715926">
      <w:pPr>
        <w:pStyle w:val="Paragrafi"/>
        <w:rPr>
          <w:sz w:val="21"/>
          <w:szCs w:val="21"/>
          <w:lang w:val="sq-AL"/>
        </w:rPr>
      </w:pPr>
    </w:p>
    <w:p w:rsidR="00715926" w:rsidRPr="0032046C" w:rsidRDefault="00715926" w:rsidP="00715926">
      <w:pPr>
        <w:pStyle w:val="Autoriteti"/>
        <w:rPr>
          <w:sz w:val="21"/>
          <w:szCs w:val="21"/>
        </w:rPr>
      </w:pPr>
      <w:r w:rsidRPr="0032046C">
        <w:rPr>
          <w:sz w:val="21"/>
          <w:szCs w:val="21"/>
        </w:rPr>
        <w:t xml:space="preserve">MINISTRI I BRENDSHËM </w:t>
      </w:r>
    </w:p>
    <w:p w:rsidR="00715926" w:rsidRPr="0032046C" w:rsidRDefault="00715926" w:rsidP="00BB543B">
      <w:pPr>
        <w:pStyle w:val="AutoritetiEmer"/>
        <w:rPr>
          <w:sz w:val="21"/>
          <w:szCs w:val="21"/>
        </w:rPr>
      </w:pPr>
      <w:r w:rsidRPr="0032046C">
        <w:rPr>
          <w:sz w:val="21"/>
          <w:szCs w:val="21"/>
        </w:rPr>
        <w:t>Flamur Noka</w:t>
      </w:r>
    </w:p>
    <w:p w:rsidR="00BB543B" w:rsidRPr="0032046C" w:rsidRDefault="00BB543B" w:rsidP="00BB543B">
      <w:pPr>
        <w:rPr>
          <w:sz w:val="21"/>
          <w:szCs w:val="21"/>
          <w:lang w:val="en-GB"/>
        </w:rPr>
      </w:pPr>
    </w:p>
    <w:p w:rsidR="00E477C7" w:rsidRPr="0032046C" w:rsidRDefault="00E477C7" w:rsidP="00BB543B">
      <w:pPr>
        <w:rPr>
          <w:sz w:val="21"/>
          <w:szCs w:val="21"/>
          <w:lang w:val="en-GB"/>
        </w:rPr>
      </w:pPr>
    </w:p>
    <w:p w:rsidR="005817F9" w:rsidRPr="00840C62" w:rsidRDefault="00E477C7" w:rsidP="00840C62">
      <w:pPr>
        <w:pStyle w:val="Akti"/>
        <w:jc w:val="left"/>
      </w:pPr>
      <w:r w:rsidRPr="00840C62">
        <w:t xml:space="preserve">                                               </w:t>
      </w:r>
      <w:r w:rsidR="00840C62">
        <w:t xml:space="preserve">               </w:t>
      </w:r>
      <w:r w:rsidRPr="00840C62">
        <w:t>UDHËZIM</w:t>
      </w:r>
    </w:p>
    <w:p w:rsidR="005817F9" w:rsidRPr="0032046C" w:rsidRDefault="005817F9" w:rsidP="00840C62">
      <w:pPr>
        <w:pStyle w:val="NumriData"/>
      </w:pPr>
      <w:r w:rsidRPr="0032046C">
        <w:t>Nr. 5, datë 1.8.2012</w:t>
      </w:r>
    </w:p>
    <w:p w:rsidR="005817F9" w:rsidRPr="0032046C" w:rsidRDefault="005817F9" w:rsidP="005817F9">
      <w:pPr>
        <w:pStyle w:val="Paragrafi"/>
        <w:jc w:val="center"/>
        <w:rPr>
          <w:b/>
          <w:sz w:val="21"/>
          <w:szCs w:val="21"/>
          <w:lang w:val="sq-AL"/>
        </w:rPr>
      </w:pPr>
    </w:p>
    <w:p w:rsidR="005817F9" w:rsidRPr="0032046C" w:rsidRDefault="005817F9" w:rsidP="005817F9">
      <w:pPr>
        <w:pStyle w:val="Titulli"/>
        <w:rPr>
          <w:sz w:val="21"/>
          <w:szCs w:val="21"/>
          <w:lang w:val="sq-AL"/>
        </w:rPr>
      </w:pPr>
      <w:r w:rsidRPr="0032046C">
        <w:rPr>
          <w:sz w:val="21"/>
          <w:szCs w:val="21"/>
          <w:lang w:val="sq-AL"/>
        </w:rPr>
        <w:t>Për nivelin e kuotave të shpenzimeve për ushqime, në institucionet publike rezidenciale e komunitare të përkujdesit shoqëror</w:t>
      </w:r>
    </w:p>
    <w:p w:rsidR="005817F9" w:rsidRPr="0032046C" w:rsidRDefault="005817F9" w:rsidP="005817F9">
      <w:pPr>
        <w:pStyle w:val="Paragrafi"/>
        <w:rPr>
          <w:sz w:val="21"/>
          <w:szCs w:val="21"/>
          <w:lang w:val="sq-AL"/>
        </w:rPr>
      </w:pPr>
    </w:p>
    <w:p w:rsidR="005817F9" w:rsidRPr="0032046C" w:rsidRDefault="005817F9" w:rsidP="005817F9">
      <w:pPr>
        <w:pStyle w:val="Paragrafi"/>
        <w:rPr>
          <w:sz w:val="21"/>
          <w:szCs w:val="21"/>
          <w:lang w:val="sq-AL"/>
        </w:rPr>
      </w:pPr>
      <w:r w:rsidRPr="0032046C">
        <w:rPr>
          <w:sz w:val="21"/>
          <w:szCs w:val="21"/>
          <w:lang w:val="sq-AL"/>
        </w:rPr>
        <w:t xml:space="preserve">Mbështetur në pikën 4 të nenit 102 të Kushtetutës së Republikës së Shqipërisë dhe në zbatim të nenit 24 të ligjit nr. 9355, datë 10.3.2005 “Për ndihmën dhe shërbimet shoqërore”, </w:t>
      </w:r>
      <w:r w:rsidR="00314596" w:rsidRPr="0032046C">
        <w:rPr>
          <w:sz w:val="21"/>
          <w:szCs w:val="21"/>
          <w:lang w:val="sq-AL"/>
        </w:rPr>
        <w:t>të</w:t>
      </w:r>
      <w:r w:rsidRPr="0032046C">
        <w:rPr>
          <w:sz w:val="21"/>
          <w:szCs w:val="21"/>
          <w:lang w:val="sq-AL"/>
        </w:rPr>
        <w:t xml:space="preserve"> ndryshuar</w:t>
      </w:r>
    </w:p>
    <w:p w:rsidR="005817F9" w:rsidRPr="0032046C" w:rsidRDefault="005817F9" w:rsidP="005817F9">
      <w:pPr>
        <w:pStyle w:val="Paragrafi"/>
        <w:rPr>
          <w:sz w:val="21"/>
          <w:szCs w:val="21"/>
          <w:lang w:val="sq-AL"/>
        </w:rPr>
      </w:pPr>
    </w:p>
    <w:p w:rsidR="005817F9" w:rsidRPr="0032046C" w:rsidRDefault="005817F9" w:rsidP="005817F9">
      <w:pPr>
        <w:pStyle w:val="VENDOSI"/>
        <w:rPr>
          <w:sz w:val="21"/>
          <w:szCs w:val="21"/>
          <w:lang w:val="sq-AL"/>
        </w:rPr>
      </w:pPr>
      <w:r w:rsidRPr="0032046C">
        <w:rPr>
          <w:sz w:val="21"/>
          <w:szCs w:val="21"/>
          <w:lang w:val="sq-AL"/>
        </w:rPr>
        <w:t>Udhëzoj:</w:t>
      </w:r>
    </w:p>
    <w:p w:rsidR="005817F9" w:rsidRPr="0032046C" w:rsidRDefault="005817F9" w:rsidP="005817F9">
      <w:pPr>
        <w:pStyle w:val="Paragrafi"/>
        <w:rPr>
          <w:sz w:val="21"/>
          <w:szCs w:val="21"/>
          <w:lang w:val="sq-AL"/>
        </w:rPr>
      </w:pPr>
    </w:p>
    <w:p w:rsidR="005817F9" w:rsidRPr="0032046C" w:rsidRDefault="005817F9" w:rsidP="005817F9">
      <w:pPr>
        <w:pStyle w:val="Paragrafi"/>
        <w:rPr>
          <w:sz w:val="21"/>
          <w:szCs w:val="21"/>
          <w:lang w:val="sq-AL"/>
        </w:rPr>
      </w:pPr>
      <w:r w:rsidRPr="0032046C">
        <w:rPr>
          <w:sz w:val="21"/>
          <w:szCs w:val="21"/>
          <w:lang w:val="sq-AL"/>
        </w:rPr>
        <w:t>1. Niveli i kuotave financiare për shpenzimet ditore të ushqimeve për klientët, që përfitojnë shërbime në institucionet rezidenciale publike të përkujdesit shoqëror është:</w:t>
      </w:r>
    </w:p>
    <w:p w:rsidR="005817F9" w:rsidRPr="0032046C" w:rsidRDefault="005817F9" w:rsidP="005817F9">
      <w:pPr>
        <w:pStyle w:val="Paragrafi"/>
        <w:rPr>
          <w:sz w:val="21"/>
          <w:szCs w:val="21"/>
          <w:lang w:val="sq-AL"/>
        </w:rPr>
      </w:pPr>
    </w:p>
    <w:tbl>
      <w:tblPr>
        <w:tblW w:w="0" w:type="auto"/>
        <w:tblInd w:w="817" w:type="dxa"/>
        <w:tblLook w:val="04A0" w:firstRow="1" w:lastRow="0" w:firstColumn="1" w:lastColumn="0" w:noHBand="0" w:noVBand="1"/>
      </w:tblPr>
      <w:tblGrid>
        <w:gridCol w:w="425"/>
        <w:gridCol w:w="6804"/>
        <w:gridCol w:w="1241"/>
      </w:tblGrid>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a)</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Për fëmijët e vendosur në shtëpinë e foshnjës 0-3 vjeç</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300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b)</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Për fëmijët e vendosur në shtëpinë e fëmijës 3-6 vjeç</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310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c)</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Për fëmijët e vendosur në shtëpinë e fëmijës 6-15 vjeç</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330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d)</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Për personat e vendosur në qendrat e zhvillimit</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340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e)</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Për të moshuarit e vendosur në shtëpitë e të moshuarve</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300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f)</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 xml:space="preserve">Për klientët në qendrat pritëse, rehabilituese dhe riintegruese për viktimat e trafikimit dhe të dhunës sipas kategorive të përfituesve të përcaktuar në germat </w:t>
            </w:r>
            <w:r w:rsidR="00EB03E1" w:rsidRPr="0032046C">
              <w:rPr>
                <w:sz w:val="21"/>
                <w:szCs w:val="21"/>
                <w:lang w:val="sq-AL"/>
              </w:rPr>
              <w:t>“</w:t>
            </w:r>
            <w:r w:rsidRPr="0032046C">
              <w:rPr>
                <w:sz w:val="21"/>
                <w:szCs w:val="21"/>
                <w:lang w:val="sq-AL"/>
              </w:rPr>
              <w:t>a</w:t>
            </w:r>
            <w:r w:rsidR="00EB03E1" w:rsidRPr="0032046C">
              <w:rPr>
                <w:sz w:val="21"/>
                <w:szCs w:val="21"/>
                <w:lang w:val="sq-AL"/>
              </w:rPr>
              <w:t>”</w:t>
            </w:r>
            <w:r w:rsidRPr="0032046C">
              <w:rPr>
                <w:sz w:val="21"/>
                <w:szCs w:val="21"/>
                <w:lang w:val="sq-AL"/>
              </w:rPr>
              <w:t>,</w:t>
            </w:r>
            <w:r w:rsidR="00EB03E1" w:rsidRPr="0032046C">
              <w:rPr>
                <w:sz w:val="21"/>
                <w:szCs w:val="21"/>
                <w:lang w:val="sq-AL"/>
              </w:rPr>
              <w:t>”</w:t>
            </w:r>
            <w:r w:rsidRPr="0032046C">
              <w:rPr>
                <w:sz w:val="21"/>
                <w:szCs w:val="21"/>
                <w:lang w:val="sq-AL"/>
              </w:rPr>
              <w:t>b</w:t>
            </w:r>
            <w:r w:rsidR="00EB03E1" w:rsidRPr="0032046C">
              <w:rPr>
                <w:sz w:val="21"/>
                <w:szCs w:val="21"/>
                <w:lang w:val="sq-AL"/>
              </w:rPr>
              <w:t>”</w:t>
            </w:r>
            <w:r w:rsidRPr="0032046C">
              <w:rPr>
                <w:sz w:val="21"/>
                <w:szCs w:val="21"/>
                <w:lang w:val="sq-AL"/>
              </w:rPr>
              <w:t>,</w:t>
            </w:r>
            <w:r w:rsidR="00EB03E1" w:rsidRPr="0032046C">
              <w:rPr>
                <w:sz w:val="21"/>
                <w:szCs w:val="21"/>
                <w:lang w:val="sq-AL"/>
              </w:rPr>
              <w:t>”</w:t>
            </w:r>
            <w:r w:rsidRPr="0032046C">
              <w:rPr>
                <w:sz w:val="21"/>
                <w:szCs w:val="21"/>
                <w:lang w:val="sq-AL"/>
              </w:rPr>
              <w:t>c</w:t>
            </w:r>
            <w:r w:rsidR="00EB03E1" w:rsidRPr="0032046C">
              <w:rPr>
                <w:sz w:val="21"/>
                <w:szCs w:val="21"/>
                <w:lang w:val="sq-AL"/>
              </w:rPr>
              <w:t>”</w:t>
            </w:r>
            <w:r w:rsidRPr="0032046C">
              <w:rPr>
                <w:sz w:val="21"/>
                <w:szCs w:val="21"/>
                <w:lang w:val="sq-AL"/>
              </w:rPr>
              <w:t>,</w:t>
            </w:r>
            <w:r w:rsidR="00EB03E1" w:rsidRPr="0032046C">
              <w:rPr>
                <w:sz w:val="21"/>
                <w:szCs w:val="21"/>
                <w:lang w:val="sq-AL"/>
              </w:rPr>
              <w:t>”</w:t>
            </w:r>
            <w:r w:rsidRPr="0032046C">
              <w:rPr>
                <w:sz w:val="21"/>
                <w:szCs w:val="21"/>
                <w:lang w:val="sq-AL"/>
              </w:rPr>
              <w:t>d</w:t>
            </w:r>
            <w:r w:rsidR="00EB03E1" w:rsidRPr="0032046C">
              <w:rPr>
                <w:sz w:val="21"/>
                <w:szCs w:val="21"/>
                <w:lang w:val="sq-AL"/>
              </w:rPr>
              <w:t>”</w:t>
            </w:r>
            <w:r w:rsidRPr="0032046C">
              <w:rPr>
                <w:sz w:val="21"/>
                <w:szCs w:val="21"/>
                <w:lang w:val="sq-AL"/>
              </w:rPr>
              <w:t xml:space="preserve"> dhe </w:t>
            </w:r>
            <w:r w:rsidR="00FB7AE5" w:rsidRPr="0032046C">
              <w:rPr>
                <w:sz w:val="21"/>
                <w:szCs w:val="21"/>
                <w:lang w:val="sq-AL"/>
              </w:rPr>
              <w:t>“</w:t>
            </w:r>
            <w:r w:rsidRPr="0032046C">
              <w:rPr>
                <w:sz w:val="21"/>
                <w:szCs w:val="21"/>
                <w:lang w:val="sq-AL"/>
              </w:rPr>
              <w:t>e</w:t>
            </w:r>
            <w:r w:rsidR="00FB7AE5" w:rsidRPr="0032046C">
              <w:rPr>
                <w:sz w:val="21"/>
                <w:szCs w:val="21"/>
                <w:lang w:val="sq-AL"/>
              </w:rPr>
              <w:t>”</w:t>
            </w:r>
            <w:r w:rsidRPr="0032046C">
              <w:rPr>
                <w:sz w:val="21"/>
                <w:szCs w:val="21"/>
                <w:lang w:val="sq-AL"/>
              </w:rPr>
              <w:t xml:space="preserve"> të këtij udhëzimi</w:t>
            </w:r>
            <w:r w:rsidR="00215334">
              <w:rPr>
                <w:sz w:val="21"/>
                <w:szCs w:val="21"/>
                <w:lang w:val="sq-AL"/>
              </w:rPr>
              <w:t>.</w:t>
            </w:r>
          </w:p>
        </w:tc>
        <w:tc>
          <w:tcPr>
            <w:tcW w:w="1241" w:type="dxa"/>
          </w:tcPr>
          <w:p w:rsidR="005817F9" w:rsidRPr="0032046C" w:rsidRDefault="005817F9" w:rsidP="005A718B">
            <w:pPr>
              <w:pStyle w:val="Paragrafi"/>
              <w:ind w:firstLine="0"/>
              <w:rPr>
                <w:sz w:val="21"/>
                <w:szCs w:val="21"/>
                <w:lang w:val="sq-AL"/>
              </w:rPr>
            </w:pPr>
          </w:p>
        </w:tc>
      </w:tr>
    </w:tbl>
    <w:p w:rsidR="005817F9" w:rsidRPr="0032046C" w:rsidRDefault="005817F9" w:rsidP="005817F9">
      <w:pPr>
        <w:pStyle w:val="Paragrafi"/>
        <w:ind w:firstLine="0"/>
        <w:rPr>
          <w:sz w:val="21"/>
          <w:szCs w:val="21"/>
          <w:lang w:val="sq-AL"/>
        </w:rPr>
      </w:pPr>
    </w:p>
    <w:p w:rsidR="005817F9" w:rsidRPr="0032046C" w:rsidRDefault="005817F9" w:rsidP="005817F9">
      <w:pPr>
        <w:pStyle w:val="Paragrafi"/>
        <w:rPr>
          <w:sz w:val="21"/>
          <w:szCs w:val="21"/>
          <w:lang w:val="sq-AL"/>
        </w:rPr>
      </w:pPr>
      <w:r w:rsidRPr="0032046C">
        <w:rPr>
          <w:sz w:val="21"/>
          <w:szCs w:val="21"/>
          <w:lang w:val="sq-AL"/>
        </w:rPr>
        <w:t>2. Niveli i kuotave financiare për shpenzimet ditore të ushqimeve për klientët, që përfitojnë shërbime në qendra ditore publike të përkujdesit shoqëror është:</w:t>
      </w:r>
    </w:p>
    <w:p w:rsidR="005817F9" w:rsidRPr="0032046C" w:rsidRDefault="005817F9" w:rsidP="005817F9">
      <w:pPr>
        <w:pStyle w:val="Paragrafi"/>
        <w:rPr>
          <w:sz w:val="21"/>
          <w:szCs w:val="21"/>
          <w:lang w:val="sq-AL"/>
        </w:rPr>
      </w:pPr>
    </w:p>
    <w:tbl>
      <w:tblPr>
        <w:tblW w:w="0" w:type="auto"/>
        <w:tblInd w:w="817" w:type="dxa"/>
        <w:tblLook w:val="04A0" w:firstRow="1" w:lastRow="0" w:firstColumn="1" w:lastColumn="0" w:noHBand="0" w:noVBand="1"/>
      </w:tblPr>
      <w:tblGrid>
        <w:gridCol w:w="425"/>
        <w:gridCol w:w="6804"/>
        <w:gridCol w:w="1241"/>
      </w:tblGrid>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a)</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Në qendrat ditore polivalente</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160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b)</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Në qendrat ditore të zhvillimit</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220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c)</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Në shtëpinë e foshnjës 0-3 vjeç</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220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d)</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Në shtëpinë e fëmijës 3-15 vjeç</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220 lekë;</w:t>
            </w:r>
          </w:p>
        </w:tc>
      </w:tr>
      <w:tr w:rsidR="005817F9" w:rsidRPr="0032046C" w:rsidTr="00FB7AE5">
        <w:tc>
          <w:tcPr>
            <w:tcW w:w="425" w:type="dxa"/>
          </w:tcPr>
          <w:p w:rsidR="005817F9" w:rsidRPr="0032046C" w:rsidRDefault="005817F9" w:rsidP="005A718B">
            <w:pPr>
              <w:pStyle w:val="Paragrafi"/>
              <w:ind w:firstLine="0"/>
              <w:rPr>
                <w:sz w:val="21"/>
                <w:szCs w:val="21"/>
                <w:lang w:val="sq-AL"/>
              </w:rPr>
            </w:pPr>
            <w:r w:rsidRPr="0032046C">
              <w:rPr>
                <w:sz w:val="21"/>
                <w:szCs w:val="21"/>
                <w:lang w:val="sq-AL"/>
              </w:rPr>
              <w:t>e)</w:t>
            </w:r>
          </w:p>
        </w:tc>
        <w:tc>
          <w:tcPr>
            <w:tcW w:w="6804" w:type="dxa"/>
          </w:tcPr>
          <w:p w:rsidR="005817F9" w:rsidRPr="0032046C" w:rsidRDefault="005817F9" w:rsidP="005A718B">
            <w:pPr>
              <w:pStyle w:val="Paragrafi"/>
              <w:ind w:firstLine="0"/>
              <w:rPr>
                <w:sz w:val="21"/>
                <w:szCs w:val="21"/>
                <w:lang w:val="sq-AL"/>
              </w:rPr>
            </w:pPr>
            <w:r w:rsidRPr="0032046C">
              <w:rPr>
                <w:sz w:val="21"/>
                <w:szCs w:val="21"/>
                <w:lang w:val="sq-AL"/>
              </w:rPr>
              <w:t>në shtëpinë e të moshuarve</w:t>
            </w:r>
          </w:p>
        </w:tc>
        <w:tc>
          <w:tcPr>
            <w:tcW w:w="1241" w:type="dxa"/>
          </w:tcPr>
          <w:p w:rsidR="005817F9" w:rsidRPr="0032046C" w:rsidRDefault="005817F9" w:rsidP="005A718B">
            <w:pPr>
              <w:pStyle w:val="Paragrafi"/>
              <w:ind w:firstLine="0"/>
              <w:rPr>
                <w:sz w:val="21"/>
                <w:szCs w:val="21"/>
                <w:lang w:val="sq-AL"/>
              </w:rPr>
            </w:pPr>
            <w:r w:rsidRPr="0032046C">
              <w:rPr>
                <w:sz w:val="21"/>
                <w:szCs w:val="21"/>
                <w:lang w:val="sq-AL"/>
              </w:rPr>
              <w:t>160 lekë.</w:t>
            </w:r>
          </w:p>
        </w:tc>
      </w:tr>
    </w:tbl>
    <w:p w:rsidR="005817F9" w:rsidRPr="008D4EED" w:rsidRDefault="005817F9" w:rsidP="008D4EED">
      <w:pPr>
        <w:pStyle w:val="Paragrafi"/>
        <w:ind w:firstLine="0"/>
        <w:rPr>
          <w:sz w:val="8"/>
          <w:szCs w:val="21"/>
          <w:lang w:val="sq-AL"/>
        </w:rPr>
      </w:pPr>
    </w:p>
    <w:p w:rsidR="005817F9" w:rsidRPr="0032046C" w:rsidRDefault="005817F9" w:rsidP="005817F9">
      <w:pPr>
        <w:pStyle w:val="Paragrafi"/>
        <w:rPr>
          <w:sz w:val="21"/>
          <w:szCs w:val="21"/>
          <w:lang w:val="sq-AL"/>
        </w:rPr>
      </w:pPr>
      <w:r w:rsidRPr="0032046C">
        <w:rPr>
          <w:sz w:val="21"/>
          <w:szCs w:val="21"/>
          <w:lang w:val="sq-AL"/>
        </w:rPr>
        <w:t>3. Niveli i kuotës financiare për shpenzimet ditore ushqimore për kuzhinierët dhe ndihmëskuzhinierët, që punojnë në këto institucione, është i barabartë me 60% të kuotës financiare ditore për ushqim, për kategoritë e pë</w:t>
      </w:r>
      <w:r w:rsidR="00A751A7" w:rsidRPr="0032046C">
        <w:rPr>
          <w:sz w:val="21"/>
          <w:szCs w:val="21"/>
          <w:lang w:val="sq-AL"/>
        </w:rPr>
        <w:t>rfituesve të përcaktuar në pikat</w:t>
      </w:r>
      <w:r w:rsidRPr="0032046C">
        <w:rPr>
          <w:sz w:val="21"/>
          <w:szCs w:val="21"/>
          <w:lang w:val="sq-AL"/>
        </w:rPr>
        <w:t xml:space="preserve"> 1 dhe 2 të këtij udhëzimi.</w:t>
      </w:r>
    </w:p>
    <w:p w:rsidR="005817F9" w:rsidRPr="0032046C" w:rsidRDefault="005817F9" w:rsidP="005817F9">
      <w:pPr>
        <w:pStyle w:val="Paragrafi"/>
        <w:rPr>
          <w:sz w:val="21"/>
          <w:szCs w:val="21"/>
          <w:lang w:val="sq-AL"/>
        </w:rPr>
      </w:pPr>
      <w:r w:rsidRPr="0032046C">
        <w:rPr>
          <w:sz w:val="21"/>
          <w:szCs w:val="21"/>
          <w:lang w:val="sq-AL"/>
        </w:rPr>
        <w:t>4. Efektet financiare nga rritja e nivelit të kuotës financiare të shpenzimeve për ushqim, përballohen nga fondet e buxhetit qendror, të programuara për shërbimet e përkujdesit shoqëror për vitin 2013.</w:t>
      </w:r>
    </w:p>
    <w:p w:rsidR="005817F9" w:rsidRPr="0032046C" w:rsidRDefault="005817F9" w:rsidP="005817F9">
      <w:pPr>
        <w:pStyle w:val="Paragrafi"/>
        <w:rPr>
          <w:sz w:val="21"/>
          <w:szCs w:val="21"/>
          <w:lang w:val="sq-AL"/>
        </w:rPr>
      </w:pPr>
      <w:r w:rsidRPr="0032046C">
        <w:rPr>
          <w:sz w:val="21"/>
          <w:szCs w:val="21"/>
          <w:lang w:val="sq-AL"/>
        </w:rPr>
        <w:t>5. Udhëzimi nr. 1547, datë 11.12.2009 “Për nivelin e kuotave të shpenzimeve për ushqime, në institucionet publike rezidenciale dhe komunitare”, shfuqizohet.</w:t>
      </w:r>
    </w:p>
    <w:p w:rsidR="005817F9" w:rsidRPr="0032046C" w:rsidRDefault="005817F9" w:rsidP="005817F9">
      <w:pPr>
        <w:pStyle w:val="Paragrafi"/>
        <w:rPr>
          <w:sz w:val="21"/>
          <w:szCs w:val="21"/>
          <w:lang w:val="sq-AL"/>
        </w:rPr>
      </w:pPr>
      <w:r w:rsidRPr="0032046C">
        <w:rPr>
          <w:sz w:val="21"/>
          <w:szCs w:val="21"/>
          <w:lang w:val="sq-AL"/>
        </w:rPr>
        <w:t>Ky udhëzim hyn në fuqi pas botimit në Fletoren Zyrtare dhe e shtrin efektin financiar nga 1.1.2013.</w:t>
      </w:r>
    </w:p>
    <w:p w:rsidR="005817F9" w:rsidRPr="0032046C" w:rsidRDefault="005817F9" w:rsidP="005817F9">
      <w:pPr>
        <w:pStyle w:val="Paragrafi"/>
        <w:rPr>
          <w:sz w:val="21"/>
          <w:szCs w:val="21"/>
          <w:lang w:val="sq-AL"/>
        </w:rPr>
      </w:pPr>
    </w:p>
    <w:p w:rsidR="005817F9" w:rsidRPr="0032046C" w:rsidRDefault="005817F9" w:rsidP="005817F9">
      <w:pPr>
        <w:pStyle w:val="Paragrafi"/>
        <w:jc w:val="right"/>
        <w:rPr>
          <w:sz w:val="21"/>
          <w:szCs w:val="21"/>
          <w:lang w:val="sq-AL"/>
        </w:rPr>
      </w:pPr>
      <w:r w:rsidRPr="0032046C">
        <w:rPr>
          <w:sz w:val="21"/>
          <w:szCs w:val="21"/>
          <w:lang w:val="sq-AL"/>
        </w:rPr>
        <w:t>MINISTRI I PUNËS, ÇËSHTJEVE SOCIALE</w:t>
      </w:r>
    </w:p>
    <w:p w:rsidR="005817F9" w:rsidRPr="0032046C" w:rsidRDefault="005817F9" w:rsidP="005817F9">
      <w:pPr>
        <w:pStyle w:val="Paragrafi"/>
        <w:jc w:val="right"/>
        <w:rPr>
          <w:sz w:val="21"/>
          <w:szCs w:val="21"/>
          <w:lang w:val="sq-AL"/>
        </w:rPr>
      </w:pPr>
      <w:r w:rsidRPr="0032046C">
        <w:rPr>
          <w:sz w:val="21"/>
          <w:szCs w:val="21"/>
          <w:lang w:val="sq-AL"/>
        </w:rPr>
        <w:t xml:space="preserve"> DHE SHANSEVE TË BARABARTA</w:t>
      </w:r>
    </w:p>
    <w:p w:rsidR="005817F9" w:rsidRPr="0032046C" w:rsidRDefault="005817F9" w:rsidP="000006DC">
      <w:pPr>
        <w:pStyle w:val="Paragrafi"/>
        <w:jc w:val="right"/>
        <w:rPr>
          <w:b/>
          <w:sz w:val="21"/>
          <w:szCs w:val="21"/>
          <w:lang w:val="sq-AL"/>
        </w:rPr>
      </w:pPr>
      <w:r w:rsidRPr="0032046C">
        <w:rPr>
          <w:b/>
          <w:sz w:val="21"/>
          <w:szCs w:val="21"/>
          <w:lang w:val="sq-AL"/>
        </w:rPr>
        <w:t>Spiro Ksera</w:t>
      </w:r>
    </w:p>
    <w:p w:rsidR="00715926" w:rsidRPr="0032046C" w:rsidRDefault="00715926" w:rsidP="00715926">
      <w:pPr>
        <w:pStyle w:val="Paragrafi"/>
        <w:rPr>
          <w:sz w:val="21"/>
          <w:szCs w:val="21"/>
          <w:lang w:val="sq-AL"/>
        </w:rPr>
      </w:pPr>
    </w:p>
    <w:p w:rsidR="00051A9A" w:rsidRPr="0032046C" w:rsidRDefault="00051A9A" w:rsidP="00051A9A">
      <w:pPr>
        <w:pStyle w:val="Paragrafi"/>
        <w:rPr>
          <w:sz w:val="21"/>
          <w:szCs w:val="21"/>
        </w:rPr>
      </w:pPr>
    </w:p>
    <w:p w:rsidR="00051A9A" w:rsidRPr="0032046C" w:rsidRDefault="00051A9A" w:rsidP="00B40FE7">
      <w:pPr>
        <w:pStyle w:val="Paragrafi"/>
        <w:rPr>
          <w:sz w:val="21"/>
          <w:szCs w:val="21"/>
        </w:rPr>
      </w:pPr>
    </w:p>
    <w:p w:rsidR="00051A9A" w:rsidRPr="00303300" w:rsidRDefault="00051A9A" w:rsidP="00B80054">
      <w:pPr>
        <w:pStyle w:val="Paragrafi"/>
        <w:rPr>
          <w:rFonts w:ascii="Times New Roman" w:hAnsi="Times New Roman" w:cs="Times New Roman"/>
          <w:sz w:val="28"/>
          <w:szCs w:val="28"/>
        </w:rPr>
      </w:pPr>
    </w:p>
    <w:p w:rsidR="00051A9A" w:rsidRPr="00303300" w:rsidRDefault="00051A9A" w:rsidP="00B80054">
      <w:pPr>
        <w:pStyle w:val="VENDOSI"/>
        <w:rPr>
          <w:rFonts w:ascii="Times New Roman" w:hAnsi="Times New Roman" w:cs="Times New Roman"/>
          <w:sz w:val="28"/>
          <w:szCs w:val="28"/>
        </w:rPr>
      </w:pPr>
      <w:r w:rsidRPr="0050470F">
        <w:br w:type="page"/>
      </w:r>
      <w:r w:rsidR="00B80054" w:rsidRPr="00303300">
        <w:rPr>
          <w:rFonts w:ascii="Times New Roman" w:hAnsi="Times New Roman" w:cs="Times New Roman"/>
          <w:sz w:val="28"/>
          <w:szCs w:val="28"/>
        </w:rPr>
        <w:t xml:space="preserve"> </w:t>
      </w:r>
    </w:p>
    <w:p w:rsidR="00051A9A" w:rsidRPr="00303300" w:rsidRDefault="00051A9A" w:rsidP="00051A9A">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rPr>
      </w:pPr>
    </w:p>
    <w:p w:rsidR="00051A9A" w:rsidRPr="00303300" w:rsidRDefault="00051A9A" w:rsidP="00051A9A">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rPr>
      </w:pPr>
    </w:p>
    <w:p w:rsidR="00051A9A" w:rsidRPr="00303300" w:rsidRDefault="00051A9A" w:rsidP="00051A9A">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it-IT"/>
        </w:rPr>
      </w:pPr>
    </w:p>
    <w:p w:rsidR="00051A9A" w:rsidRPr="00303300" w:rsidRDefault="00051A9A" w:rsidP="00051A9A">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rPr>
      </w:pPr>
    </w:p>
    <w:p w:rsidR="00051A9A" w:rsidRPr="001F1303" w:rsidRDefault="00051A9A" w:rsidP="00051A9A">
      <w:pPr>
        <w:pStyle w:val="NumriData"/>
        <w:jc w:val="both"/>
        <w:rPr>
          <w:b w:val="0"/>
        </w:rPr>
      </w:pPr>
    </w:p>
    <w:p w:rsidR="00051A9A" w:rsidRPr="001F1303" w:rsidRDefault="00051A9A" w:rsidP="00051A9A">
      <w:pPr>
        <w:pStyle w:val="NumriData"/>
        <w:jc w:val="both"/>
        <w:rPr>
          <w:b w:val="0"/>
        </w:rPr>
      </w:pPr>
    </w:p>
    <w:p w:rsidR="00D43A31" w:rsidRPr="00CD5816" w:rsidRDefault="00D43A31" w:rsidP="00D43A31">
      <w:pPr>
        <w:pStyle w:val="Paragrafi"/>
        <w:rPr>
          <w:sz w:val="21"/>
          <w:szCs w:val="21"/>
          <w:lang w:val="sq-AL"/>
        </w:rPr>
      </w:pPr>
    </w:p>
    <w:p w:rsidR="00D43A31" w:rsidRPr="00CD5816" w:rsidRDefault="00D43A31" w:rsidP="00D43A31">
      <w:pPr>
        <w:pStyle w:val="Titulli"/>
        <w:rPr>
          <w:sz w:val="21"/>
          <w:szCs w:val="21"/>
          <w:lang w:val="sq-AL"/>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rPr>
          <w:rFonts w:ascii="CG Times" w:hAnsi="CG Times"/>
          <w:sz w:val="21"/>
          <w:szCs w:val="21"/>
        </w:rPr>
      </w:pPr>
    </w:p>
    <w:p w:rsidR="00D43A31" w:rsidRPr="00CD5816" w:rsidRDefault="00D43A31" w:rsidP="00D43A31">
      <w:pPr>
        <w:pStyle w:val="Titulli"/>
        <w:rPr>
          <w:sz w:val="21"/>
          <w:szCs w:val="21"/>
          <w:lang w:val="sq-AL"/>
        </w:rPr>
      </w:pPr>
    </w:p>
    <w:p w:rsidR="00D43A31" w:rsidRPr="00CD5816" w:rsidRDefault="00D43A31" w:rsidP="00D43A31">
      <w:pPr>
        <w:pStyle w:val="Titull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p>
    <w:p w:rsidR="001C1A4B" w:rsidRPr="00CD5816" w:rsidRDefault="001C1A4B" w:rsidP="001C1A4B">
      <w:pPr>
        <w:pStyle w:val="Paragrafi"/>
        <w:rPr>
          <w:sz w:val="21"/>
          <w:szCs w:val="21"/>
          <w:lang w:val="sq-AL"/>
        </w:rPr>
      </w:pPr>
    </w:p>
    <w:p w:rsidR="00BB379C" w:rsidRPr="00CD5816" w:rsidRDefault="00BB379C" w:rsidP="00BB379C">
      <w:pPr>
        <w:pStyle w:val="Paragrafi"/>
        <w:rPr>
          <w:lang w:val="sq-AL"/>
        </w:rPr>
      </w:pPr>
    </w:p>
    <w:p w:rsidR="00994CFC" w:rsidRPr="00CD5816" w:rsidRDefault="00994CFC" w:rsidP="00BB379C">
      <w:pPr>
        <w:pStyle w:val="Paragrafi"/>
        <w:rPr>
          <w:lang w:val="sq-AL"/>
        </w:rPr>
      </w:pPr>
    </w:p>
    <w:p w:rsidR="00994CFC" w:rsidRPr="00CD5816" w:rsidRDefault="00994CFC" w:rsidP="00BB379C">
      <w:pPr>
        <w:pStyle w:val="Paragrafi"/>
        <w:rPr>
          <w:lang w:val="sq-AL"/>
        </w:rPr>
      </w:pPr>
    </w:p>
    <w:p w:rsidR="00994CFC" w:rsidRPr="00CD5816" w:rsidRDefault="00994CFC" w:rsidP="00BB379C">
      <w:pPr>
        <w:pStyle w:val="Paragrafi"/>
        <w:rPr>
          <w:lang w:val="sq-AL"/>
        </w:rPr>
      </w:pPr>
    </w:p>
    <w:p w:rsidR="00BB379C" w:rsidRPr="00CD5816" w:rsidRDefault="00BB379C" w:rsidP="00BB379C">
      <w:pPr>
        <w:pStyle w:val="Paragrafi"/>
        <w:rPr>
          <w:b/>
          <w:lang w:val="sq-AL"/>
        </w:rPr>
      </w:pPr>
    </w:p>
    <w:p w:rsidR="00BB379C" w:rsidRPr="00CD5816" w:rsidRDefault="00BB379C" w:rsidP="00BB379C">
      <w:pPr>
        <w:pStyle w:val="Paragrafi"/>
        <w:rPr>
          <w:lang w:val="sq-AL"/>
        </w:rPr>
      </w:pPr>
    </w:p>
    <w:p w:rsidR="00BB379C" w:rsidRPr="00CD5816" w:rsidRDefault="00BB379C" w:rsidP="00BB379C">
      <w:pPr>
        <w:pStyle w:val="Paragrafi"/>
        <w:rPr>
          <w:lang w:val="sq-AL"/>
        </w:rPr>
      </w:pPr>
    </w:p>
    <w:p w:rsidR="00BB379C" w:rsidRPr="00CD5816" w:rsidRDefault="00BB379C" w:rsidP="00BB379C">
      <w:pPr>
        <w:pStyle w:val="Paragrafi"/>
        <w:rPr>
          <w:lang w:val="sq-AL"/>
        </w:rPr>
      </w:pPr>
    </w:p>
    <w:p w:rsidR="00BB379C" w:rsidRPr="00CD5816" w:rsidRDefault="00BB379C" w:rsidP="004C1BA4">
      <w:pPr>
        <w:pStyle w:val="Paragrafi"/>
        <w:ind w:firstLine="0"/>
        <w:rPr>
          <w:lang w:val="sq-AL"/>
        </w:rPr>
        <w:sectPr w:rsidR="00BB379C" w:rsidRPr="00CD5816" w:rsidSect="0032046C">
          <w:headerReference w:type="even" r:id="rId10"/>
          <w:headerReference w:type="default" r:id="rId11"/>
          <w:footerReference w:type="even" r:id="rId12"/>
          <w:footerReference w:type="default" r:id="rId13"/>
          <w:type w:val="continuous"/>
          <w:pgSz w:w="11907" w:h="16840" w:code="9"/>
          <w:pgMar w:top="1418" w:right="1418" w:bottom="1418" w:left="1418" w:header="1588" w:footer="1134" w:gutter="0"/>
          <w:pgNumType w:start="6495"/>
          <w:cols w:space="720"/>
          <w:docGrid w:linePitch="360"/>
        </w:sectPr>
      </w:pPr>
    </w:p>
    <w:p w:rsidR="00BB379C" w:rsidRPr="00CD5816" w:rsidRDefault="00BB379C" w:rsidP="00BB379C">
      <w:pPr>
        <w:pStyle w:val="Paragrafi"/>
        <w:rPr>
          <w:lang w:val="sq-AL"/>
        </w:rPr>
      </w:pPr>
    </w:p>
    <w:p w:rsidR="00F83AFD" w:rsidRPr="00CD5816" w:rsidRDefault="00F83AFD" w:rsidP="00C6404B">
      <w:pPr>
        <w:pStyle w:val="Akti"/>
        <w:rPr>
          <w:lang w:val="sq-AL"/>
        </w:rPr>
      </w:pPr>
    </w:p>
    <w:p w:rsidR="00F83AFD" w:rsidRPr="00CD5816" w:rsidRDefault="00F83AFD" w:rsidP="00F83AFD">
      <w:pPr>
        <w:pStyle w:val="Paragrafi"/>
        <w:rPr>
          <w:sz w:val="21"/>
          <w:szCs w:val="21"/>
          <w:lang w:val="sq-AL"/>
        </w:rPr>
      </w:pPr>
    </w:p>
    <w:p w:rsidR="00994CFC" w:rsidRDefault="00994CFC" w:rsidP="00F83AFD">
      <w:pPr>
        <w:pStyle w:val="Paragrafi"/>
        <w:rPr>
          <w:sz w:val="21"/>
          <w:szCs w:val="21"/>
          <w:lang w:val="sq-AL"/>
        </w:rPr>
      </w:pPr>
    </w:p>
    <w:p w:rsidR="004C1BA4" w:rsidRDefault="004C1BA4" w:rsidP="00F83AFD">
      <w:pPr>
        <w:pStyle w:val="Paragrafi"/>
        <w:rPr>
          <w:sz w:val="21"/>
          <w:szCs w:val="21"/>
          <w:lang w:val="sq-AL"/>
        </w:rPr>
      </w:pPr>
    </w:p>
    <w:p w:rsidR="004C1BA4" w:rsidRDefault="004C1BA4" w:rsidP="00F83AFD">
      <w:pPr>
        <w:pStyle w:val="Paragrafi"/>
        <w:rPr>
          <w:sz w:val="21"/>
          <w:szCs w:val="21"/>
          <w:lang w:val="sq-AL"/>
        </w:rPr>
      </w:pPr>
    </w:p>
    <w:p w:rsidR="004C1BA4" w:rsidRPr="00CD5816" w:rsidRDefault="004C1BA4" w:rsidP="00F83AFD">
      <w:pPr>
        <w:pStyle w:val="Paragrafi"/>
        <w:rPr>
          <w:sz w:val="21"/>
          <w:szCs w:val="21"/>
          <w:lang w:val="sq-AL"/>
        </w:rPr>
      </w:pPr>
    </w:p>
    <w:p w:rsidR="00994CFC" w:rsidRPr="00CD5816" w:rsidRDefault="00994CFC" w:rsidP="00F83AFD">
      <w:pPr>
        <w:pStyle w:val="Paragrafi"/>
        <w:rPr>
          <w:sz w:val="21"/>
          <w:szCs w:val="21"/>
          <w:lang w:val="sq-AL"/>
        </w:rPr>
      </w:pPr>
    </w:p>
    <w:p w:rsidR="00F83AFD" w:rsidRPr="00CD5816" w:rsidRDefault="00F83AFD" w:rsidP="00F83AFD">
      <w:pPr>
        <w:pStyle w:val="Akti"/>
        <w:rPr>
          <w:lang w:val="sq-AL"/>
        </w:rPr>
      </w:pPr>
    </w:p>
    <w:p w:rsidR="00F83AFD" w:rsidRPr="00CD5816" w:rsidRDefault="00F83AFD" w:rsidP="00C6404B">
      <w:pPr>
        <w:pStyle w:val="Akti"/>
        <w:rPr>
          <w:lang w:val="sq-AL"/>
        </w:rPr>
      </w:pPr>
    </w:p>
    <w:p w:rsidR="004F5206" w:rsidRDefault="004F5206" w:rsidP="004C1BA4">
      <w:pPr>
        <w:pStyle w:val="Akti"/>
        <w:jc w:val="left"/>
        <w:rPr>
          <w:lang w:val="sq-AL"/>
        </w:rPr>
      </w:pPr>
    </w:p>
    <w:p w:rsidR="00C953DE" w:rsidRPr="00CD5816" w:rsidRDefault="00C953DE" w:rsidP="00C953DE"/>
    <w:p w:rsidR="008A4651" w:rsidRPr="00CD5816" w:rsidRDefault="008A4651" w:rsidP="00BB379C">
      <w:pPr>
        <w:pStyle w:val="Paragrafi"/>
        <w:rPr>
          <w:lang w:val="sq-AL"/>
        </w:rPr>
      </w:pPr>
    </w:p>
    <w:p w:rsidR="008A69AF" w:rsidRPr="00CD5816" w:rsidRDefault="008A69AF" w:rsidP="008A69AF">
      <w:pPr>
        <w:pStyle w:val="Paragrafi"/>
        <w:rPr>
          <w:lang w:val="sq-AL"/>
        </w:rPr>
      </w:pPr>
    </w:p>
    <w:p w:rsidR="00871914" w:rsidRPr="00CD5816" w:rsidRDefault="00871914" w:rsidP="00871914">
      <w:pPr>
        <w:pStyle w:val="Paragrafi"/>
        <w:rPr>
          <w:lang w:val="sq-AL"/>
        </w:rPr>
      </w:pPr>
    </w:p>
    <w:p w:rsidR="00A52B5F" w:rsidRDefault="00A52B5F" w:rsidP="00A52B5F">
      <w:pPr>
        <w:pStyle w:val="Akti"/>
        <w:keepNext w:val="0"/>
        <w:rPr>
          <w:lang w:val="sq-AL"/>
        </w:rPr>
      </w:pPr>
    </w:p>
    <w:p w:rsidR="004F5206" w:rsidRDefault="004F5206" w:rsidP="00A52B5F">
      <w:pPr>
        <w:pStyle w:val="Akti"/>
        <w:keepNext w:val="0"/>
        <w:rPr>
          <w:lang w:val="sq-AL"/>
        </w:rPr>
      </w:pPr>
    </w:p>
    <w:p w:rsidR="004F5206" w:rsidRDefault="004F5206" w:rsidP="00A52B5F">
      <w:pPr>
        <w:pStyle w:val="Akti"/>
        <w:keepNext w:val="0"/>
        <w:rPr>
          <w:lang w:val="sq-AL"/>
        </w:rPr>
      </w:pPr>
    </w:p>
    <w:p w:rsidR="004F5206" w:rsidRDefault="004F5206" w:rsidP="00A52B5F">
      <w:pPr>
        <w:pStyle w:val="Akti"/>
        <w:keepNext w:val="0"/>
        <w:rPr>
          <w:lang w:val="sq-AL"/>
        </w:rPr>
      </w:pPr>
    </w:p>
    <w:p w:rsidR="004F5206" w:rsidRPr="00CD5816" w:rsidRDefault="004F5206" w:rsidP="00A52B5F">
      <w:pPr>
        <w:pStyle w:val="Akti"/>
        <w:keepNext w:val="0"/>
        <w:rPr>
          <w:lang w:val="sq-AL"/>
        </w:rPr>
      </w:pPr>
    </w:p>
    <w:p w:rsidR="008F0FC8" w:rsidRPr="00CD5816" w:rsidRDefault="008F0FC8" w:rsidP="00BB379C">
      <w:pPr>
        <w:pStyle w:val="Paragrafi"/>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0674DD" w:rsidRPr="004F5206" w:rsidRDefault="000674DD" w:rsidP="000674DD">
      <w:pPr>
        <w:pStyle w:val="Paragrafi"/>
        <w:rPr>
          <w:sz w:val="12"/>
          <w:lang w:val="sq-AL"/>
        </w:rPr>
      </w:pPr>
    </w:p>
    <w:p w:rsidR="009A7A94" w:rsidRPr="00CD5816" w:rsidRDefault="009A7A94" w:rsidP="00DE670A">
      <w:pPr>
        <w:pStyle w:val="Akti"/>
        <w:rPr>
          <w:lang w:val="sq-AL"/>
        </w:rPr>
      </w:pPr>
    </w:p>
    <w:p w:rsidR="009A7A94" w:rsidRPr="00CD5816" w:rsidRDefault="009A7A94" w:rsidP="00DE670A">
      <w:pPr>
        <w:pStyle w:val="Akti"/>
        <w:rPr>
          <w:lang w:val="sq-AL"/>
        </w:rPr>
      </w:pPr>
    </w:p>
    <w:p w:rsidR="006E6948" w:rsidRPr="00CD5816" w:rsidRDefault="006E6948" w:rsidP="00DE670A">
      <w:pPr>
        <w:pStyle w:val="Akti"/>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38408D" w:rsidRPr="00CD5816" w:rsidRDefault="0038408D" w:rsidP="0038408D">
      <w:pPr>
        <w:pStyle w:val="Paragrafi"/>
        <w:rPr>
          <w:lang w:val="sq-AL"/>
        </w:rPr>
      </w:pPr>
    </w:p>
    <w:p w:rsidR="0038408D" w:rsidRPr="00CD5816" w:rsidRDefault="0038408D" w:rsidP="0038408D">
      <w:pPr>
        <w:pStyle w:val="Paragrafi"/>
        <w:rPr>
          <w:lang w:val="sq-AL"/>
        </w:rPr>
      </w:pPr>
    </w:p>
    <w:p w:rsidR="00E072C0" w:rsidRPr="00CD5816" w:rsidRDefault="00E072C0" w:rsidP="00E072C0">
      <w:pPr>
        <w:pStyle w:val="Paragrafi"/>
        <w:rPr>
          <w:lang w:val="sq-AL"/>
        </w:rPr>
      </w:pPr>
    </w:p>
    <w:p w:rsidR="004F5206" w:rsidRDefault="004F5206" w:rsidP="004C1BA4">
      <w:pPr>
        <w:pStyle w:val="Akti"/>
        <w:keepNext w:val="0"/>
        <w:jc w:val="left"/>
        <w:rPr>
          <w:lang w:val="sq-AL"/>
        </w:rPr>
      </w:pPr>
    </w:p>
    <w:p w:rsidR="00A4081C" w:rsidRPr="00CD5816" w:rsidRDefault="00A4081C" w:rsidP="00A4081C">
      <w:pPr>
        <w:pStyle w:val="Paragrafi"/>
        <w:rPr>
          <w:lang w:val="sq-AL"/>
        </w:rPr>
      </w:pPr>
    </w:p>
    <w:p w:rsidR="00A4081C" w:rsidRPr="00CD5816" w:rsidRDefault="00A4081C" w:rsidP="00A4081C">
      <w:pPr>
        <w:pStyle w:val="Paragrafi"/>
        <w:rPr>
          <w:lang w:val="sq-AL"/>
        </w:rPr>
      </w:pPr>
    </w:p>
    <w:p w:rsidR="00037B61" w:rsidRDefault="00037B61" w:rsidP="00A4081C">
      <w:pPr>
        <w:pStyle w:val="AutoritetiEmer"/>
        <w:rPr>
          <w:lang w:val="sq-AL"/>
        </w:rPr>
      </w:pPr>
    </w:p>
    <w:p w:rsidR="00A4081C" w:rsidRPr="00CD5816" w:rsidRDefault="00A4081C" w:rsidP="00A4081C">
      <w:pPr>
        <w:pStyle w:val="AutoritetiEmer"/>
        <w:rPr>
          <w:lang w:val="sq-AL"/>
        </w:rPr>
      </w:pPr>
      <w:r w:rsidRPr="00CD5816">
        <w:rPr>
          <w:lang w:val="sq-AL"/>
        </w:rPr>
        <w:t xml:space="preserve"> </w:t>
      </w:r>
    </w:p>
    <w:p w:rsidR="00A4081C" w:rsidRPr="00CD5816" w:rsidRDefault="00A4081C" w:rsidP="00B7621F">
      <w:pPr>
        <w:pStyle w:val="Paragrafi"/>
        <w:rPr>
          <w:lang w:val="sq-AL"/>
        </w:rPr>
        <w:sectPr w:rsidR="00A4081C" w:rsidRPr="00CD5816" w:rsidSect="00A9213E">
          <w:pgSz w:w="11907" w:h="16840" w:code="9"/>
          <w:pgMar w:top="1411" w:right="1411" w:bottom="1411" w:left="1411" w:header="1584" w:footer="1138" w:gutter="0"/>
          <w:pgNumType w:start="9"/>
          <w:cols w:space="720"/>
          <w:docGrid w:linePitch="360"/>
        </w:sectPr>
      </w:pPr>
    </w:p>
    <w:p w:rsidR="00BB379C" w:rsidRPr="00CD5816" w:rsidRDefault="00BB379C" w:rsidP="00BB379C">
      <w:pPr>
        <w:pStyle w:val="Paragrafi"/>
        <w:rPr>
          <w:lang w:val="sq-AL"/>
        </w:rPr>
      </w:pPr>
    </w:p>
    <w:p w:rsidR="00BB379C" w:rsidRPr="00CD5816" w:rsidRDefault="00BB379C" w:rsidP="00BB379C">
      <w:pPr>
        <w:pStyle w:val="Paragrafi"/>
        <w:rPr>
          <w:lang w:val="sq-AL"/>
        </w:rPr>
        <w:sectPr w:rsidR="00BB379C" w:rsidRPr="00CD5816" w:rsidSect="00014BEF">
          <w:pgSz w:w="11907" w:h="16840" w:code="9"/>
          <w:pgMar w:top="1411" w:right="1411" w:bottom="1411" w:left="1411" w:header="1584" w:footer="1138" w:gutter="0"/>
          <w:pgNumType w:start="1"/>
          <w:cols w:space="720"/>
          <w:docGrid w:linePitch="360"/>
        </w:sectPr>
      </w:pPr>
    </w:p>
    <w:p w:rsidR="00247A6D" w:rsidRPr="00CD5816" w:rsidRDefault="00247A6D" w:rsidP="00BB379C">
      <w:pPr>
        <w:pStyle w:val="Akti"/>
        <w:rPr>
          <w:lang w:val="sq-AL"/>
        </w:rPr>
      </w:pPr>
    </w:p>
    <w:sectPr w:rsidR="00247A6D" w:rsidRPr="00CD5816" w:rsidSect="00014BEF">
      <w:headerReference w:type="even" r:id="rId14"/>
      <w:headerReference w:type="default" r:id="rId15"/>
      <w:type w:val="continuous"/>
      <w:pgSz w:w="11907" w:h="16840" w:code="9"/>
      <w:pgMar w:top="1411" w:right="1411" w:bottom="1411" w:left="1411"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2B3" w:rsidRDefault="00CB62B3">
      <w:r>
        <w:separator/>
      </w:r>
    </w:p>
  </w:endnote>
  <w:endnote w:type="continuationSeparator" w:id="0">
    <w:p w:rsidR="00CB62B3" w:rsidRDefault="00CB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917" w:rsidRPr="00A32397" w:rsidRDefault="004A4917">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496D1D">
      <w:rPr>
        <w:rFonts w:ascii="CG Times" w:hAnsi="CG Times"/>
        <w:noProof/>
        <w:sz w:val="22"/>
        <w:szCs w:val="22"/>
      </w:rPr>
      <w:t>6498</w:t>
    </w:r>
    <w:r w:rsidRPr="00A3239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917" w:rsidRDefault="004A4917">
    <w:pPr>
      <w:pStyle w:val="Footer"/>
      <w:jc w:val="right"/>
    </w:pPr>
    <w:r>
      <w:fldChar w:fldCharType="begin"/>
    </w:r>
    <w:r>
      <w:instrText xml:space="preserve"> PAGE   \* MERGEFORMAT </w:instrText>
    </w:r>
    <w:r>
      <w:fldChar w:fldCharType="separate"/>
    </w:r>
    <w:r w:rsidR="00496D1D">
      <w:rPr>
        <w:noProof/>
      </w:rPr>
      <w:t>6499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2B3" w:rsidRDefault="00CB62B3">
      <w:r>
        <w:separator/>
      </w:r>
    </w:p>
  </w:footnote>
  <w:footnote w:type="continuationSeparator" w:id="0">
    <w:p w:rsidR="00CB62B3" w:rsidRDefault="00CB6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917" w:rsidRDefault="00496D1D" w:rsidP="00221DDF">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A4917" w:rsidRPr="00DC5099" w:rsidRDefault="004A4917" w:rsidP="00221DDF">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917" w:rsidRDefault="00496D1D" w:rsidP="00221DDF">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A4917" w:rsidRPr="00213FDE" w:rsidRDefault="004A4917" w:rsidP="00221DDF">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917" w:rsidRDefault="004A4917" w:rsidP="00221DDF">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917" w:rsidRDefault="004A4917" w:rsidP="00221DDF">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5BE18C2"/>
    <w:lvl w:ilvl="0">
      <w:start w:val="1"/>
      <w:numFmt w:val="decimal"/>
      <w:lvlText w:val="%1."/>
      <w:lvlJc w:val="left"/>
      <w:pPr>
        <w:tabs>
          <w:tab w:val="num" w:pos="1800"/>
        </w:tabs>
        <w:ind w:left="1800" w:hanging="360"/>
      </w:pPr>
    </w:lvl>
  </w:abstractNum>
  <w:abstractNum w:abstractNumId="1">
    <w:nsid w:val="FFFFFF7D"/>
    <w:multiLevelType w:val="singleLevel"/>
    <w:tmpl w:val="DB60B28E"/>
    <w:lvl w:ilvl="0">
      <w:start w:val="1"/>
      <w:numFmt w:val="decimal"/>
      <w:lvlText w:val="%1."/>
      <w:lvlJc w:val="left"/>
      <w:pPr>
        <w:tabs>
          <w:tab w:val="num" w:pos="1440"/>
        </w:tabs>
        <w:ind w:left="1440" w:hanging="360"/>
      </w:pPr>
    </w:lvl>
  </w:abstractNum>
  <w:abstractNum w:abstractNumId="2">
    <w:nsid w:val="FFFFFF7E"/>
    <w:multiLevelType w:val="singleLevel"/>
    <w:tmpl w:val="EB3CEDBC"/>
    <w:lvl w:ilvl="0">
      <w:start w:val="1"/>
      <w:numFmt w:val="decimal"/>
      <w:lvlText w:val="%1."/>
      <w:lvlJc w:val="left"/>
      <w:pPr>
        <w:tabs>
          <w:tab w:val="num" w:pos="1080"/>
        </w:tabs>
        <w:ind w:left="1080" w:hanging="360"/>
      </w:pPr>
    </w:lvl>
  </w:abstractNum>
  <w:abstractNum w:abstractNumId="3">
    <w:nsid w:val="FFFFFF7F"/>
    <w:multiLevelType w:val="singleLevel"/>
    <w:tmpl w:val="06BA8FCC"/>
    <w:lvl w:ilvl="0">
      <w:start w:val="1"/>
      <w:numFmt w:val="decimal"/>
      <w:lvlText w:val="%1."/>
      <w:lvlJc w:val="left"/>
      <w:pPr>
        <w:tabs>
          <w:tab w:val="num" w:pos="720"/>
        </w:tabs>
        <w:ind w:left="720" w:hanging="360"/>
      </w:pPr>
    </w:lvl>
  </w:abstractNum>
  <w:abstractNum w:abstractNumId="4">
    <w:nsid w:val="FFFFFF80"/>
    <w:multiLevelType w:val="singleLevel"/>
    <w:tmpl w:val="7AF44F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4B865A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9DCF4D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C9EB922"/>
    <w:lvl w:ilvl="0">
      <w:start w:val="1"/>
      <w:numFmt w:val="decimal"/>
      <w:lvlText w:val="%1."/>
      <w:lvlJc w:val="left"/>
      <w:pPr>
        <w:tabs>
          <w:tab w:val="num" w:pos="360"/>
        </w:tabs>
        <w:ind w:left="360" w:hanging="360"/>
      </w:pPr>
    </w:lvl>
  </w:abstractNum>
  <w:abstractNum w:abstractNumId="9">
    <w:nsid w:val="FFFFFF89"/>
    <w:multiLevelType w:val="singleLevel"/>
    <w:tmpl w:val="5F4C3E0A"/>
    <w:lvl w:ilvl="0">
      <w:start w:val="1"/>
      <w:numFmt w:val="bullet"/>
      <w:lvlText w:val=""/>
      <w:lvlJc w:val="left"/>
      <w:pPr>
        <w:tabs>
          <w:tab w:val="num" w:pos="360"/>
        </w:tabs>
        <w:ind w:left="360" w:hanging="360"/>
      </w:pPr>
      <w:rPr>
        <w:rFonts w:ascii="Symbol" w:hAnsi="Symbol" w:hint="default"/>
      </w:rPr>
    </w:lvl>
  </w:abstractNum>
  <w:abstractNum w:abstractNumId="10">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0FC9340B"/>
    <w:multiLevelType w:val="hybridMultilevel"/>
    <w:tmpl w:val="3A705B52"/>
    <w:lvl w:ilvl="0" w:tplc="0F28E12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0831FC7"/>
    <w:multiLevelType w:val="hybridMultilevel"/>
    <w:tmpl w:val="9BC2CD30"/>
    <w:lvl w:ilvl="0" w:tplc="C8B0AF0A">
      <w:start w:val="1"/>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1970FA2"/>
    <w:multiLevelType w:val="hybridMultilevel"/>
    <w:tmpl w:val="75B2AE82"/>
    <w:lvl w:ilvl="0" w:tplc="4A2C0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3C81ED2"/>
    <w:multiLevelType w:val="hybridMultilevel"/>
    <w:tmpl w:val="2A5A4DB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0">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nsid w:val="1A7B06CD"/>
    <w:multiLevelType w:val="hybridMultilevel"/>
    <w:tmpl w:val="CDA6E056"/>
    <w:lvl w:ilvl="0" w:tplc="1D1AB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D6C66E5"/>
    <w:multiLevelType w:val="hybridMultilevel"/>
    <w:tmpl w:val="1D5475AC"/>
    <w:lvl w:ilvl="0" w:tplc="F10E3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7B74353"/>
    <w:multiLevelType w:val="hybridMultilevel"/>
    <w:tmpl w:val="8E62ECC8"/>
    <w:lvl w:ilvl="0" w:tplc="EF289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9C2391A"/>
    <w:multiLevelType w:val="hybridMultilevel"/>
    <w:tmpl w:val="6EA2A862"/>
    <w:lvl w:ilvl="0" w:tplc="969ED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4E90513"/>
    <w:multiLevelType w:val="hybridMultilevel"/>
    <w:tmpl w:val="ABDEDC24"/>
    <w:lvl w:ilvl="0" w:tplc="E3585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2">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6">
    <w:nsid w:val="5D6B269B"/>
    <w:multiLevelType w:val="hybridMultilevel"/>
    <w:tmpl w:val="BB6CB71C"/>
    <w:lvl w:ilvl="0" w:tplc="1AE40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5A08AB"/>
    <w:multiLevelType w:val="hybridMultilevel"/>
    <w:tmpl w:val="CD502FEE"/>
    <w:lvl w:ilvl="0" w:tplc="E6CCCEB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6"/>
  </w:num>
  <w:num w:numId="2">
    <w:abstractNumId w:val="24"/>
  </w:num>
  <w:num w:numId="3">
    <w:abstractNumId w:val="36"/>
  </w:num>
  <w:num w:numId="4">
    <w:abstractNumId w:val="14"/>
  </w:num>
  <w:num w:numId="5">
    <w:abstractNumId w:val="37"/>
  </w:num>
  <w:num w:numId="6">
    <w:abstractNumId w:val="22"/>
  </w:num>
  <w:num w:numId="7">
    <w:abstractNumId w:val="25"/>
  </w:num>
  <w:num w:numId="8">
    <w:abstractNumId w:val="15"/>
  </w:num>
  <w:num w:numId="9">
    <w:abstractNumId w:val="10"/>
  </w:num>
  <w:num w:numId="10">
    <w:abstractNumId w:val="11"/>
  </w:num>
  <w:num w:numId="11">
    <w:abstractNumId w:val="32"/>
  </w:num>
  <w:num w:numId="12">
    <w:abstractNumId w:val="18"/>
  </w:num>
  <w:num w:numId="13">
    <w:abstractNumId w:val="34"/>
  </w:num>
  <w:num w:numId="14">
    <w:abstractNumId w:val="28"/>
  </w:num>
  <w:num w:numId="15">
    <w:abstractNumId w:val="19"/>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40"/>
  </w:num>
  <w:num w:numId="19">
    <w:abstractNumId w:val="29"/>
  </w:num>
  <w:num w:numId="20">
    <w:abstractNumId w:val="21"/>
  </w:num>
  <w:num w:numId="21">
    <w:abstractNumId w:val="7"/>
  </w:num>
  <w:num w:numId="22">
    <w:abstractNumId w:val="38"/>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41"/>
  </w:num>
  <w:num w:numId="27">
    <w:abstractNumId w:val="27"/>
  </w:num>
  <w:num w:numId="28">
    <w:abstractNumId w:val="20"/>
  </w:num>
  <w:num w:numId="29">
    <w:abstractNumId w:val="42"/>
  </w:num>
  <w:num w:numId="30">
    <w:abstractNumId w:val="9"/>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9"/>
  </w:num>
  <w:num w:numId="40">
    <w:abstractNumId w:val="13"/>
  </w:num>
  <w:num w:numId="41">
    <w:abstractNumId w:val="23"/>
  </w:num>
  <w:num w:numId="42">
    <w:abstractNumId w:val="31"/>
  </w:num>
  <w:num w:numId="43">
    <w:abstractNumId w:val="30"/>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7A6D"/>
    <w:rsid w:val="000006DC"/>
    <w:rsid w:val="00005565"/>
    <w:rsid w:val="000136E6"/>
    <w:rsid w:val="00014BEF"/>
    <w:rsid w:val="00014C46"/>
    <w:rsid w:val="00014D4B"/>
    <w:rsid w:val="0001782D"/>
    <w:rsid w:val="000202DD"/>
    <w:rsid w:val="00020FBA"/>
    <w:rsid w:val="000271EB"/>
    <w:rsid w:val="000276BD"/>
    <w:rsid w:val="00031F39"/>
    <w:rsid w:val="00032D89"/>
    <w:rsid w:val="00034168"/>
    <w:rsid w:val="00037B61"/>
    <w:rsid w:val="000447CD"/>
    <w:rsid w:val="00044BB9"/>
    <w:rsid w:val="00046B96"/>
    <w:rsid w:val="00051A9A"/>
    <w:rsid w:val="000674DD"/>
    <w:rsid w:val="00067C3D"/>
    <w:rsid w:val="00071A20"/>
    <w:rsid w:val="00072484"/>
    <w:rsid w:val="00077132"/>
    <w:rsid w:val="0008035D"/>
    <w:rsid w:val="000A06F4"/>
    <w:rsid w:val="000B020F"/>
    <w:rsid w:val="000C6C06"/>
    <w:rsid w:val="000E1499"/>
    <w:rsid w:val="000E36CA"/>
    <w:rsid w:val="000E6A82"/>
    <w:rsid w:val="00114A54"/>
    <w:rsid w:val="00114D6E"/>
    <w:rsid w:val="00116BF2"/>
    <w:rsid w:val="00120770"/>
    <w:rsid w:val="0012386F"/>
    <w:rsid w:val="0012605C"/>
    <w:rsid w:val="001320AB"/>
    <w:rsid w:val="00133372"/>
    <w:rsid w:val="00133811"/>
    <w:rsid w:val="00135506"/>
    <w:rsid w:val="00140216"/>
    <w:rsid w:val="001403F8"/>
    <w:rsid w:val="00141F71"/>
    <w:rsid w:val="001509D5"/>
    <w:rsid w:val="00150FAD"/>
    <w:rsid w:val="001519D9"/>
    <w:rsid w:val="00152187"/>
    <w:rsid w:val="00153D3D"/>
    <w:rsid w:val="00154205"/>
    <w:rsid w:val="0016168B"/>
    <w:rsid w:val="001635AD"/>
    <w:rsid w:val="001640F7"/>
    <w:rsid w:val="00164F23"/>
    <w:rsid w:val="001662A6"/>
    <w:rsid w:val="00172D16"/>
    <w:rsid w:val="001731B5"/>
    <w:rsid w:val="001740CA"/>
    <w:rsid w:val="00180082"/>
    <w:rsid w:val="00183EAE"/>
    <w:rsid w:val="00187BF7"/>
    <w:rsid w:val="001926E6"/>
    <w:rsid w:val="0019473E"/>
    <w:rsid w:val="001A1918"/>
    <w:rsid w:val="001A3BAD"/>
    <w:rsid w:val="001B2165"/>
    <w:rsid w:val="001B3498"/>
    <w:rsid w:val="001C1A4B"/>
    <w:rsid w:val="001D2CF1"/>
    <w:rsid w:val="001D703C"/>
    <w:rsid w:val="001E6EDE"/>
    <w:rsid w:val="001F1220"/>
    <w:rsid w:val="001F3A4A"/>
    <w:rsid w:val="002009D5"/>
    <w:rsid w:val="0020498F"/>
    <w:rsid w:val="00207A26"/>
    <w:rsid w:val="00215334"/>
    <w:rsid w:val="00221DDF"/>
    <w:rsid w:val="00222563"/>
    <w:rsid w:val="00223B5D"/>
    <w:rsid w:val="0022492E"/>
    <w:rsid w:val="00227F79"/>
    <w:rsid w:val="0024154A"/>
    <w:rsid w:val="00242703"/>
    <w:rsid w:val="00246E5B"/>
    <w:rsid w:val="00247A6D"/>
    <w:rsid w:val="0025139B"/>
    <w:rsid w:val="00253B59"/>
    <w:rsid w:val="00253C1E"/>
    <w:rsid w:val="0025461B"/>
    <w:rsid w:val="00254AEC"/>
    <w:rsid w:val="00255DBD"/>
    <w:rsid w:val="00261E0E"/>
    <w:rsid w:val="00266FCA"/>
    <w:rsid w:val="002812B4"/>
    <w:rsid w:val="00281EDC"/>
    <w:rsid w:val="00284A8A"/>
    <w:rsid w:val="002867AD"/>
    <w:rsid w:val="00287778"/>
    <w:rsid w:val="00295064"/>
    <w:rsid w:val="002A564E"/>
    <w:rsid w:val="002B5E50"/>
    <w:rsid w:val="002C3558"/>
    <w:rsid w:val="002D2847"/>
    <w:rsid w:val="002D2FDD"/>
    <w:rsid w:val="002D5264"/>
    <w:rsid w:val="002D6FE0"/>
    <w:rsid w:val="002E1E98"/>
    <w:rsid w:val="002E421A"/>
    <w:rsid w:val="002E4889"/>
    <w:rsid w:val="00302004"/>
    <w:rsid w:val="00302EC4"/>
    <w:rsid w:val="0030734F"/>
    <w:rsid w:val="00310908"/>
    <w:rsid w:val="00314596"/>
    <w:rsid w:val="0031535F"/>
    <w:rsid w:val="003156BE"/>
    <w:rsid w:val="0032046C"/>
    <w:rsid w:val="00324428"/>
    <w:rsid w:val="003277FB"/>
    <w:rsid w:val="00332207"/>
    <w:rsid w:val="00350C47"/>
    <w:rsid w:val="00355E41"/>
    <w:rsid w:val="0036094C"/>
    <w:rsid w:val="00362AB9"/>
    <w:rsid w:val="0036320A"/>
    <w:rsid w:val="00364BB3"/>
    <w:rsid w:val="00365640"/>
    <w:rsid w:val="003674D9"/>
    <w:rsid w:val="00372331"/>
    <w:rsid w:val="0038408D"/>
    <w:rsid w:val="00384F43"/>
    <w:rsid w:val="00390F89"/>
    <w:rsid w:val="00391870"/>
    <w:rsid w:val="0039687E"/>
    <w:rsid w:val="00397F79"/>
    <w:rsid w:val="003A3187"/>
    <w:rsid w:val="003A7714"/>
    <w:rsid w:val="003C3BE4"/>
    <w:rsid w:val="003C3C5A"/>
    <w:rsid w:val="003C437E"/>
    <w:rsid w:val="003C54BC"/>
    <w:rsid w:val="003D11FC"/>
    <w:rsid w:val="003D29F7"/>
    <w:rsid w:val="003D72FC"/>
    <w:rsid w:val="003E5584"/>
    <w:rsid w:val="003F18CD"/>
    <w:rsid w:val="00401314"/>
    <w:rsid w:val="00407F1E"/>
    <w:rsid w:val="00411925"/>
    <w:rsid w:val="004275F2"/>
    <w:rsid w:val="00432B96"/>
    <w:rsid w:val="00441C78"/>
    <w:rsid w:val="00442371"/>
    <w:rsid w:val="00442DBD"/>
    <w:rsid w:val="0044414A"/>
    <w:rsid w:val="004456F4"/>
    <w:rsid w:val="00446801"/>
    <w:rsid w:val="00451B82"/>
    <w:rsid w:val="004626DC"/>
    <w:rsid w:val="00466852"/>
    <w:rsid w:val="004713C5"/>
    <w:rsid w:val="0048165C"/>
    <w:rsid w:val="00486D2D"/>
    <w:rsid w:val="004910BD"/>
    <w:rsid w:val="00495B74"/>
    <w:rsid w:val="00496D1D"/>
    <w:rsid w:val="004A0CB9"/>
    <w:rsid w:val="004A4909"/>
    <w:rsid w:val="004A4917"/>
    <w:rsid w:val="004A4FEF"/>
    <w:rsid w:val="004A6909"/>
    <w:rsid w:val="004A696F"/>
    <w:rsid w:val="004C1BA4"/>
    <w:rsid w:val="004C1DE6"/>
    <w:rsid w:val="004E015F"/>
    <w:rsid w:val="004E070D"/>
    <w:rsid w:val="004E3400"/>
    <w:rsid w:val="004E4E5D"/>
    <w:rsid w:val="004E574F"/>
    <w:rsid w:val="004F2EF2"/>
    <w:rsid w:val="004F2F9D"/>
    <w:rsid w:val="004F5206"/>
    <w:rsid w:val="00512955"/>
    <w:rsid w:val="00515A53"/>
    <w:rsid w:val="00520505"/>
    <w:rsid w:val="005231E8"/>
    <w:rsid w:val="0052425C"/>
    <w:rsid w:val="00526950"/>
    <w:rsid w:val="0053036B"/>
    <w:rsid w:val="00540F23"/>
    <w:rsid w:val="00554494"/>
    <w:rsid w:val="00554BFC"/>
    <w:rsid w:val="005614C6"/>
    <w:rsid w:val="00566E83"/>
    <w:rsid w:val="00573EA5"/>
    <w:rsid w:val="005817F9"/>
    <w:rsid w:val="005824DF"/>
    <w:rsid w:val="00585072"/>
    <w:rsid w:val="00585E43"/>
    <w:rsid w:val="005860E0"/>
    <w:rsid w:val="005868DD"/>
    <w:rsid w:val="00590D3E"/>
    <w:rsid w:val="00591D4A"/>
    <w:rsid w:val="005945FC"/>
    <w:rsid w:val="00596273"/>
    <w:rsid w:val="005964A1"/>
    <w:rsid w:val="005A49E7"/>
    <w:rsid w:val="005A6A79"/>
    <w:rsid w:val="005A6F6E"/>
    <w:rsid w:val="005A718B"/>
    <w:rsid w:val="005B3B47"/>
    <w:rsid w:val="005B3B67"/>
    <w:rsid w:val="005C64F4"/>
    <w:rsid w:val="005D0FC5"/>
    <w:rsid w:val="005D1B0F"/>
    <w:rsid w:val="005E2414"/>
    <w:rsid w:val="005E6DBA"/>
    <w:rsid w:val="005E7190"/>
    <w:rsid w:val="005F2F95"/>
    <w:rsid w:val="005F3F68"/>
    <w:rsid w:val="005F69B7"/>
    <w:rsid w:val="005F745C"/>
    <w:rsid w:val="006015E5"/>
    <w:rsid w:val="006033C9"/>
    <w:rsid w:val="0060564B"/>
    <w:rsid w:val="00611F8F"/>
    <w:rsid w:val="006176D2"/>
    <w:rsid w:val="006207F1"/>
    <w:rsid w:val="00621274"/>
    <w:rsid w:val="006257A8"/>
    <w:rsid w:val="006335F9"/>
    <w:rsid w:val="006448B9"/>
    <w:rsid w:val="00650A23"/>
    <w:rsid w:val="00663639"/>
    <w:rsid w:val="00673ECE"/>
    <w:rsid w:val="006759AC"/>
    <w:rsid w:val="00687516"/>
    <w:rsid w:val="00691084"/>
    <w:rsid w:val="00693C37"/>
    <w:rsid w:val="006A5D0E"/>
    <w:rsid w:val="006A7C35"/>
    <w:rsid w:val="006B292D"/>
    <w:rsid w:val="006B4655"/>
    <w:rsid w:val="006C0E3E"/>
    <w:rsid w:val="006D0FEC"/>
    <w:rsid w:val="006E0A83"/>
    <w:rsid w:val="006E1920"/>
    <w:rsid w:val="006E6948"/>
    <w:rsid w:val="006E7F1B"/>
    <w:rsid w:val="006F3F61"/>
    <w:rsid w:val="00701480"/>
    <w:rsid w:val="00707029"/>
    <w:rsid w:val="00710175"/>
    <w:rsid w:val="00711D92"/>
    <w:rsid w:val="007152AA"/>
    <w:rsid w:val="00715926"/>
    <w:rsid w:val="00716337"/>
    <w:rsid w:val="00716BB0"/>
    <w:rsid w:val="00727C8C"/>
    <w:rsid w:val="00737EC8"/>
    <w:rsid w:val="0074186A"/>
    <w:rsid w:val="00754DCC"/>
    <w:rsid w:val="00756806"/>
    <w:rsid w:val="00757E7D"/>
    <w:rsid w:val="007671FE"/>
    <w:rsid w:val="00771B4C"/>
    <w:rsid w:val="00774001"/>
    <w:rsid w:val="0078295C"/>
    <w:rsid w:val="00791306"/>
    <w:rsid w:val="007919D6"/>
    <w:rsid w:val="00794F90"/>
    <w:rsid w:val="00797A69"/>
    <w:rsid w:val="007A3063"/>
    <w:rsid w:val="007A4CAC"/>
    <w:rsid w:val="007B510F"/>
    <w:rsid w:val="007B5FBD"/>
    <w:rsid w:val="007C4C8C"/>
    <w:rsid w:val="007C7C6B"/>
    <w:rsid w:val="007D6551"/>
    <w:rsid w:val="007E0B6A"/>
    <w:rsid w:val="007E4710"/>
    <w:rsid w:val="007E7D76"/>
    <w:rsid w:val="007F0CC6"/>
    <w:rsid w:val="007F510B"/>
    <w:rsid w:val="007F571A"/>
    <w:rsid w:val="007F7EB6"/>
    <w:rsid w:val="008055CC"/>
    <w:rsid w:val="00810446"/>
    <w:rsid w:val="008117FE"/>
    <w:rsid w:val="00823252"/>
    <w:rsid w:val="0083658E"/>
    <w:rsid w:val="008369C4"/>
    <w:rsid w:val="00840C62"/>
    <w:rsid w:val="00842184"/>
    <w:rsid w:val="00843B03"/>
    <w:rsid w:val="00845C6E"/>
    <w:rsid w:val="0084713E"/>
    <w:rsid w:val="00847630"/>
    <w:rsid w:val="00854206"/>
    <w:rsid w:val="00855334"/>
    <w:rsid w:val="00870E4A"/>
    <w:rsid w:val="00871914"/>
    <w:rsid w:val="0087577E"/>
    <w:rsid w:val="00875DC1"/>
    <w:rsid w:val="00882C26"/>
    <w:rsid w:val="008840D8"/>
    <w:rsid w:val="008900B9"/>
    <w:rsid w:val="008A13B8"/>
    <w:rsid w:val="008A460D"/>
    <w:rsid w:val="008A4651"/>
    <w:rsid w:val="008A5ED8"/>
    <w:rsid w:val="008A69AF"/>
    <w:rsid w:val="008B19BC"/>
    <w:rsid w:val="008B1E4A"/>
    <w:rsid w:val="008C195B"/>
    <w:rsid w:val="008C66B9"/>
    <w:rsid w:val="008D4EED"/>
    <w:rsid w:val="008D69E7"/>
    <w:rsid w:val="008E4477"/>
    <w:rsid w:val="008E53AF"/>
    <w:rsid w:val="008E6327"/>
    <w:rsid w:val="008F0FC8"/>
    <w:rsid w:val="008F251C"/>
    <w:rsid w:val="00904156"/>
    <w:rsid w:val="00911DF9"/>
    <w:rsid w:val="009150C8"/>
    <w:rsid w:val="0092556A"/>
    <w:rsid w:val="0092679C"/>
    <w:rsid w:val="009328AA"/>
    <w:rsid w:val="00933365"/>
    <w:rsid w:val="00934AF0"/>
    <w:rsid w:val="00935A6F"/>
    <w:rsid w:val="00941A64"/>
    <w:rsid w:val="00947AA4"/>
    <w:rsid w:val="00950A58"/>
    <w:rsid w:val="0095530F"/>
    <w:rsid w:val="0096569E"/>
    <w:rsid w:val="00984FC7"/>
    <w:rsid w:val="009945FE"/>
    <w:rsid w:val="00994CFC"/>
    <w:rsid w:val="009A03A8"/>
    <w:rsid w:val="009A46C0"/>
    <w:rsid w:val="009A6504"/>
    <w:rsid w:val="009A7667"/>
    <w:rsid w:val="009A7A94"/>
    <w:rsid w:val="009A7EDB"/>
    <w:rsid w:val="009B0B99"/>
    <w:rsid w:val="009B13D3"/>
    <w:rsid w:val="009B4515"/>
    <w:rsid w:val="009C2241"/>
    <w:rsid w:val="009C5851"/>
    <w:rsid w:val="009C7B75"/>
    <w:rsid w:val="009D1228"/>
    <w:rsid w:val="009E13AC"/>
    <w:rsid w:val="009E3BC0"/>
    <w:rsid w:val="009E413C"/>
    <w:rsid w:val="009F0C03"/>
    <w:rsid w:val="009F138A"/>
    <w:rsid w:val="009F19A6"/>
    <w:rsid w:val="009F7963"/>
    <w:rsid w:val="00A01581"/>
    <w:rsid w:val="00A043B1"/>
    <w:rsid w:val="00A04ABE"/>
    <w:rsid w:val="00A25714"/>
    <w:rsid w:val="00A30441"/>
    <w:rsid w:val="00A32397"/>
    <w:rsid w:val="00A32C1D"/>
    <w:rsid w:val="00A341EC"/>
    <w:rsid w:val="00A345D8"/>
    <w:rsid w:val="00A4081C"/>
    <w:rsid w:val="00A43C5E"/>
    <w:rsid w:val="00A52B5F"/>
    <w:rsid w:val="00A5399F"/>
    <w:rsid w:val="00A54258"/>
    <w:rsid w:val="00A55665"/>
    <w:rsid w:val="00A751A7"/>
    <w:rsid w:val="00A8343E"/>
    <w:rsid w:val="00A84658"/>
    <w:rsid w:val="00A86C2F"/>
    <w:rsid w:val="00A9186A"/>
    <w:rsid w:val="00A91A0B"/>
    <w:rsid w:val="00A9213E"/>
    <w:rsid w:val="00A956BB"/>
    <w:rsid w:val="00A96F3D"/>
    <w:rsid w:val="00AA1B7A"/>
    <w:rsid w:val="00AA53FC"/>
    <w:rsid w:val="00AB099C"/>
    <w:rsid w:val="00AC5DEA"/>
    <w:rsid w:val="00AE1883"/>
    <w:rsid w:val="00AE63CD"/>
    <w:rsid w:val="00AF53C8"/>
    <w:rsid w:val="00B06E98"/>
    <w:rsid w:val="00B15047"/>
    <w:rsid w:val="00B40FE7"/>
    <w:rsid w:val="00B42184"/>
    <w:rsid w:val="00B42C6B"/>
    <w:rsid w:val="00B45D86"/>
    <w:rsid w:val="00B46CE4"/>
    <w:rsid w:val="00B5708C"/>
    <w:rsid w:val="00B6499F"/>
    <w:rsid w:val="00B7621F"/>
    <w:rsid w:val="00B80054"/>
    <w:rsid w:val="00B805FF"/>
    <w:rsid w:val="00B80FDC"/>
    <w:rsid w:val="00B84945"/>
    <w:rsid w:val="00B86711"/>
    <w:rsid w:val="00B92A24"/>
    <w:rsid w:val="00BA2A7E"/>
    <w:rsid w:val="00BA68C4"/>
    <w:rsid w:val="00BB33B1"/>
    <w:rsid w:val="00BB379C"/>
    <w:rsid w:val="00BB543B"/>
    <w:rsid w:val="00BB67E4"/>
    <w:rsid w:val="00BB7118"/>
    <w:rsid w:val="00BC1CCC"/>
    <w:rsid w:val="00BC513B"/>
    <w:rsid w:val="00BC6ECB"/>
    <w:rsid w:val="00BC75D0"/>
    <w:rsid w:val="00BE21AF"/>
    <w:rsid w:val="00BE41AE"/>
    <w:rsid w:val="00BE7DF3"/>
    <w:rsid w:val="00BF20F3"/>
    <w:rsid w:val="00BF580F"/>
    <w:rsid w:val="00BF5C77"/>
    <w:rsid w:val="00C00058"/>
    <w:rsid w:val="00C031D7"/>
    <w:rsid w:val="00C03D60"/>
    <w:rsid w:val="00C07ACE"/>
    <w:rsid w:val="00C11563"/>
    <w:rsid w:val="00C21E4C"/>
    <w:rsid w:val="00C254BB"/>
    <w:rsid w:val="00C256EC"/>
    <w:rsid w:val="00C301A5"/>
    <w:rsid w:val="00C362D7"/>
    <w:rsid w:val="00C51317"/>
    <w:rsid w:val="00C51DF8"/>
    <w:rsid w:val="00C5663D"/>
    <w:rsid w:val="00C61E6A"/>
    <w:rsid w:val="00C6392B"/>
    <w:rsid w:val="00C6404B"/>
    <w:rsid w:val="00C65C27"/>
    <w:rsid w:val="00C71AB6"/>
    <w:rsid w:val="00C7517F"/>
    <w:rsid w:val="00C7563C"/>
    <w:rsid w:val="00C7590D"/>
    <w:rsid w:val="00C8524A"/>
    <w:rsid w:val="00C953DE"/>
    <w:rsid w:val="00C96396"/>
    <w:rsid w:val="00C96DA0"/>
    <w:rsid w:val="00CB4FC6"/>
    <w:rsid w:val="00CB62B3"/>
    <w:rsid w:val="00CC6791"/>
    <w:rsid w:val="00CD28CA"/>
    <w:rsid w:val="00CD5816"/>
    <w:rsid w:val="00CE0C5B"/>
    <w:rsid w:val="00CE42CC"/>
    <w:rsid w:val="00CE712C"/>
    <w:rsid w:val="00CF1E6E"/>
    <w:rsid w:val="00CF4D88"/>
    <w:rsid w:val="00D00211"/>
    <w:rsid w:val="00D0044C"/>
    <w:rsid w:val="00D0499C"/>
    <w:rsid w:val="00D04E06"/>
    <w:rsid w:val="00D13DDA"/>
    <w:rsid w:val="00D22D67"/>
    <w:rsid w:val="00D2382C"/>
    <w:rsid w:val="00D266A2"/>
    <w:rsid w:val="00D278E4"/>
    <w:rsid w:val="00D30ACD"/>
    <w:rsid w:val="00D31D88"/>
    <w:rsid w:val="00D34D7D"/>
    <w:rsid w:val="00D42698"/>
    <w:rsid w:val="00D43A31"/>
    <w:rsid w:val="00D43A95"/>
    <w:rsid w:val="00D448BA"/>
    <w:rsid w:val="00D45A8D"/>
    <w:rsid w:val="00D50DEC"/>
    <w:rsid w:val="00D53BB6"/>
    <w:rsid w:val="00D57FE9"/>
    <w:rsid w:val="00D63D54"/>
    <w:rsid w:val="00D64928"/>
    <w:rsid w:val="00D73174"/>
    <w:rsid w:val="00D81EEC"/>
    <w:rsid w:val="00D94C02"/>
    <w:rsid w:val="00DA4452"/>
    <w:rsid w:val="00DB21B8"/>
    <w:rsid w:val="00DB4FE4"/>
    <w:rsid w:val="00DD0423"/>
    <w:rsid w:val="00DD0745"/>
    <w:rsid w:val="00DD1575"/>
    <w:rsid w:val="00DD1D8D"/>
    <w:rsid w:val="00DE18CE"/>
    <w:rsid w:val="00DE331C"/>
    <w:rsid w:val="00DE670A"/>
    <w:rsid w:val="00DF4502"/>
    <w:rsid w:val="00DF5DD7"/>
    <w:rsid w:val="00E01C2D"/>
    <w:rsid w:val="00E06B43"/>
    <w:rsid w:val="00E072C0"/>
    <w:rsid w:val="00E12BD7"/>
    <w:rsid w:val="00E1476C"/>
    <w:rsid w:val="00E22254"/>
    <w:rsid w:val="00E234C1"/>
    <w:rsid w:val="00E33848"/>
    <w:rsid w:val="00E4698F"/>
    <w:rsid w:val="00E477C7"/>
    <w:rsid w:val="00E5446D"/>
    <w:rsid w:val="00E6514F"/>
    <w:rsid w:val="00E7438A"/>
    <w:rsid w:val="00E765AE"/>
    <w:rsid w:val="00E77B58"/>
    <w:rsid w:val="00E84AE0"/>
    <w:rsid w:val="00E87FC6"/>
    <w:rsid w:val="00E900DD"/>
    <w:rsid w:val="00E93E20"/>
    <w:rsid w:val="00E94D88"/>
    <w:rsid w:val="00EB03E1"/>
    <w:rsid w:val="00EB4A2A"/>
    <w:rsid w:val="00EB6D68"/>
    <w:rsid w:val="00EC033A"/>
    <w:rsid w:val="00EC0A97"/>
    <w:rsid w:val="00EE0AF0"/>
    <w:rsid w:val="00EE2E04"/>
    <w:rsid w:val="00EF6FC5"/>
    <w:rsid w:val="00F01726"/>
    <w:rsid w:val="00F0335B"/>
    <w:rsid w:val="00F11648"/>
    <w:rsid w:val="00F15CE8"/>
    <w:rsid w:val="00F1639F"/>
    <w:rsid w:val="00F203DD"/>
    <w:rsid w:val="00F27EA3"/>
    <w:rsid w:val="00F343B5"/>
    <w:rsid w:val="00F36CFF"/>
    <w:rsid w:val="00F42DDE"/>
    <w:rsid w:val="00F537AF"/>
    <w:rsid w:val="00F72DAA"/>
    <w:rsid w:val="00F749FF"/>
    <w:rsid w:val="00F83877"/>
    <w:rsid w:val="00F83AFD"/>
    <w:rsid w:val="00F84258"/>
    <w:rsid w:val="00F90B8A"/>
    <w:rsid w:val="00F90F3D"/>
    <w:rsid w:val="00F94447"/>
    <w:rsid w:val="00FB7AE5"/>
    <w:rsid w:val="00FC60B3"/>
    <w:rsid w:val="00FD04AD"/>
    <w:rsid w:val="00FD4DE2"/>
    <w:rsid w:val="00FD5169"/>
    <w:rsid w:val="00FE0C99"/>
    <w:rsid w:val="00FE4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A7344F5-9C84-40C1-A4EE-38C88F08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A6D"/>
    <w:rPr>
      <w:rFonts w:ascii="Times New Roman" w:eastAsia="MS Mincho" w:hAnsi="Times New Roman"/>
      <w:sz w:val="24"/>
      <w:szCs w:val="24"/>
      <w:lang w:val="sq-AL" w:eastAsia="en-US"/>
    </w:rPr>
  </w:style>
  <w:style w:type="paragraph" w:styleId="Heading1">
    <w:name w:val="heading 1"/>
    <w:basedOn w:val="Normal"/>
    <w:next w:val="Normal"/>
    <w:link w:val="Heading1Char"/>
    <w:uiPriority w:val="99"/>
    <w:qFormat/>
    <w:rsid w:val="00051A9A"/>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E6514F"/>
    <w:pPr>
      <w:keepNext/>
      <w:spacing w:before="240" w:after="60"/>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9"/>
    <w:qFormat/>
    <w:rsid w:val="00FD04AD"/>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uiPriority w:val="99"/>
    <w:qFormat/>
    <w:rsid w:val="005C64F4"/>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5C64F4"/>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5C64F4"/>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5C64F4"/>
    <w:pPr>
      <w:outlineLvl w:val="6"/>
    </w:pPr>
    <w:rPr>
      <w:rFonts w:ascii="Cambria" w:hAnsi="Cambria" w:cs="Cambria"/>
      <w:i/>
      <w:iCs/>
    </w:rPr>
  </w:style>
  <w:style w:type="paragraph" w:styleId="Heading8">
    <w:name w:val="heading 8"/>
    <w:basedOn w:val="Normal"/>
    <w:next w:val="Normal"/>
    <w:link w:val="Heading8Char"/>
    <w:uiPriority w:val="99"/>
    <w:qFormat/>
    <w:rsid w:val="005C64F4"/>
    <w:pPr>
      <w:outlineLvl w:val="7"/>
    </w:pPr>
    <w:rPr>
      <w:rFonts w:ascii="Cambria" w:hAnsi="Cambria" w:cs="Cambria"/>
      <w:sz w:val="20"/>
      <w:szCs w:val="20"/>
    </w:rPr>
  </w:style>
  <w:style w:type="paragraph" w:styleId="Heading9">
    <w:name w:val="heading 9"/>
    <w:basedOn w:val="Normal"/>
    <w:next w:val="Normal"/>
    <w:link w:val="Heading9Char"/>
    <w:uiPriority w:val="99"/>
    <w:qFormat/>
    <w:rsid w:val="005C64F4"/>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51A9A"/>
    <w:rPr>
      <w:rFonts w:ascii="Arial" w:eastAsia="Times New Roman" w:hAnsi="Arial" w:cs="Arial"/>
      <w:b/>
      <w:bCs/>
      <w:kern w:val="32"/>
      <w:sz w:val="32"/>
      <w:szCs w:val="32"/>
      <w:lang w:val="sq-AL"/>
    </w:rPr>
  </w:style>
  <w:style w:type="character" w:customStyle="1" w:styleId="Heading2Char">
    <w:name w:val="Heading 2 Char"/>
    <w:basedOn w:val="DefaultParagraphFont"/>
    <w:link w:val="Heading2"/>
    <w:uiPriority w:val="99"/>
    <w:rsid w:val="00E6514F"/>
    <w:rPr>
      <w:rFonts w:ascii="Arial" w:eastAsia="Times New Roman" w:hAnsi="Arial" w:cs="Arial"/>
      <w:b/>
      <w:bCs/>
      <w:i/>
      <w:iCs/>
      <w:sz w:val="28"/>
      <w:szCs w:val="28"/>
    </w:rPr>
  </w:style>
  <w:style w:type="character" w:customStyle="1" w:styleId="Heading3Char">
    <w:name w:val="Heading 3 Char"/>
    <w:basedOn w:val="DefaultParagraphFont"/>
    <w:link w:val="Heading3"/>
    <w:uiPriority w:val="99"/>
    <w:rsid w:val="00FD04AD"/>
    <w:rPr>
      <w:rFonts w:ascii="Arial" w:eastAsia="Times New Roman" w:hAnsi="Arial" w:cs="Arial"/>
      <w:b/>
      <w:bCs/>
      <w:sz w:val="26"/>
      <w:szCs w:val="26"/>
      <w:lang w:val="sq-AL"/>
    </w:rPr>
  </w:style>
  <w:style w:type="character" w:styleId="Strong">
    <w:name w:val="Strong"/>
    <w:basedOn w:val="DefaultParagraphFont"/>
    <w:uiPriority w:val="22"/>
    <w:qFormat/>
    <w:rsid w:val="00247A6D"/>
    <w:rPr>
      <w:b/>
      <w:bCs/>
    </w:rPr>
  </w:style>
  <w:style w:type="paragraph" w:customStyle="1" w:styleId="Akti">
    <w:name w:val="Akti"/>
    <w:link w:val="AktiChar"/>
    <w:uiPriority w:val="99"/>
    <w:rsid w:val="00247A6D"/>
    <w:pPr>
      <w:keepNext/>
      <w:widowControl w:val="0"/>
      <w:jc w:val="center"/>
      <w:outlineLvl w:val="0"/>
    </w:pPr>
    <w:rPr>
      <w:rFonts w:ascii="CG Times" w:eastAsia="MS Mincho" w:hAnsi="CG Times" w:cs="CG Times"/>
      <w:b/>
      <w:bCs/>
      <w:caps/>
      <w:color w:val="000000"/>
      <w:sz w:val="22"/>
      <w:szCs w:val="22"/>
      <w:lang w:eastAsia="en-US"/>
    </w:rPr>
  </w:style>
  <w:style w:type="character" w:customStyle="1" w:styleId="AktiChar">
    <w:name w:val="Akti Char"/>
    <w:basedOn w:val="DefaultParagraphFont"/>
    <w:link w:val="Akti"/>
    <w:uiPriority w:val="99"/>
    <w:rsid w:val="001C1A4B"/>
    <w:rPr>
      <w:rFonts w:ascii="CG Times" w:eastAsia="MS Mincho" w:hAnsi="CG Times" w:cs="CG Times"/>
      <w:b/>
      <w:bCs/>
      <w:caps/>
      <w:color w:val="000000"/>
      <w:sz w:val="22"/>
      <w:szCs w:val="22"/>
      <w:lang w:val="en-GB" w:eastAsia="en-US" w:bidi="ar-SA"/>
    </w:rPr>
  </w:style>
  <w:style w:type="paragraph" w:customStyle="1" w:styleId="AutoritetiEmer">
    <w:name w:val="Autoriteti_Emer"/>
    <w:next w:val="Normal"/>
    <w:uiPriority w:val="99"/>
    <w:rsid w:val="00247A6D"/>
    <w:pPr>
      <w:widowControl w:val="0"/>
      <w:jc w:val="right"/>
    </w:pPr>
    <w:rPr>
      <w:rFonts w:ascii="CG Times" w:eastAsia="MS Mincho" w:hAnsi="CG Times" w:cs="CG Times"/>
      <w:b/>
      <w:bCs/>
      <w:sz w:val="22"/>
      <w:szCs w:val="22"/>
      <w:lang w:eastAsia="en-US"/>
    </w:rPr>
  </w:style>
  <w:style w:type="paragraph" w:customStyle="1" w:styleId="BazLigjPropozues">
    <w:name w:val="Baz_Ligj_Propozues"/>
    <w:uiPriority w:val="99"/>
    <w:rsid w:val="00247A6D"/>
    <w:pPr>
      <w:keepNext/>
      <w:widowControl w:val="0"/>
      <w:ind w:firstLine="720"/>
      <w:jc w:val="both"/>
    </w:pPr>
    <w:rPr>
      <w:rFonts w:ascii="CG Times" w:eastAsia="MS Mincho" w:hAnsi="CG Times" w:cs="CG Times"/>
      <w:color w:val="000000"/>
      <w:sz w:val="22"/>
      <w:szCs w:val="22"/>
      <w:lang w:eastAsia="en-US"/>
    </w:rPr>
  </w:style>
  <w:style w:type="paragraph" w:customStyle="1" w:styleId="NeniNr">
    <w:name w:val="Neni_Nr"/>
    <w:next w:val="Normal"/>
    <w:link w:val="NeniNrChar"/>
    <w:uiPriority w:val="99"/>
    <w:rsid w:val="00247A6D"/>
    <w:pPr>
      <w:keepNext/>
      <w:widowControl w:val="0"/>
      <w:jc w:val="center"/>
    </w:pPr>
    <w:rPr>
      <w:rFonts w:ascii="CG Times" w:eastAsia="MS Mincho" w:hAnsi="CG Times" w:cs="CG Times"/>
      <w:sz w:val="22"/>
      <w:szCs w:val="22"/>
      <w:lang w:eastAsia="en-US"/>
    </w:rPr>
  </w:style>
  <w:style w:type="character" w:customStyle="1" w:styleId="NeniNrChar">
    <w:name w:val="Neni_Nr Char"/>
    <w:basedOn w:val="DefaultParagraphFont"/>
    <w:link w:val="NeniNr"/>
    <w:uiPriority w:val="99"/>
    <w:rsid w:val="001C1A4B"/>
    <w:rPr>
      <w:rFonts w:ascii="CG Times" w:eastAsia="MS Mincho" w:hAnsi="CG Times" w:cs="CG Times"/>
      <w:sz w:val="22"/>
      <w:szCs w:val="22"/>
      <w:lang w:val="en-GB" w:eastAsia="en-US" w:bidi="ar-SA"/>
    </w:rPr>
  </w:style>
  <w:style w:type="paragraph" w:customStyle="1" w:styleId="NumriData">
    <w:name w:val="Numri_Data"/>
    <w:next w:val="Normal"/>
    <w:link w:val="NumriDataChar"/>
    <w:uiPriority w:val="99"/>
    <w:rsid w:val="00247A6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247A6D"/>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247A6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247A6D"/>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247A6D"/>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uiPriority w:val="99"/>
    <w:rsid w:val="001C1A4B"/>
    <w:rPr>
      <w:rFonts w:ascii="CG Times" w:eastAsia="MS Mincho" w:hAnsi="CG Times" w:cs="CG Times"/>
      <w:b/>
      <w:bCs/>
      <w:caps/>
      <w:sz w:val="22"/>
      <w:szCs w:val="22"/>
      <w:lang w:val="en-GB" w:eastAsia="en-US" w:bidi="ar-SA"/>
    </w:rPr>
  </w:style>
  <w:style w:type="paragraph" w:customStyle="1" w:styleId="VENDOSI">
    <w:name w:val="VENDOSI"/>
    <w:next w:val="Normal"/>
    <w:link w:val="VENDOSIChar"/>
    <w:uiPriority w:val="99"/>
    <w:rsid w:val="00247A6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247A6D"/>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247A6D"/>
    <w:pPr>
      <w:tabs>
        <w:tab w:val="center" w:pos="4320"/>
        <w:tab w:val="right" w:pos="8640"/>
      </w:tabs>
    </w:pPr>
  </w:style>
  <w:style w:type="character" w:customStyle="1" w:styleId="FooterChar">
    <w:name w:val="Footer Char"/>
    <w:basedOn w:val="DefaultParagraphFont"/>
    <w:link w:val="Footer"/>
    <w:uiPriority w:val="99"/>
    <w:rsid w:val="00247A6D"/>
    <w:rPr>
      <w:rFonts w:ascii="Times New Roman" w:eastAsia="MS Mincho" w:hAnsi="Times New Roman" w:cs="Times New Roman"/>
      <w:noProof/>
      <w:sz w:val="24"/>
      <w:szCs w:val="24"/>
      <w:lang w:val="sq-AL"/>
    </w:rPr>
  </w:style>
  <w:style w:type="paragraph" w:styleId="Header">
    <w:name w:val="header"/>
    <w:basedOn w:val="Normal"/>
    <w:link w:val="HeaderChar"/>
    <w:uiPriority w:val="99"/>
    <w:rsid w:val="00247A6D"/>
    <w:pPr>
      <w:tabs>
        <w:tab w:val="center" w:pos="4680"/>
        <w:tab w:val="right" w:pos="9360"/>
      </w:tabs>
    </w:pPr>
  </w:style>
  <w:style w:type="character" w:customStyle="1" w:styleId="HeaderChar">
    <w:name w:val="Header Char"/>
    <w:basedOn w:val="DefaultParagraphFont"/>
    <w:link w:val="Header"/>
    <w:uiPriority w:val="99"/>
    <w:rsid w:val="00247A6D"/>
    <w:rPr>
      <w:rFonts w:ascii="Times New Roman" w:eastAsia="MS Mincho" w:hAnsi="Times New Roman" w:cs="Times New Roman"/>
      <w:noProof/>
      <w:sz w:val="24"/>
      <w:szCs w:val="24"/>
      <w:lang w:val="sq-AL"/>
    </w:rPr>
  </w:style>
  <w:style w:type="table" w:styleId="TableGrid">
    <w:name w:val="Table Grid"/>
    <w:basedOn w:val="TableNormal"/>
    <w:uiPriority w:val="59"/>
    <w:rsid w:val="00247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iteti">
    <w:name w:val="Autoriteti"/>
    <w:next w:val="Normal"/>
    <w:link w:val="AutoritetiChar"/>
    <w:uiPriority w:val="99"/>
    <w:rsid w:val="00BB379C"/>
    <w:pPr>
      <w:keepNext/>
      <w:widowControl w:val="0"/>
      <w:jc w:val="right"/>
    </w:pPr>
    <w:rPr>
      <w:rFonts w:ascii="CG Times" w:eastAsia="MS Mincho" w:hAnsi="CG Times" w:cs="CG Times"/>
      <w:caps/>
      <w:sz w:val="22"/>
      <w:szCs w:val="22"/>
      <w:lang w:eastAsia="en-US"/>
    </w:rPr>
  </w:style>
  <w:style w:type="character" w:customStyle="1" w:styleId="AutoritetiChar">
    <w:name w:val="Autoriteti Char"/>
    <w:basedOn w:val="DefaultParagraphFont"/>
    <w:link w:val="Autoriteti"/>
    <w:uiPriority w:val="99"/>
    <w:locked/>
    <w:rsid w:val="001C1A4B"/>
    <w:rPr>
      <w:rFonts w:ascii="CG Times" w:eastAsia="MS Mincho" w:hAnsi="CG Times" w:cs="CG Times"/>
      <w:caps/>
      <w:sz w:val="22"/>
      <w:szCs w:val="22"/>
      <w:lang w:val="en-GB" w:eastAsia="en-US" w:bidi="ar-SA"/>
    </w:rPr>
  </w:style>
  <w:style w:type="paragraph" w:styleId="BodyText">
    <w:name w:val="Body Text"/>
    <w:basedOn w:val="Normal"/>
    <w:link w:val="BodyTextChar"/>
    <w:uiPriority w:val="99"/>
    <w:rsid w:val="00E6514F"/>
    <w:pPr>
      <w:spacing w:after="120"/>
    </w:pPr>
    <w:rPr>
      <w:rFonts w:eastAsia="Times New Roman"/>
      <w:lang w:val="en-GB"/>
    </w:rPr>
  </w:style>
  <w:style w:type="character" w:customStyle="1" w:styleId="BodyTextChar">
    <w:name w:val="Body Text Char"/>
    <w:basedOn w:val="DefaultParagraphFont"/>
    <w:link w:val="BodyText"/>
    <w:uiPriority w:val="99"/>
    <w:rsid w:val="00E6514F"/>
    <w:rPr>
      <w:rFonts w:ascii="Times New Roman" w:eastAsia="Times New Roman" w:hAnsi="Times New Roman"/>
      <w:sz w:val="24"/>
      <w:szCs w:val="24"/>
      <w:lang w:val="en-GB"/>
    </w:rPr>
  </w:style>
  <w:style w:type="paragraph" w:styleId="ListParagraph">
    <w:name w:val="List Paragraph"/>
    <w:basedOn w:val="Normal"/>
    <w:uiPriority w:val="34"/>
    <w:qFormat/>
    <w:rsid w:val="00E6514F"/>
    <w:pPr>
      <w:ind w:left="720"/>
      <w:contextualSpacing/>
    </w:pPr>
    <w:rPr>
      <w:rFonts w:eastAsia="Times New Roman"/>
      <w:lang w:val="en-US"/>
    </w:rPr>
  </w:style>
  <w:style w:type="paragraph" w:styleId="Title">
    <w:name w:val="Title"/>
    <w:basedOn w:val="Normal"/>
    <w:link w:val="TitleChar"/>
    <w:uiPriority w:val="99"/>
    <w:qFormat/>
    <w:rsid w:val="00FD04AD"/>
    <w:pPr>
      <w:jc w:val="center"/>
    </w:pPr>
    <w:rPr>
      <w:rFonts w:eastAsia="Times New Roman"/>
      <w:b/>
      <w:bCs/>
    </w:rPr>
  </w:style>
  <w:style w:type="character" w:customStyle="1" w:styleId="TitleChar">
    <w:name w:val="Title Char"/>
    <w:basedOn w:val="DefaultParagraphFont"/>
    <w:link w:val="Title"/>
    <w:uiPriority w:val="99"/>
    <w:rsid w:val="00FD04AD"/>
    <w:rPr>
      <w:rFonts w:ascii="Times New Roman" w:eastAsia="Times New Roman" w:hAnsi="Times New Roman"/>
      <w:b/>
      <w:bCs/>
      <w:sz w:val="24"/>
      <w:szCs w:val="24"/>
      <w:lang w:val="sq-AL"/>
    </w:rPr>
  </w:style>
  <w:style w:type="paragraph" w:customStyle="1" w:styleId="NeniTitull">
    <w:name w:val="Neni_Titull"/>
    <w:next w:val="Normal"/>
    <w:uiPriority w:val="99"/>
    <w:rsid w:val="001C1A4B"/>
    <w:pPr>
      <w:keepNext/>
      <w:widowControl w:val="0"/>
      <w:jc w:val="center"/>
      <w:outlineLvl w:val="2"/>
    </w:pPr>
    <w:rPr>
      <w:rFonts w:ascii="CG Times" w:eastAsia="MS Mincho" w:hAnsi="CG Times" w:cs="CG Times"/>
      <w:b/>
      <w:bCs/>
      <w:sz w:val="22"/>
      <w:szCs w:val="22"/>
      <w:lang w:eastAsia="en-US"/>
    </w:rPr>
  </w:style>
  <w:style w:type="paragraph" w:customStyle="1" w:styleId="Char">
    <w:name w:val="Char"/>
    <w:basedOn w:val="Normal"/>
    <w:uiPriority w:val="99"/>
    <w:rsid w:val="00051A9A"/>
    <w:pPr>
      <w:spacing w:after="160" w:line="240" w:lineRule="exact"/>
    </w:pPr>
    <w:rPr>
      <w:rFonts w:ascii="Tahoma" w:hAnsi="Tahoma"/>
      <w:sz w:val="20"/>
      <w:szCs w:val="20"/>
      <w:lang w:val="en-GB"/>
    </w:rPr>
  </w:style>
  <w:style w:type="paragraph" w:customStyle="1" w:styleId="CharCharCharChar">
    <w:name w:val="Char Char Char Char"/>
    <w:basedOn w:val="Normal"/>
    <w:rsid w:val="00051A9A"/>
    <w:pPr>
      <w:spacing w:after="160" w:line="240" w:lineRule="exact"/>
    </w:pPr>
    <w:rPr>
      <w:rFonts w:ascii="Tahoma" w:eastAsia="Times New Roman" w:hAnsi="Tahoma"/>
      <w:sz w:val="20"/>
      <w:szCs w:val="20"/>
    </w:rPr>
  </w:style>
  <w:style w:type="character" w:customStyle="1" w:styleId="CharChar1">
    <w:name w:val="Char Char1"/>
    <w:basedOn w:val="DefaultParagraphFont"/>
    <w:rsid w:val="00051A9A"/>
    <w:rPr>
      <w:rFonts w:ascii="Trebuchet MS" w:eastAsia="MS Mincho" w:hAnsi="Trebuchet MS"/>
      <w:lang w:val="en-GB" w:eastAsia="en-US" w:bidi="ar-SA"/>
    </w:rPr>
  </w:style>
  <w:style w:type="paragraph" w:customStyle="1" w:styleId="ADDRESS">
    <w:name w:val="ADDRESS"/>
    <w:basedOn w:val="Normal"/>
    <w:uiPriority w:val="99"/>
    <w:rsid w:val="00051A9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uiPriority w:val="99"/>
    <w:rsid w:val="00051A9A"/>
    <w:rPr>
      <w:rFonts w:ascii="CG Times" w:eastAsia="Times New Roman" w:hAnsi="CG Times"/>
      <w:sz w:val="22"/>
      <w:lang w:eastAsia="en-US"/>
    </w:rPr>
  </w:style>
  <w:style w:type="paragraph" w:customStyle="1" w:styleId="AneksiNr">
    <w:name w:val="Aneksi_Nr"/>
    <w:next w:val="Normal"/>
    <w:uiPriority w:val="99"/>
    <w:rsid w:val="00051A9A"/>
    <w:pPr>
      <w:keepNext/>
      <w:widowControl w:val="0"/>
      <w:jc w:val="center"/>
    </w:pPr>
    <w:rPr>
      <w:rFonts w:ascii="CG Times" w:eastAsia="Times New Roman" w:hAnsi="CG Times"/>
      <w:caps/>
      <w:sz w:val="22"/>
      <w:szCs w:val="22"/>
      <w:lang w:eastAsia="en-US"/>
    </w:rPr>
  </w:style>
  <w:style w:type="paragraph" w:customStyle="1" w:styleId="AneksiTitull">
    <w:name w:val="Aneksi_Titull"/>
    <w:next w:val="Normal"/>
    <w:uiPriority w:val="99"/>
    <w:rsid w:val="00051A9A"/>
    <w:pPr>
      <w:jc w:val="center"/>
    </w:pPr>
    <w:rPr>
      <w:rFonts w:ascii="CG Times" w:eastAsia="Times New Roman" w:hAnsi="CG Times"/>
      <w:sz w:val="24"/>
      <w:szCs w:val="24"/>
      <w:lang w:eastAsia="en-US"/>
    </w:rPr>
  </w:style>
  <w:style w:type="character" w:customStyle="1" w:styleId="AutoritetiEmerCharChar">
    <w:name w:val="Autoriteti_Emer Char Char"/>
    <w:basedOn w:val="DefaultParagraphFont"/>
    <w:uiPriority w:val="99"/>
    <w:rsid w:val="00051A9A"/>
    <w:rPr>
      <w:rFonts w:ascii="CG Times" w:eastAsia="MS Mincho" w:hAnsi="CG Times"/>
      <w:b/>
      <w:sz w:val="22"/>
      <w:szCs w:val="22"/>
      <w:lang w:val="en-GB" w:eastAsia="en-US" w:bidi="ar-SA"/>
    </w:rPr>
  </w:style>
  <w:style w:type="paragraph" w:customStyle="1" w:styleId="bcpara">
    <w:name w:val="bc para"/>
    <w:basedOn w:val="Normal"/>
    <w:uiPriority w:val="99"/>
    <w:rsid w:val="00051A9A"/>
    <w:pPr>
      <w:spacing w:after="240" w:line="240" w:lineRule="atLeast"/>
      <w:ind w:left="1134"/>
      <w:jc w:val="both"/>
    </w:pPr>
    <w:rPr>
      <w:rFonts w:ascii="Arial" w:hAnsi="Arial"/>
      <w:noProof/>
      <w:sz w:val="20"/>
      <w:szCs w:val="20"/>
      <w:lang w:val="en-GB"/>
    </w:rPr>
  </w:style>
  <w:style w:type="paragraph" w:customStyle="1" w:styleId="bcparaa">
    <w:name w:val="bc para (a)"/>
    <w:basedOn w:val="Normal"/>
    <w:uiPriority w:val="99"/>
    <w:rsid w:val="00051A9A"/>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uiPriority w:val="99"/>
    <w:rsid w:val="00051A9A"/>
    <w:pPr>
      <w:widowControl w:val="0"/>
      <w:spacing w:after="720"/>
      <w:ind w:left="1134"/>
      <w:jc w:val="both"/>
    </w:pPr>
    <w:rPr>
      <w:rFonts w:ascii="Arial" w:hAnsi="Arial"/>
      <w:sz w:val="20"/>
      <w:szCs w:val="20"/>
      <w:lang w:val="en-GB"/>
    </w:rPr>
  </w:style>
  <w:style w:type="paragraph" w:customStyle="1" w:styleId="bcverylastparaa">
    <w:name w:val="bc very last para (a)"/>
    <w:basedOn w:val="Normal"/>
    <w:uiPriority w:val="99"/>
    <w:rsid w:val="00051A9A"/>
    <w:pPr>
      <w:widowControl w:val="0"/>
      <w:spacing w:after="720"/>
      <w:ind w:left="1843" w:hanging="709"/>
      <w:jc w:val="both"/>
    </w:pPr>
    <w:rPr>
      <w:rFonts w:ascii="Arial" w:hAnsi="Arial"/>
      <w:noProof/>
      <w:sz w:val="20"/>
      <w:szCs w:val="20"/>
      <w:lang w:val="en-GB"/>
    </w:rPr>
  </w:style>
  <w:style w:type="paragraph" w:customStyle="1" w:styleId="Bllok">
    <w:name w:val="Bllok"/>
    <w:next w:val="Normal"/>
    <w:uiPriority w:val="99"/>
    <w:rsid w:val="00051A9A"/>
    <w:pPr>
      <w:jc w:val="center"/>
    </w:pPr>
    <w:rPr>
      <w:rFonts w:ascii="CG Times" w:eastAsia="Times New Roman" w:hAnsi="CG Times"/>
      <w:caps/>
      <w:sz w:val="22"/>
      <w:szCs w:val="22"/>
      <w:lang w:eastAsia="en-US"/>
    </w:rPr>
  </w:style>
  <w:style w:type="paragraph" w:customStyle="1" w:styleId="BoxText">
    <w:name w:val="Box Text"/>
    <w:basedOn w:val="Normal"/>
    <w:uiPriority w:val="99"/>
    <w:rsid w:val="00051A9A"/>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uiPriority w:val="99"/>
    <w:rsid w:val="00051A9A"/>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uiPriority w:val="99"/>
    <w:rsid w:val="00051A9A"/>
    <w:rPr>
      <w:rFonts w:ascii="Trebuchet MS" w:eastAsia="MS Mincho" w:hAnsi="Trebuchet MS"/>
      <w:szCs w:val="22"/>
      <w:lang w:val="en-GB" w:eastAsia="en-US" w:bidi="ar-SA"/>
    </w:rPr>
  </w:style>
  <w:style w:type="paragraph" w:customStyle="1" w:styleId="bulletmeshkronja">
    <w:name w:val="bullet me shkronja"/>
    <w:basedOn w:val="Normal"/>
    <w:uiPriority w:val="99"/>
    <w:rsid w:val="00051A9A"/>
    <w:pPr>
      <w:widowControl w:val="0"/>
      <w:spacing w:before="60" w:after="60"/>
      <w:jc w:val="both"/>
    </w:pPr>
    <w:rPr>
      <w:rFonts w:ascii="Trebuchet MS" w:hAnsi="Trebuchet MS"/>
      <w:sz w:val="22"/>
      <w:szCs w:val="22"/>
    </w:rPr>
  </w:style>
  <w:style w:type="paragraph" w:customStyle="1" w:styleId="BULLETUDHEZIM">
    <w:name w:val="BULLET UDHEZIM"/>
    <w:basedOn w:val="Normal"/>
    <w:uiPriority w:val="99"/>
    <w:rsid w:val="00051A9A"/>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051A9A"/>
    <w:rPr>
      <w:rFonts w:ascii="Trebuchet MS" w:eastAsia="MS Mincho" w:hAnsi="Trebuchet MS"/>
      <w:sz w:val="22"/>
      <w:lang w:val="en-GB" w:eastAsia="en-US" w:bidi="ar-SA"/>
    </w:rPr>
  </w:style>
  <w:style w:type="paragraph" w:customStyle="1" w:styleId="Default">
    <w:name w:val="Default"/>
    <w:uiPriority w:val="99"/>
    <w:rsid w:val="00051A9A"/>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extraclauses">
    <w:name w:val="extra_clauses"/>
    <w:basedOn w:val="Normal"/>
    <w:uiPriority w:val="99"/>
    <w:rsid w:val="00051A9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uiPriority w:val="99"/>
    <w:rsid w:val="00051A9A"/>
    <w:pPr>
      <w:widowControl w:val="0"/>
      <w:outlineLvl w:val="2"/>
    </w:pPr>
    <w:rPr>
      <w:rFonts w:ascii="CG Times" w:eastAsia="Times New Roman" w:hAnsi="CG Times"/>
      <w:sz w:val="22"/>
      <w:lang w:val="en-US" w:eastAsia="en-US"/>
    </w:rPr>
  </w:style>
  <w:style w:type="paragraph" w:customStyle="1" w:styleId="footnote">
    <w:name w:val="footnote"/>
    <w:basedOn w:val="Normal"/>
    <w:uiPriority w:val="99"/>
    <w:rsid w:val="00051A9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uiPriority w:val="99"/>
    <w:rsid w:val="00051A9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51A9A"/>
    <w:rPr>
      <w:rFonts w:ascii="Trebuchet MS" w:eastAsia="MS Mincho" w:hAnsi="Trebuchet MS"/>
      <w:sz w:val="18"/>
      <w:lang w:val="en-GB" w:eastAsia="en-US" w:bidi="ar-SA"/>
    </w:rPr>
  </w:style>
  <w:style w:type="character" w:customStyle="1" w:styleId="Heading1CharChar">
    <w:name w:val="Heading 1 Char Char"/>
    <w:basedOn w:val="DefaultParagraphFont"/>
    <w:uiPriority w:val="99"/>
    <w:rsid w:val="00051A9A"/>
    <w:rPr>
      <w:rFonts w:ascii="Trebuchet MS" w:eastAsia="MS Mincho" w:hAnsi="Trebuchet MS" w:cs="Arial"/>
      <w:b/>
      <w:bCs/>
      <w:kern w:val="32"/>
      <w:sz w:val="36"/>
      <w:szCs w:val="36"/>
      <w:lang w:val="en-US" w:eastAsia="en-US" w:bidi="ar-SA"/>
    </w:rPr>
  </w:style>
  <w:style w:type="paragraph" w:customStyle="1" w:styleId="hyrje">
    <w:name w:val="hyrje"/>
    <w:basedOn w:val="Heading1"/>
    <w:uiPriority w:val="99"/>
    <w:rsid w:val="00051A9A"/>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uiPriority w:val="99"/>
    <w:rsid w:val="00051A9A"/>
    <w:pPr>
      <w:keepNext/>
      <w:widowControl w:val="0"/>
      <w:jc w:val="center"/>
    </w:pPr>
    <w:rPr>
      <w:rFonts w:ascii="CG Times" w:eastAsia="Times New Roman" w:hAnsi="CG Times"/>
      <w:caps/>
      <w:sz w:val="22"/>
      <w:szCs w:val="22"/>
      <w:lang w:eastAsia="en-US"/>
    </w:rPr>
  </w:style>
  <w:style w:type="paragraph" w:customStyle="1" w:styleId="Kapakufund">
    <w:name w:val="Kapaku_fund"/>
    <w:next w:val="Normal"/>
    <w:uiPriority w:val="99"/>
    <w:rsid w:val="00051A9A"/>
    <w:pPr>
      <w:pageBreakBefore/>
    </w:pPr>
    <w:rPr>
      <w:rFonts w:ascii="CG Times" w:eastAsia="Times New Roman" w:hAnsi="CG Times"/>
      <w:b/>
      <w:sz w:val="22"/>
      <w:szCs w:val="22"/>
      <w:lang w:val="en-US" w:eastAsia="en-US"/>
    </w:rPr>
  </w:style>
  <w:style w:type="paragraph" w:customStyle="1" w:styleId="KapitulliNr">
    <w:name w:val="Kapitulli_Nr"/>
    <w:uiPriority w:val="99"/>
    <w:rsid w:val="00051A9A"/>
    <w:pPr>
      <w:keepNext/>
      <w:widowControl w:val="0"/>
      <w:jc w:val="center"/>
    </w:pPr>
    <w:rPr>
      <w:rFonts w:ascii="CG Times" w:eastAsia="Times New Roman" w:hAnsi="CG Times"/>
      <w:caps/>
      <w:sz w:val="22"/>
      <w:szCs w:val="22"/>
      <w:lang w:eastAsia="en-US"/>
    </w:rPr>
  </w:style>
  <w:style w:type="paragraph" w:customStyle="1" w:styleId="KapitulliTitull">
    <w:name w:val="Kapitulli_Titull"/>
    <w:uiPriority w:val="99"/>
    <w:rsid w:val="00051A9A"/>
    <w:pPr>
      <w:keepNext/>
      <w:widowControl w:val="0"/>
      <w:jc w:val="center"/>
    </w:pPr>
    <w:rPr>
      <w:rFonts w:ascii="CG Times" w:eastAsia="Times New Roman" w:hAnsi="CG Times"/>
      <w:caps/>
      <w:sz w:val="22"/>
      <w:szCs w:val="22"/>
      <w:lang w:eastAsia="en-US"/>
    </w:rPr>
  </w:style>
  <w:style w:type="paragraph" w:customStyle="1" w:styleId="KreuNr">
    <w:name w:val="Kreu_Nr"/>
    <w:uiPriority w:val="99"/>
    <w:rsid w:val="00051A9A"/>
    <w:pPr>
      <w:keepNext/>
      <w:widowControl w:val="0"/>
      <w:jc w:val="center"/>
    </w:pPr>
    <w:rPr>
      <w:rFonts w:ascii="CG Times" w:eastAsia="Times New Roman" w:hAnsi="CG Times"/>
      <w:caps/>
      <w:sz w:val="22"/>
      <w:szCs w:val="22"/>
      <w:lang w:val="en-US" w:eastAsia="en-US"/>
    </w:rPr>
  </w:style>
  <w:style w:type="paragraph" w:customStyle="1" w:styleId="KreuTitull">
    <w:name w:val="Kreu_Titull"/>
    <w:next w:val="KapitulliTitull"/>
    <w:uiPriority w:val="99"/>
    <w:rsid w:val="00051A9A"/>
    <w:pPr>
      <w:keepNext/>
      <w:widowControl w:val="0"/>
      <w:jc w:val="center"/>
    </w:pPr>
    <w:rPr>
      <w:rFonts w:ascii="CG Times" w:eastAsia="Times New Roman" w:hAnsi="CG Times"/>
      <w:caps/>
      <w:sz w:val="22"/>
      <w:szCs w:val="22"/>
      <w:lang w:val="en-US" w:eastAsia="en-US"/>
    </w:rPr>
  </w:style>
  <w:style w:type="paragraph" w:customStyle="1" w:styleId="Level11">
    <w:name w:val="Level 1.1"/>
    <w:basedOn w:val="Normal"/>
    <w:uiPriority w:val="99"/>
    <w:rsid w:val="00051A9A"/>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uiPriority w:val="99"/>
    <w:rsid w:val="00051A9A"/>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uiPriority w:val="99"/>
    <w:rsid w:val="00051A9A"/>
    <w:rPr>
      <w:rFonts w:ascii="Trebuchet MS" w:eastAsia="MS Mincho" w:hAnsi="Trebuchet MS"/>
      <w:sz w:val="22"/>
      <w:szCs w:val="22"/>
      <w:lang w:val="en-US" w:eastAsia="en-US" w:bidi="ar-SA"/>
    </w:rPr>
  </w:style>
  <w:style w:type="character" w:customStyle="1" w:styleId="ListBulletCharChar">
    <w:name w:val="List Bullet Char Char"/>
    <w:basedOn w:val="DefaultParagraphFont"/>
    <w:uiPriority w:val="99"/>
    <w:rsid w:val="00051A9A"/>
    <w:rPr>
      <w:rFonts w:ascii="Trebuchet MS" w:eastAsia="MS Mincho" w:hAnsi="Trebuchet MS"/>
      <w:sz w:val="22"/>
      <w:szCs w:val="22"/>
      <w:lang w:val="en-US" w:eastAsia="en-US" w:bidi="ar-SA"/>
    </w:rPr>
  </w:style>
  <w:style w:type="paragraph" w:customStyle="1" w:styleId="listmenumra">
    <w:name w:val="list me numra"/>
    <w:basedOn w:val="ListBullet2"/>
    <w:uiPriority w:val="99"/>
    <w:rsid w:val="00051A9A"/>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uiPriority w:val="99"/>
    <w:rsid w:val="00051A9A"/>
    <w:pPr>
      <w:numPr>
        <w:numId w:val="21"/>
      </w:numPr>
    </w:pPr>
    <w:rPr>
      <w:rFonts w:eastAsia="Times New Roman"/>
    </w:rPr>
  </w:style>
  <w:style w:type="character" w:customStyle="1" w:styleId="listmenumraCharChar">
    <w:name w:val="list me numra Char Char"/>
    <w:basedOn w:val="ListBullet2Char"/>
    <w:uiPriority w:val="99"/>
    <w:rsid w:val="00051A9A"/>
    <w:rPr>
      <w:rFonts w:ascii="Trebuchet MS" w:eastAsia="MS Mincho" w:hAnsi="Trebuchet MS"/>
      <w:sz w:val="22"/>
      <w:szCs w:val="22"/>
      <w:lang w:val="en-US" w:eastAsia="en-US" w:bidi="ar-SA"/>
    </w:rPr>
  </w:style>
  <w:style w:type="paragraph" w:customStyle="1" w:styleId="Ndryshimet">
    <w:name w:val="Ndryshimet"/>
    <w:next w:val="Normal"/>
    <w:uiPriority w:val="99"/>
    <w:rsid w:val="00051A9A"/>
    <w:pPr>
      <w:keepNext/>
      <w:widowControl w:val="0"/>
      <w:jc w:val="center"/>
    </w:pPr>
    <w:rPr>
      <w:rFonts w:ascii="CG Times" w:eastAsia="Times New Roman" w:hAnsi="CG Times"/>
      <w:i/>
      <w:sz w:val="22"/>
      <w:lang w:val="en-US" w:eastAsia="en-US"/>
    </w:rPr>
  </w:style>
  <w:style w:type="paragraph" w:customStyle="1" w:styleId="NenkreuNr">
    <w:name w:val="Nenkreu_Nr"/>
    <w:uiPriority w:val="99"/>
    <w:rsid w:val="00051A9A"/>
    <w:pPr>
      <w:keepNext/>
      <w:widowControl w:val="0"/>
      <w:jc w:val="center"/>
    </w:pPr>
    <w:rPr>
      <w:rFonts w:ascii="CG Times" w:eastAsia="Times New Roman" w:hAnsi="CG Times"/>
      <w:caps/>
      <w:sz w:val="22"/>
      <w:szCs w:val="22"/>
      <w:lang w:eastAsia="en-US"/>
    </w:rPr>
  </w:style>
  <w:style w:type="paragraph" w:customStyle="1" w:styleId="NenkreuTitull">
    <w:name w:val="Nenkreu_Titull"/>
    <w:uiPriority w:val="99"/>
    <w:rsid w:val="00051A9A"/>
    <w:pPr>
      <w:jc w:val="center"/>
    </w:pPr>
    <w:rPr>
      <w:rFonts w:ascii="CG Times" w:eastAsia="Times New Roman" w:hAnsi="CG Times"/>
      <w:caps/>
      <w:sz w:val="22"/>
      <w:szCs w:val="22"/>
      <w:lang w:eastAsia="en-US"/>
    </w:rPr>
  </w:style>
  <w:style w:type="paragraph" w:customStyle="1" w:styleId="Nenpika">
    <w:name w:val="Nenpika"/>
    <w:next w:val="Normal"/>
    <w:autoRedefine/>
    <w:uiPriority w:val="99"/>
    <w:rsid w:val="00051A9A"/>
    <w:pPr>
      <w:ind w:firstLine="720"/>
    </w:pPr>
    <w:rPr>
      <w:rFonts w:ascii="CG Times" w:eastAsia="Times New Roman" w:hAnsi="CG Times"/>
      <w:sz w:val="22"/>
      <w:lang w:val="en-US" w:eastAsia="en-US"/>
    </w:rPr>
  </w:style>
  <w:style w:type="paragraph" w:customStyle="1" w:styleId="NormaleBookmanOldStyle">
    <w:name w:val="Normale + Bookman Old Style"/>
    <w:aliases w:val="Giustificato,Dopo:  6 pt"/>
    <w:basedOn w:val="Normal"/>
    <w:uiPriority w:val="99"/>
    <w:rsid w:val="00051A9A"/>
    <w:pPr>
      <w:spacing w:after="120"/>
      <w:jc w:val="both"/>
    </w:pPr>
    <w:rPr>
      <w:rFonts w:ascii="Bookman Old Style" w:hAnsi="Bookman Old Style"/>
      <w:sz w:val="20"/>
      <w:szCs w:val="20"/>
      <w:lang w:val="en-GB"/>
    </w:rPr>
  </w:style>
  <w:style w:type="paragraph" w:customStyle="1" w:styleId="numberedindent">
    <w:name w:val="numberedindent"/>
    <w:uiPriority w:val="99"/>
    <w:rsid w:val="00051A9A"/>
    <w:pPr>
      <w:tabs>
        <w:tab w:val="num" w:pos="1800"/>
      </w:tabs>
      <w:spacing w:after="120"/>
      <w:jc w:val="both"/>
    </w:pPr>
    <w:rPr>
      <w:rFonts w:ascii="Arial" w:eastAsia="Times New Roman" w:hAnsi="Arial"/>
      <w:lang w:eastAsia="en-US"/>
    </w:rPr>
  </w:style>
  <w:style w:type="paragraph" w:customStyle="1" w:styleId="para">
    <w:name w:val="para"/>
    <w:basedOn w:val="Normal"/>
    <w:uiPriority w:val="99"/>
    <w:rsid w:val="00051A9A"/>
    <w:pPr>
      <w:widowControl w:val="0"/>
      <w:spacing w:before="120" w:after="240"/>
      <w:jc w:val="both"/>
    </w:pPr>
    <w:rPr>
      <w:rFonts w:ascii="Trebuchet MS" w:hAnsi="Trebuchet MS"/>
      <w:sz w:val="22"/>
      <w:szCs w:val="22"/>
    </w:rPr>
  </w:style>
  <w:style w:type="character" w:customStyle="1" w:styleId="paraChar">
    <w:name w:val="para Char"/>
    <w:basedOn w:val="DefaultParagraphFont"/>
    <w:uiPriority w:val="99"/>
    <w:rsid w:val="00051A9A"/>
    <w:rPr>
      <w:rFonts w:ascii="Arial" w:eastAsia="MS Mincho" w:hAnsi="Arial"/>
      <w:sz w:val="22"/>
      <w:szCs w:val="24"/>
      <w:lang w:val="en-US" w:eastAsia="en-US" w:bidi="ar-SA"/>
    </w:rPr>
  </w:style>
  <w:style w:type="paragraph" w:customStyle="1" w:styleId="ParagraphNumbering">
    <w:name w:val="Paragraph Numbering"/>
    <w:basedOn w:val="Normal"/>
    <w:uiPriority w:val="99"/>
    <w:rsid w:val="00051A9A"/>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uiPriority w:val="99"/>
    <w:rsid w:val="00051A9A"/>
    <w:pPr>
      <w:ind w:left="720"/>
    </w:pPr>
  </w:style>
  <w:style w:type="paragraph" w:customStyle="1" w:styleId="Pas">
    <w:name w:val="Pas"/>
    <w:basedOn w:val="Normal"/>
    <w:uiPriority w:val="99"/>
    <w:rsid w:val="00051A9A"/>
    <w:pPr>
      <w:widowControl w:val="0"/>
    </w:pPr>
    <w:rPr>
      <w:rFonts w:ascii="CG Times" w:hAnsi="CG Times"/>
      <w:sz w:val="22"/>
      <w:szCs w:val="22"/>
    </w:rPr>
  </w:style>
  <w:style w:type="paragraph" w:customStyle="1" w:styleId="Pika">
    <w:name w:val="Pika"/>
    <w:next w:val="Normal"/>
    <w:autoRedefine/>
    <w:uiPriority w:val="99"/>
    <w:rsid w:val="00051A9A"/>
    <w:pPr>
      <w:widowControl w:val="0"/>
      <w:ind w:firstLine="720"/>
      <w:jc w:val="both"/>
    </w:pPr>
    <w:rPr>
      <w:rFonts w:ascii="CG Times" w:eastAsia="Times New Roman" w:hAnsi="CG Times"/>
      <w:sz w:val="22"/>
      <w:lang w:val="en-US" w:eastAsia="en-US"/>
    </w:rPr>
  </w:style>
  <w:style w:type="paragraph" w:customStyle="1" w:styleId="PikeKreu">
    <w:name w:val="Pike_Kreu"/>
    <w:basedOn w:val="Heading1"/>
    <w:uiPriority w:val="99"/>
    <w:rsid w:val="00051A9A"/>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uiPriority w:val="99"/>
    <w:rsid w:val="00051A9A"/>
    <w:pPr>
      <w:keepNext/>
      <w:widowControl w:val="0"/>
      <w:jc w:val="center"/>
    </w:pPr>
    <w:rPr>
      <w:rFonts w:ascii="CG Times" w:eastAsia="Times New Roman" w:hAnsi="CG Times"/>
      <w:caps/>
      <w:sz w:val="22"/>
      <w:szCs w:val="22"/>
      <w:lang w:eastAsia="en-US"/>
    </w:rPr>
  </w:style>
  <w:style w:type="paragraph" w:customStyle="1" w:styleId="PjesaTitull">
    <w:name w:val="Pjesa_Titull"/>
    <w:uiPriority w:val="99"/>
    <w:rsid w:val="00051A9A"/>
    <w:pPr>
      <w:keepNext/>
      <w:widowControl w:val="0"/>
      <w:jc w:val="center"/>
    </w:pPr>
    <w:rPr>
      <w:rFonts w:ascii="CG Times" w:eastAsia="Times New Roman" w:hAnsi="CG Times"/>
      <w:caps/>
      <w:sz w:val="22"/>
      <w:szCs w:val="22"/>
      <w:lang w:eastAsia="en-US"/>
    </w:rPr>
  </w:style>
  <w:style w:type="paragraph" w:customStyle="1" w:styleId="Section">
    <w:name w:val="Section"/>
    <w:uiPriority w:val="99"/>
    <w:rsid w:val="00051A9A"/>
    <w:rPr>
      <w:rFonts w:ascii="Arial" w:eastAsia="Times New Roman" w:hAnsi="Arial" w:cs="Arial"/>
      <w:bCs/>
      <w:kern w:val="32"/>
      <w:sz w:val="48"/>
      <w:szCs w:val="32"/>
      <w:lang w:val="en-US" w:eastAsia="en-US"/>
    </w:rPr>
  </w:style>
  <w:style w:type="paragraph" w:customStyle="1" w:styleId="SectionNUM">
    <w:name w:val="Section NUM"/>
    <w:next w:val="Heading1"/>
    <w:uiPriority w:val="99"/>
    <w:rsid w:val="00051A9A"/>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hpallja">
    <w:name w:val="Shpallja"/>
    <w:uiPriority w:val="99"/>
    <w:rsid w:val="00051A9A"/>
    <w:pPr>
      <w:widowControl w:val="0"/>
      <w:jc w:val="both"/>
    </w:pPr>
    <w:rPr>
      <w:rFonts w:ascii="CG Times" w:eastAsia="Times New Roman" w:hAnsi="CG Times"/>
      <w:b/>
      <w:color w:val="000000"/>
      <w:sz w:val="22"/>
      <w:szCs w:val="22"/>
      <w:lang w:val="sq-AL" w:eastAsia="en-US"/>
    </w:rPr>
  </w:style>
  <w:style w:type="paragraph" w:customStyle="1" w:styleId="Style">
    <w:name w:val="Style"/>
    <w:uiPriority w:val="99"/>
    <w:rsid w:val="00051A9A"/>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uiPriority w:val="99"/>
    <w:rsid w:val="00051A9A"/>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uiPriority w:val="99"/>
    <w:rsid w:val="00051A9A"/>
    <w:rPr>
      <w:rFonts w:ascii="Trebuchet MS" w:eastAsia="MS Mincho" w:hAnsi="Trebuchet MS"/>
      <w:sz w:val="18"/>
      <w:szCs w:val="18"/>
      <w:lang w:val="en-US" w:eastAsia="en-US" w:bidi="ar-SA"/>
    </w:rPr>
  </w:style>
  <w:style w:type="paragraph" w:customStyle="1" w:styleId="sub-list">
    <w:name w:val="sub-list"/>
    <w:uiPriority w:val="99"/>
    <w:rsid w:val="00051A9A"/>
    <w:pPr>
      <w:spacing w:before="60" w:after="120"/>
    </w:pPr>
    <w:rPr>
      <w:rFonts w:ascii="Arial" w:eastAsia="Times New Roman" w:hAnsi="Arial"/>
      <w:sz w:val="22"/>
      <w:szCs w:val="24"/>
      <w:lang w:val="en-US" w:eastAsia="en-US"/>
    </w:rPr>
  </w:style>
  <w:style w:type="paragraph" w:customStyle="1" w:styleId="tabela">
    <w:name w:val="tabela"/>
    <w:basedOn w:val="Normal"/>
    <w:uiPriority w:val="99"/>
    <w:rsid w:val="00051A9A"/>
    <w:pPr>
      <w:keepNext/>
      <w:keepLines/>
      <w:widowControl w:val="0"/>
      <w:spacing w:before="60" w:after="60"/>
      <w:jc w:val="both"/>
    </w:pPr>
    <w:rPr>
      <w:rFonts w:ascii="Trebuchet MS" w:hAnsi="Trebuchet MS" w:cs="Arial"/>
      <w:sz w:val="16"/>
      <w:szCs w:val="16"/>
      <w:lang w:val="en-GB"/>
    </w:rPr>
  </w:style>
  <w:style w:type="paragraph" w:customStyle="1" w:styleId="Tabele">
    <w:name w:val="Tabele"/>
    <w:uiPriority w:val="99"/>
    <w:rsid w:val="00051A9A"/>
    <w:rPr>
      <w:rFonts w:ascii="CG Times" w:eastAsia="Times New Roman" w:hAnsi="CG Times"/>
      <w:sz w:val="22"/>
      <w:lang w:eastAsia="en-US"/>
    </w:rPr>
  </w:style>
  <w:style w:type="paragraph" w:customStyle="1" w:styleId="Table">
    <w:name w:val="Table"/>
    <w:basedOn w:val="Normal"/>
    <w:next w:val="BodyText"/>
    <w:autoRedefine/>
    <w:uiPriority w:val="99"/>
    <w:rsid w:val="00051A9A"/>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uiPriority w:val="99"/>
    <w:rsid w:val="00051A9A"/>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uiPriority w:val="99"/>
    <w:rsid w:val="00051A9A"/>
    <w:pPr>
      <w:spacing w:before="40" w:after="40"/>
      <w:jc w:val="both"/>
    </w:pPr>
    <w:rPr>
      <w:rFonts w:ascii="Trebuchet MS" w:eastAsia="MS Mincho" w:hAnsi="Trebuchet MS"/>
      <w:sz w:val="18"/>
      <w:szCs w:val="22"/>
      <w:lang w:val="it-IT"/>
    </w:rPr>
  </w:style>
  <w:style w:type="paragraph" w:customStyle="1" w:styleId="text">
    <w:name w:val="text"/>
    <w:basedOn w:val="Normal"/>
    <w:uiPriority w:val="99"/>
    <w:rsid w:val="00051A9A"/>
    <w:pPr>
      <w:widowControl w:val="0"/>
      <w:ind w:left="709"/>
      <w:jc w:val="both"/>
    </w:pPr>
    <w:rPr>
      <w:rFonts w:ascii="Arial" w:hAnsi="Arial"/>
      <w:sz w:val="20"/>
      <w:szCs w:val="20"/>
      <w:lang w:val="fr-FR"/>
    </w:rPr>
  </w:style>
  <w:style w:type="character" w:customStyle="1" w:styleId="TitulliCharChar">
    <w:name w:val="Titulli Char Char"/>
    <w:basedOn w:val="DefaultParagraphFont"/>
    <w:uiPriority w:val="99"/>
    <w:rsid w:val="00051A9A"/>
    <w:rPr>
      <w:rFonts w:ascii="CG Times" w:eastAsia="MS Mincho" w:hAnsi="CG Times"/>
      <w:b/>
      <w:caps/>
      <w:sz w:val="22"/>
      <w:szCs w:val="22"/>
      <w:lang w:val="en-GB" w:eastAsia="en-US" w:bidi="ar-SA"/>
    </w:rPr>
  </w:style>
  <w:style w:type="paragraph" w:customStyle="1" w:styleId="TitulliNr">
    <w:name w:val="Titulli_Nr"/>
    <w:uiPriority w:val="99"/>
    <w:rsid w:val="00051A9A"/>
    <w:pPr>
      <w:keepNext/>
      <w:widowControl w:val="0"/>
      <w:jc w:val="center"/>
    </w:pPr>
    <w:rPr>
      <w:rFonts w:ascii="CG Times" w:eastAsia="Times New Roman" w:hAnsi="CG Times"/>
      <w:caps/>
      <w:sz w:val="22"/>
      <w:szCs w:val="22"/>
      <w:lang w:eastAsia="en-US"/>
    </w:rPr>
  </w:style>
  <w:style w:type="paragraph" w:customStyle="1" w:styleId="TitulliTitull">
    <w:name w:val="Titulli_Titull"/>
    <w:link w:val="TitulliTitullChar"/>
    <w:uiPriority w:val="99"/>
    <w:rsid w:val="00051A9A"/>
    <w:pPr>
      <w:keepNext/>
      <w:widowControl w:val="0"/>
      <w:jc w:val="center"/>
      <w:outlineLvl w:val="0"/>
    </w:pPr>
    <w:rPr>
      <w:rFonts w:ascii="CG Times" w:eastAsia="Times New Roman" w:hAnsi="CG Times"/>
      <w:caps/>
      <w:sz w:val="22"/>
      <w:szCs w:val="22"/>
      <w:lang w:eastAsia="en-US"/>
    </w:rPr>
  </w:style>
  <w:style w:type="paragraph" w:customStyle="1" w:styleId="xl22">
    <w:name w:val="xl22"/>
    <w:basedOn w:val="Normal"/>
    <w:uiPriority w:val="99"/>
    <w:rsid w:val="00051A9A"/>
    <w:pPr>
      <w:spacing w:before="100" w:beforeAutospacing="1" w:after="100" w:afterAutospacing="1"/>
    </w:pPr>
    <w:rPr>
      <w:rFonts w:ascii="Book Antiqua" w:hAnsi="Book Antiqua"/>
      <w:b/>
      <w:bCs/>
      <w:sz w:val="20"/>
      <w:szCs w:val="20"/>
    </w:rPr>
  </w:style>
  <w:style w:type="paragraph" w:customStyle="1" w:styleId="xl23">
    <w:name w:val="xl23"/>
    <w:basedOn w:val="Normal"/>
    <w:uiPriority w:val="99"/>
    <w:rsid w:val="00051A9A"/>
    <w:pPr>
      <w:spacing w:before="100" w:beforeAutospacing="1" w:after="100" w:afterAutospacing="1"/>
    </w:pPr>
    <w:rPr>
      <w:rFonts w:ascii="Book Antiqua" w:hAnsi="Book Antiqua"/>
      <w:sz w:val="20"/>
      <w:szCs w:val="20"/>
    </w:rPr>
  </w:style>
  <w:style w:type="paragraph" w:customStyle="1" w:styleId="xl24">
    <w:name w:val="xl24"/>
    <w:basedOn w:val="Normal"/>
    <w:uiPriority w:val="99"/>
    <w:rsid w:val="00051A9A"/>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uiPriority w:val="99"/>
    <w:rsid w:val="00051A9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51A9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51A9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51A9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51A9A"/>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51A9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51A9A"/>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51A9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51A9A"/>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uiPriority w:val="99"/>
    <w:rsid w:val="00051A9A"/>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uiPriority w:val="99"/>
    <w:rsid w:val="00051A9A"/>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uiPriority w:val="99"/>
    <w:rsid w:val="00051A9A"/>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uiPriority w:val="99"/>
    <w:rsid w:val="00051A9A"/>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uiPriority w:val="99"/>
    <w:rsid w:val="00051A9A"/>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uiPriority w:val="99"/>
    <w:rsid w:val="00051A9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51A9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51A9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51A9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51A9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51A9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51A9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51A9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51A9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PageNumber">
    <w:name w:val="page number"/>
    <w:basedOn w:val="DefaultParagraphFont"/>
    <w:uiPriority w:val="99"/>
    <w:rsid w:val="00051A9A"/>
  </w:style>
  <w:style w:type="paragraph" w:styleId="BalloonText">
    <w:name w:val="Balloon Text"/>
    <w:basedOn w:val="Normal"/>
    <w:link w:val="BalloonTextChar"/>
    <w:uiPriority w:val="99"/>
    <w:rsid w:val="00051A9A"/>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051A9A"/>
    <w:rPr>
      <w:rFonts w:ascii="Tahoma" w:eastAsia="Times New Roman" w:hAnsi="Tahoma" w:cs="Tahoma"/>
      <w:sz w:val="16"/>
      <w:szCs w:val="16"/>
      <w:lang w:val="sq-AL"/>
    </w:rPr>
  </w:style>
  <w:style w:type="paragraph" w:customStyle="1" w:styleId="Formletterhead">
    <w:name w:val="Form: letterhead"/>
    <w:basedOn w:val="Normal"/>
    <w:rsid w:val="00051A9A"/>
    <w:pPr>
      <w:tabs>
        <w:tab w:val="left" w:pos="5130"/>
        <w:tab w:val="left" w:pos="7290"/>
      </w:tabs>
      <w:ind w:left="180"/>
    </w:pPr>
    <w:rPr>
      <w:rFonts w:ascii="Arial" w:eastAsia="Times New Roman" w:hAnsi="Arial"/>
      <w:sz w:val="28"/>
      <w:szCs w:val="20"/>
      <w:lang w:val="en-US"/>
    </w:rPr>
  </w:style>
  <w:style w:type="paragraph" w:customStyle="1" w:styleId="Referencestyle">
    <w:name w:val="Reference style"/>
    <w:basedOn w:val="Normal"/>
    <w:rsid w:val="00051A9A"/>
    <w:rPr>
      <w:rFonts w:eastAsia="Times New Roman"/>
      <w:szCs w:val="20"/>
      <w:lang w:val="en-US"/>
    </w:rPr>
  </w:style>
  <w:style w:type="character" w:styleId="Hyperlink">
    <w:name w:val="Hyperlink"/>
    <w:uiPriority w:val="99"/>
    <w:unhideWhenUsed/>
    <w:rsid w:val="00051A9A"/>
    <w:rPr>
      <w:color w:val="0000FF"/>
      <w:u w:val="single"/>
    </w:rPr>
  </w:style>
  <w:style w:type="paragraph" w:styleId="FootnoteText">
    <w:name w:val="footnote text"/>
    <w:basedOn w:val="Normal"/>
    <w:link w:val="FootnoteTextChar"/>
    <w:uiPriority w:val="99"/>
    <w:unhideWhenUsed/>
    <w:rsid w:val="00051A9A"/>
    <w:pPr>
      <w:spacing w:after="200" w:line="276" w:lineRule="auto"/>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rsid w:val="00051A9A"/>
  </w:style>
  <w:style w:type="character" w:styleId="FootnoteReference">
    <w:name w:val="footnote reference"/>
    <w:uiPriority w:val="99"/>
    <w:unhideWhenUsed/>
    <w:rsid w:val="00051A9A"/>
    <w:rPr>
      <w:vertAlign w:val="superscript"/>
    </w:rPr>
  </w:style>
  <w:style w:type="character" w:styleId="CommentReference">
    <w:name w:val="annotation reference"/>
    <w:rsid w:val="00051A9A"/>
    <w:rPr>
      <w:sz w:val="16"/>
      <w:szCs w:val="16"/>
    </w:rPr>
  </w:style>
  <w:style w:type="paragraph" w:styleId="CommentText">
    <w:name w:val="annotation text"/>
    <w:basedOn w:val="Normal"/>
    <w:link w:val="CommentTextChar"/>
    <w:rsid w:val="00051A9A"/>
    <w:pPr>
      <w:spacing w:after="200" w:line="276" w:lineRule="auto"/>
    </w:pPr>
    <w:rPr>
      <w:rFonts w:ascii="Calibri" w:eastAsia="Calibri" w:hAnsi="Calibri"/>
      <w:sz w:val="20"/>
      <w:szCs w:val="20"/>
      <w:lang w:val="en-US"/>
    </w:rPr>
  </w:style>
  <w:style w:type="character" w:customStyle="1" w:styleId="CommentTextChar">
    <w:name w:val="Comment Text Char"/>
    <w:basedOn w:val="DefaultParagraphFont"/>
    <w:link w:val="CommentText"/>
    <w:rsid w:val="00051A9A"/>
  </w:style>
  <w:style w:type="paragraph" w:styleId="CommentSubject">
    <w:name w:val="annotation subject"/>
    <w:basedOn w:val="CommentText"/>
    <w:next w:val="CommentText"/>
    <w:link w:val="CommentSubjectChar"/>
    <w:rsid w:val="00051A9A"/>
    <w:rPr>
      <w:b/>
      <w:bCs/>
    </w:rPr>
  </w:style>
  <w:style w:type="character" w:customStyle="1" w:styleId="CommentSubjectChar">
    <w:name w:val="Comment Subject Char"/>
    <w:basedOn w:val="CommentTextChar"/>
    <w:link w:val="CommentSubject"/>
    <w:rsid w:val="00051A9A"/>
    <w:rPr>
      <w:b/>
      <w:bCs/>
    </w:rPr>
  </w:style>
  <w:style w:type="paragraph" w:customStyle="1" w:styleId="Heading21">
    <w:name w:val="Heading 21"/>
    <w:next w:val="Body"/>
    <w:rsid w:val="00051A9A"/>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051A9A"/>
    <w:rPr>
      <w:rFonts w:ascii="Helvetica" w:eastAsia="Times New Roman" w:hAnsi="Helvetica" w:cs="Helvetica"/>
      <w:color w:val="000000"/>
      <w:sz w:val="24"/>
      <w:szCs w:val="24"/>
      <w:lang w:eastAsia="en-US"/>
    </w:rPr>
  </w:style>
  <w:style w:type="paragraph" w:customStyle="1" w:styleId="HeaderFooter">
    <w:name w:val="Header &amp; Footer"/>
    <w:rsid w:val="00051A9A"/>
    <w:pPr>
      <w:tabs>
        <w:tab w:val="right" w:pos="9632"/>
      </w:tabs>
    </w:pPr>
    <w:rPr>
      <w:rFonts w:ascii="Helvetica" w:eastAsia="Times New Roman" w:hAnsi="Helvetica" w:cs="Helvetica"/>
      <w:color w:val="000000"/>
      <w:lang w:eastAsia="en-US"/>
    </w:rPr>
  </w:style>
  <w:style w:type="paragraph" w:customStyle="1" w:styleId="BlockText1">
    <w:name w:val="Block Text1"/>
    <w:rsid w:val="00051A9A"/>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051A9A"/>
    <w:pPr>
      <w:tabs>
        <w:tab w:val="left" w:pos="397"/>
      </w:tabs>
      <w:spacing w:after="240" w:line="280" w:lineRule="exact"/>
      <w:jc w:val="both"/>
    </w:pPr>
    <w:rPr>
      <w:rFonts w:ascii="Times New Roman" w:eastAsia="Times New Roman" w:hAnsi="Times New Roman"/>
      <w:color w:val="000000"/>
      <w:sz w:val="24"/>
      <w:szCs w:val="24"/>
      <w:lang w:val="en-US" w:eastAsia="en-US"/>
    </w:rPr>
  </w:style>
  <w:style w:type="paragraph" w:customStyle="1" w:styleId="FreeForm">
    <w:name w:val="Free Form"/>
    <w:rsid w:val="00051A9A"/>
    <w:rPr>
      <w:rFonts w:ascii="Helvetica" w:eastAsia="Times New Roman" w:hAnsi="Helvetica" w:cs="Helvetica"/>
      <w:color w:val="000000"/>
      <w:sz w:val="24"/>
      <w:szCs w:val="24"/>
      <w:lang w:eastAsia="en-US"/>
    </w:rPr>
  </w:style>
  <w:style w:type="paragraph" w:customStyle="1" w:styleId="BodyTextIndent1">
    <w:name w:val="Body Text Indent1"/>
    <w:rsid w:val="00051A9A"/>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051A9A"/>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051A9A"/>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051A9A"/>
    <w:rPr>
      <w:color w:val="000000"/>
      <w:sz w:val="20"/>
      <w:vertAlign w:val="superscript"/>
    </w:rPr>
  </w:style>
  <w:style w:type="character" w:customStyle="1" w:styleId="Strong1">
    <w:name w:val="Strong1"/>
    <w:rsid w:val="00051A9A"/>
    <w:rPr>
      <w:rFonts w:ascii="Lucida Grande" w:hAnsi="Lucida Grande"/>
      <w:b/>
      <w:color w:val="000000"/>
      <w:sz w:val="20"/>
    </w:rPr>
  </w:style>
  <w:style w:type="character" w:customStyle="1" w:styleId="FooterChar1">
    <w:name w:val="Footer Char1"/>
    <w:rsid w:val="00051A9A"/>
    <w:rPr>
      <w:color w:val="000000"/>
      <w:sz w:val="24"/>
      <w:szCs w:val="24"/>
      <w:lang w:val="en-GB"/>
    </w:rPr>
  </w:style>
  <w:style w:type="character" w:customStyle="1" w:styleId="Heading2Char1">
    <w:name w:val="Heading 2 Char1"/>
    <w:basedOn w:val="DefaultParagraphFont"/>
    <w:uiPriority w:val="99"/>
    <w:rsid w:val="00715926"/>
    <w:rPr>
      <w:rFonts w:ascii="Cambria" w:eastAsia="Times New Roman" w:hAnsi="Cambria" w:cs="Times New Roman"/>
      <w:b/>
      <w:bCs/>
      <w:color w:val="4F81BD"/>
      <w:sz w:val="26"/>
      <w:szCs w:val="26"/>
      <w:lang w:val="sq-AL"/>
    </w:rPr>
  </w:style>
  <w:style w:type="character" w:customStyle="1" w:styleId="Heading3Char1">
    <w:name w:val="Heading 3 Char1"/>
    <w:basedOn w:val="DefaultParagraphFont"/>
    <w:uiPriority w:val="99"/>
    <w:rsid w:val="00715926"/>
    <w:rPr>
      <w:rFonts w:ascii="Cambria" w:eastAsia="Times New Roman" w:hAnsi="Cambria" w:cs="Times New Roman"/>
      <w:b/>
      <w:bCs/>
      <w:color w:val="4F81BD"/>
      <w:sz w:val="24"/>
      <w:szCs w:val="24"/>
      <w:lang w:val="sq-AL"/>
    </w:rPr>
  </w:style>
  <w:style w:type="character" w:customStyle="1" w:styleId="Unknown0">
    <w:name w:val="Unknown 0"/>
    <w:semiHidden/>
    <w:rsid w:val="00715926"/>
    <w:rPr>
      <w:rFonts w:ascii="Palatino" w:hAnsi="Palatino"/>
      <w:color w:val="000000"/>
      <w:spacing w:val="0"/>
      <w:kern w:val="0"/>
      <w:position w:val="0"/>
      <w:sz w:val="20"/>
      <w:u w:val="none"/>
      <w:shd w:val="clear" w:color="auto" w:fill="auto"/>
      <w:vertAlign w:val="baseline"/>
      <w:lang w:val="en-GB"/>
    </w:rPr>
  </w:style>
  <w:style w:type="character" w:customStyle="1" w:styleId="Heading4Char">
    <w:name w:val="Heading 4 Char"/>
    <w:basedOn w:val="DefaultParagraphFont"/>
    <w:link w:val="Heading4"/>
    <w:uiPriority w:val="99"/>
    <w:rsid w:val="005C64F4"/>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9"/>
    <w:rsid w:val="005C64F4"/>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9"/>
    <w:rsid w:val="005C64F4"/>
    <w:rPr>
      <w:rFonts w:ascii="Cambria" w:eastAsia="MS Mincho" w:hAnsi="Cambria" w:cs="Cambria"/>
      <w:b/>
      <w:bCs/>
      <w:i/>
      <w:iCs/>
      <w:color w:val="7F7F7F"/>
      <w:sz w:val="24"/>
      <w:szCs w:val="24"/>
      <w:lang w:val="sq-AL"/>
    </w:rPr>
  </w:style>
  <w:style w:type="character" w:customStyle="1" w:styleId="Heading7Char">
    <w:name w:val="Heading 7 Char"/>
    <w:basedOn w:val="DefaultParagraphFont"/>
    <w:link w:val="Heading7"/>
    <w:uiPriority w:val="99"/>
    <w:rsid w:val="005C64F4"/>
    <w:rPr>
      <w:rFonts w:ascii="Cambria" w:eastAsia="MS Mincho" w:hAnsi="Cambria" w:cs="Cambria"/>
      <w:i/>
      <w:iCs/>
      <w:sz w:val="24"/>
      <w:szCs w:val="24"/>
      <w:lang w:val="sq-AL"/>
    </w:rPr>
  </w:style>
  <w:style w:type="character" w:customStyle="1" w:styleId="Heading8Char">
    <w:name w:val="Heading 8 Char"/>
    <w:basedOn w:val="DefaultParagraphFont"/>
    <w:link w:val="Heading8"/>
    <w:uiPriority w:val="99"/>
    <w:rsid w:val="005C64F4"/>
    <w:rPr>
      <w:rFonts w:ascii="Cambria" w:eastAsia="MS Mincho" w:hAnsi="Cambria" w:cs="Cambria"/>
      <w:lang w:val="sq-AL"/>
    </w:rPr>
  </w:style>
  <w:style w:type="character" w:customStyle="1" w:styleId="Heading9Char">
    <w:name w:val="Heading 9 Char"/>
    <w:basedOn w:val="DefaultParagraphFont"/>
    <w:link w:val="Heading9"/>
    <w:uiPriority w:val="99"/>
    <w:rsid w:val="005C64F4"/>
    <w:rPr>
      <w:rFonts w:ascii="Cambria" w:eastAsia="MS Mincho" w:hAnsi="Cambria" w:cs="Cambria"/>
      <w:i/>
      <w:iCs/>
      <w:spacing w:val="5"/>
      <w:lang w:val="sq-AL"/>
    </w:rPr>
  </w:style>
  <w:style w:type="character" w:customStyle="1" w:styleId="mediumtext1">
    <w:name w:val="medium_text1"/>
    <w:basedOn w:val="DefaultParagraphFont"/>
    <w:uiPriority w:val="99"/>
    <w:rsid w:val="005C64F4"/>
    <w:rPr>
      <w:sz w:val="17"/>
      <w:szCs w:val="17"/>
    </w:rPr>
  </w:style>
  <w:style w:type="paragraph" w:customStyle="1" w:styleId="MediumGrid1-Accent21">
    <w:name w:val="Medium Grid 1 - Accent 21"/>
    <w:basedOn w:val="Normal"/>
    <w:uiPriority w:val="99"/>
    <w:rsid w:val="005C64F4"/>
    <w:pPr>
      <w:ind w:left="720"/>
    </w:pPr>
    <w:rPr>
      <w:sz w:val="20"/>
      <w:szCs w:val="20"/>
    </w:rPr>
  </w:style>
  <w:style w:type="paragraph" w:customStyle="1" w:styleId="msolistparagraphcxsplast">
    <w:name w:val="msolistparagraphcxsplast"/>
    <w:basedOn w:val="Normal"/>
    <w:uiPriority w:val="99"/>
    <w:rsid w:val="005C64F4"/>
    <w:pPr>
      <w:spacing w:before="100" w:beforeAutospacing="1" w:after="100" w:afterAutospacing="1"/>
    </w:pPr>
  </w:style>
  <w:style w:type="paragraph" w:styleId="Subtitle">
    <w:name w:val="Subtitle"/>
    <w:basedOn w:val="Normal"/>
    <w:next w:val="Normal"/>
    <w:link w:val="SubtitleChar"/>
    <w:uiPriority w:val="99"/>
    <w:qFormat/>
    <w:rsid w:val="005C64F4"/>
    <w:pPr>
      <w:spacing w:after="600"/>
    </w:pPr>
    <w:rPr>
      <w:rFonts w:ascii="Cambria" w:hAnsi="Cambria" w:cs="Cambria"/>
      <w:i/>
      <w:iCs/>
      <w:spacing w:val="13"/>
    </w:rPr>
  </w:style>
  <w:style w:type="character" w:customStyle="1" w:styleId="SubtitleChar">
    <w:name w:val="Subtitle Char"/>
    <w:basedOn w:val="DefaultParagraphFont"/>
    <w:link w:val="Subtitle"/>
    <w:uiPriority w:val="99"/>
    <w:rsid w:val="005C64F4"/>
    <w:rPr>
      <w:rFonts w:ascii="Cambria" w:eastAsia="MS Mincho" w:hAnsi="Cambria" w:cs="Cambria"/>
      <w:i/>
      <w:iCs/>
      <w:spacing w:val="13"/>
      <w:sz w:val="24"/>
      <w:szCs w:val="24"/>
      <w:lang w:val="sq-AL"/>
    </w:rPr>
  </w:style>
  <w:style w:type="character" w:styleId="Emphasis">
    <w:name w:val="Emphasis"/>
    <w:basedOn w:val="DefaultParagraphFont"/>
    <w:uiPriority w:val="20"/>
    <w:qFormat/>
    <w:rsid w:val="005C64F4"/>
    <w:rPr>
      <w:b/>
      <w:bCs/>
      <w:i/>
      <w:iCs/>
      <w:spacing w:val="10"/>
      <w:shd w:val="clear" w:color="auto" w:fill="auto"/>
    </w:rPr>
  </w:style>
  <w:style w:type="paragraph" w:customStyle="1" w:styleId="NoSpacing1">
    <w:name w:val="No Spacing1"/>
    <w:basedOn w:val="Normal"/>
    <w:uiPriority w:val="99"/>
    <w:rsid w:val="005C64F4"/>
  </w:style>
  <w:style w:type="paragraph" w:customStyle="1" w:styleId="MediumGrid2-Accent21">
    <w:name w:val="Medium Grid 2 - Accent 21"/>
    <w:basedOn w:val="Normal"/>
    <w:next w:val="Normal"/>
    <w:link w:val="MediumGrid2-Accent2Char"/>
    <w:uiPriority w:val="99"/>
    <w:rsid w:val="005C64F4"/>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5C64F4"/>
    <w:rPr>
      <w:rFonts w:ascii="Times New Roman" w:eastAsia="MS Mincho" w:hAnsi="Times New Roman"/>
      <w:i/>
      <w:iCs/>
      <w:sz w:val="24"/>
      <w:szCs w:val="24"/>
      <w:lang w:val="sq-AL"/>
    </w:rPr>
  </w:style>
  <w:style w:type="paragraph" w:customStyle="1" w:styleId="MediumGrid3-Accent21">
    <w:name w:val="Medium Grid 3 - Accent 21"/>
    <w:basedOn w:val="Normal"/>
    <w:next w:val="Normal"/>
    <w:link w:val="MediumGrid3-Accent2Char"/>
    <w:uiPriority w:val="99"/>
    <w:rsid w:val="005C64F4"/>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5C64F4"/>
    <w:rPr>
      <w:rFonts w:ascii="Times New Roman" w:eastAsia="MS Mincho" w:hAnsi="Times New Roman"/>
      <w:b/>
      <w:bCs/>
      <w:i/>
      <w:iCs/>
      <w:sz w:val="24"/>
      <w:szCs w:val="24"/>
      <w:lang w:val="sq-AL"/>
    </w:rPr>
  </w:style>
  <w:style w:type="character" w:customStyle="1" w:styleId="SubtleEmphasis1">
    <w:name w:val="Subtle Emphasis1"/>
    <w:uiPriority w:val="99"/>
    <w:rsid w:val="005C64F4"/>
    <w:rPr>
      <w:i/>
      <w:iCs/>
    </w:rPr>
  </w:style>
  <w:style w:type="character" w:customStyle="1" w:styleId="IntenseEmphasis1">
    <w:name w:val="Intense Emphasis1"/>
    <w:uiPriority w:val="99"/>
    <w:rsid w:val="005C64F4"/>
    <w:rPr>
      <w:b/>
      <w:bCs/>
    </w:rPr>
  </w:style>
  <w:style w:type="character" w:customStyle="1" w:styleId="SubtleReference1">
    <w:name w:val="Subtle Reference1"/>
    <w:uiPriority w:val="99"/>
    <w:rsid w:val="005C64F4"/>
    <w:rPr>
      <w:smallCaps/>
    </w:rPr>
  </w:style>
  <w:style w:type="character" w:customStyle="1" w:styleId="IntenseReference1">
    <w:name w:val="Intense Reference1"/>
    <w:uiPriority w:val="99"/>
    <w:rsid w:val="005C64F4"/>
    <w:rPr>
      <w:smallCaps/>
      <w:spacing w:val="5"/>
      <w:u w:val="single"/>
    </w:rPr>
  </w:style>
  <w:style w:type="character" w:customStyle="1" w:styleId="BookTitle1">
    <w:name w:val="Book Title1"/>
    <w:uiPriority w:val="99"/>
    <w:rsid w:val="005C64F4"/>
    <w:rPr>
      <w:i/>
      <w:iCs/>
      <w:smallCaps/>
      <w:spacing w:val="5"/>
    </w:rPr>
  </w:style>
  <w:style w:type="paragraph" w:styleId="NormalWeb">
    <w:name w:val="Normal (Web)"/>
    <w:basedOn w:val="Normal"/>
    <w:uiPriority w:val="99"/>
    <w:rsid w:val="005C64F4"/>
    <w:pPr>
      <w:spacing w:before="100" w:beforeAutospacing="1" w:after="100" w:afterAutospacing="1"/>
    </w:pPr>
  </w:style>
  <w:style w:type="paragraph" w:customStyle="1" w:styleId="xl65">
    <w:name w:val="xl65"/>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5C64F4"/>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5C64F4"/>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5C64F4"/>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5C64F4"/>
    <w:pPr>
      <w:shd w:val="clear" w:color="000000" w:fill="FFFFFF"/>
      <w:spacing w:before="100" w:beforeAutospacing="1" w:after="100" w:afterAutospacing="1"/>
      <w:textAlignment w:val="center"/>
    </w:pPr>
  </w:style>
  <w:style w:type="paragraph" w:customStyle="1" w:styleId="xl71">
    <w:name w:val="xl71"/>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5C64F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5C64F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5C64F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5C64F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5C64F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5C64F4"/>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5C64F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5C64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5C64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5C64F4"/>
    <w:rPr>
      <w:sz w:val="20"/>
      <w:szCs w:val="20"/>
    </w:rPr>
  </w:style>
  <w:style w:type="paragraph" w:customStyle="1" w:styleId="style-standard-ouvrage">
    <w:name w:val="style-standard-ouvrage"/>
    <w:basedOn w:val="Normal"/>
    <w:uiPriority w:val="99"/>
    <w:rsid w:val="005C64F4"/>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5C64F4"/>
    <w:pPr>
      <w:spacing w:before="100" w:beforeAutospacing="1" w:after="100" w:afterAutospacing="1"/>
    </w:pPr>
    <w:rPr>
      <w:lang w:val="it-IT" w:eastAsia="it-IT"/>
    </w:rPr>
  </w:style>
  <w:style w:type="character" w:customStyle="1" w:styleId="hps">
    <w:name w:val="hps"/>
    <w:basedOn w:val="DefaultParagraphFont"/>
    <w:uiPriority w:val="99"/>
    <w:rsid w:val="005C64F4"/>
  </w:style>
  <w:style w:type="character" w:customStyle="1" w:styleId="longtext">
    <w:name w:val="long_text"/>
    <w:basedOn w:val="DefaultParagraphFont"/>
    <w:uiPriority w:val="99"/>
    <w:rsid w:val="005C64F4"/>
  </w:style>
  <w:style w:type="character" w:customStyle="1" w:styleId="apple-style-span">
    <w:name w:val="apple-style-span"/>
    <w:basedOn w:val="DefaultParagraphFont"/>
    <w:uiPriority w:val="99"/>
    <w:rsid w:val="005C64F4"/>
  </w:style>
  <w:style w:type="character" w:customStyle="1" w:styleId="apple-converted-space">
    <w:name w:val="apple-converted-space"/>
    <w:basedOn w:val="DefaultParagraphFont"/>
    <w:rsid w:val="005C64F4"/>
  </w:style>
  <w:style w:type="paragraph" w:customStyle="1" w:styleId="TableTitle">
    <w:name w:val="Table Title"/>
    <w:basedOn w:val="Heading2"/>
    <w:next w:val="Normal"/>
    <w:link w:val="TableTitleChar"/>
    <w:uiPriority w:val="99"/>
    <w:rsid w:val="005C64F4"/>
    <w:pPr>
      <w:keepNext w:val="0"/>
      <w:keepLines/>
      <w:numPr>
        <w:numId w:val="22"/>
      </w:numPr>
      <w:spacing w:before="120"/>
      <w:jc w:val="both"/>
    </w:pPr>
    <w:rPr>
      <w:rFonts w:ascii="Times New Roman" w:eastAsia="MS Mincho" w:hAnsi="Times New Roman" w:cs="Times New Roman"/>
      <w:i w:val="0"/>
      <w:iCs w:val="0"/>
      <w:sz w:val="21"/>
      <w:szCs w:val="21"/>
      <w:lang w:val="en-GB" w:eastAsia="x-none"/>
    </w:rPr>
  </w:style>
  <w:style w:type="character" w:customStyle="1" w:styleId="TableTitleChar">
    <w:name w:val="Table Title Char"/>
    <w:link w:val="TableTitle"/>
    <w:uiPriority w:val="99"/>
    <w:locked/>
    <w:rsid w:val="005C64F4"/>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5C64F4"/>
    <w:rPr>
      <w:rFonts w:ascii="Times New Roman" w:hAnsi="Times New Roman" w:cs="Times New Roman"/>
      <w:color w:val="0000FF"/>
      <w:sz w:val="28"/>
      <w:szCs w:val="28"/>
      <w:lang w:eastAsia="fr-FR"/>
    </w:rPr>
  </w:style>
  <w:style w:type="paragraph" w:customStyle="1" w:styleId="CharCharChar2">
    <w:name w:val="Char Char Char2"/>
    <w:basedOn w:val="Normal"/>
    <w:uiPriority w:val="99"/>
    <w:rsid w:val="005C64F4"/>
    <w:pPr>
      <w:spacing w:after="160" w:line="240" w:lineRule="exact"/>
    </w:pPr>
    <w:rPr>
      <w:rFonts w:ascii="Tahoma" w:hAnsi="Tahoma" w:cs="Tahoma"/>
      <w:sz w:val="20"/>
      <w:szCs w:val="20"/>
    </w:rPr>
  </w:style>
  <w:style w:type="paragraph" w:styleId="NoSpacing">
    <w:name w:val="No Spacing"/>
    <w:qFormat/>
    <w:rsid w:val="005C64F4"/>
    <w:rPr>
      <w:rFonts w:ascii="Times New Roman" w:eastAsia="Times New Roman" w:hAnsi="Times New Roman"/>
      <w:sz w:val="24"/>
      <w:szCs w:val="22"/>
      <w:lang w:val="en-US" w:eastAsia="en-US"/>
    </w:rPr>
  </w:style>
  <w:style w:type="character" w:customStyle="1" w:styleId="f11">
    <w:name w:val="f11"/>
    <w:basedOn w:val="DefaultParagraphFont"/>
    <w:rsid w:val="005C64F4"/>
    <w:rPr>
      <w:rFonts w:ascii="Bookman Old Style" w:hAnsi="Bookman Old Style" w:hint="default"/>
      <w:color w:val="000000"/>
      <w:sz w:val="22"/>
      <w:szCs w:val="22"/>
    </w:rPr>
  </w:style>
  <w:style w:type="paragraph" w:customStyle="1" w:styleId="ModelNrmlDouble">
    <w:name w:val="ModelNrmlDouble"/>
    <w:basedOn w:val="Normal"/>
    <w:rsid w:val="005C64F4"/>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5C64F4"/>
    <w:pPr>
      <w:ind w:firstLine="0"/>
    </w:pPr>
    <w:rPr>
      <w:u w:val="single"/>
    </w:rPr>
  </w:style>
  <w:style w:type="paragraph" w:customStyle="1" w:styleId="ModelNrmlSingle">
    <w:name w:val="ModelNrmlSingle"/>
    <w:basedOn w:val="Normal"/>
    <w:rsid w:val="005C64F4"/>
    <w:pPr>
      <w:spacing w:after="240"/>
      <w:ind w:firstLine="720"/>
      <w:jc w:val="both"/>
    </w:pPr>
    <w:rPr>
      <w:rFonts w:eastAsia="Times New Roman"/>
      <w:sz w:val="22"/>
      <w:szCs w:val="20"/>
    </w:rPr>
  </w:style>
  <w:style w:type="character" w:customStyle="1" w:styleId="TitulliTitullChar">
    <w:name w:val="Titulli_Titull Char"/>
    <w:basedOn w:val="DefaultParagraphFont"/>
    <w:link w:val="TitulliTitull"/>
    <w:uiPriority w:val="99"/>
    <w:rsid w:val="005C64F4"/>
    <w:rPr>
      <w:rFonts w:ascii="CG Times" w:eastAsia="Times New Roman" w:hAnsi="CG Times"/>
      <w:caps/>
      <w:sz w:val="22"/>
      <w:szCs w:val="22"/>
      <w:lang w:val="en-GB" w:eastAsia="en-US" w:bidi="ar-SA"/>
    </w:rPr>
  </w:style>
  <w:style w:type="paragraph" w:customStyle="1" w:styleId="ecxyiv2026995msonormal">
    <w:name w:val="ecxyiv2026995msonormal"/>
    <w:basedOn w:val="Normal"/>
    <w:rsid w:val="005C64F4"/>
    <w:pPr>
      <w:spacing w:after="324"/>
    </w:pPr>
    <w:rPr>
      <w:rFonts w:eastAsia="Times New Roman"/>
    </w:rPr>
  </w:style>
  <w:style w:type="character" w:customStyle="1" w:styleId="hpsatn">
    <w:name w:val="hps atn"/>
    <w:basedOn w:val="DefaultParagraphFont"/>
    <w:rsid w:val="005C64F4"/>
  </w:style>
  <w:style w:type="character" w:customStyle="1" w:styleId="atn">
    <w:name w:val="atn"/>
    <w:basedOn w:val="DefaultParagraphFont"/>
    <w:rsid w:val="005C64F4"/>
  </w:style>
  <w:style w:type="character" w:customStyle="1" w:styleId="gt-icon-text1">
    <w:name w:val="gt-icon-text1"/>
    <w:basedOn w:val="DefaultParagraphFont"/>
    <w:rsid w:val="005C64F4"/>
  </w:style>
  <w:style w:type="paragraph" w:customStyle="1" w:styleId="CM4">
    <w:name w:val="CM4"/>
    <w:basedOn w:val="Normal"/>
    <w:next w:val="Normal"/>
    <w:rsid w:val="005C64F4"/>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5C64F4"/>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5C64F4"/>
    <w:rPr>
      <w:rFonts w:eastAsia="Times New Roman"/>
      <w:b/>
      <w:bCs/>
      <w:sz w:val="20"/>
      <w:szCs w:val="20"/>
      <w:lang w:val="en-GB"/>
    </w:rPr>
  </w:style>
  <w:style w:type="paragraph" w:styleId="BodyText2">
    <w:name w:val="Body Text 2"/>
    <w:basedOn w:val="Normal"/>
    <w:link w:val="BodyText2Char"/>
    <w:rsid w:val="005C64F4"/>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5C64F4"/>
    <w:rPr>
      <w:rFonts w:ascii="Arial" w:eastAsia="Times New Roman" w:hAnsi="Arial"/>
      <w:b/>
      <w:caps/>
      <w:sz w:val="28"/>
      <w:lang w:val="sq-AL"/>
    </w:rPr>
  </w:style>
  <w:style w:type="paragraph" w:customStyle="1" w:styleId="Char1CharChar1CharCharCharChar1CharCharChar1">
    <w:name w:val=" Char1 Char Char1 Char Char Char Char1 Char Char Char1"/>
    <w:basedOn w:val="Normal"/>
    <w:rsid w:val="005C64F4"/>
    <w:pPr>
      <w:spacing w:after="160" w:line="240" w:lineRule="exact"/>
    </w:pPr>
    <w:rPr>
      <w:rFonts w:ascii="Tahoma" w:hAnsi="Tahoma"/>
      <w:sz w:val="20"/>
      <w:szCs w:val="20"/>
    </w:rPr>
  </w:style>
  <w:style w:type="paragraph" w:customStyle="1" w:styleId="Normal0">
    <w:name w:val="[Normal]"/>
    <w:rsid w:val="005C64F4"/>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5C64F4"/>
    <w:pPr>
      <w:spacing w:before="100" w:beforeAutospacing="1" w:after="100" w:afterAutospacing="1"/>
      <w:jc w:val="center"/>
    </w:pPr>
  </w:style>
  <w:style w:type="paragraph" w:customStyle="1" w:styleId="a1">
    <w:name w:val="a1"/>
    <w:basedOn w:val="Normal"/>
    <w:rsid w:val="005C64F4"/>
    <w:pPr>
      <w:spacing w:before="100" w:beforeAutospacing="1" w:after="100" w:afterAutospacing="1"/>
    </w:pPr>
  </w:style>
  <w:style w:type="paragraph" w:customStyle="1" w:styleId="a2">
    <w:name w:val="a2"/>
    <w:basedOn w:val="Normal"/>
    <w:rsid w:val="005C64F4"/>
    <w:pPr>
      <w:spacing w:before="100" w:beforeAutospacing="1" w:after="100" w:afterAutospacing="1"/>
      <w:jc w:val="both"/>
    </w:pPr>
  </w:style>
  <w:style w:type="character" w:customStyle="1" w:styleId="actstitle">
    <w:name w:val="actstitle"/>
    <w:basedOn w:val="DefaultParagraphFont"/>
    <w:rsid w:val="005C64F4"/>
  </w:style>
  <w:style w:type="paragraph" w:customStyle="1" w:styleId="akti0">
    <w:name w:val="akti"/>
    <w:basedOn w:val="Normal"/>
    <w:rsid w:val="005C64F4"/>
    <w:pPr>
      <w:spacing w:before="100" w:beforeAutospacing="1" w:after="100" w:afterAutospacing="1"/>
    </w:pPr>
    <w:rPr>
      <w:rFonts w:eastAsia="SimSun"/>
      <w:lang w:eastAsia="zh-CN"/>
    </w:rPr>
  </w:style>
  <w:style w:type="paragraph" w:customStyle="1" w:styleId="Anlagentext">
    <w:name w:val="Anlagentext"/>
    <w:basedOn w:val="Normal"/>
    <w:rsid w:val="005C64F4"/>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5C64F4"/>
    <w:pPr>
      <w:spacing w:after="240" w:line="360" w:lineRule="atLeast"/>
      <w:jc w:val="both"/>
    </w:pPr>
    <w:rPr>
      <w:rFonts w:ascii="Arial" w:hAnsi="Arial"/>
      <w:szCs w:val="20"/>
      <w:lang w:eastAsia="de-DE"/>
    </w:rPr>
  </w:style>
  <w:style w:type="paragraph" w:customStyle="1" w:styleId="Artikel">
    <w:name w:val="Artikel"/>
    <w:basedOn w:val="Normal"/>
    <w:rsid w:val="005C64F4"/>
    <w:pPr>
      <w:spacing w:after="480" w:line="360" w:lineRule="atLeast"/>
      <w:jc w:val="center"/>
    </w:pPr>
    <w:rPr>
      <w:rFonts w:ascii="Arial" w:hAnsi="Arial"/>
      <w:b/>
      <w:szCs w:val="20"/>
      <w:u w:val="single"/>
      <w:lang w:eastAsia="de-DE"/>
    </w:rPr>
  </w:style>
  <w:style w:type="character" w:customStyle="1" w:styleId="bc">
    <w:name w:val="bc"/>
    <w:basedOn w:val="DefaultParagraphFont"/>
    <w:rsid w:val="005C64F4"/>
  </w:style>
  <w:style w:type="paragraph" w:customStyle="1" w:styleId="betreff">
    <w:name w:val="betreff"/>
    <w:basedOn w:val="Normal"/>
    <w:next w:val="anrede"/>
    <w:rsid w:val="005C64F4"/>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5C64F4"/>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5C64F4"/>
    <w:pPr>
      <w:spacing w:before="100" w:beforeAutospacing="1" w:after="100" w:afterAutospacing="1"/>
    </w:pPr>
  </w:style>
  <w:style w:type="paragraph" w:customStyle="1" w:styleId="bodytext212pt">
    <w:name w:val="bodytext212pt"/>
    <w:basedOn w:val="Normal"/>
    <w:rsid w:val="005C64F4"/>
    <w:pPr>
      <w:spacing w:before="100" w:beforeAutospacing="1" w:after="100" w:afterAutospacing="1"/>
    </w:pPr>
    <w:rPr>
      <w:rFonts w:ascii="Arial Unicode MS" w:eastAsia="Arial Unicode MS" w:hAnsi="Arial Unicode MS" w:cs="Arial Unicode MS"/>
    </w:rPr>
  </w:style>
  <w:style w:type="character" w:styleId="BookTitle">
    <w:name w:val="Book Title"/>
    <w:qFormat/>
    <w:rsid w:val="005C64F4"/>
    <w:rPr>
      <w:i/>
      <w:iCs/>
      <w:smallCaps/>
      <w:spacing w:val="5"/>
    </w:rPr>
  </w:style>
  <w:style w:type="paragraph" w:customStyle="1" w:styleId="briefkopf">
    <w:name w:val="briefkopf"/>
    <w:basedOn w:val="Normal"/>
    <w:rsid w:val="005C64F4"/>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5C64F4"/>
    <w:rPr>
      <w:b/>
      <w:bCs/>
      <w:sz w:val="24"/>
      <w:szCs w:val="24"/>
      <w:lang w:val="en-US" w:eastAsia="en-US" w:bidi="ar-SA"/>
    </w:rPr>
  </w:style>
  <w:style w:type="paragraph" w:customStyle="1" w:styleId="CharCharCharCharCharCharCarattere">
    <w:name w:val="Char Char Char Char Char Char Carattere"/>
    <w:basedOn w:val="Normal"/>
    <w:rsid w:val="005C64F4"/>
    <w:pPr>
      <w:spacing w:after="160" w:line="240" w:lineRule="exact"/>
    </w:pPr>
    <w:rPr>
      <w:rFonts w:ascii="Tahoma" w:hAnsi="Tahoma" w:cs="Tahoma"/>
      <w:sz w:val="20"/>
      <w:szCs w:val="20"/>
    </w:rPr>
  </w:style>
  <w:style w:type="paragraph" w:customStyle="1" w:styleId="Char1">
    <w:name w:val="Char1"/>
    <w:basedOn w:val="Normal"/>
    <w:rsid w:val="005C64F4"/>
    <w:pPr>
      <w:spacing w:after="160" w:line="240" w:lineRule="exact"/>
    </w:pPr>
    <w:rPr>
      <w:rFonts w:ascii="Tahoma" w:hAnsi="Tahoma"/>
      <w:sz w:val="20"/>
      <w:szCs w:val="20"/>
    </w:rPr>
  </w:style>
  <w:style w:type="paragraph" w:customStyle="1" w:styleId="Char2">
    <w:name w:val="Char2"/>
    <w:basedOn w:val="Normal"/>
    <w:rsid w:val="005C64F4"/>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C64F4"/>
    <w:pPr>
      <w:ind w:left="720"/>
    </w:pPr>
  </w:style>
  <w:style w:type="paragraph" w:customStyle="1" w:styleId="ColorfulList-Accent12">
    <w:name w:val="Colorful List - Accent 12"/>
    <w:basedOn w:val="Normal"/>
    <w:qFormat/>
    <w:rsid w:val="005C64F4"/>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5C64F4"/>
    <w:rPr>
      <w:sz w:val="20"/>
      <w:szCs w:val="20"/>
    </w:rPr>
  </w:style>
  <w:style w:type="paragraph" w:customStyle="1" w:styleId="ecxmsonormal">
    <w:name w:val="ecxmsonormal"/>
    <w:basedOn w:val="Normal"/>
    <w:rsid w:val="005C64F4"/>
    <w:pPr>
      <w:spacing w:after="324"/>
    </w:pPr>
    <w:rPr>
      <w:lang w:val="en-GB" w:eastAsia="en-GB"/>
    </w:rPr>
  </w:style>
  <w:style w:type="paragraph" w:customStyle="1" w:styleId="ein1">
    <w:name w:val="ein1"/>
    <w:basedOn w:val="Normal"/>
    <w:rsid w:val="005C64F4"/>
    <w:pPr>
      <w:ind w:left="1134" w:hanging="1134"/>
      <w:jc w:val="both"/>
    </w:pPr>
    <w:rPr>
      <w:rFonts w:ascii="Arial" w:hAnsi="Arial"/>
      <w:sz w:val="22"/>
      <w:szCs w:val="20"/>
      <w:lang w:eastAsia="de-DE"/>
    </w:rPr>
  </w:style>
  <w:style w:type="paragraph" w:customStyle="1" w:styleId="Einrck1">
    <w:name w:val="Einrück1"/>
    <w:basedOn w:val="Normal"/>
    <w:rsid w:val="005C64F4"/>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C64F4"/>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C64F4"/>
    <w:pPr>
      <w:spacing w:line="360" w:lineRule="atLeast"/>
      <w:ind w:left="851" w:hanging="851"/>
      <w:jc w:val="both"/>
    </w:pPr>
    <w:rPr>
      <w:rFonts w:ascii="Arial" w:hAnsi="Arial"/>
      <w:szCs w:val="20"/>
      <w:lang w:eastAsia="de-DE"/>
    </w:rPr>
  </w:style>
  <w:style w:type="paragraph" w:customStyle="1" w:styleId="Einrckung2">
    <w:name w:val="Einrückung 2"/>
    <w:basedOn w:val="Normal"/>
    <w:rsid w:val="005C64F4"/>
    <w:pPr>
      <w:spacing w:line="360" w:lineRule="atLeast"/>
      <w:ind w:left="1701" w:hanging="851"/>
    </w:pPr>
    <w:rPr>
      <w:rFonts w:ascii="Arial" w:hAnsi="Arial"/>
      <w:szCs w:val="20"/>
      <w:lang w:eastAsia="de-DE"/>
    </w:rPr>
  </w:style>
  <w:style w:type="paragraph" w:customStyle="1" w:styleId="Einrckung3">
    <w:name w:val="Einrückung 3"/>
    <w:basedOn w:val="Normal"/>
    <w:rsid w:val="005C64F4"/>
    <w:pPr>
      <w:spacing w:line="360" w:lineRule="atLeast"/>
      <w:ind w:left="2552" w:hanging="851"/>
    </w:pPr>
    <w:rPr>
      <w:rFonts w:ascii="Arial" w:hAnsi="Arial"/>
      <w:szCs w:val="20"/>
      <w:lang w:eastAsia="de-DE"/>
    </w:rPr>
  </w:style>
  <w:style w:type="character" w:customStyle="1" w:styleId="f01">
    <w:name w:val="f01"/>
    <w:basedOn w:val="DefaultParagraphFont"/>
    <w:rsid w:val="005C64F4"/>
    <w:rPr>
      <w:rFonts w:ascii="FangSong" w:eastAsia="FangSong" w:hAnsi="FangSong" w:hint="eastAsia"/>
      <w:color w:val="000000"/>
      <w:sz w:val="20"/>
      <w:szCs w:val="20"/>
    </w:rPr>
  </w:style>
  <w:style w:type="character" w:customStyle="1" w:styleId="f41">
    <w:name w:val="f41"/>
    <w:basedOn w:val="DefaultParagraphFont"/>
    <w:rsid w:val="005C64F4"/>
    <w:rPr>
      <w:rFonts w:ascii="MS Mincho" w:eastAsia="MS Mincho" w:hAnsi="MS Mincho" w:hint="eastAsia"/>
      <w:color w:val="000000"/>
      <w:sz w:val="20"/>
      <w:szCs w:val="20"/>
    </w:rPr>
  </w:style>
  <w:style w:type="paragraph" w:customStyle="1" w:styleId="FootnoteText1">
    <w:name w:val="Footnote Text1"/>
    <w:rsid w:val="005C64F4"/>
    <w:rPr>
      <w:rFonts w:ascii="Helvetica" w:eastAsia="ヒラギノ角ゴ Pro W3" w:hAnsi="Helvetica"/>
      <w:color w:val="000000"/>
      <w:lang w:eastAsia="en-US"/>
    </w:rPr>
  </w:style>
  <w:style w:type="character" w:styleId="IntenseEmphasis">
    <w:name w:val="Intense Emphasis"/>
    <w:qFormat/>
    <w:rsid w:val="005C64F4"/>
    <w:rPr>
      <w:b/>
      <w:bCs/>
    </w:rPr>
  </w:style>
  <w:style w:type="paragraph" w:styleId="IntenseQuote">
    <w:name w:val="Intense Quote"/>
    <w:basedOn w:val="Normal"/>
    <w:next w:val="Normal"/>
    <w:link w:val="IntenseQuoteChar"/>
    <w:qFormat/>
    <w:rsid w:val="005C64F4"/>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rsid w:val="005C64F4"/>
    <w:rPr>
      <w:rFonts w:ascii="Arial" w:eastAsia="MS Mincho" w:hAnsi="Arial" w:cs="Arial"/>
      <w:b/>
      <w:bCs/>
      <w:i/>
      <w:iCs/>
      <w:sz w:val="24"/>
      <w:szCs w:val="24"/>
      <w:lang w:val="de-DE" w:eastAsia="de-DE"/>
    </w:rPr>
  </w:style>
  <w:style w:type="character" w:styleId="IntenseReference">
    <w:name w:val="Intense Reference"/>
    <w:qFormat/>
    <w:rsid w:val="005C64F4"/>
    <w:rPr>
      <w:smallCaps/>
      <w:spacing w:val="5"/>
      <w:u w:val="single"/>
    </w:rPr>
  </w:style>
  <w:style w:type="paragraph" w:customStyle="1" w:styleId="JuPara">
    <w:name w:val="Ju_Para"/>
    <w:basedOn w:val="Normal"/>
    <w:rsid w:val="005C64F4"/>
    <w:pPr>
      <w:suppressAutoHyphens/>
      <w:ind w:firstLine="284"/>
      <w:jc w:val="both"/>
    </w:pPr>
    <w:rPr>
      <w:lang w:val="en-GB" w:eastAsia="fr-FR"/>
    </w:rPr>
  </w:style>
  <w:style w:type="paragraph" w:customStyle="1" w:styleId="ju-005fpara-0020char-0020char">
    <w:name w:val="ju-005fpara-0020char-0020char"/>
    <w:basedOn w:val="Normal"/>
    <w:rsid w:val="005C64F4"/>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5C64F4"/>
  </w:style>
  <w:style w:type="character" w:customStyle="1" w:styleId="ju--005fpara----char--char">
    <w:name w:val="ju--005fpara----char--char"/>
    <w:basedOn w:val="DefaultParagraphFont"/>
    <w:rsid w:val="005C64F4"/>
  </w:style>
  <w:style w:type="character" w:customStyle="1" w:styleId="longtext1">
    <w:name w:val="long_text1"/>
    <w:basedOn w:val="DefaultParagraphFont"/>
    <w:rsid w:val="005C64F4"/>
    <w:rPr>
      <w:sz w:val="20"/>
      <w:szCs w:val="20"/>
    </w:rPr>
  </w:style>
  <w:style w:type="character" w:customStyle="1" w:styleId="mediumtext">
    <w:name w:val="medium_text"/>
    <w:basedOn w:val="DefaultParagraphFont"/>
    <w:rsid w:val="005C64F4"/>
  </w:style>
  <w:style w:type="paragraph" w:customStyle="1" w:styleId="neninr0">
    <w:name w:val="neninr"/>
    <w:basedOn w:val="Normal"/>
    <w:rsid w:val="005C64F4"/>
    <w:pPr>
      <w:spacing w:before="100" w:beforeAutospacing="1" w:after="100" w:afterAutospacing="1"/>
    </w:pPr>
  </w:style>
  <w:style w:type="paragraph" w:customStyle="1" w:styleId="NormalLatinArial">
    <w:name w:val="Normal + (Latin) Arial"/>
    <w:basedOn w:val="Normal"/>
    <w:rsid w:val="005C64F4"/>
    <w:rPr>
      <w:rFonts w:ascii="Arial" w:hAnsi="Arial" w:cs="Arial"/>
    </w:rPr>
  </w:style>
  <w:style w:type="paragraph" w:customStyle="1" w:styleId="Normal1">
    <w:name w:val="Normal+1"/>
    <w:basedOn w:val="Default"/>
    <w:next w:val="Default"/>
    <w:rsid w:val="005C64F4"/>
    <w:rPr>
      <w:rFonts w:ascii="Life L2" w:eastAsia="MS Mincho" w:hAnsi="Life L2"/>
      <w:color w:val="auto"/>
    </w:rPr>
  </w:style>
  <w:style w:type="paragraph" w:customStyle="1" w:styleId="NummerierteListe">
    <w:name w:val="Nummerierte Liste"/>
    <w:aliases w:val="Links:  0,63 cm"/>
    <w:basedOn w:val="Normal"/>
    <w:rsid w:val="005C64F4"/>
    <w:pPr>
      <w:tabs>
        <w:tab w:val="left" w:pos="426"/>
      </w:tabs>
    </w:pPr>
    <w:rPr>
      <w:rFonts w:ascii="Arial" w:hAnsi="Arial"/>
      <w:sz w:val="22"/>
      <w:szCs w:val="20"/>
      <w:lang w:val="en-GB" w:eastAsia="de-DE"/>
    </w:rPr>
  </w:style>
  <w:style w:type="paragraph" w:customStyle="1" w:styleId="numridata0">
    <w:name w:val="numridata"/>
    <w:basedOn w:val="Normal"/>
    <w:rsid w:val="005C64F4"/>
    <w:pPr>
      <w:spacing w:before="100" w:beforeAutospacing="1" w:after="100" w:afterAutospacing="1"/>
    </w:pPr>
  </w:style>
  <w:style w:type="paragraph" w:customStyle="1" w:styleId="paragrafi0">
    <w:name w:val="paragrafi"/>
    <w:basedOn w:val="Normal"/>
    <w:rsid w:val="005C64F4"/>
    <w:pPr>
      <w:spacing w:before="100" w:beforeAutospacing="1" w:after="100" w:afterAutospacing="1"/>
    </w:pPr>
    <w:rPr>
      <w:lang w:val="en-GB" w:eastAsia="en-GB"/>
    </w:rPr>
  </w:style>
  <w:style w:type="paragraph" w:customStyle="1" w:styleId="Paragrafoelenco">
    <w:name w:val="Paragrafo elenco"/>
    <w:basedOn w:val="Normal"/>
    <w:qFormat/>
    <w:rsid w:val="005C64F4"/>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5C64F4"/>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5C64F4"/>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rsid w:val="005C64F4"/>
    <w:rPr>
      <w:rFonts w:ascii="Arial" w:eastAsia="MS Mincho" w:hAnsi="Arial" w:cs="Arial"/>
      <w:i/>
      <w:iCs/>
      <w:sz w:val="24"/>
      <w:szCs w:val="24"/>
      <w:lang w:val="de-DE" w:eastAsia="de-DE"/>
    </w:rPr>
  </w:style>
  <w:style w:type="character" w:customStyle="1" w:styleId="shorttext">
    <w:name w:val="short_text"/>
    <w:basedOn w:val="DefaultParagraphFont"/>
    <w:rsid w:val="005C64F4"/>
  </w:style>
  <w:style w:type="paragraph" w:customStyle="1" w:styleId="Standard1">
    <w:name w:val="Standard1"/>
    <w:basedOn w:val="Normal"/>
    <w:rsid w:val="005C64F4"/>
    <w:pPr>
      <w:spacing w:line="360" w:lineRule="atLeast"/>
      <w:jc w:val="both"/>
    </w:pPr>
    <w:rPr>
      <w:rFonts w:ascii="Arial" w:hAnsi="Arial"/>
      <w:szCs w:val="20"/>
      <w:lang w:eastAsia="de-DE"/>
    </w:rPr>
  </w:style>
  <w:style w:type="paragraph" w:customStyle="1" w:styleId="Style1">
    <w:name w:val="Style 1"/>
    <w:rsid w:val="005C64F4"/>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5C64F4"/>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5C64F4"/>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5C64F4"/>
    <w:pPr>
      <w:spacing w:before="100" w:beforeAutospacing="1" w:after="100" w:afterAutospacing="1"/>
    </w:pPr>
  </w:style>
  <w:style w:type="character" w:styleId="SubtleEmphasis">
    <w:name w:val="Subtle Emphasis"/>
    <w:qFormat/>
    <w:rsid w:val="005C64F4"/>
    <w:rPr>
      <w:i/>
      <w:iCs/>
    </w:rPr>
  </w:style>
  <w:style w:type="character" w:styleId="SubtleReference">
    <w:name w:val="Subtle Reference"/>
    <w:qFormat/>
    <w:rsid w:val="005C64F4"/>
    <w:rPr>
      <w:smallCaps/>
    </w:rPr>
  </w:style>
  <w:style w:type="paragraph" w:customStyle="1" w:styleId="Tabellenberschrift">
    <w:name w:val="Tabellenüberschrift"/>
    <w:basedOn w:val="Normal"/>
    <w:rsid w:val="005C64F4"/>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C64F4"/>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C64F4"/>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5C64F4"/>
    <w:pPr>
      <w:keepNext w:val="0"/>
      <w:overflowPunct w:val="0"/>
      <w:autoSpaceDE w:val="0"/>
      <w:autoSpaceDN w:val="0"/>
      <w:adjustRightInd w:val="0"/>
      <w:spacing w:before="480" w:after="0" w:line="312" w:lineRule="exact"/>
      <w:textAlignment w:val="baseline"/>
      <w:outlineLvl w:val="9"/>
    </w:pPr>
    <w:rPr>
      <w:rFonts w:ascii="Cambria" w:eastAsia="MS Mincho" w:hAnsi="Cambria" w:cs="Cambria"/>
      <w:kern w:val="0"/>
      <w:sz w:val="28"/>
      <w:szCs w:val="28"/>
      <w:lang w:val="de-DE" w:eastAsia="de-DE"/>
    </w:rPr>
  </w:style>
  <w:style w:type="paragraph" w:styleId="BodyText3">
    <w:name w:val="Body Text 3"/>
    <w:basedOn w:val="Normal"/>
    <w:link w:val="BodyText3Char"/>
    <w:rsid w:val="005C64F4"/>
    <w:pPr>
      <w:spacing w:after="120"/>
    </w:pPr>
    <w:rPr>
      <w:sz w:val="16"/>
      <w:szCs w:val="16"/>
      <w:lang w:val="en-GB"/>
    </w:rPr>
  </w:style>
  <w:style w:type="character" w:customStyle="1" w:styleId="BodyText3Char">
    <w:name w:val="Body Text 3 Char"/>
    <w:basedOn w:val="DefaultParagraphFont"/>
    <w:link w:val="BodyText3"/>
    <w:rsid w:val="005C64F4"/>
    <w:rPr>
      <w:rFonts w:ascii="Times New Roman" w:eastAsia="MS Mincho" w:hAnsi="Times New Roman"/>
      <w:sz w:val="16"/>
      <w:szCs w:val="16"/>
      <w:lang w:val="en-GB"/>
    </w:rPr>
  </w:style>
  <w:style w:type="paragraph" w:styleId="BodyTextIndent">
    <w:name w:val="Body Text Indent"/>
    <w:basedOn w:val="Normal"/>
    <w:link w:val="BodyTextIndentChar"/>
    <w:rsid w:val="005C64F4"/>
    <w:pPr>
      <w:spacing w:after="120"/>
      <w:ind w:left="360"/>
    </w:pPr>
    <w:rPr>
      <w:sz w:val="20"/>
      <w:szCs w:val="20"/>
      <w:lang w:val="en-GB"/>
    </w:rPr>
  </w:style>
  <w:style w:type="character" w:customStyle="1" w:styleId="BodyTextIndentChar">
    <w:name w:val="Body Text Indent Char"/>
    <w:basedOn w:val="DefaultParagraphFont"/>
    <w:link w:val="BodyTextIndent"/>
    <w:rsid w:val="005C64F4"/>
    <w:rPr>
      <w:rFonts w:ascii="Times New Roman" w:eastAsia="MS Mincho" w:hAnsi="Times New Roman"/>
      <w:lang w:val="en-GB"/>
    </w:rPr>
  </w:style>
  <w:style w:type="paragraph" w:customStyle="1" w:styleId="Corpodeltesto">
    <w:name w:val="Corpo del testo"/>
    <w:basedOn w:val="Default"/>
    <w:next w:val="Default"/>
    <w:rsid w:val="005C64F4"/>
    <w:rPr>
      <w:color w:val="auto"/>
    </w:rPr>
  </w:style>
  <w:style w:type="paragraph" w:customStyle="1" w:styleId="Didascalia">
    <w:name w:val="Didascalia"/>
    <w:basedOn w:val="Default"/>
    <w:next w:val="Default"/>
    <w:rsid w:val="005C64F4"/>
    <w:rPr>
      <w:color w:val="auto"/>
    </w:rPr>
  </w:style>
  <w:style w:type="numbering" w:customStyle="1" w:styleId="NoList1">
    <w:name w:val="No List1"/>
    <w:next w:val="NoList"/>
    <w:semiHidden/>
    <w:unhideWhenUsed/>
    <w:rsid w:val="005C64F4"/>
  </w:style>
  <w:style w:type="paragraph" w:customStyle="1" w:styleId="Normale">
    <w:name w:val="Normale"/>
    <w:basedOn w:val="Default"/>
    <w:next w:val="Default"/>
    <w:rsid w:val="005C64F4"/>
    <w:rPr>
      <w:color w:val="auto"/>
    </w:rPr>
  </w:style>
  <w:style w:type="paragraph" w:customStyle="1" w:styleId="Rientrocorpodeltesto">
    <w:name w:val="Rientro corpo del testo"/>
    <w:basedOn w:val="Default"/>
    <w:next w:val="Default"/>
    <w:rsid w:val="005C64F4"/>
    <w:rPr>
      <w:color w:val="auto"/>
    </w:rPr>
  </w:style>
  <w:style w:type="paragraph" w:customStyle="1" w:styleId="Rientrocorpodeltesto2">
    <w:name w:val="Rientro corpo del testo 2"/>
    <w:basedOn w:val="Default"/>
    <w:next w:val="Default"/>
    <w:rsid w:val="005C64F4"/>
    <w:rPr>
      <w:color w:val="auto"/>
    </w:rPr>
  </w:style>
  <w:style w:type="paragraph" w:customStyle="1" w:styleId="Rientrocorpodeltesto3">
    <w:name w:val="Rientro corpo del testo 3"/>
    <w:basedOn w:val="Default"/>
    <w:next w:val="Default"/>
    <w:rsid w:val="005C64F4"/>
    <w:rPr>
      <w:color w:val="auto"/>
    </w:rPr>
  </w:style>
  <w:style w:type="character" w:customStyle="1" w:styleId="ssens">
    <w:name w:val="ssens"/>
    <w:basedOn w:val="DefaultParagraphFont"/>
    <w:rsid w:val="005C64F4"/>
  </w:style>
  <w:style w:type="character" w:customStyle="1" w:styleId="subtitle0">
    <w:name w:val="subtitle"/>
    <w:basedOn w:val="DefaultParagraphFont"/>
    <w:rsid w:val="005C64F4"/>
  </w:style>
  <w:style w:type="paragraph" w:customStyle="1" w:styleId="Titolo1">
    <w:name w:val="Titolo 1"/>
    <w:basedOn w:val="Default"/>
    <w:next w:val="Default"/>
    <w:rsid w:val="005C64F4"/>
    <w:rPr>
      <w:color w:val="auto"/>
    </w:rPr>
  </w:style>
  <w:style w:type="paragraph" w:customStyle="1" w:styleId="Titolo2">
    <w:name w:val="Titolo 2"/>
    <w:basedOn w:val="Default"/>
    <w:next w:val="Default"/>
    <w:rsid w:val="005C64F4"/>
    <w:rPr>
      <w:color w:val="auto"/>
    </w:rPr>
  </w:style>
  <w:style w:type="paragraph" w:customStyle="1" w:styleId="Titolo3">
    <w:name w:val="Titolo 3"/>
    <w:basedOn w:val="Default"/>
    <w:next w:val="Default"/>
    <w:rsid w:val="005C64F4"/>
    <w:rPr>
      <w:color w:val="auto"/>
    </w:rPr>
  </w:style>
  <w:style w:type="paragraph" w:customStyle="1" w:styleId="Titolo4">
    <w:name w:val="Titolo 4"/>
    <w:basedOn w:val="Default"/>
    <w:next w:val="Default"/>
    <w:rsid w:val="005C64F4"/>
    <w:rPr>
      <w:color w:val="auto"/>
    </w:rPr>
  </w:style>
  <w:style w:type="character" w:customStyle="1" w:styleId="vi">
    <w:name w:val="vi"/>
    <w:basedOn w:val="DefaultParagraphFont"/>
    <w:rsid w:val="005C64F4"/>
  </w:style>
  <w:style w:type="character" w:customStyle="1" w:styleId="actsnumber">
    <w:name w:val="actsnumber"/>
    <w:basedOn w:val="DefaultParagraphFont"/>
    <w:rsid w:val="005C64F4"/>
  </w:style>
  <w:style w:type="character" w:customStyle="1" w:styleId="actscontent">
    <w:name w:val="actscontent"/>
    <w:basedOn w:val="DefaultParagraphFont"/>
    <w:rsid w:val="005C64F4"/>
  </w:style>
  <w:style w:type="character" w:styleId="FollowedHyperlink">
    <w:name w:val="FollowedHyperlink"/>
    <w:basedOn w:val="DefaultParagraphFont"/>
    <w:rsid w:val="005C64F4"/>
    <w:rPr>
      <w:color w:val="800080"/>
      <w:u w:val="single"/>
    </w:rPr>
  </w:style>
  <w:style w:type="paragraph" w:customStyle="1" w:styleId="Char0">
    <w:name w:val=" Char"/>
    <w:basedOn w:val="Normal"/>
    <w:rsid w:val="005C64F4"/>
    <w:pPr>
      <w:spacing w:after="160" w:line="240" w:lineRule="exact"/>
    </w:pPr>
    <w:rPr>
      <w:rFonts w:ascii="Tahoma" w:hAnsi="Tahoma"/>
      <w:sz w:val="20"/>
      <w:szCs w:val="20"/>
      <w:lang w:val="en-GB"/>
    </w:rPr>
  </w:style>
  <w:style w:type="paragraph" w:customStyle="1" w:styleId="Numri">
    <w:name w:val="Numri"/>
    <w:aliases w:val="data"/>
    <w:rsid w:val="005C64F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5C64F4"/>
    <w:rPr>
      <w:rFonts w:ascii="Tahoma" w:eastAsia="Times New Roman" w:hAnsi="Tahoma" w:cs="Tahoma"/>
      <w:sz w:val="20"/>
      <w:szCs w:val="20"/>
    </w:rPr>
  </w:style>
  <w:style w:type="character" w:customStyle="1" w:styleId="EndnoteTextChar">
    <w:name w:val="Endnote Text Char"/>
    <w:basedOn w:val="DefaultParagraphFont"/>
    <w:link w:val="EndnoteText"/>
    <w:semiHidden/>
    <w:rsid w:val="005C64F4"/>
    <w:rPr>
      <w:rFonts w:ascii="Tahoma" w:eastAsia="Times New Roman" w:hAnsi="Tahoma" w:cs="Tahoma"/>
      <w:lang w:val="sq-AL"/>
    </w:rPr>
  </w:style>
  <w:style w:type="character" w:styleId="EndnoteReference">
    <w:name w:val="endnote reference"/>
    <w:semiHidden/>
    <w:unhideWhenUsed/>
    <w:rsid w:val="005C64F4"/>
    <w:rPr>
      <w:vertAlign w:val="superscript"/>
    </w:rPr>
  </w:style>
  <w:style w:type="paragraph" w:customStyle="1" w:styleId="xl63">
    <w:name w:val="xl63"/>
    <w:basedOn w:val="Normal"/>
    <w:rsid w:val="005C64F4"/>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5C64F4"/>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5C64F4"/>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5C64F4"/>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5C64F4"/>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5C64F4"/>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5C64F4"/>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5C64F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5C64F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5C64F4"/>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5C64F4"/>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5C64F4"/>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5C64F4"/>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5C64F4"/>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5C64F4"/>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5C64F4"/>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5C64F4"/>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5C64F4"/>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5C64F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5C64F4"/>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5C64F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5C64F4"/>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5C64F4"/>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5C64F4"/>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paragraph" w:styleId="TOC1">
    <w:name w:val="toc 1"/>
    <w:basedOn w:val="Normal"/>
    <w:next w:val="Normal"/>
    <w:autoRedefine/>
    <w:uiPriority w:val="39"/>
    <w:unhideWhenUsed/>
    <w:rsid w:val="004A4917"/>
  </w:style>
  <w:style w:type="paragraph" w:styleId="TOC2">
    <w:name w:val="toc 2"/>
    <w:basedOn w:val="Normal"/>
    <w:next w:val="Normal"/>
    <w:autoRedefine/>
    <w:uiPriority w:val="39"/>
    <w:unhideWhenUsed/>
    <w:rsid w:val="004A4917"/>
    <w:pPr>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7660">
      <w:bodyDiv w:val="1"/>
      <w:marLeft w:val="0"/>
      <w:marRight w:val="0"/>
      <w:marTop w:val="0"/>
      <w:marBottom w:val="0"/>
      <w:divBdr>
        <w:top w:val="none" w:sz="0" w:space="0" w:color="auto"/>
        <w:left w:val="none" w:sz="0" w:space="0" w:color="auto"/>
        <w:bottom w:val="none" w:sz="0" w:space="0" w:color="auto"/>
        <w:right w:val="none" w:sz="0" w:space="0" w:color="auto"/>
      </w:divBdr>
      <w:divsChild>
        <w:div w:id="687408889">
          <w:marLeft w:val="0"/>
          <w:marRight w:val="0"/>
          <w:marTop w:val="0"/>
          <w:marBottom w:val="0"/>
          <w:divBdr>
            <w:top w:val="none" w:sz="0" w:space="0" w:color="auto"/>
            <w:left w:val="none" w:sz="0" w:space="0" w:color="auto"/>
            <w:bottom w:val="none" w:sz="0" w:space="0" w:color="auto"/>
            <w:right w:val="none" w:sz="0" w:space="0" w:color="auto"/>
          </w:divBdr>
        </w:div>
      </w:divsChild>
    </w:div>
    <w:div w:id="1145973250">
      <w:bodyDiv w:val="1"/>
      <w:marLeft w:val="0"/>
      <w:marRight w:val="0"/>
      <w:marTop w:val="0"/>
      <w:marBottom w:val="0"/>
      <w:divBdr>
        <w:top w:val="none" w:sz="0" w:space="0" w:color="auto"/>
        <w:left w:val="none" w:sz="0" w:space="0" w:color="auto"/>
        <w:bottom w:val="none" w:sz="0" w:space="0" w:color="auto"/>
        <w:right w:val="none" w:sz="0" w:space="0" w:color="auto"/>
      </w:divBdr>
      <w:divsChild>
        <w:div w:id="114643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10537</Words>
  <Characters>60063</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cp:lastPrinted>2012-08-07T09:06:00Z</cp:lastPrinted>
  <dcterms:created xsi:type="dcterms:W3CDTF">2019-02-15T16:29:00Z</dcterms:created>
  <dcterms:modified xsi:type="dcterms:W3CDTF">2019-02-15T16:29:00Z</dcterms:modified>
</cp:coreProperties>
</file>