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002" w:rsidRPr="00AB12FE" w:rsidRDefault="00DA5002" w:rsidP="0005264B">
      <w:pPr>
        <w:pStyle w:val="Akti"/>
        <w:keepNext w:val="0"/>
        <w:rPr>
          <w:lang w:val="sq-AL"/>
        </w:rPr>
      </w:pPr>
      <w:bookmarkStart w:id="0" w:name="_GoBack"/>
      <w:bookmarkEnd w:id="0"/>
      <w:r w:rsidRPr="00AB12FE">
        <w:rPr>
          <w:lang w:val="sq-AL"/>
        </w:rPr>
        <w:t>Vendim</w:t>
      </w:r>
    </w:p>
    <w:p w:rsidR="00DA5002" w:rsidRPr="00AB12FE" w:rsidRDefault="00DA5002" w:rsidP="0005264B">
      <w:pPr>
        <w:pStyle w:val="NumriData"/>
        <w:keepNext w:val="0"/>
        <w:rPr>
          <w:lang w:val="sq-AL"/>
        </w:rPr>
      </w:pPr>
      <w:r w:rsidRPr="00AB12FE">
        <w:rPr>
          <w:lang w:val="sq-AL"/>
        </w:rPr>
        <w:t>Nr.</w:t>
      </w:r>
      <w:r w:rsidR="00AB12FE" w:rsidRPr="00AB12FE">
        <w:rPr>
          <w:lang w:val="sq-AL"/>
        </w:rPr>
        <w:t xml:space="preserve"> </w:t>
      </w:r>
      <w:r w:rsidRPr="00AB12FE">
        <w:rPr>
          <w:lang w:val="sq-AL"/>
        </w:rPr>
        <w:t>380, datë 6.6.2012</w:t>
      </w:r>
    </w:p>
    <w:p w:rsidR="00DA5002" w:rsidRPr="00AB12FE" w:rsidRDefault="00DA5002" w:rsidP="0005264B">
      <w:pPr>
        <w:pStyle w:val="Paragrafi"/>
        <w:rPr>
          <w:lang w:val="sq-AL"/>
        </w:rPr>
      </w:pPr>
    </w:p>
    <w:p w:rsidR="00DA5002" w:rsidRPr="00AB12FE" w:rsidRDefault="00DA5002" w:rsidP="0005264B">
      <w:pPr>
        <w:pStyle w:val="Titulli"/>
        <w:keepNext w:val="0"/>
        <w:rPr>
          <w:lang w:val="sq-AL"/>
        </w:rPr>
      </w:pPr>
      <w:r w:rsidRPr="00AB12FE">
        <w:rPr>
          <w:lang w:val="sq-AL"/>
        </w:rPr>
        <w:t>Për miratimin e profilit kombëtar të zgjeruar të migracionit, për vitin 2010</w:t>
      </w:r>
    </w:p>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Në mbështetje të nenit 100 të Kushtetutës, me propozimin e Ministrit të Brendshëm, Këshilli i Ministrave</w:t>
      </w:r>
    </w:p>
    <w:p w:rsidR="00DA5002" w:rsidRPr="00AB12FE" w:rsidRDefault="00DA5002" w:rsidP="0005264B">
      <w:pPr>
        <w:pStyle w:val="Paragrafi"/>
        <w:rPr>
          <w:lang w:val="sq-AL"/>
        </w:rPr>
      </w:pPr>
    </w:p>
    <w:p w:rsidR="00DA5002" w:rsidRPr="00AB12FE" w:rsidRDefault="00DA5002" w:rsidP="0005264B">
      <w:pPr>
        <w:pStyle w:val="VENDOSI"/>
        <w:keepNext w:val="0"/>
        <w:rPr>
          <w:lang w:val="sq-AL"/>
        </w:rPr>
      </w:pPr>
      <w:r w:rsidRPr="00AB12FE">
        <w:rPr>
          <w:lang w:val="sq-AL"/>
        </w:rPr>
        <w:t>Vendosi:</w:t>
      </w:r>
    </w:p>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1. Miratimin e profilit kombëtar të zgjeruar të migracionit, për vitin 2010, sipas tekstit që i bashkëlidhet këtij vendimi.</w:t>
      </w:r>
    </w:p>
    <w:p w:rsidR="00DA5002" w:rsidRPr="00AB12FE" w:rsidRDefault="00DA5002" w:rsidP="0005264B">
      <w:pPr>
        <w:pStyle w:val="Paragrafi"/>
        <w:rPr>
          <w:lang w:val="sq-AL"/>
        </w:rPr>
      </w:pPr>
      <w:r w:rsidRPr="00AB12FE">
        <w:rPr>
          <w:lang w:val="sq-AL"/>
        </w:rPr>
        <w:t>2. Ngarkohen Ministria e Brendshme, Ministria e Punës, Çështjeve Sociale dhe Shanseve të Barabarta, Ministria e Punëve të Jashtme, Ministria e Financave, Ministria e Ekonomisë, Tregtisë dhe Energjetikës, Ministria e Arsimit dhe Shkencës dhe Instituti i Statistikave për botimin e këtij profili në faqet zyrtare të institucioneve në internet.</w:t>
      </w:r>
    </w:p>
    <w:p w:rsidR="00DA5002" w:rsidRPr="00AB12FE" w:rsidRDefault="00DA5002" w:rsidP="0005264B">
      <w:pPr>
        <w:pStyle w:val="Paragrafi"/>
        <w:rPr>
          <w:lang w:val="sq-AL"/>
        </w:rPr>
      </w:pPr>
      <w:r w:rsidRPr="00AB12FE">
        <w:rPr>
          <w:lang w:val="sq-AL"/>
        </w:rPr>
        <w:t>Ky vendim hyn në fuqi pas botimit në Fletoren Zyrtare.</w:t>
      </w:r>
    </w:p>
    <w:p w:rsidR="00DA5002" w:rsidRPr="00AB12FE" w:rsidRDefault="00747984" w:rsidP="0005264B">
      <w:pPr>
        <w:pStyle w:val="Autoriteti"/>
        <w:keepNext w:val="0"/>
        <w:rPr>
          <w:lang w:val="sq-AL"/>
        </w:rPr>
      </w:pPr>
      <w:r w:rsidRPr="00AB12FE">
        <w:rPr>
          <w:lang w:val="sq-AL"/>
        </w:rPr>
        <w:t>KRYEMINISTRI</w:t>
      </w:r>
    </w:p>
    <w:p w:rsidR="00DA5002" w:rsidRPr="00AB12FE" w:rsidRDefault="00DA5002" w:rsidP="0005264B">
      <w:pPr>
        <w:pStyle w:val="AutoritetiEmer"/>
        <w:rPr>
          <w:lang w:val="sq-AL"/>
        </w:rPr>
      </w:pPr>
      <w:r w:rsidRPr="00AB12FE">
        <w:rPr>
          <w:lang w:val="sq-AL"/>
        </w:rPr>
        <w:t>Sali Berisha</w:t>
      </w:r>
    </w:p>
    <w:p w:rsidR="00DA5002" w:rsidRPr="00AB12FE" w:rsidRDefault="00DA5002" w:rsidP="0005264B">
      <w:pPr>
        <w:pStyle w:val="Paragrafi"/>
        <w:rPr>
          <w:lang w:val="sq-AL"/>
        </w:rPr>
      </w:pPr>
    </w:p>
    <w:p w:rsidR="00DA5002" w:rsidRPr="00AB12FE" w:rsidRDefault="00DA5002" w:rsidP="0005264B">
      <w:pPr>
        <w:pStyle w:val="Paragrafi"/>
        <w:rPr>
          <w:lang w:val="sq-AL"/>
        </w:rPr>
      </w:pPr>
    </w:p>
    <w:p w:rsidR="00DA5002" w:rsidRPr="00AB12FE" w:rsidRDefault="00DA5002" w:rsidP="0005264B">
      <w:pPr>
        <w:pStyle w:val="TitulliTitull"/>
        <w:keepNext w:val="0"/>
        <w:rPr>
          <w:lang w:val="sq-AL"/>
        </w:rPr>
      </w:pPr>
      <w:r w:rsidRPr="00AB12FE">
        <w:rPr>
          <w:lang w:val="sq-AL"/>
        </w:rPr>
        <w:t>PROFILI KOMBËTAR I ZGJERUAR I MIGRACIONIT PËR VITIN 2010</w:t>
      </w:r>
    </w:p>
    <w:p w:rsidR="00DA5002" w:rsidRPr="00AB12FE" w:rsidRDefault="00DA5002" w:rsidP="0005264B">
      <w:pPr>
        <w:pStyle w:val="NoSpacing"/>
        <w:widowControl w:val="0"/>
        <w:suppressOverlap/>
        <w:jc w:val="center"/>
        <w:rPr>
          <w:rFonts w:ascii="CG Times" w:hAnsi="CG Times" w:cs="Arial"/>
          <w:b/>
          <w:bCs/>
          <w:color w:val="auto"/>
        </w:rPr>
      </w:pPr>
    </w:p>
    <w:p w:rsidR="00DA5002" w:rsidRPr="00AB12FE" w:rsidRDefault="00DA5002" w:rsidP="0005264B">
      <w:pPr>
        <w:pStyle w:val="Paragrafi"/>
        <w:rPr>
          <w:lang w:val="sq-AL"/>
        </w:rPr>
      </w:pPr>
      <w:r w:rsidRPr="00AB12FE">
        <w:rPr>
          <w:lang w:val="sq-AL"/>
        </w:rPr>
        <w:t>Ky dokument prezanton “Profilin kombëtar të zgjeruar të migracionit” në Republikën e Shqipërisë të vitit 2010. Hartimi dhe publikimi i tij është miratuar me urdhri</w:t>
      </w:r>
      <w:r w:rsidR="00747984">
        <w:rPr>
          <w:lang w:val="sq-AL"/>
        </w:rPr>
        <w:t>n</w:t>
      </w:r>
      <w:r w:rsidRPr="00AB12FE">
        <w:rPr>
          <w:lang w:val="sq-AL"/>
        </w:rPr>
        <w:t xml:space="preserve"> nr. 90, datë 28.10.2011 të Kryeministrit. Informacioni i mbledhur dhe analiza e të dhënave për përgatitjen e këtij profili është siguruar nga burime zyrtare. “Profili i zgjeruar i migracionit” i viti 2010 gjendet i publikuar në faqen zyrtare të internetit të Këshillit të Ministrave, si dhe të institucioneve përgjegjëse për hartimin e tij.</w:t>
      </w:r>
    </w:p>
    <w:p w:rsidR="00DA5002" w:rsidRPr="00AB12FE" w:rsidRDefault="00DA5002" w:rsidP="0005264B">
      <w:pPr>
        <w:pStyle w:val="Paragrafi"/>
        <w:rPr>
          <w:lang w:val="sq-AL"/>
        </w:rPr>
      </w:pPr>
      <w:r w:rsidRPr="00AB12FE">
        <w:rPr>
          <w:lang w:val="sq-AL"/>
        </w:rPr>
        <w:t>Të gjitha të drejtat janë të rezervuara. Asnjë pjesë e këtij dokumenti nuk mund të riprodhohet, kopjohet apo transmetohet në asnjë formë apo mënyrë elektronike apo mekanike, duke përfshirë fotokopjen, regjistrimin pa të drejtën e autorëve. Materiali është publikuar me mbështetjen e Qeverisë Shqiptare. Përmbajtja e këtij publikimi është përgjegjësi e grupit ndërministror të punës.</w:t>
      </w:r>
    </w:p>
    <w:p w:rsidR="00DA5002" w:rsidRPr="00AB12FE" w:rsidRDefault="00DA5002" w:rsidP="0005264B">
      <w:pPr>
        <w:pStyle w:val="Paragrafi"/>
        <w:rPr>
          <w:lang w:val="sq-AL"/>
        </w:rPr>
      </w:pPr>
      <w:r w:rsidRPr="00AB12FE">
        <w:rPr>
          <w:lang w:val="sq-AL"/>
        </w:rPr>
        <w:t>Hartimi dhe publikimi i “Profilit të zgjeruar të migracionit” i viti</w:t>
      </w:r>
      <w:r w:rsidR="00805B99" w:rsidRPr="00AB12FE">
        <w:rPr>
          <w:lang w:val="sq-AL"/>
        </w:rPr>
        <w:t>t</w:t>
      </w:r>
      <w:r w:rsidRPr="00AB12FE">
        <w:rPr>
          <w:lang w:val="sq-AL"/>
        </w:rPr>
        <w:t xml:space="preserve"> 2010</w:t>
      </w:r>
      <w:r w:rsidR="00805B99" w:rsidRPr="00AB12FE">
        <w:rPr>
          <w:lang w:val="sq-AL"/>
        </w:rPr>
        <w:t>,</w:t>
      </w:r>
      <w:r w:rsidRPr="00AB12FE">
        <w:rPr>
          <w:lang w:val="sq-AL"/>
        </w:rPr>
        <w:t xml:space="preserve"> është financuar nga Qeveria Shqiptare.</w:t>
      </w:r>
    </w:p>
    <w:p w:rsidR="00DA5002" w:rsidRPr="00AB12FE" w:rsidRDefault="00DA5002" w:rsidP="0005264B">
      <w:pPr>
        <w:pStyle w:val="Paragrafi"/>
        <w:rPr>
          <w:lang w:val="sq-AL"/>
        </w:rPr>
      </w:pPr>
      <w:r w:rsidRPr="00AB12FE">
        <w:rPr>
          <w:lang w:val="sq-AL"/>
        </w:rPr>
        <w:t>Në hartimin e këtij “Profili të zgjeruar mbi migracionin” dhanë kontribut IOM Tirana, Zyra e UNHCR</w:t>
      </w:r>
      <w:r w:rsidR="00805B99" w:rsidRPr="00AB12FE">
        <w:rPr>
          <w:lang w:val="sq-AL"/>
        </w:rPr>
        <w:t>-së</w:t>
      </w:r>
      <w:r w:rsidRPr="00AB12FE">
        <w:rPr>
          <w:lang w:val="sq-AL"/>
        </w:rPr>
        <w:t xml:space="preserve"> në Tiranë, </w:t>
      </w:r>
      <w:r w:rsidR="00805B99" w:rsidRPr="00AB12FE">
        <w:rPr>
          <w:lang w:val="sq-AL"/>
        </w:rPr>
        <w:t xml:space="preserve">prezenca </w:t>
      </w:r>
      <w:r w:rsidRPr="00AB12FE">
        <w:rPr>
          <w:lang w:val="sq-AL"/>
        </w:rPr>
        <w:t>e OSBE-së në Tiranë dhe ICMPD</w:t>
      </w:r>
      <w:r w:rsidR="00805B99" w:rsidRPr="00AB12FE">
        <w:rPr>
          <w:lang w:val="sq-AL"/>
        </w:rPr>
        <w:t>-ja</w:t>
      </w:r>
      <w:r w:rsidRPr="00AB12FE">
        <w:rPr>
          <w:lang w:val="sq-AL"/>
        </w:rPr>
        <w:t>.</w:t>
      </w:r>
    </w:p>
    <w:p w:rsidR="00DA5002" w:rsidRPr="00AB12FE" w:rsidRDefault="00DA5002" w:rsidP="0005264B">
      <w:pPr>
        <w:pStyle w:val="Paragrafi"/>
        <w:jc w:val="left"/>
        <w:rPr>
          <w:lang w:val="sq-AL"/>
        </w:rPr>
      </w:pPr>
      <w:r w:rsidRPr="00AB12FE">
        <w:rPr>
          <w:lang w:val="sq-AL"/>
        </w:rPr>
        <w:t>Profili Kombëtar Vjetor i Migracionit</w:t>
      </w:r>
    </w:p>
    <w:p w:rsidR="00DA5002" w:rsidRPr="00AB12FE" w:rsidRDefault="00DA5002" w:rsidP="0005264B">
      <w:pPr>
        <w:pStyle w:val="Paragrafi"/>
        <w:rPr>
          <w:lang w:val="sq-AL"/>
        </w:rPr>
      </w:pPr>
      <w:r w:rsidRPr="00AB12FE">
        <w:rPr>
          <w:lang w:val="sq-AL"/>
        </w:rPr>
        <w:t>Ministria e Brendshme</w:t>
      </w:r>
    </w:p>
    <w:p w:rsidR="00DA5002" w:rsidRPr="00AB12FE" w:rsidRDefault="00DA5002" w:rsidP="0005264B">
      <w:pPr>
        <w:pStyle w:val="Paragrafi"/>
        <w:rPr>
          <w:lang w:val="sq-AL"/>
        </w:rPr>
      </w:pPr>
      <w:r w:rsidRPr="00AB12FE">
        <w:rPr>
          <w:lang w:val="sq-AL"/>
        </w:rPr>
        <w:t>Departamenti për Kufirin dhe Migracionin</w:t>
      </w:r>
    </w:p>
    <w:p w:rsidR="00DA5002" w:rsidRPr="00AB12FE" w:rsidRDefault="00DA5002" w:rsidP="0005264B">
      <w:pPr>
        <w:pStyle w:val="Paragrafi"/>
        <w:rPr>
          <w:lang w:val="sq-AL"/>
        </w:rPr>
      </w:pPr>
      <w:r w:rsidRPr="00AB12FE">
        <w:rPr>
          <w:lang w:val="sq-AL"/>
        </w:rPr>
        <w:t>Ministria e Punës, Çështjeve Sociale dhe Shanseve të Barabarta</w:t>
      </w:r>
    </w:p>
    <w:p w:rsidR="00DA5002" w:rsidRPr="00AB12FE" w:rsidRDefault="00DA5002" w:rsidP="0005264B">
      <w:pPr>
        <w:pStyle w:val="Paragrafi"/>
        <w:rPr>
          <w:lang w:val="sq-AL"/>
        </w:rPr>
      </w:pPr>
      <w:r w:rsidRPr="00AB12FE">
        <w:rPr>
          <w:lang w:val="sq-AL"/>
        </w:rPr>
        <w:t>Ministria e Punëve të Jashtme</w:t>
      </w:r>
    </w:p>
    <w:p w:rsidR="00DA5002" w:rsidRPr="00AB12FE" w:rsidRDefault="00DA5002" w:rsidP="0005264B">
      <w:pPr>
        <w:pStyle w:val="Paragrafi"/>
        <w:rPr>
          <w:lang w:val="sq-AL"/>
        </w:rPr>
      </w:pPr>
      <w:r w:rsidRPr="00AB12FE">
        <w:rPr>
          <w:lang w:val="sq-AL"/>
        </w:rPr>
        <w:t>Ministria e Financ</w:t>
      </w:r>
      <w:r w:rsidR="00747984">
        <w:rPr>
          <w:lang w:val="sq-AL"/>
        </w:rPr>
        <w:t>ave</w:t>
      </w:r>
    </w:p>
    <w:p w:rsidR="00DA5002" w:rsidRPr="00AB12FE" w:rsidRDefault="00DA5002" w:rsidP="0005264B">
      <w:pPr>
        <w:pStyle w:val="Paragrafi"/>
        <w:rPr>
          <w:lang w:val="sq-AL"/>
        </w:rPr>
      </w:pPr>
      <w:r w:rsidRPr="00AB12FE">
        <w:rPr>
          <w:lang w:val="sq-AL"/>
        </w:rPr>
        <w:t>Ministria e Ekonomisë,Tregtisë dhe Energjetikës</w:t>
      </w:r>
    </w:p>
    <w:p w:rsidR="00EF72AA" w:rsidRDefault="00EF72AA" w:rsidP="0005264B">
      <w:pPr>
        <w:pStyle w:val="Paragrafi"/>
        <w:rPr>
          <w:lang w:val="sq-AL"/>
        </w:rPr>
      </w:pPr>
    </w:p>
    <w:p w:rsidR="00EF72AA" w:rsidRDefault="00EF72AA" w:rsidP="0005264B">
      <w:pPr>
        <w:pStyle w:val="Paragrafi"/>
        <w:rPr>
          <w:lang w:val="sq-AL"/>
        </w:rPr>
      </w:pPr>
    </w:p>
    <w:p w:rsidR="00EF72AA" w:rsidRDefault="00EF72AA" w:rsidP="0005264B">
      <w:pPr>
        <w:pStyle w:val="Paragrafi"/>
        <w:rPr>
          <w:lang w:val="sq-AL"/>
        </w:rPr>
      </w:pPr>
    </w:p>
    <w:p w:rsidR="00DA5002" w:rsidRPr="00AB12FE" w:rsidRDefault="00DA5002" w:rsidP="00EF72AA">
      <w:pPr>
        <w:pStyle w:val="Paragrafi"/>
        <w:jc w:val="center"/>
        <w:rPr>
          <w:lang w:val="sq-AL"/>
        </w:rPr>
      </w:pPr>
      <w:r w:rsidRPr="00AB12FE">
        <w:rPr>
          <w:lang w:val="sq-AL"/>
        </w:rPr>
        <w:t>Instituti i Statistik</w:t>
      </w:r>
      <w:r w:rsidR="00805B99" w:rsidRPr="00AB12FE">
        <w:rPr>
          <w:lang w:val="sq-AL"/>
        </w:rPr>
        <w:t>ave</w:t>
      </w:r>
    </w:p>
    <w:p w:rsidR="00DA5002" w:rsidRPr="00AB12FE" w:rsidRDefault="004C415D" w:rsidP="00EF72AA">
      <w:pPr>
        <w:pStyle w:val="Paragrafi"/>
        <w:jc w:val="center"/>
        <w:rPr>
          <w:lang w:val="sq-AL"/>
        </w:rPr>
      </w:pPr>
      <w:r>
        <w:rPr>
          <w:lang w:val="sq-AL"/>
        </w:rPr>
        <w:t xml:space="preserve">Ministria e Arsimit dhe </w:t>
      </w:r>
      <w:r w:rsidR="00DA5002" w:rsidRPr="00AB12FE">
        <w:rPr>
          <w:lang w:val="sq-AL"/>
        </w:rPr>
        <w:t>Shkencës</w:t>
      </w:r>
    </w:p>
    <w:p w:rsidR="00DA5002" w:rsidRPr="00AB12FE" w:rsidRDefault="00DA5002" w:rsidP="00EF72AA">
      <w:pPr>
        <w:pStyle w:val="Paragrafi"/>
        <w:jc w:val="center"/>
        <w:rPr>
          <w:lang w:val="sq-AL"/>
        </w:rPr>
      </w:pPr>
      <w:bookmarkStart w:id="1" w:name="_Toc315876397"/>
      <w:r w:rsidRPr="00AB12FE">
        <w:rPr>
          <w:lang w:val="sq-AL"/>
        </w:rPr>
        <w:lastRenderedPageBreak/>
        <w:t>INFORMACION I PËRGJITHSHËM</w:t>
      </w:r>
      <w:r w:rsidRPr="00AB12FE">
        <w:rPr>
          <w:vertAlign w:val="superscript"/>
          <w:lang w:val="sq-AL"/>
        </w:rPr>
        <w:footnoteReference w:id="1"/>
      </w:r>
      <w:bookmarkEnd w:id="1"/>
    </w:p>
    <w:p w:rsidR="00DA5002" w:rsidRPr="00AB12FE" w:rsidRDefault="00DA5002" w:rsidP="0005264B">
      <w:pPr>
        <w:pStyle w:val="Paragrafi"/>
        <w:jc w:val="left"/>
        <w:rPr>
          <w:lang w:val="sq-AL"/>
        </w:rPr>
      </w:pPr>
    </w:p>
    <w:p w:rsidR="00DA5002" w:rsidRPr="00AB12FE" w:rsidRDefault="00425BA4" w:rsidP="0005264B">
      <w:pPr>
        <w:pStyle w:val="Paragrafi"/>
        <w:jc w:val="center"/>
        <w:rPr>
          <w:lang w:val="sq-AL"/>
        </w:rPr>
      </w:pPr>
      <w:r w:rsidRPr="00AB12FE">
        <w:rPr>
          <w:noProof/>
          <w:lang w:val="en-GB" w:eastAsia="en-GB"/>
        </w:rPr>
        <w:drawing>
          <wp:inline distT="0" distB="0" distL="0" distR="0">
            <wp:extent cx="2933700" cy="3124200"/>
            <wp:effectExtent l="38100" t="38100" r="38100" b="38100"/>
            <wp:docPr id="3" name="Picture 64" descr="al-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l-ma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33700" cy="3124200"/>
                    </a:xfrm>
                    <a:prstGeom prst="rect">
                      <a:avLst/>
                    </a:prstGeom>
                    <a:solidFill>
                      <a:srgbClr val="C00000"/>
                    </a:solidFill>
                    <a:ln w="28575" cmpd="sng">
                      <a:solidFill>
                        <a:srgbClr val="C00000"/>
                      </a:solidFill>
                      <a:miter lim="800000"/>
                      <a:headEnd/>
                      <a:tailEnd/>
                    </a:ln>
                    <a:effectLst/>
                  </pic:spPr>
                </pic:pic>
              </a:graphicData>
            </a:graphic>
          </wp:inline>
        </w:drawing>
      </w:r>
    </w:p>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Kryeqyteti: Tirana</w:t>
      </w:r>
    </w:p>
    <w:p w:rsidR="00DA5002" w:rsidRPr="00AB12FE" w:rsidRDefault="00EF72AA" w:rsidP="0005264B">
      <w:pPr>
        <w:pStyle w:val="Paragrafi"/>
        <w:rPr>
          <w:lang w:val="sq-AL"/>
        </w:rPr>
      </w:pPr>
      <w:r>
        <w:rPr>
          <w:lang w:val="sq-AL"/>
        </w:rPr>
        <w:t>Sipërfaqja e</w:t>
      </w:r>
      <w:r w:rsidR="00DA5002" w:rsidRPr="00AB12FE">
        <w:rPr>
          <w:lang w:val="sq-AL"/>
        </w:rPr>
        <w:t xml:space="preserve"> përgjithshme: 28,748 km</w:t>
      </w:r>
      <w:r w:rsidR="00DA5002" w:rsidRPr="00AB12FE">
        <w:rPr>
          <w:vertAlign w:val="superscript"/>
          <w:lang w:val="sq-AL"/>
        </w:rPr>
        <w:t>2</w:t>
      </w:r>
      <w:r w:rsidR="00DA5002" w:rsidRPr="00AB12FE">
        <w:rPr>
          <w:lang w:val="sq-AL"/>
        </w:rPr>
        <w:t xml:space="preserve"> (tokë: 27,398 km</w:t>
      </w:r>
      <w:r w:rsidR="00DA5002" w:rsidRPr="00AB12FE">
        <w:rPr>
          <w:vertAlign w:val="superscript"/>
          <w:lang w:val="sq-AL"/>
        </w:rPr>
        <w:t>2</w:t>
      </w:r>
      <w:r w:rsidR="00DA5002" w:rsidRPr="00AB12FE">
        <w:rPr>
          <w:lang w:val="sq-AL"/>
        </w:rPr>
        <w:t>, ujë: 1,350 km</w:t>
      </w:r>
      <w:r w:rsidR="00DA5002" w:rsidRPr="00AB12FE">
        <w:rPr>
          <w:vertAlign w:val="superscript"/>
          <w:lang w:val="sq-AL"/>
        </w:rPr>
        <w:t>2</w:t>
      </w:r>
      <w:r w:rsidR="00DA5002" w:rsidRPr="00AB12FE">
        <w:rPr>
          <w:lang w:val="sq-AL"/>
        </w:rPr>
        <w:t xml:space="preserve">) </w:t>
      </w:r>
    </w:p>
    <w:p w:rsidR="00DA5002" w:rsidRPr="00AB12FE" w:rsidRDefault="00DA5002" w:rsidP="0005264B">
      <w:pPr>
        <w:pStyle w:val="Paragrafi"/>
        <w:rPr>
          <w:lang w:val="sq-AL"/>
        </w:rPr>
      </w:pPr>
      <w:r w:rsidRPr="00AB12FE">
        <w:rPr>
          <w:lang w:val="sq-AL"/>
        </w:rPr>
        <w:t xml:space="preserve">Kufiri: Gjatësia e përgjithshme: 1079 km (tokësor: 717 km; detar: 362 km; </w:t>
      </w:r>
    </w:p>
    <w:p w:rsidR="00DA5002" w:rsidRPr="00AB12FE" w:rsidRDefault="00DA5002" w:rsidP="0005264B">
      <w:pPr>
        <w:pStyle w:val="Paragrafi"/>
        <w:rPr>
          <w:lang w:val="sq-AL"/>
        </w:rPr>
      </w:pPr>
      <w:r w:rsidRPr="00AB12FE">
        <w:rPr>
          <w:lang w:val="sq-AL"/>
        </w:rPr>
        <w:t>Shtetet kufitare: Mali i Zi 151 km, Kosovë 112 km, Maqedoni 172 km, Greqi 282 km)</w:t>
      </w:r>
    </w:p>
    <w:p w:rsidR="00DA5002" w:rsidRPr="00AB12FE" w:rsidRDefault="00DA5002" w:rsidP="0005264B">
      <w:pPr>
        <w:pStyle w:val="Paragrafi"/>
        <w:rPr>
          <w:lang w:val="sq-AL"/>
        </w:rPr>
      </w:pPr>
      <w:r w:rsidRPr="00AB12FE">
        <w:rPr>
          <w:lang w:val="sq-AL"/>
        </w:rPr>
        <w:t>Popullsia: Popullsia shqiptare e regjistruar: 4 247 426; dendësia: 151.6/km</w:t>
      </w:r>
      <w:r w:rsidRPr="00AB12FE">
        <w:rPr>
          <w:vertAlign w:val="superscript"/>
          <w:lang w:val="sq-AL"/>
        </w:rPr>
        <w:t>2</w:t>
      </w:r>
    </w:p>
    <w:p w:rsidR="00DA5002" w:rsidRPr="00AB12FE" w:rsidRDefault="00DA5002" w:rsidP="0005264B">
      <w:pPr>
        <w:pStyle w:val="Paragrafi"/>
        <w:rPr>
          <w:lang w:val="sq-AL"/>
        </w:rPr>
      </w:pPr>
      <w:r w:rsidRPr="00AB12FE">
        <w:rPr>
          <w:lang w:val="sq-AL"/>
        </w:rPr>
        <w:t xml:space="preserve">Gjuha: Gjuha zyrtare në Shqipëri është gjuha shqipe. Në territoret e banuara nga minoritetet, përveç gjuhës shqipe flitet dhe gjuha </w:t>
      </w:r>
      <w:r w:rsidR="00805B99" w:rsidRPr="00AB12FE">
        <w:rPr>
          <w:lang w:val="sq-AL"/>
        </w:rPr>
        <w:t>greke, serbo-</w:t>
      </w:r>
      <w:r w:rsidRPr="00AB12FE">
        <w:rPr>
          <w:lang w:val="sq-AL"/>
        </w:rPr>
        <w:t>kroate dhe maqedonase.</w:t>
      </w:r>
    </w:p>
    <w:p w:rsidR="00DA5002" w:rsidRPr="00AB12FE" w:rsidRDefault="00DA5002" w:rsidP="0005264B">
      <w:pPr>
        <w:pStyle w:val="Paragrafi"/>
        <w:rPr>
          <w:lang w:val="sq-AL"/>
        </w:rPr>
      </w:pPr>
      <w:r w:rsidRPr="00AB12FE">
        <w:rPr>
          <w:lang w:val="sq-AL"/>
        </w:rPr>
        <w:t>Presidenti: Bamir Topi</w:t>
      </w:r>
    </w:p>
    <w:p w:rsidR="00DA5002" w:rsidRPr="00AB12FE" w:rsidRDefault="00DA5002" w:rsidP="0005264B">
      <w:pPr>
        <w:pStyle w:val="Paragrafi"/>
        <w:rPr>
          <w:lang w:val="sq-AL"/>
        </w:rPr>
      </w:pPr>
      <w:r w:rsidRPr="00AB12FE">
        <w:rPr>
          <w:lang w:val="sq-AL"/>
        </w:rPr>
        <w:t>Kryeministri: Sali Berisha</w:t>
      </w:r>
    </w:p>
    <w:p w:rsidR="00DA5002" w:rsidRPr="00AB12FE" w:rsidRDefault="00DA5002" w:rsidP="0005264B">
      <w:pPr>
        <w:pStyle w:val="Paragrafi"/>
        <w:rPr>
          <w:lang w:val="sq-AL"/>
        </w:rPr>
      </w:pPr>
      <w:r w:rsidRPr="00AB12FE">
        <w:rPr>
          <w:lang w:val="sq-AL"/>
        </w:rPr>
        <w:t xml:space="preserve">Qeverisja: Republikë </w:t>
      </w:r>
      <w:r w:rsidR="00805B99" w:rsidRPr="00AB12FE">
        <w:rPr>
          <w:lang w:val="sq-AL"/>
        </w:rPr>
        <w:t>parlamentare</w:t>
      </w:r>
    </w:p>
    <w:p w:rsidR="00DA5002" w:rsidRPr="00AB12FE" w:rsidRDefault="00DA5002" w:rsidP="0005264B">
      <w:pPr>
        <w:pStyle w:val="Paragrafi"/>
        <w:rPr>
          <w:lang w:val="sq-AL"/>
        </w:rPr>
      </w:pPr>
      <w:bookmarkStart w:id="2" w:name="_Toc315876398"/>
    </w:p>
    <w:p w:rsidR="00DA5002" w:rsidRPr="00AB12FE" w:rsidRDefault="00DA5002" w:rsidP="0005264B">
      <w:pPr>
        <w:pStyle w:val="Paragrafi"/>
        <w:jc w:val="center"/>
        <w:rPr>
          <w:lang w:val="sq-AL"/>
        </w:rPr>
      </w:pPr>
      <w:r w:rsidRPr="00AB12FE">
        <w:rPr>
          <w:lang w:val="sq-AL"/>
        </w:rPr>
        <w:t>HYRJE</w:t>
      </w:r>
      <w:bookmarkEnd w:id="2"/>
    </w:p>
    <w:p w:rsidR="00DA5002" w:rsidRPr="00AB12FE" w:rsidRDefault="00DA5002" w:rsidP="0005264B">
      <w:pPr>
        <w:pStyle w:val="Paragrafi"/>
        <w:jc w:val="center"/>
        <w:rPr>
          <w:lang w:val="sq-AL"/>
        </w:rPr>
      </w:pPr>
    </w:p>
    <w:p w:rsidR="00DA5002" w:rsidRPr="00AB12FE" w:rsidRDefault="00DA5002" w:rsidP="0005264B">
      <w:pPr>
        <w:pStyle w:val="Paragrafi"/>
        <w:rPr>
          <w:lang w:val="sq-AL"/>
        </w:rPr>
      </w:pPr>
      <w:r w:rsidRPr="00AB12FE">
        <w:rPr>
          <w:lang w:val="sq-AL"/>
        </w:rPr>
        <w:t xml:space="preserve">Migracioni përbën një aspekt të rëndësishëm të marrëdhënieve të Republikës së Shqipërisë me vendet fqinje, vendet anëtare të Bashkimit Europian e më gjerë, si dhe një angazhim serioz në kuadër të përpjekjeve të Shqipërisë për t’u anëtarësuar në Bashkimin Europian. </w:t>
      </w:r>
    </w:p>
    <w:p w:rsidR="00DA5002" w:rsidRDefault="00DA5002" w:rsidP="0005264B">
      <w:pPr>
        <w:pStyle w:val="Paragrafi"/>
        <w:rPr>
          <w:lang w:val="sq-AL"/>
        </w:rPr>
      </w:pPr>
      <w:r w:rsidRPr="00AB12FE">
        <w:rPr>
          <w:lang w:val="sq-AL"/>
        </w:rPr>
        <w:t>Menaxhimi i flukseve migratore, fokusuar kryesisht në hartimin dhe përditësimin e profileve të migracionit, është jo vetëm një tregues i menaxhimit bashkëkohor të migracionit, por dhe një kontribut në informimin publik mbi situatën migratore në vend.</w:t>
      </w:r>
    </w:p>
    <w:p w:rsidR="00FD6EDE" w:rsidRPr="00AB12FE" w:rsidRDefault="00FD6EDE" w:rsidP="0005264B">
      <w:pPr>
        <w:pStyle w:val="Paragrafi"/>
        <w:rPr>
          <w:lang w:val="sq-AL"/>
        </w:rPr>
      </w:pPr>
    </w:p>
    <w:p w:rsidR="00DA5002" w:rsidRPr="00AB12FE" w:rsidRDefault="00DA5002" w:rsidP="0005264B">
      <w:pPr>
        <w:pStyle w:val="Paragrafi"/>
        <w:rPr>
          <w:lang w:val="sq-AL"/>
        </w:rPr>
      </w:pPr>
      <w:r w:rsidRPr="00AB12FE">
        <w:rPr>
          <w:lang w:val="sq-AL"/>
        </w:rPr>
        <w:t>Profilet e migracionit</w:t>
      </w:r>
      <w:r w:rsidR="00805B99" w:rsidRPr="00AB12FE">
        <w:rPr>
          <w:lang w:val="sq-AL"/>
        </w:rPr>
        <w:t>,</w:t>
      </w:r>
      <w:r w:rsidRPr="00AB12FE">
        <w:rPr>
          <w:lang w:val="sq-AL"/>
        </w:rPr>
        <w:t xml:space="preserve"> të hartuara në vitet 2007 dhe 2008 nga organizatat ndërkombëtare, krahas informacionit me rëndësi që paraqisnin në këto profile, kishin dhe informacion të pasaktë apo ishin prezantuar me mungesë informacioni, gjë e cila shtrembëronte apo nuk e paraqiste siç duhej </w:t>
      </w:r>
      <w:r w:rsidRPr="00AB12FE">
        <w:rPr>
          <w:lang w:val="sq-AL"/>
        </w:rPr>
        <w:lastRenderedPageBreak/>
        <w:t>realitetin mbi migracionin në Shqipëri.</w:t>
      </w:r>
    </w:p>
    <w:p w:rsidR="00DA5002" w:rsidRPr="00AB12FE" w:rsidRDefault="00DA5002" w:rsidP="0005264B">
      <w:pPr>
        <w:pStyle w:val="Paragrafi"/>
        <w:rPr>
          <w:lang w:val="sq-AL"/>
        </w:rPr>
      </w:pPr>
      <w:r w:rsidRPr="00AB12FE">
        <w:rPr>
          <w:lang w:val="sq-AL"/>
        </w:rPr>
        <w:t>Gjithashtu, profili i migracionit i vitit 2009, i hartuar kryesisht nga strukturat e Ministrisë së Brendshme, megjithëse ishte një variant më i plotësuar, përsëri kishte mangësi, për sa i përket informacionit që duhej të përmbante nga fusha të tjera</w:t>
      </w:r>
      <w:r w:rsidR="00805B99" w:rsidRPr="00AB12FE">
        <w:rPr>
          <w:lang w:val="sq-AL"/>
        </w:rPr>
        <w:t>,</w:t>
      </w:r>
      <w:r w:rsidRPr="00AB12FE">
        <w:rPr>
          <w:lang w:val="sq-AL"/>
        </w:rPr>
        <w:t xml:space="preserve"> që kanë ndikim mbi migracionin.</w:t>
      </w:r>
    </w:p>
    <w:p w:rsidR="00DA5002" w:rsidRPr="00AB12FE" w:rsidRDefault="00DA5002" w:rsidP="0005264B">
      <w:pPr>
        <w:pStyle w:val="Paragrafi"/>
        <w:rPr>
          <w:lang w:val="sq-AL"/>
        </w:rPr>
      </w:pPr>
      <w:r w:rsidRPr="00AB12FE">
        <w:rPr>
          <w:lang w:val="sq-AL"/>
        </w:rPr>
        <w:t xml:space="preserve">Për herë të parë, strukturat shtetërore përgjegjëse për monitorimin e flukseve migratore, në bashkëpunim me struktura të tjera që kontribuojnë në fushën e migracionit në Shqipëri, si ato qeveritare dhe joqeveritare hartojnë një “Profil të zgjeruar mbi migracionin”. </w:t>
      </w:r>
    </w:p>
    <w:p w:rsidR="00DA5002" w:rsidRPr="00AB12FE" w:rsidRDefault="00DA5002" w:rsidP="0005264B">
      <w:pPr>
        <w:pStyle w:val="Paragrafi"/>
        <w:rPr>
          <w:lang w:val="sq-AL"/>
        </w:rPr>
      </w:pPr>
      <w:r w:rsidRPr="00AB12FE">
        <w:rPr>
          <w:lang w:val="sq-AL"/>
        </w:rPr>
        <w:t>Migracioni është një dukuri shumëdimensionale, e përbërë nga shumë elemente dhe komponentë, në menaxhimin e të cilave janë të angazhuara direkt apo indirekt një numër i konsiderueshëm i institucioneve shtetërore, por dhe shumë organizata ndërkombëtare, si dhe ato vendase joqeveritare.</w:t>
      </w:r>
    </w:p>
    <w:p w:rsidR="00DA5002" w:rsidRPr="00AB12FE" w:rsidRDefault="00DA5002" w:rsidP="0005264B">
      <w:pPr>
        <w:pStyle w:val="Paragrafi"/>
        <w:rPr>
          <w:lang w:val="sq-AL"/>
        </w:rPr>
      </w:pPr>
      <w:r w:rsidRPr="00AB12FE">
        <w:rPr>
          <w:lang w:val="sq-AL"/>
        </w:rPr>
        <w:t>Në kuadër të nismave rajonale apo atyre europiane dhe m</w:t>
      </w:r>
      <w:r w:rsidR="00805B99" w:rsidRPr="00AB12FE">
        <w:rPr>
          <w:lang w:val="sq-AL"/>
        </w:rPr>
        <w:t>ë</w:t>
      </w:r>
      <w:r w:rsidRPr="00AB12FE">
        <w:rPr>
          <w:lang w:val="sq-AL"/>
        </w:rPr>
        <w:t xml:space="preserve"> gjerë për ndërtimin e partneriteteve mbi migracionin, përgatitja dhe publikimi i </w:t>
      </w:r>
      <w:r w:rsidR="00805B99" w:rsidRPr="00AB12FE">
        <w:rPr>
          <w:lang w:val="sq-AL"/>
        </w:rPr>
        <w:t xml:space="preserve">profileve të migracionit </w:t>
      </w:r>
      <w:r w:rsidRPr="00AB12FE">
        <w:rPr>
          <w:lang w:val="sq-AL"/>
        </w:rPr>
        <w:t>është një kontribut i domosdoshëm. Nëpërmjet këtyre publikimeve, vendet e përfshira në këto nisma do të arrijnë të grumbullojnë të dhënat zyrtare mbi emigracionin e shtetasve të tyre në Republikën e Shqipërisë.</w:t>
      </w:r>
    </w:p>
    <w:p w:rsidR="00DA5002" w:rsidRPr="00AB12FE" w:rsidRDefault="00DA5002" w:rsidP="0005264B">
      <w:pPr>
        <w:pStyle w:val="Paragrafi"/>
        <w:rPr>
          <w:lang w:val="sq-AL"/>
        </w:rPr>
      </w:pPr>
      <w:r w:rsidRPr="00AB12FE">
        <w:rPr>
          <w:lang w:val="sq-AL"/>
        </w:rPr>
        <w:t>Për t’iu përgjigjur natyrës shumëdimensionale të migracionit, aktiviteteve të zgjeruar</w:t>
      </w:r>
      <w:r w:rsidR="00805B99" w:rsidRPr="00AB12FE">
        <w:rPr>
          <w:lang w:val="sq-AL"/>
        </w:rPr>
        <w:t>a</w:t>
      </w:r>
      <w:r w:rsidRPr="00AB12FE">
        <w:rPr>
          <w:lang w:val="sq-AL"/>
        </w:rPr>
        <w:t xml:space="preserve"> të shumë strukturave në menaxhimin e migracionit apo atyre që kan</w:t>
      </w:r>
      <w:r w:rsidR="00805B99" w:rsidRPr="00AB12FE">
        <w:rPr>
          <w:lang w:val="sq-AL"/>
        </w:rPr>
        <w:t>ë</w:t>
      </w:r>
      <w:r w:rsidRPr="00AB12FE">
        <w:rPr>
          <w:lang w:val="sq-AL"/>
        </w:rPr>
        <w:t xml:space="preserve"> impakt me fushën e migracionit, nevojitet përgatitja e “Profilit të zgjeruara mbi migracionin”.</w:t>
      </w:r>
    </w:p>
    <w:p w:rsidR="00DA5002" w:rsidRPr="00AB12FE" w:rsidRDefault="00DA5002" w:rsidP="0005264B">
      <w:pPr>
        <w:pStyle w:val="Paragrafi"/>
        <w:rPr>
          <w:lang w:val="sq-AL"/>
        </w:rPr>
      </w:pPr>
      <w:r w:rsidRPr="00AB12FE">
        <w:rPr>
          <w:lang w:val="sq-AL"/>
        </w:rPr>
        <w:t>Profilet e zgjeruara mbi migracionin synojnë të paraqesin situatën mbi migracionin në periudha relevante së paku njëvjeçare, por në varësi të flukseve migratore apo ndryshimeve të situatave migratore mund të përgatiten dhe publikohen dhe për periudha më të shkurtra kohore.</w:t>
      </w:r>
    </w:p>
    <w:p w:rsidR="00DA5002" w:rsidRPr="00AB12FE" w:rsidRDefault="00DA5002" w:rsidP="0005264B">
      <w:pPr>
        <w:pStyle w:val="Paragrafi"/>
        <w:rPr>
          <w:lang w:val="sq-AL"/>
        </w:rPr>
      </w:pPr>
      <w:r w:rsidRPr="00AB12FE">
        <w:rPr>
          <w:lang w:val="sq-AL"/>
        </w:rPr>
        <w:t>Përgatitja e “Profilit të zgjeruar mbi migracionin” përmban në vetvete jo vetëm të dhëna statistikore, por një analizë të gjithanshme të situatës migratore.</w:t>
      </w:r>
    </w:p>
    <w:p w:rsidR="00DA5002" w:rsidRPr="00AB12FE" w:rsidRDefault="00DA5002" w:rsidP="0005264B">
      <w:pPr>
        <w:pStyle w:val="Paragrafi"/>
        <w:rPr>
          <w:lang w:val="sq-AL"/>
        </w:rPr>
      </w:pPr>
      <w:r w:rsidRPr="00AB12FE">
        <w:rPr>
          <w:lang w:val="sq-AL"/>
        </w:rPr>
        <w:t>Pjesa A e “Profilit të zgjeruar të migracionit” synon të përshkruajë se si ka evoluar migracioni gjatë viteve. Për më tepër</w:t>
      </w:r>
      <w:r w:rsidR="00805B99" w:rsidRPr="00AB12FE">
        <w:rPr>
          <w:lang w:val="sq-AL"/>
        </w:rPr>
        <w:t>,</w:t>
      </w:r>
      <w:r w:rsidRPr="00AB12FE">
        <w:rPr>
          <w:lang w:val="sq-AL"/>
        </w:rPr>
        <w:t xml:space="preserve"> ai jep një përmbledhje të shkurtër të trendeve dhe çështjeve kryesore në dekadën e fundit. Pjesa B jep një pasqyrë të kushteve socio-ekonomike të vendit në mënyrë për të kuptuar faktorët e mundshëm shtytës dhe tërheqës</w:t>
      </w:r>
      <w:r w:rsidR="00805B99" w:rsidRPr="00AB12FE">
        <w:rPr>
          <w:lang w:val="sq-AL"/>
        </w:rPr>
        <w:t>,</w:t>
      </w:r>
      <w:r w:rsidRPr="00AB12FE">
        <w:rPr>
          <w:lang w:val="sq-AL"/>
        </w:rPr>
        <w:t xml:space="preserve"> që ndikojnë t</w:t>
      </w:r>
      <w:r w:rsidR="00805B99" w:rsidRPr="00AB12FE">
        <w:rPr>
          <w:lang w:val="sq-AL"/>
        </w:rPr>
        <w:t>e</w:t>
      </w:r>
      <w:r w:rsidRPr="00AB12FE">
        <w:rPr>
          <w:lang w:val="sq-AL"/>
        </w:rPr>
        <w:t xml:space="preserve"> migracioni. Pjesa C analizon nga njëra anë modelet e migracionit dhe trendet më të fundit dhe</w:t>
      </w:r>
      <w:r w:rsidR="00805B99" w:rsidRPr="00AB12FE">
        <w:rPr>
          <w:lang w:val="sq-AL"/>
        </w:rPr>
        <w:t>,</w:t>
      </w:r>
      <w:r w:rsidRPr="00AB12FE">
        <w:rPr>
          <w:lang w:val="sq-AL"/>
        </w:rPr>
        <w:t xml:space="preserve"> nga ana tjetër siguron një pasqyrë të të dhënave ekzistuese të numrit dhe tipave të imigrantëve/emigrantëve të rregullt, imigrantëve/emigrantëve të parregullt, informacion lidhur me diasporën jashtë, si dhe remitancat (dërgesat). Pjesa C</w:t>
      </w:r>
      <w:r w:rsidR="00805B99" w:rsidRPr="00AB12FE">
        <w:rPr>
          <w:lang w:val="sq-AL"/>
        </w:rPr>
        <w:t>,</w:t>
      </w:r>
      <w:r w:rsidRPr="00AB12FE">
        <w:rPr>
          <w:lang w:val="sq-AL"/>
        </w:rPr>
        <w:t xml:space="preserve"> gjithashtu</w:t>
      </w:r>
      <w:r w:rsidR="00805B99" w:rsidRPr="00AB12FE">
        <w:rPr>
          <w:lang w:val="sq-AL"/>
        </w:rPr>
        <w:t>,</w:t>
      </w:r>
      <w:r w:rsidRPr="00AB12FE">
        <w:rPr>
          <w:lang w:val="sq-AL"/>
        </w:rPr>
        <w:t xml:space="preserve"> identifikon të dhënat e munguara.</w:t>
      </w:r>
    </w:p>
    <w:p w:rsidR="00DA5002" w:rsidRPr="00AB12FE" w:rsidRDefault="00DA5002" w:rsidP="0005264B">
      <w:pPr>
        <w:pStyle w:val="Paragrafi"/>
        <w:rPr>
          <w:lang w:val="sq-AL"/>
        </w:rPr>
      </w:pPr>
      <w:r w:rsidRPr="00AB12FE">
        <w:rPr>
          <w:lang w:val="sq-AL"/>
        </w:rPr>
        <w:t>Bazuar në të dhënat e pjesës A, B dhe C, pjesa D përmbledh trendet kryesore të migracionit, duke përcaktuar faktorët kryesorë shtytës dhe tërheqës</w:t>
      </w:r>
      <w:r w:rsidR="00805B99" w:rsidRPr="00AB12FE">
        <w:rPr>
          <w:lang w:val="sq-AL"/>
        </w:rPr>
        <w:t>,</w:t>
      </w:r>
      <w:r w:rsidRPr="00AB12FE">
        <w:rPr>
          <w:lang w:val="sq-AL"/>
        </w:rPr>
        <w:t xml:space="preserve"> që kanë ndikuar mbi migracionin. Për më tepër është hulumtuar mbi lidhjen ndërmjet faktorëve të ndryshëm demografikë dhe socio-ekonomikë dhe ndikimet e tyre t</w:t>
      </w:r>
      <w:r w:rsidR="00805B99" w:rsidRPr="00AB12FE">
        <w:rPr>
          <w:lang w:val="sq-AL"/>
        </w:rPr>
        <w:t>e</w:t>
      </w:r>
      <w:r w:rsidRPr="00AB12FE">
        <w:rPr>
          <w:lang w:val="sq-AL"/>
        </w:rPr>
        <w:t xml:space="preserve"> migracioni, në zhvillimin socialo-ekonomik dhe në efektivitetin e politikave të migracionit të lidhura me to.</w:t>
      </w:r>
    </w:p>
    <w:p w:rsidR="00DA5002" w:rsidRPr="00AB12FE" w:rsidRDefault="00DA5002" w:rsidP="0005264B">
      <w:pPr>
        <w:pStyle w:val="Paragrafi"/>
        <w:rPr>
          <w:lang w:val="sq-AL"/>
        </w:rPr>
      </w:pPr>
      <w:r w:rsidRPr="00AB12FE">
        <w:rPr>
          <w:lang w:val="sq-AL"/>
        </w:rPr>
        <w:t>Gjetjet dhe analizat kryesore janë prezantuar në pjesën H të këtij profili. Në pjesën H tregohen mangësitë e të dhënave ekzistuese dhe strategjitë e mundshme për përmirësimin e të dhënave mbi migracionin. Gjithashtu, jepen sugjerime për bërjen e profilit të migracionit më të përditësu</w:t>
      </w:r>
      <w:r w:rsidR="00805B99" w:rsidRPr="00AB12FE">
        <w:rPr>
          <w:lang w:val="sq-AL"/>
        </w:rPr>
        <w:t>eshëm</w:t>
      </w:r>
      <w:r w:rsidRPr="00AB12FE">
        <w:rPr>
          <w:lang w:val="sq-AL"/>
        </w:rPr>
        <w:t>, jepen rekomandimet kryesore për politik</w:t>
      </w:r>
      <w:r w:rsidR="00805B99" w:rsidRPr="00AB12FE">
        <w:rPr>
          <w:lang w:val="sq-AL"/>
        </w:rPr>
        <w:t>ë</w:t>
      </w:r>
      <w:r w:rsidRPr="00AB12FE">
        <w:rPr>
          <w:lang w:val="sq-AL"/>
        </w:rPr>
        <w:t xml:space="preserve">bërësit për përmirësimin e menaxhimit aktual të migracionit. </w:t>
      </w:r>
    </w:p>
    <w:p w:rsidR="00DA5002" w:rsidRPr="00AB12FE" w:rsidRDefault="00AB12FE" w:rsidP="0005264B">
      <w:pPr>
        <w:pStyle w:val="Paragrafi"/>
        <w:numPr>
          <w:ilvl w:val="0"/>
          <w:numId w:val="4"/>
        </w:numPr>
        <w:rPr>
          <w:lang w:val="sq-AL"/>
        </w:rPr>
      </w:pPr>
      <w:bookmarkStart w:id="3" w:name="_Toc315876399"/>
      <w:r w:rsidRPr="00AB12FE">
        <w:rPr>
          <w:lang w:val="sq-AL"/>
        </w:rPr>
        <w:t>PARATHËNIE</w:t>
      </w:r>
      <w:bookmarkEnd w:id="3"/>
    </w:p>
    <w:p w:rsidR="00DA5002" w:rsidRPr="00AB12FE" w:rsidRDefault="00DA5002" w:rsidP="0005264B">
      <w:pPr>
        <w:pStyle w:val="Paragrafi"/>
        <w:rPr>
          <w:lang w:val="sq-AL"/>
        </w:rPr>
      </w:pPr>
      <w:bookmarkStart w:id="4" w:name="_Toc315876400"/>
      <w:r w:rsidRPr="00AB12FE">
        <w:rPr>
          <w:lang w:val="sq-AL"/>
        </w:rPr>
        <w:t>A.1 Modelet e fundit të migracionit. Një përmbledhje e shkurtër</w:t>
      </w:r>
      <w:bookmarkEnd w:id="4"/>
    </w:p>
    <w:p w:rsidR="00DA5002" w:rsidRPr="00AB12FE" w:rsidRDefault="00DA5002" w:rsidP="0005264B">
      <w:pPr>
        <w:pStyle w:val="Paragrafi"/>
        <w:rPr>
          <w:lang w:val="sq-AL"/>
        </w:rPr>
      </w:pPr>
      <w:r w:rsidRPr="00AB12FE">
        <w:rPr>
          <w:lang w:val="sq-AL"/>
        </w:rPr>
        <w:t>Shqipëria është një vend me një popullsi të regjistruar me mbi 4 milionë banorë. Krahasuar me numrin e përgjithshëm të popullsisë, Shqipëria ka aktualisht përqindjen më të lartë të emigracionit në Europën Qendrore dhe Lindore. Megjithëse nuk ka statistika të sakta mbi emigracionin, përllogaritet se rreth 25% e popullsisë shqiptare banojnë jashtë vendit. Nga ana tjetër, imigracioni zë një përqindje të vogël (rreth 0.2% të popullsisë totale që banojnë në Shqipëri) dhe bazohet kryesisht në imigrimin për motive punësimi. Përveç imigrantëve për qëllime punësimi, gjatë vitit të fundit është rritur përqindja e tyre për qëllime të ribashkimit familjar apo për qëllime studimi. Ndërkohë, vihet re një ulje e numrit të të huajve rezidentë për aktivitete humanitare.</w:t>
      </w:r>
    </w:p>
    <w:p w:rsidR="00DA5002" w:rsidRPr="00AB12FE" w:rsidRDefault="00DA5002" w:rsidP="0005264B">
      <w:pPr>
        <w:pStyle w:val="Paragrafi"/>
        <w:rPr>
          <w:lang w:val="sq-AL"/>
        </w:rPr>
      </w:pPr>
      <w:r w:rsidRPr="00AB12FE">
        <w:rPr>
          <w:lang w:val="sq-AL"/>
        </w:rPr>
        <w:lastRenderedPageBreak/>
        <w:t xml:space="preserve">Historia e migracioni shqiptar fillon që në kohërat e hershme të pushtimit të </w:t>
      </w:r>
      <w:r w:rsidR="00805B99" w:rsidRPr="00AB12FE">
        <w:rPr>
          <w:lang w:val="sq-AL"/>
        </w:rPr>
        <w:t>Perandorisë Otomane Turke</w:t>
      </w:r>
      <w:r w:rsidRPr="00AB12FE">
        <w:rPr>
          <w:lang w:val="sq-AL"/>
        </w:rPr>
        <w:t>, vazhdon gjatë periudhës së krijimit të shteteve të Europës Juglindore në fund të shekullit XIX e fillim të atij XX, për të vazhduar në përmasa të konsiderueshme në vitet 1991, 1997 e 1998 dhe mund të grupohet kështu sipas periudhave të zhvillimit:</w:t>
      </w:r>
    </w:p>
    <w:p w:rsidR="00DA5002" w:rsidRPr="00AB12FE" w:rsidRDefault="00DA5002" w:rsidP="0005264B">
      <w:pPr>
        <w:pStyle w:val="Paragrafi"/>
        <w:rPr>
          <w:lang w:val="sq-AL"/>
        </w:rPr>
      </w:pPr>
      <w:r w:rsidRPr="00AB12FE">
        <w:rPr>
          <w:lang w:val="sq-AL"/>
        </w:rPr>
        <w:t>- në atë të hersh</w:t>
      </w:r>
      <w:r w:rsidR="00805B99" w:rsidRPr="00AB12FE">
        <w:rPr>
          <w:lang w:val="sq-AL"/>
        </w:rPr>
        <w:t>ë</w:t>
      </w:r>
      <w:r w:rsidRPr="00AB12FE">
        <w:rPr>
          <w:lang w:val="sq-AL"/>
        </w:rPr>
        <w:t>m apo para luftërave deri në vitin 1944;</w:t>
      </w:r>
    </w:p>
    <w:p w:rsidR="00DA5002" w:rsidRPr="00AB12FE" w:rsidRDefault="00DA5002" w:rsidP="0005264B">
      <w:pPr>
        <w:pStyle w:val="Paragrafi"/>
        <w:rPr>
          <w:lang w:val="sq-AL"/>
        </w:rPr>
      </w:pPr>
      <w:r w:rsidRPr="00AB12FE">
        <w:rPr>
          <w:lang w:val="sq-AL"/>
        </w:rPr>
        <w:t>- në migracionin e periudhës së regjimit komunist, 1944-1990;</w:t>
      </w:r>
    </w:p>
    <w:p w:rsidR="00DA5002" w:rsidRPr="00AB12FE" w:rsidRDefault="00DA5002" w:rsidP="0005264B">
      <w:pPr>
        <w:pStyle w:val="Paragrafi"/>
        <w:rPr>
          <w:lang w:val="sq-AL"/>
        </w:rPr>
      </w:pPr>
      <w:r w:rsidRPr="00AB12FE">
        <w:rPr>
          <w:lang w:val="sq-AL"/>
        </w:rPr>
        <w:t xml:space="preserve">- në atë postkomunist 1990 e në vazhdim. </w:t>
      </w:r>
    </w:p>
    <w:p w:rsidR="00DA5002" w:rsidRPr="00AB12FE" w:rsidRDefault="00DA5002" w:rsidP="0005264B">
      <w:pPr>
        <w:pStyle w:val="Paragrafi"/>
        <w:rPr>
          <w:lang w:val="sq-AL"/>
        </w:rPr>
      </w:pPr>
      <w:r w:rsidRPr="00AB12FE">
        <w:rPr>
          <w:lang w:val="sq-AL"/>
        </w:rPr>
        <w:t>Lëvizjet migratore shqiptare të periudhës së pushtimit otoman</w:t>
      </w:r>
      <w:r w:rsidR="00805B99" w:rsidRPr="00AB12FE">
        <w:rPr>
          <w:lang w:val="sq-AL"/>
        </w:rPr>
        <w:t>,</w:t>
      </w:r>
      <w:r w:rsidRPr="00AB12FE">
        <w:rPr>
          <w:lang w:val="sq-AL"/>
        </w:rPr>
        <w:t xml:space="preserve"> kryesisht drejt Italisë</w:t>
      </w:r>
      <w:r w:rsidR="004C415D">
        <w:rPr>
          <w:lang w:val="sq-AL"/>
        </w:rPr>
        <w:t>,</w:t>
      </w:r>
      <w:r w:rsidRPr="00AB12FE">
        <w:rPr>
          <w:lang w:val="sq-AL"/>
        </w:rPr>
        <w:t xml:space="preserve"> shënojnë shpërnguljet më të mëdha të hershme të popullsisë shqiptare. Më pas, Lufta II Botërore pati një ndikim në lëvizjet çame nga Greqia drejt Shqipërisë, sidomos pas marrëveshjes së Lozanës </w:t>
      </w:r>
      <w:r w:rsidR="00805B99" w:rsidRPr="00AB12FE">
        <w:rPr>
          <w:lang w:val="sq-AL"/>
        </w:rPr>
        <w:t>m</w:t>
      </w:r>
      <w:r w:rsidRPr="00AB12FE">
        <w:rPr>
          <w:lang w:val="sq-AL"/>
        </w:rPr>
        <w:t xml:space="preserve">ë 1923 në mes Greqisë e Turqisë për shkëmbimin e popullsisë. </w:t>
      </w:r>
    </w:p>
    <w:p w:rsidR="00DA5002" w:rsidRPr="00AB12FE" w:rsidRDefault="00DA5002" w:rsidP="0005264B">
      <w:pPr>
        <w:pStyle w:val="Paragrafi"/>
        <w:rPr>
          <w:lang w:val="sq-AL"/>
        </w:rPr>
      </w:pPr>
      <w:r w:rsidRPr="00AB12FE">
        <w:rPr>
          <w:lang w:val="sq-AL"/>
        </w:rPr>
        <w:t>Gjatë viteve të regjimit komunist 1944-1990 emigracioni shqiptar përbëhej nga individë</w:t>
      </w:r>
      <w:r w:rsidR="00805B99" w:rsidRPr="00AB12FE">
        <w:rPr>
          <w:lang w:val="sq-AL"/>
        </w:rPr>
        <w:t>,</w:t>
      </w:r>
      <w:r w:rsidRPr="00AB12FE">
        <w:rPr>
          <w:lang w:val="sq-AL"/>
        </w:rPr>
        <w:t xml:space="preserve"> të cilët largoheshin nga Shqipëria për motive politike dhe </w:t>
      </w:r>
      <w:r w:rsidR="00805B99" w:rsidRPr="00AB12FE">
        <w:rPr>
          <w:lang w:val="sq-AL"/>
        </w:rPr>
        <w:t>janë vendosur</w:t>
      </w:r>
      <w:r w:rsidRPr="00AB12FE">
        <w:rPr>
          <w:lang w:val="sq-AL"/>
        </w:rPr>
        <w:t xml:space="preserve"> në vende të ndryshme si azilkërkues politikë. Pas ndryshimit të regjimit në vitin 1990, Shqipëria kaloi një periudhë të vështirë dhe të gjatë transicioni, gjë që nxiti në mënyrë të menjëhershme emigracionin. Me gjithë rritjen ekonomike dhe stabilitetin politik gjatë viteve 1992-1996, fluksi i emigrantëve mbeti i pandryshuar, duke përfshirë këtu edhe emigrantë të kualifikuar. </w:t>
      </w:r>
    </w:p>
    <w:p w:rsidR="00DA5002" w:rsidRPr="00AB12FE" w:rsidRDefault="00DA5002" w:rsidP="0005264B">
      <w:pPr>
        <w:pStyle w:val="Paragrafi"/>
        <w:rPr>
          <w:lang w:val="sq-AL"/>
        </w:rPr>
      </w:pPr>
      <w:r w:rsidRPr="00AB12FE">
        <w:rPr>
          <w:lang w:val="sq-AL"/>
        </w:rPr>
        <w:t>Problemet sociale nga skemat piramidale të vitit 1997, si dhe më pas trazirat e vitit 1998 u shoqëruan me një numër të madh emigrantësh shqiptarë drejt vendeve të BE-së.</w:t>
      </w:r>
    </w:p>
    <w:p w:rsidR="00DA5002" w:rsidRPr="00AB12FE" w:rsidRDefault="00DA5002" w:rsidP="0005264B">
      <w:pPr>
        <w:pStyle w:val="Paragrafi"/>
        <w:rPr>
          <w:lang w:val="sq-AL"/>
        </w:rPr>
      </w:pPr>
      <w:r w:rsidRPr="00AB12FE">
        <w:rPr>
          <w:lang w:val="sq-AL"/>
        </w:rPr>
        <w:t>Spastrimi etnik serb në Kosovë në vitin 1998 detyroi të hynin në Shqipëri mijëra shtetas kosovarë dhe të kërkonin mbrojtje të përkohshme.</w:t>
      </w:r>
    </w:p>
    <w:p w:rsidR="00DA5002" w:rsidRPr="00AB12FE" w:rsidRDefault="00DA5002" w:rsidP="0005264B">
      <w:pPr>
        <w:pStyle w:val="Paragrafi"/>
        <w:rPr>
          <w:lang w:val="sq-AL"/>
        </w:rPr>
      </w:pPr>
      <w:r w:rsidRPr="00AB12FE">
        <w:rPr>
          <w:lang w:val="sq-AL"/>
        </w:rPr>
        <w:t>Me fillimin e mijëvjeçarit të ri, modelet e migracionit dhe qëndrimi i shqiptarëve ndaj t</w:t>
      </w:r>
      <w:r w:rsidR="003D54CB" w:rsidRPr="00AB12FE">
        <w:rPr>
          <w:lang w:val="sq-AL"/>
        </w:rPr>
        <w:t>ij</w:t>
      </w:r>
      <w:r w:rsidRPr="00AB12FE">
        <w:rPr>
          <w:lang w:val="sq-AL"/>
        </w:rPr>
        <w:t xml:space="preserve"> kanë ndryshuar. Kjo në saj</w:t>
      </w:r>
      <w:r w:rsidR="00BC7FB2" w:rsidRPr="00AB12FE">
        <w:rPr>
          <w:lang w:val="sq-AL"/>
        </w:rPr>
        <w:t>e</w:t>
      </w:r>
      <w:r w:rsidRPr="00AB12FE">
        <w:rPr>
          <w:lang w:val="sq-AL"/>
        </w:rPr>
        <w:t xml:space="preserve"> të politikave shtrënguese të vendeve pritëse dhe nga ana tjetër, e fillimit të reformave në Shqipëri dhe intensifikimit të luftës kundër formave të migracionet të paligjshëm në përgjithësi, si dhe kalimit të kufirit në mënyrë të paligjshme në veçanti. Gjatë viteve të fundit, prirja e emigracionit shqiptar është zhvendosur nga vendet fqinje në drejtim të vendeve, si</w:t>
      </w:r>
      <w:r w:rsidR="003D54CB" w:rsidRPr="00AB12FE">
        <w:rPr>
          <w:lang w:val="sq-AL"/>
        </w:rPr>
        <w:t>:</w:t>
      </w:r>
      <w:r w:rsidRPr="00AB12FE">
        <w:rPr>
          <w:lang w:val="sq-AL"/>
        </w:rPr>
        <w:t xml:space="preserve"> Mbretëria e Bashkuar, Kanada dhe SHBA, ku ekzistojnë perspektiva ekonomike më të mira dhe mundësi për emigracionin e ligjshëm apo legalizim. </w:t>
      </w:r>
    </w:p>
    <w:p w:rsidR="00DA5002" w:rsidRPr="00AB12FE" w:rsidRDefault="00DA5002" w:rsidP="0005264B">
      <w:pPr>
        <w:pStyle w:val="Paragrafi"/>
        <w:rPr>
          <w:highlight w:val="yellow"/>
          <w:lang w:val="sq-AL"/>
        </w:rPr>
      </w:pPr>
      <w:r w:rsidRPr="00AB12FE">
        <w:rPr>
          <w:lang w:val="sq-AL"/>
        </w:rPr>
        <w:t>Së bashku me emigracionin masiv nga Shqipëria për në vendet e tjera, migracion i kthimit për në Shqipëri, ka njohur zhvillim që varion nga kthim vullnetar, në atë të detyruar. Një pjesë e rikthimeve në Shqipëri nga viti 2001-2004 është bërë</w:t>
      </w:r>
      <w:r w:rsidR="004C415D">
        <w:rPr>
          <w:lang w:val="sq-AL"/>
        </w:rPr>
        <w:t>,</w:t>
      </w:r>
      <w:r w:rsidRPr="00AB12FE">
        <w:rPr>
          <w:lang w:val="sq-AL"/>
        </w:rPr>
        <w:t xml:space="preserve"> mbështetur në programin e IOM-it për “Kthim vullnetar të asistuar”. </w:t>
      </w:r>
    </w:p>
    <w:p w:rsidR="00DA5002" w:rsidRPr="00AB12FE" w:rsidRDefault="00DA5002" w:rsidP="0005264B">
      <w:pPr>
        <w:pStyle w:val="Paragrafi"/>
        <w:rPr>
          <w:lang w:val="sq-AL"/>
        </w:rPr>
      </w:pPr>
      <w:r w:rsidRPr="00AB12FE">
        <w:rPr>
          <w:lang w:val="sq-AL"/>
        </w:rPr>
        <w:t>Përgjithësisht</w:t>
      </w:r>
      <w:r w:rsidR="003D54CB" w:rsidRPr="00AB12FE">
        <w:rPr>
          <w:lang w:val="sq-AL"/>
        </w:rPr>
        <w:t>,</w:t>
      </w:r>
      <w:r w:rsidRPr="00AB12FE">
        <w:rPr>
          <w:lang w:val="sq-AL"/>
        </w:rPr>
        <w:t xml:space="preserve"> Shqipëria mund të konsiderohet si një vend origjine i emigracionit, si vend që është tentuar të jetë vend transit i emigracionit të paligjshëm, por dhe si vend destinacioni i imigracionit. </w:t>
      </w:r>
    </w:p>
    <w:p w:rsidR="00DA5002" w:rsidRPr="00AB12FE" w:rsidRDefault="00DA5002" w:rsidP="0005264B">
      <w:pPr>
        <w:pStyle w:val="Paragrafi"/>
        <w:rPr>
          <w:lang w:val="sq-AL"/>
        </w:rPr>
      </w:pPr>
      <w:r w:rsidRPr="00AB12FE">
        <w:rPr>
          <w:lang w:val="sq-AL"/>
        </w:rPr>
        <w:t>Emigracioni i paligjshëm shqiptar më shumë është zhvilluar drejt vendeve fqinje, si</w:t>
      </w:r>
      <w:r w:rsidR="009746B1">
        <w:rPr>
          <w:lang w:val="sq-AL"/>
        </w:rPr>
        <w:t>:</w:t>
      </w:r>
      <w:r w:rsidRPr="00AB12FE">
        <w:rPr>
          <w:lang w:val="sq-AL"/>
        </w:rPr>
        <w:t xml:space="preserve"> Greqia (98%) dhe Italia, por dhe vende të tjera të BE-së, si: Gjermania, Franca, Belgjika, Holanda etj.</w:t>
      </w:r>
    </w:p>
    <w:p w:rsidR="00DA5002" w:rsidRPr="00AB12FE" w:rsidRDefault="00DA5002" w:rsidP="0005264B">
      <w:pPr>
        <w:pStyle w:val="Paragrafi"/>
        <w:rPr>
          <w:lang w:val="sq-AL"/>
        </w:rPr>
      </w:pPr>
      <w:r w:rsidRPr="00AB12FE">
        <w:rPr>
          <w:lang w:val="sq-AL"/>
        </w:rPr>
        <w:t>Emigracioni transit në vitet 2007, 2008 dhe 2009 ka shënuar shifrat rekord deri të pakonsiderueshme (2007 = 0 raste, 2008 = 1 rast dhe 2009 = 2 raste), ndërsa në vitin 2010 ka tentuar të shfaqet në dy forma të zhvillimit të tij, atë të hyrjes në mënyr</w:t>
      </w:r>
      <w:r w:rsidR="003D54CB" w:rsidRPr="00AB12FE">
        <w:rPr>
          <w:lang w:val="sq-AL"/>
        </w:rPr>
        <w:t>ë</w:t>
      </w:r>
      <w:r w:rsidRPr="00AB12FE">
        <w:rPr>
          <w:lang w:val="sq-AL"/>
        </w:rPr>
        <w:t xml:space="preserve"> të ligjshme e</w:t>
      </w:r>
      <w:r w:rsidR="003D54CB" w:rsidRPr="00AB12FE">
        <w:rPr>
          <w:lang w:val="sq-AL"/>
        </w:rPr>
        <w:t>,</w:t>
      </w:r>
      <w:r w:rsidRPr="00AB12FE">
        <w:rPr>
          <w:lang w:val="sq-AL"/>
        </w:rPr>
        <w:t xml:space="preserve"> më pas</w:t>
      </w:r>
      <w:r w:rsidR="003D54CB" w:rsidRPr="00AB12FE">
        <w:rPr>
          <w:lang w:val="sq-AL"/>
        </w:rPr>
        <w:t>,</w:t>
      </w:r>
      <w:r w:rsidRPr="00AB12FE">
        <w:rPr>
          <w:lang w:val="sq-AL"/>
        </w:rPr>
        <w:t xml:space="preserve"> transitimin drejt vendeve të tjera (kryesisht shtetas turq), por dhe me anë të hyrjes në mënyr</w:t>
      </w:r>
      <w:r w:rsidR="003D54CB" w:rsidRPr="00AB12FE">
        <w:rPr>
          <w:lang w:val="sq-AL"/>
        </w:rPr>
        <w:t>ë</w:t>
      </w:r>
      <w:r w:rsidRPr="00AB12FE">
        <w:rPr>
          <w:lang w:val="sq-AL"/>
        </w:rPr>
        <w:t xml:space="preserve"> të paligjshme në Shqipëri dhe</w:t>
      </w:r>
      <w:r w:rsidR="003D54CB" w:rsidRPr="00AB12FE">
        <w:rPr>
          <w:lang w:val="sq-AL"/>
        </w:rPr>
        <w:t>,</w:t>
      </w:r>
      <w:r w:rsidRPr="00AB12FE">
        <w:rPr>
          <w:lang w:val="sq-AL"/>
        </w:rPr>
        <w:t xml:space="preserve"> më pas tentimin për të transituar po në mënyr</w:t>
      </w:r>
      <w:r w:rsidR="003D54CB" w:rsidRPr="00AB12FE">
        <w:rPr>
          <w:lang w:val="sq-AL"/>
        </w:rPr>
        <w:t>ë</w:t>
      </w:r>
      <w:r w:rsidRPr="00AB12FE">
        <w:rPr>
          <w:lang w:val="sq-AL"/>
        </w:rPr>
        <w:t xml:space="preserve"> ilegale nëpërmjet territorit të Republikës së Shqipërisë drejt vendeve të tjera të rajonit e me destinacion final vendet e BE-së (kryesisht shtetas nga Afganistani, Palestina, Tunizia, Maro</w:t>
      </w:r>
      <w:r w:rsidR="00885A3F">
        <w:rPr>
          <w:lang w:val="sq-AL"/>
        </w:rPr>
        <w:t xml:space="preserve">ku, Algjeria </w:t>
      </w:r>
      <w:r w:rsidRPr="00AB12FE">
        <w:rPr>
          <w:lang w:val="sq-AL"/>
        </w:rPr>
        <w:t>etj.).</w:t>
      </w:r>
    </w:p>
    <w:p w:rsidR="00DA5002" w:rsidRPr="00AB12FE" w:rsidRDefault="00DA5002" w:rsidP="0005264B">
      <w:pPr>
        <w:pStyle w:val="Paragrafi"/>
        <w:rPr>
          <w:lang w:val="sq-AL"/>
        </w:rPr>
      </w:pPr>
      <w:r w:rsidRPr="00AB12FE">
        <w:rPr>
          <w:lang w:val="sq-AL"/>
        </w:rPr>
        <w:t>Si vend destinacioni i imigracionit, Shqipëria vitet e fundit, gjithashtu</w:t>
      </w:r>
      <w:r w:rsidR="003D54CB" w:rsidRPr="00AB12FE">
        <w:rPr>
          <w:lang w:val="sq-AL"/>
        </w:rPr>
        <w:t>,</w:t>
      </w:r>
      <w:r w:rsidRPr="00AB12FE">
        <w:rPr>
          <w:lang w:val="sq-AL"/>
        </w:rPr>
        <w:t xml:space="preserve"> ka njohur formën e imigracionit të paligjshëm dhe atë të ligjshëm.</w:t>
      </w:r>
    </w:p>
    <w:p w:rsidR="00DA5002" w:rsidRPr="00AB12FE" w:rsidRDefault="00DA5002" w:rsidP="0005264B">
      <w:pPr>
        <w:pStyle w:val="Paragrafi"/>
        <w:rPr>
          <w:lang w:val="sq-AL"/>
        </w:rPr>
      </w:pPr>
      <w:r w:rsidRPr="00AB12FE">
        <w:rPr>
          <w:lang w:val="sq-AL"/>
        </w:rPr>
        <w:t>Imigracioni i paligjshëm në vitet 2007, 2008 dhe 2009 është zhvilluar kryesisht nëpërmjet hyrjes së ligjshme dhe</w:t>
      </w:r>
      <w:r w:rsidR="003D54CB" w:rsidRPr="00AB12FE">
        <w:rPr>
          <w:lang w:val="sq-AL"/>
        </w:rPr>
        <w:t>,</w:t>
      </w:r>
      <w:r w:rsidRPr="00AB12FE">
        <w:rPr>
          <w:lang w:val="sq-AL"/>
        </w:rPr>
        <w:t xml:space="preserve"> më pas qëndrimit të paligjsh</w:t>
      </w:r>
      <w:r w:rsidR="003D54CB" w:rsidRPr="00AB12FE">
        <w:rPr>
          <w:lang w:val="sq-AL"/>
        </w:rPr>
        <w:t>ëm</w:t>
      </w:r>
      <w:r w:rsidRPr="00AB12FE">
        <w:rPr>
          <w:lang w:val="sq-AL"/>
        </w:rPr>
        <w:t>. Në vitin 2010, shënohet një tendencë në rritje e hyrjes në mënyrë të paligjshme dhe</w:t>
      </w:r>
      <w:r w:rsidR="003D54CB" w:rsidRPr="00AB12FE">
        <w:rPr>
          <w:lang w:val="sq-AL"/>
        </w:rPr>
        <w:t>,</w:t>
      </w:r>
      <w:r w:rsidRPr="00AB12FE">
        <w:rPr>
          <w:lang w:val="sq-AL"/>
        </w:rPr>
        <w:t xml:space="preserve"> më pas qëndrimin në mënyrë të paligjsh</w:t>
      </w:r>
      <w:r w:rsidR="003D54CB" w:rsidRPr="00AB12FE">
        <w:rPr>
          <w:lang w:val="sq-AL"/>
        </w:rPr>
        <w:t>me</w:t>
      </w:r>
      <w:r w:rsidRPr="00AB12FE">
        <w:rPr>
          <w:lang w:val="sq-AL"/>
        </w:rPr>
        <w:t>.</w:t>
      </w:r>
    </w:p>
    <w:p w:rsidR="00DA5002" w:rsidRPr="00AB12FE" w:rsidRDefault="00DA5002" w:rsidP="0005264B">
      <w:pPr>
        <w:pStyle w:val="Paragrafi"/>
        <w:rPr>
          <w:lang w:val="sq-AL"/>
        </w:rPr>
      </w:pPr>
      <w:r w:rsidRPr="00AB12FE">
        <w:rPr>
          <w:lang w:val="sq-AL"/>
        </w:rPr>
        <w:lastRenderedPageBreak/>
        <w:t>Rritja e numrit të rasteve të zbuluara të imigracionit të paligjshëm pasqyron në fakt më shumë efektivitetin e masave të marra për zbulimin e imigracionit të paligjsh</w:t>
      </w:r>
      <w:r w:rsidR="003D54CB" w:rsidRPr="00AB12FE">
        <w:rPr>
          <w:lang w:val="sq-AL"/>
        </w:rPr>
        <w:t>ëm</w:t>
      </w:r>
      <w:r w:rsidRPr="00AB12FE">
        <w:rPr>
          <w:lang w:val="sq-AL"/>
        </w:rPr>
        <w:t xml:space="preserve"> se sa një rritje të ndjeshme të këtij imigracioni. Ndërsa në vitin 2010, kjo rritje ka ardhur si pasojë e përballjes me flukset e para migratore të shtetasve të vendeve të Afrikës nga Greqia drejt vendeve të tjera të BE-së, duke tentuar transitimin edhe nëpërmjet Shqipërisë.</w:t>
      </w:r>
    </w:p>
    <w:p w:rsidR="00DA5002" w:rsidRPr="00AB12FE" w:rsidRDefault="00DA5002" w:rsidP="0005264B">
      <w:pPr>
        <w:pStyle w:val="Paragrafi"/>
        <w:rPr>
          <w:lang w:val="sq-AL"/>
        </w:rPr>
      </w:pPr>
      <w:r w:rsidRPr="00AB12FE">
        <w:rPr>
          <w:lang w:val="sq-AL"/>
        </w:rPr>
        <w:t>Imigracioni i ligjshëm është zhvilluar kryesisht për motive punësimi, bashkimi familjar</w:t>
      </w:r>
      <w:r w:rsidR="003D54CB" w:rsidRPr="00AB12FE">
        <w:rPr>
          <w:lang w:val="sq-AL"/>
        </w:rPr>
        <w:t>,</w:t>
      </w:r>
      <w:r w:rsidRPr="00AB12FE">
        <w:rPr>
          <w:lang w:val="sq-AL"/>
        </w:rPr>
        <w:t xml:space="preserve"> por dhe për motive të tjera, si ato për studime apo të aktiviteteve humanitare dhe fetare. Në vitin 2010 vihet re një rritje e numrit të imigrantëve të ligjshëm për motive studimi, si dhe një ulje e numrit të imigrantëve të përfshirë në aktivitete fetare dhe humanitare.</w:t>
      </w:r>
    </w:p>
    <w:p w:rsidR="00DA5002" w:rsidRPr="00AB12FE" w:rsidRDefault="00DA5002" w:rsidP="0005264B">
      <w:pPr>
        <w:pStyle w:val="Paragrafi"/>
        <w:rPr>
          <w:lang w:val="sq-AL"/>
        </w:rPr>
      </w:pPr>
      <w:r w:rsidRPr="00AB12FE">
        <w:rPr>
          <w:lang w:val="sq-AL"/>
        </w:rPr>
        <w:t>Sipas statistikave të disponueshme rezulton se numri më i madh i imigrantëve të ligjshëm ka qenë në vitin 2009, kur i</w:t>
      </w:r>
      <w:r w:rsidR="00B338D3">
        <w:rPr>
          <w:lang w:val="sq-AL"/>
        </w:rPr>
        <w:t>shin regjistruar përafërsisht 8</w:t>
      </w:r>
      <w:r w:rsidRPr="00AB12FE">
        <w:rPr>
          <w:lang w:val="sq-AL"/>
        </w:rPr>
        <w:t>000 imigrant</w:t>
      </w:r>
      <w:r w:rsidR="003D54CB" w:rsidRPr="00AB12FE">
        <w:rPr>
          <w:lang w:val="sq-AL"/>
        </w:rPr>
        <w:t>ë</w:t>
      </w:r>
      <w:r w:rsidRPr="00AB12FE">
        <w:rPr>
          <w:lang w:val="sq-AL"/>
        </w:rPr>
        <w:t xml:space="preserve"> (30% e tyre nga Turqia). Pas kësaj kohe numri i imigrantëve ka pasur një ulje përkatësisht në rreth 7500. </w:t>
      </w:r>
    </w:p>
    <w:p w:rsidR="00DA5002" w:rsidRPr="00AB12FE" w:rsidRDefault="00DA5002" w:rsidP="0005264B">
      <w:pPr>
        <w:pStyle w:val="Paragrafi"/>
        <w:rPr>
          <w:lang w:val="sq-AL"/>
        </w:rPr>
      </w:pPr>
      <w:r w:rsidRPr="00AB12FE">
        <w:rPr>
          <w:lang w:val="sq-AL"/>
        </w:rPr>
        <w:t>Situata mbi imigracionin e ligjshëm në vitet e fundit, mbështetur në të dhënat statistikore</w:t>
      </w:r>
      <w:r w:rsidR="00B338D3">
        <w:rPr>
          <w:lang w:val="sq-AL"/>
        </w:rPr>
        <w:t>,</w:t>
      </w:r>
      <w:r w:rsidRPr="00AB12FE">
        <w:rPr>
          <w:lang w:val="sq-AL"/>
        </w:rPr>
        <w:t xml:space="preserve"> paraqitet m</w:t>
      </w:r>
      <w:r w:rsidR="003D54CB" w:rsidRPr="00AB12FE">
        <w:rPr>
          <w:lang w:val="sq-AL"/>
        </w:rPr>
        <w:t>ë</w:t>
      </w:r>
      <w:r w:rsidRPr="00AB12FE">
        <w:rPr>
          <w:lang w:val="sq-AL"/>
        </w:rPr>
        <w:t xml:space="preserve"> konkretisht: më 1 janar të viti</w:t>
      </w:r>
      <w:r w:rsidR="00B338D3">
        <w:rPr>
          <w:lang w:val="sq-AL"/>
        </w:rPr>
        <w:t>t</w:t>
      </w:r>
      <w:r w:rsidRPr="00AB12FE">
        <w:rPr>
          <w:lang w:val="sq-AL"/>
        </w:rPr>
        <w:t xml:space="preserve"> pasardhës, rezulton të kenë përfituar statusin e rezidentit, përafërsisht: për vitin 2006: 3000 të huaj; për vitin 2007: 4000 të huaj; për vitin 2008: 5500 të huaj; për vitin 2009: 6700 të huaj; për vitin 2010: 5600 të huaj. Megjithatë, përqindja e emigrantëve në raport me popullsinë vendase është akoma shumë e ulët, krahasuar me shtetet e tjera të BE</w:t>
      </w:r>
      <w:r w:rsidR="003D54CB" w:rsidRPr="00AB12FE">
        <w:rPr>
          <w:lang w:val="sq-AL"/>
        </w:rPr>
        <w:t>-së</w:t>
      </w:r>
      <w:r w:rsidRPr="00AB12FE">
        <w:rPr>
          <w:lang w:val="sq-AL"/>
        </w:rPr>
        <w:t xml:space="preserve"> dhe të rajonit, e vlerësuar rreth 0.2 në 2010</w:t>
      </w:r>
      <w:r w:rsidRPr="00AB12FE">
        <w:rPr>
          <w:vertAlign w:val="superscript"/>
          <w:lang w:val="sq-AL"/>
        </w:rPr>
        <w:footnoteReference w:id="2"/>
      </w:r>
      <w:r w:rsidRPr="00AB12FE">
        <w:rPr>
          <w:lang w:val="sq-AL"/>
        </w:rPr>
        <w:t xml:space="preserve">. </w:t>
      </w:r>
    </w:p>
    <w:p w:rsidR="00DA5002" w:rsidRPr="00AB12FE" w:rsidRDefault="00DA5002" w:rsidP="0005264B">
      <w:pPr>
        <w:pStyle w:val="Paragrafi"/>
        <w:rPr>
          <w:lang w:val="sq-AL"/>
        </w:rPr>
      </w:pPr>
      <w:r w:rsidRPr="00AB12FE">
        <w:rPr>
          <w:lang w:val="sq-AL"/>
        </w:rPr>
        <w:t xml:space="preserve">Referuar vendeve kryesore të origjinës, </w:t>
      </w:r>
      <w:r w:rsidR="003D54CB" w:rsidRPr="00AB12FE">
        <w:rPr>
          <w:lang w:val="sq-AL"/>
        </w:rPr>
        <w:t>m</w:t>
      </w:r>
      <w:r w:rsidRPr="00AB12FE">
        <w:rPr>
          <w:lang w:val="sq-AL"/>
        </w:rPr>
        <w:t xml:space="preserve">ë 2008-ën, 2/3 e të huajve që jetojnë në Shqipëri vinin nga këto vende: Turqia (43%), Kina (12%), Italia (12%), SHBA (8%) dhe Kosovë-Maqedoni (6%). Një përqindje e konsiderueshme e imigrantëve ishin shtetas turq (motiv punësimi), ndërsa ata me origjinë aziatike ishin kryesisht kinezë. Të dhënat statistikore më të fundit tregojnë së numri i emigrantëve të ligjshëm pati rritje </w:t>
      </w:r>
      <w:r w:rsidR="003D54CB" w:rsidRPr="00AB12FE">
        <w:rPr>
          <w:lang w:val="sq-AL"/>
        </w:rPr>
        <w:t>m</w:t>
      </w:r>
      <w:r w:rsidRPr="00AB12FE">
        <w:rPr>
          <w:lang w:val="sq-AL"/>
        </w:rPr>
        <w:t xml:space="preserve">ë 2009-ën, po ashtu për shkak të investimeve të huaja në vend. Kërkesat për marrjen e shtetësisë Shqiptare janë bërë kryesisht nga shtetas me etni shqiptare. </w:t>
      </w:r>
    </w:p>
    <w:p w:rsidR="00DA5002" w:rsidRPr="00AB12FE" w:rsidRDefault="00DA5002" w:rsidP="0005264B">
      <w:pPr>
        <w:pStyle w:val="Paragrafi"/>
        <w:rPr>
          <w:lang w:val="sq-AL"/>
        </w:rPr>
      </w:pPr>
      <w:r w:rsidRPr="00AB12FE">
        <w:rPr>
          <w:lang w:val="sq-AL"/>
        </w:rPr>
        <w:t>Lidhur me moshën, në vitet 1990-2008, shumica e të huajve që jetonin në Shqipëri ishin të grup-moshës 30-50 vjeç. Vërehet në dy vitet e fundit një rritje e grup-moshës 25-30 vjeç. Lidhur me gjininë e shtetasve rezidentë, vërehet se dominon gjinia mashkullore. Nisur nga statistikat, vërehet një rritje e përqindjes së femrave nga 18% në 32% të numrit të përgjithshëm të shtetasve të huaj rezidentë për vitin 2010.</w:t>
      </w:r>
    </w:p>
    <w:p w:rsidR="00DA5002" w:rsidRPr="00AB12FE" w:rsidRDefault="00DA5002" w:rsidP="0005264B">
      <w:pPr>
        <w:pStyle w:val="Paragrafi"/>
        <w:ind w:left="720" w:firstLine="0"/>
        <w:rPr>
          <w:lang w:val="sq-AL"/>
        </w:rPr>
      </w:pPr>
      <w:r w:rsidRPr="00AB12FE">
        <w:rPr>
          <w:lang w:val="sq-AL"/>
        </w:rPr>
        <w:t xml:space="preserve">B. </w:t>
      </w:r>
      <w:bookmarkStart w:id="5" w:name="_Toc315876401"/>
      <w:r w:rsidRPr="00AB12FE">
        <w:rPr>
          <w:lang w:val="sq-AL"/>
        </w:rPr>
        <w:t>ANALIZA E STRUKTURËS SOCIAL-EKONOMIKE TË MIGRACIONIT</w:t>
      </w:r>
      <w:bookmarkEnd w:id="5"/>
    </w:p>
    <w:p w:rsidR="00DA5002" w:rsidRPr="00AB12FE" w:rsidRDefault="00DA5002" w:rsidP="0005264B">
      <w:pPr>
        <w:pStyle w:val="Paragrafi"/>
        <w:rPr>
          <w:lang w:val="sq-AL"/>
        </w:rPr>
      </w:pPr>
      <w:bookmarkStart w:id="6" w:name="_Toc315876402"/>
      <w:r w:rsidRPr="00AB12FE">
        <w:rPr>
          <w:lang w:val="sq-AL"/>
        </w:rPr>
        <w:t>B.1 Ndryshimet demografike</w:t>
      </w:r>
      <w:bookmarkEnd w:id="6"/>
    </w:p>
    <w:p w:rsidR="00B00204" w:rsidRDefault="00DA5002" w:rsidP="00EF72AA">
      <w:pPr>
        <w:pStyle w:val="Paragrafi"/>
        <w:rPr>
          <w:lang w:val="sq-AL"/>
        </w:rPr>
      </w:pPr>
      <w:r w:rsidRPr="00AB12FE">
        <w:rPr>
          <w:lang w:val="sq-AL"/>
        </w:rPr>
        <w:t>Duke analizuar popullsinë shqiptare të regjistruar sipas “Regjistrit kombëtar të gjendjes civile”, struktura demografike rezulton si në vijim.</w:t>
      </w:r>
    </w:p>
    <w:p w:rsidR="00EF72AA" w:rsidRDefault="00EF72AA" w:rsidP="00EF72AA">
      <w:pPr>
        <w:pStyle w:val="Paragrafi"/>
        <w:rPr>
          <w:lang w:val="sq-AL"/>
        </w:rPr>
      </w:pPr>
    </w:p>
    <w:p w:rsidR="00EF72AA" w:rsidRDefault="00EF72AA" w:rsidP="00EF72AA">
      <w:pPr>
        <w:pStyle w:val="Paragrafi"/>
        <w:rPr>
          <w:lang w:val="sq-AL"/>
        </w:rPr>
      </w:pPr>
    </w:p>
    <w:p w:rsidR="00EF72AA" w:rsidRDefault="00EF72AA" w:rsidP="00EF72AA">
      <w:pPr>
        <w:pStyle w:val="Paragrafi"/>
        <w:rPr>
          <w:lang w:val="sq-AL"/>
        </w:rPr>
      </w:pPr>
    </w:p>
    <w:p w:rsidR="00EF72AA" w:rsidRDefault="00EF72AA" w:rsidP="00EF72AA">
      <w:pPr>
        <w:pStyle w:val="Paragrafi"/>
        <w:rPr>
          <w:lang w:val="sq-AL"/>
        </w:rPr>
      </w:pPr>
    </w:p>
    <w:p w:rsidR="00DA5002" w:rsidRPr="00AB12FE" w:rsidRDefault="00DA5002" w:rsidP="00EF72AA">
      <w:pPr>
        <w:pStyle w:val="Paragrafi"/>
        <w:jc w:val="center"/>
        <w:rPr>
          <w:lang w:val="sq-AL"/>
        </w:rPr>
      </w:pPr>
      <w:r w:rsidRPr="00AB12FE">
        <w:rPr>
          <w:lang w:val="sq-AL"/>
        </w:rPr>
        <w:t xml:space="preserve">Ndarja </w:t>
      </w:r>
      <w:r w:rsidR="00C0740A" w:rsidRPr="00AB12FE">
        <w:rPr>
          <w:lang w:val="sq-AL"/>
        </w:rPr>
        <w:t xml:space="preserve">e </w:t>
      </w:r>
      <w:r w:rsidRPr="00AB12FE">
        <w:rPr>
          <w:lang w:val="sq-AL"/>
        </w:rPr>
        <w:t>popullsisë së regjistruar sipas qarqeve</w:t>
      </w:r>
    </w:p>
    <w:p w:rsidR="00DA5002" w:rsidRPr="00AB12FE" w:rsidRDefault="00DA5002" w:rsidP="0005264B">
      <w:pPr>
        <w:pStyle w:val="Paragrafi"/>
        <w:rPr>
          <w:lang w:val="sq-AL"/>
        </w:rPr>
      </w:pPr>
    </w:p>
    <w:tbl>
      <w:tblPr>
        <w:tblW w:w="0" w:type="auto"/>
        <w:jc w:val="center"/>
        <w:tblBorders>
          <w:top w:val="single" w:sz="8" w:space="0" w:color="C0504D"/>
          <w:bottom w:val="single" w:sz="8" w:space="0" w:color="C0504D"/>
        </w:tblBorders>
        <w:tblLook w:val="05A0" w:firstRow="1" w:lastRow="0" w:firstColumn="1" w:lastColumn="1" w:noHBand="0" w:noVBand="1"/>
      </w:tblPr>
      <w:tblGrid>
        <w:gridCol w:w="1116"/>
        <w:gridCol w:w="1283"/>
        <w:gridCol w:w="1383"/>
        <w:gridCol w:w="1383"/>
        <w:gridCol w:w="1772"/>
      </w:tblGrid>
      <w:tr w:rsidR="00DA5002" w:rsidRPr="00AB12FE">
        <w:trPr>
          <w:trHeight w:val="270"/>
          <w:jc w:val="center"/>
        </w:trPr>
        <w:tc>
          <w:tcPr>
            <w:tcW w:w="0" w:type="auto"/>
            <w:tcBorders>
              <w:top w:val="nil"/>
              <w:bottom w:val="single" w:sz="8" w:space="0" w:color="C0504D"/>
            </w:tcBorders>
            <w:shd w:val="clear" w:color="auto" w:fill="auto"/>
            <w:noWrap/>
            <w:vAlign w:val="center"/>
          </w:tcPr>
          <w:p w:rsidR="00DA5002" w:rsidRPr="00AB12FE" w:rsidRDefault="00DA5002" w:rsidP="0005264B">
            <w:pPr>
              <w:pStyle w:val="Tabele"/>
              <w:widowControl w:val="0"/>
              <w:jc w:val="center"/>
              <w:rPr>
                <w:b/>
                <w:sz w:val="20"/>
                <w:lang w:val="sq-AL"/>
              </w:rPr>
            </w:pPr>
            <w:r w:rsidRPr="00AB12FE">
              <w:rPr>
                <w:b/>
                <w:sz w:val="20"/>
                <w:lang w:val="sq-AL"/>
              </w:rPr>
              <w:t>Qarku</w:t>
            </w:r>
          </w:p>
        </w:tc>
        <w:tc>
          <w:tcPr>
            <w:tcW w:w="0" w:type="auto"/>
            <w:tcBorders>
              <w:top w:val="nil"/>
              <w:bottom w:val="single" w:sz="8" w:space="0" w:color="C0504D"/>
            </w:tcBorders>
            <w:shd w:val="clear" w:color="auto" w:fill="auto"/>
            <w:noWrap/>
            <w:vAlign w:val="center"/>
          </w:tcPr>
          <w:p w:rsidR="00DA5002" w:rsidRPr="00AB12FE" w:rsidRDefault="00DA5002" w:rsidP="0005264B">
            <w:pPr>
              <w:pStyle w:val="Tabele"/>
              <w:widowControl w:val="0"/>
              <w:jc w:val="center"/>
              <w:rPr>
                <w:b/>
                <w:sz w:val="20"/>
                <w:lang w:val="sq-AL"/>
              </w:rPr>
            </w:pPr>
            <w:r w:rsidRPr="00AB12FE">
              <w:rPr>
                <w:b/>
                <w:sz w:val="20"/>
                <w:lang w:val="sq-AL"/>
              </w:rPr>
              <w:t>1 janar 2009</w:t>
            </w:r>
          </w:p>
        </w:tc>
        <w:tc>
          <w:tcPr>
            <w:tcW w:w="0" w:type="auto"/>
            <w:tcBorders>
              <w:top w:val="nil"/>
              <w:bottom w:val="single" w:sz="8" w:space="0" w:color="C0504D"/>
            </w:tcBorders>
            <w:shd w:val="clear" w:color="auto" w:fill="auto"/>
            <w:noWrap/>
            <w:vAlign w:val="center"/>
          </w:tcPr>
          <w:p w:rsidR="00DA5002" w:rsidRPr="00AB12FE" w:rsidRDefault="00DA5002" w:rsidP="0005264B">
            <w:pPr>
              <w:pStyle w:val="Tabele"/>
              <w:widowControl w:val="0"/>
              <w:jc w:val="center"/>
              <w:rPr>
                <w:b/>
                <w:sz w:val="20"/>
                <w:lang w:val="sq-AL"/>
              </w:rPr>
            </w:pPr>
            <w:r w:rsidRPr="00AB12FE">
              <w:rPr>
                <w:b/>
                <w:sz w:val="20"/>
                <w:lang w:val="sq-AL"/>
              </w:rPr>
              <w:t>1 nëntor 2009</w:t>
            </w:r>
          </w:p>
        </w:tc>
        <w:tc>
          <w:tcPr>
            <w:tcW w:w="0" w:type="auto"/>
            <w:tcBorders>
              <w:top w:val="nil"/>
              <w:bottom w:val="single" w:sz="8" w:space="0" w:color="C0504D"/>
            </w:tcBorders>
            <w:shd w:val="clear" w:color="auto" w:fill="auto"/>
            <w:noWrap/>
            <w:vAlign w:val="center"/>
          </w:tcPr>
          <w:p w:rsidR="00DA5002" w:rsidRPr="00AB12FE" w:rsidRDefault="00DA5002" w:rsidP="0005264B">
            <w:pPr>
              <w:pStyle w:val="Tabele"/>
              <w:widowControl w:val="0"/>
              <w:jc w:val="center"/>
              <w:rPr>
                <w:b/>
                <w:sz w:val="20"/>
                <w:lang w:val="sq-AL"/>
              </w:rPr>
            </w:pPr>
            <w:r w:rsidRPr="00AB12FE">
              <w:rPr>
                <w:b/>
                <w:sz w:val="20"/>
                <w:lang w:val="sq-AL"/>
              </w:rPr>
              <w:t>1 nëntor 2010</w:t>
            </w:r>
          </w:p>
        </w:tc>
        <w:tc>
          <w:tcPr>
            <w:tcW w:w="0" w:type="auto"/>
            <w:tcBorders>
              <w:top w:val="nil"/>
              <w:bottom w:val="single" w:sz="8" w:space="0" w:color="C0504D"/>
            </w:tcBorders>
            <w:shd w:val="clear" w:color="auto" w:fill="auto"/>
            <w:vAlign w:val="bottom"/>
          </w:tcPr>
          <w:p w:rsidR="00DA5002" w:rsidRPr="00AB12FE" w:rsidRDefault="00DA5002" w:rsidP="0005264B">
            <w:pPr>
              <w:pStyle w:val="Tabele"/>
              <w:widowControl w:val="0"/>
              <w:jc w:val="center"/>
              <w:rPr>
                <w:b/>
                <w:sz w:val="20"/>
                <w:lang w:val="sq-AL"/>
              </w:rPr>
            </w:pPr>
            <w:r w:rsidRPr="00AB12FE">
              <w:rPr>
                <w:b/>
                <w:sz w:val="20"/>
                <w:lang w:val="sq-AL"/>
              </w:rPr>
              <w:t>Rritja e popullsisë</w:t>
            </w:r>
          </w:p>
        </w:tc>
      </w:tr>
      <w:tr w:rsidR="00DA5002" w:rsidRPr="00AB12FE">
        <w:trPr>
          <w:trHeight w:val="315"/>
          <w:jc w:val="center"/>
        </w:trPr>
        <w:tc>
          <w:tcPr>
            <w:tcW w:w="0" w:type="auto"/>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Berat</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235,726</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229,299</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230,655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315"/>
          <w:jc w:val="center"/>
        </w:trPr>
        <w:tc>
          <w:tcPr>
            <w:tcW w:w="0" w:type="auto"/>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Dibër</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187,128</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179,021</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179,921</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315"/>
          <w:jc w:val="center"/>
        </w:trPr>
        <w:tc>
          <w:tcPr>
            <w:tcW w:w="0" w:type="auto"/>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Durrës</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404,110</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401,591</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409,245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315"/>
          <w:jc w:val="center"/>
        </w:trPr>
        <w:tc>
          <w:tcPr>
            <w:tcW w:w="0" w:type="auto"/>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Elbasan</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426,682</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420,282</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426,140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315"/>
          <w:jc w:val="center"/>
        </w:trPr>
        <w:tc>
          <w:tcPr>
            <w:tcW w:w="0" w:type="auto"/>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Fier</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488,181</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480,280</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485,549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315"/>
          <w:jc w:val="center"/>
        </w:trPr>
        <w:tc>
          <w:tcPr>
            <w:tcW w:w="0" w:type="auto"/>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lastRenderedPageBreak/>
              <w:t>Gjirokastër</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163,414</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155,028</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156,098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315"/>
          <w:jc w:val="center"/>
        </w:trPr>
        <w:tc>
          <w:tcPr>
            <w:tcW w:w="0" w:type="auto"/>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Korçë</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356,208</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348,074</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351,692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315"/>
          <w:jc w:val="center"/>
        </w:trPr>
        <w:tc>
          <w:tcPr>
            <w:tcW w:w="0" w:type="auto"/>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Kukës</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116,300</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107,643</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109,187</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315"/>
          <w:jc w:val="center"/>
        </w:trPr>
        <w:tc>
          <w:tcPr>
            <w:tcW w:w="0" w:type="auto"/>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Lezhë</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214,147</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208,719</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211,762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315"/>
          <w:jc w:val="center"/>
        </w:trPr>
        <w:tc>
          <w:tcPr>
            <w:tcW w:w="0" w:type="auto"/>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Shkodër</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338,598</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327,196</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330,853</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315"/>
          <w:jc w:val="center"/>
        </w:trPr>
        <w:tc>
          <w:tcPr>
            <w:tcW w:w="0" w:type="auto"/>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Tiranë</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992,360</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967,958</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989,682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315"/>
          <w:jc w:val="center"/>
        </w:trPr>
        <w:tc>
          <w:tcPr>
            <w:tcW w:w="0" w:type="auto"/>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Vlorë</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373,123</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366,975</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372,646</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270"/>
          <w:jc w:val="center"/>
        </w:trPr>
        <w:tc>
          <w:tcPr>
            <w:tcW w:w="0" w:type="auto"/>
            <w:tcBorders>
              <w:bottom w:val="single" w:sz="8" w:space="0" w:color="C0504D"/>
            </w:tcBorders>
            <w:shd w:val="clear" w:color="auto" w:fill="auto"/>
            <w:noWrap/>
            <w:vAlign w:val="center"/>
          </w:tcPr>
          <w:p w:rsidR="00DA5002" w:rsidRPr="00AB12FE" w:rsidRDefault="00DA5002" w:rsidP="0005264B">
            <w:pPr>
              <w:pStyle w:val="Tabele"/>
              <w:widowControl w:val="0"/>
              <w:rPr>
                <w:b/>
                <w:sz w:val="20"/>
                <w:lang w:val="sq-AL"/>
              </w:rPr>
            </w:pPr>
            <w:r w:rsidRPr="00AB12FE">
              <w:rPr>
                <w:b/>
                <w:sz w:val="20"/>
                <w:lang w:val="sq-AL"/>
              </w:rPr>
              <w:t>Total</w:t>
            </w:r>
          </w:p>
        </w:tc>
        <w:tc>
          <w:tcPr>
            <w:tcW w:w="0" w:type="auto"/>
            <w:tcBorders>
              <w:bottom w:val="single" w:sz="8" w:space="0" w:color="C0504D"/>
            </w:tcBorders>
            <w:shd w:val="clear" w:color="auto" w:fill="auto"/>
            <w:noWrap/>
            <w:vAlign w:val="center"/>
          </w:tcPr>
          <w:p w:rsidR="00DA5002" w:rsidRPr="00AB12FE" w:rsidRDefault="00DA5002" w:rsidP="0005264B">
            <w:pPr>
              <w:pStyle w:val="Tabele"/>
              <w:widowControl w:val="0"/>
              <w:jc w:val="right"/>
              <w:rPr>
                <w:b/>
                <w:sz w:val="20"/>
                <w:lang w:val="sq-AL"/>
              </w:rPr>
            </w:pPr>
            <w:r w:rsidRPr="00AB12FE">
              <w:rPr>
                <w:b/>
                <w:sz w:val="20"/>
                <w:lang w:val="sq-AL"/>
              </w:rPr>
              <w:t>4,295,977</w:t>
            </w:r>
          </w:p>
        </w:tc>
        <w:tc>
          <w:tcPr>
            <w:tcW w:w="0" w:type="auto"/>
            <w:tcBorders>
              <w:bottom w:val="single" w:sz="8" w:space="0" w:color="C0504D"/>
            </w:tcBorders>
            <w:shd w:val="clear" w:color="auto" w:fill="auto"/>
            <w:noWrap/>
            <w:vAlign w:val="center"/>
          </w:tcPr>
          <w:p w:rsidR="00DA5002" w:rsidRPr="00AB12FE" w:rsidRDefault="00DA5002" w:rsidP="0005264B">
            <w:pPr>
              <w:pStyle w:val="Tabele"/>
              <w:widowControl w:val="0"/>
              <w:jc w:val="right"/>
              <w:rPr>
                <w:b/>
                <w:sz w:val="20"/>
                <w:lang w:val="sq-AL"/>
              </w:rPr>
            </w:pPr>
            <w:r w:rsidRPr="00AB12FE">
              <w:rPr>
                <w:b/>
                <w:sz w:val="20"/>
                <w:lang w:val="sq-AL"/>
              </w:rPr>
              <w:t>4,192,066</w:t>
            </w:r>
          </w:p>
        </w:tc>
        <w:tc>
          <w:tcPr>
            <w:tcW w:w="0" w:type="auto"/>
            <w:tcBorders>
              <w:bottom w:val="single" w:sz="8" w:space="0" w:color="C0504D"/>
            </w:tcBorders>
            <w:shd w:val="clear" w:color="auto" w:fill="auto"/>
            <w:noWrap/>
            <w:vAlign w:val="center"/>
          </w:tcPr>
          <w:p w:rsidR="00DA5002" w:rsidRPr="00AB12FE" w:rsidRDefault="00DA5002" w:rsidP="0005264B">
            <w:pPr>
              <w:pStyle w:val="Tabele"/>
              <w:widowControl w:val="0"/>
              <w:jc w:val="right"/>
              <w:rPr>
                <w:b/>
                <w:sz w:val="20"/>
                <w:lang w:val="sq-AL"/>
              </w:rPr>
            </w:pPr>
            <w:r w:rsidRPr="00AB12FE">
              <w:rPr>
                <w:b/>
                <w:sz w:val="20"/>
                <w:lang w:val="sq-AL"/>
              </w:rPr>
              <w:t>4,253,430</w:t>
            </w:r>
          </w:p>
        </w:tc>
        <w:tc>
          <w:tcPr>
            <w:tcW w:w="0" w:type="auto"/>
            <w:tcBorders>
              <w:bottom w:val="single" w:sz="8" w:space="0" w:color="C0504D"/>
            </w:tcBorders>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1%</w:t>
            </w:r>
          </w:p>
        </w:tc>
      </w:tr>
    </w:tbl>
    <w:p w:rsidR="00361836" w:rsidRDefault="00361836" w:rsidP="0005264B">
      <w:pPr>
        <w:pStyle w:val="Paragrafi"/>
        <w:rPr>
          <w:lang w:val="sq-AL"/>
        </w:rPr>
      </w:pPr>
    </w:p>
    <w:p w:rsidR="00DA5002" w:rsidRPr="00AB12FE" w:rsidRDefault="00DA5002" w:rsidP="0005264B">
      <w:pPr>
        <w:pStyle w:val="Paragrafi"/>
        <w:rPr>
          <w:lang w:val="sq-AL"/>
        </w:rPr>
      </w:pPr>
      <w:r w:rsidRPr="00AB12FE">
        <w:rPr>
          <w:lang w:val="sq-AL"/>
        </w:rPr>
        <w:t xml:space="preserve">Pas muajit janar 2009, si rezultat </w:t>
      </w:r>
      <w:r w:rsidR="003C1674" w:rsidRPr="00AB12FE">
        <w:rPr>
          <w:lang w:val="sq-AL"/>
        </w:rPr>
        <w:t>i</w:t>
      </w:r>
      <w:r w:rsidRPr="00AB12FE">
        <w:rPr>
          <w:lang w:val="sq-AL"/>
        </w:rPr>
        <w:t xml:space="preserve"> ngritjes së “Regjistrit kombëtar të gjendjes civile”, janë ekzekutuar procedura pastrimi dublimesh në bazë të informacionit të marrë nga zyrat e gjendjes civile. Ndërkohë, gjatë periudhës në vijim, janë bërë pastrime ose çregjistrime të personave me moshë mbi 100 vjeç apo të atyre që kanë lënë shtetësinë dhe ndodheshin në sistem. Kjo shpjegon dhe rënin e numrit të popullsisë nga muaji janar në muajin nëntor 2009. </w:t>
      </w:r>
    </w:p>
    <w:p w:rsidR="00DA5002" w:rsidRDefault="00DA5002" w:rsidP="0005264B">
      <w:pPr>
        <w:pStyle w:val="Paragrafi"/>
        <w:rPr>
          <w:lang w:val="sq-AL"/>
        </w:rPr>
      </w:pPr>
      <w:r w:rsidRPr="00AB12FE">
        <w:rPr>
          <w:lang w:val="sq-AL"/>
        </w:rPr>
        <w:t>Si rezulton dhe nga të dhënat e tabelës, gjatë periudhës 1-vjeçare (nëntor 2009</w:t>
      </w:r>
      <w:r w:rsidR="00556D3C" w:rsidRPr="00AB12FE">
        <w:rPr>
          <w:lang w:val="sq-AL"/>
        </w:rPr>
        <w:t>-</w:t>
      </w:r>
      <w:r w:rsidRPr="00AB12FE">
        <w:rPr>
          <w:lang w:val="sq-AL"/>
        </w:rPr>
        <w:t xml:space="preserve">nëntor 2010), vërehet një rritje e numrit të popullsisë së regjistruar me shtetësi shqiptare rreth 1%. </w:t>
      </w:r>
    </w:p>
    <w:p w:rsidR="00EF72AA" w:rsidRPr="00AB12FE" w:rsidRDefault="00EF72AA" w:rsidP="0005264B">
      <w:pPr>
        <w:pStyle w:val="Paragrafi"/>
        <w:rPr>
          <w:lang w:val="sq-AL"/>
        </w:rPr>
      </w:pPr>
    </w:p>
    <w:p w:rsidR="00DA5002" w:rsidRPr="00AB12FE" w:rsidRDefault="00DA5002" w:rsidP="00EF72AA">
      <w:pPr>
        <w:pStyle w:val="Paragrafi"/>
        <w:jc w:val="center"/>
        <w:rPr>
          <w:lang w:val="sq-AL"/>
        </w:rPr>
      </w:pPr>
      <w:r w:rsidRPr="00AB12FE">
        <w:rPr>
          <w:lang w:val="sq-AL"/>
        </w:rPr>
        <w:t>Popullsia e regjistruar në fund të vitit 2010, ndarë sipas gjinisë dhe grup-moshave:</w:t>
      </w:r>
    </w:p>
    <w:p w:rsidR="00DA5002" w:rsidRPr="00AB12FE" w:rsidRDefault="00DA5002" w:rsidP="0005264B">
      <w:pPr>
        <w:pStyle w:val="Paragrafi"/>
        <w:rPr>
          <w:lang w:val="sq-AL"/>
        </w:rPr>
      </w:pPr>
    </w:p>
    <w:tbl>
      <w:tblPr>
        <w:tblW w:w="0" w:type="auto"/>
        <w:jc w:val="center"/>
        <w:tblBorders>
          <w:top w:val="single" w:sz="8" w:space="0" w:color="C0504D"/>
          <w:bottom w:val="single" w:sz="8" w:space="0" w:color="C0504D"/>
        </w:tblBorders>
        <w:tblLook w:val="04A0" w:firstRow="1" w:lastRow="0" w:firstColumn="1" w:lastColumn="0" w:noHBand="0" w:noVBand="1"/>
      </w:tblPr>
      <w:tblGrid>
        <w:gridCol w:w="1127"/>
        <w:gridCol w:w="964"/>
        <w:gridCol w:w="1196"/>
        <w:gridCol w:w="878"/>
        <w:gridCol w:w="878"/>
        <w:gridCol w:w="1069"/>
      </w:tblGrid>
      <w:tr w:rsidR="00DA5002" w:rsidRPr="00AB12FE">
        <w:trPr>
          <w:trHeight w:val="255"/>
          <w:jc w:val="center"/>
        </w:trPr>
        <w:tc>
          <w:tcPr>
            <w:tcW w:w="0" w:type="auto"/>
            <w:vMerge w:val="restart"/>
            <w:tcBorders>
              <w:top w:val="single" w:sz="8" w:space="0" w:color="C0504D"/>
              <w:left w:val="single" w:sz="4" w:space="0" w:color="C00000"/>
              <w:bottom w:val="single" w:sz="8" w:space="0" w:color="C0504D"/>
              <w:right w:val="single" w:sz="4" w:space="0" w:color="C00000"/>
            </w:tcBorders>
            <w:shd w:val="clear" w:color="auto" w:fill="auto"/>
            <w:noWrap/>
          </w:tcPr>
          <w:p w:rsidR="00DA5002" w:rsidRPr="00AB12FE" w:rsidRDefault="00DA5002" w:rsidP="0005264B">
            <w:pPr>
              <w:pStyle w:val="Tabele"/>
              <w:widowControl w:val="0"/>
              <w:rPr>
                <w:b/>
                <w:sz w:val="20"/>
                <w:lang w:val="sq-AL"/>
              </w:rPr>
            </w:pPr>
            <w:r w:rsidRPr="00AB12FE">
              <w:rPr>
                <w:b/>
                <w:sz w:val="20"/>
                <w:lang w:val="sq-AL"/>
              </w:rPr>
              <w:t>Qarku</w:t>
            </w:r>
          </w:p>
        </w:tc>
        <w:tc>
          <w:tcPr>
            <w:tcW w:w="0" w:type="auto"/>
            <w:gridSpan w:val="2"/>
            <w:tcBorders>
              <w:top w:val="single" w:sz="8" w:space="0" w:color="C0504D"/>
              <w:left w:val="single" w:sz="4" w:space="0" w:color="C00000"/>
              <w:bottom w:val="nil"/>
              <w:right w:val="single" w:sz="4" w:space="0" w:color="C00000"/>
            </w:tcBorders>
            <w:shd w:val="clear" w:color="auto" w:fill="auto"/>
            <w:noWrap/>
          </w:tcPr>
          <w:p w:rsidR="00DA5002" w:rsidRPr="00AB12FE" w:rsidRDefault="00DA5002" w:rsidP="0005264B">
            <w:pPr>
              <w:pStyle w:val="Tabele"/>
              <w:widowControl w:val="0"/>
              <w:rPr>
                <w:b/>
                <w:sz w:val="20"/>
                <w:lang w:val="sq-AL"/>
              </w:rPr>
            </w:pPr>
            <w:r w:rsidRPr="00AB12FE">
              <w:rPr>
                <w:b/>
                <w:sz w:val="20"/>
                <w:lang w:val="sq-AL"/>
              </w:rPr>
              <w:t>Përqindja sipas gjinisë</w:t>
            </w:r>
          </w:p>
        </w:tc>
        <w:tc>
          <w:tcPr>
            <w:tcW w:w="0" w:type="auto"/>
            <w:gridSpan w:val="3"/>
            <w:tcBorders>
              <w:top w:val="single" w:sz="8" w:space="0" w:color="C0504D"/>
              <w:left w:val="single" w:sz="4" w:space="0" w:color="C00000"/>
              <w:bottom w:val="nil"/>
              <w:right w:val="single" w:sz="4" w:space="0" w:color="C00000"/>
            </w:tcBorders>
            <w:shd w:val="clear" w:color="auto" w:fill="auto"/>
            <w:noWrap/>
          </w:tcPr>
          <w:p w:rsidR="00DA5002" w:rsidRPr="00AB12FE" w:rsidRDefault="00DA5002" w:rsidP="0005264B">
            <w:pPr>
              <w:pStyle w:val="Tabele"/>
              <w:widowControl w:val="0"/>
              <w:rPr>
                <w:b/>
                <w:sz w:val="20"/>
                <w:lang w:val="sq-AL"/>
              </w:rPr>
            </w:pPr>
            <w:r w:rsidRPr="00AB12FE">
              <w:rPr>
                <w:b/>
                <w:sz w:val="20"/>
                <w:lang w:val="sq-AL"/>
              </w:rPr>
              <w:t>Përqindja sipas grup-moshave</w:t>
            </w:r>
          </w:p>
        </w:tc>
      </w:tr>
      <w:tr w:rsidR="00DA5002" w:rsidRPr="00AB12FE">
        <w:trPr>
          <w:trHeight w:val="255"/>
          <w:jc w:val="center"/>
        </w:trPr>
        <w:tc>
          <w:tcPr>
            <w:tcW w:w="0" w:type="auto"/>
            <w:vMerge/>
            <w:tcBorders>
              <w:left w:val="single" w:sz="4" w:space="0" w:color="C00000"/>
              <w:bottom w:val="single" w:sz="4" w:space="0" w:color="C00000"/>
              <w:right w:val="single" w:sz="4" w:space="0" w:color="C00000"/>
            </w:tcBorders>
            <w:shd w:val="clear" w:color="auto" w:fill="auto"/>
          </w:tcPr>
          <w:p w:rsidR="00DA5002" w:rsidRPr="00AB12FE" w:rsidRDefault="00DA5002" w:rsidP="0005264B">
            <w:pPr>
              <w:pStyle w:val="Tabele"/>
              <w:widowControl w:val="0"/>
              <w:rPr>
                <w:b/>
                <w:sz w:val="20"/>
                <w:lang w:val="sq-AL"/>
              </w:rPr>
            </w:pPr>
          </w:p>
        </w:tc>
        <w:tc>
          <w:tcPr>
            <w:tcW w:w="0" w:type="auto"/>
            <w:tcBorders>
              <w:top w:val="nil"/>
              <w:left w:val="single" w:sz="4" w:space="0" w:color="C00000"/>
              <w:bottom w:val="single" w:sz="4" w:space="0" w:color="C00000"/>
              <w:right w:val="nil"/>
            </w:tcBorders>
            <w:shd w:val="clear" w:color="auto" w:fill="auto"/>
            <w:noWrap/>
          </w:tcPr>
          <w:p w:rsidR="00DA5002" w:rsidRPr="00AB12FE" w:rsidRDefault="00DA5002" w:rsidP="0005264B">
            <w:pPr>
              <w:pStyle w:val="Tabele"/>
              <w:widowControl w:val="0"/>
              <w:rPr>
                <w:b/>
                <w:sz w:val="20"/>
                <w:lang w:val="sq-AL"/>
              </w:rPr>
            </w:pPr>
            <w:r w:rsidRPr="00AB12FE">
              <w:rPr>
                <w:b/>
                <w:sz w:val="20"/>
                <w:lang w:val="sq-AL"/>
              </w:rPr>
              <w:t>Femra</w:t>
            </w:r>
          </w:p>
        </w:tc>
        <w:tc>
          <w:tcPr>
            <w:tcW w:w="0" w:type="auto"/>
            <w:tcBorders>
              <w:left w:val="nil"/>
              <w:bottom w:val="single" w:sz="4" w:space="0" w:color="C00000"/>
              <w:right w:val="single" w:sz="4" w:space="0" w:color="C00000"/>
            </w:tcBorders>
            <w:shd w:val="clear" w:color="auto" w:fill="auto"/>
            <w:noWrap/>
          </w:tcPr>
          <w:p w:rsidR="00DA5002" w:rsidRPr="00AB12FE" w:rsidRDefault="00DA5002" w:rsidP="0005264B">
            <w:pPr>
              <w:pStyle w:val="Tabele"/>
              <w:widowControl w:val="0"/>
              <w:rPr>
                <w:b/>
                <w:sz w:val="20"/>
                <w:lang w:val="sq-AL"/>
              </w:rPr>
            </w:pPr>
            <w:r w:rsidRPr="00AB12FE">
              <w:rPr>
                <w:b/>
                <w:sz w:val="20"/>
                <w:lang w:val="sq-AL"/>
              </w:rPr>
              <w:t>Meshkuj</w:t>
            </w:r>
          </w:p>
        </w:tc>
        <w:tc>
          <w:tcPr>
            <w:tcW w:w="0" w:type="auto"/>
            <w:tcBorders>
              <w:top w:val="nil"/>
              <w:left w:val="single" w:sz="4" w:space="0" w:color="C00000"/>
              <w:bottom w:val="single" w:sz="4" w:space="0" w:color="C00000"/>
              <w:right w:val="nil"/>
            </w:tcBorders>
            <w:shd w:val="clear" w:color="auto" w:fill="auto"/>
            <w:noWrap/>
          </w:tcPr>
          <w:p w:rsidR="00DA5002" w:rsidRPr="00AB12FE" w:rsidRDefault="00DA5002" w:rsidP="0005264B">
            <w:pPr>
              <w:pStyle w:val="Tabele"/>
              <w:widowControl w:val="0"/>
              <w:rPr>
                <w:b/>
                <w:sz w:val="20"/>
                <w:lang w:val="sq-AL"/>
              </w:rPr>
            </w:pPr>
            <w:r w:rsidRPr="00AB12FE">
              <w:rPr>
                <w:b/>
                <w:sz w:val="20"/>
                <w:lang w:val="sq-AL"/>
              </w:rPr>
              <w:t>0-14</w:t>
            </w:r>
          </w:p>
        </w:tc>
        <w:tc>
          <w:tcPr>
            <w:tcW w:w="0" w:type="auto"/>
            <w:tcBorders>
              <w:left w:val="nil"/>
              <w:bottom w:val="single" w:sz="4" w:space="0" w:color="C00000"/>
              <w:right w:val="nil"/>
            </w:tcBorders>
            <w:shd w:val="clear" w:color="auto" w:fill="auto"/>
            <w:noWrap/>
          </w:tcPr>
          <w:p w:rsidR="00DA5002" w:rsidRPr="00AB12FE" w:rsidRDefault="00DA5002" w:rsidP="0005264B">
            <w:pPr>
              <w:pStyle w:val="Tabele"/>
              <w:widowControl w:val="0"/>
              <w:rPr>
                <w:b/>
                <w:sz w:val="20"/>
                <w:lang w:val="sq-AL"/>
              </w:rPr>
            </w:pPr>
            <w:r w:rsidRPr="00AB12FE">
              <w:rPr>
                <w:b/>
                <w:sz w:val="20"/>
                <w:lang w:val="sq-AL"/>
              </w:rPr>
              <w:t>15-64</w:t>
            </w:r>
          </w:p>
        </w:tc>
        <w:tc>
          <w:tcPr>
            <w:tcW w:w="0" w:type="auto"/>
            <w:tcBorders>
              <w:left w:val="nil"/>
              <w:bottom w:val="single" w:sz="4" w:space="0" w:color="C00000"/>
              <w:right w:val="single" w:sz="4" w:space="0" w:color="C00000"/>
            </w:tcBorders>
            <w:shd w:val="clear" w:color="auto" w:fill="auto"/>
            <w:noWrap/>
          </w:tcPr>
          <w:p w:rsidR="00DA5002" w:rsidRPr="00AB12FE" w:rsidRDefault="00DA5002" w:rsidP="0005264B">
            <w:pPr>
              <w:pStyle w:val="Tabele"/>
              <w:widowControl w:val="0"/>
              <w:rPr>
                <w:b/>
                <w:sz w:val="20"/>
                <w:lang w:val="sq-AL"/>
              </w:rPr>
            </w:pPr>
            <w:r w:rsidRPr="00AB12FE">
              <w:rPr>
                <w:b/>
                <w:sz w:val="20"/>
                <w:lang w:val="sq-AL"/>
              </w:rPr>
              <w:t>Mbi 64</w:t>
            </w:r>
          </w:p>
        </w:tc>
      </w:tr>
      <w:tr w:rsidR="00DA5002" w:rsidRPr="00AB12FE">
        <w:trPr>
          <w:trHeight w:val="155"/>
          <w:jc w:val="center"/>
        </w:trPr>
        <w:tc>
          <w:tcPr>
            <w:tcW w:w="0" w:type="auto"/>
            <w:tcBorders>
              <w:top w:val="single" w:sz="4" w:space="0" w:color="C00000"/>
              <w:left w:val="single" w:sz="4" w:space="0" w:color="C00000"/>
              <w:right w:val="single" w:sz="4" w:space="0" w:color="C00000"/>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Berat</w:t>
            </w:r>
          </w:p>
        </w:tc>
        <w:tc>
          <w:tcPr>
            <w:tcW w:w="0" w:type="auto"/>
            <w:tcBorders>
              <w:top w:val="single" w:sz="4" w:space="0" w:color="C00000"/>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48.71</w:t>
            </w:r>
          </w:p>
        </w:tc>
        <w:tc>
          <w:tcPr>
            <w:tcW w:w="0" w:type="auto"/>
            <w:tcBorders>
              <w:top w:val="single" w:sz="4" w:space="0" w:color="C00000"/>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51.29</w:t>
            </w:r>
          </w:p>
        </w:tc>
        <w:tc>
          <w:tcPr>
            <w:tcW w:w="0" w:type="auto"/>
            <w:tcBorders>
              <w:top w:val="single" w:sz="4" w:space="0" w:color="C00000"/>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19.74</w:t>
            </w:r>
          </w:p>
        </w:tc>
        <w:tc>
          <w:tcPr>
            <w:tcW w:w="0" w:type="auto"/>
            <w:tcBorders>
              <w:top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72.23</w:t>
            </w:r>
          </w:p>
        </w:tc>
        <w:tc>
          <w:tcPr>
            <w:tcW w:w="0" w:type="auto"/>
            <w:tcBorders>
              <w:top w:val="single" w:sz="4" w:space="0" w:color="C00000"/>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8.03</w:t>
            </w:r>
          </w:p>
        </w:tc>
      </w:tr>
      <w:tr w:rsidR="00DA5002" w:rsidRPr="00AB12FE">
        <w:trPr>
          <w:trHeight w:val="231"/>
          <w:jc w:val="center"/>
        </w:trPr>
        <w:tc>
          <w:tcPr>
            <w:tcW w:w="0" w:type="auto"/>
            <w:tcBorders>
              <w:left w:val="single" w:sz="4" w:space="0" w:color="C00000"/>
              <w:right w:val="single" w:sz="4" w:space="0" w:color="C00000"/>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Dibër</w:t>
            </w:r>
          </w:p>
        </w:tc>
        <w:tc>
          <w:tcPr>
            <w:tcW w:w="0" w:type="auto"/>
            <w:tcBorders>
              <w:left w:val="single" w:sz="4" w:space="0" w:color="C00000"/>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48.93</w:t>
            </w:r>
          </w:p>
        </w:tc>
        <w:tc>
          <w:tcPr>
            <w:tcW w:w="0" w:type="auto"/>
            <w:tcBorders>
              <w:left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51.07</w:t>
            </w:r>
          </w:p>
        </w:tc>
        <w:tc>
          <w:tcPr>
            <w:tcW w:w="0" w:type="auto"/>
            <w:tcBorders>
              <w:left w:val="single" w:sz="4" w:space="0" w:color="C00000"/>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23.71</w:t>
            </w:r>
          </w:p>
        </w:tc>
        <w:tc>
          <w:tcPr>
            <w:tcW w:w="0" w:type="auto"/>
            <w:tcBorders>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68.66</w:t>
            </w:r>
          </w:p>
        </w:tc>
        <w:tc>
          <w:tcPr>
            <w:tcW w:w="0" w:type="auto"/>
            <w:tcBorders>
              <w:left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7.63</w:t>
            </w:r>
          </w:p>
        </w:tc>
      </w:tr>
      <w:tr w:rsidR="00DA5002" w:rsidRPr="00AB12FE">
        <w:trPr>
          <w:trHeight w:val="227"/>
          <w:jc w:val="center"/>
        </w:trPr>
        <w:tc>
          <w:tcPr>
            <w:tcW w:w="0" w:type="auto"/>
            <w:tcBorders>
              <w:left w:val="single" w:sz="4" w:space="0" w:color="C00000"/>
              <w:right w:val="single" w:sz="4" w:space="0" w:color="C00000"/>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Durrës</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49.02</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50.98</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21.16</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70.97</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7.87</w:t>
            </w:r>
          </w:p>
        </w:tc>
      </w:tr>
      <w:tr w:rsidR="00DA5002" w:rsidRPr="00AB12FE">
        <w:trPr>
          <w:trHeight w:val="224"/>
          <w:jc w:val="center"/>
        </w:trPr>
        <w:tc>
          <w:tcPr>
            <w:tcW w:w="0" w:type="auto"/>
            <w:tcBorders>
              <w:left w:val="single" w:sz="4" w:space="0" w:color="C00000"/>
              <w:right w:val="single" w:sz="4" w:space="0" w:color="C00000"/>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Elbasan</w:t>
            </w:r>
          </w:p>
        </w:tc>
        <w:tc>
          <w:tcPr>
            <w:tcW w:w="0" w:type="auto"/>
            <w:tcBorders>
              <w:left w:val="single" w:sz="4" w:space="0" w:color="C00000"/>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48.98</w:t>
            </w:r>
          </w:p>
        </w:tc>
        <w:tc>
          <w:tcPr>
            <w:tcW w:w="0" w:type="auto"/>
            <w:tcBorders>
              <w:left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51.02</w:t>
            </w:r>
          </w:p>
        </w:tc>
        <w:tc>
          <w:tcPr>
            <w:tcW w:w="0" w:type="auto"/>
            <w:tcBorders>
              <w:left w:val="single" w:sz="4" w:space="0" w:color="C00000"/>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21.52</w:t>
            </w:r>
          </w:p>
        </w:tc>
        <w:tc>
          <w:tcPr>
            <w:tcW w:w="0" w:type="auto"/>
            <w:tcBorders>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71.11</w:t>
            </w:r>
          </w:p>
        </w:tc>
        <w:tc>
          <w:tcPr>
            <w:tcW w:w="0" w:type="auto"/>
            <w:tcBorders>
              <w:left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7.37</w:t>
            </w:r>
          </w:p>
        </w:tc>
      </w:tr>
      <w:tr w:rsidR="00DA5002" w:rsidRPr="00AB12FE">
        <w:trPr>
          <w:trHeight w:val="165"/>
          <w:jc w:val="center"/>
        </w:trPr>
        <w:tc>
          <w:tcPr>
            <w:tcW w:w="0" w:type="auto"/>
            <w:tcBorders>
              <w:left w:val="single" w:sz="4" w:space="0" w:color="C00000"/>
              <w:right w:val="single" w:sz="4" w:space="0" w:color="C00000"/>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Fier</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48.42</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51.58</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19.82</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71.98</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8.20</w:t>
            </w:r>
          </w:p>
        </w:tc>
      </w:tr>
      <w:tr w:rsidR="00DA5002" w:rsidRPr="00AB12FE">
        <w:trPr>
          <w:trHeight w:val="243"/>
          <w:jc w:val="center"/>
        </w:trPr>
        <w:tc>
          <w:tcPr>
            <w:tcW w:w="0" w:type="auto"/>
            <w:tcBorders>
              <w:left w:val="single" w:sz="4" w:space="0" w:color="C00000"/>
              <w:right w:val="single" w:sz="4" w:space="0" w:color="C00000"/>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Gjirokastër</w:t>
            </w:r>
          </w:p>
        </w:tc>
        <w:tc>
          <w:tcPr>
            <w:tcW w:w="0" w:type="auto"/>
            <w:tcBorders>
              <w:left w:val="single" w:sz="4" w:space="0" w:color="C00000"/>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48.92</w:t>
            </w:r>
          </w:p>
        </w:tc>
        <w:tc>
          <w:tcPr>
            <w:tcW w:w="0" w:type="auto"/>
            <w:tcBorders>
              <w:left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51.08</w:t>
            </w:r>
          </w:p>
        </w:tc>
        <w:tc>
          <w:tcPr>
            <w:tcW w:w="0" w:type="auto"/>
            <w:tcBorders>
              <w:left w:val="single" w:sz="4" w:space="0" w:color="C00000"/>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16.74</w:t>
            </w:r>
          </w:p>
        </w:tc>
        <w:tc>
          <w:tcPr>
            <w:tcW w:w="0" w:type="auto"/>
            <w:tcBorders>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71.56</w:t>
            </w:r>
          </w:p>
        </w:tc>
        <w:tc>
          <w:tcPr>
            <w:tcW w:w="0" w:type="auto"/>
            <w:tcBorders>
              <w:left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11.69</w:t>
            </w:r>
          </w:p>
        </w:tc>
      </w:tr>
      <w:tr w:rsidR="00DA5002" w:rsidRPr="00AB12FE">
        <w:trPr>
          <w:trHeight w:val="185"/>
          <w:jc w:val="center"/>
        </w:trPr>
        <w:tc>
          <w:tcPr>
            <w:tcW w:w="0" w:type="auto"/>
            <w:tcBorders>
              <w:left w:val="single" w:sz="4" w:space="0" w:color="C00000"/>
              <w:right w:val="single" w:sz="4" w:space="0" w:color="C00000"/>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Korçë</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49.33</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50.67</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18.46</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70.96</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10.58</w:t>
            </w:r>
          </w:p>
        </w:tc>
      </w:tr>
      <w:tr w:rsidR="00DA5002" w:rsidRPr="00AB12FE">
        <w:trPr>
          <w:trHeight w:val="80"/>
          <w:jc w:val="center"/>
        </w:trPr>
        <w:tc>
          <w:tcPr>
            <w:tcW w:w="0" w:type="auto"/>
            <w:tcBorders>
              <w:left w:val="single" w:sz="4" w:space="0" w:color="C00000"/>
              <w:right w:val="single" w:sz="4" w:space="0" w:color="C00000"/>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Kukës</w:t>
            </w:r>
          </w:p>
        </w:tc>
        <w:tc>
          <w:tcPr>
            <w:tcW w:w="0" w:type="auto"/>
            <w:tcBorders>
              <w:left w:val="single" w:sz="4" w:space="0" w:color="C00000"/>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49.47</w:t>
            </w:r>
          </w:p>
        </w:tc>
        <w:tc>
          <w:tcPr>
            <w:tcW w:w="0" w:type="auto"/>
            <w:tcBorders>
              <w:left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50.53</w:t>
            </w:r>
          </w:p>
        </w:tc>
        <w:tc>
          <w:tcPr>
            <w:tcW w:w="0" w:type="auto"/>
            <w:tcBorders>
              <w:left w:val="single" w:sz="4" w:space="0" w:color="C00000"/>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24.55</w:t>
            </w:r>
          </w:p>
        </w:tc>
        <w:tc>
          <w:tcPr>
            <w:tcW w:w="0" w:type="auto"/>
            <w:tcBorders>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67.00</w:t>
            </w:r>
          </w:p>
        </w:tc>
        <w:tc>
          <w:tcPr>
            <w:tcW w:w="0" w:type="auto"/>
            <w:tcBorders>
              <w:left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8.45</w:t>
            </w:r>
          </w:p>
        </w:tc>
      </w:tr>
      <w:tr w:rsidR="00DA5002" w:rsidRPr="00AB12FE">
        <w:trPr>
          <w:trHeight w:val="235"/>
          <w:jc w:val="center"/>
        </w:trPr>
        <w:tc>
          <w:tcPr>
            <w:tcW w:w="0" w:type="auto"/>
            <w:tcBorders>
              <w:left w:val="single" w:sz="4" w:space="0" w:color="C00000"/>
              <w:right w:val="single" w:sz="4" w:space="0" w:color="C00000"/>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Lezhë</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48.92</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51.08</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21.73</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70.53</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7.74</w:t>
            </w:r>
          </w:p>
        </w:tc>
      </w:tr>
      <w:tr w:rsidR="00DA5002" w:rsidRPr="00AB12FE">
        <w:trPr>
          <w:trHeight w:val="187"/>
          <w:jc w:val="center"/>
        </w:trPr>
        <w:tc>
          <w:tcPr>
            <w:tcW w:w="0" w:type="auto"/>
            <w:tcBorders>
              <w:left w:val="single" w:sz="4" w:space="0" w:color="C00000"/>
              <w:right w:val="single" w:sz="4" w:space="0" w:color="C00000"/>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Shkodër</w:t>
            </w:r>
          </w:p>
        </w:tc>
        <w:tc>
          <w:tcPr>
            <w:tcW w:w="0" w:type="auto"/>
            <w:tcBorders>
              <w:left w:val="single" w:sz="4" w:space="0" w:color="C00000"/>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49.09</w:t>
            </w:r>
          </w:p>
        </w:tc>
        <w:tc>
          <w:tcPr>
            <w:tcW w:w="0" w:type="auto"/>
            <w:tcBorders>
              <w:left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50.91</w:t>
            </w:r>
          </w:p>
        </w:tc>
        <w:tc>
          <w:tcPr>
            <w:tcW w:w="0" w:type="auto"/>
            <w:tcBorders>
              <w:left w:val="single" w:sz="4" w:space="0" w:color="C00000"/>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20.45</w:t>
            </w:r>
          </w:p>
        </w:tc>
        <w:tc>
          <w:tcPr>
            <w:tcW w:w="0" w:type="auto"/>
            <w:tcBorders>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70.10</w:t>
            </w:r>
          </w:p>
        </w:tc>
        <w:tc>
          <w:tcPr>
            <w:tcW w:w="0" w:type="auto"/>
            <w:tcBorders>
              <w:left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9.44</w:t>
            </w:r>
          </w:p>
        </w:tc>
      </w:tr>
      <w:tr w:rsidR="00DA5002" w:rsidRPr="00AB12FE">
        <w:trPr>
          <w:trHeight w:val="119"/>
          <w:jc w:val="center"/>
        </w:trPr>
        <w:tc>
          <w:tcPr>
            <w:tcW w:w="0" w:type="auto"/>
            <w:tcBorders>
              <w:left w:val="single" w:sz="4" w:space="0" w:color="C00000"/>
              <w:right w:val="single" w:sz="4" w:space="0" w:color="C00000"/>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Tiranë</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49.62</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50.38</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19.56</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71.65</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8.80</w:t>
            </w:r>
          </w:p>
        </w:tc>
      </w:tr>
      <w:tr w:rsidR="00DA5002" w:rsidRPr="00AB12FE">
        <w:trPr>
          <w:trHeight w:val="205"/>
          <w:jc w:val="center"/>
        </w:trPr>
        <w:tc>
          <w:tcPr>
            <w:tcW w:w="0" w:type="auto"/>
            <w:tcBorders>
              <w:left w:val="single" w:sz="4" w:space="0" w:color="C00000"/>
              <w:bottom w:val="single" w:sz="8" w:space="0" w:color="C0504D"/>
              <w:right w:val="single" w:sz="4" w:space="0" w:color="C00000"/>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Vlorë</w:t>
            </w:r>
          </w:p>
        </w:tc>
        <w:tc>
          <w:tcPr>
            <w:tcW w:w="0" w:type="auto"/>
            <w:tcBorders>
              <w:left w:val="single" w:sz="4" w:space="0" w:color="C00000"/>
              <w:bottom w:val="single" w:sz="8" w:space="0" w:color="C0504D"/>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48.97</w:t>
            </w:r>
          </w:p>
        </w:tc>
        <w:tc>
          <w:tcPr>
            <w:tcW w:w="0" w:type="auto"/>
            <w:tcBorders>
              <w:left w:val="nil"/>
              <w:bottom w:val="single" w:sz="8" w:space="0" w:color="C0504D"/>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51.03</w:t>
            </w:r>
          </w:p>
        </w:tc>
        <w:tc>
          <w:tcPr>
            <w:tcW w:w="0" w:type="auto"/>
            <w:tcBorders>
              <w:left w:val="single" w:sz="4" w:space="0" w:color="C00000"/>
              <w:bottom w:val="single" w:sz="8" w:space="0" w:color="C0504D"/>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18.42</w:t>
            </w:r>
          </w:p>
        </w:tc>
        <w:tc>
          <w:tcPr>
            <w:tcW w:w="0" w:type="auto"/>
            <w:tcBorders>
              <w:left w:val="nil"/>
              <w:bottom w:val="single" w:sz="8" w:space="0" w:color="C0504D"/>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72.62</w:t>
            </w:r>
          </w:p>
        </w:tc>
        <w:tc>
          <w:tcPr>
            <w:tcW w:w="0" w:type="auto"/>
            <w:tcBorders>
              <w:left w:val="nil"/>
              <w:bottom w:val="single" w:sz="8" w:space="0" w:color="C0504D"/>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8.97</w:t>
            </w:r>
          </w:p>
        </w:tc>
      </w:tr>
    </w:tbl>
    <w:p w:rsidR="00EF72AA" w:rsidRDefault="00EF72AA" w:rsidP="0005264B">
      <w:pPr>
        <w:pStyle w:val="Paragrafi"/>
        <w:rPr>
          <w:lang w:val="sq-AL"/>
        </w:rPr>
      </w:pPr>
    </w:p>
    <w:p w:rsidR="00EF72AA" w:rsidRDefault="00DA5002" w:rsidP="00837D40">
      <w:pPr>
        <w:pStyle w:val="Paragrafi"/>
        <w:rPr>
          <w:lang w:val="sq-AL"/>
        </w:rPr>
      </w:pPr>
      <w:r w:rsidRPr="00AB12FE">
        <w:rPr>
          <w:lang w:val="sq-AL"/>
        </w:rPr>
        <w:t>Struktura demografike e popullsisë efektive në Shqipëri, sipas publikimeve të INSTAT</w:t>
      </w:r>
      <w:r w:rsidR="003C1674" w:rsidRPr="00AB12FE">
        <w:rPr>
          <w:lang w:val="sq-AL"/>
        </w:rPr>
        <w:t>-it</w:t>
      </w:r>
      <w:r w:rsidRPr="00AB12FE">
        <w:rPr>
          <w:lang w:val="sq-AL"/>
        </w:rPr>
        <w:t>, ku si referenc</w:t>
      </w:r>
      <w:r w:rsidR="003C1674" w:rsidRPr="00AB12FE">
        <w:rPr>
          <w:lang w:val="sq-AL"/>
        </w:rPr>
        <w:t>ë</w:t>
      </w:r>
      <w:r w:rsidRPr="00AB12FE">
        <w:rPr>
          <w:lang w:val="sq-AL"/>
        </w:rPr>
        <w:t xml:space="preserve"> janë marr</w:t>
      </w:r>
      <w:r w:rsidR="003C1674" w:rsidRPr="00AB12FE">
        <w:rPr>
          <w:lang w:val="sq-AL"/>
        </w:rPr>
        <w:t>ë</w:t>
      </w:r>
      <w:r w:rsidRPr="00AB12FE">
        <w:rPr>
          <w:lang w:val="sq-AL"/>
        </w:rPr>
        <w:t xml:space="preserve"> të dhënat e vitit 2001 dhe studimet në vazhdimësi, rezulton se struktura e popullsisë</w:t>
      </w:r>
      <w:r w:rsidR="003C1674" w:rsidRPr="00AB12FE">
        <w:rPr>
          <w:lang w:val="sq-AL"/>
        </w:rPr>
        <w:t xml:space="preserve"> </w:t>
      </w:r>
      <w:r w:rsidRPr="00AB12FE">
        <w:rPr>
          <w:lang w:val="sq-AL"/>
        </w:rPr>
        <w:t>(rezidente në Shqipëri) paraqitet si m</w:t>
      </w:r>
      <w:r w:rsidR="003C1674" w:rsidRPr="00AB12FE">
        <w:rPr>
          <w:lang w:val="sq-AL"/>
        </w:rPr>
        <w:t>ë</w:t>
      </w:r>
      <w:r w:rsidRPr="00AB12FE">
        <w:rPr>
          <w:lang w:val="sq-AL"/>
        </w:rPr>
        <w:t xml:space="preserve"> poshtë:</w:t>
      </w:r>
    </w:p>
    <w:p w:rsidR="00DA5002" w:rsidRPr="00AB12FE" w:rsidRDefault="00433670" w:rsidP="00433670">
      <w:pPr>
        <w:pStyle w:val="Paragrafi"/>
        <w:ind w:left="1440"/>
        <w:rPr>
          <w:lang w:val="sq-AL"/>
        </w:rPr>
      </w:pPr>
      <w:r>
        <w:rPr>
          <w:lang w:val="sq-AL"/>
        </w:rPr>
        <w:t xml:space="preserve">- </w:t>
      </w:r>
      <w:r w:rsidR="00DA5002" w:rsidRPr="00AB12FE">
        <w:rPr>
          <w:lang w:val="sq-AL"/>
        </w:rPr>
        <w:t>Volumi i popullsisë:</w:t>
      </w:r>
    </w:p>
    <w:p w:rsidR="0005264B" w:rsidRPr="00AB12FE" w:rsidRDefault="0005264B" w:rsidP="0005264B">
      <w:pPr>
        <w:pStyle w:val="Paragrafi"/>
        <w:ind w:left="720" w:firstLine="0"/>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2292"/>
        <w:gridCol w:w="781"/>
        <w:gridCol w:w="781"/>
        <w:gridCol w:w="781"/>
        <w:gridCol w:w="781"/>
      </w:tblGrid>
      <w:tr w:rsidR="00DA5002" w:rsidRPr="00AB12FE">
        <w:trPr>
          <w:jc w:val="center"/>
        </w:trPr>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lang w:val="sq-AL"/>
              </w:rPr>
              <w:t xml:space="preserve"> </w:t>
            </w:r>
            <w:r w:rsidRPr="00AB12FE">
              <w:rPr>
                <w:b/>
                <w:sz w:val="20"/>
                <w:lang w:val="sq-AL"/>
              </w:rPr>
              <w:t>Vitet</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2007</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372"/>
          <w:jc w:val="center"/>
        </w:trPr>
        <w:tc>
          <w:tcPr>
            <w:tcW w:w="0" w:type="auto"/>
            <w:tcBorders>
              <w:top w:val="single" w:sz="24" w:space="0" w:color="C0504D"/>
              <w:left w:val="nil"/>
              <w:bottom w:val="nil"/>
              <w:right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Popullsia në fillim të viti</w:t>
            </w:r>
            <w:r w:rsidR="003C1674" w:rsidRPr="00AB12FE">
              <w:rPr>
                <w:sz w:val="20"/>
                <w:lang w:val="sq-AL"/>
              </w:rPr>
              <w:t>t</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3152.6</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3170.0</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3193.9</w:t>
            </w:r>
          </w:p>
        </w:tc>
        <w:tc>
          <w:tcPr>
            <w:tcW w:w="0" w:type="auto"/>
            <w:tcBorders>
              <w:top w:val="single" w:sz="24" w:space="0" w:color="C0504D"/>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3195.0</w:t>
            </w:r>
          </w:p>
        </w:tc>
      </w:tr>
      <w:tr w:rsidR="00DA5002" w:rsidRPr="00AB12FE">
        <w:trPr>
          <w:trHeight w:val="360"/>
          <w:jc w:val="center"/>
        </w:trPr>
        <w:tc>
          <w:tcPr>
            <w:tcW w:w="0" w:type="auto"/>
            <w:tcBorders>
              <w:top w:val="nil"/>
              <w:left w:val="nil"/>
              <w:bottom w:val="nil"/>
              <w:right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Meshkuj</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1582.3</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1593.0</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1592.4</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1605.7</w:t>
            </w:r>
          </w:p>
        </w:tc>
      </w:tr>
      <w:tr w:rsidR="00DA5002" w:rsidRPr="00AB12FE">
        <w:trPr>
          <w:trHeight w:val="360"/>
          <w:jc w:val="center"/>
        </w:trPr>
        <w:tc>
          <w:tcPr>
            <w:tcW w:w="0" w:type="auto"/>
            <w:tcBorders>
              <w:top w:val="nil"/>
              <w:left w:val="nil"/>
              <w:bottom w:val="single" w:sz="4" w:space="0" w:color="C00000"/>
              <w:right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Femra</w:t>
            </w:r>
          </w:p>
        </w:tc>
        <w:tc>
          <w:tcPr>
            <w:tcW w:w="0" w:type="auto"/>
            <w:tcBorders>
              <w:top w:val="nil"/>
              <w:left w:val="nil"/>
              <w:bottom w:val="single" w:sz="4" w:space="0" w:color="C00000"/>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1570.3</w:t>
            </w:r>
          </w:p>
        </w:tc>
        <w:tc>
          <w:tcPr>
            <w:tcW w:w="0" w:type="auto"/>
            <w:tcBorders>
              <w:top w:val="nil"/>
              <w:left w:val="nil"/>
              <w:bottom w:val="single" w:sz="4" w:space="0" w:color="C00000"/>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1577.0</w:t>
            </w:r>
          </w:p>
        </w:tc>
        <w:tc>
          <w:tcPr>
            <w:tcW w:w="0" w:type="auto"/>
            <w:tcBorders>
              <w:top w:val="nil"/>
              <w:left w:val="nil"/>
              <w:bottom w:val="single" w:sz="4" w:space="0" w:color="C00000"/>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1601.5</w:t>
            </w:r>
          </w:p>
        </w:tc>
        <w:tc>
          <w:tcPr>
            <w:tcW w:w="0" w:type="auto"/>
            <w:tcBorders>
              <w:top w:val="nil"/>
              <w:left w:val="nil"/>
              <w:bottom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1589.3</w:t>
            </w:r>
          </w:p>
        </w:tc>
      </w:tr>
    </w:tbl>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Popullsia rezidentet në Shqipëri është pak më shumë së 3 milionë banorë dhe ka një rritje relativisht të vogël, e cila nga viti në vit zvogëlohet (nga 0.005% për vitin 2007 në 0.0003% për vitin 2010). Raporti në mes numrit të përgjithshëm të shtetasve shqiptarë të regjistruar së bashku me të huajt rezidentë në Shqipëri me numrin e popullsisë rezidente të përllogaritur në Shqipëri, tregon pak a shumë numrin e shtetasve shqiptarë rezidentë jashtë vendit apo në emigracion, që përllogaritet rreth 1.2 milionë. Regjistrimi i popullsisë në vitin 2011 do të japë një panoramë më të saktë të situatës lidhur me këto shifra.</w:t>
      </w:r>
    </w:p>
    <w:p w:rsidR="00DA5002" w:rsidRPr="00AB12FE" w:rsidRDefault="00DA5002" w:rsidP="0005264B">
      <w:pPr>
        <w:pStyle w:val="Paragrafi"/>
        <w:rPr>
          <w:lang w:val="sq-AL"/>
        </w:rPr>
      </w:pPr>
      <w:r w:rsidRPr="00AB12FE">
        <w:rPr>
          <w:lang w:val="sq-AL"/>
        </w:rPr>
        <w:t xml:space="preserve">- Shpërndarja e popullsisë sipas moshës për popullsinë që banon </w:t>
      </w:r>
      <w:r w:rsidR="00B338D3">
        <w:rPr>
          <w:lang w:val="sq-AL"/>
        </w:rPr>
        <w:t>m</w:t>
      </w:r>
      <w:r w:rsidRPr="00AB12FE">
        <w:rPr>
          <w:lang w:val="sq-AL"/>
        </w:rPr>
        <w:t>ë 1 janar (sipas gjinisë)</w:t>
      </w:r>
      <w:r w:rsidRPr="00AB12FE">
        <w:rPr>
          <w:vertAlign w:val="superscript"/>
          <w:lang w:val="sq-AL"/>
        </w:rPr>
        <w:footnoteReference w:id="3"/>
      </w:r>
    </w:p>
    <w:p w:rsidR="00DA5002" w:rsidRPr="00AB12FE" w:rsidRDefault="00DA5002"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201"/>
        <w:gridCol w:w="980"/>
        <w:gridCol w:w="914"/>
        <w:gridCol w:w="980"/>
        <w:gridCol w:w="914"/>
      </w:tblGrid>
      <w:tr w:rsidR="00DA5002" w:rsidRPr="00AB12FE">
        <w:trPr>
          <w:jc w:val="center"/>
        </w:trPr>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Mosha</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2007</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282"/>
          <w:jc w:val="center"/>
        </w:trPr>
        <w:tc>
          <w:tcPr>
            <w:tcW w:w="0" w:type="auto"/>
            <w:tcBorders>
              <w:top w:val="single" w:sz="24" w:space="0" w:color="C0504D"/>
              <w:left w:val="nil"/>
              <w:bottom w:val="nil"/>
              <w:right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0-14 vjeç</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783522.6</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767449</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756036.7</w:t>
            </w:r>
          </w:p>
        </w:tc>
        <w:tc>
          <w:tcPr>
            <w:tcW w:w="0" w:type="auto"/>
            <w:tcBorders>
              <w:top w:val="single" w:sz="24" w:space="0" w:color="C0504D"/>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738829</w:t>
            </w:r>
          </w:p>
        </w:tc>
      </w:tr>
      <w:tr w:rsidR="00DA5002" w:rsidRPr="00AB12FE">
        <w:trPr>
          <w:trHeight w:val="148"/>
          <w:jc w:val="center"/>
        </w:trPr>
        <w:tc>
          <w:tcPr>
            <w:tcW w:w="0" w:type="auto"/>
            <w:tcBorders>
              <w:left w:val="nil"/>
              <w:bottom w:val="nil"/>
              <w:right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15-64 vjeç</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2091036</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2113452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2139428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2096685</w:t>
            </w:r>
          </w:p>
        </w:tc>
      </w:tr>
      <w:tr w:rsidR="00DA5002" w:rsidRPr="00AB12FE">
        <w:trPr>
          <w:trHeight w:val="80"/>
          <w:jc w:val="center"/>
        </w:trPr>
        <w:tc>
          <w:tcPr>
            <w:tcW w:w="0" w:type="auto"/>
            <w:tcBorders>
              <w:top w:val="nil"/>
              <w:left w:val="nil"/>
              <w:bottom w:val="single" w:sz="8" w:space="0" w:color="C0504D"/>
              <w:right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Mbi 60 vjeç</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278066.5</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289149</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298385.7</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359458</w:t>
            </w:r>
          </w:p>
        </w:tc>
      </w:tr>
      <w:tr w:rsidR="00DA5002" w:rsidRPr="00AB12FE">
        <w:trPr>
          <w:trHeight w:val="177"/>
          <w:jc w:val="center"/>
        </w:trPr>
        <w:tc>
          <w:tcPr>
            <w:tcW w:w="0" w:type="auto"/>
            <w:tcBorders>
              <w:top w:val="single" w:sz="8" w:space="0" w:color="C0504D"/>
              <w:left w:val="nil"/>
              <w:bottom w:val="nil"/>
              <w:right w:val="single" w:sz="8" w:space="0" w:color="C0504D"/>
            </w:tcBorders>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bottom w:val="single" w:sz="8" w:space="0" w:color="C0504D"/>
            </w:tcBorders>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3152625</w:t>
            </w:r>
          </w:p>
        </w:tc>
        <w:tc>
          <w:tcPr>
            <w:tcW w:w="0" w:type="auto"/>
            <w:tcBorders>
              <w:bottom w:val="single" w:sz="8" w:space="0" w:color="C0504D"/>
            </w:tcBorders>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3170050</w:t>
            </w:r>
          </w:p>
        </w:tc>
        <w:tc>
          <w:tcPr>
            <w:tcW w:w="0" w:type="auto"/>
            <w:tcBorders>
              <w:bottom w:val="single" w:sz="8" w:space="0" w:color="C0504D"/>
            </w:tcBorders>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3193850</w:t>
            </w:r>
          </w:p>
        </w:tc>
        <w:tc>
          <w:tcPr>
            <w:tcW w:w="0" w:type="auto"/>
            <w:tcBorders>
              <w:bottom w:val="single" w:sz="8" w:space="0" w:color="C0504D"/>
            </w:tcBorders>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3194972</w:t>
            </w:r>
          </w:p>
        </w:tc>
      </w:tr>
    </w:tbl>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 xml:space="preserve">- Dendësia e popullsisë </w:t>
      </w:r>
    </w:p>
    <w:p w:rsidR="00DA5002" w:rsidRPr="00AB12FE" w:rsidRDefault="00DA5002"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330"/>
        <w:gridCol w:w="681"/>
        <w:gridCol w:w="681"/>
        <w:gridCol w:w="681"/>
        <w:gridCol w:w="681"/>
      </w:tblGrid>
      <w:tr w:rsidR="00DA5002" w:rsidRPr="00AB12FE">
        <w:trPr>
          <w:jc w:val="center"/>
        </w:trPr>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VITET</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2007</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95"/>
          <w:jc w:val="center"/>
        </w:trPr>
        <w:tc>
          <w:tcPr>
            <w:tcW w:w="0" w:type="auto"/>
            <w:tcBorders>
              <w:top w:val="single" w:sz="24" w:space="0" w:color="C0504D"/>
              <w:left w:val="nil"/>
              <w:bottom w:val="nil"/>
              <w:right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Dendësia (%)</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109.7</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110.3</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111.1</w:t>
            </w:r>
          </w:p>
        </w:tc>
        <w:tc>
          <w:tcPr>
            <w:tcW w:w="0" w:type="auto"/>
            <w:tcBorders>
              <w:top w:val="single" w:sz="24" w:space="0" w:color="C0504D"/>
              <w:left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111.1</w:t>
            </w:r>
          </w:p>
        </w:tc>
      </w:tr>
    </w:tbl>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 Shkalla e urbanizimit sipas vendbanimit m</w:t>
      </w:r>
      <w:r w:rsidR="003C1674" w:rsidRPr="00AB12FE">
        <w:rPr>
          <w:lang w:val="sq-AL"/>
        </w:rPr>
        <w:t>ë</w:t>
      </w:r>
      <w:r w:rsidRPr="00AB12FE">
        <w:rPr>
          <w:lang w:val="sq-AL"/>
        </w:rPr>
        <w:t xml:space="preserve"> 1 </w:t>
      </w:r>
      <w:r w:rsidR="003C1674" w:rsidRPr="00AB12FE">
        <w:rPr>
          <w:lang w:val="sq-AL"/>
        </w:rPr>
        <w:t xml:space="preserve">janar </w:t>
      </w:r>
      <w:r w:rsidRPr="00AB12FE">
        <w:rPr>
          <w:lang w:val="sq-AL"/>
        </w:rPr>
        <w:t>(sipas gjinisë dhe moshës)</w:t>
      </w:r>
      <w:r w:rsidRPr="00AB12FE">
        <w:rPr>
          <w:vertAlign w:val="superscript"/>
          <w:lang w:val="sq-AL"/>
        </w:rPr>
        <w:footnoteReference w:id="4"/>
      </w:r>
    </w:p>
    <w:p w:rsidR="00DA5002" w:rsidRPr="00AB12FE" w:rsidRDefault="00DA5002"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2263"/>
        <w:gridCol w:w="781"/>
        <w:gridCol w:w="781"/>
        <w:gridCol w:w="781"/>
        <w:gridCol w:w="781"/>
      </w:tblGrid>
      <w:tr w:rsidR="00DA5002" w:rsidRPr="00AB12FE">
        <w:trPr>
          <w:jc w:val="center"/>
        </w:trPr>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Vendbanimi</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2007</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103"/>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Tirana dhe qytetet e tjera</w:t>
            </w:r>
          </w:p>
        </w:tc>
        <w:tc>
          <w:tcPr>
            <w:tcW w:w="0" w:type="auto"/>
            <w:tcBorders>
              <w:bottom w:val="nil"/>
            </w:tcBorders>
            <w:vAlign w:val="center"/>
          </w:tcPr>
          <w:p w:rsidR="00DA5002" w:rsidRPr="00AB12FE" w:rsidRDefault="00DA5002" w:rsidP="0005264B">
            <w:pPr>
              <w:pStyle w:val="Tabele"/>
              <w:widowControl w:val="0"/>
              <w:rPr>
                <w:sz w:val="20"/>
                <w:lang w:val="sq-AL"/>
              </w:rPr>
            </w:pPr>
            <w:r w:rsidRPr="00AB12FE">
              <w:rPr>
                <w:sz w:val="20"/>
                <w:lang w:val="sq-AL"/>
              </w:rPr>
              <w:t>1544.5</w:t>
            </w:r>
          </w:p>
        </w:tc>
        <w:tc>
          <w:tcPr>
            <w:tcW w:w="0" w:type="auto"/>
            <w:tcBorders>
              <w:bottom w:val="nil"/>
            </w:tcBorders>
            <w:vAlign w:val="center"/>
          </w:tcPr>
          <w:p w:rsidR="00DA5002" w:rsidRPr="00AB12FE" w:rsidRDefault="00DA5002" w:rsidP="0005264B">
            <w:pPr>
              <w:pStyle w:val="Tabele"/>
              <w:widowControl w:val="0"/>
              <w:rPr>
                <w:sz w:val="20"/>
                <w:lang w:val="sq-AL"/>
              </w:rPr>
            </w:pPr>
            <w:r w:rsidRPr="00AB12FE">
              <w:rPr>
                <w:sz w:val="20"/>
                <w:lang w:val="sq-AL"/>
              </w:rPr>
              <w:t>1541</w:t>
            </w:r>
          </w:p>
        </w:tc>
        <w:tc>
          <w:tcPr>
            <w:tcW w:w="0" w:type="auto"/>
            <w:tcBorders>
              <w:bottom w:val="nil"/>
            </w:tcBorders>
            <w:vAlign w:val="center"/>
          </w:tcPr>
          <w:p w:rsidR="00DA5002" w:rsidRPr="00AB12FE" w:rsidRDefault="00DA5002" w:rsidP="0005264B">
            <w:pPr>
              <w:pStyle w:val="Tabele"/>
              <w:widowControl w:val="0"/>
              <w:rPr>
                <w:sz w:val="20"/>
                <w:lang w:val="sq-AL"/>
              </w:rPr>
            </w:pPr>
            <w:r w:rsidRPr="00AB12FE">
              <w:rPr>
                <w:sz w:val="20"/>
                <w:lang w:val="sq-AL"/>
              </w:rPr>
              <w:t>1557.3</w:t>
            </w:r>
          </w:p>
        </w:tc>
        <w:tc>
          <w:tcPr>
            <w:tcW w:w="0" w:type="auto"/>
            <w:tcBorders>
              <w:bottom w:val="nil"/>
            </w:tcBorders>
            <w:vAlign w:val="center"/>
          </w:tcPr>
          <w:p w:rsidR="00DA5002" w:rsidRPr="00AB12FE" w:rsidRDefault="00DA5002" w:rsidP="0005264B">
            <w:pPr>
              <w:pStyle w:val="Tabele"/>
              <w:widowControl w:val="0"/>
              <w:rPr>
                <w:sz w:val="20"/>
                <w:lang w:val="sq-AL"/>
              </w:rPr>
            </w:pPr>
            <w:r w:rsidRPr="00AB12FE">
              <w:rPr>
                <w:sz w:val="20"/>
                <w:lang w:val="sq-AL"/>
              </w:rPr>
              <w:t>1589.6</w:t>
            </w:r>
          </w:p>
        </w:tc>
      </w:tr>
      <w:tr w:rsidR="00DA5002" w:rsidRPr="00AB12FE">
        <w:trPr>
          <w:trHeight w:val="89"/>
          <w:jc w:val="center"/>
        </w:trPr>
        <w:tc>
          <w:tcPr>
            <w:tcW w:w="0" w:type="auto"/>
            <w:tcBorders>
              <w:top w:val="nil"/>
              <w:left w:val="nil"/>
              <w:bottom w:val="single" w:sz="8" w:space="0" w:color="C0504D"/>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Fshatrat</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1608.1</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1629.0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1636.6</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1605.4</w:t>
            </w:r>
          </w:p>
        </w:tc>
      </w:tr>
      <w:tr w:rsidR="00DA5002" w:rsidRPr="00AB12FE">
        <w:trPr>
          <w:trHeight w:val="137"/>
          <w:jc w:val="center"/>
        </w:trPr>
        <w:tc>
          <w:tcPr>
            <w:tcW w:w="0" w:type="auto"/>
            <w:tcBorders>
              <w:top w:val="single" w:sz="8" w:space="0" w:color="C0504D"/>
              <w:left w:val="nil"/>
              <w:bottom w:val="nil"/>
              <w:right w:val="single" w:sz="8" w:space="0" w:color="C0504D"/>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bottom w:val="single" w:sz="8" w:space="0" w:color="C0504D"/>
            </w:tcBorders>
            <w:vAlign w:val="center"/>
          </w:tcPr>
          <w:p w:rsidR="00DA5002" w:rsidRPr="00AB12FE" w:rsidRDefault="00DA5002" w:rsidP="0005264B">
            <w:pPr>
              <w:pStyle w:val="Tabele"/>
              <w:widowControl w:val="0"/>
              <w:rPr>
                <w:b/>
                <w:sz w:val="20"/>
                <w:lang w:val="sq-AL"/>
              </w:rPr>
            </w:pPr>
            <w:r w:rsidRPr="00AB12FE">
              <w:rPr>
                <w:b/>
                <w:sz w:val="20"/>
                <w:lang w:val="sq-AL"/>
              </w:rPr>
              <w:t>3152.6</w:t>
            </w:r>
          </w:p>
        </w:tc>
        <w:tc>
          <w:tcPr>
            <w:tcW w:w="0" w:type="auto"/>
            <w:tcBorders>
              <w:bottom w:val="single" w:sz="8" w:space="0" w:color="C0504D"/>
            </w:tcBorders>
            <w:vAlign w:val="center"/>
          </w:tcPr>
          <w:p w:rsidR="00DA5002" w:rsidRPr="00AB12FE" w:rsidRDefault="00DA5002" w:rsidP="0005264B">
            <w:pPr>
              <w:pStyle w:val="Tabele"/>
              <w:widowControl w:val="0"/>
              <w:rPr>
                <w:b/>
                <w:sz w:val="20"/>
                <w:lang w:val="sq-AL"/>
              </w:rPr>
            </w:pPr>
            <w:r w:rsidRPr="00AB12FE">
              <w:rPr>
                <w:b/>
                <w:sz w:val="20"/>
                <w:lang w:val="sq-AL"/>
              </w:rPr>
              <w:t>3170.0</w:t>
            </w:r>
          </w:p>
        </w:tc>
        <w:tc>
          <w:tcPr>
            <w:tcW w:w="0" w:type="auto"/>
            <w:tcBorders>
              <w:bottom w:val="single" w:sz="8" w:space="0" w:color="C0504D"/>
            </w:tcBorders>
            <w:vAlign w:val="center"/>
          </w:tcPr>
          <w:p w:rsidR="00DA5002" w:rsidRPr="00AB12FE" w:rsidRDefault="00DA5002" w:rsidP="0005264B">
            <w:pPr>
              <w:pStyle w:val="Tabele"/>
              <w:widowControl w:val="0"/>
              <w:rPr>
                <w:b/>
                <w:sz w:val="20"/>
                <w:lang w:val="sq-AL"/>
              </w:rPr>
            </w:pPr>
            <w:r w:rsidRPr="00AB12FE">
              <w:rPr>
                <w:b/>
                <w:sz w:val="20"/>
                <w:lang w:val="sq-AL"/>
              </w:rPr>
              <w:t>3193.9</w:t>
            </w:r>
          </w:p>
        </w:tc>
        <w:tc>
          <w:tcPr>
            <w:tcW w:w="0" w:type="auto"/>
            <w:tcBorders>
              <w:bottom w:val="single" w:sz="8" w:space="0" w:color="C0504D"/>
            </w:tcBorders>
            <w:vAlign w:val="center"/>
          </w:tcPr>
          <w:p w:rsidR="00DA5002" w:rsidRPr="00AB12FE" w:rsidRDefault="00DA5002" w:rsidP="0005264B">
            <w:pPr>
              <w:pStyle w:val="Tabele"/>
              <w:widowControl w:val="0"/>
              <w:rPr>
                <w:b/>
                <w:sz w:val="20"/>
                <w:lang w:val="sq-AL"/>
              </w:rPr>
            </w:pPr>
            <w:r w:rsidRPr="00AB12FE">
              <w:rPr>
                <w:b/>
                <w:sz w:val="20"/>
                <w:lang w:val="sq-AL"/>
              </w:rPr>
              <w:t>3195.0</w:t>
            </w:r>
          </w:p>
        </w:tc>
      </w:tr>
    </w:tbl>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Indeksi sintetik i fekonditetit (TFR)</w:t>
      </w:r>
    </w:p>
    <w:p w:rsidR="00DA5002" w:rsidRPr="00AB12FE" w:rsidRDefault="00DA5002"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455"/>
        <w:gridCol w:w="615"/>
        <w:gridCol w:w="615"/>
        <w:gridCol w:w="615"/>
        <w:gridCol w:w="615"/>
      </w:tblGrid>
      <w:tr w:rsidR="00DA5002" w:rsidRPr="00AB12FE">
        <w:trPr>
          <w:jc w:val="center"/>
        </w:trPr>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VITET</w:t>
            </w:r>
          </w:p>
        </w:tc>
        <w:tc>
          <w:tcPr>
            <w:tcW w:w="0" w:type="auto"/>
            <w:tcBorders>
              <w:top w:val="nil"/>
              <w:left w:val="nil"/>
              <w:bottom w:val="single" w:sz="24" w:space="0" w:color="C0504D"/>
              <w:right w:val="nil"/>
            </w:tcBorders>
            <w:shd w:val="clear" w:color="auto" w:fill="FFFFFF"/>
            <w:vAlign w:val="bottom"/>
          </w:tcPr>
          <w:p w:rsidR="00DA5002" w:rsidRPr="00AB12FE" w:rsidRDefault="00DA5002" w:rsidP="0005264B">
            <w:pPr>
              <w:pStyle w:val="Tabele"/>
              <w:widowControl w:val="0"/>
              <w:rPr>
                <w:b/>
                <w:sz w:val="20"/>
                <w:lang w:val="sq-AL"/>
              </w:rPr>
            </w:pPr>
            <w:r w:rsidRPr="00AB12FE">
              <w:rPr>
                <w:b/>
                <w:sz w:val="20"/>
                <w:lang w:val="sq-AL"/>
              </w:rPr>
              <w:t>2006</w:t>
            </w:r>
          </w:p>
        </w:tc>
        <w:tc>
          <w:tcPr>
            <w:tcW w:w="0" w:type="auto"/>
            <w:tcBorders>
              <w:top w:val="nil"/>
              <w:left w:val="nil"/>
              <w:bottom w:val="single" w:sz="24" w:space="0" w:color="C0504D"/>
              <w:right w:val="nil"/>
            </w:tcBorders>
            <w:shd w:val="clear" w:color="auto" w:fill="FFFFFF"/>
            <w:vAlign w:val="bottom"/>
          </w:tcPr>
          <w:p w:rsidR="00DA5002" w:rsidRPr="00AB12FE" w:rsidRDefault="00DA5002" w:rsidP="0005264B">
            <w:pPr>
              <w:pStyle w:val="Tabele"/>
              <w:widowControl w:val="0"/>
              <w:rPr>
                <w:b/>
                <w:sz w:val="20"/>
                <w:lang w:val="sq-AL"/>
              </w:rPr>
            </w:pPr>
            <w:r w:rsidRPr="00AB12FE">
              <w:rPr>
                <w:b/>
                <w:sz w:val="20"/>
                <w:lang w:val="sq-AL"/>
              </w:rPr>
              <w:t>2007</w:t>
            </w:r>
          </w:p>
        </w:tc>
        <w:tc>
          <w:tcPr>
            <w:tcW w:w="0" w:type="auto"/>
            <w:tcBorders>
              <w:top w:val="nil"/>
              <w:left w:val="nil"/>
              <w:bottom w:val="single" w:sz="24" w:space="0" w:color="C0504D"/>
              <w:right w:val="nil"/>
            </w:tcBorders>
            <w:shd w:val="clear" w:color="auto" w:fill="FFFFFF"/>
            <w:vAlign w:val="bottom"/>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vAlign w:val="bottom"/>
          </w:tcPr>
          <w:p w:rsidR="00DA5002" w:rsidRPr="00AB12FE" w:rsidRDefault="00DA5002" w:rsidP="0005264B">
            <w:pPr>
              <w:pStyle w:val="Tabele"/>
              <w:widowControl w:val="0"/>
              <w:rPr>
                <w:b/>
                <w:sz w:val="20"/>
                <w:lang w:val="sq-AL"/>
              </w:rPr>
            </w:pPr>
            <w:r w:rsidRPr="00AB12FE">
              <w:rPr>
                <w:b/>
                <w:sz w:val="20"/>
                <w:lang w:val="sq-AL"/>
              </w:rPr>
              <w:t>2009</w:t>
            </w:r>
          </w:p>
        </w:tc>
      </w:tr>
      <w:tr w:rsidR="00DA5002" w:rsidRPr="00AB12FE">
        <w:trPr>
          <w:trHeight w:val="300"/>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Fertiliteti Total</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1.4</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1.3</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1.4</w:t>
            </w:r>
          </w:p>
        </w:tc>
        <w:tc>
          <w:tcPr>
            <w:tcW w:w="0" w:type="auto"/>
            <w:tcBorders>
              <w:top w:val="single" w:sz="24" w:space="0" w:color="C0504D"/>
              <w:left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1.1</w:t>
            </w:r>
          </w:p>
        </w:tc>
      </w:tr>
    </w:tbl>
    <w:p w:rsidR="00DA5002" w:rsidRPr="00AB12FE" w:rsidRDefault="00DA5002" w:rsidP="0005264B">
      <w:pPr>
        <w:pStyle w:val="Paragrafi"/>
        <w:rPr>
          <w:lang w:val="sq-AL"/>
        </w:rPr>
      </w:pPr>
    </w:p>
    <w:p w:rsidR="00DA5002" w:rsidRDefault="00DA5002" w:rsidP="0005264B">
      <w:pPr>
        <w:pStyle w:val="Paragrafi"/>
        <w:rPr>
          <w:lang w:val="sq-AL"/>
        </w:rPr>
      </w:pPr>
      <w:r w:rsidRPr="00AB12FE">
        <w:rPr>
          <w:lang w:val="sq-AL"/>
        </w:rPr>
        <w:t>Për vitin 2010 ky tregues nuk është përllogaritur për shkak të mungesës së skedave.</w:t>
      </w:r>
    </w:p>
    <w:p w:rsidR="00837D40" w:rsidRDefault="00837D40" w:rsidP="0005264B">
      <w:pPr>
        <w:pStyle w:val="Paragrafi"/>
        <w:rPr>
          <w:lang w:val="sq-AL"/>
        </w:rPr>
      </w:pPr>
    </w:p>
    <w:p w:rsidR="00837D40" w:rsidRPr="00AB12FE" w:rsidRDefault="00837D40" w:rsidP="0005264B">
      <w:pPr>
        <w:pStyle w:val="Paragrafi"/>
        <w:rPr>
          <w:lang w:val="sq-AL"/>
        </w:rPr>
      </w:pPr>
    </w:p>
    <w:p w:rsidR="00DA5002" w:rsidRPr="00AB12FE" w:rsidRDefault="003C1674" w:rsidP="0005264B">
      <w:pPr>
        <w:pStyle w:val="Paragrafi"/>
        <w:rPr>
          <w:lang w:val="sq-AL"/>
        </w:rPr>
      </w:pPr>
      <w:r w:rsidRPr="00AB12FE">
        <w:rPr>
          <w:lang w:val="sq-AL"/>
        </w:rPr>
        <w:t xml:space="preserve">- </w:t>
      </w:r>
      <w:r w:rsidR="00DA5002" w:rsidRPr="00AB12FE">
        <w:rPr>
          <w:lang w:val="sq-AL"/>
        </w:rPr>
        <w:t>Jetëgjatësia</w:t>
      </w:r>
    </w:p>
    <w:p w:rsidR="00DA5002" w:rsidRPr="00AB12FE" w:rsidRDefault="00DA5002" w:rsidP="0005264B">
      <w:pPr>
        <w:pStyle w:val="Paragrafi"/>
        <w:rPr>
          <w:lang w:val="sq-AL"/>
        </w:rPr>
      </w:pPr>
      <w:r w:rsidRPr="00AB12FE">
        <w:rPr>
          <w:lang w:val="sq-AL"/>
        </w:rPr>
        <w:t>Për vitet 2005-2010, në Shqipëri është përllogaritur një jetëgjatësi mesatare 75 vjeç, e cila varion:</w:t>
      </w:r>
    </w:p>
    <w:p w:rsidR="00DA5002" w:rsidRPr="00AB12FE" w:rsidRDefault="00DA5002" w:rsidP="0005264B">
      <w:pPr>
        <w:pStyle w:val="Paragrafi"/>
        <w:rPr>
          <w:lang w:val="sq-AL"/>
        </w:rPr>
      </w:pPr>
      <w:r w:rsidRPr="00AB12FE">
        <w:rPr>
          <w:lang w:val="sq-AL"/>
        </w:rPr>
        <w:t>Për meshkuj</w:t>
      </w:r>
      <w:r w:rsidRPr="00AB12FE">
        <w:rPr>
          <w:lang w:val="sq-AL"/>
        </w:rPr>
        <w:tab/>
        <w:t>– 73 vjeç;</w:t>
      </w:r>
    </w:p>
    <w:p w:rsidR="00DA5002" w:rsidRPr="00AB12FE" w:rsidRDefault="00DA5002" w:rsidP="0005264B">
      <w:pPr>
        <w:pStyle w:val="Paragrafi"/>
        <w:rPr>
          <w:lang w:val="sq-AL"/>
        </w:rPr>
      </w:pPr>
      <w:r w:rsidRPr="00AB12FE">
        <w:rPr>
          <w:lang w:val="sq-AL"/>
        </w:rPr>
        <w:t xml:space="preserve">Për femra </w:t>
      </w:r>
      <w:r w:rsidRPr="00AB12FE">
        <w:rPr>
          <w:lang w:val="sq-AL"/>
        </w:rPr>
        <w:tab/>
        <w:t>– 78 vjeç.</w:t>
      </w:r>
    </w:p>
    <w:p w:rsidR="00DA5002" w:rsidRPr="00AB12FE" w:rsidRDefault="003C1674" w:rsidP="0005264B">
      <w:pPr>
        <w:pStyle w:val="Paragrafi"/>
        <w:rPr>
          <w:lang w:val="sq-AL"/>
        </w:rPr>
      </w:pPr>
      <w:r w:rsidRPr="00AB12FE">
        <w:rPr>
          <w:lang w:val="sq-AL"/>
        </w:rPr>
        <w:t xml:space="preserve">- </w:t>
      </w:r>
      <w:r w:rsidR="00DA5002" w:rsidRPr="00AB12FE">
        <w:rPr>
          <w:lang w:val="sq-AL"/>
        </w:rPr>
        <w:t xml:space="preserve">Shtetas të huaj rezidentë, sipas shtetësisë: </w:t>
      </w:r>
    </w:p>
    <w:p w:rsidR="00DA5002" w:rsidRPr="00AB12FE" w:rsidRDefault="00DA5002"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953"/>
        <w:gridCol w:w="615"/>
        <w:gridCol w:w="615"/>
        <w:gridCol w:w="615"/>
        <w:gridCol w:w="615"/>
      </w:tblGrid>
      <w:tr w:rsidR="00DA5002" w:rsidRPr="00AB12FE">
        <w:trPr>
          <w:jc w:val="center"/>
        </w:trPr>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Vitet</w:t>
            </w:r>
          </w:p>
        </w:tc>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2007</w:t>
            </w:r>
          </w:p>
        </w:tc>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129"/>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Europa (nga të cilët):</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2894</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4298</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5007</w:t>
            </w:r>
          </w:p>
        </w:tc>
        <w:tc>
          <w:tcPr>
            <w:tcW w:w="0" w:type="auto"/>
            <w:tcBorders>
              <w:top w:val="single" w:sz="24" w:space="0" w:color="C0504D"/>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4114</w:t>
            </w:r>
          </w:p>
        </w:tc>
      </w:tr>
      <w:tr w:rsidR="00DA5002" w:rsidRPr="00AB12FE">
        <w:trPr>
          <w:trHeight w:val="80"/>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Vendet e BE-së</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1080</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1182</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1324</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1572</w:t>
            </w:r>
          </w:p>
        </w:tc>
      </w:tr>
      <w:tr w:rsidR="00DA5002" w:rsidRPr="00AB12FE">
        <w:trPr>
          <w:trHeight w:val="183"/>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Turqi</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1396</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2573</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2946</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1648</w:t>
            </w:r>
          </w:p>
        </w:tc>
      </w:tr>
      <w:tr w:rsidR="00DA5002" w:rsidRPr="00AB12FE">
        <w:trPr>
          <w:trHeight w:val="125"/>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Vendet e rajonit</w:t>
            </w:r>
            <w:r w:rsidRPr="00AB12FE">
              <w:rPr>
                <w:sz w:val="20"/>
                <w:vertAlign w:val="superscript"/>
                <w:lang w:val="sq-AL"/>
              </w:rPr>
              <w:footnoteReference w:id="5"/>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148</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355</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395</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779</w:t>
            </w:r>
          </w:p>
        </w:tc>
      </w:tr>
      <w:tr w:rsidR="00DA5002" w:rsidRPr="00AB12FE">
        <w:trPr>
          <w:trHeight w:val="80"/>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Të tjera</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270</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188</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342</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115</w:t>
            </w:r>
          </w:p>
        </w:tc>
      </w:tr>
      <w:tr w:rsidR="00DA5002" w:rsidRPr="00AB12FE">
        <w:trPr>
          <w:trHeight w:val="190"/>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Azia</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497</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819</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1046</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731</w:t>
            </w:r>
          </w:p>
        </w:tc>
      </w:tr>
      <w:tr w:rsidR="00DA5002" w:rsidRPr="00AB12FE">
        <w:trPr>
          <w:trHeight w:val="117"/>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Nga të cilët: Kina</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276</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588</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786</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381</w:t>
            </w:r>
          </w:p>
        </w:tc>
      </w:tr>
      <w:tr w:rsidR="00DA5002" w:rsidRPr="00AB12FE">
        <w:trPr>
          <w:trHeight w:val="80"/>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Amerika</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548</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558</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480</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623</w:t>
            </w:r>
          </w:p>
        </w:tc>
      </w:tr>
      <w:tr w:rsidR="00DA5002" w:rsidRPr="00AB12FE">
        <w:trPr>
          <w:trHeight w:val="360"/>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Nga të cilët: SHBA</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451</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448</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447</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463</w:t>
            </w:r>
          </w:p>
        </w:tc>
      </w:tr>
      <w:tr w:rsidR="00DA5002" w:rsidRPr="00AB12FE">
        <w:trPr>
          <w:trHeight w:val="174"/>
          <w:jc w:val="center"/>
        </w:trPr>
        <w:tc>
          <w:tcPr>
            <w:tcW w:w="0" w:type="auto"/>
            <w:tcBorders>
              <w:top w:val="nil"/>
              <w:left w:val="nil"/>
              <w:bottom w:val="single" w:sz="8" w:space="0" w:color="C0504D"/>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Afrika</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131</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152</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187</w:t>
            </w:r>
          </w:p>
        </w:tc>
      </w:tr>
      <w:tr w:rsidR="00DA5002" w:rsidRPr="00AB12FE">
        <w:trPr>
          <w:trHeight w:val="96"/>
          <w:jc w:val="center"/>
        </w:trPr>
        <w:tc>
          <w:tcPr>
            <w:tcW w:w="0" w:type="auto"/>
            <w:tcBorders>
              <w:top w:val="single" w:sz="8" w:space="0" w:color="C0504D"/>
              <w:left w:val="nil"/>
              <w:bottom w:val="nil"/>
              <w:right w:val="single" w:sz="8" w:space="0" w:color="C0504D"/>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top w:val="nil"/>
              <w:bottom w:val="single" w:sz="8" w:space="0" w:color="C0504D"/>
            </w:tcBorders>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4086</w:t>
            </w:r>
          </w:p>
        </w:tc>
        <w:tc>
          <w:tcPr>
            <w:tcW w:w="0" w:type="auto"/>
            <w:tcBorders>
              <w:top w:val="nil"/>
              <w:bottom w:val="single" w:sz="8" w:space="0" w:color="C0504D"/>
            </w:tcBorders>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5812</w:t>
            </w:r>
          </w:p>
        </w:tc>
        <w:tc>
          <w:tcPr>
            <w:tcW w:w="0" w:type="auto"/>
            <w:tcBorders>
              <w:top w:val="nil"/>
              <w:bottom w:val="single" w:sz="8" w:space="0" w:color="C0504D"/>
            </w:tcBorders>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6793</w:t>
            </w:r>
          </w:p>
        </w:tc>
        <w:tc>
          <w:tcPr>
            <w:tcW w:w="0" w:type="auto"/>
            <w:tcBorders>
              <w:top w:val="nil"/>
              <w:bottom w:val="single" w:sz="8" w:space="0" w:color="C0504D"/>
            </w:tcBorders>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5663</w:t>
            </w:r>
          </w:p>
        </w:tc>
      </w:tr>
    </w:tbl>
    <w:p w:rsidR="00DA5002" w:rsidRPr="00AB12FE" w:rsidRDefault="00DA5002" w:rsidP="0005264B">
      <w:pPr>
        <w:pStyle w:val="Paragrafi"/>
        <w:rPr>
          <w:lang w:val="sq-AL"/>
        </w:rPr>
      </w:pPr>
    </w:p>
    <w:p w:rsidR="00DA5002" w:rsidRDefault="00DA5002" w:rsidP="0005264B">
      <w:pPr>
        <w:pStyle w:val="Paragrafi"/>
        <w:rPr>
          <w:lang w:val="sq-AL"/>
        </w:rPr>
      </w:pPr>
      <w:r w:rsidRPr="00AB12FE">
        <w:rPr>
          <w:lang w:val="sq-AL"/>
        </w:rPr>
        <w:t xml:space="preserve">- Tabela përmbledhëse e migracionit </w:t>
      </w:r>
    </w:p>
    <w:p w:rsidR="00433670" w:rsidRPr="00AB12FE" w:rsidRDefault="00433670" w:rsidP="0005264B">
      <w:pPr>
        <w:pStyle w:val="Paragrafi"/>
        <w:rPr>
          <w:lang w:val="sq-AL"/>
        </w:rPr>
      </w:pPr>
    </w:p>
    <w:tbl>
      <w:tblPr>
        <w:tblW w:w="9240" w:type="dxa"/>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firstRow="1" w:lastRow="0" w:firstColumn="1" w:lastColumn="0" w:noHBand="0" w:noVBand="0"/>
      </w:tblPr>
      <w:tblGrid>
        <w:gridCol w:w="918"/>
        <w:gridCol w:w="1297"/>
        <w:gridCol w:w="2121"/>
        <w:gridCol w:w="1530"/>
        <w:gridCol w:w="1833"/>
        <w:gridCol w:w="1541"/>
      </w:tblGrid>
      <w:tr w:rsidR="00DA5002" w:rsidRPr="00AB12FE">
        <w:trPr>
          <w:trHeight w:val="540"/>
          <w:jc w:val="center"/>
        </w:trPr>
        <w:tc>
          <w:tcPr>
            <w:tcW w:w="918" w:type="dxa"/>
            <w:vMerge w:val="restart"/>
            <w:tcBorders>
              <w:bottom w:val="single" w:sz="18" w:space="0" w:color="C0504D"/>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Viti</w:t>
            </w:r>
          </w:p>
        </w:tc>
        <w:tc>
          <w:tcPr>
            <w:tcW w:w="1297" w:type="dxa"/>
            <w:vMerge w:val="restart"/>
            <w:tcBorders>
              <w:bottom w:val="single" w:sz="18" w:space="0" w:color="C0504D"/>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Imigrantë</w:t>
            </w:r>
          </w:p>
        </w:tc>
        <w:tc>
          <w:tcPr>
            <w:tcW w:w="2121" w:type="dxa"/>
            <w:vMerge w:val="restart"/>
            <w:tcBorders>
              <w:bottom w:val="single" w:sz="18" w:space="0" w:color="C0504D"/>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Emigrantë</w:t>
            </w:r>
          </w:p>
        </w:tc>
        <w:tc>
          <w:tcPr>
            <w:tcW w:w="1530" w:type="dxa"/>
            <w:vMerge w:val="restart"/>
            <w:tcBorders>
              <w:bottom w:val="single" w:sz="18" w:space="0" w:color="C0504D"/>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Diferenca në migrim</w:t>
            </w:r>
          </w:p>
        </w:tc>
        <w:tc>
          <w:tcPr>
            <w:tcW w:w="3374" w:type="dxa"/>
            <w:gridSpan w:val="2"/>
            <w:tcBorders>
              <w:bottom w:val="single" w:sz="18" w:space="0" w:color="C0504D"/>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Shtetasit e huaj rezidentë në Shqipëri (1janar)</w:t>
            </w:r>
          </w:p>
        </w:tc>
      </w:tr>
      <w:tr w:rsidR="00DA5002" w:rsidRPr="00AB12FE">
        <w:trPr>
          <w:trHeight w:val="560"/>
          <w:jc w:val="center"/>
        </w:trPr>
        <w:tc>
          <w:tcPr>
            <w:tcW w:w="918" w:type="dxa"/>
            <w:vMerge/>
            <w:shd w:val="clear" w:color="auto" w:fill="auto"/>
            <w:vAlign w:val="center"/>
          </w:tcPr>
          <w:p w:rsidR="00DA5002" w:rsidRPr="00AB12FE" w:rsidRDefault="00DA5002" w:rsidP="0005264B">
            <w:pPr>
              <w:pStyle w:val="Tabele"/>
              <w:widowControl w:val="0"/>
              <w:rPr>
                <w:b/>
                <w:sz w:val="20"/>
                <w:lang w:val="sq-AL"/>
              </w:rPr>
            </w:pPr>
          </w:p>
        </w:tc>
        <w:tc>
          <w:tcPr>
            <w:tcW w:w="1297" w:type="dxa"/>
            <w:vMerge/>
            <w:shd w:val="clear" w:color="auto" w:fill="auto"/>
            <w:vAlign w:val="center"/>
          </w:tcPr>
          <w:p w:rsidR="00DA5002" w:rsidRPr="00AB12FE" w:rsidRDefault="00DA5002" w:rsidP="0005264B">
            <w:pPr>
              <w:pStyle w:val="Tabele"/>
              <w:widowControl w:val="0"/>
              <w:rPr>
                <w:b/>
                <w:sz w:val="20"/>
                <w:lang w:val="sq-AL"/>
              </w:rPr>
            </w:pPr>
          </w:p>
        </w:tc>
        <w:tc>
          <w:tcPr>
            <w:tcW w:w="2121" w:type="dxa"/>
            <w:vMerge/>
            <w:shd w:val="clear" w:color="auto" w:fill="auto"/>
            <w:vAlign w:val="center"/>
          </w:tcPr>
          <w:p w:rsidR="00DA5002" w:rsidRPr="00AB12FE" w:rsidRDefault="00DA5002" w:rsidP="0005264B">
            <w:pPr>
              <w:pStyle w:val="Tabele"/>
              <w:widowControl w:val="0"/>
              <w:rPr>
                <w:b/>
                <w:sz w:val="20"/>
                <w:lang w:val="sq-AL"/>
              </w:rPr>
            </w:pPr>
          </w:p>
        </w:tc>
        <w:tc>
          <w:tcPr>
            <w:tcW w:w="1530" w:type="dxa"/>
            <w:vMerge/>
            <w:shd w:val="clear" w:color="auto" w:fill="auto"/>
            <w:vAlign w:val="center"/>
          </w:tcPr>
          <w:p w:rsidR="00DA5002" w:rsidRPr="00AB12FE" w:rsidRDefault="00DA5002" w:rsidP="0005264B">
            <w:pPr>
              <w:pStyle w:val="Tabele"/>
              <w:widowControl w:val="0"/>
              <w:rPr>
                <w:b/>
                <w:sz w:val="20"/>
                <w:lang w:val="sq-AL"/>
              </w:rPr>
            </w:pPr>
          </w:p>
        </w:tc>
        <w:tc>
          <w:tcPr>
            <w:tcW w:w="1833" w:type="dxa"/>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Numri</w:t>
            </w:r>
          </w:p>
        </w:tc>
        <w:tc>
          <w:tcPr>
            <w:tcW w:w="1541" w:type="dxa"/>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 e totalit të popullsisë</w:t>
            </w:r>
          </w:p>
        </w:tc>
      </w:tr>
      <w:tr w:rsidR="00DA5002" w:rsidRPr="00AB12FE">
        <w:trPr>
          <w:trHeight w:val="166"/>
          <w:jc w:val="center"/>
        </w:trPr>
        <w:tc>
          <w:tcPr>
            <w:tcW w:w="918" w:type="dxa"/>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2006</w:t>
            </w:r>
          </w:p>
        </w:tc>
        <w:tc>
          <w:tcPr>
            <w:tcW w:w="1297" w:type="dxa"/>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3111</w:t>
            </w:r>
          </w:p>
        </w:tc>
        <w:tc>
          <w:tcPr>
            <w:tcW w:w="2121" w:type="dxa"/>
            <w:shd w:val="clear" w:color="auto" w:fill="auto"/>
            <w:vAlign w:val="center"/>
          </w:tcPr>
          <w:p w:rsidR="00DA5002" w:rsidRPr="00AB12FE" w:rsidRDefault="00DA5002" w:rsidP="0005264B">
            <w:pPr>
              <w:pStyle w:val="Tabele"/>
              <w:widowControl w:val="0"/>
              <w:rPr>
                <w:sz w:val="20"/>
                <w:lang w:val="sq-AL"/>
              </w:rPr>
            </w:pPr>
            <w:r w:rsidRPr="00AB12FE">
              <w:rPr>
                <w:sz w:val="20"/>
                <w:lang w:val="sq-AL"/>
              </w:rPr>
              <w:t>Mungojnë të dhënat</w:t>
            </w:r>
          </w:p>
        </w:tc>
        <w:tc>
          <w:tcPr>
            <w:tcW w:w="1530" w:type="dxa"/>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w:t>
            </w:r>
          </w:p>
        </w:tc>
        <w:tc>
          <w:tcPr>
            <w:tcW w:w="1833" w:type="dxa"/>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3111</w:t>
            </w:r>
          </w:p>
        </w:tc>
        <w:tc>
          <w:tcPr>
            <w:tcW w:w="1541" w:type="dxa"/>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0.99</w:t>
            </w:r>
          </w:p>
        </w:tc>
      </w:tr>
      <w:tr w:rsidR="00DA5002" w:rsidRPr="00AB12FE">
        <w:trPr>
          <w:trHeight w:val="259"/>
          <w:jc w:val="center"/>
        </w:trPr>
        <w:tc>
          <w:tcPr>
            <w:tcW w:w="918" w:type="dxa"/>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2007</w:t>
            </w:r>
          </w:p>
        </w:tc>
        <w:tc>
          <w:tcPr>
            <w:tcW w:w="1297" w:type="dxa"/>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4086</w:t>
            </w:r>
          </w:p>
        </w:tc>
        <w:tc>
          <w:tcPr>
            <w:tcW w:w="2121" w:type="dxa"/>
            <w:shd w:val="clear" w:color="auto" w:fill="auto"/>
            <w:vAlign w:val="center"/>
          </w:tcPr>
          <w:p w:rsidR="00DA5002" w:rsidRPr="00AB12FE" w:rsidRDefault="00DA5002" w:rsidP="0005264B">
            <w:pPr>
              <w:pStyle w:val="Tabele"/>
              <w:widowControl w:val="0"/>
              <w:rPr>
                <w:sz w:val="20"/>
                <w:lang w:val="sq-AL"/>
              </w:rPr>
            </w:pPr>
            <w:r w:rsidRPr="00AB12FE">
              <w:rPr>
                <w:sz w:val="20"/>
                <w:lang w:val="sq-AL"/>
              </w:rPr>
              <w:t>Mungojnë të dhënat</w:t>
            </w:r>
          </w:p>
        </w:tc>
        <w:tc>
          <w:tcPr>
            <w:tcW w:w="1530" w:type="dxa"/>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w:t>
            </w:r>
          </w:p>
        </w:tc>
        <w:tc>
          <w:tcPr>
            <w:tcW w:w="1833" w:type="dxa"/>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4086</w:t>
            </w:r>
          </w:p>
        </w:tc>
        <w:tc>
          <w:tcPr>
            <w:tcW w:w="1541" w:type="dxa"/>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1.30</w:t>
            </w:r>
          </w:p>
        </w:tc>
      </w:tr>
      <w:tr w:rsidR="00DA5002" w:rsidRPr="00AB12FE">
        <w:trPr>
          <w:trHeight w:val="173"/>
          <w:jc w:val="center"/>
        </w:trPr>
        <w:tc>
          <w:tcPr>
            <w:tcW w:w="918" w:type="dxa"/>
            <w:tcBorders>
              <w:bottom w:val="single" w:sz="8" w:space="0" w:color="C0504D"/>
            </w:tcBorders>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2008</w:t>
            </w:r>
          </w:p>
        </w:tc>
        <w:tc>
          <w:tcPr>
            <w:tcW w:w="1297" w:type="dxa"/>
            <w:tcBorders>
              <w:bottom w:val="single" w:sz="8" w:space="0" w:color="C0504D"/>
            </w:tcBorders>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5807</w:t>
            </w:r>
          </w:p>
        </w:tc>
        <w:tc>
          <w:tcPr>
            <w:tcW w:w="2121" w:type="dxa"/>
            <w:tcBorders>
              <w:bottom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Mungojnë të dhënat</w:t>
            </w:r>
          </w:p>
        </w:tc>
        <w:tc>
          <w:tcPr>
            <w:tcW w:w="1530" w:type="dxa"/>
            <w:tcBorders>
              <w:bottom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p>
        </w:tc>
        <w:tc>
          <w:tcPr>
            <w:tcW w:w="1833" w:type="dxa"/>
            <w:tcBorders>
              <w:bottom w:val="single" w:sz="8" w:space="0" w:color="C0504D"/>
            </w:tcBorders>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5807</w:t>
            </w:r>
          </w:p>
        </w:tc>
        <w:tc>
          <w:tcPr>
            <w:tcW w:w="1541" w:type="dxa"/>
            <w:tcBorders>
              <w:bottom w:val="single" w:sz="8" w:space="0" w:color="C0504D"/>
            </w:tcBorders>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1.83</w:t>
            </w:r>
          </w:p>
        </w:tc>
      </w:tr>
      <w:tr w:rsidR="00DA5002" w:rsidRPr="00AB12FE">
        <w:trPr>
          <w:trHeight w:val="87"/>
          <w:jc w:val="center"/>
        </w:trPr>
        <w:tc>
          <w:tcPr>
            <w:tcW w:w="918" w:type="dxa"/>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2009</w:t>
            </w:r>
          </w:p>
        </w:tc>
        <w:tc>
          <w:tcPr>
            <w:tcW w:w="1297" w:type="dxa"/>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6793</w:t>
            </w:r>
          </w:p>
        </w:tc>
        <w:tc>
          <w:tcPr>
            <w:tcW w:w="2121" w:type="dxa"/>
            <w:shd w:val="clear" w:color="auto" w:fill="auto"/>
            <w:vAlign w:val="center"/>
          </w:tcPr>
          <w:p w:rsidR="00DA5002" w:rsidRPr="00AB12FE" w:rsidRDefault="00DA5002" w:rsidP="0005264B">
            <w:pPr>
              <w:pStyle w:val="Tabele"/>
              <w:widowControl w:val="0"/>
              <w:rPr>
                <w:sz w:val="20"/>
                <w:lang w:val="sq-AL"/>
              </w:rPr>
            </w:pPr>
            <w:r w:rsidRPr="00AB12FE">
              <w:rPr>
                <w:sz w:val="20"/>
                <w:lang w:val="sq-AL"/>
              </w:rPr>
              <w:t>Mungojnë të dhënat</w:t>
            </w:r>
          </w:p>
        </w:tc>
        <w:tc>
          <w:tcPr>
            <w:tcW w:w="1530" w:type="dxa"/>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w:t>
            </w:r>
          </w:p>
        </w:tc>
        <w:tc>
          <w:tcPr>
            <w:tcW w:w="1833" w:type="dxa"/>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6793</w:t>
            </w:r>
          </w:p>
        </w:tc>
        <w:tc>
          <w:tcPr>
            <w:tcW w:w="1541" w:type="dxa"/>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2.13</w:t>
            </w:r>
          </w:p>
        </w:tc>
      </w:tr>
      <w:tr w:rsidR="00DA5002" w:rsidRPr="00AB12FE">
        <w:trPr>
          <w:trHeight w:val="181"/>
          <w:jc w:val="center"/>
        </w:trPr>
        <w:tc>
          <w:tcPr>
            <w:tcW w:w="918" w:type="dxa"/>
            <w:vAlign w:val="center"/>
          </w:tcPr>
          <w:p w:rsidR="00DA5002" w:rsidRPr="00AB12FE" w:rsidRDefault="00DA5002" w:rsidP="0005264B">
            <w:pPr>
              <w:pStyle w:val="Tabele"/>
              <w:widowControl w:val="0"/>
              <w:jc w:val="center"/>
              <w:rPr>
                <w:sz w:val="20"/>
                <w:lang w:val="sq-AL"/>
              </w:rPr>
            </w:pPr>
            <w:r w:rsidRPr="00AB12FE">
              <w:rPr>
                <w:sz w:val="20"/>
                <w:lang w:val="sq-AL"/>
              </w:rPr>
              <w:t>2010</w:t>
            </w:r>
          </w:p>
        </w:tc>
        <w:tc>
          <w:tcPr>
            <w:tcW w:w="1297" w:type="dxa"/>
            <w:vAlign w:val="center"/>
          </w:tcPr>
          <w:p w:rsidR="00DA5002" w:rsidRPr="00AB12FE" w:rsidRDefault="00DA5002" w:rsidP="0005264B">
            <w:pPr>
              <w:pStyle w:val="Tabele"/>
              <w:widowControl w:val="0"/>
              <w:jc w:val="center"/>
              <w:rPr>
                <w:sz w:val="20"/>
                <w:lang w:val="sq-AL"/>
              </w:rPr>
            </w:pPr>
            <w:r w:rsidRPr="00AB12FE">
              <w:rPr>
                <w:sz w:val="20"/>
                <w:lang w:val="sq-AL"/>
              </w:rPr>
              <w:t>5663</w:t>
            </w:r>
          </w:p>
        </w:tc>
        <w:tc>
          <w:tcPr>
            <w:tcW w:w="2121" w:type="dxa"/>
            <w:vAlign w:val="center"/>
          </w:tcPr>
          <w:p w:rsidR="00DA5002" w:rsidRPr="00AB12FE" w:rsidRDefault="00DA5002" w:rsidP="0005264B">
            <w:pPr>
              <w:pStyle w:val="Tabele"/>
              <w:widowControl w:val="0"/>
              <w:rPr>
                <w:sz w:val="20"/>
                <w:lang w:val="sq-AL"/>
              </w:rPr>
            </w:pPr>
            <w:r w:rsidRPr="00AB12FE">
              <w:rPr>
                <w:sz w:val="20"/>
                <w:lang w:val="sq-AL"/>
              </w:rPr>
              <w:t>Mungojnë të dhënat</w:t>
            </w:r>
          </w:p>
        </w:tc>
        <w:tc>
          <w:tcPr>
            <w:tcW w:w="1530" w:type="dxa"/>
            <w:vAlign w:val="center"/>
          </w:tcPr>
          <w:p w:rsidR="00DA5002" w:rsidRPr="00AB12FE" w:rsidRDefault="00DA5002" w:rsidP="0005264B">
            <w:pPr>
              <w:pStyle w:val="Tabele"/>
              <w:widowControl w:val="0"/>
              <w:jc w:val="right"/>
              <w:rPr>
                <w:sz w:val="20"/>
                <w:lang w:val="sq-AL"/>
              </w:rPr>
            </w:pPr>
            <w:r w:rsidRPr="00AB12FE">
              <w:rPr>
                <w:sz w:val="20"/>
                <w:lang w:val="sq-AL"/>
              </w:rPr>
              <w:t>-</w:t>
            </w:r>
          </w:p>
        </w:tc>
        <w:tc>
          <w:tcPr>
            <w:tcW w:w="1833" w:type="dxa"/>
            <w:vAlign w:val="center"/>
          </w:tcPr>
          <w:p w:rsidR="00DA5002" w:rsidRPr="00AB12FE" w:rsidRDefault="00DA5002" w:rsidP="0005264B">
            <w:pPr>
              <w:pStyle w:val="Tabele"/>
              <w:widowControl w:val="0"/>
              <w:jc w:val="center"/>
              <w:rPr>
                <w:sz w:val="20"/>
                <w:lang w:val="sq-AL"/>
              </w:rPr>
            </w:pPr>
            <w:r w:rsidRPr="00AB12FE">
              <w:rPr>
                <w:sz w:val="20"/>
                <w:lang w:val="sq-AL"/>
              </w:rPr>
              <w:t>5663</w:t>
            </w:r>
          </w:p>
        </w:tc>
        <w:tc>
          <w:tcPr>
            <w:tcW w:w="1541" w:type="dxa"/>
            <w:vAlign w:val="center"/>
          </w:tcPr>
          <w:p w:rsidR="00DA5002" w:rsidRPr="00AB12FE" w:rsidRDefault="00DA5002" w:rsidP="0005264B">
            <w:pPr>
              <w:pStyle w:val="Tabele"/>
              <w:widowControl w:val="0"/>
              <w:jc w:val="center"/>
              <w:rPr>
                <w:sz w:val="20"/>
                <w:lang w:val="sq-AL"/>
              </w:rPr>
            </w:pPr>
            <w:r w:rsidRPr="00AB12FE">
              <w:rPr>
                <w:sz w:val="20"/>
                <w:lang w:val="sq-AL"/>
              </w:rPr>
              <w:t>1.77</w:t>
            </w:r>
          </w:p>
        </w:tc>
      </w:tr>
    </w:tbl>
    <w:p w:rsidR="00594804" w:rsidRDefault="00594804" w:rsidP="0005264B">
      <w:pPr>
        <w:pStyle w:val="Paragrafi"/>
        <w:rPr>
          <w:lang w:val="sq-AL"/>
        </w:rPr>
      </w:pPr>
    </w:p>
    <w:p w:rsidR="00DA5002" w:rsidRPr="00AB12FE" w:rsidRDefault="00DA5002" w:rsidP="0005264B">
      <w:pPr>
        <w:pStyle w:val="Paragrafi"/>
        <w:rPr>
          <w:lang w:val="sq-AL"/>
        </w:rPr>
      </w:pPr>
      <w:r w:rsidRPr="00AB12FE">
        <w:rPr>
          <w:lang w:val="sq-AL"/>
        </w:rPr>
        <w:t>- Përfitimi dhe lënia e shtetësisë</w:t>
      </w:r>
    </w:p>
    <w:p w:rsidR="00DA5002" w:rsidRPr="00AB12FE" w:rsidRDefault="00DA5002" w:rsidP="0005264B">
      <w:pPr>
        <w:pStyle w:val="Paragrafi"/>
        <w:rPr>
          <w:lang w:val="sq-AL"/>
        </w:rPr>
      </w:pPr>
      <w:r w:rsidRPr="00AB12FE">
        <w:rPr>
          <w:lang w:val="sq-AL"/>
        </w:rPr>
        <w:t>Sipas statistikave të Drejtorisë për Shtetësinë dhe Refugjatët në Ministrinë e Brendshme rezulton se gjatë vitit 2010 janë regjistruar:</w:t>
      </w:r>
    </w:p>
    <w:p w:rsidR="00DA5002" w:rsidRPr="00AB12FE" w:rsidRDefault="00DA5002" w:rsidP="0005264B">
      <w:pPr>
        <w:pStyle w:val="Paragrafi"/>
        <w:rPr>
          <w:lang w:val="sq-AL"/>
        </w:rPr>
      </w:pPr>
      <w:r w:rsidRPr="00AB12FE">
        <w:rPr>
          <w:lang w:val="sq-AL"/>
        </w:rPr>
        <w:t>- 370 aplikime për l</w:t>
      </w:r>
      <w:r w:rsidR="003C1674" w:rsidRPr="00AB12FE">
        <w:rPr>
          <w:lang w:val="sq-AL"/>
        </w:rPr>
        <w:t>ë</w:t>
      </w:r>
      <w:r w:rsidRPr="00AB12FE">
        <w:rPr>
          <w:lang w:val="sq-AL"/>
        </w:rPr>
        <w:t>nie të shtetësisë shqiptare;</w:t>
      </w:r>
    </w:p>
    <w:p w:rsidR="00DA5002" w:rsidRPr="00AB12FE" w:rsidRDefault="00556D3C" w:rsidP="0005264B">
      <w:pPr>
        <w:pStyle w:val="Paragrafi"/>
        <w:rPr>
          <w:lang w:val="sq-AL"/>
        </w:rPr>
      </w:pPr>
      <w:r w:rsidRPr="00AB12FE">
        <w:rPr>
          <w:lang w:val="sq-AL"/>
        </w:rPr>
        <w:t>-</w:t>
      </w:r>
      <w:r w:rsidR="00D37B35">
        <w:rPr>
          <w:lang w:val="sq-AL"/>
        </w:rPr>
        <w:t xml:space="preserve"> </w:t>
      </w:r>
      <w:r w:rsidR="00DA5002" w:rsidRPr="00AB12FE">
        <w:rPr>
          <w:lang w:val="sq-AL"/>
        </w:rPr>
        <w:t>95 aplikime për fitimin e shtetësisë shqiptare;</w:t>
      </w:r>
    </w:p>
    <w:p w:rsidR="00DA5002" w:rsidRPr="00AB12FE" w:rsidRDefault="00556D3C" w:rsidP="0005264B">
      <w:pPr>
        <w:pStyle w:val="Paragrafi"/>
        <w:rPr>
          <w:lang w:val="sq-AL"/>
        </w:rPr>
      </w:pPr>
      <w:r w:rsidRPr="00AB12FE">
        <w:rPr>
          <w:lang w:val="sq-AL"/>
        </w:rPr>
        <w:t>-</w:t>
      </w:r>
      <w:r w:rsidR="00D37B35">
        <w:rPr>
          <w:lang w:val="sq-AL"/>
        </w:rPr>
        <w:t xml:space="preserve"> </w:t>
      </w:r>
      <w:r w:rsidR="00DA5002" w:rsidRPr="00AB12FE">
        <w:rPr>
          <w:lang w:val="sq-AL"/>
        </w:rPr>
        <w:t>42 aplikime për rifitimin e shtetësisë shqiptare.</w:t>
      </w:r>
    </w:p>
    <w:p w:rsidR="00DA5002" w:rsidRPr="00AB12FE" w:rsidRDefault="00DA5002" w:rsidP="0005264B">
      <w:pPr>
        <w:pStyle w:val="Paragrafi"/>
        <w:rPr>
          <w:lang w:val="sq-AL"/>
        </w:rPr>
      </w:pPr>
      <w:bookmarkStart w:id="7" w:name="_Toc315876403"/>
      <w:r w:rsidRPr="00AB12FE">
        <w:rPr>
          <w:lang w:val="sq-AL"/>
        </w:rPr>
        <w:t>B.2 Ekonomia dhe klima ekonomike</w:t>
      </w:r>
      <w:bookmarkEnd w:id="7"/>
      <w:r w:rsidRPr="00AB12FE">
        <w:rPr>
          <w:lang w:val="sq-AL"/>
        </w:rPr>
        <w:t xml:space="preserve"> </w:t>
      </w:r>
    </w:p>
    <w:p w:rsidR="00DA5002" w:rsidRPr="00AB12FE" w:rsidRDefault="00DA5002" w:rsidP="0005264B">
      <w:pPr>
        <w:pStyle w:val="Paragrafi"/>
        <w:rPr>
          <w:lang w:val="sq-AL"/>
        </w:rPr>
      </w:pPr>
      <w:r w:rsidRPr="00AB12FE">
        <w:rPr>
          <w:lang w:val="sq-AL"/>
        </w:rPr>
        <w:t>- Indikatorët kryesorë makroekonomikë:</w:t>
      </w:r>
    </w:p>
    <w:p w:rsidR="00DA5002" w:rsidRDefault="00DA5002" w:rsidP="0005264B">
      <w:pPr>
        <w:pStyle w:val="Paragrafi"/>
        <w:rPr>
          <w:lang w:val="sq-AL"/>
        </w:rPr>
      </w:pPr>
      <w:r w:rsidRPr="00AB12FE">
        <w:rPr>
          <w:lang w:val="sq-AL"/>
        </w:rPr>
        <w:t>GDP-ja reale dhe GDP-ja për frymë</w:t>
      </w:r>
    </w:p>
    <w:p w:rsidR="00594804" w:rsidRDefault="00594804" w:rsidP="0005264B">
      <w:pPr>
        <w:pStyle w:val="Paragrafi"/>
        <w:rPr>
          <w:lang w:val="sq-AL"/>
        </w:rPr>
      </w:pPr>
    </w:p>
    <w:p w:rsidR="00433670" w:rsidRDefault="00433670" w:rsidP="0005264B">
      <w:pPr>
        <w:pStyle w:val="Paragrafi"/>
        <w:rPr>
          <w:lang w:val="sq-AL"/>
        </w:rPr>
      </w:pPr>
    </w:p>
    <w:p w:rsidR="00433670" w:rsidRDefault="00433670" w:rsidP="0005264B">
      <w:pPr>
        <w:pStyle w:val="Paragrafi"/>
        <w:rPr>
          <w:lang w:val="sq-AL"/>
        </w:rPr>
      </w:pPr>
    </w:p>
    <w:p w:rsidR="00433670" w:rsidRPr="00AB12FE" w:rsidRDefault="00433670"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firstRow="1" w:lastRow="0" w:firstColumn="1" w:lastColumn="0" w:noHBand="0" w:noVBand="0"/>
      </w:tblPr>
      <w:tblGrid>
        <w:gridCol w:w="615"/>
        <w:gridCol w:w="2186"/>
        <w:gridCol w:w="2252"/>
        <w:gridCol w:w="3819"/>
      </w:tblGrid>
      <w:tr w:rsidR="00DA5002" w:rsidRPr="00AB12FE">
        <w:trPr>
          <w:trHeight w:val="540"/>
          <w:jc w:val="center"/>
        </w:trPr>
        <w:tc>
          <w:tcPr>
            <w:tcW w:w="0" w:type="auto"/>
            <w:vMerge w:val="restart"/>
            <w:tcBorders>
              <w:bottom w:val="single" w:sz="18" w:space="0" w:color="C0504D"/>
            </w:tcBorders>
            <w:vAlign w:val="center"/>
          </w:tcPr>
          <w:p w:rsidR="00DA5002" w:rsidRPr="00AB12FE" w:rsidRDefault="00DA5002" w:rsidP="0005264B">
            <w:pPr>
              <w:pStyle w:val="Tabele"/>
              <w:widowControl w:val="0"/>
              <w:jc w:val="center"/>
              <w:rPr>
                <w:b/>
                <w:sz w:val="20"/>
                <w:lang w:val="sq-AL"/>
              </w:rPr>
            </w:pPr>
            <w:r w:rsidRPr="00AB12FE">
              <w:rPr>
                <w:b/>
                <w:sz w:val="20"/>
                <w:lang w:val="sq-AL"/>
              </w:rPr>
              <w:t>Viti</w:t>
            </w:r>
          </w:p>
        </w:tc>
        <w:tc>
          <w:tcPr>
            <w:tcW w:w="0" w:type="auto"/>
            <w:vMerge w:val="restart"/>
            <w:tcBorders>
              <w:bottom w:val="single" w:sz="18" w:space="0" w:color="C0504D"/>
            </w:tcBorders>
            <w:vAlign w:val="center"/>
          </w:tcPr>
          <w:p w:rsidR="00DA5002" w:rsidRPr="00AB12FE" w:rsidRDefault="00DA5002" w:rsidP="0005264B">
            <w:pPr>
              <w:pStyle w:val="Tabele"/>
              <w:widowControl w:val="0"/>
              <w:jc w:val="center"/>
              <w:rPr>
                <w:b/>
                <w:sz w:val="20"/>
                <w:lang w:val="sq-AL"/>
              </w:rPr>
            </w:pPr>
            <w:r w:rsidRPr="00AB12FE">
              <w:rPr>
                <w:b/>
                <w:sz w:val="20"/>
                <w:lang w:val="sq-AL"/>
              </w:rPr>
              <w:t>GDP (në miliard ALL)</w:t>
            </w:r>
          </w:p>
        </w:tc>
        <w:tc>
          <w:tcPr>
            <w:tcW w:w="0" w:type="auto"/>
            <w:vMerge w:val="restart"/>
            <w:tcBorders>
              <w:bottom w:val="single" w:sz="18" w:space="0" w:color="C0504D"/>
            </w:tcBorders>
            <w:vAlign w:val="center"/>
          </w:tcPr>
          <w:p w:rsidR="00DA5002" w:rsidRPr="00AB12FE" w:rsidRDefault="00DA5002" w:rsidP="0005264B">
            <w:pPr>
              <w:pStyle w:val="Tabele"/>
              <w:widowControl w:val="0"/>
              <w:jc w:val="center"/>
              <w:rPr>
                <w:b/>
                <w:sz w:val="20"/>
                <w:lang w:val="sq-AL"/>
              </w:rPr>
            </w:pPr>
            <w:r w:rsidRPr="00AB12FE">
              <w:rPr>
                <w:b/>
                <w:sz w:val="20"/>
                <w:lang w:val="sq-AL"/>
              </w:rPr>
              <w:t>GDP indeks i vëllimit</w:t>
            </w:r>
          </w:p>
          <w:p w:rsidR="00DA5002" w:rsidRPr="00AB12FE" w:rsidRDefault="00DA5002" w:rsidP="0005264B">
            <w:pPr>
              <w:pStyle w:val="Tabele"/>
              <w:widowControl w:val="0"/>
              <w:jc w:val="center"/>
              <w:rPr>
                <w:b/>
                <w:sz w:val="20"/>
                <w:lang w:val="sq-AL"/>
              </w:rPr>
            </w:pPr>
            <w:r w:rsidRPr="00AB12FE">
              <w:rPr>
                <w:b/>
                <w:sz w:val="20"/>
                <w:lang w:val="sq-AL"/>
              </w:rPr>
              <w:t>(viti paraardhës = 100)</w:t>
            </w:r>
          </w:p>
          <w:p w:rsidR="00DA5002" w:rsidRPr="00AB12FE" w:rsidRDefault="00DA5002" w:rsidP="0005264B">
            <w:pPr>
              <w:pStyle w:val="Tabele"/>
              <w:widowControl w:val="0"/>
              <w:jc w:val="center"/>
              <w:rPr>
                <w:b/>
                <w:sz w:val="20"/>
                <w:lang w:val="sq-AL"/>
              </w:rPr>
            </w:pPr>
            <w:r w:rsidRPr="00AB12FE">
              <w:rPr>
                <w:b/>
                <w:sz w:val="20"/>
                <w:lang w:val="sq-AL"/>
              </w:rPr>
              <w:t>in%</w:t>
            </w:r>
          </w:p>
        </w:tc>
        <w:tc>
          <w:tcPr>
            <w:tcW w:w="0" w:type="auto"/>
            <w:vMerge w:val="restart"/>
            <w:tcBorders>
              <w:bottom w:val="single" w:sz="18" w:space="0" w:color="C0504D"/>
            </w:tcBorders>
            <w:vAlign w:val="center"/>
          </w:tcPr>
          <w:p w:rsidR="00DA5002" w:rsidRPr="00AB12FE" w:rsidRDefault="00DA5002" w:rsidP="0005264B">
            <w:pPr>
              <w:pStyle w:val="Tabele"/>
              <w:widowControl w:val="0"/>
              <w:jc w:val="center"/>
              <w:rPr>
                <w:b/>
                <w:sz w:val="20"/>
                <w:lang w:val="sq-AL"/>
              </w:rPr>
            </w:pPr>
            <w:r w:rsidRPr="00AB12FE">
              <w:rPr>
                <w:b/>
                <w:sz w:val="20"/>
                <w:lang w:val="sq-AL"/>
              </w:rPr>
              <w:t>Për frymë GDP në vlerën aktuale në USD</w:t>
            </w:r>
          </w:p>
        </w:tc>
      </w:tr>
      <w:tr w:rsidR="00DA5002" w:rsidRPr="00AB12FE">
        <w:trPr>
          <w:trHeight w:val="240"/>
          <w:jc w:val="center"/>
        </w:trPr>
        <w:tc>
          <w:tcPr>
            <w:tcW w:w="0" w:type="auto"/>
            <w:vMerge/>
            <w:tcBorders>
              <w:bottom w:val="single" w:sz="8" w:space="0" w:color="C0504D"/>
            </w:tcBorders>
            <w:shd w:val="clear" w:color="auto" w:fill="EFD3D2"/>
            <w:vAlign w:val="center"/>
          </w:tcPr>
          <w:p w:rsidR="00DA5002" w:rsidRPr="00AB12FE" w:rsidRDefault="00DA5002" w:rsidP="0005264B">
            <w:pPr>
              <w:pStyle w:val="Tabele"/>
              <w:widowControl w:val="0"/>
              <w:rPr>
                <w:sz w:val="20"/>
                <w:lang w:val="sq-AL"/>
              </w:rPr>
            </w:pPr>
          </w:p>
        </w:tc>
        <w:tc>
          <w:tcPr>
            <w:tcW w:w="0" w:type="auto"/>
            <w:vMerge/>
            <w:tcBorders>
              <w:bottom w:val="single" w:sz="8" w:space="0" w:color="C0504D"/>
            </w:tcBorders>
            <w:shd w:val="clear" w:color="auto" w:fill="EFD3D2"/>
            <w:vAlign w:val="center"/>
          </w:tcPr>
          <w:p w:rsidR="00DA5002" w:rsidRPr="00AB12FE" w:rsidRDefault="00DA5002" w:rsidP="0005264B">
            <w:pPr>
              <w:pStyle w:val="Tabele"/>
              <w:widowControl w:val="0"/>
              <w:rPr>
                <w:sz w:val="20"/>
                <w:lang w:val="sq-AL"/>
              </w:rPr>
            </w:pPr>
          </w:p>
        </w:tc>
        <w:tc>
          <w:tcPr>
            <w:tcW w:w="0" w:type="auto"/>
            <w:vMerge/>
            <w:tcBorders>
              <w:bottom w:val="single" w:sz="8" w:space="0" w:color="C0504D"/>
            </w:tcBorders>
            <w:shd w:val="clear" w:color="auto" w:fill="EFD3D2"/>
            <w:vAlign w:val="center"/>
          </w:tcPr>
          <w:p w:rsidR="00DA5002" w:rsidRPr="00AB12FE" w:rsidRDefault="00DA5002" w:rsidP="0005264B">
            <w:pPr>
              <w:pStyle w:val="Tabele"/>
              <w:widowControl w:val="0"/>
              <w:rPr>
                <w:sz w:val="20"/>
                <w:lang w:val="sq-AL"/>
              </w:rPr>
            </w:pPr>
          </w:p>
        </w:tc>
        <w:tc>
          <w:tcPr>
            <w:tcW w:w="0" w:type="auto"/>
            <w:vMerge/>
            <w:tcBorders>
              <w:bottom w:val="single" w:sz="8" w:space="0" w:color="C0504D"/>
            </w:tcBorders>
            <w:shd w:val="clear" w:color="auto" w:fill="EFD3D2"/>
            <w:vAlign w:val="center"/>
          </w:tcPr>
          <w:p w:rsidR="00DA5002" w:rsidRPr="00AB12FE" w:rsidRDefault="00DA5002" w:rsidP="0005264B">
            <w:pPr>
              <w:pStyle w:val="Tabele"/>
              <w:widowControl w:val="0"/>
              <w:rPr>
                <w:sz w:val="20"/>
                <w:lang w:val="sq-AL"/>
              </w:rPr>
            </w:pPr>
          </w:p>
        </w:tc>
      </w:tr>
      <w:tr w:rsidR="00DA5002" w:rsidRPr="00AB12FE">
        <w:trPr>
          <w:trHeight w:val="99"/>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2008</w:t>
            </w:r>
          </w:p>
        </w:tc>
        <w:tc>
          <w:tcPr>
            <w:tcW w:w="0" w:type="auto"/>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1,089.3</w:t>
            </w:r>
          </w:p>
        </w:tc>
        <w:tc>
          <w:tcPr>
            <w:tcW w:w="0" w:type="auto"/>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7.5</w:t>
            </w:r>
          </w:p>
        </w:tc>
        <w:tc>
          <w:tcPr>
            <w:tcW w:w="0" w:type="auto"/>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4,098.6</w:t>
            </w:r>
          </w:p>
        </w:tc>
      </w:tr>
      <w:tr w:rsidR="00DA5002" w:rsidRPr="00AB12FE">
        <w:trPr>
          <w:trHeight w:val="60"/>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2009</w:t>
            </w:r>
          </w:p>
        </w:tc>
        <w:tc>
          <w:tcPr>
            <w:tcW w:w="0" w:type="auto"/>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1,151.0</w:t>
            </w:r>
          </w:p>
        </w:tc>
        <w:tc>
          <w:tcPr>
            <w:tcW w:w="0" w:type="auto"/>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3.3</w:t>
            </w:r>
          </w:p>
        </w:tc>
        <w:tc>
          <w:tcPr>
            <w:tcW w:w="0" w:type="auto"/>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3,804.9</w:t>
            </w:r>
          </w:p>
        </w:tc>
      </w:tr>
      <w:tr w:rsidR="00DA5002" w:rsidRPr="00AB12FE">
        <w:trPr>
          <w:trHeight w:val="109"/>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2010</w:t>
            </w:r>
          </w:p>
        </w:tc>
        <w:tc>
          <w:tcPr>
            <w:tcW w:w="0" w:type="auto"/>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1,231.1</w:t>
            </w:r>
          </w:p>
        </w:tc>
        <w:tc>
          <w:tcPr>
            <w:tcW w:w="0" w:type="auto"/>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3.8</w:t>
            </w:r>
          </w:p>
        </w:tc>
        <w:tc>
          <w:tcPr>
            <w:tcW w:w="0" w:type="auto"/>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3,707.9</w:t>
            </w:r>
          </w:p>
        </w:tc>
      </w:tr>
    </w:tbl>
    <w:p w:rsidR="00D715C5" w:rsidRPr="00AB12FE" w:rsidRDefault="00D715C5" w:rsidP="0005264B">
      <w:pPr>
        <w:pStyle w:val="Paragrafi"/>
        <w:ind w:firstLine="0"/>
        <w:rPr>
          <w:lang w:val="sq-AL"/>
        </w:rPr>
      </w:pPr>
    </w:p>
    <w:p w:rsidR="00DA5002" w:rsidRDefault="00DA5002" w:rsidP="003C1674">
      <w:pPr>
        <w:pStyle w:val="Paragrafi"/>
        <w:jc w:val="left"/>
        <w:rPr>
          <w:lang w:val="sq-AL"/>
        </w:rPr>
      </w:pPr>
      <w:r w:rsidRPr="00AB12FE">
        <w:rPr>
          <w:lang w:val="sq-AL"/>
        </w:rPr>
        <w:t>- Shkalla e zhvillimit të sektorëve në milion ALL</w:t>
      </w:r>
      <w:r w:rsidR="0057222B">
        <w:rPr>
          <w:lang w:val="sq-AL"/>
        </w:rPr>
        <w:t xml:space="preserve"> </w:t>
      </w:r>
      <w:r w:rsidRPr="00AB12FE">
        <w:rPr>
          <w:lang w:val="sq-AL"/>
        </w:rPr>
        <w:t>(treguesi i volumit, viti paraardhës = 100)</w:t>
      </w:r>
    </w:p>
    <w:p w:rsidR="00594804" w:rsidRPr="00AB12FE" w:rsidRDefault="00594804" w:rsidP="003C1674">
      <w:pPr>
        <w:pStyle w:val="Paragrafi"/>
        <w:jc w:val="left"/>
        <w:rPr>
          <w:lang w:val="sq-AL"/>
        </w:rPr>
      </w:pPr>
    </w:p>
    <w:tbl>
      <w:tblPr>
        <w:tblW w:w="0" w:type="auto"/>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firstRow="1" w:lastRow="0" w:firstColumn="1" w:lastColumn="0" w:noHBand="0" w:noVBand="0"/>
      </w:tblPr>
      <w:tblGrid>
        <w:gridCol w:w="615"/>
        <w:gridCol w:w="2193"/>
        <w:gridCol w:w="3314"/>
        <w:gridCol w:w="936"/>
        <w:gridCol w:w="1035"/>
      </w:tblGrid>
      <w:tr w:rsidR="00DA5002" w:rsidRPr="00AB12FE">
        <w:trPr>
          <w:trHeight w:val="129"/>
          <w:jc w:val="center"/>
        </w:trPr>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Viti</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 xml:space="preserve">Bujqësi, pyje, peshkim </w:t>
            </w:r>
          </w:p>
        </w:tc>
        <w:tc>
          <w:tcPr>
            <w:tcW w:w="0" w:type="auto"/>
            <w:tcBorders>
              <w:right w:val="single" w:sz="4" w:space="0" w:color="C00000"/>
            </w:tcBorders>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 xml:space="preserve">Industri (nxjerrëse dhe përpunuese) </w:t>
            </w:r>
          </w:p>
        </w:tc>
        <w:tc>
          <w:tcPr>
            <w:tcW w:w="0" w:type="auto"/>
            <w:tcBorders>
              <w:left w:val="single" w:sz="4" w:space="0" w:color="C00000"/>
            </w:tcBorders>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 xml:space="preserve">Ndërtim </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Shërbime</w:t>
            </w:r>
          </w:p>
        </w:tc>
      </w:tr>
      <w:tr w:rsidR="00DA5002" w:rsidRPr="00AB12FE">
        <w:trPr>
          <w:trHeight w:val="129"/>
          <w:jc w:val="center"/>
        </w:trPr>
        <w:tc>
          <w:tcPr>
            <w:tcW w:w="0" w:type="auto"/>
            <w:shd w:val="clear" w:color="auto" w:fill="auto"/>
            <w:vAlign w:val="center"/>
          </w:tcPr>
          <w:p w:rsidR="00DA5002" w:rsidRPr="00AB12FE" w:rsidRDefault="003C1674" w:rsidP="003C1674">
            <w:pPr>
              <w:pStyle w:val="Tabele"/>
              <w:widowControl w:val="0"/>
              <w:jc w:val="right"/>
              <w:rPr>
                <w:sz w:val="20"/>
                <w:lang w:val="sq-AL"/>
              </w:rPr>
            </w:pPr>
            <w:r w:rsidRPr="00AB12FE">
              <w:rPr>
                <w:sz w:val="20"/>
                <w:lang w:val="sq-AL"/>
              </w:rPr>
              <w:t>2008</w:t>
            </w:r>
          </w:p>
        </w:tc>
        <w:tc>
          <w:tcPr>
            <w:tcW w:w="0" w:type="auto"/>
            <w:shd w:val="clear" w:color="auto" w:fill="auto"/>
            <w:vAlign w:val="center"/>
          </w:tcPr>
          <w:p w:rsidR="00DA5002" w:rsidRPr="00AB12FE" w:rsidRDefault="003C1674" w:rsidP="003C1674">
            <w:pPr>
              <w:pStyle w:val="Tabele"/>
              <w:widowControl w:val="0"/>
              <w:jc w:val="right"/>
              <w:rPr>
                <w:sz w:val="20"/>
                <w:lang w:val="sq-AL"/>
              </w:rPr>
            </w:pPr>
            <w:r w:rsidRPr="00AB12FE">
              <w:rPr>
                <w:sz w:val="20"/>
                <w:lang w:val="sq-AL"/>
              </w:rPr>
              <w:t>7.3</w:t>
            </w:r>
          </w:p>
        </w:tc>
        <w:tc>
          <w:tcPr>
            <w:tcW w:w="0" w:type="auto"/>
            <w:tcBorders>
              <w:right w:val="single" w:sz="4" w:space="0" w:color="C00000"/>
            </w:tcBorders>
            <w:shd w:val="clear" w:color="auto" w:fill="auto"/>
            <w:vAlign w:val="center"/>
          </w:tcPr>
          <w:p w:rsidR="00DA5002" w:rsidRPr="00AB12FE" w:rsidRDefault="003C1674" w:rsidP="003C1674">
            <w:pPr>
              <w:pStyle w:val="Tabele"/>
              <w:widowControl w:val="0"/>
              <w:jc w:val="right"/>
              <w:rPr>
                <w:sz w:val="20"/>
                <w:lang w:val="sq-AL"/>
              </w:rPr>
            </w:pPr>
            <w:r w:rsidRPr="00AB12FE">
              <w:rPr>
                <w:sz w:val="20"/>
                <w:lang w:val="sq-AL"/>
              </w:rPr>
              <w:t>9.4</w:t>
            </w:r>
          </w:p>
        </w:tc>
        <w:tc>
          <w:tcPr>
            <w:tcW w:w="0" w:type="auto"/>
            <w:tcBorders>
              <w:left w:val="single" w:sz="4" w:space="0" w:color="C00000"/>
            </w:tcBorders>
            <w:shd w:val="clear" w:color="auto" w:fill="auto"/>
            <w:vAlign w:val="center"/>
          </w:tcPr>
          <w:p w:rsidR="00DA5002" w:rsidRPr="00AB12FE" w:rsidRDefault="003C1674" w:rsidP="003C1674">
            <w:pPr>
              <w:pStyle w:val="Tabele"/>
              <w:widowControl w:val="0"/>
              <w:jc w:val="right"/>
              <w:rPr>
                <w:sz w:val="20"/>
                <w:lang w:val="sq-AL"/>
              </w:rPr>
            </w:pPr>
            <w:r w:rsidRPr="00AB12FE">
              <w:rPr>
                <w:sz w:val="20"/>
                <w:lang w:val="sq-AL"/>
              </w:rPr>
              <w:t>10.7</w:t>
            </w:r>
          </w:p>
        </w:tc>
        <w:tc>
          <w:tcPr>
            <w:tcW w:w="0" w:type="auto"/>
            <w:shd w:val="clear" w:color="auto" w:fill="auto"/>
            <w:vAlign w:val="center"/>
          </w:tcPr>
          <w:p w:rsidR="00DA5002" w:rsidRPr="00AB12FE" w:rsidRDefault="003C1674" w:rsidP="003C1674">
            <w:pPr>
              <w:pStyle w:val="Tabele"/>
              <w:widowControl w:val="0"/>
              <w:jc w:val="right"/>
              <w:rPr>
                <w:sz w:val="20"/>
                <w:lang w:val="sq-AL"/>
              </w:rPr>
            </w:pPr>
            <w:r w:rsidRPr="00AB12FE">
              <w:rPr>
                <w:sz w:val="20"/>
                <w:lang w:val="sq-AL"/>
              </w:rPr>
              <w:t>6.7</w:t>
            </w:r>
          </w:p>
        </w:tc>
      </w:tr>
      <w:tr w:rsidR="00DA5002" w:rsidRPr="00AB12FE">
        <w:trPr>
          <w:trHeight w:val="57"/>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2009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3.3</w:t>
            </w:r>
          </w:p>
        </w:tc>
        <w:tc>
          <w:tcPr>
            <w:tcW w:w="0" w:type="auto"/>
            <w:tcBorders>
              <w:right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0.6</w:t>
            </w:r>
          </w:p>
        </w:tc>
        <w:tc>
          <w:tcPr>
            <w:tcW w:w="0" w:type="auto"/>
            <w:tcBorders>
              <w:left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0.2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5.3</w:t>
            </w:r>
          </w:p>
        </w:tc>
      </w:tr>
      <w:tr w:rsidR="00DA5002" w:rsidRPr="00AB12FE">
        <w:trPr>
          <w:trHeight w:val="151"/>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2010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6.4</w:t>
            </w:r>
          </w:p>
        </w:tc>
        <w:tc>
          <w:tcPr>
            <w:tcW w:w="0" w:type="auto"/>
            <w:tcBorders>
              <w:right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23.1</w:t>
            </w:r>
          </w:p>
        </w:tc>
        <w:tc>
          <w:tcPr>
            <w:tcW w:w="0" w:type="auto"/>
            <w:tcBorders>
              <w:left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-18.5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6.0</w:t>
            </w:r>
          </w:p>
        </w:tc>
      </w:tr>
    </w:tbl>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 xml:space="preserve">- Shkalla e inflacionit </w:t>
      </w:r>
    </w:p>
    <w:p w:rsidR="00DA5002" w:rsidRPr="00AB12FE" w:rsidRDefault="00DA5002" w:rsidP="0005264B">
      <w:pPr>
        <w:pStyle w:val="Paragrafi"/>
        <w:rPr>
          <w:lang w:val="sq-AL"/>
        </w:rPr>
      </w:pPr>
      <w:r w:rsidRPr="00AB12FE">
        <w:rPr>
          <w:lang w:val="sq-AL"/>
        </w:rPr>
        <w:t>2008:</w:t>
      </w:r>
      <w:r w:rsidRPr="00AB12FE">
        <w:rPr>
          <w:lang w:val="sq-AL"/>
        </w:rPr>
        <w:tab/>
        <w:t xml:space="preserve"> 3.4%</w:t>
      </w:r>
    </w:p>
    <w:p w:rsidR="00DA5002" w:rsidRPr="00AB12FE" w:rsidRDefault="00DA5002" w:rsidP="0005264B">
      <w:pPr>
        <w:pStyle w:val="Paragrafi"/>
        <w:rPr>
          <w:lang w:val="sq-AL"/>
        </w:rPr>
      </w:pPr>
      <w:r w:rsidRPr="00AB12FE">
        <w:rPr>
          <w:lang w:val="sq-AL"/>
        </w:rPr>
        <w:t>2009:</w:t>
      </w:r>
      <w:r w:rsidRPr="00AB12FE">
        <w:rPr>
          <w:lang w:val="sq-AL"/>
        </w:rPr>
        <w:tab/>
        <w:t xml:space="preserve"> 2.3%</w:t>
      </w:r>
    </w:p>
    <w:p w:rsidR="00DA5002" w:rsidRPr="00AB12FE" w:rsidRDefault="00DA5002" w:rsidP="0005264B">
      <w:pPr>
        <w:pStyle w:val="Paragrafi"/>
        <w:rPr>
          <w:lang w:val="sq-AL"/>
        </w:rPr>
      </w:pPr>
      <w:r w:rsidRPr="00AB12FE">
        <w:rPr>
          <w:lang w:val="sq-AL"/>
        </w:rPr>
        <w:t>2010:</w:t>
      </w:r>
      <w:r w:rsidRPr="00AB12FE">
        <w:rPr>
          <w:lang w:val="sq-AL"/>
        </w:rPr>
        <w:tab/>
        <w:t xml:space="preserve"> 3.6%</w:t>
      </w:r>
    </w:p>
    <w:p w:rsidR="00DA5002" w:rsidRPr="00AB12FE" w:rsidRDefault="003C1674" w:rsidP="0005264B">
      <w:pPr>
        <w:pStyle w:val="Paragrafi"/>
        <w:rPr>
          <w:lang w:val="sq-AL"/>
        </w:rPr>
      </w:pPr>
      <w:r w:rsidRPr="00AB12FE">
        <w:rPr>
          <w:lang w:val="sq-AL"/>
        </w:rPr>
        <w:t xml:space="preserve">- </w:t>
      </w:r>
      <w:r w:rsidR="00DA5002" w:rsidRPr="00AB12FE">
        <w:rPr>
          <w:lang w:val="sq-AL"/>
        </w:rPr>
        <w:t xml:space="preserve">Debiti publik (në% të PBB-së) </w:t>
      </w:r>
    </w:p>
    <w:p w:rsidR="00DA5002" w:rsidRPr="00AB12FE" w:rsidRDefault="00DA5002" w:rsidP="0005264B">
      <w:pPr>
        <w:pStyle w:val="Paragrafi"/>
        <w:rPr>
          <w:lang w:val="sq-AL"/>
        </w:rPr>
      </w:pPr>
      <w:r w:rsidRPr="00AB12FE">
        <w:rPr>
          <w:lang w:val="sq-AL"/>
        </w:rPr>
        <w:t>2008:__54.7%</w:t>
      </w:r>
    </w:p>
    <w:p w:rsidR="00DA5002" w:rsidRPr="00AB12FE" w:rsidRDefault="00DA5002" w:rsidP="0005264B">
      <w:pPr>
        <w:pStyle w:val="Paragrafi"/>
        <w:rPr>
          <w:lang w:val="sq-AL"/>
        </w:rPr>
      </w:pPr>
      <w:r w:rsidRPr="00AB12FE">
        <w:rPr>
          <w:lang w:val="sq-AL"/>
        </w:rPr>
        <w:t>2009:__59.3%</w:t>
      </w:r>
    </w:p>
    <w:p w:rsidR="00DA5002" w:rsidRPr="00AB12FE" w:rsidRDefault="00DA5002" w:rsidP="0005264B">
      <w:pPr>
        <w:pStyle w:val="Paragrafi"/>
        <w:rPr>
          <w:lang w:val="sq-AL"/>
        </w:rPr>
      </w:pPr>
      <w:r w:rsidRPr="00AB12FE">
        <w:rPr>
          <w:lang w:val="sq-AL"/>
        </w:rPr>
        <w:t>2010:__58.1%</w:t>
      </w:r>
    </w:p>
    <w:p w:rsidR="00DA5002" w:rsidRPr="00AB12FE" w:rsidRDefault="003C1674" w:rsidP="0005264B">
      <w:pPr>
        <w:pStyle w:val="Paragrafi"/>
        <w:rPr>
          <w:lang w:val="sq-AL"/>
        </w:rPr>
      </w:pPr>
      <w:r w:rsidRPr="00AB12FE">
        <w:rPr>
          <w:lang w:val="sq-AL"/>
        </w:rPr>
        <w:t xml:space="preserve">- </w:t>
      </w:r>
      <w:r w:rsidR="00DA5002" w:rsidRPr="00AB12FE">
        <w:rPr>
          <w:lang w:val="sq-AL"/>
        </w:rPr>
        <w:t>Investimet e kapitalit</w:t>
      </w:r>
      <w:r w:rsidR="00DA5002" w:rsidRPr="00AB12FE">
        <w:rPr>
          <w:vertAlign w:val="superscript"/>
          <w:lang w:val="sq-AL"/>
        </w:rPr>
        <w:footnoteReference w:id="6"/>
      </w:r>
    </w:p>
    <w:p w:rsidR="00DA5002" w:rsidRPr="00AB12FE" w:rsidRDefault="00DA5002" w:rsidP="0005264B">
      <w:pPr>
        <w:pStyle w:val="Paragrafi"/>
        <w:rPr>
          <w:lang w:val="sq-AL"/>
        </w:rPr>
      </w:pPr>
      <w:r w:rsidRPr="00AB12FE">
        <w:rPr>
          <w:lang w:val="sq-AL"/>
        </w:rPr>
        <w:t>Treguesit në vlerë dhe volum të investimeve në ekonominë kombëtare:</w:t>
      </w:r>
    </w:p>
    <w:p w:rsidR="0005264B" w:rsidRPr="00AB12FE" w:rsidRDefault="0005264B"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firstRow="1" w:lastRow="0" w:firstColumn="1" w:lastColumn="0" w:noHBand="0" w:noVBand="0"/>
      </w:tblPr>
      <w:tblGrid>
        <w:gridCol w:w="615"/>
        <w:gridCol w:w="3100"/>
        <w:gridCol w:w="2585"/>
        <w:gridCol w:w="2985"/>
      </w:tblGrid>
      <w:tr w:rsidR="00DA5002" w:rsidRPr="00AB12FE">
        <w:trPr>
          <w:trHeight w:val="540"/>
          <w:jc w:val="center"/>
        </w:trPr>
        <w:tc>
          <w:tcPr>
            <w:tcW w:w="0" w:type="auto"/>
            <w:vMerge w:val="restart"/>
            <w:tcBorders>
              <w:bottom w:val="single" w:sz="18" w:space="0" w:color="C0504D"/>
            </w:tcBorders>
            <w:vAlign w:val="center"/>
          </w:tcPr>
          <w:p w:rsidR="00DA5002" w:rsidRPr="00AB12FE" w:rsidRDefault="00DA5002" w:rsidP="0005264B">
            <w:pPr>
              <w:pStyle w:val="Tabele"/>
              <w:widowControl w:val="0"/>
              <w:jc w:val="center"/>
              <w:rPr>
                <w:b/>
                <w:sz w:val="20"/>
                <w:lang w:val="sq-AL"/>
              </w:rPr>
            </w:pPr>
            <w:r w:rsidRPr="00AB12FE">
              <w:rPr>
                <w:b/>
                <w:sz w:val="20"/>
                <w:lang w:val="sq-AL"/>
              </w:rPr>
              <w:t>Viti</w:t>
            </w:r>
          </w:p>
        </w:tc>
        <w:tc>
          <w:tcPr>
            <w:tcW w:w="0" w:type="auto"/>
            <w:vMerge w:val="restart"/>
            <w:tcBorders>
              <w:bottom w:val="single" w:sz="18" w:space="0" w:color="C0504D"/>
            </w:tcBorders>
            <w:vAlign w:val="center"/>
          </w:tcPr>
          <w:p w:rsidR="00DA5002" w:rsidRPr="00AB12FE" w:rsidRDefault="00DA5002" w:rsidP="0005264B">
            <w:pPr>
              <w:pStyle w:val="Tabele"/>
              <w:widowControl w:val="0"/>
              <w:jc w:val="center"/>
              <w:rPr>
                <w:b/>
                <w:sz w:val="20"/>
                <w:lang w:val="sq-AL"/>
              </w:rPr>
            </w:pPr>
            <w:r w:rsidRPr="00AB12FE">
              <w:rPr>
                <w:b/>
                <w:sz w:val="20"/>
                <w:lang w:val="sq-AL"/>
              </w:rPr>
              <w:t>Shpenzimet kapitale (çmimi aktual),</w:t>
            </w:r>
          </w:p>
          <w:p w:rsidR="00DA5002" w:rsidRPr="00AB12FE" w:rsidRDefault="00DA5002" w:rsidP="0005264B">
            <w:pPr>
              <w:pStyle w:val="Tabele"/>
              <w:widowControl w:val="0"/>
              <w:jc w:val="center"/>
              <w:rPr>
                <w:b/>
                <w:sz w:val="20"/>
                <w:lang w:val="sq-AL"/>
              </w:rPr>
            </w:pPr>
            <w:r w:rsidRPr="00AB12FE">
              <w:rPr>
                <w:b/>
                <w:sz w:val="20"/>
                <w:lang w:val="sq-AL"/>
              </w:rPr>
              <w:t>mln ALL</w:t>
            </w:r>
          </w:p>
        </w:tc>
        <w:tc>
          <w:tcPr>
            <w:tcW w:w="0" w:type="auto"/>
            <w:vMerge w:val="restart"/>
            <w:tcBorders>
              <w:bottom w:val="single" w:sz="18" w:space="0" w:color="C0504D"/>
              <w:right w:val="single" w:sz="4" w:space="0" w:color="auto"/>
            </w:tcBorders>
            <w:vAlign w:val="center"/>
          </w:tcPr>
          <w:p w:rsidR="00DA5002" w:rsidRPr="00AB12FE" w:rsidRDefault="00DA5002" w:rsidP="0005264B">
            <w:pPr>
              <w:pStyle w:val="Tabele"/>
              <w:widowControl w:val="0"/>
              <w:jc w:val="center"/>
              <w:rPr>
                <w:b/>
                <w:sz w:val="20"/>
                <w:lang w:val="sq-AL"/>
              </w:rPr>
            </w:pPr>
            <w:r w:rsidRPr="00AB12FE">
              <w:rPr>
                <w:b/>
                <w:sz w:val="20"/>
                <w:lang w:val="sq-AL"/>
              </w:rPr>
              <w:t>Shpenzimet kapitale</w:t>
            </w:r>
          </w:p>
          <w:p w:rsidR="00DA5002" w:rsidRPr="00AB12FE" w:rsidRDefault="00DA5002" w:rsidP="0005264B">
            <w:pPr>
              <w:pStyle w:val="Tabele"/>
              <w:widowControl w:val="0"/>
              <w:jc w:val="center"/>
              <w:rPr>
                <w:b/>
                <w:sz w:val="20"/>
                <w:lang w:val="sq-AL"/>
              </w:rPr>
            </w:pPr>
            <w:r w:rsidRPr="00AB12FE">
              <w:rPr>
                <w:b/>
                <w:sz w:val="20"/>
                <w:lang w:val="sq-AL"/>
              </w:rPr>
              <w:t>Norma e rritjes nominale (%)</w:t>
            </w:r>
          </w:p>
        </w:tc>
        <w:tc>
          <w:tcPr>
            <w:tcW w:w="0" w:type="auto"/>
            <w:vMerge w:val="restart"/>
            <w:tcBorders>
              <w:left w:val="single" w:sz="4" w:space="0" w:color="auto"/>
              <w:bottom w:val="single" w:sz="18" w:space="0" w:color="C0504D"/>
            </w:tcBorders>
            <w:vAlign w:val="center"/>
          </w:tcPr>
          <w:p w:rsidR="00DA5002" w:rsidRPr="00AB12FE" w:rsidRDefault="00DA5002" w:rsidP="0005264B">
            <w:pPr>
              <w:pStyle w:val="Tabele"/>
              <w:widowControl w:val="0"/>
              <w:jc w:val="center"/>
              <w:rPr>
                <w:b/>
                <w:sz w:val="20"/>
                <w:lang w:val="sq-AL"/>
              </w:rPr>
            </w:pPr>
            <w:r w:rsidRPr="00AB12FE">
              <w:rPr>
                <w:b/>
                <w:sz w:val="20"/>
                <w:lang w:val="sq-AL"/>
              </w:rPr>
              <w:t>Shpenzimet kapitale (në% të GDP)</w:t>
            </w:r>
          </w:p>
        </w:tc>
      </w:tr>
      <w:tr w:rsidR="00DA5002" w:rsidRPr="00AB12FE">
        <w:trPr>
          <w:trHeight w:val="240"/>
          <w:jc w:val="center"/>
        </w:trPr>
        <w:tc>
          <w:tcPr>
            <w:tcW w:w="0" w:type="auto"/>
            <w:vMerge/>
            <w:tcBorders>
              <w:bottom w:val="single" w:sz="8" w:space="0" w:color="C0504D"/>
            </w:tcBorders>
            <w:shd w:val="clear" w:color="auto" w:fill="EFD3D2"/>
            <w:vAlign w:val="center"/>
          </w:tcPr>
          <w:p w:rsidR="00DA5002" w:rsidRPr="00AB12FE" w:rsidRDefault="00DA5002" w:rsidP="0005264B">
            <w:pPr>
              <w:pStyle w:val="Tabele"/>
              <w:widowControl w:val="0"/>
              <w:rPr>
                <w:sz w:val="20"/>
                <w:lang w:val="sq-AL"/>
              </w:rPr>
            </w:pPr>
          </w:p>
        </w:tc>
        <w:tc>
          <w:tcPr>
            <w:tcW w:w="0" w:type="auto"/>
            <w:vMerge/>
            <w:tcBorders>
              <w:bottom w:val="single" w:sz="8" w:space="0" w:color="C0504D"/>
            </w:tcBorders>
            <w:shd w:val="clear" w:color="auto" w:fill="EFD3D2"/>
            <w:vAlign w:val="center"/>
          </w:tcPr>
          <w:p w:rsidR="00DA5002" w:rsidRPr="00AB12FE" w:rsidRDefault="00DA5002" w:rsidP="0005264B">
            <w:pPr>
              <w:pStyle w:val="Tabele"/>
              <w:widowControl w:val="0"/>
              <w:rPr>
                <w:sz w:val="20"/>
                <w:lang w:val="sq-AL"/>
              </w:rPr>
            </w:pPr>
          </w:p>
        </w:tc>
        <w:tc>
          <w:tcPr>
            <w:tcW w:w="0" w:type="auto"/>
            <w:vMerge/>
            <w:tcBorders>
              <w:bottom w:val="single" w:sz="8" w:space="0" w:color="C0504D"/>
              <w:right w:val="single" w:sz="4" w:space="0" w:color="auto"/>
            </w:tcBorders>
            <w:shd w:val="clear" w:color="auto" w:fill="EFD3D2"/>
            <w:vAlign w:val="center"/>
          </w:tcPr>
          <w:p w:rsidR="00DA5002" w:rsidRPr="00AB12FE" w:rsidRDefault="00DA5002" w:rsidP="0005264B">
            <w:pPr>
              <w:pStyle w:val="Tabele"/>
              <w:widowControl w:val="0"/>
              <w:rPr>
                <w:sz w:val="20"/>
                <w:lang w:val="sq-AL"/>
              </w:rPr>
            </w:pPr>
          </w:p>
        </w:tc>
        <w:tc>
          <w:tcPr>
            <w:tcW w:w="0" w:type="auto"/>
            <w:vMerge/>
            <w:tcBorders>
              <w:left w:val="single" w:sz="4" w:space="0" w:color="auto"/>
              <w:bottom w:val="single" w:sz="8" w:space="0" w:color="C0504D"/>
            </w:tcBorders>
            <w:shd w:val="clear" w:color="auto" w:fill="EFD3D2"/>
            <w:vAlign w:val="center"/>
          </w:tcPr>
          <w:p w:rsidR="00DA5002" w:rsidRPr="00AB12FE" w:rsidRDefault="00DA5002" w:rsidP="0005264B">
            <w:pPr>
              <w:pStyle w:val="Tabele"/>
              <w:widowControl w:val="0"/>
              <w:rPr>
                <w:sz w:val="20"/>
                <w:lang w:val="sq-AL"/>
              </w:rPr>
            </w:pPr>
          </w:p>
        </w:tc>
      </w:tr>
      <w:tr w:rsidR="00DA5002" w:rsidRPr="00AB12FE">
        <w:trPr>
          <w:trHeight w:val="113"/>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2008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93,783</w:t>
            </w:r>
          </w:p>
        </w:tc>
        <w:tc>
          <w:tcPr>
            <w:tcW w:w="0" w:type="auto"/>
            <w:tcBorders>
              <w:right w:val="single" w:sz="4" w:space="0" w:color="auto"/>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64.4</w:t>
            </w:r>
          </w:p>
        </w:tc>
        <w:tc>
          <w:tcPr>
            <w:tcW w:w="0" w:type="auto"/>
            <w:tcBorders>
              <w:left w:val="single" w:sz="4" w:space="0" w:color="auto"/>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8.6</w:t>
            </w:r>
          </w:p>
        </w:tc>
      </w:tr>
      <w:tr w:rsidR="00DA5002" w:rsidRPr="00AB12FE">
        <w:trPr>
          <w:trHeight w:val="168"/>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2009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95,881</w:t>
            </w:r>
          </w:p>
        </w:tc>
        <w:tc>
          <w:tcPr>
            <w:tcW w:w="0" w:type="auto"/>
            <w:tcBorders>
              <w:right w:val="single" w:sz="4" w:space="0" w:color="auto"/>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2.2</w:t>
            </w:r>
          </w:p>
        </w:tc>
        <w:tc>
          <w:tcPr>
            <w:tcW w:w="0" w:type="auto"/>
            <w:tcBorders>
              <w:left w:val="single" w:sz="4" w:space="0" w:color="auto"/>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8.3</w:t>
            </w:r>
          </w:p>
        </w:tc>
      </w:tr>
      <w:tr w:rsidR="00DA5002" w:rsidRPr="00AB12FE">
        <w:trPr>
          <w:trHeight w:val="168"/>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2010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67,492</w:t>
            </w:r>
          </w:p>
        </w:tc>
        <w:tc>
          <w:tcPr>
            <w:tcW w:w="0" w:type="auto"/>
            <w:tcBorders>
              <w:right w:val="single" w:sz="4" w:space="0" w:color="auto"/>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-29.6</w:t>
            </w:r>
          </w:p>
        </w:tc>
        <w:tc>
          <w:tcPr>
            <w:tcW w:w="0" w:type="auto"/>
            <w:tcBorders>
              <w:left w:val="single" w:sz="4" w:space="0" w:color="auto"/>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5.5</w:t>
            </w:r>
          </w:p>
        </w:tc>
      </w:tr>
    </w:tbl>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 xml:space="preserve">- Investimet direkt të huaja </w:t>
      </w:r>
    </w:p>
    <w:p w:rsidR="00DA5002" w:rsidRPr="00AB12FE" w:rsidRDefault="00DA5002"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firstRow="1" w:lastRow="0" w:firstColumn="1" w:lastColumn="0" w:noHBand="0" w:noVBand="0"/>
      </w:tblPr>
      <w:tblGrid>
        <w:gridCol w:w="615"/>
        <w:gridCol w:w="4085"/>
      </w:tblGrid>
      <w:tr w:rsidR="00DA5002" w:rsidRPr="00AB12FE">
        <w:trPr>
          <w:trHeight w:val="54"/>
          <w:jc w:val="center"/>
        </w:trPr>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Viti</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Investimet e ndërmarrjeve FDI (milion euro)</w:t>
            </w:r>
          </w:p>
        </w:tc>
      </w:tr>
      <w:tr w:rsidR="00DA5002" w:rsidRPr="00AB12FE">
        <w:trPr>
          <w:trHeight w:val="54"/>
          <w:jc w:val="center"/>
        </w:trPr>
        <w:tc>
          <w:tcPr>
            <w:tcW w:w="0" w:type="auto"/>
            <w:shd w:val="clear" w:color="auto" w:fill="auto"/>
            <w:vAlign w:val="center"/>
          </w:tcPr>
          <w:p w:rsidR="00DA5002" w:rsidRPr="00AB12FE" w:rsidRDefault="003C1674" w:rsidP="003C1674">
            <w:pPr>
              <w:pStyle w:val="Tabele"/>
              <w:widowControl w:val="0"/>
              <w:jc w:val="right"/>
              <w:rPr>
                <w:sz w:val="20"/>
                <w:lang w:val="sq-AL"/>
              </w:rPr>
            </w:pPr>
            <w:r w:rsidRPr="00AB12FE">
              <w:rPr>
                <w:sz w:val="20"/>
                <w:lang w:val="sq-AL"/>
              </w:rPr>
              <w:t>2008</w:t>
            </w:r>
          </w:p>
        </w:tc>
        <w:tc>
          <w:tcPr>
            <w:tcW w:w="0" w:type="auto"/>
            <w:shd w:val="clear" w:color="auto" w:fill="auto"/>
            <w:vAlign w:val="center"/>
          </w:tcPr>
          <w:p w:rsidR="00DA5002" w:rsidRPr="00AB12FE" w:rsidRDefault="003C1674" w:rsidP="003C1674">
            <w:pPr>
              <w:pStyle w:val="Tabele"/>
              <w:widowControl w:val="0"/>
              <w:jc w:val="right"/>
              <w:rPr>
                <w:sz w:val="20"/>
                <w:lang w:val="sq-AL"/>
              </w:rPr>
            </w:pPr>
            <w:r w:rsidRPr="00AB12FE">
              <w:rPr>
                <w:sz w:val="20"/>
                <w:lang w:val="sq-AL"/>
              </w:rPr>
              <w:t>653</w:t>
            </w:r>
          </w:p>
        </w:tc>
      </w:tr>
      <w:tr w:rsidR="00DA5002" w:rsidRPr="00AB12FE">
        <w:trPr>
          <w:trHeight w:val="105"/>
          <w:jc w:val="center"/>
        </w:trPr>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2009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705</w:t>
            </w:r>
          </w:p>
        </w:tc>
      </w:tr>
      <w:tr w:rsidR="00DA5002" w:rsidRPr="00AB12FE">
        <w:trPr>
          <w:trHeight w:val="99"/>
          <w:jc w:val="center"/>
        </w:trPr>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2010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827</w:t>
            </w:r>
          </w:p>
        </w:tc>
      </w:tr>
    </w:tbl>
    <w:p w:rsidR="00DA5002" w:rsidRDefault="00DA5002" w:rsidP="0005264B">
      <w:pPr>
        <w:pStyle w:val="Paragrafi"/>
        <w:rPr>
          <w:lang w:val="sq-AL"/>
        </w:rPr>
      </w:pPr>
    </w:p>
    <w:p w:rsidR="00594804" w:rsidRDefault="00594804" w:rsidP="0005264B">
      <w:pPr>
        <w:pStyle w:val="Paragrafi"/>
        <w:rPr>
          <w:lang w:val="sq-AL"/>
        </w:rPr>
      </w:pPr>
    </w:p>
    <w:p w:rsidR="00594804" w:rsidRDefault="00594804" w:rsidP="0005264B">
      <w:pPr>
        <w:pStyle w:val="Paragrafi"/>
        <w:rPr>
          <w:lang w:val="sq-AL"/>
        </w:rPr>
      </w:pPr>
    </w:p>
    <w:p w:rsidR="00594804" w:rsidRDefault="00594804" w:rsidP="0005264B">
      <w:pPr>
        <w:pStyle w:val="Paragrafi"/>
        <w:rPr>
          <w:lang w:val="sq-AL"/>
        </w:rPr>
      </w:pPr>
    </w:p>
    <w:p w:rsidR="00433670" w:rsidRDefault="00433670" w:rsidP="0005264B">
      <w:pPr>
        <w:pStyle w:val="Paragrafi"/>
        <w:rPr>
          <w:lang w:val="sq-AL"/>
        </w:rPr>
      </w:pPr>
    </w:p>
    <w:p w:rsidR="00433670" w:rsidRDefault="00433670" w:rsidP="0005264B">
      <w:pPr>
        <w:pStyle w:val="Paragrafi"/>
        <w:rPr>
          <w:lang w:val="sq-AL"/>
        </w:rPr>
      </w:pPr>
    </w:p>
    <w:p w:rsidR="00594804" w:rsidRPr="00AB12FE" w:rsidRDefault="00594804" w:rsidP="0005264B">
      <w:pPr>
        <w:pStyle w:val="Paragrafi"/>
        <w:rPr>
          <w:lang w:val="sq-AL"/>
        </w:rPr>
      </w:pPr>
    </w:p>
    <w:p w:rsidR="00DA5002" w:rsidRDefault="00DA5002" w:rsidP="00433670">
      <w:pPr>
        <w:pStyle w:val="Paragrafi"/>
        <w:numPr>
          <w:ilvl w:val="0"/>
          <w:numId w:val="11"/>
        </w:numPr>
        <w:rPr>
          <w:lang w:val="sq-AL"/>
        </w:rPr>
      </w:pPr>
      <w:r w:rsidRPr="00AB12FE">
        <w:rPr>
          <w:lang w:val="sq-AL"/>
        </w:rPr>
        <w:t>Sektorët kryesorë të punësimit</w:t>
      </w:r>
      <w:r w:rsidRPr="00AB12FE">
        <w:rPr>
          <w:vertAlign w:val="superscript"/>
          <w:lang w:val="sq-AL"/>
        </w:rPr>
        <w:footnoteReference w:id="7"/>
      </w:r>
      <w:r w:rsidRPr="00AB12FE">
        <w:rPr>
          <w:lang w:val="sq-AL"/>
        </w:rPr>
        <w:t>, fuqia punëtore</w:t>
      </w:r>
    </w:p>
    <w:p w:rsidR="00433670" w:rsidRPr="00AB12FE" w:rsidRDefault="00433670" w:rsidP="00433670">
      <w:pPr>
        <w:pStyle w:val="Paragrafi"/>
        <w:numPr>
          <w:ilvl w:val="0"/>
          <w:numId w:val="11"/>
        </w:numPr>
        <w:rPr>
          <w:lang w:val="sq-AL"/>
        </w:rPr>
      </w:pPr>
    </w:p>
    <w:tbl>
      <w:tblPr>
        <w:tblW w:w="0" w:type="auto"/>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560" w:firstRow="1" w:lastRow="1" w:firstColumn="0" w:lastColumn="1" w:noHBand="0" w:noVBand="1"/>
      </w:tblPr>
      <w:tblGrid>
        <w:gridCol w:w="1958"/>
        <w:gridCol w:w="1047"/>
        <w:gridCol w:w="1047"/>
        <w:gridCol w:w="1047"/>
        <w:gridCol w:w="1047"/>
        <w:gridCol w:w="1047"/>
        <w:gridCol w:w="1047"/>
        <w:gridCol w:w="1047"/>
      </w:tblGrid>
      <w:tr w:rsidR="00DA5002" w:rsidRPr="00AB12FE">
        <w:trPr>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Të punësuar:</w:t>
            </w:r>
          </w:p>
        </w:tc>
        <w:tc>
          <w:tcPr>
            <w:tcW w:w="0" w:type="auto"/>
            <w:gridSpan w:val="3"/>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jc w:val="center"/>
              <w:rPr>
                <w:b/>
                <w:sz w:val="20"/>
                <w:lang w:val="sq-AL"/>
              </w:rPr>
            </w:pPr>
            <w:r w:rsidRPr="00AB12FE">
              <w:rPr>
                <w:b/>
                <w:sz w:val="20"/>
                <w:lang w:val="sq-AL"/>
              </w:rPr>
              <w:t>Viti 2009</w:t>
            </w:r>
          </w:p>
        </w:tc>
        <w:tc>
          <w:tcPr>
            <w:tcW w:w="0" w:type="auto"/>
            <w:gridSpan w:val="4"/>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jc w:val="center"/>
              <w:rPr>
                <w:b/>
                <w:sz w:val="20"/>
                <w:lang w:val="sq-AL"/>
              </w:rPr>
            </w:pPr>
            <w:r w:rsidRPr="00AB12FE">
              <w:rPr>
                <w:b/>
                <w:sz w:val="20"/>
                <w:lang w:val="sq-AL"/>
              </w:rPr>
              <w:t>Viti 2010</w:t>
            </w:r>
          </w:p>
        </w:tc>
      </w:tr>
      <w:tr w:rsidR="00DA5002" w:rsidRPr="00AB12FE">
        <w:trPr>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b/>
                <w:sz w:val="20"/>
                <w:lang w:val="sq-AL"/>
              </w:rPr>
            </w:pP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TM-II</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TM-III</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TM-IV</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TM-I</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TM-II</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TM-III</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TM-IV</w:t>
            </w:r>
          </w:p>
        </w:tc>
      </w:tr>
      <w:tr w:rsidR="00DA5002" w:rsidRPr="00AB12FE">
        <w:trPr>
          <w:trHeight w:val="203"/>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sz w:val="20"/>
                <w:lang w:val="sq-AL"/>
              </w:rPr>
            </w:pPr>
            <w:r w:rsidRPr="00AB12FE">
              <w:rPr>
                <w:sz w:val="20"/>
                <w:lang w:val="sq-AL"/>
              </w:rPr>
              <w:t>Fuqi punëtore</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1,114,116</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1,113,580</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1,042,618</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1,045,261</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1,049,491</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1,059,199</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1,059,959</w:t>
            </w:r>
          </w:p>
        </w:tc>
      </w:tr>
      <w:tr w:rsidR="00DA5002" w:rsidRPr="00AB12FE">
        <w:trPr>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sz w:val="20"/>
                <w:lang w:val="sq-AL"/>
              </w:rPr>
            </w:pPr>
            <w:r w:rsidRPr="00AB12FE">
              <w:rPr>
                <w:sz w:val="20"/>
                <w:lang w:val="sq-AL"/>
              </w:rPr>
              <w:t>Të punësuar gjithsej nga të cilët:</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972,831</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971,518</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899,278</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900,653</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904,850</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915,981</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916,919</w:t>
            </w:r>
          </w:p>
        </w:tc>
      </w:tr>
      <w:tr w:rsidR="00DA5002" w:rsidRPr="00AB12FE">
        <w:trPr>
          <w:trHeight w:val="367"/>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E119BD">
            <w:pPr>
              <w:pStyle w:val="Tabele"/>
              <w:widowControl w:val="0"/>
              <w:rPr>
                <w:sz w:val="20"/>
                <w:lang w:val="sq-AL"/>
              </w:rPr>
            </w:pPr>
            <w:r w:rsidRPr="00AB12FE">
              <w:rPr>
                <w:sz w:val="20"/>
                <w:lang w:val="sq-AL"/>
              </w:rPr>
              <w:t>N</w:t>
            </w:r>
            <w:r w:rsidR="00E119BD" w:rsidRPr="00AB12FE">
              <w:rPr>
                <w:sz w:val="20"/>
                <w:lang w:val="sq-AL"/>
              </w:rPr>
              <w:t>ë</w:t>
            </w:r>
            <w:r w:rsidRPr="00AB12FE">
              <w:rPr>
                <w:sz w:val="20"/>
                <w:lang w:val="sq-AL"/>
              </w:rPr>
              <w:t xml:space="preserve"> sektorin publik</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166,453</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166,453</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166,250</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166,250</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166,500</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166,600</w:t>
            </w:r>
          </w:p>
        </w:tc>
        <w:tc>
          <w:tcPr>
            <w:tcW w:w="0" w:type="auto"/>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166,000</w:t>
            </w:r>
          </w:p>
        </w:tc>
      </w:tr>
      <w:tr w:rsidR="00DA5002" w:rsidRPr="00AB12FE">
        <w:trPr>
          <w:trHeight w:val="340"/>
          <w:jc w:val="center"/>
        </w:trPr>
        <w:tc>
          <w:tcPr>
            <w:tcW w:w="0" w:type="auto"/>
            <w:tcBorders>
              <w:top w:val="single" w:sz="8" w:space="0" w:color="C0504D"/>
              <w:left w:val="single" w:sz="8" w:space="0" w:color="C0504D"/>
              <w:bottom w:val="single" w:sz="4" w:space="0" w:color="C00000"/>
              <w:right w:val="single" w:sz="8" w:space="0" w:color="C0504D"/>
            </w:tcBorders>
            <w:shd w:val="clear" w:color="auto" w:fill="auto"/>
          </w:tcPr>
          <w:p w:rsidR="00DA5002" w:rsidRPr="00AB12FE" w:rsidRDefault="00DA5002" w:rsidP="00E119BD">
            <w:pPr>
              <w:pStyle w:val="Tabele"/>
              <w:widowControl w:val="0"/>
              <w:rPr>
                <w:sz w:val="20"/>
                <w:lang w:val="sq-AL"/>
              </w:rPr>
            </w:pPr>
            <w:r w:rsidRPr="00AB12FE">
              <w:rPr>
                <w:sz w:val="20"/>
                <w:lang w:val="sq-AL"/>
              </w:rPr>
              <w:t>N</w:t>
            </w:r>
            <w:r w:rsidR="00E119BD" w:rsidRPr="00AB12FE">
              <w:rPr>
                <w:sz w:val="20"/>
                <w:lang w:val="sq-AL"/>
              </w:rPr>
              <w:t>ë</w:t>
            </w:r>
            <w:r w:rsidRPr="00AB12FE">
              <w:rPr>
                <w:sz w:val="20"/>
                <w:lang w:val="sq-AL"/>
              </w:rPr>
              <w:t xml:space="preserve"> sektorin privat joagrar</w:t>
            </w:r>
          </w:p>
        </w:tc>
        <w:tc>
          <w:tcPr>
            <w:tcW w:w="0" w:type="auto"/>
            <w:tcBorders>
              <w:top w:val="single" w:sz="8" w:space="0" w:color="C0504D"/>
              <w:left w:val="single" w:sz="8" w:space="0" w:color="C0504D"/>
              <w:bottom w:val="single" w:sz="4" w:space="0" w:color="C00000"/>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237,829</w:t>
            </w:r>
          </w:p>
        </w:tc>
        <w:tc>
          <w:tcPr>
            <w:tcW w:w="0" w:type="auto"/>
            <w:tcBorders>
              <w:top w:val="single" w:sz="8" w:space="0" w:color="C0504D"/>
              <w:left w:val="single" w:sz="8" w:space="0" w:color="C0504D"/>
              <w:bottom w:val="single" w:sz="4" w:space="0" w:color="C00000"/>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236,516</w:t>
            </w:r>
          </w:p>
        </w:tc>
        <w:tc>
          <w:tcPr>
            <w:tcW w:w="0" w:type="auto"/>
            <w:tcBorders>
              <w:top w:val="single" w:sz="8" w:space="0" w:color="C0504D"/>
              <w:left w:val="single" w:sz="8" w:space="0" w:color="C0504D"/>
              <w:bottom w:val="single" w:sz="4" w:space="0" w:color="C00000"/>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236,838</w:t>
            </w:r>
          </w:p>
        </w:tc>
        <w:tc>
          <w:tcPr>
            <w:tcW w:w="0" w:type="auto"/>
            <w:tcBorders>
              <w:top w:val="single" w:sz="8" w:space="0" w:color="C0504D"/>
              <w:left w:val="single" w:sz="8" w:space="0" w:color="C0504D"/>
              <w:bottom w:val="single" w:sz="4" w:space="0" w:color="C00000"/>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238,213</w:t>
            </w:r>
          </w:p>
        </w:tc>
        <w:tc>
          <w:tcPr>
            <w:tcW w:w="0" w:type="auto"/>
            <w:tcBorders>
              <w:top w:val="single" w:sz="8" w:space="0" w:color="C0504D"/>
              <w:left w:val="single" w:sz="8" w:space="0" w:color="C0504D"/>
              <w:bottom w:val="single" w:sz="4" w:space="0" w:color="C00000"/>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242,160</w:t>
            </w:r>
          </w:p>
        </w:tc>
        <w:tc>
          <w:tcPr>
            <w:tcW w:w="0" w:type="auto"/>
            <w:tcBorders>
              <w:top w:val="single" w:sz="8" w:space="0" w:color="C0504D"/>
              <w:left w:val="single" w:sz="8" w:space="0" w:color="C0504D"/>
              <w:bottom w:val="single" w:sz="4" w:space="0" w:color="C00000"/>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242,717</w:t>
            </w:r>
          </w:p>
        </w:tc>
        <w:tc>
          <w:tcPr>
            <w:tcW w:w="0" w:type="auto"/>
            <w:tcBorders>
              <w:top w:val="single" w:sz="8" w:space="0" w:color="C0504D"/>
              <w:left w:val="single" w:sz="8" w:space="0" w:color="C0504D"/>
              <w:bottom w:val="single" w:sz="4" w:space="0" w:color="C00000"/>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244,255</w:t>
            </w:r>
          </w:p>
        </w:tc>
      </w:tr>
      <w:tr w:rsidR="00DA5002" w:rsidRPr="00AB12FE">
        <w:trPr>
          <w:trHeight w:val="315"/>
          <w:jc w:val="center"/>
        </w:trPr>
        <w:tc>
          <w:tcPr>
            <w:tcW w:w="0" w:type="auto"/>
            <w:tcBorders>
              <w:top w:val="single" w:sz="4" w:space="0" w:color="C00000"/>
              <w:left w:val="single" w:sz="8" w:space="0" w:color="C0504D"/>
              <w:bottom w:val="single" w:sz="8" w:space="0" w:color="C0504D"/>
              <w:right w:val="single" w:sz="8" w:space="0" w:color="C0504D"/>
            </w:tcBorders>
            <w:shd w:val="clear" w:color="auto" w:fill="auto"/>
          </w:tcPr>
          <w:p w:rsidR="00DA5002" w:rsidRPr="00AB12FE" w:rsidRDefault="00E119BD" w:rsidP="0005264B">
            <w:pPr>
              <w:pStyle w:val="Tabele"/>
              <w:widowControl w:val="0"/>
              <w:rPr>
                <w:sz w:val="20"/>
                <w:lang w:val="sq-AL"/>
              </w:rPr>
            </w:pPr>
            <w:r w:rsidRPr="00AB12FE">
              <w:rPr>
                <w:sz w:val="20"/>
                <w:lang w:val="sq-AL"/>
              </w:rPr>
              <w:t>Në</w:t>
            </w:r>
            <w:r w:rsidR="00DA5002" w:rsidRPr="00AB12FE">
              <w:rPr>
                <w:sz w:val="20"/>
                <w:lang w:val="sq-AL"/>
              </w:rPr>
              <w:t xml:space="preserve"> sektorin privat agrar</w:t>
            </w:r>
            <w:r w:rsidR="00DA5002" w:rsidRPr="00AB12FE">
              <w:rPr>
                <w:sz w:val="20"/>
                <w:vertAlign w:val="superscript"/>
                <w:lang w:val="sq-AL"/>
              </w:rPr>
              <w:footnoteReference w:id="8"/>
            </w:r>
          </w:p>
        </w:tc>
        <w:tc>
          <w:tcPr>
            <w:tcW w:w="0" w:type="auto"/>
            <w:tcBorders>
              <w:top w:val="single" w:sz="4" w:space="0" w:color="C00000"/>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568,549</w:t>
            </w:r>
          </w:p>
        </w:tc>
        <w:tc>
          <w:tcPr>
            <w:tcW w:w="0" w:type="auto"/>
            <w:tcBorders>
              <w:top w:val="single" w:sz="4" w:space="0" w:color="C00000"/>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588,549</w:t>
            </w:r>
          </w:p>
        </w:tc>
        <w:tc>
          <w:tcPr>
            <w:tcW w:w="0" w:type="auto"/>
            <w:tcBorders>
              <w:top w:val="single" w:sz="4" w:space="0" w:color="C00000"/>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496,190</w:t>
            </w:r>
          </w:p>
        </w:tc>
        <w:tc>
          <w:tcPr>
            <w:tcW w:w="0" w:type="auto"/>
            <w:tcBorders>
              <w:top w:val="single" w:sz="4" w:space="0" w:color="C00000"/>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496,190</w:t>
            </w:r>
          </w:p>
        </w:tc>
        <w:tc>
          <w:tcPr>
            <w:tcW w:w="0" w:type="auto"/>
            <w:tcBorders>
              <w:top w:val="single" w:sz="4" w:space="0" w:color="C00000"/>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496,190</w:t>
            </w:r>
          </w:p>
        </w:tc>
        <w:tc>
          <w:tcPr>
            <w:tcW w:w="0" w:type="auto"/>
            <w:tcBorders>
              <w:top w:val="single" w:sz="4" w:space="0" w:color="C00000"/>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506,664</w:t>
            </w:r>
          </w:p>
        </w:tc>
        <w:tc>
          <w:tcPr>
            <w:tcW w:w="0" w:type="auto"/>
            <w:tcBorders>
              <w:top w:val="single" w:sz="4" w:space="0" w:color="C00000"/>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506,664</w:t>
            </w:r>
          </w:p>
        </w:tc>
      </w:tr>
    </w:tbl>
    <w:p w:rsidR="00837D40" w:rsidRDefault="00837D40" w:rsidP="0005264B">
      <w:pPr>
        <w:pStyle w:val="Paragrafi"/>
        <w:rPr>
          <w:lang w:val="sq-AL"/>
        </w:rPr>
      </w:pPr>
    </w:p>
    <w:p w:rsidR="00DA5002" w:rsidRDefault="00DA5002" w:rsidP="0005264B">
      <w:pPr>
        <w:pStyle w:val="Paragrafi"/>
        <w:rPr>
          <w:lang w:val="sq-AL"/>
        </w:rPr>
      </w:pPr>
      <w:r w:rsidRPr="00AB12FE">
        <w:rPr>
          <w:lang w:val="sq-AL"/>
        </w:rPr>
        <w:t>- Tregu</w:t>
      </w:r>
      <w:r w:rsidR="00556D3C" w:rsidRPr="00AB12FE">
        <w:rPr>
          <w:lang w:val="sq-AL"/>
        </w:rPr>
        <w:t>-</w:t>
      </w:r>
      <w:r w:rsidRPr="00AB12FE">
        <w:rPr>
          <w:lang w:val="sq-AL"/>
        </w:rPr>
        <w:t xml:space="preserve">Bilanci i tregut: </w:t>
      </w:r>
      <w:r w:rsidR="00E119BD" w:rsidRPr="00AB12FE">
        <w:rPr>
          <w:lang w:val="sq-AL"/>
        </w:rPr>
        <w:t xml:space="preserve">importet </w:t>
      </w:r>
      <w:r w:rsidRPr="00AB12FE">
        <w:rPr>
          <w:lang w:val="sq-AL"/>
        </w:rPr>
        <w:t xml:space="preserve">dhe </w:t>
      </w:r>
      <w:r w:rsidR="00E119BD" w:rsidRPr="00AB12FE">
        <w:rPr>
          <w:lang w:val="sq-AL"/>
        </w:rPr>
        <w:t>eksportet</w:t>
      </w:r>
      <w:r w:rsidRPr="00AB12FE">
        <w:rPr>
          <w:vertAlign w:val="superscript"/>
          <w:lang w:val="sq-AL"/>
        </w:rPr>
        <w:footnoteReference w:id="9"/>
      </w:r>
    </w:p>
    <w:p w:rsidR="00837D40" w:rsidRPr="00AB12FE" w:rsidRDefault="00837D40" w:rsidP="0005264B">
      <w:pPr>
        <w:pStyle w:val="Paragrafi"/>
        <w:rPr>
          <w:lang w:val="sq-AL"/>
        </w:rPr>
      </w:pPr>
    </w:p>
    <w:tbl>
      <w:tblPr>
        <w:tblW w:w="9389" w:type="dxa"/>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615"/>
        <w:gridCol w:w="2558"/>
        <w:gridCol w:w="898"/>
        <w:gridCol w:w="980"/>
        <w:gridCol w:w="784"/>
        <w:gridCol w:w="969"/>
        <w:gridCol w:w="778"/>
        <w:gridCol w:w="913"/>
        <w:gridCol w:w="894"/>
      </w:tblGrid>
      <w:tr w:rsidR="00DA5002" w:rsidRPr="00AB12FE">
        <w:trPr>
          <w:jc w:val="center"/>
        </w:trPr>
        <w:tc>
          <w:tcPr>
            <w:tcW w:w="9389" w:type="dxa"/>
            <w:gridSpan w:val="9"/>
            <w:tcBorders>
              <w:top w:val="nil"/>
              <w:left w:val="nil"/>
              <w:bottom w:val="single" w:sz="8" w:space="0" w:color="C0504D"/>
              <w:right w:val="nil"/>
            </w:tcBorders>
            <w:shd w:val="clear" w:color="auto" w:fill="FFFFFF"/>
          </w:tcPr>
          <w:p w:rsidR="00DA5002" w:rsidRPr="00AB12FE" w:rsidRDefault="00DA5002" w:rsidP="0005264B">
            <w:pPr>
              <w:pStyle w:val="Tabele"/>
              <w:widowControl w:val="0"/>
              <w:rPr>
                <w:sz w:val="20"/>
                <w:lang w:val="sq-AL"/>
              </w:rPr>
            </w:pPr>
            <w:r w:rsidRPr="00AB12FE">
              <w:rPr>
                <w:sz w:val="20"/>
                <w:lang w:val="sq-AL"/>
              </w:rPr>
              <w:t>Bilanci i tregut shqiptar sipas grupeve në Europë dhe botë (në mln lekë)</w:t>
            </w:r>
          </w:p>
        </w:tc>
      </w:tr>
      <w:tr w:rsidR="00DA5002" w:rsidRPr="00AB12FE">
        <w:trPr>
          <w:jc w:val="center"/>
        </w:trPr>
        <w:tc>
          <w:tcPr>
            <w:tcW w:w="0" w:type="auto"/>
            <w:tcBorders>
              <w:left w:val="nil"/>
              <w:bottom w:val="nil"/>
              <w:right w:val="nil"/>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Viti</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Bashkimi Europian (EU-27)</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Të tjera</w:t>
            </w:r>
          </w:p>
          <w:p w:rsidR="00DA5002" w:rsidRPr="00AB12FE" w:rsidRDefault="00DA5002" w:rsidP="0005264B">
            <w:pPr>
              <w:pStyle w:val="Tabele"/>
              <w:widowControl w:val="0"/>
              <w:jc w:val="center"/>
              <w:rPr>
                <w:b/>
                <w:sz w:val="20"/>
                <w:lang w:val="sq-AL"/>
              </w:rPr>
            </w:pPr>
            <w:r w:rsidRPr="00AB12FE">
              <w:rPr>
                <w:b/>
                <w:sz w:val="20"/>
                <w:lang w:val="sq-AL"/>
              </w:rPr>
              <w:t>jo EU</w:t>
            </w:r>
          </w:p>
        </w:tc>
        <w:tc>
          <w:tcPr>
            <w:tcW w:w="980" w:type="dxa"/>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Totali</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Afrika</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Amerika</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Azia</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Australi</w:t>
            </w:r>
          </w:p>
          <w:p w:rsidR="00DA5002" w:rsidRPr="00AB12FE" w:rsidRDefault="00DA5002" w:rsidP="0005264B">
            <w:pPr>
              <w:pStyle w:val="Tabele"/>
              <w:widowControl w:val="0"/>
              <w:jc w:val="center"/>
              <w:rPr>
                <w:b/>
                <w:sz w:val="20"/>
                <w:lang w:val="sq-AL"/>
              </w:rPr>
            </w:pPr>
            <w:r w:rsidRPr="00AB12FE">
              <w:rPr>
                <w:b/>
                <w:sz w:val="20"/>
                <w:lang w:val="sq-AL"/>
              </w:rPr>
              <w:t>Oqeani</w:t>
            </w:r>
          </w:p>
        </w:tc>
        <w:tc>
          <w:tcPr>
            <w:tcW w:w="0" w:type="auto"/>
            <w:tcBorders>
              <w:left w:val="single" w:sz="6" w:space="0" w:color="C0504D"/>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Të tjera</w:t>
            </w:r>
          </w:p>
        </w:tc>
      </w:tr>
      <w:tr w:rsidR="00DA5002" w:rsidRPr="00AB12FE">
        <w:trPr>
          <w:trHeight w:val="358"/>
          <w:jc w:val="center"/>
        </w:trPr>
        <w:tc>
          <w:tcPr>
            <w:tcW w:w="9389" w:type="dxa"/>
            <w:gridSpan w:val="9"/>
            <w:tcBorders>
              <w:left w:val="nil"/>
              <w:bottom w:val="nil"/>
              <w:right w:val="nil"/>
            </w:tcBorders>
            <w:shd w:val="clear" w:color="auto" w:fill="auto"/>
          </w:tcPr>
          <w:p w:rsidR="00DA5002" w:rsidRPr="00AB12FE" w:rsidRDefault="00DA5002" w:rsidP="0005264B">
            <w:pPr>
              <w:pStyle w:val="Tabele"/>
              <w:widowControl w:val="0"/>
              <w:jc w:val="center"/>
              <w:rPr>
                <w:b/>
                <w:sz w:val="20"/>
                <w:lang w:val="sq-AL"/>
              </w:rPr>
            </w:pPr>
            <w:r w:rsidRPr="00AB12FE">
              <w:rPr>
                <w:b/>
                <w:sz w:val="20"/>
                <w:lang w:val="sq-AL"/>
              </w:rPr>
              <w:t>Importe</w:t>
            </w:r>
          </w:p>
        </w:tc>
      </w:tr>
      <w:tr w:rsidR="00DA5002" w:rsidRPr="00AB12FE">
        <w:trPr>
          <w:trHeight w:val="60"/>
          <w:jc w:val="center"/>
        </w:trPr>
        <w:tc>
          <w:tcPr>
            <w:tcW w:w="0" w:type="auto"/>
            <w:tcBorders>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2008</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259899</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90255</w:t>
            </w:r>
          </w:p>
        </w:tc>
        <w:tc>
          <w:tcPr>
            <w:tcW w:w="980" w:type="dxa"/>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350154</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3313</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15662</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69416</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307</w:t>
            </w:r>
          </w:p>
        </w:tc>
        <w:tc>
          <w:tcPr>
            <w:tcW w:w="0" w:type="auto"/>
            <w:tcBorders>
              <w:lef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1041</w:t>
            </w:r>
          </w:p>
        </w:tc>
      </w:tr>
      <w:tr w:rsidR="00DA5002" w:rsidRPr="00AB12FE">
        <w:trPr>
          <w:trHeight w:val="131"/>
          <w:jc w:val="center"/>
        </w:trPr>
        <w:tc>
          <w:tcPr>
            <w:tcW w:w="0" w:type="auto"/>
            <w:tcBorders>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2009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272302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77804</w:t>
            </w:r>
          </w:p>
        </w:tc>
        <w:tc>
          <w:tcPr>
            <w:tcW w:w="980" w:type="dxa"/>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350106</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3161</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14573</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62054</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256</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957</w:t>
            </w:r>
          </w:p>
        </w:tc>
      </w:tr>
      <w:tr w:rsidR="00DA5002" w:rsidRPr="00AB12FE">
        <w:trPr>
          <w:trHeight w:val="225"/>
          <w:jc w:val="center"/>
        </w:trPr>
        <w:tc>
          <w:tcPr>
            <w:tcW w:w="0" w:type="auto"/>
            <w:tcBorders>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2010</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292625</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84547</w:t>
            </w:r>
          </w:p>
        </w:tc>
        <w:tc>
          <w:tcPr>
            <w:tcW w:w="980" w:type="dxa"/>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377172</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2715</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14731</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63081</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226</w:t>
            </w:r>
          </w:p>
        </w:tc>
        <w:tc>
          <w:tcPr>
            <w:tcW w:w="0" w:type="auto"/>
            <w:tcBorders>
              <w:lef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504</w:t>
            </w:r>
          </w:p>
        </w:tc>
      </w:tr>
      <w:tr w:rsidR="00DA5002" w:rsidRPr="00AB12FE">
        <w:trPr>
          <w:trHeight w:val="322"/>
          <w:jc w:val="center"/>
        </w:trPr>
        <w:tc>
          <w:tcPr>
            <w:tcW w:w="9389" w:type="dxa"/>
            <w:gridSpan w:val="9"/>
            <w:tcBorders>
              <w:left w:val="nil"/>
              <w:bottom w:val="nil"/>
              <w:right w:val="nil"/>
            </w:tcBorders>
            <w:shd w:val="clear" w:color="auto" w:fill="auto"/>
            <w:vAlign w:val="center"/>
          </w:tcPr>
          <w:p w:rsidR="00DA5002" w:rsidRPr="00AB12FE" w:rsidRDefault="00DA5002" w:rsidP="0005264B">
            <w:pPr>
              <w:pStyle w:val="Tabele"/>
              <w:widowControl w:val="0"/>
              <w:jc w:val="center"/>
              <w:rPr>
                <w:sz w:val="20"/>
                <w:lang w:val="sq-AL"/>
              </w:rPr>
            </w:pPr>
            <w:r w:rsidRPr="00AB12FE">
              <w:rPr>
                <w:sz w:val="20"/>
                <w:lang w:val="sq-AL"/>
              </w:rPr>
              <w:t>Eksporte</w:t>
            </w:r>
          </w:p>
        </w:tc>
      </w:tr>
      <w:tr w:rsidR="00DA5002" w:rsidRPr="00AB12FE">
        <w:trPr>
          <w:trHeight w:val="313"/>
          <w:jc w:val="center"/>
        </w:trPr>
        <w:tc>
          <w:tcPr>
            <w:tcW w:w="0" w:type="auto"/>
            <w:tcBorders>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2008</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89513</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17987</w:t>
            </w:r>
          </w:p>
        </w:tc>
        <w:tc>
          <w:tcPr>
            <w:tcW w:w="980" w:type="dxa"/>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107487</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62</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451</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4453</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lef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118</w:t>
            </w:r>
          </w:p>
        </w:tc>
      </w:tr>
      <w:tr w:rsidR="00DA5002" w:rsidRPr="00AB12FE">
        <w:trPr>
          <w:trHeight w:val="340"/>
          <w:jc w:val="center"/>
        </w:trPr>
        <w:tc>
          <w:tcPr>
            <w:tcW w:w="0" w:type="auto"/>
            <w:tcBorders>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2009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81627</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14365</w:t>
            </w:r>
          </w:p>
        </w:tc>
        <w:tc>
          <w:tcPr>
            <w:tcW w:w="980" w:type="dxa"/>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95992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772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982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5392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103</w:t>
            </w:r>
          </w:p>
        </w:tc>
      </w:tr>
      <w:tr w:rsidR="00DA5002" w:rsidRPr="00AB12FE">
        <w:trPr>
          <w:trHeight w:val="340"/>
          <w:jc w:val="center"/>
        </w:trPr>
        <w:tc>
          <w:tcPr>
            <w:tcW w:w="0" w:type="auto"/>
            <w:tcBorders>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2010</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112963</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32896</w:t>
            </w:r>
          </w:p>
        </w:tc>
        <w:tc>
          <w:tcPr>
            <w:tcW w:w="980" w:type="dxa"/>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145859</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1746</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2755</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10550</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tcBorders>
              <w:lef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52</w:t>
            </w:r>
          </w:p>
        </w:tc>
      </w:tr>
      <w:tr w:rsidR="00DA5002" w:rsidRPr="00AB12FE">
        <w:trPr>
          <w:jc w:val="center"/>
        </w:trPr>
        <w:tc>
          <w:tcPr>
            <w:tcW w:w="9389" w:type="dxa"/>
            <w:gridSpan w:val="9"/>
            <w:tcBorders>
              <w:left w:val="nil"/>
              <w:bottom w:val="nil"/>
              <w:right w:val="nil"/>
            </w:tcBorders>
            <w:shd w:val="clear" w:color="auto" w:fill="FFFFFF"/>
            <w:vAlign w:val="center"/>
          </w:tcPr>
          <w:p w:rsidR="00DA5002" w:rsidRPr="00AB12FE" w:rsidRDefault="00DA5002" w:rsidP="0005264B">
            <w:pPr>
              <w:pStyle w:val="Tabele"/>
              <w:widowControl w:val="0"/>
              <w:jc w:val="center"/>
              <w:rPr>
                <w:sz w:val="20"/>
                <w:lang w:val="sq-AL"/>
              </w:rPr>
            </w:pPr>
            <w:r w:rsidRPr="00AB12FE">
              <w:rPr>
                <w:sz w:val="20"/>
                <w:lang w:val="sq-AL"/>
              </w:rPr>
              <w:t>Bilanci</w:t>
            </w:r>
          </w:p>
        </w:tc>
      </w:tr>
      <w:tr w:rsidR="00DA5002" w:rsidRPr="00AB12FE">
        <w:trPr>
          <w:trHeight w:val="358"/>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2008</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-170385</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-72268</w:t>
            </w:r>
          </w:p>
        </w:tc>
        <w:tc>
          <w:tcPr>
            <w:tcW w:w="980" w:type="dxa"/>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-242667</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-3250</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-15212</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-64963</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-306</w:t>
            </w:r>
          </w:p>
        </w:tc>
        <w:tc>
          <w:tcPr>
            <w:tcW w:w="0" w:type="auto"/>
            <w:tcBorders>
              <w:lef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-923</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2009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-190675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-63439</w:t>
            </w:r>
          </w:p>
        </w:tc>
        <w:tc>
          <w:tcPr>
            <w:tcW w:w="980" w:type="dxa"/>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-254114</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-2389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-13591</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-56662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-253</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-854</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2010</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-179662</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-51651</w:t>
            </w:r>
          </w:p>
        </w:tc>
        <w:tc>
          <w:tcPr>
            <w:tcW w:w="980" w:type="dxa"/>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-231313</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-969</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-11976</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-52531</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-226</w:t>
            </w:r>
          </w:p>
        </w:tc>
        <w:tc>
          <w:tcPr>
            <w:tcW w:w="0" w:type="auto"/>
            <w:tcBorders>
              <w:lef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-452</w:t>
            </w:r>
          </w:p>
        </w:tc>
      </w:tr>
    </w:tbl>
    <w:p w:rsidR="00DA5002" w:rsidRDefault="00DA5002" w:rsidP="0005264B">
      <w:pPr>
        <w:pStyle w:val="Paragrafi"/>
        <w:rPr>
          <w:lang w:val="sq-AL"/>
        </w:rPr>
      </w:pPr>
    </w:p>
    <w:p w:rsidR="00433670" w:rsidRDefault="00433670" w:rsidP="0005264B">
      <w:pPr>
        <w:pStyle w:val="Paragrafi"/>
        <w:rPr>
          <w:lang w:val="sq-AL"/>
        </w:rPr>
      </w:pPr>
    </w:p>
    <w:p w:rsidR="00433670" w:rsidRDefault="00433670" w:rsidP="0005264B">
      <w:pPr>
        <w:pStyle w:val="Paragrafi"/>
        <w:rPr>
          <w:lang w:val="sq-AL"/>
        </w:rPr>
      </w:pPr>
    </w:p>
    <w:p w:rsidR="00433670" w:rsidRDefault="00433670" w:rsidP="0005264B">
      <w:pPr>
        <w:pStyle w:val="Paragrafi"/>
        <w:rPr>
          <w:lang w:val="sq-AL"/>
        </w:rPr>
      </w:pPr>
    </w:p>
    <w:p w:rsidR="00433670" w:rsidRDefault="00433670" w:rsidP="0005264B">
      <w:pPr>
        <w:pStyle w:val="Paragrafi"/>
        <w:rPr>
          <w:lang w:val="sq-AL"/>
        </w:rPr>
      </w:pPr>
    </w:p>
    <w:p w:rsidR="00433670" w:rsidRDefault="00433670" w:rsidP="0005264B">
      <w:pPr>
        <w:pStyle w:val="Paragrafi"/>
        <w:rPr>
          <w:lang w:val="sq-AL"/>
        </w:rPr>
      </w:pPr>
    </w:p>
    <w:p w:rsidR="00433670" w:rsidRPr="00AB12FE" w:rsidRDefault="00433670" w:rsidP="00837D40">
      <w:pPr>
        <w:pStyle w:val="Paragrafi"/>
        <w:ind w:firstLine="0"/>
        <w:rPr>
          <w:lang w:val="sq-AL"/>
        </w:rPr>
      </w:pPr>
    </w:p>
    <w:p w:rsidR="00DA5002" w:rsidRPr="00AB12FE" w:rsidRDefault="00DA5002" w:rsidP="0005264B">
      <w:pPr>
        <w:pStyle w:val="Paragrafi"/>
        <w:rPr>
          <w:lang w:val="sq-AL"/>
        </w:rPr>
      </w:pPr>
      <w:r w:rsidRPr="00AB12FE">
        <w:rPr>
          <w:lang w:val="sq-AL"/>
        </w:rPr>
        <w:t>Indeksi i çmimit të konsumatorit për grupet kryesore (viti i mëparshëm = 100.0)</w:t>
      </w:r>
      <w:r w:rsidRPr="00AB12FE">
        <w:rPr>
          <w:sz w:val="18"/>
          <w:szCs w:val="18"/>
          <w:vertAlign w:val="superscript"/>
          <w:lang w:val="sq-AL"/>
        </w:rPr>
        <w:footnoteReference w:id="10"/>
      </w:r>
    </w:p>
    <w:tbl>
      <w:tblPr>
        <w:tblpPr w:leftFromText="180" w:rightFromText="180" w:vertAnchor="text" w:horzAnchor="margin" w:tblpXSpec="center" w:tblpY="321"/>
        <w:tblW w:w="5000" w:type="pct"/>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978"/>
        <w:gridCol w:w="1060"/>
        <w:gridCol w:w="1059"/>
        <w:gridCol w:w="895"/>
        <w:gridCol w:w="1059"/>
        <w:gridCol w:w="1059"/>
        <w:gridCol w:w="1059"/>
        <w:gridCol w:w="1059"/>
        <w:gridCol w:w="1059"/>
      </w:tblGrid>
      <w:tr w:rsidR="00DA5002" w:rsidRPr="00AB12FE">
        <w:trPr>
          <w:cantSplit/>
          <w:trHeight w:val="1240"/>
        </w:trPr>
        <w:tc>
          <w:tcPr>
            <w:tcW w:w="526"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center"/>
              <w:rPr>
                <w:b/>
                <w:sz w:val="18"/>
                <w:szCs w:val="18"/>
                <w:lang w:val="sq-AL"/>
              </w:rPr>
            </w:pPr>
            <w:r w:rsidRPr="00B00204">
              <w:rPr>
                <w:b/>
                <w:sz w:val="18"/>
                <w:szCs w:val="18"/>
                <w:lang w:val="sq-AL"/>
              </w:rPr>
              <w:t>Viti</w:t>
            </w:r>
          </w:p>
        </w:tc>
        <w:tc>
          <w:tcPr>
            <w:tcW w:w="570" w:type="pct"/>
            <w:tcBorders>
              <w:top w:val="single" w:sz="8" w:space="0" w:color="C0504D"/>
              <w:left w:val="single" w:sz="8" w:space="0" w:color="C0504D"/>
              <w:bottom w:val="single" w:sz="8" w:space="0" w:color="C0504D"/>
              <w:right w:val="single" w:sz="8" w:space="0" w:color="C0504D"/>
            </w:tcBorders>
            <w:shd w:val="clear" w:color="auto" w:fill="auto"/>
            <w:textDirection w:val="btLr"/>
            <w:vAlign w:val="center"/>
          </w:tcPr>
          <w:p w:rsidR="00DA5002" w:rsidRPr="00B00204" w:rsidRDefault="00DA5002" w:rsidP="0005264B">
            <w:pPr>
              <w:pStyle w:val="Tabele"/>
              <w:widowControl w:val="0"/>
              <w:jc w:val="center"/>
              <w:rPr>
                <w:b/>
                <w:sz w:val="18"/>
                <w:szCs w:val="18"/>
                <w:lang w:val="sq-AL"/>
              </w:rPr>
            </w:pPr>
            <w:r w:rsidRPr="00B00204">
              <w:rPr>
                <w:b/>
                <w:sz w:val="18"/>
                <w:szCs w:val="18"/>
                <w:lang w:val="sq-AL"/>
              </w:rPr>
              <w:t>Ushqim, pije joalkoolike</w:t>
            </w:r>
          </w:p>
        </w:tc>
        <w:tc>
          <w:tcPr>
            <w:tcW w:w="570" w:type="pct"/>
            <w:tcBorders>
              <w:top w:val="single" w:sz="8" w:space="0" w:color="C0504D"/>
              <w:left w:val="single" w:sz="8" w:space="0" w:color="C0504D"/>
              <w:bottom w:val="single" w:sz="8" w:space="0" w:color="C0504D"/>
              <w:right w:val="single" w:sz="8" w:space="0" w:color="C0504D"/>
            </w:tcBorders>
            <w:shd w:val="clear" w:color="auto" w:fill="auto"/>
            <w:textDirection w:val="btLr"/>
            <w:vAlign w:val="center"/>
          </w:tcPr>
          <w:p w:rsidR="00DA5002" w:rsidRPr="00B00204" w:rsidRDefault="00DA5002" w:rsidP="0005264B">
            <w:pPr>
              <w:pStyle w:val="Tabele"/>
              <w:widowControl w:val="0"/>
              <w:jc w:val="center"/>
              <w:rPr>
                <w:b/>
                <w:sz w:val="18"/>
                <w:szCs w:val="18"/>
                <w:lang w:val="sq-AL"/>
              </w:rPr>
            </w:pPr>
            <w:r w:rsidRPr="00B00204">
              <w:rPr>
                <w:b/>
                <w:sz w:val="18"/>
                <w:szCs w:val="18"/>
                <w:lang w:val="sq-AL"/>
              </w:rPr>
              <w:t>Pije alkoolike, Duhan</w:t>
            </w:r>
          </w:p>
        </w:tc>
        <w:tc>
          <w:tcPr>
            <w:tcW w:w="482" w:type="pct"/>
            <w:tcBorders>
              <w:top w:val="single" w:sz="8" w:space="0" w:color="C0504D"/>
              <w:left w:val="single" w:sz="8" w:space="0" w:color="C0504D"/>
              <w:bottom w:val="single" w:sz="8" w:space="0" w:color="C0504D"/>
              <w:right w:val="single" w:sz="8" w:space="0" w:color="C0504D"/>
            </w:tcBorders>
            <w:shd w:val="clear" w:color="auto" w:fill="auto"/>
            <w:textDirection w:val="btLr"/>
            <w:vAlign w:val="center"/>
          </w:tcPr>
          <w:p w:rsidR="00DA5002" w:rsidRPr="00B00204" w:rsidRDefault="00DA5002" w:rsidP="0005264B">
            <w:pPr>
              <w:pStyle w:val="Tabele"/>
              <w:widowControl w:val="0"/>
              <w:jc w:val="center"/>
              <w:rPr>
                <w:b/>
                <w:sz w:val="18"/>
                <w:szCs w:val="18"/>
                <w:lang w:val="sq-AL"/>
              </w:rPr>
            </w:pPr>
            <w:r w:rsidRPr="00B00204">
              <w:rPr>
                <w:b/>
                <w:sz w:val="18"/>
                <w:szCs w:val="18"/>
                <w:lang w:val="sq-AL"/>
              </w:rPr>
              <w:t>Veshje dhe këpucë</w:t>
            </w:r>
          </w:p>
        </w:tc>
        <w:tc>
          <w:tcPr>
            <w:tcW w:w="570" w:type="pct"/>
            <w:tcBorders>
              <w:top w:val="single" w:sz="8" w:space="0" w:color="C0504D"/>
              <w:left w:val="single" w:sz="8" w:space="0" w:color="C0504D"/>
              <w:bottom w:val="single" w:sz="8" w:space="0" w:color="C0504D"/>
              <w:right w:val="single" w:sz="8" w:space="0" w:color="C0504D"/>
            </w:tcBorders>
            <w:shd w:val="clear" w:color="auto" w:fill="auto"/>
            <w:textDirection w:val="btLr"/>
            <w:vAlign w:val="center"/>
          </w:tcPr>
          <w:p w:rsidR="00DA5002" w:rsidRPr="00B00204" w:rsidRDefault="00DA5002" w:rsidP="0005264B">
            <w:pPr>
              <w:pStyle w:val="Tabele"/>
              <w:widowControl w:val="0"/>
              <w:jc w:val="center"/>
              <w:rPr>
                <w:b/>
                <w:sz w:val="18"/>
                <w:szCs w:val="18"/>
                <w:lang w:val="sq-AL"/>
              </w:rPr>
            </w:pPr>
            <w:r w:rsidRPr="00B00204">
              <w:rPr>
                <w:b/>
                <w:sz w:val="18"/>
                <w:szCs w:val="18"/>
                <w:lang w:val="sq-AL"/>
              </w:rPr>
              <w:t>Qira, ujë, lëndë djegëse dhe energji</w:t>
            </w:r>
          </w:p>
        </w:tc>
        <w:tc>
          <w:tcPr>
            <w:tcW w:w="570" w:type="pct"/>
            <w:tcBorders>
              <w:top w:val="single" w:sz="8" w:space="0" w:color="C0504D"/>
              <w:left w:val="single" w:sz="8" w:space="0" w:color="C0504D"/>
              <w:bottom w:val="single" w:sz="8" w:space="0" w:color="C0504D"/>
              <w:right w:val="single" w:sz="8" w:space="0" w:color="C0504D"/>
            </w:tcBorders>
            <w:shd w:val="clear" w:color="auto" w:fill="auto"/>
            <w:textDirection w:val="btLr"/>
            <w:vAlign w:val="center"/>
          </w:tcPr>
          <w:p w:rsidR="00DA5002" w:rsidRPr="00B00204" w:rsidRDefault="00DA5002" w:rsidP="0005264B">
            <w:pPr>
              <w:pStyle w:val="Tabele"/>
              <w:widowControl w:val="0"/>
              <w:jc w:val="center"/>
              <w:rPr>
                <w:b/>
                <w:sz w:val="18"/>
                <w:szCs w:val="18"/>
                <w:lang w:val="sq-AL"/>
              </w:rPr>
            </w:pPr>
            <w:r w:rsidRPr="00B00204">
              <w:rPr>
                <w:b/>
                <w:sz w:val="18"/>
                <w:szCs w:val="18"/>
                <w:lang w:val="sq-AL"/>
              </w:rPr>
              <w:t>Mobilim, pajisje shtëpie dhe mirëmbajtje</w:t>
            </w:r>
          </w:p>
        </w:tc>
        <w:tc>
          <w:tcPr>
            <w:tcW w:w="570" w:type="pct"/>
            <w:tcBorders>
              <w:top w:val="single" w:sz="8" w:space="0" w:color="C0504D"/>
              <w:left w:val="single" w:sz="8" w:space="0" w:color="C0504D"/>
              <w:bottom w:val="single" w:sz="8" w:space="0" w:color="C0504D"/>
              <w:right w:val="single" w:sz="8" w:space="0" w:color="C0504D"/>
            </w:tcBorders>
            <w:shd w:val="clear" w:color="auto" w:fill="auto"/>
            <w:textDirection w:val="btLr"/>
            <w:vAlign w:val="center"/>
          </w:tcPr>
          <w:p w:rsidR="00DA5002" w:rsidRPr="00B00204" w:rsidRDefault="00DA5002" w:rsidP="0005264B">
            <w:pPr>
              <w:pStyle w:val="Tabele"/>
              <w:widowControl w:val="0"/>
              <w:jc w:val="center"/>
              <w:rPr>
                <w:b/>
                <w:sz w:val="18"/>
                <w:szCs w:val="18"/>
                <w:lang w:val="sq-AL"/>
              </w:rPr>
            </w:pPr>
            <w:r w:rsidRPr="00B00204">
              <w:rPr>
                <w:b/>
                <w:sz w:val="18"/>
                <w:szCs w:val="18"/>
                <w:lang w:val="sq-AL"/>
              </w:rPr>
              <w:t>Të tjera</w:t>
            </w:r>
          </w:p>
        </w:tc>
        <w:tc>
          <w:tcPr>
            <w:tcW w:w="570" w:type="pct"/>
            <w:tcBorders>
              <w:top w:val="single" w:sz="8" w:space="0" w:color="C0504D"/>
              <w:left w:val="single" w:sz="8" w:space="0" w:color="C0504D"/>
              <w:bottom w:val="single" w:sz="8" w:space="0" w:color="C0504D"/>
              <w:right w:val="single" w:sz="8" w:space="0" w:color="C0504D"/>
            </w:tcBorders>
            <w:shd w:val="clear" w:color="auto" w:fill="auto"/>
            <w:textDirection w:val="btLr"/>
            <w:vAlign w:val="center"/>
          </w:tcPr>
          <w:p w:rsidR="00DA5002" w:rsidRPr="00B00204" w:rsidRDefault="00DA5002" w:rsidP="0005264B">
            <w:pPr>
              <w:pStyle w:val="Tabele"/>
              <w:widowControl w:val="0"/>
              <w:jc w:val="center"/>
              <w:rPr>
                <w:b/>
                <w:sz w:val="18"/>
                <w:szCs w:val="18"/>
                <w:lang w:val="sq-AL"/>
              </w:rPr>
            </w:pPr>
            <w:r w:rsidRPr="00B00204">
              <w:rPr>
                <w:b/>
                <w:sz w:val="18"/>
                <w:szCs w:val="18"/>
                <w:lang w:val="sq-AL"/>
              </w:rPr>
              <w:t>Mallra dhe shërbime të ndryshme</w:t>
            </w:r>
          </w:p>
        </w:tc>
        <w:tc>
          <w:tcPr>
            <w:tcW w:w="570" w:type="pct"/>
            <w:tcBorders>
              <w:top w:val="single" w:sz="8" w:space="0" w:color="C0504D"/>
              <w:left w:val="single" w:sz="8" w:space="0" w:color="C0504D"/>
              <w:bottom w:val="single" w:sz="8" w:space="0" w:color="C0504D"/>
              <w:right w:val="single" w:sz="8" w:space="0" w:color="C0504D"/>
            </w:tcBorders>
            <w:shd w:val="clear" w:color="auto" w:fill="auto"/>
            <w:textDirection w:val="btLr"/>
            <w:vAlign w:val="center"/>
          </w:tcPr>
          <w:p w:rsidR="00DA5002" w:rsidRPr="00B00204" w:rsidRDefault="00DA5002" w:rsidP="0005264B">
            <w:pPr>
              <w:pStyle w:val="Tabele"/>
              <w:widowControl w:val="0"/>
              <w:jc w:val="center"/>
              <w:rPr>
                <w:b/>
                <w:sz w:val="18"/>
                <w:szCs w:val="18"/>
                <w:lang w:val="sq-AL"/>
              </w:rPr>
            </w:pPr>
            <w:r w:rsidRPr="00B00204">
              <w:rPr>
                <w:b/>
                <w:sz w:val="18"/>
                <w:szCs w:val="18"/>
                <w:lang w:val="sq-AL"/>
              </w:rPr>
              <w:t>Totali</w:t>
            </w:r>
          </w:p>
        </w:tc>
      </w:tr>
      <w:tr w:rsidR="00DA5002" w:rsidRPr="00AB12FE">
        <w:trPr>
          <w:trHeight w:val="155"/>
        </w:trPr>
        <w:tc>
          <w:tcPr>
            <w:tcW w:w="526"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2008</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100.9</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100.7</w:t>
            </w:r>
          </w:p>
        </w:tc>
        <w:tc>
          <w:tcPr>
            <w:tcW w:w="48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96.5</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103.3</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100.1</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100.4</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100.4</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101.1</w:t>
            </w:r>
          </w:p>
        </w:tc>
      </w:tr>
      <w:tr w:rsidR="00DA5002" w:rsidRPr="00AB12FE">
        <w:trPr>
          <w:trHeight w:val="83"/>
        </w:trPr>
        <w:tc>
          <w:tcPr>
            <w:tcW w:w="526"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2009</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105.9</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104.2</w:t>
            </w:r>
          </w:p>
        </w:tc>
        <w:tc>
          <w:tcPr>
            <w:tcW w:w="48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94.6</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105.1</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100.5</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101.2</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101.2</w:t>
            </w:r>
          </w:p>
        </w:tc>
        <w:tc>
          <w:tcPr>
            <w:tcW w:w="570" w:type="pct"/>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103.4</w:t>
            </w:r>
          </w:p>
        </w:tc>
      </w:tr>
      <w:tr w:rsidR="00DA5002" w:rsidRPr="00AB12FE">
        <w:trPr>
          <w:trHeight w:val="176"/>
        </w:trPr>
        <w:tc>
          <w:tcPr>
            <w:tcW w:w="526" w:type="pct"/>
            <w:tcBorders>
              <w:top w:val="single" w:sz="8" w:space="0" w:color="C0504D"/>
              <w:left w:val="single" w:sz="8" w:space="0" w:color="C0504D"/>
              <w:bottom w:val="single" w:sz="8" w:space="0" w:color="C0504D"/>
              <w:right w:val="single" w:sz="8" w:space="0" w:color="C0504D"/>
            </w:tcBorders>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2010</w:t>
            </w:r>
          </w:p>
        </w:tc>
        <w:tc>
          <w:tcPr>
            <w:tcW w:w="570" w:type="pct"/>
            <w:tcBorders>
              <w:top w:val="single" w:sz="8" w:space="0" w:color="C0504D"/>
              <w:left w:val="single" w:sz="8" w:space="0" w:color="C0504D"/>
              <w:bottom w:val="single" w:sz="8" w:space="0" w:color="C0504D"/>
              <w:right w:val="single" w:sz="8" w:space="0" w:color="C0504D"/>
            </w:tcBorders>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111.4</w:t>
            </w:r>
          </w:p>
        </w:tc>
        <w:tc>
          <w:tcPr>
            <w:tcW w:w="570" w:type="pct"/>
            <w:tcBorders>
              <w:top w:val="single" w:sz="8" w:space="0" w:color="C0504D"/>
              <w:left w:val="single" w:sz="8" w:space="0" w:color="C0504D"/>
              <w:bottom w:val="single" w:sz="8" w:space="0" w:color="C0504D"/>
              <w:right w:val="single" w:sz="8" w:space="0" w:color="C0504D"/>
            </w:tcBorders>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109.9</w:t>
            </w:r>
          </w:p>
        </w:tc>
        <w:tc>
          <w:tcPr>
            <w:tcW w:w="482" w:type="pct"/>
            <w:tcBorders>
              <w:top w:val="single" w:sz="8" w:space="0" w:color="C0504D"/>
              <w:left w:val="single" w:sz="8" w:space="0" w:color="C0504D"/>
              <w:bottom w:val="single" w:sz="8" w:space="0" w:color="C0504D"/>
              <w:right w:val="single" w:sz="8" w:space="0" w:color="C0504D"/>
            </w:tcBorders>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93.2</w:t>
            </w:r>
          </w:p>
        </w:tc>
        <w:tc>
          <w:tcPr>
            <w:tcW w:w="570" w:type="pct"/>
            <w:tcBorders>
              <w:top w:val="single" w:sz="8" w:space="0" w:color="C0504D"/>
              <w:left w:val="single" w:sz="8" w:space="0" w:color="C0504D"/>
              <w:bottom w:val="single" w:sz="8" w:space="0" w:color="C0504D"/>
              <w:right w:val="single" w:sz="8" w:space="0" w:color="C0504D"/>
            </w:tcBorders>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108.9</w:t>
            </w:r>
          </w:p>
        </w:tc>
        <w:tc>
          <w:tcPr>
            <w:tcW w:w="570" w:type="pct"/>
            <w:tcBorders>
              <w:top w:val="single" w:sz="8" w:space="0" w:color="C0504D"/>
              <w:left w:val="single" w:sz="8" w:space="0" w:color="C0504D"/>
              <w:bottom w:val="single" w:sz="8" w:space="0" w:color="C0504D"/>
              <w:right w:val="single" w:sz="8" w:space="0" w:color="C0504D"/>
            </w:tcBorders>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101.0</w:t>
            </w:r>
          </w:p>
        </w:tc>
        <w:tc>
          <w:tcPr>
            <w:tcW w:w="570" w:type="pct"/>
            <w:tcBorders>
              <w:top w:val="single" w:sz="8" w:space="0" w:color="C0504D"/>
              <w:left w:val="single" w:sz="8" w:space="0" w:color="C0504D"/>
              <w:bottom w:val="single" w:sz="8" w:space="0" w:color="C0504D"/>
              <w:right w:val="single" w:sz="8" w:space="0" w:color="C0504D"/>
            </w:tcBorders>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102.9</w:t>
            </w:r>
          </w:p>
        </w:tc>
        <w:tc>
          <w:tcPr>
            <w:tcW w:w="570" w:type="pct"/>
            <w:tcBorders>
              <w:top w:val="single" w:sz="8" w:space="0" w:color="C0504D"/>
              <w:left w:val="single" w:sz="8" w:space="0" w:color="C0504D"/>
              <w:bottom w:val="single" w:sz="8" w:space="0" w:color="C0504D"/>
              <w:right w:val="single" w:sz="8" w:space="0" w:color="C0504D"/>
            </w:tcBorders>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102.9</w:t>
            </w:r>
          </w:p>
        </w:tc>
        <w:tc>
          <w:tcPr>
            <w:tcW w:w="570" w:type="pct"/>
            <w:tcBorders>
              <w:top w:val="single" w:sz="8" w:space="0" w:color="C0504D"/>
              <w:left w:val="single" w:sz="8" w:space="0" w:color="C0504D"/>
              <w:bottom w:val="single" w:sz="8" w:space="0" w:color="C0504D"/>
              <w:right w:val="single" w:sz="8" w:space="0" w:color="C0504D"/>
            </w:tcBorders>
            <w:vAlign w:val="center"/>
          </w:tcPr>
          <w:p w:rsidR="00DA5002" w:rsidRPr="00B00204" w:rsidRDefault="00DA5002" w:rsidP="0005264B">
            <w:pPr>
              <w:pStyle w:val="Tabele"/>
              <w:widowControl w:val="0"/>
              <w:jc w:val="right"/>
              <w:rPr>
                <w:sz w:val="18"/>
                <w:szCs w:val="18"/>
                <w:lang w:val="sq-AL"/>
              </w:rPr>
            </w:pPr>
            <w:r w:rsidRPr="00B00204">
              <w:rPr>
                <w:sz w:val="18"/>
                <w:szCs w:val="18"/>
                <w:lang w:val="sq-AL"/>
              </w:rPr>
              <w:t>107.1</w:t>
            </w:r>
          </w:p>
        </w:tc>
      </w:tr>
    </w:tbl>
    <w:p w:rsidR="00DA5002" w:rsidRPr="00AB12FE" w:rsidRDefault="00DA5002" w:rsidP="0005264B">
      <w:pPr>
        <w:pStyle w:val="Paragrafi"/>
        <w:rPr>
          <w:lang w:val="sq-AL"/>
        </w:rPr>
      </w:pPr>
      <w:bookmarkStart w:id="8" w:name="_Toc315876404"/>
      <w:r w:rsidRPr="00AB12FE">
        <w:rPr>
          <w:lang w:val="sq-AL"/>
        </w:rPr>
        <w:t>B.3 Analiza e tregut të punës</w:t>
      </w:r>
      <w:bookmarkEnd w:id="8"/>
    </w:p>
    <w:p w:rsidR="00433670" w:rsidRDefault="00433670" w:rsidP="0005264B">
      <w:pPr>
        <w:pStyle w:val="Paragrafi"/>
        <w:rPr>
          <w:lang w:val="sq-AL"/>
        </w:rPr>
      </w:pPr>
      <w:bookmarkStart w:id="9" w:name="_Toc315876405"/>
    </w:p>
    <w:p w:rsidR="00DA5002" w:rsidRPr="00AB12FE" w:rsidRDefault="00DA5002" w:rsidP="0005264B">
      <w:pPr>
        <w:pStyle w:val="Paragrafi"/>
        <w:rPr>
          <w:lang w:val="sq-AL"/>
        </w:rPr>
      </w:pPr>
      <w:r w:rsidRPr="00AB12FE">
        <w:rPr>
          <w:lang w:val="sq-AL"/>
        </w:rPr>
        <w:t>B</w:t>
      </w:r>
      <w:r w:rsidR="008475EF">
        <w:rPr>
          <w:lang w:val="sq-AL"/>
        </w:rPr>
        <w:t>.</w:t>
      </w:r>
      <w:r w:rsidRPr="00AB12FE">
        <w:rPr>
          <w:lang w:val="sq-AL"/>
        </w:rPr>
        <w:t>3.1 Zhvillimet më të fundit të tregut të punës në vend</w:t>
      </w:r>
      <w:bookmarkEnd w:id="9"/>
    </w:p>
    <w:p w:rsidR="00DA5002" w:rsidRPr="00AB12FE" w:rsidRDefault="00DA5002" w:rsidP="0005264B">
      <w:pPr>
        <w:pStyle w:val="Paragrafi"/>
        <w:rPr>
          <w:lang w:val="sq-AL"/>
        </w:rPr>
      </w:pPr>
      <w:r w:rsidRPr="00AB12FE">
        <w:rPr>
          <w:lang w:val="sq-AL"/>
        </w:rPr>
        <w:t>- Ligji i punës dhe politikat e punësimit</w:t>
      </w:r>
    </w:p>
    <w:p w:rsidR="00DA5002" w:rsidRPr="00AB12FE" w:rsidRDefault="00DA5002" w:rsidP="0005264B">
      <w:pPr>
        <w:pStyle w:val="Paragrafi"/>
        <w:rPr>
          <w:lang w:val="sq-AL"/>
        </w:rPr>
      </w:pPr>
      <w:r w:rsidRPr="00AB12FE">
        <w:rPr>
          <w:lang w:val="sq-AL"/>
        </w:rPr>
        <w:t>Ligji nr. 7995, datë 20.9.1995 “Për nxitjen e punësimit” parashikon si grupe të veçanta emigrantët që kthehen me probleme ekonomike. Në vitin 2010 u bënë ndryshimet përkatëse në vendimin e Këshillit të Ministrave nr. 632</w:t>
      </w:r>
      <w:r w:rsidR="005A082B" w:rsidRPr="00AB12FE">
        <w:rPr>
          <w:lang w:val="sq-AL"/>
        </w:rPr>
        <w:t>,</w:t>
      </w:r>
      <w:r w:rsidRPr="00AB12FE">
        <w:rPr>
          <w:lang w:val="sq-AL"/>
        </w:rPr>
        <w:t xml:space="preserve"> datë 18.9.2003 “Për nxitjen e punësimit të punëkërkuesve të papunë femra” dhe në vendimin e Këshillit të Ministrave nr. 48, datë 16.1.2008 “Për programin e nxitjes së punësimit të punëkërkuesve të papunë në vështirësi”, për të përfshirë në këto dy programe nxitje punësimi grupet e emigrantëve që kthehen me probleme ekonomike. Sipas këtyre programeve nxitja është në formën</w:t>
      </w:r>
      <w:r w:rsidR="005A082B" w:rsidRPr="00AB12FE">
        <w:rPr>
          <w:lang w:val="sq-AL"/>
        </w:rPr>
        <w:t>,</w:t>
      </w:r>
      <w:r w:rsidRPr="00AB12FE">
        <w:rPr>
          <w:lang w:val="sq-AL"/>
        </w:rPr>
        <w:t xml:space="preserve"> pagesës nga zyrat e punësimit të sigurimeve të detyrueshme që duhet të paguhet nga punëdhënësi, si dhe disa pagave për një kohë të përcaktuar nga të dyja vendimet e Këshillit të </w:t>
      </w:r>
      <w:r w:rsidR="005A082B" w:rsidRPr="00AB12FE">
        <w:rPr>
          <w:lang w:val="sq-AL"/>
        </w:rPr>
        <w:t xml:space="preserve">Ministrave </w:t>
      </w:r>
      <w:r w:rsidRPr="00AB12FE">
        <w:rPr>
          <w:lang w:val="sq-AL"/>
        </w:rPr>
        <w:t>të sipërpërmendura. Kështu, mbështetja që nga viti 2010, përveç grupeve të punëkërkuesve të papunë</w:t>
      </w:r>
      <w:r w:rsidR="005A082B" w:rsidRPr="00AB12FE">
        <w:rPr>
          <w:lang w:val="sq-AL"/>
        </w:rPr>
        <w:t>,</w:t>
      </w:r>
      <w:r w:rsidRPr="00AB12FE">
        <w:rPr>
          <w:lang w:val="sq-AL"/>
        </w:rPr>
        <w:t xml:space="preserve"> si ata që hyjnë për herë të parë në tregun e punës, punëkërkues mbi 45 vjeç, femra mbi 35 vjeç, vajzat nëna, romët, personat me aftësi të kufizuar, janë përfshirë dhe emigrantët me probleme ekonomike. Programet financohen çdo vit nga </w:t>
      </w:r>
      <w:r w:rsidR="005A082B" w:rsidRPr="00AB12FE">
        <w:rPr>
          <w:lang w:val="sq-AL"/>
        </w:rPr>
        <w:t>Buxheti i Shtetit</w:t>
      </w:r>
      <w:r w:rsidRPr="00AB12FE">
        <w:rPr>
          <w:lang w:val="sq-AL"/>
        </w:rPr>
        <w:t xml:space="preserve">. </w:t>
      </w:r>
    </w:p>
    <w:p w:rsidR="00DA5002" w:rsidRPr="00AB12FE" w:rsidRDefault="00DA5002" w:rsidP="0005264B">
      <w:pPr>
        <w:pStyle w:val="Paragrafi"/>
        <w:rPr>
          <w:lang w:val="sq-AL"/>
        </w:rPr>
      </w:pPr>
      <w:r w:rsidRPr="00AB12FE">
        <w:rPr>
          <w:lang w:val="sq-AL"/>
        </w:rPr>
        <w:t>Gjithashtu, si grupe të veçanta të emigranteve me probleme ekonomike përfitojnë falas formim profesional në 10 qendrat e formimit profesional publik, ku ofrohen disa profesione</w:t>
      </w:r>
      <w:r w:rsidR="005536F1" w:rsidRPr="00AB12FE">
        <w:rPr>
          <w:lang w:val="sq-AL"/>
        </w:rPr>
        <w:t>,</w:t>
      </w:r>
      <w:r w:rsidRPr="00AB12FE">
        <w:rPr>
          <w:lang w:val="sq-AL"/>
        </w:rPr>
        <w:t xml:space="preserve"> të cilat janë të kërkuara nga tregu i punës</w:t>
      </w:r>
      <w:r w:rsidR="005536F1" w:rsidRPr="00AB12FE">
        <w:rPr>
          <w:lang w:val="sq-AL"/>
        </w:rPr>
        <w:t>,</w:t>
      </w:r>
      <w:r w:rsidRPr="00AB12FE">
        <w:rPr>
          <w:lang w:val="sq-AL"/>
        </w:rPr>
        <w:t xml:space="preserve"> si</w:t>
      </w:r>
      <w:r w:rsidR="005536F1" w:rsidRPr="00AB12FE">
        <w:rPr>
          <w:lang w:val="sq-AL"/>
        </w:rPr>
        <w:t>:</w:t>
      </w:r>
      <w:r w:rsidRPr="00AB12FE">
        <w:rPr>
          <w:lang w:val="sq-AL"/>
        </w:rPr>
        <w:t xml:space="preserve"> autoservis, mobilieri, hidraulikë/hidrosanitarë, kuzhinë, panele diellore, elektrike, riparim elektro-shtëpiake, specialitete të ndërtimit, riparim kondicionerë, duralumin, ngrohje-ventilim, operator social, bebisiter.</w:t>
      </w:r>
    </w:p>
    <w:p w:rsidR="00DA5002" w:rsidRPr="00AB12FE" w:rsidRDefault="00DA5002" w:rsidP="0005264B">
      <w:pPr>
        <w:pStyle w:val="Paragrafi"/>
        <w:rPr>
          <w:lang w:val="sq-AL"/>
        </w:rPr>
      </w:pPr>
      <w:r w:rsidRPr="00AB12FE">
        <w:rPr>
          <w:lang w:val="sq-AL"/>
        </w:rPr>
        <w:t xml:space="preserve">- </w:t>
      </w:r>
      <w:r w:rsidR="0056183A" w:rsidRPr="00AB12FE">
        <w:rPr>
          <w:lang w:val="sq-AL"/>
        </w:rPr>
        <w:t>Sistemi i sigurisë sociale</w:t>
      </w:r>
    </w:p>
    <w:p w:rsidR="00DA5002" w:rsidRPr="00AB12FE" w:rsidRDefault="00DA5002" w:rsidP="0005264B">
      <w:pPr>
        <w:pStyle w:val="Paragrafi"/>
        <w:rPr>
          <w:lang w:val="sq-AL"/>
        </w:rPr>
      </w:pPr>
      <w:r w:rsidRPr="00AB12FE">
        <w:rPr>
          <w:lang w:val="sq-AL"/>
        </w:rPr>
        <w:t>Në vitin 2010, 98 mijë familje kanë përfituar pagesën e ndihmës ekonomike. Numri i fëmijëve të familjeve të përfshira në skemën e ndihmës ekonomike është 190 mijë, prej të cilëve 80 mijë ndjekin arsimin në shkollat përkatëse.</w:t>
      </w:r>
    </w:p>
    <w:p w:rsidR="00DA5002" w:rsidRPr="00AB12FE" w:rsidRDefault="00DA5002" w:rsidP="0005264B">
      <w:pPr>
        <w:pStyle w:val="Paragrafi"/>
        <w:rPr>
          <w:lang w:val="sq-AL"/>
        </w:rPr>
      </w:pPr>
      <w:r w:rsidRPr="00AB12FE">
        <w:rPr>
          <w:lang w:val="sq-AL"/>
        </w:rPr>
        <w:t>Në kuadër të reformës së shërbimeve shoqërore, procesi i decentralizimit dhe deinstitucionalizimit do të vijojë me modele të reja rajonale sipas politikave bashkëkohore europiane.</w:t>
      </w:r>
    </w:p>
    <w:p w:rsidR="00DA5002" w:rsidRPr="00AB12FE" w:rsidRDefault="00DA5002" w:rsidP="0005264B">
      <w:pPr>
        <w:pStyle w:val="Paragrafi"/>
        <w:rPr>
          <w:lang w:val="sq-AL"/>
        </w:rPr>
      </w:pPr>
      <w:r w:rsidRPr="00AB12FE">
        <w:rPr>
          <w:lang w:val="sq-AL"/>
        </w:rPr>
        <w:t xml:space="preserve">- Ndryshimet në sistemin e pensioneve </w:t>
      </w:r>
    </w:p>
    <w:p w:rsidR="00DA5002" w:rsidRPr="00AB12FE" w:rsidRDefault="00DA5002" w:rsidP="0005264B">
      <w:pPr>
        <w:pStyle w:val="Paragrafi"/>
        <w:rPr>
          <w:lang w:val="sq-AL"/>
        </w:rPr>
      </w:pPr>
      <w:r w:rsidRPr="00AB12FE">
        <w:rPr>
          <w:lang w:val="sq-AL"/>
        </w:rPr>
        <w:t xml:space="preserve">Politikat për pensionet janë fokusuar në dy drejtime kryesore: </w:t>
      </w:r>
    </w:p>
    <w:p w:rsidR="00DA5002" w:rsidRPr="00AB12FE" w:rsidRDefault="00DA5002" w:rsidP="0005264B">
      <w:pPr>
        <w:pStyle w:val="Paragrafi"/>
        <w:rPr>
          <w:lang w:val="sq-AL"/>
        </w:rPr>
      </w:pPr>
      <w:r w:rsidRPr="00AB12FE">
        <w:rPr>
          <w:lang w:val="sq-AL"/>
        </w:rPr>
        <w:t xml:space="preserve">- Në përmirësimin </w:t>
      </w:r>
      <w:r w:rsidR="0056183A" w:rsidRPr="00AB12FE">
        <w:rPr>
          <w:lang w:val="sq-AL"/>
        </w:rPr>
        <w:t>e</w:t>
      </w:r>
      <w:r w:rsidRPr="00AB12FE">
        <w:rPr>
          <w:lang w:val="sq-AL"/>
        </w:rPr>
        <w:t xml:space="preserve"> legjislacionit të sigurimeve shoqërore e përafrimin me atë të BE-së, si dhe në rritjen e vazhdueshme të pensioneve;</w:t>
      </w:r>
    </w:p>
    <w:p w:rsidR="00DA5002" w:rsidRPr="00AB12FE" w:rsidRDefault="00DA5002" w:rsidP="0005264B">
      <w:pPr>
        <w:pStyle w:val="Paragrafi"/>
        <w:rPr>
          <w:lang w:val="sq-AL"/>
        </w:rPr>
      </w:pPr>
      <w:r w:rsidRPr="00AB12FE">
        <w:rPr>
          <w:lang w:val="sq-AL"/>
        </w:rPr>
        <w:t xml:space="preserve">- Në rritjen e vazhdueshme të masës së pensioneve në funksion të plotësimit më të mirë të nevojave të pensionistëve. </w:t>
      </w:r>
    </w:p>
    <w:p w:rsidR="00DA5002" w:rsidRDefault="00DA5002" w:rsidP="0005264B">
      <w:pPr>
        <w:pStyle w:val="Paragrafi"/>
        <w:rPr>
          <w:lang w:val="sq-AL"/>
        </w:rPr>
      </w:pPr>
      <w:r w:rsidRPr="00AB12FE">
        <w:rPr>
          <w:lang w:val="sq-AL"/>
        </w:rPr>
        <w:t xml:space="preserve">Në këtë mënyrë rritet aftësia vetëmbajtëse e skemës së sigurimeve shoqërore, duke ulur subvencionin e </w:t>
      </w:r>
      <w:r w:rsidR="0056183A" w:rsidRPr="00AB12FE">
        <w:rPr>
          <w:lang w:val="sq-AL"/>
        </w:rPr>
        <w:t>Buxhetit të Shtetit</w:t>
      </w:r>
      <w:r w:rsidRPr="00AB12FE">
        <w:rPr>
          <w:lang w:val="sq-AL"/>
        </w:rPr>
        <w:t xml:space="preserve">. </w:t>
      </w:r>
    </w:p>
    <w:p w:rsidR="00433670" w:rsidRPr="00AB12FE" w:rsidRDefault="00433670" w:rsidP="0005264B">
      <w:pPr>
        <w:pStyle w:val="Paragrafi"/>
        <w:rPr>
          <w:lang w:val="sq-AL"/>
        </w:rPr>
      </w:pPr>
    </w:p>
    <w:p w:rsidR="00DA5002" w:rsidRPr="00AB12FE" w:rsidRDefault="00DA5002" w:rsidP="0005264B">
      <w:pPr>
        <w:pStyle w:val="Paragrafi"/>
        <w:rPr>
          <w:lang w:val="sq-AL"/>
        </w:rPr>
      </w:pPr>
      <w:r w:rsidRPr="00AB12FE">
        <w:rPr>
          <w:lang w:val="sq-AL"/>
        </w:rPr>
        <w:t>Rritjet e pensioneve në përgjithësi janë realizuar nëpërmjet zbatimit të politikave të qeverisë dhe angazhimit të strukturave të saj, për uljen e evazionit kontributiv dhe informalitetit në ekonomi. Gjatë këtyre viteve u bë e mundur ulja e ngarkesës së kontributeve të sigurimeve shoqërore nga 38.5% në 29.5%, duke favorizuar në këtë mënyrë zhvillimin e biznesit dhe nxitjen e tyre në shlyerjen e detyrimeve ndaj shtetit. Duke filluar nga 1 maj</w:t>
      </w:r>
      <w:r w:rsidR="0056183A" w:rsidRPr="00AB12FE">
        <w:rPr>
          <w:lang w:val="sq-AL"/>
        </w:rPr>
        <w:t>i</w:t>
      </w:r>
      <w:r w:rsidRPr="00AB12FE">
        <w:rPr>
          <w:lang w:val="sq-AL"/>
        </w:rPr>
        <w:t xml:space="preserve"> 2009 kontributet e sigurimeve shoqërore u ulën me 5 pikë, pra nga 29,5% u bënë 24,5%. Pjesa prej 5 pikësh ulet nga pjesa e kontributit të punëdhënësit. Reduktimi i normës së kontributeve ka ndikuar pozitivisht në uljen e informalitetit, rritjen e numrit të kontribuesve dhe</w:t>
      </w:r>
      <w:r w:rsidR="0056183A" w:rsidRPr="00AB12FE">
        <w:rPr>
          <w:lang w:val="sq-AL"/>
        </w:rPr>
        <w:t>,</w:t>
      </w:r>
      <w:r w:rsidRPr="00AB12FE">
        <w:rPr>
          <w:lang w:val="sq-AL"/>
        </w:rPr>
        <w:t xml:space="preserve"> për rrjedhojë, edhe në rritjen e të ardhurave</w:t>
      </w:r>
      <w:r w:rsidR="0056183A" w:rsidRPr="00AB12FE">
        <w:rPr>
          <w:lang w:val="sq-AL"/>
        </w:rPr>
        <w:t xml:space="preserve"> të</w:t>
      </w:r>
      <w:r w:rsidRPr="00AB12FE">
        <w:rPr>
          <w:lang w:val="sq-AL"/>
        </w:rPr>
        <w:t xml:space="preserve"> kontributeve.</w:t>
      </w:r>
    </w:p>
    <w:p w:rsidR="00DA5002" w:rsidRPr="00AB12FE" w:rsidRDefault="00DA5002" w:rsidP="0005264B">
      <w:pPr>
        <w:pStyle w:val="Paragrafi"/>
        <w:rPr>
          <w:lang w:val="sq-AL"/>
        </w:rPr>
      </w:pPr>
      <w:r w:rsidRPr="00AB12FE">
        <w:rPr>
          <w:lang w:val="sq-AL"/>
        </w:rPr>
        <w:t xml:space="preserve"> Në funksion të përmbushjes së nevojave të pensionistëve, në fund të viteve 2006, 2007, 2008 dhe 2009 janë zbatuar vendime për asistencën ekonomike të pensionist</w:t>
      </w:r>
      <w:r w:rsidR="00D916CE" w:rsidRPr="00AB12FE">
        <w:rPr>
          <w:lang w:val="sq-AL"/>
        </w:rPr>
        <w:t>ë</w:t>
      </w:r>
      <w:r w:rsidRPr="00AB12FE">
        <w:rPr>
          <w:lang w:val="sq-AL"/>
        </w:rPr>
        <w:t>ve (shpërblimi i fundvitit) nga i cili përfituan rreth 530 mijë persona. Gj</w:t>
      </w:r>
      <w:r w:rsidR="00D32635">
        <w:rPr>
          <w:lang w:val="sq-AL"/>
        </w:rPr>
        <w:t>ithashtu, duke filluar nga viti</w:t>
      </w:r>
      <w:r w:rsidRPr="00AB12FE">
        <w:rPr>
          <w:lang w:val="sq-AL"/>
        </w:rPr>
        <w:t xml:space="preserve"> 2006 e në vazhdim, në dispozicion të ISSH-së janë vendosur fondet e nevojshme për kompensimin e pensionist</w:t>
      </w:r>
      <w:r w:rsidR="00D916CE" w:rsidRPr="00AB12FE">
        <w:rPr>
          <w:lang w:val="sq-AL"/>
        </w:rPr>
        <w:t>ë</w:t>
      </w:r>
      <w:r w:rsidRPr="00AB12FE">
        <w:rPr>
          <w:lang w:val="sq-AL"/>
        </w:rPr>
        <w:t xml:space="preserve">ve dhe invalidëve, për shkak të ndryshimit të çmimit të energjisë elektrike. </w:t>
      </w:r>
    </w:p>
    <w:p w:rsidR="00DA5002" w:rsidRPr="00AB12FE" w:rsidRDefault="00DA5002" w:rsidP="0005264B">
      <w:pPr>
        <w:pStyle w:val="Paragrafi"/>
        <w:rPr>
          <w:lang w:val="sq-AL"/>
        </w:rPr>
      </w:pPr>
      <w:r w:rsidRPr="00AB12FE">
        <w:rPr>
          <w:lang w:val="sq-AL"/>
        </w:rPr>
        <w:t>Pensionet janë pjesë e rëndësishme e mbështetjes sociale të moshës së tretë, të cilat jo vetëm që janë bazë për plotësimin e nevojave jetike të kësaj shtrese</w:t>
      </w:r>
      <w:r w:rsidR="004E104D" w:rsidRPr="00AB12FE">
        <w:rPr>
          <w:lang w:val="sq-AL"/>
        </w:rPr>
        <w:t>,</w:t>
      </w:r>
      <w:r w:rsidRPr="00AB12FE">
        <w:rPr>
          <w:lang w:val="sq-AL"/>
        </w:rPr>
        <w:t xml:space="preserve"> por shërbejnë edhe si një faktor i rëndësishëm në uljen e varfërisë si në qytet ashtu edhe në fshat. </w:t>
      </w:r>
    </w:p>
    <w:p w:rsidR="00DA5002" w:rsidRPr="00AB12FE" w:rsidRDefault="00DA5002" w:rsidP="0005264B">
      <w:pPr>
        <w:pStyle w:val="Paragrafi"/>
        <w:rPr>
          <w:lang w:val="sq-AL"/>
        </w:rPr>
      </w:pPr>
      <w:r w:rsidRPr="00AB12FE">
        <w:rPr>
          <w:lang w:val="sq-AL"/>
        </w:rPr>
        <w:t>N</w:t>
      </w:r>
      <w:r w:rsidR="004E104D" w:rsidRPr="00AB12FE">
        <w:rPr>
          <w:lang w:val="sq-AL"/>
        </w:rPr>
        <w:t>ë</w:t>
      </w:r>
      <w:r w:rsidRPr="00AB12FE">
        <w:rPr>
          <w:lang w:val="sq-AL"/>
        </w:rPr>
        <w:t xml:space="preserve"> këtë këndvështrim qeveria ka pasur në qendër të vëmendjes politikat për eliminimin çdo vit të gërryerjes së masës së pensionit nga inflacioni.</w:t>
      </w:r>
    </w:p>
    <w:p w:rsidR="00DA5002" w:rsidRDefault="00DA5002" w:rsidP="0005264B">
      <w:pPr>
        <w:pStyle w:val="Paragrafi"/>
        <w:rPr>
          <w:lang w:val="sq-AL"/>
        </w:rPr>
      </w:pPr>
      <w:r w:rsidRPr="00AB12FE">
        <w:rPr>
          <w:lang w:val="sq-AL"/>
        </w:rPr>
        <w:t>- Tabelë mbi nivelin e rritjes së pensioneve</w:t>
      </w:r>
    </w:p>
    <w:p w:rsidR="00B00204" w:rsidRPr="00AB12FE" w:rsidRDefault="00B00204"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2790"/>
        <w:gridCol w:w="715"/>
        <w:gridCol w:w="715"/>
        <w:gridCol w:w="715"/>
        <w:gridCol w:w="715"/>
        <w:gridCol w:w="715"/>
        <w:gridCol w:w="715"/>
        <w:gridCol w:w="1201"/>
      </w:tblGrid>
      <w:tr w:rsidR="00DA5002" w:rsidRPr="00AB12FE">
        <w:trPr>
          <w:trHeight w:val="390"/>
          <w:jc w:val="center"/>
        </w:trPr>
        <w:tc>
          <w:tcPr>
            <w:tcW w:w="0" w:type="auto"/>
            <w:vMerge w:val="restart"/>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jc w:val="center"/>
              <w:rPr>
                <w:b/>
                <w:sz w:val="20"/>
                <w:lang w:val="sq-AL"/>
              </w:rPr>
            </w:pPr>
            <w:r w:rsidRPr="00AB12FE">
              <w:rPr>
                <w:b/>
                <w:sz w:val="20"/>
                <w:lang w:val="sq-AL"/>
              </w:rPr>
              <w:t>Emërtimi</w:t>
            </w:r>
          </w:p>
        </w:tc>
        <w:tc>
          <w:tcPr>
            <w:tcW w:w="0" w:type="auto"/>
            <w:gridSpan w:val="6"/>
            <w:tcBorders>
              <w:top w:val="nil"/>
              <w:left w:val="nil"/>
              <w:bottom w:val="single" w:sz="4" w:space="0" w:color="C00000"/>
              <w:right w:val="nil"/>
            </w:tcBorders>
            <w:shd w:val="clear" w:color="auto" w:fill="FFFFFF"/>
          </w:tcPr>
          <w:p w:rsidR="00DA5002" w:rsidRPr="00AB12FE" w:rsidRDefault="00DA5002" w:rsidP="0005264B">
            <w:pPr>
              <w:pStyle w:val="Tabele"/>
              <w:widowControl w:val="0"/>
              <w:jc w:val="center"/>
              <w:rPr>
                <w:b/>
                <w:sz w:val="20"/>
                <w:lang w:val="sq-AL"/>
              </w:rPr>
            </w:pPr>
            <w:r w:rsidRPr="00AB12FE">
              <w:rPr>
                <w:b/>
                <w:sz w:val="20"/>
                <w:lang w:val="sq-AL"/>
              </w:rPr>
              <w:t>Njësia matëse (lekë/muaj)</w:t>
            </w:r>
          </w:p>
        </w:tc>
        <w:tc>
          <w:tcPr>
            <w:tcW w:w="0" w:type="auto"/>
            <w:vMerge w:val="restart"/>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Rritja/2005</w:t>
            </w:r>
          </w:p>
        </w:tc>
      </w:tr>
      <w:tr w:rsidR="00DA5002" w:rsidRPr="00AB12FE">
        <w:trPr>
          <w:trHeight w:val="450"/>
          <w:jc w:val="center"/>
        </w:trPr>
        <w:tc>
          <w:tcPr>
            <w:tcW w:w="0" w:type="auto"/>
            <w:vMerge/>
            <w:tcBorders>
              <w:top w:val="nil"/>
              <w:left w:val="nil"/>
              <w:bottom w:val="single" w:sz="18" w:space="0" w:color="C00000"/>
              <w:right w:val="nil"/>
            </w:tcBorders>
            <w:shd w:val="clear" w:color="auto" w:fill="FFFFFF"/>
          </w:tcPr>
          <w:p w:rsidR="00DA5002" w:rsidRPr="00AB12FE" w:rsidRDefault="00DA5002" w:rsidP="0005264B">
            <w:pPr>
              <w:pStyle w:val="Tabele"/>
              <w:widowControl w:val="0"/>
              <w:rPr>
                <w:b/>
                <w:sz w:val="20"/>
                <w:lang w:val="sq-AL"/>
              </w:rPr>
            </w:pPr>
          </w:p>
        </w:tc>
        <w:tc>
          <w:tcPr>
            <w:tcW w:w="0" w:type="auto"/>
            <w:tcBorders>
              <w:top w:val="single" w:sz="4" w:space="0" w:color="C00000"/>
              <w:left w:val="nil"/>
              <w:bottom w:val="nil"/>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 xml:space="preserve">2005 </w:t>
            </w:r>
          </w:p>
        </w:tc>
        <w:tc>
          <w:tcPr>
            <w:tcW w:w="0" w:type="auto"/>
            <w:tcBorders>
              <w:top w:val="single" w:sz="4" w:space="0" w:color="C00000"/>
              <w:left w:val="nil"/>
              <w:bottom w:val="nil"/>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 xml:space="preserve">2006 </w:t>
            </w:r>
          </w:p>
        </w:tc>
        <w:tc>
          <w:tcPr>
            <w:tcW w:w="0" w:type="auto"/>
            <w:tcBorders>
              <w:top w:val="single" w:sz="4" w:space="0" w:color="C00000"/>
              <w:left w:val="nil"/>
              <w:bottom w:val="nil"/>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2007</w:t>
            </w:r>
          </w:p>
        </w:tc>
        <w:tc>
          <w:tcPr>
            <w:tcW w:w="0" w:type="auto"/>
            <w:tcBorders>
              <w:top w:val="single" w:sz="4" w:space="0" w:color="C00000"/>
              <w:left w:val="nil"/>
              <w:bottom w:val="nil"/>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single" w:sz="4" w:space="0" w:color="C00000"/>
              <w:left w:val="nil"/>
              <w:bottom w:val="nil"/>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 xml:space="preserve">2009 </w:t>
            </w:r>
          </w:p>
        </w:tc>
        <w:tc>
          <w:tcPr>
            <w:tcW w:w="0" w:type="auto"/>
            <w:tcBorders>
              <w:top w:val="single" w:sz="4" w:space="0" w:color="C00000"/>
              <w:left w:val="nil"/>
              <w:bottom w:val="nil"/>
              <w:right w:val="single" w:sz="4" w:space="0" w:color="C00000"/>
            </w:tcBorders>
            <w:shd w:val="clear" w:color="auto" w:fill="auto"/>
          </w:tcPr>
          <w:p w:rsidR="00DA5002" w:rsidRPr="00AB12FE" w:rsidRDefault="00DA5002" w:rsidP="0005264B">
            <w:pPr>
              <w:pStyle w:val="Tabele"/>
              <w:widowControl w:val="0"/>
              <w:rPr>
                <w:b/>
                <w:sz w:val="20"/>
                <w:lang w:val="sq-AL"/>
              </w:rPr>
            </w:pPr>
            <w:r w:rsidRPr="00AB12FE">
              <w:rPr>
                <w:b/>
                <w:sz w:val="20"/>
                <w:lang w:val="sq-AL"/>
              </w:rPr>
              <w:t>2010</w:t>
            </w:r>
          </w:p>
        </w:tc>
        <w:tc>
          <w:tcPr>
            <w:tcW w:w="0" w:type="auto"/>
            <w:vMerge/>
            <w:tcBorders>
              <w:top w:val="nil"/>
              <w:left w:val="single" w:sz="4" w:space="0" w:color="C00000"/>
              <w:bottom w:val="single" w:sz="18" w:space="0" w:color="C00000"/>
            </w:tcBorders>
            <w:shd w:val="clear" w:color="auto" w:fill="auto"/>
          </w:tcPr>
          <w:p w:rsidR="00DA5002" w:rsidRPr="00AB12FE" w:rsidRDefault="00DA5002" w:rsidP="0005264B">
            <w:pPr>
              <w:pStyle w:val="Tabele"/>
              <w:widowControl w:val="0"/>
              <w:rPr>
                <w:b/>
                <w:sz w:val="20"/>
                <w:lang w:val="sq-AL"/>
              </w:rPr>
            </w:pPr>
          </w:p>
        </w:tc>
      </w:tr>
      <w:tr w:rsidR="00DA5002" w:rsidRPr="00AB12FE">
        <w:trPr>
          <w:trHeight w:val="315"/>
          <w:jc w:val="center"/>
        </w:trPr>
        <w:tc>
          <w:tcPr>
            <w:tcW w:w="0" w:type="auto"/>
            <w:tcBorders>
              <w:top w:val="single" w:sz="18" w:space="0" w:color="C00000"/>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Pensioni minimal, qytet</w:t>
            </w:r>
          </w:p>
        </w:tc>
        <w:tc>
          <w:tcPr>
            <w:tcW w:w="0" w:type="auto"/>
            <w:tcBorders>
              <w:top w:val="single" w:sz="18"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7850</w:t>
            </w:r>
          </w:p>
        </w:tc>
        <w:tc>
          <w:tcPr>
            <w:tcW w:w="0" w:type="auto"/>
            <w:tcBorders>
              <w:top w:val="single" w:sz="18"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8240</w:t>
            </w:r>
          </w:p>
        </w:tc>
        <w:tc>
          <w:tcPr>
            <w:tcW w:w="0" w:type="auto"/>
            <w:tcBorders>
              <w:top w:val="single" w:sz="18"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8650</w:t>
            </w:r>
          </w:p>
        </w:tc>
        <w:tc>
          <w:tcPr>
            <w:tcW w:w="0" w:type="auto"/>
            <w:tcBorders>
              <w:top w:val="single" w:sz="18"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9515</w:t>
            </w:r>
          </w:p>
        </w:tc>
        <w:tc>
          <w:tcPr>
            <w:tcW w:w="0" w:type="auto"/>
            <w:tcBorders>
              <w:top w:val="single" w:sz="18"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10276</w:t>
            </w:r>
          </w:p>
        </w:tc>
        <w:tc>
          <w:tcPr>
            <w:tcW w:w="0" w:type="auto"/>
            <w:tcBorders>
              <w:top w:val="single" w:sz="18" w:space="0" w:color="C00000"/>
              <w:right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10690</w:t>
            </w:r>
          </w:p>
        </w:tc>
        <w:tc>
          <w:tcPr>
            <w:tcW w:w="0" w:type="auto"/>
            <w:tcBorders>
              <w:top w:val="single" w:sz="18" w:space="0" w:color="C00000"/>
              <w:left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41.6%</w:t>
            </w:r>
          </w:p>
        </w:tc>
      </w:tr>
      <w:tr w:rsidR="00DA5002" w:rsidRPr="00AB12FE">
        <w:trPr>
          <w:trHeight w:val="342"/>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Pensioni minimal, fshat</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3430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4110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4520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5200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6344</w:t>
            </w:r>
          </w:p>
        </w:tc>
        <w:tc>
          <w:tcPr>
            <w:tcW w:w="0" w:type="auto"/>
            <w:tcBorders>
              <w:top w:val="nil"/>
              <w:left w:val="nil"/>
              <w:bottom w:val="nil"/>
              <w:right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6980</w:t>
            </w:r>
          </w:p>
        </w:tc>
        <w:tc>
          <w:tcPr>
            <w:tcW w:w="0" w:type="auto"/>
            <w:tcBorders>
              <w:top w:val="nil"/>
              <w:left w:val="single" w:sz="4" w:space="0" w:color="C00000"/>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2.17 herë</w:t>
            </w:r>
          </w:p>
        </w:tc>
      </w:tr>
      <w:tr w:rsidR="00DA5002" w:rsidRPr="00AB12FE">
        <w:trPr>
          <w:trHeight w:val="378"/>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 xml:space="preserve">Pensioni maksimal, qytet </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15700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16480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17300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19030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20552</w:t>
            </w:r>
          </w:p>
        </w:tc>
        <w:tc>
          <w:tcPr>
            <w:tcW w:w="0" w:type="auto"/>
            <w:tcBorders>
              <w:right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21380</w:t>
            </w:r>
          </w:p>
        </w:tc>
        <w:tc>
          <w:tcPr>
            <w:tcW w:w="0" w:type="auto"/>
            <w:tcBorders>
              <w:left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41.6%</w:t>
            </w:r>
          </w:p>
        </w:tc>
      </w:tr>
      <w:tr w:rsidR="00DA5002" w:rsidRPr="00AB12FE">
        <w:trPr>
          <w:trHeight w:val="333"/>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Të ardhura minimale në qytet</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8350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10000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10410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11275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12226</w:t>
            </w:r>
          </w:p>
        </w:tc>
        <w:tc>
          <w:tcPr>
            <w:tcW w:w="0" w:type="auto"/>
            <w:tcBorders>
              <w:right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12840</w:t>
            </w:r>
          </w:p>
        </w:tc>
        <w:tc>
          <w:tcPr>
            <w:tcW w:w="0" w:type="auto"/>
            <w:tcBorders>
              <w:left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58.8%</w:t>
            </w:r>
          </w:p>
        </w:tc>
      </w:tr>
      <w:tr w:rsidR="00DA5002" w:rsidRPr="00AB12FE">
        <w:trPr>
          <w:trHeight w:val="360"/>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Të ardhura minimale në fshat</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3630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5000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5410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6090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7130</w:t>
            </w:r>
          </w:p>
        </w:tc>
        <w:tc>
          <w:tcPr>
            <w:tcW w:w="0" w:type="auto"/>
            <w:tcBorders>
              <w:top w:val="nil"/>
              <w:left w:val="nil"/>
              <w:bottom w:val="nil"/>
              <w:right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7870</w:t>
            </w:r>
          </w:p>
        </w:tc>
        <w:tc>
          <w:tcPr>
            <w:tcW w:w="0" w:type="auto"/>
            <w:tcBorders>
              <w:top w:val="nil"/>
              <w:left w:val="single" w:sz="4" w:space="0" w:color="C00000"/>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2.3%</w:t>
            </w:r>
          </w:p>
        </w:tc>
      </w:tr>
      <w:tr w:rsidR="00DA5002" w:rsidRPr="00AB12FE">
        <w:trPr>
          <w:trHeight w:val="360"/>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Paga minimale në shkallë vendi</w:t>
            </w:r>
          </w:p>
        </w:tc>
        <w:tc>
          <w:tcPr>
            <w:tcW w:w="0" w:type="auto"/>
            <w:tcBorders>
              <w:bottom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11800</w:t>
            </w:r>
          </w:p>
        </w:tc>
        <w:tc>
          <w:tcPr>
            <w:tcW w:w="0" w:type="auto"/>
            <w:tcBorders>
              <w:bottom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14000</w:t>
            </w:r>
          </w:p>
        </w:tc>
        <w:tc>
          <w:tcPr>
            <w:tcW w:w="0" w:type="auto"/>
            <w:tcBorders>
              <w:bottom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16000</w:t>
            </w:r>
          </w:p>
        </w:tc>
        <w:tc>
          <w:tcPr>
            <w:tcW w:w="0" w:type="auto"/>
            <w:tcBorders>
              <w:bottom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17000</w:t>
            </w:r>
          </w:p>
        </w:tc>
        <w:tc>
          <w:tcPr>
            <w:tcW w:w="0" w:type="auto"/>
            <w:tcBorders>
              <w:bottom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18000</w:t>
            </w:r>
          </w:p>
        </w:tc>
        <w:tc>
          <w:tcPr>
            <w:tcW w:w="0" w:type="auto"/>
            <w:tcBorders>
              <w:bottom w:val="single" w:sz="8" w:space="0" w:color="C0504D"/>
              <w:right w:val="single" w:sz="4" w:space="0" w:color="C00000"/>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19000</w:t>
            </w:r>
          </w:p>
        </w:tc>
        <w:tc>
          <w:tcPr>
            <w:tcW w:w="0" w:type="auto"/>
            <w:tcBorders>
              <w:left w:val="single" w:sz="4" w:space="0" w:color="C00000"/>
              <w:bottom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69%</w:t>
            </w:r>
          </w:p>
        </w:tc>
      </w:tr>
    </w:tbl>
    <w:p w:rsidR="00DA5002" w:rsidRPr="00AB12FE" w:rsidRDefault="00DA5002" w:rsidP="0005264B">
      <w:pPr>
        <w:pStyle w:val="Paragrafi"/>
        <w:rPr>
          <w:lang w:val="sq-AL"/>
        </w:rPr>
      </w:pPr>
    </w:p>
    <w:p w:rsidR="00DA5002" w:rsidRPr="00AB12FE" w:rsidRDefault="00DA5002" w:rsidP="0005264B">
      <w:pPr>
        <w:pStyle w:val="Paragrafi"/>
        <w:rPr>
          <w:lang w:val="sq-AL"/>
        </w:rPr>
      </w:pPr>
      <w:bookmarkStart w:id="10" w:name="_Toc315876406"/>
      <w:r w:rsidRPr="00AB12FE">
        <w:rPr>
          <w:lang w:val="sq-AL"/>
        </w:rPr>
        <w:t>B.3.2 Punësimi i të huajve</w:t>
      </w:r>
      <w:bookmarkEnd w:id="10"/>
    </w:p>
    <w:p w:rsidR="00DA5002" w:rsidRPr="00AB12FE" w:rsidRDefault="00DA5002" w:rsidP="0005264B">
      <w:pPr>
        <w:pStyle w:val="Paragrafi"/>
        <w:rPr>
          <w:lang w:val="sq-AL"/>
        </w:rPr>
      </w:pPr>
      <w:r w:rsidRPr="00AB12FE">
        <w:rPr>
          <w:lang w:val="sq-AL"/>
        </w:rPr>
        <w:t>- Treguesit sasiorë mbi lejet e punës</w:t>
      </w:r>
    </w:p>
    <w:p w:rsidR="00DA5002" w:rsidRPr="00AB12FE" w:rsidRDefault="00DA5002" w:rsidP="0005264B">
      <w:pPr>
        <w:pStyle w:val="Paragrafi"/>
        <w:rPr>
          <w:lang w:val="sq-AL"/>
        </w:rPr>
      </w:pPr>
      <w:r w:rsidRPr="00AB12FE">
        <w:rPr>
          <w:lang w:val="sq-AL"/>
        </w:rPr>
        <w:t xml:space="preserve">Janë pajisur me leje pune 1608 shtetas të huaj dhe janë përjashtuar nga detyrimi për pajisjen me leje pune 74 shtetas të huaj. </w:t>
      </w:r>
    </w:p>
    <w:p w:rsidR="00DA5002" w:rsidRDefault="00DA5002" w:rsidP="0005264B">
      <w:pPr>
        <w:pStyle w:val="Paragrafi"/>
        <w:rPr>
          <w:lang w:val="sq-AL"/>
        </w:rPr>
      </w:pPr>
      <w:r w:rsidRPr="00AB12FE">
        <w:rPr>
          <w:lang w:val="sq-AL"/>
        </w:rPr>
        <w:t xml:space="preserve">Lejet e punës lëshuar për shtetas të huaj nga DPSHKP-ja, </w:t>
      </w:r>
      <w:r w:rsidR="004E104D" w:rsidRPr="00AB12FE">
        <w:rPr>
          <w:lang w:val="sq-AL"/>
        </w:rPr>
        <w:t>zyrat rajonale dhe vendore të punësimit</w:t>
      </w:r>
      <w:r w:rsidRPr="00AB12FE">
        <w:rPr>
          <w:lang w:val="sq-AL"/>
        </w:rPr>
        <w:t>:</w:t>
      </w:r>
    </w:p>
    <w:p w:rsidR="00594804" w:rsidRPr="00AB12FE" w:rsidRDefault="00594804"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492"/>
        <w:gridCol w:w="1249"/>
        <w:gridCol w:w="1326"/>
        <w:gridCol w:w="1404"/>
        <w:gridCol w:w="1393"/>
        <w:gridCol w:w="1183"/>
      </w:tblGrid>
      <w:tr w:rsidR="00DA5002" w:rsidRPr="00AB12FE">
        <w:trPr>
          <w:trHeight w:val="333"/>
          <w:jc w:val="center"/>
        </w:trPr>
        <w:tc>
          <w:tcPr>
            <w:tcW w:w="0" w:type="auto"/>
            <w:vMerge w:val="restart"/>
            <w:tcBorders>
              <w:top w:val="nil"/>
              <w:left w:val="nil"/>
              <w:bottom w:val="single" w:sz="24" w:space="0" w:color="C0504D"/>
              <w:right w:val="nil"/>
            </w:tcBorders>
            <w:shd w:val="clear" w:color="auto" w:fill="FFFFFF"/>
            <w:vAlign w:val="bottom"/>
          </w:tcPr>
          <w:p w:rsidR="00DA5002" w:rsidRPr="00AB12FE" w:rsidRDefault="00DA5002" w:rsidP="0005264B">
            <w:pPr>
              <w:pStyle w:val="Tabele"/>
              <w:widowControl w:val="0"/>
              <w:rPr>
                <w:b/>
                <w:sz w:val="20"/>
                <w:lang w:val="sq-AL"/>
              </w:rPr>
            </w:pPr>
            <w:r w:rsidRPr="00AB12FE">
              <w:rPr>
                <w:b/>
                <w:sz w:val="20"/>
                <w:lang w:val="sq-AL"/>
              </w:rPr>
              <w:t>Organi lëshues</w:t>
            </w:r>
          </w:p>
        </w:tc>
        <w:tc>
          <w:tcPr>
            <w:tcW w:w="0" w:type="auto"/>
            <w:gridSpan w:val="4"/>
            <w:tcBorders>
              <w:top w:val="nil"/>
              <w:left w:val="nil"/>
              <w:bottom w:val="nil"/>
              <w:right w:val="nil"/>
            </w:tcBorders>
            <w:shd w:val="clear" w:color="auto" w:fill="FFFFFF"/>
          </w:tcPr>
          <w:p w:rsidR="00DA5002" w:rsidRPr="00AB12FE" w:rsidRDefault="00DA5002" w:rsidP="0005264B">
            <w:pPr>
              <w:pStyle w:val="Tabele"/>
              <w:widowControl w:val="0"/>
              <w:jc w:val="center"/>
              <w:rPr>
                <w:b/>
                <w:sz w:val="20"/>
                <w:lang w:val="sq-AL"/>
              </w:rPr>
            </w:pPr>
            <w:r w:rsidRPr="00AB12FE">
              <w:rPr>
                <w:b/>
                <w:sz w:val="20"/>
                <w:lang w:val="sq-AL"/>
              </w:rPr>
              <w:t xml:space="preserve">Lejet e </w:t>
            </w:r>
            <w:r w:rsidR="002163BB" w:rsidRPr="00AB12FE">
              <w:rPr>
                <w:b/>
                <w:sz w:val="20"/>
                <w:lang w:val="sq-AL"/>
              </w:rPr>
              <w:t xml:space="preserve">punës </w:t>
            </w:r>
            <w:r w:rsidRPr="00AB12FE">
              <w:rPr>
                <w:b/>
                <w:sz w:val="20"/>
                <w:lang w:val="sq-AL"/>
              </w:rPr>
              <w:t>të lëshuara për çdo 3-mujor 2010</w:t>
            </w:r>
          </w:p>
        </w:tc>
        <w:tc>
          <w:tcPr>
            <w:tcW w:w="0" w:type="auto"/>
            <w:vMerge w:val="restart"/>
            <w:tcBorders>
              <w:top w:val="nil"/>
              <w:left w:val="nil"/>
              <w:bottom w:val="nil"/>
              <w:right w:val="nil"/>
            </w:tcBorders>
            <w:shd w:val="clear" w:color="auto" w:fill="FFFFFF"/>
            <w:vAlign w:val="bottom"/>
          </w:tcPr>
          <w:p w:rsidR="00DA5002" w:rsidRPr="00AB12FE" w:rsidRDefault="00DA5002" w:rsidP="0005264B">
            <w:pPr>
              <w:pStyle w:val="Tabele"/>
              <w:widowControl w:val="0"/>
              <w:rPr>
                <w:b/>
                <w:sz w:val="20"/>
                <w:lang w:val="sq-AL"/>
              </w:rPr>
            </w:pPr>
          </w:p>
          <w:p w:rsidR="00DA5002" w:rsidRPr="00AB12FE" w:rsidRDefault="00DA5002" w:rsidP="0005264B">
            <w:pPr>
              <w:pStyle w:val="Tabele"/>
              <w:widowControl w:val="0"/>
              <w:rPr>
                <w:b/>
                <w:sz w:val="20"/>
                <w:lang w:val="sq-AL"/>
              </w:rPr>
            </w:pPr>
            <w:r w:rsidRPr="00AB12FE">
              <w:rPr>
                <w:b/>
                <w:sz w:val="20"/>
                <w:lang w:val="sq-AL"/>
              </w:rPr>
              <w:t>Total</w:t>
            </w:r>
            <w:r w:rsidR="004E104D" w:rsidRPr="00AB12FE">
              <w:rPr>
                <w:b/>
                <w:sz w:val="20"/>
                <w:lang w:val="sq-AL"/>
              </w:rPr>
              <w:t>i</w:t>
            </w:r>
            <w:r w:rsidRPr="00AB12FE">
              <w:rPr>
                <w:b/>
                <w:sz w:val="20"/>
                <w:lang w:val="sq-AL"/>
              </w:rPr>
              <w:t xml:space="preserve"> 2010</w:t>
            </w:r>
          </w:p>
        </w:tc>
      </w:tr>
      <w:tr w:rsidR="00DA5002" w:rsidRPr="00AB12FE">
        <w:trPr>
          <w:trHeight w:val="237"/>
          <w:jc w:val="center"/>
        </w:trPr>
        <w:tc>
          <w:tcPr>
            <w:tcW w:w="0" w:type="auto"/>
            <w:vMerge/>
            <w:tcBorders>
              <w:top w:val="nil"/>
              <w:left w:val="nil"/>
              <w:bottom w:val="single" w:sz="18" w:space="0" w:color="C00000"/>
              <w:right w:val="single" w:sz="8" w:space="0" w:color="C0504D"/>
            </w:tcBorders>
            <w:shd w:val="clear" w:color="auto" w:fill="FFFFFF"/>
          </w:tcPr>
          <w:p w:rsidR="00DA5002" w:rsidRPr="00AB12FE" w:rsidRDefault="00DA5002" w:rsidP="0005264B">
            <w:pPr>
              <w:pStyle w:val="Tabele"/>
              <w:widowControl w:val="0"/>
              <w:rPr>
                <w:b/>
                <w:sz w:val="20"/>
                <w:lang w:val="sq-AL"/>
              </w:rPr>
            </w:pPr>
          </w:p>
        </w:tc>
        <w:tc>
          <w:tcPr>
            <w:tcW w:w="0" w:type="auto"/>
            <w:tcBorders>
              <w:top w:val="nil"/>
              <w:left w:val="nil"/>
              <w:bottom w:val="single" w:sz="18" w:space="0" w:color="C00000"/>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Tremujor</w:t>
            </w:r>
            <w:r w:rsidR="004E104D" w:rsidRPr="00AB12FE">
              <w:rPr>
                <w:b/>
                <w:sz w:val="20"/>
                <w:lang w:val="sq-AL"/>
              </w:rPr>
              <w:t>i</w:t>
            </w:r>
            <w:r w:rsidRPr="00AB12FE">
              <w:rPr>
                <w:b/>
                <w:sz w:val="20"/>
                <w:lang w:val="sq-AL"/>
              </w:rPr>
              <w:t xml:space="preserve"> I</w:t>
            </w:r>
          </w:p>
        </w:tc>
        <w:tc>
          <w:tcPr>
            <w:tcW w:w="0" w:type="auto"/>
            <w:tcBorders>
              <w:top w:val="nil"/>
              <w:left w:val="nil"/>
              <w:bottom w:val="single" w:sz="18" w:space="0" w:color="C00000"/>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Tremujori II</w:t>
            </w:r>
          </w:p>
        </w:tc>
        <w:tc>
          <w:tcPr>
            <w:tcW w:w="0" w:type="auto"/>
            <w:tcBorders>
              <w:top w:val="nil"/>
              <w:left w:val="nil"/>
              <w:bottom w:val="single" w:sz="18" w:space="0" w:color="C00000"/>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Tremujori III</w:t>
            </w:r>
          </w:p>
        </w:tc>
        <w:tc>
          <w:tcPr>
            <w:tcW w:w="0" w:type="auto"/>
            <w:tcBorders>
              <w:top w:val="nil"/>
              <w:left w:val="nil"/>
              <w:bottom w:val="single" w:sz="18" w:space="0" w:color="C00000"/>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Tremujori IV</w:t>
            </w:r>
          </w:p>
        </w:tc>
        <w:tc>
          <w:tcPr>
            <w:tcW w:w="0" w:type="auto"/>
            <w:vMerge/>
            <w:tcBorders>
              <w:top w:val="nil"/>
              <w:left w:val="nil"/>
              <w:bottom w:val="single" w:sz="18" w:space="0" w:color="C00000"/>
            </w:tcBorders>
            <w:shd w:val="clear" w:color="auto" w:fill="auto"/>
          </w:tcPr>
          <w:p w:rsidR="00DA5002" w:rsidRPr="00AB12FE" w:rsidRDefault="00DA5002" w:rsidP="0005264B">
            <w:pPr>
              <w:pStyle w:val="Tabele"/>
              <w:widowControl w:val="0"/>
              <w:rPr>
                <w:b/>
                <w:sz w:val="20"/>
                <w:lang w:val="sq-AL"/>
              </w:rPr>
            </w:pPr>
          </w:p>
        </w:tc>
      </w:tr>
      <w:tr w:rsidR="00DA5002" w:rsidRPr="00AB12FE">
        <w:trPr>
          <w:trHeight w:val="270"/>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Durrës</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31</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68</w:t>
            </w:r>
          </w:p>
        </w:tc>
      </w:tr>
      <w:tr w:rsidR="00DA5002" w:rsidRPr="00AB12FE">
        <w:trPr>
          <w:trHeight w:val="270"/>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Elbasan</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32</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36</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13</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90</w:t>
            </w:r>
          </w:p>
        </w:tc>
      </w:tr>
      <w:tr w:rsidR="00DA5002" w:rsidRPr="00AB12FE">
        <w:trPr>
          <w:trHeight w:val="270"/>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Fier</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42</w:t>
            </w:r>
          </w:p>
        </w:tc>
      </w:tr>
      <w:tr w:rsidR="00DA5002" w:rsidRPr="00AB12FE">
        <w:trPr>
          <w:trHeight w:val="270"/>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Shkodër</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24</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43</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31</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112</w:t>
            </w:r>
          </w:p>
        </w:tc>
      </w:tr>
      <w:tr w:rsidR="00DA5002" w:rsidRPr="00AB12FE">
        <w:trPr>
          <w:trHeight w:val="270"/>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Tiranë</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164</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225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229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189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807</w:t>
            </w:r>
          </w:p>
        </w:tc>
      </w:tr>
      <w:tr w:rsidR="00DA5002" w:rsidRPr="00AB12FE">
        <w:trPr>
          <w:trHeight w:val="270"/>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Tropojë</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30</w:t>
            </w:r>
          </w:p>
        </w:tc>
      </w:tr>
      <w:tr w:rsidR="00DA5002" w:rsidRPr="00AB12FE">
        <w:trPr>
          <w:trHeight w:val="270"/>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Të tjera</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13</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139</w:t>
            </w:r>
          </w:p>
        </w:tc>
      </w:tr>
      <w:tr w:rsidR="00DA5002" w:rsidRPr="00AB12FE">
        <w:trPr>
          <w:trHeight w:val="270"/>
          <w:jc w:val="center"/>
        </w:trPr>
        <w:tc>
          <w:tcPr>
            <w:tcW w:w="0" w:type="auto"/>
            <w:tcBorders>
              <w:top w:val="nil"/>
              <w:left w:val="nil"/>
              <w:bottom w:val="single" w:sz="4" w:space="0" w:color="D99594"/>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DPSHKP</w:t>
            </w:r>
          </w:p>
        </w:tc>
        <w:tc>
          <w:tcPr>
            <w:tcW w:w="0" w:type="auto"/>
            <w:tcBorders>
              <w:top w:val="nil"/>
              <w:left w:val="nil"/>
              <w:bottom w:val="single" w:sz="4" w:space="0" w:color="D99594"/>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57</w:t>
            </w:r>
          </w:p>
        </w:tc>
        <w:tc>
          <w:tcPr>
            <w:tcW w:w="0" w:type="auto"/>
            <w:tcBorders>
              <w:top w:val="nil"/>
              <w:left w:val="nil"/>
              <w:bottom w:val="single" w:sz="4" w:space="0" w:color="D99594"/>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43</w:t>
            </w:r>
          </w:p>
        </w:tc>
        <w:tc>
          <w:tcPr>
            <w:tcW w:w="0" w:type="auto"/>
            <w:tcBorders>
              <w:top w:val="nil"/>
              <w:left w:val="nil"/>
              <w:bottom w:val="single" w:sz="4" w:space="0" w:color="D99594"/>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151</w:t>
            </w:r>
          </w:p>
        </w:tc>
        <w:tc>
          <w:tcPr>
            <w:tcW w:w="0" w:type="auto"/>
            <w:tcBorders>
              <w:top w:val="nil"/>
              <w:left w:val="nil"/>
              <w:bottom w:val="single" w:sz="4" w:space="0" w:color="D99594"/>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69</w:t>
            </w:r>
          </w:p>
        </w:tc>
        <w:tc>
          <w:tcPr>
            <w:tcW w:w="0" w:type="auto"/>
            <w:tcBorders>
              <w:top w:val="nil"/>
              <w:left w:val="nil"/>
              <w:bottom w:val="single" w:sz="4" w:space="0" w:color="D99594"/>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320</w:t>
            </w:r>
          </w:p>
        </w:tc>
      </w:tr>
      <w:tr w:rsidR="00DA5002" w:rsidRPr="00AB12FE">
        <w:trPr>
          <w:trHeight w:val="360"/>
          <w:jc w:val="center"/>
        </w:trPr>
        <w:tc>
          <w:tcPr>
            <w:tcW w:w="0" w:type="auto"/>
            <w:tcBorders>
              <w:top w:val="single" w:sz="4" w:space="0" w:color="D99594"/>
              <w:left w:val="nil"/>
              <w:bottom w:val="nil"/>
              <w:right w:val="single" w:sz="8" w:space="0" w:color="C0504D"/>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top w:val="single" w:sz="4" w:space="0" w:color="D99594"/>
              <w:bottom w:val="single" w:sz="8" w:space="0" w:color="C0504D"/>
            </w:tcBorders>
            <w:vAlign w:val="center"/>
          </w:tcPr>
          <w:p w:rsidR="00DA5002" w:rsidRPr="00AB12FE" w:rsidRDefault="00DA5002" w:rsidP="0005264B">
            <w:pPr>
              <w:pStyle w:val="Tabele"/>
              <w:widowControl w:val="0"/>
              <w:jc w:val="right"/>
              <w:rPr>
                <w:b/>
                <w:sz w:val="20"/>
                <w:lang w:val="sq-AL"/>
              </w:rPr>
            </w:pPr>
            <w:r w:rsidRPr="00AB12FE">
              <w:rPr>
                <w:b/>
                <w:sz w:val="20"/>
                <w:lang w:val="sq-AL"/>
              </w:rPr>
              <w:fldChar w:fldCharType="begin"/>
            </w:r>
            <w:r w:rsidRPr="00AB12FE">
              <w:rPr>
                <w:b/>
                <w:sz w:val="20"/>
                <w:lang w:val="sq-AL"/>
              </w:rPr>
              <w:instrText xml:space="preserve"> =SUM(ABOVE) </w:instrText>
            </w:r>
            <w:r w:rsidRPr="00AB12FE">
              <w:rPr>
                <w:b/>
                <w:sz w:val="20"/>
                <w:lang w:val="sq-AL"/>
              </w:rPr>
              <w:fldChar w:fldCharType="separate"/>
            </w:r>
            <w:r w:rsidRPr="00AB12FE">
              <w:rPr>
                <w:b/>
                <w:sz w:val="20"/>
                <w:lang w:val="sq-AL"/>
              </w:rPr>
              <w:t>352</w:t>
            </w:r>
            <w:r w:rsidRPr="00AB12FE">
              <w:rPr>
                <w:b/>
                <w:sz w:val="20"/>
                <w:lang w:val="sq-AL"/>
              </w:rPr>
              <w:fldChar w:fldCharType="end"/>
            </w:r>
          </w:p>
        </w:tc>
        <w:tc>
          <w:tcPr>
            <w:tcW w:w="0" w:type="auto"/>
            <w:tcBorders>
              <w:top w:val="single" w:sz="4" w:space="0" w:color="D99594"/>
              <w:bottom w:val="single" w:sz="8" w:space="0" w:color="C0504D"/>
            </w:tcBorders>
            <w:vAlign w:val="center"/>
          </w:tcPr>
          <w:p w:rsidR="00DA5002" w:rsidRPr="00AB12FE" w:rsidRDefault="00DA5002" w:rsidP="0005264B">
            <w:pPr>
              <w:pStyle w:val="Tabele"/>
              <w:widowControl w:val="0"/>
              <w:jc w:val="right"/>
              <w:rPr>
                <w:b/>
                <w:sz w:val="20"/>
                <w:lang w:val="sq-AL"/>
              </w:rPr>
            </w:pPr>
            <w:r w:rsidRPr="00AB12FE">
              <w:rPr>
                <w:b/>
                <w:sz w:val="20"/>
                <w:lang w:val="sq-AL"/>
              </w:rPr>
              <w:fldChar w:fldCharType="begin"/>
            </w:r>
            <w:r w:rsidRPr="00AB12FE">
              <w:rPr>
                <w:b/>
                <w:sz w:val="20"/>
                <w:lang w:val="sq-AL"/>
              </w:rPr>
              <w:instrText xml:space="preserve"> =SUM(ABOVE) </w:instrText>
            </w:r>
            <w:r w:rsidRPr="00AB12FE">
              <w:rPr>
                <w:b/>
                <w:sz w:val="20"/>
                <w:lang w:val="sq-AL"/>
              </w:rPr>
              <w:fldChar w:fldCharType="separate"/>
            </w:r>
            <w:r w:rsidRPr="00AB12FE">
              <w:rPr>
                <w:b/>
                <w:sz w:val="20"/>
                <w:lang w:val="sq-AL"/>
              </w:rPr>
              <w:t>347</w:t>
            </w:r>
            <w:r w:rsidRPr="00AB12FE">
              <w:rPr>
                <w:b/>
                <w:sz w:val="20"/>
                <w:lang w:val="sq-AL"/>
              </w:rPr>
              <w:fldChar w:fldCharType="end"/>
            </w:r>
          </w:p>
        </w:tc>
        <w:tc>
          <w:tcPr>
            <w:tcW w:w="0" w:type="auto"/>
            <w:tcBorders>
              <w:top w:val="single" w:sz="4" w:space="0" w:color="D99594"/>
              <w:bottom w:val="single" w:sz="8" w:space="0" w:color="C0504D"/>
            </w:tcBorders>
            <w:vAlign w:val="center"/>
          </w:tcPr>
          <w:p w:rsidR="00DA5002" w:rsidRPr="00AB12FE" w:rsidRDefault="00DA5002" w:rsidP="0005264B">
            <w:pPr>
              <w:pStyle w:val="Tabele"/>
              <w:widowControl w:val="0"/>
              <w:jc w:val="right"/>
              <w:rPr>
                <w:b/>
                <w:sz w:val="20"/>
                <w:lang w:val="sq-AL"/>
              </w:rPr>
            </w:pPr>
            <w:r w:rsidRPr="00AB12FE">
              <w:rPr>
                <w:b/>
                <w:sz w:val="20"/>
                <w:lang w:val="sq-AL"/>
              </w:rPr>
              <w:fldChar w:fldCharType="begin"/>
            </w:r>
            <w:r w:rsidRPr="00AB12FE">
              <w:rPr>
                <w:b/>
                <w:sz w:val="20"/>
                <w:lang w:val="sq-AL"/>
              </w:rPr>
              <w:instrText xml:space="preserve"> =SUM(ABOVE) </w:instrText>
            </w:r>
            <w:r w:rsidRPr="00AB12FE">
              <w:rPr>
                <w:b/>
                <w:sz w:val="20"/>
                <w:lang w:val="sq-AL"/>
              </w:rPr>
              <w:fldChar w:fldCharType="separate"/>
            </w:r>
            <w:r w:rsidRPr="00AB12FE">
              <w:rPr>
                <w:b/>
                <w:sz w:val="20"/>
                <w:lang w:val="sq-AL"/>
              </w:rPr>
              <w:t>552</w:t>
            </w:r>
            <w:r w:rsidRPr="00AB12FE">
              <w:rPr>
                <w:b/>
                <w:sz w:val="20"/>
                <w:lang w:val="sq-AL"/>
              </w:rPr>
              <w:fldChar w:fldCharType="end"/>
            </w:r>
          </w:p>
        </w:tc>
        <w:tc>
          <w:tcPr>
            <w:tcW w:w="0" w:type="auto"/>
            <w:tcBorders>
              <w:top w:val="single" w:sz="4" w:space="0" w:color="D99594"/>
              <w:bottom w:val="single" w:sz="8" w:space="0" w:color="C0504D"/>
            </w:tcBorders>
            <w:vAlign w:val="center"/>
          </w:tcPr>
          <w:p w:rsidR="00DA5002" w:rsidRPr="00AB12FE" w:rsidRDefault="00DA5002" w:rsidP="0005264B">
            <w:pPr>
              <w:pStyle w:val="Tabele"/>
              <w:widowControl w:val="0"/>
              <w:jc w:val="right"/>
              <w:rPr>
                <w:b/>
                <w:sz w:val="20"/>
                <w:lang w:val="sq-AL"/>
              </w:rPr>
            </w:pPr>
            <w:r w:rsidRPr="00AB12FE">
              <w:rPr>
                <w:b/>
                <w:sz w:val="20"/>
                <w:lang w:val="sq-AL"/>
              </w:rPr>
              <w:fldChar w:fldCharType="begin"/>
            </w:r>
            <w:r w:rsidRPr="00AB12FE">
              <w:rPr>
                <w:b/>
                <w:sz w:val="20"/>
                <w:lang w:val="sq-AL"/>
              </w:rPr>
              <w:instrText xml:space="preserve"> =SUM(ABOVE) </w:instrText>
            </w:r>
            <w:r w:rsidRPr="00AB12FE">
              <w:rPr>
                <w:b/>
                <w:sz w:val="20"/>
                <w:lang w:val="sq-AL"/>
              </w:rPr>
              <w:fldChar w:fldCharType="separate"/>
            </w:r>
            <w:r w:rsidRPr="00AB12FE">
              <w:rPr>
                <w:b/>
                <w:sz w:val="20"/>
                <w:lang w:val="sq-AL"/>
              </w:rPr>
              <w:t>357</w:t>
            </w:r>
            <w:r w:rsidRPr="00AB12FE">
              <w:rPr>
                <w:b/>
                <w:sz w:val="20"/>
                <w:lang w:val="sq-AL"/>
              </w:rPr>
              <w:fldChar w:fldCharType="end"/>
            </w:r>
          </w:p>
        </w:tc>
        <w:tc>
          <w:tcPr>
            <w:tcW w:w="0" w:type="auto"/>
            <w:tcBorders>
              <w:top w:val="single" w:sz="4" w:space="0" w:color="D99594"/>
              <w:bottom w:val="single" w:sz="8" w:space="0" w:color="C0504D"/>
            </w:tcBorders>
            <w:vAlign w:val="center"/>
          </w:tcPr>
          <w:p w:rsidR="00DA5002" w:rsidRPr="00AB12FE" w:rsidRDefault="00DA5002" w:rsidP="0005264B">
            <w:pPr>
              <w:pStyle w:val="Tabele"/>
              <w:widowControl w:val="0"/>
              <w:jc w:val="right"/>
              <w:rPr>
                <w:b/>
                <w:sz w:val="20"/>
                <w:lang w:val="sq-AL"/>
              </w:rPr>
            </w:pPr>
            <w:r w:rsidRPr="00AB12FE">
              <w:rPr>
                <w:b/>
                <w:sz w:val="20"/>
                <w:lang w:val="sq-AL"/>
              </w:rPr>
              <w:fldChar w:fldCharType="begin"/>
            </w:r>
            <w:r w:rsidRPr="00AB12FE">
              <w:rPr>
                <w:b/>
                <w:sz w:val="20"/>
                <w:lang w:val="sq-AL"/>
              </w:rPr>
              <w:instrText xml:space="preserve"> =SUM(ABOVE) </w:instrText>
            </w:r>
            <w:r w:rsidRPr="00AB12FE">
              <w:rPr>
                <w:b/>
                <w:sz w:val="20"/>
                <w:lang w:val="sq-AL"/>
              </w:rPr>
              <w:fldChar w:fldCharType="separate"/>
            </w:r>
            <w:r w:rsidRPr="00AB12FE">
              <w:rPr>
                <w:b/>
                <w:sz w:val="20"/>
                <w:lang w:val="sq-AL"/>
              </w:rPr>
              <w:t>1608</w:t>
            </w:r>
            <w:r w:rsidRPr="00AB12FE">
              <w:rPr>
                <w:b/>
                <w:sz w:val="20"/>
                <w:lang w:val="sq-AL"/>
              </w:rPr>
              <w:fldChar w:fldCharType="end"/>
            </w:r>
          </w:p>
        </w:tc>
      </w:tr>
    </w:tbl>
    <w:p w:rsidR="00DA5002" w:rsidRPr="00AB12FE" w:rsidRDefault="00DA5002" w:rsidP="0005264B">
      <w:pPr>
        <w:pStyle w:val="Paragrafi"/>
        <w:rPr>
          <w:lang w:val="sq-AL"/>
        </w:rPr>
      </w:pPr>
      <w:r w:rsidRPr="00AB12FE">
        <w:rPr>
          <w:lang w:val="sq-AL"/>
        </w:rPr>
        <w:t>Sikurse shihet në tabelën më lart, janë pajisur me leje pune 1608 shtetas të huaj; numri më i madh i lejeve të punës është dhënë nga DRP</w:t>
      </w:r>
      <w:r w:rsidR="004E104D" w:rsidRPr="00AB12FE">
        <w:rPr>
          <w:lang w:val="sq-AL"/>
        </w:rPr>
        <w:t>-ja</w:t>
      </w:r>
      <w:r w:rsidRPr="00AB12FE">
        <w:rPr>
          <w:lang w:val="sq-AL"/>
        </w:rPr>
        <w:t xml:space="preserve"> Tiranë, 807 leje pune, që përbën 50% </w:t>
      </w:r>
      <w:r w:rsidR="00CF53F0" w:rsidRPr="00AB12FE">
        <w:rPr>
          <w:lang w:val="sq-AL"/>
        </w:rPr>
        <w:t>të</w:t>
      </w:r>
      <w:r w:rsidRPr="00AB12FE">
        <w:rPr>
          <w:lang w:val="sq-AL"/>
        </w:rPr>
        <w:t xml:space="preserve"> totalit, DPSHKP</w:t>
      </w:r>
      <w:r w:rsidR="00CF53F0" w:rsidRPr="00AB12FE">
        <w:rPr>
          <w:lang w:val="sq-AL"/>
        </w:rPr>
        <w:t>-ja</w:t>
      </w:r>
      <w:r w:rsidRPr="00AB12FE">
        <w:rPr>
          <w:lang w:val="sq-AL"/>
        </w:rPr>
        <w:t xml:space="preserve"> me 320 leje pune, që përbën 20% </w:t>
      </w:r>
      <w:r w:rsidR="00CF53F0" w:rsidRPr="00AB12FE">
        <w:rPr>
          <w:lang w:val="sq-AL"/>
        </w:rPr>
        <w:t>të</w:t>
      </w:r>
      <w:r w:rsidRPr="00AB12FE">
        <w:rPr>
          <w:lang w:val="sq-AL"/>
        </w:rPr>
        <w:t xml:space="preserve"> totalit, DRP</w:t>
      </w:r>
      <w:r w:rsidR="004E104D" w:rsidRPr="00AB12FE">
        <w:rPr>
          <w:lang w:val="sq-AL"/>
        </w:rPr>
        <w:t>-ja</w:t>
      </w:r>
      <w:r w:rsidRPr="00AB12FE">
        <w:rPr>
          <w:lang w:val="sq-AL"/>
        </w:rPr>
        <w:t xml:space="preserve"> Shkodër me 102 leje pune, që përbën 7% </w:t>
      </w:r>
      <w:r w:rsidR="00CF53F0" w:rsidRPr="00AB12FE">
        <w:rPr>
          <w:lang w:val="sq-AL"/>
        </w:rPr>
        <w:t>të</w:t>
      </w:r>
      <w:r w:rsidRPr="00AB12FE">
        <w:rPr>
          <w:lang w:val="sq-AL"/>
        </w:rPr>
        <w:t xml:space="preserve"> totalit të lejeve të punës.</w:t>
      </w:r>
    </w:p>
    <w:p w:rsidR="00594804" w:rsidRPr="00AB12FE" w:rsidRDefault="00DA5002" w:rsidP="00433670">
      <w:pPr>
        <w:pStyle w:val="Paragrafi"/>
        <w:rPr>
          <w:lang w:val="sq-AL"/>
        </w:rPr>
      </w:pPr>
      <w:r w:rsidRPr="00AB12FE">
        <w:rPr>
          <w:lang w:val="sq-AL"/>
        </w:rPr>
        <w:t xml:space="preserve">Janë dhënë 7 refuzime nga DPSHKP-ja, 3 anulime dhe kanë rinovuar lejen e punës 141 shtetas të huaj. </w:t>
      </w:r>
    </w:p>
    <w:p w:rsidR="00DA5002" w:rsidRPr="00AB12FE" w:rsidRDefault="00DA5002" w:rsidP="0005264B">
      <w:pPr>
        <w:pStyle w:val="Paragrafi"/>
        <w:rPr>
          <w:lang w:val="sq-AL"/>
        </w:rPr>
      </w:pPr>
      <w:r w:rsidRPr="00AB12FE">
        <w:rPr>
          <w:lang w:val="sq-AL"/>
        </w:rPr>
        <w:t>- Tipi i lejeve të punës</w:t>
      </w:r>
    </w:p>
    <w:p w:rsidR="00D17046" w:rsidRPr="00AB12FE" w:rsidRDefault="00DA5002" w:rsidP="0005264B">
      <w:pPr>
        <w:pStyle w:val="Paragrafi"/>
        <w:rPr>
          <w:lang w:val="sq-AL"/>
        </w:rPr>
      </w:pPr>
      <w:r w:rsidRPr="00AB12FE">
        <w:rPr>
          <w:lang w:val="sq-AL"/>
        </w:rPr>
        <w:t>Kategoria që paraqet shifrën më të lartë të shtetasve të huaj të pajisur me leje pune është ajo e punëmarrësve, 1252 leje A/P, që përbën 78% të totalit, më pas vjen ajo e të vetëpunësuarve me 129 leje pune ose 8% e totalit dhe ajo e të transferuarve brenda ndërmarrjes me 102 leje pune, që përbën 6% të lejeve të punës në total.</w:t>
      </w:r>
    </w:p>
    <w:p w:rsidR="00B00204" w:rsidRPr="00AB12FE" w:rsidRDefault="00B00204" w:rsidP="00594804">
      <w:pPr>
        <w:pStyle w:val="Paragrafi"/>
        <w:ind w:firstLine="0"/>
        <w:rPr>
          <w:lang w:val="sq-AL"/>
        </w:rPr>
      </w:pPr>
    </w:p>
    <w:p w:rsidR="00594804" w:rsidRDefault="00DA5002" w:rsidP="0005264B">
      <w:pPr>
        <w:pStyle w:val="Paragrafi"/>
        <w:rPr>
          <w:lang w:val="sq-AL"/>
        </w:rPr>
      </w:pPr>
      <w:r w:rsidRPr="00AB12FE">
        <w:rPr>
          <w:lang w:val="sq-AL"/>
        </w:rPr>
        <w:t>Në tabelën e mëposhtme jepet shpërndarja e lejeve të punës sipas tipit të lejeve të punës:</w:t>
      </w:r>
    </w:p>
    <w:p w:rsidR="00DA5002" w:rsidRPr="00AB12FE" w:rsidRDefault="00DA5002" w:rsidP="0005264B">
      <w:pPr>
        <w:pStyle w:val="Paragrafi"/>
        <w:rPr>
          <w:lang w:val="sq-AL"/>
        </w:rPr>
      </w:pPr>
      <w:r w:rsidRPr="00AB12FE">
        <w:rPr>
          <w:lang w:val="sq-AL"/>
        </w:rPr>
        <w:t xml:space="preserve"> </w:t>
      </w:r>
    </w:p>
    <w:tbl>
      <w:tblPr>
        <w:tblW w:w="0" w:type="auto"/>
        <w:jc w:val="center"/>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1153"/>
        <w:gridCol w:w="615"/>
        <w:gridCol w:w="703"/>
        <w:gridCol w:w="725"/>
        <w:gridCol w:w="692"/>
        <w:gridCol w:w="659"/>
        <w:gridCol w:w="537"/>
        <w:gridCol w:w="692"/>
        <w:gridCol w:w="515"/>
        <w:gridCol w:w="416"/>
        <w:gridCol w:w="416"/>
        <w:gridCol w:w="582"/>
      </w:tblGrid>
      <w:tr w:rsidR="00DA5002" w:rsidRPr="00AB12FE">
        <w:trPr>
          <w:jc w:val="center"/>
        </w:trPr>
        <w:tc>
          <w:tcPr>
            <w:tcW w:w="0" w:type="auto"/>
            <w:tcBorders>
              <w:top w:val="nil"/>
              <w:left w:val="nil"/>
              <w:bottom w:val="single" w:sz="24" w:space="0" w:color="C0504D"/>
              <w:right w:val="single" w:sz="4" w:space="0" w:color="C00000"/>
            </w:tcBorders>
            <w:shd w:val="clear" w:color="auto" w:fill="FFFFFF"/>
          </w:tcPr>
          <w:p w:rsidR="00DA5002" w:rsidRPr="00AB12FE" w:rsidRDefault="00DA5002" w:rsidP="0005264B">
            <w:pPr>
              <w:pStyle w:val="Tabele"/>
              <w:widowControl w:val="0"/>
              <w:rPr>
                <w:b/>
                <w:sz w:val="20"/>
                <w:lang w:val="sq-AL"/>
              </w:rPr>
            </w:pPr>
            <w:r w:rsidRPr="00AB12FE">
              <w:rPr>
                <w:b/>
                <w:sz w:val="20"/>
                <w:lang w:val="sq-AL"/>
              </w:rPr>
              <w:t>Tipi</w:t>
            </w:r>
          </w:p>
        </w:tc>
        <w:tc>
          <w:tcPr>
            <w:tcW w:w="0" w:type="auto"/>
            <w:tcBorders>
              <w:top w:val="nil"/>
              <w:left w:val="single" w:sz="4" w:space="0" w:color="C00000"/>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A/P</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A/TN</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A/NK</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A/AF</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A/PS</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A/S</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B/VB</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B/1</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D</w:t>
            </w:r>
          </w:p>
        </w:tc>
        <w:tc>
          <w:tcPr>
            <w:tcW w:w="0" w:type="auto"/>
            <w:tcBorders>
              <w:top w:val="nil"/>
              <w:left w:val="nil"/>
              <w:bottom w:val="single" w:sz="24" w:space="0" w:color="C0504D"/>
              <w:right w:val="single" w:sz="4" w:space="0" w:color="C00000"/>
            </w:tcBorders>
            <w:shd w:val="clear" w:color="auto" w:fill="FFFFFF"/>
          </w:tcPr>
          <w:p w:rsidR="00DA5002" w:rsidRPr="00AB12FE" w:rsidRDefault="00DA5002" w:rsidP="0005264B">
            <w:pPr>
              <w:pStyle w:val="Tabele"/>
              <w:widowControl w:val="0"/>
              <w:rPr>
                <w:b/>
                <w:sz w:val="20"/>
                <w:lang w:val="sq-AL"/>
              </w:rPr>
            </w:pPr>
            <w:r w:rsidRPr="00AB12FE">
              <w:rPr>
                <w:b/>
                <w:sz w:val="20"/>
                <w:lang w:val="sq-AL"/>
              </w:rPr>
              <w:t>C</w:t>
            </w:r>
          </w:p>
        </w:tc>
        <w:tc>
          <w:tcPr>
            <w:tcW w:w="0" w:type="auto"/>
            <w:tcBorders>
              <w:top w:val="nil"/>
              <w:left w:val="single" w:sz="4" w:space="0" w:color="C00000"/>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Tot.</w:t>
            </w:r>
          </w:p>
        </w:tc>
      </w:tr>
      <w:tr w:rsidR="00DA5002" w:rsidRPr="00AB12FE">
        <w:trPr>
          <w:jc w:val="center"/>
        </w:trPr>
        <w:tc>
          <w:tcPr>
            <w:tcW w:w="0" w:type="auto"/>
            <w:tcBorders>
              <w:top w:val="nil"/>
              <w:left w:val="nil"/>
              <w:bottom w:val="nil"/>
              <w:right w:val="single" w:sz="4" w:space="0" w:color="C00000"/>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Nr. i lejeve</w:t>
            </w:r>
          </w:p>
        </w:tc>
        <w:tc>
          <w:tcPr>
            <w:tcW w:w="0" w:type="auto"/>
            <w:tcBorders>
              <w:top w:val="single" w:sz="8" w:space="0" w:color="C0504D"/>
              <w:left w:val="single" w:sz="4" w:space="0" w:color="C00000"/>
              <w:bottom w:val="nil"/>
              <w:right w:val="nil"/>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1252</w:t>
            </w:r>
          </w:p>
        </w:tc>
        <w:tc>
          <w:tcPr>
            <w:tcW w:w="0" w:type="auto"/>
            <w:tcBorders>
              <w:top w:val="single" w:sz="8" w:space="0" w:color="C0504D"/>
              <w:left w:val="nil"/>
              <w:bottom w:val="nil"/>
              <w:right w:val="nil"/>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102</w:t>
            </w:r>
          </w:p>
        </w:tc>
        <w:tc>
          <w:tcPr>
            <w:tcW w:w="0" w:type="auto"/>
            <w:tcBorders>
              <w:top w:val="single" w:sz="8" w:space="0" w:color="C0504D"/>
              <w:left w:val="nil"/>
              <w:bottom w:val="nil"/>
              <w:right w:val="nil"/>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5</w:t>
            </w:r>
          </w:p>
        </w:tc>
        <w:tc>
          <w:tcPr>
            <w:tcW w:w="0" w:type="auto"/>
            <w:tcBorders>
              <w:top w:val="single" w:sz="8" w:space="0" w:color="C0504D"/>
              <w:left w:val="nil"/>
              <w:bottom w:val="nil"/>
              <w:right w:val="nil"/>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2</w:t>
            </w:r>
          </w:p>
        </w:tc>
        <w:tc>
          <w:tcPr>
            <w:tcW w:w="0" w:type="auto"/>
            <w:tcBorders>
              <w:top w:val="single" w:sz="8" w:space="0" w:color="C0504D"/>
              <w:left w:val="nil"/>
              <w:bottom w:val="nil"/>
              <w:right w:val="nil"/>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12</w:t>
            </w:r>
          </w:p>
        </w:tc>
        <w:tc>
          <w:tcPr>
            <w:tcW w:w="0" w:type="auto"/>
            <w:tcBorders>
              <w:top w:val="single" w:sz="8" w:space="0" w:color="C0504D"/>
              <w:left w:val="nil"/>
              <w:bottom w:val="nil"/>
              <w:right w:val="nil"/>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1</w:t>
            </w:r>
          </w:p>
        </w:tc>
        <w:tc>
          <w:tcPr>
            <w:tcW w:w="0" w:type="auto"/>
            <w:tcBorders>
              <w:top w:val="single" w:sz="8" w:space="0" w:color="C0504D"/>
              <w:left w:val="nil"/>
              <w:bottom w:val="nil"/>
              <w:right w:val="nil"/>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129</w:t>
            </w:r>
          </w:p>
        </w:tc>
        <w:tc>
          <w:tcPr>
            <w:tcW w:w="0" w:type="auto"/>
            <w:tcBorders>
              <w:top w:val="single" w:sz="8" w:space="0" w:color="C0504D"/>
              <w:left w:val="nil"/>
              <w:bottom w:val="nil"/>
              <w:right w:val="nil"/>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25</w:t>
            </w:r>
          </w:p>
        </w:tc>
        <w:tc>
          <w:tcPr>
            <w:tcW w:w="0" w:type="auto"/>
            <w:tcBorders>
              <w:top w:val="single" w:sz="8" w:space="0" w:color="C0504D"/>
              <w:left w:val="nil"/>
              <w:bottom w:val="nil"/>
              <w:right w:val="nil"/>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18</w:t>
            </w:r>
          </w:p>
        </w:tc>
        <w:tc>
          <w:tcPr>
            <w:tcW w:w="0" w:type="auto"/>
            <w:tcBorders>
              <w:top w:val="single" w:sz="8" w:space="0" w:color="C0504D"/>
              <w:left w:val="nil"/>
              <w:bottom w:val="nil"/>
              <w:right w:val="single" w:sz="4" w:space="0" w:color="C00000"/>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62</w:t>
            </w:r>
          </w:p>
        </w:tc>
        <w:tc>
          <w:tcPr>
            <w:tcW w:w="0" w:type="auto"/>
            <w:tcBorders>
              <w:top w:val="single" w:sz="8" w:space="0" w:color="C0504D"/>
              <w:left w:val="single" w:sz="4" w:space="0" w:color="C00000"/>
              <w:bottom w:val="nil"/>
              <w:right w:val="nil"/>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168</w:t>
            </w:r>
          </w:p>
        </w:tc>
      </w:tr>
    </w:tbl>
    <w:p w:rsidR="00433670" w:rsidRDefault="00433670" w:rsidP="0005264B">
      <w:pPr>
        <w:pStyle w:val="Paragrafi"/>
        <w:rPr>
          <w:lang w:val="sq-AL"/>
        </w:rPr>
      </w:pPr>
    </w:p>
    <w:p w:rsidR="00DA5002" w:rsidRPr="00AB12FE" w:rsidRDefault="00DA5002" w:rsidP="0005264B">
      <w:pPr>
        <w:pStyle w:val="Paragrafi"/>
        <w:rPr>
          <w:lang w:val="sq-AL"/>
        </w:rPr>
      </w:pPr>
      <w:r w:rsidRPr="00AB12FE">
        <w:rPr>
          <w:lang w:val="sq-AL"/>
        </w:rPr>
        <w:t>- Sektorët e aktivitetit</w:t>
      </w:r>
    </w:p>
    <w:p w:rsidR="00DA5002" w:rsidRPr="00AB12FE" w:rsidRDefault="00DA5002" w:rsidP="0005264B">
      <w:pPr>
        <w:pStyle w:val="Paragrafi"/>
        <w:rPr>
          <w:lang w:val="sq-AL"/>
        </w:rPr>
      </w:pPr>
      <w:r w:rsidRPr="00AB12FE">
        <w:rPr>
          <w:lang w:val="sq-AL"/>
        </w:rPr>
        <w:t>Në tabelën e mëposhtme jepet kategorizimi i lejeve të punës për sektorët e aktivitetit</w:t>
      </w:r>
      <w:r w:rsidR="00CF53F0" w:rsidRPr="00AB12FE">
        <w:rPr>
          <w:lang w:val="sq-AL"/>
        </w:rPr>
        <w:t>,</w:t>
      </w:r>
      <w:r w:rsidRPr="00AB12FE">
        <w:rPr>
          <w:lang w:val="sq-AL"/>
        </w:rPr>
        <w:t xml:space="preserve"> ku shtetasit e huaj janë më të punësuar.</w:t>
      </w:r>
    </w:p>
    <w:p w:rsidR="00DA5002" w:rsidRPr="00AB12FE" w:rsidRDefault="00DA5002" w:rsidP="0005264B">
      <w:pPr>
        <w:pStyle w:val="Paragrafi"/>
        <w:rPr>
          <w:lang w:val="sq-AL"/>
        </w:rPr>
      </w:pPr>
      <w:r w:rsidRPr="00AB12FE">
        <w:rPr>
          <w:lang w:val="sq-AL"/>
        </w:rPr>
        <w:t xml:space="preserve"> </w:t>
      </w: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3638"/>
        <w:gridCol w:w="829"/>
      </w:tblGrid>
      <w:tr w:rsidR="00DA5002" w:rsidRPr="00AB12FE">
        <w:trPr>
          <w:trHeight w:val="270"/>
          <w:jc w:val="center"/>
        </w:trPr>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rPr>
                <w:b/>
                <w:sz w:val="20"/>
                <w:lang w:val="sq-AL"/>
              </w:rPr>
            </w:pPr>
            <w:r w:rsidRPr="00AB12FE">
              <w:rPr>
                <w:b/>
                <w:sz w:val="20"/>
                <w:lang w:val="sq-AL"/>
              </w:rPr>
              <w:t>Sektori i aktivitetit</w:t>
            </w:r>
          </w:p>
        </w:tc>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rPr>
                <w:b/>
                <w:sz w:val="20"/>
                <w:lang w:val="sq-AL"/>
              </w:rPr>
            </w:pPr>
            <w:r w:rsidRPr="00AB12FE">
              <w:rPr>
                <w:b/>
                <w:sz w:val="20"/>
                <w:lang w:val="sq-AL"/>
              </w:rPr>
              <w:t>Nr. LP</w:t>
            </w:r>
          </w:p>
        </w:tc>
      </w:tr>
      <w:tr w:rsidR="00DA5002" w:rsidRPr="00AB12FE">
        <w:trPr>
          <w:trHeight w:val="27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Industri nxjerrëse</w:t>
            </w:r>
          </w:p>
        </w:tc>
        <w:tc>
          <w:tcPr>
            <w:tcW w:w="0" w:type="auto"/>
            <w:tcBorders>
              <w:top w:val="single" w:sz="24" w:space="0" w:color="C0504D"/>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150</w:t>
            </w:r>
          </w:p>
        </w:tc>
      </w:tr>
      <w:tr w:rsidR="00DA5002" w:rsidRPr="00AB12FE">
        <w:trPr>
          <w:trHeight w:val="27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Shëndeti dhe veprimtari sociale</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115</w:t>
            </w:r>
          </w:p>
        </w:tc>
      </w:tr>
      <w:tr w:rsidR="00DA5002" w:rsidRPr="00AB12FE">
        <w:trPr>
          <w:trHeight w:val="27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Shërbime kolektive, sociale dhe personale</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236</w:t>
            </w:r>
          </w:p>
        </w:tc>
      </w:tr>
      <w:tr w:rsidR="00DA5002" w:rsidRPr="00AB12FE">
        <w:trPr>
          <w:trHeight w:val="27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Tregtia dhe riparim automjetesh</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228</w:t>
            </w:r>
          </w:p>
        </w:tc>
      </w:tr>
      <w:tr w:rsidR="00DA5002" w:rsidRPr="00AB12FE">
        <w:trPr>
          <w:trHeight w:val="27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Ndërtim</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259</w:t>
            </w:r>
          </w:p>
        </w:tc>
      </w:tr>
      <w:tr w:rsidR="00DA5002" w:rsidRPr="00AB12FE">
        <w:trPr>
          <w:trHeight w:val="27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Arsim</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152</w:t>
            </w:r>
          </w:p>
        </w:tc>
      </w:tr>
      <w:tr w:rsidR="00DA5002" w:rsidRPr="00AB12FE">
        <w:trPr>
          <w:trHeight w:val="270"/>
          <w:jc w:val="center"/>
        </w:trPr>
        <w:tc>
          <w:tcPr>
            <w:tcW w:w="0" w:type="auto"/>
            <w:tcBorders>
              <w:top w:val="nil"/>
              <w:left w:val="nil"/>
              <w:bottom w:val="single" w:sz="18" w:space="0" w:color="C00000"/>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Të tjera</w:t>
            </w:r>
          </w:p>
        </w:tc>
        <w:tc>
          <w:tcPr>
            <w:tcW w:w="0" w:type="auto"/>
            <w:tcBorders>
              <w:top w:val="nil"/>
              <w:left w:val="nil"/>
              <w:bottom w:val="single" w:sz="18" w:space="0" w:color="C00000"/>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454</w:t>
            </w:r>
          </w:p>
        </w:tc>
      </w:tr>
      <w:tr w:rsidR="00DA5002" w:rsidRPr="00AB12FE">
        <w:trPr>
          <w:trHeight w:val="270"/>
          <w:jc w:val="center"/>
        </w:trPr>
        <w:tc>
          <w:tcPr>
            <w:tcW w:w="0" w:type="auto"/>
            <w:tcBorders>
              <w:top w:val="single" w:sz="18" w:space="0" w:color="C00000"/>
              <w:left w:val="nil"/>
              <w:bottom w:val="nil"/>
              <w:right w:val="single" w:sz="8" w:space="0" w:color="C0504D"/>
            </w:tcBorders>
            <w:shd w:val="clear" w:color="auto" w:fill="FFFFFF"/>
            <w:noWrap/>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top w:val="single" w:sz="18" w:space="0" w:color="C00000"/>
              <w:bottom w:val="single" w:sz="8" w:space="0" w:color="C0504D"/>
            </w:tcBorders>
            <w:shd w:val="clear" w:color="auto" w:fill="auto"/>
            <w:noWrap/>
          </w:tcPr>
          <w:p w:rsidR="00DA5002" w:rsidRPr="00AB12FE" w:rsidRDefault="00DA5002" w:rsidP="0005264B">
            <w:pPr>
              <w:pStyle w:val="Tabele"/>
              <w:widowControl w:val="0"/>
              <w:jc w:val="right"/>
              <w:rPr>
                <w:b/>
                <w:sz w:val="20"/>
                <w:lang w:val="sq-AL"/>
              </w:rPr>
            </w:pPr>
            <w:r w:rsidRPr="00AB12FE">
              <w:rPr>
                <w:b/>
                <w:sz w:val="20"/>
                <w:lang w:val="sq-AL"/>
              </w:rPr>
              <w:fldChar w:fldCharType="begin"/>
            </w:r>
            <w:r w:rsidRPr="00AB12FE">
              <w:rPr>
                <w:b/>
                <w:sz w:val="20"/>
                <w:lang w:val="sq-AL"/>
              </w:rPr>
              <w:instrText xml:space="preserve"> =SUM(ABOVE) </w:instrText>
            </w:r>
            <w:r w:rsidRPr="00AB12FE">
              <w:rPr>
                <w:b/>
                <w:sz w:val="20"/>
                <w:lang w:val="sq-AL"/>
              </w:rPr>
              <w:fldChar w:fldCharType="separate"/>
            </w:r>
            <w:r w:rsidRPr="00AB12FE">
              <w:rPr>
                <w:b/>
                <w:sz w:val="20"/>
                <w:lang w:val="sq-AL"/>
              </w:rPr>
              <w:t>1594</w:t>
            </w:r>
            <w:r w:rsidRPr="00AB12FE">
              <w:rPr>
                <w:b/>
                <w:sz w:val="20"/>
                <w:lang w:val="sq-AL"/>
              </w:rPr>
              <w:fldChar w:fldCharType="end"/>
            </w:r>
          </w:p>
        </w:tc>
      </w:tr>
    </w:tbl>
    <w:p w:rsidR="00DA5002" w:rsidRPr="00AB12FE" w:rsidRDefault="00DA5002" w:rsidP="0005264B">
      <w:pPr>
        <w:pStyle w:val="Paragrafi"/>
        <w:rPr>
          <w:lang w:val="sq-AL"/>
        </w:rPr>
      </w:pPr>
    </w:p>
    <w:p w:rsidR="00B05057" w:rsidRDefault="00DA5002" w:rsidP="0005264B">
      <w:pPr>
        <w:pStyle w:val="Paragrafi"/>
        <w:rPr>
          <w:lang w:val="sq-AL"/>
        </w:rPr>
      </w:pPr>
      <w:r w:rsidRPr="00AB12FE">
        <w:rPr>
          <w:lang w:val="sq-AL"/>
        </w:rPr>
        <w:t>Sektorët më të lëvruar të aktivitetit të shtetasve të huaj janë kryesisht sektori i ndërtimit</w:t>
      </w:r>
      <w:r w:rsidR="00CF53F0" w:rsidRPr="00AB12FE">
        <w:rPr>
          <w:lang w:val="sq-AL"/>
        </w:rPr>
        <w:t>,</w:t>
      </w:r>
      <w:r w:rsidRPr="00AB12FE">
        <w:rPr>
          <w:lang w:val="sq-AL"/>
        </w:rPr>
        <w:t xml:space="preserve"> 259 leje pune (përb</w:t>
      </w:r>
      <w:r w:rsidR="00CF53F0" w:rsidRPr="00AB12FE">
        <w:rPr>
          <w:lang w:val="sq-AL"/>
        </w:rPr>
        <w:t>ë</w:t>
      </w:r>
      <w:r w:rsidRPr="00AB12FE">
        <w:rPr>
          <w:lang w:val="sq-AL"/>
        </w:rPr>
        <w:t>n 16% të totalit), shërbime kolektive sociale dhe personale 236 leje pune (përbën 15% të totalit), tregti dhe riparim automjetesh</w:t>
      </w:r>
      <w:r w:rsidR="00CF53F0" w:rsidRPr="00AB12FE">
        <w:rPr>
          <w:lang w:val="sq-AL"/>
        </w:rPr>
        <w:t>,</w:t>
      </w:r>
      <w:r w:rsidRPr="00AB12FE">
        <w:rPr>
          <w:lang w:val="sq-AL"/>
        </w:rPr>
        <w:t xml:space="preserve"> 228 leje pune (përbën 14% të totalit), arsim</w:t>
      </w:r>
      <w:r w:rsidR="00CF53F0" w:rsidRPr="00AB12FE">
        <w:rPr>
          <w:lang w:val="sq-AL"/>
        </w:rPr>
        <w:t>,</w:t>
      </w:r>
      <w:r w:rsidRPr="00AB12FE">
        <w:rPr>
          <w:lang w:val="sq-AL"/>
        </w:rPr>
        <w:t xml:space="preserve"> 152 </w:t>
      </w:r>
      <w:r w:rsidR="00CF53F0" w:rsidRPr="00AB12FE">
        <w:rPr>
          <w:lang w:val="sq-AL"/>
        </w:rPr>
        <w:t>leje pune dhe industri nxjerrës,</w:t>
      </w:r>
      <w:r w:rsidRPr="00AB12FE">
        <w:rPr>
          <w:lang w:val="sq-AL"/>
        </w:rPr>
        <w:t xml:space="preserve"> 150 leje pune (përbëjnë 9% të totalit), shëndeti e veprimtari sociale që përbën 7% të numrit total të lejeve të punës.</w:t>
      </w:r>
    </w:p>
    <w:p w:rsidR="00B05057" w:rsidRDefault="00B05057" w:rsidP="0005264B">
      <w:pPr>
        <w:pStyle w:val="Paragrafi"/>
        <w:rPr>
          <w:lang w:val="sq-AL"/>
        </w:rPr>
      </w:pPr>
    </w:p>
    <w:p w:rsidR="00B05057" w:rsidRDefault="00B05057" w:rsidP="0005264B">
      <w:pPr>
        <w:pStyle w:val="Paragrafi"/>
        <w:rPr>
          <w:lang w:val="sq-AL"/>
        </w:rPr>
      </w:pPr>
    </w:p>
    <w:p w:rsidR="00B05057" w:rsidRDefault="00B05057" w:rsidP="0005264B">
      <w:pPr>
        <w:pStyle w:val="Paragrafi"/>
        <w:rPr>
          <w:lang w:val="sq-AL"/>
        </w:rPr>
      </w:pPr>
    </w:p>
    <w:p w:rsidR="00B05057" w:rsidRDefault="00B05057" w:rsidP="0005264B">
      <w:pPr>
        <w:pStyle w:val="Paragrafi"/>
        <w:rPr>
          <w:lang w:val="sq-AL"/>
        </w:rPr>
      </w:pPr>
    </w:p>
    <w:p w:rsidR="00B05057" w:rsidRDefault="00B05057" w:rsidP="0005264B">
      <w:pPr>
        <w:pStyle w:val="Paragrafi"/>
        <w:rPr>
          <w:lang w:val="sq-AL"/>
        </w:rPr>
      </w:pPr>
    </w:p>
    <w:p w:rsidR="00DA5002" w:rsidRPr="00AB12FE" w:rsidRDefault="00DA5002" w:rsidP="0005264B">
      <w:pPr>
        <w:pStyle w:val="Paragrafi"/>
        <w:rPr>
          <w:lang w:val="sq-AL"/>
        </w:rPr>
      </w:pPr>
      <w:r w:rsidRPr="00AB12FE">
        <w:rPr>
          <w:lang w:val="sq-AL"/>
        </w:rPr>
        <w:t xml:space="preserve"> </w:t>
      </w:r>
    </w:p>
    <w:p w:rsidR="00DA5002" w:rsidRPr="00AB12FE" w:rsidRDefault="00DA5002" w:rsidP="0005264B">
      <w:pPr>
        <w:pStyle w:val="Paragrafi"/>
        <w:rPr>
          <w:lang w:val="sq-AL"/>
        </w:rPr>
      </w:pPr>
      <w:r w:rsidRPr="00AB12FE">
        <w:rPr>
          <w:lang w:val="sq-AL"/>
        </w:rPr>
        <w:t>- Kategorizimi sipas shtetësisë</w:t>
      </w:r>
    </w:p>
    <w:p w:rsidR="00DA5002" w:rsidRPr="00AB12FE" w:rsidRDefault="00DA5002" w:rsidP="0005264B">
      <w:pPr>
        <w:pStyle w:val="Paragrafi"/>
        <w:rPr>
          <w:lang w:val="sq-AL"/>
        </w:rPr>
      </w:pPr>
      <w:r w:rsidRPr="00AB12FE">
        <w:rPr>
          <w:lang w:val="sq-AL"/>
        </w:rPr>
        <w:t>Më poshtë jepet tabela e lejeve të punës</w:t>
      </w:r>
      <w:r w:rsidR="00CF53F0" w:rsidRPr="00AB12FE">
        <w:rPr>
          <w:lang w:val="sq-AL"/>
        </w:rPr>
        <w:t>,</w:t>
      </w:r>
      <w:r w:rsidRPr="00AB12FE">
        <w:rPr>
          <w:lang w:val="sq-AL"/>
        </w:rPr>
        <w:t xml:space="preserve"> të lëshuara për shtetësi</w:t>
      </w:r>
      <w:r w:rsidR="00CF53F0" w:rsidRPr="00AB12FE">
        <w:rPr>
          <w:lang w:val="sq-AL"/>
        </w:rPr>
        <w:t>të</w:t>
      </w:r>
      <w:r w:rsidRPr="00AB12FE">
        <w:rPr>
          <w:lang w:val="sq-AL"/>
        </w:rPr>
        <w:t xml:space="preserve"> kryesore</w:t>
      </w:r>
    </w:p>
    <w:p w:rsidR="00DA5002" w:rsidRPr="00AB12FE" w:rsidRDefault="00DA5002"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1A0" w:firstRow="1" w:lastRow="0" w:firstColumn="1" w:lastColumn="1" w:noHBand="0" w:noVBand="0"/>
      </w:tblPr>
      <w:tblGrid>
        <w:gridCol w:w="1028"/>
        <w:gridCol w:w="1072"/>
        <w:gridCol w:w="976"/>
        <w:gridCol w:w="1072"/>
      </w:tblGrid>
      <w:tr w:rsidR="00DA5002" w:rsidRPr="00AB12FE">
        <w:trPr>
          <w:trHeight w:val="330"/>
          <w:jc w:val="center"/>
        </w:trPr>
        <w:tc>
          <w:tcPr>
            <w:tcW w:w="0" w:type="auto"/>
            <w:tcBorders>
              <w:top w:val="single" w:sz="8" w:space="0" w:color="C0504D"/>
              <w:left w:val="single" w:sz="8" w:space="0" w:color="C0504D"/>
              <w:bottom w:val="single" w:sz="18" w:space="0" w:color="C0504D"/>
              <w:right w:val="single" w:sz="8" w:space="0" w:color="C0504D"/>
            </w:tcBorders>
            <w:noWrap/>
          </w:tcPr>
          <w:p w:rsidR="00DA5002" w:rsidRPr="00AB12FE" w:rsidRDefault="00DA5002" w:rsidP="0005264B">
            <w:pPr>
              <w:pStyle w:val="Tabele"/>
              <w:widowControl w:val="0"/>
              <w:jc w:val="center"/>
              <w:rPr>
                <w:b/>
                <w:sz w:val="20"/>
                <w:lang w:val="sq-AL"/>
              </w:rPr>
            </w:pPr>
            <w:r w:rsidRPr="00AB12FE">
              <w:rPr>
                <w:b/>
                <w:sz w:val="20"/>
                <w:lang w:val="sq-AL"/>
              </w:rPr>
              <w:t>Shteti</w:t>
            </w:r>
          </w:p>
        </w:tc>
        <w:tc>
          <w:tcPr>
            <w:tcW w:w="0" w:type="auto"/>
            <w:tcBorders>
              <w:top w:val="single" w:sz="8" w:space="0" w:color="C0504D"/>
              <w:left w:val="single" w:sz="8" w:space="0" w:color="C0504D"/>
              <w:bottom w:val="single" w:sz="18" w:space="0" w:color="C0504D"/>
              <w:right w:val="single" w:sz="8" w:space="0" w:color="C0504D"/>
            </w:tcBorders>
            <w:shd w:val="clear" w:color="auto" w:fill="FFFFFF"/>
          </w:tcPr>
          <w:p w:rsidR="00DA5002" w:rsidRPr="00AB12FE" w:rsidRDefault="00DA5002" w:rsidP="0005264B">
            <w:pPr>
              <w:pStyle w:val="Tabele"/>
              <w:widowControl w:val="0"/>
              <w:jc w:val="center"/>
              <w:rPr>
                <w:b/>
                <w:sz w:val="20"/>
                <w:lang w:val="sq-AL"/>
              </w:rPr>
            </w:pPr>
            <w:r w:rsidRPr="00AB12FE">
              <w:rPr>
                <w:b/>
                <w:sz w:val="20"/>
                <w:lang w:val="sq-AL"/>
              </w:rPr>
              <w:t>Leje pune</w:t>
            </w:r>
          </w:p>
        </w:tc>
        <w:tc>
          <w:tcPr>
            <w:tcW w:w="0" w:type="auto"/>
            <w:tcBorders>
              <w:top w:val="single" w:sz="8" w:space="0" w:color="C0504D"/>
              <w:left w:val="single" w:sz="8" w:space="0" w:color="C0504D"/>
              <w:bottom w:val="single" w:sz="18" w:space="0" w:color="C0504D"/>
              <w:right w:val="single" w:sz="8" w:space="0" w:color="C0504D"/>
            </w:tcBorders>
          </w:tcPr>
          <w:p w:rsidR="00DA5002" w:rsidRPr="00AB12FE" w:rsidRDefault="00DA5002" w:rsidP="0005264B">
            <w:pPr>
              <w:pStyle w:val="Tabele"/>
              <w:widowControl w:val="0"/>
              <w:jc w:val="center"/>
              <w:rPr>
                <w:b/>
                <w:sz w:val="20"/>
                <w:lang w:val="sq-AL"/>
              </w:rPr>
            </w:pPr>
            <w:r w:rsidRPr="00AB12FE">
              <w:rPr>
                <w:b/>
                <w:sz w:val="20"/>
                <w:lang w:val="sq-AL"/>
              </w:rPr>
              <w:t>Shteti</w:t>
            </w:r>
          </w:p>
        </w:tc>
        <w:tc>
          <w:tcPr>
            <w:tcW w:w="0" w:type="auto"/>
            <w:tcBorders>
              <w:top w:val="single" w:sz="8" w:space="0" w:color="C0504D"/>
              <w:left w:val="single" w:sz="8" w:space="0" w:color="C0504D"/>
              <w:bottom w:val="single" w:sz="18" w:space="0" w:color="C0504D"/>
              <w:right w:val="single" w:sz="8" w:space="0" w:color="C0504D"/>
            </w:tcBorders>
            <w:noWrap/>
          </w:tcPr>
          <w:p w:rsidR="00DA5002" w:rsidRPr="00AB12FE" w:rsidRDefault="00DA5002" w:rsidP="0005264B">
            <w:pPr>
              <w:pStyle w:val="Tabele"/>
              <w:widowControl w:val="0"/>
              <w:jc w:val="center"/>
              <w:rPr>
                <w:b/>
                <w:sz w:val="20"/>
                <w:lang w:val="sq-AL"/>
              </w:rPr>
            </w:pPr>
            <w:r w:rsidRPr="00AB12FE">
              <w:rPr>
                <w:b/>
                <w:sz w:val="20"/>
                <w:lang w:val="sq-AL"/>
              </w:rPr>
              <w:t>Leje pune</w:t>
            </w:r>
          </w:p>
        </w:tc>
      </w:tr>
      <w:tr w:rsidR="00DA5002" w:rsidRPr="00AB12FE">
        <w:trPr>
          <w:trHeight w:val="35"/>
          <w:jc w:val="center"/>
        </w:trPr>
        <w:tc>
          <w:tcPr>
            <w:tcW w:w="0" w:type="auto"/>
            <w:tcBorders>
              <w:top w:val="single" w:sz="1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Turqi</w:t>
            </w:r>
          </w:p>
        </w:tc>
        <w:tc>
          <w:tcPr>
            <w:tcW w:w="0" w:type="auto"/>
            <w:tcBorders>
              <w:top w:val="single" w:sz="1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567</w:t>
            </w:r>
          </w:p>
        </w:tc>
        <w:tc>
          <w:tcPr>
            <w:tcW w:w="0" w:type="auto"/>
            <w:tcBorders>
              <w:top w:val="single" w:sz="1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sz w:val="20"/>
                <w:lang w:val="sq-AL"/>
              </w:rPr>
            </w:pPr>
            <w:r w:rsidRPr="00AB12FE">
              <w:rPr>
                <w:sz w:val="20"/>
                <w:lang w:val="sq-AL"/>
              </w:rPr>
              <w:t>Kroaci</w:t>
            </w:r>
          </w:p>
        </w:tc>
        <w:tc>
          <w:tcPr>
            <w:tcW w:w="0" w:type="auto"/>
            <w:tcBorders>
              <w:top w:val="single" w:sz="1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39</w:t>
            </w:r>
          </w:p>
        </w:tc>
      </w:tr>
      <w:tr w:rsidR="00DA5002" w:rsidRPr="00AB12FE">
        <w:trPr>
          <w:trHeight w:val="129"/>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Kinë</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190</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sz w:val="20"/>
                <w:lang w:val="sq-AL"/>
              </w:rPr>
            </w:pPr>
            <w:r w:rsidRPr="00AB12FE">
              <w:rPr>
                <w:sz w:val="20"/>
                <w:lang w:val="sq-AL"/>
              </w:rPr>
              <w:t>Serbi</w:t>
            </w:r>
          </w:p>
        </w:tc>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30</w:t>
            </w:r>
          </w:p>
        </w:tc>
      </w:tr>
      <w:tr w:rsidR="00DA5002" w:rsidRPr="00AB12FE">
        <w:trPr>
          <w:trHeight w:val="60"/>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Itali</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139</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sz w:val="20"/>
                <w:lang w:val="sq-AL"/>
              </w:rPr>
            </w:pPr>
            <w:r w:rsidRPr="00AB12FE">
              <w:rPr>
                <w:sz w:val="20"/>
                <w:lang w:val="sq-AL"/>
              </w:rPr>
              <w:t>Indi</w:t>
            </w:r>
          </w:p>
        </w:tc>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29</w:t>
            </w:r>
          </w:p>
        </w:tc>
      </w:tr>
      <w:tr w:rsidR="00DA5002" w:rsidRPr="00AB12FE">
        <w:trPr>
          <w:trHeight w:val="137"/>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Greqi</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101</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sz w:val="20"/>
                <w:lang w:val="sq-AL"/>
              </w:rPr>
            </w:pPr>
            <w:r w:rsidRPr="00AB12FE">
              <w:rPr>
                <w:sz w:val="20"/>
                <w:lang w:val="sq-AL"/>
              </w:rPr>
              <w:t>Amerikë</w:t>
            </w:r>
          </w:p>
        </w:tc>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29</w:t>
            </w:r>
          </w:p>
        </w:tc>
      </w:tr>
      <w:tr w:rsidR="00DA5002" w:rsidRPr="00AB12FE">
        <w:trPr>
          <w:trHeight w:val="65"/>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Maqedoni</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61</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2210AB" w:rsidP="0005264B">
            <w:pPr>
              <w:pStyle w:val="Tabele"/>
              <w:widowControl w:val="0"/>
              <w:rPr>
                <w:sz w:val="20"/>
                <w:lang w:val="sq-AL"/>
              </w:rPr>
            </w:pPr>
            <w:r w:rsidRPr="002210AB">
              <w:rPr>
                <w:sz w:val="20"/>
                <w:lang w:val="sq-AL"/>
              </w:rPr>
              <w:t>Mal i Zi</w:t>
            </w:r>
          </w:p>
        </w:tc>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23</w:t>
            </w:r>
          </w:p>
        </w:tc>
      </w:tr>
      <w:tr w:rsidR="00DA5002" w:rsidRPr="00AB12FE">
        <w:trPr>
          <w:trHeight w:val="159"/>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Kanada</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56</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sz w:val="20"/>
                <w:lang w:val="sq-AL"/>
              </w:rPr>
            </w:pPr>
            <w:r w:rsidRPr="00AB12FE">
              <w:rPr>
                <w:sz w:val="20"/>
                <w:lang w:val="sq-AL"/>
              </w:rPr>
              <w:t>Gjermani</w:t>
            </w:r>
          </w:p>
        </w:tc>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21</w:t>
            </w:r>
          </w:p>
        </w:tc>
      </w:tr>
      <w:tr w:rsidR="00DA5002" w:rsidRPr="00AB12FE">
        <w:trPr>
          <w:trHeight w:val="73"/>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Kosovë</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55</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sz w:val="20"/>
                <w:lang w:val="sq-AL"/>
              </w:rPr>
            </w:pPr>
            <w:r w:rsidRPr="00AB12FE">
              <w:rPr>
                <w:sz w:val="20"/>
                <w:lang w:val="sq-AL"/>
              </w:rPr>
              <w:t>Egjipt</w:t>
            </w:r>
          </w:p>
        </w:tc>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16</w:t>
            </w:r>
          </w:p>
        </w:tc>
      </w:tr>
      <w:tr w:rsidR="00DA5002" w:rsidRPr="00AB12FE">
        <w:trPr>
          <w:trHeight w:val="181"/>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Filipine</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54</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sz w:val="20"/>
                <w:lang w:val="sq-AL"/>
              </w:rPr>
            </w:pPr>
            <w:r w:rsidRPr="00AB12FE">
              <w:rPr>
                <w:sz w:val="20"/>
                <w:lang w:val="sq-AL"/>
              </w:rPr>
              <w:t>Angli</w:t>
            </w:r>
          </w:p>
        </w:tc>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14</w:t>
            </w:r>
          </w:p>
        </w:tc>
      </w:tr>
      <w:tr w:rsidR="00DA5002" w:rsidRPr="00AB12FE">
        <w:trPr>
          <w:trHeight w:val="109"/>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Austri</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41</w:t>
            </w:r>
          </w:p>
        </w:tc>
        <w:tc>
          <w:tcPr>
            <w:tcW w:w="0" w:type="auto"/>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rPr>
                <w:sz w:val="20"/>
                <w:lang w:val="sq-AL"/>
              </w:rPr>
            </w:pPr>
            <w:r w:rsidRPr="00AB12FE">
              <w:rPr>
                <w:sz w:val="20"/>
                <w:lang w:val="sq-AL"/>
              </w:rPr>
              <w:t>Të tjera</w:t>
            </w:r>
          </w:p>
        </w:tc>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129</w:t>
            </w:r>
          </w:p>
        </w:tc>
      </w:tr>
      <w:tr w:rsidR="00DA5002" w:rsidRPr="00AB12FE">
        <w:trPr>
          <w:trHeight w:val="60"/>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noWrap/>
          </w:tcPr>
          <w:p w:rsidR="00DA5002" w:rsidRPr="00AB12FE" w:rsidRDefault="00DA5002" w:rsidP="0005264B">
            <w:pPr>
              <w:pStyle w:val="Tabele"/>
              <w:widowControl w:val="0"/>
              <w:rPr>
                <w:b/>
                <w:sz w:val="20"/>
                <w:lang w:val="sq-AL"/>
              </w:rPr>
            </w:pPr>
            <w:r w:rsidRPr="00AB12FE">
              <w:rPr>
                <w:b/>
                <w:sz w:val="20"/>
                <w:lang w:val="sq-AL"/>
              </w:rPr>
              <w:t>Totali</w:t>
            </w:r>
          </w:p>
        </w:tc>
        <w:tc>
          <w:tcPr>
            <w:tcW w:w="0" w:type="auto"/>
            <w:gridSpan w:val="3"/>
            <w:tcBorders>
              <w:top w:val="single" w:sz="8" w:space="0" w:color="C0504D"/>
              <w:left w:val="single" w:sz="8" w:space="0" w:color="C0504D"/>
              <w:bottom w:val="single" w:sz="8" w:space="0" w:color="C0504D"/>
              <w:right w:val="single" w:sz="8" w:space="0" w:color="C0504D"/>
            </w:tcBorders>
            <w:shd w:val="clear" w:color="auto" w:fill="auto"/>
          </w:tcPr>
          <w:p w:rsidR="00DA5002" w:rsidRPr="00AB12FE" w:rsidRDefault="00DA5002" w:rsidP="0005264B">
            <w:pPr>
              <w:pStyle w:val="Tabele"/>
              <w:widowControl w:val="0"/>
              <w:jc w:val="center"/>
              <w:rPr>
                <w:b/>
                <w:sz w:val="20"/>
                <w:lang w:val="sq-AL"/>
              </w:rPr>
            </w:pPr>
            <w:r w:rsidRPr="00AB12FE">
              <w:rPr>
                <w:b/>
                <w:sz w:val="20"/>
                <w:lang w:val="sq-AL"/>
              </w:rPr>
              <w:t>1594</w:t>
            </w:r>
          </w:p>
        </w:tc>
      </w:tr>
    </w:tbl>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Shtetasit e huaj që përbëjnë shifrën më të lartë në punësim në nivel kombëtar janë:</w:t>
      </w:r>
    </w:p>
    <w:p w:rsidR="00DA5002" w:rsidRPr="00AB12FE" w:rsidRDefault="00DA5002" w:rsidP="0005264B">
      <w:pPr>
        <w:pStyle w:val="Paragrafi"/>
        <w:rPr>
          <w:lang w:val="sq-AL"/>
        </w:rPr>
      </w:pPr>
      <w:r w:rsidRPr="00AB12FE">
        <w:rPr>
          <w:lang w:val="sq-AL"/>
        </w:rPr>
        <w:t>Turqit, 567 ose 35% e shtetasve të huaj në total;</w:t>
      </w:r>
    </w:p>
    <w:p w:rsidR="00DA5002" w:rsidRPr="00AB12FE" w:rsidRDefault="00DA5002" w:rsidP="0005264B">
      <w:pPr>
        <w:pStyle w:val="Paragrafi"/>
        <w:rPr>
          <w:lang w:val="sq-AL"/>
        </w:rPr>
      </w:pPr>
      <w:r w:rsidRPr="00AB12FE">
        <w:rPr>
          <w:lang w:val="sq-AL"/>
        </w:rPr>
        <w:t>Kinezët 190 ose 12% e totalit;</w:t>
      </w:r>
    </w:p>
    <w:p w:rsidR="00DA5002" w:rsidRPr="00AB12FE" w:rsidRDefault="00DA5002" w:rsidP="0005264B">
      <w:pPr>
        <w:pStyle w:val="Paragrafi"/>
        <w:rPr>
          <w:lang w:val="sq-AL"/>
        </w:rPr>
      </w:pPr>
      <w:r w:rsidRPr="00AB12FE">
        <w:rPr>
          <w:lang w:val="sq-AL"/>
        </w:rPr>
        <w:t>Italianët 139 ose 9% e totalit;</w:t>
      </w:r>
    </w:p>
    <w:p w:rsidR="00DA5002" w:rsidRPr="00AB12FE" w:rsidRDefault="00DA5002" w:rsidP="0005264B">
      <w:pPr>
        <w:pStyle w:val="Paragrafi"/>
        <w:rPr>
          <w:lang w:val="sq-AL"/>
        </w:rPr>
      </w:pPr>
      <w:r w:rsidRPr="00AB12FE">
        <w:rPr>
          <w:lang w:val="sq-AL"/>
        </w:rPr>
        <w:t>Grekët 101 ose 6% e totalit.</w:t>
      </w:r>
    </w:p>
    <w:p w:rsidR="00DA5002" w:rsidRPr="00AB12FE" w:rsidRDefault="00DA5002" w:rsidP="0005264B">
      <w:pPr>
        <w:pStyle w:val="Paragrafi"/>
        <w:rPr>
          <w:lang w:val="sq-AL"/>
        </w:rPr>
      </w:pPr>
      <w:r w:rsidRPr="00AB12FE">
        <w:rPr>
          <w:lang w:val="sq-AL"/>
        </w:rPr>
        <w:t>- Kategorizim</w:t>
      </w:r>
      <w:r w:rsidR="002B2881" w:rsidRPr="00AB12FE">
        <w:rPr>
          <w:lang w:val="sq-AL"/>
        </w:rPr>
        <w:t>i</w:t>
      </w:r>
      <w:r w:rsidRPr="00AB12FE">
        <w:rPr>
          <w:lang w:val="sq-AL"/>
        </w:rPr>
        <w:t xml:space="preserve"> sipas gjinisë</w:t>
      </w:r>
    </w:p>
    <w:p w:rsidR="00DA5002" w:rsidRPr="00AB12FE" w:rsidRDefault="00DA5002" w:rsidP="0005264B">
      <w:pPr>
        <w:pStyle w:val="Paragrafi"/>
        <w:rPr>
          <w:lang w:val="sq-AL"/>
        </w:rPr>
      </w:pPr>
      <w:r w:rsidRPr="00AB12FE">
        <w:rPr>
          <w:lang w:val="sq-AL"/>
        </w:rPr>
        <w:t>Gjatë viti</w:t>
      </w:r>
      <w:r w:rsidR="002B2881" w:rsidRPr="00AB12FE">
        <w:rPr>
          <w:lang w:val="sq-AL"/>
        </w:rPr>
        <w:t>t</w:t>
      </w:r>
      <w:r w:rsidRPr="00AB12FE">
        <w:rPr>
          <w:lang w:val="sq-AL"/>
        </w:rPr>
        <w:t xml:space="preserve"> 2010, numri i shtetasve të huaj të pajisur me leje pune zë 90% të numrit të përgjithshme të lejeve të lëshuara (1447 leje pune), ndërsa 10% të këtij numri e zënë femrat (161 leje pune). </w:t>
      </w:r>
    </w:p>
    <w:p w:rsidR="00DA5002" w:rsidRPr="00AB12FE" w:rsidRDefault="00DA5002" w:rsidP="0005264B">
      <w:pPr>
        <w:pStyle w:val="Paragrafi"/>
        <w:rPr>
          <w:lang w:val="sq-AL"/>
        </w:rPr>
      </w:pPr>
      <w:bookmarkStart w:id="11" w:name="_Toc315876407"/>
      <w:r w:rsidRPr="00AB12FE">
        <w:rPr>
          <w:lang w:val="sq-AL"/>
        </w:rPr>
        <w:t>B.3.3 Përjashtimet nga detyrimi për pajisje me leje pune</w:t>
      </w:r>
      <w:bookmarkEnd w:id="11"/>
    </w:p>
    <w:p w:rsidR="00DA5002" w:rsidRPr="00AB12FE" w:rsidRDefault="00DA5002" w:rsidP="0005264B">
      <w:pPr>
        <w:pStyle w:val="Paragrafi"/>
        <w:rPr>
          <w:lang w:val="sq-AL"/>
        </w:rPr>
      </w:pPr>
      <w:r w:rsidRPr="00AB12FE">
        <w:rPr>
          <w:lang w:val="sq-AL"/>
        </w:rPr>
        <w:t>- Përjashtimi nga detyrimi i lejes së punës</w:t>
      </w:r>
    </w:p>
    <w:p w:rsidR="00DA5002" w:rsidRPr="00AB12FE" w:rsidRDefault="00DA5002" w:rsidP="0005264B">
      <w:pPr>
        <w:pStyle w:val="Paragrafi"/>
        <w:rPr>
          <w:lang w:val="sq-AL"/>
        </w:rPr>
      </w:pPr>
      <w:r w:rsidRPr="00AB12FE">
        <w:rPr>
          <w:lang w:val="sq-AL"/>
        </w:rPr>
        <w:t>Në zbatim të ligjit 9959, datë 17.7.2008 “Për të huajt” dhe akteve nënligjore në zbatim të tij, nga Drejtoria e Politikave të Migracionit janë shqyrtuar kërkesat e shtetasve të huaj për t’u përjashtuar nga detyrimi për t’u pajisur me leje pune. Në miratimin e kërkesave të paraqitura pranë kësaj drejtorie, janë zbatuar kriteret dhe afatet e parashikuara në legjislacionin përkatës. Referuar dokumentacionit që posedohet, rezulton se gjatë vitit 2010 janë miratuar gjithsej 74 përjashtime nga detyrimi për t’u pajisur me leje pune për shtetas të huaj, duke u pajisur me leje të tipit TP, si më poshtë:</w:t>
      </w:r>
    </w:p>
    <w:p w:rsidR="00DA5002" w:rsidRPr="00AB12FE" w:rsidRDefault="00DA5002" w:rsidP="0005264B">
      <w:pPr>
        <w:pStyle w:val="Paragrafi"/>
        <w:rPr>
          <w:lang w:val="sq-AL"/>
        </w:rPr>
      </w:pPr>
    </w:p>
    <w:tbl>
      <w:tblPr>
        <w:tblW w:w="0" w:type="auto"/>
        <w:jc w:val="center"/>
        <w:tblBorders>
          <w:top w:val="single" w:sz="8" w:space="0" w:color="CF7B79"/>
          <w:left w:val="single" w:sz="8" w:space="0" w:color="CF7B79"/>
          <w:bottom w:val="single" w:sz="8" w:space="0" w:color="CF7B79"/>
          <w:right w:val="single" w:sz="8" w:space="0" w:color="CF7B79"/>
          <w:insideH w:val="single" w:sz="8" w:space="0" w:color="CF7B79"/>
        </w:tblBorders>
        <w:tblLook w:val="0080" w:firstRow="0" w:lastRow="0" w:firstColumn="1" w:lastColumn="0" w:noHBand="0" w:noVBand="0"/>
      </w:tblPr>
      <w:tblGrid>
        <w:gridCol w:w="1234"/>
        <w:gridCol w:w="437"/>
        <w:gridCol w:w="1195"/>
        <w:gridCol w:w="437"/>
      </w:tblGrid>
      <w:tr w:rsidR="00DA5002" w:rsidRPr="00AB12FE">
        <w:trPr>
          <w:trHeight w:val="427"/>
          <w:jc w:val="center"/>
        </w:trPr>
        <w:tc>
          <w:tcPr>
            <w:tcW w:w="0" w:type="auto"/>
            <w:gridSpan w:val="4"/>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Personat që janë pajisur me leje TP</w:t>
            </w:r>
          </w:p>
        </w:tc>
      </w:tr>
      <w:tr w:rsidR="00DA5002" w:rsidRPr="00AB12FE">
        <w:trPr>
          <w:trHeight w:val="252"/>
          <w:jc w:val="center"/>
        </w:trPr>
        <w:tc>
          <w:tcPr>
            <w:tcW w:w="0" w:type="auto"/>
            <w:tcBorders>
              <w:right w:val="single" w:sz="8" w:space="0" w:color="CF7B79"/>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Punëmarrës</w:t>
            </w:r>
          </w:p>
        </w:tc>
        <w:tc>
          <w:tcPr>
            <w:tcW w:w="0" w:type="auto"/>
            <w:tcBorders>
              <w:left w:val="single" w:sz="8" w:space="0" w:color="CF7B79"/>
              <w:right w:val="single" w:sz="8" w:space="0" w:color="CF7B79"/>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73</w:t>
            </w:r>
          </w:p>
        </w:tc>
        <w:tc>
          <w:tcPr>
            <w:tcW w:w="0" w:type="auto"/>
            <w:tcBorders>
              <w:left w:val="single" w:sz="8" w:space="0" w:color="CF7B79"/>
              <w:right w:val="single" w:sz="8" w:space="0" w:color="CF7B79"/>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Fillestarë</w:t>
            </w:r>
          </w:p>
        </w:tc>
        <w:tc>
          <w:tcPr>
            <w:tcW w:w="0" w:type="auto"/>
            <w:tcBorders>
              <w:left w:val="single" w:sz="8" w:space="0" w:color="CF7B79"/>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66</w:t>
            </w:r>
          </w:p>
        </w:tc>
      </w:tr>
      <w:tr w:rsidR="00DA5002" w:rsidRPr="00AB12FE">
        <w:trPr>
          <w:trHeight w:val="252"/>
          <w:jc w:val="center"/>
        </w:trPr>
        <w:tc>
          <w:tcPr>
            <w:tcW w:w="0" w:type="auto"/>
            <w:tcBorders>
              <w:right w:val="single" w:sz="8" w:space="0" w:color="CF7B79"/>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Punëdhënës</w:t>
            </w:r>
          </w:p>
        </w:tc>
        <w:tc>
          <w:tcPr>
            <w:tcW w:w="0" w:type="auto"/>
            <w:tcBorders>
              <w:left w:val="single" w:sz="8" w:space="0" w:color="CF7B79"/>
              <w:right w:val="single" w:sz="8" w:space="0" w:color="CF7B79"/>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w:t>
            </w:r>
          </w:p>
        </w:tc>
        <w:tc>
          <w:tcPr>
            <w:tcW w:w="0" w:type="auto"/>
            <w:tcBorders>
              <w:left w:val="single" w:sz="8" w:space="0" w:color="CF7B79"/>
              <w:right w:val="single" w:sz="8" w:space="0" w:color="CF7B79"/>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Ripërtëritje</w:t>
            </w:r>
          </w:p>
        </w:tc>
        <w:tc>
          <w:tcPr>
            <w:tcW w:w="0" w:type="auto"/>
            <w:tcBorders>
              <w:left w:val="single" w:sz="8" w:space="0" w:color="CF7B79"/>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8</w:t>
            </w:r>
          </w:p>
        </w:tc>
      </w:tr>
      <w:tr w:rsidR="00DA5002" w:rsidRPr="00AB12FE">
        <w:trPr>
          <w:trHeight w:val="252"/>
          <w:jc w:val="center"/>
        </w:trPr>
        <w:tc>
          <w:tcPr>
            <w:tcW w:w="0" w:type="auto"/>
            <w:tcBorders>
              <w:right w:val="single" w:sz="8" w:space="0" w:color="CF7B79"/>
            </w:tcBorders>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Totali</w:t>
            </w:r>
          </w:p>
        </w:tc>
        <w:tc>
          <w:tcPr>
            <w:tcW w:w="0" w:type="auto"/>
            <w:gridSpan w:val="3"/>
            <w:tcBorders>
              <w:left w:val="single" w:sz="8" w:space="0" w:color="CF7B79"/>
            </w:tcBorders>
            <w:shd w:val="clear" w:color="auto" w:fill="auto"/>
            <w:vAlign w:val="center"/>
          </w:tcPr>
          <w:p w:rsidR="00DA5002" w:rsidRPr="00AB12FE" w:rsidRDefault="00DA5002" w:rsidP="0005264B">
            <w:pPr>
              <w:pStyle w:val="Tabele"/>
              <w:widowControl w:val="0"/>
              <w:jc w:val="center"/>
              <w:rPr>
                <w:b/>
                <w:sz w:val="20"/>
                <w:lang w:val="sq-AL"/>
              </w:rPr>
            </w:pPr>
            <w:r w:rsidRPr="00AB12FE">
              <w:rPr>
                <w:b/>
                <w:sz w:val="20"/>
                <w:lang w:val="sq-AL"/>
              </w:rPr>
              <w:t>74</w:t>
            </w:r>
          </w:p>
        </w:tc>
      </w:tr>
    </w:tbl>
    <w:p w:rsidR="00DA5002" w:rsidRPr="00AB12FE" w:rsidRDefault="00DA5002" w:rsidP="0005264B">
      <w:pPr>
        <w:pStyle w:val="Paragrafi"/>
        <w:rPr>
          <w:lang w:val="sq-AL"/>
        </w:rPr>
      </w:pPr>
    </w:p>
    <w:p w:rsidR="00DA5002" w:rsidRDefault="00DA5002" w:rsidP="0005264B">
      <w:pPr>
        <w:pStyle w:val="Paragrafi"/>
        <w:rPr>
          <w:lang w:val="sq-AL"/>
        </w:rPr>
      </w:pPr>
      <w:r w:rsidRPr="00AB12FE">
        <w:rPr>
          <w:lang w:val="sq-AL"/>
        </w:rPr>
        <w:t xml:space="preserve">Janë dhënë 66 përjashtime nga detyrimi për t’u pajisur me leje pune për shtetas të huaj, të cilët janë punëmarrës fillestarë dhe 8 ripërtëritje të lejes së punës. </w:t>
      </w:r>
    </w:p>
    <w:p w:rsidR="003102D5" w:rsidRDefault="003102D5" w:rsidP="0005264B">
      <w:pPr>
        <w:pStyle w:val="Paragrafi"/>
        <w:rPr>
          <w:lang w:val="sq-AL"/>
        </w:rPr>
      </w:pPr>
    </w:p>
    <w:p w:rsidR="003102D5" w:rsidRDefault="003102D5" w:rsidP="0005264B">
      <w:pPr>
        <w:pStyle w:val="Paragrafi"/>
        <w:rPr>
          <w:lang w:val="sq-AL"/>
        </w:rPr>
      </w:pPr>
    </w:p>
    <w:p w:rsidR="003102D5" w:rsidRDefault="003102D5" w:rsidP="0005264B">
      <w:pPr>
        <w:pStyle w:val="Paragrafi"/>
        <w:rPr>
          <w:lang w:val="sq-AL"/>
        </w:rPr>
      </w:pPr>
    </w:p>
    <w:p w:rsidR="003102D5" w:rsidRDefault="003102D5" w:rsidP="0005264B">
      <w:pPr>
        <w:pStyle w:val="Paragrafi"/>
        <w:rPr>
          <w:lang w:val="sq-AL"/>
        </w:rPr>
      </w:pPr>
    </w:p>
    <w:p w:rsidR="003102D5" w:rsidRPr="00AB12FE" w:rsidRDefault="003102D5" w:rsidP="0005264B">
      <w:pPr>
        <w:pStyle w:val="Paragrafi"/>
        <w:rPr>
          <w:lang w:val="sq-AL"/>
        </w:rPr>
      </w:pPr>
    </w:p>
    <w:p w:rsidR="00DA5002" w:rsidRPr="00AB12FE" w:rsidRDefault="00DA5002" w:rsidP="0005264B">
      <w:pPr>
        <w:pStyle w:val="Paragrafi"/>
        <w:rPr>
          <w:lang w:val="sq-AL"/>
        </w:rPr>
      </w:pPr>
      <w:r w:rsidRPr="00AB12FE">
        <w:rPr>
          <w:lang w:val="sq-AL"/>
        </w:rPr>
        <w:t>- Tabela e lejeve sipas misionit apo sektorit të aktivitetit</w:t>
      </w:r>
    </w:p>
    <w:p w:rsidR="00DA5002" w:rsidRPr="00AB12FE" w:rsidRDefault="00DA5002"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3104"/>
        <w:gridCol w:w="1972"/>
      </w:tblGrid>
      <w:tr w:rsidR="00DA5002" w:rsidRPr="00AB12FE">
        <w:trPr>
          <w:trHeight w:val="315"/>
          <w:jc w:val="center"/>
        </w:trPr>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 xml:space="preserve"> Profesioni</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 xml:space="preserve">Personat e punësuar </w:t>
            </w:r>
          </w:p>
        </w:tc>
      </w:tr>
      <w:tr w:rsidR="00DA5002" w:rsidRPr="00AB12FE">
        <w:trPr>
          <w:trHeight w:val="300"/>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Punonjës shërbimi</w:t>
            </w:r>
          </w:p>
        </w:tc>
        <w:tc>
          <w:tcPr>
            <w:tcW w:w="0" w:type="auto"/>
            <w:tcBorders>
              <w:top w:val="single" w:sz="24" w:space="0" w:color="C0504D"/>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45</w:t>
            </w:r>
          </w:p>
        </w:tc>
      </w:tr>
      <w:tr w:rsidR="00DA5002" w:rsidRPr="00AB12FE">
        <w:trPr>
          <w:trHeight w:val="270"/>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Pilotë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5</w:t>
            </w:r>
          </w:p>
        </w:tc>
      </w:tr>
      <w:tr w:rsidR="00DA5002" w:rsidRPr="00AB12FE">
        <w:trPr>
          <w:trHeight w:val="270"/>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Menaxher drejtues</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80"/>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Inxhinier</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r>
      <w:tr w:rsidR="00DA5002" w:rsidRPr="00AB12FE">
        <w:trPr>
          <w:trHeight w:val="213"/>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Ekonomist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270"/>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Misionar fetar</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11</w:t>
            </w:r>
          </w:p>
        </w:tc>
      </w:tr>
      <w:tr w:rsidR="00DA5002" w:rsidRPr="00AB12FE">
        <w:trPr>
          <w:trHeight w:val="165"/>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Konsulentë</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r>
      <w:tr w:rsidR="00DA5002" w:rsidRPr="00AB12FE">
        <w:trPr>
          <w:trHeight w:val="270"/>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Drejtues ekzekutiv</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91"/>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Drejtues shoqate humanitare</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jc w:val="center"/>
        </w:trPr>
        <w:tc>
          <w:tcPr>
            <w:tcW w:w="0" w:type="auto"/>
            <w:tcBorders>
              <w:left w:val="nil"/>
              <w:bottom w:val="single" w:sz="18" w:space="0" w:color="C00000"/>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Shef misioni të org. ndërkombëtare</w:t>
            </w:r>
          </w:p>
        </w:tc>
        <w:tc>
          <w:tcPr>
            <w:tcW w:w="0" w:type="auto"/>
            <w:tcBorders>
              <w:bottom w:val="single" w:sz="18" w:space="0" w:color="C00000"/>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96"/>
          <w:jc w:val="center"/>
        </w:trPr>
        <w:tc>
          <w:tcPr>
            <w:tcW w:w="0" w:type="auto"/>
            <w:tcBorders>
              <w:top w:val="single" w:sz="18" w:space="0" w:color="C00000"/>
              <w:left w:val="nil"/>
              <w:bottom w:val="nil"/>
              <w:right w:val="single" w:sz="8" w:space="0" w:color="C0504D"/>
            </w:tcBorders>
            <w:shd w:val="clear" w:color="auto" w:fill="FFFFFF"/>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top w:val="single" w:sz="18" w:space="0" w:color="C00000"/>
              <w:left w:val="nil"/>
              <w:bottom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74</w:t>
            </w:r>
          </w:p>
        </w:tc>
      </w:tr>
    </w:tbl>
    <w:p w:rsidR="00594804" w:rsidRDefault="00594804" w:rsidP="0005264B">
      <w:pPr>
        <w:pStyle w:val="Paragrafi"/>
        <w:rPr>
          <w:lang w:val="sq-AL"/>
        </w:rPr>
      </w:pPr>
    </w:p>
    <w:p w:rsidR="00DA5002" w:rsidRPr="00AB12FE" w:rsidRDefault="00DA5002" w:rsidP="0005264B">
      <w:pPr>
        <w:pStyle w:val="Paragrafi"/>
        <w:rPr>
          <w:lang w:val="sq-AL"/>
        </w:rPr>
      </w:pPr>
      <w:r w:rsidRPr="00AB12FE">
        <w:rPr>
          <w:lang w:val="sq-AL"/>
        </w:rPr>
        <w:t>Shumica e shtetasve të huaj</w:t>
      </w:r>
      <w:r w:rsidR="002B2881" w:rsidRPr="00AB12FE">
        <w:rPr>
          <w:lang w:val="sq-AL"/>
        </w:rPr>
        <w:t>,</w:t>
      </w:r>
      <w:r w:rsidRPr="00AB12FE">
        <w:rPr>
          <w:lang w:val="sq-AL"/>
        </w:rPr>
        <w:t xml:space="preserve"> të përjashtuar nga detyrimi për pajisje me leje pune</w:t>
      </w:r>
      <w:r w:rsidR="002B2881" w:rsidRPr="00AB12FE">
        <w:rPr>
          <w:lang w:val="sq-AL"/>
        </w:rPr>
        <w:t>,</w:t>
      </w:r>
      <w:r w:rsidRPr="00AB12FE">
        <w:rPr>
          <w:lang w:val="sq-AL"/>
        </w:rPr>
        <w:t xml:space="preserve"> janë punonjës shërbimi, që përbëjnë 60% të të përjashtuarve në total; më pas vijnë misionarët fetarë që përbëjnë 15% të totalit të të përjashtuarve.</w:t>
      </w:r>
    </w:p>
    <w:p w:rsidR="00DA5002" w:rsidRPr="00AB12FE" w:rsidRDefault="00DA5002" w:rsidP="0005264B">
      <w:pPr>
        <w:pStyle w:val="Paragrafi"/>
        <w:rPr>
          <w:lang w:val="sq-AL"/>
        </w:rPr>
      </w:pPr>
      <w:r w:rsidRPr="00AB12FE">
        <w:rPr>
          <w:lang w:val="sq-AL"/>
        </w:rPr>
        <w:t xml:space="preserve">- Lejet e punës për shtetasit e huaj sipas ndarjes territoriale </w:t>
      </w:r>
    </w:p>
    <w:p w:rsidR="00DA5002" w:rsidRDefault="00DA5002" w:rsidP="0005264B">
      <w:pPr>
        <w:pStyle w:val="Paragrafi"/>
        <w:rPr>
          <w:lang w:val="sq-AL"/>
        </w:rPr>
      </w:pPr>
      <w:r w:rsidRPr="00AB12FE">
        <w:rPr>
          <w:lang w:val="sq-AL"/>
        </w:rPr>
        <w:t>Të huajt që janë pajisur me leje të tipit TP janë të shpërndarë në disa qarqe të vendit</w:t>
      </w:r>
      <w:r w:rsidR="002B2881" w:rsidRPr="00AB12FE">
        <w:rPr>
          <w:lang w:val="sq-AL"/>
        </w:rPr>
        <w:t>,</w:t>
      </w:r>
      <w:r w:rsidRPr="00AB12FE">
        <w:rPr>
          <w:lang w:val="sq-AL"/>
        </w:rPr>
        <w:t xml:space="preserve"> sipas tabelës së mëposhtme: </w:t>
      </w:r>
    </w:p>
    <w:p w:rsidR="00594804" w:rsidRPr="00AB12FE" w:rsidRDefault="00594804"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3282"/>
        <w:gridCol w:w="814"/>
      </w:tblGrid>
      <w:tr w:rsidR="00DA5002" w:rsidRPr="00AB12FE">
        <w:trPr>
          <w:trHeight w:val="252"/>
          <w:jc w:val="center"/>
        </w:trPr>
        <w:tc>
          <w:tcPr>
            <w:tcW w:w="0" w:type="auto"/>
            <w:gridSpan w:val="2"/>
            <w:tcBorders>
              <w:top w:val="nil"/>
              <w:left w:val="nil"/>
              <w:bottom w:val="single" w:sz="24" w:space="0" w:color="C0504D"/>
              <w:right w:val="nil"/>
            </w:tcBorders>
            <w:shd w:val="clear" w:color="auto" w:fill="FFFFFF"/>
            <w:noWrap/>
            <w:vAlign w:val="center"/>
          </w:tcPr>
          <w:p w:rsidR="00DA5002" w:rsidRPr="00AB12FE" w:rsidRDefault="00DA5002" w:rsidP="0005264B">
            <w:pPr>
              <w:pStyle w:val="Tabele"/>
              <w:widowControl w:val="0"/>
              <w:rPr>
                <w:b/>
                <w:sz w:val="20"/>
                <w:lang w:val="sq-AL"/>
              </w:rPr>
            </w:pPr>
            <w:r w:rsidRPr="00AB12FE">
              <w:rPr>
                <w:b/>
                <w:sz w:val="20"/>
                <w:lang w:val="sq-AL"/>
              </w:rPr>
              <w:t>Vendbanimi i të huajve të pajisur me leje TP</w:t>
            </w:r>
          </w:p>
        </w:tc>
      </w:tr>
      <w:tr w:rsidR="00DA5002" w:rsidRPr="00AB12FE">
        <w:trPr>
          <w:trHeight w:val="127"/>
          <w:jc w:val="center"/>
        </w:trPr>
        <w:tc>
          <w:tcPr>
            <w:tcW w:w="0" w:type="auto"/>
            <w:tcBorders>
              <w:top w:val="nil"/>
              <w:left w:val="nil"/>
              <w:bottom w:val="nil"/>
              <w:right w:val="single" w:sz="8" w:space="0" w:color="C0504D"/>
            </w:tcBorders>
            <w:shd w:val="clear" w:color="auto" w:fill="FFFFFF"/>
            <w:noWrap/>
            <w:vAlign w:val="center"/>
          </w:tcPr>
          <w:p w:rsidR="00DA5002" w:rsidRPr="00AB12FE" w:rsidRDefault="00DA5002" w:rsidP="0005264B">
            <w:pPr>
              <w:pStyle w:val="Tabele"/>
              <w:widowControl w:val="0"/>
              <w:rPr>
                <w:sz w:val="20"/>
                <w:lang w:val="sq-AL"/>
              </w:rPr>
            </w:pPr>
            <w:r w:rsidRPr="00AB12FE">
              <w:rPr>
                <w:sz w:val="20"/>
                <w:lang w:val="sq-AL"/>
              </w:rPr>
              <w:t>Tiranë</w:t>
            </w:r>
          </w:p>
        </w:tc>
        <w:tc>
          <w:tcPr>
            <w:tcW w:w="0" w:type="auto"/>
            <w:tcBorders>
              <w:top w:val="nil"/>
              <w:left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65</w:t>
            </w:r>
          </w:p>
        </w:tc>
      </w:tr>
      <w:tr w:rsidR="00DA5002" w:rsidRPr="00AB12FE">
        <w:trPr>
          <w:trHeight w:val="282"/>
          <w:jc w:val="center"/>
        </w:trPr>
        <w:tc>
          <w:tcPr>
            <w:tcW w:w="0" w:type="auto"/>
            <w:tcBorders>
              <w:left w:val="nil"/>
              <w:bottom w:val="nil"/>
              <w:right w:val="single" w:sz="8" w:space="0" w:color="C0504D"/>
            </w:tcBorders>
            <w:shd w:val="clear" w:color="auto" w:fill="FFFFFF"/>
            <w:noWrap/>
            <w:vAlign w:val="center"/>
          </w:tcPr>
          <w:p w:rsidR="00DA5002" w:rsidRPr="00AB12FE" w:rsidRDefault="00DA5002" w:rsidP="0005264B">
            <w:pPr>
              <w:pStyle w:val="Tabele"/>
              <w:widowControl w:val="0"/>
              <w:rPr>
                <w:sz w:val="20"/>
                <w:lang w:val="sq-AL"/>
              </w:rPr>
            </w:pPr>
            <w:r w:rsidRPr="00AB12FE">
              <w:rPr>
                <w:sz w:val="20"/>
                <w:lang w:val="sq-AL"/>
              </w:rPr>
              <w:t>Gjirokastër</w:t>
            </w:r>
          </w:p>
        </w:tc>
        <w:tc>
          <w:tcPr>
            <w:tcW w:w="0" w:type="auto"/>
            <w:tcBorders>
              <w:top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139"/>
          <w:jc w:val="center"/>
        </w:trPr>
        <w:tc>
          <w:tcPr>
            <w:tcW w:w="0" w:type="auto"/>
            <w:tcBorders>
              <w:top w:val="nil"/>
              <w:left w:val="nil"/>
              <w:bottom w:val="nil"/>
              <w:right w:val="single" w:sz="8" w:space="0" w:color="C0504D"/>
            </w:tcBorders>
            <w:shd w:val="clear" w:color="auto" w:fill="FFFFFF"/>
            <w:noWrap/>
            <w:vAlign w:val="center"/>
          </w:tcPr>
          <w:p w:rsidR="00DA5002" w:rsidRPr="00AB12FE" w:rsidRDefault="00DA5002" w:rsidP="0005264B">
            <w:pPr>
              <w:pStyle w:val="Tabele"/>
              <w:widowControl w:val="0"/>
              <w:rPr>
                <w:sz w:val="20"/>
                <w:lang w:val="sq-AL"/>
              </w:rPr>
            </w:pPr>
            <w:r w:rsidRPr="00AB12FE">
              <w:rPr>
                <w:sz w:val="20"/>
                <w:lang w:val="sq-AL"/>
              </w:rPr>
              <w:t>Shkodër</w:t>
            </w:r>
          </w:p>
        </w:tc>
        <w:tc>
          <w:tcPr>
            <w:tcW w:w="0" w:type="auto"/>
            <w:tcBorders>
              <w:top w:val="nil"/>
              <w:left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81"/>
          <w:jc w:val="center"/>
        </w:trPr>
        <w:tc>
          <w:tcPr>
            <w:tcW w:w="0" w:type="auto"/>
            <w:tcBorders>
              <w:left w:val="nil"/>
              <w:bottom w:val="nil"/>
              <w:right w:val="single" w:sz="8" w:space="0" w:color="C0504D"/>
            </w:tcBorders>
            <w:shd w:val="clear" w:color="auto" w:fill="FFFFFF"/>
            <w:noWrap/>
            <w:vAlign w:val="center"/>
          </w:tcPr>
          <w:p w:rsidR="00DA5002" w:rsidRPr="00AB12FE" w:rsidRDefault="00DA5002" w:rsidP="0005264B">
            <w:pPr>
              <w:pStyle w:val="Tabele"/>
              <w:widowControl w:val="0"/>
              <w:rPr>
                <w:sz w:val="20"/>
                <w:lang w:val="sq-AL"/>
              </w:rPr>
            </w:pPr>
            <w:r w:rsidRPr="00AB12FE">
              <w:rPr>
                <w:sz w:val="20"/>
                <w:lang w:val="sq-AL"/>
              </w:rPr>
              <w:t>Tepelenë</w:t>
            </w:r>
          </w:p>
        </w:tc>
        <w:tc>
          <w:tcPr>
            <w:tcW w:w="0" w:type="auto"/>
            <w:tcBorders>
              <w:bottom w:val="nil"/>
            </w:tcBorders>
            <w:noWrap/>
            <w:vAlign w:val="center"/>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80"/>
          <w:jc w:val="center"/>
        </w:trPr>
        <w:tc>
          <w:tcPr>
            <w:tcW w:w="0" w:type="auto"/>
            <w:tcBorders>
              <w:top w:val="nil"/>
              <w:left w:val="nil"/>
              <w:bottom w:val="nil"/>
              <w:right w:val="single" w:sz="8" w:space="0" w:color="C0504D"/>
            </w:tcBorders>
            <w:shd w:val="clear" w:color="auto" w:fill="FFFFFF"/>
            <w:noWrap/>
            <w:vAlign w:val="center"/>
          </w:tcPr>
          <w:p w:rsidR="00DA5002" w:rsidRPr="00AB12FE" w:rsidRDefault="00DA5002" w:rsidP="0005264B">
            <w:pPr>
              <w:pStyle w:val="Tabele"/>
              <w:widowControl w:val="0"/>
              <w:rPr>
                <w:sz w:val="20"/>
                <w:lang w:val="sq-AL"/>
              </w:rPr>
            </w:pPr>
            <w:r w:rsidRPr="00AB12FE">
              <w:rPr>
                <w:sz w:val="20"/>
                <w:lang w:val="sq-AL"/>
              </w:rPr>
              <w:t>Rrëshen (Mirditë)</w:t>
            </w:r>
          </w:p>
        </w:tc>
        <w:tc>
          <w:tcPr>
            <w:tcW w:w="0" w:type="auto"/>
            <w:tcBorders>
              <w:top w:val="nil"/>
              <w:left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w:t>
            </w:r>
          </w:p>
        </w:tc>
      </w:tr>
      <w:tr w:rsidR="00DA5002" w:rsidRPr="00AB12FE">
        <w:trPr>
          <w:trHeight w:val="131"/>
          <w:jc w:val="center"/>
        </w:trPr>
        <w:tc>
          <w:tcPr>
            <w:tcW w:w="0" w:type="auto"/>
            <w:tcBorders>
              <w:left w:val="nil"/>
              <w:bottom w:val="nil"/>
              <w:right w:val="single" w:sz="8" w:space="0" w:color="C0504D"/>
            </w:tcBorders>
            <w:shd w:val="clear" w:color="auto" w:fill="FFFFFF"/>
            <w:noWrap/>
            <w:vAlign w:val="center"/>
          </w:tcPr>
          <w:p w:rsidR="00DA5002" w:rsidRPr="00AB12FE" w:rsidRDefault="00DA5002" w:rsidP="0005264B">
            <w:pPr>
              <w:pStyle w:val="Tabele"/>
              <w:widowControl w:val="0"/>
              <w:rPr>
                <w:sz w:val="20"/>
                <w:lang w:val="sq-AL"/>
              </w:rPr>
            </w:pPr>
            <w:r w:rsidRPr="00AB12FE">
              <w:rPr>
                <w:sz w:val="20"/>
                <w:lang w:val="sq-AL"/>
              </w:rPr>
              <w:t>Krujë</w:t>
            </w:r>
          </w:p>
        </w:tc>
        <w:tc>
          <w:tcPr>
            <w:tcW w:w="0" w:type="auto"/>
            <w:tcBorders>
              <w:top w:val="nil"/>
              <w:bottom w:val="single" w:sz="8" w:space="0" w:color="C0504D"/>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w:t>
            </w:r>
          </w:p>
        </w:tc>
      </w:tr>
    </w:tbl>
    <w:p w:rsidR="00594804" w:rsidRDefault="00594804" w:rsidP="0005264B">
      <w:pPr>
        <w:pStyle w:val="Paragrafi"/>
        <w:rPr>
          <w:lang w:val="sq-AL"/>
        </w:rPr>
      </w:pPr>
    </w:p>
    <w:p w:rsidR="00DA5002" w:rsidRPr="00AB12FE" w:rsidRDefault="00DA5002" w:rsidP="0005264B">
      <w:pPr>
        <w:pStyle w:val="Paragrafi"/>
        <w:rPr>
          <w:lang w:val="sq-AL"/>
        </w:rPr>
      </w:pPr>
      <w:r w:rsidRPr="00AB12FE">
        <w:rPr>
          <w:lang w:val="sq-AL"/>
        </w:rPr>
        <w:t>Siç vërehet dhe nga tabela, shtetasit e huaj që janë të përjashtuar nga detyrimi për leje pune, banojnë kryesisht në Tiranë.</w:t>
      </w:r>
    </w:p>
    <w:p w:rsidR="00DA5002" w:rsidRPr="00AB12FE" w:rsidRDefault="00DA5002" w:rsidP="0005264B">
      <w:pPr>
        <w:pStyle w:val="Paragrafi"/>
        <w:numPr>
          <w:ilvl w:val="0"/>
          <w:numId w:val="6"/>
        </w:numPr>
        <w:rPr>
          <w:lang w:val="sq-AL"/>
        </w:rPr>
      </w:pPr>
      <w:r w:rsidRPr="00AB12FE">
        <w:rPr>
          <w:lang w:val="sq-AL"/>
        </w:rPr>
        <w:t>Sipas shtetësisë</w:t>
      </w:r>
    </w:p>
    <w:p w:rsidR="00DA5002" w:rsidRPr="00AB12FE" w:rsidRDefault="00DA5002" w:rsidP="0005264B">
      <w:pPr>
        <w:pStyle w:val="Paragrafi"/>
        <w:rPr>
          <w:lang w:val="sq-AL"/>
        </w:rPr>
      </w:pPr>
      <w:r w:rsidRPr="00AB12FE">
        <w:rPr>
          <w:lang w:val="sq-AL"/>
        </w:rPr>
        <w:t>Të huajt që janë përjashtuar nga detyrimi për t’u pajisur me leje pune janë kryesisht nga vendet joanëtare të BE-së. Kështu, nga 74 leje të miratuara vetëm 16 janë shtetas të vendeve të BE-së. Shumica e shtetasve të përjashtuar nga detyrimi për pajisje me leje pune janë azerbajxhanas, punonjës shërbimi në Tiranë</w:t>
      </w:r>
      <w:r w:rsidRPr="00AB12FE">
        <w:rPr>
          <w:vertAlign w:val="superscript"/>
          <w:lang w:val="sq-AL"/>
        </w:rPr>
        <w:footnoteReference w:id="11"/>
      </w:r>
      <w:r w:rsidRPr="00AB12FE">
        <w:rPr>
          <w:lang w:val="sq-AL"/>
        </w:rPr>
        <w:t>.</w:t>
      </w:r>
    </w:p>
    <w:p w:rsidR="00DA5002" w:rsidRPr="00AB12FE" w:rsidRDefault="00DA5002" w:rsidP="0005264B">
      <w:pPr>
        <w:pStyle w:val="Paragrafi"/>
        <w:rPr>
          <w:lang w:val="sq-AL"/>
        </w:rPr>
      </w:pPr>
      <w:r w:rsidRPr="00AB12FE">
        <w:rPr>
          <w:lang w:val="sq-AL"/>
        </w:rPr>
        <w:t>- Ndarja e lejeve TP sipas gjinisë</w:t>
      </w:r>
    </w:p>
    <w:p w:rsidR="00DA5002" w:rsidRPr="00AB12FE" w:rsidRDefault="00DA5002" w:rsidP="0005264B">
      <w:pPr>
        <w:pStyle w:val="Paragrafi"/>
        <w:rPr>
          <w:sz w:val="14"/>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3064"/>
        <w:gridCol w:w="1390"/>
      </w:tblGrid>
      <w:tr w:rsidR="00DA5002" w:rsidRPr="00AB12FE">
        <w:trPr>
          <w:trHeight w:val="252"/>
          <w:jc w:val="center"/>
        </w:trPr>
        <w:tc>
          <w:tcPr>
            <w:tcW w:w="0" w:type="auto"/>
            <w:gridSpan w:val="2"/>
            <w:tcBorders>
              <w:top w:val="nil"/>
              <w:left w:val="nil"/>
              <w:bottom w:val="nil"/>
              <w:right w:val="nil"/>
            </w:tcBorders>
            <w:shd w:val="clear" w:color="auto" w:fill="FFFFFF"/>
            <w:noWrap/>
          </w:tcPr>
          <w:p w:rsidR="00DA5002" w:rsidRPr="00AB12FE" w:rsidRDefault="00DA5002" w:rsidP="0005264B">
            <w:pPr>
              <w:pStyle w:val="Tabele"/>
              <w:widowControl w:val="0"/>
              <w:rPr>
                <w:b/>
                <w:sz w:val="20"/>
                <w:lang w:val="sq-AL"/>
              </w:rPr>
            </w:pPr>
            <w:r w:rsidRPr="00AB12FE">
              <w:rPr>
                <w:b/>
                <w:sz w:val="20"/>
                <w:lang w:val="sq-AL"/>
              </w:rPr>
              <w:t>Shtetas të huaj të pajisur me leje TP sipas gjinisë</w:t>
            </w:r>
          </w:p>
        </w:tc>
      </w:tr>
      <w:tr w:rsidR="00DA5002" w:rsidRPr="00AB12FE">
        <w:trPr>
          <w:trHeight w:val="252"/>
          <w:jc w:val="center"/>
        </w:trPr>
        <w:tc>
          <w:tcPr>
            <w:tcW w:w="0" w:type="auto"/>
            <w:tcBorders>
              <w:top w:val="nil"/>
              <w:left w:val="nil"/>
              <w:bottom w:val="nil"/>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Femra</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20</w:t>
            </w:r>
          </w:p>
        </w:tc>
      </w:tr>
      <w:tr w:rsidR="00DA5002" w:rsidRPr="00AB12FE">
        <w:trPr>
          <w:trHeight w:val="252"/>
          <w:jc w:val="center"/>
        </w:trPr>
        <w:tc>
          <w:tcPr>
            <w:tcW w:w="0" w:type="auto"/>
            <w:tcBorders>
              <w:left w:val="nil"/>
              <w:bottom w:val="single" w:sz="18" w:space="0" w:color="C00000"/>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Meshkuj</w:t>
            </w:r>
          </w:p>
        </w:tc>
        <w:tc>
          <w:tcPr>
            <w:tcW w:w="0" w:type="auto"/>
            <w:tcBorders>
              <w:bottom w:val="single" w:sz="18" w:space="0" w:color="C00000"/>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54</w:t>
            </w:r>
          </w:p>
        </w:tc>
      </w:tr>
      <w:tr w:rsidR="00DA5002" w:rsidRPr="00AB12FE">
        <w:trPr>
          <w:trHeight w:val="252"/>
          <w:jc w:val="center"/>
        </w:trPr>
        <w:tc>
          <w:tcPr>
            <w:tcW w:w="0" w:type="auto"/>
            <w:tcBorders>
              <w:top w:val="single" w:sz="18" w:space="0" w:color="C00000"/>
              <w:left w:val="nil"/>
              <w:bottom w:val="nil"/>
              <w:right w:val="single" w:sz="8" w:space="0" w:color="C0504D"/>
            </w:tcBorders>
            <w:shd w:val="clear" w:color="auto" w:fill="auto"/>
            <w:noWrap/>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top w:val="single" w:sz="18" w:space="0" w:color="C00000"/>
              <w:left w:val="nil"/>
              <w:bottom w:val="nil"/>
            </w:tcBorders>
            <w:shd w:val="clear" w:color="auto" w:fill="auto"/>
            <w:noWrap/>
          </w:tcPr>
          <w:p w:rsidR="00DA5002" w:rsidRPr="00AB12FE" w:rsidRDefault="00DA5002" w:rsidP="0005264B">
            <w:pPr>
              <w:pStyle w:val="Tabele"/>
              <w:widowControl w:val="0"/>
              <w:jc w:val="right"/>
              <w:rPr>
                <w:b/>
                <w:sz w:val="20"/>
                <w:lang w:val="sq-AL"/>
              </w:rPr>
            </w:pPr>
            <w:r w:rsidRPr="00AB12FE">
              <w:rPr>
                <w:b/>
                <w:sz w:val="20"/>
                <w:lang w:val="sq-AL"/>
              </w:rPr>
              <w:t>74</w:t>
            </w:r>
          </w:p>
        </w:tc>
      </w:tr>
    </w:tbl>
    <w:p w:rsidR="00DA5002" w:rsidRPr="00AB12FE" w:rsidRDefault="00DA5002" w:rsidP="0005264B">
      <w:pPr>
        <w:pStyle w:val="Paragrafi"/>
        <w:rPr>
          <w:sz w:val="14"/>
          <w:lang w:val="sq-AL"/>
        </w:rPr>
      </w:pPr>
    </w:p>
    <w:p w:rsidR="00DA5002" w:rsidRPr="00AB12FE" w:rsidRDefault="00DA5002" w:rsidP="0005264B">
      <w:pPr>
        <w:pStyle w:val="Paragrafi"/>
        <w:rPr>
          <w:lang w:val="sq-AL"/>
        </w:rPr>
      </w:pPr>
      <w:r w:rsidRPr="00AB12FE">
        <w:rPr>
          <w:lang w:val="sq-AL"/>
        </w:rPr>
        <w:t>Sikurse shihet në tabelë, shumica e shtetasve të përjashtuar nga detyrimi për pajisje me leje pune janë meshkuj</w:t>
      </w:r>
      <w:r w:rsidR="002B2881" w:rsidRPr="00AB12FE">
        <w:rPr>
          <w:lang w:val="sq-AL"/>
        </w:rPr>
        <w:t>,</w:t>
      </w:r>
      <w:r w:rsidRPr="00AB12FE">
        <w:rPr>
          <w:lang w:val="sq-AL"/>
        </w:rPr>
        <w:t xml:space="preserve"> që përbëjnë 73% </w:t>
      </w:r>
      <w:r w:rsidR="002B2881" w:rsidRPr="00AB12FE">
        <w:rPr>
          <w:lang w:val="sq-AL"/>
        </w:rPr>
        <w:t>të</w:t>
      </w:r>
      <w:r w:rsidRPr="00AB12FE">
        <w:rPr>
          <w:lang w:val="sq-AL"/>
        </w:rPr>
        <w:t xml:space="preserve"> totalit.</w:t>
      </w:r>
    </w:p>
    <w:p w:rsidR="00DA5002" w:rsidRPr="00AB12FE" w:rsidRDefault="00DA5002" w:rsidP="0005264B">
      <w:pPr>
        <w:pStyle w:val="Paragrafi"/>
        <w:rPr>
          <w:lang w:val="sq-AL"/>
        </w:rPr>
      </w:pPr>
      <w:bookmarkStart w:id="12" w:name="_Toc315876408"/>
      <w:r w:rsidRPr="00AB12FE">
        <w:rPr>
          <w:lang w:val="sq-AL"/>
        </w:rPr>
        <w:t>B.3.4 Treguesit cilësorë për lejet e punës për të huajt dhe përjashtimet</w:t>
      </w:r>
      <w:bookmarkEnd w:id="12"/>
    </w:p>
    <w:p w:rsidR="00DA5002" w:rsidRPr="00AB12FE" w:rsidRDefault="00DA5002" w:rsidP="0005264B">
      <w:pPr>
        <w:pStyle w:val="Paragrafi"/>
        <w:rPr>
          <w:lang w:val="sq-AL"/>
        </w:rPr>
      </w:pPr>
      <w:r w:rsidRPr="00AB12FE">
        <w:rPr>
          <w:lang w:val="sq-AL"/>
        </w:rPr>
        <w:t xml:space="preserve">Nga vlerësimi analitik i të dhënave statistikore të mësipërme, rezultojnë këto karakteristika dhe tendenca të fluksit të hyrjeve të shtetasve të huaj për qëllime punësimi: </w:t>
      </w:r>
    </w:p>
    <w:p w:rsidR="00DA5002" w:rsidRPr="00AB12FE" w:rsidRDefault="00DA5002" w:rsidP="0005264B">
      <w:pPr>
        <w:pStyle w:val="Paragrafi"/>
        <w:rPr>
          <w:lang w:val="sq-AL"/>
        </w:rPr>
      </w:pPr>
      <w:r w:rsidRPr="00AB12FE">
        <w:rPr>
          <w:lang w:val="sq-AL"/>
        </w:rPr>
        <w:t xml:space="preserve">- Duke krahasuar me vitin e kaluar, ka rritje të interesit të të huajve për të punuar dhe jetuar në Shqipëri në masën 17%. </w:t>
      </w:r>
    </w:p>
    <w:p w:rsidR="00DA5002" w:rsidRPr="00AB12FE" w:rsidRDefault="00DA5002" w:rsidP="0005264B">
      <w:pPr>
        <w:pStyle w:val="Paragrafi"/>
        <w:rPr>
          <w:lang w:val="sq-AL"/>
        </w:rPr>
      </w:pPr>
      <w:r w:rsidRPr="00AB12FE">
        <w:rPr>
          <w:lang w:val="sq-AL"/>
        </w:rPr>
        <w:t xml:space="preserve">- Shtetasit e huaj paraqesin interes më shumë në fushën e investimeve, </w:t>
      </w:r>
      <w:r w:rsidR="002163BB">
        <w:rPr>
          <w:lang w:val="sq-AL"/>
        </w:rPr>
        <w:t xml:space="preserve">të </w:t>
      </w:r>
      <w:r w:rsidRPr="00AB12FE">
        <w:rPr>
          <w:lang w:val="sq-AL"/>
        </w:rPr>
        <w:t xml:space="preserve">ndërtimit, </w:t>
      </w:r>
      <w:r w:rsidR="002163BB">
        <w:rPr>
          <w:lang w:val="sq-AL"/>
        </w:rPr>
        <w:t xml:space="preserve">të </w:t>
      </w:r>
      <w:r w:rsidRPr="00AB12FE">
        <w:rPr>
          <w:lang w:val="sq-AL"/>
        </w:rPr>
        <w:t>tregtisë dhe riparimit të automjeteve dhe në ndryshim nga viti i kaluar</w:t>
      </w:r>
      <w:r w:rsidR="00AB0806">
        <w:rPr>
          <w:lang w:val="sq-AL"/>
        </w:rPr>
        <w:t>,</w:t>
      </w:r>
      <w:r w:rsidRPr="00AB12FE">
        <w:rPr>
          <w:lang w:val="sq-AL"/>
        </w:rPr>
        <w:t xml:space="preserve"> vihet re rritje e fluksit të huajve në fushën e shërbimeve kolektive, sociale dhe personale dhe</w:t>
      </w:r>
      <w:r w:rsidR="002B2881" w:rsidRPr="00AB12FE">
        <w:rPr>
          <w:lang w:val="sq-AL"/>
        </w:rPr>
        <w:t>,</w:t>
      </w:r>
      <w:r w:rsidRPr="00AB12FE">
        <w:rPr>
          <w:lang w:val="sq-AL"/>
        </w:rPr>
        <w:t xml:space="preserve"> më pas në arsim, industri nxjerrëse dhe shëndetësi, dhe veprimtari sociale.</w:t>
      </w:r>
    </w:p>
    <w:p w:rsidR="00DA5002" w:rsidRPr="00AB12FE" w:rsidRDefault="00DA5002" w:rsidP="0005264B">
      <w:pPr>
        <w:pStyle w:val="Paragrafi"/>
        <w:rPr>
          <w:lang w:val="sq-AL"/>
        </w:rPr>
      </w:pPr>
      <w:r w:rsidRPr="00AB12FE">
        <w:rPr>
          <w:lang w:val="sq-AL"/>
        </w:rPr>
        <w:t>- Rrethet ku është përqendruar pjesa më e madhe e të huajve që kryejnë aktivitet, janë</w:t>
      </w:r>
      <w:r w:rsidR="002B2881" w:rsidRPr="00AB12FE">
        <w:rPr>
          <w:lang w:val="sq-AL"/>
        </w:rPr>
        <w:t>:</w:t>
      </w:r>
      <w:r w:rsidRPr="00AB12FE">
        <w:rPr>
          <w:lang w:val="sq-AL"/>
        </w:rPr>
        <w:t xml:space="preserve"> Tirana, Shkodra, Elbasani, Durrësi.</w:t>
      </w:r>
    </w:p>
    <w:p w:rsidR="00DA5002" w:rsidRPr="00AB12FE" w:rsidRDefault="00DA5002" w:rsidP="0005264B">
      <w:pPr>
        <w:pStyle w:val="Paragrafi"/>
        <w:rPr>
          <w:lang w:val="sq-AL"/>
        </w:rPr>
      </w:pPr>
      <w:r w:rsidRPr="00AB12FE">
        <w:rPr>
          <w:lang w:val="sq-AL"/>
        </w:rPr>
        <w:t>- Shtetasit e huaj që punojnë kryesisht në Shqipëri janë nga vende jo të BE-së, si ata me shtetësi turke dhe kineze etj. dhe</w:t>
      </w:r>
      <w:r w:rsidR="002B2881" w:rsidRPr="00AB12FE">
        <w:rPr>
          <w:lang w:val="sq-AL"/>
        </w:rPr>
        <w:t>,</w:t>
      </w:r>
      <w:r w:rsidRPr="00AB12FE">
        <w:rPr>
          <w:lang w:val="sq-AL"/>
        </w:rPr>
        <w:t xml:space="preserve"> më pas vijnë ata nga Italia dhe Greqia, si vende të BE-së.</w:t>
      </w:r>
    </w:p>
    <w:p w:rsidR="00DA5002" w:rsidRPr="00AB12FE" w:rsidRDefault="00DA5002" w:rsidP="0005264B">
      <w:pPr>
        <w:pStyle w:val="Paragrafi"/>
        <w:rPr>
          <w:lang w:val="sq-AL"/>
        </w:rPr>
      </w:pPr>
      <w:r w:rsidRPr="00AB12FE">
        <w:rPr>
          <w:lang w:val="sq-AL"/>
        </w:rPr>
        <w:t>- Vihet re tendenc</w:t>
      </w:r>
      <w:r w:rsidR="002B2881" w:rsidRPr="00AB12FE">
        <w:rPr>
          <w:lang w:val="sq-AL"/>
        </w:rPr>
        <w:t>ë</w:t>
      </w:r>
      <w:r w:rsidRPr="00AB12FE">
        <w:rPr>
          <w:lang w:val="sq-AL"/>
        </w:rPr>
        <w:t xml:space="preserve"> në rritje e shtetasve me statusin e punëmarrësit në masën 14% dhe që përbën numrin më të madh të të huajve të punësuar, si dhe një rritje e numrit të </w:t>
      </w:r>
      <w:r w:rsidR="002B2881" w:rsidRPr="00AB12FE">
        <w:rPr>
          <w:lang w:val="sq-AL"/>
        </w:rPr>
        <w:t xml:space="preserve">të </w:t>
      </w:r>
      <w:r w:rsidRPr="00AB12FE">
        <w:rPr>
          <w:lang w:val="sq-AL"/>
        </w:rPr>
        <w:t>vetëpunësuarve në masën 46% dhe të transferuarve brenda ndërmarrjes në masën 39%.</w:t>
      </w:r>
    </w:p>
    <w:p w:rsidR="00DA5002" w:rsidRPr="00AB12FE" w:rsidRDefault="00DA5002" w:rsidP="0005264B">
      <w:pPr>
        <w:pStyle w:val="Paragrafi"/>
        <w:rPr>
          <w:lang w:val="sq-AL"/>
        </w:rPr>
      </w:pPr>
      <w:r w:rsidRPr="00AB12FE">
        <w:rPr>
          <w:lang w:val="sq-AL"/>
        </w:rPr>
        <w:t>- Për sa i përket numrit të të huajve</w:t>
      </w:r>
      <w:r w:rsidR="002B2881" w:rsidRPr="00AB12FE">
        <w:rPr>
          <w:lang w:val="sq-AL"/>
        </w:rPr>
        <w:t>,</w:t>
      </w:r>
      <w:r w:rsidRPr="00AB12FE">
        <w:rPr>
          <w:lang w:val="sq-AL"/>
        </w:rPr>
        <w:t xml:space="preserve"> të përjashtuar nga detyrimi për t’u pajisur me leje pune, në krahasim me vitin e kaluar, vihet re një tendencë në rritje e numrit të të huajve të interesuar në sektorët, që sipas ligjit për të huajt dhe vendimit të Këshillit të Ministrave nr. 360, datë 6.3.2009, përfitojnë të drejtën e përjashtimit nga detyrimi për leje pune.</w:t>
      </w:r>
    </w:p>
    <w:p w:rsidR="00DA5002" w:rsidRPr="00AB12FE" w:rsidRDefault="00DA5002" w:rsidP="0005264B">
      <w:pPr>
        <w:pStyle w:val="Paragrafi"/>
        <w:rPr>
          <w:lang w:val="sq-AL"/>
        </w:rPr>
      </w:pPr>
      <w:r w:rsidRPr="00AB12FE">
        <w:rPr>
          <w:lang w:val="sq-AL"/>
        </w:rPr>
        <w:t>Në kuadrin e funksionimit të regjistrit elektronik, moduli E-Leje pune, monitorimi dhe menaxhimi i të dhënave mbi shtetasit e huaj që punojnë në Shqipëri, krijon mundësinë e studimeve të veçanta për të vlerësuar ndikimin e tyre jo vetëm në tregun shqiptar të punës, por edhe në kualifikimin e mëtejshëm të fuqisë punëtore shqiptare</w:t>
      </w:r>
      <w:r w:rsidR="002B2881" w:rsidRPr="00AB12FE">
        <w:rPr>
          <w:lang w:val="sq-AL"/>
        </w:rPr>
        <w:t>,</w:t>
      </w:r>
      <w:r w:rsidRPr="00AB12FE">
        <w:rPr>
          <w:lang w:val="sq-AL"/>
        </w:rPr>
        <w:t xml:space="preserve"> që punon me këta shtetas të huaj dhe më gjerë, si dhe në jetën e tyre sociale. </w:t>
      </w:r>
    </w:p>
    <w:p w:rsidR="00DA5002" w:rsidRPr="00AB12FE" w:rsidRDefault="00DA5002" w:rsidP="0005264B">
      <w:pPr>
        <w:pStyle w:val="Paragrafi"/>
        <w:rPr>
          <w:lang w:val="sq-AL"/>
        </w:rPr>
      </w:pPr>
      <w:bookmarkStart w:id="13" w:name="_Toc315876409"/>
      <w:r w:rsidRPr="00AB12FE">
        <w:rPr>
          <w:lang w:val="sq-AL"/>
        </w:rPr>
        <w:t>B.3.5 Shkalla e papunësisë</w:t>
      </w:r>
      <w:bookmarkEnd w:id="13"/>
      <w:r w:rsidRPr="00AB12FE">
        <w:rPr>
          <w:lang w:val="sq-AL"/>
        </w:rPr>
        <w:t xml:space="preserve"> </w:t>
      </w:r>
    </w:p>
    <w:p w:rsidR="00DA5002" w:rsidRPr="00AB12FE" w:rsidRDefault="00DA5002" w:rsidP="0005264B">
      <w:pPr>
        <w:pStyle w:val="Paragrafi"/>
        <w:rPr>
          <w:lang w:val="sq-AL"/>
        </w:rPr>
      </w:pPr>
      <w:r w:rsidRPr="00AB12FE">
        <w:rPr>
          <w:lang w:val="sq-AL"/>
        </w:rPr>
        <w:t>Shkalla e papunësisë është një nga treguesit më të njohur të tregut të punës, i cili tregon përqindjen e personave të papunë ndaj popullsisë ekonomikisht aktive.</w:t>
      </w:r>
    </w:p>
    <w:p w:rsidR="00DA5002" w:rsidRPr="00AB12FE" w:rsidRDefault="00DA5002" w:rsidP="0005264B">
      <w:pPr>
        <w:pStyle w:val="Paragrafi"/>
        <w:rPr>
          <w:lang w:val="sq-AL"/>
        </w:rPr>
      </w:pPr>
      <w:r w:rsidRPr="00AB12FE">
        <w:rPr>
          <w:lang w:val="sq-AL"/>
        </w:rPr>
        <w:t xml:space="preserve">Nga viti 2000 deri </w:t>
      </w:r>
      <w:r w:rsidR="002B2881" w:rsidRPr="00AB12FE">
        <w:rPr>
          <w:lang w:val="sq-AL"/>
        </w:rPr>
        <w:t>m</w:t>
      </w:r>
      <w:r w:rsidRPr="00AB12FE">
        <w:rPr>
          <w:lang w:val="sq-AL"/>
        </w:rPr>
        <w:t>ë 2006 shkalla e papunësisë i referohej vetëm papunësisë së regjistruar. Nga nevoja për të pasur vlerësime sa më të sakta për këtë tregues të rëndësishëm, si social</w:t>
      </w:r>
      <w:r w:rsidR="006E5DED">
        <w:rPr>
          <w:lang w:val="sq-AL"/>
        </w:rPr>
        <w:t>,</w:t>
      </w:r>
      <w:r w:rsidRPr="00AB12FE">
        <w:rPr>
          <w:lang w:val="sq-AL"/>
        </w:rPr>
        <w:t xml:space="preserve"> ashtu dhe makroekonomik për një vend, si dhe për një përfaqësim sa më të mirë e të plotë të popullsisë në moshë pune në Shqipëri, në vitin 2007 u krye për herë të parë Anketa e Forcave të Punës (AFP), duke siguruar treguesit e papunësisë edhe nëpërmjet anketave pranë familjes. Për vitin 2009 shkalla e papunësisë matur nga AFP</w:t>
      </w:r>
      <w:r w:rsidR="002B2881" w:rsidRPr="00AB12FE">
        <w:rPr>
          <w:lang w:val="sq-AL"/>
        </w:rPr>
        <w:t>-ja</w:t>
      </w:r>
      <w:r w:rsidRPr="00AB12FE">
        <w:rPr>
          <w:lang w:val="sq-AL"/>
        </w:rPr>
        <w:t xml:space="preserve"> ishte 13.8%.</w:t>
      </w:r>
    </w:p>
    <w:p w:rsidR="00DA5002" w:rsidRPr="00AB12FE" w:rsidRDefault="00DA5002" w:rsidP="0005264B">
      <w:pPr>
        <w:pStyle w:val="Paragrafi"/>
        <w:rPr>
          <w:lang w:val="sq-AL"/>
        </w:rPr>
      </w:pPr>
      <w:r w:rsidRPr="00AB12FE">
        <w:rPr>
          <w:lang w:val="sq-AL"/>
        </w:rPr>
        <w:t>Duke analizuar shkallën e papunësisë në vite, megjithëse diferenca në shkallën e papunësisë mes meshkujve dhe femrave ka ardhur duke rënë, tregu i punës në Shqipëri reflekton qartazi pabarazinë mes femrave dhe meshkujve. Kështu gjatë viteve 2000-2010, të dhënat administrative për papunësinë, tregojnë që kjo diferencë është mesatarisht 5%.</w:t>
      </w:r>
    </w:p>
    <w:p w:rsidR="00DA5002" w:rsidRPr="00AB12FE" w:rsidRDefault="00DA5002" w:rsidP="0005264B">
      <w:pPr>
        <w:pStyle w:val="Paragrafi"/>
        <w:rPr>
          <w:lang w:val="sq-AL"/>
        </w:rPr>
      </w:pPr>
      <w:r w:rsidRPr="00AB12FE">
        <w:rPr>
          <w:lang w:val="sq-AL"/>
        </w:rPr>
        <w:t>Nga burimet administrative për papunësinë, vihet re që numri i të regjistruarve si të papunë pranë zyrave të punës ka pasur një trend në rënie përgjatë viteve 2000-2010. Struktura e papunësisë</w:t>
      </w:r>
      <w:r w:rsidR="002B2881" w:rsidRPr="00AB12FE">
        <w:rPr>
          <w:lang w:val="sq-AL"/>
        </w:rPr>
        <w:t>,</w:t>
      </w:r>
      <w:r w:rsidRPr="00AB12FE">
        <w:rPr>
          <w:lang w:val="sq-AL"/>
        </w:rPr>
        <w:t xml:space="preserve"> sipas nivelit arsimor të të papunëve të regjistruar</w:t>
      </w:r>
      <w:r w:rsidR="002B2881" w:rsidRPr="00AB12FE">
        <w:rPr>
          <w:lang w:val="sq-AL"/>
        </w:rPr>
        <w:t>,</w:t>
      </w:r>
      <w:r w:rsidRPr="00AB12FE">
        <w:rPr>
          <w:lang w:val="sq-AL"/>
        </w:rPr>
        <w:t xml:space="preserve"> tregon se përqindjen më të lartë e zënë punëkërkuesit me arsim tetëvjeçar, pasuar nga punëkërkuesit me arsim të mesëm. </w:t>
      </w:r>
    </w:p>
    <w:p w:rsidR="00DA5002" w:rsidRDefault="00DA5002" w:rsidP="0005264B">
      <w:pPr>
        <w:pStyle w:val="Paragrafi"/>
        <w:rPr>
          <w:lang w:val="sq-AL"/>
        </w:rPr>
      </w:pPr>
      <w:r w:rsidRPr="00AB12FE">
        <w:rPr>
          <w:lang w:val="sq-AL"/>
        </w:rPr>
        <w:t>Nga analiza e strukturës së papunësisë sipas grup-moshave, përqindja e të papunëve të regjistruar të grup-moshës 35 vjeç e lart është më e lartë dhe ka një tendencë në rritje nga viti në vit. Ndërsa përqindja e të papunëve të regjistruar të grup-moshës 15-19 vjeç dhe 21-34 vjeç ka ardhur duke rënë.</w:t>
      </w:r>
    </w:p>
    <w:p w:rsidR="003102D5" w:rsidRPr="00AB12FE" w:rsidRDefault="003102D5" w:rsidP="0005264B">
      <w:pPr>
        <w:pStyle w:val="Paragrafi"/>
        <w:rPr>
          <w:lang w:val="sq-AL"/>
        </w:rPr>
      </w:pPr>
    </w:p>
    <w:p w:rsidR="00DA5002" w:rsidRPr="00AB12FE" w:rsidRDefault="00DA5002" w:rsidP="0005264B">
      <w:pPr>
        <w:pStyle w:val="Paragrafi"/>
        <w:rPr>
          <w:lang w:val="sq-AL"/>
        </w:rPr>
      </w:pPr>
      <w:r w:rsidRPr="00AB12FE">
        <w:rPr>
          <w:lang w:val="sq-AL"/>
        </w:rPr>
        <w:t>Një tregues tjetër i tregut të punës është përqindja që zënë të papunët afatgjatë të regjistruar ndaj totalit të të papunëve të regjistruar. Për vitin 2000, të papunët afatgjatë përbënin 89.6% të totalit të të papunëve të regjistruar, ndërsa në vitet më pas deri në vitin 2010 kjo përqindje ulet deri në 62.5%.</w:t>
      </w:r>
    </w:p>
    <w:p w:rsidR="00DA5002" w:rsidRDefault="00DA5002" w:rsidP="0005264B">
      <w:pPr>
        <w:pStyle w:val="Paragrafi"/>
        <w:rPr>
          <w:lang w:val="sq-AL"/>
        </w:rPr>
      </w:pPr>
      <w:r w:rsidRPr="00AB12FE">
        <w:rPr>
          <w:lang w:val="sq-AL"/>
        </w:rPr>
        <w:t xml:space="preserve"> Nga viti 2000 deri në 2010 vihet re që numri i të papunëve</w:t>
      </w:r>
      <w:r w:rsidR="002B2881" w:rsidRPr="00AB12FE">
        <w:rPr>
          <w:lang w:val="sq-AL"/>
        </w:rPr>
        <w:t>,</w:t>
      </w:r>
      <w:r w:rsidRPr="00AB12FE">
        <w:rPr>
          <w:lang w:val="sq-AL"/>
        </w:rPr>
        <w:t xml:space="preserve"> që përfitojnë nga skema e pagesës së papunësisë ka ardhur duke rënë dhe shprehur në përqindje ky numër përbën mesatarisht 6.4% të totalit të të papunëve të regjistruar.</w:t>
      </w:r>
    </w:p>
    <w:p w:rsidR="003102D5" w:rsidRPr="003102D5" w:rsidRDefault="003102D5" w:rsidP="0005264B">
      <w:pPr>
        <w:pStyle w:val="Paragrafi"/>
        <w:rPr>
          <w:sz w:val="12"/>
          <w:lang w:val="sq-AL"/>
        </w:rPr>
      </w:pPr>
    </w:p>
    <w:p w:rsidR="00DA5002" w:rsidRPr="00AB12FE" w:rsidRDefault="00DA5002" w:rsidP="0005264B">
      <w:pPr>
        <w:pStyle w:val="Paragrafi"/>
        <w:rPr>
          <w:lang w:val="sq-AL"/>
        </w:rPr>
      </w:pPr>
      <w:r w:rsidRPr="00AB12FE">
        <w:rPr>
          <w:lang w:val="sq-AL"/>
        </w:rPr>
        <w:t>Shkalla e papunësisë së regjistruar, 2000</w:t>
      </w:r>
      <w:r w:rsidR="00556D3C" w:rsidRPr="00AB12FE">
        <w:rPr>
          <w:lang w:val="sq-AL"/>
        </w:rPr>
        <w:t>-</w:t>
      </w:r>
      <w:r w:rsidRPr="00AB12FE">
        <w:rPr>
          <w:lang w:val="sq-AL"/>
        </w:rPr>
        <w:t>2010</w:t>
      </w:r>
      <w:r w:rsidRPr="00AB12FE">
        <w:rPr>
          <w:vertAlign w:val="superscript"/>
          <w:lang w:val="sq-AL"/>
        </w:rPr>
        <w:footnoteReference w:id="12"/>
      </w:r>
    </w:p>
    <w:p w:rsidR="00DA5002" w:rsidRPr="00AB12FE" w:rsidRDefault="00DA5002" w:rsidP="0005264B">
      <w:pPr>
        <w:pStyle w:val="Paragrafi"/>
        <w:rPr>
          <w:lang w:val="sq-AL"/>
        </w:rPr>
      </w:pPr>
    </w:p>
    <w:p w:rsidR="00DA5002" w:rsidRPr="00AB12FE" w:rsidRDefault="00425BA4" w:rsidP="0005264B">
      <w:pPr>
        <w:pStyle w:val="Paragrafi"/>
        <w:jc w:val="center"/>
        <w:rPr>
          <w:lang w:val="sq-AL"/>
        </w:rPr>
      </w:pPr>
      <w:r w:rsidRPr="00AB12FE">
        <w:rPr>
          <w:noProof/>
          <w:lang w:val="en-GB" w:eastAsia="en-GB"/>
        </w:rPr>
        <w:drawing>
          <wp:inline distT="0" distB="0" distL="0" distR="0">
            <wp:extent cx="4019550" cy="228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9550" cy="2286000"/>
                    </a:xfrm>
                    <a:prstGeom prst="rect">
                      <a:avLst/>
                    </a:prstGeom>
                    <a:gradFill rotWithShape="1">
                      <a:gsLst>
                        <a:gs pos="0">
                          <a:srgbClr val="FDE9D9"/>
                        </a:gs>
                        <a:gs pos="100000">
                          <a:srgbClr val="E36C0A"/>
                        </a:gs>
                      </a:gsLst>
                      <a:lin ang="5400000" scaled="1"/>
                    </a:gradFill>
                    <a:ln>
                      <a:noFill/>
                    </a:ln>
                  </pic:spPr>
                </pic:pic>
              </a:graphicData>
            </a:graphic>
          </wp:inline>
        </w:drawing>
      </w:r>
    </w:p>
    <w:p w:rsidR="00DA5002" w:rsidRPr="00AB12FE" w:rsidRDefault="00DA5002" w:rsidP="0005264B">
      <w:pPr>
        <w:pStyle w:val="Paragrafi"/>
        <w:rPr>
          <w:lang w:val="sq-AL"/>
        </w:rPr>
      </w:pPr>
      <w:bookmarkStart w:id="14" w:name="_Toc315876410"/>
      <w:r w:rsidRPr="00AB12FE">
        <w:rPr>
          <w:lang w:val="sq-AL"/>
        </w:rPr>
        <w:t>B.3.6 Niveli i të ardhurave</w:t>
      </w:r>
      <w:r w:rsidRPr="00AB12FE">
        <w:rPr>
          <w:vertAlign w:val="superscript"/>
          <w:lang w:val="sq-AL"/>
        </w:rPr>
        <w:footnoteReference w:id="13"/>
      </w:r>
      <w:bookmarkEnd w:id="14"/>
      <w:r w:rsidRPr="00AB12FE">
        <w:rPr>
          <w:vertAlign w:val="superscript"/>
          <w:lang w:val="sq-AL"/>
        </w:rPr>
        <w:t xml:space="preserve"> </w:t>
      </w:r>
    </w:p>
    <w:p w:rsidR="00DA5002" w:rsidRPr="00AB12FE" w:rsidRDefault="002B2881" w:rsidP="0005264B">
      <w:pPr>
        <w:pStyle w:val="Paragrafi"/>
        <w:rPr>
          <w:lang w:val="sq-AL"/>
        </w:rPr>
      </w:pPr>
      <w:r w:rsidRPr="00AB12FE">
        <w:rPr>
          <w:lang w:val="sq-AL"/>
        </w:rPr>
        <w:t>Gjatë</w:t>
      </w:r>
      <w:r w:rsidR="00DA5002" w:rsidRPr="00AB12FE">
        <w:rPr>
          <w:lang w:val="sq-AL"/>
        </w:rPr>
        <w:t xml:space="preserve"> gjithë periudhës 1995-2009, vërehet një prirje në rritje e pagës mesatare mujore për një punonjës në sektorin shtetëror. Kjo nuk mund të thuhet për sa i përket prirjes në pagën reale, e cila është ndikuar nga luhatjet e inflacionit.</w:t>
      </w:r>
    </w:p>
    <w:p w:rsidR="00DA5002" w:rsidRPr="00AB12FE" w:rsidRDefault="00DA5002" w:rsidP="0005264B">
      <w:pPr>
        <w:pStyle w:val="Paragrafi"/>
        <w:rPr>
          <w:lang w:val="sq-AL"/>
        </w:rPr>
      </w:pPr>
      <w:r w:rsidRPr="00AB12FE">
        <w:rPr>
          <w:lang w:val="sq-AL"/>
        </w:rPr>
        <w:t>Gjatë periudhës 1995-1996, si rrjedhojë e qëndrueshmërisë së çmimeve të mallrave të ndryshme të konsumit dhe rritjes së pagave në sektorin shtetëror dy herë në vit, rritja e pagave ishte më e madhe s</w:t>
      </w:r>
      <w:r w:rsidR="002B2881" w:rsidRPr="00AB12FE">
        <w:rPr>
          <w:lang w:val="sq-AL"/>
        </w:rPr>
        <w:t>e</w:t>
      </w:r>
      <w:r w:rsidRPr="00AB12FE">
        <w:rPr>
          <w:lang w:val="sq-AL"/>
        </w:rPr>
        <w:t xml:space="preserve"> rritja e çmimeve. Kriza ekonomike që kaloi vendi ynë gjatë vitit 1997, solli si rrjedhojë uljen e ndjeshme të pagës reale, duke shënuar një rënie rreth 17% në krahasim me atë të një viti më parë. </w:t>
      </w:r>
    </w:p>
    <w:p w:rsidR="00DA5002" w:rsidRPr="00AB12FE" w:rsidRDefault="00DA5002" w:rsidP="0005264B">
      <w:pPr>
        <w:pStyle w:val="Paragrafi"/>
        <w:rPr>
          <w:lang w:val="sq-AL"/>
        </w:rPr>
      </w:pPr>
      <w:r w:rsidRPr="00AB12FE">
        <w:rPr>
          <w:lang w:val="sq-AL"/>
        </w:rPr>
        <w:t>Në vitin 1999, çmimet e konsumit pothuaj nuk ndryshuan fare dhe paga reale në fund të këtij viti shënoi rritje, rreth 10%. Një situatë e ngjashme vihet re edhe për vitin 2000</w:t>
      </w:r>
      <w:r w:rsidR="002B2881" w:rsidRPr="00AB12FE">
        <w:rPr>
          <w:lang w:val="sq-AL"/>
        </w:rPr>
        <w:t>,</w:t>
      </w:r>
      <w:r w:rsidRPr="00AB12FE">
        <w:rPr>
          <w:lang w:val="sq-AL"/>
        </w:rPr>
        <w:t xml:space="preserve"> ku paga reale pësoi një rritje prej 17.7%. </w:t>
      </w:r>
    </w:p>
    <w:p w:rsidR="00DA5002" w:rsidRPr="00AB12FE" w:rsidRDefault="00DA5002" w:rsidP="0005264B">
      <w:pPr>
        <w:pStyle w:val="Paragrafi"/>
        <w:rPr>
          <w:lang w:val="sq-AL"/>
        </w:rPr>
      </w:pPr>
      <w:r w:rsidRPr="00AB12FE">
        <w:rPr>
          <w:lang w:val="sq-AL"/>
        </w:rPr>
        <w:t>Viti 2001 shënon një rritje të pagës mesatare mujore me 15.1%</w:t>
      </w:r>
      <w:r w:rsidR="002B2881" w:rsidRPr="00AB12FE">
        <w:rPr>
          <w:lang w:val="sq-AL"/>
        </w:rPr>
        <w:t>,</w:t>
      </w:r>
      <w:r w:rsidRPr="00AB12FE">
        <w:rPr>
          <w:lang w:val="sq-AL"/>
        </w:rPr>
        <w:t xml:space="preserve"> ndërkohë që edhe çmimet e konsumit pësojnë rritje me rreth 3.1%, duke çuar në një rritje të pagës reale prej 11.6%. Në vitin 2003 rritja e pagës mesatare mujore është 8.5%, ndërsa çmimet e konsumit rriten me 2.4%, duke sjellë rritje në pagën reale me 6%. </w:t>
      </w:r>
    </w:p>
    <w:p w:rsidR="00DA5002" w:rsidRPr="00AB12FE" w:rsidRDefault="00DA5002" w:rsidP="0005264B">
      <w:pPr>
        <w:pStyle w:val="Paragrafi"/>
        <w:rPr>
          <w:lang w:val="sq-AL"/>
        </w:rPr>
      </w:pPr>
      <w:r w:rsidRPr="00AB12FE">
        <w:rPr>
          <w:lang w:val="sq-AL"/>
        </w:rPr>
        <w:t>Në vitin 2004 rritja e pagës mesatare mujore është 9.9%, ndërsa çmimet e konsumit rriten me 2.4%, duke sjellë rritje në pagën reale me 7.3%.</w:t>
      </w:r>
    </w:p>
    <w:p w:rsidR="00DA5002" w:rsidRPr="00AB12FE" w:rsidRDefault="00DA5002" w:rsidP="0005264B">
      <w:pPr>
        <w:pStyle w:val="Paragrafi"/>
        <w:rPr>
          <w:lang w:val="sq-AL"/>
        </w:rPr>
      </w:pPr>
      <w:r w:rsidRPr="00AB12FE">
        <w:rPr>
          <w:lang w:val="sq-AL"/>
        </w:rPr>
        <w:t>Në vitin 2007 rritja e pagës mesatare mujore është 17.1%, ndërsa çmimet e konsumit rriten me 2.9%, duke sjellë rritje në pagën reale me 13.8%.</w:t>
      </w:r>
    </w:p>
    <w:p w:rsidR="00DA5002" w:rsidRPr="00AB12FE" w:rsidRDefault="00DA5002" w:rsidP="0005264B">
      <w:pPr>
        <w:pStyle w:val="Paragrafi"/>
        <w:rPr>
          <w:lang w:val="sq-AL"/>
        </w:rPr>
      </w:pPr>
      <w:r w:rsidRPr="00AB12FE">
        <w:rPr>
          <w:lang w:val="sq-AL"/>
        </w:rPr>
        <w:t>Duke vazhduar me një ulje të pagës reale në nivelin 6% në vitin 2008 dhe kjo për shkak të rritjes së pagës mesatare 8.3% dhe ndryshimit të çmimeve</w:t>
      </w:r>
      <w:r w:rsidR="002B2881" w:rsidRPr="00AB12FE">
        <w:rPr>
          <w:lang w:val="sq-AL"/>
        </w:rPr>
        <w:t xml:space="preserve"> të </w:t>
      </w:r>
      <w:r w:rsidRPr="00AB12FE">
        <w:rPr>
          <w:lang w:val="sq-AL"/>
        </w:rPr>
        <w:t>konsumit 2.2%.</w:t>
      </w:r>
    </w:p>
    <w:p w:rsidR="00DA5002" w:rsidRPr="00AB12FE" w:rsidRDefault="00DA5002" w:rsidP="0005264B">
      <w:pPr>
        <w:pStyle w:val="Paragrafi"/>
        <w:rPr>
          <w:lang w:val="sq-AL"/>
        </w:rPr>
      </w:pPr>
      <w:r w:rsidRPr="00AB12FE">
        <w:rPr>
          <w:lang w:val="sq-AL"/>
        </w:rPr>
        <w:t>Në vitin 2009 rritja e pagës mesatare mujore prej 11.9% dhe rritja e çmimeve të konsumit me 3.5% ndikuan në rritjen e pagës reale në 8.1%</w:t>
      </w:r>
      <w:r w:rsidR="002B2881" w:rsidRPr="00AB12FE">
        <w:rPr>
          <w:lang w:val="sq-AL"/>
        </w:rPr>
        <w:t>.</w:t>
      </w:r>
    </w:p>
    <w:p w:rsidR="00DA5002" w:rsidRPr="00AB12FE" w:rsidRDefault="00DA5002" w:rsidP="0005264B">
      <w:pPr>
        <w:pStyle w:val="Paragrafi"/>
        <w:rPr>
          <w:lang w:val="sq-AL"/>
        </w:rPr>
      </w:pPr>
      <w:bookmarkStart w:id="15" w:name="_Toc315876411"/>
      <w:r w:rsidRPr="00AB12FE">
        <w:rPr>
          <w:lang w:val="sq-AL"/>
        </w:rPr>
        <w:t>B.4 Kapitali njerëzor</w:t>
      </w:r>
      <w:bookmarkEnd w:id="15"/>
    </w:p>
    <w:p w:rsidR="00DA5002" w:rsidRPr="00AB12FE" w:rsidRDefault="00DA5002" w:rsidP="0005264B">
      <w:pPr>
        <w:pStyle w:val="Paragrafi"/>
        <w:rPr>
          <w:lang w:val="sq-AL"/>
        </w:rPr>
      </w:pPr>
      <w:r w:rsidRPr="00AB12FE">
        <w:rPr>
          <w:lang w:val="sq-AL"/>
        </w:rPr>
        <w:t>- Niveli i edukimit</w:t>
      </w:r>
    </w:p>
    <w:p w:rsidR="00DA5002" w:rsidRDefault="00DA5002" w:rsidP="0005264B">
      <w:pPr>
        <w:pStyle w:val="Paragrafi"/>
        <w:rPr>
          <w:lang w:val="sq-AL"/>
        </w:rPr>
      </w:pPr>
      <w:r w:rsidRPr="00AB12FE">
        <w:rPr>
          <w:lang w:val="sq-AL"/>
        </w:rPr>
        <w:t>Shkalla e regjistrimit në edukimin primar dhe sekondar</w:t>
      </w:r>
    </w:p>
    <w:p w:rsidR="00594804" w:rsidRPr="00AB12FE" w:rsidRDefault="00594804"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293"/>
        <w:gridCol w:w="1049"/>
        <w:gridCol w:w="1049"/>
        <w:gridCol w:w="1289"/>
        <w:gridCol w:w="1289"/>
        <w:gridCol w:w="1415"/>
        <w:gridCol w:w="1459"/>
      </w:tblGrid>
      <w:tr w:rsidR="00DA5002" w:rsidRPr="00AB12FE">
        <w:trPr>
          <w:trHeight w:val="210"/>
          <w:jc w:val="center"/>
        </w:trPr>
        <w:tc>
          <w:tcPr>
            <w:tcW w:w="0" w:type="auto"/>
            <w:vMerge w:val="restart"/>
            <w:tcBorders>
              <w:top w:val="nil"/>
              <w:left w:val="nil"/>
              <w:right w:val="single" w:sz="4" w:space="0" w:color="C00000"/>
            </w:tcBorders>
            <w:shd w:val="clear" w:color="auto" w:fill="FFFFFF"/>
          </w:tcPr>
          <w:p w:rsidR="00DA5002" w:rsidRPr="00AB12FE" w:rsidRDefault="00DA5002" w:rsidP="0005264B">
            <w:pPr>
              <w:pStyle w:val="Tabele"/>
              <w:widowControl w:val="0"/>
              <w:rPr>
                <w:b/>
                <w:sz w:val="20"/>
                <w:lang w:val="sq-AL"/>
              </w:rPr>
            </w:pPr>
            <w:r w:rsidRPr="00AB12FE">
              <w:rPr>
                <w:b/>
                <w:sz w:val="20"/>
                <w:lang w:val="sq-AL"/>
              </w:rPr>
              <w:t>Viti shkollor</w:t>
            </w:r>
          </w:p>
        </w:tc>
        <w:tc>
          <w:tcPr>
            <w:tcW w:w="0" w:type="auto"/>
            <w:gridSpan w:val="2"/>
            <w:tcBorders>
              <w:top w:val="nil"/>
              <w:left w:val="single" w:sz="4" w:space="0" w:color="C00000"/>
              <w:bottom w:val="single" w:sz="4" w:space="0" w:color="D99594"/>
              <w:right w:val="single" w:sz="4" w:space="0" w:color="C00000"/>
            </w:tcBorders>
            <w:shd w:val="clear" w:color="auto" w:fill="auto"/>
            <w:noWrap/>
          </w:tcPr>
          <w:p w:rsidR="00DA5002" w:rsidRPr="00AB12FE" w:rsidRDefault="00DA5002" w:rsidP="0005264B">
            <w:pPr>
              <w:pStyle w:val="Tabele"/>
              <w:widowControl w:val="0"/>
              <w:rPr>
                <w:b/>
                <w:sz w:val="20"/>
                <w:lang w:val="sq-AL"/>
              </w:rPr>
            </w:pPr>
            <w:r w:rsidRPr="00AB12FE">
              <w:rPr>
                <w:b/>
                <w:sz w:val="20"/>
                <w:lang w:val="sq-AL"/>
              </w:rPr>
              <w:t>Cikli i ulët</w:t>
            </w:r>
            <w:r w:rsidR="00556D3C" w:rsidRPr="00AB12FE">
              <w:rPr>
                <w:b/>
                <w:sz w:val="20"/>
                <w:lang w:val="sq-AL"/>
              </w:rPr>
              <w:t>-</w:t>
            </w:r>
            <w:r w:rsidRPr="00AB12FE">
              <w:rPr>
                <w:b/>
                <w:sz w:val="20"/>
                <w:lang w:val="sq-AL"/>
              </w:rPr>
              <w:t xml:space="preserve">First stage </w:t>
            </w:r>
          </w:p>
        </w:tc>
        <w:tc>
          <w:tcPr>
            <w:tcW w:w="0" w:type="auto"/>
            <w:gridSpan w:val="2"/>
            <w:tcBorders>
              <w:top w:val="nil"/>
              <w:left w:val="single" w:sz="4" w:space="0" w:color="C00000"/>
              <w:bottom w:val="single" w:sz="4" w:space="0" w:color="D99594"/>
              <w:right w:val="single" w:sz="4" w:space="0" w:color="C00000"/>
            </w:tcBorders>
            <w:shd w:val="clear" w:color="auto" w:fill="auto"/>
            <w:noWrap/>
          </w:tcPr>
          <w:p w:rsidR="00DA5002" w:rsidRPr="00AB12FE" w:rsidRDefault="00DA5002" w:rsidP="0005264B">
            <w:pPr>
              <w:pStyle w:val="Tabele"/>
              <w:widowControl w:val="0"/>
              <w:rPr>
                <w:b/>
                <w:sz w:val="20"/>
                <w:lang w:val="sq-AL"/>
              </w:rPr>
            </w:pPr>
            <w:r w:rsidRPr="00AB12FE">
              <w:rPr>
                <w:b/>
                <w:sz w:val="20"/>
                <w:lang w:val="sq-AL"/>
              </w:rPr>
              <w:t xml:space="preserve">Cikël i Lartë- Second Stage </w:t>
            </w:r>
          </w:p>
        </w:tc>
        <w:tc>
          <w:tcPr>
            <w:tcW w:w="0" w:type="auto"/>
            <w:vMerge w:val="restart"/>
            <w:tcBorders>
              <w:top w:val="nil"/>
              <w:left w:val="single" w:sz="4" w:space="0" w:color="C00000"/>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Gjithsej Total</w:t>
            </w:r>
          </w:p>
        </w:tc>
        <w:tc>
          <w:tcPr>
            <w:tcW w:w="0" w:type="auto"/>
            <w:vMerge w:val="restart"/>
            <w:tcBorders>
              <w:top w:val="nil"/>
              <w:left w:val="nil"/>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Femra Female</w:t>
            </w:r>
          </w:p>
        </w:tc>
      </w:tr>
      <w:tr w:rsidR="00DA5002" w:rsidRPr="00AB12FE">
        <w:trPr>
          <w:trHeight w:val="240"/>
          <w:jc w:val="center"/>
        </w:trPr>
        <w:tc>
          <w:tcPr>
            <w:tcW w:w="0" w:type="auto"/>
            <w:vMerge/>
            <w:tcBorders>
              <w:left w:val="nil"/>
              <w:bottom w:val="single" w:sz="24" w:space="0" w:color="C0504D"/>
              <w:right w:val="single" w:sz="4" w:space="0" w:color="C00000"/>
            </w:tcBorders>
            <w:shd w:val="clear" w:color="auto" w:fill="FFFFFF"/>
          </w:tcPr>
          <w:p w:rsidR="00DA5002" w:rsidRPr="00AB12FE" w:rsidRDefault="00DA5002" w:rsidP="0005264B">
            <w:pPr>
              <w:pStyle w:val="Tabele"/>
              <w:widowControl w:val="0"/>
              <w:rPr>
                <w:b/>
                <w:sz w:val="20"/>
                <w:lang w:val="sq-AL"/>
              </w:rPr>
            </w:pPr>
          </w:p>
        </w:tc>
        <w:tc>
          <w:tcPr>
            <w:tcW w:w="0" w:type="auto"/>
            <w:gridSpan w:val="2"/>
            <w:tcBorders>
              <w:top w:val="single" w:sz="4" w:space="0" w:color="D99594"/>
              <w:left w:val="single" w:sz="4" w:space="0" w:color="C00000"/>
              <w:bottom w:val="nil"/>
              <w:right w:val="single" w:sz="4" w:space="0" w:color="C00000"/>
            </w:tcBorders>
            <w:shd w:val="clear" w:color="auto" w:fill="FFFFFF"/>
            <w:noWrap/>
          </w:tcPr>
          <w:p w:rsidR="00DA5002" w:rsidRPr="00AB12FE" w:rsidRDefault="00DA5002" w:rsidP="0005264B">
            <w:pPr>
              <w:pStyle w:val="Tabele"/>
              <w:widowControl w:val="0"/>
              <w:rPr>
                <w:b/>
                <w:sz w:val="20"/>
                <w:lang w:val="sq-AL"/>
              </w:rPr>
            </w:pPr>
            <w:r w:rsidRPr="00AB12FE">
              <w:rPr>
                <w:b/>
                <w:sz w:val="20"/>
                <w:lang w:val="sq-AL"/>
              </w:rPr>
              <w:t>Gjithsej Femra</w:t>
            </w:r>
          </w:p>
        </w:tc>
        <w:tc>
          <w:tcPr>
            <w:tcW w:w="0" w:type="auto"/>
            <w:gridSpan w:val="2"/>
            <w:tcBorders>
              <w:top w:val="single" w:sz="4" w:space="0" w:color="D99594"/>
              <w:left w:val="single" w:sz="4" w:space="0" w:color="C00000"/>
              <w:bottom w:val="nil"/>
              <w:right w:val="single" w:sz="4" w:space="0" w:color="C00000"/>
            </w:tcBorders>
            <w:shd w:val="clear" w:color="auto" w:fill="FFFFFF"/>
            <w:noWrap/>
          </w:tcPr>
          <w:p w:rsidR="00DA5002" w:rsidRPr="00AB12FE" w:rsidRDefault="00DA5002" w:rsidP="0005264B">
            <w:pPr>
              <w:pStyle w:val="Tabele"/>
              <w:widowControl w:val="0"/>
              <w:rPr>
                <w:b/>
                <w:sz w:val="20"/>
                <w:lang w:val="sq-AL"/>
              </w:rPr>
            </w:pPr>
            <w:r w:rsidRPr="00AB12FE">
              <w:rPr>
                <w:b/>
                <w:sz w:val="20"/>
                <w:lang w:val="sq-AL"/>
              </w:rPr>
              <w:t>Gjithsej Femra</w:t>
            </w:r>
          </w:p>
        </w:tc>
        <w:tc>
          <w:tcPr>
            <w:tcW w:w="0" w:type="auto"/>
            <w:vMerge/>
            <w:tcBorders>
              <w:left w:val="single" w:sz="4" w:space="0" w:color="C00000"/>
              <w:bottom w:val="nil"/>
              <w:right w:val="nil"/>
            </w:tcBorders>
            <w:shd w:val="clear" w:color="auto" w:fill="FFFFFF"/>
          </w:tcPr>
          <w:p w:rsidR="00DA5002" w:rsidRPr="00AB12FE" w:rsidRDefault="00DA5002" w:rsidP="0005264B">
            <w:pPr>
              <w:pStyle w:val="Tabele"/>
              <w:widowControl w:val="0"/>
              <w:rPr>
                <w:b/>
                <w:sz w:val="20"/>
                <w:lang w:val="sq-AL"/>
              </w:rPr>
            </w:pPr>
          </w:p>
        </w:tc>
        <w:tc>
          <w:tcPr>
            <w:tcW w:w="0" w:type="auto"/>
            <w:vMerge/>
            <w:tcBorders>
              <w:left w:val="nil"/>
              <w:bottom w:val="nil"/>
              <w:right w:val="nil"/>
            </w:tcBorders>
            <w:shd w:val="clear" w:color="auto" w:fill="FFFFFF"/>
          </w:tcPr>
          <w:p w:rsidR="00DA5002" w:rsidRPr="00AB12FE" w:rsidRDefault="00DA5002" w:rsidP="0005264B">
            <w:pPr>
              <w:pStyle w:val="Tabele"/>
              <w:widowControl w:val="0"/>
              <w:rPr>
                <w:b/>
                <w:sz w:val="20"/>
                <w:lang w:val="sq-AL"/>
              </w:rPr>
            </w:pPr>
          </w:p>
        </w:tc>
      </w:tr>
      <w:tr w:rsidR="00DA5002" w:rsidRPr="00AB12FE">
        <w:trPr>
          <w:trHeight w:val="131"/>
          <w:jc w:val="center"/>
        </w:trPr>
        <w:tc>
          <w:tcPr>
            <w:tcW w:w="0" w:type="auto"/>
            <w:tcBorders>
              <w:top w:val="nil"/>
              <w:left w:val="nil"/>
              <w:bottom w:val="nil"/>
              <w:right w:val="single" w:sz="8" w:space="0" w:color="C0504D"/>
            </w:tcBorders>
            <w:shd w:val="clear" w:color="auto" w:fill="FFFFFF"/>
            <w:noWrap/>
            <w:vAlign w:val="center"/>
          </w:tcPr>
          <w:p w:rsidR="00DA5002" w:rsidRPr="00AB12FE" w:rsidRDefault="00DA5002" w:rsidP="0005264B">
            <w:pPr>
              <w:pStyle w:val="Tabele"/>
              <w:widowControl w:val="0"/>
              <w:jc w:val="right"/>
              <w:rPr>
                <w:sz w:val="20"/>
                <w:lang w:val="sq-AL"/>
              </w:rPr>
            </w:pPr>
            <w:r w:rsidRPr="00AB12FE">
              <w:rPr>
                <w:sz w:val="20"/>
                <w:lang w:val="sq-AL"/>
              </w:rPr>
              <w:t>2005</w:t>
            </w:r>
            <w:r w:rsidR="00556D3C" w:rsidRPr="00AB12FE">
              <w:rPr>
                <w:sz w:val="20"/>
                <w:lang w:val="sq-AL"/>
              </w:rPr>
              <w:t>-</w:t>
            </w:r>
            <w:r w:rsidRPr="00AB12FE">
              <w:rPr>
                <w:sz w:val="20"/>
                <w:lang w:val="sq-AL"/>
              </w:rPr>
              <w:t>06</w:t>
            </w:r>
          </w:p>
        </w:tc>
        <w:tc>
          <w:tcPr>
            <w:tcW w:w="0" w:type="auto"/>
            <w:tcBorders>
              <w:top w:val="nil"/>
              <w:left w:val="nil"/>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213751</w:t>
            </w:r>
          </w:p>
        </w:tc>
        <w:tc>
          <w:tcPr>
            <w:tcW w:w="0" w:type="auto"/>
            <w:tcBorders>
              <w:top w:val="nil"/>
              <w:left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103153</w:t>
            </w:r>
          </w:p>
        </w:tc>
        <w:tc>
          <w:tcPr>
            <w:tcW w:w="0" w:type="auto"/>
            <w:tcBorders>
              <w:top w:val="nil"/>
              <w:left w:val="single" w:sz="4" w:space="0" w:color="C00000"/>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236951</w:t>
            </w:r>
          </w:p>
        </w:tc>
        <w:tc>
          <w:tcPr>
            <w:tcW w:w="0" w:type="auto"/>
            <w:tcBorders>
              <w:top w:val="nil"/>
              <w:left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114797</w:t>
            </w:r>
          </w:p>
        </w:tc>
        <w:tc>
          <w:tcPr>
            <w:tcW w:w="0" w:type="auto"/>
            <w:tcBorders>
              <w:top w:val="nil"/>
              <w:left w:val="single" w:sz="4" w:space="0" w:color="C00000"/>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450702</w:t>
            </w:r>
          </w:p>
        </w:tc>
        <w:tc>
          <w:tcPr>
            <w:tcW w:w="0" w:type="auto"/>
            <w:tcBorders>
              <w:top w:val="nil"/>
              <w:left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217950</w:t>
            </w:r>
          </w:p>
        </w:tc>
      </w:tr>
      <w:tr w:rsidR="00DA5002" w:rsidRPr="00AB12FE">
        <w:trPr>
          <w:trHeight w:val="80"/>
          <w:jc w:val="center"/>
        </w:trPr>
        <w:tc>
          <w:tcPr>
            <w:tcW w:w="0" w:type="auto"/>
            <w:tcBorders>
              <w:left w:val="nil"/>
              <w:bottom w:val="nil"/>
              <w:right w:val="single" w:sz="8" w:space="0" w:color="C0504D"/>
            </w:tcBorders>
            <w:shd w:val="clear" w:color="auto" w:fill="FFFFFF"/>
            <w:noWrap/>
            <w:vAlign w:val="center"/>
          </w:tcPr>
          <w:p w:rsidR="00DA5002" w:rsidRPr="00AB12FE" w:rsidRDefault="00DA5002" w:rsidP="0005264B">
            <w:pPr>
              <w:pStyle w:val="Tabele"/>
              <w:widowControl w:val="0"/>
              <w:jc w:val="right"/>
              <w:rPr>
                <w:sz w:val="20"/>
                <w:lang w:val="sq-AL"/>
              </w:rPr>
            </w:pPr>
            <w:r w:rsidRPr="00AB12FE">
              <w:rPr>
                <w:sz w:val="20"/>
                <w:lang w:val="sq-AL"/>
              </w:rPr>
              <w:t>2006</w:t>
            </w:r>
            <w:r w:rsidR="00556D3C" w:rsidRPr="00AB12FE">
              <w:rPr>
                <w:sz w:val="20"/>
                <w:lang w:val="sq-AL"/>
              </w:rPr>
              <w:t>-</w:t>
            </w:r>
            <w:r w:rsidRPr="00AB12FE">
              <w:rPr>
                <w:sz w:val="20"/>
                <w:lang w:val="sq-AL"/>
              </w:rPr>
              <w:t>07</w:t>
            </w:r>
          </w:p>
        </w:tc>
        <w:tc>
          <w:tcPr>
            <w:tcW w:w="0" w:type="auto"/>
            <w:tcBorders>
              <w:top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210125</w:t>
            </w:r>
          </w:p>
        </w:tc>
        <w:tc>
          <w:tcPr>
            <w:tcW w:w="0" w:type="auto"/>
            <w:tcBorders>
              <w:top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101018</w:t>
            </w:r>
          </w:p>
        </w:tc>
        <w:tc>
          <w:tcPr>
            <w:tcW w:w="0" w:type="auto"/>
            <w:tcBorders>
              <w:top w:val="nil"/>
              <w:left w:val="single" w:sz="4" w:space="0" w:color="C00000"/>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237177</w:t>
            </w:r>
          </w:p>
        </w:tc>
        <w:tc>
          <w:tcPr>
            <w:tcW w:w="0" w:type="auto"/>
            <w:tcBorders>
              <w:top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114671</w:t>
            </w:r>
          </w:p>
        </w:tc>
        <w:tc>
          <w:tcPr>
            <w:tcW w:w="0" w:type="auto"/>
            <w:tcBorders>
              <w:top w:val="nil"/>
              <w:left w:val="single" w:sz="4" w:space="0" w:color="C00000"/>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447302</w:t>
            </w:r>
          </w:p>
        </w:tc>
        <w:tc>
          <w:tcPr>
            <w:tcW w:w="0" w:type="auto"/>
            <w:tcBorders>
              <w:top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215689</w:t>
            </w:r>
          </w:p>
        </w:tc>
      </w:tr>
      <w:tr w:rsidR="00DA5002" w:rsidRPr="00AB12FE">
        <w:trPr>
          <w:trHeight w:val="199"/>
          <w:jc w:val="center"/>
        </w:trPr>
        <w:tc>
          <w:tcPr>
            <w:tcW w:w="0" w:type="auto"/>
            <w:tcBorders>
              <w:top w:val="nil"/>
              <w:left w:val="nil"/>
              <w:bottom w:val="nil"/>
              <w:right w:val="single" w:sz="8" w:space="0" w:color="C0504D"/>
            </w:tcBorders>
            <w:shd w:val="clear" w:color="auto" w:fill="FFFFFF"/>
            <w:noWrap/>
            <w:vAlign w:val="center"/>
          </w:tcPr>
          <w:p w:rsidR="00DA5002" w:rsidRPr="00AB12FE" w:rsidRDefault="00DA5002" w:rsidP="0005264B">
            <w:pPr>
              <w:pStyle w:val="Tabele"/>
              <w:widowControl w:val="0"/>
              <w:jc w:val="right"/>
              <w:rPr>
                <w:sz w:val="20"/>
                <w:lang w:val="sq-AL"/>
              </w:rPr>
            </w:pPr>
            <w:r w:rsidRPr="00AB12FE">
              <w:rPr>
                <w:sz w:val="20"/>
                <w:lang w:val="sq-AL"/>
              </w:rPr>
              <w:t>2007</w:t>
            </w:r>
            <w:r w:rsidR="00556D3C" w:rsidRPr="00AB12FE">
              <w:rPr>
                <w:sz w:val="20"/>
                <w:lang w:val="sq-AL"/>
              </w:rPr>
              <w:t>-</w:t>
            </w:r>
            <w:r w:rsidRPr="00AB12FE">
              <w:rPr>
                <w:sz w:val="20"/>
                <w:lang w:val="sq-AL"/>
              </w:rPr>
              <w:t>08</w:t>
            </w:r>
          </w:p>
        </w:tc>
        <w:tc>
          <w:tcPr>
            <w:tcW w:w="0" w:type="auto"/>
            <w:tcBorders>
              <w:top w:val="nil"/>
              <w:left w:val="nil"/>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199454</w:t>
            </w:r>
          </w:p>
        </w:tc>
        <w:tc>
          <w:tcPr>
            <w:tcW w:w="0" w:type="auto"/>
            <w:tcBorders>
              <w:top w:val="nil"/>
              <w:left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95453</w:t>
            </w:r>
          </w:p>
        </w:tc>
        <w:tc>
          <w:tcPr>
            <w:tcW w:w="0" w:type="auto"/>
            <w:tcBorders>
              <w:top w:val="nil"/>
              <w:left w:val="single" w:sz="4" w:space="0" w:color="C00000"/>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228981</w:t>
            </w:r>
          </w:p>
        </w:tc>
        <w:tc>
          <w:tcPr>
            <w:tcW w:w="0" w:type="auto"/>
            <w:tcBorders>
              <w:top w:val="nil"/>
              <w:left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110855</w:t>
            </w:r>
          </w:p>
        </w:tc>
        <w:tc>
          <w:tcPr>
            <w:tcW w:w="0" w:type="auto"/>
            <w:tcBorders>
              <w:top w:val="nil"/>
              <w:left w:val="single" w:sz="4" w:space="0" w:color="C00000"/>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428435</w:t>
            </w:r>
          </w:p>
        </w:tc>
        <w:tc>
          <w:tcPr>
            <w:tcW w:w="0" w:type="auto"/>
            <w:tcBorders>
              <w:top w:val="nil"/>
              <w:left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206308</w:t>
            </w:r>
          </w:p>
        </w:tc>
      </w:tr>
      <w:tr w:rsidR="00DA5002" w:rsidRPr="00AB12FE">
        <w:trPr>
          <w:trHeight w:val="141"/>
          <w:jc w:val="center"/>
        </w:trPr>
        <w:tc>
          <w:tcPr>
            <w:tcW w:w="0" w:type="auto"/>
            <w:tcBorders>
              <w:left w:val="nil"/>
              <w:bottom w:val="nil"/>
              <w:right w:val="single" w:sz="8" w:space="0" w:color="C0504D"/>
            </w:tcBorders>
            <w:shd w:val="clear" w:color="auto" w:fill="FFFFFF"/>
            <w:noWrap/>
            <w:vAlign w:val="center"/>
          </w:tcPr>
          <w:p w:rsidR="00DA5002" w:rsidRPr="00AB12FE" w:rsidRDefault="00DA5002" w:rsidP="0005264B">
            <w:pPr>
              <w:pStyle w:val="Tabele"/>
              <w:widowControl w:val="0"/>
              <w:jc w:val="right"/>
              <w:rPr>
                <w:sz w:val="20"/>
                <w:lang w:val="sq-AL"/>
              </w:rPr>
            </w:pPr>
            <w:r w:rsidRPr="00AB12FE">
              <w:rPr>
                <w:sz w:val="20"/>
                <w:lang w:val="sq-AL"/>
              </w:rPr>
              <w:t>2008</w:t>
            </w:r>
            <w:r w:rsidR="00556D3C" w:rsidRPr="00AB12FE">
              <w:rPr>
                <w:sz w:val="20"/>
                <w:lang w:val="sq-AL"/>
              </w:rPr>
              <w:t>-</w:t>
            </w:r>
            <w:r w:rsidRPr="00AB12FE">
              <w:rPr>
                <w:sz w:val="20"/>
                <w:lang w:val="sq-AL"/>
              </w:rPr>
              <w:t>09</w:t>
            </w:r>
          </w:p>
        </w:tc>
        <w:tc>
          <w:tcPr>
            <w:tcW w:w="0" w:type="auto"/>
            <w:tcBorders>
              <w:top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236102</w:t>
            </w:r>
          </w:p>
        </w:tc>
        <w:tc>
          <w:tcPr>
            <w:tcW w:w="0" w:type="auto"/>
            <w:tcBorders>
              <w:top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112399</w:t>
            </w:r>
          </w:p>
        </w:tc>
        <w:tc>
          <w:tcPr>
            <w:tcW w:w="0" w:type="auto"/>
            <w:tcBorders>
              <w:top w:val="nil"/>
              <w:left w:val="single" w:sz="4" w:space="0" w:color="C00000"/>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221784</w:t>
            </w:r>
          </w:p>
        </w:tc>
        <w:tc>
          <w:tcPr>
            <w:tcW w:w="0" w:type="auto"/>
            <w:tcBorders>
              <w:top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107807</w:t>
            </w:r>
          </w:p>
        </w:tc>
        <w:tc>
          <w:tcPr>
            <w:tcW w:w="0" w:type="auto"/>
            <w:tcBorders>
              <w:top w:val="nil"/>
              <w:left w:val="single" w:sz="4" w:space="0" w:color="C00000"/>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457886</w:t>
            </w:r>
          </w:p>
        </w:tc>
        <w:tc>
          <w:tcPr>
            <w:tcW w:w="0" w:type="auto"/>
            <w:tcBorders>
              <w:top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220206</w:t>
            </w:r>
          </w:p>
        </w:tc>
      </w:tr>
      <w:tr w:rsidR="00DA5002" w:rsidRPr="00AB12FE">
        <w:trPr>
          <w:trHeight w:val="80"/>
          <w:jc w:val="center"/>
        </w:trPr>
        <w:tc>
          <w:tcPr>
            <w:tcW w:w="0" w:type="auto"/>
            <w:tcBorders>
              <w:top w:val="nil"/>
              <w:left w:val="nil"/>
              <w:bottom w:val="nil"/>
              <w:right w:val="single" w:sz="8" w:space="0" w:color="C0504D"/>
            </w:tcBorders>
            <w:shd w:val="clear" w:color="auto" w:fill="FFFFFF"/>
            <w:noWrap/>
            <w:vAlign w:val="center"/>
          </w:tcPr>
          <w:p w:rsidR="00DA5002" w:rsidRPr="00AB12FE" w:rsidRDefault="00DA5002" w:rsidP="0005264B">
            <w:pPr>
              <w:pStyle w:val="Tabele"/>
              <w:widowControl w:val="0"/>
              <w:jc w:val="right"/>
              <w:rPr>
                <w:sz w:val="20"/>
                <w:lang w:val="sq-AL"/>
              </w:rPr>
            </w:pPr>
            <w:r w:rsidRPr="00AB12FE">
              <w:rPr>
                <w:sz w:val="20"/>
                <w:lang w:val="sq-AL"/>
              </w:rPr>
              <w:t>2009</w:t>
            </w:r>
            <w:r w:rsidR="00556D3C" w:rsidRPr="00AB12FE">
              <w:rPr>
                <w:sz w:val="20"/>
                <w:lang w:val="sq-AL"/>
              </w:rPr>
              <w:t>-</w:t>
            </w:r>
            <w:r w:rsidRPr="00AB12FE">
              <w:rPr>
                <w:sz w:val="20"/>
                <w:lang w:val="sq-AL"/>
              </w:rPr>
              <w:t>10</w:t>
            </w:r>
          </w:p>
        </w:tc>
        <w:tc>
          <w:tcPr>
            <w:tcW w:w="0" w:type="auto"/>
            <w:tcBorders>
              <w:top w:val="nil"/>
              <w:left w:val="nil"/>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224781</w:t>
            </w:r>
          </w:p>
        </w:tc>
        <w:tc>
          <w:tcPr>
            <w:tcW w:w="0" w:type="auto"/>
            <w:tcBorders>
              <w:top w:val="nil"/>
              <w:left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106917</w:t>
            </w:r>
          </w:p>
        </w:tc>
        <w:tc>
          <w:tcPr>
            <w:tcW w:w="0" w:type="auto"/>
            <w:tcBorders>
              <w:top w:val="nil"/>
              <w:left w:val="single" w:sz="4" w:space="0" w:color="C00000"/>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215214</w:t>
            </w:r>
          </w:p>
        </w:tc>
        <w:tc>
          <w:tcPr>
            <w:tcW w:w="0" w:type="auto"/>
            <w:tcBorders>
              <w:top w:val="nil"/>
              <w:left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104225</w:t>
            </w:r>
          </w:p>
        </w:tc>
        <w:tc>
          <w:tcPr>
            <w:tcW w:w="0" w:type="auto"/>
            <w:tcBorders>
              <w:top w:val="nil"/>
              <w:left w:val="single" w:sz="4" w:space="0" w:color="C00000"/>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439995</w:t>
            </w:r>
          </w:p>
        </w:tc>
        <w:tc>
          <w:tcPr>
            <w:tcW w:w="0" w:type="auto"/>
            <w:tcBorders>
              <w:top w:val="nil"/>
              <w:left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211142</w:t>
            </w:r>
          </w:p>
        </w:tc>
      </w:tr>
    </w:tbl>
    <w:p w:rsidR="003102D5" w:rsidRDefault="003102D5" w:rsidP="0005264B">
      <w:pPr>
        <w:pStyle w:val="Paragrafi"/>
        <w:jc w:val="left"/>
        <w:rPr>
          <w:lang w:val="sq-AL"/>
        </w:rPr>
      </w:pPr>
    </w:p>
    <w:p w:rsidR="00DA5002" w:rsidRDefault="00DA5002" w:rsidP="0005264B">
      <w:pPr>
        <w:pStyle w:val="Paragrafi"/>
        <w:jc w:val="left"/>
        <w:rPr>
          <w:lang w:val="sq-AL"/>
        </w:rPr>
      </w:pPr>
      <w:r w:rsidRPr="00AB12FE">
        <w:rPr>
          <w:lang w:val="sq-AL"/>
        </w:rPr>
        <w:t>Shkalla e regjistrimit me edukim tret</w:t>
      </w:r>
      <w:r w:rsidR="002E66CC">
        <w:rPr>
          <w:lang w:val="sq-AL"/>
        </w:rPr>
        <w:t>ë</w:t>
      </w:r>
      <w:r w:rsidRPr="00AB12FE">
        <w:rPr>
          <w:lang w:val="sq-AL"/>
        </w:rPr>
        <w:t>sor</w:t>
      </w:r>
      <w:r w:rsidRPr="00AB12FE">
        <w:rPr>
          <w:vertAlign w:val="superscript"/>
          <w:lang w:val="sq-AL"/>
        </w:rPr>
        <w:footnoteReference w:id="14"/>
      </w:r>
      <w:r w:rsidRPr="00AB12FE">
        <w:rPr>
          <w:lang w:val="sq-AL"/>
        </w:rPr>
        <w:t xml:space="preserve"> </w:t>
      </w:r>
    </w:p>
    <w:p w:rsidR="00B00204" w:rsidRPr="00AB12FE" w:rsidRDefault="00B00204" w:rsidP="0005264B">
      <w:pPr>
        <w:pStyle w:val="Paragrafi"/>
        <w:jc w:val="left"/>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462"/>
        <w:gridCol w:w="902"/>
        <w:gridCol w:w="781"/>
        <w:gridCol w:w="902"/>
        <w:gridCol w:w="781"/>
      </w:tblGrid>
      <w:tr w:rsidR="00DA5002" w:rsidRPr="00AB12FE">
        <w:trPr>
          <w:gridBefore w:val="1"/>
          <w:trHeight w:val="265"/>
          <w:jc w:val="center"/>
        </w:trPr>
        <w:tc>
          <w:tcPr>
            <w:tcW w:w="0" w:type="auto"/>
            <w:gridSpan w:val="2"/>
            <w:tcBorders>
              <w:top w:val="single" w:sz="8" w:space="0" w:color="C0504D"/>
              <w:left w:val="single" w:sz="8" w:space="0" w:color="C0504D"/>
              <w:bottom w:val="single" w:sz="8" w:space="0" w:color="C0504D"/>
              <w:right w:val="single" w:sz="4" w:space="0" w:color="C00000"/>
            </w:tcBorders>
            <w:shd w:val="clear" w:color="auto" w:fill="auto"/>
          </w:tcPr>
          <w:p w:rsidR="00DA5002" w:rsidRPr="00AB12FE" w:rsidRDefault="00DA5002" w:rsidP="0005264B">
            <w:pPr>
              <w:pStyle w:val="Tabele"/>
              <w:widowControl w:val="0"/>
              <w:rPr>
                <w:b/>
                <w:sz w:val="20"/>
                <w:lang w:val="sq-AL"/>
              </w:rPr>
            </w:pPr>
            <w:r w:rsidRPr="00AB12FE">
              <w:rPr>
                <w:b/>
                <w:sz w:val="20"/>
                <w:lang w:val="sq-AL"/>
              </w:rPr>
              <w:t>Gjithsej</w:t>
            </w:r>
          </w:p>
        </w:tc>
        <w:tc>
          <w:tcPr>
            <w:tcW w:w="0" w:type="auto"/>
            <w:gridSpan w:val="2"/>
            <w:tcBorders>
              <w:top w:val="single" w:sz="8" w:space="0" w:color="C0504D"/>
              <w:left w:val="single" w:sz="4" w:space="0" w:color="C00000"/>
              <w:bottom w:val="single" w:sz="8" w:space="0" w:color="C0504D"/>
              <w:right w:val="single" w:sz="8"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 xml:space="preserve">Sistemi </w:t>
            </w:r>
            <w:r w:rsidR="002B2881" w:rsidRPr="00AB12FE">
              <w:rPr>
                <w:b/>
                <w:sz w:val="20"/>
                <w:lang w:val="sq-AL"/>
              </w:rPr>
              <w:t xml:space="preserve">i </w:t>
            </w:r>
            <w:r w:rsidRPr="00AB12FE">
              <w:rPr>
                <w:b/>
                <w:sz w:val="20"/>
                <w:lang w:val="sq-AL"/>
              </w:rPr>
              <w:t>ditës</w:t>
            </w:r>
          </w:p>
        </w:tc>
      </w:tr>
      <w:tr w:rsidR="00DA5002" w:rsidRPr="00AB12FE">
        <w:trPr>
          <w:trHeight w:val="358"/>
          <w:jc w:val="center"/>
        </w:trPr>
        <w:tc>
          <w:tcPr>
            <w:tcW w:w="0" w:type="auto"/>
            <w:tcBorders>
              <w:top w:val="nil"/>
              <w:left w:val="nil"/>
              <w:bottom w:val="single" w:sz="24" w:space="0" w:color="C0504D"/>
              <w:right w:val="single" w:sz="4" w:space="0" w:color="C00000"/>
            </w:tcBorders>
            <w:shd w:val="clear" w:color="auto" w:fill="auto"/>
          </w:tcPr>
          <w:p w:rsidR="00DA5002" w:rsidRPr="00AB12FE" w:rsidRDefault="00DA5002" w:rsidP="002B2881">
            <w:pPr>
              <w:pStyle w:val="Tabele"/>
              <w:widowControl w:val="0"/>
              <w:rPr>
                <w:b/>
                <w:sz w:val="20"/>
                <w:lang w:val="sq-AL"/>
              </w:rPr>
            </w:pPr>
            <w:r w:rsidRPr="00AB12FE">
              <w:rPr>
                <w:b/>
                <w:sz w:val="20"/>
                <w:lang w:val="sq-AL"/>
              </w:rPr>
              <w:t xml:space="preserve">Universitete </w:t>
            </w:r>
            <w:r w:rsidR="002B2881" w:rsidRPr="00AB12FE">
              <w:rPr>
                <w:b/>
                <w:sz w:val="20"/>
                <w:lang w:val="sq-AL"/>
              </w:rPr>
              <w:t>dhe f</w:t>
            </w:r>
            <w:r w:rsidRPr="00AB12FE">
              <w:rPr>
                <w:b/>
                <w:sz w:val="20"/>
                <w:lang w:val="sq-AL"/>
              </w:rPr>
              <w:t>akultete</w:t>
            </w:r>
          </w:p>
        </w:tc>
        <w:tc>
          <w:tcPr>
            <w:tcW w:w="0" w:type="auto"/>
            <w:tcBorders>
              <w:top w:val="nil"/>
              <w:left w:val="single" w:sz="4" w:space="0" w:color="C00000"/>
              <w:bottom w:val="single" w:sz="24" w:space="0" w:color="C0504D"/>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Gjithsej</w:t>
            </w:r>
          </w:p>
        </w:tc>
        <w:tc>
          <w:tcPr>
            <w:tcW w:w="0" w:type="auto"/>
            <w:tcBorders>
              <w:top w:val="nil"/>
              <w:left w:val="nil"/>
              <w:bottom w:val="single" w:sz="24" w:space="0" w:color="C0504D"/>
              <w:right w:val="single" w:sz="4" w:space="0" w:color="C00000"/>
            </w:tcBorders>
            <w:shd w:val="clear" w:color="auto" w:fill="auto"/>
          </w:tcPr>
          <w:p w:rsidR="00DA5002" w:rsidRPr="00AB12FE" w:rsidRDefault="00DA5002" w:rsidP="0005264B">
            <w:pPr>
              <w:pStyle w:val="Tabele"/>
              <w:widowControl w:val="0"/>
              <w:rPr>
                <w:b/>
                <w:sz w:val="20"/>
                <w:lang w:val="sq-AL"/>
              </w:rPr>
            </w:pPr>
            <w:r w:rsidRPr="00AB12FE">
              <w:rPr>
                <w:b/>
                <w:sz w:val="20"/>
                <w:lang w:val="sq-AL"/>
              </w:rPr>
              <w:t>Femra</w:t>
            </w:r>
          </w:p>
        </w:tc>
        <w:tc>
          <w:tcPr>
            <w:tcW w:w="0" w:type="auto"/>
            <w:tcBorders>
              <w:top w:val="nil"/>
              <w:left w:val="single" w:sz="4" w:space="0" w:color="C00000"/>
              <w:bottom w:val="single" w:sz="24" w:space="0" w:color="C0504D"/>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Gjithsej</w:t>
            </w:r>
          </w:p>
        </w:tc>
        <w:tc>
          <w:tcPr>
            <w:tcW w:w="0" w:type="auto"/>
            <w:tcBorders>
              <w:top w:val="nil"/>
              <w:left w:val="nil"/>
              <w:bottom w:val="single" w:sz="24" w:space="0" w:color="C0504D"/>
              <w:right w:val="single" w:sz="4" w:space="0" w:color="C00000"/>
            </w:tcBorders>
            <w:shd w:val="clear" w:color="auto" w:fill="auto"/>
          </w:tcPr>
          <w:p w:rsidR="00DA5002" w:rsidRPr="00AB12FE" w:rsidRDefault="00DA5002" w:rsidP="0005264B">
            <w:pPr>
              <w:pStyle w:val="Tabele"/>
              <w:widowControl w:val="0"/>
              <w:rPr>
                <w:b/>
                <w:sz w:val="20"/>
                <w:lang w:val="sq-AL"/>
              </w:rPr>
            </w:pPr>
            <w:r w:rsidRPr="00AB12FE">
              <w:rPr>
                <w:b/>
                <w:sz w:val="20"/>
                <w:lang w:val="sq-AL"/>
              </w:rPr>
              <w:t>Femra</w:t>
            </w:r>
          </w:p>
        </w:tc>
      </w:tr>
      <w:tr w:rsidR="00DA5002" w:rsidRPr="00AB12FE">
        <w:trPr>
          <w:trHeight w:val="107"/>
          <w:jc w:val="center"/>
        </w:trPr>
        <w:tc>
          <w:tcPr>
            <w:tcW w:w="0" w:type="auto"/>
            <w:tcBorders>
              <w:top w:val="nil"/>
              <w:left w:val="nil"/>
              <w:bottom w:val="nil"/>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Studentë gjithsej, nga këta:</w:t>
            </w:r>
          </w:p>
        </w:tc>
        <w:tc>
          <w:tcPr>
            <w:tcW w:w="0" w:type="auto"/>
            <w:tcBorders>
              <w:top w:val="nil"/>
              <w:left w:val="nil"/>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95449</w:t>
            </w:r>
          </w:p>
        </w:tc>
        <w:tc>
          <w:tcPr>
            <w:tcW w:w="0" w:type="auto"/>
            <w:tcBorders>
              <w:top w:val="nil"/>
              <w:left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54030</w:t>
            </w:r>
          </w:p>
        </w:tc>
        <w:tc>
          <w:tcPr>
            <w:tcW w:w="0" w:type="auto"/>
            <w:tcBorders>
              <w:top w:val="nil"/>
              <w:left w:val="single" w:sz="4" w:space="0" w:color="C00000"/>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76147</w:t>
            </w:r>
          </w:p>
        </w:tc>
        <w:tc>
          <w:tcPr>
            <w:tcW w:w="0" w:type="auto"/>
            <w:tcBorders>
              <w:top w:val="nil"/>
              <w:left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43867</w:t>
            </w:r>
          </w:p>
        </w:tc>
      </w:tr>
      <w:tr w:rsidR="00DA5002" w:rsidRPr="00AB12FE">
        <w:trPr>
          <w:trHeight w:val="150"/>
          <w:jc w:val="center"/>
        </w:trPr>
        <w:tc>
          <w:tcPr>
            <w:tcW w:w="0" w:type="auto"/>
            <w:tcBorders>
              <w:left w:val="nil"/>
              <w:bottom w:val="nil"/>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Universiteti i Tiranës</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32884</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22473</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24747</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17997</w:t>
            </w:r>
          </w:p>
        </w:tc>
      </w:tr>
      <w:tr w:rsidR="00DA5002" w:rsidRPr="00AB12FE">
        <w:trPr>
          <w:trHeight w:val="161"/>
          <w:jc w:val="center"/>
        </w:trPr>
        <w:tc>
          <w:tcPr>
            <w:tcW w:w="0" w:type="auto"/>
            <w:tcBorders>
              <w:top w:val="nil"/>
              <w:left w:val="nil"/>
              <w:bottom w:val="nil"/>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Universiteti Politeknik</w:t>
            </w:r>
          </w:p>
        </w:tc>
        <w:tc>
          <w:tcPr>
            <w:tcW w:w="0" w:type="auto"/>
            <w:tcBorders>
              <w:top w:val="nil"/>
              <w:left w:val="nil"/>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9812</w:t>
            </w:r>
          </w:p>
        </w:tc>
        <w:tc>
          <w:tcPr>
            <w:tcW w:w="0" w:type="auto"/>
            <w:tcBorders>
              <w:top w:val="nil"/>
              <w:left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2743</w:t>
            </w:r>
          </w:p>
        </w:tc>
        <w:tc>
          <w:tcPr>
            <w:tcW w:w="0" w:type="auto"/>
            <w:tcBorders>
              <w:top w:val="nil"/>
              <w:left w:val="single" w:sz="4" w:space="0" w:color="C00000"/>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9079</w:t>
            </w:r>
          </w:p>
        </w:tc>
        <w:tc>
          <w:tcPr>
            <w:tcW w:w="0" w:type="auto"/>
            <w:tcBorders>
              <w:top w:val="nil"/>
              <w:left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2599</w:t>
            </w:r>
          </w:p>
        </w:tc>
      </w:tr>
      <w:tr w:rsidR="00DA5002" w:rsidRPr="00AB12FE">
        <w:trPr>
          <w:trHeight w:val="103"/>
          <w:jc w:val="center"/>
        </w:trPr>
        <w:tc>
          <w:tcPr>
            <w:tcW w:w="0" w:type="auto"/>
            <w:tcBorders>
              <w:left w:val="nil"/>
              <w:bottom w:val="nil"/>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Universiteti Bujqësor</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9350</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3399</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7192</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2665</w:t>
            </w:r>
          </w:p>
        </w:tc>
      </w:tr>
      <w:tr w:rsidR="00DA5002" w:rsidRPr="00AB12FE">
        <w:trPr>
          <w:trHeight w:val="226"/>
          <w:jc w:val="center"/>
        </w:trPr>
        <w:tc>
          <w:tcPr>
            <w:tcW w:w="0" w:type="auto"/>
            <w:tcBorders>
              <w:top w:val="nil"/>
              <w:left w:val="nil"/>
              <w:bottom w:val="nil"/>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Universiteti Elbasan</w:t>
            </w:r>
          </w:p>
        </w:tc>
        <w:tc>
          <w:tcPr>
            <w:tcW w:w="0" w:type="auto"/>
            <w:tcBorders>
              <w:top w:val="nil"/>
              <w:left w:val="nil"/>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9547</w:t>
            </w:r>
          </w:p>
        </w:tc>
        <w:tc>
          <w:tcPr>
            <w:tcW w:w="0" w:type="auto"/>
            <w:tcBorders>
              <w:top w:val="nil"/>
              <w:left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6375</w:t>
            </w:r>
          </w:p>
        </w:tc>
        <w:tc>
          <w:tcPr>
            <w:tcW w:w="0" w:type="auto"/>
            <w:tcBorders>
              <w:top w:val="nil"/>
              <w:left w:val="single" w:sz="4" w:space="0" w:color="C00000"/>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6763</w:t>
            </w:r>
          </w:p>
        </w:tc>
        <w:tc>
          <w:tcPr>
            <w:tcW w:w="0" w:type="auto"/>
            <w:tcBorders>
              <w:top w:val="nil"/>
              <w:left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4705</w:t>
            </w:r>
          </w:p>
        </w:tc>
      </w:tr>
      <w:tr w:rsidR="00DA5002" w:rsidRPr="00AB12FE">
        <w:trPr>
          <w:trHeight w:val="270"/>
          <w:jc w:val="center"/>
        </w:trPr>
        <w:tc>
          <w:tcPr>
            <w:tcW w:w="0" w:type="auto"/>
            <w:tcBorders>
              <w:left w:val="nil"/>
              <w:bottom w:val="nil"/>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Universiteti Shkodër</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12195</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7361</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9315</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5572</w:t>
            </w:r>
          </w:p>
        </w:tc>
      </w:tr>
      <w:tr w:rsidR="00DA5002" w:rsidRPr="00AB12FE">
        <w:trPr>
          <w:trHeight w:val="80"/>
          <w:jc w:val="center"/>
        </w:trPr>
        <w:tc>
          <w:tcPr>
            <w:tcW w:w="0" w:type="auto"/>
            <w:tcBorders>
              <w:top w:val="nil"/>
              <w:left w:val="nil"/>
              <w:bottom w:val="nil"/>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 xml:space="preserve">Universiteti Gjirokastër </w:t>
            </w:r>
          </w:p>
        </w:tc>
        <w:tc>
          <w:tcPr>
            <w:tcW w:w="0" w:type="auto"/>
            <w:tcBorders>
              <w:top w:val="nil"/>
              <w:left w:val="nil"/>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3723</w:t>
            </w:r>
          </w:p>
        </w:tc>
        <w:tc>
          <w:tcPr>
            <w:tcW w:w="0" w:type="auto"/>
            <w:tcBorders>
              <w:top w:val="nil"/>
              <w:left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1927</w:t>
            </w:r>
          </w:p>
        </w:tc>
        <w:tc>
          <w:tcPr>
            <w:tcW w:w="0" w:type="auto"/>
            <w:tcBorders>
              <w:top w:val="nil"/>
              <w:left w:val="single" w:sz="4" w:space="0" w:color="C00000"/>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2557</w:t>
            </w:r>
          </w:p>
        </w:tc>
        <w:tc>
          <w:tcPr>
            <w:tcW w:w="0" w:type="auto"/>
            <w:tcBorders>
              <w:top w:val="nil"/>
              <w:left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1333</w:t>
            </w:r>
          </w:p>
        </w:tc>
      </w:tr>
      <w:tr w:rsidR="00DA5002" w:rsidRPr="00AB12FE">
        <w:trPr>
          <w:trHeight w:val="80"/>
          <w:jc w:val="center"/>
        </w:trPr>
        <w:tc>
          <w:tcPr>
            <w:tcW w:w="0" w:type="auto"/>
            <w:tcBorders>
              <w:left w:val="nil"/>
              <w:bottom w:val="nil"/>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Universiteti Korçë</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4028</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2319</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3174</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1892</w:t>
            </w:r>
          </w:p>
        </w:tc>
      </w:tr>
      <w:tr w:rsidR="00DA5002" w:rsidRPr="00AB12FE">
        <w:trPr>
          <w:trHeight w:val="131"/>
          <w:jc w:val="center"/>
        </w:trPr>
        <w:tc>
          <w:tcPr>
            <w:tcW w:w="0" w:type="auto"/>
            <w:tcBorders>
              <w:top w:val="nil"/>
              <w:left w:val="nil"/>
              <w:bottom w:val="nil"/>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Universiteti Vlorë</w:t>
            </w:r>
          </w:p>
        </w:tc>
        <w:tc>
          <w:tcPr>
            <w:tcW w:w="0" w:type="auto"/>
            <w:tcBorders>
              <w:top w:val="nil"/>
              <w:left w:val="nil"/>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7659</w:t>
            </w:r>
          </w:p>
        </w:tc>
        <w:tc>
          <w:tcPr>
            <w:tcW w:w="0" w:type="auto"/>
            <w:tcBorders>
              <w:top w:val="nil"/>
              <w:left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4392</w:t>
            </w:r>
          </w:p>
        </w:tc>
        <w:tc>
          <w:tcPr>
            <w:tcW w:w="0" w:type="auto"/>
            <w:tcBorders>
              <w:top w:val="nil"/>
              <w:left w:val="single" w:sz="4" w:space="0" w:color="C00000"/>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7144</w:t>
            </w:r>
          </w:p>
        </w:tc>
        <w:tc>
          <w:tcPr>
            <w:tcW w:w="0" w:type="auto"/>
            <w:tcBorders>
              <w:top w:val="nil"/>
              <w:left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4088</w:t>
            </w:r>
          </w:p>
        </w:tc>
      </w:tr>
      <w:tr w:rsidR="00DA5002" w:rsidRPr="00AB12FE">
        <w:trPr>
          <w:trHeight w:val="255"/>
          <w:jc w:val="center"/>
        </w:trPr>
        <w:tc>
          <w:tcPr>
            <w:tcW w:w="0" w:type="auto"/>
            <w:tcBorders>
              <w:left w:val="nil"/>
              <w:bottom w:val="nil"/>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Akademia e Arteve</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973</w:t>
            </w:r>
          </w:p>
        </w:tc>
        <w:tc>
          <w:tcPr>
            <w:tcW w:w="0" w:type="auto"/>
            <w:tcBorders>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390</w:t>
            </w:r>
          </w:p>
        </w:tc>
        <w:tc>
          <w:tcPr>
            <w:tcW w:w="0" w:type="auto"/>
            <w:tcBorders>
              <w:lef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973</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390</w:t>
            </w:r>
          </w:p>
        </w:tc>
      </w:tr>
      <w:tr w:rsidR="00DA5002" w:rsidRPr="00AB12FE">
        <w:trPr>
          <w:trHeight w:val="167"/>
          <w:jc w:val="center"/>
        </w:trPr>
        <w:tc>
          <w:tcPr>
            <w:tcW w:w="0" w:type="auto"/>
            <w:tcBorders>
              <w:top w:val="nil"/>
              <w:left w:val="nil"/>
              <w:bottom w:val="nil"/>
              <w:right w:val="single" w:sz="8" w:space="0" w:color="C0504D"/>
            </w:tcBorders>
            <w:shd w:val="clear" w:color="auto" w:fill="auto"/>
            <w:noWrap/>
          </w:tcPr>
          <w:p w:rsidR="00DA5002" w:rsidRPr="00AB12FE" w:rsidRDefault="00DA5002" w:rsidP="0005264B">
            <w:pPr>
              <w:pStyle w:val="Tabele"/>
              <w:widowControl w:val="0"/>
              <w:rPr>
                <w:sz w:val="20"/>
                <w:lang w:val="sq-AL"/>
              </w:rPr>
            </w:pPr>
            <w:r w:rsidRPr="00AB12FE">
              <w:rPr>
                <w:sz w:val="20"/>
                <w:lang w:val="sq-AL"/>
              </w:rPr>
              <w:t>Akademia e Edukimit Fizik</w:t>
            </w:r>
          </w:p>
        </w:tc>
        <w:tc>
          <w:tcPr>
            <w:tcW w:w="0" w:type="auto"/>
            <w:tcBorders>
              <w:top w:val="nil"/>
              <w:left w:val="nil"/>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772</w:t>
            </w:r>
          </w:p>
        </w:tc>
        <w:tc>
          <w:tcPr>
            <w:tcW w:w="0" w:type="auto"/>
            <w:tcBorders>
              <w:top w:val="nil"/>
              <w:left w:val="nil"/>
              <w:bottom w:val="nil"/>
              <w:right w:val="single" w:sz="4" w:space="0" w:color="C00000"/>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127</w:t>
            </w:r>
          </w:p>
        </w:tc>
        <w:tc>
          <w:tcPr>
            <w:tcW w:w="0" w:type="auto"/>
            <w:tcBorders>
              <w:top w:val="nil"/>
              <w:left w:val="single" w:sz="4" w:space="0" w:color="C00000"/>
              <w:bottom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697</w:t>
            </w:r>
          </w:p>
        </w:tc>
        <w:tc>
          <w:tcPr>
            <w:tcW w:w="0" w:type="auto"/>
            <w:tcBorders>
              <w:top w:val="nil"/>
              <w:left w:val="nil"/>
              <w:bottom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102</w:t>
            </w:r>
          </w:p>
        </w:tc>
      </w:tr>
      <w:tr w:rsidR="00DA5002" w:rsidRPr="00AB12FE">
        <w:trPr>
          <w:trHeight w:val="11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Universiteti Durrës</w:t>
            </w:r>
          </w:p>
        </w:tc>
        <w:tc>
          <w:tcPr>
            <w:tcW w:w="0" w:type="auto"/>
            <w:noWrap/>
            <w:vAlign w:val="center"/>
          </w:tcPr>
          <w:p w:rsidR="00DA5002" w:rsidRPr="00AB12FE" w:rsidRDefault="00DA5002" w:rsidP="0005264B">
            <w:pPr>
              <w:pStyle w:val="Tabele"/>
              <w:widowControl w:val="0"/>
              <w:jc w:val="right"/>
              <w:rPr>
                <w:sz w:val="20"/>
                <w:lang w:val="sq-AL"/>
              </w:rPr>
            </w:pPr>
            <w:r w:rsidRPr="00AB12FE">
              <w:rPr>
                <w:sz w:val="20"/>
                <w:lang w:val="sq-AL"/>
              </w:rPr>
              <w:t>4506</w:t>
            </w:r>
          </w:p>
        </w:tc>
        <w:tc>
          <w:tcPr>
            <w:tcW w:w="0" w:type="auto"/>
            <w:tcBorders>
              <w:right w:val="single" w:sz="4" w:space="0" w:color="C00000"/>
            </w:tcBorders>
            <w:noWrap/>
            <w:vAlign w:val="center"/>
          </w:tcPr>
          <w:p w:rsidR="00DA5002" w:rsidRPr="00AB12FE" w:rsidRDefault="00DA5002" w:rsidP="0005264B">
            <w:pPr>
              <w:pStyle w:val="Tabele"/>
              <w:widowControl w:val="0"/>
              <w:jc w:val="right"/>
              <w:rPr>
                <w:sz w:val="20"/>
                <w:lang w:val="sq-AL"/>
              </w:rPr>
            </w:pPr>
            <w:r w:rsidRPr="00AB12FE">
              <w:rPr>
                <w:sz w:val="20"/>
                <w:lang w:val="sq-AL"/>
              </w:rPr>
              <w:t>2524</w:t>
            </w:r>
          </w:p>
        </w:tc>
        <w:tc>
          <w:tcPr>
            <w:tcW w:w="0" w:type="auto"/>
            <w:tcBorders>
              <w:left w:val="single" w:sz="4" w:space="0" w:color="C00000"/>
            </w:tcBorders>
            <w:noWrap/>
            <w:vAlign w:val="center"/>
          </w:tcPr>
          <w:p w:rsidR="00DA5002" w:rsidRPr="00AB12FE" w:rsidRDefault="00DA5002" w:rsidP="0005264B">
            <w:pPr>
              <w:pStyle w:val="Tabele"/>
              <w:widowControl w:val="0"/>
              <w:jc w:val="right"/>
              <w:rPr>
                <w:sz w:val="20"/>
                <w:lang w:val="sq-AL"/>
              </w:rPr>
            </w:pPr>
            <w:r w:rsidRPr="00AB12FE">
              <w:rPr>
                <w:sz w:val="20"/>
                <w:lang w:val="sq-AL"/>
              </w:rPr>
              <w:t>4506</w:t>
            </w:r>
          </w:p>
        </w:tc>
        <w:tc>
          <w:tcPr>
            <w:tcW w:w="0" w:type="auto"/>
            <w:noWrap/>
            <w:vAlign w:val="center"/>
          </w:tcPr>
          <w:p w:rsidR="00DA5002" w:rsidRPr="00AB12FE" w:rsidRDefault="00DA5002" w:rsidP="0005264B">
            <w:pPr>
              <w:pStyle w:val="Tabele"/>
              <w:widowControl w:val="0"/>
              <w:jc w:val="right"/>
              <w:rPr>
                <w:sz w:val="20"/>
                <w:lang w:val="sq-AL"/>
              </w:rPr>
            </w:pPr>
            <w:r w:rsidRPr="00AB12FE">
              <w:rPr>
                <w:sz w:val="20"/>
                <w:lang w:val="sq-AL"/>
              </w:rPr>
              <w:t>2524</w:t>
            </w:r>
          </w:p>
        </w:tc>
      </w:tr>
    </w:tbl>
    <w:p w:rsidR="00DA5002" w:rsidRPr="00AB12FE" w:rsidRDefault="00DA5002" w:rsidP="0005264B">
      <w:pPr>
        <w:pStyle w:val="Paragrafi"/>
        <w:rPr>
          <w:sz w:val="16"/>
          <w:lang w:val="sq-AL"/>
        </w:rPr>
      </w:pPr>
    </w:p>
    <w:p w:rsidR="00DA5002" w:rsidRPr="00AB12FE" w:rsidRDefault="00DA5002" w:rsidP="0005264B">
      <w:pPr>
        <w:pStyle w:val="Paragrafi"/>
        <w:rPr>
          <w:lang w:val="sq-AL"/>
        </w:rPr>
      </w:pPr>
      <w:r w:rsidRPr="00AB12FE">
        <w:rPr>
          <w:lang w:val="sq-AL"/>
        </w:rPr>
        <w:t>Shkalla e edukim të popullsisë shprehur në përqindje</w:t>
      </w:r>
      <w:r w:rsidRPr="00AB12FE">
        <w:rPr>
          <w:vertAlign w:val="superscript"/>
          <w:lang w:val="sq-AL"/>
        </w:rPr>
        <w:footnoteReference w:id="15"/>
      </w:r>
    </w:p>
    <w:p w:rsidR="00DA5002" w:rsidRPr="00AB12FE" w:rsidRDefault="00DA5002"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615"/>
        <w:gridCol w:w="1323"/>
        <w:gridCol w:w="625"/>
        <w:gridCol w:w="625"/>
        <w:gridCol w:w="1562"/>
        <w:gridCol w:w="1374"/>
      </w:tblGrid>
      <w:tr w:rsidR="00DA5002" w:rsidRPr="00AB12FE">
        <w:trPr>
          <w:trHeight w:val="255"/>
          <w:jc w:val="center"/>
        </w:trPr>
        <w:tc>
          <w:tcPr>
            <w:tcW w:w="0" w:type="auto"/>
            <w:gridSpan w:val="6"/>
            <w:tcBorders>
              <w:top w:val="single" w:sz="8" w:space="0" w:color="C0504D"/>
              <w:left w:val="single" w:sz="8" w:space="0" w:color="C0504D"/>
              <w:bottom w:val="single" w:sz="8" w:space="0" w:color="C0504D"/>
              <w:right w:val="single" w:sz="8" w:space="0" w:color="C0504D"/>
            </w:tcBorders>
            <w:noWrap/>
          </w:tcPr>
          <w:p w:rsidR="00DA5002" w:rsidRPr="00AB12FE" w:rsidRDefault="00DA5002" w:rsidP="0005264B">
            <w:pPr>
              <w:pStyle w:val="Tabele"/>
              <w:widowControl w:val="0"/>
              <w:jc w:val="center"/>
              <w:rPr>
                <w:b/>
                <w:sz w:val="20"/>
                <w:lang w:val="sq-AL"/>
              </w:rPr>
            </w:pPr>
            <w:r w:rsidRPr="00AB12FE">
              <w:rPr>
                <w:b/>
                <w:sz w:val="20"/>
                <w:lang w:val="sq-AL"/>
              </w:rPr>
              <w:t>Sipas nivelit arsimor</w:t>
            </w:r>
          </w:p>
        </w:tc>
      </w:tr>
      <w:tr w:rsidR="00DA5002" w:rsidRPr="00AB12FE">
        <w:trPr>
          <w:trHeight w:val="315"/>
          <w:jc w:val="center"/>
        </w:trPr>
        <w:tc>
          <w:tcPr>
            <w:tcW w:w="0" w:type="auto"/>
            <w:tcBorders>
              <w:top w:val="single" w:sz="8" w:space="0" w:color="C0504D"/>
              <w:left w:val="single" w:sz="8" w:space="0" w:color="C0504D"/>
              <w:bottom w:val="single" w:sz="8" w:space="0" w:color="C0504D"/>
              <w:right w:val="single" w:sz="8" w:space="0" w:color="C0504D"/>
            </w:tcBorders>
            <w:shd w:val="clear" w:color="auto" w:fill="auto"/>
            <w:noWrap/>
            <w:vAlign w:val="center"/>
          </w:tcPr>
          <w:p w:rsidR="00DA5002" w:rsidRPr="00AB12FE" w:rsidRDefault="00DA5002" w:rsidP="0005264B">
            <w:pPr>
              <w:pStyle w:val="Tabele"/>
              <w:widowControl w:val="0"/>
              <w:rPr>
                <w:b/>
                <w:sz w:val="20"/>
                <w:lang w:val="sq-AL"/>
              </w:rPr>
            </w:pPr>
            <w:r w:rsidRPr="00AB12FE">
              <w:rPr>
                <w:b/>
                <w:sz w:val="20"/>
                <w:lang w:val="sq-AL"/>
              </w:rPr>
              <w:t>Viti</w:t>
            </w:r>
          </w:p>
        </w:tc>
        <w:tc>
          <w:tcPr>
            <w:tcW w:w="0" w:type="auto"/>
            <w:tcBorders>
              <w:top w:val="single" w:sz="8" w:space="0" w:color="C0504D"/>
              <w:left w:val="single" w:sz="8" w:space="0" w:color="C0504D"/>
              <w:bottom w:val="single" w:sz="8" w:space="0" w:color="C0504D"/>
              <w:right w:val="single" w:sz="8" w:space="0" w:color="C0504D"/>
            </w:tcBorders>
            <w:shd w:val="clear" w:color="auto" w:fill="auto"/>
            <w:noWrap/>
            <w:vAlign w:val="center"/>
          </w:tcPr>
          <w:p w:rsidR="00DA5002" w:rsidRPr="00AB12FE" w:rsidRDefault="00DA5002" w:rsidP="0005264B">
            <w:pPr>
              <w:pStyle w:val="Tabele"/>
              <w:widowControl w:val="0"/>
              <w:rPr>
                <w:b/>
                <w:sz w:val="20"/>
                <w:lang w:val="sq-AL"/>
              </w:rPr>
            </w:pPr>
            <w:r w:rsidRPr="00AB12FE">
              <w:rPr>
                <w:b/>
                <w:sz w:val="20"/>
                <w:lang w:val="sq-AL"/>
              </w:rPr>
              <w:t>Parashkollor</w:t>
            </w:r>
          </w:p>
        </w:tc>
        <w:tc>
          <w:tcPr>
            <w:tcW w:w="0" w:type="auto"/>
            <w:gridSpan w:val="2"/>
            <w:tcBorders>
              <w:top w:val="single" w:sz="8" w:space="0" w:color="C0504D"/>
              <w:left w:val="single" w:sz="8" w:space="0" w:color="C0504D"/>
              <w:bottom w:val="single" w:sz="8" w:space="0" w:color="C0504D"/>
              <w:right w:val="single" w:sz="8" w:space="0" w:color="C0504D"/>
            </w:tcBorders>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Arsimi bazë</w:t>
            </w:r>
          </w:p>
        </w:tc>
        <w:tc>
          <w:tcPr>
            <w:tcW w:w="0" w:type="auto"/>
            <w:tcBorders>
              <w:top w:val="single" w:sz="8" w:space="0" w:color="C0504D"/>
              <w:left w:val="single" w:sz="8" w:space="0" w:color="C0504D"/>
              <w:bottom w:val="single" w:sz="8" w:space="0" w:color="C0504D"/>
              <w:right w:val="single" w:sz="8" w:space="0" w:color="C0504D"/>
            </w:tcBorders>
            <w:shd w:val="clear" w:color="auto" w:fill="auto"/>
            <w:noWrap/>
            <w:vAlign w:val="center"/>
          </w:tcPr>
          <w:p w:rsidR="00DA5002" w:rsidRPr="00AB12FE" w:rsidRDefault="00DA5002" w:rsidP="0005264B">
            <w:pPr>
              <w:pStyle w:val="Tabele"/>
              <w:widowControl w:val="0"/>
              <w:rPr>
                <w:b/>
                <w:sz w:val="20"/>
                <w:lang w:val="sq-AL"/>
              </w:rPr>
            </w:pPr>
            <w:r w:rsidRPr="00AB12FE">
              <w:rPr>
                <w:b/>
                <w:sz w:val="20"/>
                <w:lang w:val="sq-AL"/>
              </w:rPr>
              <w:t>Arsimi i mesëm</w:t>
            </w:r>
          </w:p>
        </w:tc>
        <w:tc>
          <w:tcPr>
            <w:tcW w:w="0" w:type="auto"/>
            <w:tcBorders>
              <w:top w:val="single" w:sz="8" w:space="0" w:color="C0504D"/>
              <w:left w:val="single" w:sz="8" w:space="0" w:color="C0504D"/>
              <w:bottom w:val="single" w:sz="8" w:space="0" w:color="C0504D"/>
              <w:right w:val="single" w:sz="8" w:space="0" w:color="C0504D"/>
            </w:tcBorders>
            <w:shd w:val="clear" w:color="auto" w:fill="auto"/>
            <w:noWrap/>
            <w:vAlign w:val="center"/>
          </w:tcPr>
          <w:p w:rsidR="00DA5002" w:rsidRPr="00AB12FE" w:rsidRDefault="00DA5002" w:rsidP="0005264B">
            <w:pPr>
              <w:pStyle w:val="Tabele"/>
              <w:widowControl w:val="0"/>
              <w:rPr>
                <w:b/>
                <w:sz w:val="20"/>
                <w:lang w:val="sq-AL"/>
              </w:rPr>
            </w:pPr>
            <w:r w:rsidRPr="00AB12FE">
              <w:rPr>
                <w:b/>
                <w:sz w:val="20"/>
                <w:lang w:val="sq-AL"/>
              </w:rPr>
              <w:t>Arsimi i lartë</w:t>
            </w:r>
          </w:p>
        </w:tc>
      </w:tr>
      <w:tr w:rsidR="00DA5002" w:rsidRPr="00AB12FE">
        <w:trPr>
          <w:trHeight w:val="238"/>
          <w:jc w:val="center"/>
        </w:trPr>
        <w:tc>
          <w:tcPr>
            <w:tcW w:w="0" w:type="auto"/>
            <w:tcBorders>
              <w:top w:val="single" w:sz="8" w:space="0" w:color="C0504D"/>
              <w:left w:val="single" w:sz="8" w:space="0" w:color="C0504D"/>
              <w:bottom w:val="single" w:sz="8" w:space="0" w:color="C0504D"/>
              <w:right w:val="single" w:sz="8" w:space="0" w:color="C0504D"/>
            </w:tcBorders>
            <w:noWrap/>
            <w:vAlign w:val="center"/>
          </w:tcPr>
          <w:p w:rsidR="00DA5002" w:rsidRPr="00AB12FE" w:rsidRDefault="00DA5002" w:rsidP="0005264B">
            <w:pPr>
              <w:pStyle w:val="Tabele"/>
              <w:widowControl w:val="0"/>
              <w:rPr>
                <w:sz w:val="20"/>
                <w:lang w:val="sq-AL"/>
              </w:rPr>
            </w:pPr>
            <w:r w:rsidRPr="00AB12FE">
              <w:rPr>
                <w:sz w:val="20"/>
                <w:lang w:val="sq-AL"/>
              </w:rPr>
              <w:t>2008</w:t>
            </w:r>
          </w:p>
        </w:tc>
        <w:tc>
          <w:tcPr>
            <w:tcW w:w="0" w:type="auto"/>
            <w:tcBorders>
              <w:top w:val="single" w:sz="8" w:space="0" w:color="C0504D"/>
              <w:left w:val="single" w:sz="8" w:space="0" w:color="C0504D"/>
              <w:bottom w:val="single" w:sz="8" w:space="0" w:color="C0504D"/>
              <w:right w:val="single" w:sz="8" w:space="0" w:color="C0504D"/>
            </w:tcBorders>
            <w:noWrap/>
            <w:vAlign w:val="center"/>
          </w:tcPr>
          <w:p w:rsidR="00DA5002" w:rsidRPr="00AB12FE" w:rsidRDefault="00DA5002" w:rsidP="0005264B">
            <w:pPr>
              <w:pStyle w:val="Tabele"/>
              <w:widowControl w:val="0"/>
              <w:jc w:val="right"/>
              <w:rPr>
                <w:sz w:val="20"/>
                <w:lang w:val="sq-AL"/>
              </w:rPr>
            </w:pPr>
            <w:r w:rsidRPr="00AB12FE">
              <w:rPr>
                <w:sz w:val="20"/>
                <w:lang w:val="sq-AL"/>
              </w:rPr>
              <w:t>53</w:t>
            </w:r>
          </w:p>
        </w:tc>
        <w:tc>
          <w:tcPr>
            <w:tcW w:w="0" w:type="auto"/>
            <w:tcBorders>
              <w:top w:val="single" w:sz="8" w:space="0" w:color="C0504D"/>
              <w:left w:val="single" w:sz="8" w:space="0" w:color="C0504D"/>
              <w:bottom w:val="single" w:sz="8" w:space="0" w:color="C0504D"/>
              <w:right w:val="single" w:sz="8" w:space="0" w:color="C0504D"/>
            </w:tcBorders>
            <w:noWrap/>
            <w:vAlign w:val="center"/>
          </w:tcPr>
          <w:p w:rsidR="00DA5002" w:rsidRPr="00AB12FE" w:rsidRDefault="00DA5002" w:rsidP="0005264B">
            <w:pPr>
              <w:pStyle w:val="Tabele"/>
              <w:widowControl w:val="0"/>
              <w:jc w:val="right"/>
              <w:rPr>
                <w:sz w:val="20"/>
                <w:lang w:val="sq-AL"/>
              </w:rPr>
            </w:pPr>
            <w:r w:rsidRPr="00AB12FE">
              <w:rPr>
                <w:sz w:val="20"/>
                <w:lang w:val="sq-AL"/>
              </w:rPr>
              <w:t>93</w:t>
            </w:r>
          </w:p>
        </w:tc>
        <w:tc>
          <w:tcPr>
            <w:tcW w:w="0" w:type="auto"/>
            <w:tcBorders>
              <w:top w:val="single" w:sz="8" w:space="0" w:color="C0504D"/>
              <w:left w:val="single" w:sz="8" w:space="0" w:color="C0504D"/>
              <w:bottom w:val="single" w:sz="8" w:space="0" w:color="C0504D"/>
              <w:right w:val="single" w:sz="8" w:space="0" w:color="C0504D"/>
            </w:tcBorders>
            <w:noWrap/>
            <w:vAlign w:val="center"/>
          </w:tcPr>
          <w:p w:rsidR="00DA5002" w:rsidRPr="00AB12FE" w:rsidRDefault="00DA5002" w:rsidP="0005264B">
            <w:pPr>
              <w:pStyle w:val="Tabele"/>
              <w:widowControl w:val="0"/>
              <w:jc w:val="right"/>
              <w:rPr>
                <w:sz w:val="20"/>
                <w:lang w:val="sq-AL"/>
              </w:rPr>
            </w:pPr>
            <w:r w:rsidRPr="00AB12FE">
              <w:rPr>
                <w:sz w:val="20"/>
                <w:lang w:val="sq-AL"/>
              </w:rPr>
              <w:t>97</w:t>
            </w:r>
          </w:p>
        </w:tc>
        <w:tc>
          <w:tcPr>
            <w:tcW w:w="0" w:type="auto"/>
            <w:tcBorders>
              <w:top w:val="single" w:sz="8" w:space="0" w:color="C0504D"/>
              <w:left w:val="single" w:sz="8" w:space="0" w:color="C0504D"/>
              <w:bottom w:val="single" w:sz="8" w:space="0" w:color="C0504D"/>
              <w:right w:val="single" w:sz="8" w:space="0" w:color="C0504D"/>
            </w:tcBorders>
            <w:noWrap/>
            <w:vAlign w:val="center"/>
          </w:tcPr>
          <w:p w:rsidR="00DA5002" w:rsidRPr="00AB12FE" w:rsidRDefault="00DA5002" w:rsidP="0005264B">
            <w:pPr>
              <w:pStyle w:val="Tabele"/>
              <w:widowControl w:val="0"/>
              <w:jc w:val="right"/>
              <w:rPr>
                <w:sz w:val="20"/>
                <w:lang w:val="sq-AL"/>
              </w:rPr>
            </w:pPr>
            <w:r w:rsidRPr="00AB12FE">
              <w:rPr>
                <w:sz w:val="20"/>
                <w:lang w:val="sq-AL"/>
              </w:rPr>
              <w:t>73</w:t>
            </w:r>
          </w:p>
        </w:tc>
        <w:tc>
          <w:tcPr>
            <w:tcW w:w="0" w:type="auto"/>
            <w:tcBorders>
              <w:top w:val="single" w:sz="8" w:space="0" w:color="C0504D"/>
              <w:left w:val="single" w:sz="8" w:space="0" w:color="C0504D"/>
              <w:bottom w:val="single" w:sz="8" w:space="0" w:color="C0504D"/>
              <w:right w:val="single" w:sz="8" w:space="0" w:color="C0504D"/>
            </w:tcBorders>
            <w:noWrap/>
            <w:vAlign w:val="center"/>
          </w:tcPr>
          <w:p w:rsidR="00DA5002" w:rsidRPr="00AB12FE" w:rsidRDefault="00DA5002" w:rsidP="0005264B">
            <w:pPr>
              <w:pStyle w:val="Tabele"/>
              <w:widowControl w:val="0"/>
              <w:jc w:val="right"/>
              <w:rPr>
                <w:sz w:val="20"/>
                <w:lang w:val="sq-AL"/>
              </w:rPr>
            </w:pPr>
            <w:r w:rsidRPr="00AB12FE">
              <w:rPr>
                <w:sz w:val="20"/>
                <w:lang w:val="sq-AL"/>
              </w:rPr>
              <w:t>30</w:t>
            </w:r>
          </w:p>
        </w:tc>
      </w:tr>
    </w:tbl>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 Identifikimi i aftësive të munguara sipas sektorëve, profesioneve dhe rajoneve</w:t>
      </w:r>
    </w:p>
    <w:p w:rsidR="00DA5002" w:rsidRPr="00AB12FE" w:rsidRDefault="00DA5002" w:rsidP="0005264B">
      <w:pPr>
        <w:pStyle w:val="Paragrafi"/>
        <w:rPr>
          <w:lang w:val="sq-AL"/>
        </w:rPr>
      </w:pPr>
      <w:r w:rsidRPr="00AB12FE">
        <w:rPr>
          <w:lang w:val="sq-AL"/>
        </w:rPr>
        <w:t xml:space="preserve">Shërbimi Kombëtar i Punësimit kryen studime periodike mbi tregun e punës dhe raportin mbi “Studimin e fuqisë punëtore nga këndvështrimi i ndërmarrjes”. Këto studime pasqyrojnë një vlerësim të nevojave për aftësi që paraqet tregu i punës </w:t>
      </w:r>
      <w:r w:rsidR="002B2881" w:rsidRPr="00AB12FE">
        <w:rPr>
          <w:lang w:val="sq-AL"/>
        </w:rPr>
        <w:t>për</w:t>
      </w:r>
      <w:r w:rsidRPr="00AB12FE">
        <w:rPr>
          <w:lang w:val="sq-AL"/>
        </w:rPr>
        <w:t xml:space="preserve"> vitin 2009-2010, si dhe një parashikim të ndryshimeve të tyre për vitin 2011.</w:t>
      </w:r>
    </w:p>
    <w:p w:rsidR="00DA5002" w:rsidRPr="00AB12FE" w:rsidRDefault="00DA5002" w:rsidP="0005264B">
      <w:pPr>
        <w:pStyle w:val="Paragrafi"/>
        <w:rPr>
          <w:lang w:val="sq-AL"/>
        </w:rPr>
      </w:pPr>
      <w:r w:rsidRPr="00AB12FE">
        <w:rPr>
          <w:lang w:val="sq-AL"/>
        </w:rPr>
        <w:t>Realizimi i një vlerësimi të nevojave për aftësi dhe trajnimeve që organizojnë ndërmarrjet, ka një rëndësi të dorës së parë, duke qenë se evidentimi i tyre qëndron në thelb të shërbimeve</w:t>
      </w:r>
      <w:r w:rsidR="00B60CBF">
        <w:rPr>
          <w:lang w:val="sq-AL"/>
        </w:rPr>
        <w:t>,</w:t>
      </w:r>
      <w:r w:rsidRPr="00AB12FE">
        <w:rPr>
          <w:lang w:val="sq-AL"/>
        </w:rPr>
        <w:t xml:space="preserve"> të tilla si këshillimi për punësim, orientimi në karrierë dhe formimi profesional. Ai i shërben</w:t>
      </w:r>
      <w:r w:rsidR="005C0433" w:rsidRPr="00AB12FE">
        <w:rPr>
          <w:lang w:val="sq-AL"/>
        </w:rPr>
        <w:t>,</w:t>
      </w:r>
      <w:r w:rsidRPr="00AB12FE">
        <w:rPr>
          <w:lang w:val="sq-AL"/>
        </w:rPr>
        <w:t xml:space="preserve"> gjithashtu</w:t>
      </w:r>
      <w:r w:rsidR="005C0433" w:rsidRPr="00AB12FE">
        <w:rPr>
          <w:lang w:val="sq-AL"/>
        </w:rPr>
        <w:t>,</w:t>
      </w:r>
      <w:r w:rsidRPr="00AB12FE">
        <w:rPr>
          <w:lang w:val="sq-AL"/>
        </w:rPr>
        <w:t xml:space="preserve"> njohjes së organizimit të punës, proceseve të arsimimit dhe formimit, si dhe ndikimit real të praktikave të zhvillimit të burimeve njerëzore. </w:t>
      </w:r>
    </w:p>
    <w:p w:rsidR="00DA5002" w:rsidRPr="00AB12FE" w:rsidRDefault="00DA5002" w:rsidP="0005264B">
      <w:pPr>
        <w:pStyle w:val="Paragrafi"/>
        <w:rPr>
          <w:lang w:val="sq-AL"/>
        </w:rPr>
      </w:pPr>
      <w:r w:rsidRPr="00AB12FE">
        <w:rPr>
          <w:lang w:val="sq-AL"/>
        </w:rPr>
        <w:t>Vlerësimi i aftësive të forcës së punës është fokusuar në mungesën e aftësive, pengesat për zhvillimin e kompetencave, arsyet e ndryshimit të aftësive etj. Një ndër arsyet e mospërputhjes së aftësive sipas analizës të sipërpërmendur është ndryshimi i teknologjive.</w:t>
      </w:r>
    </w:p>
    <w:p w:rsidR="00DA5002" w:rsidRPr="00AB12FE" w:rsidRDefault="00DA5002" w:rsidP="0005264B">
      <w:pPr>
        <w:pStyle w:val="Paragrafi"/>
        <w:rPr>
          <w:lang w:val="sq-AL"/>
        </w:rPr>
      </w:pPr>
      <w:r w:rsidRPr="00AB12FE">
        <w:rPr>
          <w:lang w:val="sq-AL"/>
        </w:rPr>
        <w:t>Këto ndryshime jepen si arsye kryesore nga 50% e ndërmarrjeve që parashikojnë ndryshime në teknologji.</w:t>
      </w:r>
    </w:p>
    <w:p w:rsidR="00DA5002" w:rsidRPr="00AB12FE" w:rsidRDefault="00DA5002" w:rsidP="0005264B">
      <w:pPr>
        <w:pStyle w:val="Paragrafi"/>
        <w:rPr>
          <w:lang w:val="sq-AL"/>
        </w:rPr>
      </w:pPr>
      <w:r w:rsidRPr="00AB12FE">
        <w:rPr>
          <w:lang w:val="sq-AL"/>
        </w:rPr>
        <w:t>Një element tjetër i rëndësishëm</w:t>
      </w:r>
      <w:r w:rsidR="00B60CBF">
        <w:rPr>
          <w:lang w:val="sq-AL"/>
        </w:rPr>
        <w:t>,</w:t>
      </w:r>
      <w:r w:rsidRPr="00AB12FE">
        <w:rPr>
          <w:lang w:val="sq-AL"/>
        </w:rPr>
        <w:t xml:space="preserve"> i analizuar në studimin e sipërpërmendur është edhe mangësia e aftësive. Mangësitë e aftësive janë identifikuar kryesisht në industrinë përpunuese me 31%, tregti me 24% dhe në ndërtim me 23%.</w:t>
      </w:r>
    </w:p>
    <w:p w:rsidR="00DA5002" w:rsidRPr="00AB12FE" w:rsidRDefault="00DA5002" w:rsidP="0005264B">
      <w:pPr>
        <w:pStyle w:val="Paragrafi"/>
        <w:rPr>
          <w:lang w:val="sq-AL"/>
        </w:rPr>
      </w:pPr>
      <w:r w:rsidRPr="00AB12FE">
        <w:rPr>
          <w:lang w:val="sq-AL"/>
        </w:rPr>
        <w:t>Arsyet e mungesës së aftësive janë klasifikuar si më poshtë: 27% mungesa e përvojës së punës; 20% mungesa e trajnimit dhe zhvillimit të stafit; 14% problemet e rekrutimit; 12% paaftësi për të përballuar ndryshimin; 11% staf i pamotivuar etj.</w:t>
      </w:r>
    </w:p>
    <w:p w:rsidR="00DA5002" w:rsidRPr="00AB12FE" w:rsidRDefault="00DA5002" w:rsidP="0005264B">
      <w:pPr>
        <w:pStyle w:val="Paragrafi"/>
        <w:rPr>
          <w:lang w:val="sq-AL"/>
        </w:rPr>
      </w:pPr>
      <w:r w:rsidRPr="00AB12FE">
        <w:rPr>
          <w:lang w:val="sq-AL"/>
        </w:rPr>
        <w:t>Një burim tjetër informacioni mbi mungesën e aftësive apo mospërputhjen e tyre me nevojat e tregut identifikohet nga të dhënat administrative të marra nga zyrat e punësimit. Sipas këtyre të dhënave arsyet e mospërputhjes janë:</w:t>
      </w:r>
    </w:p>
    <w:p w:rsidR="00DA5002" w:rsidRPr="00AB12FE" w:rsidRDefault="00DA5002" w:rsidP="0005264B">
      <w:pPr>
        <w:pStyle w:val="Paragrafi"/>
        <w:rPr>
          <w:lang w:val="sq-AL"/>
        </w:rPr>
      </w:pPr>
      <w:r w:rsidRPr="00AB12FE">
        <w:rPr>
          <w:lang w:val="sq-AL"/>
        </w:rPr>
        <w:t>a) mospërputhja me nivelin e kualifikimit (32% e punëkërkueseve të regjistruar janë pa profesion);</w:t>
      </w:r>
    </w:p>
    <w:p w:rsidR="00DA5002" w:rsidRPr="00AB12FE" w:rsidRDefault="00DA5002" w:rsidP="0005264B">
      <w:pPr>
        <w:pStyle w:val="Paragrafi"/>
        <w:rPr>
          <w:lang w:val="sq-AL"/>
        </w:rPr>
      </w:pPr>
      <w:r w:rsidRPr="00AB12FE">
        <w:rPr>
          <w:lang w:val="sq-AL"/>
        </w:rPr>
        <w:t>b) Mospërputhja e profesioneve të punëkërkuesve të papunë të trashëguara nga e kaluara me profesionet e reja që kërkon tregu i punës sot;</w:t>
      </w:r>
    </w:p>
    <w:p w:rsidR="00DA5002" w:rsidRPr="00AB12FE" w:rsidRDefault="00DA5002" w:rsidP="0005264B">
      <w:pPr>
        <w:pStyle w:val="Paragrafi"/>
        <w:rPr>
          <w:lang w:val="sq-AL"/>
        </w:rPr>
      </w:pPr>
      <w:r w:rsidRPr="00AB12FE">
        <w:rPr>
          <w:lang w:val="sq-AL"/>
        </w:rPr>
        <w:t>c) Niveli i ulët arsimor i punëkërkuesve të papunë (53% janë me arsim deri në 9-vjeçar</w:t>
      </w:r>
      <w:r w:rsidR="00556D3C" w:rsidRPr="00AB12FE">
        <w:rPr>
          <w:lang w:val="sq-AL"/>
        </w:rPr>
        <w:t>-</w:t>
      </w:r>
      <w:r w:rsidRPr="00AB12FE">
        <w:rPr>
          <w:i/>
          <w:lang w:val="sq-AL"/>
        </w:rPr>
        <w:t>compulsory</w:t>
      </w:r>
      <w:r w:rsidRPr="00AB12FE">
        <w:rPr>
          <w:lang w:val="sq-AL"/>
        </w:rPr>
        <w:t>), ndërkohë që tregu kërkon specialistë me nivel arsimor të paktën të mesëm.</w:t>
      </w:r>
    </w:p>
    <w:p w:rsidR="00DA5002" w:rsidRPr="00AB12FE" w:rsidRDefault="00AB12FE" w:rsidP="0005264B">
      <w:pPr>
        <w:pStyle w:val="Paragrafi"/>
        <w:rPr>
          <w:lang w:val="sq-AL"/>
        </w:rPr>
      </w:pPr>
      <w:bookmarkStart w:id="16" w:name="_Toc315876412"/>
      <w:r w:rsidRPr="00AB12FE">
        <w:rPr>
          <w:lang w:val="sq-AL"/>
        </w:rPr>
        <w:t>C. ANALIZA E SITUATËS MIGRATORE NË VEND</w:t>
      </w:r>
      <w:bookmarkEnd w:id="16"/>
    </w:p>
    <w:p w:rsidR="00DA5002" w:rsidRPr="00AB12FE" w:rsidRDefault="00DA5002" w:rsidP="0005264B">
      <w:pPr>
        <w:pStyle w:val="Paragrafi"/>
        <w:rPr>
          <w:lang w:val="sq-AL"/>
        </w:rPr>
      </w:pPr>
      <w:bookmarkStart w:id="17" w:name="_Toc315876413"/>
      <w:r w:rsidRPr="00AB12FE">
        <w:rPr>
          <w:lang w:val="sq-AL"/>
        </w:rPr>
        <w:t>C.1 Imigrantët</w:t>
      </w:r>
      <w:bookmarkEnd w:id="17"/>
    </w:p>
    <w:p w:rsidR="00DA5002" w:rsidRDefault="00DA5002" w:rsidP="0005264B">
      <w:pPr>
        <w:pStyle w:val="Paragrafi"/>
        <w:rPr>
          <w:lang w:val="sq-AL"/>
        </w:rPr>
      </w:pPr>
      <w:r w:rsidRPr="00AB12FE">
        <w:rPr>
          <w:lang w:val="sq-AL"/>
        </w:rPr>
        <w:t xml:space="preserve">Në plotësimin e tabelave të këtij kapitulli janë përdorur 3 burime të dhënash: të dhëna nga Drejtoria e Migracionit dhe Ripranimeve në Departamentin për Kufirin dhe Migracionin të Policisë Shtetit, nga </w:t>
      </w:r>
      <w:r w:rsidR="005C0433" w:rsidRPr="00AB12FE">
        <w:rPr>
          <w:lang w:val="sq-AL"/>
        </w:rPr>
        <w:t xml:space="preserve">Zyra Qendrore e Statistikave </w:t>
      </w:r>
      <w:r w:rsidRPr="00AB12FE">
        <w:rPr>
          <w:lang w:val="sq-AL"/>
        </w:rPr>
        <w:t>dhe të dhëna nga Drejtoria e Shtetësive të Refugjatëve. Për një përkufizim m</w:t>
      </w:r>
      <w:r w:rsidR="005C0433" w:rsidRPr="00AB12FE">
        <w:rPr>
          <w:lang w:val="sq-AL"/>
        </w:rPr>
        <w:t>ë</w:t>
      </w:r>
      <w:r w:rsidRPr="00AB12FE">
        <w:rPr>
          <w:lang w:val="sq-AL"/>
        </w:rPr>
        <w:t xml:space="preserve"> të qartë, duhet theksuar, që për sa </w:t>
      </w:r>
      <w:r w:rsidR="005C0433" w:rsidRPr="00AB12FE">
        <w:rPr>
          <w:lang w:val="sq-AL"/>
        </w:rPr>
        <w:t>u</w:t>
      </w:r>
      <w:r w:rsidRPr="00AB12FE">
        <w:rPr>
          <w:lang w:val="sq-AL"/>
        </w:rPr>
        <w:t xml:space="preserve"> përket imigrantëve rezident</w:t>
      </w:r>
      <w:r w:rsidR="005C0433" w:rsidRPr="00AB12FE">
        <w:rPr>
          <w:lang w:val="sq-AL"/>
        </w:rPr>
        <w:t>ë</w:t>
      </w:r>
      <w:r w:rsidRPr="00AB12FE">
        <w:rPr>
          <w:lang w:val="sq-AL"/>
        </w:rPr>
        <w:t xml:space="preserve"> në Shqipëri, b</w:t>
      </w:r>
      <w:r w:rsidR="005C0433" w:rsidRPr="00AB12FE">
        <w:rPr>
          <w:lang w:val="sq-AL"/>
        </w:rPr>
        <w:t>ë</w:t>
      </w:r>
      <w:r w:rsidRPr="00AB12FE">
        <w:rPr>
          <w:lang w:val="sq-AL"/>
        </w:rPr>
        <w:t>het fjalë për imigrantët që qëndrojnë të paktën mbi 3 muaj në Shqipëri dhe janë të pajisur me leje qëndrimi, pra kanë qëndrim të rregullt në territor.</w:t>
      </w:r>
    </w:p>
    <w:p w:rsidR="00DA5002" w:rsidRPr="00AB12FE" w:rsidRDefault="00DA5002" w:rsidP="0005264B">
      <w:pPr>
        <w:pStyle w:val="Paragrafi"/>
        <w:rPr>
          <w:lang w:val="sq-AL"/>
        </w:rPr>
      </w:pPr>
      <w:r w:rsidRPr="00AB12FE">
        <w:rPr>
          <w:lang w:val="sq-AL"/>
        </w:rPr>
        <w:t>C.1.1 Numri i përgjithshëm i imigrantëve</w:t>
      </w:r>
    </w:p>
    <w:p w:rsidR="00DA5002" w:rsidRPr="00AB12FE" w:rsidRDefault="00DA5002" w:rsidP="0005264B">
      <w:pPr>
        <w:pStyle w:val="Paragrafi"/>
        <w:rPr>
          <w:lang w:val="sq-AL"/>
        </w:rPr>
      </w:pPr>
      <w:r w:rsidRPr="00AB12FE">
        <w:rPr>
          <w:lang w:val="sq-AL"/>
        </w:rPr>
        <w:t>Numri i përgjithshëm i shtetasve të huaj që qëndrojnë në Shqipëri për më shumë se një vit ka mbetur përafërsisht në 0,2</w:t>
      </w:r>
      <w:r w:rsidR="00816457">
        <w:rPr>
          <w:lang w:val="sq-AL"/>
        </w:rPr>
        <w:t>–</w:t>
      </w:r>
      <w:r w:rsidRPr="00AB12FE">
        <w:rPr>
          <w:lang w:val="sq-AL"/>
        </w:rPr>
        <w:t xml:space="preserve">0,25% të popullsisë vendase gjatë kësaj dekade. Në Shqipëri, të dhënat e </w:t>
      </w:r>
      <w:r w:rsidR="005C0433" w:rsidRPr="00AB12FE">
        <w:rPr>
          <w:lang w:val="sq-AL"/>
        </w:rPr>
        <w:t xml:space="preserve">imigracionit </w:t>
      </w:r>
      <w:r w:rsidRPr="00AB12FE">
        <w:rPr>
          <w:lang w:val="sq-AL"/>
        </w:rPr>
        <w:t>paraqesin një strukturë të qëndrueshme të imigrantëve që vijnë nga vendet e rajonit. Në vitin 2010, shumicën dërrmuese (rreth 73%) të imigrantëve e përb</w:t>
      </w:r>
      <w:r w:rsidR="00B60CBF">
        <w:rPr>
          <w:lang w:val="sq-AL"/>
        </w:rPr>
        <w:t>ë</w:t>
      </w:r>
      <w:r w:rsidRPr="00AB12FE">
        <w:rPr>
          <w:lang w:val="sq-AL"/>
        </w:rPr>
        <w:t>nin ata me origjinë europiane, ndërsa 13% vinin nga Azia dhe 11% nga Amerika. Imigracioni nga vendet e tjera të botës ishte i papërfillshëm dhe kjo pjesë zinte vetëm 3%.</w:t>
      </w:r>
    </w:p>
    <w:p w:rsidR="00DA5002" w:rsidRPr="00AB12FE" w:rsidRDefault="00DA5002" w:rsidP="0005264B">
      <w:pPr>
        <w:pStyle w:val="Paragrafi"/>
        <w:rPr>
          <w:lang w:val="sq-AL"/>
        </w:rPr>
      </w:pPr>
      <w:r w:rsidRPr="00AB12FE">
        <w:rPr>
          <w:lang w:val="sq-AL"/>
        </w:rPr>
        <w:t>Prurjet migratore të shtetasve të vendeve të rajonit në kufi me Shqipërinë (Kosovë</w:t>
      </w:r>
      <w:r w:rsidR="00816457">
        <w:rPr>
          <w:lang w:val="sq-AL"/>
        </w:rPr>
        <w:t>–</w:t>
      </w:r>
      <w:r w:rsidRPr="00AB12FE">
        <w:rPr>
          <w:lang w:val="sq-AL"/>
        </w:rPr>
        <w:t>Maqedoni</w:t>
      </w:r>
      <w:r w:rsidR="00816457">
        <w:rPr>
          <w:lang w:val="sq-AL"/>
        </w:rPr>
        <w:t>–</w:t>
      </w:r>
      <w:r w:rsidRPr="00AB12FE">
        <w:rPr>
          <w:lang w:val="sq-AL"/>
        </w:rPr>
        <w:t>Mal i Zi</w:t>
      </w:r>
      <w:r w:rsidR="00816457">
        <w:rPr>
          <w:lang w:val="sq-AL"/>
        </w:rPr>
        <w:t>–</w:t>
      </w:r>
      <w:r w:rsidRPr="00AB12FE">
        <w:rPr>
          <w:lang w:val="sq-AL"/>
        </w:rPr>
        <w:t>Serbi) kryesisht janë dominuar nga ata me etni shqiptare. Ndërmjet imigrantëve europianë në tërësi për vitin 2010</w:t>
      </w:r>
      <w:r w:rsidR="005C0433" w:rsidRPr="00AB12FE">
        <w:rPr>
          <w:lang w:val="sq-AL"/>
        </w:rPr>
        <w:t>:</w:t>
      </w:r>
      <w:r w:rsidRPr="00AB12FE">
        <w:rPr>
          <w:lang w:val="sq-AL"/>
        </w:rPr>
        <w:t xml:space="preserve"> 47% (1649) ishin të shtetësisë turke</w:t>
      </w:r>
      <w:r w:rsidR="005C0433" w:rsidRPr="00AB12FE">
        <w:rPr>
          <w:lang w:val="sq-AL"/>
        </w:rPr>
        <w:t>;</w:t>
      </w:r>
      <w:r w:rsidRPr="00AB12FE">
        <w:rPr>
          <w:lang w:val="sq-AL"/>
        </w:rPr>
        <w:t xml:space="preserve"> 20% (827) ishin italian</w:t>
      </w:r>
      <w:r w:rsidR="005C0433" w:rsidRPr="00AB12FE">
        <w:rPr>
          <w:lang w:val="sq-AL"/>
        </w:rPr>
        <w:t>ë;</w:t>
      </w:r>
      <w:r w:rsidRPr="00AB12FE">
        <w:rPr>
          <w:lang w:val="sq-AL"/>
        </w:rPr>
        <w:t xml:space="preserve"> 15% (601) ishin nga vendet kufitare (kryesisht Kosovë</w:t>
      </w:r>
      <w:r w:rsidR="00556D3C" w:rsidRPr="00AB12FE">
        <w:rPr>
          <w:lang w:val="sq-AL"/>
        </w:rPr>
        <w:t>-</w:t>
      </w:r>
      <w:r w:rsidRPr="00AB12FE">
        <w:rPr>
          <w:lang w:val="sq-AL"/>
        </w:rPr>
        <w:t>Maqedoni)</w:t>
      </w:r>
      <w:r w:rsidR="005C0433" w:rsidRPr="00AB12FE">
        <w:rPr>
          <w:lang w:val="sq-AL"/>
        </w:rPr>
        <w:t>;</w:t>
      </w:r>
      <w:r w:rsidRPr="00AB12FE">
        <w:rPr>
          <w:lang w:val="sq-AL"/>
        </w:rPr>
        <w:t xml:space="preserve"> dhe afërsisht 18% erdhën nga vende të tjera të Europës. Pothuaj gjysma e imigrantëve aziatik</w:t>
      </w:r>
      <w:r w:rsidR="00B60CBF">
        <w:rPr>
          <w:lang w:val="sq-AL"/>
        </w:rPr>
        <w:t>ë</w:t>
      </w:r>
      <w:r w:rsidRPr="00AB12FE">
        <w:rPr>
          <w:lang w:val="sq-AL"/>
        </w:rPr>
        <w:t xml:space="preserve"> erdhën nga Kina (381 persona) dhe një pjesë e vogël nga Lindja e Mesme (103 persona). Imigrantët nga SHBA-ja përb</w:t>
      </w:r>
      <w:r w:rsidR="005C0433" w:rsidRPr="00AB12FE">
        <w:rPr>
          <w:lang w:val="sq-AL"/>
        </w:rPr>
        <w:t>ë</w:t>
      </w:r>
      <w:r w:rsidRPr="00AB12FE">
        <w:rPr>
          <w:lang w:val="sq-AL"/>
        </w:rPr>
        <w:t xml:space="preserve">nin 75% të emigrantëve amerikanë (463 persona), ndërsa imigrantët nga shtete afrikane zinin vetëm 3% (187 persona) të numrit total të imigrantëve (5663) për vitin 2010. </w:t>
      </w:r>
    </w:p>
    <w:p w:rsidR="00DA5002" w:rsidRDefault="00DA5002" w:rsidP="0005264B">
      <w:pPr>
        <w:pStyle w:val="Paragrafi"/>
        <w:rPr>
          <w:lang w:val="sq-AL"/>
        </w:rPr>
      </w:pPr>
      <w:r w:rsidRPr="00AB12FE">
        <w:rPr>
          <w:lang w:val="sq-AL"/>
        </w:rPr>
        <w:t>- Numri i përgjithshëm</w:t>
      </w:r>
      <w:r w:rsidRPr="00AB12FE">
        <w:rPr>
          <w:vertAlign w:val="superscript"/>
          <w:lang w:val="sq-AL"/>
        </w:rPr>
        <w:footnoteReference w:id="16"/>
      </w:r>
    </w:p>
    <w:p w:rsidR="003102D5" w:rsidRPr="00B161E8" w:rsidRDefault="003102D5" w:rsidP="0005264B">
      <w:pPr>
        <w:pStyle w:val="Paragrafi"/>
        <w:rPr>
          <w:sz w:val="14"/>
          <w:lang w:val="sq-AL"/>
        </w:rPr>
      </w:pPr>
    </w:p>
    <w:p w:rsidR="00DA5002" w:rsidRPr="00AB12FE" w:rsidRDefault="00DA5002" w:rsidP="0005264B">
      <w:pPr>
        <w:pStyle w:val="Paragrafi"/>
        <w:rPr>
          <w:lang w:val="sq-AL"/>
        </w:rPr>
      </w:pPr>
      <w:r w:rsidRPr="00AB12FE">
        <w:rPr>
          <w:lang w:val="sq-AL"/>
        </w:rPr>
        <w:t>Të huajt imigrantë sipas grup-moshave dhe gjinisë</w:t>
      </w:r>
    </w:p>
    <w:p w:rsidR="00DA5002" w:rsidRPr="00B161E8" w:rsidRDefault="00DA5002" w:rsidP="0005264B">
      <w:pPr>
        <w:pStyle w:val="Paragrafi"/>
        <w:rPr>
          <w:sz w:val="14"/>
          <w:lang w:val="sq-AL"/>
        </w:rPr>
      </w:pPr>
    </w:p>
    <w:tbl>
      <w:tblPr>
        <w:tblW w:w="0" w:type="auto"/>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firstRow="1" w:lastRow="0" w:firstColumn="1" w:lastColumn="0" w:noHBand="0" w:noVBand="0"/>
      </w:tblPr>
      <w:tblGrid>
        <w:gridCol w:w="615"/>
        <w:gridCol w:w="582"/>
        <w:gridCol w:w="681"/>
        <w:gridCol w:w="681"/>
        <w:gridCol w:w="681"/>
        <w:gridCol w:w="681"/>
        <w:gridCol w:w="681"/>
        <w:gridCol w:w="681"/>
        <w:gridCol w:w="626"/>
        <w:gridCol w:w="670"/>
      </w:tblGrid>
      <w:tr w:rsidR="00DA5002" w:rsidRPr="00AB12FE">
        <w:trPr>
          <w:jc w:val="center"/>
        </w:trPr>
        <w:tc>
          <w:tcPr>
            <w:tcW w:w="0" w:type="auto"/>
            <w:tcBorders>
              <w:top w:val="nil"/>
              <w:left w:val="nil"/>
              <w:bottom w:val="nil"/>
              <w:right w:val="nil"/>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Viti</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0-14</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15-19</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20-24</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25-29</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30-39</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40-49</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50-59</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60-X</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Total</w:t>
            </w:r>
          </w:p>
        </w:tc>
      </w:tr>
      <w:tr w:rsidR="00DA5002" w:rsidRPr="00AB12FE">
        <w:trPr>
          <w:jc w:val="center"/>
        </w:trPr>
        <w:tc>
          <w:tcPr>
            <w:tcW w:w="0" w:type="auto"/>
            <w:gridSpan w:val="10"/>
            <w:tcBorders>
              <w:left w:val="nil"/>
              <w:bottom w:val="nil"/>
              <w:right w:val="nil"/>
            </w:tcBorders>
            <w:shd w:val="clear" w:color="auto" w:fill="FFFFFF"/>
            <w:vAlign w:val="center"/>
          </w:tcPr>
          <w:p w:rsidR="00DA5002" w:rsidRPr="00AB12FE" w:rsidRDefault="00DA5002" w:rsidP="0005264B">
            <w:pPr>
              <w:pStyle w:val="Tabele"/>
              <w:widowControl w:val="0"/>
              <w:jc w:val="center"/>
              <w:rPr>
                <w:b/>
                <w:sz w:val="20"/>
                <w:lang w:val="sq-AL"/>
              </w:rPr>
            </w:pPr>
            <w:r w:rsidRPr="00AB12FE">
              <w:rPr>
                <w:b/>
                <w:sz w:val="20"/>
                <w:lang w:val="sq-AL"/>
              </w:rPr>
              <w:t>Meshkuj</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2006</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33</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258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332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791</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459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228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2243</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2007</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47</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300</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478</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930</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740</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369</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183</w:t>
            </w:r>
          </w:p>
        </w:tc>
        <w:tc>
          <w:tcPr>
            <w:tcW w:w="0" w:type="auto"/>
            <w:tcBorders>
              <w:lef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3047</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2008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453</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716</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1506</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1246</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508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262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4771</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2009</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74</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485</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823</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1735</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1446</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582</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270</w:t>
            </w:r>
          </w:p>
        </w:tc>
        <w:tc>
          <w:tcPr>
            <w:tcW w:w="0" w:type="auto"/>
            <w:tcBorders>
              <w:lef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5417</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2010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71</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338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510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1147</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905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468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296</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3834</w:t>
            </w:r>
          </w:p>
        </w:tc>
      </w:tr>
      <w:tr w:rsidR="00DA5002" w:rsidRPr="00AB12FE">
        <w:trPr>
          <w:trHeight w:val="340"/>
          <w:jc w:val="center"/>
        </w:trPr>
        <w:tc>
          <w:tcPr>
            <w:tcW w:w="0" w:type="auto"/>
            <w:gridSpan w:val="10"/>
            <w:tcBorders>
              <w:left w:val="nil"/>
              <w:bottom w:val="nil"/>
              <w:right w:val="nil"/>
            </w:tcBorders>
            <w:shd w:val="clear" w:color="auto" w:fill="FFFFFF"/>
            <w:vAlign w:val="center"/>
          </w:tcPr>
          <w:p w:rsidR="00DA5002" w:rsidRPr="00AB12FE" w:rsidRDefault="00DA5002" w:rsidP="0005264B">
            <w:pPr>
              <w:pStyle w:val="Tabele"/>
              <w:widowControl w:val="0"/>
              <w:jc w:val="center"/>
              <w:rPr>
                <w:b/>
                <w:sz w:val="20"/>
                <w:lang w:val="sq-AL"/>
              </w:rPr>
            </w:pPr>
            <w:r w:rsidRPr="00AB12FE">
              <w:rPr>
                <w:b/>
                <w:sz w:val="20"/>
                <w:lang w:val="sq-AL"/>
              </w:rPr>
              <w:t>Femra</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2006</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196</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179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121</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868</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2007</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25</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104</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155</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266</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179</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135</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175</w:t>
            </w:r>
          </w:p>
        </w:tc>
        <w:tc>
          <w:tcPr>
            <w:tcW w:w="0" w:type="auto"/>
            <w:tcBorders>
              <w:lef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1039</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2008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163</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245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202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172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1041</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2009</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18</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151</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233</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366</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244</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164</w:t>
            </w:r>
          </w:p>
        </w:tc>
        <w:tc>
          <w:tcPr>
            <w:tcW w:w="0" w:type="auto"/>
            <w:tcBorders>
              <w:left w:val="single" w:sz="6" w:space="0" w:color="C0504D"/>
              <w:righ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201</w:t>
            </w:r>
          </w:p>
        </w:tc>
        <w:tc>
          <w:tcPr>
            <w:tcW w:w="0" w:type="auto"/>
            <w:tcBorders>
              <w:left w:val="single" w:sz="6"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1376</w:t>
            </w:r>
          </w:p>
        </w:tc>
      </w:tr>
      <w:tr w:rsidR="00DA5002" w:rsidRPr="00AB12FE">
        <w:trPr>
          <w:trHeight w:val="358"/>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2010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207</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317</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463</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308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195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216</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1829</w:t>
            </w:r>
          </w:p>
        </w:tc>
      </w:tr>
      <w:tr w:rsidR="00DA5002" w:rsidRPr="00AB12FE">
        <w:trPr>
          <w:jc w:val="center"/>
        </w:trPr>
        <w:tc>
          <w:tcPr>
            <w:tcW w:w="0" w:type="auto"/>
            <w:gridSpan w:val="10"/>
            <w:tcBorders>
              <w:left w:val="nil"/>
              <w:bottom w:val="nil"/>
              <w:right w:val="nil"/>
            </w:tcBorders>
            <w:shd w:val="clear" w:color="auto" w:fill="FFFFFF"/>
            <w:vAlign w:val="center"/>
          </w:tcPr>
          <w:p w:rsidR="00DA5002" w:rsidRPr="00AB12FE" w:rsidRDefault="00DA5002" w:rsidP="0005264B">
            <w:pPr>
              <w:pStyle w:val="Tabele"/>
              <w:widowControl w:val="0"/>
              <w:jc w:val="center"/>
              <w:rPr>
                <w:b/>
                <w:sz w:val="20"/>
                <w:lang w:val="sq-AL"/>
              </w:rPr>
            </w:pPr>
            <w:r w:rsidRPr="00AB12FE">
              <w:rPr>
                <w:b/>
                <w:sz w:val="20"/>
                <w:lang w:val="sq-AL"/>
              </w:rPr>
              <w:t>Total</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2006</w:t>
            </w:r>
          </w:p>
        </w:tc>
        <w:tc>
          <w:tcPr>
            <w:tcW w:w="0" w:type="auto"/>
            <w:tcBorders>
              <w:top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42</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348</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450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987</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328</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349</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297</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3111</w:t>
            </w:r>
          </w:p>
        </w:tc>
      </w:tr>
      <w:tr w:rsidR="00DA5002" w:rsidRPr="00AB12FE">
        <w:trPr>
          <w:trHeight w:val="340"/>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2007</w:t>
            </w:r>
          </w:p>
        </w:tc>
        <w:tc>
          <w:tcPr>
            <w:tcW w:w="0" w:type="auto"/>
            <w:tcBorders>
              <w:top w:val="nil"/>
              <w:left w:val="single" w:sz="8" w:space="0" w:color="C0504D"/>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72</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404</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633</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1196</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919</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504</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358</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4086</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2008</w:t>
            </w:r>
          </w:p>
        </w:tc>
        <w:tc>
          <w:tcPr>
            <w:tcW w:w="0" w:type="auto"/>
            <w:tcBorders>
              <w:top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91</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553</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879</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1751</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1448</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656</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434</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5812</w:t>
            </w:r>
          </w:p>
        </w:tc>
      </w:tr>
      <w:tr w:rsidR="00DA5002" w:rsidRPr="00AB12FE">
        <w:trPr>
          <w:trHeight w:val="340"/>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2009</w:t>
            </w:r>
          </w:p>
        </w:tc>
        <w:tc>
          <w:tcPr>
            <w:tcW w:w="0" w:type="auto"/>
            <w:tcBorders>
              <w:top w:val="nil"/>
              <w:left w:val="single" w:sz="8" w:space="0" w:color="C0504D"/>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92</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634</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1056</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2101</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1690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746</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471</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6793</w:t>
            </w:r>
          </w:p>
        </w:tc>
      </w:tr>
      <w:tr w:rsidR="00DA5002" w:rsidRPr="00AB12FE">
        <w:trPr>
          <w:trHeight w:val="340"/>
          <w:jc w:val="center"/>
        </w:trPr>
        <w:tc>
          <w:tcPr>
            <w:tcW w:w="0" w:type="auto"/>
            <w:tcBorders>
              <w:left w:val="nil"/>
              <w:bottom w:val="nil"/>
              <w:right w:val="nil"/>
            </w:tcBorders>
            <w:shd w:val="clear" w:color="auto" w:fill="FFFFFF"/>
            <w:vAlign w:val="center"/>
          </w:tcPr>
          <w:p w:rsidR="00DA5002" w:rsidRPr="00AB12FE" w:rsidRDefault="00DA5002" w:rsidP="0005264B">
            <w:pPr>
              <w:pStyle w:val="Tabele"/>
              <w:widowControl w:val="0"/>
              <w:jc w:val="right"/>
              <w:rPr>
                <w:sz w:val="20"/>
                <w:lang w:val="sq-AL"/>
              </w:rPr>
            </w:pPr>
            <w:r w:rsidRPr="00AB12FE">
              <w:rPr>
                <w:sz w:val="20"/>
                <w:lang w:val="sq-AL"/>
              </w:rPr>
              <w:t>2010</w:t>
            </w:r>
          </w:p>
        </w:tc>
        <w:tc>
          <w:tcPr>
            <w:tcW w:w="0" w:type="auto"/>
            <w:tcBorders>
              <w:top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146</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147</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545</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827</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1610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1213</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663</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512</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5663</w:t>
            </w:r>
          </w:p>
        </w:tc>
      </w:tr>
    </w:tbl>
    <w:p w:rsidR="00DA5002" w:rsidRPr="00B161E8" w:rsidRDefault="00DA5002" w:rsidP="0005264B">
      <w:pPr>
        <w:pStyle w:val="Paragrafi"/>
        <w:rPr>
          <w:sz w:val="16"/>
          <w:lang w:val="sq-AL"/>
        </w:rPr>
      </w:pPr>
    </w:p>
    <w:p w:rsidR="00DA5002" w:rsidRDefault="00DA5002" w:rsidP="0005264B">
      <w:pPr>
        <w:pStyle w:val="Paragrafi"/>
        <w:rPr>
          <w:lang w:val="sq-AL"/>
        </w:rPr>
      </w:pPr>
      <w:r w:rsidRPr="00AB12FE">
        <w:rPr>
          <w:lang w:val="sq-AL"/>
        </w:rPr>
        <w:t>Të huajt imigrantë sipas shtetësisë së vendit të origjinës</w:t>
      </w:r>
    </w:p>
    <w:p w:rsidR="00361836" w:rsidRPr="00361836" w:rsidRDefault="00361836" w:rsidP="0005264B">
      <w:pPr>
        <w:pStyle w:val="Paragrafi"/>
        <w:rPr>
          <w:sz w:val="10"/>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891"/>
        <w:gridCol w:w="615"/>
        <w:gridCol w:w="615"/>
        <w:gridCol w:w="615"/>
        <w:gridCol w:w="615"/>
        <w:gridCol w:w="615"/>
      </w:tblGrid>
      <w:tr w:rsidR="00DA5002" w:rsidRPr="00B161E8">
        <w:trPr>
          <w:jc w:val="center"/>
        </w:trPr>
        <w:tc>
          <w:tcPr>
            <w:tcW w:w="0" w:type="auto"/>
            <w:tcBorders>
              <w:top w:val="nil"/>
              <w:left w:val="nil"/>
              <w:bottom w:val="single" w:sz="24" w:space="0" w:color="C0504D"/>
              <w:right w:val="nil"/>
            </w:tcBorders>
            <w:shd w:val="clear" w:color="auto" w:fill="FFFFFF"/>
          </w:tcPr>
          <w:p w:rsidR="00DA5002" w:rsidRPr="00B161E8" w:rsidRDefault="00DA5002" w:rsidP="0005264B">
            <w:pPr>
              <w:pStyle w:val="Tabele"/>
              <w:widowControl w:val="0"/>
              <w:rPr>
                <w:b/>
                <w:sz w:val="20"/>
                <w:lang w:val="sq-AL"/>
              </w:rPr>
            </w:pPr>
            <w:r w:rsidRPr="00B161E8">
              <w:rPr>
                <w:b/>
                <w:sz w:val="20"/>
                <w:lang w:val="sq-AL"/>
              </w:rPr>
              <w:t>Shteti</w:t>
            </w:r>
          </w:p>
        </w:tc>
        <w:tc>
          <w:tcPr>
            <w:tcW w:w="0" w:type="auto"/>
            <w:tcBorders>
              <w:top w:val="nil"/>
              <w:left w:val="nil"/>
              <w:bottom w:val="single" w:sz="24" w:space="0" w:color="C0504D"/>
              <w:right w:val="nil"/>
            </w:tcBorders>
            <w:shd w:val="clear" w:color="auto" w:fill="FFFFFF"/>
          </w:tcPr>
          <w:p w:rsidR="00DA5002" w:rsidRPr="00B161E8" w:rsidRDefault="00DA5002" w:rsidP="0005264B">
            <w:pPr>
              <w:pStyle w:val="Tabele"/>
              <w:widowControl w:val="0"/>
              <w:rPr>
                <w:b/>
                <w:sz w:val="20"/>
                <w:lang w:val="sq-AL"/>
              </w:rPr>
            </w:pPr>
            <w:r w:rsidRPr="00B161E8">
              <w:rPr>
                <w:b/>
                <w:sz w:val="20"/>
                <w:lang w:val="sq-AL"/>
              </w:rPr>
              <w:t>2006</w:t>
            </w:r>
          </w:p>
        </w:tc>
        <w:tc>
          <w:tcPr>
            <w:tcW w:w="0" w:type="auto"/>
            <w:tcBorders>
              <w:top w:val="nil"/>
              <w:left w:val="nil"/>
              <w:bottom w:val="single" w:sz="24" w:space="0" w:color="C0504D"/>
              <w:right w:val="nil"/>
            </w:tcBorders>
            <w:shd w:val="clear" w:color="auto" w:fill="FFFFFF"/>
          </w:tcPr>
          <w:p w:rsidR="00DA5002" w:rsidRPr="00B161E8" w:rsidRDefault="00DA5002" w:rsidP="0005264B">
            <w:pPr>
              <w:pStyle w:val="Tabele"/>
              <w:widowControl w:val="0"/>
              <w:rPr>
                <w:b/>
                <w:sz w:val="20"/>
                <w:lang w:val="sq-AL"/>
              </w:rPr>
            </w:pPr>
            <w:r w:rsidRPr="00B161E8">
              <w:rPr>
                <w:b/>
                <w:sz w:val="20"/>
                <w:lang w:val="sq-AL"/>
              </w:rPr>
              <w:t>2007</w:t>
            </w:r>
          </w:p>
        </w:tc>
        <w:tc>
          <w:tcPr>
            <w:tcW w:w="0" w:type="auto"/>
            <w:tcBorders>
              <w:top w:val="nil"/>
              <w:left w:val="nil"/>
              <w:bottom w:val="single" w:sz="24" w:space="0" w:color="C0504D"/>
              <w:right w:val="nil"/>
            </w:tcBorders>
            <w:shd w:val="clear" w:color="auto" w:fill="FFFFFF"/>
          </w:tcPr>
          <w:p w:rsidR="00DA5002" w:rsidRPr="00B161E8" w:rsidRDefault="00DA5002" w:rsidP="0005264B">
            <w:pPr>
              <w:pStyle w:val="Tabele"/>
              <w:widowControl w:val="0"/>
              <w:rPr>
                <w:b/>
                <w:sz w:val="20"/>
                <w:lang w:val="sq-AL"/>
              </w:rPr>
            </w:pPr>
            <w:r w:rsidRPr="00B161E8">
              <w:rPr>
                <w:b/>
                <w:sz w:val="20"/>
                <w:lang w:val="sq-AL"/>
              </w:rPr>
              <w:t>2008</w:t>
            </w:r>
          </w:p>
        </w:tc>
        <w:tc>
          <w:tcPr>
            <w:tcW w:w="0" w:type="auto"/>
            <w:tcBorders>
              <w:top w:val="nil"/>
              <w:left w:val="nil"/>
              <w:bottom w:val="single" w:sz="24" w:space="0" w:color="C0504D"/>
              <w:right w:val="nil"/>
            </w:tcBorders>
            <w:shd w:val="clear" w:color="auto" w:fill="FFFFFF"/>
          </w:tcPr>
          <w:p w:rsidR="00DA5002" w:rsidRPr="00B161E8" w:rsidRDefault="00DA5002" w:rsidP="0005264B">
            <w:pPr>
              <w:pStyle w:val="Tabele"/>
              <w:widowControl w:val="0"/>
              <w:rPr>
                <w:b/>
                <w:sz w:val="20"/>
                <w:lang w:val="sq-AL"/>
              </w:rPr>
            </w:pPr>
            <w:r w:rsidRPr="00B161E8">
              <w:rPr>
                <w:b/>
                <w:sz w:val="20"/>
                <w:lang w:val="sq-AL"/>
              </w:rPr>
              <w:t>2009</w:t>
            </w:r>
          </w:p>
        </w:tc>
        <w:tc>
          <w:tcPr>
            <w:tcW w:w="0" w:type="auto"/>
            <w:tcBorders>
              <w:top w:val="nil"/>
              <w:left w:val="nil"/>
              <w:bottom w:val="single" w:sz="24" w:space="0" w:color="C0504D"/>
              <w:right w:val="nil"/>
            </w:tcBorders>
            <w:shd w:val="clear" w:color="auto" w:fill="FFFFFF"/>
          </w:tcPr>
          <w:p w:rsidR="00DA5002" w:rsidRPr="00B161E8" w:rsidRDefault="00DA5002" w:rsidP="0005264B">
            <w:pPr>
              <w:pStyle w:val="Tabele"/>
              <w:widowControl w:val="0"/>
              <w:rPr>
                <w:b/>
                <w:sz w:val="20"/>
                <w:lang w:val="sq-AL"/>
              </w:rPr>
            </w:pPr>
            <w:r w:rsidRPr="00B161E8">
              <w:rPr>
                <w:b/>
                <w:sz w:val="20"/>
                <w:lang w:val="sq-AL"/>
              </w:rPr>
              <w:t>2010</w:t>
            </w:r>
          </w:p>
        </w:tc>
      </w:tr>
      <w:tr w:rsidR="00DA5002" w:rsidRPr="00B161E8">
        <w:trPr>
          <w:jc w:val="center"/>
        </w:trPr>
        <w:tc>
          <w:tcPr>
            <w:tcW w:w="0" w:type="auto"/>
            <w:gridSpan w:val="6"/>
            <w:tcBorders>
              <w:top w:val="nil"/>
              <w:left w:val="nil"/>
              <w:bottom w:val="nil"/>
            </w:tcBorders>
            <w:shd w:val="clear" w:color="auto" w:fill="FFFFFF"/>
          </w:tcPr>
          <w:p w:rsidR="00DA5002" w:rsidRPr="00B161E8" w:rsidRDefault="00DA5002" w:rsidP="0005264B">
            <w:pPr>
              <w:pStyle w:val="Tabele"/>
              <w:widowControl w:val="0"/>
              <w:jc w:val="center"/>
              <w:rPr>
                <w:b/>
                <w:sz w:val="20"/>
                <w:lang w:val="sq-AL"/>
              </w:rPr>
            </w:pPr>
            <w:r w:rsidRPr="00B161E8">
              <w:rPr>
                <w:b/>
                <w:sz w:val="20"/>
                <w:lang w:val="sq-AL"/>
              </w:rPr>
              <w:t>Europa</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Austri</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17</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32</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31</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48</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80</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Bullgari</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13</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22</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23</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19</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28</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Finlandë</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14</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16</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22</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15</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18</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Francë</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30</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33</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36</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48</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52</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Gjermani</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91</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96</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105</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131</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154</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Greqi</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89</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117</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131</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145</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171</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Holandë</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33</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43</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44</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62</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72</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Itali</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483</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608</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656</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709</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827</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 xml:space="preserve">Kosovë </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100</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129</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158</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220</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354</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Kroaci</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17</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20</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32</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120</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38</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Maqedoni</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73</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74</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143</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142</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154</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Mbretëri e Bashkuar</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77</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83</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102</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115</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119</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Rumani</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73</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31</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23</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28</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44</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Rusi</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13</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16</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15</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25</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40</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Spanjë</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10</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12</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24</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21</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25</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Turqi</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477</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1396</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2573</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2947</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1649</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Zvicër</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24</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36</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36</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39</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41</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Të tjera</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115</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130</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144</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173</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248</w:t>
            </w:r>
          </w:p>
        </w:tc>
      </w:tr>
      <w:tr w:rsidR="00DA5002" w:rsidRPr="00B161E8">
        <w:trPr>
          <w:trHeight w:val="80"/>
          <w:jc w:val="center"/>
        </w:trPr>
        <w:tc>
          <w:tcPr>
            <w:tcW w:w="0" w:type="auto"/>
            <w:tcBorders>
              <w:top w:val="nil"/>
              <w:left w:val="nil"/>
              <w:bottom w:val="nil"/>
              <w:right w:val="single" w:sz="8" w:space="0" w:color="C0504D"/>
            </w:tcBorders>
            <w:shd w:val="clear" w:color="auto" w:fill="FFFFFF"/>
            <w:vAlign w:val="center"/>
          </w:tcPr>
          <w:p w:rsidR="00DA5002" w:rsidRPr="00B161E8" w:rsidRDefault="00DA5002" w:rsidP="0005264B">
            <w:pPr>
              <w:pStyle w:val="Tabele"/>
              <w:widowControl w:val="0"/>
              <w:rPr>
                <w:b/>
                <w:sz w:val="20"/>
                <w:lang w:val="sq-AL"/>
              </w:rPr>
            </w:pPr>
            <w:r w:rsidRPr="00B161E8">
              <w:rPr>
                <w:b/>
                <w:sz w:val="20"/>
                <w:lang w:val="sq-AL"/>
              </w:rPr>
              <w:t>Totali, Europa</w:t>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jc w:val="right"/>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1749</w:t>
            </w:r>
            <w:r w:rsidRPr="00B161E8">
              <w:rPr>
                <w:b/>
                <w:sz w:val="20"/>
                <w:lang w:val="sq-AL"/>
              </w:rPr>
              <w:fldChar w:fldCharType="end"/>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jc w:val="right"/>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2894</w:t>
            </w:r>
            <w:r w:rsidRPr="00B161E8">
              <w:rPr>
                <w:b/>
                <w:sz w:val="20"/>
                <w:lang w:val="sq-AL"/>
              </w:rPr>
              <w:fldChar w:fldCharType="end"/>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jc w:val="right"/>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4298</w:t>
            </w:r>
            <w:r w:rsidRPr="00B161E8">
              <w:rPr>
                <w:b/>
                <w:sz w:val="20"/>
                <w:lang w:val="sq-AL"/>
              </w:rPr>
              <w:fldChar w:fldCharType="end"/>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jc w:val="right"/>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5007</w:t>
            </w:r>
            <w:r w:rsidRPr="00B161E8">
              <w:rPr>
                <w:b/>
                <w:sz w:val="20"/>
                <w:lang w:val="sq-AL"/>
              </w:rPr>
              <w:fldChar w:fldCharType="end"/>
            </w:r>
          </w:p>
        </w:tc>
        <w:tc>
          <w:tcPr>
            <w:tcW w:w="0" w:type="auto"/>
            <w:tcBorders>
              <w:top w:val="nil"/>
              <w:left w:val="nil"/>
              <w:bottom w:val="nil"/>
            </w:tcBorders>
            <w:shd w:val="clear" w:color="auto" w:fill="auto"/>
            <w:vAlign w:val="center"/>
          </w:tcPr>
          <w:p w:rsidR="00DA5002" w:rsidRPr="00B161E8" w:rsidRDefault="00DA5002" w:rsidP="0005264B">
            <w:pPr>
              <w:pStyle w:val="Tabele"/>
              <w:widowControl w:val="0"/>
              <w:jc w:val="right"/>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4114</w:t>
            </w:r>
            <w:r w:rsidRPr="00B161E8">
              <w:rPr>
                <w:b/>
                <w:sz w:val="20"/>
                <w:lang w:val="sq-AL"/>
              </w:rPr>
              <w:fldChar w:fldCharType="end"/>
            </w:r>
          </w:p>
        </w:tc>
      </w:tr>
      <w:tr w:rsidR="00DA5002" w:rsidRPr="00B161E8">
        <w:trPr>
          <w:jc w:val="center"/>
        </w:trPr>
        <w:tc>
          <w:tcPr>
            <w:tcW w:w="0" w:type="auto"/>
            <w:gridSpan w:val="6"/>
            <w:tcBorders>
              <w:left w:val="nil"/>
              <w:bottom w:val="nil"/>
            </w:tcBorders>
            <w:shd w:val="clear" w:color="auto" w:fill="FFFFFF"/>
          </w:tcPr>
          <w:p w:rsidR="00DA5002" w:rsidRPr="00B161E8" w:rsidRDefault="00DA5002" w:rsidP="0005264B">
            <w:pPr>
              <w:pStyle w:val="Tabele"/>
              <w:widowControl w:val="0"/>
              <w:jc w:val="center"/>
              <w:rPr>
                <w:b/>
                <w:sz w:val="20"/>
                <w:lang w:val="sq-AL"/>
              </w:rPr>
            </w:pPr>
            <w:r w:rsidRPr="00B161E8">
              <w:rPr>
                <w:b/>
                <w:sz w:val="20"/>
                <w:lang w:val="sq-AL"/>
              </w:rPr>
              <w:t>Azia</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Filipine</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14</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17</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20</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25</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47</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Indi</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60</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62</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58</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68</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87</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Iran</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13</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15</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18</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19</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23</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Jordani</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22</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13</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11</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11</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16</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Kinë</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551</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276</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588</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786</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387</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Kore</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35</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42</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41</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43</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63</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Pakistan</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5</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10</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7</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9</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10</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Siri</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12</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14</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31</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31</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22</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Tajlanda</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5</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5</w:t>
            </w:r>
          </w:p>
        </w:tc>
        <w:tc>
          <w:tcPr>
            <w:tcW w:w="0" w:type="auto"/>
            <w:tcBorders>
              <w:top w:val="nil"/>
              <w:left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Të tjera</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36</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45</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41</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50</w:t>
            </w:r>
          </w:p>
        </w:tc>
        <w:tc>
          <w:tcPr>
            <w:tcW w:w="0" w:type="auto"/>
            <w:tcBorders>
              <w:top w:val="nil"/>
              <w:bottom w:val="nil"/>
            </w:tcBorders>
            <w:shd w:val="clear" w:color="auto" w:fill="auto"/>
          </w:tcPr>
          <w:p w:rsidR="00DA5002" w:rsidRPr="00B161E8" w:rsidRDefault="00DA5002" w:rsidP="0005264B">
            <w:pPr>
              <w:pStyle w:val="Tabele"/>
              <w:widowControl w:val="0"/>
              <w:jc w:val="right"/>
              <w:rPr>
                <w:sz w:val="20"/>
                <w:lang w:val="sq-AL"/>
              </w:rPr>
            </w:pPr>
            <w:r w:rsidRPr="00B161E8">
              <w:rPr>
                <w:sz w:val="20"/>
                <w:lang w:val="sq-AL"/>
              </w:rPr>
              <w:t>74</w:t>
            </w:r>
          </w:p>
        </w:tc>
      </w:tr>
      <w:tr w:rsidR="00DA5002" w:rsidRPr="00B161E8">
        <w:trPr>
          <w:trHeight w:val="171"/>
          <w:jc w:val="center"/>
        </w:trPr>
        <w:tc>
          <w:tcPr>
            <w:tcW w:w="0" w:type="auto"/>
            <w:tcBorders>
              <w:top w:val="nil"/>
              <w:left w:val="nil"/>
              <w:bottom w:val="nil"/>
              <w:right w:val="single" w:sz="8" w:space="0" w:color="C0504D"/>
            </w:tcBorders>
            <w:shd w:val="clear" w:color="auto" w:fill="FFFFFF"/>
            <w:vAlign w:val="center"/>
          </w:tcPr>
          <w:p w:rsidR="00DA5002" w:rsidRPr="00B161E8" w:rsidRDefault="00DA5002" w:rsidP="0005264B">
            <w:pPr>
              <w:pStyle w:val="Tabele"/>
              <w:widowControl w:val="0"/>
              <w:rPr>
                <w:b/>
                <w:sz w:val="20"/>
                <w:lang w:val="sq-AL"/>
              </w:rPr>
            </w:pPr>
            <w:r w:rsidRPr="00B161E8">
              <w:rPr>
                <w:b/>
                <w:sz w:val="20"/>
                <w:lang w:val="sq-AL"/>
              </w:rPr>
              <w:t>Totali, Azia</w:t>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jc w:val="right"/>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751</w:t>
            </w:r>
            <w:r w:rsidRPr="00B161E8">
              <w:rPr>
                <w:b/>
                <w:sz w:val="20"/>
                <w:lang w:val="sq-AL"/>
              </w:rPr>
              <w:fldChar w:fldCharType="end"/>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jc w:val="right"/>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498</w:t>
            </w:r>
            <w:r w:rsidRPr="00B161E8">
              <w:rPr>
                <w:b/>
                <w:sz w:val="20"/>
                <w:lang w:val="sq-AL"/>
              </w:rPr>
              <w:fldChar w:fldCharType="end"/>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jc w:val="right"/>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820</w:t>
            </w:r>
            <w:r w:rsidRPr="00B161E8">
              <w:rPr>
                <w:b/>
                <w:sz w:val="20"/>
                <w:lang w:val="sq-AL"/>
              </w:rPr>
              <w:fldChar w:fldCharType="end"/>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jc w:val="right"/>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1047</w:t>
            </w:r>
            <w:r w:rsidRPr="00B161E8">
              <w:rPr>
                <w:b/>
                <w:sz w:val="20"/>
                <w:lang w:val="sq-AL"/>
              </w:rPr>
              <w:fldChar w:fldCharType="end"/>
            </w:r>
          </w:p>
        </w:tc>
        <w:tc>
          <w:tcPr>
            <w:tcW w:w="0" w:type="auto"/>
            <w:tcBorders>
              <w:top w:val="nil"/>
              <w:left w:val="nil"/>
              <w:bottom w:val="nil"/>
            </w:tcBorders>
            <w:shd w:val="clear" w:color="auto" w:fill="auto"/>
            <w:vAlign w:val="center"/>
          </w:tcPr>
          <w:p w:rsidR="00DA5002" w:rsidRPr="00B161E8" w:rsidRDefault="00DA5002" w:rsidP="0005264B">
            <w:pPr>
              <w:pStyle w:val="Tabele"/>
              <w:widowControl w:val="0"/>
              <w:jc w:val="right"/>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733</w:t>
            </w:r>
            <w:r w:rsidRPr="00B161E8">
              <w:rPr>
                <w:b/>
                <w:sz w:val="20"/>
                <w:lang w:val="sq-AL"/>
              </w:rPr>
              <w:fldChar w:fldCharType="end"/>
            </w:r>
          </w:p>
        </w:tc>
      </w:tr>
      <w:tr w:rsidR="00DA5002" w:rsidRPr="00B161E8">
        <w:trPr>
          <w:jc w:val="center"/>
        </w:trPr>
        <w:tc>
          <w:tcPr>
            <w:tcW w:w="0" w:type="auto"/>
            <w:gridSpan w:val="6"/>
            <w:tcBorders>
              <w:top w:val="nil"/>
              <w:left w:val="nil"/>
              <w:bottom w:val="nil"/>
            </w:tcBorders>
            <w:shd w:val="clear" w:color="auto" w:fill="auto"/>
          </w:tcPr>
          <w:p w:rsidR="00DA5002" w:rsidRPr="00B161E8" w:rsidRDefault="00DA5002" w:rsidP="0005264B">
            <w:pPr>
              <w:pStyle w:val="Tabele"/>
              <w:widowControl w:val="0"/>
              <w:jc w:val="center"/>
              <w:rPr>
                <w:b/>
                <w:sz w:val="20"/>
                <w:lang w:val="sq-AL"/>
              </w:rPr>
            </w:pPr>
            <w:r w:rsidRPr="00B161E8">
              <w:rPr>
                <w:b/>
                <w:sz w:val="20"/>
                <w:lang w:val="sq-AL"/>
              </w:rPr>
              <w:t>Amerika</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Argjentinë</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6</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7</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13</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14</w:t>
            </w:r>
          </w:p>
        </w:tc>
        <w:tc>
          <w:tcPr>
            <w:tcW w:w="0" w:type="auto"/>
            <w:tcBorders>
              <w:top w:val="nil"/>
              <w:left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19</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Brazil</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22</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25</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25</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25</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30</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Kanada</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20</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17</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28</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50</w:t>
            </w:r>
          </w:p>
        </w:tc>
        <w:tc>
          <w:tcPr>
            <w:tcW w:w="0" w:type="auto"/>
            <w:tcBorders>
              <w:top w:val="nil"/>
              <w:left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59</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Peru</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8</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15</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7</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10</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9</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SHBA</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411</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451</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448</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447</w:t>
            </w:r>
          </w:p>
        </w:tc>
        <w:tc>
          <w:tcPr>
            <w:tcW w:w="0" w:type="auto"/>
            <w:tcBorders>
              <w:top w:val="nil"/>
              <w:left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463</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Të tjera</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24</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32</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36</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33</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41</w:t>
            </w:r>
          </w:p>
        </w:tc>
      </w:tr>
      <w:tr w:rsidR="00DA5002" w:rsidRPr="00B161E8">
        <w:trPr>
          <w:trHeight w:val="123"/>
          <w:jc w:val="center"/>
        </w:trPr>
        <w:tc>
          <w:tcPr>
            <w:tcW w:w="0" w:type="auto"/>
            <w:tcBorders>
              <w:top w:val="nil"/>
              <w:left w:val="nil"/>
              <w:bottom w:val="nil"/>
              <w:right w:val="single" w:sz="8" w:space="0" w:color="C0504D"/>
            </w:tcBorders>
            <w:shd w:val="clear" w:color="auto" w:fill="FFFFFF"/>
            <w:vAlign w:val="center"/>
          </w:tcPr>
          <w:p w:rsidR="00DA5002" w:rsidRPr="00B161E8" w:rsidRDefault="00DA5002" w:rsidP="0005264B">
            <w:pPr>
              <w:pStyle w:val="Tabele"/>
              <w:widowControl w:val="0"/>
              <w:rPr>
                <w:b/>
                <w:sz w:val="20"/>
                <w:lang w:val="sq-AL"/>
              </w:rPr>
            </w:pPr>
            <w:r w:rsidRPr="00B161E8">
              <w:rPr>
                <w:b/>
                <w:sz w:val="20"/>
                <w:lang w:val="sq-AL"/>
              </w:rPr>
              <w:t>Totali, Amerika</w:t>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rPr>
                <w:b/>
                <w:sz w:val="20"/>
                <w:lang w:val="sq-AL"/>
              </w:rPr>
            </w:pPr>
            <w:r w:rsidRPr="00B161E8">
              <w:rPr>
                <w:b/>
                <w:sz w:val="20"/>
                <w:lang w:val="sq-AL"/>
              </w:rPr>
              <w:t>491</w:t>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547</w:t>
            </w:r>
            <w:r w:rsidRPr="00B161E8">
              <w:rPr>
                <w:b/>
                <w:sz w:val="20"/>
                <w:lang w:val="sq-AL"/>
              </w:rPr>
              <w:fldChar w:fldCharType="end"/>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557</w:t>
            </w:r>
            <w:r w:rsidRPr="00B161E8">
              <w:rPr>
                <w:b/>
                <w:sz w:val="20"/>
                <w:lang w:val="sq-AL"/>
              </w:rPr>
              <w:fldChar w:fldCharType="end"/>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579</w:t>
            </w:r>
            <w:r w:rsidRPr="00B161E8">
              <w:rPr>
                <w:b/>
                <w:sz w:val="20"/>
                <w:lang w:val="sq-AL"/>
              </w:rPr>
              <w:fldChar w:fldCharType="end"/>
            </w:r>
          </w:p>
        </w:tc>
        <w:tc>
          <w:tcPr>
            <w:tcW w:w="0" w:type="auto"/>
            <w:tcBorders>
              <w:top w:val="nil"/>
              <w:left w:val="nil"/>
              <w:bottom w:val="nil"/>
            </w:tcBorders>
            <w:shd w:val="clear" w:color="auto" w:fill="auto"/>
            <w:vAlign w:val="center"/>
          </w:tcPr>
          <w:p w:rsidR="00DA5002" w:rsidRPr="00B161E8" w:rsidRDefault="00DA5002" w:rsidP="0005264B">
            <w:pPr>
              <w:pStyle w:val="Tabele"/>
              <w:widowControl w:val="0"/>
              <w:rPr>
                <w:b/>
                <w:sz w:val="20"/>
                <w:lang w:val="sq-AL"/>
              </w:rPr>
            </w:pPr>
            <w:r w:rsidRPr="00B161E8">
              <w:rPr>
                <w:b/>
                <w:sz w:val="20"/>
                <w:lang w:val="sq-AL"/>
              </w:rPr>
              <w:fldChar w:fldCharType="begin"/>
            </w:r>
            <w:r w:rsidRPr="00B161E8">
              <w:rPr>
                <w:b/>
                <w:sz w:val="20"/>
                <w:lang w:val="sq-AL"/>
              </w:rPr>
              <w:instrText xml:space="preserve"> =SUM(ABOVE) </w:instrText>
            </w:r>
            <w:r w:rsidRPr="00B161E8">
              <w:rPr>
                <w:b/>
                <w:sz w:val="20"/>
                <w:lang w:val="sq-AL"/>
              </w:rPr>
              <w:fldChar w:fldCharType="separate"/>
            </w:r>
            <w:r w:rsidRPr="00B161E8">
              <w:rPr>
                <w:b/>
                <w:sz w:val="20"/>
                <w:lang w:val="sq-AL"/>
              </w:rPr>
              <w:t>621</w:t>
            </w:r>
            <w:r w:rsidRPr="00B161E8">
              <w:rPr>
                <w:b/>
                <w:sz w:val="20"/>
                <w:lang w:val="sq-AL"/>
              </w:rPr>
              <w:fldChar w:fldCharType="end"/>
            </w:r>
          </w:p>
        </w:tc>
      </w:tr>
      <w:tr w:rsidR="00DA5002" w:rsidRPr="00B161E8">
        <w:trPr>
          <w:jc w:val="center"/>
        </w:trPr>
        <w:tc>
          <w:tcPr>
            <w:tcW w:w="0" w:type="auto"/>
            <w:gridSpan w:val="6"/>
            <w:tcBorders>
              <w:top w:val="nil"/>
              <w:left w:val="nil"/>
              <w:bottom w:val="nil"/>
            </w:tcBorders>
            <w:shd w:val="clear" w:color="auto" w:fill="auto"/>
          </w:tcPr>
          <w:p w:rsidR="00DA5002" w:rsidRPr="00B161E8" w:rsidRDefault="00DA5002" w:rsidP="0005264B">
            <w:pPr>
              <w:pStyle w:val="Tabele"/>
              <w:widowControl w:val="0"/>
              <w:jc w:val="center"/>
              <w:rPr>
                <w:b/>
                <w:sz w:val="20"/>
                <w:lang w:val="sq-AL"/>
              </w:rPr>
            </w:pPr>
            <w:r w:rsidRPr="00B161E8">
              <w:rPr>
                <w:b/>
                <w:sz w:val="20"/>
                <w:lang w:val="sq-AL"/>
              </w:rPr>
              <w:t>Afrika</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Afrikë e Jugut</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5</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10</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9</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9</w:t>
            </w:r>
          </w:p>
        </w:tc>
        <w:tc>
          <w:tcPr>
            <w:tcW w:w="0" w:type="auto"/>
            <w:tcBorders>
              <w:top w:val="nil"/>
              <w:left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9</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Egjipt</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62</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75</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75</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87</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111</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Kenia</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5</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7</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7</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8</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12</w:t>
            </w:r>
          </w:p>
        </w:tc>
      </w:tr>
      <w:tr w:rsidR="00DA5002" w:rsidRPr="00B161E8">
        <w:trPr>
          <w:jc w:val="center"/>
        </w:trPr>
        <w:tc>
          <w:tcPr>
            <w:tcW w:w="0" w:type="auto"/>
            <w:tcBorders>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Nigeri</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8</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13</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15</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16</w:t>
            </w:r>
          </w:p>
        </w:tc>
        <w:tc>
          <w:tcPr>
            <w:tcW w:w="0" w:type="auto"/>
            <w:tcBorders>
              <w:top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15</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Sudan</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12</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10</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3</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5</w:t>
            </w:r>
          </w:p>
        </w:tc>
        <w:tc>
          <w:tcPr>
            <w:tcW w:w="0" w:type="auto"/>
            <w:tcBorders>
              <w:top w:val="nil"/>
              <w:left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5</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sz w:val="20"/>
                <w:lang w:val="sq-AL"/>
              </w:rPr>
            </w:pPr>
            <w:r w:rsidRPr="00B161E8">
              <w:rPr>
                <w:sz w:val="20"/>
                <w:lang w:val="sq-AL"/>
              </w:rPr>
              <w:t>Të tjera</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22</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25</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22</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sz w:val="20"/>
                <w:lang w:val="sq-AL"/>
              </w:rPr>
            </w:pPr>
            <w:r w:rsidRPr="00B161E8">
              <w:rPr>
                <w:sz w:val="20"/>
                <w:lang w:val="sq-AL"/>
              </w:rPr>
              <w:t>27</w:t>
            </w:r>
          </w:p>
        </w:tc>
        <w:tc>
          <w:tcPr>
            <w:tcW w:w="0" w:type="auto"/>
            <w:tcBorders>
              <w:top w:val="nil"/>
              <w:left w:val="nil"/>
              <w:bottom w:val="nil"/>
            </w:tcBorders>
            <w:shd w:val="clear" w:color="auto" w:fill="auto"/>
          </w:tcPr>
          <w:p w:rsidR="00DA5002" w:rsidRPr="00B161E8" w:rsidRDefault="00DA5002" w:rsidP="0005264B">
            <w:pPr>
              <w:pStyle w:val="Tabele"/>
              <w:widowControl w:val="0"/>
              <w:rPr>
                <w:sz w:val="20"/>
                <w:lang w:val="sq-AL"/>
              </w:rPr>
            </w:pPr>
            <w:r w:rsidRPr="00B161E8">
              <w:rPr>
                <w:sz w:val="20"/>
                <w:lang w:val="sq-AL"/>
              </w:rPr>
              <w:t>29</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b/>
                <w:sz w:val="20"/>
                <w:lang w:val="sq-AL"/>
              </w:rPr>
            </w:pPr>
            <w:r w:rsidRPr="00B161E8">
              <w:rPr>
                <w:b/>
                <w:sz w:val="20"/>
                <w:lang w:val="sq-AL"/>
              </w:rPr>
              <w:t>Totali, Afrika</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b/>
                <w:sz w:val="20"/>
                <w:lang w:val="sq-AL"/>
              </w:rPr>
            </w:pPr>
            <w:r w:rsidRPr="00B161E8">
              <w:rPr>
                <w:b/>
                <w:sz w:val="20"/>
                <w:lang w:val="sq-AL"/>
              </w:rPr>
              <w:t>114</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b/>
                <w:sz w:val="20"/>
                <w:lang w:val="sq-AL"/>
              </w:rPr>
            </w:pPr>
            <w:r w:rsidRPr="00B161E8">
              <w:rPr>
                <w:b/>
                <w:sz w:val="20"/>
                <w:lang w:val="sq-AL"/>
              </w:rPr>
              <w:t>140</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b/>
                <w:sz w:val="20"/>
                <w:lang w:val="sq-AL"/>
              </w:rPr>
            </w:pPr>
            <w:r w:rsidRPr="00B161E8">
              <w:rPr>
                <w:b/>
                <w:sz w:val="20"/>
                <w:lang w:val="sq-AL"/>
              </w:rPr>
              <w:t>131</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b/>
                <w:sz w:val="20"/>
                <w:lang w:val="sq-AL"/>
              </w:rPr>
            </w:pPr>
            <w:r w:rsidRPr="00B161E8">
              <w:rPr>
                <w:b/>
                <w:sz w:val="20"/>
                <w:lang w:val="sq-AL"/>
              </w:rPr>
              <w:t>152</w:t>
            </w:r>
          </w:p>
        </w:tc>
        <w:tc>
          <w:tcPr>
            <w:tcW w:w="0" w:type="auto"/>
            <w:tcBorders>
              <w:top w:val="nil"/>
              <w:left w:val="nil"/>
              <w:bottom w:val="nil"/>
            </w:tcBorders>
            <w:shd w:val="clear" w:color="auto" w:fill="auto"/>
          </w:tcPr>
          <w:p w:rsidR="00DA5002" w:rsidRPr="00B161E8" w:rsidRDefault="00DA5002" w:rsidP="0005264B">
            <w:pPr>
              <w:pStyle w:val="Tabele"/>
              <w:widowControl w:val="0"/>
              <w:rPr>
                <w:b/>
                <w:sz w:val="20"/>
                <w:lang w:val="sq-AL"/>
              </w:rPr>
            </w:pPr>
            <w:r w:rsidRPr="00B161E8">
              <w:rPr>
                <w:b/>
                <w:sz w:val="20"/>
                <w:lang w:val="sq-AL"/>
              </w:rPr>
              <w:t>181</w:t>
            </w:r>
          </w:p>
        </w:tc>
      </w:tr>
      <w:tr w:rsidR="00DA5002" w:rsidRPr="00B161E8">
        <w:trPr>
          <w:jc w:val="center"/>
        </w:trPr>
        <w:tc>
          <w:tcPr>
            <w:tcW w:w="0" w:type="auto"/>
            <w:tcBorders>
              <w:top w:val="nil"/>
              <w:left w:val="nil"/>
              <w:bottom w:val="nil"/>
              <w:right w:val="single" w:sz="8" w:space="0" w:color="C0504D"/>
            </w:tcBorders>
            <w:shd w:val="clear" w:color="auto" w:fill="FFFFFF"/>
          </w:tcPr>
          <w:p w:rsidR="00DA5002" w:rsidRPr="00B161E8" w:rsidRDefault="00DA5002" w:rsidP="0005264B">
            <w:pPr>
              <w:pStyle w:val="Tabele"/>
              <w:widowControl w:val="0"/>
              <w:rPr>
                <w:b/>
                <w:sz w:val="20"/>
                <w:lang w:val="sq-AL"/>
              </w:rPr>
            </w:pPr>
            <w:r w:rsidRPr="00B161E8">
              <w:rPr>
                <w:b/>
                <w:sz w:val="20"/>
                <w:lang w:val="sq-AL"/>
              </w:rPr>
              <w:t>Oqeania</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b/>
                <w:sz w:val="20"/>
                <w:lang w:val="sq-AL"/>
              </w:rPr>
            </w:pPr>
            <w:r w:rsidRPr="00B161E8">
              <w:rPr>
                <w:b/>
                <w:sz w:val="20"/>
                <w:lang w:val="sq-AL"/>
              </w:rPr>
              <w:t>6</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b/>
                <w:sz w:val="20"/>
                <w:lang w:val="sq-AL"/>
              </w:rPr>
            </w:pPr>
            <w:r w:rsidRPr="00B161E8">
              <w:rPr>
                <w:b/>
                <w:sz w:val="20"/>
                <w:lang w:val="sq-AL"/>
              </w:rPr>
              <w:t>7</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b/>
                <w:sz w:val="20"/>
                <w:lang w:val="sq-AL"/>
              </w:rPr>
            </w:pPr>
            <w:r w:rsidRPr="00B161E8">
              <w:rPr>
                <w:b/>
                <w:sz w:val="20"/>
                <w:lang w:val="sq-AL"/>
              </w:rPr>
              <w:t>6</w:t>
            </w:r>
          </w:p>
        </w:tc>
        <w:tc>
          <w:tcPr>
            <w:tcW w:w="0" w:type="auto"/>
            <w:tcBorders>
              <w:top w:val="nil"/>
              <w:left w:val="nil"/>
              <w:bottom w:val="nil"/>
              <w:right w:val="nil"/>
            </w:tcBorders>
            <w:shd w:val="clear" w:color="auto" w:fill="auto"/>
          </w:tcPr>
          <w:p w:rsidR="00DA5002" w:rsidRPr="00B161E8" w:rsidRDefault="00DA5002" w:rsidP="0005264B">
            <w:pPr>
              <w:pStyle w:val="Tabele"/>
              <w:widowControl w:val="0"/>
              <w:rPr>
                <w:b/>
                <w:sz w:val="20"/>
                <w:lang w:val="sq-AL"/>
              </w:rPr>
            </w:pPr>
            <w:r w:rsidRPr="00B161E8">
              <w:rPr>
                <w:b/>
                <w:sz w:val="20"/>
                <w:lang w:val="sq-AL"/>
              </w:rPr>
              <w:t>8</w:t>
            </w:r>
          </w:p>
        </w:tc>
        <w:tc>
          <w:tcPr>
            <w:tcW w:w="0" w:type="auto"/>
            <w:tcBorders>
              <w:top w:val="nil"/>
              <w:left w:val="nil"/>
              <w:bottom w:val="nil"/>
            </w:tcBorders>
            <w:shd w:val="clear" w:color="auto" w:fill="auto"/>
          </w:tcPr>
          <w:p w:rsidR="00DA5002" w:rsidRPr="00B161E8" w:rsidRDefault="00DA5002" w:rsidP="0005264B">
            <w:pPr>
              <w:pStyle w:val="Tabele"/>
              <w:widowControl w:val="0"/>
              <w:rPr>
                <w:b/>
                <w:sz w:val="20"/>
                <w:lang w:val="sq-AL"/>
              </w:rPr>
            </w:pPr>
            <w:r w:rsidRPr="00B161E8">
              <w:rPr>
                <w:b/>
                <w:sz w:val="20"/>
                <w:lang w:val="sq-AL"/>
              </w:rPr>
              <w:t>8</w:t>
            </w:r>
          </w:p>
        </w:tc>
      </w:tr>
      <w:tr w:rsidR="00DA5002" w:rsidRPr="00B161E8">
        <w:trPr>
          <w:trHeight w:val="288"/>
          <w:jc w:val="center"/>
        </w:trPr>
        <w:tc>
          <w:tcPr>
            <w:tcW w:w="0" w:type="auto"/>
            <w:tcBorders>
              <w:top w:val="nil"/>
              <w:left w:val="nil"/>
              <w:bottom w:val="nil"/>
              <w:right w:val="single" w:sz="8" w:space="0" w:color="C0504D"/>
            </w:tcBorders>
            <w:shd w:val="clear" w:color="auto" w:fill="FFFFFF"/>
            <w:vAlign w:val="center"/>
          </w:tcPr>
          <w:p w:rsidR="00DA5002" w:rsidRPr="00B161E8" w:rsidRDefault="00DA5002" w:rsidP="0005264B">
            <w:pPr>
              <w:pStyle w:val="Tabele"/>
              <w:widowControl w:val="0"/>
              <w:rPr>
                <w:b/>
                <w:sz w:val="20"/>
                <w:lang w:val="sq-AL"/>
              </w:rPr>
            </w:pPr>
            <w:r w:rsidRPr="00B161E8">
              <w:rPr>
                <w:b/>
                <w:sz w:val="20"/>
                <w:lang w:val="sq-AL"/>
              </w:rPr>
              <w:t>Totali</w:t>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rPr>
                <w:b/>
                <w:sz w:val="20"/>
                <w:lang w:val="sq-AL"/>
              </w:rPr>
            </w:pPr>
            <w:r w:rsidRPr="00B161E8">
              <w:rPr>
                <w:b/>
                <w:sz w:val="20"/>
                <w:lang w:val="sq-AL"/>
              </w:rPr>
              <w:t>3111</w:t>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rPr>
                <w:b/>
                <w:sz w:val="20"/>
                <w:lang w:val="sq-AL"/>
              </w:rPr>
            </w:pPr>
            <w:r w:rsidRPr="00B161E8">
              <w:rPr>
                <w:b/>
                <w:sz w:val="20"/>
                <w:lang w:val="sq-AL"/>
              </w:rPr>
              <w:t>4086</w:t>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rPr>
                <w:b/>
                <w:sz w:val="20"/>
                <w:lang w:val="sq-AL"/>
              </w:rPr>
            </w:pPr>
            <w:r w:rsidRPr="00B161E8">
              <w:rPr>
                <w:b/>
                <w:sz w:val="20"/>
                <w:lang w:val="sq-AL"/>
              </w:rPr>
              <w:t>5812</w:t>
            </w:r>
          </w:p>
        </w:tc>
        <w:tc>
          <w:tcPr>
            <w:tcW w:w="0" w:type="auto"/>
            <w:tcBorders>
              <w:top w:val="nil"/>
              <w:left w:val="nil"/>
              <w:bottom w:val="nil"/>
              <w:right w:val="nil"/>
            </w:tcBorders>
            <w:shd w:val="clear" w:color="auto" w:fill="auto"/>
            <w:vAlign w:val="center"/>
          </w:tcPr>
          <w:p w:rsidR="00DA5002" w:rsidRPr="00B161E8" w:rsidRDefault="00DA5002" w:rsidP="0005264B">
            <w:pPr>
              <w:pStyle w:val="Tabele"/>
              <w:widowControl w:val="0"/>
              <w:rPr>
                <w:b/>
                <w:sz w:val="20"/>
                <w:lang w:val="sq-AL"/>
              </w:rPr>
            </w:pPr>
            <w:r w:rsidRPr="00B161E8">
              <w:rPr>
                <w:b/>
                <w:sz w:val="20"/>
                <w:lang w:val="sq-AL"/>
              </w:rPr>
              <w:t>6793</w:t>
            </w:r>
          </w:p>
        </w:tc>
        <w:tc>
          <w:tcPr>
            <w:tcW w:w="0" w:type="auto"/>
            <w:tcBorders>
              <w:top w:val="nil"/>
              <w:left w:val="nil"/>
              <w:bottom w:val="nil"/>
            </w:tcBorders>
            <w:shd w:val="clear" w:color="auto" w:fill="auto"/>
            <w:vAlign w:val="center"/>
          </w:tcPr>
          <w:p w:rsidR="00DA5002" w:rsidRPr="00B161E8" w:rsidRDefault="00DA5002" w:rsidP="0005264B">
            <w:pPr>
              <w:pStyle w:val="Tabele"/>
              <w:widowControl w:val="0"/>
              <w:rPr>
                <w:b/>
                <w:sz w:val="20"/>
                <w:lang w:val="sq-AL"/>
              </w:rPr>
            </w:pPr>
            <w:r w:rsidRPr="00B161E8">
              <w:rPr>
                <w:b/>
                <w:sz w:val="20"/>
                <w:lang w:val="sq-AL"/>
              </w:rPr>
              <w:t>5663</w:t>
            </w:r>
          </w:p>
        </w:tc>
      </w:tr>
    </w:tbl>
    <w:p w:rsidR="00361836" w:rsidRPr="003102D5" w:rsidRDefault="00361836" w:rsidP="0005264B">
      <w:pPr>
        <w:pStyle w:val="Paragrafi"/>
        <w:rPr>
          <w:sz w:val="10"/>
          <w:lang w:val="sq-AL"/>
        </w:rPr>
      </w:pPr>
      <w:bookmarkStart w:id="18" w:name="_Toc315876414"/>
    </w:p>
    <w:p w:rsidR="003102D5" w:rsidRDefault="00DA5002" w:rsidP="0005264B">
      <w:pPr>
        <w:pStyle w:val="Paragrafi"/>
        <w:rPr>
          <w:lang w:val="sq-AL"/>
        </w:rPr>
      </w:pPr>
      <w:r w:rsidRPr="00AB12FE">
        <w:rPr>
          <w:lang w:val="sq-AL"/>
        </w:rPr>
        <w:t>C.1.2 Lloji i imigrantëve</w:t>
      </w:r>
      <w:bookmarkEnd w:id="18"/>
    </w:p>
    <w:p w:rsidR="00DA5002" w:rsidRPr="003102D5" w:rsidRDefault="00DA5002" w:rsidP="0005264B">
      <w:pPr>
        <w:pStyle w:val="Paragrafi"/>
        <w:rPr>
          <w:sz w:val="10"/>
          <w:lang w:val="sq-AL"/>
        </w:rPr>
      </w:pPr>
      <w:r w:rsidRPr="003102D5">
        <w:rPr>
          <w:sz w:val="10"/>
          <w:lang w:val="sq-AL"/>
        </w:rPr>
        <w:t xml:space="preserve"> </w:t>
      </w:r>
    </w:p>
    <w:p w:rsidR="00DA5002" w:rsidRPr="00AB12FE" w:rsidRDefault="00DA5002" w:rsidP="0005264B">
      <w:pPr>
        <w:pStyle w:val="Paragrafi"/>
        <w:rPr>
          <w:lang w:val="sq-AL"/>
        </w:rPr>
      </w:pPr>
      <w:r w:rsidRPr="00AB12FE">
        <w:rPr>
          <w:lang w:val="sq-AL"/>
        </w:rPr>
        <w:t>- Azilkërkues sipas shtetësisë</w:t>
      </w:r>
      <w:r w:rsidRPr="00AB12FE">
        <w:rPr>
          <w:vertAlign w:val="superscript"/>
          <w:lang w:val="sq-AL"/>
        </w:rPr>
        <w:footnoteReference w:id="17"/>
      </w:r>
    </w:p>
    <w:p w:rsidR="00D17046" w:rsidRPr="00AB12FE" w:rsidRDefault="00D17046" w:rsidP="0005264B">
      <w:pPr>
        <w:pStyle w:val="Paragrafi"/>
        <w:rPr>
          <w:sz w:val="14"/>
          <w:lang w:val="sq-AL"/>
        </w:rPr>
      </w:pPr>
    </w:p>
    <w:tbl>
      <w:tblPr>
        <w:tblW w:w="0" w:type="auto"/>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firstRow="1" w:lastRow="0" w:firstColumn="1" w:lastColumn="0" w:noHBand="0" w:noVBand="0"/>
      </w:tblPr>
      <w:tblGrid>
        <w:gridCol w:w="980"/>
        <w:gridCol w:w="615"/>
        <w:gridCol w:w="1268"/>
        <w:gridCol w:w="615"/>
        <w:gridCol w:w="2197"/>
        <w:gridCol w:w="615"/>
      </w:tblGrid>
      <w:tr w:rsidR="00DA5002" w:rsidRPr="00AB12FE">
        <w:trPr>
          <w:jc w:val="center"/>
        </w:trPr>
        <w:tc>
          <w:tcPr>
            <w:tcW w:w="0" w:type="auto"/>
            <w:tcBorders>
              <w:bottom w:val="single" w:sz="18" w:space="0" w:color="C0504D"/>
            </w:tcBorders>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bottom w:val="single" w:sz="18" w:space="0" w:color="C0504D"/>
            </w:tcBorders>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bottom w:val="single" w:sz="18" w:space="0" w:color="C0504D"/>
            </w:tcBorders>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bottom w:val="single" w:sz="18" w:space="0" w:color="C0504D"/>
            </w:tcBorders>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bottom w:val="single" w:sz="18" w:space="0" w:color="C0504D"/>
            </w:tcBorders>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bottom w:val="single" w:sz="18" w:space="0" w:color="C0504D"/>
            </w:tcBorders>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35"/>
          <w:jc w:val="center"/>
        </w:trPr>
        <w:tc>
          <w:tcPr>
            <w:tcW w:w="0" w:type="auto"/>
            <w:tcBorders>
              <w:top w:val="single" w:sz="18" w:space="0" w:color="C0504D"/>
            </w:tcBorders>
            <w:shd w:val="clear" w:color="auto" w:fill="auto"/>
          </w:tcPr>
          <w:p w:rsidR="00DA5002" w:rsidRPr="00AB12FE" w:rsidRDefault="00DA5002" w:rsidP="0005264B">
            <w:pPr>
              <w:pStyle w:val="Tabele"/>
              <w:widowControl w:val="0"/>
              <w:rPr>
                <w:sz w:val="20"/>
                <w:lang w:val="sq-AL"/>
              </w:rPr>
            </w:pPr>
            <w:r w:rsidRPr="00AB12FE">
              <w:rPr>
                <w:sz w:val="20"/>
                <w:lang w:val="sq-AL"/>
              </w:rPr>
              <w:t>Kosovë</w:t>
            </w:r>
          </w:p>
        </w:tc>
        <w:tc>
          <w:tcPr>
            <w:tcW w:w="0" w:type="auto"/>
            <w:tcBorders>
              <w:top w:val="single" w:sz="18"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4</w:t>
            </w:r>
          </w:p>
        </w:tc>
        <w:tc>
          <w:tcPr>
            <w:tcW w:w="0" w:type="auto"/>
            <w:tcBorders>
              <w:top w:val="single" w:sz="18" w:space="0" w:color="C0504D"/>
            </w:tcBorders>
            <w:shd w:val="clear" w:color="auto" w:fill="auto"/>
          </w:tcPr>
          <w:p w:rsidR="00DA5002" w:rsidRPr="00AB12FE" w:rsidRDefault="00DA5002" w:rsidP="0005264B">
            <w:pPr>
              <w:pStyle w:val="Tabele"/>
              <w:widowControl w:val="0"/>
              <w:rPr>
                <w:sz w:val="20"/>
                <w:lang w:val="sq-AL"/>
              </w:rPr>
            </w:pPr>
            <w:r w:rsidRPr="00AB12FE">
              <w:rPr>
                <w:sz w:val="20"/>
                <w:lang w:val="sq-AL"/>
              </w:rPr>
              <w:t>Kosovë</w:t>
            </w:r>
          </w:p>
        </w:tc>
        <w:tc>
          <w:tcPr>
            <w:tcW w:w="0" w:type="auto"/>
            <w:tcBorders>
              <w:top w:val="single" w:sz="18"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4</w:t>
            </w:r>
          </w:p>
        </w:tc>
        <w:tc>
          <w:tcPr>
            <w:tcW w:w="0" w:type="auto"/>
            <w:tcBorders>
              <w:top w:val="single" w:sz="18" w:space="0" w:color="C0504D"/>
            </w:tcBorders>
            <w:shd w:val="clear" w:color="auto" w:fill="auto"/>
          </w:tcPr>
          <w:p w:rsidR="00DA5002" w:rsidRPr="00AB12FE" w:rsidRDefault="00DA5002" w:rsidP="0005264B">
            <w:pPr>
              <w:pStyle w:val="Tabele"/>
              <w:widowControl w:val="0"/>
              <w:rPr>
                <w:sz w:val="20"/>
                <w:lang w:val="sq-AL"/>
              </w:rPr>
            </w:pPr>
            <w:r w:rsidRPr="00AB12FE">
              <w:rPr>
                <w:sz w:val="20"/>
                <w:lang w:val="sq-AL"/>
              </w:rPr>
              <w:t xml:space="preserve">Kosovë </w:t>
            </w:r>
          </w:p>
        </w:tc>
        <w:tc>
          <w:tcPr>
            <w:tcW w:w="0" w:type="auto"/>
            <w:tcBorders>
              <w:top w:val="single" w:sz="18"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r>
      <w:tr w:rsidR="00DA5002" w:rsidRPr="00AB12FE">
        <w:trPr>
          <w:trHeight w:val="114"/>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Iran</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Irak</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4</w:t>
            </w:r>
          </w:p>
        </w:tc>
      </w:tr>
      <w:tr w:rsidR="00DA5002" w:rsidRPr="00AB12FE">
        <w:trPr>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Ujgur (Kinë)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Bosnje dhe Hercegovinë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Maqedoni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Iran</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Arabi Saudite</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Libi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jc w:val="center"/>
        </w:trPr>
        <w:tc>
          <w:tcPr>
            <w:tcW w:w="0" w:type="auto"/>
          </w:tcPr>
          <w:p w:rsidR="00DA5002" w:rsidRPr="00AB12FE" w:rsidRDefault="00DA5002" w:rsidP="0005264B">
            <w:pPr>
              <w:pStyle w:val="Tabele"/>
              <w:widowControl w:val="0"/>
              <w:rPr>
                <w:sz w:val="20"/>
                <w:lang w:val="sq-AL"/>
              </w:rPr>
            </w:pPr>
            <w:r w:rsidRPr="00AB12FE">
              <w:rPr>
                <w:sz w:val="20"/>
                <w:lang w:val="sq-AL"/>
              </w:rPr>
              <w:t>-</w:t>
            </w:r>
          </w:p>
        </w:tc>
        <w:tc>
          <w:tcPr>
            <w:tcW w:w="0" w:type="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Pr>
          <w:p w:rsidR="00DA5002" w:rsidRPr="00AB12FE" w:rsidRDefault="00DA5002" w:rsidP="0005264B">
            <w:pPr>
              <w:pStyle w:val="Tabele"/>
              <w:widowControl w:val="0"/>
              <w:rPr>
                <w:sz w:val="20"/>
                <w:lang w:val="sq-AL"/>
              </w:rPr>
            </w:pPr>
            <w:r w:rsidRPr="00AB12FE">
              <w:rPr>
                <w:sz w:val="20"/>
                <w:lang w:val="sq-AL"/>
              </w:rPr>
              <w:t>-</w:t>
            </w:r>
          </w:p>
        </w:tc>
        <w:tc>
          <w:tcPr>
            <w:tcW w:w="0" w:type="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Pr>
          <w:p w:rsidR="00DA5002" w:rsidRPr="00AB12FE" w:rsidRDefault="00DA5002" w:rsidP="0005264B">
            <w:pPr>
              <w:pStyle w:val="Tabele"/>
              <w:widowControl w:val="0"/>
              <w:rPr>
                <w:sz w:val="20"/>
                <w:lang w:val="sq-AL"/>
              </w:rPr>
            </w:pPr>
            <w:r w:rsidRPr="00AB12FE">
              <w:rPr>
                <w:sz w:val="20"/>
                <w:lang w:val="sq-AL"/>
              </w:rPr>
              <w:t>Tunizi</w:t>
            </w:r>
          </w:p>
        </w:tc>
        <w:tc>
          <w:tcPr>
            <w:tcW w:w="0" w:type="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jc w:val="center"/>
        </w:trPr>
        <w:tc>
          <w:tcPr>
            <w:tcW w:w="0" w:type="auto"/>
            <w:tcBorders>
              <w:bottom w:val="single" w:sz="8" w:space="0" w:color="C0504D"/>
            </w:tcBorders>
          </w:tcPr>
          <w:p w:rsidR="00DA5002" w:rsidRPr="00AB12FE" w:rsidRDefault="00DA5002" w:rsidP="0005264B">
            <w:pPr>
              <w:pStyle w:val="Tabele"/>
              <w:widowControl w:val="0"/>
              <w:rPr>
                <w:sz w:val="20"/>
                <w:lang w:val="sq-AL"/>
              </w:rPr>
            </w:pPr>
            <w:r w:rsidRPr="00AB12FE">
              <w:rPr>
                <w:sz w:val="20"/>
                <w:lang w:val="sq-AL"/>
              </w:rPr>
              <w:t>-</w:t>
            </w:r>
          </w:p>
        </w:tc>
        <w:tc>
          <w:tcPr>
            <w:tcW w:w="0" w:type="auto"/>
            <w:tcBorders>
              <w:bottom w:val="single" w:sz="8" w:space="0" w:color="C0504D"/>
            </w:tcBorders>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bottom w:val="single" w:sz="8" w:space="0" w:color="C0504D"/>
            </w:tcBorders>
          </w:tcPr>
          <w:p w:rsidR="00DA5002" w:rsidRPr="00AB12FE" w:rsidRDefault="00DA5002" w:rsidP="0005264B">
            <w:pPr>
              <w:pStyle w:val="Tabele"/>
              <w:widowControl w:val="0"/>
              <w:rPr>
                <w:sz w:val="20"/>
                <w:lang w:val="sq-AL"/>
              </w:rPr>
            </w:pPr>
            <w:r w:rsidRPr="00AB12FE">
              <w:rPr>
                <w:sz w:val="20"/>
                <w:lang w:val="sq-AL"/>
              </w:rPr>
              <w:t>-</w:t>
            </w:r>
          </w:p>
        </w:tc>
        <w:tc>
          <w:tcPr>
            <w:tcW w:w="0" w:type="auto"/>
            <w:tcBorders>
              <w:bottom w:val="single" w:sz="8" w:space="0" w:color="C0504D"/>
            </w:tcBorders>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bottom w:val="single" w:sz="8" w:space="0" w:color="C0504D"/>
            </w:tcBorders>
          </w:tcPr>
          <w:p w:rsidR="00DA5002" w:rsidRPr="00AB12FE" w:rsidRDefault="00DA5002" w:rsidP="0005264B">
            <w:pPr>
              <w:pStyle w:val="Tabele"/>
              <w:widowControl w:val="0"/>
              <w:rPr>
                <w:sz w:val="20"/>
                <w:lang w:val="sq-AL"/>
              </w:rPr>
            </w:pPr>
            <w:r w:rsidRPr="00AB12FE">
              <w:rPr>
                <w:sz w:val="20"/>
                <w:lang w:val="sq-AL"/>
              </w:rPr>
              <w:t>Egjipt</w:t>
            </w:r>
          </w:p>
        </w:tc>
        <w:tc>
          <w:tcPr>
            <w:tcW w:w="0" w:type="auto"/>
            <w:tcBorders>
              <w:bottom w:val="single" w:sz="8" w:space="0" w:color="C0504D"/>
            </w:tcBorders>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jc w:val="center"/>
        </w:trPr>
        <w:tc>
          <w:tcPr>
            <w:tcW w:w="0" w:type="auto"/>
            <w:shd w:val="clear" w:color="auto" w:fill="auto"/>
          </w:tcPr>
          <w:p w:rsidR="00DA5002" w:rsidRPr="00AB12FE" w:rsidRDefault="00DA5002" w:rsidP="0005264B">
            <w:pPr>
              <w:pStyle w:val="Tabele"/>
              <w:widowControl w:val="0"/>
              <w:rPr>
                <w:b/>
                <w:sz w:val="20"/>
                <w:lang w:val="sq-AL"/>
              </w:rPr>
            </w:pPr>
            <w:r w:rsidRPr="00AB12FE">
              <w:rPr>
                <w:b/>
                <w:sz w:val="20"/>
                <w:lang w:val="sq-AL"/>
              </w:rPr>
              <w:t>Totali</w:t>
            </w:r>
          </w:p>
        </w:tc>
        <w:tc>
          <w:tcPr>
            <w:tcW w:w="0" w:type="auto"/>
            <w:shd w:val="clear" w:color="auto" w:fill="auto"/>
          </w:tcPr>
          <w:p w:rsidR="00DA5002" w:rsidRPr="00AB12FE" w:rsidRDefault="00DA5002" w:rsidP="0005264B">
            <w:pPr>
              <w:pStyle w:val="Tabele"/>
              <w:widowControl w:val="0"/>
              <w:jc w:val="right"/>
              <w:rPr>
                <w:b/>
                <w:sz w:val="20"/>
                <w:lang w:val="sq-AL"/>
              </w:rPr>
            </w:pPr>
            <w:r w:rsidRPr="00AB12FE">
              <w:rPr>
                <w:b/>
                <w:sz w:val="20"/>
                <w:lang w:val="sq-AL"/>
              </w:rPr>
              <w:t>4</w:t>
            </w:r>
          </w:p>
        </w:tc>
        <w:tc>
          <w:tcPr>
            <w:tcW w:w="0" w:type="auto"/>
            <w:shd w:val="clear" w:color="auto" w:fill="auto"/>
          </w:tcPr>
          <w:p w:rsidR="00DA5002" w:rsidRPr="00AB12FE" w:rsidRDefault="00DA5002" w:rsidP="0005264B">
            <w:pPr>
              <w:pStyle w:val="Tabele"/>
              <w:widowControl w:val="0"/>
              <w:rPr>
                <w:b/>
                <w:sz w:val="20"/>
                <w:lang w:val="sq-AL"/>
              </w:rPr>
            </w:pPr>
            <w:r w:rsidRPr="00AB12FE">
              <w:rPr>
                <w:b/>
                <w:sz w:val="20"/>
                <w:lang w:val="sq-AL"/>
              </w:rPr>
              <w:t>Total</w:t>
            </w:r>
          </w:p>
        </w:tc>
        <w:tc>
          <w:tcPr>
            <w:tcW w:w="0" w:type="auto"/>
            <w:shd w:val="clear" w:color="auto" w:fill="auto"/>
          </w:tcPr>
          <w:p w:rsidR="00DA5002" w:rsidRPr="00AB12FE" w:rsidRDefault="00DA5002" w:rsidP="0005264B">
            <w:pPr>
              <w:pStyle w:val="Tabele"/>
              <w:widowControl w:val="0"/>
              <w:jc w:val="right"/>
              <w:rPr>
                <w:b/>
                <w:sz w:val="20"/>
                <w:lang w:val="sq-AL"/>
              </w:rPr>
            </w:pPr>
            <w:r w:rsidRPr="00AB12FE">
              <w:rPr>
                <w:b/>
                <w:sz w:val="20"/>
                <w:lang w:val="sq-AL"/>
              </w:rPr>
              <w:t>6</w:t>
            </w:r>
          </w:p>
        </w:tc>
        <w:tc>
          <w:tcPr>
            <w:tcW w:w="0" w:type="auto"/>
            <w:shd w:val="clear" w:color="auto" w:fill="auto"/>
          </w:tcPr>
          <w:p w:rsidR="00DA5002" w:rsidRPr="00AB12FE" w:rsidRDefault="00DA5002" w:rsidP="0005264B">
            <w:pPr>
              <w:pStyle w:val="Tabele"/>
              <w:widowControl w:val="0"/>
              <w:rPr>
                <w:b/>
                <w:sz w:val="20"/>
                <w:lang w:val="sq-AL"/>
              </w:rPr>
            </w:pPr>
            <w:r w:rsidRPr="00AB12FE">
              <w:rPr>
                <w:b/>
                <w:sz w:val="20"/>
                <w:lang w:val="sq-AL"/>
              </w:rPr>
              <w:t>Total</w:t>
            </w:r>
          </w:p>
        </w:tc>
        <w:tc>
          <w:tcPr>
            <w:tcW w:w="0" w:type="auto"/>
            <w:shd w:val="clear" w:color="auto" w:fill="auto"/>
          </w:tcPr>
          <w:p w:rsidR="00DA5002" w:rsidRPr="00AB12FE" w:rsidRDefault="00DA5002" w:rsidP="0005264B">
            <w:pPr>
              <w:pStyle w:val="Tabele"/>
              <w:widowControl w:val="0"/>
              <w:jc w:val="right"/>
              <w:rPr>
                <w:b/>
                <w:sz w:val="20"/>
                <w:lang w:val="sq-AL"/>
              </w:rPr>
            </w:pPr>
            <w:r w:rsidRPr="00AB12FE">
              <w:rPr>
                <w:b/>
                <w:sz w:val="20"/>
                <w:lang w:val="sq-AL"/>
              </w:rPr>
              <w:t>14</w:t>
            </w:r>
          </w:p>
        </w:tc>
      </w:tr>
    </w:tbl>
    <w:p w:rsidR="00B161E8" w:rsidRDefault="00B161E8" w:rsidP="003F2EAD">
      <w:pPr>
        <w:pStyle w:val="Paragrafi"/>
        <w:rPr>
          <w:lang w:val="sq-AL"/>
        </w:rPr>
      </w:pPr>
    </w:p>
    <w:p w:rsidR="00DA5002" w:rsidRPr="00AB12FE" w:rsidRDefault="003F2EAD" w:rsidP="003F2EAD">
      <w:pPr>
        <w:pStyle w:val="Paragrafi"/>
        <w:rPr>
          <w:lang w:val="sq-AL"/>
        </w:rPr>
      </w:pPr>
      <w:r w:rsidRPr="00AB12FE">
        <w:rPr>
          <w:lang w:val="sq-AL"/>
        </w:rPr>
        <w:t xml:space="preserve">- </w:t>
      </w:r>
      <w:r w:rsidR="00DA5002" w:rsidRPr="00AB12FE">
        <w:rPr>
          <w:lang w:val="sq-AL"/>
        </w:rPr>
        <w:t>Njohur statusi i refugjatit sipas shtetësisë</w:t>
      </w:r>
    </w:p>
    <w:p w:rsidR="00DA5002" w:rsidRPr="00AB12FE" w:rsidRDefault="00DA5002" w:rsidP="0005264B">
      <w:pPr>
        <w:pStyle w:val="Paragrafi"/>
        <w:ind w:left="720" w:firstLine="0"/>
        <w:rPr>
          <w:sz w:val="12"/>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120" w:firstRow="1" w:lastRow="0" w:firstColumn="0" w:lastColumn="1" w:noHBand="0" w:noVBand="0"/>
      </w:tblPr>
      <w:tblGrid>
        <w:gridCol w:w="1268"/>
        <w:gridCol w:w="615"/>
        <w:gridCol w:w="615"/>
        <w:gridCol w:w="615"/>
        <w:gridCol w:w="615"/>
        <w:gridCol w:w="615"/>
      </w:tblGrid>
      <w:tr w:rsidR="00DA5002" w:rsidRPr="00AB12FE">
        <w:trPr>
          <w:jc w:val="center"/>
        </w:trPr>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2006</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2007</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Algjeri</w:t>
            </w:r>
          </w:p>
        </w:tc>
        <w:tc>
          <w:tcPr>
            <w:tcW w:w="0" w:type="auto"/>
            <w:tcBorders>
              <w:top w:val="single" w:sz="24" w:space="0" w:color="C0504D"/>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single" w:sz="24" w:space="0" w:color="C0504D"/>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single" w:sz="24" w:space="0" w:color="C0504D"/>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single" w:sz="24" w:space="0" w:color="C0504D"/>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single" w:sz="24" w:space="0" w:color="C0504D"/>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Egjipt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r>
      <w:tr w:rsidR="00DA5002" w:rsidRPr="00AB12FE">
        <w:trPr>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Indi</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r>
      <w:tr w:rsidR="00DA5002" w:rsidRPr="00AB12FE">
        <w:trPr>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Irak</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r>
      <w:tr w:rsidR="00DA5002" w:rsidRPr="00AB12FE">
        <w:trPr>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Iran</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r>
      <w:tr w:rsidR="00DA5002" w:rsidRPr="00AB12FE">
        <w:trPr>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Kinë (Ujgur)</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6</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jc w:val="center"/>
        </w:trPr>
        <w:tc>
          <w:tcPr>
            <w:tcW w:w="0" w:type="auto"/>
            <w:tcBorders>
              <w:left w:val="nil"/>
              <w:bottom w:val="single" w:sz="4" w:space="0" w:color="FFFFFF"/>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Kosovë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jc w:val="center"/>
        </w:trPr>
        <w:tc>
          <w:tcPr>
            <w:tcW w:w="0" w:type="auto"/>
            <w:tcBorders>
              <w:top w:val="single" w:sz="4" w:space="0" w:color="FFFFFF"/>
              <w:left w:val="nil"/>
              <w:bottom w:val="single" w:sz="4" w:space="0" w:color="FFFFFF"/>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Libi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r>
      <w:tr w:rsidR="00DA5002" w:rsidRPr="00AB12FE">
        <w:trPr>
          <w:jc w:val="center"/>
        </w:trPr>
        <w:tc>
          <w:tcPr>
            <w:tcW w:w="0" w:type="auto"/>
            <w:tcBorders>
              <w:top w:val="single" w:sz="4" w:space="0" w:color="FFFFFF"/>
              <w:left w:val="nil"/>
              <w:bottom w:val="single" w:sz="4" w:space="0" w:color="FFFFFF"/>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Tunizi</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r>
      <w:tr w:rsidR="00DA5002" w:rsidRPr="00AB12FE">
        <w:trPr>
          <w:jc w:val="center"/>
        </w:trPr>
        <w:tc>
          <w:tcPr>
            <w:tcW w:w="0" w:type="auto"/>
            <w:tcBorders>
              <w:top w:val="single" w:sz="4" w:space="0" w:color="FFFFFF"/>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Uzbekistan</w:t>
            </w:r>
          </w:p>
        </w:tc>
        <w:tc>
          <w:tcPr>
            <w:tcW w:w="0" w:type="auto"/>
            <w:tcBorders>
              <w:top w:val="nil"/>
              <w:left w:val="nil"/>
              <w:bottom w:val="single" w:sz="4" w:space="0" w:color="D99594"/>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single" w:sz="4" w:space="0" w:color="D99594"/>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nil"/>
              <w:left w:val="nil"/>
              <w:bottom w:val="single" w:sz="4" w:space="0" w:color="D99594"/>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single" w:sz="4" w:space="0" w:color="D99594"/>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single" w:sz="4" w:space="0" w:color="D99594"/>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r>
      <w:tr w:rsidR="00DA5002" w:rsidRPr="00AB12FE">
        <w:trPr>
          <w:jc w:val="center"/>
        </w:trPr>
        <w:tc>
          <w:tcPr>
            <w:tcW w:w="0" w:type="auto"/>
            <w:tcBorders>
              <w:top w:val="single" w:sz="8" w:space="0" w:color="C0504D"/>
              <w:left w:val="nil"/>
              <w:bottom w:val="nil"/>
              <w:right w:val="single" w:sz="8" w:space="0" w:color="C0504D"/>
            </w:tcBorders>
            <w:shd w:val="clear" w:color="auto" w:fill="FFFFFF"/>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top w:val="single" w:sz="4" w:space="0" w:color="D99594"/>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6</w:t>
            </w:r>
          </w:p>
        </w:tc>
        <w:tc>
          <w:tcPr>
            <w:tcW w:w="0" w:type="auto"/>
            <w:tcBorders>
              <w:top w:val="single" w:sz="4" w:space="0" w:color="D99594"/>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8</w:t>
            </w:r>
          </w:p>
        </w:tc>
        <w:tc>
          <w:tcPr>
            <w:tcW w:w="0" w:type="auto"/>
            <w:tcBorders>
              <w:top w:val="single" w:sz="4" w:space="0" w:color="D99594"/>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0</w:t>
            </w:r>
          </w:p>
        </w:tc>
        <w:tc>
          <w:tcPr>
            <w:tcW w:w="0" w:type="auto"/>
            <w:tcBorders>
              <w:top w:val="single" w:sz="4" w:space="0" w:color="D99594"/>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1</w:t>
            </w:r>
          </w:p>
        </w:tc>
        <w:tc>
          <w:tcPr>
            <w:tcW w:w="0" w:type="auto"/>
            <w:tcBorders>
              <w:top w:val="single" w:sz="4" w:space="0" w:color="D99594"/>
              <w:left w:val="nil"/>
              <w:bottom w:val="nil"/>
              <w:right w:val="single" w:sz="8" w:space="0" w:color="C0504D"/>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3</w:t>
            </w:r>
          </w:p>
        </w:tc>
      </w:tr>
    </w:tbl>
    <w:p w:rsidR="00D17046" w:rsidRPr="00AB12FE" w:rsidRDefault="00D17046" w:rsidP="0005264B">
      <w:pPr>
        <w:pStyle w:val="Paragrafi"/>
        <w:rPr>
          <w:lang w:val="sq-AL"/>
        </w:rPr>
      </w:pPr>
    </w:p>
    <w:p w:rsidR="00DA5002" w:rsidRPr="00AB12FE" w:rsidRDefault="00DA5002" w:rsidP="0005264B">
      <w:pPr>
        <w:pStyle w:val="Paragrafi"/>
        <w:rPr>
          <w:lang w:val="sq-AL"/>
        </w:rPr>
      </w:pPr>
      <w:r w:rsidRPr="00AB12FE">
        <w:rPr>
          <w:lang w:val="sq-AL"/>
        </w:rPr>
        <w:t>- Imigrantë të rregullt</w:t>
      </w:r>
    </w:p>
    <w:p w:rsidR="00DA5002" w:rsidRPr="00AB12FE" w:rsidRDefault="00DA5002" w:rsidP="0005264B">
      <w:pPr>
        <w:pStyle w:val="Paragrafi"/>
        <w:rPr>
          <w:lang w:val="sq-AL"/>
        </w:rPr>
      </w:pPr>
      <w:r w:rsidRPr="00AB12FE">
        <w:rPr>
          <w:lang w:val="sq-AL"/>
        </w:rPr>
        <w:t>Numri i përgjithshëm i lejeve të qëndrimit të lëshuara sipas kategorive kryesore</w:t>
      </w:r>
    </w:p>
    <w:p w:rsidR="00D17046" w:rsidRPr="00AB12FE" w:rsidRDefault="00D17046"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firstRow="1" w:lastRow="0" w:firstColumn="1" w:lastColumn="0" w:noHBand="0" w:noVBand="0"/>
      </w:tblPr>
      <w:tblGrid>
        <w:gridCol w:w="2381"/>
        <w:gridCol w:w="670"/>
        <w:gridCol w:w="914"/>
        <w:gridCol w:w="670"/>
        <w:gridCol w:w="914"/>
        <w:gridCol w:w="670"/>
        <w:gridCol w:w="914"/>
      </w:tblGrid>
      <w:tr w:rsidR="00DA5002" w:rsidRPr="00AB12FE">
        <w:trPr>
          <w:jc w:val="center"/>
        </w:trPr>
        <w:tc>
          <w:tcPr>
            <w:tcW w:w="0" w:type="auto"/>
            <w:vMerge w:val="restart"/>
            <w:tcBorders>
              <w:top w:val="nil"/>
              <w:left w:val="nil"/>
              <w:bottom w:val="nil"/>
              <w:right w:val="nil"/>
            </w:tcBorders>
            <w:shd w:val="clear" w:color="auto" w:fill="FFFFFF"/>
            <w:vAlign w:val="bottom"/>
          </w:tcPr>
          <w:p w:rsidR="00DA5002" w:rsidRPr="00AB12FE" w:rsidRDefault="00DA5002" w:rsidP="0005264B">
            <w:pPr>
              <w:pStyle w:val="Tabele"/>
              <w:widowControl w:val="0"/>
              <w:rPr>
                <w:b/>
                <w:sz w:val="20"/>
                <w:lang w:val="sq-AL"/>
              </w:rPr>
            </w:pPr>
            <w:r w:rsidRPr="00AB12FE">
              <w:rPr>
                <w:b/>
                <w:sz w:val="20"/>
                <w:lang w:val="sq-AL"/>
              </w:rPr>
              <w:t>Motivi</w:t>
            </w:r>
            <w:r w:rsidR="00556D3C" w:rsidRPr="00AB12FE">
              <w:rPr>
                <w:b/>
                <w:sz w:val="20"/>
                <w:lang w:val="sq-AL"/>
              </w:rPr>
              <w:t>-</w:t>
            </w:r>
            <w:r w:rsidRPr="00AB12FE">
              <w:rPr>
                <w:b/>
                <w:sz w:val="20"/>
                <w:lang w:val="sq-AL"/>
              </w:rPr>
              <w:t>kategoria</w:t>
            </w:r>
          </w:p>
        </w:tc>
        <w:tc>
          <w:tcPr>
            <w:tcW w:w="0" w:type="auto"/>
            <w:gridSpan w:val="2"/>
            <w:shd w:val="clear" w:color="auto" w:fill="auto"/>
          </w:tcPr>
          <w:p w:rsidR="00DA5002" w:rsidRPr="00AB12FE" w:rsidRDefault="00DA5002" w:rsidP="0005264B">
            <w:pPr>
              <w:pStyle w:val="Tabele"/>
              <w:widowControl w:val="0"/>
              <w:rPr>
                <w:b/>
                <w:sz w:val="20"/>
                <w:lang w:val="sq-AL"/>
              </w:rPr>
            </w:pPr>
            <w:r w:rsidRPr="00AB12FE">
              <w:rPr>
                <w:b/>
                <w:sz w:val="20"/>
                <w:lang w:val="sq-AL"/>
              </w:rPr>
              <w:t>2006</w:t>
            </w:r>
          </w:p>
        </w:tc>
        <w:tc>
          <w:tcPr>
            <w:tcW w:w="0" w:type="auto"/>
            <w:gridSpan w:val="2"/>
            <w:shd w:val="clear" w:color="auto" w:fill="auto"/>
          </w:tcPr>
          <w:p w:rsidR="00DA5002" w:rsidRPr="00AB12FE" w:rsidRDefault="00DA5002" w:rsidP="0005264B">
            <w:pPr>
              <w:pStyle w:val="Tabele"/>
              <w:widowControl w:val="0"/>
              <w:rPr>
                <w:b/>
                <w:sz w:val="20"/>
                <w:lang w:val="sq-AL"/>
              </w:rPr>
            </w:pPr>
            <w:r w:rsidRPr="00AB12FE">
              <w:rPr>
                <w:b/>
                <w:sz w:val="20"/>
                <w:lang w:val="sq-AL"/>
              </w:rPr>
              <w:t>2007</w:t>
            </w:r>
          </w:p>
        </w:tc>
        <w:tc>
          <w:tcPr>
            <w:tcW w:w="0" w:type="auto"/>
            <w:gridSpan w:val="2"/>
            <w:shd w:val="clear" w:color="auto" w:fill="auto"/>
          </w:tcPr>
          <w:p w:rsidR="00DA5002" w:rsidRPr="00AB12FE" w:rsidRDefault="00DA5002" w:rsidP="0005264B">
            <w:pPr>
              <w:pStyle w:val="Tabele"/>
              <w:widowControl w:val="0"/>
              <w:rPr>
                <w:b/>
                <w:sz w:val="20"/>
                <w:lang w:val="sq-AL"/>
              </w:rPr>
            </w:pPr>
            <w:r w:rsidRPr="00AB12FE">
              <w:rPr>
                <w:b/>
                <w:sz w:val="20"/>
                <w:lang w:val="sq-AL"/>
              </w:rPr>
              <w:t>2008</w:t>
            </w:r>
          </w:p>
        </w:tc>
      </w:tr>
      <w:tr w:rsidR="00DA5002" w:rsidRPr="00AB12FE">
        <w:trPr>
          <w:jc w:val="center"/>
        </w:trPr>
        <w:tc>
          <w:tcPr>
            <w:tcW w:w="0" w:type="auto"/>
            <w:vMerge/>
            <w:tcBorders>
              <w:left w:val="nil"/>
              <w:bottom w:val="nil"/>
              <w:right w:val="nil"/>
            </w:tcBorders>
            <w:shd w:val="clear" w:color="auto" w:fill="FFFFFF"/>
          </w:tcPr>
          <w:p w:rsidR="00DA5002" w:rsidRPr="00AB12FE" w:rsidRDefault="00DA5002" w:rsidP="0005264B">
            <w:pPr>
              <w:pStyle w:val="Tabele"/>
              <w:widowControl w:val="0"/>
              <w:rPr>
                <w:b/>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Total</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Sub/Tot</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Total</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Sub/Tot</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Total</w:t>
            </w:r>
          </w:p>
        </w:tc>
        <w:tc>
          <w:tcPr>
            <w:tcW w:w="0" w:type="auto"/>
            <w:tcBorders>
              <w:left w:val="single" w:sz="6" w:space="0" w:color="C0504D"/>
            </w:tcBorders>
            <w:shd w:val="clear" w:color="auto" w:fill="auto"/>
          </w:tcPr>
          <w:p w:rsidR="00DA5002" w:rsidRPr="00AB12FE" w:rsidRDefault="00DA5002" w:rsidP="0005264B">
            <w:pPr>
              <w:pStyle w:val="Tabele"/>
              <w:widowControl w:val="0"/>
              <w:rPr>
                <w:b/>
                <w:sz w:val="20"/>
                <w:lang w:val="sq-AL"/>
              </w:rPr>
            </w:pPr>
            <w:r w:rsidRPr="00AB12FE">
              <w:rPr>
                <w:b/>
                <w:sz w:val="20"/>
                <w:lang w:val="sq-AL"/>
              </w:rPr>
              <w:t>Sub/Tot</w:t>
            </w:r>
          </w:p>
        </w:tc>
      </w:tr>
      <w:tr w:rsidR="00DA5002" w:rsidRPr="00AB12FE">
        <w:trPr>
          <w:jc w:val="center"/>
        </w:trPr>
        <w:tc>
          <w:tcPr>
            <w:tcW w:w="0" w:type="auto"/>
            <w:vMerge/>
            <w:tcBorders>
              <w:left w:val="nil"/>
              <w:bottom w:val="nil"/>
              <w:right w:val="nil"/>
            </w:tcBorders>
            <w:shd w:val="clear" w:color="auto" w:fill="FFFFFF"/>
          </w:tcPr>
          <w:p w:rsidR="00DA5002" w:rsidRPr="00AB12FE" w:rsidRDefault="00DA5002" w:rsidP="0005264B">
            <w:pPr>
              <w:pStyle w:val="Tabele"/>
              <w:widowControl w:val="0"/>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3111</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4086</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5812</w:t>
            </w:r>
          </w:p>
        </w:tc>
        <w:tc>
          <w:tcPr>
            <w:tcW w:w="0" w:type="auto"/>
            <w:shd w:val="clear" w:color="auto" w:fill="auto"/>
          </w:tcPr>
          <w:p w:rsidR="00DA5002" w:rsidRPr="00AB12FE" w:rsidRDefault="00DA5002" w:rsidP="0005264B">
            <w:pPr>
              <w:pStyle w:val="Tabele"/>
              <w:widowControl w:val="0"/>
              <w:jc w:val="right"/>
              <w:rPr>
                <w:sz w:val="20"/>
                <w:lang w:val="sq-AL"/>
              </w:rPr>
            </w:pPr>
          </w:p>
        </w:tc>
      </w:tr>
      <w:tr w:rsidR="00DA5002" w:rsidRPr="00AB12FE">
        <w:trPr>
          <w:jc w:val="center"/>
        </w:trPr>
        <w:tc>
          <w:tcPr>
            <w:tcW w:w="0" w:type="auto"/>
            <w:tcBorders>
              <w:left w:val="nil"/>
              <w:bottom w:val="nil"/>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Bashkim familjar</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288</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494</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555</w:t>
            </w:r>
          </w:p>
        </w:tc>
        <w:tc>
          <w:tcPr>
            <w:tcW w:w="0" w:type="auto"/>
            <w:tcBorders>
              <w:left w:val="single" w:sz="6" w:space="0" w:color="C0504D"/>
            </w:tcBorders>
            <w:shd w:val="clear" w:color="auto" w:fill="auto"/>
          </w:tcPr>
          <w:p w:rsidR="00DA5002" w:rsidRPr="00AB12FE" w:rsidRDefault="00DA5002" w:rsidP="0005264B">
            <w:pPr>
              <w:pStyle w:val="Tabele"/>
              <w:widowControl w:val="0"/>
              <w:jc w:val="right"/>
              <w:rPr>
                <w:b/>
                <w:sz w:val="20"/>
                <w:lang w:val="sq-AL"/>
              </w:rPr>
            </w:pPr>
          </w:p>
        </w:tc>
      </w:tr>
      <w:tr w:rsidR="00DA5002" w:rsidRPr="00AB12FE">
        <w:trPr>
          <w:jc w:val="center"/>
        </w:trPr>
        <w:tc>
          <w:tcPr>
            <w:tcW w:w="0" w:type="auto"/>
            <w:tcBorders>
              <w:left w:val="nil"/>
              <w:bottom w:val="nil"/>
              <w:right w:val="nil"/>
            </w:tcBorders>
            <w:shd w:val="clear" w:color="auto" w:fill="FFFFFF"/>
          </w:tcPr>
          <w:p w:rsidR="00DA5002" w:rsidRPr="00AB12FE" w:rsidRDefault="00DA5002" w:rsidP="0005264B">
            <w:pPr>
              <w:pStyle w:val="Tabele"/>
              <w:widowControl w:val="0"/>
              <w:rPr>
                <w:sz w:val="20"/>
                <w:lang w:val="sq-AL"/>
              </w:rPr>
            </w:pPr>
            <w:r w:rsidRPr="00AB12FE">
              <w:rPr>
                <w:sz w:val="20"/>
                <w:lang w:val="sq-AL"/>
              </w:rPr>
              <w:t>Bashkëshort</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285</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434</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448</w:t>
            </w:r>
          </w:p>
        </w:tc>
      </w:tr>
      <w:tr w:rsidR="00DA5002" w:rsidRPr="00AB12FE">
        <w:trPr>
          <w:jc w:val="center"/>
        </w:trPr>
        <w:tc>
          <w:tcPr>
            <w:tcW w:w="0" w:type="auto"/>
            <w:tcBorders>
              <w:left w:val="nil"/>
              <w:bottom w:val="nil"/>
              <w:right w:val="nil"/>
            </w:tcBorders>
            <w:shd w:val="clear" w:color="auto" w:fill="FFFFFF"/>
          </w:tcPr>
          <w:p w:rsidR="00DA5002" w:rsidRPr="00AB12FE" w:rsidRDefault="00DA5002" w:rsidP="0005264B">
            <w:pPr>
              <w:pStyle w:val="Tabele"/>
              <w:widowControl w:val="0"/>
              <w:rPr>
                <w:sz w:val="20"/>
                <w:lang w:val="sq-AL"/>
              </w:rPr>
            </w:pPr>
            <w:r w:rsidRPr="00AB12FE">
              <w:rPr>
                <w:sz w:val="20"/>
                <w:lang w:val="sq-AL"/>
              </w:rPr>
              <w:t>Fëmijë -18 vjeç</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5</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12</w:t>
            </w:r>
          </w:p>
        </w:tc>
      </w:tr>
      <w:tr w:rsidR="00DA5002" w:rsidRPr="00AB12FE">
        <w:trPr>
          <w:jc w:val="center"/>
        </w:trPr>
        <w:tc>
          <w:tcPr>
            <w:tcW w:w="0" w:type="auto"/>
            <w:tcBorders>
              <w:left w:val="nil"/>
              <w:bottom w:val="nil"/>
              <w:right w:val="nil"/>
            </w:tcBorders>
            <w:shd w:val="clear" w:color="auto" w:fill="FFFFFF"/>
          </w:tcPr>
          <w:p w:rsidR="00DA5002" w:rsidRPr="00AB12FE" w:rsidRDefault="00DA5002" w:rsidP="0005264B">
            <w:pPr>
              <w:pStyle w:val="Tabele"/>
              <w:widowControl w:val="0"/>
              <w:rPr>
                <w:sz w:val="20"/>
                <w:lang w:val="sq-AL"/>
              </w:rPr>
            </w:pPr>
            <w:r w:rsidRPr="00AB12FE">
              <w:rPr>
                <w:sz w:val="20"/>
                <w:lang w:val="sq-AL"/>
              </w:rPr>
              <w:t>Anëtarë të tjerë</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55</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95</w:t>
            </w:r>
          </w:p>
        </w:tc>
      </w:tr>
      <w:tr w:rsidR="00DA5002" w:rsidRPr="00AB12FE">
        <w:trPr>
          <w:jc w:val="center"/>
        </w:trPr>
        <w:tc>
          <w:tcPr>
            <w:tcW w:w="0" w:type="auto"/>
            <w:tcBorders>
              <w:left w:val="nil"/>
              <w:bottom w:val="nil"/>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Studim</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23</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28</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55</w:t>
            </w:r>
          </w:p>
        </w:tc>
        <w:tc>
          <w:tcPr>
            <w:tcW w:w="0" w:type="auto"/>
            <w:tcBorders>
              <w:left w:val="single" w:sz="6" w:space="0" w:color="C0504D"/>
            </w:tcBorders>
            <w:shd w:val="clear" w:color="auto" w:fill="auto"/>
          </w:tcPr>
          <w:p w:rsidR="00DA5002" w:rsidRPr="00AB12FE" w:rsidRDefault="00DA5002" w:rsidP="0005264B">
            <w:pPr>
              <w:pStyle w:val="Tabele"/>
              <w:widowControl w:val="0"/>
              <w:jc w:val="right"/>
              <w:rPr>
                <w:b/>
                <w:sz w:val="20"/>
                <w:lang w:val="sq-AL"/>
              </w:rPr>
            </w:pPr>
          </w:p>
        </w:tc>
      </w:tr>
      <w:tr w:rsidR="00DA5002" w:rsidRPr="00AB12FE">
        <w:trPr>
          <w:jc w:val="center"/>
        </w:trPr>
        <w:tc>
          <w:tcPr>
            <w:tcW w:w="0" w:type="auto"/>
            <w:tcBorders>
              <w:left w:val="nil"/>
              <w:bottom w:val="nil"/>
              <w:right w:val="nil"/>
            </w:tcBorders>
            <w:shd w:val="clear" w:color="auto" w:fill="FFFFFF"/>
          </w:tcPr>
          <w:p w:rsidR="00DA5002" w:rsidRPr="00AB12FE" w:rsidRDefault="00DA5002" w:rsidP="0005264B">
            <w:pPr>
              <w:pStyle w:val="Tabele"/>
              <w:widowControl w:val="0"/>
              <w:rPr>
                <w:sz w:val="20"/>
                <w:lang w:val="sq-AL"/>
              </w:rPr>
            </w:pPr>
            <w:r w:rsidRPr="00AB12FE">
              <w:rPr>
                <w:sz w:val="20"/>
                <w:lang w:val="sq-AL"/>
              </w:rPr>
              <w:t>Nxënës</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5</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24</w:t>
            </w:r>
          </w:p>
        </w:tc>
      </w:tr>
      <w:tr w:rsidR="00DA5002" w:rsidRPr="00AB12FE">
        <w:trPr>
          <w:jc w:val="center"/>
        </w:trPr>
        <w:tc>
          <w:tcPr>
            <w:tcW w:w="0" w:type="auto"/>
            <w:tcBorders>
              <w:left w:val="nil"/>
              <w:bottom w:val="nil"/>
              <w:right w:val="nil"/>
            </w:tcBorders>
            <w:shd w:val="clear" w:color="auto" w:fill="FFFFFF"/>
          </w:tcPr>
          <w:p w:rsidR="00DA5002" w:rsidRPr="00AB12FE" w:rsidRDefault="00DA5002" w:rsidP="0005264B">
            <w:pPr>
              <w:pStyle w:val="Tabele"/>
              <w:widowControl w:val="0"/>
              <w:rPr>
                <w:sz w:val="20"/>
                <w:lang w:val="sq-AL"/>
              </w:rPr>
            </w:pPr>
            <w:r w:rsidRPr="00AB12FE">
              <w:rPr>
                <w:sz w:val="20"/>
                <w:lang w:val="sq-AL"/>
              </w:rPr>
              <w:t>Student</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20</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23</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26</w:t>
            </w:r>
          </w:p>
        </w:tc>
      </w:tr>
      <w:tr w:rsidR="00DA5002" w:rsidRPr="00AB12FE">
        <w:trPr>
          <w:jc w:val="center"/>
        </w:trPr>
        <w:tc>
          <w:tcPr>
            <w:tcW w:w="0" w:type="auto"/>
            <w:tcBorders>
              <w:left w:val="nil"/>
              <w:bottom w:val="nil"/>
              <w:right w:val="nil"/>
            </w:tcBorders>
            <w:shd w:val="clear" w:color="auto" w:fill="FFFFFF"/>
          </w:tcPr>
          <w:p w:rsidR="00DA5002" w:rsidRPr="00AB12FE" w:rsidRDefault="00DA5002" w:rsidP="0005264B">
            <w:pPr>
              <w:pStyle w:val="Tabele"/>
              <w:widowControl w:val="0"/>
              <w:rPr>
                <w:sz w:val="20"/>
                <w:lang w:val="sq-AL"/>
              </w:rPr>
            </w:pPr>
            <w:r w:rsidRPr="00AB12FE">
              <w:rPr>
                <w:sz w:val="20"/>
                <w:lang w:val="sq-AL"/>
              </w:rPr>
              <w:t>Punësim</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1531</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2177</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3707</w:t>
            </w:r>
          </w:p>
        </w:tc>
        <w:tc>
          <w:tcPr>
            <w:tcW w:w="0" w:type="auto"/>
            <w:shd w:val="clear" w:color="auto" w:fill="auto"/>
          </w:tcPr>
          <w:p w:rsidR="00DA5002" w:rsidRPr="00AB12FE" w:rsidRDefault="00DA5002" w:rsidP="0005264B">
            <w:pPr>
              <w:pStyle w:val="Tabele"/>
              <w:widowControl w:val="0"/>
              <w:jc w:val="right"/>
              <w:rPr>
                <w:sz w:val="20"/>
                <w:lang w:val="sq-AL"/>
              </w:rPr>
            </w:pPr>
          </w:p>
        </w:tc>
      </w:tr>
      <w:tr w:rsidR="00DA5002" w:rsidRPr="00AB12FE">
        <w:trPr>
          <w:jc w:val="center"/>
        </w:trPr>
        <w:tc>
          <w:tcPr>
            <w:tcW w:w="0" w:type="auto"/>
            <w:tcBorders>
              <w:left w:val="nil"/>
              <w:bottom w:val="nil"/>
              <w:right w:val="nil"/>
            </w:tcBorders>
            <w:shd w:val="clear" w:color="auto" w:fill="FFFFFF"/>
          </w:tcPr>
          <w:p w:rsidR="00DA5002" w:rsidRPr="00AB12FE" w:rsidRDefault="00DA5002" w:rsidP="0005264B">
            <w:pPr>
              <w:pStyle w:val="Tabele"/>
              <w:widowControl w:val="0"/>
              <w:rPr>
                <w:sz w:val="20"/>
                <w:lang w:val="sq-AL"/>
              </w:rPr>
            </w:pPr>
            <w:r w:rsidRPr="00AB12FE">
              <w:rPr>
                <w:sz w:val="20"/>
                <w:lang w:val="sq-AL"/>
              </w:rPr>
              <w:t>I vetëpunësuar</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139</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147</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159</w:t>
            </w:r>
          </w:p>
        </w:tc>
      </w:tr>
      <w:tr w:rsidR="00DA5002" w:rsidRPr="00AB12FE">
        <w:trPr>
          <w:jc w:val="center"/>
        </w:trPr>
        <w:tc>
          <w:tcPr>
            <w:tcW w:w="0" w:type="auto"/>
            <w:tcBorders>
              <w:left w:val="nil"/>
              <w:bottom w:val="nil"/>
              <w:right w:val="nil"/>
            </w:tcBorders>
            <w:shd w:val="clear" w:color="auto" w:fill="FFFFFF"/>
          </w:tcPr>
          <w:p w:rsidR="00DA5002" w:rsidRPr="00AB12FE" w:rsidRDefault="00DA5002" w:rsidP="0005264B">
            <w:pPr>
              <w:pStyle w:val="Tabele"/>
              <w:widowControl w:val="0"/>
              <w:rPr>
                <w:sz w:val="20"/>
                <w:lang w:val="sq-AL"/>
              </w:rPr>
            </w:pPr>
            <w:r w:rsidRPr="00AB12FE">
              <w:rPr>
                <w:sz w:val="20"/>
                <w:lang w:val="sq-AL"/>
              </w:rPr>
              <w:t>I punësuar</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1392</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2030</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3547</w:t>
            </w:r>
          </w:p>
        </w:tc>
      </w:tr>
      <w:tr w:rsidR="00DA5002" w:rsidRPr="00AB12FE">
        <w:trPr>
          <w:jc w:val="center"/>
        </w:trPr>
        <w:tc>
          <w:tcPr>
            <w:tcW w:w="0" w:type="auto"/>
            <w:tcBorders>
              <w:left w:val="nil"/>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Kategori të tjera</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1269</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1387</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1495</w:t>
            </w:r>
          </w:p>
        </w:tc>
        <w:tc>
          <w:tcPr>
            <w:tcW w:w="0" w:type="auto"/>
            <w:tcBorders>
              <w:left w:val="single" w:sz="6" w:space="0" w:color="C0504D"/>
            </w:tcBorders>
            <w:shd w:val="clear" w:color="auto" w:fill="auto"/>
          </w:tcPr>
          <w:p w:rsidR="00DA5002" w:rsidRPr="00AB12FE" w:rsidRDefault="00DA5002" w:rsidP="0005264B">
            <w:pPr>
              <w:pStyle w:val="Tabele"/>
              <w:widowControl w:val="0"/>
              <w:jc w:val="right"/>
              <w:rPr>
                <w:b/>
                <w:sz w:val="20"/>
                <w:lang w:val="sq-AL"/>
              </w:rPr>
            </w:pPr>
          </w:p>
        </w:tc>
      </w:tr>
      <w:tr w:rsidR="00DA5002" w:rsidRPr="00AB12FE">
        <w:trPr>
          <w:jc w:val="center"/>
        </w:trPr>
        <w:tc>
          <w:tcPr>
            <w:tcW w:w="0" w:type="auto"/>
            <w:tcBorders>
              <w:left w:val="nil"/>
              <w:right w:val="nil"/>
            </w:tcBorders>
            <w:shd w:val="clear" w:color="auto" w:fill="FFFFFF"/>
          </w:tcPr>
          <w:p w:rsidR="00DA5002" w:rsidRPr="00AB12FE" w:rsidRDefault="00DA5002" w:rsidP="0005264B">
            <w:pPr>
              <w:pStyle w:val="Tabele"/>
              <w:widowControl w:val="0"/>
              <w:rPr>
                <w:sz w:val="20"/>
                <w:lang w:val="sq-AL"/>
              </w:rPr>
            </w:pPr>
            <w:r w:rsidRPr="00AB12FE">
              <w:rPr>
                <w:sz w:val="20"/>
                <w:lang w:val="sq-AL"/>
              </w:rPr>
              <w:t>Humanitare, fetare</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1235</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1355</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1464</w:t>
            </w:r>
          </w:p>
        </w:tc>
      </w:tr>
      <w:tr w:rsidR="00DA5002" w:rsidRPr="00AB12FE">
        <w:trPr>
          <w:jc w:val="center"/>
        </w:trPr>
        <w:tc>
          <w:tcPr>
            <w:tcW w:w="0" w:type="auto"/>
            <w:tcBorders>
              <w:left w:val="nil"/>
              <w:right w:val="nil"/>
            </w:tcBorders>
            <w:shd w:val="clear" w:color="auto" w:fill="FFFFFF"/>
          </w:tcPr>
          <w:p w:rsidR="00DA5002" w:rsidRPr="00AB12FE" w:rsidRDefault="00DA5002" w:rsidP="0005264B">
            <w:pPr>
              <w:pStyle w:val="Tabele"/>
              <w:widowControl w:val="0"/>
              <w:rPr>
                <w:sz w:val="20"/>
                <w:lang w:val="sq-AL"/>
              </w:rPr>
            </w:pPr>
            <w:r w:rsidRPr="00AB12FE">
              <w:rPr>
                <w:sz w:val="20"/>
                <w:lang w:val="sq-AL"/>
              </w:rPr>
              <w:t xml:space="preserve">Përjashtimore, azilkërkues </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34</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32</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31</w:t>
            </w:r>
          </w:p>
        </w:tc>
      </w:tr>
      <w:tr w:rsidR="00DA5002" w:rsidRPr="00AB12FE">
        <w:trPr>
          <w:trHeight w:val="160"/>
          <w:jc w:val="center"/>
        </w:trPr>
        <w:tc>
          <w:tcPr>
            <w:tcW w:w="0" w:type="auto"/>
            <w:tcBorders>
              <w:left w:val="nil"/>
              <w:bottom w:val="nil"/>
              <w:right w:val="nil"/>
            </w:tcBorders>
            <w:shd w:val="clear" w:color="auto" w:fill="FFFFFF"/>
          </w:tcPr>
          <w:p w:rsidR="00DA5002" w:rsidRPr="00AB12FE" w:rsidRDefault="00DA5002" w:rsidP="0005264B">
            <w:pPr>
              <w:pStyle w:val="Tabele"/>
              <w:widowControl w:val="0"/>
              <w:rPr>
                <w:sz w:val="20"/>
                <w:lang w:val="sq-AL"/>
              </w:rPr>
            </w:pPr>
            <w:r w:rsidRPr="00AB12FE">
              <w:rPr>
                <w:sz w:val="20"/>
                <w:lang w:val="sq-AL"/>
              </w:rPr>
              <w:t>Arsye të tjera</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left w:val="single" w:sz="6" w:space="0" w:color="C0504D"/>
              <w:right w:val="single" w:sz="6" w:space="0" w:color="C0504D"/>
            </w:tcBorders>
            <w:shd w:val="clear" w:color="auto" w:fill="auto"/>
          </w:tcPr>
          <w:p w:rsidR="00DA5002" w:rsidRPr="00AB12FE" w:rsidRDefault="00DA5002" w:rsidP="0005264B">
            <w:pPr>
              <w:pStyle w:val="Tabele"/>
              <w:widowControl w:val="0"/>
              <w:jc w:val="right"/>
              <w:rPr>
                <w:sz w:val="20"/>
                <w:lang w:val="sq-AL"/>
              </w:rPr>
            </w:pPr>
          </w:p>
        </w:tc>
        <w:tc>
          <w:tcPr>
            <w:tcW w:w="0" w:type="auto"/>
            <w:tcBorders>
              <w:left w:val="single" w:sz="6" w:space="0" w:color="C0504D"/>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r>
    </w:tbl>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Aplikimet për leje qëndrimi sipas motivit të qëndrimit</w:t>
      </w:r>
    </w:p>
    <w:p w:rsidR="00C32671" w:rsidRPr="00DE2FF0" w:rsidRDefault="00C32671" w:rsidP="0005264B">
      <w:pPr>
        <w:pStyle w:val="Paragrafi"/>
        <w:rPr>
          <w:sz w:val="16"/>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3882"/>
        <w:gridCol w:w="615"/>
        <w:gridCol w:w="615"/>
      </w:tblGrid>
      <w:tr w:rsidR="00DA5002" w:rsidRPr="00AB12FE">
        <w:trPr>
          <w:jc w:val="center"/>
        </w:trPr>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Motivi</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327"/>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Aktivitet fitimprurës (punësim, vetëpunësim)</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4398</w:t>
            </w:r>
          </w:p>
        </w:tc>
        <w:tc>
          <w:tcPr>
            <w:tcW w:w="0" w:type="auto"/>
            <w:tcBorders>
              <w:top w:val="single" w:sz="24" w:space="0" w:color="C0504D"/>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2601</w:t>
            </w:r>
          </w:p>
        </w:tc>
      </w:tr>
      <w:tr w:rsidR="00DA5002" w:rsidRPr="00AB12FE">
        <w:trPr>
          <w:trHeight w:val="80"/>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Studim</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90</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183</w:t>
            </w:r>
          </w:p>
        </w:tc>
      </w:tr>
      <w:tr w:rsidR="00DA5002" w:rsidRPr="00AB12FE">
        <w:trPr>
          <w:trHeight w:val="153"/>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Bashkim familjeje</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622</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977</w:t>
            </w:r>
          </w:p>
        </w:tc>
      </w:tr>
      <w:tr w:rsidR="00DA5002" w:rsidRPr="00AB12FE">
        <w:trPr>
          <w:trHeight w:val="95"/>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Përjashtimore, azilkërkues</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42</w:t>
            </w:r>
          </w:p>
        </w:tc>
      </w:tr>
      <w:tr w:rsidR="00DA5002" w:rsidRPr="00AB12FE">
        <w:trPr>
          <w:trHeight w:val="217"/>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Fetare-humanitare</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1565</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1547</w:t>
            </w:r>
          </w:p>
        </w:tc>
      </w:tr>
      <w:tr w:rsidR="00DA5002" w:rsidRPr="00AB12FE">
        <w:trPr>
          <w:trHeight w:val="160"/>
          <w:jc w:val="center"/>
        </w:trPr>
        <w:tc>
          <w:tcPr>
            <w:tcW w:w="0" w:type="auto"/>
            <w:tcBorders>
              <w:left w:val="nil"/>
              <w:bottom w:val="single" w:sz="8" w:space="0" w:color="C0504D"/>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Të tjera</w:t>
            </w:r>
          </w:p>
        </w:tc>
        <w:tc>
          <w:tcPr>
            <w:tcW w:w="0" w:type="auto"/>
            <w:tcBorders>
              <w:bottom w:val="single" w:sz="4" w:space="0" w:color="D99594"/>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83</w:t>
            </w:r>
          </w:p>
        </w:tc>
        <w:tc>
          <w:tcPr>
            <w:tcW w:w="0" w:type="auto"/>
            <w:tcBorders>
              <w:bottom w:val="single" w:sz="4" w:space="0" w:color="D99594"/>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313</w:t>
            </w:r>
          </w:p>
        </w:tc>
      </w:tr>
      <w:tr w:rsidR="00DA5002" w:rsidRPr="00AB12FE">
        <w:trPr>
          <w:trHeight w:val="81"/>
          <w:jc w:val="center"/>
        </w:trPr>
        <w:tc>
          <w:tcPr>
            <w:tcW w:w="0" w:type="auto"/>
            <w:tcBorders>
              <w:top w:val="single" w:sz="8" w:space="0" w:color="C0504D"/>
              <w:left w:val="nil"/>
              <w:bottom w:val="nil"/>
              <w:right w:val="single" w:sz="8" w:space="0" w:color="C0504D"/>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top w:val="single" w:sz="4" w:space="0" w:color="D99594"/>
              <w:left w:val="nil"/>
              <w:bottom w:val="nil"/>
              <w:right w:val="nil"/>
            </w:tcBorders>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6793</w:t>
            </w:r>
          </w:p>
        </w:tc>
        <w:tc>
          <w:tcPr>
            <w:tcW w:w="0" w:type="auto"/>
            <w:tcBorders>
              <w:top w:val="single" w:sz="4" w:space="0" w:color="D99594"/>
              <w:left w:val="nil"/>
              <w:bottom w:val="nil"/>
            </w:tcBorders>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5663</w:t>
            </w:r>
          </w:p>
        </w:tc>
      </w:tr>
    </w:tbl>
    <w:p w:rsidR="00DA5002" w:rsidRPr="00AB12FE" w:rsidRDefault="00DA5002" w:rsidP="00DE2FF0">
      <w:pPr>
        <w:pStyle w:val="Paragrafi"/>
        <w:rPr>
          <w:lang w:val="sq-AL"/>
        </w:rPr>
      </w:pPr>
      <w:bookmarkStart w:id="19" w:name="_Toc315876415"/>
      <w:r w:rsidRPr="00AB12FE">
        <w:rPr>
          <w:lang w:val="sq-AL"/>
        </w:rPr>
        <w:t>C.1.3 Imigrantët e parregullt</w:t>
      </w:r>
      <w:bookmarkEnd w:id="19"/>
    </w:p>
    <w:p w:rsidR="00DA5002" w:rsidRPr="00AB12FE" w:rsidRDefault="00DA5002" w:rsidP="0005264B">
      <w:pPr>
        <w:pStyle w:val="Paragrafi"/>
        <w:rPr>
          <w:lang w:val="sq-AL"/>
        </w:rPr>
      </w:pPr>
      <w:r w:rsidRPr="00AB12FE">
        <w:rPr>
          <w:lang w:val="sq-AL"/>
        </w:rPr>
        <w:t>Të dhëna vlerësuese për numrin e të huajve të kapur me qëndrim të parregullt në Shqipëri</w:t>
      </w:r>
      <w:r w:rsidRPr="00AB12FE">
        <w:rPr>
          <w:vertAlign w:val="superscript"/>
          <w:lang w:val="sq-AL"/>
        </w:rPr>
        <w:footnoteReference w:id="18"/>
      </w:r>
    </w:p>
    <w:p w:rsidR="00D17046" w:rsidRPr="00AB12FE" w:rsidRDefault="00D17046" w:rsidP="0005264B">
      <w:pPr>
        <w:pStyle w:val="Paragrafi"/>
        <w:rPr>
          <w:lang w:val="sq-AL"/>
        </w:rPr>
      </w:pPr>
    </w:p>
    <w:tbl>
      <w:tblPr>
        <w:tblW w:w="0" w:type="auto"/>
        <w:jc w:val="center"/>
        <w:tblBorders>
          <w:top w:val="single" w:sz="8" w:space="0" w:color="C0504D"/>
          <w:bottom w:val="single" w:sz="8" w:space="0" w:color="C0504D"/>
        </w:tblBorders>
        <w:tblLook w:val="00A0" w:firstRow="1" w:lastRow="0" w:firstColumn="1" w:lastColumn="0" w:noHBand="0" w:noVBand="0"/>
      </w:tblPr>
      <w:tblGrid>
        <w:gridCol w:w="615"/>
        <w:gridCol w:w="615"/>
        <w:gridCol w:w="615"/>
        <w:gridCol w:w="615"/>
      </w:tblGrid>
      <w:tr w:rsidR="00DA5002" w:rsidRPr="00AB12FE">
        <w:trPr>
          <w:trHeight w:val="340"/>
          <w:jc w:val="center"/>
        </w:trPr>
        <w:tc>
          <w:tcPr>
            <w:tcW w:w="0" w:type="auto"/>
            <w:tcBorders>
              <w:top w:val="single" w:sz="8" w:space="0" w:color="C0504D"/>
              <w:left w:val="nil"/>
              <w:bottom w:val="single" w:sz="8" w:space="0" w:color="C0504D"/>
              <w:right w:val="nil"/>
            </w:tcBorders>
          </w:tcPr>
          <w:p w:rsidR="00DA5002" w:rsidRPr="00AB12FE" w:rsidRDefault="00DA5002" w:rsidP="0005264B">
            <w:pPr>
              <w:pStyle w:val="Tabele"/>
              <w:widowControl w:val="0"/>
              <w:jc w:val="right"/>
              <w:rPr>
                <w:b/>
                <w:sz w:val="20"/>
                <w:lang w:val="sq-AL"/>
              </w:rPr>
            </w:pPr>
            <w:r w:rsidRPr="00AB12FE">
              <w:rPr>
                <w:b/>
                <w:sz w:val="20"/>
                <w:lang w:val="sq-AL"/>
              </w:rPr>
              <w:t>2007</w:t>
            </w:r>
          </w:p>
        </w:tc>
        <w:tc>
          <w:tcPr>
            <w:tcW w:w="0" w:type="auto"/>
            <w:tcBorders>
              <w:top w:val="single" w:sz="8" w:space="0" w:color="C0504D"/>
              <w:left w:val="nil"/>
              <w:bottom w:val="single" w:sz="8" w:space="0" w:color="C0504D"/>
              <w:right w:val="nil"/>
            </w:tcBorders>
          </w:tcPr>
          <w:p w:rsidR="00DA5002" w:rsidRPr="00AB12FE" w:rsidRDefault="00DA5002" w:rsidP="0005264B">
            <w:pPr>
              <w:pStyle w:val="Tabele"/>
              <w:widowControl w:val="0"/>
              <w:jc w:val="right"/>
              <w:rPr>
                <w:b/>
                <w:sz w:val="20"/>
                <w:lang w:val="sq-AL"/>
              </w:rPr>
            </w:pPr>
            <w:r w:rsidRPr="00AB12FE">
              <w:rPr>
                <w:b/>
                <w:sz w:val="20"/>
                <w:lang w:val="sq-AL"/>
              </w:rPr>
              <w:t>2008</w:t>
            </w:r>
          </w:p>
        </w:tc>
        <w:tc>
          <w:tcPr>
            <w:tcW w:w="0" w:type="auto"/>
            <w:tcBorders>
              <w:top w:val="single" w:sz="8" w:space="0" w:color="C0504D"/>
              <w:left w:val="nil"/>
              <w:bottom w:val="single" w:sz="8" w:space="0" w:color="C0504D"/>
              <w:right w:val="nil"/>
            </w:tcBorders>
          </w:tcPr>
          <w:p w:rsidR="00DA5002" w:rsidRPr="00AB12FE" w:rsidRDefault="00DA5002" w:rsidP="0005264B">
            <w:pPr>
              <w:pStyle w:val="Tabele"/>
              <w:widowControl w:val="0"/>
              <w:jc w:val="right"/>
              <w:rPr>
                <w:b/>
                <w:sz w:val="20"/>
                <w:lang w:val="sq-AL"/>
              </w:rPr>
            </w:pPr>
            <w:r w:rsidRPr="00AB12FE">
              <w:rPr>
                <w:b/>
                <w:sz w:val="20"/>
                <w:lang w:val="sq-AL"/>
              </w:rPr>
              <w:t>2009</w:t>
            </w:r>
          </w:p>
        </w:tc>
        <w:tc>
          <w:tcPr>
            <w:tcW w:w="0" w:type="auto"/>
            <w:tcBorders>
              <w:top w:val="single" w:sz="8" w:space="0" w:color="C0504D"/>
              <w:left w:val="nil"/>
              <w:bottom w:val="single" w:sz="8" w:space="0" w:color="C0504D"/>
              <w:right w:val="nil"/>
            </w:tcBorders>
          </w:tcPr>
          <w:p w:rsidR="00DA5002" w:rsidRPr="00AB12FE" w:rsidRDefault="00DA5002" w:rsidP="0005264B">
            <w:pPr>
              <w:pStyle w:val="Tabele"/>
              <w:widowControl w:val="0"/>
              <w:jc w:val="right"/>
              <w:rPr>
                <w:b/>
                <w:sz w:val="20"/>
                <w:lang w:val="sq-AL"/>
              </w:rPr>
            </w:pPr>
            <w:r w:rsidRPr="00AB12FE">
              <w:rPr>
                <w:b/>
                <w:sz w:val="20"/>
                <w:lang w:val="sq-AL"/>
              </w:rPr>
              <w:t>2010</w:t>
            </w:r>
          </w:p>
        </w:tc>
      </w:tr>
      <w:tr w:rsidR="00DA5002" w:rsidRPr="00AB12FE">
        <w:trPr>
          <w:trHeight w:val="340"/>
          <w:jc w:val="center"/>
        </w:trPr>
        <w:tc>
          <w:tcPr>
            <w:tcW w:w="0" w:type="auto"/>
            <w:tcBorders>
              <w:top w:val="single" w:sz="8" w:space="0" w:color="C0504D"/>
              <w:left w:val="nil"/>
              <w:bottom w:val="single" w:sz="8" w:space="0" w:color="C0504D"/>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36</w:t>
            </w:r>
          </w:p>
        </w:tc>
        <w:tc>
          <w:tcPr>
            <w:tcW w:w="0" w:type="auto"/>
            <w:tcBorders>
              <w:top w:val="single" w:sz="8" w:space="0" w:color="C0504D"/>
              <w:left w:val="nil"/>
              <w:bottom w:val="single" w:sz="8" w:space="0" w:color="C0504D"/>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108</w:t>
            </w:r>
          </w:p>
        </w:tc>
        <w:tc>
          <w:tcPr>
            <w:tcW w:w="0" w:type="auto"/>
            <w:tcBorders>
              <w:top w:val="single" w:sz="8" w:space="0" w:color="C0504D"/>
              <w:left w:val="nil"/>
              <w:bottom w:val="single" w:sz="8" w:space="0" w:color="C0504D"/>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64</w:t>
            </w:r>
          </w:p>
        </w:tc>
        <w:tc>
          <w:tcPr>
            <w:tcW w:w="0" w:type="auto"/>
            <w:tcBorders>
              <w:top w:val="single" w:sz="8" w:space="0" w:color="C0504D"/>
              <w:left w:val="nil"/>
              <w:bottom w:val="single" w:sz="8" w:space="0" w:color="C0504D"/>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97</w:t>
            </w:r>
          </w:p>
        </w:tc>
      </w:tr>
    </w:tbl>
    <w:p w:rsidR="00361836" w:rsidRDefault="00361836" w:rsidP="0005264B">
      <w:pPr>
        <w:pStyle w:val="Paragrafi"/>
        <w:rPr>
          <w:lang w:val="sq-AL"/>
        </w:rPr>
      </w:pPr>
    </w:p>
    <w:p w:rsidR="00DA5002" w:rsidRPr="00AB12FE" w:rsidRDefault="00DA5002" w:rsidP="0005264B">
      <w:pPr>
        <w:pStyle w:val="Paragrafi"/>
        <w:rPr>
          <w:lang w:val="sq-AL"/>
        </w:rPr>
      </w:pPr>
      <w:r w:rsidRPr="00AB12FE">
        <w:rPr>
          <w:lang w:val="sq-AL"/>
        </w:rPr>
        <w:t>Pjesa më e madhe e shtetasve të huaj të kapur me qëndrim të paligjshëm në territor kanë hyrë ligjërisht dhe më pas kanë qëndruar ilegalisht, duke tejkaluar afatet kohore të përcaktuara në ligj. Motivi kryesor për qëndrim të paligjshëm në territor është motivi për qëllime punësimi të paligjsh</w:t>
      </w:r>
      <w:r w:rsidR="0077008B" w:rsidRPr="00AB12FE">
        <w:rPr>
          <w:lang w:val="sq-AL"/>
        </w:rPr>
        <w:t>me</w:t>
      </w:r>
      <w:r w:rsidRPr="00AB12FE">
        <w:rPr>
          <w:lang w:val="sq-AL"/>
        </w:rPr>
        <w:t>. Statistikat e mësipërme për vitin 2010 i referohen identifikimit të personave të kapur në territor me qëndrim të paligjshëm.</w:t>
      </w:r>
    </w:p>
    <w:p w:rsidR="00DA5002" w:rsidRPr="00361836" w:rsidRDefault="00DA5002" w:rsidP="0005264B">
      <w:pPr>
        <w:pStyle w:val="Paragrafi"/>
        <w:rPr>
          <w:sz w:val="14"/>
          <w:lang w:val="sq-AL"/>
        </w:rPr>
      </w:pPr>
    </w:p>
    <w:p w:rsidR="00DA5002" w:rsidRPr="00AB12FE" w:rsidRDefault="00DA5002" w:rsidP="0005264B">
      <w:pPr>
        <w:pStyle w:val="Paragrafi"/>
        <w:rPr>
          <w:lang w:val="sq-AL"/>
        </w:rPr>
      </w:pPr>
      <w:r w:rsidRPr="00AB12FE">
        <w:rPr>
          <w:lang w:val="sq-AL"/>
        </w:rPr>
        <w:t>T</w:t>
      </w:r>
      <w:r w:rsidR="0077008B" w:rsidRPr="00AB12FE">
        <w:rPr>
          <w:lang w:val="sq-AL"/>
        </w:rPr>
        <w:t>ë</w:t>
      </w:r>
      <w:r w:rsidRPr="00AB12FE">
        <w:rPr>
          <w:lang w:val="sq-AL"/>
        </w:rPr>
        <w:t xml:space="preserve"> dhënat për të huajt me qëndrim të parregullt për 5 shtetësitë kryesore</w:t>
      </w:r>
    </w:p>
    <w:p w:rsidR="00DA5002" w:rsidRPr="00AB12FE" w:rsidRDefault="00DA5002" w:rsidP="0005264B">
      <w:pPr>
        <w:pStyle w:val="Paragrafi"/>
        <w:rPr>
          <w:lang w:val="sq-AL"/>
        </w:rPr>
      </w:pPr>
    </w:p>
    <w:tbl>
      <w:tblPr>
        <w:tblW w:w="0" w:type="auto"/>
        <w:jc w:val="center"/>
        <w:tblBorders>
          <w:top w:val="single" w:sz="8" w:space="0" w:color="C0504D"/>
          <w:bottom w:val="single" w:sz="8" w:space="0" w:color="C0504D"/>
        </w:tblBorders>
        <w:tblLook w:val="00A0" w:firstRow="1" w:lastRow="0" w:firstColumn="1" w:lastColumn="0" w:noHBand="0" w:noVBand="0"/>
      </w:tblPr>
      <w:tblGrid>
        <w:gridCol w:w="1091"/>
        <w:gridCol w:w="615"/>
        <w:gridCol w:w="1091"/>
        <w:gridCol w:w="615"/>
      </w:tblGrid>
      <w:tr w:rsidR="00DA5002" w:rsidRPr="00AB12FE">
        <w:trPr>
          <w:trHeight w:val="359"/>
          <w:jc w:val="center"/>
        </w:trPr>
        <w:tc>
          <w:tcPr>
            <w:tcW w:w="0" w:type="auto"/>
            <w:tcBorders>
              <w:top w:val="nil"/>
              <w:bottom w:val="single" w:sz="8" w:space="0" w:color="C0504D"/>
            </w:tcBorders>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top w:val="nil"/>
              <w:bottom w:val="single" w:sz="8" w:space="0" w:color="C0504D"/>
            </w:tcBorders>
          </w:tcPr>
          <w:p w:rsidR="00DA5002" w:rsidRPr="00AB12FE" w:rsidRDefault="00DA5002" w:rsidP="0005264B">
            <w:pPr>
              <w:pStyle w:val="Tabele"/>
              <w:widowControl w:val="0"/>
              <w:jc w:val="right"/>
              <w:rPr>
                <w:b/>
                <w:sz w:val="20"/>
                <w:lang w:val="sq-AL"/>
              </w:rPr>
            </w:pPr>
            <w:r w:rsidRPr="00AB12FE">
              <w:rPr>
                <w:b/>
                <w:sz w:val="20"/>
                <w:lang w:val="sq-AL"/>
              </w:rPr>
              <w:t>2009</w:t>
            </w:r>
          </w:p>
        </w:tc>
        <w:tc>
          <w:tcPr>
            <w:tcW w:w="0" w:type="auto"/>
            <w:tcBorders>
              <w:top w:val="nil"/>
              <w:bottom w:val="single" w:sz="8" w:space="0" w:color="C0504D"/>
            </w:tcBorders>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top w:val="nil"/>
              <w:bottom w:val="single" w:sz="8" w:space="0" w:color="C0504D"/>
            </w:tcBorders>
          </w:tcPr>
          <w:p w:rsidR="00DA5002" w:rsidRPr="00AB12FE" w:rsidRDefault="00DA5002" w:rsidP="0005264B">
            <w:pPr>
              <w:pStyle w:val="Tabele"/>
              <w:widowControl w:val="0"/>
              <w:jc w:val="right"/>
              <w:rPr>
                <w:b/>
                <w:sz w:val="20"/>
                <w:lang w:val="sq-AL"/>
              </w:rPr>
            </w:pPr>
            <w:r w:rsidRPr="00AB12FE">
              <w:rPr>
                <w:b/>
                <w:sz w:val="20"/>
                <w:lang w:val="sq-AL"/>
              </w:rPr>
              <w:t>2010</w:t>
            </w:r>
          </w:p>
        </w:tc>
      </w:tr>
      <w:tr w:rsidR="00DA5002" w:rsidRPr="00AB12FE">
        <w:trPr>
          <w:trHeight w:val="173"/>
          <w:jc w:val="center"/>
        </w:trPr>
        <w:tc>
          <w:tcPr>
            <w:tcW w:w="0" w:type="auto"/>
            <w:tcBorders>
              <w:top w:val="single" w:sz="8" w:space="0" w:color="C0504D"/>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Afganistan</w:t>
            </w:r>
          </w:p>
        </w:tc>
        <w:tc>
          <w:tcPr>
            <w:tcW w:w="0" w:type="auto"/>
            <w:tcBorders>
              <w:top w:val="single" w:sz="8" w:space="0" w:color="C0504D"/>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35</w:t>
            </w:r>
          </w:p>
        </w:tc>
        <w:tc>
          <w:tcPr>
            <w:tcW w:w="0" w:type="auto"/>
            <w:tcBorders>
              <w:top w:val="single" w:sz="8" w:space="0" w:color="C0504D"/>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Turqi</w:t>
            </w:r>
          </w:p>
        </w:tc>
        <w:tc>
          <w:tcPr>
            <w:tcW w:w="0" w:type="auto"/>
            <w:tcBorders>
              <w:top w:val="single" w:sz="8" w:space="0" w:color="C0504D"/>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32</w:t>
            </w:r>
          </w:p>
        </w:tc>
      </w:tr>
      <w:tr w:rsidR="00DA5002" w:rsidRPr="00AB12FE">
        <w:trPr>
          <w:trHeight w:val="106"/>
          <w:jc w:val="center"/>
        </w:trPr>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Turqi</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12</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Egjiptian</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18</w:t>
            </w:r>
          </w:p>
        </w:tc>
      </w:tr>
      <w:tr w:rsidR="00DA5002" w:rsidRPr="00AB12FE">
        <w:trPr>
          <w:trHeight w:val="228"/>
          <w:jc w:val="center"/>
        </w:trPr>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Kinë</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Palestinë</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w:t>
            </w:r>
          </w:p>
        </w:tc>
      </w:tr>
      <w:tr w:rsidR="00DA5002" w:rsidRPr="00AB12FE">
        <w:trPr>
          <w:trHeight w:val="169"/>
          <w:jc w:val="center"/>
        </w:trPr>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Kosovë</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Kinë</w:t>
            </w:r>
          </w:p>
        </w:tc>
        <w:tc>
          <w:tcPr>
            <w:tcW w:w="0" w:type="auto"/>
            <w:tcBorders>
              <w:top w:val="nil"/>
              <w:bottom w:val="nil"/>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w:t>
            </w:r>
          </w:p>
        </w:tc>
      </w:tr>
      <w:tr w:rsidR="00DA5002" w:rsidRPr="00AB12FE">
        <w:trPr>
          <w:trHeight w:val="111"/>
          <w:jc w:val="center"/>
        </w:trPr>
        <w:tc>
          <w:tcPr>
            <w:tcW w:w="0" w:type="auto"/>
            <w:tcBorders>
              <w:top w:val="nil"/>
              <w:bottom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Maqedoni</w:t>
            </w:r>
          </w:p>
        </w:tc>
        <w:tc>
          <w:tcPr>
            <w:tcW w:w="0" w:type="auto"/>
            <w:tcBorders>
              <w:top w:val="nil"/>
              <w:bottom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tcBorders>
              <w:top w:val="nil"/>
              <w:bottom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Afganistan</w:t>
            </w:r>
          </w:p>
        </w:tc>
        <w:tc>
          <w:tcPr>
            <w:tcW w:w="0" w:type="auto"/>
            <w:tcBorders>
              <w:top w:val="nil"/>
              <w:bottom w:val="single" w:sz="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6</w:t>
            </w:r>
          </w:p>
        </w:tc>
      </w:tr>
    </w:tbl>
    <w:p w:rsidR="00361836" w:rsidRDefault="00361836" w:rsidP="0005264B">
      <w:pPr>
        <w:pStyle w:val="Paragrafi"/>
        <w:rPr>
          <w:lang w:val="sq-AL"/>
        </w:rPr>
      </w:pPr>
    </w:p>
    <w:p w:rsidR="00DA5002" w:rsidRPr="00AB12FE" w:rsidRDefault="00DA5002" w:rsidP="0005264B">
      <w:pPr>
        <w:pStyle w:val="Paragrafi"/>
        <w:rPr>
          <w:lang w:val="sq-AL"/>
        </w:rPr>
      </w:pPr>
      <w:r w:rsidRPr="00AB12FE">
        <w:rPr>
          <w:lang w:val="sq-AL"/>
        </w:rPr>
        <w:t>Tabloja e mësipërme tregon ndryshueshmërinë gjeografike të lëvizjes</w:t>
      </w:r>
      <w:r w:rsidR="006657EE">
        <w:rPr>
          <w:lang w:val="sq-AL"/>
        </w:rPr>
        <w:t>,</w:t>
      </w:r>
      <w:r w:rsidRPr="00AB12FE">
        <w:rPr>
          <w:lang w:val="sq-AL"/>
        </w:rPr>
        <w:t xml:space="preserve"> referuar vendeve të origjinës në raport me vitet e krahasuara. Viti 2009 dominohet nga hyrjet dhe qëndrimet e paligjshme në territor të shtetësisë afgane që vijnë nga territori grek, ndërkoh</w:t>
      </w:r>
      <w:r w:rsidR="006657EE">
        <w:rPr>
          <w:lang w:val="sq-AL"/>
        </w:rPr>
        <w:t>ë</w:t>
      </w:r>
      <w:r w:rsidRPr="00AB12FE">
        <w:rPr>
          <w:lang w:val="sq-AL"/>
        </w:rPr>
        <w:t xml:space="preserve"> që në 2010</w:t>
      </w:r>
      <w:r w:rsidR="0077008B" w:rsidRPr="00AB12FE">
        <w:rPr>
          <w:lang w:val="sq-AL"/>
        </w:rPr>
        <w:t>-ën</w:t>
      </w:r>
      <w:r w:rsidRPr="00AB12FE">
        <w:rPr>
          <w:lang w:val="sq-AL"/>
        </w:rPr>
        <w:t xml:space="preserve"> është shtetësia turke që dominon me qëndrim të parregullt në territor.</w:t>
      </w:r>
    </w:p>
    <w:p w:rsidR="00DA5002" w:rsidRPr="00AB12FE" w:rsidRDefault="00DA5002" w:rsidP="0005264B">
      <w:pPr>
        <w:pStyle w:val="Paragrafi"/>
        <w:rPr>
          <w:lang w:val="sq-AL"/>
        </w:rPr>
      </w:pPr>
      <w:r w:rsidRPr="00AB12FE">
        <w:rPr>
          <w:lang w:val="sq-AL"/>
        </w:rPr>
        <w:t>Situata e parregullt e shtetasve turq në territor vjen si rezultat i shkeljeve të afateve të qëndrimit nga ana e tyre</w:t>
      </w:r>
      <w:r w:rsidR="000478F0">
        <w:rPr>
          <w:lang w:val="sq-AL"/>
        </w:rPr>
        <w:t>,</w:t>
      </w:r>
      <w:r w:rsidRPr="00AB12FE">
        <w:rPr>
          <w:lang w:val="sq-AL"/>
        </w:rPr>
        <w:t xml:space="preserve"> pasi regjimi i lëvizjes midis Shqipërisë dhe Turqisë është pa viza me të drejtë qëndrimi 90 ditë për një periudhë kohore prej 180 ditësh. Në vitin 2010 vërehet një prurje e re shtetësie që është ajo palestineze dhe që tran</w:t>
      </w:r>
      <w:r w:rsidR="00AB12FE">
        <w:rPr>
          <w:lang w:val="sq-AL"/>
        </w:rPr>
        <w:t>s</w:t>
      </w:r>
      <w:r w:rsidRPr="00AB12FE">
        <w:rPr>
          <w:lang w:val="sq-AL"/>
        </w:rPr>
        <w:t>iton ilegalisht nga Greqia. Ky fakt është rezultat i situatës konfliktuale në rajonin e Lindjes së Mesme.</w:t>
      </w:r>
    </w:p>
    <w:p w:rsidR="00DA5002" w:rsidRPr="00AB12FE" w:rsidRDefault="00DA5002" w:rsidP="0005264B">
      <w:pPr>
        <w:pStyle w:val="Paragrafi"/>
        <w:rPr>
          <w:lang w:val="sq-AL"/>
        </w:rPr>
      </w:pPr>
      <w:r w:rsidRPr="00AB12FE">
        <w:rPr>
          <w:lang w:val="sq-AL"/>
        </w:rPr>
        <w:t>Shtetasit afganë, irakianë, iranianë dhe shtetasit të vendeve të treta nga Afrika kanë hyrë në Republikën e Shqipërisë nëpërmjet kufirit të gjelbër me Greqinë, si dhe në pikat e kalimit kufitar me Greqinë, të fshehur në kamionë, duke u përpjekur për të përdorur territorin e Republikës së Shqipëri</w:t>
      </w:r>
      <w:r w:rsidR="001E1141" w:rsidRPr="00AB12FE">
        <w:rPr>
          <w:lang w:val="sq-AL"/>
        </w:rPr>
        <w:t>së</w:t>
      </w:r>
      <w:r w:rsidRPr="00AB12FE">
        <w:rPr>
          <w:lang w:val="sq-AL"/>
        </w:rPr>
        <w:t xml:space="preserve"> si një vend transit duke ndjekur itinerarin Greqi</w:t>
      </w:r>
      <w:r w:rsidR="00556D3C" w:rsidRPr="00AB12FE">
        <w:rPr>
          <w:lang w:val="sq-AL"/>
        </w:rPr>
        <w:t>-</w:t>
      </w:r>
      <w:r w:rsidRPr="00AB12FE">
        <w:rPr>
          <w:lang w:val="sq-AL"/>
        </w:rPr>
        <w:t>Shqipëri</w:t>
      </w:r>
      <w:r w:rsidR="00556D3C" w:rsidRPr="00AB12FE">
        <w:rPr>
          <w:lang w:val="sq-AL"/>
        </w:rPr>
        <w:t>-</w:t>
      </w:r>
      <w:r w:rsidRPr="00AB12FE">
        <w:rPr>
          <w:lang w:val="sq-AL"/>
        </w:rPr>
        <w:t>vendet e Ballkanit Perëndimor</w:t>
      </w:r>
      <w:r w:rsidR="00556D3C" w:rsidRPr="00AB12FE">
        <w:rPr>
          <w:lang w:val="sq-AL"/>
        </w:rPr>
        <w:t>-</w:t>
      </w:r>
      <w:r w:rsidRPr="00AB12FE">
        <w:rPr>
          <w:lang w:val="sq-AL"/>
        </w:rPr>
        <w:t>vendet e BE</w:t>
      </w:r>
      <w:r w:rsidR="001E1141" w:rsidRPr="00AB12FE">
        <w:rPr>
          <w:lang w:val="sq-AL"/>
        </w:rPr>
        <w:t>-së</w:t>
      </w:r>
      <w:r w:rsidRPr="00AB12FE">
        <w:rPr>
          <w:lang w:val="sq-AL"/>
        </w:rPr>
        <w:t>.</w:t>
      </w:r>
    </w:p>
    <w:p w:rsidR="00DA5002" w:rsidRPr="00AB12FE" w:rsidRDefault="00DA5002" w:rsidP="0005264B">
      <w:pPr>
        <w:pStyle w:val="Paragrafi"/>
        <w:rPr>
          <w:lang w:val="sq-AL"/>
        </w:rPr>
      </w:pPr>
      <w:r w:rsidRPr="00AB12FE">
        <w:rPr>
          <w:lang w:val="sq-AL"/>
        </w:rPr>
        <w:t>Kryesisht këta shtetas nuk ndihmohen nga shtetas të tjerë në Greqi për të kryer udhëtimin e sipërpërmendur dhe në shumicën e rasteve ata përdorin harta të nxjerra nga interneti për të identifikuar rrugën që duhet të ndjekin.</w:t>
      </w:r>
    </w:p>
    <w:p w:rsidR="00DA5002" w:rsidRPr="00AB12FE" w:rsidRDefault="00DA5002" w:rsidP="0005264B">
      <w:pPr>
        <w:pStyle w:val="Paragrafi"/>
        <w:rPr>
          <w:lang w:val="sq-AL"/>
        </w:rPr>
      </w:pPr>
      <w:r w:rsidRPr="00AB12FE">
        <w:rPr>
          <w:lang w:val="sq-AL"/>
        </w:rPr>
        <w:t>Përveç rasteve të konstatuara në territor me shkelje të afateve të qëndrimit të të huajve, një konstatim tjetër i këtyre rasteve ka qenë në momentin e dalj</w:t>
      </w:r>
      <w:r w:rsidR="001E1141" w:rsidRPr="00AB12FE">
        <w:rPr>
          <w:lang w:val="sq-AL"/>
        </w:rPr>
        <w:t>es së tyre nga Shqipëria nëpërmj</w:t>
      </w:r>
      <w:r w:rsidRPr="00AB12FE">
        <w:rPr>
          <w:lang w:val="sq-AL"/>
        </w:rPr>
        <w:t xml:space="preserve">et PKK-ve. </w:t>
      </w:r>
    </w:p>
    <w:p w:rsidR="00DA5002" w:rsidRPr="00AB12FE" w:rsidRDefault="00DA5002" w:rsidP="0005264B">
      <w:pPr>
        <w:pStyle w:val="Paragrafi"/>
        <w:rPr>
          <w:lang w:val="sq-AL"/>
        </w:rPr>
      </w:pPr>
      <w:r w:rsidRPr="00AB12FE">
        <w:rPr>
          <w:lang w:val="sq-AL"/>
        </w:rPr>
        <w:t>Të dhënat për të huajt e parregullt</w:t>
      </w:r>
      <w:r w:rsidR="000478F0">
        <w:rPr>
          <w:lang w:val="sq-AL"/>
        </w:rPr>
        <w:t>,</w:t>
      </w:r>
      <w:r w:rsidRPr="00AB12FE">
        <w:rPr>
          <w:lang w:val="sq-AL"/>
        </w:rPr>
        <w:t xml:space="preserve"> të konstatuara gjat</w:t>
      </w:r>
      <w:r w:rsidR="00D054D8" w:rsidRPr="00AB12FE">
        <w:rPr>
          <w:lang w:val="sq-AL"/>
        </w:rPr>
        <w:t>ë</w:t>
      </w:r>
      <w:r w:rsidRPr="00AB12FE">
        <w:rPr>
          <w:lang w:val="sq-AL"/>
        </w:rPr>
        <w:t xml:space="preserve"> daljes në kufi, në vitin 2010 sipas llojit të shkeljes dhe shtetësisë, si dhe të atyre të kapur duke kaluar kufirin në mënyr</w:t>
      </w:r>
      <w:r w:rsidR="00D054D8" w:rsidRPr="00AB12FE">
        <w:rPr>
          <w:lang w:val="sq-AL"/>
        </w:rPr>
        <w:t>ë</w:t>
      </w:r>
      <w:r w:rsidRPr="00AB12FE">
        <w:rPr>
          <w:lang w:val="sq-AL"/>
        </w:rPr>
        <w:t xml:space="preserve"> ilegale</w:t>
      </w:r>
      <w:r w:rsidR="00DE2FF0">
        <w:rPr>
          <w:lang w:val="sq-AL"/>
        </w:rPr>
        <w:t>.</w:t>
      </w:r>
    </w:p>
    <w:p w:rsidR="00DA5002" w:rsidRDefault="00DA5002" w:rsidP="0005264B">
      <w:pPr>
        <w:pStyle w:val="Paragrafi"/>
        <w:rPr>
          <w:lang w:val="sq-AL"/>
        </w:rPr>
      </w:pPr>
    </w:p>
    <w:p w:rsidR="00536B15" w:rsidRPr="00AB12FE" w:rsidRDefault="00536B15"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980"/>
        <w:gridCol w:w="2746"/>
        <w:gridCol w:w="1091"/>
        <w:gridCol w:w="1850"/>
      </w:tblGrid>
      <w:tr w:rsidR="00DA5002" w:rsidRPr="00AB12FE">
        <w:trPr>
          <w:jc w:val="center"/>
        </w:trPr>
        <w:tc>
          <w:tcPr>
            <w:tcW w:w="0" w:type="auto"/>
            <w:tcBorders>
              <w:top w:val="nil"/>
              <w:left w:val="nil"/>
              <w:bottom w:val="single" w:sz="24" w:space="0" w:color="C0504D"/>
              <w:right w:val="nil"/>
            </w:tcBorders>
            <w:shd w:val="clear" w:color="auto" w:fill="FFFFFF"/>
            <w:vAlign w:val="bottom"/>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top w:val="nil"/>
              <w:left w:val="nil"/>
              <w:bottom w:val="single" w:sz="24" w:space="0" w:color="C0504D"/>
              <w:right w:val="nil"/>
            </w:tcBorders>
            <w:shd w:val="clear" w:color="auto" w:fill="FFFFFF"/>
            <w:vAlign w:val="bottom"/>
          </w:tcPr>
          <w:p w:rsidR="00DA5002" w:rsidRPr="00AB12FE" w:rsidRDefault="00DA5002" w:rsidP="0005264B">
            <w:pPr>
              <w:pStyle w:val="Tabele"/>
              <w:widowControl w:val="0"/>
              <w:rPr>
                <w:b/>
                <w:sz w:val="20"/>
                <w:lang w:val="sq-AL"/>
              </w:rPr>
            </w:pPr>
            <w:r w:rsidRPr="00AB12FE">
              <w:rPr>
                <w:b/>
                <w:sz w:val="20"/>
                <w:lang w:val="sq-AL"/>
              </w:rPr>
              <w:t>Tejkalim i afatit të qëndrimit</w:t>
            </w:r>
          </w:p>
        </w:tc>
        <w:tc>
          <w:tcPr>
            <w:tcW w:w="0" w:type="auto"/>
            <w:tcBorders>
              <w:top w:val="nil"/>
              <w:left w:val="nil"/>
              <w:bottom w:val="single" w:sz="24" w:space="0" w:color="C0504D"/>
              <w:right w:val="nil"/>
            </w:tcBorders>
            <w:shd w:val="clear" w:color="auto" w:fill="FFFFFF"/>
            <w:vAlign w:val="bottom"/>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top w:val="nil"/>
              <w:left w:val="nil"/>
              <w:bottom w:val="single" w:sz="24" w:space="0" w:color="C0504D"/>
              <w:right w:val="nil"/>
            </w:tcBorders>
            <w:shd w:val="clear" w:color="auto" w:fill="FFFFFF"/>
            <w:vAlign w:val="bottom"/>
          </w:tcPr>
          <w:p w:rsidR="00DA5002" w:rsidRPr="00AB12FE" w:rsidRDefault="00DA5002" w:rsidP="0005264B">
            <w:pPr>
              <w:pStyle w:val="Tabele"/>
              <w:widowControl w:val="0"/>
              <w:rPr>
                <w:b/>
                <w:sz w:val="20"/>
                <w:lang w:val="sq-AL"/>
              </w:rPr>
            </w:pPr>
            <w:r w:rsidRPr="00AB12FE">
              <w:rPr>
                <w:b/>
                <w:sz w:val="20"/>
                <w:lang w:val="sq-AL"/>
              </w:rPr>
              <w:t>Hyrje e paligjshme</w:t>
            </w:r>
          </w:p>
        </w:tc>
      </w:tr>
      <w:tr w:rsidR="00DA5002" w:rsidRPr="00AB12FE">
        <w:trPr>
          <w:trHeight w:val="327"/>
          <w:jc w:val="center"/>
        </w:trPr>
        <w:tc>
          <w:tcPr>
            <w:tcW w:w="0" w:type="auto"/>
            <w:tcBorders>
              <w:top w:val="single" w:sz="24" w:space="0" w:color="C0504D"/>
              <w:left w:val="nil"/>
              <w:bottom w:val="nil"/>
              <w:right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Turqi</w:t>
            </w:r>
          </w:p>
        </w:tc>
        <w:tc>
          <w:tcPr>
            <w:tcW w:w="0" w:type="auto"/>
            <w:tcBorders>
              <w:top w:val="single" w:sz="24" w:space="0" w:color="C0504D"/>
              <w:left w:val="nil"/>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146</w:t>
            </w:r>
          </w:p>
        </w:tc>
        <w:tc>
          <w:tcPr>
            <w:tcW w:w="0" w:type="auto"/>
            <w:tcBorders>
              <w:top w:val="single" w:sz="24" w:space="0" w:color="C0504D"/>
              <w:left w:val="single" w:sz="4" w:space="0" w:color="D99594"/>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Palestinë</w:t>
            </w:r>
          </w:p>
        </w:tc>
        <w:tc>
          <w:tcPr>
            <w:tcW w:w="0" w:type="auto"/>
            <w:tcBorders>
              <w:top w:val="single" w:sz="24" w:space="0" w:color="C0504D"/>
              <w:left w:val="single" w:sz="4" w:space="0" w:color="D99594"/>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9</w:t>
            </w:r>
          </w:p>
        </w:tc>
      </w:tr>
      <w:tr w:rsidR="00DA5002" w:rsidRPr="00AB12FE">
        <w:trPr>
          <w:trHeight w:val="333"/>
          <w:jc w:val="center"/>
        </w:trPr>
        <w:tc>
          <w:tcPr>
            <w:tcW w:w="0" w:type="auto"/>
            <w:tcBorders>
              <w:top w:val="nil"/>
              <w:left w:val="nil"/>
              <w:bottom w:val="nil"/>
              <w:right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Itali</w:t>
            </w:r>
          </w:p>
        </w:tc>
        <w:tc>
          <w:tcPr>
            <w:tcW w:w="0" w:type="auto"/>
            <w:tcBorders>
              <w:top w:val="nil"/>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47</w:t>
            </w:r>
          </w:p>
        </w:tc>
        <w:tc>
          <w:tcPr>
            <w:tcW w:w="0" w:type="auto"/>
            <w:tcBorders>
              <w:top w:val="nil"/>
              <w:left w:val="single" w:sz="4" w:space="0" w:color="D99594"/>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Afganistan</w:t>
            </w:r>
          </w:p>
        </w:tc>
        <w:tc>
          <w:tcPr>
            <w:tcW w:w="0" w:type="auto"/>
            <w:tcBorders>
              <w:top w:val="nil"/>
              <w:left w:val="single" w:sz="4" w:space="0" w:color="D99594"/>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6</w:t>
            </w:r>
          </w:p>
        </w:tc>
      </w:tr>
      <w:tr w:rsidR="00DA5002" w:rsidRPr="00AB12FE">
        <w:trPr>
          <w:trHeight w:val="342"/>
          <w:jc w:val="center"/>
        </w:trPr>
        <w:tc>
          <w:tcPr>
            <w:tcW w:w="0" w:type="auto"/>
            <w:tcBorders>
              <w:top w:val="nil"/>
              <w:left w:val="nil"/>
              <w:bottom w:val="nil"/>
              <w:right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Kinë</w:t>
            </w:r>
          </w:p>
        </w:tc>
        <w:tc>
          <w:tcPr>
            <w:tcW w:w="0" w:type="auto"/>
            <w:tcBorders>
              <w:top w:val="nil"/>
              <w:left w:val="nil"/>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38</w:t>
            </w:r>
          </w:p>
        </w:tc>
        <w:tc>
          <w:tcPr>
            <w:tcW w:w="0" w:type="auto"/>
            <w:tcBorders>
              <w:top w:val="nil"/>
              <w:left w:val="single" w:sz="4" w:space="0" w:color="D99594"/>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Somali</w:t>
            </w:r>
          </w:p>
        </w:tc>
        <w:tc>
          <w:tcPr>
            <w:tcW w:w="0" w:type="auto"/>
            <w:tcBorders>
              <w:top w:val="nil"/>
              <w:left w:val="single" w:sz="4" w:space="0" w:color="D99594"/>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4</w:t>
            </w:r>
          </w:p>
        </w:tc>
      </w:tr>
      <w:tr w:rsidR="00DA5002" w:rsidRPr="00AB12FE">
        <w:trPr>
          <w:trHeight w:val="288"/>
          <w:jc w:val="center"/>
        </w:trPr>
        <w:tc>
          <w:tcPr>
            <w:tcW w:w="0" w:type="auto"/>
            <w:tcBorders>
              <w:top w:val="nil"/>
              <w:left w:val="nil"/>
              <w:bottom w:val="nil"/>
              <w:right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Poloni</w:t>
            </w:r>
          </w:p>
        </w:tc>
        <w:tc>
          <w:tcPr>
            <w:tcW w:w="0" w:type="auto"/>
            <w:tcBorders>
              <w:top w:val="nil"/>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17</w:t>
            </w:r>
          </w:p>
        </w:tc>
        <w:tc>
          <w:tcPr>
            <w:tcW w:w="0" w:type="auto"/>
            <w:tcBorders>
              <w:top w:val="nil"/>
              <w:left w:val="single" w:sz="4" w:space="0" w:color="D99594"/>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Iran</w:t>
            </w:r>
          </w:p>
        </w:tc>
        <w:tc>
          <w:tcPr>
            <w:tcW w:w="0" w:type="auto"/>
            <w:tcBorders>
              <w:top w:val="nil"/>
              <w:left w:val="single" w:sz="4" w:space="0" w:color="D99594"/>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w:t>
            </w:r>
          </w:p>
        </w:tc>
      </w:tr>
      <w:tr w:rsidR="00DA5002" w:rsidRPr="00AB12FE">
        <w:trPr>
          <w:trHeight w:val="342"/>
          <w:jc w:val="center"/>
        </w:trPr>
        <w:tc>
          <w:tcPr>
            <w:tcW w:w="0" w:type="auto"/>
            <w:tcBorders>
              <w:top w:val="nil"/>
              <w:left w:val="nil"/>
              <w:bottom w:val="nil"/>
              <w:right w:val="single" w:sz="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Egjipt</w:t>
            </w:r>
          </w:p>
        </w:tc>
        <w:tc>
          <w:tcPr>
            <w:tcW w:w="0" w:type="auto"/>
            <w:tcBorders>
              <w:top w:val="nil"/>
              <w:left w:val="nil"/>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3</w:t>
            </w:r>
          </w:p>
        </w:tc>
        <w:tc>
          <w:tcPr>
            <w:tcW w:w="0" w:type="auto"/>
            <w:tcBorders>
              <w:top w:val="nil"/>
              <w:left w:val="single" w:sz="4" w:space="0" w:color="D99594"/>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Kolumbi</w:t>
            </w:r>
          </w:p>
        </w:tc>
        <w:tc>
          <w:tcPr>
            <w:tcW w:w="0" w:type="auto"/>
            <w:tcBorders>
              <w:top w:val="nil"/>
              <w:left w:val="single" w:sz="4" w:space="0" w:color="D99594"/>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w:t>
            </w:r>
          </w:p>
        </w:tc>
      </w:tr>
      <w:tr w:rsidR="00DA5002" w:rsidRPr="00AB12FE">
        <w:trPr>
          <w:trHeight w:val="288"/>
          <w:jc w:val="center"/>
        </w:trPr>
        <w:tc>
          <w:tcPr>
            <w:tcW w:w="0" w:type="auto"/>
            <w:tcBorders>
              <w:top w:val="nil"/>
              <w:left w:val="nil"/>
              <w:bottom w:val="nil"/>
              <w:right w:val="single" w:sz="8" w:space="0" w:color="C0504D"/>
            </w:tcBorders>
            <w:shd w:val="clear" w:color="auto" w:fill="auto"/>
            <w:vAlign w:val="center"/>
          </w:tcPr>
          <w:p w:rsidR="00DA5002" w:rsidRPr="00AB12FE" w:rsidRDefault="00DA5002" w:rsidP="0005264B">
            <w:pPr>
              <w:pStyle w:val="Tabele"/>
              <w:widowControl w:val="0"/>
              <w:rPr>
                <w:sz w:val="20"/>
                <w:lang w:val="sq-AL"/>
              </w:rPr>
            </w:pPr>
          </w:p>
        </w:tc>
        <w:tc>
          <w:tcPr>
            <w:tcW w:w="0" w:type="auto"/>
            <w:tcBorders>
              <w:top w:val="nil"/>
              <w:left w:val="nil"/>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p>
        </w:tc>
        <w:tc>
          <w:tcPr>
            <w:tcW w:w="0" w:type="auto"/>
            <w:tcBorders>
              <w:top w:val="nil"/>
              <w:left w:val="single" w:sz="4" w:space="0" w:color="D99594"/>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Kamerun</w:t>
            </w:r>
          </w:p>
        </w:tc>
        <w:tc>
          <w:tcPr>
            <w:tcW w:w="0" w:type="auto"/>
            <w:tcBorders>
              <w:top w:val="nil"/>
              <w:left w:val="single" w:sz="4" w:space="0" w:color="D99594"/>
              <w:bottom w:val="nil"/>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w:t>
            </w:r>
          </w:p>
        </w:tc>
      </w:tr>
      <w:tr w:rsidR="00DA5002" w:rsidRPr="00AB12FE">
        <w:trPr>
          <w:trHeight w:val="342"/>
          <w:jc w:val="center"/>
        </w:trPr>
        <w:tc>
          <w:tcPr>
            <w:tcW w:w="0" w:type="auto"/>
            <w:tcBorders>
              <w:top w:val="nil"/>
              <w:left w:val="nil"/>
              <w:bottom w:val="single" w:sz="4" w:space="0" w:color="D99594"/>
              <w:right w:val="single" w:sz="8" w:space="0" w:color="C0504D"/>
            </w:tcBorders>
            <w:shd w:val="clear" w:color="auto" w:fill="auto"/>
            <w:vAlign w:val="center"/>
          </w:tcPr>
          <w:p w:rsidR="00DA5002" w:rsidRPr="00AB12FE" w:rsidRDefault="00DA5002" w:rsidP="0005264B">
            <w:pPr>
              <w:pStyle w:val="Tabele"/>
              <w:widowControl w:val="0"/>
              <w:rPr>
                <w:sz w:val="20"/>
                <w:lang w:val="sq-AL"/>
              </w:rPr>
            </w:pPr>
          </w:p>
        </w:tc>
        <w:tc>
          <w:tcPr>
            <w:tcW w:w="0" w:type="auto"/>
            <w:tcBorders>
              <w:top w:val="nil"/>
              <w:left w:val="nil"/>
              <w:bottom w:val="single" w:sz="4" w:space="0" w:color="D99594"/>
              <w:right w:val="single" w:sz="4" w:space="0" w:color="D99594"/>
            </w:tcBorders>
            <w:shd w:val="clear" w:color="auto" w:fill="auto"/>
            <w:vAlign w:val="center"/>
          </w:tcPr>
          <w:p w:rsidR="00DA5002" w:rsidRPr="00AB12FE" w:rsidRDefault="00DA5002" w:rsidP="0005264B">
            <w:pPr>
              <w:pStyle w:val="Tabele"/>
              <w:widowControl w:val="0"/>
              <w:rPr>
                <w:sz w:val="20"/>
                <w:lang w:val="sq-AL"/>
              </w:rPr>
            </w:pPr>
          </w:p>
        </w:tc>
        <w:tc>
          <w:tcPr>
            <w:tcW w:w="0" w:type="auto"/>
            <w:tcBorders>
              <w:top w:val="nil"/>
              <w:left w:val="single" w:sz="4" w:space="0" w:color="D99594"/>
              <w:bottom w:val="single" w:sz="4" w:space="0" w:color="D99594"/>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Turqi</w:t>
            </w:r>
          </w:p>
        </w:tc>
        <w:tc>
          <w:tcPr>
            <w:tcW w:w="0" w:type="auto"/>
            <w:tcBorders>
              <w:top w:val="nil"/>
              <w:left w:val="single" w:sz="4" w:space="0" w:color="D99594"/>
              <w:bottom w:val="single" w:sz="4" w:space="0" w:color="D99594"/>
              <w:right w:val="single" w:sz="4" w:space="0" w:color="D99594"/>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w:t>
            </w:r>
          </w:p>
        </w:tc>
      </w:tr>
      <w:tr w:rsidR="00DA5002" w:rsidRPr="00AB12FE">
        <w:trPr>
          <w:trHeight w:val="278"/>
          <w:jc w:val="center"/>
        </w:trPr>
        <w:tc>
          <w:tcPr>
            <w:tcW w:w="0" w:type="auto"/>
            <w:tcBorders>
              <w:top w:val="single" w:sz="4" w:space="0" w:color="D99594"/>
              <w:left w:val="nil"/>
              <w:bottom w:val="nil"/>
              <w:right w:val="single" w:sz="8" w:space="0" w:color="C0504D"/>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Total</w:t>
            </w:r>
          </w:p>
        </w:tc>
        <w:tc>
          <w:tcPr>
            <w:tcW w:w="0" w:type="auto"/>
            <w:tcBorders>
              <w:top w:val="single" w:sz="4" w:space="0" w:color="D99594"/>
              <w:left w:val="nil"/>
              <w:bottom w:val="nil"/>
              <w:right w:val="single" w:sz="4" w:space="0" w:color="D99594"/>
            </w:tcBorders>
            <w:vAlign w:val="center"/>
          </w:tcPr>
          <w:p w:rsidR="00DA5002" w:rsidRPr="00AB12FE" w:rsidRDefault="00DA5002" w:rsidP="0005264B">
            <w:pPr>
              <w:pStyle w:val="Tabele"/>
              <w:widowControl w:val="0"/>
              <w:rPr>
                <w:b/>
                <w:sz w:val="20"/>
                <w:lang w:val="sq-AL"/>
              </w:rPr>
            </w:pPr>
            <w:r w:rsidRPr="00AB12FE">
              <w:rPr>
                <w:b/>
                <w:sz w:val="20"/>
                <w:lang w:val="sq-AL"/>
              </w:rPr>
              <w:t>251</w:t>
            </w:r>
          </w:p>
        </w:tc>
        <w:tc>
          <w:tcPr>
            <w:tcW w:w="0" w:type="auto"/>
            <w:tcBorders>
              <w:top w:val="single" w:sz="4" w:space="0" w:color="D99594"/>
              <w:left w:val="single" w:sz="4" w:space="0" w:color="D99594"/>
              <w:bottom w:val="nil"/>
              <w:right w:val="single" w:sz="4" w:space="0" w:color="D99594"/>
            </w:tcBorders>
            <w:vAlign w:val="center"/>
          </w:tcPr>
          <w:p w:rsidR="00DA5002" w:rsidRPr="00AB12FE" w:rsidRDefault="00DA5002" w:rsidP="0005264B">
            <w:pPr>
              <w:pStyle w:val="Tabele"/>
              <w:widowControl w:val="0"/>
              <w:rPr>
                <w:b/>
                <w:sz w:val="20"/>
                <w:lang w:val="sq-AL"/>
              </w:rPr>
            </w:pPr>
            <w:r w:rsidRPr="00AB12FE">
              <w:rPr>
                <w:b/>
                <w:sz w:val="20"/>
                <w:lang w:val="sq-AL"/>
              </w:rPr>
              <w:t>Total</w:t>
            </w:r>
          </w:p>
        </w:tc>
        <w:tc>
          <w:tcPr>
            <w:tcW w:w="0" w:type="auto"/>
            <w:tcBorders>
              <w:top w:val="single" w:sz="4" w:space="0" w:color="D99594"/>
              <w:left w:val="single" w:sz="4" w:space="0" w:color="D99594"/>
              <w:bottom w:val="nil"/>
              <w:right w:val="single" w:sz="4" w:space="0" w:color="D99594"/>
            </w:tcBorders>
            <w:vAlign w:val="center"/>
          </w:tcPr>
          <w:p w:rsidR="00DA5002" w:rsidRPr="00AB12FE" w:rsidRDefault="00DA5002" w:rsidP="0005264B">
            <w:pPr>
              <w:pStyle w:val="Tabele"/>
              <w:widowControl w:val="0"/>
              <w:rPr>
                <w:b/>
                <w:sz w:val="20"/>
                <w:lang w:val="sq-AL"/>
              </w:rPr>
            </w:pPr>
            <w:r w:rsidRPr="00AB12FE">
              <w:rPr>
                <w:b/>
                <w:sz w:val="20"/>
                <w:lang w:val="sq-AL"/>
              </w:rPr>
              <w:t>23</w:t>
            </w:r>
          </w:p>
        </w:tc>
      </w:tr>
    </w:tbl>
    <w:p w:rsidR="00594804" w:rsidRDefault="00594804" w:rsidP="0005264B">
      <w:pPr>
        <w:pStyle w:val="Paragrafi"/>
        <w:rPr>
          <w:lang w:val="sq-AL"/>
        </w:rPr>
      </w:pPr>
    </w:p>
    <w:p w:rsidR="00DA5002" w:rsidRPr="00AB12FE" w:rsidRDefault="00DA5002" w:rsidP="0005264B">
      <w:pPr>
        <w:pStyle w:val="Paragrafi"/>
        <w:rPr>
          <w:lang w:val="sq-AL"/>
        </w:rPr>
      </w:pPr>
      <w:r w:rsidRPr="00AB12FE">
        <w:rPr>
          <w:lang w:val="sq-AL"/>
        </w:rPr>
        <w:t>Shtetasit e Maqedonisë,</w:t>
      </w:r>
      <w:r w:rsidR="000478F0">
        <w:rPr>
          <w:lang w:val="sq-AL"/>
        </w:rPr>
        <w:t xml:space="preserve"> të</w:t>
      </w:r>
      <w:r w:rsidRPr="00AB12FE">
        <w:rPr>
          <w:lang w:val="sq-AL"/>
        </w:rPr>
        <w:t xml:space="preserve"> Kosovës dhe</w:t>
      </w:r>
      <w:r w:rsidR="000478F0">
        <w:rPr>
          <w:lang w:val="sq-AL"/>
        </w:rPr>
        <w:t xml:space="preserve"> të</w:t>
      </w:r>
      <w:r w:rsidRPr="00AB12FE">
        <w:rPr>
          <w:lang w:val="sq-AL"/>
        </w:rPr>
        <w:t xml:space="preserve"> Turqisë, në bazë të regjimit të hyrjes në Republikën e Shqipërisë kanë hyrë pa vizë, ndërsa qytetarët e tjerë të listuar në tabelën e mësipërme, të cilët kanë hyrë legalisht, kanë hyrë me vizë dhe më pas kanë tejkaluar kushtet e qëndrimit.</w:t>
      </w:r>
    </w:p>
    <w:p w:rsidR="00DA5002" w:rsidRPr="00AB12FE" w:rsidRDefault="00DA5002" w:rsidP="0005264B">
      <w:pPr>
        <w:pStyle w:val="Paragrafi"/>
        <w:rPr>
          <w:lang w:val="sq-AL"/>
        </w:rPr>
      </w:pPr>
    </w:p>
    <w:p w:rsidR="00DA5002" w:rsidRDefault="00DA5002" w:rsidP="0005264B">
      <w:pPr>
        <w:pStyle w:val="Paragrafi"/>
        <w:rPr>
          <w:lang w:val="sq-AL"/>
        </w:rPr>
      </w:pPr>
      <w:r w:rsidRPr="00AB12FE">
        <w:rPr>
          <w:lang w:val="sq-AL"/>
        </w:rPr>
        <w:t>T</w:t>
      </w:r>
      <w:r w:rsidR="001A4E6B" w:rsidRPr="00AB12FE">
        <w:rPr>
          <w:lang w:val="sq-AL"/>
        </w:rPr>
        <w:t>ë</w:t>
      </w:r>
      <w:r w:rsidRPr="00AB12FE">
        <w:rPr>
          <w:lang w:val="sq-AL"/>
        </w:rPr>
        <w:t xml:space="preserve"> huaj të ndaluar në përgatitje për largim (në qendrën e mbyllur) sipas shtetësisë</w:t>
      </w:r>
    </w:p>
    <w:p w:rsidR="00594804" w:rsidRPr="00AB12FE" w:rsidRDefault="00594804"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809"/>
        <w:gridCol w:w="615"/>
        <w:gridCol w:w="615"/>
        <w:gridCol w:w="615"/>
      </w:tblGrid>
      <w:tr w:rsidR="00DA5002" w:rsidRPr="00AB12FE">
        <w:trPr>
          <w:jc w:val="center"/>
        </w:trPr>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282"/>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Afganistan</w:t>
            </w:r>
          </w:p>
        </w:tc>
        <w:tc>
          <w:tcPr>
            <w:tcW w:w="0" w:type="auto"/>
            <w:tcBorders>
              <w:top w:val="single" w:sz="24" w:space="0" w:color="C0504D"/>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29</w:t>
            </w:r>
          </w:p>
        </w:tc>
        <w:tc>
          <w:tcPr>
            <w:tcW w:w="0" w:type="auto"/>
            <w:tcBorders>
              <w:top w:val="single" w:sz="24" w:space="0" w:color="C0504D"/>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35</w:t>
            </w:r>
          </w:p>
        </w:tc>
        <w:tc>
          <w:tcPr>
            <w:tcW w:w="0" w:type="auto"/>
            <w:tcBorders>
              <w:top w:val="single" w:sz="24" w:space="0" w:color="C0504D"/>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6</w:t>
            </w:r>
          </w:p>
        </w:tc>
      </w:tr>
      <w:tr w:rsidR="00DA5002" w:rsidRPr="00AB12FE">
        <w:trPr>
          <w:trHeight w:val="270"/>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Egjipt</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8</w:t>
            </w:r>
          </w:p>
        </w:tc>
      </w:tr>
      <w:tr w:rsidR="00DA5002" w:rsidRPr="00AB12FE">
        <w:trPr>
          <w:trHeight w:val="270"/>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Brazil</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270"/>
          <w:jc w:val="center"/>
        </w:trPr>
        <w:tc>
          <w:tcPr>
            <w:tcW w:w="0" w:type="auto"/>
            <w:tcBorders>
              <w:top w:val="nil"/>
              <w:left w:val="nil"/>
              <w:bottom w:val="single" w:sz="8" w:space="0" w:color="C0504D"/>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Palestinë, Kamerun</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9</w:t>
            </w:r>
          </w:p>
        </w:tc>
      </w:tr>
      <w:tr w:rsidR="00DA5002" w:rsidRPr="00AB12FE">
        <w:trPr>
          <w:trHeight w:val="250"/>
          <w:jc w:val="center"/>
        </w:trPr>
        <w:tc>
          <w:tcPr>
            <w:tcW w:w="0" w:type="auto"/>
            <w:tcBorders>
              <w:top w:val="single" w:sz="8" w:space="0" w:color="C0504D"/>
              <w:left w:val="nil"/>
              <w:bottom w:val="nil"/>
              <w:right w:val="single" w:sz="8" w:space="0" w:color="C0504D"/>
            </w:tcBorders>
            <w:shd w:val="clear" w:color="auto" w:fill="FFFFFF"/>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40</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37</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36</w:t>
            </w:r>
          </w:p>
        </w:tc>
      </w:tr>
    </w:tbl>
    <w:p w:rsidR="00594804" w:rsidRDefault="00594804" w:rsidP="0005264B">
      <w:pPr>
        <w:pStyle w:val="Paragrafi"/>
        <w:rPr>
          <w:lang w:val="sq-AL"/>
        </w:rPr>
      </w:pPr>
    </w:p>
    <w:p w:rsidR="00DA5002" w:rsidRPr="00AB12FE" w:rsidRDefault="00DA5002" w:rsidP="0005264B">
      <w:pPr>
        <w:pStyle w:val="Paragrafi"/>
        <w:rPr>
          <w:lang w:val="sq-AL"/>
        </w:rPr>
      </w:pPr>
      <w:r w:rsidRPr="00AB12FE">
        <w:rPr>
          <w:lang w:val="sq-AL"/>
        </w:rPr>
        <w:t>Sipas legjislacionit shqiptar për të huaj, shtetasi i huaj i ndaluar (me vendim administrativ) nga Autoriteti Rajonal për Kufirin dhe Migracionin, akomodohet në qendrën e mbyllur për të huajt dhe përgatitet për largim nga territori brenda afateve ligjore që shkojnë deri në 18 muaj. Siç shihet në tabelën m</w:t>
      </w:r>
      <w:r w:rsidR="001A4E6B" w:rsidRPr="00AB12FE">
        <w:rPr>
          <w:lang w:val="sq-AL"/>
        </w:rPr>
        <w:t>ë</w:t>
      </w:r>
      <w:r w:rsidRPr="00AB12FE">
        <w:rPr>
          <w:lang w:val="sq-AL"/>
        </w:rPr>
        <w:t xml:space="preserve"> lart, shtetasit e ndaluar në qendrën e mbyllur për të tria vitet që krahasohen, i përkasin vendeve të treta.</w:t>
      </w:r>
    </w:p>
    <w:p w:rsidR="00DA5002" w:rsidRDefault="00DA5002" w:rsidP="0005264B">
      <w:pPr>
        <w:pStyle w:val="Paragrafi"/>
        <w:rPr>
          <w:lang w:val="sq-AL"/>
        </w:rPr>
      </w:pPr>
      <w:r w:rsidRPr="00AB12FE">
        <w:rPr>
          <w:lang w:val="sq-AL"/>
        </w:rPr>
        <w:t>- Të huajt që u është refuzuar hyrja në kufi</w:t>
      </w:r>
    </w:p>
    <w:p w:rsidR="00536B15" w:rsidRPr="00AB12FE" w:rsidRDefault="00536B15" w:rsidP="0005264B">
      <w:pPr>
        <w:pStyle w:val="Paragrafi"/>
        <w:rPr>
          <w:lang w:val="sq-AL"/>
        </w:rPr>
      </w:pPr>
    </w:p>
    <w:p w:rsidR="00DA5002" w:rsidRDefault="00DA5002" w:rsidP="0005264B">
      <w:pPr>
        <w:pStyle w:val="Paragrafi"/>
        <w:rPr>
          <w:lang w:val="sq-AL"/>
        </w:rPr>
      </w:pPr>
      <w:r w:rsidRPr="00AB12FE">
        <w:rPr>
          <w:lang w:val="sq-AL"/>
        </w:rPr>
        <w:t>Numri total i të huajve që u është refuzuar hyrja gjatë periudhës 2007-2010</w:t>
      </w:r>
    </w:p>
    <w:p w:rsidR="004D5E1B" w:rsidRPr="00AB12FE" w:rsidRDefault="004D5E1B"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773"/>
        <w:gridCol w:w="615"/>
        <w:gridCol w:w="615"/>
        <w:gridCol w:w="615"/>
        <w:gridCol w:w="615"/>
      </w:tblGrid>
      <w:tr w:rsidR="00DA5002" w:rsidRPr="00AB12FE">
        <w:trPr>
          <w:jc w:val="center"/>
        </w:trPr>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Viti</w:t>
            </w:r>
          </w:p>
        </w:tc>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2007</w:t>
            </w:r>
          </w:p>
        </w:tc>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282"/>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Të huaj të refuzuar</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522</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407</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417</w:t>
            </w:r>
          </w:p>
        </w:tc>
        <w:tc>
          <w:tcPr>
            <w:tcW w:w="0" w:type="auto"/>
            <w:tcBorders>
              <w:top w:val="single" w:sz="24" w:space="0" w:color="C0504D"/>
              <w:left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503</w:t>
            </w:r>
          </w:p>
        </w:tc>
      </w:tr>
    </w:tbl>
    <w:p w:rsidR="00DA5002" w:rsidRPr="00AB12FE" w:rsidRDefault="00DA5002" w:rsidP="0005264B">
      <w:pPr>
        <w:pStyle w:val="Paragrafi"/>
        <w:ind w:firstLine="0"/>
        <w:rPr>
          <w:lang w:val="sq-AL"/>
        </w:rPr>
      </w:pPr>
    </w:p>
    <w:p w:rsidR="00DA5002" w:rsidRPr="00AB12FE" w:rsidRDefault="00DA5002" w:rsidP="0005264B">
      <w:pPr>
        <w:pStyle w:val="Paragrafi"/>
        <w:rPr>
          <w:lang w:val="sq-AL"/>
        </w:rPr>
      </w:pPr>
      <w:r w:rsidRPr="00AB12FE">
        <w:rPr>
          <w:lang w:val="sq-AL"/>
        </w:rPr>
        <w:t>Të huaj të refuzuar sipas shtetësive kryesore në vitet 2009-2010</w:t>
      </w:r>
    </w:p>
    <w:p w:rsidR="00C8174A" w:rsidRPr="00AB12FE" w:rsidRDefault="00C8174A"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firstRow="1" w:lastRow="0" w:firstColumn="1" w:lastColumn="0" w:noHBand="0" w:noVBand="0"/>
      </w:tblPr>
      <w:tblGrid>
        <w:gridCol w:w="3230"/>
        <w:gridCol w:w="895"/>
        <w:gridCol w:w="2748"/>
        <w:gridCol w:w="1377"/>
      </w:tblGrid>
      <w:tr w:rsidR="00DA5002" w:rsidRPr="00AB12FE">
        <w:trPr>
          <w:trHeight w:val="307"/>
          <w:jc w:val="center"/>
        </w:trPr>
        <w:tc>
          <w:tcPr>
            <w:tcW w:w="0" w:type="auto"/>
            <w:gridSpan w:val="2"/>
            <w:tcBorders>
              <w:bottom w:val="single" w:sz="8" w:space="0" w:color="C0504D"/>
            </w:tcBorders>
          </w:tcPr>
          <w:p w:rsidR="00DA5002" w:rsidRPr="00AB12FE" w:rsidRDefault="00DA5002" w:rsidP="0005264B">
            <w:pPr>
              <w:pStyle w:val="Tabele"/>
              <w:widowControl w:val="0"/>
              <w:jc w:val="center"/>
              <w:rPr>
                <w:b/>
                <w:sz w:val="20"/>
                <w:lang w:val="sq-AL"/>
              </w:rPr>
            </w:pPr>
            <w:r w:rsidRPr="00AB12FE">
              <w:rPr>
                <w:b/>
                <w:sz w:val="20"/>
                <w:lang w:val="sq-AL"/>
              </w:rPr>
              <w:t xml:space="preserve">Të huaj të refuzuar sipas shtetësive kryesore, </w:t>
            </w:r>
          </w:p>
          <w:p w:rsidR="00DA5002" w:rsidRPr="00AB12FE" w:rsidRDefault="00DA5002" w:rsidP="0005264B">
            <w:pPr>
              <w:pStyle w:val="Tabele"/>
              <w:widowControl w:val="0"/>
              <w:jc w:val="center"/>
              <w:rPr>
                <w:b/>
                <w:sz w:val="20"/>
                <w:lang w:val="sq-AL"/>
              </w:rPr>
            </w:pPr>
            <w:r w:rsidRPr="00AB12FE">
              <w:rPr>
                <w:b/>
                <w:sz w:val="20"/>
                <w:lang w:val="sq-AL"/>
              </w:rPr>
              <w:t>viti 2009</w:t>
            </w:r>
          </w:p>
        </w:tc>
        <w:tc>
          <w:tcPr>
            <w:tcW w:w="0" w:type="auto"/>
            <w:gridSpan w:val="2"/>
            <w:tcBorders>
              <w:bottom w:val="single" w:sz="8" w:space="0" w:color="C0504D"/>
            </w:tcBorders>
          </w:tcPr>
          <w:p w:rsidR="00DA5002" w:rsidRPr="00AB12FE" w:rsidRDefault="00DA5002" w:rsidP="0005264B">
            <w:pPr>
              <w:pStyle w:val="Tabele"/>
              <w:widowControl w:val="0"/>
              <w:jc w:val="center"/>
              <w:rPr>
                <w:b/>
                <w:sz w:val="20"/>
                <w:lang w:val="sq-AL"/>
              </w:rPr>
            </w:pPr>
            <w:r w:rsidRPr="00AB12FE">
              <w:rPr>
                <w:b/>
                <w:sz w:val="20"/>
                <w:lang w:val="sq-AL"/>
              </w:rPr>
              <w:t xml:space="preserve">Të huaj të refuzuar sipas shtetësive kryesore, </w:t>
            </w:r>
          </w:p>
          <w:p w:rsidR="00DA5002" w:rsidRPr="00AB12FE" w:rsidRDefault="00DA5002" w:rsidP="0005264B">
            <w:pPr>
              <w:pStyle w:val="Tabele"/>
              <w:widowControl w:val="0"/>
              <w:jc w:val="center"/>
              <w:rPr>
                <w:b/>
                <w:sz w:val="20"/>
                <w:lang w:val="sq-AL"/>
              </w:rPr>
            </w:pPr>
            <w:r w:rsidRPr="00AB12FE">
              <w:rPr>
                <w:b/>
                <w:sz w:val="20"/>
                <w:lang w:val="sq-AL"/>
              </w:rPr>
              <w:t>viti 2010</w:t>
            </w:r>
          </w:p>
        </w:tc>
      </w:tr>
      <w:tr w:rsidR="00DA5002" w:rsidRPr="00AB12FE">
        <w:trPr>
          <w:trHeight w:val="164"/>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Serbi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62</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Turqi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136</w:t>
            </w:r>
          </w:p>
        </w:tc>
      </w:tr>
      <w:tr w:rsidR="00DA5002" w:rsidRPr="00AB12FE">
        <w:trPr>
          <w:trHeight w:val="77"/>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Bosnjë-Hercegovinë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48</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Serbi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45</w:t>
            </w:r>
          </w:p>
        </w:tc>
      </w:tr>
      <w:tr w:rsidR="00DA5002" w:rsidRPr="00AB12FE">
        <w:trPr>
          <w:trHeight w:val="185"/>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Maqedoni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36</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Kosovë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41</w:t>
            </w:r>
          </w:p>
        </w:tc>
      </w:tr>
      <w:tr w:rsidR="00DA5002" w:rsidRPr="00AB12FE">
        <w:trPr>
          <w:trHeight w:val="99"/>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Turqi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32</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Maqedoni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25</w:t>
            </w:r>
          </w:p>
        </w:tc>
      </w:tr>
      <w:tr w:rsidR="00DA5002" w:rsidRPr="00AB12FE">
        <w:trPr>
          <w:trHeight w:val="207"/>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Meksikë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24</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Meksikë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17</w:t>
            </w:r>
          </w:p>
        </w:tc>
      </w:tr>
      <w:tr w:rsidR="00DA5002" w:rsidRPr="00AB12FE">
        <w:trPr>
          <w:trHeight w:val="121"/>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Kosovë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24</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Itali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15</w:t>
            </w:r>
          </w:p>
        </w:tc>
      </w:tr>
      <w:tr w:rsidR="00DA5002" w:rsidRPr="00AB12FE">
        <w:trPr>
          <w:trHeight w:val="215"/>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Itali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15</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Rusi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9</w:t>
            </w:r>
          </w:p>
        </w:tc>
      </w:tr>
      <w:tr w:rsidR="00DA5002" w:rsidRPr="00AB12FE">
        <w:trPr>
          <w:trHeight w:val="143"/>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Greqi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15</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Nigeri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8</w:t>
            </w:r>
          </w:p>
        </w:tc>
      </w:tr>
      <w:tr w:rsidR="00DA5002" w:rsidRPr="00AB12FE">
        <w:trPr>
          <w:trHeight w:val="251"/>
          <w:jc w:val="center"/>
        </w:trPr>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Bullgari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7</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 xml:space="preserve">Ukrainë </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7</w:t>
            </w:r>
          </w:p>
        </w:tc>
      </w:tr>
      <w:tr w:rsidR="00DA5002" w:rsidRPr="00AB12FE">
        <w:trPr>
          <w:trHeight w:val="152"/>
          <w:jc w:val="center"/>
        </w:trPr>
        <w:tc>
          <w:tcPr>
            <w:tcW w:w="0" w:type="auto"/>
            <w:shd w:val="clear" w:color="auto" w:fill="auto"/>
          </w:tcPr>
          <w:p w:rsidR="00DA5002" w:rsidRPr="00AB12FE" w:rsidRDefault="00DA5002" w:rsidP="0005264B">
            <w:pPr>
              <w:pStyle w:val="Tabele"/>
              <w:widowControl w:val="0"/>
              <w:rPr>
                <w:b/>
                <w:sz w:val="20"/>
                <w:lang w:val="sq-AL"/>
              </w:rPr>
            </w:pPr>
            <w:r w:rsidRPr="00AB12FE">
              <w:rPr>
                <w:b/>
                <w:sz w:val="20"/>
                <w:lang w:val="sq-AL"/>
              </w:rPr>
              <w:t>Totali</w:t>
            </w:r>
          </w:p>
        </w:tc>
        <w:tc>
          <w:tcPr>
            <w:tcW w:w="0" w:type="auto"/>
            <w:shd w:val="clear" w:color="auto" w:fill="auto"/>
          </w:tcPr>
          <w:p w:rsidR="00DA5002" w:rsidRPr="00AB12FE" w:rsidRDefault="00DA5002" w:rsidP="0005264B">
            <w:pPr>
              <w:pStyle w:val="Tabele"/>
              <w:widowControl w:val="0"/>
              <w:jc w:val="right"/>
              <w:rPr>
                <w:b/>
                <w:sz w:val="20"/>
                <w:lang w:val="sq-AL"/>
              </w:rPr>
            </w:pPr>
            <w:r w:rsidRPr="00AB12FE">
              <w:rPr>
                <w:b/>
                <w:sz w:val="20"/>
                <w:lang w:val="sq-AL"/>
              </w:rPr>
              <w:t>417</w:t>
            </w:r>
          </w:p>
        </w:tc>
        <w:tc>
          <w:tcPr>
            <w:tcW w:w="0" w:type="auto"/>
            <w:shd w:val="clear" w:color="auto" w:fill="auto"/>
          </w:tcPr>
          <w:p w:rsidR="00DA5002" w:rsidRPr="00AB12FE" w:rsidRDefault="00DA5002" w:rsidP="0005264B">
            <w:pPr>
              <w:pStyle w:val="Tabele"/>
              <w:widowControl w:val="0"/>
              <w:rPr>
                <w:b/>
                <w:sz w:val="20"/>
                <w:lang w:val="sq-AL"/>
              </w:rPr>
            </w:pPr>
            <w:r w:rsidRPr="00AB12FE">
              <w:rPr>
                <w:b/>
                <w:sz w:val="20"/>
                <w:lang w:val="sq-AL"/>
              </w:rPr>
              <w:t>Totali</w:t>
            </w:r>
          </w:p>
        </w:tc>
        <w:tc>
          <w:tcPr>
            <w:tcW w:w="0" w:type="auto"/>
            <w:shd w:val="clear" w:color="auto" w:fill="auto"/>
          </w:tcPr>
          <w:p w:rsidR="00DA5002" w:rsidRPr="00AB12FE" w:rsidRDefault="00DA5002" w:rsidP="0005264B">
            <w:pPr>
              <w:pStyle w:val="Tabele"/>
              <w:widowControl w:val="0"/>
              <w:jc w:val="right"/>
              <w:rPr>
                <w:b/>
                <w:sz w:val="20"/>
                <w:lang w:val="sq-AL"/>
              </w:rPr>
            </w:pPr>
            <w:r w:rsidRPr="00AB12FE">
              <w:rPr>
                <w:b/>
                <w:sz w:val="20"/>
                <w:lang w:val="sq-AL"/>
              </w:rPr>
              <w:t>503</w:t>
            </w:r>
          </w:p>
        </w:tc>
      </w:tr>
    </w:tbl>
    <w:p w:rsidR="004D5E1B" w:rsidRDefault="004D5E1B" w:rsidP="0005264B">
      <w:pPr>
        <w:pStyle w:val="Paragrafi"/>
        <w:rPr>
          <w:lang w:val="sq-AL"/>
        </w:rPr>
      </w:pPr>
    </w:p>
    <w:p w:rsidR="00DA5002" w:rsidRPr="00AB12FE" w:rsidRDefault="00DA5002" w:rsidP="0005264B">
      <w:pPr>
        <w:pStyle w:val="Paragrafi"/>
        <w:rPr>
          <w:lang w:val="sq-AL"/>
        </w:rPr>
      </w:pPr>
      <w:r w:rsidRPr="00AB12FE">
        <w:rPr>
          <w:lang w:val="sq-AL"/>
        </w:rPr>
        <w:t xml:space="preserve">Gjatë vitit 2010 kemi një rritje me 20.6% të refuzimit të hyrjeve në Republikën e Shqipërisë. Kryesisht shtetasit e refuzuar janë me shtetësi turke 27%, serbe 8.9%, kosovare 8.1%, meksikane 3%. </w:t>
      </w:r>
    </w:p>
    <w:p w:rsidR="00DA5002" w:rsidRPr="00AB12FE" w:rsidRDefault="00DA5002" w:rsidP="0005264B">
      <w:pPr>
        <w:pStyle w:val="Paragrafi"/>
        <w:rPr>
          <w:lang w:val="sq-AL"/>
        </w:rPr>
      </w:pPr>
      <w:r w:rsidRPr="00AB12FE">
        <w:rPr>
          <w:lang w:val="sq-AL"/>
        </w:rPr>
        <w:t xml:space="preserve">Duke bërë një krahasim me vitin 2009 vërehet së gjatë vitit 2010 kemi një rritje shumë të madhe të refuzimeve të shtetasve turq në kufi, e cila arrin në 425%. </w:t>
      </w:r>
    </w:p>
    <w:p w:rsidR="00DA5002" w:rsidRPr="00AB12FE" w:rsidRDefault="00DA5002" w:rsidP="0005264B">
      <w:pPr>
        <w:pStyle w:val="Paragrafi"/>
        <w:rPr>
          <w:lang w:val="sq-AL"/>
        </w:rPr>
      </w:pPr>
      <w:r w:rsidRPr="00AB12FE">
        <w:rPr>
          <w:lang w:val="sq-AL"/>
        </w:rPr>
        <w:t>Përgjithësisht arsyet e refuzimit janë për:</w:t>
      </w:r>
    </w:p>
    <w:p w:rsidR="00DA5002" w:rsidRPr="00AB12FE" w:rsidRDefault="00DA5002" w:rsidP="00C261FE">
      <w:pPr>
        <w:pStyle w:val="Paragrafi"/>
        <w:rPr>
          <w:lang w:val="sq-AL"/>
        </w:rPr>
      </w:pPr>
      <w:r w:rsidRPr="00AB12FE">
        <w:rPr>
          <w:lang w:val="sq-AL"/>
        </w:rPr>
        <w:t>- Mungesë të mjeteve financiare</w:t>
      </w:r>
      <w:r w:rsidR="001A4E6B" w:rsidRPr="00AB12FE">
        <w:rPr>
          <w:lang w:val="sq-AL"/>
        </w:rPr>
        <w:t>;</w:t>
      </w:r>
    </w:p>
    <w:p w:rsidR="00DA5002" w:rsidRPr="00AB12FE" w:rsidRDefault="00DA5002" w:rsidP="00C261FE">
      <w:pPr>
        <w:pStyle w:val="Paragrafi"/>
        <w:rPr>
          <w:lang w:val="sq-AL"/>
        </w:rPr>
      </w:pPr>
      <w:r w:rsidRPr="00AB12FE">
        <w:rPr>
          <w:lang w:val="sq-AL"/>
        </w:rPr>
        <w:t>- Nuk disponojnë vizë të vlefshme për të hyrë në Republikën e Shqipërisë;</w:t>
      </w:r>
    </w:p>
    <w:p w:rsidR="00DA5002" w:rsidRPr="00AB12FE" w:rsidRDefault="00DA5002" w:rsidP="00C261FE">
      <w:pPr>
        <w:pStyle w:val="Paragrafi"/>
        <w:rPr>
          <w:lang w:val="sq-AL"/>
        </w:rPr>
      </w:pPr>
      <w:r w:rsidRPr="00AB12FE">
        <w:rPr>
          <w:lang w:val="sq-AL"/>
        </w:rPr>
        <w:t>- Kanë përdorur dokumente të falsifikuara.</w:t>
      </w:r>
    </w:p>
    <w:p w:rsidR="00DA5002" w:rsidRDefault="00DA5002" w:rsidP="0005264B">
      <w:pPr>
        <w:pStyle w:val="Paragrafi"/>
        <w:rPr>
          <w:lang w:val="sq-AL"/>
        </w:rPr>
      </w:pPr>
      <w:r w:rsidRPr="00AB12FE">
        <w:rPr>
          <w:lang w:val="sq-AL"/>
        </w:rPr>
        <w:t xml:space="preserve">- Numri i të huajve të larguar </w:t>
      </w:r>
    </w:p>
    <w:p w:rsidR="00536B15" w:rsidRPr="00AB12FE" w:rsidRDefault="00536B15" w:rsidP="0005264B">
      <w:pPr>
        <w:pStyle w:val="Paragrafi"/>
        <w:rPr>
          <w:lang w:val="sq-AL"/>
        </w:rPr>
      </w:pPr>
    </w:p>
    <w:p w:rsidR="00DA5002" w:rsidRDefault="00DA5002" w:rsidP="0005264B">
      <w:pPr>
        <w:pStyle w:val="Paragrafi"/>
        <w:rPr>
          <w:lang w:val="sq-AL"/>
        </w:rPr>
      </w:pPr>
      <w:r w:rsidRPr="00AB12FE">
        <w:rPr>
          <w:lang w:val="sq-AL"/>
        </w:rPr>
        <w:t>Numri i urdhrave të largimit, largim me forcë dhe dëbimeve lëshuar nga autoritetet rajonale për kufirin dhe migracionin</w:t>
      </w:r>
    </w:p>
    <w:p w:rsidR="004D5E1B" w:rsidRPr="00AB12FE" w:rsidRDefault="004D5E1B"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091"/>
        <w:gridCol w:w="615"/>
        <w:gridCol w:w="615"/>
        <w:gridCol w:w="615"/>
      </w:tblGrid>
      <w:tr w:rsidR="00DA5002" w:rsidRPr="00AB12FE">
        <w:trPr>
          <w:trHeight w:val="310"/>
          <w:jc w:val="center"/>
        </w:trPr>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jc w:val="center"/>
              <w:rPr>
                <w:b/>
                <w:sz w:val="20"/>
                <w:lang w:val="sq-AL"/>
              </w:rPr>
            </w:pPr>
            <w:r w:rsidRPr="00AB12FE">
              <w:rPr>
                <w:b/>
                <w:sz w:val="20"/>
                <w:lang w:val="sq-AL"/>
              </w:rPr>
              <w:t>Shtetësia</w:t>
            </w:r>
          </w:p>
        </w:tc>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jc w:val="center"/>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jc w:val="center"/>
              <w:rPr>
                <w:b/>
                <w:sz w:val="20"/>
                <w:lang w:val="sq-AL"/>
              </w:rPr>
            </w:pPr>
            <w:r w:rsidRPr="00AB12FE">
              <w:rPr>
                <w:b/>
                <w:sz w:val="20"/>
                <w:lang w:val="sq-AL"/>
              </w:rPr>
              <w:t>2009</w:t>
            </w:r>
          </w:p>
        </w:tc>
        <w:tc>
          <w:tcPr>
            <w:tcW w:w="0" w:type="auto"/>
            <w:tcBorders>
              <w:top w:val="nil"/>
              <w:left w:val="nil"/>
              <w:bottom w:val="single" w:sz="24" w:space="0" w:color="C0504D"/>
              <w:right w:val="nil"/>
            </w:tcBorders>
            <w:shd w:val="clear" w:color="auto" w:fill="FFFFFF"/>
            <w:vAlign w:val="center"/>
          </w:tcPr>
          <w:p w:rsidR="00DA5002" w:rsidRPr="00AB12FE" w:rsidRDefault="00DA5002" w:rsidP="0005264B">
            <w:pPr>
              <w:pStyle w:val="Tabele"/>
              <w:widowControl w:val="0"/>
              <w:jc w:val="center"/>
              <w:rPr>
                <w:b/>
                <w:sz w:val="20"/>
                <w:lang w:val="sq-AL"/>
              </w:rPr>
            </w:pPr>
            <w:r w:rsidRPr="00AB12FE">
              <w:rPr>
                <w:b/>
                <w:sz w:val="20"/>
                <w:lang w:val="sq-AL"/>
              </w:rPr>
              <w:t>2010</w:t>
            </w:r>
          </w:p>
        </w:tc>
      </w:tr>
      <w:tr w:rsidR="00DA5002" w:rsidRPr="00AB12FE">
        <w:trPr>
          <w:trHeight w:val="327"/>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Afganistan</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29</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35</w:t>
            </w:r>
          </w:p>
        </w:tc>
        <w:tc>
          <w:tcPr>
            <w:tcW w:w="0" w:type="auto"/>
            <w:tcBorders>
              <w:top w:val="single" w:sz="24" w:space="0" w:color="C0504D"/>
              <w:left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6</w:t>
            </w:r>
          </w:p>
        </w:tc>
      </w:tr>
      <w:tr w:rsidR="00DA5002" w:rsidRPr="00AB12FE">
        <w:trPr>
          <w:trHeight w:val="153"/>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Kinë</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36</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5</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7</w:t>
            </w:r>
          </w:p>
        </w:tc>
      </w:tr>
      <w:tr w:rsidR="00DA5002" w:rsidRPr="00AB12FE">
        <w:trPr>
          <w:trHeight w:val="95"/>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Turqi</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20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12</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33</w:t>
            </w:r>
          </w:p>
        </w:tc>
      </w:tr>
      <w:tr w:rsidR="00DA5002" w:rsidRPr="00AB12FE">
        <w:trPr>
          <w:trHeight w:val="217"/>
          <w:jc w:val="center"/>
        </w:trPr>
        <w:tc>
          <w:tcPr>
            <w:tcW w:w="0" w:type="auto"/>
            <w:tcBorders>
              <w:left w:val="nil"/>
              <w:bottom w:val="single" w:sz="12" w:space="0" w:color="C0504D"/>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Të tjerat</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13</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12</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51</w:t>
            </w:r>
          </w:p>
        </w:tc>
      </w:tr>
      <w:tr w:rsidR="00DA5002" w:rsidRPr="00AB12FE">
        <w:trPr>
          <w:trHeight w:val="115"/>
          <w:jc w:val="center"/>
        </w:trPr>
        <w:tc>
          <w:tcPr>
            <w:tcW w:w="0" w:type="auto"/>
            <w:tcBorders>
              <w:top w:val="single" w:sz="12" w:space="0" w:color="C0504D"/>
              <w:left w:val="nil"/>
              <w:bottom w:val="nil"/>
              <w:right w:val="single" w:sz="8" w:space="0" w:color="C0504D"/>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108</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64</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97</w:t>
            </w:r>
          </w:p>
        </w:tc>
      </w:tr>
    </w:tbl>
    <w:p w:rsidR="00DA5002" w:rsidRPr="00AB12FE" w:rsidRDefault="00DA5002" w:rsidP="0005264B">
      <w:pPr>
        <w:pStyle w:val="Paragrafi"/>
        <w:rPr>
          <w:highlight w:val="magenta"/>
          <w:lang w:val="sq-AL"/>
        </w:rPr>
      </w:pPr>
    </w:p>
    <w:p w:rsidR="004D5E1B" w:rsidRDefault="004D5E1B" w:rsidP="0005264B">
      <w:pPr>
        <w:pStyle w:val="Paragrafi"/>
        <w:rPr>
          <w:lang w:val="sq-AL"/>
        </w:rPr>
      </w:pPr>
    </w:p>
    <w:p w:rsidR="00DA5002" w:rsidRDefault="00DA5002" w:rsidP="0005264B">
      <w:pPr>
        <w:pStyle w:val="Paragrafi"/>
        <w:rPr>
          <w:lang w:val="sq-AL"/>
        </w:rPr>
      </w:pPr>
      <w:r w:rsidRPr="00AB12FE">
        <w:rPr>
          <w:lang w:val="sq-AL"/>
        </w:rPr>
        <w:t>Numri i të deportuarve (larguar me forcë)</w:t>
      </w:r>
    </w:p>
    <w:p w:rsidR="004D5E1B" w:rsidRPr="00AB12FE" w:rsidRDefault="004D5E1B"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091"/>
        <w:gridCol w:w="615"/>
        <w:gridCol w:w="615"/>
        <w:gridCol w:w="615"/>
      </w:tblGrid>
      <w:tr w:rsidR="00DA5002" w:rsidRPr="00AB12FE">
        <w:trPr>
          <w:trHeight w:val="265"/>
          <w:jc w:val="center"/>
        </w:trPr>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122"/>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Afganistan</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29</w:t>
            </w:r>
          </w:p>
        </w:tc>
        <w:tc>
          <w:tcPr>
            <w:tcW w:w="0" w:type="auto"/>
            <w:tcBorders>
              <w:top w:val="single" w:sz="24" w:space="0" w:color="C0504D"/>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35</w:t>
            </w:r>
          </w:p>
        </w:tc>
        <w:tc>
          <w:tcPr>
            <w:tcW w:w="0" w:type="auto"/>
            <w:tcBorders>
              <w:top w:val="single" w:sz="24" w:space="0" w:color="C0504D"/>
              <w:left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6</w:t>
            </w:r>
          </w:p>
        </w:tc>
      </w:tr>
      <w:tr w:rsidR="00DA5002" w:rsidRPr="00AB12FE">
        <w:trPr>
          <w:trHeight w:val="248"/>
          <w:jc w:val="center"/>
        </w:trPr>
        <w:tc>
          <w:tcPr>
            <w:tcW w:w="0" w:type="auto"/>
            <w:tcBorders>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Kinë</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11</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w:t>
            </w:r>
          </w:p>
        </w:tc>
      </w:tr>
      <w:tr w:rsidR="00DA5002" w:rsidRPr="00AB12FE">
        <w:trPr>
          <w:trHeight w:val="190"/>
          <w:jc w:val="center"/>
        </w:trPr>
        <w:tc>
          <w:tcPr>
            <w:tcW w:w="0" w:type="auto"/>
            <w:tcBorders>
              <w:top w:val="nil"/>
              <w:left w:val="nil"/>
              <w:bottom w:val="nil"/>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Egjipt</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8</w:t>
            </w:r>
          </w:p>
        </w:tc>
      </w:tr>
      <w:tr w:rsidR="00DA5002" w:rsidRPr="00AB12FE">
        <w:trPr>
          <w:trHeight w:val="132"/>
          <w:jc w:val="center"/>
        </w:trPr>
        <w:tc>
          <w:tcPr>
            <w:tcW w:w="0" w:type="auto"/>
            <w:tcBorders>
              <w:left w:val="nil"/>
              <w:bottom w:val="single" w:sz="12" w:space="0" w:color="C0504D"/>
              <w:right w:val="single" w:sz="8" w:space="0" w:color="C0504D"/>
            </w:tcBorders>
            <w:shd w:val="clear" w:color="auto" w:fill="FFFFFF"/>
            <w:vAlign w:val="center"/>
          </w:tcPr>
          <w:p w:rsidR="00DA5002" w:rsidRPr="00AB12FE" w:rsidRDefault="00DA5002" w:rsidP="0005264B">
            <w:pPr>
              <w:pStyle w:val="Tabele"/>
              <w:widowControl w:val="0"/>
              <w:rPr>
                <w:sz w:val="20"/>
                <w:lang w:val="sq-AL"/>
              </w:rPr>
            </w:pPr>
            <w:r w:rsidRPr="00AB12FE">
              <w:rPr>
                <w:sz w:val="20"/>
                <w:lang w:val="sq-AL"/>
              </w:rPr>
              <w:t>Të tjerat</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w:t>
            </w:r>
          </w:p>
        </w:tc>
        <w:tc>
          <w:tcPr>
            <w:tcW w:w="0" w:type="auto"/>
            <w:tcBorders>
              <w:top w:val="nil"/>
              <w:bottom w:val="nil"/>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12</w:t>
            </w:r>
          </w:p>
        </w:tc>
      </w:tr>
      <w:tr w:rsidR="00DA5002" w:rsidRPr="00AB12FE">
        <w:trPr>
          <w:trHeight w:val="209"/>
          <w:jc w:val="center"/>
        </w:trPr>
        <w:tc>
          <w:tcPr>
            <w:tcW w:w="0" w:type="auto"/>
            <w:tcBorders>
              <w:top w:val="single" w:sz="12" w:space="0" w:color="C0504D"/>
              <w:left w:val="nil"/>
              <w:bottom w:val="nil"/>
              <w:right w:val="single" w:sz="8" w:space="0" w:color="C0504D"/>
            </w:tcBorders>
            <w:shd w:val="clear" w:color="auto" w:fill="FFFFFF"/>
            <w:vAlign w:val="center"/>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40</w:t>
            </w:r>
          </w:p>
        </w:tc>
        <w:tc>
          <w:tcPr>
            <w:tcW w:w="0" w:type="auto"/>
            <w:tcBorders>
              <w:top w:val="nil"/>
              <w:left w:val="nil"/>
              <w:bottom w:val="nil"/>
              <w:right w:val="nil"/>
            </w:tcBorders>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36</w:t>
            </w:r>
          </w:p>
        </w:tc>
        <w:tc>
          <w:tcPr>
            <w:tcW w:w="0" w:type="auto"/>
            <w:tcBorders>
              <w:top w:val="nil"/>
              <w:left w:val="nil"/>
              <w:bottom w:val="nil"/>
            </w:tcBorders>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36</w:t>
            </w:r>
          </w:p>
        </w:tc>
      </w:tr>
    </w:tbl>
    <w:p w:rsidR="00B00204" w:rsidRDefault="00B00204" w:rsidP="0005264B">
      <w:pPr>
        <w:pStyle w:val="Paragrafi"/>
        <w:rPr>
          <w:lang w:val="sq-AL"/>
        </w:rPr>
      </w:pPr>
    </w:p>
    <w:p w:rsidR="00DA5002" w:rsidRPr="00AB12FE" w:rsidRDefault="00DA5002" w:rsidP="0005264B">
      <w:pPr>
        <w:pStyle w:val="Paragrafi"/>
        <w:rPr>
          <w:lang w:val="sq-AL"/>
        </w:rPr>
      </w:pPr>
      <w:r w:rsidRPr="00AB12FE">
        <w:rPr>
          <w:lang w:val="sq-AL"/>
        </w:rPr>
        <w:t xml:space="preserve">- Numri i të huajve, viktima të trafikimit të identifikuar </w:t>
      </w:r>
    </w:p>
    <w:p w:rsidR="00DA5002" w:rsidRDefault="00DA5002" w:rsidP="0005264B">
      <w:pPr>
        <w:pStyle w:val="Paragrafi"/>
        <w:rPr>
          <w:lang w:val="sq-AL"/>
        </w:rPr>
      </w:pPr>
      <w:r w:rsidRPr="00AB12FE">
        <w:rPr>
          <w:lang w:val="sq-AL"/>
        </w:rPr>
        <w:t>Gjatë periudhës 2008-2010, në kufirin e RSH-së nuk kemi identifikuar viktima të mundshme të trafikimit në njerëz të shtetasve të vendeve të tjera. Në kufi, për të gjithë shtetasit që kthehen nga policitë e vendeve të tjera, bëhet intervis</w:t>
      </w:r>
      <w:r w:rsidR="001A4E6B" w:rsidRPr="00AB12FE">
        <w:rPr>
          <w:lang w:val="sq-AL"/>
        </w:rPr>
        <w:t>ti</w:t>
      </w:r>
      <w:r w:rsidRPr="00AB12FE">
        <w:rPr>
          <w:lang w:val="sq-AL"/>
        </w:rPr>
        <w:t>mi si për shtetasit shqiptarë</w:t>
      </w:r>
      <w:r w:rsidR="00816457">
        <w:rPr>
          <w:lang w:val="sq-AL"/>
        </w:rPr>
        <w:t>,</w:t>
      </w:r>
      <w:r w:rsidRPr="00AB12FE">
        <w:rPr>
          <w:lang w:val="sq-AL"/>
        </w:rPr>
        <w:t xml:space="preserve"> ashtu dhe të huaj</w:t>
      </w:r>
      <w:r w:rsidR="00816457">
        <w:rPr>
          <w:lang w:val="sq-AL"/>
        </w:rPr>
        <w:t>,</w:t>
      </w:r>
      <w:r w:rsidRPr="00AB12FE">
        <w:rPr>
          <w:lang w:val="sq-AL"/>
        </w:rPr>
        <w:t xml:space="preserve"> dhe zbatohen procedura të posaçme të pritjes, intervistimit dhe më pas përzgjedhje, të miratuara nga Drejtori i Përgjithshëm i Policisë së Shtetit. Të gjitha intervistat hidhen </w:t>
      </w:r>
      <w:r w:rsidR="001A4E6B" w:rsidRPr="00AB12FE">
        <w:rPr>
          <w:i/>
          <w:lang w:val="sq-AL"/>
        </w:rPr>
        <w:t>on-line</w:t>
      </w:r>
      <w:r w:rsidRPr="00AB12FE">
        <w:rPr>
          <w:lang w:val="sq-AL"/>
        </w:rPr>
        <w:t xml:space="preserve"> në një sistem të posaçëm elektronik bazë të dhënash, ku kanë akses një numër i zgjeruar institucionesh për të konsultuar ose plotësuar procedurën e intervistimit dhe </w:t>
      </w:r>
      <w:r w:rsidR="00CC0969">
        <w:rPr>
          <w:lang w:val="sq-AL"/>
        </w:rPr>
        <w:t xml:space="preserve">të </w:t>
      </w:r>
      <w:r w:rsidRPr="00AB12FE">
        <w:rPr>
          <w:lang w:val="sq-AL"/>
        </w:rPr>
        <w:t>përzgjedhjes së viktimave apo viktimave të mundshme të trafikimit.</w:t>
      </w:r>
    </w:p>
    <w:p w:rsidR="00536B15" w:rsidRPr="00AB12FE" w:rsidRDefault="00536B15" w:rsidP="0005264B">
      <w:pPr>
        <w:pStyle w:val="Paragrafi"/>
        <w:rPr>
          <w:lang w:val="sq-AL"/>
        </w:rPr>
      </w:pPr>
    </w:p>
    <w:p w:rsidR="00DA5002" w:rsidRPr="00AB12FE" w:rsidRDefault="00DA5002" w:rsidP="0005264B">
      <w:pPr>
        <w:pStyle w:val="Paragrafi"/>
        <w:rPr>
          <w:lang w:val="sq-AL"/>
        </w:rPr>
      </w:pPr>
      <w:r w:rsidRPr="00AB12FE">
        <w:rPr>
          <w:lang w:val="sq-AL"/>
        </w:rPr>
        <w:t>Numri i të huajve të kthyer vullnetarisht në vendin e origjinës sipas shtetësive kryesore gjatë</w:t>
      </w:r>
      <w:r w:rsidR="00B0636D" w:rsidRPr="00AB12FE">
        <w:rPr>
          <w:lang w:val="sq-AL"/>
        </w:rPr>
        <w:t xml:space="preserve"> viteve 2008-2010</w:t>
      </w: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028"/>
        <w:gridCol w:w="615"/>
        <w:gridCol w:w="615"/>
        <w:gridCol w:w="615"/>
      </w:tblGrid>
      <w:tr w:rsidR="00DA5002" w:rsidRPr="00AB12FE">
        <w:trPr>
          <w:trHeight w:val="256"/>
          <w:jc w:val="center"/>
        </w:trPr>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177"/>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Kinë</w:t>
            </w:r>
          </w:p>
        </w:tc>
        <w:tc>
          <w:tcPr>
            <w:tcW w:w="0" w:type="auto"/>
            <w:tcBorders>
              <w:top w:val="single" w:sz="24" w:space="0" w:color="C0504D"/>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24</w:t>
            </w:r>
          </w:p>
        </w:tc>
        <w:tc>
          <w:tcPr>
            <w:tcW w:w="0" w:type="auto"/>
            <w:tcBorders>
              <w:top w:val="single" w:sz="24" w:space="0" w:color="C0504D"/>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5</w:t>
            </w:r>
          </w:p>
        </w:tc>
        <w:tc>
          <w:tcPr>
            <w:tcW w:w="0" w:type="auto"/>
            <w:tcBorders>
              <w:top w:val="single" w:sz="24" w:space="0" w:color="C0504D"/>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7</w:t>
            </w:r>
          </w:p>
        </w:tc>
      </w:tr>
      <w:tr w:rsidR="00DA5002" w:rsidRPr="00AB12FE">
        <w:trPr>
          <w:trHeight w:val="281"/>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Turqi</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20</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12</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33</w:t>
            </w:r>
          </w:p>
        </w:tc>
      </w:tr>
      <w:tr w:rsidR="00DA5002" w:rsidRPr="00AB12FE">
        <w:trPr>
          <w:trHeight w:val="181"/>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Kosovë</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8</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123"/>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Maqedoni</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8</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231"/>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Greqi</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173"/>
          <w:jc w:val="center"/>
        </w:trPr>
        <w:tc>
          <w:tcPr>
            <w:tcW w:w="0" w:type="auto"/>
            <w:tcBorders>
              <w:left w:val="nil"/>
              <w:bottom w:val="single" w:sz="12" w:space="0" w:color="C0504D"/>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Të tjera</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5</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7</w:t>
            </w:r>
          </w:p>
        </w:tc>
        <w:tc>
          <w:tcPr>
            <w:tcW w:w="0" w:type="auto"/>
            <w:tcBorders>
              <w:top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15</w:t>
            </w:r>
          </w:p>
        </w:tc>
      </w:tr>
      <w:tr w:rsidR="00DA5002" w:rsidRPr="00AB12FE">
        <w:trPr>
          <w:trHeight w:val="262"/>
          <w:jc w:val="center"/>
        </w:trPr>
        <w:tc>
          <w:tcPr>
            <w:tcW w:w="0" w:type="auto"/>
            <w:tcBorders>
              <w:top w:val="single" w:sz="12" w:space="0" w:color="C0504D"/>
              <w:left w:val="nil"/>
              <w:bottom w:val="nil"/>
              <w:right w:val="single" w:sz="8" w:space="0" w:color="C0504D"/>
            </w:tcBorders>
            <w:shd w:val="clear" w:color="auto" w:fill="FFFFFF"/>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68</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28</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61</w:t>
            </w:r>
          </w:p>
        </w:tc>
      </w:tr>
    </w:tbl>
    <w:p w:rsidR="004D5E1B" w:rsidRDefault="004D5E1B" w:rsidP="0005264B">
      <w:pPr>
        <w:pStyle w:val="Paragrafi"/>
        <w:rPr>
          <w:lang w:val="sq-AL"/>
        </w:rPr>
      </w:pPr>
    </w:p>
    <w:p w:rsidR="00DA5002" w:rsidRDefault="00DA5002" w:rsidP="0005264B">
      <w:pPr>
        <w:pStyle w:val="Paragrafi"/>
        <w:rPr>
          <w:lang w:val="sq-AL"/>
        </w:rPr>
      </w:pPr>
      <w:r w:rsidRPr="00AB12FE">
        <w:rPr>
          <w:lang w:val="sq-AL"/>
        </w:rPr>
        <w:t>Numri i të huajve të kthyer vullnetarisht të asistuar në vendin e origjinës sipas shtetësive kryesore gjatë viteve 2008-2010</w:t>
      </w:r>
    </w:p>
    <w:p w:rsidR="004D5E1B" w:rsidRPr="00AB12FE" w:rsidRDefault="004D5E1B"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980"/>
        <w:gridCol w:w="615"/>
        <w:gridCol w:w="980"/>
        <w:gridCol w:w="615"/>
        <w:gridCol w:w="980"/>
        <w:gridCol w:w="615"/>
      </w:tblGrid>
      <w:tr w:rsidR="00DA5002" w:rsidRPr="00AB12FE">
        <w:trPr>
          <w:trHeight w:val="407"/>
          <w:jc w:val="center"/>
        </w:trPr>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Shtetësia</w:t>
            </w:r>
          </w:p>
        </w:tc>
        <w:tc>
          <w:tcPr>
            <w:tcW w:w="0" w:type="auto"/>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263"/>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Egjipt</w:t>
            </w:r>
          </w:p>
        </w:tc>
        <w:tc>
          <w:tcPr>
            <w:tcW w:w="0" w:type="auto"/>
            <w:tcBorders>
              <w:top w:val="single" w:sz="24" w:space="0" w:color="C0504D"/>
              <w:left w:val="nil"/>
              <w:bottom w:val="nil"/>
              <w:right w:val="single" w:sz="4" w:space="0" w:color="C00000"/>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tcBorders>
              <w:top w:val="single" w:sz="24" w:space="0" w:color="C0504D"/>
              <w:left w:val="single" w:sz="4" w:space="0" w:color="C00000"/>
              <w:bottom w:val="nil"/>
              <w:right w:val="single" w:sz="4" w:space="0" w:color="C00000"/>
            </w:tcBorders>
            <w:shd w:val="clear" w:color="auto" w:fill="auto"/>
          </w:tcPr>
          <w:p w:rsidR="00DA5002" w:rsidRPr="00AB12FE" w:rsidRDefault="00DA5002" w:rsidP="0005264B">
            <w:pPr>
              <w:pStyle w:val="Tabele"/>
              <w:widowControl w:val="0"/>
              <w:rPr>
                <w:sz w:val="20"/>
                <w:lang w:val="sq-AL"/>
              </w:rPr>
            </w:pPr>
            <w:r w:rsidRPr="00AB12FE">
              <w:rPr>
                <w:sz w:val="20"/>
                <w:lang w:val="sq-AL"/>
              </w:rPr>
              <w:t>Nepal</w:t>
            </w:r>
          </w:p>
        </w:tc>
        <w:tc>
          <w:tcPr>
            <w:tcW w:w="0" w:type="auto"/>
            <w:tcBorders>
              <w:top w:val="single" w:sz="24" w:space="0" w:color="C0504D"/>
              <w:left w:val="single" w:sz="4" w:space="0" w:color="C00000"/>
              <w:bottom w:val="nil"/>
              <w:right w:val="single" w:sz="4" w:space="0" w:color="C00000"/>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single" w:sz="24" w:space="0" w:color="C0504D"/>
              <w:left w:val="single" w:sz="4" w:space="0" w:color="C00000"/>
              <w:bottom w:val="nil"/>
              <w:right w:val="single" w:sz="4" w:space="0" w:color="C00000"/>
            </w:tcBorders>
            <w:shd w:val="clear" w:color="auto" w:fill="auto"/>
          </w:tcPr>
          <w:p w:rsidR="00DA5002" w:rsidRPr="00AB12FE" w:rsidRDefault="00DA5002" w:rsidP="0005264B">
            <w:pPr>
              <w:pStyle w:val="Tabele"/>
              <w:widowControl w:val="0"/>
              <w:rPr>
                <w:sz w:val="20"/>
                <w:lang w:val="sq-AL"/>
              </w:rPr>
            </w:pPr>
            <w:r w:rsidRPr="00AB12FE">
              <w:rPr>
                <w:sz w:val="20"/>
                <w:lang w:val="sq-AL"/>
              </w:rPr>
              <w:t>Kamerun</w:t>
            </w:r>
          </w:p>
        </w:tc>
        <w:tc>
          <w:tcPr>
            <w:tcW w:w="0" w:type="auto"/>
            <w:tcBorders>
              <w:top w:val="single" w:sz="24" w:space="0" w:color="C0504D"/>
              <w:left w:val="single" w:sz="4" w:space="0" w:color="C00000"/>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195"/>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Marok</w:t>
            </w:r>
          </w:p>
        </w:tc>
        <w:tc>
          <w:tcPr>
            <w:tcW w:w="0" w:type="auto"/>
            <w:tcBorders>
              <w:top w:val="nil"/>
              <w:bottom w:val="single" w:sz="4" w:space="0" w:color="C00000"/>
              <w:right w:val="single" w:sz="4" w:space="0" w:color="C00000"/>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nil"/>
              <w:left w:val="single" w:sz="4" w:space="0" w:color="C00000"/>
              <w:bottom w:val="single" w:sz="4" w:space="0" w:color="C00000"/>
              <w:right w:val="single" w:sz="4" w:space="0" w:color="C00000"/>
            </w:tcBorders>
            <w:shd w:val="clear" w:color="auto" w:fill="auto"/>
          </w:tcPr>
          <w:p w:rsidR="00DA5002" w:rsidRPr="00AB12FE" w:rsidRDefault="00DA5002" w:rsidP="0005264B">
            <w:pPr>
              <w:pStyle w:val="Tabele"/>
              <w:widowControl w:val="0"/>
              <w:rPr>
                <w:sz w:val="20"/>
                <w:lang w:val="sq-AL"/>
              </w:rPr>
            </w:pPr>
            <w:r w:rsidRPr="00AB12FE">
              <w:rPr>
                <w:sz w:val="20"/>
                <w:lang w:val="sq-AL"/>
              </w:rPr>
              <w:t>Turqi</w:t>
            </w:r>
          </w:p>
        </w:tc>
        <w:tc>
          <w:tcPr>
            <w:tcW w:w="0" w:type="auto"/>
            <w:tcBorders>
              <w:top w:val="nil"/>
              <w:left w:val="single" w:sz="4" w:space="0" w:color="C00000"/>
              <w:bottom w:val="single" w:sz="4" w:space="0" w:color="C00000"/>
              <w:right w:val="single" w:sz="4" w:space="0" w:color="C00000"/>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nil"/>
              <w:left w:val="single" w:sz="4" w:space="0" w:color="C00000"/>
              <w:bottom w:val="single" w:sz="4" w:space="0" w:color="C00000"/>
              <w:right w:val="single" w:sz="4" w:space="0" w:color="C00000"/>
            </w:tcBorders>
            <w:shd w:val="clear" w:color="auto" w:fill="auto"/>
          </w:tcPr>
          <w:p w:rsidR="00DA5002" w:rsidRPr="00AB12FE" w:rsidRDefault="00DA5002" w:rsidP="0005264B">
            <w:pPr>
              <w:pStyle w:val="Tabele"/>
              <w:widowControl w:val="0"/>
              <w:rPr>
                <w:sz w:val="20"/>
                <w:lang w:val="sq-AL"/>
              </w:rPr>
            </w:pPr>
          </w:p>
        </w:tc>
        <w:tc>
          <w:tcPr>
            <w:tcW w:w="0" w:type="auto"/>
            <w:tcBorders>
              <w:top w:val="nil"/>
              <w:left w:val="single" w:sz="4" w:space="0" w:color="C00000"/>
              <w:bottom w:val="single" w:sz="4" w:space="0" w:color="C00000"/>
            </w:tcBorders>
            <w:shd w:val="clear" w:color="auto" w:fill="auto"/>
          </w:tcPr>
          <w:p w:rsidR="00DA5002" w:rsidRPr="00AB12FE" w:rsidRDefault="00DA5002" w:rsidP="0005264B">
            <w:pPr>
              <w:pStyle w:val="Tabele"/>
              <w:widowControl w:val="0"/>
              <w:jc w:val="right"/>
              <w:rPr>
                <w:sz w:val="20"/>
                <w:lang w:val="sq-AL"/>
              </w:rPr>
            </w:pPr>
          </w:p>
        </w:tc>
      </w:tr>
      <w:tr w:rsidR="00DA5002" w:rsidRPr="00AB12FE">
        <w:trPr>
          <w:trHeight w:val="303"/>
          <w:jc w:val="center"/>
        </w:trPr>
        <w:tc>
          <w:tcPr>
            <w:tcW w:w="0" w:type="auto"/>
            <w:tcBorders>
              <w:top w:val="single" w:sz="12" w:space="0" w:color="C0504D"/>
              <w:left w:val="nil"/>
              <w:bottom w:val="nil"/>
              <w:right w:val="single" w:sz="8" w:space="0" w:color="C0504D"/>
            </w:tcBorders>
            <w:shd w:val="clear" w:color="auto" w:fill="FFFFFF"/>
          </w:tcPr>
          <w:p w:rsidR="00DA5002" w:rsidRPr="00AB12FE" w:rsidRDefault="00DA5002" w:rsidP="0005264B">
            <w:pPr>
              <w:pStyle w:val="Tabele"/>
              <w:widowControl w:val="0"/>
              <w:rPr>
                <w:b/>
                <w:sz w:val="20"/>
                <w:lang w:val="sq-AL"/>
              </w:rPr>
            </w:pPr>
            <w:r w:rsidRPr="00AB12FE">
              <w:rPr>
                <w:b/>
                <w:sz w:val="20"/>
                <w:lang w:val="sq-AL"/>
              </w:rPr>
              <w:t>Totali</w:t>
            </w:r>
          </w:p>
        </w:tc>
        <w:tc>
          <w:tcPr>
            <w:tcW w:w="0" w:type="auto"/>
            <w:tcBorders>
              <w:top w:val="single" w:sz="4" w:space="0" w:color="C00000"/>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3</w:t>
            </w:r>
          </w:p>
        </w:tc>
        <w:tc>
          <w:tcPr>
            <w:tcW w:w="0" w:type="auto"/>
            <w:tcBorders>
              <w:top w:val="single" w:sz="4" w:space="0" w:color="C00000"/>
              <w:left w:val="nil"/>
              <w:bottom w:val="nil"/>
              <w:right w:val="nil"/>
            </w:tcBorders>
            <w:shd w:val="clear" w:color="auto" w:fill="auto"/>
          </w:tcPr>
          <w:p w:rsidR="00DA5002" w:rsidRPr="00AB12FE" w:rsidRDefault="00DA5002" w:rsidP="0005264B">
            <w:pPr>
              <w:pStyle w:val="Tabele"/>
              <w:widowControl w:val="0"/>
              <w:rPr>
                <w:b/>
                <w:sz w:val="20"/>
                <w:lang w:val="sq-AL"/>
              </w:rPr>
            </w:pPr>
          </w:p>
        </w:tc>
        <w:tc>
          <w:tcPr>
            <w:tcW w:w="0" w:type="auto"/>
            <w:tcBorders>
              <w:top w:val="single" w:sz="4" w:space="0" w:color="C00000"/>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2</w:t>
            </w:r>
          </w:p>
        </w:tc>
        <w:tc>
          <w:tcPr>
            <w:tcW w:w="0" w:type="auto"/>
            <w:tcBorders>
              <w:top w:val="single" w:sz="4" w:space="0" w:color="C00000"/>
              <w:left w:val="nil"/>
              <w:bottom w:val="nil"/>
              <w:right w:val="nil"/>
            </w:tcBorders>
            <w:shd w:val="clear" w:color="auto" w:fill="auto"/>
          </w:tcPr>
          <w:p w:rsidR="00DA5002" w:rsidRPr="00AB12FE" w:rsidRDefault="00DA5002" w:rsidP="0005264B">
            <w:pPr>
              <w:pStyle w:val="Tabele"/>
              <w:widowControl w:val="0"/>
              <w:rPr>
                <w:b/>
                <w:sz w:val="20"/>
                <w:lang w:val="sq-AL"/>
              </w:rPr>
            </w:pPr>
          </w:p>
        </w:tc>
        <w:tc>
          <w:tcPr>
            <w:tcW w:w="0" w:type="auto"/>
            <w:tcBorders>
              <w:top w:val="single" w:sz="4" w:space="0" w:color="C00000"/>
              <w:left w:val="nil"/>
              <w:bottom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1</w:t>
            </w:r>
          </w:p>
        </w:tc>
      </w:tr>
    </w:tbl>
    <w:p w:rsidR="00536B15" w:rsidRDefault="00536B15" w:rsidP="0005264B">
      <w:pPr>
        <w:pStyle w:val="Paragrafi"/>
        <w:rPr>
          <w:lang w:val="sq-AL"/>
        </w:rPr>
      </w:pPr>
    </w:p>
    <w:p w:rsidR="00DA5002" w:rsidRPr="00AB12FE" w:rsidRDefault="00DA5002" w:rsidP="0005264B">
      <w:pPr>
        <w:pStyle w:val="Paragrafi"/>
        <w:rPr>
          <w:lang w:val="sq-AL"/>
        </w:rPr>
      </w:pPr>
      <w:r w:rsidRPr="00AB12FE">
        <w:rPr>
          <w:lang w:val="sq-AL"/>
        </w:rPr>
        <w:t>N</w:t>
      </w:r>
      <w:r w:rsidR="00B0636D" w:rsidRPr="00AB12FE">
        <w:rPr>
          <w:lang w:val="sq-AL"/>
        </w:rPr>
        <w:t>ë</w:t>
      </w:r>
      <w:r w:rsidRPr="00AB12FE">
        <w:rPr>
          <w:lang w:val="sq-AL"/>
        </w:rPr>
        <w:t xml:space="preserve"> kuadrin e Programit të Kthimit Vullnetar të Asistuar (KVA) të IOM Tirana, Autoriteti për Kufirin dhe Migracionin ka bashkëpunuar për mundësimin e largimit vullnetar të shtetasve të vendeve të treta në vendet e tyre të origjinës, përkatësisht në të tria vitet e krahasuara në tabelën me lart.</w:t>
      </w:r>
    </w:p>
    <w:p w:rsidR="00DA5002" w:rsidRPr="00AB12FE" w:rsidRDefault="00B0636D" w:rsidP="0005264B">
      <w:pPr>
        <w:pStyle w:val="Paragrafi"/>
        <w:rPr>
          <w:lang w:val="sq-AL"/>
        </w:rPr>
      </w:pPr>
      <w:r w:rsidRPr="00AB12FE">
        <w:rPr>
          <w:lang w:val="sq-AL"/>
        </w:rPr>
        <w:t xml:space="preserve">- </w:t>
      </w:r>
      <w:r w:rsidR="00DA5002" w:rsidRPr="00AB12FE">
        <w:rPr>
          <w:lang w:val="sq-AL"/>
        </w:rPr>
        <w:t xml:space="preserve">Vlerësimi i numrit të të huajve që punojnë ilegalisht </w:t>
      </w:r>
    </w:p>
    <w:p w:rsidR="00DA5002" w:rsidRPr="00AB12FE" w:rsidRDefault="00DA5002" w:rsidP="0005264B">
      <w:pPr>
        <w:pStyle w:val="Paragrafi"/>
        <w:rPr>
          <w:lang w:val="sq-AL"/>
        </w:rPr>
      </w:pPr>
      <w:r w:rsidRPr="00AB12FE">
        <w:rPr>
          <w:lang w:val="sq-AL"/>
        </w:rPr>
        <w:t>Gjatë vitit 2010, nga inspektimet e 14.642 subjekteve të inspektuara në shkall</w:t>
      </w:r>
      <w:r w:rsidR="00B0636D" w:rsidRPr="00AB12FE">
        <w:rPr>
          <w:lang w:val="sq-AL"/>
        </w:rPr>
        <w:t>ë</w:t>
      </w:r>
      <w:r w:rsidRPr="00AB12FE">
        <w:rPr>
          <w:lang w:val="sq-AL"/>
        </w:rPr>
        <w:t xml:space="preserve"> vendi, janë evidentuar 1254 punëmarrës të huaj. Nga punëmarrësit e huaj të evidentuar, rezulton së 210 prej tyre kanë rezultuar pa leje pune.</w:t>
      </w:r>
    </w:p>
    <w:p w:rsidR="00DA5002" w:rsidRPr="00AB12FE" w:rsidRDefault="00DA5002" w:rsidP="0005264B">
      <w:pPr>
        <w:pStyle w:val="Paragrafi"/>
        <w:rPr>
          <w:lang w:val="sq-AL"/>
        </w:rPr>
      </w:pPr>
      <w:r w:rsidRPr="00AB12FE">
        <w:rPr>
          <w:lang w:val="sq-AL"/>
        </w:rPr>
        <w:t xml:space="preserve">- Rrugët joligjore të imigracionit të parregullt, përfshi kontrabandimin </w:t>
      </w:r>
    </w:p>
    <w:p w:rsidR="00DA5002" w:rsidRPr="00AB12FE" w:rsidRDefault="00DA5002" w:rsidP="0005264B">
      <w:pPr>
        <w:pStyle w:val="Paragrafi"/>
        <w:rPr>
          <w:lang w:val="sq-AL"/>
        </w:rPr>
      </w:pPr>
      <w:r w:rsidRPr="00AB12FE">
        <w:rPr>
          <w:lang w:val="sq-AL"/>
        </w:rPr>
        <w:t>Pozita gjeografike e Ballkanit, vendosur në kryqëzim të rrugëve, të cilat kanë si drejtim përfundimtar Europën Qendrore, e kthejnë këtë zonë dhe shtetet përbërëse të tij në një hapësirë e cila mund të shfrytëzohet si zonë transit për në destinacionin final të shtetasve të vendeve të treta, të cilët lëvizin në mënyrë të parregullt.</w:t>
      </w:r>
    </w:p>
    <w:p w:rsidR="00DA5002" w:rsidRPr="00AB12FE" w:rsidRDefault="00DA5002" w:rsidP="0005264B">
      <w:pPr>
        <w:pStyle w:val="Paragrafi"/>
        <w:rPr>
          <w:lang w:val="sq-AL"/>
        </w:rPr>
      </w:pPr>
      <w:r w:rsidRPr="00AB12FE">
        <w:rPr>
          <w:lang w:val="sq-AL"/>
        </w:rPr>
        <w:t>Përgjithësisht gjatë vitit 2010, mbështetur edhe në statistikat e sipërpërmendura, rezulton se nëpërmjet territorit të Shqipërisë kanë tentuar të kalojnë transit shtetas nga Lindja e Mesme, kryesisht afganë dhe irak</w:t>
      </w:r>
      <w:r w:rsidR="002210AB">
        <w:rPr>
          <w:lang w:val="sq-AL"/>
        </w:rPr>
        <w:t>ia</w:t>
      </w:r>
      <w:r w:rsidR="00B0636D" w:rsidRPr="00AB12FE">
        <w:rPr>
          <w:lang w:val="sq-AL"/>
        </w:rPr>
        <w:t>në</w:t>
      </w:r>
      <w:r w:rsidRPr="00AB12FE">
        <w:rPr>
          <w:lang w:val="sq-AL"/>
        </w:rPr>
        <w:t xml:space="preserve">, ndërkohë që po evidentohen edhe tentativa të shtetasve palestinezë gjatë fundit të këtij viti. </w:t>
      </w:r>
    </w:p>
    <w:p w:rsidR="00DA5002" w:rsidRPr="00AB12FE" w:rsidRDefault="00DA5002" w:rsidP="0005264B">
      <w:pPr>
        <w:pStyle w:val="Paragrafi"/>
        <w:rPr>
          <w:lang w:val="sq-AL"/>
        </w:rPr>
      </w:pPr>
      <w:r w:rsidRPr="00AB12FE">
        <w:rPr>
          <w:lang w:val="sq-AL"/>
        </w:rPr>
        <w:t>Rrugët kryesore të cilat përdorin shtetasit e vendeve të treta janë:</w:t>
      </w:r>
    </w:p>
    <w:p w:rsidR="00DA5002" w:rsidRPr="00AB12FE" w:rsidRDefault="00DA5002" w:rsidP="0005264B">
      <w:pPr>
        <w:pStyle w:val="Paragrafi"/>
        <w:rPr>
          <w:lang w:val="sq-AL"/>
        </w:rPr>
      </w:pPr>
      <w:r w:rsidRPr="00AB12FE">
        <w:rPr>
          <w:lang w:val="sq-AL"/>
        </w:rPr>
        <w:t>- Për shtetasit afganë: Afganistan</w:t>
      </w:r>
      <w:r w:rsidR="00816457">
        <w:rPr>
          <w:lang w:val="sq-AL"/>
        </w:rPr>
        <w:t>–</w:t>
      </w:r>
      <w:r w:rsidRPr="00AB12FE">
        <w:rPr>
          <w:lang w:val="sq-AL"/>
        </w:rPr>
        <w:t>Iran</w:t>
      </w:r>
      <w:r w:rsidR="00816457">
        <w:rPr>
          <w:lang w:val="sq-AL"/>
        </w:rPr>
        <w:t>–</w:t>
      </w:r>
      <w:r w:rsidRPr="00AB12FE">
        <w:rPr>
          <w:lang w:val="sq-AL"/>
        </w:rPr>
        <w:t>Turqi</w:t>
      </w:r>
      <w:r w:rsidR="00816457">
        <w:rPr>
          <w:lang w:val="sq-AL"/>
        </w:rPr>
        <w:t>–</w:t>
      </w:r>
      <w:r w:rsidRPr="00AB12FE">
        <w:rPr>
          <w:lang w:val="sq-AL"/>
        </w:rPr>
        <w:t>Greqi</w:t>
      </w:r>
      <w:r w:rsidR="00816457">
        <w:rPr>
          <w:lang w:val="sq-AL"/>
        </w:rPr>
        <w:t>–</w:t>
      </w:r>
      <w:r w:rsidRPr="00AB12FE">
        <w:rPr>
          <w:lang w:val="sq-AL"/>
        </w:rPr>
        <w:t>Shqipëri.</w:t>
      </w:r>
    </w:p>
    <w:p w:rsidR="00DA5002" w:rsidRPr="00AB12FE" w:rsidRDefault="00DA5002" w:rsidP="0005264B">
      <w:pPr>
        <w:pStyle w:val="Paragrafi"/>
        <w:rPr>
          <w:lang w:val="sq-AL"/>
        </w:rPr>
      </w:pPr>
      <w:r w:rsidRPr="00AB12FE">
        <w:rPr>
          <w:lang w:val="sq-AL"/>
        </w:rPr>
        <w:t>- Për shtetasit palestinezë: nëpërmjet vendeve të Afrikës së Veriut</w:t>
      </w:r>
      <w:r w:rsidR="00816457">
        <w:rPr>
          <w:lang w:val="sq-AL"/>
        </w:rPr>
        <w:t>–</w:t>
      </w:r>
      <w:r w:rsidRPr="00AB12FE">
        <w:rPr>
          <w:lang w:val="sq-AL"/>
        </w:rPr>
        <w:t>Turqi</w:t>
      </w:r>
      <w:r w:rsidR="00816457">
        <w:rPr>
          <w:lang w:val="sq-AL"/>
        </w:rPr>
        <w:t>–</w:t>
      </w:r>
      <w:r w:rsidRPr="00AB12FE">
        <w:rPr>
          <w:lang w:val="sq-AL"/>
        </w:rPr>
        <w:t>Greqi</w:t>
      </w:r>
      <w:r w:rsidR="00816457">
        <w:rPr>
          <w:lang w:val="sq-AL"/>
        </w:rPr>
        <w:t>–</w:t>
      </w:r>
      <w:r w:rsidRPr="00AB12FE">
        <w:rPr>
          <w:lang w:val="sq-AL"/>
        </w:rPr>
        <w:t>Shqipëri.</w:t>
      </w:r>
    </w:p>
    <w:p w:rsidR="00DA5002" w:rsidRPr="00AB12FE" w:rsidRDefault="00DA5002" w:rsidP="0005264B">
      <w:pPr>
        <w:pStyle w:val="Paragrafi"/>
        <w:rPr>
          <w:lang w:val="sq-AL"/>
        </w:rPr>
      </w:pPr>
      <w:r w:rsidRPr="00AB12FE">
        <w:rPr>
          <w:lang w:val="sq-AL"/>
        </w:rPr>
        <w:t>Imigrantët e parregullt</w:t>
      </w:r>
      <w:r w:rsidR="00CC0969">
        <w:rPr>
          <w:lang w:val="sq-AL"/>
        </w:rPr>
        <w:t>,</w:t>
      </w:r>
      <w:r w:rsidRPr="00AB12FE">
        <w:rPr>
          <w:lang w:val="sq-AL"/>
        </w:rPr>
        <w:t xml:space="preserve"> përgjithësisht nga Afganistani, Iraku dhe Palestina</w:t>
      </w:r>
      <w:r w:rsidR="0026607B">
        <w:rPr>
          <w:lang w:val="sq-AL"/>
        </w:rPr>
        <w:t>,</w:t>
      </w:r>
      <w:r w:rsidRPr="00AB12FE">
        <w:rPr>
          <w:lang w:val="sq-AL"/>
        </w:rPr>
        <w:t xml:space="preserve"> hyjnë në Turqi, më pas kalojnë në Greqi dhe nëpërmjet vendeve të Ballkanit Perëndimor synojnë vendet e BE-së dhe kryesisht ato nordike. </w:t>
      </w:r>
    </w:p>
    <w:p w:rsidR="00DA5002" w:rsidRPr="00AB12FE" w:rsidRDefault="00DA5002" w:rsidP="0005264B">
      <w:pPr>
        <w:pStyle w:val="Paragrafi"/>
        <w:rPr>
          <w:lang w:val="sq-AL"/>
        </w:rPr>
      </w:pPr>
      <w:r w:rsidRPr="00AB12FE">
        <w:rPr>
          <w:lang w:val="sq-AL"/>
        </w:rPr>
        <w:t>Pasi lëvizin në mënyrë të organizuar nga persona të tjerë, në territoret e shteteve</w:t>
      </w:r>
      <w:r w:rsidR="00964008" w:rsidRPr="00AB12FE">
        <w:rPr>
          <w:lang w:val="sq-AL"/>
        </w:rPr>
        <w:t>,</w:t>
      </w:r>
      <w:r w:rsidRPr="00AB12FE">
        <w:rPr>
          <w:lang w:val="sq-AL"/>
        </w:rPr>
        <w:t xml:space="preserve"> si</w:t>
      </w:r>
      <w:r w:rsidR="009746B1">
        <w:rPr>
          <w:lang w:val="sq-AL"/>
        </w:rPr>
        <w:t>:</w:t>
      </w:r>
      <w:r w:rsidRPr="00AB12FE">
        <w:rPr>
          <w:lang w:val="sq-AL"/>
        </w:rPr>
        <w:t xml:space="preserve"> Irani dhe Turqia, këta shtetas më pas kalojnë në Greqi</w:t>
      </w:r>
      <w:r w:rsidR="0026607B">
        <w:rPr>
          <w:lang w:val="sq-AL"/>
        </w:rPr>
        <w:t>,</w:t>
      </w:r>
      <w:r w:rsidRPr="00AB12FE">
        <w:rPr>
          <w:lang w:val="sq-AL"/>
        </w:rPr>
        <w:t xml:space="preserve"> duke u punësuar për periudha të shkurtra kohore në mënyrë që të sigurojnë të ardhura për vazhdimin e mëtejshëm të udhëtimit.</w:t>
      </w:r>
    </w:p>
    <w:p w:rsidR="00536B15" w:rsidRDefault="00536B15" w:rsidP="0005264B">
      <w:pPr>
        <w:pStyle w:val="Paragrafi"/>
        <w:rPr>
          <w:lang w:val="sq-AL"/>
        </w:rPr>
      </w:pPr>
    </w:p>
    <w:p w:rsidR="00DA5002" w:rsidRPr="00AB12FE" w:rsidRDefault="00DA5002" w:rsidP="0005264B">
      <w:pPr>
        <w:pStyle w:val="Paragrafi"/>
        <w:rPr>
          <w:lang w:val="sq-AL"/>
        </w:rPr>
      </w:pPr>
      <w:r w:rsidRPr="00AB12FE">
        <w:rPr>
          <w:lang w:val="sq-AL"/>
        </w:rPr>
        <w:t>Deri tani rezulton së shtetasit e etnive të sipërpërmendura lëvizin duke u mbështetur në informacione dhe udhëzim</w:t>
      </w:r>
      <w:r w:rsidR="00964008" w:rsidRPr="00AB12FE">
        <w:rPr>
          <w:lang w:val="sq-AL"/>
        </w:rPr>
        <w:t>e</w:t>
      </w:r>
      <w:r w:rsidRPr="00AB12FE">
        <w:rPr>
          <w:lang w:val="sq-AL"/>
        </w:rPr>
        <w:t xml:space="preserve"> të marra nga bashkëkombës të tyre, të cilët jetojnë në Greqi ose nëpërmjet informacioneve të marra nga interneti. </w:t>
      </w:r>
    </w:p>
    <w:p w:rsidR="00DA5002" w:rsidRPr="00AB12FE" w:rsidRDefault="00DA5002" w:rsidP="0005264B">
      <w:pPr>
        <w:pStyle w:val="Paragrafi"/>
        <w:rPr>
          <w:lang w:val="sq-AL"/>
        </w:rPr>
      </w:pPr>
      <w:r w:rsidRPr="00AB12FE">
        <w:rPr>
          <w:lang w:val="sq-AL"/>
        </w:rPr>
        <w:t>N</w:t>
      </w:r>
      <w:r w:rsidR="00964008" w:rsidRPr="00AB12FE">
        <w:rPr>
          <w:lang w:val="sq-AL"/>
        </w:rPr>
        <w:t>ë</w:t>
      </w:r>
      <w:r w:rsidRPr="00AB12FE">
        <w:rPr>
          <w:lang w:val="sq-AL"/>
        </w:rPr>
        <w:t xml:space="preserve"> territorin e Republikës së Shqipërisë ka rezultuar të hyjnë kryesisht në orët e para të mëngjesit ose në të errur, në vende jo shumë larg pikave të kalimit kufitar, për të mos humbur orientimin me rrugët automobilistike, si dhe në grupe të vogla, 3-5 vetë. </w:t>
      </w:r>
    </w:p>
    <w:p w:rsidR="00DA5002" w:rsidRPr="00AB12FE" w:rsidRDefault="00DA5002" w:rsidP="0005264B">
      <w:pPr>
        <w:pStyle w:val="Paragrafi"/>
        <w:rPr>
          <w:lang w:val="sq-AL"/>
        </w:rPr>
      </w:pPr>
      <w:r w:rsidRPr="00AB12FE">
        <w:rPr>
          <w:lang w:val="sq-AL"/>
        </w:rPr>
        <w:t>Megjithatë, janë identifikuar disa raste të këtyre shtetasve të fshehur në kamionë, ku hyrja dhe fshehja është realizuar natën në territorin grek, gjatë momenteve kur këto mjete kanë qenë në parking.</w:t>
      </w:r>
    </w:p>
    <w:p w:rsidR="00DA5002" w:rsidRPr="00AB12FE" w:rsidRDefault="00DA5002" w:rsidP="0005264B">
      <w:pPr>
        <w:pStyle w:val="Paragrafi"/>
        <w:rPr>
          <w:lang w:val="sq-AL"/>
        </w:rPr>
      </w:pPr>
      <w:r w:rsidRPr="00AB12FE">
        <w:rPr>
          <w:lang w:val="sq-AL"/>
        </w:rPr>
        <w:t>Territori i Shqipërisë është tentuar të përshkohet me mjete të transportit publik, kryesisht autobusë.</w:t>
      </w:r>
    </w:p>
    <w:p w:rsidR="00DA5002" w:rsidRPr="00AB12FE" w:rsidRDefault="00DA5002" w:rsidP="0005264B">
      <w:pPr>
        <w:pStyle w:val="Paragrafi"/>
        <w:rPr>
          <w:lang w:val="sq-AL"/>
        </w:rPr>
      </w:pPr>
      <w:r w:rsidRPr="00AB12FE">
        <w:rPr>
          <w:lang w:val="sq-AL"/>
        </w:rPr>
        <w:t>Kanë preferuar të përdorin territorin e Shqipërisë më shumë ata shtetas që janë gjendur në pjesën e Janinës dhe Igumenicës në Greqi, përkundrejt atyre në pjesën e Selanikut të Greqisë, kjo për shkak të distancës së shkurtër për të përshkruar territorin shqiptar.</w:t>
      </w:r>
    </w:p>
    <w:p w:rsidR="00DA5002" w:rsidRPr="00AB12FE" w:rsidRDefault="00DA5002" w:rsidP="0005264B">
      <w:pPr>
        <w:pStyle w:val="Paragrafi"/>
        <w:rPr>
          <w:lang w:val="sq-AL"/>
        </w:rPr>
      </w:pPr>
      <w:r w:rsidRPr="00AB12FE">
        <w:rPr>
          <w:lang w:val="sq-AL"/>
        </w:rPr>
        <w:t>Drejtimi i mëtejshëm i lëvizjes së tyre ka qenë Shqipëri</w:t>
      </w:r>
      <w:r w:rsidR="00816457">
        <w:rPr>
          <w:lang w:val="sq-AL"/>
        </w:rPr>
        <w:t>–</w:t>
      </w:r>
      <w:r w:rsidRPr="00AB12FE">
        <w:rPr>
          <w:lang w:val="sq-AL"/>
        </w:rPr>
        <w:t>Mali i Zi</w:t>
      </w:r>
      <w:r w:rsidR="00816457">
        <w:rPr>
          <w:lang w:val="sq-AL"/>
        </w:rPr>
        <w:t>–</w:t>
      </w:r>
      <w:r w:rsidRPr="00AB12FE">
        <w:rPr>
          <w:lang w:val="sq-AL"/>
        </w:rPr>
        <w:t>Kroaci dhe më pas vendet e BE-së.</w:t>
      </w:r>
    </w:p>
    <w:p w:rsidR="00DA5002" w:rsidRPr="00AB12FE" w:rsidRDefault="00DA5002" w:rsidP="0005264B">
      <w:pPr>
        <w:pStyle w:val="Paragrafi"/>
        <w:rPr>
          <w:lang w:val="sq-AL"/>
        </w:rPr>
      </w:pPr>
      <w:r w:rsidRPr="00AB12FE">
        <w:rPr>
          <w:lang w:val="sq-AL"/>
        </w:rPr>
        <w:t xml:space="preserve">Me qëllim vështirësimin e procedurave të kthimit në Greqi, këta shtetas kanë preferuar të udhëtojnë pa dokumente udhëtimi, si dhe duke fshehur çdo provë që provonte vendin nga kishin hyrë në Shqipëri. </w:t>
      </w:r>
    </w:p>
    <w:p w:rsidR="00DA5002" w:rsidRPr="00AB12FE" w:rsidRDefault="00DA5002" w:rsidP="0005264B">
      <w:pPr>
        <w:pStyle w:val="Paragrafi"/>
        <w:rPr>
          <w:lang w:val="sq-AL"/>
        </w:rPr>
      </w:pPr>
      <w:r w:rsidRPr="00AB12FE">
        <w:rPr>
          <w:lang w:val="sq-AL"/>
        </w:rPr>
        <w:t>Nuk kanë preferuar të kërkojnë azil apo të qëndrojnë në Shqipëri në momentin kur janë ndalur nga shërbimet e kufirit dhe migracionit, por kanë deklaruar se duan të vazhdojnë rrugën drejt vendeve të BE-së.</w:t>
      </w:r>
    </w:p>
    <w:p w:rsidR="00DA5002" w:rsidRPr="00536B15" w:rsidRDefault="00DA5002" w:rsidP="0005264B">
      <w:pPr>
        <w:pStyle w:val="Paragrafi"/>
        <w:rPr>
          <w:sz w:val="16"/>
          <w:lang w:val="sq-AL"/>
        </w:rPr>
      </w:pPr>
    </w:p>
    <w:p w:rsidR="00DA5002" w:rsidRPr="00AB12FE" w:rsidRDefault="00425BA4" w:rsidP="0005264B">
      <w:pPr>
        <w:pStyle w:val="Paragrafi"/>
        <w:rPr>
          <w:lang w:val="sq-AL"/>
        </w:rPr>
      </w:pPr>
      <w:r w:rsidRPr="00AB12FE">
        <w:rPr>
          <w:noProof/>
          <w:lang w:val="en-GB" w:eastAsia="en-GB"/>
        </w:rPr>
        <mc:AlternateContent>
          <mc:Choice Requires="wpg">
            <w:drawing>
              <wp:inline distT="0" distB="0" distL="0" distR="0">
                <wp:extent cx="4800600" cy="2691765"/>
                <wp:effectExtent l="0" t="0" r="0" b="3810"/>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2691765"/>
                          <a:chOff x="2535" y="4799"/>
                          <a:chExt cx="6501" cy="4239"/>
                        </a:xfrm>
                      </wpg:grpSpPr>
                      <pic:pic xmlns:pic="http://schemas.openxmlformats.org/drawingml/2006/picture">
                        <pic:nvPicPr>
                          <pic:cNvPr id="11" name="Picture 4"/>
                          <pic:cNvPicPr>
                            <a:picLocks noChangeAspect="1" noChangeArrowheads="1"/>
                          </pic:cNvPicPr>
                        </pic:nvPicPr>
                        <pic:blipFill>
                          <a:blip r:embed="rId9">
                            <a:extLst>
                              <a:ext uri="{28A0092B-C50C-407E-A947-70E740481C1C}">
                                <a14:useLocalDpi xmlns:a14="http://schemas.microsoft.com/office/drawing/2010/main" val="0"/>
                              </a:ext>
                            </a:extLst>
                          </a:blip>
                          <a:srcRect t="21355" r="10483" b="3851"/>
                          <a:stretch>
                            <a:fillRect/>
                          </a:stretch>
                        </pic:blipFill>
                        <pic:spPr bwMode="auto">
                          <a:xfrm>
                            <a:off x="2535" y="4799"/>
                            <a:ext cx="6501" cy="4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AutoShape 4"/>
                        <wps:cNvSpPr>
                          <a:spLocks noChangeArrowheads="1"/>
                        </wps:cNvSpPr>
                        <wps:spPr bwMode="auto">
                          <a:xfrm rot="10800000">
                            <a:off x="7271" y="7899"/>
                            <a:ext cx="1216" cy="122"/>
                          </a:xfrm>
                          <a:prstGeom prst="rightArrow">
                            <a:avLst>
                              <a:gd name="adj1" fmla="val 50000"/>
                              <a:gd name="adj2" fmla="val 249180"/>
                            </a:avLst>
                          </a:prstGeom>
                          <a:gradFill rotWithShape="0">
                            <a:gsLst>
                              <a:gs pos="0">
                                <a:srgbClr val="4BACC6"/>
                              </a:gs>
                              <a:gs pos="100000">
                                <a:srgbClr val="308298"/>
                              </a:gs>
                            </a:gsLst>
                            <a:path path="rect">
                              <a:fillToRect l="50000" t="50000" r="50000" b="50000"/>
                            </a:path>
                          </a:gradFill>
                          <a:ln>
                            <a:noFill/>
                          </a:ln>
                          <a:effectLst>
                            <a:outerShdw dist="28398" dir="3806097" algn="ctr" rotWithShape="0">
                              <a:srgbClr val="205867"/>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14" name="AutoShape 5"/>
                        <wps:cNvSpPr>
                          <a:spLocks noChangeArrowheads="1"/>
                        </wps:cNvSpPr>
                        <wps:spPr bwMode="auto">
                          <a:xfrm rot="11514106">
                            <a:off x="6648" y="7815"/>
                            <a:ext cx="621" cy="93"/>
                          </a:xfrm>
                          <a:prstGeom prst="rightArrow">
                            <a:avLst>
                              <a:gd name="adj1" fmla="val 50000"/>
                              <a:gd name="adj2" fmla="val 166935"/>
                            </a:avLst>
                          </a:prstGeom>
                          <a:gradFill rotWithShape="0">
                            <a:gsLst>
                              <a:gs pos="0">
                                <a:srgbClr val="4BACC6"/>
                              </a:gs>
                              <a:gs pos="100000">
                                <a:srgbClr val="308298"/>
                              </a:gs>
                            </a:gsLst>
                            <a:path path="rect">
                              <a:fillToRect l="50000" t="50000" r="50000" b="50000"/>
                            </a:path>
                          </a:gradFill>
                          <a:ln>
                            <a:noFill/>
                          </a:ln>
                          <a:effectLst>
                            <a:outerShdw dist="28398" dir="3806097" algn="ctr" rotWithShape="0">
                              <a:srgbClr val="205867"/>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15" name="AutoShape 6"/>
                        <wps:cNvSpPr>
                          <a:spLocks noChangeArrowheads="1"/>
                        </wps:cNvSpPr>
                        <wps:spPr bwMode="auto">
                          <a:xfrm rot="11031928">
                            <a:off x="5432" y="7694"/>
                            <a:ext cx="1216" cy="121"/>
                          </a:xfrm>
                          <a:prstGeom prst="rightArrow">
                            <a:avLst>
                              <a:gd name="adj1" fmla="val 50000"/>
                              <a:gd name="adj2" fmla="val 251240"/>
                            </a:avLst>
                          </a:prstGeom>
                          <a:gradFill rotWithShape="0">
                            <a:gsLst>
                              <a:gs pos="0">
                                <a:srgbClr val="4BACC6"/>
                              </a:gs>
                              <a:gs pos="100000">
                                <a:srgbClr val="308298"/>
                              </a:gs>
                            </a:gsLst>
                            <a:path path="rect">
                              <a:fillToRect l="50000" t="50000" r="50000" b="50000"/>
                            </a:path>
                          </a:gradFill>
                          <a:ln>
                            <a:noFill/>
                          </a:ln>
                          <a:effectLst>
                            <a:outerShdw dist="28398" dir="3806097" algn="ctr" rotWithShape="0">
                              <a:srgbClr val="205867"/>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16" name="AutoShape 7"/>
                        <wps:cNvSpPr>
                          <a:spLocks noChangeArrowheads="1"/>
                        </wps:cNvSpPr>
                        <wps:spPr bwMode="auto">
                          <a:xfrm rot="13871471">
                            <a:off x="5139" y="7535"/>
                            <a:ext cx="419" cy="89"/>
                          </a:xfrm>
                          <a:prstGeom prst="rightArrow">
                            <a:avLst>
                              <a:gd name="adj1" fmla="val 50000"/>
                              <a:gd name="adj2" fmla="val 117697"/>
                            </a:avLst>
                          </a:prstGeom>
                          <a:gradFill rotWithShape="0">
                            <a:gsLst>
                              <a:gs pos="0">
                                <a:srgbClr val="4BACC6"/>
                              </a:gs>
                              <a:gs pos="100000">
                                <a:srgbClr val="308298"/>
                              </a:gs>
                            </a:gsLst>
                            <a:path path="rect">
                              <a:fillToRect l="50000" t="50000" r="50000" b="50000"/>
                            </a:path>
                          </a:gradFill>
                          <a:ln>
                            <a:noFill/>
                          </a:ln>
                          <a:effectLst>
                            <a:outerShdw dist="28398" dir="3806097" algn="ctr" rotWithShape="0">
                              <a:srgbClr val="205867"/>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17" name="AutoShape 8"/>
                        <wps:cNvSpPr>
                          <a:spLocks noChangeArrowheads="1"/>
                        </wps:cNvSpPr>
                        <wps:spPr bwMode="auto">
                          <a:xfrm rot="15456315">
                            <a:off x="3855" y="6217"/>
                            <a:ext cx="2274" cy="117"/>
                          </a:xfrm>
                          <a:prstGeom prst="rightArrow">
                            <a:avLst>
                              <a:gd name="adj1" fmla="val 50000"/>
                              <a:gd name="adj2" fmla="val 485897"/>
                            </a:avLst>
                          </a:prstGeom>
                          <a:gradFill rotWithShape="0">
                            <a:gsLst>
                              <a:gs pos="0">
                                <a:srgbClr val="F79646"/>
                              </a:gs>
                              <a:gs pos="100000">
                                <a:srgbClr val="DF6A09"/>
                              </a:gs>
                            </a:gsLst>
                            <a:path path="rect">
                              <a:fillToRect l="50000" t="50000" r="50000" b="50000"/>
                            </a:path>
                          </a:gradFill>
                          <a:ln>
                            <a:noFill/>
                          </a:ln>
                          <a:effectLst>
                            <a:outerShdw dist="28398" dir="3806097" algn="ctr" rotWithShape="0">
                              <a:srgbClr val="974706"/>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wps:wsp>
                        <wps:cNvPr id="18" name="AutoShape 9"/>
                        <wps:cNvSpPr>
                          <a:spLocks noChangeArrowheads="1"/>
                        </wps:cNvSpPr>
                        <wps:spPr bwMode="auto">
                          <a:xfrm>
                            <a:off x="6071" y="6064"/>
                            <a:ext cx="577" cy="401"/>
                          </a:xfrm>
                          <a:prstGeom prst="wedgeRoundRectCallout">
                            <a:avLst>
                              <a:gd name="adj1" fmla="val -192806"/>
                              <a:gd name="adj2" fmla="val 285662"/>
                              <a:gd name="adj3" fmla="val 16667"/>
                            </a:avLst>
                          </a:prstGeom>
                          <a:gradFill rotWithShape="0">
                            <a:gsLst>
                              <a:gs pos="0">
                                <a:srgbClr val="D99594"/>
                              </a:gs>
                              <a:gs pos="50000">
                                <a:srgbClr val="C0504D"/>
                              </a:gs>
                              <a:gs pos="100000">
                                <a:srgbClr val="D99594"/>
                              </a:gs>
                            </a:gsLst>
                            <a:lin ang="5400000" scaled="1"/>
                          </a:gradFill>
                          <a:ln w="12700">
                            <a:solidFill>
                              <a:srgbClr val="C0504D"/>
                            </a:solidFill>
                            <a:miter lim="800000"/>
                            <a:headEnd/>
                            <a:tailEnd/>
                          </a:ln>
                          <a:effectLst>
                            <a:outerShdw dist="28398" dir="3806097" algn="ctr" rotWithShape="0">
                              <a:srgbClr val="622423"/>
                            </a:outerShdw>
                          </a:effectLst>
                        </wps:spPr>
                        <wps:txbx>
                          <w:txbxContent>
                            <w:p w:rsidR="00805B99" w:rsidRPr="00132089" w:rsidRDefault="00805B99" w:rsidP="00DA5002">
                              <w:pPr>
                                <w:rPr>
                                  <w:rFonts w:ascii="Calibri" w:hAnsi="Calibri"/>
                                  <w:b/>
                                </w:rPr>
                              </w:pPr>
                              <w:r w:rsidRPr="00132089">
                                <w:rPr>
                                  <w:rFonts w:ascii="Calibri" w:hAnsi="Calibri"/>
                                  <w:b/>
                                </w:rPr>
                                <w:t>A</w:t>
                              </w:r>
                              <w:r>
                                <w:rPr>
                                  <w:rFonts w:ascii="Calibri" w:hAnsi="Calibri"/>
                                  <w:b/>
                                </w:rPr>
                                <w:t>L</w:t>
                              </w:r>
                              <w:r w:rsidRPr="00132089">
                                <w:rPr>
                                  <w:rFonts w:ascii="Calibri" w:hAnsi="Calibri"/>
                                  <w:b/>
                                </w:rPr>
                                <w:t>L</w:t>
                              </w:r>
                            </w:p>
                          </w:txbxContent>
                        </wps:txbx>
                        <wps:bodyPr rot="0" vert="horz" wrap="square" lIns="91440" tIns="45720" rIns="91440" bIns="45720" anchor="t" anchorCtr="0" upright="1">
                          <a:noAutofit/>
                        </wps:bodyPr>
                      </wps:wsp>
                    </wpg:wgp>
                  </a:graphicData>
                </a:graphic>
              </wp:inline>
            </w:drawing>
          </mc:Choice>
          <mc:Fallback>
            <w:pict>
              <v:group id="Group 2" o:spid="_x0000_s1026" style="width:378pt;height:211.95pt;mso-position-horizontal-relative:char;mso-position-vertical-relative:line" coordorigin="2535,4799" coordsize="6501,4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2535;top:4799;width:6501;height:4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qiqzDAAAA2wAAAA8AAABkcnMvZG93bnJldi54bWxET01rwkAQvQv9D8sIXkQ3WrAhdZUiKAql&#10;UvWgt2l2TILZ2ZBdTfz3XUHwNo/3OdN5a0pxo9oVlhWMhhEI4tTqgjMFh/1yEINwHlljaZkU3MnB&#10;fPbWmWKibcO/dNv5TIQQdgkqyL2vEildmpNBN7QVceDOtjboA6wzqWtsQrgp5TiKJtJgwaEhx4oW&#10;OaWX3dUoOO63l5X/uPbj9+b+tyA8xd8/G6V63fbrE4Sn1r/ET/dah/kjePwSDpCz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eqKrMMAAADbAAAADwAAAAAAAAAAAAAAAACf&#10;AgAAZHJzL2Rvd25yZXYueG1sUEsFBgAAAAAEAAQA9wAAAI8DAAAAAA==&#10;">
                  <v:imagedata r:id="rId10" o:title="" croptop="13995f" cropbottom="2524f" cropright="6870f"/>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28" type="#_x0000_t13" style="position:absolute;left:7271;top:7899;width:1216;height:122;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aiQcIA&#10;AADbAAAADwAAAGRycy9kb3ducmV2LnhtbERPS2vCQBC+C/6HZYTedKPQEqKrqFDtQRBfeB2zYxLM&#10;zqbZbYz++q5Q6G0+vudMZq0pRUO1KywrGA4iEMSp1QVnCo6Hz34MwnlkjaVlUvAgB7NptzPBRNs7&#10;76jZ+0yEEHYJKsi9rxIpXZqTQTewFXHgrrY26AOsM6lrvIdwU8pRFH1IgwWHhhwrWuaU3vY/RsE2&#10;Pq/j73d7kc/Vdve8LYbN5nFS6q3XzscgPLX+X/zn/tJh/ghev4QD5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qJBwgAAANsAAAAPAAAAAAAAAAAAAAAAAJgCAABkcnMvZG93&#10;bnJldi54bWxQSwUGAAAAAAQABAD1AAAAhwMAAAAA&#10;" fillcolor="#4bacc6" stroked="f" strokeweight="0">
                  <v:fill color2="#308298" focusposition=".5,.5" focussize="" focus="100%" type="gradientRadial">
                    <o:fill v:ext="view" type="gradientCenter"/>
                  </v:fill>
                  <v:shadow on="t" color="#205867" offset="1pt"/>
                </v:shape>
                <v:shape id="AutoShape 5" o:spid="_x0000_s1029" type="#_x0000_t13" style="position:absolute;left:6648;top:7815;width:621;height:93;rotation:-110164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6QJsAA&#10;AADbAAAADwAAAGRycy9kb3ducmV2LnhtbERPTWvCQBC9F/wPywje6qZa2pK6igiC0lLRFs9DdpqE&#10;ZmZDdozpv+8WCr3N433OYjVwY3rqYh3Ewd00A0NSBF9L6eDjfXv7BCYqiscmCDn4pgir5ehmgbkP&#10;VzlSf9LSpBCJOTqoVNvc2lhUxBinoSVJ3GfoGDXBrrS+w2sK58bOsuzBMtaSGipsaVNR8XW6sAPd&#10;Ex34POfXcOEzvz32L8q9c5PxsH4GozTov/jPvfNp/j38/pIOsM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6QJsAAAADbAAAADwAAAAAAAAAAAAAAAACYAgAAZHJzL2Rvd25y&#10;ZXYueG1sUEsFBgAAAAAEAAQA9QAAAIUDAAAAAA==&#10;" fillcolor="#4bacc6" stroked="f" strokeweight="0">
                  <v:fill color2="#308298" focusposition=".5,.5" focussize="" focus="100%" type="gradientRadial">
                    <o:fill v:ext="view" type="gradientCenter"/>
                  </v:fill>
                  <v:shadow on="t" color="#205867" offset="1pt"/>
                </v:shape>
                <v:shape id="AutoShape 6" o:spid="_x0000_s1030" type="#_x0000_t13" style="position:absolute;left:5432;top:7694;width:1216;height:121;rotation:-1154315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Cpi8MA&#10;AADbAAAADwAAAGRycy9kb3ducmV2LnhtbERPTWvCQBC9F/oflin0VjcGLG10Fa0WKz2UqqDHITtm&#10;Q7OzITvV9N+7hUJv83ifM5n1vlFn6mId2MBwkIEiLoOtuTKw370+PIGKgmyxCUwGfijCbHp7M8HC&#10;hgt/0nkrlUohHAs04ETaQutYOvIYB6ElTtwpdB4lwa7StsNLCveNzrPsUXusOTU4bOnFUfm1/fYG&#10;1ovD+3KxlHLzfMqPH6tdvnbijbm/6+djUEK9/Iv/3G82zR/B7y/pAD2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Cpi8MAAADbAAAADwAAAAAAAAAAAAAAAACYAgAAZHJzL2Rv&#10;d25yZXYueG1sUEsFBgAAAAAEAAQA9QAAAIgDAAAAAA==&#10;" fillcolor="#4bacc6" stroked="f" strokeweight="0">
                  <v:fill color2="#308298" focusposition=".5,.5" focussize="" focus="100%" type="gradientRadial">
                    <o:fill v:ext="view" type="gradientCenter"/>
                  </v:fill>
                  <v:shadow on="t" color="#205867" offset="1pt"/>
                </v:shape>
                <v:shape id="AutoShape 7" o:spid="_x0000_s1031" type="#_x0000_t13" style="position:absolute;left:5139;top:7535;width:419;height:89;rotation:-844161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jL28MA&#10;AADbAAAADwAAAGRycy9kb3ducmV2LnhtbERPTWvCQBC9C/6HZYReRDfmIJK6Bi0ULASp0UtvQ3ZM&#10;QrKzIbvRtL/eLRR6m8f7nG06mlbcqXe1ZQWrZQSCuLC65lLB9fK+2IBwHllja5kUfJODdDedbDHR&#10;9sFnuue+FCGEXYIKKu+7REpXVGTQLW1HHLib7Q36APtS6h4fIdy0Mo6itTRYc2iosKO3ioomH4yC&#10;PN8cPk9Ze/lqforGZzzMP+K5Ui+zcf8KwtPo/8V/7qMO89fw+0s4QO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jL28MAAADbAAAADwAAAAAAAAAAAAAAAACYAgAAZHJzL2Rv&#10;d25yZXYueG1sUEsFBgAAAAAEAAQA9QAAAIgDAAAAAA==&#10;" fillcolor="#4bacc6" stroked="f" strokeweight="0">
                  <v:fill color2="#308298" focusposition=".5,.5" focussize="" focus="100%" type="gradientRadial">
                    <o:fill v:ext="view" type="gradientCenter"/>
                  </v:fill>
                  <v:shadow on="t" color="#205867" offset="1pt"/>
                </v:shape>
                <v:shape id="AutoShape 8" o:spid="_x0000_s1032" type="#_x0000_t13" style="position:absolute;left:3855;top:6217;width:2274;height:117;rotation:-67105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0/Jb8A&#10;AADbAAAADwAAAGRycy9kb3ducmV2LnhtbERP32vCMBB+F/wfwgl701RhrnRGUcfQV6vz+WhubVlz&#10;KUmM9b83g8He7uP7eavNYDoRyfnWsoL5LANBXFndcq3gcv6c5iB8QNbYWSYFD/KwWY9HKyy0vfOJ&#10;YhlqkULYF6igCaEvpPRVQwb9zPbEifu2zmBI0NVSO7yncNPJRZYtpcGWU0ODPe0bqn7Km1FwvcXo&#10;o3W7/Ov1Wn4MtIuH40mpl8mwfQcRaAj/4j/3Uaf5b/D7SzpAr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7T8lvwAAANsAAAAPAAAAAAAAAAAAAAAAAJgCAABkcnMvZG93bnJl&#10;di54bWxQSwUGAAAAAAQABAD1AAAAhAMAAAAA&#10;" fillcolor="#f79646" stroked="f" strokeweight="0">
                  <v:fill color2="#df6a09" focusposition=".5,.5" focussize="" focus="100%" type="gradientRadial">
                    <o:fill v:ext="view" type="gradientCenter"/>
                  </v:fill>
                  <v:shadow on="t" color="#974706" offset="1pt"/>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9" o:spid="_x0000_s1033" type="#_x0000_t62" style="position:absolute;left:6071;top:6064;width:577;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04fsQA&#10;AADbAAAADwAAAGRycy9kb3ducmV2LnhtbESPQWsCMRCF74X+hzAFbzVbpcWuRimKIO3FWi+9DZtx&#10;d3EzCUlc13/vHAq9zfDevPfNYjW4TvUUU+vZwMu4AEVcedtybeD4s32egUoZ2WLnmQzcKMFq+fiw&#10;wNL6K39Tf8i1khBOJRpocg6l1qlqyGEa+0As2slHh1nWWGsb8SrhrtOTonjTDluWhgYDrRuqzoeL&#10;M3A+fq7D/usV+/37bdNPf22IM2vM6Gn4mIPKNOR/89/1zgq+wMovMoB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dOH7EAAAA2wAAAA8AAAAAAAAAAAAAAAAAmAIAAGRycy9k&#10;b3ducmV2LnhtbFBLBQYAAAAABAAEAPUAAACJAwAAAAA=&#10;" adj="-30846,72503" fillcolor="#d99594" strokecolor="#c0504d" strokeweight="1pt">
                  <v:fill color2="#c0504d" focus="50%" type="gradient"/>
                  <v:shadow on="t" color="#622423" offset="1pt"/>
                  <v:textbox>
                    <w:txbxContent>
                      <w:p w:rsidR="00805B99" w:rsidRPr="00132089" w:rsidRDefault="00805B99" w:rsidP="00DA5002">
                        <w:pPr>
                          <w:rPr>
                            <w:rFonts w:ascii="Calibri" w:hAnsi="Calibri"/>
                            <w:b/>
                          </w:rPr>
                        </w:pPr>
                        <w:r w:rsidRPr="00132089">
                          <w:rPr>
                            <w:rFonts w:ascii="Calibri" w:hAnsi="Calibri"/>
                            <w:b/>
                          </w:rPr>
                          <w:t>A</w:t>
                        </w:r>
                        <w:r>
                          <w:rPr>
                            <w:rFonts w:ascii="Calibri" w:hAnsi="Calibri"/>
                            <w:b/>
                          </w:rPr>
                          <w:t>L</w:t>
                        </w:r>
                        <w:r w:rsidRPr="00132089">
                          <w:rPr>
                            <w:rFonts w:ascii="Calibri" w:hAnsi="Calibri"/>
                            <w:b/>
                          </w:rPr>
                          <w:t>L</w:t>
                        </w:r>
                      </w:p>
                    </w:txbxContent>
                  </v:textbox>
                </v:shape>
                <w10:anchorlock/>
              </v:group>
            </w:pict>
          </mc:Fallback>
        </mc:AlternateContent>
      </w:r>
    </w:p>
    <w:p w:rsidR="00DA5002" w:rsidRPr="00536B15" w:rsidRDefault="00DA5002" w:rsidP="0005264B">
      <w:pPr>
        <w:pStyle w:val="Paragrafi"/>
        <w:rPr>
          <w:sz w:val="14"/>
          <w:lang w:val="sq-AL"/>
        </w:rPr>
      </w:pPr>
    </w:p>
    <w:p w:rsidR="00DA5002" w:rsidRPr="00AB12FE" w:rsidRDefault="00DA5002" w:rsidP="0005264B">
      <w:pPr>
        <w:pStyle w:val="Paragrafi"/>
        <w:rPr>
          <w:lang w:val="sq-AL"/>
        </w:rPr>
      </w:pPr>
      <w:bookmarkStart w:id="20" w:name="_Toc315876416"/>
      <w:r w:rsidRPr="00AB12FE">
        <w:rPr>
          <w:lang w:val="sq-AL"/>
        </w:rPr>
        <w:t>C.2 Emigrantët</w:t>
      </w:r>
      <w:bookmarkEnd w:id="20"/>
      <w:r w:rsidRPr="00AB12FE">
        <w:rPr>
          <w:lang w:val="sq-AL"/>
        </w:rPr>
        <w:t xml:space="preserve"> </w:t>
      </w:r>
    </w:p>
    <w:p w:rsidR="00DA5002" w:rsidRPr="00AB12FE" w:rsidRDefault="00DA5002" w:rsidP="0005264B">
      <w:pPr>
        <w:pStyle w:val="Paragrafi"/>
        <w:rPr>
          <w:lang w:val="sq-AL"/>
        </w:rPr>
      </w:pPr>
      <w:bookmarkStart w:id="21" w:name="_Toc315876417"/>
      <w:r w:rsidRPr="00AB12FE">
        <w:rPr>
          <w:lang w:val="sq-AL"/>
        </w:rPr>
        <w:t>C.2.1 Numri i përgjithshëm i emigrantëve</w:t>
      </w:r>
      <w:bookmarkEnd w:id="21"/>
    </w:p>
    <w:p w:rsidR="00DA5002" w:rsidRPr="00AB12FE" w:rsidRDefault="00DA5002" w:rsidP="0005264B">
      <w:pPr>
        <w:pStyle w:val="Paragrafi"/>
        <w:rPr>
          <w:lang w:val="sq-AL"/>
        </w:rPr>
      </w:pPr>
      <w:r w:rsidRPr="00AB12FE">
        <w:rPr>
          <w:lang w:val="sq-AL"/>
        </w:rPr>
        <w:t>- Numri i përgjithshëm</w:t>
      </w:r>
    </w:p>
    <w:p w:rsidR="00DA5002" w:rsidRPr="00AB12FE" w:rsidRDefault="00DA5002" w:rsidP="0005264B">
      <w:pPr>
        <w:pStyle w:val="Paragrafi"/>
        <w:rPr>
          <w:lang w:val="sq-AL"/>
        </w:rPr>
      </w:pPr>
      <w:r w:rsidRPr="00AB12FE">
        <w:rPr>
          <w:lang w:val="sq-AL"/>
        </w:rPr>
        <w:t xml:space="preserve">Numri i përgjithshëm i emigrantëve i referohet stokut të emigrantëve shqiptarë jashtë vendit. </w:t>
      </w:r>
    </w:p>
    <w:p w:rsidR="00DA5002" w:rsidRPr="00AB12FE" w:rsidRDefault="00DA5002" w:rsidP="0005264B">
      <w:pPr>
        <w:pStyle w:val="Paragrafi"/>
        <w:rPr>
          <w:lang w:val="sq-AL"/>
        </w:rPr>
      </w:pPr>
      <w:r w:rsidRPr="00AB12FE">
        <w:rPr>
          <w:lang w:val="sq-AL"/>
        </w:rPr>
        <w:t>Flukset migratore 2007</w:t>
      </w:r>
      <w:r w:rsidR="00556D3C" w:rsidRPr="00AB12FE">
        <w:rPr>
          <w:lang w:val="sq-AL"/>
        </w:rPr>
        <w:t>-</w:t>
      </w:r>
      <w:r w:rsidRPr="00AB12FE">
        <w:rPr>
          <w:lang w:val="sq-AL"/>
        </w:rPr>
        <w:t>2010 i referohen numrit të shtetasve shqiptarë që kanë emigruar në vitet 2007, 2008, 2009 dhe 2010. Lidhur me sistemin e regjistrimit të shtetasve shqiptarë, të cilët emigrojnë në Shqipëri, mund të themi së janë tri ministri të cilat kanë kompetenca lidhur me regjistrimin.</w:t>
      </w:r>
    </w:p>
    <w:p w:rsidR="00DA5002" w:rsidRPr="00AB12FE" w:rsidRDefault="00DA5002" w:rsidP="0005264B">
      <w:pPr>
        <w:pStyle w:val="Paragrafi"/>
        <w:rPr>
          <w:lang w:val="sq-AL"/>
        </w:rPr>
      </w:pPr>
      <w:r w:rsidRPr="00AB12FE">
        <w:rPr>
          <w:lang w:val="sq-AL"/>
        </w:rPr>
        <w:t>Në ligjin nr. 9668, datë 18.12.2006 “Për emigrimin e shtetasve shqiptarë për motive punësimi” (</w:t>
      </w:r>
      <w:r w:rsidR="00964008" w:rsidRPr="00AB12FE">
        <w:rPr>
          <w:lang w:val="sq-AL"/>
        </w:rPr>
        <w:t>të</w:t>
      </w:r>
      <w:r w:rsidRPr="00AB12FE">
        <w:rPr>
          <w:lang w:val="sq-AL"/>
        </w:rPr>
        <w:t xml:space="preserve"> ndryshuar), parashikohet regjistrimi i shtetasve shqiptarë që duan të emigrojnë për motive punësimi nga strukturat e Ministrisë së Punës, Çështjeve Sociale dhe Shanseve të Barabarta. Megjithatë, duke qenë së regjistrimi i shtetasve shqiptarë në këtë regjistër nuk është i detyrueshëm por është mbi baza vullnetare dhe i bazuar në iniciativa lehtësuese të procesit të emigrimit, nga këto struktura, numri i shtetasve shqiptarë që emigrojnë të regjistruar në strukturat e MPÇSSHB</w:t>
      </w:r>
      <w:r w:rsidR="00CD79D6" w:rsidRPr="00AB12FE">
        <w:rPr>
          <w:lang w:val="sq-AL"/>
        </w:rPr>
        <w:t>-së</w:t>
      </w:r>
      <w:r w:rsidRPr="00AB12FE">
        <w:rPr>
          <w:lang w:val="sq-AL"/>
        </w:rPr>
        <w:t xml:space="preserve"> është shumë i vogël dhe jo përfaqësues i fluksit migrator shqiptar në vite. </w:t>
      </w:r>
    </w:p>
    <w:p w:rsidR="00DA5002" w:rsidRPr="00AB12FE" w:rsidRDefault="00DA5002" w:rsidP="0005264B">
      <w:pPr>
        <w:pStyle w:val="Paragrafi"/>
        <w:rPr>
          <w:lang w:val="sq-AL"/>
        </w:rPr>
      </w:pPr>
      <w:r w:rsidRPr="00AB12FE">
        <w:rPr>
          <w:lang w:val="sq-AL"/>
        </w:rPr>
        <w:t xml:space="preserve">Gjithashtu, duke qenë se gjatë kësaj periudhe nuk ka pasur emigracion të organizuar nga strukturat shtetërore, mungojnë të dhënat në këtë drejtim nga MPÇSSHB-ja. </w:t>
      </w:r>
    </w:p>
    <w:p w:rsidR="00DA5002" w:rsidRPr="00AB12FE" w:rsidRDefault="00DA5002" w:rsidP="0005264B">
      <w:pPr>
        <w:pStyle w:val="Paragrafi"/>
        <w:rPr>
          <w:lang w:val="sq-AL"/>
        </w:rPr>
      </w:pPr>
      <w:r w:rsidRPr="00AB12FE">
        <w:rPr>
          <w:lang w:val="sq-AL"/>
        </w:rPr>
        <w:t>Në ligjin nr. 9668, datë 18.12.2006 “Për emigrimin e shtetasve shqiptarë për motive punësimi” (të ndryshuar), parashikohet gjithashtu regjistrimi i shtetasve shqiptarë nga Ministria e Brendshme. Ministria e Brendshme, në zbatim të këtij ligji, monitoron sistemin e regjistrimit dhe të kontrollit kufitar për emigrantët shqiptarë në bashkëpunim me Ministrinë e Punës, Çështjeve Sociale dhe Shanseve të Barabarta dhe me Ministrinë e Punëve të Jashtme dhe shkëmben informacion për numrin, shtetet dhe kohëzgjatjen e qëndrimit të emigrantëve shqiptarë. Megjithëse nga ana e strukturave të Policisë Kufitare dhe Migracionit bëhet regjistrimi në kufi i të gjithë shtetasve që hyjnë dhe dalin nëpërmjet PKK-ve, kjo dhe në bazë të qëllimit të lëvizjes, në kushtet kur shtetasit shqiptarë lëvizin disa herë brenda një viti apo tani që mund të përdorin dhe pasaportën biometrike si dokument të vetëm udhëtimi, është e vështirë që nga këto struktura të përfitohet një shifër e saktë mbi emigrantët jashtë vendit.</w:t>
      </w:r>
    </w:p>
    <w:p w:rsidR="00DA5002" w:rsidRPr="00AB12FE" w:rsidRDefault="00DA5002" w:rsidP="0005264B">
      <w:pPr>
        <w:pStyle w:val="Paragrafi"/>
        <w:rPr>
          <w:lang w:val="sq-AL"/>
        </w:rPr>
      </w:pPr>
      <w:r w:rsidRPr="00AB12FE">
        <w:rPr>
          <w:lang w:val="sq-AL"/>
        </w:rPr>
        <w:t>MPJ-ja</w:t>
      </w:r>
      <w:r w:rsidR="00816457">
        <w:rPr>
          <w:lang w:val="sq-AL"/>
        </w:rPr>
        <w:t>,</w:t>
      </w:r>
      <w:r w:rsidRPr="00AB12FE">
        <w:rPr>
          <w:lang w:val="sq-AL"/>
        </w:rPr>
        <w:t xml:space="preserve"> nëpërmjet bashkëpunimit me komunitetet emigratore shqiptare jashtë vendit</w:t>
      </w:r>
      <w:r w:rsidR="00816457">
        <w:rPr>
          <w:lang w:val="sq-AL"/>
        </w:rPr>
        <w:t>,</w:t>
      </w:r>
      <w:r w:rsidRPr="00AB12FE">
        <w:rPr>
          <w:lang w:val="sq-AL"/>
        </w:rPr>
        <w:t xml:space="preserve"> mund të sigurojë një informacion të tillë. </w:t>
      </w:r>
    </w:p>
    <w:p w:rsidR="00DA5002" w:rsidRPr="00AB12FE" w:rsidRDefault="00DA5002" w:rsidP="0005264B">
      <w:pPr>
        <w:pStyle w:val="Paragrafi"/>
        <w:rPr>
          <w:lang w:val="sq-AL"/>
        </w:rPr>
      </w:pPr>
      <w:r w:rsidRPr="00AB12FE">
        <w:rPr>
          <w:lang w:val="sq-AL"/>
        </w:rPr>
        <w:t>Përfitimi i të dhënave nga vendet e destinacionit mbi numrin emigrantëve shqiptarë në këto vende do të ishte mënyra më e mirë dhe e saktë e menaxhimit të flukseve emigratore. Publikimi i profileve të migracionit nga këto vende do të ishte një nga mënyra</w:t>
      </w:r>
      <w:r w:rsidR="00CD79D6" w:rsidRPr="00AB12FE">
        <w:rPr>
          <w:lang w:val="sq-AL"/>
        </w:rPr>
        <w:t>t</w:t>
      </w:r>
      <w:r w:rsidRPr="00AB12FE">
        <w:rPr>
          <w:lang w:val="sq-AL"/>
        </w:rPr>
        <w:t xml:space="preserve"> e shkëmbimit të të dhënave statistikore mbi migracionin në me</w:t>
      </w:r>
      <w:r w:rsidR="00CD79D6" w:rsidRPr="00AB12FE">
        <w:rPr>
          <w:lang w:val="sq-AL"/>
        </w:rPr>
        <w:t>s</w:t>
      </w:r>
      <w:r w:rsidRPr="00AB12FE">
        <w:rPr>
          <w:lang w:val="sq-AL"/>
        </w:rPr>
        <w:t xml:space="preserve"> vendeve.</w:t>
      </w:r>
    </w:p>
    <w:p w:rsidR="00DA5002" w:rsidRPr="00AB12FE" w:rsidRDefault="00DA5002" w:rsidP="0005264B">
      <w:pPr>
        <w:pStyle w:val="Paragrafi"/>
        <w:rPr>
          <w:lang w:val="sq-AL"/>
        </w:rPr>
      </w:pPr>
      <w:r w:rsidRPr="00AB12FE">
        <w:rPr>
          <w:lang w:val="sq-AL"/>
        </w:rPr>
        <w:t>Ky profil i zgjeruar i migracionit të Shqipërisë nga të dhënat e publikuara mbi imigracionin legal në Shqipëri, ofron të dhëna statistikore mbi emigracionin për të gjitha vendet, shtetasit e të cilave janë rezidentë në Republikën e Shqipërisë.</w:t>
      </w:r>
    </w:p>
    <w:p w:rsidR="00DA5002" w:rsidRPr="00AB12FE" w:rsidRDefault="00DA5002" w:rsidP="0005264B">
      <w:pPr>
        <w:pStyle w:val="Paragrafi"/>
        <w:rPr>
          <w:lang w:val="sq-AL"/>
        </w:rPr>
      </w:pPr>
      <w:bookmarkStart w:id="22" w:name="_Toc315876418"/>
      <w:r w:rsidRPr="00AB12FE">
        <w:rPr>
          <w:lang w:val="sq-AL"/>
        </w:rPr>
        <w:t>C.2.2 Lloji i emigrantëve</w:t>
      </w:r>
      <w:bookmarkEnd w:id="22"/>
    </w:p>
    <w:p w:rsidR="00DA5002" w:rsidRPr="00AB12FE" w:rsidRDefault="00DA5002" w:rsidP="0005264B">
      <w:pPr>
        <w:pStyle w:val="Paragrafi"/>
        <w:rPr>
          <w:lang w:val="sq-AL"/>
        </w:rPr>
      </w:pPr>
      <w:r w:rsidRPr="00AB12FE">
        <w:rPr>
          <w:lang w:val="sq-AL"/>
        </w:rPr>
        <w:t>Arsyeja themelore e emigracionit është ekonomike. Emigracioni masiv i pakontrolluar buroi nga kushtet e vështira ekonomike ndërthurur me ato politike, pasojë e regjimit komunist. Më pas emigracioni shqiptar është në masën e vet mbizotërues i karakterit ekonomik.</w:t>
      </w:r>
    </w:p>
    <w:p w:rsidR="00DA5002" w:rsidRPr="00AB12FE" w:rsidRDefault="00DA5002" w:rsidP="0005264B">
      <w:pPr>
        <w:pStyle w:val="Paragrafi"/>
        <w:rPr>
          <w:lang w:val="sq-AL"/>
        </w:rPr>
      </w:pPr>
      <w:r w:rsidRPr="00AB12FE">
        <w:rPr>
          <w:lang w:val="sq-AL"/>
        </w:rPr>
        <w:t>Një tjetër shkak janë edhe faktorët e sigurisë dhe të qetësisë, të cilët në momente të veçanta (p.sh. në vitin 1997) kanë ndikuar posaçërisht në zgjedhjen e rrugës së emigrimit.</w:t>
      </w:r>
    </w:p>
    <w:p w:rsidR="00DA5002" w:rsidRPr="00AB12FE" w:rsidRDefault="00DA5002" w:rsidP="0005264B">
      <w:pPr>
        <w:pStyle w:val="Paragrafi"/>
        <w:rPr>
          <w:lang w:val="sq-AL"/>
        </w:rPr>
      </w:pPr>
      <w:r w:rsidRPr="00AB12FE">
        <w:rPr>
          <w:lang w:val="sq-AL"/>
        </w:rPr>
        <w:t>Shkollimi i fëmijëve dhe përgjithësisht sigurimi i një të ardhmeje më të mirë e më të sigurt për ta përbën një tjetër motiv që haset shpesh në vendimin që marrin familjet për të emigruar.</w:t>
      </w:r>
    </w:p>
    <w:p w:rsidR="00536B15" w:rsidRDefault="00DA5002" w:rsidP="0005264B">
      <w:pPr>
        <w:pStyle w:val="Paragrafi"/>
        <w:rPr>
          <w:lang w:val="sq-AL"/>
        </w:rPr>
      </w:pPr>
      <w:r w:rsidRPr="00AB12FE">
        <w:rPr>
          <w:lang w:val="sq-AL"/>
        </w:rPr>
        <w:t>Të gjitha këto përfshihen në konceptin për një jetë më të mirë, me të cilin përligjet rëndom shtysa për të emigruar. Ky koncept, në raport me faktorë</w:t>
      </w:r>
      <w:r w:rsidR="00806DE0">
        <w:rPr>
          <w:lang w:val="sq-AL"/>
        </w:rPr>
        <w:t>,</w:t>
      </w:r>
      <w:r w:rsidRPr="00AB12FE">
        <w:rPr>
          <w:lang w:val="sq-AL"/>
        </w:rPr>
        <w:t xml:space="preserve"> të tillë si: papunësia, të ardhurat e pamjaftueshme për jetesë, problemet e strehimit etj., është i pamatshëm dhe përmban elemente subjektive të perceptimit, shpresave, standardeve dhe aspiratave të individëve të veçantë. Pikërisht me këto perceptime individuale dhe subjektive shpjegohet fakti që zgjedhjen e emigracionit e kanë bërë jo vetëm individë apo familje me të ardhura shumë të vogla apo të vogla, por edhe ata që kanë të ardhura të mjaftueshme për një jetesë normale, madje, ndonjëherë, mjaft të mirë në Shqipëri; po kështu individë me arsim të lartë kanë parapëlqyer të emigrojnë edhe kur në vendin pritës kryejnë punë inferiore në krahasim me profesionin dhe punën që kanë pasur në Shqipëri.</w:t>
      </w:r>
    </w:p>
    <w:p w:rsidR="00DA5002" w:rsidRDefault="00DA5002" w:rsidP="0005264B">
      <w:pPr>
        <w:pStyle w:val="Paragrafi"/>
        <w:rPr>
          <w:lang w:val="sq-AL"/>
        </w:rPr>
      </w:pPr>
      <w:r w:rsidRPr="00AB12FE">
        <w:rPr>
          <w:lang w:val="sq-AL"/>
        </w:rPr>
        <w:t xml:space="preserve"> </w:t>
      </w:r>
    </w:p>
    <w:p w:rsidR="00DA5002" w:rsidRPr="00AB12FE" w:rsidRDefault="00DA5002" w:rsidP="0005264B">
      <w:pPr>
        <w:pStyle w:val="Paragrafi"/>
        <w:rPr>
          <w:lang w:val="sq-AL"/>
        </w:rPr>
      </w:pPr>
      <w:r w:rsidRPr="00AB12FE">
        <w:rPr>
          <w:lang w:val="sq-AL"/>
        </w:rPr>
        <w:t>Për sa i përket përbërjes demografike, shoqërore dhe kulturore të emigrantëve shqiptarë, mund të thuhet se:</w:t>
      </w:r>
    </w:p>
    <w:p w:rsidR="00DA5002" w:rsidRPr="00AB12FE" w:rsidRDefault="00DA5002" w:rsidP="0005264B">
      <w:pPr>
        <w:pStyle w:val="Paragrafi"/>
        <w:rPr>
          <w:lang w:val="sq-AL"/>
        </w:rPr>
      </w:pPr>
      <w:r w:rsidRPr="00AB12FE">
        <w:rPr>
          <w:lang w:val="sq-AL"/>
        </w:rPr>
        <w:t>- Në emigracionin shqiptar mbizotërojnë moshat e reja (deri në 30 vjeç) dhe mesatare (40-50 vjeç). Duke pasur parasysh s</w:t>
      </w:r>
      <w:r w:rsidR="00806DE0">
        <w:rPr>
          <w:lang w:val="sq-AL"/>
        </w:rPr>
        <w:t>e</w:t>
      </w:r>
      <w:r w:rsidRPr="00AB12FE">
        <w:rPr>
          <w:lang w:val="sq-AL"/>
        </w:rPr>
        <w:t xml:space="preserve"> flukset migratore gjatë viteve të fundit janë ulur, prirja e përgjithshme e emigracionit shqiptar do të jetë rritja e moshës mesatare. </w:t>
      </w:r>
    </w:p>
    <w:p w:rsidR="00DA5002" w:rsidRPr="00AB12FE" w:rsidRDefault="00DA5002" w:rsidP="0005264B">
      <w:pPr>
        <w:pStyle w:val="Paragrafi"/>
        <w:rPr>
          <w:lang w:val="sq-AL"/>
        </w:rPr>
      </w:pPr>
      <w:r w:rsidRPr="00AB12FE">
        <w:rPr>
          <w:lang w:val="sq-AL"/>
        </w:rPr>
        <w:t>- Në mënyrë deduktive mund të pohohet që meshkujt përbëjnë pjesën më të madhe të emigracionit.</w:t>
      </w:r>
    </w:p>
    <w:p w:rsidR="00DA5002" w:rsidRPr="00AB12FE" w:rsidRDefault="00DA5002" w:rsidP="0005264B">
      <w:pPr>
        <w:pStyle w:val="Paragrafi"/>
        <w:rPr>
          <w:lang w:val="sq-AL"/>
        </w:rPr>
      </w:pPr>
      <w:r w:rsidRPr="00AB12FE">
        <w:rPr>
          <w:lang w:val="sq-AL"/>
        </w:rPr>
        <w:t>- Prejardhja gjeografike e emigrantëve përfshin të gjitha krahinat e Shqipërisë dhe është e vështirë të përcaktohet nëse ata me prejardhje nga fshati mbizotërojnë mbi elementët me prejardhje qytetare.</w:t>
      </w:r>
    </w:p>
    <w:p w:rsidR="00DA5002" w:rsidRPr="00AB12FE" w:rsidRDefault="00DA5002" w:rsidP="0005264B">
      <w:pPr>
        <w:pStyle w:val="Paragrafi"/>
        <w:rPr>
          <w:lang w:val="sq-AL"/>
        </w:rPr>
      </w:pPr>
      <w:r w:rsidRPr="00AB12FE">
        <w:rPr>
          <w:lang w:val="sq-AL"/>
        </w:rPr>
        <w:t>- Ndërsa mund të pohohet s</w:t>
      </w:r>
      <w:r w:rsidR="00725711" w:rsidRPr="00AB12FE">
        <w:rPr>
          <w:lang w:val="sq-AL"/>
        </w:rPr>
        <w:t>e</w:t>
      </w:r>
      <w:r w:rsidRPr="00AB12FE">
        <w:rPr>
          <w:lang w:val="sq-AL"/>
        </w:rPr>
        <w:t xml:space="preserve"> niveli arsimor i shumicës së emigrantëve ka qenë i ulët. Vitet e fundit emigracioni është “ushqyer” me një kontingjent me shkallë më të lartë arsimimi dhe kulture, qoftë për shkak të prurjeve migratore, qoftë për shkak se një pjesë e mirë e studentëve shqiptarë</w:t>
      </w:r>
      <w:r w:rsidR="00806DE0">
        <w:rPr>
          <w:lang w:val="sq-AL"/>
        </w:rPr>
        <w:t>,</w:t>
      </w:r>
      <w:r w:rsidRPr="00AB12FE">
        <w:rPr>
          <w:lang w:val="sq-AL"/>
        </w:rPr>
        <w:t xml:space="preserve"> që kanë përfunduar studimet jashtë vendit kanë zgjedhur të qëndrojnë në vendin pritës.</w:t>
      </w:r>
    </w:p>
    <w:p w:rsidR="00DA5002" w:rsidRPr="00AB12FE" w:rsidRDefault="00DA5002" w:rsidP="0005264B">
      <w:pPr>
        <w:pStyle w:val="Paragrafi"/>
        <w:rPr>
          <w:lang w:val="sq-AL"/>
        </w:rPr>
      </w:pPr>
      <w:r w:rsidRPr="00AB12FE">
        <w:rPr>
          <w:lang w:val="sq-AL"/>
        </w:rPr>
        <w:t>- Ndonëse nuk ka të dhëna sistematike dhe të besueshme për punësimin, profesionet që ushtrojnë, statusin ekonomik etj. të emigrantëve shqiptarë, informacioni i disponueshëm dhe vëzhgimet sporadike shtyjnë të mendohet se shumica dërrmuese e emigrantëve shqiptarë ushtrojnë profesione që i përkasin punës fizike dhe numri i intelektualëve që ushtrojnë profesionet e tyre është i paktë. Në veçanti, gratë, edhe me arsim të lartë, punojnë në një shkallë të madhe në shtëpitë e vendasve (si: pastruese, bebisiter etj.).</w:t>
      </w:r>
    </w:p>
    <w:p w:rsidR="00DA5002" w:rsidRPr="00AB12FE" w:rsidRDefault="00DA5002" w:rsidP="0005264B">
      <w:pPr>
        <w:pStyle w:val="Paragrafi"/>
        <w:rPr>
          <w:lang w:val="sq-AL"/>
        </w:rPr>
      </w:pPr>
      <w:bookmarkStart w:id="23" w:name="_Toc315876419"/>
      <w:r w:rsidRPr="00AB12FE">
        <w:rPr>
          <w:lang w:val="sq-AL"/>
        </w:rPr>
        <w:t>C.2.3 Emigrantët e parregullt</w:t>
      </w:r>
      <w:bookmarkEnd w:id="23"/>
    </w:p>
    <w:p w:rsidR="00DA5002" w:rsidRPr="00AB12FE" w:rsidRDefault="00DA5002" w:rsidP="0005264B">
      <w:pPr>
        <w:pStyle w:val="Paragrafi"/>
        <w:rPr>
          <w:lang w:val="sq-AL"/>
        </w:rPr>
      </w:pPr>
      <w:r w:rsidRPr="00AB12FE">
        <w:rPr>
          <w:lang w:val="sq-AL"/>
        </w:rPr>
        <w:t>Emigracioni i paligjshëm dhe për vitin 2010 është zhvilluar kryesisht drejt Greqisë (98%) dhe më pas drejt vendeve të tjera të BE-së, si: Itali, Gjermani, Francë, Belgjikë, Angli etj.</w:t>
      </w:r>
    </w:p>
    <w:p w:rsidR="00DA5002" w:rsidRPr="00AB12FE" w:rsidRDefault="00DA5002" w:rsidP="0005264B">
      <w:pPr>
        <w:pStyle w:val="Paragrafi"/>
        <w:rPr>
          <w:lang w:val="sq-AL"/>
        </w:rPr>
      </w:pPr>
      <w:r w:rsidRPr="00AB12FE">
        <w:rPr>
          <w:lang w:val="sq-AL"/>
        </w:rPr>
        <w:t>Numrin e emigrantëve të paligjshëm e përb</w:t>
      </w:r>
      <w:r w:rsidR="00725711" w:rsidRPr="00AB12FE">
        <w:rPr>
          <w:lang w:val="sq-AL"/>
        </w:rPr>
        <w:t>ë</w:t>
      </w:r>
      <w:r w:rsidRPr="00AB12FE">
        <w:rPr>
          <w:lang w:val="sq-AL"/>
        </w:rPr>
        <w:t>jnë shtetas shqiptarë të kthyer nga vendet e destinacionit apo të transitimit, si dhe ato të kapur në tentative për kalim të paligjshëm për kalim kufiri.</w:t>
      </w:r>
    </w:p>
    <w:p w:rsidR="00DA5002" w:rsidRDefault="00DA5002" w:rsidP="0005264B">
      <w:pPr>
        <w:pStyle w:val="Paragrafi"/>
        <w:rPr>
          <w:lang w:val="sq-AL"/>
        </w:rPr>
      </w:pPr>
      <w:r w:rsidRPr="00AB12FE">
        <w:rPr>
          <w:lang w:val="sq-AL"/>
        </w:rPr>
        <w:t>N</w:t>
      </w:r>
      <w:r w:rsidR="00725711" w:rsidRPr="00AB12FE">
        <w:rPr>
          <w:lang w:val="sq-AL"/>
        </w:rPr>
        <w:t>ë</w:t>
      </w:r>
      <w:r w:rsidRPr="00AB12FE">
        <w:rPr>
          <w:lang w:val="sq-AL"/>
        </w:rPr>
        <w:t xml:space="preserve"> raport me vitin 2009, në vitin 2010 vihet re një ulje me 12 567 raste të emigrimit të paligjshëm. Në total për vitin 2010 janë regjistruar 53 711 raste kthimi të shtetasve shqiptarë dhe 3 raste kthimi të shtetasve të vendeve të treta. Kjo ulje erdhi si rezultat i masave të marra për forcimin</w:t>
      </w:r>
      <w:r w:rsidR="00806DE0">
        <w:rPr>
          <w:lang w:val="sq-AL"/>
        </w:rPr>
        <w:t xml:space="preserve"> e </w:t>
      </w:r>
      <w:r w:rsidRPr="00AB12FE">
        <w:rPr>
          <w:lang w:val="sq-AL"/>
        </w:rPr>
        <w:t xml:space="preserve">kontrollit të kufirit në kuadër të angazhimit për të plotësuar detyrimet për përfitimin e procesit të liberalizimit të regjimit të vizave me BE-në për shtetasit shqiptarë, si dhe nga fushata informuese për qytetarët mbi këtë proces që filloi nga mesi i vitit 2010. </w:t>
      </w:r>
    </w:p>
    <w:p w:rsidR="00E46FB2" w:rsidRPr="00E46FB2" w:rsidRDefault="00E46FB2" w:rsidP="0005264B">
      <w:pPr>
        <w:pStyle w:val="Paragrafi"/>
        <w:rPr>
          <w:sz w:val="12"/>
          <w:lang w:val="sq-AL"/>
        </w:rPr>
      </w:pPr>
    </w:p>
    <w:p w:rsidR="00DA5002" w:rsidRDefault="00DA5002" w:rsidP="0005264B">
      <w:pPr>
        <w:pStyle w:val="Paragrafi"/>
        <w:rPr>
          <w:lang w:val="sq-AL"/>
        </w:rPr>
      </w:pPr>
      <w:r w:rsidRPr="00AB12FE">
        <w:rPr>
          <w:lang w:val="sq-AL"/>
        </w:rPr>
        <w:t>Tabela e kthimeve sipas grup-moshave dhe gjinisë për vitin 2010</w:t>
      </w:r>
      <w:r w:rsidRPr="00AB12FE">
        <w:rPr>
          <w:vertAlign w:val="superscript"/>
          <w:lang w:val="sq-AL"/>
        </w:rPr>
        <w:footnoteReference w:id="19"/>
      </w:r>
    </w:p>
    <w:p w:rsidR="00E46FB2" w:rsidRPr="00E46FB2" w:rsidRDefault="00E46FB2" w:rsidP="0005264B">
      <w:pPr>
        <w:pStyle w:val="Paragrafi"/>
        <w:rPr>
          <w:sz w:val="14"/>
          <w:lang w:val="sq-AL"/>
        </w:rPr>
      </w:pPr>
    </w:p>
    <w:tbl>
      <w:tblPr>
        <w:tblW w:w="0" w:type="auto"/>
        <w:jc w:val="center"/>
        <w:tblBorders>
          <w:bottom w:val="single" w:sz="8" w:space="0" w:color="C0504D"/>
          <w:insideH w:val="single" w:sz="8" w:space="0" w:color="C0504D"/>
        </w:tblBorders>
        <w:tblLook w:val="01E0" w:firstRow="1" w:lastRow="1" w:firstColumn="1" w:lastColumn="1" w:noHBand="0" w:noVBand="0"/>
      </w:tblPr>
      <w:tblGrid>
        <w:gridCol w:w="774"/>
        <w:gridCol w:w="969"/>
        <w:gridCol w:w="781"/>
        <w:gridCol w:w="1998"/>
        <w:gridCol w:w="1810"/>
      </w:tblGrid>
      <w:tr w:rsidR="00DA5002" w:rsidRPr="00AB12FE">
        <w:trPr>
          <w:trHeight w:val="297"/>
          <w:jc w:val="center"/>
        </w:trPr>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Totali</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Meshkuj</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Femra</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Meshkuj nën 18 vjeç</w:t>
            </w:r>
          </w:p>
        </w:tc>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Femra nën 18 vjeç</w:t>
            </w:r>
          </w:p>
        </w:tc>
      </w:tr>
      <w:tr w:rsidR="00DA5002" w:rsidRPr="00AB12FE">
        <w:trPr>
          <w:trHeight w:val="340"/>
          <w:jc w:val="center"/>
        </w:trPr>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53 711</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51733</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1978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7968</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367</w:t>
            </w:r>
          </w:p>
        </w:tc>
      </w:tr>
    </w:tbl>
    <w:p w:rsidR="00DA5002" w:rsidRPr="00B00204" w:rsidRDefault="00DA5002" w:rsidP="0005264B">
      <w:pPr>
        <w:pStyle w:val="Paragrafi"/>
        <w:rPr>
          <w:sz w:val="16"/>
          <w:lang w:val="sq-AL"/>
        </w:rPr>
      </w:pPr>
    </w:p>
    <w:p w:rsidR="00DA5002" w:rsidRDefault="00DA5002" w:rsidP="0005264B">
      <w:pPr>
        <w:pStyle w:val="Paragrafi"/>
        <w:rPr>
          <w:lang w:val="sq-AL"/>
        </w:rPr>
      </w:pPr>
      <w:r w:rsidRPr="00AB12FE">
        <w:rPr>
          <w:lang w:val="sq-AL"/>
        </w:rPr>
        <w:t>Tabela e kthimeve sipas listës së shteteve kryesore për vitet 2009, 2010</w:t>
      </w:r>
    </w:p>
    <w:p w:rsidR="00B00204" w:rsidRPr="00E46FB2" w:rsidRDefault="00B00204" w:rsidP="0005264B">
      <w:pPr>
        <w:pStyle w:val="Paragrafi"/>
        <w:rPr>
          <w:sz w:val="8"/>
          <w:lang w:val="sq-AL"/>
        </w:rPr>
      </w:pPr>
    </w:p>
    <w:tbl>
      <w:tblPr>
        <w:tblW w:w="0" w:type="auto"/>
        <w:jc w:val="center"/>
        <w:tblBorders>
          <w:top w:val="single" w:sz="8" w:space="0" w:color="C0504D"/>
          <w:bottom w:val="single" w:sz="8" w:space="0" w:color="C0504D"/>
        </w:tblBorders>
        <w:tblLook w:val="04A0" w:firstRow="1" w:lastRow="0" w:firstColumn="1" w:lastColumn="0" w:noHBand="0" w:noVBand="1"/>
      </w:tblPr>
      <w:tblGrid>
        <w:gridCol w:w="306"/>
        <w:gridCol w:w="3081"/>
        <w:gridCol w:w="917"/>
        <w:gridCol w:w="917"/>
      </w:tblGrid>
      <w:tr w:rsidR="00DA5002" w:rsidRPr="00E46FB2">
        <w:trPr>
          <w:jc w:val="center"/>
        </w:trPr>
        <w:tc>
          <w:tcPr>
            <w:tcW w:w="0" w:type="auto"/>
            <w:tcBorders>
              <w:top w:val="single" w:sz="8" w:space="0" w:color="C0504D"/>
              <w:left w:val="nil"/>
              <w:bottom w:val="single" w:sz="8" w:space="0" w:color="C0504D"/>
              <w:right w:val="nil"/>
            </w:tcBorders>
            <w:vAlign w:val="center"/>
          </w:tcPr>
          <w:p w:rsidR="00DA5002" w:rsidRPr="00E46FB2" w:rsidRDefault="00DA5002" w:rsidP="0005264B">
            <w:pPr>
              <w:pStyle w:val="Tabele"/>
              <w:widowControl w:val="0"/>
              <w:rPr>
                <w:b/>
                <w:sz w:val="18"/>
                <w:szCs w:val="18"/>
                <w:lang w:val="sq-AL"/>
              </w:rPr>
            </w:pPr>
          </w:p>
        </w:tc>
        <w:tc>
          <w:tcPr>
            <w:tcW w:w="0" w:type="auto"/>
            <w:tcBorders>
              <w:top w:val="single" w:sz="8" w:space="0" w:color="C0504D"/>
              <w:left w:val="nil"/>
              <w:bottom w:val="single" w:sz="8" w:space="0" w:color="C0504D"/>
              <w:right w:val="nil"/>
            </w:tcBorders>
            <w:vAlign w:val="center"/>
          </w:tcPr>
          <w:p w:rsidR="00DA5002" w:rsidRPr="00E46FB2" w:rsidRDefault="00DA5002" w:rsidP="0005264B">
            <w:pPr>
              <w:pStyle w:val="Tabele"/>
              <w:widowControl w:val="0"/>
              <w:rPr>
                <w:b/>
                <w:sz w:val="18"/>
                <w:szCs w:val="18"/>
                <w:lang w:val="sq-AL"/>
              </w:rPr>
            </w:pPr>
            <w:r w:rsidRPr="00E46FB2">
              <w:rPr>
                <w:b/>
                <w:sz w:val="18"/>
                <w:szCs w:val="18"/>
                <w:lang w:val="sq-AL"/>
              </w:rPr>
              <w:t>Vendet në krye të listës</w:t>
            </w:r>
          </w:p>
        </w:tc>
        <w:tc>
          <w:tcPr>
            <w:tcW w:w="0" w:type="auto"/>
            <w:tcBorders>
              <w:top w:val="single" w:sz="8" w:space="0" w:color="C0504D"/>
              <w:left w:val="nil"/>
              <w:bottom w:val="single" w:sz="8" w:space="0" w:color="C0504D"/>
              <w:right w:val="nil"/>
            </w:tcBorders>
            <w:vAlign w:val="center"/>
          </w:tcPr>
          <w:p w:rsidR="00DA5002" w:rsidRPr="00E46FB2" w:rsidRDefault="00DA5002" w:rsidP="0005264B">
            <w:pPr>
              <w:pStyle w:val="Tabele"/>
              <w:widowControl w:val="0"/>
              <w:rPr>
                <w:b/>
                <w:sz w:val="18"/>
                <w:szCs w:val="18"/>
                <w:lang w:val="sq-AL"/>
              </w:rPr>
            </w:pPr>
            <w:r w:rsidRPr="00E46FB2">
              <w:rPr>
                <w:b/>
                <w:sz w:val="18"/>
                <w:szCs w:val="18"/>
                <w:lang w:val="sq-AL"/>
              </w:rPr>
              <w:t>Viti 2009</w:t>
            </w:r>
          </w:p>
        </w:tc>
        <w:tc>
          <w:tcPr>
            <w:tcW w:w="0" w:type="auto"/>
            <w:tcBorders>
              <w:top w:val="single" w:sz="8" w:space="0" w:color="C0504D"/>
              <w:left w:val="nil"/>
              <w:bottom w:val="single" w:sz="8" w:space="0" w:color="C0504D"/>
              <w:right w:val="nil"/>
            </w:tcBorders>
            <w:vAlign w:val="center"/>
          </w:tcPr>
          <w:p w:rsidR="00DA5002" w:rsidRPr="00E46FB2" w:rsidRDefault="00DA5002" w:rsidP="0005264B">
            <w:pPr>
              <w:pStyle w:val="Tabele"/>
              <w:widowControl w:val="0"/>
              <w:rPr>
                <w:b/>
                <w:sz w:val="18"/>
                <w:szCs w:val="18"/>
                <w:lang w:val="sq-AL"/>
              </w:rPr>
            </w:pPr>
            <w:r w:rsidRPr="00E46FB2">
              <w:rPr>
                <w:b/>
                <w:sz w:val="18"/>
                <w:szCs w:val="18"/>
                <w:lang w:val="sq-AL"/>
              </w:rPr>
              <w:t>Viti 2010</w:t>
            </w:r>
          </w:p>
        </w:tc>
      </w:tr>
      <w:tr w:rsidR="00DA5002" w:rsidRPr="00E46FB2">
        <w:trPr>
          <w:jc w:val="center"/>
        </w:trPr>
        <w:tc>
          <w:tcPr>
            <w:tcW w:w="0" w:type="auto"/>
            <w:tcBorders>
              <w:top w:val="single" w:sz="8" w:space="0" w:color="C0504D"/>
              <w:left w:val="nil"/>
              <w:bottom w:val="nil"/>
              <w:right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1</w:t>
            </w:r>
          </w:p>
        </w:tc>
        <w:tc>
          <w:tcPr>
            <w:tcW w:w="0" w:type="auto"/>
            <w:tcBorders>
              <w:top w:val="single" w:sz="8" w:space="0" w:color="C0504D"/>
              <w:left w:val="nil"/>
              <w:bottom w:val="nil"/>
              <w:right w:val="nil"/>
            </w:tcBorders>
            <w:shd w:val="clear" w:color="auto" w:fill="auto"/>
            <w:vAlign w:val="bottom"/>
          </w:tcPr>
          <w:p w:rsidR="00DA5002" w:rsidRPr="00E46FB2" w:rsidRDefault="00DA5002" w:rsidP="0005264B">
            <w:pPr>
              <w:pStyle w:val="Tabele"/>
              <w:widowControl w:val="0"/>
              <w:rPr>
                <w:sz w:val="18"/>
                <w:szCs w:val="18"/>
                <w:lang w:val="sq-AL"/>
              </w:rPr>
            </w:pPr>
            <w:r w:rsidRPr="00E46FB2">
              <w:rPr>
                <w:sz w:val="18"/>
                <w:szCs w:val="18"/>
                <w:lang w:val="sq-AL"/>
              </w:rPr>
              <w:t>Greece/Greqi</w:t>
            </w:r>
          </w:p>
        </w:tc>
        <w:tc>
          <w:tcPr>
            <w:tcW w:w="0" w:type="auto"/>
            <w:tcBorders>
              <w:top w:val="single" w:sz="8" w:space="0" w:color="C0504D"/>
              <w:left w:val="nil"/>
              <w:bottom w:val="nil"/>
              <w:right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62639</w:t>
            </w:r>
          </w:p>
        </w:tc>
        <w:tc>
          <w:tcPr>
            <w:tcW w:w="0" w:type="auto"/>
            <w:tcBorders>
              <w:top w:val="single" w:sz="8" w:space="0" w:color="C0504D"/>
              <w:left w:val="nil"/>
              <w:bottom w:val="nil"/>
              <w:right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50735</w:t>
            </w:r>
          </w:p>
        </w:tc>
      </w:tr>
      <w:tr w:rsidR="00DA5002" w:rsidRPr="00E46FB2">
        <w:trPr>
          <w:jc w:val="center"/>
        </w:trPr>
        <w:tc>
          <w:tcPr>
            <w:tcW w:w="0" w:type="auto"/>
            <w:tcBorders>
              <w:top w:val="nil"/>
              <w:bottom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2</w:t>
            </w:r>
          </w:p>
        </w:tc>
        <w:tc>
          <w:tcPr>
            <w:tcW w:w="0" w:type="auto"/>
            <w:tcBorders>
              <w:top w:val="nil"/>
              <w:bottom w:val="nil"/>
            </w:tcBorders>
            <w:shd w:val="clear" w:color="auto" w:fill="auto"/>
            <w:vAlign w:val="bottom"/>
          </w:tcPr>
          <w:p w:rsidR="00DA5002" w:rsidRPr="00E46FB2" w:rsidRDefault="00DA5002" w:rsidP="0005264B">
            <w:pPr>
              <w:pStyle w:val="Tabele"/>
              <w:widowControl w:val="0"/>
              <w:rPr>
                <w:sz w:val="18"/>
                <w:szCs w:val="18"/>
                <w:lang w:val="sq-AL"/>
              </w:rPr>
            </w:pPr>
            <w:r w:rsidRPr="00E46FB2">
              <w:rPr>
                <w:sz w:val="18"/>
                <w:szCs w:val="18"/>
                <w:lang w:val="sq-AL"/>
              </w:rPr>
              <w:t>Italy/Itali</w:t>
            </w:r>
          </w:p>
        </w:tc>
        <w:tc>
          <w:tcPr>
            <w:tcW w:w="0" w:type="auto"/>
            <w:tcBorders>
              <w:top w:val="nil"/>
              <w:bottom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1444</w:t>
            </w:r>
          </w:p>
        </w:tc>
        <w:tc>
          <w:tcPr>
            <w:tcW w:w="0" w:type="auto"/>
            <w:tcBorders>
              <w:top w:val="nil"/>
              <w:bottom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1150</w:t>
            </w:r>
          </w:p>
        </w:tc>
      </w:tr>
      <w:tr w:rsidR="00DA5002" w:rsidRPr="00E46FB2">
        <w:trPr>
          <w:jc w:val="center"/>
        </w:trPr>
        <w:tc>
          <w:tcPr>
            <w:tcW w:w="0" w:type="auto"/>
            <w:tcBorders>
              <w:top w:val="nil"/>
              <w:left w:val="nil"/>
              <w:bottom w:val="nil"/>
              <w:right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3</w:t>
            </w:r>
          </w:p>
        </w:tc>
        <w:tc>
          <w:tcPr>
            <w:tcW w:w="0" w:type="auto"/>
            <w:tcBorders>
              <w:top w:val="nil"/>
              <w:left w:val="nil"/>
              <w:bottom w:val="nil"/>
              <w:right w:val="nil"/>
            </w:tcBorders>
            <w:shd w:val="clear" w:color="auto" w:fill="auto"/>
            <w:vAlign w:val="bottom"/>
          </w:tcPr>
          <w:p w:rsidR="00DA5002" w:rsidRPr="00E46FB2" w:rsidRDefault="00DA5002" w:rsidP="0005264B">
            <w:pPr>
              <w:pStyle w:val="Tabele"/>
              <w:widowControl w:val="0"/>
              <w:rPr>
                <w:sz w:val="18"/>
                <w:szCs w:val="18"/>
                <w:lang w:val="sq-AL"/>
              </w:rPr>
            </w:pPr>
            <w:r w:rsidRPr="00E46FB2">
              <w:rPr>
                <w:sz w:val="18"/>
                <w:szCs w:val="18"/>
                <w:lang w:val="sq-AL"/>
              </w:rPr>
              <w:t>United Kingdom/Mbretëria e Bashkuar</w:t>
            </w:r>
          </w:p>
        </w:tc>
        <w:tc>
          <w:tcPr>
            <w:tcW w:w="0" w:type="auto"/>
            <w:tcBorders>
              <w:top w:val="nil"/>
              <w:left w:val="nil"/>
              <w:bottom w:val="nil"/>
              <w:right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524</w:t>
            </w:r>
          </w:p>
        </w:tc>
        <w:tc>
          <w:tcPr>
            <w:tcW w:w="0" w:type="auto"/>
            <w:tcBorders>
              <w:top w:val="nil"/>
              <w:left w:val="nil"/>
              <w:bottom w:val="nil"/>
              <w:right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340</w:t>
            </w:r>
          </w:p>
        </w:tc>
      </w:tr>
      <w:tr w:rsidR="00DA5002" w:rsidRPr="00E46FB2">
        <w:trPr>
          <w:jc w:val="center"/>
        </w:trPr>
        <w:tc>
          <w:tcPr>
            <w:tcW w:w="0" w:type="auto"/>
            <w:tcBorders>
              <w:top w:val="nil"/>
              <w:bottom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4</w:t>
            </w:r>
          </w:p>
        </w:tc>
        <w:tc>
          <w:tcPr>
            <w:tcW w:w="0" w:type="auto"/>
            <w:tcBorders>
              <w:top w:val="nil"/>
              <w:bottom w:val="nil"/>
            </w:tcBorders>
            <w:shd w:val="clear" w:color="auto" w:fill="auto"/>
            <w:vAlign w:val="bottom"/>
          </w:tcPr>
          <w:p w:rsidR="00DA5002" w:rsidRPr="00E46FB2" w:rsidRDefault="00DA5002" w:rsidP="0005264B">
            <w:pPr>
              <w:pStyle w:val="Tabele"/>
              <w:widowControl w:val="0"/>
              <w:rPr>
                <w:sz w:val="18"/>
                <w:szCs w:val="18"/>
                <w:lang w:val="sq-AL"/>
              </w:rPr>
            </w:pPr>
            <w:r w:rsidRPr="00E46FB2">
              <w:rPr>
                <w:sz w:val="18"/>
                <w:szCs w:val="18"/>
                <w:lang w:val="sq-AL"/>
              </w:rPr>
              <w:t>Germany/Gjermani</w:t>
            </w:r>
          </w:p>
        </w:tc>
        <w:tc>
          <w:tcPr>
            <w:tcW w:w="0" w:type="auto"/>
            <w:tcBorders>
              <w:top w:val="nil"/>
              <w:bottom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223</w:t>
            </w:r>
          </w:p>
        </w:tc>
        <w:tc>
          <w:tcPr>
            <w:tcW w:w="0" w:type="auto"/>
            <w:tcBorders>
              <w:top w:val="nil"/>
              <w:bottom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185</w:t>
            </w:r>
          </w:p>
        </w:tc>
      </w:tr>
      <w:tr w:rsidR="00DA5002" w:rsidRPr="00E46FB2">
        <w:trPr>
          <w:jc w:val="center"/>
        </w:trPr>
        <w:tc>
          <w:tcPr>
            <w:tcW w:w="0" w:type="auto"/>
            <w:tcBorders>
              <w:top w:val="nil"/>
              <w:left w:val="nil"/>
              <w:bottom w:val="nil"/>
              <w:right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5</w:t>
            </w:r>
          </w:p>
        </w:tc>
        <w:tc>
          <w:tcPr>
            <w:tcW w:w="0" w:type="auto"/>
            <w:tcBorders>
              <w:top w:val="nil"/>
              <w:left w:val="nil"/>
              <w:bottom w:val="nil"/>
              <w:right w:val="nil"/>
            </w:tcBorders>
            <w:shd w:val="clear" w:color="auto" w:fill="auto"/>
            <w:vAlign w:val="bottom"/>
          </w:tcPr>
          <w:p w:rsidR="00DA5002" w:rsidRPr="00E46FB2" w:rsidRDefault="00DA5002" w:rsidP="0005264B">
            <w:pPr>
              <w:pStyle w:val="Tabele"/>
              <w:widowControl w:val="0"/>
              <w:rPr>
                <w:sz w:val="18"/>
                <w:szCs w:val="18"/>
                <w:lang w:val="sq-AL"/>
              </w:rPr>
            </w:pPr>
            <w:r w:rsidRPr="00E46FB2">
              <w:rPr>
                <w:sz w:val="18"/>
                <w:szCs w:val="18"/>
                <w:lang w:val="sq-AL"/>
              </w:rPr>
              <w:t>France/Francë</w:t>
            </w:r>
          </w:p>
        </w:tc>
        <w:tc>
          <w:tcPr>
            <w:tcW w:w="0" w:type="auto"/>
            <w:tcBorders>
              <w:top w:val="nil"/>
              <w:left w:val="nil"/>
              <w:bottom w:val="nil"/>
              <w:right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222</w:t>
            </w:r>
          </w:p>
        </w:tc>
        <w:tc>
          <w:tcPr>
            <w:tcW w:w="0" w:type="auto"/>
            <w:tcBorders>
              <w:top w:val="nil"/>
              <w:left w:val="nil"/>
              <w:bottom w:val="nil"/>
              <w:right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153</w:t>
            </w:r>
          </w:p>
        </w:tc>
      </w:tr>
      <w:tr w:rsidR="00DA5002" w:rsidRPr="00E46FB2">
        <w:trPr>
          <w:jc w:val="center"/>
        </w:trPr>
        <w:tc>
          <w:tcPr>
            <w:tcW w:w="0" w:type="auto"/>
            <w:tcBorders>
              <w:top w:val="nil"/>
              <w:bottom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6</w:t>
            </w:r>
          </w:p>
        </w:tc>
        <w:tc>
          <w:tcPr>
            <w:tcW w:w="0" w:type="auto"/>
            <w:tcBorders>
              <w:top w:val="nil"/>
              <w:bottom w:val="nil"/>
            </w:tcBorders>
            <w:shd w:val="clear" w:color="auto" w:fill="auto"/>
            <w:vAlign w:val="bottom"/>
          </w:tcPr>
          <w:p w:rsidR="00DA5002" w:rsidRPr="00E46FB2" w:rsidRDefault="00DA5002" w:rsidP="0005264B">
            <w:pPr>
              <w:pStyle w:val="Tabele"/>
              <w:widowControl w:val="0"/>
              <w:rPr>
                <w:sz w:val="18"/>
                <w:szCs w:val="18"/>
                <w:lang w:val="sq-AL"/>
              </w:rPr>
            </w:pPr>
            <w:r w:rsidRPr="00E46FB2">
              <w:rPr>
                <w:sz w:val="18"/>
                <w:szCs w:val="18"/>
                <w:lang w:val="sq-AL"/>
              </w:rPr>
              <w:t>Belgium/Belgjikë</w:t>
            </w:r>
          </w:p>
        </w:tc>
        <w:tc>
          <w:tcPr>
            <w:tcW w:w="0" w:type="auto"/>
            <w:tcBorders>
              <w:top w:val="nil"/>
              <w:bottom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152</w:t>
            </w:r>
          </w:p>
        </w:tc>
        <w:tc>
          <w:tcPr>
            <w:tcW w:w="0" w:type="auto"/>
            <w:tcBorders>
              <w:top w:val="nil"/>
              <w:bottom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84</w:t>
            </w:r>
          </w:p>
        </w:tc>
      </w:tr>
      <w:tr w:rsidR="00DA5002" w:rsidRPr="00E46FB2">
        <w:trPr>
          <w:jc w:val="center"/>
        </w:trPr>
        <w:tc>
          <w:tcPr>
            <w:tcW w:w="0" w:type="auto"/>
            <w:tcBorders>
              <w:top w:val="nil"/>
              <w:left w:val="nil"/>
              <w:bottom w:val="single" w:sz="8" w:space="0" w:color="C0504D"/>
              <w:right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7</w:t>
            </w:r>
          </w:p>
        </w:tc>
        <w:tc>
          <w:tcPr>
            <w:tcW w:w="0" w:type="auto"/>
            <w:tcBorders>
              <w:top w:val="nil"/>
              <w:left w:val="nil"/>
              <w:bottom w:val="single" w:sz="8" w:space="0" w:color="C0504D"/>
              <w:right w:val="nil"/>
            </w:tcBorders>
            <w:shd w:val="clear" w:color="auto" w:fill="auto"/>
            <w:vAlign w:val="bottom"/>
          </w:tcPr>
          <w:p w:rsidR="00DA5002" w:rsidRPr="00E46FB2" w:rsidRDefault="00DA5002" w:rsidP="0005264B">
            <w:pPr>
              <w:pStyle w:val="Tabele"/>
              <w:widowControl w:val="0"/>
              <w:rPr>
                <w:sz w:val="18"/>
                <w:szCs w:val="18"/>
                <w:lang w:val="sq-AL"/>
              </w:rPr>
            </w:pPr>
            <w:r w:rsidRPr="00E46FB2">
              <w:rPr>
                <w:sz w:val="18"/>
                <w:szCs w:val="18"/>
                <w:lang w:val="sq-AL"/>
              </w:rPr>
              <w:t>Switzerland/Zvicër</w:t>
            </w:r>
          </w:p>
        </w:tc>
        <w:tc>
          <w:tcPr>
            <w:tcW w:w="0" w:type="auto"/>
            <w:tcBorders>
              <w:top w:val="nil"/>
              <w:left w:val="nil"/>
              <w:bottom w:val="single" w:sz="8" w:space="0" w:color="C0504D"/>
              <w:right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347</w:t>
            </w:r>
          </w:p>
        </w:tc>
        <w:tc>
          <w:tcPr>
            <w:tcW w:w="0" w:type="auto"/>
            <w:tcBorders>
              <w:top w:val="nil"/>
              <w:left w:val="nil"/>
              <w:bottom w:val="single" w:sz="8" w:space="0" w:color="C0504D"/>
              <w:right w:val="nil"/>
            </w:tcBorders>
            <w:shd w:val="clear" w:color="auto" w:fill="auto"/>
            <w:vAlign w:val="bottom"/>
          </w:tcPr>
          <w:p w:rsidR="00DA5002" w:rsidRPr="00E46FB2" w:rsidRDefault="00DA5002" w:rsidP="0005264B">
            <w:pPr>
              <w:pStyle w:val="Tabele"/>
              <w:widowControl w:val="0"/>
              <w:jc w:val="right"/>
              <w:rPr>
                <w:sz w:val="18"/>
                <w:szCs w:val="18"/>
                <w:lang w:val="sq-AL"/>
              </w:rPr>
            </w:pPr>
            <w:r w:rsidRPr="00E46FB2">
              <w:rPr>
                <w:sz w:val="18"/>
                <w:szCs w:val="18"/>
                <w:lang w:val="sq-AL"/>
              </w:rPr>
              <w:t>229</w:t>
            </w:r>
          </w:p>
        </w:tc>
      </w:tr>
    </w:tbl>
    <w:p w:rsidR="00DA5002" w:rsidRPr="00AB12FE" w:rsidRDefault="00DA5002" w:rsidP="0005264B">
      <w:pPr>
        <w:pStyle w:val="Paragrafi"/>
        <w:rPr>
          <w:lang w:val="sq-AL"/>
        </w:rPr>
      </w:pPr>
      <w:r w:rsidRPr="00AB12FE">
        <w:rPr>
          <w:lang w:val="sq-AL"/>
        </w:rPr>
        <w:t>Nga strukturat e shërbimeve të Policisë Kufitare dhe Migracionit, gjatë vitit 2010 janë kapur në tentativ</w:t>
      </w:r>
      <w:r w:rsidR="00806DE0">
        <w:rPr>
          <w:lang w:val="sq-AL"/>
        </w:rPr>
        <w:t>ë</w:t>
      </w:r>
      <w:r w:rsidRPr="00AB12FE">
        <w:rPr>
          <w:lang w:val="sq-AL"/>
        </w:rPr>
        <w:t xml:space="preserve"> për të kaluar kufirin nga Shqipëria drejt vendeve të tjera 18 338 shtetas shqiptarë ose 675 raste më shumë se në vitin 2009. Janë identifikuar dhe ndjekur penalisht në 96 raste për dhënie ndihme për kalim kufiri ose 47 raste më shumë se në vitin 2009.</w:t>
      </w:r>
    </w:p>
    <w:p w:rsidR="00DA5002" w:rsidRPr="00AB12FE" w:rsidRDefault="00DA5002" w:rsidP="0005264B">
      <w:pPr>
        <w:pStyle w:val="Paragrafi"/>
        <w:rPr>
          <w:lang w:val="sq-AL"/>
        </w:rPr>
      </w:pPr>
      <w:bookmarkStart w:id="24" w:name="_Toc315876420"/>
      <w:r w:rsidRPr="00AB12FE">
        <w:rPr>
          <w:lang w:val="sq-AL"/>
        </w:rPr>
        <w:t>C.3 Diaspora jashtë vendit</w:t>
      </w:r>
      <w:bookmarkEnd w:id="24"/>
    </w:p>
    <w:p w:rsidR="00DA5002" w:rsidRPr="00AB12FE" w:rsidRDefault="00DA5002" w:rsidP="0005264B">
      <w:pPr>
        <w:pStyle w:val="Paragrafi"/>
        <w:rPr>
          <w:lang w:val="sq-AL"/>
        </w:rPr>
      </w:pPr>
      <w:r w:rsidRPr="00AB12FE">
        <w:rPr>
          <w:lang w:val="sq-AL"/>
        </w:rPr>
        <w:t>Diaspora shqiptare paraqitet m</w:t>
      </w:r>
      <w:r w:rsidR="005C7D0E">
        <w:rPr>
          <w:lang w:val="sq-AL"/>
        </w:rPr>
        <w:t>ë</w:t>
      </w:r>
      <w:r w:rsidRPr="00AB12FE">
        <w:rPr>
          <w:lang w:val="sq-AL"/>
        </w:rPr>
        <w:t xml:space="preserve"> shumë veçori krahasuar me vendet e tjera. Në raport me popullsinë shqiptare që jeton në trojet etnike, gjykohet të jetë ndër më të mëdhatë në botë. Shkaqet e krijimit përfshijnë zhvillimet historike, politike, ekonomike, sociale etj. Diaspora shqiptare numëron miliona vetë të shpërndarë në të gjith</w:t>
      </w:r>
      <w:r w:rsidR="00725711" w:rsidRPr="00AB12FE">
        <w:rPr>
          <w:lang w:val="sq-AL"/>
        </w:rPr>
        <w:t>a</w:t>
      </w:r>
      <w:r w:rsidRPr="00AB12FE">
        <w:rPr>
          <w:lang w:val="sq-AL"/>
        </w:rPr>
        <w:t xml:space="preserve"> kontinentet. Kryesisht është e vendosur në</w:t>
      </w:r>
      <w:r w:rsidR="00725711" w:rsidRPr="00AB12FE">
        <w:rPr>
          <w:lang w:val="sq-AL"/>
        </w:rPr>
        <w:t>:</w:t>
      </w:r>
      <w:r w:rsidRPr="00AB12FE">
        <w:rPr>
          <w:lang w:val="sq-AL"/>
        </w:rPr>
        <w:t xml:space="preserve"> Turqi, SHBA, Greqi, Itali, Gjermani, Zvicër, Suedi, Britaninë e Madhe, Kanada, Australi, Argjentinë, por edhe në rajon, si në Rumani e Bullgari, Ukrainë etj. </w:t>
      </w:r>
    </w:p>
    <w:p w:rsidR="00DA5002" w:rsidRPr="00AB12FE" w:rsidRDefault="00DA5002" w:rsidP="0005264B">
      <w:pPr>
        <w:pStyle w:val="Paragrafi"/>
        <w:rPr>
          <w:lang w:val="sq-AL"/>
        </w:rPr>
      </w:pPr>
      <w:r w:rsidRPr="00AB12FE">
        <w:rPr>
          <w:lang w:val="sq-AL"/>
        </w:rPr>
        <w:t xml:space="preserve">Dukuria e emigrimit të shqiptarëve jashtë vendit nuk është e re. Ajo është e dokumentuar të paktën që në shekujt e pesëmbëdhjetë dhe të gjashtëmbëdhjetë me largimin e një mase të madhe banorësh të trevave shqiptare, veçanërisht nga </w:t>
      </w:r>
      <w:r w:rsidR="005C7D0E" w:rsidRPr="00AB12FE">
        <w:rPr>
          <w:lang w:val="sq-AL"/>
        </w:rPr>
        <w:t xml:space="preserve">jugu </w:t>
      </w:r>
      <w:r w:rsidRPr="00AB12FE">
        <w:rPr>
          <w:lang w:val="sq-AL"/>
        </w:rPr>
        <w:t xml:space="preserve">i vendit, pas pushtimit të Gadishullit Ballkanik nga Perandoria Osmane. Rezultat i këtyre valëve migratore ishte krijimi i ngulimeve të rëndësishme shqiptare në Italinë e Jugut, Greqi, në bregdetin e Dalmacisë e gjetkë. Modeli më i spikatur është komuniteti arbëresh i vendosur në Sicili e Kalabri. Gjatë shekujve që pasuan, deri në krijimin e shtetit të pavarur shqiptar, në vitin 1912, proceset migratore vazhduan në formën e lëvizjeve “të brendshme” nga trevat shqiptare në rajone të tjera të Perandorisë Osmane ose në vende fqinje, të cilat me kalimin e kohës, fituan autonomi apo pavarësi nga Porta e Lartë. Këtyre lëvizjeve u detyrohet krijimi dhe konsolidimi i komuniteteve relativisht të rëndësishme shqiptare në rajonet e Turqisë së sotme, në Egjipt, Siri, Bullgari, Rumani e në ndonjë vend tjetër. </w:t>
      </w:r>
    </w:p>
    <w:p w:rsidR="00DA5002" w:rsidRPr="00AB12FE" w:rsidRDefault="00DA5002" w:rsidP="0005264B">
      <w:pPr>
        <w:pStyle w:val="Paragrafi"/>
        <w:rPr>
          <w:lang w:val="sq-AL"/>
        </w:rPr>
      </w:pPr>
      <w:r w:rsidRPr="00AB12FE">
        <w:rPr>
          <w:lang w:val="sq-AL"/>
        </w:rPr>
        <w:t>Periudha q</w:t>
      </w:r>
      <w:r w:rsidR="00980EE2" w:rsidRPr="00AB12FE">
        <w:rPr>
          <w:lang w:val="sq-AL"/>
        </w:rPr>
        <w:t>ë nis me fillimin e shekullit</w:t>
      </w:r>
      <w:r w:rsidRPr="00AB12FE">
        <w:rPr>
          <w:lang w:val="sq-AL"/>
        </w:rPr>
        <w:t xml:space="preserve"> XX dhe, në veçanti, me formimin e shtetit shqiptar solli një ndryshim të rrugëve të emigrimit. Emigrimi drejt Turqisë vazhdoi përsëri, kryesisht për hir të lidhjeve që ekzistonin me ata që qenë vendosur atje, por tani ky vend, me problemet e shumëllojta që solli rënia e Perandorisë, nuk përbënte më një truall të parapëlqyer për emigrim. Prandaj shqiptarët u orientuan kryesisht drejt SHBA-së, Argjentinës, Australisë dhe në një numër më të kufizuar edhe në ndonjë vend europian (Francë, Austri, Itali). Një kontingjent të veçantë përbënte emigracioni politik i larguar nga Shqipëria si rezultat i qëndrimit dhe veprimtarisë kundërshtuese ndaj Monarkisë së Mbretit Zog dhe pas mbarimit të Luftës së Dytë Botërore me vendosjen e regjimit komunist në Shqipëri.</w:t>
      </w:r>
    </w:p>
    <w:p w:rsidR="00DA5002" w:rsidRDefault="00DA5002" w:rsidP="0005264B">
      <w:pPr>
        <w:pStyle w:val="Paragrafi"/>
        <w:rPr>
          <w:lang w:val="sq-AL"/>
        </w:rPr>
      </w:pPr>
      <w:r w:rsidRPr="00AB12FE">
        <w:rPr>
          <w:lang w:val="sq-AL"/>
        </w:rPr>
        <w:t>Harta e shpërndarjes së diasporës shqiptare është mjaft e gjerë. Ajo përfshin thuajse të gjitha shtetet e Europës Perëndimore, disa vende të Europës Lindore, Shtetet e Bashkuara të Amerikës dhe Kanadanë. Por, në të vërtetë, ka edhe shumë vende të tjera ku është shtrirë emigracioni shqiptar, ndonëse në përmasa më të vogla. Në mungesë të një regjistrimi të saktë zyrtar të shtetasve shqiptarë të vendosur jashtë territorit të shtetit shqiptar, të dhënat që do të pasqyrohen më poshtë duhen marrë si të përafërta. Burimi i tyre janë përfaqësitë tona diplomatike dhe konsullore jashtë shtetit ose janë nxjerrë pjesërisht nga burime zyrtare lokale (në disa vende dhe kur është fjala për emigrantë të legalizuar) dhe pjesërisht nga shoqatat e shqiptarëve, organizatat joqeveritare etj. Sipas këtyre burimeve, rezulton se aktualisht jetojnë dhe punojnë jashtë vendit rreth 1 milion e 400 mijë shtetas shqiptarë. Pjesa më e madhe, mbi 70% e këtij numri, është vendosur në dy vende: Greqi dhe Itali, dhe midis tyre Greqia zë vendin e parë. Parapëlqimi i shqiptarëve për këto dy vende dhe sidomos për Greqinë u kushtëzua prej faktorit gjeografik. Drejtimi i valës së parë të lëvizjes migratore ishte kufiri tokësor i Greqisë në vitin 1991. Kjo tendencë vazhdoi për disa vite me radhë, sidomos nga zonat jugore të Shqipërisë. Lëvizja e shqiptarëve drejt fqinjit jugor u favorizua edhe nga aftësitë e tregut grek të punës për të thithur krahun shqiptar të punës.</w:t>
      </w:r>
    </w:p>
    <w:p w:rsidR="00E46FB2" w:rsidRPr="00AB12FE" w:rsidRDefault="00E46FB2" w:rsidP="0005264B">
      <w:pPr>
        <w:pStyle w:val="Paragrafi"/>
        <w:rPr>
          <w:lang w:val="sq-AL"/>
        </w:rPr>
      </w:pPr>
    </w:p>
    <w:p w:rsidR="00DA5002" w:rsidRPr="00AB12FE" w:rsidRDefault="00DA5002" w:rsidP="0005264B">
      <w:pPr>
        <w:pStyle w:val="Paragrafi"/>
        <w:rPr>
          <w:lang w:val="sq-AL"/>
        </w:rPr>
      </w:pPr>
      <w:r w:rsidRPr="00AB12FE">
        <w:rPr>
          <w:lang w:val="sq-AL"/>
        </w:rPr>
        <w:t>Italia ishte destinacioni i dytë. Mundësitë e kalimit drejt Italisë nuk ishin të njëjta dhe rreziqet e shpenzimet për emigrimin e paligjshëm ishin më të mëdha. Përgjithësisht</w:t>
      </w:r>
      <w:r w:rsidR="00980EE2" w:rsidRPr="00AB12FE">
        <w:rPr>
          <w:lang w:val="sq-AL"/>
        </w:rPr>
        <w:t>,</w:t>
      </w:r>
      <w:r w:rsidRPr="00AB12FE">
        <w:rPr>
          <w:lang w:val="sq-AL"/>
        </w:rPr>
        <w:t xml:space="preserve"> prirja e emigrantëve shqiptarë me kalimin e viteve është orientuar drejt vendeve më të zhvilluara të Europës Perëndimore (Itali, Gjermani, Belgjikë, vendet e Skandinavisë, Britani e Madhe etj.), si dhe Shteteve të Bashkuara të Amerikës dhe Kanadasë. Këtu vërehet më qartë edhe dukuria e rritjes së përbërjes “intelektuale” të emigracionit shqiptar.</w:t>
      </w:r>
    </w:p>
    <w:p w:rsidR="00DA5002" w:rsidRPr="00AB12FE" w:rsidRDefault="00DA5002" w:rsidP="0005264B">
      <w:pPr>
        <w:pStyle w:val="Paragrafi"/>
        <w:rPr>
          <w:lang w:val="sq-AL"/>
        </w:rPr>
      </w:pPr>
      <w:bookmarkStart w:id="25" w:name="_Toc315876421"/>
      <w:r w:rsidRPr="00AB12FE">
        <w:rPr>
          <w:lang w:val="sq-AL"/>
        </w:rPr>
        <w:t>C.4 Dërgesat e këmbesave që jetojnë jashtë (Remitanca)</w:t>
      </w:r>
      <w:bookmarkEnd w:id="25"/>
    </w:p>
    <w:p w:rsidR="00DA5002" w:rsidRDefault="00DA5002" w:rsidP="0005264B">
      <w:pPr>
        <w:pStyle w:val="Paragrafi"/>
        <w:rPr>
          <w:lang w:val="sq-AL"/>
        </w:rPr>
      </w:pPr>
      <w:r w:rsidRPr="00AB12FE">
        <w:rPr>
          <w:lang w:val="sq-AL"/>
        </w:rPr>
        <w:t>Dërgesat e emigrantëve kanë qenë një ndër burimet kryesore të ekonomisë shqiptare pas viteve 1991. Referuar profilit të migracionit të vitit 2007, rezulton se dërgesat e emigrantëve për këtë periudhë kohe ishin 3 herë më të larta sesa investimet e huaja direkt në fushën e ekonomisë në Shqipëri, si dhe dy herë më të larta se ndihma zyrtare që i është dhënë Shqipërisë për zhvillim</w:t>
      </w:r>
      <w:r w:rsidRPr="00AB12FE">
        <w:rPr>
          <w:vertAlign w:val="superscript"/>
          <w:lang w:val="sq-AL"/>
        </w:rPr>
        <w:footnoteReference w:id="20"/>
      </w:r>
      <w:r w:rsidRPr="00AB12FE">
        <w:rPr>
          <w:lang w:val="sq-AL"/>
        </w:rPr>
        <w:t>. Gjithashtu, kontributi i dërgesave të emigrantëve, sipas Strategjisë Kombëtare mbi Migracionin 2005-2010, për një periudh</w:t>
      </w:r>
      <w:r w:rsidR="00980EE2" w:rsidRPr="00AB12FE">
        <w:rPr>
          <w:lang w:val="sq-AL"/>
        </w:rPr>
        <w:t>ë</w:t>
      </w:r>
      <w:r w:rsidRPr="00AB12FE">
        <w:rPr>
          <w:lang w:val="sq-AL"/>
        </w:rPr>
        <w:t xml:space="preserve"> 10-vjeçare është vlerësuar rreth 15% e produktit të brendshëm bruto</w:t>
      </w:r>
      <w:r w:rsidRPr="00AB12FE">
        <w:rPr>
          <w:vertAlign w:val="superscript"/>
          <w:lang w:val="sq-AL"/>
        </w:rPr>
        <w:footnoteReference w:id="21"/>
      </w:r>
      <w:r w:rsidRPr="00AB12FE">
        <w:rPr>
          <w:lang w:val="sq-AL"/>
        </w:rPr>
        <w:t>.</w:t>
      </w:r>
    </w:p>
    <w:p w:rsidR="00E46FB2" w:rsidRPr="00AB12FE" w:rsidRDefault="00E46FB2" w:rsidP="0005264B">
      <w:pPr>
        <w:pStyle w:val="Paragrafi"/>
        <w:rPr>
          <w:lang w:val="sq-AL"/>
        </w:rPr>
      </w:pPr>
    </w:p>
    <w:p w:rsidR="00DA5002" w:rsidRDefault="00DA5002" w:rsidP="0005264B">
      <w:pPr>
        <w:pStyle w:val="Paragrafi"/>
        <w:rPr>
          <w:lang w:val="sq-AL"/>
        </w:rPr>
      </w:pPr>
      <w:r w:rsidRPr="00AB12FE">
        <w:rPr>
          <w:lang w:val="sq-AL"/>
        </w:rPr>
        <w:t>Tabela e kursit mesatar të këmbimit valutor dhe bilancit të pagesave</w:t>
      </w:r>
      <w:r w:rsidRPr="00AB12FE">
        <w:rPr>
          <w:vertAlign w:val="superscript"/>
          <w:lang w:val="sq-AL"/>
        </w:rPr>
        <w:footnoteReference w:id="22"/>
      </w:r>
      <w:r w:rsidRPr="00AB12FE">
        <w:rPr>
          <w:lang w:val="sq-AL"/>
        </w:rPr>
        <w:t xml:space="preserve"> </w:t>
      </w:r>
    </w:p>
    <w:p w:rsidR="004D5E1B" w:rsidRPr="004D5E1B" w:rsidRDefault="004D5E1B" w:rsidP="0005264B">
      <w:pPr>
        <w:pStyle w:val="Paragrafi"/>
        <w:rPr>
          <w:sz w:val="12"/>
          <w:lang w:val="sq-AL"/>
        </w:rPr>
      </w:pPr>
    </w:p>
    <w:tbl>
      <w:tblPr>
        <w:tblW w:w="0" w:type="auto"/>
        <w:jc w:val="center"/>
        <w:tblBorders>
          <w:top w:val="single" w:sz="8" w:space="0" w:color="C0504D"/>
          <w:bottom w:val="single" w:sz="8" w:space="0" w:color="C0504D"/>
        </w:tblBorders>
        <w:tblLook w:val="05E0" w:firstRow="1" w:lastRow="1" w:firstColumn="1" w:lastColumn="1" w:noHBand="0" w:noVBand="1"/>
      </w:tblPr>
      <w:tblGrid>
        <w:gridCol w:w="3251"/>
        <w:gridCol w:w="781"/>
        <w:gridCol w:w="781"/>
        <w:gridCol w:w="781"/>
        <w:gridCol w:w="781"/>
        <w:gridCol w:w="781"/>
        <w:gridCol w:w="781"/>
      </w:tblGrid>
      <w:tr w:rsidR="00DA5002" w:rsidRPr="00AB12FE">
        <w:trPr>
          <w:trHeight w:val="255"/>
          <w:jc w:val="center"/>
        </w:trPr>
        <w:tc>
          <w:tcPr>
            <w:tcW w:w="0" w:type="auto"/>
            <w:tcBorders>
              <w:top w:val="single" w:sz="8" w:space="0" w:color="C0504D"/>
              <w:left w:val="nil"/>
              <w:bottom w:val="single" w:sz="8" w:space="0" w:color="C0504D"/>
              <w:right w:val="nil"/>
            </w:tcBorders>
            <w:noWrap/>
            <w:vAlign w:val="center"/>
          </w:tcPr>
          <w:p w:rsidR="00DA5002" w:rsidRPr="00AB12FE" w:rsidRDefault="00DA5002" w:rsidP="0005264B">
            <w:pPr>
              <w:pStyle w:val="Tabele"/>
              <w:widowControl w:val="0"/>
              <w:rPr>
                <w:b/>
                <w:sz w:val="20"/>
                <w:lang w:val="sq-AL"/>
              </w:rPr>
            </w:pPr>
            <w:r w:rsidRPr="00AB12FE">
              <w:rPr>
                <w:b/>
                <w:sz w:val="20"/>
                <w:lang w:val="sq-AL"/>
              </w:rPr>
              <w:t>Kursi i këmbimit, mesatare vjetore</w:t>
            </w:r>
          </w:p>
        </w:tc>
        <w:tc>
          <w:tcPr>
            <w:tcW w:w="0" w:type="auto"/>
            <w:tcBorders>
              <w:top w:val="single" w:sz="8" w:space="0" w:color="C0504D"/>
              <w:left w:val="nil"/>
              <w:bottom w:val="single" w:sz="8" w:space="0" w:color="C0504D"/>
              <w:right w:val="nil"/>
            </w:tcBorders>
            <w:vAlign w:val="center"/>
          </w:tcPr>
          <w:p w:rsidR="00DA5002" w:rsidRPr="00AB12FE" w:rsidRDefault="00DA5002" w:rsidP="0005264B">
            <w:pPr>
              <w:pStyle w:val="Tabele"/>
              <w:widowControl w:val="0"/>
              <w:rPr>
                <w:b/>
                <w:sz w:val="20"/>
                <w:lang w:val="sq-AL"/>
              </w:rPr>
            </w:pPr>
            <w:r w:rsidRPr="00AB12FE">
              <w:rPr>
                <w:b/>
                <w:sz w:val="20"/>
                <w:lang w:val="sq-AL"/>
              </w:rPr>
              <w:t>2005</w:t>
            </w:r>
          </w:p>
        </w:tc>
        <w:tc>
          <w:tcPr>
            <w:tcW w:w="0" w:type="auto"/>
            <w:tcBorders>
              <w:top w:val="single" w:sz="8" w:space="0" w:color="C0504D"/>
              <w:left w:val="nil"/>
              <w:bottom w:val="single" w:sz="8" w:space="0" w:color="C0504D"/>
              <w:right w:val="nil"/>
            </w:tcBorders>
            <w:vAlign w:val="center"/>
          </w:tcPr>
          <w:p w:rsidR="00DA5002" w:rsidRPr="00AB12FE" w:rsidRDefault="00DA5002" w:rsidP="0005264B">
            <w:pPr>
              <w:pStyle w:val="Tabele"/>
              <w:widowControl w:val="0"/>
              <w:rPr>
                <w:b/>
                <w:sz w:val="20"/>
                <w:lang w:val="sq-AL"/>
              </w:rPr>
            </w:pPr>
            <w:r w:rsidRPr="00AB12FE">
              <w:rPr>
                <w:b/>
                <w:sz w:val="20"/>
                <w:lang w:val="sq-AL"/>
              </w:rPr>
              <w:t>2006</w:t>
            </w:r>
          </w:p>
        </w:tc>
        <w:tc>
          <w:tcPr>
            <w:tcW w:w="0" w:type="auto"/>
            <w:tcBorders>
              <w:top w:val="single" w:sz="8" w:space="0" w:color="C0504D"/>
              <w:left w:val="nil"/>
              <w:bottom w:val="single" w:sz="8" w:space="0" w:color="C0504D"/>
              <w:right w:val="nil"/>
            </w:tcBorders>
            <w:vAlign w:val="center"/>
          </w:tcPr>
          <w:p w:rsidR="00DA5002" w:rsidRPr="00AB12FE" w:rsidRDefault="00DA5002" w:rsidP="0005264B">
            <w:pPr>
              <w:pStyle w:val="Tabele"/>
              <w:widowControl w:val="0"/>
              <w:rPr>
                <w:b/>
                <w:sz w:val="20"/>
                <w:lang w:val="sq-AL"/>
              </w:rPr>
            </w:pPr>
            <w:r w:rsidRPr="00AB12FE">
              <w:rPr>
                <w:b/>
                <w:sz w:val="20"/>
                <w:lang w:val="sq-AL"/>
              </w:rPr>
              <w:t>2007</w:t>
            </w:r>
          </w:p>
        </w:tc>
        <w:tc>
          <w:tcPr>
            <w:tcW w:w="0" w:type="auto"/>
            <w:tcBorders>
              <w:top w:val="single" w:sz="8" w:space="0" w:color="C0504D"/>
              <w:left w:val="nil"/>
              <w:bottom w:val="single" w:sz="8" w:space="0" w:color="C0504D"/>
              <w:right w:val="nil"/>
            </w:tcBorders>
            <w:vAlign w:val="center"/>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top w:val="single" w:sz="8" w:space="0" w:color="C0504D"/>
              <w:left w:val="nil"/>
              <w:bottom w:val="single" w:sz="8" w:space="0" w:color="C0504D"/>
              <w:right w:val="nil"/>
            </w:tcBorders>
            <w:vAlign w:val="center"/>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top w:val="single" w:sz="8" w:space="0" w:color="C0504D"/>
              <w:left w:val="nil"/>
              <w:bottom w:val="single" w:sz="8" w:space="0" w:color="C0504D"/>
              <w:right w:val="nil"/>
            </w:tcBorders>
            <w:vAlign w:val="center"/>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358"/>
          <w:jc w:val="center"/>
        </w:trPr>
        <w:tc>
          <w:tcPr>
            <w:tcW w:w="0" w:type="auto"/>
            <w:tcBorders>
              <w:top w:val="single" w:sz="8" w:space="0" w:color="C0504D"/>
              <w:left w:val="nil"/>
              <w:right w:val="nil"/>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ALL/EUR</w:t>
            </w:r>
          </w:p>
        </w:tc>
        <w:tc>
          <w:tcPr>
            <w:tcW w:w="0" w:type="auto"/>
            <w:tcBorders>
              <w:top w:val="single" w:sz="8" w:space="0" w:color="C0504D"/>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124.18</w:t>
            </w:r>
          </w:p>
        </w:tc>
        <w:tc>
          <w:tcPr>
            <w:tcW w:w="0" w:type="auto"/>
            <w:tcBorders>
              <w:top w:val="single" w:sz="8" w:space="0" w:color="C0504D"/>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123.09</w:t>
            </w:r>
          </w:p>
        </w:tc>
        <w:tc>
          <w:tcPr>
            <w:tcW w:w="0" w:type="auto"/>
            <w:tcBorders>
              <w:top w:val="single" w:sz="8" w:space="0" w:color="C0504D"/>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123.63</w:t>
            </w:r>
          </w:p>
        </w:tc>
        <w:tc>
          <w:tcPr>
            <w:tcW w:w="0" w:type="auto"/>
            <w:tcBorders>
              <w:top w:val="single" w:sz="8" w:space="0" w:color="C0504D"/>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122.81</w:t>
            </w:r>
          </w:p>
        </w:tc>
        <w:tc>
          <w:tcPr>
            <w:tcW w:w="0" w:type="auto"/>
            <w:tcBorders>
              <w:top w:val="single" w:sz="8" w:space="0" w:color="C0504D"/>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132.08</w:t>
            </w:r>
          </w:p>
        </w:tc>
        <w:tc>
          <w:tcPr>
            <w:tcW w:w="0" w:type="auto"/>
            <w:tcBorders>
              <w:top w:val="single" w:sz="8" w:space="0" w:color="C0504D"/>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137.79</w:t>
            </w:r>
          </w:p>
        </w:tc>
      </w:tr>
      <w:tr w:rsidR="00DA5002" w:rsidRPr="00AB12FE">
        <w:trPr>
          <w:trHeight w:val="360"/>
          <w:jc w:val="center"/>
        </w:trPr>
        <w:tc>
          <w:tcPr>
            <w:tcW w:w="0" w:type="auto"/>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ALL/USD</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99.88</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98.13</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90.43</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83.90</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94.98</w:t>
            </w:r>
          </w:p>
        </w:tc>
        <w:tc>
          <w:tcPr>
            <w:tcW w:w="0" w:type="auto"/>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103.93</w:t>
            </w:r>
          </w:p>
        </w:tc>
      </w:tr>
      <w:tr w:rsidR="00DA5002" w:rsidRPr="00AB12FE">
        <w:trPr>
          <w:trHeight w:val="315"/>
          <w:jc w:val="center"/>
        </w:trPr>
        <w:tc>
          <w:tcPr>
            <w:tcW w:w="0" w:type="auto"/>
            <w:shd w:val="clear" w:color="auto" w:fill="auto"/>
            <w:noWrap/>
            <w:vAlign w:val="center"/>
          </w:tcPr>
          <w:p w:rsidR="00DA5002" w:rsidRPr="00AB12FE" w:rsidRDefault="00DA5002" w:rsidP="0005264B">
            <w:pPr>
              <w:pStyle w:val="Tabele"/>
              <w:widowControl w:val="0"/>
              <w:rPr>
                <w:b/>
                <w:sz w:val="20"/>
                <w:lang w:val="sq-AL"/>
              </w:rPr>
            </w:pPr>
            <w:r w:rsidRPr="00AB12FE">
              <w:rPr>
                <w:b/>
                <w:sz w:val="20"/>
                <w:lang w:val="sq-AL"/>
              </w:rPr>
              <w:t>Bilanci i pagesave (milion euro)</w:t>
            </w:r>
          </w:p>
        </w:tc>
        <w:tc>
          <w:tcPr>
            <w:tcW w:w="0" w:type="auto"/>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2005</w:t>
            </w:r>
          </w:p>
        </w:tc>
        <w:tc>
          <w:tcPr>
            <w:tcW w:w="0" w:type="auto"/>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2006</w:t>
            </w:r>
          </w:p>
        </w:tc>
        <w:tc>
          <w:tcPr>
            <w:tcW w:w="0" w:type="auto"/>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2007</w:t>
            </w:r>
          </w:p>
        </w:tc>
        <w:tc>
          <w:tcPr>
            <w:tcW w:w="0" w:type="auto"/>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2008</w:t>
            </w:r>
          </w:p>
        </w:tc>
        <w:tc>
          <w:tcPr>
            <w:tcW w:w="0" w:type="auto"/>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2009</w:t>
            </w:r>
          </w:p>
        </w:tc>
        <w:tc>
          <w:tcPr>
            <w:tcW w:w="0" w:type="auto"/>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2010</w:t>
            </w:r>
          </w:p>
        </w:tc>
      </w:tr>
      <w:tr w:rsidR="00DA5002" w:rsidRPr="00AB12FE">
        <w:trPr>
          <w:trHeight w:val="333"/>
          <w:jc w:val="center"/>
        </w:trPr>
        <w:tc>
          <w:tcPr>
            <w:tcW w:w="0" w:type="auto"/>
            <w:tcBorders>
              <w:left w:val="nil"/>
              <w:right w:val="nil"/>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Remitancat</w:t>
            </w:r>
          </w:p>
        </w:tc>
        <w:tc>
          <w:tcPr>
            <w:tcW w:w="0" w:type="auto"/>
            <w:tcBorders>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802.2</w:t>
            </w:r>
          </w:p>
        </w:tc>
        <w:tc>
          <w:tcPr>
            <w:tcW w:w="0" w:type="auto"/>
            <w:tcBorders>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937.2</w:t>
            </w:r>
          </w:p>
        </w:tc>
        <w:tc>
          <w:tcPr>
            <w:tcW w:w="0" w:type="auto"/>
            <w:tcBorders>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951.9</w:t>
            </w:r>
          </w:p>
        </w:tc>
        <w:tc>
          <w:tcPr>
            <w:tcW w:w="0" w:type="auto"/>
            <w:tcBorders>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833.5</w:t>
            </w:r>
          </w:p>
        </w:tc>
        <w:tc>
          <w:tcPr>
            <w:tcW w:w="0" w:type="auto"/>
            <w:tcBorders>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781.4</w:t>
            </w:r>
          </w:p>
        </w:tc>
        <w:tc>
          <w:tcPr>
            <w:tcW w:w="0" w:type="auto"/>
            <w:tcBorders>
              <w:left w:val="nil"/>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689.8</w:t>
            </w:r>
          </w:p>
        </w:tc>
      </w:tr>
      <w:tr w:rsidR="00DA5002" w:rsidRPr="00AB12FE">
        <w:trPr>
          <w:trHeight w:val="360"/>
          <w:jc w:val="center"/>
        </w:trPr>
        <w:tc>
          <w:tcPr>
            <w:tcW w:w="0" w:type="auto"/>
            <w:tcBorders>
              <w:bottom w:val="single" w:sz="4" w:space="0" w:color="FFFFFF"/>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Hyrjet</w:t>
            </w:r>
          </w:p>
        </w:tc>
        <w:tc>
          <w:tcPr>
            <w:tcW w:w="0" w:type="auto"/>
            <w:tcBorders>
              <w:bottom w:val="single" w:sz="4" w:space="0" w:color="FFFFFF"/>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802.2</w:t>
            </w:r>
          </w:p>
        </w:tc>
        <w:tc>
          <w:tcPr>
            <w:tcW w:w="0" w:type="auto"/>
            <w:tcBorders>
              <w:bottom w:val="single" w:sz="4" w:space="0" w:color="FFFFFF"/>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937.2</w:t>
            </w:r>
          </w:p>
        </w:tc>
        <w:tc>
          <w:tcPr>
            <w:tcW w:w="0" w:type="auto"/>
            <w:tcBorders>
              <w:bottom w:val="single" w:sz="4" w:space="0" w:color="FFFFFF"/>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951.9</w:t>
            </w:r>
          </w:p>
        </w:tc>
        <w:tc>
          <w:tcPr>
            <w:tcW w:w="0" w:type="auto"/>
            <w:tcBorders>
              <w:bottom w:val="single" w:sz="4" w:space="0" w:color="FFFFFF"/>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833.5</w:t>
            </w:r>
          </w:p>
        </w:tc>
        <w:tc>
          <w:tcPr>
            <w:tcW w:w="0" w:type="auto"/>
            <w:tcBorders>
              <w:bottom w:val="single" w:sz="4" w:space="0" w:color="FFFFFF"/>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782.3</w:t>
            </w:r>
          </w:p>
        </w:tc>
        <w:tc>
          <w:tcPr>
            <w:tcW w:w="0" w:type="auto"/>
            <w:tcBorders>
              <w:bottom w:val="single" w:sz="4" w:space="0" w:color="FFFFFF"/>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696.5</w:t>
            </w:r>
          </w:p>
        </w:tc>
      </w:tr>
      <w:tr w:rsidR="00DA5002" w:rsidRPr="00AB12FE">
        <w:trPr>
          <w:trHeight w:val="255"/>
          <w:jc w:val="center"/>
        </w:trPr>
        <w:tc>
          <w:tcPr>
            <w:tcW w:w="0" w:type="auto"/>
            <w:tcBorders>
              <w:top w:val="single" w:sz="4" w:space="0" w:color="FFFFFF"/>
              <w:left w:val="nil"/>
              <w:bottom w:val="single" w:sz="8" w:space="0" w:color="C0504D"/>
              <w:right w:val="nil"/>
            </w:tcBorders>
            <w:shd w:val="clear" w:color="auto" w:fill="auto"/>
            <w:noWrap/>
            <w:vAlign w:val="center"/>
          </w:tcPr>
          <w:p w:rsidR="00DA5002" w:rsidRPr="00AB12FE" w:rsidRDefault="00DA5002" w:rsidP="0005264B">
            <w:pPr>
              <w:pStyle w:val="Tabele"/>
              <w:widowControl w:val="0"/>
              <w:rPr>
                <w:sz w:val="20"/>
                <w:lang w:val="sq-AL"/>
              </w:rPr>
            </w:pPr>
            <w:r w:rsidRPr="00AB12FE">
              <w:rPr>
                <w:sz w:val="20"/>
                <w:lang w:val="sq-AL"/>
              </w:rPr>
              <w:t>Daljet</w:t>
            </w:r>
          </w:p>
        </w:tc>
        <w:tc>
          <w:tcPr>
            <w:tcW w:w="0" w:type="auto"/>
            <w:tcBorders>
              <w:top w:val="single" w:sz="4" w:space="0" w:color="FFFFFF"/>
              <w:left w:val="nil"/>
              <w:bottom w:val="single" w:sz="8" w:space="0" w:color="C0504D"/>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tcBorders>
              <w:top w:val="single" w:sz="4" w:space="0" w:color="FFFFFF"/>
              <w:left w:val="nil"/>
              <w:bottom w:val="single" w:sz="8" w:space="0" w:color="C0504D"/>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tcBorders>
              <w:top w:val="single" w:sz="4" w:space="0" w:color="FFFFFF"/>
              <w:left w:val="nil"/>
              <w:bottom w:val="single" w:sz="8" w:space="0" w:color="C0504D"/>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tcBorders>
              <w:top w:val="single" w:sz="4" w:space="0" w:color="FFFFFF"/>
              <w:left w:val="nil"/>
              <w:bottom w:val="single" w:sz="8" w:space="0" w:color="C0504D"/>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tcBorders>
              <w:top w:val="single" w:sz="4" w:space="0" w:color="FFFFFF"/>
              <w:left w:val="nil"/>
              <w:bottom w:val="single" w:sz="8" w:space="0" w:color="C0504D"/>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-1.1</w:t>
            </w:r>
          </w:p>
        </w:tc>
        <w:tc>
          <w:tcPr>
            <w:tcW w:w="0" w:type="auto"/>
            <w:tcBorders>
              <w:top w:val="single" w:sz="4" w:space="0" w:color="FFFFFF"/>
              <w:left w:val="nil"/>
              <w:bottom w:val="single" w:sz="8" w:space="0" w:color="C0504D"/>
              <w:right w:val="nil"/>
            </w:tcBorders>
            <w:shd w:val="clear" w:color="auto" w:fill="auto"/>
            <w:noWrap/>
            <w:vAlign w:val="center"/>
          </w:tcPr>
          <w:p w:rsidR="00DA5002" w:rsidRPr="00AB12FE" w:rsidRDefault="00DA5002" w:rsidP="0005264B">
            <w:pPr>
              <w:pStyle w:val="Tabele"/>
              <w:widowControl w:val="0"/>
              <w:jc w:val="right"/>
              <w:rPr>
                <w:sz w:val="20"/>
                <w:lang w:val="sq-AL"/>
              </w:rPr>
            </w:pPr>
            <w:r w:rsidRPr="00AB12FE">
              <w:rPr>
                <w:sz w:val="20"/>
                <w:lang w:val="sq-AL"/>
              </w:rPr>
              <w:t>-6.8</w:t>
            </w:r>
          </w:p>
        </w:tc>
      </w:tr>
    </w:tbl>
    <w:p w:rsidR="00DA5002" w:rsidRPr="004D5E1B" w:rsidRDefault="00DA5002" w:rsidP="0005264B">
      <w:pPr>
        <w:pStyle w:val="Paragrafi"/>
        <w:rPr>
          <w:sz w:val="12"/>
          <w:lang w:val="sq-AL"/>
        </w:rPr>
      </w:pPr>
    </w:p>
    <w:p w:rsidR="00DA5002" w:rsidRPr="00AB12FE" w:rsidRDefault="00DA5002" w:rsidP="0005264B">
      <w:pPr>
        <w:pStyle w:val="Paragrafi"/>
        <w:jc w:val="left"/>
        <w:rPr>
          <w:lang w:val="sq-AL"/>
        </w:rPr>
      </w:pPr>
      <w:bookmarkStart w:id="26" w:name="_Toc315876422"/>
      <w:r w:rsidRPr="00AB12FE">
        <w:rPr>
          <w:lang w:val="sq-AL"/>
        </w:rPr>
        <w:t>D. ANALIZA E FAKTORËVE QË NDIKOJNË NË MIGRACIONIN NË VEND</w:t>
      </w:r>
      <w:bookmarkEnd w:id="26"/>
    </w:p>
    <w:p w:rsidR="00DA5002" w:rsidRPr="00AB12FE" w:rsidRDefault="00DA5002" w:rsidP="0005264B">
      <w:pPr>
        <w:pStyle w:val="Paragrafi"/>
        <w:rPr>
          <w:lang w:val="sq-AL"/>
        </w:rPr>
      </w:pPr>
      <w:bookmarkStart w:id="27" w:name="_Toc315876423"/>
      <w:r w:rsidRPr="00AB12FE">
        <w:rPr>
          <w:lang w:val="sq-AL"/>
        </w:rPr>
        <w:t>D.1 Karakteristikat kryesore të tregut aktual të imigracionit</w:t>
      </w:r>
      <w:bookmarkEnd w:id="27"/>
      <w:r w:rsidRPr="00AB12FE">
        <w:rPr>
          <w:lang w:val="sq-AL"/>
        </w:rPr>
        <w:t xml:space="preserve"> </w:t>
      </w:r>
    </w:p>
    <w:p w:rsidR="00DA5002" w:rsidRPr="00AB12FE" w:rsidRDefault="00DA5002" w:rsidP="0005264B">
      <w:pPr>
        <w:pStyle w:val="Paragrafi"/>
        <w:rPr>
          <w:lang w:val="sq-AL"/>
        </w:rPr>
      </w:pPr>
      <w:r w:rsidRPr="00AB12FE">
        <w:rPr>
          <w:lang w:val="sq-AL"/>
        </w:rPr>
        <w:t>Duke filluar nga fillimi i viteve ‘90, vala e flukseve imigratore në Shqipëri ka qenë në rritje. Numrin më të madh, imigrantët në Shqipëri e shënojnë në vitin 2008-2009, ku një ndikim kishte ndërtimi i rrugës Durrës-Kukës, ku kërkoheshin punëtorë të kualifikuar, si dhe ndërtuese e kësaj rruge ishte një kompani turko-amerikane. Tregun e imigracionit e kanë furnizuar</w:t>
      </w:r>
      <w:r w:rsidR="003B1F50">
        <w:rPr>
          <w:lang w:val="sq-AL"/>
        </w:rPr>
        <w:t>,</w:t>
      </w:r>
      <w:r w:rsidRPr="00AB12FE">
        <w:rPr>
          <w:lang w:val="sq-AL"/>
        </w:rPr>
        <w:t xml:space="preserve"> gjithashtu, një numër i konsiderueshëm i shtetasve të vendeve fqinje, kryesisht pjesa me popullatë shqipfolëse. </w:t>
      </w:r>
    </w:p>
    <w:p w:rsidR="00DA5002" w:rsidRPr="00AB12FE" w:rsidRDefault="00DA5002" w:rsidP="0005264B">
      <w:pPr>
        <w:pStyle w:val="Paragrafi"/>
        <w:rPr>
          <w:lang w:val="sq-AL"/>
        </w:rPr>
      </w:pPr>
      <w:r w:rsidRPr="00AB12FE">
        <w:rPr>
          <w:lang w:val="sq-AL"/>
        </w:rPr>
        <w:t xml:space="preserve">Nisur nga aktiviteti i madh i shumë shoqatave të huaja, kryesisht atyre fetare dhe humanitare në Shqipëri dhe veçanërisht në vitet 1991-2005, stoku imigrator ka përfshirë një numër të konsiderueshëm të të huajve rezidentë në Shqipëri, në raport me numrin e përgjithshëm të të huajve rezidentë, pikërisht për këto motive. </w:t>
      </w:r>
    </w:p>
    <w:p w:rsidR="00DA5002" w:rsidRPr="00AB12FE" w:rsidRDefault="00DA5002" w:rsidP="0005264B">
      <w:pPr>
        <w:pStyle w:val="Paragrafi"/>
        <w:rPr>
          <w:lang w:val="sq-AL"/>
        </w:rPr>
      </w:pPr>
      <w:r w:rsidRPr="00AB12FE">
        <w:rPr>
          <w:lang w:val="sq-AL"/>
        </w:rPr>
        <w:t>Sipas të dhënave të tregut, përqindja e imigrantëve nuk është e lartë. Ajo përbën 0.2-0.25% të popullsisë shqiptare.</w:t>
      </w:r>
    </w:p>
    <w:p w:rsidR="00DA5002" w:rsidRDefault="00DA5002" w:rsidP="0005264B">
      <w:pPr>
        <w:pStyle w:val="Paragrafi"/>
        <w:rPr>
          <w:lang w:val="sq-AL"/>
        </w:rPr>
      </w:pPr>
      <w:r w:rsidRPr="00AB12FE">
        <w:rPr>
          <w:lang w:val="sq-AL"/>
        </w:rPr>
        <w:t xml:space="preserve">Vendi kryesor i origjinës së imigrantëve është Turqia, kjo për shkak të lehtësimit të regjimit të vizave, heqjes së tyre që në vitin 1992. Në këtë mënyrë shtetasit turq kishin mundësinë të vizitonin Shqipërinë dhe të gjenin mundësi punësimi dhe jetese. Imigracioni në rritje ka qenë kryesisht nga vendet e Europës, ku shumica e imigrantëve ka ardhur nga Italia dhe Greqia, por një numër i konsiderueshëm i imigrantëve ka ardhur nga Kina dhe SHBA-ja. </w:t>
      </w:r>
    </w:p>
    <w:p w:rsidR="00E46FB2" w:rsidRPr="00AB12FE" w:rsidRDefault="00E46FB2" w:rsidP="0005264B">
      <w:pPr>
        <w:pStyle w:val="Paragrafi"/>
        <w:rPr>
          <w:lang w:val="sq-AL"/>
        </w:rPr>
      </w:pPr>
    </w:p>
    <w:p w:rsidR="00DA5002" w:rsidRPr="00AB12FE" w:rsidRDefault="00DA5002" w:rsidP="0005264B">
      <w:pPr>
        <w:pStyle w:val="Paragrafi"/>
        <w:rPr>
          <w:lang w:val="sq-AL"/>
        </w:rPr>
      </w:pPr>
      <w:r w:rsidRPr="00AB12FE">
        <w:rPr>
          <w:lang w:val="sq-AL"/>
        </w:rPr>
        <w:t xml:space="preserve">Imigrantët në Shqipëri janë të përqendruar në kryeqytet (Tiranë 67%) dhe në qytetet që shtrihen gjatë bregut perëndimor: Durrës (15%), Shkodër (8%), Vlorë (5%). </w:t>
      </w:r>
    </w:p>
    <w:p w:rsidR="00DA5002" w:rsidRDefault="00DA5002" w:rsidP="0005264B">
      <w:pPr>
        <w:pStyle w:val="Paragrafi"/>
        <w:rPr>
          <w:lang w:val="sq-AL"/>
        </w:rPr>
      </w:pPr>
      <w:r w:rsidRPr="00AB12FE">
        <w:rPr>
          <w:lang w:val="sq-AL"/>
        </w:rPr>
        <w:t xml:space="preserve">Numri i imigrantëve të shpërndarë sipas DRKM-së </w:t>
      </w:r>
    </w:p>
    <w:p w:rsidR="004D5E1B" w:rsidRPr="00AB12FE" w:rsidRDefault="004D5E1B"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firstRow="1" w:lastRow="0" w:firstColumn="1" w:lastColumn="0" w:noHBand="0" w:noVBand="0"/>
      </w:tblPr>
      <w:tblGrid>
        <w:gridCol w:w="1835"/>
        <w:gridCol w:w="615"/>
        <w:gridCol w:w="615"/>
        <w:gridCol w:w="615"/>
        <w:gridCol w:w="615"/>
      </w:tblGrid>
      <w:tr w:rsidR="00DA5002" w:rsidRPr="00AB12FE">
        <w:trPr>
          <w:trHeight w:val="340"/>
          <w:jc w:val="center"/>
        </w:trPr>
        <w:tc>
          <w:tcPr>
            <w:tcW w:w="0" w:type="auto"/>
            <w:tcBorders>
              <w:bottom w:val="single" w:sz="18" w:space="0" w:color="C0504D"/>
            </w:tcBorders>
            <w:vAlign w:val="center"/>
          </w:tcPr>
          <w:p w:rsidR="00DA5002" w:rsidRPr="00AB12FE" w:rsidRDefault="00DA5002" w:rsidP="0005264B">
            <w:pPr>
              <w:pStyle w:val="Tabele"/>
              <w:widowControl w:val="0"/>
              <w:rPr>
                <w:b/>
                <w:sz w:val="20"/>
                <w:lang w:val="sq-AL"/>
              </w:rPr>
            </w:pPr>
            <w:r w:rsidRPr="00AB12FE">
              <w:rPr>
                <w:b/>
                <w:sz w:val="20"/>
                <w:lang w:val="sq-AL"/>
              </w:rPr>
              <w:t>Drejtoritë rajonale</w:t>
            </w:r>
          </w:p>
        </w:tc>
        <w:tc>
          <w:tcPr>
            <w:tcW w:w="0" w:type="auto"/>
            <w:tcBorders>
              <w:bottom w:val="single" w:sz="18" w:space="0" w:color="C0504D"/>
            </w:tcBorders>
            <w:vAlign w:val="center"/>
          </w:tcPr>
          <w:p w:rsidR="00DA5002" w:rsidRPr="00AB12FE" w:rsidRDefault="00DA5002" w:rsidP="0005264B">
            <w:pPr>
              <w:pStyle w:val="Tabele"/>
              <w:widowControl w:val="0"/>
              <w:rPr>
                <w:b/>
                <w:sz w:val="20"/>
                <w:lang w:val="sq-AL"/>
              </w:rPr>
            </w:pPr>
            <w:r w:rsidRPr="00AB12FE">
              <w:rPr>
                <w:b/>
                <w:sz w:val="20"/>
                <w:lang w:val="sq-AL"/>
              </w:rPr>
              <w:t>2007</w:t>
            </w:r>
          </w:p>
        </w:tc>
        <w:tc>
          <w:tcPr>
            <w:tcW w:w="0" w:type="auto"/>
            <w:tcBorders>
              <w:bottom w:val="single" w:sz="18" w:space="0" w:color="C0504D"/>
            </w:tcBorders>
            <w:vAlign w:val="center"/>
          </w:tcPr>
          <w:p w:rsidR="00DA5002" w:rsidRPr="00AB12FE" w:rsidRDefault="00DA5002" w:rsidP="0005264B">
            <w:pPr>
              <w:pStyle w:val="Tabele"/>
              <w:widowControl w:val="0"/>
              <w:rPr>
                <w:b/>
                <w:sz w:val="20"/>
                <w:lang w:val="sq-AL"/>
              </w:rPr>
            </w:pPr>
            <w:r w:rsidRPr="00AB12FE">
              <w:rPr>
                <w:b/>
                <w:sz w:val="20"/>
                <w:lang w:val="sq-AL"/>
              </w:rPr>
              <w:t>2008</w:t>
            </w:r>
          </w:p>
        </w:tc>
        <w:tc>
          <w:tcPr>
            <w:tcW w:w="0" w:type="auto"/>
            <w:tcBorders>
              <w:bottom w:val="single" w:sz="18" w:space="0" w:color="C0504D"/>
            </w:tcBorders>
            <w:vAlign w:val="center"/>
          </w:tcPr>
          <w:p w:rsidR="00DA5002" w:rsidRPr="00AB12FE" w:rsidRDefault="00DA5002" w:rsidP="0005264B">
            <w:pPr>
              <w:pStyle w:val="Tabele"/>
              <w:widowControl w:val="0"/>
              <w:rPr>
                <w:b/>
                <w:sz w:val="20"/>
                <w:lang w:val="sq-AL"/>
              </w:rPr>
            </w:pPr>
            <w:r w:rsidRPr="00AB12FE">
              <w:rPr>
                <w:b/>
                <w:sz w:val="20"/>
                <w:lang w:val="sq-AL"/>
              </w:rPr>
              <w:t>2009</w:t>
            </w:r>
          </w:p>
        </w:tc>
        <w:tc>
          <w:tcPr>
            <w:tcW w:w="0" w:type="auto"/>
            <w:tcBorders>
              <w:bottom w:val="single" w:sz="18" w:space="0" w:color="C0504D"/>
            </w:tcBorders>
            <w:vAlign w:val="center"/>
          </w:tcPr>
          <w:p w:rsidR="00DA5002" w:rsidRPr="00AB12FE" w:rsidRDefault="00DA5002" w:rsidP="0005264B">
            <w:pPr>
              <w:pStyle w:val="Tabele"/>
              <w:widowControl w:val="0"/>
              <w:rPr>
                <w:b/>
                <w:sz w:val="20"/>
                <w:lang w:val="sq-AL"/>
              </w:rPr>
            </w:pPr>
            <w:r w:rsidRPr="00AB12FE">
              <w:rPr>
                <w:b/>
                <w:sz w:val="20"/>
                <w:lang w:val="sq-AL"/>
              </w:rPr>
              <w:t>2010</w:t>
            </w:r>
          </w:p>
        </w:tc>
      </w:tr>
      <w:tr w:rsidR="00DA5002" w:rsidRPr="00AB12FE">
        <w:trPr>
          <w:trHeight w:val="315"/>
          <w:jc w:val="center"/>
        </w:trPr>
        <w:tc>
          <w:tcPr>
            <w:tcW w:w="0" w:type="auto"/>
            <w:tcBorders>
              <w:top w:val="single" w:sz="18" w:space="0" w:color="C0504D"/>
            </w:tcBorders>
            <w:shd w:val="clear" w:color="auto" w:fill="auto"/>
            <w:vAlign w:val="center"/>
          </w:tcPr>
          <w:p w:rsidR="00DA5002" w:rsidRPr="00AB12FE" w:rsidRDefault="00DA5002" w:rsidP="0005264B">
            <w:pPr>
              <w:pStyle w:val="Tabele"/>
              <w:widowControl w:val="0"/>
              <w:rPr>
                <w:sz w:val="20"/>
                <w:lang w:val="sq-AL"/>
              </w:rPr>
            </w:pPr>
            <w:r w:rsidRPr="00AB12FE">
              <w:rPr>
                <w:sz w:val="20"/>
                <w:lang w:val="sq-AL"/>
              </w:rPr>
              <w:t>DRKM Tiranë</w:t>
            </w:r>
          </w:p>
        </w:tc>
        <w:tc>
          <w:tcPr>
            <w:tcW w:w="0" w:type="auto"/>
            <w:tcBorders>
              <w:top w:val="single" w:sz="1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3019</w:t>
            </w:r>
          </w:p>
        </w:tc>
        <w:tc>
          <w:tcPr>
            <w:tcW w:w="0" w:type="auto"/>
            <w:tcBorders>
              <w:top w:val="single" w:sz="1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4064</w:t>
            </w:r>
          </w:p>
        </w:tc>
        <w:tc>
          <w:tcPr>
            <w:tcW w:w="0" w:type="auto"/>
            <w:tcBorders>
              <w:top w:val="single" w:sz="1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4728</w:t>
            </w:r>
          </w:p>
        </w:tc>
        <w:tc>
          <w:tcPr>
            <w:tcW w:w="0" w:type="auto"/>
            <w:tcBorders>
              <w:top w:val="single" w:sz="18" w:space="0" w:color="C0504D"/>
            </w:tcBorders>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3819</w:t>
            </w:r>
          </w:p>
        </w:tc>
      </w:tr>
      <w:tr w:rsidR="00DA5002" w:rsidRPr="00AB12FE">
        <w:trPr>
          <w:trHeight w:val="340"/>
          <w:jc w:val="center"/>
        </w:trPr>
        <w:tc>
          <w:tcPr>
            <w:tcW w:w="0" w:type="auto"/>
            <w:shd w:val="clear" w:color="auto" w:fill="auto"/>
            <w:vAlign w:val="center"/>
          </w:tcPr>
          <w:p w:rsidR="00DA5002" w:rsidRPr="00AB12FE" w:rsidRDefault="00DA5002" w:rsidP="0005264B">
            <w:pPr>
              <w:pStyle w:val="Tabele"/>
              <w:widowControl w:val="0"/>
              <w:rPr>
                <w:sz w:val="20"/>
                <w:lang w:val="sq-AL"/>
              </w:rPr>
            </w:pPr>
            <w:r w:rsidRPr="00AB12FE">
              <w:rPr>
                <w:sz w:val="20"/>
                <w:lang w:val="sq-AL"/>
              </w:rPr>
              <w:t>DRKM Durrës</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435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794</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1105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836</w:t>
            </w:r>
          </w:p>
        </w:tc>
      </w:tr>
      <w:tr w:rsidR="00DA5002" w:rsidRPr="00AB12FE">
        <w:trPr>
          <w:trHeight w:val="358"/>
          <w:jc w:val="center"/>
        </w:trPr>
        <w:tc>
          <w:tcPr>
            <w:tcW w:w="0" w:type="auto"/>
            <w:shd w:val="clear" w:color="auto" w:fill="auto"/>
            <w:vAlign w:val="center"/>
          </w:tcPr>
          <w:p w:rsidR="00DA5002" w:rsidRPr="00AB12FE" w:rsidRDefault="00DA5002" w:rsidP="0005264B">
            <w:pPr>
              <w:pStyle w:val="Tabele"/>
              <w:widowControl w:val="0"/>
              <w:rPr>
                <w:sz w:val="20"/>
                <w:lang w:val="sq-AL"/>
              </w:rPr>
            </w:pPr>
            <w:r w:rsidRPr="00AB12FE">
              <w:rPr>
                <w:sz w:val="20"/>
                <w:lang w:val="sq-AL"/>
              </w:rPr>
              <w:t>DRKM Shkodër</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262</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309</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365</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463</w:t>
            </w:r>
          </w:p>
        </w:tc>
      </w:tr>
      <w:tr w:rsidR="00DA5002" w:rsidRPr="00AB12FE">
        <w:trPr>
          <w:trHeight w:val="313"/>
          <w:jc w:val="center"/>
        </w:trPr>
        <w:tc>
          <w:tcPr>
            <w:tcW w:w="0" w:type="auto"/>
            <w:shd w:val="clear" w:color="auto" w:fill="auto"/>
            <w:vAlign w:val="center"/>
          </w:tcPr>
          <w:p w:rsidR="00DA5002" w:rsidRPr="00AB12FE" w:rsidRDefault="00DA5002" w:rsidP="0005264B">
            <w:pPr>
              <w:pStyle w:val="Tabele"/>
              <w:widowControl w:val="0"/>
              <w:rPr>
                <w:sz w:val="20"/>
                <w:lang w:val="sq-AL"/>
              </w:rPr>
            </w:pPr>
            <w:r w:rsidRPr="00AB12FE">
              <w:rPr>
                <w:sz w:val="20"/>
                <w:lang w:val="sq-AL"/>
              </w:rPr>
              <w:t>DRKM Vlorë</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176</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367</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343</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302</w:t>
            </w:r>
          </w:p>
        </w:tc>
      </w:tr>
      <w:tr w:rsidR="00DA5002" w:rsidRPr="00AB12FE">
        <w:trPr>
          <w:trHeight w:val="313"/>
          <w:jc w:val="center"/>
        </w:trPr>
        <w:tc>
          <w:tcPr>
            <w:tcW w:w="0" w:type="auto"/>
            <w:shd w:val="clear" w:color="auto" w:fill="auto"/>
            <w:vAlign w:val="center"/>
          </w:tcPr>
          <w:p w:rsidR="00DA5002" w:rsidRPr="00AB12FE" w:rsidRDefault="00DA5002" w:rsidP="0005264B">
            <w:pPr>
              <w:pStyle w:val="Tabele"/>
              <w:widowControl w:val="0"/>
              <w:rPr>
                <w:sz w:val="20"/>
                <w:lang w:val="sq-AL"/>
              </w:rPr>
            </w:pPr>
            <w:r w:rsidRPr="00AB12FE">
              <w:rPr>
                <w:sz w:val="20"/>
                <w:lang w:val="sq-AL"/>
              </w:rPr>
              <w:t>Të tjera</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194</w:t>
            </w:r>
          </w:p>
        </w:tc>
        <w:tc>
          <w:tcPr>
            <w:tcW w:w="0" w:type="auto"/>
            <w:shd w:val="clear" w:color="auto" w:fill="auto"/>
            <w:vAlign w:val="center"/>
          </w:tcPr>
          <w:p w:rsidR="00DA5002" w:rsidRPr="00AB12FE" w:rsidRDefault="00DA5002" w:rsidP="0005264B">
            <w:pPr>
              <w:pStyle w:val="Tabele"/>
              <w:widowControl w:val="0"/>
              <w:jc w:val="right"/>
              <w:rPr>
                <w:sz w:val="20"/>
                <w:lang w:val="sq-AL"/>
              </w:rPr>
            </w:pPr>
            <w:r w:rsidRPr="00AB12FE">
              <w:rPr>
                <w:sz w:val="20"/>
                <w:lang w:val="sq-AL"/>
              </w:rPr>
              <w:t>278</w:t>
            </w:r>
          </w:p>
        </w:tc>
        <w:tc>
          <w:tcPr>
            <w:tcW w:w="0" w:type="auto"/>
            <w:shd w:val="clear" w:color="auto" w:fill="auto"/>
            <w:vAlign w:val="center"/>
          </w:tcPr>
          <w:p w:rsidR="00DA5002" w:rsidRPr="00AB12FE" w:rsidRDefault="00DA5002" w:rsidP="0005264B">
            <w:pPr>
              <w:pStyle w:val="Tabele"/>
              <w:widowControl w:val="0"/>
              <w:jc w:val="right"/>
              <w:rPr>
                <w:sz w:val="20"/>
                <w:lang w:val="sq-AL"/>
              </w:rPr>
            </w:pPr>
          </w:p>
        </w:tc>
        <w:tc>
          <w:tcPr>
            <w:tcW w:w="0" w:type="auto"/>
            <w:shd w:val="clear" w:color="auto" w:fill="auto"/>
            <w:vAlign w:val="center"/>
          </w:tcPr>
          <w:p w:rsidR="00DA5002" w:rsidRPr="00AB12FE" w:rsidRDefault="00DA5002" w:rsidP="0005264B">
            <w:pPr>
              <w:pStyle w:val="Tabele"/>
              <w:widowControl w:val="0"/>
              <w:jc w:val="right"/>
              <w:rPr>
                <w:sz w:val="20"/>
                <w:lang w:val="sq-AL"/>
              </w:rPr>
            </w:pPr>
          </w:p>
        </w:tc>
      </w:tr>
      <w:tr w:rsidR="00DA5002" w:rsidRPr="00AB12FE">
        <w:trPr>
          <w:trHeight w:val="322"/>
          <w:jc w:val="center"/>
        </w:trPr>
        <w:tc>
          <w:tcPr>
            <w:tcW w:w="0" w:type="auto"/>
            <w:shd w:val="clear" w:color="auto" w:fill="auto"/>
            <w:vAlign w:val="center"/>
          </w:tcPr>
          <w:p w:rsidR="00DA5002" w:rsidRPr="00AB12FE" w:rsidRDefault="00DA5002" w:rsidP="0005264B">
            <w:pPr>
              <w:pStyle w:val="Tabele"/>
              <w:widowControl w:val="0"/>
              <w:rPr>
                <w:b/>
                <w:sz w:val="20"/>
                <w:lang w:val="sq-AL"/>
              </w:rPr>
            </w:pPr>
            <w:r w:rsidRPr="00AB12FE">
              <w:rPr>
                <w:b/>
                <w:sz w:val="20"/>
                <w:lang w:val="sq-AL"/>
              </w:rPr>
              <w:t>Totali</w:t>
            </w:r>
          </w:p>
        </w:tc>
        <w:tc>
          <w:tcPr>
            <w:tcW w:w="0" w:type="auto"/>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4086</w:t>
            </w:r>
          </w:p>
        </w:tc>
        <w:tc>
          <w:tcPr>
            <w:tcW w:w="0" w:type="auto"/>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5812</w:t>
            </w:r>
          </w:p>
        </w:tc>
        <w:tc>
          <w:tcPr>
            <w:tcW w:w="0" w:type="auto"/>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6493</w:t>
            </w:r>
          </w:p>
        </w:tc>
        <w:tc>
          <w:tcPr>
            <w:tcW w:w="0" w:type="auto"/>
            <w:shd w:val="clear" w:color="auto" w:fill="auto"/>
            <w:vAlign w:val="center"/>
          </w:tcPr>
          <w:p w:rsidR="00DA5002" w:rsidRPr="00AB12FE" w:rsidRDefault="00DA5002" w:rsidP="0005264B">
            <w:pPr>
              <w:pStyle w:val="Tabele"/>
              <w:widowControl w:val="0"/>
              <w:jc w:val="right"/>
              <w:rPr>
                <w:b/>
                <w:sz w:val="20"/>
                <w:lang w:val="sq-AL"/>
              </w:rPr>
            </w:pPr>
            <w:r w:rsidRPr="00AB12FE">
              <w:rPr>
                <w:b/>
                <w:sz w:val="20"/>
                <w:lang w:val="sq-AL"/>
              </w:rPr>
              <w:t>5663</w:t>
            </w:r>
          </w:p>
        </w:tc>
      </w:tr>
    </w:tbl>
    <w:p w:rsidR="00C8174A" w:rsidRPr="004D5E1B" w:rsidRDefault="00C8174A" w:rsidP="0005264B">
      <w:pPr>
        <w:pStyle w:val="Paragrafi"/>
        <w:rPr>
          <w:sz w:val="12"/>
          <w:lang w:val="sq-AL"/>
        </w:rPr>
      </w:pPr>
    </w:p>
    <w:p w:rsidR="00DA5002" w:rsidRPr="00AB12FE" w:rsidRDefault="00DA5002" w:rsidP="0005264B">
      <w:pPr>
        <w:pStyle w:val="Paragrafi"/>
        <w:rPr>
          <w:lang w:val="sq-AL"/>
        </w:rPr>
      </w:pPr>
      <w:r w:rsidRPr="00AB12FE">
        <w:rPr>
          <w:lang w:val="sq-AL"/>
        </w:rPr>
        <w:t>N</w:t>
      </w:r>
      <w:r w:rsidR="00F9709B" w:rsidRPr="00AB12FE">
        <w:rPr>
          <w:lang w:val="sq-AL"/>
        </w:rPr>
        <w:t>ë</w:t>
      </w:r>
      <w:r w:rsidRPr="00AB12FE">
        <w:rPr>
          <w:lang w:val="sq-AL"/>
        </w:rPr>
        <w:t xml:space="preserve"> vazhdimësi</w:t>
      </w:r>
      <w:r w:rsidR="00B24B11">
        <w:rPr>
          <w:lang w:val="sq-AL"/>
        </w:rPr>
        <w:t>,</w:t>
      </w:r>
      <w:r w:rsidRPr="00AB12FE">
        <w:rPr>
          <w:lang w:val="sq-AL"/>
        </w:rPr>
        <w:t xml:space="preserve"> Shqipëria është vend transiti në përball</w:t>
      </w:r>
      <w:r w:rsidR="00F9709B" w:rsidRPr="00AB12FE">
        <w:rPr>
          <w:lang w:val="sq-AL"/>
        </w:rPr>
        <w:t>j</w:t>
      </w:r>
      <w:r w:rsidRPr="00AB12FE">
        <w:rPr>
          <w:lang w:val="sq-AL"/>
        </w:rPr>
        <w:t>en me flukset imigratore ilegale. Për vetë pozitën gjeografike të Shqipërisë, si pjesë përbërëse e Europës Juglindore dhe me kufij tokësor</w:t>
      </w:r>
      <w:r w:rsidR="00F9709B" w:rsidRPr="00AB12FE">
        <w:rPr>
          <w:lang w:val="sq-AL"/>
        </w:rPr>
        <w:t>ë</w:t>
      </w:r>
      <w:r w:rsidRPr="00AB12FE">
        <w:rPr>
          <w:lang w:val="sq-AL"/>
        </w:rPr>
        <w:t xml:space="preserve"> e detarë me</w:t>
      </w:r>
      <w:r w:rsidR="00B24B11">
        <w:rPr>
          <w:lang w:val="sq-AL"/>
        </w:rPr>
        <w:t>:</w:t>
      </w:r>
      <w:r w:rsidRPr="00AB12FE">
        <w:rPr>
          <w:lang w:val="sq-AL"/>
        </w:rPr>
        <w:t xml:space="preserve"> Italinë, Greqinë, Kosovën, Malin e Zi dhe Maqedoninë, mbetet rrezik rritja e flukseve migratore të parregullta, e cila kërkon rritjen e aktiviteteve në menaxhimin e kufijve dhe përmirësimin e koordinimit të punës ndërmjet strukturave përgjegjëse.</w:t>
      </w:r>
    </w:p>
    <w:p w:rsidR="00DA5002" w:rsidRPr="00AB12FE" w:rsidRDefault="00DA5002" w:rsidP="0005264B">
      <w:pPr>
        <w:pStyle w:val="Paragrafi"/>
        <w:rPr>
          <w:lang w:val="sq-AL"/>
        </w:rPr>
      </w:pPr>
      <w:bookmarkStart w:id="28" w:name="_Toc315876424"/>
      <w:r w:rsidRPr="00AB12FE">
        <w:rPr>
          <w:lang w:val="sq-AL"/>
        </w:rPr>
        <w:t>D.2 Faktorët nxitës të migracionit</w:t>
      </w:r>
      <w:bookmarkEnd w:id="28"/>
      <w:r w:rsidRPr="00AB12FE">
        <w:rPr>
          <w:lang w:val="sq-AL"/>
        </w:rPr>
        <w:t xml:space="preserve"> </w:t>
      </w:r>
    </w:p>
    <w:p w:rsidR="00DA5002" w:rsidRPr="00AB12FE" w:rsidRDefault="00DA5002" w:rsidP="0005264B">
      <w:pPr>
        <w:pStyle w:val="Paragrafi"/>
        <w:rPr>
          <w:lang w:val="sq-AL"/>
        </w:rPr>
      </w:pPr>
      <w:r w:rsidRPr="00AB12FE">
        <w:rPr>
          <w:lang w:val="sq-AL"/>
        </w:rPr>
        <w:t>Ashtu siç migracioni është një fenomen kompleks, shumëdimensional, në të cilin ndërthuren aspekte sociale, ekonomike, shoqërore, kulturore, politike, juridike etj. etj., faktorët nxitës të migracionit ekzistojnë pikërisht në kompleksitetin e këtyre fushave.</w:t>
      </w:r>
    </w:p>
    <w:p w:rsidR="00DA5002" w:rsidRPr="00AB12FE" w:rsidRDefault="00DA5002" w:rsidP="0005264B">
      <w:pPr>
        <w:pStyle w:val="Paragrafi"/>
        <w:rPr>
          <w:lang w:val="sq-AL"/>
        </w:rPr>
      </w:pPr>
      <w:r w:rsidRPr="00AB12FE">
        <w:rPr>
          <w:lang w:val="sq-AL"/>
        </w:rPr>
        <w:t>Faktorët nxitës të migracionit përbëhen</w:t>
      </w:r>
      <w:r w:rsidR="00B24B11">
        <w:rPr>
          <w:lang w:val="sq-AL"/>
        </w:rPr>
        <w:t>,</w:t>
      </w:r>
      <w:r w:rsidRPr="00AB12FE">
        <w:rPr>
          <w:lang w:val="sq-AL"/>
        </w:rPr>
        <w:t xml:space="preserve"> si nga faktorët shtytës në vendin e origjinës</w:t>
      </w:r>
      <w:r w:rsidR="00B24B11">
        <w:rPr>
          <w:lang w:val="sq-AL"/>
        </w:rPr>
        <w:t>,</w:t>
      </w:r>
      <w:r w:rsidRPr="00AB12FE">
        <w:rPr>
          <w:lang w:val="sq-AL"/>
        </w:rPr>
        <w:t xml:space="preserve"> ashtu dhe nga faktorët tërheqës në vendin e destinacionit.</w:t>
      </w:r>
    </w:p>
    <w:p w:rsidR="00DA5002" w:rsidRPr="00AB12FE" w:rsidRDefault="00DA5002" w:rsidP="0005264B">
      <w:pPr>
        <w:pStyle w:val="Paragrafi"/>
        <w:rPr>
          <w:lang w:val="sq-AL"/>
        </w:rPr>
      </w:pPr>
      <w:r w:rsidRPr="00AB12FE">
        <w:rPr>
          <w:lang w:val="sq-AL"/>
        </w:rPr>
        <w:t xml:space="preserve">- Emigracioni ilegal </w:t>
      </w:r>
    </w:p>
    <w:p w:rsidR="00DA5002" w:rsidRPr="00AB12FE" w:rsidRDefault="00B24B11" w:rsidP="0005264B">
      <w:pPr>
        <w:pStyle w:val="Paragrafi"/>
        <w:rPr>
          <w:lang w:val="sq-AL"/>
        </w:rPr>
      </w:pPr>
      <w:r>
        <w:rPr>
          <w:lang w:val="sq-AL"/>
        </w:rPr>
        <w:t>Faktorët shtytës</w:t>
      </w:r>
    </w:p>
    <w:p w:rsidR="00DA5002" w:rsidRPr="00AB12FE" w:rsidRDefault="00DA5002" w:rsidP="0005264B">
      <w:pPr>
        <w:pStyle w:val="Paragrafi"/>
        <w:rPr>
          <w:lang w:val="sq-AL"/>
        </w:rPr>
      </w:pPr>
      <w:r w:rsidRPr="00AB12FE">
        <w:rPr>
          <w:lang w:val="sq-AL"/>
        </w:rPr>
        <w:t>- Disniveli ekonomik i vendi tonë me vendet e zhvilluar</w:t>
      </w:r>
      <w:r w:rsidR="00037645" w:rsidRPr="00AB12FE">
        <w:rPr>
          <w:lang w:val="sq-AL"/>
        </w:rPr>
        <w:t>a</w:t>
      </w:r>
      <w:r w:rsidRPr="00AB12FE">
        <w:rPr>
          <w:lang w:val="sq-AL"/>
        </w:rPr>
        <w:t xml:space="preserve"> të BE-së, dy prej të cilave Italia e Greqia</w:t>
      </w:r>
      <w:r w:rsidR="00DF2794" w:rsidRPr="00AB12FE">
        <w:rPr>
          <w:lang w:val="sq-AL"/>
        </w:rPr>
        <w:t>,</w:t>
      </w:r>
      <w:r w:rsidRPr="00AB12FE">
        <w:rPr>
          <w:lang w:val="sq-AL"/>
        </w:rPr>
        <w:t xml:space="preserve"> që janë vende fqinje, por edhe izolimi i Shqipërisë për gati gjysmë shekulli ishin faktorët kryesorë që e bënë Shqipërinë si vend që jo vetëm dëshiron të migrojë, por në vitet 1991 emigrimi ishte nevojë mbijetese.</w:t>
      </w:r>
    </w:p>
    <w:p w:rsidR="00DA5002" w:rsidRPr="00AB12FE" w:rsidRDefault="00DA5002" w:rsidP="0005264B">
      <w:pPr>
        <w:pStyle w:val="Paragrafi"/>
        <w:rPr>
          <w:lang w:val="sq-AL"/>
        </w:rPr>
      </w:pPr>
      <w:r w:rsidRPr="00AB12FE">
        <w:rPr>
          <w:lang w:val="sq-AL"/>
        </w:rPr>
        <w:t>- Papunësia dhe pagat e ulëta</w:t>
      </w:r>
      <w:r w:rsidR="00DF2794" w:rsidRPr="00AB12FE">
        <w:rPr>
          <w:lang w:val="sq-AL"/>
        </w:rPr>
        <w:t>,</w:t>
      </w:r>
      <w:r w:rsidRPr="00AB12FE">
        <w:rPr>
          <w:lang w:val="sq-AL"/>
        </w:rPr>
        <w:t xml:space="preserve"> që ofron biznesi privat në Shqipëri</w:t>
      </w:r>
      <w:r w:rsidR="00DF2794" w:rsidRPr="00AB12FE">
        <w:rPr>
          <w:lang w:val="sq-AL"/>
        </w:rPr>
        <w:t>,</w:t>
      </w:r>
      <w:r w:rsidRPr="00AB12FE">
        <w:rPr>
          <w:lang w:val="sq-AL"/>
        </w:rPr>
        <w:t xml:space="preserve"> është një faktor tjetër i rëndësishëm i mjedisit që favorizon tendencat emigratore. </w:t>
      </w:r>
    </w:p>
    <w:p w:rsidR="00DA5002" w:rsidRPr="00AB12FE" w:rsidRDefault="00DA5002" w:rsidP="0005264B">
      <w:pPr>
        <w:pStyle w:val="Paragrafi"/>
        <w:rPr>
          <w:lang w:val="sq-AL"/>
        </w:rPr>
      </w:pPr>
      <w:r w:rsidRPr="00AB12FE">
        <w:rPr>
          <w:lang w:val="sq-AL"/>
        </w:rPr>
        <w:t>- Situata e përgjithshme jo e qëndrueshme në vend</w:t>
      </w:r>
      <w:r w:rsidR="00DF2794" w:rsidRPr="00AB12FE">
        <w:rPr>
          <w:lang w:val="sq-AL"/>
        </w:rPr>
        <w:t>,</w:t>
      </w:r>
      <w:r w:rsidRPr="00AB12FE">
        <w:rPr>
          <w:lang w:val="sq-AL"/>
        </w:rPr>
        <w:t xml:space="preserve"> si dhe trazirat kryesisht të viteve 1997 dhe 1998 kanë qenë faktorë të rëndësishëm shtytës dhe që nxitën një numër të madh emigrantësh shqiptarë drejt vendeve të BE-së.</w:t>
      </w:r>
    </w:p>
    <w:p w:rsidR="00DA5002" w:rsidRPr="00AB12FE" w:rsidRDefault="00DA5002" w:rsidP="0005264B">
      <w:pPr>
        <w:pStyle w:val="Paragrafi"/>
        <w:rPr>
          <w:lang w:val="sq-AL"/>
        </w:rPr>
      </w:pPr>
      <w:r w:rsidRPr="00AB12FE">
        <w:rPr>
          <w:lang w:val="sq-AL"/>
        </w:rPr>
        <w:t>- Konfliktet individuale shpeshherë kanë shërbyer si arsye për të zgjedhur emigrimin si “zgjidhje”.</w:t>
      </w:r>
    </w:p>
    <w:p w:rsidR="00DA5002" w:rsidRPr="00AB12FE" w:rsidRDefault="00DA5002" w:rsidP="0005264B">
      <w:pPr>
        <w:pStyle w:val="Paragrafi"/>
        <w:rPr>
          <w:lang w:val="sq-AL"/>
        </w:rPr>
      </w:pPr>
      <w:r w:rsidRPr="00AB12FE">
        <w:rPr>
          <w:lang w:val="sq-AL"/>
        </w:rPr>
        <w:t>Gjatë vitit 2010, ndër faktorët shtytës mund të përmenden</w:t>
      </w:r>
      <w:r w:rsidR="00DF2794" w:rsidRPr="00AB12FE">
        <w:rPr>
          <w:lang w:val="sq-AL"/>
        </w:rPr>
        <w:t>:</w:t>
      </w:r>
      <w:r w:rsidRPr="00AB12FE">
        <w:rPr>
          <w:lang w:val="sq-AL"/>
        </w:rPr>
        <w:t xml:space="preserve"> papunësia, pagat e ulëta</w:t>
      </w:r>
      <w:r w:rsidR="00201851" w:rsidRPr="00AB12FE">
        <w:rPr>
          <w:lang w:val="sq-AL"/>
        </w:rPr>
        <w:t>,</w:t>
      </w:r>
      <w:r w:rsidRPr="00AB12FE">
        <w:rPr>
          <w:lang w:val="sq-AL"/>
        </w:rPr>
        <w:t xml:space="preserve"> që ofron biznesi privat në Shqipëri, tendenca për një mundësi më të mirë se në Shqipëri, si dhe pamundësia për të lëvizur pa viza apo vështirësitë për të marrë vizë të nevojshme për të lëvizur, kryesisht drejt vendeve të BE-së.</w:t>
      </w:r>
    </w:p>
    <w:p w:rsidR="00DA5002" w:rsidRPr="00AB12FE" w:rsidRDefault="00DA5002" w:rsidP="0005264B">
      <w:pPr>
        <w:pStyle w:val="Paragrafi"/>
        <w:rPr>
          <w:lang w:val="sq-AL"/>
        </w:rPr>
      </w:pPr>
      <w:r w:rsidRPr="00AB12FE">
        <w:rPr>
          <w:lang w:val="sq-AL"/>
        </w:rPr>
        <w:t>Faktorët tërheqës</w:t>
      </w:r>
    </w:p>
    <w:p w:rsidR="00DA5002" w:rsidRPr="00AB12FE" w:rsidRDefault="00DA5002" w:rsidP="0005264B">
      <w:pPr>
        <w:pStyle w:val="Paragrafi"/>
        <w:rPr>
          <w:lang w:val="sq-AL"/>
        </w:rPr>
      </w:pPr>
      <w:r w:rsidRPr="00AB12FE">
        <w:rPr>
          <w:lang w:val="sq-AL"/>
        </w:rPr>
        <w:t>- Ekziston mbështetja prej më shumë se një milion shqiptarë</w:t>
      </w:r>
      <w:r w:rsidR="00201851" w:rsidRPr="00AB12FE">
        <w:rPr>
          <w:lang w:val="sq-AL"/>
        </w:rPr>
        <w:t>,</w:t>
      </w:r>
      <w:r w:rsidRPr="00AB12FE">
        <w:rPr>
          <w:lang w:val="sq-AL"/>
        </w:rPr>
        <w:t xml:space="preserve"> që jetojnë e punojnë në vendet e BE-së dhe më së shumti në Greqi e Itali për një migracion të vazhdueshëm. </w:t>
      </w:r>
    </w:p>
    <w:p w:rsidR="00DA5002" w:rsidRPr="00AB12FE" w:rsidRDefault="00DA5002" w:rsidP="0005264B">
      <w:pPr>
        <w:pStyle w:val="Paragrafi"/>
        <w:rPr>
          <w:lang w:val="sq-AL"/>
        </w:rPr>
      </w:pPr>
      <w:r w:rsidRPr="00AB12FE">
        <w:rPr>
          <w:lang w:val="sq-AL"/>
        </w:rPr>
        <w:t>- Niveli i lartë i ekonomisë informale në Greqi ka bërë të mundur punësimin në aktivitetet private të shtetasve shqiptarë, të cilët kanë hyrë dhe kanë qëndruar në mënyrë ilegale në Greqi.</w:t>
      </w:r>
    </w:p>
    <w:p w:rsidR="00DA5002" w:rsidRPr="00AB12FE" w:rsidRDefault="00DA5002" w:rsidP="0005264B">
      <w:pPr>
        <w:pStyle w:val="Paragrafi"/>
        <w:rPr>
          <w:lang w:val="sq-AL"/>
        </w:rPr>
      </w:pPr>
      <w:r w:rsidRPr="00AB12FE">
        <w:rPr>
          <w:lang w:val="sq-AL"/>
        </w:rPr>
        <w:t>- Një faktor tjetër lidhet me lehtësinë që imigrantët ilegalë kanë pasur për të kaluar kufirin tokësor, si pasojë e terrenit dhe kostove të ulëta të transferimit nga Shqipëria në Greqi.</w:t>
      </w:r>
    </w:p>
    <w:p w:rsidR="00DA5002" w:rsidRPr="00AB12FE" w:rsidRDefault="00DA5002" w:rsidP="0005264B">
      <w:pPr>
        <w:pStyle w:val="Paragrafi"/>
        <w:rPr>
          <w:lang w:val="sq-AL"/>
        </w:rPr>
      </w:pPr>
      <w:r w:rsidRPr="00AB12FE">
        <w:rPr>
          <w:lang w:val="sq-AL"/>
        </w:rPr>
        <w:t>- Lidhjet ekzistuese familjare të shtetasve shqiptarë me emigrantët në vendet e BE-së, ndërkohë që ky numër është relativisht i lartë. Çdo familje shqiptare ka një ose më shumë lidhje familjare me emigrantë në vendet e BE-së.</w:t>
      </w:r>
    </w:p>
    <w:p w:rsidR="00DA5002" w:rsidRPr="00AB12FE" w:rsidRDefault="00DA5002" w:rsidP="0005264B">
      <w:pPr>
        <w:pStyle w:val="Paragrafi"/>
        <w:rPr>
          <w:lang w:val="sq-AL"/>
        </w:rPr>
      </w:pPr>
      <w:r w:rsidRPr="00AB12FE">
        <w:rPr>
          <w:lang w:val="sq-AL"/>
        </w:rPr>
        <w:t>- Legalizimet e herëpashershme të emigrantëve të paligjshëm në vendet e BE-së kanë nxitur shtetasit shqiptarë për të hyrë në mënyr</w:t>
      </w:r>
      <w:r w:rsidR="00201851" w:rsidRPr="00AB12FE">
        <w:rPr>
          <w:lang w:val="sq-AL"/>
        </w:rPr>
        <w:t>ë</w:t>
      </w:r>
      <w:r w:rsidRPr="00AB12FE">
        <w:rPr>
          <w:lang w:val="sq-AL"/>
        </w:rPr>
        <w:t xml:space="preserve"> të paligjshme në këto vende me qëllim përfitimin nga këto legalizime.</w:t>
      </w:r>
    </w:p>
    <w:p w:rsidR="00DA5002" w:rsidRPr="00AB12FE" w:rsidRDefault="00DA5002" w:rsidP="0005264B">
      <w:pPr>
        <w:pStyle w:val="Paragrafi"/>
        <w:rPr>
          <w:lang w:val="sq-AL"/>
        </w:rPr>
      </w:pPr>
      <w:r w:rsidRPr="00AB12FE">
        <w:rPr>
          <w:lang w:val="sq-AL"/>
        </w:rPr>
        <w:t>- Imigracioni ilegal</w:t>
      </w:r>
    </w:p>
    <w:p w:rsidR="00DA5002" w:rsidRPr="00AB12FE" w:rsidRDefault="00DA5002" w:rsidP="0005264B">
      <w:pPr>
        <w:pStyle w:val="Paragrafi"/>
        <w:rPr>
          <w:lang w:val="sq-AL"/>
        </w:rPr>
      </w:pPr>
      <w:r w:rsidRPr="00AB12FE">
        <w:rPr>
          <w:lang w:val="sq-AL"/>
        </w:rPr>
        <w:t>Faktorët shtytës</w:t>
      </w:r>
    </w:p>
    <w:p w:rsidR="00DA5002" w:rsidRPr="00AB12FE" w:rsidRDefault="00DA5002" w:rsidP="0005264B">
      <w:pPr>
        <w:pStyle w:val="Paragrafi"/>
        <w:rPr>
          <w:lang w:val="sq-AL"/>
        </w:rPr>
      </w:pPr>
      <w:r w:rsidRPr="00AB12FE">
        <w:rPr>
          <w:lang w:val="sq-AL"/>
        </w:rPr>
        <w:t>- Situata jo e qëndrueshme politike në vendet e Lindjes së Mesme dhe nga Afrika ka sjellë si efekt zvogëlimin e aftësive të policisë për ruajtjen e rendit publik në këto vende</w:t>
      </w:r>
      <w:r w:rsidR="00201851" w:rsidRPr="00AB12FE">
        <w:rPr>
          <w:lang w:val="sq-AL"/>
        </w:rPr>
        <w:t>,</w:t>
      </w:r>
      <w:r w:rsidRPr="00AB12FE">
        <w:rPr>
          <w:lang w:val="sq-AL"/>
        </w:rPr>
        <w:t xml:space="preserve"> e cila është pasuar me rritjen e veprimtarisë së grupeve kriminale. Grupet e krimit të organizuar, duke shfrytëzuar edhe mundësitë e udhëtimit</w:t>
      </w:r>
      <w:r w:rsidR="00201851" w:rsidRPr="00AB12FE">
        <w:rPr>
          <w:lang w:val="sq-AL"/>
        </w:rPr>
        <w:t>,</w:t>
      </w:r>
      <w:r w:rsidRPr="00AB12FE">
        <w:rPr>
          <w:lang w:val="sq-AL"/>
        </w:rPr>
        <w:t xml:space="preserve"> po lehtësojnë transferimin e mijëra emigrantëve të paligjshëm nga kjo zonë në drejtim të Europës Juglindore dhe më pas në atë të Europës Qendrore.</w:t>
      </w:r>
    </w:p>
    <w:p w:rsidR="00DA5002" w:rsidRPr="00AB12FE" w:rsidRDefault="00DA5002" w:rsidP="0005264B">
      <w:pPr>
        <w:pStyle w:val="Paragrafi"/>
        <w:rPr>
          <w:lang w:val="sq-AL"/>
        </w:rPr>
      </w:pPr>
      <w:r w:rsidRPr="00AB12FE">
        <w:rPr>
          <w:lang w:val="sq-AL"/>
        </w:rPr>
        <w:t>- Numri i madh dhe në rritje i emigrantëve të paligjshëm nga vende dhe rajone</w:t>
      </w:r>
      <w:r w:rsidR="00B24B11">
        <w:rPr>
          <w:lang w:val="sq-AL"/>
        </w:rPr>
        <w:t>,</w:t>
      </w:r>
      <w:r w:rsidRPr="00AB12FE">
        <w:rPr>
          <w:lang w:val="sq-AL"/>
        </w:rPr>
        <w:t xml:space="preserve"> në të cilat grupet terroriste islamiste janë aktive, të tilla si: Afganistani, Iraku, Pakistani dhe Somalia</w:t>
      </w:r>
      <w:r w:rsidR="007C3D19" w:rsidRPr="00AB12FE">
        <w:rPr>
          <w:lang w:val="sq-AL"/>
        </w:rPr>
        <w:t>.</w:t>
      </w:r>
    </w:p>
    <w:p w:rsidR="00DA5002" w:rsidRPr="00AB12FE" w:rsidRDefault="00DA5002" w:rsidP="0005264B">
      <w:pPr>
        <w:pStyle w:val="Paragrafi"/>
        <w:rPr>
          <w:lang w:val="sq-AL"/>
        </w:rPr>
      </w:pPr>
      <w:r w:rsidRPr="00AB12FE">
        <w:rPr>
          <w:lang w:val="sq-AL"/>
        </w:rPr>
        <w:t xml:space="preserve">- Pranimin e mundshëm të Rumanisë dhe Bullgarisë në zonën </w:t>
      </w:r>
      <w:r w:rsidRPr="00AB12FE">
        <w:rPr>
          <w:i/>
          <w:lang w:val="sq-AL"/>
        </w:rPr>
        <w:t>Schengen</w:t>
      </w:r>
      <w:r w:rsidR="007C3D19" w:rsidRPr="00AB12FE">
        <w:rPr>
          <w:lang w:val="sq-AL"/>
        </w:rPr>
        <w:t>.</w:t>
      </w:r>
    </w:p>
    <w:p w:rsidR="00DA5002" w:rsidRPr="00AB12FE" w:rsidRDefault="00DA5002" w:rsidP="0005264B">
      <w:pPr>
        <w:pStyle w:val="Paragrafi"/>
        <w:rPr>
          <w:lang w:val="sq-AL"/>
        </w:rPr>
      </w:pPr>
      <w:r w:rsidRPr="00AB12FE">
        <w:rPr>
          <w:lang w:val="sq-AL"/>
        </w:rPr>
        <w:t>Faktorët tërheqës</w:t>
      </w:r>
    </w:p>
    <w:p w:rsidR="00DA5002" w:rsidRPr="00AB12FE" w:rsidRDefault="00DA5002" w:rsidP="0005264B">
      <w:pPr>
        <w:pStyle w:val="Paragrafi"/>
        <w:rPr>
          <w:lang w:val="sq-AL"/>
        </w:rPr>
      </w:pPr>
      <w:r w:rsidRPr="00AB12FE">
        <w:rPr>
          <w:lang w:val="sq-AL"/>
        </w:rPr>
        <w:t>- Pozita gjeografike e Shqipërisë, pjesë përbërëse e Europës Juglindore dhe me kufij tokësorë e detarë me Italinë, Greqinë, Kosovën, Malin e Zi dhe Maqedoni</w:t>
      </w:r>
      <w:r w:rsidR="007C3D19" w:rsidRPr="00AB12FE">
        <w:rPr>
          <w:lang w:val="sq-AL"/>
        </w:rPr>
        <w:t>në</w:t>
      </w:r>
      <w:r w:rsidRPr="00AB12FE">
        <w:rPr>
          <w:lang w:val="sq-AL"/>
        </w:rPr>
        <w:t>, mund të shihet nga emigrantët e paligjshëm, si një vend transit për në vendet e Bashkimit Europian të Europës Qendrore.</w:t>
      </w:r>
    </w:p>
    <w:p w:rsidR="00DA5002" w:rsidRPr="00AB12FE" w:rsidRDefault="00DA5002" w:rsidP="0005264B">
      <w:pPr>
        <w:pStyle w:val="Paragrafi"/>
        <w:rPr>
          <w:lang w:val="sq-AL"/>
        </w:rPr>
      </w:pPr>
      <w:r w:rsidRPr="00AB12FE">
        <w:rPr>
          <w:lang w:val="sq-AL"/>
        </w:rPr>
        <w:t>- Legjislacioni shqiptar u jep mundësinë qytetarëve të disa vendeve që kanë nevojë për vizë për të hyrë</w:t>
      </w:r>
      <w:r w:rsidR="00FA77D9" w:rsidRPr="00AB12FE">
        <w:rPr>
          <w:lang w:val="sq-AL"/>
        </w:rPr>
        <w:t xml:space="preserve"> në </w:t>
      </w:r>
      <w:r w:rsidRPr="00AB12FE">
        <w:rPr>
          <w:lang w:val="sq-AL"/>
        </w:rPr>
        <w:t xml:space="preserve">zonën </w:t>
      </w:r>
      <w:r w:rsidRPr="00AB12FE">
        <w:rPr>
          <w:i/>
          <w:lang w:val="sq-AL"/>
        </w:rPr>
        <w:t>Schengen</w:t>
      </w:r>
      <w:r w:rsidRPr="00AB12FE">
        <w:rPr>
          <w:lang w:val="sq-AL"/>
        </w:rPr>
        <w:t>, të hyjnë në Shqipëri pa vizë. Kjo mund të krijojë në të ardhmen mundësinë për këta shtetas për ta përdorur Shqipërinë si vend transit.</w:t>
      </w:r>
    </w:p>
    <w:p w:rsidR="00DA5002" w:rsidRPr="00AB12FE" w:rsidRDefault="00DA5002" w:rsidP="0005264B">
      <w:pPr>
        <w:pStyle w:val="Paragrafi"/>
        <w:rPr>
          <w:lang w:val="sq-AL"/>
        </w:rPr>
      </w:pPr>
      <w:r w:rsidRPr="00AB12FE">
        <w:rPr>
          <w:lang w:val="sq-AL"/>
        </w:rPr>
        <w:t>Konstatohet një rritje e cilësisë së dokumenteve të udhëtimit të falsifikuara të prodhuara me ndihmën e specialistëve të kualifikuar, të cilat mund të përdoren nga shtetas të vendeve të treta për të kaluar transit në Shqipëri.</w:t>
      </w:r>
    </w:p>
    <w:p w:rsidR="00DA5002" w:rsidRPr="00AB12FE" w:rsidRDefault="00DA5002" w:rsidP="0005264B">
      <w:pPr>
        <w:pStyle w:val="Paragrafi"/>
        <w:rPr>
          <w:lang w:val="sq-AL"/>
        </w:rPr>
      </w:pPr>
      <w:bookmarkStart w:id="29" w:name="_Toc315876425"/>
      <w:r w:rsidRPr="00AB12FE">
        <w:rPr>
          <w:lang w:val="sq-AL"/>
        </w:rPr>
        <w:t>D.3 Tregu i mundshëm i migracionit në të ardhmen</w:t>
      </w:r>
      <w:bookmarkEnd w:id="29"/>
      <w:r w:rsidRPr="00AB12FE">
        <w:rPr>
          <w:lang w:val="sq-AL"/>
        </w:rPr>
        <w:t xml:space="preserve"> </w:t>
      </w:r>
    </w:p>
    <w:p w:rsidR="00DA5002" w:rsidRPr="00AB12FE" w:rsidRDefault="00DA5002" w:rsidP="0005264B">
      <w:pPr>
        <w:pStyle w:val="Paragrafi"/>
        <w:rPr>
          <w:lang w:val="sq-AL"/>
        </w:rPr>
      </w:pPr>
      <w:r w:rsidRPr="00AB12FE">
        <w:rPr>
          <w:lang w:val="sq-AL"/>
        </w:rPr>
        <w:t xml:space="preserve">Për arsye të faktorëve demografikë, migracioni mendohet të jetë në rritje, për shkak të plakjes së popullsisë së vendeve të zhvilluara dhe rritjes së saj në vendet në zhvillim. </w:t>
      </w:r>
    </w:p>
    <w:p w:rsidR="00DA5002" w:rsidRPr="00AB12FE" w:rsidRDefault="00DA5002" w:rsidP="0005264B">
      <w:pPr>
        <w:pStyle w:val="Paragrafi"/>
        <w:rPr>
          <w:lang w:val="sq-AL"/>
        </w:rPr>
      </w:pPr>
      <w:r w:rsidRPr="00AB12FE">
        <w:rPr>
          <w:lang w:val="sq-AL"/>
        </w:rPr>
        <w:t>Megjithatë, pozicioni i Shqipërisë në fluksin e migracionit është i ndikuar nga pozicioni i saj</w:t>
      </w:r>
      <w:r w:rsidR="009A122D" w:rsidRPr="00AB12FE">
        <w:rPr>
          <w:lang w:val="sq-AL"/>
        </w:rPr>
        <w:t>,</w:t>
      </w:r>
      <w:r w:rsidRPr="00AB12FE">
        <w:rPr>
          <w:lang w:val="sq-AL"/>
        </w:rPr>
        <w:t xml:space="preserve"> i cili shërben si rrugë kalimi </w:t>
      </w:r>
      <w:r w:rsidR="009A122D" w:rsidRPr="00AB12FE">
        <w:rPr>
          <w:lang w:val="sq-AL"/>
        </w:rPr>
        <w:t>i</w:t>
      </w:r>
      <w:r w:rsidRPr="00AB12FE">
        <w:rPr>
          <w:lang w:val="sq-AL"/>
        </w:rPr>
        <w:t xml:space="preserve"> emigrant</w:t>
      </w:r>
      <w:r w:rsidR="009A122D" w:rsidRPr="00AB12FE">
        <w:rPr>
          <w:lang w:val="sq-AL"/>
        </w:rPr>
        <w:t>ë</w:t>
      </w:r>
      <w:r w:rsidRPr="00AB12FE">
        <w:rPr>
          <w:lang w:val="sq-AL"/>
        </w:rPr>
        <w:t>ve nga Jugu i Ballkanit për në vendet e BE-së.</w:t>
      </w:r>
    </w:p>
    <w:p w:rsidR="00DA5002" w:rsidRPr="00AB12FE" w:rsidRDefault="00DA5002" w:rsidP="0005264B">
      <w:pPr>
        <w:pStyle w:val="Paragrafi"/>
        <w:rPr>
          <w:lang w:val="sq-AL"/>
        </w:rPr>
      </w:pPr>
      <w:r w:rsidRPr="00AB12FE">
        <w:rPr>
          <w:lang w:val="sq-AL"/>
        </w:rPr>
        <w:t>Shqipëria së fundmi po lakmohet si vend destinacioni i emigracionit të ligjshëm, kryesisht për motive punësimi dhe studimi, por faktorët tërheqës për një gjë të tillë mund të shërbejnë dhe si të tillë për emigracionin e paligjshëm.</w:t>
      </w:r>
    </w:p>
    <w:p w:rsidR="00DA5002" w:rsidRPr="00AB12FE" w:rsidRDefault="00DA5002" w:rsidP="0005264B">
      <w:pPr>
        <w:pStyle w:val="Paragrafi"/>
        <w:rPr>
          <w:lang w:val="sq-AL"/>
        </w:rPr>
      </w:pPr>
      <w:r w:rsidRPr="00AB12FE">
        <w:rPr>
          <w:lang w:val="sq-AL"/>
        </w:rPr>
        <w:t>Nga ana tjetër, me kalimin e viteve numri i emigrantëve shqiptarë në vendet e Europës Perëndimore dhe në Shtetet e Bashkuara të Amerikës do të ketë prirjen të ulet, sepse një numër gjithnjë e më i madh i tyre do të përfitojë nga procedurat e marrjes së shtetësisë vendase.</w:t>
      </w:r>
    </w:p>
    <w:p w:rsidR="00DA5002" w:rsidRPr="00AB12FE" w:rsidRDefault="00DA5002" w:rsidP="0005264B">
      <w:pPr>
        <w:pStyle w:val="Paragrafi"/>
        <w:rPr>
          <w:lang w:val="sq-AL"/>
        </w:rPr>
      </w:pPr>
      <w:r w:rsidRPr="00AB12FE">
        <w:rPr>
          <w:lang w:val="sq-AL"/>
        </w:rPr>
        <w:t>Gjithsesi, duket se ka një prirje për një integrim më cilësor në jetën ekonomike. Po kështu, ekziston një numër emigrantësh</w:t>
      </w:r>
      <w:r w:rsidR="0079188D" w:rsidRPr="00AB12FE">
        <w:rPr>
          <w:lang w:val="sq-AL"/>
        </w:rPr>
        <w:t>,</w:t>
      </w:r>
      <w:r w:rsidRPr="00AB12FE">
        <w:rPr>
          <w:lang w:val="sq-AL"/>
        </w:rPr>
        <w:t xml:space="preserve"> të cilët tashmë kanë krijuar bizneset e tyre vetjake. </w:t>
      </w:r>
    </w:p>
    <w:p w:rsidR="00DA5002" w:rsidRPr="00AB12FE" w:rsidRDefault="00B24B11" w:rsidP="0005264B">
      <w:pPr>
        <w:pStyle w:val="Paragrafi"/>
        <w:rPr>
          <w:lang w:val="sq-AL"/>
        </w:rPr>
      </w:pPr>
      <w:bookmarkStart w:id="30" w:name="_Toc315876426"/>
      <w:r w:rsidRPr="00AB12FE">
        <w:rPr>
          <w:lang w:val="sq-AL"/>
        </w:rPr>
        <w:t>E. MODULE SPECIFIKE TË VENDIT ME ÇËSHTJE ME INTERES TË VEÇANT</w:t>
      </w:r>
      <w:bookmarkEnd w:id="30"/>
      <w:r w:rsidRPr="00AB12FE">
        <w:rPr>
          <w:lang w:val="sq-AL"/>
        </w:rPr>
        <w:t xml:space="preserve">Ë </w:t>
      </w:r>
    </w:p>
    <w:p w:rsidR="00DA5002" w:rsidRPr="00AB12FE" w:rsidRDefault="00DA5002" w:rsidP="0005264B">
      <w:pPr>
        <w:pStyle w:val="Paragrafi"/>
        <w:rPr>
          <w:lang w:val="sq-AL"/>
        </w:rPr>
      </w:pPr>
      <w:r w:rsidRPr="00AB12FE">
        <w:rPr>
          <w:lang w:val="sq-AL"/>
        </w:rPr>
        <w:t>Shqipëria ka një sistem të përfaruar të vizave me BE-në. Për të hyrë dhe transituar në Republikën e Shqipërisë, të huajve që u kërkohet vizë</w:t>
      </w:r>
      <w:r w:rsidR="00905070" w:rsidRPr="00905070">
        <w:rPr>
          <w:lang w:val="sq-AL"/>
        </w:rPr>
        <w:t>,</w:t>
      </w:r>
      <w:r w:rsidRPr="00905070">
        <w:rPr>
          <w:lang w:val="sq-AL"/>
        </w:rPr>
        <w:t xml:space="preserve"> </w:t>
      </w:r>
      <w:r w:rsidR="00230B5E">
        <w:rPr>
          <w:lang w:val="sq-AL"/>
        </w:rPr>
        <w:t xml:space="preserve">u </w:t>
      </w:r>
      <w:r w:rsidRPr="00905070">
        <w:rPr>
          <w:lang w:val="sq-AL"/>
        </w:rPr>
        <w:t>duhet</w:t>
      </w:r>
      <w:r w:rsidRPr="00AB12FE">
        <w:rPr>
          <w:lang w:val="sq-AL"/>
        </w:rPr>
        <w:t xml:space="preserve"> të pajisen me vizë të tipit “B”</w:t>
      </w:r>
      <w:r w:rsidR="001966B5" w:rsidRPr="00AB12FE">
        <w:rPr>
          <w:lang w:val="sq-AL"/>
        </w:rPr>
        <w:t>.</w:t>
      </w:r>
    </w:p>
    <w:p w:rsidR="00DA5002" w:rsidRDefault="00DA5002" w:rsidP="0005264B">
      <w:pPr>
        <w:pStyle w:val="Paragrafi"/>
        <w:rPr>
          <w:lang w:val="sq-AL"/>
        </w:rPr>
      </w:pPr>
      <w:r w:rsidRPr="00AB12FE">
        <w:rPr>
          <w:lang w:val="sq-AL"/>
        </w:rPr>
        <w:t>T</w:t>
      </w:r>
      <w:r w:rsidR="0079188D" w:rsidRPr="00AB12FE">
        <w:rPr>
          <w:lang w:val="sq-AL"/>
        </w:rPr>
        <w:t>ë</w:t>
      </w:r>
      <w:r w:rsidRPr="00AB12FE">
        <w:rPr>
          <w:lang w:val="sq-AL"/>
        </w:rPr>
        <w:t xml:space="preserve"> huajt që kërkojnë të hyjnë në Republikën e Shqipërisë për qëllime afatshkurtra duhet të pajisen me vizë të tipit “C”</w:t>
      </w:r>
      <w:r w:rsidR="001966B5" w:rsidRPr="00AB12FE">
        <w:rPr>
          <w:lang w:val="sq-AL"/>
        </w:rPr>
        <w:t>.</w:t>
      </w:r>
    </w:p>
    <w:p w:rsidR="00466513" w:rsidRPr="00AB12FE" w:rsidRDefault="00466513" w:rsidP="0005264B">
      <w:pPr>
        <w:pStyle w:val="Paragrafi"/>
        <w:rPr>
          <w:lang w:val="sq-AL"/>
        </w:rPr>
      </w:pPr>
    </w:p>
    <w:p w:rsidR="00DA5002" w:rsidRPr="00AB12FE" w:rsidRDefault="00DA5002" w:rsidP="0005264B">
      <w:pPr>
        <w:pStyle w:val="Paragrafi"/>
        <w:rPr>
          <w:lang w:val="sq-AL"/>
        </w:rPr>
      </w:pPr>
      <w:r w:rsidRPr="00AB12FE">
        <w:rPr>
          <w:lang w:val="sq-AL"/>
        </w:rPr>
        <w:t>T</w:t>
      </w:r>
      <w:r w:rsidR="0079188D" w:rsidRPr="00AB12FE">
        <w:rPr>
          <w:lang w:val="sq-AL"/>
        </w:rPr>
        <w:t>ë</w:t>
      </w:r>
      <w:r w:rsidRPr="00AB12FE">
        <w:rPr>
          <w:lang w:val="sq-AL"/>
        </w:rPr>
        <w:t xml:space="preserve"> huajt që kërkojnë të hyjnë me vizë për qëllime afatgjata, duhet të pajisen me vizë të tipit “D” dhe m</w:t>
      </w:r>
      <w:r w:rsidR="001966B5" w:rsidRPr="00AB12FE">
        <w:rPr>
          <w:lang w:val="sq-AL"/>
        </w:rPr>
        <w:t>ë</w:t>
      </w:r>
      <w:r w:rsidRPr="00AB12FE">
        <w:rPr>
          <w:lang w:val="sq-AL"/>
        </w:rPr>
        <w:t xml:space="preserve"> pas, pasi kanë hyrë në Republikën e Shqipërisë, brenda 60 ditëve nga hyrja duhet të aplikojnë për leje qëndrimi pranë zyrave të migracionit në nivel rajonal të Policisë Kufitare dhe Migracionit.</w:t>
      </w:r>
    </w:p>
    <w:p w:rsidR="00DA5002" w:rsidRPr="00AB12FE" w:rsidRDefault="00DA5002" w:rsidP="0005264B">
      <w:pPr>
        <w:pStyle w:val="Paragrafi"/>
        <w:rPr>
          <w:lang w:val="sq-AL"/>
        </w:rPr>
      </w:pPr>
      <w:r w:rsidRPr="00AB12FE">
        <w:rPr>
          <w:lang w:val="sq-AL"/>
        </w:rPr>
        <w:t>T</w:t>
      </w:r>
      <w:r w:rsidR="0079188D" w:rsidRPr="00AB12FE">
        <w:rPr>
          <w:lang w:val="sq-AL"/>
        </w:rPr>
        <w:t xml:space="preserve">ë </w:t>
      </w:r>
      <w:r w:rsidRPr="00AB12FE">
        <w:rPr>
          <w:lang w:val="sq-AL"/>
        </w:rPr>
        <w:t>huajt që hyjnë në Republikën e Shqipërisë për motive punësimi duhet më parë të pajisen me leje pune apo përjashtim nga leja e punës.</w:t>
      </w:r>
    </w:p>
    <w:p w:rsidR="00DA5002" w:rsidRPr="00AB12FE" w:rsidRDefault="00DA5002" w:rsidP="0005264B">
      <w:pPr>
        <w:pStyle w:val="Paragrafi"/>
        <w:rPr>
          <w:lang w:val="sq-AL"/>
        </w:rPr>
      </w:pPr>
      <w:r w:rsidRPr="00AB12FE">
        <w:rPr>
          <w:lang w:val="sq-AL"/>
        </w:rPr>
        <w:t>Lejet e qëndrimit jepen me afat 3 muaj, 6 muaj dhe 1 vit për herë të parë. Ato mund të përsëriten dy herë radhazi për periudha 2-vjeçare. Pas periudhës 5-vjeçare, pa ndërprerje të lejes së qëndrimit, i huaji mund të pajiset me leje qëndrimi të përhershme.</w:t>
      </w:r>
    </w:p>
    <w:p w:rsidR="00DA5002" w:rsidRPr="00AB12FE" w:rsidRDefault="00DA5002" w:rsidP="0005264B">
      <w:pPr>
        <w:pStyle w:val="Paragrafi"/>
        <w:rPr>
          <w:lang w:val="sq-AL"/>
        </w:rPr>
      </w:pPr>
      <w:r w:rsidRPr="00AB12FE">
        <w:rPr>
          <w:lang w:val="sq-AL"/>
        </w:rPr>
        <w:t>Shtetasit që hyjnë në Republikën e Shqipërisë pa vizë mund të aplikojnë për leje qëndrimi brenda 60 ditëve nga hyrja e parë e tyre. Bëjnë përjashtim shtetasit turq, për të cilët</w:t>
      </w:r>
      <w:r w:rsidR="001966B5" w:rsidRPr="00AB12FE">
        <w:rPr>
          <w:lang w:val="sq-AL"/>
        </w:rPr>
        <w:t>,</w:t>
      </w:r>
      <w:r w:rsidRPr="00AB12FE">
        <w:rPr>
          <w:lang w:val="sq-AL"/>
        </w:rPr>
        <w:t xml:space="preserve"> nëse duan të qëndrojnë më shumë s</w:t>
      </w:r>
      <w:r w:rsidR="001966B5" w:rsidRPr="00AB12FE">
        <w:rPr>
          <w:lang w:val="sq-AL"/>
        </w:rPr>
        <w:t>e</w:t>
      </w:r>
      <w:r w:rsidRPr="00AB12FE">
        <w:rPr>
          <w:lang w:val="sq-AL"/>
        </w:rPr>
        <w:t xml:space="preserve"> 90 ditë duhet të pajisen me vizë të tipit “D”.</w:t>
      </w:r>
    </w:p>
    <w:p w:rsidR="00DA5002" w:rsidRPr="00AB12FE" w:rsidRDefault="00DA5002" w:rsidP="0005264B">
      <w:pPr>
        <w:pStyle w:val="Paragrafi"/>
        <w:rPr>
          <w:lang w:val="sq-AL"/>
        </w:rPr>
      </w:pPr>
      <w:r w:rsidRPr="00AB12FE">
        <w:rPr>
          <w:lang w:val="sq-AL"/>
        </w:rPr>
        <w:t>Çdo i huaj nuk mund të qëndrojë më shumë se 90 ditë për 180 ditë në Republikën e Shqipërisë. Për të qëndruar më shumë ai ose ajo duhet të pajisen me leje qëndrimi.</w:t>
      </w:r>
    </w:p>
    <w:p w:rsidR="00DA5002" w:rsidRPr="00AB12FE" w:rsidRDefault="00DA5002" w:rsidP="0005264B">
      <w:pPr>
        <w:pStyle w:val="Paragrafi"/>
        <w:rPr>
          <w:lang w:val="sq-AL"/>
        </w:rPr>
      </w:pPr>
      <w:r w:rsidRPr="00AB12FE">
        <w:rPr>
          <w:lang w:val="sq-AL"/>
        </w:rPr>
        <w:t>Vizat dhe lejet e qëndrimit për arsye humanitare dhe fetare lëshohen gratis.</w:t>
      </w:r>
    </w:p>
    <w:p w:rsidR="00DA5002" w:rsidRPr="00AB12FE" w:rsidRDefault="00DA5002" w:rsidP="0005264B">
      <w:pPr>
        <w:pStyle w:val="Paragrafi"/>
        <w:rPr>
          <w:lang w:val="sq-AL"/>
        </w:rPr>
      </w:pPr>
      <w:r w:rsidRPr="00AB12FE">
        <w:rPr>
          <w:lang w:val="sq-AL"/>
        </w:rPr>
        <w:t>Leja e qëndrimit të përhershëm është një tip i veçantë leje</w:t>
      </w:r>
      <w:r w:rsidR="001966B5" w:rsidRPr="00AB12FE">
        <w:rPr>
          <w:lang w:val="sq-AL"/>
        </w:rPr>
        <w:t>,</w:t>
      </w:r>
      <w:r w:rsidRPr="00AB12FE">
        <w:rPr>
          <w:lang w:val="sq-AL"/>
        </w:rPr>
        <w:t xml:space="preserve"> që lëshohet për shtetasit e huaj që kanë pesë vite qëndrimi të rregullt pa ndërprerje. </w:t>
      </w:r>
    </w:p>
    <w:p w:rsidR="00DA5002" w:rsidRPr="00AB12FE" w:rsidRDefault="00DA5002" w:rsidP="0005264B">
      <w:pPr>
        <w:pStyle w:val="Paragrafi"/>
        <w:rPr>
          <w:lang w:val="sq-AL"/>
        </w:rPr>
      </w:pPr>
      <w:r w:rsidRPr="00AB12FE">
        <w:rPr>
          <w:lang w:val="sq-AL"/>
        </w:rPr>
        <w:t>Shtetasi i huaj mund të aplikojë për shtetësinë shqiptare pasi të ketë qëndruar së paku 5 vite pa ndërprerje me qëndrim të ligjshëm në Shqipëri. Janë të favorizuar aplikantët që kanë kombësi shqiptare dhe kanë pasur prindërit me shtetësi shqiptare</w:t>
      </w:r>
      <w:r w:rsidR="001966B5" w:rsidRPr="00AB12FE">
        <w:rPr>
          <w:lang w:val="sq-AL"/>
        </w:rPr>
        <w:t>,</w:t>
      </w:r>
      <w:r w:rsidRPr="00AB12FE">
        <w:rPr>
          <w:lang w:val="sq-AL"/>
        </w:rPr>
        <w:t xml:space="preserve"> të cilët mund të aplikojnë pas 3 vitesh qëndrim të ligjshëm në territorin e Republikës së Shqipërisë. Në rastet e bashkimit martesor me një shtetas/shtetase shqiptar/e, i huaji mund të aplikojë për marrjen e shtetësisë shqiptare pas një viti qëndrimi të ligjshëm. Gjithashtu, favorizohen në këtë drejtim shtetas të huaj për </w:t>
      </w:r>
      <w:r w:rsidR="00FA3896">
        <w:rPr>
          <w:lang w:val="sq-AL"/>
        </w:rPr>
        <w:t>interesa</w:t>
      </w:r>
      <w:r w:rsidRPr="00AB12FE">
        <w:rPr>
          <w:lang w:val="sq-AL"/>
        </w:rPr>
        <w:t xml:space="preserve"> të veçantë në fushën e shkencës, kulturës, sportit, edukimit. Fëmijët e lindur në Shqipëri nga prindër të huaj, marrin automatikisht shtetësinë shqiptare, nëse gjatë regjistrimit kjo kërkohet nga prindërit.</w:t>
      </w:r>
    </w:p>
    <w:p w:rsidR="00DA5002" w:rsidRPr="00AB12FE" w:rsidRDefault="00D571D0" w:rsidP="0005264B">
      <w:pPr>
        <w:pStyle w:val="Paragrafi"/>
        <w:rPr>
          <w:lang w:val="sq-AL"/>
        </w:rPr>
      </w:pPr>
      <w:bookmarkStart w:id="31" w:name="_Toc315876427"/>
      <w:r w:rsidRPr="00AB12FE">
        <w:rPr>
          <w:lang w:val="sq-AL"/>
        </w:rPr>
        <w:t>F. POLITIKAT DHE PROGRAMET MIGRATORE DHE EFEKTIVITETI I TYRE NË MENAXHIMIN E MIGRACIONIT DHE SFIDAVE TË ZHVILLIMIT</w:t>
      </w:r>
      <w:bookmarkEnd w:id="31"/>
    </w:p>
    <w:p w:rsidR="00DA5002" w:rsidRPr="00AB12FE" w:rsidRDefault="00DA5002" w:rsidP="0005264B">
      <w:pPr>
        <w:pStyle w:val="Paragrafi"/>
        <w:rPr>
          <w:lang w:val="sq-AL"/>
        </w:rPr>
      </w:pPr>
      <w:bookmarkStart w:id="32" w:name="_Toc315876428"/>
      <w:r w:rsidRPr="00AB12FE">
        <w:rPr>
          <w:lang w:val="sq-AL"/>
        </w:rPr>
        <w:t>F.1 Përshkrim i kuadrit institucional kombëtar dhe politika për migracionin</w:t>
      </w:r>
      <w:bookmarkEnd w:id="32"/>
    </w:p>
    <w:p w:rsidR="00DA5002" w:rsidRPr="00AB12FE" w:rsidRDefault="00DA5002" w:rsidP="0005264B">
      <w:pPr>
        <w:pStyle w:val="Paragrafi"/>
        <w:rPr>
          <w:lang w:val="sq-AL"/>
        </w:rPr>
      </w:pPr>
      <w:r w:rsidRPr="00AB12FE">
        <w:rPr>
          <w:lang w:val="sq-AL"/>
        </w:rPr>
        <w:t>Politika migratore e Republikës e Shqipërisë përbëhet nga politikat imigratore dhe politikat emigratore, të shprehura këto në normativën migratore të hartuar dhe miratuar për këtë qëllim, në përputhje me politikën migratore dhe normativën migratore të BE-së, duke synuar minimizimin e kostove nga migracioni i paligjshëm dhe maksimizimin e përfitimeve nga migracioni i ligjshëm, si për migrantët ashtu dhe për vendet, nëpërmjet menaxhimit të flukseve migratore, duke garantuar liritë dhe të drejtat themelore të migrantëve nga njëra anë dhe luftë kundër migracionit të paligjshëm nga ana tjetër, si dhe përmes parandalimit të migracionit të parregullt, nxitjes së kthimit vullnetar dhe promovimit të lidhjes migracion-zhvillim i vendit.</w:t>
      </w:r>
    </w:p>
    <w:p w:rsidR="00DA5002" w:rsidRPr="00AB12FE" w:rsidRDefault="00DA5002" w:rsidP="0005264B">
      <w:pPr>
        <w:pStyle w:val="Paragrafi"/>
        <w:rPr>
          <w:lang w:val="sq-AL"/>
        </w:rPr>
      </w:pPr>
      <w:r w:rsidRPr="00AB12FE">
        <w:rPr>
          <w:lang w:val="sq-AL"/>
        </w:rPr>
        <w:t>Politika migratore në vetvete përbëhet nga politika e dokumenteve të udhëtimit, politika e vizave, politika e punësimit, politika e qëndrimit, politika e ribashkimit familjar, politika e të miturve të pashoqëruar, politika e luftës kundër migracionit të paligjshëm</w:t>
      </w:r>
      <w:r w:rsidR="001966B5" w:rsidRPr="00AB12FE">
        <w:rPr>
          <w:lang w:val="sq-AL"/>
        </w:rPr>
        <w:t>,</w:t>
      </w:r>
      <w:r w:rsidRPr="00AB12FE">
        <w:rPr>
          <w:lang w:val="sq-AL"/>
        </w:rPr>
        <w:t xml:space="preserve"> përfshirë këtu hyrjen e paligjshme, qëndrimin e paligjshëm, punësimin e paligjshëm, martesat me qëllim dokumentacioni, përgjegjësitë e transportuesit, politika e kthimit, ripranimeve dhe riintegrimit të qëndrueshëm të të kthyerve, politika e largimeve dhe dëbimeve, politika e ndalimit, politika e mbrojtjes së të drejtave dhe lirive themelore të migrantëve dhe mbrojtjes së të dhënave personale, politika e masave represive dhe ankimimit, politika e integrimit të emigrantëve etj. </w:t>
      </w:r>
    </w:p>
    <w:p w:rsidR="00DA5002" w:rsidRPr="00AB12FE" w:rsidRDefault="00DA5002" w:rsidP="0005264B">
      <w:pPr>
        <w:pStyle w:val="Paragrafi"/>
        <w:rPr>
          <w:lang w:val="sq-AL"/>
        </w:rPr>
      </w:pPr>
      <w:r w:rsidRPr="00AB12FE">
        <w:rPr>
          <w:lang w:val="sq-AL"/>
        </w:rPr>
        <w:t>Politika migratore shqiptare është e shprehur në Kushtetutë, si kornizë garantuese e të drejtave dhe lirive të të huajve, e rregulluar me anë të legjislacionit në fuqi, akteve nënligjore të dala posaçërisht, si dhe urdhrave dhe udhëzimeve përkatëse.</w:t>
      </w:r>
    </w:p>
    <w:p w:rsidR="00DA5002" w:rsidRPr="00AB12FE" w:rsidRDefault="00DA5002" w:rsidP="0005264B">
      <w:pPr>
        <w:pStyle w:val="Paragrafi"/>
        <w:rPr>
          <w:lang w:val="sq-AL"/>
        </w:rPr>
      </w:pPr>
      <w:bookmarkStart w:id="33" w:name="_Toc315876429"/>
      <w:r w:rsidRPr="00AB12FE">
        <w:rPr>
          <w:lang w:val="sq-AL"/>
        </w:rPr>
        <w:t>F.1.1 Legjislacion shqiptar mbi migracionin</w:t>
      </w:r>
      <w:bookmarkEnd w:id="33"/>
    </w:p>
    <w:p w:rsidR="00DA5002" w:rsidRPr="00AB12FE" w:rsidRDefault="00DA5002" w:rsidP="0005264B">
      <w:pPr>
        <w:pStyle w:val="Paragrafi"/>
        <w:rPr>
          <w:lang w:val="sq-AL"/>
        </w:rPr>
      </w:pPr>
      <w:r w:rsidRPr="00AB12FE">
        <w:rPr>
          <w:lang w:val="sq-AL"/>
        </w:rPr>
        <w:t>Legjislacioni shqiptar mbi migracionin përbëhet nga legjislacioni i brendshëm mbi migracionin, si dhe i gjithë kuadri i akteve dy</w:t>
      </w:r>
      <w:r w:rsidR="004855B6">
        <w:rPr>
          <w:lang w:val="sq-AL"/>
        </w:rPr>
        <w:t>-</w:t>
      </w:r>
      <w:r w:rsidRPr="00AB12FE">
        <w:rPr>
          <w:lang w:val="sq-AL"/>
        </w:rPr>
        <w:t xml:space="preserve"> apo shumëpalëshe të njohura nga Republika e Shqipërisë.</w:t>
      </w:r>
    </w:p>
    <w:p w:rsidR="00DA5002" w:rsidRPr="00AB12FE" w:rsidRDefault="00DA5002" w:rsidP="0005264B">
      <w:pPr>
        <w:pStyle w:val="Paragrafi"/>
        <w:rPr>
          <w:lang w:val="sq-AL"/>
        </w:rPr>
      </w:pPr>
      <w:r w:rsidRPr="00AB12FE">
        <w:rPr>
          <w:lang w:val="sq-AL"/>
        </w:rPr>
        <w:t>Legjislacioni i brendshëm mbi migracionin:</w:t>
      </w:r>
    </w:p>
    <w:p w:rsidR="00DA5002" w:rsidRPr="00AB12FE" w:rsidRDefault="00DA5002" w:rsidP="0005264B">
      <w:pPr>
        <w:pStyle w:val="Paragrafi"/>
        <w:rPr>
          <w:lang w:val="sq-AL"/>
        </w:rPr>
      </w:pPr>
      <w:r w:rsidRPr="00AB12FE">
        <w:rPr>
          <w:lang w:val="sq-AL"/>
        </w:rPr>
        <w:t>- Kushtetuta e Republikës së Shqipërisë nr. 84, datë 21.10.1998, botuar në Fletoren Zyrtare nr. 28, datë 7.12.1998, faqe 1073, e cila në mënyr</w:t>
      </w:r>
      <w:r w:rsidR="001966B5" w:rsidRPr="00AB12FE">
        <w:rPr>
          <w:lang w:val="sq-AL"/>
        </w:rPr>
        <w:t>ë</w:t>
      </w:r>
      <w:r w:rsidRPr="00AB12FE">
        <w:rPr>
          <w:lang w:val="sq-AL"/>
        </w:rPr>
        <w:t xml:space="preserve"> direkte, në pikën 1 neni 16 kreu I pjesa e dytë; neni 19 kreu I pjesa e dytë; germa “dh” pika 2 neni 27 kreu I pjesa e dytë; neni 38 kreu I pjesa e dytë neni 39; kreu I pjesa e dytë neni 40</w:t>
      </w:r>
      <w:r w:rsidR="004855B6">
        <w:rPr>
          <w:lang w:val="sq-AL"/>
        </w:rPr>
        <w:t>;</w:t>
      </w:r>
      <w:r w:rsidRPr="00AB12FE">
        <w:rPr>
          <w:lang w:val="sq-AL"/>
        </w:rPr>
        <w:t xml:space="preserve"> kreu I pjesa e dytë</w:t>
      </w:r>
      <w:r w:rsidR="004855B6">
        <w:rPr>
          <w:lang w:val="sq-AL"/>
        </w:rPr>
        <w:t>;</w:t>
      </w:r>
      <w:r w:rsidRPr="00AB12FE">
        <w:rPr>
          <w:lang w:val="sq-AL"/>
        </w:rPr>
        <w:t xml:space="preserve"> si dhe nëpërmjet klauzolave “kushdo” që gjenden në përmbajtjen e saj, garanton çështje që kanë të bëjnë me të drejtat dhe liritë e të huajve në Republikën e Shqipërisë, si: liria e lëvizjes, mosdiskriminimin dhe trajtimin e barabartë dhe me dinjitet të të huajve, mbrojtjen e shtetasve shqiptarë jashtë vendit, ndalimin e dëbimeve kolektive të shtetasve të huaj, të drejtën e proceseve të ankimimeve gjyqësore etj., duke plotësuar kështu kritere të parashikuara në instrumente ndërkombëtare të të drejtave të njeriut që trajtojnë çështje migratore, si deklarata universale e të drejtave të njeriut miratuar nga Asambleja e Përgjithshme e Kombeve të Bashkuara e vitit 1948, Konventa Ndërkombëtare për të </w:t>
      </w:r>
      <w:r w:rsidR="001966B5" w:rsidRPr="00AB12FE">
        <w:rPr>
          <w:lang w:val="sq-AL"/>
        </w:rPr>
        <w:t>Drejtat Ekonomike</w:t>
      </w:r>
      <w:r w:rsidRPr="00AB12FE">
        <w:rPr>
          <w:lang w:val="sq-AL"/>
        </w:rPr>
        <w:t xml:space="preserve">, </w:t>
      </w:r>
      <w:r w:rsidR="001966B5" w:rsidRPr="00AB12FE">
        <w:rPr>
          <w:lang w:val="sq-AL"/>
        </w:rPr>
        <w:t xml:space="preserve">Sociale </w:t>
      </w:r>
      <w:r w:rsidRPr="00AB12FE">
        <w:rPr>
          <w:lang w:val="sq-AL"/>
        </w:rPr>
        <w:t xml:space="preserve">dhe </w:t>
      </w:r>
      <w:r w:rsidR="001966B5" w:rsidRPr="00AB12FE">
        <w:rPr>
          <w:lang w:val="sq-AL"/>
        </w:rPr>
        <w:t xml:space="preserve">Kulturore </w:t>
      </w:r>
      <w:r w:rsidRPr="00AB12FE">
        <w:rPr>
          <w:lang w:val="sq-AL"/>
        </w:rPr>
        <w:t xml:space="preserve">e vitit 1966, Konventa Ndërkombëtare për të </w:t>
      </w:r>
      <w:r w:rsidR="001966B5" w:rsidRPr="00AB12FE">
        <w:rPr>
          <w:lang w:val="sq-AL"/>
        </w:rPr>
        <w:t xml:space="preserve">Drejtat </w:t>
      </w:r>
      <w:r w:rsidRPr="00AB12FE">
        <w:rPr>
          <w:lang w:val="sq-AL"/>
        </w:rPr>
        <w:t xml:space="preserve">Civile Politike e vitit 1966, Konventa Ndërkombëtare për </w:t>
      </w:r>
      <w:r w:rsidR="001966B5" w:rsidRPr="00AB12FE">
        <w:rPr>
          <w:lang w:val="sq-AL"/>
        </w:rPr>
        <w:t xml:space="preserve">Eliminimin </w:t>
      </w:r>
      <w:r w:rsidRPr="00AB12FE">
        <w:rPr>
          <w:lang w:val="sq-AL"/>
        </w:rPr>
        <w:t xml:space="preserve">e të gjitha </w:t>
      </w:r>
      <w:r w:rsidR="001966B5" w:rsidRPr="00AB12FE">
        <w:rPr>
          <w:lang w:val="sq-AL"/>
        </w:rPr>
        <w:t xml:space="preserve">Formave </w:t>
      </w:r>
      <w:r w:rsidRPr="00AB12FE">
        <w:rPr>
          <w:lang w:val="sq-AL"/>
        </w:rPr>
        <w:t xml:space="preserve">të </w:t>
      </w:r>
      <w:r w:rsidR="001966B5" w:rsidRPr="00AB12FE">
        <w:rPr>
          <w:lang w:val="sq-AL"/>
        </w:rPr>
        <w:t>Diskriminimit Racor</w:t>
      </w:r>
      <w:r w:rsidRPr="00AB12FE">
        <w:rPr>
          <w:lang w:val="sq-AL"/>
        </w:rPr>
        <w:t>, hyrë në fuqi m</w:t>
      </w:r>
      <w:r w:rsidR="001966B5" w:rsidRPr="00AB12FE">
        <w:rPr>
          <w:lang w:val="sq-AL"/>
        </w:rPr>
        <w:t>ë</w:t>
      </w:r>
      <w:r w:rsidRPr="00AB12FE">
        <w:rPr>
          <w:lang w:val="sq-AL"/>
        </w:rPr>
        <w:t xml:space="preserve"> 4 janar 1969, Konventa Europiane për të </w:t>
      </w:r>
      <w:r w:rsidR="001966B5" w:rsidRPr="00AB12FE">
        <w:rPr>
          <w:lang w:val="sq-AL"/>
        </w:rPr>
        <w:t xml:space="preserve">Drejtat </w:t>
      </w:r>
      <w:r w:rsidRPr="00AB12FE">
        <w:rPr>
          <w:lang w:val="sq-AL"/>
        </w:rPr>
        <w:t xml:space="preserve">dhe </w:t>
      </w:r>
      <w:r w:rsidR="001966B5" w:rsidRPr="00AB12FE">
        <w:rPr>
          <w:lang w:val="sq-AL"/>
        </w:rPr>
        <w:t xml:space="preserve">Liritë Themelore </w:t>
      </w:r>
      <w:r w:rsidRPr="00AB12FE">
        <w:rPr>
          <w:lang w:val="sq-AL"/>
        </w:rPr>
        <w:t xml:space="preserve">të </w:t>
      </w:r>
      <w:r w:rsidR="001966B5" w:rsidRPr="00AB12FE">
        <w:rPr>
          <w:lang w:val="sq-AL"/>
        </w:rPr>
        <w:t xml:space="preserve">Njeriut </w:t>
      </w:r>
      <w:r w:rsidRPr="00AB12FE">
        <w:rPr>
          <w:lang w:val="sq-AL"/>
        </w:rPr>
        <w:t xml:space="preserve">e 3 shtatorit 1953, ratifikuar nga Republika e Shqipërisë në datën 2.3.2005 etj. </w:t>
      </w:r>
    </w:p>
    <w:p w:rsidR="00DA5002" w:rsidRPr="00AB12FE" w:rsidRDefault="00DA5002" w:rsidP="0005264B">
      <w:pPr>
        <w:pStyle w:val="Paragrafi"/>
        <w:rPr>
          <w:lang w:val="sq-AL"/>
        </w:rPr>
      </w:pPr>
      <w:r w:rsidRPr="00AB12FE">
        <w:rPr>
          <w:lang w:val="sq-AL"/>
        </w:rPr>
        <w:t>- Strategjia Kombëtare për Migracionin (2005-2010)</w:t>
      </w:r>
      <w:r w:rsidR="004855B6">
        <w:rPr>
          <w:lang w:val="sq-AL"/>
        </w:rPr>
        <w:t>,</w:t>
      </w:r>
      <w:r w:rsidRPr="00AB12FE">
        <w:rPr>
          <w:lang w:val="sq-AL"/>
        </w:rPr>
        <w:t xml:space="preserve"> miratuar me vendim të Këshillit të Ministrave nr. 760, datë 19.11.2004. Kjo </w:t>
      </w:r>
      <w:r w:rsidR="004855B6" w:rsidRPr="00AB12FE">
        <w:rPr>
          <w:lang w:val="sq-AL"/>
        </w:rPr>
        <w:t>strategji</w:t>
      </w:r>
      <w:r w:rsidRPr="00AB12FE">
        <w:rPr>
          <w:lang w:val="sq-AL"/>
        </w:rPr>
        <w:t>, e hartuar me mbështetje të programit CARDS dhe në bashkëpunim me IOM Tirana, është një dokument i rëndësishëm strategjik migratror</w:t>
      </w:r>
      <w:r w:rsidR="001966B5" w:rsidRPr="00AB12FE">
        <w:rPr>
          <w:lang w:val="sq-AL"/>
        </w:rPr>
        <w:t>,</w:t>
      </w:r>
      <w:r w:rsidRPr="00AB12FE">
        <w:rPr>
          <w:lang w:val="sq-AL"/>
        </w:rPr>
        <w:t xml:space="preserve"> i cili trajton migracionin në Shqipëri si motor zhvillimi, </w:t>
      </w:r>
      <w:r w:rsidR="004855B6">
        <w:rPr>
          <w:lang w:val="sq-AL"/>
        </w:rPr>
        <w:t>e</w:t>
      </w:r>
      <w:r w:rsidRPr="00AB12FE">
        <w:rPr>
          <w:lang w:val="sq-AL"/>
        </w:rPr>
        <w:t xml:space="preserve"> cil</w:t>
      </w:r>
      <w:r w:rsidR="004855B6">
        <w:rPr>
          <w:lang w:val="sq-AL"/>
        </w:rPr>
        <w:t>a</w:t>
      </w:r>
      <w:r w:rsidRPr="00AB12FE">
        <w:rPr>
          <w:lang w:val="sq-AL"/>
        </w:rPr>
        <w:t xml:space="preserve"> përfshin zbatimin e rreth 132 masave ndërinstitucionale për një periudhë 5-vjeçare</w:t>
      </w:r>
      <w:r w:rsidR="004855B6">
        <w:rPr>
          <w:lang w:val="sq-AL"/>
        </w:rPr>
        <w:t>,</w:t>
      </w:r>
      <w:r w:rsidRPr="00AB12FE">
        <w:rPr>
          <w:lang w:val="sq-AL"/>
        </w:rPr>
        <w:t xml:space="preserve"> 2005-2010.</w:t>
      </w:r>
    </w:p>
    <w:p w:rsidR="00DA5002" w:rsidRPr="00AB12FE" w:rsidRDefault="00DA5002" w:rsidP="0005264B">
      <w:pPr>
        <w:pStyle w:val="Paragrafi"/>
        <w:rPr>
          <w:lang w:val="sq-AL"/>
        </w:rPr>
      </w:pPr>
      <w:r w:rsidRPr="00AB12FE">
        <w:rPr>
          <w:lang w:val="sq-AL"/>
        </w:rPr>
        <w:t>- Plani Kombëtar për Migracionin, miratuar me vendim të Këshillit të Ministrave nr. 296, datë 6.5.2005, në të cilin janë parashikuar 66 masa, të cilat synojnë forcimin e luftës ndaj migracionit të paligjshëm, përmbajnë elemente konkrete të trajtimit të migracionit</w:t>
      </w:r>
      <w:r w:rsidR="001966B5" w:rsidRPr="00AB12FE">
        <w:rPr>
          <w:lang w:val="sq-AL"/>
        </w:rPr>
        <w:t>,</w:t>
      </w:r>
      <w:r w:rsidRPr="00AB12FE">
        <w:rPr>
          <w:lang w:val="sq-AL"/>
        </w:rPr>
        <w:t xml:space="preserve"> si një fenomen në shërbim të migrantit dhe vendit, me kanalizimin e dërgesave në para të emigrant</w:t>
      </w:r>
      <w:r w:rsidR="004855B6">
        <w:rPr>
          <w:lang w:val="sq-AL"/>
        </w:rPr>
        <w:t>ë</w:t>
      </w:r>
      <w:r w:rsidRPr="00AB12FE">
        <w:rPr>
          <w:lang w:val="sq-AL"/>
        </w:rPr>
        <w:t>ve në dobi të tyre dhe të vendit, forcimit të rolit të diasporës, rritjen e rolit të strukturave përkatëse në mbrojtjen e të drejtave të emigrant</w:t>
      </w:r>
      <w:r w:rsidR="001966B5" w:rsidRPr="00AB12FE">
        <w:rPr>
          <w:lang w:val="sq-AL"/>
        </w:rPr>
        <w:t>ë</w:t>
      </w:r>
      <w:r w:rsidRPr="00AB12FE">
        <w:rPr>
          <w:lang w:val="sq-AL"/>
        </w:rPr>
        <w:t>ve, riintegrimi i të kthyerve në vend, parandalimi i largimit të trurit, duke synuar tërheqjen e student</w:t>
      </w:r>
      <w:r w:rsidR="001966B5" w:rsidRPr="00AB12FE">
        <w:rPr>
          <w:lang w:val="sq-AL"/>
        </w:rPr>
        <w:t>ë</w:t>
      </w:r>
      <w:r w:rsidRPr="00AB12FE">
        <w:rPr>
          <w:lang w:val="sq-AL"/>
        </w:rPr>
        <w:t>ve dhe emigrant</w:t>
      </w:r>
      <w:r w:rsidR="001966B5" w:rsidRPr="00AB12FE">
        <w:rPr>
          <w:lang w:val="sq-AL"/>
        </w:rPr>
        <w:t>ë</w:t>
      </w:r>
      <w:r w:rsidRPr="00AB12FE">
        <w:rPr>
          <w:lang w:val="sq-AL"/>
        </w:rPr>
        <w:t xml:space="preserve">ve të suksesshëm etj. </w:t>
      </w:r>
    </w:p>
    <w:p w:rsidR="00DA5002" w:rsidRPr="00AB12FE" w:rsidRDefault="00DA5002" w:rsidP="0005264B">
      <w:pPr>
        <w:pStyle w:val="Paragrafi"/>
        <w:rPr>
          <w:lang w:val="sq-AL"/>
        </w:rPr>
      </w:pPr>
      <w:r w:rsidRPr="00AB12FE">
        <w:rPr>
          <w:lang w:val="sq-AL"/>
        </w:rPr>
        <w:t>- Strategjia për riintegrimin e shtetasve shqiptarë të kthyer</w:t>
      </w:r>
      <w:r w:rsidR="000A0841">
        <w:rPr>
          <w:lang w:val="sq-AL"/>
        </w:rPr>
        <w:t>,</w:t>
      </w:r>
      <w:r w:rsidRPr="00AB12FE">
        <w:rPr>
          <w:lang w:val="sq-AL"/>
        </w:rPr>
        <w:t xml:space="preserve"> 2010-2015, dhe plani </w:t>
      </w:r>
      <w:r w:rsidR="00247CFB" w:rsidRPr="00AB12FE">
        <w:rPr>
          <w:lang w:val="sq-AL"/>
        </w:rPr>
        <w:t xml:space="preserve">i </w:t>
      </w:r>
      <w:r w:rsidRPr="00AB12FE">
        <w:rPr>
          <w:lang w:val="sq-AL"/>
        </w:rPr>
        <w:t>saj i veprimit, miratuar me vendim të Këshillit të Ministrave nr. 461, datë 9.6.2010, e cila synon të garantojë kthim të suksesshëm të shtetasve shqiptarë nëpërmjet riintegrimit të qëndrueshëm të tyre në Shqipëri.</w:t>
      </w:r>
      <w:bookmarkStart w:id="34" w:name="OLE_LINK1"/>
      <w:bookmarkStart w:id="35" w:name="OLE_LINK2"/>
    </w:p>
    <w:p w:rsidR="00DA5002" w:rsidRDefault="00DA5002" w:rsidP="0005264B">
      <w:pPr>
        <w:pStyle w:val="Paragrafi"/>
        <w:rPr>
          <w:lang w:val="sq-AL"/>
        </w:rPr>
      </w:pPr>
      <w:r w:rsidRPr="00AB12FE">
        <w:rPr>
          <w:lang w:val="sq-AL"/>
        </w:rPr>
        <w:t>- Ligji nr. 9959, datë 17.7.2008 “Për të huajt”, botuar në Fletoren Zyrtare nr. 124, faqe 5479, datë 1.8.2008 dhe hyrë në fuqi në datë</w:t>
      </w:r>
      <w:r w:rsidR="00247CFB" w:rsidRPr="00AB12FE">
        <w:rPr>
          <w:lang w:val="sq-AL"/>
        </w:rPr>
        <w:t>n</w:t>
      </w:r>
      <w:r w:rsidRPr="00AB12FE">
        <w:rPr>
          <w:lang w:val="sq-AL"/>
        </w:rPr>
        <w:t xml:space="preserve"> 1.12.2008</w:t>
      </w:r>
      <w:bookmarkEnd w:id="34"/>
      <w:bookmarkEnd w:id="35"/>
      <w:r w:rsidRPr="00AB12FE">
        <w:rPr>
          <w:lang w:val="sq-AL"/>
        </w:rPr>
        <w:t>, me anë të të cilit janë përcaktuar konceptet dhe përkufizimet mbi çështjet e migracionit, të drejtat dhe detyrimet e të huajve në Republikën e Shqipërisë, kushtet për hyrje, qëndrim transitim dhe daljen nga Republika e Shqipërisë, lëshimin e vizave dhe lejeve të qëndrimit dhe lejeve të punës për të huajt, kushtet e përgjithshme për refuzimin, largimin dhe dëbimin e të huajve, mbikëqyrjen dhe trajtimin e të huajve, mbledhjen dhe administrimin e të dhënave personale për të huajt në Republikën e Shqipërisë, integrimin e të huajve në jetën ekonomike, kulturore dhe shoqërore, si dhe sanksionet ndaj të huajve apo subjekteve të tjera që merren me pritjen, punësimin, transportin, akomodimin e të huajve në Republikën e Shqipërisë.</w:t>
      </w:r>
    </w:p>
    <w:p w:rsidR="004B633B" w:rsidRDefault="004B633B" w:rsidP="0005264B">
      <w:pPr>
        <w:pStyle w:val="Paragrafi"/>
        <w:rPr>
          <w:lang w:val="sq-AL"/>
        </w:rPr>
      </w:pPr>
    </w:p>
    <w:p w:rsidR="004B633B" w:rsidRPr="00AB12FE" w:rsidRDefault="004B633B" w:rsidP="0005264B">
      <w:pPr>
        <w:pStyle w:val="Paragrafi"/>
        <w:rPr>
          <w:lang w:val="sq-AL"/>
        </w:rPr>
      </w:pPr>
    </w:p>
    <w:p w:rsidR="00DA5002" w:rsidRPr="00AB12FE" w:rsidRDefault="00DA5002" w:rsidP="0005264B">
      <w:pPr>
        <w:pStyle w:val="Paragrafi"/>
        <w:rPr>
          <w:lang w:val="sq-AL"/>
        </w:rPr>
      </w:pPr>
      <w:r w:rsidRPr="00AB12FE">
        <w:rPr>
          <w:lang w:val="sq-AL"/>
        </w:rPr>
        <w:t xml:space="preserve">- Ligjin nr. 9668, datë 18.12.2006 “Mbi emigrimin e shtetasve shqiptarë për motive punësimi” (i ndryshuar). Ligji i mësipërm nuk ka përputhshmëri të drejtpërdrejtë me legjislacionin e BE-së, por në të janë përfshirë dispozita të rekomanduara nga BE-ja, si nga </w:t>
      </w:r>
      <w:r w:rsidR="000A25F5" w:rsidRPr="00AB12FE">
        <w:rPr>
          <w:lang w:val="sq-AL"/>
        </w:rPr>
        <w:t xml:space="preserve">konventat </w:t>
      </w:r>
      <w:r w:rsidRPr="00AB12FE">
        <w:rPr>
          <w:lang w:val="sq-AL"/>
        </w:rPr>
        <w:t xml:space="preserve">ILO nr. 97 dhe 143, </w:t>
      </w:r>
      <w:r w:rsidR="000A25F5" w:rsidRPr="00AB12FE">
        <w:rPr>
          <w:lang w:val="sq-AL"/>
        </w:rPr>
        <w:t>Konventa mbi Statusin Ligjor të Punëtorëve Migrantë</w:t>
      </w:r>
      <w:r w:rsidRPr="00AB12FE">
        <w:rPr>
          <w:lang w:val="sq-AL"/>
        </w:rPr>
        <w:t>, Këshilli i Europës 1997 dhe Konventa e OKB-së “Për mbrojtjen e të drejtave të të gjithë punëtorëve migrantë dhe pjesëtarëve të familjeve të tyre</w:t>
      </w:r>
      <w:r w:rsidR="000A25F5">
        <w:rPr>
          <w:lang w:val="sq-AL"/>
        </w:rPr>
        <w:t>”</w:t>
      </w:r>
      <w:r w:rsidRPr="00AB12FE">
        <w:rPr>
          <w:lang w:val="sq-AL"/>
        </w:rPr>
        <w:t>. Subjekt i ligjit janë shtetasit shqiptarë që emigrojnë me motive punësimi.</w:t>
      </w:r>
    </w:p>
    <w:p w:rsidR="00DA5002" w:rsidRPr="00AB12FE" w:rsidRDefault="00DA5002" w:rsidP="0005264B">
      <w:pPr>
        <w:pStyle w:val="Paragrafi"/>
        <w:rPr>
          <w:lang w:val="sq-AL"/>
        </w:rPr>
      </w:pPr>
      <w:r w:rsidRPr="00AB12FE">
        <w:rPr>
          <w:lang w:val="sq-AL"/>
        </w:rPr>
        <w:t>- Ligji nr. 10 060, datë 26.1.2009 “Për disa ndryshime dhe shtesa në ligjin nr. 8432, datë 14.12.1998 “Për azilin në Republikën e Shqipërisë”, botuar në Fletoren Zyrtare nr. 9, faqe 209, datë 9.2.2009 dhe hyrë në fuqi</w:t>
      </w:r>
      <w:r w:rsidR="000A25F5">
        <w:rPr>
          <w:lang w:val="sq-AL"/>
        </w:rPr>
        <w:t xml:space="preserve"> më</w:t>
      </w:r>
      <w:r w:rsidRPr="00AB12FE">
        <w:rPr>
          <w:lang w:val="sq-AL"/>
        </w:rPr>
        <w:t xml:space="preserve"> datë 24.2.2009. Me anë të këtij ligji janë rregulluar çështjet e kërkesave për azil në kufi dhe në thellësi, procedurat e azilit, bashkëpunimi në mes këtyre strukturave, të drejtat dhe detyrimet e azilkërkuesve etj.</w:t>
      </w:r>
    </w:p>
    <w:p w:rsidR="00DA5002" w:rsidRPr="00AB12FE" w:rsidRDefault="00DA5002" w:rsidP="0005264B">
      <w:pPr>
        <w:pStyle w:val="Paragrafi"/>
        <w:rPr>
          <w:lang w:val="sq-AL"/>
        </w:rPr>
      </w:pPr>
      <w:r w:rsidRPr="00AB12FE">
        <w:rPr>
          <w:lang w:val="sq-AL"/>
        </w:rPr>
        <w:t xml:space="preserve">- Vendimi i Këshillit të Ministrave nr. 362, datë 1.4.2009 “Për përcaktimin e kritereve, procedurave dhe të dokumentacionit për hyrjen, qëndrimin dhe trajtimin e të huajve në Republikën e Shqipërisë”, botuar në Fletore Zyrtare nr. 74, datë 22.5.2009, faqe 3293, </w:t>
      </w:r>
      <w:r w:rsidR="00DD4ACA">
        <w:rPr>
          <w:lang w:val="sq-AL"/>
        </w:rPr>
        <w:t>i</w:t>
      </w:r>
      <w:r w:rsidRPr="00AB12FE">
        <w:rPr>
          <w:lang w:val="sq-AL"/>
        </w:rPr>
        <w:t xml:space="preserve"> cil</w:t>
      </w:r>
      <w:r w:rsidR="00DD4ACA">
        <w:rPr>
          <w:lang w:val="sq-AL"/>
        </w:rPr>
        <w:t>i</w:t>
      </w:r>
      <w:r w:rsidRPr="00AB12FE">
        <w:rPr>
          <w:lang w:val="sq-AL"/>
        </w:rPr>
        <w:t xml:space="preserve"> përcakton kriteret, procedurat dhe dokumentacionin që kërkohen për të hyrë me dhe pa vizë në Republikën e Shqipërisë, përcakton listën e vendeve që hyjnë me vizë dhe atyre që hyjnë pa vizë, si dhe përfaqësitë konsullore ku aplikohet për vizë, përcakton kriteret, procedurat dhe dokumentacionin për aplikim për lejeqëndrim, vlerën e lejeve të qëndrimit etj.</w:t>
      </w:r>
      <w:r w:rsidR="00247CFB" w:rsidRPr="00AB12FE">
        <w:rPr>
          <w:lang w:val="sq-AL"/>
        </w:rPr>
        <w:t>,</w:t>
      </w:r>
      <w:r w:rsidRPr="00AB12FE">
        <w:rPr>
          <w:lang w:val="sq-AL"/>
        </w:rPr>
        <w:t xml:space="preserve"> të harmonizuara këto me: </w:t>
      </w:r>
    </w:p>
    <w:p w:rsidR="00DA5002" w:rsidRPr="00AB12FE" w:rsidRDefault="00DA5002" w:rsidP="0005264B">
      <w:pPr>
        <w:pStyle w:val="Paragrafi"/>
        <w:rPr>
          <w:lang w:val="sq-AL"/>
        </w:rPr>
      </w:pPr>
      <w:r w:rsidRPr="00AB12FE">
        <w:rPr>
          <w:lang w:val="sq-AL"/>
        </w:rPr>
        <w:t>- Vendimi</w:t>
      </w:r>
      <w:r w:rsidR="00F34F72">
        <w:rPr>
          <w:lang w:val="sq-AL"/>
        </w:rPr>
        <w:t>n</w:t>
      </w:r>
      <w:r w:rsidRPr="00AB12FE">
        <w:rPr>
          <w:lang w:val="sq-AL"/>
        </w:rPr>
        <w:t xml:space="preserve"> </w:t>
      </w:r>
      <w:r w:rsidR="00F34F72">
        <w:rPr>
          <w:lang w:val="sq-AL"/>
        </w:rPr>
        <w:t>e</w:t>
      </w:r>
      <w:r w:rsidRPr="00AB12FE">
        <w:rPr>
          <w:lang w:val="sq-AL"/>
        </w:rPr>
        <w:t xml:space="preserve"> Këshillit të Ministrave nr. 470, datë 6.5.2009 “Për miratimin e modelit, specifikimeve teknike dhe formatit të dokumenteve të udhëtimit për të huajt”, botuar në Fletoren Zyrtare nr. 83, datë 11.6.2009, faqe 3662. Me anë të këtij akti</w:t>
      </w:r>
      <w:r w:rsidR="00247CFB" w:rsidRPr="00AB12FE">
        <w:rPr>
          <w:lang w:val="sq-AL"/>
        </w:rPr>
        <w:t>,</w:t>
      </w:r>
      <w:r w:rsidRPr="00AB12FE">
        <w:rPr>
          <w:lang w:val="sq-AL"/>
        </w:rPr>
        <w:t xml:space="preserve"> përcaktohen</w:t>
      </w:r>
      <w:r w:rsidR="00247CFB" w:rsidRPr="00AB12FE">
        <w:rPr>
          <w:lang w:val="sq-AL"/>
        </w:rPr>
        <w:t>:</w:t>
      </w:r>
      <w:r w:rsidRPr="00AB12FE">
        <w:rPr>
          <w:lang w:val="sq-AL"/>
        </w:rPr>
        <w:t xml:space="preserve"> modeli</w:t>
      </w:r>
      <w:r w:rsidR="00247CFB" w:rsidRPr="00AB12FE">
        <w:rPr>
          <w:lang w:val="sq-AL"/>
        </w:rPr>
        <w:t>,</w:t>
      </w:r>
      <w:r w:rsidRPr="00AB12FE">
        <w:rPr>
          <w:lang w:val="sq-AL"/>
        </w:rPr>
        <w:t xml:space="preserve"> specifikimet teknike dhe formati i kartës biometrike të identitetit për të huajt, pasaportës biometrike për të huajt dhe pasaportës biometrike të refugjatit, të gjitha këto të njëjta me elementet e sigurisë dhe atyre biometrike me dokumentet e udhëtimit për shtetasit shqiptarë, në përputhje me standardet e përcaktuara në rregulloren 1030/2002 të Këshillit të Europës</w:t>
      </w:r>
      <w:r w:rsidR="00F34F72">
        <w:rPr>
          <w:lang w:val="sq-AL"/>
        </w:rPr>
        <w:t>.</w:t>
      </w:r>
      <w:r w:rsidRPr="00AB12FE">
        <w:rPr>
          <w:lang w:val="sq-AL"/>
        </w:rPr>
        <w:t xml:space="preserve"> </w:t>
      </w:r>
    </w:p>
    <w:p w:rsidR="00DA5002" w:rsidRPr="00AB12FE" w:rsidRDefault="00DA5002" w:rsidP="0005264B">
      <w:pPr>
        <w:pStyle w:val="Paragrafi"/>
        <w:rPr>
          <w:lang w:val="sq-AL"/>
        </w:rPr>
      </w:pPr>
      <w:r w:rsidRPr="00AB12FE">
        <w:rPr>
          <w:lang w:val="sq-AL"/>
        </w:rPr>
        <w:t xml:space="preserve">- </w:t>
      </w:r>
      <w:r w:rsidR="00F34F72" w:rsidRPr="00AB12FE">
        <w:rPr>
          <w:lang w:val="sq-AL"/>
        </w:rPr>
        <w:t>Vendimi</w:t>
      </w:r>
      <w:r w:rsidR="00F34F72">
        <w:rPr>
          <w:lang w:val="sq-AL"/>
        </w:rPr>
        <w:t>n</w:t>
      </w:r>
      <w:r w:rsidR="00F34F72" w:rsidRPr="00AB12FE">
        <w:rPr>
          <w:lang w:val="sq-AL"/>
        </w:rPr>
        <w:t xml:space="preserve"> </w:t>
      </w:r>
      <w:r w:rsidR="00F34F72">
        <w:rPr>
          <w:lang w:val="sq-AL"/>
        </w:rPr>
        <w:t>e</w:t>
      </w:r>
      <w:r w:rsidR="00F34F72" w:rsidRPr="00AB12FE">
        <w:rPr>
          <w:lang w:val="sq-AL"/>
        </w:rPr>
        <w:t xml:space="preserve"> </w:t>
      </w:r>
      <w:r w:rsidRPr="00AB12FE">
        <w:rPr>
          <w:lang w:val="sq-AL"/>
        </w:rPr>
        <w:t>Këshillit të Ministrave nr. 493, datë 6.5.2009 “Për miratimin e modelit dhe specifikimeve teknike të vizës pullë”, botuar në Fletoren Zyrtare nr. 90, datë 18.6.2009, faqe 3940. Me anë të këtij vendimi të Këshillit të Ministrave është miratuar modeli i vizës pull</w:t>
      </w:r>
      <w:r w:rsidR="00247CFB" w:rsidRPr="00AB12FE">
        <w:rPr>
          <w:lang w:val="sq-AL"/>
        </w:rPr>
        <w:t>ë</w:t>
      </w:r>
      <w:r w:rsidRPr="00AB12FE">
        <w:rPr>
          <w:lang w:val="sq-AL"/>
        </w:rPr>
        <w:t xml:space="preserve"> sipas standardeve ICAO9303 dhe ISO/ICE 7810, si dhe është autorizuar MPJ</w:t>
      </w:r>
      <w:r w:rsidR="00EC4DC2">
        <w:rPr>
          <w:lang w:val="sq-AL"/>
        </w:rPr>
        <w:t>-ja</w:t>
      </w:r>
      <w:r w:rsidRPr="00AB12FE">
        <w:rPr>
          <w:lang w:val="sq-AL"/>
        </w:rPr>
        <w:t xml:space="preserve"> për prodhimin e saj dhe vënien në përdorim.</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469, datë 6.5.2009 “Për caktimin e elementeve të sigurisë dhe për miratimin e formës dhe të modelit të lejes së qëndrimit për shtetasit e huaj”, botuar në Fletoren Zyrtare nr. 90, datë 18.6.2009, faqe 3940. Me anë të këtij vendimi të Këshillit të Ministrave janë miratuar elementet e sigurisë, forma dhe modeli i lejes së qëndrimit biometrike për të huajt në Republikën e Shqipërisë në përputhje të plotë të standardeve ICAO9303 dhe ISO/ICE 7810, ISO 10373, ISO 7501-3, duke garantuar kështu pamundësinë e keqpërdorimit apo tjetërsimit të saj nga persona të ndryshëm nga mbajtësi. </w:t>
      </w:r>
    </w:p>
    <w:p w:rsidR="00DA5002"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Këshillit të Ministrave nr. 431, datë 27.4.2009 “Për një shtesë në vendimin nr. 362</w:t>
      </w:r>
      <w:r w:rsidR="00247CFB" w:rsidRPr="00AB12FE">
        <w:rPr>
          <w:lang w:val="sq-AL"/>
        </w:rPr>
        <w:t>,</w:t>
      </w:r>
      <w:r w:rsidRPr="00AB12FE">
        <w:rPr>
          <w:lang w:val="sq-AL"/>
        </w:rPr>
        <w:t xml:space="preserve"> datë 1.4.2009 të Këshillit të Ministrave, për përcaktimin e kritereve, procedurave dhe të dokumentacionit për hyrjen, qëndrimin dhe trajtimin e të huajve në Republikën e Shqipërisë”, botuar në Fletoren Zyrtare nr. 81, datë 4.6.2009, faqe 3559, me anë të </w:t>
      </w:r>
      <w:r w:rsidR="00EC4DC2">
        <w:rPr>
          <w:lang w:val="sq-AL"/>
        </w:rPr>
        <w:t>t</w:t>
      </w:r>
      <w:r w:rsidRPr="00AB12FE">
        <w:rPr>
          <w:lang w:val="sq-AL"/>
        </w:rPr>
        <w:t>ë cil</w:t>
      </w:r>
      <w:r w:rsidR="00EC4DC2">
        <w:rPr>
          <w:lang w:val="sq-AL"/>
        </w:rPr>
        <w:t>it</w:t>
      </w:r>
      <w:r w:rsidRPr="00AB12FE">
        <w:rPr>
          <w:lang w:val="sq-AL"/>
        </w:rPr>
        <w:t xml:space="preserve"> u mundësohet shtetasve të vendeve</w:t>
      </w:r>
      <w:r w:rsidR="00247CFB" w:rsidRPr="00AB12FE">
        <w:rPr>
          <w:lang w:val="sq-AL"/>
        </w:rPr>
        <w:t>,</w:t>
      </w:r>
      <w:r w:rsidRPr="00AB12FE">
        <w:rPr>
          <w:lang w:val="sq-AL"/>
        </w:rPr>
        <w:t xml:space="preserve"> të cilët hyjnë me vizë në Republikën e Shqipërisë, nëse kanë në përdorim një vizë të vlefshme të tipit “C” ose tipit “D” </w:t>
      </w:r>
      <w:r w:rsidR="00201851" w:rsidRPr="00AB12FE">
        <w:rPr>
          <w:i/>
          <w:lang w:val="sq-AL"/>
        </w:rPr>
        <w:t>Schengen</w:t>
      </w:r>
      <w:r w:rsidR="00FE4AF6">
        <w:rPr>
          <w:lang w:val="sq-AL"/>
        </w:rPr>
        <w:t xml:space="preserve"> me shumë hyrje-dalje</w:t>
      </w:r>
      <w:r w:rsidRPr="00AB12FE">
        <w:rPr>
          <w:lang w:val="sq-AL"/>
        </w:rPr>
        <w:t xml:space="preserve"> apo një leje qëndrimi të vlefshme</w:t>
      </w:r>
      <w:r w:rsidR="00247CFB" w:rsidRPr="00AB12FE">
        <w:rPr>
          <w:lang w:val="sq-AL"/>
        </w:rPr>
        <w:t>,</w:t>
      </w:r>
      <w:r w:rsidRPr="00AB12FE">
        <w:rPr>
          <w:lang w:val="sq-AL"/>
        </w:rPr>
        <w:t xml:space="preserve"> të lëshuar nga një vend </w:t>
      </w:r>
      <w:r w:rsidR="00201851" w:rsidRPr="00AB12FE">
        <w:rPr>
          <w:i/>
          <w:lang w:val="sq-AL"/>
        </w:rPr>
        <w:t>Schengen</w:t>
      </w:r>
      <w:r w:rsidRPr="00AB12FE">
        <w:rPr>
          <w:lang w:val="sq-AL"/>
        </w:rPr>
        <w:t>, të hyjnë dhe qëndrojnë në Republikën e Shqipërisë pa pasur nevoj</w:t>
      </w:r>
      <w:r w:rsidR="00247CFB" w:rsidRPr="00AB12FE">
        <w:rPr>
          <w:lang w:val="sq-AL"/>
        </w:rPr>
        <w:t>ë</w:t>
      </w:r>
      <w:r w:rsidRPr="00AB12FE">
        <w:rPr>
          <w:lang w:val="sq-AL"/>
        </w:rPr>
        <w:t xml:space="preserve"> të pajisen me vizë nga autoritetet shqiptare.</w:t>
      </w:r>
    </w:p>
    <w:p w:rsidR="004B633B" w:rsidRDefault="004B633B" w:rsidP="0005264B">
      <w:pPr>
        <w:pStyle w:val="Paragrafi"/>
        <w:rPr>
          <w:lang w:val="sq-AL"/>
        </w:rPr>
      </w:pPr>
    </w:p>
    <w:p w:rsidR="004B633B" w:rsidRPr="00AB12FE" w:rsidRDefault="004B633B" w:rsidP="0005264B">
      <w:pPr>
        <w:pStyle w:val="Paragrafi"/>
        <w:rPr>
          <w:lang w:val="sq-AL"/>
        </w:rPr>
      </w:pP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1083, datë 28.10.2009 “Për ngritjen e qendrës së mbyllur dhe miratimin e rregullores së organizimit dhe funksionimit të saj”, për të huajt e parregullt në territor, botuar në Fletoren Zyrtare nr. 165, datë 4.12.2009, faqe 7287, </w:t>
      </w:r>
      <w:r w:rsidR="00FE4AF6">
        <w:rPr>
          <w:lang w:val="sq-AL"/>
        </w:rPr>
        <w:t>i</w:t>
      </w:r>
      <w:r w:rsidR="00180117" w:rsidRPr="00AB12FE">
        <w:rPr>
          <w:lang w:val="sq-AL"/>
        </w:rPr>
        <w:t xml:space="preserve"> </w:t>
      </w:r>
      <w:r w:rsidRPr="00AB12FE">
        <w:rPr>
          <w:lang w:val="sq-AL"/>
        </w:rPr>
        <w:t>cil</w:t>
      </w:r>
      <w:r w:rsidR="00FE4AF6">
        <w:rPr>
          <w:lang w:val="sq-AL"/>
        </w:rPr>
        <w:t>i</w:t>
      </w:r>
      <w:r w:rsidRPr="00AB12FE">
        <w:rPr>
          <w:lang w:val="sq-AL"/>
        </w:rPr>
        <w:t xml:space="preserve"> normon ngritjen dhe funksionimin e kësaj qendre, si dhe rregullon organizimin dhe drejtimin e qendrës, të drejtat dhe detyrimet e të huajit të ndaluar në qendër, aspekte të pranimit dhe akomodimit në qendër, rregullat gjatë qëndrimit në qendër, vizitat, asistenca dhe higjiena në qendër ku përfshihen asistenca mjekësore, asistenca juridike, asistenca sociale, koha e lirë dhe zhvillimi i përgjithshëm, ushqimi, rregullat e jetesës, regjimi disiplinor, siguria dhe rendi publik në qendër, si dhe aspekte të tjera administrative.</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Këshillit të Ministrave nr. 708, datë 16.10.2003 “Mbi mënyrën e licencimit dhe të funksionimit të agjencive private të punësimit”. Subjektet janë APP-të. Vendimi i Këshillit të Ministrave rregullon pjesëmarrjen e sektorit privat në fushën e punësimit dhe kushtet për marrjen dhe ripërtëritjen e licencës, si dhe detyrat dhe detyrimet e ndërsjella të MPÇSSHB-së dhe APP-ve, duke e vendosur të parën në rolin e monitoruesit të veprimtarisë së APP-ve.</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538, datë 26.5.2009 “Për licencat dhe lejet që trajtohen nga apo nëpërmjet Qendrës Kombëtare të Licencimit (QKL) dhe disa rregullime të tjera nënligjore të përbashkëta”, me anë të </w:t>
      </w:r>
      <w:r w:rsidR="00FE4AF6">
        <w:rPr>
          <w:lang w:val="sq-AL"/>
        </w:rPr>
        <w:t>t</w:t>
      </w:r>
      <w:r w:rsidRPr="00AB12FE">
        <w:rPr>
          <w:lang w:val="sq-AL"/>
        </w:rPr>
        <w:t>ë cil</w:t>
      </w:r>
      <w:r w:rsidR="00FE4AF6">
        <w:rPr>
          <w:lang w:val="sq-AL"/>
        </w:rPr>
        <w:t>it</w:t>
      </w:r>
      <w:r w:rsidRPr="00AB12FE">
        <w:rPr>
          <w:lang w:val="sq-AL"/>
        </w:rPr>
        <w:t xml:space="preserve"> rregullohet mënyra e licencimit dhe </w:t>
      </w:r>
      <w:r w:rsidR="000A1116">
        <w:rPr>
          <w:lang w:val="sq-AL"/>
        </w:rPr>
        <w:t>e</w:t>
      </w:r>
      <w:r w:rsidRPr="00AB12FE">
        <w:rPr>
          <w:lang w:val="sq-AL"/>
        </w:rPr>
        <w:t xml:space="preserve"> funksionimit të agjencive private të punësimit APP. </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Këshillit të Ministrave nr. 745, datë 7.11.2007 “Për planin e veprimit të remitancave”. Qëllimi është rritja e kanaleve të ligjshme të ardhjes së tyre, shfrytëzimi i dërgesave për zhvillimin ekonomik të vendit dhe kalimi i dora-dorshëm nga konsumi në investime, që prodhojnë të ardhura dhe krijojnë vende të reja pune.</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Këshillit të Ministrave nr. 348, da</w:t>
      </w:r>
      <w:r w:rsidR="000A1116">
        <w:rPr>
          <w:lang w:val="sq-AL"/>
        </w:rPr>
        <w:t>të 6.</w:t>
      </w:r>
      <w:r w:rsidRPr="00AB12FE">
        <w:rPr>
          <w:lang w:val="sq-AL"/>
        </w:rPr>
        <w:t xml:space="preserve">3.2009 “Për caktimin e kritereve të dokumentacionit dhe procedurës për pajisjen, refuzimin, ripërtëritjen dhe anulimin e lejes së punës” për A/NK (punëtorë ndërkufitarë)”, botuar në </w:t>
      </w:r>
      <w:r w:rsidR="00B3761A" w:rsidRPr="00AB12FE">
        <w:rPr>
          <w:lang w:val="sq-AL"/>
        </w:rPr>
        <w:t xml:space="preserve">Fletoren Zyrtare </w:t>
      </w:r>
      <w:r w:rsidRPr="00AB12FE">
        <w:rPr>
          <w:lang w:val="sq-AL"/>
        </w:rPr>
        <w:t>nr. 69, datë 21.5.2009, faqe 3123. Karakteristika kryesore e kësaj leje pune për punësim ndërkufitar është rikthimi në vendbanimin e tij të përhershëm, çdo ditë ose të paktën një ditë në javë, duke ruajtur vendbanimin në vendin e origjinës. Në mungesë të marrëveshjeve dypalëshe apo shumëpalëshe, i huaji që pajiset me leje pune të tipit “A/NK” i nënshtrohet legjislacionit vendas të mbrojtjes shoqërore. Kjo leje pune është e ripërtëritshme nëse nuk ndryshojnë kushtet kryesore</w:t>
      </w:r>
      <w:r w:rsidR="000A1116">
        <w:rPr>
          <w:lang w:val="sq-AL"/>
        </w:rPr>
        <w:t>,</w:t>
      </w:r>
      <w:r w:rsidRPr="00AB12FE">
        <w:rPr>
          <w:lang w:val="sq-AL"/>
        </w:rPr>
        <w:t xml:space="preserve"> për të cilat është lëshuar leja paraardhëse. </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Këshillit të Ministrave nr. 349, datë 6.3.2009 “Për caktimin e kritereve, të dokumentacionit dhe procedurës për pajisjen, refuzimin, ripërtëritjen dhe anulimin e lejes së punës” “Për A/PS (</w:t>
      </w:r>
      <w:r w:rsidR="00B3761A" w:rsidRPr="00AB12FE">
        <w:rPr>
          <w:lang w:val="sq-AL"/>
        </w:rPr>
        <w:t xml:space="preserve">punëtorë </w:t>
      </w:r>
      <w:r w:rsidRPr="00AB12FE">
        <w:rPr>
          <w:lang w:val="sq-AL"/>
        </w:rPr>
        <w:t>stinorë)”</w:t>
      </w:r>
      <w:r w:rsidR="002776A7">
        <w:rPr>
          <w:lang w:val="sq-AL"/>
        </w:rPr>
        <w:t>”</w:t>
      </w:r>
      <w:r w:rsidRPr="00AB12FE">
        <w:rPr>
          <w:lang w:val="sq-AL"/>
        </w:rPr>
        <w:t xml:space="preserve">, botuar në </w:t>
      </w:r>
      <w:r w:rsidR="00B3761A" w:rsidRPr="00AB12FE">
        <w:rPr>
          <w:lang w:val="sq-AL"/>
        </w:rPr>
        <w:t xml:space="preserve">Fletoren Zyrtare </w:t>
      </w:r>
      <w:r w:rsidRPr="00AB12FE">
        <w:rPr>
          <w:lang w:val="sq-AL"/>
        </w:rPr>
        <w:t xml:space="preserve">nr. 69, datë 21.5.2009, faqe 3133. </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w:t>
      </w:r>
      <w:r w:rsidR="00B3761A" w:rsidRPr="00AB12FE">
        <w:rPr>
          <w:lang w:val="sq-AL"/>
        </w:rPr>
        <w:t>866, datë 12.</w:t>
      </w:r>
      <w:r w:rsidRPr="00AB12FE">
        <w:rPr>
          <w:lang w:val="sq-AL"/>
        </w:rPr>
        <w:t>8.2009 “Për miratimin e marrëveshjes dhe të protokollit zbatues të saj, ndërmjet Këshillit të Ministrave të Republikës së Shqipërisë dhe Qeverisë së Republikës së Italisë, në fushën e punës”. Ky vendim miraton marrëveshjen dhe protokollin zbatues ndërmjet Këshillit të Ministrave të Republikës së Shqipërisë dhe Qeverisë së Italisë në fushën e punës”.</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337, datë 1.4.2009 “Për një shtesë në vendimin nr. 296, datë 6.5.2005, botuar në Fletoren Zyrtare nr. 68, datë 20.5.2009, faqe 3093 “Për miratimin e planit kombëtar të veprimit të strategjisë kombëtare të migracionit” (të ndryshuar)”. Ky vendim amendon vendimin e Këshillit të Ministrave nr. 296, datë 6.5.2005 dhe ngarkon Ministrin e Punës, Çështjeve Sociale dhe Shanseve të Barabarta me detyrën për të ngritur komitetin teknik për migracionin për koordinimin dhe monitorimin e zbatimit të planit kombëtar të veprimit të migracionit. </w:t>
      </w:r>
    </w:p>
    <w:p w:rsidR="00DA5002"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350, datë 6.3.2009 “Për caktimin e kritereve, të dokumentacionit dhe procedurës për pajisjen, refuzimin, ripërtëritjen dhe anulimin e lejes së punës”, botuar në Fletoren Zyrtare nr. 70, datë 22.5.2009, faqe 3161 “Për A/SH (shërbime vullnetare)”. Të huajt, që ndjekin veprimtari si persona të punësuar, në kuadër të shkëmbimeve rinore, pajisen me leje pune, pa mbajtur parasysh zhvillimet dhe nevojat e tregut të punës në Republikën e Shqipërisë, pas testimit të vendit të lirë të punës. Kohëzgjatja e vlefshmërisë së kësaj leje pune është deri në një vit, me përjashtim të rasteve, kur legjislacioni i Republikës së Shqipërisë në fuqi e parashikon ndryshe. </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351, datë 6.3.2009 “Për caktimin e kritereve, të dokumentacionit dhe procedurës për pajisjen, refuzimin, ripërtëritjen dhe anulimin e lejes së punës”, botuar në Fletoren Zyrtare nr. 70, datë 22.5.2009, faqe 3172 “Për B/VP (veprimtari të pavarur ekonomike si i vetëpunësuar)”. </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Këshillit të Ministrave nr. 352, datë 6.3.2009 “Për caktimin e kritereve, të dokumentacionit dhe procedurës për pajisjen, refuzimin, ripërtëritjen dhe anulimin e lejes së punës” “Për A/AF (anëtarë të familjes)”, botuar në Fletoren Zyrtare nr. 70, datë 22.5.2009, faqe 3183.</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Këshillit të Ministrave nr. 353, datë 6.3.2009 “Për caktimin e kritereve, të dokumentacionit dhe procedurës për pajisjen, refuzimin, ripërtëritjen dhe anulimin e lejes së punës” “Për A/S (studentë)”, botuar në Fletoren Zyrtare nr. 71, datë 22.5.2009, faqe 3197.</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354, datë 6.3.2009 “Për caktimin e kritereve, të dokumentacionit dhe procedurës për pajisjen, refuzimin, ripërtëritjen dhe anulimin e lejes së punës” “Për raste të veçanta “tipi C””, botuar në Fletoren Zyrtare nr. 71, datë 22.5.2009, faqe 3208. Të huajit i jepet leje pune për raste të veçanta, deri në një vit, kur bën pjesë në një apo më shumë nga kategoritë e përcaktuara në nenin 60 të ligjit për të huajt nr. 9959, datë 17.7.2008, germat “a”-“g”. </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355, datë 6.3.2009 “Për caktimin e kritereve, të dokumentacionit dhe procedurës për pajisjen, refuzimin, ripërtëritjen dhe anulimin e lejes së punës” “Për B/I (veprimtari të pavarur ekonomike si investitor)”, botuar në Fletoren Zyrtare nr. 71, datë 22.5.2009, faqe 3219. </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356, datë 6.3.2009 “Për caktimin e kritereve, të dokumentacionit dhe procedurës për pajisjen, refuzimin, ripërtëritjen dhe anulimin e lejes së punës” “Për A/TN (të transferuarit brenda ndërmarrjes)”, botuar në Fletoren Zyrtare nr. 72, datë 22.5.2009, faqe 3233. </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Këshillit të Ministrave nr. 357, datë 6.3.2009 “Për caktimin e kritereve, të dokumentacionit dhe procedurës për pajisjen, refuzimin, ripërtëritjen dhe anulimin e lejes së punës</w:t>
      </w:r>
      <w:r w:rsidR="00701D01">
        <w:rPr>
          <w:lang w:val="sq-AL"/>
        </w:rPr>
        <w:t>”</w:t>
      </w:r>
      <w:r w:rsidRPr="00AB12FE">
        <w:rPr>
          <w:lang w:val="sq-AL"/>
        </w:rPr>
        <w:t xml:space="preserve"> “Për l</w:t>
      </w:r>
      <w:r w:rsidR="00701D01">
        <w:rPr>
          <w:lang w:val="sq-AL"/>
        </w:rPr>
        <w:t>eje pune të vazhdueshme tipi D”</w:t>
      </w:r>
      <w:r w:rsidRPr="00AB12FE">
        <w:rPr>
          <w:lang w:val="sq-AL"/>
        </w:rPr>
        <w:t xml:space="preserve">, botuar në Fletoren Zyrtare nr. 72, datë 22.5.2009, faqe 3244; </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w:t>
      </w:r>
      <w:r w:rsidR="007C1C43" w:rsidRPr="00AB12FE">
        <w:rPr>
          <w:lang w:val="sq-AL"/>
        </w:rPr>
        <w:t>358, datë 6.</w:t>
      </w:r>
      <w:r w:rsidRPr="00AB12FE">
        <w:rPr>
          <w:lang w:val="sq-AL"/>
        </w:rPr>
        <w:t>3.2009 “Për caktimin e kritereve, të dokumentacionit dhe procedurës për pajisjen, refuzimin, ripërtëritjen dhe anulimin e lejes së punës</w:t>
      </w:r>
      <w:r w:rsidR="00701D01">
        <w:rPr>
          <w:lang w:val="sq-AL"/>
        </w:rPr>
        <w:t>”</w:t>
      </w:r>
      <w:r w:rsidRPr="00AB12FE">
        <w:rPr>
          <w:lang w:val="sq-AL"/>
        </w:rPr>
        <w:t xml:space="preserve"> për A/FP (arsimin profesional)”, botuar në Fletoren Zyrtare nr. 72, datë 22.5.2009 faqe 3254. </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w:t>
      </w:r>
      <w:r w:rsidR="007C1C43" w:rsidRPr="00AB12FE">
        <w:rPr>
          <w:lang w:val="sq-AL"/>
        </w:rPr>
        <w:t>359, datë 6.</w:t>
      </w:r>
      <w:r w:rsidRPr="00AB12FE">
        <w:rPr>
          <w:lang w:val="sq-AL"/>
        </w:rPr>
        <w:t>3.2009 “Për caktimin e kritereve, të dokumentacionit dhe procedurës për pajisjen, refuzimin, ripërtëritjen dhe anulimin e lejes së punës</w:t>
      </w:r>
      <w:r w:rsidR="00701D01">
        <w:rPr>
          <w:lang w:val="sq-AL"/>
        </w:rPr>
        <w:t>”</w:t>
      </w:r>
      <w:r w:rsidRPr="00AB12FE">
        <w:rPr>
          <w:lang w:val="sq-AL"/>
        </w:rPr>
        <w:t xml:space="preserve"> për punëmarrës A/P”, botuar në Fletoren Zyrtare nr. 73, datë 22.5.2009, faqe 3269. </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360, datë 6.3.2009 “Për dokumentacionin dhe procedurën për përjashtimin nga detyrimi për pajisje me leje pune”, botuar në Fletoren Zyrtare nr. 73, datë 22.5.2009, faqe 3280. </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 xml:space="preserve">Këshillit të Ministrave nr. </w:t>
      </w:r>
      <w:r w:rsidR="00D447C4" w:rsidRPr="00AB12FE">
        <w:rPr>
          <w:lang w:val="sq-AL"/>
        </w:rPr>
        <w:t>467, datë 29.</w:t>
      </w:r>
      <w:r w:rsidRPr="00AB12FE">
        <w:rPr>
          <w:lang w:val="sq-AL"/>
        </w:rPr>
        <w:t xml:space="preserve">6.2011 “Për përcaktimin e kritereve, të dokumentacionit e të procedurave për pajisjen, refuzimin, ripërtëritjen dhe anulimin e lejes </w:t>
      </w:r>
      <w:r w:rsidR="00701D01">
        <w:rPr>
          <w:lang w:val="sq-AL"/>
        </w:rPr>
        <w:t>t</w:t>
      </w:r>
      <w:r w:rsidRPr="00AB12FE">
        <w:rPr>
          <w:lang w:val="sq-AL"/>
        </w:rPr>
        <w:t>ë tipit C/SP (për sportistë)”.</w:t>
      </w:r>
    </w:p>
    <w:p w:rsidR="00DA5002" w:rsidRPr="00AB12FE"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Këshillit të Ministrave nr. 518, datë 6.7.2011 “Për përcaktimin e kritereve, të dokumentacionit dhe të procedurave për pajisjen, refuzimin, ripërtëritjen e anulimin e lejes së punës së tipit C/PSH (për punëtorë shtëpiakë)”.</w:t>
      </w:r>
    </w:p>
    <w:p w:rsidR="00DA5002" w:rsidRDefault="00DA5002"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Pr="00AB12FE">
        <w:rPr>
          <w:lang w:val="sq-AL"/>
        </w:rPr>
        <w:t>Këshillit të Ministrave nr. 899, datë 10.11.2010 “Për një shtesë në vendimin e Këshillit të Ministrave nr. 632, datë 18.9.2003 “Për programin e nxitjes së punësimit të punëkërkuesve të papuna femra”</w:t>
      </w:r>
      <w:r w:rsidR="00701D01">
        <w:rPr>
          <w:lang w:val="sq-AL"/>
        </w:rPr>
        <w:t>”</w:t>
      </w:r>
      <w:r w:rsidRPr="00AB12FE">
        <w:rPr>
          <w:lang w:val="sq-AL"/>
        </w:rPr>
        <w:t xml:space="preserve"> (i ndryshuar). </w:t>
      </w:r>
    </w:p>
    <w:p w:rsidR="00DA5002" w:rsidRPr="00AB12FE" w:rsidRDefault="007C1C43" w:rsidP="0005264B">
      <w:pPr>
        <w:pStyle w:val="Paragrafi"/>
        <w:rPr>
          <w:lang w:val="sq-AL"/>
        </w:rPr>
      </w:pPr>
      <w:r w:rsidRPr="00AB12FE">
        <w:rPr>
          <w:lang w:val="sq-AL"/>
        </w:rPr>
        <w:t xml:space="preserve">- </w:t>
      </w:r>
      <w:r w:rsidR="007628CE" w:rsidRPr="00AB12FE">
        <w:rPr>
          <w:lang w:val="sq-AL"/>
        </w:rPr>
        <w:t>Vendimi</w:t>
      </w:r>
      <w:r w:rsidR="007628CE">
        <w:rPr>
          <w:lang w:val="sq-AL"/>
        </w:rPr>
        <w:t>n</w:t>
      </w:r>
      <w:r w:rsidR="007628CE" w:rsidRPr="00AB12FE">
        <w:rPr>
          <w:lang w:val="sq-AL"/>
        </w:rPr>
        <w:t xml:space="preserve"> </w:t>
      </w:r>
      <w:r w:rsidR="007628CE">
        <w:rPr>
          <w:lang w:val="sq-AL"/>
        </w:rPr>
        <w:t>e</w:t>
      </w:r>
      <w:r w:rsidR="007628CE" w:rsidRPr="00AB12FE">
        <w:rPr>
          <w:lang w:val="sq-AL"/>
        </w:rPr>
        <w:t xml:space="preserve"> </w:t>
      </w:r>
      <w:r w:rsidR="00DA5002" w:rsidRPr="00AB12FE">
        <w:rPr>
          <w:lang w:val="sq-AL"/>
        </w:rPr>
        <w:t>Këshillit të Ministrave nr. 923, datë 10.11.2010 “Për një shtesë në vendimin nr. 48, datë 16.1.2008 të Këshillit të Ministrave “Për masën dhe kriteret e përfitimit nga programi i nxitjes së punësimit të punëkërkuesve të papunë në vështirësi”</w:t>
      </w:r>
      <w:r w:rsidR="00DC0EA0">
        <w:rPr>
          <w:lang w:val="sq-AL"/>
        </w:rPr>
        <w:t>”</w:t>
      </w:r>
      <w:r w:rsidR="00DA5002" w:rsidRPr="00AB12FE">
        <w:rPr>
          <w:lang w:val="sq-AL"/>
        </w:rPr>
        <w:t>, të ndryshuar.</w:t>
      </w:r>
    </w:p>
    <w:p w:rsidR="00DA5002" w:rsidRPr="00AB12FE" w:rsidRDefault="00DA5002" w:rsidP="0005264B">
      <w:pPr>
        <w:pStyle w:val="Paragrafi"/>
        <w:rPr>
          <w:lang w:val="sq-AL"/>
        </w:rPr>
      </w:pPr>
      <w:r w:rsidRPr="00AB12FE">
        <w:rPr>
          <w:lang w:val="sq-AL"/>
        </w:rPr>
        <w:t>- Udhëzim</w:t>
      </w:r>
      <w:r w:rsidR="007628CE">
        <w:rPr>
          <w:lang w:val="sq-AL"/>
        </w:rPr>
        <w:t>in</w:t>
      </w:r>
      <w:r w:rsidRPr="00AB12FE">
        <w:rPr>
          <w:lang w:val="sq-AL"/>
        </w:rPr>
        <w:t xml:space="preserve"> </w:t>
      </w:r>
      <w:r w:rsidR="007628CE">
        <w:rPr>
          <w:lang w:val="sq-AL"/>
        </w:rPr>
        <w:t>e</w:t>
      </w:r>
      <w:r w:rsidRPr="00AB12FE">
        <w:rPr>
          <w:lang w:val="sq-AL"/>
        </w:rPr>
        <w:t xml:space="preserve"> përbashkët të MB-së nr. 2864, datë 30.9.2009, të MPJ-s</w:t>
      </w:r>
      <w:r w:rsidRPr="00AB12FE">
        <w:rPr>
          <w:rFonts w:ascii="Sylfaen" w:hAnsi="Sylfaen"/>
          <w:lang w:val="sq-AL"/>
        </w:rPr>
        <w:t>ë</w:t>
      </w:r>
      <w:r w:rsidRPr="00AB12FE">
        <w:rPr>
          <w:lang w:val="sq-AL"/>
        </w:rPr>
        <w:t xml:space="preserve"> nr. 11 766, datë 6.10.2009 dhe MP</w:t>
      </w:r>
      <w:r w:rsidR="007C1C43" w:rsidRPr="00AB12FE">
        <w:rPr>
          <w:lang w:val="sq-AL"/>
        </w:rPr>
        <w:t>Ç</w:t>
      </w:r>
      <w:r w:rsidRPr="00AB12FE">
        <w:rPr>
          <w:lang w:val="sq-AL"/>
        </w:rPr>
        <w:t>SSHB-së nr. 1857, datë 16.10.2009 për miratimin e planveprimit “Për implementimin e ligjit nr. 9959, datë 17.</w:t>
      </w:r>
      <w:r w:rsidR="007C1C43" w:rsidRPr="00AB12FE">
        <w:rPr>
          <w:lang w:val="sq-AL"/>
        </w:rPr>
        <w:t>7.</w:t>
      </w:r>
      <w:r w:rsidRPr="00AB12FE">
        <w:rPr>
          <w:lang w:val="sq-AL"/>
        </w:rPr>
        <w:t>2008 për të huajt”, me anë të të cilit planifikohen një sërë masash për t’u kryer, si masa të plotësimit të kuadrit nënligjor, masa organizative, masa për përmirësimin e teknologjisë së informacionit dhe masa për trajnimin e personelit dhe</w:t>
      </w:r>
      <w:r w:rsidR="007C1C43" w:rsidRPr="00AB12FE">
        <w:rPr>
          <w:lang w:val="sq-AL"/>
        </w:rPr>
        <w:t>,</w:t>
      </w:r>
      <w:r w:rsidRPr="00AB12FE">
        <w:rPr>
          <w:lang w:val="sq-AL"/>
        </w:rPr>
        <w:t xml:space="preserve"> gjithashtu</w:t>
      </w:r>
      <w:r w:rsidR="007C1C43" w:rsidRPr="00AB12FE">
        <w:rPr>
          <w:lang w:val="sq-AL"/>
        </w:rPr>
        <w:t>,</w:t>
      </w:r>
      <w:r w:rsidRPr="00AB12FE">
        <w:rPr>
          <w:lang w:val="sq-AL"/>
        </w:rPr>
        <w:t xml:space="preserve"> plani i veprimit përfshin një numër të madh aktivitetesh, institucionet përgjegjëse dhe ato bashkëpunuese, afatet e kryerjes së këtyre aktiviteteve, si dhe kostot e planifikuara për kryerjen e tyre.</w:t>
      </w:r>
    </w:p>
    <w:p w:rsidR="00DA5002" w:rsidRPr="00AB12FE" w:rsidRDefault="00DA5002" w:rsidP="0005264B">
      <w:pPr>
        <w:pStyle w:val="Paragrafi"/>
        <w:rPr>
          <w:lang w:val="sq-AL"/>
        </w:rPr>
      </w:pPr>
      <w:r w:rsidRPr="00AB12FE">
        <w:rPr>
          <w:lang w:val="sq-AL"/>
        </w:rPr>
        <w:t>- Udhëzimi</w:t>
      </w:r>
      <w:r w:rsidR="007628CE">
        <w:rPr>
          <w:lang w:val="sq-AL"/>
        </w:rPr>
        <w:t>n</w:t>
      </w:r>
      <w:r w:rsidRPr="00AB12FE">
        <w:rPr>
          <w:lang w:val="sq-AL"/>
        </w:rPr>
        <w:t xml:space="preserve"> </w:t>
      </w:r>
      <w:r w:rsidR="007628CE">
        <w:rPr>
          <w:lang w:val="sq-AL"/>
        </w:rPr>
        <w:t>e</w:t>
      </w:r>
      <w:r w:rsidRPr="00AB12FE">
        <w:rPr>
          <w:lang w:val="sq-AL"/>
        </w:rPr>
        <w:t xml:space="preserve"> përbashkët </w:t>
      </w:r>
      <w:r w:rsidR="007628CE">
        <w:rPr>
          <w:lang w:val="sq-AL"/>
        </w:rPr>
        <w:t>të</w:t>
      </w:r>
      <w:r w:rsidRPr="00AB12FE">
        <w:rPr>
          <w:lang w:val="sq-AL"/>
        </w:rPr>
        <w:t xml:space="preserve"> Ministrit të Punëve të Jashtme, Ministrit të Brendshëm dhe Drejtorit të Shërbimit Informativ Shtetëror nr. 2102, datë 3.8.2009 “Mbi bashkëpunimin në mes strukturave të Ministrisë së Punëve të Jashtme, Ministrisë së Brendshme dhe Shërbimit Informativ Shtetëror për procedurat e lëshimit të vizave”, me anë të të cilit janë përcaktuar qartë jo vetëm aktivitetet e secilës strukturë, por dhe mënyra e bashkëpunimit të tyre, radha e veprimeve, afatet e dërgimit të kërkesës për informacion dhe të kthimit të përgjigjeve, lloji i informacionit që kërkohet, mënyrat e komunikimit etj.</w:t>
      </w:r>
    </w:p>
    <w:p w:rsidR="00DA5002" w:rsidRPr="00AB12FE" w:rsidRDefault="00DA5002" w:rsidP="0005264B">
      <w:pPr>
        <w:pStyle w:val="Paragrafi"/>
        <w:rPr>
          <w:lang w:val="sq-AL"/>
        </w:rPr>
      </w:pPr>
      <w:r w:rsidRPr="00AB12FE">
        <w:rPr>
          <w:lang w:val="sq-AL"/>
        </w:rPr>
        <w:t>- Udhëzimi</w:t>
      </w:r>
      <w:r w:rsidR="007628CE">
        <w:rPr>
          <w:lang w:val="sq-AL"/>
        </w:rPr>
        <w:t>n</w:t>
      </w:r>
      <w:r w:rsidRPr="00AB12FE">
        <w:rPr>
          <w:lang w:val="sq-AL"/>
        </w:rPr>
        <w:t xml:space="preserve"> </w:t>
      </w:r>
      <w:r w:rsidR="007628CE">
        <w:rPr>
          <w:lang w:val="sq-AL"/>
        </w:rPr>
        <w:t>e</w:t>
      </w:r>
      <w:r w:rsidRPr="00AB12FE">
        <w:rPr>
          <w:lang w:val="sq-AL"/>
        </w:rPr>
        <w:t xml:space="preserve"> përbashkët </w:t>
      </w:r>
      <w:r w:rsidR="007628CE">
        <w:rPr>
          <w:lang w:val="sq-AL"/>
        </w:rPr>
        <w:t>të</w:t>
      </w:r>
      <w:r w:rsidRPr="00AB12FE">
        <w:rPr>
          <w:lang w:val="sq-AL"/>
        </w:rPr>
        <w:t xml:space="preserve"> Ministrit të Brendshëm dhe Drejtorit të Shërbimit Informativ Shtetëror nr. 2947, datë 6.10.2009 “Mbi bashkëpunimin në mes strukturave të Ministrisë së Brendshme dhe Shërbimit Informativ Shtetëror për procedurat e trajtimit të </w:t>
      </w:r>
      <w:r w:rsidR="007C1C43" w:rsidRPr="00AB12FE">
        <w:rPr>
          <w:lang w:val="sq-AL"/>
        </w:rPr>
        <w:t xml:space="preserve">të </w:t>
      </w:r>
      <w:r w:rsidRPr="00AB12FE">
        <w:rPr>
          <w:lang w:val="sq-AL"/>
        </w:rPr>
        <w:t xml:space="preserve">huajve në Republikën e Shqipërisë” me anë të të cilit përcaktohen bashkëpunimi i këtyre strukturave në procedurat e përgjithshme të kontrollit në hyrje në Republikën e Shqipërisë, në procedurat për pajisjen me leje qëndrimi të </w:t>
      </w:r>
      <w:r w:rsidR="00AE5F6E" w:rsidRPr="00AB12FE">
        <w:rPr>
          <w:lang w:val="sq-AL"/>
        </w:rPr>
        <w:t xml:space="preserve">të </w:t>
      </w:r>
      <w:r w:rsidRPr="00AB12FE">
        <w:rPr>
          <w:lang w:val="sq-AL"/>
        </w:rPr>
        <w:t>huajve me qëndrim të ligjshëm, në procedurat e përzgjedhjes së të huajve të parregullt, në procedurat e ripranimit dhe ndalimit në qendrën e mbyllur për të huajt e parregullt etj.</w:t>
      </w:r>
    </w:p>
    <w:p w:rsidR="00DA5002" w:rsidRPr="00AB12FE" w:rsidRDefault="00DA5002" w:rsidP="0005264B">
      <w:pPr>
        <w:pStyle w:val="Paragrafi"/>
        <w:rPr>
          <w:lang w:val="sq-AL"/>
        </w:rPr>
      </w:pPr>
      <w:r w:rsidRPr="00AB12FE">
        <w:rPr>
          <w:lang w:val="sq-AL"/>
        </w:rPr>
        <w:t>- Udhëzim</w:t>
      </w:r>
      <w:r w:rsidR="007628CE">
        <w:rPr>
          <w:lang w:val="sq-AL"/>
        </w:rPr>
        <w:t>in</w:t>
      </w:r>
      <w:r w:rsidRPr="00AB12FE">
        <w:rPr>
          <w:lang w:val="sq-AL"/>
        </w:rPr>
        <w:t xml:space="preserve"> </w:t>
      </w:r>
      <w:r w:rsidR="007628CE">
        <w:rPr>
          <w:lang w:val="sq-AL"/>
        </w:rPr>
        <w:t>e</w:t>
      </w:r>
      <w:r w:rsidRPr="00AB12FE">
        <w:rPr>
          <w:lang w:val="sq-AL"/>
        </w:rPr>
        <w:t xml:space="preserve"> Ministrit të Punës, Çështjeve Sociale dhe Shanseve të Barabarta nr. 612, datë 29.3.2004 “Për mënyrën e funksionimit të komisionit të shqyrtimit të kërkesave për licencimin e agjencive private të punësimit”.</w:t>
      </w:r>
    </w:p>
    <w:p w:rsidR="00DA5002" w:rsidRPr="00AB12FE" w:rsidRDefault="00DA5002" w:rsidP="0005264B">
      <w:pPr>
        <w:pStyle w:val="Paragrafi"/>
        <w:rPr>
          <w:lang w:val="sq-AL"/>
        </w:rPr>
      </w:pPr>
      <w:r w:rsidRPr="00AB12FE">
        <w:rPr>
          <w:lang w:val="sq-AL"/>
        </w:rPr>
        <w:t>- Urdh</w:t>
      </w:r>
      <w:r w:rsidR="007628CE">
        <w:rPr>
          <w:lang w:val="sq-AL"/>
        </w:rPr>
        <w:t>rin</w:t>
      </w:r>
      <w:r w:rsidRPr="00AB12FE">
        <w:rPr>
          <w:lang w:val="sq-AL"/>
        </w:rPr>
        <w:t xml:space="preserve"> </w:t>
      </w:r>
      <w:r w:rsidR="007628CE">
        <w:rPr>
          <w:lang w:val="sq-AL"/>
        </w:rPr>
        <w:t>e</w:t>
      </w:r>
      <w:r w:rsidRPr="00AB12FE">
        <w:rPr>
          <w:lang w:val="sq-AL"/>
        </w:rPr>
        <w:t xml:space="preserve"> Ministrit të Punës, Çështjeve Sociale dhe Shanseve të Barabarta nr. 1722</w:t>
      </w:r>
      <w:r w:rsidR="004C5655" w:rsidRPr="00AB12FE">
        <w:rPr>
          <w:lang w:val="sq-AL"/>
        </w:rPr>
        <w:t>,</w:t>
      </w:r>
      <w:r w:rsidRPr="00AB12FE">
        <w:rPr>
          <w:lang w:val="sq-AL"/>
        </w:rPr>
        <w:t xml:space="preserve"> datë 18.9.2007 “Për formën, përmbajtjen e dokumentit dhe procedurën e përfitimit të statusit të emigrantit”.</w:t>
      </w:r>
    </w:p>
    <w:p w:rsidR="00DA5002" w:rsidRPr="00AB12FE" w:rsidRDefault="00DA5002" w:rsidP="0005264B">
      <w:pPr>
        <w:pStyle w:val="Paragrafi"/>
        <w:rPr>
          <w:lang w:val="sq-AL"/>
        </w:rPr>
      </w:pPr>
      <w:r w:rsidRPr="00AB12FE">
        <w:rPr>
          <w:lang w:val="sq-AL"/>
        </w:rPr>
        <w:t xml:space="preserve">- </w:t>
      </w:r>
      <w:r w:rsidR="007628CE" w:rsidRPr="00AB12FE">
        <w:rPr>
          <w:lang w:val="sq-AL"/>
        </w:rPr>
        <w:t>Urdh</w:t>
      </w:r>
      <w:r w:rsidR="007628CE">
        <w:rPr>
          <w:lang w:val="sq-AL"/>
        </w:rPr>
        <w:t>rin</w:t>
      </w:r>
      <w:r w:rsidR="007628CE" w:rsidRPr="00AB12FE">
        <w:rPr>
          <w:lang w:val="sq-AL"/>
        </w:rPr>
        <w:t xml:space="preserve"> </w:t>
      </w:r>
      <w:r w:rsidR="007628CE">
        <w:rPr>
          <w:lang w:val="sq-AL"/>
        </w:rPr>
        <w:t>e</w:t>
      </w:r>
      <w:r w:rsidRPr="00AB12FE">
        <w:rPr>
          <w:lang w:val="sq-AL"/>
        </w:rPr>
        <w:t xml:space="preserve"> Ministrit të Punës, Çështjeve Sociale dhe Shanseve të Barabarta nr. 2086, datë </w:t>
      </w:r>
      <w:r w:rsidR="004C5655" w:rsidRPr="00AB12FE">
        <w:rPr>
          <w:lang w:val="sq-AL"/>
        </w:rPr>
        <w:t xml:space="preserve">13.11.2007 “Për formën, përmbajtjen e regjistrit </w:t>
      </w:r>
      <w:r w:rsidRPr="00AB12FE">
        <w:rPr>
          <w:lang w:val="sq-AL"/>
        </w:rPr>
        <w:t>për emigrantët dhe procedurat e regjistrimit”.</w:t>
      </w:r>
    </w:p>
    <w:p w:rsidR="00DA5002" w:rsidRPr="00AB12FE" w:rsidRDefault="00DA5002" w:rsidP="0005264B">
      <w:pPr>
        <w:pStyle w:val="Paragrafi"/>
        <w:rPr>
          <w:lang w:val="sq-AL"/>
        </w:rPr>
      </w:pPr>
      <w:r w:rsidRPr="00AB12FE">
        <w:rPr>
          <w:lang w:val="sq-AL"/>
        </w:rPr>
        <w:t xml:space="preserve">- </w:t>
      </w:r>
      <w:r w:rsidR="007628CE" w:rsidRPr="00AB12FE">
        <w:rPr>
          <w:lang w:val="sq-AL"/>
        </w:rPr>
        <w:t>Urdh</w:t>
      </w:r>
      <w:r w:rsidR="007628CE">
        <w:rPr>
          <w:lang w:val="sq-AL"/>
        </w:rPr>
        <w:t>rin</w:t>
      </w:r>
      <w:r w:rsidR="007628CE" w:rsidRPr="00AB12FE">
        <w:rPr>
          <w:lang w:val="sq-AL"/>
        </w:rPr>
        <w:t xml:space="preserve"> </w:t>
      </w:r>
      <w:r w:rsidR="007628CE">
        <w:rPr>
          <w:lang w:val="sq-AL"/>
        </w:rPr>
        <w:t>e</w:t>
      </w:r>
      <w:r w:rsidRPr="00AB12FE">
        <w:rPr>
          <w:lang w:val="sq-AL"/>
        </w:rPr>
        <w:t xml:space="preserve"> Ministrit të Punës, Çështjeve Sociale dhe Shanseve të Barabarta nr. </w:t>
      </w:r>
      <w:r w:rsidR="004C5655" w:rsidRPr="00AB12FE">
        <w:rPr>
          <w:lang w:val="sq-AL"/>
        </w:rPr>
        <w:t>1176, datë 3.</w:t>
      </w:r>
      <w:r w:rsidRPr="00AB12FE">
        <w:rPr>
          <w:lang w:val="sq-AL"/>
        </w:rPr>
        <w:t>6.2009 “Për krijimin dhe funksionimin e komitetit teknik për migracionin”.</w:t>
      </w:r>
    </w:p>
    <w:p w:rsidR="00DA5002" w:rsidRPr="00AB12FE" w:rsidRDefault="00DA5002" w:rsidP="0005264B">
      <w:pPr>
        <w:pStyle w:val="Paragrafi"/>
        <w:rPr>
          <w:lang w:val="sq-AL"/>
        </w:rPr>
      </w:pPr>
      <w:r w:rsidRPr="00AB12FE">
        <w:rPr>
          <w:lang w:val="sq-AL"/>
        </w:rPr>
        <w:t xml:space="preserve">- </w:t>
      </w:r>
      <w:r w:rsidR="007628CE" w:rsidRPr="00AB12FE">
        <w:rPr>
          <w:lang w:val="sq-AL"/>
        </w:rPr>
        <w:t>Urdh</w:t>
      </w:r>
      <w:r w:rsidR="007628CE">
        <w:rPr>
          <w:lang w:val="sq-AL"/>
        </w:rPr>
        <w:t>rin</w:t>
      </w:r>
      <w:r w:rsidR="007628CE" w:rsidRPr="00AB12FE">
        <w:rPr>
          <w:lang w:val="sq-AL"/>
        </w:rPr>
        <w:t xml:space="preserve"> </w:t>
      </w:r>
      <w:r w:rsidR="007628CE">
        <w:rPr>
          <w:lang w:val="sq-AL"/>
        </w:rPr>
        <w:t>e</w:t>
      </w:r>
      <w:r w:rsidRPr="00AB12FE">
        <w:rPr>
          <w:lang w:val="sq-AL"/>
        </w:rPr>
        <w:t xml:space="preserve"> Drejtorit të Përgjithshëm të Policisë së Shtetit nr. 1111</w:t>
      </w:r>
      <w:r w:rsidR="004C5655" w:rsidRPr="00AB12FE">
        <w:rPr>
          <w:lang w:val="sq-AL"/>
        </w:rPr>
        <w:t>,</w:t>
      </w:r>
      <w:r w:rsidRPr="00AB12FE">
        <w:rPr>
          <w:lang w:val="sq-AL"/>
        </w:rPr>
        <w:t xml:space="preserve"> datë 29.9.2009 “Mbi koordinimin dhe bashkëpunimin brenda strukturave të Policisë Kufitare dhe Migracionit, bashkëpunimin e këtyre strukturave me strukturat e tjera të Policisë së Shtetit, si dhe me struktura dhe aktorë të tjerë jashtë Policisë së Shtetit në kuadrin e zbulimit të imigracionit të paligjshëm në territorin e Republikës së Shqipërisë”, me anë të cilit përcaktohet metodologjia e zbulimit të migracionit të paligjshëm në territor.</w:t>
      </w:r>
    </w:p>
    <w:p w:rsidR="00DA5002" w:rsidRDefault="00DA5002" w:rsidP="0005264B">
      <w:pPr>
        <w:pStyle w:val="Paragrafi"/>
        <w:rPr>
          <w:lang w:val="sq-AL"/>
        </w:rPr>
      </w:pPr>
      <w:r w:rsidRPr="00AB12FE">
        <w:rPr>
          <w:lang w:val="sq-AL"/>
        </w:rPr>
        <w:t xml:space="preserve">- </w:t>
      </w:r>
      <w:r w:rsidR="007628CE" w:rsidRPr="00AB12FE">
        <w:rPr>
          <w:lang w:val="sq-AL"/>
        </w:rPr>
        <w:t>Urdh</w:t>
      </w:r>
      <w:r w:rsidR="007628CE">
        <w:rPr>
          <w:lang w:val="sq-AL"/>
        </w:rPr>
        <w:t>rin</w:t>
      </w:r>
      <w:r w:rsidR="007628CE" w:rsidRPr="00AB12FE">
        <w:rPr>
          <w:lang w:val="sq-AL"/>
        </w:rPr>
        <w:t xml:space="preserve"> </w:t>
      </w:r>
      <w:r w:rsidR="007628CE">
        <w:rPr>
          <w:lang w:val="sq-AL"/>
        </w:rPr>
        <w:t>e</w:t>
      </w:r>
      <w:r w:rsidRPr="00AB12FE">
        <w:rPr>
          <w:lang w:val="sq-AL"/>
        </w:rPr>
        <w:t xml:space="preserve"> Drejtori</w:t>
      </w:r>
      <w:r w:rsidR="007628CE">
        <w:rPr>
          <w:lang w:val="sq-AL"/>
        </w:rPr>
        <w:t>t</w:t>
      </w:r>
      <w:r w:rsidRPr="00AB12FE">
        <w:rPr>
          <w:lang w:val="sq-AL"/>
        </w:rPr>
        <w:t xml:space="preserve"> të Përgjithshëm të Policisë së Shtetit nr. 1016, datë 8.9.2009 “Mbi funksionimin e zyrës së analizës së riskut dhe krimit ndërkufitar në departamentin për kufirin dhe migracionin në Drejtorinë e Përgjithshme të Policisë së Shtetit dhe rregullimin e bashkëpunimit për këtë qëllim me strukturat e tjera”, me anë të të cilit përcaktohet metodika e analizës së rrezikut në nivel strategjik, taktik dhe operacional, si dhe përcaktohen autoritetet përgjegjëse për analizën e rrezikut etj.</w:t>
      </w:r>
    </w:p>
    <w:p w:rsidR="00DA5002" w:rsidRDefault="00DA5002" w:rsidP="0005264B">
      <w:pPr>
        <w:pStyle w:val="Paragrafi"/>
        <w:rPr>
          <w:lang w:val="sq-AL"/>
        </w:rPr>
      </w:pPr>
      <w:r w:rsidRPr="00AB12FE">
        <w:rPr>
          <w:lang w:val="sq-AL"/>
        </w:rPr>
        <w:t>- Urdh</w:t>
      </w:r>
      <w:r w:rsidR="007628CE">
        <w:rPr>
          <w:lang w:val="sq-AL"/>
        </w:rPr>
        <w:t>rin</w:t>
      </w:r>
      <w:r w:rsidRPr="00AB12FE">
        <w:rPr>
          <w:lang w:val="sq-AL"/>
        </w:rPr>
        <w:t xml:space="preserve"> nr. 1727, datë 26.8.2010 “Për sekretariatin teknik për monitorimin e zbatimit të strategjisë për riintegrimin e shtetasve shqiptarë të kthyer</w:t>
      </w:r>
      <w:r w:rsidR="00DC0EA0">
        <w:rPr>
          <w:lang w:val="sq-AL"/>
        </w:rPr>
        <w:t>,</w:t>
      </w:r>
      <w:r w:rsidRPr="00AB12FE">
        <w:rPr>
          <w:lang w:val="sq-AL"/>
        </w:rPr>
        <w:t xml:space="preserve"> 2010-2015</w:t>
      </w:r>
      <w:r w:rsidR="00DC0EA0">
        <w:rPr>
          <w:lang w:val="sq-AL"/>
        </w:rPr>
        <w:t>,</w:t>
      </w:r>
      <w:r w:rsidRPr="00AB12FE">
        <w:rPr>
          <w:lang w:val="sq-AL"/>
        </w:rPr>
        <w:t xml:space="preserve"> dhe planit të veprimit të saj”.</w:t>
      </w:r>
    </w:p>
    <w:p w:rsidR="00DA5002" w:rsidRPr="00AB12FE" w:rsidRDefault="00DA5002" w:rsidP="0005264B">
      <w:pPr>
        <w:pStyle w:val="Paragrafi"/>
        <w:rPr>
          <w:lang w:val="sq-AL"/>
        </w:rPr>
      </w:pPr>
      <w:r w:rsidRPr="00AB12FE">
        <w:rPr>
          <w:lang w:val="sq-AL"/>
        </w:rPr>
        <w:t>- Urdhri</w:t>
      </w:r>
      <w:r w:rsidR="007628CE">
        <w:rPr>
          <w:lang w:val="sq-AL"/>
        </w:rPr>
        <w:t>n</w:t>
      </w:r>
      <w:r w:rsidRPr="00AB12FE">
        <w:rPr>
          <w:lang w:val="sq-AL"/>
        </w:rPr>
        <w:t xml:space="preserve"> nr. 1999, datë 13.10.2010 “Për një shtesë në urdhrin nr. 782, datë 4.4.2006 “Për tarifat e sistemit të formimit profesional”</w:t>
      </w:r>
      <w:r w:rsidR="00DC0EA0">
        <w:rPr>
          <w:lang w:val="sq-AL"/>
        </w:rPr>
        <w:t>.</w:t>
      </w:r>
      <w:r w:rsidRPr="00AB12FE">
        <w:rPr>
          <w:lang w:val="sq-AL"/>
        </w:rPr>
        <w:t xml:space="preserve"> </w:t>
      </w:r>
    </w:p>
    <w:p w:rsidR="00DA5002" w:rsidRPr="00AB12FE" w:rsidRDefault="00DA5002" w:rsidP="0005264B">
      <w:pPr>
        <w:pStyle w:val="Paragrafi"/>
        <w:rPr>
          <w:lang w:val="sq-AL"/>
        </w:rPr>
      </w:pPr>
      <w:r w:rsidRPr="00AB12FE">
        <w:rPr>
          <w:lang w:val="sq-AL"/>
        </w:rPr>
        <w:t>- Udhëzimi</w:t>
      </w:r>
      <w:r w:rsidR="007628CE">
        <w:rPr>
          <w:lang w:val="sq-AL"/>
        </w:rPr>
        <w:t>n</w:t>
      </w:r>
      <w:r w:rsidRPr="00AB12FE">
        <w:rPr>
          <w:lang w:val="sq-AL"/>
        </w:rPr>
        <w:t xml:space="preserve"> </w:t>
      </w:r>
      <w:r w:rsidR="007628CE">
        <w:rPr>
          <w:lang w:val="sq-AL"/>
        </w:rPr>
        <w:t>e</w:t>
      </w:r>
      <w:r w:rsidRPr="00AB12FE">
        <w:rPr>
          <w:lang w:val="sq-AL"/>
        </w:rPr>
        <w:t xml:space="preserve"> Ministrit të Arsimit dhe Shkencës nr. 17, datë 29.6.2010. </w:t>
      </w:r>
    </w:p>
    <w:p w:rsidR="00DA5002" w:rsidRPr="00AB12FE" w:rsidRDefault="00DA5002" w:rsidP="0005264B">
      <w:pPr>
        <w:pStyle w:val="Paragrafi"/>
        <w:rPr>
          <w:lang w:val="sq-AL"/>
        </w:rPr>
      </w:pPr>
      <w:r w:rsidRPr="00AB12FE">
        <w:rPr>
          <w:lang w:val="sq-AL"/>
        </w:rPr>
        <w:t>- Udhëzimi</w:t>
      </w:r>
      <w:r w:rsidR="007628CE">
        <w:rPr>
          <w:lang w:val="sq-AL"/>
        </w:rPr>
        <w:t>n</w:t>
      </w:r>
      <w:r w:rsidRPr="00AB12FE">
        <w:rPr>
          <w:lang w:val="sq-AL"/>
        </w:rPr>
        <w:t xml:space="preserve"> </w:t>
      </w:r>
      <w:r w:rsidR="007628CE">
        <w:rPr>
          <w:lang w:val="sq-AL"/>
        </w:rPr>
        <w:t>e</w:t>
      </w:r>
      <w:r w:rsidRPr="00AB12FE">
        <w:rPr>
          <w:lang w:val="sq-AL"/>
        </w:rPr>
        <w:t xml:space="preserve"> Ministrit të Arsimit dhe Shkencës nr. 26, datë 10.8.2010 “Për mbarëvajtjen e punës mësimore edukative në sistemin e arsimit parauniversitar në vitin shkollor 2010-2011”.</w:t>
      </w:r>
    </w:p>
    <w:p w:rsidR="00DA5002" w:rsidRPr="00AB12FE" w:rsidRDefault="00DA5002" w:rsidP="0005264B">
      <w:pPr>
        <w:pStyle w:val="Paragrafi"/>
        <w:rPr>
          <w:lang w:val="sq-AL"/>
        </w:rPr>
      </w:pPr>
      <w:r w:rsidRPr="00AB12FE">
        <w:rPr>
          <w:lang w:val="sq-AL"/>
        </w:rPr>
        <w:t>- Programi</w:t>
      </w:r>
      <w:r w:rsidR="007628CE">
        <w:rPr>
          <w:lang w:val="sq-AL"/>
        </w:rPr>
        <w:t>n</w:t>
      </w:r>
      <w:r w:rsidRPr="00AB12FE">
        <w:rPr>
          <w:lang w:val="sq-AL"/>
        </w:rPr>
        <w:t xml:space="preserve"> </w:t>
      </w:r>
      <w:r w:rsidR="007628CE">
        <w:rPr>
          <w:lang w:val="sq-AL"/>
        </w:rPr>
        <w:t>e</w:t>
      </w:r>
      <w:r w:rsidRPr="00AB12FE">
        <w:rPr>
          <w:lang w:val="sq-AL"/>
        </w:rPr>
        <w:t xml:space="preserve"> kurrikulës për mësimin e gjuhës shqipe në diasporë nr. 6337 prot., datë 6.10.2010. </w:t>
      </w:r>
    </w:p>
    <w:p w:rsidR="00DA5002" w:rsidRPr="00AB12FE" w:rsidRDefault="00DA5002" w:rsidP="0005264B">
      <w:pPr>
        <w:pStyle w:val="Paragrafi"/>
        <w:rPr>
          <w:lang w:val="sq-AL"/>
        </w:rPr>
      </w:pPr>
      <w:bookmarkStart w:id="36" w:name="_Toc315876430"/>
      <w:r w:rsidRPr="00AB12FE">
        <w:rPr>
          <w:lang w:val="sq-AL"/>
        </w:rPr>
        <w:t>F.1.2 Përshkrim i shkurtër i aktorëve institucionalë kyç</w:t>
      </w:r>
      <w:r w:rsidR="004C5655" w:rsidRPr="00AB12FE">
        <w:rPr>
          <w:lang w:val="sq-AL"/>
        </w:rPr>
        <w:t>ë</w:t>
      </w:r>
      <w:r w:rsidRPr="00AB12FE">
        <w:rPr>
          <w:lang w:val="sq-AL"/>
        </w:rPr>
        <w:t xml:space="preserve"> të përfshirë në menaxhimin e migracionit dhe diasporës</w:t>
      </w:r>
      <w:bookmarkEnd w:id="36"/>
    </w:p>
    <w:p w:rsidR="00DA5002" w:rsidRPr="00AB12FE" w:rsidRDefault="00DA5002" w:rsidP="0005264B">
      <w:pPr>
        <w:pStyle w:val="Paragrafi"/>
        <w:rPr>
          <w:lang w:val="sq-AL"/>
        </w:rPr>
      </w:pPr>
      <w:bookmarkStart w:id="37" w:name="_Toc315876431"/>
      <w:r w:rsidRPr="00AB12FE">
        <w:rPr>
          <w:lang w:val="sq-AL"/>
        </w:rPr>
        <w:t>F.1.2.1 Niveli qeveritar</w:t>
      </w:r>
      <w:bookmarkEnd w:id="37"/>
    </w:p>
    <w:p w:rsidR="00DA5002" w:rsidRPr="00AB12FE" w:rsidRDefault="00DA5002" w:rsidP="0005264B">
      <w:pPr>
        <w:pStyle w:val="Paragrafi"/>
        <w:rPr>
          <w:lang w:val="sq-AL"/>
        </w:rPr>
      </w:pPr>
      <w:r w:rsidRPr="00AB12FE">
        <w:rPr>
          <w:lang w:val="sq-AL"/>
        </w:rPr>
        <w:t xml:space="preserve">Në nivel qeveritar nuk ka një strukturë koordinuese apo lider mbi migracionin. Struktura qeveritare dhe organe të tjera shtetërore, si dhe të drejtat dhe obligimet e ministrive përkatëse janë të shprehura në thelb të Kushtetutës Shqiptare dhe akteve të ndryshme ligjore dhe nënligjore. Me një vendim të Këshillit të Ministrave, </w:t>
      </w:r>
      <w:r w:rsidR="004C5655" w:rsidRPr="00AB12FE">
        <w:rPr>
          <w:lang w:val="sq-AL"/>
        </w:rPr>
        <w:t>MPÇSSHB</w:t>
      </w:r>
      <w:r w:rsidRPr="00AB12FE">
        <w:rPr>
          <w:lang w:val="sq-AL"/>
        </w:rPr>
        <w:t>-ja është emëruar si institucion lider për koordinimin e aktiviteteve për implementimin e strategjisë së migracionit dhe planit të saj të veprimit, ndërkohë që Ministria e Brendshme është përgjegjës</w:t>
      </w:r>
      <w:r w:rsidR="004C5655" w:rsidRPr="00AB12FE">
        <w:rPr>
          <w:lang w:val="sq-AL"/>
        </w:rPr>
        <w:t>e</w:t>
      </w:r>
      <w:r w:rsidRPr="00AB12FE">
        <w:rPr>
          <w:lang w:val="sq-AL"/>
        </w:rPr>
        <w:t xml:space="preserve"> për menaxhimin e pjesës më të madhe të fushave të migracionit. </w:t>
      </w:r>
    </w:p>
    <w:p w:rsidR="00DA5002" w:rsidRPr="00AB12FE" w:rsidRDefault="00DA5002" w:rsidP="0005264B">
      <w:pPr>
        <w:pStyle w:val="Paragrafi"/>
        <w:rPr>
          <w:lang w:val="sq-AL"/>
        </w:rPr>
      </w:pPr>
      <w:bookmarkStart w:id="38" w:name="_Toc315876432"/>
      <w:r w:rsidRPr="00AB12FE">
        <w:rPr>
          <w:lang w:val="sq-AL"/>
        </w:rPr>
        <w:t>F.1.2.2 Niveli ndërinstitucional</w:t>
      </w:r>
      <w:bookmarkEnd w:id="38"/>
      <w:r w:rsidRPr="00AB12FE">
        <w:rPr>
          <w:lang w:val="sq-AL"/>
        </w:rPr>
        <w:t xml:space="preserve"> </w:t>
      </w:r>
    </w:p>
    <w:p w:rsidR="00DA5002" w:rsidRPr="00AB12FE" w:rsidRDefault="00DA5002" w:rsidP="0005264B">
      <w:pPr>
        <w:pStyle w:val="Paragrafi"/>
        <w:rPr>
          <w:lang w:val="sq-AL"/>
        </w:rPr>
      </w:pPr>
      <w:r w:rsidRPr="00AB12FE">
        <w:rPr>
          <w:lang w:val="sq-AL"/>
        </w:rPr>
        <w:t>Ministria e Brendshme është përgjegjëse kryesore për parandalimin dhe luftën e migracionit të paligjshëm nëpërmjet menaxhimit të integruar të kufijve; kontrollit të të huajve në procedurat e aplikimit për vizë për të hyrë në Republikën e Shqipërisë, kjo në bashkëpunim të ngushtë me strukturat e tjera të MPJ-së dhe SHISH-it; të kontrollit kufitar mbi kushtet dhe kritereve për të hyrë, qëndruar dhe transituar në Republikën e Shqipërisë; për pajisjen e të huajve me leje qëndrimi; për kontrollin e ligjshmërisë së qëndrimit të të huajve në territor dhe marrjen e masave të largimit vullnetar, largimit me forcë, dëbimit, ndalimin e të huajve të parregullt në territor dhe kthimin e tyre në vendin e origjinës apo në vendin transit nga kanë ardhur; për zbatimin e marrëveshjeve të ripranimit me vendet e tjera; për pritjen, intervistimin dhe përzgjedhjen e shtetasve të kthyer në kufi, si dhe informimin e tyre mbi mundësitë e riintegrimit në vend; për bashkëpunimi</w:t>
      </w:r>
      <w:r w:rsidR="004C5655" w:rsidRPr="00AB12FE">
        <w:rPr>
          <w:lang w:val="sq-AL"/>
        </w:rPr>
        <w:t>n</w:t>
      </w:r>
      <w:r w:rsidRPr="00AB12FE">
        <w:rPr>
          <w:lang w:val="sq-AL"/>
        </w:rPr>
        <w:t xml:space="preserve"> rajonal dhe më gjerë në fushën e shkëmbimit të të dhënave statistikore mbi migracionin e paligjshëm dhe paralajmërimin e hershëm; për identifikimin dhe trajtimin </w:t>
      </w:r>
      <w:r w:rsidR="004C5655" w:rsidRPr="00AB12FE">
        <w:rPr>
          <w:lang w:val="sq-AL"/>
        </w:rPr>
        <w:t xml:space="preserve">e </w:t>
      </w:r>
      <w:r w:rsidRPr="00AB12FE">
        <w:rPr>
          <w:lang w:val="sq-AL"/>
        </w:rPr>
        <w:t>viktimave të qenieve njerëzore në bashkëpunim me struktura të tjera nën autoritetin e koordinatorit kombëtar pranë këtij institucioni; për luftën kundër trafikimit dhe kontrabandimit të qenieve njerëzore, për azilin dhe shtetësinë etj.</w:t>
      </w:r>
    </w:p>
    <w:p w:rsidR="00DA5002" w:rsidRPr="00AB12FE" w:rsidRDefault="00DA5002" w:rsidP="0005264B">
      <w:pPr>
        <w:pStyle w:val="Paragrafi"/>
        <w:rPr>
          <w:lang w:val="sq-AL"/>
        </w:rPr>
      </w:pPr>
      <w:r w:rsidRPr="00AB12FE">
        <w:rPr>
          <w:lang w:val="sq-AL"/>
        </w:rPr>
        <w:t>Strukturat e MB</w:t>
      </w:r>
      <w:r w:rsidR="004C5655" w:rsidRPr="00AB12FE">
        <w:rPr>
          <w:lang w:val="sq-AL"/>
        </w:rPr>
        <w:t>-së</w:t>
      </w:r>
      <w:r w:rsidRPr="00AB12FE">
        <w:rPr>
          <w:lang w:val="sq-AL"/>
        </w:rPr>
        <w:t xml:space="preserve"> që realizojnë detyrimet dhe përgjegjësitë e MB</w:t>
      </w:r>
      <w:r w:rsidR="004C5655" w:rsidRPr="00AB12FE">
        <w:rPr>
          <w:lang w:val="sq-AL"/>
        </w:rPr>
        <w:t>-së</w:t>
      </w:r>
      <w:r w:rsidRPr="00AB12FE">
        <w:rPr>
          <w:lang w:val="sq-AL"/>
        </w:rPr>
        <w:t xml:space="preserve"> në fushën e migracionit janë: Policia e Shtetit (Departamenti për Kufirin dhe Migracionin</w:t>
      </w:r>
      <w:r w:rsidRPr="00AB12FE">
        <w:rPr>
          <w:vertAlign w:val="superscript"/>
          <w:lang w:val="sq-AL"/>
        </w:rPr>
        <w:footnoteReference w:id="23"/>
      </w:r>
      <w:r w:rsidRPr="00AB12FE">
        <w:rPr>
          <w:lang w:val="sq-AL"/>
        </w:rPr>
        <w:t xml:space="preserve">, Departamenti </w:t>
      </w:r>
      <w:r w:rsidR="00551F7D" w:rsidRPr="00AB12FE">
        <w:rPr>
          <w:lang w:val="sq-AL"/>
        </w:rPr>
        <w:t xml:space="preserve">kundër </w:t>
      </w:r>
      <w:r w:rsidRPr="00AB12FE">
        <w:rPr>
          <w:lang w:val="sq-AL"/>
        </w:rPr>
        <w:t xml:space="preserve">Krimit të Organizuar dhe </w:t>
      </w:r>
      <w:r w:rsidR="00551F7D" w:rsidRPr="00AB12FE">
        <w:rPr>
          <w:lang w:val="sq-AL"/>
        </w:rPr>
        <w:t xml:space="preserve">kundër </w:t>
      </w:r>
      <w:r w:rsidRPr="00AB12FE">
        <w:rPr>
          <w:lang w:val="sq-AL"/>
        </w:rPr>
        <w:t>Krimeve të Rënda), Drejtoria për Shtetësinë dhe Refugjatët në Ministrinë e Brendshme etj.</w:t>
      </w:r>
    </w:p>
    <w:p w:rsidR="00DA5002" w:rsidRPr="00AB12FE" w:rsidRDefault="00DA5002" w:rsidP="0005264B">
      <w:pPr>
        <w:pStyle w:val="Paragrafi"/>
        <w:rPr>
          <w:lang w:val="sq-AL"/>
        </w:rPr>
      </w:pPr>
      <w:r w:rsidRPr="00AB12FE">
        <w:rPr>
          <w:lang w:val="sq-AL"/>
        </w:rPr>
        <w:t>Ministria e Punëve të Jashtme është përgjegjëse për hartimin dhe zbatimin e politikës së vizave, si dhe negocimin e akteve të nevojshme të bashkëpunimit ndërkombëtar në fushën e migracionit. Gjithashtu, MPJ-ja është përgjegjëse për mbështetjen e emigrant</w:t>
      </w:r>
      <w:r w:rsidR="00664D97">
        <w:rPr>
          <w:lang w:val="sq-AL"/>
        </w:rPr>
        <w:t>ë</w:t>
      </w:r>
      <w:r w:rsidRPr="00AB12FE">
        <w:rPr>
          <w:lang w:val="sq-AL"/>
        </w:rPr>
        <w:t>ve shqiptarë jashtë vendit dhe mbrojtjen e të drejtave të tyre, organizimin e diasporës shqiptare, bashkërendimin e veprimeve me strukturat e MB-së për ripranimin e shtetasve shqiptarë etj.</w:t>
      </w:r>
    </w:p>
    <w:p w:rsidR="00DA5002" w:rsidRDefault="00DA5002" w:rsidP="0005264B">
      <w:pPr>
        <w:pStyle w:val="Paragrafi"/>
        <w:rPr>
          <w:lang w:val="sq-AL"/>
        </w:rPr>
      </w:pPr>
      <w:r w:rsidRPr="00AB12FE">
        <w:rPr>
          <w:lang w:val="sq-AL"/>
        </w:rPr>
        <w:t>Strukturat e MPJ-së</w:t>
      </w:r>
      <w:r w:rsidR="00F33BC0">
        <w:rPr>
          <w:lang w:val="sq-AL"/>
        </w:rPr>
        <w:t>,</w:t>
      </w:r>
      <w:r w:rsidRPr="00AB12FE">
        <w:rPr>
          <w:lang w:val="sq-AL"/>
        </w:rPr>
        <w:t xml:space="preserve"> që realizojnë detyrimet dhe përgjegjësitë e MPJ-së në fushën e migracionit janë: Drejtoria e Çështjeve Konsullore, Drejtoria e Traktateve dhe Çështjeve Ndërkombëtare, Instituti i Diasporës </w:t>
      </w:r>
      <w:r w:rsidRPr="00AB12FE">
        <w:rPr>
          <w:i/>
          <w:lang w:val="sq-AL"/>
        </w:rPr>
        <w:t>institutidiaspora@mfa.gov.al</w:t>
      </w:r>
      <w:r w:rsidRPr="00AB12FE">
        <w:rPr>
          <w:lang w:val="sq-AL"/>
        </w:rPr>
        <w:t>, ambasadat dhe postet konsullore jashtë vendit etj.</w:t>
      </w:r>
    </w:p>
    <w:p w:rsidR="00DA5002" w:rsidRPr="00AB12FE" w:rsidRDefault="00DA5002" w:rsidP="0005264B">
      <w:pPr>
        <w:pStyle w:val="Paragrafi"/>
        <w:rPr>
          <w:lang w:val="sq-AL"/>
        </w:rPr>
      </w:pPr>
      <w:r w:rsidRPr="00AB12FE">
        <w:rPr>
          <w:lang w:val="sq-AL"/>
        </w:rPr>
        <w:t xml:space="preserve">Ministria e Punës, Çështjeve Sociale dhe Shanseve të Barabarta është përgjegjëse për hartimin dhe ndjekjen e politikave, përgatitjen e akteve ligjore dhe nënligjore, si dhe ushtrimin e shërbimeve të nevojshme lidhur me emigracionin dhe imigracionin e punës; monitorimin dhe vlerësimin e veprimtarive të agjencive private të punësimit; përkujdesjen ndaj emigrantëve shqiptarë para largimit nga vendi dhe gjatë rikthimit të tyre në Republikën e Shqipërisë; hartimin dhe miratimin e programeve aktive dhe pasive të punësimit dhe formimit profesional në vend, për emigrantët e rikthyer me probleme ekonomike; koordinimin e procesit të informimit për shtetasit shqiptarë që dëshirojnë të emigrojnë në mënyrë të rregullt, si dhe ata që rikthehen e dëshirojnë të riintegrohen dhe qëndrojnë në Shqipëri; sigurimin e shërbimeve të përkujdesjes shoqërore, si dhe mbështetjen për plotësimin e kërkesës për përfitimin e ndihmës ekonomike, për emigrantët e rikthyer; koordinon dhe monitoron zbatimin e planit kombëtar të veprimit për migracionin; koordinon dhe monitoron zbatimin e masave të planit të veprimit të strategjisë për riintegrimin e shtetasve shqiptarë të kthyer 2010-2015. </w:t>
      </w:r>
    </w:p>
    <w:p w:rsidR="00DA5002" w:rsidRPr="00AB12FE" w:rsidRDefault="00DA5002" w:rsidP="0005264B">
      <w:pPr>
        <w:pStyle w:val="Paragrafi"/>
        <w:rPr>
          <w:lang w:val="sq-AL"/>
        </w:rPr>
      </w:pPr>
      <w:r w:rsidRPr="00AB12FE">
        <w:rPr>
          <w:lang w:val="sq-AL"/>
        </w:rPr>
        <w:t>Strukturat e MPÇSSHB-së që realizojnë detyrimet dhe përgjegjësitë e MPÇSSHB-</w:t>
      </w:r>
      <w:r w:rsidR="00551F7D" w:rsidRPr="00AB12FE">
        <w:rPr>
          <w:lang w:val="sq-AL"/>
        </w:rPr>
        <w:t>s</w:t>
      </w:r>
      <w:r w:rsidRPr="00AB12FE">
        <w:rPr>
          <w:lang w:val="sq-AL"/>
        </w:rPr>
        <w:t>ë në fushën e migracionit janë: Drejtoria e Politikave të Migracionit, Kthimit dhe Riintegrimit, Drejtoria e Politikave të Punësimit, Drejtoria e Politikave të Shërbimeve Sociale dhe drejtoritë e tjera brenda këtij institucioni. Krahas tyre</w:t>
      </w:r>
      <w:r w:rsidR="004859D0" w:rsidRPr="00AB12FE">
        <w:rPr>
          <w:lang w:val="sq-AL"/>
        </w:rPr>
        <w:t>,</w:t>
      </w:r>
      <w:r w:rsidRPr="00AB12FE">
        <w:rPr>
          <w:lang w:val="sq-AL"/>
        </w:rPr>
        <w:t xml:space="preserve"> rol të rëndësishëm në zbatimin e politikave të migracionit kanë: Shërbimi Kombëtar i Punësimit dhe zyrat rajonale e vendore të punësimit, në të cilat ndodhen edhe sportelet e migracionit.</w:t>
      </w:r>
    </w:p>
    <w:p w:rsidR="00DA5002" w:rsidRPr="00AB12FE" w:rsidRDefault="00DA5002" w:rsidP="0005264B">
      <w:pPr>
        <w:pStyle w:val="Paragrafi"/>
        <w:rPr>
          <w:lang w:val="sq-AL"/>
        </w:rPr>
      </w:pPr>
      <w:r w:rsidRPr="00AB12FE">
        <w:rPr>
          <w:lang w:val="sq-AL"/>
        </w:rPr>
        <w:t>Ministria e Arsimit dhe Shkencës është përgjegjëse për të kontribuar në integrimin e shtetasve të huaj në Shqipëri në fushën e arsimimit, kulturës dhe shkencës, si dhe për krijimin e kushteve për arsimimin dhe edukimin e emigrant</w:t>
      </w:r>
      <w:r w:rsidR="00BA0C51">
        <w:rPr>
          <w:lang w:val="sq-AL"/>
        </w:rPr>
        <w:t>ë</w:t>
      </w:r>
      <w:r w:rsidRPr="00AB12FE">
        <w:rPr>
          <w:lang w:val="sq-AL"/>
        </w:rPr>
        <w:t>ve shqiptarë në vendet ku ata ndodhen, në gjuhën amtare.</w:t>
      </w:r>
    </w:p>
    <w:p w:rsidR="00DA5002" w:rsidRPr="00AB12FE" w:rsidRDefault="00DA5002" w:rsidP="0005264B">
      <w:pPr>
        <w:pStyle w:val="Paragrafi"/>
        <w:rPr>
          <w:lang w:val="sq-AL"/>
        </w:rPr>
      </w:pPr>
      <w:r w:rsidRPr="00AB12FE">
        <w:rPr>
          <w:lang w:val="sq-AL"/>
        </w:rPr>
        <w:t xml:space="preserve">Instituti i Statistikave (INSTAT) është përgjegjës për grumbullimin, përpunimin, analizimin dhe shpërndarjen dhe publikimin e statistikave në fushën e migracionit. Ky institut kryen anketime dhe prodhon raporte mbi situatën e migracionit në vend. </w:t>
      </w:r>
    </w:p>
    <w:p w:rsidR="00DA5002" w:rsidRPr="00AB12FE" w:rsidRDefault="00DA5002" w:rsidP="0005264B">
      <w:pPr>
        <w:pStyle w:val="Paragrafi"/>
        <w:rPr>
          <w:lang w:val="sq-AL"/>
        </w:rPr>
      </w:pPr>
      <w:bookmarkStart w:id="39" w:name="_Toc315876433"/>
      <w:r w:rsidRPr="00AB12FE">
        <w:rPr>
          <w:lang w:val="sq-AL"/>
        </w:rPr>
        <w:t>F.1.2.3 Aktorë të tjerë në fushën e migracionit në vend</w:t>
      </w:r>
      <w:bookmarkEnd w:id="39"/>
      <w:r w:rsidRPr="00AB12FE">
        <w:rPr>
          <w:lang w:val="sq-AL"/>
        </w:rPr>
        <w:t xml:space="preserve"> </w:t>
      </w:r>
    </w:p>
    <w:p w:rsidR="00DA5002" w:rsidRPr="00AB12FE" w:rsidRDefault="00DA5002" w:rsidP="0005264B">
      <w:pPr>
        <w:pStyle w:val="Paragrafi"/>
        <w:rPr>
          <w:lang w:val="sq-AL"/>
        </w:rPr>
      </w:pPr>
      <w:r w:rsidRPr="00AB12FE">
        <w:rPr>
          <w:lang w:val="sq-AL"/>
        </w:rPr>
        <w:t>- Aktorët ndërkombëtarë</w:t>
      </w:r>
    </w:p>
    <w:p w:rsidR="00DA5002" w:rsidRPr="00AB12FE" w:rsidRDefault="00DA5002" w:rsidP="0005264B">
      <w:pPr>
        <w:pStyle w:val="Paragrafi"/>
        <w:rPr>
          <w:lang w:val="sq-AL"/>
        </w:rPr>
      </w:pPr>
      <w:r w:rsidRPr="00AB12FE">
        <w:rPr>
          <w:lang w:val="sq-AL"/>
        </w:rPr>
        <w:t>Zyra e KB-së në Shqipëri (</w:t>
      </w:r>
      <w:r w:rsidRPr="00AB12FE">
        <w:rPr>
          <w:i/>
          <w:lang w:val="sq-AL"/>
        </w:rPr>
        <w:t>www.un.org.al</w:t>
      </w:r>
      <w:r w:rsidRPr="00AB12FE">
        <w:rPr>
          <w:lang w:val="sq-AL"/>
        </w:rPr>
        <w:t>), nëpërmjet një numri të konsiderueshëm organizatash në Shqipëri mbështet direkt çështjet e migracionit.</w:t>
      </w:r>
    </w:p>
    <w:p w:rsidR="00DA5002" w:rsidRPr="00AB12FE" w:rsidRDefault="00DA5002" w:rsidP="0005264B">
      <w:pPr>
        <w:pStyle w:val="Paragrafi"/>
        <w:rPr>
          <w:lang w:val="sq-AL"/>
        </w:rPr>
      </w:pPr>
      <w:r w:rsidRPr="00AB12FE">
        <w:rPr>
          <w:lang w:val="sq-AL"/>
        </w:rPr>
        <w:t xml:space="preserve">Organizata Ndërkombëtare për Migracion (IOM) </w:t>
      </w:r>
      <w:r w:rsidRPr="00AB12FE">
        <w:rPr>
          <w:i/>
          <w:lang w:val="sq-AL"/>
        </w:rPr>
        <w:t>www.albania.iom.int</w:t>
      </w:r>
      <w:r w:rsidRPr="00AB12FE">
        <w:rPr>
          <w:lang w:val="sq-AL"/>
        </w:rPr>
        <w:t>, në bashkëpunim të ngushtë me institucionet përgjegjëse shtetërore shqiptare dhe ato të shoqërisë civile kontribuo</w:t>
      </w:r>
      <w:r w:rsidR="00097CBC" w:rsidRPr="00AB12FE">
        <w:rPr>
          <w:lang w:val="sq-AL"/>
        </w:rPr>
        <w:t>jnë</w:t>
      </w:r>
      <w:r w:rsidRPr="00AB12FE">
        <w:rPr>
          <w:lang w:val="sq-AL"/>
        </w:rPr>
        <w:t xml:space="preserve"> në implementimin e strategjisë kombëtare të migracionit dhe planit të saj të veprimit, dokumente të rëndësishme mbi migracionin të përgatitura</w:t>
      </w:r>
      <w:r w:rsidR="009940C1" w:rsidRPr="00AB12FE">
        <w:rPr>
          <w:lang w:val="sq-AL"/>
        </w:rPr>
        <w:t>,</w:t>
      </w:r>
      <w:r w:rsidRPr="00AB12FE">
        <w:rPr>
          <w:lang w:val="sq-AL"/>
        </w:rPr>
        <w:t xml:space="preserve"> gjithashtu</w:t>
      </w:r>
      <w:r w:rsidR="009940C1" w:rsidRPr="00AB12FE">
        <w:rPr>
          <w:lang w:val="sq-AL"/>
        </w:rPr>
        <w:t>,</w:t>
      </w:r>
      <w:r w:rsidRPr="00AB12FE">
        <w:rPr>
          <w:lang w:val="sq-AL"/>
        </w:rPr>
        <w:t xml:space="preserve"> me kontributin e zyrës së IOM-së në Tiranë.</w:t>
      </w:r>
    </w:p>
    <w:p w:rsidR="00DA5002" w:rsidRPr="00AB12FE" w:rsidRDefault="00DA5002" w:rsidP="0005264B">
      <w:pPr>
        <w:pStyle w:val="Paragrafi"/>
        <w:rPr>
          <w:lang w:val="sq-AL"/>
        </w:rPr>
      </w:pPr>
      <w:r w:rsidRPr="00AB12FE">
        <w:rPr>
          <w:lang w:val="sq-AL"/>
        </w:rPr>
        <w:t>Organizata Ndërkombëtare e Punës (ILO) në bashkëpunim të ngushtë me institucionet përgjegjëse shtetërore shqiptare dhe ato të shoqërisë civile kontribuo</w:t>
      </w:r>
      <w:r w:rsidR="009940C1" w:rsidRPr="00AB12FE">
        <w:rPr>
          <w:lang w:val="sq-AL"/>
        </w:rPr>
        <w:t>j</w:t>
      </w:r>
      <w:r w:rsidRPr="00AB12FE">
        <w:rPr>
          <w:lang w:val="sq-AL"/>
        </w:rPr>
        <w:t>n</w:t>
      </w:r>
      <w:r w:rsidR="009940C1" w:rsidRPr="00AB12FE">
        <w:rPr>
          <w:lang w:val="sq-AL"/>
        </w:rPr>
        <w:t>ë</w:t>
      </w:r>
      <w:r w:rsidRPr="00AB12FE">
        <w:rPr>
          <w:lang w:val="sq-AL"/>
        </w:rPr>
        <w:t xml:space="preserve"> në rritjen e kapaciteteve nëpërmjet përmirësimit të legjislacionit në fushën e punësimit, trajnimin e stafeve, ndërgjegjësimin e popullatës, mbështetjen e viktimave të trafikimit me procesin e riintegrimit të tyre etj.</w:t>
      </w:r>
    </w:p>
    <w:p w:rsidR="00DA5002" w:rsidRPr="00AB12FE" w:rsidRDefault="00DA5002" w:rsidP="0005264B">
      <w:pPr>
        <w:pStyle w:val="Paragrafi"/>
        <w:rPr>
          <w:lang w:val="sq-AL"/>
        </w:rPr>
      </w:pPr>
      <w:r w:rsidRPr="00AB12FE">
        <w:rPr>
          <w:lang w:val="sq-AL"/>
        </w:rPr>
        <w:t>UNHCR</w:t>
      </w:r>
      <w:r w:rsidR="00A063C2">
        <w:rPr>
          <w:lang w:val="sq-AL"/>
        </w:rPr>
        <w:t>,</w:t>
      </w:r>
      <w:r w:rsidRPr="00AB12FE">
        <w:rPr>
          <w:lang w:val="sq-AL"/>
        </w:rPr>
        <w:t xml:space="preserve"> </w:t>
      </w:r>
      <w:r w:rsidRPr="00AB12FE">
        <w:rPr>
          <w:i/>
          <w:lang w:val="sq-AL"/>
        </w:rPr>
        <w:t>http://www.unhcr.org.al/</w:t>
      </w:r>
      <w:r w:rsidR="00A063C2" w:rsidRPr="00A063C2">
        <w:rPr>
          <w:lang w:val="sq-AL"/>
        </w:rPr>
        <w:t>,</w:t>
      </w:r>
      <w:r w:rsidRPr="00AB12FE">
        <w:rPr>
          <w:lang w:val="sq-AL"/>
        </w:rPr>
        <w:t xml:space="preserve"> bashkëpunon me institucionet përgjegjëse shtetërore shqiptare për të mbrojtur dhe ndihmuar azilkërkuesit dhe refugjatët. Ky bashkëpunim nënkupton monitorimin e procedurave për përcaktimin e statusit të refugjatit që kryhet nga qeveria, gjetjen e zgjidhjeve afatgjata për personat e për</w:t>
      </w:r>
      <w:r w:rsidRPr="00AB12FE">
        <w:rPr>
          <w:lang w:val="sq-AL"/>
        </w:rPr>
        <w:softHyphen/>
        <w:t xml:space="preserve">caktuar si refugjatët dhe akomodimin e përkohshëm të tyre, kryesisht në Qendrën Kombëtare të Pritjes. </w:t>
      </w:r>
    </w:p>
    <w:p w:rsidR="00B00204" w:rsidRDefault="00DA5002" w:rsidP="0005264B">
      <w:pPr>
        <w:pStyle w:val="Paragrafi"/>
        <w:rPr>
          <w:lang w:val="sq-AL"/>
        </w:rPr>
      </w:pPr>
      <w:r w:rsidRPr="00AB12FE">
        <w:rPr>
          <w:lang w:val="sq-AL"/>
        </w:rPr>
        <w:t>Shërbimi Social Ndërkombëtar (ISS)</w:t>
      </w:r>
      <w:r w:rsidR="00162C00">
        <w:rPr>
          <w:lang w:val="sq-AL"/>
        </w:rPr>
        <w:t>,</w:t>
      </w:r>
      <w:r w:rsidRPr="00AB12FE">
        <w:rPr>
          <w:lang w:val="sq-AL"/>
        </w:rPr>
        <w:t xml:space="preserve"> </w:t>
      </w:r>
      <w:r w:rsidRPr="00AB12FE">
        <w:rPr>
          <w:i/>
          <w:lang w:val="sq-AL"/>
        </w:rPr>
        <w:t>http://www.iss-ssi.org</w:t>
      </w:r>
      <w:r w:rsidR="00162C00">
        <w:rPr>
          <w:i/>
          <w:lang w:val="sq-AL"/>
        </w:rPr>
        <w:t>,</w:t>
      </w:r>
      <w:r w:rsidRPr="00AB12FE">
        <w:rPr>
          <w:lang w:val="sq-AL"/>
        </w:rPr>
        <w:t xml:space="preserve"> është një organizatë joqeveritare ndërkombëtare e angazhuar që të ndihmojë individë dhe familje që kanë probleme personale ose sociale</w:t>
      </w:r>
      <w:r w:rsidR="00162C00">
        <w:rPr>
          <w:lang w:val="sq-AL"/>
        </w:rPr>
        <w:t>,</w:t>
      </w:r>
      <w:r w:rsidRPr="00AB12FE">
        <w:rPr>
          <w:lang w:val="sq-AL"/>
        </w:rPr>
        <w:t xml:space="preserve"> si rezultat i migracionit dhe lëvizjeve ndërkombëtare.</w:t>
      </w:r>
    </w:p>
    <w:p w:rsidR="00DA5002" w:rsidRPr="00AB12FE" w:rsidRDefault="00DA5002" w:rsidP="0005264B">
      <w:pPr>
        <w:pStyle w:val="Paragrafi"/>
        <w:rPr>
          <w:lang w:val="sq-AL"/>
        </w:rPr>
      </w:pPr>
      <w:r w:rsidRPr="00AB12FE">
        <w:rPr>
          <w:lang w:val="sq-AL"/>
        </w:rPr>
        <w:t xml:space="preserve"> Organizata për Siguri dhe Bashkëpunim në Europë (OSBE)</w:t>
      </w:r>
      <w:r w:rsidR="00162C00">
        <w:rPr>
          <w:lang w:val="sq-AL"/>
        </w:rPr>
        <w:t>,</w:t>
      </w:r>
      <w:r w:rsidRPr="00AB12FE">
        <w:rPr>
          <w:lang w:val="sq-AL"/>
        </w:rPr>
        <w:t xml:space="preserve"> </w:t>
      </w:r>
      <w:r w:rsidRPr="00AB12FE">
        <w:rPr>
          <w:i/>
          <w:lang w:val="sq-AL"/>
        </w:rPr>
        <w:t>www.osce.org/albania</w:t>
      </w:r>
      <w:r w:rsidR="00162C00" w:rsidRPr="00162C00">
        <w:rPr>
          <w:lang w:val="sq-AL"/>
        </w:rPr>
        <w:t>,</w:t>
      </w:r>
      <w:r w:rsidRPr="00AB12FE">
        <w:rPr>
          <w:lang w:val="sq-AL"/>
        </w:rPr>
        <w:t xml:space="preserve"> mbështet autoritetet shqiptare dhe shoqërinë civile për të promovuar demokratizimin, shtetin ligjor, të drejtat e njeriut dhe për të konsoliduar institucionet demokratike në përputhje me parimet, standardet dhe angazhimet e OSBE-së, duke mbështetur kryesisht strukturat e Policisë Kufitare dhe Migracionit nëpërmjet programeve të saj në fushën e sigurisë kufitare.</w:t>
      </w:r>
    </w:p>
    <w:p w:rsidR="00DA5002" w:rsidRPr="00AB12FE" w:rsidRDefault="00DA5002" w:rsidP="0005264B">
      <w:pPr>
        <w:pStyle w:val="Paragrafi"/>
        <w:rPr>
          <w:lang w:val="sq-AL"/>
        </w:rPr>
      </w:pPr>
      <w:r w:rsidRPr="00AB12FE">
        <w:rPr>
          <w:lang w:val="sq-AL"/>
        </w:rPr>
        <w:t xml:space="preserve">Programi për Zhvillim i Kombeve të Bashkuara në Shqipëri (PNUD/UNDP) </w:t>
      </w:r>
      <w:r w:rsidRPr="00AB12FE">
        <w:rPr>
          <w:i/>
          <w:lang w:val="sq-AL"/>
        </w:rPr>
        <w:t>www.undp.org.al</w:t>
      </w:r>
      <w:r w:rsidRPr="00AB12FE">
        <w:rPr>
          <w:lang w:val="sq-AL"/>
        </w:rPr>
        <w:t xml:space="preserve"> mbështesin aspirimin e Shqipërisë për integrim në Europën e Bashkuar dhe kon</w:t>
      </w:r>
      <w:r w:rsidRPr="00AB12FE">
        <w:rPr>
          <w:lang w:val="sq-AL"/>
        </w:rPr>
        <w:softHyphen/>
        <w:t>tribuon në përpjekjet kombëtare për të arritur objektivat për zhvillim të mijëvjeçarit. Për të identi</w:t>
      </w:r>
      <w:r w:rsidRPr="00AB12FE">
        <w:rPr>
          <w:rFonts w:ascii="Times New Roman" w:hAnsi="Times New Roman"/>
          <w:lang w:val="sq-AL"/>
        </w:rPr>
        <w:t>ﬁ</w:t>
      </w:r>
      <w:r w:rsidRPr="00AB12FE">
        <w:rPr>
          <w:lang w:val="sq-AL"/>
        </w:rPr>
        <w:t>kuar të metat në institucione dhe në sektorin publik, PNUD-i dhe Qeveria Shqiptare po bashkëpunojnë për të zhvilluar mekanizmat dhe stimujt e duhur për “rikthimin e trurit</w:t>
      </w:r>
      <w:r w:rsidR="00885FB9" w:rsidRPr="00AB12FE">
        <w:rPr>
          <w:lang w:val="sq-AL"/>
        </w:rPr>
        <w:t>”</w:t>
      </w:r>
      <w:r w:rsidRPr="00AB12FE">
        <w:rPr>
          <w:lang w:val="sq-AL"/>
        </w:rPr>
        <w:t xml:space="preserve"> dhe për angazhimin e diasporës në zhvillimin e vendit.</w:t>
      </w:r>
    </w:p>
    <w:p w:rsidR="00DA5002" w:rsidRPr="00AB12FE" w:rsidRDefault="00DA5002" w:rsidP="0005264B">
      <w:pPr>
        <w:pStyle w:val="Paragrafi"/>
        <w:rPr>
          <w:lang w:val="sq-AL"/>
        </w:rPr>
      </w:pPr>
      <w:r w:rsidRPr="00AB12FE">
        <w:rPr>
          <w:lang w:val="sq-AL"/>
        </w:rPr>
        <w:t xml:space="preserve">UNICEF, </w:t>
      </w:r>
      <w:r w:rsidRPr="00AB12FE">
        <w:rPr>
          <w:i/>
          <w:lang w:val="sq-AL"/>
        </w:rPr>
        <w:t>http://www.unicef.org/albania/</w:t>
      </w:r>
      <w:r w:rsidR="00885FB9" w:rsidRPr="00AB12FE">
        <w:rPr>
          <w:lang w:val="sq-AL"/>
        </w:rPr>
        <w:t xml:space="preserve">, </w:t>
      </w:r>
      <w:r w:rsidRPr="00AB12FE">
        <w:rPr>
          <w:lang w:val="sq-AL"/>
        </w:rPr>
        <w:t>mbështet institucionet e qeverisë dhe ato të shoqërisë civile për të ngritur strukturat e nevojshme për të përmbushur të drejtat e çdo fëmije me anë të politikave sociale, mbrojtjes ligjore dhe informacionit; për të siguruar zhvillimin dhe shëndetin e fëmijëve, mbrojtjen e tyre nga tra</w:t>
      </w:r>
      <w:r w:rsidRPr="00AB12FE">
        <w:rPr>
          <w:rFonts w:ascii="Times New Roman" w:hAnsi="Times New Roman"/>
          <w:lang w:val="sq-AL"/>
        </w:rPr>
        <w:t>ﬁ</w:t>
      </w:r>
      <w:r w:rsidRPr="00AB12FE">
        <w:rPr>
          <w:lang w:val="sq-AL"/>
        </w:rPr>
        <w:t xml:space="preserve">kimi, abuzimi me substancë, dhuna dhe HIV/AIDS. </w:t>
      </w:r>
    </w:p>
    <w:p w:rsidR="00DA5002" w:rsidRPr="00AB12FE" w:rsidRDefault="00DA5002" w:rsidP="0005264B">
      <w:pPr>
        <w:pStyle w:val="Paragrafi"/>
        <w:rPr>
          <w:lang w:val="sq-AL"/>
        </w:rPr>
      </w:pPr>
      <w:r w:rsidRPr="00AB12FE">
        <w:rPr>
          <w:lang w:val="sq-AL"/>
        </w:rPr>
        <w:t>Delegacioni i Komisionit Europian në Shqipëri mbështet përpjekjet e qeverisë dhe shoqërisë shqiptare në procesin e ngritjes dhe zbatimit të një sistemi efektiv për migracionin, azilin, kthimet dhe ripranimet në për</w:t>
      </w:r>
      <w:r w:rsidRPr="00AB12FE">
        <w:rPr>
          <w:lang w:val="sq-AL"/>
        </w:rPr>
        <w:softHyphen/>
        <w:t>puthje me standardet e BE-së dhe ato ndërkombëtare.</w:t>
      </w:r>
    </w:p>
    <w:p w:rsidR="00DA5002" w:rsidRPr="00AB12FE" w:rsidRDefault="00DA5002" w:rsidP="0005264B">
      <w:pPr>
        <w:pStyle w:val="Paragrafi"/>
        <w:rPr>
          <w:lang w:val="sq-AL"/>
        </w:rPr>
      </w:pPr>
      <w:r w:rsidRPr="00AB12FE">
        <w:rPr>
          <w:lang w:val="sq-AL"/>
        </w:rPr>
        <w:t>Misioni PAMECA në Shqipëri, asiston Policinë Shqiptare për rritjen e profesionalizmi</w:t>
      </w:r>
      <w:r w:rsidR="00011CAF" w:rsidRPr="00AB12FE">
        <w:rPr>
          <w:lang w:val="sq-AL"/>
        </w:rPr>
        <w:t>t</w:t>
      </w:r>
      <w:r w:rsidRPr="00AB12FE">
        <w:rPr>
          <w:lang w:val="sq-AL"/>
        </w:rPr>
        <w:t xml:space="preserve"> dhe përmirësimin e aftësive drejtuese dhe menaxhuese, në interes dhe të menaxhimit të heshtjeve migratore. </w:t>
      </w:r>
    </w:p>
    <w:p w:rsidR="00DA5002" w:rsidRPr="00AB12FE" w:rsidRDefault="00DA5002" w:rsidP="0005264B">
      <w:pPr>
        <w:pStyle w:val="Paragrafi"/>
        <w:rPr>
          <w:lang w:val="sq-AL"/>
        </w:rPr>
      </w:pPr>
      <w:r w:rsidRPr="00AB12FE">
        <w:rPr>
          <w:lang w:val="sq-AL"/>
        </w:rPr>
        <w:t xml:space="preserve">USAID Albania, </w:t>
      </w:r>
      <w:r w:rsidRPr="00AB12FE">
        <w:rPr>
          <w:i/>
          <w:lang w:val="sq-AL"/>
        </w:rPr>
        <w:t>www.usaidalbania.org</w:t>
      </w:r>
      <w:r w:rsidRPr="00AB12FE">
        <w:rPr>
          <w:lang w:val="sq-AL"/>
        </w:rPr>
        <w:t xml:space="preserve">, mbështet migracionin me anë të programeve: </w:t>
      </w:r>
    </w:p>
    <w:p w:rsidR="00DA5002" w:rsidRPr="00AB12FE" w:rsidRDefault="00DA5002" w:rsidP="0005264B">
      <w:pPr>
        <w:pStyle w:val="Paragrafi"/>
        <w:rPr>
          <w:lang w:val="sq-AL"/>
        </w:rPr>
      </w:pPr>
      <w:r w:rsidRPr="00AB12FE">
        <w:rPr>
          <w:lang w:val="sq-AL"/>
        </w:rPr>
        <w:t>Veprimi i koordinuar kundër Tra</w:t>
      </w:r>
      <w:r w:rsidRPr="00AB12FE">
        <w:rPr>
          <w:rFonts w:ascii="Times New Roman" w:hAnsi="Times New Roman"/>
          <w:lang w:val="sq-AL"/>
        </w:rPr>
        <w:t>ﬁ</w:t>
      </w:r>
      <w:r w:rsidRPr="00AB12FE">
        <w:rPr>
          <w:lang w:val="sq-AL"/>
        </w:rPr>
        <w:t xml:space="preserve">kimit të qenieve njerëzore (CAAHT), </w:t>
      </w:r>
      <w:r w:rsidRPr="00AB12FE">
        <w:rPr>
          <w:i/>
          <w:lang w:val="sq-AL"/>
        </w:rPr>
        <w:t>http://www.caaht.com/</w:t>
      </w:r>
      <w:r w:rsidRPr="00AB12FE">
        <w:rPr>
          <w:lang w:val="sq-AL"/>
        </w:rPr>
        <w:t>, i cili përfaqëson një nga programet më të gjera në fushën e luftës kundër tra</w:t>
      </w:r>
      <w:r w:rsidRPr="00AB12FE">
        <w:rPr>
          <w:rFonts w:ascii="Times New Roman" w:hAnsi="Times New Roman"/>
          <w:lang w:val="sq-AL"/>
        </w:rPr>
        <w:t>ﬁ</w:t>
      </w:r>
      <w:r w:rsidRPr="00AB12FE">
        <w:rPr>
          <w:lang w:val="sq-AL"/>
        </w:rPr>
        <w:t>kimit në Shqipëri:</w:t>
      </w:r>
    </w:p>
    <w:p w:rsidR="00DA5002" w:rsidRPr="00AB12FE" w:rsidRDefault="00DA5002" w:rsidP="0005264B">
      <w:pPr>
        <w:pStyle w:val="Paragrafi"/>
        <w:rPr>
          <w:lang w:val="sq-AL"/>
        </w:rPr>
      </w:pPr>
      <w:r w:rsidRPr="00AB12FE">
        <w:rPr>
          <w:lang w:val="sq-AL"/>
        </w:rPr>
        <w:t>Programi Ndërkombëtar i Asistencës për Trajnim dhe Hetim Kriminal (ICITAP) asiston Policinë e Shtetit dhe veçanërisht Policinë Kufitare dhe Migracionit në projekte për menaxhimin e integruar të ku</w:t>
      </w:r>
      <w:r w:rsidRPr="00AB12FE">
        <w:rPr>
          <w:rFonts w:ascii="Times New Roman" w:hAnsi="Times New Roman"/>
          <w:lang w:val="sq-AL"/>
        </w:rPr>
        <w:t>ﬁ</w:t>
      </w:r>
      <w:r w:rsidRPr="00AB12FE">
        <w:rPr>
          <w:lang w:val="sq-AL"/>
        </w:rPr>
        <w:t>rit dhe antitra</w:t>
      </w:r>
      <w:r w:rsidRPr="00AB12FE">
        <w:rPr>
          <w:rFonts w:ascii="Times New Roman" w:hAnsi="Times New Roman"/>
          <w:lang w:val="sq-AL"/>
        </w:rPr>
        <w:t>ﬁ</w:t>
      </w:r>
      <w:r w:rsidRPr="00AB12FE">
        <w:rPr>
          <w:lang w:val="sq-AL"/>
        </w:rPr>
        <w:t xml:space="preserve">kimit; luftën kundër krimit të organizuar; përgjegjshmërinë policore dhe menaxhimin e burimeve njerëzore; trajnimet dhe sistemet e menaxhimit të informacionit ku përfshihet edhe TIMS (Sistemi i Menaxhimit të Teknologjisë </w:t>
      </w:r>
      <w:r w:rsidR="00EA4D26" w:rsidRPr="00AB12FE">
        <w:rPr>
          <w:lang w:val="sq-AL"/>
        </w:rPr>
        <w:t>s</w:t>
      </w:r>
      <w:r w:rsidRPr="00AB12FE">
        <w:rPr>
          <w:lang w:val="sq-AL"/>
        </w:rPr>
        <w:t xml:space="preserve">ë Informacionit). </w:t>
      </w:r>
    </w:p>
    <w:p w:rsidR="00DA5002" w:rsidRPr="00AB12FE" w:rsidRDefault="00DA5002" w:rsidP="0005264B">
      <w:pPr>
        <w:pStyle w:val="Paragrafi"/>
        <w:rPr>
          <w:lang w:val="sq-AL"/>
        </w:rPr>
      </w:pPr>
      <w:r w:rsidRPr="00AB12FE">
        <w:rPr>
          <w:lang w:val="sq-AL"/>
        </w:rPr>
        <w:t>- Organizatat joqeveritare</w:t>
      </w:r>
    </w:p>
    <w:p w:rsidR="00DA5002" w:rsidRPr="00AB12FE" w:rsidRDefault="00DA5002" w:rsidP="0005264B">
      <w:pPr>
        <w:pStyle w:val="Paragrafi"/>
        <w:rPr>
          <w:lang w:val="sq-AL"/>
        </w:rPr>
      </w:pPr>
      <w:r w:rsidRPr="00AB12FE">
        <w:rPr>
          <w:lang w:val="sq-AL"/>
        </w:rPr>
        <w:t xml:space="preserve">Rrjeti “Të gjithë së bashku kundër </w:t>
      </w:r>
      <w:r w:rsidR="00162C00" w:rsidRPr="00AB12FE">
        <w:rPr>
          <w:lang w:val="sq-AL"/>
        </w:rPr>
        <w:t>Tra</w:t>
      </w:r>
      <w:r w:rsidR="00162C00" w:rsidRPr="00AB12FE">
        <w:rPr>
          <w:rFonts w:ascii="Times New Roman" w:hAnsi="Times New Roman"/>
          <w:lang w:val="sq-AL"/>
        </w:rPr>
        <w:t>ﬁ</w:t>
      </w:r>
      <w:r w:rsidR="00162C00" w:rsidRPr="00AB12FE">
        <w:rPr>
          <w:lang w:val="sq-AL"/>
        </w:rPr>
        <w:t xml:space="preserve">kimit </w:t>
      </w:r>
      <w:r w:rsidRPr="00AB12FE">
        <w:rPr>
          <w:lang w:val="sq-AL"/>
        </w:rPr>
        <w:t>të fëmijëve” (BKTF) është një koalicion organizatash ndërkombëtare dhe organizatash jo</w:t>
      </w:r>
      <w:r w:rsidRPr="00AB12FE">
        <w:rPr>
          <w:lang w:val="sq-AL"/>
        </w:rPr>
        <w:softHyphen/>
        <w:t>qeveritare (OJQ). Koalicioni është i angazhuar në parandalimin e tra</w:t>
      </w:r>
      <w:r w:rsidRPr="00AB12FE">
        <w:rPr>
          <w:rFonts w:ascii="Times New Roman" w:hAnsi="Times New Roman"/>
          <w:lang w:val="sq-AL"/>
        </w:rPr>
        <w:t>ﬁ</w:t>
      </w:r>
      <w:r w:rsidRPr="00AB12FE">
        <w:rPr>
          <w:lang w:val="sq-AL"/>
        </w:rPr>
        <w:t xml:space="preserve">kimit të fëmijëve në Shqipëri dhe kontribuon me ekspertizë ligjore dhe këshillim të përgjithshëm, </w:t>
      </w:r>
      <w:r w:rsidRPr="00AB12FE">
        <w:rPr>
          <w:i/>
          <w:lang w:val="sq-AL"/>
        </w:rPr>
        <w:t>http://www.bktf-coalition.org.al</w:t>
      </w:r>
      <w:r w:rsidRPr="00AB12FE">
        <w:rPr>
          <w:lang w:val="sq-AL"/>
        </w:rPr>
        <w:t>.</w:t>
      </w:r>
    </w:p>
    <w:p w:rsidR="00DA5002" w:rsidRPr="00AB12FE" w:rsidRDefault="00DA5002" w:rsidP="0005264B">
      <w:pPr>
        <w:pStyle w:val="Paragrafi"/>
        <w:rPr>
          <w:lang w:val="sq-AL"/>
        </w:rPr>
      </w:pPr>
      <w:r w:rsidRPr="00AB12FE">
        <w:rPr>
          <w:lang w:val="sq-AL"/>
        </w:rPr>
        <w:t xml:space="preserve">“Qendra për </w:t>
      </w:r>
      <w:r w:rsidR="00EA4D26" w:rsidRPr="00AB12FE">
        <w:rPr>
          <w:lang w:val="sq-AL"/>
        </w:rPr>
        <w:t xml:space="preserve">iniciativën </w:t>
      </w:r>
      <w:r w:rsidRPr="00AB12FE">
        <w:rPr>
          <w:lang w:val="sq-AL"/>
        </w:rPr>
        <w:t>ligjore për gratë” është projekt i shoqatës së grave juriste, e cila u jep mbështetje ligjore viktimave të tra</w:t>
      </w:r>
      <w:r w:rsidRPr="00AB12FE">
        <w:rPr>
          <w:rFonts w:ascii="Times New Roman" w:hAnsi="Times New Roman"/>
          <w:lang w:val="sq-AL"/>
        </w:rPr>
        <w:t>ﬁ</w:t>
      </w:r>
      <w:r w:rsidRPr="00AB12FE">
        <w:rPr>
          <w:lang w:val="sq-AL"/>
        </w:rPr>
        <w:t>kimit dhe të dhunës, i ndërgjegjëson ato për shkaqet dhe efektet negative të tra</w:t>
      </w:r>
      <w:r w:rsidRPr="00AB12FE">
        <w:rPr>
          <w:rFonts w:ascii="Times New Roman" w:hAnsi="Times New Roman"/>
          <w:lang w:val="sq-AL"/>
        </w:rPr>
        <w:t>ﬁ</w:t>
      </w:r>
      <w:r w:rsidRPr="00AB12FE">
        <w:rPr>
          <w:lang w:val="sq-AL"/>
        </w:rPr>
        <w:t>kimit të qenieve njerëzore dhe trajnon punonjësit lokal</w:t>
      </w:r>
      <w:r w:rsidR="00EA4D26" w:rsidRPr="00AB12FE">
        <w:rPr>
          <w:lang w:val="sq-AL"/>
        </w:rPr>
        <w:t>ë</w:t>
      </w:r>
      <w:r w:rsidRPr="00AB12FE">
        <w:rPr>
          <w:lang w:val="sq-AL"/>
        </w:rPr>
        <w:t xml:space="preserve"> të zbatimit të ligjit në Shqipëri. Tel.: +355 4 259795. </w:t>
      </w:r>
    </w:p>
    <w:p w:rsidR="00DA5002" w:rsidRPr="00AB12FE" w:rsidRDefault="00DA5002" w:rsidP="0005264B">
      <w:pPr>
        <w:pStyle w:val="Paragrafi"/>
        <w:rPr>
          <w:i/>
          <w:lang w:val="sq-AL"/>
        </w:rPr>
      </w:pPr>
      <w:r w:rsidRPr="00AB12FE">
        <w:rPr>
          <w:lang w:val="sq-AL"/>
        </w:rPr>
        <w:t>“Të ndryshëm dhe të barabartë” është një nga strehët më afatgjata në Tiranë për viktimat e tra</w:t>
      </w:r>
      <w:r w:rsidRPr="00AB12FE">
        <w:rPr>
          <w:rFonts w:ascii="Times New Roman" w:hAnsi="Times New Roman"/>
          <w:lang w:val="sq-AL"/>
        </w:rPr>
        <w:t>ﬁ</w:t>
      </w:r>
      <w:r w:rsidRPr="00AB12FE">
        <w:rPr>
          <w:lang w:val="sq-AL"/>
        </w:rPr>
        <w:t>kimit. Kjo strehë ofron shërbime të drejtpërdrejta ri</w:t>
      </w:r>
      <w:r w:rsidRPr="00AB12FE">
        <w:rPr>
          <w:lang w:val="sq-AL"/>
        </w:rPr>
        <w:softHyphen/>
        <w:t>integrimi për viktimat e tra</w:t>
      </w:r>
      <w:r w:rsidRPr="00AB12FE">
        <w:rPr>
          <w:rFonts w:ascii="Times New Roman" w:hAnsi="Times New Roman"/>
          <w:lang w:val="sq-AL"/>
        </w:rPr>
        <w:t>ﬁ</w:t>
      </w:r>
      <w:r w:rsidRPr="00AB12FE">
        <w:rPr>
          <w:lang w:val="sq-AL"/>
        </w:rPr>
        <w:t xml:space="preserve">kimit. Angazhimi i saj për riintegrimin, akomodimin dhe shërbime të tjera u japin mundësi vajzave të reja, që kanë vuajtur pasojat </w:t>
      </w:r>
      <w:r w:rsidR="00DB451F" w:rsidRPr="00AB12FE">
        <w:rPr>
          <w:lang w:val="sq-AL"/>
        </w:rPr>
        <w:t>e</w:t>
      </w:r>
      <w:r w:rsidRPr="00AB12FE">
        <w:rPr>
          <w:lang w:val="sq-AL"/>
        </w:rPr>
        <w:t xml:space="preserve"> tra</w:t>
      </w:r>
      <w:r w:rsidRPr="00AB12FE">
        <w:rPr>
          <w:rFonts w:ascii="Times New Roman" w:hAnsi="Times New Roman"/>
          <w:lang w:val="sq-AL"/>
        </w:rPr>
        <w:t>ﬁ</w:t>
      </w:r>
      <w:r w:rsidRPr="00AB12FE">
        <w:rPr>
          <w:lang w:val="sq-AL"/>
        </w:rPr>
        <w:t>kimit, të ri</w:t>
      </w:r>
      <w:r w:rsidRPr="00AB12FE">
        <w:rPr>
          <w:rFonts w:ascii="Times New Roman" w:hAnsi="Times New Roman"/>
          <w:lang w:val="sq-AL"/>
        </w:rPr>
        <w:t>ﬁ</w:t>
      </w:r>
      <w:r w:rsidRPr="00AB12FE">
        <w:rPr>
          <w:lang w:val="sq-AL"/>
        </w:rPr>
        <w:t xml:space="preserve">tojnë dinjitetin dhe të rindërtojnë një jetë normale. </w:t>
      </w:r>
      <w:r w:rsidR="00F10B3B" w:rsidRPr="00AB12FE">
        <w:rPr>
          <w:i/>
          <w:lang w:val="sq-AL"/>
        </w:rPr>
        <w:t>Email</w:t>
      </w:r>
      <w:r w:rsidRPr="00AB12FE">
        <w:rPr>
          <w:lang w:val="sq-AL"/>
        </w:rPr>
        <w:t xml:space="preserve">: </w:t>
      </w:r>
      <w:r w:rsidRPr="00AB12FE">
        <w:rPr>
          <w:i/>
          <w:lang w:val="sq-AL"/>
        </w:rPr>
        <w:t xml:space="preserve">different&amp;equal@icc.al.org. </w:t>
      </w:r>
    </w:p>
    <w:p w:rsidR="00DA5002" w:rsidRPr="00AB12FE" w:rsidRDefault="00DA5002" w:rsidP="0005264B">
      <w:pPr>
        <w:pStyle w:val="Paragrafi"/>
        <w:rPr>
          <w:lang w:val="sq-AL"/>
        </w:rPr>
      </w:pPr>
      <w:r w:rsidRPr="00AB12FE">
        <w:rPr>
          <w:lang w:val="sq-AL"/>
        </w:rPr>
        <w:t>“Shoqata shpresë për të ardhmen” ofron ndihmë që nga viti 1999</w:t>
      </w:r>
      <w:r w:rsidR="00162C00">
        <w:rPr>
          <w:lang w:val="sq-AL"/>
        </w:rPr>
        <w:t>,</w:t>
      </w:r>
      <w:r w:rsidRPr="00AB12FE">
        <w:rPr>
          <w:lang w:val="sq-AL"/>
        </w:rPr>
        <w:t xml:space="preserve"> për riintegrimin e migrantëve të kthyer. Kjo ndihmë konsiston në mbështetjen për punësimin e tyre nga kompani private, trajnime profesionale, kurse të gjuhëve të huaja, kurse për kompjuter, si dhe shumë shërbime të tjera me karakter social: </w:t>
      </w:r>
      <w:r w:rsidRPr="00AB12FE">
        <w:rPr>
          <w:i/>
          <w:lang w:val="sq-AL"/>
        </w:rPr>
        <w:t>www.shprese.org</w:t>
      </w:r>
      <w:r w:rsidRPr="00AB12FE">
        <w:rPr>
          <w:lang w:val="sq-AL"/>
        </w:rPr>
        <w:t xml:space="preserve">. </w:t>
      </w:r>
    </w:p>
    <w:p w:rsidR="00DA5002" w:rsidRPr="00AB12FE" w:rsidRDefault="00DA5002" w:rsidP="0005264B">
      <w:pPr>
        <w:pStyle w:val="Paragrafi"/>
        <w:rPr>
          <w:lang w:val="sq-AL"/>
        </w:rPr>
      </w:pPr>
      <w:r w:rsidRPr="00AB12FE">
        <w:rPr>
          <w:lang w:val="sq-AL"/>
        </w:rPr>
        <w:t xml:space="preserve">“Vizioni tjetër”, e </w:t>
      </w:r>
      <w:r w:rsidRPr="00AB12FE">
        <w:rPr>
          <w:rFonts w:ascii="Times New Roman" w:hAnsi="Times New Roman"/>
          <w:lang w:val="sq-AL"/>
        </w:rPr>
        <w:t>ﬁ</w:t>
      </w:r>
      <w:r w:rsidRPr="00AB12FE">
        <w:rPr>
          <w:lang w:val="sq-AL"/>
        </w:rPr>
        <w:t>nancuar nga projekti CAAHT (</w:t>
      </w:r>
      <w:r w:rsidR="00DF23B6" w:rsidRPr="00AB12FE">
        <w:rPr>
          <w:lang w:val="sq-AL"/>
        </w:rPr>
        <w:t xml:space="preserve">veprime </w:t>
      </w:r>
      <w:r w:rsidRPr="00AB12FE">
        <w:rPr>
          <w:lang w:val="sq-AL"/>
        </w:rPr>
        <w:t xml:space="preserve">të koordinuara kundër </w:t>
      </w:r>
      <w:r w:rsidR="00DF23B6" w:rsidRPr="00AB12FE">
        <w:rPr>
          <w:lang w:val="sq-AL"/>
        </w:rPr>
        <w:t>tra</w:t>
      </w:r>
      <w:r w:rsidR="00DF23B6" w:rsidRPr="00AB12FE">
        <w:rPr>
          <w:rFonts w:ascii="Times New Roman" w:hAnsi="Times New Roman"/>
          <w:lang w:val="sq-AL"/>
        </w:rPr>
        <w:t>ﬁ</w:t>
      </w:r>
      <w:r w:rsidR="00DF23B6" w:rsidRPr="00AB12FE">
        <w:rPr>
          <w:lang w:val="sq-AL"/>
        </w:rPr>
        <w:t xml:space="preserve">kimit </w:t>
      </w:r>
      <w:r w:rsidRPr="00AB12FE">
        <w:rPr>
          <w:lang w:val="sq-AL"/>
        </w:rPr>
        <w:t>njerëzor) drejton një qendër rezidenciale, një çerdhe ditore për komunite</w:t>
      </w:r>
      <w:r w:rsidRPr="00AB12FE">
        <w:rPr>
          <w:lang w:val="sq-AL"/>
        </w:rPr>
        <w:softHyphen/>
        <w:t>tin dhe siguron apartamente për të miturit që janë në vështirësi, ku përfshihen edhe viktimat e tra</w:t>
      </w:r>
      <w:r w:rsidRPr="00AB12FE">
        <w:rPr>
          <w:rFonts w:ascii="Times New Roman" w:hAnsi="Times New Roman"/>
          <w:lang w:val="sq-AL"/>
        </w:rPr>
        <w:t>ﬁ</w:t>
      </w:r>
      <w:r w:rsidRPr="00AB12FE">
        <w:rPr>
          <w:lang w:val="sq-AL"/>
        </w:rPr>
        <w:t xml:space="preserve">kimit. Misioni i shoqatës është të mbrojë të drejtat e njeriut dhe të rrisë ndërgjegjësimin për grupet në nevojë në Shqipëri. </w:t>
      </w:r>
    </w:p>
    <w:p w:rsidR="00DA5002" w:rsidRPr="00AB12FE" w:rsidRDefault="00DA5002" w:rsidP="0005264B">
      <w:pPr>
        <w:pStyle w:val="Paragrafi"/>
        <w:rPr>
          <w:i/>
          <w:lang w:val="sq-AL"/>
        </w:rPr>
      </w:pPr>
      <w:r w:rsidRPr="00AB12FE">
        <w:rPr>
          <w:lang w:val="sq-AL"/>
        </w:rPr>
        <w:t xml:space="preserve">“Qendra psikologjike </w:t>
      </w:r>
      <w:r w:rsidR="00DF6DF4" w:rsidRPr="00AB12FE">
        <w:rPr>
          <w:lang w:val="sq-AL"/>
        </w:rPr>
        <w:t>“</w:t>
      </w:r>
      <w:r w:rsidRPr="00AB12FE">
        <w:rPr>
          <w:lang w:val="sq-AL"/>
        </w:rPr>
        <w:t>Vatra”</w:t>
      </w:r>
      <w:r w:rsidR="00DF6DF4" w:rsidRPr="00AB12FE">
        <w:rPr>
          <w:lang w:val="sq-AL"/>
        </w:rPr>
        <w:t>”</w:t>
      </w:r>
      <w:r w:rsidRPr="00AB12FE">
        <w:rPr>
          <w:lang w:val="sq-AL"/>
        </w:rPr>
        <w:t xml:space="preserve"> </w:t>
      </w:r>
      <w:r w:rsidR="00DC334F" w:rsidRPr="00AB12FE">
        <w:rPr>
          <w:lang w:val="sq-AL"/>
        </w:rPr>
        <w:t xml:space="preserve">është </w:t>
      </w:r>
      <w:r w:rsidRPr="00AB12FE">
        <w:rPr>
          <w:lang w:val="sq-AL"/>
        </w:rPr>
        <w:t>e angazhuar në luftën kundër tra</w:t>
      </w:r>
      <w:r w:rsidRPr="00AB12FE">
        <w:rPr>
          <w:rFonts w:ascii="Times New Roman" w:hAnsi="Times New Roman"/>
          <w:lang w:val="sq-AL"/>
        </w:rPr>
        <w:t>ﬁ</w:t>
      </w:r>
      <w:r w:rsidRPr="00AB12FE">
        <w:rPr>
          <w:lang w:val="sq-AL"/>
        </w:rPr>
        <w:t>kimit të grave për shfrytëzim seksual nëpërmjet një sërë aktivitetesh, si</w:t>
      </w:r>
      <w:r w:rsidR="00746499">
        <w:rPr>
          <w:lang w:val="sq-AL"/>
        </w:rPr>
        <w:t>:</w:t>
      </w:r>
      <w:r w:rsidRPr="00AB12FE">
        <w:rPr>
          <w:lang w:val="sq-AL"/>
        </w:rPr>
        <w:t xml:space="preserve"> rritja e ndërgjegjësimit të publikut dhe kryerja e studimeve për statusin social të grave në Shqipëri dhe tra</w:t>
      </w:r>
      <w:r w:rsidRPr="00AB12FE">
        <w:rPr>
          <w:rFonts w:ascii="Times New Roman" w:hAnsi="Times New Roman"/>
          <w:lang w:val="sq-AL"/>
        </w:rPr>
        <w:t>ﬁ</w:t>
      </w:r>
      <w:r w:rsidRPr="00AB12FE">
        <w:rPr>
          <w:lang w:val="sq-AL"/>
        </w:rPr>
        <w:t>kimit të qenieve njerëzore, duke ofruar shërbime</w:t>
      </w:r>
      <w:r w:rsidR="0097576E">
        <w:rPr>
          <w:lang w:val="sq-AL"/>
        </w:rPr>
        <w:t>,</w:t>
      </w:r>
      <w:r w:rsidRPr="00AB12FE">
        <w:rPr>
          <w:lang w:val="sq-AL"/>
        </w:rPr>
        <w:t xml:space="preserve"> si këshillime për femrat e tra</w:t>
      </w:r>
      <w:r w:rsidRPr="00AB12FE">
        <w:rPr>
          <w:rFonts w:ascii="Times New Roman" w:hAnsi="Times New Roman"/>
          <w:lang w:val="sq-AL"/>
        </w:rPr>
        <w:t>ﬁ</w:t>
      </w:r>
      <w:r w:rsidRPr="00AB12FE">
        <w:rPr>
          <w:lang w:val="sq-AL"/>
        </w:rPr>
        <w:t xml:space="preserve">kuara në qendrën psiko-sociale “Vatra”: </w:t>
      </w:r>
      <w:r w:rsidRPr="00AB12FE">
        <w:rPr>
          <w:i/>
          <w:lang w:val="sq-AL"/>
        </w:rPr>
        <w:t>email</w:t>
      </w:r>
      <w:r w:rsidRPr="00AB12FE">
        <w:rPr>
          <w:lang w:val="sq-AL"/>
        </w:rPr>
        <w:t>: Q.P.S-</w:t>
      </w:r>
      <w:r w:rsidRPr="00AB12FE">
        <w:rPr>
          <w:i/>
          <w:lang w:val="sq-AL"/>
        </w:rPr>
        <w:t>Vatra@aul.sanx.net.</w:t>
      </w:r>
    </w:p>
    <w:p w:rsidR="00DA5002" w:rsidRPr="00AB12FE" w:rsidRDefault="00DA5002" w:rsidP="0005264B">
      <w:pPr>
        <w:pStyle w:val="Paragrafi"/>
        <w:rPr>
          <w:lang w:val="sq-AL"/>
        </w:rPr>
      </w:pPr>
      <w:bookmarkStart w:id="40" w:name="_Toc315876434"/>
      <w:r w:rsidRPr="00AB12FE">
        <w:rPr>
          <w:lang w:val="sq-AL"/>
        </w:rPr>
        <w:t>F.2 Analizë e çështjeve të koherencës të politikave</w:t>
      </w:r>
      <w:bookmarkEnd w:id="40"/>
    </w:p>
    <w:p w:rsidR="00DA5002" w:rsidRPr="00AB12FE" w:rsidRDefault="00DA5002" w:rsidP="0005264B">
      <w:pPr>
        <w:pStyle w:val="Paragrafi"/>
        <w:rPr>
          <w:lang w:val="sq-AL"/>
        </w:rPr>
      </w:pPr>
      <w:r w:rsidRPr="00AB12FE">
        <w:rPr>
          <w:lang w:val="sq-AL"/>
        </w:rPr>
        <w:t xml:space="preserve">- Koordinimi </w:t>
      </w:r>
      <w:r w:rsidR="00CA6379" w:rsidRPr="00AB12FE">
        <w:rPr>
          <w:lang w:val="sq-AL"/>
        </w:rPr>
        <w:t xml:space="preserve">i </w:t>
      </w:r>
      <w:r w:rsidRPr="00AB12FE">
        <w:rPr>
          <w:lang w:val="sq-AL"/>
        </w:rPr>
        <w:t>politikave</w:t>
      </w:r>
    </w:p>
    <w:p w:rsidR="00DA5002" w:rsidRPr="00AB12FE" w:rsidRDefault="00DA5002" w:rsidP="0005264B">
      <w:pPr>
        <w:pStyle w:val="Paragrafi"/>
        <w:rPr>
          <w:lang w:val="sq-AL"/>
        </w:rPr>
      </w:pPr>
      <w:r w:rsidRPr="00AB12FE">
        <w:rPr>
          <w:lang w:val="sq-AL"/>
        </w:rPr>
        <w:t>Institucionet përgjegjëse për trajtimin e aspekteve të ndryshme të migracionit në Republikën e Shqipërisë, të listuara në seksionin (F1.3) të këtij profili, janë përgjegjëse për implementimin</w:t>
      </w:r>
      <w:r w:rsidR="0061072A" w:rsidRPr="00AB12FE">
        <w:rPr>
          <w:lang w:val="sq-AL"/>
        </w:rPr>
        <w:t xml:space="preserve"> e</w:t>
      </w:r>
      <w:r w:rsidRPr="00AB12FE">
        <w:rPr>
          <w:lang w:val="sq-AL"/>
        </w:rPr>
        <w:t xml:space="preserve"> politikave të veçanta migratore, pjesë përbërëse të politikës së përgjithshme migratore, sipas përcaktimeve në aktet ligjore dhe nënligjore me anë të t</w:t>
      </w:r>
      <w:r w:rsidR="0082588A" w:rsidRPr="00AB12FE">
        <w:rPr>
          <w:lang w:val="sq-AL"/>
        </w:rPr>
        <w:t>ë</w:t>
      </w:r>
      <w:r w:rsidRPr="00AB12FE">
        <w:rPr>
          <w:lang w:val="sq-AL"/>
        </w:rPr>
        <w:t xml:space="preserve"> cilave është rregulluar politika migratore në Republikën e Shqipërisë.</w:t>
      </w:r>
    </w:p>
    <w:p w:rsidR="00DA5002" w:rsidRPr="00AB12FE" w:rsidRDefault="00DA5002" w:rsidP="0005264B">
      <w:pPr>
        <w:pStyle w:val="Paragrafi"/>
        <w:rPr>
          <w:lang w:val="sq-AL"/>
        </w:rPr>
      </w:pPr>
      <w:r w:rsidRPr="00AB12FE">
        <w:rPr>
          <w:lang w:val="sq-AL"/>
        </w:rPr>
        <w:t>Megjithëse nuk ka një strukturë të mirëfilltë në nivel qendror</w:t>
      </w:r>
      <w:r w:rsidR="0097576E">
        <w:rPr>
          <w:lang w:val="sq-AL"/>
        </w:rPr>
        <w:t>,</w:t>
      </w:r>
      <w:r w:rsidRPr="00AB12FE">
        <w:rPr>
          <w:lang w:val="sq-AL"/>
        </w:rPr>
        <w:t xml:space="preserve"> që të koordinojë të gjitha aspektet e politikës migratore, ky koordinimi është mundësuar:</w:t>
      </w:r>
    </w:p>
    <w:p w:rsidR="00DA5002" w:rsidRPr="00AB12FE" w:rsidRDefault="00DA5002" w:rsidP="0005264B">
      <w:pPr>
        <w:pStyle w:val="Paragrafi"/>
        <w:rPr>
          <w:lang w:val="sq-AL"/>
        </w:rPr>
      </w:pPr>
      <w:r w:rsidRPr="00AB12FE">
        <w:rPr>
          <w:lang w:val="sq-AL"/>
        </w:rPr>
        <w:t>Së pari, nëpërmjet emërimit nga Këshilli i Ministrave të një institucioni përgjegjës për të koordinuar implementimin e strategjive ekzistuese në fushën e migracionit dhe planeve të tyre të veprimit.</w:t>
      </w:r>
    </w:p>
    <w:p w:rsidR="00DA5002" w:rsidRPr="00AB12FE" w:rsidRDefault="00DA5002" w:rsidP="0005264B">
      <w:pPr>
        <w:pStyle w:val="Paragrafi"/>
        <w:rPr>
          <w:lang w:val="sq-AL"/>
        </w:rPr>
      </w:pPr>
      <w:r w:rsidRPr="00AB12FE">
        <w:rPr>
          <w:lang w:val="sq-AL"/>
        </w:rPr>
        <w:t xml:space="preserve">Së dyti, nëpërmjet përcaktimeve në aktet ligjore dhe nënligjore të mënyrës së koordinimit të veprimtarive të institucioneve përgjegjëse për trajtimin </w:t>
      </w:r>
      <w:r w:rsidR="0092432C" w:rsidRPr="00AB12FE">
        <w:rPr>
          <w:lang w:val="sq-AL"/>
        </w:rPr>
        <w:t xml:space="preserve">e </w:t>
      </w:r>
      <w:r w:rsidRPr="00AB12FE">
        <w:rPr>
          <w:lang w:val="sq-AL"/>
        </w:rPr>
        <w:t>të huajve, të azili</w:t>
      </w:r>
      <w:r w:rsidR="00C56F3D" w:rsidRPr="00AB12FE">
        <w:rPr>
          <w:lang w:val="sq-AL"/>
        </w:rPr>
        <w:t>t</w:t>
      </w:r>
      <w:r w:rsidRPr="00AB12FE">
        <w:rPr>
          <w:lang w:val="sq-AL"/>
        </w:rPr>
        <w:t xml:space="preserve"> dhe shtetësisë apo në fushën e emigrimit të shtetasve shqiptarë. </w:t>
      </w:r>
    </w:p>
    <w:p w:rsidR="00DA5002" w:rsidRPr="00AB12FE" w:rsidRDefault="00DA5002" w:rsidP="0005264B">
      <w:pPr>
        <w:pStyle w:val="Paragrafi"/>
        <w:rPr>
          <w:lang w:val="sq-AL"/>
        </w:rPr>
      </w:pPr>
      <w:r w:rsidRPr="00AB12FE">
        <w:rPr>
          <w:lang w:val="sq-AL"/>
        </w:rPr>
        <w:t>Gjithashtu, si institucionet përgjegjëse për koordinimin e implementimit të strategjive ekzistuese në fushën e migracionit dhe planeve të tyre të veprimit, si veprimtaria e koordinuar në mes institucioneve përgjegjëse për trajtimin e të huajve, azilit dhe shtetësisë, si dhe ajo në fushën e emigrimit të shtetasve shqiptarë</w:t>
      </w:r>
      <w:r w:rsidR="00C56F3D" w:rsidRPr="00AB12FE">
        <w:rPr>
          <w:lang w:val="sq-AL"/>
        </w:rPr>
        <w:t>,</w:t>
      </w:r>
      <w:r w:rsidRPr="00AB12FE">
        <w:rPr>
          <w:lang w:val="sq-AL"/>
        </w:rPr>
        <w:t xml:space="preserve"> është gjithmonë e autorizuar të koordinohet dhe me aktorë të tjerë, si ndërkombëtarë ashtu dhe at</w:t>
      </w:r>
      <w:r w:rsidR="00C56F3D" w:rsidRPr="00AB12FE">
        <w:rPr>
          <w:lang w:val="sq-AL"/>
        </w:rPr>
        <w:t>a</w:t>
      </w:r>
      <w:r w:rsidRPr="00AB12FE">
        <w:rPr>
          <w:lang w:val="sq-AL"/>
        </w:rPr>
        <w:t xml:space="preserve"> lokalë joqeveritarë, të angazhuar në fushën e migracionit. Koordinimi në mes strukturave shtetërore dhe organizmave ndërkombëtarë, si dhe atyre lokalë joqeveritarë është realizuar mbi bazën e memorandumeve të mirëkuptimit, marrëveshjeve të posaçme etj.</w:t>
      </w:r>
    </w:p>
    <w:p w:rsidR="00DA5002" w:rsidRPr="00AB12FE" w:rsidRDefault="00DA5002" w:rsidP="0005264B">
      <w:pPr>
        <w:pStyle w:val="Paragrafi"/>
        <w:rPr>
          <w:lang w:val="sq-AL"/>
        </w:rPr>
      </w:pPr>
      <w:bookmarkStart w:id="41" w:name="_Toc315876435"/>
      <w:r w:rsidRPr="00AB12FE">
        <w:rPr>
          <w:lang w:val="sq-AL"/>
        </w:rPr>
        <w:t>F.3 Bashkëveprimi ndërinstitucional dhe rajonal</w:t>
      </w:r>
      <w:bookmarkEnd w:id="41"/>
    </w:p>
    <w:p w:rsidR="00DA5002" w:rsidRPr="00AB12FE" w:rsidRDefault="00DA5002" w:rsidP="0005264B">
      <w:pPr>
        <w:pStyle w:val="Paragrafi"/>
        <w:rPr>
          <w:lang w:val="sq-AL"/>
        </w:rPr>
      </w:pPr>
      <w:bookmarkStart w:id="42" w:name="_Toc315876436"/>
      <w:r w:rsidRPr="00AB12FE">
        <w:rPr>
          <w:lang w:val="sq-AL"/>
        </w:rPr>
        <w:t>F.3.1 Bashkëpunimi ndërinstitucional</w:t>
      </w:r>
      <w:bookmarkEnd w:id="42"/>
    </w:p>
    <w:p w:rsidR="00DA5002" w:rsidRPr="00AB12FE" w:rsidRDefault="00DA5002" w:rsidP="0005264B">
      <w:pPr>
        <w:pStyle w:val="Paragrafi"/>
        <w:rPr>
          <w:lang w:val="sq-AL"/>
        </w:rPr>
      </w:pPr>
      <w:r w:rsidRPr="00AB12FE">
        <w:rPr>
          <w:lang w:val="sq-AL"/>
        </w:rPr>
        <w:t>Bashkëpunimi ndërinstitucional i strukturave shtetërore përgjegjëse në fushën e migracionit</w:t>
      </w:r>
      <w:r w:rsidR="00C56F3D" w:rsidRPr="00AB12FE">
        <w:rPr>
          <w:lang w:val="sq-AL"/>
        </w:rPr>
        <w:t>,</w:t>
      </w:r>
      <w:r w:rsidRPr="00AB12FE">
        <w:rPr>
          <w:lang w:val="sq-AL"/>
        </w:rPr>
        <w:t xml:space="preserve"> është i parashikuar në strategjitë ekzistuese në fushën e migracionit</w:t>
      </w:r>
      <w:r w:rsidR="00C56F3D" w:rsidRPr="00AB12FE">
        <w:rPr>
          <w:lang w:val="sq-AL"/>
        </w:rPr>
        <w:t>,</w:t>
      </w:r>
      <w:r w:rsidRPr="00AB12FE">
        <w:rPr>
          <w:lang w:val="sq-AL"/>
        </w:rPr>
        <w:t xml:space="preserve"> siç janë strategjia kombëtare mbi migracioni dhe plani i saj i veprimit (2005-2010), strategjia për riintegrimin e shtetasve shqiptarë të kthyer (2010-2015), strategjia e menaxhimit të integruar të kufijve dhe plani i saj i veprimit (2008-2013), si dhe është rregulluar me anë të akteve ligjore dhe nënligjore në fuqi në fushën e migracionit.</w:t>
      </w:r>
    </w:p>
    <w:p w:rsidR="00DA5002" w:rsidRPr="00AB12FE" w:rsidRDefault="00DA5002" w:rsidP="0005264B">
      <w:pPr>
        <w:pStyle w:val="Paragrafi"/>
        <w:rPr>
          <w:lang w:val="sq-AL"/>
        </w:rPr>
      </w:pPr>
      <w:r w:rsidRPr="00AB12FE">
        <w:rPr>
          <w:lang w:val="sq-AL"/>
        </w:rPr>
        <w:t>Në fushën e vizave, përveç përcaktimeve ligjore mbi bashkëpunimin ndërinstitucional në këtë aspekt, me anë të udhëzimit të përbashkët të Ministrit të Punëve të Jashtme, Ministrit të Brendsh</w:t>
      </w:r>
      <w:r w:rsidR="00C56F3D" w:rsidRPr="00AB12FE">
        <w:rPr>
          <w:lang w:val="sq-AL"/>
        </w:rPr>
        <w:t>ë</w:t>
      </w:r>
      <w:r w:rsidRPr="00AB12FE">
        <w:rPr>
          <w:lang w:val="sq-AL"/>
        </w:rPr>
        <w:t>m dhe Drejtorit të Shërbimit Informativ Shtetëror nr. 2102, datë 3.8.2009 “Mbi bashkëpunimin në mes strukturave të Ministrisë së Punëve të Jashtme, Ministrisë së Brendshme dhe Shërbimit Informativ Shtetëror, për procedurat e lëshimit të vizave”, janë përcaktuar qartë</w:t>
      </w:r>
      <w:r w:rsidR="00F7161B" w:rsidRPr="00AB12FE">
        <w:rPr>
          <w:lang w:val="sq-AL"/>
        </w:rPr>
        <w:t>,</w:t>
      </w:r>
      <w:r w:rsidRPr="00AB12FE">
        <w:rPr>
          <w:lang w:val="sq-AL"/>
        </w:rPr>
        <w:t xml:space="preserve"> jo vetëm aktivitetet e secilës strukturë, por dhe mënyra e bashkëpunimit të tyre, radha e veprimeve, afatet e dërgimit të kërkesës për informacion dhe të kthimit të përgjigjeve, lloji i informacionit që kërkohet, mënyrat e komunikimit etj. </w:t>
      </w:r>
    </w:p>
    <w:p w:rsidR="00DA5002" w:rsidRPr="00AB12FE" w:rsidRDefault="00DA5002" w:rsidP="0005264B">
      <w:pPr>
        <w:pStyle w:val="Paragrafi"/>
        <w:rPr>
          <w:lang w:val="sq-AL"/>
        </w:rPr>
      </w:pPr>
      <w:r w:rsidRPr="00AB12FE">
        <w:rPr>
          <w:lang w:val="sq-AL"/>
        </w:rPr>
        <w:t>N</w:t>
      </w:r>
      <w:r w:rsidR="00F7161B" w:rsidRPr="00AB12FE">
        <w:rPr>
          <w:lang w:val="sq-AL"/>
        </w:rPr>
        <w:t>ë</w:t>
      </w:r>
      <w:r w:rsidRPr="00AB12FE">
        <w:rPr>
          <w:lang w:val="sq-AL"/>
        </w:rPr>
        <w:t xml:space="preserve"> fushën e hyrjes dhe qëndrimit të të huajve, të respektimit të ligjshmërisë dhe afateve të qëndrimit, të largimit të të huajve nga territori etj., përveç përcaktimeve ligjore mbi bashkëpunimin ndërinstitucional në këtë aspekt, me anë të udhëzimit të përbashkët të Ministrit të Brendshëm dhe Drejtorit të Shërbimit Informativ Shtetëror nr. 2947, datë 6.10.2009 “Mbi bashkëpunimin në mes strukturave të Ministrisë së Brendshme dhe Shërbimit Informativ Shtetëror për procedurat e trajtimit të të huajve në Republikën e Shqipërisë” është përcaktuar bashkëpunimi i këtyre strukturave në procedurat e përgjithshme të kontrollit në hyrje në Republikën e Shqipërisë, në procedurat për pajisjen me leje qëndrimi të</w:t>
      </w:r>
      <w:r w:rsidR="00F7161B" w:rsidRPr="00AB12FE">
        <w:rPr>
          <w:lang w:val="sq-AL"/>
        </w:rPr>
        <w:t xml:space="preserve"> të</w:t>
      </w:r>
      <w:r w:rsidRPr="00AB12FE">
        <w:rPr>
          <w:lang w:val="sq-AL"/>
        </w:rPr>
        <w:t xml:space="preserve"> huajve me qëndrim të ligjshëm, në procedurat e përzgjedhjes së të huajve të parregullt, në procedurat e ripranimit dhe ndalimit në qendrën e mbyllur për të huajt e parregullt etj.</w:t>
      </w:r>
    </w:p>
    <w:p w:rsidR="00DA5002" w:rsidRPr="00AB12FE" w:rsidRDefault="00DA5002" w:rsidP="0005264B">
      <w:pPr>
        <w:pStyle w:val="Paragrafi"/>
        <w:rPr>
          <w:lang w:val="sq-AL"/>
        </w:rPr>
      </w:pPr>
      <w:r w:rsidRPr="00AB12FE">
        <w:rPr>
          <w:lang w:val="sq-AL"/>
        </w:rPr>
        <w:t>Përveç aspektit ligjor, bashkëpunimi ndërinstitucional është parashikuar dhe mundësuar</w:t>
      </w:r>
      <w:r w:rsidR="00F7161B" w:rsidRPr="00AB12FE">
        <w:rPr>
          <w:lang w:val="sq-AL"/>
        </w:rPr>
        <w:t>,</w:t>
      </w:r>
      <w:r w:rsidRPr="00AB12FE">
        <w:rPr>
          <w:lang w:val="sq-AL"/>
        </w:rPr>
        <w:t xml:space="preserve"> gjithashtu, të jetë i automatizuar dhe </w:t>
      </w:r>
      <w:r w:rsidR="001A4E6B" w:rsidRPr="00AB12FE">
        <w:rPr>
          <w:i/>
          <w:lang w:val="sq-AL"/>
        </w:rPr>
        <w:t>on-line</w:t>
      </w:r>
      <w:r w:rsidRPr="00AB12FE">
        <w:rPr>
          <w:lang w:val="sq-AL"/>
        </w:rPr>
        <w:t xml:space="preserve"> në mes të gjitha strukturave përgjegjëse në fushën e imigracionit.</w:t>
      </w:r>
    </w:p>
    <w:p w:rsidR="00DA5002" w:rsidRPr="00AB12FE" w:rsidRDefault="00DA5002" w:rsidP="0005264B">
      <w:pPr>
        <w:pStyle w:val="Paragrafi"/>
        <w:rPr>
          <w:lang w:val="sq-AL"/>
        </w:rPr>
      </w:pPr>
      <w:r w:rsidRPr="00AB12FE">
        <w:rPr>
          <w:lang w:val="sq-AL"/>
        </w:rPr>
        <w:t>Me an</w:t>
      </w:r>
      <w:r w:rsidR="00F7161B" w:rsidRPr="00AB12FE">
        <w:rPr>
          <w:lang w:val="sq-AL"/>
        </w:rPr>
        <w:t>ë</w:t>
      </w:r>
      <w:r w:rsidRPr="00AB12FE">
        <w:rPr>
          <w:lang w:val="sq-AL"/>
        </w:rPr>
        <w:t xml:space="preserve"> të udhëzimit të përbashkët të Ministrit të Brendshëm, Ministrit të Punëve të Jashtme, Ministrit të Punës Çështjeve Sociale dhe Shanseve të Barabarta dhe SHISH-it “Mbi ndërtimin dhe funksionimin e regjistrit elektronik kombëtar për të huajt” nr. 1909/1, datë 12.2.2010 është parashikuar që institucionet përgjegjëse të hedhin dhe konsultojnë </w:t>
      </w:r>
      <w:r w:rsidR="001A4E6B" w:rsidRPr="00AB12FE">
        <w:rPr>
          <w:i/>
          <w:lang w:val="sq-AL"/>
        </w:rPr>
        <w:t>on-line</w:t>
      </w:r>
      <w:r w:rsidRPr="00AB12FE">
        <w:rPr>
          <w:lang w:val="sq-AL"/>
        </w:rPr>
        <w:t xml:space="preserve"> informacionin mbi lejet e punës, mbi lejet e qëndrimit, mbi vizat, mbi hyrje-daljet në kufi, mbi masat administrative të marra ndaj të huajve me anë të </w:t>
      </w:r>
      <w:r w:rsidR="00F7161B" w:rsidRPr="00AB12FE">
        <w:rPr>
          <w:lang w:val="sq-AL"/>
        </w:rPr>
        <w:t>të cilave kufizohet</w:t>
      </w:r>
      <w:r w:rsidRPr="00AB12FE">
        <w:rPr>
          <w:lang w:val="sq-AL"/>
        </w:rPr>
        <w:t xml:space="preserve"> apo ndalohet hyrja në Republikën e Shqipëri, mbi azilin, si dhe viktimat e trafikut të qenieve njerëzore. Regjistri elektronik kombëtar për të huajt është në proces zhvillimi, ndërkohë që pjesa më e madhe e moduleve të tij janë tashmë funksional</w:t>
      </w:r>
      <w:r w:rsidR="00F7161B" w:rsidRPr="00AB12FE">
        <w:rPr>
          <w:lang w:val="sq-AL"/>
        </w:rPr>
        <w:t>ë</w:t>
      </w:r>
      <w:r w:rsidRPr="00AB12FE">
        <w:rPr>
          <w:lang w:val="sq-AL"/>
        </w:rPr>
        <w:t>. Në të ardhmen</w:t>
      </w:r>
      <w:r w:rsidR="00F7161B" w:rsidRPr="00AB12FE">
        <w:rPr>
          <w:lang w:val="sq-AL"/>
        </w:rPr>
        <w:t>,</w:t>
      </w:r>
      <w:r w:rsidRPr="00AB12FE">
        <w:rPr>
          <w:lang w:val="sq-AL"/>
        </w:rPr>
        <w:t xml:space="preserve"> regjistri parashikohet që t’u mundësojë shërbimeve përgjegjëse informacion në formën e alerteve për të gjithë të huajt, të cilët shkelin afatet ligjore të qëndrimit, si dhe prodhimin e raporteve dhe statistikave sipas standardeve të EUROSTAT-it.</w:t>
      </w:r>
    </w:p>
    <w:p w:rsidR="00DA5002" w:rsidRPr="00AB12FE" w:rsidRDefault="00DA5002" w:rsidP="0005264B">
      <w:pPr>
        <w:pStyle w:val="Paragrafi"/>
        <w:rPr>
          <w:lang w:val="sq-AL"/>
        </w:rPr>
      </w:pPr>
      <w:bookmarkStart w:id="43" w:name="_Toc315876437"/>
      <w:r w:rsidRPr="00AB12FE">
        <w:rPr>
          <w:lang w:val="sq-AL"/>
        </w:rPr>
        <w:t>F.3.2 Bashkëpunimi rajonal dhe ndërkombëtar</w:t>
      </w:r>
      <w:bookmarkEnd w:id="43"/>
    </w:p>
    <w:p w:rsidR="00DA5002" w:rsidRPr="00AB12FE" w:rsidRDefault="00DA5002" w:rsidP="0005264B">
      <w:pPr>
        <w:pStyle w:val="Paragrafi"/>
        <w:rPr>
          <w:lang w:val="sq-AL"/>
        </w:rPr>
      </w:pPr>
      <w:r w:rsidRPr="00AB12FE">
        <w:rPr>
          <w:lang w:val="sq-AL"/>
        </w:rPr>
        <w:t>Bashkëpunimi rajonal dhe ndërkombëtar i Shqipërisë në fushën e migracionit është i gjerë dhe është konkretizuar pothuajse në të gjitha fushat apo përbërësit e politikës migratore.</w:t>
      </w:r>
    </w:p>
    <w:p w:rsidR="00DA5002" w:rsidRPr="00AB12FE" w:rsidRDefault="00DA5002" w:rsidP="0005264B">
      <w:pPr>
        <w:pStyle w:val="Paragrafi"/>
        <w:rPr>
          <w:lang w:val="sq-AL"/>
        </w:rPr>
      </w:pPr>
      <w:r w:rsidRPr="00AB12FE">
        <w:rPr>
          <w:lang w:val="sq-AL"/>
        </w:rPr>
        <w:t xml:space="preserve">Ky bashkëpunim është realizuar si në mënyrë direkte </w:t>
      </w:r>
      <w:r w:rsidRPr="006C52E9">
        <w:rPr>
          <w:lang w:val="sq-AL"/>
        </w:rPr>
        <w:t>dy-</w:t>
      </w:r>
      <w:r w:rsidR="006C52E9" w:rsidRPr="006C52E9">
        <w:rPr>
          <w:lang w:val="sq-AL"/>
        </w:rPr>
        <w:t xml:space="preserve"> </w:t>
      </w:r>
      <w:r w:rsidRPr="006C52E9">
        <w:rPr>
          <w:lang w:val="sq-AL"/>
        </w:rPr>
        <w:t>apo shumëpalëshe</w:t>
      </w:r>
      <w:r w:rsidRPr="00AB12FE">
        <w:rPr>
          <w:lang w:val="sq-AL"/>
        </w:rPr>
        <w:t>, ashtu dhe nën anëtarësimin në nisma të përbashkëta apo bashkëpunimit në nisma të ndryshme rajonale apo më gjerë.</w:t>
      </w:r>
    </w:p>
    <w:p w:rsidR="00DA5002" w:rsidRPr="00AB12FE" w:rsidRDefault="00DA5002" w:rsidP="0005264B">
      <w:pPr>
        <w:pStyle w:val="Paragrafi"/>
        <w:rPr>
          <w:lang w:val="sq-AL"/>
        </w:rPr>
      </w:pPr>
      <w:r w:rsidRPr="00AB12FE">
        <w:rPr>
          <w:lang w:val="sq-AL"/>
        </w:rPr>
        <w:t xml:space="preserve">Bashkëpunimi rajonal dhe ai ndërkombëtar është rregulluar me anë të traktateve dhe konventave ndërkombëtare në fushën </w:t>
      </w:r>
      <w:r w:rsidR="009D77F3" w:rsidRPr="00AB12FE">
        <w:rPr>
          <w:lang w:val="sq-AL"/>
        </w:rPr>
        <w:t xml:space="preserve">e </w:t>
      </w:r>
      <w:r w:rsidRPr="00AB12FE">
        <w:rPr>
          <w:lang w:val="sq-AL"/>
        </w:rPr>
        <w:t>emigracionit apo atyre specifike me ndikim në çështje të veçanta të migracionit, të njohura nga Republika e Shqipërisë, me anë të marrëveshjeve dhe protokolleve dy- ose shumëpalëshe, me anë të memorandumeve të mirëkuptimit, deklaratave të përbashkëta politike në fushën e migracionit etj.</w:t>
      </w:r>
    </w:p>
    <w:p w:rsidR="00DA5002" w:rsidRPr="00AB12FE" w:rsidRDefault="00DA5002" w:rsidP="0005264B">
      <w:pPr>
        <w:pStyle w:val="Paragrafi"/>
        <w:rPr>
          <w:lang w:val="sq-AL"/>
        </w:rPr>
      </w:pPr>
      <w:r w:rsidRPr="00AB12FE">
        <w:rPr>
          <w:lang w:val="sq-AL"/>
        </w:rPr>
        <w:t>- Traktatet ndërkombëtare</w:t>
      </w:r>
    </w:p>
    <w:p w:rsidR="00DA5002" w:rsidRPr="00AB12FE" w:rsidRDefault="00DA5002" w:rsidP="0005264B">
      <w:pPr>
        <w:pStyle w:val="Paragrafi"/>
        <w:rPr>
          <w:lang w:val="sq-AL"/>
        </w:rPr>
      </w:pPr>
      <w:r w:rsidRPr="00AB12FE">
        <w:rPr>
          <w:lang w:val="sq-AL"/>
        </w:rPr>
        <w:t>Shqipëria ka njohur dhe është pjesë e disa konventave ndërkombëtare me ndikim direkt në fushën e migracionit</w:t>
      </w:r>
      <w:r w:rsidR="002F0774" w:rsidRPr="00AB12FE">
        <w:rPr>
          <w:lang w:val="sq-AL"/>
        </w:rPr>
        <w:t>,</w:t>
      </w:r>
      <w:r w:rsidRPr="00AB12FE">
        <w:rPr>
          <w:lang w:val="sq-AL"/>
        </w:rPr>
        <w:t xml:space="preserve"> si:</w:t>
      </w:r>
    </w:p>
    <w:p w:rsidR="00DA5002" w:rsidRPr="00AB12FE" w:rsidRDefault="00DA5002" w:rsidP="0005264B">
      <w:pPr>
        <w:pStyle w:val="Paragrafi"/>
        <w:rPr>
          <w:lang w:val="sq-AL"/>
        </w:rPr>
      </w:pPr>
      <w:r w:rsidRPr="00AB12FE">
        <w:rPr>
          <w:lang w:val="sq-AL"/>
        </w:rPr>
        <w:t>- Konventa nr. 97 e Organizatës Ndërkombëtare të Punës “Për migracionin për punësim” 1949, rati</w:t>
      </w:r>
      <w:r w:rsidRPr="00AB12FE">
        <w:rPr>
          <w:rFonts w:ascii="Times New Roman" w:hAnsi="Times New Roman"/>
          <w:lang w:val="sq-AL"/>
        </w:rPr>
        <w:t>ﬁ</w:t>
      </w:r>
      <w:r w:rsidRPr="00AB12FE">
        <w:rPr>
          <w:lang w:val="sq-AL"/>
        </w:rPr>
        <w:t xml:space="preserve">kuar me ligjin nr. 9320, datë 25.11.2004. </w:t>
      </w:r>
    </w:p>
    <w:p w:rsidR="00DA5002" w:rsidRDefault="00DA5002" w:rsidP="0005264B">
      <w:pPr>
        <w:pStyle w:val="Paragrafi"/>
        <w:rPr>
          <w:lang w:val="sq-AL"/>
        </w:rPr>
      </w:pPr>
      <w:r w:rsidRPr="00AB12FE">
        <w:rPr>
          <w:lang w:val="sq-AL"/>
        </w:rPr>
        <w:t>- Konventa për Statusin e Refugjatëve 1951, aderuar me dekretin nr. 200, datë 3.6.1992 të Presidentit të Republikës.</w:t>
      </w:r>
    </w:p>
    <w:p w:rsidR="004B633B" w:rsidRPr="00AB12FE" w:rsidRDefault="004B633B" w:rsidP="0005264B">
      <w:pPr>
        <w:pStyle w:val="Paragrafi"/>
        <w:rPr>
          <w:lang w:val="sq-AL"/>
        </w:rPr>
      </w:pPr>
    </w:p>
    <w:p w:rsidR="00DA5002" w:rsidRPr="00AB12FE" w:rsidRDefault="00DA5002" w:rsidP="0005264B">
      <w:pPr>
        <w:pStyle w:val="Paragrafi"/>
        <w:rPr>
          <w:lang w:val="sq-AL"/>
        </w:rPr>
      </w:pPr>
      <w:r w:rsidRPr="00AB12FE">
        <w:rPr>
          <w:lang w:val="sq-AL"/>
        </w:rPr>
        <w:t>- Konventa ndërkombëtare “Për eliminimin e të gjitha formave të diskriminimit racial” 1966, e rati</w:t>
      </w:r>
      <w:r w:rsidRPr="00AB12FE">
        <w:rPr>
          <w:rFonts w:ascii="Times New Roman" w:hAnsi="Times New Roman"/>
          <w:lang w:val="sq-AL"/>
        </w:rPr>
        <w:t>ﬁ</w:t>
      </w:r>
      <w:r w:rsidRPr="00AB12FE">
        <w:rPr>
          <w:lang w:val="sq-AL"/>
        </w:rPr>
        <w:t xml:space="preserve">kuar në 11.5.1994. </w:t>
      </w:r>
    </w:p>
    <w:p w:rsidR="00DA5002" w:rsidRPr="00AB12FE" w:rsidRDefault="00DA5002" w:rsidP="0005264B">
      <w:pPr>
        <w:pStyle w:val="Paragrafi"/>
        <w:rPr>
          <w:lang w:val="sq-AL"/>
        </w:rPr>
      </w:pPr>
      <w:r w:rsidRPr="00AB12FE">
        <w:rPr>
          <w:lang w:val="sq-AL"/>
        </w:rPr>
        <w:t xml:space="preserve">- Marrëveshja Ndërkombëtare për të Drejtat Civile dhe Politike 1966, aderuar me ligjin nr. 7510, datë 8.8.1991. </w:t>
      </w:r>
    </w:p>
    <w:p w:rsidR="00DA5002" w:rsidRPr="00AB12FE" w:rsidRDefault="00DA5002" w:rsidP="0005264B">
      <w:pPr>
        <w:pStyle w:val="Paragrafi"/>
        <w:rPr>
          <w:lang w:val="sq-AL"/>
        </w:rPr>
      </w:pPr>
      <w:r w:rsidRPr="00AB12FE">
        <w:rPr>
          <w:lang w:val="sq-AL"/>
        </w:rPr>
        <w:t xml:space="preserve">- Marrëveshja Ndërkombëtare për të Drejtat Ekonomike, Sociale dhe Kulturore 1966, aderuar me ligjin nr. 7511, datë 8.8.1991. </w:t>
      </w:r>
    </w:p>
    <w:p w:rsidR="00DA5002" w:rsidRPr="00AB12FE" w:rsidRDefault="00DA5002" w:rsidP="0005264B">
      <w:pPr>
        <w:pStyle w:val="Paragrafi"/>
        <w:rPr>
          <w:lang w:val="sq-AL"/>
        </w:rPr>
      </w:pPr>
      <w:r w:rsidRPr="00AB12FE">
        <w:rPr>
          <w:lang w:val="sq-AL"/>
        </w:rPr>
        <w:t>- Konventa nr. 143 “Për punëtorët migrant</w:t>
      </w:r>
      <w:r w:rsidR="004B0EA6">
        <w:rPr>
          <w:lang w:val="sq-AL"/>
        </w:rPr>
        <w:t xml:space="preserve">ë (dispozita plotësuese), 1975, </w:t>
      </w:r>
      <w:r w:rsidR="004B0EA6" w:rsidRPr="00AB12FE">
        <w:rPr>
          <w:lang w:val="sq-AL"/>
        </w:rPr>
        <w:t xml:space="preserve">të </w:t>
      </w:r>
      <w:r w:rsidRPr="00AB12FE">
        <w:rPr>
          <w:lang w:val="sq-AL"/>
        </w:rPr>
        <w:t>Organizatës Ndërkombëtare të Punës”, rati</w:t>
      </w:r>
      <w:r w:rsidRPr="00AB12FE">
        <w:rPr>
          <w:rFonts w:ascii="Times New Roman" w:hAnsi="Times New Roman"/>
          <w:lang w:val="sq-AL"/>
        </w:rPr>
        <w:t>ﬁ</w:t>
      </w:r>
      <w:r w:rsidRPr="00AB12FE">
        <w:rPr>
          <w:lang w:val="sq-AL"/>
        </w:rPr>
        <w:t xml:space="preserve">kuar me ligjin nr. 9564, datë 19.6.2006. </w:t>
      </w:r>
    </w:p>
    <w:p w:rsidR="00DA5002" w:rsidRPr="00AB12FE" w:rsidRDefault="00DA5002" w:rsidP="0005264B">
      <w:pPr>
        <w:pStyle w:val="Paragrafi"/>
        <w:rPr>
          <w:lang w:val="sq-AL"/>
        </w:rPr>
      </w:pPr>
      <w:r w:rsidRPr="00AB12FE">
        <w:rPr>
          <w:lang w:val="sq-AL"/>
        </w:rPr>
        <w:t xml:space="preserve">- Konventa “Për eliminimin e të gjitha formave të diskriminimit ndaj grave” 1979, aderuar me ligjin nr. </w:t>
      </w:r>
      <w:r w:rsidR="002F0774" w:rsidRPr="00AB12FE">
        <w:rPr>
          <w:lang w:val="sq-AL"/>
        </w:rPr>
        <w:t xml:space="preserve">7767, datë </w:t>
      </w:r>
      <w:r w:rsidRPr="00AB12FE">
        <w:rPr>
          <w:lang w:val="sq-AL"/>
        </w:rPr>
        <w:t xml:space="preserve">9.11.1993. </w:t>
      </w:r>
    </w:p>
    <w:p w:rsidR="00DA5002" w:rsidRPr="00AB12FE" w:rsidRDefault="00DA5002" w:rsidP="0005264B">
      <w:pPr>
        <w:pStyle w:val="Paragrafi"/>
        <w:rPr>
          <w:lang w:val="sq-AL"/>
        </w:rPr>
      </w:pPr>
      <w:r w:rsidRPr="00AB12FE">
        <w:rPr>
          <w:lang w:val="sq-AL"/>
        </w:rPr>
        <w:t>- Konventa kundër torturës dhe trajtimeve të tj</w:t>
      </w:r>
      <w:r w:rsidR="002F0774" w:rsidRPr="00AB12FE">
        <w:rPr>
          <w:lang w:val="sq-AL"/>
        </w:rPr>
        <w:t>era ose dënimeve çnjerëzore jo</w:t>
      </w:r>
      <w:r w:rsidRPr="00AB12FE">
        <w:rPr>
          <w:lang w:val="sq-AL"/>
        </w:rPr>
        <w:t>humane dhe degraduese 1984, rati</w:t>
      </w:r>
      <w:r w:rsidRPr="00AB12FE">
        <w:rPr>
          <w:rFonts w:ascii="Times New Roman" w:hAnsi="Times New Roman"/>
          <w:lang w:val="sq-AL"/>
        </w:rPr>
        <w:t>ﬁ</w:t>
      </w:r>
      <w:r w:rsidR="002F0774" w:rsidRPr="00AB12FE">
        <w:rPr>
          <w:lang w:val="sq-AL"/>
        </w:rPr>
        <w:t>kuar në 11.</w:t>
      </w:r>
      <w:r w:rsidRPr="00AB12FE">
        <w:rPr>
          <w:lang w:val="sq-AL"/>
        </w:rPr>
        <w:t>5</w:t>
      </w:r>
      <w:r w:rsidR="002F0774" w:rsidRPr="00AB12FE">
        <w:rPr>
          <w:lang w:val="sq-AL"/>
        </w:rPr>
        <w:t>.</w:t>
      </w:r>
      <w:r w:rsidRPr="00AB12FE">
        <w:rPr>
          <w:lang w:val="sq-AL"/>
        </w:rPr>
        <w:t xml:space="preserve">1994. </w:t>
      </w:r>
    </w:p>
    <w:p w:rsidR="00DA5002" w:rsidRPr="00AB12FE" w:rsidRDefault="00DA5002" w:rsidP="0005264B">
      <w:pPr>
        <w:pStyle w:val="Paragrafi"/>
        <w:rPr>
          <w:lang w:val="sq-AL"/>
        </w:rPr>
      </w:pPr>
      <w:r w:rsidRPr="00AB12FE">
        <w:rPr>
          <w:lang w:val="sq-AL"/>
        </w:rPr>
        <w:t>- Konventa për të Drejtat e Fëmijëve 1989, rati</w:t>
      </w:r>
      <w:r w:rsidRPr="00AB12FE">
        <w:rPr>
          <w:rFonts w:ascii="Times New Roman" w:hAnsi="Times New Roman"/>
          <w:lang w:val="sq-AL"/>
        </w:rPr>
        <w:t>ﬁ</w:t>
      </w:r>
      <w:r w:rsidRPr="00AB12FE">
        <w:rPr>
          <w:lang w:val="sq-AL"/>
        </w:rPr>
        <w:t xml:space="preserve">kuar më 27.2.1992. </w:t>
      </w:r>
    </w:p>
    <w:p w:rsidR="00DA5002" w:rsidRPr="00AB12FE" w:rsidRDefault="00DA5002" w:rsidP="0005264B">
      <w:pPr>
        <w:pStyle w:val="Paragrafi"/>
        <w:rPr>
          <w:lang w:val="sq-AL"/>
        </w:rPr>
      </w:pPr>
      <w:r w:rsidRPr="00AB12FE">
        <w:rPr>
          <w:lang w:val="sq-AL"/>
        </w:rPr>
        <w:t>- Konventa Ndërkombëtare “Për mbrojtjen e të drejtave të të gjithë punëtorëve migrantë dhe anëtarëve të familjeve të tyre”, aderuar me ligjin nr. 9703, datë 2.4.2007.</w:t>
      </w:r>
    </w:p>
    <w:p w:rsidR="00DA5002" w:rsidRPr="00AB12FE" w:rsidRDefault="00DA5002" w:rsidP="0005264B">
      <w:pPr>
        <w:pStyle w:val="Paragrafi"/>
        <w:rPr>
          <w:lang w:val="sq-AL"/>
        </w:rPr>
      </w:pPr>
      <w:r w:rsidRPr="00AB12FE">
        <w:rPr>
          <w:lang w:val="sq-AL"/>
        </w:rPr>
        <w:t>- Protokolli kundër trafikut të migrantëve me rr</w:t>
      </w:r>
      <w:r w:rsidR="004B0EA6">
        <w:rPr>
          <w:lang w:val="sq-AL"/>
        </w:rPr>
        <w:t>ugë tokësore, ajrore dhe detare</w:t>
      </w:r>
      <w:r w:rsidRPr="00AB12FE">
        <w:rPr>
          <w:lang w:val="sq-AL"/>
        </w:rPr>
        <w:t xml:space="preserve">, që plotëson Konventën e Kombeve të Bashkuara kundër krimit të organizuar </w:t>
      </w:r>
      <w:r w:rsidR="002F0774" w:rsidRPr="00AB12FE">
        <w:rPr>
          <w:lang w:val="sq-AL"/>
        </w:rPr>
        <w:t xml:space="preserve">ndërkombëtar </w:t>
      </w:r>
      <w:r w:rsidRPr="00AB12FE">
        <w:rPr>
          <w:lang w:val="sq-AL"/>
        </w:rPr>
        <w:t>2000, rati</w:t>
      </w:r>
      <w:r w:rsidRPr="00AB12FE">
        <w:rPr>
          <w:rFonts w:ascii="Times New Roman" w:hAnsi="Times New Roman"/>
          <w:lang w:val="sq-AL"/>
        </w:rPr>
        <w:t>ﬁ</w:t>
      </w:r>
      <w:r w:rsidRPr="00AB12FE">
        <w:rPr>
          <w:lang w:val="sq-AL"/>
        </w:rPr>
        <w:t>kuar me ligjin nr. 8920, datë 11.7.2002.</w:t>
      </w:r>
    </w:p>
    <w:p w:rsidR="00DA5002" w:rsidRPr="00AB12FE" w:rsidRDefault="00DA5002" w:rsidP="0005264B">
      <w:pPr>
        <w:pStyle w:val="Paragrafi"/>
        <w:rPr>
          <w:lang w:val="sq-AL"/>
        </w:rPr>
      </w:pPr>
      <w:r w:rsidRPr="00AB12FE">
        <w:rPr>
          <w:lang w:val="sq-AL"/>
        </w:rPr>
        <w:t>- Konventa nr. 151 “Marrëdhëniet e punës (shërbimi publik)” të Organizatës Ndërkombëtare të Punës, aderuar me ligjin nr. 8426, datë 7.12.1998.</w:t>
      </w:r>
    </w:p>
    <w:p w:rsidR="00DA5002" w:rsidRPr="00AB12FE" w:rsidRDefault="00DA5002" w:rsidP="0005264B">
      <w:pPr>
        <w:pStyle w:val="Paragrafi"/>
        <w:rPr>
          <w:lang w:val="sq-AL"/>
        </w:rPr>
      </w:pPr>
      <w:r w:rsidRPr="00AB12FE">
        <w:rPr>
          <w:lang w:val="sq-AL"/>
        </w:rPr>
        <w:t>- Protokolli për parandalimin, pengimin dhe ndëshkimin e trafikut të personave, veçanërisht të grave dhe fëmijëve, që plotëson Konventën e Kombeve të Bashkuara kundër krimit të organizuar ndërkombëtar 2000, rati</w:t>
      </w:r>
      <w:r w:rsidRPr="00AB12FE">
        <w:rPr>
          <w:rFonts w:ascii="Times New Roman" w:hAnsi="Times New Roman"/>
          <w:lang w:val="sq-AL"/>
        </w:rPr>
        <w:t>ﬁ</w:t>
      </w:r>
      <w:r w:rsidRPr="00AB12FE">
        <w:rPr>
          <w:lang w:val="sq-AL"/>
        </w:rPr>
        <w:t>kuar me ligjin nr. 8920, datë 11.7.2002.</w:t>
      </w:r>
    </w:p>
    <w:p w:rsidR="00DA5002" w:rsidRPr="00AB12FE" w:rsidRDefault="00DA5002" w:rsidP="0005264B">
      <w:pPr>
        <w:pStyle w:val="Paragrafi"/>
        <w:rPr>
          <w:lang w:val="sq-AL"/>
        </w:rPr>
      </w:pPr>
      <w:r w:rsidRPr="00AB12FE">
        <w:rPr>
          <w:lang w:val="sq-AL"/>
        </w:rPr>
        <w:t>- K</w:t>
      </w:r>
      <w:r w:rsidR="00D8229E">
        <w:rPr>
          <w:lang w:val="sq-AL"/>
        </w:rPr>
        <w:t>onventat e Këshillit të Europës</w:t>
      </w:r>
      <w:r w:rsidRPr="00AB12FE">
        <w:rPr>
          <w:lang w:val="sq-AL"/>
        </w:rPr>
        <w:t xml:space="preserve"> </w:t>
      </w:r>
    </w:p>
    <w:p w:rsidR="00DA5002" w:rsidRPr="00AB12FE" w:rsidRDefault="00DA5002" w:rsidP="0005264B">
      <w:pPr>
        <w:pStyle w:val="Paragrafi"/>
        <w:rPr>
          <w:lang w:val="sq-AL"/>
        </w:rPr>
      </w:pPr>
      <w:r w:rsidRPr="00AB12FE">
        <w:rPr>
          <w:lang w:val="sq-AL"/>
        </w:rPr>
        <w:t>- Konventa europiane “Për të drejtat e njeriut dhe lirive themelore”, ratifikuar me ligjin nr. 8137, datë 31.7.1996.</w:t>
      </w:r>
    </w:p>
    <w:p w:rsidR="00DA5002" w:rsidRDefault="00DA5002" w:rsidP="0005264B">
      <w:pPr>
        <w:pStyle w:val="Paragrafi"/>
        <w:rPr>
          <w:lang w:val="sq-AL"/>
        </w:rPr>
      </w:pPr>
      <w:r w:rsidRPr="00AB12FE">
        <w:rPr>
          <w:lang w:val="sq-AL"/>
        </w:rPr>
        <w:t>- Konventa e Këshillit të Europës “Për masat kundër tra</w:t>
      </w:r>
      <w:r w:rsidRPr="00AB12FE">
        <w:rPr>
          <w:rFonts w:ascii="Times New Roman" w:hAnsi="Times New Roman"/>
          <w:lang w:val="sq-AL"/>
        </w:rPr>
        <w:t>ﬁ</w:t>
      </w:r>
      <w:r w:rsidRPr="00AB12FE">
        <w:rPr>
          <w:lang w:val="sq-AL"/>
        </w:rPr>
        <w:t>kimit të qenieve njerëzore”, 2005, e rati</w:t>
      </w:r>
      <w:r w:rsidRPr="00AB12FE">
        <w:rPr>
          <w:rFonts w:ascii="Times New Roman" w:hAnsi="Times New Roman"/>
          <w:lang w:val="sq-AL"/>
        </w:rPr>
        <w:t>ﬁ</w:t>
      </w:r>
      <w:r w:rsidRPr="00AB12FE">
        <w:rPr>
          <w:lang w:val="sq-AL"/>
        </w:rPr>
        <w:t>kuar me ligjin nr. 9642, datë 20.11.2006.</w:t>
      </w:r>
    </w:p>
    <w:p w:rsidR="00DA5002" w:rsidRPr="00AB12FE" w:rsidRDefault="00DA5002" w:rsidP="0005264B">
      <w:pPr>
        <w:pStyle w:val="Paragrafi"/>
        <w:rPr>
          <w:lang w:val="sq-AL"/>
        </w:rPr>
      </w:pPr>
      <w:r w:rsidRPr="00AB12FE">
        <w:rPr>
          <w:lang w:val="sq-AL"/>
        </w:rPr>
        <w:t>- Konventa Europiane “Për statusin ligjor të punëtorëve migrantë”, ratifikuar me ligjin nr. 9555, datë 8.6.2006.</w:t>
      </w:r>
    </w:p>
    <w:p w:rsidR="00DA5002" w:rsidRPr="00AB12FE" w:rsidRDefault="00DA5002" w:rsidP="0005264B">
      <w:pPr>
        <w:pStyle w:val="Paragrafi"/>
        <w:rPr>
          <w:lang w:val="sq-AL"/>
        </w:rPr>
      </w:pPr>
      <w:r w:rsidRPr="00AB12FE">
        <w:rPr>
          <w:lang w:val="sq-AL"/>
        </w:rPr>
        <w:t xml:space="preserve">- Konventa në mes vendeve të Europës Juglindore: </w:t>
      </w:r>
    </w:p>
    <w:p w:rsidR="00DA5002" w:rsidRPr="00AB12FE" w:rsidRDefault="00DA5002" w:rsidP="0005264B">
      <w:pPr>
        <w:pStyle w:val="Paragrafi"/>
        <w:rPr>
          <w:lang w:val="sq-AL"/>
        </w:rPr>
      </w:pPr>
      <w:r w:rsidRPr="00AB12FE">
        <w:rPr>
          <w:lang w:val="sq-AL"/>
        </w:rPr>
        <w:t>- Konventa e bashkëpunimit policor në mes vendeve të Europës Juglindore, nënshkruar m</w:t>
      </w:r>
      <w:r w:rsidR="002F0774" w:rsidRPr="00AB12FE">
        <w:rPr>
          <w:lang w:val="sq-AL"/>
        </w:rPr>
        <w:t>ë</w:t>
      </w:r>
      <w:r w:rsidRPr="00AB12FE">
        <w:rPr>
          <w:lang w:val="sq-AL"/>
        </w:rPr>
        <w:t xml:space="preserve"> 5 maj 2006, ratifikuar me ligjin nr. 9604, datë 11.9.2006.</w:t>
      </w:r>
    </w:p>
    <w:p w:rsidR="00DA5002" w:rsidRPr="00AB12FE" w:rsidRDefault="00DA5002" w:rsidP="0005264B">
      <w:pPr>
        <w:pStyle w:val="Paragrafi"/>
        <w:rPr>
          <w:lang w:val="sq-AL"/>
        </w:rPr>
      </w:pPr>
      <w:r w:rsidRPr="00AB12FE">
        <w:rPr>
          <w:lang w:val="sq-AL"/>
        </w:rPr>
        <w:t>- Marrëveshjet bilaterale</w:t>
      </w:r>
    </w:p>
    <w:p w:rsidR="00DA5002" w:rsidRPr="00AB12FE" w:rsidRDefault="00DA5002" w:rsidP="0005264B">
      <w:pPr>
        <w:pStyle w:val="Paragrafi"/>
        <w:rPr>
          <w:lang w:val="sq-AL"/>
        </w:rPr>
      </w:pPr>
      <w:r w:rsidRPr="00AB12FE">
        <w:rPr>
          <w:lang w:val="sq-AL"/>
        </w:rPr>
        <w:t>Shqipëria ka nënshkruar një numër të konsiderueshëm të marrëveshjeve në fushën e ripranimeve, lëvizjes së ndërsjellë të shtetasve, marrëveshje punësimi, marrëveshjeve të bashkëpunimit policor etj.</w:t>
      </w:r>
      <w:r w:rsidRPr="00AB12FE">
        <w:rPr>
          <w:vertAlign w:val="superscript"/>
          <w:lang w:val="sq-AL"/>
        </w:rPr>
        <w:footnoteReference w:id="24"/>
      </w:r>
    </w:p>
    <w:p w:rsidR="00DA5002" w:rsidRPr="00AB12FE" w:rsidRDefault="00DA5002" w:rsidP="0005264B">
      <w:pPr>
        <w:pStyle w:val="Paragrafi"/>
        <w:rPr>
          <w:lang w:val="sq-AL"/>
        </w:rPr>
      </w:pPr>
      <w:r w:rsidRPr="00AB12FE">
        <w:rPr>
          <w:lang w:val="sq-AL"/>
        </w:rPr>
        <w:t>- Memorandume mirëkuptimi</w:t>
      </w:r>
    </w:p>
    <w:p w:rsidR="00DA5002" w:rsidRPr="00AB12FE" w:rsidRDefault="00DA5002" w:rsidP="0005264B">
      <w:pPr>
        <w:pStyle w:val="Paragrafi"/>
        <w:rPr>
          <w:lang w:val="sq-AL"/>
        </w:rPr>
      </w:pPr>
      <w:r w:rsidRPr="00AB12FE">
        <w:rPr>
          <w:lang w:val="sq-AL"/>
        </w:rPr>
        <w:t>Gjithashtu, Shqipëria ka nënshkruar memorandum mirëkuptimi në fushën e migracionit, si në atë të shkëmbimit të të dhënave statistikore dhe paralajmërimin e hershëm, të procedurave të kthimit të viktimave të trafikut, të bashkëpunimit policor etj.</w:t>
      </w:r>
      <w:r w:rsidRPr="00AB12FE">
        <w:rPr>
          <w:vertAlign w:val="superscript"/>
          <w:lang w:val="sq-AL"/>
        </w:rPr>
        <w:footnoteReference w:id="25"/>
      </w:r>
    </w:p>
    <w:p w:rsidR="00DA5002" w:rsidRPr="00AB12FE" w:rsidRDefault="00DA5002" w:rsidP="0005264B">
      <w:pPr>
        <w:pStyle w:val="Paragrafi"/>
        <w:rPr>
          <w:lang w:val="sq-AL"/>
        </w:rPr>
      </w:pPr>
      <w:r w:rsidRPr="00AB12FE">
        <w:rPr>
          <w:lang w:val="sq-AL"/>
        </w:rPr>
        <w:t>- Protokolle zbatimi</w:t>
      </w:r>
    </w:p>
    <w:p w:rsidR="00DA5002" w:rsidRPr="00AB12FE" w:rsidRDefault="00DA5002" w:rsidP="0005264B">
      <w:pPr>
        <w:pStyle w:val="Paragrafi"/>
        <w:rPr>
          <w:lang w:val="sq-AL"/>
        </w:rPr>
      </w:pPr>
      <w:r w:rsidRPr="00AB12FE">
        <w:rPr>
          <w:lang w:val="sq-AL"/>
        </w:rPr>
        <w:t>Në interes të zbatimit të marrëveshjeve të arritura, Shqipëria ka nënshkruar disa protokolle zbatimi, si në fushën e ripranimeve, të bashkëpunimit policor, të shkëmbimit të informacioneve etj.</w:t>
      </w:r>
      <w:r w:rsidRPr="00AB12FE">
        <w:rPr>
          <w:vertAlign w:val="superscript"/>
          <w:lang w:val="sq-AL"/>
        </w:rPr>
        <w:footnoteReference w:id="26"/>
      </w:r>
    </w:p>
    <w:p w:rsidR="00DA5002" w:rsidRPr="00AB12FE" w:rsidRDefault="00DA5002" w:rsidP="0005264B">
      <w:pPr>
        <w:pStyle w:val="Paragrafi"/>
        <w:rPr>
          <w:lang w:val="sq-AL"/>
        </w:rPr>
      </w:pPr>
      <w:bookmarkStart w:id="44" w:name="_Toc315876438"/>
      <w:r w:rsidRPr="00AB12FE">
        <w:rPr>
          <w:lang w:val="sq-AL"/>
        </w:rPr>
        <w:t>F.4 Vlerësim i përgjithshëm i kontekstit të politikave migratore</w:t>
      </w:r>
      <w:bookmarkEnd w:id="44"/>
      <w:r w:rsidRPr="00AB12FE">
        <w:rPr>
          <w:lang w:val="sq-AL"/>
        </w:rPr>
        <w:t xml:space="preserve"> </w:t>
      </w:r>
    </w:p>
    <w:p w:rsidR="00DA5002" w:rsidRPr="00AB12FE" w:rsidRDefault="00DA5002" w:rsidP="0005264B">
      <w:pPr>
        <w:pStyle w:val="Paragrafi"/>
        <w:rPr>
          <w:lang w:val="sq-AL"/>
        </w:rPr>
      </w:pPr>
      <w:r w:rsidRPr="00AB12FE">
        <w:rPr>
          <w:lang w:val="sq-AL"/>
        </w:rPr>
        <w:t>Strategjia kombëtare për migracionin dhe plani i saj i veprimit 2005-2010, si dokumenti strategjik mbi migracionin është hartuar mbështetur në situatën aktuale</w:t>
      </w:r>
      <w:r w:rsidR="004B0EA6">
        <w:rPr>
          <w:lang w:val="sq-AL"/>
        </w:rPr>
        <w:t>,</w:t>
      </w:r>
      <w:r w:rsidRPr="00AB12FE">
        <w:rPr>
          <w:lang w:val="sq-AL"/>
        </w:rPr>
        <w:t xml:space="preserve"> kur emigracioni</w:t>
      </w:r>
      <w:r w:rsidR="00A52FE8" w:rsidRPr="00AB12FE">
        <w:rPr>
          <w:lang w:val="sq-AL"/>
        </w:rPr>
        <w:t>,</w:t>
      </w:r>
      <w:r w:rsidRPr="00AB12FE">
        <w:rPr>
          <w:lang w:val="sq-AL"/>
        </w:rPr>
        <w:t xml:space="preserve"> e veçanërisht ai i paligjshëm përbënin shqetësim, jo vetëm për strukturat përgjegjëse në Shqipëri për menaxhimin e migracionit, jo vetëm për Qeverinë Shqiptare, por dhe për vendet e BE-së dhe partnerët ndërkombëtarë. Në këto kushte, kjo strategji është fokusuar më shumë në kontekstin e politikave emigratore.</w:t>
      </w:r>
    </w:p>
    <w:p w:rsidR="00DA5002" w:rsidRPr="00AB12FE" w:rsidRDefault="00DA5002" w:rsidP="0005264B">
      <w:pPr>
        <w:pStyle w:val="Paragrafi"/>
        <w:rPr>
          <w:lang w:val="sq-AL"/>
        </w:rPr>
      </w:pPr>
      <w:r w:rsidRPr="00AB12FE">
        <w:rPr>
          <w:lang w:val="sq-AL"/>
        </w:rPr>
        <w:t>Viti 2010 është dhe viti i përfundimit të periudhës kohore të zbatimit të strategjisë kombëtare për migracionin dhe planit të saj të veprimit, 2005-2010. Hartimi i strategjisë së re mbi migracionin dhe një plani ambicioz veprimi, duhet të shërbejnë si një mundësi e mirë për të përafruar plotësisht politikën shqiptare migratore me atë të BE-së apo të shprehur në normativ</w:t>
      </w:r>
      <w:r w:rsidR="00EB34E8" w:rsidRPr="00AB12FE">
        <w:rPr>
          <w:lang w:val="sq-AL"/>
        </w:rPr>
        <w:t>ë</w:t>
      </w:r>
      <w:r w:rsidRPr="00AB12FE">
        <w:rPr>
          <w:lang w:val="sq-AL"/>
        </w:rPr>
        <w:t xml:space="preserve">n dhe rekomandimet e BE-së në këtë fushë. </w:t>
      </w:r>
    </w:p>
    <w:p w:rsidR="00DA5002" w:rsidRPr="00AB12FE" w:rsidRDefault="00DA5002" w:rsidP="0005264B">
      <w:pPr>
        <w:pStyle w:val="Paragrafi"/>
        <w:rPr>
          <w:lang w:val="sq-AL"/>
        </w:rPr>
      </w:pPr>
      <w:r w:rsidRPr="00AB12FE">
        <w:rPr>
          <w:lang w:val="sq-AL"/>
        </w:rPr>
        <w:t xml:space="preserve"> Politika migratore në Shqipëri</w:t>
      </w:r>
      <w:r w:rsidR="006515F2">
        <w:rPr>
          <w:lang w:val="sq-AL"/>
        </w:rPr>
        <w:t>,</w:t>
      </w:r>
      <w:r w:rsidRPr="00AB12FE">
        <w:rPr>
          <w:lang w:val="sq-AL"/>
        </w:rPr>
        <w:t xml:space="preserve"> gjatë vitit 2010</w:t>
      </w:r>
      <w:r w:rsidR="00CD2F6E" w:rsidRPr="00AB12FE">
        <w:rPr>
          <w:lang w:val="sq-AL"/>
        </w:rPr>
        <w:t>,</w:t>
      </w:r>
      <w:r w:rsidRPr="00AB12FE">
        <w:rPr>
          <w:lang w:val="sq-AL"/>
        </w:rPr>
        <w:t xml:space="preserve"> ishte një ndër elementet më të vlerësuara në procesin e liberalizimit të vizave, vlerësim</w:t>
      </w:r>
      <w:r w:rsidR="00CD2F6E" w:rsidRPr="00AB12FE">
        <w:rPr>
          <w:lang w:val="sq-AL"/>
        </w:rPr>
        <w:t>,</w:t>
      </w:r>
      <w:r w:rsidRPr="00AB12FE">
        <w:rPr>
          <w:lang w:val="sq-AL"/>
        </w:rPr>
        <w:t xml:space="preserve"> i cili ndikoi në marrjen e vendimit pozitiv për liberalizimin e vizave për shtetasit shqiptarë me vendet e BE-së, nga 15 dhjetori 2010 e në vazhdim. </w:t>
      </w:r>
    </w:p>
    <w:p w:rsidR="00DA5002" w:rsidRPr="00AB12FE" w:rsidRDefault="00DA5002" w:rsidP="0005264B">
      <w:pPr>
        <w:pStyle w:val="Paragrafi"/>
        <w:rPr>
          <w:lang w:val="sq-AL"/>
        </w:rPr>
      </w:pPr>
      <w:r w:rsidRPr="00AB12FE">
        <w:rPr>
          <w:lang w:val="sq-AL"/>
        </w:rPr>
        <w:t>Migracioni shqiptar tashmë ka një tjetër dinamikë krahasimisht të ndryshme me periudhën kur u hartua strategjia e parë, lind nevoja që strategjia e re të ketë në fokus jo vetëm parandalimin e migrimit të parregullt nga Shqipëria, por dhe nxitjen e lidhjes migrim-zhvillim. Gjithashtu, është e nevojshme që kjo strategji të trajtojë edhe politikat specifike lidhur me hyrjen, qëndrimin dhe largimin e të huajve nga territori shqiptar.</w:t>
      </w:r>
    </w:p>
    <w:p w:rsidR="00DA5002" w:rsidRPr="00AB12FE" w:rsidRDefault="00DA5002" w:rsidP="0005264B">
      <w:pPr>
        <w:pStyle w:val="Paragrafi"/>
        <w:rPr>
          <w:lang w:val="sq-AL"/>
        </w:rPr>
      </w:pPr>
      <w:r w:rsidRPr="00AB12FE">
        <w:rPr>
          <w:lang w:val="sq-AL"/>
        </w:rPr>
        <w:t xml:space="preserve">Politikat në fushën e migracionit në Shqipëri, krahas nevojave të veçanta për menaxhim në përputhje me natyrën specifike të këtij fenomeni në vend, janë të drejtuara edhe nga procesi i integrimit europian, detyrimeve në kuadër të </w:t>
      </w:r>
      <w:r w:rsidR="006515F2" w:rsidRPr="00AB12FE">
        <w:rPr>
          <w:lang w:val="sq-AL"/>
        </w:rPr>
        <w:t xml:space="preserve">marrëveshjes së stabilizim-asociimit </w:t>
      </w:r>
      <w:r w:rsidRPr="00AB12FE">
        <w:rPr>
          <w:lang w:val="sq-AL"/>
        </w:rPr>
        <w:t>në fushën e migracionit, raport progreseve të Komisionit Europian lidhur me progresin e bërë nga vendi ynë në fushën e migracionit etj.</w:t>
      </w:r>
    </w:p>
    <w:p w:rsidR="00DA5002" w:rsidRPr="00AB12FE" w:rsidRDefault="00DA5002" w:rsidP="0005264B">
      <w:pPr>
        <w:pStyle w:val="Paragrafi"/>
        <w:rPr>
          <w:lang w:val="sq-AL"/>
        </w:rPr>
      </w:pPr>
      <w:r w:rsidRPr="00AB12FE">
        <w:rPr>
          <w:lang w:val="sq-AL"/>
        </w:rPr>
        <w:t>Një tjetër drejtim i rëndësishëm i politikës migratore për vendin tonë është dhe përmirësimi i politikave të migracionit të punës. Megjithëse liberalizimi i vizave krijon mundësi të lëvizjes së shtetasve shqiptarë pa kufizime shtrënguese</w:t>
      </w:r>
      <w:r w:rsidR="00C40E4F">
        <w:rPr>
          <w:lang w:val="sq-AL"/>
        </w:rPr>
        <w:t>,</w:t>
      </w:r>
      <w:r w:rsidRPr="00AB12FE">
        <w:rPr>
          <w:lang w:val="sq-AL"/>
        </w:rPr>
        <w:t xml:space="preserve"> si detyrimi për të marrë viza hyrjeje afatshkurtra, ai nuk krijon mundësinë e punësimit të shtetasve shqiptarë në këto vende. Për këtë arsye është e rëndësishme</w:t>
      </w:r>
      <w:r w:rsidR="00904BE0">
        <w:rPr>
          <w:lang w:val="sq-AL"/>
        </w:rPr>
        <w:t>, që</w:t>
      </w:r>
      <w:r w:rsidRPr="00AB12FE">
        <w:rPr>
          <w:lang w:val="sq-AL"/>
        </w:rPr>
        <w:t xml:space="preserve"> nëpërmjet instrumenteve të ndryshme, si marrëveshjeve të punësimit, memorandumeve të mirëkuptimit me vendet e BE-së e më tej, të krijohen dhe të rriten mundësitë për shtetasit shqiptarë që dëshirojnë të punojnë në këto vende, për të punuar në mënyrë të rregullt në tregjet e tyre të punës.</w:t>
      </w:r>
    </w:p>
    <w:p w:rsidR="00DA5002" w:rsidRPr="00AB12FE" w:rsidRDefault="00904BE0" w:rsidP="0005264B">
      <w:pPr>
        <w:pStyle w:val="Paragrafi"/>
        <w:rPr>
          <w:lang w:val="sq-AL"/>
        </w:rPr>
      </w:pPr>
      <w:bookmarkStart w:id="45" w:name="_Toc315876439"/>
      <w:r w:rsidRPr="00AB12FE">
        <w:rPr>
          <w:lang w:val="sq-AL"/>
        </w:rPr>
        <w:t>G. VLERËSIMI I NDIKIMIT TË MIGRACIONIT DHE POLITIKAVE MIGRATORE NË ZHVILLIMIN SOCIALO-EKONOMIK</w:t>
      </w:r>
      <w:bookmarkEnd w:id="45"/>
    </w:p>
    <w:p w:rsidR="00DA5002" w:rsidRPr="00AB12FE" w:rsidRDefault="00DA5002" w:rsidP="0005264B">
      <w:pPr>
        <w:pStyle w:val="Paragrafi"/>
        <w:rPr>
          <w:lang w:val="sq-AL"/>
        </w:rPr>
      </w:pPr>
      <w:bookmarkStart w:id="46" w:name="_Toc315876440"/>
      <w:r w:rsidRPr="00AB12FE">
        <w:rPr>
          <w:lang w:val="sq-AL"/>
        </w:rPr>
        <w:t>G.1 Impakti i emigracionit në zhvillimin socialo-ekonomik të vendit</w:t>
      </w:r>
      <w:bookmarkEnd w:id="46"/>
      <w:r w:rsidRPr="00AB12FE">
        <w:rPr>
          <w:lang w:val="sq-AL"/>
        </w:rPr>
        <w:t xml:space="preserve"> </w:t>
      </w:r>
    </w:p>
    <w:p w:rsidR="00DA5002" w:rsidRPr="00AB12FE" w:rsidRDefault="00DA5002" w:rsidP="0005264B">
      <w:pPr>
        <w:pStyle w:val="Paragrafi"/>
        <w:rPr>
          <w:lang w:val="sq-AL"/>
        </w:rPr>
      </w:pPr>
      <w:r w:rsidRPr="00AB12FE">
        <w:rPr>
          <w:lang w:val="sq-AL"/>
        </w:rPr>
        <w:t>- Ndikimi në fushën ekonomike</w:t>
      </w:r>
    </w:p>
    <w:p w:rsidR="00DA5002" w:rsidRPr="00AB12FE" w:rsidRDefault="00DA5002" w:rsidP="0005264B">
      <w:pPr>
        <w:pStyle w:val="Paragrafi"/>
        <w:rPr>
          <w:lang w:val="sq-AL"/>
        </w:rPr>
      </w:pPr>
      <w:r w:rsidRPr="00AB12FE">
        <w:rPr>
          <w:lang w:val="sq-AL"/>
        </w:rPr>
        <w:t>Padyshim që emigracioni ka një ndikim parësor në fushën ekonomike të vendit të origjinës. Kjo është dhe arsyeja që strategjia kombëtare e migracionit 2005-2010 e ka konsideruar dhe trajtuar migracionin = zhvillim.</w:t>
      </w:r>
    </w:p>
    <w:p w:rsidR="00DA5002" w:rsidRPr="00AB12FE" w:rsidRDefault="00DA5002" w:rsidP="0005264B">
      <w:pPr>
        <w:pStyle w:val="Paragrafi"/>
        <w:rPr>
          <w:lang w:val="sq-AL"/>
        </w:rPr>
      </w:pPr>
      <w:r w:rsidRPr="00AB12FE">
        <w:rPr>
          <w:lang w:val="sq-AL"/>
        </w:rPr>
        <w:t>Në kuptimin e gjerë, emigracioni ka ndikim direkt pozitiv në fushën ekonomike të vendit si rezultat i dërgesave në para të emigrant</w:t>
      </w:r>
      <w:r w:rsidR="00CD2F6E" w:rsidRPr="00AB12FE">
        <w:rPr>
          <w:lang w:val="sq-AL"/>
        </w:rPr>
        <w:t>ë</w:t>
      </w:r>
      <w:r w:rsidRPr="00AB12FE">
        <w:rPr>
          <w:lang w:val="sq-AL"/>
        </w:rPr>
        <w:t>ve në vendin e tyre.</w:t>
      </w:r>
    </w:p>
    <w:p w:rsidR="004B633B" w:rsidRDefault="00DA5002" w:rsidP="0005264B">
      <w:pPr>
        <w:pStyle w:val="Paragrafi"/>
        <w:rPr>
          <w:lang w:val="sq-AL"/>
        </w:rPr>
      </w:pPr>
      <w:r w:rsidRPr="00AB12FE">
        <w:rPr>
          <w:lang w:val="sq-AL"/>
        </w:rPr>
        <w:t>Dërgesat e emigranteve kanë qenë dhe janë shumë të rëndësishme për ekonominë shqiptare në përgjithësi dhe familjet shqiptare në veçanti. Fakti që ato përdoren në mënyr</w:t>
      </w:r>
      <w:r w:rsidR="00AE66F7" w:rsidRPr="00AB12FE">
        <w:rPr>
          <w:lang w:val="sq-AL"/>
        </w:rPr>
        <w:t>ë</w:t>
      </w:r>
      <w:r w:rsidRPr="00AB12FE">
        <w:rPr>
          <w:lang w:val="sq-AL"/>
        </w:rPr>
        <w:t xml:space="preserve"> jo të dobishme nga përfituesit e këtyre dërgesave ka shumë ndikim në kualifikimin e rëndësisë që ata kanë.</w:t>
      </w:r>
    </w:p>
    <w:p w:rsidR="004B633B" w:rsidRDefault="004B633B" w:rsidP="0005264B">
      <w:pPr>
        <w:pStyle w:val="Paragrafi"/>
        <w:rPr>
          <w:lang w:val="sq-AL"/>
        </w:rPr>
      </w:pPr>
    </w:p>
    <w:p w:rsidR="00DA5002" w:rsidRPr="00AB12FE" w:rsidRDefault="00DA5002" w:rsidP="0005264B">
      <w:pPr>
        <w:pStyle w:val="Paragrafi"/>
        <w:rPr>
          <w:lang w:val="sq-AL"/>
        </w:rPr>
      </w:pPr>
      <w:r w:rsidRPr="00AB12FE">
        <w:rPr>
          <w:lang w:val="sq-AL"/>
        </w:rPr>
        <w:t xml:space="preserve"> </w:t>
      </w:r>
    </w:p>
    <w:p w:rsidR="00DA5002" w:rsidRPr="00AB12FE" w:rsidRDefault="00DA5002" w:rsidP="0005264B">
      <w:pPr>
        <w:pStyle w:val="Paragrafi"/>
        <w:rPr>
          <w:lang w:val="sq-AL"/>
        </w:rPr>
      </w:pPr>
      <w:r w:rsidRPr="00AB12FE">
        <w:rPr>
          <w:lang w:val="sq-AL"/>
        </w:rPr>
        <w:t>Rritja e importit të mallrave të konsumit, deficiti i madh tregtar gjat</w:t>
      </w:r>
      <w:r w:rsidR="000564B6" w:rsidRPr="00AB12FE">
        <w:rPr>
          <w:lang w:val="sq-AL"/>
        </w:rPr>
        <w:t>ë</w:t>
      </w:r>
      <w:r w:rsidRPr="00AB12FE">
        <w:rPr>
          <w:lang w:val="sq-AL"/>
        </w:rPr>
        <w:t xml:space="preserve"> gjith</w:t>
      </w:r>
      <w:r w:rsidR="000564B6" w:rsidRPr="00AB12FE">
        <w:rPr>
          <w:lang w:val="sq-AL"/>
        </w:rPr>
        <w:t>ë</w:t>
      </w:r>
      <w:r w:rsidRPr="00AB12FE">
        <w:rPr>
          <w:lang w:val="sq-AL"/>
        </w:rPr>
        <w:t xml:space="preserve"> këtyre viteve të transicionit etj., provojnë përdorimin jo të dobishëm dhe efikas të një pjese të mirë të të ardhurave nga dërgesat e emigrantëve. </w:t>
      </w:r>
    </w:p>
    <w:p w:rsidR="00DA5002" w:rsidRPr="00AB12FE" w:rsidRDefault="00DA5002" w:rsidP="0005264B">
      <w:pPr>
        <w:pStyle w:val="Paragrafi"/>
        <w:rPr>
          <w:lang w:val="sq-AL"/>
        </w:rPr>
      </w:pPr>
      <w:r w:rsidRPr="00AB12FE">
        <w:rPr>
          <w:lang w:val="sq-AL"/>
        </w:rPr>
        <w:t>Gjithashtu, pjesa më e madhe e dërgesave janë dërgesa sezonale</w:t>
      </w:r>
      <w:r w:rsidR="00394D0C">
        <w:rPr>
          <w:lang w:val="sq-AL"/>
        </w:rPr>
        <w:t>,</w:t>
      </w:r>
      <w:r w:rsidRPr="00AB12FE">
        <w:rPr>
          <w:lang w:val="sq-AL"/>
        </w:rPr>
        <w:t xml:space="preserve"> çka bën që dhe roli dhe rëndësia e tyre në ekonominë e vendit të mos jetë e vazhdueshme dhe e garantuar, por në varësi të sezoneve të punësimit në vendet e destinacionit.</w:t>
      </w:r>
    </w:p>
    <w:p w:rsidR="00DA5002" w:rsidRPr="00AB12FE" w:rsidRDefault="00DA5002" w:rsidP="0005264B">
      <w:pPr>
        <w:pStyle w:val="Paragrafi"/>
        <w:rPr>
          <w:lang w:val="sq-AL"/>
        </w:rPr>
      </w:pPr>
      <w:r w:rsidRPr="00AB12FE">
        <w:rPr>
          <w:lang w:val="sq-AL"/>
        </w:rPr>
        <w:t>Me gjithë rëndësinë e madhe që kanë dërgesat e emigrantëve në zhvillimin e jetës ekonomike të vendit, çështja shtrohet se sa do të vazhdojë ekonomia të mbahet apo ushqehet nga këto dërgesa. Treguesit e viteve të fundit tregojnë s</w:t>
      </w:r>
      <w:r w:rsidR="00394D0C">
        <w:rPr>
          <w:lang w:val="sq-AL"/>
        </w:rPr>
        <w:t>e</w:t>
      </w:r>
      <w:r w:rsidRPr="00AB12FE">
        <w:rPr>
          <w:lang w:val="sq-AL"/>
        </w:rPr>
        <w:t xml:space="preserve"> ka një rënie të ndjeshme në prurjet e këtyre dërgesave në vend. Prandaj, përpara se ekonomia të përballet me një situatë kaq të papërshtatshme, detyra e institucioneve shtetërore është që të marrin masa se si të nxisin dërgimin e këtyre të ardhurave në vend, por nga ana tjetër të gjejnë forma të tjera për të përfituar nga emigracioni, siç është dhe maksimizimi i përfitimeve direkte nga kthimet e emigrantëve.</w:t>
      </w:r>
    </w:p>
    <w:p w:rsidR="00DA5002" w:rsidRPr="00AB12FE" w:rsidRDefault="00DA5002" w:rsidP="0005264B">
      <w:pPr>
        <w:pStyle w:val="Paragrafi"/>
        <w:rPr>
          <w:lang w:val="sq-AL"/>
        </w:rPr>
      </w:pPr>
      <w:r w:rsidRPr="00AB12FE">
        <w:rPr>
          <w:lang w:val="sq-AL"/>
        </w:rPr>
        <w:t>Në pamjen e parë duket se ekziston një kontradiktë në mes konceptit të kontributit pozitiv të dy të kundërtave, por në fakt, si emigracioni ashtu dhe kthimi kanë një impakt pozitiv në zhvillimin e ekonomisë së vendit.</w:t>
      </w:r>
    </w:p>
    <w:p w:rsidR="00DA5002" w:rsidRPr="00AB12FE" w:rsidRDefault="00DA5002" w:rsidP="0005264B">
      <w:pPr>
        <w:pStyle w:val="Paragrafi"/>
        <w:rPr>
          <w:lang w:val="sq-AL"/>
        </w:rPr>
      </w:pPr>
      <w:r w:rsidRPr="00AB12FE">
        <w:rPr>
          <w:lang w:val="sq-AL"/>
        </w:rPr>
        <w:t>Nëse flasim për kthimin e emigrantëve nënkuptojmë reduktimin dhe të dërgesave në para të tyre nga emigrimi. Kjo do të përbënte impaktin negativ të kthimeve në kuptimin e gjerë të ndikimeve të kthimit në fushën ekonomike.</w:t>
      </w:r>
    </w:p>
    <w:p w:rsidR="00DA5002" w:rsidRPr="00AB12FE" w:rsidRDefault="00DA5002" w:rsidP="0005264B">
      <w:pPr>
        <w:pStyle w:val="Paragrafi"/>
        <w:rPr>
          <w:lang w:val="sq-AL"/>
        </w:rPr>
      </w:pPr>
      <w:r w:rsidRPr="00AB12FE">
        <w:rPr>
          <w:lang w:val="sq-AL"/>
        </w:rPr>
        <w:t xml:space="preserve">Nga ana tjetër, kthimi nga emigrimi i shtetasve shqiptarë do </w:t>
      </w:r>
      <w:r w:rsidR="000564B6" w:rsidRPr="00AB12FE">
        <w:rPr>
          <w:lang w:val="sq-AL"/>
        </w:rPr>
        <w:t xml:space="preserve">të </w:t>
      </w:r>
      <w:r w:rsidRPr="00AB12FE">
        <w:rPr>
          <w:lang w:val="sq-AL"/>
        </w:rPr>
        <w:t xml:space="preserve">shoqërohej me transferimin e aftësive dhe njohurive të marra në vendet e destinacionit. </w:t>
      </w:r>
    </w:p>
    <w:p w:rsidR="00DA5002" w:rsidRPr="00AB12FE" w:rsidRDefault="00DA5002" w:rsidP="0005264B">
      <w:pPr>
        <w:pStyle w:val="Paragrafi"/>
        <w:rPr>
          <w:lang w:val="sq-AL"/>
        </w:rPr>
      </w:pPr>
      <w:r w:rsidRPr="00AB12FE">
        <w:rPr>
          <w:lang w:val="sq-AL"/>
        </w:rPr>
        <w:t>Punësimi i emigrantëve në ekonomitë e zhvilluara të vendeve pritëse i pajis emigrantët me një kulturë</w:t>
      </w:r>
      <w:r w:rsidR="00554506" w:rsidRPr="00AB12FE">
        <w:rPr>
          <w:lang w:val="sq-AL"/>
        </w:rPr>
        <w:t xml:space="preserve"> të re të menaxhimit</w:t>
      </w:r>
      <w:r w:rsidRPr="00AB12FE">
        <w:rPr>
          <w:lang w:val="sq-AL"/>
        </w:rPr>
        <w:t xml:space="preserve"> të njohurive mbi teknikat dhe teknologjitë e fundit, mbi etikën e punës, mbi profesione dhe zanate të munguara në tregun e punës në Shqipëri.</w:t>
      </w:r>
    </w:p>
    <w:p w:rsidR="00DA5002" w:rsidRPr="00AB12FE" w:rsidRDefault="00DA5002" w:rsidP="0005264B">
      <w:pPr>
        <w:pStyle w:val="Paragrafi"/>
        <w:rPr>
          <w:lang w:val="sq-AL"/>
        </w:rPr>
      </w:pPr>
      <w:r w:rsidRPr="00AB12FE">
        <w:rPr>
          <w:lang w:val="sq-AL"/>
        </w:rPr>
        <w:t>Ajo çfarë shpeshherë i mungon zhvillimit ekonomik të vendit</w:t>
      </w:r>
      <w:r w:rsidR="00554506" w:rsidRPr="00AB12FE">
        <w:rPr>
          <w:lang w:val="sq-AL"/>
        </w:rPr>
        <w:t xml:space="preserve">, </w:t>
      </w:r>
      <w:r w:rsidRPr="00AB12FE">
        <w:rPr>
          <w:lang w:val="sq-AL"/>
        </w:rPr>
        <w:t>nuk është nevoja për para, nevoja për investime, por aftësia për t’i shndërruar investimet në fitimprurëse apo për të investuar në interes të zhvillimit ekonomik të vendit.</w:t>
      </w:r>
    </w:p>
    <w:p w:rsidR="00DA5002" w:rsidRPr="00AB12FE" w:rsidRDefault="00DA5002" w:rsidP="0005264B">
      <w:pPr>
        <w:pStyle w:val="Paragrafi"/>
        <w:rPr>
          <w:lang w:val="sq-AL"/>
        </w:rPr>
      </w:pPr>
      <w:r w:rsidRPr="00AB12FE">
        <w:rPr>
          <w:lang w:val="sq-AL"/>
        </w:rPr>
        <w:t>Shumë fusha të ekonomisë në vend</w:t>
      </w:r>
      <w:r w:rsidR="001E1975">
        <w:rPr>
          <w:lang w:val="sq-AL"/>
        </w:rPr>
        <w:t>,</w:t>
      </w:r>
      <w:r w:rsidRPr="00AB12FE">
        <w:rPr>
          <w:lang w:val="sq-AL"/>
        </w:rPr>
        <w:t xml:space="preserve"> sot po mbulohen me shërbime apo thënë ndryshe me fuqi punëtore nga jashtë, pra me fuqi punëtore të siguruar nga imigrimi, jo sepse nuk ekziston fuqi punëtore e lirë në treg, por mungon fuqi punëtore e kualifikuar, nganjëherë dhe për punë jo dhe shumë të veçanta apo të kualifikuara.</w:t>
      </w:r>
    </w:p>
    <w:p w:rsidR="00DA5002" w:rsidRPr="00AB12FE" w:rsidRDefault="00DA5002" w:rsidP="0005264B">
      <w:pPr>
        <w:pStyle w:val="Paragrafi"/>
        <w:rPr>
          <w:lang w:val="sq-AL"/>
        </w:rPr>
      </w:pPr>
      <w:r w:rsidRPr="00AB12FE">
        <w:rPr>
          <w:lang w:val="sq-AL"/>
        </w:rPr>
        <w:t>Numri i madh i emigrantëve shqiptarë jashtë, shumëllojshmëria e punëve që ata kryejnë, shpërndarja gjeografike e tyre në pothuajse të gjitha vendet e Europës, por dhe më gjerë, siguron premisa që me anë të kthimit të emigrantëve në Shqipëri të importohet një kontribut me vlerë, i munguar në fuqinë punëtore të kualifikuar shqiptare.</w:t>
      </w:r>
    </w:p>
    <w:p w:rsidR="00DA5002" w:rsidRPr="00AB12FE" w:rsidRDefault="00DA5002" w:rsidP="0005264B">
      <w:pPr>
        <w:pStyle w:val="Paragrafi"/>
        <w:rPr>
          <w:lang w:val="sq-AL"/>
        </w:rPr>
      </w:pPr>
      <w:r w:rsidRPr="00AB12FE">
        <w:rPr>
          <w:lang w:val="sq-AL"/>
        </w:rPr>
        <w:t>Emigrimi shoqërohet me varfërimin e krahut të punës, pasi shumica e emigrantëve janë relativisht në moshë të re apo në moshën më të përshtatshme për të kontribuar në tregun e punës. Kthimi, ndërkohë do të sillte në vend fuqinë e re punëtore, aq të nevojshme për zhvillimin ekonomik të vendit.</w:t>
      </w:r>
    </w:p>
    <w:p w:rsidR="00DA5002" w:rsidRPr="00AB12FE" w:rsidRDefault="00DA5002" w:rsidP="0005264B">
      <w:pPr>
        <w:pStyle w:val="Paragrafi"/>
        <w:rPr>
          <w:lang w:val="sq-AL"/>
        </w:rPr>
      </w:pPr>
      <w:r w:rsidRPr="00AB12FE">
        <w:rPr>
          <w:lang w:val="sq-AL"/>
        </w:rPr>
        <w:t>Emigrantët, në vendin e destinacionit ku ndodhen, në saj</w:t>
      </w:r>
      <w:r w:rsidR="00554506" w:rsidRPr="00AB12FE">
        <w:rPr>
          <w:lang w:val="sq-AL"/>
        </w:rPr>
        <w:t>e</w:t>
      </w:r>
      <w:r w:rsidRPr="00AB12FE">
        <w:rPr>
          <w:lang w:val="sq-AL"/>
        </w:rPr>
        <w:t xml:space="preserve"> të aktivitetit të tyre, që në rastin e Shqipërisë tashmë nuk është më një emigracion i ri, por i konsoliduar prej 20 vitesh, nëse do t’i referohemi vetëm emigracionit pas viteve 1990, në më të shumtën e rasteve kanë krijuar dhe kapitalet e tyre financiare, por dhe në shumë raste kanë ngritur biznese të qëndrueshme në këto vende.</w:t>
      </w:r>
    </w:p>
    <w:p w:rsidR="00DA5002" w:rsidRPr="00AB12FE" w:rsidRDefault="00DA5002" w:rsidP="0005264B">
      <w:pPr>
        <w:pStyle w:val="Paragrafi"/>
        <w:rPr>
          <w:lang w:val="sq-AL"/>
        </w:rPr>
      </w:pPr>
      <w:r w:rsidRPr="00AB12FE">
        <w:rPr>
          <w:lang w:val="sq-AL"/>
        </w:rPr>
        <w:t>Kthimi i emigrantëve do të sillte automatikisht mundësinë e sjelljes së këtyre investimeve direkt</w:t>
      </w:r>
      <w:r w:rsidR="001E1975">
        <w:rPr>
          <w:lang w:val="sq-AL"/>
        </w:rPr>
        <w:t>e</w:t>
      </w:r>
      <w:r w:rsidRPr="00AB12FE">
        <w:rPr>
          <w:lang w:val="sq-AL"/>
        </w:rPr>
        <w:t xml:space="preserve"> në Shqipëri. Hartimi i politikave nxitëse të kthimit, por dhe të mbështetjes dhe favorizimit të këtyre investimeve, do të ishte në fakt politika e maksimizimit të impakteve pozitive të kthimit në fushën e ekonomisë.</w:t>
      </w:r>
    </w:p>
    <w:p w:rsidR="00DA5002" w:rsidRPr="00AB12FE" w:rsidRDefault="00DA5002" w:rsidP="0005264B">
      <w:pPr>
        <w:pStyle w:val="Paragrafi"/>
        <w:rPr>
          <w:lang w:val="sq-AL"/>
        </w:rPr>
      </w:pPr>
      <w:r w:rsidRPr="00AB12FE">
        <w:rPr>
          <w:lang w:val="sq-AL"/>
        </w:rPr>
        <w:t>Emigrimi i shtetasve shqiptarë jashtë vendit është shoqëruar shpeshherë me pamundësinë e punësimit të tyre në vendet ku kanë emigruar në profesionet e tyre, kryesisht të atyre të kualifikuar në vend. Kthimi i tyre do të sillte njëkohësisht kontributin e kualifikuar të munguar në fusha të ndryshme të ekonomisë.</w:t>
      </w:r>
    </w:p>
    <w:p w:rsidR="00DA5002" w:rsidRPr="00AB12FE" w:rsidRDefault="00DA5002" w:rsidP="0005264B">
      <w:pPr>
        <w:pStyle w:val="Paragrafi"/>
        <w:rPr>
          <w:lang w:val="sq-AL"/>
        </w:rPr>
      </w:pPr>
      <w:r w:rsidRPr="00AB12FE">
        <w:rPr>
          <w:lang w:val="sq-AL"/>
        </w:rPr>
        <w:t>Një ndër problematikat më të shfaqura vitet e fundit ka qenë largimi i interesit të shtetasve shqiptarë për të punuar në fusha të ekonomisë, si: blegtori, bujqësi etj., si rezultat i mospagesës së mirë në këto fusha, por dhe i etiketimit si “punë të rëndomta” etj., ndërkohë që në vendet e destinacionit këto lloje punësh kanë qenë ato që kanë zënë përqindjen më të madhe, veçanërisht në Greqi e Itali.</w:t>
      </w:r>
    </w:p>
    <w:p w:rsidR="00DA5002" w:rsidRPr="00AB12FE" w:rsidRDefault="00DA5002" w:rsidP="0005264B">
      <w:pPr>
        <w:pStyle w:val="Paragrafi"/>
        <w:rPr>
          <w:lang w:val="sq-AL"/>
        </w:rPr>
      </w:pPr>
      <w:r w:rsidRPr="00AB12FE">
        <w:rPr>
          <w:lang w:val="sq-AL"/>
        </w:rPr>
        <w:t>Kthimi i shtetasve shqiptarë nga emigrimi do të shoqërohej me sjelljen e një kulture të re për punën, me një angazhim në fushat ekonomike, si: bujqësia dhe blegtoria</w:t>
      </w:r>
      <w:r w:rsidR="001160FC" w:rsidRPr="00AB12FE">
        <w:rPr>
          <w:lang w:val="sq-AL"/>
        </w:rPr>
        <w:t>,</w:t>
      </w:r>
      <w:r w:rsidRPr="00AB12FE">
        <w:rPr>
          <w:lang w:val="sq-AL"/>
        </w:rPr>
        <w:t xml:space="preserve"> që në fakt janë dy nga mundësitë më të mira për zhvillimin ekonomik të vendit. </w:t>
      </w:r>
    </w:p>
    <w:p w:rsidR="00DA5002" w:rsidRPr="00AB12FE" w:rsidRDefault="00DA5002" w:rsidP="0005264B">
      <w:pPr>
        <w:pStyle w:val="Paragrafi"/>
        <w:rPr>
          <w:lang w:val="sq-AL"/>
        </w:rPr>
      </w:pPr>
      <w:r w:rsidRPr="00AB12FE">
        <w:rPr>
          <w:lang w:val="sq-AL"/>
        </w:rPr>
        <w:t xml:space="preserve">Kthimi </w:t>
      </w:r>
      <w:r w:rsidR="001160FC" w:rsidRPr="00AB12FE">
        <w:rPr>
          <w:lang w:val="sq-AL"/>
        </w:rPr>
        <w:t>i</w:t>
      </w:r>
      <w:r w:rsidRPr="00AB12FE">
        <w:rPr>
          <w:lang w:val="sq-AL"/>
        </w:rPr>
        <w:t xml:space="preserve"> emigrantëve shqiptarë së bashku me kapitalet e tyre financiare dhe investuese, nxitja dhe mbështetja e investimeve të tyre direkt në fushën ekonomike të vendit, do të shoqërohej, gjithashtu, me hapjen e vendeve të reja të punës. Hapja e vendeve të reja të punës do të ulte tendencën për emigrim të fuqisë punëtore, do të rriste të ardhurat e një numri m</w:t>
      </w:r>
      <w:r w:rsidR="001160FC" w:rsidRPr="00AB12FE">
        <w:rPr>
          <w:lang w:val="sq-AL"/>
        </w:rPr>
        <w:t>ë</w:t>
      </w:r>
      <w:r w:rsidRPr="00AB12FE">
        <w:rPr>
          <w:lang w:val="sq-AL"/>
        </w:rPr>
        <w:t xml:space="preserve"> të madh të shtetasve, pra do të kishte ndikim direkt në rritjen ekonomike të vendit.</w:t>
      </w:r>
    </w:p>
    <w:p w:rsidR="00DA5002" w:rsidRPr="00AB12FE" w:rsidRDefault="00DA5002" w:rsidP="0005264B">
      <w:pPr>
        <w:pStyle w:val="Paragrafi"/>
        <w:rPr>
          <w:lang w:val="sq-AL"/>
        </w:rPr>
      </w:pPr>
      <w:r w:rsidRPr="00AB12FE">
        <w:rPr>
          <w:lang w:val="sq-AL"/>
        </w:rPr>
        <w:t>Politika e riintegrimit të të kthyerve është një komponent tjetër i rëndësishëm me anë të të cilit krijohen kushte të favorshme për të kthyerit, për t’u riintegruar në shoqërinë shqiptare dhe për të kontribuar më pas në zhvillimin e kësaj shoqërie.</w:t>
      </w:r>
    </w:p>
    <w:p w:rsidR="00DA5002" w:rsidRPr="00AB12FE" w:rsidRDefault="00DA5002" w:rsidP="0005264B">
      <w:pPr>
        <w:pStyle w:val="Paragrafi"/>
        <w:rPr>
          <w:lang w:val="sq-AL"/>
        </w:rPr>
      </w:pPr>
      <w:r w:rsidRPr="00AB12FE">
        <w:rPr>
          <w:lang w:val="sq-AL"/>
        </w:rPr>
        <w:t>N</w:t>
      </w:r>
      <w:r w:rsidR="001160FC" w:rsidRPr="00AB12FE">
        <w:rPr>
          <w:lang w:val="sq-AL"/>
        </w:rPr>
        <w:t>ë</w:t>
      </w:r>
      <w:r w:rsidRPr="00AB12FE">
        <w:rPr>
          <w:lang w:val="sq-AL"/>
        </w:rPr>
        <w:t xml:space="preserve"> këtë mënyrë, kthimi i emigrantëve është i lidhur me nevojën që shoqëria shqiptare të kontribuojë në riintegrimin tyre dhe nga ana tjetër të kthyerit të kontribuojnë në zhvillimin e shoqërisë shqiptare.</w:t>
      </w:r>
    </w:p>
    <w:p w:rsidR="00DA5002" w:rsidRPr="00AB12FE" w:rsidRDefault="00DA5002" w:rsidP="0005264B">
      <w:pPr>
        <w:pStyle w:val="Paragrafi"/>
        <w:rPr>
          <w:lang w:val="sq-AL"/>
        </w:rPr>
      </w:pPr>
      <w:r w:rsidRPr="00AB12FE">
        <w:rPr>
          <w:lang w:val="sq-AL"/>
        </w:rPr>
        <w:t>Në kushtet e sotme, kur kriza globale ekonomike ka prekur më së shumti vendet ku kanë emigruar shtetasit shqiptarë, kur dërgesat monetare nga shtetasit shqiptarë kanë pësuar një rënie të konsiderueshme, e gjithë politika ndaj emigracionit duhet të fokusohet ndaj nxitjes dhe më pas mbështetjes së kthimeve me qëllim rritjen e impakteve pozitive nga kthimet.</w:t>
      </w:r>
    </w:p>
    <w:p w:rsidR="00DA5002" w:rsidRPr="00AB12FE" w:rsidRDefault="00DA5002" w:rsidP="0005264B">
      <w:pPr>
        <w:pStyle w:val="Paragrafi"/>
        <w:rPr>
          <w:lang w:val="sq-AL"/>
        </w:rPr>
      </w:pPr>
      <w:r w:rsidRPr="00AB12FE">
        <w:rPr>
          <w:lang w:val="sq-AL"/>
        </w:rPr>
        <w:t>Nëse emigrantët nuk po ndjejnë m</w:t>
      </w:r>
      <w:r w:rsidR="00C60233">
        <w:rPr>
          <w:lang w:val="sq-AL"/>
        </w:rPr>
        <w:t>ë</w:t>
      </w:r>
      <w:r w:rsidRPr="00AB12FE">
        <w:rPr>
          <w:lang w:val="sq-AL"/>
        </w:rPr>
        <w:t xml:space="preserve"> atë klimë të përshtatshme për të punuar dhe jetuar në vendet ku kanë emigruar, ndërkohë që ekonomia vendase në veçanti dhe shoqëria shqiptare në përgjithësi kanë nevojë për këtë kategori, krijimi i klimës së përshtatshme për të kthyerit, madje duke e nxitur dhe mbështetur këtë kthim do të ishte politika më e drejtë për të garantuar maksimizimin e impakteve pozitive nga kthimet.</w:t>
      </w:r>
    </w:p>
    <w:p w:rsidR="00DA5002" w:rsidRPr="00AB12FE" w:rsidRDefault="00DA5002" w:rsidP="0005264B">
      <w:pPr>
        <w:pStyle w:val="Paragrafi"/>
        <w:rPr>
          <w:lang w:val="sq-AL"/>
        </w:rPr>
      </w:pPr>
      <w:r w:rsidRPr="00AB12FE">
        <w:rPr>
          <w:lang w:val="sq-AL"/>
        </w:rPr>
        <w:t>Kthimi i trurit, do të ishte mundësia më e mirë, kontributi më i madh në maksimizimin e përfitimeve nga kthimi në fushën ekonomike.</w:t>
      </w:r>
    </w:p>
    <w:p w:rsidR="00DA5002" w:rsidRPr="00AB12FE" w:rsidRDefault="00DA5002" w:rsidP="0005264B">
      <w:pPr>
        <w:pStyle w:val="Paragrafi"/>
        <w:rPr>
          <w:lang w:val="sq-AL"/>
        </w:rPr>
      </w:pPr>
      <w:r w:rsidRPr="00AB12FE">
        <w:rPr>
          <w:lang w:val="sq-AL"/>
        </w:rPr>
        <w:t>Aktualisht, një numër i madh studiuesish shqiptarë, elitë shqiptare e punësuar jashtë vendit, përb</w:t>
      </w:r>
      <w:r w:rsidR="007C13BB">
        <w:rPr>
          <w:lang w:val="sq-AL"/>
        </w:rPr>
        <w:t>ë</w:t>
      </w:r>
      <w:r w:rsidRPr="00AB12FE">
        <w:rPr>
          <w:lang w:val="sq-AL"/>
        </w:rPr>
        <w:t>jnë kapacitetin më të madh njerëzor aq të munguar në Shqipëri.</w:t>
      </w:r>
    </w:p>
    <w:p w:rsidR="00DA5002" w:rsidRPr="00AB12FE" w:rsidRDefault="00DA5002" w:rsidP="0005264B">
      <w:pPr>
        <w:pStyle w:val="Paragrafi"/>
        <w:rPr>
          <w:lang w:val="sq-AL"/>
        </w:rPr>
      </w:pPr>
      <w:r w:rsidRPr="00AB12FE">
        <w:rPr>
          <w:lang w:val="sq-AL"/>
        </w:rPr>
        <w:t xml:space="preserve">Kthimi i kësaj elite, nëse nga njëra anë konsiderohet shumë e vështirë, politika e nxitjes </w:t>
      </w:r>
      <w:r w:rsidR="001160FC" w:rsidRPr="00AB12FE">
        <w:rPr>
          <w:lang w:val="sq-AL"/>
        </w:rPr>
        <w:t>së</w:t>
      </w:r>
      <w:r w:rsidRPr="00AB12FE">
        <w:rPr>
          <w:lang w:val="sq-AL"/>
        </w:rPr>
        <w:t xml:space="preserve"> kthimit është shumë e thjeshtë: nxitjen e interesit për t’u kthyer nëpërmjet ofrimit të mundësive për ta</w:t>
      </w:r>
      <w:r w:rsidR="00220E44" w:rsidRPr="00AB12FE">
        <w:rPr>
          <w:lang w:val="sq-AL"/>
        </w:rPr>
        <w:t>,</w:t>
      </w:r>
      <w:r w:rsidRPr="00AB12FE">
        <w:rPr>
          <w:lang w:val="sq-AL"/>
        </w:rPr>
        <w:t xml:space="preserve"> që të investojnë kapitalin e tyre, intelektual, profesional pse jo dhe financiar. </w:t>
      </w:r>
    </w:p>
    <w:p w:rsidR="00DA5002" w:rsidRDefault="00DA5002" w:rsidP="0005264B">
      <w:pPr>
        <w:pStyle w:val="Paragrafi"/>
        <w:rPr>
          <w:lang w:val="sq-AL"/>
        </w:rPr>
      </w:pPr>
      <w:r w:rsidRPr="00AB12FE">
        <w:rPr>
          <w:lang w:val="sq-AL"/>
        </w:rPr>
        <w:t>Gjatë dhjetëvjeçarit të fundit të shekullit XX, Shqipëria pati shkallën më të lartë të emigracionit në botë. Sipas shifrave të regjistrimit të popullsisë, një në pesë shqiptarë emigruan midis viteve 1990 dhe 2001. Në periudhën 1990-2003 “largimi i trurit” goditi rëndë Shqipërinë; afërsisht 45% e profesorëve dhe studiuesve të universiteteve u larguan, ashtu si dhe më shumë s</w:t>
      </w:r>
      <w:r w:rsidR="002A26E6">
        <w:rPr>
          <w:lang w:val="sq-AL"/>
        </w:rPr>
        <w:t>e</w:t>
      </w:r>
      <w:r w:rsidRPr="00AB12FE">
        <w:rPr>
          <w:lang w:val="sq-AL"/>
        </w:rPr>
        <w:t xml:space="preserve"> 65% e mbajtësve të gradës PhD</w:t>
      </w:r>
      <w:r w:rsidR="002A26E6">
        <w:rPr>
          <w:lang w:val="sq-AL"/>
        </w:rPr>
        <w:t>,</w:t>
      </w:r>
      <w:r w:rsidRPr="00AB12FE">
        <w:rPr>
          <w:lang w:val="sq-AL"/>
        </w:rPr>
        <w:t xml:space="preserve"> që kishin mbaruar në Perëndim gjatë viteve ‘80. Mijëra universitarë të diplomuar u larguan gjithashtu. Ky kapital intelektual mund të bëhet një pasuri e çmuar për Shqipërinë, e cila po lëviz drejt një integrimi në Europën e Bashkuar.</w:t>
      </w:r>
    </w:p>
    <w:p w:rsidR="004B633B" w:rsidRPr="00AB12FE" w:rsidRDefault="004B633B" w:rsidP="0005264B">
      <w:pPr>
        <w:pStyle w:val="Paragrafi"/>
        <w:rPr>
          <w:lang w:val="sq-AL"/>
        </w:rPr>
      </w:pPr>
    </w:p>
    <w:p w:rsidR="00DA5002" w:rsidRPr="00AB12FE" w:rsidRDefault="00DA5002" w:rsidP="0005264B">
      <w:pPr>
        <w:pStyle w:val="Paragrafi"/>
        <w:rPr>
          <w:lang w:val="sq-AL"/>
        </w:rPr>
      </w:pPr>
      <w:r w:rsidRPr="00AB12FE">
        <w:rPr>
          <w:lang w:val="sq-AL"/>
        </w:rPr>
        <w:t>Qeveria Shqiptare, me mbështetjen e PNUD-it në Shqipëri, në vitin 2006 hartoi programin “Brain Gain”, ku partner</w:t>
      </w:r>
      <w:r w:rsidR="00220E44" w:rsidRPr="00AB12FE">
        <w:rPr>
          <w:lang w:val="sq-AL"/>
        </w:rPr>
        <w:t>ë</w:t>
      </w:r>
      <w:r w:rsidRPr="00AB12FE">
        <w:rPr>
          <w:lang w:val="sq-AL"/>
        </w:rPr>
        <w:t xml:space="preserve"> kryesor</w:t>
      </w:r>
      <w:r w:rsidR="00220E44" w:rsidRPr="00AB12FE">
        <w:rPr>
          <w:lang w:val="sq-AL"/>
        </w:rPr>
        <w:t>ë</w:t>
      </w:r>
      <w:r w:rsidRPr="00AB12FE">
        <w:rPr>
          <w:lang w:val="sq-AL"/>
        </w:rPr>
        <w:t xml:space="preserve"> brenda qeverisë janë</w:t>
      </w:r>
      <w:r w:rsidR="00B64868" w:rsidRPr="00AB12FE">
        <w:rPr>
          <w:lang w:val="sq-AL"/>
        </w:rPr>
        <w:t>:</w:t>
      </w:r>
      <w:r w:rsidRPr="00AB12FE">
        <w:rPr>
          <w:lang w:val="sq-AL"/>
        </w:rPr>
        <w:t xml:space="preserve"> Kabineti i Kryeministrit, Departamenti i Administratës Publike të Ministrisë së Brendshme dhe Ministria e Edukimit. </w:t>
      </w:r>
    </w:p>
    <w:p w:rsidR="00DA5002" w:rsidRPr="00AB12FE" w:rsidRDefault="00DA5002" w:rsidP="0005264B">
      <w:pPr>
        <w:pStyle w:val="Paragrafi"/>
        <w:rPr>
          <w:lang w:val="sq-AL"/>
        </w:rPr>
      </w:pPr>
      <w:r w:rsidRPr="00AB12FE">
        <w:rPr>
          <w:lang w:val="sq-AL"/>
        </w:rPr>
        <w:t xml:space="preserve">Gjatë katër viteve të aktivitetit të tij (2006-2010), projekti ka synuar të zmbrapsë “largimin e trurit” të Shqipërisë. Projekti ka mbështetur qeverinë në përgatitjen e politikave publike për proceset e mësipërme. Si rezultat i saj janë ndryshuar disa ligje me frymën e programit </w:t>
      </w:r>
      <w:r w:rsidRPr="00AB12FE">
        <w:rPr>
          <w:i/>
          <w:lang w:val="sq-AL"/>
        </w:rPr>
        <w:t>Brain Gain</w:t>
      </w:r>
      <w:r w:rsidRPr="00AB12FE">
        <w:rPr>
          <w:lang w:val="sq-AL"/>
        </w:rPr>
        <w:t>, duke ndihmuar procesin e kthimeve efektive dhe të pandërprera në Shqipëri. Në anën tjetër</w:t>
      </w:r>
      <w:r w:rsidR="00B64868" w:rsidRPr="00AB12FE">
        <w:rPr>
          <w:lang w:val="sq-AL"/>
        </w:rPr>
        <w:t>,</w:t>
      </w:r>
      <w:r w:rsidRPr="00AB12FE">
        <w:rPr>
          <w:lang w:val="sq-AL"/>
        </w:rPr>
        <w:t xml:space="preserve"> Qeveria e Shqipërisë ka aprovuar nëpërmjet një dekreti të veçantë qeveritar (dekreti i Qeverisë Shqiptare nr. 600, datë 30 korrik 2008) planin e veprimit afatmesëm të programit </w:t>
      </w:r>
      <w:r w:rsidRPr="00AB12FE">
        <w:rPr>
          <w:i/>
          <w:lang w:val="sq-AL"/>
        </w:rPr>
        <w:t>Brain Gain</w:t>
      </w:r>
      <w:r w:rsidRPr="00AB12FE">
        <w:rPr>
          <w:lang w:val="sq-AL"/>
        </w:rPr>
        <w:t xml:space="preserve">. Që atëherë janë aprovuar tri dekrete të tjera qeveritare, me qëllim rregullimin dhe përmirësimin e punës së programit </w:t>
      </w:r>
      <w:r w:rsidRPr="00AB12FE">
        <w:rPr>
          <w:i/>
          <w:lang w:val="sq-AL"/>
        </w:rPr>
        <w:t>Brain Gain</w:t>
      </w:r>
      <w:r w:rsidRPr="00AB12FE">
        <w:rPr>
          <w:lang w:val="sq-AL"/>
        </w:rPr>
        <w:t xml:space="preserve">. </w:t>
      </w:r>
    </w:p>
    <w:p w:rsidR="00DA5002" w:rsidRPr="00AB12FE" w:rsidRDefault="00DA5002" w:rsidP="0005264B">
      <w:pPr>
        <w:pStyle w:val="Paragrafi"/>
        <w:rPr>
          <w:lang w:val="sq-AL"/>
        </w:rPr>
      </w:pPr>
      <w:r w:rsidRPr="00AB12FE">
        <w:rPr>
          <w:lang w:val="sq-AL"/>
        </w:rPr>
        <w:t xml:space="preserve">Nëpërmjet paketave nxitëse të programit </w:t>
      </w:r>
      <w:r w:rsidRPr="00AB12FE">
        <w:rPr>
          <w:i/>
          <w:lang w:val="sq-AL"/>
        </w:rPr>
        <w:t>Brain Gain</w:t>
      </w:r>
      <w:r w:rsidRPr="00AB12FE">
        <w:rPr>
          <w:lang w:val="sq-AL"/>
        </w:rPr>
        <w:t xml:space="preserve"> janë mbështetur 25 individë në administratën publike dhe 110 në institucionet e arsimit të lartë. Me propozimin e programit dhe me mbështetjen e departamentit të administratës publike, është përmirësuar klima ligjore në favor të kandidatëve</w:t>
      </w:r>
      <w:r w:rsidR="00B64868" w:rsidRPr="00AB12FE">
        <w:rPr>
          <w:lang w:val="sq-AL"/>
        </w:rPr>
        <w:t>,</w:t>
      </w:r>
      <w:r w:rsidRPr="00AB12FE">
        <w:rPr>
          <w:lang w:val="sq-AL"/>
        </w:rPr>
        <w:t xml:space="preserve"> të cilët janë diplomuar në universitetet perëndimore në rekrutimin e Departamentit të Administratës Publike. Kjo u bë në tri format e mëposhtme:</w:t>
      </w:r>
    </w:p>
    <w:p w:rsidR="00DA5002" w:rsidRPr="00AB12FE" w:rsidRDefault="00DA5002" w:rsidP="0005264B">
      <w:pPr>
        <w:pStyle w:val="Paragrafi"/>
        <w:rPr>
          <w:lang w:val="sq-AL"/>
        </w:rPr>
      </w:pPr>
      <w:r w:rsidRPr="00AB12FE">
        <w:rPr>
          <w:lang w:val="sq-AL"/>
        </w:rPr>
        <w:t>- Avantazhe në konkurrim për një pozicion;</w:t>
      </w:r>
    </w:p>
    <w:p w:rsidR="00DA5002" w:rsidRPr="00AB12FE" w:rsidRDefault="00DA5002" w:rsidP="0005264B">
      <w:pPr>
        <w:pStyle w:val="Paragrafi"/>
        <w:rPr>
          <w:lang w:val="sq-AL"/>
        </w:rPr>
      </w:pPr>
      <w:r w:rsidRPr="00AB12FE">
        <w:rPr>
          <w:lang w:val="sq-AL"/>
        </w:rPr>
        <w:t>- Shtesa financiare sipas nivelit të kualifikimit (kualifikimi master e më tej);</w:t>
      </w:r>
    </w:p>
    <w:p w:rsidR="00DA5002" w:rsidRPr="00AB12FE" w:rsidRDefault="00DA5002" w:rsidP="0005264B">
      <w:pPr>
        <w:pStyle w:val="Paragrafi"/>
        <w:rPr>
          <w:lang w:val="sq-AL"/>
        </w:rPr>
      </w:pPr>
      <w:r w:rsidRPr="00AB12FE">
        <w:rPr>
          <w:lang w:val="sq-AL"/>
        </w:rPr>
        <w:t>- Kredi me përqindje të ulëta për persona që kthehen në kuadër të kësaj skeme.</w:t>
      </w:r>
    </w:p>
    <w:p w:rsidR="00DA5002" w:rsidRPr="00AB12FE" w:rsidRDefault="00DA5002" w:rsidP="0005264B">
      <w:pPr>
        <w:pStyle w:val="Paragrafi"/>
        <w:rPr>
          <w:lang w:val="sq-AL"/>
        </w:rPr>
      </w:pPr>
      <w:r w:rsidRPr="00AB12FE">
        <w:rPr>
          <w:lang w:val="sq-AL"/>
        </w:rPr>
        <w:t>Si rrjedhim i drejtpërdrejtë i këtyre ndryshimeve, një person</w:t>
      </w:r>
      <w:r w:rsidR="00B64868" w:rsidRPr="00AB12FE">
        <w:rPr>
          <w:lang w:val="sq-AL"/>
        </w:rPr>
        <w:t>,</w:t>
      </w:r>
      <w:r w:rsidRPr="00AB12FE">
        <w:rPr>
          <w:lang w:val="sq-AL"/>
        </w:rPr>
        <w:t xml:space="preserve"> i cili ka përfunduar studimet pasuniversitare jashtë vendit hyn në konkurrim për një pozicion me 20 pikë për nivelin master dhe 30 pikë për nivelin PhD. Kjo masë është e vlefshme për personat që kthehen brenda kornizës së programit dhe për ata që zgjedhin të konkurrojnë drejtpërdrejt për një pozicion në administratën publike.</w:t>
      </w:r>
    </w:p>
    <w:p w:rsidR="00DA5002" w:rsidRPr="00AB12FE" w:rsidRDefault="00DA5002" w:rsidP="0005264B">
      <w:pPr>
        <w:pStyle w:val="Paragrafi"/>
        <w:rPr>
          <w:lang w:val="sq-AL"/>
        </w:rPr>
      </w:pPr>
      <w:r w:rsidRPr="00AB12FE">
        <w:rPr>
          <w:lang w:val="sq-AL"/>
        </w:rPr>
        <w:t xml:space="preserve">Programi </w:t>
      </w:r>
      <w:r w:rsidRPr="00AB12FE">
        <w:rPr>
          <w:i/>
          <w:lang w:val="sq-AL"/>
        </w:rPr>
        <w:t>Brain Gain</w:t>
      </w:r>
      <w:r w:rsidRPr="00AB12FE">
        <w:rPr>
          <w:lang w:val="sq-AL"/>
        </w:rPr>
        <w:t xml:space="preserve"> ka faqen e tij të internetit </w:t>
      </w:r>
      <w:r w:rsidRPr="00AB12FE">
        <w:rPr>
          <w:i/>
          <w:lang w:val="sq-AL"/>
        </w:rPr>
        <w:t>www.braingain.gov.al</w:t>
      </w:r>
      <w:r w:rsidRPr="00AB12FE">
        <w:rPr>
          <w:lang w:val="sq-AL"/>
        </w:rPr>
        <w:t>, të lidhur me Këshillin e Ministrave dhe Departamentin e Administratës Publike. Ka një bazë të dhënash në këtë faqe interneti, të përdoruesve/aplikantëve të regjistruar</w:t>
      </w:r>
      <w:r w:rsidR="00B64868" w:rsidRPr="00AB12FE">
        <w:rPr>
          <w:lang w:val="sq-AL"/>
        </w:rPr>
        <w:t>,</w:t>
      </w:r>
      <w:r w:rsidRPr="00AB12FE">
        <w:rPr>
          <w:lang w:val="sq-AL"/>
        </w:rPr>
        <w:t xml:space="preserve"> e cila mbahet me qëllim që të harmonizohet kërkesa e institucioneve akademike shqiptare, administratës publike dhe sektorit privat me ekspertizë të ofruar nga diaspora shqiptare. Procesi i regjistrimit pritet të intensifikohet akoma më shumë pas disa përmirësimeve teknike të faqes së internetit dhe fillimit të fushatës publicitare për t’u regjistruar. Procesi do të jetë i lidhur ngushtë me njoftimin e vendeve të lira të punës në administratën publike. Tani janë të regjistruar pothuajse 500 individë me ekspertizë në fusha të ndryshme (300 gjatë vitit 2009) dhe 125 prej tyre janë kthyer dhe po punojnë në institucione të edukimit të lartë dhe të administratës publike në Shqipëri.</w:t>
      </w:r>
    </w:p>
    <w:p w:rsidR="00DA5002" w:rsidRPr="00AB12FE" w:rsidRDefault="00DA5002" w:rsidP="0005264B">
      <w:pPr>
        <w:pStyle w:val="Paragrafi"/>
        <w:rPr>
          <w:lang w:val="sq-AL"/>
        </w:rPr>
      </w:pPr>
      <w:r w:rsidRPr="00AB12FE">
        <w:rPr>
          <w:lang w:val="sq-AL"/>
        </w:rPr>
        <w:t>- Ndikimet në treg</w:t>
      </w:r>
      <w:r w:rsidR="00592EFF" w:rsidRPr="00AB12FE">
        <w:rPr>
          <w:lang w:val="sq-AL"/>
        </w:rPr>
        <w:t>un e punës</w:t>
      </w:r>
    </w:p>
    <w:p w:rsidR="00DA5002" w:rsidRPr="00AB12FE" w:rsidRDefault="00DA5002" w:rsidP="0005264B">
      <w:pPr>
        <w:pStyle w:val="Paragrafi"/>
        <w:rPr>
          <w:lang w:val="sq-AL"/>
        </w:rPr>
      </w:pPr>
      <w:r w:rsidRPr="00AB12FE">
        <w:rPr>
          <w:lang w:val="sq-AL"/>
        </w:rPr>
        <w:t>Ndikimi i emigracionit në tregun e punës dhe në kushtet kur ky emigracion përbën një përqindje të konsiderueshme me raport me popullsinë dhe kur kategoria e emigrantëve janë 90% pjesa më aktive e tregut të punës, mund të veçohet si në aspektin afatshkurtër ashtu dhe afatgjatë.</w:t>
      </w:r>
    </w:p>
    <w:p w:rsidR="00DA5002" w:rsidRPr="00AB12FE" w:rsidRDefault="00DA5002" w:rsidP="0005264B">
      <w:pPr>
        <w:pStyle w:val="Paragrafi"/>
        <w:rPr>
          <w:lang w:val="sq-AL"/>
        </w:rPr>
      </w:pPr>
      <w:r w:rsidRPr="00AB12FE">
        <w:rPr>
          <w:lang w:val="sq-AL"/>
        </w:rPr>
        <w:t>Ndikimi i emigracionit në tregun</w:t>
      </w:r>
      <w:r w:rsidR="00592EFF" w:rsidRPr="00AB12FE">
        <w:rPr>
          <w:lang w:val="sq-AL"/>
        </w:rPr>
        <w:t xml:space="preserve"> e</w:t>
      </w:r>
      <w:r w:rsidRPr="00AB12FE">
        <w:rPr>
          <w:lang w:val="sq-AL"/>
        </w:rPr>
        <w:t xml:space="preserve"> punës duhet shikuar në kontekst me shkallën e papunësisë në vend, si dhe ritmet e zhvillimit ekonomik të vendit</w:t>
      </w:r>
      <w:r w:rsidR="00C8785B" w:rsidRPr="00AB12FE">
        <w:rPr>
          <w:lang w:val="sq-AL"/>
        </w:rPr>
        <w:t>,</w:t>
      </w:r>
      <w:r w:rsidRPr="00AB12FE">
        <w:rPr>
          <w:lang w:val="sq-AL"/>
        </w:rPr>
        <w:t xml:space="preserve"> që lidhen me perspektivën e tregut të punës për fuqi punëtore.</w:t>
      </w:r>
    </w:p>
    <w:p w:rsidR="00DA5002" w:rsidRPr="00AB12FE" w:rsidRDefault="00DA5002" w:rsidP="0005264B">
      <w:pPr>
        <w:pStyle w:val="Paragrafi"/>
        <w:rPr>
          <w:lang w:val="sq-AL"/>
        </w:rPr>
      </w:pPr>
      <w:r w:rsidRPr="00AB12FE">
        <w:rPr>
          <w:lang w:val="sq-AL"/>
        </w:rPr>
        <w:t>Ndërkohë që emigracioni mund të konsiderohet si fenomen negativ në tregun e punës, nga ana tjetër ai ka një ndikim pozitiv në aspektin afatshkurtër, pasi shoqërohet me rënie të papunësisë së popullsisë aktive. Efekti pozitiv i rënies së papunësisë (në mënyrë mekanike për shkak të emigrimit), përveç të tjerash qëndron dhe në faktin se reduktohen shpenzimet buxhetore për të paguar kategorinë e të papunëve. Megjithatë, në të njëjtën kohë që kemi reduktim të buxhetit për të mbuluar pagesën sociale për të papunët, si pasojë e uljes së numrit të papunësisë nga emigracioni, kemi dhe reduktim të të të ardhurave nga taksimi në buxhet, i ardhur për të njëjtën arsye, nga emigracioni.</w:t>
      </w:r>
    </w:p>
    <w:p w:rsidR="00DA5002" w:rsidRDefault="00DA5002" w:rsidP="0005264B">
      <w:pPr>
        <w:pStyle w:val="Paragrafi"/>
        <w:rPr>
          <w:lang w:val="sq-AL"/>
        </w:rPr>
      </w:pPr>
      <w:r w:rsidRPr="00AB12FE">
        <w:rPr>
          <w:lang w:val="sq-AL"/>
        </w:rPr>
        <w:t xml:space="preserve">Përveç emigracionit të mirëfilltë, një ndikim në tregun </w:t>
      </w:r>
      <w:r w:rsidR="001A0FEC" w:rsidRPr="00AB12FE">
        <w:rPr>
          <w:lang w:val="sq-AL"/>
        </w:rPr>
        <w:t xml:space="preserve">e </w:t>
      </w:r>
      <w:r w:rsidRPr="00AB12FE">
        <w:rPr>
          <w:lang w:val="sq-AL"/>
        </w:rPr>
        <w:t xml:space="preserve">punës kanë dhe lëvizjet e popullatës nga një zonë në një zonë tjetër të vendit, për motive punësimi ose i quajtur ndryshe “emigracioni i brendshëm”, i cili duhet analizuar në këndvështrimin e ndikimit në </w:t>
      </w:r>
      <w:r w:rsidR="0035703D" w:rsidRPr="00AB12FE">
        <w:rPr>
          <w:lang w:val="sq-AL"/>
        </w:rPr>
        <w:t>tregun e punës</w:t>
      </w:r>
      <w:r w:rsidRPr="00AB12FE">
        <w:rPr>
          <w:lang w:val="sq-AL"/>
        </w:rPr>
        <w:t xml:space="preserve"> së bashku me emigracionin klasik drejt vendeve të tjera të destinacionit.</w:t>
      </w:r>
    </w:p>
    <w:p w:rsidR="00DA5002" w:rsidRPr="00AB12FE" w:rsidRDefault="00DA5002" w:rsidP="0005264B">
      <w:pPr>
        <w:pStyle w:val="Paragrafi"/>
        <w:rPr>
          <w:lang w:val="sq-AL"/>
        </w:rPr>
      </w:pPr>
      <w:r w:rsidRPr="00AB12FE">
        <w:rPr>
          <w:lang w:val="sq-AL"/>
        </w:rPr>
        <w:t>- Ndikimet në demografi</w:t>
      </w:r>
    </w:p>
    <w:p w:rsidR="00DA5002" w:rsidRPr="00AB12FE" w:rsidRDefault="00DA5002" w:rsidP="0005264B">
      <w:pPr>
        <w:pStyle w:val="Paragrafi"/>
        <w:rPr>
          <w:lang w:val="sq-AL"/>
        </w:rPr>
      </w:pPr>
      <w:r w:rsidRPr="00AB12FE">
        <w:rPr>
          <w:lang w:val="sq-AL"/>
        </w:rPr>
        <w:t xml:space="preserve">Emigracioni si lëvizje apo zhvendosje e popullatës nga vendi i origjinës në vendin e destinacionit, apo ai i brendshëm si lëvizje e popullatës nga një zonë në një zonë tjetër, domosdoshmërish shoqërohet me ndryshime në demografi. </w:t>
      </w:r>
    </w:p>
    <w:p w:rsidR="00DA5002" w:rsidRPr="00AB12FE" w:rsidRDefault="00DA5002" w:rsidP="0005264B">
      <w:pPr>
        <w:pStyle w:val="Paragrafi"/>
        <w:rPr>
          <w:lang w:val="sq-AL"/>
        </w:rPr>
      </w:pPr>
      <w:r w:rsidRPr="00AB12FE">
        <w:rPr>
          <w:lang w:val="sq-AL"/>
        </w:rPr>
        <w:t>Analizimi i ndikimeve në demografi i këtyre ndryshimeve për shkak të emigracionit</w:t>
      </w:r>
      <w:r w:rsidR="0035703D" w:rsidRPr="00AB12FE">
        <w:rPr>
          <w:lang w:val="sq-AL"/>
        </w:rPr>
        <w:t>,</w:t>
      </w:r>
      <w:r w:rsidRPr="00AB12FE">
        <w:rPr>
          <w:lang w:val="sq-AL"/>
        </w:rPr>
        <w:t xml:space="preserve"> ndihmon për të përcaktuar përshtatjen e politikave të brendshme</w:t>
      </w:r>
      <w:r w:rsidR="008B1587" w:rsidRPr="00AB12FE">
        <w:rPr>
          <w:lang w:val="sq-AL"/>
        </w:rPr>
        <w:t>,</w:t>
      </w:r>
      <w:r w:rsidRPr="00AB12FE">
        <w:rPr>
          <w:lang w:val="sq-AL"/>
        </w:rPr>
        <w:t xml:space="preserve"> si në terma afatshkurtër</w:t>
      </w:r>
      <w:r w:rsidR="008B1587" w:rsidRPr="00AB12FE">
        <w:rPr>
          <w:lang w:val="sq-AL"/>
        </w:rPr>
        <w:t>,</w:t>
      </w:r>
      <w:r w:rsidRPr="00AB12FE">
        <w:rPr>
          <w:lang w:val="sq-AL"/>
        </w:rPr>
        <w:t xml:space="preserve"> por dhe afatgjatë, pasi kjo tablo e ndryshimeve pasqyron ndryshimet e momentit, por dhe trendin për të ardhmen.</w:t>
      </w:r>
    </w:p>
    <w:p w:rsidR="00DA5002" w:rsidRPr="00AB12FE" w:rsidRDefault="00DA5002" w:rsidP="0005264B">
      <w:pPr>
        <w:pStyle w:val="Paragrafi"/>
        <w:rPr>
          <w:lang w:val="sq-AL"/>
        </w:rPr>
      </w:pPr>
      <w:r w:rsidRPr="00AB12FE">
        <w:rPr>
          <w:lang w:val="sq-AL"/>
        </w:rPr>
        <w:t>Në bazë të këtyre ndryshimeve do të ndryshojë dhe planifikimi i zhvillimit të zonave të vendit, orientimi i investimeve, prioriteteve, shërbimeve ndaj komunitetit etj.</w:t>
      </w:r>
    </w:p>
    <w:p w:rsidR="00DA5002" w:rsidRPr="00AB12FE" w:rsidRDefault="00DA5002" w:rsidP="0005264B">
      <w:pPr>
        <w:pStyle w:val="Paragrafi"/>
        <w:rPr>
          <w:lang w:val="sq-AL"/>
        </w:rPr>
      </w:pPr>
      <w:r w:rsidRPr="00AB12FE">
        <w:rPr>
          <w:lang w:val="sq-AL"/>
        </w:rPr>
        <w:t>Emigracioni ka ndikim jo vetëm në ndryshimin e numrit të popullatës</w:t>
      </w:r>
      <w:r w:rsidR="00004113" w:rsidRPr="00AB12FE">
        <w:rPr>
          <w:lang w:val="sq-AL"/>
        </w:rPr>
        <w:t>,</w:t>
      </w:r>
      <w:r w:rsidRPr="00AB12FE">
        <w:rPr>
          <w:lang w:val="sq-AL"/>
        </w:rPr>
        <w:t xml:space="preserve"> por dhe të gjinisë, moshës, kualifikimit etj. Nganjëherë prishja e raporteve në mes gjinisë mund të ndikojë në elemente të tjera, si shtimi i popullsisë apo interesi për të qëndruar në një zonë banimi të caktuar. </w:t>
      </w:r>
    </w:p>
    <w:p w:rsidR="00DA5002" w:rsidRPr="00AB12FE" w:rsidRDefault="00DA5002" w:rsidP="0005264B">
      <w:pPr>
        <w:pStyle w:val="Paragrafi"/>
        <w:rPr>
          <w:lang w:val="sq-AL"/>
        </w:rPr>
      </w:pPr>
      <w:r w:rsidRPr="00AB12FE">
        <w:rPr>
          <w:lang w:val="sq-AL"/>
        </w:rPr>
        <w:t>Ndikimi i emigracionit në demografi mund të shkojë deri në prishjen e balancave rajonale dhe të kërkojë ndryshim (zgjerim apo zvogëlim) të njësive administrative të organizimit të sistemit të qeverisjes vendore.</w:t>
      </w:r>
    </w:p>
    <w:p w:rsidR="00DA5002" w:rsidRPr="00AB12FE" w:rsidRDefault="00DA5002" w:rsidP="0005264B">
      <w:pPr>
        <w:pStyle w:val="Paragrafi"/>
        <w:rPr>
          <w:lang w:val="sq-AL"/>
        </w:rPr>
      </w:pPr>
      <w:r w:rsidRPr="00AB12FE">
        <w:rPr>
          <w:lang w:val="sq-AL"/>
        </w:rPr>
        <w:t xml:space="preserve">- Ndikimi final </w:t>
      </w:r>
    </w:p>
    <w:p w:rsidR="00DA5002" w:rsidRPr="00AB12FE" w:rsidRDefault="00DA5002" w:rsidP="0005264B">
      <w:pPr>
        <w:pStyle w:val="Paragrafi"/>
        <w:rPr>
          <w:highlight w:val="yellow"/>
          <w:lang w:val="sq-AL"/>
        </w:rPr>
      </w:pPr>
      <w:r w:rsidRPr="00AB12FE">
        <w:rPr>
          <w:lang w:val="sq-AL"/>
        </w:rPr>
        <w:t>Ndikimi më i rëndësishëm i migracionit konsiderohet në rritjen e remitancave dhe përdorimi i tyre në mënyr</w:t>
      </w:r>
      <w:r w:rsidR="002A26E6">
        <w:rPr>
          <w:lang w:val="sq-AL"/>
        </w:rPr>
        <w:t>ë</w:t>
      </w:r>
      <w:r w:rsidRPr="00AB12FE">
        <w:rPr>
          <w:lang w:val="sq-AL"/>
        </w:rPr>
        <w:t xml:space="preserve"> të drejtë në interes të zhvillimit ekonomik të vendit.</w:t>
      </w:r>
    </w:p>
    <w:p w:rsidR="00DA5002" w:rsidRPr="00AB12FE" w:rsidRDefault="00DA5002" w:rsidP="0005264B">
      <w:pPr>
        <w:pStyle w:val="Paragrafi"/>
        <w:rPr>
          <w:lang w:val="sq-AL"/>
        </w:rPr>
      </w:pPr>
      <w:r w:rsidRPr="00AB12FE">
        <w:rPr>
          <w:lang w:val="sq-AL"/>
        </w:rPr>
        <w:t>Zgjerimi i kanaleve të ligjshme të migracionit do të ketë impakt pozitiv në zhvillimin ekonomik të vendit edhe nëpërmjet zgjerimit të mundësive dhe kanaleve për sjelljen e investimeve direkte të huaja në vend, por dhe të diasporës.</w:t>
      </w:r>
    </w:p>
    <w:p w:rsidR="00DA5002" w:rsidRDefault="00DA5002" w:rsidP="0005264B">
      <w:pPr>
        <w:pStyle w:val="Paragrafi"/>
        <w:rPr>
          <w:lang w:val="sq-AL"/>
        </w:rPr>
      </w:pPr>
      <w:r w:rsidRPr="00AB12FE">
        <w:rPr>
          <w:lang w:val="sq-AL"/>
        </w:rPr>
        <w:t>Nxitja e migracionit të ligjshëm nga njëra anë, si dhe lufta kundër migracionit të paligjshëm nga ana tjetër</w:t>
      </w:r>
      <w:r w:rsidR="00004113" w:rsidRPr="00AB12FE">
        <w:rPr>
          <w:lang w:val="sq-AL"/>
        </w:rPr>
        <w:t>,</w:t>
      </w:r>
      <w:r w:rsidRPr="00AB12FE">
        <w:rPr>
          <w:lang w:val="sq-AL"/>
        </w:rPr>
        <w:t xml:space="preserve"> do të plotësonin dy komponentët e domosdoshëm për ta shndërruar migracionin në zhvillim. </w:t>
      </w:r>
    </w:p>
    <w:p w:rsidR="00DA5002" w:rsidRPr="00AB12FE" w:rsidRDefault="00004113" w:rsidP="0005264B">
      <w:pPr>
        <w:pStyle w:val="Paragrafi"/>
        <w:rPr>
          <w:lang w:val="sq-AL"/>
        </w:rPr>
      </w:pPr>
      <w:r w:rsidRPr="00AB12FE">
        <w:rPr>
          <w:lang w:val="sq-AL"/>
        </w:rPr>
        <w:t>Të</w:t>
      </w:r>
      <w:r w:rsidR="00DA5002" w:rsidRPr="00AB12FE">
        <w:rPr>
          <w:lang w:val="sq-AL"/>
        </w:rPr>
        <w:t xml:space="preserve"> gjitha së bashku, përveç ndikimit në politikën e brendshme, do të kenë një ndikim direkt në politikën e jashtme, në elementin kyç të saj, atë të integrimit europian.</w:t>
      </w:r>
    </w:p>
    <w:p w:rsidR="00DA5002" w:rsidRPr="00AB12FE" w:rsidRDefault="00DA5002" w:rsidP="0005264B">
      <w:pPr>
        <w:pStyle w:val="Paragrafi"/>
        <w:rPr>
          <w:lang w:val="sq-AL"/>
        </w:rPr>
      </w:pPr>
      <w:bookmarkStart w:id="47" w:name="_Toc315876441"/>
      <w:r w:rsidRPr="00AB12FE">
        <w:rPr>
          <w:lang w:val="sq-AL"/>
        </w:rPr>
        <w:t>G.2 Ndikimet e zhvillimit socialo-ekonomik në politikat migratore, si dhe format e tjera të ndikimit mbi migracionin</w:t>
      </w:r>
      <w:bookmarkEnd w:id="47"/>
    </w:p>
    <w:p w:rsidR="00DA5002" w:rsidRPr="00AB12FE" w:rsidRDefault="00DA5002" w:rsidP="0005264B">
      <w:pPr>
        <w:pStyle w:val="Paragrafi"/>
        <w:rPr>
          <w:lang w:val="sq-AL"/>
        </w:rPr>
      </w:pPr>
      <w:r w:rsidRPr="00AB12FE">
        <w:rPr>
          <w:lang w:val="sq-AL"/>
        </w:rPr>
        <w:t>Migracioni është një dukuri e hershme në Shqipëri, ndërsa menaxhimi i migracionit apo politika migratore shqiptare është relativisht e re.</w:t>
      </w:r>
    </w:p>
    <w:p w:rsidR="00DA5002" w:rsidRPr="00AB12FE" w:rsidRDefault="00DA5002" w:rsidP="0005264B">
      <w:pPr>
        <w:pStyle w:val="Paragrafi"/>
        <w:rPr>
          <w:lang w:val="sq-AL"/>
        </w:rPr>
      </w:pPr>
      <w:r w:rsidRPr="00AB12FE">
        <w:rPr>
          <w:lang w:val="sq-AL"/>
        </w:rPr>
        <w:t>Zhvillimi i politikave migratore në Shqipëri</w:t>
      </w:r>
      <w:r w:rsidR="00004113" w:rsidRPr="00AB12FE">
        <w:rPr>
          <w:lang w:val="sq-AL"/>
        </w:rPr>
        <w:t>,</w:t>
      </w:r>
      <w:r w:rsidRPr="00AB12FE">
        <w:rPr>
          <w:lang w:val="sq-AL"/>
        </w:rPr>
        <w:t xml:space="preserve"> së pari</w:t>
      </w:r>
      <w:r w:rsidR="00004113" w:rsidRPr="00AB12FE">
        <w:rPr>
          <w:lang w:val="sq-AL"/>
        </w:rPr>
        <w:t>,</w:t>
      </w:r>
      <w:r w:rsidRPr="00AB12FE">
        <w:rPr>
          <w:lang w:val="sq-AL"/>
        </w:rPr>
        <w:t xml:space="preserve"> është diktuar nga nevoja e plotësimit të detyrimeve në kuadër të proceseve integruese euroatlantike të </w:t>
      </w:r>
      <w:r w:rsidR="00004113" w:rsidRPr="00AB12FE">
        <w:rPr>
          <w:lang w:val="sq-AL"/>
        </w:rPr>
        <w:t>Shqipërisë,</w:t>
      </w:r>
      <w:r w:rsidRPr="00AB12FE">
        <w:rPr>
          <w:lang w:val="sq-AL"/>
        </w:rPr>
        <w:t xml:space="preserve"> të nisura këto që nga ha</w:t>
      </w:r>
      <w:r w:rsidR="00004113" w:rsidRPr="00AB12FE">
        <w:rPr>
          <w:lang w:val="sq-AL"/>
        </w:rPr>
        <w:t>pja e negociatave për nënshkrimin</w:t>
      </w:r>
      <w:r w:rsidRPr="00AB12FE">
        <w:rPr>
          <w:lang w:val="sq-AL"/>
        </w:rPr>
        <w:t xml:space="preserve"> </w:t>
      </w:r>
      <w:r w:rsidR="00004113" w:rsidRPr="00AB12FE">
        <w:rPr>
          <w:lang w:val="sq-AL"/>
        </w:rPr>
        <w:t>e</w:t>
      </w:r>
      <w:r w:rsidRPr="00AB12FE">
        <w:rPr>
          <w:lang w:val="sq-AL"/>
        </w:rPr>
        <w:t xml:space="preserve"> MSA-së, procesin e anëtarësimit në NATO, procesin e liberalizimit të vizave dhe</w:t>
      </w:r>
      <w:r w:rsidR="00004113" w:rsidRPr="00AB12FE">
        <w:rPr>
          <w:lang w:val="sq-AL"/>
        </w:rPr>
        <w:t>,</w:t>
      </w:r>
      <w:r w:rsidRPr="00AB12FE">
        <w:rPr>
          <w:lang w:val="sq-AL"/>
        </w:rPr>
        <w:t xml:space="preserve"> së fundmi</w:t>
      </w:r>
      <w:r w:rsidR="00004113" w:rsidRPr="00AB12FE">
        <w:rPr>
          <w:lang w:val="sq-AL"/>
        </w:rPr>
        <w:t>,</w:t>
      </w:r>
      <w:r w:rsidRPr="00AB12FE">
        <w:rPr>
          <w:lang w:val="sq-AL"/>
        </w:rPr>
        <w:t xml:space="preserve"> atë të plotësimit të kritereve për anëtarësim të plotë në BE. </w:t>
      </w:r>
    </w:p>
    <w:p w:rsidR="00DA5002" w:rsidRDefault="00DA5002" w:rsidP="0005264B">
      <w:pPr>
        <w:pStyle w:val="Paragrafi"/>
        <w:rPr>
          <w:lang w:val="sq-AL"/>
        </w:rPr>
      </w:pPr>
      <w:r w:rsidRPr="00AB12FE">
        <w:rPr>
          <w:lang w:val="sq-AL"/>
        </w:rPr>
        <w:t>Me qëllim harmonizimin e politikës migratore në të gjithë komponentët e saj në përputhje me politikën migratore të BE-së, por dhe të rekomandimeve të BE-së, në përgjithësi për vendet që aspironin të anëtarësoheshin në BE dhe të rekomandimeve direkt</w:t>
      </w:r>
      <w:r w:rsidR="00004113" w:rsidRPr="00AB12FE">
        <w:rPr>
          <w:lang w:val="sq-AL"/>
        </w:rPr>
        <w:t>e</w:t>
      </w:r>
      <w:r w:rsidRPr="00AB12FE">
        <w:rPr>
          <w:lang w:val="sq-AL"/>
        </w:rPr>
        <w:t xml:space="preserve"> për Shqipërinë nëpërmjet progresraporteve dhe vlerësimeve të ecurisë së arritjeve të Shqipërisë, në vitin 2005 u hartua strategjia kombëtare mbi migracionin dhe plani i saj i veprimit, 2005-2010.</w:t>
      </w:r>
    </w:p>
    <w:p w:rsidR="004B633B" w:rsidRDefault="004B633B" w:rsidP="0005264B">
      <w:pPr>
        <w:pStyle w:val="Paragrafi"/>
        <w:rPr>
          <w:lang w:val="sq-AL"/>
        </w:rPr>
      </w:pPr>
    </w:p>
    <w:p w:rsidR="004B633B" w:rsidRPr="00AB12FE" w:rsidRDefault="004B633B" w:rsidP="0005264B">
      <w:pPr>
        <w:pStyle w:val="Paragrafi"/>
        <w:rPr>
          <w:lang w:val="sq-AL"/>
        </w:rPr>
      </w:pPr>
    </w:p>
    <w:p w:rsidR="00DA5002" w:rsidRPr="00AB12FE" w:rsidRDefault="00DA5002" w:rsidP="0005264B">
      <w:pPr>
        <w:pStyle w:val="Paragrafi"/>
        <w:rPr>
          <w:lang w:val="sq-AL"/>
        </w:rPr>
      </w:pPr>
      <w:r w:rsidRPr="00AB12FE">
        <w:rPr>
          <w:lang w:val="sq-AL"/>
        </w:rPr>
        <w:t>N</w:t>
      </w:r>
      <w:r w:rsidR="00004113" w:rsidRPr="00AB12FE">
        <w:rPr>
          <w:lang w:val="sq-AL"/>
        </w:rPr>
        <w:t>ë</w:t>
      </w:r>
      <w:r w:rsidRPr="00AB12FE">
        <w:rPr>
          <w:lang w:val="sq-AL"/>
        </w:rPr>
        <w:t xml:space="preserve"> interes të përmirësimit të normativës migratore në përputhje me </w:t>
      </w:r>
      <w:r w:rsidRPr="00AB12FE">
        <w:rPr>
          <w:i/>
          <w:lang w:val="sq-AL"/>
        </w:rPr>
        <w:t>acquis communautaire</w:t>
      </w:r>
      <w:r w:rsidRPr="00AB12FE">
        <w:rPr>
          <w:lang w:val="sq-AL"/>
        </w:rPr>
        <w:t>, nga viti 2005 dhe në vazhdim është punuar në përmirësimin e kësaj normative në përputhje me atë të BE-së, por dhe në interes të mbështetjes së zhvillimit socialo-ekonomik të vendit.</w:t>
      </w:r>
    </w:p>
    <w:p w:rsidR="00DA5002" w:rsidRPr="00AB12FE" w:rsidRDefault="00DA5002" w:rsidP="0005264B">
      <w:pPr>
        <w:pStyle w:val="Paragrafi"/>
        <w:rPr>
          <w:lang w:val="sq-AL"/>
        </w:rPr>
      </w:pPr>
      <w:r w:rsidRPr="00AB12FE">
        <w:rPr>
          <w:lang w:val="sq-AL"/>
        </w:rPr>
        <w:t>Kthimi i migracionit në zhvillim ka qenë motoja e politikës migratore për vitet 2005-2010. Ky objektiv është synuar të arrihet nëpërmjet maksimizimit të përfitimeve nga migracioni i ligjshëm, jo duke e nxitur, por duke e mirëmenaxhuar atë, si dhe nëpërmjet minimizimit të kostove nga migracioni i ligjshëm, duke e parandaluar dhe luftuar atë.</w:t>
      </w:r>
    </w:p>
    <w:p w:rsidR="00DA5002" w:rsidRPr="00AB12FE" w:rsidRDefault="00DA5002" w:rsidP="0005264B">
      <w:pPr>
        <w:pStyle w:val="Paragrafi"/>
        <w:rPr>
          <w:lang w:val="sq-AL"/>
        </w:rPr>
      </w:pPr>
      <w:r w:rsidRPr="00AB12FE">
        <w:rPr>
          <w:lang w:val="sq-AL"/>
        </w:rPr>
        <w:t>Shqipëria është një vend në të cilin shfaqen të gjitha dukuritë migratore, impaktet e të cilave ndjehen shumë shpejt, si në këndvështrimin pozitiv ashtu dhe atë negativ.</w:t>
      </w:r>
    </w:p>
    <w:p w:rsidR="00DA5002" w:rsidRPr="00AB12FE" w:rsidRDefault="00DA5002" w:rsidP="0005264B">
      <w:pPr>
        <w:pStyle w:val="Paragrafi"/>
        <w:rPr>
          <w:lang w:val="sq-AL"/>
        </w:rPr>
      </w:pPr>
      <w:r w:rsidRPr="00AB12FE">
        <w:rPr>
          <w:lang w:val="sq-AL"/>
        </w:rPr>
        <w:t>Në këto kushte</w:t>
      </w:r>
      <w:r w:rsidR="00507A38" w:rsidRPr="00AB12FE">
        <w:rPr>
          <w:lang w:val="sq-AL"/>
        </w:rPr>
        <w:t>,</w:t>
      </w:r>
      <w:r w:rsidRPr="00AB12FE">
        <w:rPr>
          <w:lang w:val="sq-AL"/>
        </w:rPr>
        <w:t xml:space="preserve"> politika e zhvillimit socialo-ekonomik  e vendit, por dhe politika të tjera</w:t>
      </w:r>
      <w:r w:rsidR="00507A38" w:rsidRPr="00AB12FE">
        <w:rPr>
          <w:lang w:val="sq-AL"/>
        </w:rPr>
        <w:t>, si:</w:t>
      </w:r>
      <w:r w:rsidRPr="00AB12FE">
        <w:rPr>
          <w:lang w:val="sq-AL"/>
        </w:rPr>
        <w:t xml:space="preserve"> ajo e sigurisë, politika e integrimit etj., janë të lidhura ngushtë me politikën migratore në mbështetje, por dhe </w:t>
      </w:r>
      <w:r w:rsidR="00507A38" w:rsidRPr="00AB12FE">
        <w:rPr>
          <w:lang w:val="sq-AL"/>
        </w:rPr>
        <w:t xml:space="preserve">në </w:t>
      </w:r>
      <w:r w:rsidRPr="00AB12FE">
        <w:rPr>
          <w:lang w:val="sq-AL"/>
        </w:rPr>
        <w:t>interes të njëra-tjetrës.</w:t>
      </w:r>
    </w:p>
    <w:p w:rsidR="00DA5002" w:rsidRPr="00AB12FE" w:rsidRDefault="00DA5002" w:rsidP="0005264B">
      <w:pPr>
        <w:pStyle w:val="Paragrafi"/>
        <w:rPr>
          <w:lang w:val="sq-AL"/>
        </w:rPr>
      </w:pPr>
      <w:bookmarkStart w:id="48" w:name="_Toc315876442"/>
      <w:r w:rsidRPr="00AB12FE">
        <w:rPr>
          <w:lang w:val="sq-AL"/>
        </w:rPr>
        <w:t>H. KONKLUZIONE</w:t>
      </w:r>
      <w:bookmarkEnd w:id="48"/>
    </w:p>
    <w:p w:rsidR="00DA5002" w:rsidRPr="00AB12FE" w:rsidRDefault="00DA5002" w:rsidP="0005264B">
      <w:pPr>
        <w:pStyle w:val="Paragrafi"/>
        <w:rPr>
          <w:lang w:val="sq-AL"/>
        </w:rPr>
      </w:pPr>
      <w:bookmarkStart w:id="49" w:name="_Toc315876443"/>
      <w:r w:rsidRPr="00AB12FE">
        <w:rPr>
          <w:lang w:val="sq-AL"/>
        </w:rPr>
        <w:t>H.1 Përfundimet më të rëndësishme në tendencat aktuale të migracionit</w:t>
      </w:r>
      <w:bookmarkEnd w:id="49"/>
    </w:p>
    <w:p w:rsidR="00DA5002" w:rsidRPr="00AB12FE" w:rsidRDefault="00DA5002" w:rsidP="0005264B">
      <w:pPr>
        <w:pStyle w:val="Paragrafi"/>
        <w:rPr>
          <w:lang w:val="sq-AL"/>
        </w:rPr>
      </w:pPr>
      <w:r w:rsidRPr="00AB12FE">
        <w:rPr>
          <w:lang w:val="sq-AL"/>
        </w:rPr>
        <w:t>Gjatë vitit 2010 në Shqipëri, ashtu si dhe në vitet më parë, migracioni është shfaqur ose ka tentuar të shfaqet në të gjitha format e tij; në atë të emigracionit (të ligjshëm dhe të paligjshëm), si dhe imigracionit (të ligjshëm dhe të paligjshëm)</w:t>
      </w:r>
      <w:r w:rsidR="00507A38" w:rsidRPr="00AB12FE">
        <w:rPr>
          <w:lang w:val="sq-AL"/>
        </w:rPr>
        <w:t>.</w:t>
      </w:r>
    </w:p>
    <w:p w:rsidR="00DA5002" w:rsidRPr="00AB12FE" w:rsidRDefault="00DA5002" w:rsidP="0005264B">
      <w:pPr>
        <w:pStyle w:val="Paragrafi"/>
        <w:rPr>
          <w:lang w:val="sq-AL"/>
        </w:rPr>
      </w:pPr>
      <w:r w:rsidRPr="00AB12FE">
        <w:rPr>
          <w:lang w:val="sq-AL"/>
        </w:rPr>
        <w:t>Shqipëria gjatë vitit 2010 ka qenë vend origjine i emigracionit të ligjshëm dhe të paligjshëm m</w:t>
      </w:r>
      <w:r w:rsidR="00507A38" w:rsidRPr="00AB12FE">
        <w:rPr>
          <w:lang w:val="sq-AL"/>
        </w:rPr>
        <w:t>ë</w:t>
      </w:r>
      <w:r w:rsidRPr="00AB12FE">
        <w:rPr>
          <w:lang w:val="sq-AL"/>
        </w:rPr>
        <w:t xml:space="preserve"> së shumti drejt vendeve të BE-së, si vend destinacioni i imigracionit të ligjshëm dhe të paligjshëm, si dhe ka tentuar të përdoret dhe si vend transit i migracionit të paligjshëm.</w:t>
      </w:r>
    </w:p>
    <w:p w:rsidR="00DA5002" w:rsidRPr="00AB12FE" w:rsidRDefault="00DA5002" w:rsidP="0005264B">
      <w:pPr>
        <w:pStyle w:val="Paragrafi"/>
        <w:rPr>
          <w:lang w:val="sq-AL"/>
        </w:rPr>
      </w:pPr>
      <w:r w:rsidRPr="00AB12FE">
        <w:rPr>
          <w:lang w:val="sq-AL"/>
        </w:rPr>
        <w:t>Emigracioni shqiptar (megjithëse shifrat për të nuk janë shumë të sakta) përb</w:t>
      </w:r>
      <w:r w:rsidR="00507A38" w:rsidRPr="00AB12FE">
        <w:rPr>
          <w:lang w:val="sq-AL"/>
        </w:rPr>
        <w:t>ë</w:t>
      </w:r>
      <w:r w:rsidRPr="00AB12FE">
        <w:rPr>
          <w:lang w:val="sq-AL"/>
        </w:rPr>
        <w:t>n rreth 25-30% të popullsisë, shifër kjo shumë e lartë, ndërsa imigracioni në Shqipëri përbën vetëm 0.2% të popullsisë.</w:t>
      </w:r>
    </w:p>
    <w:p w:rsidR="00DA5002" w:rsidRPr="00AB12FE" w:rsidRDefault="00DA5002" w:rsidP="0005264B">
      <w:pPr>
        <w:pStyle w:val="Paragrafi"/>
        <w:rPr>
          <w:lang w:val="sq-AL"/>
        </w:rPr>
      </w:pPr>
      <w:r w:rsidRPr="00AB12FE">
        <w:rPr>
          <w:lang w:val="sq-AL"/>
        </w:rPr>
        <w:t>Emigracioni i paligjshëm shqiptar drejt vendeve të tjera</w:t>
      </w:r>
      <w:r w:rsidR="00507A38" w:rsidRPr="00AB12FE">
        <w:rPr>
          <w:lang w:val="sq-AL"/>
        </w:rPr>
        <w:t>,</w:t>
      </w:r>
      <w:r w:rsidRPr="00AB12FE">
        <w:rPr>
          <w:lang w:val="sq-AL"/>
        </w:rPr>
        <w:t xml:space="preserve"> e kryesisht drejt vendeve të BE-së në vitin 2010, megjithëse shënoi një rënie me 25%, përsëri përbën rreth 1.3% të popullsisë.</w:t>
      </w:r>
    </w:p>
    <w:p w:rsidR="00DA5002" w:rsidRPr="00AB12FE" w:rsidRDefault="00DA5002" w:rsidP="0005264B">
      <w:pPr>
        <w:pStyle w:val="Paragrafi"/>
        <w:rPr>
          <w:lang w:val="sq-AL"/>
        </w:rPr>
      </w:pPr>
      <w:r w:rsidRPr="00AB12FE">
        <w:rPr>
          <w:lang w:val="sq-AL"/>
        </w:rPr>
        <w:t xml:space="preserve">Lidhur me moshën, në vitet 1990-2008 shumica e të huajve që jetonin në Shqipëri ishin ndërmjet të 30-ve dhe 50-ve. Për periudhën 2008-2010 vërehet një rritje e grup-moshës 25-30 vjeç. </w:t>
      </w:r>
    </w:p>
    <w:p w:rsidR="00DA5002" w:rsidRPr="00AB12FE" w:rsidRDefault="00DA5002" w:rsidP="0005264B">
      <w:pPr>
        <w:pStyle w:val="Paragrafi"/>
        <w:rPr>
          <w:lang w:val="sq-AL"/>
        </w:rPr>
      </w:pPr>
      <w:r w:rsidRPr="00AB12FE">
        <w:rPr>
          <w:lang w:val="sq-AL"/>
        </w:rPr>
        <w:t>Për sa i përket gjinisë së shtetasve të huaj rezidentë, vërehet s</w:t>
      </w:r>
      <w:r w:rsidR="00C31D73">
        <w:rPr>
          <w:lang w:val="sq-AL"/>
        </w:rPr>
        <w:t>e</w:t>
      </w:r>
      <w:r w:rsidRPr="00AB12FE">
        <w:rPr>
          <w:lang w:val="sq-AL"/>
        </w:rPr>
        <w:t xml:space="preserve"> në vitin 2010 vazhdon të dominojë gjinia mashkullore me rreth 68%. Nisur nga statistikat</w:t>
      </w:r>
      <w:r w:rsidR="00507A38" w:rsidRPr="00AB12FE">
        <w:rPr>
          <w:lang w:val="sq-AL"/>
        </w:rPr>
        <w:t>,</w:t>
      </w:r>
      <w:r w:rsidRPr="00AB12FE">
        <w:rPr>
          <w:lang w:val="sq-AL"/>
        </w:rPr>
        <w:t xml:space="preserve"> vërehet një rritje e përqindjes së femrave nga 18% në 32% të totalit </w:t>
      </w:r>
      <w:r w:rsidR="00507A38" w:rsidRPr="00AB12FE">
        <w:rPr>
          <w:lang w:val="sq-AL"/>
        </w:rPr>
        <w:t xml:space="preserve">të </w:t>
      </w:r>
      <w:r w:rsidRPr="00AB12FE">
        <w:rPr>
          <w:lang w:val="sq-AL"/>
        </w:rPr>
        <w:t>shtetasve të huaj rezidentë për vitin 2010.</w:t>
      </w:r>
    </w:p>
    <w:p w:rsidR="00DA5002" w:rsidRPr="00AB12FE" w:rsidRDefault="00DA5002" w:rsidP="0005264B">
      <w:pPr>
        <w:pStyle w:val="Paragrafi"/>
        <w:rPr>
          <w:lang w:val="sq-AL"/>
        </w:rPr>
      </w:pPr>
      <w:r w:rsidRPr="00AB12FE">
        <w:rPr>
          <w:lang w:val="sq-AL"/>
        </w:rPr>
        <w:t>Numri i azilkërkuesve megjithëse është dyfishuar në vitin 2010</w:t>
      </w:r>
      <w:r w:rsidR="00CB2B3A" w:rsidRPr="00AB12FE">
        <w:rPr>
          <w:lang w:val="sq-AL"/>
        </w:rPr>
        <w:t>,</w:t>
      </w:r>
      <w:r w:rsidRPr="00AB12FE">
        <w:rPr>
          <w:lang w:val="sq-AL"/>
        </w:rPr>
        <w:t xml:space="preserve"> në raport me vitet paraardhëse 2009 dhe 2008, përsëri nuk përbën ndonjë shifër shqetësuese (14 raste).</w:t>
      </w:r>
    </w:p>
    <w:p w:rsidR="00DA5002" w:rsidRPr="00AB12FE" w:rsidRDefault="00DA5002" w:rsidP="0005264B">
      <w:pPr>
        <w:pStyle w:val="Paragrafi"/>
        <w:rPr>
          <w:lang w:val="sq-AL"/>
        </w:rPr>
      </w:pPr>
      <w:r w:rsidRPr="00AB12FE">
        <w:rPr>
          <w:lang w:val="sq-AL"/>
        </w:rPr>
        <w:t>Imigracioni i paligjshëm vërehet se ka pasur një rritje në masën 20-30% gjatë vitit 2010, por kjo mund të jetë rezultat i përmirësimit të metodologjisë së zbulimit të imigracionit të paligjshëm në territor. Si pasojë e forcimit të masave për kontrollin e kushteve për hyrje dhe qëndrim në Republikën e Shqipërisë, vihet re</w:t>
      </w:r>
      <w:r w:rsidR="00CB2B3A" w:rsidRPr="00AB12FE">
        <w:rPr>
          <w:lang w:val="sq-AL"/>
        </w:rPr>
        <w:t>,</w:t>
      </w:r>
      <w:r w:rsidRPr="00AB12FE">
        <w:rPr>
          <w:lang w:val="sq-AL"/>
        </w:rPr>
        <w:t xml:space="preserve"> gjithashtu</w:t>
      </w:r>
      <w:r w:rsidR="00CB2B3A" w:rsidRPr="00AB12FE">
        <w:rPr>
          <w:lang w:val="sq-AL"/>
        </w:rPr>
        <w:t>,</w:t>
      </w:r>
      <w:r w:rsidRPr="00AB12FE">
        <w:rPr>
          <w:lang w:val="sq-AL"/>
        </w:rPr>
        <w:t xml:space="preserve"> një rritje e numrit të refuzimeve të hyrjeve në kufi.</w:t>
      </w:r>
    </w:p>
    <w:p w:rsidR="00DA5002" w:rsidRPr="00AB12FE" w:rsidRDefault="00DA5002" w:rsidP="0005264B">
      <w:pPr>
        <w:pStyle w:val="Paragrafi"/>
        <w:rPr>
          <w:lang w:val="sq-AL"/>
        </w:rPr>
      </w:pPr>
      <w:r w:rsidRPr="00AB12FE">
        <w:rPr>
          <w:lang w:val="sq-AL"/>
        </w:rPr>
        <w:t xml:space="preserve">Gjatë vitit 2010, si pasojë e krizës financiare në vendet fqinje të BE-së, Greqisë dhe Italisë, e shoqëruar kjo me papunësi të theksuar në këto vende destinacioni për emigrantët shqiptarë, parashikohej një mungesë e theksuar në remitancat e shtetasve shqiptarë. Ndërkohë, nga frika e falimentimit të bankave në këto vende, ka rezultuar një reduktim i një deficiti të theksuar në remitancat e vitit 2010. </w:t>
      </w:r>
    </w:p>
    <w:p w:rsidR="00DA5002" w:rsidRPr="00AB12FE" w:rsidRDefault="00DA5002" w:rsidP="0005264B">
      <w:pPr>
        <w:pStyle w:val="Paragrafi"/>
        <w:rPr>
          <w:lang w:val="sq-AL"/>
        </w:rPr>
      </w:pPr>
      <w:r w:rsidRPr="00AB12FE">
        <w:rPr>
          <w:lang w:val="sq-AL"/>
        </w:rPr>
        <w:t>Kriza ekonomi</w:t>
      </w:r>
      <w:r w:rsidR="00C30AAD">
        <w:rPr>
          <w:lang w:val="sq-AL"/>
        </w:rPr>
        <w:t>k</w:t>
      </w:r>
      <w:r w:rsidRPr="00AB12FE">
        <w:rPr>
          <w:lang w:val="sq-AL"/>
        </w:rPr>
        <w:t>e në vendet e BE-së</w:t>
      </w:r>
      <w:r w:rsidR="00CB2B3A" w:rsidRPr="00AB12FE">
        <w:rPr>
          <w:lang w:val="sq-AL"/>
        </w:rPr>
        <w:t>,</w:t>
      </w:r>
      <w:r w:rsidRPr="00AB12FE">
        <w:rPr>
          <w:lang w:val="sq-AL"/>
        </w:rPr>
        <w:t xml:space="preserve"> ku më së shumti gjenden emigrantët shqiptarë (Greqi dhe Itali), papunësia e shkaktuar nga kjo krizë, mund të nxisë emigrant</w:t>
      </w:r>
      <w:r w:rsidR="005D1108">
        <w:rPr>
          <w:lang w:val="sq-AL"/>
        </w:rPr>
        <w:t>ë</w:t>
      </w:r>
      <w:r w:rsidRPr="00AB12FE">
        <w:rPr>
          <w:lang w:val="sq-AL"/>
        </w:rPr>
        <w:t>t shqiptarë të kthehen në Shqipëri me qëllim investimin e kapitaleve dhe eksperiencave të tyre</w:t>
      </w:r>
      <w:r w:rsidR="00CB2B3A" w:rsidRPr="00AB12FE">
        <w:rPr>
          <w:lang w:val="sq-AL"/>
        </w:rPr>
        <w:t>,</w:t>
      </w:r>
      <w:r w:rsidRPr="00AB12FE">
        <w:rPr>
          <w:lang w:val="sq-AL"/>
        </w:rPr>
        <w:t xml:space="preserve"> të fituara tashmë në një emigracion rreth 20-vjeçar.</w:t>
      </w:r>
    </w:p>
    <w:p w:rsidR="00DA5002" w:rsidRPr="00AB12FE" w:rsidRDefault="00DA5002" w:rsidP="0005264B">
      <w:pPr>
        <w:pStyle w:val="Paragrafi"/>
        <w:rPr>
          <w:lang w:val="sq-AL"/>
        </w:rPr>
      </w:pPr>
      <w:r w:rsidRPr="00AB12FE">
        <w:rPr>
          <w:lang w:val="sq-AL"/>
        </w:rPr>
        <w:t>Klima e favorshme e investimeve të huaja në Shqipëri, angazhimi i Qeverisë Shqiptare në një numër të madh projektesh kryesisht në përmirësimin e infrastrukturës së brendshme të transportit, ku në zbatimin e tyre janë të angazhuar kompani të huaja, pritet të rrisë në të ardhmen numrin e imigrantëve legal</w:t>
      </w:r>
      <w:r w:rsidRPr="00AB12FE">
        <w:rPr>
          <w:rFonts w:ascii="Times New Roman" w:hAnsi="Times New Roman"/>
          <w:lang w:val="sq-AL"/>
        </w:rPr>
        <w:t>ë</w:t>
      </w:r>
      <w:r w:rsidRPr="00AB12FE">
        <w:rPr>
          <w:lang w:val="sq-AL"/>
        </w:rPr>
        <w:t xml:space="preserve"> në Shqipëri. </w:t>
      </w:r>
    </w:p>
    <w:p w:rsidR="00DA5002" w:rsidRPr="00AB12FE" w:rsidRDefault="00DA5002" w:rsidP="0005264B">
      <w:pPr>
        <w:pStyle w:val="Paragrafi"/>
        <w:rPr>
          <w:lang w:val="sq-AL"/>
        </w:rPr>
      </w:pPr>
      <w:r w:rsidRPr="00AB12FE">
        <w:rPr>
          <w:lang w:val="sq-AL"/>
        </w:rPr>
        <w:t>Situatat e rënduara politike dhe konfliktet e armatosura në vendet e Afrikës Veriore, prezenca e një numri të konsiderueshëm të emigrantëve ilegalë të këtyre vendeve në Greqi, vend fqinj me Shqipërinë dhe me kufij tokësorë, pritet të sjellë rritje të konsiderueshme të rasteve të imigrantëve ilegalë, të cilët do të tentojnë të përdorin territorin e Republikës së Shqipërisë, si vend transit për të kaluar drejt vendeve të tjera të rajonit</w:t>
      </w:r>
      <w:r w:rsidR="00CB2B3A" w:rsidRPr="00AB12FE">
        <w:rPr>
          <w:lang w:val="sq-AL"/>
        </w:rPr>
        <w:t>,</w:t>
      </w:r>
      <w:r w:rsidRPr="00AB12FE">
        <w:rPr>
          <w:lang w:val="sq-AL"/>
        </w:rPr>
        <w:t xml:space="preserve"> e destinacion final vendet e ndryshme të BE-së, por dhe për të kërkuar azil si formë të përkohshme qëndrimi dhe mundësie për të vazhduar më pas emigrimin ilegal drejt vendeve të BE-së.</w:t>
      </w:r>
    </w:p>
    <w:p w:rsidR="00DA5002" w:rsidRPr="00AB12FE" w:rsidRDefault="00DA5002" w:rsidP="0005264B">
      <w:pPr>
        <w:pStyle w:val="Paragrafi"/>
        <w:rPr>
          <w:lang w:val="sq-AL"/>
        </w:rPr>
      </w:pPr>
      <w:r w:rsidRPr="00AB12FE">
        <w:rPr>
          <w:lang w:val="sq-AL"/>
        </w:rPr>
        <w:t xml:space="preserve">Liberalizimi i vizave për shtetasit shqiptarë pritet të ulë numrin e emigrantëve shqiptarë ilegalë në vendet e BE-së. </w:t>
      </w:r>
    </w:p>
    <w:p w:rsidR="00DA5002" w:rsidRPr="00AB12FE" w:rsidRDefault="00DA5002" w:rsidP="0005264B">
      <w:pPr>
        <w:pStyle w:val="Paragrafi"/>
        <w:rPr>
          <w:lang w:val="sq-AL"/>
        </w:rPr>
      </w:pPr>
      <w:bookmarkStart w:id="50" w:name="_Toc315876444"/>
      <w:r w:rsidRPr="00AB12FE">
        <w:rPr>
          <w:lang w:val="sq-AL"/>
        </w:rPr>
        <w:t>H.2 Përmirësimi i statistikave të migracionit</w:t>
      </w:r>
      <w:bookmarkEnd w:id="50"/>
    </w:p>
    <w:p w:rsidR="00DA5002" w:rsidRPr="00AB12FE" w:rsidRDefault="00DA5002" w:rsidP="0005264B">
      <w:pPr>
        <w:pStyle w:val="Paragrafi"/>
        <w:rPr>
          <w:lang w:val="sq-AL"/>
        </w:rPr>
      </w:pPr>
      <w:r w:rsidRPr="00AB12FE">
        <w:rPr>
          <w:lang w:val="sq-AL"/>
        </w:rPr>
        <w:t>Menaxhimi i të dhënave mbi migracionin kërkon së pari standardizim në të gjitha proceset e menaxhimit të të dhënave, si</w:t>
      </w:r>
      <w:r w:rsidR="00CB2B3A" w:rsidRPr="00AB12FE">
        <w:rPr>
          <w:lang w:val="sq-AL"/>
        </w:rPr>
        <w:t>”</w:t>
      </w:r>
      <w:r w:rsidRPr="00AB12FE">
        <w:rPr>
          <w:lang w:val="sq-AL"/>
        </w:rPr>
        <w:t xml:space="preserve"> atë të grumbullimit, përpunimit, analizimit, shkëmbimit etj. nga të gjithë aktorët përgjegjës për menaxhimin e migracionit.</w:t>
      </w:r>
    </w:p>
    <w:p w:rsidR="00DA5002" w:rsidRPr="00AB12FE" w:rsidRDefault="00DA5002" w:rsidP="0005264B">
      <w:pPr>
        <w:pStyle w:val="Paragrafi"/>
        <w:rPr>
          <w:lang w:val="sq-AL"/>
        </w:rPr>
      </w:pPr>
      <w:r w:rsidRPr="00AB12FE">
        <w:rPr>
          <w:lang w:val="sq-AL"/>
        </w:rPr>
        <w:t>Përdorimi i standardeve jo të njëjta në përkufizimin e të dhënave dhe statistikave mbi migracionin, mungesat në mbledhje</w:t>
      </w:r>
      <w:r w:rsidR="00CB2B3A" w:rsidRPr="00AB12FE">
        <w:rPr>
          <w:lang w:val="sq-AL"/>
        </w:rPr>
        <w:t>n</w:t>
      </w:r>
      <w:r w:rsidRPr="00AB12FE">
        <w:rPr>
          <w:lang w:val="sq-AL"/>
        </w:rPr>
        <w:t xml:space="preserve"> e statistikave mbi emigracionin, diasporën, remitancat, por dhe statistikat e azilkërkuesve shqiptarë jashtë vendit</w:t>
      </w:r>
      <w:r w:rsidR="00CB2B3A" w:rsidRPr="00AB12FE">
        <w:rPr>
          <w:lang w:val="sq-AL"/>
        </w:rPr>
        <w:t>,</w:t>
      </w:r>
      <w:r w:rsidRPr="00AB12FE">
        <w:rPr>
          <w:lang w:val="sq-AL"/>
        </w:rPr>
        <w:t xml:space="preserve"> shkaktojnë probleme në menaxhimin në tërësi të të dhënave mbi migracionin. </w:t>
      </w:r>
    </w:p>
    <w:p w:rsidR="00DA5002" w:rsidRPr="00AB12FE" w:rsidRDefault="00DA5002" w:rsidP="0005264B">
      <w:pPr>
        <w:pStyle w:val="Paragrafi"/>
        <w:rPr>
          <w:lang w:val="sq-AL"/>
        </w:rPr>
      </w:pPr>
      <w:r w:rsidRPr="00AB12FE">
        <w:rPr>
          <w:lang w:val="sq-AL"/>
        </w:rPr>
        <w:t>Publikimi i të dhënave nga institucione apo organizma të paspecializuar</w:t>
      </w:r>
      <w:r w:rsidR="00CB2B3A" w:rsidRPr="00AB12FE">
        <w:rPr>
          <w:lang w:val="sq-AL"/>
        </w:rPr>
        <w:t>,</w:t>
      </w:r>
      <w:r w:rsidRPr="00AB12FE">
        <w:rPr>
          <w:lang w:val="sq-AL"/>
        </w:rPr>
        <w:t xml:space="preserve"> apo publikimi nga ato i të dhënave të pakonfirmuara nga autoritetet përgjegjëse për menaxhimin e tyre, shpeshherë shkakton konfuzion në të kuptuarit e realitetit mbi situatat migratore.</w:t>
      </w:r>
    </w:p>
    <w:p w:rsidR="00DA5002" w:rsidRPr="00AB12FE" w:rsidRDefault="00DA5002" w:rsidP="0005264B">
      <w:pPr>
        <w:pStyle w:val="Paragrafi"/>
        <w:rPr>
          <w:lang w:val="sq-AL"/>
        </w:rPr>
      </w:pPr>
      <w:bookmarkStart w:id="51" w:name="_Toc315876445"/>
      <w:r w:rsidRPr="00AB12FE">
        <w:rPr>
          <w:lang w:val="sq-AL"/>
        </w:rPr>
        <w:t>H.3 Rekomandime lidhur me menaxhimin e statistikave mbi migracioni</w:t>
      </w:r>
      <w:bookmarkEnd w:id="51"/>
      <w:r w:rsidR="006A00C6">
        <w:rPr>
          <w:lang w:val="sq-AL"/>
        </w:rPr>
        <w:t>n</w:t>
      </w:r>
    </w:p>
    <w:p w:rsidR="00DA5002" w:rsidRPr="00AB12FE" w:rsidRDefault="00DA5002" w:rsidP="0005264B">
      <w:pPr>
        <w:pStyle w:val="Paragrafi"/>
        <w:rPr>
          <w:lang w:val="sq-AL"/>
        </w:rPr>
      </w:pPr>
      <w:r w:rsidRPr="00AB12FE">
        <w:rPr>
          <w:lang w:val="sq-AL"/>
        </w:rPr>
        <w:t>Në interes të menaxhimit të unifikuar të statistikave mbi migracionin është e rëndësishme që institucionet përgjegjëse për grumbullimin dhe përpunimin e tyre:</w:t>
      </w:r>
    </w:p>
    <w:p w:rsidR="00DA5002" w:rsidRPr="00AB12FE" w:rsidRDefault="00DA5002" w:rsidP="0005264B">
      <w:pPr>
        <w:pStyle w:val="Paragrafi"/>
        <w:rPr>
          <w:lang w:val="sq-AL"/>
        </w:rPr>
      </w:pPr>
      <w:r w:rsidRPr="00AB12FE">
        <w:rPr>
          <w:lang w:val="sq-AL"/>
        </w:rPr>
        <w:t>- Të standardizojnë të dhënat statistikore mbi migracionin në përputhje me kërkesat dhe standardet e EUROSTAT-it;</w:t>
      </w:r>
    </w:p>
    <w:p w:rsidR="00DA5002" w:rsidRPr="00AB12FE" w:rsidRDefault="00DA5002" w:rsidP="0005264B">
      <w:pPr>
        <w:pStyle w:val="Paragrafi"/>
        <w:rPr>
          <w:lang w:val="sq-AL"/>
        </w:rPr>
      </w:pPr>
      <w:r w:rsidRPr="00AB12FE">
        <w:rPr>
          <w:lang w:val="sq-AL"/>
        </w:rPr>
        <w:t>- Të zhvillojnë sistemet e teknologjisë së informacionit</w:t>
      </w:r>
      <w:r w:rsidR="00CB2B3A" w:rsidRPr="00AB12FE">
        <w:rPr>
          <w:lang w:val="sq-AL"/>
        </w:rPr>
        <w:t>,</w:t>
      </w:r>
      <w:r w:rsidRPr="00AB12FE">
        <w:rPr>
          <w:lang w:val="sq-AL"/>
        </w:rPr>
        <w:t xml:space="preserve"> sipas modeleve dhe kërkesave për të prodhuar në mënyrë automatike raporte dhe statistika;</w:t>
      </w:r>
    </w:p>
    <w:p w:rsidR="00DA5002" w:rsidRPr="00AB12FE" w:rsidRDefault="00DA5002" w:rsidP="0005264B">
      <w:pPr>
        <w:pStyle w:val="Paragrafi"/>
        <w:rPr>
          <w:lang w:val="sq-AL"/>
        </w:rPr>
      </w:pPr>
      <w:r w:rsidRPr="00AB12FE">
        <w:rPr>
          <w:lang w:val="sq-AL"/>
        </w:rPr>
        <w:t>- Të centralizojnë grumbullimin e të dhënave statistikore pranë autoritetit kombëtar përgjegjës për grumbullimin, përpunimi</w:t>
      </w:r>
      <w:r w:rsidR="00CB2B3A" w:rsidRPr="00AB12FE">
        <w:rPr>
          <w:lang w:val="sq-AL"/>
        </w:rPr>
        <w:t>n</w:t>
      </w:r>
      <w:r w:rsidRPr="00AB12FE">
        <w:rPr>
          <w:lang w:val="sq-AL"/>
        </w:rPr>
        <w:t xml:space="preserve"> dhe publikimin e të dhënave statistikore INSTAT;</w:t>
      </w:r>
    </w:p>
    <w:p w:rsidR="00DA5002" w:rsidRPr="00AB12FE" w:rsidRDefault="00DA5002" w:rsidP="0005264B">
      <w:pPr>
        <w:pStyle w:val="Paragrafi"/>
        <w:rPr>
          <w:lang w:val="sq-AL"/>
        </w:rPr>
      </w:pPr>
      <w:r w:rsidRPr="00AB12FE">
        <w:rPr>
          <w:lang w:val="sq-AL"/>
        </w:rPr>
        <w:t>- Të kontribuojnë në përgatitjen e profileve kombëtare të zgjuara mbi migracioni</w:t>
      </w:r>
      <w:r w:rsidR="006A00C6">
        <w:rPr>
          <w:lang w:val="sq-AL"/>
        </w:rPr>
        <w:t>n</w:t>
      </w:r>
      <w:r w:rsidR="00CB2B3A" w:rsidRPr="00AB12FE">
        <w:rPr>
          <w:lang w:val="sq-AL"/>
        </w:rPr>
        <w:t>,</w:t>
      </w:r>
      <w:r w:rsidRPr="00AB12FE">
        <w:rPr>
          <w:lang w:val="sq-AL"/>
        </w:rPr>
        <w:t xml:space="preserve"> së paku një herë në vit, t’i miratojnë ato dhe t’i publikojnë në faqet e internetit të çdo strukture përgjegjëse për menaxhimin e migracioni</w:t>
      </w:r>
      <w:r w:rsidR="006A00C6">
        <w:rPr>
          <w:lang w:val="sq-AL"/>
        </w:rPr>
        <w:t>n</w:t>
      </w:r>
      <w:r w:rsidRPr="00AB12FE">
        <w:rPr>
          <w:lang w:val="sq-AL"/>
        </w:rPr>
        <w:t xml:space="preserve">, duke kontribuar kështu jo vetëm në orientimin </w:t>
      </w:r>
      <w:r w:rsidR="00ED48AB" w:rsidRPr="00AB12FE">
        <w:rPr>
          <w:lang w:val="sq-AL"/>
        </w:rPr>
        <w:t xml:space="preserve">e </w:t>
      </w:r>
      <w:r w:rsidRPr="00AB12FE">
        <w:rPr>
          <w:lang w:val="sq-AL"/>
        </w:rPr>
        <w:t>politikave të tjera kombëtare të lidhura me migracionin, por duke u ofruar të gjitha ven</w:t>
      </w:r>
      <w:r w:rsidR="00CB2B3A" w:rsidRPr="00AB12FE">
        <w:rPr>
          <w:lang w:val="sq-AL"/>
        </w:rPr>
        <w:t>deve</w:t>
      </w:r>
      <w:r w:rsidRPr="00AB12FE">
        <w:rPr>
          <w:lang w:val="sq-AL"/>
        </w:rPr>
        <w:t xml:space="preserve"> </w:t>
      </w:r>
      <w:r w:rsidR="00ED48AB" w:rsidRPr="00AB12FE">
        <w:rPr>
          <w:lang w:val="sq-AL"/>
        </w:rPr>
        <w:t>t</w:t>
      </w:r>
      <w:r w:rsidR="00CB2B3A" w:rsidRPr="00AB12FE">
        <w:rPr>
          <w:lang w:val="sq-AL"/>
        </w:rPr>
        <w:t>ë</w:t>
      </w:r>
      <w:r w:rsidRPr="00AB12FE">
        <w:rPr>
          <w:lang w:val="sq-AL"/>
        </w:rPr>
        <w:t xml:space="preserve"> tjera të dhënat statistikore mbi emigracionin e tyre në Shqipëri. Nëse një gjë e tillë do të bëhet nga të gjitha vendet, atëherë është gjendur zgjidhja e problemit që ekziston pak a shumë në të gjitha vendet; mungesa e të dhënave statistikore mbi emigracionin;</w:t>
      </w:r>
    </w:p>
    <w:p w:rsidR="00DA5002" w:rsidRPr="00AB12FE" w:rsidRDefault="00DA5002" w:rsidP="0005264B">
      <w:pPr>
        <w:pStyle w:val="Paragrafi"/>
        <w:rPr>
          <w:lang w:val="sq-AL"/>
        </w:rPr>
      </w:pPr>
      <w:r w:rsidRPr="00AB12FE">
        <w:rPr>
          <w:lang w:val="sq-AL"/>
        </w:rPr>
        <w:t>- Të bashkëpunojnë me partner</w:t>
      </w:r>
      <w:r w:rsidR="00ED48AB" w:rsidRPr="00AB12FE">
        <w:rPr>
          <w:lang w:val="sq-AL"/>
        </w:rPr>
        <w:t>ë</w:t>
      </w:r>
      <w:r w:rsidRPr="00AB12FE">
        <w:rPr>
          <w:lang w:val="sq-AL"/>
        </w:rPr>
        <w:t xml:space="preserve"> vendas dhe ndërkombëtar</w:t>
      </w:r>
      <w:r w:rsidR="00ED48AB" w:rsidRPr="00AB12FE">
        <w:rPr>
          <w:lang w:val="sq-AL"/>
        </w:rPr>
        <w:t>ë</w:t>
      </w:r>
      <w:r w:rsidRPr="00AB12FE">
        <w:rPr>
          <w:lang w:val="sq-AL"/>
        </w:rPr>
        <w:t xml:space="preserve"> të identifikuar si të angazhuar në çështjet e migracionit me qëllim analizimin e këtyre të dhënave dhe nxjerrjen e rekomandimeve.</w:t>
      </w:r>
    </w:p>
    <w:p w:rsidR="00DA5002" w:rsidRPr="00AB12FE" w:rsidRDefault="00DA5002" w:rsidP="0005264B">
      <w:pPr>
        <w:pStyle w:val="Paragrafi"/>
        <w:jc w:val="left"/>
        <w:rPr>
          <w:lang w:val="sq-AL"/>
        </w:rPr>
      </w:pPr>
      <w:bookmarkStart w:id="52" w:name="_Toc315876446"/>
      <w:r w:rsidRPr="00AB12FE">
        <w:rPr>
          <w:lang w:val="sq-AL"/>
        </w:rPr>
        <w:t>I. ANEKSE</w:t>
      </w:r>
      <w:bookmarkEnd w:id="52"/>
    </w:p>
    <w:p w:rsidR="00DA5002" w:rsidRPr="00AB12FE" w:rsidRDefault="00DA5002" w:rsidP="0005264B">
      <w:pPr>
        <w:pStyle w:val="Paragrafi"/>
        <w:jc w:val="left"/>
        <w:rPr>
          <w:lang w:val="sq-AL"/>
        </w:rPr>
      </w:pPr>
      <w:bookmarkStart w:id="53" w:name="_Toc315876447"/>
      <w:r w:rsidRPr="00AB12FE">
        <w:rPr>
          <w:lang w:val="sq-AL"/>
        </w:rPr>
        <w:t>I.1 Burimet e përdorura për grumbullimin e të dhënave</w:t>
      </w:r>
      <w:bookmarkEnd w:id="53"/>
    </w:p>
    <w:p w:rsidR="00DA5002" w:rsidRPr="00AB12FE" w:rsidRDefault="00DA5002" w:rsidP="0005264B">
      <w:pPr>
        <w:pStyle w:val="Paragrafi"/>
        <w:ind w:firstLine="0"/>
        <w:jc w:val="center"/>
        <w:rPr>
          <w:lang w:val="sq-AL"/>
        </w:rPr>
      </w:pPr>
    </w:p>
    <w:tbl>
      <w:tblPr>
        <w:tblW w:w="0" w:type="auto"/>
        <w:jc w:val="center"/>
        <w:tblBorders>
          <w:top w:val="single" w:sz="8" w:space="0" w:color="CF7B79"/>
          <w:left w:val="single" w:sz="8" w:space="0" w:color="CF7B79"/>
          <w:bottom w:val="single" w:sz="8" w:space="0" w:color="CF7B79"/>
          <w:right w:val="single" w:sz="8" w:space="0" w:color="CF7B79"/>
          <w:insideH w:val="single" w:sz="8" w:space="0" w:color="CF7B79"/>
        </w:tblBorders>
        <w:tblLook w:val="0400" w:firstRow="0" w:lastRow="0" w:firstColumn="0" w:lastColumn="0" w:noHBand="0" w:noVBand="1"/>
      </w:tblPr>
      <w:tblGrid>
        <w:gridCol w:w="383"/>
        <w:gridCol w:w="4320"/>
      </w:tblGrid>
      <w:tr w:rsidR="00DA5002" w:rsidRPr="00AB12FE">
        <w:trPr>
          <w:jc w:val="center"/>
        </w:trPr>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Regjistri Kombëtar i Gjendjes Civile</w:t>
            </w:r>
          </w:p>
        </w:tc>
      </w:tr>
      <w:tr w:rsidR="00DA5002" w:rsidRPr="00AB12FE">
        <w:trPr>
          <w:jc w:val="center"/>
        </w:trPr>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Sistemi i statistikave INSTAT</w:t>
            </w:r>
          </w:p>
        </w:tc>
      </w:tr>
      <w:tr w:rsidR="00DA5002" w:rsidRPr="00AB12FE">
        <w:trPr>
          <w:jc w:val="center"/>
        </w:trPr>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 xml:space="preserve">Regjistri Kombëtar i të </w:t>
            </w:r>
            <w:r w:rsidR="00D45E9A" w:rsidRPr="00AB12FE">
              <w:rPr>
                <w:sz w:val="20"/>
                <w:lang w:val="sq-AL"/>
              </w:rPr>
              <w:t>Huajve</w:t>
            </w:r>
          </w:p>
        </w:tc>
      </w:tr>
      <w:tr w:rsidR="00DA5002" w:rsidRPr="00AB12FE">
        <w:trPr>
          <w:jc w:val="center"/>
        </w:trPr>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4.</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Sistemi TIMS, Drejtoria e Përgjithshme e Policisë</w:t>
            </w:r>
          </w:p>
        </w:tc>
      </w:tr>
    </w:tbl>
    <w:p w:rsidR="00DA5002" w:rsidRDefault="00DA5002" w:rsidP="0005264B">
      <w:pPr>
        <w:pStyle w:val="Paragrafi"/>
        <w:jc w:val="left"/>
        <w:rPr>
          <w:lang w:val="sq-AL"/>
        </w:rPr>
      </w:pPr>
    </w:p>
    <w:p w:rsidR="00DA5002" w:rsidRPr="00AB12FE" w:rsidRDefault="00DA5002" w:rsidP="0005264B">
      <w:pPr>
        <w:pStyle w:val="Paragrafi"/>
        <w:jc w:val="left"/>
        <w:rPr>
          <w:lang w:val="sq-AL"/>
        </w:rPr>
      </w:pPr>
      <w:bookmarkStart w:id="54" w:name="_Toc315876448"/>
      <w:r w:rsidRPr="00AB12FE">
        <w:rPr>
          <w:lang w:val="sq-AL"/>
        </w:rPr>
        <w:t>I.2 ANEKS STATISTIKOR</w:t>
      </w:r>
      <w:bookmarkEnd w:id="54"/>
    </w:p>
    <w:p w:rsidR="00DA5002" w:rsidRPr="00AB12FE" w:rsidRDefault="00DA5002" w:rsidP="0005264B">
      <w:pPr>
        <w:pStyle w:val="Paragrafi"/>
        <w:jc w:val="left"/>
        <w:rPr>
          <w:lang w:val="sq-AL"/>
        </w:rPr>
      </w:pPr>
      <w:bookmarkStart w:id="55" w:name="_Toc315876449"/>
      <w:r w:rsidRPr="00AB12FE">
        <w:rPr>
          <w:lang w:val="sq-AL"/>
        </w:rPr>
        <w:t>I.2.1 Statistika mbi ndryshimet demografik</w:t>
      </w:r>
      <w:bookmarkEnd w:id="55"/>
      <w:r w:rsidRPr="00AB12FE">
        <w:rPr>
          <w:lang w:val="sq-AL"/>
        </w:rPr>
        <w:t>e</w:t>
      </w:r>
    </w:p>
    <w:p w:rsidR="00DA5002" w:rsidRPr="00902154" w:rsidRDefault="00DA5002" w:rsidP="0005264B">
      <w:pPr>
        <w:pStyle w:val="Paragrafi"/>
        <w:jc w:val="left"/>
        <w:rPr>
          <w:sz w:val="12"/>
          <w:lang w:val="sq-AL"/>
        </w:rPr>
      </w:pPr>
    </w:p>
    <w:tbl>
      <w:tblPr>
        <w:tblW w:w="0" w:type="auto"/>
        <w:jc w:val="center"/>
        <w:tblBorders>
          <w:top w:val="single" w:sz="8" w:space="0" w:color="C0504D"/>
          <w:bottom w:val="single" w:sz="8" w:space="0" w:color="C0504D"/>
        </w:tblBorders>
        <w:tblLook w:val="05E0" w:firstRow="1" w:lastRow="1" w:firstColumn="1" w:lastColumn="1" w:noHBand="0" w:noVBand="1"/>
      </w:tblPr>
      <w:tblGrid>
        <w:gridCol w:w="637"/>
        <w:gridCol w:w="902"/>
        <w:gridCol w:w="969"/>
        <w:gridCol w:w="781"/>
        <w:gridCol w:w="781"/>
        <w:gridCol w:w="781"/>
        <w:gridCol w:w="991"/>
      </w:tblGrid>
      <w:tr w:rsidR="00DA5002" w:rsidRPr="00AB12FE">
        <w:trPr>
          <w:trHeight w:val="300"/>
          <w:jc w:val="center"/>
        </w:trPr>
        <w:tc>
          <w:tcPr>
            <w:tcW w:w="0" w:type="auto"/>
            <w:gridSpan w:val="3"/>
            <w:tcBorders>
              <w:top w:val="nil"/>
              <w:bottom w:val="single" w:sz="8" w:space="0" w:color="C0504D"/>
            </w:tcBorders>
            <w:noWrap/>
          </w:tcPr>
          <w:p w:rsidR="00DA5002" w:rsidRPr="00AB12FE" w:rsidRDefault="00DA5002" w:rsidP="0005264B">
            <w:pPr>
              <w:pStyle w:val="Tabele"/>
              <w:widowControl w:val="0"/>
              <w:rPr>
                <w:sz w:val="20"/>
                <w:lang w:val="sq-AL"/>
              </w:rPr>
            </w:pPr>
          </w:p>
        </w:tc>
        <w:tc>
          <w:tcPr>
            <w:tcW w:w="0" w:type="auto"/>
            <w:tcBorders>
              <w:top w:val="nil"/>
              <w:bottom w:val="single" w:sz="8" w:space="0" w:color="C0504D"/>
            </w:tcBorders>
            <w:noWrap/>
          </w:tcPr>
          <w:p w:rsidR="00DA5002" w:rsidRPr="00AB12FE" w:rsidRDefault="00DA5002" w:rsidP="0005264B">
            <w:pPr>
              <w:pStyle w:val="Tabele"/>
              <w:widowControl w:val="0"/>
              <w:rPr>
                <w:sz w:val="20"/>
                <w:lang w:val="sq-AL"/>
              </w:rPr>
            </w:pPr>
          </w:p>
        </w:tc>
        <w:tc>
          <w:tcPr>
            <w:tcW w:w="0" w:type="auto"/>
            <w:tcBorders>
              <w:top w:val="nil"/>
              <w:bottom w:val="single" w:sz="8" w:space="0" w:color="C0504D"/>
            </w:tcBorders>
            <w:noWrap/>
          </w:tcPr>
          <w:p w:rsidR="00DA5002" w:rsidRPr="00AB12FE" w:rsidRDefault="00DA5002" w:rsidP="0005264B">
            <w:pPr>
              <w:pStyle w:val="Tabele"/>
              <w:widowControl w:val="0"/>
              <w:rPr>
                <w:sz w:val="20"/>
                <w:lang w:val="sq-AL"/>
              </w:rPr>
            </w:pPr>
          </w:p>
        </w:tc>
        <w:tc>
          <w:tcPr>
            <w:tcW w:w="0" w:type="auto"/>
            <w:tcBorders>
              <w:top w:val="nil"/>
              <w:bottom w:val="single" w:sz="8" w:space="0" w:color="C0504D"/>
            </w:tcBorders>
            <w:noWrap/>
          </w:tcPr>
          <w:p w:rsidR="00DA5002" w:rsidRPr="00AB12FE" w:rsidRDefault="00DA5002" w:rsidP="0005264B">
            <w:pPr>
              <w:pStyle w:val="Tabele"/>
              <w:widowControl w:val="0"/>
              <w:rPr>
                <w:sz w:val="20"/>
                <w:lang w:val="sq-AL"/>
              </w:rPr>
            </w:pPr>
          </w:p>
        </w:tc>
        <w:tc>
          <w:tcPr>
            <w:tcW w:w="0" w:type="auto"/>
            <w:tcBorders>
              <w:top w:val="nil"/>
              <w:bottom w:val="single" w:sz="8" w:space="0" w:color="C0504D"/>
            </w:tcBorders>
            <w:noWrap/>
          </w:tcPr>
          <w:p w:rsidR="00DA5002" w:rsidRPr="00AB12FE" w:rsidRDefault="00DA5002" w:rsidP="0005264B">
            <w:pPr>
              <w:pStyle w:val="Tabele"/>
              <w:widowControl w:val="0"/>
              <w:rPr>
                <w:sz w:val="20"/>
                <w:lang w:val="sq-AL"/>
              </w:rPr>
            </w:pPr>
          </w:p>
        </w:tc>
      </w:tr>
      <w:tr w:rsidR="00DA5002" w:rsidRPr="00AB12FE">
        <w:trPr>
          <w:trHeight w:val="300"/>
          <w:jc w:val="center"/>
        </w:trPr>
        <w:tc>
          <w:tcPr>
            <w:tcW w:w="0" w:type="auto"/>
            <w:gridSpan w:val="7"/>
            <w:shd w:val="clear" w:color="auto" w:fill="FFFFFF"/>
            <w:noWrap/>
          </w:tcPr>
          <w:p w:rsidR="00DA5002" w:rsidRPr="00AB12FE" w:rsidRDefault="00DA5002" w:rsidP="0005264B">
            <w:pPr>
              <w:pStyle w:val="Tabele"/>
              <w:widowControl w:val="0"/>
              <w:rPr>
                <w:b/>
                <w:sz w:val="20"/>
                <w:lang w:val="sq-AL"/>
              </w:rPr>
            </w:pPr>
            <w:r w:rsidRPr="00AB12FE">
              <w:rPr>
                <w:b/>
                <w:sz w:val="20"/>
                <w:lang w:val="sq-AL"/>
              </w:rPr>
              <w:t>Popullsia më 1 janar/population on 1 Januar Tab. 1</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rPr>
                <w:b/>
                <w:sz w:val="20"/>
                <w:lang w:val="sq-AL"/>
              </w:rPr>
            </w:pPr>
          </w:p>
        </w:tc>
        <w:tc>
          <w:tcPr>
            <w:tcW w:w="0" w:type="auto"/>
            <w:shd w:val="clear" w:color="auto" w:fill="auto"/>
            <w:noWrap/>
          </w:tcPr>
          <w:p w:rsidR="00DA5002" w:rsidRPr="00AB12FE" w:rsidRDefault="00DA5002" w:rsidP="0005264B">
            <w:pPr>
              <w:pStyle w:val="Tabele"/>
              <w:widowControl w:val="0"/>
              <w:rPr>
                <w:b/>
                <w:sz w:val="20"/>
                <w:lang w:val="sq-AL"/>
              </w:rPr>
            </w:pPr>
          </w:p>
        </w:tc>
        <w:tc>
          <w:tcPr>
            <w:tcW w:w="0" w:type="auto"/>
            <w:shd w:val="clear" w:color="auto" w:fill="auto"/>
            <w:noWrap/>
          </w:tcPr>
          <w:p w:rsidR="00DA5002" w:rsidRPr="00AB12FE" w:rsidRDefault="00DA5002" w:rsidP="0005264B">
            <w:pPr>
              <w:pStyle w:val="Tabele"/>
              <w:widowControl w:val="0"/>
              <w:rPr>
                <w:b/>
                <w:sz w:val="20"/>
                <w:lang w:val="sq-AL"/>
              </w:rPr>
            </w:pPr>
          </w:p>
        </w:tc>
        <w:tc>
          <w:tcPr>
            <w:tcW w:w="0" w:type="auto"/>
            <w:shd w:val="clear" w:color="auto" w:fill="auto"/>
            <w:noWrap/>
          </w:tcPr>
          <w:p w:rsidR="00DA5002" w:rsidRPr="00AB12FE" w:rsidRDefault="00DA5002" w:rsidP="0005264B">
            <w:pPr>
              <w:pStyle w:val="Tabele"/>
              <w:widowControl w:val="0"/>
              <w:rPr>
                <w:b/>
                <w:sz w:val="20"/>
                <w:lang w:val="sq-AL"/>
              </w:rPr>
            </w:pPr>
          </w:p>
        </w:tc>
        <w:tc>
          <w:tcPr>
            <w:tcW w:w="0" w:type="auto"/>
            <w:shd w:val="clear" w:color="auto" w:fill="auto"/>
            <w:noWrap/>
          </w:tcPr>
          <w:p w:rsidR="00DA5002" w:rsidRPr="00AB12FE" w:rsidRDefault="00DA5002" w:rsidP="0005264B">
            <w:pPr>
              <w:pStyle w:val="Tabele"/>
              <w:widowControl w:val="0"/>
              <w:rPr>
                <w:b/>
                <w:sz w:val="20"/>
                <w:lang w:val="sq-AL"/>
              </w:rPr>
            </w:pP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 xml:space="preserve"> </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/000</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 xml:space="preserve">Vitet </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 xml:space="preserve">Gjithsej </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 xml:space="preserve">Meshkuj </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 xml:space="preserve">Femra </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 xml:space="preserve">Qytet </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 xml:space="preserve">Fshat </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Dendësia</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1998</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3061.5</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1536.9</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1524.6</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1229.7</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1831.8</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106.5</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1999</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3049.2</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1523.9</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1525.3</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1240.2</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1808.9</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106.1</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2000</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3058.5</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1531.7</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1526.8</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1259.6</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1798.9</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106.4</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2001</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3063.3</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1527.5</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1535.8</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1277.1</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1786.2</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106.6</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2002</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3084.1</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1537.7</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1546.4</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1300.6</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1783.6</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107.3</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2003</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3102.8</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1546.7</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1556.1</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1342.2</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1760.6</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107.9</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2004</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3119.5</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1554.7</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1564.8</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1369.0</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1750.6</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108.5</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2005</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3135.0</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1562.0</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1573.0</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1396.0</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1739.0</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109.1</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2006</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3149.1</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1578.6</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1570.5</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1513.3</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1635.8</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109.5</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2007</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3152.6</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1582.3</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1570.3</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1544.5</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1608.1</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109.7</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2008</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3170.0</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1593.0</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1577.0</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1541.0</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1629.0</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110.3</w:t>
            </w:r>
          </w:p>
        </w:tc>
      </w:tr>
      <w:tr w:rsidR="00DA5002" w:rsidRPr="00AB12FE">
        <w:trPr>
          <w:trHeight w:val="300"/>
          <w:jc w:val="center"/>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2009</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3193.9</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1592.4</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1601.5</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1557.3</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1636.6</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111.1</w:t>
            </w:r>
          </w:p>
        </w:tc>
      </w:tr>
      <w:tr w:rsidR="00DA5002" w:rsidRPr="00AB12FE">
        <w:trPr>
          <w:trHeight w:val="300"/>
          <w:jc w:val="center"/>
        </w:trPr>
        <w:tc>
          <w:tcPr>
            <w:tcW w:w="0" w:type="auto"/>
            <w:tcBorders>
              <w:top w:val="single" w:sz="8" w:space="0" w:color="C0504D"/>
              <w:bottom w:val="single" w:sz="8" w:space="0" w:color="C0504D"/>
            </w:tcBorders>
            <w:noWrap/>
          </w:tcPr>
          <w:p w:rsidR="00DA5002" w:rsidRPr="00AB12FE" w:rsidRDefault="00DA5002" w:rsidP="0005264B">
            <w:pPr>
              <w:pStyle w:val="Tabele"/>
              <w:widowControl w:val="0"/>
              <w:rPr>
                <w:b/>
                <w:sz w:val="20"/>
                <w:lang w:val="sq-AL"/>
              </w:rPr>
            </w:pPr>
            <w:r w:rsidRPr="00AB12FE">
              <w:rPr>
                <w:b/>
                <w:sz w:val="20"/>
                <w:lang w:val="sq-AL"/>
              </w:rPr>
              <w:t>2010</w:t>
            </w:r>
          </w:p>
        </w:tc>
        <w:tc>
          <w:tcPr>
            <w:tcW w:w="0" w:type="auto"/>
            <w:tcBorders>
              <w:top w:val="single" w:sz="8" w:space="0" w:color="C0504D"/>
              <w:bottom w:val="single" w:sz="8" w:space="0" w:color="C0504D"/>
            </w:tcBorders>
            <w:noWrap/>
          </w:tcPr>
          <w:p w:rsidR="00DA5002" w:rsidRPr="00AB12FE" w:rsidRDefault="00DA5002" w:rsidP="0005264B">
            <w:pPr>
              <w:pStyle w:val="Tabele"/>
              <w:widowControl w:val="0"/>
              <w:rPr>
                <w:b/>
                <w:sz w:val="20"/>
                <w:lang w:val="sq-AL"/>
              </w:rPr>
            </w:pPr>
            <w:r w:rsidRPr="00AB12FE">
              <w:rPr>
                <w:b/>
                <w:sz w:val="20"/>
                <w:lang w:val="sq-AL"/>
              </w:rPr>
              <w:t>3195.0</w:t>
            </w:r>
          </w:p>
        </w:tc>
        <w:tc>
          <w:tcPr>
            <w:tcW w:w="0" w:type="auto"/>
            <w:tcBorders>
              <w:top w:val="single" w:sz="8" w:space="0" w:color="C0504D"/>
              <w:bottom w:val="single" w:sz="8" w:space="0" w:color="C0504D"/>
            </w:tcBorders>
            <w:noWrap/>
          </w:tcPr>
          <w:p w:rsidR="00DA5002" w:rsidRPr="00AB12FE" w:rsidRDefault="00DA5002" w:rsidP="0005264B">
            <w:pPr>
              <w:pStyle w:val="Tabele"/>
              <w:widowControl w:val="0"/>
              <w:rPr>
                <w:b/>
                <w:sz w:val="20"/>
                <w:lang w:val="sq-AL"/>
              </w:rPr>
            </w:pPr>
            <w:r w:rsidRPr="00AB12FE">
              <w:rPr>
                <w:b/>
                <w:sz w:val="20"/>
                <w:lang w:val="sq-AL"/>
              </w:rPr>
              <w:t>1605.7</w:t>
            </w:r>
          </w:p>
        </w:tc>
        <w:tc>
          <w:tcPr>
            <w:tcW w:w="0" w:type="auto"/>
            <w:tcBorders>
              <w:top w:val="single" w:sz="8" w:space="0" w:color="C0504D"/>
              <w:bottom w:val="single" w:sz="8" w:space="0" w:color="C0504D"/>
            </w:tcBorders>
            <w:noWrap/>
          </w:tcPr>
          <w:p w:rsidR="00DA5002" w:rsidRPr="00AB12FE" w:rsidRDefault="00DA5002" w:rsidP="0005264B">
            <w:pPr>
              <w:pStyle w:val="Tabele"/>
              <w:widowControl w:val="0"/>
              <w:rPr>
                <w:b/>
                <w:sz w:val="20"/>
                <w:lang w:val="sq-AL"/>
              </w:rPr>
            </w:pPr>
            <w:r w:rsidRPr="00AB12FE">
              <w:rPr>
                <w:b/>
                <w:sz w:val="20"/>
                <w:lang w:val="sq-AL"/>
              </w:rPr>
              <w:t>1589.3</w:t>
            </w:r>
          </w:p>
        </w:tc>
        <w:tc>
          <w:tcPr>
            <w:tcW w:w="0" w:type="auto"/>
            <w:tcBorders>
              <w:top w:val="single" w:sz="8" w:space="0" w:color="C0504D"/>
              <w:bottom w:val="single" w:sz="8" w:space="0" w:color="C0504D"/>
            </w:tcBorders>
            <w:noWrap/>
          </w:tcPr>
          <w:p w:rsidR="00DA5002" w:rsidRPr="00AB12FE" w:rsidRDefault="00DA5002" w:rsidP="0005264B">
            <w:pPr>
              <w:pStyle w:val="Tabele"/>
              <w:widowControl w:val="0"/>
              <w:rPr>
                <w:b/>
                <w:sz w:val="20"/>
                <w:lang w:val="sq-AL"/>
              </w:rPr>
            </w:pPr>
            <w:r w:rsidRPr="00AB12FE">
              <w:rPr>
                <w:b/>
                <w:sz w:val="20"/>
                <w:lang w:val="sq-AL"/>
              </w:rPr>
              <w:t>1589.6</w:t>
            </w:r>
          </w:p>
        </w:tc>
        <w:tc>
          <w:tcPr>
            <w:tcW w:w="0" w:type="auto"/>
            <w:tcBorders>
              <w:top w:val="single" w:sz="8" w:space="0" w:color="C0504D"/>
              <w:bottom w:val="single" w:sz="8" w:space="0" w:color="C0504D"/>
            </w:tcBorders>
            <w:noWrap/>
          </w:tcPr>
          <w:p w:rsidR="00DA5002" w:rsidRPr="00AB12FE" w:rsidRDefault="00DA5002" w:rsidP="0005264B">
            <w:pPr>
              <w:pStyle w:val="Tabele"/>
              <w:widowControl w:val="0"/>
              <w:rPr>
                <w:b/>
                <w:sz w:val="20"/>
                <w:lang w:val="sq-AL"/>
              </w:rPr>
            </w:pPr>
            <w:r w:rsidRPr="00AB12FE">
              <w:rPr>
                <w:b/>
                <w:sz w:val="20"/>
                <w:lang w:val="sq-AL"/>
              </w:rPr>
              <w:t>1605.4</w:t>
            </w:r>
          </w:p>
        </w:tc>
        <w:tc>
          <w:tcPr>
            <w:tcW w:w="0" w:type="auto"/>
            <w:tcBorders>
              <w:top w:val="single" w:sz="8" w:space="0" w:color="C0504D"/>
              <w:bottom w:val="single" w:sz="8" w:space="0" w:color="C0504D"/>
            </w:tcBorders>
            <w:noWrap/>
          </w:tcPr>
          <w:p w:rsidR="00DA5002" w:rsidRPr="00AB12FE" w:rsidRDefault="00DA5002" w:rsidP="0005264B">
            <w:pPr>
              <w:pStyle w:val="Tabele"/>
              <w:widowControl w:val="0"/>
              <w:rPr>
                <w:b/>
                <w:sz w:val="20"/>
                <w:lang w:val="sq-AL"/>
              </w:rPr>
            </w:pPr>
            <w:r w:rsidRPr="00AB12FE">
              <w:rPr>
                <w:b/>
                <w:sz w:val="20"/>
                <w:lang w:val="sq-AL"/>
              </w:rPr>
              <w:t>111.1</w:t>
            </w:r>
          </w:p>
        </w:tc>
      </w:tr>
    </w:tbl>
    <w:p w:rsidR="009A2A23" w:rsidRDefault="009A2A23" w:rsidP="00C43839">
      <w:pPr>
        <w:pStyle w:val="Paragrafi"/>
        <w:rPr>
          <w:b/>
          <w:sz w:val="20"/>
          <w:lang w:val="sq-AL"/>
        </w:rPr>
      </w:pPr>
    </w:p>
    <w:p w:rsidR="00DA5002" w:rsidRPr="00AB12FE" w:rsidRDefault="00DA5002" w:rsidP="00C43839">
      <w:pPr>
        <w:pStyle w:val="Paragrafi"/>
        <w:rPr>
          <w:b/>
          <w:sz w:val="20"/>
          <w:lang w:val="sq-AL"/>
        </w:rPr>
      </w:pPr>
      <w:r w:rsidRPr="00AB12FE">
        <w:rPr>
          <w:b/>
          <w:sz w:val="20"/>
          <w:lang w:val="sq-AL"/>
        </w:rPr>
        <w:t xml:space="preserve">Popullsia sipas grup-moshave më 1 janar   </w:t>
      </w:r>
      <w:r w:rsidRPr="00AB12FE">
        <w:rPr>
          <w:b/>
          <w:sz w:val="20"/>
          <w:lang w:val="sq-AL"/>
        </w:rPr>
        <w:tab/>
      </w:r>
      <w:r w:rsidRPr="00AB12FE">
        <w:rPr>
          <w:b/>
          <w:sz w:val="20"/>
          <w:lang w:val="sq-AL"/>
        </w:rPr>
        <w:tab/>
      </w:r>
      <w:r w:rsidRPr="00AB12FE">
        <w:rPr>
          <w:b/>
          <w:sz w:val="20"/>
          <w:lang w:val="sq-AL"/>
        </w:rPr>
        <w:tab/>
      </w:r>
      <w:r w:rsidRPr="00AB12FE">
        <w:rPr>
          <w:b/>
          <w:sz w:val="20"/>
          <w:lang w:val="sq-AL"/>
        </w:rPr>
        <w:tab/>
      </w:r>
      <w:r w:rsidR="004D5E1B">
        <w:rPr>
          <w:b/>
          <w:sz w:val="20"/>
          <w:lang w:val="sq-AL"/>
        </w:rPr>
        <w:tab/>
      </w:r>
      <w:r w:rsidR="007E2638" w:rsidRPr="00AB12FE">
        <w:rPr>
          <w:b/>
          <w:sz w:val="20"/>
          <w:lang w:val="sq-AL"/>
        </w:rPr>
        <w:t>Tab.</w:t>
      </w:r>
      <w:r w:rsidRPr="00AB12FE">
        <w:rPr>
          <w:b/>
          <w:sz w:val="20"/>
          <w:lang w:val="sq-AL"/>
        </w:rPr>
        <w:t xml:space="preserve"> 2  </w:t>
      </w:r>
    </w:p>
    <w:p w:rsidR="00DA5002" w:rsidRPr="009A2A23" w:rsidRDefault="00DA5002" w:rsidP="0005264B">
      <w:pPr>
        <w:pStyle w:val="Paragrafi"/>
        <w:ind w:firstLine="0"/>
        <w:rPr>
          <w:sz w:val="12"/>
          <w:lang w:val="sq-AL"/>
        </w:rPr>
      </w:pPr>
      <w:r w:rsidRPr="009A2A23">
        <w:rPr>
          <w:b/>
          <w:sz w:val="10"/>
          <w:lang w:val="sq-AL"/>
        </w:rPr>
        <w:t xml:space="preserve">                                                                                          </w:t>
      </w:r>
    </w:p>
    <w:tbl>
      <w:tblPr>
        <w:tblW w:w="0" w:type="auto"/>
        <w:jc w:val="center"/>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840"/>
        <w:gridCol w:w="914"/>
        <w:gridCol w:w="914"/>
        <w:gridCol w:w="914"/>
        <w:gridCol w:w="980"/>
        <w:gridCol w:w="980"/>
        <w:gridCol w:w="980"/>
        <w:gridCol w:w="914"/>
        <w:gridCol w:w="914"/>
        <w:gridCol w:w="914"/>
      </w:tblGrid>
      <w:tr w:rsidR="00DA5002" w:rsidRPr="00AB12FE">
        <w:trPr>
          <w:trHeight w:val="300"/>
          <w:jc w:val="center"/>
        </w:trPr>
        <w:tc>
          <w:tcPr>
            <w:tcW w:w="0" w:type="auto"/>
            <w:vMerge w:val="restart"/>
            <w:tcBorders>
              <w:top w:val="nil"/>
              <w:left w:val="nil"/>
              <w:bottom w:val="nil"/>
              <w:right w:val="single" w:sz="8" w:space="0" w:color="C0504D"/>
            </w:tcBorders>
            <w:shd w:val="clear" w:color="auto" w:fill="FFFFFF"/>
            <w:noWrap/>
          </w:tcPr>
          <w:p w:rsidR="00DA5002" w:rsidRPr="00AB12FE" w:rsidRDefault="00DA5002" w:rsidP="0005264B">
            <w:pPr>
              <w:pStyle w:val="Tabele"/>
              <w:widowControl w:val="0"/>
              <w:jc w:val="center"/>
              <w:rPr>
                <w:sz w:val="20"/>
                <w:lang w:val="sq-AL"/>
              </w:rPr>
            </w:pPr>
            <w:r w:rsidRPr="00AB12FE">
              <w:rPr>
                <w:sz w:val="20"/>
                <w:lang w:val="sq-AL"/>
              </w:rPr>
              <w:t>Viti:</w:t>
            </w:r>
          </w:p>
        </w:tc>
        <w:tc>
          <w:tcPr>
            <w:tcW w:w="0" w:type="auto"/>
            <w:gridSpan w:val="3"/>
            <w:tcBorders>
              <w:top w:val="nil"/>
              <w:left w:val="nil"/>
              <w:bottom w:val="nil"/>
              <w:right w:val="nil"/>
            </w:tcBorders>
            <w:shd w:val="clear" w:color="auto" w:fill="auto"/>
            <w:noWrap/>
          </w:tcPr>
          <w:p w:rsidR="00DA5002" w:rsidRPr="00AB12FE" w:rsidRDefault="00DA5002" w:rsidP="0005264B">
            <w:pPr>
              <w:pStyle w:val="Tabele"/>
              <w:widowControl w:val="0"/>
              <w:jc w:val="center"/>
              <w:rPr>
                <w:sz w:val="20"/>
                <w:lang w:val="sq-AL"/>
              </w:rPr>
            </w:pPr>
            <w:r w:rsidRPr="00AB12FE">
              <w:rPr>
                <w:sz w:val="20"/>
                <w:lang w:val="sq-AL"/>
              </w:rPr>
              <w:t>2008</w:t>
            </w:r>
          </w:p>
        </w:tc>
        <w:tc>
          <w:tcPr>
            <w:tcW w:w="0" w:type="auto"/>
            <w:gridSpan w:val="3"/>
            <w:tcBorders>
              <w:top w:val="nil"/>
              <w:left w:val="nil"/>
              <w:bottom w:val="nil"/>
              <w:right w:val="nil"/>
            </w:tcBorders>
            <w:shd w:val="clear" w:color="auto" w:fill="auto"/>
            <w:noWrap/>
          </w:tcPr>
          <w:p w:rsidR="00DA5002" w:rsidRPr="00AB12FE" w:rsidRDefault="00DA5002" w:rsidP="0005264B">
            <w:pPr>
              <w:pStyle w:val="Tabele"/>
              <w:widowControl w:val="0"/>
              <w:jc w:val="center"/>
              <w:rPr>
                <w:sz w:val="20"/>
                <w:lang w:val="sq-AL"/>
              </w:rPr>
            </w:pPr>
            <w:r w:rsidRPr="00AB12FE">
              <w:rPr>
                <w:sz w:val="20"/>
                <w:lang w:val="sq-AL"/>
              </w:rPr>
              <w:t>2009</w:t>
            </w:r>
          </w:p>
        </w:tc>
        <w:tc>
          <w:tcPr>
            <w:tcW w:w="0" w:type="auto"/>
            <w:gridSpan w:val="3"/>
            <w:tcBorders>
              <w:top w:val="nil"/>
              <w:left w:val="nil"/>
              <w:bottom w:val="nil"/>
            </w:tcBorders>
            <w:shd w:val="clear" w:color="auto" w:fill="auto"/>
            <w:noWrap/>
          </w:tcPr>
          <w:p w:rsidR="00DA5002" w:rsidRPr="00AB12FE" w:rsidRDefault="00DA5002" w:rsidP="0005264B">
            <w:pPr>
              <w:pStyle w:val="Tabele"/>
              <w:widowControl w:val="0"/>
              <w:jc w:val="center"/>
              <w:rPr>
                <w:sz w:val="20"/>
                <w:lang w:val="sq-AL"/>
              </w:rPr>
            </w:pPr>
            <w:r w:rsidRPr="00AB12FE">
              <w:rPr>
                <w:sz w:val="20"/>
                <w:lang w:val="sq-AL"/>
              </w:rPr>
              <w:t>2010</w:t>
            </w:r>
          </w:p>
        </w:tc>
      </w:tr>
      <w:tr w:rsidR="00DA5002" w:rsidRPr="00AB12FE">
        <w:trPr>
          <w:trHeight w:val="300"/>
          <w:jc w:val="center"/>
        </w:trPr>
        <w:tc>
          <w:tcPr>
            <w:tcW w:w="0" w:type="auto"/>
            <w:vMerge/>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Tot.</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M</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F</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Tot.</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M</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F</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Tot.</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M</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F</w:t>
            </w:r>
          </w:p>
        </w:tc>
      </w:tr>
      <w:tr w:rsidR="00DA5002" w:rsidRPr="00AB12FE">
        <w:trPr>
          <w:trHeight w:val="30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Deri 15</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767449</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398930</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368519</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756036.7</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391758.7</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364336.9</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738829</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386025</w:t>
            </w:r>
          </w:p>
        </w:tc>
        <w:tc>
          <w:tcPr>
            <w:tcW w:w="0" w:type="auto"/>
            <w:tcBorders>
              <w:top w:val="nil"/>
              <w:left w:val="nil"/>
              <w:bottom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352804</w:t>
            </w:r>
          </w:p>
        </w:tc>
      </w:tr>
      <w:tr w:rsidR="00DA5002" w:rsidRPr="00AB12FE">
        <w:trPr>
          <w:trHeight w:val="30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15</w:t>
            </w:r>
            <w:r w:rsidR="00556D3C" w:rsidRPr="00AB12FE">
              <w:rPr>
                <w:sz w:val="20"/>
                <w:lang w:val="sq-AL"/>
              </w:rPr>
              <w:t>-</w:t>
            </w:r>
            <w:r w:rsidRPr="00AB12FE">
              <w:rPr>
                <w:sz w:val="20"/>
                <w:lang w:val="sq-AL"/>
              </w:rPr>
              <w:t>60</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2113452</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1054111</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1059341</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2139428</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1061694</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1077714</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2096685</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1077455</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1019230</w:t>
            </w:r>
          </w:p>
        </w:tc>
      </w:tr>
      <w:tr w:rsidR="00DA5002" w:rsidRPr="00AB12FE">
        <w:trPr>
          <w:trHeight w:val="30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60+</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289149</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135538</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153611</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298385.7</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138918.7</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159427.9</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359458</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142177</w:t>
            </w:r>
          </w:p>
        </w:tc>
        <w:tc>
          <w:tcPr>
            <w:tcW w:w="0" w:type="auto"/>
            <w:tcBorders>
              <w:top w:val="nil"/>
              <w:left w:val="nil"/>
              <w:bottom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217281</w:t>
            </w:r>
          </w:p>
        </w:tc>
      </w:tr>
      <w:tr w:rsidR="00DA5002" w:rsidRPr="00AB12FE">
        <w:trPr>
          <w:trHeight w:val="30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b/>
                <w:sz w:val="20"/>
                <w:lang w:val="sq-AL"/>
              </w:rPr>
            </w:pPr>
            <w:r w:rsidRPr="00AB12FE">
              <w:rPr>
                <w:b/>
                <w:sz w:val="20"/>
                <w:lang w:val="sq-AL"/>
              </w:rPr>
              <w:t>Total</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3170050</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1588579</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1581471</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3193850</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1592371</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1601479</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3194972</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1605657</w:t>
            </w:r>
          </w:p>
        </w:tc>
        <w:tc>
          <w:tcPr>
            <w:tcW w:w="0" w:type="auto"/>
            <w:shd w:val="clear" w:color="auto" w:fill="auto"/>
            <w:noWrap/>
          </w:tcPr>
          <w:p w:rsidR="00DA5002" w:rsidRPr="00AB12FE" w:rsidRDefault="00DA5002" w:rsidP="0005264B">
            <w:pPr>
              <w:pStyle w:val="Tabele"/>
              <w:widowControl w:val="0"/>
              <w:rPr>
                <w:b/>
                <w:sz w:val="20"/>
                <w:lang w:val="sq-AL"/>
              </w:rPr>
            </w:pPr>
            <w:r w:rsidRPr="00AB12FE">
              <w:rPr>
                <w:b/>
                <w:sz w:val="20"/>
                <w:lang w:val="sq-AL"/>
              </w:rPr>
              <w:t>1589315</w:t>
            </w:r>
          </w:p>
        </w:tc>
      </w:tr>
    </w:tbl>
    <w:p w:rsidR="00DA5002" w:rsidRPr="00AB12FE" w:rsidRDefault="00DA5002" w:rsidP="0005264B">
      <w:pPr>
        <w:pStyle w:val="Paragrafi"/>
        <w:ind w:firstLine="0"/>
        <w:rPr>
          <w:lang w:val="sq-AL"/>
        </w:rPr>
      </w:pPr>
    </w:p>
    <w:p w:rsidR="00DA5002" w:rsidRPr="00AB12FE" w:rsidRDefault="00DA5002" w:rsidP="0005264B">
      <w:pPr>
        <w:pStyle w:val="Paragrafi"/>
        <w:rPr>
          <w:lang w:val="sq-AL"/>
        </w:rPr>
      </w:pPr>
      <w:r w:rsidRPr="00AB12FE">
        <w:rPr>
          <w:lang w:val="sq-AL"/>
        </w:rPr>
        <w:t xml:space="preserve">I.2.2 Statistika mbi </w:t>
      </w:r>
      <w:r w:rsidR="007E2638" w:rsidRPr="00AB12FE">
        <w:rPr>
          <w:lang w:val="sq-AL"/>
        </w:rPr>
        <w:t xml:space="preserve">investimet </w:t>
      </w:r>
      <w:r w:rsidRPr="00AB12FE">
        <w:rPr>
          <w:lang w:val="sq-AL"/>
        </w:rPr>
        <w:t>e kapitalit</w:t>
      </w:r>
    </w:p>
    <w:p w:rsidR="00DA5002" w:rsidRPr="00AB12FE" w:rsidRDefault="00DA5002" w:rsidP="0005264B">
      <w:pPr>
        <w:pStyle w:val="Paragrafi"/>
        <w:rPr>
          <w:lang w:val="sq-AL"/>
        </w:rPr>
      </w:pPr>
      <w:r w:rsidRPr="00AB12FE">
        <w:rPr>
          <w:lang w:val="sq-AL"/>
        </w:rPr>
        <w:t>Shqipëri. Bilanci tregtar për mallrat për vitet 2006-2010</w:t>
      </w:r>
    </w:p>
    <w:p w:rsidR="00DA5002" w:rsidRPr="00902154" w:rsidRDefault="00DA5002" w:rsidP="0005264B">
      <w:pPr>
        <w:pStyle w:val="Tabele"/>
        <w:widowControl w:val="0"/>
        <w:rPr>
          <w:sz w:val="12"/>
          <w:highlight w:val="lightGray"/>
          <w:lang w:val="sq-AL"/>
        </w:rPr>
      </w:pPr>
    </w:p>
    <w:tbl>
      <w:tblPr>
        <w:tblW w:w="4355" w:type="pct"/>
        <w:jc w:val="center"/>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196"/>
        <w:gridCol w:w="1398"/>
        <w:gridCol w:w="1441"/>
        <w:gridCol w:w="988"/>
        <w:gridCol w:w="1508"/>
        <w:gridCol w:w="1558"/>
      </w:tblGrid>
      <w:tr w:rsidR="00DA5002" w:rsidRPr="00AB12FE">
        <w:trPr>
          <w:trHeight w:val="270"/>
          <w:jc w:val="center"/>
        </w:trPr>
        <w:tc>
          <w:tcPr>
            <w:tcW w:w="5000" w:type="pct"/>
            <w:gridSpan w:val="6"/>
            <w:tcBorders>
              <w:left w:val="nil"/>
              <w:bottom w:val="nil"/>
              <w:right w:val="single" w:sz="8" w:space="0" w:color="C0504D"/>
            </w:tcBorders>
            <w:shd w:val="clear" w:color="auto" w:fill="FFFFFF"/>
            <w:noWrap/>
          </w:tcPr>
          <w:p w:rsidR="00DA5002" w:rsidRPr="00AB12FE" w:rsidRDefault="00DA5002" w:rsidP="0005264B">
            <w:pPr>
              <w:pStyle w:val="Tabele"/>
              <w:widowControl w:val="0"/>
              <w:jc w:val="center"/>
              <w:rPr>
                <w:b/>
                <w:sz w:val="20"/>
                <w:lang w:val="sq-AL"/>
              </w:rPr>
            </w:pPr>
            <w:r w:rsidRPr="00AB12FE">
              <w:rPr>
                <w:b/>
                <w:sz w:val="20"/>
                <w:lang w:val="sq-AL"/>
              </w:rPr>
              <w:t>Eksport</w:t>
            </w:r>
          </w:p>
        </w:tc>
      </w:tr>
      <w:tr w:rsidR="00DA5002" w:rsidRPr="00AB12FE">
        <w:trPr>
          <w:trHeight w:val="270"/>
          <w:jc w:val="center"/>
        </w:trPr>
        <w:tc>
          <w:tcPr>
            <w:tcW w:w="739" w:type="pct"/>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p>
        </w:tc>
        <w:tc>
          <w:tcPr>
            <w:tcW w:w="864" w:type="pct"/>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p>
        </w:tc>
        <w:tc>
          <w:tcPr>
            <w:tcW w:w="891" w:type="pct"/>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p>
        </w:tc>
        <w:tc>
          <w:tcPr>
            <w:tcW w:w="611" w:type="pct"/>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p>
        </w:tc>
        <w:tc>
          <w:tcPr>
            <w:tcW w:w="932" w:type="pct"/>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p>
        </w:tc>
        <w:tc>
          <w:tcPr>
            <w:tcW w:w="963" w:type="pct"/>
            <w:tcBorders>
              <w:top w:val="nil"/>
              <w:left w:val="nil"/>
              <w:bottom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milion lekë</w:t>
            </w:r>
          </w:p>
        </w:tc>
      </w:tr>
      <w:tr w:rsidR="00DA5002" w:rsidRPr="00AB12FE">
        <w:trPr>
          <w:trHeight w:val="270"/>
          <w:jc w:val="center"/>
        </w:trPr>
        <w:tc>
          <w:tcPr>
            <w:tcW w:w="739" w:type="pct"/>
            <w:tcBorders>
              <w:left w:val="nil"/>
              <w:bottom w:val="nil"/>
              <w:right w:val="single" w:sz="8" w:space="0" w:color="C0504D"/>
            </w:tcBorders>
            <w:shd w:val="clear" w:color="auto" w:fill="FFFFFF"/>
            <w:noWrap/>
          </w:tcPr>
          <w:p w:rsidR="00DA5002" w:rsidRPr="00AB12FE" w:rsidRDefault="00DA5002" w:rsidP="0005264B">
            <w:pPr>
              <w:pStyle w:val="Tabele"/>
              <w:widowControl w:val="0"/>
              <w:rPr>
                <w:b/>
                <w:sz w:val="20"/>
                <w:lang w:val="sq-AL"/>
              </w:rPr>
            </w:pPr>
            <w:r w:rsidRPr="00AB12FE">
              <w:rPr>
                <w:b/>
                <w:sz w:val="20"/>
                <w:lang w:val="sq-AL"/>
              </w:rPr>
              <w:t>Viti</w:t>
            </w:r>
          </w:p>
        </w:tc>
        <w:tc>
          <w:tcPr>
            <w:tcW w:w="864"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EU27</w:t>
            </w:r>
          </w:p>
        </w:tc>
        <w:tc>
          <w:tcPr>
            <w:tcW w:w="891"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Vendet jo BE</w:t>
            </w:r>
          </w:p>
        </w:tc>
        <w:tc>
          <w:tcPr>
            <w:tcW w:w="611"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Total</w:t>
            </w:r>
          </w:p>
        </w:tc>
        <w:tc>
          <w:tcPr>
            <w:tcW w:w="932"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Azia</w:t>
            </w:r>
          </w:p>
        </w:tc>
        <w:tc>
          <w:tcPr>
            <w:tcW w:w="963"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Amerika</w:t>
            </w:r>
          </w:p>
        </w:tc>
      </w:tr>
      <w:tr w:rsidR="00DA5002" w:rsidRPr="00AB12FE">
        <w:trPr>
          <w:trHeight w:val="270"/>
          <w:jc w:val="center"/>
        </w:trPr>
        <w:tc>
          <w:tcPr>
            <w:tcW w:w="739" w:type="pct"/>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2006</w:t>
            </w:r>
          </w:p>
        </w:tc>
        <w:tc>
          <w:tcPr>
            <w:tcW w:w="864"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68,598</w:t>
            </w:r>
          </w:p>
        </w:tc>
        <w:tc>
          <w:tcPr>
            <w:tcW w:w="89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6,930</w:t>
            </w:r>
          </w:p>
        </w:tc>
        <w:tc>
          <w:tcPr>
            <w:tcW w:w="61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75,528</w:t>
            </w:r>
          </w:p>
        </w:tc>
        <w:tc>
          <w:tcPr>
            <w:tcW w:w="932"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1,460</w:t>
            </w:r>
          </w:p>
        </w:tc>
        <w:tc>
          <w:tcPr>
            <w:tcW w:w="963" w:type="pct"/>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372</w:t>
            </w:r>
          </w:p>
        </w:tc>
      </w:tr>
      <w:tr w:rsidR="00DA5002" w:rsidRPr="00AB12FE">
        <w:trPr>
          <w:trHeight w:val="270"/>
          <w:jc w:val="center"/>
        </w:trPr>
        <w:tc>
          <w:tcPr>
            <w:tcW w:w="739" w:type="pct"/>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2007</w:t>
            </w:r>
          </w:p>
        </w:tc>
        <w:tc>
          <w:tcPr>
            <w:tcW w:w="864"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80,741</w:t>
            </w:r>
          </w:p>
        </w:tc>
        <w:tc>
          <w:tcPr>
            <w:tcW w:w="891"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11,853</w:t>
            </w:r>
          </w:p>
        </w:tc>
        <w:tc>
          <w:tcPr>
            <w:tcW w:w="611"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92,594</w:t>
            </w:r>
          </w:p>
        </w:tc>
        <w:tc>
          <w:tcPr>
            <w:tcW w:w="932"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3,755</w:t>
            </w:r>
          </w:p>
        </w:tc>
        <w:tc>
          <w:tcPr>
            <w:tcW w:w="963"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629</w:t>
            </w:r>
          </w:p>
        </w:tc>
      </w:tr>
      <w:tr w:rsidR="00DA5002" w:rsidRPr="00AB12FE">
        <w:trPr>
          <w:trHeight w:val="270"/>
          <w:jc w:val="center"/>
        </w:trPr>
        <w:tc>
          <w:tcPr>
            <w:tcW w:w="739" w:type="pct"/>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2008</w:t>
            </w:r>
          </w:p>
        </w:tc>
        <w:tc>
          <w:tcPr>
            <w:tcW w:w="864"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89,675</w:t>
            </w:r>
          </w:p>
        </w:tc>
        <w:tc>
          <w:tcPr>
            <w:tcW w:w="89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17,812</w:t>
            </w:r>
          </w:p>
        </w:tc>
        <w:tc>
          <w:tcPr>
            <w:tcW w:w="61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107,487</w:t>
            </w:r>
          </w:p>
        </w:tc>
        <w:tc>
          <w:tcPr>
            <w:tcW w:w="932"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4,453</w:t>
            </w:r>
          </w:p>
        </w:tc>
        <w:tc>
          <w:tcPr>
            <w:tcW w:w="963" w:type="pct"/>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451</w:t>
            </w:r>
          </w:p>
        </w:tc>
      </w:tr>
      <w:tr w:rsidR="00DA5002" w:rsidRPr="00AB12FE">
        <w:trPr>
          <w:trHeight w:val="270"/>
          <w:jc w:val="center"/>
        </w:trPr>
        <w:tc>
          <w:tcPr>
            <w:tcW w:w="739" w:type="pct"/>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2009</w:t>
            </w:r>
          </w:p>
        </w:tc>
        <w:tc>
          <w:tcPr>
            <w:tcW w:w="864"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81,760</w:t>
            </w:r>
          </w:p>
        </w:tc>
        <w:tc>
          <w:tcPr>
            <w:tcW w:w="891"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14,232</w:t>
            </w:r>
          </w:p>
        </w:tc>
        <w:tc>
          <w:tcPr>
            <w:tcW w:w="611"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95,992</w:t>
            </w:r>
          </w:p>
        </w:tc>
        <w:tc>
          <w:tcPr>
            <w:tcW w:w="932"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5,392</w:t>
            </w:r>
          </w:p>
        </w:tc>
        <w:tc>
          <w:tcPr>
            <w:tcW w:w="963"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982</w:t>
            </w:r>
          </w:p>
        </w:tc>
      </w:tr>
      <w:tr w:rsidR="00DA5002" w:rsidRPr="00AB12FE">
        <w:trPr>
          <w:trHeight w:val="270"/>
          <w:jc w:val="center"/>
        </w:trPr>
        <w:tc>
          <w:tcPr>
            <w:tcW w:w="739" w:type="pct"/>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2010</w:t>
            </w:r>
          </w:p>
        </w:tc>
        <w:tc>
          <w:tcPr>
            <w:tcW w:w="864"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113,710</w:t>
            </w:r>
          </w:p>
        </w:tc>
        <w:tc>
          <w:tcPr>
            <w:tcW w:w="89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32,149</w:t>
            </w:r>
          </w:p>
        </w:tc>
        <w:tc>
          <w:tcPr>
            <w:tcW w:w="61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145,859</w:t>
            </w:r>
          </w:p>
        </w:tc>
        <w:tc>
          <w:tcPr>
            <w:tcW w:w="932"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10,550</w:t>
            </w:r>
          </w:p>
        </w:tc>
        <w:tc>
          <w:tcPr>
            <w:tcW w:w="963" w:type="pct"/>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2,755</w:t>
            </w:r>
          </w:p>
        </w:tc>
      </w:tr>
      <w:tr w:rsidR="00DA5002" w:rsidRPr="00AB12FE">
        <w:trPr>
          <w:trHeight w:val="270"/>
          <w:jc w:val="center"/>
        </w:trPr>
        <w:tc>
          <w:tcPr>
            <w:tcW w:w="5000" w:type="pct"/>
            <w:gridSpan w:val="6"/>
            <w:tcBorders>
              <w:left w:val="nil"/>
              <w:bottom w:val="nil"/>
              <w:right w:val="single" w:sz="8" w:space="0" w:color="C0504D"/>
            </w:tcBorders>
            <w:shd w:val="clear" w:color="auto" w:fill="auto"/>
            <w:noWrap/>
          </w:tcPr>
          <w:p w:rsidR="00DA5002" w:rsidRPr="00AB12FE" w:rsidRDefault="00DA5002" w:rsidP="0005264B">
            <w:pPr>
              <w:pStyle w:val="Tabele"/>
              <w:widowControl w:val="0"/>
              <w:jc w:val="center"/>
              <w:rPr>
                <w:b/>
                <w:sz w:val="20"/>
                <w:lang w:val="sq-AL"/>
              </w:rPr>
            </w:pPr>
            <w:r w:rsidRPr="00AB12FE">
              <w:rPr>
                <w:b/>
                <w:sz w:val="20"/>
                <w:lang w:val="sq-AL"/>
              </w:rPr>
              <w:t>Import</w:t>
            </w:r>
          </w:p>
        </w:tc>
      </w:tr>
      <w:tr w:rsidR="00DA5002" w:rsidRPr="00AB12FE">
        <w:trPr>
          <w:trHeight w:val="270"/>
          <w:jc w:val="center"/>
        </w:trPr>
        <w:tc>
          <w:tcPr>
            <w:tcW w:w="739" w:type="pct"/>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p>
        </w:tc>
        <w:tc>
          <w:tcPr>
            <w:tcW w:w="864" w:type="pct"/>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p>
        </w:tc>
        <w:tc>
          <w:tcPr>
            <w:tcW w:w="891" w:type="pct"/>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p>
        </w:tc>
        <w:tc>
          <w:tcPr>
            <w:tcW w:w="611" w:type="pct"/>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p>
        </w:tc>
        <w:tc>
          <w:tcPr>
            <w:tcW w:w="932" w:type="pct"/>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p>
        </w:tc>
        <w:tc>
          <w:tcPr>
            <w:tcW w:w="963" w:type="pct"/>
            <w:tcBorders>
              <w:top w:val="nil"/>
              <w:left w:val="nil"/>
              <w:bottom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milion lekë</w:t>
            </w:r>
          </w:p>
        </w:tc>
      </w:tr>
      <w:tr w:rsidR="00DA5002" w:rsidRPr="00AB12FE">
        <w:trPr>
          <w:trHeight w:val="270"/>
          <w:jc w:val="center"/>
        </w:trPr>
        <w:tc>
          <w:tcPr>
            <w:tcW w:w="739" w:type="pct"/>
            <w:tcBorders>
              <w:left w:val="nil"/>
              <w:bottom w:val="nil"/>
              <w:right w:val="single" w:sz="8" w:space="0" w:color="C0504D"/>
            </w:tcBorders>
            <w:shd w:val="clear" w:color="auto" w:fill="FFFFFF"/>
            <w:noWrap/>
          </w:tcPr>
          <w:p w:rsidR="00DA5002" w:rsidRPr="00AB12FE" w:rsidRDefault="00DA5002" w:rsidP="0005264B">
            <w:pPr>
              <w:pStyle w:val="Tabele"/>
              <w:widowControl w:val="0"/>
              <w:rPr>
                <w:b/>
                <w:sz w:val="20"/>
                <w:lang w:val="sq-AL"/>
              </w:rPr>
            </w:pPr>
            <w:r w:rsidRPr="00AB12FE">
              <w:rPr>
                <w:b/>
                <w:sz w:val="20"/>
                <w:lang w:val="sq-AL"/>
              </w:rPr>
              <w:t>Viti</w:t>
            </w:r>
          </w:p>
        </w:tc>
        <w:tc>
          <w:tcPr>
            <w:tcW w:w="864"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EU27</w:t>
            </w:r>
          </w:p>
        </w:tc>
        <w:tc>
          <w:tcPr>
            <w:tcW w:w="891"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Vendet jo BE</w:t>
            </w:r>
          </w:p>
        </w:tc>
        <w:tc>
          <w:tcPr>
            <w:tcW w:w="611"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Total</w:t>
            </w:r>
          </w:p>
        </w:tc>
        <w:tc>
          <w:tcPr>
            <w:tcW w:w="932"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Azia</w:t>
            </w:r>
          </w:p>
        </w:tc>
        <w:tc>
          <w:tcPr>
            <w:tcW w:w="963"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Amerika</w:t>
            </w:r>
          </w:p>
        </w:tc>
      </w:tr>
      <w:tr w:rsidR="00DA5002" w:rsidRPr="00AB12FE">
        <w:trPr>
          <w:trHeight w:val="270"/>
          <w:jc w:val="center"/>
        </w:trPr>
        <w:tc>
          <w:tcPr>
            <w:tcW w:w="739" w:type="pct"/>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2006</w:t>
            </w:r>
          </w:p>
        </w:tc>
        <w:tc>
          <w:tcPr>
            <w:tcW w:w="864"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195,836</w:t>
            </w:r>
          </w:p>
        </w:tc>
        <w:tc>
          <w:tcPr>
            <w:tcW w:w="89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52,164</w:t>
            </w:r>
          </w:p>
        </w:tc>
        <w:tc>
          <w:tcPr>
            <w:tcW w:w="61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248,000</w:t>
            </w:r>
          </w:p>
        </w:tc>
        <w:tc>
          <w:tcPr>
            <w:tcW w:w="932"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39,059</w:t>
            </w:r>
          </w:p>
        </w:tc>
        <w:tc>
          <w:tcPr>
            <w:tcW w:w="963" w:type="pct"/>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7,684</w:t>
            </w:r>
          </w:p>
        </w:tc>
      </w:tr>
      <w:tr w:rsidR="00DA5002" w:rsidRPr="00AB12FE">
        <w:trPr>
          <w:trHeight w:val="270"/>
          <w:jc w:val="center"/>
        </w:trPr>
        <w:tc>
          <w:tcPr>
            <w:tcW w:w="739" w:type="pct"/>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2007</w:t>
            </w:r>
          </w:p>
        </w:tc>
        <w:tc>
          <w:tcPr>
            <w:tcW w:w="864"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224,594</w:t>
            </w:r>
          </w:p>
        </w:tc>
        <w:tc>
          <w:tcPr>
            <w:tcW w:w="891"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81,854</w:t>
            </w:r>
          </w:p>
        </w:tc>
        <w:tc>
          <w:tcPr>
            <w:tcW w:w="611"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306,448</w:t>
            </w:r>
          </w:p>
        </w:tc>
        <w:tc>
          <w:tcPr>
            <w:tcW w:w="932"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53,607</w:t>
            </w:r>
          </w:p>
        </w:tc>
        <w:tc>
          <w:tcPr>
            <w:tcW w:w="963"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11,901</w:t>
            </w:r>
          </w:p>
        </w:tc>
      </w:tr>
      <w:tr w:rsidR="00DA5002" w:rsidRPr="00AB12FE">
        <w:trPr>
          <w:trHeight w:val="270"/>
          <w:jc w:val="center"/>
        </w:trPr>
        <w:tc>
          <w:tcPr>
            <w:tcW w:w="739" w:type="pct"/>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2008</w:t>
            </w:r>
          </w:p>
        </w:tc>
        <w:tc>
          <w:tcPr>
            <w:tcW w:w="864"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267,182</w:t>
            </w:r>
          </w:p>
        </w:tc>
        <w:tc>
          <w:tcPr>
            <w:tcW w:w="89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82,972</w:t>
            </w:r>
          </w:p>
        </w:tc>
        <w:tc>
          <w:tcPr>
            <w:tcW w:w="61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350,154</w:t>
            </w:r>
          </w:p>
        </w:tc>
        <w:tc>
          <w:tcPr>
            <w:tcW w:w="932"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69,416</w:t>
            </w:r>
          </w:p>
        </w:tc>
        <w:tc>
          <w:tcPr>
            <w:tcW w:w="963" w:type="pct"/>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15,662</w:t>
            </w:r>
          </w:p>
        </w:tc>
      </w:tr>
      <w:tr w:rsidR="00DA5002" w:rsidRPr="00AB12FE">
        <w:trPr>
          <w:trHeight w:val="270"/>
          <w:jc w:val="center"/>
        </w:trPr>
        <w:tc>
          <w:tcPr>
            <w:tcW w:w="739" w:type="pct"/>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2009</w:t>
            </w:r>
          </w:p>
        </w:tc>
        <w:tc>
          <w:tcPr>
            <w:tcW w:w="864"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277,213</w:t>
            </w:r>
          </w:p>
        </w:tc>
        <w:tc>
          <w:tcPr>
            <w:tcW w:w="891"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72,893</w:t>
            </w:r>
          </w:p>
        </w:tc>
        <w:tc>
          <w:tcPr>
            <w:tcW w:w="611"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350,106</w:t>
            </w:r>
          </w:p>
        </w:tc>
        <w:tc>
          <w:tcPr>
            <w:tcW w:w="932"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62,054</w:t>
            </w:r>
          </w:p>
        </w:tc>
        <w:tc>
          <w:tcPr>
            <w:tcW w:w="963"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14,573</w:t>
            </w:r>
          </w:p>
        </w:tc>
      </w:tr>
      <w:tr w:rsidR="00DA5002" w:rsidRPr="00AB12FE">
        <w:trPr>
          <w:trHeight w:val="270"/>
          <w:jc w:val="center"/>
        </w:trPr>
        <w:tc>
          <w:tcPr>
            <w:tcW w:w="739" w:type="pct"/>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2010</w:t>
            </w:r>
          </w:p>
        </w:tc>
        <w:tc>
          <w:tcPr>
            <w:tcW w:w="864"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298,040</w:t>
            </w:r>
          </w:p>
        </w:tc>
        <w:tc>
          <w:tcPr>
            <w:tcW w:w="89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79,132</w:t>
            </w:r>
          </w:p>
        </w:tc>
        <w:tc>
          <w:tcPr>
            <w:tcW w:w="61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377,172</w:t>
            </w:r>
          </w:p>
        </w:tc>
        <w:tc>
          <w:tcPr>
            <w:tcW w:w="932"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63,081</w:t>
            </w:r>
          </w:p>
        </w:tc>
        <w:tc>
          <w:tcPr>
            <w:tcW w:w="963" w:type="pct"/>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14,731</w:t>
            </w:r>
          </w:p>
        </w:tc>
      </w:tr>
      <w:tr w:rsidR="00DA5002" w:rsidRPr="00AB12FE">
        <w:trPr>
          <w:trHeight w:val="270"/>
          <w:jc w:val="center"/>
        </w:trPr>
        <w:tc>
          <w:tcPr>
            <w:tcW w:w="5000" w:type="pct"/>
            <w:gridSpan w:val="6"/>
            <w:tcBorders>
              <w:left w:val="nil"/>
              <w:bottom w:val="nil"/>
              <w:right w:val="single" w:sz="8" w:space="0" w:color="C0504D"/>
            </w:tcBorders>
            <w:shd w:val="clear" w:color="auto" w:fill="auto"/>
            <w:noWrap/>
          </w:tcPr>
          <w:p w:rsidR="00DA5002" w:rsidRPr="00AB12FE" w:rsidRDefault="00DA5002" w:rsidP="0005264B">
            <w:pPr>
              <w:pStyle w:val="Tabele"/>
              <w:widowControl w:val="0"/>
              <w:jc w:val="center"/>
              <w:rPr>
                <w:b/>
                <w:sz w:val="20"/>
                <w:lang w:val="sq-AL"/>
              </w:rPr>
            </w:pPr>
            <w:r w:rsidRPr="00AB12FE">
              <w:rPr>
                <w:b/>
                <w:sz w:val="20"/>
                <w:lang w:val="sq-AL"/>
              </w:rPr>
              <w:t>Bilanci tregtar</w:t>
            </w:r>
          </w:p>
        </w:tc>
      </w:tr>
      <w:tr w:rsidR="00DA5002" w:rsidRPr="00AB12FE">
        <w:trPr>
          <w:trHeight w:val="270"/>
          <w:jc w:val="center"/>
        </w:trPr>
        <w:tc>
          <w:tcPr>
            <w:tcW w:w="739" w:type="pct"/>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p>
        </w:tc>
        <w:tc>
          <w:tcPr>
            <w:tcW w:w="864" w:type="pct"/>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p>
        </w:tc>
        <w:tc>
          <w:tcPr>
            <w:tcW w:w="891" w:type="pct"/>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p>
        </w:tc>
        <w:tc>
          <w:tcPr>
            <w:tcW w:w="611" w:type="pct"/>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p>
        </w:tc>
        <w:tc>
          <w:tcPr>
            <w:tcW w:w="932" w:type="pct"/>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p>
        </w:tc>
        <w:tc>
          <w:tcPr>
            <w:tcW w:w="963" w:type="pct"/>
            <w:tcBorders>
              <w:top w:val="nil"/>
              <w:left w:val="nil"/>
              <w:bottom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milion lekë</w:t>
            </w:r>
          </w:p>
        </w:tc>
      </w:tr>
      <w:tr w:rsidR="00DA5002" w:rsidRPr="00AB12FE">
        <w:trPr>
          <w:trHeight w:val="270"/>
          <w:jc w:val="center"/>
        </w:trPr>
        <w:tc>
          <w:tcPr>
            <w:tcW w:w="739" w:type="pct"/>
            <w:tcBorders>
              <w:left w:val="nil"/>
              <w:bottom w:val="nil"/>
              <w:right w:val="single" w:sz="8" w:space="0" w:color="C0504D"/>
            </w:tcBorders>
            <w:shd w:val="clear" w:color="auto" w:fill="FFFFFF"/>
            <w:noWrap/>
          </w:tcPr>
          <w:p w:rsidR="00DA5002" w:rsidRPr="00AB12FE" w:rsidRDefault="00DA5002" w:rsidP="0005264B">
            <w:pPr>
              <w:pStyle w:val="Tabele"/>
              <w:widowControl w:val="0"/>
              <w:rPr>
                <w:b/>
                <w:sz w:val="20"/>
                <w:lang w:val="sq-AL"/>
              </w:rPr>
            </w:pPr>
            <w:r w:rsidRPr="00AB12FE">
              <w:rPr>
                <w:b/>
                <w:sz w:val="20"/>
                <w:lang w:val="sq-AL"/>
              </w:rPr>
              <w:t>Viti</w:t>
            </w:r>
          </w:p>
        </w:tc>
        <w:tc>
          <w:tcPr>
            <w:tcW w:w="864"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EU27</w:t>
            </w:r>
          </w:p>
        </w:tc>
        <w:tc>
          <w:tcPr>
            <w:tcW w:w="891"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Vendet jo BE</w:t>
            </w:r>
          </w:p>
        </w:tc>
        <w:tc>
          <w:tcPr>
            <w:tcW w:w="611"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Total</w:t>
            </w:r>
          </w:p>
        </w:tc>
        <w:tc>
          <w:tcPr>
            <w:tcW w:w="932"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Azia</w:t>
            </w:r>
          </w:p>
        </w:tc>
        <w:tc>
          <w:tcPr>
            <w:tcW w:w="963" w:type="pct"/>
            <w:shd w:val="clear" w:color="auto" w:fill="auto"/>
            <w:noWrap/>
          </w:tcPr>
          <w:p w:rsidR="00DA5002" w:rsidRPr="00AB12FE" w:rsidRDefault="00DA5002" w:rsidP="0005264B">
            <w:pPr>
              <w:pStyle w:val="Tabele"/>
              <w:widowControl w:val="0"/>
              <w:rPr>
                <w:b/>
                <w:sz w:val="20"/>
                <w:lang w:val="sq-AL"/>
              </w:rPr>
            </w:pPr>
            <w:r w:rsidRPr="00AB12FE">
              <w:rPr>
                <w:b/>
                <w:sz w:val="20"/>
                <w:lang w:val="sq-AL"/>
              </w:rPr>
              <w:t>Amerika</w:t>
            </w:r>
          </w:p>
        </w:tc>
      </w:tr>
      <w:tr w:rsidR="00DA5002" w:rsidRPr="00AB12FE">
        <w:trPr>
          <w:trHeight w:val="270"/>
          <w:jc w:val="center"/>
        </w:trPr>
        <w:tc>
          <w:tcPr>
            <w:tcW w:w="739" w:type="pct"/>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2006</w:t>
            </w:r>
          </w:p>
        </w:tc>
        <w:tc>
          <w:tcPr>
            <w:tcW w:w="864"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-127,238</w:t>
            </w:r>
          </w:p>
        </w:tc>
        <w:tc>
          <w:tcPr>
            <w:tcW w:w="89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-45,234</w:t>
            </w:r>
          </w:p>
        </w:tc>
        <w:tc>
          <w:tcPr>
            <w:tcW w:w="61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-172,472</w:t>
            </w:r>
          </w:p>
        </w:tc>
        <w:tc>
          <w:tcPr>
            <w:tcW w:w="932"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-37,599</w:t>
            </w:r>
          </w:p>
        </w:tc>
        <w:tc>
          <w:tcPr>
            <w:tcW w:w="963" w:type="pct"/>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-7,312</w:t>
            </w:r>
          </w:p>
        </w:tc>
      </w:tr>
      <w:tr w:rsidR="00DA5002" w:rsidRPr="00AB12FE">
        <w:trPr>
          <w:trHeight w:val="270"/>
          <w:jc w:val="center"/>
        </w:trPr>
        <w:tc>
          <w:tcPr>
            <w:tcW w:w="739" w:type="pct"/>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2007</w:t>
            </w:r>
          </w:p>
        </w:tc>
        <w:tc>
          <w:tcPr>
            <w:tcW w:w="864"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-143,853</w:t>
            </w:r>
          </w:p>
        </w:tc>
        <w:tc>
          <w:tcPr>
            <w:tcW w:w="891"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-70,001</w:t>
            </w:r>
          </w:p>
        </w:tc>
        <w:tc>
          <w:tcPr>
            <w:tcW w:w="611"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-213,854</w:t>
            </w:r>
          </w:p>
        </w:tc>
        <w:tc>
          <w:tcPr>
            <w:tcW w:w="932"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-49,852</w:t>
            </w:r>
          </w:p>
        </w:tc>
        <w:tc>
          <w:tcPr>
            <w:tcW w:w="963"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-11,273</w:t>
            </w:r>
          </w:p>
        </w:tc>
      </w:tr>
      <w:tr w:rsidR="00DA5002" w:rsidRPr="00AB12FE">
        <w:trPr>
          <w:trHeight w:val="270"/>
          <w:jc w:val="center"/>
        </w:trPr>
        <w:tc>
          <w:tcPr>
            <w:tcW w:w="739" w:type="pct"/>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2008</w:t>
            </w:r>
          </w:p>
        </w:tc>
        <w:tc>
          <w:tcPr>
            <w:tcW w:w="864"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-177,507</w:t>
            </w:r>
          </w:p>
        </w:tc>
        <w:tc>
          <w:tcPr>
            <w:tcW w:w="89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-65,160</w:t>
            </w:r>
          </w:p>
        </w:tc>
        <w:tc>
          <w:tcPr>
            <w:tcW w:w="61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-242,667</w:t>
            </w:r>
          </w:p>
        </w:tc>
        <w:tc>
          <w:tcPr>
            <w:tcW w:w="932"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-64,963</w:t>
            </w:r>
          </w:p>
        </w:tc>
        <w:tc>
          <w:tcPr>
            <w:tcW w:w="963" w:type="pct"/>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-15,212</w:t>
            </w:r>
          </w:p>
        </w:tc>
      </w:tr>
      <w:tr w:rsidR="00DA5002" w:rsidRPr="00AB12FE">
        <w:trPr>
          <w:trHeight w:val="270"/>
          <w:jc w:val="center"/>
        </w:trPr>
        <w:tc>
          <w:tcPr>
            <w:tcW w:w="739" w:type="pct"/>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2009</w:t>
            </w:r>
          </w:p>
        </w:tc>
        <w:tc>
          <w:tcPr>
            <w:tcW w:w="864"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-195,453</w:t>
            </w:r>
          </w:p>
        </w:tc>
        <w:tc>
          <w:tcPr>
            <w:tcW w:w="891"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-58,661</w:t>
            </w:r>
          </w:p>
        </w:tc>
        <w:tc>
          <w:tcPr>
            <w:tcW w:w="611"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-254,114</w:t>
            </w:r>
          </w:p>
        </w:tc>
        <w:tc>
          <w:tcPr>
            <w:tcW w:w="932"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-56,662</w:t>
            </w:r>
          </w:p>
        </w:tc>
        <w:tc>
          <w:tcPr>
            <w:tcW w:w="963" w:type="pct"/>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-13,591</w:t>
            </w:r>
          </w:p>
        </w:tc>
      </w:tr>
      <w:tr w:rsidR="00DA5002" w:rsidRPr="00AB12FE">
        <w:trPr>
          <w:trHeight w:val="270"/>
          <w:jc w:val="center"/>
        </w:trPr>
        <w:tc>
          <w:tcPr>
            <w:tcW w:w="739" w:type="pct"/>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p>
        </w:tc>
        <w:tc>
          <w:tcPr>
            <w:tcW w:w="864" w:type="pct"/>
            <w:tcBorders>
              <w:top w:val="nil"/>
              <w:left w:val="nil"/>
              <w:bottom w:val="nil"/>
              <w:right w:val="nil"/>
            </w:tcBorders>
            <w:shd w:val="clear" w:color="auto" w:fill="auto"/>
            <w:noWrap/>
          </w:tcPr>
          <w:p w:rsidR="00DA5002" w:rsidRPr="00AB12FE" w:rsidRDefault="00DA5002" w:rsidP="0005264B">
            <w:pPr>
              <w:pStyle w:val="Tabele"/>
              <w:widowControl w:val="0"/>
              <w:rPr>
                <w:sz w:val="20"/>
                <w:lang w:val="sq-AL"/>
              </w:rPr>
            </w:pPr>
            <w:r w:rsidRPr="00AB12FE">
              <w:rPr>
                <w:sz w:val="20"/>
                <w:lang w:val="sq-AL"/>
              </w:rPr>
              <w:t>2010</w:t>
            </w:r>
          </w:p>
        </w:tc>
        <w:tc>
          <w:tcPr>
            <w:tcW w:w="89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-46,983</w:t>
            </w:r>
          </w:p>
        </w:tc>
        <w:tc>
          <w:tcPr>
            <w:tcW w:w="611"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-231,313</w:t>
            </w:r>
          </w:p>
        </w:tc>
        <w:tc>
          <w:tcPr>
            <w:tcW w:w="932" w:type="pct"/>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-52,531</w:t>
            </w:r>
          </w:p>
        </w:tc>
        <w:tc>
          <w:tcPr>
            <w:tcW w:w="963" w:type="pct"/>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-11,976</w:t>
            </w:r>
          </w:p>
        </w:tc>
      </w:tr>
    </w:tbl>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 Indekset mesatare të çmimeve të konsumit sipas grupeve kryesore</w:t>
      </w:r>
    </w:p>
    <w:p w:rsidR="00DA5002" w:rsidRPr="00AB12FE" w:rsidRDefault="00DA5002" w:rsidP="0005264B">
      <w:pPr>
        <w:pStyle w:val="Paragrafi"/>
        <w:jc w:val="center"/>
        <w:rPr>
          <w:lang w:val="sq-AL"/>
        </w:rPr>
      </w:pPr>
      <w:r w:rsidRPr="00AB12FE">
        <w:rPr>
          <w:lang w:val="sq-AL"/>
        </w:rPr>
        <w:t>Viti i mëparshëm = 100</w:t>
      </w:r>
    </w:p>
    <w:p w:rsidR="00DA5002" w:rsidRPr="00AB12FE" w:rsidRDefault="00DA5002" w:rsidP="0005264B">
      <w:pPr>
        <w:pStyle w:val="Paragrafi"/>
        <w:rPr>
          <w:lang w:val="sq-AL"/>
        </w:rPr>
      </w:pPr>
      <w:r w:rsidRPr="00AB12FE">
        <w:rPr>
          <w:lang w:val="sq-AL"/>
        </w:rPr>
        <w:t>I.2.3 Statistika mbi punësimin e të huajve</w:t>
      </w:r>
    </w:p>
    <w:p w:rsidR="00DA5002" w:rsidRDefault="008C11B7" w:rsidP="008C11B7">
      <w:pPr>
        <w:pStyle w:val="Paragrafi"/>
        <w:rPr>
          <w:lang w:val="sq-AL"/>
        </w:rPr>
      </w:pPr>
      <w:r w:rsidRPr="00AB12FE">
        <w:rPr>
          <w:lang w:val="sq-AL"/>
        </w:rPr>
        <w:t xml:space="preserve">- </w:t>
      </w:r>
      <w:r w:rsidR="00DA5002" w:rsidRPr="00AB12FE">
        <w:rPr>
          <w:lang w:val="sq-AL"/>
        </w:rPr>
        <w:t>Lejet e punës lëshuar nga DPSHKP</w:t>
      </w:r>
      <w:r w:rsidR="0061241D">
        <w:rPr>
          <w:lang w:val="sq-AL"/>
        </w:rPr>
        <w:t>-ja</w:t>
      </w:r>
      <w:r w:rsidR="00DA5002" w:rsidRPr="00AB12FE">
        <w:rPr>
          <w:lang w:val="sq-AL"/>
        </w:rPr>
        <w:t xml:space="preserve">, </w:t>
      </w:r>
      <w:r w:rsidRPr="00AB12FE">
        <w:rPr>
          <w:lang w:val="sq-AL"/>
        </w:rPr>
        <w:t>zyrat rajonale dhe vendore të punësimit</w:t>
      </w:r>
    </w:p>
    <w:p w:rsidR="00F6786A" w:rsidRPr="00AB12FE" w:rsidRDefault="00F6786A" w:rsidP="008C11B7">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525"/>
        <w:gridCol w:w="1249"/>
        <w:gridCol w:w="1326"/>
        <w:gridCol w:w="1404"/>
        <w:gridCol w:w="1452"/>
        <w:gridCol w:w="1128"/>
      </w:tblGrid>
      <w:tr w:rsidR="00DA5002" w:rsidRPr="00AB12FE">
        <w:trPr>
          <w:trHeight w:val="80"/>
          <w:jc w:val="center"/>
        </w:trPr>
        <w:tc>
          <w:tcPr>
            <w:tcW w:w="0" w:type="auto"/>
            <w:vMerge w:val="restart"/>
            <w:tcBorders>
              <w:top w:val="nil"/>
              <w:left w:val="nil"/>
              <w:bottom w:val="single" w:sz="24" w:space="0" w:color="C0504D"/>
              <w:right w:val="nil"/>
            </w:tcBorders>
            <w:shd w:val="clear" w:color="auto" w:fill="FFFFFF"/>
            <w:vAlign w:val="bottom"/>
          </w:tcPr>
          <w:p w:rsidR="00DA5002" w:rsidRPr="00AB12FE" w:rsidRDefault="00DA5002" w:rsidP="0005264B">
            <w:pPr>
              <w:pStyle w:val="Tabele"/>
              <w:widowControl w:val="0"/>
              <w:rPr>
                <w:b/>
                <w:sz w:val="20"/>
                <w:lang w:val="sq-AL"/>
              </w:rPr>
            </w:pPr>
            <w:r w:rsidRPr="00AB12FE">
              <w:rPr>
                <w:b/>
                <w:sz w:val="20"/>
                <w:lang w:val="sq-AL"/>
              </w:rPr>
              <w:t>Organi lëshues</w:t>
            </w:r>
          </w:p>
        </w:tc>
        <w:tc>
          <w:tcPr>
            <w:tcW w:w="0" w:type="auto"/>
            <w:gridSpan w:val="4"/>
            <w:tcBorders>
              <w:top w:val="nil"/>
              <w:left w:val="nil"/>
              <w:bottom w:val="nil"/>
              <w:right w:val="nil"/>
            </w:tcBorders>
            <w:shd w:val="clear" w:color="auto" w:fill="FFFFFF"/>
          </w:tcPr>
          <w:p w:rsidR="00DA5002" w:rsidRPr="00AB12FE" w:rsidRDefault="00DA5002" w:rsidP="0005264B">
            <w:pPr>
              <w:pStyle w:val="Tabele"/>
              <w:widowControl w:val="0"/>
              <w:rPr>
                <w:b/>
                <w:sz w:val="20"/>
                <w:lang w:val="sq-AL"/>
              </w:rPr>
            </w:pPr>
          </w:p>
        </w:tc>
        <w:tc>
          <w:tcPr>
            <w:tcW w:w="0" w:type="auto"/>
            <w:vMerge w:val="restart"/>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p>
          <w:p w:rsidR="00DA5002" w:rsidRPr="00AB12FE" w:rsidRDefault="00DA5002" w:rsidP="0005264B">
            <w:pPr>
              <w:pStyle w:val="Tabele"/>
              <w:widowControl w:val="0"/>
              <w:rPr>
                <w:b/>
                <w:sz w:val="20"/>
                <w:lang w:val="sq-AL"/>
              </w:rPr>
            </w:pPr>
            <w:r w:rsidRPr="00AB12FE">
              <w:rPr>
                <w:b/>
                <w:sz w:val="20"/>
                <w:lang w:val="sq-AL"/>
              </w:rPr>
              <w:t>Total 2010</w:t>
            </w:r>
          </w:p>
        </w:tc>
      </w:tr>
      <w:tr w:rsidR="00DA5002" w:rsidRPr="00AB12FE">
        <w:trPr>
          <w:trHeight w:val="237"/>
          <w:jc w:val="center"/>
        </w:trPr>
        <w:tc>
          <w:tcPr>
            <w:tcW w:w="0" w:type="auto"/>
            <w:vMerge/>
            <w:tcBorders>
              <w:top w:val="nil"/>
              <w:left w:val="nil"/>
              <w:bottom w:val="single" w:sz="18" w:space="0" w:color="C00000"/>
              <w:right w:val="single" w:sz="8" w:space="0" w:color="C0504D"/>
            </w:tcBorders>
            <w:shd w:val="clear" w:color="auto" w:fill="FFFFFF"/>
          </w:tcPr>
          <w:p w:rsidR="00DA5002" w:rsidRPr="00AB12FE" w:rsidRDefault="00DA5002" w:rsidP="0005264B">
            <w:pPr>
              <w:pStyle w:val="Tabele"/>
              <w:widowControl w:val="0"/>
              <w:rPr>
                <w:sz w:val="20"/>
                <w:lang w:val="sq-AL"/>
              </w:rPr>
            </w:pPr>
          </w:p>
        </w:tc>
        <w:tc>
          <w:tcPr>
            <w:tcW w:w="0" w:type="auto"/>
            <w:tcBorders>
              <w:top w:val="nil"/>
              <w:left w:val="nil"/>
              <w:bottom w:val="single" w:sz="18" w:space="0" w:color="C00000"/>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Tremujor</w:t>
            </w:r>
            <w:r w:rsidR="00D80601" w:rsidRPr="00AB12FE">
              <w:rPr>
                <w:b/>
                <w:sz w:val="20"/>
                <w:lang w:val="sq-AL"/>
              </w:rPr>
              <w:t>i</w:t>
            </w:r>
            <w:r w:rsidRPr="00AB12FE">
              <w:rPr>
                <w:b/>
                <w:sz w:val="20"/>
                <w:lang w:val="sq-AL"/>
              </w:rPr>
              <w:t xml:space="preserve"> I</w:t>
            </w:r>
          </w:p>
        </w:tc>
        <w:tc>
          <w:tcPr>
            <w:tcW w:w="0" w:type="auto"/>
            <w:tcBorders>
              <w:top w:val="nil"/>
              <w:left w:val="nil"/>
              <w:bottom w:val="single" w:sz="18" w:space="0" w:color="C00000"/>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Tremujori II</w:t>
            </w:r>
          </w:p>
        </w:tc>
        <w:tc>
          <w:tcPr>
            <w:tcW w:w="0" w:type="auto"/>
            <w:tcBorders>
              <w:top w:val="nil"/>
              <w:left w:val="nil"/>
              <w:bottom w:val="single" w:sz="18" w:space="0" w:color="C00000"/>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Tremujori III</w:t>
            </w:r>
          </w:p>
        </w:tc>
        <w:tc>
          <w:tcPr>
            <w:tcW w:w="0" w:type="auto"/>
            <w:tcBorders>
              <w:top w:val="nil"/>
              <w:left w:val="nil"/>
              <w:bottom w:val="single" w:sz="18" w:space="0" w:color="C00000"/>
              <w:right w:val="nil"/>
            </w:tcBorders>
            <w:shd w:val="clear" w:color="auto" w:fill="auto"/>
          </w:tcPr>
          <w:p w:rsidR="00DA5002" w:rsidRPr="00AB12FE" w:rsidRDefault="00DA5002" w:rsidP="0005264B">
            <w:pPr>
              <w:pStyle w:val="Tabele"/>
              <w:widowControl w:val="0"/>
              <w:rPr>
                <w:b/>
                <w:sz w:val="20"/>
                <w:lang w:val="sq-AL"/>
              </w:rPr>
            </w:pPr>
            <w:r w:rsidRPr="00AB12FE">
              <w:rPr>
                <w:b/>
                <w:sz w:val="20"/>
                <w:lang w:val="sq-AL"/>
              </w:rPr>
              <w:t>Tremujor i IV</w:t>
            </w:r>
          </w:p>
        </w:tc>
        <w:tc>
          <w:tcPr>
            <w:tcW w:w="0" w:type="auto"/>
            <w:vMerge/>
            <w:tcBorders>
              <w:top w:val="nil"/>
              <w:left w:val="nil"/>
              <w:bottom w:val="single" w:sz="18" w:space="0" w:color="C00000"/>
            </w:tcBorders>
            <w:shd w:val="clear" w:color="auto" w:fill="auto"/>
          </w:tcPr>
          <w:p w:rsidR="00DA5002" w:rsidRPr="00AB12FE" w:rsidRDefault="00DA5002" w:rsidP="0005264B">
            <w:pPr>
              <w:pStyle w:val="Tabele"/>
              <w:widowControl w:val="0"/>
              <w:rPr>
                <w:b/>
                <w:sz w:val="20"/>
                <w:lang w:val="sq-AL"/>
              </w:rPr>
            </w:pPr>
          </w:p>
        </w:tc>
      </w:tr>
      <w:tr w:rsidR="00DA5002" w:rsidRPr="00AB12FE">
        <w:trPr>
          <w:trHeight w:val="144"/>
          <w:jc w:val="center"/>
        </w:trPr>
        <w:tc>
          <w:tcPr>
            <w:tcW w:w="0" w:type="auto"/>
            <w:tcBorders>
              <w:top w:val="single" w:sz="18" w:space="0" w:color="C00000"/>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Berat</w:t>
            </w:r>
          </w:p>
        </w:tc>
        <w:tc>
          <w:tcPr>
            <w:tcW w:w="0" w:type="auto"/>
            <w:tcBorders>
              <w:top w:val="single" w:sz="18" w:space="0" w:color="C00000"/>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c>
          <w:tcPr>
            <w:tcW w:w="0" w:type="auto"/>
            <w:tcBorders>
              <w:top w:val="single" w:sz="18" w:space="0" w:color="C00000"/>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single" w:sz="18" w:space="0" w:color="C00000"/>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4</w:t>
            </w:r>
          </w:p>
        </w:tc>
        <w:tc>
          <w:tcPr>
            <w:tcW w:w="0" w:type="auto"/>
            <w:tcBorders>
              <w:top w:val="single" w:sz="18" w:space="0" w:color="C00000"/>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single" w:sz="18" w:space="0" w:color="C00000"/>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7</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Bulqizë</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8C11B7">
            <w:pPr>
              <w:pStyle w:val="Tabele"/>
              <w:widowControl w:val="0"/>
              <w:rPr>
                <w:sz w:val="20"/>
                <w:lang w:val="sq-AL"/>
              </w:rPr>
            </w:pPr>
            <w:r w:rsidRPr="00AB12FE">
              <w:rPr>
                <w:sz w:val="20"/>
                <w:lang w:val="sq-AL"/>
              </w:rPr>
              <w:t>Delvin</w:t>
            </w:r>
            <w:r w:rsidR="008C11B7" w:rsidRPr="00AB12FE">
              <w:rPr>
                <w:sz w:val="20"/>
                <w:lang w:val="sq-AL"/>
              </w:rPr>
              <w:t>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Devoll</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Dibër</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Durrës</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9</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14</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14</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31</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68</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Elbasan</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32</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9</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36</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13</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90</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Fier</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9</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28</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5</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42</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Gjirokastër</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6</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6</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16</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Gramsh</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Has</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Kavajë</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6</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8</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Kolonjë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8C11B7">
            <w:pPr>
              <w:pStyle w:val="Tabele"/>
              <w:widowControl w:val="0"/>
              <w:rPr>
                <w:sz w:val="20"/>
                <w:lang w:val="sq-AL"/>
              </w:rPr>
            </w:pPr>
            <w:r w:rsidRPr="00AB12FE">
              <w:rPr>
                <w:sz w:val="20"/>
                <w:lang w:val="sq-AL"/>
              </w:rPr>
              <w:t>Korç</w:t>
            </w:r>
            <w:r w:rsidR="008C11B7" w:rsidRPr="00AB12FE">
              <w:rPr>
                <w:sz w:val="20"/>
                <w:lang w:val="sq-AL"/>
              </w:rPr>
              <w:t>ë</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9</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14</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Krujë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21</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6</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29</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Kuçovë</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Kukës</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Kurbin</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4</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6</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8C11B7">
            <w:pPr>
              <w:pStyle w:val="Tabele"/>
              <w:widowControl w:val="0"/>
              <w:rPr>
                <w:sz w:val="20"/>
                <w:lang w:val="sq-AL"/>
              </w:rPr>
            </w:pPr>
            <w:r w:rsidRPr="00AB12FE">
              <w:rPr>
                <w:sz w:val="20"/>
                <w:lang w:val="sq-AL"/>
              </w:rPr>
              <w:t>Lezh</w:t>
            </w:r>
            <w:r w:rsidR="008C11B7" w:rsidRPr="00AB12FE">
              <w:rPr>
                <w:sz w:val="20"/>
                <w:lang w:val="sq-AL"/>
              </w:rPr>
              <w:t>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7</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11</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4</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23</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Librazhd</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5</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5</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Lushnjë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Malësi e Madhe</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Mallakastër</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Mat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14</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17</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8C11B7">
            <w:pPr>
              <w:pStyle w:val="Tabele"/>
              <w:widowControl w:val="0"/>
              <w:rPr>
                <w:sz w:val="20"/>
                <w:lang w:val="sq-AL"/>
              </w:rPr>
            </w:pPr>
            <w:r w:rsidRPr="00AB12FE">
              <w:rPr>
                <w:sz w:val="20"/>
                <w:lang w:val="sq-AL"/>
              </w:rPr>
              <w:t>Mirdit</w:t>
            </w:r>
            <w:r w:rsidR="008C11B7" w:rsidRPr="00AB12FE">
              <w:rPr>
                <w:sz w:val="20"/>
                <w:lang w:val="sq-AL"/>
              </w:rPr>
              <w:t>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Peqin</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Përmet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Pogradec</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8C11B7">
            <w:pPr>
              <w:pStyle w:val="Tabele"/>
              <w:widowControl w:val="0"/>
              <w:rPr>
                <w:sz w:val="20"/>
                <w:lang w:val="sq-AL"/>
              </w:rPr>
            </w:pPr>
            <w:r w:rsidRPr="00AB12FE">
              <w:rPr>
                <w:sz w:val="20"/>
                <w:lang w:val="sq-AL"/>
              </w:rPr>
              <w:t>Puk</w:t>
            </w:r>
            <w:r w:rsidR="008C11B7" w:rsidRPr="00AB12FE">
              <w:rPr>
                <w:sz w:val="20"/>
                <w:lang w:val="sq-AL"/>
              </w:rPr>
              <w:t>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8C11B7">
            <w:pPr>
              <w:pStyle w:val="Tabele"/>
              <w:widowControl w:val="0"/>
              <w:rPr>
                <w:sz w:val="20"/>
                <w:lang w:val="sq-AL"/>
              </w:rPr>
            </w:pPr>
            <w:r w:rsidRPr="00AB12FE">
              <w:rPr>
                <w:sz w:val="20"/>
                <w:lang w:val="sq-AL"/>
              </w:rPr>
              <w:t>Sarand</w:t>
            </w:r>
            <w:r w:rsidR="008C11B7" w:rsidRPr="00AB12FE">
              <w:rPr>
                <w:sz w:val="20"/>
                <w:lang w:val="sq-AL"/>
              </w:rPr>
              <w:t>ë</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6</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6</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Shkodër</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24</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14</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43</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31</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112</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Skrapar</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8C11B7">
            <w:pPr>
              <w:pStyle w:val="Tabele"/>
              <w:widowControl w:val="0"/>
              <w:rPr>
                <w:sz w:val="20"/>
                <w:lang w:val="sq-AL"/>
              </w:rPr>
            </w:pPr>
            <w:r w:rsidRPr="00AB12FE">
              <w:rPr>
                <w:sz w:val="20"/>
                <w:lang w:val="sq-AL"/>
              </w:rPr>
              <w:t>Tepelen</w:t>
            </w:r>
            <w:r w:rsidR="008C11B7" w:rsidRPr="00AB12FE">
              <w:rPr>
                <w:sz w:val="20"/>
                <w:lang w:val="sq-AL"/>
              </w:rPr>
              <w:t>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8C11B7">
            <w:pPr>
              <w:pStyle w:val="Tabele"/>
              <w:widowControl w:val="0"/>
              <w:rPr>
                <w:sz w:val="20"/>
                <w:lang w:val="sq-AL"/>
              </w:rPr>
            </w:pPr>
            <w:r w:rsidRPr="00AB12FE">
              <w:rPr>
                <w:sz w:val="20"/>
                <w:lang w:val="sq-AL"/>
              </w:rPr>
              <w:t>Tiran</w:t>
            </w:r>
            <w:r w:rsidR="008C11B7" w:rsidRPr="00AB12FE">
              <w:rPr>
                <w:sz w:val="20"/>
                <w:lang w:val="sq-AL"/>
              </w:rPr>
              <w:t>ë</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164</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225</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229</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189</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807</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Tropojë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Vlorë</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9</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4</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11</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6</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30</w:t>
            </w:r>
          </w:p>
        </w:tc>
      </w:tr>
      <w:tr w:rsidR="00DA5002" w:rsidRPr="00AB12FE">
        <w:trPr>
          <w:trHeight w:val="144"/>
          <w:jc w:val="center"/>
        </w:trPr>
        <w:tc>
          <w:tcPr>
            <w:tcW w:w="0" w:type="auto"/>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DPSHKP</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57</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43</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151</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69</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320</w:t>
            </w:r>
          </w:p>
        </w:tc>
      </w:tr>
      <w:tr w:rsidR="00DA5002" w:rsidRPr="00AB12FE">
        <w:trPr>
          <w:trHeight w:val="144"/>
          <w:jc w:val="center"/>
        </w:trPr>
        <w:tc>
          <w:tcPr>
            <w:tcW w:w="0" w:type="auto"/>
            <w:tcBorders>
              <w:top w:val="nil"/>
              <w:left w:val="nil"/>
              <w:bottom w:val="nil"/>
              <w:right w:val="single" w:sz="8" w:space="0" w:color="C0504D"/>
            </w:tcBorders>
            <w:shd w:val="clear" w:color="auto" w:fill="FFFFFF"/>
          </w:tcPr>
          <w:p w:rsidR="00DA5002" w:rsidRPr="00AB12FE" w:rsidRDefault="00D80601" w:rsidP="0005264B">
            <w:pPr>
              <w:pStyle w:val="Tabele"/>
              <w:widowControl w:val="0"/>
              <w:rPr>
                <w:b/>
                <w:sz w:val="20"/>
                <w:lang w:val="sq-AL"/>
              </w:rPr>
            </w:pPr>
            <w:r w:rsidRPr="00AB12FE">
              <w:rPr>
                <w:b/>
                <w:sz w:val="20"/>
                <w:lang w:val="sq-AL"/>
              </w:rPr>
              <w:t>Totali</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352</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347</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552</w:t>
            </w:r>
          </w:p>
        </w:tc>
        <w:tc>
          <w:tcPr>
            <w:tcW w:w="0" w:type="auto"/>
            <w:tcBorders>
              <w:top w:val="nil"/>
              <w:left w:val="nil"/>
              <w:bottom w:val="nil"/>
              <w:right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357</w:t>
            </w:r>
          </w:p>
        </w:tc>
        <w:tc>
          <w:tcPr>
            <w:tcW w:w="0" w:type="auto"/>
            <w:tcBorders>
              <w:top w:val="nil"/>
              <w:left w:val="nil"/>
              <w:bottom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1608</w:t>
            </w:r>
          </w:p>
        </w:tc>
      </w:tr>
    </w:tbl>
    <w:p w:rsidR="00DA5002" w:rsidRPr="00AB12FE" w:rsidRDefault="00DA5002" w:rsidP="0005264B">
      <w:pPr>
        <w:pStyle w:val="Paragrafi"/>
        <w:ind w:firstLine="0"/>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4E0" w:firstRow="1" w:lastRow="1" w:firstColumn="1" w:lastColumn="0" w:noHBand="0" w:noVBand="1"/>
      </w:tblPr>
      <w:tblGrid>
        <w:gridCol w:w="4409"/>
        <w:gridCol w:w="681"/>
        <w:gridCol w:w="681"/>
        <w:gridCol w:w="681"/>
        <w:gridCol w:w="681"/>
        <w:gridCol w:w="681"/>
      </w:tblGrid>
      <w:tr w:rsidR="00DA5002" w:rsidRPr="00AB12FE">
        <w:trPr>
          <w:trHeight w:val="255"/>
          <w:jc w:val="center"/>
        </w:trPr>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rPr>
                <w:sz w:val="20"/>
                <w:lang w:val="sq-AL"/>
              </w:rPr>
            </w:pPr>
            <w:r w:rsidRPr="00AB12FE">
              <w:rPr>
                <w:sz w:val="20"/>
                <w:lang w:val="sq-AL"/>
              </w:rPr>
              <w:t>Emërtimi</w:t>
            </w:r>
          </w:p>
        </w:tc>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jc w:val="right"/>
              <w:rPr>
                <w:sz w:val="20"/>
                <w:lang w:val="sq-AL"/>
              </w:rPr>
            </w:pPr>
            <w:r w:rsidRPr="00AB12FE">
              <w:rPr>
                <w:sz w:val="20"/>
                <w:lang w:val="sq-AL"/>
              </w:rPr>
              <w:t>2006</w:t>
            </w:r>
          </w:p>
        </w:tc>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jc w:val="right"/>
              <w:rPr>
                <w:sz w:val="20"/>
                <w:lang w:val="sq-AL"/>
              </w:rPr>
            </w:pPr>
            <w:r w:rsidRPr="00AB12FE">
              <w:rPr>
                <w:sz w:val="20"/>
                <w:lang w:val="sq-AL"/>
              </w:rPr>
              <w:t>2007</w:t>
            </w:r>
          </w:p>
        </w:tc>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jc w:val="right"/>
              <w:rPr>
                <w:sz w:val="20"/>
                <w:lang w:val="sq-AL"/>
              </w:rPr>
            </w:pPr>
            <w:r w:rsidRPr="00AB12FE">
              <w:rPr>
                <w:sz w:val="20"/>
                <w:lang w:val="sq-AL"/>
              </w:rPr>
              <w:t>2008</w:t>
            </w:r>
          </w:p>
        </w:tc>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jc w:val="right"/>
              <w:rPr>
                <w:sz w:val="20"/>
                <w:lang w:val="sq-AL"/>
              </w:rPr>
            </w:pPr>
            <w:r w:rsidRPr="00AB12FE">
              <w:rPr>
                <w:sz w:val="20"/>
                <w:lang w:val="sq-AL"/>
              </w:rPr>
              <w:t>2009</w:t>
            </w:r>
          </w:p>
        </w:tc>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jc w:val="right"/>
              <w:rPr>
                <w:sz w:val="20"/>
                <w:lang w:val="sq-AL"/>
              </w:rPr>
            </w:pPr>
            <w:r w:rsidRPr="00AB12FE">
              <w:rPr>
                <w:sz w:val="20"/>
                <w:lang w:val="sq-AL"/>
              </w:rPr>
              <w:t>2010</w:t>
            </w:r>
          </w:p>
        </w:tc>
      </w:tr>
      <w:tr w:rsidR="00DA5002" w:rsidRPr="00AB12FE">
        <w:trPr>
          <w:trHeight w:val="315"/>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Ushqime dhe pije joalkoolike</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101.0</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103.0</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105.2</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104.9</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105.2</w:t>
            </w:r>
          </w:p>
        </w:tc>
      </w:tr>
      <w:tr w:rsidR="00DA5002" w:rsidRPr="00AB12FE">
        <w:trPr>
          <w:trHeight w:val="315"/>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Pije </w:t>
            </w:r>
            <w:r w:rsidR="00D80601" w:rsidRPr="00AB12FE">
              <w:rPr>
                <w:sz w:val="20"/>
                <w:lang w:val="sq-AL"/>
              </w:rPr>
              <w:t>alkoolike</w:t>
            </w:r>
            <w:r w:rsidRPr="00AB12FE">
              <w:rPr>
                <w:sz w:val="20"/>
                <w:lang w:val="sq-AL"/>
              </w:rPr>
              <w:t xml:space="preserve"> dhe duhan</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105.5</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109.6</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102.2</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103.5</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105.5</w:t>
            </w:r>
          </w:p>
        </w:tc>
      </w:tr>
      <w:tr w:rsidR="00DA5002" w:rsidRPr="00AB12FE">
        <w:trPr>
          <w:trHeight w:val="315"/>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Veshje dhe këpucë</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97.3</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99.0</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97.1</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98.0</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98.5</w:t>
            </w:r>
          </w:p>
        </w:tc>
      </w:tr>
      <w:tr w:rsidR="00DA5002" w:rsidRPr="00AB12FE">
        <w:trPr>
          <w:trHeight w:val="315"/>
          <w:jc w:val="center"/>
        </w:trPr>
        <w:tc>
          <w:tcPr>
            <w:tcW w:w="0" w:type="auto"/>
            <w:tcBorders>
              <w:left w:val="nil"/>
              <w:bottom w:val="nil"/>
              <w:right w:val="single" w:sz="8" w:space="0" w:color="C0504D"/>
            </w:tcBorders>
            <w:shd w:val="clear" w:color="auto" w:fill="FFFFFF"/>
            <w:noWrap/>
          </w:tcPr>
          <w:p w:rsidR="00DA5002" w:rsidRPr="00AB12FE" w:rsidRDefault="00DA5002" w:rsidP="00D80601">
            <w:pPr>
              <w:pStyle w:val="Tabele"/>
              <w:widowControl w:val="0"/>
              <w:rPr>
                <w:sz w:val="20"/>
                <w:lang w:val="sq-AL"/>
              </w:rPr>
            </w:pPr>
            <w:r w:rsidRPr="00AB12FE">
              <w:rPr>
                <w:sz w:val="20"/>
                <w:lang w:val="sq-AL"/>
              </w:rPr>
              <w:t>Q</w:t>
            </w:r>
            <w:r w:rsidR="00D80601" w:rsidRPr="00AB12FE">
              <w:rPr>
                <w:sz w:val="20"/>
                <w:lang w:val="sq-AL"/>
              </w:rPr>
              <w:t>i</w:t>
            </w:r>
            <w:r w:rsidRPr="00AB12FE">
              <w:rPr>
                <w:sz w:val="20"/>
                <w:lang w:val="sq-AL"/>
              </w:rPr>
              <w:t>ra, ujë lëndë djegëse dhe energji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105.1</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104.4</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103.9</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101.7</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103.6</w:t>
            </w:r>
          </w:p>
        </w:tc>
      </w:tr>
      <w:tr w:rsidR="00DA5002" w:rsidRPr="00AB12FE">
        <w:trPr>
          <w:trHeight w:val="315"/>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Mobilim, pajisje shtëpie dhe mirëmbajtje e shtëpisë</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98.7</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99.7</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100.1</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100.4</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100.5</w:t>
            </w:r>
          </w:p>
        </w:tc>
      </w:tr>
      <w:tr w:rsidR="00DA5002" w:rsidRPr="00AB12FE">
        <w:trPr>
          <w:trHeight w:val="315"/>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Shëndeti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103.4</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99.5</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101.0</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103.2</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106.9</w:t>
            </w:r>
          </w:p>
        </w:tc>
      </w:tr>
      <w:tr w:rsidR="00DA5002" w:rsidRPr="00AB12FE">
        <w:trPr>
          <w:trHeight w:val="315"/>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Transport</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103.4</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100.5</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107.6</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97.9</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104.7</w:t>
            </w:r>
          </w:p>
        </w:tc>
      </w:tr>
      <w:tr w:rsidR="00DA5002" w:rsidRPr="00AB12FE">
        <w:trPr>
          <w:trHeight w:val="315"/>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Komunikimi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99.3</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98.1</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94.4</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85.6</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100.4</w:t>
            </w:r>
          </w:p>
        </w:tc>
      </w:tr>
      <w:tr w:rsidR="00DA5002" w:rsidRPr="00AB12FE">
        <w:trPr>
          <w:trHeight w:val="315"/>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Argëtim dhe kulturë</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100.9</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99.4</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101.9</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107.0</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100.2</w:t>
            </w:r>
          </w:p>
        </w:tc>
      </w:tr>
      <w:tr w:rsidR="00DA5002" w:rsidRPr="00AB12FE">
        <w:trPr>
          <w:trHeight w:val="315"/>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Shërbimi arsimor</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105.7</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102.6</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100.0</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102.3</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103.0</w:t>
            </w:r>
          </w:p>
        </w:tc>
      </w:tr>
      <w:tr w:rsidR="00DA5002" w:rsidRPr="00AB12FE">
        <w:trPr>
          <w:trHeight w:val="315"/>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Hotele, kafene dhe restorante</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102.4</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103.5</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103.5</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102.0</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101.3</w:t>
            </w:r>
          </w:p>
        </w:tc>
      </w:tr>
      <w:tr w:rsidR="00DA5002" w:rsidRPr="00AB12FE">
        <w:trPr>
          <w:trHeight w:val="315"/>
          <w:jc w:val="center"/>
        </w:trPr>
        <w:tc>
          <w:tcPr>
            <w:tcW w:w="0" w:type="auto"/>
            <w:tcBorders>
              <w:left w:val="nil"/>
              <w:bottom w:val="single" w:sz="4" w:space="0" w:color="C00000"/>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Mallra dhe shërbime të ndryshme</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101.1</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100.3</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101.0</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100.8</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101.6</w:t>
            </w:r>
          </w:p>
        </w:tc>
      </w:tr>
      <w:tr w:rsidR="00DA5002" w:rsidRPr="00AB12FE">
        <w:trPr>
          <w:trHeight w:val="315"/>
          <w:jc w:val="center"/>
        </w:trPr>
        <w:tc>
          <w:tcPr>
            <w:tcW w:w="0" w:type="auto"/>
            <w:tcBorders>
              <w:top w:val="single" w:sz="4" w:space="0" w:color="C00000"/>
              <w:left w:val="nil"/>
              <w:bottom w:val="nil"/>
              <w:right w:val="nil"/>
            </w:tcBorders>
            <w:shd w:val="clear" w:color="auto" w:fill="FFFFFF"/>
            <w:noWrap/>
          </w:tcPr>
          <w:p w:rsidR="00DA5002" w:rsidRPr="00AB12FE" w:rsidRDefault="00DA5002" w:rsidP="0005264B">
            <w:pPr>
              <w:pStyle w:val="Tabele"/>
              <w:widowControl w:val="0"/>
              <w:rPr>
                <w:b/>
                <w:sz w:val="20"/>
                <w:lang w:val="sq-AL"/>
              </w:rPr>
            </w:pPr>
            <w:r w:rsidRPr="00AB12FE">
              <w:rPr>
                <w:b/>
                <w:sz w:val="20"/>
                <w:lang w:val="sq-AL"/>
              </w:rPr>
              <w:t>Gjithsej</w:t>
            </w:r>
          </w:p>
        </w:tc>
        <w:tc>
          <w:tcPr>
            <w:tcW w:w="0" w:type="auto"/>
            <w:tcBorders>
              <w:top w:val="single" w:sz="8" w:space="0" w:color="C0504D"/>
              <w:left w:val="nil"/>
              <w:bottom w:val="nil"/>
              <w:right w:val="nil"/>
            </w:tcBorders>
            <w:shd w:val="clear" w:color="auto" w:fill="FFFFFF"/>
            <w:noWrap/>
          </w:tcPr>
          <w:p w:rsidR="00DA5002" w:rsidRPr="00AB12FE" w:rsidRDefault="00DA5002" w:rsidP="0005264B">
            <w:pPr>
              <w:pStyle w:val="Tabele"/>
              <w:widowControl w:val="0"/>
              <w:jc w:val="right"/>
              <w:rPr>
                <w:b/>
                <w:sz w:val="20"/>
                <w:lang w:val="sq-AL"/>
              </w:rPr>
            </w:pPr>
            <w:r w:rsidRPr="00AB12FE">
              <w:rPr>
                <w:b/>
                <w:sz w:val="20"/>
                <w:lang w:val="sq-AL"/>
              </w:rPr>
              <w:t>102.4</w:t>
            </w:r>
          </w:p>
        </w:tc>
        <w:tc>
          <w:tcPr>
            <w:tcW w:w="0" w:type="auto"/>
            <w:tcBorders>
              <w:top w:val="single" w:sz="8" w:space="0" w:color="C0504D"/>
              <w:left w:val="nil"/>
              <w:bottom w:val="nil"/>
              <w:right w:val="nil"/>
            </w:tcBorders>
            <w:shd w:val="clear" w:color="auto" w:fill="FFFFFF"/>
            <w:noWrap/>
          </w:tcPr>
          <w:p w:rsidR="00DA5002" w:rsidRPr="00AB12FE" w:rsidRDefault="00DA5002" w:rsidP="0005264B">
            <w:pPr>
              <w:pStyle w:val="Tabele"/>
              <w:widowControl w:val="0"/>
              <w:jc w:val="right"/>
              <w:rPr>
                <w:b/>
                <w:sz w:val="20"/>
                <w:lang w:val="sq-AL"/>
              </w:rPr>
            </w:pPr>
            <w:r w:rsidRPr="00AB12FE">
              <w:rPr>
                <w:b/>
                <w:sz w:val="20"/>
                <w:lang w:val="sq-AL"/>
              </w:rPr>
              <w:t>102.9</w:t>
            </w:r>
          </w:p>
        </w:tc>
        <w:tc>
          <w:tcPr>
            <w:tcW w:w="0" w:type="auto"/>
            <w:tcBorders>
              <w:top w:val="single" w:sz="8" w:space="0" w:color="C0504D"/>
              <w:left w:val="nil"/>
              <w:bottom w:val="nil"/>
              <w:right w:val="nil"/>
            </w:tcBorders>
            <w:shd w:val="clear" w:color="auto" w:fill="FFFFFF"/>
            <w:noWrap/>
          </w:tcPr>
          <w:p w:rsidR="00DA5002" w:rsidRPr="00AB12FE" w:rsidRDefault="00DA5002" w:rsidP="0005264B">
            <w:pPr>
              <w:pStyle w:val="Tabele"/>
              <w:widowControl w:val="0"/>
              <w:jc w:val="right"/>
              <w:rPr>
                <w:b/>
                <w:sz w:val="20"/>
                <w:lang w:val="sq-AL"/>
              </w:rPr>
            </w:pPr>
            <w:r w:rsidRPr="00AB12FE">
              <w:rPr>
                <w:b/>
                <w:sz w:val="20"/>
                <w:lang w:val="sq-AL"/>
              </w:rPr>
              <w:t>103.4</w:t>
            </w:r>
          </w:p>
        </w:tc>
        <w:tc>
          <w:tcPr>
            <w:tcW w:w="0" w:type="auto"/>
            <w:tcBorders>
              <w:top w:val="single" w:sz="8" w:space="0" w:color="C0504D"/>
              <w:left w:val="nil"/>
              <w:bottom w:val="nil"/>
              <w:right w:val="nil"/>
            </w:tcBorders>
            <w:shd w:val="clear" w:color="auto" w:fill="FFFFFF"/>
            <w:noWrap/>
          </w:tcPr>
          <w:p w:rsidR="00DA5002" w:rsidRPr="00AB12FE" w:rsidRDefault="00DA5002" w:rsidP="0005264B">
            <w:pPr>
              <w:pStyle w:val="Tabele"/>
              <w:widowControl w:val="0"/>
              <w:jc w:val="right"/>
              <w:rPr>
                <w:b/>
                <w:sz w:val="20"/>
                <w:lang w:val="sq-AL"/>
              </w:rPr>
            </w:pPr>
            <w:r w:rsidRPr="00AB12FE">
              <w:rPr>
                <w:b/>
                <w:sz w:val="20"/>
                <w:lang w:val="sq-AL"/>
              </w:rPr>
              <w:t>102.3</w:t>
            </w:r>
          </w:p>
        </w:tc>
        <w:tc>
          <w:tcPr>
            <w:tcW w:w="0" w:type="auto"/>
            <w:tcBorders>
              <w:top w:val="single" w:sz="8" w:space="0" w:color="C0504D"/>
              <w:left w:val="nil"/>
              <w:bottom w:val="nil"/>
              <w:right w:val="nil"/>
            </w:tcBorders>
            <w:shd w:val="clear" w:color="auto" w:fill="FFFFFF"/>
            <w:noWrap/>
          </w:tcPr>
          <w:p w:rsidR="00DA5002" w:rsidRPr="00AB12FE" w:rsidRDefault="00DA5002" w:rsidP="0005264B">
            <w:pPr>
              <w:pStyle w:val="Tabele"/>
              <w:widowControl w:val="0"/>
              <w:jc w:val="right"/>
              <w:rPr>
                <w:b/>
                <w:sz w:val="20"/>
                <w:lang w:val="sq-AL"/>
              </w:rPr>
            </w:pPr>
            <w:r w:rsidRPr="00AB12FE">
              <w:rPr>
                <w:b/>
                <w:sz w:val="20"/>
                <w:lang w:val="sq-AL"/>
              </w:rPr>
              <w:t>103.6</w:t>
            </w:r>
          </w:p>
        </w:tc>
      </w:tr>
    </w:tbl>
    <w:p w:rsidR="00F6786A" w:rsidRPr="00AB12FE" w:rsidRDefault="00F6786A" w:rsidP="0005264B">
      <w:pPr>
        <w:pStyle w:val="Tabele"/>
        <w:widowControl w:val="0"/>
        <w:rPr>
          <w:highlight w:val="lightGray"/>
          <w:lang w:val="sq-AL"/>
        </w:rPr>
      </w:pPr>
    </w:p>
    <w:p w:rsidR="00DA5002" w:rsidRPr="00AB12FE" w:rsidRDefault="00DA5002" w:rsidP="0005264B">
      <w:pPr>
        <w:pStyle w:val="Paragrafi"/>
        <w:rPr>
          <w:lang w:val="sq-AL"/>
        </w:rPr>
      </w:pPr>
      <w:r w:rsidRPr="00AB12FE">
        <w:rPr>
          <w:lang w:val="sq-AL"/>
        </w:rPr>
        <w:t xml:space="preserve">- Tabelën e shpërndarjes së lejeve të punës sipas tipit të lejeve të punës për shtetas të huaj: </w:t>
      </w:r>
    </w:p>
    <w:p w:rsidR="00DA5002" w:rsidRPr="00AB12FE" w:rsidRDefault="00425BA4" w:rsidP="0005264B">
      <w:pPr>
        <w:pStyle w:val="Paragrafi"/>
        <w:rPr>
          <w:lang w:val="sq-AL"/>
        </w:rPr>
      </w:pPr>
      <w:r w:rsidRPr="00AB12FE">
        <w:rPr>
          <w:noProof/>
          <w:lang w:val="en-GB" w:eastAsia="en-GB"/>
        </w:rPr>
        <w:drawing>
          <wp:anchor distT="0" distB="0" distL="114300" distR="114300" simplePos="0" relativeHeight="251656704" behindDoc="0" locked="1" layoutInCell="1" allowOverlap="1">
            <wp:simplePos x="0" y="0"/>
            <wp:positionH relativeFrom="column">
              <wp:posOffset>2286000</wp:posOffset>
            </wp:positionH>
            <wp:positionV relativeFrom="paragraph">
              <wp:posOffset>191770</wp:posOffset>
            </wp:positionV>
            <wp:extent cx="3709670" cy="2206625"/>
            <wp:effectExtent l="0" t="0" r="5080" b="3175"/>
            <wp:wrapNone/>
            <wp:docPr id="13"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1">
                      <a:extLst>
                        <a:ext uri="{28A0092B-C50C-407E-A947-70E740481C1C}">
                          <a14:useLocalDpi xmlns:a14="http://schemas.microsoft.com/office/drawing/2010/main" val="0"/>
                        </a:ext>
                      </a:extLst>
                    </a:blip>
                    <a:srcRect b="17966"/>
                    <a:stretch>
                      <a:fillRect/>
                    </a:stretch>
                  </pic:blipFill>
                  <pic:spPr bwMode="auto">
                    <a:xfrm>
                      <a:off x="0" y="0"/>
                      <a:ext cx="3709670" cy="22066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348" w:type="dxa"/>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560"/>
        <w:gridCol w:w="1440"/>
      </w:tblGrid>
      <w:tr w:rsidR="00DA5002" w:rsidRPr="00AB12FE">
        <w:tc>
          <w:tcPr>
            <w:tcW w:w="1560" w:type="dxa"/>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Tipi i lejeve të punës</w:t>
            </w:r>
          </w:p>
        </w:tc>
        <w:tc>
          <w:tcPr>
            <w:tcW w:w="1440" w:type="dxa"/>
            <w:tcBorders>
              <w:top w:val="nil"/>
              <w:left w:val="nil"/>
              <w:bottom w:val="single" w:sz="24" w:space="0" w:color="C0504D"/>
              <w:right w:val="nil"/>
            </w:tcBorders>
            <w:shd w:val="clear" w:color="auto" w:fill="FFFFFF"/>
          </w:tcPr>
          <w:p w:rsidR="00DA5002" w:rsidRPr="00AB12FE" w:rsidRDefault="00DA5002" w:rsidP="0005264B">
            <w:pPr>
              <w:pStyle w:val="Tabele"/>
              <w:widowControl w:val="0"/>
              <w:rPr>
                <w:b/>
                <w:sz w:val="20"/>
                <w:lang w:val="sq-AL"/>
              </w:rPr>
            </w:pPr>
            <w:r w:rsidRPr="00AB12FE">
              <w:rPr>
                <w:b/>
                <w:sz w:val="20"/>
                <w:lang w:val="sq-AL"/>
              </w:rPr>
              <w:t>Nr. i lejeve të punës</w:t>
            </w:r>
          </w:p>
        </w:tc>
      </w:tr>
      <w:tr w:rsidR="00DA5002" w:rsidRPr="00AB12FE">
        <w:tc>
          <w:tcPr>
            <w:tcW w:w="1560" w:type="dxa"/>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A/P</w:t>
            </w:r>
          </w:p>
        </w:tc>
        <w:tc>
          <w:tcPr>
            <w:tcW w:w="1440" w:type="dxa"/>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1252</w:t>
            </w:r>
          </w:p>
        </w:tc>
      </w:tr>
      <w:tr w:rsidR="00DA5002" w:rsidRPr="00AB12FE">
        <w:tc>
          <w:tcPr>
            <w:tcW w:w="1560" w:type="dxa"/>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A/TN</w:t>
            </w:r>
          </w:p>
        </w:tc>
        <w:tc>
          <w:tcPr>
            <w:tcW w:w="1440" w:type="dxa"/>
            <w:shd w:val="clear" w:color="auto" w:fill="auto"/>
          </w:tcPr>
          <w:p w:rsidR="00DA5002" w:rsidRPr="00AB12FE" w:rsidRDefault="00DA5002" w:rsidP="0005264B">
            <w:pPr>
              <w:pStyle w:val="Tabele"/>
              <w:widowControl w:val="0"/>
              <w:jc w:val="right"/>
              <w:rPr>
                <w:sz w:val="20"/>
                <w:lang w:val="sq-AL"/>
              </w:rPr>
            </w:pPr>
            <w:r w:rsidRPr="00AB12FE">
              <w:rPr>
                <w:sz w:val="20"/>
                <w:lang w:val="sq-AL"/>
              </w:rPr>
              <w:t>102</w:t>
            </w:r>
          </w:p>
        </w:tc>
      </w:tr>
      <w:tr w:rsidR="00DA5002" w:rsidRPr="00AB12FE">
        <w:tc>
          <w:tcPr>
            <w:tcW w:w="1560" w:type="dxa"/>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A/NK</w:t>
            </w:r>
          </w:p>
        </w:tc>
        <w:tc>
          <w:tcPr>
            <w:tcW w:w="1440" w:type="dxa"/>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5</w:t>
            </w:r>
          </w:p>
        </w:tc>
      </w:tr>
      <w:tr w:rsidR="00DA5002" w:rsidRPr="00AB12FE">
        <w:tc>
          <w:tcPr>
            <w:tcW w:w="1560" w:type="dxa"/>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A/AF</w:t>
            </w:r>
          </w:p>
        </w:tc>
        <w:tc>
          <w:tcPr>
            <w:tcW w:w="1440" w:type="dxa"/>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c>
          <w:tcPr>
            <w:tcW w:w="1560" w:type="dxa"/>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A/PS</w:t>
            </w:r>
          </w:p>
        </w:tc>
        <w:tc>
          <w:tcPr>
            <w:tcW w:w="1440" w:type="dxa"/>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12</w:t>
            </w:r>
          </w:p>
        </w:tc>
      </w:tr>
      <w:tr w:rsidR="00DA5002" w:rsidRPr="00AB12FE">
        <w:tc>
          <w:tcPr>
            <w:tcW w:w="1560" w:type="dxa"/>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A/S</w:t>
            </w:r>
          </w:p>
        </w:tc>
        <w:tc>
          <w:tcPr>
            <w:tcW w:w="1440" w:type="dxa"/>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c>
          <w:tcPr>
            <w:tcW w:w="1560" w:type="dxa"/>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B/VB</w:t>
            </w:r>
          </w:p>
        </w:tc>
        <w:tc>
          <w:tcPr>
            <w:tcW w:w="1440" w:type="dxa"/>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129</w:t>
            </w:r>
          </w:p>
        </w:tc>
      </w:tr>
      <w:tr w:rsidR="00DA5002" w:rsidRPr="00AB12FE">
        <w:tc>
          <w:tcPr>
            <w:tcW w:w="1560" w:type="dxa"/>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B/1</w:t>
            </w:r>
          </w:p>
        </w:tc>
        <w:tc>
          <w:tcPr>
            <w:tcW w:w="1440" w:type="dxa"/>
            <w:shd w:val="clear" w:color="auto" w:fill="auto"/>
          </w:tcPr>
          <w:p w:rsidR="00DA5002" w:rsidRPr="00AB12FE" w:rsidRDefault="00DA5002" w:rsidP="0005264B">
            <w:pPr>
              <w:pStyle w:val="Tabele"/>
              <w:widowControl w:val="0"/>
              <w:jc w:val="right"/>
              <w:rPr>
                <w:sz w:val="20"/>
                <w:lang w:val="sq-AL"/>
              </w:rPr>
            </w:pPr>
            <w:r w:rsidRPr="00AB12FE">
              <w:rPr>
                <w:sz w:val="20"/>
                <w:lang w:val="sq-AL"/>
              </w:rPr>
              <w:t>25</w:t>
            </w:r>
          </w:p>
        </w:tc>
      </w:tr>
      <w:tr w:rsidR="00DA5002" w:rsidRPr="00AB12FE">
        <w:tc>
          <w:tcPr>
            <w:tcW w:w="1560" w:type="dxa"/>
            <w:tcBorders>
              <w:top w:val="nil"/>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D</w:t>
            </w:r>
          </w:p>
        </w:tc>
        <w:tc>
          <w:tcPr>
            <w:tcW w:w="1440" w:type="dxa"/>
            <w:tcBorders>
              <w:top w:val="nil"/>
              <w:left w:val="nil"/>
              <w:bottom w:val="nil"/>
            </w:tcBorders>
            <w:shd w:val="clear" w:color="auto" w:fill="auto"/>
          </w:tcPr>
          <w:p w:rsidR="00DA5002" w:rsidRPr="00AB12FE" w:rsidRDefault="00DA5002" w:rsidP="0005264B">
            <w:pPr>
              <w:pStyle w:val="Tabele"/>
              <w:widowControl w:val="0"/>
              <w:jc w:val="right"/>
              <w:rPr>
                <w:sz w:val="20"/>
                <w:lang w:val="sq-AL"/>
              </w:rPr>
            </w:pPr>
            <w:r w:rsidRPr="00AB12FE">
              <w:rPr>
                <w:sz w:val="20"/>
                <w:lang w:val="sq-AL"/>
              </w:rPr>
              <w:t>18</w:t>
            </w:r>
          </w:p>
        </w:tc>
      </w:tr>
      <w:tr w:rsidR="00DA5002" w:rsidRPr="00AB12FE">
        <w:tc>
          <w:tcPr>
            <w:tcW w:w="1560" w:type="dxa"/>
            <w:tcBorders>
              <w:left w:val="nil"/>
              <w:bottom w:val="nil"/>
              <w:right w:val="single" w:sz="8" w:space="0" w:color="C0504D"/>
            </w:tcBorders>
            <w:shd w:val="clear" w:color="auto" w:fill="FFFFFF"/>
          </w:tcPr>
          <w:p w:rsidR="00DA5002" w:rsidRPr="00AB12FE" w:rsidRDefault="00DA5002" w:rsidP="0005264B">
            <w:pPr>
              <w:pStyle w:val="Tabele"/>
              <w:widowControl w:val="0"/>
              <w:rPr>
                <w:sz w:val="20"/>
                <w:lang w:val="sq-AL"/>
              </w:rPr>
            </w:pPr>
            <w:r w:rsidRPr="00AB12FE">
              <w:rPr>
                <w:sz w:val="20"/>
                <w:lang w:val="sq-AL"/>
              </w:rPr>
              <w:t>C</w:t>
            </w:r>
          </w:p>
        </w:tc>
        <w:tc>
          <w:tcPr>
            <w:tcW w:w="1440" w:type="dxa"/>
            <w:shd w:val="clear" w:color="auto" w:fill="auto"/>
          </w:tcPr>
          <w:p w:rsidR="00DA5002" w:rsidRPr="00AB12FE" w:rsidRDefault="00DA5002" w:rsidP="0005264B">
            <w:pPr>
              <w:pStyle w:val="Tabele"/>
              <w:widowControl w:val="0"/>
              <w:jc w:val="right"/>
              <w:rPr>
                <w:sz w:val="20"/>
                <w:lang w:val="sq-AL"/>
              </w:rPr>
            </w:pPr>
            <w:r w:rsidRPr="00AB12FE">
              <w:rPr>
                <w:sz w:val="20"/>
                <w:lang w:val="sq-AL"/>
              </w:rPr>
              <w:t>62</w:t>
            </w:r>
          </w:p>
        </w:tc>
      </w:tr>
      <w:tr w:rsidR="00DA5002" w:rsidRPr="00AB12FE">
        <w:tc>
          <w:tcPr>
            <w:tcW w:w="1560" w:type="dxa"/>
            <w:tcBorders>
              <w:top w:val="nil"/>
              <w:left w:val="nil"/>
              <w:bottom w:val="nil"/>
              <w:right w:val="single" w:sz="8" w:space="0" w:color="C0504D"/>
            </w:tcBorders>
            <w:shd w:val="clear" w:color="auto" w:fill="FFFFFF"/>
          </w:tcPr>
          <w:p w:rsidR="00DA5002" w:rsidRPr="00AB12FE" w:rsidRDefault="00DA5002" w:rsidP="0005264B">
            <w:pPr>
              <w:pStyle w:val="Tabele"/>
              <w:widowControl w:val="0"/>
              <w:rPr>
                <w:b/>
                <w:sz w:val="20"/>
                <w:lang w:val="sq-AL"/>
              </w:rPr>
            </w:pPr>
            <w:r w:rsidRPr="00AB12FE">
              <w:rPr>
                <w:b/>
                <w:sz w:val="20"/>
                <w:lang w:val="sq-AL"/>
              </w:rPr>
              <w:t>Totali</w:t>
            </w:r>
          </w:p>
        </w:tc>
        <w:tc>
          <w:tcPr>
            <w:tcW w:w="1440" w:type="dxa"/>
            <w:tcBorders>
              <w:top w:val="nil"/>
              <w:left w:val="nil"/>
              <w:bottom w:val="nil"/>
            </w:tcBorders>
            <w:shd w:val="clear" w:color="auto" w:fill="auto"/>
          </w:tcPr>
          <w:p w:rsidR="00DA5002" w:rsidRPr="00AB12FE" w:rsidRDefault="00DA5002" w:rsidP="0005264B">
            <w:pPr>
              <w:pStyle w:val="Tabele"/>
              <w:widowControl w:val="0"/>
              <w:jc w:val="right"/>
              <w:rPr>
                <w:b/>
                <w:sz w:val="20"/>
                <w:lang w:val="sq-AL"/>
              </w:rPr>
            </w:pPr>
            <w:r w:rsidRPr="00AB12FE">
              <w:rPr>
                <w:b/>
                <w:sz w:val="20"/>
                <w:lang w:val="sq-AL"/>
              </w:rPr>
              <w:t>1608</w:t>
            </w:r>
          </w:p>
        </w:tc>
      </w:tr>
    </w:tbl>
    <w:p w:rsidR="00DA5002" w:rsidRPr="00AB12FE" w:rsidRDefault="00DA5002" w:rsidP="0005264B">
      <w:pPr>
        <w:pStyle w:val="Paragrafi"/>
        <w:rPr>
          <w:lang w:val="sq-AL"/>
        </w:rPr>
      </w:pPr>
    </w:p>
    <w:p w:rsidR="00DA5002" w:rsidRDefault="00DA5002" w:rsidP="0005264B">
      <w:pPr>
        <w:pStyle w:val="Paragrafi"/>
        <w:rPr>
          <w:lang w:val="sq-AL"/>
        </w:rPr>
      </w:pPr>
    </w:p>
    <w:p w:rsidR="00902154" w:rsidRDefault="00902154" w:rsidP="0005264B">
      <w:pPr>
        <w:pStyle w:val="Paragrafi"/>
        <w:rPr>
          <w:lang w:val="sq-AL"/>
        </w:rPr>
      </w:pPr>
    </w:p>
    <w:p w:rsidR="00902154" w:rsidRDefault="00902154" w:rsidP="0005264B">
      <w:pPr>
        <w:pStyle w:val="Paragrafi"/>
        <w:rPr>
          <w:lang w:val="sq-AL"/>
        </w:rPr>
      </w:pPr>
    </w:p>
    <w:p w:rsidR="00902154" w:rsidRDefault="00902154" w:rsidP="0005264B">
      <w:pPr>
        <w:pStyle w:val="Paragrafi"/>
        <w:rPr>
          <w:lang w:val="sq-AL"/>
        </w:rPr>
      </w:pPr>
    </w:p>
    <w:p w:rsidR="00902154" w:rsidRDefault="00902154" w:rsidP="0005264B">
      <w:pPr>
        <w:pStyle w:val="Paragrafi"/>
        <w:rPr>
          <w:lang w:val="sq-AL"/>
        </w:rPr>
      </w:pPr>
    </w:p>
    <w:p w:rsidR="00902154" w:rsidRPr="00AB12FE" w:rsidRDefault="00902154" w:rsidP="0005264B">
      <w:pPr>
        <w:pStyle w:val="Paragrafi"/>
        <w:rPr>
          <w:lang w:val="sq-AL"/>
        </w:rPr>
      </w:pPr>
    </w:p>
    <w:p w:rsidR="00DA5002" w:rsidRDefault="00DA5002" w:rsidP="0005264B">
      <w:pPr>
        <w:pStyle w:val="Paragrafi"/>
        <w:rPr>
          <w:lang w:val="sq-AL"/>
        </w:rPr>
      </w:pPr>
      <w:r w:rsidRPr="00AB12FE">
        <w:rPr>
          <w:lang w:val="sq-AL"/>
        </w:rPr>
        <w:t>- Tabela e kategorizimit të lejeve të punës, sipas llojit të aktivitetit ku shtetasit e huaj janë punësuar</w:t>
      </w:r>
    </w:p>
    <w:p w:rsidR="003F78DA" w:rsidRPr="00AB12FE" w:rsidRDefault="003F78DA" w:rsidP="0005264B">
      <w:pPr>
        <w:pStyle w:val="Paragrafi"/>
        <w:rPr>
          <w:lang w:val="sq-AL"/>
        </w:rPr>
      </w:pPr>
    </w:p>
    <w:tbl>
      <w:tblPr>
        <w:tblW w:w="0" w:type="auto"/>
        <w:jc w:val="right"/>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1432"/>
        <w:gridCol w:w="1187"/>
        <w:gridCol w:w="1138"/>
        <w:gridCol w:w="1187"/>
        <w:gridCol w:w="976"/>
        <w:gridCol w:w="1072"/>
        <w:gridCol w:w="1098"/>
        <w:gridCol w:w="1072"/>
      </w:tblGrid>
      <w:tr w:rsidR="00DA5002" w:rsidRPr="00AB12FE">
        <w:trPr>
          <w:gridAfter w:val="2"/>
          <w:trHeight w:val="270"/>
          <w:jc w:val="right"/>
        </w:trPr>
        <w:tc>
          <w:tcPr>
            <w:tcW w:w="0" w:type="auto"/>
            <w:gridSpan w:val="4"/>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rPr>
                <w:b/>
                <w:sz w:val="20"/>
                <w:lang w:val="sq-AL"/>
              </w:rPr>
            </w:pPr>
            <w:r w:rsidRPr="00AB12FE">
              <w:rPr>
                <w:b/>
                <w:sz w:val="20"/>
                <w:lang w:val="sq-AL"/>
              </w:rPr>
              <w:t>Aktiviteti</w:t>
            </w:r>
          </w:p>
        </w:tc>
        <w:tc>
          <w:tcPr>
            <w:tcW w:w="0" w:type="auto"/>
            <w:gridSpan w:val="2"/>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rPr>
                <w:b/>
                <w:sz w:val="20"/>
                <w:lang w:val="sq-AL"/>
              </w:rPr>
            </w:pPr>
            <w:r w:rsidRPr="00AB12FE">
              <w:rPr>
                <w:b/>
                <w:sz w:val="20"/>
                <w:lang w:val="sq-AL"/>
              </w:rPr>
              <w:t>Nr. LP</w:t>
            </w:r>
          </w:p>
        </w:tc>
      </w:tr>
      <w:tr w:rsidR="00DA5002" w:rsidRPr="00AB12FE">
        <w:trPr>
          <w:gridAfter w:val="2"/>
          <w:trHeight w:val="228"/>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Industri nxjerrëse</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150</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Industri përpunuese</w:t>
            </w:r>
          </w:p>
        </w:tc>
        <w:tc>
          <w:tcPr>
            <w:tcW w:w="0" w:type="auto"/>
            <w:gridSpan w:val="2"/>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33</w:t>
            </w:r>
          </w:p>
        </w:tc>
      </w:tr>
      <w:tr w:rsidR="00DA5002" w:rsidRPr="00AB12FE">
        <w:trPr>
          <w:gridAfter w:val="2"/>
          <w:trHeight w:val="270"/>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Industri ushqimore</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36</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Industri kimike</w:t>
            </w:r>
          </w:p>
        </w:tc>
        <w:tc>
          <w:tcPr>
            <w:tcW w:w="0" w:type="auto"/>
            <w:gridSpan w:val="2"/>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26</w:t>
            </w:r>
          </w:p>
        </w:tc>
      </w:tr>
      <w:tr w:rsidR="00DA5002" w:rsidRPr="00AB12FE">
        <w:trPr>
          <w:gridAfter w:val="2"/>
          <w:trHeight w:val="270"/>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Industri </w:t>
            </w:r>
            <w:r w:rsidR="00D80601" w:rsidRPr="00AB12FE">
              <w:rPr>
                <w:sz w:val="20"/>
                <w:lang w:val="sq-AL"/>
              </w:rPr>
              <w:t xml:space="preserve">e </w:t>
            </w:r>
            <w:r w:rsidRPr="00AB12FE">
              <w:rPr>
                <w:sz w:val="20"/>
                <w:lang w:val="sq-AL"/>
              </w:rPr>
              <w:t>letrës, kartonit,</w:t>
            </w:r>
            <w:r w:rsidR="00D80601" w:rsidRPr="00AB12FE">
              <w:rPr>
                <w:sz w:val="20"/>
                <w:lang w:val="sq-AL"/>
              </w:rPr>
              <w:t xml:space="preserve"> </w:t>
            </w:r>
            <w:r w:rsidRPr="00AB12FE">
              <w:rPr>
                <w:sz w:val="20"/>
                <w:lang w:val="sq-AL"/>
              </w:rPr>
              <w:t>botimet</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14</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Industri kauçuku, plastike</w:t>
            </w:r>
          </w:p>
        </w:tc>
        <w:tc>
          <w:tcPr>
            <w:tcW w:w="0" w:type="auto"/>
            <w:gridSpan w:val="2"/>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w:t>
            </w:r>
          </w:p>
        </w:tc>
      </w:tr>
      <w:tr w:rsidR="00DA5002" w:rsidRPr="00AB12FE">
        <w:trPr>
          <w:gridAfter w:val="2"/>
          <w:trHeight w:val="270"/>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Prodhim, shpërndarja e energjisë elektrike e gazit dhe ujit</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81</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Shëndeti dhe veprimtari sociale</w:t>
            </w:r>
          </w:p>
        </w:tc>
        <w:tc>
          <w:tcPr>
            <w:tcW w:w="0" w:type="auto"/>
            <w:gridSpan w:val="2"/>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115</w:t>
            </w:r>
          </w:p>
        </w:tc>
      </w:tr>
      <w:tr w:rsidR="00DA5002" w:rsidRPr="00AB12FE">
        <w:trPr>
          <w:gridAfter w:val="2"/>
          <w:trHeight w:val="270"/>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Shërbime shtëpiake</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Shërbime kolektive, sociale dhe personale</w:t>
            </w:r>
          </w:p>
        </w:tc>
        <w:tc>
          <w:tcPr>
            <w:tcW w:w="0" w:type="auto"/>
            <w:gridSpan w:val="2"/>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236</w:t>
            </w:r>
          </w:p>
        </w:tc>
      </w:tr>
      <w:tr w:rsidR="00DA5002" w:rsidRPr="00AB12FE">
        <w:trPr>
          <w:gridAfter w:val="2"/>
          <w:trHeight w:val="270"/>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Transporti dhe telekomunikacioni</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89</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Tregtia dhe riparim automjetesh</w:t>
            </w:r>
          </w:p>
        </w:tc>
        <w:tc>
          <w:tcPr>
            <w:tcW w:w="0" w:type="auto"/>
            <w:gridSpan w:val="2"/>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228</w:t>
            </w:r>
          </w:p>
        </w:tc>
      </w:tr>
      <w:tr w:rsidR="00DA5002" w:rsidRPr="00AB12FE">
        <w:trPr>
          <w:gridAfter w:val="2"/>
          <w:trHeight w:val="270"/>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Hoteleri–restorant</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28</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Aktivitete të organizmave ndërkombëtarë</w:t>
            </w:r>
          </w:p>
        </w:tc>
        <w:tc>
          <w:tcPr>
            <w:tcW w:w="0" w:type="auto"/>
            <w:gridSpan w:val="2"/>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6</w:t>
            </w:r>
          </w:p>
        </w:tc>
      </w:tr>
      <w:tr w:rsidR="00DA5002" w:rsidRPr="00AB12FE">
        <w:trPr>
          <w:gridAfter w:val="2"/>
          <w:trHeight w:val="270"/>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Ndërtim</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259</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Aktivitete financiare</w:t>
            </w:r>
          </w:p>
        </w:tc>
        <w:tc>
          <w:tcPr>
            <w:tcW w:w="0" w:type="auto"/>
            <w:gridSpan w:val="2"/>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13</w:t>
            </w:r>
          </w:p>
        </w:tc>
      </w:tr>
      <w:tr w:rsidR="00DA5002" w:rsidRPr="00AB12FE">
        <w:trPr>
          <w:gridAfter w:val="2"/>
          <w:trHeight w:val="270"/>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Metalurgjia dhe përpunimi i metaleve</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53</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Arsim</w:t>
            </w:r>
          </w:p>
        </w:tc>
        <w:tc>
          <w:tcPr>
            <w:tcW w:w="0" w:type="auto"/>
            <w:gridSpan w:val="2"/>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152</w:t>
            </w:r>
          </w:p>
        </w:tc>
      </w:tr>
      <w:tr w:rsidR="00DA5002" w:rsidRPr="00AB12FE">
        <w:trPr>
          <w:gridAfter w:val="2"/>
          <w:trHeight w:val="270"/>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Peshkim</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Bujqësi </w:t>
            </w:r>
          </w:p>
        </w:tc>
        <w:tc>
          <w:tcPr>
            <w:tcW w:w="0" w:type="auto"/>
            <w:gridSpan w:val="2"/>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7</w:t>
            </w:r>
          </w:p>
        </w:tc>
      </w:tr>
      <w:tr w:rsidR="00DA5002" w:rsidRPr="00AB12FE">
        <w:trPr>
          <w:gridAfter w:val="2"/>
          <w:trHeight w:val="270"/>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Industri e tekstileve dhe </w:t>
            </w:r>
            <w:r w:rsidR="0061241D">
              <w:rPr>
                <w:sz w:val="20"/>
                <w:lang w:val="sq-AL"/>
              </w:rPr>
              <w:t xml:space="preserve">e </w:t>
            </w:r>
            <w:r w:rsidRPr="00AB12FE">
              <w:rPr>
                <w:sz w:val="20"/>
                <w:lang w:val="sq-AL"/>
              </w:rPr>
              <w:t>veshjeve</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36</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Industri e lëkurës dhe këpucëve</w:t>
            </w:r>
          </w:p>
        </w:tc>
        <w:tc>
          <w:tcPr>
            <w:tcW w:w="0" w:type="auto"/>
            <w:gridSpan w:val="2"/>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w:t>
            </w:r>
          </w:p>
        </w:tc>
      </w:tr>
      <w:tr w:rsidR="00DA5002" w:rsidRPr="00AB12FE">
        <w:trPr>
          <w:gridAfter w:val="2"/>
          <w:trHeight w:val="270"/>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Fabrikimi i drurit</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6</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Fabrikim elektrike</w:t>
            </w:r>
          </w:p>
        </w:tc>
        <w:tc>
          <w:tcPr>
            <w:tcW w:w="0" w:type="auto"/>
            <w:gridSpan w:val="2"/>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gridAfter w:val="2"/>
          <w:trHeight w:val="270"/>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Prodhim</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Administrim publik</w:t>
            </w:r>
          </w:p>
        </w:tc>
        <w:tc>
          <w:tcPr>
            <w:tcW w:w="0" w:type="auto"/>
            <w:gridSpan w:val="2"/>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w:t>
            </w:r>
          </w:p>
        </w:tc>
      </w:tr>
      <w:tr w:rsidR="00DA5002" w:rsidRPr="00AB12FE">
        <w:trPr>
          <w:gridAfter w:val="2"/>
          <w:trHeight w:val="270"/>
          <w:jc w:val="right"/>
        </w:trPr>
        <w:tc>
          <w:tcPr>
            <w:tcW w:w="0" w:type="auto"/>
            <w:gridSpan w:val="4"/>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Nxjerrja e produkteve joenergjitike</w:t>
            </w:r>
          </w:p>
        </w:tc>
        <w:tc>
          <w:tcPr>
            <w:tcW w:w="0" w:type="auto"/>
            <w:gridSpan w:val="2"/>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gridAfter w:val="2"/>
          <w:trHeight w:val="270"/>
          <w:jc w:val="right"/>
        </w:trPr>
        <w:tc>
          <w:tcPr>
            <w:tcW w:w="0" w:type="auto"/>
            <w:gridSpan w:val="4"/>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Të tjera</w:t>
            </w:r>
          </w:p>
        </w:tc>
        <w:tc>
          <w:tcPr>
            <w:tcW w:w="0" w:type="auto"/>
            <w:gridSpan w:val="2"/>
            <w:tcBorders>
              <w:bottom w:val="single" w:sz="8" w:space="0" w:color="C0504D"/>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w:t>
            </w:r>
          </w:p>
        </w:tc>
      </w:tr>
      <w:tr w:rsidR="00DA5002" w:rsidRPr="00AB12FE">
        <w:tblPrEx>
          <w:tblBorders>
            <w:left w:val="none" w:sz="0" w:space="0" w:color="auto"/>
            <w:right w:val="none" w:sz="0" w:space="0" w:color="auto"/>
          </w:tblBorders>
        </w:tblPrEx>
        <w:trPr>
          <w:trHeight w:val="360"/>
          <w:jc w:val="right"/>
        </w:trPr>
        <w:tc>
          <w:tcPr>
            <w:tcW w:w="0" w:type="auto"/>
            <w:tcBorders>
              <w:top w:val="nil"/>
              <w:bottom w:val="single" w:sz="8" w:space="0" w:color="C0504D"/>
            </w:tcBorders>
            <w:noWrap/>
          </w:tcPr>
          <w:p w:rsidR="00DA5002" w:rsidRPr="00AB12FE" w:rsidRDefault="00DA5002" w:rsidP="0005264B">
            <w:pPr>
              <w:pStyle w:val="Tabele"/>
              <w:widowControl w:val="0"/>
              <w:rPr>
                <w:b/>
                <w:sz w:val="20"/>
                <w:lang w:val="sq-AL"/>
              </w:rPr>
            </w:pPr>
            <w:r w:rsidRPr="00AB12FE">
              <w:rPr>
                <w:b/>
                <w:sz w:val="20"/>
                <w:lang w:val="sq-AL"/>
              </w:rPr>
              <w:t>Shteti</w:t>
            </w:r>
          </w:p>
        </w:tc>
        <w:tc>
          <w:tcPr>
            <w:tcW w:w="0" w:type="auto"/>
            <w:tcBorders>
              <w:top w:val="nil"/>
              <w:bottom w:val="single" w:sz="8" w:space="0" w:color="C0504D"/>
            </w:tcBorders>
            <w:noWrap/>
          </w:tcPr>
          <w:p w:rsidR="00DA5002" w:rsidRPr="00AB12FE" w:rsidRDefault="00DA5002" w:rsidP="0005264B">
            <w:pPr>
              <w:pStyle w:val="Tabele"/>
              <w:widowControl w:val="0"/>
              <w:rPr>
                <w:b/>
                <w:sz w:val="20"/>
                <w:lang w:val="sq-AL"/>
              </w:rPr>
            </w:pPr>
            <w:r w:rsidRPr="00AB12FE">
              <w:rPr>
                <w:b/>
                <w:sz w:val="20"/>
                <w:lang w:val="sq-AL"/>
              </w:rPr>
              <w:t>Leje pune</w:t>
            </w:r>
          </w:p>
        </w:tc>
        <w:tc>
          <w:tcPr>
            <w:tcW w:w="0" w:type="auto"/>
            <w:tcBorders>
              <w:top w:val="nil"/>
              <w:bottom w:val="single" w:sz="8" w:space="0" w:color="C0504D"/>
            </w:tcBorders>
            <w:noWrap/>
          </w:tcPr>
          <w:p w:rsidR="00DA5002" w:rsidRPr="00AB12FE" w:rsidRDefault="00DA5002" w:rsidP="0005264B">
            <w:pPr>
              <w:pStyle w:val="Tabele"/>
              <w:widowControl w:val="0"/>
              <w:rPr>
                <w:b/>
                <w:sz w:val="20"/>
                <w:lang w:val="sq-AL"/>
              </w:rPr>
            </w:pPr>
            <w:r w:rsidRPr="00AB12FE">
              <w:rPr>
                <w:b/>
                <w:sz w:val="20"/>
                <w:lang w:val="sq-AL"/>
              </w:rPr>
              <w:t>Shteti</w:t>
            </w:r>
          </w:p>
        </w:tc>
        <w:tc>
          <w:tcPr>
            <w:tcW w:w="0" w:type="auto"/>
            <w:tcBorders>
              <w:top w:val="nil"/>
              <w:bottom w:val="single" w:sz="8" w:space="0" w:color="C0504D"/>
            </w:tcBorders>
            <w:noWrap/>
          </w:tcPr>
          <w:p w:rsidR="00DA5002" w:rsidRPr="00AB12FE" w:rsidRDefault="00DA5002" w:rsidP="0005264B">
            <w:pPr>
              <w:pStyle w:val="Tabele"/>
              <w:widowControl w:val="0"/>
              <w:rPr>
                <w:b/>
                <w:sz w:val="20"/>
                <w:lang w:val="sq-AL"/>
              </w:rPr>
            </w:pPr>
            <w:r w:rsidRPr="00AB12FE">
              <w:rPr>
                <w:b/>
                <w:sz w:val="20"/>
                <w:lang w:val="sq-AL"/>
              </w:rPr>
              <w:t>Leje pune</w:t>
            </w:r>
          </w:p>
        </w:tc>
        <w:tc>
          <w:tcPr>
            <w:tcW w:w="0" w:type="auto"/>
            <w:tcBorders>
              <w:top w:val="nil"/>
              <w:bottom w:val="single" w:sz="8" w:space="0" w:color="C0504D"/>
            </w:tcBorders>
          </w:tcPr>
          <w:p w:rsidR="00DA5002" w:rsidRPr="00AB12FE" w:rsidRDefault="00DA5002" w:rsidP="0005264B">
            <w:pPr>
              <w:pStyle w:val="Tabele"/>
              <w:widowControl w:val="0"/>
              <w:rPr>
                <w:b/>
                <w:sz w:val="20"/>
                <w:lang w:val="sq-AL"/>
              </w:rPr>
            </w:pPr>
            <w:r w:rsidRPr="00AB12FE">
              <w:rPr>
                <w:b/>
                <w:sz w:val="20"/>
                <w:lang w:val="sq-AL"/>
              </w:rPr>
              <w:t>Shteti</w:t>
            </w:r>
          </w:p>
        </w:tc>
        <w:tc>
          <w:tcPr>
            <w:tcW w:w="0" w:type="auto"/>
            <w:tcBorders>
              <w:top w:val="nil"/>
              <w:bottom w:val="single" w:sz="8" w:space="0" w:color="C0504D"/>
            </w:tcBorders>
          </w:tcPr>
          <w:p w:rsidR="00DA5002" w:rsidRPr="00AB12FE" w:rsidRDefault="00DA5002" w:rsidP="0005264B">
            <w:pPr>
              <w:pStyle w:val="Tabele"/>
              <w:widowControl w:val="0"/>
              <w:rPr>
                <w:b/>
                <w:sz w:val="20"/>
                <w:lang w:val="sq-AL"/>
              </w:rPr>
            </w:pPr>
            <w:r w:rsidRPr="00AB12FE">
              <w:rPr>
                <w:b/>
                <w:sz w:val="20"/>
                <w:lang w:val="sq-AL"/>
              </w:rPr>
              <w:t>Leje pune</w:t>
            </w:r>
          </w:p>
        </w:tc>
        <w:tc>
          <w:tcPr>
            <w:tcW w:w="0" w:type="auto"/>
            <w:tcBorders>
              <w:top w:val="nil"/>
              <w:bottom w:val="single" w:sz="8" w:space="0" w:color="C0504D"/>
            </w:tcBorders>
          </w:tcPr>
          <w:p w:rsidR="00DA5002" w:rsidRPr="00AB12FE" w:rsidRDefault="00DA5002" w:rsidP="0005264B">
            <w:pPr>
              <w:pStyle w:val="Tabele"/>
              <w:widowControl w:val="0"/>
              <w:rPr>
                <w:b/>
                <w:sz w:val="20"/>
                <w:lang w:val="sq-AL"/>
              </w:rPr>
            </w:pPr>
            <w:r w:rsidRPr="00AB12FE">
              <w:rPr>
                <w:b/>
                <w:sz w:val="20"/>
                <w:lang w:val="sq-AL"/>
              </w:rPr>
              <w:t>Shteti</w:t>
            </w:r>
          </w:p>
        </w:tc>
        <w:tc>
          <w:tcPr>
            <w:tcW w:w="0" w:type="auto"/>
            <w:tcBorders>
              <w:top w:val="nil"/>
              <w:bottom w:val="single" w:sz="8" w:space="0" w:color="C0504D"/>
            </w:tcBorders>
          </w:tcPr>
          <w:p w:rsidR="00DA5002" w:rsidRPr="00AB12FE" w:rsidRDefault="00DA5002" w:rsidP="0005264B">
            <w:pPr>
              <w:pStyle w:val="Tabele"/>
              <w:widowControl w:val="0"/>
              <w:rPr>
                <w:b/>
                <w:sz w:val="20"/>
                <w:lang w:val="sq-AL"/>
              </w:rPr>
            </w:pPr>
            <w:r w:rsidRPr="00AB12FE">
              <w:rPr>
                <w:b/>
                <w:sz w:val="20"/>
                <w:lang w:val="sq-AL"/>
              </w:rPr>
              <w:t>Leje pune</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Argjentinë</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Kinë</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190</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Gjermani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21</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Rusi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9</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Amerikë</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29</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Kili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Gjeorgji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Suedi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5</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Angli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14</w:t>
            </w:r>
          </w:p>
        </w:tc>
        <w:tc>
          <w:tcPr>
            <w:tcW w:w="0" w:type="auto"/>
            <w:shd w:val="clear" w:color="auto" w:fill="auto"/>
            <w:noWrap/>
          </w:tcPr>
          <w:p w:rsidR="00DA5002" w:rsidRPr="00AB12FE" w:rsidRDefault="00BB0B95" w:rsidP="0005264B">
            <w:pPr>
              <w:pStyle w:val="Tabele"/>
              <w:widowControl w:val="0"/>
              <w:rPr>
                <w:sz w:val="20"/>
                <w:lang w:val="sq-AL"/>
              </w:rPr>
            </w:pPr>
            <w:r>
              <w:rPr>
                <w:sz w:val="20"/>
                <w:lang w:val="sq-AL"/>
              </w:rPr>
              <w:t>Kirgis</w:t>
            </w:r>
            <w:r w:rsidR="00DA5002" w:rsidRPr="00AB12FE">
              <w:rPr>
                <w:sz w:val="20"/>
                <w:lang w:val="sq-AL"/>
              </w:rPr>
              <w:t>tan</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Greqi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101</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Serbi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30</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80601" w:rsidP="0005264B">
            <w:pPr>
              <w:pStyle w:val="Tabele"/>
              <w:widowControl w:val="0"/>
              <w:rPr>
                <w:sz w:val="20"/>
                <w:lang w:val="sq-AL"/>
              </w:rPr>
            </w:pPr>
            <w:r w:rsidRPr="00AB12FE">
              <w:rPr>
                <w:rFonts w:ascii="Sylfaen" w:hAnsi="Sylfaen"/>
                <w:sz w:val="20"/>
                <w:lang w:val="sq-AL"/>
              </w:rPr>
              <w:t>Ç</w:t>
            </w:r>
            <w:r w:rsidR="00DA5002" w:rsidRPr="00AB12FE">
              <w:rPr>
                <w:sz w:val="20"/>
                <w:lang w:val="sq-AL"/>
              </w:rPr>
              <w:t>eki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Kosovë</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55</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Indi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29</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Siri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5</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BB0B95" w:rsidP="0005264B">
            <w:pPr>
              <w:pStyle w:val="Tabele"/>
              <w:widowControl w:val="0"/>
              <w:rPr>
                <w:sz w:val="20"/>
                <w:lang w:val="sq-AL"/>
              </w:rPr>
            </w:pPr>
            <w:r>
              <w:rPr>
                <w:sz w:val="20"/>
                <w:lang w:val="sq-AL"/>
              </w:rPr>
              <w:t>Australi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Kore</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Norvegji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Slloveni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7</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Austri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41</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Kroaci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39</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Iran</w:t>
            </w:r>
          </w:p>
        </w:tc>
        <w:tc>
          <w:tcPr>
            <w:tcW w:w="0" w:type="auto"/>
            <w:shd w:val="clear" w:color="auto" w:fill="auto"/>
          </w:tcPr>
          <w:p w:rsidR="00DA5002" w:rsidRPr="00AB12FE" w:rsidRDefault="00DA5002" w:rsidP="0005264B">
            <w:pPr>
              <w:pStyle w:val="Tabele"/>
              <w:widowControl w:val="0"/>
              <w:jc w:val="right"/>
              <w:rPr>
                <w:sz w:val="20"/>
                <w:lang w:val="sq-AL"/>
              </w:rPr>
            </w:pP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Spanjë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Brazili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Sllovaki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Itali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139</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Turqi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567</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 xml:space="preserve">Zelandë e </w:t>
            </w:r>
            <w:r w:rsidR="00EE25D1" w:rsidRPr="00AB12FE">
              <w:rPr>
                <w:sz w:val="20"/>
                <w:lang w:val="sq-AL"/>
              </w:rPr>
              <w:t>R</w:t>
            </w:r>
            <w:r w:rsidRPr="00AB12FE">
              <w:rPr>
                <w:sz w:val="20"/>
                <w:lang w:val="sq-AL"/>
              </w:rPr>
              <w:t xml:space="preserve">e </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Qipro</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Ukrainë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Poloni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4</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Bosnjë</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Mal i Zi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23</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Jordani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Kazakistan</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8</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Bullgari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Maqedoni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61</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Japoni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Zvicër</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 xml:space="preserve">Danimarkë </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Marok</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Kanada</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56</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Portugali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Egjipt</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16</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Moldavi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Holandë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5</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Nigeri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5</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Filipine</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54</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Pakistan</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Izrael</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2</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Gan</w:t>
            </w:r>
            <w:r w:rsidR="00BB0B95">
              <w:rPr>
                <w:sz w:val="20"/>
                <w:lang w:val="sq-AL"/>
              </w:rPr>
              <w:t>ë</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Francë</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12</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Rumani</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Hungari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11</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Lituani</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3</w:t>
            </w:r>
          </w:p>
        </w:tc>
      </w:tr>
      <w:tr w:rsidR="00DA5002" w:rsidRPr="00AB12FE">
        <w:tblPrEx>
          <w:tblBorders>
            <w:left w:val="none" w:sz="0" w:space="0" w:color="auto"/>
            <w:right w:val="none" w:sz="0" w:space="0" w:color="auto"/>
          </w:tblBorders>
        </w:tblPrEx>
        <w:trPr>
          <w:trHeight w:val="330"/>
          <w:jc w:val="right"/>
        </w:trPr>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Finlandë</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noWrap/>
          </w:tcPr>
          <w:p w:rsidR="00DA5002" w:rsidRPr="00AB12FE" w:rsidRDefault="00DA5002" w:rsidP="0005264B">
            <w:pPr>
              <w:pStyle w:val="Tabele"/>
              <w:widowControl w:val="0"/>
              <w:rPr>
                <w:sz w:val="20"/>
                <w:lang w:val="sq-AL"/>
              </w:rPr>
            </w:pPr>
            <w:r w:rsidRPr="00AB12FE">
              <w:rPr>
                <w:sz w:val="20"/>
                <w:lang w:val="sq-AL"/>
              </w:rPr>
              <w:t>Liban</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tcPr>
          <w:p w:rsidR="00DA5002" w:rsidRPr="00AB12FE" w:rsidRDefault="00DA5002" w:rsidP="0005264B">
            <w:pPr>
              <w:pStyle w:val="Tabele"/>
              <w:widowControl w:val="0"/>
              <w:rPr>
                <w:sz w:val="20"/>
                <w:lang w:val="sq-AL"/>
              </w:rPr>
            </w:pPr>
            <w:r w:rsidRPr="00AB12FE">
              <w:rPr>
                <w:sz w:val="20"/>
                <w:lang w:val="sq-AL"/>
              </w:rPr>
              <w:t>Senegal</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c>
          <w:tcPr>
            <w:tcW w:w="0" w:type="auto"/>
            <w:shd w:val="clear" w:color="auto" w:fill="auto"/>
          </w:tcPr>
          <w:p w:rsidR="00DA5002" w:rsidRPr="00AB12FE" w:rsidRDefault="00DA5002" w:rsidP="00EE25D1">
            <w:pPr>
              <w:pStyle w:val="Tabele"/>
              <w:widowControl w:val="0"/>
              <w:rPr>
                <w:sz w:val="20"/>
                <w:lang w:val="sq-AL"/>
              </w:rPr>
            </w:pPr>
            <w:r w:rsidRPr="00AB12FE">
              <w:rPr>
                <w:sz w:val="20"/>
                <w:lang w:val="sq-AL"/>
              </w:rPr>
              <w:t xml:space="preserve">Sri </w:t>
            </w:r>
            <w:r w:rsidR="00EE25D1" w:rsidRPr="00AB12FE">
              <w:rPr>
                <w:sz w:val="20"/>
                <w:lang w:val="sq-AL"/>
              </w:rPr>
              <w:t>Lanka</w:t>
            </w:r>
          </w:p>
        </w:tc>
        <w:tc>
          <w:tcPr>
            <w:tcW w:w="0" w:type="auto"/>
            <w:shd w:val="clear" w:color="auto" w:fill="auto"/>
          </w:tcPr>
          <w:p w:rsidR="00DA5002" w:rsidRPr="00AB12FE" w:rsidRDefault="00DA5002" w:rsidP="0005264B">
            <w:pPr>
              <w:pStyle w:val="Tabele"/>
              <w:widowControl w:val="0"/>
              <w:jc w:val="right"/>
              <w:rPr>
                <w:sz w:val="20"/>
                <w:lang w:val="sq-AL"/>
              </w:rPr>
            </w:pPr>
            <w:r w:rsidRPr="00AB12FE">
              <w:rPr>
                <w:sz w:val="20"/>
                <w:lang w:val="sq-AL"/>
              </w:rPr>
              <w:t>1</w:t>
            </w:r>
          </w:p>
        </w:tc>
      </w:tr>
    </w:tbl>
    <w:p w:rsidR="00834CE0" w:rsidRPr="00AB12FE" w:rsidRDefault="00834CE0" w:rsidP="0005264B">
      <w:pPr>
        <w:pStyle w:val="Paragrafi"/>
        <w:rPr>
          <w:lang w:val="sq-AL"/>
        </w:rPr>
      </w:pPr>
    </w:p>
    <w:p w:rsidR="00F6786A" w:rsidRDefault="00425BA4" w:rsidP="00830BD1">
      <w:pPr>
        <w:pStyle w:val="Paragrafi"/>
        <w:ind w:firstLine="0"/>
        <w:jc w:val="center"/>
        <w:rPr>
          <w:lang w:val="sq-AL"/>
        </w:rPr>
      </w:pPr>
      <w:r w:rsidRPr="00AB12FE">
        <w:rPr>
          <w:noProof/>
          <w:lang w:val="en-GB" w:eastAsia="en-GB"/>
        </w:rPr>
        <w:drawing>
          <wp:inline distT="0" distB="0" distL="0" distR="0">
            <wp:extent cx="4914900" cy="272415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4900" cy="2724150"/>
                    </a:xfrm>
                    <a:prstGeom prst="rect">
                      <a:avLst/>
                    </a:prstGeom>
                    <a:noFill/>
                    <a:ln>
                      <a:noFill/>
                    </a:ln>
                  </pic:spPr>
                </pic:pic>
              </a:graphicData>
            </a:graphic>
          </wp:inline>
        </w:drawing>
      </w:r>
    </w:p>
    <w:p w:rsidR="00F6786A" w:rsidRPr="00AB12FE" w:rsidRDefault="00F6786A" w:rsidP="0005264B">
      <w:pPr>
        <w:pStyle w:val="Paragrafi"/>
        <w:rPr>
          <w:lang w:val="sq-AL"/>
        </w:rPr>
      </w:pPr>
    </w:p>
    <w:tbl>
      <w:tblPr>
        <w:tblW w:w="5252" w:type="dxa"/>
        <w:jc w:val="center"/>
        <w:tblBorders>
          <w:top w:val="single" w:sz="8" w:space="0" w:color="C0504D"/>
          <w:left w:val="single" w:sz="8" w:space="0" w:color="C0504D"/>
          <w:bottom w:val="single" w:sz="8" w:space="0" w:color="C0504D"/>
          <w:right w:val="single" w:sz="8" w:space="0" w:color="C0504D"/>
        </w:tblBorders>
        <w:tblLook w:val="00A0" w:firstRow="1" w:lastRow="0" w:firstColumn="1" w:lastColumn="0" w:noHBand="0" w:noVBand="0"/>
      </w:tblPr>
      <w:tblGrid>
        <w:gridCol w:w="3555"/>
        <w:gridCol w:w="1697"/>
      </w:tblGrid>
      <w:tr w:rsidR="00DA5002" w:rsidRPr="00AB12FE">
        <w:trPr>
          <w:trHeight w:val="252"/>
          <w:jc w:val="center"/>
        </w:trPr>
        <w:tc>
          <w:tcPr>
            <w:tcW w:w="5252" w:type="dxa"/>
            <w:gridSpan w:val="2"/>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jc w:val="center"/>
              <w:rPr>
                <w:b/>
                <w:sz w:val="20"/>
                <w:lang w:val="sq-AL"/>
              </w:rPr>
            </w:pPr>
            <w:r w:rsidRPr="00AB12FE">
              <w:rPr>
                <w:b/>
                <w:sz w:val="20"/>
                <w:lang w:val="sq-AL"/>
              </w:rPr>
              <w:t>Personat që janë pajisur me leje TP, sipas shtetësisë</w:t>
            </w:r>
          </w:p>
        </w:tc>
      </w:tr>
      <w:tr w:rsidR="00DA5002" w:rsidRPr="00AB12FE">
        <w:trPr>
          <w:trHeight w:val="318"/>
          <w:jc w:val="center"/>
        </w:trPr>
        <w:tc>
          <w:tcPr>
            <w:tcW w:w="3555" w:type="dxa"/>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Italianë</w:t>
            </w:r>
          </w:p>
        </w:tc>
        <w:tc>
          <w:tcPr>
            <w:tcW w:w="1697" w:type="dxa"/>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13</w:t>
            </w:r>
          </w:p>
        </w:tc>
      </w:tr>
      <w:tr w:rsidR="00DA5002" w:rsidRPr="00AB12FE">
        <w:trPr>
          <w:trHeight w:val="252"/>
          <w:jc w:val="center"/>
        </w:trPr>
        <w:tc>
          <w:tcPr>
            <w:tcW w:w="3555" w:type="dxa"/>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Holandezë</w:t>
            </w:r>
          </w:p>
        </w:tc>
        <w:tc>
          <w:tcPr>
            <w:tcW w:w="1697" w:type="dxa"/>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252"/>
          <w:jc w:val="center"/>
        </w:trPr>
        <w:tc>
          <w:tcPr>
            <w:tcW w:w="3555" w:type="dxa"/>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Gjermanë</w:t>
            </w:r>
          </w:p>
        </w:tc>
        <w:tc>
          <w:tcPr>
            <w:tcW w:w="1697" w:type="dxa"/>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252"/>
          <w:jc w:val="center"/>
        </w:trPr>
        <w:tc>
          <w:tcPr>
            <w:tcW w:w="3555" w:type="dxa"/>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Danezë</w:t>
            </w:r>
          </w:p>
        </w:tc>
        <w:tc>
          <w:tcPr>
            <w:tcW w:w="1697" w:type="dxa"/>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252"/>
          <w:jc w:val="center"/>
        </w:trPr>
        <w:tc>
          <w:tcPr>
            <w:tcW w:w="3555" w:type="dxa"/>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Irlandezë</w:t>
            </w:r>
          </w:p>
        </w:tc>
        <w:tc>
          <w:tcPr>
            <w:tcW w:w="1697" w:type="dxa"/>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252"/>
          <w:jc w:val="center"/>
        </w:trPr>
        <w:tc>
          <w:tcPr>
            <w:tcW w:w="3555" w:type="dxa"/>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Zviceranë</w:t>
            </w:r>
          </w:p>
        </w:tc>
        <w:tc>
          <w:tcPr>
            <w:tcW w:w="1697" w:type="dxa"/>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252"/>
          <w:jc w:val="center"/>
        </w:trPr>
        <w:tc>
          <w:tcPr>
            <w:tcW w:w="3555" w:type="dxa"/>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Amerikanë</w:t>
            </w:r>
          </w:p>
        </w:tc>
        <w:tc>
          <w:tcPr>
            <w:tcW w:w="1697" w:type="dxa"/>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252"/>
          <w:jc w:val="center"/>
        </w:trPr>
        <w:tc>
          <w:tcPr>
            <w:tcW w:w="3555" w:type="dxa"/>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Spanjollë</w:t>
            </w:r>
          </w:p>
        </w:tc>
        <w:tc>
          <w:tcPr>
            <w:tcW w:w="1697" w:type="dxa"/>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252"/>
          <w:jc w:val="center"/>
        </w:trPr>
        <w:tc>
          <w:tcPr>
            <w:tcW w:w="3555" w:type="dxa"/>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Suedezë</w:t>
            </w:r>
          </w:p>
        </w:tc>
        <w:tc>
          <w:tcPr>
            <w:tcW w:w="1697" w:type="dxa"/>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252"/>
          <w:jc w:val="center"/>
        </w:trPr>
        <w:tc>
          <w:tcPr>
            <w:tcW w:w="3555" w:type="dxa"/>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Austriakë</w:t>
            </w:r>
          </w:p>
        </w:tc>
        <w:tc>
          <w:tcPr>
            <w:tcW w:w="1697" w:type="dxa"/>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252"/>
          <w:jc w:val="center"/>
        </w:trPr>
        <w:tc>
          <w:tcPr>
            <w:tcW w:w="3555" w:type="dxa"/>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Rumunë</w:t>
            </w:r>
          </w:p>
        </w:tc>
        <w:tc>
          <w:tcPr>
            <w:tcW w:w="1697" w:type="dxa"/>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252"/>
          <w:jc w:val="center"/>
        </w:trPr>
        <w:tc>
          <w:tcPr>
            <w:tcW w:w="3555" w:type="dxa"/>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Turq</w:t>
            </w:r>
          </w:p>
        </w:tc>
        <w:tc>
          <w:tcPr>
            <w:tcW w:w="1697" w:type="dxa"/>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252"/>
          <w:jc w:val="center"/>
        </w:trPr>
        <w:tc>
          <w:tcPr>
            <w:tcW w:w="3555" w:type="dxa"/>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Kinezë</w:t>
            </w:r>
          </w:p>
        </w:tc>
        <w:tc>
          <w:tcPr>
            <w:tcW w:w="1697" w:type="dxa"/>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252"/>
          <w:jc w:val="center"/>
        </w:trPr>
        <w:tc>
          <w:tcPr>
            <w:tcW w:w="3555" w:type="dxa"/>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Azerbajxhanas</w:t>
            </w:r>
          </w:p>
        </w:tc>
        <w:tc>
          <w:tcPr>
            <w:tcW w:w="1697" w:type="dxa"/>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21</w:t>
            </w:r>
          </w:p>
        </w:tc>
      </w:tr>
      <w:tr w:rsidR="00DA5002" w:rsidRPr="00AB12FE">
        <w:trPr>
          <w:trHeight w:val="252"/>
          <w:jc w:val="center"/>
        </w:trPr>
        <w:tc>
          <w:tcPr>
            <w:tcW w:w="3555" w:type="dxa"/>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Filipinas</w:t>
            </w:r>
          </w:p>
        </w:tc>
        <w:tc>
          <w:tcPr>
            <w:tcW w:w="1697" w:type="dxa"/>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w:t>
            </w:r>
          </w:p>
        </w:tc>
      </w:tr>
      <w:tr w:rsidR="00DA5002" w:rsidRPr="00AB12FE">
        <w:trPr>
          <w:trHeight w:val="252"/>
          <w:jc w:val="center"/>
        </w:trPr>
        <w:tc>
          <w:tcPr>
            <w:tcW w:w="3555" w:type="dxa"/>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Egjiptianë </w:t>
            </w:r>
          </w:p>
        </w:tc>
        <w:tc>
          <w:tcPr>
            <w:tcW w:w="1697" w:type="dxa"/>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252"/>
          <w:jc w:val="center"/>
        </w:trPr>
        <w:tc>
          <w:tcPr>
            <w:tcW w:w="3555" w:type="dxa"/>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Kosovarë </w:t>
            </w:r>
          </w:p>
        </w:tc>
        <w:tc>
          <w:tcPr>
            <w:tcW w:w="1697" w:type="dxa"/>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w:t>
            </w:r>
          </w:p>
        </w:tc>
      </w:tr>
      <w:tr w:rsidR="00DA5002" w:rsidRPr="00AB12FE">
        <w:trPr>
          <w:trHeight w:val="252"/>
          <w:jc w:val="center"/>
        </w:trPr>
        <w:tc>
          <w:tcPr>
            <w:tcW w:w="3555" w:type="dxa"/>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Argjentinas</w:t>
            </w:r>
          </w:p>
        </w:tc>
        <w:tc>
          <w:tcPr>
            <w:tcW w:w="1697" w:type="dxa"/>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252"/>
          <w:jc w:val="center"/>
        </w:trPr>
        <w:tc>
          <w:tcPr>
            <w:tcW w:w="3555" w:type="dxa"/>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Meksikanë</w:t>
            </w:r>
          </w:p>
        </w:tc>
        <w:tc>
          <w:tcPr>
            <w:tcW w:w="1697" w:type="dxa"/>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r>
      <w:tr w:rsidR="00DA5002" w:rsidRPr="00AB12FE">
        <w:trPr>
          <w:trHeight w:val="252"/>
          <w:jc w:val="center"/>
        </w:trPr>
        <w:tc>
          <w:tcPr>
            <w:tcW w:w="3555" w:type="dxa"/>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 Iranianë</w:t>
            </w:r>
          </w:p>
        </w:tc>
        <w:tc>
          <w:tcPr>
            <w:tcW w:w="1697" w:type="dxa"/>
            <w:tcBorders>
              <w:bottom w:val="single" w:sz="8" w:space="0" w:color="C0504D"/>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w:t>
            </w:r>
          </w:p>
        </w:tc>
      </w:tr>
    </w:tbl>
    <w:p w:rsidR="00DA5002" w:rsidRPr="00AB12FE" w:rsidRDefault="00DA5002" w:rsidP="0005264B">
      <w:pPr>
        <w:pStyle w:val="Paragrafi"/>
        <w:rPr>
          <w:lang w:val="sq-AL"/>
        </w:rPr>
      </w:pPr>
    </w:p>
    <w:p w:rsidR="00DA5002" w:rsidRPr="00AB12FE" w:rsidRDefault="00DA5002" w:rsidP="0005264B">
      <w:pPr>
        <w:pStyle w:val="Paragrafi"/>
        <w:rPr>
          <w:lang w:val="sq-AL"/>
        </w:rPr>
      </w:pPr>
    </w:p>
    <w:p w:rsidR="00DA5002" w:rsidRPr="00AB12FE" w:rsidRDefault="00425BA4" w:rsidP="00756EF3">
      <w:pPr>
        <w:pStyle w:val="Paragrafi"/>
        <w:jc w:val="center"/>
        <w:rPr>
          <w:lang w:val="sq-AL"/>
        </w:rPr>
      </w:pPr>
      <w:r w:rsidRPr="00AB12FE">
        <w:rPr>
          <w:noProof/>
          <w:lang w:val="en-GB" w:eastAsia="en-GB"/>
        </w:rPr>
        <w:drawing>
          <wp:inline distT="0" distB="0" distL="0" distR="0">
            <wp:extent cx="4105275" cy="2867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05275" cy="2867025"/>
                    </a:xfrm>
                    <a:prstGeom prst="rect">
                      <a:avLst/>
                    </a:prstGeom>
                    <a:noFill/>
                    <a:ln>
                      <a:noFill/>
                    </a:ln>
                  </pic:spPr>
                </pic:pic>
              </a:graphicData>
            </a:graphic>
          </wp:inline>
        </w:drawing>
      </w:r>
    </w:p>
    <w:p w:rsidR="00F6786A" w:rsidRDefault="00F6786A" w:rsidP="005370E9">
      <w:pPr>
        <w:pStyle w:val="Paragrafi"/>
        <w:ind w:firstLine="0"/>
        <w:rPr>
          <w:lang w:val="sq-AL"/>
        </w:rPr>
      </w:pPr>
      <w:bookmarkStart w:id="56" w:name="_Toc315876452"/>
    </w:p>
    <w:p w:rsidR="00DA5002" w:rsidRPr="00AB12FE" w:rsidRDefault="00DA5002" w:rsidP="0005264B">
      <w:pPr>
        <w:pStyle w:val="Paragrafi"/>
        <w:rPr>
          <w:lang w:val="sq-AL"/>
        </w:rPr>
      </w:pPr>
      <w:r w:rsidRPr="00AB12FE">
        <w:rPr>
          <w:lang w:val="sq-AL"/>
        </w:rPr>
        <w:t>I.2.4 Statistika mbi nivelin e edukimit në Shqipëri</w:t>
      </w:r>
      <w:bookmarkEnd w:id="56"/>
    </w:p>
    <w:p w:rsidR="00DA5002" w:rsidRPr="00AB12FE" w:rsidRDefault="00DA5002" w:rsidP="0005264B">
      <w:pPr>
        <w:pStyle w:val="Paragrafi"/>
        <w:rPr>
          <w:lang w:val="sq-AL"/>
        </w:rPr>
      </w:pPr>
    </w:p>
    <w:tbl>
      <w:tblPr>
        <w:tblW w:w="0" w:type="auto"/>
        <w:jc w:val="center"/>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3579"/>
        <w:gridCol w:w="615"/>
        <w:gridCol w:w="615"/>
        <w:gridCol w:w="615"/>
        <w:gridCol w:w="615"/>
        <w:gridCol w:w="715"/>
      </w:tblGrid>
      <w:tr w:rsidR="00DA5002" w:rsidRPr="00AB12FE">
        <w:trPr>
          <w:trHeight w:val="255"/>
          <w:jc w:val="center"/>
        </w:trPr>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jc w:val="center"/>
              <w:rPr>
                <w:b/>
                <w:sz w:val="20"/>
                <w:lang w:val="sq-AL"/>
              </w:rPr>
            </w:pPr>
            <w:r w:rsidRPr="00AB12FE">
              <w:rPr>
                <w:b/>
                <w:sz w:val="20"/>
                <w:lang w:val="sq-AL"/>
              </w:rPr>
              <w:t>Specialitetet</w:t>
            </w:r>
          </w:p>
        </w:tc>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jc w:val="center"/>
              <w:rPr>
                <w:b/>
                <w:sz w:val="20"/>
                <w:lang w:val="sq-AL"/>
              </w:rPr>
            </w:pPr>
            <w:r w:rsidRPr="00AB12FE">
              <w:rPr>
                <w:b/>
                <w:sz w:val="20"/>
                <w:lang w:val="sq-AL"/>
              </w:rPr>
              <w:t>2005</w:t>
            </w:r>
          </w:p>
        </w:tc>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jc w:val="center"/>
              <w:rPr>
                <w:b/>
                <w:sz w:val="20"/>
                <w:lang w:val="sq-AL"/>
              </w:rPr>
            </w:pPr>
            <w:r w:rsidRPr="00AB12FE">
              <w:rPr>
                <w:b/>
                <w:sz w:val="20"/>
                <w:lang w:val="sq-AL"/>
              </w:rPr>
              <w:t>2006</w:t>
            </w:r>
          </w:p>
        </w:tc>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jc w:val="center"/>
              <w:rPr>
                <w:b/>
                <w:sz w:val="20"/>
                <w:lang w:val="sq-AL"/>
              </w:rPr>
            </w:pPr>
            <w:r w:rsidRPr="00AB12FE">
              <w:rPr>
                <w:b/>
                <w:sz w:val="20"/>
                <w:lang w:val="sq-AL"/>
              </w:rPr>
              <w:t>2007</w:t>
            </w:r>
          </w:p>
        </w:tc>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jc w:val="center"/>
              <w:rPr>
                <w:b/>
                <w:sz w:val="20"/>
                <w:lang w:val="sq-AL"/>
              </w:rPr>
            </w:pPr>
            <w:r w:rsidRPr="00AB12FE">
              <w:rPr>
                <w:b/>
                <w:sz w:val="20"/>
                <w:lang w:val="sq-AL"/>
              </w:rPr>
              <w:t>2008</w:t>
            </w:r>
          </w:p>
        </w:tc>
        <w:tc>
          <w:tcPr>
            <w:tcW w:w="0" w:type="auto"/>
            <w:tcBorders>
              <w:top w:val="nil"/>
              <w:left w:val="nil"/>
              <w:bottom w:val="single" w:sz="24" w:space="0" w:color="C0504D"/>
              <w:right w:val="nil"/>
            </w:tcBorders>
            <w:shd w:val="clear" w:color="auto" w:fill="FFFFFF"/>
            <w:noWrap/>
          </w:tcPr>
          <w:p w:rsidR="00DA5002" w:rsidRPr="00AB12FE" w:rsidRDefault="00DA5002" w:rsidP="0005264B">
            <w:pPr>
              <w:pStyle w:val="Tabele"/>
              <w:widowControl w:val="0"/>
              <w:jc w:val="center"/>
              <w:rPr>
                <w:b/>
                <w:sz w:val="20"/>
                <w:lang w:val="sq-AL"/>
              </w:rPr>
            </w:pPr>
            <w:r w:rsidRPr="00AB12FE">
              <w:rPr>
                <w:b/>
                <w:sz w:val="20"/>
                <w:lang w:val="sq-AL"/>
              </w:rPr>
              <w:t>2009</w:t>
            </w:r>
          </w:p>
        </w:tc>
      </w:tr>
      <w:tr w:rsidR="00DA5002" w:rsidRPr="00AB12FE">
        <w:trPr>
          <w:trHeight w:val="315"/>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jc w:val="center"/>
              <w:rPr>
                <w:sz w:val="20"/>
                <w:lang w:val="sq-AL"/>
              </w:rPr>
            </w:pPr>
            <w:r w:rsidRPr="00AB12FE">
              <w:rPr>
                <w:sz w:val="20"/>
                <w:lang w:val="sq-AL"/>
              </w:rPr>
              <w:t>Gjithsej</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 </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 </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8676</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9425</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13311</w:t>
            </w:r>
          </w:p>
        </w:tc>
      </w:tr>
      <w:tr w:rsidR="00DA5002" w:rsidRPr="00AB12FE">
        <w:trPr>
          <w:trHeight w:val="255"/>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Studentë, diplomuar në publik:</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5756</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7630</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8420</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7689</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9478</w:t>
            </w:r>
          </w:p>
        </w:tc>
      </w:tr>
      <w:tr w:rsidR="00DA5002" w:rsidRPr="00AB12FE">
        <w:trPr>
          <w:trHeight w:val="255"/>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p>
        </w:tc>
      </w:tr>
      <w:tr w:rsidR="00DA5002" w:rsidRPr="00AB12FE">
        <w:trPr>
          <w:trHeight w:val="24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1. Universiteti </w:t>
            </w:r>
            <w:r w:rsidR="00EE25D1" w:rsidRPr="00AB12FE">
              <w:rPr>
                <w:sz w:val="20"/>
                <w:lang w:val="sq-AL"/>
              </w:rPr>
              <w:t xml:space="preserve">i </w:t>
            </w:r>
            <w:r w:rsidRPr="00AB12FE">
              <w:rPr>
                <w:sz w:val="20"/>
                <w:lang w:val="sq-AL"/>
              </w:rPr>
              <w:t>Tiranës</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2400</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2390</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2892</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3303</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2806</w:t>
            </w:r>
          </w:p>
        </w:tc>
      </w:tr>
      <w:tr w:rsidR="00DA5002" w:rsidRPr="00AB12FE">
        <w:trPr>
          <w:trHeight w:val="24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 Universiteti Politeknik</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332</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323</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406</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239</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368</w:t>
            </w:r>
          </w:p>
        </w:tc>
      </w:tr>
      <w:tr w:rsidR="00DA5002" w:rsidRPr="00AB12FE">
        <w:trPr>
          <w:trHeight w:val="255"/>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3. Universiteti Bujqësor</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152</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417</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469</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909</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1073</w:t>
            </w:r>
          </w:p>
        </w:tc>
      </w:tr>
      <w:tr w:rsidR="00DA5002" w:rsidRPr="00AB12FE">
        <w:trPr>
          <w:trHeight w:val="255"/>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4. Universiteti </w:t>
            </w:r>
            <w:r w:rsidR="00565A2E">
              <w:rPr>
                <w:sz w:val="20"/>
                <w:lang w:val="sq-AL"/>
              </w:rPr>
              <w:t xml:space="preserve">i </w:t>
            </w:r>
            <w:r w:rsidRPr="00AB12FE">
              <w:rPr>
                <w:sz w:val="20"/>
                <w:lang w:val="sq-AL"/>
              </w:rPr>
              <w:t>Elbasan</w:t>
            </w:r>
            <w:r w:rsidR="00565A2E">
              <w:rPr>
                <w:sz w:val="20"/>
                <w:lang w:val="sq-AL"/>
              </w:rPr>
              <w:t>it</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770</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1548</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1214</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701</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1344</w:t>
            </w:r>
          </w:p>
        </w:tc>
      </w:tr>
      <w:tr w:rsidR="00DA5002" w:rsidRPr="00AB12FE">
        <w:trPr>
          <w:trHeight w:val="24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5. Universiteti</w:t>
            </w:r>
            <w:r w:rsidR="00523C88">
              <w:rPr>
                <w:sz w:val="20"/>
                <w:lang w:val="sq-AL"/>
              </w:rPr>
              <w:t xml:space="preserve"> i</w:t>
            </w:r>
            <w:r w:rsidRPr="00AB12FE">
              <w:rPr>
                <w:sz w:val="20"/>
                <w:lang w:val="sq-AL"/>
              </w:rPr>
              <w:t xml:space="preserve"> Shkodr</w:t>
            </w:r>
            <w:r w:rsidR="00523C88">
              <w:rPr>
                <w:sz w:val="20"/>
                <w:lang w:val="sq-AL"/>
              </w:rPr>
              <w:t>ës</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538</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1142</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813</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347</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735</w:t>
            </w:r>
          </w:p>
        </w:tc>
      </w:tr>
      <w:tr w:rsidR="00DA5002" w:rsidRPr="00AB12FE">
        <w:trPr>
          <w:trHeight w:val="24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6. Universiteti </w:t>
            </w:r>
            <w:r w:rsidR="00523C88">
              <w:rPr>
                <w:sz w:val="20"/>
                <w:lang w:val="sq-AL"/>
              </w:rPr>
              <w:t xml:space="preserve">i </w:t>
            </w:r>
            <w:r w:rsidRPr="00AB12FE">
              <w:rPr>
                <w:sz w:val="20"/>
                <w:lang w:val="sq-AL"/>
              </w:rPr>
              <w:t>Gjirokast</w:t>
            </w:r>
            <w:r w:rsidR="00523C88">
              <w:rPr>
                <w:sz w:val="20"/>
                <w:lang w:val="sq-AL"/>
              </w:rPr>
              <w:t>rës</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589</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575</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795</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633</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1015</w:t>
            </w:r>
          </w:p>
        </w:tc>
      </w:tr>
      <w:tr w:rsidR="00DA5002" w:rsidRPr="00AB12FE">
        <w:trPr>
          <w:trHeight w:val="24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7. Universiteti </w:t>
            </w:r>
            <w:r w:rsidR="00523C88">
              <w:rPr>
                <w:sz w:val="20"/>
                <w:lang w:val="sq-AL"/>
              </w:rPr>
              <w:t xml:space="preserve">i </w:t>
            </w:r>
            <w:r w:rsidRPr="00AB12FE">
              <w:rPr>
                <w:sz w:val="20"/>
                <w:lang w:val="sq-AL"/>
              </w:rPr>
              <w:t>Korçë</w:t>
            </w:r>
            <w:r w:rsidR="00523C88">
              <w:rPr>
                <w:sz w:val="20"/>
                <w:lang w:val="sq-AL"/>
              </w:rPr>
              <w:t>s</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297</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332</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481</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116</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285</w:t>
            </w:r>
          </w:p>
        </w:tc>
      </w:tr>
      <w:tr w:rsidR="00DA5002" w:rsidRPr="00AB12FE">
        <w:trPr>
          <w:trHeight w:val="24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8. Universiteti</w:t>
            </w:r>
            <w:r w:rsidR="00523C88">
              <w:rPr>
                <w:sz w:val="20"/>
                <w:lang w:val="sq-AL"/>
              </w:rPr>
              <w:t xml:space="preserve"> i </w:t>
            </w:r>
            <w:r w:rsidRPr="00AB12FE">
              <w:rPr>
                <w:sz w:val="20"/>
                <w:lang w:val="sq-AL"/>
              </w:rPr>
              <w:t>Vlorë</w:t>
            </w:r>
            <w:r w:rsidR="00523C88">
              <w:rPr>
                <w:sz w:val="20"/>
                <w:lang w:val="sq-AL"/>
              </w:rPr>
              <w:t>s</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423</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613</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1067</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1262</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1546</w:t>
            </w:r>
          </w:p>
        </w:tc>
      </w:tr>
      <w:tr w:rsidR="00DA5002" w:rsidRPr="00AB12FE">
        <w:trPr>
          <w:trHeight w:val="24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9. Akademia e Arteve</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142</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182</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166</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179</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179</w:t>
            </w:r>
          </w:p>
        </w:tc>
      </w:tr>
      <w:tr w:rsidR="00DA5002" w:rsidRPr="00AB12FE">
        <w:trPr>
          <w:trHeight w:val="24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10. Instituti </w:t>
            </w:r>
            <w:r w:rsidR="00EE25D1" w:rsidRPr="00AB12FE">
              <w:rPr>
                <w:sz w:val="20"/>
                <w:lang w:val="sq-AL"/>
              </w:rPr>
              <w:t xml:space="preserve">i </w:t>
            </w:r>
            <w:r w:rsidRPr="00AB12FE">
              <w:rPr>
                <w:sz w:val="20"/>
                <w:lang w:val="sq-AL"/>
              </w:rPr>
              <w:t>Kulturës Fizike</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113</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108</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117</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127</w:t>
            </w:r>
          </w:p>
        </w:tc>
      </w:tr>
      <w:tr w:rsidR="00DA5002" w:rsidRPr="00AB12FE">
        <w:trPr>
          <w:trHeight w:val="24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11. Shkolla e Lartë </w:t>
            </w:r>
            <w:r w:rsidR="00EE25D1" w:rsidRPr="00AB12FE">
              <w:rPr>
                <w:sz w:val="20"/>
                <w:lang w:val="sq-AL"/>
              </w:rPr>
              <w:t xml:space="preserve">e </w:t>
            </w:r>
            <w:r w:rsidRPr="00AB12FE">
              <w:rPr>
                <w:sz w:val="20"/>
                <w:lang w:val="sq-AL"/>
              </w:rPr>
              <w:t>Infermierisë</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0</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0</w:t>
            </w:r>
          </w:p>
        </w:tc>
      </w:tr>
      <w:tr w:rsidR="00DA5002" w:rsidRPr="00AB12FE">
        <w:trPr>
          <w:trHeight w:val="24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p>
        </w:tc>
      </w:tr>
      <w:tr w:rsidR="00DA5002" w:rsidRPr="00AB12FE">
        <w:trPr>
          <w:trHeight w:val="24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Studentë, diplomuar në privat:</w:t>
            </w: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256</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1736</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3833</w:t>
            </w:r>
          </w:p>
        </w:tc>
      </w:tr>
      <w:tr w:rsidR="00DA5002" w:rsidRPr="00AB12FE">
        <w:trPr>
          <w:trHeight w:val="24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p>
        </w:tc>
      </w:tr>
      <w:tr w:rsidR="00DA5002" w:rsidRPr="00AB12FE">
        <w:trPr>
          <w:trHeight w:val="24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1. Universiteti “New York”</w:t>
            </w: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81</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53</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54</w:t>
            </w:r>
          </w:p>
        </w:tc>
      </w:tr>
      <w:tr w:rsidR="00DA5002" w:rsidRPr="00AB12FE">
        <w:trPr>
          <w:trHeight w:val="24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2. Universiteti “Luarasi”</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153</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150</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162</w:t>
            </w:r>
          </w:p>
        </w:tc>
      </w:tr>
      <w:tr w:rsidR="00DA5002" w:rsidRPr="00AB12FE">
        <w:trPr>
          <w:trHeight w:val="24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3. Universiteti “UFO Dental”</w:t>
            </w: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517</w:t>
            </w:r>
          </w:p>
        </w:tc>
      </w:tr>
      <w:tr w:rsidR="00DA5002" w:rsidRPr="00AB12FE">
        <w:trPr>
          <w:trHeight w:val="24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4. Universiteti “Zoja e Këshillit të Mirë”</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42</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41</w:t>
            </w:r>
          </w:p>
        </w:tc>
      </w:tr>
      <w:tr w:rsidR="00DA5002" w:rsidRPr="00AB12FE">
        <w:trPr>
          <w:trHeight w:val="24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5. Universiteti “Marubi”</w:t>
            </w: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9</w:t>
            </w:r>
          </w:p>
        </w:tc>
      </w:tr>
      <w:tr w:rsidR="00DA5002" w:rsidRPr="00AB12FE">
        <w:trPr>
          <w:trHeight w:val="24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6. Universiteti “Marin Barleti”</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8</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38</w:t>
            </w:r>
          </w:p>
        </w:tc>
      </w:tr>
      <w:tr w:rsidR="00DA5002" w:rsidRPr="00AB12FE">
        <w:trPr>
          <w:trHeight w:val="24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7. Universiteti “Kristal”</w:t>
            </w: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1412</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2837</w:t>
            </w:r>
          </w:p>
        </w:tc>
      </w:tr>
      <w:tr w:rsidR="00DA5002" w:rsidRPr="00AB12FE">
        <w:trPr>
          <w:trHeight w:val="24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8. Universiteti Europian i Tiranës</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101</w:t>
            </w:r>
          </w:p>
        </w:tc>
      </w:tr>
      <w:tr w:rsidR="00DA5002" w:rsidRPr="00AB12FE">
        <w:trPr>
          <w:trHeight w:val="240"/>
          <w:jc w:val="center"/>
        </w:trPr>
        <w:tc>
          <w:tcPr>
            <w:tcW w:w="0" w:type="auto"/>
            <w:tcBorders>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9. Universiteti </w:t>
            </w:r>
            <w:r w:rsidR="00523C88">
              <w:rPr>
                <w:sz w:val="20"/>
                <w:lang w:val="sq-AL"/>
              </w:rPr>
              <w:t>“</w:t>
            </w:r>
            <w:r w:rsidRPr="00AB12FE">
              <w:rPr>
                <w:sz w:val="20"/>
                <w:lang w:val="sq-AL"/>
              </w:rPr>
              <w:t>Aldent</w:t>
            </w:r>
            <w:r w:rsidR="00523C88">
              <w:rPr>
                <w:sz w:val="20"/>
                <w:lang w:val="sq-AL"/>
              </w:rPr>
              <w:t>”</w:t>
            </w: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14</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43</w:t>
            </w:r>
          </w:p>
        </w:tc>
        <w:tc>
          <w:tcPr>
            <w:tcW w:w="0" w:type="auto"/>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36</w:t>
            </w:r>
          </w:p>
        </w:tc>
      </w:tr>
      <w:tr w:rsidR="00DA5002" w:rsidRPr="00AB12FE">
        <w:trPr>
          <w:trHeight w:val="240"/>
          <w:jc w:val="center"/>
        </w:trPr>
        <w:tc>
          <w:tcPr>
            <w:tcW w:w="0" w:type="auto"/>
            <w:tcBorders>
              <w:top w:val="nil"/>
              <w:left w:val="nil"/>
              <w:bottom w:val="nil"/>
              <w:right w:val="single" w:sz="8" w:space="0" w:color="C0504D"/>
            </w:tcBorders>
            <w:shd w:val="clear" w:color="auto" w:fill="FFFFFF"/>
            <w:noWrap/>
          </w:tcPr>
          <w:p w:rsidR="00DA5002" w:rsidRPr="00AB12FE" w:rsidRDefault="00DA5002" w:rsidP="0005264B">
            <w:pPr>
              <w:pStyle w:val="Tabele"/>
              <w:widowControl w:val="0"/>
              <w:rPr>
                <w:sz w:val="20"/>
                <w:lang w:val="sq-AL"/>
              </w:rPr>
            </w:pPr>
            <w:r w:rsidRPr="00AB12FE">
              <w:rPr>
                <w:sz w:val="20"/>
                <w:lang w:val="sq-AL"/>
              </w:rPr>
              <w:t xml:space="preserve">10. Universiteti </w:t>
            </w:r>
            <w:r w:rsidR="00C46390">
              <w:rPr>
                <w:sz w:val="20"/>
                <w:lang w:val="sq-AL"/>
              </w:rPr>
              <w:t>“</w:t>
            </w:r>
            <w:r w:rsidRPr="00AB12FE">
              <w:rPr>
                <w:sz w:val="20"/>
                <w:lang w:val="sq-AL"/>
              </w:rPr>
              <w:t>Medikadent</w:t>
            </w:r>
            <w:r w:rsidR="00C46390">
              <w:rPr>
                <w:sz w:val="20"/>
                <w:lang w:val="sq-AL"/>
              </w:rPr>
              <w:t>”</w:t>
            </w: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p>
        </w:tc>
        <w:tc>
          <w:tcPr>
            <w:tcW w:w="0" w:type="auto"/>
            <w:tcBorders>
              <w:top w:val="nil"/>
              <w:left w:val="nil"/>
              <w:bottom w:val="nil"/>
              <w:right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20</w:t>
            </w:r>
          </w:p>
        </w:tc>
        <w:tc>
          <w:tcPr>
            <w:tcW w:w="0" w:type="auto"/>
            <w:tcBorders>
              <w:top w:val="nil"/>
              <w:left w:val="nil"/>
              <w:bottom w:val="nil"/>
            </w:tcBorders>
            <w:shd w:val="clear" w:color="auto" w:fill="auto"/>
            <w:noWrap/>
          </w:tcPr>
          <w:p w:rsidR="00DA5002" w:rsidRPr="00AB12FE" w:rsidRDefault="00DA5002" w:rsidP="0005264B">
            <w:pPr>
              <w:pStyle w:val="Tabele"/>
              <w:widowControl w:val="0"/>
              <w:jc w:val="right"/>
              <w:rPr>
                <w:sz w:val="20"/>
                <w:lang w:val="sq-AL"/>
              </w:rPr>
            </w:pPr>
            <w:r w:rsidRPr="00AB12FE">
              <w:rPr>
                <w:sz w:val="20"/>
                <w:lang w:val="sq-AL"/>
              </w:rPr>
              <w:t>38</w:t>
            </w:r>
          </w:p>
        </w:tc>
      </w:tr>
    </w:tbl>
    <w:p w:rsidR="00DA5002" w:rsidRPr="00AB12FE" w:rsidRDefault="00DA5002" w:rsidP="0005264B">
      <w:pPr>
        <w:pStyle w:val="Paragrafi"/>
        <w:rPr>
          <w:lang w:val="sq-AL"/>
        </w:rPr>
      </w:pPr>
    </w:p>
    <w:p w:rsidR="00DA5002" w:rsidRPr="00AB12FE" w:rsidRDefault="00DA5002" w:rsidP="0005264B">
      <w:pPr>
        <w:pStyle w:val="Paragrafi"/>
        <w:rPr>
          <w:lang w:val="sq-AL"/>
        </w:rPr>
      </w:pPr>
      <w:bookmarkStart w:id="57" w:name="_Toc315876453"/>
      <w:r w:rsidRPr="00AB12FE">
        <w:rPr>
          <w:lang w:val="sq-AL"/>
        </w:rPr>
        <w:t>I.2.5 Statistika mbi kthimet e shtetasve shqiptarë</w:t>
      </w:r>
      <w:bookmarkEnd w:id="57"/>
    </w:p>
    <w:p w:rsidR="00DA5002" w:rsidRPr="00AB12FE" w:rsidRDefault="00DA5002" w:rsidP="0005264B">
      <w:pPr>
        <w:pStyle w:val="Paragrafi"/>
        <w:rPr>
          <w:lang w:val="sq-AL"/>
        </w:rPr>
      </w:pPr>
    </w:p>
    <w:tbl>
      <w:tblPr>
        <w:tblW w:w="0" w:type="auto"/>
        <w:jc w:val="center"/>
        <w:tblBorders>
          <w:top w:val="single" w:sz="8" w:space="0" w:color="C0504D"/>
          <w:bottom w:val="single" w:sz="8" w:space="0" w:color="C0504D"/>
        </w:tblBorders>
        <w:tblLook w:val="01A0" w:firstRow="1" w:lastRow="0" w:firstColumn="1" w:lastColumn="1" w:noHBand="0" w:noVBand="0"/>
      </w:tblPr>
      <w:tblGrid>
        <w:gridCol w:w="482"/>
        <w:gridCol w:w="3355"/>
        <w:gridCol w:w="995"/>
        <w:gridCol w:w="995"/>
      </w:tblGrid>
      <w:tr w:rsidR="00DA5002" w:rsidRPr="00AB12FE">
        <w:trPr>
          <w:trHeight w:val="65"/>
          <w:jc w:val="center"/>
        </w:trPr>
        <w:tc>
          <w:tcPr>
            <w:tcW w:w="3837" w:type="dxa"/>
            <w:gridSpan w:val="2"/>
            <w:tcBorders>
              <w:top w:val="single" w:sz="8" w:space="0" w:color="C0504D"/>
              <w:left w:val="nil"/>
              <w:bottom w:val="single" w:sz="8" w:space="0" w:color="C0504D"/>
              <w:right w:val="nil"/>
            </w:tcBorders>
          </w:tcPr>
          <w:p w:rsidR="00DA5002" w:rsidRPr="00AB12FE" w:rsidRDefault="00DA5002" w:rsidP="0005264B">
            <w:pPr>
              <w:pStyle w:val="TableText"/>
              <w:widowControl w:val="0"/>
              <w:spacing w:before="0" w:after="0"/>
              <w:jc w:val="center"/>
              <w:rPr>
                <w:rFonts w:ascii="CG Times" w:hAnsi="CG Times"/>
                <w:b/>
                <w:sz w:val="20"/>
                <w:szCs w:val="20"/>
                <w:lang w:val="sq-AL"/>
              </w:rPr>
            </w:pPr>
            <w:r w:rsidRPr="00AB12FE">
              <w:rPr>
                <w:rFonts w:ascii="CG Times" w:hAnsi="CG Times"/>
                <w:b/>
                <w:sz w:val="20"/>
                <w:szCs w:val="20"/>
                <w:lang w:val="sq-AL"/>
              </w:rPr>
              <w:t>Shtetet</w:t>
            </w:r>
          </w:p>
        </w:tc>
        <w:tc>
          <w:tcPr>
            <w:tcW w:w="0" w:type="auto"/>
            <w:tcBorders>
              <w:top w:val="single" w:sz="8" w:space="0" w:color="C0504D"/>
              <w:left w:val="nil"/>
              <w:bottom w:val="single" w:sz="8" w:space="0" w:color="C0504D"/>
              <w:right w:val="nil"/>
            </w:tcBorders>
            <w:shd w:val="clear" w:color="auto" w:fill="auto"/>
          </w:tcPr>
          <w:p w:rsidR="00DA5002" w:rsidRPr="00AB12FE" w:rsidRDefault="00DA5002" w:rsidP="0005264B">
            <w:pPr>
              <w:pStyle w:val="TableText"/>
              <w:widowControl w:val="0"/>
              <w:spacing w:before="0" w:after="0"/>
              <w:jc w:val="center"/>
              <w:rPr>
                <w:rFonts w:ascii="CG Times" w:hAnsi="CG Times"/>
                <w:b/>
                <w:sz w:val="20"/>
                <w:szCs w:val="20"/>
                <w:lang w:val="sq-AL"/>
              </w:rPr>
            </w:pPr>
            <w:r w:rsidRPr="00AB12FE">
              <w:rPr>
                <w:rFonts w:ascii="CG Times" w:hAnsi="CG Times"/>
                <w:b/>
                <w:sz w:val="20"/>
                <w:szCs w:val="20"/>
                <w:lang w:val="sq-AL"/>
              </w:rPr>
              <w:t>Viti 2009</w:t>
            </w:r>
          </w:p>
        </w:tc>
        <w:tc>
          <w:tcPr>
            <w:tcW w:w="0" w:type="auto"/>
            <w:tcBorders>
              <w:top w:val="single" w:sz="8" w:space="0" w:color="C0504D"/>
              <w:left w:val="nil"/>
              <w:bottom w:val="single" w:sz="8" w:space="0" w:color="C0504D"/>
              <w:right w:val="nil"/>
            </w:tcBorders>
            <w:shd w:val="clear" w:color="auto" w:fill="auto"/>
          </w:tcPr>
          <w:p w:rsidR="00DA5002" w:rsidRPr="00AB12FE" w:rsidRDefault="00DA5002" w:rsidP="0005264B">
            <w:pPr>
              <w:pStyle w:val="TableText"/>
              <w:widowControl w:val="0"/>
              <w:spacing w:before="0" w:after="0"/>
              <w:jc w:val="center"/>
              <w:rPr>
                <w:rFonts w:ascii="CG Times" w:hAnsi="CG Times"/>
                <w:b/>
                <w:sz w:val="20"/>
                <w:szCs w:val="20"/>
                <w:lang w:val="sq-AL"/>
              </w:rPr>
            </w:pPr>
            <w:r w:rsidRPr="00AB12FE">
              <w:rPr>
                <w:rFonts w:ascii="CG Times" w:hAnsi="CG Times"/>
                <w:b/>
                <w:sz w:val="20"/>
                <w:szCs w:val="20"/>
                <w:lang w:val="sq-AL"/>
              </w:rPr>
              <w:t>Viti 2010</w:t>
            </w:r>
          </w:p>
        </w:tc>
      </w:tr>
      <w:tr w:rsidR="00DA5002" w:rsidRPr="00AB12FE">
        <w:trPr>
          <w:trHeight w:val="62"/>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Austria/Austri</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25</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19</w:t>
            </w:r>
          </w:p>
        </w:tc>
      </w:tr>
      <w:tr w:rsidR="00DA5002" w:rsidRPr="00AB12FE">
        <w:trPr>
          <w:trHeight w:val="119"/>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Belgium/Belgjik</w:t>
            </w:r>
            <w:r w:rsidR="004B48EA">
              <w:rPr>
                <w:rFonts w:ascii="CG Times" w:hAnsi="CG Times"/>
                <w:sz w:val="20"/>
                <w:szCs w:val="20"/>
                <w:lang w:val="sq-AL"/>
              </w:rPr>
              <w:t>ë</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152</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84</w:t>
            </w:r>
          </w:p>
        </w:tc>
      </w:tr>
      <w:tr w:rsidR="00DA5002" w:rsidRPr="00AB12FE">
        <w:trPr>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Cyprus/Qipro</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w:t>
            </w:r>
          </w:p>
        </w:tc>
      </w:tr>
      <w:tr w:rsidR="00DA5002" w:rsidRPr="00AB12FE">
        <w:trPr>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4.</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Czech Repulik/Republika Çeke</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p>
        </w:tc>
      </w:tr>
      <w:tr w:rsidR="00DA5002" w:rsidRPr="00AB12FE">
        <w:trPr>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5.</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Estonia/Estoni</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p>
        </w:tc>
      </w:tr>
      <w:tr w:rsidR="00DA5002" w:rsidRPr="00AB12FE">
        <w:trPr>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6.</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Finland/Finlandë</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5</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w:t>
            </w:r>
          </w:p>
        </w:tc>
      </w:tr>
      <w:tr w:rsidR="00DA5002" w:rsidRPr="00AB12FE">
        <w:trPr>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7.</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France/Francë</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222</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153</w:t>
            </w:r>
          </w:p>
        </w:tc>
      </w:tr>
      <w:tr w:rsidR="00DA5002" w:rsidRPr="00AB12FE">
        <w:trPr>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8.</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Germany/Gjermani</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223</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185</w:t>
            </w:r>
          </w:p>
        </w:tc>
      </w:tr>
      <w:tr w:rsidR="00DA5002" w:rsidRPr="00AB12FE">
        <w:trPr>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9.</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Greece/Greqi</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62639</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50735</w:t>
            </w:r>
          </w:p>
        </w:tc>
      </w:tr>
      <w:tr w:rsidR="00DA5002" w:rsidRPr="00AB12FE">
        <w:trPr>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10.</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Hungary/Hungari</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29</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85</w:t>
            </w:r>
          </w:p>
        </w:tc>
      </w:tr>
      <w:tr w:rsidR="00DA5002" w:rsidRPr="00AB12FE">
        <w:trPr>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11.</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Ireland/Irlandë</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w:t>
            </w:r>
          </w:p>
        </w:tc>
      </w:tr>
      <w:tr w:rsidR="00DA5002" w:rsidRPr="00AB12FE">
        <w:trPr>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12.</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Italy/Itali</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1444</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1150</w:t>
            </w:r>
          </w:p>
        </w:tc>
      </w:tr>
      <w:tr w:rsidR="00DA5002" w:rsidRPr="00AB12FE">
        <w:trPr>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13.</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Latvia/Letoni</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0</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p>
        </w:tc>
      </w:tr>
      <w:tr w:rsidR="00DA5002" w:rsidRPr="00AB12FE">
        <w:trPr>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14.</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Lithuania/Lituani</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0</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p>
        </w:tc>
      </w:tr>
      <w:tr w:rsidR="00DA5002" w:rsidRPr="00AB12FE">
        <w:trPr>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15.</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Luxemburg/Luksemburg</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10</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w:t>
            </w:r>
          </w:p>
        </w:tc>
      </w:tr>
      <w:tr w:rsidR="00DA5002" w:rsidRPr="00AB12FE">
        <w:trPr>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16.</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Malta/Malt</w:t>
            </w:r>
            <w:r w:rsidR="004B48EA">
              <w:rPr>
                <w:rFonts w:ascii="CG Times" w:hAnsi="CG Times"/>
                <w:sz w:val="20"/>
                <w:szCs w:val="20"/>
                <w:lang w:val="sq-AL"/>
              </w:rPr>
              <w:t>ë</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0</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p>
        </w:tc>
      </w:tr>
      <w:tr w:rsidR="00DA5002" w:rsidRPr="00AB12FE">
        <w:trPr>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17.</w:t>
            </w:r>
          </w:p>
        </w:tc>
        <w:tc>
          <w:tcPr>
            <w:tcW w:w="0" w:type="auto"/>
            <w:tcBorders>
              <w:left w:val="nil"/>
              <w:bottom w:val="nil"/>
              <w:right w:val="nil"/>
            </w:tcBorders>
            <w:shd w:val="clear" w:color="auto" w:fill="auto"/>
          </w:tcPr>
          <w:p w:rsidR="00DA5002" w:rsidRPr="00AB12FE" w:rsidRDefault="00EE25D1"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Netherlands/Hol</w:t>
            </w:r>
            <w:r w:rsidR="00DA5002" w:rsidRPr="00AB12FE">
              <w:rPr>
                <w:rFonts w:ascii="CG Times" w:hAnsi="CG Times"/>
                <w:sz w:val="20"/>
                <w:szCs w:val="20"/>
                <w:lang w:val="sq-AL"/>
              </w:rPr>
              <w:t xml:space="preserve">andë </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72</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42</w:t>
            </w:r>
          </w:p>
        </w:tc>
      </w:tr>
      <w:tr w:rsidR="00DA5002" w:rsidRPr="00AB12FE">
        <w:trPr>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18.</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Poland/Poloni</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5</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4</w:t>
            </w:r>
          </w:p>
        </w:tc>
      </w:tr>
      <w:tr w:rsidR="00DA5002" w:rsidRPr="00AB12FE">
        <w:trPr>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19.</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Portugal/Portugali</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w:t>
            </w:r>
          </w:p>
        </w:tc>
      </w:tr>
      <w:tr w:rsidR="00DA5002" w:rsidRPr="00AB12FE">
        <w:trPr>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20.</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Sllovakia/Sllovaki</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w:t>
            </w:r>
          </w:p>
        </w:tc>
      </w:tr>
      <w:tr w:rsidR="00DA5002" w:rsidRPr="00AB12FE">
        <w:trPr>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21.</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Sllovenia/Slloveni</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39</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54</w:t>
            </w:r>
          </w:p>
        </w:tc>
      </w:tr>
      <w:tr w:rsidR="00DA5002" w:rsidRPr="00AB12FE">
        <w:trPr>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22.</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Spain/Spanjë</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41</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16</w:t>
            </w:r>
          </w:p>
        </w:tc>
      </w:tr>
      <w:tr w:rsidR="00DA5002" w:rsidRPr="00AB12FE">
        <w:trPr>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23.</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Sweden/Suedi</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30</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38</w:t>
            </w:r>
          </w:p>
        </w:tc>
      </w:tr>
      <w:tr w:rsidR="00DA5002" w:rsidRPr="00AB12FE">
        <w:trPr>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24.</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United Kingdom/Mbretëri e Bashkuar</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524</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340</w:t>
            </w:r>
          </w:p>
        </w:tc>
      </w:tr>
      <w:tr w:rsidR="00DA5002" w:rsidRPr="00AB12FE">
        <w:trPr>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25.</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Bullgari</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5</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p>
        </w:tc>
      </w:tr>
      <w:tr w:rsidR="00DA5002" w:rsidRPr="00AB12FE">
        <w:trPr>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26.</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Rumani</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12</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w:t>
            </w:r>
          </w:p>
        </w:tc>
      </w:tr>
      <w:tr w:rsidR="00DA5002" w:rsidRPr="00AB12FE">
        <w:trPr>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27.</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Croatia</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34</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117</w:t>
            </w:r>
          </w:p>
        </w:tc>
      </w:tr>
      <w:tr w:rsidR="00DA5002" w:rsidRPr="00AB12FE">
        <w:trPr>
          <w:trHeight w:val="90"/>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28.</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Bosnie-Hercegovina</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31</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p>
        </w:tc>
      </w:tr>
      <w:tr w:rsidR="00DA5002" w:rsidRPr="00AB12FE">
        <w:trPr>
          <w:trHeight w:val="210"/>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29.</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 xml:space="preserve">Serbia </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22</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5</w:t>
            </w:r>
          </w:p>
        </w:tc>
      </w:tr>
      <w:tr w:rsidR="00DA5002" w:rsidRPr="00AB12FE">
        <w:trPr>
          <w:trHeight w:val="345"/>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30.</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 xml:space="preserve">Macedonia </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1234</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1004</w:t>
            </w:r>
          </w:p>
        </w:tc>
      </w:tr>
      <w:tr w:rsidR="00DA5002" w:rsidRPr="00AB12FE">
        <w:trPr>
          <w:trHeight w:val="330"/>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31.</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Kosovo</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129</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106</w:t>
            </w:r>
          </w:p>
        </w:tc>
      </w:tr>
      <w:tr w:rsidR="00DA5002" w:rsidRPr="00AB12FE">
        <w:trPr>
          <w:trHeight w:val="256"/>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32.</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Montenegro</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135</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49</w:t>
            </w:r>
          </w:p>
        </w:tc>
      </w:tr>
      <w:tr w:rsidR="00DA5002" w:rsidRPr="00AB12FE">
        <w:trPr>
          <w:trHeight w:val="315"/>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33.</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Norway</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40</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18</w:t>
            </w:r>
          </w:p>
        </w:tc>
      </w:tr>
      <w:tr w:rsidR="00DA5002" w:rsidRPr="00AB12FE">
        <w:trPr>
          <w:trHeight w:val="270"/>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34.</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Denmark</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5</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w:t>
            </w:r>
          </w:p>
        </w:tc>
      </w:tr>
      <w:tr w:rsidR="00DA5002" w:rsidRPr="00AB12FE">
        <w:trPr>
          <w:trHeight w:val="287"/>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35.</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Island</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w:t>
            </w:r>
          </w:p>
        </w:tc>
      </w:tr>
      <w:tr w:rsidR="00DA5002" w:rsidRPr="00AB12FE">
        <w:trPr>
          <w:trHeight w:val="80"/>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36.</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 xml:space="preserve">Switzerland </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347</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229</w:t>
            </w:r>
          </w:p>
        </w:tc>
      </w:tr>
      <w:tr w:rsidR="00DA5002" w:rsidRPr="00AB12FE">
        <w:trPr>
          <w:trHeight w:val="80"/>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37.</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Turkiye</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48</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4</w:t>
            </w:r>
          </w:p>
        </w:tc>
      </w:tr>
      <w:tr w:rsidR="00DA5002" w:rsidRPr="00AB12FE">
        <w:trPr>
          <w:trHeight w:val="80"/>
          <w:jc w:val="center"/>
        </w:trPr>
        <w:tc>
          <w:tcPr>
            <w:tcW w:w="482" w:type="dxa"/>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38.</w:t>
            </w:r>
          </w:p>
        </w:tc>
        <w:tc>
          <w:tcPr>
            <w:tcW w:w="0" w:type="auto"/>
            <w:tcBorders>
              <w:bottom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 xml:space="preserve">USA </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148</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98</w:t>
            </w:r>
          </w:p>
        </w:tc>
      </w:tr>
      <w:tr w:rsidR="00DA5002" w:rsidRPr="00AB12FE">
        <w:trPr>
          <w:trHeight w:val="311"/>
          <w:jc w:val="center"/>
        </w:trPr>
        <w:tc>
          <w:tcPr>
            <w:tcW w:w="482" w:type="dxa"/>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39.</w:t>
            </w:r>
          </w:p>
        </w:tc>
        <w:tc>
          <w:tcPr>
            <w:tcW w:w="0" w:type="auto"/>
            <w:tcBorders>
              <w:left w:val="nil"/>
              <w:bottom w:val="nil"/>
              <w:right w:val="nil"/>
            </w:tcBorders>
            <w:shd w:val="clear" w:color="auto" w:fill="auto"/>
          </w:tcPr>
          <w:p w:rsidR="00DA5002" w:rsidRPr="00AB12FE" w:rsidRDefault="00DA5002" w:rsidP="0005264B">
            <w:pPr>
              <w:pStyle w:val="TableText"/>
              <w:widowControl w:val="0"/>
              <w:spacing w:before="0" w:after="0"/>
              <w:rPr>
                <w:rFonts w:ascii="CG Times" w:hAnsi="CG Times"/>
                <w:sz w:val="20"/>
                <w:szCs w:val="20"/>
                <w:lang w:val="sq-AL"/>
              </w:rPr>
            </w:pPr>
            <w:r w:rsidRPr="00AB12FE">
              <w:rPr>
                <w:rFonts w:ascii="CG Times" w:hAnsi="CG Times"/>
                <w:sz w:val="20"/>
                <w:szCs w:val="20"/>
                <w:lang w:val="sq-AL"/>
              </w:rPr>
              <w:t xml:space="preserve">Canada </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59</w:t>
            </w:r>
          </w:p>
        </w:tc>
        <w:tc>
          <w:tcPr>
            <w:tcW w:w="0" w:type="auto"/>
            <w:tcBorders>
              <w:left w:val="nil"/>
              <w:right w:val="nil"/>
            </w:tcBorders>
            <w:shd w:val="clear" w:color="auto" w:fill="auto"/>
          </w:tcPr>
          <w:p w:rsidR="00DA5002" w:rsidRPr="00AB12FE" w:rsidRDefault="00DA5002" w:rsidP="0005264B">
            <w:pPr>
              <w:pStyle w:val="TableText"/>
              <w:widowControl w:val="0"/>
              <w:spacing w:before="0" w:after="0"/>
              <w:jc w:val="right"/>
              <w:rPr>
                <w:rFonts w:ascii="CG Times" w:hAnsi="CG Times"/>
                <w:sz w:val="20"/>
                <w:szCs w:val="20"/>
                <w:lang w:val="sq-AL"/>
              </w:rPr>
            </w:pPr>
            <w:r w:rsidRPr="00AB12FE">
              <w:rPr>
                <w:rFonts w:ascii="CG Times" w:hAnsi="CG Times"/>
                <w:sz w:val="20"/>
                <w:szCs w:val="20"/>
                <w:lang w:val="sq-AL"/>
              </w:rPr>
              <w:t>38</w:t>
            </w:r>
          </w:p>
        </w:tc>
      </w:tr>
      <w:tr w:rsidR="00DA5002" w:rsidRPr="00AB12FE">
        <w:trPr>
          <w:jc w:val="center"/>
        </w:trPr>
        <w:tc>
          <w:tcPr>
            <w:tcW w:w="3837" w:type="dxa"/>
            <w:gridSpan w:val="2"/>
            <w:shd w:val="clear" w:color="auto" w:fill="auto"/>
          </w:tcPr>
          <w:p w:rsidR="00DA5002" w:rsidRPr="00AB12FE" w:rsidRDefault="00EE25D1" w:rsidP="0005264B">
            <w:pPr>
              <w:pStyle w:val="TableText"/>
              <w:widowControl w:val="0"/>
              <w:spacing w:before="0" w:after="0"/>
              <w:rPr>
                <w:rFonts w:ascii="CG Times" w:hAnsi="CG Times"/>
                <w:b/>
                <w:sz w:val="20"/>
                <w:szCs w:val="20"/>
                <w:lang w:val="sq-AL"/>
              </w:rPr>
            </w:pPr>
            <w:r w:rsidRPr="00AB12FE">
              <w:rPr>
                <w:rFonts w:ascii="CG Times" w:hAnsi="CG Times"/>
                <w:b/>
                <w:sz w:val="20"/>
                <w:szCs w:val="20"/>
                <w:lang w:val="sq-AL"/>
              </w:rPr>
              <w:t>Totali</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b/>
                <w:sz w:val="20"/>
                <w:szCs w:val="20"/>
                <w:lang w:val="sq-AL"/>
              </w:rPr>
            </w:pPr>
            <w:r w:rsidRPr="00AB12FE">
              <w:rPr>
                <w:rFonts w:ascii="CG Times" w:hAnsi="CG Times"/>
                <w:b/>
                <w:sz w:val="20"/>
                <w:szCs w:val="20"/>
                <w:lang w:val="sq-AL"/>
              </w:rPr>
              <w:t>65484</w:t>
            </w:r>
          </w:p>
        </w:tc>
        <w:tc>
          <w:tcPr>
            <w:tcW w:w="0" w:type="auto"/>
            <w:shd w:val="clear" w:color="auto" w:fill="auto"/>
          </w:tcPr>
          <w:p w:rsidR="00DA5002" w:rsidRPr="00AB12FE" w:rsidRDefault="00DA5002" w:rsidP="0005264B">
            <w:pPr>
              <w:pStyle w:val="TableText"/>
              <w:widowControl w:val="0"/>
              <w:spacing w:before="0" w:after="0"/>
              <w:jc w:val="right"/>
              <w:rPr>
                <w:rFonts w:ascii="CG Times" w:hAnsi="CG Times"/>
                <w:b/>
                <w:sz w:val="20"/>
                <w:szCs w:val="20"/>
                <w:lang w:val="sq-AL"/>
              </w:rPr>
            </w:pPr>
            <w:r w:rsidRPr="00AB12FE">
              <w:rPr>
                <w:rFonts w:ascii="CG Times" w:hAnsi="CG Times"/>
                <w:b/>
                <w:sz w:val="20"/>
                <w:szCs w:val="20"/>
                <w:lang w:val="sq-AL"/>
              </w:rPr>
              <w:t>52917</w:t>
            </w:r>
          </w:p>
        </w:tc>
      </w:tr>
    </w:tbl>
    <w:p w:rsidR="00DA5002" w:rsidRPr="00AB12FE" w:rsidRDefault="00DA5002" w:rsidP="0005264B">
      <w:pPr>
        <w:pStyle w:val="Paragrafi"/>
        <w:rPr>
          <w:lang w:val="sq-AL"/>
        </w:rPr>
      </w:pPr>
    </w:p>
    <w:p w:rsidR="005370E9" w:rsidRDefault="005370E9" w:rsidP="0005264B">
      <w:pPr>
        <w:pStyle w:val="Paragrafi"/>
        <w:rPr>
          <w:lang w:val="sq-AL"/>
        </w:rPr>
      </w:pPr>
      <w:bookmarkStart w:id="58" w:name="_Toc315876454"/>
    </w:p>
    <w:p w:rsidR="005370E9" w:rsidRDefault="005370E9" w:rsidP="0005264B">
      <w:pPr>
        <w:pStyle w:val="Paragrafi"/>
        <w:rPr>
          <w:lang w:val="sq-AL"/>
        </w:rPr>
      </w:pPr>
    </w:p>
    <w:p w:rsidR="005370E9" w:rsidRDefault="005370E9" w:rsidP="0005264B">
      <w:pPr>
        <w:pStyle w:val="Paragrafi"/>
        <w:rPr>
          <w:lang w:val="sq-AL"/>
        </w:rPr>
      </w:pPr>
    </w:p>
    <w:p w:rsidR="005370E9" w:rsidRDefault="005370E9" w:rsidP="0005264B">
      <w:pPr>
        <w:pStyle w:val="Paragrafi"/>
        <w:rPr>
          <w:lang w:val="sq-AL"/>
        </w:rPr>
      </w:pPr>
    </w:p>
    <w:p w:rsidR="005370E9" w:rsidRDefault="005370E9" w:rsidP="0005264B">
      <w:pPr>
        <w:pStyle w:val="Paragrafi"/>
        <w:rPr>
          <w:lang w:val="sq-AL"/>
        </w:rPr>
      </w:pPr>
    </w:p>
    <w:p w:rsidR="00DA5002" w:rsidRPr="00AB12FE" w:rsidRDefault="00DA5002" w:rsidP="0005264B">
      <w:pPr>
        <w:pStyle w:val="Paragrafi"/>
        <w:rPr>
          <w:lang w:val="sq-AL"/>
        </w:rPr>
      </w:pPr>
      <w:r w:rsidRPr="00AB12FE">
        <w:rPr>
          <w:lang w:val="sq-AL"/>
        </w:rPr>
        <w:t>I.2.6 Aktorët institucional</w:t>
      </w:r>
      <w:bookmarkEnd w:id="58"/>
      <w:r w:rsidRPr="00AB12FE">
        <w:rPr>
          <w:lang w:val="sq-AL"/>
        </w:rPr>
        <w:t xml:space="preserve">ë </w:t>
      </w:r>
    </w:p>
    <w:p w:rsidR="00DA5002" w:rsidRPr="00AB12FE" w:rsidRDefault="00DA5002" w:rsidP="0005264B">
      <w:pPr>
        <w:pStyle w:val="Paragrafi"/>
        <w:rPr>
          <w:lang w:val="sq-AL"/>
        </w:rPr>
      </w:pPr>
      <w:r w:rsidRPr="00AB12FE">
        <w:rPr>
          <w:lang w:val="sq-AL"/>
        </w:rPr>
        <w:t>Shtrirja e departamentit për kufirin dhe migracionin</w:t>
      </w:r>
    </w:p>
    <w:p w:rsidR="008F6D75" w:rsidRPr="00AB12FE" w:rsidRDefault="008F6D75" w:rsidP="0005264B">
      <w:pPr>
        <w:pStyle w:val="Paragrafi"/>
        <w:rPr>
          <w:lang w:val="sq-AL"/>
        </w:rPr>
      </w:pPr>
    </w:p>
    <w:p w:rsidR="00DA5002" w:rsidRPr="00AB12FE" w:rsidRDefault="00425BA4" w:rsidP="0005264B">
      <w:pPr>
        <w:pStyle w:val="Paragrafi"/>
        <w:jc w:val="center"/>
        <w:rPr>
          <w:lang w:val="sq-AL"/>
        </w:rPr>
      </w:pPr>
      <w:r w:rsidRPr="00AB12FE">
        <w:rPr>
          <w:noProof/>
          <w:lang w:val="en-GB" w:eastAsia="en-GB"/>
        </w:rPr>
        <mc:AlternateContent>
          <mc:Choice Requires="wpg">
            <w:drawing>
              <wp:inline distT="0" distB="0" distL="0" distR="0">
                <wp:extent cx="1703070" cy="2533650"/>
                <wp:effectExtent l="28575" t="28575" r="1905" b="28575"/>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3070" cy="2533650"/>
                          <a:chOff x="2703" y="7159"/>
                          <a:chExt cx="6002" cy="7290"/>
                        </a:xfrm>
                      </wpg:grpSpPr>
                      <wps:wsp>
                        <wps:cNvPr id="8" name="Text Box 11"/>
                        <wps:cNvSpPr txBox="1">
                          <a:spLocks noChangeArrowheads="1"/>
                        </wps:cNvSpPr>
                        <wps:spPr bwMode="auto">
                          <a:xfrm>
                            <a:off x="8325" y="10789"/>
                            <a:ext cx="380" cy="3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5B99" w:rsidRDefault="00805B99" w:rsidP="00DA5002">
                              <w:pPr>
                                <w:pStyle w:val="Caption"/>
                                <w:rPr>
                                  <w:rFonts w:cs="Times New Roman"/>
                                  <w:noProof/>
                                </w:rPr>
                              </w:pPr>
                              <w:r>
                                <w:t>Figura4: Harta e juridiksionit te DRKM</w:t>
                              </w:r>
                            </w:p>
                          </w:txbxContent>
                        </wps:txbx>
                        <wps:bodyPr rot="0" vert="vert270" wrap="square" lIns="0" tIns="0" rIns="0" bIns="0" anchor="ctr" anchorCtr="0" upright="1">
                          <a:noAutofit/>
                        </wps:bodyPr>
                      </wps:wsp>
                      <pic:pic xmlns:pic="http://schemas.openxmlformats.org/drawingml/2006/picture">
                        <pic:nvPicPr>
                          <pic:cNvPr id="9" name="Picture 12" descr="clip_image0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703" y="7159"/>
                            <a:ext cx="5475" cy="7290"/>
                          </a:xfrm>
                          <a:prstGeom prst="rect">
                            <a:avLst/>
                          </a:prstGeom>
                          <a:noFill/>
                          <a:ln w="28575">
                            <a:solidFill>
                              <a:srgbClr val="C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10" o:spid="_x0000_s1034" style="width:134.1pt;height:199.5pt;mso-position-horizontal-relative:char;mso-position-vertical-relative:line" coordorigin="2703,7159" coordsize="6002,72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">
                <v:shapetype id="_x0000_t202" coordsize="21600,21600" o:spt="202" path="m,l,21600r21600,l21600,xe">
                  <v:stroke joinstyle="miter"/>
                  <v:path gradientshapeok="t" o:connecttype="rect"/>
                </v:shapetype>
                <v:shape id="Text Box 11" o:spid="_x0000_s1035" type="#_x0000_t202" style="position:absolute;left:8325;top:10789;width:380;height:3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vcHsIA&#10;AADaAAAADwAAAGRycy9kb3ducmV2LnhtbERPTWvCQBC9C/6HZYReRDdKlZK6igiWQkGJNtjjkB2T&#10;YHY2ZLcm+uvdg+Dx8b4Xq85U4kqNKy0rmIwjEMSZ1SXnCn6P29EHCOeRNVaWScGNHKyW/d4CY21b&#10;Tuh68LkIIexiVFB4X8dSuqwgg25sa+LAnW1j0AfY5FI32IZwU8lpFM2lwZJDQ4E1bQrKLod/oyDZ&#10;35Ph9jRP0yr9e5+1uy/+WU+Veht0608Qnjr/Ej/d31pB2BquhBs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C9wewgAAANoAAAAPAAAAAAAAAAAAAAAAAJgCAABkcnMvZG93&#10;bnJldi54bWxQSwUGAAAAAAQABAD1AAAAhwMAAAAA&#10;" stroked="f">
                  <v:textbox style="layout-flow:vertical;mso-layout-flow-alt:bottom-to-top" inset="0,0,0,0">
                    <w:txbxContent>
                      <w:p w:rsidR="00805B99" w:rsidRDefault="00805B99" w:rsidP="00DA5002">
                        <w:pPr>
                          <w:pStyle w:val="Caption"/>
                          <w:rPr>
                            <w:rFonts w:cs="Times New Roman"/>
                            <w:noProof/>
                          </w:rPr>
                        </w:pPr>
                        <w:r>
                          <w:t>Figura4: Harta e juridiksionit te DRKM</w:t>
                        </w:r>
                      </w:p>
                    </w:txbxContent>
                  </v:textbox>
                </v:shape>
                <v:shape id="Picture 12" o:spid="_x0000_s1036" type="#_x0000_t75" alt="clip_image002" style="position:absolute;left:2703;top:7159;width:5475;height:7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yk0nAAAAA2gAAAA8AAABkcnMvZG93bnJldi54bWxEj92KwjAUhO8F3yEcwTtN/UG0GkWEBWVv&#10;/HuAY3Nsis1JabK2+vQbYWEvh5n5hlltWluKJ9W+cKxgNExAEGdOF5wruF6+BnMQPiBrLB2Tghd5&#10;2Ky7nRWm2jV8ouc55CJC2KeowIRQpVL6zJBFP3QVcfTurrYYoqxzqWtsItyWcpwkM2mx4LhgsKKd&#10;oexx/rEKkhtPye7ek8PUh2+j5TEb541S/V67XYII1Ib/8F97rxUs4HMl3gC5/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fKTScAAAADaAAAADwAAAAAAAAAAAAAAAACfAgAA&#10;ZHJzL2Rvd25yZXYueG1sUEsFBgAAAAAEAAQA9wAAAIwDAAAAAA==&#10;" stroked="t" strokecolor="#c00000" strokeweight="2.25pt">
                  <v:imagedata r:id="rId15" o:title="clip_image002"/>
                </v:shape>
                <w10:anchorlock/>
              </v:group>
            </w:pict>
          </mc:Fallback>
        </mc:AlternateContent>
      </w:r>
    </w:p>
    <w:p w:rsidR="00DA5002" w:rsidRPr="00AB12FE" w:rsidRDefault="00DA5002" w:rsidP="0005264B">
      <w:pPr>
        <w:pStyle w:val="Paragrafi"/>
        <w:rPr>
          <w:lang w:val="sq-AL"/>
        </w:rPr>
      </w:pPr>
    </w:p>
    <w:p w:rsidR="00DA5002" w:rsidRPr="00AB12FE" w:rsidRDefault="00DA5002" w:rsidP="0005264B">
      <w:pPr>
        <w:pStyle w:val="Paragrafi"/>
        <w:rPr>
          <w:lang w:val="sq-AL"/>
        </w:rPr>
      </w:pPr>
      <w:r w:rsidRPr="00AB12FE">
        <w:rPr>
          <w:lang w:val="sq-AL"/>
        </w:rPr>
        <w:t>- Drejtoria Rajonale e Kufirit dhe Migracionit Tiranë, ka në vartësi Komisariatin e Policisë Kufitare dhe Migracionit t</w:t>
      </w:r>
      <w:r w:rsidR="00EE25D1" w:rsidRPr="00AB12FE">
        <w:rPr>
          <w:lang w:val="sq-AL"/>
        </w:rPr>
        <w:t>ë</w:t>
      </w:r>
      <w:r w:rsidRPr="00AB12FE">
        <w:rPr>
          <w:lang w:val="sq-AL"/>
        </w:rPr>
        <w:t xml:space="preserve"> Aeroportit Ndërkombëtar “Nënë Tereza”, Rinas. Juridiksioni i kësaj drejtorie shtrihet n</w:t>
      </w:r>
      <w:r w:rsidR="00EE25D1" w:rsidRPr="00AB12FE">
        <w:rPr>
          <w:lang w:val="sq-AL"/>
        </w:rPr>
        <w:t>ë</w:t>
      </w:r>
      <w:r w:rsidRPr="00AB12FE">
        <w:rPr>
          <w:lang w:val="sq-AL"/>
        </w:rPr>
        <w:t xml:space="preserve"> rrethet</w:t>
      </w:r>
      <w:r w:rsidR="00EE25D1" w:rsidRPr="00AB12FE">
        <w:rPr>
          <w:lang w:val="sq-AL"/>
        </w:rPr>
        <w:t>:</w:t>
      </w:r>
      <w:r w:rsidRPr="00AB12FE">
        <w:rPr>
          <w:lang w:val="sq-AL"/>
        </w:rPr>
        <w:t xml:space="preserve"> Tiranë, Elbasan, Peqin, Gramsh dhe Librazhd (vetëm për të huajt).</w:t>
      </w:r>
    </w:p>
    <w:p w:rsidR="00DA5002" w:rsidRPr="00AB12FE" w:rsidRDefault="00DA5002" w:rsidP="0005264B">
      <w:pPr>
        <w:pStyle w:val="Paragrafi"/>
        <w:rPr>
          <w:lang w:val="sq-AL"/>
        </w:rPr>
      </w:pPr>
      <w:r w:rsidRPr="00AB12FE">
        <w:rPr>
          <w:lang w:val="sq-AL"/>
        </w:rPr>
        <w:t xml:space="preserve">- Drejtoria Rajonale e Kufirit dhe Migracionit Durrës, ka në vartësi Komisariatin e Policisë Kufitare Porti Detar Durrës dhe 4 stacione të </w:t>
      </w:r>
      <w:r w:rsidR="00EE25D1" w:rsidRPr="00AB12FE">
        <w:rPr>
          <w:lang w:val="sq-AL"/>
        </w:rPr>
        <w:t xml:space="preserve">Policisë Kufitare </w:t>
      </w:r>
      <w:r w:rsidRPr="00AB12FE">
        <w:rPr>
          <w:lang w:val="sq-AL"/>
        </w:rPr>
        <w:t xml:space="preserve">dhe </w:t>
      </w:r>
      <w:r w:rsidR="00EE25D1" w:rsidRPr="00AB12FE">
        <w:rPr>
          <w:lang w:val="sq-AL"/>
        </w:rPr>
        <w:t>Migracionit</w:t>
      </w:r>
      <w:r w:rsidRPr="00AB12FE">
        <w:rPr>
          <w:lang w:val="sq-AL"/>
        </w:rPr>
        <w:t>. Juridiksioni i kësaj drejtorie shtrihet ne rrethet</w:t>
      </w:r>
      <w:r w:rsidR="00EE25D1" w:rsidRPr="00AB12FE">
        <w:rPr>
          <w:lang w:val="sq-AL"/>
        </w:rPr>
        <w:t>:</w:t>
      </w:r>
      <w:r w:rsidRPr="00AB12FE">
        <w:rPr>
          <w:lang w:val="sq-AL"/>
        </w:rPr>
        <w:t xml:space="preserve"> Durrës, Lezhë, Mirditë, Krujë, Kurbin, Kavajë dhe Lushnjë.</w:t>
      </w:r>
    </w:p>
    <w:p w:rsidR="00DA5002" w:rsidRPr="00AB12FE" w:rsidRDefault="00DA5002" w:rsidP="0005264B">
      <w:pPr>
        <w:pStyle w:val="Paragrafi"/>
        <w:rPr>
          <w:lang w:val="sq-AL"/>
        </w:rPr>
      </w:pPr>
      <w:r w:rsidRPr="00AB12FE">
        <w:rPr>
          <w:lang w:val="sq-AL"/>
        </w:rPr>
        <w:t xml:space="preserve">- Drejtoria Rajonale e Kufirit dhe Migracionit Shkodër, ka në vartësi 5 stacione të </w:t>
      </w:r>
      <w:r w:rsidR="00EE25D1" w:rsidRPr="00AB12FE">
        <w:rPr>
          <w:lang w:val="sq-AL"/>
        </w:rPr>
        <w:t xml:space="preserve">Policisë Kufitare </w:t>
      </w:r>
      <w:r w:rsidRPr="00AB12FE">
        <w:rPr>
          <w:lang w:val="sq-AL"/>
        </w:rPr>
        <w:t xml:space="preserve">dhe </w:t>
      </w:r>
      <w:r w:rsidR="00EE25D1" w:rsidRPr="00AB12FE">
        <w:rPr>
          <w:lang w:val="sq-AL"/>
        </w:rPr>
        <w:t>Migracionit</w:t>
      </w:r>
      <w:r w:rsidRPr="00AB12FE">
        <w:rPr>
          <w:lang w:val="sq-AL"/>
        </w:rPr>
        <w:t>. Juridiksioni i kësaj drejtorie shtrihet n</w:t>
      </w:r>
      <w:r w:rsidR="00EE25D1" w:rsidRPr="00AB12FE">
        <w:rPr>
          <w:lang w:val="sq-AL"/>
        </w:rPr>
        <w:t>ë</w:t>
      </w:r>
      <w:r w:rsidRPr="00AB12FE">
        <w:rPr>
          <w:lang w:val="sq-AL"/>
        </w:rPr>
        <w:t xml:space="preserve"> rrethet</w:t>
      </w:r>
      <w:r w:rsidR="00EE25D1" w:rsidRPr="00AB12FE">
        <w:rPr>
          <w:lang w:val="sq-AL"/>
        </w:rPr>
        <w:t>:</w:t>
      </w:r>
      <w:r w:rsidRPr="00AB12FE">
        <w:rPr>
          <w:lang w:val="sq-AL"/>
        </w:rPr>
        <w:t xml:space="preserve"> Shkodër, Malësi e Madhe dhe Pukë. </w:t>
      </w:r>
    </w:p>
    <w:p w:rsidR="00DA5002" w:rsidRPr="00AB12FE" w:rsidRDefault="00DA5002" w:rsidP="0005264B">
      <w:pPr>
        <w:pStyle w:val="Paragrafi"/>
        <w:rPr>
          <w:lang w:val="sq-AL"/>
        </w:rPr>
      </w:pPr>
      <w:r w:rsidRPr="00AB12FE">
        <w:rPr>
          <w:lang w:val="sq-AL"/>
        </w:rPr>
        <w:t xml:space="preserve">- Drejtoria Rajonale e Kufirit dhe Migracionit Kukës, ka në vartësi 6 stacione të </w:t>
      </w:r>
      <w:r w:rsidR="00130057" w:rsidRPr="00AB12FE">
        <w:rPr>
          <w:lang w:val="sq-AL"/>
        </w:rPr>
        <w:t xml:space="preserve">Policisë Kufitare </w:t>
      </w:r>
      <w:r w:rsidRPr="00AB12FE">
        <w:rPr>
          <w:lang w:val="sq-AL"/>
        </w:rPr>
        <w:t xml:space="preserve">dhe </w:t>
      </w:r>
      <w:r w:rsidR="00130057" w:rsidRPr="00AB12FE">
        <w:rPr>
          <w:lang w:val="sq-AL"/>
        </w:rPr>
        <w:t>Migracionit</w:t>
      </w:r>
      <w:r w:rsidRPr="00AB12FE">
        <w:rPr>
          <w:lang w:val="sq-AL"/>
        </w:rPr>
        <w:t>. Juridiksioni i kësaj drejtorie shtrihet n</w:t>
      </w:r>
      <w:r w:rsidR="00130057" w:rsidRPr="00AB12FE">
        <w:rPr>
          <w:lang w:val="sq-AL"/>
        </w:rPr>
        <w:t>ë</w:t>
      </w:r>
      <w:r w:rsidRPr="00AB12FE">
        <w:rPr>
          <w:lang w:val="sq-AL"/>
        </w:rPr>
        <w:t xml:space="preserve"> rrethet</w:t>
      </w:r>
      <w:r w:rsidR="00130057" w:rsidRPr="00AB12FE">
        <w:rPr>
          <w:lang w:val="sq-AL"/>
        </w:rPr>
        <w:t>:</w:t>
      </w:r>
      <w:r w:rsidRPr="00AB12FE">
        <w:rPr>
          <w:lang w:val="sq-AL"/>
        </w:rPr>
        <w:t xml:space="preserve"> Kukës, Tropojë dhe Has.</w:t>
      </w:r>
    </w:p>
    <w:p w:rsidR="00DA5002" w:rsidRPr="00AB12FE" w:rsidRDefault="00DA5002" w:rsidP="0005264B">
      <w:pPr>
        <w:pStyle w:val="Paragrafi"/>
        <w:rPr>
          <w:lang w:val="sq-AL"/>
        </w:rPr>
      </w:pPr>
      <w:r w:rsidRPr="00AB12FE">
        <w:rPr>
          <w:lang w:val="sq-AL"/>
        </w:rPr>
        <w:t xml:space="preserve">- Drejtoria Rajonale e Kufirit dhe Migracionit Dibër, ka në vartësi 4 stacione të </w:t>
      </w:r>
      <w:r w:rsidR="00130057" w:rsidRPr="00AB12FE">
        <w:rPr>
          <w:lang w:val="sq-AL"/>
        </w:rPr>
        <w:t xml:space="preserve">Policisë Kufitare </w:t>
      </w:r>
      <w:r w:rsidRPr="00AB12FE">
        <w:rPr>
          <w:lang w:val="sq-AL"/>
        </w:rPr>
        <w:t xml:space="preserve">dhe </w:t>
      </w:r>
      <w:r w:rsidR="00130057" w:rsidRPr="00AB12FE">
        <w:rPr>
          <w:lang w:val="sq-AL"/>
        </w:rPr>
        <w:t>Migracionit</w:t>
      </w:r>
      <w:r w:rsidRPr="00AB12FE">
        <w:rPr>
          <w:lang w:val="sq-AL"/>
        </w:rPr>
        <w:t>. Juridiksioni i kësaj drejtorie shtrihet n</w:t>
      </w:r>
      <w:r w:rsidR="00EE25D1" w:rsidRPr="00AB12FE">
        <w:rPr>
          <w:lang w:val="sq-AL"/>
        </w:rPr>
        <w:t>ë</w:t>
      </w:r>
      <w:r w:rsidRPr="00AB12FE">
        <w:rPr>
          <w:lang w:val="sq-AL"/>
        </w:rPr>
        <w:t xml:space="preserve"> rrethet</w:t>
      </w:r>
      <w:r w:rsidR="00EE25D1" w:rsidRPr="00AB12FE">
        <w:rPr>
          <w:lang w:val="sq-AL"/>
        </w:rPr>
        <w:t>:</w:t>
      </w:r>
      <w:r w:rsidRPr="00AB12FE">
        <w:rPr>
          <w:lang w:val="sq-AL"/>
        </w:rPr>
        <w:t xml:space="preserve"> Dibër, Mat, Bulqizë dhe Librazhd (për mbikëqyrjen e kufirit).</w:t>
      </w:r>
    </w:p>
    <w:p w:rsidR="00DA5002" w:rsidRPr="00AB12FE" w:rsidRDefault="00DA5002" w:rsidP="0005264B">
      <w:pPr>
        <w:pStyle w:val="Paragrafi"/>
        <w:rPr>
          <w:lang w:val="sq-AL"/>
        </w:rPr>
      </w:pPr>
      <w:r w:rsidRPr="00AB12FE">
        <w:rPr>
          <w:lang w:val="sq-AL"/>
        </w:rPr>
        <w:t xml:space="preserve">- Drejtoria Rajonale e Kufirit dhe Migracionit Korçë, ka në vartësi 6 stacione të </w:t>
      </w:r>
      <w:r w:rsidR="00130057" w:rsidRPr="00AB12FE">
        <w:rPr>
          <w:lang w:val="sq-AL"/>
        </w:rPr>
        <w:t xml:space="preserve">Policisë Kufitare </w:t>
      </w:r>
      <w:r w:rsidRPr="00AB12FE">
        <w:rPr>
          <w:lang w:val="sq-AL"/>
        </w:rPr>
        <w:t xml:space="preserve">dhe </w:t>
      </w:r>
      <w:r w:rsidR="00130057" w:rsidRPr="00AB12FE">
        <w:rPr>
          <w:lang w:val="sq-AL"/>
        </w:rPr>
        <w:t>Migracionit</w:t>
      </w:r>
      <w:r w:rsidRPr="00AB12FE">
        <w:rPr>
          <w:lang w:val="sq-AL"/>
        </w:rPr>
        <w:t>. Juridiksioni i kësaj drejtorie shtrihet n</w:t>
      </w:r>
      <w:r w:rsidR="00EE25D1" w:rsidRPr="00AB12FE">
        <w:rPr>
          <w:lang w:val="sq-AL"/>
        </w:rPr>
        <w:t>ë</w:t>
      </w:r>
      <w:r w:rsidRPr="00AB12FE">
        <w:rPr>
          <w:lang w:val="sq-AL"/>
        </w:rPr>
        <w:t xml:space="preserve"> rrethet</w:t>
      </w:r>
      <w:r w:rsidR="00EE25D1" w:rsidRPr="00AB12FE">
        <w:rPr>
          <w:lang w:val="sq-AL"/>
        </w:rPr>
        <w:t>:</w:t>
      </w:r>
      <w:r w:rsidRPr="00AB12FE">
        <w:rPr>
          <w:lang w:val="sq-AL"/>
        </w:rPr>
        <w:t xml:space="preserve"> Korçë, Pogradec, Devoll dhe Kolonjë.</w:t>
      </w:r>
    </w:p>
    <w:p w:rsidR="00DA5002" w:rsidRPr="00AB12FE" w:rsidRDefault="00DA5002" w:rsidP="0005264B">
      <w:pPr>
        <w:pStyle w:val="Paragrafi"/>
        <w:rPr>
          <w:lang w:val="sq-AL"/>
        </w:rPr>
      </w:pPr>
      <w:r w:rsidRPr="00AB12FE">
        <w:rPr>
          <w:lang w:val="sq-AL"/>
        </w:rPr>
        <w:t xml:space="preserve">- Drejtoria Rajonale e Kufirit dhe Migracionit Gjirokastër, ka në vartësi 3 stacione të </w:t>
      </w:r>
      <w:r w:rsidR="00130057" w:rsidRPr="00AB12FE">
        <w:rPr>
          <w:lang w:val="sq-AL"/>
        </w:rPr>
        <w:t>Policisë Kufitare dhe Migracionit</w:t>
      </w:r>
      <w:r w:rsidRPr="00AB12FE">
        <w:rPr>
          <w:lang w:val="sq-AL"/>
        </w:rPr>
        <w:t>. Juridiksioni i kësaj drejtorie shtrihet n</w:t>
      </w:r>
      <w:r w:rsidR="00994FE9" w:rsidRPr="00AB12FE">
        <w:rPr>
          <w:lang w:val="sq-AL"/>
        </w:rPr>
        <w:t>ë</w:t>
      </w:r>
      <w:r w:rsidRPr="00AB12FE">
        <w:rPr>
          <w:lang w:val="sq-AL"/>
        </w:rPr>
        <w:t xml:space="preserve"> rrethet</w:t>
      </w:r>
      <w:r w:rsidR="00994FE9" w:rsidRPr="00AB12FE">
        <w:rPr>
          <w:lang w:val="sq-AL"/>
        </w:rPr>
        <w:t>:</w:t>
      </w:r>
      <w:r w:rsidRPr="00AB12FE">
        <w:rPr>
          <w:lang w:val="sq-AL"/>
        </w:rPr>
        <w:t xml:space="preserve"> Gjirokastër, Tepelenë dhe Përmet.</w:t>
      </w:r>
    </w:p>
    <w:p w:rsidR="00DA5002" w:rsidRPr="00AB12FE" w:rsidRDefault="00DA5002" w:rsidP="0005264B">
      <w:pPr>
        <w:pStyle w:val="Paragrafi"/>
        <w:rPr>
          <w:lang w:val="sq-AL"/>
        </w:rPr>
      </w:pPr>
      <w:r w:rsidRPr="00AB12FE">
        <w:rPr>
          <w:lang w:val="sq-AL"/>
        </w:rPr>
        <w:t>- Drejtoria Rajonale e Kufirit dhe Migracionit Vlorë, ka në vartësi Komisariatin e Policisë Kufitare Sarandë dhe 8 stacione të policisë kufitare dhe migracionit. juridiksioni i kësaj drejtorie shtrihet n</w:t>
      </w:r>
      <w:r w:rsidR="0063092F" w:rsidRPr="00AB12FE">
        <w:rPr>
          <w:lang w:val="sq-AL"/>
        </w:rPr>
        <w:t>ë</w:t>
      </w:r>
      <w:r w:rsidRPr="00AB12FE">
        <w:rPr>
          <w:lang w:val="sq-AL"/>
        </w:rPr>
        <w:t xml:space="preserve"> rrethet</w:t>
      </w:r>
      <w:r w:rsidR="0063092F" w:rsidRPr="00AB12FE">
        <w:rPr>
          <w:lang w:val="sq-AL"/>
        </w:rPr>
        <w:t>:</w:t>
      </w:r>
      <w:r w:rsidRPr="00AB12FE">
        <w:rPr>
          <w:lang w:val="sq-AL"/>
        </w:rPr>
        <w:t xml:space="preserve"> Vlorë, Sarandë, Delvin</w:t>
      </w:r>
      <w:r w:rsidR="008511DA" w:rsidRPr="00AB12FE">
        <w:rPr>
          <w:lang w:val="sq-AL"/>
        </w:rPr>
        <w:t>ë</w:t>
      </w:r>
      <w:r w:rsidRPr="00AB12FE">
        <w:rPr>
          <w:lang w:val="sq-AL"/>
        </w:rPr>
        <w:t>, Fier, Mallakastër, Berat, Kuçovë dhe Skrapar.</w:t>
      </w:r>
    </w:p>
    <w:p w:rsidR="00DA5002" w:rsidRPr="00AB12FE" w:rsidRDefault="00DA5002" w:rsidP="0005264B">
      <w:pPr>
        <w:pStyle w:val="Paragrafi"/>
        <w:rPr>
          <w:lang w:val="sq-AL"/>
        </w:rPr>
      </w:pPr>
      <w:bookmarkStart w:id="59" w:name="_Toc315876455"/>
      <w:r w:rsidRPr="00AB12FE">
        <w:rPr>
          <w:lang w:val="sq-AL"/>
        </w:rPr>
        <w:t>I.2.7 Bashkëpunimi rajonal dhe ndërkombëtar</w:t>
      </w:r>
      <w:bookmarkEnd w:id="59"/>
    </w:p>
    <w:p w:rsidR="008F6D75" w:rsidRDefault="008F6D75" w:rsidP="0005264B">
      <w:pPr>
        <w:pStyle w:val="Paragrafi"/>
        <w:ind w:firstLine="0"/>
        <w:jc w:val="center"/>
        <w:rPr>
          <w:lang w:val="sq-AL"/>
        </w:rPr>
      </w:pPr>
    </w:p>
    <w:p w:rsidR="005370E9" w:rsidRDefault="005370E9" w:rsidP="0005264B">
      <w:pPr>
        <w:pStyle w:val="Paragrafi"/>
        <w:ind w:firstLine="0"/>
        <w:jc w:val="center"/>
        <w:rPr>
          <w:lang w:val="sq-AL"/>
        </w:rPr>
      </w:pPr>
    </w:p>
    <w:p w:rsidR="005370E9" w:rsidRDefault="005370E9" w:rsidP="0005264B">
      <w:pPr>
        <w:pStyle w:val="Paragrafi"/>
        <w:ind w:firstLine="0"/>
        <w:jc w:val="center"/>
        <w:rPr>
          <w:lang w:val="sq-AL"/>
        </w:rPr>
      </w:pPr>
    </w:p>
    <w:p w:rsidR="005370E9" w:rsidRPr="00AB12FE" w:rsidRDefault="005370E9" w:rsidP="0005264B">
      <w:pPr>
        <w:pStyle w:val="Paragrafi"/>
        <w:ind w:firstLine="0"/>
        <w:jc w:val="center"/>
        <w:rPr>
          <w:lang w:val="sq-AL"/>
        </w:rPr>
      </w:pPr>
    </w:p>
    <w:p w:rsidR="00DA5002" w:rsidRPr="00AB12FE" w:rsidRDefault="00DA5002" w:rsidP="0005264B">
      <w:pPr>
        <w:pStyle w:val="Paragrafi"/>
        <w:ind w:firstLine="0"/>
        <w:jc w:val="center"/>
        <w:rPr>
          <w:lang w:val="sq-AL"/>
        </w:rPr>
      </w:pPr>
      <w:r w:rsidRPr="00AB12FE">
        <w:rPr>
          <w:lang w:val="sq-AL"/>
        </w:rPr>
        <w:t>LISTA E MARRËVESHJEVE TË RIPRANIMIT DHE PROTOKOLLEVE TË ZBATIMIT TË PROPOZUARA, TË NËNSHKRUARA DHE HYRË NË FUQI</w:t>
      </w:r>
    </w:p>
    <w:p w:rsidR="00DA5002" w:rsidRPr="00F6786A" w:rsidRDefault="00DA5002" w:rsidP="0005264B">
      <w:pPr>
        <w:pStyle w:val="Paragrafi"/>
        <w:rPr>
          <w:sz w:val="10"/>
          <w:lang w:val="sq-AL"/>
        </w:rPr>
      </w:pPr>
    </w:p>
    <w:tbl>
      <w:tblPr>
        <w:tblW w:w="5000" w:type="pct"/>
        <w:jc w:val="center"/>
        <w:tblBorders>
          <w:top w:val="single" w:sz="8" w:space="0" w:color="EA6F44"/>
          <w:left w:val="single" w:sz="8" w:space="0" w:color="EA6F44"/>
          <w:bottom w:val="single" w:sz="8" w:space="0" w:color="EA6F44"/>
          <w:right w:val="single" w:sz="8" w:space="0" w:color="EA6F44"/>
          <w:insideH w:val="single" w:sz="8" w:space="0" w:color="EA6F44"/>
        </w:tblBorders>
        <w:tblLook w:val="00C0" w:firstRow="0" w:lastRow="1" w:firstColumn="1" w:lastColumn="0" w:noHBand="0" w:noVBand="0"/>
      </w:tblPr>
      <w:tblGrid>
        <w:gridCol w:w="502"/>
        <w:gridCol w:w="3395"/>
        <w:gridCol w:w="1464"/>
        <w:gridCol w:w="1612"/>
        <w:gridCol w:w="455"/>
        <w:gridCol w:w="1859"/>
      </w:tblGrid>
      <w:tr w:rsidR="00DA5002" w:rsidRPr="00447FCB">
        <w:trPr>
          <w:trHeight w:val="242"/>
          <w:jc w:val="center"/>
        </w:trPr>
        <w:tc>
          <w:tcPr>
            <w:tcW w:w="270" w:type="pct"/>
            <w:vMerge w:val="restart"/>
            <w:tcBorders>
              <w:right w:val="single" w:sz="4" w:space="0" w:color="D99594"/>
            </w:tcBorders>
          </w:tcPr>
          <w:p w:rsidR="00DA5002" w:rsidRPr="00447FCB" w:rsidRDefault="00DA5002" w:rsidP="0005264B">
            <w:pPr>
              <w:pStyle w:val="Tabele"/>
              <w:widowControl w:val="0"/>
              <w:jc w:val="center"/>
              <w:rPr>
                <w:b/>
                <w:sz w:val="16"/>
                <w:szCs w:val="16"/>
                <w:lang w:val="sq-AL"/>
              </w:rPr>
            </w:pPr>
          </w:p>
          <w:p w:rsidR="00DA5002" w:rsidRPr="00447FCB" w:rsidRDefault="00DA5002" w:rsidP="0005264B">
            <w:pPr>
              <w:pStyle w:val="Tabele"/>
              <w:widowControl w:val="0"/>
              <w:jc w:val="center"/>
              <w:rPr>
                <w:b/>
                <w:sz w:val="16"/>
                <w:szCs w:val="16"/>
                <w:lang w:val="sq-AL"/>
              </w:rPr>
            </w:pPr>
            <w:r w:rsidRPr="00447FCB">
              <w:rPr>
                <w:b/>
                <w:sz w:val="16"/>
                <w:szCs w:val="16"/>
                <w:lang w:val="sq-AL"/>
              </w:rPr>
              <w:t>Nr.</w:t>
            </w:r>
          </w:p>
        </w:tc>
        <w:tc>
          <w:tcPr>
            <w:tcW w:w="2616" w:type="pct"/>
            <w:gridSpan w:val="2"/>
            <w:tcBorders>
              <w:left w:val="single" w:sz="4" w:space="0" w:color="D99594"/>
            </w:tcBorders>
          </w:tcPr>
          <w:p w:rsidR="00DA5002" w:rsidRPr="00447FCB" w:rsidRDefault="00DA5002" w:rsidP="0005264B">
            <w:pPr>
              <w:pStyle w:val="Tabele"/>
              <w:widowControl w:val="0"/>
              <w:jc w:val="center"/>
              <w:rPr>
                <w:b/>
                <w:sz w:val="16"/>
                <w:szCs w:val="16"/>
                <w:lang w:val="sq-AL"/>
              </w:rPr>
            </w:pPr>
            <w:r w:rsidRPr="00447FCB">
              <w:rPr>
                <w:b/>
                <w:sz w:val="16"/>
                <w:szCs w:val="16"/>
                <w:lang w:val="sq-AL"/>
              </w:rPr>
              <w:t>Vendi</w:t>
            </w:r>
          </w:p>
        </w:tc>
        <w:tc>
          <w:tcPr>
            <w:tcW w:w="1113" w:type="pct"/>
            <w:gridSpan w:val="2"/>
            <w:tcBorders>
              <w:right w:val="single" w:sz="4" w:space="0" w:color="D99594"/>
            </w:tcBorders>
          </w:tcPr>
          <w:p w:rsidR="00DA5002" w:rsidRPr="00447FCB" w:rsidRDefault="00DA5002" w:rsidP="0005264B">
            <w:pPr>
              <w:pStyle w:val="Tabele"/>
              <w:widowControl w:val="0"/>
              <w:jc w:val="center"/>
              <w:rPr>
                <w:b/>
                <w:sz w:val="16"/>
                <w:szCs w:val="16"/>
                <w:lang w:val="sq-AL"/>
              </w:rPr>
            </w:pPr>
            <w:r w:rsidRPr="00447FCB">
              <w:rPr>
                <w:b/>
                <w:sz w:val="16"/>
                <w:szCs w:val="16"/>
                <w:lang w:val="sq-AL"/>
              </w:rPr>
              <w:t>Nënshkruar</w:t>
            </w:r>
          </w:p>
        </w:tc>
        <w:tc>
          <w:tcPr>
            <w:tcW w:w="1001" w:type="pct"/>
            <w:vMerge w:val="restart"/>
            <w:tcBorders>
              <w:left w:val="single" w:sz="4" w:space="0" w:color="D99594"/>
            </w:tcBorders>
          </w:tcPr>
          <w:p w:rsidR="00DA5002" w:rsidRPr="00447FCB" w:rsidRDefault="00DA5002" w:rsidP="0005264B">
            <w:pPr>
              <w:pStyle w:val="Tabele"/>
              <w:widowControl w:val="0"/>
              <w:jc w:val="center"/>
              <w:rPr>
                <w:b/>
                <w:sz w:val="16"/>
                <w:szCs w:val="16"/>
                <w:lang w:val="sq-AL"/>
              </w:rPr>
            </w:pPr>
            <w:r w:rsidRPr="00447FCB">
              <w:rPr>
                <w:b/>
                <w:sz w:val="16"/>
                <w:szCs w:val="16"/>
                <w:lang w:val="sq-AL"/>
              </w:rPr>
              <w:t>Statusi</w:t>
            </w:r>
          </w:p>
        </w:tc>
      </w:tr>
      <w:tr w:rsidR="00DA5002" w:rsidRPr="00447FCB">
        <w:trPr>
          <w:trHeight w:val="67"/>
          <w:jc w:val="center"/>
        </w:trPr>
        <w:tc>
          <w:tcPr>
            <w:tcW w:w="270" w:type="pct"/>
            <w:vMerge/>
            <w:tcBorders>
              <w:right w:val="single" w:sz="4" w:space="0" w:color="D99594"/>
            </w:tcBorders>
          </w:tcPr>
          <w:p w:rsidR="00DA5002" w:rsidRPr="00447FCB" w:rsidRDefault="00DA5002" w:rsidP="0005264B">
            <w:pPr>
              <w:pStyle w:val="Tabele"/>
              <w:widowControl w:val="0"/>
              <w:rPr>
                <w:sz w:val="16"/>
                <w:szCs w:val="16"/>
                <w:lang w:val="sq-AL"/>
              </w:rPr>
            </w:pPr>
          </w:p>
        </w:tc>
        <w:tc>
          <w:tcPr>
            <w:tcW w:w="1828" w:type="pct"/>
            <w:tcBorders>
              <w:left w:val="single" w:sz="4" w:space="0" w:color="D99594"/>
            </w:tcBorders>
          </w:tcPr>
          <w:p w:rsidR="00DA5002" w:rsidRPr="00447FCB" w:rsidRDefault="00DA5002" w:rsidP="0005264B">
            <w:pPr>
              <w:pStyle w:val="Tabele"/>
              <w:widowControl w:val="0"/>
              <w:jc w:val="center"/>
              <w:rPr>
                <w:b/>
                <w:sz w:val="16"/>
                <w:szCs w:val="16"/>
                <w:lang w:val="sq-AL"/>
              </w:rPr>
            </w:pPr>
            <w:r w:rsidRPr="00447FCB">
              <w:rPr>
                <w:b/>
                <w:sz w:val="16"/>
                <w:szCs w:val="16"/>
                <w:lang w:val="sq-AL"/>
              </w:rPr>
              <w:t>Anëtar BE</w:t>
            </w:r>
          </w:p>
        </w:tc>
        <w:tc>
          <w:tcPr>
            <w:tcW w:w="788" w:type="pct"/>
          </w:tcPr>
          <w:p w:rsidR="00DA5002" w:rsidRPr="00447FCB" w:rsidRDefault="00DA5002" w:rsidP="0005264B">
            <w:pPr>
              <w:pStyle w:val="Tabele"/>
              <w:widowControl w:val="0"/>
              <w:rPr>
                <w:b/>
                <w:sz w:val="16"/>
                <w:szCs w:val="16"/>
                <w:lang w:val="sq-AL"/>
              </w:rPr>
            </w:pPr>
            <w:r w:rsidRPr="00447FCB">
              <w:rPr>
                <w:b/>
                <w:sz w:val="16"/>
                <w:szCs w:val="16"/>
                <w:lang w:val="sq-AL"/>
              </w:rPr>
              <w:t>Kandidat ose jo</w:t>
            </w:r>
          </w:p>
        </w:tc>
        <w:tc>
          <w:tcPr>
            <w:tcW w:w="868" w:type="pct"/>
          </w:tcPr>
          <w:p w:rsidR="00DA5002" w:rsidRPr="00447FCB" w:rsidRDefault="00DA5002" w:rsidP="0005264B">
            <w:pPr>
              <w:pStyle w:val="Tabele"/>
              <w:widowControl w:val="0"/>
              <w:jc w:val="center"/>
              <w:rPr>
                <w:b/>
                <w:sz w:val="16"/>
                <w:szCs w:val="16"/>
                <w:lang w:val="sq-AL"/>
              </w:rPr>
            </w:pPr>
            <w:r w:rsidRPr="00447FCB">
              <w:rPr>
                <w:b/>
                <w:sz w:val="16"/>
                <w:szCs w:val="16"/>
                <w:lang w:val="sq-AL"/>
              </w:rPr>
              <w:t>PO</w:t>
            </w:r>
          </w:p>
        </w:tc>
        <w:tc>
          <w:tcPr>
            <w:tcW w:w="245" w:type="pct"/>
            <w:tcBorders>
              <w:right w:val="single" w:sz="4" w:space="0" w:color="D99594"/>
            </w:tcBorders>
          </w:tcPr>
          <w:p w:rsidR="00DA5002" w:rsidRPr="00447FCB" w:rsidRDefault="00DA5002" w:rsidP="0005264B">
            <w:pPr>
              <w:pStyle w:val="Tabele"/>
              <w:widowControl w:val="0"/>
              <w:jc w:val="center"/>
              <w:rPr>
                <w:b/>
                <w:sz w:val="16"/>
                <w:szCs w:val="16"/>
                <w:lang w:val="sq-AL"/>
              </w:rPr>
            </w:pPr>
            <w:r w:rsidRPr="00447FCB">
              <w:rPr>
                <w:b/>
                <w:sz w:val="16"/>
                <w:szCs w:val="16"/>
                <w:lang w:val="sq-AL"/>
              </w:rPr>
              <w:t>JO</w:t>
            </w:r>
          </w:p>
        </w:tc>
        <w:tc>
          <w:tcPr>
            <w:tcW w:w="1001" w:type="pct"/>
            <w:vMerge/>
            <w:tcBorders>
              <w:left w:val="single" w:sz="4" w:space="0" w:color="D99594"/>
            </w:tcBorders>
          </w:tcPr>
          <w:p w:rsidR="00DA5002" w:rsidRPr="00447FCB" w:rsidRDefault="00DA5002" w:rsidP="0005264B">
            <w:pPr>
              <w:pStyle w:val="Tabele"/>
              <w:widowControl w:val="0"/>
              <w:rPr>
                <w:sz w:val="16"/>
                <w:szCs w:val="16"/>
                <w:lang w:val="sq-AL"/>
              </w:rPr>
            </w:pPr>
          </w:p>
        </w:tc>
      </w:tr>
      <w:tr w:rsidR="00DA5002" w:rsidRPr="00447FCB">
        <w:trPr>
          <w:trHeight w:val="298"/>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1. </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Italia Marrëveshja </w:t>
            </w:r>
          </w:p>
          <w:p w:rsidR="00DA5002" w:rsidRPr="00447FCB" w:rsidRDefault="00DA5002" w:rsidP="009D747B">
            <w:pPr>
              <w:pStyle w:val="Tabele"/>
              <w:widowControl w:val="0"/>
              <w:rPr>
                <w:sz w:val="16"/>
                <w:szCs w:val="16"/>
                <w:lang w:val="sq-AL"/>
              </w:rPr>
            </w:pPr>
            <w:r w:rsidRPr="00447FCB">
              <w:rPr>
                <w:sz w:val="16"/>
                <w:szCs w:val="16"/>
                <w:lang w:val="sq-AL"/>
              </w:rPr>
              <w:t xml:space="preserve">Protokoll me Italinë për zbatimin e </w:t>
            </w:r>
            <w:r w:rsidR="009D747B" w:rsidRPr="00447FCB">
              <w:rPr>
                <w:sz w:val="16"/>
                <w:szCs w:val="16"/>
                <w:lang w:val="sq-AL"/>
              </w:rPr>
              <w:t xml:space="preserve">marrëveshjes </w:t>
            </w:r>
            <w:r w:rsidRPr="00447FCB">
              <w:rPr>
                <w:sz w:val="16"/>
                <w:szCs w:val="16"/>
                <w:lang w:val="sq-AL"/>
              </w:rPr>
              <w:t>së ripranimit me BE-n</w:t>
            </w:r>
            <w:r w:rsidR="009D747B" w:rsidRPr="00447FCB">
              <w:rPr>
                <w:sz w:val="16"/>
                <w:szCs w:val="16"/>
                <w:lang w:val="sq-AL"/>
              </w:rPr>
              <w:t>ë</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(18.11.1997)</w:t>
            </w:r>
          </w:p>
          <w:p w:rsidR="00DA5002" w:rsidRPr="00447FCB" w:rsidRDefault="00DA5002" w:rsidP="0005264B">
            <w:pPr>
              <w:pStyle w:val="Tabele"/>
              <w:widowControl w:val="0"/>
              <w:rPr>
                <w:sz w:val="16"/>
                <w:szCs w:val="16"/>
                <w:lang w:val="sq-AL"/>
              </w:rPr>
            </w:pPr>
            <w:r w:rsidRPr="00447FCB">
              <w:rPr>
                <w:sz w:val="16"/>
                <w:szCs w:val="16"/>
                <w:lang w:val="sq-AL"/>
              </w:rPr>
              <w:t>Po (31.10.2008)</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r w:rsidRPr="00447FCB">
              <w:rPr>
                <w:sz w:val="16"/>
                <w:szCs w:val="16"/>
                <w:lang w:val="sq-AL"/>
              </w:rPr>
              <w:t>Hyrë në fuqi 31.10.2008</w:t>
            </w:r>
          </w:p>
        </w:tc>
      </w:tr>
      <w:tr w:rsidR="00DA5002" w:rsidRPr="00447FCB">
        <w:trPr>
          <w:trHeight w:val="416"/>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2. </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Belgjika (marrëveshja dhe</w:t>
            </w:r>
          </w:p>
          <w:p w:rsidR="00DA5002" w:rsidRPr="00447FCB" w:rsidRDefault="00DA5002" w:rsidP="0005264B">
            <w:pPr>
              <w:pStyle w:val="Tabele"/>
              <w:widowControl w:val="0"/>
              <w:rPr>
                <w:sz w:val="16"/>
                <w:szCs w:val="16"/>
                <w:lang w:val="sq-AL"/>
              </w:rPr>
            </w:pPr>
            <w:r w:rsidRPr="00447FCB">
              <w:rPr>
                <w:sz w:val="16"/>
                <w:szCs w:val="16"/>
                <w:lang w:val="sq-AL"/>
              </w:rPr>
              <w:t>protokolli)</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(17.4.2001)</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Marrëveshja dhe protokolli kanë hyrë në fuqi më 1 nëntor 2004 </w:t>
            </w:r>
          </w:p>
        </w:tc>
      </w:tr>
      <w:tr w:rsidR="00DA5002" w:rsidRPr="00447FCB">
        <w:trPr>
          <w:trHeight w:val="170"/>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3. </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Republika Federale e Gjermanisë</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(18.11.2002)</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Marrëveshja ka hyrë në fuqi më 1.8.2003</w:t>
            </w:r>
          </w:p>
        </w:tc>
      </w:tr>
      <w:tr w:rsidR="00DA5002" w:rsidRPr="00447FCB">
        <w:trPr>
          <w:trHeight w:val="412"/>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4.</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Mbretëria e Bashkuar e Britanisë së Madhe dhe Irlandës së Veriut (marrëveshja dhe protokolli)</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(15.10.2003)</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Marrëveshja dhe protokolli kanë hyrë në fuqi më 16.8.2005 </w:t>
            </w:r>
          </w:p>
        </w:tc>
      </w:tr>
      <w:tr w:rsidR="00DA5002" w:rsidRPr="00447FCB">
        <w:trPr>
          <w:trHeight w:val="1712"/>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5.</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Hungaria (marrëveshje dypalëshe)</w:t>
            </w:r>
          </w:p>
          <w:p w:rsidR="00DA5002" w:rsidRPr="00447FCB" w:rsidRDefault="00DA5002" w:rsidP="0005264B">
            <w:pPr>
              <w:pStyle w:val="Tabele"/>
              <w:widowControl w:val="0"/>
              <w:rPr>
                <w:sz w:val="16"/>
                <w:szCs w:val="16"/>
                <w:lang w:val="sq-AL"/>
              </w:rPr>
            </w:pPr>
            <w:r w:rsidRPr="00447FCB">
              <w:rPr>
                <w:sz w:val="16"/>
                <w:szCs w:val="16"/>
                <w:lang w:val="sq-AL"/>
              </w:rPr>
              <w:t>Protokollit ndërmjet Këshillit të Ministrave të Republikës së Shqipërisë dhe Qeverisë së Republikës së Hungarisë për zbatimin e marrëveshjes mes Republikës së Shqipërisë dhe Komunitetit Europian për ripranimin e personave me qëndrim të paautorizuar, nënshkruar në Luksemburg, më 14 prill 2005</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(20.4.2001)</w:t>
            </w:r>
          </w:p>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r w:rsidRPr="00447FCB">
              <w:rPr>
                <w:sz w:val="16"/>
                <w:szCs w:val="16"/>
                <w:lang w:val="sq-AL"/>
              </w:rPr>
              <w:t xml:space="preserve">Po (30.10.2009) </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Marrëveshja dypalëshe për ripranimi në personave me qëndrim të paligjshme në territoret e tyre shfuqizohet me hyrjen në fuqi të protokollit. </w:t>
            </w:r>
          </w:p>
          <w:p w:rsidR="00F6786A" w:rsidRPr="00447FCB" w:rsidRDefault="00DA5002" w:rsidP="0005264B">
            <w:pPr>
              <w:pStyle w:val="Tabele"/>
              <w:widowControl w:val="0"/>
              <w:rPr>
                <w:sz w:val="16"/>
                <w:szCs w:val="16"/>
                <w:lang w:val="sq-AL"/>
              </w:rPr>
            </w:pPr>
            <w:r w:rsidRPr="00447FCB">
              <w:rPr>
                <w:sz w:val="16"/>
                <w:szCs w:val="16"/>
                <w:lang w:val="sq-AL"/>
              </w:rPr>
              <w:t>Protokolli ka hyrë në fuqi më 16.4.2010</w:t>
            </w:r>
          </w:p>
        </w:tc>
      </w:tr>
      <w:tr w:rsidR="00DA5002" w:rsidRPr="00447FCB">
        <w:trPr>
          <w:trHeight w:val="350"/>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6. </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p>
        </w:tc>
        <w:tc>
          <w:tcPr>
            <w:tcW w:w="788" w:type="pct"/>
          </w:tcPr>
          <w:p w:rsidR="00DA5002" w:rsidRPr="00447FCB" w:rsidRDefault="00DA5002" w:rsidP="0005264B">
            <w:pPr>
              <w:pStyle w:val="Tabele"/>
              <w:widowControl w:val="0"/>
              <w:rPr>
                <w:sz w:val="16"/>
                <w:szCs w:val="16"/>
                <w:lang w:val="sq-AL"/>
              </w:rPr>
            </w:pPr>
            <w:r w:rsidRPr="00447FCB">
              <w:rPr>
                <w:sz w:val="16"/>
                <w:szCs w:val="16"/>
                <w:lang w:val="sq-AL"/>
              </w:rPr>
              <w:t>Zvicra marrëveshja dhe protokolli)</w:t>
            </w: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(29.2.2000)</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9D747B">
            <w:pPr>
              <w:pStyle w:val="Tabele"/>
              <w:widowControl w:val="0"/>
              <w:rPr>
                <w:sz w:val="16"/>
                <w:szCs w:val="16"/>
                <w:lang w:val="sq-AL"/>
              </w:rPr>
            </w:pPr>
            <w:r w:rsidRPr="00447FCB">
              <w:rPr>
                <w:sz w:val="16"/>
                <w:szCs w:val="16"/>
                <w:lang w:val="sq-AL"/>
              </w:rPr>
              <w:t>Marrëveshja dhe</w:t>
            </w:r>
            <w:r w:rsidR="009D747B" w:rsidRPr="00447FCB">
              <w:rPr>
                <w:sz w:val="16"/>
                <w:szCs w:val="16"/>
                <w:lang w:val="sq-AL"/>
              </w:rPr>
              <w:t xml:space="preserve"> protokolli ka hyrë në fuqi më </w:t>
            </w:r>
            <w:r w:rsidRPr="00447FCB">
              <w:rPr>
                <w:sz w:val="16"/>
                <w:szCs w:val="16"/>
                <w:lang w:val="sq-AL"/>
              </w:rPr>
              <w:t>2.1.2003.</w:t>
            </w:r>
          </w:p>
        </w:tc>
      </w:tr>
      <w:tr w:rsidR="00DA5002" w:rsidRPr="00447FCB">
        <w:trPr>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7.</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Bullgaria (Marrëveshja për ripranimin e personave me qëndrim të paligjshëm ndërmjet Qeverisë së Republikës së Shqipërisë dhe Qeverisë së Republikës së Bullgarisë)</w:t>
            </w:r>
          </w:p>
          <w:p w:rsidR="00447FCB" w:rsidRPr="00447FCB" w:rsidRDefault="00447FCB" w:rsidP="0005264B">
            <w:pPr>
              <w:pStyle w:val="Tabele"/>
              <w:widowControl w:val="0"/>
              <w:rPr>
                <w:sz w:val="16"/>
                <w:szCs w:val="16"/>
                <w:lang w:val="sq-AL"/>
              </w:rPr>
            </w:pPr>
          </w:p>
        </w:tc>
        <w:tc>
          <w:tcPr>
            <w:tcW w:w="788" w:type="pct"/>
          </w:tcPr>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 xml:space="preserve">Po (11.6.2002) </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Marrëveshja ka hyrë në fuqi hyrë në fuqi më 2.1.2003</w:t>
            </w:r>
          </w:p>
          <w:p w:rsidR="00DA5002" w:rsidRPr="00447FCB" w:rsidRDefault="00DA5002" w:rsidP="0005264B">
            <w:pPr>
              <w:pStyle w:val="Tabele"/>
              <w:widowControl w:val="0"/>
              <w:rPr>
                <w:sz w:val="16"/>
                <w:szCs w:val="16"/>
                <w:lang w:val="sq-AL"/>
              </w:rPr>
            </w:pPr>
          </w:p>
        </w:tc>
      </w:tr>
      <w:tr w:rsidR="00DA5002" w:rsidRPr="00447FCB">
        <w:trPr>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8.</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Rumania</w:t>
            </w:r>
            <w:r w:rsidR="009D747B" w:rsidRPr="00447FCB">
              <w:rPr>
                <w:sz w:val="16"/>
                <w:szCs w:val="16"/>
                <w:lang w:val="sq-AL"/>
              </w:rPr>
              <w:t xml:space="preserve"> </w:t>
            </w:r>
            <w:r w:rsidRPr="00447FCB">
              <w:rPr>
                <w:sz w:val="16"/>
                <w:szCs w:val="16"/>
                <w:lang w:val="sq-AL"/>
              </w:rPr>
              <w:t>(Marrëveshja ndërmjet Qeverisë së Republikës së Shqipërisë dhe Qeverisë së Rumanisë për ripranimin e personave)</w:t>
            </w:r>
          </w:p>
          <w:p w:rsidR="00DA5002" w:rsidRPr="00447FCB" w:rsidRDefault="00DA5002" w:rsidP="0005264B">
            <w:pPr>
              <w:pStyle w:val="Tabele"/>
              <w:widowControl w:val="0"/>
              <w:rPr>
                <w:sz w:val="16"/>
                <w:szCs w:val="16"/>
                <w:lang w:val="sq-AL"/>
              </w:rPr>
            </w:pPr>
            <w:r w:rsidRPr="00447FCB">
              <w:rPr>
                <w:sz w:val="16"/>
                <w:szCs w:val="16"/>
                <w:lang w:val="sq-AL"/>
              </w:rPr>
              <w:t>Protokolli i zbatimit të Marrëveshjes së ripranimit ndërmjet Qeverisë së Republikës së Shqipërisë dhe Qeverisë së Ru</w:t>
            </w:r>
            <w:r w:rsidR="009D747B" w:rsidRPr="00447FCB">
              <w:rPr>
                <w:sz w:val="16"/>
                <w:szCs w:val="16"/>
                <w:lang w:val="sq-AL"/>
              </w:rPr>
              <w:t>manisë, nënshkruar në Bukuresht</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(7.6.2002)</w:t>
            </w:r>
          </w:p>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r w:rsidRPr="00447FCB">
              <w:rPr>
                <w:sz w:val="16"/>
                <w:szCs w:val="16"/>
                <w:lang w:val="sq-AL"/>
              </w:rPr>
              <w:t>Po (13.10.2004)</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Marrëveshja ka hyrë në fuqi</w:t>
            </w:r>
            <w:r w:rsidR="009D747B" w:rsidRPr="00447FCB">
              <w:rPr>
                <w:sz w:val="16"/>
                <w:szCs w:val="16"/>
                <w:lang w:val="sq-AL"/>
              </w:rPr>
              <w:t xml:space="preserve"> </w:t>
            </w:r>
            <w:r w:rsidRPr="00447FCB">
              <w:rPr>
                <w:sz w:val="16"/>
                <w:szCs w:val="16"/>
                <w:lang w:val="sq-AL"/>
              </w:rPr>
              <w:t>(s’kemi t</w:t>
            </w:r>
            <w:r w:rsidR="009D747B" w:rsidRPr="00447FCB">
              <w:rPr>
                <w:sz w:val="16"/>
                <w:szCs w:val="16"/>
                <w:lang w:val="sq-AL"/>
              </w:rPr>
              <w:t>ë</w:t>
            </w:r>
            <w:r w:rsidRPr="00447FCB">
              <w:rPr>
                <w:sz w:val="16"/>
                <w:szCs w:val="16"/>
                <w:lang w:val="sq-AL"/>
              </w:rPr>
              <w:t xml:space="preserve"> </w:t>
            </w:r>
            <w:r w:rsidR="009D747B" w:rsidRPr="00447FCB">
              <w:rPr>
                <w:sz w:val="16"/>
                <w:szCs w:val="16"/>
                <w:lang w:val="sq-AL"/>
              </w:rPr>
              <w:t>dhëna</w:t>
            </w:r>
            <w:r w:rsidRPr="00447FCB">
              <w:rPr>
                <w:sz w:val="16"/>
                <w:szCs w:val="16"/>
                <w:lang w:val="sq-AL"/>
              </w:rPr>
              <w:t>)</w:t>
            </w:r>
          </w:p>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r w:rsidRPr="00447FCB">
              <w:rPr>
                <w:sz w:val="16"/>
                <w:szCs w:val="16"/>
                <w:lang w:val="sq-AL"/>
              </w:rPr>
              <w:t xml:space="preserve">Protokolli ka hyrë në fuqi më 23.5.2005 </w:t>
            </w:r>
          </w:p>
        </w:tc>
      </w:tr>
      <w:tr w:rsidR="00DA5002" w:rsidRPr="00447FCB">
        <w:trPr>
          <w:trHeight w:val="631"/>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r w:rsidRPr="00447FCB">
              <w:rPr>
                <w:sz w:val="16"/>
                <w:szCs w:val="16"/>
                <w:lang w:val="sq-AL"/>
              </w:rPr>
              <w:t xml:space="preserve">9. </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p>
        </w:tc>
        <w:tc>
          <w:tcPr>
            <w:tcW w:w="788" w:type="pct"/>
          </w:tcPr>
          <w:p w:rsidR="00DA5002" w:rsidRPr="00447FCB" w:rsidRDefault="00DA5002" w:rsidP="0005264B">
            <w:pPr>
              <w:pStyle w:val="Tabele"/>
              <w:widowControl w:val="0"/>
              <w:rPr>
                <w:sz w:val="16"/>
                <w:szCs w:val="16"/>
                <w:lang w:val="sq-AL"/>
              </w:rPr>
            </w:pPr>
            <w:r w:rsidRPr="00447FCB">
              <w:rPr>
                <w:sz w:val="16"/>
                <w:szCs w:val="16"/>
                <w:lang w:val="sq-AL"/>
              </w:rPr>
              <w:t>Kroacia (</w:t>
            </w:r>
            <w:r w:rsidR="009D747B" w:rsidRPr="00447FCB">
              <w:rPr>
                <w:sz w:val="16"/>
                <w:szCs w:val="16"/>
                <w:lang w:val="sq-AL"/>
              </w:rPr>
              <w:t>marrëveshja</w:t>
            </w:r>
            <w:r w:rsidRPr="00447FCB">
              <w:rPr>
                <w:sz w:val="16"/>
                <w:szCs w:val="16"/>
                <w:lang w:val="sq-AL"/>
              </w:rPr>
              <w:t>)</w:t>
            </w:r>
          </w:p>
          <w:p w:rsidR="00DA5002" w:rsidRPr="00447FCB" w:rsidRDefault="00DA5002" w:rsidP="0005264B">
            <w:pPr>
              <w:pStyle w:val="Tabele"/>
              <w:widowControl w:val="0"/>
              <w:rPr>
                <w:sz w:val="16"/>
                <w:szCs w:val="16"/>
                <w:lang w:val="sq-AL"/>
              </w:rPr>
            </w:pPr>
            <w:r w:rsidRPr="00447FCB">
              <w:rPr>
                <w:sz w:val="16"/>
                <w:szCs w:val="16"/>
                <w:lang w:val="sq-AL"/>
              </w:rPr>
              <w:t>Protokolli</w:t>
            </w: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(28.1.2003)</w:t>
            </w:r>
          </w:p>
          <w:p w:rsidR="00DA5002" w:rsidRPr="00447FCB" w:rsidRDefault="00DA5002" w:rsidP="0005264B">
            <w:pPr>
              <w:pStyle w:val="Tabele"/>
              <w:widowControl w:val="0"/>
              <w:rPr>
                <w:sz w:val="16"/>
                <w:szCs w:val="16"/>
                <w:lang w:val="sq-AL"/>
              </w:rPr>
            </w:pPr>
            <w:r w:rsidRPr="00447FCB">
              <w:rPr>
                <w:sz w:val="16"/>
                <w:szCs w:val="16"/>
                <w:lang w:val="sq-AL"/>
              </w:rPr>
              <w:t>Po (10.02.2009)</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p>
          <w:p w:rsidR="00DA5002" w:rsidRPr="00447FCB" w:rsidRDefault="00DA5002" w:rsidP="0005264B">
            <w:pPr>
              <w:pStyle w:val="Tabele"/>
              <w:widowControl w:val="0"/>
              <w:rPr>
                <w:sz w:val="16"/>
                <w:szCs w:val="16"/>
                <w:lang w:val="sq-AL"/>
              </w:rPr>
            </w:pPr>
            <w:r w:rsidRPr="00447FCB">
              <w:rPr>
                <w:sz w:val="16"/>
                <w:szCs w:val="16"/>
                <w:lang w:val="sq-AL"/>
              </w:rPr>
              <w:t>Hy</w:t>
            </w:r>
            <w:r w:rsidR="009D747B" w:rsidRPr="00447FCB">
              <w:rPr>
                <w:sz w:val="16"/>
                <w:szCs w:val="16"/>
                <w:lang w:val="sq-AL"/>
              </w:rPr>
              <w:t>rë në fuqi më 15.</w:t>
            </w:r>
            <w:r w:rsidRPr="00447FCB">
              <w:rPr>
                <w:sz w:val="16"/>
                <w:szCs w:val="16"/>
                <w:lang w:val="sq-AL"/>
              </w:rPr>
              <w:t>6.2005.</w:t>
            </w:r>
          </w:p>
        </w:tc>
      </w:tr>
      <w:tr w:rsidR="00DA5002" w:rsidRPr="00447FCB">
        <w:trPr>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10. </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p>
        </w:tc>
        <w:tc>
          <w:tcPr>
            <w:tcW w:w="788" w:type="pct"/>
          </w:tcPr>
          <w:p w:rsidR="00DA5002" w:rsidRPr="00447FCB" w:rsidRDefault="00DA5002" w:rsidP="0005264B">
            <w:pPr>
              <w:pStyle w:val="Tabele"/>
              <w:widowControl w:val="0"/>
              <w:rPr>
                <w:sz w:val="16"/>
                <w:szCs w:val="16"/>
                <w:lang w:val="sq-AL"/>
              </w:rPr>
            </w:pPr>
            <w:r w:rsidRPr="00447FCB">
              <w:rPr>
                <w:sz w:val="16"/>
                <w:szCs w:val="16"/>
                <w:lang w:val="sq-AL"/>
              </w:rPr>
              <w:t>Maqedonia (marrëveshja dhe protokolli)</w:t>
            </w: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(17.6.2004)</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9D747B" w:rsidP="0005264B">
            <w:pPr>
              <w:pStyle w:val="Tabele"/>
              <w:widowControl w:val="0"/>
              <w:rPr>
                <w:sz w:val="16"/>
                <w:szCs w:val="16"/>
                <w:lang w:val="sq-AL"/>
              </w:rPr>
            </w:pPr>
            <w:r w:rsidRPr="00447FCB">
              <w:rPr>
                <w:sz w:val="16"/>
                <w:szCs w:val="16"/>
                <w:lang w:val="sq-AL"/>
              </w:rPr>
              <w:t>Hyrë në fuqi më 15.</w:t>
            </w:r>
            <w:r w:rsidR="00DA5002" w:rsidRPr="00447FCB">
              <w:rPr>
                <w:sz w:val="16"/>
                <w:szCs w:val="16"/>
                <w:lang w:val="sq-AL"/>
              </w:rPr>
              <w:t>7.2005</w:t>
            </w:r>
          </w:p>
        </w:tc>
      </w:tr>
      <w:tr w:rsidR="00DA5002" w:rsidRPr="00447FCB">
        <w:trPr>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11.</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p>
        </w:tc>
        <w:tc>
          <w:tcPr>
            <w:tcW w:w="788" w:type="pct"/>
          </w:tcPr>
          <w:p w:rsidR="00DA5002" w:rsidRPr="00447FCB" w:rsidRDefault="00DA5002" w:rsidP="0005264B">
            <w:pPr>
              <w:pStyle w:val="Tabele"/>
              <w:widowControl w:val="0"/>
              <w:rPr>
                <w:sz w:val="16"/>
                <w:szCs w:val="16"/>
                <w:lang w:val="sq-AL"/>
              </w:rPr>
            </w:pPr>
            <w:r w:rsidRPr="00447FCB">
              <w:rPr>
                <w:sz w:val="16"/>
                <w:szCs w:val="16"/>
                <w:lang w:val="sq-AL"/>
              </w:rPr>
              <w:t xml:space="preserve">Moldavia </w:t>
            </w:r>
          </w:p>
        </w:tc>
        <w:tc>
          <w:tcPr>
            <w:tcW w:w="868" w:type="pct"/>
          </w:tcPr>
          <w:p w:rsidR="00DA5002" w:rsidRPr="00447FCB" w:rsidRDefault="00DA5002" w:rsidP="0005264B">
            <w:pPr>
              <w:pStyle w:val="Tabele"/>
              <w:widowControl w:val="0"/>
              <w:rPr>
                <w:sz w:val="16"/>
                <w:szCs w:val="16"/>
                <w:lang w:val="sq-AL"/>
              </w:rPr>
            </w:pP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Jo</w:t>
            </w: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Marrëveshja është ende në proces (nuk ka ende përgjigje nga pala moldave) </w:t>
            </w:r>
          </w:p>
        </w:tc>
      </w:tr>
      <w:tr w:rsidR="00DA5002" w:rsidRPr="00447FCB">
        <w:trPr>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12.</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p>
        </w:tc>
        <w:tc>
          <w:tcPr>
            <w:tcW w:w="788" w:type="pct"/>
          </w:tcPr>
          <w:p w:rsidR="00DA5002" w:rsidRPr="00447FCB" w:rsidRDefault="00DA5002" w:rsidP="0005264B">
            <w:pPr>
              <w:pStyle w:val="Tabele"/>
              <w:widowControl w:val="0"/>
              <w:rPr>
                <w:sz w:val="16"/>
                <w:szCs w:val="16"/>
                <w:lang w:val="sq-AL"/>
              </w:rPr>
            </w:pPr>
            <w:r w:rsidRPr="00447FCB">
              <w:rPr>
                <w:sz w:val="16"/>
                <w:szCs w:val="16"/>
                <w:lang w:val="sq-AL"/>
              </w:rPr>
              <w:t xml:space="preserve">Bosnjë-Hercegovina </w:t>
            </w: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Po(23.3.2009)</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Hyrë në fuqi më 1.4.2010</w:t>
            </w:r>
          </w:p>
        </w:tc>
      </w:tr>
      <w:tr w:rsidR="00DA5002" w:rsidRPr="00447FCB">
        <w:trPr>
          <w:trHeight w:val="620"/>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13</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p>
        </w:tc>
        <w:tc>
          <w:tcPr>
            <w:tcW w:w="788" w:type="pct"/>
          </w:tcPr>
          <w:p w:rsidR="00DA5002" w:rsidRPr="00447FCB" w:rsidRDefault="00DA5002" w:rsidP="0005264B">
            <w:pPr>
              <w:pStyle w:val="Tabele"/>
              <w:widowControl w:val="0"/>
              <w:rPr>
                <w:sz w:val="16"/>
                <w:szCs w:val="16"/>
                <w:lang w:val="sq-AL"/>
              </w:rPr>
            </w:pPr>
            <w:r w:rsidRPr="00447FCB">
              <w:rPr>
                <w:sz w:val="16"/>
                <w:szCs w:val="16"/>
                <w:lang w:val="sq-AL"/>
              </w:rPr>
              <w:t>Turqia</w:t>
            </w:r>
          </w:p>
        </w:tc>
        <w:tc>
          <w:tcPr>
            <w:tcW w:w="868" w:type="pct"/>
          </w:tcPr>
          <w:p w:rsidR="00DA5002" w:rsidRPr="00447FCB" w:rsidRDefault="00DA5002" w:rsidP="0005264B">
            <w:pPr>
              <w:pStyle w:val="Tabele"/>
              <w:widowControl w:val="0"/>
              <w:rPr>
                <w:sz w:val="16"/>
                <w:szCs w:val="16"/>
                <w:lang w:val="sq-AL"/>
              </w:rPr>
            </w:pP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Jo</w:t>
            </w: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Pritet </w:t>
            </w:r>
            <w:r w:rsidR="009D747B" w:rsidRPr="00447FCB">
              <w:rPr>
                <w:sz w:val="16"/>
                <w:szCs w:val="16"/>
                <w:lang w:val="sq-AL"/>
              </w:rPr>
              <w:t>përgjigje</w:t>
            </w:r>
            <w:r w:rsidRPr="00447FCB">
              <w:rPr>
                <w:sz w:val="16"/>
                <w:szCs w:val="16"/>
                <w:lang w:val="sq-AL"/>
              </w:rPr>
              <w:t xml:space="preserve"> nga autoritetet kompetente turke</w:t>
            </w:r>
          </w:p>
        </w:tc>
      </w:tr>
      <w:tr w:rsidR="00DA5002" w:rsidRPr="00447FCB">
        <w:trPr>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14.</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Sllovenia (protokoll ripranimi)</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(20.10.2010)</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9D747B" w:rsidP="0005264B">
            <w:pPr>
              <w:pStyle w:val="Tabele"/>
              <w:widowControl w:val="0"/>
              <w:rPr>
                <w:sz w:val="16"/>
                <w:szCs w:val="16"/>
                <w:lang w:val="sq-AL"/>
              </w:rPr>
            </w:pPr>
            <w:r w:rsidRPr="00447FCB">
              <w:rPr>
                <w:sz w:val="16"/>
                <w:szCs w:val="16"/>
                <w:lang w:val="sq-AL"/>
              </w:rPr>
              <w:t>3.6.2011</w:t>
            </w:r>
          </w:p>
        </w:tc>
      </w:tr>
      <w:tr w:rsidR="00DA5002" w:rsidRPr="00447FCB">
        <w:trPr>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15.</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Sllovakia (protokoll ripranimi)</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(21.1.2010)</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9D747B" w:rsidP="0005264B">
            <w:pPr>
              <w:pStyle w:val="Tabele"/>
              <w:widowControl w:val="0"/>
              <w:rPr>
                <w:sz w:val="16"/>
                <w:szCs w:val="16"/>
                <w:lang w:val="sq-AL"/>
              </w:rPr>
            </w:pPr>
            <w:r w:rsidRPr="00447FCB">
              <w:rPr>
                <w:sz w:val="16"/>
                <w:szCs w:val="16"/>
                <w:lang w:val="sq-AL"/>
              </w:rPr>
              <w:t>21.1.2010</w:t>
            </w:r>
          </w:p>
        </w:tc>
      </w:tr>
      <w:tr w:rsidR="00DA5002" w:rsidRPr="00447FCB">
        <w:trPr>
          <w:trHeight w:val="413"/>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16. </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p>
        </w:tc>
        <w:tc>
          <w:tcPr>
            <w:tcW w:w="788" w:type="pct"/>
          </w:tcPr>
          <w:p w:rsidR="00DA5002" w:rsidRPr="00447FCB" w:rsidRDefault="00DA5002" w:rsidP="0005264B">
            <w:pPr>
              <w:pStyle w:val="Tabele"/>
              <w:widowControl w:val="0"/>
              <w:rPr>
                <w:sz w:val="16"/>
                <w:szCs w:val="16"/>
                <w:lang w:val="sq-AL"/>
              </w:rPr>
            </w:pPr>
            <w:r w:rsidRPr="00447FCB">
              <w:rPr>
                <w:sz w:val="16"/>
                <w:szCs w:val="16"/>
                <w:lang w:val="sq-AL"/>
              </w:rPr>
              <w:t>Norvegjia</w:t>
            </w: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26 gusht 2008</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Hyrë në fuqi më 1.5.2009 </w:t>
            </w:r>
          </w:p>
        </w:tc>
      </w:tr>
      <w:tr w:rsidR="00DA5002" w:rsidRPr="00447FCB">
        <w:trPr>
          <w:trHeight w:val="512"/>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17.</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Austria (marrëveshja dhe protokolli)</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(29.6.2007)</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9D747B">
            <w:pPr>
              <w:pStyle w:val="Tabele"/>
              <w:widowControl w:val="0"/>
              <w:rPr>
                <w:sz w:val="16"/>
                <w:szCs w:val="16"/>
                <w:lang w:val="sq-AL"/>
              </w:rPr>
            </w:pPr>
            <w:r w:rsidRPr="00447FCB">
              <w:rPr>
                <w:sz w:val="16"/>
                <w:szCs w:val="16"/>
                <w:lang w:val="sq-AL"/>
              </w:rPr>
              <w:t>Hyrë në fuqi më 29.6.2007</w:t>
            </w:r>
          </w:p>
        </w:tc>
      </w:tr>
      <w:tr w:rsidR="00DA5002" w:rsidRPr="00447FCB">
        <w:trPr>
          <w:trHeight w:val="260"/>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18. </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BE (Komuniteti Europian)</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(14.4.2005)</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Hyrë në fuqi më 1.5.2006</w:t>
            </w:r>
          </w:p>
        </w:tc>
      </w:tr>
      <w:tr w:rsidR="00DA5002" w:rsidRPr="00447FCB">
        <w:trPr>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19. </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Protokoll zbatimi i </w:t>
            </w:r>
            <w:r w:rsidR="009D747B" w:rsidRPr="00447FCB">
              <w:rPr>
                <w:sz w:val="16"/>
                <w:szCs w:val="16"/>
                <w:lang w:val="sq-AL"/>
              </w:rPr>
              <w:t xml:space="preserve">marrëveshjes </w:t>
            </w:r>
            <w:r w:rsidRPr="00447FCB">
              <w:rPr>
                <w:sz w:val="16"/>
                <w:szCs w:val="16"/>
                <w:lang w:val="sq-AL"/>
              </w:rPr>
              <w:t xml:space="preserve">së BE-së me Shtetet e Beneluksit (Mbretëria e Belgjikës, Dukatit të Madh të Luksemburgut, Mbretëria e Vendeve të Ulëta) </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(9.6.2005)</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9D747B" w:rsidP="0005264B">
            <w:pPr>
              <w:pStyle w:val="Tabele"/>
              <w:widowControl w:val="0"/>
              <w:rPr>
                <w:sz w:val="16"/>
                <w:szCs w:val="16"/>
                <w:lang w:val="sq-AL"/>
              </w:rPr>
            </w:pPr>
            <w:r w:rsidRPr="00447FCB">
              <w:rPr>
                <w:sz w:val="16"/>
                <w:szCs w:val="16"/>
                <w:lang w:val="sq-AL"/>
              </w:rPr>
              <w:t xml:space="preserve">Hyrë në fuqi më </w:t>
            </w:r>
            <w:r w:rsidR="00DA5002" w:rsidRPr="00447FCB">
              <w:rPr>
                <w:sz w:val="16"/>
                <w:szCs w:val="16"/>
                <w:lang w:val="sq-AL"/>
              </w:rPr>
              <w:t>6.3.2008</w:t>
            </w:r>
          </w:p>
          <w:p w:rsidR="00DA5002" w:rsidRPr="00447FCB" w:rsidRDefault="00DA5002" w:rsidP="0005264B">
            <w:pPr>
              <w:pStyle w:val="Tabele"/>
              <w:widowControl w:val="0"/>
              <w:rPr>
                <w:sz w:val="16"/>
                <w:szCs w:val="16"/>
                <w:lang w:val="sq-AL"/>
              </w:rPr>
            </w:pPr>
            <w:r w:rsidRPr="00447FCB">
              <w:rPr>
                <w:sz w:val="16"/>
                <w:szCs w:val="16"/>
                <w:lang w:val="sq-AL"/>
              </w:rPr>
              <w:t xml:space="preserve">Krijimi i komisionit të përbashkët të ripranimit </w:t>
            </w:r>
          </w:p>
        </w:tc>
      </w:tr>
      <w:tr w:rsidR="00DA5002" w:rsidRPr="00447FCB">
        <w:trPr>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20.</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Danimarka </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(24.4.2008)</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1.12.2008</w:t>
            </w:r>
          </w:p>
        </w:tc>
      </w:tr>
      <w:tr w:rsidR="00DA5002" w:rsidRPr="00447FCB">
        <w:trPr>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21. </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Protokoll me Greqinë për zbatimin e Marrëveshjes se ripranimit me BE-ne</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Jo</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9D747B">
            <w:pPr>
              <w:pStyle w:val="Tabele"/>
              <w:widowControl w:val="0"/>
              <w:rPr>
                <w:sz w:val="16"/>
                <w:szCs w:val="16"/>
                <w:lang w:val="sq-AL"/>
              </w:rPr>
            </w:pPr>
            <w:r w:rsidRPr="00447FCB">
              <w:rPr>
                <w:sz w:val="16"/>
                <w:szCs w:val="16"/>
                <w:lang w:val="sq-AL"/>
              </w:rPr>
              <w:t xml:space="preserve">Pritet mendimi i </w:t>
            </w:r>
            <w:r w:rsidR="009D747B" w:rsidRPr="00447FCB">
              <w:rPr>
                <w:sz w:val="16"/>
                <w:szCs w:val="16"/>
                <w:lang w:val="sq-AL"/>
              </w:rPr>
              <w:t>palës</w:t>
            </w:r>
            <w:r w:rsidRPr="00447FCB">
              <w:rPr>
                <w:sz w:val="16"/>
                <w:szCs w:val="16"/>
                <w:lang w:val="sq-AL"/>
              </w:rPr>
              <w:t xml:space="preserve"> greke </w:t>
            </w:r>
            <w:r w:rsidR="009D747B" w:rsidRPr="00447FCB">
              <w:rPr>
                <w:sz w:val="16"/>
                <w:szCs w:val="16"/>
                <w:lang w:val="sq-AL"/>
              </w:rPr>
              <w:t>për</w:t>
            </w:r>
            <w:r w:rsidRPr="00447FCB">
              <w:rPr>
                <w:sz w:val="16"/>
                <w:szCs w:val="16"/>
                <w:lang w:val="sq-AL"/>
              </w:rPr>
              <w:t xml:space="preserve"> propozimin ton</w:t>
            </w:r>
            <w:r w:rsidR="009D747B" w:rsidRPr="00447FCB">
              <w:rPr>
                <w:sz w:val="16"/>
                <w:szCs w:val="16"/>
                <w:lang w:val="sq-AL"/>
              </w:rPr>
              <w:t>ë</w:t>
            </w:r>
          </w:p>
        </w:tc>
      </w:tr>
      <w:tr w:rsidR="00DA5002" w:rsidRPr="00447FCB">
        <w:trPr>
          <w:trHeight w:val="349"/>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22.</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Island</w:t>
            </w:r>
            <w:r w:rsidR="004B48EA" w:rsidRPr="00447FCB">
              <w:rPr>
                <w:sz w:val="16"/>
                <w:szCs w:val="16"/>
                <w:lang w:val="sq-AL"/>
              </w:rPr>
              <w:t>a</w:t>
            </w:r>
            <w:r w:rsidRPr="00447FCB">
              <w:rPr>
                <w:sz w:val="16"/>
                <w:szCs w:val="16"/>
                <w:lang w:val="sq-AL"/>
              </w:rPr>
              <w:t xml:space="preserve"> (marrëveshje)</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(26 gusht 2008)</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 xml:space="preserve">Hyrë në fuqi më 1.1.2010 </w:t>
            </w:r>
          </w:p>
        </w:tc>
      </w:tr>
      <w:tr w:rsidR="00DA5002" w:rsidRPr="00447FCB">
        <w:trPr>
          <w:trHeight w:val="168"/>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23</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p>
        </w:tc>
        <w:tc>
          <w:tcPr>
            <w:tcW w:w="788" w:type="pct"/>
          </w:tcPr>
          <w:p w:rsidR="00DA5002" w:rsidRPr="00447FCB" w:rsidRDefault="00DA5002" w:rsidP="0005264B">
            <w:pPr>
              <w:pStyle w:val="Tabele"/>
              <w:widowControl w:val="0"/>
              <w:rPr>
                <w:sz w:val="16"/>
                <w:szCs w:val="16"/>
                <w:lang w:val="sq-AL"/>
              </w:rPr>
            </w:pPr>
            <w:r w:rsidRPr="00447FCB">
              <w:rPr>
                <w:sz w:val="16"/>
                <w:szCs w:val="16"/>
                <w:lang w:val="sq-AL"/>
              </w:rPr>
              <w:t>Mali i Zi</w:t>
            </w: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(6.11.2009)</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17.3.2010</w:t>
            </w:r>
          </w:p>
        </w:tc>
      </w:tr>
      <w:tr w:rsidR="00DA5002" w:rsidRPr="00447FCB">
        <w:trPr>
          <w:trHeight w:val="710"/>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25</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Franca (protokolli i ripranimit)</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Jo</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623044">
            <w:pPr>
              <w:pStyle w:val="Tabele"/>
              <w:widowControl w:val="0"/>
              <w:rPr>
                <w:sz w:val="16"/>
                <w:szCs w:val="16"/>
                <w:lang w:val="sq-AL"/>
              </w:rPr>
            </w:pPr>
            <w:r w:rsidRPr="00447FCB">
              <w:rPr>
                <w:sz w:val="16"/>
                <w:szCs w:val="16"/>
                <w:lang w:val="sq-AL"/>
              </w:rPr>
              <w:t xml:space="preserve">Pritet nënshkrimi. Miratuar në parim me </w:t>
            </w:r>
            <w:r w:rsidR="00623044" w:rsidRPr="00447FCB">
              <w:rPr>
                <w:sz w:val="16"/>
                <w:szCs w:val="16"/>
                <w:lang w:val="sq-AL"/>
              </w:rPr>
              <w:t>vendim të</w:t>
            </w:r>
            <w:r w:rsidRPr="00447FCB">
              <w:rPr>
                <w:sz w:val="16"/>
                <w:szCs w:val="16"/>
                <w:lang w:val="sq-AL"/>
              </w:rPr>
              <w:t xml:space="preserve"> Këshillit të Ministrave nr. 344, datë 8.4.2009</w:t>
            </w:r>
          </w:p>
        </w:tc>
      </w:tr>
      <w:tr w:rsidR="00DA5002" w:rsidRPr="00447FCB">
        <w:trPr>
          <w:trHeight w:val="377"/>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26</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p>
        </w:tc>
        <w:tc>
          <w:tcPr>
            <w:tcW w:w="788" w:type="pct"/>
          </w:tcPr>
          <w:p w:rsidR="00DA5002" w:rsidRPr="00447FCB" w:rsidRDefault="00DA5002" w:rsidP="0005264B">
            <w:pPr>
              <w:pStyle w:val="Tabele"/>
              <w:widowControl w:val="0"/>
              <w:rPr>
                <w:sz w:val="16"/>
                <w:szCs w:val="16"/>
                <w:lang w:val="sq-AL"/>
              </w:rPr>
            </w:pPr>
            <w:r w:rsidRPr="00447FCB">
              <w:rPr>
                <w:sz w:val="16"/>
                <w:szCs w:val="16"/>
                <w:lang w:val="sq-AL"/>
              </w:rPr>
              <w:t>Kosova</w:t>
            </w: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Po (6.10.2009)</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Hyrë në fuqi më 12.3.2010</w:t>
            </w:r>
          </w:p>
        </w:tc>
      </w:tr>
      <w:tr w:rsidR="00DA5002" w:rsidRPr="00447FCB">
        <w:trPr>
          <w:trHeight w:val="395"/>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27</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p>
        </w:tc>
        <w:tc>
          <w:tcPr>
            <w:tcW w:w="788" w:type="pct"/>
          </w:tcPr>
          <w:p w:rsidR="00DA5002" w:rsidRPr="00447FCB" w:rsidRDefault="00DA5002" w:rsidP="0005264B">
            <w:pPr>
              <w:pStyle w:val="Tabele"/>
              <w:widowControl w:val="0"/>
              <w:rPr>
                <w:sz w:val="16"/>
                <w:szCs w:val="16"/>
                <w:lang w:val="sq-AL"/>
              </w:rPr>
            </w:pPr>
            <w:r w:rsidRPr="00447FCB">
              <w:rPr>
                <w:sz w:val="16"/>
                <w:szCs w:val="16"/>
                <w:lang w:val="sq-AL"/>
              </w:rPr>
              <w:t>Serbia</w:t>
            </w: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29.4.2010</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Pritet te hyje ne fuqi</w:t>
            </w:r>
          </w:p>
        </w:tc>
      </w:tr>
      <w:tr w:rsidR="00DA5002" w:rsidRPr="00447FCB">
        <w:trPr>
          <w:trHeight w:val="255"/>
          <w:jc w:val="center"/>
        </w:trPr>
        <w:tc>
          <w:tcPr>
            <w:tcW w:w="270" w:type="pct"/>
            <w:tcBorders>
              <w:righ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28</w:t>
            </w:r>
          </w:p>
        </w:tc>
        <w:tc>
          <w:tcPr>
            <w:tcW w:w="1828"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Portugalia (protokoll)</w:t>
            </w:r>
          </w:p>
        </w:tc>
        <w:tc>
          <w:tcPr>
            <w:tcW w:w="788" w:type="pct"/>
          </w:tcPr>
          <w:p w:rsidR="00DA5002" w:rsidRPr="00447FCB" w:rsidRDefault="00DA5002" w:rsidP="0005264B">
            <w:pPr>
              <w:pStyle w:val="Tabele"/>
              <w:widowControl w:val="0"/>
              <w:rPr>
                <w:sz w:val="16"/>
                <w:szCs w:val="16"/>
                <w:lang w:val="sq-AL"/>
              </w:rPr>
            </w:pPr>
          </w:p>
        </w:tc>
        <w:tc>
          <w:tcPr>
            <w:tcW w:w="868" w:type="pct"/>
          </w:tcPr>
          <w:p w:rsidR="00DA5002" w:rsidRPr="00447FCB" w:rsidRDefault="00DA5002" w:rsidP="0005264B">
            <w:pPr>
              <w:pStyle w:val="Tabele"/>
              <w:widowControl w:val="0"/>
              <w:rPr>
                <w:sz w:val="16"/>
                <w:szCs w:val="16"/>
                <w:lang w:val="sq-AL"/>
              </w:rPr>
            </w:pPr>
            <w:r w:rsidRPr="00447FCB">
              <w:rPr>
                <w:sz w:val="16"/>
                <w:szCs w:val="16"/>
                <w:lang w:val="sq-AL"/>
              </w:rPr>
              <w:t>JO</w:t>
            </w:r>
          </w:p>
        </w:tc>
        <w:tc>
          <w:tcPr>
            <w:tcW w:w="245" w:type="pct"/>
            <w:tcBorders>
              <w:right w:val="single" w:sz="4" w:space="0" w:color="D99594"/>
            </w:tcBorders>
          </w:tcPr>
          <w:p w:rsidR="00DA5002" w:rsidRPr="00447FCB" w:rsidRDefault="00DA5002" w:rsidP="0005264B">
            <w:pPr>
              <w:pStyle w:val="Tabele"/>
              <w:widowControl w:val="0"/>
              <w:rPr>
                <w:sz w:val="16"/>
                <w:szCs w:val="16"/>
                <w:lang w:val="sq-AL"/>
              </w:rPr>
            </w:pPr>
          </w:p>
        </w:tc>
        <w:tc>
          <w:tcPr>
            <w:tcW w:w="1001" w:type="pct"/>
            <w:tcBorders>
              <w:left w:val="single" w:sz="4" w:space="0" w:color="D99594"/>
            </w:tcBorders>
          </w:tcPr>
          <w:p w:rsidR="00DA5002" w:rsidRPr="00447FCB" w:rsidRDefault="00DA5002" w:rsidP="0005264B">
            <w:pPr>
              <w:pStyle w:val="Tabele"/>
              <w:widowControl w:val="0"/>
              <w:rPr>
                <w:sz w:val="16"/>
                <w:szCs w:val="16"/>
                <w:lang w:val="sq-AL"/>
              </w:rPr>
            </w:pPr>
            <w:r w:rsidRPr="00447FCB">
              <w:rPr>
                <w:sz w:val="16"/>
                <w:szCs w:val="16"/>
                <w:lang w:val="sq-AL"/>
              </w:rPr>
              <w:t>Protokolli është negociuar nga palë</w:t>
            </w:r>
            <w:r w:rsidR="00623044" w:rsidRPr="00447FCB">
              <w:rPr>
                <w:sz w:val="16"/>
                <w:szCs w:val="16"/>
                <w:lang w:val="sq-AL"/>
              </w:rPr>
              <w:t>t</w:t>
            </w:r>
          </w:p>
        </w:tc>
      </w:tr>
    </w:tbl>
    <w:p w:rsidR="003B354B" w:rsidRPr="00AB12FE" w:rsidRDefault="003B354B" w:rsidP="0005264B">
      <w:pPr>
        <w:widowControl w:val="0"/>
      </w:pPr>
    </w:p>
    <w:p w:rsidR="006B1ACA" w:rsidRPr="008D1055" w:rsidRDefault="006B1ACA" w:rsidP="005E16FC">
      <w:pPr>
        <w:pStyle w:val="Akti"/>
        <w:rPr>
          <w:lang w:val="sq-AL"/>
        </w:rPr>
      </w:pPr>
      <w:r w:rsidRPr="008D1055">
        <w:rPr>
          <w:lang w:val="sq-AL"/>
        </w:rPr>
        <w:t>Vendim</w:t>
      </w:r>
    </w:p>
    <w:p w:rsidR="006B1ACA" w:rsidRPr="008D1055" w:rsidRDefault="006B1ACA" w:rsidP="005E16FC">
      <w:pPr>
        <w:pStyle w:val="NumriData"/>
        <w:rPr>
          <w:lang w:val="sq-AL"/>
        </w:rPr>
      </w:pPr>
      <w:r w:rsidRPr="008D1055">
        <w:rPr>
          <w:lang w:val="sq-AL"/>
        </w:rPr>
        <w:t>Nr.</w:t>
      </w:r>
      <w:r w:rsidR="00701DA1" w:rsidRPr="008D1055">
        <w:rPr>
          <w:lang w:val="sq-AL"/>
        </w:rPr>
        <w:t xml:space="preserve"> </w:t>
      </w:r>
      <w:r w:rsidRPr="008D1055">
        <w:rPr>
          <w:lang w:val="sq-AL"/>
        </w:rPr>
        <w:t>409, dat</w:t>
      </w:r>
      <w:r w:rsidR="005E16FC" w:rsidRPr="008D1055">
        <w:rPr>
          <w:lang w:val="sq-AL"/>
        </w:rPr>
        <w:t>ë</w:t>
      </w:r>
      <w:r w:rsidRPr="008D1055">
        <w:rPr>
          <w:lang w:val="sq-AL"/>
        </w:rPr>
        <w:t xml:space="preserve"> 2</w:t>
      </w:r>
      <w:r w:rsidR="008D1055" w:rsidRPr="008D1055">
        <w:rPr>
          <w:lang w:val="sq-AL"/>
        </w:rPr>
        <w:t>7.</w:t>
      </w:r>
      <w:r w:rsidR="008D1055">
        <w:rPr>
          <w:lang w:val="sq-AL"/>
        </w:rPr>
        <w:t>6</w:t>
      </w:r>
      <w:r w:rsidRPr="008D1055">
        <w:rPr>
          <w:lang w:val="sq-AL"/>
        </w:rPr>
        <w:t>.2012</w:t>
      </w:r>
    </w:p>
    <w:p w:rsidR="006B1ACA" w:rsidRDefault="006B1ACA" w:rsidP="0005264B">
      <w:pPr>
        <w:widowControl w:val="0"/>
        <w:ind w:firstLine="720"/>
        <w:rPr>
          <w:rFonts w:ascii="CG Times" w:hAnsi="CG Times"/>
          <w:sz w:val="22"/>
          <w:szCs w:val="22"/>
        </w:rPr>
      </w:pPr>
    </w:p>
    <w:p w:rsidR="006B1ACA" w:rsidRPr="000C6473" w:rsidRDefault="006B1ACA" w:rsidP="005E16FC">
      <w:pPr>
        <w:pStyle w:val="Titulli"/>
        <w:rPr>
          <w:lang w:val="sq-AL"/>
        </w:rPr>
      </w:pPr>
      <w:r w:rsidRPr="000C6473">
        <w:rPr>
          <w:lang w:val="sq-AL"/>
        </w:rPr>
        <w:t>P</w:t>
      </w:r>
      <w:r w:rsidR="005E16FC" w:rsidRPr="000C6473">
        <w:rPr>
          <w:lang w:val="sq-AL"/>
        </w:rPr>
        <w:t>ë</w:t>
      </w:r>
      <w:r w:rsidRPr="000C6473">
        <w:rPr>
          <w:lang w:val="sq-AL"/>
        </w:rPr>
        <w:t>r p</w:t>
      </w:r>
      <w:r w:rsidR="005E16FC" w:rsidRPr="000C6473">
        <w:rPr>
          <w:lang w:val="sq-AL"/>
        </w:rPr>
        <w:t>ë</w:t>
      </w:r>
      <w:r w:rsidRPr="000C6473">
        <w:rPr>
          <w:lang w:val="sq-AL"/>
        </w:rPr>
        <w:t>rcaktimin e autoritetit kontraktues p</w:t>
      </w:r>
      <w:r w:rsidR="005E16FC" w:rsidRPr="000C6473">
        <w:rPr>
          <w:lang w:val="sq-AL"/>
        </w:rPr>
        <w:t>ë</w:t>
      </w:r>
      <w:r w:rsidRPr="000C6473">
        <w:rPr>
          <w:lang w:val="sq-AL"/>
        </w:rPr>
        <w:t>r dh</w:t>
      </w:r>
      <w:r w:rsidR="005E16FC" w:rsidRPr="000C6473">
        <w:rPr>
          <w:lang w:val="sq-AL"/>
        </w:rPr>
        <w:t>ë</w:t>
      </w:r>
      <w:r w:rsidRPr="000C6473">
        <w:rPr>
          <w:lang w:val="sq-AL"/>
        </w:rPr>
        <w:t>nien me koncesion t</w:t>
      </w:r>
      <w:r w:rsidR="005E16FC" w:rsidRPr="000C6473">
        <w:rPr>
          <w:lang w:val="sq-AL"/>
        </w:rPr>
        <w:t>ë</w:t>
      </w:r>
      <w:r w:rsidRPr="000C6473">
        <w:rPr>
          <w:lang w:val="sq-AL"/>
        </w:rPr>
        <w:t xml:space="preserve"> hidrocentrealit “Denas”</w:t>
      </w:r>
      <w:r w:rsidR="000C6473" w:rsidRPr="000C6473">
        <w:rPr>
          <w:lang w:val="sq-AL"/>
        </w:rPr>
        <w:t xml:space="preserve"> dhe mirati</w:t>
      </w:r>
      <w:r w:rsidRPr="000C6473">
        <w:rPr>
          <w:lang w:val="sq-AL"/>
        </w:rPr>
        <w:t>min e bonusit, n</w:t>
      </w:r>
      <w:r w:rsidR="005E16FC" w:rsidRPr="000C6473">
        <w:rPr>
          <w:lang w:val="sq-AL"/>
        </w:rPr>
        <w:t>ë</w:t>
      </w:r>
      <w:r w:rsidRPr="000C6473">
        <w:rPr>
          <w:lang w:val="sq-AL"/>
        </w:rPr>
        <w:t xml:space="preserve"> procedur</w:t>
      </w:r>
      <w:r w:rsidR="005E16FC" w:rsidRPr="000C6473">
        <w:rPr>
          <w:lang w:val="sq-AL"/>
        </w:rPr>
        <w:t>ë</w:t>
      </w:r>
      <w:r w:rsidRPr="000C6473">
        <w:rPr>
          <w:lang w:val="sq-AL"/>
        </w:rPr>
        <w:t>n p</w:t>
      </w:r>
      <w:r w:rsidR="005E16FC" w:rsidRPr="000C6473">
        <w:rPr>
          <w:lang w:val="sq-AL"/>
        </w:rPr>
        <w:t>ë</w:t>
      </w:r>
      <w:r w:rsidRPr="000C6473">
        <w:rPr>
          <w:lang w:val="sq-AL"/>
        </w:rPr>
        <w:t>rzgjedh</w:t>
      </w:r>
      <w:r w:rsidR="005E16FC" w:rsidRPr="000C6473">
        <w:rPr>
          <w:lang w:val="sq-AL"/>
        </w:rPr>
        <w:t>ë</w:t>
      </w:r>
      <w:r w:rsidRPr="000C6473">
        <w:rPr>
          <w:lang w:val="sq-AL"/>
        </w:rPr>
        <w:t>se konkurruese, q</w:t>
      </w:r>
      <w:r w:rsidR="005E16FC" w:rsidRPr="000C6473">
        <w:rPr>
          <w:lang w:val="sq-AL"/>
        </w:rPr>
        <w:t>ë</w:t>
      </w:r>
      <w:r w:rsidRPr="000C6473">
        <w:rPr>
          <w:lang w:val="sq-AL"/>
        </w:rPr>
        <w:t xml:space="preserve"> i jepet shoq</w:t>
      </w:r>
      <w:r w:rsidR="005E16FC" w:rsidRPr="000C6473">
        <w:rPr>
          <w:lang w:val="sq-AL"/>
        </w:rPr>
        <w:t>ë</w:t>
      </w:r>
      <w:r w:rsidRPr="000C6473">
        <w:rPr>
          <w:lang w:val="sq-AL"/>
        </w:rPr>
        <w:t>ris</w:t>
      </w:r>
      <w:r w:rsidR="005E16FC" w:rsidRPr="000C6473">
        <w:rPr>
          <w:lang w:val="sq-AL"/>
        </w:rPr>
        <w:t>ë</w:t>
      </w:r>
    </w:p>
    <w:p w:rsidR="006B1ACA" w:rsidRDefault="006B1ACA" w:rsidP="0005264B">
      <w:pPr>
        <w:widowControl w:val="0"/>
        <w:ind w:firstLine="720"/>
        <w:rPr>
          <w:rFonts w:ascii="CG Times" w:hAnsi="CG Times"/>
          <w:sz w:val="22"/>
          <w:szCs w:val="22"/>
        </w:rPr>
      </w:pPr>
    </w:p>
    <w:p w:rsidR="006B1ACA" w:rsidRPr="000C6473" w:rsidRDefault="006B1ACA" w:rsidP="000C6473">
      <w:pPr>
        <w:pStyle w:val="BazLigjPropozues"/>
        <w:rPr>
          <w:lang w:val="sq-AL"/>
        </w:rPr>
      </w:pPr>
      <w:r w:rsidRPr="000C6473">
        <w:rPr>
          <w:lang w:val="sq-AL"/>
        </w:rPr>
        <w:t>N</w:t>
      </w:r>
      <w:r w:rsidR="005E16FC" w:rsidRPr="000C6473">
        <w:rPr>
          <w:lang w:val="sq-AL"/>
        </w:rPr>
        <w:t>ë</w:t>
      </w:r>
      <w:r w:rsidRPr="000C6473">
        <w:rPr>
          <w:lang w:val="sq-AL"/>
        </w:rPr>
        <w:t xml:space="preserve"> mb</w:t>
      </w:r>
      <w:r w:rsidR="005E16FC" w:rsidRPr="000C6473">
        <w:rPr>
          <w:lang w:val="sq-AL"/>
        </w:rPr>
        <w:t>ë</w:t>
      </w:r>
      <w:r w:rsidRPr="000C6473">
        <w:rPr>
          <w:lang w:val="sq-AL"/>
        </w:rPr>
        <w:t>shtetje t</w:t>
      </w:r>
      <w:r w:rsidR="005E16FC" w:rsidRPr="000C6473">
        <w:rPr>
          <w:lang w:val="sq-AL"/>
        </w:rPr>
        <w:t>ë</w:t>
      </w:r>
      <w:r w:rsidRPr="000C6473">
        <w:rPr>
          <w:lang w:val="sq-AL"/>
        </w:rPr>
        <w:t xml:space="preserve"> nenit 100 t</w:t>
      </w:r>
      <w:r w:rsidR="005E16FC" w:rsidRPr="000C6473">
        <w:rPr>
          <w:lang w:val="sq-AL"/>
        </w:rPr>
        <w:t>ë</w:t>
      </w:r>
      <w:r w:rsidRPr="000C6473">
        <w:rPr>
          <w:lang w:val="sq-AL"/>
        </w:rPr>
        <w:t xml:space="preserve"> Kushtetut</w:t>
      </w:r>
      <w:r w:rsidR="005E16FC" w:rsidRPr="000C6473">
        <w:rPr>
          <w:lang w:val="sq-AL"/>
        </w:rPr>
        <w:t>ë</w:t>
      </w:r>
      <w:r w:rsidRPr="000C6473">
        <w:rPr>
          <w:lang w:val="sq-AL"/>
        </w:rPr>
        <w:t>s dhe t</w:t>
      </w:r>
      <w:r w:rsidR="005E16FC" w:rsidRPr="000C6473">
        <w:rPr>
          <w:lang w:val="sq-AL"/>
        </w:rPr>
        <w:t>ë</w:t>
      </w:r>
      <w:r w:rsidR="00701DA1">
        <w:rPr>
          <w:lang w:val="sq-AL"/>
        </w:rPr>
        <w:t xml:space="preserve"> neneve 5 pika 3/b, e 23, pika 3</w:t>
      </w:r>
      <w:r w:rsidRPr="000C6473">
        <w:rPr>
          <w:lang w:val="sq-AL"/>
        </w:rPr>
        <w:t xml:space="preserve"> t</w:t>
      </w:r>
      <w:r w:rsidR="005E16FC" w:rsidRPr="000C6473">
        <w:rPr>
          <w:lang w:val="sq-AL"/>
        </w:rPr>
        <w:t>ë</w:t>
      </w:r>
      <w:r w:rsidRPr="000C6473">
        <w:rPr>
          <w:lang w:val="sq-AL"/>
        </w:rPr>
        <w:t xml:space="preserve"> ligjit nr. 9663, dat</w:t>
      </w:r>
      <w:r w:rsidR="005E16FC" w:rsidRPr="000C6473">
        <w:rPr>
          <w:lang w:val="sq-AL"/>
        </w:rPr>
        <w:t>ë</w:t>
      </w:r>
      <w:r w:rsidRPr="000C6473">
        <w:rPr>
          <w:lang w:val="sq-AL"/>
        </w:rPr>
        <w:t xml:space="preserve"> 18.12.2006</w:t>
      </w:r>
      <w:r w:rsidR="00E22F04" w:rsidRPr="000C6473">
        <w:rPr>
          <w:lang w:val="sq-AL"/>
        </w:rPr>
        <w:t xml:space="preserve"> “P</w:t>
      </w:r>
      <w:r w:rsidR="005E16FC" w:rsidRPr="000C6473">
        <w:rPr>
          <w:lang w:val="sq-AL"/>
        </w:rPr>
        <w:t>ë</w:t>
      </w:r>
      <w:r w:rsidR="00E22F04" w:rsidRPr="000C6473">
        <w:rPr>
          <w:lang w:val="sq-AL"/>
        </w:rPr>
        <w:t>r koncesionet”, t</w:t>
      </w:r>
      <w:r w:rsidR="005E16FC" w:rsidRPr="000C6473">
        <w:rPr>
          <w:lang w:val="sq-AL"/>
        </w:rPr>
        <w:t>ë</w:t>
      </w:r>
      <w:r w:rsidR="00E22F04" w:rsidRPr="000C6473">
        <w:rPr>
          <w:lang w:val="sq-AL"/>
        </w:rPr>
        <w:t xml:space="preserve"> ndryshuar, me propozimin e Ministrit t</w:t>
      </w:r>
      <w:r w:rsidR="005E16FC" w:rsidRPr="000C6473">
        <w:rPr>
          <w:lang w:val="sq-AL"/>
        </w:rPr>
        <w:t>ë</w:t>
      </w:r>
      <w:r w:rsidR="00E22F04" w:rsidRPr="000C6473">
        <w:rPr>
          <w:lang w:val="sq-AL"/>
        </w:rPr>
        <w:t xml:space="preserve"> </w:t>
      </w:r>
      <w:r w:rsidR="00701DA1" w:rsidRPr="000C6473">
        <w:rPr>
          <w:lang w:val="sq-AL"/>
        </w:rPr>
        <w:t>Ekonomisë</w:t>
      </w:r>
      <w:r w:rsidR="00E22F04" w:rsidRPr="000C6473">
        <w:rPr>
          <w:lang w:val="sq-AL"/>
        </w:rPr>
        <w:t>, Tr</w:t>
      </w:r>
      <w:r w:rsidR="00701DA1">
        <w:rPr>
          <w:lang w:val="sq-AL"/>
        </w:rPr>
        <w:t>e</w:t>
      </w:r>
      <w:r w:rsidR="00E22F04" w:rsidRPr="000C6473">
        <w:rPr>
          <w:lang w:val="sq-AL"/>
        </w:rPr>
        <w:t>gtis</w:t>
      </w:r>
      <w:r w:rsidR="005E16FC" w:rsidRPr="000C6473">
        <w:rPr>
          <w:lang w:val="sq-AL"/>
        </w:rPr>
        <w:t>ë</w:t>
      </w:r>
      <w:r w:rsidR="00E22F04" w:rsidRPr="000C6473">
        <w:rPr>
          <w:lang w:val="sq-AL"/>
        </w:rPr>
        <w:t xml:space="preserve"> dhe Energjetik</w:t>
      </w:r>
      <w:r w:rsidR="005E16FC" w:rsidRPr="000C6473">
        <w:rPr>
          <w:lang w:val="sq-AL"/>
        </w:rPr>
        <w:t>ë</w:t>
      </w:r>
      <w:r w:rsidR="00E22F04" w:rsidRPr="000C6473">
        <w:rPr>
          <w:lang w:val="sq-AL"/>
        </w:rPr>
        <w:t>s, K</w:t>
      </w:r>
      <w:r w:rsidR="005E16FC" w:rsidRPr="000C6473">
        <w:rPr>
          <w:lang w:val="sq-AL"/>
        </w:rPr>
        <w:t>ë</w:t>
      </w:r>
      <w:r w:rsidR="00E22F04" w:rsidRPr="000C6473">
        <w:rPr>
          <w:lang w:val="sq-AL"/>
        </w:rPr>
        <w:t>shilli i Ministr</w:t>
      </w:r>
      <w:r w:rsidR="000C6473" w:rsidRPr="000C6473">
        <w:rPr>
          <w:lang w:val="sq-AL"/>
        </w:rPr>
        <w:t>a</w:t>
      </w:r>
      <w:r w:rsidR="00E22F04" w:rsidRPr="000C6473">
        <w:rPr>
          <w:lang w:val="sq-AL"/>
        </w:rPr>
        <w:t>ve</w:t>
      </w:r>
    </w:p>
    <w:p w:rsidR="00E22F04" w:rsidRDefault="00E22F04" w:rsidP="0005264B">
      <w:pPr>
        <w:widowControl w:val="0"/>
        <w:ind w:firstLine="720"/>
        <w:rPr>
          <w:rFonts w:ascii="CG Times" w:hAnsi="CG Times"/>
          <w:sz w:val="22"/>
          <w:szCs w:val="22"/>
        </w:rPr>
      </w:pPr>
    </w:p>
    <w:p w:rsidR="00E22F04" w:rsidRDefault="00E22F04" w:rsidP="005E16FC">
      <w:pPr>
        <w:pStyle w:val="VENDOSI"/>
      </w:pPr>
      <w:r>
        <w:t>Vendosi:</w:t>
      </w:r>
    </w:p>
    <w:p w:rsidR="00E22F04" w:rsidRDefault="00E22F04" w:rsidP="0005264B">
      <w:pPr>
        <w:widowControl w:val="0"/>
        <w:ind w:firstLine="720"/>
        <w:rPr>
          <w:rFonts w:ascii="CG Times" w:hAnsi="CG Times"/>
          <w:sz w:val="22"/>
          <w:szCs w:val="22"/>
        </w:rPr>
      </w:pPr>
    </w:p>
    <w:p w:rsidR="00E22F04" w:rsidRPr="00701DA1" w:rsidRDefault="00E22F04" w:rsidP="000C6473">
      <w:pPr>
        <w:pStyle w:val="Paragrafi"/>
        <w:rPr>
          <w:lang w:val="sq-AL"/>
        </w:rPr>
      </w:pPr>
      <w:r w:rsidRPr="00701DA1">
        <w:rPr>
          <w:lang w:val="sq-AL"/>
        </w:rPr>
        <w:t>1.</w:t>
      </w:r>
      <w:r w:rsidR="005E16FC" w:rsidRPr="00701DA1">
        <w:rPr>
          <w:lang w:val="sq-AL"/>
        </w:rPr>
        <w:t xml:space="preserve"> </w:t>
      </w:r>
      <w:r w:rsidR="000C6473" w:rsidRPr="00701DA1">
        <w:rPr>
          <w:lang w:val="sq-AL"/>
        </w:rPr>
        <w:t>Autoriteti kontra</w:t>
      </w:r>
      <w:r w:rsidRPr="00701DA1">
        <w:rPr>
          <w:lang w:val="sq-AL"/>
        </w:rPr>
        <w:t>ktues p</w:t>
      </w:r>
      <w:r w:rsidR="005E16FC" w:rsidRPr="00701DA1">
        <w:rPr>
          <w:lang w:val="sq-AL"/>
        </w:rPr>
        <w:t>ë</w:t>
      </w:r>
      <w:r w:rsidRPr="00701DA1">
        <w:rPr>
          <w:lang w:val="sq-AL"/>
        </w:rPr>
        <w:t>r kryerjen e procedurave ligjore p</w:t>
      </w:r>
      <w:r w:rsidR="005E16FC" w:rsidRPr="00701DA1">
        <w:rPr>
          <w:lang w:val="sq-AL"/>
        </w:rPr>
        <w:t>ë</w:t>
      </w:r>
      <w:r w:rsidRPr="00701DA1">
        <w:rPr>
          <w:lang w:val="sq-AL"/>
        </w:rPr>
        <w:t>r dh</w:t>
      </w:r>
      <w:r w:rsidR="005E16FC" w:rsidRPr="00701DA1">
        <w:rPr>
          <w:lang w:val="sq-AL"/>
        </w:rPr>
        <w:t>ë</w:t>
      </w:r>
      <w:r w:rsidRPr="00701DA1">
        <w:rPr>
          <w:lang w:val="sq-AL"/>
        </w:rPr>
        <w:t>nien me koncesion, t</w:t>
      </w:r>
      <w:r w:rsidR="005E16FC" w:rsidRPr="00701DA1">
        <w:rPr>
          <w:lang w:val="sq-AL"/>
        </w:rPr>
        <w:t>ë</w:t>
      </w:r>
      <w:r w:rsidRPr="00701DA1">
        <w:rPr>
          <w:lang w:val="sq-AL"/>
        </w:rPr>
        <w:t xml:space="preserve"> form</w:t>
      </w:r>
      <w:r w:rsidR="005E16FC" w:rsidRPr="00701DA1">
        <w:rPr>
          <w:lang w:val="sq-AL"/>
        </w:rPr>
        <w:t>ë</w:t>
      </w:r>
      <w:r w:rsidRPr="00701DA1">
        <w:rPr>
          <w:lang w:val="sq-AL"/>
        </w:rPr>
        <w:t>s “BOT” (nd</w:t>
      </w:r>
      <w:r w:rsidR="005E16FC" w:rsidRPr="00701DA1">
        <w:rPr>
          <w:lang w:val="sq-AL"/>
        </w:rPr>
        <w:t>ë</w:t>
      </w:r>
      <w:r w:rsidRPr="00701DA1">
        <w:rPr>
          <w:lang w:val="sq-AL"/>
        </w:rPr>
        <w:t>rtim, operim dhe transferim), t</w:t>
      </w:r>
      <w:r w:rsidR="005E16FC" w:rsidRPr="00701DA1">
        <w:rPr>
          <w:lang w:val="sq-AL"/>
        </w:rPr>
        <w:t>ë</w:t>
      </w:r>
      <w:r w:rsidRPr="00701DA1">
        <w:rPr>
          <w:lang w:val="sq-AL"/>
        </w:rPr>
        <w:t xml:space="preserve"> hidrocetralit “Denas” </w:t>
      </w:r>
      <w:r w:rsidR="005E16FC" w:rsidRPr="00701DA1">
        <w:rPr>
          <w:lang w:val="sq-AL"/>
        </w:rPr>
        <w:t>ë</w:t>
      </w:r>
      <w:r w:rsidRPr="00701DA1">
        <w:rPr>
          <w:lang w:val="sq-AL"/>
        </w:rPr>
        <w:t>sht</w:t>
      </w:r>
      <w:r w:rsidR="005E16FC" w:rsidRPr="00701DA1">
        <w:rPr>
          <w:lang w:val="sq-AL"/>
        </w:rPr>
        <w:t>ë</w:t>
      </w:r>
      <w:r w:rsidRPr="00701DA1">
        <w:rPr>
          <w:lang w:val="sq-AL"/>
        </w:rPr>
        <w:t xml:space="preserve"> Ministria e Ekonomis</w:t>
      </w:r>
      <w:r w:rsidR="005E16FC" w:rsidRPr="00701DA1">
        <w:rPr>
          <w:lang w:val="sq-AL"/>
        </w:rPr>
        <w:t>ë</w:t>
      </w:r>
      <w:r w:rsidRPr="00701DA1">
        <w:rPr>
          <w:lang w:val="sq-AL"/>
        </w:rPr>
        <w:t>, Tregtis</w:t>
      </w:r>
      <w:r w:rsidR="005E16FC" w:rsidRPr="00701DA1">
        <w:rPr>
          <w:lang w:val="sq-AL"/>
        </w:rPr>
        <w:t>ë</w:t>
      </w:r>
      <w:r w:rsidRPr="00701DA1">
        <w:rPr>
          <w:lang w:val="sq-AL"/>
        </w:rPr>
        <w:t xml:space="preserve"> dhe Energj</w:t>
      </w:r>
      <w:r w:rsidR="00701DA1" w:rsidRPr="00701DA1">
        <w:rPr>
          <w:lang w:val="sq-AL"/>
        </w:rPr>
        <w:t>e</w:t>
      </w:r>
      <w:r w:rsidRPr="00701DA1">
        <w:rPr>
          <w:lang w:val="sq-AL"/>
        </w:rPr>
        <w:t>tik</w:t>
      </w:r>
      <w:r w:rsidR="005E16FC" w:rsidRPr="00701DA1">
        <w:rPr>
          <w:lang w:val="sq-AL"/>
        </w:rPr>
        <w:t>ë</w:t>
      </w:r>
      <w:r w:rsidRPr="00701DA1">
        <w:rPr>
          <w:lang w:val="sq-AL"/>
        </w:rPr>
        <w:t>s.</w:t>
      </w:r>
    </w:p>
    <w:p w:rsidR="00E22F04" w:rsidRPr="00701DA1" w:rsidRDefault="00E22F04" w:rsidP="000C6473">
      <w:pPr>
        <w:pStyle w:val="Paragrafi"/>
        <w:rPr>
          <w:lang w:val="sq-AL"/>
        </w:rPr>
      </w:pPr>
      <w:r w:rsidRPr="00701DA1">
        <w:rPr>
          <w:lang w:val="sq-AL"/>
        </w:rPr>
        <w:t>2.</w:t>
      </w:r>
      <w:r w:rsidR="005E16FC" w:rsidRPr="00701DA1">
        <w:rPr>
          <w:lang w:val="sq-AL"/>
        </w:rPr>
        <w:t xml:space="preserve"> </w:t>
      </w:r>
      <w:r w:rsidRPr="00701DA1">
        <w:rPr>
          <w:lang w:val="sq-AL"/>
        </w:rPr>
        <w:t>Miratimin e bonusit prej 2% t</w:t>
      </w:r>
      <w:r w:rsidR="005E16FC" w:rsidRPr="00701DA1">
        <w:rPr>
          <w:lang w:val="sq-AL"/>
        </w:rPr>
        <w:t>ë</w:t>
      </w:r>
      <w:r w:rsidRPr="00701DA1">
        <w:rPr>
          <w:lang w:val="sq-AL"/>
        </w:rPr>
        <w:t xml:space="preserve"> pik</w:t>
      </w:r>
      <w:r w:rsidR="005E16FC" w:rsidRPr="00701DA1">
        <w:rPr>
          <w:lang w:val="sq-AL"/>
        </w:rPr>
        <w:t>ë</w:t>
      </w:r>
      <w:r w:rsidRPr="00701DA1">
        <w:rPr>
          <w:lang w:val="sq-AL"/>
        </w:rPr>
        <w:t>ve, p</w:t>
      </w:r>
      <w:r w:rsidR="005E16FC" w:rsidRPr="00701DA1">
        <w:rPr>
          <w:lang w:val="sq-AL"/>
        </w:rPr>
        <w:t>ë</w:t>
      </w:r>
      <w:r w:rsidRPr="00701DA1">
        <w:rPr>
          <w:lang w:val="sq-AL"/>
        </w:rPr>
        <w:t>r rezultatin teknik dhe financiar, n</w:t>
      </w:r>
      <w:r w:rsidR="005E16FC" w:rsidRPr="00701DA1">
        <w:rPr>
          <w:lang w:val="sq-AL"/>
        </w:rPr>
        <w:t>ë</w:t>
      </w:r>
      <w:r w:rsidRPr="00701DA1">
        <w:rPr>
          <w:lang w:val="sq-AL"/>
        </w:rPr>
        <w:t xml:space="preserve"> procedur</w:t>
      </w:r>
      <w:r w:rsidR="005E16FC" w:rsidRPr="00701DA1">
        <w:rPr>
          <w:lang w:val="sq-AL"/>
        </w:rPr>
        <w:t>ë</w:t>
      </w:r>
      <w:r w:rsidRPr="00701DA1">
        <w:rPr>
          <w:lang w:val="sq-AL"/>
        </w:rPr>
        <w:t>n konkurruese p</w:t>
      </w:r>
      <w:r w:rsidR="005E16FC" w:rsidRPr="00701DA1">
        <w:rPr>
          <w:lang w:val="sq-AL"/>
        </w:rPr>
        <w:t>ë</w:t>
      </w:r>
      <w:r w:rsidR="000C6473" w:rsidRPr="00701DA1">
        <w:rPr>
          <w:lang w:val="sq-AL"/>
        </w:rPr>
        <w:t>rzgjedh</w:t>
      </w:r>
      <w:r w:rsidR="005E16FC" w:rsidRPr="00701DA1">
        <w:rPr>
          <w:lang w:val="sq-AL"/>
        </w:rPr>
        <w:t>ë</w:t>
      </w:r>
      <w:r w:rsidRPr="00701DA1">
        <w:rPr>
          <w:lang w:val="sq-AL"/>
        </w:rPr>
        <w:t>se (propozim i pak</w:t>
      </w:r>
      <w:r w:rsidR="005E16FC" w:rsidRPr="00701DA1">
        <w:rPr>
          <w:lang w:val="sq-AL"/>
        </w:rPr>
        <w:t>ë</w:t>
      </w:r>
      <w:r w:rsidRPr="00701DA1">
        <w:rPr>
          <w:lang w:val="sq-AL"/>
        </w:rPr>
        <w:t>rkuar) p</w:t>
      </w:r>
      <w:r w:rsidR="005E16FC" w:rsidRPr="00701DA1">
        <w:rPr>
          <w:lang w:val="sq-AL"/>
        </w:rPr>
        <w:t>ë</w:t>
      </w:r>
      <w:r w:rsidRPr="00701DA1">
        <w:rPr>
          <w:lang w:val="sq-AL"/>
        </w:rPr>
        <w:t>r dh</w:t>
      </w:r>
      <w:r w:rsidR="005E16FC" w:rsidRPr="00701DA1">
        <w:rPr>
          <w:lang w:val="sq-AL"/>
        </w:rPr>
        <w:t>ë</w:t>
      </w:r>
      <w:r w:rsidRPr="00701DA1">
        <w:rPr>
          <w:lang w:val="sq-AL"/>
        </w:rPr>
        <w:t>nien me koncesion t</w:t>
      </w:r>
      <w:r w:rsidR="005E16FC" w:rsidRPr="00701DA1">
        <w:rPr>
          <w:lang w:val="sq-AL"/>
        </w:rPr>
        <w:t>ë</w:t>
      </w:r>
      <w:r w:rsidRPr="00701DA1">
        <w:rPr>
          <w:lang w:val="sq-AL"/>
        </w:rPr>
        <w:t xml:space="preserve"> k</w:t>
      </w:r>
      <w:r w:rsidR="005E16FC" w:rsidRPr="00701DA1">
        <w:rPr>
          <w:lang w:val="sq-AL"/>
        </w:rPr>
        <w:t>ë</w:t>
      </w:r>
      <w:r w:rsidRPr="00701DA1">
        <w:rPr>
          <w:lang w:val="sq-AL"/>
        </w:rPr>
        <w:t>tij hidrocentrali q</w:t>
      </w:r>
      <w:r w:rsidR="005E16FC" w:rsidRPr="00701DA1">
        <w:rPr>
          <w:lang w:val="sq-AL"/>
        </w:rPr>
        <w:t>ë</w:t>
      </w:r>
      <w:r w:rsidRPr="00701DA1">
        <w:rPr>
          <w:lang w:val="sq-AL"/>
        </w:rPr>
        <w:t xml:space="preserve"> i jepet shoq</w:t>
      </w:r>
      <w:r w:rsidR="005E16FC" w:rsidRPr="00701DA1">
        <w:rPr>
          <w:lang w:val="sq-AL"/>
        </w:rPr>
        <w:t>ë</w:t>
      </w:r>
      <w:r w:rsidRPr="00701DA1">
        <w:rPr>
          <w:lang w:val="sq-AL"/>
        </w:rPr>
        <w:t>ris</w:t>
      </w:r>
      <w:r w:rsidR="005E16FC" w:rsidRPr="00701DA1">
        <w:rPr>
          <w:lang w:val="sq-AL"/>
        </w:rPr>
        <w:t>ë</w:t>
      </w:r>
      <w:r w:rsidRPr="00701DA1">
        <w:rPr>
          <w:lang w:val="sq-AL"/>
        </w:rPr>
        <w:t xml:space="preserve"> “B.A.D</w:t>
      </w:r>
      <w:r w:rsidR="00701DA1" w:rsidRPr="00701DA1">
        <w:rPr>
          <w:lang w:val="sq-AL"/>
        </w:rPr>
        <w:t>.</w:t>
      </w:r>
      <w:r w:rsidRPr="00701DA1">
        <w:rPr>
          <w:lang w:val="sq-AL"/>
        </w:rPr>
        <w:t>” sh.p.k.</w:t>
      </w:r>
    </w:p>
    <w:p w:rsidR="00E22F04" w:rsidRPr="00EF055F" w:rsidRDefault="00E22F04" w:rsidP="000C6473">
      <w:pPr>
        <w:pStyle w:val="Paragrafi"/>
        <w:rPr>
          <w:lang w:val="sq-AL"/>
        </w:rPr>
      </w:pPr>
      <w:r w:rsidRPr="00EF055F">
        <w:rPr>
          <w:lang w:val="sq-AL"/>
        </w:rPr>
        <w:t>3.</w:t>
      </w:r>
      <w:r w:rsidR="005E16FC" w:rsidRPr="00EF055F">
        <w:rPr>
          <w:lang w:val="sq-AL"/>
        </w:rPr>
        <w:t xml:space="preserve"> </w:t>
      </w:r>
      <w:r w:rsidRPr="00EF055F">
        <w:rPr>
          <w:lang w:val="sq-AL"/>
        </w:rPr>
        <w:t>Ministria e Ekonomis</w:t>
      </w:r>
      <w:r w:rsidR="005E16FC" w:rsidRPr="00EF055F">
        <w:rPr>
          <w:lang w:val="sq-AL"/>
        </w:rPr>
        <w:t>ë</w:t>
      </w:r>
      <w:r w:rsidRPr="00EF055F">
        <w:rPr>
          <w:lang w:val="sq-AL"/>
        </w:rPr>
        <w:t xml:space="preserve">, </w:t>
      </w:r>
      <w:r w:rsidR="005E16FC" w:rsidRPr="00EF055F">
        <w:rPr>
          <w:lang w:val="sq-AL"/>
        </w:rPr>
        <w:t xml:space="preserve">Tregtisë </w:t>
      </w:r>
      <w:r w:rsidRPr="00EF055F">
        <w:rPr>
          <w:lang w:val="sq-AL"/>
        </w:rPr>
        <w:t>dhe Energjetik</w:t>
      </w:r>
      <w:r w:rsidR="005E16FC" w:rsidRPr="00EF055F">
        <w:rPr>
          <w:lang w:val="sq-AL"/>
        </w:rPr>
        <w:t>ë</w:t>
      </w:r>
      <w:r w:rsidRPr="00EF055F">
        <w:rPr>
          <w:lang w:val="sq-AL"/>
        </w:rPr>
        <w:t>s, n</w:t>
      </w:r>
      <w:r w:rsidR="005E16FC" w:rsidRPr="00EF055F">
        <w:rPr>
          <w:lang w:val="sq-AL"/>
        </w:rPr>
        <w:t>ë</w:t>
      </w:r>
      <w:r w:rsidRPr="00EF055F">
        <w:rPr>
          <w:lang w:val="sq-AL"/>
        </w:rPr>
        <w:t xml:space="preserve"> procedur</w:t>
      </w:r>
      <w:r w:rsidR="005E16FC" w:rsidRPr="00EF055F">
        <w:rPr>
          <w:lang w:val="sq-AL"/>
        </w:rPr>
        <w:t>ë</w:t>
      </w:r>
      <w:r w:rsidRPr="00EF055F">
        <w:rPr>
          <w:lang w:val="sq-AL"/>
        </w:rPr>
        <w:t>n konkurruese p</w:t>
      </w:r>
      <w:r w:rsidR="005E16FC" w:rsidRPr="00EF055F">
        <w:rPr>
          <w:lang w:val="sq-AL"/>
        </w:rPr>
        <w:t>ë</w:t>
      </w:r>
      <w:r w:rsidRPr="00EF055F">
        <w:rPr>
          <w:lang w:val="sq-AL"/>
        </w:rPr>
        <w:t>r dh</w:t>
      </w:r>
      <w:r w:rsidR="005E16FC" w:rsidRPr="00EF055F">
        <w:rPr>
          <w:lang w:val="sq-AL"/>
        </w:rPr>
        <w:t>ë</w:t>
      </w:r>
      <w:r w:rsidRPr="00EF055F">
        <w:rPr>
          <w:lang w:val="sq-AL"/>
        </w:rPr>
        <w:t>nien me koncesion t</w:t>
      </w:r>
      <w:r w:rsidR="005E16FC" w:rsidRPr="00EF055F">
        <w:rPr>
          <w:lang w:val="sq-AL"/>
        </w:rPr>
        <w:t>ë</w:t>
      </w:r>
      <w:r w:rsidR="005370E9" w:rsidRPr="00EF055F">
        <w:rPr>
          <w:lang w:val="sq-AL"/>
        </w:rPr>
        <w:t xml:space="preserve"> hid</w:t>
      </w:r>
      <w:r w:rsidRPr="00EF055F">
        <w:rPr>
          <w:lang w:val="sq-AL"/>
        </w:rPr>
        <w:t>rocentralit “Denas”, t</w:t>
      </w:r>
      <w:r w:rsidR="005E16FC" w:rsidRPr="00EF055F">
        <w:rPr>
          <w:lang w:val="sq-AL"/>
        </w:rPr>
        <w:t>ë</w:t>
      </w:r>
      <w:r w:rsidRPr="00EF055F">
        <w:rPr>
          <w:lang w:val="sq-AL"/>
        </w:rPr>
        <w:t xml:space="preserve"> pranoj</w:t>
      </w:r>
      <w:r w:rsidR="005E16FC" w:rsidRPr="00EF055F">
        <w:rPr>
          <w:lang w:val="sq-AL"/>
        </w:rPr>
        <w:t>ë</w:t>
      </w:r>
      <w:r w:rsidRPr="00EF055F">
        <w:rPr>
          <w:lang w:val="sq-AL"/>
        </w:rPr>
        <w:t xml:space="preserve"> oferta p</w:t>
      </w:r>
      <w:r w:rsidR="005E16FC" w:rsidRPr="00EF055F">
        <w:rPr>
          <w:lang w:val="sq-AL"/>
        </w:rPr>
        <w:t>ë</w:t>
      </w:r>
      <w:r w:rsidRPr="00EF055F">
        <w:rPr>
          <w:lang w:val="sq-AL"/>
        </w:rPr>
        <w:t>r t</w:t>
      </w:r>
      <w:r w:rsidR="005E16FC" w:rsidRPr="00EF055F">
        <w:rPr>
          <w:lang w:val="sq-AL"/>
        </w:rPr>
        <w:t>ë</w:t>
      </w:r>
      <w:r w:rsidRPr="00EF055F">
        <w:rPr>
          <w:lang w:val="sq-AL"/>
        </w:rPr>
        <w:t xml:space="preserve"> gjith</w:t>
      </w:r>
      <w:r w:rsidR="005E16FC" w:rsidRPr="00EF055F">
        <w:rPr>
          <w:lang w:val="sq-AL"/>
        </w:rPr>
        <w:t>ë</w:t>
      </w:r>
      <w:r w:rsidRPr="00EF055F">
        <w:rPr>
          <w:lang w:val="sq-AL"/>
        </w:rPr>
        <w:t xml:space="preserve"> pes</w:t>
      </w:r>
      <w:r w:rsidR="005E16FC" w:rsidRPr="00EF055F">
        <w:rPr>
          <w:lang w:val="sq-AL"/>
        </w:rPr>
        <w:t>ë</w:t>
      </w:r>
      <w:r w:rsidRPr="00EF055F">
        <w:rPr>
          <w:lang w:val="sq-AL"/>
        </w:rPr>
        <w:t>n e lir</w:t>
      </w:r>
      <w:r w:rsidR="005E16FC" w:rsidRPr="00EF055F">
        <w:rPr>
          <w:lang w:val="sq-AL"/>
        </w:rPr>
        <w:t>ë</w:t>
      </w:r>
      <w:r w:rsidRPr="00EF055F">
        <w:rPr>
          <w:lang w:val="sq-AL"/>
        </w:rPr>
        <w:t xml:space="preserve"> t</w:t>
      </w:r>
      <w:r w:rsidR="005E16FC" w:rsidRPr="00EF055F">
        <w:rPr>
          <w:lang w:val="sq-AL"/>
        </w:rPr>
        <w:t>ë</w:t>
      </w:r>
      <w:r w:rsidRPr="00EF055F">
        <w:rPr>
          <w:lang w:val="sq-AL"/>
        </w:rPr>
        <w:t xml:space="preserve"> pellgut uj</w:t>
      </w:r>
      <w:r w:rsidR="005E16FC" w:rsidRPr="00EF055F">
        <w:rPr>
          <w:lang w:val="sq-AL"/>
        </w:rPr>
        <w:t>ë</w:t>
      </w:r>
      <w:r w:rsidRPr="00EF055F">
        <w:rPr>
          <w:lang w:val="sq-AL"/>
        </w:rPr>
        <w:t>mbledh</w:t>
      </w:r>
      <w:r w:rsidR="005E16FC" w:rsidRPr="00EF055F">
        <w:rPr>
          <w:lang w:val="sq-AL"/>
        </w:rPr>
        <w:t>ë</w:t>
      </w:r>
      <w:r w:rsidRPr="00EF055F">
        <w:rPr>
          <w:lang w:val="sq-AL"/>
        </w:rPr>
        <w:t>s, i cili p</w:t>
      </w:r>
      <w:r w:rsidR="005E16FC" w:rsidRPr="00EF055F">
        <w:rPr>
          <w:lang w:val="sq-AL"/>
        </w:rPr>
        <w:t>ë</w:t>
      </w:r>
      <w:r w:rsidRPr="00EF055F">
        <w:rPr>
          <w:lang w:val="sq-AL"/>
        </w:rPr>
        <w:t>rfshihet n</w:t>
      </w:r>
      <w:r w:rsidR="005E16FC" w:rsidRPr="00EF055F">
        <w:rPr>
          <w:lang w:val="sq-AL"/>
        </w:rPr>
        <w:t>ë</w:t>
      </w:r>
      <w:r w:rsidRPr="00EF055F">
        <w:rPr>
          <w:lang w:val="sq-AL"/>
        </w:rPr>
        <w:t xml:space="preserve"> skem</w:t>
      </w:r>
      <w:r w:rsidR="005E16FC" w:rsidRPr="00EF055F">
        <w:rPr>
          <w:lang w:val="sq-AL"/>
        </w:rPr>
        <w:t>ë</w:t>
      </w:r>
      <w:r w:rsidRPr="00EF055F">
        <w:rPr>
          <w:lang w:val="sq-AL"/>
        </w:rPr>
        <w:t>n e shfryt</w:t>
      </w:r>
      <w:r w:rsidR="005E16FC" w:rsidRPr="00EF055F">
        <w:rPr>
          <w:lang w:val="sq-AL"/>
        </w:rPr>
        <w:t>ë</w:t>
      </w:r>
      <w:r w:rsidRPr="00EF055F">
        <w:rPr>
          <w:lang w:val="sq-AL"/>
        </w:rPr>
        <w:t>zimit t</w:t>
      </w:r>
      <w:r w:rsidR="005E16FC" w:rsidRPr="00EF055F">
        <w:rPr>
          <w:lang w:val="sq-AL"/>
        </w:rPr>
        <w:t>ë</w:t>
      </w:r>
      <w:r w:rsidRPr="00EF055F">
        <w:rPr>
          <w:lang w:val="sq-AL"/>
        </w:rPr>
        <w:t xml:space="preserve"> k</w:t>
      </w:r>
      <w:r w:rsidR="005E16FC" w:rsidRPr="00EF055F">
        <w:rPr>
          <w:lang w:val="sq-AL"/>
        </w:rPr>
        <w:t>ë</w:t>
      </w:r>
      <w:r w:rsidRPr="00EF055F">
        <w:rPr>
          <w:lang w:val="sq-AL"/>
        </w:rPr>
        <w:t>tij hdirocentrali.</w:t>
      </w:r>
    </w:p>
    <w:p w:rsidR="00E22F04" w:rsidRDefault="00E22F04" w:rsidP="000C6473">
      <w:pPr>
        <w:pStyle w:val="Paragrafi"/>
      </w:pPr>
      <w:r>
        <w:t>4.</w:t>
      </w:r>
      <w:r w:rsidR="005E16FC">
        <w:t xml:space="preserve"> </w:t>
      </w:r>
      <w:r>
        <w:t>Ngarkohet Ministria e Ekonomis</w:t>
      </w:r>
      <w:r w:rsidR="005E16FC">
        <w:t>ë</w:t>
      </w:r>
      <w:r>
        <w:t>, Tregtis</w:t>
      </w:r>
      <w:r w:rsidR="005E16FC">
        <w:t>ë</w:t>
      </w:r>
      <w:r>
        <w:t xml:space="preserve"> dhe Energjetik</w:t>
      </w:r>
      <w:r w:rsidR="005E16FC">
        <w:t>ë</w:t>
      </w:r>
      <w:r>
        <w:t>s p</w:t>
      </w:r>
      <w:r w:rsidR="005E16FC">
        <w:t>ë</w:t>
      </w:r>
      <w:r>
        <w:t>r zbatimin e k</w:t>
      </w:r>
      <w:r w:rsidR="005E16FC">
        <w:t>ë</w:t>
      </w:r>
      <w:r>
        <w:t>tij vendimi.</w:t>
      </w:r>
    </w:p>
    <w:p w:rsidR="00E22F04" w:rsidRDefault="00E22F04" w:rsidP="000C6473">
      <w:pPr>
        <w:pStyle w:val="Paragrafi"/>
      </w:pPr>
      <w:r>
        <w:t>Ky vendim hyn n</w:t>
      </w:r>
      <w:r w:rsidR="005E16FC">
        <w:t>ë</w:t>
      </w:r>
      <w:r w:rsidR="000C6473">
        <w:t xml:space="preserve"> fuqi pas botimit n</w:t>
      </w:r>
      <w:r w:rsidR="005E16FC">
        <w:t>ë</w:t>
      </w:r>
      <w:r>
        <w:t xml:space="preserve"> Fletoren Zyrtare.</w:t>
      </w:r>
    </w:p>
    <w:p w:rsidR="00E22F04" w:rsidRDefault="00E22F04" w:rsidP="005E16FC">
      <w:pPr>
        <w:pStyle w:val="Autoriteti"/>
      </w:pPr>
      <w:r>
        <w:t>Kryeministri</w:t>
      </w:r>
    </w:p>
    <w:p w:rsidR="00E22F04" w:rsidRPr="00AB12FE" w:rsidRDefault="00E22F04" w:rsidP="005E16FC">
      <w:pPr>
        <w:pStyle w:val="AutoritetiEmer"/>
      </w:pPr>
      <w:r>
        <w:t>Sali Berisha</w:t>
      </w:r>
    </w:p>
    <w:p w:rsidR="00FF4180" w:rsidRPr="00AB12FE" w:rsidRDefault="00FF4180" w:rsidP="0005264B">
      <w:pPr>
        <w:pStyle w:val="Paragrafi"/>
        <w:rPr>
          <w:lang w:val="sq-AL"/>
        </w:rPr>
      </w:pPr>
    </w:p>
    <w:p w:rsidR="00060D9D" w:rsidRPr="00AB12FE" w:rsidRDefault="00060D9D" w:rsidP="0005264B">
      <w:pPr>
        <w:pStyle w:val="Paragrafi"/>
        <w:rPr>
          <w:lang w:val="sq-AL"/>
        </w:rPr>
      </w:pPr>
    </w:p>
    <w:p w:rsidR="00060D9D" w:rsidRPr="00AB12FE" w:rsidRDefault="00060D9D" w:rsidP="0005264B">
      <w:pPr>
        <w:pStyle w:val="Paragrafi"/>
        <w:rPr>
          <w:lang w:val="sq-AL"/>
        </w:rPr>
      </w:pPr>
    </w:p>
    <w:p w:rsidR="00060D9D" w:rsidRPr="00AB12FE" w:rsidRDefault="00060D9D" w:rsidP="0005264B">
      <w:pPr>
        <w:pStyle w:val="Paragrafi"/>
        <w:rPr>
          <w:lang w:val="sq-AL"/>
        </w:rPr>
      </w:pPr>
    </w:p>
    <w:p w:rsidR="00FF4180" w:rsidRPr="00AB12FE" w:rsidRDefault="00FF4180"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7876FB" w:rsidRPr="00AB12FE" w:rsidRDefault="007876FB"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Akti"/>
        <w:keepNext w:val="0"/>
        <w:ind w:firstLine="720"/>
        <w:jc w:val="left"/>
        <w:rPr>
          <w:lang w:val="sq-AL"/>
        </w:rPr>
      </w:pPr>
    </w:p>
    <w:p w:rsidR="00C07FF2" w:rsidRPr="00AB12FE" w:rsidRDefault="00C07FF2" w:rsidP="0005264B">
      <w:pPr>
        <w:pStyle w:val="Paragrafi"/>
        <w:tabs>
          <w:tab w:val="left" w:pos="3540"/>
        </w:tabs>
        <w:rPr>
          <w:lang w:val="sq-AL"/>
        </w:rPr>
      </w:pPr>
      <w:r w:rsidRPr="00AB12FE">
        <w:rPr>
          <w:lang w:val="sq-AL"/>
        </w:rPr>
        <w:tab/>
      </w: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pPr>
    </w:p>
    <w:p w:rsidR="00C07FF2" w:rsidRPr="00AB12FE" w:rsidRDefault="00C07FF2" w:rsidP="0005264B">
      <w:pPr>
        <w:pStyle w:val="Paragrafi"/>
        <w:rPr>
          <w:lang w:val="sq-AL"/>
        </w:rPr>
        <w:sectPr w:rsidR="00C07FF2" w:rsidRPr="00AB12FE" w:rsidSect="001719A6">
          <w:headerReference w:type="even" r:id="rId16"/>
          <w:headerReference w:type="default" r:id="rId17"/>
          <w:footerReference w:type="even" r:id="rId18"/>
          <w:footerReference w:type="default" r:id="rId19"/>
          <w:type w:val="continuous"/>
          <w:pgSz w:w="11907" w:h="16840" w:code="9"/>
          <w:pgMar w:top="1418" w:right="1418" w:bottom="1418" w:left="1418" w:header="1588" w:footer="1134" w:gutter="0"/>
          <w:pgNumType w:start="3459"/>
          <w:cols w:space="720"/>
          <w:docGrid w:linePitch="360"/>
        </w:sectPr>
      </w:pPr>
    </w:p>
    <w:p w:rsidR="00C07FF2" w:rsidRPr="00AB12FE" w:rsidRDefault="00C07FF2" w:rsidP="0005264B">
      <w:pPr>
        <w:pStyle w:val="Paragrafi"/>
        <w:rPr>
          <w:lang w:val="sq-AL"/>
        </w:rPr>
        <w:sectPr w:rsidR="00C07FF2" w:rsidRPr="00AB12FE" w:rsidSect="00716054">
          <w:type w:val="continuous"/>
          <w:pgSz w:w="11907" w:h="16840" w:code="9"/>
          <w:pgMar w:top="1418" w:right="1418" w:bottom="1418" w:left="1418" w:header="1588" w:footer="1134" w:gutter="0"/>
          <w:cols w:space="720"/>
          <w:docGrid w:linePitch="360"/>
        </w:sectPr>
      </w:pPr>
    </w:p>
    <w:p w:rsidR="00C07FF2" w:rsidRPr="00AB12FE" w:rsidRDefault="00C07FF2" w:rsidP="0005264B">
      <w:pPr>
        <w:pStyle w:val="Paragrafi"/>
        <w:rPr>
          <w:lang w:val="sq-AL"/>
        </w:rPr>
        <w:sectPr w:rsidR="00C07FF2" w:rsidRPr="00AB12FE" w:rsidSect="00716054">
          <w:type w:val="continuous"/>
          <w:pgSz w:w="11907" w:h="16840" w:code="9"/>
          <w:pgMar w:top="1418" w:right="1418" w:bottom="1418" w:left="1418" w:header="1588" w:footer="1134" w:gutter="0"/>
          <w:cols w:space="720"/>
          <w:docGrid w:linePitch="360"/>
        </w:sectPr>
      </w:pPr>
    </w:p>
    <w:p w:rsidR="00C07FF2" w:rsidRPr="00AB12FE" w:rsidRDefault="00C07FF2" w:rsidP="0005264B">
      <w:pPr>
        <w:pStyle w:val="Paragrafi"/>
        <w:ind w:firstLine="0"/>
        <w:rPr>
          <w:lang w:val="sq-AL"/>
        </w:rPr>
        <w:sectPr w:rsidR="00C07FF2" w:rsidRPr="00AB12FE" w:rsidSect="00716054">
          <w:type w:val="continuous"/>
          <w:pgSz w:w="16840" w:h="11907" w:orient="landscape" w:code="9"/>
          <w:pgMar w:top="1418" w:right="1418" w:bottom="1418" w:left="1418" w:header="1588" w:footer="1134" w:gutter="0"/>
          <w:cols w:space="720"/>
          <w:docGrid w:linePitch="360"/>
        </w:sectPr>
      </w:pPr>
    </w:p>
    <w:p w:rsidR="00E766C1" w:rsidRPr="00AB12FE" w:rsidRDefault="00E766C1" w:rsidP="0005264B">
      <w:pPr>
        <w:pStyle w:val="Paragrafi"/>
        <w:ind w:firstLine="0"/>
        <w:rPr>
          <w:lang w:val="sq-AL"/>
        </w:rPr>
      </w:pPr>
    </w:p>
    <w:sectPr w:rsidR="00E766C1" w:rsidRPr="00AB12FE" w:rsidSect="009F2245">
      <w:headerReference w:type="even" r:id="rId20"/>
      <w:headerReference w:type="default" r:id="rId21"/>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AE7" w:rsidRDefault="00B02AE7" w:rsidP="0039754A">
      <w:pPr>
        <w:pStyle w:val="Paragrafi"/>
        <w:rPr>
          <w:rFonts w:cs="Times New Roman"/>
        </w:rPr>
      </w:pPr>
      <w:r>
        <w:rPr>
          <w:rFonts w:cs="Times New Roman"/>
        </w:rPr>
        <w:separator/>
      </w:r>
    </w:p>
  </w:endnote>
  <w:endnote w:type="continuationSeparator" w:id="0">
    <w:p w:rsidR="00B02AE7" w:rsidRDefault="00B02AE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FEPBO B+ Franklin Got Itc TEE">
    <w:altName w:val="Franklin Got Itc TEE"/>
    <w:panose1 w:val="00000000000000000000"/>
    <w:charset w:val="00"/>
    <w:family w:val="swiss"/>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B99" w:rsidRPr="00282EF4" w:rsidRDefault="00805B99" w:rsidP="00675B39">
    <w:pPr>
      <w:pStyle w:val="Footer"/>
      <w:framePr w:wrap="around" w:vAnchor="text" w:hAnchor="margin" w:xAlign="outside" w:y="1"/>
      <w:rPr>
        <w:rStyle w:val="PageNumber"/>
        <w:rFonts w:ascii="CG Times" w:hAnsi="CG Times"/>
      </w:rPr>
    </w:pPr>
    <w:r w:rsidRPr="00282EF4">
      <w:rPr>
        <w:rStyle w:val="PageNumber"/>
        <w:rFonts w:ascii="CG Times" w:hAnsi="CG Times"/>
      </w:rPr>
      <w:fldChar w:fldCharType="begin"/>
    </w:r>
    <w:r w:rsidRPr="00282EF4">
      <w:rPr>
        <w:rStyle w:val="PageNumber"/>
        <w:rFonts w:ascii="CG Times" w:hAnsi="CG Times"/>
      </w:rPr>
      <w:instrText xml:space="preserve">PAGE  </w:instrText>
    </w:r>
    <w:r w:rsidRPr="00282EF4">
      <w:rPr>
        <w:rStyle w:val="PageNumber"/>
        <w:rFonts w:ascii="CG Times" w:hAnsi="CG Times"/>
      </w:rPr>
      <w:fldChar w:fldCharType="separate"/>
    </w:r>
    <w:r w:rsidR="00425BA4">
      <w:rPr>
        <w:rStyle w:val="PageNumber"/>
        <w:rFonts w:ascii="CG Times" w:hAnsi="CG Times"/>
        <w:noProof/>
      </w:rPr>
      <w:t>3462</w:t>
    </w:r>
    <w:r w:rsidRPr="00282EF4">
      <w:rPr>
        <w:rStyle w:val="PageNumber"/>
        <w:rFonts w:ascii="CG Times" w:hAnsi="CG Times"/>
      </w:rPr>
      <w:fldChar w:fldCharType="end"/>
    </w:r>
  </w:p>
  <w:p w:rsidR="00805B99" w:rsidRDefault="00805B99" w:rsidP="00716054">
    <w:pPr>
      <w:ind w:right="360" w:firstLine="360"/>
    </w:pPr>
  </w:p>
  <w:p w:rsidR="00805B99" w:rsidRDefault="00805B99" w:rsidP="0071605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B99" w:rsidRPr="00282EF4" w:rsidRDefault="00805B99" w:rsidP="00675B39">
    <w:pPr>
      <w:pStyle w:val="Footer"/>
      <w:framePr w:wrap="around" w:vAnchor="text" w:hAnchor="margin" w:xAlign="outside" w:y="1"/>
      <w:rPr>
        <w:rStyle w:val="PageNumber"/>
        <w:rFonts w:ascii="CG Times" w:hAnsi="CG Times"/>
      </w:rPr>
    </w:pPr>
    <w:r w:rsidRPr="00282EF4">
      <w:rPr>
        <w:rStyle w:val="PageNumber"/>
        <w:rFonts w:ascii="CG Times" w:hAnsi="CG Times"/>
      </w:rPr>
      <w:fldChar w:fldCharType="begin"/>
    </w:r>
    <w:r w:rsidRPr="00282EF4">
      <w:rPr>
        <w:rStyle w:val="PageNumber"/>
        <w:rFonts w:ascii="CG Times" w:hAnsi="CG Times"/>
      </w:rPr>
      <w:instrText xml:space="preserve">PAGE  </w:instrText>
    </w:r>
    <w:r w:rsidRPr="00282EF4">
      <w:rPr>
        <w:rStyle w:val="PageNumber"/>
        <w:rFonts w:ascii="CG Times" w:hAnsi="CG Times"/>
      </w:rPr>
      <w:fldChar w:fldCharType="separate"/>
    </w:r>
    <w:r w:rsidR="00425BA4">
      <w:rPr>
        <w:rStyle w:val="PageNumber"/>
        <w:rFonts w:ascii="CG Times" w:hAnsi="CG Times"/>
        <w:noProof/>
      </w:rPr>
      <w:t>3463</w:t>
    </w:r>
    <w:r w:rsidRPr="00282EF4">
      <w:rPr>
        <w:rStyle w:val="PageNumber"/>
        <w:rFonts w:ascii="CG Times" w:hAnsi="CG Times"/>
      </w:rPr>
      <w:fldChar w:fldCharType="end"/>
    </w:r>
  </w:p>
  <w:p w:rsidR="00805B99" w:rsidRDefault="00805B99" w:rsidP="00716054">
    <w:pPr>
      <w:ind w:right="360" w:firstLine="360"/>
      <w:jc w:val="right"/>
    </w:pPr>
  </w:p>
  <w:p w:rsidR="00805B99" w:rsidRDefault="00805B99" w:rsidP="00716054">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AE7" w:rsidRDefault="00B02AE7" w:rsidP="0039754A">
      <w:pPr>
        <w:pStyle w:val="Paragrafi"/>
        <w:rPr>
          <w:rFonts w:cs="Times New Roman"/>
        </w:rPr>
      </w:pPr>
      <w:r>
        <w:rPr>
          <w:rFonts w:cs="Times New Roman"/>
        </w:rPr>
        <w:separator/>
      </w:r>
    </w:p>
  </w:footnote>
  <w:footnote w:type="continuationSeparator" w:id="0">
    <w:p w:rsidR="00B02AE7" w:rsidRDefault="00B02AE7" w:rsidP="0039754A">
      <w:pPr>
        <w:pStyle w:val="Paragrafi"/>
        <w:rPr>
          <w:rFonts w:cs="Times New Roman"/>
        </w:rPr>
      </w:pPr>
      <w:r>
        <w:rPr>
          <w:rFonts w:cs="Times New Roman"/>
        </w:rPr>
        <w:continuationSeparator/>
      </w:r>
    </w:p>
  </w:footnote>
  <w:footnote w:id="1">
    <w:p w:rsidR="00805B99" w:rsidRPr="00B161E8" w:rsidRDefault="00805B99" w:rsidP="00DA5002">
      <w:pPr>
        <w:pStyle w:val="FootnoteText"/>
        <w:rPr>
          <w:rFonts w:ascii="CG Times" w:hAnsi="CG Times" w:cs="Arial"/>
          <w:sz w:val="18"/>
          <w:szCs w:val="18"/>
        </w:rPr>
      </w:pPr>
      <w:r w:rsidRPr="00B161E8">
        <w:rPr>
          <w:rStyle w:val="FootnoteReference"/>
          <w:rFonts w:ascii="CG Times" w:hAnsi="CG Times" w:cs="Arial"/>
          <w:sz w:val="18"/>
          <w:szCs w:val="18"/>
        </w:rPr>
        <w:footnoteRef/>
      </w:r>
      <w:r w:rsidRPr="00B161E8">
        <w:rPr>
          <w:rFonts w:ascii="CG Times" w:hAnsi="CG Times" w:cs="Arial"/>
          <w:sz w:val="18"/>
          <w:szCs w:val="18"/>
        </w:rPr>
        <w:t xml:space="preserve"> Harta: CIA </w:t>
      </w:r>
      <w:r w:rsidRPr="00B161E8">
        <w:rPr>
          <w:rFonts w:ascii="CG Times" w:hAnsi="CG Times" w:cs="Arial"/>
          <w:i/>
          <w:sz w:val="18"/>
          <w:szCs w:val="18"/>
        </w:rPr>
        <w:t>World Facts Book</w:t>
      </w:r>
      <w:r w:rsidR="002037DD" w:rsidRPr="00B161E8">
        <w:rPr>
          <w:rFonts w:ascii="CG Times" w:hAnsi="CG Times" w:cs="Arial"/>
          <w:sz w:val="18"/>
          <w:szCs w:val="18"/>
        </w:rPr>
        <w:t>.</w:t>
      </w:r>
      <w:r w:rsidRPr="00B161E8">
        <w:rPr>
          <w:rFonts w:ascii="CG Times" w:hAnsi="CG Times" w:cs="Arial"/>
          <w:sz w:val="18"/>
          <w:szCs w:val="18"/>
        </w:rPr>
        <w:t xml:space="preserve"> </w:t>
      </w:r>
    </w:p>
    <w:p w:rsidR="00805B99" w:rsidRPr="00B161E8" w:rsidRDefault="00805B99" w:rsidP="00DA5002">
      <w:pPr>
        <w:pStyle w:val="FootnoteText"/>
        <w:rPr>
          <w:rFonts w:ascii="CG Times" w:hAnsi="CG Times" w:cs="Arial"/>
          <w:color w:val="000000"/>
          <w:sz w:val="18"/>
          <w:szCs w:val="18"/>
        </w:rPr>
      </w:pPr>
      <w:r w:rsidRPr="00B161E8">
        <w:rPr>
          <w:rStyle w:val="BookTitle"/>
          <w:rFonts w:ascii="CG Times" w:hAnsi="CG Times"/>
          <w:color w:val="000000"/>
          <w:sz w:val="18"/>
          <w:szCs w:val="18"/>
          <w:u w:val="single"/>
        </w:rPr>
        <w:t>https://www.cia.gov/library/publications/the-world factbook/maps/maptemplate_al.html.)</w:t>
      </w:r>
      <w:r w:rsidR="002037DD" w:rsidRPr="00B161E8">
        <w:rPr>
          <w:rStyle w:val="BookTitle"/>
          <w:rFonts w:ascii="CG Times" w:hAnsi="CG Times"/>
          <w:i w:val="0"/>
          <w:color w:val="000000"/>
          <w:sz w:val="18"/>
          <w:szCs w:val="18"/>
        </w:rPr>
        <w:t>.</w:t>
      </w:r>
    </w:p>
    <w:p w:rsidR="00805B99" w:rsidRPr="00B161E8" w:rsidRDefault="00805B99" w:rsidP="00DA5002">
      <w:pPr>
        <w:pStyle w:val="FootnoteText"/>
        <w:rPr>
          <w:rFonts w:ascii="CG Times" w:hAnsi="CG Times"/>
          <w:sz w:val="18"/>
          <w:szCs w:val="18"/>
        </w:rPr>
      </w:pPr>
    </w:p>
  </w:footnote>
  <w:footnote w:id="2">
    <w:p w:rsidR="00805B99" w:rsidRPr="00B161E8" w:rsidRDefault="00805B99" w:rsidP="00DA5002">
      <w:pPr>
        <w:pStyle w:val="FootnoteText"/>
        <w:jc w:val="both"/>
        <w:rPr>
          <w:rFonts w:ascii="CG Times" w:hAnsi="CG Times"/>
          <w:sz w:val="18"/>
          <w:szCs w:val="18"/>
        </w:rPr>
      </w:pPr>
      <w:r w:rsidRPr="00B161E8">
        <w:rPr>
          <w:rStyle w:val="FootnoteReference"/>
          <w:rFonts w:ascii="CG Times" w:hAnsi="CG Times" w:cs="Arial"/>
          <w:sz w:val="18"/>
          <w:szCs w:val="18"/>
        </w:rPr>
        <w:footnoteRef/>
      </w:r>
      <w:r w:rsidRPr="00B161E8">
        <w:rPr>
          <w:rFonts w:ascii="CG Times" w:hAnsi="CG Times" w:cs="Arial"/>
          <w:sz w:val="18"/>
          <w:szCs w:val="18"/>
        </w:rPr>
        <w:t xml:space="preserve"> T</w:t>
      </w:r>
      <w:r w:rsidR="003D54CB" w:rsidRPr="00B161E8">
        <w:rPr>
          <w:rFonts w:ascii="CG Times" w:hAnsi="CG Times" w:cs="Arial"/>
          <w:sz w:val="18"/>
          <w:szCs w:val="18"/>
        </w:rPr>
        <w:t>ë</w:t>
      </w:r>
      <w:r w:rsidRPr="00B161E8">
        <w:rPr>
          <w:rFonts w:ascii="CG Times" w:hAnsi="CG Times" w:cs="Arial"/>
          <w:sz w:val="18"/>
          <w:szCs w:val="18"/>
        </w:rPr>
        <w:t xml:space="preserve"> dhënat u referohen statistikave vjetore të sektorit të migracionit në Departamenti</w:t>
      </w:r>
      <w:r w:rsidR="003D54CB" w:rsidRPr="00B161E8">
        <w:rPr>
          <w:rFonts w:ascii="CG Times" w:hAnsi="CG Times" w:cs="Arial"/>
          <w:sz w:val="18"/>
          <w:szCs w:val="18"/>
        </w:rPr>
        <w:t>n</w:t>
      </w:r>
      <w:r w:rsidRPr="00B161E8">
        <w:rPr>
          <w:rFonts w:ascii="CG Times" w:hAnsi="CG Times" w:cs="Arial"/>
          <w:sz w:val="18"/>
          <w:szCs w:val="18"/>
        </w:rPr>
        <w:t xml:space="preserve"> për Kufirin dhe Migracionin të Ministrinë së Brendshme</w:t>
      </w:r>
      <w:r w:rsidR="003D54CB" w:rsidRPr="00B161E8">
        <w:rPr>
          <w:rFonts w:ascii="CG Times" w:hAnsi="CG Times" w:cs="Arial"/>
          <w:sz w:val="18"/>
          <w:szCs w:val="18"/>
        </w:rPr>
        <w:t>.</w:t>
      </w:r>
    </w:p>
  </w:footnote>
  <w:footnote w:id="3">
    <w:p w:rsidR="00805B99" w:rsidRPr="00B161E8" w:rsidRDefault="00805B99" w:rsidP="00DA5002">
      <w:pPr>
        <w:pStyle w:val="FootnoteText"/>
        <w:ind w:left="90"/>
        <w:rPr>
          <w:rFonts w:ascii="CG Times" w:hAnsi="CG Times"/>
          <w:sz w:val="18"/>
          <w:szCs w:val="18"/>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Shiko tabelat shtesë në aneksin II- I.2.1 të këtij materiali</w:t>
      </w:r>
      <w:r w:rsidR="003C1674" w:rsidRPr="00B161E8">
        <w:rPr>
          <w:rFonts w:ascii="CG Times" w:hAnsi="CG Times" w:cs="Arial"/>
          <w:sz w:val="18"/>
          <w:szCs w:val="18"/>
        </w:rPr>
        <w:t>.</w:t>
      </w:r>
    </w:p>
  </w:footnote>
  <w:footnote w:id="4">
    <w:p w:rsidR="00805B99" w:rsidRPr="00B161E8" w:rsidRDefault="00805B99" w:rsidP="00DA5002">
      <w:pPr>
        <w:ind w:left="90"/>
        <w:rPr>
          <w:rFonts w:ascii="CG Times" w:hAnsi="CG Times"/>
          <w:sz w:val="18"/>
          <w:szCs w:val="18"/>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T</w:t>
      </w:r>
      <w:r w:rsidR="003C1674" w:rsidRPr="00B161E8">
        <w:rPr>
          <w:rFonts w:ascii="CG Times" w:hAnsi="CG Times" w:cs="Arial"/>
          <w:sz w:val="18"/>
          <w:szCs w:val="18"/>
        </w:rPr>
        <w:t>ë</w:t>
      </w:r>
      <w:r w:rsidRPr="00B161E8">
        <w:rPr>
          <w:rFonts w:ascii="CG Times" w:hAnsi="CG Times" w:cs="Arial"/>
          <w:sz w:val="18"/>
          <w:szCs w:val="18"/>
        </w:rPr>
        <w:t xml:space="preserve"> dhënat mbi popullsinë në vitet 1995 - 2010 është llogaritur nga INSTAT</w:t>
      </w:r>
      <w:r w:rsidR="003C1674" w:rsidRPr="00B161E8">
        <w:rPr>
          <w:rFonts w:ascii="CG Times" w:hAnsi="CG Times" w:cs="Arial"/>
          <w:sz w:val="18"/>
          <w:szCs w:val="18"/>
        </w:rPr>
        <w:t>-i</w:t>
      </w:r>
      <w:r w:rsidRPr="00B161E8">
        <w:rPr>
          <w:rFonts w:ascii="CG Times" w:hAnsi="CG Times" w:cs="Arial"/>
          <w:sz w:val="18"/>
          <w:szCs w:val="18"/>
        </w:rPr>
        <w:t>, bazuar në projeksionet e regjistrimeve të vitit 1989 dhe 2001</w:t>
      </w:r>
      <w:r w:rsidR="003C1674" w:rsidRPr="00B161E8">
        <w:rPr>
          <w:rFonts w:ascii="CG Times" w:hAnsi="CG Times" w:cs="Arial"/>
          <w:sz w:val="18"/>
          <w:szCs w:val="18"/>
        </w:rPr>
        <w:t>.</w:t>
      </w:r>
    </w:p>
  </w:footnote>
  <w:footnote w:id="5">
    <w:p w:rsidR="00805B99" w:rsidRPr="00B161E8" w:rsidRDefault="00805B99" w:rsidP="00DA5002">
      <w:pPr>
        <w:pStyle w:val="FootnoteText"/>
        <w:rPr>
          <w:rFonts w:ascii="CG Times" w:hAnsi="CG Times"/>
          <w:sz w:val="18"/>
          <w:szCs w:val="18"/>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 xml:space="preserve">Rajoni përfshin vendet e Ballkanit </w:t>
      </w:r>
      <w:r w:rsidR="003C1674" w:rsidRPr="00B161E8">
        <w:rPr>
          <w:rFonts w:ascii="CG Times" w:hAnsi="CG Times" w:cs="Arial"/>
          <w:sz w:val="18"/>
          <w:szCs w:val="18"/>
        </w:rPr>
        <w:t>Perëndimor</w:t>
      </w:r>
      <w:r w:rsidRPr="00B161E8">
        <w:rPr>
          <w:rFonts w:ascii="CG Times" w:hAnsi="CG Times" w:cs="Arial"/>
          <w:sz w:val="18"/>
          <w:szCs w:val="18"/>
        </w:rPr>
        <w:t>: Mali i Zi, Kosovë, Maqedoni, Kroaci, Serbi, Bosnjë-Hercegovinë</w:t>
      </w:r>
      <w:r w:rsidR="003C1674" w:rsidRPr="00B161E8">
        <w:rPr>
          <w:rFonts w:ascii="CG Times" w:hAnsi="CG Times" w:cs="Arial"/>
          <w:sz w:val="18"/>
          <w:szCs w:val="18"/>
        </w:rPr>
        <w:t>.</w:t>
      </w:r>
    </w:p>
  </w:footnote>
  <w:footnote w:id="6">
    <w:p w:rsidR="00805B99" w:rsidRPr="00B161E8" w:rsidRDefault="00805B99" w:rsidP="003C1674">
      <w:pPr>
        <w:pStyle w:val="FootnoteText"/>
        <w:ind w:firstLine="90"/>
        <w:jc w:val="both"/>
        <w:rPr>
          <w:rFonts w:ascii="CG Times" w:hAnsi="CG Times"/>
          <w:sz w:val="18"/>
          <w:szCs w:val="18"/>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Shiko tabelat shtes</w:t>
      </w:r>
      <w:r w:rsidR="003C1674" w:rsidRPr="00B161E8">
        <w:rPr>
          <w:rFonts w:ascii="CG Times" w:hAnsi="CG Times" w:cs="Arial"/>
          <w:sz w:val="18"/>
          <w:szCs w:val="18"/>
        </w:rPr>
        <w:t>ë</w:t>
      </w:r>
      <w:r w:rsidRPr="00B161E8">
        <w:rPr>
          <w:rFonts w:ascii="CG Times" w:hAnsi="CG Times" w:cs="Arial"/>
          <w:sz w:val="18"/>
          <w:szCs w:val="18"/>
        </w:rPr>
        <w:t xml:space="preserve"> në </w:t>
      </w:r>
      <w:r w:rsidR="003C1674" w:rsidRPr="00B161E8">
        <w:rPr>
          <w:rFonts w:ascii="CG Times" w:hAnsi="CG Times" w:cs="Arial"/>
          <w:sz w:val="18"/>
          <w:szCs w:val="18"/>
        </w:rPr>
        <w:t xml:space="preserve">aneksin </w:t>
      </w:r>
      <w:r w:rsidRPr="00B161E8">
        <w:rPr>
          <w:rFonts w:ascii="CG Times" w:hAnsi="CG Times" w:cs="Arial"/>
          <w:sz w:val="18"/>
          <w:szCs w:val="18"/>
        </w:rPr>
        <w:t>II- I.2.2 t</w:t>
      </w:r>
      <w:r w:rsidR="003C1674" w:rsidRPr="00B161E8">
        <w:rPr>
          <w:rFonts w:ascii="CG Times" w:hAnsi="CG Times" w:cs="Arial"/>
          <w:sz w:val="18"/>
          <w:szCs w:val="18"/>
        </w:rPr>
        <w:t>ë</w:t>
      </w:r>
      <w:r w:rsidRPr="00B161E8">
        <w:rPr>
          <w:rFonts w:ascii="CG Times" w:hAnsi="CG Times" w:cs="Arial"/>
          <w:sz w:val="18"/>
          <w:szCs w:val="18"/>
        </w:rPr>
        <w:t xml:space="preserve"> këtij materiali</w:t>
      </w:r>
      <w:r w:rsidR="003C1674" w:rsidRPr="00B161E8">
        <w:rPr>
          <w:rFonts w:ascii="CG Times" w:hAnsi="CG Times" w:cs="Arial"/>
          <w:sz w:val="18"/>
          <w:szCs w:val="18"/>
        </w:rPr>
        <w:t>.</w:t>
      </w:r>
    </w:p>
  </w:footnote>
  <w:footnote w:id="7">
    <w:p w:rsidR="00805B99" w:rsidRPr="00B161E8" w:rsidRDefault="00805B99" w:rsidP="003C1674">
      <w:pPr>
        <w:pStyle w:val="FootnoteText"/>
        <w:ind w:left="90"/>
        <w:jc w:val="both"/>
        <w:rPr>
          <w:rFonts w:ascii="CG Times" w:hAnsi="CG Times"/>
          <w:sz w:val="18"/>
          <w:szCs w:val="18"/>
          <w:lang w:val="it-IT"/>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lang w:val="it-IT"/>
        </w:rPr>
        <w:t>Burimi: INSTAT</w:t>
      </w:r>
      <w:r w:rsidR="003C1674" w:rsidRPr="00B161E8">
        <w:rPr>
          <w:rFonts w:ascii="CG Times" w:hAnsi="CG Times" w:cs="Arial"/>
          <w:sz w:val="18"/>
          <w:szCs w:val="18"/>
          <w:lang w:val="it-IT"/>
        </w:rPr>
        <w:t>-i</w:t>
      </w:r>
      <w:r w:rsidRPr="00B161E8">
        <w:rPr>
          <w:rFonts w:ascii="CG Times" w:hAnsi="CG Times" w:cs="Arial"/>
          <w:sz w:val="18"/>
          <w:szCs w:val="18"/>
          <w:lang w:val="it-IT"/>
        </w:rPr>
        <w:t xml:space="preserve"> </w:t>
      </w:r>
      <w:r w:rsidRPr="00B161E8">
        <w:rPr>
          <w:rFonts w:ascii="CG Times" w:hAnsi="CG Times" w:cs="Arial"/>
          <w:sz w:val="18"/>
          <w:szCs w:val="18"/>
        </w:rPr>
        <w:t>(Instituti i Statistikave)</w:t>
      </w:r>
      <w:r w:rsidR="003C1674" w:rsidRPr="00B161E8">
        <w:rPr>
          <w:rFonts w:ascii="CG Times" w:hAnsi="CG Times" w:cs="Arial"/>
          <w:sz w:val="18"/>
          <w:szCs w:val="18"/>
        </w:rPr>
        <w:t>.</w:t>
      </w:r>
    </w:p>
  </w:footnote>
  <w:footnote w:id="8">
    <w:p w:rsidR="00805B99" w:rsidRPr="00B161E8" w:rsidRDefault="00805B99" w:rsidP="003C1674">
      <w:pPr>
        <w:pStyle w:val="FootnoteText"/>
        <w:ind w:left="90"/>
        <w:jc w:val="both"/>
        <w:rPr>
          <w:rFonts w:ascii="CG Times" w:hAnsi="CG Times" w:cs="Arial"/>
          <w:sz w:val="18"/>
          <w:szCs w:val="18"/>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Numri mesatar i të punësuarve në sektorin privat agrar nga tremujori II- 2008 deri në tremujorin III- 2009</w:t>
      </w:r>
      <w:r w:rsidR="00E119BD" w:rsidRPr="00B161E8">
        <w:rPr>
          <w:rFonts w:ascii="CG Times" w:hAnsi="CG Times" w:cs="Arial"/>
          <w:sz w:val="18"/>
          <w:szCs w:val="18"/>
        </w:rPr>
        <w:t>,</w:t>
      </w:r>
      <w:r w:rsidRPr="00B161E8">
        <w:rPr>
          <w:rFonts w:ascii="CG Times" w:hAnsi="CG Times" w:cs="Arial"/>
          <w:sz w:val="18"/>
          <w:szCs w:val="18"/>
        </w:rPr>
        <w:t xml:space="preserve"> është vlerësuar nga </w:t>
      </w:r>
      <w:r w:rsidR="00E119BD" w:rsidRPr="00B161E8">
        <w:rPr>
          <w:rFonts w:ascii="CG Times" w:hAnsi="CG Times" w:cs="Arial"/>
          <w:sz w:val="18"/>
          <w:szCs w:val="18"/>
        </w:rPr>
        <w:t xml:space="preserve">studimi i fuqisë punëtore </w:t>
      </w:r>
      <w:r w:rsidRPr="00B161E8">
        <w:rPr>
          <w:rFonts w:ascii="CG Times" w:hAnsi="CG Times" w:cs="Arial"/>
          <w:sz w:val="18"/>
          <w:szCs w:val="18"/>
        </w:rPr>
        <w:t xml:space="preserve">2007. Nga tremujori IV-2009 deri në tremujorin II – 2010 është vlerësuar nga </w:t>
      </w:r>
      <w:r w:rsidR="00E119BD" w:rsidRPr="00B161E8">
        <w:rPr>
          <w:rFonts w:ascii="CG Times" w:hAnsi="CG Times" w:cs="Arial"/>
          <w:sz w:val="18"/>
          <w:szCs w:val="18"/>
        </w:rPr>
        <w:t>studimi i fuqisë punëtore</w:t>
      </w:r>
      <w:r w:rsidRPr="00B161E8">
        <w:rPr>
          <w:rFonts w:ascii="CG Times" w:hAnsi="CG Times" w:cs="Arial"/>
          <w:sz w:val="18"/>
          <w:szCs w:val="18"/>
        </w:rPr>
        <w:t xml:space="preserve"> 2008 dhe nga tremujori III - 2009 është vlerësuar nga </w:t>
      </w:r>
      <w:r w:rsidR="00E119BD" w:rsidRPr="00B161E8">
        <w:rPr>
          <w:rFonts w:ascii="CG Times" w:hAnsi="CG Times" w:cs="Arial"/>
          <w:sz w:val="18"/>
          <w:szCs w:val="18"/>
        </w:rPr>
        <w:t xml:space="preserve">studimi i fuqisë punëtore </w:t>
      </w:r>
      <w:r w:rsidRPr="00B161E8">
        <w:rPr>
          <w:rFonts w:ascii="CG Times" w:hAnsi="CG Times" w:cs="Arial"/>
          <w:sz w:val="18"/>
          <w:szCs w:val="18"/>
        </w:rPr>
        <w:t>2009</w:t>
      </w:r>
      <w:r w:rsidR="00E119BD" w:rsidRPr="00B161E8">
        <w:rPr>
          <w:rFonts w:ascii="CG Times" w:hAnsi="CG Times" w:cs="Arial"/>
          <w:sz w:val="18"/>
          <w:szCs w:val="18"/>
        </w:rPr>
        <w:t>.</w:t>
      </w:r>
    </w:p>
  </w:footnote>
  <w:footnote w:id="9">
    <w:p w:rsidR="00805B99" w:rsidRPr="00B161E8" w:rsidRDefault="00805B99" w:rsidP="003C1674">
      <w:pPr>
        <w:pStyle w:val="FootnoteText"/>
        <w:ind w:left="90"/>
        <w:jc w:val="both"/>
        <w:rPr>
          <w:rFonts w:ascii="CG Times" w:hAnsi="CG Times"/>
          <w:sz w:val="18"/>
          <w:szCs w:val="18"/>
          <w:lang w:val="it-IT"/>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Burimi: INSTAT</w:t>
      </w:r>
      <w:r w:rsidR="00E119BD" w:rsidRPr="00B161E8">
        <w:rPr>
          <w:rFonts w:ascii="CG Times" w:hAnsi="CG Times" w:cs="Arial"/>
          <w:sz w:val="18"/>
          <w:szCs w:val="18"/>
        </w:rPr>
        <w:t>-i</w:t>
      </w:r>
      <w:r w:rsidRPr="00B161E8">
        <w:rPr>
          <w:rFonts w:ascii="CG Times" w:hAnsi="CG Times" w:cs="Arial"/>
          <w:sz w:val="18"/>
          <w:szCs w:val="18"/>
        </w:rPr>
        <w:t xml:space="preserve"> (Instituti i Statistikave)</w:t>
      </w:r>
      <w:r w:rsidR="00E119BD" w:rsidRPr="00B161E8">
        <w:rPr>
          <w:rFonts w:ascii="CG Times" w:hAnsi="CG Times" w:cs="Arial"/>
          <w:sz w:val="18"/>
          <w:szCs w:val="18"/>
        </w:rPr>
        <w:t>.</w:t>
      </w:r>
    </w:p>
  </w:footnote>
  <w:footnote w:id="10">
    <w:p w:rsidR="00805B99" w:rsidRPr="00B161E8" w:rsidRDefault="00805B99" w:rsidP="00DA5002">
      <w:pPr>
        <w:pStyle w:val="FootnoteText"/>
        <w:ind w:left="90"/>
        <w:rPr>
          <w:rFonts w:ascii="CG Times" w:hAnsi="CG Times"/>
          <w:sz w:val="18"/>
          <w:szCs w:val="18"/>
          <w:lang w:val="it-IT"/>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Burimi: INSTAT</w:t>
      </w:r>
      <w:r w:rsidR="0056183A" w:rsidRPr="00B161E8">
        <w:rPr>
          <w:rFonts w:ascii="CG Times" w:hAnsi="CG Times" w:cs="Arial"/>
          <w:sz w:val="18"/>
          <w:szCs w:val="18"/>
        </w:rPr>
        <w:t>-i</w:t>
      </w:r>
      <w:r w:rsidRPr="00B161E8">
        <w:rPr>
          <w:rFonts w:ascii="CG Times" w:hAnsi="CG Times" w:cs="Arial"/>
          <w:sz w:val="18"/>
          <w:szCs w:val="18"/>
        </w:rPr>
        <w:t xml:space="preserve"> (Instituti i Statistikave)</w:t>
      </w:r>
      <w:r w:rsidR="0056183A" w:rsidRPr="00B161E8">
        <w:rPr>
          <w:rFonts w:ascii="CG Times" w:hAnsi="CG Times" w:cs="Arial"/>
          <w:sz w:val="18"/>
          <w:szCs w:val="18"/>
        </w:rPr>
        <w:t>.</w:t>
      </w:r>
    </w:p>
  </w:footnote>
  <w:footnote w:id="11">
    <w:p w:rsidR="00805B99" w:rsidRPr="00B161E8" w:rsidRDefault="00805B99" w:rsidP="00DA5002">
      <w:pPr>
        <w:rPr>
          <w:rFonts w:ascii="CG Times" w:hAnsi="CG Times"/>
          <w:sz w:val="18"/>
          <w:szCs w:val="18"/>
          <w:lang w:val="it-IT"/>
        </w:rPr>
      </w:pPr>
      <w:r w:rsidRPr="00B161E8">
        <w:rPr>
          <w:rFonts w:ascii="CG Times" w:hAnsi="CG Times"/>
          <w:sz w:val="18"/>
          <w:szCs w:val="18"/>
          <w:vertAlign w:val="superscript"/>
        </w:rPr>
        <w:footnoteRef/>
      </w:r>
      <w:r w:rsidRPr="00B161E8">
        <w:rPr>
          <w:rFonts w:ascii="CG Times" w:hAnsi="CG Times"/>
          <w:sz w:val="18"/>
          <w:szCs w:val="18"/>
          <w:vertAlign w:val="superscript"/>
          <w:lang w:val="it-IT"/>
        </w:rPr>
        <w:t xml:space="preserve"> </w:t>
      </w:r>
      <w:r w:rsidRPr="00B161E8">
        <w:rPr>
          <w:rFonts w:ascii="CG Times" w:hAnsi="CG Times"/>
          <w:sz w:val="18"/>
          <w:szCs w:val="18"/>
          <w:lang w:val="it-IT"/>
        </w:rPr>
        <w:t>Shiko tabelat shtesë në aneksin II – I.2.3 të këtij materiali</w:t>
      </w:r>
      <w:r w:rsidR="002B2881" w:rsidRPr="00B161E8">
        <w:rPr>
          <w:rFonts w:ascii="CG Times" w:hAnsi="CG Times"/>
          <w:sz w:val="18"/>
          <w:szCs w:val="18"/>
          <w:lang w:val="it-IT"/>
        </w:rPr>
        <w:t>.</w:t>
      </w:r>
    </w:p>
  </w:footnote>
  <w:footnote w:id="12">
    <w:p w:rsidR="00805B99" w:rsidRPr="00B161E8" w:rsidRDefault="00805B99" w:rsidP="00DA5002">
      <w:pPr>
        <w:pStyle w:val="FootnoteText"/>
        <w:rPr>
          <w:rFonts w:ascii="CG Times" w:hAnsi="CG Times"/>
          <w:sz w:val="18"/>
          <w:szCs w:val="18"/>
          <w:lang w:val="en-US"/>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Të dhënat nga publikimet e INSTAT-it</w:t>
      </w:r>
      <w:r w:rsidR="002B2881" w:rsidRPr="00B161E8">
        <w:rPr>
          <w:rFonts w:ascii="CG Times" w:hAnsi="CG Times" w:cs="Arial"/>
          <w:sz w:val="18"/>
          <w:szCs w:val="18"/>
        </w:rPr>
        <w:t>.</w:t>
      </w:r>
    </w:p>
  </w:footnote>
  <w:footnote w:id="13">
    <w:p w:rsidR="00805B99" w:rsidRPr="00B161E8" w:rsidRDefault="00805B99" w:rsidP="00DA5002">
      <w:pPr>
        <w:pStyle w:val="FootnoteText"/>
        <w:rPr>
          <w:rFonts w:ascii="CG Times" w:hAnsi="CG Times"/>
          <w:sz w:val="18"/>
          <w:szCs w:val="18"/>
          <w:lang w:val="en-US"/>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Të dhënat nga publikimet e INSTAT-it</w:t>
      </w:r>
      <w:r w:rsidR="002B2881" w:rsidRPr="00B161E8">
        <w:rPr>
          <w:rFonts w:ascii="CG Times" w:hAnsi="CG Times" w:cs="Arial"/>
          <w:sz w:val="18"/>
          <w:szCs w:val="18"/>
        </w:rPr>
        <w:t>.</w:t>
      </w:r>
    </w:p>
  </w:footnote>
  <w:footnote w:id="14">
    <w:p w:rsidR="00805B99" w:rsidRPr="00B161E8" w:rsidRDefault="00805B99" w:rsidP="00DA5002">
      <w:pPr>
        <w:pStyle w:val="FootnoteText"/>
        <w:rPr>
          <w:rFonts w:ascii="CG Times" w:hAnsi="CG Times"/>
          <w:sz w:val="18"/>
          <w:szCs w:val="18"/>
          <w:lang w:val="en-US"/>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Shiko tabelat shtesë në aneksin II – I.2.4 të këtij materiali</w:t>
      </w:r>
      <w:r w:rsidR="002B2881" w:rsidRPr="00B161E8">
        <w:rPr>
          <w:rFonts w:ascii="CG Times" w:hAnsi="CG Times" w:cs="Arial"/>
          <w:sz w:val="18"/>
          <w:szCs w:val="18"/>
        </w:rPr>
        <w:t>.</w:t>
      </w:r>
    </w:p>
  </w:footnote>
  <w:footnote w:id="15">
    <w:p w:rsidR="00805B99" w:rsidRPr="00B161E8" w:rsidRDefault="00805B99" w:rsidP="00DA5002">
      <w:pPr>
        <w:rPr>
          <w:rFonts w:ascii="CG Times" w:hAnsi="CG Times"/>
          <w:sz w:val="18"/>
          <w:szCs w:val="18"/>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Burimi i të dhënave</w:t>
      </w:r>
      <w:r w:rsidR="005C0433" w:rsidRPr="00B161E8">
        <w:rPr>
          <w:rFonts w:ascii="CG Times" w:hAnsi="CG Times" w:cs="Arial"/>
          <w:sz w:val="18"/>
          <w:szCs w:val="18"/>
        </w:rPr>
        <w:t xml:space="preserve">, </w:t>
      </w:r>
      <w:r w:rsidRPr="00B161E8">
        <w:rPr>
          <w:rFonts w:ascii="CG Times" w:hAnsi="CG Times" w:cs="Arial"/>
          <w:sz w:val="18"/>
          <w:szCs w:val="18"/>
        </w:rPr>
        <w:t xml:space="preserve"> përveç Shqipërisë: UNESCO</w:t>
      </w:r>
      <w:r w:rsidR="005C0433" w:rsidRPr="00B161E8">
        <w:rPr>
          <w:rFonts w:ascii="CG Times" w:hAnsi="CG Times" w:cs="Arial"/>
          <w:sz w:val="18"/>
          <w:szCs w:val="18"/>
        </w:rPr>
        <w:t>.</w:t>
      </w:r>
    </w:p>
  </w:footnote>
  <w:footnote w:id="16">
    <w:p w:rsidR="00805B99" w:rsidRPr="00B161E8" w:rsidRDefault="00805B99" w:rsidP="00837D40">
      <w:pPr>
        <w:pStyle w:val="FootnoteText"/>
        <w:jc w:val="both"/>
        <w:rPr>
          <w:rFonts w:ascii="CG Times" w:hAnsi="CG Times"/>
          <w:sz w:val="18"/>
          <w:szCs w:val="18"/>
        </w:rPr>
      </w:pPr>
      <w:r w:rsidRPr="00B161E8">
        <w:rPr>
          <w:rStyle w:val="FootnoteReference"/>
          <w:rFonts w:ascii="CG Times" w:hAnsi="CG Times" w:cs="Arial"/>
          <w:sz w:val="18"/>
          <w:szCs w:val="18"/>
        </w:rPr>
        <w:footnoteRef/>
      </w:r>
      <w:r w:rsidRPr="00B161E8">
        <w:rPr>
          <w:rFonts w:ascii="CG Times" w:hAnsi="CG Times" w:cs="Arial"/>
          <w:sz w:val="18"/>
          <w:szCs w:val="18"/>
        </w:rPr>
        <w:t xml:space="preserve"> Këto të dhëna janë marrë nga baza e të dhënave në Sektorin e Migracionit në Departamentin për Kufirin dhe Migracionin</w:t>
      </w:r>
      <w:r w:rsidR="005C0433" w:rsidRPr="00B161E8">
        <w:rPr>
          <w:rFonts w:ascii="CG Times" w:hAnsi="CG Times" w:cs="Arial"/>
          <w:sz w:val="18"/>
          <w:szCs w:val="18"/>
        </w:rPr>
        <w:t>.</w:t>
      </w:r>
    </w:p>
  </w:footnote>
  <w:footnote w:id="17">
    <w:p w:rsidR="00805B99" w:rsidRPr="00B161E8" w:rsidRDefault="00805B99" w:rsidP="00DA5002">
      <w:pPr>
        <w:pStyle w:val="FootnoteText"/>
        <w:jc w:val="both"/>
        <w:rPr>
          <w:rFonts w:ascii="CG Times" w:hAnsi="CG Times"/>
          <w:sz w:val="18"/>
          <w:szCs w:val="18"/>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Këto t</w:t>
      </w:r>
      <w:r w:rsidR="00CC0948" w:rsidRPr="00B161E8">
        <w:rPr>
          <w:rFonts w:ascii="CG Times" w:hAnsi="CG Times" w:cs="Arial"/>
          <w:sz w:val="18"/>
          <w:szCs w:val="18"/>
        </w:rPr>
        <w:t>ë</w:t>
      </w:r>
      <w:r w:rsidRPr="00B161E8">
        <w:rPr>
          <w:rFonts w:ascii="CG Times" w:hAnsi="CG Times" w:cs="Arial"/>
          <w:sz w:val="18"/>
          <w:szCs w:val="18"/>
        </w:rPr>
        <w:t xml:space="preserve"> dhëna janë marr</w:t>
      </w:r>
      <w:r w:rsidR="00CC0948" w:rsidRPr="00B161E8">
        <w:rPr>
          <w:rFonts w:ascii="CG Times" w:hAnsi="CG Times" w:cs="Arial"/>
          <w:sz w:val="18"/>
          <w:szCs w:val="18"/>
        </w:rPr>
        <w:t>ë</w:t>
      </w:r>
      <w:r w:rsidRPr="00B161E8">
        <w:rPr>
          <w:rFonts w:ascii="CG Times" w:hAnsi="CG Times" w:cs="Arial"/>
          <w:sz w:val="18"/>
          <w:szCs w:val="18"/>
        </w:rPr>
        <w:t xml:space="preserve"> nga Drejtoria e Shtetësive në Ministrinë e Brendshme</w:t>
      </w:r>
      <w:r w:rsidR="00CC0948" w:rsidRPr="00B161E8">
        <w:rPr>
          <w:rFonts w:ascii="CG Times" w:hAnsi="CG Times" w:cs="Arial"/>
          <w:sz w:val="18"/>
          <w:szCs w:val="18"/>
        </w:rPr>
        <w:t>.</w:t>
      </w:r>
    </w:p>
  </w:footnote>
  <w:footnote w:id="18">
    <w:p w:rsidR="00805B99" w:rsidRPr="00B161E8" w:rsidRDefault="00805B99" w:rsidP="00DA5002">
      <w:pPr>
        <w:pStyle w:val="FootnoteText"/>
        <w:ind w:left="180"/>
        <w:rPr>
          <w:rFonts w:ascii="CG Times" w:hAnsi="CG Times"/>
          <w:sz w:val="18"/>
          <w:szCs w:val="18"/>
        </w:rPr>
      </w:pPr>
      <w:r w:rsidRPr="00B161E8">
        <w:rPr>
          <w:rStyle w:val="FootnoteReference"/>
          <w:rFonts w:ascii="CG Times" w:hAnsi="CG Times" w:cs="Arial"/>
          <w:sz w:val="18"/>
          <w:szCs w:val="18"/>
        </w:rPr>
        <w:footnoteRef/>
      </w:r>
      <w:r w:rsidRPr="00B161E8">
        <w:rPr>
          <w:rFonts w:ascii="CG Times" w:hAnsi="CG Times" w:cs="Arial"/>
          <w:sz w:val="18"/>
          <w:szCs w:val="18"/>
        </w:rPr>
        <w:t>Të dhënat nga Zyra e Analizës së Riskut dhe Sektori i Ripranimeve në Departamentin për Kufirin dhe Migracionin</w:t>
      </w:r>
      <w:r w:rsidR="00F01049" w:rsidRPr="00B161E8">
        <w:rPr>
          <w:rFonts w:ascii="CG Times" w:hAnsi="CG Times" w:cs="Arial"/>
          <w:sz w:val="18"/>
          <w:szCs w:val="18"/>
        </w:rPr>
        <w:t>.</w:t>
      </w:r>
    </w:p>
  </w:footnote>
  <w:footnote w:id="19">
    <w:p w:rsidR="00805B99" w:rsidRPr="00B161E8" w:rsidRDefault="00805B99" w:rsidP="00DA5002">
      <w:pPr>
        <w:pStyle w:val="FootnoteText"/>
        <w:rPr>
          <w:rFonts w:ascii="CG Times" w:hAnsi="CG Times"/>
          <w:sz w:val="18"/>
          <w:szCs w:val="18"/>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Shiko tabelat shtesë në aneksin II- I.2.4 të këtij materiali</w:t>
      </w:r>
      <w:r w:rsidR="00725711" w:rsidRPr="00B161E8">
        <w:rPr>
          <w:rFonts w:ascii="CG Times" w:hAnsi="CG Times"/>
          <w:sz w:val="18"/>
          <w:szCs w:val="18"/>
        </w:rPr>
        <w:t>.</w:t>
      </w:r>
    </w:p>
  </w:footnote>
  <w:footnote w:id="20">
    <w:p w:rsidR="00805B99" w:rsidRPr="00B161E8" w:rsidRDefault="00805B99" w:rsidP="00DA5002">
      <w:pPr>
        <w:pStyle w:val="FootnoteText"/>
        <w:rPr>
          <w:rFonts w:ascii="CG Times" w:hAnsi="CG Times"/>
          <w:sz w:val="18"/>
          <w:szCs w:val="18"/>
          <w:lang w:val="it-IT"/>
        </w:rPr>
      </w:pPr>
      <w:r w:rsidRPr="00B161E8">
        <w:rPr>
          <w:rStyle w:val="FootnoteReference"/>
          <w:rFonts w:ascii="CG Times" w:hAnsi="CG Times"/>
          <w:sz w:val="18"/>
          <w:szCs w:val="18"/>
        </w:rPr>
        <w:footnoteRef/>
      </w:r>
      <w:r w:rsidRPr="00B161E8">
        <w:rPr>
          <w:rFonts w:ascii="CG Times" w:hAnsi="CG Times"/>
          <w:sz w:val="18"/>
          <w:szCs w:val="18"/>
          <w:lang w:val="it-IT"/>
        </w:rPr>
        <w:t xml:space="preserve"> Profili i </w:t>
      </w:r>
      <w:r w:rsidR="00F9709B" w:rsidRPr="00B161E8">
        <w:rPr>
          <w:rFonts w:ascii="CG Times" w:hAnsi="CG Times"/>
          <w:sz w:val="18"/>
          <w:szCs w:val="18"/>
          <w:lang w:val="it-IT"/>
        </w:rPr>
        <w:t xml:space="preserve">migracionit </w:t>
      </w:r>
      <w:r w:rsidRPr="00B161E8">
        <w:rPr>
          <w:rFonts w:ascii="CG Times" w:hAnsi="CG Times"/>
          <w:sz w:val="18"/>
          <w:szCs w:val="18"/>
          <w:lang w:val="it-IT"/>
        </w:rPr>
        <w:t>t</w:t>
      </w:r>
      <w:r w:rsidR="00F9709B" w:rsidRPr="00B161E8">
        <w:rPr>
          <w:rFonts w:ascii="CG Times" w:hAnsi="CG Times"/>
          <w:sz w:val="18"/>
          <w:szCs w:val="18"/>
          <w:lang w:val="it-IT"/>
        </w:rPr>
        <w:t>ë vitit 2007, f. 15. dhe f.</w:t>
      </w:r>
      <w:r w:rsidRPr="00B161E8">
        <w:rPr>
          <w:rFonts w:ascii="CG Times" w:hAnsi="CG Times"/>
          <w:sz w:val="18"/>
          <w:szCs w:val="18"/>
          <w:lang w:val="it-IT"/>
        </w:rPr>
        <w:t xml:space="preserve"> 30.</w:t>
      </w:r>
    </w:p>
  </w:footnote>
  <w:footnote w:id="21">
    <w:p w:rsidR="00805B99" w:rsidRPr="00B161E8" w:rsidRDefault="00805B99" w:rsidP="00DA5002">
      <w:pPr>
        <w:pStyle w:val="FootnoteText"/>
        <w:rPr>
          <w:rFonts w:ascii="CG Times" w:hAnsi="CG Times"/>
          <w:sz w:val="18"/>
          <w:szCs w:val="18"/>
          <w:lang w:val="it-IT"/>
        </w:rPr>
      </w:pPr>
      <w:r w:rsidRPr="00B161E8">
        <w:rPr>
          <w:rStyle w:val="FootnoteReference"/>
          <w:rFonts w:ascii="CG Times" w:hAnsi="CG Times"/>
          <w:sz w:val="18"/>
          <w:szCs w:val="18"/>
        </w:rPr>
        <w:footnoteRef/>
      </w:r>
      <w:r w:rsidRPr="00B161E8">
        <w:rPr>
          <w:rFonts w:ascii="CG Times" w:hAnsi="CG Times"/>
          <w:sz w:val="18"/>
          <w:szCs w:val="18"/>
          <w:lang w:val="it-IT"/>
        </w:rPr>
        <w:t xml:space="preserve"> Strategj</w:t>
      </w:r>
      <w:r w:rsidR="00F9709B" w:rsidRPr="00B161E8">
        <w:rPr>
          <w:rFonts w:ascii="CG Times" w:hAnsi="CG Times"/>
          <w:sz w:val="18"/>
          <w:szCs w:val="18"/>
          <w:lang w:val="it-IT"/>
        </w:rPr>
        <w:t>ia Kombëtare për Migracionin, f</w:t>
      </w:r>
      <w:r w:rsidRPr="00B161E8">
        <w:rPr>
          <w:rFonts w:ascii="CG Times" w:hAnsi="CG Times"/>
          <w:sz w:val="18"/>
          <w:szCs w:val="18"/>
          <w:lang w:val="it-IT"/>
        </w:rPr>
        <w:t>. 11.</w:t>
      </w:r>
    </w:p>
  </w:footnote>
  <w:footnote w:id="22">
    <w:p w:rsidR="00805B99" w:rsidRPr="00B161E8" w:rsidRDefault="00805B99" w:rsidP="00DA5002">
      <w:pPr>
        <w:pStyle w:val="FootnoteText"/>
        <w:rPr>
          <w:rFonts w:ascii="CG Times" w:hAnsi="CG Times"/>
          <w:sz w:val="18"/>
          <w:szCs w:val="18"/>
          <w:lang w:val="it-IT"/>
        </w:rPr>
      </w:pPr>
      <w:r w:rsidRPr="00B161E8">
        <w:rPr>
          <w:rStyle w:val="FootnoteReference"/>
          <w:rFonts w:ascii="CG Times" w:hAnsi="CG Times"/>
          <w:sz w:val="18"/>
          <w:szCs w:val="18"/>
        </w:rPr>
        <w:footnoteRef/>
      </w:r>
      <w:r w:rsidRPr="00B161E8">
        <w:rPr>
          <w:rFonts w:ascii="CG Times" w:hAnsi="CG Times"/>
          <w:sz w:val="18"/>
          <w:szCs w:val="18"/>
        </w:rPr>
        <w:t xml:space="preserve"> Bilanci i Pagesave sipas Bankës së </w:t>
      </w:r>
      <w:r w:rsidR="00980EE2" w:rsidRPr="00B161E8">
        <w:rPr>
          <w:rFonts w:ascii="CG Times" w:hAnsi="CG Times"/>
          <w:sz w:val="18"/>
          <w:szCs w:val="18"/>
        </w:rPr>
        <w:t>Shqipërisë.</w:t>
      </w:r>
    </w:p>
  </w:footnote>
  <w:footnote w:id="23">
    <w:p w:rsidR="00805B99" w:rsidRPr="00B161E8" w:rsidRDefault="00805B99" w:rsidP="00DA5002">
      <w:pPr>
        <w:pStyle w:val="FootnoteText"/>
        <w:rPr>
          <w:rFonts w:ascii="CG Times" w:hAnsi="CG Times"/>
          <w:sz w:val="18"/>
          <w:szCs w:val="18"/>
          <w:lang w:val="it-IT"/>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Shiko tabelat shtesë në aneksin II- I.2.5 të këtij materiali</w:t>
      </w:r>
      <w:r w:rsidR="00551F7D" w:rsidRPr="00B161E8">
        <w:rPr>
          <w:rFonts w:ascii="CG Times" w:hAnsi="CG Times" w:cs="Arial"/>
          <w:sz w:val="18"/>
          <w:szCs w:val="18"/>
        </w:rPr>
        <w:t>.</w:t>
      </w:r>
      <w:r w:rsidRPr="00B161E8">
        <w:rPr>
          <w:rFonts w:ascii="CG Times" w:hAnsi="CG Times"/>
          <w:sz w:val="18"/>
          <w:szCs w:val="18"/>
          <w:lang w:val="it-IT"/>
        </w:rPr>
        <w:t xml:space="preserve"> </w:t>
      </w:r>
    </w:p>
  </w:footnote>
  <w:footnote w:id="24">
    <w:p w:rsidR="00805B99" w:rsidRPr="00B161E8" w:rsidRDefault="00805B99" w:rsidP="00DA5002">
      <w:pPr>
        <w:pStyle w:val="FootnoteText"/>
        <w:rPr>
          <w:rFonts w:ascii="CG Times" w:hAnsi="CG Times"/>
          <w:sz w:val="18"/>
          <w:szCs w:val="18"/>
          <w:lang w:val="it-IT"/>
        </w:rPr>
      </w:pPr>
      <w:r w:rsidRPr="00B161E8">
        <w:rPr>
          <w:rStyle w:val="FootnoteReference"/>
          <w:rFonts w:ascii="CG Times" w:hAnsi="CG Times"/>
          <w:sz w:val="18"/>
          <w:szCs w:val="18"/>
        </w:rPr>
        <w:footnoteRef/>
      </w:r>
      <w:r w:rsidRPr="00B161E8">
        <w:rPr>
          <w:rFonts w:ascii="CG Times" w:hAnsi="CG Times"/>
          <w:sz w:val="18"/>
          <w:szCs w:val="18"/>
        </w:rPr>
        <w:t xml:space="preserve"> </w:t>
      </w:r>
      <w:r w:rsidRPr="00B161E8">
        <w:rPr>
          <w:rFonts w:ascii="CG Times" w:hAnsi="CG Times" w:cs="Arial"/>
          <w:sz w:val="18"/>
          <w:szCs w:val="18"/>
        </w:rPr>
        <w:t>Shiko tabelat shtes</w:t>
      </w:r>
      <w:r w:rsidR="00A52FE8" w:rsidRPr="00B161E8">
        <w:rPr>
          <w:rFonts w:ascii="CG Times" w:hAnsi="CG Times" w:cs="Arial"/>
          <w:sz w:val="18"/>
          <w:szCs w:val="18"/>
        </w:rPr>
        <w:t>ë</w:t>
      </w:r>
      <w:r w:rsidRPr="00B161E8">
        <w:rPr>
          <w:rFonts w:ascii="CG Times" w:hAnsi="CG Times" w:cs="Arial"/>
          <w:sz w:val="18"/>
          <w:szCs w:val="18"/>
        </w:rPr>
        <w:t xml:space="preserve"> në </w:t>
      </w:r>
      <w:r w:rsidR="00A52FE8" w:rsidRPr="00B161E8">
        <w:rPr>
          <w:rFonts w:ascii="CG Times" w:hAnsi="CG Times" w:cs="Arial"/>
          <w:sz w:val="18"/>
          <w:szCs w:val="18"/>
        </w:rPr>
        <w:t xml:space="preserve">aneksin </w:t>
      </w:r>
      <w:r w:rsidRPr="00B161E8">
        <w:rPr>
          <w:rFonts w:ascii="CG Times" w:hAnsi="CG Times" w:cs="Arial"/>
          <w:sz w:val="18"/>
          <w:szCs w:val="18"/>
        </w:rPr>
        <w:t>II- I.2.6 t</w:t>
      </w:r>
      <w:r w:rsidR="00A52FE8" w:rsidRPr="00B161E8">
        <w:rPr>
          <w:rFonts w:ascii="CG Times" w:hAnsi="CG Times" w:cs="Arial"/>
          <w:sz w:val="18"/>
          <w:szCs w:val="18"/>
        </w:rPr>
        <w:t>ë</w:t>
      </w:r>
      <w:r w:rsidRPr="00B161E8">
        <w:rPr>
          <w:rFonts w:ascii="CG Times" w:hAnsi="CG Times" w:cs="Arial"/>
          <w:sz w:val="18"/>
          <w:szCs w:val="18"/>
        </w:rPr>
        <w:t xml:space="preserve"> këtij materiali</w:t>
      </w:r>
      <w:r w:rsidR="00A52FE8" w:rsidRPr="00B161E8">
        <w:rPr>
          <w:rFonts w:ascii="CG Times" w:hAnsi="CG Times" w:cs="Arial"/>
          <w:sz w:val="18"/>
          <w:szCs w:val="18"/>
        </w:rPr>
        <w:t>.</w:t>
      </w:r>
    </w:p>
  </w:footnote>
  <w:footnote w:id="25">
    <w:p w:rsidR="00805B99" w:rsidRPr="00B161E8" w:rsidRDefault="00805B99" w:rsidP="00DA5002">
      <w:pPr>
        <w:pStyle w:val="FootnoteText"/>
        <w:rPr>
          <w:rFonts w:ascii="CG Times" w:hAnsi="CG Times"/>
          <w:sz w:val="18"/>
          <w:szCs w:val="18"/>
          <w:lang w:val="it-IT"/>
        </w:rPr>
      </w:pPr>
      <w:r w:rsidRPr="00B161E8">
        <w:rPr>
          <w:rStyle w:val="FootnoteReference"/>
          <w:rFonts w:ascii="CG Times" w:hAnsi="CG Times"/>
          <w:sz w:val="18"/>
          <w:szCs w:val="18"/>
        </w:rPr>
        <w:footnoteRef/>
      </w:r>
      <w:r w:rsidRPr="00B161E8">
        <w:rPr>
          <w:rFonts w:ascii="CG Times" w:hAnsi="CG Times"/>
          <w:sz w:val="18"/>
          <w:szCs w:val="18"/>
        </w:rPr>
        <w:t xml:space="preserve"> </w:t>
      </w:r>
      <w:r w:rsidR="00A52FE8" w:rsidRPr="00B161E8">
        <w:rPr>
          <w:rFonts w:ascii="CG Times" w:hAnsi="CG Times" w:cs="Arial"/>
          <w:sz w:val="18"/>
          <w:szCs w:val="18"/>
        </w:rPr>
        <w:t>Shiko tabelat shtesë</w:t>
      </w:r>
      <w:r w:rsidRPr="00B161E8">
        <w:rPr>
          <w:rFonts w:ascii="CG Times" w:hAnsi="CG Times" w:cs="Arial"/>
          <w:sz w:val="18"/>
          <w:szCs w:val="18"/>
        </w:rPr>
        <w:t xml:space="preserve"> në </w:t>
      </w:r>
      <w:r w:rsidR="00A52FE8" w:rsidRPr="00B161E8">
        <w:rPr>
          <w:rFonts w:ascii="CG Times" w:hAnsi="CG Times" w:cs="Arial"/>
          <w:sz w:val="18"/>
          <w:szCs w:val="18"/>
        </w:rPr>
        <w:t xml:space="preserve">aneksin </w:t>
      </w:r>
      <w:r w:rsidRPr="00B161E8">
        <w:rPr>
          <w:rFonts w:ascii="CG Times" w:hAnsi="CG Times" w:cs="Arial"/>
          <w:sz w:val="18"/>
          <w:szCs w:val="18"/>
        </w:rPr>
        <w:t>II- I.2.6 t</w:t>
      </w:r>
      <w:r w:rsidR="00A52FE8" w:rsidRPr="00B161E8">
        <w:rPr>
          <w:rFonts w:ascii="CG Times" w:hAnsi="CG Times" w:cs="Arial"/>
          <w:sz w:val="18"/>
          <w:szCs w:val="18"/>
        </w:rPr>
        <w:t>ë</w:t>
      </w:r>
      <w:r w:rsidRPr="00B161E8">
        <w:rPr>
          <w:rFonts w:ascii="CG Times" w:hAnsi="CG Times" w:cs="Arial"/>
          <w:sz w:val="18"/>
          <w:szCs w:val="18"/>
        </w:rPr>
        <w:t xml:space="preserve"> këtij materiali</w:t>
      </w:r>
      <w:r w:rsidR="00A52FE8" w:rsidRPr="00B161E8">
        <w:rPr>
          <w:rFonts w:ascii="CG Times" w:hAnsi="CG Times" w:cs="Arial"/>
          <w:sz w:val="18"/>
          <w:szCs w:val="18"/>
        </w:rPr>
        <w:t>.</w:t>
      </w:r>
    </w:p>
  </w:footnote>
  <w:footnote w:id="26">
    <w:p w:rsidR="00805B99" w:rsidRPr="00B161E8" w:rsidRDefault="00805B99" w:rsidP="00DA5002">
      <w:pPr>
        <w:pStyle w:val="FootnoteText"/>
        <w:rPr>
          <w:rFonts w:ascii="CG Times" w:hAnsi="CG Times"/>
          <w:sz w:val="18"/>
          <w:szCs w:val="18"/>
          <w:lang w:val="it-IT"/>
        </w:rPr>
      </w:pPr>
      <w:r w:rsidRPr="00B161E8">
        <w:rPr>
          <w:rStyle w:val="FootnoteReference"/>
          <w:rFonts w:ascii="CG Times" w:hAnsi="CG Times"/>
          <w:sz w:val="18"/>
          <w:szCs w:val="18"/>
        </w:rPr>
        <w:footnoteRef/>
      </w:r>
      <w:r w:rsidRPr="00B161E8">
        <w:rPr>
          <w:rFonts w:ascii="CG Times" w:hAnsi="CG Times"/>
          <w:sz w:val="18"/>
          <w:szCs w:val="18"/>
        </w:rPr>
        <w:t xml:space="preserve"> </w:t>
      </w:r>
      <w:r w:rsidR="00A52FE8" w:rsidRPr="00B161E8">
        <w:rPr>
          <w:rFonts w:ascii="CG Times" w:hAnsi="CG Times" w:cs="Arial"/>
          <w:sz w:val="18"/>
          <w:szCs w:val="18"/>
        </w:rPr>
        <w:t>Shiko tabelat shtesë</w:t>
      </w:r>
      <w:r w:rsidRPr="00B161E8">
        <w:rPr>
          <w:rFonts w:ascii="CG Times" w:hAnsi="CG Times" w:cs="Arial"/>
          <w:sz w:val="18"/>
          <w:szCs w:val="18"/>
        </w:rPr>
        <w:t xml:space="preserve"> në </w:t>
      </w:r>
      <w:r w:rsidR="00A52FE8" w:rsidRPr="00B161E8">
        <w:rPr>
          <w:rFonts w:ascii="CG Times" w:hAnsi="CG Times" w:cs="Arial"/>
          <w:sz w:val="18"/>
          <w:szCs w:val="18"/>
        </w:rPr>
        <w:t xml:space="preserve">aneksin </w:t>
      </w:r>
      <w:r w:rsidRPr="00B161E8">
        <w:rPr>
          <w:rFonts w:ascii="CG Times" w:hAnsi="CG Times" w:cs="Arial"/>
          <w:sz w:val="18"/>
          <w:szCs w:val="18"/>
        </w:rPr>
        <w:t>II- I.2.6 t</w:t>
      </w:r>
      <w:r w:rsidR="00A52FE8" w:rsidRPr="00B161E8">
        <w:rPr>
          <w:rFonts w:ascii="CG Times" w:hAnsi="CG Times" w:cs="Arial"/>
          <w:sz w:val="18"/>
          <w:szCs w:val="18"/>
        </w:rPr>
        <w:t>ë</w:t>
      </w:r>
      <w:r w:rsidRPr="00B161E8">
        <w:rPr>
          <w:rFonts w:ascii="CG Times" w:hAnsi="CG Times" w:cs="Arial"/>
          <w:sz w:val="18"/>
          <w:szCs w:val="18"/>
        </w:rPr>
        <w:t xml:space="preserve"> këtij materiali</w:t>
      </w:r>
      <w:r w:rsidR="00A52FE8" w:rsidRPr="00B161E8">
        <w:rPr>
          <w:rFonts w:ascii="CG Times" w:hAnsi="CG Times"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B99" w:rsidRDefault="00425BA4"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05B99" w:rsidRPr="00C27745" w:rsidRDefault="00805B99"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B99" w:rsidRDefault="00425BA4"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05B99" w:rsidRPr="00213FDE" w:rsidRDefault="00805B99"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B99" w:rsidRDefault="00805B99"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B99" w:rsidRDefault="00805B99"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5A7D4E"/>
    <w:lvl w:ilvl="0">
      <w:start w:val="1"/>
      <w:numFmt w:val="decimal"/>
      <w:lvlText w:val="%1."/>
      <w:lvlJc w:val="left"/>
      <w:pPr>
        <w:tabs>
          <w:tab w:val="num" w:pos="1800"/>
        </w:tabs>
        <w:ind w:left="1800" w:hanging="360"/>
      </w:pPr>
    </w:lvl>
  </w:abstractNum>
  <w:abstractNum w:abstractNumId="1">
    <w:nsid w:val="FFFFFF7D"/>
    <w:multiLevelType w:val="singleLevel"/>
    <w:tmpl w:val="87463218"/>
    <w:lvl w:ilvl="0">
      <w:start w:val="1"/>
      <w:numFmt w:val="decimal"/>
      <w:lvlText w:val="%1."/>
      <w:lvlJc w:val="left"/>
      <w:pPr>
        <w:tabs>
          <w:tab w:val="num" w:pos="1440"/>
        </w:tabs>
        <w:ind w:left="1440" w:hanging="360"/>
      </w:pPr>
    </w:lvl>
  </w:abstractNum>
  <w:abstractNum w:abstractNumId="2">
    <w:nsid w:val="FFFFFF7E"/>
    <w:multiLevelType w:val="singleLevel"/>
    <w:tmpl w:val="D0D4FA94"/>
    <w:lvl w:ilvl="0">
      <w:start w:val="1"/>
      <w:numFmt w:val="decimal"/>
      <w:lvlText w:val="%1."/>
      <w:lvlJc w:val="left"/>
      <w:pPr>
        <w:tabs>
          <w:tab w:val="num" w:pos="1080"/>
        </w:tabs>
        <w:ind w:left="1080" w:hanging="360"/>
      </w:pPr>
    </w:lvl>
  </w:abstractNum>
  <w:abstractNum w:abstractNumId="3">
    <w:nsid w:val="FFFFFF7F"/>
    <w:multiLevelType w:val="singleLevel"/>
    <w:tmpl w:val="5CF47870"/>
    <w:lvl w:ilvl="0">
      <w:start w:val="1"/>
      <w:numFmt w:val="decimal"/>
      <w:lvlText w:val="%1."/>
      <w:lvlJc w:val="left"/>
      <w:pPr>
        <w:tabs>
          <w:tab w:val="num" w:pos="720"/>
        </w:tabs>
        <w:ind w:left="720" w:hanging="360"/>
      </w:pPr>
    </w:lvl>
  </w:abstractNum>
  <w:abstractNum w:abstractNumId="4">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5">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2E470B43"/>
    <w:multiLevelType w:val="hybridMultilevel"/>
    <w:tmpl w:val="50D42578"/>
    <w:lvl w:ilvl="0" w:tplc="D91A4C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BD51F48"/>
    <w:multiLevelType w:val="hybridMultilevel"/>
    <w:tmpl w:val="0BD2E512"/>
    <w:lvl w:ilvl="0" w:tplc="3852095A">
      <w:start w:val="2"/>
      <w:numFmt w:val="bullet"/>
      <w:lvlText w:val="-"/>
      <w:lvlJc w:val="left"/>
      <w:pPr>
        <w:tabs>
          <w:tab w:val="num" w:pos="1080"/>
        </w:tabs>
        <w:ind w:left="1080" w:hanging="36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63916B1A"/>
    <w:multiLevelType w:val="hybridMultilevel"/>
    <w:tmpl w:val="59045294"/>
    <w:lvl w:ilvl="0" w:tplc="C7F0C880">
      <w:start w:val="8"/>
      <w:numFmt w:val="bullet"/>
      <w:lvlText w:val="-"/>
      <w:lvlJc w:val="left"/>
      <w:pPr>
        <w:tabs>
          <w:tab w:val="num" w:pos="1080"/>
        </w:tabs>
        <w:ind w:left="1080" w:hanging="360"/>
      </w:pPr>
      <w:rPr>
        <w:rFonts w:ascii="CG Times" w:eastAsia="MS Mincho" w:hAnsi="CG Times" w:cs="CG Time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66F46505"/>
    <w:multiLevelType w:val="hybridMultilevel"/>
    <w:tmpl w:val="E25EAC0E"/>
    <w:lvl w:ilvl="0" w:tplc="761ECABE">
      <w:start w:val="1"/>
      <w:numFmt w:val="decimal"/>
      <w:pStyle w:val="TableTitle"/>
      <w:lvlText w:val="Table %1"/>
      <w:lvlJc w:val="left"/>
      <w:pPr>
        <w:tabs>
          <w:tab w:val="num" w:pos="720"/>
        </w:tabs>
        <w:ind w:left="720"/>
      </w:pPr>
      <w:rPr>
        <w:rFonts w:hint="default"/>
      </w:rPr>
    </w:lvl>
    <w:lvl w:ilvl="1" w:tplc="B7AA6302">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0">
    <w:nsid w:val="748140CE"/>
    <w:multiLevelType w:val="hybridMultilevel"/>
    <w:tmpl w:val="A45286D8"/>
    <w:lvl w:ilvl="0" w:tplc="831A236E">
      <w:start w:val="3"/>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9"/>
  </w:num>
  <w:num w:numId="4">
    <w:abstractNumId w:val="6"/>
  </w:num>
  <w:num w:numId="5">
    <w:abstractNumId w:val="10"/>
  </w:num>
  <w:num w:numId="6">
    <w:abstractNumId w:val="7"/>
  </w:num>
  <w:num w:numId="7">
    <w:abstractNumId w:val="3"/>
  </w:num>
  <w:num w:numId="8">
    <w:abstractNumId w:val="2"/>
  </w:num>
  <w:num w:numId="9">
    <w:abstractNumId w:val="1"/>
  </w:num>
  <w:num w:numId="10">
    <w:abstractNumId w:val="0"/>
  </w:num>
  <w:num w:numId="1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4113"/>
    <w:rsid w:val="00011CAF"/>
    <w:rsid w:val="00026A61"/>
    <w:rsid w:val="00037645"/>
    <w:rsid w:val="000478F0"/>
    <w:rsid w:val="0005264B"/>
    <w:rsid w:val="000564B6"/>
    <w:rsid w:val="00060D9D"/>
    <w:rsid w:val="00070667"/>
    <w:rsid w:val="00097CBC"/>
    <w:rsid w:val="000A0841"/>
    <w:rsid w:val="000A1116"/>
    <w:rsid w:val="000A25F5"/>
    <w:rsid w:val="000A4929"/>
    <w:rsid w:val="000B3C61"/>
    <w:rsid w:val="000B601D"/>
    <w:rsid w:val="000C44DB"/>
    <w:rsid w:val="000C6473"/>
    <w:rsid w:val="000D0E53"/>
    <w:rsid w:val="000D37EF"/>
    <w:rsid w:val="00106357"/>
    <w:rsid w:val="00112F01"/>
    <w:rsid w:val="001160FC"/>
    <w:rsid w:val="00130057"/>
    <w:rsid w:val="001302D1"/>
    <w:rsid w:val="00143B1E"/>
    <w:rsid w:val="00162C00"/>
    <w:rsid w:val="001719A6"/>
    <w:rsid w:val="00180117"/>
    <w:rsid w:val="001966B5"/>
    <w:rsid w:val="001A0FEC"/>
    <w:rsid w:val="001A4E6B"/>
    <w:rsid w:val="001D5148"/>
    <w:rsid w:val="001E1141"/>
    <w:rsid w:val="001E1975"/>
    <w:rsid w:val="00201851"/>
    <w:rsid w:val="002037DD"/>
    <w:rsid w:val="0020698E"/>
    <w:rsid w:val="002112DC"/>
    <w:rsid w:val="00213FDE"/>
    <w:rsid w:val="002163BB"/>
    <w:rsid w:val="00220E44"/>
    <w:rsid w:val="002210AB"/>
    <w:rsid w:val="00222EFD"/>
    <w:rsid w:val="00230B5E"/>
    <w:rsid w:val="00233A49"/>
    <w:rsid w:val="00247CFB"/>
    <w:rsid w:val="00251027"/>
    <w:rsid w:val="0026607B"/>
    <w:rsid w:val="002776A7"/>
    <w:rsid w:val="00282EF4"/>
    <w:rsid w:val="002A26E6"/>
    <w:rsid w:val="002B2881"/>
    <w:rsid w:val="002E0F46"/>
    <w:rsid w:val="002E66CC"/>
    <w:rsid w:val="002F0774"/>
    <w:rsid w:val="002F3F87"/>
    <w:rsid w:val="002F40CB"/>
    <w:rsid w:val="003102D5"/>
    <w:rsid w:val="00310C60"/>
    <w:rsid w:val="0032331D"/>
    <w:rsid w:val="00323C4E"/>
    <w:rsid w:val="00326E41"/>
    <w:rsid w:val="00353279"/>
    <w:rsid w:val="0035703D"/>
    <w:rsid w:val="00361836"/>
    <w:rsid w:val="00393DEE"/>
    <w:rsid w:val="00394824"/>
    <w:rsid w:val="00394D0C"/>
    <w:rsid w:val="0039754A"/>
    <w:rsid w:val="003B1F50"/>
    <w:rsid w:val="003B354B"/>
    <w:rsid w:val="003C1674"/>
    <w:rsid w:val="003D54CB"/>
    <w:rsid w:val="003F2EAD"/>
    <w:rsid w:val="003F57CA"/>
    <w:rsid w:val="003F78DA"/>
    <w:rsid w:val="00425BA4"/>
    <w:rsid w:val="00433670"/>
    <w:rsid w:val="00434615"/>
    <w:rsid w:val="004479BA"/>
    <w:rsid w:val="00447FCB"/>
    <w:rsid w:val="00466513"/>
    <w:rsid w:val="004855B6"/>
    <w:rsid w:val="004859D0"/>
    <w:rsid w:val="004A5139"/>
    <w:rsid w:val="004B0EA6"/>
    <w:rsid w:val="004B48EA"/>
    <w:rsid w:val="004B633B"/>
    <w:rsid w:val="004C3973"/>
    <w:rsid w:val="004C415D"/>
    <w:rsid w:val="004C5655"/>
    <w:rsid w:val="004D5E1B"/>
    <w:rsid w:val="004E104D"/>
    <w:rsid w:val="00501C46"/>
    <w:rsid w:val="00507A38"/>
    <w:rsid w:val="00507BAC"/>
    <w:rsid w:val="00523C88"/>
    <w:rsid w:val="00536B15"/>
    <w:rsid w:val="005370E9"/>
    <w:rsid w:val="00551F7D"/>
    <w:rsid w:val="005536F1"/>
    <w:rsid w:val="00554484"/>
    <w:rsid w:val="00554506"/>
    <w:rsid w:val="00556D3C"/>
    <w:rsid w:val="0056183A"/>
    <w:rsid w:val="00563B3B"/>
    <w:rsid w:val="00564473"/>
    <w:rsid w:val="00565A2E"/>
    <w:rsid w:val="0057222B"/>
    <w:rsid w:val="00592C87"/>
    <w:rsid w:val="00592EFF"/>
    <w:rsid w:val="00594804"/>
    <w:rsid w:val="005A082B"/>
    <w:rsid w:val="005C0433"/>
    <w:rsid w:val="005C7D0E"/>
    <w:rsid w:val="005D1108"/>
    <w:rsid w:val="005E16FC"/>
    <w:rsid w:val="0061072A"/>
    <w:rsid w:val="0061241D"/>
    <w:rsid w:val="00613502"/>
    <w:rsid w:val="00622F48"/>
    <w:rsid w:val="00623044"/>
    <w:rsid w:val="0063092F"/>
    <w:rsid w:val="006515F2"/>
    <w:rsid w:val="00653558"/>
    <w:rsid w:val="00664D97"/>
    <w:rsid w:val="006657EE"/>
    <w:rsid w:val="0067465B"/>
    <w:rsid w:val="00675B39"/>
    <w:rsid w:val="00695C57"/>
    <w:rsid w:val="006A00C6"/>
    <w:rsid w:val="006B1ACA"/>
    <w:rsid w:val="006B3D51"/>
    <w:rsid w:val="006B43AC"/>
    <w:rsid w:val="006C52E9"/>
    <w:rsid w:val="006E1F4E"/>
    <w:rsid w:val="006E5DED"/>
    <w:rsid w:val="006F3B2B"/>
    <w:rsid w:val="00701D01"/>
    <w:rsid w:val="00701DA1"/>
    <w:rsid w:val="00705E89"/>
    <w:rsid w:val="00716054"/>
    <w:rsid w:val="00725711"/>
    <w:rsid w:val="0073420E"/>
    <w:rsid w:val="00746499"/>
    <w:rsid w:val="00747984"/>
    <w:rsid w:val="00756EF3"/>
    <w:rsid w:val="00760BD9"/>
    <w:rsid w:val="007628CE"/>
    <w:rsid w:val="0077008B"/>
    <w:rsid w:val="00775C10"/>
    <w:rsid w:val="00780377"/>
    <w:rsid w:val="00785FA6"/>
    <w:rsid w:val="007876FB"/>
    <w:rsid w:val="0079188D"/>
    <w:rsid w:val="007A58BE"/>
    <w:rsid w:val="007B4B02"/>
    <w:rsid w:val="007C13BB"/>
    <w:rsid w:val="007C1C43"/>
    <w:rsid w:val="007C3D19"/>
    <w:rsid w:val="007E2638"/>
    <w:rsid w:val="007F5018"/>
    <w:rsid w:val="00805B99"/>
    <w:rsid w:val="00806DE0"/>
    <w:rsid w:val="00816457"/>
    <w:rsid w:val="0082588A"/>
    <w:rsid w:val="00830BD1"/>
    <w:rsid w:val="00834CE0"/>
    <w:rsid w:val="00837D40"/>
    <w:rsid w:val="00845D1A"/>
    <w:rsid w:val="00846562"/>
    <w:rsid w:val="008475EF"/>
    <w:rsid w:val="008511DA"/>
    <w:rsid w:val="00853683"/>
    <w:rsid w:val="008553EF"/>
    <w:rsid w:val="008744B8"/>
    <w:rsid w:val="0088207C"/>
    <w:rsid w:val="00885A3F"/>
    <w:rsid w:val="00885FB9"/>
    <w:rsid w:val="00896A76"/>
    <w:rsid w:val="008B1587"/>
    <w:rsid w:val="008B26B0"/>
    <w:rsid w:val="008B3756"/>
    <w:rsid w:val="008C11B7"/>
    <w:rsid w:val="008D1055"/>
    <w:rsid w:val="008F6D75"/>
    <w:rsid w:val="00902154"/>
    <w:rsid w:val="00904BE0"/>
    <w:rsid w:val="00905070"/>
    <w:rsid w:val="00907647"/>
    <w:rsid w:val="0092432C"/>
    <w:rsid w:val="00962E62"/>
    <w:rsid w:val="00964008"/>
    <w:rsid w:val="009746B1"/>
    <w:rsid w:val="0097576E"/>
    <w:rsid w:val="00980EE2"/>
    <w:rsid w:val="00985BAF"/>
    <w:rsid w:val="00985F5D"/>
    <w:rsid w:val="009940C1"/>
    <w:rsid w:val="00994FE9"/>
    <w:rsid w:val="009A122D"/>
    <w:rsid w:val="009A2A23"/>
    <w:rsid w:val="009D15D2"/>
    <w:rsid w:val="009D747B"/>
    <w:rsid w:val="009D77F3"/>
    <w:rsid w:val="009F2245"/>
    <w:rsid w:val="00A0512E"/>
    <w:rsid w:val="00A063C2"/>
    <w:rsid w:val="00A52FE8"/>
    <w:rsid w:val="00AB0806"/>
    <w:rsid w:val="00AB12FE"/>
    <w:rsid w:val="00AB634B"/>
    <w:rsid w:val="00AC5BD1"/>
    <w:rsid w:val="00AE5F6E"/>
    <w:rsid w:val="00AE66F7"/>
    <w:rsid w:val="00AF34FF"/>
    <w:rsid w:val="00AF6F98"/>
    <w:rsid w:val="00B00204"/>
    <w:rsid w:val="00B02AE7"/>
    <w:rsid w:val="00B05057"/>
    <w:rsid w:val="00B0636D"/>
    <w:rsid w:val="00B161E8"/>
    <w:rsid w:val="00B24B11"/>
    <w:rsid w:val="00B338D3"/>
    <w:rsid w:val="00B3761A"/>
    <w:rsid w:val="00B60CBF"/>
    <w:rsid w:val="00B64868"/>
    <w:rsid w:val="00B77316"/>
    <w:rsid w:val="00BA0C51"/>
    <w:rsid w:val="00BA4E44"/>
    <w:rsid w:val="00BB0B95"/>
    <w:rsid w:val="00BB1BE2"/>
    <w:rsid w:val="00BC1B3D"/>
    <w:rsid w:val="00BC7FB2"/>
    <w:rsid w:val="00BE1B84"/>
    <w:rsid w:val="00BF5FAA"/>
    <w:rsid w:val="00C0740A"/>
    <w:rsid w:val="00C07FF2"/>
    <w:rsid w:val="00C14C8D"/>
    <w:rsid w:val="00C172B4"/>
    <w:rsid w:val="00C20C4D"/>
    <w:rsid w:val="00C24A3F"/>
    <w:rsid w:val="00C261FE"/>
    <w:rsid w:val="00C30AAD"/>
    <w:rsid w:val="00C31D73"/>
    <w:rsid w:val="00C3240D"/>
    <w:rsid w:val="00C32671"/>
    <w:rsid w:val="00C40E4F"/>
    <w:rsid w:val="00C43839"/>
    <w:rsid w:val="00C46390"/>
    <w:rsid w:val="00C56F3D"/>
    <w:rsid w:val="00C60233"/>
    <w:rsid w:val="00C8174A"/>
    <w:rsid w:val="00C8785B"/>
    <w:rsid w:val="00C92026"/>
    <w:rsid w:val="00CA6379"/>
    <w:rsid w:val="00CB2B3A"/>
    <w:rsid w:val="00CC0948"/>
    <w:rsid w:val="00CC0969"/>
    <w:rsid w:val="00CC4BD6"/>
    <w:rsid w:val="00CD2F6E"/>
    <w:rsid w:val="00CD79D6"/>
    <w:rsid w:val="00CE0747"/>
    <w:rsid w:val="00CF53F0"/>
    <w:rsid w:val="00D054D8"/>
    <w:rsid w:val="00D17046"/>
    <w:rsid w:val="00D32635"/>
    <w:rsid w:val="00D37B35"/>
    <w:rsid w:val="00D447C4"/>
    <w:rsid w:val="00D45E9A"/>
    <w:rsid w:val="00D571D0"/>
    <w:rsid w:val="00D6179A"/>
    <w:rsid w:val="00D715C5"/>
    <w:rsid w:val="00D80601"/>
    <w:rsid w:val="00D8229E"/>
    <w:rsid w:val="00D916CE"/>
    <w:rsid w:val="00DA5002"/>
    <w:rsid w:val="00DB451F"/>
    <w:rsid w:val="00DC0EA0"/>
    <w:rsid w:val="00DC334F"/>
    <w:rsid w:val="00DC5099"/>
    <w:rsid w:val="00DD4ACA"/>
    <w:rsid w:val="00DE2FF0"/>
    <w:rsid w:val="00DF23B6"/>
    <w:rsid w:val="00DF2794"/>
    <w:rsid w:val="00DF6DF4"/>
    <w:rsid w:val="00DF7BAC"/>
    <w:rsid w:val="00E119BD"/>
    <w:rsid w:val="00E22F04"/>
    <w:rsid w:val="00E44A08"/>
    <w:rsid w:val="00E46FB2"/>
    <w:rsid w:val="00E53763"/>
    <w:rsid w:val="00E766C1"/>
    <w:rsid w:val="00EA4D26"/>
    <w:rsid w:val="00EB34E8"/>
    <w:rsid w:val="00EB3896"/>
    <w:rsid w:val="00EC4DC2"/>
    <w:rsid w:val="00ED48AB"/>
    <w:rsid w:val="00EE25D1"/>
    <w:rsid w:val="00EF055F"/>
    <w:rsid w:val="00EF13E4"/>
    <w:rsid w:val="00EF72AA"/>
    <w:rsid w:val="00F01049"/>
    <w:rsid w:val="00F10B3B"/>
    <w:rsid w:val="00F33BC0"/>
    <w:rsid w:val="00F34F72"/>
    <w:rsid w:val="00F41E09"/>
    <w:rsid w:val="00F50CE2"/>
    <w:rsid w:val="00F62A72"/>
    <w:rsid w:val="00F6786A"/>
    <w:rsid w:val="00F7161B"/>
    <w:rsid w:val="00F85472"/>
    <w:rsid w:val="00F95C4F"/>
    <w:rsid w:val="00F96251"/>
    <w:rsid w:val="00F9709B"/>
    <w:rsid w:val="00F97A4A"/>
    <w:rsid w:val="00FA3896"/>
    <w:rsid w:val="00FA48F7"/>
    <w:rsid w:val="00FA77D9"/>
    <w:rsid w:val="00FD6EDE"/>
    <w:rsid w:val="00FE142A"/>
    <w:rsid w:val="00FE4AF6"/>
    <w:rsid w:val="00FE7768"/>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1" type="callout" idref="#_x0000_s1033"/>
      </o:rules>
    </o:shapelayout>
  </w:shapeDefaults>
  <w:decimalSymbol w:val="."/>
  <w:listSeparator w:val=","/>
  <w15:chartTrackingRefBased/>
  <w15:docId w15:val="{D52454C9-4AD9-4976-8014-9176BF2E1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2"/>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2"/>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2">
    <w:name w:val="Heading 2 Char2"/>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2">
    <w:name w:val="Heading 3 Char2"/>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HeaderChar">
    <w:name w:val="Header Char"/>
    <w:basedOn w:val="DefaultParagraphFont"/>
    <w:link w:val="Header"/>
    <w:rsid w:val="00846562"/>
    <w:rPr>
      <w:rFonts w:ascii="Calibri" w:eastAsia="Times New Roman" w:hAnsi="Calibri" w:cs="Times New Roman"/>
      <w:sz w:val="22"/>
      <w:szCs w:val="22"/>
    </w:rPr>
  </w:style>
  <w:style w:type="paragraph" w:styleId="Footer">
    <w:name w:val="footer"/>
    <w:basedOn w:val="Normal"/>
    <w:link w:val="FooterChar"/>
    <w:unhideWhenUsed/>
    <w:locked/>
    <w:rsid w:val="00846562"/>
    <w:pPr>
      <w:tabs>
        <w:tab w:val="center" w:pos="4680"/>
        <w:tab w:val="right" w:pos="9360"/>
      </w:tabs>
    </w:pPr>
    <w:rPr>
      <w:rFonts w:ascii="Calibri" w:eastAsia="Times New Roman" w:hAnsi="Calibri"/>
      <w:sz w:val="22"/>
      <w:szCs w:val="22"/>
    </w:rPr>
  </w:style>
  <w:style w:type="character" w:customStyle="1" w:styleId="FooterChar">
    <w:name w:val="Footer Char"/>
    <w:basedOn w:val="DefaultParagraphFont"/>
    <w:link w:val="Footer"/>
    <w:rsid w:val="00846562"/>
    <w:rPr>
      <w:rFonts w:ascii="Calibri" w:eastAsia="Times New Roman" w:hAnsi="Calibri" w:cs="Times New Roman"/>
      <w:sz w:val="22"/>
      <w:szCs w:val="22"/>
    </w:rPr>
  </w:style>
  <w:style w:type="paragraph" w:customStyle="1" w:styleId="CharCharCharChar">
    <w:name w:val=" Char Char Char Char"/>
    <w:basedOn w:val="Normal"/>
    <w:rsid w:val="00DA5002"/>
    <w:pPr>
      <w:spacing w:after="160" w:line="240" w:lineRule="exact"/>
    </w:pPr>
    <w:rPr>
      <w:rFonts w:ascii="Tahoma" w:eastAsia="Times New Roman" w:hAnsi="Tahoma" w:cs="Perpetua"/>
      <w:color w:val="000000"/>
      <w:sz w:val="20"/>
      <w:szCs w:val="20"/>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cpara">
    <w:name w:val="bc para"/>
    <w:basedOn w:val="Normal"/>
    <w:rsid w:val="00DA5002"/>
    <w:pPr>
      <w:spacing w:after="240" w:line="240" w:lineRule="atLeast"/>
      <w:ind w:left="1134"/>
      <w:jc w:val="both"/>
    </w:pPr>
    <w:rPr>
      <w:rFonts w:ascii="Arial" w:hAnsi="Arial" w:cs="Perpetua"/>
      <w:noProof/>
      <w:color w:val="000000"/>
      <w:sz w:val="20"/>
      <w:szCs w:val="20"/>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paragraph" w:customStyle="1" w:styleId="bcparaa">
    <w:name w:val="bc para (a)"/>
    <w:basedOn w:val="Normal"/>
    <w:rsid w:val="00DA5002"/>
    <w:pPr>
      <w:tabs>
        <w:tab w:val="left" w:pos="1843"/>
      </w:tabs>
      <w:spacing w:after="240" w:line="240" w:lineRule="atLeast"/>
      <w:ind w:left="1843" w:hanging="709"/>
      <w:jc w:val="both"/>
    </w:pPr>
    <w:rPr>
      <w:rFonts w:ascii="Arial" w:hAnsi="Arial" w:cs="Perpetua"/>
      <w:noProof/>
      <w:color w:val="000000"/>
      <w:sz w:val="20"/>
      <w:szCs w:val="20"/>
      <w:lang w:val="nl-NL"/>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cverylastpara">
    <w:name w:val="bc very last para"/>
    <w:basedOn w:val="Normal"/>
    <w:rsid w:val="00DA5002"/>
    <w:pPr>
      <w:widowControl w:val="0"/>
      <w:spacing w:after="720" w:line="276" w:lineRule="auto"/>
      <w:ind w:left="1134"/>
      <w:jc w:val="both"/>
    </w:pPr>
    <w:rPr>
      <w:rFonts w:ascii="Arial" w:hAnsi="Arial" w:cs="Perpetua"/>
      <w:color w:val="000000"/>
      <w:sz w:val="20"/>
      <w:szCs w:val="20"/>
      <w:lang w:val="en-GB"/>
    </w:rPr>
  </w:style>
  <w:style w:type="paragraph" w:customStyle="1" w:styleId="bcverylastparaa">
    <w:name w:val="bc very last para (a)"/>
    <w:basedOn w:val="Normal"/>
    <w:rsid w:val="00DA5002"/>
    <w:pPr>
      <w:widowControl w:val="0"/>
      <w:spacing w:after="720" w:line="276" w:lineRule="auto"/>
      <w:ind w:left="1843" w:hanging="709"/>
      <w:jc w:val="both"/>
    </w:pPr>
    <w:rPr>
      <w:rFonts w:ascii="Arial" w:hAnsi="Arial" w:cs="Perpetua"/>
      <w:noProof/>
      <w:color w:val="000000"/>
      <w:sz w:val="20"/>
      <w:szCs w:val="20"/>
      <w:lang w:val="en-GB"/>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BoxText">
    <w:name w:val="Box Text"/>
    <w:basedOn w:val="Normal"/>
    <w:rsid w:val="00DA5002"/>
    <w:pPr>
      <w:widowControl w:val="0"/>
      <w:spacing w:before="40" w:after="40" w:line="276" w:lineRule="auto"/>
      <w:ind w:left="284" w:right="284"/>
    </w:pPr>
    <w:rPr>
      <w:rFonts w:ascii="Trebuchet MS" w:hAnsi="Trebuchet MS" w:cs="Perpetua"/>
      <w:color w:val="000000"/>
      <w:sz w:val="18"/>
      <w:szCs w:val="18"/>
      <w:lang w:val="en-GB"/>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bulletmenumraChar">
    <w:name w:val="bullet me numra Char"/>
    <w:basedOn w:val="DefaultParagraphFont"/>
    <w:rsid w:val="00DA5002"/>
    <w:rPr>
      <w:rFonts w:ascii="Trebuchet MS" w:eastAsia="MS Mincho" w:hAnsi="Trebuchet MS"/>
      <w:szCs w:val="22"/>
      <w:lang w:val="en-GB" w:eastAsia="en-US" w:bidi="ar-SA"/>
    </w:rPr>
  </w:style>
  <w:style w:type="paragraph" w:customStyle="1" w:styleId="BULLETUDHEZIM">
    <w:name w:val="BULLET UDHEZIM"/>
    <w:basedOn w:val="Normal"/>
    <w:rsid w:val="00DA5002"/>
    <w:pPr>
      <w:widowControl w:val="0"/>
      <w:tabs>
        <w:tab w:val="num" w:pos="360"/>
      </w:tabs>
      <w:spacing w:before="120" w:after="120" w:line="276" w:lineRule="auto"/>
      <w:jc w:val="both"/>
    </w:pPr>
    <w:rPr>
      <w:rFonts w:ascii="Book Antiqua" w:hAnsi="Book Antiqua" w:cs="Perpetua"/>
      <w:color w:val="000000"/>
      <w:sz w:val="22"/>
      <w:szCs w:val="22"/>
    </w:rPr>
  </w:style>
  <w:style w:type="paragraph" w:customStyle="1" w:styleId="Char">
    <w:name w:val="Char"/>
    <w:basedOn w:val="Normal"/>
    <w:rsid w:val="00DA5002"/>
    <w:pPr>
      <w:spacing w:after="160" w:line="240" w:lineRule="exact"/>
    </w:pPr>
    <w:rPr>
      <w:rFonts w:ascii="Tahoma" w:hAnsi="Tahoma" w:cs="Perpetua"/>
      <w:color w:val="000000"/>
      <w:sz w:val="20"/>
      <w:szCs w:val="20"/>
      <w:lang w:val="en-GB" w:eastAsia="en-GB"/>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CharChar">
    <w:name w:val="Char Char"/>
    <w:basedOn w:val="DefaultParagraphFont"/>
    <w:locked/>
    <w:rsid w:val="00DA5002"/>
    <w:rPr>
      <w:rFonts w:ascii="Trebuchet MS" w:eastAsia="MS Mincho" w:hAnsi="Trebuchet MS"/>
      <w:sz w:val="22"/>
      <w:lang w:val="en-GB" w:eastAsia="en-US" w:bidi="ar-SA"/>
    </w:rPr>
  </w:style>
  <w:style w:type="paragraph" w:customStyle="1" w:styleId="Default">
    <w:name w:val="Default"/>
    <w:rsid w:val="00DA5002"/>
    <w:pPr>
      <w:autoSpaceDE w:val="0"/>
      <w:autoSpaceDN w:val="0"/>
      <w:adjustRightInd w:val="0"/>
    </w:pPr>
    <w:rPr>
      <w:rFonts w:eastAsia="Times New Roman"/>
      <w:color w:val="000000"/>
      <w:sz w:val="24"/>
      <w:szCs w:val="24"/>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paragraph" w:customStyle="1" w:styleId="Figure">
    <w:name w:val="Figure"/>
    <w:next w:val="Normal"/>
    <w:rsid w:val="00DA5002"/>
    <w:pPr>
      <w:widowControl w:val="0"/>
      <w:outlineLvl w:val="2"/>
    </w:pPr>
    <w:rPr>
      <w:rFonts w:ascii="CG Times" w:eastAsia="Times New Roman" w:hAnsi="CG Times"/>
      <w:sz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character" w:customStyle="1" w:styleId="footnoteChar">
    <w:name w:val="footnote Char"/>
    <w:basedOn w:val="DefaultParagraphFont"/>
    <w:rsid w:val="00DA5002"/>
    <w:rPr>
      <w:rFonts w:ascii="Trebuchet MS" w:eastAsia="MS Mincho" w:hAnsi="Trebuchet MS"/>
      <w:sz w:val="18"/>
      <w:szCs w:val="18"/>
      <w:lang w:val="en-GB" w:eastAsia="en-US" w:bidi="ar-SA"/>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A5002"/>
    <w:rPr>
      <w:rFonts w:ascii="Trebuchet MS" w:eastAsia="MS Mincho" w:hAnsi="Trebuchet MS"/>
      <w:sz w:val="18"/>
      <w:lang w:val="en-GB" w:eastAsia="en-US" w:bidi="ar-SA"/>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character" w:customStyle="1" w:styleId="Heading1CharChar">
    <w:name w:val="Heading 1 Char Char"/>
    <w:basedOn w:val="DefaultParagraphFont"/>
    <w:rsid w:val="00DA5002"/>
    <w:rPr>
      <w:rFonts w:ascii="Trebuchet MS" w:eastAsia="MS Mincho" w:hAnsi="Trebuchet MS" w:cs="Arial"/>
      <w:b/>
      <w:bCs/>
      <w:kern w:val="32"/>
      <w:sz w:val="36"/>
      <w:szCs w:val="36"/>
      <w:lang w:val="en-US" w:eastAsia="en-US" w:bidi="ar-SA"/>
    </w:rPr>
  </w:style>
  <w:style w:type="character" w:customStyle="1" w:styleId="CharChar17">
    <w:name w:val=" Char Char17"/>
    <w:basedOn w:val="DefaultParagraphFont"/>
    <w:rsid w:val="00DA5002"/>
    <w:rPr>
      <w:rFonts w:ascii="Trebuchet MS" w:eastAsia="MS Mincho" w:hAnsi="Trebuchet MS" w:cs="Arial"/>
      <w:b/>
      <w:bCs/>
      <w:iCs/>
      <w:sz w:val="28"/>
      <w:szCs w:val="28"/>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character" w:customStyle="1" w:styleId="ListBullet2Char">
    <w:name w:val="List Bullet 2 Char"/>
    <w:aliases w:val="List me numra Char"/>
    <w:basedOn w:val="DefaultParagraphFont"/>
    <w:rsid w:val="00DA5002"/>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A5002"/>
    <w:rPr>
      <w:rFonts w:ascii="Trebuchet MS" w:eastAsia="MS Mincho" w:hAnsi="Trebuchet MS"/>
      <w:sz w:val="22"/>
      <w:szCs w:val="22"/>
      <w:lang w:val="en-US" w:eastAsia="en-US" w:bidi="ar-SA"/>
    </w:rPr>
  </w:style>
  <w:style w:type="character" w:customStyle="1" w:styleId="listmenumraCharChar">
    <w:name w:val="list me numra Char Char"/>
    <w:basedOn w:val="ListBullet2Char"/>
    <w:rsid w:val="00DA5002"/>
    <w:rPr>
      <w:rFonts w:ascii="Trebuchet MS" w:eastAsia="MS Mincho" w:hAnsi="Trebuchet MS"/>
      <w:sz w:val="22"/>
      <w:szCs w:val="22"/>
      <w:lang w:val="en-US" w:eastAsia="en-US" w:bidi="ar-SA"/>
    </w:rPr>
  </w:style>
  <w:style w:type="paragraph" w:customStyle="1" w:styleId="numberedindent">
    <w:name w:val="numberedindent"/>
    <w:rsid w:val="00DA5002"/>
    <w:pPr>
      <w:tabs>
        <w:tab w:val="num" w:pos="1800"/>
      </w:tabs>
      <w:spacing w:after="120"/>
      <w:jc w:val="both"/>
    </w:pPr>
    <w:rPr>
      <w:rFonts w:ascii="Arial" w:eastAsia="Times New Roman" w:hAnsi="Arial"/>
      <w:lang w:eastAsia="en-US"/>
    </w:rPr>
  </w:style>
  <w:style w:type="character" w:customStyle="1" w:styleId="paraChar">
    <w:name w:val="para Char"/>
    <w:basedOn w:val="DefaultParagraphFont"/>
    <w:rsid w:val="00DA5002"/>
    <w:rPr>
      <w:rFonts w:ascii="Arial" w:eastAsia="MS Mincho" w:hAnsi="Arial"/>
      <w:sz w:val="22"/>
      <w:szCs w:val="24"/>
      <w:lang w:val="en-US" w:eastAsia="en-US" w:bidi="ar-SA"/>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Section">
    <w:name w:val="Section"/>
    <w:rsid w:val="00DA5002"/>
    <w:rPr>
      <w:rFonts w:ascii="Arial" w:eastAsia="Times New Roman" w:hAnsi="Arial" w:cs="Arial"/>
      <w:bCs/>
      <w:kern w:val="32"/>
      <w:sz w:val="48"/>
      <w:szCs w:val="32"/>
      <w:lang w:val="en-US" w:eastAsia="en-US"/>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SectionNUM">
    <w:name w:val="Section NUM"/>
    <w:next w:val="Heading1"/>
    <w:rsid w:val="00DA5002"/>
    <w:pPr>
      <w:keepNext/>
      <w:pageBreakBefore/>
      <w:tabs>
        <w:tab w:val="num" w:pos="720"/>
      </w:tabs>
      <w:spacing w:after="240"/>
      <w:ind w:left="720" w:hanging="360"/>
    </w:pPr>
    <w:rPr>
      <w:rFonts w:ascii="Trebuchet MS" w:eastAsia="Times New Roman" w:hAnsi="Trebuchet MS"/>
      <w:b/>
      <w:kern w:val="32"/>
      <w:sz w:val="36"/>
      <w:lang w:eastAsia="en-US"/>
    </w:rPr>
  </w:style>
  <w:style w:type="paragraph" w:customStyle="1" w:styleId="Style">
    <w:name w:val="Style"/>
    <w:rsid w:val="00DA5002"/>
    <w:pPr>
      <w:widowControl w:val="0"/>
      <w:autoSpaceDE w:val="0"/>
      <w:autoSpaceDN w:val="0"/>
      <w:adjustRightInd w:val="0"/>
    </w:pPr>
    <w:rPr>
      <w:sz w:val="24"/>
      <w:szCs w:val="24"/>
      <w:lang w:val="en-US" w:eastAsia="en-US"/>
    </w:rPr>
  </w:style>
  <w:style w:type="paragraph" w:customStyle="1" w:styleId="StyleCaption">
    <w:name w:val="Style Caption"/>
    <w:basedOn w:val="Normal"/>
    <w:rsid w:val="00DA5002"/>
    <w:pPr>
      <w:keepNext/>
      <w:widowControl w:val="0"/>
      <w:spacing w:before="240" w:after="60" w:line="276" w:lineRule="auto"/>
      <w:jc w:val="both"/>
    </w:pPr>
    <w:rPr>
      <w:rFonts w:ascii="Trebuchet MS" w:hAnsi="Trebuchet MS" w:cs="Perpetua"/>
      <w:color w:val="000000"/>
      <w:sz w:val="18"/>
      <w:szCs w:val="18"/>
    </w:rPr>
  </w:style>
  <w:style w:type="character" w:customStyle="1" w:styleId="StyleCaptionChar">
    <w:name w:val="Style Caption Char"/>
    <w:basedOn w:val="DefaultParagraphFont"/>
    <w:rsid w:val="00DA5002"/>
    <w:rPr>
      <w:rFonts w:ascii="Trebuchet MS" w:eastAsia="MS Mincho" w:hAnsi="Trebuchet MS"/>
      <w:sz w:val="18"/>
      <w:szCs w:val="18"/>
      <w:lang w:val="en-US" w:eastAsia="en-US" w:bidi="ar-SA"/>
    </w:rPr>
  </w:style>
  <w:style w:type="paragraph" w:customStyle="1" w:styleId="sub-list">
    <w:name w:val="sub-list"/>
    <w:rsid w:val="00DA5002"/>
    <w:pPr>
      <w:spacing w:before="60" w:after="120"/>
    </w:pPr>
    <w:rPr>
      <w:rFonts w:ascii="Arial" w:eastAsia="Times New Roman" w:hAnsi="Arial"/>
      <w:sz w:val="22"/>
      <w:szCs w:val="24"/>
      <w:lang w:val="en-US" w:eastAsia="en-US"/>
    </w:rPr>
  </w:style>
  <w:style w:type="paragraph" w:customStyle="1" w:styleId="tabela">
    <w:name w:val="tabela"/>
    <w:basedOn w:val="Normal"/>
    <w:rsid w:val="00DA5002"/>
    <w:pPr>
      <w:keepNext/>
      <w:keepLines/>
      <w:widowControl w:val="0"/>
      <w:spacing w:before="60" w:after="60" w:line="276" w:lineRule="auto"/>
      <w:jc w:val="both"/>
    </w:pPr>
    <w:rPr>
      <w:rFonts w:ascii="Trebuchet MS" w:hAnsi="Trebuchet MS" w:cs="Arial"/>
      <w:color w:val="000000"/>
      <w:sz w:val="16"/>
      <w:szCs w:val="16"/>
      <w:lang w:val="en-GB"/>
    </w:rPr>
  </w:style>
  <w:style w:type="paragraph" w:customStyle="1" w:styleId="TableFootnote">
    <w:name w:val="Table Footnote"/>
    <w:basedOn w:val="Normal"/>
    <w:rsid w:val="00DA5002"/>
    <w:pPr>
      <w:widowControl w:val="0"/>
      <w:spacing w:before="80" w:after="240" w:line="276" w:lineRule="auto"/>
      <w:contextualSpacing/>
    </w:pPr>
    <w:rPr>
      <w:rFonts w:ascii="Trebuchet MS" w:hAnsi="Trebuchet MS" w:cs="Perpetua"/>
      <w:color w:val="000000"/>
      <w:sz w:val="18"/>
      <w:szCs w:val="20"/>
      <w:lang w:val="en-GB" w:eastAsia="en-GB"/>
    </w:rPr>
  </w:style>
  <w:style w:type="paragraph" w:customStyle="1" w:styleId="xl22">
    <w:name w:val="xl22"/>
    <w:basedOn w:val="Normal"/>
    <w:rsid w:val="00DA5002"/>
    <w:pPr>
      <w:spacing w:before="100" w:beforeAutospacing="1" w:after="100" w:afterAutospacing="1" w:line="276" w:lineRule="auto"/>
    </w:pPr>
    <w:rPr>
      <w:rFonts w:ascii="Book Antiqua" w:hAnsi="Book Antiqua" w:cs="Perpetua"/>
      <w:b/>
      <w:bCs/>
      <w:color w:val="000000"/>
      <w:sz w:val="20"/>
      <w:szCs w:val="20"/>
    </w:rPr>
  </w:style>
  <w:style w:type="paragraph" w:customStyle="1" w:styleId="xl23">
    <w:name w:val="xl23"/>
    <w:basedOn w:val="Normal"/>
    <w:rsid w:val="00DA5002"/>
    <w:pPr>
      <w:spacing w:before="100" w:beforeAutospacing="1" w:after="100" w:afterAutospacing="1" w:line="276" w:lineRule="auto"/>
    </w:pPr>
    <w:rPr>
      <w:rFonts w:ascii="Book Antiqua" w:hAnsi="Book Antiqua" w:cs="Perpetua"/>
      <w:color w:val="000000"/>
      <w:sz w:val="20"/>
      <w:szCs w:val="20"/>
    </w:rPr>
  </w:style>
  <w:style w:type="paragraph" w:customStyle="1" w:styleId="xl24">
    <w:name w:val="xl24"/>
    <w:basedOn w:val="Normal"/>
    <w:rsid w:val="00DA5002"/>
    <w:pPr>
      <w:widowControl w:val="0"/>
      <w:spacing w:before="100" w:beforeAutospacing="1" w:after="100" w:afterAutospacing="1" w:line="276" w:lineRule="auto"/>
    </w:pPr>
    <w:rPr>
      <w:rFonts w:ascii="Bookman Old Style" w:hAnsi="Bookman Old Style" w:cs="Perpetua"/>
      <w:color w:val="000000"/>
      <w:sz w:val="22"/>
      <w:szCs w:val="22"/>
      <w:lang w:val="en-GB" w:eastAsia="en-GB"/>
    </w:rPr>
  </w:style>
  <w:style w:type="paragraph" w:customStyle="1" w:styleId="xl25">
    <w:name w:val="xl25"/>
    <w:basedOn w:val="Normal"/>
    <w:rsid w:val="00DA5002"/>
    <w:pPr>
      <w:widowControl w:val="0"/>
      <w:spacing w:before="100" w:beforeAutospacing="1" w:after="100" w:afterAutospacing="1" w:line="276" w:lineRule="auto"/>
    </w:pPr>
    <w:rPr>
      <w:rFonts w:ascii="Arial" w:hAnsi="Arial" w:cs="Arial"/>
      <w:b/>
      <w:bCs/>
      <w:color w:val="000000"/>
      <w:sz w:val="22"/>
      <w:szCs w:val="22"/>
      <w:lang w:val="en-GB" w:eastAsia="en-GB"/>
    </w:rPr>
  </w:style>
  <w:style w:type="paragraph" w:customStyle="1" w:styleId="xl26">
    <w:name w:val="xl26"/>
    <w:basedOn w:val="Normal"/>
    <w:rsid w:val="00DA5002"/>
    <w:pPr>
      <w:widowControl w:val="0"/>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Arial" w:hAnsi="Arial" w:cs="Arial"/>
      <w:color w:val="000000"/>
      <w:sz w:val="18"/>
      <w:szCs w:val="18"/>
      <w:lang w:val="en-GB" w:eastAsia="en-GB"/>
    </w:rPr>
  </w:style>
  <w:style w:type="paragraph" w:customStyle="1" w:styleId="xl27">
    <w:name w:val="xl27"/>
    <w:basedOn w:val="Normal"/>
    <w:rsid w:val="00DA5002"/>
    <w:pPr>
      <w:widowControl w:val="0"/>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Arial" w:hAnsi="Arial" w:cs="Arial"/>
      <w:b/>
      <w:bCs/>
      <w:i/>
      <w:iCs/>
      <w:color w:val="000000"/>
      <w:sz w:val="18"/>
      <w:szCs w:val="18"/>
      <w:lang w:val="en-GB" w:eastAsia="en-GB"/>
    </w:rPr>
  </w:style>
  <w:style w:type="paragraph" w:customStyle="1" w:styleId="xl28">
    <w:name w:val="xl28"/>
    <w:basedOn w:val="Normal"/>
    <w:rsid w:val="00DA500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76" w:lineRule="auto"/>
      <w:jc w:val="center"/>
      <w:textAlignment w:val="center"/>
    </w:pPr>
    <w:rPr>
      <w:rFonts w:ascii="Arial" w:hAnsi="Arial" w:cs="Arial"/>
      <w:b/>
      <w:bCs/>
      <w:color w:val="000000"/>
      <w:sz w:val="18"/>
      <w:szCs w:val="18"/>
      <w:lang w:val="en-GB" w:eastAsia="en-GB"/>
    </w:rPr>
  </w:style>
  <w:style w:type="paragraph" w:customStyle="1" w:styleId="xl29">
    <w:name w:val="xl29"/>
    <w:basedOn w:val="Normal"/>
    <w:rsid w:val="00DA5002"/>
    <w:pPr>
      <w:pBdr>
        <w:right w:val="single" w:sz="4" w:space="0" w:color="auto"/>
      </w:pBdr>
      <w:spacing w:before="100" w:beforeAutospacing="1" w:after="100" w:afterAutospacing="1" w:line="276" w:lineRule="auto"/>
    </w:pPr>
    <w:rPr>
      <w:rFonts w:ascii="Perpetua" w:hAnsi="Perpetua" w:cs="Perpetua"/>
      <w:color w:val="000000"/>
      <w:sz w:val="20"/>
      <w:szCs w:val="20"/>
    </w:rPr>
  </w:style>
  <w:style w:type="paragraph" w:customStyle="1" w:styleId="xl30">
    <w:name w:val="xl30"/>
    <w:basedOn w:val="Normal"/>
    <w:rsid w:val="00DA5002"/>
    <w:pPr>
      <w:pBdr>
        <w:left w:val="single" w:sz="4" w:space="0" w:color="auto"/>
        <w:bottom w:val="single" w:sz="4" w:space="0" w:color="auto"/>
      </w:pBdr>
      <w:spacing w:before="100" w:beforeAutospacing="1" w:after="100" w:afterAutospacing="1" w:line="276" w:lineRule="auto"/>
    </w:pPr>
    <w:rPr>
      <w:rFonts w:ascii="Perpetua" w:hAnsi="Perpetua" w:cs="Perpetua"/>
      <w:color w:val="000000"/>
      <w:sz w:val="20"/>
      <w:szCs w:val="20"/>
    </w:rPr>
  </w:style>
  <w:style w:type="paragraph" w:customStyle="1" w:styleId="xl31">
    <w:name w:val="xl31"/>
    <w:basedOn w:val="Normal"/>
    <w:rsid w:val="00DA5002"/>
    <w:pPr>
      <w:pBdr>
        <w:bottom w:val="single" w:sz="4" w:space="0" w:color="auto"/>
      </w:pBdr>
      <w:spacing w:before="100" w:beforeAutospacing="1" w:after="100" w:afterAutospacing="1" w:line="276" w:lineRule="auto"/>
    </w:pPr>
    <w:rPr>
      <w:rFonts w:ascii="Perpetua" w:hAnsi="Perpetua" w:cs="Perpetua"/>
      <w:color w:val="000000"/>
      <w:sz w:val="20"/>
      <w:szCs w:val="20"/>
    </w:rPr>
  </w:style>
  <w:style w:type="paragraph" w:customStyle="1" w:styleId="xl32">
    <w:name w:val="xl32"/>
    <w:basedOn w:val="Normal"/>
    <w:rsid w:val="00DA5002"/>
    <w:pPr>
      <w:pBdr>
        <w:bottom w:val="single" w:sz="4" w:space="0" w:color="auto"/>
        <w:right w:val="single" w:sz="4" w:space="0" w:color="auto"/>
      </w:pBdr>
      <w:spacing w:before="100" w:beforeAutospacing="1" w:after="100" w:afterAutospacing="1" w:line="276" w:lineRule="auto"/>
    </w:pPr>
    <w:rPr>
      <w:rFonts w:ascii="Perpetua" w:hAnsi="Perpetua" w:cs="Perpetua"/>
      <w:color w:val="000000"/>
      <w:sz w:val="20"/>
      <w:szCs w:val="20"/>
    </w:rPr>
  </w:style>
  <w:style w:type="paragraph" w:customStyle="1" w:styleId="xl33">
    <w:name w:val="xl33"/>
    <w:basedOn w:val="Normal"/>
    <w:rsid w:val="00DA5002"/>
    <w:pPr>
      <w:pBdr>
        <w:top w:val="single" w:sz="4" w:space="0" w:color="auto"/>
        <w:left w:val="single" w:sz="4" w:space="0" w:color="auto"/>
        <w:right w:val="single" w:sz="4" w:space="0" w:color="auto"/>
      </w:pBdr>
      <w:spacing w:before="100" w:beforeAutospacing="1" w:after="100" w:afterAutospacing="1" w:line="276" w:lineRule="auto"/>
    </w:pPr>
    <w:rPr>
      <w:rFonts w:ascii="Book Antiqua" w:hAnsi="Book Antiqua" w:cs="Perpetua"/>
      <w:color w:val="000000"/>
      <w:sz w:val="20"/>
      <w:szCs w:val="20"/>
    </w:rPr>
  </w:style>
  <w:style w:type="paragraph" w:customStyle="1" w:styleId="xl34">
    <w:name w:val="xl34"/>
    <w:basedOn w:val="Normal"/>
    <w:rsid w:val="00DA5002"/>
    <w:pPr>
      <w:pBdr>
        <w:top w:val="single" w:sz="4" w:space="0" w:color="auto"/>
        <w:left w:val="single" w:sz="4" w:space="0" w:color="auto"/>
        <w:right w:val="single" w:sz="4" w:space="0" w:color="auto"/>
      </w:pBdr>
      <w:spacing w:before="100" w:beforeAutospacing="1" w:after="100" w:afterAutospacing="1" w:line="276" w:lineRule="auto"/>
    </w:pPr>
    <w:rPr>
      <w:rFonts w:ascii="Book Antiqua" w:hAnsi="Book Antiqua" w:cs="Perpetua"/>
      <w:color w:val="000000"/>
      <w:sz w:val="16"/>
      <w:szCs w:val="16"/>
    </w:rPr>
  </w:style>
  <w:style w:type="paragraph" w:customStyle="1" w:styleId="xl35">
    <w:name w:val="xl35"/>
    <w:basedOn w:val="Normal"/>
    <w:rsid w:val="00DA5002"/>
    <w:pPr>
      <w:pBdr>
        <w:left w:val="single" w:sz="4" w:space="0" w:color="auto"/>
        <w:right w:val="single" w:sz="4" w:space="0" w:color="auto"/>
      </w:pBdr>
      <w:spacing w:before="100" w:beforeAutospacing="1" w:after="100" w:afterAutospacing="1" w:line="276" w:lineRule="auto"/>
    </w:pPr>
    <w:rPr>
      <w:rFonts w:ascii="Book Antiqua" w:hAnsi="Book Antiqua" w:cs="Perpetua"/>
      <w:color w:val="000000"/>
      <w:sz w:val="20"/>
      <w:szCs w:val="20"/>
    </w:rPr>
  </w:style>
  <w:style w:type="paragraph" w:customStyle="1" w:styleId="xl36">
    <w:name w:val="xl36"/>
    <w:basedOn w:val="Normal"/>
    <w:rsid w:val="00DA5002"/>
    <w:pPr>
      <w:pBdr>
        <w:left w:val="single" w:sz="4" w:space="0" w:color="auto"/>
        <w:right w:val="single" w:sz="4" w:space="0" w:color="auto"/>
      </w:pBdr>
      <w:spacing w:before="100" w:beforeAutospacing="1" w:after="100" w:afterAutospacing="1" w:line="276" w:lineRule="auto"/>
    </w:pPr>
    <w:rPr>
      <w:rFonts w:ascii="Book Antiqua" w:hAnsi="Book Antiqua" w:cs="Perpetua"/>
      <w:color w:val="000000"/>
      <w:sz w:val="16"/>
      <w:szCs w:val="16"/>
    </w:rPr>
  </w:style>
  <w:style w:type="paragraph" w:customStyle="1" w:styleId="xl37">
    <w:name w:val="xl37"/>
    <w:basedOn w:val="Normal"/>
    <w:rsid w:val="00DA5002"/>
    <w:pPr>
      <w:pBdr>
        <w:left w:val="single" w:sz="4" w:space="0" w:color="auto"/>
        <w:bottom w:val="single" w:sz="4" w:space="0" w:color="auto"/>
        <w:right w:val="single" w:sz="4" w:space="0" w:color="auto"/>
      </w:pBdr>
      <w:spacing w:before="100" w:beforeAutospacing="1" w:after="100" w:afterAutospacing="1" w:line="276" w:lineRule="auto"/>
    </w:pPr>
    <w:rPr>
      <w:rFonts w:ascii="Book Antiqua" w:hAnsi="Book Antiqua" w:cs="Perpetua"/>
      <w:color w:val="000000"/>
      <w:sz w:val="20"/>
      <w:szCs w:val="20"/>
    </w:rPr>
  </w:style>
  <w:style w:type="paragraph" w:customStyle="1" w:styleId="xl38">
    <w:name w:val="xl38"/>
    <w:basedOn w:val="Normal"/>
    <w:rsid w:val="00DA5002"/>
    <w:pPr>
      <w:pBdr>
        <w:left w:val="single" w:sz="4" w:space="0" w:color="auto"/>
        <w:bottom w:val="single" w:sz="4" w:space="0" w:color="auto"/>
        <w:right w:val="single" w:sz="4" w:space="0" w:color="auto"/>
      </w:pBdr>
      <w:spacing w:before="100" w:beforeAutospacing="1" w:after="100" w:afterAutospacing="1" w:line="276" w:lineRule="auto"/>
    </w:pPr>
    <w:rPr>
      <w:rFonts w:ascii="Book Antiqua" w:hAnsi="Book Antiqua" w:cs="Perpetua"/>
      <w:color w:val="000000"/>
      <w:sz w:val="16"/>
      <w:szCs w:val="16"/>
    </w:rPr>
  </w:style>
  <w:style w:type="paragraph" w:customStyle="1" w:styleId="xl39">
    <w:name w:val="xl39"/>
    <w:basedOn w:val="Normal"/>
    <w:rsid w:val="00DA5002"/>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Perpetua" w:hAnsi="Perpetua" w:cs="Perpetua"/>
      <w:color w:val="000000"/>
      <w:sz w:val="20"/>
      <w:szCs w:val="20"/>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0">
    <w:name w:val="xl40"/>
    <w:basedOn w:val="Normal"/>
    <w:rsid w:val="00DA5002"/>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Arial" w:hAnsi="Arial" w:cs="Arial"/>
      <w:color w:val="000000"/>
      <w:sz w:val="16"/>
      <w:szCs w:val="16"/>
    </w:rPr>
  </w:style>
  <w:style w:type="paragraph" w:customStyle="1" w:styleId="xl41">
    <w:name w:val="xl41"/>
    <w:basedOn w:val="Normal"/>
    <w:rsid w:val="00DA5002"/>
    <w:pPr>
      <w:pBdr>
        <w:top w:val="single" w:sz="4" w:space="0" w:color="auto"/>
        <w:left w:val="single" w:sz="4" w:space="0" w:color="auto"/>
        <w:bottom w:val="single" w:sz="4" w:space="0" w:color="auto"/>
      </w:pBdr>
      <w:spacing w:before="100" w:beforeAutospacing="1" w:after="100" w:afterAutospacing="1" w:line="276" w:lineRule="auto"/>
    </w:pPr>
    <w:rPr>
      <w:rFonts w:ascii="Arial" w:hAnsi="Arial" w:cs="Arial"/>
      <w:color w:val="000000"/>
      <w:sz w:val="20"/>
      <w:szCs w:val="20"/>
    </w:rPr>
  </w:style>
  <w:style w:type="paragraph" w:customStyle="1" w:styleId="xl42">
    <w:name w:val="xl42"/>
    <w:basedOn w:val="Normal"/>
    <w:rsid w:val="00DA5002"/>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76" w:lineRule="auto"/>
    </w:pPr>
    <w:rPr>
      <w:rFonts w:ascii="Arial" w:hAnsi="Arial" w:cs="Arial"/>
      <w:color w:val="000000"/>
      <w:sz w:val="16"/>
      <w:szCs w:val="16"/>
    </w:rPr>
  </w:style>
  <w:style w:type="paragraph" w:customStyle="1" w:styleId="xl43">
    <w:name w:val="xl43"/>
    <w:basedOn w:val="Normal"/>
    <w:rsid w:val="00DA5002"/>
    <w:pPr>
      <w:pBdr>
        <w:left w:val="single" w:sz="4" w:space="0" w:color="auto"/>
        <w:bottom w:val="single" w:sz="4" w:space="0" w:color="auto"/>
        <w:right w:val="single" w:sz="4" w:space="0" w:color="auto"/>
      </w:pBdr>
      <w:shd w:val="clear" w:color="auto" w:fill="C0C0C0"/>
      <w:spacing w:before="100" w:beforeAutospacing="1" w:after="100" w:afterAutospacing="1" w:line="276" w:lineRule="auto"/>
    </w:pPr>
    <w:rPr>
      <w:rFonts w:ascii="Arial" w:hAnsi="Arial" w:cs="Arial"/>
      <w:color w:val="000000"/>
      <w:sz w:val="16"/>
      <w:szCs w:val="16"/>
    </w:rPr>
  </w:style>
  <w:style w:type="paragraph" w:customStyle="1" w:styleId="xl44">
    <w:name w:val="xl44"/>
    <w:basedOn w:val="Normal"/>
    <w:rsid w:val="00DA5002"/>
    <w:pPr>
      <w:pBdr>
        <w:left w:val="single" w:sz="4" w:space="0" w:color="auto"/>
        <w:bottom w:val="single" w:sz="4" w:space="0" w:color="auto"/>
        <w:right w:val="single" w:sz="4" w:space="0" w:color="auto"/>
      </w:pBdr>
      <w:spacing w:before="100" w:beforeAutospacing="1" w:after="100" w:afterAutospacing="1" w:line="276" w:lineRule="auto"/>
    </w:pPr>
    <w:rPr>
      <w:rFonts w:ascii="Arial" w:hAnsi="Arial" w:cs="Arial"/>
      <w:color w:val="000000"/>
      <w:sz w:val="16"/>
      <w:szCs w:val="16"/>
    </w:rPr>
  </w:style>
  <w:style w:type="paragraph" w:customStyle="1" w:styleId="xl45">
    <w:name w:val="xl45"/>
    <w:basedOn w:val="Normal"/>
    <w:rsid w:val="00DA5002"/>
    <w:pPr>
      <w:pBdr>
        <w:top w:val="single" w:sz="4" w:space="0" w:color="auto"/>
        <w:left w:val="single" w:sz="4" w:space="0" w:color="auto"/>
        <w:right w:val="single" w:sz="4" w:space="0" w:color="auto"/>
      </w:pBdr>
      <w:spacing w:before="100" w:beforeAutospacing="1" w:after="100" w:afterAutospacing="1" w:line="276" w:lineRule="auto"/>
    </w:pPr>
    <w:rPr>
      <w:rFonts w:ascii="Arial" w:hAnsi="Arial" w:cs="Arial"/>
      <w:color w:val="000000"/>
      <w:sz w:val="16"/>
      <w:szCs w:val="16"/>
    </w:rPr>
  </w:style>
  <w:style w:type="paragraph" w:customStyle="1" w:styleId="xl46">
    <w:name w:val="xl46"/>
    <w:basedOn w:val="Normal"/>
    <w:rsid w:val="00DA5002"/>
    <w:pPr>
      <w:widowControl w:val="0"/>
      <w:pBdr>
        <w:left w:val="single" w:sz="8" w:space="11" w:color="auto"/>
        <w:right w:val="single" w:sz="4" w:space="0" w:color="auto"/>
      </w:pBdr>
      <w:spacing w:before="100" w:beforeAutospacing="1" w:after="100" w:afterAutospacing="1" w:line="276" w:lineRule="auto"/>
      <w:ind w:firstLineChars="100"/>
    </w:pPr>
    <w:rPr>
      <w:rFonts w:ascii="Arial" w:hAnsi="Arial" w:cs="Arial"/>
      <w:color w:val="000000"/>
      <w:sz w:val="22"/>
      <w:szCs w:val="22"/>
      <w:lang w:val="en-GB"/>
    </w:rPr>
  </w:style>
  <w:style w:type="character" w:styleId="PageNumber">
    <w:name w:val="page number"/>
    <w:basedOn w:val="DefaultParagraphFont"/>
    <w:rsid w:val="00DA5002"/>
  </w:style>
  <w:style w:type="character" w:styleId="Strong">
    <w:name w:val="Strong"/>
    <w:basedOn w:val="DefaultParagraphFont"/>
    <w:qFormat/>
    <w:rsid w:val="00251027"/>
    <w:rPr>
      <w:b/>
      <w:bCs/>
    </w:rPr>
  </w:style>
  <w:style w:type="character" w:customStyle="1" w:styleId="Heading2Char1">
    <w:name w:val="Heading 2 Char1"/>
    <w:basedOn w:val="DefaultParagraphFont"/>
    <w:semiHidden/>
    <w:rsid w:val="00DA5002"/>
    <w:rPr>
      <w:rFonts w:ascii="Cambria" w:eastAsia="Times New Roman" w:hAnsi="Cambria" w:cs="Times New Roman"/>
      <w:b/>
      <w:bCs/>
      <w:i/>
      <w:iCs/>
      <w:color w:val="000000"/>
      <w:sz w:val="28"/>
      <w:szCs w:val="28"/>
      <w:lang w:val="sq-AL"/>
    </w:rPr>
  </w:style>
  <w:style w:type="character" w:customStyle="1" w:styleId="Heading3Char1">
    <w:name w:val="Heading 3 Char1"/>
    <w:basedOn w:val="DefaultParagraphFont"/>
    <w:semiHidden/>
    <w:rsid w:val="00DA5002"/>
    <w:rPr>
      <w:rFonts w:ascii="Cambria" w:eastAsia="Times New Roman" w:hAnsi="Cambria" w:cs="Times New Roman"/>
      <w:b/>
      <w:bCs/>
      <w:color w:val="000000"/>
      <w:sz w:val="26"/>
      <w:szCs w:val="26"/>
      <w:lang w:val="sq-AL"/>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character" w:customStyle="1" w:styleId="CharChar18">
    <w:name w:val=" Char Char18"/>
    <w:locked/>
    <w:rsid w:val="00DA5002"/>
    <w:rPr>
      <w:rFonts w:ascii="Arial" w:hAnsi="Arial" w:cs="Arial"/>
      <w:b/>
      <w:bCs/>
      <w:kern w:val="32"/>
      <w:sz w:val="32"/>
      <w:szCs w:val="32"/>
      <w:lang w:val="sq-AL"/>
    </w:rPr>
  </w:style>
  <w:style w:type="paragraph" w:styleId="Title">
    <w:name w:val="Title"/>
    <w:basedOn w:val="Normal"/>
    <w:qFormat/>
    <w:locked/>
    <w:rsid w:val="00DA5002"/>
    <w:pPr>
      <w:pBdr>
        <w:bottom w:val="single" w:sz="8" w:space="4" w:color="D34817"/>
      </w:pBdr>
      <w:spacing w:after="160"/>
      <w:jc w:val="center"/>
    </w:pPr>
    <w:rPr>
      <w:rFonts w:ascii="Franklin Gothic Book" w:eastAsia="Times New Roman" w:hAnsi="Franklin Gothic Book" w:cs="Franklin Gothic Book"/>
      <w:b/>
      <w:bCs/>
      <w:smallCaps/>
      <w:color w:val="D34817"/>
      <w:sz w:val="48"/>
      <w:szCs w:val="48"/>
    </w:rPr>
  </w:style>
  <w:style w:type="paragraph" w:styleId="Subtitle">
    <w:name w:val="Subtitle"/>
    <w:basedOn w:val="Normal"/>
    <w:qFormat/>
    <w:locked/>
    <w:rsid w:val="00DA5002"/>
    <w:pPr>
      <w:spacing w:after="480"/>
      <w:jc w:val="center"/>
    </w:pPr>
    <w:rPr>
      <w:rFonts w:ascii="Franklin Gothic Book" w:eastAsia="Times New Roman" w:hAnsi="Franklin Gothic Book" w:cs="Franklin Gothic Book"/>
      <w:sz w:val="28"/>
      <w:szCs w:val="28"/>
    </w:rPr>
  </w:style>
  <w:style w:type="paragraph" w:styleId="Caption">
    <w:name w:val="caption"/>
    <w:basedOn w:val="Normal"/>
    <w:next w:val="Normal"/>
    <w:qFormat/>
    <w:locked/>
    <w:rsid w:val="00DA5002"/>
    <w:rPr>
      <w:rFonts w:ascii="Perpetua" w:eastAsia="Times New Roman" w:hAnsi="Perpetua" w:cs="Perpetua"/>
      <w:smallCaps/>
      <w:color w:val="732117"/>
      <w:spacing w:val="10"/>
      <w:sz w:val="18"/>
      <w:szCs w:val="18"/>
    </w:rPr>
  </w:style>
  <w:style w:type="paragraph" w:styleId="BlockText">
    <w:name w:val="Block Text"/>
    <w:aliases w:val="Block Quote"/>
    <w:basedOn w:val="Normal"/>
    <w:rsid w:val="00DA5002"/>
    <w:pPr>
      <w:pBdr>
        <w:top w:val="single" w:sz="2" w:space="10" w:color="EE8C69"/>
        <w:bottom w:val="single" w:sz="24" w:space="10" w:color="EE8C69"/>
      </w:pBdr>
      <w:spacing w:after="280"/>
      <w:ind w:left="1440" w:right="1440"/>
      <w:jc w:val="both"/>
    </w:pPr>
    <w:rPr>
      <w:rFonts w:ascii="Perpetua" w:eastAsia="Perpetua" w:hAnsi="Perpetua" w:cs="Perpetua"/>
      <w:color w:val="7F7F7F"/>
      <w:sz w:val="28"/>
      <w:szCs w:val="28"/>
      <w:lang w:eastAsia="ko-KR"/>
    </w:rPr>
  </w:style>
  <w:style w:type="character" w:styleId="BookTitle">
    <w:name w:val="Book Title"/>
    <w:qFormat/>
    <w:rsid w:val="00DA5002"/>
    <w:rPr>
      <w:rFonts w:ascii="Franklin Gothic Book" w:hAnsi="Franklin Gothic Book" w:cs="Franklin Gothic Book"/>
      <w:i/>
      <w:iCs/>
      <w:color w:val="855D5D"/>
      <w:sz w:val="20"/>
      <w:szCs w:val="20"/>
    </w:rPr>
  </w:style>
  <w:style w:type="character" w:styleId="Emphasis">
    <w:name w:val="Emphasis"/>
    <w:qFormat/>
    <w:locked/>
    <w:rsid w:val="00DA5002"/>
    <w:rPr>
      <w:b/>
      <w:bCs/>
      <w:i/>
      <w:iCs/>
      <w:color w:val="404040"/>
      <w:spacing w:val="2"/>
      <w:w w:val="100"/>
    </w:rPr>
  </w:style>
  <w:style w:type="character" w:styleId="IntenseEmphasis">
    <w:name w:val="Intense Emphasis"/>
    <w:qFormat/>
    <w:rsid w:val="00DA5002"/>
    <w:rPr>
      <w:rFonts w:ascii="Perpetua" w:hAnsi="Perpetua" w:cs="Perpetua"/>
      <w:b/>
      <w:bCs/>
      <w:i/>
      <w:iCs/>
      <w:smallCaps/>
      <w:color w:val="9B2D1F"/>
      <w:spacing w:val="2"/>
      <w:w w:val="100"/>
      <w:sz w:val="20"/>
      <w:szCs w:val="20"/>
    </w:rPr>
  </w:style>
  <w:style w:type="character" w:styleId="IntenseReference">
    <w:name w:val="Intense Reference"/>
    <w:qFormat/>
    <w:rsid w:val="00DA5002"/>
    <w:rPr>
      <w:b/>
      <w:bCs/>
      <w:color w:val="D34817"/>
      <w:sz w:val="20"/>
      <w:szCs w:val="20"/>
      <w:u w:val="single"/>
    </w:rPr>
  </w:style>
  <w:style w:type="paragraph" w:styleId="NormalWeb">
    <w:name w:val="Normal (Web)"/>
    <w:basedOn w:val="Normal"/>
    <w:rsid w:val="00251027"/>
    <w:pPr>
      <w:spacing w:before="100" w:beforeAutospacing="1" w:after="100" w:afterAutospacing="1"/>
    </w:pPr>
  </w:style>
  <w:style w:type="paragraph" w:styleId="ListBullet0">
    <w:name w:val="List Bullet"/>
    <w:basedOn w:val="Normal"/>
    <w:rsid w:val="00DA5002"/>
    <w:pPr>
      <w:spacing w:line="276" w:lineRule="auto"/>
      <w:ind w:left="360" w:hanging="360"/>
    </w:pPr>
    <w:rPr>
      <w:rFonts w:ascii="Perpetua" w:eastAsia="Times New Roman" w:hAnsi="Perpetua" w:cs="Perpetua"/>
      <w:color w:val="000000"/>
      <w:sz w:val="22"/>
      <w:szCs w:val="22"/>
    </w:rPr>
  </w:style>
  <w:style w:type="paragraph" w:styleId="ListBullet3">
    <w:name w:val="List Bullet 3"/>
    <w:basedOn w:val="Normal"/>
    <w:rsid w:val="00DA5002"/>
    <w:pPr>
      <w:spacing w:line="276" w:lineRule="auto"/>
      <w:ind w:left="1080" w:hanging="360"/>
    </w:pPr>
    <w:rPr>
      <w:rFonts w:ascii="Perpetua" w:eastAsia="Times New Roman" w:hAnsi="Perpetua" w:cs="Perpetua"/>
      <w:color w:val="000000"/>
      <w:sz w:val="22"/>
      <w:szCs w:val="22"/>
    </w:rPr>
  </w:style>
  <w:style w:type="paragraph" w:styleId="ListBullet4">
    <w:name w:val="List Bullet 4"/>
    <w:basedOn w:val="Normal"/>
    <w:rsid w:val="00DA5002"/>
    <w:pPr>
      <w:spacing w:line="276" w:lineRule="auto"/>
      <w:ind w:left="1440" w:hanging="360"/>
    </w:pPr>
    <w:rPr>
      <w:rFonts w:ascii="Perpetua" w:eastAsia="Times New Roman" w:hAnsi="Perpetua" w:cs="Perpetua"/>
      <w:color w:val="000000"/>
      <w:sz w:val="22"/>
      <w:szCs w:val="22"/>
    </w:rPr>
  </w:style>
  <w:style w:type="paragraph" w:styleId="ListBullet5">
    <w:name w:val="List Bullet 5"/>
    <w:basedOn w:val="Normal"/>
    <w:rsid w:val="00DA5002"/>
    <w:pPr>
      <w:spacing w:line="276" w:lineRule="auto"/>
      <w:ind w:left="1800" w:hanging="360"/>
    </w:pPr>
    <w:rPr>
      <w:rFonts w:ascii="Perpetua" w:eastAsia="Times New Roman" w:hAnsi="Perpetua" w:cs="Perpetua"/>
      <w:color w:val="000000"/>
      <w:sz w:val="22"/>
      <w:szCs w:val="22"/>
    </w:rPr>
  </w:style>
  <w:style w:type="paragraph" w:styleId="NoSpacing">
    <w:name w:val="No Spacing"/>
    <w:basedOn w:val="Normal"/>
    <w:qFormat/>
    <w:rsid w:val="00DA5002"/>
    <w:rPr>
      <w:rFonts w:ascii="Perpetua" w:eastAsia="Times New Roman" w:hAnsi="Perpetua" w:cs="Perpetua"/>
      <w:color w:val="000000"/>
      <w:sz w:val="22"/>
      <w:szCs w:val="22"/>
    </w:rPr>
  </w:style>
  <w:style w:type="character" w:styleId="PlaceholderText">
    <w:name w:val="Placeholder Text"/>
    <w:semiHidden/>
    <w:rsid w:val="00DA5002"/>
    <w:rPr>
      <w:color w:val="808080"/>
    </w:rPr>
  </w:style>
  <w:style w:type="character" w:styleId="SubtleEmphasis">
    <w:name w:val="Subtle Emphasis"/>
    <w:qFormat/>
    <w:rsid w:val="00DA5002"/>
    <w:rPr>
      <w:rFonts w:ascii="Perpetua" w:hAnsi="Perpetua" w:cs="Perpetua"/>
      <w:i/>
      <w:iCs/>
      <w:color w:val="auto"/>
      <w:spacing w:val="2"/>
      <w:w w:val="100"/>
      <w:kern w:val="0"/>
      <w:sz w:val="24"/>
      <w:szCs w:val="24"/>
    </w:rPr>
  </w:style>
  <w:style w:type="character" w:styleId="SubtleReference">
    <w:name w:val="Subtle Reference"/>
    <w:qFormat/>
    <w:rsid w:val="00DA5002"/>
    <w:rPr>
      <w:color w:val="auto"/>
      <w:sz w:val="20"/>
      <w:szCs w:val="20"/>
      <w:u w:val="single"/>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styleId="TOC1">
    <w:name w:val="toc 1"/>
    <w:basedOn w:val="Normal"/>
    <w:next w:val="Normal"/>
    <w:autoRedefine/>
    <w:rsid w:val="00DA5002"/>
    <w:pPr>
      <w:spacing w:before="120" w:after="120" w:line="276" w:lineRule="auto"/>
    </w:pPr>
    <w:rPr>
      <w:rFonts w:ascii="Calibri" w:eastAsia="Times New Roman" w:hAnsi="Calibri" w:cs="Calibri"/>
      <w:b/>
      <w:bCs/>
      <w:caps/>
      <w:color w:val="000000"/>
      <w:sz w:val="20"/>
      <w:szCs w:val="20"/>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styleId="TOC2">
    <w:name w:val="toc 2"/>
    <w:basedOn w:val="Normal"/>
    <w:next w:val="Normal"/>
    <w:autoRedefine/>
    <w:rsid w:val="00DA5002"/>
    <w:pPr>
      <w:tabs>
        <w:tab w:val="left" w:pos="880"/>
        <w:tab w:val="right" w:leader="dot" w:pos="9017"/>
      </w:tabs>
      <w:spacing w:line="276" w:lineRule="auto"/>
      <w:ind w:left="220"/>
    </w:pPr>
    <w:rPr>
      <w:rFonts w:ascii="Book Antiqua" w:eastAsia="Times New Roman" w:hAnsi="Book Antiqua" w:cs="Calibri"/>
      <w:smallCaps/>
      <w:noProof/>
      <w:color w:val="000000"/>
      <w:sz w:val="20"/>
      <w:szCs w:val="20"/>
    </w:rPr>
  </w:style>
  <w:style w:type="paragraph" w:styleId="TOC3">
    <w:name w:val="toc 3"/>
    <w:basedOn w:val="Normal"/>
    <w:next w:val="Normal"/>
    <w:autoRedefine/>
    <w:rsid w:val="00DA5002"/>
    <w:pPr>
      <w:spacing w:line="276" w:lineRule="auto"/>
      <w:ind w:left="440"/>
    </w:pPr>
    <w:rPr>
      <w:rFonts w:ascii="Calibri" w:eastAsia="Times New Roman" w:hAnsi="Calibri" w:cs="Calibri"/>
      <w:i/>
      <w:iCs/>
      <w:color w:val="000000"/>
      <w:sz w:val="20"/>
      <w:szCs w:val="20"/>
    </w:rPr>
  </w:style>
  <w:style w:type="paragraph" w:styleId="TOC4">
    <w:name w:val="toc 4"/>
    <w:basedOn w:val="Normal"/>
    <w:next w:val="Normal"/>
    <w:autoRedefine/>
    <w:rsid w:val="00DA5002"/>
    <w:pPr>
      <w:spacing w:line="276" w:lineRule="auto"/>
      <w:ind w:left="660"/>
    </w:pPr>
    <w:rPr>
      <w:rFonts w:ascii="Calibri" w:eastAsia="Times New Roman" w:hAnsi="Calibri" w:cs="Calibri"/>
      <w:color w:val="000000"/>
      <w:sz w:val="18"/>
      <w:szCs w:val="18"/>
    </w:rPr>
  </w:style>
  <w:style w:type="paragraph" w:styleId="TOC5">
    <w:name w:val="toc 5"/>
    <w:basedOn w:val="Normal"/>
    <w:next w:val="Normal"/>
    <w:autoRedefine/>
    <w:rsid w:val="00DA5002"/>
    <w:pPr>
      <w:spacing w:line="276" w:lineRule="auto"/>
      <w:ind w:left="880"/>
    </w:pPr>
    <w:rPr>
      <w:rFonts w:ascii="Calibri" w:eastAsia="Times New Roman" w:hAnsi="Calibri" w:cs="Calibri"/>
      <w:color w:val="000000"/>
      <w:sz w:val="18"/>
      <w:szCs w:val="18"/>
    </w:rPr>
  </w:style>
  <w:style w:type="paragraph" w:styleId="TOC6">
    <w:name w:val="toc 6"/>
    <w:basedOn w:val="Normal"/>
    <w:next w:val="Normal"/>
    <w:autoRedefine/>
    <w:rsid w:val="00DA5002"/>
    <w:pPr>
      <w:spacing w:line="276" w:lineRule="auto"/>
      <w:ind w:left="1100"/>
    </w:pPr>
    <w:rPr>
      <w:rFonts w:ascii="Calibri" w:eastAsia="Times New Roman" w:hAnsi="Calibri" w:cs="Calibri"/>
      <w:color w:val="000000"/>
      <w:sz w:val="18"/>
      <w:szCs w:val="18"/>
    </w:rPr>
  </w:style>
  <w:style w:type="paragraph" w:styleId="TOC7">
    <w:name w:val="toc 7"/>
    <w:basedOn w:val="Normal"/>
    <w:next w:val="Normal"/>
    <w:autoRedefine/>
    <w:rsid w:val="00DA5002"/>
    <w:pPr>
      <w:spacing w:line="276" w:lineRule="auto"/>
      <w:ind w:left="1320"/>
    </w:pPr>
    <w:rPr>
      <w:rFonts w:ascii="Calibri" w:eastAsia="Times New Roman" w:hAnsi="Calibri" w:cs="Calibri"/>
      <w:color w:val="000000"/>
      <w:sz w:val="18"/>
      <w:szCs w:val="18"/>
    </w:rPr>
  </w:style>
  <w:style w:type="paragraph" w:styleId="TOC8">
    <w:name w:val="toc 8"/>
    <w:basedOn w:val="Normal"/>
    <w:next w:val="Normal"/>
    <w:autoRedefine/>
    <w:rsid w:val="00DA5002"/>
    <w:pPr>
      <w:spacing w:line="276" w:lineRule="auto"/>
      <w:ind w:left="1540"/>
    </w:pPr>
    <w:rPr>
      <w:rFonts w:ascii="Calibri" w:eastAsia="Times New Roman" w:hAnsi="Calibri" w:cs="Calibri"/>
      <w:color w:val="000000"/>
      <w:sz w:val="18"/>
      <w:szCs w:val="18"/>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TOC9">
    <w:name w:val="toc 9"/>
    <w:basedOn w:val="Normal"/>
    <w:next w:val="Normal"/>
    <w:autoRedefine/>
    <w:rsid w:val="00DA5002"/>
    <w:pPr>
      <w:spacing w:line="276" w:lineRule="auto"/>
      <w:ind w:left="1760"/>
    </w:pPr>
    <w:rPr>
      <w:rFonts w:ascii="Calibri" w:eastAsia="Times New Roman" w:hAnsi="Calibri" w:cs="Calibri"/>
      <w:color w:val="000000"/>
      <w:sz w:val="18"/>
      <w:szCs w:val="18"/>
    </w:rPr>
  </w:style>
  <w:style w:type="character" w:styleId="Hyperlink">
    <w:name w:val="Hyperlink"/>
    <w:rsid w:val="00DA5002"/>
    <w:rPr>
      <w:color w:val="CC9900"/>
      <w:u w:val="single"/>
    </w:rPr>
  </w:style>
  <w:style w:type="paragraph" w:styleId="FootnoteText">
    <w:name w:val="footnote text"/>
    <w:aliases w:val="Footnote Text Char1 Char Char Char,Footnote Text Char Char Char Char Char"/>
    <w:basedOn w:val="Normal"/>
    <w:link w:val="FootnoteTextChar"/>
    <w:semiHidden/>
    <w:rsid w:val="00251027"/>
    <w:rPr>
      <w:sz w:val="20"/>
      <w:szCs w:val="20"/>
    </w:rPr>
  </w:style>
  <w:style w:type="character" w:customStyle="1" w:styleId="FootnoteTextChar">
    <w:name w:val="Footnote Text Char"/>
    <w:aliases w:val="Footnote Text Char1 Char Char Char Char1,Footnote Text Char Char Char Char Char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table" w:customStyle="1" w:styleId="MediumList1-Accent41">
    <w:name w:val="Medium List 1 - Accent 41"/>
    <w:rsid w:val="00DA5002"/>
    <w:rPr>
      <w:rFonts w:ascii="Perpetua" w:eastAsia="Times New Roman" w:hAnsi="Perpetua" w:cs="Perpetua"/>
      <w:color w:val="000000"/>
      <w:lang w:val="en-US" w:eastAsia="en-US"/>
    </w:rPr>
    <w:tblPr>
      <w:tblStyleRowBandSize w:val="1"/>
      <w:tblStyleColBandSize w:val="1"/>
      <w:tblBorders>
        <w:top w:val="single" w:sz="8" w:space="0" w:color="956251"/>
        <w:bottom w:val="single" w:sz="8" w:space="0" w:color="956251"/>
      </w:tblBorders>
      <w:tblCellMar>
        <w:top w:w="0" w:type="dxa"/>
        <w:left w:w="108" w:type="dxa"/>
        <w:bottom w:w="0" w:type="dxa"/>
        <w:right w:w="108" w:type="dxa"/>
      </w:tblCellMar>
    </w:tblPr>
  </w:style>
  <w:style w:type="table" w:customStyle="1" w:styleId="ColorfulGrid-Accent51">
    <w:name w:val="Colorful Grid - Accent 51"/>
    <w:rsid w:val="00DA5002"/>
    <w:rPr>
      <w:rFonts w:ascii="Perpetua" w:eastAsia="Times New Roman" w:hAnsi="Perpetua" w:cs="Perpetua"/>
      <w:color w:val="000000"/>
      <w:lang w:val="en-US" w:eastAsia="en-US"/>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E9E6E6"/>
    </w:tc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character" w:customStyle="1" w:styleId="titulli0">
    <w:name w:val="titulli"/>
    <w:basedOn w:val="DefaultParagraphFont"/>
    <w:rsid w:val="00DA5002"/>
  </w:style>
  <w:style w:type="character" w:customStyle="1" w:styleId="fletorestyle3">
    <w:name w:val="fletore style3"/>
    <w:basedOn w:val="DefaultParagraphFont"/>
    <w:rsid w:val="00DA5002"/>
  </w:style>
  <w:style w:type="character" w:customStyle="1" w:styleId="paragraph-bold">
    <w:name w:val="paragraph-bold"/>
    <w:basedOn w:val="DefaultParagraphFont"/>
    <w:rsid w:val="00DA5002"/>
  </w:style>
  <w:style w:type="paragraph" w:customStyle="1" w:styleId="CharCharCharCharCharCharChar">
    <w:name w:val="Char Char Char Char Char Char Char"/>
    <w:basedOn w:val="Normal"/>
    <w:rsid w:val="00DA5002"/>
    <w:pPr>
      <w:spacing w:after="160" w:line="240" w:lineRule="exact"/>
    </w:pPr>
    <w:rPr>
      <w:rFonts w:ascii="Tahoma" w:hAnsi="Tahoma" w:cs="Tahoma"/>
      <w:sz w:val="20"/>
      <w:szCs w:val="20"/>
    </w:rPr>
  </w:style>
  <w:style w:type="table" w:customStyle="1" w:styleId="LightShading-Accent31">
    <w:name w:val="Light Shading - Accent 31"/>
    <w:rsid w:val="00DA5002"/>
    <w:rPr>
      <w:rFonts w:ascii="Perpetua" w:eastAsia="Times New Roman" w:hAnsi="Perpetua" w:cs="Perpetua"/>
      <w:color w:val="7B6A4D"/>
      <w:lang w:val="en-US" w:eastAsia="en-US"/>
    </w:rPr>
    <w:tblPr>
      <w:tblStyleRowBandSize w:val="1"/>
      <w:tblStyleColBandSize w:val="1"/>
      <w:tblBorders>
        <w:top w:val="single" w:sz="8" w:space="0" w:color="A28E6A"/>
        <w:bottom w:val="single" w:sz="8" w:space="0" w:color="A28E6A"/>
      </w:tblBorders>
      <w:tblCellMar>
        <w:top w:w="0" w:type="dxa"/>
        <w:left w:w="108" w:type="dxa"/>
        <w:bottom w:w="0" w:type="dxa"/>
        <w:right w:w="108" w:type="dxa"/>
      </w:tblCellMar>
    </w:tblPr>
  </w:style>
  <w:style w:type="paragraph" w:styleId="ListParagraph">
    <w:name w:val="List Paragraph"/>
    <w:basedOn w:val="Normal"/>
    <w:uiPriority w:val="34"/>
    <w:qFormat/>
    <w:rsid w:val="00C20C4D"/>
    <w:pPr>
      <w:ind w:left="720"/>
      <w:contextualSpacing/>
    </w:pPr>
    <w:rPr>
      <w:rFonts w:eastAsia="Times New Roman"/>
    </w:rPr>
  </w:style>
  <w:style w:type="table" w:customStyle="1" w:styleId="MediumList1-Accent51">
    <w:name w:val="Medium List 1 - Accent 51"/>
    <w:rsid w:val="00DA5002"/>
    <w:rPr>
      <w:rFonts w:ascii="Perpetua" w:eastAsia="Times New Roman" w:hAnsi="Perpetua" w:cs="Perpetua"/>
      <w:color w:val="000000"/>
      <w:lang w:val="en-US" w:eastAsia="en-US"/>
    </w:rPr>
    <w:tblPr>
      <w:tblStyleRowBandSize w:val="1"/>
      <w:tblStyleColBandSize w:val="1"/>
      <w:tblBorders>
        <w:top w:val="single" w:sz="8" w:space="0" w:color="918485"/>
        <w:bottom w:val="single" w:sz="8" w:space="0" w:color="918485"/>
      </w:tblBorders>
      <w:tblCellMar>
        <w:top w:w="0" w:type="dxa"/>
        <w:left w:w="108" w:type="dxa"/>
        <w:bottom w:w="0" w:type="dxa"/>
        <w:right w:w="108" w:type="dxa"/>
      </w:tblCellMar>
    </w:tblPr>
  </w:style>
  <w:style w:type="paragraph" w:styleId="Quote">
    <w:name w:val="Quote"/>
    <w:basedOn w:val="Normal"/>
    <w:next w:val="Normal"/>
    <w:link w:val="QuoteChar"/>
    <w:qFormat/>
    <w:rsid w:val="00C20C4D"/>
    <w:pPr>
      <w:spacing w:before="200"/>
      <w:ind w:left="360" w:right="360"/>
    </w:pPr>
    <w:rPr>
      <w:rFonts w:eastAsia="Times New Roman"/>
      <w:i/>
      <w:iCs/>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table" w:customStyle="1" w:styleId="LightList-Accent11">
    <w:name w:val="Light List - Accent 11"/>
    <w:rsid w:val="00DA5002"/>
    <w:rPr>
      <w:rFonts w:ascii="Perpetua" w:eastAsia="Times New Roman" w:hAnsi="Perpetua" w:cs="Perpetua"/>
      <w:lang w:val="en-US" w:eastAsia="en-US"/>
    </w:rPr>
    <w:tblPr>
      <w:tblStyleRowBandSize w:val="1"/>
      <w:tblStyleColBandSize w:val="1"/>
      <w:tblBorders>
        <w:top w:val="single" w:sz="8" w:space="0" w:color="D34817"/>
        <w:left w:val="single" w:sz="8" w:space="0" w:color="D34817"/>
        <w:bottom w:val="single" w:sz="8" w:space="0" w:color="D34817"/>
        <w:right w:val="single" w:sz="8" w:space="0" w:color="D34817"/>
      </w:tblBorders>
      <w:tblCellMar>
        <w:top w:w="0" w:type="dxa"/>
        <w:left w:w="108" w:type="dxa"/>
        <w:bottom w:w="0" w:type="dxa"/>
        <w:right w:w="108" w:type="dxa"/>
      </w:tblCellMar>
    </w:tblPr>
  </w:style>
  <w:style w:type="table" w:customStyle="1" w:styleId="LightList-Accent41">
    <w:name w:val="Light List - Accent 41"/>
    <w:rsid w:val="00DA5002"/>
    <w:rPr>
      <w:rFonts w:ascii="Perpetua" w:eastAsia="Times New Roman" w:hAnsi="Perpetua" w:cs="Perpetua"/>
      <w:lang w:val="en-US" w:eastAsia="en-US"/>
    </w:rPr>
    <w:tblPr>
      <w:tblStyleRowBandSize w:val="1"/>
      <w:tblStyleColBandSize w:val="1"/>
      <w:tblBorders>
        <w:top w:val="single" w:sz="8" w:space="0" w:color="956251"/>
        <w:left w:val="single" w:sz="8" w:space="0" w:color="956251"/>
        <w:bottom w:val="single" w:sz="8" w:space="0" w:color="956251"/>
        <w:right w:val="single" w:sz="8" w:space="0" w:color="956251"/>
      </w:tblBorders>
      <w:tblCellMar>
        <w:top w:w="0" w:type="dxa"/>
        <w:left w:w="108" w:type="dxa"/>
        <w:bottom w:w="0" w:type="dxa"/>
        <w:right w:w="108" w:type="dxa"/>
      </w:tblCellMar>
    </w:tblPr>
  </w:style>
  <w:style w:type="table" w:customStyle="1" w:styleId="MediumGrid2-Accent31">
    <w:name w:val="Medium Grid 2 - Accent 31"/>
    <w:rsid w:val="00DA5002"/>
    <w:rPr>
      <w:rFonts w:ascii="Franklin Gothic Book" w:eastAsia="Perpetua" w:hAnsi="Franklin Gothic Book" w:cs="Franklin Gothic Book"/>
      <w:color w:val="000000"/>
      <w:lang w:val="en-US" w:eastAsia="en-US"/>
    </w:rPr>
    <w:tblPr>
      <w:tblStyleRowBandSize w:val="1"/>
      <w:tblStyleColBandSize w:val="1"/>
      <w:tblBorders>
        <w:top w:val="single" w:sz="8" w:space="0" w:color="A28E6A"/>
        <w:left w:val="single" w:sz="8" w:space="0" w:color="A28E6A"/>
        <w:bottom w:val="single" w:sz="8" w:space="0" w:color="A28E6A"/>
        <w:right w:val="single" w:sz="8" w:space="0" w:color="A28E6A"/>
        <w:insideH w:val="single" w:sz="8" w:space="0" w:color="A28E6A"/>
        <w:insideV w:val="single" w:sz="8" w:space="0" w:color="A28E6A"/>
      </w:tblBorders>
      <w:tblCellMar>
        <w:top w:w="0" w:type="dxa"/>
        <w:left w:w="108" w:type="dxa"/>
        <w:bottom w:w="0" w:type="dxa"/>
        <w:right w:w="108" w:type="dxa"/>
      </w:tblCellMar>
    </w:tblPr>
    <w:tcPr>
      <w:shd w:val="clear" w:color="auto" w:fill="E8E2DA"/>
    </w:tcPr>
  </w:style>
  <w:style w:type="table" w:customStyle="1" w:styleId="MediumGrid2-Accent41">
    <w:name w:val="Medium Grid 2 - Accent 41"/>
    <w:rsid w:val="00DA5002"/>
    <w:rPr>
      <w:rFonts w:ascii="Franklin Gothic Book" w:eastAsia="Perpetua" w:hAnsi="Franklin Gothic Book" w:cs="Franklin Gothic Book"/>
      <w:color w:val="000000"/>
      <w:lang w:val="en-US" w:eastAsia="en-US"/>
    </w:rPr>
    <w:tblPr>
      <w:tblStyleRowBandSize w:val="1"/>
      <w:tblStyleColBandSize w:val="1"/>
      <w:tblBorders>
        <w:top w:val="single" w:sz="8" w:space="0" w:color="956251"/>
        <w:left w:val="single" w:sz="8" w:space="0" w:color="956251"/>
        <w:bottom w:val="single" w:sz="8" w:space="0" w:color="956251"/>
        <w:right w:val="single" w:sz="8" w:space="0" w:color="956251"/>
        <w:insideH w:val="single" w:sz="8" w:space="0" w:color="956251"/>
        <w:insideV w:val="single" w:sz="8" w:space="0" w:color="956251"/>
      </w:tblBorders>
      <w:tblCellMar>
        <w:top w:w="0" w:type="dxa"/>
        <w:left w:w="108" w:type="dxa"/>
        <w:bottom w:w="0" w:type="dxa"/>
        <w:right w:w="108" w:type="dxa"/>
      </w:tblCellMar>
    </w:tblPr>
    <w:tcPr>
      <w:shd w:val="clear" w:color="auto" w:fill="E6D7D2"/>
    </w:tcPr>
  </w:style>
  <w:style w:type="table" w:customStyle="1" w:styleId="MediumList2-Accent51">
    <w:name w:val="Medium List 2 - Accent 51"/>
    <w:rsid w:val="00DA5002"/>
    <w:rPr>
      <w:rFonts w:ascii="Franklin Gothic Book" w:eastAsia="Perpetua" w:hAnsi="Franklin Gothic Book" w:cs="Franklin Gothic Book"/>
      <w:color w:val="000000"/>
      <w:lang w:val="en-US" w:eastAsia="en-US"/>
    </w:rPr>
    <w:tblPr>
      <w:tblStyleRowBandSize w:val="1"/>
      <w:tblStyleColBandSize w:val="1"/>
      <w:tblBorders>
        <w:top w:val="single" w:sz="8" w:space="0" w:color="918485"/>
        <w:left w:val="single" w:sz="8" w:space="0" w:color="918485"/>
        <w:bottom w:val="single" w:sz="8" w:space="0" w:color="918485"/>
        <w:right w:val="single" w:sz="8" w:space="0" w:color="918485"/>
      </w:tblBorders>
      <w:tblCellMar>
        <w:top w:w="0" w:type="dxa"/>
        <w:left w:w="108" w:type="dxa"/>
        <w:bottom w:w="0" w:type="dxa"/>
        <w:right w:w="108" w:type="dxa"/>
      </w:tblCellMar>
    </w:tbl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rPr>
  </w:style>
  <w:style w:type="table" w:customStyle="1" w:styleId="ColorfulList-Accent31">
    <w:name w:val="Colorful List - Accent 31"/>
    <w:rsid w:val="00DA5002"/>
    <w:rPr>
      <w:rFonts w:ascii="Perpetua" w:eastAsia="Times New Roman" w:hAnsi="Perpetua" w:cs="Perpetua"/>
      <w:color w:val="000000"/>
      <w:lang w:val="en-US" w:eastAsia="en-US"/>
    </w:rPr>
    <w:tblPr>
      <w:tblStyleRowBandSize w:val="1"/>
      <w:tblStyleColBandSize w:val="1"/>
      <w:tblCellMar>
        <w:top w:w="0" w:type="dxa"/>
        <w:left w:w="108" w:type="dxa"/>
        <w:bottom w:w="0" w:type="dxa"/>
        <w:right w:w="108" w:type="dxa"/>
      </w:tblCellMar>
    </w:tblPr>
    <w:tcPr>
      <w:shd w:val="clear" w:color="auto" w:fill="F5F3F0"/>
    </w:tcPr>
  </w:style>
  <w:style w:type="table" w:customStyle="1" w:styleId="ColorfulList-Accent61">
    <w:name w:val="Colorful List - Accent 61"/>
    <w:rsid w:val="00DA5002"/>
    <w:rPr>
      <w:rFonts w:ascii="Perpetua" w:eastAsia="Times New Roman" w:hAnsi="Perpetua" w:cs="Perpetua"/>
      <w:color w:val="000000"/>
      <w:lang w:val="en-US" w:eastAsia="en-US"/>
    </w:rPr>
    <w:tblPr>
      <w:tblStyleRowBandSize w:val="1"/>
      <w:tblStyleColBandSize w:val="1"/>
      <w:tblCellMar>
        <w:top w:w="0" w:type="dxa"/>
        <w:left w:w="108" w:type="dxa"/>
        <w:bottom w:w="0" w:type="dxa"/>
        <w:right w:w="108" w:type="dxa"/>
      </w:tblCellMar>
    </w:tblPr>
    <w:tcPr>
      <w:shd w:val="clear" w:color="auto" w:fill="F3EEEE"/>
    </w:tc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table" w:customStyle="1" w:styleId="LightShading-Accent51">
    <w:name w:val="Light Shading - Accent 51"/>
    <w:rsid w:val="00DA5002"/>
    <w:rPr>
      <w:rFonts w:ascii="Perpetua" w:eastAsia="Times New Roman" w:hAnsi="Perpetua" w:cs="Perpetua"/>
      <w:color w:val="6D6262"/>
      <w:lang w:val="en-US" w:eastAsia="en-US"/>
    </w:rPr>
    <w:tblPr>
      <w:tblStyleRowBandSize w:val="1"/>
      <w:tblStyleColBandSize w:val="1"/>
      <w:tblBorders>
        <w:top w:val="single" w:sz="8" w:space="0" w:color="918485"/>
        <w:bottom w:val="single" w:sz="8" w:space="0" w:color="918485"/>
      </w:tblBorders>
      <w:tblCellMar>
        <w:top w:w="0" w:type="dxa"/>
        <w:left w:w="108" w:type="dxa"/>
        <w:bottom w:w="0" w:type="dxa"/>
        <w:right w:w="108" w:type="dxa"/>
      </w:tblCellMar>
    </w:tblPr>
  </w:style>
  <w:style w:type="table" w:customStyle="1" w:styleId="MediumShading1-Accent61">
    <w:name w:val="Medium Shading 1 - Accent 61"/>
    <w:rsid w:val="00DA5002"/>
    <w:rPr>
      <w:rFonts w:ascii="Perpetua" w:eastAsia="Times New Roman" w:hAnsi="Perpetua" w:cs="Perpetua"/>
      <w:lang w:val="en-US" w:eastAsia="en-US"/>
    </w:rPr>
    <w:tblPr>
      <w:tblStyleRowBandSize w:val="1"/>
      <w:tblStyleColBandSize w:val="1"/>
      <w:tblBorders>
        <w:top w:val="single" w:sz="8" w:space="0" w:color="A78181"/>
        <w:left w:val="single" w:sz="8" w:space="0" w:color="A78181"/>
        <w:bottom w:val="single" w:sz="8" w:space="0" w:color="A78181"/>
        <w:right w:val="single" w:sz="8" w:space="0" w:color="A78181"/>
        <w:insideH w:val="single" w:sz="8" w:space="0" w:color="A78181"/>
      </w:tblBorders>
      <w:tblCellMar>
        <w:top w:w="0" w:type="dxa"/>
        <w:left w:w="108" w:type="dxa"/>
        <w:bottom w:w="0" w:type="dxa"/>
        <w:right w:w="108" w:type="dxa"/>
      </w:tblCellMar>
    </w:tblPr>
  </w:style>
  <w:style w:type="paragraph" w:styleId="TOCHeading">
    <w:name w:val="TOC Heading"/>
    <w:basedOn w:val="Heading1"/>
    <w:next w:val="Normal"/>
    <w:qFormat/>
    <w:rsid w:val="002E0F46"/>
    <w:pPr>
      <w:outlineLvl w:val="9"/>
    </w:pPr>
    <w:rPr>
      <w:rFonts w:ascii="Cambria" w:eastAsia="Times New Roman" w:hAnsi="Cambria" w:cs="Times New Roman"/>
      <w:lang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rPr>
  </w:style>
  <w:style w:type="table" w:customStyle="1" w:styleId="MediumList2-Accent21">
    <w:name w:val="Medium List 2 - Accent 21"/>
    <w:rsid w:val="00DA5002"/>
    <w:rPr>
      <w:rFonts w:ascii="Franklin Gothic Book" w:eastAsia="Perpetua" w:hAnsi="Franklin Gothic Book" w:cs="Franklin Gothic Book"/>
      <w:color w:val="000000"/>
      <w:lang w:val="en-US" w:eastAsia="en-US"/>
    </w:rPr>
    <w:tblPr>
      <w:tblStyleRowBandSize w:val="1"/>
      <w:tblStyleColBandSize w:val="1"/>
      <w:tblBorders>
        <w:top w:val="single" w:sz="8" w:space="0" w:color="9B2D1F"/>
        <w:left w:val="single" w:sz="8" w:space="0" w:color="9B2D1F"/>
        <w:bottom w:val="single" w:sz="8" w:space="0" w:color="9B2D1F"/>
        <w:right w:val="single" w:sz="8" w:space="0" w:color="9B2D1F"/>
      </w:tblBorders>
      <w:tblCellMar>
        <w:top w:w="0" w:type="dxa"/>
        <w:left w:w="108" w:type="dxa"/>
        <w:bottom w:w="0" w:type="dxa"/>
        <w:right w:w="108" w:type="dxa"/>
      </w:tblCellMar>
    </w:tblPr>
  </w:style>
  <w:style w:type="paragraph" w:customStyle="1" w:styleId="a0">
    <w:name w:val="a0"/>
    <w:basedOn w:val="Normal"/>
    <w:rsid w:val="00C07FF2"/>
    <w:pPr>
      <w:spacing w:before="100" w:beforeAutospacing="1" w:after="100" w:afterAutospacing="1"/>
      <w:jc w:val="center"/>
    </w:pPr>
  </w:style>
  <w:style w:type="paragraph" w:customStyle="1" w:styleId="a1">
    <w:name w:val="a1"/>
    <w:basedOn w:val="Normal"/>
    <w:rsid w:val="00C07FF2"/>
    <w:pPr>
      <w:spacing w:before="100" w:beforeAutospacing="1" w:after="100" w:afterAutospacing="1"/>
    </w:pPr>
  </w:style>
  <w:style w:type="paragraph" w:customStyle="1" w:styleId="a2">
    <w:name w:val="a2"/>
    <w:basedOn w:val="Normal"/>
    <w:rsid w:val="00C07FF2"/>
    <w:pPr>
      <w:spacing w:before="100" w:beforeAutospacing="1" w:after="100" w:afterAutospacing="1"/>
      <w:jc w:val="both"/>
    </w:pPr>
  </w:style>
  <w:style w:type="table" w:customStyle="1" w:styleId="ColorfulGrid-Accent11">
    <w:name w:val="Colorful Grid - Accent 11"/>
    <w:rsid w:val="00DA5002"/>
    <w:rPr>
      <w:rFonts w:ascii="Perpetua" w:eastAsia="Times New Roman" w:hAnsi="Perpetua" w:cs="Perpetua"/>
      <w:color w:val="000000"/>
      <w:lang w:val="en-US" w:eastAsia="en-US"/>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F9D8CD"/>
    </w:tcPr>
  </w:style>
  <w:style w:type="paragraph" w:customStyle="1" w:styleId="akti0">
    <w:name w:val="akti"/>
    <w:basedOn w:val="Normal"/>
    <w:rsid w:val="00C07FF2"/>
    <w:pPr>
      <w:spacing w:before="100" w:beforeAutospacing="1" w:after="100" w:afterAutospacing="1"/>
    </w:pPr>
    <w:rPr>
      <w:rFonts w:eastAsia="SimSun"/>
      <w:lang w:eastAsia="zh-CN"/>
    </w:rPr>
  </w:style>
  <w:style w:type="table" w:customStyle="1" w:styleId="MediumShading2-Accent51">
    <w:name w:val="Medium Shading 2 - Accent 51"/>
    <w:rsid w:val="00DA5002"/>
    <w:rPr>
      <w:rFonts w:ascii="Perpetua" w:eastAsia="Times New Roman" w:hAnsi="Perpetua" w:cs="Perpetua"/>
      <w:lang w:val="en-US" w:eastAsia="en-U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paragraph" w:customStyle="1" w:styleId="CharCharCharCharCharCharChar1">
    <w:name w:val="Char Char Char Char Char Char Char1"/>
    <w:basedOn w:val="Normal"/>
    <w:rsid w:val="00DA5002"/>
    <w:pPr>
      <w:spacing w:after="160" w:line="240" w:lineRule="exact"/>
    </w:pPr>
    <w:rPr>
      <w:rFonts w:ascii="Tahoma" w:hAnsi="Tahoma" w:cs="Tahoma"/>
      <w:sz w:val="20"/>
      <w:szCs w:val="20"/>
    </w:rPr>
  </w:style>
  <w:style w:type="table" w:customStyle="1" w:styleId="MediumList2-Accent31">
    <w:name w:val="Medium List 2 - Accent 31"/>
    <w:rsid w:val="00DA5002"/>
    <w:rPr>
      <w:rFonts w:ascii="Franklin Gothic Book" w:eastAsia="Perpetua" w:hAnsi="Franklin Gothic Book" w:cs="Franklin Gothic Book"/>
      <w:color w:val="000000"/>
      <w:lang w:val="en-US" w:eastAsia="en-US"/>
    </w:rPr>
    <w:tblPr>
      <w:tblStyleRowBandSize w:val="1"/>
      <w:tblStyleColBandSize w:val="1"/>
      <w:tblBorders>
        <w:top w:val="single" w:sz="8" w:space="0" w:color="A28E6A"/>
        <w:left w:val="single" w:sz="8" w:space="0" w:color="A28E6A"/>
        <w:bottom w:val="single" w:sz="8" w:space="0" w:color="A28E6A"/>
        <w:right w:val="single" w:sz="8" w:space="0" w:color="A28E6A"/>
      </w:tblBorders>
      <w:tblCellMar>
        <w:top w:w="0" w:type="dxa"/>
        <w:left w:w="108" w:type="dxa"/>
        <w:bottom w:w="0" w:type="dxa"/>
        <w:right w:w="108" w:type="dxa"/>
      </w:tblCellMar>
    </w:tblPr>
  </w:style>
  <w:style w:type="table" w:customStyle="1" w:styleId="MediumList1-Accent11">
    <w:name w:val="Medium List 1 - Accent 11"/>
    <w:rsid w:val="00DA5002"/>
    <w:rPr>
      <w:rFonts w:ascii="Perpetua" w:eastAsia="Times New Roman" w:hAnsi="Perpetua" w:cs="Perpetua"/>
      <w:color w:val="000000"/>
      <w:lang w:val="en-US" w:eastAsia="en-US"/>
    </w:rPr>
    <w:tblPr>
      <w:tblStyleRowBandSize w:val="1"/>
      <w:tblStyleColBandSize w:val="1"/>
      <w:tblBorders>
        <w:top w:val="single" w:sz="8" w:space="0" w:color="D34817"/>
        <w:bottom w:val="single" w:sz="8" w:space="0" w:color="D34817"/>
      </w:tblBorders>
      <w:tblCellMar>
        <w:top w:w="0" w:type="dxa"/>
        <w:left w:w="108" w:type="dxa"/>
        <w:bottom w:w="0" w:type="dxa"/>
        <w:right w:w="108" w:type="dxa"/>
      </w:tblCellMar>
    </w:tblPr>
  </w:style>
  <w:style w:type="table" w:customStyle="1" w:styleId="MediumShading1-Accent11">
    <w:name w:val="Medium Shading 1 - Accent 11"/>
    <w:rsid w:val="00DA5002"/>
    <w:rPr>
      <w:rFonts w:ascii="Perpetua" w:eastAsia="Times New Roman" w:hAnsi="Perpetua" w:cs="Perpetua"/>
      <w:lang w:val="en-US" w:eastAsia="en-US"/>
    </w:rPr>
    <w:tblPr>
      <w:tblStyleRowBandSize w:val="1"/>
      <w:tblStyleColBandSize w:val="1"/>
      <w:tblBorders>
        <w:top w:val="single" w:sz="8" w:space="0" w:color="EA6F44"/>
        <w:left w:val="single" w:sz="8" w:space="0" w:color="EA6F44"/>
        <w:bottom w:val="single" w:sz="8" w:space="0" w:color="EA6F44"/>
        <w:right w:val="single" w:sz="8" w:space="0" w:color="EA6F44"/>
        <w:insideH w:val="single" w:sz="8" w:space="0" w:color="EA6F44"/>
      </w:tblBorders>
      <w:tblCellMar>
        <w:top w:w="0" w:type="dxa"/>
        <w:left w:w="108" w:type="dxa"/>
        <w:bottom w:w="0" w:type="dxa"/>
        <w:right w:w="108" w:type="dxa"/>
      </w:tblCellMar>
    </w:tbl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table" w:customStyle="1" w:styleId="MediumGrid1-Accent11">
    <w:name w:val="Medium Grid 1 - Accent 11"/>
    <w:rsid w:val="00DA5002"/>
    <w:rPr>
      <w:rFonts w:ascii="Perpetua" w:eastAsia="Times New Roman" w:hAnsi="Perpetua" w:cs="Perpetua"/>
      <w:lang w:val="en-US" w:eastAsia="en-US"/>
    </w:rPr>
    <w:tblPr>
      <w:tblStyleRowBandSize w:val="1"/>
      <w:tblStyleColBandSize w:val="1"/>
      <w:tblBorders>
        <w:top w:val="single" w:sz="8" w:space="0" w:color="EA6F44"/>
        <w:left w:val="single" w:sz="8" w:space="0" w:color="EA6F44"/>
        <w:bottom w:val="single" w:sz="8" w:space="0" w:color="EA6F44"/>
        <w:right w:val="single" w:sz="8" w:space="0" w:color="EA6F44"/>
        <w:insideH w:val="single" w:sz="8" w:space="0" w:color="EA6F44"/>
        <w:insideV w:val="single" w:sz="8" w:space="0" w:color="EA6F44"/>
      </w:tblBorders>
      <w:tblCellMar>
        <w:top w:w="0" w:type="dxa"/>
        <w:left w:w="108" w:type="dxa"/>
        <w:bottom w:w="0" w:type="dxa"/>
        <w:right w:w="108" w:type="dxa"/>
      </w:tblCellMar>
    </w:tblPr>
    <w:tcPr>
      <w:shd w:val="clear" w:color="auto" w:fill="F8CFC1"/>
    </w:tcPr>
  </w:style>
  <w:style w:type="table" w:customStyle="1" w:styleId="MediumList2-Accent11">
    <w:name w:val="Medium List 2 - Accent 11"/>
    <w:rsid w:val="00DA5002"/>
    <w:rPr>
      <w:rFonts w:ascii="Franklin Gothic Book" w:eastAsia="Perpetua" w:hAnsi="Franklin Gothic Book" w:cs="Franklin Gothic Book"/>
      <w:color w:val="000000"/>
      <w:lang w:val="en-US" w:eastAsia="en-US"/>
    </w:rPr>
    <w:tblPr>
      <w:tblStyleRowBandSize w:val="1"/>
      <w:tblStyleColBandSize w:val="1"/>
      <w:tblBorders>
        <w:top w:val="single" w:sz="8" w:space="0" w:color="D34817"/>
        <w:left w:val="single" w:sz="8" w:space="0" w:color="D34817"/>
        <w:bottom w:val="single" w:sz="8" w:space="0" w:color="D34817"/>
        <w:right w:val="single" w:sz="8" w:space="0" w:color="D34817"/>
      </w:tblBorders>
      <w:tblCellMar>
        <w:top w:w="0" w:type="dxa"/>
        <w:left w:w="108" w:type="dxa"/>
        <w:bottom w:w="0" w:type="dxa"/>
        <w:right w:w="108" w:type="dxa"/>
      </w:tblCellMar>
    </w:tblPr>
  </w:style>
  <w:style w:type="table" w:styleId="MediumGrid3-Accent2">
    <w:name w:val="Medium Grid 3 Accent 2"/>
    <w:basedOn w:val="TableNormal"/>
    <w:rsid w:val="00DA5002"/>
    <w:rPr>
      <w:rFonts w:ascii="Perpetua" w:eastAsia="Perpetua" w:hAnsi="Perpetua" w:cs="Perpetu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FootnoteTextChar1CharCharCharChar">
    <w:name w:val="Footnote Text Char1 Char Char Char Char"/>
    <w:aliases w:val="Footnote Text Char Char Char Char Char Char Char"/>
    <w:basedOn w:val="DefaultParagraphFont"/>
    <w:rsid w:val="00DA5002"/>
    <w:rPr>
      <w:rFonts w:ascii="Perpetua" w:hAnsi="Perpetua" w:cs="Perpetua"/>
      <w:color w:val="000000"/>
      <w:lang w:val="sq-AL"/>
    </w:rPr>
  </w:style>
  <w:style w:type="character" w:customStyle="1" w:styleId="categorydata">
    <w:name w:val="category_data"/>
    <w:basedOn w:val="DefaultParagraphFont"/>
    <w:rsid w:val="00DA5002"/>
  </w:style>
  <w:style w:type="paragraph" w:styleId="EndnoteText">
    <w:name w:val="endnote text"/>
    <w:basedOn w:val="Normal"/>
    <w:rsid w:val="00DA5002"/>
    <w:pPr>
      <w:spacing w:after="160" w:line="276" w:lineRule="auto"/>
    </w:pPr>
    <w:rPr>
      <w:rFonts w:ascii="Perpetua" w:eastAsia="Times New Roman" w:hAnsi="Perpetua" w:cs="Perpetua"/>
      <w:color w:val="000000"/>
      <w:sz w:val="20"/>
      <w:szCs w:val="20"/>
    </w:rPr>
  </w:style>
  <w:style w:type="character" w:styleId="EndnoteReference">
    <w:name w:val="endnote reference"/>
    <w:rsid w:val="00DA5002"/>
    <w:rPr>
      <w:vertAlign w:val="superscript"/>
    </w:rPr>
  </w:style>
  <w:style w:type="table" w:styleId="MediumList2-Accent2">
    <w:name w:val="Medium List 2 Accent 2"/>
    <w:basedOn w:val="TableNormal"/>
    <w:rsid w:val="00DA5002"/>
    <w:rPr>
      <w:rFonts w:ascii="Cambria" w:eastAsia="Times New Roman" w:hAnsi="Cambria" w:cs="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ghtGrid-Accent6">
    <w:name w:val="Light Grid Accent 6"/>
    <w:basedOn w:val="TableNormal"/>
    <w:rsid w:val="00DA5002"/>
    <w:rPr>
      <w:rFonts w:ascii="Perpetua" w:eastAsia="Perpetua" w:hAnsi="Perpetua" w:cs="Perpetu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libri Light" w:eastAsia="Times New Roman" w:hAnsi="Calibri Light" w:cs="Calibri Ligh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libri Light" w:eastAsia="Times New Roman" w:hAnsi="Calibri Light" w:cs="Calibri Ligh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Light"/>
        <w:b/>
        <w:bCs/>
      </w:rPr>
    </w:tblStylePr>
    <w:tblStylePr w:type="lastCol">
      <w:rPr>
        <w:rFonts w:ascii="Calibri Light" w:eastAsia="Times New Roman" w:hAnsi="Calibri Light" w:cs="Calibri Ligh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2">
    <w:name w:val="Medium Shading 1 Accent 2"/>
    <w:basedOn w:val="TableNormal"/>
    <w:rsid w:val="00DA5002"/>
    <w:rPr>
      <w:rFonts w:ascii="Perpetua" w:eastAsia="Perpetua" w:hAnsi="Perpetua" w:cs="Perpetu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ein1">
    <w:name w:val="ein1"/>
    <w:basedOn w:val="Normal"/>
    <w:rsid w:val="00C07FF2"/>
    <w:pPr>
      <w:ind w:left="1134" w:hanging="1134"/>
      <w:jc w:val="both"/>
    </w:pPr>
    <w:rPr>
      <w:rFonts w:ascii="Arial" w:hAnsi="Arial"/>
      <w:sz w:val="22"/>
      <w:szCs w:val="20"/>
      <w:lang w:eastAsia="de-DE"/>
    </w:rPr>
  </w:style>
  <w:style w:type="table" w:styleId="LightGrid-Accent2">
    <w:name w:val="Light Grid Accent 2"/>
    <w:basedOn w:val="TableNormal"/>
    <w:rsid w:val="00DA5002"/>
    <w:rPr>
      <w:rFonts w:ascii="Perpetua" w:eastAsia="Perpetua" w:hAnsi="Perpetua" w:cs="Perpetua"/>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libri Light" w:eastAsia="Times New Roman" w:hAnsi="Calibri Light" w:cs="Calibri Ligh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libri Light" w:eastAsia="Times New Roman" w:hAnsi="Calibri Light" w:cs="Calibri Ligh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Calibri Light"/>
        <w:b/>
        <w:bCs/>
      </w:rPr>
    </w:tblStylePr>
    <w:tblStylePr w:type="lastCol">
      <w:rPr>
        <w:rFonts w:ascii="Calibri Light" w:eastAsia="Times New Roman" w:hAnsi="Calibri Light" w:cs="Calibri Ligh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List-Accent2">
    <w:name w:val="Light List Accent 2"/>
    <w:basedOn w:val="TableNormal"/>
    <w:rsid w:val="00DA5002"/>
    <w:rPr>
      <w:rFonts w:ascii="Perpetua" w:eastAsia="Perpetua" w:hAnsi="Perpetua" w:cs="Perpetua"/>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b/>
        <w:bCs/>
        <w:color w:val="FFFFFF"/>
      </w:rPr>
      <w:tblPr/>
      <w:tcPr>
        <w:shd w:val="clear" w:color="auto" w:fill="C0504D"/>
      </w:tcPr>
    </w:tblStylePr>
    <w:tblStylePr w:type="lastRow">
      <w:pPr>
        <w:spacing w:before="0" w:after="0"/>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2-Accent2">
    <w:name w:val="Medium Grid 2 Accent 2"/>
    <w:basedOn w:val="TableNormal"/>
    <w:rsid w:val="00DA5002"/>
    <w:rPr>
      <w:rFonts w:ascii="Cambria" w:eastAsia="Times New Roman" w:hAnsi="Cambria" w:cs="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LightShading-Accent6">
    <w:name w:val="Light Shading Accent 6"/>
    <w:basedOn w:val="TableNormal"/>
    <w:rsid w:val="00DA5002"/>
    <w:rPr>
      <w:rFonts w:ascii="Perpetua" w:eastAsia="Perpetua" w:hAnsi="Perpetua" w:cs="Perpetua"/>
      <w:color w:val="E36C0A"/>
    </w:rPr>
    <w:tblPr>
      <w:tblStyleRowBandSize w:val="1"/>
      <w:tblStyleColBandSize w:val="1"/>
      <w:tblBorders>
        <w:top w:val="single" w:sz="8" w:space="0" w:color="F79646"/>
        <w:bottom w:val="single" w:sz="8" w:space="0" w:color="F79646"/>
      </w:tblBorders>
    </w:tblPr>
    <w:tblStylePr w:type="fir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Shading-Accent2">
    <w:name w:val="Light Shading Accent 2"/>
    <w:basedOn w:val="TableNormal"/>
    <w:rsid w:val="00DA5002"/>
    <w:rPr>
      <w:rFonts w:ascii="Perpetua" w:eastAsia="Perpetua" w:hAnsi="Perpetua" w:cs="Perpetua"/>
      <w:color w:val="943634"/>
    </w:rPr>
    <w:tblPr>
      <w:tblStyleRowBandSize w:val="1"/>
      <w:tblStyleColBandSize w:val="1"/>
      <w:tblBorders>
        <w:top w:val="single" w:sz="8" w:space="0" w:color="C0504D"/>
        <w:bottom w:val="single" w:sz="8" w:space="0" w:color="C0504D"/>
      </w:tblBorders>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List1-Accent2">
    <w:name w:val="Medium List 1 Accent 2"/>
    <w:basedOn w:val="TableNormal"/>
    <w:rsid w:val="00DA5002"/>
    <w:rPr>
      <w:rFonts w:ascii="Perpetua" w:eastAsia="Perpetua" w:hAnsi="Perpetua" w:cs="Perpetua"/>
      <w:color w:val="000000"/>
    </w:rPr>
    <w:tblPr>
      <w:tblStyleRowBandSize w:val="1"/>
      <w:tblStyleColBandSize w:val="1"/>
      <w:tblBorders>
        <w:top w:val="single" w:sz="8" w:space="0" w:color="C0504D"/>
        <w:bottom w:val="single" w:sz="8" w:space="0" w:color="C0504D"/>
      </w:tblBorders>
    </w:tblPr>
    <w:tblStylePr w:type="firstRow">
      <w:rPr>
        <w:rFonts w:ascii="Calibri Light" w:eastAsia="Times New Roman" w:hAnsi="Calibri Light" w:cs="Calibri Ligh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character" w:customStyle="1" w:styleId="hps">
    <w:name w:val="hps"/>
    <w:basedOn w:val="DefaultParagraphFont"/>
    <w:rsid w:val="00DA5002"/>
  </w:style>
  <w:style w:type="character" w:customStyle="1" w:styleId="apple-converted-space">
    <w:name w:val="apple-converted-space"/>
    <w:basedOn w:val="DefaultParagraphFont"/>
    <w:rsid w:val="00DA5002"/>
  </w:style>
  <w:style w:type="character" w:customStyle="1" w:styleId="mediumtext">
    <w:name w:val="medium_text"/>
    <w:basedOn w:val="DefaultParagraphFont"/>
    <w:rsid w:val="00DA5002"/>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character" w:customStyle="1" w:styleId="longtext">
    <w:name w:val="long_text"/>
    <w:basedOn w:val="DefaultParagraphFont"/>
    <w:rsid w:val="00DA5002"/>
  </w:style>
  <w:style w:type="paragraph" w:styleId="ListNumber">
    <w:name w:val="List Number"/>
    <w:basedOn w:val="Normal"/>
    <w:rsid w:val="00DA5002"/>
    <w:pPr>
      <w:spacing w:after="240"/>
      <w:jc w:val="both"/>
    </w:pPr>
    <w:rPr>
      <w:rFonts w:eastAsia="Times New Roman"/>
      <w:lang w:val="en-GB"/>
    </w:rPr>
  </w:style>
  <w:style w:type="character" w:customStyle="1" w:styleId="longtext1">
    <w:name w:val="long_text1"/>
    <w:rsid w:val="00DA5002"/>
    <w:rPr>
      <w:sz w:val="20"/>
      <w:szCs w:val="20"/>
    </w:rPr>
  </w:style>
  <w:style w:type="paragraph" w:customStyle="1" w:styleId="Listbullet20">
    <w:name w:val="List bullet 2"/>
    <w:rsid w:val="00DA5002"/>
    <w:pPr>
      <w:spacing w:after="120"/>
      <w:ind w:left="714" w:hanging="357"/>
    </w:pPr>
    <w:rPr>
      <w:rFonts w:ascii="Trebuchet MS" w:hAnsi="Trebuchet MS" w:cs="Trebuchet MS"/>
      <w:sz w:val="22"/>
      <w:szCs w:val="22"/>
    </w:rPr>
  </w:style>
  <w:style w:type="paragraph" w:customStyle="1" w:styleId="neninr0">
    <w:name w:val="neninr"/>
    <w:basedOn w:val="Normal"/>
    <w:rsid w:val="00C07FF2"/>
    <w:pPr>
      <w:spacing w:before="100" w:beforeAutospacing="1" w:after="100" w:afterAutospacing="1"/>
    </w:pPr>
  </w:style>
  <w:style w:type="paragraph" w:customStyle="1" w:styleId="NormalLatinArial">
    <w:name w:val="Normal + (Latin) Arial"/>
    <w:basedOn w:val="Normal"/>
    <w:rsid w:val="00C07FF2"/>
    <w:rPr>
      <w:rFonts w:ascii="Arial" w:hAnsi="Arial" w:cs="Arial"/>
    </w:rPr>
  </w:style>
  <w:style w:type="table" w:styleId="ColorfulList-Accent2">
    <w:name w:val="Colorful List Accent 2"/>
    <w:basedOn w:val="TableNormal"/>
    <w:rsid w:val="00DA5002"/>
    <w:rPr>
      <w:rFonts w:ascii="Perpetua" w:eastAsia="Perpetua" w:hAnsi="Perpetua" w:cs="Perpetua"/>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table" w:styleId="MediumGrid2-Accent6">
    <w:name w:val="Medium Grid 2 Accent 6"/>
    <w:basedOn w:val="TableNormal"/>
    <w:rsid w:val="00DA5002"/>
    <w:rPr>
      <w:rFonts w:ascii="Cambria" w:eastAsia="Times New Roman" w:hAnsi="Cambria" w:cs="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table" w:styleId="MediumShading1-Accent3">
    <w:name w:val="Medium Shading 1 Accent 3"/>
    <w:basedOn w:val="TableNormal"/>
    <w:rsid w:val="00DA5002"/>
    <w:rPr>
      <w:rFonts w:ascii="Perpetua" w:eastAsia="Perpetua" w:hAnsi="Perpetua" w:cs="Perpetu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CharCharChar">
    <w:name w:val="Char Char Char"/>
    <w:basedOn w:val="Normal"/>
    <w:rsid w:val="00DA5002"/>
    <w:pPr>
      <w:spacing w:after="160" w:line="240" w:lineRule="exact"/>
    </w:pPr>
    <w:rPr>
      <w:rFonts w:ascii="Tahoma" w:eastAsia="Times New Roman" w:hAnsi="Tahoma"/>
      <w:sz w:val="20"/>
      <w:szCs w:val="20"/>
    </w:rPr>
  </w:style>
  <w:style w:type="paragraph" w:customStyle="1" w:styleId="Standard1">
    <w:name w:val="Standard1"/>
    <w:basedOn w:val="Normal"/>
    <w:rsid w:val="00C07FF2"/>
    <w:pPr>
      <w:spacing w:line="360" w:lineRule="atLeast"/>
      <w:jc w:val="both"/>
    </w:pPr>
    <w:rPr>
      <w:rFonts w:ascii="Arial" w:hAnsi="Arial"/>
      <w:szCs w:val="20"/>
      <w:lang w:eastAsia="de-DE"/>
    </w:rPr>
  </w:style>
  <w:style w:type="table" w:styleId="MediumList1-Accent6">
    <w:name w:val="Medium List 1 Accent 6"/>
    <w:basedOn w:val="TableNormal"/>
    <w:rsid w:val="00DA5002"/>
    <w:rPr>
      <w:rFonts w:ascii="Perpetua" w:eastAsia="Perpetua" w:hAnsi="Perpetua"/>
      <w:color w:val="000000"/>
    </w:rPr>
    <w:tblPr>
      <w:tblStyleRowBandSize w:val="1"/>
      <w:tblStyleColBandSize w:val="1"/>
      <w:tblBorders>
        <w:top w:val="single" w:sz="8" w:space="0" w:color="F79646"/>
        <w:bottom w:val="single" w:sz="8" w:space="0" w:color="F79646"/>
      </w:tblBorders>
    </w:tblPr>
    <w:tblStylePr w:type="firstRow">
      <w:rPr>
        <w:rFonts w:ascii="Calibri Light" w:eastAsia="Times New Roman" w:hAnsi="Calibri Ligh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paragraph" w:customStyle="1" w:styleId="CM23">
    <w:name w:val="CM23"/>
    <w:basedOn w:val="Normal"/>
    <w:next w:val="Normal"/>
    <w:rsid w:val="00DA5002"/>
    <w:pPr>
      <w:widowControl w:val="0"/>
      <w:autoSpaceDE w:val="0"/>
      <w:autoSpaceDN w:val="0"/>
      <w:adjustRightInd w:val="0"/>
      <w:spacing w:after="290"/>
    </w:pPr>
    <w:rPr>
      <w:rFonts w:ascii="FEPBO B+ Franklin Got Itc TEE" w:eastAsia="Times New Roman" w:hAnsi="FEPBO B+ Franklin Got Itc TEE"/>
    </w:rPr>
  </w:style>
  <w:style w:type="paragraph" w:customStyle="1" w:styleId="CM8">
    <w:name w:val="CM8"/>
    <w:basedOn w:val="Normal"/>
    <w:next w:val="Normal"/>
    <w:rsid w:val="00DA5002"/>
    <w:pPr>
      <w:widowControl w:val="0"/>
      <w:autoSpaceDE w:val="0"/>
      <w:autoSpaceDN w:val="0"/>
      <w:adjustRightInd w:val="0"/>
    </w:pPr>
    <w:rPr>
      <w:rFonts w:ascii="FEPBO B+ Franklin Got Itc TEE" w:eastAsia="Times New Roman" w:hAnsi="FEPBO B+ Franklin Got Itc TEE"/>
    </w:rPr>
  </w:style>
  <w:style w:type="paragraph" w:customStyle="1" w:styleId="CM4">
    <w:name w:val="CM4"/>
    <w:basedOn w:val="Normal"/>
    <w:next w:val="Normal"/>
    <w:rsid w:val="00DA5002"/>
    <w:pPr>
      <w:widowControl w:val="0"/>
      <w:autoSpaceDE w:val="0"/>
      <w:autoSpaceDN w:val="0"/>
      <w:adjustRightInd w:val="0"/>
      <w:spacing w:line="240" w:lineRule="atLeast"/>
    </w:pPr>
    <w:rPr>
      <w:rFonts w:ascii="FEPBO B+ Franklin Got Itc TEE" w:eastAsia="Times New Roman" w:hAnsi="FEPBO B+ Franklin Got Itc TEE"/>
    </w:rPr>
  </w:style>
  <w:style w:type="paragraph" w:customStyle="1" w:styleId="CM2">
    <w:name w:val="CM2"/>
    <w:basedOn w:val="Normal"/>
    <w:next w:val="Normal"/>
    <w:rsid w:val="00DA5002"/>
    <w:pPr>
      <w:widowControl w:val="0"/>
      <w:autoSpaceDE w:val="0"/>
      <w:autoSpaceDN w:val="0"/>
      <w:adjustRightInd w:val="0"/>
      <w:spacing w:line="236" w:lineRule="atLeast"/>
    </w:pPr>
    <w:rPr>
      <w:rFonts w:ascii="FEPBO B+ Franklin Got Itc TEE" w:eastAsia="Times New Roman" w:hAnsi="FEPBO B+ Franklin Got Itc TEE"/>
    </w:rPr>
  </w:style>
  <w:style w:type="paragraph" w:customStyle="1" w:styleId="CM22">
    <w:name w:val="CM22"/>
    <w:basedOn w:val="Normal"/>
    <w:next w:val="Normal"/>
    <w:rsid w:val="00DA5002"/>
    <w:pPr>
      <w:widowControl w:val="0"/>
      <w:autoSpaceDE w:val="0"/>
      <w:autoSpaceDN w:val="0"/>
      <w:adjustRightInd w:val="0"/>
      <w:spacing w:after="240"/>
    </w:pPr>
    <w:rPr>
      <w:rFonts w:ascii="FEPBO B+ Franklin Got Itc TEE" w:eastAsia="Times New Roman" w:hAnsi="FEPBO B+ Franklin Got Itc TEE"/>
    </w:rPr>
  </w:style>
  <w:style w:type="paragraph" w:customStyle="1" w:styleId="CM21">
    <w:name w:val="CM21"/>
    <w:basedOn w:val="Normal"/>
    <w:next w:val="Normal"/>
    <w:rsid w:val="00DA5002"/>
    <w:pPr>
      <w:widowControl w:val="0"/>
      <w:autoSpaceDE w:val="0"/>
      <w:autoSpaceDN w:val="0"/>
      <w:adjustRightInd w:val="0"/>
      <w:spacing w:after="468"/>
    </w:pPr>
    <w:rPr>
      <w:rFonts w:ascii="FEPBO B+ Franklin Got Itc TEE" w:eastAsia="Times New Roman" w:hAnsi="FEPBO B+ Franklin Got Itc TEE"/>
    </w:rPr>
  </w:style>
  <w:style w:type="paragraph" w:customStyle="1" w:styleId="Char1CharCharCharChar">
    <w:name w:val=" Char1 Char Char Char Char"/>
    <w:basedOn w:val="Normal"/>
    <w:rsid w:val="00DA5002"/>
    <w:pPr>
      <w:spacing w:after="160" w:line="240" w:lineRule="exact"/>
    </w:pPr>
    <w:rPr>
      <w:rFonts w:ascii="Arial" w:eastAsia="Times New Roman" w:hAnsi="Arial" w:cs="Arial"/>
      <w:sz w:val="20"/>
      <w:szCs w:val="20"/>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3"/>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25164</Words>
  <Characters>143436</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168264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2012-07-04T08:56:00Z</cp:lastPrinted>
  <dcterms:created xsi:type="dcterms:W3CDTF">2019-02-15T16:23:00Z</dcterms:created>
  <dcterms:modified xsi:type="dcterms:W3CDTF">2019-02-15T16:23:00Z</dcterms:modified>
</cp:coreProperties>
</file>