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28A" w:rsidRPr="00942449" w:rsidRDefault="0079428A" w:rsidP="0079428A">
      <w:pPr>
        <w:jc w:val="center"/>
        <w:rPr>
          <w:rFonts w:ascii="CG Times" w:hAnsi="CG Times"/>
          <w:b/>
          <w:sz w:val="21"/>
          <w:szCs w:val="21"/>
          <w:lang w:val="sq-AL"/>
        </w:rPr>
      </w:pPr>
      <w:bookmarkStart w:id="0" w:name="_GoBack"/>
      <w:bookmarkEnd w:id="0"/>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631, datë 24.7.2013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MIRATIMIN E MARRËVESHJES NDËRMJET KËSHILLIT TË MINISTRAVE TË REPUBLIKËS SË SHQIPËRISË DHE QEVERISË SË REPUBLIKËS SË EKUADORIT PËR HEQJEN E VIZAVE PËR MBAJTËSIT E PASAPORTAVE DIPLOMATIKE DHE TË SHËRBIMIT TË REPUBLIKËS SË SHQIPËRISË DHE DIPLOMATIKE, ZYRTARE OSE SPECIALE TË REPUBLIKËS SË EKUADORIT</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w:t>
      </w:r>
      <w:r w:rsidR="0060389B" w:rsidRPr="00942449">
        <w:rPr>
          <w:rFonts w:ascii="CG Times" w:hAnsi="CG Times"/>
          <w:sz w:val="21"/>
          <w:szCs w:val="21"/>
          <w:lang w:val="sq-AL"/>
        </w:rPr>
        <w:t xml:space="preserve"> dhe</w:t>
      </w:r>
      <w:r w:rsidRPr="00942449">
        <w:rPr>
          <w:rFonts w:ascii="CG Times" w:hAnsi="CG Times"/>
          <w:sz w:val="21"/>
          <w:szCs w:val="21"/>
          <w:lang w:val="sq-AL"/>
        </w:rPr>
        <w:t xml:space="preserve"> të neneve 17 e 23 të ligjit nr. 8371, datë 9.7.1998 “Për lidhjen e traktateve dhe marrëveshjeve ndërkombëtare”, me propozimin e Ministrit të Punëve të Jashtme, Këshilli i Ministrave </w:t>
      </w:r>
    </w:p>
    <w:p w:rsidR="0079428A" w:rsidRPr="00942449" w:rsidRDefault="0079428A" w:rsidP="0079428A">
      <w:pP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Miratimin e marrëveshjes ndërmjet Këshillit të Ministrave të Republikës së Shqipërisë dhe qeverisë së Republikës së Ekuadorit për heqjen e vizave për mbajtësit e pasaportave diplomatike dhe të shërbimit të Republikës së Shqipërisë dhe diplomatike, zyrtare ose speciale, të Republikës së Ekuadorit, sipas tekstit bashkëlidhur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pas botimit në Fletoren Zyrtare.</w:t>
      </w:r>
    </w:p>
    <w:p w:rsidR="0079428A" w:rsidRPr="00942449" w:rsidRDefault="0079428A" w:rsidP="0079428A">
      <w:pPr>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Sali Berisha</w:t>
      </w:r>
    </w:p>
    <w:p w:rsidR="005926F6" w:rsidRPr="00942449" w:rsidRDefault="005926F6" w:rsidP="000F69A8">
      <w:pPr>
        <w:jc w:val="both"/>
        <w:rPr>
          <w:rFonts w:ascii="CG Times" w:hAnsi="CG Times"/>
          <w:b/>
          <w:sz w:val="21"/>
          <w:szCs w:val="21"/>
          <w:lang w:val="sq-AL"/>
        </w:rPr>
      </w:pPr>
    </w:p>
    <w:p w:rsidR="009D74B8" w:rsidRPr="00942449" w:rsidRDefault="009D74B8" w:rsidP="000F69A8">
      <w:pPr>
        <w:jc w:val="center"/>
        <w:rPr>
          <w:rFonts w:ascii="CG Times" w:hAnsi="CG Times"/>
          <w:b/>
          <w:sz w:val="21"/>
          <w:szCs w:val="21"/>
          <w:lang w:val="sq-AL"/>
        </w:rPr>
      </w:pPr>
    </w:p>
    <w:p w:rsidR="005926F6" w:rsidRPr="00942449" w:rsidRDefault="005926F6" w:rsidP="000F69A8">
      <w:pPr>
        <w:jc w:val="center"/>
        <w:rPr>
          <w:rFonts w:ascii="CG Times" w:hAnsi="CG Times"/>
          <w:b/>
          <w:sz w:val="21"/>
          <w:szCs w:val="21"/>
          <w:lang w:val="sq-AL"/>
        </w:rPr>
      </w:pPr>
      <w:r w:rsidRPr="00942449">
        <w:rPr>
          <w:rFonts w:ascii="CG Times" w:hAnsi="CG Times"/>
          <w:b/>
          <w:sz w:val="21"/>
          <w:szCs w:val="21"/>
          <w:lang w:val="sq-AL"/>
        </w:rPr>
        <w:t>MARRËVESHJE</w:t>
      </w:r>
    </w:p>
    <w:p w:rsidR="005926F6" w:rsidRPr="00942449" w:rsidRDefault="005926F6" w:rsidP="000F69A8">
      <w:pPr>
        <w:jc w:val="center"/>
        <w:rPr>
          <w:rFonts w:ascii="CG Times" w:hAnsi="CG Times"/>
          <w:sz w:val="21"/>
          <w:szCs w:val="21"/>
          <w:lang w:val="sq-AL"/>
        </w:rPr>
      </w:pPr>
      <w:r w:rsidRPr="00942449">
        <w:rPr>
          <w:rFonts w:ascii="CG Times" w:hAnsi="CG Times"/>
          <w:sz w:val="21"/>
          <w:szCs w:val="21"/>
          <w:lang w:val="sq-AL"/>
        </w:rPr>
        <w:t>NDËRMJET KËSHILLIT TË MINISTRAVE TË REPUBLIKËS SË SHQIPËRISË DHE QEVERISË SË REPUBLIKËS SË EKUADORIT PËR HEQJEN E VIZAVE PËR MBAJTËSIT E PASAPORTAVE DIPLOMATIKE DHE TË SHËRBIMIT TË  REPUBLIKËS SË SHQIPËRISË DHE DIPLOMATIKE, ZYRTARE OSE SPECIALE TË REPUBLIKËS SË EKUADORIT</w:t>
      </w:r>
    </w:p>
    <w:p w:rsidR="005926F6" w:rsidRPr="00942449" w:rsidRDefault="005926F6" w:rsidP="000F69A8">
      <w:pPr>
        <w:jc w:val="both"/>
        <w:rPr>
          <w:rFonts w:ascii="CG Times" w:hAnsi="CG Times"/>
          <w:sz w:val="21"/>
          <w:szCs w:val="21"/>
          <w:lang w:val="sq-AL"/>
        </w:rPr>
      </w:pPr>
    </w:p>
    <w:p w:rsidR="00FA6BE4" w:rsidRPr="00942449" w:rsidRDefault="00FA6BE4" w:rsidP="000F69A8">
      <w:pPr>
        <w:ind w:firstLine="720"/>
        <w:jc w:val="both"/>
        <w:rPr>
          <w:rFonts w:ascii="CG Times" w:hAnsi="CG Times"/>
          <w:sz w:val="21"/>
          <w:szCs w:val="21"/>
          <w:lang w:val="sq-AL"/>
        </w:rPr>
      </w:pPr>
      <w:r w:rsidRPr="00942449">
        <w:rPr>
          <w:rFonts w:ascii="CG Times" w:hAnsi="CG Times"/>
          <w:sz w:val="21"/>
          <w:szCs w:val="21"/>
          <w:lang w:val="sq-AL"/>
        </w:rPr>
        <w:t xml:space="preserve">Këshilli i Ministrave i Republikës së Shqipërisë dhe qeveria e Republikës së Ekuadorit (më poshtë të quajtura </w:t>
      </w:r>
      <w:r w:rsidR="000878F1" w:rsidRPr="00942449">
        <w:rPr>
          <w:rFonts w:ascii="CG Times" w:hAnsi="CG Times"/>
          <w:sz w:val="21"/>
          <w:szCs w:val="21"/>
          <w:lang w:val="sq-AL"/>
        </w:rPr>
        <w:t>“</w:t>
      </w:r>
      <w:r w:rsidRPr="00942449">
        <w:rPr>
          <w:rFonts w:ascii="CG Times" w:hAnsi="CG Times"/>
          <w:sz w:val="21"/>
          <w:szCs w:val="21"/>
          <w:lang w:val="sq-AL"/>
        </w:rPr>
        <w:t>Palët Kontraktuese</w:t>
      </w:r>
      <w:r w:rsidR="000878F1" w:rsidRPr="00942449">
        <w:rPr>
          <w:rFonts w:ascii="CG Times" w:hAnsi="CG Times"/>
          <w:sz w:val="21"/>
          <w:szCs w:val="21"/>
          <w:lang w:val="sq-AL"/>
        </w:rPr>
        <w:t>”</w:t>
      </w:r>
      <w:r w:rsidRPr="00942449">
        <w:rPr>
          <w:rFonts w:ascii="CG Times" w:hAnsi="CG Times"/>
          <w:sz w:val="21"/>
          <w:szCs w:val="21"/>
          <w:lang w:val="sq-AL"/>
        </w:rPr>
        <w:t>)</w:t>
      </w:r>
      <w:r w:rsidR="000878F1" w:rsidRPr="00942449">
        <w:rPr>
          <w:rFonts w:ascii="CG Times" w:hAnsi="CG Times"/>
          <w:sz w:val="21"/>
          <w:szCs w:val="21"/>
          <w:lang w:val="sq-AL"/>
        </w:rPr>
        <w:t>,</w:t>
      </w:r>
    </w:p>
    <w:p w:rsidR="000878F1" w:rsidRPr="00942449" w:rsidRDefault="00C433DC" w:rsidP="000F69A8">
      <w:pPr>
        <w:ind w:firstLine="720"/>
        <w:jc w:val="both"/>
        <w:rPr>
          <w:rFonts w:ascii="CG Times" w:hAnsi="CG Times"/>
          <w:sz w:val="21"/>
          <w:szCs w:val="21"/>
          <w:lang w:val="sq-AL"/>
        </w:rPr>
      </w:pPr>
      <w:r w:rsidRPr="00942449">
        <w:rPr>
          <w:rFonts w:ascii="CG Times" w:hAnsi="CG Times"/>
          <w:sz w:val="21"/>
          <w:szCs w:val="21"/>
          <w:lang w:val="sq-AL"/>
        </w:rPr>
        <w:t>t</w:t>
      </w:r>
      <w:r w:rsidR="000878F1" w:rsidRPr="00942449">
        <w:rPr>
          <w:rFonts w:ascii="CG Times" w:hAnsi="CG Times"/>
          <w:sz w:val="21"/>
          <w:szCs w:val="21"/>
          <w:lang w:val="sq-AL"/>
        </w:rPr>
        <w:t>ë nisur nga dëshira për të l</w:t>
      </w:r>
      <w:r w:rsidR="00C4327C" w:rsidRPr="00942449">
        <w:rPr>
          <w:rFonts w:ascii="CG Times" w:hAnsi="CG Times"/>
          <w:sz w:val="21"/>
          <w:szCs w:val="21"/>
          <w:lang w:val="sq-AL"/>
        </w:rPr>
        <w:t>e</w:t>
      </w:r>
      <w:r w:rsidR="003F41B9" w:rsidRPr="00942449">
        <w:rPr>
          <w:rFonts w:ascii="CG Times" w:hAnsi="CG Times"/>
          <w:sz w:val="21"/>
          <w:szCs w:val="21"/>
          <w:lang w:val="sq-AL"/>
        </w:rPr>
        <w:t>h</w:t>
      </w:r>
      <w:r w:rsidR="00C4327C" w:rsidRPr="00942449">
        <w:rPr>
          <w:rFonts w:ascii="CG Times" w:hAnsi="CG Times"/>
          <w:sz w:val="21"/>
          <w:szCs w:val="21"/>
          <w:lang w:val="sq-AL"/>
        </w:rPr>
        <w:t>tës</w:t>
      </w:r>
      <w:r w:rsidR="003F41B9" w:rsidRPr="00942449">
        <w:rPr>
          <w:rFonts w:ascii="CG Times" w:hAnsi="CG Times"/>
          <w:sz w:val="21"/>
          <w:szCs w:val="21"/>
          <w:lang w:val="sq-AL"/>
        </w:rPr>
        <w:t>uar hyrjen, daljen dhe lëvizjen e shtet</w:t>
      </w:r>
      <w:r w:rsidR="00C4327C" w:rsidRPr="00942449">
        <w:rPr>
          <w:rFonts w:ascii="CG Times" w:hAnsi="CG Times"/>
          <w:sz w:val="21"/>
          <w:szCs w:val="21"/>
          <w:lang w:val="sq-AL"/>
        </w:rPr>
        <w:t>as</w:t>
      </w:r>
      <w:r w:rsidR="003F41B9" w:rsidRPr="00942449">
        <w:rPr>
          <w:rFonts w:ascii="CG Times" w:hAnsi="CG Times"/>
          <w:sz w:val="21"/>
          <w:szCs w:val="21"/>
          <w:lang w:val="sq-AL"/>
        </w:rPr>
        <w:t>ve të tyre,</w:t>
      </w:r>
    </w:p>
    <w:p w:rsidR="003F41B9" w:rsidRPr="00942449" w:rsidRDefault="00C433DC" w:rsidP="000F69A8">
      <w:pPr>
        <w:ind w:firstLine="720"/>
        <w:jc w:val="both"/>
        <w:rPr>
          <w:rFonts w:ascii="CG Times" w:hAnsi="CG Times"/>
          <w:sz w:val="21"/>
          <w:szCs w:val="21"/>
          <w:lang w:val="sq-AL"/>
        </w:rPr>
      </w:pPr>
      <w:r w:rsidRPr="00942449">
        <w:rPr>
          <w:rFonts w:ascii="CG Times" w:hAnsi="CG Times"/>
          <w:sz w:val="21"/>
          <w:szCs w:val="21"/>
          <w:lang w:val="sq-AL"/>
        </w:rPr>
        <w:t>k</w:t>
      </w:r>
      <w:r w:rsidR="003F41B9" w:rsidRPr="00942449">
        <w:rPr>
          <w:rFonts w:ascii="CG Times" w:hAnsi="CG Times"/>
          <w:sz w:val="21"/>
          <w:szCs w:val="21"/>
          <w:lang w:val="sq-AL"/>
        </w:rPr>
        <w:t>anë rënë dakord si më poshtë:</w:t>
      </w:r>
    </w:p>
    <w:p w:rsidR="003F41B9" w:rsidRPr="00942449" w:rsidRDefault="003F41B9" w:rsidP="000F69A8">
      <w:pPr>
        <w:jc w:val="both"/>
        <w:rPr>
          <w:rFonts w:ascii="CG Times" w:hAnsi="CG Times"/>
          <w:sz w:val="21"/>
          <w:szCs w:val="21"/>
          <w:lang w:val="sq-AL"/>
        </w:rPr>
      </w:pPr>
    </w:p>
    <w:p w:rsidR="003F41B9" w:rsidRPr="00942449" w:rsidRDefault="003F41B9" w:rsidP="00293993">
      <w:pPr>
        <w:jc w:val="center"/>
        <w:rPr>
          <w:rFonts w:ascii="CG Times" w:hAnsi="CG Times"/>
          <w:sz w:val="21"/>
          <w:szCs w:val="21"/>
          <w:lang w:val="sq-AL"/>
        </w:rPr>
      </w:pPr>
      <w:r w:rsidRPr="00942449">
        <w:rPr>
          <w:rFonts w:ascii="CG Times" w:hAnsi="CG Times"/>
          <w:sz w:val="21"/>
          <w:szCs w:val="21"/>
          <w:lang w:val="sq-AL"/>
        </w:rPr>
        <w:t>Neni 1</w:t>
      </w:r>
    </w:p>
    <w:p w:rsidR="003F41B9" w:rsidRPr="00942449" w:rsidRDefault="003F41B9" w:rsidP="000F69A8">
      <w:pPr>
        <w:jc w:val="both"/>
        <w:rPr>
          <w:rFonts w:ascii="CG Times" w:hAnsi="CG Times"/>
          <w:sz w:val="21"/>
          <w:szCs w:val="21"/>
          <w:lang w:val="sq-AL"/>
        </w:rPr>
      </w:pPr>
    </w:p>
    <w:p w:rsidR="003F41B9" w:rsidRPr="00942449" w:rsidRDefault="003F41B9" w:rsidP="000F69A8">
      <w:pPr>
        <w:ind w:firstLine="720"/>
        <w:jc w:val="both"/>
        <w:rPr>
          <w:rFonts w:ascii="CG Times" w:hAnsi="CG Times"/>
          <w:sz w:val="21"/>
          <w:szCs w:val="21"/>
          <w:lang w:val="sq-AL"/>
        </w:rPr>
      </w:pPr>
      <w:r w:rsidRPr="00942449">
        <w:rPr>
          <w:rFonts w:ascii="CG Times" w:hAnsi="CG Times"/>
          <w:sz w:val="21"/>
          <w:szCs w:val="21"/>
          <w:lang w:val="sq-AL"/>
        </w:rPr>
        <w:t>Shtetasit e Republikës së Shqipërisë</w:t>
      </w:r>
      <w:r w:rsidR="000809BE" w:rsidRPr="00942449">
        <w:rPr>
          <w:rFonts w:ascii="CG Times" w:hAnsi="CG Times"/>
          <w:sz w:val="21"/>
          <w:szCs w:val="21"/>
          <w:lang w:val="sq-AL"/>
        </w:rPr>
        <w:t xml:space="preserve">, mbajtës të pasaportave të vlefshme </w:t>
      </w:r>
      <w:r w:rsidR="00DD6096" w:rsidRPr="00942449">
        <w:rPr>
          <w:rFonts w:ascii="CG Times" w:hAnsi="CG Times"/>
          <w:sz w:val="21"/>
          <w:szCs w:val="21"/>
          <w:lang w:val="sq-AL"/>
        </w:rPr>
        <w:t>diplomatike dhe shërbimi dhe shtetasit e Republikës së Ekuadorit</w:t>
      </w:r>
      <w:r w:rsidR="004B6111" w:rsidRPr="00942449">
        <w:rPr>
          <w:rFonts w:ascii="CG Times" w:hAnsi="CG Times"/>
          <w:sz w:val="21"/>
          <w:szCs w:val="21"/>
          <w:lang w:val="sq-AL"/>
        </w:rPr>
        <w:t>,</w:t>
      </w:r>
      <w:r w:rsidR="0082322B" w:rsidRPr="00942449">
        <w:rPr>
          <w:rFonts w:ascii="CG Times" w:hAnsi="CG Times"/>
          <w:sz w:val="21"/>
          <w:szCs w:val="21"/>
          <w:lang w:val="sq-AL"/>
        </w:rPr>
        <w:t xml:space="preserve"> mbajtës të pasaportave të vlefshme diplomatike</w:t>
      </w:r>
      <w:r w:rsidR="00713CB0" w:rsidRPr="00942449">
        <w:rPr>
          <w:rFonts w:ascii="CG Times" w:hAnsi="CG Times"/>
          <w:sz w:val="21"/>
          <w:szCs w:val="21"/>
          <w:lang w:val="sq-AL"/>
        </w:rPr>
        <w:t xml:space="preserve">, zyrtare </w:t>
      </w:r>
      <w:r w:rsidR="009311C8" w:rsidRPr="00942449">
        <w:rPr>
          <w:rFonts w:ascii="CG Times" w:hAnsi="CG Times"/>
          <w:sz w:val="21"/>
          <w:szCs w:val="21"/>
          <w:lang w:val="sq-AL"/>
        </w:rPr>
        <w:t>apo speciale mund të hyjnë pa viza në territorin e secilës Palë Kontraktuese</w:t>
      </w:r>
      <w:r w:rsidR="00BB3990" w:rsidRPr="00942449">
        <w:rPr>
          <w:rFonts w:ascii="CG Times" w:hAnsi="CG Times"/>
          <w:sz w:val="21"/>
          <w:szCs w:val="21"/>
          <w:lang w:val="sq-AL"/>
        </w:rPr>
        <w:t xml:space="preserve"> dhe mund të </w:t>
      </w:r>
      <w:r w:rsidR="001130D2" w:rsidRPr="00942449">
        <w:rPr>
          <w:rFonts w:ascii="CG Times" w:hAnsi="CG Times"/>
          <w:sz w:val="21"/>
          <w:szCs w:val="21"/>
          <w:lang w:val="sq-AL"/>
        </w:rPr>
        <w:t>qëndroj</w:t>
      </w:r>
      <w:r w:rsidR="000E331F" w:rsidRPr="00942449">
        <w:rPr>
          <w:rFonts w:ascii="CG Times" w:hAnsi="CG Times"/>
          <w:sz w:val="21"/>
          <w:szCs w:val="21"/>
          <w:lang w:val="sq-AL"/>
        </w:rPr>
        <w:t>n</w:t>
      </w:r>
      <w:r w:rsidR="001130D2" w:rsidRPr="00942449">
        <w:rPr>
          <w:rFonts w:ascii="CG Times" w:hAnsi="CG Times"/>
          <w:sz w:val="21"/>
          <w:szCs w:val="21"/>
          <w:lang w:val="sq-AL"/>
        </w:rPr>
        <w:t xml:space="preserve">ë atje për një periudhë prej 90 (nëntëdhjetë) </w:t>
      </w:r>
      <w:r w:rsidR="00147E9C" w:rsidRPr="00942449">
        <w:rPr>
          <w:rFonts w:ascii="CG Times" w:hAnsi="CG Times"/>
          <w:sz w:val="21"/>
          <w:szCs w:val="21"/>
          <w:lang w:val="sq-AL"/>
        </w:rPr>
        <w:t>ditësh brenda një afati prej 180 ditë</w:t>
      </w:r>
      <w:r w:rsidR="00500DDB" w:rsidRPr="00942449">
        <w:rPr>
          <w:rFonts w:ascii="CG Times" w:hAnsi="CG Times"/>
          <w:sz w:val="21"/>
          <w:szCs w:val="21"/>
          <w:lang w:val="sq-AL"/>
        </w:rPr>
        <w:t>sh</w:t>
      </w:r>
      <w:r w:rsidR="00147E9C" w:rsidRPr="00942449">
        <w:rPr>
          <w:rFonts w:ascii="CG Times" w:hAnsi="CG Times"/>
          <w:sz w:val="21"/>
          <w:szCs w:val="21"/>
          <w:lang w:val="sq-AL"/>
        </w:rPr>
        <w:t xml:space="preserve"> nga data e hyrjes.</w:t>
      </w:r>
    </w:p>
    <w:p w:rsidR="00147E9C" w:rsidRPr="00942449" w:rsidRDefault="00147E9C" w:rsidP="00293993">
      <w:pPr>
        <w:jc w:val="center"/>
        <w:rPr>
          <w:rFonts w:ascii="CG Times" w:hAnsi="CG Times"/>
          <w:sz w:val="21"/>
          <w:szCs w:val="21"/>
          <w:lang w:val="sq-AL"/>
        </w:rPr>
      </w:pPr>
      <w:r w:rsidRPr="00942449">
        <w:rPr>
          <w:rFonts w:ascii="CG Times" w:hAnsi="CG Times"/>
          <w:sz w:val="21"/>
          <w:szCs w:val="21"/>
          <w:lang w:val="sq-AL"/>
        </w:rPr>
        <w:t>Neni 2</w:t>
      </w:r>
    </w:p>
    <w:p w:rsidR="00147E9C" w:rsidRPr="00942449" w:rsidRDefault="00147E9C" w:rsidP="000F69A8">
      <w:pPr>
        <w:jc w:val="both"/>
        <w:rPr>
          <w:rFonts w:ascii="CG Times" w:hAnsi="CG Times"/>
          <w:sz w:val="21"/>
          <w:szCs w:val="21"/>
          <w:lang w:val="sq-AL"/>
        </w:rPr>
      </w:pPr>
    </w:p>
    <w:p w:rsidR="00147E9C" w:rsidRPr="00942449" w:rsidRDefault="009D0399" w:rsidP="000F69A8">
      <w:pPr>
        <w:ind w:firstLine="720"/>
        <w:jc w:val="both"/>
        <w:rPr>
          <w:rFonts w:ascii="CG Times" w:hAnsi="CG Times"/>
          <w:sz w:val="21"/>
          <w:szCs w:val="21"/>
          <w:lang w:val="sq-AL"/>
        </w:rPr>
      </w:pPr>
      <w:r w:rsidRPr="00942449">
        <w:rPr>
          <w:rFonts w:ascii="CG Times" w:hAnsi="CG Times"/>
          <w:sz w:val="21"/>
          <w:szCs w:val="21"/>
          <w:lang w:val="sq-AL"/>
        </w:rPr>
        <w:t xml:space="preserve">1. Shtetasit e  njërës Palë Kontraktuese, mbajtës të pasaportave </w:t>
      </w:r>
      <w:r w:rsidR="000066A0" w:rsidRPr="00942449">
        <w:rPr>
          <w:rFonts w:ascii="CG Times" w:hAnsi="CG Times"/>
          <w:sz w:val="21"/>
          <w:szCs w:val="21"/>
          <w:lang w:val="sq-AL"/>
        </w:rPr>
        <w:t>diplomatike</w:t>
      </w:r>
      <w:r w:rsidRPr="00942449">
        <w:rPr>
          <w:rFonts w:ascii="CG Times" w:hAnsi="CG Times"/>
          <w:sz w:val="21"/>
          <w:szCs w:val="21"/>
          <w:lang w:val="sq-AL"/>
        </w:rPr>
        <w:t>, zyrtare apo speciale</w:t>
      </w:r>
      <w:r w:rsidR="00F8652F" w:rsidRPr="00942449">
        <w:rPr>
          <w:rFonts w:ascii="CG Times" w:hAnsi="CG Times"/>
          <w:sz w:val="21"/>
          <w:szCs w:val="21"/>
          <w:lang w:val="sq-AL"/>
        </w:rPr>
        <w:t>, në rastin e Ekuadorit</w:t>
      </w:r>
      <w:r w:rsidR="003C64CC" w:rsidRPr="00942449">
        <w:rPr>
          <w:rFonts w:ascii="CG Times" w:hAnsi="CG Times"/>
          <w:sz w:val="21"/>
          <w:szCs w:val="21"/>
          <w:lang w:val="sq-AL"/>
        </w:rPr>
        <w:t>,</w:t>
      </w:r>
      <w:r w:rsidR="00F8652F" w:rsidRPr="00942449">
        <w:rPr>
          <w:rFonts w:ascii="CG Times" w:hAnsi="CG Times"/>
          <w:sz w:val="21"/>
          <w:szCs w:val="21"/>
          <w:lang w:val="sq-AL"/>
        </w:rPr>
        <w:t xml:space="preserve"> </w:t>
      </w:r>
      <w:r w:rsidR="000228DC" w:rsidRPr="00942449">
        <w:rPr>
          <w:rFonts w:ascii="CG Times" w:hAnsi="CG Times"/>
          <w:sz w:val="21"/>
          <w:szCs w:val="21"/>
          <w:lang w:val="sq-AL"/>
        </w:rPr>
        <w:t xml:space="preserve">dhe pasaportave </w:t>
      </w:r>
      <w:r w:rsidR="00FB3FF7" w:rsidRPr="00942449">
        <w:rPr>
          <w:rFonts w:ascii="CG Times" w:hAnsi="CG Times"/>
          <w:sz w:val="21"/>
          <w:szCs w:val="21"/>
          <w:lang w:val="sq-AL"/>
        </w:rPr>
        <w:t>diplomatike</w:t>
      </w:r>
      <w:r w:rsidR="00A07071" w:rsidRPr="00942449">
        <w:rPr>
          <w:rFonts w:ascii="CG Times" w:hAnsi="CG Times"/>
          <w:sz w:val="21"/>
          <w:szCs w:val="21"/>
          <w:lang w:val="sq-AL"/>
        </w:rPr>
        <w:t xml:space="preserve"> </w:t>
      </w:r>
      <w:r w:rsidR="00947125" w:rsidRPr="00942449">
        <w:rPr>
          <w:rFonts w:ascii="CG Times" w:hAnsi="CG Times"/>
          <w:sz w:val="21"/>
          <w:szCs w:val="21"/>
          <w:lang w:val="sq-AL"/>
        </w:rPr>
        <w:t>dhe të shërbimit</w:t>
      </w:r>
      <w:r w:rsidR="002F5AB5" w:rsidRPr="00942449">
        <w:rPr>
          <w:rFonts w:ascii="CG Times" w:hAnsi="CG Times"/>
          <w:sz w:val="21"/>
          <w:szCs w:val="21"/>
          <w:lang w:val="sq-AL"/>
        </w:rPr>
        <w:t>,</w:t>
      </w:r>
      <w:r w:rsidR="00947125" w:rsidRPr="00942449">
        <w:rPr>
          <w:rFonts w:ascii="CG Times" w:hAnsi="CG Times"/>
          <w:sz w:val="21"/>
          <w:szCs w:val="21"/>
          <w:lang w:val="sq-AL"/>
        </w:rPr>
        <w:t xml:space="preserve"> në rasti</w:t>
      </w:r>
      <w:r w:rsidR="002F5AB5" w:rsidRPr="00942449">
        <w:rPr>
          <w:rFonts w:ascii="CG Times" w:hAnsi="CG Times"/>
          <w:sz w:val="21"/>
          <w:szCs w:val="21"/>
          <w:lang w:val="sq-AL"/>
        </w:rPr>
        <w:t>n</w:t>
      </w:r>
      <w:r w:rsidR="00947125" w:rsidRPr="00942449">
        <w:rPr>
          <w:rFonts w:ascii="CG Times" w:hAnsi="CG Times"/>
          <w:sz w:val="21"/>
          <w:szCs w:val="21"/>
          <w:lang w:val="sq-AL"/>
        </w:rPr>
        <w:t xml:space="preserve"> e </w:t>
      </w:r>
      <w:r w:rsidR="00A036F3" w:rsidRPr="00942449">
        <w:rPr>
          <w:rFonts w:ascii="CG Times" w:hAnsi="CG Times"/>
          <w:sz w:val="21"/>
          <w:szCs w:val="21"/>
          <w:lang w:val="sq-AL"/>
        </w:rPr>
        <w:t>S</w:t>
      </w:r>
      <w:r w:rsidR="00947125" w:rsidRPr="00942449">
        <w:rPr>
          <w:rFonts w:ascii="CG Times" w:hAnsi="CG Times"/>
          <w:sz w:val="21"/>
          <w:szCs w:val="21"/>
          <w:lang w:val="sq-AL"/>
        </w:rPr>
        <w:t>hqipërisë, të punësuar në misione diplomatike, konsullore dhe organi</w:t>
      </w:r>
      <w:r w:rsidR="00500DDB" w:rsidRPr="00942449">
        <w:rPr>
          <w:rFonts w:ascii="CG Times" w:hAnsi="CG Times"/>
          <w:sz w:val="21"/>
          <w:szCs w:val="21"/>
          <w:lang w:val="sq-AL"/>
        </w:rPr>
        <w:t>zata ndërkombëtare që kanë selit</w:t>
      </w:r>
      <w:r w:rsidR="00947125" w:rsidRPr="00942449">
        <w:rPr>
          <w:rFonts w:ascii="CG Times" w:hAnsi="CG Times"/>
          <w:sz w:val="21"/>
          <w:szCs w:val="21"/>
          <w:lang w:val="sq-AL"/>
        </w:rPr>
        <w:t>ë e tyre n</w:t>
      </w:r>
      <w:r w:rsidR="00CD2BBC" w:rsidRPr="00942449">
        <w:rPr>
          <w:rFonts w:ascii="CG Times" w:hAnsi="CG Times"/>
          <w:sz w:val="21"/>
          <w:szCs w:val="21"/>
          <w:lang w:val="sq-AL"/>
        </w:rPr>
        <w:t>ë</w:t>
      </w:r>
      <w:r w:rsidR="00947125" w:rsidRPr="00942449">
        <w:rPr>
          <w:rFonts w:ascii="CG Times" w:hAnsi="CG Times"/>
          <w:sz w:val="21"/>
          <w:szCs w:val="21"/>
          <w:lang w:val="sq-AL"/>
        </w:rPr>
        <w:t xml:space="preserve"> territorin e Palë</w:t>
      </w:r>
      <w:r w:rsidR="003C64CC" w:rsidRPr="00942449">
        <w:rPr>
          <w:rFonts w:ascii="CG Times" w:hAnsi="CG Times"/>
          <w:sz w:val="21"/>
          <w:szCs w:val="21"/>
          <w:lang w:val="sq-AL"/>
        </w:rPr>
        <w:t>s</w:t>
      </w:r>
      <w:r w:rsidR="00947125" w:rsidRPr="00942449">
        <w:rPr>
          <w:rFonts w:ascii="CG Times" w:hAnsi="CG Times"/>
          <w:sz w:val="21"/>
          <w:szCs w:val="21"/>
          <w:lang w:val="sq-AL"/>
        </w:rPr>
        <w:t xml:space="preserve"> Kontraktuese </w:t>
      </w:r>
      <w:r w:rsidR="00213754" w:rsidRPr="00942449">
        <w:rPr>
          <w:rFonts w:ascii="CG Times" w:hAnsi="CG Times"/>
          <w:sz w:val="21"/>
          <w:szCs w:val="21"/>
          <w:lang w:val="sq-AL"/>
        </w:rPr>
        <w:t>tjetër</w:t>
      </w:r>
      <w:r w:rsidR="00947125" w:rsidRPr="00942449">
        <w:rPr>
          <w:rFonts w:ascii="CG Times" w:hAnsi="CG Times"/>
          <w:sz w:val="21"/>
          <w:szCs w:val="21"/>
          <w:lang w:val="sq-AL"/>
        </w:rPr>
        <w:t xml:space="preserve">, kanë të drejtë të hyjnë pa viza në territorin e vendin të Palës </w:t>
      </w:r>
      <w:r w:rsidR="00213754" w:rsidRPr="00942449">
        <w:rPr>
          <w:rFonts w:ascii="CG Times" w:hAnsi="CG Times"/>
          <w:sz w:val="21"/>
          <w:szCs w:val="21"/>
          <w:lang w:val="sq-AL"/>
        </w:rPr>
        <w:t>tjetër</w:t>
      </w:r>
      <w:r w:rsidR="00947125" w:rsidRPr="00942449">
        <w:rPr>
          <w:rFonts w:ascii="CG Times" w:hAnsi="CG Times"/>
          <w:sz w:val="21"/>
          <w:szCs w:val="21"/>
          <w:lang w:val="sq-AL"/>
        </w:rPr>
        <w:t xml:space="preserve"> Kontraktuese gjatë kohës që janë në funksionet e tyre zyrtare. </w:t>
      </w:r>
    </w:p>
    <w:p w:rsidR="00A036F3" w:rsidRPr="00942449" w:rsidRDefault="00A036F3" w:rsidP="000F69A8">
      <w:pPr>
        <w:ind w:firstLine="720"/>
        <w:jc w:val="both"/>
        <w:rPr>
          <w:rFonts w:ascii="CG Times" w:hAnsi="CG Times"/>
          <w:sz w:val="21"/>
          <w:szCs w:val="21"/>
          <w:lang w:val="sq-AL"/>
        </w:rPr>
      </w:pPr>
      <w:r w:rsidRPr="00942449">
        <w:rPr>
          <w:rFonts w:ascii="CG Times" w:hAnsi="CG Times"/>
          <w:sz w:val="21"/>
          <w:szCs w:val="21"/>
          <w:lang w:val="sq-AL"/>
        </w:rPr>
        <w:t>2. Dispozitat e nenit 1 do të aplikohen</w:t>
      </w:r>
      <w:r w:rsidR="003549B7" w:rsidRPr="00942449">
        <w:rPr>
          <w:rFonts w:ascii="CG Times" w:hAnsi="CG Times"/>
          <w:sz w:val="21"/>
          <w:szCs w:val="21"/>
          <w:lang w:val="sq-AL"/>
        </w:rPr>
        <w:t>,</w:t>
      </w:r>
      <w:r w:rsidRPr="00942449">
        <w:rPr>
          <w:rFonts w:ascii="CG Times" w:hAnsi="CG Times"/>
          <w:sz w:val="21"/>
          <w:szCs w:val="21"/>
          <w:lang w:val="sq-AL"/>
        </w:rPr>
        <w:t xml:space="preserve"> gjithashtu</w:t>
      </w:r>
      <w:r w:rsidR="003549B7" w:rsidRPr="00942449">
        <w:rPr>
          <w:rFonts w:ascii="CG Times" w:hAnsi="CG Times"/>
          <w:sz w:val="21"/>
          <w:szCs w:val="21"/>
          <w:lang w:val="sq-AL"/>
        </w:rPr>
        <w:t>,</w:t>
      </w:r>
      <w:r w:rsidR="00500DDB" w:rsidRPr="00942449">
        <w:rPr>
          <w:rFonts w:ascii="CG Times" w:hAnsi="CG Times"/>
          <w:sz w:val="21"/>
          <w:szCs w:val="21"/>
          <w:lang w:val="sq-AL"/>
        </w:rPr>
        <w:t xml:space="preserve"> për anëtarë</w:t>
      </w:r>
      <w:r w:rsidRPr="00942449">
        <w:rPr>
          <w:rFonts w:ascii="CG Times" w:hAnsi="CG Times"/>
          <w:sz w:val="21"/>
          <w:szCs w:val="21"/>
          <w:lang w:val="sq-AL"/>
        </w:rPr>
        <w:t xml:space="preserve">t e familjeve të tyre që banojnë me ata në të njëjtën banesë dhe posedojnë pasaporta të vlefshme diplomatike, zyrtare apo speciale për </w:t>
      </w:r>
      <w:r w:rsidR="00941DCA" w:rsidRPr="00942449">
        <w:rPr>
          <w:rFonts w:ascii="CG Times" w:hAnsi="CG Times"/>
          <w:sz w:val="21"/>
          <w:szCs w:val="21"/>
          <w:lang w:val="sq-AL"/>
        </w:rPr>
        <w:t>Ekuadorin</w:t>
      </w:r>
      <w:r w:rsidRPr="00942449">
        <w:rPr>
          <w:rFonts w:ascii="CG Times" w:hAnsi="CG Times"/>
          <w:sz w:val="21"/>
          <w:szCs w:val="21"/>
          <w:lang w:val="sq-AL"/>
        </w:rPr>
        <w:t xml:space="preserve"> dhe pasaporta diplomatike dhe shërbimi për Shqipërinë.</w:t>
      </w:r>
    </w:p>
    <w:p w:rsidR="00A036F3" w:rsidRPr="00836353" w:rsidRDefault="00A036F3" w:rsidP="000F69A8">
      <w:pPr>
        <w:jc w:val="both"/>
        <w:rPr>
          <w:rFonts w:ascii="CG Times" w:hAnsi="CG Times"/>
          <w:sz w:val="12"/>
          <w:szCs w:val="21"/>
          <w:lang w:val="sq-AL"/>
        </w:rPr>
      </w:pPr>
    </w:p>
    <w:p w:rsidR="00A036F3" w:rsidRPr="00942449" w:rsidRDefault="00A036F3" w:rsidP="00293993">
      <w:pPr>
        <w:jc w:val="center"/>
        <w:rPr>
          <w:rFonts w:ascii="CG Times" w:hAnsi="CG Times"/>
          <w:sz w:val="21"/>
          <w:szCs w:val="21"/>
          <w:lang w:val="sq-AL"/>
        </w:rPr>
      </w:pPr>
      <w:r w:rsidRPr="00942449">
        <w:rPr>
          <w:rFonts w:ascii="CG Times" w:hAnsi="CG Times"/>
          <w:sz w:val="21"/>
          <w:szCs w:val="21"/>
          <w:lang w:val="sq-AL"/>
        </w:rPr>
        <w:t>Neni 3</w:t>
      </w:r>
    </w:p>
    <w:p w:rsidR="00A036F3" w:rsidRPr="00836353" w:rsidRDefault="00A036F3" w:rsidP="000F69A8">
      <w:pPr>
        <w:jc w:val="both"/>
        <w:rPr>
          <w:rFonts w:ascii="CG Times" w:hAnsi="CG Times"/>
          <w:sz w:val="16"/>
          <w:szCs w:val="21"/>
          <w:lang w:val="sq-AL"/>
        </w:rPr>
      </w:pPr>
    </w:p>
    <w:p w:rsidR="00A036F3" w:rsidRPr="00942449" w:rsidRDefault="00A036F3" w:rsidP="000F69A8">
      <w:pPr>
        <w:jc w:val="both"/>
        <w:rPr>
          <w:rFonts w:ascii="CG Times" w:hAnsi="CG Times"/>
          <w:sz w:val="21"/>
          <w:szCs w:val="21"/>
          <w:lang w:val="sq-AL"/>
        </w:rPr>
      </w:pPr>
      <w:r w:rsidRPr="00942449">
        <w:rPr>
          <w:rFonts w:ascii="CG Times" w:hAnsi="CG Times"/>
          <w:sz w:val="21"/>
          <w:szCs w:val="21"/>
          <w:lang w:val="sq-AL"/>
        </w:rPr>
        <w:tab/>
      </w:r>
      <w:r w:rsidR="00D55FC5" w:rsidRPr="00942449">
        <w:rPr>
          <w:rFonts w:ascii="CG Times" w:hAnsi="CG Times"/>
          <w:sz w:val="21"/>
          <w:szCs w:val="21"/>
          <w:lang w:val="sq-AL"/>
        </w:rPr>
        <w:t>Shtetasit</w:t>
      </w:r>
      <w:r w:rsidRPr="00942449">
        <w:rPr>
          <w:rFonts w:ascii="CG Times" w:hAnsi="CG Times"/>
          <w:sz w:val="21"/>
          <w:szCs w:val="21"/>
          <w:lang w:val="sq-AL"/>
        </w:rPr>
        <w:t xml:space="preserve"> e njërës Palë Kontraktuese, mbajtës të pasaportave të përcaktuara në nenin </w:t>
      </w:r>
      <w:r w:rsidR="00D55FC5" w:rsidRPr="00942449">
        <w:rPr>
          <w:rFonts w:ascii="CG Times" w:hAnsi="CG Times"/>
          <w:sz w:val="21"/>
          <w:szCs w:val="21"/>
          <w:lang w:val="sq-AL"/>
        </w:rPr>
        <w:t>1</w:t>
      </w:r>
      <w:r w:rsidR="00F21F92" w:rsidRPr="00942449">
        <w:rPr>
          <w:rFonts w:ascii="CG Times" w:hAnsi="CG Times"/>
          <w:sz w:val="21"/>
          <w:szCs w:val="21"/>
          <w:lang w:val="sq-AL"/>
        </w:rPr>
        <w:t xml:space="preserve"> </w:t>
      </w:r>
      <w:r w:rsidR="00941DCA" w:rsidRPr="00942449">
        <w:rPr>
          <w:rFonts w:ascii="CG Times" w:hAnsi="CG Times"/>
          <w:sz w:val="21"/>
          <w:szCs w:val="21"/>
          <w:lang w:val="sq-AL"/>
        </w:rPr>
        <w:t xml:space="preserve">do të hyjnë, </w:t>
      </w:r>
      <w:r w:rsidR="00213754" w:rsidRPr="00942449">
        <w:rPr>
          <w:rFonts w:ascii="CG Times" w:hAnsi="CG Times"/>
          <w:sz w:val="21"/>
          <w:szCs w:val="21"/>
          <w:lang w:val="sq-AL"/>
        </w:rPr>
        <w:t>largohen dhe kalojnë transit në territorin e Palës tjetër Kontraktuese</w:t>
      </w:r>
      <w:r w:rsidR="00D55FC5" w:rsidRPr="00942449">
        <w:rPr>
          <w:rFonts w:ascii="CG Times" w:hAnsi="CG Times"/>
          <w:sz w:val="21"/>
          <w:szCs w:val="21"/>
          <w:lang w:val="sq-AL"/>
        </w:rPr>
        <w:t xml:space="preserve"> në </w:t>
      </w:r>
      <w:r w:rsidR="00F16E5E" w:rsidRPr="00942449">
        <w:rPr>
          <w:rFonts w:ascii="CG Times" w:hAnsi="CG Times"/>
          <w:sz w:val="21"/>
          <w:szCs w:val="21"/>
          <w:lang w:val="sq-AL"/>
        </w:rPr>
        <w:t>çdo</w:t>
      </w:r>
      <w:r w:rsidR="00D55FC5" w:rsidRPr="00942449">
        <w:rPr>
          <w:rFonts w:ascii="CG Times" w:hAnsi="CG Times"/>
          <w:sz w:val="21"/>
          <w:szCs w:val="21"/>
          <w:lang w:val="sq-AL"/>
        </w:rPr>
        <w:t xml:space="preserve"> pikë kufitare</w:t>
      </w:r>
      <w:r w:rsidR="00500DDB" w:rsidRPr="00942449">
        <w:rPr>
          <w:rFonts w:ascii="CG Times" w:hAnsi="CG Times"/>
          <w:sz w:val="21"/>
          <w:szCs w:val="21"/>
          <w:lang w:val="sq-AL"/>
        </w:rPr>
        <w:t>, të caktuar</w:t>
      </w:r>
      <w:r w:rsidR="00D55FC5" w:rsidRPr="00942449">
        <w:rPr>
          <w:rFonts w:ascii="CG Times" w:hAnsi="CG Times"/>
          <w:sz w:val="21"/>
          <w:szCs w:val="21"/>
          <w:lang w:val="sq-AL"/>
        </w:rPr>
        <w:t xml:space="preserve"> për kalim ndërkombëtar. </w:t>
      </w:r>
    </w:p>
    <w:p w:rsidR="00D55FC5" w:rsidRPr="00836353" w:rsidRDefault="00D55FC5" w:rsidP="000F69A8">
      <w:pPr>
        <w:jc w:val="both"/>
        <w:rPr>
          <w:rFonts w:ascii="CG Times" w:hAnsi="CG Times"/>
          <w:sz w:val="12"/>
          <w:szCs w:val="21"/>
          <w:lang w:val="sq-AL"/>
        </w:rPr>
      </w:pPr>
    </w:p>
    <w:p w:rsidR="00D55FC5" w:rsidRPr="00942449" w:rsidRDefault="00D55FC5" w:rsidP="00293993">
      <w:pPr>
        <w:jc w:val="center"/>
        <w:rPr>
          <w:rFonts w:ascii="CG Times" w:hAnsi="CG Times"/>
          <w:sz w:val="21"/>
          <w:szCs w:val="21"/>
          <w:lang w:val="sq-AL"/>
        </w:rPr>
      </w:pPr>
      <w:r w:rsidRPr="00942449">
        <w:rPr>
          <w:rFonts w:ascii="CG Times" w:hAnsi="CG Times"/>
          <w:sz w:val="21"/>
          <w:szCs w:val="21"/>
          <w:lang w:val="sq-AL"/>
        </w:rPr>
        <w:t>Neni 4</w:t>
      </w:r>
    </w:p>
    <w:p w:rsidR="00D55FC5" w:rsidRPr="00836353" w:rsidRDefault="00D55FC5" w:rsidP="000F69A8">
      <w:pPr>
        <w:jc w:val="both"/>
        <w:rPr>
          <w:rFonts w:ascii="CG Times" w:hAnsi="CG Times"/>
          <w:sz w:val="14"/>
          <w:szCs w:val="21"/>
          <w:lang w:val="sq-AL"/>
        </w:rPr>
      </w:pPr>
    </w:p>
    <w:p w:rsidR="00D55FC5" w:rsidRPr="00942449" w:rsidRDefault="00D55FC5" w:rsidP="000F69A8">
      <w:pPr>
        <w:jc w:val="both"/>
        <w:rPr>
          <w:rFonts w:ascii="CG Times" w:hAnsi="CG Times"/>
          <w:sz w:val="21"/>
          <w:szCs w:val="21"/>
          <w:lang w:val="sq-AL"/>
        </w:rPr>
      </w:pPr>
      <w:r w:rsidRPr="00942449">
        <w:rPr>
          <w:rFonts w:ascii="CG Times" w:hAnsi="CG Times"/>
          <w:sz w:val="21"/>
          <w:szCs w:val="21"/>
          <w:lang w:val="sq-AL"/>
        </w:rPr>
        <w:tab/>
        <w:t>1. Shtetasit e njërës Palë Kontraktuese, mbajtës të pasaportave</w:t>
      </w:r>
      <w:r w:rsidR="00CF1868" w:rsidRPr="00942449">
        <w:rPr>
          <w:rFonts w:ascii="CG Times" w:hAnsi="CG Times"/>
          <w:sz w:val="21"/>
          <w:szCs w:val="21"/>
          <w:lang w:val="sq-AL"/>
        </w:rPr>
        <w:t>,</w:t>
      </w:r>
      <w:r w:rsidRPr="00942449">
        <w:rPr>
          <w:rFonts w:ascii="CG Times" w:hAnsi="CG Times"/>
          <w:sz w:val="21"/>
          <w:szCs w:val="21"/>
          <w:lang w:val="sq-AL"/>
        </w:rPr>
        <w:t xml:space="preserve"> të specifikuar në nenin 1</w:t>
      </w:r>
      <w:r w:rsidR="00500DDB" w:rsidRPr="00942449">
        <w:rPr>
          <w:rFonts w:ascii="CG Times" w:hAnsi="CG Times"/>
          <w:sz w:val="21"/>
          <w:szCs w:val="21"/>
          <w:lang w:val="sq-AL"/>
        </w:rPr>
        <w:t>,</w:t>
      </w:r>
      <w:r w:rsidRPr="00942449">
        <w:rPr>
          <w:rFonts w:ascii="CG Times" w:hAnsi="CG Times"/>
          <w:sz w:val="21"/>
          <w:szCs w:val="21"/>
          <w:lang w:val="sq-AL"/>
        </w:rPr>
        <w:t xml:space="preserve"> do të veprojnë në përputhje me ligjet dhe rregullat e tjera të Palës tjetër Kontraktuese</w:t>
      </w:r>
      <w:r w:rsidR="00966AF1" w:rsidRPr="00942449">
        <w:rPr>
          <w:rFonts w:ascii="CG Times" w:hAnsi="CG Times"/>
          <w:sz w:val="21"/>
          <w:szCs w:val="21"/>
          <w:lang w:val="sq-AL"/>
        </w:rPr>
        <w:t xml:space="preserve"> gjatë qëndrimit në territorin e asaj Pale</w:t>
      </w:r>
      <w:r w:rsidR="00FC580A" w:rsidRPr="00942449">
        <w:rPr>
          <w:rFonts w:ascii="CG Times" w:hAnsi="CG Times"/>
          <w:sz w:val="21"/>
          <w:szCs w:val="21"/>
          <w:lang w:val="sq-AL"/>
        </w:rPr>
        <w:t>.</w:t>
      </w:r>
    </w:p>
    <w:p w:rsidR="00FC580A" w:rsidRPr="00942449" w:rsidRDefault="00FC580A" w:rsidP="000F69A8">
      <w:pPr>
        <w:jc w:val="both"/>
        <w:rPr>
          <w:rFonts w:ascii="CG Times" w:hAnsi="CG Times"/>
          <w:sz w:val="21"/>
          <w:szCs w:val="21"/>
          <w:lang w:val="sq-AL"/>
        </w:rPr>
      </w:pPr>
      <w:r w:rsidRPr="00942449">
        <w:rPr>
          <w:rFonts w:ascii="CG Times" w:hAnsi="CG Times"/>
          <w:sz w:val="21"/>
          <w:szCs w:val="21"/>
          <w:lang w:val="sq-AL"/>
        </w:rPr>
        <w:tab/>
        <w:t>2. Kjo marrëveshje nuk do të kufizojë të drejtën e Palëve Kontraktuese, të refuzojnë hyrjen apo të anulojë qëndrimin e një shtetasi të Palës tjetër që mund ta konsiderojnë si person non grata.</w:t>
      </w:r>
    </w:p>
    <w:p w:rsidR="00FC580A" w:rsidRPr="00836353" w:rsidRDefault="00FC580A" w:rsidP="000F69A8">
      <w:pPr>
        <w:jc w:val="both"/>
        <w:rPr>
          <w:rFonts w:ascii="CG Times" w:hAnsi="CG Times"/>
          <w:sz w:val="14"/>
          <w:szCs w:val="21"/>
          <w:lang w:val="sq-AL"/>
        </w:rPr>
      </w:pPr>
    </w:p>
    <w:p w:rsidR="00FC580A" w:rsidRPr="00942449" w:rsidRDefault="00FC580A" w:rsidP="00293993">
      <w:pPr>
        <w:jc w:val="center"/>
        <w:rPr>
          <w:rFonts w:ascii="CG Times" w:hAnsi="CG Times"/>
          <w:sz w:val="21"/>
          <w:szCs w:val="21"/>
          <w:lang w:val="sq-AL"/>
        </w:rPr>
      </w:pPr>
      <w:r w:rsidRPr="00942449">
        <w:rPr>
          <w:rFonts w:ascii="CG Times" w:hAnsi="CG Times"/>
          <w:sz w:val="21"/>
          <w:szCs w:val="21"/>
          <w:lang w:val="sq-AL"/>
        </w:rPr>
        <w:t>Neni 5</w:t>
      </w:r>
    </w:p>
    <w:p w:rsidR="00FC580A" w:rsidRPr="00836353" w:rsidRDefault="00446705" w:rsidP="000F69A8">
      <w:pPr>
        <w:jc w:val="both"/>
        <w:rPr>
          <w:rFonts w:ascii="CG Times" w:hAnsi="CG Times"/>
          <w:sz w:val="14"/>
          <w:szCs w:val="21"/>
          <w:lang w:val="sq-AL"/>
        </w:rPr>
      </w:pPr>
      <w:r w:rsidRPr="00942449">
        <w:rPr>
          <w:rFonts w:ascii="CG Times" w:hAnsi="CG Times"/>
          <w:sz w:val="21"/>
          <w:szCs w:val="21"/>
          <w:lang w:val="sq-AL"/>
        </w:rPr>
        <w:tab/>
      </w:r>
    </w:p>
    <w:p w:rsidR="00446705" w:rsidRPr="00942449" w:rsidRDefault="00040C14" w:rsidP="000F69A8">
      <w:pPr>
        <w:jc w:val="both"/>
        <w:rPr>
          <w:rFonts w:ascii="CG Times" w:hAnsi="CG Times"/>
          <w:sz w:val="21"/>
          <w:szCs w:val="21"/>
          <w:lang w:val="sq-AL"/>
        </w:rPr>
      </w:pPr>
      <w:r w:rsidRPr="00942449">
        <w:rPr>
          <w:rFonts w:ascii="CG Times" w:hAnsi="CG Times"/>
          <w:sz w:val="21"/>
          <w:szCs w:val="21"/>
          <w:lang w:val="sq-AL"/>
        </w:rPr>
        <w:tab/>
        <w:t xml:space="preserve">1. Me qëllim mbrojtjen e sigurisë kombëtare, paqen dhe rendin social </w:t>
      </w:r>
      <w:r w:rsidR="00D631B1" w:rsidRPr="00942449">
        <w:rPr>
          <w:rFonts w:ascii="CG Times" w:hAnsi="CG Times"/>
          <w:sz w:val="21"/>
          <w:szCs w:val="21"/>
          <w:lang w:val="sq-AL"/>
        </w:rPr>
        <w:t>dhe shëndetin e qytetarëve të tyre, Palët Kontraktuese do të kenë të drejtë të pezullojnë pjesërisht ose tërësisht zbatimin e kësaj marrëveshje</w:t>
      </w:r>
      <w:r w:rsidR="00941FA3" w:rsidRPr="00942449">
        <w:rPr>
          <w:rFonts w:ascii="CG Times" w:hAnsi="CG Times"/>
          <w:sz w:val="21"/>
          <w:szCs w:val="21"/>
          <w:lang w:val="sq-AL"/>
        </w:rPr>
        <w:t>j</w:t>
      </w:r>
      <w:r w:rsidR="00D631B1" w:rsidRPr="00942449">
        <w:rPr>
          <w:rFonts w:ascii="CG Times" w:hAnsi="CG Times"/>
          <w:sz w:val="21"/>
          <w:szCs w:val="21"/>
          <w:lang w:val="sq-AL"/>
        </w:rPr>
        <w:t>e.</w:t>
      </w:r>
    </w:p>
    <w:p w:rsidR="00D631B1" w:rsidRPr="00942449" w:rsidRDefault="00D631B1" w:rsidP="000F69A8">
      <w:pPr>
        <w:jc w:val="both"/>
        <w:rPr>
          <w:rFonts w:ascii="CG Times" w:hAnsi="CG Times"/>
          <w:sz w:val="21"/>
          <w:szCs w:val="21"/>
          <w:lang w:val="sq-AL"/>
        </w:rPr>
      </w:pPr>
      <w:r w:rsidRPr="00942449">
        <w:rPr>
          <w:rFonts w:ascii="CG Times" w:hAnsi="CG Times"/>
          <w:sz w:val="21"/>
          <w:szCs w:val="21"/>
          <w:lang w:val="sq-AL"/>
        </w:rPr>
        <w:tab/>
        <w:t>2. Palët Kontraktuese do të njoftojë menjëherë njëra-tjetrën, nëpërmjet kanaleve diplomatike, për vendimin mbi pezullimin tërësisht ose pjesërisht të kësaj marrëveshje</w:t>
      </w:r>
      <w:r w:rsidR="00B0030C" w:rsidRPr="00942449">
        <w:rPr>
          <w:rFonts w:ascii="CG Times" w:hAnsi="CG Times"/>
          <w:sz w:val="21"/>
          <w:szCs w:val="21"/>
          <w:lang w:val="sq-AL"/>
        </w:rPr>
        <w:t>j</w:t>
      </w:r>
      <w:r w:rsidRPr="00942449">
        <w:rPr>
          <w:rFonts w:ascii="CG Times" w:hAnsi="CG Times"/>
          <w:sz w:val="21"/>
          <w:szCs w:val="21"/>
          <w:lang w:val="sq-AL"/>
        </w:rPr>
        <w:t>e ose rihyrjen e saj në huqi.</w:t>
      </w:r>
    </w:p>
    <w:p w:rsidR="00D631B1" w:rsidRPr="00942449" w:rsidRDefault="00D631B1" w:rsidP="00A036F3">
      <w:pPr>
        <w:rPr>
          <w:rFonts w:ascii="CG Times" w:hAnsi="CG Times"/>
          <w:sz w:val="21"/>
          <w:szCs w:val="21"/>
          <w:lang w:val="sq-AL"/>
        </w:rPr>
      </w:pPr>
    </w:p>
    <w:p w:rsidR="00D631B1" w:rsidRPr="00942449" w:rsidRDefault="00D631B1" w:rsidP="00D631B1">
      <w:pPr>
        <w:jc w:val="center"/>
        <w:rPr>
          <w:rFonts w:ascii="CG Times" w:hAnsi="CG Times"/>
          <w:sz w:val="21"/>
          <w:szCs w:val="21"/>
          <w:lang w:val="sq-AL"/>
        </w:rPr>
      </w:pPr>
      <w:r w:rsidRPr="00942449">
        <w:rPr>
          <w:rFonts w:ascii="CG Times" w:hAnsi="CG Times"/>
          <w:sz w:val="21"/>
          <w:szCs w:val="21"/>
          <w:lang w:val="sq-AL"/>
        </w:rPr>
        <w:t>Neni 6</w:t>
      </w:r>
    </w:p>
    <w:p w:rsidR="00D631B1" w:rsidRPr="00942449" w:rsidRDefault="00D631B1" w:rsidP="00A036F3">
      <w:pPr>
        <w:rPr>
          <w:rFonts w:ascii="CG Times" w:hAnsi="CG Times"/>
          <w:sz w:val="21"/>
          <w:szCs w:val="21"/>
          <w:lang w:val="sq-AL"/>
        </w:rPr>
      </w:pPr>
    </w:p>
    <w:p w:rsidR="00D631B1" w:rsidRPr="00942449" w:rsidRDefault="00D631B1" w:rsidP="000F69A8">
      <w:pPr>
        <w:jc w:val="both"/>
        <w:rPr>
          <w:rFonts w:ascii="CG Times" w:hAnsi="CG Times"/>
          <w:sz w:val="21"/>
          <w:szCs w:val="21"/>
          <w:lang w:val="sq-AL"/>
        </w:rPr>
      </w:pPr>
      <w:r w:rsidRPr="00942449">
        <w:rPr>
          <w:rFonts w:ascii="CG Times" w:hAnsi="CG Times"/>
          <w:sz w:val="21"/>
          <w:szCs w:val="21"/>
          <w:lang w:val="sq-AL"/>
        </w:rPr>
        <w:tab/>
        <w:t xml:space="preserve">1. Palët Kontraktuese do të shkëmbejnë nëpërmjet kanaleve diplomatike </w:t>
      </w:r>
      <w:r w:rsidR="00C66EA2" w:rsidRPr="00942449">
        <w:rPr>
          <w:rFonts w:ascii="CG Times" w:hAnsi="CG Times"/>
          <w:sz w:val="21"/>
          <w:szCs w:val="21"/>
          <w:lang w:val="sq-AL"/>
        </w:rPr>
        <w:t xml:space="preserve">ekzemplarët </w:t>
      </w:r>
      <w:r w:rsidR="00BB004D" w:rsidRPr="00942449">
        <w:rPr>
          <w:rFonts w:ascii="CG Times" w:hAnsi="CG Times"/>
          <w:sz w:val="21"/>
          <w:szCs w:val="21"/>
          <w:lang w:val="sq-AL"/>
        </w:rPr>
        <w:t>e pasaportave</w:t>
      </w:r>
      <w:r w:rsidR="006468EB" w:rsidRPr="00942449">
        <w:rPr>
          <w:rFonts w:ascii="CG Times" w:hAnsi="CG Times"/>
          <w:sz w:val="21"/>
          <w:szCs w:val="21"/>
          <w:lang w:val="sq-AL"/>
        </w:rPr>
        <w:t>,</w:t>
      </w:r>
      <w:r w:rsidR="00BB004D" w:rsidRPr="00942449">
        <w:rPr>
          <w:rFonts w:ascii="CG Times" w:hAnsi="CG Times"/>
          <w:sz w:val="21"/>
          <w:szCs w:val="21"/>
          <w:lang w:val="sq-AL"/>
        </w:rPr>
        <w:t xml:space="preserve"> të specifikuara në nenin 1</w:t>
      </w:r>
      <w:r w:rsidR="006468EB" w:rsidRPr="00942449">
        <w:rPr>
          <w:rFonts w:ascii="CG Times" w:hAnsi="CG Times"/>
          <w:sz w:val="21"/>
          <w:szCs w:val="21"/>
          <w:lang w:val="sq-AL"/>
        </w:rPr>
        <w:t>,</w:t>
      </w:r>
      <w:r w:rsidR="00BB004D" w:rsidRPr="00942449">
        <w:rPr>
          <w:rFonts w:ascii="CG Times" w:hAnsi="CG Times"/>
          <w:sz w:val="21"/>
          <w:szCs w:val="21"/>
          <w:lang w:val="sq-AL"/>
        </w:rPr>
        <w:t xml:space="preserve"> brenda 30 (tridhjetë) ditëve nga hyrja në fuqi e kësaj marrëveshjeje.</w:t>
      </w:r>
    </w:p>
    <w:p w:rsidR="00BB004D" w:rsidRPr="00942449" w:rsidRDefault="00BB004D" w:rsidP="000F69A8">
      <w:pPr>
        <w:jc w:val="both"/>
        <w:rPr>
          <w:rFonts w:ascii="CG Times" w:hAnsi="CG Times"/>
          <w:sz w:val="21"/>
          <w:szCs w:val="21"/>
          <w:lang w:val="sq-AL"/>
        </w:rPr>
      </w:pPr>
      <w:r w:rsidRPr="00942449">
        <w:rPr>
          <w:rFonts w:ascii="CG Times" w:hAnsi="CG Times"/>
          <w:sz w:val="21"/>
          <w:szCs w:val="21"/>
          <w:lang w:val="sq-AL"/>
        </w:rPr>
        <w:tab/>
        <w:t>2. Palët Kontraktuese do të njoftojnë njëra-tjetrën për ndryshime</w:t>
      </w:r>
      <w:r w:rsidR="000F69A8" w:rsidRPr="00942449">
        <w:rPr>
          <w:rFonts w:ascii="CG Times" w:hAnsi="CG Times"/>
          <w:sz w:val="21"/>
          <w:szCs w:val="21"/>
          <w:lang w:val="sq-AL"/>
        </w:rPr>
        <w:t>t</w:t>
      </w:r>
      <w:r w:rsidRPr="00942449">
        <w:rPr>
          <w:rFonts w:ascii="CG Times" w:hAnsi="CG Times"/>
          <w:sz w:val="21"/>
          <w:szCs w:val="21"/>
          <w:lang w:val="sq-AL"/>
        </w:rPr>
        <w:t xml:space="preserve"> e këtyre ekzemplarëve 60 (gjashtëdhjetë) ditë para se këto ndryshim</w:t>
      </w:r>
      <w:r w:rsidR="007631BB" w:rsidRPr="00942449">
        <w:rPr>
          <w:rFonts w:ascii="CG Times" w:hAnsi="CG Times"/>
          <w:sz w:val="21"/>
          <w:szCs w:val="21"/>
          <w:lang w:val="sq-AL"/>
        </w:rPr>
        <w:t>ë</w:t>
      </w:r>
      <w:r w:rsidRPr="00942449">
        <w:rPr>
          <w:rFonts w:ascii="CG Times" w:hAnsi="CG Times"/>
          <w:sz w:val="21"/>
          <w:szCs w:val="21"/>
          <w:lang w:val="sq-AL"/>
        </w:rPr>
        <w:t xml:space="preserve"> të hyjnë në fuqi.</w:t>
      </w:r>
    </w:p>
    <w:p w:rsidR="00BB004D" w:rsidRPr="00942449" w:rsidRDefault="00BB004D" w:rsidP="000F69A8">
      <w:pPr>
        <w:jc w:val="both"/>
        <w:rPr>
          <w:rFonts w:ascii="CG Times" w:hAnsi="CG Times"/>
          <w:sz w:val="21"/>
          <w:szCs w:val="21"/>
          <w:lang w:val="sq-AL"/>
        </w:rPr>
      </w:pPr>
      <w:r w:rsidRPr="00942449">
        <w:rPr>
          <w:rFonts w:ascii="CG Times" w:hAnsi="CG Times"/>
          <w:sz w:val="21"/>
          <w:szCs w:val="21"/>
          <w:lang w:val="sq-AL"/>
        </w:rPr>
        <w:tab/>
        <w:t>3. Palët Kontraktuese do të shkëmbejnë ekzemplarët e pasaportave</w:t>
      </w:r>
      <w:r w:rsidR="00CA2757" w:rsidRPr="00942449">
        <w:rPr>
          <w:rFonts w:ascii="CG Times" w:hAnsi="CG Times"/>
          <w:sz w:val="21"/>
          <w:szCs w:val="21"/>
          <w:lang w:val="sq-AL"/>
        </w:rPr>
        <w:t>,</w:t>
      </w:r>
      <w:r w:rsidRPr="00942449">
        <w:rPr>
          <w:rFonts w:ascii="CG Times" w:hAnsi="CG Times"/>
          <w:sz w:val="21"/>
          <w:szCs w:val="21"/>
          <w:lang w:val="sq-AL"/>
        </w:rPr>
        <w:t xml:space="preserve"> të specifikuara në nenin 1, të rejat apo të ndryshuarat</w:t>
      </w:r>
      <w:r w:rsidR="0067358F" w:rsidRPr="00942449">
        <w:rPr>
          <w:rFonts w:ascii="CG Times" w:hAnsi="CG Times"/>
          <w:sz w:val="21"/>
          <w:szCs w:val="21"/>
          <w:lang w:val="sq-AL"/>
        </w:rPr>
        <w:t>,</w:t>
      </w:r>
      <w:r w:rsidRPr="00942449">
        <w:rPr>
          <w:rFonts w:ascii="CG Times" w:hAnsi="CG Times"/>
          <w:sz w:val="21"/>
          <w:szCs w:val="21"/>
          <w:lang w:val="sq-AL"/>
        </w:rPr>
        <w:t xml:space="preserve"> duke përfshirë t</w:t>
      </w:r>
      <w:r w:rsidR="00500DDB" w:rsidRPr="00942449">
        <w:rPr>
          <w:rFonts w:ascii="CG Times" w:hAnsi="CG Times"/>
          <w:sz w:val="21"/>
          <w:szCs w:val="21"/>
          <w:lang w:val="sq-AL"/>
        </w:rPr>
        <w:t>ë dhënat në lidhje me përdorimin</w:t>
      </w:r>
      <w:r w:rsidRPr="00942449">
        <w:rPr>
          <w:rFonts w:ascii="CG Times" w:hAnsi="CG Times"/>
          <w:sz w:val="21"/>
          <w:szCs w:val="21"/>
          <w:lang w:val="sq-AL"/>
        </w:rPr>
        <w:t xml:space="preserve"> e tyre të paktën 60 (gjashtëdhjetë) ditë para se këta ekzemplarë të futen në qarkullim.</w:t>
      </w:r>
    </w:p>
    <w:p w:rsidR="00BB004D" w:rsidRPr="00836353" w:rsidRDefault="00BB004D" w:rsidP="000F69A8">
      <w:pPr>
        <w:jc w:val="both"/>
        <w:rPr>
          <w:rFonts w:ascii="CG Times" w:hAnsi="CG Times"/>
          <w:sz w:val="14"/>
          <w:szCs w:val="21"/>
          <w:lang w:val="sq-AL"/>
        </w:rPr>
      </w:pPr>
    </w:p>
    <w:p w:rsidR="00BB004D" w:rsidRPr="00942449" w:rsidRDefault="00BB004D" w:rsidP="00C301D6">
      <w:pPr>
        <w:jc w:val="center"/>
        <w:rPr>
          <w:rFonts w:ascii="CG Times" w:hAnsi="CG Times"/>
          <w:sz w:val="21"/>
          <w:szCs w:val="21"/>
          <w:lang w:val="sq-AL"/>
        </w:rPr>
      </w:pPr>
      <w:r w:rsidRPr="00942449">
        <w:rPr>
          <w:rFonts w:ascii="CG Times" w:hAnsi="CG Times"/>
          <w:sz w:val="21"/>
          <w:szCs w:val="21"/>
          <w:lang w:val="sq-AL"/>
        </w:rPr>
        <w:t>Neni 7</w:t>
      </w:r>
    </w:p>
    <w:p w:rsidR="00BB004D" w:rsidRPr="00836353" w:rsidRDefault="00BB004D" w:rsidP="000F69A8">
      <w:pPr>
        <w:jc w:val="both"/>
        <w:rPr>
          <w:rFonts w:ascii="CG Times" w:hAnsi="CG Times"/>
          <w:sz w:val="12"/>
          <w:szCs w:val="21"/>
          <w:lang w:val="sq-AL"/>
        </w:rPr>
      </w:pPr>
    </w:p>
    <w:p w:rsidR="00BB004D" w:rsidRPr="00942449" w:rsidRDefault="00873914" w:rsidP="003E2C19">
      <w:pPr>
        <w:ind w:firstLine="720"/>
        <w:jc w:val="both"/>
        <w:rPr>
          <w:rFonts w:ascii="CG Times" w:hAnsi="CG Times"/>
          <w:sz w:val="21"/>
          <w:szCs w:val="21"/>
          <w:lang w:val="sq-AL"/>
        </w:rPr>
      </w:pPr>
      <w:r w:rsidRPr="00942449">
        <w:rPr>
          <w:rFonts w:ascii="CG Times" w:hAnsi="CG Times"/>
          <w:sz w:val="21"/>
          <w:szCs w:val="21"/>
          <w:lang w:val="sq-AL"/>
        </w:rPr>
        <w:t xml:space="preserve"> </w:t>
      </w:r>
      <w:r w:rsidR="009D5131" w:rsidRPr="00942449">
        <w:rPr>
          <w:rFonts w:ascii="CG Times" w:hAnsi="CG Times"/>
          <w:sz w:val="21"/>
          <w:szCs w:val="21"/>
          <w:lang w:val="sq-AL"/>
        </w:rPr>
        <w:t>Debatet</w:t>
      </w:r>
      <w:r w:rsidRPr="00942449">
        <w:rPr>
          <w:rFonts w:ascii="CG Times" w:hAnsi="CG Times"/>
          <w:sz w:val="21"/>
          <w:szCs w:val="21"/>
          <w:lang w:val="sq-AL"/>
        </w:rPr>
        <w:t xml:space="preserve"> që mund të lindin </w:t>
      </w:r>
      <w:r w:rsidR="0050698C" w:rsidRPr="00942449">
        <w:rPr>
          <w:rFonts w:ascii="CG Times" w:hAnsi="CG Times"/>
          <w:sz w:val="21"/>
          <w:szCs w:val="21"/>
          <w:lang w:val="sq-AL"/>
        </w:rPr>
        <w:t xml:space="preserve">në lidhje </w:t>
      </w:r>
      <w:r w:rsidRPr="00942449">
        <w:rPr>
          <w:rFonts w:ascii="CG Times" w:hAnsi="CG Times"/>
          <w:sz w:val="21"/>
          <w:szCs w:val="21"/>
          <w:lang w:val="sq-AL"/>
        </w:rPr>
        <w:t xml:space="preserve">me zbatimin dhe interpretimin e </w:t>
      </w:r>
      <w:r w:rsidR="009D5131" w:rsidRPr="00942449">
        <w:rPr>
          <w:rFonts w:ascii="CG Times" w:hAnsi="CG Times"/>
          <w:sz w:val="21"/>
          <w:szCs w:val="21"/>
          <w:lang w:val="sq-AL"/>
        </w:rPr>
        <w:t xml:space="preserve"> </w:t>
      </w:r>
      <w:r w:rsidR="00613ED0" w:rsidRPr="00942449">
        <w:rPr>
          <w:rFonts w:ascii="CG Times" w:hAnsi="CG Times"/>
          <w:sz w:val="21"/>
          <w:szCs w:val="21"/>
          <w:lang w:val="sq-AL"/>
        </w:rPr>
        <w:t>kësaj marrëveshjeje do të zgjidhen nëpërmjet kanaleve diplomatike.</w:t>
      </w:r>
    </w:p>
    <w:p w:rsidR="00613ED0" w:rsidRPr="00942449" w:rsidRDefault="00613ED0" w:rsidP="00873914">
      <w:pPr>
        <w:ind w:firstLine="720"/>
        <w:rPr>
          <w:rFonts w:ascii="CG Times" w:hAnsi="CG Times"/>
          <w:sz w:val="21"/>
          <w:szCs w:val="21"/>
          <w:lang w:val="sq-AL"/>
        </w:rPr>
      </w:pPr>
    </w:p>
    <w:p w:rsidR="00613ED0" w:rsidRPr="00942449" w:rsidRDefault="00613ED0" w:rsidP="00613ED0">
      <w:pPr>
        <w:jc w:val="center"/>
        <w:rPr>
          <w:rFonts w:ascii="CG Times" w:hAnsi="CG Times"/>
          <w:sz w:val="21"/>
          <w:szCs w:val="21"/>
          <w:lang w:val="sq-AL"/>
        </w:rPr>
      </w:pPr>
      <w:r w:rsidRPr="00942449">
        <w:rPr>
          <w:rFonts w:ascii="CG Times" w:hAnsi="CG Times"/>
          <w:sz w:val="21"/>
          <w:szCs w:val="21"/>
          <w:lang w:val="sq-AL"/>
        </w:rPr>
        <w:t>Neni 8</w:t>
      </w:r>
    </w:p>
    <w:p w:rsidR="00613ED0" w:rsidRPr="00942449" w:rsidRDefault="00613ED0" w:rsidP="00613ED0">
      <w:pPr>
        <w:jc w:val="center"/>
        <w:rPr>
          <w:rFonts w:ascii="CG Times" w:hAnsi="CG Times"/>
          <w:sz w:val="21"/>
          <w:szCs w:val="21"/>
          <w:lang w:val="sq-AL"/>
        </w:rPr>
      </w:pPr>
    </w:p>
    <w:p w:rsidR="00613ED0" w:rsidRPr="00942449" w:rsidRDefault="00613ED0" w:rsidP="003E2C19">
      <w:pPr>
        <w:jc w:val="both"/>
        <w:rPr>
          <w:rFonts w:ascii="CG Times" w:hAnsi="CG Times"/>
          <w:sz w:val="21"/>
          <w:szCs w:val="21"/>
          <w:lang w:val="sq-AL"/>
        </w:rPr>
      </w:pPr>
      <w:r w:rsidRPr="00942449">
        <w:rPr>
          <w:rFonts w:ascii="CG Times" w:hAnsi="CG Times"/>
          <w:sz w:val="21"/>
          <w:szCs w:val="21"/>
          <w:lang w:val="sq-AL"/>
        </w:rPr>
        <w:tab/>
        <w:t xml:space="preserve">Kjo marrëveshjeje lidhet për një kohë të pacaktuar, secila Palë Kontraktuese mund </w:t>
      </w:r>
      <w:r w:rsidR="00013626" w:rsidRPr="00942449">
        <w:rPr>
          <w:rFonts w:ascii="CG Times" w:hAnsi="CG Times"/>
          <w:sz w:val="21"/>
          <w:szCs w:val="21"/>
          <w:lang w:val="sq-AL"/>
        </w:rPr>
        <w:t xml:space="preserve">ta </w:t>
      </w:r>
      <w:r w:rsidR="005A4868" w:rsidRPr="00942449">
        <w:rPr>
          <w:rFonts w:ascii="CG Times" w:hAnsi="CG Times"/>
          <w:sz w:val="21"/>
          <w:szCs w:val="21"/>
          <w:lang w:val="sq-AL"/>
        </w:rPr>
        <w:t>anulojë</w:t>
      </w:r>
      <w:r w:rsidR="00013626" w:rsidRPr="00942449">
        <w:rPr>
          <w:rFonts w:ascii="CG Times" w:hAnsi="CG Times"/>
          <w:sz w:val="21"/>
          <w:szCs w:val="21"/>
          <w:lang w:val="sq-AL"/>
        </w:rPr>
        <w:t xml:space="preserve"> k</w:t>
      </w:r>
      <w:r w:rsidR="005A4868" w:rsidRPr="00942449">
        <w:rPr>
          <w:rFonts w:ascii="CG Times" w:hAnsi="CG Times"/>
          <w:sz w:val="21"/>
          <w:szCs w:val="21"/>
          <w:lang w:val="sq-AL"/>
        </w:rPr>
        <w:t>ëtë</w:t>
      </w:r>
      <w:r w:rsidR="00013626" w:rsidRPr="00942449">
        <w:rPr>
          <w:rFonts w:ascii="CG Times" w:hAnsi="CG Times"/>
          <w:sz w:val="21"/>
          <w:szCs w:val="21"/>
          <w:lang w:val="sq-AL"/>
        </w:rPr>
        <w:t xml:space="preserve"> marrëveshje </w:t>
      </w:r>
      <w:r w:rsidRPr="00942449">
        <w:rPr>
          <w:rFonts w:ascii="CG Times" w:hAnsi="CG Times"/>
          <w:sz w:val="21"/>
          <w:szCs w:val="21"/>
          <w:lang w:val="sq-AL"/>
        </w:rPr>
        <w:t xml:space="preserve">në </w:t>
      </w:r>
      <w:r w:rsidR="001B39E6" w:rsidRPr="00942449">
        <w:rPr>
          <w:rFonts w:ascii="CG Times" w:hAnsi="CG Times"/>
          <w:sz w:val="21"/>
          <w:szCs w:val="21"/>
          <w:lang w:val="sq-AL"/>
        </w:rPr>
        <w:t>çdo</w:t>
      </w:r>
      <w:r w:rsidRPr="00942449">
        <w:rPr>
          <w:rFonts w:ascii="CG Times" w:hAnsi="CG Times"/>
          <w:sz w:val="21"/>
          <w:szCs w:val="21"/>
          <w:lang w:val="sq-AL"/>
        </w:rPr>
        <w:t xml:space="preserve"> kohë</w:t>
      </w:r>
      <w:r w:rsidR="00502B02" w:rsidRPr="00942449">
        <w:rPr>
          <w:rFonts w:ascii="CG Times" w:hAnsi="CG Times"/>
          <w:sz w:val="21"/>
          <w:szCs w:val="21"/>
          <w:lang w:val="sq-AL"/>
        </w:rPr>
        <w:t>,</w:t>
      </w:r>
      <w:r w:rsidRPr="00942449">
        <w:rPr>
          <w:rFonts w:ascii="CG Times" w:hAnsi="CG Times"/>
          <w:sz w:val="21"/>
          <w:szCs w:val="21"/>
          <w:lang w:val="sq-AL"/>
        </w:rPr>
        <w:t xml:space="preserve"> duke i dërguar njoftim me shkrim Palës tjetër Kontraktuese nëpërmjet kanaleve diplomatike. Marrëveshja pushon së vepruar</w:t>
      </w:r>
      <w:r w:rsidR="0050698C" w:rsidRPr="00942449">
        <w:rPr>
          <w:rFonts w:ascii="CG Times" w:hAnsi="CG Times"/>
          <w:sz w:val="21"/>
          <w:szCs w:val="21"/>
          <w:lang w:val="sq-AL"/>
        </w:rPr>
        <w:t>i</w:t>
      </w:r>
      <w:r w:rsidRPr="00942449">
        <w:rPr>
          <w:rFonts w:ascii="CG Times" w:hAnsi="CG Times"/>
          <w:sz w:val="21"/>
          <w:szCs w:val="21"/>
          <w:lang w:val="sq-AL"/>
        </w:rPr>
        <w:t xml:space="preserve"> 90 (nëntëdhjetë) ditë nga data e marrjes </w:t>
      </w:r>
      <w:r w:rsidR="00A37078" w:rsidRPr="00942449">
        <w:rPr>
          <w:rFonts w:ascii="CG Times" w:hAnsi="CG Times"/>
          <w:sz w:val="21"/>
          <w:szCs w:val="21"/>
          <w:lang w:val="sq-AL"/>
        </w:rPr>
        <w:t>nga</w:t>
      </w:r>
      <w:r w:rsidRPr="00942449">
        <w:rPr>
          <w:rFonts w:ascii="CG Times" w:hAnsi="CG Times"/>
          <w:sz w:val="21"/>
          <w:szCs w:val="21"/>
          <w:lang w:val="sq-AL"/>
        </w:rPr>
        <w:t xml:space="preserve"> Pal</w:t>
      </w:r>
      <w:r w:rsidR="00A37078" w:rsidRPr="00942449">
        <w:rPr>
          <w:rFonts w:ascii="CG Times" w:hAnsi="CG Times"/>
          <w:sz w:val="21"/>
          <w:szCs w:val="21"/>
          <w:lang w:val="sq-AL"/>
        </w:rPr>
        <w:t>a</w:t>
      </w:r>
      <w:r w:rsidRPr="00942449">
        <w:rPr>
          <w:rFonts w:ascii="CG Times" w:hAnsi="CG Times"/>
          <w:sz w:val="21"/>
          <w:szCs w:val="21"/>
          <w:lang w:val="sq-AL"/>
        </w:rPr>
        <w:t xml:space="preserve"> tjetër e këtij njoftimi. </w:t>
      </w:r>
    </w:p>
    <w:p w:rsidR="00613ED0" w:rsidRPr="00942449" w:rsidRDefault="00613ED0" w:rsidP="00613ED0">
      <w:pPr>
        <w:rPr>
          <w:rFonts w:ascii="CG Times" w:hAnsi="CG Times"/>
          <w:sz w:val="21"/>
          <w:szCs w:val="21"/>
          <w:lang w:val="sq-AL"/>
        </w:rPr>
      </w:pPr>
    </w:p>
    <w:p w:rsidR="00613ED0" w:rsidRPr="00942449" w:rsidRDefault="00613ED0" w:rsidP="00613ED0">
      <w:pPr>
        <w:jc w:val="center"/>
        <w:rPr>
          <w:rFonts w:ascii="CG Times" w:hAnsi="CG Times"/>
          <w:sz w:val="21"/>
          <w:szCs w:val="21"/>
          <w:lang w:val="sq-AL"/>
        </w:rPr>
      </w:pPr>
      <w:r w:rsidRPr="00942449">
        <w:rPr>
          <w:rFonts w:ascii="CG Times" w:hAnsi="CG Times"/>
          <w:sz w:val="21"/>
          <w:szCs w:val="21"/>
          <w:lang w:val="sq-AL"/>
        </w:rPr>
        <w:t>Neni 9</w:t>
      </w:r>
    </w:p>
    <w:p w:rsidR="00613ED0" w:rsidRPr="00942449" w:rsidRDefault="00613ED0" w:rsidP="00613ED0">
      <w:pPr>
        <w:rPr>
          <w:rFonts w:ascii="CG Times" w:hAnsi="CG Times"/>
          <w:sz w:val="21"/>
          <w:szCs w:val="21"/>
          <w:lang w:val="sq-AL"/>
        </w:rPr>
      </w:pPr>
    </w:p>
    <w:p w:rsidR="00613ED0" w:rsidRPr="00942449" w:rsidRDefault="00613ED0" w:rsidP="003E2C19">
      <w:pPr>
        <w:ind w:firstLine="720"/>
        <w:jc w:val="both"/>
        <w:rPr>
          <w:rFonts w:ascii="CG Times" w:hAnsi="CG Times"/>
          <w:sz w:val="21"/>
          <w:szCs w:val="21"/>
          <w:lang w:val="sq-AL"/>
        </w:rPr>
      </w:pPr>
      <w:r w:rsidRPr="00942449">
        <w:rPr>
          <w:rFonts w:ascii="CG Times" w:hAnsi="CG Times"/>
          <w:sz w:val="21"/>
          <w:szCs w:val="21"/>
          <w:lang w:val="sq-AL"/>
        </w:rPr>
        <w:t>Kjo marrëveshje do të hyjë në huqi në datën e marrjes të notës diplomatike të fundit me anën e së cilës Palët Kontraktuese informojnë njëra-tjetrën se kanë plotësuar të gjitha kushtet e parashikuara në legjislacionin e tyre për hyrjen në fuqi të kësaj marrëveshjeje.</w:t>
      </w:r>
    </w:p>
    <w:p w:rsidR="00613ED0" w:rsidRPr="00942449" w:rsidRDefault="00613ED0" w:rsidP="00836353">
      <w:pPr>
        <w:rPr>
          <w:rFonts w:ascii="CG Times" w:hAnsi="CG Times"/>
          <w:sz w:val="21"/>
          <w:szCs w:val="21"/>
          <w:lang w:val="sq-AL"/>
        </w:rPr>
      </w:pPr>
      <w:r w:rsidRPr="00942449">
        <w:rPr>
          <w:rFonts w:ascii="CG Times" w:hAnsi="CG Times"/>
          <w:sz w:val="21"/>
          <w:szCs w:val="21"/>
          <w:lang w:val="sq-AL"/>
        </w:rPr>
        <w:tab/>
        <w:t>Bërë në Vjenë, datë 4.6.2013, në dy kopje origjinale, në gjuhët shqipe, spanjolle dhe angleze, duke qenë të dyja tekstet me vlerë të njëjtë. Në rast mosmarrëveshjesh në interpretim, teksti në gjuhën angleze do të ketë përparësi.</w:t>
      </w:r>
    </w:p>
    <w:p w:rsidR="00613ED0" w:rsidRPr="00942449" w:rsidRDefault="00613ED0" w:rsidP="00613ED0">
      <w:pPr>
        <w:rPr>
          <w:rFonts w:ascii="CG Times" w:hAnsi="CG Times"/>
          <w:sz w:val="21"/>
          <w:szCs w:val="21"/>
          <w:lang w:val="sq-AL"/>
        </w:rPr>
      </w:pPr>
    </w:p>
    <w:tbl>
      <w:tblPr>
        <w:tblW w:w="0" w:type="auto"/>
        <w:tblLook w:val="04A0" w:firstRow="1" w:lastRow="0" w:firstColumn="1" w:lastColumn="0" w:noHBand="0" w:noVBand="1"/>
      </w:tblPr>
      <w:tblGrid>
        <w:gridCol w:w="4643"/>
        <w:gridCol w:w="4644"/>
      </w:tblGrid>
      <w:tr w:rsidR="00613ED0" w:rsidRPr="00942449" w:rsidTr="00020C86">
        <w:tc>
          <w:tcPr>
            <w:tcW w:w="4643" w:type="dxa"/>
          </w:tcPr>
          <w:p w:rsidR="00613ED0" w:rsidRPr="00942449" w:rsidRDefault="00613ED0" w:rsidP="00C433DC">
            <w:pPr>
              <w:jc w:val="center"/>
              <w:rPr>
                <w:rFonts w:ascii="CG Times" w:hAnsi="CG Times"/>
                <w:sz w:val="21"/>
                <w:szCs w:val="21"/>
                <w:lang w:val="sq-AL"/>
              </w:rPr>
            </w:pPr>
            <w:r w:rsidRPr="00942449">
              <w:rPr>
                <w:rFonts w:ascii="CG Times" w:hAnsi="CG Times"/>
                <w:sz w:val="21"/>
                <w:szCs w:val="21"/>
                <w:lang w:val="sq-AL"/>
              </w:rPr>
              <w:t>PËR KËSHILLIN E MINISTRAVE TË REPUBLIKËS SË SHQIPËRISË</w:t>
            </w:r>
          </w:p>
        </w:tc>
        <w:tc>
          <w:tcPr>
            <w:tcW w:w="4644" w:type="dxa"/>
          </w:tcPr>
          <w:p w:rsidR="00613ED0" w:rsidRPr="00942449" w:rsidRDefault="004458F7" w:rsidP="00C433DC">
            <w:pPr>
              <w:jc w:val="center"/>
              <w:rPr>
                <w:rFonts w:ascii="CG Times" w:hAnsi="CG Times"/>
                <w:sz w:val="21"/>
                <w:szCs w:val="21"/>
                <w:lang w:val="sq-AL"/>
              </w:rPr>
            </w:pPr>
            <w:r w:rsidRPr="00942449">
              <w:rPr>
                <w:rFonts w:ascii="CG Times" w:hAnsi="CG Times"/>
                <w:sz w:val="21"/>
                <w:szCs w:val="21"/>
                <w:lang w:val="sq-AL"/>
              </w:rPr>
              <w:t>PËR QEVERINË E REPUBLIKËS SË EKUADORIT</w:t>
            </w:r>
          </w:p>
        </w:tc>
      </w:tr>
      <w:tr w:rsidR="00613ED0" w:rsidRPr="00942449" w:rsidTr="00020C86">
        <w:tc>
          <w:tcPr>
            <w:tcW w:w="4643" w:type="dxa"/>
          </w:tcPr>
          <w:p w:rsidR="00613ED0" w:rsidRPr="00942449" w:rsidRDefault="00B90B0A" w:rsidP="00C433DC">
            <w:pPr>
              <w:jc w:val="center"/>
              <w:rPr>
                <w:rFonts w:ascii="CG Times" w:hAnsi="CG Times"/>
                <w:b/>
                <w:sz w:val="21"/>
                <w:szCs w:val="21"/>
                <w:lang w:val="sq-AL"/>
              </w:rPr>
            </w:pPr>
            <w:r w:rsidRPr="00942449">
              <w:rPr>
                <w:rFonts w:ascii="CG Times" w:hAnsi="CG Times"/>
                <w:b/>
                <w:sz w:val="21"/>
                <w:szCs w:val="21"/>
                <w:lang w:val="sq-AL"/>
              </w:rPr>
              <w:t>Vili Minarolli</w:t>
            </w:r>
          </w:p>
        </w:tc>
        <w:tc>
          <w:tcPr>
            <w:tcW w:w="4644" w:type="dxa"/>
          </w:tcPr>
          <w:p w:rsidR="00613ED0" w:rsidRPr="00942449" w:rsidRDefault="004458F7" w:rsidP="00C433DC">
            <w:pPr>
              <w:jc w:val="center"/>
              <w:rPr>
                <w:rFonts w:ascii="CG Times" w:hAnsi="CG Times"/>
                <w:b/>
                <w:sz w:val="21"/>
                <w:szCs w:val="21"/>
                <w:lang w:val="sq-AL"/>
              </w:rPr>
            </w:pPr>
            <w:r w:rsidRPr="00942449">
              <w:rPr>
                <w:rFonts w:ascii="CG Times" w:hAnsi="CG Times"/>
                <w:b/>
                <w:sz w:val="21"/>
                <w:szCs w:val="21"/>
                <w:lang w:val="sq-AL"/>
              </w:rPr>
              <w:t>Juan Diego Stacey Moreno</w:t>
            </w:r>
          </w:p>
        </w:tc>
      </w:tr>
      <w:tr w:rsidR="00B90B0A" w:rsidRPr="00942449" w:rsidTr="00020C86">
        <w:tc>
          <w:tcPr>
            <w:tcW w:w="4643" w:type="dxa"/>
          </w:tcPr>
          <w:p w:rsidR="00B90B0A" w:rsidRPr="00942449" w:rsidRDefault="001B39E6" w:rsidP="00C433DC">
            <w:pPr>
              <w:jc w:val="center"/>
              <w:rPr>
                <w:rFonts w:ascii="CG Times" w:hAnsi="CG Times"/>
                <w:sz w:val="21"/>
                <w:szCs w:val="21"/>
                <w:lang w:val="sq-AL"/>
              </w:rPr>
            </w:pPr>
            <w:r w:rsidRPr="00942449">
              <w:rPr>
                <w:rFonts w:ascii="CG Times" w:hAnsi="CG Times"/>
                <w:sz w:val="21"/>
                <w:szCs w:val="21"/>
                <w:lang w:val="sq-AL"/>
              </w:rPr>
              <w:t xml:space="preserve">Ambasador i Jashtëzakonshëm </w:t>
            </w:r>
            <w:r w:rsidR="001C2E42" w:rsidRPr="00942449">
              <w:rPr>
                <w:rFonts w:ascii="CG Times" w:hAnsi="CG Times"/>
                <w:sz w:val="21"/>
                <w:szCs w:val="21"/>
                <w:lang w:val="sq-AL"/>
              </w:rPr>
              <w:t>d</w:t>
            </w:r>
            <w:r w:rsidRPr="00942449">
              <w:rPr>
                <w:rFonts w:ascii="CG Times" w:hAnsi="CG Times"/>
                <w:sz w:val="21"/>
                <w:szCs w:val="21"/>
                <w:lang w:val="sq-AL"/>
              </w:rPr>
              <w:t xml:space="preserve">he Fuqiplotë i </w:t>
            </w:r>
            <w:r w:rsidRPr="00942449">
              <w:rPr>
                <w:rFonts w:ascii="CG Times" w:hAnsi="CG Times"/>
                <w:sz w:val="21"/>
                <w:szCs w:val="21"/>
                <w:lang w:val="sq-AL"/>
              </w:rPr>
              <w:lastRenderedPageBreak/>
              <w:t>Republikës së Shqipërisë në Austri</w:t>
            </w:r>
          </w:p>
        </w:tc>
        <w:tc>
          <w:tcPr>
            <w:tcW w:w="4644" w:type="dxa"/>
          </w:tcPr>
          <w:p w:rsidR="00B90B0A" w:rsidRPr="00942449" w:rsidRDefault="001B39E6" w:rsidP="00C433DC">
            <w:pPr>
              <w:jc w:val="center"/>
              <w:rPr>
                <w:rFonts w:ascii="CG Times" w:hAnsi="CG Times"/>
                <w:sz w:val="21"/>
                <w:szCs w:val="21"/>
                <w:lang w:val="sq-AL"/>
              </w:rPr>
            </w:pPr>
            <w:r w:rsidRPr="00942449">
              <w:rPr>
                <w:rFonts w:ascii="CG Times" w:hAnsi="CG Times"/>
                <w:sz w:val="21"/>
                <w:szCs w:val="21"/>
                <w:lang w:val="sq-AL"/>
              </w:rPr>
              <w:lastRenderedPageBreak/>
              <w:t xml:space="preserve">Ambasador i Jashtëzakonshëm dhe Fuqiplotë i </w:t>
            </w:r>
            <w:r w:rsidRPr="00942449">
              <w:rPr>
                <w:rFonts w:ascii="CG Times" w:hAnsi="CG Times"/>
                <w:sz w:val="21"/>
                <w:szCs w:val="21"/>
                <w:lang w:val="sq-AL"/>
              </w:rPr>
              <w:lastRenderedPageBreak/>
              <w:t>Republikës së Ekuadorit në Austri</w:t>
            </w:r>
          </w:p>
        </w:tc>
      </w:tr>
    </w:tbl>
    <w:p w:rsidR="00613ED0" w:rsidRPr="00942449" w:rsidRDefault="00613ED0" w:rsidP="00613ED0">
      <w:pPr>
        <w:rPr>
          <w:rFonts w:ascii="CG Times" w:hAnsi="CG Times"/>
          <w:sz w:val="21"/>
          <w:szCs w:val="21"/>
          <w:lang w:val="sq-AL"/>
        </w:rPr>
      </w:pPr>
    </w:p>
    <w:p w:rsidR="00C433DC" w:rsidRPr="00942449" w:rsidRDefault="00C433DC" w:rsidP="00A036F3">
      <w:pPr>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633, datë 31.7.2013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NJË SHTESË FONDI NË BUXHETIN E VITIT 2013, MIRATUAR PËR MINISTRINË E SHËNDETËSISË, PËR MBULIMIN E PJESSHËM TË SHPENZIMEVE TË KURIMIT TË Z. BERTI XHAMBAZI</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Në mbështetje të nenit 100 të Kushtetutës, të nenit 44 të ligjit nr. 9936, datë 26.6.2008 “Për menaxhimin e sistemit buxhetor në Republikën e Shqipërisë”, të ndryshuar, dhe të ligjit nr. 119/2012, datë 17.12.2012 “Për buxhetin e vitit 2013”, me propozimin e </w:t>
      </w:r>
      <w:r w:rsidR="00323667" w:rsidRPr="00942449">
        <w:rPr>
          <w:rFonts w:ascii="CG Times" w:hAnsi="CG Times"/>
          <w:sz w:val="21"/>
          <w:szCs w:val="21"/>
          <w:lang w:val="sq-AL"/>
        </w:rPr>
        <w:t xml:space="preserve">Ministrit </w:t>
      </w:r>
      <w:r w:rsidRPr="00942449">
        <w:rPr>
          <w:rFonts w:ascii="CG Times" w:hAnsi="CG Times"/>
          <w:sz w:val="21"/>
          <w:szCs w:val="21"/>
          <w:lang w:val="sq-AL"/>
        </w:rPr>
        <w:t>të Shëndetësisë, Këshilli i Ministrave </w:t>
      </w:r>
    </w:p>
    <w:p w:rsidR="0079428A" w:rsidRPr="00942449" w:rsidRDefault="0079428A" w:rsidP="0079428A">
      <w:pP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836353" w:rsidRDefault="0079428A" w:rsidP="0079428A">
      <w:pPr>
        <w:rPr>
          <w:rFonts w:ascii="CG Times" w:hAnsi="CG Times"/>
          <w:sz w:val="14"/>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Ministrisë së Shëndetësisë, në buxhetin e miratuar për vitin 2013, zëri</w:t>
      </w:r>
      <w:r w:rsidR="008678A9" w:rsidRPr="00942449">
        <w:rPr>
          <w:rFonts w:ascii="CG Times" w:hAnsi="CG Times"/>
          <w:sz w:val="21"/>
          <w:szCs w:val="21"/>
          <w:lang w:val="sq-AL"/>
        </w:rPr>
        <w:t xml:space="preserve"> “</w:t>
      </w:r>
      <w:r w:rsidRPr="00942449">
        <w:rPr>
          <w:rFonts w:ascii="CG Times" w:hAnsi="CG Times"/>
          <w:sz w:val="21"/>
          <w:szCs w:val="21"/>
          <w:lang w:val="sq-AL"/>
        </w:rPr>
        <w:t>Mallra dhe shërbime”, t</w:t>
      </w:r>
      <w:r w:rsidR="0029396E" w:rsidRPr="00942449">
        <w:rPr>
          <w:rFonts w:ascii="CG Times" w:hAnsi="CG Times"/>
          <w:sz w:val="21"/>
          <w:szCs w:val="21"/>
          <w:lang w:val="sq-AL"/>
        </w:rPr>
        <w:t>’</w:t>
      </w:r>
      <w:r w:rsidRPr="00942449">
        <w:rPr>
          <w:rFonts w:ascii="CG Times" w:hAnsi="CG Times"/>
          <w:sz w:val="21"/>
          <w:szCs w:val="21"/>
          <w:lang w:val="sq-AL"/>
        </w:rPr>
        <w:t>i shtohet fondi prej 11</w:t>
      </w:r>
      <w:r w:rsidR="00BD4578" w:rsidRPr="00942449">
        <w:rPr>
          <w:rFonts w:ascii="CG Times" w:hAnsi="CG Times"/>
          <w:sz w:val="21"/>
          <w:szCs w:val="21"/>
          <w:lang w:val="sq-AL"/>
        </w:rPr>
        <w:t xml:space="preserve"> </w:t>
      </w:r>
      <w:r w:rsidRPr="00942449">
        <w:rPr>
          <w:rFonts w:ascii="CG Times" w:hAnsi="CG Times"/>
          <w:sz w:val="21"/>
          <w:szCs w:val="21"/>
          <w:lang w:val="sq-AL"/>
        </w:rPr>
        <w:t>200</w:t>
      </w:r>
      <w:r w:rsidR="00BD4578" w:rsidRPr="00942449">
        <w:rPr>
          <w:rFonts w:ascii="CG Times" w:hAnsi="CG Times"/>
          <w:sz w:val="21"/>
          <w:szCs w:val="21"/>
          <w:lang w:val="sq-AL"/>
        </w:rPr>
        <w:t xml:space="preserve"> </w:t>
      </w:r>
      <w:r w:rsidRPr="00942449">
        <w:rPr>
          <w:rFonts w:ascii="CG Times" w:hAnsi="CG Times"/>
          <w:sz w:val="21"/>
          <w:szCs w:val="21"/>
          <w:lang w:val="sq-AL"/>
        </w:rPr>
        <w:t>000 (njëmbëdhjetë milionë e dyqind mijë) lekësh, për mbulimin e pjesshëm të shpenzimeve të kurimit të z. Berti Xhambazi.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2. Fondi prej 11</w:t>
      </w:r>
      <w:r w:rsidR="00BD4578" w:rsidRPr="00942449">
        <w:rPr>
          <w:rFonts w:ascii="CG Times" w:hAnsi="CG Times"/>
          <w:sz w:val="21"/>
          <w:szCs w:val="21"/>
          <w:lang w:val="sq-AL"/>
        </w:rPr>
        <w:t xml:space="preserve"> 2</w:t>
      </w:r>
      <w:r w:rsidRPr="00942449">
        <w:rPr>
          <w:rFonts w:ascii="CG Times" w:hAnsi="CG Times"/>
          <w:sz w:val="21"/>
          <w:szCs w:val="21"/>
          <w:lang w:val="sq-AL"/>
        </w:rPr>
        <w:t>00</w:t>
      </w:r>
      <w:r w:rsidR="00BD4578" w:rsidRPr="00942449">
        <w:rPr>
          <w:rFonts w:ascii="CG Times" w:hAnsi="CG Times"/>
          <w:sz w:val="21"/>
          <w:szCs w:val="21"/>
          <w:lang w:val="sq-AL"/>
        </w:rPr>
        <w:t xml:space="preserve"> </w:t>
      </w:r>
      <w:r w:rsidRPr="00942449">
        <w:rPr>
          <w:rFonts w:ascii="CG Times" w:hAnsi="CG Times"/>
          <w:sz w:val="21"/>
          <w:szCs w:val="21"/>
          <w:lang w:val="sq-AL"/>
        </w:rPr>
        <w:t xml:space="preserve">000 (njëmbëdhjetë milionë e dyqind mijë) lekësh të përballohet nga fondi rezervë i </w:t>
      </w:r>
      <w:r w:rsidR="004D2CD1" w:rsidRPr="00942449">
        <w:rPr>
          <w:rFonts w:ascii="CG Times" w:hAnsi="CG Times"/>
          <w:sz w:val="21"/>
          <w:szCs w:val="21"/>
          <w:lang w:val="sq-AL"/>
        </w:rPr>
        <w:t xml:space="preserve">Buxhetit </w:t>
      </w:r>
      <w:r w:rsidRPr="00942449">
        <w:rPr>
          <w:rFonts w:ascii="CG Times" w:hAnsi="CG Times"/>
          <w:sz w:val="21"/>
          <w:szCs w:val="21"/>
          <w:lang w:val="sq-AL"/>
        </w:rPr>
        <w:t xml:space="preserve">të </w:t>
      </w:r>
      <w:r w:rsidR="004D2CD1" w:rsidRPr="00942449">
        <w:rPr>
          <w:rFonts w:ascii="CG Times" w:hAnsi="CG Times"/>
          <w:sz w:val="21"/>
          <w:szCs w:val="21"/>
          <w:lang w:val="sq-AL"/>
        </w:rPr>
        <w:t>Shtetit</w:t>
      </w:r>
      <w:r w:rsidRPr="00942449">
        <w:rPr>
          <w:rFonts w:ascii="CG Times" w:hAnsi="CG Times"/>
          <w:sz w:val="21"/>
          <w:szCs w:val="21"/>
          <w:lang w:val="sq-AL"/>
        </w:rPr>
        <w: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3. Pagesa të bëhet me paraqitjen e faturave origjinale të institucionit të kurimit.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4. Ngarkohen Ministria e Shëndetësisë dhe Ministria e Financave për zbatimin e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836353" w:rsidRDefault="0079428A" w:rsidP="0079428A">
      <w:pPr>
        <w:rPr>
          <w:rFonts w:ascii="CG Times" w:hAnsi="CG Times"/>
          <w:sz w:val="14"/>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Sali Berisha</w:t>
      </w:r>
    </w:p>
    <w:p w:rsidR="0079428A" w:rsidRPr="00942449" w:rsidRDefault="0079428A" w:rsidP="0079428A">
      <w:pPr>
        <w:rPr>
          <w:rFonts w:ascii="CG Times" w:hAnsi="CG Times"/>
          <w:sz w:val="21"/>
          <w:szCs w:val="21"/>
          <w:lang w:val="sq-AL"/>
        </w:rPr>
      </w:pPr>
    </w:p>
    <w:p w:rsidR="0079428A" w:rsidRPr="00836353" w:rsidRDefault="0079428A" w:rsidP="0079428A">
      <w:pPr>
        <w:rPr>
          <w:rFonts w:ascii="CG Times" w:hAnsi="CG Times"/>
          <w:sz w:val="12"/>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634, datë 31.7.2013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 xml:space="preserve">PËR MBULIMIN E PJESSHËM TË SHPENZIMEVE TË KURIMIT TË </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Z. GJERGJI PIHONI</w:t>
      </w:r>
    </w:p>
    <w:p w:rsidR="0079428A" w:rsidRPr="00836353" w:rsidRDefault="0079428A" w:rsidP="0079428A">
      <w:pPr>
        <w:rPr>
          <w:rFonts w:ascii="CG Times" w:hAnsi="CG Times"/>
          <w:sz w:val="12"/>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të ligjit nr. 9936, datë 26.6.2008 “Për menaxhimin e sistemit buxhetor në Republikën e Shqipërisë”, të ndryshuar, dhe të ligjit nr. 119/2012 “Për buxhetin e vitit 2013”, me propozimin e Ministrit të Mbrojtjes, Këshilli i Ministrave</w:t>
      </w:r>
    </w:p>
    <w:p w:rsidR="00C433DC" w:rsidRPr="00942449" w:rsidRDefault="00C433DC" w:rsidP="0079428A">
      <w:pP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836353" w:rsidRDefault="0079428A" w:rsidP="0079428A">
      <w:pPr>
        <w:jc w:val="both"/>
        <w:rPr>
          <w:rFonts w:ascii="CG Times" w:hAnsi="CG Times"/>
          <w:sz w:val="14"/>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Mbulimin e pjesshëm të shpenzimeve të kurimit të z. Gjergji Pihoni, me detyrë përgjegjës i sektorit të përfaqësimit gjyqësor në Drejtorinë Juridike në Ministrinë e Mbrojtjes, në masën 1 020 000 (një milion e njëzet mijë) lekë.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2. Ky fond të përballohet nga buxheti i vitit 2013, programi “Planifikimi, menaxhimi dhe administrimi”, miratuar për Ministrinë e Mbrojtjes.</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3. Pagesa të bëhet kundrejt paraqitjes së faturave origjinale të institucionit shëndetësor të kurimit.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4. Ngarkohen </w:t>
      </w:r>
      <w:r w:rsidR="00323667" w:rsidRPr="00942449">
        <w:rPr>
          <w:rFonts w:ascii="CG Times" w:hAnsi="CG Times"/>
          <w:sz w:val="21"/>
          <w:szCs w:val="21"/>
          <w:lang w:val="sq-AL"/>
        </w:rPr>
        <w:t xml:space="preserve">Ministri </w:t>
      </w:r>
      <w:r w:rsidRPr="00942449">
        <w:rPr>
          <w:rFonts w:ascii="CG Times" w:hAnsi="CG Times"/>
          <w:sz w:val="21"/>
          <w:szCs w:val="21"/>
          <w:lang w:val="sq-AL"/>
        </w:rPr>
        <w:t xml:space="preserve">i Mbrojtjes dhe </w:t>
      </w:r>
      <w:r w:rsidR="00323667" w:rsidRPr="00942449">
        <w:rPr>
          <w:rFonts w:ascii="CG Times" w:hAnsi="CG Times"/>
          <w:sz w:val="21"/>
          <w:szCs w:val="21"/>
          <w:lang w:val="sq-AL"/>
        </w:rPr>
        <w:t xml:space="preserve">Ministri </w:t>
      </w:r>
      <w:r w:rsidRPr="00942449">
        <w:rPr>
          <w:rFonts w:ascii="CG Times" w:hAnsi="CG Times"/>
          <w:sz w:val="21"/>
          <w:szCs w:val="21"/>
          <w:lang w:val="sq-AL"/>
        </w:rPr>
        <w:t>i Financave për zbatimin e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Sali Berisha</w:t>
      </w:r>
    </w:p>
    <w:p w:rsidR="0079428A" w:rsidRPr="00942449" w:rsidRDefault="0079428A" w:rsidP="0079428A">
      <w:pPr>
        <w:rPr>
          <w:rFonts w:ascii="CG Times" w:hAnsi="CG Times"/>
          <w:sz w:val="21"/>
          <w:szCs w:val="21"/>
          <w:lang w:val="sq-AL"/>
        </w:rPr>
      </w:pPr>
    </w:p>
    <w:p w:rsidR="00C433DC" w:rsidRPr="00942449" w:rsidRDefault="00C433DC" w:rsidP="0079428A">
      <w:pPr>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lastRenderedPageBreak/>
        <w:t>Nr. 636, datë 31.7.2013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MIRATIMIN E MARRËVESHJES SË GRANTIT SUEDEZ NR. TF014255, NDËRMJET SHQIPËRISË DHE BANKËS NDËRKOMBËTARE PËR RINDËRTIM DHE ZHVILLIM (IBRD),</w:t>
      </w:r>
      <w:r w:rsidR="00672159" w:rsidRPr="00942449">
        <w:rPr>
          <w:rFonts w:ascii="CG Times" w:hAnsi="CG Times"/>
          <w:b/>
          <w:sz w:val="21"/>
          <w:szCs w:val="21"/>
          <w:lang w:val="sq-AL"/>
        </w:rPr>
        <w:t xml:space="preserve"> </w:t>
      </w:r>
      <w:r w:rsidRPr="00942449">
        <w:rPr>
          <w:rFonts w:ascii="CG Times" w:hAnsi="CG Times"/>
          <w:b/>
          <w:sz w:val="21"/>
          <w:szCs w:val="21"/>
          <w:lang w:val="sq-AL"/>
        </w:rPr>
        <w:t>QË VEPRON SI ADMINISTRATORE E FONDEVE GRANT TË SIGURUARA NGA SUEDIA, E PËRFAQËSUAR NGA AGJENCIA SUEDEZE PËR BASHKËPUNIM DHE ZHVILLIM NDËRKOMBËTAR (SIDA), PËR BASHKËFINANCIMIN E PROJEKTIT TË BURIMEVE UJORE DHE UJITJES</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79428A" w:rsidRPr="00942449" w:rsidRDefault="0079428A" w:rsidP="0079428A">
      <w:pP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Miratimin e marrëveshjes së grantit suedez nr. TF 014255, ndërmjet Shqipërisë dhe Bankës Ndërkombëtare për Rindërtim dhe Zhvillim (IBRD), që vepron si administratore e fondeve grant të siguruara nga Suedia, e përfaqësuar nga Agjencia Suedeze për Bashkëpunim dhe Zhvillim Ndërkombëtar (SIDA), për bashkëfinancimin e projektit të burimeve ujore dhe ujitjes, sipas tekstit bashkëlidhur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pas botimit në Fletoren Zyrtare.</w:t>
      </w:r>
    </w:p>
    <w:p w:rsidR="0079428A" w:rsidRPr="00942449" w:rsidRDefault="0079428A" w:rsidP="0079428A">
      <w:pPr>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Sali Berisha</w:t>
      </w:r>
    </w:p>
    <w:p w:rsidR="00C433DC" w:rsidRPr="00942449" w:rsidRDefault="00C433DC" w:rsidP="0079428A">
      <w:pPr>
        <w:jc w:val="right"/>
        <w:rPr>
          <w:rFonts w:ascii="CG Times" w:hAnsi="CG Times"/>
          <w:b/>
          <w:sz w:val="21"/>
          <w:szCs w:val="21"/>
          <w:lang w:val="sq-AL"/>
        </w:rPr>
      </w:pPr>
    </w:p>
    <w:p w:rsidR="00C433DC" w:rsidRPr="00942449" w:rsidRDefault="00C433DC" w:rsidP="0079428A">
      <w:pPr>
        <w:rPr>
          <w:rFonts w:ascii="CG Times" w:hAnsi="CG Times"/>
          <w:sz w:val="21"/>
          <w:szCs w:val="21"/>
          <w:lang w:val="sq-AL"/>
        </w:rPr>
      </w:pPr>
    </w:p>
    <w:tbl>
      <w:tblPr>
        <w:tblW w:w="0" w:type="auto"/>
        <w:tblLook w:val="04A0" w:firstRow="1" w:lastRow="0" w:firstColumn="1" w:lastColumn="0" w:noHBand="0" w:noVBand="1"/>
      </w:tblPr>
      <w:tblGrid>
        <w:gridCol w:w="3888"/>
        <w:gridCol w:w="2250"/>
        <w:gridCol w:w="2718"/>
      </w:tblGrid>
      <w:tr w:rsidR="005926F6" w:rsidRPr="00836353" w:rsidTr="00983B66">
        <w:tc>
          <w:tcPr>
            <w:tcW w:w="3888" w:type="dxa"/>
          </w:tcPr>
          <w:p w:rsidR="005926F6" w:rsidRPr="00836353" w:rsidRDefault="005926F6" w:rsidP="00671355">
            <w:pPr>
              <w:rPr>
                <w:rFonts w:ascii="CG Times" w:hAnsi="CG Times"/>
                <w:b/>
                <w:sz w:val="20"/>
                <w:szCs w:val="20"/>
                <w:lang w:val="sq-AL"/>
              </w:rPr>
            </w:pPr>
            <w:r w:rsidRPr="00836353">
              <w:rPr>
                <w:rFonts w:ascii="CG Times" w:hAnsi="CG Times"/>
                <w:b/>
                <w:sz w:val="20"/>
                <w:szCs w:val="20"/>
                <w:lang w:val="sq-AL"/>
              </w:rPr>
              <w:t>Banka Botërore</w:t>
            </w:r>
          </w:p>
        </w:tc>
        <w:tc>
          <w:tcPr>
            <w:tcW w:w="2250"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1818 H Street N.W.</w:t>
            </w:r>
          </w:p>
        </w:tc>
        <w:tc>
          <w:tcPr>
            <w:tcW w:w="2718"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(202) 477-1234</w:t>
            </w:r>
          </w:p>
        </w:tc>
      </w:tr>
      <w:tr w:rsidR="005926F6" w:rsidRPr="00836353" w:rsidTr="00983B66">
        <w:tc>
          <w:tcPr>
            <w:tcW w:w="3888"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Banka Ndërkombëtare për Rindërtim dhe Zhvillim</w:t>
            </w:r>
          </w:p>
        </w:tc>
        <w:tc>
          <w:tcPr>
            <w:tcW w:w="2250"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Washington, D.C. 20433</w:t>
            </w:r>
          </w:p>
        </w:tc>
        <w:tc>
          <w:tcPr>
            <w:tcW w:w="2718"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Adresa kabllore:</w:t>
            </w:r>
          </w:p>
        </w:tc>
      </w:tr>
      <w:tr w:rsidR="005926F6" w:rsidRPr="00836353" w:rsidTr="00983B66">
        <w:tc>
          <w:tcPr>
            <w:tcW w:w="3888" w:type="dxa"/>
          </w:tcPr>
          <w:p w:rsidR="00983B66" w:rsidRPr="00836353" w:rsidRDefault="005926F6" w:rsidP="00671355">
            <w:pPr>
              <w:rPr>
                <w:rFonts w:ascii="CG Times" w:hAnsi="CG Times"/>
                <w:sz w:val="20"/>
                <w:szCs w:val="20"/>
                <w:lang w:val="sq-AL"/>
              </w:rPr>
            </w:pPr>
            <w:r w:rsidRPr="00836353">
              <w:rPr>
                <w:rFonts w:ascii="CG Times" w:hAnsi="CG Times"/>
                <w:sz w:val="20"/>
                <w:szCs w:val="20"/>
                <w:lang w:val="sq-AL"/>
              </w:rPr>
              <w:t>INTBAFRAD</w:t>
            </w:r>
          </w:p>
          <w:p w:rsidR="005926F6" w:rsidRPr="00836353" w:rsidRDefault="00983B66" w:rsidP="00671355">
            <w:pPr>
              <w:rPr>
                <w:rFonts w:ascii="CG Times" w:hAnsi="CG Times"/>
                <w:sz w:val="20"/>
                <w:szCs w:val="20"/>
                <w:lang w:val="sq-AL"/>
              </w:rPr>
            </w:pPr>
            <w:r w:rsidRPr="00836353">
              <w:rPr>
                <w:rFonts w:ascii="CG Times" w:hAnsi="CG Times"/>
                <w:sz w:val="20"/>
                <w:szCs w:val="20"/>
                <w:lang w:val="sq-AL"/>
              </w:rPr>
              <w:t>SHOQATA NDËRKOMBËTARE PËR ZHVILLIM</w:t>
            </w:r>
          </w:p>
        </w:tc>
        <w:tc>
          <w:tcPr>
            <w:tcW w:w="2250"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SHBA</w:t>
            </w:r>
          </w:p>
        </w:tc>
        <w:tc>
          <w:tcPr>
            <w:tcW w:w="2718" w:type="dxa"/>
          </w:tcPr>
          <w:p w:rsidR="005926F6" w:rsidRPr="00836353" w:rsidRDefault="005926F6" w:rsidP="00671355">
            <w:pPr>
              <w:rPr>
                <w:rFonts w:ascii="CG Times" w:hAnsi="CG Times"/>
                <w:sz w:val="20"/>
                <w:szCs w:val="20"/>
                <w:lang w:val="sq-AL"/>
              </w:rPr>
            </w:pPr>
            <w:r w:rsidRPr="00836353">
              <w:rPr>
                <w:rFonts w:ascii="CG Times" w:hAnsi="CG Times"/>
                <w:sz w:val="20"/>
                <w:szCs w:val="20"/>
                <w:lang w:val="sq-AL"/>
              </w:rPr>
              <w:t>Adresa kabllore: INDEVAS</w:t>
            </w:r>
          </w:p>
        </w:tc>
      </w:tr>
    </w:tbl>
    <w:p w:rsidR="005926F6" w:rsidRPr="00942449" w:rsidRDefault="005926F6" w:rsidP="005926F6">
      <w:pPr>
        <w:jc w:val="right"/>
        <w:rPr>
          <w:rFonts w:ascii="CG Times" w:hAnsi="CG Times"/>
          <w:sz w:val="21"/>
          <w:szCs w:val="21"/>
          <w:lang w:val="sq-AL"/>
        </w:rPr>
      </w:pPr>
      <w:r w:rsidRPr="00942449">
        <w:rPr>
          <w:rFonts w:ascii="CG Times" w:hAnsi="CG Times"/>
          <w:sz w:val="21"/>
          <w:szCs w:val="21"/>
          <w:lang w:val="sq-AL"/>
        </w:rPr>
        <w:tab/>
      </w:r>
      <w:r w:rsidRPr="00942449">
        <w:rPr>
          <w:rFonts w:ascii="CG Times" w:hAnsi="CG Times"/>
          <w:sz w:val="21"/>
          <w:szCs w:val="21"/>
          <w:lang w:val="sq-AL"/>
        </w:rPr>
        <w:tab/>
        <w:t>(data e nënshkrimit nga drejtori i vendit), 2013</w:t>
      </w:r>
    </w:p>
    <w:p w:rsidR="005926F6" w:rsidRPr="00836353" w:rsidRDefault="005926F6" w:rsidP="005926F6">
      <w:pPr>
        <w:rPr>
          <w:rFonts w:ascii="CG Times" w:hAnsi="CG Times"/>
          <w:sz w:val="12"/>
          <w:szCs w:val="21"/>
          <w:lang w:val="sq-AL"/>
        </w:rPr>
      </w:pP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SHT Ridvan Bode</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Ministër i Financave</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Ministria e Financave</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 xml:space="preserve">Bulevardi </w:t>
      </w:r>
      <w:r w:rsidR="00AB4A25" w:rsidRPr="00942449">
        <w:rPr>
          <w:rFonts w:ascii="CG Times" w:hAnsi="CG Times"/>
          <w:sz w:val="21"/>
          <w:szCs w:val="21"/>
          <w:lang w:val="sq-AL"/>
        </w:rPr>
        <w:t>“</w:t>
      </w:r>
      <w:r w:rsidRPr="00942449">
        <w:rPr>
          <w:rFonts w:ascii="CG Times" w:hAnsi="CG Times"/>
          <w:sz w:val="21"/>
          <w:szCs w:val="21"/>
          <w:lang w:val="sq-AL"/>
        </w:rPr>
        <w:t>Dëshmorët e Kombit</w:t>
      </w:r>
      <w:r w:rsidR="00AB4A25" w:rsidRPr="00942449">
        <w:rPr>
          <w:rFonts w:ascii="CG Times" w:hAnsi="CG Times"/>
          <w:sz w:val="21"/>
          <w:szCs w:val="21"/>
          <w:lang w:val="sq-AL"/>
        </w:rPr>
        <w:t>”</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Tirana / Shqipëri</w:t>
      </w:r>
    </w:p>
    <w:p w:rsidR="005926F6" w:rsidRPr="00942449" w:rsidRDefault="005926F6" w:rsidP="005926F6">
      <w:pPr>
        <w:rPr>
          <w:rFonts w:ascii="CG Times" w:hAnsi="CG Times"/>
          <w:sz w:val="21"/>
          <w:szCs w:val="21"/>
          <w:lang w:val="sq-AL"/>
        </w:rPr>
      </w:pPr>
    </w:p>
    <w:p w:rsidR="005926F6" w:rsidRPr="00942449" w:rsidRDefault="005926F6" w:rsidP="005926F6">
      <w:pPr>
        <w:jc w:val="center"/>
        <w:rPr>
          <w:rFonts w:ascii="CG Times" w:hAnsi="CG Times"/>
          <w:sz w:val="21"/>
          <w:szCs w:val="21"/>
          <w:lang w:val="sq-AL"/>
        </w:rPr>
      </w:pPr>
      <w:r w:rsidRPr="00942449">
        <w:rPr>
          <w:rFonts w:ascii="CG Times" w:hAnsi="CG Times"/>
          <w:sz w:val="21"/>
          <w:szCs w:val="21"/>
          <w:lang w:val="sq-AL"/>
        </w:rPr>
        <w:t>L</w:t>
      </w:r>
      <w:r w:rsidR="003D450A" w:rsidRPr="00942449">
        <w:rPr>
          <w:rFonts w:ascii="CG Times" w:hAnsi="CG Times"/>
          <w:sz w:val="21"/>
          <w:szCs w:val="21"/>
          <w:lang w:val="sq-AL"/>
        </w:rPr>
        <w:t>ënda: Granti suedez për bashkë</w:t>
      </w:r>
      <w:r w:rsidRPr="00942449">
        <w:rPr>
          <w:rFonts w:ascii="CG Times" w:hAnsi="CG Times"/>
          <w:sz w:val="21"/>
          <w:szCs w:val="21"/>
          <w:lang w:val="sq-AL"/>
        </w:rPr>
        <w:t>financimin e</w:t>
      </w:r>
      <w:r w:rsidR="00945DCB" w:rsidRPr="00942449">
        <w:rPr>
          <w:rFonts w:ascii="CG Times" w:hAnsi="CG Times"/>
          <w:sz w:val="21"/>
          <w:szCs w:val="21"/>
          <w:lang w:val="sq-AL"/>
        </w:rPr>
        <w:t xml:space="preserve"> </w:t>
      </w:r>
    </w:p>
    <w:p w:rsidR="005926F6" w:rsidRPr="00942449" w:rsidRDefault="005926F6" w:rsidP="005926F6">
      <w:pPr>
        <w:jc w:val="center"/>
        <w:rPr>
          <w:rFonts w:ascii="CG Times" w:hAnsi="CG Times"/>
          <w:sz w:val="21"/>
          <w:szCs w:val="21"/>
          <w:lang w:val="sq-AL"/>
        </w:rPr>
      </w:pPr>
      <w:r w:rsidRPr="00942449">
        <w:rPr>
          <w:rFonts w:ascii="CG Times" w:hAnsi="CG Times"/>
          <w:sz w:val="21"/>
          <w:szCs w:val="21"/>
          <w:lang w:val="sq-AL"/>
        </w:rPr>
        <w:t>Projektit</w:t>
      </w:r>
      <w:r w:rsidR="003D450A" w:rsidRPr="00942449">
        <w:rPr>
          <w:rFonts w:ascii="CG Times" w:hAnsi="CG Times"/>
          <w:sz w:val="21"/>
          <w:szCs w:val="21"/>
          <w:lang w:val="sq-AL"/>
        </w:rPr>
        <w:t xml:space="preserve"> </w:t>
      </w:r>
      <w:r w:rsidRPr="00942449">
        <w:rPr>
          <w:rFonts w:ascii="CG Times" w:hAnsi="CG Times"/>
          <w:sz w:val="21"/>
          <w:szCs w:val="21"/>
          <w:lang w:val="sq-AL"/>
        </w:rPr>
        <w:t>t</w:t>
      </w:r>
      <w:r w:rsidR="003D450A" w:rsidRPr="00942449">
        <w:rPr>
          <w:rFonts w:ascii="CG Times" w:hAnsi="CG Times"/>
          <w:sz w:val="21"/>
          <w:szCs w:val="21"/>
          <w:lang w:val="sq-AL"/>
        </w:rPr>
        <w:t>ë</w:t>
      </w:r>
      <w:r w:rsidRPr="00942449">
        <w:rPr>
          <w:rFonts w:ascii="CG Times" w:hAnsi="CG Times"/>
          <w:sz w:val="21"/>
          <w:szCs w:val="21"/>
          <w:lang w:val="sq-AL"/>
        </w:rPr>
        <w:t xml:space="preserve"> </w:t>
      </w:r>
      <w:r w:rsidR="007B1A12" w:rsidRPr="00942449">
        <w:rPr>
          <w:rFonts w:ascii="CG Times" w:hAnsi="CG Times"/>
          <w:sz w:val="21"/>
          <w:szCs w:val="21"/>
          <w:lang w:val="sq-AL"/>
        </w:rPr>
        <w:t>b</w:t>
      </w:r>
      <w:r w:rsidRPr="00942449">
        <w:rPr>
          <w:rFonts w:ascii="CG Times" w:hAnsi="CG Times"/>
          <w:sz w:val="21"/>
          <w:szCs w:val="21"/>
          <w:lang w:val="sq-AL"/>
        </w:rPr>
        <w:t xml:space="preserve">urimeve </w:t>
      </w:r>
      <w:r w:rsidR="007B1A12" w:rsidRPr="00942449">
        <w:rPr>
          <w:rFonts w:ascii="CG Times" w:hAnsi="CG Times"/>
          <w:sz w:val="21"/>
          <w:szCs w:val="21"/>
          <w:lang w:val="sq-AL"/>
        </w:rPr>
        <w:t>u</w:t>
      </w:r>
      <w:r w:rsidRPr="00942449">
        <w:rPr>
          <w:rFonts w:ascii="CG Times" w:hAnsi="CG Times"/>
          <w:sz w:val="21"/>
          <w:szCs w:val="21"/>
          <w:lang w:val="sq-AL"/>
        </w:rPr>
        <w:t xml:space="preserve">jore dhe </w:t>
      </w:r>
      <w:r w:rsidR="007B1A12" w:rsidRPr="00942449">
        <w:rPr>
          <w:rFonts w:ascii="CG Times" w:hAnsi="CG Times"/>
          <w:sz w:val="21"/>
          <w:szCs w:val="21"/>
          <w:lang w:val="sq-AL"/>
        </w:rPr>
        <w:t>u</w:t>
      </w:r>
      <w:r w:rsidRPr="00942449">
        <w:rPr>
          <w:rFonts w:ascii="CG Times" w:hAnsi="CG Times"/>
          <w:sz w:val="21"/>
          <w:szCs w:val="21"/>
          <w:lang w:val="sq-AL"/>
        </w:rPr>
        <w:t>jitjes në Shqipëri</w:t>
      </w:r>
    </w:p>
    <w:p w:rsidR="003A3617" w:rsidRPr="00942449" w:rsidRDefault="003A3617" w:rsidP="00C96E31">
      <w:pPr>
        <w:jc w:val="right"/>
        <w:rPr>
          <w:rFonts w:ascii="CG Times" w:hAnsi="CG Times"/>
          <w:b/>
          <w:sz w:val="21"/>
          <w:szCs w:val="21"/>
          <w:lang w:val="sq-AL"/>
        </w:rPr>
      </w:pPr>
    </w:p>
    <w:p w:rsidR="005926F6" w:rsidRPr="00942449" w:rsidRDefault="005926F6" w:rsidP="00C96E31">
      <w:pPr>
        <w:jc w:val="right"/>
        <w:rPr>
          <w:rFonts w:ascii="CG Times" w:hAnsi="CG Times"/>
          <w:b/>
          <w:sz w:val="21"/>
          <w:szCs w:val="21"/>
          <w:lang w:val="sq-AL"/>
        </w:rPr>
      </w:pPr>
      <w:r w:rsidRPr="00942449">
        <w:rPr>
          <w:rFonts w:ascii="CG Times" w:hAnsi="CG Times"/>
          <w:b/>
          <w:sz w:val="21"/>
          <w:szCs w:val="21"/>
          <w:lang w:val="sq-AL"/>
        </w:rPr>
        <w:t xml:space="preserve">Granti </w:t>
      </w:r>
      <w:r w:rsidR="007F3CD3" w:rsidRPr="00942449">
        <w:rPr>
          <w:rFonts w:ascii="CG Times" w:hAnsi="CG Times"/>
          <w:b/>
          <w:sz w:val="21"/>
          <w:szCs w:val="21"/>
          <w:lang w:val="sq-AL"/>
        </w:rPr>
        <w:t>n</w:t>
      </w:r>
      <w:r w:rsidRPr="00942449">
        <w:rPr>
          <w:rFonts w:ascii="CG Times" w:hAnsi="CG Times"/>
          <w:b/>
          <w:sz w:val="21"/>
          <w:szCs w:val="21"/>
          <w:lang w:val="sq-AL"/>
        </w:rPr>
        <w:t>r. TF014255</w:t>
      </w:r>
    </w:p>
    <w:p w:rsidR="005926F6" w:rsidRPr="00942449" w:rsidRDefault="005926F6" w:rsidP="005926F6">
      <w:pPr>
        <w:jc w:val="both"/>
        <w:rPr>
          <w:rFonts w:ascii="CG Times" w:hAnsi="CG Times"/>
          <w:sz w:val="21"/>
          <w:szCs w:val="21"/>
          <w:lang w:val="sq-AL"/>
        </w:rPr>
      </w:pPr>
    </w:p>
    <w:p w:rsidR="005926F6" w:rsidRPr="00942449" w:rsidRDefault="005926F6" w:rsidP="003741AB">
      <w:pPr>
        <w:ind w:firstLine="720"/>
        <w:jc w:val="both"/>
        <w:rPr>
          <w:rFonts w:ascii="CG Times" w:hAnsi="CG Times"/>
          <w:sz w:val="21"/>
          <w:szCs w:val="21"/>
          <w:lang w:val="sq-AL"/>
        </w:rPr>
      </w:pPr>
      <w:r w:rsidRPr="00942449">
        <w:rPr>
          <w:rFonts w:ascii="CG Times" w:hAnsi="CG Times"/>
          <w:sz w:val="21"/>
          <w:szCs w:val="21"/>
          <w:lang w:val="sq-AL"/>
        </w:rPr>
        <w:t>Shkëlqesi:</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Në përgjigje të kërkesës për asistencë financiare të bërë në emër të Shqipërisë (Përfituesi), jam i kënaqur t</w:t>
      </w:r>
      <w:r w:rsidR="0029396E" w:rsidRPr="00942449">
        <w:rPr>
          <w:rFonts w:ascii="CG Times" w:hAnsi="CG Times"/>
          <w:sz w:val="21"/>
          <w:szCs w:val="21"/>
          <w:lang w:val="sq-AL"/>
        </w:rPr>
        <w:t>’</w:t>
      </w:r>
      <w:r w:rsidRPr="00942449">
        <w:rPr>
          <w:rFonts w:ascii="CG Times" w:hAnsi="CG Times"/>
          <w:sz w:val="21"/>
          <w:szCs w:val="21"/>
          <w:lang w:val="sq-AL"/>
        </w:rPr>
        <w:t xml:space="preserve">ju informoj që Banka Ndërkombëtare për </w:t>
      </w:r>
      <w:r w:rsidR="00FE796A" w:rsidRPr="00942449">
        <w:rPr>
          <w:rFonts w:ascii="CG Times" w:hAnsi="CG Times"/>
          <w:sz w:val="21"/>
          <w:szCs w:val="21"/>
          <w:lang w:val="sq-AL"/>
        </w:rPr>
        <w:t xml:space="preserve">Rindërtim </w:t>
      </w:r>
      <w:r w:rsidRPr="00942449">
        <w:rPr>
          <w:rFonts w:ascii="CG Times" w:hAnsi="CG Times"/>
          <w:sz w:val="21"/>
          <w:szCs w:val="21"/>
          <w:lang w:val="sq-AL"/>
        </w:rPr>
        <w:t>dhe Zhvillim (Banka Botërore), që vepron si administrator i fondeve të dhëna nga Suedia, e përfaqësuar nga Agjencia Suedeze e Bashkëpunimit Ndërkombëtar për Zhvillim (</w:t>
      </w:r>
      <w:r w:rsidR="003B2840" w:rsidRPr="00942449">
        <w:rPr>
          <w:rFonts w:ascii="CG Times" w:hAnsi="CG Times"/>
          <w:sz w:val="21"/>
          <w:szCs w:val="21"/>
          <w:lang w:val="sq-AL"/>
        </w:rPr>
        <w:t>SIDA</w:t>
      </w:r>
      <w:r w:rsidRPr="00942449">
        <w:rPr>
          <w:rFonts w:ascii="CG Times" w:hAnsi="CG Times"/>
          <w:sz w:val="21"/>
          <w:szCs w:val="21"/>
          <w:lang w:val="sq-AL"/>
        </w:rPr>
        <w:t xml:space="preserve">) (Donatori), propozon dhënien ndaj Përfituesit të një granti në një shumë që nuk kalon katër milionë e gjashtëqind e shtatëdhjetë e pesë mijë dollarë amerikanë (US$ 4,675,000) (granti) sipas termave dhe kushteve të përcaktuar ose të përmendur në këtë letër marrëveshje (marrëveshja), që përfshin aneksin e bashkëngjitur, për të asistuar në financimin e projektit të përshkruar në aneks (projekti). Qëllimi i grantit është bashkëfinancimi i një projekti për burimet ujore dhe ujitjes, për të </w:t>
      </w:r>
      <w:r w:rsidRPr="00942449">
        <w:rPr>
          <w:rFonts w:ascii="CG Times" w:hAnsi="CG Times"/>
          <w:sz w:val="21"/>
          <w:szCs w:val="21"/>
          <w:lang w:val="sq-AL"/>
        </w:rPr>
        <w:lastRenderedPageBreak/>
        <w:t>cilin Shqipërisë i është dhënë një hua (numri i huas së IBRD-së 8211-AL), në pajtim me marrëveshjen ndërmjet Shqipërisë dhe Bankës Botërore me datë 14 dhjetor 2012 në shumën e tridhjetë e një milionë eurove (</w:t>
      </w:r>
      <w:r w:rsidR="00270261" w:rsidRPr="00942449">
        <w:rPr>
          <w:sz w:val="21"/>
          <w:szCs w:val="21"/>
          <w:lang w:val="sq-AL"/>
        </w:rPr>
        <w:t>€</w:t>
      </w:r>
      <w:r w:rsidR="00270261" w:rsidRPr="00942449">
        <w:rPr>
          <w:rFonts w:ascii="CG Times" w:hAnsi="CG Times"/>
          <w:sz w:val="21"/>
          <w:szCs w:val="21"/>
          <w:lang w:val="sq-AL"/>
        </w:rPr>
        <w:t xml:space="preserve"> </w:t>
      </w:r>
      <w:r w:rsidRPr="00942449">
        <w:rPr>
          <w:rFonts w:ascii="CG Times" w:hAnsi="CG Times"/>
          <w:sz w:val="21"/>
          <w:szCs w:val="21"/>
          <w:lang w:val="sq-AL"/>
        </w:rPr>
        <w:t>31,000,000) (marrëveshja e huas e IBRD-së).</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 xml:space="preserve">Ky grant financohet nga fondi i besimit të sipërpërmendur për të cilin Banka Botërore merr kontribute periodike nga Donatori. Në pajtim me seksionin 3.02 të kushteve standarde (sipas përkufizimit në aneksin e kësaj marrëveshjeje), detyrimet për pagesë të </w:t>
      </w:r>
      <w:r w:rsidR="00192A3B" w:rsidRPr="00942449">
        <w:rPr>
          <w:rFonts w:ascii="CG Times" w:hAnsi="CG Times"/>
          <w:sz w:val="21"/>
          <w:szCs w:val="21"/>
          <w:lang w:val="sq-AL"/>
        </w:rPr>
        <w:t xml:space="preserve">Bankës </w:t>
      </w:r>
      <w:r w:rsidRPr="00942449">
        <w:rPr>
          <w:rFonts w:ascii="CG Times" w:hAnsi="CG Times"/>
          <w:sz w:val="21"/>
          <w:szCs w:val="21"/>
          <w:lang w:val="sq-AL"/>
        </w:rPr>
        <w:t xml:space="preserve">Botërore në lidhje me këtë marrëveshje kufizohen në shumën e fondeve të ofruara nga donatorët sipas fondit të besimit të sipërpërmendur dhe e drejta e Përfituesit për të tërhequr shumat e grantit i nënshtrohet disponibilitetit të këtyre fondeve. </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 xml:space="preserve">Përfituesi përfaqëson, duke konfirmuar pëlqimin e tij më poshtë, që është i autorizuar të lidhë këtë marrëveshje dhe të zbatojë projektin në pajtim me termat dhe kushtet e parashikuar ose të përmendur në këtë marrëveshje. </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Jeni të lutur të konfirmoni pëlqimin e Përfituesit për sa më sipër</w:t>
      </w:r>
      <w:r w:rsidR="003760CA" w:rsidRPr="00942449">
        <w:rPr>
          <w:rFonts w:ascii="CG Times" w:hAnsi="CG Times"/>
          <w:sz w:val="21"/>
          <w:szCs w:val="21"/>
          <w:lang w:val="sq-AL"/>
        </w:rPr>
        <w:t>,</w:t>
      </w:r>
      <w:r w:rsidRPr="00942449">
        <w:rPr>
          <w:rFonts w:ascii="CG Times" w:hAnsi="CG Times"/>
          <w:sz w:val="21"/>
          <w:szCs w:val="21"/>
          <w:lang w:val="sq-AL"/>
        </w:rPr>
        <w:t xml:space="preserve"> duke caktuar një nëpunës të autorizuar të Përfituesit të nënshkruajë dhe </w:t>
      </w:r>
      <w:r w:rsidR="00E440D6" w:rsidRPr="00942449">
        <w:rPr>
          <w:rFonts w:ascii="CG Times" w:hAnsi="CG Times"/>
          <w:sz w:val="21"/>
          <w:szCs w:val="21"/>
          <w:lang w:val="sq-AL"/>
        </w:rPr>
        <w:t xml:space="preserve">të </w:t>
      </w:r>
      <w:r w:rsidRPr="00942449">
        <w:rPr>
          <w:rFonts w:ascii="CG Times" w:hAnsi="CG Times"/>
          <w:sz w:val="21"/>
          <w:szCs w:val="21"/>
          <w:lang w:val="sq-AL"/>
        </w:rPr>
        <w:t xml:space="preserve">vendosë datën në kopjen e bashkëngjitur të kësaj </w:t>
      </w:r>
      <w:r w:rsidR="00AA6C23" w:rsidRPr="00942449">
        <w:rPr>
          <w:rFonts w:ascii="CG Times" w:hAnsi="CG Times"/>
          <w:sz w:val="21"/>
          <w:szCs w:val="21"/>
          <w:lang w:val="sq-AL"/>
        </w:rPr>
        <w:t xml:space="preserve">marrëveshjeje </w:t>
      </w:r>
      <w:r w:rsidRPr="00942449">
        <w:rPr>
          <w:rFonts w:ascii="CG Times" w:hAnsi="CG Times"/>
          <w:sz w:val="21"/>
          <w:szCs w:val="21"/>
          <w:lang w:val="sq-AL"/>
        </w:rPr>
        <w:t>dhe t</w:t>
      </w:r>
      <w:r w:rsidR="0029396E" w:rsidRPr="00942449">
        <w:rPr>
          <w:rFonts w:ascii="CG Times" w:hAnsi="CG Times"/>
          <w:sz w:val="21"/>
          <w:szCs w:val="21"/>
          <w:lang w:val="sq-AL"/>
        </w:rPr>
        <w:t>’</w:t>
      </w:r>
      <w:r w:rsidRPr="00942449">
        <w:rPr>
          <w:rFonts w:ascii="CG Times" w:hAnsi="CG Times"/>
          <w:sz w:val="21"/>
          <w:szCs w:val="21"/>
          <w:lang w:val="sq-AL"/>
        </w:rPr>
        <w:t xml:space="preserve">ia kthejë atë Bankës Botërore. Pas marrjes nga Banka Botërore të kësaj kopjeje të kundërfirmuar, kjo </w:t>
      </w:r>
      <w:r w:rsidR="00AA6C23" w:rsidRPr="00942449">
        <w:rPr>
          <w:rFonts w:ascii="CG Times" w:hAnsi="CG Times"/>
          <w:sz w:val="21"/>
          <w:szCs w:val="21"/>
          <w:lang w:val="sq-AL"/>
        </w:rPr>
        <w:t xml:space="preserve">marrëveshje </w:t>
      </w:r>
      <w:r w:rsidRPr="00942449">
        <w:rPr>
          <w:rFonts w:ascii="CG Times" w:hAnsi="CG Times"/>
          <w:sz w:val="21"/>
          <w:szCs w:val="21"/>
          <w:lang w:val="sq-AL"/>
        </w:rPr>
        <w:t xml:space="preserve">hyn në fuqi pas njoftimit nga Përfituesi të përfundimit të procedurave të tij të brendshme; megjithatë, me kusht që oferta e kësaj </w:t>
      </w:r>
      <w:r w:rsidR="00AA6C23" w:rsidRPr="00942449">
        <w:rPr>
          <w:rFonts w:ascii="CG Times" w:hAnsi="CG Times"/>
          <w:sz w:val="21"/>
          <w:szCs w:val="21"/>
          <w:lang w:val="sq-AL"/>
        </w:rPr>
        <w:t xml:space="preserve">marrëveshjeje </w:t>
      </w:r>
      <w:r w:rsidRPr="00942449">
        <w:rPr>
          <w:rFonts w:ascii="CG Times" w:hAnsi="CG Times"/>
          <w:sz w:val="21"/>
          <w:szCs w:val="21"/>
          <w:lang w:val="sq-AL"/>
        </w:rPr>
        <w:t xml:space="preserve">të konsiderohet e tërhequr nëse Banka Botërore nuk ka marrë kopjen e kundërfirmuar të kësaj </w:t>
      </w:r>
      <w:r w:rsidR="00AA6C23" w:rsidRPr="00942449">
        <w:rPr>
          <w:rFonts w:ascii="CG Times" w:hAnsi="CG Times"/>
          <w:sz w:val="21"/>
          <w:szCs w:val="21"/>
          <w:lang w:val="sq-AL"/>
        </w:rPr>
        <w:t xml:space="preserve">marrëveshjeje </w:t>
      </w:r>
      <w:r w:rsidRPr="00942449">
        <w:rPr>
          <w:rFonts w:ascii="CG Times" w:hAnsi="CG Times"/>
          <w:sz w:val="21"/>
          <w:szCs w:val="21"/>
          <w:lang w:val="sq-AL"/>
        </w:rPr>
        <w:t xml:space="preserve">dhe njoftimin përkatës brenda 60 ditëve pas datës së nënshkrimit të kësaj </w:t>
      </w:r>
      <w:r w:rsidR="00AA6C23" w:rsidRPr="00942449">
        <w:rPr>
          <w:rFonts w:ascii="CG Times" w:hAnsi="CG Times"/>
          <w:sz w:val="21"/>
          <w:szCs w:val="21"/>
          <w:lang w:val="sq-AL"/>
        </w:rPr>
        <w:t xml:space="preserve">marrëveshjeje </w:t>
      </w:r>
      <w:r w:rsidRPr="00942449">
        <w:rPr>
          <w:rFonts w:ascii="CG Times" w:hAnsi="CG Times"/>
          <w:sz w:val="21"/>
          <w:szCs w:val="21"/>
          <w:lang w:val="sq-AL"/>
        </w:rPr>
        <w:t>nga Banka Botërore, përveç kur Banka ka vendosur një datë të mëvonshme për këtë qëllim.</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Shumë sinqerisht i juaji,</w:t>
      </w:r>
    </w:p>
    <w:p w:rsidR="005926F6" w:rsidRPr="00942449" w:rsidRDefault="005926F6" w:rsidP="005926F6">
      <w:pPr>
        <w:rPr>
          <w:rFonts w:ascii="CG Times" w:hAnsi="CG Times"/>
          <w:sz w:val="21"/>
          <w:szCs w:val="21"/>
          <w:lang w:val="sq-AL"/>
        </w:rPr>
      </w:pP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BANKA NDËRKOMBËTARE PËR RINDËRTIM DHE ZHVILLIM</w:t>
      </w:r>
    </w:p>
    <w:p w:rsidR="00836353" w:rsidRDefault="00836353" w:rsidP="005926F6">
      <w:pPr>
        <w:ind w:firstLine="720"/>
        <w:rPr>
          <w:rFonts w:ascii="CG Times" w:hAnsi="CG Times"/>
          <w:sz w:val="21"/>
          <w:szCs w:val="21"/>
          <w:lang w:val="sq-AL"/>
        </w:rPr>
      </w:pP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Nga____________________</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Ellen Goldstein</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Drejtor Vendi për Ballkanin Perëndimor</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Europën dhe Rajonin e Azisë Qendrore</w:t>
      </w:r>
    </w:p>
    <w:p w:rsidR="005926F6" w:rsidRPr="00942449" w:rsidRDefault="005926F6" w:rsidP="005926F6">
      <w:pPr>
        <w:rPr>
          <w:rFonts w:ascii="CG Times" w:hAnsi="CG Times"/>
          <w:sz w:val="21"/>
          <w:szCs w:val="21"/>
          <w:lang w:val="sq-AL"/>
        </w:rPr>
      </w:pP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RËNË DAKORD:</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SHQIPËRI</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Nga: __________________________</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Përfaqësues i autorizuar</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Emri: _______________________</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Titulli: ________________________</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Datë: _________________________</w:t>
      </w:r>
    </w:p>
    <w:p w:rsidR="005926F6" w:rsidRPr="00942449" w:rsidRDefault="005926F6" w:rsidP="005926F6">
      <w:pPr>
        <w:rPr>
          <w:rFonts w:ascii="CG Times" w:hAnsi="CG Times"/>
          <w:sz w:val="21"/>
          <w:szCs w:val="21"/>
          <w:lang w:val="sq-AL"/>
        </w:rPr>
      </w:pP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 xml:space="preserve">Bashkëngjitur: </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1. Kushtet standarde për grantet e dhëna nga Banka Botërore nga fonde të ndryshme, të datës 15 maj 2012.</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 xml:space="preserve">2. Letër disbursimi e </w:t>
      </w:r>
      <w:r w:rsidR="00F54836" w:rsidRPr="00942449">
        <w:rPr>
          <w:rFonts w:ascii="CG Times" w:hAnsi="CG Times"/>
          <w:sz w:val="21"/>
          <w:szCs w:val="21"/>
          <w:lang w:val="sq-AL"/>
        </w:rPr>
        <w:t>s</w:t>
      </w:r>
      <w:r w:rsidRPr="00942449">
        <w:rPr>
          <w:rFonts w:ascii="CG Times" w:hAnsi="CG Times"/>
          <w:sz w:val="21"/>
          <w:szCs w:val="21"/>
          <w:lang w:val="sq-AL"/>
        </w:rPr>
        <w:t>ë njëjtës datë si e kësaj marrëveshjeje, së bashku me udhëzimet e Bankës Botërore për disbursimet të datës 1 maj 2006.</w:t>
      </w:r>
    </w:p>
    <w:p w:rsidR="005926F6" w:rsidRPr="00942449" w:rsidRDefault="005926F6" w:rsidP="005926F6">
      <w:pPr>
        <w:jc w:val="right"/>
        <w:rPr>
          <w:rFonts w:ascii="CG Times" w:hAnsi="CG Times"/>
          <w:b/>
          <w:sz w:val="21"/>
          <w:szCs w:val="21"/>
          <w:lang w:val="sq-AL"/>
        </w:rPr>
      </w:pPr>
      <w:r w:rsidRPr="00942449">
        <w:rPr>
          <w:rFonts w:ascii="CG Times" w:hAnsi="CG Times"/>
          <w:b/>
          <w:sz w:val="21"/>
          <w:szCs w:val="21"/>
          <w:lang w:val="sq-AL"/>
        </w:rPr>
        <w:t xml:space="preserve">Granti i </w:t>
      </w:r>
      <w:r w:rsidR="00DA5D64" w:rsidRPr="00942449">
        <w:rPr>
          <w:rFonts w:ascii="CG Times" w:hAnsi="CG Times"/>
          <w:b/>
          <w:sz w:val="21"/>
          <w:szCs w:val="21"/>
          <w:lang w:val="sq-AL"/>
        </w:rPr>
        <w:t>SIDA</w:t>
      </w:r>
      <w:r w:rsidRPr="00942449">
        <w:rPr>
          <w:rFonts w:ascii="CG Times" w:hAnsi="CG Times"/>
          <w:b/>
          <w:sz w:val="21"/>
          <w:szCs w:val="21"/>
          <w:lang w:val="sq-AL"/>
        </w:rPr>
        <w:t>-s nr. TF014255</w:t>
      </w:r>
    </w:p>
    <w:p w:rsidR="005926F6" w:rsidRPr="00942449" w:rsidRDefault="005926F6" w:rsidP="005926F6">
      <w:pPr>
        <w:jc w:val="right"/>
        <w:rPr>
          <w:rFonts w:ascii="CG Times" w:hAnsi="CG Times"/>
          <w:sz w:val="21"/>
          <w:szCs w:val="21"/>
          <w:lang w:val="sq-AL"/>
        </w:rPr>
      </w:pPr>
      <w:r w:rsidRPr="00942449">
        <w:rPr>
          <w:rFonts w:ascii="CG Times" w:hAnsi="CG Times"/>
          <w:sz w:val="21"/>
          <w:szCs w:val="21"/>
          <w:lang w:val="sq-AL"/>
        </w:rPr>
        <w:t>ANEKSI</w:t>
      </w:r>
    </w:p>
    <w:p w:rsidR="005926F6" w:rsidRPr="00942449" w:rsidRDefault="005926F6" w:rsidP="005926F6">
      <w:pPr>
        <w:jc w:val="right"/>
        <w:rPr>
          <w:rFonts w:ascii="CG Times" w:hAnsi="CG Times"/>
          <w:sz w:val="21"/>
          <w:szCs w:val="21"/>
          <w:lang w:val="sq-AL"/>
        </w:rPr>
      </w:pPr>
    </w:p>
    <w:p w:rsidR="005926F6" w:rsidRPr="00942449" w:rsidRDefault="005926F6" w:rsidP="005926F6">
      <w:pPr>
        <w:jc w:val="center"/>
        <w:rPr>
          <w:rFonts w:ascii="CG Times" w:hAnsi="CG Times"/>
          <w:sz w:val="21"/>
          <w:szCs w:val="21"/>
          <w:lang w:val="sq-AL"/>
        </w:rPr>
      </w:pPr>
      <w:r w:rsidRPr="00942449">
        <w:rPr>
          <w:rFonts w:ascii="CG Times" w:hAnsi="CG Times"/>
          <w:sz w:val="21"/>
          <w:szCs w:val="21"/>
          <w:lang w:val="sq-AL"/>
        </w:rPr>
        <w:t>Neni 1</w:t>
      </w:r>
    </w:p>
    <w:p w:rsidR="005926F6" w:rsidRPr="00942449" w:rsidRDefault="005926F6" w:rsidP="005926F6">
      <w:pPr>
        <w:jc w:val="center"/>
        <w:rPr>
          <w:rFonts w:ascii="CG Times" w:hAnsi="CG Times"/>
          <w:b/>
          <w:sz w:val="21"/>
          <w:szCs w:val="21"/>
          <w:lang w:val="sq-AL"/>
        </w:rPr>
      </w:pPr>
      <w:r w:rsidRPr="00942449">
        <w:rPr>
          <w:rFonts w:ascii="CG Times" w:hAnsi="CG Times"/>
          <w:b/>
          <w:sz w:val="21"/>
          <w:szCs w:val="21"/>
          <w:lang w:val="sq-AL"/>
        </w:rPr>
        <w:t>Kushtet standarde; përkufizime</w:t>
      </w:r>
    </w:p>
    <w:p w:rsidR="005926F6" w:rsidRPr="00942449" w:rsidRDefault="005926F6" w:rsidP="005926F6">
      <w:pPr>
        <w:rPr>
          <w:rFonts w:ascii="CG Times" w:hAnsi="CG Times"/>
          <w:sz w:val="21"/>
          <w:szCs w:val="21"/>
          <w:lang w:val="sq-AL"/>
        </w:rPr>
      </w:pP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1.01 Kushtet standarde. Kushtet standarde për grantet e dhëna nga Banka Botërore nga fonde të ndryshme të datës 15 shkurt 2012 (kushte standarde) përbëjnë një pjesë integrale të kësaj marrëveshjeje.</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1.02 Përkufizime. Përveç kur konteksti e kërkon ndryshe, terma</w:t>
      </w:r>
      <w:r w:rsidR="004D633D" w:rsidRPr="00942449">
        <w:rPr>
          <w:rFonts w:ascii="CG Times" w:hAnsi="CG Times"/>
          <w:sz w:val="21"/>
          <w:szCs w:val="21"/>
          <w:lang w:val="sq-AL"/>
        </w:rPr>
        <w:t>t me germa kapitale të përdorur</w:t>
      </w:r>
      <w:r w:rsidRPr="00942449">
        <w:rPr>
          <w:rFonts w:ascii="CG Times" w:hAnsi="CG Times"/>
          <w:sz w:val="21"/>
          <w:szCs w:val="21"/>
          <w:lang w:val="sq-AL"/>
        </w:rPr>
        <w:t xml:space="preserve"> në këtë marrëveshje kanë kuptimet e veshura atyre në kushtet standarde, marrëveshjen e huas së IBRD-së ose në këtë marrëveshje.</w:t>
      </w:r>
    </w:p>
    <w:p w:rsidR="005926F6" w:rsidRPr="00942449" w:rsidRDefault="005926F6" w:rsidP="005926F6">
      <w:pPr>
        <w:rPr>
          <w:rFonts w:ascii="CG Times" w:hAnsi="CG Times"/>
          <w:sz w:val="21"/>
          <w:szCs w:val="21"/>
          <w:lang w:val="sq-AL"/>
        </w:rPr>
      </w:pPr>
    </w:p>
    <w:p w:rsidR="005926F6" w:rsidRPr="00942449" w:rsidRDefault="005926F6" w:rsidP="005926F6">
      <w:pPr>
        <w:jc w:val="center"/>
        <w:rPr>
          <w:rFonts w:ascii="CG Times" w:hAnsi="CG Times"/>
          <w:sz w:val="21"/>
          <w:szCs w:val="21"/>
          <w:lang w:val="sq-AL"/>
        </w:rPr>
      </w:pPr>
      <w:r w:rsidRPr="00942449">
        <w:rPr>
          <w:rFonts w:ascii="CG Times" w:hAnsi="CG Times"/>
          <w:sz w:val="21"/>
          <w:szCs w:val="21"/>
          <w:lang w:val="sq-AL"/>
        </w:rPr>
        <w:lastRenderedPageBreak/>
        <w:t>Neni 2</w:t>
      </w:r>
    </w:p>
    <w:p w:rsidR="005926F6" w:rsidRPr="00942449" w:rsidRDefault="005926F6" w:rsidP="005926F6">
      <w:pPr>
        <w:jc w:val="center"/>
        <w:rPr>
          <w:rFonts w:ascii="CG Times" w:hAnsi="CG Times"/>
          <w:b/>
          <w:sz w:val="21"/>
          <w:szCs w:val="21"/>
          <w:lang w:val="sq-AL"/>
        </w:rPr>
      </w:pPr>
      <w:r w:rsidRPr="00942449">
        <w:rPr>
          <w:rFonts w:ascii="CG Times" w:hAnsi="CG Times"/>
          <w:b/>
          <w:sz w:val="21"/>
          <w:szCs w:val="21"/>
          <w:lang w:val="sq-AL"/>
        </w:rPr>
        <w:t>Zbatimi i projektit</w:t>
      </w:r>
    </w:p>
    <w:p w:rsidR="005926F6" w:rsidRPr="00942449" w:rsidRDefault="005926F6" w:rsidP="005926F6">
      <w:pPr>
        <w:rPr>
          <w:rFonts w:ascii="CG Times" w:hAnsi="CG Times"/>
          <w:sz w:val="21"/>
          <w:szCs w:val="21"/>
          <w:lang w:val="sq-AL"/>
        </w:rPr>
      </w:pP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2.01 Objektivi dhe përshkrimi i projektit. Obj</w:t>
      </w:r>
      <w:r w:rsidR="004D633D" w:rsidRPr="00942449">
        <w:rPr>
          <w:rFonts w:ascii="CG Times" w:hAnsi="CG Times"/>
          <w:sz w:val="21"/>
          <w:szCs w:val="21"/>
          <w:lang w:val="sq-AL"/>
        </w:rPr>
        <w:t>ektivi i projektit është bashkë</w:t>
      </w:r>
      <w:r w:rsidRPr="00942449">
        <w:rPr>
          <w:rFonts w:ascii="CG Times" w:hAnsi="CG Times"/>
          <w:sz w:val="21"/>
          <w:szCs w:val="21"/>
          <w:lang w:val="sq-AL"/>
        </w:rPr>
        <w:t>financimi i pjesëve 3 dhe 4 të projektit të burimeve ujore dhe ujitjes (huaja 8211-AL)</w:t>
      </w:r>
      <w:r w:rsidR="004D633D" w:rsidRPr="00942449">
        <w:rPr>
          <w:rFonts w:ascii="CG Times" w:hAnsi="CG Times"/>
          <w:sz w:val="21"/>
          <w:szCs w:val="21"/>
          <w:lang w:val="sq-AL"/>
        </w:rPr>
        <w:t>,</w:t>
      </w:r>
      <w:r w:rsidRPr="00942449">
        <w:rPr>
          <w:rFonts w:ascii="CG Times" w:hAnsi="CG Times"/>
          <w:sz w:val="21"/>
          <w:szCs w:val="21"/>
          <w:lang w:val="sq-AL"/>
        </w:rPr>
        <w:t xml:space="preserve"> që synon vendosjen e kuadrit strategjik për menaxhimin e burimeve ujore në nivel kombëtar dhe në basenet e lumenjve Drin-Buna dhe Seman. Projekti përbëhet nga pjesët e mëposhtme: </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Pjesa 3: Mbështetja institucionale për menaxhimin e integruar të burimeve ujore</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Realizimi i punëve, shërbimeve të konsulentëve, mallrave dhe trajnimit për vendosjen e një kuadri strategjik për menaxhimin e burimeve ujore, nëpërmjet:</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 xml:space="preserve">i) </w:t>
      </w:r>
      <w:r w:rsidR="004D633D" w:rsidRPr="00942449">
        <w:rPr>
          <w:rFonts w:ascii="CG Times" w:hAnsi="CG Times"/>
          <w:sz w:val="21"/>
          <w:szCs w:val="21"/>
          <w:lang w:val="sq-AL"/>
        </w:rPr>
        <w:t xml:space="preserve">përgatitja </w:t>
      </w:r>
      <w:r w:rsidRPr="00942449">
        <w:rPr>
          <w:rFonts w:ascii="CG Times" w:hAnsi="CG Times"/>
          <w:sz w:val="21"/>
          <w:szCs w:val="21"/>
          <w:lang w:val="sq-AL"/>
        </w:rPr>
        <w:t xml:space="preserve">e një strategjie kombëtare për menaxhimin e integruar të burimeve ujore; </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 xml:space="preserve">ii) </w:t>
      </w:r>
      <w:r w:rsidR="004D633D" w:rsidRPr="00942449">
        <w:rPr>
          <w:rFonts w:ascii="CG Times" w:hAnsi="CG Times"/>
          <w:sz w:val="21"/>
          <w:szCs w:val="21"/>
          <w:lang w:val="sq-AL"/>
        </w:rPr>
        <w:t xml:space="preserve">përgatitja </w:t>
      </w:r>
      <w:r w:rsidRPr="00942449">
        <w:rPr>
          <w:rFonts w:ascii="CG Times" w:hAnsi="CG Times"/>
          <w:sz w:val="21"/>
          <w:szCs w:val="21"/>
          <w:lang w:val="sq-AL"/>
        </w:rPr>
        <w:t xml:space="preserve">e planeve të menaxhimit të baseneve lumore për basenet e lumenjve Drin-Bunë dhe Seman; dhe </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iii) krijimi i një baze të plotë të dhënash për burimet ujore që përdoret si bazë për planifikimin dhe programimin kombëtar të burimeve ujore.</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Pjesa 4: Mbështetja e zbatimit</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Realizimi i punëve, asistencës teknike, trajnimit, pajisjeve të z</w:t>
      </w:r>
      <w:r w:rsidR="004D633D" w:rsidRPr="00942449">
        <w:rPr>
          <w:rFonts w:ascii="CG Times" w:hAnsi="CG Times"/>
          <w:sz w:val="21"/>
          <w:szCs w:val="21"/>
          <w:lang w:val="sq-AL"/>
        </w:rPr>
        <w:t>yrës dhe automjeteve, dhe kostoja</w:t>
      </w:r>
      <w:r w:rsidRPr="00942449">
        <w:rPr>
          <w:rFonts w:ascii="CG Times" w:hAnsi="CG Times"/>
          <w:sz w:val="21"/>
          <w:szCs w:val="21"/>
          <w:lang w:val="sq-AL"/>
        </w:rPr>
        <w:t xml:space="preserve"> operative shtuese në mbështetje të menaxhimit të projektit dhe vendosja dhe zbatimi i një sistemi informativ menaxherial bazuar në performancë. </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2.02 Zbatimi i projektit në përgjithësi. Përfituesi deklaron angazhimin e tij për objektivin e projektit. Për këtë qëllim, Përfituesi e realizon projektin nëpërmjet Ministrisë së Mjedisit, Pyjeve dhe Administrimit të Ujërave (MMPAU) në pajtim me dispozitat e: a) Nenit II të kushteve standarde; b) “Udhëzimeve për parandalimin dhe luftën kundër mashtrimit dhe korrupsionit në projektet e financuara nga huat e IBRD-së dhe kredive dhe granteve të IDA-s”, të datës 15 tetor 2006, dhe rishikuar në janar 2011 (udhëzimet antikorrupsion); dhe c) këtij neni 2.</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2.03 Masat institucionale dhe të tjera. Përfituesi e realizon projektin në pajtim me manualin e operacioneve të projektit dhe nuk ndryshon, pezullon, abrogon, shfuqizon apo heq dorë nga ndonjë dispozitë e Manualit të Operacioneve të Projektit pa aprovimin paraprak të Bankës.</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2.04 Garancitë</w:t>
      </w:r>
    </w:p>
    <w:p w:rsidR="005926F6" w:rsidRPr="00942449" w:rsidRDefault="005926F6" w:rsidP="00A2414D">
      <w:pPr>
        <w:ind w:firstLine="720"/>
        <w:jc w:val="both"/>
        <w:rPr>
          <w:rFonts w:ascii="CG Times" w:hAnsi="CG Times"/>
          <w:sz w:val="21"/>
          <w:szCs w:val="21"/>
          <w:lang w:val="sq-AL"/>
        </w:rPr>
      </w:pPr>
      <w:r w:rsidRPr="00942449">
        <w:rPr>
          <w:rFonts w:ascii="CG Times" w:hAnsi="CG Times"/>
          <w:sz w:val="21"/>
          <w:szCs w:val="21"/>
          <w:lang w:val="sq-AL"/>
        </w:rPr>
        <w:t>a) Mbrojtja e mjedisit dhe rivendosja</w:t>
      </w:r>
    </w:p>
    <w:p w:rsidR="005926F6" w:rsidRPr="00942449" w:rsidRDefault="005926F6" w:rsidP="00CD6B45">
      <w:pPr>
        <w:ind w:firstLine="720"/>
        <w:jc w:val="both"/>
        <w:rPr>
          <w:rFonts w:ascii="CG Times" w:hAnsi="CG Times"/>
          <w:sz w:val="21"/>
          <w:szCs w:val="21"/>
          <w:lang w:val="sq-AL"/>
        </w:rPr>
      </w:pPr>
      <w:r w:rsidRPr="00942449">
        <w:rPr>
          <w:rFonts w:ascii="CG Times" w:hAnsi="CG Times"/>
          <w:sz w:val="21"/>
          <w:szCs w:val="21"/>
          <w:lang w:val="sq-AL"/>
        </w:rPr>
        <w:t>Përfituesi, nëpërmjet MBUMK-së dhe MMPAU-së realizon ose merr masa për realizimin e veprimeve të mëposhtme: a) zbaton kuadrin e garantimit mjedisor dhe social; b) përgatit dhe i paraqet Bankës Botërore për aprovim plane specifike lokale të menaxhimit mjedisor dhe social (duke përfshirë masat për menaxhimin e pestit) në pajtim me kuadrin e garantimit mjedisor dhe social; dhe c) zbaton këto plane specifike lokale të menaxhimit mjedisor dhe social që janë aprovuar nga Banka Botërore, të gjitha në mënyrë të</w:t>
      </w:r>
      <w:r w:rsidR="004D633D" w:rsidRPr="00942449">
        <w:rPr>
          <w:rFonts w:ascii="CG Times" w:hAnsi="CG Times"/>
          <w:sz w:val="21"/>
          <w:szCs w:val="21"/>
          <w:lang w:val="sq-AL"/>
        </w:rPr>
        <w:t xml:space="preserve"> pranueshme për Bankën Botërore</w:t>
      </w:r>
      <w:r w:rsidRPr="00942449">
        <w:rPr>
          <w:rFonts w:ascii="CG Times" w:hAnsi="CG Times"/>
          <w:sz w:val="21"/>
          <w:szCs w:val="21"/>
          <w:lang w:val="sq-AL"/>
        </w:rPr>
        <w:t xml:space="preserve"> dhe të nevojshme për të siguruar që </w:t>
      </w:r>
      <w:r w:rsidR="00CD6B45" w:rsidRPr="00942449">
        <w:rPr>
          <w:rFonts w:ascii="CG Times" w:hAnsi="CG Times"/>
          <w:sz w:val="21"/>
          <w:szCs w:val="21"/>
          <w:lang w:val="sq-AL"/>
        </w:rPr>
        <w:t xml:space="preserve">projekti </w:t>
      </w:r>
      <w:r w:rsidRPr="00942449">
        <w:rPr>
          <w:rFonts w:ascii="CG Times" w:hAnsi="CG Times"/>
          <w:sz w:val="21"/>
          <w:szCs w:val="21"/>
          <w:lang w:val="sq-AL"/>
        </w:rPr>
        <w:t>të zbatohet në pajtim me praktikat dhe standardet e shëndosha mjedisore.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b) Pa u kufizuar në nënparagrafin </w:t>
      </w:r>
      <w:r w:rsidR="005C3523" w:rsidRPr="00942449">
        <w:rPr>
          <w:rFonts w:ascii="CG Times" w:hAnsi="CG Times"/>
          <w:sz w:val="21"/>
          <w:szCs w:val="21"/>
          <w:lang w:val="sq-AL"/>
        </w:rPr>
        <w:t>“</w:t>
      </w:r>
      <w:r w:rsidRPr="00942449">
        <w:rPr>
          <w:rFonts w:ascii="CG Times" w:hAnsi="CG Times"/>
          <w:sz w:val="21"/>
          <w:szCs w:val="21"/>
          <w:lang w:val="sq-AL"/>
        </w:rPr>
        <w:t>a</w:t>
      </w:r>
      <w:r w:rsidR="005C3523" w:rsidRPr="00942449">
        <w:rPr>
          <w:rFonts w:ascii="CG Times" w:hAnsi="CG Times"/>
          <w:sz w:val="21"/>
          <w:szCs w:val="21"/>
          <w:lang w:val="sq-AL"/>
        </w:rPr>
        <w:t>”</w:t>
      </w:r>
      <w:r w:rsidRPr="00942449">
        <w:rPr>
          <w:rFonts w:ascii="CG Times" w:hAnsi="CG Times"/>
          <w:sz w:val="21"/>
          <w:szCs w:val="21"/>
          <w:lang w:val="sq-AL"/>
        </w:rPr>
        <w:t xml:space="preserve"> të këtij paragrafi për mbrojtjen mjedisore dhe rivendosjen, Përfituesi nuk fillon tenderimin për punët sipas projektit derisa Banka Botërore të ketë aprovuar planin specifik lokal të menaxhimit mjedisor dhe social për këto punë në pajtim me dispozitën e këtij nënparagrafi 2.04(a).</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c) Përfituesi, nëpërmjet MBUMK-së dhe MMPAU-së: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 merr të gjitha masat e nevojshme për </w:t>
      </w:r>
      <w:r w:rsidR="004D633D" w:rsidRPr="00942449">
        <w:rPr>
          <w:rFonts w:ascii="CG Times" w:hAnsi="CG Times"/>
          <w:sz w:val="21"/>
          <w:szCs w:val="21"/>
          <w:lang w:val="sq-AL"/>
        </w:rPr>
        <w:t>të minimizuar në masën e mundur</w:t>
      </w:r>
      <w:r w:rsidRPr="00942449">
        <w:rPr>
          <w:rFonts w:ascii="CG Times" w:hAnsi="CG Times"/>
          <w:sz w:val="21"/>
          <w:szCs w:val="21"/>
          <w:lang w:val="sq-AL"/>
        </w:rPr>
        <w:t xml:space="preserve"> çdo humbje të pavullnetshme nga personat të strehimit, mjeteve prodhuese ose mundësinë e mjeteve prodhuese ose të ardhurat apo mjetet e jetesës</w:t>
      </w:r>
      <w:r w:rsidR="004D633D" w:rsidRPr="00942449">
        <w:rPr>
          <w:rFonts w:ascii="CG Times" w:hAnsi="CG Times"/>
          <w:sz w:val="21"/>
          <w:szCs w:val="21"/>
          <w:lang w:val="sq-AL"/>
        </w:rPr>
        <w:t>, përkohësisht apo përgjithmonë</w:t>
      </w:r>
      <w:r w:rsidRPr="00942449">
        <w:rPr>
          <w:rFonts w:ascii="CG Times" w:hAnsi="CG Times"/>
          <w:sz w:val="21"/>
          <w:szCs w:val="21"/>
          <w:lang w:val="sq-AL"/>
        </w:rPr>
        <w:t xml:space="preserve"> në realizimin e projektit; dhe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ii) kurdoherë që zbatimi i projektit ose modifikimi/finalizimi i një dizenjoje apo punë të projektit do të kishte si pasojë persona të zhvendosur, para fillimit të punëve në lidhje me këtë zbatim, modifikim apo finalizim, i paraqet Bankës Botërore për rishikim dhe aprovim një plan veprimi specifik lokal veprimi rivendosës të përgatitur në pajtim me parimet dhe procedurat e parashikuara në Kuadrin e Politikës së Rivendosjes dhe, pas kësaj, zbaton në një mënyrë të pranueshme për Bankën Botërore (që përfshin, përveç kur bihet dakord ndryshe nga Banka Botërore, pagesën e plotë të kompensimit për të gjithë </w:t>
      </w:r>
      <w:r w:rsidR="00CD6B45" w:rsidRPr="00942449">
        <w:rPr>
          <w:rFonts w:ascii="CG Times" w:hAnsi="CG Times"/>
          <w:sz w:val="21"/>
          <w:szCs w:val="21"/>
          <w:lang w:val="sq-AL"/>
        </w:rPr>
        <w:t>personat e zhvendosur</w:t>
      </w:r>
      <w:r w:rsidRPr="00942449">
        <w:rPr>
          <w:rFonts w:ascii="CG Times" w:hAnsi="CG Times"/>
          <w:sz w:val="21"/>
          <w:szCs w:val="21"/>
          <w:lang w:val="sq-AL"/>
        </w:rPr>
        <w:t>) atë plan specifik lokal të veprimit rivendosës që është aprovuar nga Banka Botërore.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2.05 Vizibiliteti dhe vizitat e </w:t>
      </w:r>
      <w:r w:rsidR="004D633D" w:rsidRPr="00942449">
        <w:rPr>
          <w:rFonts w:ascii="CG Times" w:hAnsi="CG Times"/>
          <w:sz w:val="21"/>
          <w:szCs w:val="21"/>
          <w:lang w:val="sq-AL"/>
        </w:rPr>
        <w:t>Donatorit</w:t>
      </w:r>
      <w:r w:rsidRPr="00942449">
        <w:rPr>
          <w:rFonts w:ascii="CG Times" w:hAnsi="CG Times"/>
          <w:sz w:val="21"/>
          <w:szCs w:val="21"/>
          <w:lang w:val="sq-AL"/>
        </w:rPr>
        <w:t xml:space="preserve">. a) Përfituesi merr ose realizon marrjen e të gjitha masave që Banka Botërore mund të kërkojë në mënyrë të arsyeshme për të identifikuar publikisht mbështetjen e Donatorit për </w:t>
      </w:r>
      <w:r w:rsidR="005C3523" w:rsidRPr="00942449">
        <w:rPr>
          <w:rFonts w:ascii="CG Times" w:hAnsi="CG Times"/>
          <w:sz w:val="21"/>
          <w:szCs w:val="21"/>
          <w:lang w:val="sq-AL"/>
        </w:rPr>
        <w:t>projektin</w:t>
      </w:r>
      <w:r w:rsidRPr="00942449">
        <w:rPr>
          <w:rFonts w:ascii="CG Times" w:hAnsi="CG Times"/>
          <w:sz w:val="21"/>
          <w:szCs w:val="21"/>
          <w:lang w:val="sq-AL"/>
        </w:rPr>
        <w:t xml:space="preserve">. </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b) Për qëllimet e seksionit 2.09 të </w:t>
      </w:r>
      <w:r w:rsidR="005C3523" w:rsidRPr="00942449">
        <w:rPr>
          <w:rFonts w:ascii="CG Times" w:hAnsi="CG Times"/>
          <w:sz w:val="21"/>
          <w:szCs w:val="21"/>
          <w:lang w:val="sq-AL"/>
        </w:rPr>
        <w:t>kushteve standarde</w:t>
      </w:r>
      <w:r w:rsidRPr="00942449">
        <w:rPr>
          <w:rFonts w:ascii="CG Times" w:hAnsi="CG Times"/>
          <w:sz w:val="21"/>
          <w:szCs w:val="21"/>
          <w:lang w:val="sq-AL"/>
        </w:rPr>
        <w:t>, Përfituesi, me kërkesën e Bankës Botërore, merr të gjitha masat e kërkuara nga ana e saj për</w:t>
      </w:r>
      <w:r w:rsidR="0029396E" w:rsidRPr="00942449">
        <w:rPr>
          <w:rFonts w:ascii="CG Times" w:hAnsi="CG Times"/>
          <w:sz w:val="21"/>
          <w:szCs w:val="21"/>
          <w:lang w:val="sq-AL"/>
        </w:rPr>
        <w:t xml:space="preserve"> t’u </w:t>
      </w:r>
      <w:r w:rsidRPr="00942449">
        <w:rPr>
          <w:rFonts w:ascii="CG Times" w:hAnsi="CG Times"/>
          <w:sz w:val="21"/>
          <w:szCs w:val="21"/>
          <w:lang w:val="sq-AL"/>
        </w:rPr>
        <w:t xml:space="preserve">mundësuar përfaqësuesve të Donatorit të vizitojnë çdo pjesë të territorit të Përfituesit për qëllimet në lidhje me </w:t>
      </w:r>
      <w:r w:rsidR="005C3523" w:rsidRPr="00942449">
        <w:rPr>
          <w:rFonts w:ascii="CG Times" w:hAnsi="CG Times"/>
          <w:sz w:val="21"/>
          <w:szCs w:val="21"/>
          <w:lang w:val="sq-AL"/>
        </w:rPr>
        <w:t>projektin</w:t>
      </w:r>
      <w:r w:rsidRPr="00942449">
        <w:rPr>
          <w:rFonts w:ascii="CG Times" w:hAnsi="CG Times"/>
          <w:sz w:val="21"/>
          <w:szCs w:val="21"/>
          <w:lang w:val="sq-AL"/>
        </w:rPr>
        <w: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2.06 Monitorimi, </w:t>
      </w:r>
      <w:r w:rsidR="005C3523" w:rsidRPr="00942449">
        <w:rPr>
          <w:rFonts w:ascii="CG Times" w:hAnsi="CG Times"/>
          <w:sz w:val="21"/>
          <w:szCs w:val="21"/>
          <w:lang w:val="sq-AL"/>
        </w:rPr>
        <w:t>raportimi dhe vlerësimi i projektit</w:t>
      </w:r>
      <w:r w:rsidRPr="00942449">
        <w:rPr>
          <w:rFonts w:ascii="CG Times" w:hAnsi="CG Times"/>
          <w:sz w:val="21"/>
          <w:szCs w:val="21"/>
          <w:lang w:val="sq-AL"/>
        </w:rPr>
        <w:t xml:space="preserve">. </w:t>
      </w:r>
      <w:r w:rsidR="00B93AA4" w:rsidRPr="00942449">
        <w:rPr>
          <w:rFonts w:ascii="CG Times" w:hAnsi="CG Times"/>
          <w:sz w:val="21"/>
          <w:szCs w:val="21"/>
          <w:lang w:val="sq-AL"/>
        </w:rPr>
        <w:t xml:space="preserve">a) </w:t>
      </w:r>
      <w:r w:rsidRPr="00942449">
        <w:rPr>
          <w:rFonts w:ascii="CG Times" w:hAnsi="CG Times"/>
          <w:sz w:val="21"/>
          <w:szCs w:val="21"/>
          <w:lang w:val="sq-AL"/>
        </w:rPr>
        <w:t xml:space="preserve">Përfituesi, nëpërmjet MMPAU-së, monitoron dhe vlerëson përparimin e </w:t>
      </w:r>
      <w:r w:rsidR="004D633D" w:rsidRPr="00942449">
        <w:rPr>
          <w:rFonts w:ascii="CG Times" w:hAnsi="CG Times"/>
          <w:sz w:val="21"/>
          <w:szCs w:val="21"/>
          <w:lang w:val="sq-AL"/>
        </w:rPr>
        <w:t xml:space="preserve">projektit </w:t>
      </w:r>
      <w:r w:rsidRPr="00942449">
        <w:rPr>
          <w:rFonts w:ascii="CG Times" w:hAnsi="CG Times"/>
          <w:sz w:val="21"/>
          <w:szCs w:val="21"/>
          <w:lang w:val="sq-AL"/>
        </w:rPr>
        <w:t xml:space="preserve">dhe përgatit </w:t>
      </w:r>
      <w:r w:rsidR="005C3523" w:rsidRPr="00942449">
        <w:rPr>
          <w:rFonts w:ascii="CG Times" w:hAnsi="CG Times"/>
          <w:sz w:val="21"/>
          <w:szCs w:val="21"/>
          <w:lang w:val="sq-AL"/>
        </w:rPr>
        <w:t xml:space="preserve">raporte </w:t>
      </w:r>
      <w:r w:rsidRPr="00942449">
        <w:rPr>
          <w:rFonts w:ascii="CG Times" w:hAnsi="CG Times"/>
          <w:sz w:val="21"/>
          <w:szCs w:val="21"/>
          <w:lang w:val="sq-AL"/>
        </w:rPr>
        <w:t xml:space="preserve">të </w:t>
      </w:r>
      <w:r w:rsidR="005C3523" w:rsidRPr="00942449">
        <w:rPr>
          <w:rFonts w:ascii="CG Times" w:hAnsi="CG Times"/>
          <w:sz w:val="21"/>
          <w:szCs w:val="21"/>
          <w:lang w:val="sq-AL"/>
        </w:rPr>
        <w:t xml:space="preserve">projektit </w:t>
      </w:r>
      <w:r w:rsidRPr="00942449">
        <w:rPr>
          <w:rFonts w:ascii="CG Times" w:hAnsi="CG Times"/>
          <w:sz w:val="21"/>
          <w:szCs w:val="21"/>
          <w:lang w:val="sq-AL"/>
        </w:rPr>
        <w:t xml:space="preserve">në pajtim me dispozitat e seksionit 2.06 të </w:t>
      </w:r>
      <w:r w:rsidR="005C3523" w:rsidRPr="00942449">
        <w:rPr>
          <w:rFonts w:ascii="CG Times" w:hAnsi="CG Times"/>
          <w:sz w:val="21"/>
          <w:szCs w:val="21"/>
          <w:lang w:val="sq-AL"/>
        </w:rPr>
        <w:t xml:space="preserve">kushteve standarde </w:t>
      </w:r>
      <w:r w:rsidRPr="00942449">
        <w:rPr>
          <w:rFonts w:ascii="CG Times" w:hAnsi="CG Times"/>
          <w:sz w:val="21"/>
          <w:szCs w:val="21"/>
          <w:lang w:val="sq-AL"/>
        </w:rPr>
        <w:t xml:space="preserve">dhe mbi bazën e treguesve të pranueshëm për Bankën Botërore. Çdo </w:t>
      </w:r>
      <w:r w:rsidR="005C3523" w:rsidRPr="00942449">
        <w:rPr>
          <w:rFonts w:ascii="CG Times" w:hAnsi="CG Times"/>
          <w:sz w:val="21"/>
          <w:szCs w:val="21"/>
          <w:lang w:val="sq-AL"/>
        </w:rPr>
        <w:t xml:space="preserve">raport-projekti </w:t>
      </w:r>
      <w:r w:rsidRPr="00942449">
        <w:rPr>
          <w:rFonts w:ascii="CG Times" w:hAnsi="CG Times"/>
          <w:sz w:val="21"/>
          <w:szCs w:val="21"/>
          <w:lang w:val="sq-AL"/>
        </w:rPr>
        <w:t>mbulon periudhën e një semestri kalendarik dhe i paraqitet Bankës Botërore jo më vonë se 45 ditë pas përfundimit të periudhës së mbuluar nga ky raport.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b) Përfituesi nëpërmjet MMPAU-së përgatit </w:t>
      </w:r>
      <w:r w:rsidR="009B3328" w:rsidRPr="00942449">
        <w:rPr>
          <w:rFonts w:ascii="CG Times" w:hAnsi="CG Times"/>
          <w:sz w:val="21"/>
          <w:szCs w:val="21"/>
          <w:lang w:val="sq-AL"/>
        </w:rPr>
        <w:t xml:space="preserve">raportin e përfundimit </w:t>
      </w:r>
      <w:r w:rsidRPr="00942449">
        <w:rPr>
          <w:rFonts w:ascii="CG Times" w:hAnsi="CG Times"/>
          <w:sz w:val="21"/>
          <w:szCs w:val="21"/>
          <w:lang w:val="sq-AL"/>
        </w:rPr>
        <w:t xml:space="preserve">në pajtim me dispozitat e seksionit 2.06 të kushteve standarde. Raporti i </w:t>
      </w:r>
      <w:r w:rsidR="009B3328" w:rsidRPr="00942449">
        <w:rPr>
          <w:rFonts w:ascii="CG Times" w:hAnsi="CG Times"/>
          <w:sz w:val="21"/>
          <w:szCs w:val="21"/>
          <w:lang w:val="sq-AL"/>
        </w:rPr>
        <w:t xml:space="preserve">përfundimit </w:t>
      </w:r>
      <w:r w:rsidRPr="00942449">
        <w:rPr>
          <w:rFonts w:ascii="CG Times" w:hAnsi="CG Times"/>
          <w:sz w:val="21"/>
          <w:szCs w:val="21"/>
          <w:lang w:val="sq-AL"/>
        </w:rPr>
        <w:t>i paraqitet Bankës Botërore jo më vonë se gjashtë muaj pas datës së mbylljes.</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2.07 Menaxhimi financiar. a) Përfituesi garanton pasjen e një sistemi të menaxhimit financiar në pajtim me dispozitat e seksionit 2.07 të kushteve standarde.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b) Përfituesi, nëpërmjet MMPAU-së, siguron përgatitjen e raporteve financiare të brendshme të paaudituar të </w:t>
      </w:r>
      <w:r w:rsidR="009B3328" w:rsidRPr="00942449">
        <w:rPr>
          <w:rFonts w:ascii="CG Times" w:hAnsi="CG Times"/>
          <w:sz w:val="21"/>
          <w:szCs w:val="21"/>
          <w:lang w:val="sq-AL"/>
        </w:rPr>
        <w:t xml:space="preserve">projektit </w:t>
      </w:r>
      <w:r w:rsidRPr="00942449">
        <w:rPr>
          <w:rFonts w:ascii="CG Times" w:hAnsi="CG Times"/>
          <w:sz w:val="21"/>
          <w:szCs w:val="21"/>
          <w:lang w:val="sq-AL"/>
        </w:rPr>
        <w:t>dhe t</w:t>
      </w:r>
      <w:r w:rsidR="0029396E" w:rsidRPr="00942449">
        <w:rPr>
          <w:rFonts w:ascii="CG Times" w:hAnsi="CG Times"/>
          <w:sz w:val="21"/>
          <w:szCs w:val="21"/>
          <w:lang w:val="sq-AL"/>
        </w:rPr>
        <w:t>’</w:t>
      </w:r>
      <w:r w:rsidRPr="00942449">
        <w:rPr>
          <w:rFonts w:ascii="CG Times" w:hAnsi="CG Times"/>
          <w:sz w:val="21"/>
          <w:szCs w:val="21"/>
          <w:lang w:val="sq-AL"/>
        </w:rPr>
        <w:t>i paraqiten Bankës Botërore jo më vonë se 45 ditë pas përfundimit të çdo semestri kalendarik, që mbulon semestrin në formë dhe</w:t>
      </w:r>
      <w:r w:rsidR="004D633D" w:rsidRPr="00942449">
        <w:rPr>
          <w:rFonts w:ascii="CG Times" w:hAnsi="CG Times"/>
          <w:sz w:val="21"/>
          <w:szCs w:val="21"/>
          <w:lang w:val="sq-AL"/>
        </w:rPr>
        <w:t xml:space="preserve"> në</w:t>
      </w:r>
      <w:r w:rsidRPr="00942449">
        <w:rPr>
          <w:rFonts w:ascii="CG Times" w:hAnsi="CG Times"/>
          <w:sz w:val="21"/>
          <w:szCs w:val="21"/>
          <w:lang w:val="sq-AL"/>
        </w:rPr>
        <w:t xml:space="preserve"> përmbajtje të pranueshme për Bankën Botërore.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c) Përfituesi nëpërmjet MMPAU-së auditon </w:t>
      </w:r>
      <w:r w:rsidR="009B3328" w:rsidRPr="00942449">
        <w:rPr>
          <w:rFonts w:ascii="CG Times" w:hAnsi="CG Times"/>
          <w:sz w:val="21"/>
          <w:szCs w:val="21"/>
          <w:lang w:val="sq-AL"/>
        </w:rPr>
        <w:t xml:space="preserve">pasqyrat financiare </w:t>
      </w:r>
      <w:r w:rsidRPr="00942449">
        <w:rPr>
          <w:rFonts w:ascii="CG Times" w:hAnsi="CG Times"/>
          <w:sz w:val="21"/>
          <w:szCs w:val="21"/>
          <w:lang w:val="sq-AL"/>
        </w:rPr>
        <w:t>të tij në lidhje me projektin në pajtim me dispozitat e seksionit 2.07(b) të kushteve standarde. Çdo auditim i tillë i pasqyrave financiare mbulon periudhën e një viti fiskal të Përfituesit. Pasqyrat financiare të audituara për çdo periudhë të tillë duhet t</w:t>
      </w:r>
      <w:r w:rsidR="0029396E" w:rsidRPr="00942449">
        <w:rPr>
          <w:rFonts w:ascii="CG Times" w:hAnsi="CG Times"/>
          <w:sz w:val="21"/>
          <w:szCs w:val="21"/>
          <w:lang w:val="sq-AL"/>
        </w:rPr>
        <w:t>’</w:t>
      </w:r>
      <w:r w:rsidRPr="00942449">
        <w:rPr>
          <w:rFonts w:ascii="CG Times" w:hAnsi="CG Times"/>
          <w:sz w:val="21"/>
          <w:szCs w:val="21"/>
          <w:lang w:val="sq-AL"/>
        </w:rPr>
        <w:t>i paraqiten Bankës Botërore jo më vonë se gjashtë muaj pas përfundimit të kësaj periudhe.</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2.08 Prokurimi</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a) Të përgjithshme. Të gjitha mallrat, punët dhe shërbimet e konsulentëve që kërkohen për projektin dhe që duhet të financohen nga shumat e grantit prokurohen në pajtim me kërkesat e përcaktuara dhe të përmendura në: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 </w:t>
      </w:r>
      <w:r w:rsidR="004D633D" w:rsidRPr="00942449">
        <w:rPr>
          <w:rFonts w:ascii="CG Times" w:hAnsi="CG Times"/>
          <w:sz w:val="21"/>
          <w:szCs w:val="21"/>
          <w:lang w:val="sq-AL"/>
        </w:rPr>
        <w:t xml:space="preserve">seksionin </w:t>
      </w:r>
      <w:r w:rsidRPr="00942449">
        <w:rPr>
          <w:rFonts w:ascii="CG Times" w:hAnsi="CG Times"/>
          <w:sz w:val="21"/>
          <w:szCs w:val="21"/>
          <w:lang w:val="sq-AL"/>
        </w:rPr>
        <w:t>I të “Udhëzimeve: Prokurimi i mallrave, punëve dhe shërbimet jokonsulente sipas huave të IBRD-së dhe kredive dhe granteve të IDA-s nga Huamarrësit e Bankës Botërore” të datës janar 2011 (udhëzimet e prokurimit), në rastin e mallrave, punëve dhe shërbimeve të jokonsulencës;</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 xml:space="preserve">ii) </w:t>
      </w:r>
      <w:r w:rsidR="004D633D" w:rsidRPr="00942449">
        <w:rPr>
          <w:rFonts w:ascii="CG Times" w:hAnsi="CG Times"/>
          <w:sz w:val="21"/>
          <w:szCs w:val="21"/>
          <w:lang w:val="sq-AL"/>
        </w:rPr>
        <w:t xml:space="preserve">seksionet </w:t>
      </w:r>
      <w:r w:rsidRPr="00942449">
        <w:rPr>
          <w:rFonts w:ascii="CG Times" w:hAnsi="CG Times"/>
          <w:sz w:val="21"/>
          <w:szCs w:val="21"/>
          <w:lang w:val="sq-AL"/>
        </w:rPr>
        <w:t>I dhe IV të “Udhëzimeve: Përzgjedhja dhe punësimi i konsulentëve sipas huave të IBRD-së dhe kredive dhe granteve të IDA-s nga Huamarrësit e Bankës Botërore” të datës janar 2011 (udhëzimet për konsulentët) në rastin e shërbimeve të konsulentëve; dhe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iii) </w:t>
      </w:r>
      <w:r w:rsidR="004D633D" w:rsidRPr="00942449">
        <w:rPr>
          <w:rFonts w:ascii="CG Times" w:hAnsi="CG Times"/>
          <w:sz w:val="21"/>
          <w:szCs w:val="21"/>
          <w:lang w:val="sq-AL"/>
        </w:rPr>
        <w:t xml:space="preserve">dispozitat </w:t>
      </w:r>
      <w:r w:rsidRPr="00942449">
        <w:rPr>
          <w:rFonts w:ascii="CG Times" w:hAnsi="CG Times"/>
          <w:sz w:val="21"/>
          <w:szCs w:val="21"/>
          <w:lang w:val="sq-AL"/>
        </w:rPr>
        <w:t xml:space="preserve">e këtij seksioni, ku e gjitha shtjellohet në planin e prokurimit të përgatitur dhe përditësuar herë pas here </w:t>
      </w:r>
      <w:r w:rsidR="004D633D" w:rsidRPr="00942449">
        <w:rPr>
          <w:rFonts w:ascii="CG Times" w:hAnsi="CG Times"/>
          <w:sz w:val="21"/>
          <w:szCs w:val="21"/>
          <w:lang w:val="sq-AL"/>
        </w:rPr>
        <w:t>nga Përfituesi nëpërmjet MMPAU-s</w:t>
      </w:r>
      <w:r w:rsidRPr="00942449">
        <w:rPr>
          <w:rFonts w:ascii="CG Times" w:hAnsi="CG Times"/>
          <w:sz w:val="21"/>
          <w:szCs w:val="21"/>
          <w:lang w:val="sq-AL"/>
        </w:rPr>
        <w:t>ë për projektin në pajtim me paragrafin 1.18 të udhëzimeve të prokurimit dhe paragrafin 1.25 të udhëzimeve të Konsulentit (plani i prokurimit).</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 xml:space="preserve">b) Përkufizime. Termat me germa kapitale të përdorur në paragrafët e mëposhtëm të këtij </w:t>
      </w:r>
      <w:r w:rsidR="009B3328" w:rsidRPr="00942449">
        <w:rPr>
          <w:rFonts w:ascii="CG Times" w:hAnsi="CG Times"/>
          <w:sz w:val="21"/>
          <w:szCs w:val="21"/>
          <w:lang w:val="sq-AL"/>
        </w:rPr>
        <w:t>s</w:t>
      </w:r>
      <w:r w:rsidRPr="00942449">
        <w:rPr>
          <w:rFonts w:ascii="CG Times" w:hAnsi="CG Times"/>
          <w:sz w:val="21"/>
          <w:szCs w:val="21"/>
          <w:lang w:val="sq-AL"/>
        </w:rPr>
        <w:t>eksioni për të përshkruar metodat e veçanta të prokurimit ose metodat e rishikimit nga Banka Botërore të kontratave të veçanta, i referohen metodës së përshkruar në seksionet II dhe III të udhëzimeve të prokurimit, ose seksioneve II, III, IV dhe V të udhëzimeve të konsulentit, sipas rastit.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c) Metoda të veçanta të prokurimit të mallrave dhe punëve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 </w:t>
      </w:r>
      <w:r w:rsidR="004D633D" w:rsidRPr="00942449">
        <w:rPr>
          <w:rFonts w:ascii="CG Times" w:hAnsi="CG Times"/>
          <w:sz w:val="21"/>
          <w:szCs w:val="21"/>
          <w:lang w:val="sq-AL"/>
        </w:rPr>
        <w:t xml:space="preserve">përveç </w:t>
      </w:r>
      <w:r w:rsidRPr="00942449">
        <w:rPr>
          <w:rFonts w:ascii="CG Times" w:hAnsi="CG Times"/>
          <w:sz w:val="21"/>
          <w:szCs w:val="21"/>
          <w:lang w:val="sq-AL"/>
        </w:rPr>
        <w:t>kur parashi</w:t>
      </w:r>
      <w:r w:rsidR="004D633D" w:rsidRPr="00942449">
        <w:rPr>
          <w:rFonts w:ascii="CG Times" w:hAnsi="CG Times"/>
          <w:sz w:val="21"/>
          <w:szCs w:val="21"/>
          <w:lang w:val="sq-AL"/>
        </w:rPr>
        <w:t>kohet ndryshe në nënparagrafin “</w:t>
      </w:r>
      <w:r w:rsidRPr="00942449">
        <w:rPr>
          <w:rFonts w:ascii="CG Times" w:hAnsi="CG Times"/>
          <w:sz w:val="21"/>
          <w:szCs w:val="21"/>
          <w:lang w:val="sq-AL"/>
        </w:rPr>
        <w:t>ii</w:t>
      </w:r>
      <w:r w:rsidR="004D633D" w:rsidRPr="00942449">
        <w:rPr>
          <w:rFonts w:ascii="CG Times" w:hAnsi="CG Times"/>
          <w:sz w:val="21"/>
          <w:szCs w:val="21"/>
          <w:lang w:val="sq-AL"/>
        </w:rPr>
        <w:t>”</w:t>
      </w:r>
      <w:r w:rsidRPr="00942449">
        <w:rPr>
          <w:rFonts w:ascii="CG Times" w:hAnsi="CG Times"/>
          <w:sz w:val="21"/>
          <w:szCs w:val="21"/>
          <w:lang w:val="sq-AL"/>
        </w:rPr>
        <w:t xml:space="preserve"> më poshtë, mallrat dhe punët prokurohen sipas kontratave të dhëna mbi bazën e ofertimit konkurrues ndërkombëtar.</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ii) </w:t>
      </w:r>
      <w:r w:rsidR="004D633D" w:rsidRPr="00942449">
        <w:rPr>
          <w:rFonts w:ascii="CG Times" w:hAnsi="CG Times"/>
          <w:sz w:val="21"/>
          <w:szCs w:val="21"/>
          <w:lang w:val="sq-AL"/>
        </w:rPr>
        <w:t xml:space="preserve">metodat </w:t>
      </w:r>
      <w:r w:rsidRPr="00942449">
        <w:rPr>
          <w:rFonts w:ascii="CG Times" w:hAnsi="CG Times"/>
          <w:sz w:val="21"/>
          <w:szCs w:val="21"/>
          <w:lang w:val="sq-AL"/>
        </w:rPr>
        <w:t>e mëposhtme, të ndryshme nga ofertimi konkurrues ndërkombëtar, mund të përdoret për prokurimin e mallrave dhe punëve për ato kontrata që specifikohen në planin e prokurimit: A) Blerjet; B) Kontraktimi i drejtpërdrejtë; dhe C) Ofertimi konkurrues kombëtar, në pajtim me dispozitat e mëposhtme shtesë: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Modifikimet në procedurat ofertuese konkurruese kombëtare të </w:t>
      </w:r>
      <w:r w:rsidR="0006171A" w:rsidRPr="00942449">
        <w:rPr>
          <w:rFonts w:ascii="CG Times" w:hAnsi="CG Times"/>
          <w:sz w:val="21"/>
          <w:szCs w:val="21"/>
          <w:lang w:val="sq-AL"/>
        </w:rPr>
        <w:t>Përfituesit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Procedurat ofertuese konkurruese kombëtare (NCB) bazohen në procedurat e hapura të </w:t>
      </w:r>
      <w:r w:rsidR="00B93AA4" w:rsidRPr="00942449">
        <w:rPr>
          <w:rFonts w:ascii="CG Times" w:hAnsi="CG Times"/>
          <w:sz w:val="21"/>
          <w:szCs w:val="21"/>
          <w:lang w:val="sq-AL"/>
        </w:rPr>
        <w:t xml:space="preserve">tenderimit </w:t>
      </w:r>
      <w:r w:rsidRPr="00942449">
        <w:rPr>
          <w:rFonts w:ascii="CG Times" w:hAnsi="CG Times"/>
          <w:sz w:val="21"/>
          <w:szCs w:val="21"/>
          <w:lang w:val="sq-AL"/>
        </w:rPr>
        <w:t>sipas përcaktimit në ligjin e prokurimit publik (PPL) të Shqipërisë (ligji nr. 9643, datë 20 nëntor 2006, i ndryshuar)</w:t>
      </w:r>
      <w:r w:rsidR="0006171A" w:rsidRPr="00942449">
        <w:rPr>
          <w:rFonts w:ascii="CG Times" w:hAnsi="CG Times"/>
          <w:sz w:val="21"/>
          <w:szCs w:val="21"/>
          <w:lang w:val="sq-AL"/>
        </w:rPr>
        <w:t>,</w:t>
      </w:r>
      <w:r w:rsidRPr="00942449">
        <w:rPr>
          <w:rFonts w:ascii="CG Times" w:hAnsi="CG Times"/>
          <w:sz w:val="21"/>
          <w:szCs w:val="21"/>
          <w:lang w:val="sq-AL"/>
        </w:rPr>
        <w:t xml:space="preserve"> me kusht që kjo procedurë t</w:t>
      </w:r>
      <w:r w:rsidR="0029396E" w:rsidRPr="00942449">
        <w:rPr>
          <w:rFonts w:ascii="CG Times" w:hAnsi="CG Times"/>
          <w:sz w:val="21"/>
          <w:szCs w:val="21"/>
          <w:lang w:val="sq-AL"/>
        </w:rPr>
        <w:t>’</w:t>
      </w:r>
      <w:r w:rsidRPr="00942449">
        <w:rPr>
          <w:rFonts w:ascii="CG Times" w:hAnsi="CG Times"/>
          <w:sz w:val="21"/>
          <w:szCs w:val="21"/>
          <w:lang w:val="sq-AL"/>
        </w:rPr>
        <w:t xml:space="preserve">u nënshtrohet dispozitave të seksionit I dhe </w:t>
      </w:r>
      <w:r w:rsidR="00EA6AB9" w:rsidRPr="00942449">
        <w:rPr>
          <w:rFonts w:ascii="CG Times" w:hAnsi="CG Times"/>
          <w:sz w:val="21"/>
          <w:szCs w:val="21"/>
          <w:lang w:val="sq-AL"/>
        </w:rPr>
        <w:t>p</w:t>
      </w:r>
      <w:r w:rsidRPr="00942449">
        <w:rPr>
          <w:rFonts w:ascii="CG Times" w:hAnsi="CG Times"/>
          <w:sz w:val="21"/>
          <w:szCs w:val="21"/>
          <w:lang w:val="sq-AL"/>
        </w:rPr>
        <w:t>aragrafëve 3.3 dhe 3.4 të udhëzimeve të prokurimit dhe dispozitave të mëposhtme shtesë: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 </w:t>
      </w:r>
      <w:r w:rsidR="0006171A" w:rsidRPr="00942449">
        <w:rPr>
          <w:rFonts w:ascii="CG Times" w:hAnsi="CG Times"/>
          <w:sz w:val="21"/>
          <w:szCs w:val="21"/>
          <w:lang w:val="sq-AL"/>
        </w:rPr>
        <w:t xml:space="preserve">procedurat </w:t>
      </w:r>
      <w:r w:rsidRPr="00942449">
        <w:rPr>
          <w:rFonts w:ascii="CG Times" w:hAnsi="CG Times"/>
          <w:sz w:val="21"/>
          <w:szCs w:val="21"/>
          <w:lang w:val="sq-AL"/>
        </w:rPr>
        <w:t xml:space="preserve">e “tenderimit të hapur” sipas përcaktimit në PPL-në e Shqipërisë zbatohen për të gjitha kontratat </w:t>
      </w:r>
      <w:r w:rsidR="0006171A" w:rsidRPr="00942449">
        <w:rPr>
          <w:rFonts w:ascii="CG Times" w:hAnsi="CG Times"/>
          <w:sz w:val="21"/>
          <w:szCs w:val="21"/>
          <w:lang w:val="sq-AL"/>
        </w:rPr>
        <w:t>e financuara nga Banka Botërore;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ii) </w:t>
      </w:r>
      <w:r w:rsidR="0006171A" w:rsidRPr="00942449">
        <w:rPr>
          <w:rFonts w:ascii="CG Times" w:hAnsi="CG Times"/>
          <w:sz w:val="21"/>
          <w:szCs w:val="21"/>
          <w:lang w:val="sq-AL"/>
        </w:rPr>
        <w:t xml:space="preserve">ofertuesit </w:t>
      </w:r>
      <w:r w:rsidRPr="00942449">
        <w:rPr>
          <w:rFonts w:ascii="CG Times" w:hAnsi="CG Times"/>
          <w:sz w:val="21"/>
          <w:szCs w:val="21"/>
          <w:lang w:val="sq-AL"/>
        </w:rPr>
        <w:t>e huaj nuk përjashtohen nga ofertimi dhe asnjë preferencë e asnjë lloji nuk u jepet ofertuesve vendas në procesin e ofertimit. Ndërmarrjet në pronësi të qeverisë në Shqipëri lejohen të ofertojnë vetëm nëse janë ligjërisht dhe financiarisht autonome dhe operojnë sipas ligjit tregtar të Republikës së Shqipërisë. Regjistrimi nuk përdoret për të vler</w:t>
      </w:r>
      <w:r w:rsidR="0006171A" w:rsidRPr="00942449">
        <w:rPr>
          <w:rFonts w:ascii="CG Times" w:hAnsi="CG Times"/>
          <w:sz w:val="21"/>
          <w:szCs w:val="21"/>
          <w:lang w:val="sq-AL"/>
        </w:rPr>
        <w:t>ësuar kualifikimet e ofertuesve;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iii) </w:t>
      </w:r>
      <w:r w:rsidR="0006171A" w:rsidRPr="00942449">
        <w:rPr>
          <w:rFonts w:ascii="CG Times" w:hAnsi="CG Times"/>
          <w:sz w:val="21"/>
          <w:szCs w:val="21"/>
          <w:lang w:val="sq-AL"/>
        </w:rPr>
        <w:t xml:space="preserve">ofertat </w:t>
      </w:r>
      <w:r w:rsidRPr="00942449">
        <w:rPr>
          <w:rFonts w:ascii="CG Times" w:hAnsi="CG Times"/>
          <w:sz w:val="21"/>
          <w:szCs w:val="21"/>
          <w:lang w:val="sq-AL"/>
        </w:rPr>
        <w:t>hapen në publik në një vend, menjëherë pas afatit përfundimtar për paraqitjen e ofertave në prani të përfaqë</w:t>
      </w:r>
      <w:r w:rsidR="0006171A" w:rsidRPr="00942449">
        <w:rPr>
          <w:rFonts w:ascii="CG Times" w:hAnsi="CG Times"/>
          <w:sz w:val="21"/>
          <w:szCs w:val="21"/>
          <w:lang w:val="sq-AL"/>
        </w:rPr>
        <w:t>suesve të atyre që marrin pjesë;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iv) </w:t>
      </w:r>
      <w:r w:rsidR="0006171A" w:rsidRPr="00942449">
        <w:rPr>
          <w:rFonts w:ascii="CG Times" w:hAnsi="CG Times"/>
          <w:sz w:val="21"/>
          <w:szCs w:val="21"/>
          <w:lang w:val="sq-AL"/>
        </w:rPr>
        <w:t xml:space="preserve">subjektet </w:t>
      </w:r>
      <w:r w:rsidRPr="00942449">
        <w:rPr>
          <w:rFonts w:ascii="CG Times" w:hAnsi="CG Times"/>
          <w:sz w:val="21"/>
          <w:szCs w:val="21"/>
          <w:lang w:val="sq-AL"/>
        </w:rPr>
        <w:t>prokuruese përdorin dokumente ofertuese model t</w:t>
      </w:r>
      <w:r w:rsidR="0006171A" w:rsidRPr="00942449">
        <w:rPr>
          <w:rFonts w:ascii="CG Times" w:hAnsi="CG Times"/>
          <w:sz w:val="21"/>
          <w:szCs w:val="21"/>
          <w:lang w:val="sq-AL"/>
        </w:rPr>
        <w:t>ë aprovuar nga Banka Botërore;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v) </w:t>
      </w:r>
      <w:r w:rsidR="0006171A" w:rsidRPr="00942449">
        <w:rPr>
          <w:rFonts w:ascii="CG Times" w:hAnsi="CG Times"/>
          <w:sz w:val="21"/>
          <w:szCs w:val="21"/>
          <w:lang w:val="sq-AL"/>
        </w:rPr>
        <w:t xml:space="preserve">në </w:t>
      </w:r>
      <w:r w:rsidRPr="00942449">
        <w:rPr>
          <w:rFonts w:ascii="CG Times" w:hAnsi="CG Times"/>
          <w:sz w:val="21"/>
          <w:szCs w:val="21"/>
          <w:lang w:val="sq-AL"/>
        </w:rPr>
        <w:t xml:space="preserve">rastin e çmimeve më të larta të ofertës sipas vlerësimit zyrtar, të gjitha ofertat nuk refuzohen pa rakordim </w:t>
      </w:r>
      <w:r w:rsidR="0006171A" w:rsidRPr="00942449">
        <w:rPr>
          <w:rFonts w:ascii="CG Times" w:hAnsi="CG Times"/>
          <w:sz w:val="21"/>
          <w:szCs w:val="21"/>
          <w:lang w:val="sq-AL"/>
        </w:rPr>
        <w:t>të mëparshëm me Bankën Botërore;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vi) </w:t>
      </w:r>
      <w:r w:rsidR="0006171A" w:rsidRPr="00942449">
        <w:rPr>
          <w:rFonts w:ascii="CG Times" w:hAnsi="CG Times"/>
          <w:sz w:val="21"/>
          <w:szCs w:val="21"/>
          <w:lang w:val="sq-AL"/>
        </w:rPr>
        <w:t xml:space="preserve">zbatohet </w:t>
      </w:r>
      <w:r w:rsidRPr="00942449">
        <w:rPr>
          <w:rFonts w:ascii="CG Times" w:hAnsi="CG Times"/>
          <w:sz w:val="21"/>
          <w:szCs w:val="21"/>
          <w:lang w:val="sq-AL"/>
        </w:rPr>
        <w:t xml:space="preserve">një procedurë me një zarf të </w:t>
      </w:r>
      <w:r w:rsidR="0006171A" w:rsidRPr="00942449">
        <w:rPr>
          <w:rFonts w:ascii="CG Times" w:hAnsi="CG Times"/>
          <w:sz w:val="21"/>
          <w:szCs w:val="21"/>
          <w:lang w:val="sq-AL"/>
        </w:rPr>
        <w:t>vetëm për paraqitjen e ofertave;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vii) </w:t>
      </w:r>
      <w:r w:rsidR="0006171A" w:rsidRPr="00942449">
        <w:rPr>
          <w:rFonts w:ascii="CG Times" w:hAnsi="CG Times"/>
          <w:sz w:val="21"/>
          <w:szCs w:val="21"/>
          <w:lang w:val="sq-AL"/>
        </w:rPr>
        <w:t xml:space="preserve">paskualifikimi </w:t>
      </w:r>
      <w:r w:rsidRPr="00942449">
        <w:rPr>
          <w:rFonts w:ascii="CG Times" w:hAnsi="CG Times"/>
          <w:sz w:val="21"/>
          <w:szCs w:val="21"/>
          <w:lang w:val="sq-AL"/>
        </w:rPr>
        <w:t>zhvillohet vetëm bazuar në ofertuesin me vlerësim më të ulët; asnjë ofertë nuk refuzohet në momentin e hapjes së</w:t>
      </w:r>
      <w:r w:rsidR="0006171A" w:rsidRPr="00942449">
        <w:rPr>
          <w:rFonts w:ascii="CG Times" w:hAnsi="CG Times"/>
          <w:sz w:val="21"/>
          <w:szCs w:val="21"/>
          <w:lang w:val="sq-AL"/>
        </w:rPr>
        <w:t xml:space="preserve"> ofertës për shkaqe kualifikimi;</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viii) </w:t>
      </w:r>
      <w:r w:rsidR="0006171A" w:rsidRPr="00942449">
        <w:rPr>
          <w:rFonts w:ascii="CG Times" w:hAnsi="CG Times"/>
          <w:sz w:val="21"/>
          <w:szCs w:val="21"/>
          <w:lang w:val="sq-AL"/>
        </w:rPr>
        <w:t xml:space="preserve">ofertuesit </w:t>
      </w:r>
      <w:r w:rsidRPr="00942449">
        <w:rPr>
          <w:rFonts w:ascii="CG Times" w:hAnsi="CG Times"/>
          <w:sz w:val="21"/>
          <w:szCs w:val="21"/>
          <w:lang w:val="sq-AL"/>
        </w:rPr>
        <w:t>në një formë ndërmarrjeje të përbashkët janë të detyruar solidarisht dhe ind</w:t>
      </w:r>
      <w:r w:rsidR="0006171A" w:rsidRPr="00942449">
        <w:rPr>
          <w:rFonts w:ascii="CG Times" w:hAnsi="CG Times"/>
          <w:sz w:val="21"/>
          <w:szCs w:val="21"/>
          <w:lang w:val="sq-AL"/>
        </w:rPr>
        <w:t>ividualisht;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ix) </w:t>
      </w:r>
      <w:r w:rsidR="0006171A" w:rsidRPr="00942449">
        <w:rPr>
          <w:rFonts w:ascii="CG Times" w:hAnsi="CG Times"/>
          <w:sz w:val="21"/>
          <w:szCs w:val="21"/>
          <w:lang w:val="sq-AL"/>
        </w:rPr>
        <w:t xml:space="preserve">para </w:t>
      </w:r>
      <w:r w:rsidRPr="00942449">
        <w:rPr>
          <w:rFonts w:ascii="CG Times" w:hAnsi="CG Times"/>
          <w:sz w:val="21"/>
          <w:szCs w:val="21"/>
          <w:lang w:val="sq-AL"/>
        </w:rPr>
        <w:t>refuzimit të të gjitha ofertave dhe kërkimit të ofertave të reja, merret pël</w:t>
      </w:r>
      <w:r w:rsidR="0006171A" w:rsidRPr="00942449">
        <w:rPr>
          <w:rFonts w:ascii="CG Times" w:hAnsi="CG Times"/>
          <w:sz w:val="21"/>
          <w:szCs w:val="21"/>
          <w:lang w:val="sq-AL"/>
        </w:rPr>
        <w:t>qimi paraprak i Bankës Botërore;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x) </w:t>
      </w:r>
      <w:r w:rsidR="00C811C1" w:rsidRPr="00942449">
        <w:rPr>
          <w:rFonts w:ascii="CG Times" w:hAnsi="CG Times"/>
          <w:sz w:val="21"/>
          <w:szCs w:val="21"/>
          <w:lang w:val="sq-AL"/>
        </w:rPr>
        <w:t xml:space="preserve">kontratat </w:t>
      </w:r>
      <w:r w:rsidRPr="00942449">
        <w:rPr>
          <w:rFonts w:ascii="CG Times" w:hAnsi="CG Times"/>
          <w:sz w:val="21"/>
          <w:szCs w:val="21"/>
          <w:lang w:val="sq-AL"/>
        </w:rPr>
        <w:t>i jepen ofertuesit me vlerësim më të ulët, që është thelbësisht reagues, i cili përcaktohet si i kualifikuar për të operuar në pajtim me kriteret e parapërcaktuara dhe të parashpallura të vlerësimit</w:t>
      </w:r>
      <w:r w:rsidR="00463257" w:rsidRPr="00942449">
        <w:rPr>
          <w:rFonts w:ascii="CG Times" w:hAnsi="CG Times"/>
          <w:sz w:val="21"/>
          <w:szCs w:val="21"/>
          <w:lang w:val="sq-AL"/>
        </w:rPr>
        <w: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xi) </w:t>
      </w:r>
      <w:r w:rsidR="00C811C1" w:rsidRPr="00942449">
        <w:rPr>
          <w:rFonts w:ascii="CG Times" w:hAnsi="CG Times"/>
          <w:sz w:val="21"/>
          <w:szCs w:val="21"/>
          <w:lang w:val="sq-AL"/>
        </w:rPr>
        <w:t xml:space="preserve">bisedimet </w:t>
      </w:r>
      <w:r w:rsidRPr="00942449">
        <w:rPr>
          <w:rFonts w:ascii="CG Times" w:hAnsi="CG Times"/>
          <w:sz w:val="21"/>
          <w:szCs w:val="21"/>
          <w:lang w:val="sq-AL"/>
        </w:rPr>
        <w:t>pas ofertimit lejohen me ofertuesin me vlerësimi</w:t>
      </w:r>
      <w:r w:rsidR="00C811C1" w:rsidRPr="00942449">
        <w:rPr>
          <w:rFonts w:ascii="CG Times" w:hAnsi="CG Times"/>
          <w:sz w:val="21"/>
          <w:szCs w:val="21"/>
          <w:lang w:val="sq-AL"/>
        </w:rPr>
        <w:t>n</w:t>
      </w:r>
      <w:r w:rsidRPr="00942449">
        <w:rPr>
          <w:rFonts w:ascii="CG Times" w:hAnsi="CG Times"/>
          <w:sz w:val="21"/>
          <w:szCs w:val="21"/>
          <w:lang w:val="sq-AL"/>
        </w:rPr>
        <w:t xml:space="preserve"> më të</w:t>
      </w:r>
      <w:r w:rsidR="00C811C1" w:rsidRPr="00942449">
        <w:rPr>
          <w:rFonts w:ascii="CG Times" w:hAnsi="CG Times"/>
          <w:sz w:val="21"/>
          <w:szCs w:val="21"/>
          <w:lang w:val="sq-AL"/>
        </w:rPr>
        <w:t xml:space="preserve"> ulët dhe me ofertues të tjerë;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xii) </w:t>
      </w:r>
      <w:r w:rsidR="00A21F48" w:rsidRPr="00942449">
        <w:rPr>
          <w:rFonts w:ascii="CG Times" w:hAnsi="CG Times"/>
          <w:sz w:val="21"/>
          <w:szCs w:val="21"/>
          <w:lang w:val="sq-AL"/>
        </w:rPr>
        <w:t xml:space="preserve">kontratat </w:t>
      </w:r>
      <w:r w:rsidRPr="00942449">
        <w:rPr>
          <w:rFonts w:ascii="CG Times" w:hAnsi="CG Times"/>
          <w:sz w:val="21"/>
          <w:szCs w:val="21"/>
          <w:lang w:val="sq-AL"/>
        </w:rPr>
        <w:t>me kohëzgjatje të gjatë (më shumë se 18 muaj) përmbajnë dispozita të përsht</w:t>
      </w:r>
      <w:r w:rsidR="00A21F48" w:rsidRPr="00942449">
        <w:rPr>
          <w:rFonts w:ascii="CG Times" w:hAnsi="CG Times"/>
          <w:sz w:val="21"/>
          <w:szCs w:val="21"/>
          <w:lang w:val="sq-AL"/>
        </w:rPr>
        <w:t>atshme për rregullimin e çmimit;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xiii) </w:t>
      </w:r>
      <w:r w:rsidR="00A21F48" w:rsidRPr="00942449">
        <w:rPr>
          <w:rFonts w:ascii="CG Times" w:hAnsi="CG Times"/>
          <w:sz w:val="21"/>
          <w:szCs w:val="21"/>
          <w:lang w:val="sq-AL"/>
        </w:rPr>
        <w:t xml:space="preserve">garancitë </w:t>
      </w:r>
      <w:r w:rsidRPr="00942449">
        <w:rPr>
          <w:rFonts w:ascii="CG Times" w:hAnsi="CG Times"/>
          <w:sz w:val="21"/>
          <w:szCs w:val="21"/>
          <w:lang w:val="sq-AL"/>
        </w:rPr>
        <w:t>e ofertës dhe kontratës janë në formën e përfshirë në dokumentet e ofertimit. Garancia e ofertës është e vlefshme për njëzet e tetë (28) ditë tej periudhës fillestare të vlefshmërisë të ofertës, ose tej çdo periudhe të shtyrjes nëse kërkohet. Nuk bëhet asnjë parapagesë pa një garanci</w:t>
      </w:r>
      <w:r w:rsidR="00A21F48" w:rsidRPr="00942449">
        <w:rPr>
          <w:rFonts w:ascii="CG Times" w:hAnsi="CG Times"/>
          <w:sz w:val="21"/>
          <w:szCs w:val="21"/>
          <w:lang w:val="sq-AL"/>
        </w:rPr>
        <w:t xml:space="preserve"> të përshtatshme të parapagimit;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xiv) </w:t>
      </w:r>
      <w:r w:rsidR="00A21F48" w:rsidRPr="00942449">
        <w:rPr>
          <w:rFonts w:ascii="CG Times" w:hAnsi="CG Times"/>
          <w:sz w:val="21"/>
          <w:szCs w:val="21"/>
          <w:lang w:val="sq-AL"/>
        </w:rPr>
        <w:t xml:space="preserve">dokumentet </w:t>
      </w:r>
      <w:r w:rsidRPr="00942449">
        <w:rPr>
          <w:rFonts w:ascii="CG Times" w:hAnsi="CG Times"/>
          <w:sz w:val="21"/>
          <w:szCs w:val="21"/>
          <w:lang w:val="sq-AL"/>
        </w:rPr>
        <w:t xml:space="preserve">e ofertimit dhe kontratat që konsiderohen të pranueshme nga Banka Botërore përfshijnë dispozita që përcaktojnë politikën e Bankës Botërore për të sanksionuar firmat ose individët që konstatohen të përfshirë në mashtrim dhe </w:t>
      </w:r>
      <w:r w:rsidR="00A21F48" w:rsidRPr="00942449">
        <w:rPr>
          <w:rFonts w:ascii="CG Times" w:hAnsi="CG Times"/>
          <w:sz w:val="21"/>
          <w:szCs w:val="21"/>
          <w:lang w:val="sq-AL"/>
        </w:rPr>
        <w:t xml:space="preserve">në </w:t>
      </w:r>
      <w:r w:rsidRPr="00942449">
        <w:rPr>
          <w:rFonts w:ascii="CG Times" w:hAnsi="CG Times"/>
          <w:sz w:val="21"/>
          <w:szCs w:val="21"/>
          <w:lang w:val="sq-AL"/>
        </w:rPr>
        <w:t>korrupsion sipas përcakti</w:t>
      </w:r>
      <w:r w:rsidR="00A21F48" w:rsidRPr="00942449">
        <w:rPr>
          <w:rFonts w:ascii="CG Times" w:hAnsi="CG Times"/>
          <w:sz w:val="21"/>
          <w:szCs w:val="21"/>
          <w:lang w:val="sq-AL"/>
        </w:rPr>
        <w:t>mit të udhëzimeve të prokurimit;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xv) </w:t>
      </w:r>
      <w:r w:rsidR="00A21F48" w:rsidRPr="00942449">
        <w:rPr>
          <w:rFonts w:ascii="CG Times" w:hAnsi="CG Times"/>
          <w:sz w:val="21"/>
          <w:szCs w:val="21"/>
          <w:lang w:val="sq-AL"/>
        </w:rPr>
        <w:t xml:space="preserve">në </w:t>
      </w:r>
      <w:r w:rsidRPr="00942449">
        <w:rPr>
          <w:rFonts w:ascii="CG Times" w:hAnsi="CG Times"/>
          <w:sz w:val="21"/>
          <w:szCs w:val="21"/>
          <w:lang w:val="sq-AL"/>
        </w:rPr>
        <w:t xml:space="preserve">pajtim me udhëzimet e prokurimit, çdo dokument ofertimi dhe kontratë e financuar nga shumat e </w:t>
      </w:r>
      <w:r w:rsidR="00A21F48" w:rsidRPr="00942449">
        <w:rPr>
          <w:rFonts w:ascii="CG Times" w:hAnsi="CG Times"/>
          <w:sz w:val="21"/>
          <w:szCs w:val="21"/>
          <w:lang w:val="sq-AL"/>
        </w:rPr>
        <w:t xml:space="preserve">huas </w:t>
      </w:r>
      <w:r w:rsidRPr="00942449">
        <w:rPr>
          <w:rFonts w:ascii="CG Times" w:hAnsi="CG Times"/>
          <w:sz w:val="21"/>
          <w:szCs w:val="21"/>
          <w:lang w:val="sq-AL"/>
        </w:rPr>
        <w:t>parashikon që ofertuesit, furnitorët dhe kontraktorët dhe nënkontraktorët, agjentët, personeli, konsulentët, dhënësit e shërbimeve ose</w:t>
      </w:r>
      <w:r w:rsidR="00A21F48" w:rsidRPr="00942449">
        <w:rPr>
          <w:rFonts w:ascii="CG Times" w:hAnsi="CG Times"/>
          <w:sz w:val="21"/>
          <w:szCs w:val="21"/>
          <w:lang w:val="sq-AL"/>
        </w:rPr>
        <w:t xml:space="preserve"> furnitorët e tyre të lejojnë q</w:t>
      </w:r>
      <w:r w:rsidRPr="00942449">
        <w:rPr>
          <w:rFonts w:ascii="CG Times" w:hAnsi="CG Times"/>
          <w:sz w:val="21"/>
          <w:szCs w:val="21"/>
          <w:lang w:val="sq-AL"/>
        </w:rPr>
        <w:t>ë Banka Botërore të inspektojë të gjitha llogaritë, regjistrat dhe dokumentet e tjera në lidhje me paraqitjen e ofertave dhe realizimin e kontratës dhe të auditohen ato nga auditë të caktuar nga Banka Botërore. Veprimet që synojnë të pengojnë materialisht ushtrimin</w:t>
      </w:r>
      <w:r w:rsidR="00A21F48" w:rsidRPr="00942449">
        <w:rPr>
          <w:rFonts w:ascii="CG Times" w:hAnsi="CG Times"/>
          <w:sz w:val="21"/>
          <w:szCs w:val="21"/>
          <w:lang w:val="sq-AL"/>
        </w:rPr>
        <w:t xml:space="preserve"> e</w:t>
      </w:r>
      <w:r w:rsidRPr="00942449">
        <w:rPr>
          <w:rFonts w:ascii="CG Times" w:hAnsi="CG Times"/>
          <w:sz w:val="21"/>
          <w:szCs w:val="21"/>
          <w:lang w:val="sq-AL"/>
        </w:rPr>
        <w:t xml:space="preserve"> së drejtës së Bankës Botërore për inspektim dhe auditim të parashikuar në udhëzimet e </w:t>
      </w:r>
      <w:r w:rsidR="00A21F48" w:rsidRPr="00942449">
        <w:rPr>
          <w:rFonts w:ascii="CG Times" w:hAnsi="CG Times"/>
          <w:sz w:val="21"/>
          <w:szCs w:val="21"/>
          <w:lang w:val="sq-AL"/>
        </w:rPr>
        <w:t>prokurimit përbëjnë një praktikë</w:t>
      </w:r>
      <w:r w:rsidRPr="00942449">
        <w:rPr>
          <w:rFonts w:ascii="CG Times" w:hAnsi="CG Times"/>
          <w:sz w:val="21"/>
          <w:szCs w:val="21"/>
          <w:lang w:val="sq-AL"/>
        </w:rPr>
        <w:t xml:space="preserve"> penguese sipas përkufizimit në udhëzimet e prokurimit.</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d) Metoda të veçanta të prokurimit të shërbimeve të konsulentëve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 </w:t>
      </w:r>
      <w:r w:rsidR="00A21F48" w:rsidRPr="00942449">
        <w:rPr>
          <w:rFonts w:ascii="CG Times" w:hAnsi="CG Times"/>
          <w:sz w:val="21"/>
          <w:szCs w:val="21"/>
          <w:lang w:val="sq-AL"/>
        </w:rPr>
        <w:t xml:space="preserve">përveç </w:t>
      </w:r>
      <w:r w:rsidRPr="00942449">
        <w:rPr>
          <w:rFonts w:ascii="CG Times" w:hAnsi="CG Times"/>
          <w:sz w:val="21"/>
          <w:szCs w:val="21"/>
          <w:lang w:val="sq-AL"/>
        </w:rPr>
        <w:t>kur parashikohet ndryshe në pikën “ii” më poshtë, shërbimet e konsulentëve prokurohen sipas kontratave të dhëna mbi bazën e përzgjed</w:t>
      </w:r>
      <w:r w:rsidR="00A21F48" w:rsidRPr="00942449">
        <w:rPr>
          <w:rFonts w:ascii="CG Times" w:hAnsi="CG Times"/>
          <w:sz w:val="21"/>
          <w:szCs w:val="21"/>
          <w:lang w:val="sq-AL"/>
        </w:rPr>
        <w:t>hjes bazuar në cilësi dhe kosto;</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ii) </w:t>
      </w:r>
      <w:r w:rsidR="00A21F48" w:rsidRPr="00942449">
        <w:rPr>
          <w:rFonts w:ascii="CG Times" w:hAnsi="CG Times"/>
          <w:sz w:val="21"/>
          <w:szCs w:val="21"/>
          <w:lang w:val="sq-AL"/>
        </w:rPr>
        <w:t xml:space="preserve">metodat </w:t>
      </w:r>
      <w:r w:rsidRPr="00942449">
        <w:rPr>
          <w:rFonts w:ascii="CG Times" w:hAnsi="CG Times"/>
          <w:sz w:val="21"/>
          <w:szCs w:val="21"/>
          <w:lang w:val="sq-AL"/>
        </w:rPr>
        <w:t xml:space="preserve">e mëposhtme, të ndryshme nga përzgjedhja bazuar në cilësi dhe kosto, mund të përdoret për prokurimin e shkërbimeve të konsulentëve për ato detyra që specifikohen në planin e prokurimit: A) Përzgjedhje bazuar në cilësi; B) Përzgjedhje sipas një buxheti të prerë; C) Përzgjedhje me koston më të ulët; D) Përzgjedhje e bazuar në kualifikimet e konsulentëve; E) Përzgjedhje me </w:t>
      </w:r>
      <w:r w:rsidR="00B93AA4" w:rsidRPr="00942449">
        <w:rPr>
          <w:rFonts w:ascii="CG Times" w:hAnsi="CG Times"/>
          <w:sz w:val="21"/>
          <w:szCs w:val="21"/>
          <w:lang w:val="sq-AL"/>
        </w:rPr>
        <w:t xml:space="preserve">një burim të vetëm </w:t>
      </w:r>
      <w:r w:rsidRPr="00942449">
        <w:rPr>
          <w:rFonts w:ascii="CG Times" w:hAnsi="CG Times"/>
          <w:sz w:val="21"/>
          <w:szCs w:val="21"/>
          <w:lang w:val="sq-AL"/>
        </w:rPr>
        <w:t>të firmave konsulente; F) Përzgjedhja e konsulentëve individualë; dhe G) Procedurat me një burim të vetëm për zgjedhjen e konsulentëve individualë.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e) Rishikimi nga Banka Botërore të vendimeve të prokurimit. Plani i prokurimit përcakton ato kontrata që i nënshtrohen rishikimit paraprak të Bankës Botërore. Të gjitha kontratat e tjera i nënshtrohen rishikimit pasues të Bankës Botërore.</w:t>
      </w:r>
    </w:p>
    <w:p w:rsidR="00C433DC" w:rsidRPr="00942449" w:rsidRDefault="00C433DC" w:rsidP="005926F6">
      <w:pPr>
        <w:jc w:val="both"/>
        <w:rPr>
          <w:rFonts w:ascii="CG Times" w:hAnsi="CG Times"/>
          <w:sz w:val="21"/>
          <w:szCs w:val="21"/>
          <w:lang w:val="sq-AL"/>
        </w:rPr>
      </w:pPr>
    </w:p>
    <w:p w:rsidR="005926F6" w:rsidRPr="00942449" w:rsidRDefault="005926F6" w:rsidP="005926F6">
      <w:pPr>
        <w:jc w:val="center"/>
        <w:rPr>
          <w:rFonts w:ascii="CG Times" w:hAnsi="CG Times"/>
          <w:sz w:val="21"/>
          <w:szCs w:val="21"/>
          <w:lang w:val="sq-AL"/>
        </w:rPr>
      </w:pPr>
      <w:r w:rsidRPr="00942449">
        <w:rPr>
          <w:rFonts w:ascii="CG Times" w:hAnsi="CG Times"/>
          <w:sz w:val="21"/>
          <w:szCs w:val="21"/>
          <w:lang w:val="sq-AL"/>
        </w:rPr>
        <w:t>Neni 3</w:t>
      </w:r>
    </w:p>
    <w:p w:rsidR="005926F6" w:rsidRPr="00942449" w:rsidRDefault="005926F6" w:rsidP="005926F6">
      <w:pPr>
        <w:jc w:val="center"/>
        <w:rPr>
          <w:rFonts w:ascii="CG Times" w:hAnsi="CG Times"/>
          <w:b/>
          <w:sz w:val="21"/>
          <w:szCs w:val="21"/>
          <w:lang w:val="sq-AL"/>
        </w:rPr>
      </w:pPr>
      <w:r w:rsidRPr="00942449">
        <w:rPr>
          <w:rFonts w:ascii="CG Times" w:hAnsi="CG Times"/>
          <w:b/>
          <w:sz w:val="21"/>
          <w:szCs w:val="21"/>
          <w:lang w:val="sq-AL"/>
        </w:rPr>
        <w:t>Tërheqja e shumave të grantit</w:t>
      </w:r>
    </w:p>
    <w:p w:rsidR="005926F6" w:rsidRPr="00942449" w:rsidRDefault="005926F6" w:rsidP="005926F6">
      <w:pPr>
        <w:jc w:val="both"/>
        <w:rPr>
          <w:rFonts w:ascii="CG Times" w:hAnsi="CG Times"/>
          <w:sz w:val="21"/>
          <w:szCs w:val="21"/>
          <w:lang w:val="sq-AL"/>
        </w:rPr>
      </w:pP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3.01 Shpenzime të përshtatshme. Përfituesi mund të tërheqë shumat e grantit në pajtim me dispozitat e: a) </w:t>
      </w:r>
      <w:r w:rsidR="00A21F48" w:rsidRPr="00942449">
        <w:rPr>
          <w:rFonts w:ascii="CG Times" w:hAnsi="CG Times"/>
          <w:sz w:val="21"/>
          <w:szCs w:val="21"/>
          <w:lang w:val="sq-AL"/>
        </w:rPr>
        <w:t xml:space="preserve">kushteve </w:t>
      </w:r>
      <w:r w:rsidRPr="00942449">
        <w:rPr>
          <w:rFonts w:ascii="CG Times" w:hAnsi="CG Times"/>
          <w:sz w:val="21"/>
          <w:szCs w:val="21"/>
          <w:lang w:val="sq-AL"/>
        </w:rPr>
        <w:t>standarde; b) këtij seksioni</w:t>
      </w:r>
      <w:r w:rsidR="00BC6677" w:rsidRPr="00942449">
        <w:rPr>
          <w:rFonts w:ascii="CG Times" w:hAnsi="CG Times"/>
          <w:sz w:val="21"/>
          <w:szCs w:val="21"/>
          <w:lang w:val="sq-AL"/>
        </w:rPr>
        <w:t>;</w:t>
      </w:r>
      <w:r w:rsidRPr="00942449">
        <w:rPr>
          <w:rFonts w:ascii="CG Times" w:hAnsi="CG Times"/>
          <w:sz w:val="21"/>
          <w:szCs w:val="21"/>
          <w:lang w:val="sq-AL"/>
        </w:rPr>
        <w:t xml:space="preserve"> dhe c) atyre udhëzimeve shtesë që Banka Botërore mund të specifikojë nëpërmjet njoftimit drejtuar Përfituesit (duke përfshirë “Udhëzimet e disbursimit të Bankës Botërore për projektet” të datës maj 2006, të rishikuar herë pas here nga Banka Botërore që bëhet e zbatueshme për këtë marrëveshje në pajtim me këto udhëzime), për të financuar shpenzimet e përshtatshme të parashikuara në tabelën e mëposhtme, tabela specifikon kategoritë e shpenzimeve të përshtatshme që mund të financohen nga shumat e grantit (kategoria), alokimet e shumave të grantit për çdo kategori dhe përqindjen e shpenzimeve që financohen për shpenzimet e përshtatshme në çdo kategori:</w:t>
      </w:r>
    </w:p>
    <w:p w:rsidR="00A833AC" w:rsidRPr="00942449" w:rsidRDefault="00A833AC" w:rsidP="005926F6">
      <w:pPr>
        <w:ind w:firstLine="720"/>
        <w:jc w:val="both"/>
        <w:rPr>
          <w:rFonts w:ascii="CG Times" w:hAnsi="CG Times"/>
          <w:sz w:val="21"/>
          <w:szCs w:val="21"/>
          <w:lang w:val="sq-AL"/>
        </w:rPr>
      </w:pPr>
    </w:p>
    <w:tbl>
      <w:tblPr>
        <w:tblpPr w:leftFromText="180" w:rightFromText="180" w:vertAnchor="text" w:horzAnchor="margin" w:tblpX="126" w:tblpY="102"/>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3114"/>
        <w:gridCol w:w="3020"/>
      </w:tblGrid>
      <w:tr w:rsidR="005926F6" w:rsidRPr="00942449" w:rsidTr="00671355">
        <w:trPr>
          <w:trHeight w:val="528"/>
        </w:trPr>
        <w:tc>
          <w:tcPr>
            <w:tcW w:w="1622" w:type="pct"/>
          </w:tcPr>
          <w:p w:rsidR="005926F6" w:rsidRPr="00942449" w:rsidRDefault="005926F6" w:rsidP="00671355">
            <w:pPr>
              <w:jc w:val="center"/>
              <w:rPr>
                <w:rFonts w:ascii="CG Times" w:hAnsi="CG Times"/>
                <w:b/>
                <w:sz w:val="21"/>
                <w:szCs w:val="21"/>
                <w:lang w:val="sq-AL"/>
              </w:rPr>
            </w:pPr>
            <w:r w:rsidRPr="00942449">
              <w:rPr>
                <w:rFonts w:ascii="CG Times" w:hAnsi="CG Times"/>
                <w:b/>
                <w:sz w:val="21"/>
                <w:szCs w:val="21"/>
                <w:lang w:val="sq-AL"/>
              </w:rPr>
              <w:t>Kategoria</w:t>
            </w:r>
          </w:p>
        </w:tc>
        <w:tc>
          <w:tcPr>
            <w:tcW w:w="1715" w:type="pct"/>
          </w:tcPr>
          <w:p w:rsidR="005926F6" w:rsidRPr="00942449" w:rsidRDefault="005926F6" w:rsidP="00671355">
            <w:pPr>
              <w:jc w:val="center"/>
              <w:rPr>
                <w:rFonts w:ascii="CG Times" w:hAnsi="CG Times"/>
                <w:b/>
                <w:sz w:val="21"/>
                <w:szCs w:val="21"/>
                <w:lang w:val="sq-AL"/>
              </w:rPr>
            </w:pPr>
            <w:r w:rsidRPr="00942449">
              <w:rPr>
                <w:rFonts w:ascii="CG Times" w:hAnsi="CG Times"/>
                <w:b/>
                <w:sz w:val="21"/>
                <w:szCs w:val="21"/>
                <w:lang w:val="sq-AL"/>
              </w:rPr>
              <w:t>Shuma e grantit të alokuar</w:t>
            </w:r>
          </w:p>
          <w:p w:rsidR="005926F6" w:rsidRPr="00942449" w:rsidRDefault="005926F6" w:rsidP="00671355">
            <w:pPr>
              <w:jc w:val="center"/>
              <w:rPr>
                <w:rFonts w:ascii="CG Times" w:hAnsi="CG Times"/>
                <w:b/>
                <w:sz w:val="21"/>
                <w:szCs w:val="21"/>
                <w:lang w:val="sq-AL"/>
              </w:rPr>
            </w:pPr>
            <w:r w:rsidRPr="00942449">
              <w:rPr>
                <w:rFonts w:ascii="CG Times" w:hAnsi="CG Times"/>
                <w:b/>
                <w:sz w:val="21"/>
                <w:szCs w:val="21"/>
                <w:lang w:val="sq-AL"/>
              </w:rPr>
              <w:t>(shprehur në USD)</w:t>
            </w:r>
          </w:p>
        </w:tc>
        <w:tc>
          <w:tcPr>
            <w:tcW w:w="1663" w:type="pct"/>
          </w:tcPr>
          <w:p w:rsidR="005926F6" w:rsidRPr="00942449" w:rsidRDefault="005926F6" w:rsidP="00671355">
            <w:pPr>
              <w:jc w:val="center"/>
              <w:rPr>
                <w:rFonts w:ascii="CG Times" w:hAnsi="CG Times"/>
                <w:b/>
                <w:sz w:val="21"/>
                <w:szCs w:val="21"/>
                <w:lang w:val="sq-AL"/>
              </w:rPr>
            </w:pPr>
            <w:r w:rsidRPr="00942449">
              <w:rPr>
                <w:rFonts w:ascii="CG Times" w:hAnsi="CG Times"/>
                <w:b/>
                <w:sz w:val="21"/>
                <w:szCs w:val="21"/>
                <w:lang w:val="sq-AL"/>
              </w:rPr>
              <w:t>Përqindja e shpenzimeve që duhet të financohen</w:t>
            </w:r>
          </w:p>
          <w:p w:rsidR="005926F6" w:rsidRPr="00942449" w:rsidRDefault="005926F6" w:rsidP="00671355">
            <w:pPr>
              <w:jc w:val="center"/>
              <w:rPr>
                <w:rFonts w:ascii="CG Times" w:hAnsi="CG Times"/>
                <w:b/>
                <w:sz w:val="21"/>
                <w:szCs w:val="21"/>
                <w:lang w:val="sq-AL"/>
              </w:rPr>
            </w:pPr>
            <w:r w:rsidRPr="00942449">
              <w:rPr>
                <w:rFonts w:ascii="CG Times" w:hAnsi="CG Times"/>
                <w:b/>
                <w:sz w:val="21"/>
                <w:szCs w:val="21"/>
                <w:lang w:val="sq-AL"/>
              </w:rPr>
              <w:t>(përjashtuar tatimet)</w:t>
            </w:r>
          </w:p>
        </w:tc>
      </w:tr>
      <w:tr w:rsidR="005926F6" w:rsidRPr="00942449" w:rsidTr="00671355">
        <w:trPr>
          <w:trHeight w:val="1163"/>
        </w:trPr>
        <w:tc>
          <w:tcPr>
            <w:tcW w:w="1622" w:type="pct"/>
          </w:tcPr>
          <w:p w:rsidR="005926F6" w:rsidRPr="00942449" w:rsidRDefault="00C433DC" w:rsidP="00C433DC">
            <w:pPr>
              <w:rPr>
                <w:rFonts w:ascii="CG Times" w:hAnsi="CG Times"/>
                <w:sz w:val="21"/>
                <w:szCs w:val="21"/>
                <w:lang w:val="sq-AL"/>
              </w:rPr>
            </w:pPr>
            <w:r w:rsidRPr="00942449">
              <w:rPr>
                <w:rFonts w:ascii="CG Times" w:hAnsi="CG Times"/>
                <w:sz w:val="21"/>
                <w:szCs w:val="21"/>
                <w:lang w:val="sq-AL"/>
              </w:rPr>
              <w:t xml:space="preserve">1) </w:t>
            </w:r>
            <w:r w:rsidR="005926F6" w:rsidRPr="00942449">
              <w:rPr>
                <w:rFonts w:ascii="CG Times" w:hAnsi="CG Times"/>
                <w:sz w:val="21"/>
                <w:szCs w:val="21"/>
                <w:lang w:val="sq-AL"/>
              </w:rPr>
              <w:t>Punët, mallrat, shërbimet e konsulentëve, trajnimi dhe kostoja operative shtuese për pjesët 3 dhe 4 të projektit</w:t>
            </w:r>
          </w:p>
        </w:tc>
        <w:tc>
          <w:tcPr>
            <w:tcW w:w="1715" w:type="pct"/>
          </w:tcPr>
          <w:p w:rsidR="005926F6" w:rsidRPr="00942449" w:rsidRDefault="005926F6" w:rsidP="00671355">
            <w:pPr>
              <w:jc w:val="both"/>
              <w:rPr>
                <w:rFonts w:ascii="CG Times" w:hAnsi="CG Times"/>
                <w:sz w:val="21"/>
                <w:szCs w:val="21"/>
                <w:lang w:val="sq-AL"/>
              </w:rPr>
            </w:pPr>
            <w:r w:rsidRPr="00942449">
              <w:rPr>
                <w:rFonts w:ascii="CG Times" w:hAnsi="CG Times"/>
                <w:sz w:val="21"/>
                <w:szCs w:val="21"/>
                <w:lang w:val="sq-AL"/>
              </w:rPr>
              <w:tab/>
              <w:t>4.675.000</w:t>
            </w:r>
          </w:p>
        </w:tc>
        <w:tc>
          <w:tcPr>
            <w:tcW w:w="1663" w:type="pct"/>
          </w:tcPr>
          <w:p w:rsidR="005926F6" w:rsidRPr="00942449" w:rsidRDefault="005926F6" w:rsidP="00671355">
            <w:pPr>
              <w:jc w:val="both"/>
              <w:rPr>
                <w:rFonts w:ascii="CG Times" w:hAnsi="CG Times"/>
                <w:sz w:val="21"/>
                <w:szCs w:val="21"/>
                <w:lang w:val="sq-AL"/>
              </w:rPr>
            </w:pPr>
            <w:r w:rsidRPr="00942449">
              <w:rPr>
                <w:rFonts w:ascii="CG Times" w:hAnsi="CG Times"/>
                <w:sz w:val="21"/>
                <w:szCs w:val="21"/>
                <w:lang w:val="sq-AL"/>
              </w:rPr>
              <w:tab/>
              <w:t>100%</w:t>
            </w:r>
          </w:p>
        </w:tc>
      </w:tr>
      <w:tr w:rsidR="005926F6" w:rsidRPr="00942449" w:rsidTr="00BC6677">
        <w:trPr>
          <w:trHeight w:val="190"/>
        </w:trPr>
        <w:tc>
          <w:tcPr>
            <w:tcW w:w="1622" w:type="pct"/>
          </w:tcPr>
          <w:p w:rsidR="005926F6" w:rsidRPr="00942449" w:rsidRDefault="005926F6" w:rsidP="00671355">
            <w:pPr>
              <w:jc w:val="both"/>
              <w:rPr>
                <w:rFonts w:ascii="CG Times" w:hAnsi="CG Times"/>
                <w:b/>
                <w:sz w:val="21"/>
                <w:szCs w:val="21"/>
                <w:lang w:val="sq-AL"/>
              </w:rPr>
            </w:pPr>
            <w:r w:rsidRPr="00942449">
              <w:rPr>
                <w:rFonts w:ascii="CG Times" w:hAnsi="CG Times"/>
                <w:b/>
                <w:sz w:val="21"/>
                <w:szCs w:val="21"/>
                <w:lang w:val="sq-AL"/>
              </w:rPr>
              <w:t>SHUMA TOTALE</w:t>
            </w:r>
          </w:p>
        </w:tc>
        <w:tc>
          <w:tcPr>
            <w:tcW w:w="1715" w:type="pct"/>
          </w:tcPr>
          <w:p w:rsidR="005926F6" w:rsidRPr="00942449" w:rsidRDefault="005926F6" w:rsidP="00671355">
            <w:pPr>
              <w:jc w:val="both"/>
              <w:rPr>
                <w:rFonts w:ascii="CG Times" w:hAnsi="CG Times"/>
                <w:b/>
                <w:sz w:val="21"/>
                <w:szCs w:val="21"/>
                <w:lang w:val="sq-AL"/>
              </w:rPr>
            </w:pPr>
            <w:r w:rsidRPr="00942449">
              <w:rPr>
                <w:rFonts w:ascii="CG Times" w:hAnsi="CG Times"/>
                <w:b/>
                <w:sz w:val="21"/>
                <w:szCs w:val="21"/>
                <w:lang w:val="sq-AL"/>
              </w:rPr>
              <w:tab/>
              <w:t>4.675.000</w:t>
            </w:r>
          </w:p>
        </w:tc>
        <w:tc>
          <w:tcPr>
            <w:tcW w:w="1663" w:type="pct"/>
          </w:tcPr>
          <w:p w:rsidR="005926F6" w:rsidRPr="00942449" w:rsidRDefault="005926F6" w:rsidP="00671355">
            <w:pPr>
              <w:jc w:val="both"/>
              <w:rPr>
                <w:rFonts w:ascii="CG Times" w:hAnsi="CG Times"/>
                <w:sz w:val="21"/>
                <w:szCs w:val="21"/>
                <w:lang w:val="sq-AL"/>
              </w:rPr>
            </w:pPr>
          </w:p>
        </w:tc>
      </w:tr>
    </w:tbl>
    <w:p w:rsidR="005926F6" w:rsidRPr="00942449" w:rsidRDefault="005926F6" w:rsidP="005926F6">
      <w:pPr>
        <w:jc w:val="both"/>
        <w:rPr>
          <w:rFonts w:ascii="CG Times" w:hAnsi="CG Times"/>
          <w:sz w:val="21"/>
          <w:szCs w:val="21"/>
          <w:lang w:val="sq-AL"/>
        </w:rPr>
      </w:pP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Për qëllimet e këtij seksioni, “Kostot operative shtuese” janë kostot e arsyeshme shtuese administrative të administratës së MBUMK-së dhe MMPAU-s</w:t>
      </w:r>
      <w:r w:rsidR="00A21F48" w:rsidRPr="00942449">
        <w:rPr>
          <w:rFonts w:ascii="CG Times" w:hAnsi="CG Times"/>
          <w:sz w:val="21"/>
          <w:szCs w:val="21"/>
          <w:lang w:val="sq-AL"/>
        </w:rPr>
        <w:t>ë</w:t>
      </w:r>
      <w:r w:rsidRPr="00942449">
        <w:rPr>
          <w:rFonts w:ascii="CG Times" w:hAnsi="CG Times"/>
          <w:sz w:val="21"/>
          <w:szCs w:val="21"/>
          <w:lang w:val="sq-AL"/>
        </w:rPr>
        <w:t xml:space="preserve"> në lidhje me zbatimin e aktiviteteve të projektit, duke përfshirë mirëmbajtjen e zyrës, pajisjet, mobiliet, materialet dhe furnizimet, koston e komunikimit dhe koston e karburantit për vizitat në terren. </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3.02 Kushtet e tërheqjes</w:t>
      </w:r>
      <w:r w:rsidR="00A21F48" w:rsidRPr="00942449">
        <w:rPr>
          <w:rFonts w:ascii="CG Times" w:hAnsi="CG Times"/>
          <w:sz w:val="21"/>
          <w:szCs w:val="21"/>
          <w:lang w:val="sq-AL"/>
        </w:rPr>
        <w:t>,</w:t>
      </w:r>
      <w:r w:rsidRPr="00942449">
        <w:rPr>
          <w:rFonts w:ascii="CG Times" w:hAnsi="CG Times"/>
          <w:sz w:val="21"/>
          <w:szCs w:val="21"/>
          <w:lang w:val="sq-AL"/>
        </w:rPr>
        <w:t xml:space="preserve"> pavarësisht dispozitave të seksionit 3.01 të kësaj marrëveshjeje, asnjë tërheqje nuk bëhet për pagesat e bëra para datës së kundërfirmimit të kësaj marrëveshjeje nga Përfituesi.</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3.03 Periudha e tërheqjes</w:t>
      </w:r>
      <w:r w:rsidR="00A21F48" w:rsidRPr="00942449">
        <w:rPr>
          <w:rFonts w:ascii="CG Times" w:hAnsi="CG Times"/>
          <w:sz w:val="21"/>
          <w:szCs w:val="21"/>
          <w:lang w:val="sq-AL"/>
        </w:rPr>
        <w:t>,</w:t>
      </w:r>
      <w:r w:rsidRPr="00942449">
        <w:rPr>
          <w:rFonts w:ascii="CG Times" w:hAnsi="CG Times"/>
          <w:sz w:val="21"/>
          <w:szCs w:val="21"/>
          <w:lang w:val="sq-AL"/>
        </w:rPr>
        <w:t xml:space="preserve"> data e mbyl</w:t>
      </w:r>
      <w:r w:rsidR="00A21F48" w:rsidRPr="00942449">
        <w:rPr>
          <w:rFonts w:ascii="CG Times" w:hAnsi="CG Times"/>
          <w:sz w:val="21"/>
          <w:szCs w:val="21"/>
          <w:lang w:val="sq-AL"/>
        </w:rPr>
        <w:t>ljes e përmendur në seksionin 3.</w:t>
      </w:r>
      <w:r w:rsidRPr="00942449">
        <w:rPr>
          <w:rFonts w:ascii="CG Times" w:hAnsi="CG Times"/>
          <w:sz w:val="21"/>
          <w:szCs w:val="21"/>
          <w:lang w:val="sq-AL"/>
        </w:rPr>
        <w:t>06(c) të kushteve standarde është 31 maj 2018.</w:t>
      </w:r>
    </w:p>
    <w:p w:rsidR="005926F6" w:rsidRPr="00942449" w:rsidRDefault="005926F6" w:rsidP="005926F6">
      <w:pPr>
        <w:jc w:val="both"/>
        <w:rPr>
          <w:rFonts w:ascii="CG Times" w:hAnsi="CG Times"/>
          <w:sz w:val="21"/>
          <w:szCs w:val="21"/>
          <w:lang w:val="sq-AL"/>
        </w:rPr>
      </w:pPr>
    </w:p>
    <w:p w:rsidR="005926F6" w:rsidRPr="00942449" w:rsidRDefault="005926F6" w:rsidP="005926F6">
      <w:pPr>
        <w:jc w:val="center"/>
        <w:rPr>
          <w:rFonts w:ascii="CG Times" w:hAnsi="CG Times"/>
          <w:sz w:val="21"/>
          <w:szCs w:val="21"/>
          <w:lang w:val="sq-AL"/>
        </w:rPr>
      </w:pPr>
      <w:r w:rsidRPr="00942449">
        <w:rPr>
          <w:rFonts w:ascii="CG Times" w:hAnsi="CG Times"/>
          <w:sz w:val="21"/>
          <w:szCs w:val="21"/>
          <w:lang w:val="sq-AL"/>
        </w:rPr>
        <w:t>Neni 4</w:t>
      </w:r>
    </w:p>
    <w:p w:rsidR="005926F6" w:rsidRPr="00942449" w:rsidRDefault="005926F6" w:rsidP="005926F6">
      <w:pPr>
        <w:jc w:val="center"/>
        <w:rPr>
          <w:rFonts w:ascii="CG Times" w:hAnsi="CG Times"/>
          <w:b/>
          <w:sz w:val="21"/>
          <w:szCs w:val="21"/>
          <w:lang w:val="sq-AL"/>
        </w:rPr>
      </w:pPr>
      <w:r w:rsidRPr="00942449">
        <w:rPr>
          <w:rFonts w:ascii="CG Times" w:hAnsi="CG Times"/>
          <w:b/>
          <w:sz w:val="21"/>
          <w:szCs w:val="21"/>
          <w:lang w:val="sq-AL"/>
        </w:rPr>
        <w:t xml:space="preserve">Përfaqësuesi i </w:t>
      </w:r>
      <w:r w:rsidR="00A21F48" w:rsidRPr="00942449">
        <w:rPr>
          <w:rFonts w:ascii="CG Times" w:hAnsi="CG Times"/>
          <w:b/>
          <w:sz w:val="21"/>
          <w:szCs w:val="21"/>
          <w:lang w:val="sq-AL"/>
        </w:rPr>
        <w:t>Përfituesit</w:t>
      </w:r>
      <w:r w:rsidRPr="00942449">
        <w:rPr>
          <w:rFonts w:ascii="CG Times" w:hAnsi="CG Times"/>
          <w:b/>
          <w:sz w:val="21"/>
          <w:szCs w:val="21"/>
          <w:lang w:val="sq-AL"/>
        </w:rPr>
        <w:t>; adresat</w:t>
      </w:r>
    </w:p>
    <w:p w:rsidR="005926F6" w:rsidRPr="00942449" w:rsidRDefault="005926F6" w:rsidP="005926F6">
      <w:pPr>
        <w:jc w:val="both"/>
        <w:rPr>
          <w:rFonts w:ascii="CG Times" w:hAnsi="CG Times"/>
          <w:sz w:val="21"/>
          <w:szCs w:val="21"/>
          <w:lang w:val="sq-AL"/>
        </w:rPr>
      </w:pP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4.01 Adresa e përfaqësuesit</w:t>
      </w:r>
      <w:r w:rsidR="00A21F48" w:rsidRPr="00942449">
        <w:rPr>
          <w:rFonts w:ascii="CG Times" w:hAnsi="CG Times"/>
          <w:sz w:val="21"/>
          <w:szCs w:val="21"/>
          <w:lang w:val="sq-AL"/>
        </w:rPr>
        <w:t>.</w:t>
      </w:r>
      <w:r w:rsidRPr="00942449">
        <w:rPr>
          <w:rFonts w:ascii="CG Times" w:hAnsi="CG Times"/>
          <w:sz w:val="21"/>
          <w:szCs w:val="21"/>
          <w:lang w:val="sq-AL"/>
        </w:rPr>
        <w:t xml:space="preserve"> Përfaqësuesi i përmendur në seksionin 7.02 të kushteve standarde është Ministri i Financave.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4.02 Adresa e përfituesit</w:t>
      </w:r>
      <w:r w:rsidR="002B12F3" w:rsidRPr="00942449">
        <w:rPr>
          <w:rFonts w:ascii="CG Times" w:hAnsi="CG Times"/>
          <w:sz w:val="21"/>
          <w:szCs w:val="21"/>
          <w:lang w:val="sq-AL"/>
        </w:rPr>
        <w:t>.</w:t>
      </w:r>
      <w:r w:rsidRPr="00942449">
        <w:rPr>
          <w:rFonts w:ascii="CG Times" w:hAnsi="CG Times"/>
          <w:sz w:val="21"/>
          <w:szCs w:val="21"/>
          <w:lang w:val="sq-AL"/>
        </w:rPr>
        <w:t xml:space="preserve"> </w:t>
      </w:r>
      <w:r w:rsidR="00A21F48" w:rsidRPr="00942449">
        <w:rPr>
          <w:rFonts w:ascii="CG Times" w:hAnsi="CG Times"/>
          <w:sz w:val="21"/>
          <w:szCs w:val="21"/>
          <w:lang w:val="sq-AL"/>
        </w:rPr>
        <w:t xml:space="preserve">Adresa </w:t>
      </w:r>
      <w:r w:rsidRPr="00942449">
        <w:rPr>
          <w:rFonts w:ascii="CG Times" w:hAnsi="CG Times"/>
          <w:sz w:val="21"/>
          <w:szCs w:val="21"/>
          <w:lang w:val="sq-AL"/>
        </w:rPr>
        <w:t xml:space="preserve">e </w:t>
      </w:r>
      <w:r w:rsidR="00A21F48" w:rsidRPr="00942449">
        <w:rPr>
          <w:rFonts w:ascii="CG Times" w:hAnsi="CG Times"/>
          <w:sz w:val="21"/>
          <w:szCs w:val="21"/>
          <w:lang w:val="sq-AL"/>
        </w:rPr>
        <w:t xml:space="preserve">Përfituesit </w:t>
      </w:r>
      <w:r w:rsidRPr="00942449">
        <w:rPr>
          <w:rFonts w:ascii="CG Times" w:hAnsi="CG Times"/>
          <w:sz w:val="21"/>
          <w:szCs w:val="21"/>
          <w:lang w:val="sq-AL"/>
        </w:rPr>
        <w:t>e përmendur në seksionin 7.01 të kushteve standarde është:</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Ministria e Financave</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 xml:space="preserve">Bulevardi </w:t>
      </w:r>
      <w:r w:rsidR="001520E6" w:rsidRPr="00942449">
        <w:rPr>
          <w:rFonts w:ascii="CG Times" w:hAnsi="CG Times"/>
          <w:sz w:val="21"/>
          <w:szCs w:val="21"/>
          <w:lang w:val="sq-AL"/>
        </w:rPr>
        <w:t>“</w:t>
      </w:r>
      <w:r w:rsidRPr="00942449">
        <w:rPr>
          <w:rFonts w:ascii="CG Times" w:hAnsi="CG Times"/>
          <w:sz w:val="21"/>
          <w:szCs w:val="21"/>
          <w:lang w:val="sq-AL"/>
        </w:rPr>
        <w:t>Dëshmorët e Kombit</w:t>
      </w:r>
      <w:r w:rsidR="001520E6" w:rsidRPr="00942449">
        <w:rPr>
          <w:rFonts w:ascii="CG Times" w:hAnsi="CG Times"/>
          <w:sz w:val="21"/>
          <w:szCs w:val="21"/>
          <w:lang w:val="sq-AL"/>
        </w:rPr>
        <w:t>”,</w:t>
      </w:r>
      <w:r w:rsidRPr="00942449">
        <w:rPr>
          <w:rFonts w:ascii="CG Times" w:hAnsi="CG Times"/>
          <w:sz w:val="21"/>
          <w:szCs w:val="21"/>
          <w:lang w:val="sq-AL"/>
        </w:rPr>
        <w:t xml:space="preserve"> nr. 1 </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Tirana / Shqipëri</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Tel.</w:t>
      </w:r>
      <w:r w:rsidRPr="00942449">
        <w:rPr>
          <w:rFonts w:ascii="CG Times" w:hAnsi="CG Times"/>
          <w:sz w:val="21"/>
          <w:szCs w:val="21"/>
          <w:lang w:val="sq-AL"/>
        </w:rPr>
        <w:tab/>
      </w:r>
      <w:r w:rsidRPr="00942449">
        <w:rPr>
          <w:rFonts w:ascii="CG Times" w:hAnsi="CG Times"/>
          <w:sz w:val="21"/>
          <w:szCs w:val="21"/>
          <w:lang w:val="sq-AL"/>
        </w:rPr>
        <w:tab/>
      </w:r>
      <w:r w:rsidRPr="00942449">
        <w:rPr>
          <w:rFonts w:ascii="CG Times" w:hAnsi="CG Times"/>
          <w:sz w:val="21"/>
          <w:szCs w:val="21"/>
          <w:lang w:val="sq-AL"/>
        </w:rPr>
        <w:tab/>
        <w:t>Faks:</w:t>
      </w:r>
    </w:p>
    <w:p w:rsidR="005926F6" w:rsidRPr="00942449" w:rsidRDefault="005926F6" w:rsidP="005926F6">
      <w:pPr>
        <w:jc w:val="both"/>
        <w:rPr>
          <w:rFonts w:ascii="CG Times" w:hAnsi="CG Times"/>
          <w:sz w:val="21"/>
          <w:szCs w:val="21"/>
          <w:lang w:val="sq-AL"/>
        </w:rPr>
      </w:pPr>
      <w:r w:rsidRPr="00942449">
        <w:rPr>
          <w:rFonts w:ascii="CG Times" w:hAnsi="CG Times"/>
          <w:sz w:val="21"/>
          <w:szCs w:val="21"/>
          <w:lang w:val="sq-AL"/>
        </w:rPr>
        <w:tab/>
        <w:t>355-4-2</w:t>
      </w:r>
      <w:r w:rsidR="00E76D91" w:rsidRPr="00942449">
        <w:rPr>
          <w:rFonts w:ascii="CG Times" w:hAnsi="CG Times"/>
          <w:sz w:val="21"/>
          <w:szCs w:val="21"/>
          <w:lang w:val="sq-AL"/>
        </w:rPr>
        <w:t>22-8405</w:t>
      </w:r>
      <w:r w:rsidR="00E76D91" w:rsidRPr="00942449">
        <w:rPr>
          <w:rFonts w:ascii="CG Times" w:hAnsi="CG Times"/>
          <w:sz w:val="21"/>
          <w:szCs w:val="21"/>
          <w:lang w:val="sq-AL"/>
        </w:rPr>
        <w:tab/>
      </w:r>
      <w:r w:rsidRPr="00942449">
        <w:rPr>
          <w:rFonts w:ascii="CG Times" w:hAnsi="CG Times"/>
          <w:sz w:val="21"/>
          <w:szCs w:val="21"/>
          <w:lang w:val="sq-AL"/>
        </w:rPr>
        <w:t>355-4-222-8494</w:t>
      </w:r>
    </w:p>
    <w:p w:rsidR="005926F6" w:rsidRPr="00942449" w:rsidRDefault="005926F6" w:rsidP="005926F6">
      <w:pPr>
        <w:ind w:firstLine="720"/>
        <w:jc w:val="both"/>
        <w:rPr>
          <w:rFonts w:ascii="CG Times" w:hAnsi="CG Times"/>
          <w:sz w:val="21"/>
          <w:szCs w:val="21"/>
          <w:lang w:val="sq-AL"/>
        </w:rPr>
      </w:pPr>
      <w:r w:rsidRPr="00942449">
        <w:rPr>
          <w:rFonts w:ascii="CG Times" w:hAnsi="CG Times"/>
          <w:sz w:val="21"/>
          <w:szCs w:val="21"/>
          <w:lang w:val="sq-AL"/>
        </w:rPr>
        <w:t>4.03 Adresa e Bankës Botërore. Adresa e Bankës Botërore e përmendur në seksionin 7.01 të kushteve standarde është:</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ab/>
        <w:t>Banka Ndërkombëtare për Rindërtim dhe Zhvillim</w:t>
      </w:r>
      <w:r w:rsidRPr="00942449">
        <w:rPr>
          <w:rFonts w:ascii="CG Times" w:hAnsi="CG Times"/>
          <w:sz w:val="21"/>
          <w:szCs w:val="21"/>
          <w:lang w:val="sq-AL"/>
        </w:rPr>
        <w:tab/>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1818 H Street, N.W.</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Washington, D.C. 20433</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ab/>
        <w:t>Shtetet e Bashkuara të Amerikës</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Kabëll:</w:t>
      </w:r>
      <w:r w:rsidRPr="00942449">
        <w:rPr>
          <w:rFonts w:ascii="CG Times" w:hAnsi="CG Times"/>
          <w:sz w:val="21"/>
          <w:szCs w:val="21"/>
          <w:lang w:val="sq-AL"/>
        </w:rPr>
        <w:tab/>
      </w:r>
      <w:r w:rsidRPr="00942449">
        <w:rPr>
          <w:rFonts w:ascii="CG Times" w:hAnsi="CG Times"/>
          <w:sz w:val="21"/>
          <w:szCs w:val="21"/>
          <w:lang w:val="sq-AL"/>
        </w:rPr>
        <w:tab/>
      </w:r>
      <w:r w:rsidRPr="00942449">
        <w:rPr>
          <w:rFonts w:ascii="CG Times" w:hAnsi="CG Times"/>
          <w:sz w:val="21"/>
          <w:szCs w:val="21"/>
          <w:lang w:val="sq-AL"/>
        </w:rPr>
        <w:tab/>
        <w:t>Teleks:</w:t>
      </w:r>
      <w:r w:rsidRPr="00942449">
        <w:rPr>
          <w:rFonts w:ascii="CG Times" w:hAnsi="CG Times"/>
          <w:sz w:val="21"/>
          <w:szCs w:val="21"/>
          <w:lang w:val="sq-AL"/>
        </w:rPr>
        <w:tab/>
      </w:r>
      <w:r w:rsidRPr="00942449">
        <w:rPr>
          <w:rFonts w:ascii="CG Times" w:hAnsi="CG Times"/>
          <w:sz w:val="21"/>
          <w:szCs w:val="21"/>
          <w:lang w:val="sq-AL"/>
        </w:rPr>
        <w:tab/>
      </w:r>
      <w:r w:rsidRPr="00942449">
        <w:rPr>
          <w:rFonts w:ascii="CG Times" w:hAnsi="CG Times"/>
          <w:sz w:val="21"/>
          <w:szCs w:val="21"/>
          <w:lang w:val="sq-AL"/>
        </w:rPr>
        <w:tab/>
        <w:t>Faks:</w:t>
      </w:r>
    </w:p>
    <w:p w:rsidR="005926F6" w:rsidRPr="00942449" w:rsidRDefault="005926F6" w:rsidP="005926F6">
      <w:pPr>
        <w:ind w:firstLine="720"/>
        <w:rPr>
          <w:rFonts w:ascii="CG Times" w:hAnsi="CG Times"/>
          <w:sz w:val="21"/>
          <w:szCs w:val="21"/>
          <w:lang w:val="sq-AL"/>
        </w:rPr>
      </w:pPr>
      <w:r w:rsidRPr="00942449">
        <w:rPr>
          <w:rFonts w:ascii="CG Times" w:hAnsi="CG Times"/>
          <w:sz w:val="21"/>
          <w:szCs w:val="21"/>
          <w:lang w:val="sq-AL"/>
        </w:rPr>
        <w:t>INTBAFRAD</w:t>
      </w:r>
      <w:r w:rsidRPr="00942449">
        <w:rPr>
          <w:rFonts w:ascii="CG Times" w:hAnsi="CG Times"/>
          <w:sz w:val="21"/>
          <w:szCs w:val="21"/>
          <w:lang w:val="sq-AL"/>
        </w:rPr>
        <w:tab/>
      </w:r>
      <w:r w:rsidRPr="00942449">
        <w:rPr>
          <w:rFonts w:ascii="CG Times" w:hAnsi="CG Times"/>
          <w:sz w:val="21"/>
          <w:szCs w:val="21"/>
          <w:lang w:val="sq-AL"/>
        </w:rPr>
        <w:tab/>
        <w:t>248423 (MCI) ose</w:t>
      </w:r>
      <w:r w:rsidRPr="00942449">
        <w:rPr>
          <w:rFonts w:ascii="CG Times" w:hAnsi="CG Times"/>
          <w:sz w:val="21"/>
          <w:szCs w:val="21"/>
          <w:lang w:val="sq-AL"/>
        </w:rPr>
        <w:tab/>
        <w:t>1-202-477-6391</w:t>
      </w:r>
    </w:p>
    <w:p w:rsidR="005926F6" w:rsidRPr="00942449" w:rsidRDefault="005926F6" w:rsidP="005926F6">
      <w:pPr>
        <w:rPr>
          <w:rFonts w:ascii="CG Times" w:hAnsi="CG Times"/>
          <w:sz w:val="21"/>
          <w:szCs w:val="21"/>
          <w:lang w:val="sq-AL"/>
        </w:rPr>
      </w:pPr>
      <w:r w:rsidRPr="00942449">
        <w:rPr>
          <w:rFonts w:ascii="CG Times" w:hAnsi="CG Times"/>
          <w:sz w:val="21"/>
          <w:szCs w:val="21"/>
          <w:lang w:val="sq-AL"/>
        </w:rPr>
        <w:tab/>
        <w:t>Washington, D.C.</w:t>
      </w:r>
      <w:r w:rsidRPr="00942449">
        <w:rPr>
          <w:rFonts w:ascii="CG Times" w:hAnsi="CG Times"/>
          <w:sz w:val="21"/>
          <w:szCs w:val="21"/>
          <w:lang w:val="sq-AL"/>
        </w:rPr>
        <w:tab/>
        <w:t>64145 (MCI)</w:t>
      </w:r>
    </w:p>
    <w:p w:rsidR="005926F6" w:rsidRPr="00942449" w:rsidRDefault="005926F6" w:rsidP="005926F6">
      <w:pPr>
        <w:rPr>
          <w:rFonts w:ascii="CG Times" w:hAnsi="CG Times"/>
          <w:sz w:val="21"/>
          <w:szCs w:val="21"/>
          <w:lang w:val="sq-AL"/>
        </w:rPr>
      </w:pPr>
    </w:p>
    <w:p w:rsidR="005926F6" w:rsidRPr="00942449" w:rsidRDefault="005926F6" w:rsidP="005926F6">
      <w:pPr>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637, datë 31.7.2013</w:t>
      </w:r>
    </w:p>
    <w:p w:rsidR="0079428A" w:rsidRPr="00942449" w:rsidRDefault="0079428A" w:rsidP="0079428A">
      <w:pPr>
        <w:jc w:val="center"/>
        <w:rPr>
          <w:rFonts w:ascii="CG Times" w:hAnsi="CG Times"/>
          <w:b/>
          <w:sz w:val="21"/>
          <w:szCs w:val="21"/>
          <w:lang w:val="sq-AL"/>
        </w:rPr>
      </w:pPr>
    </w:p>
    <w:p w:rsidR="004D2D33"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 xml:space="preserve">PËR NJË NDRYSHIM NË VENDIMIN NR. 372, DATË 3.5.2013 TË KËSHILLIT TË MINISTRAVE “PËR NJË SHTESË FONDI NË BUXHETIN E VITIT 2013, MIRATUAR PËR KOMISIONIN QENDROR TË ZGJEDHJEVE, PËR FINANCIMIN E SHPENZIMEVE PËR ZGJEDHJET PËR KUVENDIN E REPUBLIKËS SË SHQIPËRISË, </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MË 23 QERSHOR 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të ligjit nr. 10 019, datë 29.12.2008 “Kodi Zgjedhor i Republikës së Shqipërisë”, të ndryshuar, të ligjit nr. 9936, datë 26.6.2008 “Për menaxhimin e sistemit buxhetor në Republikën e Shqipërisë” dhe të nenit 13 të ligjit nr. 119/2012 “Për buxhetin e vitit 2013”, të ndryshuar, me propozimin e Ministrit të Financave, Këshilli i Ministrave</w:t>
      </w:r>
    </w:p>
    <w:p w:rsidR="0079428A" w:rsidRPr="00942449" w:rsidRDefault="0079428A" w:rsidP="0079428A">
      <w:pP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1. Pika 1 e vendimit nr. 372, datë 3.5.2013 të Këshillit të Ministrave, ndryshohet si më poshtë vijon: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Komisionit Qendror të Zgjedhjeve, në buxhetin e miratuar për vitin 2013, për zgjedhjet për Kuvendin e Republikës së Shqipërisë, të vitit 2013, t</w:t>
      </w:r>
      <w:r w:rsidR="0029396E" w:rsidRPr="00942449">
        <w:rPr>
          <w:rFonts w:ascii="CG Times" w:hAnsi="CG Times"/>
          <w:sz w:val="21"/>
          <w:szCs w:val="21"/>
          <w:lang w:val="sq-AL"/>
        </w:rPr>
        <w:t>’</w:t>
      </w:r>
      <w:r w:rsidRPr="00942449">
        <w:rPr>
          <w:rFonts w:ascii="CG Times" w:hAnsi="CG Times"/>
          <w:sz w:val="21"/>
          <w:szCs w:val="21"/>
          <w:lang w:val="sq-AL"/>
        </w:rPr>
        <w:t xml:space="preserve">i shtohet një fond prej 521 000 000 (pesëqind e njëzet e një milionë) lekësh, nga i cili 45 000 000 (dyzet e pesë milionë) lekë, për shpenzime personeli, për kryerjen e pagesave për komisionerët e KZAZ-ve, qendrave të votimit dhe grupeve të numërimit; 436 000 000 (katërqind e tridhjetë e gjashtë milionë) lekë, për shpenzime operative, për projektet SEN dhe SEV, dhe </w:t>
      </w:r>
      <w:r w:rsidR="002151FE" w:rsidRPr="00942449">
        <w:rPr>
          <w:rFonts w:ascii="CG Times" w:hAnsi="CG Times"/>
          <w:sz w:val="21"/>
          <w:szCs w:val="21"/>
          <w:lang w:val="sq-AL"/>
        </w:rPr>
        <w:t>40 000 000 (dyzet milionë) lekë</w:t>
      </w:r>
      <w:r w:rsidRPr="00942449">
        <w:rPr>
          <w:rFonts w:ascii="CG Times" w:hAnsi="CG Times"/>
          <w:sz w:val="21"/>
          <w:szCs w:val="21"/>
          <w:lang w:val="sq-AL"/>
        </w:rPr>
        <w:t xml:space="preserve"> për shpenzime për investime.”.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Ngarkohen Ministria e Financave dhe Komisioni Qendror i Zgjedhjeve për zbatimin e këtij vendimi.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 dhe botohet në Fletoren Zyrtare.</w:t>
      </w:r>
    </w:p>
    <w:p w:rsidR="0079428A" w:rsidRPr="00836353" w:rsidRDefault="0079428A" w:rsidP="0079428A">
      <w:pPr>
        <w:rPr>
          <w:rFonts w:ascii="CG Times" w:hAnsi="CG Times"/>
          <w:sz w:val="8"/>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Sali Berisha</w:t>
      </w:r>
    </w:p>
    <w:p w:rsidR="0079428A" w:rsidRPr="00942449" w:rsidRDefault="0079428A" w:rsidP="0079428A">
      <w:pPr>
        <w:rPr>
          <w:rFonts w:ascii="CG Times" w:hAnsi="CG Times"/>
          <w:sz w:val="21"/>
          <w:szCs w:val="21"/>
          <w:lang w:val="sq-AL"/>
        </w:rPr>
      </w:pPr>
    </w:p>
    <w:p w:rsidR="004D2D33" w:rsidRPr="00942449" w:rsidRDefault="004D2D33" w:rsidP="0079428A">
      <w:pPr>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638, datë 31.7.2013</w:t>
      </w:r>
    </w:p>
    <w:p w:rsidR="0079428A" w:rsidRPr="00836353" w:rsidRDefault="0079428A" w:rsidP="0079428A">
      <w:pPr>
        <w:rPr>
          <w:rFonts w:ascii="CG Times" w:hAnsi="CG Times"/>
          <w:b/>
          <w:sz w:val="16"/>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EKZEKUTIMIN E VENDIMIT TË GJYKATËS EUROPIANE PËR TË DREJTAT E NJERIUT, DATË 31.7.2012, PËR ANKIMET NR. 604/07, NR. 43628/07, NR. 46684/07 DHE NR. 34770/09,</w:t>
      </w:r>
      <w:r w:rsidR="002151FE" w:rsidRPr="00942449">
        <w:rPr>
          <w:rFonts w:ascii="CG Times" w:hAnsi="CG Times"/>
          <w:b/>
          <w:sz w:val="21"/>
          <w:szCs w:val="21"/>
          <w:lang w:val="sq-AL"/>
        </w:rPr>
        <w:t xml:space="preserve"> “</w:t>
      </w:r>
      <w:r w:rsidRPr="00942449">
        <w:rPr>
          <w:rFonts w:ascii="CG Times" w:hAnsi="CG Times"/>
          <w:b/>
          <w:sz w:val="21"/>
          <w:szCs w:val="21"/>
          <w:lang w:val="sq-AL"/>
        </w:rPr>
        <w:t>MANUSHAQE PUTO DHE TË TJERË KUNDËR SHQIPËRISË”</w:t>
      </w:r>
    </w:p>
    <w:p w:rsidR="0079428A" w:rsidRPr="00836353" w:rsidRDefault="0079428A" w:rsidP="0079428A">
      <w:pPr>
        <w:rPr>
          <w:rFonts w:ascii="CG Times" w:hAnsi="CG Times"/>
          <w:sz w:val="16"/>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të nenit 46 të Konventës Europiane për Mbrojtjen e të Drejtave të Njeriut dhe Lirive Themelore, ratifikuar me ligjin nr. 8137, datë 31.7.1996 “Për ratifikimin e Konventës Europiane për Mbrojtjen e të Drejtave të Njeriut dhe Lirive Themelore”, të neneve 5 e 45 të ligjit nr. 9936, datë 26.6.2008 “Për menaxhimin e sistemit buxhetor në Republikën e Shqipërisë”, të ndryshuar, dhe të nenit 13 të ligjit nr. 119/2012 “Për buxhetin e vitit 2013”, me propozimin e Ministrit të Drejtësisë, Këshilli i Ministrave</w:t>
      </w:r>
    </w:p>
    <w:p w:rsidR="0079428A" w:rsidRPr="00836353" w:rsidRDefault="0079428A" w:rsidP="0079428A">
      <w:pPr>
        <w:jc w:val="both"/>
        <w:rPr>
          <w:rFonts w:ascii="CG Times" w:hAnsi="CG Times"/>
          <w:sz w:val="16"/>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836353" w:rsidRDefault="0079428A" w:rsidP="0079428A">
      <w:pPr>
        <w:jc w:val="both"/>
        <w:rPr>
          <w:rFonts w:ascii="CG Times" w:hAnsi="CG Times"/>
          <w:sz w:val="14"/>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Ekzekutimin e pjesshëm të vendimit të Gjykatës Europiane për të Drejtat e Njeriut, datë 31.7.2012, për ankimet nr. 604/07, nr. 43628/07, nr. 46684/07 dhe nr. 34770/09, “Manushaqe Puto dhe të tjerë kundër Shqipërisë”, në masën 100</w:t>
      </w:r>
      <w:r w:rsidR="002151FE" w:rsidRPr="00942449">
        <w:rPr>
          <w:rFonts w:ascii="CG Times" w:hAnsi="CG Times"/>
          <w:sz w:val="21"/>
          <w:szCs w:val="21"/>
          <w:lang w:val="sq-AL"/>
        </w:rPr>
        <w:t xml:space="preserve"> </w:t>
      </w:r>
      <w:r w:rsidRPr="00942449">
        <w:rPr>
          <w:rFonts w:ascii="CG Times" w:hAnsi="CG Times"/>
          <w:sz w:val="21"/>
          <w:szCs w:val="21"/>
          <w:lang w:val="sq-AL"/>
        </w:rPr>
        <w:t>000</w:t>
      </w:r>
      <w:r w:rsidR="002151FE" w:rsidRPr="00942449">
        <w:rPr>
          <w:rFonts w:ascii="CG Times" w:hAnsi="CG Times"/>
          <w:sz w:val="21"/>
          <w:szCs w:val="21"/>
          <w:lang w:val="sq-AL"/>
        </w:rPr>
        <w:t xml:space="preserve"> </w:t>
      </w:r>
      <w:r w:rsidRPr="00942449">
        <w:rPr>
          <w:rFonts w:ascii="CG Times" w:hAnsi="CG Times"/>
          <w:sz w:val="21"/>
          <w:szCs w:val="21"/>
          <w:lang w:val="sq-AL"/>
        </w:rPr>
        <w:t>000 (njëqind milionë) lekë, si dhe pagesën e tatimit mbi të ardhurat për dëmshpërblimin.</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2. Shuma e përcaktuar si detyrim në pikën 1 të paguhet menjëherë pas hyrjes në fuqi të këtij vendimi dhe për të përllogaritur vlerën në euro të detyrimit të shlyer të mbahet në konsideratë kursi i këmbimit të bankës, ku është depozituar shuma, në datën e kryerjes së pagesës.</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Pjesa e mbetur e detyrimit të përcaktuar në vendimin e Gjykatës Europiane për të Drejtat e Njeriut, datë 31.7.2012, për ankimet nr. 604/07, nr. 43628/07, nr. 46684/07 dhe nr. 34770/09, “Manushaqe Puto dhe të tjerë kundër Shqipërisë”, të paguhet sipas afateve të përcaktuara me vendim të veçantë të Këshillit të Ministrave.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Ministria e Financave të marrë masat e nevojshme për gjetjen e mundësisë financiare për ekzekutimin e pjesës së mbetur të detyrimit, brenda afateve sa më të shpejta. Ministria e Financave njofton Ministrinë e Drejtësisë për nisjen e procedurave për ekzekutimin e detyrimit në varësi të mundësisë financiare për përballimin e saj.</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3. Shuma e përcaktuar si detyrim në pikën 1 të këtij vendimi, të depozitohet në njërën nga bankat e nivelit të dytë, në emër të ankuesve, në vlerë proporcionale me detyrimin që ka shteti shqiptar për secilin prej tyre, sipas vendimit të Gjykatës Europiane për të Drejtat e Njeriut, datë 31.7.2012, për ankimet nr. 604/07, nr. 43628/07, nr. 46684/07 dhe nr. 34770/09, “Manushaqe Puto dhe të tjerë kundër Shqipërisë”.</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 xml:space="preserve">4. Pagimi i shumës së depozituar sipas pikës 3 të këtij vendimi, në favor të ankuesve, të bëhet nga Ministria e Financave, pas paraqitjes të të gjithë dokumentacionit ligjor të nevojshëm për kryerjen e pagesave nga </w:t>
      </w:r>
      <w:r w:rsidR="002151FE" w:rsidRPr="00942449">
        <w:rPr>
          <w:rFonts w:ascii="CG Times" w:hAnsi="CG Times"/>
          <w:sz w:val="21"/>
          <w:szCs w:val="21"/>
          <w:lang w:val="sq-AL"/>
        </w:rPr>
        <w:t xml:space="preserve">Buxheti </w:t>
      </w:r>
      <w:r w:rsidRPr="00942449">
        <w:rPr>
          <w:rFonts w:ascii="CG Times" w:hAnsi="CG Times"/>
          <w:sz w:val="21"/>
          <w:szCs w:val="21"/>
          <w:lang w:val="sq-AL"/>
        </w:rPr>
        <w:t xml:space="preserve">i </w:t>
      </w:r>
      <w:r w:rsidR="002151FE" w:rsidRPr="00942449">
        <w:rPr>
          <w:rFonts w:ascii="CG Times" w:hAnsi="CG Times"/>
          <w:sz w:val="21"/>
          <w:szCs w:val="21"/>
          <w:lang w:val="sq-AL"/>
        </w:rPr>
        <w:t>Shtetit</w:t>
      </w:r>
      <w:r w:rsidRPr="00942449">
        <w:rPr>
          <w:rFonts w:ascii="CG Times" w:hAnsi="CG Times"/>
          <w:sz w:val="21"/>
          <w:szCs w:val="21"/>
          <w:lang w:val="sq-AL"/>
        </w:rPr>
        <w:t xml:space="preserve">. </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5. Efekti financiar, i parashikuar në pikën 1 të këtij vendimi, të përballohet nga fondet e papërdorura të KQZ-së për mosaplikimin e dy projekteve të teknologjisë për procedurat zgjedhore sipas vendimit nr.</w:t>
      </w:r>
      <w:r w:rsidR="00A833AC" w:rsidRPr="00942449">
        <w:rPr>
          <w:rFonts w:ascii="CG Times" w:hAnsi="CG Times"/>
          <w:sz w:val="21"/>
          <w:szCs w:val="21"/>
          <w:lang w:val="sq-AL"/>
        </w:rPr>
        <w:t xml:space="preserve"> </w:t>
      </w:r>
      <w:r w:rsidRPr="00942449">
        <w:rPr>
          <w:rFonts w:ascii="CG Times" w:hAnsi="CG Times"/>
          <w:sz w:val="21"/>
          <w:szCs w:val="21"/>
          <w:lang w:val="sq-AL"/>
        </w:rPr>
        <w:t>372,</w:t>
      </w:r>
      <w:r w:rsidR="00A833AC" w:rsidRPr="00942449">
        <w:rPr>
          <w:rFonts w:ascii="CG Times" w:hAnsi="CG Times"/>
          <w:sz w:val="21"/>
          <w:szCs w:val="21"/>
          <w:lang w:val="sq-AL"/>
        </w:rPr>
        <w:t xml:space="preserve"> </w:t>
      </w:r>
      <w:r w:rsidRPr="00942449">
        <w:rPr>
          <w:rFonts w:ascii="CG Times" w:hAnsi="CG Times"/>
          <w:sz w:val="21"/>
          <w:szCs w:val="21"/>
          <w:lang w:val="sq-AL"/>
        </w:rPr>
        <w:t xml:space="preserve">datë 3.5.2013 të Këshillit të Ministrave “Për një shtesë fondi në buxhetin e vitit 2013, miratuar për Komisionin Qendror të Zgjedhjeve, për financimin e shpenzimeve për zgjedhjet për Kuvendin e Republikës së Shqipërisë, më 23 qershor 2013”.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6. Ngarkohen Ministria e Drejtësisë dhe Ministria e Financave për zbatimin e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 dhe botohet në Fletoren Zyrtare.</w:t>
      </w:r>
    </w:p>
    <w:p w:rsidR="0079428A" w:rsidRPr="00942449" w:rsidRDefault="0079428A" w:rsidP="0079428A">
      <w:pPr>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Sali Berisha</w:t>
      </w:r>
    </w:p>
    <w:p w:rsidR="0079428A" w:rsidRPr="00942449" w:rsidRDefault="0079428A" w:rsidP="0079428A">
      <w:pPr>
        <w:rPr>
          <w:rFonts w:ascii="CG Times" w:hAnsi="CG Times"/>
          <w:sz w:val="21"/>
          <w:szCs w:val="21"/>
          <w:lang w:val="sq-AL"/>
        </w:rPr>
      </w:pPr>
    </w:p>
    <w:p w:rsidR="004D2D33" w:rsidRPr="00942449" w:rsidRDefault="004D2D33" w:rsidP="0079428A">
      <w:pPr>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639, datë 31.7.2013</w:t>
      </w:r>
    </w:p>
    <w:p w:rsidR="0079428A" w:rsidRPr="00942449" w:rsidRDefault="0079428A" w:rsidP="0079428A">
      <w:pPr>
        <w:jc w:val="center"/>
        <w:rPr>
          <w:rFonts w:ascii="CG Times" w:hAnsi="CG Times"/>
          <w:b/>
          <w:sz w:val="21"/>
          <w:szCs w:val="21"/>
          <w:lang w:val="sq-AL"/>
        </w:rPr>
      </w:pPr>
    </w:p>
    <w:p w:rsidR="004D2D33"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 xml:space="preserve">PËR DISA NDRYSHIME NË VENDIMIN NR. 408, DATË 27.6.2012 TË KËSHILLIT TË MINISTRAVE “PËR SHPRONËSIMIN, PËR INTERES PUBLIK, TË PRONARËVE TË PASURIVE TË PALUAJTSHME, PRONË PRIVATE, QË PREKEN NGA NDËRTIMI I SEGMENTIT RRUGOR BULEVARDI “BAJRAM CURRI” DERI NË RRUGËN </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“ALI</w:t>
      </w:r>
      <w:r w:rsidRPr="00942449">
        <w:rPr>
          <w:rFonts w:ascii="CG Times" w:hAnsi="CG Times"/>
          <w:sz w:val="21"/>
          <w:szCs w:val="21"/>
          <w:lang w:val="sq-AL"/>
        </w:rPr>
        <w:t xml:space="preserve"> </w:t>
      </w:r>
      <w:r w:rsidRPr="00942449">
        <w:rPr>
          <w:rFonts w:ascii="CG Times" w:hAnsi="CG Times"/>
          <w:b/>
          <w:sz w:val="21"/>
          <w:szCs w:val="21"/>
          <w:lang w:val="sq-AL"/>
        </w:rPr>
        <w:t>DEMI””</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Publike dhe Transportit, Këshilli i Ministrave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Në listën bashkëlidhur vendimit nr. 408, datë 27.6.2012 të Këshillit të Ministrave,  të bëhen ndryshimet e mëposhtme:</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a) Numri rendor 10 ndryshohet sipas listës bashkëlidhur këtij vendimi.</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b) Numri i pasurisë për bashkëpronarët “Mema”, nga “8/644” bëhet “8/762”.</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2. Pronarët e pasurive të paluajtshme, që shpronësohen,  të kompensohen në vlerë të plotë sipas masës së kompensimit përkatës që paraqitet në tabelën bashkëlidhur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3. Kompensimi i pronarëve, për efekt shpronësimi, të</w:t>
      </w:r>
      <w:r w:rsidR="008760ED" w:rsidRPr="00942449">
        <w:rPr>
          <w:rFonts w:ascii="CG Times" w:hAnsi="CG Times"/>
          <w:sz w:val="21"/>
          <w:szCs w:val="21"/>
          <w:lang w:val="sq-AL"/>
        </w:rPr>
        <w:t xml:space="preserve"> </w:t>
      </w:r>
      <w:r w:rsidRPr="00942449">
        <w:rPr>
          <w:rFonts w:ascii="CG Times" w:hAnsi="CG Times"/>
          <w:sz w:val="21"/>
          <w:szCs w:val="21"/>
          <w:lang w:val="sq-AL"/>
        </w:rPr>
        <w:t>fillojë më 15.8.2013.</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4. Brenda 30 (tridhjetë) ditëve nga data e miratimit të këtij vendimi, Zyra Qendrore e Regjistrimit të Pasurive të Paluajtshme, Zyra Vendore e Regjistr</w:t>
      </w:r>
      <w:r w:rsidR="002151FE" w:rsidRPr="00942449">
        <w:rPr>
          <w:rFonts w:ascii="CG Times" w:hAnsi="CG Times"/>
          <w:sz w:val="21"/>
          <w:szCs w:val="21"/>
          <w:lang w:val="sq-AL"/>
        </w:rPr>
        <w:t>imit të Pasurive të Paluajtshme</w:t>
      </w:r>
      <w:r w:rsidRPr="00942449">
        <w:rPr>
          <w:rFonts w:ascii="CG Times" w:hAnsi="CG Times"/>
          <w:sz w:val="21"/>
          <w:szCs w:val="21"/>
          <w:lang w:val="sq-AL"/>
        </w:rPr>
        <w:t xml:space="preserve"> Tiranë, në bashkëpunim me </w:t>
      </w:r>
      <w:r w:rsidR="006E318E" w:rsidRPr="00942449">
        <w:rPr>
          <w:rFonts w:ascii="CG Times" w:hAnsi="CG Times"/>
          <w:sz w:val="21"/>
          <w:szCs w:val="21"/>
          <w:lang w:val="sq-AL"/>
        </w:rPr>
        <w:t xml:space="preserve">Bashkinë </w:t>
      </w:r>
      <w:r w:rsidRPr="00942449">
        <w:rPr>
          <w:rFonts w:ascii="CG Times" w:hAnsi="CG Times"/>
          <w:sz w:val="21"/>
          <w:szCs w:val="21"/>
          <w:lang w:val="sq-AL"/>
        </w:rPr>
        <w:t>e Tiranës të fillojnë procedurat për hedhjen e trupit të rrugës në hartat treguese të regjistrimit, sipas planimetrisë së shpronësimit që do t</w:t>
      </w:r>
      <w:r w:rsidR="0029396E" w:rsidRPr="00942449">
        <w:rPr>
          <w:rFonts w:ascii="CG Times" w:hAnsi="CG Times"/>
          <w:sz w:val="21"/>
          <w:szCs w:val="21"/>
          <w:lang w:val="sq-AL"/>
        </w:rPr>
        <w:t>’</w:t>
      </w:r>
      <w:r w:rsidRPr="00942449">
        <w:rPr>
          <w:rFonts w:ascii="CG Times" w:hAnsi="CG Times"/>
          <w:sz w:val="21"/>
          <w:szCs w:val="21"/>
          <w:lang w:val="sq-AL"/>
        </w:rPr>
        <w:t>u vihet në dispozicion nga Bashkia e Tiranës, dhe të bëjnë kalimin e pronësisë për pasuritë e shpronësuara në favor të shtetit.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5. Zyra Qendrore e Regjistrimit të Pasurive të Paluajtshme dhe Zyra Vendore e Regjistrimit të Pasurive të Paluajtshme Tiranë, të pezullojnë të gjitha transaksionet me pasuritë e shpronësuara deri në momentin që të realizohen procesi i hedhjes së trupit të rrugës në hartat treguese të regjistrimit, si dhe kalimi i pronësisë për pasuritë e shpronësuara.</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6. Ngarkohen Ministria e Punëve Publike dhe Transportit, Ministria e Financave, Bashkia e Tiranës, Zyra Qendrore e Regjistrimit të Pasurive të Paluajtshme dhe Zyra Vendore e Regjistrimit të Pasurive të Paluajtshme Tiranë për zbatimin e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Ky vendim hyn në fuqi menjëherë dhe botohet në Fletoren Zyrtare. </w:t>
      </w:r>
    </w:p>
    <w:p w:rsidR="00F3308A" w:rsidRPr="00942449" w:rsidRDefault="00F3308A" w:rsidP="0079428A">
      <w:pPr>
        <w:jc w:val="right"/>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r w:rsidRPr="00942449">
        <w:rPr>
          <w:rFonts w:ascii="CG Times" w:hAnsi="CG Times"/>
          <w:sz w:val="21"/>
          <w:szCs w:val="21"/>
          <w:lang w:val="sq-AL"/>
        </w:rPr>
        <w:br/>
      </w:r>
      <w:r w:rsidRPr="00942449">
        <w:rPr>
          <w:rFonts w:ascii="CG Times" w:hAnsi="CG Times"/>
          <w:b/>
          <w:sz w:val="21"/>
          <w:szCs w:val="21"/>
          <w:lang w:val="sq-AL"/>
        </w:rPr>
        <w:t>Sali Berisha</w:t>
      </w:r>
    </w:p>
    <w:p w:rsidR="00942449" w:rsidRPr="00942449" w:rsidRDefault="00130C3B" w:rsidP="0079428A">
      <w:pPr>
        <w:jc w:val="center"/>
        <w:rPr>
          <w:rFonts w:ascii="CG Times" w:hAnsi="CG Times"/>
          <w:b/>
          <w:sz w:val="21"/>
          <w:szCs w:val="21"/>
          <w:lang w:val="sq-AL"/>
        </w:rPr>
      </w:pPr>
      <w:r w:rsidRPr="00942449">
        <w:rPr>
          <w:rFonts w:ascii="CG Times" w:hAnsi="CG Times"/>
          <w:b/>
          <w:noProof/>
          <w:sz w:val="21"/>
          <w:szCs w:val="21"/>
          <w:lang w:val="en-GB" w:eastAsia="en-GB"/>
        </w:rPr>
        <w:drawing>
          <wp:inline distT="0" distB="0" distL="0" distR="0">
            <wp:extent cx="3751580" cy="8028305"/>
            <wp:effectExtent l="0" t="0" r="1270" b="0"/>
            <wp:docPr id="879" name="Picture 879" descr="tabela fle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tabela fleto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1580" cy="8028305"/>
                    </a:xfrm>
                    <a:prstGeom prst="rect">
                      <a:avLst/>
                    </a:prstGeom>
                    <a:noFill/>
                    <a:ln>
                      <a:noFill/>
                    </a:ln>
                  </pic:spPr>
                </pic:pic>
              </a:graphicData>
            </a:graphic>
          </wp:inline>
        </w:drawing>
      </w:r>
    </w:p>
    <w:p w:rsidR="00942449" w:rsidRPr="00942449" w:rsidRDefault="00942449"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641, datë 31.7.2013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DHËNIEN NË PËRDORIM TË PËRKOHSHËM, PA SHPËRBLIM, NGA MINISTRIA E MBROJTJES TE MINISTRIA E TURIZMIT, KULTURËS, RINISË DHE SPORTEVE TË OBJEKTIT “TUNELI I NËNDETËSEVE” DHE TË TRUALLIT FUNKSIONAL TË TIJ, PJESË E PRONËS NR. 959, ME EMËRTIM “ISH-BRIGADA E NËNDETËSEVE”, PALERMO, HIMARË, PËR TA PËRDORUR PËR NGRITJEN E MUZEUT “PANORAMA E LUFTËS SË FTOHTË”</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të pikës 4 të nenit 3 të ligjit nr. 8743, datë 22.2.2001 “Për pronat e paluajtshme të shtetit”, të ndryshuar, dhe të nenit 901 e vijues të ligjit nr.</w:t>
      </w:r>
      <w:r w:rsidR="000C5353" w:rsidRPr="00942449">
        <w:rPr>
          <w:rFonts w:ascii="CG Times" w:hAnsi="CG Times"/>
          <w:sz w:val="21"/>
          <w:szCs w:val="21"/>
          <w:lang w:val="sq-AL"/>
        </w:rPr>
        <w:t xml:space="preserve"> </w:t>
      </w:r>
      <w:r w:rsidRPr="00942449">
        <w:rPr>
          <w:rFonts w:ascii="CG Times" w:hAnsi="CG Times"/>
          <w:sz w:val="21"/>
          <w:szCs w:val="21"/>
          <w:lang w:val="sq-AL"/>
        </w:rPr>
        <w:t>7850, datë 29.7.1994 “Kodi Civil i Republikës së Shqipërisë”, të ndryshuar, me propozimin e Ministrit të Turizmit, Kulturës, Rinisë e Sporteve dhe të Ministrit të Mbrojtjes, Këshilli i Ministrave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Dhënien në përdorim të përkohshëm, pa shpërbl</w:t>
      </w:r>
      <w:r w:rsidR="002151FE" w:rsidRPr="00942449">
        <w:rPr>
          <w:rFonts w:ascii="CG Times" w:hAnsi="CG Times"/>
          <w:sz w:val="21"/>
          <w:szCs w:val="21"/>
          <w:lang w:val="sq-AL"/>
        </w:rPr>
        <w:t>im, nga Ministria e Mbrojtjes t</w:t>
      </w:r>
      <w:r w:rsidR="005F79EF" w:rsidRPr="00942449">
        <w:rPr>
          <w:rFonts w:ascii="CG Times" w:hAnsi="CG Times"/>
          <w:sz w:val="21"/>
          <w:szCs w:val="21"/>
          <w:lang w:val="sq-AL"/>
        </w:rPr>
        <w:t>e</w:t>
      </w:r>
      <w:r w:rsidRPr="00942449">
        <w:rPr>
          <w:rFonts w:ascii="CG Times" w:hAnsi="CG Times"/>
          <w:sz w:val="21"/>
          <w:szCs w:val="21"/>
          <w:lang w:val="sq-AL"/>
        </w:rPr>
        <w:t xml:space="preserve"> Ministria e Turizmit, Kulturës, Rinisë dhe Sporteve të objektit “Tuneli i nëndetëseve” dhe të truallit funksional të tij, me sipërfaqe 15 859 (pesëmbëdhjetë mijë e tetëqind e pesëdhjetë e nëntë) m², pjesë e pronës nr.</w:t>
      </w:r>
      <w:r w:rsidR="007046AA" w:rsidRPr="00942449">
        <w:rPr>
          <w:rFonts w:ascii="CG Times" w:hAnsi="CG Times"/>
          <w:sz w:val="21"/>
          <w:szCs w:val="21"/>
          <w:lang w:val="sq-AL"/>
        </w:rPr>
        <w:t xml:space="preserve"> </w:t>
      </w:r>
      <w:r w:rsidRPr="00942449">
        <w:rPr>
          <w:rFonts w:ascii="CG Times" w:hAnsi="CG Times"/>
          <w:sz w:val="21"/>
          <w:szCs w:val="21"/>
          <w:lang w:val="sq-AL"/>
        </w:rPr>
        <w:t xml:space="preserve">959, me emërtim “Ish-Brigada e Nëndetëseve”, me vendndodhje në Palermo, Himarë, për një periudhë 20-vjeçare, sipas planvendosjes, që i bashkëlidhet këtij vendimi, për ta përdorur për realizimin e projektit të </w:t>
      </w:r>
      <w:r w:rsidR="002151FE" w:rsidRPr="00942449">
        <w:rPr>
          <w:rFonts w:ascii="CG Times" w:hAnsi="CG Times"/>
          <w:sz w:val="21"/>
          <w:szCs w:val="21"/>
          <w:lang w:val="sq-AL"/>
        </w:rPr>
        <w:t xml:space="preserve">Muzeut </w:t>
      </w:r>
      <w:r w:rsidRPr="00942449">
        <w:rPr>
          <w:rFonts w:ascii="CG Times" w:hAnsi="CG Times"/>
          <w:sz w:val="21"/>
          <w:szCs w:val="21"/>
          <w:lang w:val="sq-AL"/>
        </w:rPr>
        <w:t>“Panorama e Luftës së Ftohtë”.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2. Ministrisë së Turizmit, Kulturës, Rinisë dhe Sporteve i ndalohet ta ndryshojë destinacionin e pronës së përcaktuar në pikën 1 të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3. Ministri i Mbrojtjes dhe Ministri i Turizmit, Kulturës, Rinisë dhe Sporteve të nxjerrin aktet e nevojshme për dhënien në përdorim të objekteve, duke përcaktuar detyrimet për secilin institucion dhe duke përcaktuar modalitetet e moscenimit të veprimtarisë së Forcave të Armatosura.</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4. Ngarkohen Ministri i Turizmit, Kulturës, Rinisë dhe Sporteve dhe Ministri i Mbrojtjes për zbatimin e këtij vendimi.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pas botimit në Fletoren Zyrtare.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KRYEMINISTRI</w:t>
      </w:r>
      <w:r w:rsidRPr="00942449">
        <w:rPr>
          <w:rFonts w:ascii="CG Times" w:hAnsi="CG Times"/>
          <w:sz w:val="21"/>
          <w:szCs w:val="21"/>
          <w:lang w:val="sq-AL"/>
        </w:rPr>
        <w:br/>
      </w:r>
      <w:r w:rsidRPr="00942449">
        <w:rPr>
          <w:rFonts w:ascii="CG Times" w:hAnsi="CG Times"/>
          <w:b/>
          <w:sz w:val="21"/>
          <w:szCs w:val="21"/>
          <w:lang w:val="sq-AL"/>
        </w:rPr>
        <w:t>Sali Berisha</w:t>
      </w:r>
    </w:p>
    <w:p w:rsidR="0079428A" w:rsidRPr="00942449" w:rsidRDefault="0079428A" w:rsidP="0079428A">
      <w:pPr>
        <w:jc w:val="both"/>
        <w:rPr>
          <w:rFonts w:ascii="CG Times" w:hAnsi="CG Times"/>
          <w:sz w:val="21"/>
          <w:szCs w:val="21"/>
          <w:lang w:val="sq-AL"/>
        </w:rPr>
      </w:pPr>
    </w:p>
    <w:p w:rsidR="00F3308A" w:rsidRPr="00942449" w:rsidRDefault="00F3308A" w:rsidP="0079428A">
      <w:pPr>
        <w:jc w:val="both"/>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72, datë 18.7.2013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 xml:space="preserve">MBI KËRKESËN E SHOQËRISË </w:t>
      </w:r>
      <w:r w:rsidR="00937E77" w:rsidRPr="00942449">
        <w:rPr>
          <w:rFonts w:ascii="CG Times" w:hAnsi="CG Times"/>
          <w:b/>
          <w:sz w:val="21"/>
          <w:szCs w:val="21"/>
          <w:lang w:val="sq-AL"/>
        </w:rPr>
        <w:t>“</w:t>
      </w:r>
      <w:r w:rsidRPr="00942449">
        <w:rPr>
          <w:rFonts w:ascii="CG Times" w:hAnsi="CG Times"/>
          <w:b/>
          <w:sz w:val="21"/>
          <w:szCs w:val="21"/>
          <w:lang w:val="sq-AL"/>
        </w:rPr>
        <w:t>CEZ SHPËRNDARJE</w:t>
      </w:r>
      <w:r w:rsidR="00937E77" w:rsidRPr="00942449">
        <w:rPr>
          <w:rFonts w:ascii="CG Times" w:hAnsi="CG Times"/>
          <w:b/>
          <w:sz w:val="21"/>
          <w:szCs w:val="21"/>
          <w:lang w:val="sq-AL"/>
        </w:rPr>
        <w:t>”</w:t>
      </w:r>
      <w:r w:rsidRPr="00942449">
        <w:rPr>
          <w:rFonts w:ascii="CG Times" w:hAnsi="CG Times"/>
          <w:b/>
          <w:sz w:val="21"/>
          <w:szCs w:val="21"/>
          <w:lang w:val="sq-AL"/>
        </w:rPr>
        <w:t xml:space="preserve"> SHA PËR DHËNIE UDHËZIMI PËR IMPORTIN E ENERGJISË ELEKTRIKE</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Në mbështetje të </w:t>
      </w:r>
      <w:r w:rsidR="008D225E" w:rsidRPr="00942449">
        <w:rPr>
          <w:rFonts w:ascii="CG Times" w:hAnsi="CG Times"/>
          <w:sz w:val="21"/>
          <w:szCs w:val="21"/>
          <w:lang w:val="sq-AL"/>
        </w:rPr>
        <w:t xml:space="preserve">pikës </w:t>
      </w:r>
      <w:r w:rsidRPr="00942449">
        <w:rPr>
          <w:rFonts w:ascii="CG Times" w:hAnsi="CG Times"/>
          <w:sz w:val="21"/>
          <w:szCs w:val="21"/>
          <w:lang w:val="sq-AL"/>
        </w:rPr>
        <w:t xml:space="preserve">4.8 të Modelit të Tregut, miratuar me vendim të Këshillit të Ministrave nr. 338, datë 19.3.2008, pikës 3.1 dhe 3.16.4 të </w:t>
      </w:r>
      <w:r w:rsidR="008D225E" w:rsidRPr="00942449">
        <w:rPr>
          <w:rFonts w:ascii="CG Times" w:hAnsi="CG Times"/>
          <w:sz w:val="21"/>
          <w:szCs w:val="21"/>
          <w:lang w:val="sq-AL"/>
        </w:rPr>
        <w:t>licencës së shpërndarjes së energjisë elektrik</w:t>
      </w:r>
      <w:r w:rsidRPr="00942449">
        <w:rPr>
          <w:rFonts w:ascii="CG Times" w:hAnsi="CG Times"/>
          <w:sz w:val="21"/>
          <w:szCs w:val="21"/>
          <w:lang w:val="sq-AL"/>
        </w:rPr>
        <w:t>e, Bordi i Komisionerëve të Entit Rregullator të Energjisë (ERE), në mbledhjen e tij të datës</w:t>
      </w:r>
      <w:r w:rsidR="00937E77" w:rsidRPr="00942449">
        <w:rPr>
          <w:rFonts w:ascii="CG Times" w:hAnsi="CG Times"/>
          <w:sz w:val="21"/>
          <w:szCs w:val="21"/>
          <w:lang w:val="sq-AL"/>
        </w:rPr>
        <w:t xml:space="preserve"> 18.</w:t>
      </w:r>
      <w:r w:rsidRPr="00942449">
        <w:rPr>
          <w:rFonts w:ascii="CG Times" w:hAnsi="CG Times"/>
          <w:sz w:val="21"/>
          <w:szCs w:val="21"/>
          <w:lang w:val="sq-AL"/>
        </w:rPr>
        <w:t xml:space="preserve">7.2013, pasi shqyrtoi kërkesën e shoqërisë </w:t>
      </w:r>
      <w:r w:rsidR="00937E77" w:rsidRPr="00942449">
        <w:rPr>
          <w:rFonts w:ascii="CG Times" w:hAnsi="CG Times"/>
          <w:sz w:val="21"/>
          <w:szCs w:val="21"/>
          <w:lang w:val="sq-AL"/>
        </w:rPr>
        <w:t>“</w:t>
      </w:r>
      <w:r w:rsidRPr="00942449">
        <w:rPr>
          <w:rFonts w:ascii="CG Times" w:hAnsi="CG Times"/>
          <w:sz w:val="21"/>
          <w:szCs w:val="21"/>
          <w:lang w:val="sq-AL"/>
        </w:rPr>
        <w:t>CEZ Shpërndarje</w:t>
      </w:r>
      <w:r w:rsidR="00937E77" w:rsidRPr="00942449">
        <w:rPr>
          <w:rFonts w:ascii="CG Times" w:hAnsi="CG Times"/>
          <w:sz w:val="21"/>
          <w:szCs w:val="21"/>
          <w:lang w:val="sq-AL"/>
        </w:rPr>
        <w:t>”</w:t>
      </w:r>
      <w:r w:rsidRPr="00942449">
        <w:rPr>
          <w:rFonts w:ascii="CG Times" w:hAnsi="CG Times"/>
          <w:sz w:val="21"/>
          <w:szCs w:val="21"/>
          <w:lang w:val="sq-AL"/>
        </w:rPr>
        <w:t xml:space="preserve"> për dhënie udhëzimeve për importin e energjisë elektrike dhe relacionin e përgatitur nga Drejtori</w:t>
      </w:r>
      <w:r w:rsidR="008D225E" w:rsidRPr="00942449">
        <w:rPr>
          <w:rFonts w:ascii="CG Times" w:hAnsi="CG Times"/>
          <w:sz w:val="21"/>
          <w:szCs w:val="21"/>
          <w:lang w:val="sq-AL"/>
        </w:rPr>
        <w:t>a</w:t>
      </w:r>
      <w:r w:rsidRPr="00942449">
        <w:rPr>
          <w:rFonts w:ascii="CG Times" w:hAnsi="CG Times"/>
          <w:sz w:val="21"/>
          <w:szCs w:val="21"/>
          <w:lang w:val="sq-AL"/>
        </w:rPr>
        <w:t xml:space="preserve"> Juridike dhe </w:t>
      </w:r>
      <w:r w:rsidR="008D225E" w:rsidRPr="00942449">
        <w:rPr>
          <w:rFonts w:ascii="CG Times" w:hAnsi="CG Times"/>
          <w:sz w:val="21"/>
          <w:szCs w:val="21"/>
          <w:lang w:val="sq-AL"/>
        </w:rPr>
        <w:t>e</w:t>
      </w:r>
      <w:r w:rsidRPr="00942449">
        <w:rPr>
          <w:rFonts w:ascii="CG Times" w:hAnsi="CG Times"/>
          <w:sz w:val="21"/>
          <w:szCs w:val="21"/>
          <w:lang w:val="sq-AL"/>
        </w:rPr>
        <w:t xml:space="preserve"> Licencimit, </w:t>
      </w:r>
    </w:p>
    <w:p w:rsidR="0079428A" w:rsidRPr="00942449" w:rsidRDefault="008D225E" w:rsidP="0079428A">
      <w:pPr>
        <w:ind w:firstLine="720"/>
        <w:jc w:val="both"/>
        <w:rPr>
          <w:rFonts w:ascii="CG Times" w:hAnsi="CG Times"/>
          <w:sz w:val="21"/>
          <w:szCs w:val="21"/>
          <w:lang w:val="sq-AL"/>
        </w:rPr>
      </w:pPr>
      <w:r w:rsidRPr="00942449">
        <w:rPr>
          <w:rFonts w:ascii="CG Times" w:hAnsi="CG Times"/>
          <w:sz w:val="21"/>
          <w:szCs w:val="21"/>
          <w:lang w:val="sq-AL"/>
        </w:rPr>
        <w:t>p</w:t>
      </w:r>
      <w:r w:rsidR="0079428A" w:rsidRPr="00942449">
        <w:rPr>
          <w:rFonts w:ascii="CG Times" w:hAnsi="CG Times"/>
          <w:sz w:val="21"/>
          <w:szCs w:val="21"/>
          <w:lang w:val="sq-AL"/>
        </w:rPr>
        <w:t>asi konstatoi:</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OSSH-ja është përgjegjëse për importin e energjisë elektrike për të mbuluar të gjitha humbjet në sistemin e shpërndarjes;</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Se statusi i administrimit të përcaktuar në nenin 18 pika 4 germa “c” të ligjit “Për sektorin e energjisë elektrike”, është i përkohshëm;</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Gjendjen financiare të shoqërisë, duke pasur parasysh operimin në bazë të një skeduli të pagesave;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Humbjet faktike në sistemin e shpërndarjes përllogariten rreth datës 14 të muajit pasardhës, që e bën prokurimin në bazë mujore të jetë më afër realitetit.</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 xml:space="preserve"> </w:t>
      </w: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“CEZ Shpërndarje” të kryejë procedurat për prokurimin e energjisë elektrike për mbulimin e humbjeve mbi baza mujore për periudhën gusht-dhjetor 2013.</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 xml:space="preserve">2. “CEZ Shpërndarje” për prokurimin e energjisë elektrike mbi bazë mujore duhet të zbatojë procedurat e përcaktuara në </w:t>
      </w:r>
      <w:r w:rsidR="000A4F88" w:rsidRPr="00942449">
        <w:rPr>
          <w:rFonts w:ascii="CG Times" w:hAnsi="CG Times"/>
          <w:sz w:val="21"/>
          <w:szCs w:val="21"/>
          <w:lang w:val="sq-AL"/>
        </w:rPr>
        <w:t xml:space="preserve">rregulloren e prokurimit të energjisë elektrike </w:t>
      </w:r>
      <w:r w:rsidRPr="00942449">
        <w:rPr>
          <w:rFonts w:ascii="CG Times" w:hAnsi="CG Times"/>
          <w:sz w:val="21"/>
          <w:szCs w:val="21"/>
          <w:lang w:val="sq-AL"/>
        </w:rPr>
        <w:t>nga ana e OSSH-së miratuar me vendimin e Bordit të Komisioner</w:t>
      </w:r>
      <w:r w:rsidR="002151FE" w:rsidRPr="00942449">
        <w:rPr>
          <w:rFonts w:ascii="CG Times" w:hAnsi="CG Times"/>
          <w:sz w:val="21"/>
          <w:szCs w:val="21"/>
          <w:lang w:val="sq-AL"/>
        </w:rPr>
        <w:t>ë</w:t>
      </w:r>
      <w:r w:rsidRPr="00942449">
        <w:rPr>
          <w:rFonts w:ascii="CG Times" w:hAnsi="CG Times"/>
          <w:sz w:val="21"/>
          <w:szCs w:val="21"/>
          <w:lang w:val="sq-AL"/>
        </w:rPr>
        <w:t xml:space="preserve">ve nr. 42, datë 25.5.2009. </w:t>
      </w:r>
    </w:p>
    <w:p w:rsidR="0079428A" w:rsidRPr="00942449" w:rsidRDefault="0079428A" w:rsidP="0079428A">
      <w:pPr>
        <w:rPr>
          <w:rFonts w:ascii="CG Times" w:hAnsi="CG Times"/>
          <w:sz w:val="21"/>
          <w:szCs w:val="21"/>
          <w:lang w:val="sq-AL"/>
        </w:rPr>
      </w:pPr>
      <w:r w:rsidRPr="00942449">
        <w:rPr>
          <w:rFonts w:ascii="CG Times" w:hAnsi="CG Times"/>
          <w:sz w:val="21"/>
          <w:szCs w:val="21"/>
          <w:lang w:val="sq-AL"/>
        </w:rPr>
        <w:tab/>
        <w:t>3. Ky vendim hyn n</w:t>
      </w:r>
      <w:r w:rsidR="00E53A81" w:rsidRPr="00942449">
        <w:rPr>
          <w:rFonts w:ascii="CG Times" w:hAnsi="CG Times"/>
          <w:sz w:val="21"/>
          <w:szCs w:val="21"/>
          <w:lang w:val="sq-AL"/>
        </w:rPr>
        <w:t>ë</w:t>
      </w:r>
      <w:r w:rsidRPr="00942449">
        <w:rPr>
          <w:rFonts w:ascii="CG Times" w:hAnsi="CG Times"/>
          <w:sz w:val="21"/>
          <w:szCs w:val="21"/>
          <w:lang w:val="sq-AL"/>
        </w:rPr>
        <w:t xml:space="preserve"> fuqi menjëherë dhe botohet në Fletoren Zyrtare.</w:t>
      </w:r>
    </w:p>
    <w:p w:rsidR="0079428A" w:rsidRPr="00942449" w:rsidRDefault="0079428A" w:rsidP="0079428A">
      <w:pPr>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79428A" w:rsidRPr="00942449" w:rsidRDefault="0079428A" w:rsidP="0079428A">
      <w:pPr>
        <w:rPr>
          <w:rFonts w:ascii="CG Times" w:hAnsi="CG Times"/>
          <w:sz w:val="21"/>
          <w:szCs w:val="21"/>
          <w:lang w:val="sq-AL"/>
        </w:rPr>
      </w:pPr>
    </w:p>
    <w:p w:rsidR="0079428A" w:rsidRPr="00942449" w:rsidRDefault="0079428A" w:rsidP="0079428A">
      <w:pPr>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73, datë 24.7.2013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b/>
          <w:sz w:val="21"/>
          <w:szCs w:val="21"/>
          <w:lang w:val="sq-AL"/>
        </w:rPr>
        <w:t>PËR FILLIMIN E PROCEDURAVE TË SHQYRTIMIT TË APLIKIMIT TË SHOQËRISË “HIDROCENTRALI CANGONJ” SHPK PËR KUALIFIKIMIN E IMPIANTIT PRODHUES PËR HEC “CANGONJ” SI BURIM I RINOVUESHËM ENERGJIE</w:t>
      </w:r>
    </w:p>
    <w:p w:rsidR="0079428A" w:rsidRPr="00942449" w:rsidRDefault="0079428A" w:rsidP="0079428A">
      <w:pP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neneve 8 pika 2 germa “ll”, 9 dhe 39 të ligjit nr. 9072, datë 22.5.2003 “Për sektorin e energjisë elektrike”, të ndryshuar, nenit 18 pika 1 germa “d” të Rregullave të Praktikës dhe Procedurave të ERE-s</w:t>
      </w:r>
      <w:r w:rsidR="002151FE" w:rsidRPr="00942449">
        <w:rPr>
          <w:rFonts w:ascii="CG Times" w:hAnsi="CG Times"/>
          <w:sz w:val="21"/>
          <w:szCs w:val="21"/>
          <w:lang w:val="sq-AL"/>
        </w:rPr>
        <w:t>,</w:t>
      </w:r>
      <w:r w:rsidRPr="00942449">
        <w:rPr>
          <w:rFonts w:ascii="CG Times" w:hAnsi="CG Times"/>
          <w:sz w:val="21"/>
          <w:szCs w:val="21"/>
          <w:lang w:val="sq-AL"/>
        </w:rPr>
        <w:t xml:space="preserve"> të miratuara me vendimin e Bordit të Komisionerëve nr. 21,</w:t>
      </w:r>
      <w:r w:rsidR="002151FE" w:rsidRPr="00942449">
        <w:rPr>
          <w:rFonts w:ascii="CG Times" w:hAnsi="CG Times"/>
          <w:sz w:val="21"/>
          <w:szCs w:val="21"/>
          <w:lang w:val="sq-AL"/>
        </w:rPr>
        <w:t xml:space="preserve"> datë 18.3.2009</w:t>
      </w:r>
      <w:r w:rsidRPr="00942449">
        <w:rPr>
          <w:rFonts w:ascii="CG Times" w:hAnsi="CG Times"/>
          <w:sz w:val="21"/>
          <w:szCs w:val="21"/>
          <w:lang w:val="sq-AL"/>
        </w:rPr>
        <w:t xml:space="preserve"> dhe neneve 7 dhe 8 të Rregullave dhe Procedurave të Certifikimit të Prodhimit të Energjisë Elektrike nga Burimet e Rinovueshme të miratuara me vendimin e Bordit të Komisionerëve nr. 9, datë 21.2.2007, Bordi i Komisionerëve, në mbledhjen e tij të datës 24.7.2013, pasi shqyrtoi aplikimin e paraqitur nga shoqëria “Hidrocentrali Cangonj” sh.p.k. për kualifikimin e impiantit prodhues për HEC “Cangonj” si burim i rinovuesh</w:t>
      </w:r>
      <w:r w:rsidR="00B22B21" w:rsidRPr="00942449">
        <w:rPr>
          <w:rFonts w:ascii="CG Times" w:hAnsi="CG Times"/>
          <w:sz w:val="21"/>
          <w:szCs w:val="21"/>
          <w:lang w:val="sq-AL"/>
        </w:rPr>
        <w:t>ë</w:t>
      </w:r>
      <w:r w:rsidRPr="00942449">
        <w:rPr>
          <w:rFonts w:ascii="CG Times" w:hAnsi="CG Times"/>
          <w:sz w:val="21"/>
          <w:szCs w:val="21"/>
          <w:lang w:val="sq-AL"/>
        </w:rPr>
        <w:t>m energjie,</w:t>
      </w:r>
    </w:p>
    <w:p w:rsidR="0079428A" w:rsidRPr="00942449" w:rsidRDefault="00B96EEB"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onstatoi se: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Aplikimi i paraqitur nga shoqëria “Hidrocentrali Cangonj” sh.p.k., është konform Rregullave dhe Procedurave të Certifikimit të Prodhimit të Energjisë Elektrike nga Burimet e Rinovueshme</w:t>
      </w:r>
      <w:r w:rsidR="002151FE" w:rsidRPr="00942449">
        <w:rPr>
          <w:rFonts w:ascii="CG Times" w:hAnsi="CG Times"/>
          <w:sz w:val="21"/>
          <w:szCs w:val="21"/>
          <w:lang w:val="sq-AL"/>
        </w:rPr>
        <w:t>,</w:t>
      </w:r>
      <w:r w:rsidRPr="00942449">
        <w:rPr>
          <w:rFonts w:ascii="CG Times" w:hAnsi="CG Times"/>
          <w:sz w:val="21"/>
          <w:szCs w:val="21"/>
          <w:lang w:val="sq-AL"/>
        </w:rPr>
        <w:t xml:space="preserve"> si më poshtë:</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 Neni 7, pika 1 , germat “a”, “b”, “c”, “d”</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 xml:space="preserve">Përshkrimi i përgjithshëm i centralit. </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Ky dokumentacion është dh</w:t>
      </w:r>
      <w:r w:rsidR="002151FE" w:rsidRPr="00942449">
        <w:rPr>
          <w:rFonts w:ascii="CG Times" w:hAnsi="CG Times"/>
          <w:sz w:val="21"/>
          <w:szCs w:val="21"/>
          <w:lang w:val="sq-AL"/>
        </w:rPr>
        <w:t>ë</w:t>
      </w:r>
      <w:r w:rsidRPr="00942449">
        <w:rPr>
          <w:rFonts w:ascii="CG Times" w:hAnsi="CG Times"/>
          <w:sz w:val="21"/>
          <w:szCs w:val="21"/>
          <w:lang w:val="sq-AL"/>
        </w:rPr>
        <w:t xml:space="preserve">në i saktë dhe i plotë. </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 xml:space="preserve">- Neni 7, pika 2, germat “a”, “b”, “c”, “d” </w:t>
      </w:r>
    </w:p>
    <w:p w:rsidR="0079428A" w:rsidRPr="00942449" w:rsidRDefault="0079428A" w:rsidP="00537902">
      <w:pPr>
        <w:ind w:firstLine="720"/>
        <w:jc w:val="both"/>
        <w:rPr>
          <w:rFonts w:ascii="CG Times" w:hAnsi="CG Times"/>
          <w:sz w:val="21"/>
          <w:szCs w:val="21"/>
          <w:lang w:val="sq-AL"/>
        </w:rPr>
      </w:pPr>
      <w:r w:rsidRPr="00942449">
        <w:rPr>
          <w:rFonts w:ascii="CG Times" w:hAnsi="CG Times"/>
          <w:sz w:val="21"/>
          <w:szCs w:val="21"/>
          <w:lang w:val="sq-AL"/>
        </w:rPr>
        <w:t xml:space="preserve">Dokumentacioni vijues grafik, korografia, planimetria e përgjithshme, skema funksionale etj. </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 xml:space="preserve">Ky dokumentacion është paraqitur në mënyrë korrekte. </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 Neni 7 pika 3, germat “a”, “b”, “c”</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Përshkrimi i centralit...</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Ky dokumentacion është dh</w:t>
      </w:r>
      <w:r w:rsidR="007E4989" w:rsidRPr="00942449">
        <w:rPr>
          <w:rFonts w:ascii="CG Times" w:hAnsi="CG Times"/>
          <w:sz w:val="21"/>
          <w:szCs w:val="21"/>
          <w:lang w:val="sq-AL"/>
        </w:rPr>
        <w:t>ë</w:t>
      </w:r>
      <w:r w:rsidRPr="00942449">
        <w:rPr>
          <w:rFonts w:ascii="CG Times" w:hAnsi="CG Times"/>
          <w:sz w:val="21"/>
          <w:szCs w:val="21"/>
          <w:lang w:val="sq-AL"/>
        </w:rPr>
        <w:t xml:space="preserve">në i saktë dhe i plotë. </w:t>
      </w:r>
    </w:p>
    <w:p w:rsidR="0079428A" w:rsidRPr="00942449" w:rsidRDefault="0079428A" w:rsidP="0079428A">
      <w:pPr>
        <w:ind w:firstLine="720"/>
        <w:rPr>
          <w:rFonts w:ascii="CG Times" w:hAnsi="CG Times"/>
          <w:sz w:val="21"/>
          <w:szCs w:val="21"/>
          <w:lang w:val="sq-AL"/>
        </w:rPr>
      </w:pPr>
      <w:r w:rsidRPr="00942449">
        <w:rPr>
          <w:rFonts w:ascii="CG Times" w:hAnsi="CG Times"/>
          <w:sz w:val="21"/>
          <w:szCs w:val="21"/>
          <w:lang w:val="sq-AL"/>
        </w:rPr>
        <w:t>Për gjithë sa më sipër cituar, Bordi i Komisionerëve të ERE-s</w:t>
      </w:r>
    </w:p>
    <w:p w:rsidR="00836353" w:rsidRDefault="00836353" w:rsidP="0079428A">
      <w:pPr>
        <w:jc w:val="center"/>
        <w:rPr>
          <w:rFonts w:ascii="CG Times" w:hAnsi="CG Times"/>
          <w:sz w:val="21"/>
          <w:szCs w:val="21"/>
          <w:lang w:val="sq-AL"/>
        </w:rPr>
      </w:pPr>
    </w:p>
    <w:p w:rsidR="00836353" w:rsidRDefault="00836353" w:rsidP="0079428A">
      <w:pPr>
        <w:jc w:val="cente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046AA" w:rsidRPr="00942449" w:rsidRDefault="007046AA" w:rsidP="0079428A">
      <w:pPr>
        <w:jc w:val="cente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Të fillojë procedurat për shqyrtimin e aplikimit të shoqërisë “Hidrocentral Cangonj” sh.p.k., për kualifikimin e impiantit prodhues për HEC “Cangonj” si burim i rinovuesh</w:t>
      </w:r>
      <w:r w:rsidR="003B1198" w:rsidRPr="00942449">
        <w:rPr>
          <w:rFonts w:ascii="CG Times" w:hAnsi="CG Times"/>
          <w:sz w:val="21"/>
          <w:szCs w:val="21"/>
          <w:lang w:val="sq-AL"/>
        </w:rPr>
        <w:t>ë</w:t>
      </w:r>
      <w:r w:rsidRPr="00942449">
        <w:rPr>
          <w:rFonts w:ascii="CG Times" w:hAnsi="CG Times"/>
          <w:sz w:val="21"/>
          <w:szCs w:val="21"/>
          <w:lang w:val="sq-AL"/>
        </w:rPr>
        <w:t>m energjie.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Ngarkohet Drejtoria e Licencimit dhe </w:t>
      </w:r>
      <w:r w:rsidR="007E4989" w:rsidRPr="00942449">
        <w:rPr>
          <w:rFonts w:ascii="CG Times" w:hAnsi="CG Times"/>
          <w:sz w:val="21"/>
          <w:szCs w:val="21"/>
          <w:lang w:val="sq-AL"/>
        </w:rPr>
        <w:t xml:space="preserve">e </w:t>
      </w:r>
      <w:r w:rsidRPr="00942449">
        <w:rPr>
          <w:rFonts w:ascii="CG Times" w:hAnsi="CG Times"/>
          <w:sz w:val="21"/>
          <w:szCs w:val="21"/>
          <w:lang w:val="sq-AL"/>
        </w:rPr>
        <w:t>Monitorimit të Tregut të njoftojë aplikuesin lidhur me vendimin e Bordit të Komisionerëve të ERE-s.</w:t>
      </w:r>
    </w:p>
    <w:p w:rsidR="0079428A" w:rsidRPr="00942449" w:rsidRDefault="0079428A" w:rsidP="004E7D7F">
      <w:pPr>
        <w:ind w:firstLine="720"/>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4E7D7F">
      <w:pPr>
        <w:ind w:firstLine="720"/>
        <w:rPr>
          <w:rFonts w:ascii="CG Times" w:hAnsi="CG Times"/>
          <w:sz w:val="21"/>
          <w:szCs w:val="21"/>
          <w:lang w:val="sq-AL"/>
        </w:rPr>
      </w:pPr>
      <w:r w:rsidRPr="00942449">
        <w:rPr>
          <w:rFonts w:ascii="CG Times" w:hAnsi="CG Times"/>
          <w:sz w:val="21"/>
          <w:szCs w:val="21"/>
          <w:lang w:val="sq-AL"/>
        </w:rPr>
        <w:t xml:space="preserve">Ky vendim botohet në Fletoren Zyrtare. </w:t>
      </w:r>
    </w:p>
    <w:p w:rsidR="0079428A" w:rsidRPr="00942449" w:rsidRDefault="0079428A" w:rsidP="0079428A">
      <w:pPr>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79428A" w:rsidRPr="00942449" w:rsidRDefault="0079428A" w:rsidP="0079428A">
      <w:pPr>
        <w:rPr>
          <w:rFonts w:ascii="CG Times" w:hAnsi="CG Times"/>
          <w:sz w:val="21"/>
          <w:szCs w:val="21"/>
          <w:lang w:val="sq-AL"/>
        </w:rPr>
      </w:pPr>
    </w:p>
    <w:p w:rsidR="00F3308A" w:rsidRPr="00942449" w:rsidRDefault="00F330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74, datë 24.7.2013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FILLIMIN E PROCEDURAVE PËR LICENCIMIN E SHOQËRISË “HIDROCENTRALI CANGONJ” SHPK NË AKTIVITETIN E PRODHIMIT TË ENERGJISË ELEKTIRIKE NGA HEC “CANGONJ”</w:t>
      </w:r>
    </w:p>
    <w:p w:rsidR="0079428A" w:rsidRPr="00942449" w:rsidRDefault="0079428A" w:rsidP="0079428A">
      <w:pPr>
        <w:rPr>
          <w:rFonts w:ascii="CG Times" w:hAnsi="CG Times"/>
          <w:sz w:val="21"/>
          <w:szCs w:val="21"/>
          <w:lang w:val="sq-AL"/>
        </w:rPr>
      </w:pPr>
    </w:p>
    <w:p w:rsidR="0079428A" w:rsidRPr="00942449" w:rsidRDefault="0079428A" w:rsidP="00A833AC">
      <w:pPr>
        <w:ind w:firstLine="720"/>
        <w:jc w:val="both"/>
        <w:rPr>
          <w:rFonts w:ascii="CG Times" w:hAnsi="CG Times"/>
          <w:sz w:val="21"/>
          <w:szCs w:val="21"/>
          <w:lang w:val="sq-AL"/>
        </w:rPr>
      </w:pPr>
      <w:r w:rsidRPr="00942449">
        <w:rPr>
          <w:rFonts w:ascii="CG Times" w:hAnsi="CG Times"/>
          <w:sz w:val="21"/>
          <w:szCs w:val="21"/>
          <w:lang w:val="sq-AL"/>
        </w:rPr>
        <w:t xml:space="preserve">Në mbështetje të nenit 8 pika 2 germa “a”, nenit 9 dhe nenit 13 pika 1 germa “a” të ligjit nr. 9072, datë 22.5.2003 “Për </w:t>
      </w:r>
      <w:r w:rsidR="00A833AC" w:rsidRPr="00942449">
        <w:rPr>
          <w:rFonts w:ascii="CG Times" w:hAnsi="CG Times"/>
          <w:sz w:val="21"/>
          <w:szCs w:val="21"/>
          <w:lang w:val="sq-AL"/>
        </w:rPr>
        <w:t>sektorin e energjisë elektrike</w:t>
      </w:r>
      <w:r w:rsidRPr="00942449">
        <w:rPr>
          <w:rFonts w:ascii="CG Times" w:hAnsi="CG Times"/>
          <w:sz w:val="21"/>
          <w:szCs w:val="21"/>
          <w:lang w:val="sq-AL"/>
        </w:rPr>
        <w:t xml:space="preserve">”, të ndryshuar, nenit 4 pika 1 germa “a” dhe nenit 10 pikat 1, 3 dhe 4 të </w:t>
      </w:r>
      <w:r w:rsidR="00A833AC" w:rsidRPr="00942449">
        <w:rPr>
          <w:rFonts w:ascii="CG Times" w:hAnsi="CG Times"/>
          <w:sz w:val="21"/>
          <w:szCs w:val="21"/>
          <w:lang w:val="sq-AL"/>
        </w:rPr>
        <w:t>r</w:t>
      </w:r>
      <w:r w:rsidRPr="00942449">
        <w:rPr>
          <w:rFonts w:ascii="CG Times" w:hAnsi="CG Times"/>
          <w:sz w:val="21"/>
          <w:szCs w:val="21"/>
          <w:lang w:val="sq-AL"/>
        </w:rPr>
        <w:t xml:space="preserve">regullores </w:t>
      </w:r>
      <w:r w:rsidR="00A833AC" w:rsidRPr="00942449">
        <w:rPr>
          <w:rFonts w:ascii="CG Times" w:hAnsi="CG Times"/>
          <w:sz w:val="21"/>
          <w:szCs w:val="21"/>
          <w:lang w:val="sq-AL"/>
        </w:rPr>
        <w:t>“P</w:t>
      </w:r>
      <w:r w:rsidRPr="00942449">
        <w:rPr>
          <w:rFonts w:ascii="CG Times" w:hAnsi="CG Times"/>
          <w:sz w:val="21"/>
          <w:szCs w:val="21"/>
          <w:lang w:val="sq-AL"/>
        </w:rPr>
        <w:t xml:space="preserve">ër </w:t>
      </w:r>
      <w:r w:rsidR="00A833AC" w:rsidRPr="00942449">
        <w:rPr>
          <w:rFonts w:ascii="CG Times" w:hAnsi="CG Times"/>
          <w:sz w:val="21"/>
          <w:szCs w:val="21"/>
          <w:lang w:val="sq-AL"/>
        </w:rPr>
        <w:t>procedurat e licencimit, modifikimit, transferimit të plotë/</w:t>
      </w:r>
      <w:r w:rsidR="007E4989" w:rsidRPr="00942449">
        <w:rPr>
          <w:rFonts w:ascii="CG Times" w:hAnsi="CG Times"/>
          <w:sz w:val="21"/>
          <w:szCs w:val="21"/>
          <w:lang w:val="sq-AL"/>
        </w:rPr>
        <w:t xml:space="preserve">të </w:t>
      </w:r>
      <w:r w:rsidR="00A833AC" w:rsidRPr="00942449">
        <w:rPr>
          <w:rFonts w:ascii="CG Times" w:hAnsi="CG Times"/>
          <w:sz w:val="21"/>
          <w:szCs w:val="21"/>
          <w:lang w:val="sq-AL"/>
        </w:rPr>
        <w:t>pjesshëm dhe rinovimit të licen</w:t>
      </w:r>
      <w:r w:rsidRPr="00942449">
        <w:rPr>
          <w:rFonts w:ascii="CG Times" w:hAnsi="CG Times"/>
          <w:sz w:val="21"/>
          <w:szCs w:val="21"/>
          <w:lang w:val="sq-AL"/>
        </w:rPr>
        <w:t xml:space="preserve">cave”, të miratuar me </w:t>
      </w:r>
      <w:r w:rsidR="00A833AC" w:rsidRPr="00942449">
        <w:rPr>
          <w:rFonts w:ascii="CG Times" w:hAnsi="CG Times"/>
          <w:sz w:val="21"/>
          <w:szCs w:val="21"/>
          <w:lang w:val="sq-AL"/>
        </w:rPr>
        <w:t>v</w:t>
      </w:r>
      <w:r w:rsidRPr="00942449">
        <w:rPr>
          <w:rFonts w:ascii="CG Times" w:hAnsi="CG Times"/>
          <w:sz w:val="21"/>
          <w:szCs w:val="21"/>
          <w:lang w:val="sq-AL"/>
        </w:rPr>
        <w:t xml:space="preserve">endimin e Bordit të Komisionerëve </w:t>
      </w:r>
      <w:r w:rsidR="00A833AC" w:rsidRPr="00942449">
        <w:rPr>
          <w:rFonts w:ascii="CG Times" w:hAnsi="CG Times"/>
          <w:sz w:val="21"/>
          <w:szCs w:val="21"/>
          <w:lang w:val="sq-AL"/>
        </w:rPr>
        <w:t>n</w:t>
      </w:r>
      <w:r w:rsidRPr="00942449">
        <w:rPr>
          <w:rFonts w:ascii="CG Times" w:hAnsi="CG Times"/>
          <w:sz w:val="21"/>
          <w:szCs w:val="21"/>
          <w:lang w:val="sq-AL"/>
        </w:rPr>
        <w:t xml:space="preserve">r. 108, datë 9.9.2008, nenit 18 pika 1 germa “a” të Rregullave të Praktikës dhe Procedurave të ERE-s, miratuar me </w:t>
      </w:r>
      <w:r w:rsidR="00A833AC" w:rsidRPr="00942449">
        <w:rPr>
          <w:rFonts w:ascii="CG Times" w:hAnsi="CG Times"/>
          <w:sz w:val="21"/>
          <w:szCs w:val="21"/>
          <w:lang w:val="sq-AL"/>
        </w:rPr>
        <w:t>v</w:t>
      </w:r>
      <w:r w:rsidRPr="00942449">
        <w:rPr>
          <w:rFonts w:ascii="CG Times" w:hAnsi="CG Times"/>
          <w:sz w:val="21"/>
          <w:szCs w:val="21"/>
          <w:lang w:val="sq-AL"/>
        </w:rPr>
        <w:t>endimin e Bordit të Komisionerëve nr. 21, datë 18.3.2009, të ndryshuar, Bordi i Komisionerëve të Entit Rregullator të Energjisë (ERE), në mbledhjen e tij të datës 24.7.2013, pasi shqyrtoi aplikimin e paraqitur nga shoqëria “</w:t>
      </w:r>
      <w:r w:rsidR="00A833AC" w:rsidRPr="00942449">
        <w:rPr>
          <w:rFonts w:ascii="CG Times" w:hAnsi="CG Times"/>
          <w:sz w:val="21"/>
          <w:szCs w:val="21"/>
          <w:lang w:val="sq-AL"/>
        </w:rPr>
        <w:t>Hidrocentrali Cangonj</w:t>
      </w:r>
      <w:r w:rsidRPr="00942449">
        <w:rPr>
          <w:rFonts w:ascii="CG Times" w:hAnsi="CG Times"/>
          <w:sz w:val="21"/>
          <w:szCs w:val="21"/>
          <w:lang w:val="sq-AL"/>
        </w:rPr>
        <w:t>” sh.p.k</w:t>
      </w:r>
      <w:r w:rsidR="000455A3" w:rsidRPr="00942449">
        <w:rPr>
          <w:rFonts w:ascii="CG Times" w:hAnsi="CG Times"/>
          <w:sz w:val="21"/>
          <w:szCs w:val="21"/>
          <w:lang w:val="sq-AL"/>
        </w:rPr>
        <w:t>.</w:t>
      </w:r>
      <w:r w:rsidRPr="00942449">
        <w:rPr>
          <w:rFonts w:ascii="CG Times" w:hAnsi="CG Times"/>
          <w:sz w:val="21"/>
          <w:szCs w:val="21"/>
          <w:lang w:val="sq-AL"/>
        </w:rPr>
        <w:t>, si dhe relacionin e Drejtorisë së Licencimit dhe Monitorimit të Tregut dhe Drejtorisë Juridike dhe Mbrojtjes së Konsumatorit për licencimin në aktivitetin e prodhimit të energjisë elektrike t</w:t>
      </w:r>
      <w:r w:rsidR="00857A77" w:rsidRPr="00942449">
        <w:rPr>
          <w:rFonts w:ascii="CG Times" w:hAnsi="CG Times"/>
          <w:sz w:val="21"/>
          <w:szCs w:val="21"/>
          <w:lang w:val="sq-AL"/>
        </w:rPr>
        <w:t>ë</w:t>
      </w:r>
      <w:r w:rsidRPr="00942449">
        <w:rPr>
          <w:rFonts w:ascii="CG Times" w:hAnsi="CG Times"/>
          <w:sz w:val="21"/>
          <w:szCs w:val="21"/>
          <w:lang w:val="sq-AL"/>
        </w:rPr>
        <w:t xml:space="preserve"> kësaj shoqërie,</w:t>
      </w:r>
    </w:p>
    <w:p w:rsidR="0079428A" w:rsidRPr="00942449" w:rsidRDefault="00A833AC" w:rsidP="0079428A">
      <w:pPr>
        <w:jc w:val="both"/>
        <w:rPr>
          <w:rFonts w:ascii="CG Times" w:hAnsi="CG Times"/>
          <w:sz w:val="21"/>
          <w:szCs w:val="21"/>
          <w:lang w:val="sq-AL"/>
        </w:rPr>
      </w:pPr>
      <w:r w:rsidRPr="00942449">
        <w:rPr>
          <w:rFonts w:ascii="CG Times" w:hAnsi="CG Times"/>
          <w:sz w:val="21"/>
          <w:szCs w:val="21"/>
          <w:lang w:val="sq-AL"/>
        </w:rPr>
        <w:tab/>
      </w:r>
      <w:r w:rsidR="0079428A" w:rsidRPr="00942449">
        <w:rPr>
          <w:rFonts w:ascii="CG Times" w:hAnsi="CG Times"/>
          <w:sz w:val="21"/>
          <w:szCs w:val="21"/>
          <w:lang w:val="sq-AL"/>
        </w:rPr>
        <w:t xml:space="preserve"> </w:t>
      </w:r>
      <w:r w:rsidR="00537902" w:rsidRPr="00942449">
        <w:rPr>
          <w:rFonts w:ascii="CG Times" w:hAnsi="CG Times"/>
          <w:sz w:val="21"/>
          <w:szCs w:val="21"/>
          <w:lang w:val="sq-AL"/>
        </w:rPr>
        <w:t>k</w:t>
      </w:r>
      <w:r w:rsidR="0079428A" w:rsidRPr="00942449">
        <w:rPr>
          <w:rFonts w:ascii="CG Times" w:hAnsi="CG Times"/>
          <w:sz w:val="21"/>
          <w:szCs w:val="21"/>
          <w:lang w:val="sq-AL"/>
        </w:rPr>
        <w:t xml:space="preserve">onstatoi se: </w:t>
      </w:r>
    </w:p>
    <w:p w:rsidR="0079428A" w:rsidRPr="00942449" w:rsidRDefault="0079428A" w:rsidP="00A833AC">
      <w:pPr>
        <w:ind w:firstLine="720"/>
        <w:jc w:val="both"/>
        <w:rPr>
          <w:rFonts w:ascii="CG Times" w:hAnsi="CG Times"/>
          <w:sz w:val="21"/>
          <w:szCs w:val="21"/>
          <w:lang w:val="sq-AL"/>
        </w:rPr>
      </w:pPr>
      <w:r w:rsidRPr="00942449">
        <w:rPr>
          <w:rFonts w:ascii="CG Times" w:hAnsi="CG Times"/>
          <w:sz w:val="21"/>
          <w:szCs w:val="21"/>
          <w:lang w:val="sq-AL"/>
        </w:rPr>
        <w:t>Aplikimi i shoqërisë “</w:t>
      </w:r>
      <w:r w:rsidR="00A833AC" w:rsidRPr="00942449">
        <w:rPr>
          <w:rFonts w:ascii="CG Times" w:hAnsi="CG Times"/>
          <w:sz w:val="21"/>
          <w:szCs w:val="21"/>
          <w:lang w:val="sq-AL"/>
        </w:rPr>
        <w:t>Hidrocentrali Cangonj</w:t>
      </w:r>
      <w:r w:rsidRPr="00942449">
        <w:rPr>
          <w:rFonts w:ascii="CG Times" w:hAnsi="CG Times"/>
          <w:sz w:val="21"/>
          <w:szCs w:val="21"/>
          <w:lang w:val="sq-AL"/>
        </w:rPr>
        <w:t>” sh.p.k</w:t>
      </w:r>
      <w:r w:rsidR="000455A3" w:rsidRPr="00942449">
        <w:rPr>
          <w:rFonts w:ascii="CG Times" w:hAnsi="CG Times"/>
          <w:sz w:val="21"/>
          <w:szCs w:val="21"/>
          <w:lang w:val="sq-AL"/>
        </w:rPr>
        <w:t>.</w:t>
      </w:r>
      <w:r w:rsidRPr="00942449">
        <w:rPr>
          <w:rFonts w:ascii="CG Times" w:hAnsi="CG Times"/>
          <w:sz w:val="21"/>
          <w:szCs w:val="21"/>
          <w:lang w:val="sq-AL"/>
        </w:rPr>
        <w:t xml:space="preserve"> plotëson kërkesat e parashikuara nga ERE në rregulloren </w:t>
      </w:r>
      <w:r w:rsidR="00614A5D" w:rsidRPr="00942449">
        <w:rPr>
          <w:rFonts w:ascii="CG Times" w:hAnsi="CG Times"/>
          <w:sz w:val="21"/>
          <w:szCs w:val="21"/>
          <w:lang w:val="sq-AL"/>
        </w:rPr>
        <w:t>“P</w:t>
      </w:r>
      <w:r w:rsidRPr="00942449">
        <w:rPr>
          <w:rFonts w:ascii="CG Times" w:hAnsi="CG Times"/>
          <w:sz w:val="21"/>
          <w:szCs w:val="21"/>
          <w:lang w:val="sq-AL"/>
        </w:rPr>
        <w:t>ër procedurat e licencimit, modifikimit, transferimit të plotë/të pjesshëm dhe rinovimit të licencave</w:t>
      </w:r>
      <w:r w:rsidR="00614A5D" w:rsidRPr="00942449">
        <w:rPr>
          <w:rFonts w:ascii="CG Times" w:hAnsi="CG Times"/>
          <w:sz w:val="21"/>
          <w:szCs w:val="21"/>
          <w:lang w:val="sq-AL"/>
        </w:rPr>
        <w:t>”,</w:t>
      </w:r>
      <w:r w:rsidRPr="00942449">
        <w:rPr>
          <w:rFonts w:ascii="CG Times" w:hAnsi="CG Times"/>
          <w:sz w:val="21"/>
          <w:szCs w:val="21"/>
          <w:lang w:val="sq-AL"/>
        </w:rPr>
        <w:t xml:space="preserve"> si më poshtë: </w:t>
      </w:r>
    </w:p>
    <w:p w:rsidR="0079428A" w:rsidRPr="00942449" w:rsidRDefault="00A833AC" w:rsidP="00614A5D">
      <w:pPr>
        <w:ind w:firstLine="720"/>
        <w:jc w:val="both"/>
        <w:rPr>
          <w:rFonts w:ascii="CG Times" w:hAnsi="CG Times"/>
          <w:sz w:val="21"/>
          <w:szCs w:val="21"/>
          <w:lang w:val="sq-AL"/>
        </w:rPr>
      </w:pPr>
      <w:r w:rsidRPr="00942449">
        <w:rPr>
          <w:rFonts w:ascii="CG Times" w:hAnsi="CG Times"/>
          <w:sz w:val="21"/>
          <w:szCs w:val="21"/>
          <w:lang w:val="sq-AL"/>
        </w:rPr>
        <w:t xml:space="preserve">- </w:t>
      </w:r>
      <w:r w:rsidR="0079428A" w:rsidRPr="00942449">
        <w:rPr>
          <w:rFonts w:ascii="CG Times" w:hAnsi="CG Times"/>
          <w:sz w:val="21"/>
          <w:szCs w:val="21"/>
          <w:lang w:val="sq-AL"/>
        </w:rPr>
        <w:t xml:space="preserve">Formati i aplikimit (neni 9, pika 1) është paraqitur dhe plotësuar në mënyrë korrekte. </w:t>
      </w:r>
    </w:p>
    <w:p w:rsidR="0079428A" w:rsidRPr="00942449" w:rsidRDefault="00A833AC" w:rsidP="005C3D16">
      <w:pPr>
        <w:ind w:firstLine="720"/>
        <w:jc w:val="both"/>
        <w:rPr>
          <w:rFonts w:ascii="CG Times" w:hAnsi="CG Times"/>
          <w:sz w:val="21"/>
          <w:szCs w:val="21"/>
          <w:lang w:val="sq-AL"/>
        </w:rPr>
      </w:pPr>
      <w:r w:rsidRPr="00942449">
        <w:rPr>
          <w:rFonts w:ascii="CG Times" w:hAnsi="CG Times"/>
          <w:sz w:val="21"/>
          <w:szCs w:val="21"/>
          <w:lang w:val="sq-AL"/>
        </w:rPr>
        <w:t xml:space="preserve">- </w:t>
      </w:r>
      <w:r w:rsidR="0079428A" w:rsidRPr="00942449">
        <w:rPr>
          <w:rFonts w:ascii="CG Times" w:hAnsi="CG Times"/>
          <w:sz w:val="21"/>
          <w:szCs w:val="21"/>
          <w:lang w:val="sq-AL"/>
        </w:rPr>
        <w:t xml:space="preserve">Dokumentacioni juridik, administrativ dhe pronësor (neni 9, pika 2) është paraqitur dhe plotësuar në mënyrë korrekte. </w:t>
      </w:r>
    </w:p>
    <w:p w:rsidR="0079428A" w:rsidRPr="00942449" w:rsidRDefault="00A833AC" w:rsidP="005C3D16">
      <w:pPr>
        <w:ind w:firstLine="720"/>
        <w:jc w:val="both"/>
        <w:rPr>
          <w:rFonts w:ascii="CG Times" w:hAnsi="CG Times"/>
          <w:sz w:val="21"/>
          <w:szCs w:val="21"/>
          <w:lang w:val="sq-AL"/>
        </w:rPr>
      </w:pPr>
      <w:r w:rsidRPr="00942449">
        <w:rPr>
          <w:rFonts w:ascii="CG Times" w:hAnsi="CG Times"/>
          <w:sz w:val="21"/>
          <w:szCs w:val="21"/>
          <w:lang w:val="sq-AL"/>
        </w:rPr>
        <w:t xml:space="preserve">- </w:t>
      </w:r>
      <w:r w:rsidR="0079428A" w:rsidRPr="00942449">
        <w:rPr>
          <w:rFonts w:ascii="CG Times" w:hAnsi="CG Times"/>
          <w:sz w:val="21"/>
          <w:szCs w:val="21"/>
          <w:lang w:val="sq-AL"/>
        </w:rPr>
        <w:t>Dokumentacioni financiar dhe fiskal (neni 9, pika 3) ë</w:t>
      </w:r>
      <w:r w:rsidR="00710A66" w:rsidRPr="00942449">
        <w:rPr>
          <w:rFonts w:ascii="CG Times" w:hAnsi="CG Times"/>
          <w:sz w:val="21"/>
          <w:szCs w:val="21"/>
          <w:lang w:val="sq-AL"/>
        </w:rPr>
        <w:t>shtë</w:t>
      </w:r>
      <w:r w:rsidR="0079428A" w:rsidRPr="00942449">
        <w:rPr>
          <w:rFonts w:ascii="CG Times" w:hAnsi="CG Times"/>
          <w:sz w:val="21"/>
          <w:szCs w:val="21"/>
          <w:lang w:val="sq-AL"/>
        </w:rPr>
        <w:t xml:space="preserve"> paraqitur dhe plotësuar në mënyrë korrekte. </w:t>
      </w:r>
    </w:p>
    <w:p w:rsidR="0079428A" w:rsidRPr="00942449" w:rsidRDefault="00A833AC" w:rsidP="005C3D16">
      <w:pPr>
        <w:ind w:firstLine="720"/>
        <w:jc w:val="both"/>
        <w:rPr>
          <w:rFonts w:ascii="CG Times" w:hAnsi="CG Times"/>
          <w:sz w:val="21"/>
          <w:szCs w:val="21"/>
          <w:lang w:val="sq-AL"/>
        </w:rPr>
      </w:pPr>
      <w:r w:rsidRPr="00942449">
        <w:rPr>
          <w:rFonts w:ascii="CG Times" w:hAnsi="CG Times"/>
          <w:sz w:val="21"/>
          <w:szCs w:val="21"/>
          <w:lang w:val="sq-AL"/>
        </w:rPr>
        <w:t xml:space="preserve">- </w:t>
      </w:r>
      <w:r w:rsidR="0079428A" w:rsidRPr="00942449">
        <w:rPr>
          <w:rFonts w:ascii="CG Times" w:hAnsi="CG Times"/>
          <w:sz w:val="21"/>
          <w:szCs w:val="21"/>
          <w:lang w:val="sq-AL"/>
        </w:rPr>
        <w:t>Dokumentacioni teknik (neni 9, pikat 4.1.1, 4.1.2, 4.1.3, 4.1.4, 4.1.5) është plotësuar në mënyrë korrekte.</w:t>
      </w:r>
    </w:p>
    <w:p w:rsidR="0079428A" w:rsidRPr="00942449" w:rsidRDefault="00500DDB" w:rsidP="005C3D16">
      <w:pPr>
        <w:ind w:firstLine="720"/>
        <w:jc w:val="both"/>
        <w:rPr>
          <w:rFonts w:ascii="CG Times" w:hAnsi="CG Times"/>
          <w:sz w:val="21"/>
          <w:szCs w:val="21"/>
          <w:lang w:val="sq-AL"/>
        </w:rPr>
      </w:pPr>
      <w:r w:rsidRPr="00942449">
        <w:rPr>
          <w:rFonts w:ascii="CG Times" w:hAnsi="CG Times"/>
          <w:sz w:val="21"/>
          <w:szCs w:val="21"/>
          <w:lang w:val="sq-AL"/>
        </w:rPr>
        <w:t xml:space="preserve">- </w:t>
      </w:r>
      <w:r w:rsidR="0079428A" w:rsidRPr="00942449">
        <w:rPr>
          <w:rFonts w:ascii="CG Times" w:hAnsi="CG Times"/>
          <w:sz w:val="21"/>
          <w:szCs w:val="21"/>
          <w:lang w:val="sq-AL"/>
        </w:rPr>
        <w:t>Neni 9,</w:t>
      </w:r>
      <w:r w:rsidR="007666B6" w:rsidRPr="00942449">
        <w:rPr>
          <w:rFonts w:ascii="CG Times" w:hAnsi="CG Times"/>
          <w:sz w:val="21"/>
          <w:szCs w:val="21"/>
          <w:lang w:val="sq-AL"/>
        </w:rPr>
        <w:t xml:space="preserve"> </w:t>
      </w:r>
      <w:r w:rsidR="0079428A" w:rsidRPr="00942449">
        <w:rPr>
          <w:rFonts w:ascii="CG Times" w:hAnsi="CG Times"/>
          <w:sz w:val="21"/>
          <w:szCs w:val="21"/>
          <w:lang w:val="sq-AL"/>
        </w:rPr>
        <w:t xml:space="preserve">pika 4.1.5 </w:t>
      </w:r>
      <w:r w:rsidR="00943D5F" w:rsidRPr="00942449">
        <w:rPr>
          <w:rFonts w:ascii="CG Times" w:hAnsi="CG Times"/>
          <w:sz w:val="21"/>
          <w:szCs w:val="21"/>
          <w:lang w:val="sq-AL"/>
        </w:rPr>
        <w:t>l</w:t>
      </w:r>
      <w:r w:rsidR="0079428A" w:rsidRPr="00942449">
        <w:rPr>
          <w:rFonts w:ascii="CG Times" w:hAnsi="CG Times"/>
          <w:sz w:val="21"/>
          <w:szCs w:val="21"/>
          <w:lang w:val="sq-AL"/>
        </w:rPr>
        <w:t>eje nga institucione t</w:t>
      </w:r>
      <w:r w:rsidR="0003731D" w:rsidRPr="00942449">
        <w:rPr>
          <w:rFonts w:ascii="CG Times" w:hAnsi="CG Times"/>
          <w:sz w:val="21"/>
          <w:szCs w:val="21"/>
          <w:lang w:val="sq-AL"/>
        </w:rPr>
        <w:t>ë</w:t>
      </w:r>
      <w:r w:rsidR="0079428A" w:rsidRPr="00942449">
        <w:rPr>
          <w:rFonts w:ascii="CG Times" w:hAnsi="CG Times"/>
          <w:sz w:val="21"/>
          <w:szCs w:val="21"/>
          <w:lang w:val="sq-AL"/>
        </w:rPr>
        <w:t xml:space="preserve"> tjera</w:t>
      </w:r>
      <w:r w:rsidR="009D25CB" w:rsidRPr="00942449">
        <w:rPr>
          <w:rFonts w:ascii="CG Times" w:hAnsi="CG Times"/>
          <w:sz w:val="21"/>
          <w:szCs w:val="21"/>
          <w:lang w:val="sq-AL"/>
        </w:rPr>
        <w:t>:</w:t>
      </w:r>
    </w:p>
    <w:p w:rsidR="0079428A" w:rsidRPr="00942449" w:rsidRDefault="005C3D16" w:rsidP="00F5209C">
      <w:pPr>
        <w:ind w:firstLine="720"/>
        <w:jc w:val="both"/>
        <w:rPr>
          <w:rFonts w:ascii="CG Times" w:hAnsi="CG Times"/>
          <w:sz w:val="21"/>
          <w:szCs w:val="21"/>
          <w:lang w:val="sq-AL"/>
        </w:rPr>
      </w:pPr>
      <w:r w:rsidRPr="00942449">
        <w:rPr>
          <w:rFonts w:ascii="CG Times" w:hAnsi="CG Times"/>
          <w:sz w:val="21"/>
          <w:szCs w:val="21"/>
          <w:lang w:val="sq-AL"/>
        </w:rPr>
        <w:t>Është</w:t>
      </w:r>
      <w:r w:rsidR="0079428A" w:rsidRPr="00942449">
        <w:rPr>
          <w:rFonts w:ascii="CG Times" w:hAnsi="CG Times"/>
          <w:sz w:val="21"/>
          <w:szCs w:val="21"/>
          <w:lang w:val="sq-AL"/>
        </w:rPr>
        <w:t xml:space="preserve"> plotësuar pjesërisht.</w:t>
      </w:r>
      <w:r w:rsidR="0003731D" w:rsidRPr="00942449">
        <w:rPr>
          <w:rFonts w:ascii="CG Times" w:hAnsi="CG Times"/>
          <w:sz w:val="21"/>
          <w:szCs w:val="21"/>
          <w:lang w:val="sq-AL"/>
        </w:rPr>
        <w:t xml:space="preserve"> Ë</w:t>
      </w:r>
      <w:r w:rsidR="0079428A" w:rsidRPr="00942449">
        <w:rPr>
          <w:rFonts w:ascii="CG Times" w:hAnsi="CG Times"/>
          <w:sz w:val="21"/>
          <w:szCs w:val="21"/>
          <w:lang w:val="sq-AL"/>
        </w:rPr>
        <w:t>sht</w:t>
      </w:r>
      <w:r w:rsidR="0003731D" w:rsidRPr="00942449">
        <w:rPr>
          <w:rFonts w:ascii="CG Times" w:hAnsi="CG Times"/>
          <w:sz w:val="21"/>
          <w:szCs w:val="21"/>
          <w:lang w:val="sq-AL"/>
        </w:rPr>
        <w:t>ë</w:t>
      </w:r>
      <w:r w:rsidR="0079428A" w:rsidRPr="00942449">
        <w:rPr>
          <w:rFonts w:ascii="CG Times" w:hAnsi="CG Times"/>
          <w:sz w:val="21"/>
          <w:szCs w:val="21"/>
          <w:lang w:val="sq-AL"/>
        </w:rPr>
        <w:t xml:space="preserve"> n</w:t>
      </w:r>
      <w:r w:rsidR="0003731D" w:rsidRPr="00942449">
        <w:rPr>
          <w:rFonts w:ascii="CG Times" w:hAnsi="CG Times"/>
          <w:sz w:val="21"/>
          <w:szCs w:val="21"/>
          <w:lang w:val="sq-AL"/>
        </w:rPr>
        <w:t>ë</w:t>
      </w:r>
      <w:r w:rsidR="0079428A" w:rsidRPr="00942449">
        <w:rPr>
          <w:rFonts w:ascii="CG Times" w:hAnsi="CG Times"/>
          <w:sz w:val="21"/>
          <w:szCs w:val="21"/>
          <w:lang w:val="sq-AL"/>
        </w:rPr>
        <w:t xml:space="preserve"> proces miratimi i </w:t>
      </w:r>
      <w:r w:rsidRPr="00942449">
        <w:rPr>
          <w:rFonts w:ascii="CG Times" w:hAnsi="CG Times"/>
          <w:sz w:val="21"/>
          <w:szCs w:val="21"/>
          <w:lang w:val="sq-AL"/>
        </w:rPr>
        <w:t>pikës</w:t>
      </w:r>
      <w:r w:rsidR="0079428A" w:rsidRPr="00942449">
        <w:rPr>
          <w:rFonts w:ascii="CG Times" w:hAnsi="CG Times"/>
          <w:sz w:val="21"/>
          <w:szCs w:val="21"/>
          <w:lang w:val="sq-AL"/>
        </w:rPr>
        <w:t xml:space="preserve"> s</w:t>
      </w:r>
      <w:r w:rsidRPr="00942449">
        <w:rPr>
          <w:rFonts w:ascii="CG Times" w:hAnsi="CG Times"/>
          <w:sz w:val="21"/>
          <w:szCs w:val="21"/>
          <w:lang w:val="sq-AL"/>
        </w:rPr>
        <w:t>ë</w:t>
      </w:r>
      <w:r w:rsidR="0079428A" w:rsidRPr="00942449">
        <w:rPr>
          <w:rFonts w:ascii="CG Times" w:hAnsi="CG Times"/>
          <w:sz w:val="21"/>
          <w:szCs w:val="21"/>
          <w:lang w:val="sq-AL"/>
        </w:rPr>
        <w:t xml:space="preserve"> lidhjes me rrjetin e </w:t>
      </w:r>
      <w:r w:rsidR="00F5209C" w:rsidRPr="00942449">
        <w:rPr>
          <w:rFonts w:ascii="CG Times" w:hAnsi="CG Times"/>
          <w:sz w:val="21"/>
          <w:szCs w:val="21"/>
          <w:lang w:val="sq-AL"/>
        </w:rPr>
        <w:t xml:space="preserve"> </w:t>
      </w:r>
      <w:r w:rsidR="0003731D" w:rsidRPr="00942449">
        <w:rPr>
          <w:rFonts w:ascii="CG Times" w:hAnsi="CG Times"/>
          <w:sz w:val="21"/>
          <w:szCs w:val="21"/>
          <w:lang w:val="sq-AL"/>
        </w:rPr>
        <w:t>shpërndarjes</w:t>
      </w:r>
      <w:r w:rsidR="0079428A" w:rsidRPr="00942449">
        <w:rPr>
          <w:rFonts w:ascii="CG Times" w:hAnsi="CG Times"/>
          <w:sz w:val="21"/>
          <w:szCs w:val="21"/>
          <w:lang w:val="sq-AL"/>
        </w:rPr>
        <w:t>.</w:t>
      </w:r>
    </w:p>
    <w:p w:rsidR="0079428A" w:rsidRPr="00942449" w:rsidRDefault="0079428A" w:rsidP="0003731D">
      <w:pPr>
        <w:ind w:firstLine="720"/>
        <w:jc w:val="both"/>
        <w:rPr>
          <w:rFonts w:ascii="CG Times" w:hAnsi="CG Times"/>
          <w:sz w:val="21"/>
          <w:szCs w:val="21"/>
          <w:lang w:val="sq-AL"/>
        </w:rPr>
      </w:pPr>
      <w:r w:rsidRPr="00942449">
        <w:rPr>
          <w:rFonts w:ascii="CG Times" w:hAnsi="CG Times"/>
          <w:sz w:val="21"/>
          <w:szCs w:val="21"/>
          <w:lang w:val="sq-AL"/>
        </w:rPr>
        <w:t>Për gjithë sa më sipër</w:t>
      </w:r>
      <w:r w:rsidR="0003731D" w:rsidRPr="00942449">
        <w:rPr>
          <w:rFonts w:ascii="CG Times" w:hAnsi="CG Times"/>
          <w:sz w:val="21"/>
          <w:szCs w:val="21"/>
          <w:lang w:val="sq-AL"/>
        </w:rPr>
        <w:t>,</w:t>
      </w:r>
      <w:r w:rsidRPr="00942449">
        <w:rPr>
          <w:rFonts w:ascii="CG Times" w:hAnsi="CG Times"/>
          <w:sz w:val="21"/>
          <w:szCs w:val="21"/>
          <w:lang w:val="sq-AL"/>
        </w:rPr>
        <w:t xml:space="preserve"> Bordi i Komisionerëve të ERE-s </w:t>
      </w:r>
    </w:p>
    <w:p w:rsidR="0079428A" w:rsidRPr="00942449" w:rsidRDefault="0079428A" w:rsidP="0079428A">
      <w:pPr>
        <w:jc w:val="both"/>
        <w:rPr>
          <w:rFonts w:ascii="CG Times" w:hAnsi="CG Times"/>
          <w:sz w:val="21"/>
          <w:szCs w:val="21"/>
          <w:lang w:val="sq-AL"/>
        </w:rPr>
      </w:pPr>
    </w:p>
    <w:p w:rsidR="0079428A" w:rsidRPr="00942449" w:rsidRDefault="0003731D" w:rsidP="0003731D">
      <w:pPr>
        <w:jc w:val="center"/>
        <w:rPr>
          <w:rFonts w:ascii="CG Times" w:hAnsi="CG Times"/>
          <w:sz w:val="21"/>
          <w:szCs w:val="21"/>
          <w:lang w:val="sq-AL"/>
        </w:rPr>
      </w:pPr>
      <w:r w:rsidRPr="00942449">
        <w:rPr>
          <w:rFonts w:ascii="CG Times" w:hAnsi="CG Times"/>
          <w:sz w:val="21"/>
          <w:szCs w:val="21"/>
          <w:lang w:val="sq-AL"/>
        </w:rPr>
        <w:t>VENDOSI</w:t>
      </w:r>
      <w:r w:rsidR="0079428A" w:rsidRPr="00942449">
        <w:rPr>
          <w:rFonts w:ascii="CG Times" w:hAnsi="CG Times"/>
          <w:sz w:val="21"/>
          <w:szCs w:val="21"/>
          <w:lang w:val="sq-AL"/>
        </w:rPr>
        <w:t>:</w:t>
      </w:r>
    </w:p>
    <w:p w:rsidR="0003731D" w:rsidRPr="00942449" w:rsidRDefault="0003731D" w:rsidP="0079428A">
      <w:pPr>
        <w:jc w:val="both"/>
        <w:rPr>
          <w:rFonts w:ascii="CG Times" w:hAnsi="CG Times"/>
          <w:sz w:val="21"/>
          <w:szCs w:val="21"/>
          <w:lang w:val="sq-AL"/>
        </w:rPr>
      </w:pPr>
    </w:p>
    <w:p w:rsidR="0079428A" w:rsidRPr="00942449" w:rsidRDefault="0003731D" w:rsidP="0003731D">
      <w:pPr>
        <w:ind w:firstLine="720"/>
        <w:jc w:val="both"/>
        <w:rPr>
          <w:rFonts w:ascii="CG Times" w:hAnsi="CG Times"/>
          <w:sz w:val="21"/>
          <w:szCs w:val="21"/>
          <w:lang w:val="sq-AL"/>
        </w:rPr>
      </w:pPr>
      <w:r w:rsidRPr="00942449">
        <w:rPr>
          <w:rFonts w:ascii="CG Times" w:hAnsi="CG Times"/>
          <w:sz w:val="21"/>
          <w:szCs w:val="21"/>
          <w:lang w:val="sq-AL"/>
        </w:rPr>
        <w:t xml:space="preserve">1. </w:t>
      </w:r>
      <w:r w:rsidR="0079428A" w:rsidRPr="00942449">
        <w:rPr>
          <w:rFonts w:ascii="CG Times" w:hAnsi="CG Times"/>
          <w:sz w:val="21"/>
          <w:szCs w:val="21"/>
          <w:lang w:val="sq-AL"/>
        </w:rPr>
        <w:t>Të fillojë procedurat për shqyrtimin e aplikimit të shoqërisë “</w:t>
      </w:r>
      <w:r w:rsidRPr="00942449">
        <w:rPr>
          <w:rFonts w:ascii="CG Times" w:hAnsi="CG Times"/>
          <w:sz w:val="21"/>
          <w:szCs w:val="21"/>
          <w:lang w:val="sq-AL"/>
        </w:rPr>
        <w:t>Hidrocentrali Cangonj</w:t>
      </w:r>
      <w:r w:rsidR="0079428A" w:rsidRPr="00942449">
        <w:rPr>
          <w:rFonts w:ascii="CG Times" w:hAnsi="CG Times"/>
          <w:sz w:val="21"/>
          <w:szCs w:val="21"/>
          <w:lang w:val="sq-AL"/>
        </w:rPr>
        <w:t>” sh.p.k</w:t>
      </w:r>
      <w:r w:rsidRPr="00942449">
        <w:rPr>
          <w:rFonts w:ascii="CG Times" w:hAnsi="CG Times"/>
          <w:sz w:val="21"/>
          <w:szCs w:val="21"/>
          <w:lang w:val="sq-AL"/>
        </w:rPr>
        <w:t>.</w:t>
      </w:r>
      <w:r w:rsidR="0079428A" w:rsidRPr="00942449">
        <w:rPr>
          <w:rFonts w:ascii="CG Times" w:hAnsi="CG Times"/>
          <w:sz w:val="21"/>
          <w:szCs w:val="21"/>
          <w:lang w:val="sq-AL"/>
        </w:rPr>
        <w:t xml:space="preserve">, në aktivitetin e </w:t>
      </w:r>
      <w:r w:rsidR="00623728" w:rsidRPr="00942449">
        <w:rPr>
          <w:rFonts w:ascii="CG Times" w:hAnsi="CG Times"/>
          <w:sz w:val="21"/>
          <w:szCs w:val="21"/>
          <w:lang w:val="sq-AL"/>
        </w:rPr>
        <w:t xml:space="preserve">prodhimit të energjisë elektrike </w:t>
      </w:r>
      <w:r w:rsidR="0079428A" w:rsidRPr="00942449">
        <w:rPr>
          <w:rFonts w:ascii="CG Times" w:hAnsi="CG Times"/>
          <w:sz w:val="21"/>
          <w:szCs w:val="21"/>
          <w:lang w:val="sq-AL"/>
        </w:rPr>
        <w:t xml:space="preserve">nga </w:t>
      </w:r>
      <w:r w:rsidRPr="00942449">
        <w:rPr>
          <w:rFonts w:ascii="CG Times" w:hAnsi="CG Times"/>
          <w:sz w:val="21"/>
          <w:szCs w:val="21"/>
          <w:lang w:val="sq-AL"/>
        </w:rPr>
        <w:t xml:space="preserve">HEC </w:t>
      </w:r>
      <w:r w:rsidR="0079428A" w:rsidRPr="00942449">
        <w:rPr>
          <w:rFonts w:ascii="CG Times" w:hAnsi="CG Times"/>
          <w:sz w:val="21"/>
          <w:szCs w:val="21"/>
          <w:lang w:val="sq-AL"/>
        </w:rPr>
        <w:t>“</w:t>
      </w:r>
      <w:r w:rsidRPr="00942449">
        <w:rPr>
          <w:rFonts w:ascii="CG Times" w:hAnsi="CG Times"/>
          <w:sz w:val="21"/>
          <w:szCs w:val="21"/>
          <w:lang w:val="sq-AL"/>
        </w:rPr>
        <w:t>Cangonj</w:t>
      </w:r>
      <w:r w:rsidR="0079428A" w:rsidRPr="00942449">
        <w:rPr>
          <w:rFonts w:ascii="CG Times" w:hAnsi="CG Times"/>
          <w:sz w:val="21"/>
          <w:szCs w:val="21"/>
          <w:lang w:val="sq-AL"/>
        </w:rPr>
        <w:t>”.</w:t>
      </w:r>
    </w:p>
    <w:p w:rsidR="0079428A" w:rsidRPr="00942449" w:rsidRDefault="0003731D" w:rsidP="0003731D">
      <w:pPr>
        <w:ind w:firstLine="720"/>
        <w:jc w:val="both"/>
        <w:rPr>
          <w:rFonts w:ascii="CG Times" w:hAnsi="CG Times"/>
          <w:sz w:val="21"/>
          <w:szCs w:val="21"/>
          <w:lang w:val="sq-AL"/>
        </w:rPr>
      </w:pPr>
      <w:r w:rsidRPr="00942449">
        <w:rPr>
          <w:rFonts w:ascii="CG Times" w:hAnsi="CG Times"/>
          <w:sz w:val="21"/>
          <w:szCs w:val="21"/>
          <w:lang w:val="sq-AL"/>
        </w:rPr>
        <w:t xml:space="preserve">2. </w:t>
      </w:r>
      <w:r w:rsidR="0079428A" w:rsidRPr="00942449">
        <w:rPr>
          <w:rFonts w:ascii="CG Times" w:hAnsi="CG Times"/>
          <w:sz w:val="21"/>
          <w:szCs w:val="21"/>
          <w:lang w:val="sq-AL"/>
        </w:rPr>
        <w:t xml:space="preserve">Ngarkohet Drejtoria e Licencimit dhe </w:t>
      </w:r>
      <w:r w:rsidR="007E4989" w:rsidRPr="00942449">
        <w:rPr>
          <w:rFonts w:ascii="CG Times" w:hAnsi="CG Times"/>
          <w:sz w:val="21"/>
          <w:szCs w:val="21"/>
          <w:lang w:val="sq-AL"/>
        </w:rPr>
        <w:t xml:space="preserve">e </w:t>
      </w:r>
      <w:r w:rsidR="0079428A" w:rsidRPr="00942449">
        <w:rPr>
          <w:rFonts w:ascii="CG Times" w:hAnsi="CG Times"/>
          <w:sz w:val="21"/>
          <w:szCs w:val="21"/>
          <w:lang w:val="sq-AL"/>
        </w:rPr>
        <w:t>Monitorimit të Tregut të njoftojë aplikuesin për vendimin e Bordit të Komisionerëve të ERE-s.</w:t>
      </w:r>
    </w:p>
    <w:p w:rsidR="0079428A" w:rsidRPr="00942449" w:rsidRDefault="0079428A" w:rsidP="00A35152">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A35152">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79428A" w:rsidRPr="00942449" w:rsidRDefault="0079428A" w:rsidP="0079428A">
      <w:pPr>
        <w:jc w:val="right"/>
        <w:rPr>
          <w:rFonts w:ascii="CG Times" w:hAnsi="CG Times"/>
          <w:sz w:val="21"/>
          <w:szCs w:val="21"/>
          <w:lang w:val="sq-AL"/>
        </w:rPr>
      </w:pPr>
    </w:p>
    <w:p w:rsidR="0079428A" w:rsidRPr="00942449" w:rsidRDefault="0079428A" w:rsidP="0079428A">
      <w:pPr>
        <w:jc w:val="both"/>
        <w:rPr>
          <w:rFonts w:ascii="CG Times" w:hAnsi="CG Times"/>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75, datë 24.7.2013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FILLIMIN E PROCEDURAVE TË SHQYRTIMIT TË APLIKIMIT TË SHOQËRISË “STRAVAJ ENERGY” SHPK PËR KUALIFIKIMIN E IMPIANTIT PRODHUES PËR HEC “STRAVAJ” SI BURIM I RINOVUESHËM ENERGJIE</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neneve 8 pika 2 germa “ll”, 9 dhe 39 të ligjit nr. 9072, datë 22.5.2003 “Për sektorin e energjisë elektrike” të ndryshuar, nenit 18 pika 1 germa “d” të Rregullave të Praktikës dhe Procedurave të ERE-s</w:t>
      </w:r>
      <w:r w:rsidR="007E4989" w:rsidRPr="00942449">
        <w:rPr>
          <w:rFonts w:ascii="CG Times" w:hAnsi="CG Times"/>
          <w:sz w:val="21"/>
          <w:szCs w:val="21"/>
          <w:lang w:val="sq-AL"/>
        </w:rPr>
        <w:t>,</w:t>
      </w:r>
      <w:r w:rsidRPr="00942449">
        <w:rPr>
          <w:rFonts w:ascii="CG Times" w:hAnsi="CG Times"/>
          <w:sz w:val="21"/>
          <w:szCs w:val="21"/>
          <w:lang w:val="sq-AL"/>
        </w:rPr>
        <w:t xml:space="preserve"> të miratuara me vendimin e Bordit të Komisionerëve n</w:t>
      </w:r>
      <w:r w:rsidR="007E4989" w:rsidRPr="00942449">
        <w:rPr>
          <w:rFonts w:ascii="CG Times" w:hAnsi="CG Times"/>
          <w:sz w:val="21"/>
          <w:szCs w:val="21"/>
          <w:lang w:val="sq-AL"/>
        </w:rPr>
        <w:t>r. 21, datë 18.3.2009</w:t>
      </w:r>
      <w:r w:rsidRPr="00942449">
        <w:rPr>
          <w:rFonts w:ascii="CG Times" w:hAnsi="CG Times"/>
          <w:sz w:val="21"/>
          <w:szCs w:val="21"/>
          <w:lang w:val="sq-AL"/>
        </w:rPr>
        <w:t xml:space="preserve"> dhe neneve 7 dhe 8 të Rregullave dhe Procedurave të Certifikimit të Prodhimit të Energjisë Elektrike nga Burimet e Rinovueshme të miratuara me vendimin e Bordit të Komisionerëve nr. 9, datë 21.2.2007, Bordi i Komisionerëve, në mbledhjen e tij të datës 24.7.2013, pasi shqyrtoi aplikimin e paraqitur nga shoqëria “Stravaj Energy” sh.p.k., për kualifikimin e impiantit prodhues për HEC “Stravaj” si burim i rinovueshëm energjie,</w:t>
      </w:r>
    </w:p>
    <w:p w:rsidR="0079428A" w:rsidRPr="00942449" w:rsidRDefault="00C320F0"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onstatoi se: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Aplikimi i paraqitur nga shoqëria “Stravaj Energy” sh.p.k., është konform </w:t>
      </w:r>
      <w:r w:rsidR="00EE64B5" w:rsidRPr="00942449">
        <w:rPr>
          <w:rFonts w:ascii="CG Times" w:hAnsi="CG Times"/>
          <w:sz w:val="21"/>
          <w:szCs w:val="21"/>
          <w:lang w:val="sq-AL"/>
        </w:rPr>
        <w:t>rregullave dhe procedurave të certifikimit të prodhimit të energjisë elektrike nga burimet e rinovueshme si më poshtë</w:t>
      </w:r>
      <w:r w:rsidRPr="00942449">
        <w:rPr>
          <w:rFonts w:ascii="CG Times" w:hAnsi="CG Times"/>
          <w:sz w:val="21"/>
          <w:szCs w:val="21"/>
          <w:lang w:val="sq-AL"/>
        </w:rPr>
        <w:t>:</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 Neni 7, pika 1 , germat “a”, “b”, “c”, “d”</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Përshkrimi i përgjithshëm i centralit.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Ky dokumentacion është dhënë i saktë dhe i plotë. </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 xml:space="preserve">- Neni 7, pika 2, germat “a”, “b”, “c”, “d”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Dokumentacioni vijues grafik, korografia, planimetria e përgjithshme, skema funksionale etj.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Ky dokumentacion është paraqitur në mënyrë korrekte.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Neni 7 pika 3, germat “a”, “b”, “c”</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Përshkrimi i centralit...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Ky dokumentacion është dhënë i saktë dhe i plotë.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Për gjithë sa më sipër cituar, Bordi i Komisionerëve të ERE-s</w:t>
      </w:r>
    </w:p>
    <w:p w:rsidR="00F3308A" w:rsidRPr="00942449" w:rsidRDefault="00F3308A" w:rsidP="0079428A">
      <w:pPr>
        <w:jc w:val="cente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Të fillojë procedurat për shqyrtimin e aplikimit të shoqërisë “Stravaj Energy” sh.p.k., për kualifikimin e impiantit prodhues për HEC “Stravaj” si burim i rinovueshëm energjie.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Ngarkohet Drejtoria e Licencimit dhe Monitorimit të Tregut të njoftojë aplikuesin lidhur me vendimin e Bordit të Komisionerëve të </w:t>
      </w:r>
      <w:r w:rsidR="007E4989" w:rsidRPr="00942449">
        <w:rPr>
          <w:rFonts w:ascii="CG Times" w:hAnsi="CG Times"/>
          <w:sz w:val="21"/>
          <w:szCs w:val="21"/>
          <w:lang w:val="sq-AL"/>
        </w:rPr>
        <w:t xml:space="preserve">e </w:t>
      </w:r>
      <w:r w:rsidRPr="00942449">
        <w:rPr>
          <w:rFonts w:ascii="CG Times" w:hAnsi="CG Times"/>
          <w:sz w:val="21"/>
          <w:szCs w:val="21"/>
          <w:lang w:val="sq-AL"/>
        </w:rPr>
        <w:t>ERE-s.</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Ky vendim botohet në Fletoren Zyrtare. </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76, datë 24.7.2013</w:t>
      </w:r>
    </w:p>
    <w:p w:rsidR="0079428A" w:rsidRPr="00836353" w:rsidRDefault="0079428A" w:rsidP="0079428A">
      <w:pPr>
        <w:jc w:val="center"/>
        <w:rPr>
          <w:rFonts w:ascii="CG Times" w:hAnsi="CG Times"/>
          <w:b/>
          <w:sz w:val="16"/>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FILLIMIN E PROCEDURAVE PËR MODIFIKIMIN E LICENCËS SË PRODHIMIT TË ENERGJISË ELEKTRIKE TË SHOQËRISË “SELCA ENERGJI” SHPK ME NR. 102, SERIA PV10P, LËSHUAR ME VENDIM TË BORDIT TË KOMISIONERËVE</w:t>
      </w:r>
      <w:r w:rsidRPr="00942449">
        <w:rPr>
          <w:rFonts w:ascii="CG Times" w:hAnsi="CG Times"/>
          <w:sz w:val="21"/>
          <w:szCs w:val="21"/>
          <w:lang w:val="sq-AL"/>
        </w:rPr>
        <w:t xml:space="preserve"> </w:t>
      </w:r>
      <w:r w:rsidRPr="00942449">
        <w:rPr>
          <w:rFonts w:ascii="CG Times" w:hAnsi="CG Times"/>
          <w:b/>
          <w:sz w:val="21"/>
          <w:szCs w:val="21"/>
          <w:lang w:val="sq-AL"/>
        </w:rPr>
        <w:t>TË ERE-S NR. 39, DATË 5.5.2010</w:t>
      </w:r>
    </w:p>
    <w:p w:rsidR="0079428A" w:rsidRPr="00836353" w:rsidRDefault="0079428A" w:rsidP="0079428A">
      <w:pPr>
        <w:jc w:val="both"/>
        <w:rPr>
          <w:rFonts w:ascii="CG Times" w:hAnsi="CG Times"/>
          <w:sz w:val="16"/>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9 të ligjit nr. 9072, datë 22.5.2003 “Për sektorin e energjisë elektrike”, të ndryshuar, pikat 2.3 dhe 2.4 të licencës “Për prodhimin e energjisë elektrike</w:t>
      </w:r>
      <w:r w:rsidR="0060555A" w:rsidRPr="00942449">
        <w:rPr>
          <w:rFonts w:ascii="CG Times" w:hAnsi="CG Times"/>
          <w:sz w:val="21"/>
          <w:szCs w:val="21"/>
          <w:lang w:val="sq-AL"/>
        </w:rPr>
        <w:t>”</w:t>
      </w:r>
      <w:r w:rsidRPr="00942449">
        <w:rPr>
          <w:rFonts w:ascii="CG Times" w:hAnsi="CG Times"/>
          <w:sz w:val="21"/>
          <w:szCs w:val="21"/>
          <w:lang w:val="sq-AL"/>
        </w:rPr>
        <w:t>, si dhe nenet 10 dhe 15 pikat 1 dhe 2 germa “b” pika 4 të rregullores “Për procedurat e licencimit, modifikimit, transferimit të plotë/të pjesshëm dhe rinovimit të licencave”, të miratuar me vendimin e Bordit të Komisionerëve nr.</w:t>
      </w:r>
      <w:r w:rsidR="007E4989" w:rsidRPr="00942449">
        <w:rPr>
          <w:rFonts w:ascii="CG Times" w:hAnsi="CG Times"/>
          <w:sz w:val="21"/>
          <w:szCs w:val="21"/>
          <w:lang w:val="sq-AL"/>
        </w:rPr>
        <w:t xml:space="preserve"> 108, datë 9.9.2008</w:t>
      </w:r>
      <w:r w:rsidRPr="00942449">
        <w:rPr>
          <w:rFonts w:ascii="CG Times" w:hAnsi="CG Times"/>
          <w:sz w:val="21"/>
          <w:szCs w:val="21"/>
          <w:lang w:val="sq-AL"/>
        </w:rPr>
        <w:t xml:space="preserve"> dhe nenit 18 pika 1 germa “a” të Rregullave të Praktikës dhe Procedurave të ERE-s”, miratuar me vendimin nr. 21, datë 18.3.2009 të Bordit të Komisionerëve, të ndryshuar, Bordi i Komisionerëve të Entit Rregullator të Energjisë (ERE), në mbledhjen e tij të datës 24.7.2013, pasi shqyrtoi aplikimin e shoqërisë “Selca Energji” sh.p.k., për ndryshimin e licencës nr. 102, seria PV10P, për kryerjen e aktivitetit të prodhimit të energjisë elektrike, lëshuar me vendimin e Bordit të Komisionerëve nr. 39, datë 5.5.2010 dhe informacionin e Drejtorisë së Licencimit dhe Monitorimit të Tregut dhe Drejtorisë Juridike dhe Mbrojtjes së Konsumatorit,</w:t>
      </w:r>
    </w:p>
    <w:p w:rsidR="0079428A" w:rsidRPr="00942449" w:rsidRDefault="003144C1"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 xml:space="preserve">onstatoi se: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Dokumentacioni i paraqitur nga shoqëria “Selca Energji” sh.p.k. plotëson kërkesat e “Rregullores së procedurave të licencimit, modifikimit, transferimit të plotë/të pjesshëm dhe rinovimit të licencave”, si më poshtë: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Neni 15, pika 4, germa “a”: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Informacioni me shkrim ku janë shpjeguar arsyet e kërkesës për modifikimin e licencës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Neni 15, pika 4, germa “b”:</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Vendimi me shkrim i organeve drejtuese të të licencuarit, të cilat shprehin vullnetin për t</w:t>
      </w:r>
      <w:r w:rsidR="00857A77" w:rsidRPr="00942449">
        <w:rPr>
          <w:rFonts w:ascii="CG Times" w:hAnsi="CG Times"/>
          <w:sz w:val="21"/>
          <w:szCs w:val="21"/>
          <w:lang w:val="sq-AL"/>
        </w:rPr>
        <w:t>ë</w:t>
      </w:r>
      <w:r w:rsidRPr="00942449">
        <w:rPr>
          <w:rFonts w:ascii="CG Times" w:hAnsi="CG Times"/>
          <w:sz w:val="21"/>
          <w:szCs w:val="21"/>
          <w:lang w:val="sq-AL"/>
        </w:rPr>
        <w:t xml:space="preserve"> kërkuar modifikim licence (është plotësuar tërësisht)</w:t>
      </w:r>
      <w:r w:rsidR="002D167E" w:rsidRPr="00942449">
        <w:rPr>
          <w:rFonts w:ascii="CG Times" w:hAnsi="CG Times"/>
          <w:sz w:val="21"/>
          <w:szCs w:val="21"/>
          <w:lang w:val="sq-AL"/>
        </w:rPr>
        <w: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Për gjithë sa më sipër cituar, Bordi i Komisionerëve të ERE-s</w:t>
      </w:r>
    </w:p>
    <w:p w:rsidR="00F3308A" w:rsidRPr="00836353" w:rsidRDefault="00F3308A" w:rsidP="0079428A">
      <w:pPr>
        <w:jc w:val="center"/>
        <w:rPr>
          <w:rFonts w:ascii="CG Times" w:hAnsi="CG Times"/>
          <w:sz w:val="14"/>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4E7D7F" w:rsidRPr="00836353" w:rsidRDefault="004E7D7F" w:rsidP="0079428A">
      <w:pPr>
        <w:jc w:val="center"/>
        <w:rPr>
          <w:rFonts w:ascii="CG Times" w:hAnsi="CG Times"/>
          <w:sz w:val="20"/>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1. Të fillojë procedurat për modifikimin e licencës së shoqërisë “Selca Energji” sh.p.k. me </w:t>
      </w:r>
      <w:r w:rsidR="00175051" w:rsidRPr="00942449">
        <w:rPr>
          <w:rFonts w:ascii="CG Times" w:hAnsi="CG Times"/>
          <w:sz w:val="21"/>
          <w:szCs w:val="21"/>
          <w:lang w:val="sq-AL"/>
        </w:rPr>
        <w:t xml:space="preserve">nr. </w:t>
      </w:r>
      <w:r w:rsidRPr="00942449">
        <w:rPr>
          <w:rFonts w:ascii="CG Times" w:hAnsi="CG Times"/>
          <w:sz w:val="21"/>
          <w:szCs w:val="21"/>
          <w:lang w:val="sq-AL"/>
        </w:rPr>
        <w:t>102, seria PV10P, për prodhimin e energjisë elektrike nga HEC “Selce” me fuqi 400 KW, lëshuar me vendim të Bordit të Komisionerëve të ERE-s nr. 39, datë 5.5.2010.</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Ngarkohet Drejtoria e Licencimit dhe </w:t>
      </w:r>
      <w:r w:rsidR="00882095" w:rsidRPr="00942449">
        <w:rPr>
          <w:rFonts w:ascii="CG Times" w:hAnsi="CG Times"/>
          <w:sz w:val="21"/>
          <w:szCs w:val="21"/>
          <w:lang w:val="sq-AL"/>
        </w:rPr>
        <w:t xml:space="preserve">e </w:t>
      </w:r>
      <w:r w:rsidRPr="00942449">
        <w:rPr>
          <w:rFonts w:ascii="CG Times" w:hAnsi="CG Times"/>
          <w:sz w:val="21"/>
          <w:szCs w:val="21"/>
          <w:lang w:val="sq-AL"/>
        </w:rPr>
        <w:t xml:space="preserve">Monitorimit të Tregut të njoftojë aplikuesin për vendimin e Bordit të Komisionerëve të ERE-s.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836353" w:rsidRDefault="0079428A" w:rsidP="0079428A">
      <w:pPr>
        <w:jc w:val="both"/>
        <w:rPr>
          <w:rFonts w:ascii="CG Times" w:hAnsi="CG Times"/>
          <w:sz w:val="18"/>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79428A" w:rsidRPr="00836353" w:rsidRDefault="0079428A" w:rsidP="0079428A">
      <w:pPr>
        <w:jc w:val="right"/>
        <w:rPr>
          <w:rFonts w:ascii="CG Times" w:hAnsi="CG Times"/>
          <w:sz w:val="12"/>
          <w:szCs w:val="21"/>
          <w:lang w:val="sq-AL"/>
        </w:rPr>
      </w:pPr>
    </w:p>
    <w:p w:rsidR="00F3308A" w:rsidRDefault="00F3308A" w:rsidP="00942449">
      <w:pPr>
        <w:jc w:val="right"/>
        <w:rPr>
          <w:rFonts w:ascii="CG Times" w:hAnsi="CG Times"/>
          <w:b/>
          <w:sz w:val="14"/>
          <w:szCs w:val="21"/>
          <w:lang w:val="sq-AL"/>
        </w:rPr>
      </w:pPr>
    </w:p>
    <w:p w:rsidR="00836353" w:rsidRPr="00836353" w:rsidRDefault="00836353" w:rsidP="00942449">
      <w:pPr>
        <w:jc w:val="right"/>
        <w:rPr>
          <w:rFonts w:ascii="CG Times" w:hAnsi="CG Times"/>
          <w:b/>
          <w:sz w:val="14"/>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77, datë 24.7.2013</w:t>
      </w:r>
    </w:p>
    <w:p w:rsidR="0079428A" w:rsidRPr="00836353" w:rsidRDefault="0079428A" w:rsidP="0079428A">
      <w:pPr>
        <w:jc w:val="center"/>
        <w:rPr>
          <w:rFonts w:ascii="CG Times" w:hAnsi="CG Times"/>
          <w:b/>
          <w:sz w:val="12"/>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FILLIMIN E PROCEDURAVE PËR MODIFIKIMIN E LICENCËS SË PRODHIMIT TË ENERGJISË ELEKTRIKE TË SHOQËRISË “WTS ENERGJI” SHPK ME NR. 16, SERIA PV04P, LËSHUAR ME VENDIM TË BORDIT TË KOMISIONERËVE TË ERE-S NR. 39, DATË 22.7.2004</w:t>
      </w:r>
    </w:p>
    <w:p w:rsidR="0079428A" w:rsidRPr="00836353" w:rsidRDefault="0079428A" w:rsidP="0079428A">
      <w:pPr>
        <w:jc w:val="both"/>
        <w:rPr>
          <w:rFonts w:ascii="CG Times" w:hAnsi="CG Times"/>
          <w:sz w:val="16"/>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9 të ligjit nr. 9072, datë 22.5.2003 “Për sektorin e energjisë elektrike”, të ndryshuar, pikat 2.3 dhe 2.4 të licencës “Për prodhimin e energjisë elektrike</w:t>
      </w:r>
      <w:r w:rsidR="00960DE6" w:rsidRPr="00942449">
        <w:rPr>
          <w:rFonts w:ascii="CG Times" w:hAnsi="CG Times"/>
          <w:sz w:val="21"/>
          <w:szCs w:val="21"/>
          <w:lang w:val="sq-AL"/>
        </w:rPr>
        <w:t>”</w:t>
      </w:r>
      <w:r w:rsidRPr="00942449">
        <w:rPr>
          <w:rFonts w:ascii="CG Times" w:hAnsi="CG Times"/>
          <w:sz w:val="21"/>
          <w:szCs w:val="21"/>
          <w:lang w:val="sq-AL"/>
        </w:rPr>
        <w:t>, si dhe nenet 10 dhe 15 pikat 1 dhe 2 germa “b” pika 4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nr. 21, datë 18.3.2009 të Bordit të Komisionerëve, të ndryshuar, Bordi i Komisionerëve të Entit Rregullator të Energjisë (ERE), në mbledhjen e tij të datës 24.7.2013, pasi shqyrtoi aplikimin e shoqërisë “WTS Energji” sh.p.k. për ndryshimin e licencës nr. 16, seria PV04P, për kryerjen e aktivitetit të prodhimit të energjisë elektrike, lëshuar me vendimin e Bordit të Komisionerëve nr. 39, datë 22.7.2013 dhe informacionin e Drejtorisë së Licencimit dhe Monitorimit të Tregut dhe Drejtorisë Juridike dhe Mbrojtjes së Konsumatorit,</w:t>
      </w:r>
    </w:p>
    <w:p w:rsidR="0079428A" w:rsidRPr="00942449" w:rsidRDefault="006052F0"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 xml:space="preserve">onstatoi se: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Dokumentacioni i paraqitur nga shoqëria “WTS Energji” sh.p.k. plotëson kërkesat e “Rregullores së procedurave të licencimit, modifikimit, transferimit të plotë/të pjesshëm dhe rinovimit të licencave”, si më poshtë: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Neni 15, pika 4, germa “a”: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Informacioni me shkrim</w:t>
      </w:r>
      <w:r w:rsidR="00462374" w:rsidRPr="00942449">
        <w:rPr>
          <w:rFonts w:ascii="CG Times" w:hAnsi="CG Times"/>
          <w:sz w:val="21"/>
          <w:szCs w:val="21"/>
          <w:lang w:val="sq-AL"/>
        </w:rPr>
        <w:t>,</w:t>
      </w:r>
      <w:r w:rsidRPr="00942449">
        <w:rPr>
          <w:rFonts w:ascii="CG Times" w:hAnsi="CG Times"/>
          <w:sz w:val="21"/>
          <w:szCs w:val="21"/>
          <w:lang w:val="sq-AL"/>
        </w:rPr>
        <w:t xml:space="preserve"> ku janë shpjeguar arsyet e kërkesës për modifikimin e licencës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Neni 15, pika 4, germa “b”:</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Vendimi me shkrim i organeve drejtuese të të licencuarit, të cilat shprehin vullnetin për të kërkuar modifikim licence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Për gjithë sa më sipër cituar, Bordi i Komisionerëve të ERE-s</w:t>
      </w:r>
    </w:p>
    <w:p w:rsidR="00F3308A" w:rsidRPr="00942449" w:rsidRDefault="00F3308A" w:rsidP="0079428A">
      <w:pPr>
        <w:jc w:val="cente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4E7D7F" w:rsidRPr="00942449" w:rsidRDefault="004E7D7F" w:rsidP="0079428A">
      <w:pPr>
        <w:jc w:val="cente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1. Të fillojë procedurat për modifikimin e licencës së shoqërisë “WTS Energji” sh.p.k. me </w:t>
      </w:r>
      <w:r w:rsidR="00175051" w:rsidRPr="00942449">
        <w:rPr>
          <w:rFonts w:ascii="CG Times" w:hAnsi="CG Times"/>
          <w:sz w:val="21"/>
          <w:szCs w:val="21"/>
          <w:lang w:val="sq-AL"/>
        </w:rPr>
        <w:t xml:space="preserve">nr. </w:t>
      </w:r>
      <w:r w:rsidRPr="00942449">
        <w:rPr>
          <w:rFonts w:ascii="CG Times" w:hAnsi="CG Times"/>
          <w:sz w:val="21"/>
          <w:szCs w:val="21"/>
          <w:lang w:val="sq-AL"/>
        </w:rPr>
        <w:t>16, seria PV04P, për prodhimin e energjisë elektrike, nga HEC “Tamare” me fuqi 180 KW, lëshuar me vendim të Bordit të Komisionerëve të ERE-s nr. 39, datë 22.7.2004.</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Ngarkohet Drejtoria e Licencimit dhe Monitorimit të Tregut të njoftojë aplikuesin për vendimin e Bordit të Komisionerëve të ERE-s.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942449" w:rsidRPr="00942449" w:rsidRDefault="00942449" w:rsidP="0079428A">
      <w:pPr>
        <w:jc w:val="center"/>
        <w:rPr>
          <w:rFonts w:ascii="CG Times" w:hAnsi="CG Times"/>
          <w:b/>
          <w:sz w:val="21"/>
          <w:szCs w:val="21"/>
          <w:lang w:val="sq-AL"/>
        </w:rPr>
      </w:pPr>
    </w:p>
    <w:p w:rsidR="00942449" w:rsidRDefault="00942449"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Pr="00942449" w:rsidRDefault="00836353"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78, datë 24.7.2013</w:t>
      </w:r>
    </w:p>
    <w:p w:rsidR="0079428A" w:rsidRPr="00942449" w:rsidRDefault="0079428A" w:rsidP="0079428A">
      <w:pPr>
        <w:jc w:val="center"/>
        <w:rPr>
          <w:rFonts w:ascii="CG Times" w:hAnsi="CG Times"/>
          <w:b/>
          <w:sz w:val="21"/>
          <w:szCs w:val="21"/>
          <w:lang w:val="sq-AL"/>
        </w:rPr>
      </w:pPr>
    </w:p>
    <w:p w:rsidR="00E447CC"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 xml:space="preserve">PËR MODIFIKIMIN E LICENCËS SË PRODHIMIT TË ENERGJISË ELEKTRIKE TË SHOQËRISË “MAKSI ELEKTRIK” SHPK ME NR. 30, SERIA PV06P, LËSHUAR ME VENDIM TË BORDIT TË KOMISIONERËVE TË ERE-S </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1, DATË 11.1.2006</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Në mbështetje të neneve 9 dhe 19 të ligjit nr. 9072, datë 22.5.2003 “Për sektorin e energjisë elektrike”, të ndryshuar, neneve 13, 14 pika 2, 15 pika 1, pika 2 germa “b”, pika 3 pika 4 të rregullores “Për procedurat e licencimit, modifikimit, transferimit të plotë/të pjesshëm dhe rinovimit të licencave”, të miratuar me vendimin e Bordit të Komisionerëve nr. 108, datë 9.9.2008, pikat 2.3 dhe 2.4 të licencës “Për prodhimin e energjisë elektrike, Bordi i Komisionerëve të Entit Rregullator të Energjisë (ERE), në mbledhjen e tij të datës 24.7.2013, pasi shqyrtoi aplikimin e shoqërisë “Maksi Elektrik” sh.p.k. për ndryshimin e licencës nr. 30, </w:t>
      </w:r>
      <w:r w:rsidR="007B31FB" w:rsidRPr="00942449">
        <w:rPr>
          <w:rFonts w:ascii="CG Times" w:hAnsi="CG Times"/>
          <w:sz w:val="21"/>
          <w:szCs w:val="21"/>
          <w:lang w:val="sq-AL"/>
        </w:rPr>
        <w:t>s</w:t>
      </w:r>
      <w:r w:rsidRPr="00942449">
        <w:rPr>
          <w:rFonts w:ascii="CG Times" w:hAnsi="CG Times"/>
          <w:sz w:val="21"/>
          <w:szCs w:val="21"/>
          <w:lang w:val="sq-AL"/>
        </w:rPr>
        <w:t>Seria PV06P, për kryerjen e aktivitetit të prodhimit të energjisë elektrike, lëshuar me vendimin e Bordit të Komisionerëve nr. 1, datë 11.1.2006 dhe informacionin e Drejtorisë së Licencimit dhe Monitorimit të Tregut dhe Drejtorisë Juridike dhe Mbrojtjes së Konsumatorit,</w:t>
      </w:r>
    </w:p>
    <w:p w:rsidR="0079428A" w:rsidRPr="00942449" w:rsidRDefault="00D43534"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 xml:space="preserve">onstatoi se: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Dokumentacioni i paraqitur nga shoqëria “Maksi Elektrik” sh.p.k. plotëson kërkesat e “Rregullores së procedurave të licencimit, modifikimit, transferimit të plotë/të pjesshëm dhe rinovimit të licencave”, si më poshtë: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Neni 15, pika 4, germa “a”: </w:t>
      </w:r>
    </w:p>
    <w:p w:rsidR="0079428A" w:rsidRPr="00942449" w:rsidRDefault="0079428A" w:rsidP="0061714E">
      <w:pPr>
        <w:ind w:firstLine="720"/>
        <w:jc w:val="both"/>
        <w:rPr>
          <w:rFonts w:ascii="CG Times" w:hAnsi="CG Times"/>
          <w:sz w:val="21"/>
          <w:szCs w:val="21"/>
          <w:lang w:val="sq-AL"/>
        </w:rPr>
      </w:pPr>
      <w:r w:rsidRPr="00942449">
        <w:rPr>
          <w:rFonts w:ascii="CG Times" w:hAnsi="CG Times"/>
          <w:sz w:val="21"/>
          <w:szCs w:val="21"/>
          <w:lang w:val="sq-AL"/>
        </w:rPr>
        <w:t>Informacioni me shkrim</w:t>
      </w:r>
      <w:r w:rsidR="0061714E" w:rsidRPr="00942449">
        <w:rPr>
          <w:rFonts w:ascii="CG Times" w:hAnsi="CG Times"/>
          <w:sz w:val="21"/>
          <w:szCs w:val="21"/>
          <w:lang w:val="sq-AL"/>
        </w:rPr>
        <w:t>,</w:t>
      </w:r>
      <w:r w:rsidRPr="00942449">
        <w:rPr>
          <w:rFonts w:ascii="CG Times" w:hAnsi="CG Times"/>
          <w:sz w:val="21"/>
          <w:szCs w:val="21"/>
          <w:lang w:val="sq-AL"/>
        </w:rPr>
        <w:t xml:space="preserve"> ku janë shpjeguar arsyet e kërkesës për modifikimin e licencës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Neni 15, pika 4, germa “b”:</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Vendimi me shkrim i organeve drejtuese të të licencuarit</w:t>
      </w:r>
      <w:r w:rsidR="004E7D7F" w:rsidRPr="00942449">
        <w:rPr>
          <w:rFonts w:ascii="CG Times" w:hAnsi="CG Times"/>
          <w:sz w:val="21"/>
          <w:szCs w:val="21"/>
          <w:lang w:val="sq-AL"/>
        </w:rPr>
        <w:t>,</w:t>
      </w:r>
      <w:r w:rsidRPr="00942449">
        <w:rPr>
          <w:rFonts w:ascii="CG Times" w:hAnsi="CG Times"/>
          <w:sz w:val="21"/>
          <w:szCs w:val="21"/>
          <w:lang w:val="sq-AL"/>
        </w:rPr>
        <w:t xml:space="preserve"> të cilat shprehin vullnetin për të kërkuar modifikim licence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Për gjithë sa më sipër cituar, Bordi i Komisionerëve të ERE-s</w:t>
      </w:r>
    </w:p>
    <w:p w:rsidR="0079428A" w:rsidRPr="00942449" w:rsidRDefault="0079428A" w:rsidP="0079428A">
      <w:pPr>
        <w:jc w:val="both"/>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cente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1. Modifikimin e licencës së shoqërisë “Maksi Elektrik” me </w:t>
      </w:r>
      <w:r w:rsidR="00175051" w:rsidRPr="00942449">
        <w:rPr>
          <w:rFonts w:ascii="CG Times" w:hAnsi="CG Times"/>
          <w:sz w:val="21"/>
          <w:szCs w:val="21"/>
          <w:lang w:val="sq-AL"/>
        </w:rPr>
        <w:t xml:space="preserve">nr. </w:t>
      </w:r>
      <w:r w:rsidRPr="00942449">
        <w:rPr>
          <w:rFonts w:ascii="CG Times" w:hAnsi="CG Times"/>
          <w:sz w:val="21"/>
          <w:szCs w:val="21"/>
          <w:lang w:val="sq-AL"/>
        </w:rPr>
        <w:t>30, seria PV06P, për prodhimin e energjisë elektrike nga HEC-et “Leskovik 1” me fuqi 72 KW dhe “Leskovik 2” me fuqi 100 KW, lëshuar me vendim të Bordit të Komisionerëve të ERE-s nr. 1, datë 11.1.2006.</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Fuqia e instaluar e </w:t>
      </w:r>
      <w:r w:rsidR="00D43534" w:rsidRPr="00942449">
        <w:rPr>
          <w:rFonts w:ascii="CG Times" w:hAnsi="CG Times"/>
          <w:sz w:val="21"/>
          <w:szCs w:val="21"/>
          <w:lang w:val="sq-AL"/>
        </w:rPr>
        <w:t xml:space="preserve">HEC </w:t>
      </w:r>
      <w:r w:rsidRPr="00942449">
        <w:rPr>
          <w:rFonts w:ascii="CG Times" w:hAnsi="CG Times"/>
          <w:sz w:val="21"/>
          <w:szCs w:val="21"/>
          <w:lang w:val="sq-AL"/>
        </w:rPr>
        <w:t xml:space="preserve">“Leskovik 1” nga 72 KW të bëhet 1072 KW dhe fuqia e instaluar e </w:t>
      </w:r>
      <w:r w:rsidR="00D43534" w:rsidRPr="00942449">
        <w:rPr>
          <w:rFonts w:ascii="CG Times" w:hAnsi="CG Times"/>
          <w:sz w:val="21"/>
          <w:szCs w:val="21"/>
          <w:lang w:val="sq-AL"/>
        </w:rPr>
        <w:t xml:space="preserve">HEC </w:t>
      </w:r>
      <w:r w:rsidRPr="00942449">
        <w:rPr>
          <w:rFonts w:ascii="CG Times" w:hAnsi="CG Times"/>
          <w:sz w:val="21"/>
          <w:szCs w:val="21"/>
          <w:lang w:val="sq-AL"/>
        </w:rPr>
        <w:t>“Leskovik 2” nga 100 KW të bëhet 1100 KW.</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 xml:space="preserve">3. Ngarkohet Drejtoria e Licencimit dhe </w:t>
      </w:r>
      <w:r w:rsidR="00074446" w:rsidRPr="00942449">
        <w:rPr>
          <w:rFonts w:ascii="CG Times" w:hAnsi="CG Times"/>
          <w:sz w:val="21"/>
          <w:szCs w:val="21"/>
          <w:lang w:val="sq-AL"/>
        </w:rPr>
        <w:t xml:space="preserve">e </w:t>
      </w:r>
      <w:r w:rsidRPr="00942449">
        <w:rPr>
          <w:rFonts w:ascii="CG Times" w:hAnsi="CG Times"/>
          <w:sz w:val="21"/>
          <w:szCs w:val="21"/>
          <w:lang w:val="sq-AL"/>
        </w:rPr>
        <w:t xml:space="preserve">Monitorimit të Tregut të njoftojë aplikuesin për vendimin e Bordit të Komisionerëve të ERE-s.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79428A" w:rsidRPr="00942449" w:rsidRDefault="0079428A" w:rsidP="0079428A">
      <w:pPr>
        <w:jc w:val="right"/>
        <w:rPr>
          <w:rFonts w:ascii="CG Times" w:hAnsi="CG Times"/>
          <w:sz w:val="21"/>
          <w:szCs w:val="21"/>
          <w:lang w:val="sq-AL"/>
        </w:rPr>
      </w:pPr>
    </w:p>
    <w:p w:rsidR="00942449" w:rsidRDefault="00942449"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Pr="00942449" w:rsidRDefault="00836353"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79, datë 24.7.2013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MODIFIKIMIN E LICENCËS SË PRODHIMIT TË ENERGJISË ELEKTRIKE TË SHOQËRISË “ENERGY PARTNERS -</w:t>
      </w:r>
      <w:r w:rsidR="007220FB" w:rsidRPr="00942449">
        <w:rPr>
          <w:rFonts w:ascii="CG Times" w:hAnsi="CG Times"/>
          <w:b/>
          <w:sz w:val="21"/>
          <w:szCs w:val="21"/>
          <w:lang w:val="sq-AL"/>
        </w:rPr>
        <w:t xml:space="preserve"> </w:t>
      </w:r>
      <w:r w:rsidRPr="00942449">
        <w:rPr>
          <w:rFonts w:ascii="CG Times" w:hAnsi="CG Times"/>
          <w:b/>
          <w:sz w:val="21"/>
          <w:szCs w:val="21"/>
          <w:lang w:val="sq-AL"/>
        </w:rPr>
        <w:t xml:space="preserve">AL” SHPK ME NR. 118, SERIA PV11K, LËSHUAR ME VENDIM TË BORDIT TË KOMISIONERËVE TË ERE-S </w:t>
      </w:r>
    </w:p>
    <w:p w:rsidR="0079428A" w:rsidRPr="00942449" w:rsidRDefault="0079428A" w:rsidP="0079428A">
      <w:pPr>
        <w:jc w:val="center"/>
        <w:rPr>
          <w:rFonts w:ascii="CG Times" w:hAnsi="CG Times"/>
          <w:sz w:val="21"/>
          <w:szCs w:val="21"/>
          <w:lang w:val="sq-AL"/>
        </w:rPr>
      </w:pPr>
      <w:r w:rsidRPr="00942449">
        <w:rPr>
          <w:rFonts w:ascii="CG Times" w:hAnsi="CG Times"/>
          <w:b/>
          <w:sz w:val="21"/>
          <w:szCs w:val="21"/>
          <w:lang w:val="sq-AL"/>
        </w:rPr>
        <w:t>NR. 7, DATË 2.2.2011</w:t>
      </w:r>
    </w:p>
    <w:p w:rsidR="0079428A" w:rsidRPr="00942449" w:rsidRDefault="0079428A" w:rsidP="0079428A">
      <w:pPr>
        <w:jc w:val="center"/>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Në mbështetje të neneve 9 dhe 19 të ligjit nr. 9072, datë 22.5.2003 “Për sektorin e energjisë elektrike”, të ndryshuar, neneve 13, 14 pika 2, 15 pika 1, pika 2 germa “b” pika 3 pika 4 të </w:t>
      </w:r>
      <w:r w:rsidR="00227A86" w:rsidRPr="00942449">
        <w:rPr>
          <w:rFonts w:ascii="CG Times" w:hAnsi="CG Times"/>
          <w:sz w:val="21"/>
          <w:szCs w:val="21"/>
          <w:lang w:val="sq-AL"/>
        </w:rPr>
        <w:t>r</w:t>
      </w:r>
      <w:r w:rsidRPr="00942449">
        <w:rPr>
          <w:rFonts w:ascii="CG Times" w:hAnsi="CG Times"/>
          <w:sz w:val="21"/>
          <w:szCs w:val="21"/>
          <w:lang w:val="sq-AL"/>
        </w:rPr>
        <w:t xml:space="preserve">regullores </w:t>
      </w:r>
      <w:r w:rsidR="00227A86" w:rsidRPr="00942449">
        <w:rPr>
          <w:rFonts w:ascii="CG Times" w:hAnsi="CG Times"/>
          <w:sz w:val="21"/>
          <w:szCs w:val="21"/>
          <w:lang w:val="sq-AL"/>
        </w:rPr>
        <w:t>“P</w:t>
      </w:r>
      <w:r w:rsidRPr="00942449">
        <w:rPr>
          <w:rFonts w:ascii="CG Times" w:hAnsi="CG Times"/>
          <w:sz w:val="21"/>
          <w:szCs w:val="21"/>
          <w:lang w:val="sq-AL"/>
        </w:rPr>
        <w:t>ër procedurat e licencimit, modifikimit, transferimit të plotë/të pjesshëm dhe rinovimit të licencave”, të miratuar me vendimin e Bordit të Komisionerëve nr. 108, datë 9.9.2008, pikat 2.3 dhe 2.4 të licencës “Për prodhimin e energjisë elektrike</w:t>
      </w:r>
      <w:r w:rsidR="00DF73F0" w:rsidRPr="00942449">
        <w:rPr>
          <w:rFonts w:ascii="CG Times" w:hAnsi="CG Times"/>
          <w:sz w:val="21"/>
          <w:szCs w:val="21"/>
          <w:lang w:val="sq-AL"/>
        </w:rPr>
        <w:t>”</w:t>
      </w:r>
      <w:r w:rsidRPr="00942449">
        <w:rPr>
          <w:rFonts w:ascii="CG Times" w:hAnsi="CG Times"/>
          <w:sz w:val="21"/>
          <w:szCs w:val="21"/>
          <w:lang w:val="sq-AL"/>
        </w:rPr>
        <w:t>, Bordi i Komisionerëve të Entit Rregullator të Energjisë (ERE), në mbledhjen e tij të datës 24.7.2013, pasi shqyrtoi aplikimin e shoqërisë “Energy Partners - AL” sh.p.k. për ndryshimin e licencës nr. 118, seria PV11K, për kryerjen e aktivitetit të prodhimit të energjisë elektrike, lëshuar me vendimin e Bordit të Komisionerëve nr. 7, datë 2.2.2011 dhe informacionin e Drejtorisë së Licencimit dhe Monitorimit të Tregut dhe Drejtorisë Juridike dhe Mbrojtjes së Konsumatorit,</w:t>
      </w:r>
    </w:p>
    <w:p w:rsidR="0079428A" w:rsidRPr="00942449" w:rsidRDefault="004205A7"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 xml:space="preserve">onstatoi se: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Dokumentacioni i paraqitur nga shoqëria “Energy Partners -</w:t>
      </w:r>
      <w:r w:rsidR="00E36888" w:rsidRPr="00942449">
        <w:rPr>
          <w:rFonts w:ascii="CG Times" w:hAnsi="CG Times"/>
          <w:sz w:val="21"/>
          <w:szCs w:val="21"/>
          <w:lang w:val="sq-AL"/>
        </w:rPr>
        <w:t xml:space="preserve"> </w:t>
      </w:r>
      <w:r w:rsidRPr="00942449">
        <w:rPr>
          <w:rFonts w:ascii="CG Times" w:hAnsi="CG Times"/>
          <w:sz w:val="21"/>
          <w:szCs w:val="21"/>
          <w:lang w:val="sq-AL"/>
        </w:rPr>
        <w:t>AL” sh.p.k. plotëson kërkesat e “Rregullores së procedurave të licencimit, modifikimit, transferimit të plotë/të pjesshëm dhe rinovimit të licencave”, si më poshtë: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Neni 15, pika 4, germa “a”: </w:t>
      </w:r>
    </w:p>
    <w:p w:rsidR="0079428A" w:rsidRPr="00942449" w:rsidRDefault="0079428A" w:rsidP="007D039E">
      <w:pPr>
        <w:ind w:firstLine="720"/>
        <w:jc w:val="both"/>
        <w:rPr>
          <w:rFonts w:ascii="CG Times" w:hAnsi="CG Times"/>
          <w:sz w:val="21"/>
          <w:szCs w:val="21"/>
          <w:lang w:val="sq-AL"/>
        </w:rPr>
      </w:pPr>
      <w:r w:rsidRPr="00942449">
        <w:rPr>
          <w:rFonts w:ascii="CG Times" w:hAnsi="CG Times"/>
          <w:sz w:val="21"/>
          <w:szCs w:val="21"/>
          <w:lang w:val="sq-AL"/>
        </w:rPr>
        <w:t>Informacioni me shkrim</w:t>
      </w:r>
      <w:r w:rsidR="005731F3" w:rsidRPr="00942449">
        <w:rPr>
          <w:rFonts w:ascii="CG Times" w:hAnsi="CG Times"/>
          <w:sz w:val="21"/>
          <w:szCs w:val="21"/>
          <w:lang w:val="sq-AL"/>
        </w:rPr>
        <w:t>,</w:t>
      </w:r>
      <w:r w:rsidRPr="00942449">
        <w:rPr>
          <w:rFonts w:ascii="CG Times" w:hAnsi="CG Times"/>
          <w:sz w:val="21"/>
          <w:szCs w:val="21"/>
          <w:lang w:val="sq-AL"/>
        </w:rPr>
        <w:t xml:space="preserve"> ku janë shpjeguar arsyet e kërkesës për modifikimin e licencës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Neni 15, pika 4, germa “b”:</w:t>
      </w:r>
    </w:p>
    <w:p w:rsidR="0079428A" w:rsidRPr="00942449" w:rsidRDefault="0079428A" w:rsidP="00857A77">
      <w:pPr>
        <w:ind w:firstLine="720"/>
        <w:jc w:val="both"/>
        <w:rPr>
          <w:rFonts w:ascii="CG Times" w:hAnsi="CG Times"/>
          <w:sz w:val="21"/>
          <w:szCs w:val="21"/>
          <w:lang w:val="sq-AL"/>
        </w:rPr>
      </w:pPr>
      <w:r w:rsidRPr="00942449">
        <w:rPr>
          <w:rFonts w:ascii="CG Times" w:hAnsi="CG Times"/>
          <w:sz w:val="21"/>
          <w:szCs w:val="21"/>
          <w:lang w:val="sq-AL"/>
        </w:rPr>
        <w:t>Vendimi me shkrim i organeve drejtuese të të licencuarit</w:t>
      </w:r>
      <w:r w:rsidR="00857A77" w:rsidRPr="00942449">
        <w:rPr>
          <w:rFonts w:ascii="CG Times" w:hAnsi="CG Times"/>
          <w:sz w:val="21"/>
          <w:szCs w:val="21"/>
          <w:lang w:val="sq-AL"/>
        </w:rPr>
        <w:t>,</w:t>
      </w:r>
      <w:r w:rsidRPr="00942449">
        <w:rPr>
          <w:rFonts w:ascii="CG Times" w:hAnsi="CG Times"/>
          <w:sz w:val="21"/>
          <w:szCs w:val="21"/>
          <w:lang w:val="sq-AL"/>
        </w:rPr>
        <w:t xml:space="preserve"> t</w:t>
      </w:r>
      <w:r w:rsidR="00857A77" w:rsidRPr="00942449">
        <w:rPr>
          <w:rFonts w:ascii="CG Times" w:hAnsi="CG Times"/>
          <w:sz w:val="21"/>
          <w:szCs w:val="21"/>
          <w:lang w:val="sq-AL"/>
        </w:rPr>
        <w:t>ë</w:t>
      </w:r>
      <w:r w:rsidRPr="00942449">
        <w:rPr>
          <w:rFonts w:ascii="CG Times" w:hAnsi="CG Times"/>
          <w:sz w:val="21"/>
          <w:szCs w:val="21"/>
          <w:lang w:val="sq-AL"/>
        </w:rPr>
        <w:t xml:space="preserve"> cilat shprehin vullnetin për t</w:t>
      </w:r>
      <w:r w:rsidR="00E53A81" w:rsidRPr="00942449">
        <w:rPr>
          <w:rFonts w:ascii="CG Times" w:hAnsi="CG Times"/>
          <w:sz w:val="21"/>
          <w:szCs w:val="21"/>
          <w:lang w:val="sq-AL"/>
        </w:rPr>
        <w:t>ë</w:t>
      </w:r>
      <w:r w:rsidRPr="00942449">
        <w:rPr>
          <w:rFonts w:ascii="CG Times" w:hAnsi="CG Times"/>
          <w:sz w:val="21"/>
          <w:szCs w:val="21"/>
          <w:lang w:val="sq-AL"/>
        </w:rPr>
        <w:t xml:space="preserve"> kërkuar modifikim licence (është plotësuar tërësisht).</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Për gjithë sa më sipër cituar, Bordi i Komisionerëve të ERE-s</w:t>
      </w:r>
    </w:p>
    <w:p w:rsidR="0079428A" w:rsidRPr="00942449" w:rsidRDefault="0079428A" w:rsidP="0079428A">
      <w:pPr>
        <w:jc w:val="both"/>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Modifikimin e licencës së shoqërisë “Energy Partners</w:t>
      </w:r>
      <w:r w:rsidR="00414955" w:rsidRPr="00942449">
        <w:rPr>
          <w:rFonts w:ascii="CG Times" w:hAnsi="CG Times"/>
          <w:sz w:val="21"/>
          <w:szCs w:val="21"/>
          <w:lang w:val="sq-AL"/>
        </w:rPr>
        <w:t xml:space="preserve"> </w:t>
      </w:r>
      <w:r w:rsidRPr="00942449">
        <w:rPr>
          <w:rFonts w:ascii="CG Times" w:hAnsi="CG Times"/>
          <w:sz w:val="21"/>
          <w:szCs w:val="21"/>
          <w:lang w:val="sq-AL"/>
        </w:rPr>
        <w:t>-</w:t>
      </w:r>
      <w:r w:rsidR="00414955" w:rsidRPr="00942449">
        <w:rPr>
          <w:rFonts w:ascii="CG Times" w:hAnsi="CG Times"/>
          <w:sz w:val="21"/>
          <w:szCs w:val="21"/>
          <w:lang w:val="sq-AL"/>
        </w:rPr>
        <w:t xml:space="preserve"> </w:t>
      </w:r>
      <w:r w:rsidRPr="00942449">
        <w:rPr>
          <w:rFonts w:ascii="CG Times" w:hAnsi="CG Times"/>
          <w:sz w:val="21"/>
          <w:szCs w:val="21"/>
          <w:lang w:val="sq-AL"/>
        </w:rPr>
        <w:t xml:space="preserve">AL” me </w:t>
      </w:r>
      <w:r w:rsidR="00175051" w:rsidRPr="00942449">
        <w:rPr>
          <w:rFonts w:ascii="CG Times" w:hAnsi="CG Times"/>
          <w:sz w:val="21"/>
          <w:szCs w:val="21"/>
          <w:lang w:val="sq-AL"/>
        </w:rPr>
        <w:t xml:space="preserve">nr. </w:t>
      </w:r>
      <w:r w:rsidRPr="00942449">
        <w:rPr>
          <w:rFonts w:ascii="CG Times" w:hAnsi="CG Times"/>
          <w:sz w:val="21"/>
          <w:szCs w:val="21"/>
          <w:lang w:val="sq-AL"/>
        </w:rPr>
        <w:t>118, seri</w:t>
      </w:r>
      <w:r w:rsidR="00414955" w:rsidRPr="00942449">
        <w:rPr>
          <w:rFonts w:ascii="CG Times" w:hAnsi="CG Times"/>
          <w:sz w:val="21"/>
          <w:szCs w:val="21"/>
          <w:lang w:val="sq-AL"/>
        </w:rPr>
        <w:t xml:space="preserve">a </w:t>
      </w:r>
      <w:r w:rsidRPr="00942449">
        <w:rPr>
          <w:rFonts w:ascii="CG Times" w:hAnsi="CG Times"/>
          <w:sz w:val="21"/>
          <w:szCs w:val="21"/>
          <w:lang w:val="sq-AL"/>
        </w:rPr>
        <w:t>PV11K, për prodhimin e energjisë elektrike nga HEC-et “Shkalle”, “Cerrunje</w:t>
      </w:r>
      <w:r w:rsidR="0029396E" w:rsidRPr="00942449">
        <w:rPr>
          <w:rFonts w:ascii="CG Times" w:hAnsi="CG Times"/>
          <w:sz w:val="21"/>
          <w:szCs w:val="21"/>
          <w:lang w:val="sq-AL"/>
        </w:rPr>
        <w:t>’</w:t>
      </w:r>
      <w:r w:rsidRPr="00942449">
        <w:rPr>
          <w:rFonts w:ascii="CG Times" w:hAnsi="CG Times"/>
          <w:sz w:val="21"/>
          <w:szCs w:val="21"/>
          <w:lang w:val="sq-AL"/>
        </w:rPr>
        <w:t xml:space="preserve">, “Plesha”, </w:t>
      </w:r>
      <w:r w:rsidR="00882165" w:rsidRPr="00942449">
        <w:rPr>
          <w:rFonts w:ascii="CG Times" w:hAnsi="CG Times"/>
          <w:sz w:val="21"/>
          <w:szCs w:val="21"/>
          <w:lang w:val="sq-AL"/>
        </w:rPr>
        <w:t>“</w:t>
      </w:r>
      <w:r w:rsidRPr="00942449">
        <w:rPr>
          <w:rFonts w:ascii="CG Times" w:hAnsi="CG Times"/>
          <w:sz w:val="21"/>
          <w:szCs w:val="21"/>
          <w:lang w:val="sq-AL"/>
        </w:rPr>
        <w:t>Bejni 1, 2” dhe “Klos” me fuqi 72 KW, lëshuar me vendim të Bordit të Komisionerëve të ERE-s nr. 7, datë 2.2.2011.</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w:t>
      </w:r>
      <w:r w:rsidR="005E11EC" w:rsidRPr="00942449">
        <w:rPr>
          <w:rFonts w:ascii="CG Times" w:hAnsi="CG Times"/>
          <w:sz w:val="21"/>
          <w:szCs w:val="21"/>
          <w:lang w:val="sq-AL"/>
        </w:rPr>
        <w:t>Emërimi</w:t>
      </w:r>
      <w:r w:rsidRPr="00942449">
        <w:rPr>
          <w:rFonts w:ascii="CG Times" w:hAnsi="CG Times"/>
          <w:sz w:val="21"/>
          <w:szCs w:val="21"/>
          <w:lang w:val="sq-AL"/>
        </w:rPr>
        <w:t xml:space="preserve"> i </w:t>
      </w:r>
      <w:r w:rsidR="00606937" w:rsidRPr="00942449">
        <w:rPr>
          <w:rFonts w:ascii="CG Times" w:hAnsi="CG Times"/>
          <w:sz w:val="21"/>
          <w:szCs w:val="21"/>
          <w:lang w:val="sq-AL"/>
        </w:rPr>
        <w:t>HEC</w:t>
      </w:r>
      <w:r w:rsidRPr="00942449">
        <w:rPr>
          <w:rFonts w:ascii="CG Times" w:hAnsi="CG Times"/>
          <w:sz w:val="21"/>
          <w:szCs w:val="21"/>
          <w:lang w:val="sq-AL"/>
        </w:rPr>
        <w:t xml:space="preserve">-ve do të jetë: “Shkalle”, “Cerrunje 1”, “Cerrunje 2”, </w:t>
      </w:r>
      <w:r w:rsidR="00606937" w:rsidRPr="00942449">
        <w:rPr>
          <w:rFonts w:ascii="CG Times" w:hAnsi="CG Times"/>
          <w:sz w:val="21"/>
          <w:szCs w:val="21"/>
          <w:lang w:val="sq-AL"/>
        </w:rPr>
        <w:t>“</w:t>
      </w:r>
      <w:r w:rsidRPr="00942449">
        <w:rPr>
          <w:rFonts w:ascii="CG Times" w:hAnsi="CG Times"/>
          <w:sz w:val="21"/>
          <w:szCs w:val="21"/>
          <w:lang w:val="sq-AL"/>
        </w:rPr>
        <w:t>Rrupe” dhe “Klos”</w:t>
      </w:r>
      <w:r w:rsidR="00670D5E" w:rsidRPr="00942449">
        <w:rPr>
          <w:rFonts w:ascii="CG Times" w:hAnsi="CG Times"/>
          <w:sz w:val="21"/>
          <w:szCs w:val="21"/>
          <w:lang w:val="sq-AL"/>
        </w:rPr>
        <w:t>, f</w:t>
      </w:r>
      <w:r w:rsidRPr="00942449">
        <w:rPr>
          <w:rFonts w:ascii="CG Times" w:hAnsi="CG Times"/>
          <w:sz w:val="21"/>
          <w:szCs w:val="21"/>
          <w:lang w:val="sq-AL"/>
        </w:rPr>
        <w:t>uqia totale e instaluar e tyre do të jetë 12,750 MW.</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3. Ngarkohet Drejtoria e Licencimit dhe </w:t>
      </w:r>
      <w:r w:rsidR="00606937" w:rsidRPr="00942449">
        <w:rPr>
          <w:rFonts w:ascii="CG Times" w:hAnsi="CG Times"/>
          <w:sz w:val="21"/>
          <w:szCs w:val="21"/>
          <w:lang w:val="sq-AL"/>
        </w:rPr>
        <w:t xml:space="preserve">e </w:t>
      </w:r>
      <w:r w:rsidRPr="00942449">
        <w:rPr>
          <w:rFonts w:ascii="CG Times" w:hAnsi="CG Times"/>
          <w:sz w:val="21"/>
          <w:szCs w:val="21"/>
          <w:lang w:val="sq-AL"/>
        </w:rPr>
        <w:t xml:space="preserve">Monitorimit të Tregut të njoftojë aplikuesin për vendimin e Bordit të Komisionerëve të ERE-s.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942449" w:rsidRDefault="0079428A" w:rsidP="0079428A">
      <w:pPr>
        <w:jc w:val="both"/>
        <w:rPr>
          <w:rFonts w:ascii="CG Times" w:hAnsi="CG Times"/>
          <w:sz w:val="21"/>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942449" w:rsidRPr="00942449" w:rsidRDefault="00942449" w:rsidP="0079428A">
      <w:pPr>
        <w:jc w:val="center"/>
        <w:rPr>
          <w:rFonts w:ascii="CG Times" w:hAnsi="CG Times"/>
          <w:b/>
          <w:sz w:val="21"/>
          <w:szCs w:val="21"/>
          <w:lang w:val="sq-AL"/>
        </w:rPr>
      </w:pPr>
    </w:p>
    <w:p w:rsidR="00942449" w:rsidRDefault="00942449"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Default="00836353" w:rsidP="0079428A">
      <w:pPr>
        <w:jc w:val="center"/>
        <w:rPr>
          <w:rFonts w:ascii="CG Times" w:hAnsi="CG Times"/>
          <w:b/>
          <w:sz w:val="21"/>
          <w:szCs w:val="21"/>
          <w:lang w:val="sq-AL"/>
        </w:rPr>
      </w:pPr>
    </w:p>
    <w:p w:rsidR="00836353" w:rsidRPr="00942449" w:rsidRDefault="00836353"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80, datë 24.7.2013</w:t>
      </w:r>
    </w:p>
    <w:p w:rsidR="0079428A" w:rsidRPr="00942449" w:rsidRDefault="0079428A" w:rsidP="0079428A">
      <w:pPr>
        <w:jc w:val="center"/>
        <w:rPr>
          <w:rFonts w:ascii="CG Times" w:hAnsi="CG Times"/>
          <w:b/>
          <w:sz w:val="21"/>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PËR LICENCIMIN E SHOQËRISË “HEC TRESKA” SHPK NË AKTIVITETIN E PRODHIMIT TË ENERGJISË ELEKTRIKE NGA HEC-ET “TRESKA 2”, “TRESKA 3” DHE “TRESKA 4”</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8 pika 2 germa “a”, nenit 9 dhe nenit 13 pika 1 germa “a” të ligjit nr. 9072, datë 22.5.2003 “Për sektorin e energjisë elektrike”, të ndryshuar, nenit 4 pika 1 germa “a” dhe nenit 10 pikat 1 dhe 3 të rregullores “Për procedurat e licencimit, modifikimit, transferimit të plotë/</w:t>
      </w:r>
      <w:r w:rsidR="0016434C" w:rsidRPr="00942449">
        <w:rPr>
          <w:rFonts w:ascii="CG Times" w:hAnsi="CG Times"/>
          <w:sz w:val="21"/>
          <w:szCs w:val="21"/>
          <w:lang w:val="sq-AL"/>
        </w:rPr>
        <w:t xml:space="preserve">të </w:t>
      </w:r>
      <w:r w:rsidRPr="00942449">
        <w:rPr>
          <w:rFonts w:ascii="CG Times" w:hAnsi="CG Times"/>
          <w:sz w:val="21"/>
          <w:szCs w:val="21"/>
          <w:lang w:val="sq-AL"/>
        </w:rPr>
        <w:t>pjesshëm dhe rinovimit të licencave”, të miratuar me vendimin e Bordit të Komisionerëve nr. 108, datë 9.9.2008 dhe nenit 18 pika 1 germa “a”</w:t>
      </w:r>
      <w:r w:rsidR="009E7C40" w:rsidRPr="00942449">
        <w:rPr>
          <w:rFonts w:ascii="CG Times" w:hAnsi="CG Times"/>
          <w:sz w:val="21"/>
          <w:szCs w:val="21"/>
          <w:lang w:val="sq-AL"/>
        </w:rPr>
        <w:t xml:space="preserve"> </w:t>
      </w:r>
      <w:r w:rsidRPr="00942449">
        <w:rPr>
          <w:rFonts w:ascii="CG Times" w:hAnsi="CG Times"/>
          <w:sz w:val="21"/>
          <w:szCs w:val="21"/>
          <w:lang w:val="sq-AL"/>
        </w:rPr>
        <w:t xml:space="preserve">të Rregullave të Praktikës dhe Procedurave të ERE-s, miratuar me vendimin e Bordit të Komisionerëve nr. 21, datë 18.3.2009, të ndryshuar, Bordi i Komisionerëve të Entit Rregullator të Energjisë (ERE), në mbledhjen e tij të datës 24.7.2013, pasi shqyrtoi aplikimin e paraqitur nga shoqëria “HEC </w:t>
      </w:r>
      <w:r w:rsidR="00A64339" w:rsidRPr="00942449">
        <w:rPr>
          <w:rFonts w:ascii="CG Times" w:hAnsi="CG Times"/>
          <w:sz w:val="21"/>
          <w:szCs w:val="21"/>
          <w:lang w:val="sq-AL"/>
        </w:rPr>
        <w:t>Treska</w:t>
      </w:r>
      <w:r w:rsidRPr="00942449">
        <w:rPr>
          <w:rFonts w:ascii="CG Times" w:hAnsi="CG Times"/>
          <w:sz w:val="21"/>
          <w:szCs w:val="21"/>
          <w:lang w:val="sq-AL"/>
        </w:rPr>
        <w:t>” sh.p.k., si dhe relacionin e Drejtorisë së Licencimit dhe Monitorimit të Tregut dhe Drejtorisë Juridike dhe Mbrojtjes së Konsumatorit për licencimin në aktivitetin e prodhimit të energjisë elektrike të kësaj shoqërie,</w:t>
      </w:r>
    </w:p>
    <w:p w:rsidR="0079428A" w:rsidRPr="00942449" w:rsidRDefault="002251E3" w:rsidP="0079428A">
      <w:pPr>
        <w:ind w:firstLine="720"/>
        <w:jc w:val="both"/>
        <w:rPr>
          <w:rFonts w:ascii="CG Times" w:hAnsi="CG Times"/>
          <w:sz w:val="21"/>
          <w:szCs w:val="21"/>
          <w:lang w:val="sq-AL"/>
        </w:rPr>
      </w:pPr>
      <w:r w:rsidRPr="00942449">
        <w:rPr>
          <w:rFonts w:ascii="CG Times" w:hAnsi="CG Times"/>
          <w:sz w:val="21"/>
          <w:szCs w:val="21"/>
          <w:lang w:val="sq-AL"/>
        </w:rPr>
        <w:t>k</w:t>
      </w:r>
      <w:r w:rsidR="0079428A" w:rsidRPr="00942449">
        <w:rPr>
          <w:rFonts w:ascii="CG Times" w:hAnsi="CG Times"/>
          <w:sz w:val="21"/>
          <w:szCs w:val="21"/>
          <w:lang w:val="sq-AL"/>
        </w:rPr>
        <w:t xml:space="preserve">onstatoi se: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Aplikimi i shoqërisë “HEC </w:t>
      </w:r>
      <w:r w:rsidR="00F44EEB" w:rsidRPr="00942449">
        <w:rPr>
          <w:rFonts w:ascii="CG Times" w:hAnsi="CG Times"/>
          <w:sz w:val="21"/>
          <w:szCs w:val="21"/>
          <w:lang w:val="sq-AL"/>
        </w:rPr>
        <w:t>Treska</w:t>
      </w:r>
      <w:r w:rsidRPr="00942449">
        <w:rPr>
          <w:rFonts w:ascii="CG Times" w:hAnsi="CG Times"/>
          <w:sz w:val="21"/>
          <w:szCs w:val="21"/>
          <w:lang w:val="sq-AL"/>
        </w:rPr>
        <w:t xml:space="preserve">” sh.p.k., plotëson tërësisht kërkesat e parashikuara nga ERE në rregulloren </w:t>
      </w:r>
      <w:r w:rsidR="007864CC" w:rsidRPr="00942449">
        <w:rPr>
          <w:rFonts w:ascii="CG Times" w:hAnsi="CG Times"/>
          <w:sz w:val="21"/>
          <w:szCs w:val="21"/>
          <w:lang w:val="sq-AL"/>
        </w:rPr>
        <w:t>“P</w:t>
      </w:r>
      <w:r w:rsidRPr="00942449">
        <w:rPr>
          <w:rFonts w:ascii="CG Times" w:hAnsi="CG Times"/>
          <w:sz w:val="21"/>
          <w:szCs w:val="21"/>
          <w:lang w:val="sq-AL"/>
        </w:rPr>
        <w:t>ër procedurat e licencimit, modifikimit, transferimit të plotë/të pjesshëm dhe rinovimit të licencave</w:t>
      </w:r>
      <w:r w:rsidR="007864CC" w:rsidRPr="00942449">
        <w:rPr>
          <w:rFonts w:ascii="CG Times" w:hAnsi="CG Times"/>
          <w:sz w:val="21"/>
          <w:szCs w:val="21"/>
          <w:lang w:val="sq-AL"/>
        </w:rPr>
        <w:t>”,</w:t>
      </w:r>
      <w:r w:rsidRPr="00942449">
        <w:rPr>
          <w:rFonts w:ascii="CG Times" w:hAnsi="CG Times"/>
          <w:sz w:val="21"/>
          <w:szCs w:val="21"/>
          <w:lang w:val="sq-AL"/>
        </w:rPr>
        <w:t xml:space="preserve"> si më poshtë: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Formati i aplikimit (neni 9, pika 1) është paraqitur dhe plotësuar në mënyrë korrekte.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Dokumentacioni juridik, administrativ dhe pronësor (neni 9, pika 2) është paraqitur dhe plotësuar në mënyrë korrekte. </w:t>
      </w:r>
    </w:p>
    <w:p w:rsidR="0079428A" w:rsidRPr="00942449" w:rsidRDefault="0079428A" w:rsidP="0079428A">
      <w:pPr>
        <w:jc w:val="both"/>
        <w:rPr>
          <w:rFonts w:ascii="CG Times" w:hAnsi="CG Times"/>
          <w:sz w:val="21"/>
          <w:szCs w:val="21"/>
          <w:lang w:val="sq-AL"/>
        </w:rPr>
      </w:pPr>
      <w:r w:rsidRPr="00942449">
        <w:rPr>
          <w:rFonts w:ascii="CG Times" w:hAnsi="CG Times"/>
          <w:sz w:val="21"/>
          <w:szCs w:val="21"/>
          <w:lang w:val="sq-AL"/>
        </w:rPr>
        <w:tab/>
        <w:t xml:space="preserve">- Dokumentacioni financiar dhe fiskal (neni 9, pika 3) është paraqitur dhe plotësuar në mënyrë korrekte.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Dokumentacioni teknik (neni 9, pikat 4.1.1, 4.1.2, 4.1.3, 4.1.4, 4.1.5) është plotësuar në mënyrë korrekte.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Për gjithë sa më sipër, Bordi i Komisionerëve të ERE-s </w:t>
      </w:r>
    </w:p>
    <w:p w:rsidR="0079428A" w:rsidRPr="00836353" w:rsidRDefault="0079428A" w:rsidP="0079428A">
      <w:pPr>
        <w:jc w:val="both"/>
        <w:rPr>
          <w:rFonts w:ascii="CG Times" w:hAnsi="CG Times"/>
          <w:sz w:val="14"/>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1. Të licencojë shoqërinë “HEC Treska” sh.p.k. në aktivitetin e prodhimit të energjisë elektrike nga HEC-et “Treska 2” me fuqi 0,62 MW, </w:t>
      </w:r>
      <w:r w:rsidR="00FD0B01" w:rsidRPr="00942449">
        <w:rPr>
          <w:rFonts w:ascii="CG Times" w:hAnsi="CG Times"/>
          <w:sz w:val="21"/>
          <w:szCs w:val="21"/>
          <w:lang w:val="sq-AL"/>
        </w:rPr>
        <w:t>“</w:t>
      </w:r>
      <w:r w:rsidRPr="00942449">
        <w:rPr>
          <w:rFonts w:ascii="CG Times" w:hAnsi="CG Times"/>
          <w:sz w:val="21"/>
          <w:szCs w:val="21"/>
          <w:lang w:val="sq-AL"/>
        </w:rPr>
        <w:t>Treska 3” me fuqi 0.4 MW dhe “</w:t>
      </w:r>
      <w:r w:rsidR="00620F27" w:rsidRPr="00942449">
        <w:rPr>
          <w:rFonts w:ascii="CG Times" w:hAnsi="CG Times"/>
          <w:sz w:val="21"/>
          <w:szCs w:val="21"/>
          <w:lang w:val="sq-AL"/>
        </w:rPr>
        <w:t xml:space="preserve">Treska </w:t>
      </w:r>
      <w:r w:rsidRPr="00942449">
        <w:rPr>
          <w:rFonts w:ascii="CG Times" w:hAnsi="CG Times"/>
          <w:sz w:val="21"/>
          <w:szCs w:val="21"/>
          <w:lang w:val="sq-AL"/>
        </w:rPr>
        <w:t>4” me fuqi 3.6 MW.</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2. Ngarkohet Drejtoria e Licencimit dhe Monitorimit të Tregut të njoftojë aplikuesin për vendimin e Bordit të Komisionerëve të ERE-s.</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79428A" w:rsidRPr="00942449" w:rsidRDefault="0079428A" w:rsidP="0079428A">
      <w:pPr>
        <w:jc w:val="right"/>
        <w:rPr>
          <w:rFonts w:ascii="CG Times" w:hAnsi="CG Times"/>
          <w:sz w:val="21"/>
          <w:szCs w:val="21"/>
          <w:lang w:val="sq-AL"/>
        </w:rPr>
      </w:pPr>
    </w:p>
    <w:p w:rsidR="00F3308A" w:rsidRPr="00836353" w:rsidRDefault="00F3308A" w:rsidP="0079428A">
      <w:pPr>
        <w:jc w:val="center"/>
        <w:rPr>
          <w:rFonts w:ascii="CG Times" w:hAnsi="CG Times"/>
          <w:b/>
          <w:sz w:val="14"/>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VENDIM</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Nr. 81, datë 24.7.2013</w:t>
      </w:r>
    </w:p>
    <w:p w:rsidR="0079428A" w:rsidRPr="00836353" w:rsidRDefault="0079428A" w:rsidP="0079428A">
      <w:pPr>
        <w:jc w:val="center"/>
        <w:rPr>
          <w:rFonts w:ascii="CG Times" w:hAnsi="CG Times"/>
          <w:b/>
          <w:sz w:val="12"/>
          <w:szCs w:val="21"/>
          <w:lang w:val="sq-AL"/>
        </w:rPr>
      </w:pP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 xml:space="preserve">PËR LICENCIMIN E SHOQËRISË “HIDRO ENERGY SOTIRA” SHPK NË AKTIVITETIN E PRODHIMIT TË ENERGJISË ELEKTRIKE NGA HEC </w:t>
      </w:r>
    </w:p>
    <w:p w:rsidR="0079428A" w:rsidRPr="00942449" w:rsidRDefault="0079428A" w:rsidP="0079428A">
      <w:pPr>
        <w:jc w:val="center"/>
        <w:rPr>
          <w:rFonts w:ascii="CG Times" w:hAnsi="CG Times"/>
          <w:b/>
          <w:sz w:val="21"/>
          <w:szCs w:val="21"/>
          <w:lang w:val="sq-AL"/>
        </w:rPr>
      </w:pPr>
      <w:r w:rsidRPr="00942449">
        <w:rPr>
          <w:rFonts w:ascii="CG Times" w:hAnsi="CG Times"/>
          <w:b/>
          <w:sz w:val="21"/>
          <w:szCs w:val="21"/>
          <w:lang w:val="sq-AL"/>
        </w:rPr>
        <w:t>“SOTIRE 1&amp;2”</w:t>
      </w:r>
    </w:p>
    <w:p w:rsidR="0079428A" w:rsidRPr="00836353" w:rsidRDefault="0079428A" w:rsidP="0079428A">
      <w:pPr>
        <w:jc w:val="both"/>
        <w:rPr>
          <w:rFonts w:ascii="CG Times" w:hAnsi="CG Times"/>
          <w:sz w:val="12"/>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Në mbështetje të nenit 8 pika 2 germa “a”, nenit 9 dhe nenit 13 pika 1 germa “a” të ligjit nr. 9072, datë 22.5.2003 “Për sektorin e energjisë elektrike”, të ndryshuar, nenit 4 pika 1 germa “a” dhe nenit 10 pikat 1 dhe 3 të rregullores “Për procedurat e licencimit, modifikimit, transferimit të plotë/</w:t>
      </w:r>
      <w:r w:rsidR="00984D5D" w:rsidRPr="00942449">
        <w:rPr>
          <w:rFonts w:ascii="CG Times" w:hAnsi="CG Times"/>
          <w:sz w:val="21"/>
          <w:szCs w:val="21"/>
          <w:lang w:val="sq-AL"/>
        </w:rPr>
        <w:t xml:space="preserve">të </w:t>
      </w:r>
      <w:r w:rsidRPr="00942449">
        <w:rPr>
          <w:rFonts w:ascii="CG Times" w:hAnsi="CG Times"/>
          <w:sz w:val="21"/>
          <w:szCs w:val="21"/>
          <w:lang w:val="sq-AL"/>
        </w:rPr>
        <w:t>pjesshëm dhe rinovimit të licencave”, të miratuar me vendimin e Bordit të Komisionerëve nr. 108, datë 9.9.2008 dhe nenit 18 pika 1 germa “a” të Rregullave të Praktikës dhe Procedurave të ERE-s, miratuar me vendimin e Bordit të Komisionerëve nr. 21, datë 18.3.2009, të ndryshuar, Bordi i Komisionerëve të Entit Rregullator të Energjisë (ERE), në mbledhjen e tij të datës 24.7.2013, pasi shqyrtoi aplikimin e paraqitur nga shoqëria “Hidro Energy Sotire” sh.p.k. nga HEC “Sotire 1&amp;2”, si dhe relacionin e Drejtorisë së Licencimit dhe Monitorimit të Tregut dhe Drejtorisë Juridike dhe Mbrojtjes së Konsumatorit për licencimin në aktivitetin e prodhimit të energjisë elektrike t</w:t>
      </w:r>
      <w:r w:rsidR="00E53A81" w:rsidRPr="00942449">
        <w:rPr>
          <w:rFonts w:ascii="CG Times" w:hAnsi="CG Times"/>
          <w:sz w:val="21"/>
          <w:szCs w:val="21"/>
          <w:lang w:val="sq-AL"/>
        </w:rPr>
        <w:t>ë</w:t>
      </w:r>
      <w:r w:rsidRPr="00942449">
        <w:rPr>
          <w:rFonts w:ascii="CG Times" w:hAnsi="CG Times"/>
          <w:sz w:val="21"/>
          <w:szCs w:val="21"/>
          <w:lang w:val="sq-AL"/>
        </w:rPr>
        <w:t xml:space="preserve"> kësaj shoqërie,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konstatoi se: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Aplikimi i shoqërisë “Hidro Energy Sotira” sh.p.k. nga HEC “Sotire 1&amp;2”, plotëson tërësisht kërkesat e parashikuara nga ERE në rregulloren “Për procedurat e licencimit, modifikimit, transferimit të plotë/të pjesshëm dhe rinovimit të licencave”</w:t>
      </w:r>
      <w:r w:rsidR="00353651" w:rsidRPr="00942449">
        <w:rPr>
          <w:rFonts w:ascii="CG Times" w:hAnsi="CG Times"/>
          <w:sz w:val="21"/>
          <w:szCs w:val="21"/>
          <w:lang w:val="sq-AL"/>
        </w:rPr>
        <w:t>,</w:t>
      </w:r>
      <w:r w:rsidRPr="00942449">
        <w:rPr>
          <w:rFonts w:ascii="CG Times" w:hAnsi="CG Times"/>
          <w:sz w:val="21"/>
          <w:szCs w:val="21"/>
          <w:lang w:val="sq-AL"/>
        </w:rPr>
        <w:t xml:space="preserve"> si më poshtë: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Formati i aplikimit (neni 9, pika 1) është paraqitur dhe plotësuar në mënyrë korrekte.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Dokumentacioni juridik, administrativ dhe pronësor (neni 9, pika 2) është paraqitur dhe plotësuar në mënyrë korrekte.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 Dokumentacioni financiar dhe fiskal (neni 9, pika 3) është paraqitur dhe plotësuar në mënyrë korrekte. </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Dokumentacioni teknik (neni 9, pikat 4.1.1, 4.1.2, 4.1.3, 4.1.4, 4.1.5) është plotësuar në mënyrë korrekte.</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Për gjithë sa më sipër, Bordi i Komisionerëve të ERE-s </w:t>
      </w:r>
    </w:p>
    <w:p w:rsidR="00836353" w:rsidRDefault="00836353" w:rsidP="0079428A">
      <w:pPr>
        <w:jc w:val="cente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sz w:val="21"/>
          <w:szCs w:val="21"/>
          <w:lang w:val="sq-AL"/>
        </w:rPr>
      </w:pP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1. Të licencojë shoqërinë “Hidro Energy Sotira” sh.p.k në aktivitetin e prodhimit të energjisë elektrike nga HEC “Sotire 1&amp;2” me fuqi 2,2 MW.</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 xml:space="preserve">2. Ngarkohet Drejtoria e Licencimit dhe </w:t>
      </w:r>
      <w:r w:rsidR="0029119E" w:rsidRPr="00942449">
        <w:rPr>
          <w:rFonts w:ascii="CG Times" w:hAnsi="CG Times"/>
          <w:sz w:val="21"/>
          <w:szCs w:val="21"/>
          <w:lang w:val="sq-AL"/>
        </w:rPr>
        <w:t xml:space="preserve">e </w:t>
      </w:r>
      <w:r w:rsidRPr="00942449">
        <w:rPr>
          <w:rFonts w:ascii="CG Times" w:hAnsi="CG Times"/>
          <w:sz w:val="21"/>
          <w:szCs w:val="21"/>
          <w:lang w:val="sq-AL"/>
        </w:rPr>
        <w:t>Monitorimit të Tregut të njoftojë aplikuesin për vendimin e Bordit të Komisionerëve të ERE-s.</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hyn në fuqi menjëherë.</w:t>
      </w:r>
    </w:p>
    <w:p w:rsidR="0079428A" w:rsidRPr="00942449" w:rsidRDefault="0079428A" w:rsidP="0079428A">
      <w:pPr>
        <w:ind w:firstLine="720"/>
        <w:jc w:val="both"/>
        <w:rPr>
          <w:rFonts w:ascii="CG Times" w:hAnsi="CG Times"/>
          <w:sz w:val="21"/>
          <w:szCs w:val="21"/>
          <w:lang w:val="sq-AL"/>
        </w:rPr>
      </w:pPr>
      <w:r w:rsidRPr="00942449">
        <w:rPr>
          <w:rFonts w:ascii="CG Times" w:hAnsi="CG Times"/>
          <w:sz w:val="21"/>
          <w:szCs w:val="21"/>
          <w:lang w:val="sq-AL"/>
        </w:rPr>
        <w:t>Ky vendim botohet në Fletoren Zyrtare.</w:t>
      </w:r>
    </w:p>
    <w:p w:rsidR="0079428A" w:rsidRPr="00625B14" w:rsidRDefault="0079428A" w:rsidP="0079428A">
      <w:pPr>
        <w:jc w:val="both"/>
        <w:rPr>
          <w:rFonts w:ascii="CG Times" w:hAnsi="CG Times"/>
          <w:sz w:val="12"/>
          <w:szCs w:val="21"/>
          <w:lang w:val="sq-AL"/>
        </w:rPr>
      </w:pPr>
    </w:p>
    <w:p w:rsidR="0079428A" w:rsidRPr="00942449" w:rsidRDefault="0079428A" w:rsidP="0079428A">
      <w:pPr>
        <w:jc w:val="right"/>
        <w:rPr>
          <w:rFonts w:ascii="CG Times" w:hAnsi="CG Times"/>
          <w:sz w:val="21"/>
          <w:szCs w:val="21"/>
          <w:lang w:val="sq-AL"/>
        </w:rPr>
      </w:pPr>
      <w:r w:rsidRPr="00942449">
        <w:rPr>
          <w:rFonts w:ascii="CG Times" w:hAnsi="CG Times"/>
          <w:sz w:val="21"/>
          <w:szCs w:val="21"/>
          <w:lang w:val="sq-AL"/>
        </w:rPr>
        <w:t>KRYETARI</w:t>
      </w:r>
    </w:p>
    <w:p w:rsidR="0079428A" w:rsidRPr="00942449" w:rsidRDefault="0079428A" w:rsidP="0079428A">
      <w:pPr>
        <w:jc w:val="right"/>
        <w:rPr>
          <w:rFonts w:ascii="CG Times" w:hAnsi="CG Times"/>
          <w:b/>
          <w:sz w:val="21"/>
          <w:szCs w:val="21"/>
          <w:lang w:val="sq-AL"/>
        </w:rPr>
      </w:pPr>
      <w:r w:rsidRPr="00942449">
        <w:rPr>
          <w:rFonts w:ascii="CG Times" w:hAnsi="CG Times"/>
          <w:b/>
          <w:sz w:val="21"/>
          <w:szCs w:val="21"/>
          <w:lang w:val="sq-AL"/>
        </w:rPr>
        <w:t>Sokol Ramadani</w:t>
      </w:r>
    </w:p>
    <w:p w:rsidR="00625B14" w:rsidRDefault="00625B14" w:rsidP="0079428A">
      <w:pPr>
        <w:pStyle w:val="Heading2"/>
        <w:spacing w:before="0"/>
        <w:jc w:val="center"/>
        <w:rPr>
          <w:rFonts w:ascii="CG Times" w:hAnsi="CG Times"/>
          <w:sz w:val="21"/>
          <w:szCs w:val="21"/>
          <w:lang w:val="sq-AL"/>
        </w:rPr>
      </w:pPr>
    </w:p>
    <w:p w:rsidR="00625B14" w:rsidRDefault="00625B14" w:rsidP="0079428A">
      <w:pPr>
        <w:pStyle w:val="Heading2"/>
        <w:spacing w:before="0"/>
        <w:jc w:val="center"/>
        <w:rPr>
          <w:rFonts w:ascii="CG Times" w:hAnsi="CG Times"/>
          <w:sz w:val="21"/>
          <w:szCs w:val="21"/>
          <w:lang w:val="sq-AL"/>
        </w:rPr>
      </w:pPr>
    </w:p>
    <w:p w:rsidR="0079428A" w:rsidRPr="00942449" w:rsidRDefault="0079428A" w:rsidP="0079428A">
      <w:pPr>
        <w:pStyle w:val="Heading2"/>
        <w:spacing w:before="0"/>
        <w:jc w:val="center"/>
        <w:rPr>
          <w:rFonts w:ascii="CG Times" w:hAnsi="CG Times"/>
          <w:bCs w:val="0"/>
          <w:sz w:val="21"/>
          <w:szCs w:val="21"/>
          <w:lang w:val="sq-AL"/>
        </w:rPr>
      </w:pPr>
      <w:r w:rsidRPr="00942449">
        <w:rPr>
          <w:rFonts w:ascii="CG Times" w:hAnsi="CG Times"/>
          <w:sz w:val="21"/>
          <w:szCs w:val="21"/>
          <w:lang w:val="sq-AL"/>
        </w:rPr>
        <w:t>VENDIM</w:t>
      </w:r>
    </w:p>
    <w:p w:rsidR="0079428A" w:rsidRPr="00942449" w:rsidRDefault="0079428A" w:rsidP="0079428A">
      <w:pPr>
        <w:pStyle w:val="Heading2"/>
        <w:spacing w:before="0"/>
        <w:jc w:val="center"/>
        <w:rPr>
          <w:rFonts w:ascii="CG Times" w:hAnsi="CG Times"/>
          <w:bCs w:val="0"/>
          <w:sz w:val="21"/>
          <w:szCs w:val="21"/>
          <w:lang w:val="sq-AL"/>
        </w:rPr>
      </w:pPr>
      <w:r w:rsidRPr="00942449">
        <w:rPr>
          <w:rFonts w:ascii="CG Times" w:hAnsi="CG Times"/>
          <w:bCs w:val="0"/>
          <w:sz w:val="21"/>
          <w:szCs w:val="21"/>
          <w:lang w:val="sq-AL"/>
        </w:rPr>
        <w:t>Nr. 82, datë 31.7.2013</w:t>
      </w:r>
    </w:p>
    <w:p w:rsidR="0079428A" w:rsidRPr="00625B14" w:rsidRDefault="0079428A" w:rsidP="0079428A">
      <w:pPr>
        <w:jc w:val="center"/>
        <w:rPr>
          <w:rFonts w:ascii="CG Times" w:eastAsia="Batang" w:hAnsi="CG Times"/>
          <w:b/>
          <w:sz w:val="14"/>
          <w:szCs w:val="21"/>
          <w:lang w:val="sq-AL"/>
        </w:rPr>
      </w:pPr>
    </w:p>
    <w:p w:rsidR="00F3308A" w:rsidRPr="00942449" w:rsidRDefault="0079428A" w:rsidP="00F3308A">
      <w:pPr>
        <w:jc w:val="center"/>
        <w:rPr>
          <w:rFonts w:ascii="CG Times" w:eastAsia="Batang" w:hAnsi="CG Times"/>
          <w:b/>
          <w:sz w:val="21"/>
          <w:szCs w:val="21"/>
          <w:lang w:val="sq-AL"/>
        </w:rPr>
      </w:pPr>
      <w:r w:rsidRPr="00942449">
        <w:rPr>
          <w:rFonts w:ascii="CG Times" w:eastAsia="Batang" w:hAnsi="CG Times"/>
          <w:b/>
          <w:sz w:val="21"/>
          <w:szCs w:val="21"/>
          <w:lang w:val="sq-AL"/>
        </w:rPr>
        <w:t xml:space="preserve">MBI KËRKESËN PËR MIRATIM TË SKEDULIMIT TË PAGESAVE TË </w:t>
      </w:r>
      <w:r w:rsidR="00F3308A" w:rsidRPr="00942449">
        <w:rPr>
          <w:rFonts w:ascii="CG Times" w:eastAsia="Batang" w:hAnsi="CG Times"/>
          <w:b/>
          <w:sz w:val="21"/>
          <w:szCs w:val="21"/>
          <w:lang w:val="sq-AL"/>
        </w:rPr>
        <w:t xml:space="preserve"> </w:t>
      </w:r>
    </w:p>
    <w:p w:rsidR="00F3308A" w:rsidRPr="00942449" w:rsidRDefault="0079428A" w:rsidP="00F3308A">
      <w:pPr>
        <w:jc w:val="center"/>
        <w:rPr>
          <w:rFonts w:ascii="CG Times" w:eastAsia="Batang" w:hAnsi="CG Times"/>
          <w:b/>
          <w:sz w:val="21"/>
          <w:szCs w:val="21"/>
          <w:lang w:val="sq-AL"/>
        </w:rPr>
      </w:pPr>
      <w:r w:rsidRPr="00942449">
        <w:rPr>
          <w:rFonts w:ascii="CG Times" w:eastAsia="Batang" w:hAnsi="CG Times"/>
          <w:b/>
          <w:sz w:val="21"/>
          <w:szCs w:val="21"/>
          <w:lang w:val="sq-AL"/>
        </w:rPr>
        <w:t xml:space="preserve">“CEZ SHPËRNDARJE” SHA (NË ADMINISTRIM TË PËRKOHSHËM), </w:t>
      </w:r>
      <w:r w:rsidR="00F3308A" w:rsidRPr="00942449">
        <w:rPr>
          <w:rFonts w:ascii="CG Times" w:eastAsia="Batang" w:hAnsi="CG Times"/>
          <w:b/>
          <w:sz w:val="21"/>
          <w:szCs w:val="21"/>
          <w:lang w:val="sq-AL"/>
        </w:rPr>
        <w:t xml:space="preserve"> </w:t>
      </w:r>
      <w:r w:rsidRPr="00942449">
        <w:rPr>
          <w:rFonts w:ascii="CG Times" w:eastAsia="Batang" w:hAnsi="CG Times"/>
          <w:b/>
          <w:sz w:val="21"/>
          <w:szCs w:val="21"/>
          <w:lang w:val="sq-AL"/>
        </w:rPr>
        <w:t>PËR MUAJIN</w:t>
      </w:r>
    </w:p>
    <w:p w:rsidR="0079428A" w:rsidRPr="00942449" w:rsidRDefault="0079428A" w:rsidP="00F3308A">
      <w:pPr>
        <w:jc w:val="center"/>
        <w:rPr>
          <w:rFonts w:ascii="CG Times" w:eastAsia="Batang" w:hAnsi="CG Times"/>
          <w:b/>
          <w:sz w:val="21"/>
          <w:szCs w:val="21"/>
          <w:lang w:val="sq-AL"/>
        </w:rPr>
      </w:pPr>
      <w:r w:rsidRPr="00942449">
        <w:rPr>
          <w:rFonts w:ascii="CG Times" w:eastAsia="Batang" w:hAnsi="CG Times"/>
          <w:b/>
          <w:sz w:val="21"/>
          <w:szCs w:val="21"/>
          <w:lang w:val="sq-AL"/>
        </w:rPr>
        <w:t>GUSHT 2013</w:t>
      </w:r>
    </w:p>
    <w:p w:rsidR="0079428A" w:rsidRPr="00942449" w:rsidRDefault="0079428A" w:rsidP="0079428A">
      <w:pPr>
        <w:ind w:firstLine="720"/>
        <w:jc w:val="both"/>
        <w:rPr>
          <w:rFonts w:ascii="CG Times" w:hAnsi="CG Times"/>
          <w:bCs/>
          <w:sz w:val="21"/>
          <w:szCs w:val="21"/>
          <w:lang w:val="sq-AL"/>
        </w:rPr>
      </w:pPr>
    </w:p>
    <w:p w:rsidR="0079428A" w:rsidRPr="00942449" w:rsidRDefault="0079428A" w:rsidP="0079428A">
      <w:pPr>
        <w:ind w:firstLine="720"/>
        <w:jc w:val="both"/>
        <w:rPr>
          <w:rFonts w:ascii="CG Times" w:eastAsia="Batang" w:hAnsi="CG Times"/>
          <w:sz w:val="21"/>
          <w:szCs w:val="21"/>
          <w:lang w:val="sq-AL"/>
        </w:rPr>
      </w:pPr>
      <w:r w:rsidRPr="00942449">
        <w:rPr>
          <w:rFonts w:ascii="CG Times" w:hAnsi="CG Times"/>
          <w:bCs/>
          <w:sz w:val="21"/>
          <w:szCs w:val="21"/>
          <w:lang w:val="sq-AL"/>
        </w:rPr>
        <w:t>Në mbështetje të nenit 8 pika 2, dhe 9 të ligjit nr. 9072, datë 22.5.2003 “</w:t>
      </w:r>
      <w:r w:rsidRPr="00942449">
        <w:rPr>
          <w:rFonts w:ascii="CG Times" w:hAnsi="CG Times"/>
          <w:bCs/>
          <w:iCs/>
          <w:sz w:val="21"/>
          <w:szCs w:val="21"/>
          <w:lang w:val="sq-AL"/>
        </w:rPr>
        <w:t>Për sektorin e energjisë elektrike</w:t>
      </w:r>
      <w:r w:rsidRPr="00942449">
        <w:rPr>
          <w:rFonts w:ascii="CG Times" w:hAnsi="CG Times"/>
          <w:bCs/>
          <w:sz w:val="21"/>
          <w:szCs w:val="21"/>
          <w:lang w:val="sq-AL"/>
        </w:rPr>
        <w:t>”</w:t>
      </w:r>
      <w:r w:rsidRPr="00942449">
        <w:rPr>
          <w:rFonts w:ascii="CG Times" w:hAnsi="CG Times"/>
          <w:sz w:val="21"/>
          <w:szCs w:val="21"/>
          <w:lang w:val="sq-AL"/>
        </w:rPr>
        <w:t>, t</w:t>
      </w:r>
      <w:r w:rsidRPr="00942449">
        <w:rPr>
          <w:rFonts w:ascii="CG Times" w:hAnsi="CG Times"/>
          <w:bCs/>
          <w:sz w:val="21"/>
          <w:szCs w:val="21"/>
          <w:lang w:val="sq-AL"/>
        </w:rPr>
        <w:t>ë</w:t>
      </w:r>
      <w:r w:rsidRPr="00942449">
        <w:rPr>
          <w:rFonts w:ascii="CG Times" w:hAnsi="CG Times"/>
          <w:sz w:val="21"/>
          <w:szCs w:val="21"/>
          <w:lang w:val="sq-AL"/>
        </w:rPr>
        <w:t xml:space="preserve"> ndryshuar, vendimin nr. 5, datë 21.1.2013 “Për vendosjen e shoqërisë “CEZ Shpërndarje” sh.a. n</w:t>
      </w:r>
      <w:r w:rsidR="00E53A81" w:rsidRPr="00942449">
        <w:rPr>
          <w:rFonts w:ascii="CG Times" w:hAnsi="CG Times"/>
          <w:sz w:val="21"/>
          <w:szCs w:val="21"/>
          <w:lang w:val="sq-AL"/>
        </w:rPr>
        <w:t>ë</w:t>
      </w:r>
      <w:r w:rsidRPr="00942449">
        <w:rPr>
          <w:rFonts w:ascii="CG Times" w:hAnsi="CG Times"/>
          <w:sz w:val="21"/>
          <w:szCs w:val="21"/>
          <w:lang w:val="sq-AL"/>
        </w:rPr>
        <w:t xml:space="preserve"> administrim të përkohshëm dhe emërimin e administratorit të shoqërisë “CEZ Shpërndarje” sh.a., në zbatim të vendimit të Bordit të Komisionerëve të ERE</w:t>
      </w:r>
      <w:r w:rsidR="007924C7" w:rsidRPr="00942449">
        <w:rPr>
          <w:rFonts w:ascii="CG Times" w:hAnsi="CG Times"/>
          <w:sz w:val="21"/>
          <w:szCs w:val="21"/>
          <w:lang w:val="sq-AL"/>
        </w:rPr>
        <w:t>-s</w:t>
      </w:r>
      <w:r w:rsidRPr="00942449">
        <w:rPr>
          <w:rFonts w:ascii="CG Times" w:hAnsi="CG Times"/>
          <w:sz w:val="21"/>
          <w:szCs w:val="21"/>
          <w:lang w:val="sq-AL"/>
        </w:rPr>
        <w:t xml:space="preserve"> nr. 4, datë 21 janar 2013 “Për heqjen e licencave për aktivitetin e shpërndarjes t</w:t>
      </w:r>
      <w:r w:rsidR="00E53A81" w:rsidRPr="00942449">
        <w:rPr>
          <w:rFonts w:ascii="CG Times" w:hAnsi="CG Times"/>
          <w:sz w:val="21"/>
          <w:szCs w:val="21"/>
          <w:lang w:val="sq-AL"/>
        </w:rPr>
        <w:t>ë</w:t>
      </w:r>
      <w:r w:rsidRPr="00942449">
        <w:rPr>
          <w:rFonts w:ascii="CG Times" w:hAnsi="CG Times"/>
          <w:sz w:val="21"/>
          <w:szCs w:val="21"/>
          <w:lang w:val="sq-AL"/>
        </w:rPr>
        <w:t xml:space="preserve"> energjisë elektrike dhe aktivitetit t</w:t>
      </w:r>
      <w:r w:rsidR="00E53A81" w:rsidRPr="00942449">
        <w:rPr>
          <w:rFonts w:ascii="CG Times" w:hAnsi="CG Times"/>
          <w:sz w:val="21"/>
          <w:szCs w:val="21"/>
          <w:lang w:val="sq-AL"/>
        </w:rPr>
        <w:t>ë</w:t>
      </w:r>
      <w:r w:rsidRPr="00942449">
        <w:rPr>
          <w:rFonts w:ascii="CG Times" w:hAnsi="CG Times"/>
          <w:sz w:val="21"/>
          <w:szCs w:val="21"/>
          <w:lang w:val="sq-AL"/>
        </w:rPr>
        <w:t xml:space="preserve"> furnizimit publik me pakicë të energjisë elektrike të shoqërisë “CEZ Shpërndarje” sh.a.”, nenit 14 të rregullores “Për procedurat e emërimit të administratorit dhe kompetencat e tij”, miratuar me vendimin nr. 1, datë 10.1.2013, Bordi i Komisionerëve t</w:t>
      </w:r>
      <w:r w:rsidRPr="00942449">
        <w:rPr>
          <w:rFonts w:ascii="CG Times" w:hAnsi="CG Times"/>
          <w:bCs/>
          <w:sz w:val="21"/>
          <w:szCs w:val="21"/>
          <w:lang w:val="sq-AL"/>
        </w:rPr>
        <w:t>ë</w:t>
      </w:r>
      <w:r w:rsidRPr="00942449">
        <w:rPr>
          <w:rFonts w:ascii="CG Times" w:hAnsi="CG Times"/>
          <w:sz w:val="21"/>
          <w:szCs w:val="21"/>
          <w:lang w:val="sq-AL"/>
        </w:rPr>
        <w:t xml:space="preserve"> ERE-s në mbledhjen e tij të datës 31.7.2013, pasi shqyrtoi propozimin e shoqërisë “CEZ Shpërndarje” dhe </w:t>
      </w:r>
      <w:r w:rsidRPr="00942449">
        <w:rPr>
          <w:rFonts w:ascii="CG Times" w:eastAsia="Batang" w:hAnsi="CG Times"/>
          <w:sz w:val="21"/>
          <w:szCs w:val="21"/>
          <w:lang w:val="sq-AL"/>
        </w:rPr>
        <w:t xml:space="preserve">relacionin e drejtorive teknike të ERE-s, </w:t>
      </w:r>
    </w:p>
    <w:p w:rsidR="00836353" w:rsidRPr="00942449" w:rsidRDefault="00836353" w:rsidP="0079428A">
      <w:pPr>
        <w:jc w:val="both"/>
        <w:rPr>
          <w:rFonts w:ascii="CG Times" w:hAnsi="CG Times"/>
          <w:b/>
          <w:sz w:val="21"/>
          <w:szCs w:val="21"/>
          <w:lang w:val="sq-AL"/>
        </w:rPr>
      </w:pPr>
    </w:p>
    <w:p w:rsidR="00625B14" w:rsidRDefault="00625B14" w:rsidP="0079428A">
      <w:pPr>
        <w:jc w:val="center"/>
        <w:rPr>
          <w:rFonts w:ascii="CG Times" w:hAnsi="CG Times"/>
          <w:sz w:val="21"/>
          <w:szCs w:val="21"/>
          <w:lang w:val="sq-AL"/>
        </w:rPr>
      </w:pPr>
    </w:p>
    <w:p w:rsidR="00625B14" w:rsidRDefault="00625B14" w:rsidP="0079428A">
      <w:pPr>
        <w:jc w:val="center"/>
        <w:rPr>
          <w:rFonts w:ascii="CG Times" w:hAnsi="CG Times"/>
          <w:sz w:val="21"/>
          <w:szCs w:val="21"/>
          <w:lang w:val="sq-AL"/>
        </w:rPr>
      </w:pPr>
    </w:p>
    <w:p w:rsidR="0079428A" w:rsidRPr="00942449" w:rsidRDefault="0079428A" w:rsidP="0079428A">
      <w:pPr>
        <w:jc w:val="center"/>
        <w:rPr>
          <w:rFonts w:ascii="CG Times" w:hAnsi="CG Times"/>
          <w:sz w:val="21"/>
          <w:szCs w:val="21"/>
          <w:lang w:val="sq-AL"/>
        </w:rPr>
      </w:pPr>
      <w:r w:rsidRPr="00942449">
        <w:rPr>
          <w:rFonts w:ascii="CG Times" w:hAnsi="CG Times"/>
          <w:sz w:val="21"/>
          <w:szCs w:val="21"/>
          <w:lang w:val="sq-AL"/>
        </w:rPr>
        <w:t>VENDOSI:</w:t>
      </w:r>
    </w:p>
    <w:p w:rsidR="0079428A" w:rsidRPr="00942449" w:rsidRDefault="0079428A" w:rsidP="0079428A">
      <w:pPr>
        <w:jc w:val="both"/>
        <w:rPr>
          <w:rFonts w:ascii="CG Times" w:hAnsi="CG Times"/>
          <w:b/>
          <w:sz w:val="21"/>
          <w:szCs w:val="21"/>
          <w:lang w:val="sq-AL"/>
        </w:rPr>
      </w:pPr>
    </w:p>
    <w:p w:rsidR="0079428A" w:rsidRPr="00942449" w:rsidRDefault="0079428A" w:rsidP="0079428A">
      <w:pPr>
        <w:ind w:firstLine="450"/>
        <w:contextualSpacing/>
        <w:jc w:val="both"/>
        <w:rPr>
          <w:rFonts w:ascii="CG Times" w:hAnsi="CG Times"/>
          <w:sz w:val="21"/>
          <w:szCs w:val="21"/>
          <w:lang w:val="sq-AL"/>
        </w:rPr>
      </w:pPr>
      <w:r w:rsidRPr="00942449">
        <w:rPr>
          <w:rFonts w:ascii="CG Times" w:hAnsi="CG Times"/>
          <w:sz w:val="21"/>
          <w:szCs w:val="21"/>
          <w:lang w:val="sq-AL"/>
        </w:rPr>
        <w:t>1. Miratimin e skedulimit të pagesave të “CEZ Shpërndarje” (bashkëlidhur këtij vendimi) për muajin gusht 2013.</w:t>
      </w:r>
    </w:p>
    <w:p w:rsidR="0079428A" w:rsidRPr="00942449" w:rsidRDefault="0079428A" w:rsidP="0079428A">
      <w:pPr>
        <w:ind w:firstLine="450"/>
        <w:jc w:val="both"/>
        <w:rPr>
          <w:rFonts w:ascii="CG Times" w:hAnsi="CG Times"/>
          <w:sz w:val="21"/>
          <w:szCs w:val="21"/>
          <w:lang w:val="sq-AL"/>
        </w:rPr>
      </w:pPr>
      <w:r w:rsidRPr="00942449">
        <w:rPr>
          <w:rFonts w:ascii="CG Times" w:hAnsi="CG Times"/>
          <w:sz w:val="21"/>
          <w:szCs w:val="21"/>
          <w:lang w:val="sq-AL"/>
        </w:rPr>
        <w:t>2. Ngarkohet Drejtoria Juridike dhe e Mbrojtjes së Konsumatorit të njoftojë shoqërinë “CEZ Shpërndarje” për vendimin e Bordit të Komisionerëve të ERE-s.</w:t>
      </w:r>
    </w:p>
    <w:p w:rsidR="0079428A" w:rsidRPr="00942449" w:rsidRDefault="0079428A" w:rsidP="0079428A">
      <w:pPr>
        <w:ind w:firstLine="450"/>
        <w:jc w:val="both"/>
        <w:rPr>
          <w:rFonts w:ascii="CG Times" w:hAnsi="CG Times" w:cs="Arial"/>
          <w:sz w:val="21"/>
          <w:szCs w:val="21"/>
          <w:lang w:val="sq-AL"/>
        </w:rPr>
      </w:pPr>
      <w:r w:rsidRPr="00942449">
        <w:rPr>
          <w:rFonts w:ascii="CG Times" w:hAnsi="CG Times" w:cs="Arial"/>
          <w:sz w:val="21"/>
          <w:szCs w:val="21"/>
          <w:lang w:val="sq-AL"/>
        </w:rPr>
        <w:t>3. Ky vendim hyn në fuqi menjëherë dhe botohet në Fletoren Zyrtare.</w:t>
      </w:r>
    </w:p>
    <w:p w:rsidR="0079428A" w:rsidRPr="00942449" w:rsidRDefault="0079428A" w:rsidP="0079428A">
      <w:pPr>
        <w:pStyle w:val="ListParagraph"/>
        <w:spacing w:line="240" w:lineRule="auto"/>
        <w:ind w:right="180"/>
        <w:jc w:val="right"/>
        <w:rPr>
          <w:rFonts w:ascii="CG Times" w:hAnsi="CG Times" w:cs="Arial"/>
          <w:sz w:val="21"/>
          <w:szCs w:val="21"/>
          <w:lang w:val="sq-AL"/>
        </w:rPr>
      </w:pPr>
    </w:p>
    <w:p w:rsidR="0079428A" w:rsidRPr="00942449" w:rsidRDefault="0079428A" w:rsidP="0079428A">
      <w:pPr>
        <w:pStyle w:val="ListParagraph"/>
        <w:spacing w:line="240" w:lineRule="auto"/>
        <w:ind w:right="180"/>
        <w:jc w:val="right"/>
        <w:rPr>
          <w:rFonts w:ascii="CG Times" w:hAnsi="CG Times" w:cs="Arial"/>
          <w:sz w:val="21"/>
          <w:szCs w:val="21"/>
          <w:lang w:val="sq-AL"/>
        </w:rPr>
      </w:pPr>
      <w:r w:rsidRPr="00942449">
        <w:rPr>
          <w:rFonts w:ascii="CG Times" w:hAnsi="CG Times" w:cs="Arial"/>
          <w:sz w:val="21"/>
          <w:szCs w:val="21"/>
          <w:lang w:val="sq-AL"/>
        </w:rPr>
        <w:t>KRYETARI</w:t>
      </w:r>
    </w:p>
    <w:p w:rsidR="0079428A" w:rsidRPr="00942449" w:rsidRDefault="0079428A" w:rsidP="0079428A">
      <w:pPr>
        <w:pStyle w:val="ListParagraph"/>
        <w:spacing w:line="240" w:lineRule="auto"/>
        <w:ind w:right="180"/>
        <w:jc w:val="right"/>
        <w:rPr>
          <w:rFonts w:ascii="CG Times" w:hAnsi="CG Times" w:cs="Arial"/>
          <w:b/>
          <w:sz w:val="21"/>
          <w:szCs w:val="21"/>
          <w:lang w:val="sq-AL"/>
        </w:rPr>
      </w:pPr>
      <w:r w:rsidRPr="00942449">
        <w:rPr>
          <w:rFonts w:ascii="CG Times" w:hAnsi="CG Times" w:cs="Arial"/>
          <w:b/>
          <w:sz w:val="21"/>
          <w:szCs w:val="21"/>
          <w:lang w:val="sq-AL"/>
        </w:rPr>
        <w:t>Sokol Ramadani</w:t>
      </w:r>
    </w:p>
    <w:p w:rsidR="0079428A" w:rsidRPr="00942449" w:rsidRDefault="0079428A" w:rsidP="0079428A">
      <w:pPr>
        <w:ind w:hanging="180"/>
        <w:jc w:val="both"/>
        <w:rPr>
          <w:rFonts w:ascii="CG Times" w:eastAsia="Times New Roman" w:hAnsi="CG Times" w:cs="Arial"/>
          <w:sz w:val="21"/>
          <w:szCs w:val="21"/>
          <w:lang w:val="sq-AL"/>
        </w:rPr>
      </w:pPr>
    </w:p>
    <w:p w:rsidR="0079428A" w:rsidRPr="00942449" w:rsidRDefault="0079428A" w:rsidP="0079428A">
      <w:pPr>
        <w:jc w:val="both"/>
        <w:rPr>
          <w:rFonts w:ascii="CG Times" w:hAnsi="CG Times"/>
          <w:sz w:val="21"/>
          <w:szCs w:val="21"/>
          <w:lang w:val="sq-AL"/>
        </w:rPr>
      </w:pPr>
    </w:p>
    <w:p w:rsidR="0079428A" w:rsidRPr="00942449" w:rsidRDefault="0079428A" w:rsidP="0079428A">
      <w:pPr>
        <w:jc w:val="both"/>
        <w:rPr>
          <w:rFonts w:ascii="CG Times" w:hAnsi="CG Times"/>
          <w:sz w:val="21"/>
          <w:szCs w:val="21"/>
          <w:lang w:val="sq-AL"/>
        </w:rPr>
      </w:pPr>
    </w:p>
    <w:p w:rsidR="0079428A" w:rsidRPr="00942449" w:rsidRDefault="0079428A" w:rsidP="0079428A">
      <w:pPr>
        <w:jc w:val="both"/>
        <w:rPr>
          <w:rFonts w:ascii="CG Times" w:hAnsi="CG Times"/>
          <w:sz w:val="21"/>
          <w:szCs w:val="21"/>
          <w:lang w:val="sq-AL"/>
        </w:rPr>
      </w:pPr>
    </w:p>
    <w:p w:rsidR="0079428A" w:rsidRPr="00942449" w:rsidRDefault="0079428A" w:rsidP="0079428A">
      <w:pPr>
        <w:jc w:val="both"/>
        <w:rPr>
          <w:rFonts w:ascii="CG Times" w:hAnsi="CG Times"/>
          <w:sz w:val="21"/>
          <w:szCs w:val="21"/>
          <w:lang w:val="sq-AL"/>
        </w:rPr>
      </w:pPr>
    </w:p>
    <w:p w:rsidR="0079428A" w:rsidRPr="00942449" w:rsidRDefault="0079428A" w:rsidP="0079428A">
      <w:pPr>
        <w:jc w:val="both"/>
        <w:rPr>
          <w:rFonts w:ascii="CG Times" w:hAnsi="CG Times"/>
          <w:sz w:val="21"/>
          <w:szCs w:val="21"/>
          <w:lang w:val="sq-AL"/>
        </w:rPr>
      </w:pPr>
    </w:p>
    <w:p w:rsidR="00BE464E" w:rsidRPr="00942449" w:rsidRDefault="00130C3B" w:rsidP="00FF4E06">
      <w:pPr>
        <w:pStyle w:val="Paragrafi"/>
        <w:rPr>
          <w:sz w:val="21"/>
          <w:szCs w:val="21"/>
        </w:rPr>
      </w:pPr>
      <w:r w:rsidRPr="00942449">
        <w:rPr>
          <w:noProof/>
          <w:sz w:val="21"/>
          <w:szCs w:val="21"/>
          <w:lang w:val="en-GB" w:eastAsia="en-GB"/>
        </w:rPr>
        <w:drawing>
          <wp:anchor distT="0" distB="0" distL="114300" distR="114300" simplePos="0" relativeHeight="251657216" behindDoc="0" locked="0" layoutInCell="1" allowOverlap="1">
            <wp:simplePos x="0" y="0"/>
            <wp:positionH relativeFrom="margin">
              <wp:align>center</wp:align>
            </wp:positionH>
            <wp:positionV relativeFrom="margin">
              <wp:align>top</wp:align>
            </wp:positionV>
            <wp:extent cx="5943600" cy="7937500"/>
            <wp:effectExtent l="0" t="0" r="0" b="0"/>
            <wp:wrapSquare wrapText="bothSides"/>
            <wp:docPr id="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93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BE464E" w:rsidRPr="00942449" w:rsidRDefault="00BE464E" w:rsidP="00FF4E06">
      <w:pPr>
        <w:pStyle w:val="Paragrafi"/>
        <w:rPr>
          <w:sz w:val="21"/>
          <w:szCs w:val="21"/>
        </w:rPr>
      </w:pPr>
    </w:p>
    <w:p w:rsidR="000D1CA6" w:rsidRPr="00942449" w:rsidRDefault="000D1CA6" w:rsidP="00FF4E06">
      <w:pPr>
        <w:pStyle w:val="Paragrafi"/>
        <w:rPr>
          <w:sz w:val="21"/>
          <w:szCs w:val="21"/>
        </w:rPr>
        <w:sectPr w:rsidR="000D1CA6" w:rsidRPr="00942449" w:rsidSect="009D74B8">
          <w:headerReference w:type="even" r:id="rId10"/>
          <w:headerReference w:type="default" r:id="rId11"/>
          <w:footerReference w:type="even" r:id="rId12"/>
          <w:footerReference w:type="default" r:id="rId13"/>
          <w:pgSz w:w="11907" w:h="16840" w:code="9"/>
          <w:pgMar w:top="1418" w:right="1418" w:bottom="1418" w:left="1418" w:header="1588" w:footer="1134" w:gutter="0"/>
          <w:pgNumType w:start="5931"/>
          <w:cols w:space="720"/>
          <w:docGrid w:linePitch="360"/>
        </w:sectPr>
      </w:pPr>
    </w:p>
    <w:p w:rsidR="00C172B4" w:rsidRPr="00942449" w:rsidRDefault="00C172B4" w:rsidP="00FF4E06">
      <w:pPr>
        <w:pStyle w:val="Paragrafi"/>
        <w:rPr>
          <w:sz w:val="21"/>
          <w:szCs w:val="21"/>
        </w:rPr>
      </w:pPr>
    </w:p>
    <w:sectPr w:rsidR="00C172B4" w:rsidRPr="00942449" w:rsidSect="00171E56">
      <w:headerReference w:type="even" r:id="rId14"/>
      <w:headerReference w:type="default" r:id="rId15"/>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6F6" w:rsidRDefault="00A956F6" w:rsidP="0039754A">
      <w:pPr>
        <w:pStyle w:val="Paragrafi"/>
        <w:rPr>
          <w:rFonts w:cs="Times New Roman"/>
        </w:rPr>
      </w:pPr>
      <w:r>
        <w:rPr>
          <w:rFonts w:cs="Times New Roman"/>
        </w:rPr>
        <w:separator/>
      </w:r>
    </w:p>
  </w:endnote>
  <w:endnote w:type="continuationSeparator" w:id="0">
    <w:p w:rsidR="00A956F6" w:rsidRDefault="00A956F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49" w:rsidRPr="009D74B8" w:rsidRDefault="00942449">
    <w:pPr>
      <w:pStyle w:val="Footer"/>
      <w:rPr>
        <w:rFonts w:ascii="CG Times" w:hAnsi="CG Times"/>
        <w:sz w:val="22"/>
        <w:szCs w:val="22"/>
      </w:rPr>
    </w:pPr>
    <w:r w:rsidRPr="009D74B8">
      <w:rPr>
        <w:rFonts w:ascii="CG Times" w:hAnsi="CG Times"/>
        <w:sz w:val="22"/>
        <w:szCs w:val="22"/>
      </w:rPr>
      <w:fldChar w:fldCharType="begin"/>
    </w:r>
    <w:r w:rsidRPr="009D74B8">
      <w:rPr>
        <w:rFonts w:ascii="CG Times" w:hAnsi="CG Times"/>
        <w:sz w:val="22"/>
        <w:szCs w:val="22"/>
      </w:rPr>
      <w:instrText xml:space="preserve"> PAGE   \* MERGEFORMAT </w:instrText>
    </w:r>
    <w:r w:rsidRPr="009D74B8">
      <w:rPr>
        <w:rFonts w:ascii="CG Times" w:hAnsi="CG Times"/>
        <w:sz w:val="22"/>
        <w:szCs w:val="22"/>
      </w:rPr>
      <w:fldChar w:fldCharType="separate"/>
    </w:r>
    <w:r w:rsidR="00130C3B">
      <w:rPr>
        <w:rFonts w:ascii="CG Times" w:hAnsi="CG Times"/>
        <w:noProof/>
        <w:sz w:val="22"/>
        <w:szCs w:val="22"/>
      </w:rPr>
      <w:t>5934</w:t>
    </w:r>
    <w:r w:rsidRPr="009D74B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49" w:rsidRPr="009D74B8" w:rsidRDefault="00942449">
    <w:pPr>
      <w:pStyle w:val="Footer"/>
      <w:jc w:val="right"/>
      <w:rPr>
        <w:rFonts w:ascii="CG Times" w:hAnsi="CG Times"/>
        <w:sz w:val="22"/>
        <w:szCs w:val="22"/>
      </w:rPr>
    </w:pPr>
    <w:r w:rsidRPr="009D74B8">
      <w:rPr>
        <w:rFonts w:ascii="CG Times" w:hAnsi="CG Times"/>
        <w:sz w:val="22"/>
        <w:szCs w:val="22"/>
      </w:rPr>
      <w:fldChar w:fldCharType="begin"/>
    </w:r>
    <w:r w:rsidRPr="009D74B8">
      <w:rPr>
        <w:rFonts w:ascii="CG Times" w:hAnsi="CG Times"/>
        <w:sz w:val="22"/>
        <w:szCs w:val="22"/>
      </w:rPr>
      <w:instrText xml:space="preserve"> PAGE   \* MERGEFORMAT </w:instrText>
    </w:r>
    <w:r w:rsidRPr="009D74B8">
      <w:rPr>
        <w:rFonts w:ascii="CG Times" w:hAnsi="CG Times"/>
        <w:sz w:val="22"/>
        <w:szCs w:val="22"/>
      </w:rPr>
      <w:fldChar w:fldCharType="separate"/>
    </w:r>
    <w:r w:rsidR="00130C3B">
      <w:rPr>
        <w:rFonts w:ascii="CG Times" w:hAnsi="CG Times"/>
        <w:noProof/>
        <w:sz w:val="22"/>
        <w:szCs w:val="22"/>
      </w:rPr>
      <w:t>5935</w:t>
    </w:r>
    <w:r w:rsidRPr="009D74B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6F6" w:rsidRDefault="00A956F6" w:rsidP="0039754A">
      <w:pPr>
        <w:pStyle w:val="Paragrafi"/>
        <w:rPr>
          <w:rFonts w:cs="Times New Roman"/>
        </w:rPr>
      </w:pPr>
      <w:r>
        <w:rPr>
          <w:rFonts w:cs="Times New Roman"/>
        </w:rPr>
        <w:separator/>
      </w:r>
    </w:p>
  </w:footnote>
  <w:footnote w:type="continuationSeparator" w:id="0">
    <w:p w:rsidR="00A956F6" w:rsidRDefault="00A956F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49" w:rsidRDefault="00130C3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42449" w:rsidRPr="00AE7784" w:rsidRDefault="0094244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49" w:rsidRDefault="00130C3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42449" w:rsidRPr="00213FDE" w:rsidRDefault="0094244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49" w:rsidRDefault="0094244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449" w:rsidRDefault="0094244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80B41"/>
    <w:multiLevelType w:val="hybridMultilevel"/>
    <w:tmpl w:val="7B644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D7CFE"/>
    <w:multiLevelType w:val="hybridMultilevel"/>
    <w:tmpl w:val="2864F678"/>
    <w:lvl w:ilvl="0" w:tplc="EB0E006A">
      <w:start w:val="1"/>
      <w:numFmt w:val="lowerLetter"/>
      <w:lvlText w:val="%1)"/>
      <w:lvlJc w:val="left"/>
      <w:pPr>
        <w:ind w:left="780" w:hanging="36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3">
    <w:nsid w:val="04F72BD3"/>
    <w:multiLevelType w:val="hybridMultilevel"/>
    <w:tmpl w:val="414EB530"/>
    <w:lvl w:ilvl="0" w:tplc="E9367BE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DC058E"/>
    <w:multiLevelType w:val="hybridMultilevel"/>
    <w:tmpl w:val="12C44500"/>
    <w:lvl w:ilvl="0" w:tplc="915614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14F8E"/>
    <w:multiLevelType w:val="hybridMultilevel"/>
    <w:tmpl w:val="99A605DC"/>
    <w:lvl w:ilvl="0" w:tplc="8508EFC2">
      <w:start w:val="1"/>
      <w:numFmt w:val="lowerRoman"/>
      <w:lvlText w:val="%1."/>
      <w:lvlJc w:val="left"/>
      <w:pPr>
        <w:ind w:left="1917" w:hanging="720"/>
      </w:pPr>
      <w:rPr>
        <w:rFonts w:hint="default"/>
      </w:rPr>
    </w:lvl>
    <w:lvl w:ilvl="1" w:tplc="041C0019" w:tentative="1">
      <w:start w:val="1"/>
      <w:numFmt w:val="lowerLetter"/>
      <w:lvlText w:val="%2."/>
      <w:lvlJc w:val="left"/>
      <w:pPr>
        <w:ind w:left="2277" w:hanging="360"/>
      </w:pPr>
    </w:lvl>
    <w:lvl w:ilvl="2" w:tplc="041C001B" w:tentative="1">
      <w:start w:val="1"/>
      <w:numFmt w:val="lowerRoman"/>
      <w:lvlText w:val="%3."/>
      <w:lvlJc w:val="right"/>
      <w:pPr>
        <w:ind w:left="2997" w:hanging="180"/>
      </w:pPr>
    </w:lvl>
    <w:lvl w:ilvl="3" w:tplc="041C000F" w:tentative="1">
      <w:start w:val="1"/>
      <w:numFmt w:val="decimal"/>
      <w:lvlText w:val="%4."/>
      <w:lvlJc w:val="left"/>
      <w:pPr>
        <w:ind w:left="3717" w:hanging="360"/>
      </w:pPr>
    </w:lvl>
    <w:lvl w:ilvl="4" w:tplc="041C0019" w:tentative="1">
      <w:start w:val="1"/>
      <w:numFmt w:val="lowerLetter"/>
      <w:lvlText w:val="%5."/>
      <w:lvlJc w:val="left"/>
      <w:pPr>
        <w:ind w:left="4437" w:hanging="360"/>
      </w:pPr>
    </w:lvl>
    <w:lvl w:ilvl="5" w:tplc="041C001B" w:tentative="1">
      <w:start w:val="1"/>
      <w:numFmt w:val="lowerRoman"/>
      <w:lvlText w:val="%6."/>
      <w:lvlJc w:val="right"/>
      <w:pPr>
        <w:ind w:left="5157" w:hanging="180"/>
      </w:pPr>
    </w:lvl>
    <w:lvl w:ilvl="6" w:tplc="041C000F" w:tentative="1">
      <w:start w:val="1"/>
      <w:numFmt w:val="decimal"/>
      <w:lvlText w:val="%7."/>
      <w:lvlJc w:val="left"/>
      <w:pPr>
        <w:ind w:left="5877" w:hanging="360"/>
      </w:pPr>
    </w:lvl>
    <w:lvl w:ilvl="7" w:tplc="041C0019" w:tentative="1">
      <w:start w:val="1"/>
      <w:numFmt w:val="lowerLetter"/>
      <w:lvlText w:val="%8."/>
      <w:lvlJc w:val="left"/>
      <w:pPr>
        <w:ind w:left="6597" w:hanging="360"/>
      </w:pPr>
    </w:lvl>
    <w:lvl w:ilvl="8" w:tplc="041C001B" w:tentative="1">
      <w:start w:val="1"/>
      <w:numFmt w:val="lowerRoman"/>
      <w:lvlText w:val="%9."/>
      <w:lvlJc w:val="right"/>
      <w:pPr>
        <w:ind w:left="7317" w:hanging="180"/>
      </w:pPr>
    </w:lvl>
  </w:abstractNum>
  <w:abstractNum w:abstractNumId="6">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AA09BA"/>
    <w:multiLevelType w:val="hybridMultilevel"/>
    <w:tmpl w:val="34D6649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nsid w:val="145E01F6"/>
    <w:multiLevelType w:val="hybridMultilevel"/>
    <w:tmpl w:val="6BAE8922"/>
    <w:lvl w:ilvl="0" w:tplc="268C50C0">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0">
    <w:nsid w:val="19271333"/>
    <w:multiLevelType w:val="hybridMultilevel"/>
    <w:tmpl w:val="DD6CF3B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19BD2CA4"/>
    <w:multiLevelType w:val="hybridMultilevel"/>
    <w:tmpl w:val="D4FC43AA"/>
    <w:lvl w:ilvl="0" w:tplc="FC0C2076">
      <w:start w:val="1"/>
      <w:numFmt w:val="lowerLetter"/>
      <w:lvlText w:val="%1)"/>
      <w:lvlJc w:val="left"/>
      <w:pPr>
        <w:ind w:left="1260" w:hanging="36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12">
    <w:nsid w:val="19E3513D"/>
    <w:multiLevelType w:val="hybridMultilevel"/>
    <w:tmpl w:val="E4A67054"/>
    <w:lvl w:ilvl="0" w:tplc="1354E5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222812"/>
    <w:multiLevelType w:val="hybridMultilevel"/>
    <w:tmpl w:val="E44234F8"/>
    <w:lvl w:ilvl="0" w:tplc="3EEEC5F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BA127E7"/>
    <w:multiLevelType w:val="hybridMultilevel"/>
    <w:tmpl w:val="2DE079A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21696107"/>
    <w:multiLevelType w:val="hybridMultilevel"/>
    <w:tmpl w:val="E0F83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860EFF"/>
    <w:multiLevelType w:val="hybridMultilevel"/>
    <w:tmpl w:val="74B244D2"/>
    <w:lvl w:ilvl="0" w:tplc="D8109BB2">
      <w:start w:val="1"/>
      <w:numFmt w:val="lowerLetter"/>
      <w:lvlText w:val="%1)"/>
      <w:lvlJc w:val="left"/>
      <w:pPr>
        <w:ind w:left="1293" w:hanging="360"/>
      </w:pPr>
      <w:rPr>
        <w:rFonts w:hint="default"/>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17">
    <w:nsid w:val="23D42F94"/>
    <w:multiLevelType w:val="hybridMultilevel"/>
    <w:tmpl w:val="B3684D5C"/>
    <w:lvl w:ilvl="0" w:tplc="554A5BD0">
      <w:start w:val="1"/>
      <w:numFmt w:val="lowerLetter"/>
      <w:lvlText w:val="%1)"/>
      <w:lvlJc w:val="left"/>
      <w:pPr>
        <w:ind w:left="882" w:hanging="360"/>
      </w:pPr>
      <w:rPr>
        <w:rFonts w:ascii="Times New Roman" w:eastAsia="Times New Roman" w:hAnsi="Times New Roman" w:cs="Times New Roman"/>
      </w:rPr>
    </w:lvl>
    <w:lvl w:ilvl="1" w:tplc="D3EA42CA">
      <w:start w:val="2"/>
      <w:numFmt w:val="bullet"/>
      <w:lvlText w:val="-"/>
      <w:lvlJc w:val="left"/>
      <w:pPr>
        <w:ind w:left="1602" w:hanging="360"/>
      </w:pPr>
      <w:rPr>
        <w:rFonts w:ascii="Times New Roman" w:eastAsia="Times New Roman" w:hAnsi="Times New Roman" w:cs="Times New Roman" w:hint="default"/>
      </w:r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8">
    <w:nsid w:val="306B2944"/>
    <w:multiLevelType w:val="hybridMultilevel"/>
    <w:tmpl w:val="03764412"/>
    <w:lvl w:ilvl="0" w:tplc="50E246BC">
      <w:start w:val="1"/>
      <w:numFmt w:val="lowerLetter"/>
      <w:lvlText w:val="%1)"/>
      <w:lvlJc w:val="left"/>
      <w:pPr>
        <w:ind w:left="510" w:hanging="360"/>
      </w:pPr>
      <w:rPr>
        <w:rFonts w:hint="default"/>
      </w:rPr>
    </w:lvl>
    <w:lvl w:ilvl="1" w:tplc="041C0019" w:tentative="1">
      <w:start w:val="1"/>
      <w:numFmt w:val="lowerLetter"/>
      <w:lvlText w:val="%2."/>
      <w:lvlJc w:val="left"/>
      <w:pPr>
        <w:ind w:left="1230" w:hanging="360"/>
      </w:pPr>
    </w:lvl>
    <w:lvl w:ilvl="2" w:tplc="041C001B" w:tentative="1">
      <w:start w:val="1"/>
      <w:numFmt w:val="lowerRoman"/>
      <w:lvlText w:val="%3."/>
      <w:lvlJc w:val="right"/>
      <w:pPr>
        <w:ind w:left="1950" w:hanging="180"/>
      </w:pPr>
    </w:lvl>
    <w:lvl w:ilvl="3" w:tplc="041C000F" w:tentative="1">
      <w:start w:val="1"/>
      <w:numFmt w:val="decimal"/>
      <w:lvlText w:val="%4."/>
      <w:lvlJc w:val="left"/>
      <w:pPr>
        <w:ind w:left="2670" w:hanging="360"/>
      </w:pPr>
    </w:lvl>
    <w:lvl w:ilvl="4" w:tplc="041C0019" w:tentative="1">
      <w:start w:val="1"/>
      <w:numFmt w:val="lowerLetter"/>
      <w:lvlText w:val="%5."/>
      <w:lvlJc w:val="left"/>
      <w:pPr>
        <w:ind w:left="3390" w:hanging="360"/>
      </w:pPr>
    </w:lvl>
    <w:lvl w:ilvl="5" w:tplc="041C001B" w:tentative="1">
      <w:start w:val="1"/>
      <w:numFmt w:val="lowerRoman"/>
      <w:lvlText w:val="%6."/>
      <w:lvlJc w:val="right"/>
      <w:pPr>
        <w:ind w:left="4110" w:hanging="180"/>
      </w:pPr>
    </w:lvl>
    <w:lvl w:ilvl="6" w:tplc="041C000F" w:tentative="1">
      <w:start w:val="1"/>
      <w:numFmt w:val="decimal"/>
      <w:lvlText w:val="%7."/>
      <w:lvlJc w:val="left"/>
      <w:pPr>
        <w:ind w:left="4830" w:hanging="360"/>
      </w:pPr>
    </w:lvl>
    <w:lvl w:ilvl="7" w:tplc="041C0019" w:tentative="1">
      <w:start w:val="1"/>
      <w:numFmt w:val="lowerLetter"/>
      <w:lvlText w:val="%8."/>
      <w:lvlJc w:val="left"/>
      <w:pPr>
        <w:ind w:left="5550" w:hanging="360"/>
      </w:pPr>
    </w:lvl>
    <w:lvl w:ilvl="8" w:tplc="041C001B" w:tentative="1">
      <w:start w:val="1"/>
      <w:numFmt w:val="lowerRoman"/>
      <w:lvlText w:val="%9."/>
      <w:lvlJc w:val="right"/>
      <w:pPr>
        <w:ind w:left="6270" w:hanging="180"/>
      </w:pPr>
    </w:lvl>
  </w:abstractNum>
  <w:abstractNum w:abstractNumId="19">
    <w:nsid w:val="37B72780"/>
    <w:multiLevelType w:val="hybridMultilevel"/>
    <w:tmpl w:val="7CE8478E"/>
    <w:lvl w:ilvl="0" w:tplc="8CA40D1E">
      <w:start w:val="1"/>
      <w:numFmt w:val="lowerLetter"/>
      <w:lvlText w:val="%1)"/>
      <w:lvlJc w:val="left"/>
      <w:pPr>
        <w:ind w:left="1951" w:hanging="375"/>
      </w:pPr>
      <w:rPr>
        <w:rFonts w:hint="default"/>
      </w:rPr>
    </w:lvl>
    <w:lvl w:ilvl="1" w:tplc="041C0019" w:tentative="1">
      <w:start w:val="1"/>
      <w:numFmt w:val="lowerLetter"/>
      <w:lvlText w:val="%2."/>
      <w:lvlJc w:val="left"/>
      <w:pPr>
        <w:ind w:left="2656" w:hanging="360"/>
      </w:pPr>
    </w:lvl>
    <w:lvl w:ilvl="2" w:tplc="041C001B" w:tentative="1">
      <w:start w:val="1"/>
      <w:numFmt w:val="lowerRoman"/>
      <w:lvlText w:val="%3."/>
      <w:lvlJc w:val="right"/>
      <w:pPr>
        <w:ind w:left="3376" w:hanging="180"/>
      </w:pPr>
    </w:lvl>
    <w:lvl w:ilvl="3" w:tplc="041C000F" w:tentative="1">
      <w:start w:val="1"/>
      <w:numFmt w:val="decimal"/>
      <w:lvlText w:val="%4."/>
      <w:lvlJc w:val="left"/>
      <w:pPr>
        <w:ind w:left="4096" w:hanging="360"/>
      </w:pPr>
    </w:lvl>
    <w:lvl w:ilvl="4" w:tplc="041C0019" w:tentative="1">
      <w:start w:val="1"/>
      <w:numFmt w:val="lowerLetter"/>
      <w:lvlText w:val="%5."/>
      <w:lvlJc w:val="left"/>
      <w:pPr>
        <w:ind w:left="4816" w:hanging="360"/>
      </w:pPr>
    </w:lvl>
    <w:lvl w:ilvl="5" w:tplc="041C001B" w:tentative="1">
      <w:start w:val="1"/>
      <w:numFmt w:val="lowerRoman"/>
      <w:lvlText w:val="%6."/>
      <w:lvlJc w:val="right"/>
      <w:pPr>
        <w:ind w:left="5536" w:hanging="180"/>
      </w:pPr>
    </w:lvl>
    <w:lvl w:ilvl="6" w:tplc="041C000F" w:tentative="1">
      <w:start w:val="1"/>
      <w:numFmt w:val="decimal"/>
      <w:lvlText w:val="%7."/>
      <w:lvlJc w:val="left"/>
      <w:pPr>
        <w:ind w:left="6256" w:hanging="360"/>
      </w:pPr>
    </w:lvl>
    <w:lvl w:ilvl="7" w:tplc="041C0019" w:tentative="1">
      <w:start w:val="1"/>
      <w:numFmt w:val="lowerLetter"/>
      <w:lvlText w:val="%8."/>
      <w:lvlJc w:val="left"/>
      <w:pPr>
        <w:ind w:left="6976" w:hanging="360"/>
      </w:pPr>
    </w:lvl>
    <w:lvl w:ilvl="8" w:tplc="041C001B" w:tentative="1">
      <w:start w:val="1"/>
      <w:numFmt w:val="lowerRoman"/>
      <w:lvlText w:val="%9."/>
      <w:lvlJc w:val="right"/>
      <w:pPr>
        <w:ind w:left="7696" w:hanging="180"/>
      </w:pPr>
    </w:lvl>
  </w:abstractNum>
  <w:abstractNum w:abstractNumId="20">
    <w:nsid w:val="3A120F20"/>
    <w:multiLevelType w:val="multilevel"/>
    <w:tmpl w:val="9CD40C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D106252"/>
    <w:multiLevelType w:val="hybridMultilevel"/>
    <w:tmpl w:val="64580E30"/>
    <w:lvl w:ilvl="0" w:tplc="410487AC">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3DFE0605"/>
    <w:multiLevelType w:val="hybridMultilevel"/>
    <w:tmpl w:val="7DB8750A"/>
    <w:lvl w:ilvl="0" w:tplc="7A1AD05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7F04BD"/>
    <w:multiLevelType w:val="hybridMultilevel"/>
    <w:tmpl w:val="6DEEBE2E"/>
    <w:lvl w:ilvl="0" w:tplc="DB028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213E52"/>
    <w:multiLevelType w:val="hybridMultilevel"/>
    <w:tmpl w:val="1918EFD0"/>
    <w:lvl w:ilvl="0" w:tplc="E30A83BC">
      <w:start w:val="1"/>
      <w:numFmt w:val="lowerLetter"/>
      <w:lvlText w:val="%1)"/>
      <w:lvlJc w:val="left"/>
      <w:pPr>
        <w:ind w:left="720" w:hanging="360"/>
      </w:pPr>
      <w:rPr>
        <w:rFonts w:ascii="Times New Roman" w:eastAsia="Times New Roman" w:hAnsi="Times New Roman" w:cs="Times New Roman"/>
      </w:rPr>
    </w:lvl>
    <w:lvl w:ilvl="1" w:tplc="C0527E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471B1FA3"/>
    <w:multiLevelType w:val="hybridMultilevel"/>
    <w:tmpl w:val="B82E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693064"/>
    <w:multiLevelType w:val="hybridMultilevel"/>
    <w:tmpl w:val="5268BADC"/>
    <w:lvl w:ilvl="0" w:tplc="D03054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B33EF5"/>
    <w:multiLevelType w:val="multilevel"/>
    <w:tmpl w:val="7C58B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18B78B1"/>
    <w:multiLevelType w:val="hybridMultilevel"/>
    <w:tmpl w:val="BAC0DAEC"/>
    <w:lvl w:ilvl="0" w:tplc="26224306">
      <w:start w:val="1"/>
      <w:numFmt w:val="decimal"/>
      <w:lvlText w:val="%1."/>
      <w:lvlJc w:val="left"/>
      <w:pPr>
        <w:ind w:left="810" w:hanging="360"/>
      </w:pPr>
      <w:rPr>
        <w:rFonts w:hint="default"/>
        <w:b/>
        <w:i w:val="0"/>
      </w:rPr>
    </w:lvl>
    <w:lvl w:ilvl="1" w:tplc="088E94C8">
      <w:start w:val="1"/>
      <w:numFmt w:val="low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nsid w:val="531B75D5"/>
    <w:multiLevelType w:val="multilevel"/>
    <w:tmpl w:val="DF14A0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E19EA"/>
    <w:multiLevelType w:val="hybridMultilevel"/>
    <w:tmpl w:val="B740BDC8"/>
    <w:lvl w:ilvl="0" w:tplc="E3FA9C5A">
      <w:start w:val="8"/>
      <w:numFmt w:val="low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6">
    <w:nsid w:val="657E690B"/>
    <w:multiLevelType w:val="hybridMultilevel"/>
    <w:tmpl w:val="C2F8219E"/>
    <w:lvl w:ilvl="0" w:tplc="98F22318">
      <w:start w:val="1"/>
      <w:numFmt w:val="lowerLetter"/>
      <w:lvlText w:val="%1)"/>
      <w:lvlJc w:val="left"/>
      <w:pPr>
        <w:ind w:left="585" w:hanging="360"/>
      </w:pPr>
      <w:rPr>
        <w:rFonts w:hint="default"/>
      </w:rPr>
    </w:lvl>
    <w:lvl w:ilvl="1" w:tplc="041C0019" w:tentative="1">
      <w:start w:val="1"/>
      <w:numFmt w:val="lowerLetter"/>
      <w:lvlText w:val="%2."/>
      <w:lvlJc w:val="left"/>
      <w:pPr>
        <w:ind w:left="1305" w:hanging="360"/>
      </w:pPr>
    </w:lvl>
    <w:lvl w:ilvl="2" w:tplc="041C001B" w:tentative="1">
      <w:start w:val="1"/>
      <w:numFmt w:val="lowerRoman"/>
      <w:lvlText w:val="%3."/>
      <w:lvlJc w:val="right"/>
      <w:pPr>
        <w:ind w:left="2025" w:hanging="180"/>
      </w:pPr>
    </w:lvl>
    <w:lvl w:ilvl="3" w:tplc="041C000F" w:tentative="1">
      <w:start w:val="1"/>
      <w:numFmt w:val="decimal"/>
      <w:lvlText w:val="%4."/>
      <w:lvlJc w:val="left"/>
      <w:pPr>
        <w:ind w:left="2745" w:hanging="360"/>
      </w:pPr>
    </w:lvl>
    <w:lvl w:ilvl="4" w:tplc="041C0019" w:tentative="1">
      <w:start w:val="1"/>
      <w:numFmt w:val="lowerLetter"/>
      <w:lvlText w:val="%5."/>
      <w:lvlJc w:val="left"/>
      <w:pPr>
        <w:ind w:left="3465" w:hanging="360"/>
      </w:pPr>
    </w:lvl>
    <w:lvl w:ilvl="5" w:tplc="041C001B" w:tentative="1">
      <w:start w:val="1"/>
      <w:numFmt w:val="lowerRoman"/>
      <w:lvlText w:val="%6."/>
      <w:lvlJc w:val="right"/>
      <w:pPr>
        <w:ind w:left="4185" w:hanging="180"/>
      </w:pPr>
    </w:lvl>
    <w:lvl w:ilvl="6" w:tplc="041C000F" w:tentative="1">
      <w:start w:val="1"/>
      <w:numFmt w:val="decimal"/>
      <w:lvlText w:val="%7."/>
      <w:lvlJc w:val="left"/>
      <w:pPr>
        <w:ind w:left="4905" w:hanging="360"/>
      </w:pPr>
    </w:lvl>
    <w:lvl w:ilvl="7" w:tplc="041C0019" w:tentative="1">
      <w:start w:val="1"/>
      <w:numFmt w:val="lowerLetter"/>
      <w:lvlText w:val="%8."/>
      <w:lvlJc w:val="left"/>
      <w:pPr>
        <w:ind w:left="5625" w:hanging="360"/>
      </w:pPr>
    </w:lvl>
    <w:lvl w:ilvl="8" w:tplc="041C001B" w:tentative="1">
      <w:start w:val="1"/>
      <w:numFmt w:val="lowerRoman"/>
      <w:lvlText w:val="%9."/>
      <w:lvlJc w:val="right"/>
      <w:pPr>
        <w:ind w:left="6345" w:hanging="180"/>
      </w:pPr>
    </w:lvl>
  </w:abstractNum>
  <w:abstractNum w:abstractNumId="37">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nsid w:val="6DF21F08"/>
    <w:multiLevelType w:val="hybridMultilevel"/>
    <w:tmpl w:val="255EC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8F3069"/>
    <w:multiLevelType w:val="hybridMultilevel"/>
    <w:tmpl w:val="293E7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6D1E74"/>
    <w:multiLevelType w:val="hybridMultilevel"/>
    <w:tmpl w:val="7A76A2FA"/>
    <w:lvl w:ilvl="0" w:tplc="842C11DC">
      <w:start w:val="1"/>
      <w:numFmt w:val="lowerLetter"/>
      <w:lvlText w:val="%1)"/>
      <w:lvlJc w:val="left"/>
      <w:pPr>
        <w:ind w:left="555" w:hanging="360"/>
      </w:pPr>
      <w:rPr>
        <w:rFonts w:hint="default"/>
      </w:rPr>
    </w:lvl>
    <w:lvl w:ilvl="1" w:tplc="041C0019" w:tentative="1">
      <w:start w:val="1"/>
      <w:numFmt w:val="lowerLetter"/>
      <w:lvlText w:val="%2."/>
      <w:lvlJc w:val="left"/>
      <w:pPr>
        <w:ind w:left="1275" w:hanging="360"/>
      </w:pPr>
    </w:lvl>
    <w:lvl w:ilvl="2" w:tplc="041C001B" w:tentative="1">
      <w:start w:val="1"/>
      <w:numFmt w:val="lowerRoman"/>
      <w:lvlText w:val="%3."/>
      <w:lvlJc w:val="right"/>
      <w:pPr>
        <w:ind w:left="1995" w:hanging="180"/>
      </w:pPr>
    </w:lvl>
    <w:lvl w:ilvl="3" w:tplc="041C000F" w:tentative="1">
      <w:start w:val="1"/>
      <w:numFmt w:val="decimal"/>
      <w:lvlText w:val="%4."/>
      <w:lvlJc w:val="left"/>
      <w:pPr>
        <w:ind w:left="2715" w:hanging="360"/>
      </w:pPr>
    </w:lvl>
    <w:lvl w:ilvl="4" w:tplc="041C0019" w:tentative="1">
      <w:start w:val="1"/>
      <w:numFmt w:val="lowerLetter"/>
      <w:lvlText w:val="%5."/>
      <w:lvlJc w:val="left"/>
      <w:pPr>
        <w:ind w:left="3435" w:hanging="360"/>
      </w:pPr>
    </w:lvl>
    <w:lvl w:ilvl="5" w:tplc="041C001B" w:tentative="1">
      <w:start w:val="1"/>
      <w:numFmt w:val="lowerRoman"/>
      <w:lvlText w:val="%6."/>
      <w:lvlJc w:val="right"/>
      <w:pPr>
        <w:ind w:left="4155" w:hanging="180"/>
      </w:pPr>
    </w:lvl>
    <w:lvl w:ilvl="6" w:tplc="041C000F" w:tentative="1">
      <w:start w:val="1"/>
      <w:numFmt w:val="decimal"/>
      <w:lvlText w:val="%7."/>
      <w:lvlJc w:val="left"/>
      <w:pPr>
        <w:ind w:left="4875" w:hanging="360"/>
      </w:pPr>
    </w:lvl>
    <w:lvl w:ilvl="7" w:tplc="041C0019" w:tentative="1">
      <w:start w:val="1"/>
      <w:numFmt w:val="lowerLetter"/>
      <w:lvlText w:val="%8."/>
      <w:lvlJc w:val="left"/>
      <w:pPr>
        <w:ind w:left="5595" w:hanging="360"/>
      </w:pPr>
    </w:lvl>
    <w:lvl w:ilvl="8" w:tplc="041C001B" w:tentative="1">
      <w:start w:val="1"/>
      <w:numFmt w:val="lowerRoman"/>
      <w:lvlText w:val="%9."/>
      <w:lvlJc w:val="right"/>
      <w:pPr>
        <w:ind w:left="6315" w:hanging="180"/>
      </w:pPr>
    </w:lvl>
  </w:abstractNum>
  <w:abstractNum w:abstractNumId="42">
    <w:nsid w:val="750228CD"/>
    <w:multiLevelType w:val="hybridMultilevel"/>
    <w:tmpl w:val="801AD416"/>
    <w:lvl w:ilvl="0" w:tplc="295ADBD8">
      <w:start w:val="1"/>
      <w:numFmt w:val="lowerLetter"/>
      <w:lvlText w:val="%1)"/>
      <w:lvlJc w:val="left"/>
      <w:pPr>
        <w:ind w:left="954" w:hanging="360"/>
      </w:pPr>
      <w:rPr>
        <w:rFonts w:hint="default"/>
      </w:rPr>
    </w:lvl>
    <w:lvl w:ilvl="1" w:tplc="041C0019" w:tentative="1">
      <w:start w:val="1"/>
      <w:numFmt w:val="lowerLetter"/>
      <w:lvlText w:val="%2."/>
      <w:lvlJc w:val="left"/>
      <w:pPr>
        <w:ind w:left="1674" w:hanging="360"/>
      </w:pPr>
    </w:lvl>
    <w:lvl w:ilvl="2" w:tplc="041C001B" w:tentative="1">
      <w:start w:val="1"/>
      <w:numFmt w:val="lowerRoman"/>
      <w:lvlText w:val="%3."/>
      <w:lvlJc w:val="right"/>
      <w:pPr>
        <w:ind w:left="2394" w:hanging="180"/>
      </w:pPr>
    </w:lvl>
    <w:lvl w:ilvl="3" w:tplc="041C000F" w:tentative="1">
      <w:start w:val="1"/>
      <w:numFmt w:val="decimal"/>
      <w:lvlText w:val="%4."/>
      <w:lvlJc w:val="left"/>
      <w:pPr>
        <w:ind w:left="3114" w:hanging="360"/>
      </w:pPr>
    </w:lvl>
    <w:lvl w:ilvl="4" w:tplc="041C0019" w:tentative="1">
      <w:start w:val="1"/>
      <w:numFmt w:val="lowerLetter"/>
      <w:lvlText w:val="%5."/>
      <w:lvlJc w:val="left"/>
      <w:pPr>
        <w:ind w:left="3834" w:hanging="360"/>
      </w:pPr>
    </w:lvl>
    <w:lvl w:ilvl="5" w:tplc="041C001B" w:tentative="1">
      <w:start w:val="1"/>
      <w:numFmt w:val="lowerRoman"/>
      <w:lvlText w:val="%6."/>
      <w:lvlJc w:val="right"/>
      <w:pPr>
        <w:ind w:left="4554" w:hanging="180"/>
      </w:pPr>
    </w:lvl>
    <w:lvl w:ilvl="6" w:tplc="041C000F" w:tentative="1">
      <w:start w:val="1"/>
      <w:numFmt w:val="decimal"/>
      <w:lvlText w:val="%7."/>
      <w:lvlJc w:val="left"/>
      <w:pPr>
        <w:ind w:left="5274" w:hanging="360"/>
      </w:pPr>
    </w:lvl>
    <w:lvl w:ilvl="7" w:tplc="041C0019" w:tentative="1">
      <w:start w:val="1"/>
      <w:numFmt w:val="lowerLetter"/>
      <w:lvlText w:val="%8."/>
      <w:lvlJc w:val="left"/>
      <w:pPr>
        <w:ind w:left="5994" w:hanging="360"/>
      </w:pPr>
    </w:lvl>
    <w:lvl w:ilvl="8" w:tplc="041C001B" w:tentative="1">
      <w:start w:val="1"/>
      <w:numFmt w:val="lowerRoman"/>
      <w:lvlText w:val="%9."/>
      <w:lvlJc w:val="right"/>
      <w:pPr>
        <w:ind w:left="6714" w:hanging="180"/>
      </w:pPr>
    </w:lvl>
  </w:abstractNum>
  <w:num w:numId="1">
    <w:abstractNumId w:val="0"/>
  </w:num>
  <w:num w:numId="2">
    <w:abstractNumId w:val="37"/>
  </w:num>
  <w:num w:numId="3">
    <w:abstractNumId w:val="26"/>
  </w:num>
  <w:num w:numId="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5"/>
  </w:num>
  <w:num w:numId="7">
    <w:abstractNumId w:val="21"/>
  </w:num>
  <w:num w:numId="8">
    <w:abstractNumId w:val="2"/>
  </w:num>
  <w:num w:numId="9">
    <w:abstractNumId w:val="10"/>
  </w:num>
  <w:num w:numId="10">
    <w:abstractNumId w:val="11"/>
  </w:num>
  <w:num w:numId="11">
    <w:abstractNumId w:val="18"/>
  </w:num>
  <w:num w:numId="12">
    <w:abstractNumId w:val="5"/>
  </w:num>
  <w:num w:numId="13">
    <w:abstractNumId w:val="9"/>
  </w:num>
  <w:num w:numId="14">
    <w:abstractNumId w:val="14"/>
  </w:num>
  <w:num w:numId="15">
    <w:abstractNumId w:val="36"/>
  </w:num>
  <w:num w:numId="16">
    <w:abstractNumId w:val="41"/>
  </w:num>
  <w:num w:numId="17">
    <w:abstractNumId w:val="30"/>
  </w:num>
  <w:num w:numId="18">
    <w:abstractNumId w:val="32"/>
  </w:num>
  <w:num w:numId="19">
    <w:abstractNumId w:val="20"/>
  </w:num>
  <w:num w:numId="20">
    <w:abstractNumId w:val="19"/>
  </w:num>
  <w:num w:numId="21">
    <w:abstractNumId w:val="27"/>
  </w:num>
  <w:num w:numId="22">
    <w:abstractNumId w:val="29"/>
  </w:num>
  <w:num w:numId="23">
    <w:abstractNumId w:val="12"/>
  </w:num>
  <w:num w:numId="24">
    <w:abstractNumId w:val="13"/>
  </w:num>
  <w:num w:numId="25">
    <w:abstractNumId w:val="23"/>
  </w:num>
  <w:num w:numId="26">
    <w:abstractNumId w:val="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8"/>
  </w:num>
  <w:num w:numId="30">
    <w:abstractNumId w:val="4"/>
  </w:num>
  <w:num w:numId="31">
    <w:abstractNumId w:val="42"/>
  </w:num>
  <w:num w:numId="32">
    <w:abstractNumId w:val="38"/>
  </w:num>
  <w:num w:numId="33">
    <w:abstractNumId w:val="39"/>
  </w:num>
  <w:num w:numId="34">
    <w:abstractNumId w:val="15"/>
  </w:num>
  <w:num w:numId="35">
    <w:abstractNumId w:val="22"/>
  </w:num>
  <w:num w:numId="36">
    <w:abstractNumId w:val="33"/>
  </w:num>
  <w:num w:numId="37">
    <w:abstractNumId w:val="40"/>
  </w:num>
  <w:num w:numId="38">
    <w:abstractNumId w:val="6"/>
  </w:num>
  <w:num w:numId="39">
    <w:abstractNumId w:val="25"/>
  </w:num>
  <w:num w:numId="40">
    <w:abstractNumId w:val="24"/>
  </w:num>
  <w:num w:numId="41">
    <w:abstractNumId w:val="8"/>
  </w:num>
  <w:num w:numId="42">
    <w:abstractNumId w:val="34"/>
  </w:num>
  <w:num w:numId="43">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6A0"/>
    <w:rsid w:val="00013626"/>
    <w:rsid w:val="00013E23"/>
    <w:rsid w:val="00020C86"/>
    <w:rsid w:val="000228DC"/>
    <w:rsid w:val="0002469D"/>
    <w:rsid w:val="0003731D"/>
    <w:rsid w:val="000374B9"/>
    <w:rsid w:val="00040C14"/>
    <w:rsid w:val="000455A3"/>
    <w:rsid w:val="00050656"/>
    <w:rsid w:val="00051F6B"/>
    <w:rsid w:val="00055453"/>
    <w:rsid w:val="0006171A"/>
    <w:rsid w:val="00072167"/>
    <w:rsid w:val="00072519"/>
    <w:rsid w:val="00074446"/>
    <w:rsid w:val="000809BE"/>
    <w:rsid w:val="000878F1"/>
    <w:rsid w:val="00093FDD"/>
    <w:rsid w:val="000A4F88"/>
    <w:rsid w:val="000B1276"/>
    <w:rsid w:val="000B5D17"/>
    <w:rsid w:val="000C022A"/>
    <w:rsid w:val="000C48ED"/>
    <w:rsid w:val="000C5353"/>
    <w:rsid w:val="000D0913"/>
    <w:rsid w:val="000D0E53"/>
    <w:rsid w:val="000D1CA6"/>
    <w:rsid w:val="000E331F"/>
    <w:rsid w:val="000F26C5"/>
    <w:rsid w:val="000F69A8"/>
    <w:rsid w:val="001130D2"/>
    <w:rsid w:val="00126448"/>
    <w:rsid w:val="001302D1"/>
    <w:rsid w:val="00130C3B"/>
    <w:rsid w:val="00147E9C"/>
    <w:rsid w:val="00151ECC"/>
    <w:rsid w:val="001520E6"/>
    <w:rsid w:val="0016434C"/>
    <w:rsid w:val="001659FA"/>
    <w:rsid w:val="00165F05"/>
    <w:rsid w:val="001674A9"/>
    <w:rsid w:val="00167C48"/>
    <w:rsid w:val="00171E56"/>
    <w:rsid w:val="00175051"/>
    <w:rsid w:val="00192A3B"/>
    <w:rsid w:val="001B2077"/>
    <w:rsid w:val="001B39E6"/>
    <w:rsid w:val="001C0947"/>
    <w:rsid w:val="001C2E42"/>
    <w:rsid w:val="001D5148"/>
    <w:rsid w:val="00202EDD"/>
    <w:rsid w:val="00204E05"/>
    <w:rsid w:val="00206731"/>
    <w:rsid w:val="00213754"/>
    <w:rsid w:val="00213FDE"/>
    <w:rsid w:val="002151FE"/>
    <w:rsid w:val="002251E3"/>
    <w:rsid w:val="00227A86"/>
    <w:rsid w:val="00233A49"/>
    <w:rsid w:val="002340BC"/>
    <w:rsid w:val="00240677"/>
    <w:rsid w:val="00244CE8"/>
    <w:rsid w:val="00250419"/>
    <w:rsid w:val="00251027"/>
    <w:rsid w:val="0025160B"/>
    <w:rsid w:val="00265F62"/>
    <w:rsid w:val="00270261"/>
    <w:rsid w:val="00270FE7"/>
    <w:rsid w:val="00275AA8"/>
    <w:rsid w:val="002820E6"/>
    <w:rsid w:val="00283979"/>
    <w:rsid w:val="002868AC"/>
    <w:rsid w:val="0029119E"/>
    <w:rsid w:val="0029396E"/>
    <w:rsid w:val="00293993"/>
    <w:rsid w:val="002B12F3"/>
    <w:rsid w:val="002B2A62"/>
    <w:rsid w:val="002B36F9"/>
    <w:rsid w:val="002D167E"/>
    <w:rsid w:val="002D4035"/>
    <w:rsid w:val="002D5F75"/>
    <w:rsid w:val="002E6023"/>
    <w:rsid w:val="002F4604"/>
    <w:rsid w:val="002F54C3"/>
    <w:rsid w:val="002F5AB5"/>
    <w:rsid w:val="00312E0C"/>
    <w:rsid w:val="003144C1"/>
    <w:rsid w:val="00321749"/>
    <w:rsid w:val="00323667"/>
    <w:rsid w:val="00324FE2"/>
    <w:rsid w:val="00326B0C"/>
    <w:rsid w:val="00331595"/>
    <w:rsid w:val="00332AE3"/>
    <w:rsid w:val="00333B05"/>
    <w:rsid w:val="00353651"/>
    <w:rsid w:val="003549B7"/>
    <w:rsid w:val="003620E5"/>
    <w:rsid w:val="003741AB"/>
    <w:rsid w:val="003760CA"/>
    <w:rsid w:val="00376AA6"/>
    <w:rsid w:val="003778AA"/>
    <w:rsid w:val="0039754A"/>
    <w:rsid w:val="003A2986"/>
    <w:rsid w:val="003A3617"/>
    <w:rsid w:val="003B1198"/>
    <w:rsid w:val="003B2840"/>
    <w:rsid w:val="003B329D"/>
    <w:rsid w:val="003C64CC"/>
    <w:rsid w:val="003C7C6D"/>
    <w:rsid w:val="003D44CD"/>
    <w:rsid w:val="003D450A"/>
    <w:rsid w:val="003E2475"/>
    <w:rsid w:val="003E2C19"/>
    <w:rsid w:val="003E3217"/>
    <w:rsid w:val="003E5DDA"/>
    <w:rsid w:val="003F41B9"/>
    <w:rsid w:val="003F4FF5"/>
    <w:rsid w:val="00406650"/>
    <w:rsid w:val="004101E2"/>
    <w:rsid w:val="00412F60"/>
    <w:rsid w:val="00414955"/>
    <w:rsid w:val="004205A7"/>
    <w:rsid w:val="00425A59"/>
    <w:rsid w:val="00431B00"/>
    <w:rsid w:val="004337DF"/>
    <w:rsid w:val="00433DE6"/>
    <w:rsid w:val="00435581"/>
    <w:rsid w:val="0044480C"/>
    <w:rsid w:val="004458F7"/>
    <w:rsid w:val="00446705"/>
    <w:rsid w:val="0045042C"/>
    <w:rsid w:val="00462374"/>
    <w:rsid w:val="00462CC4"/>
    <w:rsid w:val="00463257"/>
    <w:rsid w:val="004748C6"/>
    <w:rsid w:val="004950F3"/>
    <w:rsid w:val="004B022B"/>
    <w:rsid w:val="004B6111"/>
    <w:rsid w:val="004B6B6E"/>
    <w:rsid w:val="004C340A"/>
    <w:rsid w:val="004D2CD1"/>
    <w:rsid w:val="004D2D33"/>
    <w:rsid w:val="004D633D"/>
    <w:rsid w:val="004D745E"/>
    <w:rsid w:val="004E1318"/>
    <w:rsid w:val="004E7D7F"/>
    <w:rsid w:val="00500DDB"/>
    <w:rsid w:val="00501C46"/>
    <w:rsid w:val="00502B02"/>
    <w:rsid w:val="0050543B"/>
    <w:rsid w:val="0050698C"/>
    <w:rsid w:val="00507BAC"/>
    <w:rsid w:val="00523391"/>
    <w:rsid w:val="00537902"/>
    <w:rsid w:val="00546D85"/>
    <w:rsid w:val="00562115"/>
    <w:rsid w:val="00572063"/>
    <w:rsid w:val="005731F3"/>
    <w:rsid w:val="00577AC7"/>
    <w:rsid w:val="00590198"/>
    <w:rsid w:val="005926F6"/>
    <w:rsid w:val="0059696C"/>
    <w:rsid w:val="005A4868"/>
    <w:rsid w:val="005B318B"/>
    <w:rsid w:val="005B7F76"/>
    <w:rsid w:val="005C3523"/>
    <w:rsid w:val="005C3D16"/>
    <w:rsid w:val="005C67CB"/>
    <w:rsid w:val="005D3862"/>
    <w:rsid w:val="005E11EC"/>
    <w:rsid w:val="005F2CE1"/>
    <w:rsid w:val="005F79EF"/>
    <w:rsid w:val="0060389B"/>
    <w:rsid w:val="006052F0"/>
    <w:rsid w:val="0060555A"/>
    <w:rsid w:val="00606937"/>
    <w:rsid w:val="00613502"/>
    <w:rsid w:val="00613ED0"/>
    <w:rsid w:val="00614A5D"/>
    <w:rsid w:val="0061714E"/>
    <w:rsid w:val="00620F27"/>
    <w:rsid w:val="00622F48"/>
    <w:rsid w:val="00623728"/>
    <w:rsid w:val="00625B14"/>
    <w:rsid w:val="00627253"/>
    <w:rsid w:val="006332FC"/>
    <w:rsid w:val="00645F59"/>
    <w:rsid w:val="006468EB"/>
    <w:rsid w:val="00650A40"/>
    <w:rsid w:val="0065652B"/>
    <w:rsid w:val="00657333"/>
    <w:rsid w:val="00661B5D"/>
    <w:rsid w:val="006651B4"/>
    <w:rsid w:val="00670D5E"/>
    <w:rsid w:val="00671355"/>
    <w:rsid w:val="00672159"/>
    <w:rsid w:val="0067358F"/>
    <w:rsid w:val="0067465B"/>
    <w:rsid w:val="00674D86"/>
    <w:rsid w:val="0067672B"/>
    <w:rsid w:val="00676FC7"/>
    <w:rsid w:val="006916A0"/>
    <w:rsid w:val="00696444"/>
    <w:rsid w:val="006A146F"/>
    <w:rsid w:val="006D1933"/>
    <w:rsid w:val="006D34FE"/>
    <w:rsid w:val="006E318E"/>
    <w:rsid w:val="007046AA"/>
    <w:rsid w:val="00710A66"/>
    <w:rsid w:val="00713CB0"/>
    <w:rsid w:val="007220FB"/>
    <w:rsid w:val="00725FF4"/>
    <w:rsid w:val="00726052"/>
    <w:rsid w:val="00740FC3"/>
    <w:rsid w:val="00752D11"/>
    <w:rsid w:val="00760BD9"/>
    <w:rsid w:val="007631BB"/>
    <w:rsid w:val="00763D83"/>
    <w:rsid w:val="007666B6"/>
    <w:rsid w:val="0076740C"/>
    <w:rsid w:val="007864CC"/>
    <w:rsid w:val="007924C7"/>
    <w:rsid w:val="00792593"/>
    <w:rsid w:val="0079428A"/>
    <w:rsid w:val="007B1A12"/>
    <w:rsid w:val="007B31FB"/>
    <w:rsid w:val="007B5DCC"/>
    <w:rsid w:val="007C2432"/>
    <w:rsid w:val="007C3098"/>
    <w:rsid w:val="007C4AC0"/>
    <w:rsid w:val="007D039E"/>
    <w:rsid w:val="007D1110"/>
    <w:rsid w:val="007D2A90"/>
    <w:rsid w:val="007D375C"/>
    <w:rsid w:val="007E1A4A"/>
    <w:rsid w:val="007E4989"/>
    <w:rsid w:val="007F01FE"/>
    <w:rsid w:val="007F3CD3"/>
    <w:rsid w:val="007F4DD5"/>
    <w:rsid w:val="007F5A61"/>
    <w:rsid w:val="008143DF"/>
    <w:rsid w:val="00820B86"/>
    <w:rsid w:val="0082201D"/>
    <w:rsid w:val="0082322B"/>
    <w:rsid w:val="00836353"/>
    <w:rsid w:val="00857A77"/>
    <w:rsid w:val="00865ED3"/>
    <w:rsid w:val="008678A9"/>
    <w:rsid w:val="00873914"/>
    <w:rsid w:val="008760ED"/>
    <w:rsid w:val="0088207C"/>
    <w:rsid w:val="00882095"/>
    <w:rsid w:val="00882165"/>
    <w:rsid w:val="00895281"/>
    <w:rsid w:val="00897081"/>
    <w:rsid w:val="008B4136"/>
    <w:rsid w:val="008C33C1"/>
    <w:rsid w:val="008C4BDD"/>
    <w:rsid w:val="008D09AF"/>
    <w:rsid w:val="008D15DC"/>
    <w:rsid w:val="008D225E"/>
    <w:rsid w:val="008D6B1A"/>
    <w:rsid w:val="009230C0"/>
    <w:rsid w:val="009311C8"/>
    <w:rsid w:val="00935B0C"/>
    <w:rsid w:val="00935BB3"/>
    <w:rsid w:val="00937E77"/>
    <w:rsid w:val="00941DCA"/>
    <w:rsid w:val="00941FA3"/>
    <w:rsid w:val="00942449"/>
    <w:rsid w:val="00943D5F"/>
    <w:rsid w:val="00945DCB"/>
    <w:rsid w:val="00947125"/>
    <w:rsid w:val="00947EE5"/>
    <w:rsid w:val="00951404"/>
    <w:rsid w:val="0095190A"/>
    <w:rsid w:val="009579E3"/>
    <w:rsid w:val="00960DE6"/>
    <w:rsid w:val="009614CC"/>
    <w:rsid w:val="00962FF3"/>
    <w:rsid w:val="00966AF1"/>
    <w:rsid w:val="0098382B"/>
    <w:rsid w:val="00983B66"/>
    <w:rsid w:val="00984D5D"/>
    <w:rsid w:val="009A7D92"/>
    <w:rsid w:val="009B3328"/>
    <w:rsid w:val="009C3E8F"/>
    <w:rsid w:val="009C63C7"/>
    <w:rsid w:val="009D0399"/>
    <w:rsid w:val="009D25CB"/>
    <w:rsid w:val="009D5131"/>
    <w:rsid w:val="009D74B8"/>
    <w:rsid w:val="009E7C40"/>
    <w:rsid w:val="00A036F3"/>
    <w:rsid w:val="00A0512E"/>
    <w:rsid w:val="00A07071"/>
    <w:rsid w:val="00A13B45"/>
    <w:rsid w:val="00A21F48"/>
    <w:rsid w:val="00A2414D"/>
    <w:rsid w:val="00A35152"/>
    <w:rsid w:val="00A3533B"/>
    <w:rsid w:val="00A37078"/>
    <w:rsid w:val="00A54CBE"/>
    <w:rsid w:val="00A5568F"/>
    <w:rsid w:val="00A604C0"/>
    <w:rsid w:val="00A60EC3"/>
    <w:rsid w:val="00A64339"/>
    <w:rsid w:val="00A833AC"/>
    <w:rsid w:val="00A956F6"/>
    <w:rsid w:val="00A97AA7"/>
    <w:rsid w:val="00AA6C23"/>
    <w:rsid w:val="00AB4A25"/>
    <w:rsid w:val="00AC06B8"/>
    <w:rsid w:val="00AC76A2"/>
    <w:rsid w:val="00AD69CC"/>
    <w:rsid w:val="00AE7784"/>
    <w:rsid w:val="00AF458B"/>
    <w:rsid w:val="00AF6F98"/>
    <w:rsid w:val="00B0030C"/>
    <w:rsid w:val="00B0651D"/>
    <w:rsid w:val="00B06D47"/>
    <w:rsid w:val="00B22B21"/>
    <w:rsid w:val="00B23644"/>
    <w:rsid w:val="00B24340"/>
    <w:rsid w:val="00B252C8"/>
    <w:rsid w:val="00B27991"/>
    <w:rsid w:val="00B33756"/>
    <w:rsid w:val="00B40778"/>
    <w:rsid w:val="00B511D2"/>
    <w:rsid w:val="00B6732F"/>
    <w:rsid w:val="00B73719"/>
    <w:rsid w:val="00B90B0A"/>
    <w:rsid w:val="00B93AA4"/>
    <w:rsid w:val="00B96EEB"/>
    <w:rsid w:val="00BA12AE"/>
    <w:rsid w:val="00BA1A23"/>
    <w:rsid w:val="00BA7BD1"/>
    <w:rsid w:val="00BB004D"/>
    <w:rsid w:val="00BB3990"/>
    <w:rsid w:val="00BC6677"/>
    <w:rsid w:val="00BD3889"/>
    <w:rsid w:val="00BD4578"/>
    <w:rsid w:val="00BE1B84"/>
    <w:rsid w:val="00BE464E"/>
    <w:rsid w:val="00BE6194"/>
    <w:rsid w:val="00BF4D72"/>
    <w:rsid w:val="00BF5FAA"/>
    <w:rsid w:val="00C172B4"/>
    <w:rsid w:val="00C301D6"/>
    <w:rsid w:val="00C320F0"/>
    <w:rsid w:val="00C412A5"/>
    <w:rsid w:val="00C4327C"/>
    <w:rsid w:val="00C433DC"/>
    <w:rsid w:val="00C501A6"/>
    <w:rsid w:val="00C52B03"/>
    <w:rsid w:val="00C63DBB"/>
    <w:rsid w:val="00C66EA2"/>
    <w:rsid w:val="00C66FF3"/>
    <w:rsid w:val="00C718E5"/>
    <w:rsid w:val="00C71B4C"/>
    <w:rsid w:val="00C811C1"/>
    <w:rsid w:val="00C96E31"/>
    <w:rsid w:val="00CA2757"/>
    <w:rsid w:val="00CA38C3"/>
    <w:rsid w:val="00CB14CB"/>
    <w:rsid w:val="00CB2603"/>
    <w:rsid w:val="00CC38D6"/>
    <w:rsid w:val="00CC6F8C"/>
    <w:rsid w:val="00CD26C0"/>
    <w:rsid w:val="00CD2BBC"/>
    <w:rsid w:val="00CD2E8F"/>
    <w:rsid w:val="00CD6B45"/>
    <w:rsid w:val="00CF1868"/>
    <w:rsid w:val="00D15D3F"/>
    <w:rsid w:val="00D34BF9"/>
    <w:rsid w:val="00D43534"/>
    <w:rsid w:val="00D513C0"/>
    <w:rsid w:val="00D55EA0"/>
    <w:rsid w:val="00D55FC5"/>
    <w:rsid w:val="00D631B1"/>
    <w:rsid w:val="00D74A67"/>
    <w:rsid w:val="00D76E7C"/>
    <w:rsid w:val="00D83254"/>
    <w:rsid w:val="00D84AC2"/>
    <w:rsid w:val="00DA2972"/>
    <w:rsid w:val="00DA5D64"/>
    <w:rsid w:val="00DB0838"/>
    <w:rsid w:val="00DB3799"/>
    <w:rsid w:val="00DB3D2B"/>
    <w:rsid w:val="00DB5909"/>
    <w:rsid w:val="00DB7531"/>
    <w:rsid w:val="00DC15D4"/>
    <w:rsid w:val="00DC23F1"/>
    <w:rsid w:val="00DC5099"/>
    <w:rsid w:val="00DD0316"/>
    <w:rsid w:val="00DD6096"/>
    <w:rsid w:val="00DE59D3"/>
    <w:rsid w:val="00DF0F57"/>
    <w:rsid w:val="00DF1314"/>
    <w:rsid w:val="00DF577B"/>
    <w:rsid w:val="00DF73F0"/>
    <w:rsid w:val="00E03CAF"/>
    <w:rsid w:val="00E06EDC"/>
    <w:rsid w:val="00E06F37"/>
    <w:rsid w:val="00E36888"/>
    <w:rsid w:val="00E440D6"/>
    <w:rsid w:val="00E447CC"/>
    <w:rsid w:val="00E51333"/>
    <w:rsid w:val="00E51779"/>
    <w:rsid w:val="00E53A81"/>
    <w:rsid w:val="00E63D97"/>
    <w:rsid w:val="00E67604"/>
    <w:rsid w:val="00E766C1"/>
    <w:rsid w:val="00E76D91"/>
    <w:rsid w:val="00E8540C"/>
    <w:rsid w:val="00EA6AB9"/>
    <w:rsid w:val="00EC13EA"/>
    <w:rsid w:val="00EC7258"/>
    <w:rsid w:val="00EC7F79"/>
    <w:rsid w:val="00ED2133"/>
    <w:rsid w:val="00ED2E38"/>
    <w:rsid w:val="00ED46DB"/>
    <w:rsid w:val="00EE008C"/>
    <w:rsid w:val="00EE64B5"/>
    <w:rsid w:val="00EE6BCD"/>
    <w:rsid w:val="00F02A7C"/>
    <w:rsid w:val="00F032C2"/>
    <w:rsid w:val="00F16E5E"/>
    <w:rsid w:val="00F21F92"/>
    <w:rsid w:val="00F3308A"/>
    <w:rsid w:val="00F37DD2"/>
    <w:rsid w:val="00F41E09"/>
    <w:rsid w:val="00F44EEB"/>
    <w:rsid w:val="00F5209C"/>
    <w:rsid w:val="00F54836"/>
    <w:rsid w:val="00F75B0D"/>
    <w:rsid w:val="00F823DD"/>
    <w:rsid w:val="00F8652F"/>
    <w:rsid w:val="00F97A4A"/>
    <w:rsid w:val="00FA48F7"/>
    <w:rsid w:val="00FA6BE4"/>
    <w:rsid w:val="00FA6E8F"/>
    <w:rsid w:val="00FB3521"/>
    <w:rsid w:val="00FB3FF7"/>
    <w:rsid w:val="00FB6D17"/>
    <w:rsid w:val="00FC1341"/>
    <w:rsid w:val="00FC30CD"/>
    <w:rsid w:val="00FC580A"/>
    <w:rsid w:val="00FC73E5"/>
    <w:rsid w:val="00FD0A8C"/>
    <w:rsid w:val="00FD0B01"/>
    <w:rsid w:val="00FE142A"/>
    <w:rsid w:val="00FE796A"/>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9779AA-3C71-42DA-BD5F-1EAEE33A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lang w:val="x-none" w:eastAsia="x-none"/>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uiPriority w:val="99"/>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semiHidden/>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uiPriority w:val="99"/>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paragraph" w:customStyle="1" w:styleId="Formletterhead">
    <w:name w:val="Form: letterhead"/>
    <w:basedOn w:val="Normal"/>
    <w:rsid w:val="0079428A"/>
    <w:pPr>
      <w:tabs>
        <w:tab w:val="left" w:pos="5130"/>
        <w:tab w:val="left" w:pos="7290"/>
      </w:tabs>
      <w:ind w:left="180"/>
    </w:pPr>
    <w:rPr>
      <w:rFonts w:ascii="Arial" w:eastAsia="Times New Roman" w:hAnsi="Arial"/>
      <w:sz w:val="28"/>
      <w:szCs w:val="20"/>
    </w:rPr>
  </w:style>
  <w:style w:type="character" w:customStyle="1" w:styleId="ModelNrmlSingleChar">
    <w:name w:val="ModelNrmlSingle Char"/>
    <w:link w:val="ModelNrmlSingle"/>
    <w:rsid w:val="0079428A"/>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7F748C-6946-4CF5-9929-4CC3E8203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9244</Words>
  <Characters>52692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2013-08-19T14:22:00Z</cp:lastPrinted>
  <dcterms:created xsi:type="dcterms:W3CDTF">2019-02-15T18:14:00Z</dcterms:created>
  <dcterms:modified xsi:type="dcterms:W3CDTF">2019-02-15T18:14:00Z</dcterms:modified>
</cp:coreProperties>
</file>