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A0A70" w:rsidRPr="00AD54F0" w:rsidRDefault="001F39AE" w:rsidP="00AB30CB">
      <w:pPr>
        <w:pStyle w:val="Akti"/>
        <w:keepNext w:val="0"/>
        <w:rPr>
          <w:lang w:val="sq-AL"/>
        </w:rPr>
      </w:pPr>
      <w:bookmarkStart w:id="0" w:name="_GoBack"/>
      <w:bookmarkEnd w:id="0"/>
      <w:r w:rsidRPr="00AD54F0">
        <w:rPr>
          <w:lang w:val="sq-AL"/>
        </w:rPr>
        <w:t>VENDI</w:t>
      </w:r>
      <w:r w:rsidR="0038257C" w:rsidRPr="00AD54F0">
        <w:rPr>
          <w:lang w:val="sq-AL"/>
        </w:rPr>
        <w:t>M</w:t>
      </w:r>
    </w:p>
    <w:p w:rsidR="008A0A70" w:rsidRPr="00AD54F0" w:rsidRDefault="005B05E4" w:rsidP="00AB30CB">
      <w:pPr>
        <w:pStyle w:val="NumriData"/>
        <w:keepNext w:val="0"/>
        <w:rPr>
          <w:lang w:val="sq-AL"/>
        </w:rPr>
      </w:pPr>
      <w:r w:rsidRPr="00AD54F0">
        <w:rPr>
          <w:lang w:val="sq-AL"/>
        </w:rPr>
        <w:t xml:space="preserve">Nr. </w:t>
      </w:r>
      <w:r w:rsidR="00666690" w:rsidRPr="00AD54F0">
        <w:rPr>
          <w:lang w:val="sq-AL"/>
        </w:rPr>
        <w:t>707, datë</w:t>
      </w:r>
      <w:r w:rsidR="008A0A70" w:rsidRPr="00AD54F0">
        <w:rPr>
          <w:lang w:val="sq-AL"/>
        </w:rPr>
        <w:t xml:space="preserve"> 21.8.2013</w:t>
      </w:r>
    </w:p>
    <w:p w:rsidR="008A0A70" w:rsidRPr="00AD54F0" w:rsidRDefault="008A0A70" w:rsidP="00AB30CB">
      <w:pPr>
        <w:pStyle w:val="Paragrafi"/>
        <w:rPr>
          <w:lang w:val="sq-AL"/>
        </w:rPr>
      </w:pPr>
    </w:p>
    <w:p w:rsidR="00047E04" w:rsidRDefault="000E1538" w:rsidP="00AB30CB">
      <w:pPr>
        <w:pStyle w:val="Titulli"/>
        <w:keepNext w:val="0"/>
        <w:rPr>
          <w:lang w:val="sq-AL"/>
        </w:rPr>
      </w:pPr>
      <w:r w:rsidRPr="00AD54F0">
        <w:rPr>
          <w:lang w:val="sq-AL"/>
        </w:rPr>
        <w:t xml:space="preserve">PËR </w:t>
      </w:r>
      <w:r w:rsidR="0038257C" w:rsidRPr="00AD54F0">
        <w:rPr>
          <w:lang w:val="sq-AL"/>
        </w:rPr>
        <w:t xml:space="preserve">DISA SHTESA DHE NDRYSHIME NË </w:t>
      </w:r>
    </w:p>
    <w:p w:rsidR="008A0A70" w:rsidRPr="00AD54F0" w:rsidRDefault="0038257C" w:rsidP="00AB30CB">
      <w:pPr>
        <w:pStyle w:val="Titulli"/>
        <w:keepNext w:val="0"/>
        <w:rPr>
          <w:lang w:val="sq-AL"/>
        </w:rPr>
      </w:pPr>
      <w:r w:rsidRPr="00AD54F0">
        <w:rPr>
          <w:lang w:val="sq-AL"/>
        </w:rPr>
        <w:t xml:space="preserve">VENDIMIN </w:t>
      </w:r>
      <w:r w:rsidR="005B05E4" w:rsidRPr="00AD54F0">
        <w:rPr>
          <w:lang w:val="sq-AL"/>
        </w:rPr>
        <w:t xml:space="preserve">NR. </w:t>
      </w:r>
      <w:r w:rsidRPr="00AD54F0">
        <w:rPr>
          <w:lang w:val="sq-AL"/>
        </w:rPr>
        <w:t>23,</w:t>
      </w:r>
      <w:r w:rsidR="005B05E4" w:rsidRPr="00AD54F0">
        <w:rPr>
          <w:lang w:val="sq-AL"/>
        </w:rPr>
        <w:t xml:space="preserve"> </w:t>
      </w:r>
      <w:r w:rsidRPr="00AD54F0">
        <w:rPr>
          <w:lang w:val="sq-AL"/>
        </w:rPr>
        <w:t>DATË 12.1.2011 TË KËSHILLIT TË MINISTRAVE</w:t>
      </w:r>
      <w:r w:rsidR="005B05E4" w:rsidRPr="00AD54F0">
        <w:rPr>
          <w:lang w:val="sq-AL"/>
        </w:rPr>
        <w:t xml:space="preserve"> </w:t>
      </w:r>
      <w:r w:rsidRPr="00AD54F0">
        <w:rPr>
          <w:lang w:val="sq-AL"/>
        </w:rPr>
        <w:t xml:space="preserve">“PËR PËRCAKTIMIN </w:t>
      </w:r>
      <w:r w:rsidR="000664B4" w:rsidRPr="00AD54F0">
        <w:rPr>
          <w:lang w:val="sq-AL"/>
        </w:rPr>
        <w:t xml:space="preserve">E FUNKSIONEVE, TË PËRGJEGJËSIVE </w:t>
      </w:r>
      <w:r w:rsidRPr="00AD54F0">
        <w:rPr>
          <w:lang w:val="sq-AL"/>
        </w:rPr>
        <w:t xml:space="preserve">DHE TË MARRËDHËNIEVE NDËRMJET AUTORITETEVE E STRUKTURAVE TË MENAXHIMIT TË DECENTRALIZUAR TË </w:t>
      </w:r>
      <w:r w:rsidR="005B05E4" w:rsidRPr="00AD54F0">
        <w:rPr>
          <w:lang w:val="sq-AL"/>
        </w:rPr>
        <w:t>ASISTENCËS</w:t>
      </w:r>
      <w:r w:rsidRPr="00AD54F0">
        <w:rPr>
          <w:lang w:val="sq-AL"/>
        </w:rPr>
        <w:t xml:space="preserve"> SË BASHKIMIT EUROPIAN, NË KUADËR TË INSTRUMENTIT TË PA</w:t>
      </w:r>
      <w:r w:rsidR="008A04E6">
        <w:rPr>
          <w:lang w:val="sq-AL"/>
        </w:rPr>
        <w:t>RAZGJERIMIT (IPA), KOMPONENTI I</w:t>
      </w:r>
      <w:r w:rsidRPr="00AD54F0">
        <w:rPr>
          <w:lang w:val="sq-AL"/>
        </w:rPr>
        <w:t xml:space="preserve"> “ASISTENCA E TRANZICIONIT DHE FORCIMI INSTITUCIONAL””, TË NDRYSHUAR</w:t>
      </w:r>
      <w:r w:rsidR="000E1538" w:rsidRPr="00AD54F0">
        <w:rPr>
          <w:rStyle w:val="FootnoteReference"/>
          <w:lang w:val="sq-AL"/>
        </w:rPr>
        <w:footnoteReference w:id="1"/>
      </w:r>
      <w:r w:rsidR="008A0A70" w:rsidRPr="00AD54F0">
        <w:rPr>
          <w:lang w:val="sq-AL"/>
        </w:rPr>
        <w:t xml:space="preserve"> </w:t>
      </w:r>
    </w:p>
    <w:p w:rsidR="008A0A70" w:rsidRPr="00AD54F0" w:rsidRDefault="008A0A70" w:rsidP="00AB30CB">
      <w:pPr>
        <w:pStyle w:val="Paragrafi"/>
        <w:rPr>
          <w:lang w:val="sq-AL"/>
        </w:rPr>
      </w:pPr>
    </w:p>
    <w:p w:rsidR="008A0A70" w:rsidRPr="00AD54F0" w:rsidRDefault="0038257C" w:rsidP="00AB30CB">
      <w:pPr>
        <w:pStyle w:val="Paragrafi"/>
        <w:rPr>
          <w:lang w:val="sq-AL"/>
        </w:rPr>
      </w:pPr>
      <w:r w:rsidRPr="00AD54F0">
        <w:rPr>
          <w:lang w:val="sq-AL"/>
        </w:rPr>
        <w:t xml:space="preserve">Në mbështetje të nenit 100 të Kushtetutës, të neneve 6 dhe 8 të ligjit </w:t>
      </w:r>
      <w:r w:rsidR="005B05E4" w:rsidRPr="00AD54F0">
        <w:rPr>
          <w:lang w:val="sq-AL"/>
        </w:rPr>
        <w:t xml:space="preserve">nr. </w:t>
      </w:r>
      <w:r w:rsidRPr="00AD54F0">
        <w:rPr>
          <w:lang w:val="sq-AL"/>
        </w:rPr>
        <w:t xml:space="preserve">9840, datë 10.12.2007 “Për ratifikimin e marrëveshjes kuadër, ndërmjet Këshillit të Ministrave të Republikës së Shqipërisë dhe Komisionit të Komuniteteve Europiane, për rregullat e bashkëpunimit për asistencën për Shqipërinë, në kuadër të zbatimit të Instrumentit të Parazgjerimit (IPA)”, me propozimin e </w:t>
      </w:r>
      <w:r w:rsidR="00241D02" w:rsidRPr="00AD54F0">
        <w:rPr>
          <w:lang w:val="sq-AL"/>
        </w:rPr>
        <w:t xml:space="preserve">Ministrit </w:t>
      </w:r>
      <w:r w:rsidRPr="00AD54F0">
        <w:rPr>
          <w:lang w:val="sq-AL"/>
        </w:rPr>
        <w:t xml:space="preserve">të Financave dhe </w:t>
      </w:r>
      <w:r w:rsidR="000D41A5" w:rsidRPr="00AD54F0">
        <w:rPr>
          <w:lang w:val="sq-AL"/>
        </w:rPr>
        <w:t xml:space="preserve">Ministrit </w:t>
      </w:r>
      <w:r w:rsidRPr="00AD54F0">
        <w:rPr>
          <w:lang w:val="sq-AL"/>
        </w:rPr>
        <w:t>të Int</w:t>
      </w:r>
      <w:r w:rsidR="008A0A70" w:rsidRPr="00AD54F0">
        <w:rPr>
          <w:lang w:val="sq-AL"/>
        </w:rPr>
        <w:t>egrimit, Këshilli i Ministrave</w:t>
      </w:r>
    </w:p>
    <w:p w:rsidR="008A0A70" w:rsidRPr="00AD54F0" w:rsidRDefault="008A0A70" w:rsidP="00AB30CB">
      <w:pPr>
        <w:pStyle w:val="Paragrafi"/>
        <w:rPr>
          <w:lang w:val="sq-AL"/>
        </w:rPr>
      </w:pPr>
    </w:p>
    <w:p w:rsidR="008A0A70" w:rsidRPr="00AD54F0" w:rsidRDefault="001F39AE" w:rsidP="00AB30CB">
      <w:pPr>
        <w:pStyle w:val="VENDOSI"/>
        <w:keepNext w:val="0"/>
        <w:rPr>
          <w:lang w:val="sq-AL"/>
        </w:rPr>
      </w:pPr>
      <w:r w:rsidRPr="00AD54F0">
        <w:rPr>
          <w:lang w:val="sq-AL"/>
        </w:rPr>
        <w:t>VENDOS</w:t>
      </w:r>
      <w:r w:rsidR="008A0A70" w:rsidRPr="00AD54F0">
        <w:rPr>
          <w:lang w:val="sq-AL"/>
        </w:rPr>
        <w:t>I:</w:t>
      </w:r>
    </w:p>
    <w:p w:rsidR="008A0A70" w:rsidRPr="00AD54F0" w:rsidRDefault="008A0A70" w:rsidP="00AB30CB">
      <w:pPr>
        <w:pStyle w:val="Paragrafi"/>
        <w:rPr>
          <w:lang w:val="sq-AL"/>
        </w:rPr>
      </w:pPr>
    </w:p>
    <w:p w:rsidR="008A0A70" w:rsidRPr="00AD54F0" w:rsidRDefault="0038257C" w:rsidP="00AB30CB">
      <w:pPr>
        <w:pStyle w:val="Paragrafi"/>
        <w:rPr>
          <w:lang w:val="sq-AL"/>
        </w:rPr>
      </w:pPr>
      <w:r w:rsidRPr="00AD54F0">
        <w:rPr>
          <w:lang w:val="sq-AL"/>
        </w:rPr>
        <w:t xml:space="preserve">Në vendimin </w:t>
      </w:r>
      <w:r w:rsidR="005B05E4" w:rsidRPr="00AD54F0">
        <w:rPr>
          <w:lang w:val="sq-AL"/>
        </w:rPr>
        <w:t xml:space="preserve">nr. </w:t>
      </w:r>
      <w:r w:rsidR="008A04E6">
        <w:rPr>
          <w:lang w:val="sq-AL"/>
        </w:rPr>
        <w:t>23, datë 12.1.2011</w:t>
      </w:r>
      <w:r w:rsidRPr="00AD54F0">
        <w:rPr>
          <w:lang w:val="sq-AL"/>
        </w:rPr>
        <w:t xml:space="preserve"> të Këshillit të Ministrave, të ndryshuar, bëhen këto shtesa dhe ndryshime:</w:t>
      </w:r>
    </w:p>
    <w:p w:rsidR="008A0A70" w:rsidRPr="00AD54F0" w:rsidRDefault="0038257C" w:rsidP="00AB30CB">
      <w:pPr>
        <w:pStyle w:val="Paragrafi"/>
        <w:rPr>
          <w:lang w:val="sq-AL"/>
        </w:rPr>
      </w:pPr>
      <w:r w:rsidRPr="00AD54F0">
        <w:rPr>
          <w:lang w:val="sq-AL"/>
        </w:rPr>
        <w:t>1. Në pikën 1 shtohet paragrafi, si më poshtë vijo</w:t>
      </w:r>
      <w:r w:rsidR="008A0A70" w:rsidRPr="00AD54F0">
        <w:rPr>
          <w:lang w:val="sq-AL"/>
        </w:rPr>
        <w:t>n:</w:t>
      </w:r>
    </w:p>
    <w:p w:rsidR="008A0A70" w:rsidRPr="00AD54F0" w:rsidRDefault="0038257C" w:rsidP="00AB30CB">
      <w:pPr>
        <w:pStyle w:val="Paragrafi"/>
        <w:rPr>
          <w:lang w:val="sq-AL"/>
        </w:rPr>
      </w:pPr>
      <w:r w:rsidRPr="00AD54F0">
        <w:rPr>
          <w:lang w:val="sq-AL"/>
        </w:rPr>
        <w:t>“Vendimi u garanton autoriteteve të menaxhimit të decentralizuar ushtrimin e përgjegjësive të ngarkuara për menaxhimin, zbatimin dhe kontrollin e programeve të financuara nën IPA-n, edhe në rastet kur mes autoriteteve të përfshira në proces nuk ka lidhje hierarkike. Gjatë ushtrimit të funksioneve të tyre, këto autoritete krijojnë një sistem të përshtatshëm për shkëmbimin e informacionit ndërmjet tyre, standardet që duhen p</w:t>
      </w:r>
      <w:r w:rsidR="000C3945">
        <w:rPr>
          <w:lang w:val="sq-AL"/>
        </w:rPr>
        <w:t>lotësuar dhe procedurat që duhen</w:t>
      </w:r>
      <w:r w:rsidRPr="00AD54F0">
        <w:rPr>
          <w:lang w:val="sq-AL"/>
        </w:rPr>
        <w:t xml:space="preserve"> ndjekur, të cilat përcaktohen në manualet e brend</w:t>
      </w:r>
      <w:r w:rsidR="008A0A70" w:rsidRPr="00AD54F0">
        <w:rPr>
          <w:lang w:val="sq-AL"/>
        </w:rPr>
        <w:t xml:space="preserve">shme të procedurave.”. </w:t>
      </w:r>
    </w:p>
    <w:p w:rsidR="008A0A70" w:rsidRPr="00AD54F0" w:rsidRDefault="001F39AE" w:rsidP="00AB30CB">
      <w:pPr>
        <w:pStyle w:val="Paragrafi"/>
        <w:rPr>
          <w:lang w:val="sq-AL"/>
        </w:rPr>
      </w:pPr>
      <w:r w:rsidRPr="00AD54F0">
        <w:rPr>
          <w:lang w:val="sq-AL"/>
        </w:rPr>
        <w:t>2. </w:t>
      </w:r>
      <w:r w:rsidR="0038257C" w:rsidRPr="00AD54F0">
        <w:rPr>
          <w:lang w:val="sq-AL"/>
        </w:rPr>
        <w:t>Në paragrafin e fundit të pikës 2 shtohet p</w:t>
      </w:r>
      <w:r w:rsidR="008A0A70" w:rsidRPr="00AD54F0">
        <w:rPr>
          <w:lang w:val="sq-AL"/>
        </w:rPr>
        <w:t xml:space="preserve">aragrafi, si më poshtë vijon: </w:t>
      </w:r>
    </w:p>
    <w:p w:rsidR="008A0A70" w:rsidRPr="00AD54F0" w:rsidRDefault="0038257C" w:rsidP="00AB30CB">
      <w:pPr>
        <w:pStyle w:val="Paragrafi"/>
        <w:rPr>
          <w:lang w:val="sq-AL"/>
        </w:rPr>
      </w:pPr>
      <w:r w:rsidRPr="00AD54F0">
        <w:rPr>
          <w:lang w:val="sq-AL"/>
        </w:rPr>
        <w:t xml:space="preserve">“Audituesit, gjatë kryerjes së detyrës, janë funksionalisht të pavarur dhe veprojnë në përputhje me përcaktimet e bëra në Kodin e Etikës të Agjencisë së Auditimit. Subjekti i audituar nuk mund të kundërshtojë, refuzojë apo pengojë misionin e auditit. Sipas objektit të veprimtarisë së auditimit, </w:t>
      </w:r>
      <w:r w:rsidR="008A04E6" w:rsidRPr="00AD54F0">
        <w:rPr>
          <w:lang w:val="sq-AL"/>
        </w:rPr>
        <w:t xml:space="preserve">autoriteti </w:t>
      </w:r>
      <w:r w:rsidRPr="00AD54F0">
        <w:rPr>
          <w:lang w:val="sq-AL"/>
        </w:rPr>
        <w:t xml:space="preserve">i </w:t>
      </w:r>
      <w:r w:rsidR="008A04E6" w:rsidRPr="00AD54F0">
        <w:rPr>
          <w:lang w:val="sq-AL"/>
        </w:rPr>
        <w:t xml:space="preserve">auditit </w:t>
      </w:r>
      <w:r w:rsidRPr="00AD54F0">
        <w:rPr>
          <w:lang w:val="sq-AL"/>
        </w:rPr>
        <w:t xml:space="preserve">ka të drejtë të kërkojë informacion dhe/ose akses mbi të gjitha të dhënat, asetet dhe personelin e subjektit të audituar. Subjekti i audituar duhet t’i sigurojë </w:t>
      </w:r>
      <w:r w:rsidR="008A04E6" w:rsidRPr="00AD54F0">
        <w:rPr>
          <w:lang w:val="sq-AL"/>
        </w:rPr>
        <w:t xml:space="preserve">autoritetit </w:t>
      </w:r>
      <w:r w:rsidRPr="00AD54F0">
        <w:rPr>
          <w:lang w:val="sq-AL"/>
        </w:rPr>
        <w:t>të gjitha kushtet e nevojshme për të real</w:t>
      </w:r>
      <w:r w:rsidR="008A0A70" w:rsidRPr="00AD54F0">
        <w:rPr>
          <w:lang w:val="sq-AL"/>
        </w:rPr>
        <w:t xml:space="preserve">izuar misionin e auditimit.”. </w:t>
      </w:r>
    </w:p>
    <w:p w:rsidR="001F39AE" w:rsidRPr="00AD54F0" w:rsidRDefault="001F39AE" w:rsidP="00AB30CB">
      <w:pPr>
        <w:pStyle w:val="Paragrafi"/>
        <w:rPr>
          <w:lang w:val="sq-AL"/>
        </w:rPr>
      </w:pPr>
      <w:r w:rsidRPr="00AD54F0">
        <w:rPr>
          <w:lang w:val="sq-AL"/>
        </w:rPr>
        <w:t xml:space="preserve">3. </w:t>
      </w:r>
      <w:r w:rsidR="008A04E6">
        <w:rPr>
          <w:lang w:val="sq-AL"/>
        </w:rPr>
        <w:t>Nënndarja “ii” e shkronjës “ç”</w:t>
      </w:r>
      <w:r w:rsidR="0038257C" w:rsidRPr="00AD54F0">
        <w:rPr>
          <w:lang w:val="sq-AL"/>
        </w:rPr>
        <w:t xml:space="preserve"> të pikës 3, n</w:t>
      </w:r>
      <w:r w:rsidR="008A04E6">
        <w:rPr>
          <w:lang w:val="sq-AL"/>
        </w:rPr>
        <w:t>dryshohet</w:t>
      </w:r>
      <w:r w:rsidR="008A0A70" w:rsidRPr="00AD54F0">
        <w:rPr>
          <w:lang w:val="sq-AL"/>
        </w:rPr>
        <w:t xml:space="preserve"> si më poshtë vijon:</w:t>
      </w:r>
    </w:p>
    <w:p w:rsidR="008A0A70" w:rsidRPr="00AD54F0" w:rsidRDefault="0038257C" w:rsidP="00AB30CB">
      <w:pPr>
        <w:pStyle w:val="Paragrafi"/>
        <w:rPr>
          <w:lang w:val="sq-AL"/>
        </w:rPr>
      </w:pPr>
      <w:r w:rsidRPr="00AD54F0">
        <w:rPr>
          <w:lang w:val="sq-AL"/>
        </w:rPr>
        <w:t>“ii</w:t>
      </w:r>
      <w:r w:rsidR="00343D6E" w:rsidRPr="00AD54F0">
        <w:rPr>
          <w:lang w:val="sq-AL"/>
        </w:rPr>
        <w:t>)</w:t>
      </w:r>
      <w:r w:rsidRPr="00AD54F0">
        <w:rPr>
          <w:lang w:val="sq-AL"/>
        </w:rPr>
        <w:t xml:space="preserve"> Zbatimin dhe monitorimin në nivel programi e nivel projekti, për</w:t>
      </w:r>
      <w:r w:rsidR="005B05E4" w:rsidRPr="00AD54F0">
        <w:rPr>
          <w:lang w:val="sq-AL"/>
        </w:rPr>
        <w:t xml:space="preserve"> </w:t>
      </w:r>
      <w:r w:rsidR="008A04E6">
        <w:rPr>
          <w:lang w:val="sq-AL"/>
        </w:rPr>
        <w:t>komponentët</w:t>
      </w:r>
      <w:r w:rsidRPr="00AD54F0">
        <w:rPr>
          <w:lang w:val="sq-AL"/>
        </w:rPr>
        <w:t xml:space="preserve"> e IPA-s,</w:t>
      </w:r>
      <w:r w:rsidR="005B05E4" w:rsidRPr="00AD54F0">
        <w:rPr>
          <w:lang w:val="sq-AL"/>
        </w:rPr>
        <w:t xml:space="preserve"> </w:t>
      </w:r>
      <w:r w:rsidRPr="00AD54F0">
        <w:rPr>
          <w:lang w:val="sq-AL"/>
        </w:rPr>
        <w:t>dhe përgatitjen e raportit</w:t>
      </w:r>
      <w:r w:rsidR="00417042">
        <w:rPr>
          <w:lang w:val="sq-AL"/>
        </w:rPr>
        <w:t xml:space="preserve"> vjetor/final, të cilin KKIPA</w:t>
      </w:r>
      <w:r w:rsidRPr="00AD54F0">
        <w:rPr>
          <w:lang w:val="sq-AL"/>
        </w:rPr>
        <w:t>/NIPAC-ja do t’ua dërgoj</w:t>
      </w:r>
      <w:r w:rsidR="00417042">
        <w:rPr>
          <w:lang w:val="sq-AL"/>
        </w:rPr>
        <w:t>ë Komisionit Europian dhe ZKA</w:t>
      </w:r>
      <w:r w:rsidRPr="00AD54F0">
        <w:rPr>
          <w:lang w:val="sq-AL"/>
        </w:rPr>
        <w:t>/NAO-së, bazuar në nenin</w:t>
      </w:r>
      <w:r w:rsidR="008A0A70" w:rsidRPr="00AD54F0">
        <w:rPr>
          <w:lang w:val="sq-AL"/>
        </w:rPr>
        <w:t xml:space="preserve"> 38 të marrëveshjes kuadër.”.</w:t>
      </w:r>
    </w:p>
    <w:p w:rsidR="001F39AE" w:rsidRPr="00AD54F0" w:rsidRDefault="001F39AE" w:rsidP="00AB30CB">
      <w:pPr>
        <w:pStyle w:val="Paragrafi"/>
        <w:rPr>
          <w:lang w:val="sq-AL"/>
        </w:rPr>
      </w:pPr>
      <w:r w:rsidRPr="00AD54F0">
        <w:rPr>
          <w:lang w:val="sq-AL"/>
        </w:rPr>
        <w:t>4. </w:t>
      </w:r>
      <w:r w:rsidR="00417042">
        <w:rPr>
          <w:lang w:val="sq-AL"/>
        </w:rPr>
        <w:t>Shkronja “c” e pikës 8</w:t>
      </w:r>
      <w:r w:rsidR="0038257C" w:rsidRPr="00AD54F0">
        <w:rPr>
          <w:lang w:val="sq-AL"/>
        </w:rPr>
        <w:t xml:space="preserve"> n</w:t>
      </w:r>
      <w:r w:rsidR="008A0A70" w:rsidRPr="00AD54F0">
        <w:rPr>
          <w:lang w:val="sq-AL"/>
        </w:rPr>
        <w:t>dryshohet si më poshtë vijon:</w:t>
      </w:r>
    </w:p>
    <w:p w:rsidR="008A0A70" w:rsidRPr="00AD54F0" w:rsidRDefault="0038257C" w:rsidP="00AB30CB">
      <w:pPr>
        <w:pStyle w:val="Paragrafi"/>
        <w:rPr>
          <w:lang w:val="sq-AL"/>
        </w:rPr>
      </w:pPr>
      <w:r w:rsidRPr="00AD54F0">
        <w:rPr>
          <w:lang w:val="sq-AL"/>
        </w:rPr>
        <w:t>“c)</w:t>
      </w:r>
      <w:r w:rsidR="005B05E4" w:rsidRPr="00AD54F0">
        <w:rPr>
          <w:lang w:val="sq-AL"/>
        </w:rPr>
        <w:t xml:space="preserve"> </w:t>
      </w:r>
      <w:r w:rsidRPr="00AD54F0">
        <w:rPr>
          <w:lang w:val="sq-AL"/>
        </w:rPr>
        <w:t>ZAP/PAO</w:t>
      </w:r>
      <w:r w:rsidR="00417042">
        <w:rPr>
          <w:lang w:val="sq-AL"/>
        </w:rPr>
        <w:t>-ja</w:t>
      </w:r>
      <w:r w:rsidRPr="00AD54F0">
        <w:rPr>
          <w:lang w:val="sq-AL"/>
        </w:rPr>
        <w:t xml:space="preserve"> është përgjegjës</w:t>
      </w:r>
      <w:r w:rsidR="00417042">
        <w:rPr>
          <w:lang w:val="sq-AL"/>
        </w:rPr>
        <w:t>e</w:t>
      </w:r>
      <w:r w:rsidRPr="00AD54F0">
        <w:rPr>
          <w:lang w:val="sq-AL"/>
        </w:rPr>
        <w:t xml:space="preserve"> për të informuar KKIPA/NIPAC-në për zbatimin e kontra</w:t>
      </w:r>
      <w:r w:rsidR="00417042">
        <w:rPr>
          <w:lang w:val="sq-AL"/>
        </w:rPr>
        <w:t>tave dhe për t’i siguruar ZKA</w:t>
      </w:r>
      <w:r w:rsidRPr="00AD54F0">
        <w:rPr>
          <w:lang w:val="sq-AL"/>
        </w:rPr>
        <w:t>/NAO-së ligjshmërinë e rregullsinë e shpenzimeve apo aspekteve të tjera financiare që lidhe</w:t>
      </w:r>
      <w:r w:rsidR="008A0A70" w:rsidRPr="00AD54F0">
        <w:rPr>
          <w:lang w:val="sq-AL"/>
        </w:rPr>
        <w:t xml:space="preserve">n me zbatimin e kontratave.”. </w:t>
      </w:r>
    </w:p>
    <w:p w:rsidR="00BC587A" w:rsidRPr="00AD54F0" w:rsidRDefault="00BC587A" w:rsidP="00AB30CB">
      <w:pPr>
        <w:pStyle w:val="Paragrafi"/>
        <w:rPr>
          <w:lang w:val="sq-AL"/>
        </w:rPr>
      </w:pPr>
      <w:r w:rsidRPr="00AD54F0">
        <w:rPr>
          <w:lang w:val="sq-AL"/>
        </w:rPr>
        <w:t>5</w:t>
      </w:r>
      <w:r w:rsidR="001F39AE" w:rsidRPr="00AD54F0">
        <w:rPr>
          <w:lang w:val="sq-AL"/>
        </w:rPr>
        <w:t>.</w:t>
      </w:r>
      <w:r w:rsidR="005B05E4" w:rsidRPr="00AD54F0">
        <w:rPr>
          <w:lang w:val="sq-AL"/>
        </w:rPr>
        <w:t xml:space="preserve"> </w:t>
      </w:r>
      <w:r w:rsidR="00417042">
        <w:rPr>
          <w:lang w:val="sq-AL"/>
        </w:rPr>
        <w:t>Shkronja “a” e pikës 9</w:t>
      </w:r>
      <w:r w:rsidR="0038257C" w:rsidRPr="00AD54F0">
        <w:rPr>
          <w:lang w:val="sq-AL"/>
        </w:rPr>
        <w:t xml:space="preserve"> n</w:t>
      </w:r>
      <w:r w:rsidRPr="00AD54F0">
        <w:rPr>
          <w:lang w:val="sq-AL"/>
        </w:rPr>
        <w:t>dryshohet si më poshtë vijon:</w:t>
      </w:r>
    </w:p>
    <w:p w:rsidR="002D4225" w:rsidRDefault="002D4225" w:rsidP="00AB30CB">
      <w:pPr>
        <w:pStyle w:val="Paragrafi"/>
        <w:rPr>
          <w:lang w:val="sq-AL"/>
        </w:rPr>
      </w:pPr>
    </w:p>
    <w:p w:rsidR="008A0A70" w:rsidRPr="00AD54F0" w:rsidRDefault="001F39AE" w:rsidP="00AB30CB">
      <w:pPr>
        <w:pStyle w:val="Paragrafi"/>
        <w:rPr>
          <w:lang w:val="sq-AL"/>
        </w:rPr>
      </w:pPr>
      <w:r w:rsidRPr="00AD54F0">
        <w:rPr>
          <w:lang w:val="sq-AL"/>
        </w:rPr>
        <w:t>“a) </w:t>
      </w:r>
      <w:r w:rsidR="00417042">
        <w:rPr>
          <w:lang w:val="sq-AL"/>
        </w:rPr>
        <w:t>ZLP</w:t>
      </w:r>
      <w:r w:rsidR="0038257C" w:rsidRPr="00AD54F0">
        <w:rPr>
          <w:lang w:val="sq-AL"/>
        </w:rPr>
        <w:t xml:space="preserve">/SPO-ja është një person i caktuar nga ministri i linjës apo institucioni përfitues, dhe </w:t>
      </w:r>
      <w:r w:rsidR="00417042">
        <w:rPr>
          <w:lang w:val="sq-AL"/>
        </w:rPr>
        <w:t>i emëruar nga ZAP/PAO</w:t>
      </w:r>
      <w:r w:rsidR="000C3945">
        <w:rPr>
          <w:lang w:val="sq-AL"/>
        </w:rPr>
        <w:t>-ja</w:t>
      </w:r>
      <w:r w:rsidR="00417042">
        <w:rPr>
          <w:lang w:val="sq-AL"/>
        </w:rPr>
        <w:t>. ZLP/SPO</w:t>
      </w:r>
      <w:r w:rsidR="000C3945">
        <w:rPr>
          <w:lang w:val="sq-AL"/>
        </w:rPr>
        <w:t>-ja</w:t>
      </w:r>
      <w:r w:rsidR="0038257C" w:rsidRPr="00AD54F0">
        <w:rPr>
          <w:lang w:val="sq-AL"/>
        </w:rPr>
        <w:t xml:space="preserve"> është përgjegjëse për aspektet teknike të projekteve që do të </w:t>
      </w:r>
      <w:r w:rsidR="0038257C" w:rsidRPr="00AD54F0">
        <w:rPr>
          <w:lang w:val="sq-AL"/>
        </w:rPr>
        <w:lastRenderedPageBreak/>
        <w:t>zbatohen në ministrinë e linjës apo në institucionin përfit</w:t>
      </w:r>
      <w:r w:rsidR="00417042">
        <w:rPr>
          <w:lang w:val="sq-AL"/>
        </w:rPr>
        <w:t>ues dhe</w:t>
      </w:r>
      <w:r w:rsidR="000C3945">
        <w:rPr>
          <w:lang w:val="sq-AL"/>
        </w:rPr>
        <w:t xml:space="preserve"> asiston ZAP</w:t>
      </w:r>
      <w:r w:rsidR="00417042">
        <w:rPr>
          <w:lang w:val="sq-AL"/>
        </w:rPr>
        <w:t>/PAO-në</w:t>
      </w:r>
      <w:r w:rsidR="0038257C" w:rsidRPr="00AD54F0">
        <w:rPr>
          <w:lang w:val="sq-AL"/>
        </w:rPr>
        <w:t xml:space="preserve"> </w:t>
      </w:r>
      <w:r w:rsidR="000C3945">
        <w:rPr>
          <w:lang w:val="sq-AL"/>
        </w:rPr>
        <w:t xml:space="preserve">në </w:t>
      </w:r>
      <w:r w:rsidR="0038257C" w:rsidRPr="00AD54F0">
        <w:rPr>
          <w:lang w:val="sq-AL"/>
        </w:rPr>
        <w:t xml:space="preserve">përgatitjen dhe zbatimin e kontratës në kohë e </w:t>
      </w:r>
      <w:r w:rsidR="008A0A70" w:rsidRPr="00AD54F0">
        <w:rPr>
          <w:lang w:val="sq-AL"/>
        </w:rPr>
        <w:t>në mënyrë të përshtatshme.”.</w:t>
      </w:r>
      <w:r w:rsidR="005B05E4" w:rsidRPr="00AD54F0">
        <w:rPr>
          <w:lang w:val="sq-AL"/>
        </w:rPr>
        <w:t xml:space="preserve"> </w:t>
      </w:r>
    </w:p>
    <w:p w:rsidR="008A0A70" w:rsidRPr="00AD54F0" w:rsidRDefault="00BC587A" w:rsidP="00AB30CB">
      <w:pPr>
        <w:pStyle w:val="Paragrafi"/>
        <w:rPr>
          <w:lang w:val="sq-AL"/>
        </w:rPr>
      </w:pPr>
      <w:r w:rsidRPr="00AD54F0">
        <w:rPr>
          <w:lang w:val="sq-AL"/>
        </w:rPr>
        <w:t>6</w:t>
      </w:r>
      <w:r w:rsidR="001F39AE" w:rsidRPr="00AD54F0">
        <w:rPr>
          <w:lang w:val="sq-AL"/>
        </w:rPr>
        <w:t>. </w:t>
      </w:r>
      <w:r w:rsidR="00417042">
        <w:rPr>
          <w:lang w:val="sq-AL"/>
        </w:rPr>
        <w:t>Shkronja “b” e pikës 9</w:t>
      </w:r>
      <w:r w:rsidR="0038257C" w:rsidRPr="00AD54F0">
        <w:rPr>
          <w:lang w:val="sq-AL"/>
        </w:rPr>
        <w:t xml:space="preserve"> n</w:t>
      </w:r>
      <w:r w:rsidR="008A0A70" w:rsidRPr="00AD54F0">
        <w:rPr>
          <w:lang w:val="sq-AL"/>
        </w:rPr>
        <w:t>dr</w:t>
      </w:r>
      <w:r w:rsidR="00721A2E">
        <w:rPr>
          <w:lang w:val="sq-AL"/>
        </w:rPr>
        <w:t>yshohet</w:t>
      </w:r>
      <w:r w:rsidR="008A0A70" w:rsidRPr="00AD54F0">
        <w:rPr>
          <w:lang w:val="sq-AL"/>
        </w:rPr>
        <w:t xml:space="preserve"> si më poshtë vijon:</w:t>
      </w:r>
    </w:p>
    <w:p w:rsidR="008A0A70" w:rsidRPr="00AD54F0" w:rsidRDefault="001F39AE" w:rsidP="00AB30CB">
      <w:pPr>
        <w:pStyle w:val="Paragrafi"/>
        <w:rPr>
          <w:lang w:val="sq-AL"/>
        </w:rPr>
      </w:pPr>
      <w:r w:rsidRPr="00AD54F0">
        <w:rPr>
          <w:lang w:val="sq-AL"/>
        </w:rPr>
        <w:t>“b) </w:t>
      </w:r>
      <w:r w:rsidR="00417042">
        <w:rPr>
          <w:lang w:val="sq-AL"/>
        </w:rPr>
        <w:t>ZLP</w:t>
      </w:r>
      <w:r w:rsidR="0038257C" w:rsidRPr="00AD54F0">
        <w:rPr>
          <w:lang w:val="sq-AL"/>
        </w:rPr>
        <w:t>/SPO-të janë përgjegjës për programimin, zbatimin dhe monitorimin e kontratave e projekteve ku ministritë ose institucionet përkatëse janë përfituesit, sipas kompenentit I.</w:t>
      </w:r>
      <w:r w:rsidR="005B05E4" w:rsidRPr="00AD54F0">
        <w:rPr>
          <w:lang w:val="sq-AL"/>
        </w:rPr>
        <w:t xml:space="preserve"> </w:t>
      </w:r>
      <w:r w:rsidR="00417042">
        <w:rPr>
          <w:lang w:val="sq-AL"/>
        </w:rPr>
        <w:t>ZLP</w:t>
      </w:r>
      <w:r w:rsidR="0038257C" w:rsidRPr="00AD54F0">
        <w:rPr>
          <w:lang w:val="sq-AL"/>
        </w:rPr>
        <w:t>/SPO-të bashkërendojnë punën brenda ministrisë ose institucionit për</w:t>
      </w:r>
      <w:r w:rsidR="00721A2E">
        <w:rPr>
          <w:lang w:val="sq-AL"/>
        </w:rPr>
        <w:t>katës dhe raportojnë te KKIPA</w:t>
      </w:r>
      <w:r w:rsidR="0038257C" w:rsidRPr="00AD54F0">
        <w:rPr>
          <w:lang w:val="sq-AL"/>
        </w:rPr>
        <w:t>/NIPAC-ja për funksionet e programimit, të tilla si</w:t>
      </w:r>
      <w:r w:rsidR="002169D1" w:rsidRPr="00AD54F0">
        <w:rPr>
          <w:lang w:val="sq-AL"/>
        </w:rPr>
        <w:t>:</w:t>
      </w:r>
      <w:r w:rsidR="0038257C" w:rsidRPr="00AD54F0">
        <w:rPr>
          <w:lang w:val="sq-AL"/>
        </w:rPr>
        <w:t xml:space="preserve"> analizat sektoriale, identifikimi i projektit, përgatitja e fishave të projekteve d</w:t>
      </w:r>
      <w:r w:rsidR="008A0A70" w:rsidRPr="00AD54F0">
        <w:rPr>
          <w:lang w:val="sq-AL"/>
        </w:rPr>
        <w:t xml:space="preserve">he monitorimi i projekteve.”. </w:t>
      </w:r>
    </w:p>
    <w:p w:rsidR="008A0A70" w:rsidRPr="00AD54F0" w:rsidRDefault="00BC587A" w:rsidP="00AB30CB">
      <w:pPr>
        <w:pStyle w:val="Paragrafi"/>
        <w:rPr>
          <w:lang w:val="sq-AL"/>
        </w:rPr>
      </w:pPr>
      <w:r w:rsidRPr="00AD54F0">
        <w:rPr>
          <w:lang w:val="sq-AL"/>
        </w:rPr>
        <w:t xml:space="preserve">7. </w:t>
      </w:r>
      <w:r w:rsidR="0038257C" w:rsidRPr="00AD54F0">
        <w:rPr>
          <w:lang w:val="sq-AL"/>
        </w:rPr>
        <w:t>Nënndarja “i” e shkronjës “a” të pikës 11, n</w:t>
      </w:r>
      <w:r w:rsidR="008A0A70" w:rsidRPr="00AD54F0">
        <w:rPr>
          <w:lang w:val="sq-AL"/>
        </w:rPr>
        <w:t>dryshohet si më poshtë vijon:</w:t>
      </w:r>
    </w:p>
    <w:p w:rsidR="008A0A70" w:rsidRPr="00AD54F0" w:rsidRDefault="001F39AE" w:rsidP="00AB30CB">
      <w:pPr>
        <w:pStyle w:val="Paragrafi"/>
        <w:rPr>
          <w:lang w:val="sq-AL"/>
        </w:rPr>
      </w:pPr>
      <w:r w:rsidRPr="00AD54F0">
        <w:rPr>
          <w:lang w:val="sq-AL"/>
        </w:rPr>
        <w:t>“i) </w:t>
      </w:r>
      <w:r w:rsidR="0038257C" w:rsidRPr="00AD54F0">
        <w:rPr>
          <w:lang w:val="sq-AL"/>
        </w:rPr>
        <w:t>Kryerjen e procedurave të tenderimit, kontraktimit, regjistrimin e transaksioneve në sistemin e kontabilitetit, kryerjen e pagesave dhe monitorimin e</w:t>
      </w:r>
      <w:r w:rsidR="005B05E4" w:rsidRPr="00AD54F0">
        <w:rPr>
          <w:lang w:val="sq-AL"/>
        </w:rPr>
        <w:t xml:space="preserve"> </w:t>
      </w:r>
      <w:r w:rsidR="0038257C" w:rsidRPr="00AD54F0">
        <w:rPr>
          <w:lang w:val="sq-AL"/>
        </w:rPr>
        <w:t>kontratave të lidhura për projektet e financuara nën</w:t>
      </w:r>
      <w:r w:rsidR="00721A2E">
        <w:rPr>
          <w:lang w:val="sq-AL"/>
        </w:rPr>
        <w:t xml:space="preserve"> komponentin I</w:t>
      </w:r>
      <w:r w:rsidR="0038257C" w:rsidRPr="00AD54F0">
        <w:rPr>
          <w:lang w:val="sq-AL"/>
        </w:rPr>
        <w:t xml:space="preserve"> të IPA-s, dhe kontrollin e brendshëm, bazuar në kërkesat e sistemit të menaxhimit </w:t>
      </w:r>
      <w:r w:rsidR="008A0A70" w:rsidRPr="00AD54F0">
        <w:rPr>
          <w:lang w:val="sq-AL"/>
        </w:rPr>
        <w:t>të decentralizuar të IPA-s.”.</w:t>
      </w:r>
    </w:p>
    <w:p w:rsidR="008A0A70" w:rsidRPr="00AD54F0" w:rsidRDefault="001F39AE" w:rsidP="00AB30CB">
      <w:pPr>
        <w:pStyle w:val="Paragrafi"/>
        <w:rPr>
          <w:lang w:val="sq-AL"/>
        </w:rPr>
      </w:pPr>
      <w:r w:rsidRPr="00AD54F0">
        <w:rPr>
          <w:lang w:val="sq-AL"/>
        </w:rPr>
        <w:t xml:space="preserve">8. </w:t>
      </w:r>
      <w:r w:rsidR="0038257C" w:rsidRPr="00AD54F0">
        <w:rPr>
          <w:lang w:val="sq-AL"/>
        </w:rPr>
        <w:t>Nënndarja “i” e shkronjës “b” të pikës 11, n</w:t>
      </w:r>
      <w:r w:rsidR="008A0A70" w:rsidRPr="00AD54F0">
        <w:rPr>
          <w:lang w:val="sq-AL"/>
        </w:rPr>
        <w:t>dryshohet si më poshtë vijon:</w:t>
      </w:r>
    </w:p>
    <w:p w:rsidR="008A0A70" w:rsidRPr="00AD54F0" w:rsidRDefault="00417042" w:rsidP="00AB30CB">
      <w:pPr>
        <w:pStyle w:val="Paragrafi"/>
        <w:rPr>
          <w:lang w:val="sq-AL"/>
        </w:rPr>
      </w:pPr>
      <w:r>
        <w:rPr>
          <w:lang w:val="sq-AL"/>
        </w:rPr>
        <w:t>“i)</w:t>
      </w:r>
      <w:r w:rsidR="001F39AE" w:rsidRPr="00AD54F0">
        <w:rPr>
          <w:lang w:val="sq-AL"/>
        </w:rPr>
        <w:t> </w:t>
      </w:r>
      <w:r w:rsidR="0038257C" w:rsidRPr="00AD54F0">
        <w:rPr>
          <w:lang w:val="sq-AL"/>
        </w:rPr>
        <w:t>Programimin, zbatimin dhe monitorimin e kontratave e projekteve financuar nga komponenti I i IPA-s</w:t>
      </w:r>
      <w:r w:rsidR="002169D1" w:rsidRPr="00AD54F0">
        <w:rPr>
          <w:lang w:val="sq-AL"/>
        </w:rPr>
        <w:t>ë</w:t>
      </w:r>
      <w:r w:rsidR="0038257C" w:rsidRPr="00AD54F0">
        <w:rPr>
          <w:lang w:val="sq-AL"/>
        </w:rPr>
        <w:t xml:space="preserve">, si dhe përmbushjen e funksioneve që kanë të bëjnë me zbatimin teknik </w:t>
      </w:r>
      <w:r w:rsidR="008A0A70" w:rsidRPr="00AD54F0">
        <w:rPr>
          <w:lang w:val="sq-AL"/>
        </w:rPr>
        <w:t xml:space="preserve">të kontratave e projekteve.”. </w:t>
      </w:r>
    </w:p>
    <w:p w:rsidR="001F39AE" w:rsidRPr="00AD54F0" w:rsidRDefault="001F39AE" w:rsidP="00AB30CB">
      <w:pPr>
        <w:pStyle w:val="Paragrafi"/>
        <w:rPr>
          <w:lang w:val="sq-AL"/>
        </w:rPr>
      </w:pPr>
      <w:r w:rsidRPr="00AD54F0">
        <w:rPr>
          <w:lang w:val="sq-AL"/>
        </w:rPr>
        <w:t>9. </w:t>
      </w:r>
      <w:r w:rsidR="0038257C" w:rsidRPr="00AD54F0">
        <w:rPr>
          <w:lang w:val="sq-AL"/>
        </w:rPr>
        <w:t>Shkronja “ç” e pikës 11, ndryshohet si më posht</w:t>
      </w:r>
      <w:r w:rsidR="008A0A70" w:rsidRPr="00AD54F0">
        <w:rPr>
          <w:lang w:val="sq-AL"/>
        </w:rPr>
        <w:t>ë vijon:</w:t>
      </w:r>
    </w:p>
    <w:p w:rsidR="008A0A70" w:rsidRPr="00AD54F0" w:rsidRDefault="001F39AE" w:rsidP="00AB30CB">
      <w:pPr>
        <w:pStyle w:val="Paragrafi"/>
        <w:rPr>
          <w:lang w:val="sq-AL"/>
        </w:rPr>
      </w:pPr>
      <w:r w:rsidRPr="00AD54F0">
        <w:rPr>
          <w:lang w:val="sq-AL"/>
        </w:rPr>
        <w:t>“ç) </w:t>
      </w:r>
      <w:r w:rsidR="00417042">
        <w:rPr>
          <w:lang w:val="sq-AL"/>
        </w:rPr>
        <w:t>Zyra e KKIPA</w:t>
      </w:r>
      <w:r w:rsidR="0038257C" w:rsidRPr="00AD54F0">
        <w:rPr>
          <w:lang w:val="sq-AL"/>
        </w:rPr>
        <w:t>/NIPAC-së</w:t>
      </w:r>
      <w:r w:rsidR="005B05E4" w:rsidRPr="00AD54F0">
        <w:rPr>
          <w:lang w:val="sq-AL"/>
        </w:rPr>
        <w:t xml:space="preserve"> </w:t>
      </w:r>
      <w:r w:rsidR="0038257C" w:rsidRPr="00AD54F0">
        <w:rPr>
          <w:lang w:val="sq-AL"/>
        </w:rPr>
        <w:t>është strukturë në ministrinë përgjegjëse për integrimin</w:t>
      </w:r>
      <w:r w:rsidR="005B05E4" w:rsidRPr="00AD54F0">
        <w:rPr>
          <w:lang w:val="sq-AL"/>
        </w:rPr>
        <w:t xml:space="preserve"> </w:t>
      </w:r>
      <w:r w:rsidR="00417042">
        <w:rPr>
          <w:lang w:val="sq-AL"/>
        </w:rPr>
        <w:t>europian</w:t>
      </w:r>
      <w:r w:rsidR="0038257C" w:rsidRPr="00AD54F0">
        <w:rPr>
          <w:lang w:val="sq-AL"/>
        </w:rPr>
        <w:t>, e krijuar me urdhër të ministrit të integrimit, për të mbështetur</w:t>
      </w:r>
      <w:r w:rsidR="005B05E4" w:rsidRPr="00AD54F0">
        <w:rPr>
          <w:lang w:val="sq-AL"/>
        </w:rPr>
        <w:t xml:space="preserve"> </w:t>
      </w:r>
      <w:r w:rsidR="00417042">
        <w:rPr>
          <w:lang w:val="sq-AL"/>
        </w:rPr>
        <w:t>KKIPA</w:t>
      </w:r>
      <w:r w:rsidR="0038257C" w:rsidRPr="00AD54F0">
        <w:rPr>
          <w:lang w:val="sq-AL"/>
        </w:rPr>
        <w:t xml:space="preserve">/NIPAC-në në ushtrimin e funksioneve të programimit, implementimit, monitorimit e të vlerësimeve </w:t>
      </w:r>
      <w:r w:rsidR="008A0A70" w:rsidRPr="00AD54F0">
        <w:rPr>
          <w:lang w:val="sq-AL"/>
        </w:rPr>
        <w:t>interim, dhe kryen këto detyra:</w:t>
      </w:r>
    </w:p>
    <w:p w:rsidR="008A0A70" w:rsidRPr="00AD54F0" w:rsidRDefault="00E22B95" w:rsidP="00AB30CB">
      <w:pPr>
        <w:pStyle w:val="Paragrafi"/>
        <w:rPr>
          <w:lang w:val="sq-AL"/>
        </w:rPr>
      </w:pPr>
      <w:r w:rsidRPr="00AD54F0">
        <w:rPr>
          <w:lang w:val="sq-AL"/>
        </w:rPr>
        <w:t xml:space="preserve">i) </w:t>
      </w:r>
      <w:r w:rsidR="0038257C" w:rsidRPr="00AD54F0">
        <w:rPr>
          <w:lang w:val="sq-AL"/>
        </w:rPr>
        <w:t>Për sa i përket programimit, kjo zyrë organizon procesin e programimit sipas manualit për</w:t>
      </w:r>
      <w:r w:rsidR="00417042">
        <w:rPr>
          <w:lang w:val="sq-AL"/>
        </w:rPr>
        <w:t>katës të programimit të KKIPA</w:t>
      </w:r>
      <w:r w:rsidR="0038257C" w:rsidRPr="00AD54F0">
        <w:rPr>
          <w:lang w:val="sq-AL"/>
        </w:rPr>
        <w:t>/NIPAC-së dhe Manualit të Programimit IPA, të Komisionit Europian. Gjithash</w:t>
      </w:r>
      <w:r w:rsidR="00417042">
        <w:rPr>
          <w:lang w:val="sq-AL"/>
        </w:rPr>
        <w:t>tu, kjo zyrë dorëzon te KKIPA</w:t>
      </w:r>
      <w:r w:rsidR="0038257C" w:rsidRPr="00AD54F0">
        <w:rPr>
          <w:lang w:val="sq-AL"/>
        </w:rPr>
        <w:t xml:space="preserve">/NIPAC-ja draftin e fundit të projektfishave për programet </w:t>
      </w:r>
      <w:r w:rsidR="008A0A70" w:rsidRPr="00AD54F0">
        <w:rPr>
          <w:lang w:val="sq-AL"/>
        </w:rPr>
        <w:t>në</w:t>
      </w:r>
      <w:r w:rsidR="005B05E4" w:rsidRPr="00AD54F0">
        <w:rPr>
          <w:lang w:val="sq-AL"/>
        </w:rPr>
        <w:t xml:space="preserve"> </w:t>
      </w:r>
      <w:r w:rsidR="008A0A70" w:rsidRPr="00AD54F0">
        <w:rPr>
          <w:lang w:val="sq-AL"/>
        </w:rPr>
        <w:t>komponentin I të IPA-s</w:t>
      </w:r>
      <w:r w:rsidR="006B7A58" w:rsidRPr="00AD54F0">
        <w:rPr>
          <w:lang w:val="sq-AL"/>
        </w:rPr>
        <w:t>ë</w:t>
      </w:r>
      <w:r w:rsidR="008A0A70" w:rsidRPr="00AD54F0">
        <w:rPr>
          <w:lang w:val="sq-AL"/>
        </w:rPr>
        <w:t>.</w:t>
      </w:r>
    </w:p>
    <w:p w:rsidR="008A0A70" w:rsidRPr="00AD54F0" w:rsidRDefault="001F39AE" w:rsidP="00AB30CB">
      <w:pPr>
        <w:pStyle w:val="Paragrafi"/>
        <w:rPr>
          <w:lang w:val="sq-AL"/>
        </w:rPr>
      </w:pPr>
      <w:r w:rsidRPr="00AD54F0">
        <w:rPr>
          <w:lang w:val="sq-AL"/>
        </w:rPr>
        <w:t>ii</w:t>
      </w:r>
      <w:r w:rsidR="00C74A63" w:rsidRPr="00AD54F0">
        <w:rPr>
          <w:lang w:val="sq-AL"/>
        </w:rPr>
        <w:t>)</w:t>
      </w:r>
      <w:r w:rsidRPr="00AD54F0">
        <w:rPr>
          <w:lang w:val="sq-AL"/>
        </w:rPr>
        <w:t> </w:t>
      </w:r>
      <w:r w:rsidR="0038257C" w:rsidRPr="00AD54F0">
        <w:rPr>
          <w:lang w:val="sq-AL"/>
        </w:rPr>
        <w:t>Për sa u përket implentimit të projekteve dhe programeve, kjo zyrë është përgjegjëse për të ndjekur, në bashkëpunim me</w:t>
      </w:r>
      <w:r w:rsidR="005B05E4" w:rsidRPr="00AD54F0">
        <w:rPr>
          <w:lang w:val="sq-AL"/>
        </w:rPr>
        <w:t xml:space="preserve"> </w:t>
      </w:r>
      <w:r w:rsidR="00417042">
        <w:rPr>
          <w:lang w:val="sq-AL"/>
        </w:rPr>
        <w:t>ZLP</w:t>
      </w:r>
      <w:r w:rsidR="0038257C" w:rsidRPr="00AD54F0">
        <w:rPr>
          <w:lang w:val="sq-AL"/>
        </w:rPr>
        <w:t>/SPO-në përmbushjen e objektivave dhe rezulta</w:t>
      </w:r>
      <w:r w:rsidR="002169D1" w:rsidRPr="00AD54F0">
        <w:rPr>
          <w:lang w:val="sq-AL"/>
        </w:rPr>
        <w:t>t</w:t>
      </w:r>
      <w:r w:rsidR="0038257C" w:rsidRPr="00AD54F0">
        <w:rPr>
          <w:lang w:val="sq-AL"/>
        </w:rPr>
        <w:t>eve të përcaktuara, si dhe mënyrën e përdorimit</w:t>
      </w:r>
      <w:r w:rsidR="008A0A70" w:rsidRPr="00AD54F0">
        <w:rPr>
          <w:lang w:val="sq-AL"/>
        </w:rPr>
        <w:t xml:space="preserve"> të produkteve të kontratave.</w:t>
      </w:r>
    </w:p>
    <w:p w:rsidR="008A0A70" w:rsidRPr="00AD54F0" w:rsidRDefault="001F39AE" w:rsidP="00AB30CB">
      <w:pPr>
        <w:pStyle w:val="Paragrafi"/>
        <w:rPr>
          <w:lang w:val="sq-AL"/>
        </w:rPr>
      </w:pPr>
      <w:r w:rsidRPr="00AD54F0">
        <w:rPr>
          <w:lang w:val="sq-AL"/>
        </w:rPr>
        <w:t>iii</w:t>
      </w:r>
      <w:r w:rsidR="00C74A63" w:rsidRPr="00AD54F0">
        <w:rPr>
          <w:lang w:val="sq-AL"/>
        </w:rPr>
        <w:t>)</w:t>
      </w:r>
      <w:r w:rsidR="005B05E4" w:rsidRPr="00AD54F0">
        <w:rPr>
          <w:lang w:val="sq-AL"/>
        </w:rPr>
        <w:t xml:space="preserve"> </w:t>
      </w:r>
      <w:r w:rsidR="0038257C" w:rsidRPr="00AD54F0">
        <w:rPr>
          <w:lang w:val="sq-AL"/>
        </w:rPr>
        <w:t>Për sa i përket monitorimit, kjo zyrë është përgjegjëse për përgatitjen e raporteve vjetore/përfundimtare për implementimin, organizimin e takimeve të Komitetit të Monitorimit IPA, dhe për veprimtaritë pasardhëse lidhur me këtë komitet. Lidhur</w:t>
      </w:r>
      <w:r w:rsidR="00417042">
        <w:rPr>
          <w:lang w:val="sq-AL"/>
        </w:rPr>
        <w:t xml:space="preserve"> me monitorimin e komponentit I</w:t>
      </w:r>
      <w:r w:rsidR="0038257C" w:rsidRPr="00AD54F0">
        <w:rPr>
          <w:lang w:val="sq-AL"/>
        </w:rPr>
        <w:t xml:space="preserve"> të IPA-s, Zyra e</w:t>
      </w:r>
      <w:r w:rsidR="005B05E4" w:rsidRPr="00AD54F0">
        <w:rPr>
          <w:lang w:val="sq-AL"/>
        </w:rPr>
        <w:t xml:space="preserve"> </w:t>
      </w:r>
      <w:r w:rsidR="00417042">
        <w:rPr>
          <w:lang w:val="sq-AL"/>
        </w:rPr>
        <w:t>KKIPA</w:t>
      </w:r>
      <w:r w:rsidR="0038257C" w:rsidRPr="00AD54F0">
        <w:rPr>
          <w:lang w:val="sq-AL"/>
        </w:rPr>
        <w:t>/NIPAC-së është përgjegjëse për përgatitjen e</w:t>
      </w:r>
      <w:r w:rsidR="005B05E4" w:rsidRPr="00AD54F0">
        <w:rPr>
          <w:lang w:val="sq-AL"/>
        </w:rPr>
        <w:t xml:space="preserve"> </w:t>
      </w:r>
      <w:r w:rsidR="00CB1EEF">
        <w:rPr>
          <w:lang w:val="sq-AL"/>
        </w:rPr>
        <w:t>draf</w:t>
      </w:r>
      <w:r w:rsidR="0038257C" w:rsidRPr="00AD54F0">
        <w:rPr>
          <w:lang w:val="sq-AL"/>
        </w:rPr>
        <w:t>tit vjetor të raportit të implementimit mbi programet kombëtare, organizimin e takimeve të komitetit të monitorimit për komponentin I të IPA-s</w:t>
      </w:r>
      <w:r w:rsidR="002953FE" w:rsidRPr="00AD54F0">
        <w:rPr>
          <w:lang w:val="sq-AL"/>
        </w:rPr>
        <w:t>ë</w:t>
      </w:r>
      <w:r w:rsidR="0038257C" w:rsidRPr="00AD54F0">
        <w:rPr>
          <w:lang w:val="sq-AL"/>
        </w:rPr>
        <w:t>, si dhe për monitorimin në nivel projekti dhe programi, bazuar në Manualin e Monitorimit dhe Vlerësimit</w:t>
      </w:r>
      <w:r w:rsidR="008A0A70" w:rsidRPr="00AD54F0">
        <w:rPr>
          <w:lang w:val="sq-AL"/>
        </w:rPr>
        <w:t>.</w:t>
      </w:r>
    </w:p>
    <w:p w:rsidR="008A0A70" w:rsidRPr="00AD54F0" w:rsidRDefault="001F39AE" w:rsidP="00AB30CB">
      <w:pPr>
        <w:pStyle w:val="Paragrafi"/>
        <w:rPr>
          <w:lang w:val="sq-AL"/>
        </w:rPr>
      </w:pPr>
      <w:r w:rsidRPr="00AD54F0">
        <w:rPr>
          <w:lang w:val="sq-AL"/>
        </w:rPr>
        <w:t>iv</w:t>
      </w:r>
      <w:r w:rsidR="002953FE" w:rsidRPr="00AD54F0">
        <w:rPr>
          <w:lang w:val="sq-AL"/>
        </w:rPr>
        <w:t>)</w:t>
      </w:r>
      <w:r w:rsidRPr="00AD54F0">
        <w:rPr>
          <w:lang w:val="sq-AL"/>
        </w:rPr>
        <w:t> </w:t>
      </w:r>
      <w:r w:rsidR="0038257C" w:rsidRPr="00AD54F0">
        <w:rPr>
          <w:lang w:val="sq-AL"/>
        </w:rPr>
        <w:t>Lidhur me vle</w:t>
      </w:r>
      <w:r w:rsidR="00417042">
        <w:rPr>
          <w:lang w:val="sq-AL"/>
        </w:rPr>
        <w:t>rësimin interim, zyra e KKIPA</w:t>
      </w:r>
      <w:r w:rsidR="0038257C" w:rsidRPr="00AD54F0">
        <w:rPr>
          <w:lang w:val="sq-AL"/>
        </w:rPr>
        <w:t>/NIPAC-së është përgjegjëse për përgatitjen e planit interim të vlerësimit për programet e komponentit I të IPA-s</w:t>
      </w:r>
      <w:r w:rsidR="002953FE" w:rsidRPr="00AD54F0">
        <w:rPr>
          <w:lang w:val="sq-AL"/>
        </w:rPr>
        <w:t>ë</w:t>
      </w:r>
      <w:r w:rsidR="0038257C" w:rsidRPr="00AD54F0">
        <w:rPr>
          <w:lang w:val="sq-AL"/>
        </w:rPr>
        <w:t>, si dhe dorëzimin e vlerësimeve interim pranë</w:t>
      </w:r>
      <w:r w:rsidR="005B05E4" w:rsidRPr="00AD54F0">
        <w:rPr>
          <w:lang w:val="sq-AL"/>
        </w:rPr>
        <w:t xml:space="preserve"> </w:t>
      </w:r>
      <w:r w:rsidR="00417042">
        <w:rPr>
          <w:lang w:val="sq-AL"/>
        </w:rPr>
        <w:t>KKIPA</w:t>
      </w:r>
      <w:r w:rsidR="0038257C" w:rsidRPr="00AD54F0">
        <w:rPr>
          <w:lang w:val="sq-AL"/>
        </w:rPr>
        <w:t xml:space="preserve">/NIPAC-së, që ky i fundit e paraqet në Komitetin e </w:t>
      </w:r>
      <w:r w:rsidR="00417042">
        <w:rPr>
          <w:lang w:val="sq-AL"/>
        </w:rPr>
        <w:t>Monitorimit IPA. Zyra e KKIPA</w:t>
      </w:r>
      <w:r w:rsidR="0038257C" w:rsidRPr="00AD54F0">
        <w:rPr>
          <w:lang w:val="sq-AL"/>
        </w:rPr>
        <w:t>/NIPAC-së përgatit termat e referencës për marrjen</w:t>
      </w:r>
      <w:r w:rsidR="005B05E4" w:rsidRPr="00AD54F0">
        <w:rPr>
          <w:lang w:val="sq-AL"/>
        </w:rPr>
        <w:t xml:space="preserve"> </w:t>
      </w:r>
      <w:r w:rsidR="0038257C" w:rsidRPr="00AD54F0">
        <w:rPr>
          <w:lang w:val="sq-AL"/>
        </w:rPr>
        <w:t>e vlerësuesve interim dhe shërben si pikë kontakti</w:t>
      </w:r>
      <w:r w:rsidR="008A0A70" w:rsidRPr="00AD54F0">
        <w:rPr>
          <w:lang w:val="sq-AL"/>
        </w:rPr>
        <w:t xml:space="preserve"> gjatë vlerësimeve interim.”.</w:t>
      </w:r>
    </w:p>
    <w:p w:rsidR="008A0A70" w:rsidRPr="00AD54F0" w:rsidRDefault="001F39AE" w:rsidP="00AB30CB">
      <w:pPr>
        <w:pStyle w:val="Paragrafi"/>
        <w:rPr>
          <w:lang w:val="sq-AL"/>
        </w:rPr>
      </w:pPr>
      <w:r w:rsidRPr="00AD54F0">
        <w:rPr>
          <w:lang w:val="sq-AL"/>
        </w:rPr>
        <w:t>10. </w:t>
      </w:r>
      <w:r w:rsidR="0038257C" w:rsidRPr="00AD54F0">
        <w:rPr>
          <w:lang w:val="sq-AL"/>
        </w:rPr>
        <w:t>Pas pikës 12 shtohet pika 12/1 me këtë p</w:t>
      </w:r>
      <w:r w:rsidR="008A0A70" w:rsidRPr="00AD54F0">
        <w:rPr>
          <w:lang w:val="sq-AL"/>
        </w:rPr>
        <w:t xml:space="preserve">ërmbajtje: </w:t>
      </w:r>
    </w:p>
    <w:p w:rsidR="008A0A70" w:rsidRPr="00AD54F0" w:rsidRDefault="0038257C" w:rsidP="00AB30CB">
      <w:pPr>
        <w:pStyle w:val="Paragrafi"/>
        <w:rPr>
          <w:lang w:val="sq-AL"/>
        </w:rPr>
      </w:pPr>
      <w:r w:rsidRPr="00AD54F0">
        <w:rPr>
          <w:lang w:val="sq-AL"/>
        </w:rPr>
        <w:t xml:space="preserve">“12/1. Komiteti Ndërministror për </w:t>
      </w:r>
      <w:r w:rsidR="008A0A70" w:rsidRPr="00AD54F0">
        <w:rPr>
          <w:lang w:val="sq-AL"/>
        </w:rPr>
        <w:t>Koordinimin e Programeve IPA:</w:t>
      </w:r>
    </w:p>
    <w:p w:rsidR="008A0A70" w:rsidRDefault="00BC587A" w:rsidP="00AB30CB">
      <w:pPr>
        <w:pStyle w:val="Paragrafi"/>
        <w:rPr>
          <w:lang w:val="sq-AL"/>
        </w:rPr>
      </w:pPr>
      <w:r w:rsidRPr="00AD54F0">
        <w:rPr>
          <w:lang w:val="sq-AL"/>
        </w:rPr>
        <w:t>i</w:t>
      </w:r>
      <w:r w:rsidR="002953FE" w:rsidRPr="00AD54F0">
        <w:rPr>
          <w:lang w:val="sq-AL"/>
        </w:rPr>
        <w:t>)</w:t>
      </w:r>
      <w:r w:rsidRPr="00AD54F0">
        <w:rPr>
          <w:lang w:val="sq-AL"/>
        </w:rPr>
        <w:t> </w:t>
      </w:r>
      <w:r w:rsidR="0038257C" w:rsidRPr="00AD54F0">
        <w:rPr>
          <w:lang w:val="sq-AL"/>
        </w:rPr>
        <w:t xml:space="preserve">Komiteti Ndërministror për Koordinimin e Programeve IPA është një grup ndërinsitucional pune, </w:t>
      </w:r>
      <w:r w:rsidR="002953FE" w:rsidRPr="00AD54F0">
        <w:rPr>
          <w:lang w:val="sq-AL"/>
        </w:rPr>
        <w:t>i</w:t>
      </w:r>
      <w:r w:rsidR="0038257C" w:rsidRPr="00AD54F0">
        <w:rPr>
          <w:lang w:val="sq-AL"/>
        </w:rPr>
        <w:t xml:space="preserve"> cili ngrihet pranë</w:t>
      </w:r>
      <w:r w:rsidR="005B05E4" w:rsidRPr="00AD54F0">
        <w:rPr>
          <w:lang w:val="sq-AL"/>
        </w:rPr>
        <w:t xml:space="preserve"> </w:t>
      </w:r>
      <w:r w:rsidR="00417042" w:rsidRPr="00417042">
        <w:rPr>
          <w:lang w:val="sq-AL"/>
        </w:rPr>
        <w:t>ministrisë</w:t>
      </w:r>
      <w:r w:rsidR="0038257C" w:rsidRPr="00AD54F0">
        <w:rPr>
          <w:lang w:val="sq-AL"/>
        </w:rPr>
        <w:t xml:space="preserve"> përgjegjëse për integrimin</w:t>
      </w:r>
      <w:r w:rsidR="005B05E4" w:rsidRPr="00AD54F0">
        <w:rPr>
          <w:lang w:val="sq-AL"/>
        </w:rPr>
        <w:t xml:space="preserve"> </w:t>
      </w:r>
      <w:r w:rsidR="00417042" w:rsidRPr="00417042">
        <w:rPr>
          <w:lang w:val="sq-AL"/>
        </w:rPr>
        <w:t>europian</w:t>
      </w:r>
      <w:r w:rsidR="0038257C" w:rsidRPr="00AD54F0">
        <w:rPr>
          <w:lang w:val="sq-AL"/>
        </w:rPr>
        <w:t>, me urdhër të Kryeministrit, dhe ka për qëllim të shërbejë si mekanizëm koordinimi për monitorimin e zbatimit të pr</w:t>
      </w:r>
      <w:r w:rsidR="008A0A70" w:rsidRPr="00AD54F0">
        <w:rPr>
          <w:lang w:val="sq-AL"/>
        </w:rPr>
        <w:t xml:space="preserve">ojekteve dhe </w:t>
      </w:r>
      <w:r w:rsidR="00417042">
        <w:rPr>
          <w:lang w:val="sq-AL"/>
        </w:rPr>
        <w:t>programe</w:t>
      </w:r>
      <w:r w:rsidR="002B4108" w:rsidRPr="00AD54F0">
        <w:rPr>
          <w:lang w:val="sq-AL"/>
        </w:rPr>
        <w:t>ve</w:t>
      </w:r>
      <w:r w:rsidR="005B05E4" w:rsidRPr="00AD54F0">
        <w:rPr>
          <w:lang w:val="sq-AL"/>
        </w:rPr>
        <w:t xml:space="preserve"> </w:t>
      </w:r>
      <w:r w:rsidR="008A0A70" w:rsidRPr="00AD54F0">
        <w:rPr>
          <w:lang w:val="sq-AL"/>
        </w:rPr>
        <w:t>IPA. </w:t>
      </w:r>
    </w:p>
    <w:p w:rsidR="008A0A70" w:rsidRPr="00AD54F0" w:rsidRDefault="00BC587A" w:rsidP="00AB30CB">
      <w:pPr>
        <w:pStyle w:val="Paragrafi"/>
        <w:rPr>
          <w:lang w:val="sq-AL"/>
        </w:rPr>
      </w:pPr>
      <w:r w:rsidRPr="00AD54F0">
        <w:rPr>
          <w:lang w:val="sq-AL"/>
        </w:rPr>
        <w:t>ii</w:t>
      </w:r>
      <w:r w:rsidR="002953FE" w:rsidRPr="00AD54F0">
        <w:rPr>
          <w:lang w:val="sq-AL"/>
        </w:rPr>
        <w:t>)</w:t>
      </w:r>
      <w:r w:rsidRPr="00AD54F0">
        <w:rPr>
          <w:lang w:val="sq-AL"/>
        </w:rPr>
        <w:t> </w:t>
      </w:r>
      <w:r w:rsidR="0038257C" w:rsidRPr="00AD54F0">
        <w:rPr>
          <w:lang w:val="sq-AL"/>
        </w:rPr>
        <w:t xml:space="preserve">Grupi ndërinsitucional </w:t>
      </w:r>
      <w:r w:rsidR="002953FE" w:rsidRPr="00AD54F0">
        <w:rPr>
          <w:lang w:val="sq-AL"/>
        </w:rPr>
        <w:t>i</w:t>
      </w:r>
      <w:r w:rsidR="00417042">
        <w:rPr>
          <w:lang w:val="sq-AL"/>
        </w:rPr>
        <w:t xml:space="preserve"> punës kryesohet nga KKIPA</w:t>
      </w:r>
      <w:r w:rsidR="0038257C" w:rsidRPr="00AD54F0">
        <w:rPr>
          <w:lang w:val="sq-AL"/>
        </w:rPr>
        <w:t>/</w:t>
      </w:r>
      <w:r w:rsidR="00417042">
        <w:rPr>
          <w:lang w:val="sq-AL"/>
        </w:rPr>
        <w:t>NIPAC-ja dhe përbëhet nga ZKA/NAO-ja, ZAP</w:t>
      </w:r>
      <w:r w:rsidR="0038257C" w:rsidRPr="00AD54F0">
        <w:rPr>
          <w:lang w:val="sq-AL"/>
        </w:rPr>
        <w:t xml:space="preserve">/PAO-ja, zëvendësministrat e ministrive të linjës të ngarkuar për të ndjekur </w:t>
      </w:r>
      <w:r w:rsidR="002953FE" w:rsidRPr="00AD54F0">
        <w:rPr>
          <w:lang w:val="sq-AL"/>
        </w:rPr>
        <w:t>programet</w:t>
      </w:r>
      <w:r w:rsidR="00417042">
        <w:rPr>
          <w:lang w:val="sq-AL"/>
        </w:rPr>
        <w:t xml:space="preserve"> IPA, ZLP</w:t>
      </w:r>
      <w:r w:rsidR="0038257C" w:rsidRPr="00AD54F0">
        <w:rPr>
          <w:lang w:val="sq-AL"/>
        </w:rPr>
        <w:t xml:space="preserve">/SPO-të e ministrive të linjës dhe/ose institucioneve të tjera, përfaqësues të Departamentit </w:t>
      </w:r>
      <w:r w:rsidR="00417042">
        <w:rPr>
          <w:lang w:val="sq-AL"/>
        </w:rPr>
        <w:t xml:space="preserve">të </w:t>
      </w:r>
      <w:r w:rsidR="0038257C" w:rsidRPr="00AD54F0">
        <w:rPr>
          <w:lang w:val="sq-AL"/>
        </w:rPr>
        <w:t xml:space="preserve">Bashkërendimit të Strategjive dhe Koordinimit të Ndihmës së Huaj, pranë Këshillit të </w:t>
      </w:r>
      <w:r w:rsidR="0038257C" w:rsidRPr="00AD54F0">
        <w:rPr>
          <w:lang w:val="sq-AL"/>
        </w:rPr>
        <w:lastRenderedPageBreak/>
        <w:t>Ministrave, dhe përfaqësues të Drejtorisë së Përgjithshme të Buxhetit,</w:t>
      </w:r>
      <w:r w:rsidR="008A0A70" w:rsidRPr="00AD54F0">
        <w:rPr>
          <w:lang w:val="sq-AL"/>
        </w:rPr>
        <w:t xml:space="preserve"> pranë Ministrisë së Financave.</w:t>
      </w:r>
    </w:p>
    <w:p w:rsidR="008A0A70" w:rsidRPr="00AD54F0" w:rsidRDefault="001F39AE" w:rsidP="00AB30CB">
      <w:pPr>
        <w:pStyle w:val="Paragrafi"/>
        <w:rPr>
          <w:lang w:val="sq-AL"/>
        </w:rPr>
      </w:pPr>
      <w:r w:rsidRPr="00AD54F0">
        <w:rPr>
          <w:lang w:val="sq-AL"/>
        </w:rPr>
        <w:t>iii</w:t>
      </w:r>
      <w:r w:rsidR="002953FE" w:rsidRPr="00AD54F0">
        <w:rPr>
          <w:lang w:val="sq-AL"/>
        </w:rPr>
        <w:t>)</w:t>
      </w:r>
      <w:r w:rsidRPr="00AD54F0">
        <w:rPr>
          <w:lang w:val="sq-AL"/>
        </w:rPr>
        <w:t> </w:t>
      </w:r>
      <w:r w:rsidR="0038257C" w:rsidRPr="00AD54F0">
        <w:rPr>
          <w:lang w:val="sq-AL"/>
        </w:rPr>
        <w:t>Komiteti Ndërministror për Koordinimin e Programeve IPA është përgjegjës për hartimin dhe rishikimin e planit të veprimeve/masave që duhen ndërmarrë për çdo</w:t>
      </w:r>
      <w:r w:rsidR="005B05E4" w:rsidRPr="00AD54F0">
        <w:rPr>
          <w:lang w:val="sq-AL"/>
        </w:rPr>
        <w:t xml:space="preserve"> </w:t>
      </w:r>
      <w:r w:rsidR="003A2334" w:rsidRPr="003A2334">
        <w:rPr>
          <w:lang w:val="sq-AL"/>
        </w:rPr>
        <w:t>projekt problematik</w:t>
      </w:r>
      <w:r w:rsidR="0038257C" w:rsidRPr="003A2334">
        <w:rPr>
          <w:lang w:val="sq-AL"/>
        </w:rPr>
        <w:t xml:space="preserve"> </w:t>
      </w:r>
      <w:r w:rsidR="0038257C" w:rsidRPr="00AD54F0">
        <w:rPr>
          <w:lang w:val="sq-AL"/>
        </w:rPr>
        <w:t>të financuar nga programet IPA.</w:t>
      </w:r>
      <w:r w:rsidR="005B05E4" w:rsidRPr="00AD54F0">
        <w:rPr>
          <w:lang w:val="sq-AL"/>
        </w:rPr>
        <w:t xml:space="preserve"> </w:t>
      </w:r>
      <w:r w:rsidR="0038257C" w:rsidRPr="00AD54F0">
        <w:rPr>
          <w:lang w:val="sq-AL"/>
        </w:rPr>
        <w:t>Ky Komitet mund të organizojë inspektime në terren, për të monitoruar</w:t>
      </w:r>
      <w:r w:rsidR="008A0A70" w:rsidRPr="00AD54F0">
        <w:rPr>
          <w:lang w:val="sq-AL"/>
        </w:rPr>
        <w:t xml:space="preserve"> zbatimin e planit të veprimit.</w:t>
      </w:r>
    </w:p>
    <w:p w:rsidR="008A0A70" w:rsidRPr="00AD54F0" w:rsidRDefault="001F39AE" w:rsidP="00AB30CB">
      <w:pPr>
        <w:pStyle w:val="Paragrafi"/>
        <w:rPr>
          <w:lang w:val="sq-AL"/>
        </w:rPr>
      </w:pPr>
      <w:r w:rsidRPr="00AD54F0">
        <w:rPr>
          <w:lang w:val="sq-AL"/>
        </w:rPr>
        <w:t>iv</w:t>
      </w:r>
      <w:r w:rsidR="002953FE" w:rsidRPr="00AD54F0">
        <w:rPr>
          <w:lang w:val="sq-AL"/>
        </w:rPr>
        <w:t>)</w:t>
      </w:r>
      <w:r w:rsidRPr="00AD54F0">
        <w:rPr>
          <w:lang w:val="sq-AL"/>
        </w:rPr>
        <w:t> </w:t>
      </w:r>
      <w:r w:rsidR="0038257C" w:rsidRPr="00AD54F0">
        <w:rPr>
          <w:lang w:val="sq-AL"/>
        </w:rPr>
        <w:t xml:space="preserve">Në rastet e projekteve problematike, të cilat nuk marrin zgjidhje, Komiteti Ndërministror për Koordinimin e Programeve IPA </w:t>
      </w:r>
      <w:r w:rsidR="000C420C" w:rsidRPr="00AD54F0">
        <w:rPr>
          <w:lang w:val="sq-AL"/>
        </w:rPr>
        <w:t>i</w:t>
      </w:r>
      <w:r w:rsidR="0038257C" w:rsidRPr="00AD54F0">
        <w:rPr>
          <w:lang w:val="sq-AL"/>
        </w:rPr>
        <w:t xml:space="preserve"> propozon Komitetit të Planifikimit Strategjik</w:t>
      </w:r>
      <w:r w:rsidR="005B05E4" w:rsidRPr="00AD54F0">
        <w:rPr>
          <w:lang w:val="sq-AL"/>
        </w:rPr>
        <w:t xml:space="preserve"> </w:t>
      </w:r>
      <w:r w:rsidR="0038257C" w:rsidRPr="00AD54F0">
        <w:rPr>
          <w:lang w:val="sq-AL"/>
        </w:rPr>
        <w:t>marrjen e masave konkre</w:t>
      </w:r>
      <w:r w:rsidR="008A0A70" w:rsidRPr="00AD54F0">
        <w:rPr>
          <w:lang w:val="sq-AL"/>
        </w:rPr>
        <w:t xml:space="preserve">te për </w:t>
      </w:r>
      <w:r w:rsidR="000C420C" w:rsidRPr="00AD54F0">
        <w:rPr>
          <w:lang w:val="sq-AL"/>
        </w:rPr>
        <w:t>institucionet</w:t>
      </w:r>
      <w:r w:rsidR="008A0A70" w:rsidRPr="00AD54F0">
        <w:rPr>
          <w:lang w:val="sq-AL"/>
        </w:rPr>
        <w:t xml:space="preserve"> përfituese.</w:t>
      </w:r>
    </w:p>
    <w:p w:rsidR="008A0A70" w:rsidRPr="00AD54F0" w:rsidRDefault="001F39AE" w:rsidP="00AB30CB">
      <w:pPr>
        <w:pStyle w:val="Paragrafi"/>
        <w:rPr>
          <w:lang w:val="sq-AL"/>
        </w:rPr>
      </w:pPr>
      <w:r w:rsidRPr="00AD54F0">
        <w:rPr>
          <w:lang w:val="sq-AL"/>
        </w:rPr>
        <w:t>v</w:t>
      </w:r>
      <w:r w:rsidR="002953FE" w:rsidRPr="00AD54F0">
        <w:rPr>
          <w:lang w:val="sq-AL"/>
        </w:rPr>
        <w:t>)</w:t>
      </w:r>
      <w:r w:rsidRPr="00AD54F0">
        <w:rPr>
          <w:lang w:val="sq-AL"/>
        </w:rPr>
        <w:t> </w:t>
      </w:r>
      <w:r w:rsidR="0038257C" w:rsidRPr="00AD54F0">
        <w:rPr>
          <w:lang w:val="sq-AL"/>
        </w:rPr>
        <w:t>Zyra e</w:t>
      </w:r>
      <w:r w:rsidR="003A2334">
        <w:rPr>
          <w:lang w:val="sq-AL"/>
        </w:rPr>
        <w:t xml:space="preserve"> KKIPA</w:t>
      </w:r>
      <w:r w:rsidR="0038257C" w:rsidRPr="00AD54F0">
        <w:rPr>
          <w:lang w:val="sq-AL"/>
        </w:rPr>
        <w:t>/NIPAC-së do të shërbejë si</w:t>
      </w:r>
      <w:r w:rsidR="005B05E4" w:rsidRPr="00AD54F0">
        <w:rPr>
          <w:lang w:val="sq-AL"/>
        </w:rPr>
        <w:t xml:space="preserve"> </w:t>
      </w:r>
      <w:r w:rsidR="003A2334">
        <w:rPr>
          <w:lang w:val="sq-AL"/>
        </w:rPr>
        <w:t>sekretariat</w:t>
      </w:r>
      <w:r w:rsidR="0038257C" w:rsidRPr="00AD54F0">
        <w:rPr>
          <w:lang w:val="sq-AL"/>
        </w:rPr>
        <w:t xml:space="preserve"> </w:t>
      </w:r>
      <w:r w:rsidR="002953FE" w:rsidRPr="00AD54F0">
        <w:rPr>
          <w:lang w:val="sq-AL"/>
        </w:rPr>
        <w:t>i</w:t>
      </w:r>
      <w:r w:rsidR="0038257C" w:rsidRPr="00AD54F0">
        <w:rPr>
          <w:lang w:val="sq-AL"/>
        </w:rPr>
        <w:t xml:space="preserve"> Komitetit Ndërministror për Koordinimin e</w:t>
      </w:r>
      <w:r w:rsidR="008A0A70" w:rsidRPr="00AD54F0">
        <w:rPr>
          <w:lang w:val="sq-AL"/>
        </w:rPr>
        <w:t xml:space="preserve"> Programeve IPA.”. </w:t>
      </w:r>
    </w:p>
    <w:p w:rsidR="008A0A70" w:rsidRPr="00AD54F0" w:rsidRDefault="0038257C" w:rsidP="00AB30CB">
      <w:pPr>
        <w:pStyle w:val="Paragrafi"/>
        <w:rPr>
          <w:lang w:val="sq-AL"/>
        </w:rPr>
      </w:pPr>
      <w:r w:rsidRPr="00AD54F0">
        <w:rPr>
          <w:lang w:val="sq-AL"/>
        </w:rPr>
        <w:t>Ky vendim hyn në fuqi pas bo</w:t>
      </w:r>
      <w:r w:rsidR="008A0A70" w:rsidRPr="00AD54F0">
        <w:rPr>
          <w:lang w:val="sq-AL"/>
        </w:rPr>
        <w:t>timit</w:t>
      </w:r>
      <w:r w:rsidR="005B05E4" w:rsidRPr="00AD54F0">
        <w:rPr>
          <w:lang w:val="sq-AL"/>
        </w:rPr>
        <w:t xml:space="preserve"> </w:t>
      </w:r>
      <w:r w:rsidR="008A0A70" w:rsidRPr="00AD54F0">
        <w:rPr>
          <w:lang w:val="sq-AL"/>
        </w:rPr>
        <w:t xml:space="preserve">në Fletoren </w:t>
      </w:r>
      <w:r w:rsidR="002953FE" w:rsidRPr="00AD54F0">
        <w:rPr>
          <w:lang w:val="sq-AL"/>
        </w:rPr>
        <w:t>Zyrtare</w:t>
      </w:r>
      <w:r w:rsidR="008A0A70" w:rsidRPr="00AD54F0">
        <w:rPr>
          <w:lang w:val="sq-AL"/>
        </w:rPr>
        <w:t>.</w:t>
      </w:r>
    </w:p>
    <w:p w:rsidR="004374CE" w:rsidRPr="00AD54F0" w:rsidRDefault="004374CE" w:rsidP="00AB30CB">
      <w:pPr>
        <w:pStyle w:val="Autoriteti"/>
        <w:keepNext w:val="0"/>
        <w:rPr>
          <w:lang w:val="sq-AL"/>
        </w:rPr>
      </w:pPr>
      <w:r w:rsidRPr="00AD54F0">
        <w:rPr>
          <w:lang w:val="sq-AL"/>
        </w:rPr>
        <w:t>Kryeministri</w:t>
      </w:r>
    </w:p>
    <w:p w:rsidR="004374CE" w:rsidRPr="00AD54F0" w:rsidRDefault="004374CE" w:rsidP="00AB30CB">
      <w:pPr>
        <w:pStyle w:val="AutoritetiEmer"/>
        <w:rPr>
          <w:lang w:val="sq-AL"/>
        </w:rPr>
      </w:pPr>
      <w:r w:rsidRPr="00AD54F0">
        <w:rPr>
          <w:lang w:val="sq-AL"/>
        </w:rPr>
        <w:t>Sali Berisha</w:t>
      </w:r>
    </w:p>
    <w:p w:rsidR="003B610A" w:rsidRPr="00AD54F0" w:rsidRDefault="003B610A" w:rsidP="00AB30CB">
      <w:pPr>
        <w:pStyle w:val="Paragrafi"/>
        <w:rPr>
          <w:lang w:val="sq-AL"/>
        </w:rPr>
      </w:pPr>
    </w:p>
    <w:p w:rsidR="003B610A" w:rsidRPr="00AD54F0" w:rsidRDefault="003B610A" w:rsidP="00AB30CB">
      <w:pPr>
        <w:pStyle w:val="Paragrafi"/>
        <w:rPr>
          <w:lang w:val="sq-AL"/>
        </w:rPr>
      </w:pPr>
    </w:p>
    <w:p w:rsidR="009D6769" w:rsidRPr="00AD54F0" w:rsidRDefault="001F39AE" w:rsidP="00AB30CB">
      <w:pPr>
        <w:pStyle w:val="Akti"/>
        <w:keepNext w:val="0"/>
        <w:rPr>
          <w:lang w:val="sq-AL"/>
        </w:rPr>
      </w:pPr>
      <w:r w:rsidRPr="00AD54F0">
        <w:rPr>
          <w:lang w:val="sq-AL"/>
        </w:rPr>
        <w:t>VENDI</w:t>
      </w:r>
      <w:r w:rsidR="0038257C" w:rsidRPr="00AD54F0">
        <w:rPr>
          <w:lang w:val="sq-AL"/>
        </w:rPr>
        <w:t>M</w:t>
      </w:r>
    </w:p>
    <w:p w:rsidR="009D6769" w:rsidRPr="00AD54F0" w:rsidRDefault="005B05E4" w:rsidP="00AB30CB">
      <w:pPr>
        <w:pStyle w:val="NumriData"/>
        <w:keepNext w:val="0"/>
        <w:rPr>
          <w:lang w:val="sq-AL"/>
        </w:rPr>
      </w:pPr>
      <w:r w:rsidRPr="00AD54F0">
        <w:rPr>
          <w:lang w:val="sq-AL"/>
        </w:rPr>
        <w:t xml:space="preserve">Nr. </w:t>
      </w:r>
      <w:r w:rsidR="00BC587A" w:rsidRPr="00AD54F0">
        <w:rPr>
          <w:lang w:val="sq-AL"/>
        </w:rPr>
        <w:t>710, datë</w:t>
      </w:r>
      <w:r w:rsidR="009D6769" w:rsidRPr="00AD54F0">
        <w:rPr>
          <w:lang w:val="sq-AL"/>
        </w:rPr>
        <w:t xml:space="preserve"> 21.8.2013</w:t>
      </w:r>
    </w:p>
    <w:p w:rsidR="009D6769" w:rsidRPr="00AD54F0" w:rsidRDefault="009D6769" w:rsidP="00AB30CB">
      <w:pPr>
        <w:pStyle w:val="Paragrafi"/>
        <w:rPr>
          <w:lang w:val="sq-AL"/>
        </w:rPr>
      </w:pPr>
    </w:p>
    <w:p w:rsidR="009D6769" w:rsidRPr="00AD54F0" w:rsidRDefault="0038257C" w:rsidP="00AB30CB">
      <w:pPr>
        <w:pStyle w:val="Titulli"/>
        <w:keepNext w:val="0"/>
        <w:rPr>
          <w:lang w:val="sq-AL"/>
        </w:rPr>
      </w:pPr>
      <w:r w:rsidRPr="00AD54F0">
        <w:rPr>
          <w:lang w:val="sq-AL"/>
        </w:rPr>
        <w:t>PËR KRIJIMIN DHE FUNKSIONIMIN E SISTEMEVE TË RUAJTJES SË INFORMACIONIT, VAZHDUESHMËRISË SË PUNËS DHE MARRËVE</w:t>
      </w:r>
      <w:r w:rsidR="009D6769" w:rsidRPr="00AD54F0">
        <w:rPr>
          <w:lang w:val="sq-AL"/>
        </w:rPr>
        <w:t>SHJEVE TË NIVELIT TË SHËRBIMIT</w:t>
      </w:r>
    </w:p>
    <w:p w:rsidR="009D6769" w:rsidRPr="00AD54F0" w:rsidRDefault="009D6769" w:rsidP="00AB30CB">
      <w:pPr>
        <w:pStyle w:val="Paragrafi"/>
        <w:rPr>
          <w:lang w:val="sq-AL"/>
        </w:rPr>
      </w:pPr>
    </w:p>
    <w:p w:rsidR="009D6769" w:rsidRPr="00AD54F0" w:rsidRDefault="0038257C" w:rsidP="00AB30CB">
      <w:pPr>
        <w:pStyle w:val="Paragrafi"/>
        <w:rPr>
          <w:lang w:val="sq-AL"/>
        </w:rPr>
      </w:pPr>
      <w:r w:rsidRPr="00AD54F0">
        <w:rPr>
          <w:lang w:val="sq-AL"/>
        </w:rPr>
        <w:t xml:space="preserve">Në mbështetje të nenit 100 të Kushtetutës, të ligjit </w:t>
      </w:r>
      <w:r w:rsidR="005B05E4" w:rsidRPr="00AD54F0">
        <w:rPr>
          <w:lang w:val="sq-AL"/>
        </w:rPr>
        <w:t xml:space="preserve">nr. </w:t>
      </w:r>
      <w:r w:rsidRPr="00AD54F0">
        <w:rPr>
          <w:lang w:val="sq-AL"/>
        </w:rPr>
        <w:t>10</w:t>
      </w:r>
      <w:r w:rsidR="00EF55CD" w:rsidRPr="00AD54F0">
        <w:rPr>
          <w:lang w:val="sq-AL"/>
        </w:rPr>
        <w:t xml:space="preserve"> </w:t>
      </w:r>
      <w:r w:rsidRPr="00AD54F0">
        <w:rPr>
          <w:lang w:val="sq-AL"/>
        </w:rPr>
        <w:t xml:space="preserve">325 datë, 23.9.2010 “Për bazat e të dhënave shtetërore”, dhe të pikës 3 të nenit 21 të ligjit </w:t>
      </w:r>
      <w:r w:rsidR="005B05E4" w:rsidRPr="00AD54F0">
        <w:rPr>
          <w:lang w:val="sq-AL"/>
        </w:rPr>
        <w:t xml:space="preserve">nr. </w:t>
      </w:r>
      <w:r w:rsidRPr="00AD54F0">
        <w:rPr>
          <w:lang w:val="sq-AL"/>
        </w:rPr>
        <w:t>10</w:t>
      </w:r>
      <w:r w:rsidR="00EF55CD" w:rsidRPr="00AD54F0">
        <w:rPr>
          <w:lang w:val="sq-AL"/>
        </w:rPr>
        <w:t xml:space="preserve"> </w:t>
      </w:r>
      <w:r w:rsidRPr="00AD54F0">
        <w:rPr>
          <w:lang w:val="sq-AL"/>
        </w:rPr>
        <w:t xml:space="preserve">273, datë 29.4.2010 “Për dokumentin elektronik”, me propozimin e </w:t>
      </w:r>
      <w:r w:rsidR="00E22B95" w:rsidRPr="00AD54F0">
        <w:rPr>
          <w:lang w:val="sq-AL"/>
        </w:rPr>
        <w:t xml:space="preserve">Ministrit </w:t>
      </w:r>
      <w:r w:rsidRPr="00AD54F0">
        <w:rPr>
          <w:lang w:val="sq-AL"/>
        </w:rPr>
        <w:t>për Inovacionin, Teknologjinë e Informacionit dhe të Komu</w:t>
      </w:r>
      <w:r w:rsidR="009D6769" w:rsidRPr="00AD54F0">
        <w:rPr>
          <w:lang w:val="sq-AL"/>
        </w:rPr>
        <w:t>nikimit, Këshilli i Ministrave</w:t>
      </w:r>
    </w:p>
    <w:p w:rsidR="009D6769" w:rsidRPr="00AD54F0" w:rsidRDefault="009D6769" w:rsidP="00AB30CB">
      <w:pPr>
        <w:pStyle w:val="Paragrafi"/>
        <w:rPr>
          <w:lang w:val="sq-AL"/>
        </w:rPr>
      </w:pPr>
    </w:p>
    <w:p w:rsidR="009D6769" w:rsidRPr="00AD54F0" w:rsidRDefault="001F39AE" w:rsidP="00AB30CB">
      <w:pPr>
        <w:pStyle w:val="VENDOSI"/>
        <w:keepNext w:val="0"/>
        <w:rPr>
          <w:lang w:val="sq-AL"/>
        </w:rPr>
      </w:pPr>
      <w:r w:rsidRPr="00AD54F0">
        <w:rPr>
          <w:lang w:val="sq-AL"/>
        </w:rPr>
        <w:t>VENDOS</w:t>
      </w:r>
      <w:r w:rsidR="009D6769" w:rsidRPr="00AD54F0">
        <w:rPr>
          <w:lang w:val="sq-AL"/>
        </w:rPr>
        <w:t>I:</w:t>
      </w:r>
    </w:p>
    <w:p w:rsidR="009D6769" w:rsidRPr="00AD54F0" w:rsidRDefault="009D6769" w:rsidP="00AB30CB">
      <w:pPr>
        <w:pStyle w:val="Paragrafi"/>
        <w:rPr>
          <w:lang w:val="sq-AL"/>
        </w:rPr>
      </w:pPr>
    </w:p>
    <w:p w:rsidR="009D6769" w:rsidRPr="00AD54F0" w:rsidRDefault="0038257C" w:rsidP="00AB30CB">
      <w:pPr>
        <w:pStyle w:val="Paragrafi"/>
        <w:rPr>
          <w:lang w:val="sq-AL"/>
        </w:rPr>
      </w:pPr>
      <w:r w:rsidRPr="00AD54F0">
        <w:rPr>
          <w:lang w:val="sq-AL"/>
        </w:rPr>
        <w:t>1.</w:t>
      </w:r>
      <w:r w:rsidR="005B05E4" w:rsidRPr="00AD54F0">
        <w:rPr>
          <w:lang w:val="sq-AL"/>
        </w:rPr>
        <w:t xml:space="preserve"> </w:t>
      </w:r>
      <w:r w:rsidRPr="00AD54F0">
        <w:rPr>
          <w:lang w:val="sq-AL"/>
        </w:rPr>
        <w:t>Çdo institucion, i cili ka ose do të zhvillojë një sistem në fushën e teknologjisë së informacionit, që ofron shërbime për qytetarët, për biznesin dhe për ndërveprim e shkëmbim informacioni për administratën publike nëpërmjet sistemeve elektronike, duhet të parashikojë dhe të realizojë investime për krijimin e sistemit të vazhdueshmërisë së punës (</w:t>
      </w:r>
      <w:r w:rsidRPr="00AD54F0">
        <w:rPr>
          <w:i/>
          <w:lang w:val="sq-AL"/>
        </w:rPr>
        <w:t>Business Continuity</w:t>
      </w:r>
      <w:r w:rsidRPr="00AD54F0">
        <w:rPr>
          <w:lang w:val="sq-AL"/>
        </w:rPr>
        <w:t>) dhe sistemit të ruajtjes së informacionit (</w:t>
      </w:r>
      <w:r w:rsidRPr="00AD54F0">
        <w:rPr>
          <w:i/>
          <w:lang w:val="sq-AL"/>
        </w:rPr>
        <w:t>Backup</w:t>
      </w:r>
      <w:r w:rsidRPr="00AD54F0">
        <w:rPr>
          <w:lang w:val="sq-AL"/>
        </w:rPr>
        <w:t>); me qëllim mundësimin e ofrimit të shërbimit pa ndërprerje dhe parandalimin e humbjes ose</w:t>
      </w:r>
      <w:r w:rsidR="005D7D59">
        <w:rPr>
          <w:lang w:val="sq-AL"/>
        </w:rPr>
        <w:t xml:space="preserve"> të</w:t>
      </w:r>
      <w:r w:rsidRPr="00AD54F0">
        <w:rPr>
          <w:lang w:val="sq-AL"/>
        </w:rPr>
        <w:t xml:space="preserve"> shkatërr</w:t>
      </w:r>
      <w:r w:rsidR="009D6769" w:rsidRPr="00AD54F0">
        <w:rPr>
          <w:lang w:val="sq-AL"/>
        </w:rPr>
        <w:t>imit aksidental të të dhënave.</w:t>
      </w:r>
    </w:p>
    <w:p w:rsidR="009D6769" w:rsidRPr="00AD54F0" w:rsidRDefault="0038257C" w:rsidP="00AB30CB">
      <w:pPr>
        <w:pStyle w:val="Paragrafi"/>
        <w:rPr>
          <w:lang w:val="sq-AL"/>
        </w:rPr>
      </w:pPr>
      <w:r w:rsidRPr="00AD54F0">
        <w:rPr>
          <w:lang w:val="sq-AL"/>
        </w:rPr>
        <w:t>Institucioni, gjatë projektimit të këtyre sistemeve, duhet të parashikojë që nyja primare duhet të hostohet pranë Qend</w:t>
      </w:r>
      <w:r w:rsidR="009D6769" w:rsidRPr="00AD54F0">
        <w:rPr>
          <w:lang w:val="sq-AL"/>
        </w:rPr>
        <w:t>rës së të Dhënave Qeveritare.</w:t>
      </w:r>
    </w:p>
    <w:p w:rsidR="009D6769" w:rsidRPr="00AD54F0" w:rsidRDefault="009D6769" w:rsidP="00AB30CB">
      <w:pPr>
        <w:pStyle w:val="Paragrafi"/>
        <w:rPr>
          <w:lang w:val="sq-AL"/>
        </w:rPr>
      </w:pPr>
      <w:r w:rsidRPr="00AD54F0">
        <w:rPr>
          <w:lang w:val="sq-AL"/>
        </w:rPr>
        <w:t>Në veçanti institucioni duhet:</w:t>
      </w:r>
    </w:p>
    <w:p w:rsidR="009D6769" w:rsidRPr="00AD54F0" w:rsidRDefault="001F39AE" w:rsidP="00AB30CB">
      <w:pPr>
        <w:pStyle w:val="Paragrafi"/>
        <w:rPr>
          <w:lang w:val="sq-AL"/>
        </w:rPr>
      </w:pPr>
      <w:r w:rsidRPr="00AD54F0">
        <w:rPr>
          <w:lang w:val="sq-AL"/>
        </w:rPr>
        <w:t>a) </w:t>
      </w:r>
      <w:r w:rsidR="0038257C" w:rsidRPr="00AD54F0">
        <w:rPr>
          <w:lang w:val="sq-AL"/>
        </w:rPr>
        <w:t>Të sigurojë që sistemet e teknologjisë së informacionit të përpunojnë</w:t>
      </w:r>
      <w:r w:rsidR="005B05E4" w:rsidRPr="00AD54F0">
        <w:rPr>
          <w:lang w:val="sq-AL"/>
        </w:rPr>
        <w:t xml:space="preserve"> </w:t>
      </w:r>
      <w:r w:rsidR="0038257C" w:rsidRPr="00AD54F0">
        <w:rPr>
          <w:lang w:val="sq-AL"/>
        </w:rPr>
        <w:t>informacionin në mënyrë që të garantohet efikasiteti i ofrimit të shër</w:t>
      </w:r>
      <w:r w:rsidR="009D6769" w:rsidRPr="00AD54F0">
        <w:rPr>
          <w:lang w:val="sq-AL"/>
        </w:rPr>
        <w:t>bimeve.</w:t>
      </w:r>
    </w:p>
    <w:p w:rsidR="009D6769" w:rsidRPr="00AD54F0" w:rsidRDefault="001F39AE" w:rsidP="00AB30CB">
      <w:pPr>
        <w:pStyle w:val="Paragrafi"/>
        <w:rPr>
          <w:lang w:val="sq-AL"/>
        </w:rPr>
      </w:pPr>
      <w:r w:rsidRPr="00AD54F0">
        <w:rPr>
          <w:lang w:val="sq-AL"/>
        </w:rPr>
        <w:t xml:space="preserve">b) </w:t>
      </w:r>
      <w:r w:rsidR="0038257C" w:rsidRPr="00AD54F0">
        <w:rPr>
          <w:lang w:val="sq-AL"/>
        </w:rPr>
        <w:t>Të evidentojë sistemet ose pjesët e sistemeve</w:t>
      </w:r>
      <w:r w:rsidR="005B6D1C" w:rsidRPr="00AD54F0">
        <w:rPr>
          <w:lang w:val="sq-AL"/>
        </w:rPr>
        <w:t>,</w:t>
      </w:r>
      <w:r w:rsidR="0038257C" w:rsidRPr="00AD54F0">
        <w:rPr>
          <w:lang w:val="sq-AL"/>
        </w:rPr>
        <w:t xml:space="preserve"> të cilat janë kritike për ofrimin e shërbimit 24 orë në 7 ditë të javës dhe të ketë plane të dokumentuara për menaxhimin e riskut, teknikat e menaxhimit dhe të vlerësimit të performancës së tij. Me qëllim garantimin e mirëfunksionimit të këtyre teknikave të menaxhimit të riskut, institucio</w:t>
      </w:r>
      <w:r w:rsidR="009D6769" w:rsidRPr="00AD54F0">
        <w:rPr>
          <w:lang w:val="sq-AL"/>
        </w:rPr>
        <w:t>ni kryen auditime të brendshme.</w:t>
      </w:r>
    </w:p>
    <w:p w:rsidR="009D6769" w:rsidRPr="00AD54F0" w:rsidRDefault="001F39AE" w:rsidP="00AB30CB">
      <w:pPr>
        <w:pStyle w:val="Paragrafi"/>
        <w:rPr>
          <w:lang w:val="sq-AL"/>
        </w:rPr>
      </w:pPr>
      <w:r w:rsidRPr="00AD54F0">
        <w:rPr>
          <w:lang w:val="sq-AL"/>
        </w:rPr>
        <w:t>c) </w:t>
      </w:r>
      <w:r w:rsidR="0038257C" w:rsidRPr="00AD54F0">
        <w:rPr>
          <w:lang w:val="sq-AL"/>
        </w:rPr>
        <w:t>Të hartojë dokumentin e politikave të vazhdueshmërisë së punës</w:t>
      </w:r>
      <w:r w:rsidR="005B05E4" w:rsidRPr="00AD54F0">
        <w:rPr>
          <w:lang w:val="sq-AL"/>
        </w:rPr>
        <w:t xml:space="preserve"> </w:t>
      </w:r>
      <w:r w:rsidR="0038257C" w:rsidRPr="00AD54F0">
        <w:rPr>
          <w:lang w:val="sq-AL"/>
        </w:rPr>
        <w:t xml:space="preserve">dhe një plan për ruajtjen e informacionit, në përputhje me udhëzimet të nxjerra nga ministri për çështjet e </w:t>
      </w:r>
      <w:r w:rsidR="009D6769" w:rsidRPr="00AD54F0">
        <w:rPr>
          <w:lang w:val="sq-AL"/>
        </w:rPr>
        <w:t>teknologjisë së informacionit.</w:t>
      </w:r>
    </w:p>
    <w:p w:rsidR="009D6769" w:rsidRPr="00AD54F0" w:rsidRDefault="0038257C" w:rsidP="00AB30CB">
      <w:pPr>
        <w:pStyle w:val="Paragrafi"/>
        <w:rPr>
          <w:lang w:val="sq-AL"/>
        </w:rPr>
      </w:pPr>
      <w:r w:rsidRPr="00AD54F0">
        <w:rPr>
          <w:lang w:val="sq-AL"/>
        </w:rPr>
        <w:t>Dokumenti i politikave të vazhdueshmërisë së punës duhet të përmbajë politi</w:t>
      </w:r>
      <w:r w:rsidR="003A2334">
        <w:rPr>
          <w:lang w:val="sq-AL"/>
        </w:rPr>
        <w:t>kat dhe objektivat e përcaktuar</w:t>
      </w:r>
      <w:r w:rsidRPr="00AD54F0">
        <w:rPr>
          <w:lang w:val="sq-AL"/>
        </w:rPr>
        <w:t>, për të siguruar vazhdimësinë e punës së këtyre sistemeve</w:t>
      </w:r>
      <w:r w:rsidR="00BF0C3F" w:rsidRPr="00AD54F0">
        <w:rPr>
          <w:lang w:val="sq-AL"/>
        </w:rPr>
        <w:t>,</w:t>
      </w:r>
      <w:r w:rsidRPr="00AD54F0">
        <w:rPr>
          <w:lang w:val="sq-AL"/>
        </w:rPr>
        <w:t xml:space="preserve"> të cilat administrohen nga i</w:t>
      </w:r>
      <w:r w:rsidR="009D6769" w:rsidRPr="00AD54F0">
        <w:rPr>
          <w:lang w:val="sq-AL"/>
        </w:rPr>
        <w:t>nstitucioni ose palët e treta.</w:t>
      </w:r>
    </w:p>
    <w:p w:rsidR="009D6769" w:rsidRPr="00AD54F0" w:rsidRDefault="0038257C" w:rsidP="00AB30CB">
      <w:pPr>
        <w:pStyle w:val="Paragrafi"/>
        <w:rPr>
          <w:lang w:val="sq-AL"/>
        </w:rPr>
      </w:pPr>
      <w:r w:rsidRPr="00AD54F0">
        <w:rPr>
          <w:lang w:val="sq-AL"/>
        </w:rPr>
        <w:t xml:space="preserve">Me qëllim garantimin e vazhdueshmërisë së ofrimit të shërbimeve në raste të jashtëzakonshme </w:t>
      </w:r>
      <w:r w:rsidRPr="00AD54F0">
        <w:rPr>
          <w:lang w:val="sq-AL"/>
        </w:rPr>
        <w:lastRenderedPageBreak/>
        <w:t>emergjencash, të hartojë një plan të rikuperimit nga katastrofa (</w:t>
      </w:r>
      <w:r w:rsidRPr="003A2334">
        <w:rPr>
          <w:i/>
          <w:lang w:val="sq-AL"/>
        </w:rPr>
        <w:t>disaster</w:t>
      </w:r>
      <w:r w:rsidR="005B05E4" w:rsidRPr="003A2334">
        <w:rPr>
          <w:i/>
          <w:lang w:val="sq-AL"/>
        </w:rPr>
        <w:t xml:space="preserve"> </w:t>
      </w:r>
      <w:r w:rsidRPr="003A2334">
        <w:rPr>
          <w:i/>
          <w:lang w:val="sq-AL"/>
        </w:rPr>
        <w:t>recovery</w:t>
      </w:r>
      <w:r w:rsidRPr="00AD54F0">
        <w:rPr>
          <w:lang w:val="sq-AL"/>
        </w:rPr>
        <w:t>), i cili përmban masa dhe procedura</w:t>
      </w:r>
      <w:r w:rsidR="003A2334">
        <w:rPr>
          <w:lang w:val="sq-AL"/>
        </w:rPr>
        <w:t>,</w:t>
      </w:r>
      <w:r w:rsidRPr="00AD54F0">
        <w:rPr>
          <w:lang w:val="sq-AL"/>
        </w:rPr>
        <w:t xml:space="preserve"> të mirëdokumentuara për rivendosjen në funksionim të sistemit në rastet e emergjencave. Këto masa dhe procedura</w:t>
      </w:r>
      <w:r w:rsidR="005D7D59">
        <w:rPr>
          <w:lang w:val="sq-AL"/>
        </w:rPr>
        <w:t>, duhet të garantojnë</w:t>
      </w:r>
      <w:r w:rsidRPr="00AD54F0">
        <w:rPr>
          <w:lang w:val="sq-AL"/>
        </w:rPr>
        <w:t xml:space="preserve"> të paktën, një nivel minimal të shërbimit të sistemeve dhe funksioneve kritike. Procedurat duhet të përcaktohen, në mënyrë që rivendosja në punë e sistemit të kryhet brenda harkut kohor të parashikuar në planin e rikuperimit nga katastrofa. Dokumenti i mësipërm duhet të marrë parasysh edhe disponueshmërinë e burimeve njerëzore në këto raste emergjencash, duke përcaktuar mënyrën e informimit dhe personat përgjegjës të cilë</w:t>
      </w:r>
      <w:r w:rsidR="009D6769" w:rsidRPr="00AD54F0">
        <w:rPr>
          <w:lang w:val="sq-AL"/>
        </w:rPr>
        <w:t>t do të ndjekin këto procedura.</w:t>
      </w:r>
    </w:p>
    <w:p w:rsidR="009D6769" w:rsidRPr="00AD54F0" w:rsidRDefault="001F39AE" w:rsidP="00AB30CB">
      <w:pPr>
        <w:pStyle w:val="Paragrafi"/>
        <w:rPr>
          <w:lang w:val="sq-AL"/>
        </w:rPr>
      </w:pPr>
      <w:r w:rsidRPr="00AD54F0">
        <w:rPr>
          <w:lang w:val="sq-AL"/>
        </w:rPr>
        <w:t>ç) </w:t>
      </w:r>
      <w:r w:rsidR="0038257C" w:rsidRPr="00AD54F0">
        <w:rPr>
          <w:lang w:val="sq-AL"/>
        </w:rPr>
        <w:t>Të specifikojë në dokumentin e politikave të vazhdueshmërisë së punës dhe në planin e rikuperimit nga katastrofa</w:t>
      </w:r>
      <w:r w:rsidR="003A2334">
        <w:rPr>
          <w:lang w:val="sq-AL"/>
        </w:rPr>
        <w:t>,</w:t>
      </w:r>
      <w:r w:rsidR="0038257C" w:rsidRPr="00AD54F0">
        <w:rPr>
          <w:lang w:val="sq-AL"/>
        </w:rPr>
        <w:t xml:space="preserve"> kohën maksimale në të cilën shërbimet dhe sistemet nu</w:t>
      </w:r>
      <w:r w:rsidR="009D6769" w:rsidRPr="00AD54F0">
        <w:rPr>
          <w:lang w:val="sq-AL"/>
        </w:rPr>
        <w:t xml:space="preserve">k mund të jenë funksionale. </w:t>
      </w:r>
    </w:p>
    <w:p w:rsidR="009D6769" w:rsidRPr="00AD54F0" w:rsidRDefault="001F39AE" w:rsidP="00AB30CB">
      <w:pPr>
        <w:pStyle w:val="Paragrafi"/>
        <w:rPr>
          <w:lang w:val="sq-AL"/>
        </w:rPr>
      </w:pPr>
      <w:r w:rsidRPr="00AD54F0">
        <w:rPr>
          <w:lang w:val="sq-AL"/>
        </w:rPr>
        <w:t>d) </w:t>
      </w:r>
      <w:r w:rsidR="0038257C" w:rsidRPr="00AD54F0">
        <w:rPr>
          <w:lang w:val="sq-AL"/>
        </w:rPr>
        <w:t>Të identifikojë të dhënat parësore dhe të dhëna të tjera, të cilat janë të rëndësishme për funksionimin e sistemit të tij të teknologjisë së informacionit. Këto të dhëna duhet të ruhen në sistemin e ruajtjes së informacio</w:t>
      </w:r>
      <w:r w:rsidR="009D6769" w:rsidRPr="00AD54F0">
        <w:rPr>
          <w:lang w:val="sq-AL"/>
        </w:rPr>
        <w:t>nit.</w:t>
      </w:r>
    </w:p>
    <w:p w:rsidR="009D6769" w:rsidRPr="00AD54F0" w:rsidRDefault="001F39AE" w:rsidP="00AB30CB">
      <w:pPr>
        <w:pStyle w:val="Paragrafi"/>
        <w:rPr>
          <w:lang w:val="sq-AL"/>
        </w:rPr>
      </w:pPr>
      <w:r w:rsidRPr="00AD54F0">
        <w:rPr>
          <w:lang w:val="sq-AL"/>
        </w:rPr>
        <w:t>dh) </w:t>
      </w:r>
      <w:r w:rsidR="0038257C" w:rsidRPr="00AD54F0">
        <w:rPr>
          <w:lang w:val="sq-AL"/>
        </w:rPr>
        <w:t>Të identifikojë pajisjet e veçanta (</w:t>
      </w:r>
      <w:r w:rsidR="0038257C" w:rsidRPr="00AD54F0">
        <w:rPr>
          <w:i/>
          <w:lang w:val="sq-AL"/>
        </w:rPr>
        <w:t>hardware</w:t>
      </w:r>
      <w:r w:rsidR="0038257C" w:rsidRPr="00AD54F0">
        <w:rPr>
          <w:lang w:val="sq-AL"/>
        </w:rPr>
        <w:t xml:space="preserve">) dhe varësinë që sistemi, të dhënat dhe shërbimet kanë ndaj tyre. Të merren masa që dështimi i njërës prej këtyre pajisjeve të mos ndikojë në funksionimin e sistemit të teknologjisë së informacionit </w:t>
      </w:r>
      <w:r w:rsidR="009D6769" w:rsidRPr="00AD54F0">
        <w:rPr>
          <w:lang w:val="sq-AL"/>
        </w:rPr>
        <w:t>dhe shërbimeve të ofruara.</w:t>
      </w:r>
    </w:p>
    <w:p w:rsidR="009D6769" w:rsidRPr="00AD54F0" w:rsidRDefault="001F39AE" w:rsidP="00AB30CB">
      <w:pPr>
        <w:pStyle w:val="Paragrafi"/>
        <w:rPr>
          <w:lang w:val="sq-AL"/>
        </w:rPr>
      </w:pPr>
      <w:r w:rsidRPr="00AD54F0">
        <w:rPr>
          <w:lang w:val="sq-AL"/>
        </w:rPr>
        <w:t>e) </w:t>
      </w:r>
      <w:r w:rsidR="0038257C" w:rsidRPr="00AD54F0">
        <w:rPr>
          <w:lang w:val="sq-AL"/>
        </w:rPr>
        <w:t>Të marrë masa që të dhënat e mësipërme, të cilat do të ruhen me qëllim rivendosjen e sistemeve dhe të shërbimeve në punë, të ruhen në një vendndodhje fizike dytësore, e ndryshme nga ajo në të cilën ndodhen sistemet dhe të dhënat e institucionit gjatë</w:t>
      </w:r>
      <w:r w:rsidR="009D6769" w:rsidRPr="00AD54F0">
        <w:rPr>
          <w:lang w:val="sq-AL"/>
        </w:rPr>
        <w:t xml:space="preserve"> veprimtarisë normale të tij. </w:t>
      </w:r>
    </w:p>
    <w:p w:rsidR="009D6769" w:rsidRPr="00AD54F0" w:rsidRDefault="001F39AE" w:rsidP="00AB30CB">
      <w:pPr>
        <w:pStyle w:val="Paragrafi"/>
        <w:rPr>
          <w:lang w:val="sq-AL"/>
        </w:rPr>
      </w:pPr>
      <w:r w:rsidRPr="00AD54F0">
        <w:rPr>
          <w:lang w:val="sq-AL"/>
        </w:rPr>
        <w:t>2. </w:t>
      </w:r>
      <w:r w:rsidR="0038257C" w:rsidRPr="00AD54F0">
        <w:rPr>
          <w:lang w:val="sq-AL"/>
        </w:rPr>
        <w:t>Çdo institucion, i cili ka ose do të zhvillojë një sistem në fushën e teknologjisë së informacionit, që ofron shërbime për qytetarët, për biznesin dhe për ndërveprim e shkëmbim informacioni për administratën publike nëpërmjet sistemeve elektronike, duhet të parashikojë dhe</w:t>
      </w:r>
      <w:r w:rsidR="005D7D59">
        <w:rPr>
          <w:lang w:val="sq-AL"/>
        </w:rPr>
        <w:t xml:space="preserve"> të</w:t>
      </w:r>
      <w:r w:rsidR="0038257C" w:rsidRPr="00AD54F0">
        <w:rPr>
          <w:lang w:val="sq-AL"/>
        </w:rPr>
        <w:t xml:space="preserve"> hartojë marrëveshje kontraktuale mbi nivelin e shërbimit (</w:t>
      </w:r>
      <w:r w:rsidR="0038257C" w:rsidRPr="00AD54F0">
        <w:rPr>
          <w:i/>
          <w:lang w:val="sq-AL"/>
        </w:rPr>
        <w:t>S</w:t>
      </w:r>
      <w:r w:rsidR="009D6769" w:rsidRPr="00AD54F0">
        <w:rPr>
          <w:i/>
          <w:lang w:val="sq-AL"/>
        </w:rPr>
        <w:t>ervice Level Agreement - SLA</w:t>
      </w:r>
      <w:r w:rsidR="009D6769" w:rsidRPr="00AD54F0">
        <w:rPr>
          <w:lang w:val="sq-AL"/>
        </w:rPr>
        <w:t>).</w:t>
      </w:r>
    </w:p>
    <w:p w:rsidR="009D6769" w:rsidRPr="00AD54F0" w:rsidRDefault="0038257C" w:rsidP="00AB30CB">
      <w:pPr>
        <w:pStyle w:val="Paragrafi"/>
        <w:rPr>
          <w:lang w:val="sq-AL"/>
        </w:rPr>
      </w:pPr>
      <w:r w:rsidRPr="00AD54F0">
        <w:rPr>
          <w:lang w:val="sq-AL"/>
        </w:rPr>
        <w:t xml:space="preserve">Kjo marrëveshje, nënshkruhet ndërmjet institucionit publik dhe ofruesit të shërbimit të TIK-ut dhe hartohet sipas udhëzimeve të nxjerra nga ministri për çështjet e </w:t>
      </w:r>
      <w:r w:rsidR="009D6769" w:rsidRPr="00AD54F0">
        <w:rPr>
          <w:lang w:val="sq-AL"/>
        </w:rPr>
        <w:t>teknologjisë së informacionit.</w:t>
      </w:r>
    </w:p>
    <w:p w:rsidR="009D6769" w:rsidRPr="00AD54F0" w:rsidRDefault="009D6769" w:rsidP="00AB30CB">
      <w:pPr>
        <w:pStyle w:val="Paragrafi"/>
        <w:rPr>
          <w:lang w:val="sq-AL"/>
        </w:rPr>
      </w:pPr>
      <w:r w:rsidRPr="00AD54F0">
        <w:rPr>
          <w:lang w:val="sq-AL"/>
        </w:rPr>
        <w:t>Institucionet:</w:t>
      </w:r>
    </w:p>
    <w:p w:rsidR="009D6769" w:rsidRPr="00AD54F0" w:rsidRDefault="001F39AE" w:rsidP="00AB30CB">
      <w:pPr>
        <w:pStyle w:val="Paragrafi"/>
        <w:rPr>
          <w:lang w:val="sq-AL"/>
        </w:rPr>
      </w:pPr>
      <w:r w:rsidRPr="00AD54F0">
        <w:rPr>
          <w:lang w:val="sq-AL"/>
        </w:rPr>
        <w:t>a)</w:t>
      </w:r>
      <w:r w:rsidR="005B05E4" w:rsidRPr="00AD54F0">
        <w:rPr>
          <w:lang w:val="sq-AL"/>
        </w:rPr>
        <w:t xml:space="preserve"> </w:t>
      </w:r>
      <w:r w:rsidR="0038257C" w:rsidRPr="00AD54F0">
        <w:rPr>
          <w:lang w:val="sq-AL"/>
        </w:rPr>
        <w:t>të cilat janë duke zhvilluar sisteme të reja në fushën e teknologjisë së informacionit, duhet të parashikojnë këtë marrëveshje, për mirëmbajtjen e këtyre sistemeve. Kohëzgjatja e kësaj marrëveshjeje duhet të jetë jo m</w:t>
      </w:r>
      <w:r w:rsidR="009D6769" w:rsidRPr="00AD54F0">
        <w:rPr>
          <w:lang w:val="sq-AL"/>
        </w:rPr>
        <w:t>ë e shkurtër se 4 (katër) vjet.</w:t>
      </w:r>
    </w:p>
    <w:p w:rsidR="009D6769" w:rsidRPr="00AD54F0" w:rsidRDefault="001F39AE" w:rsidP="00AB30CB">
      <w:pPr>
        <w:pStyle w:val="Paragrafi"/>
        <w:rPr>
          <w:lang w:val="sq-AL"/>
        </w:rPr>
      </w:pPr>
      <w:r w:rsidRPr="00AD54F0">
        <w:rPr>
          <w:lang w:val="sq-AL"/>
        </w:rPr>
        <w:t>b)</w:t>
      </w:r>
      <w:r w:rsidR="005B05E4" w:rsidRPr="00AD54F0">
        <w:rPr>
          <w:lang w:val="sq-AL"/>
        </w:rPr>
        <w:t xml:space="preserve"> </w:t>
      </w:r>
      <w:r w:rsidR="0038257C" w:rsidRPr="00AD54F0">
        <w:rPr>
          <w:lang w:val="sq-AL"/>
        </w:rPr>
        <w:t>të cilat kanë sisteme ekzistuese, duhet të parashikojnë këtë marrëveshje, për mirëmbajtjen e sistemeve. Kohëzgjatja e kësaj marrëveshjeje duhet të jetë j</w:t>
      </w:r>
      <w:r w:rsidR="009D6769" w:rsidRPr="00AD54F0">
        <w:rPr>
          <w:lang w:val="sq-AL"/>
        </w:rPr>
        <w:t>o më e shkurtër se 2 (dy) vjet.</w:t>
      </w:r>
    </w:p>
    <w:p w:rsidR="009D6769" w:rsidRPr="00AD54F0" w:rsidRDefault="001A1E9E" w:rsidP="00AB30CB">
      <w:pPr>
        <w:pStyle w:val="Paragrafi"/>
        <w:rPr>
          <w:lang w:val="sq-AL"/>
        </w:rPr>
      </w:pPr>
      <w:r w:rsidRPr="00AD54F0">
        <w:rPr>
          <w:lang w:val="sq-AL"/>
        </w:rPr>
        <w:t xml:space="preserve">c) </w:t>
      </w:r>
      <w:r w:rsidR="0038257C" w:rsidRPr="00AD54F0">
        <w:rPr>
          <w:lang w:val="sq-AL"/>
        </w:rPr>
        <w:t>Duhet, për çdo procedurë prokurimi mbi investimet për sisteme ose shërbime të teknologjisë së informacionit, këtë marrëveshje t’ia bashkëlidhin si aneks, kontratës administrative të lidh</w:t>
      </w:r>
      <w:r w:rsidR="009D6769" w:rsidRPr="00AD54F0">
        <w:rPr>
          <w:lang w:val="sq-AL"/>
        </w:rPr>
        <w:t>ur ndërmjet palëve.</w:t>
      </w:r>
    </w:p>
    <w:p w:rsidR="001A1E9E" w:rsidRPr="00AD54F0" w:rsidRDefault="001A1E9E" w:rsidP="00AB30CB">
      <w:pPr>
        <w:pStyle w:val="Paragrafi"/>
        <w:rPr>
          <w:lang w:val="sq-AL"/>
        </w:rPr>
      </w:pPr>
      <w:r w:rsidRPr="00AD54F0">
        <w:rPr>
          <w:lang w:val="sq-AL"/>
        </w:rPr>
        <w:t>3. </w:t>
      </w:r>
      <w:r w:rsidR="0038257C" w:rsidRPr="00AD54F0">
        <w:rPr>
          <w:lang w:val="sq-AL"/>
        </w:rPr>
        <w:t>Në rastet kur është i pamundur përdorimi i shërbimeve të ofruara nga Qendra e të Dhënave Qeveritare për ngritjen e këtyre sistemeve, instituci</w:t>
      </w:r>
      <w:r w:rsidRPr="00AD54F0">
        <w:rPr>
          <w:lang w:val="sq-AL"/>
        </w:rPr>
        <w:t>oni duhet t’i ngrejë vetë ato.</w:t>
      </w:r>
    </w:p>
    <w:p w:rsidR="009E7BCA" w:rsidRPr="00AD54F0" w:rsidRDefault="001A1E9E" w:rsidP="00AB30CB">
      <w:pPr>
        <w:pStyle w:val="Paragrafi"/>
        <w:rPr>
          <w:lang w:val="sq-AL"/>
        </w:rPr>
      </w:pPr>
      <w:r w:rsidRPr="00AD54F0">
        <w:rPr>
          <w:lang w:val="sq-AL"/>
        </w:rPr>
        <w:t>4. </w:t>
      </w:r>
      <w:r w:rsidR="0038257C" w:rsidRPr="00AD54F0">
        <w:rPr>
          <w:lang w:val="sq-AL"/>
        </w:rPr>
        <w:t xml:space="preserve">Ngarkohen të gjitha institucionet e qeverisjes qendrore, sipas pikës 1, </w:t>
      </w:r>
      <w:r w:rsidRPr="00AD54F0">
        <w:rPr>
          <w:lang w:val="sq-AL"/>
        </w:rPr>
        <w:t>për zbatimin e këtij vendimi.</w:t>
      </w:r>
    </w:p>
    <w:p w:rsidR="001A1E9E" w:rsidRDefault="001A1E9E" w:rsidP="00AB30CB">
      <w:pPr>
        <w:pStyle w:val="Paragrafi"/>
        <w:rPr>
          <w:lang w:val="sq-AL"/>
        </w:rPr>
      </w:pPr>
      <w:r w:rsidRPr="00AD54F0">
        <w:rPr>
          <w:lang w:val="sq-AL"/>
        </w:rPr>
        <w:t>5. </w:t>
      </w:r>
      <w:r w:rsidR="0038257C" w:rsidRPr="00AD54F0">
        <w:rPr>
          <w:lang w:val="sq-AL"/>
        </w:rPr>
        <w:t xml:space="preserve">Vendimi </w:t>
      </w:r>
      <w:r w:rsidR="005B05E4" w:rsidRPr="00AD54F0">
        <w:rPr>
          <w:lang w:val="sq-AL"/>
        </w:rPr>
        <w:t xml:space="preserve">nr. </w:t>
      </w:r>
      <w:r w:rsidR="0038257C" w:rsidRPr="00AD54F0">
        <w:rPr>
          <w:lang w:val="sq-AL"/>
        </w:rPr>
        <w:t>723, datë 1.9.2010 i Këshillit të Ministrave</w:t>
      </w:r>
      <w:r w:rsidR="005B05E4" w:rsidRPr="00AD54F0">
        <w:rPr>
          <w:lang w:val="sq-AL"/>
        </w:rPr>
        <w:t xml:space="preserve"> </w:t>
      </w:r>
      <w:r w:rsidR="0038257C" w:rsidRPr="00AD54F0">
        <w:rPr>
          <w:lang w:val="sq-AL"/>
        </w:rPr>
        <w:t>“Për projektimin, zbatimin dhe funksionimin e sistemeve t</w:t>
      </w:r>
      <w:r w:rsidRPr="00AD54F0">
        <w:rPr>
          <w:lang w:val="sq-AL"/>
        </w:rPr>
        <w:t>ë informacionit”, shfuqizohet.</w:t>
      </w:r>
    </w:p>
    <w:p w:rsidR="00513B69" w:rsidRPr="00AD54F0" w:rsidRDefault="00513B69" w:rsidP="00AB30CB">
      <w:pPr>
        <w:pStyle w:val="Paragrafi"/>
        <w:rPr>
          <w:lang w:val="sq-AL"/>
        </w:rPr>
      </w:pPr>
    </w:p>
    <w:p w:rsidR="001A1E9E" w:rsidRPr="00AD54F0" w:rsidRDefault="0038257C" w:rsidP="00AB30CB">
      <w:pPr>
        <w:pStyle w:val="Paragrafi"/>
        <w:rPr>
          <w:lang w:val="sq-AL"/>
        </w:rPr>
      </w:pPr>
      <w:r w:rsidRPr="00AD54F0">
        <w:rPr>
          <w:lang w:val="sq-AL"/>
        </w:rPr>
        <w:t>Ky ven</w:t>
      </w:r>
      <w:r w:rsidR="001F39AE" w:rsidRPr="00AD54F0">
        <w:rPr>
          <w:lang w:val="sq-AL"/>
        </w:rPr>
        <w:t xml:space="preserve">dim hyn në fuqi pas botimit në </w:t>
      </w:r>
      <w:r w:rsidRPr="00AD54F0">
        <w:rPr>
          <w:lang w:val="sq-AL"/>
        </w:rPr>
        <w:t>Fletore</w:t>
      </w:r>
      <w:r w:rsidR="001A1E9E" w:rsidRPr="00AD54F0">
        <w:rPr>
          <w:lang w:val="sq-AL"/>
        </w:rPr>
        <w:t xml:space="preserve">n </w:t>
      </w:r>
      <w:r w:rsidR="001F39AE" w:rsidRPr="00AD54F0">
        <w:rPr>
          <w:lang w:val="sq-AL"/>
        </w:rPr>
        <w:t>Zyrtare</w:t>
      </w:r>
      <w:r w:rsidR="001A1E9E" w:rsidRPr="00AD54F0">
        <w:rPr>
          <w:lang w:val="sq-AL"/>
        </w:rPr>
        <w:t>.</w:t>
      </w:r>
    </w:p>
    <w:p w:rsidR="004374CE" w:rsidRPr="00AD54F0" w:rsidRDefault="004374CE" w:rsidP="00AB30CB">
      <w:pPr>
        <w:pStyle w:val="Autoriteti"/>
        <w:keepNext w:val="0"/>
        <w:rPr>
          <w:lang w:val="sq-AL"/>
        </w:rPr>
      </w:pPr>
      <w:r w:rsidRPr="00AD54F0">
        <w:rPr>
          <w:lang w:val="sq-AL"/>
        </w:rPr>
        <w:t>Kryeministri</w:t>
      </w:r>
    </w:p>
    <w:p w:rsidR="004374CE" w:rsidRPr="00AD54F0" w:rsidRDefault="004374CE" w:rsidP="00AB30CB">
      <w:pPr>
        <w:pStyle w:val="AutoritetiEmer"/>
        <w:rPr>
          <w:lang w:val="sq-AL"/>
        </w:rPr>
      </w:pPr>
      <w:r w:rsidRPr="00AD54F0">
        <w:rPr>
          <w:lang w:val="sq-AL"/>
        </w:rPr>
        <w:t>Sali Berisha</w:t>
      </w:r>
    </w:p>
    <w:p w:rsidR="0038257C" w:rsidRPr="00AD54F0" w:rsidRDefault="0038257C" w:rsidP="00AB30CB">
      <w:pPr>
        <w:pStyle w:val="Paragrafi"/>
        <w:rPr>
          <w:lang w:val="sq-AL"/>
        </w:rPr>
      </w:pPr>
    </w:p>
    <w:p w:rsidR="00DC406A" w:rsidRPr="00AD54F0" w:rsidRDefault="00DC406A" w:rsidP="00AB30CB">
      <w:pPr>
        <w:pStyle w:val="Paragrafi"/>
        <w:rPr>
          <w:lang w:val="sq-AL"/>
        </w:rPr>
      </w:pPr>
    </w:p>
    <w:p w:rsidR="001A1E9E" w:rsidRPr="00AD54F0" w:rsidRDefault="001F39AE" w:rsidP="00AB30CB">
      <w:pPr>
        <w:pStyle w:val="Akti"/>
        <w:keepNext w:val="0"/>
        <w:rPr>
          <w:lang w:val="sq-AL"/>
        </w:rPr>
      </w:pPr>
      <w:r w:rsidRPr="00AD54F0">
        <w:rPr>
          <w:lang w:val="sq-AL"/>
        </w:rPr>
        <w:t>VENDI</w:t>
      </w:r>
      <w:r w:rsidR="0038257C" w:rsidRPr="00AD54F0">
        <w:rPr>
          <w:lang w:val="sq-AL"/>
        </w:rPr>
        <w:t>M</w:t>
      </w:r>
    </w:p>
    <w:p w:rsidR="001A1E9E" w:rsidRPr="00AD54F0" w:rsidRDefault="005B05E4" w:rsidP="00AB30CB">
      <w:pPr>
        <w:pStyle w:val="NumriData"/>
        <w:keepNext w:val="0"/>
        <w:rPr>
          <w:lang w:val="sq-AL"/>
        </w:rPr>
      </w:pPr>
      <w:r w:rsidRPr="00AD54F0">
        <w:rPr>
          <w:lang w:val="sq-AL"/>
        </w:rPr>
        <w:t xml:space="preserve">Nr. </w:t>
      </w:r>
      <w:r w:rsidR="009E7BCA" w:rsidRPr="00AD54F0">
        <w:rPr>
          <w:lang w:val="sq-AL"/>
        </w:rPr>
        <w:t>711, datë</w:t>
      </w:r>
      <w:r w:rsidR="001A1E9E" w:rsidRPr="00AD54F0">
        <w:rPr>
          <w:lang w:val="sq-AL"/>
        </w:rPr>
        <w:t xml:space="preserve"> 21.8.2013</w:t>
      </w:r>
    </w:p>
    <w:p w:rsidR="001A1E9E" w:rsidRPr="00AD54F0" w:rsidRDefault="001A1E9E" w:rsidP="00AB30CB">
      <w:pPr>
        <w:pStyle w:val="Paragrafi"/>
        <w:rPr>
          <w:lang w:val="sq-AL"/>
        </w:rPr>
      </w:pPr>
    </w:p>
    <w:p w:rsidR="001A1E9E" w:rsidRPr="00AD54F0" w:rsidRDefault="00DC406A" w:rsidP="00AB30CB">
      <w:pPr>
        <w:pStyle w:val="Titulli"/>
        <w:keepNext w:val="0"/>
        <w:rPr>
          <w:lang w:val="sq-AL"/>
        </w:rPr>
      </w:pPr>
      <w:r w:rsidRPr="00AD54F0">
        <w:rPr>
          <w:lang w:val="sq-AL"/>
        </w:rPr>
        <w:t xml:space="preserve">PËR </w:t>
      </w:r>
      <w:r w:rsidR="0038257C" w:rsidRPr="00AD54F0">
        <w:rPr>
          <w:lang w:val="sq-AL"/>
        </w:rPr>
        <w:t xml:space="preserve">NJË NDRYSHIM NË VENDIMIN </w:t>
      </w:r>
      <w:r w:rsidR="005B05E4" w:rsidRPr="00AD54F0">
        <w:rPr>
          <w:lang w:val="sq-AL"/>
        </w:rPr>
        <w:t xml:space="preserve">NR. </w:t>
      </w:r>
      <w:r w:rsidR="0038257C" w:rsidRPr="00AD54F0">
        <w:rPr>
          <w:lang w:val="sq-AL"/>
        </w:rPr>
        <w:t>788, DATË 26.11.2004</w:t>
      </w:r>
      <w:r w:rsidR="005B05E4" w:rsidRPr="00AD54F0">
        <w:rPr>
          <w:lang w:val="sq-AL"/>
        </w:rPr>
        <w:t xml:space="preserve"> </w:t>
      </w:r>
      <w:r w:rsidR="0038257C" w:rsidRPr="00AD54F0">
        <w:rPr>
          <w:lang w:val="sq-AL"/>
        </w:rPr>
        <w:t xml:space="preserve">TË KËSHILLIT TË </w:t>
      </w:r>
      <w:r w:rsidR="0038257C" w:rsidRPr="00AD54F0">
        <w:rPr>
          <w:lang w:val="sq-AL"/>
        </w:rPr>
        <w:lastRenderedPageBreak/>
        <w:t xml:space="preserve">MINISTRAVE “PËR PËRCAKTIMIN E TARIFËS DHE TË PESHËS SË SHËRBIMEVE TË REZERVUARA PËR OPERATORIN PUBLIK POSTAR” </w:t>
      </w:r>
      <w:r w:rsidRPr="00AD54F0">
        <w:rPr>
          <w:rStyle w:val="FootnoteReference"/>
          <w:lang w:val="sq-AL"/>
        </w:rPr>
        <w:footnoteReference w:id="2"/>
      </w:r>
    </w:p>
    <w:p w:rsidR="001A1E9E" w:rsidRPr="00AD54F0" w:rsidRDefault="001A1E9E" w:rsidP="00AB30CB">
      <w:pPr>
        <w:pStyle w:val="Paragrafi"/>
        <w:rPr>
          <w:lang w:val="sq-AL"/>
        </w:rPr>
      </w:pPr>
    </w:p>
    <w:p w:rsidR="001A1E9E" w:rsidRPr="00AD54F0" w:rsidRDefault="0038257C" w:rsidP="00AB30CB">
      <w:pPr>
        <w:pStyle w:val="Paragrafi"/>
        <w:rPr>
          <w:lang w:val="sq-AL"/>
        </w:rPr>
      </w:pPr>
      <w:r w:rsidRPr="00AD54F0">
        <w:rPr>
          <w:lang w:val="sq-AL"/>
        </w:rPr>
        <w:t xml:space="preserve">Në mbështetje të nenit 100 të Kushtetutës dhe të neneve 3 pika 14, 7 dhe 11, pika 1 shkronja “b” të ligjit </w:t>
      </w:r>
      <w:r w:rsidR="005B05E4" w:rsidRPr="00AD54F0">
        <w:rPr>
          <w:lang w:val="sq-AL"/>
        </w:rPr>
        <w:t xml:space="preserve">nr. </w:t>
      </w:r>
      <w:r w:rsidRPr="00AD54F0">
        <w:rPr>
          <w:lang w:val="sq-AL"/>
        </w:rPr>
        <w:t xml:space="preserve">8530, datë 23.9.1999 “Për shërbimin postar në Republikën e Shqipërisë”, të ndryshuar, me propozimin e </w:t>
      </w:r>
      <w:r w:rsidR="00EF55CD" w:rsidRPr="00AD54F0">
        <w:rPr>
          <w:lang w:val="sq-AL"/>
        </w:rPr>
        <w:t xml:space="preserve">Ministrit </w:t>
      </w:r>
      <w:r w:rsidRPr="00AD54F0">
        <w:rPr>
          <w:lang w:val="sq-AL"/>
        </w:rPr>
        <w:t>për</w:t>
      </w:r>
      <w:r w:rsidR="005B05E4" w:rsidRPr="00AD54F0">
        <w:rPr>
          <w:lang w:val="sq-AL"/>
        </w:rPr>
        <w:t xml:space="preserve"> </w:t>
      </w:r>
      <w:r w:rsidRPr="00AD54F0">
        <w:rPr>
          <w:lang w:val="sq-AL"/>
        </w:rPr>
        <w:t>Inovacionin dhe Teknologjinë e Informacionit e të Komu</w:t>
      </w:r>
      <w:r w:rsidR="001A1E9E" w:rsidRPr="00AD54F0">
        <w:rPr>
          <w:lang w:val="sq-AL"/>
        </w:rPr>
        <w:t xml:space="preserve">nikimit, Këshilli i Ministrave </w:t>
      </w:r>
    </w:p>
    <w:p w:rsidR="001A1E9E" w:rsidRPr="00AD54F0" w:rsidRDefault="001A1E9E" w:rsidP="00AB30CB">
      <w:pPr>
        <w:pStyle w:val="Paragrafi"/>
        <w:rPr>
          <w:lang w:val="sq-AL"/>
        </w:rPr>
      </w:pPr>
    </w:p>
    <w:p w:rsidR="001A1E9E" w:rsidRPr="00AD54F0" w:rsidRDefault="006C4165" w:rsidP="00AB30CB">
      <w:pPr>
        <w:pStyle w:val="VENDOSI"/>
        <w:keepNext w:val="0"/>
        <w:rPr>
          <w:lang w:val="sq-AL"/>
        </w:rPr>
      </w:pPr>
      <w:r w:rsidRPr="00AD54F0">
        <w:rPr>
          <w:lang w:val="sq-AL"/>
        </w:rPr>
        <w:t>VENDOS</w:t>
      </w:r>
      <w:r w:rsidR="001A1E9E" w:rsidRPr="00AD54F0">
        <w:rPr>
          <w:lang w:val="sq-AL"/>
        </w:rPr>
        <w:t xml:space="preserve">I: </w:t>
      </w:r>
    </w:p>
    <w:p w:rsidR="001A1E9E" w:rsidRPr="00AD54F0" w:rsidRDefault="001A1E9E" w:rsidP="00AB30CB">
      <w:pPr>
        <w:pStyle w:val="Paragrafi"/>
        <w:rPr>
          <w:lang w:val="sq-AL"/>
        </w:rPr>
      </w:pPr>
    </w:p>
    <w:p w:rsidR="001A1E9E" w:rsidRPr="00AD54F0" w:rsidRDefault="0038257C" w:rsidP="00AB30CB">
      <w:pPr>
        <w:pStyle w:val="Paragrafi"/>
        <w:rPr>
          <w:lang w:val="sq-AL"/>
        </w:rPr>
      </w:pPr>
      <w:r w:rsidRPr="00AD54F0">
        <w:rPr>
          <w:lang w:val="sq-AL"/>
        </w:rPr>
        <w:t>1.</w:t>
      </w:r>
      <w:r w:rsidR="005B05E4" w:rsidRPr="00AD54F0">
        <w:rPr>
          <w:lang w:val="sq-AL"/>
        </w:rPr>
        <w:t xml:space="preserve"> </w:t>
      </w:r>
      <w:r w:rsidRPr="00AD54F0">
        <w:rPr>
          <w:lang w:val="sq-AL"/>
        </w:rPr>
        <w:t xml:space="preserve">Në pikën 1 të vendimit </w:t>
      </w:r>
      <w:r w:rsidR="005B05E4" w:rsidRPr="00AD54F0">
        <w:rPr>
          <w:lang w:val="sq-AL"/>
        </w:rPr>
        <w:t xml:space="preserve">nr. </w:t>
      </w:r>
      <w:r w:rsidRPr="00AD54F0">
        <w:rPr>
          <w:lang w:val="sq-AL"/>
        </w:rPr>
        <w:t>788, datë 26.11.2004 të Këshillit të Ministrave, shprehja “... të jetë më e vogël se trefishi i tarifave publike ...”, zëvendësohet me “... të jetë më e vogël se 2,5-fi</w:t>
      </w:r>
      <w:r w:rsidR="003A2334">
        <w:rPr>
          <w:lang w:val="sq-AL"/>
        </w:rPr>
        <w:t>shi i tarifave publike ...</w:t>
      </w:r>
      <w:r w:rsidRPr="00AD54F0">
        <w:rPr>
          <w:lang w:val="sq-AL"/>
        </w:rPr>
        <w:t>”, ndërsa shprehja “...</w:t>
      </w:r>
      <w:r w:rsidR="003A2334">
        <w:rPr>
          <w:lang w:val="sq-AL"/>
        </w:rPr>
        <w:t xml:space="preserve"> </w:t>
      </w:r>
      <w:r w:rsidRPr="00AD54F0">
        <w:rPr>
          <w:lang w:val="sq-AL"/>
        </w:rPr>
        <w:t>100 gram</w:t>
      </w:r>
      <w:r w:rsidR="00245334" w:rsidRPr="00AD54F0">
        <w:rPr>
          <w:lang w:val="sq-AL"/>
        </w:rPr>
        <w:t>ë</w:t>
      </w:r>
      <w:r w:rsidRPr="00AD54F0">
        <w:rPr>
          <w:lang w:val="sq-AL"/>
        </w:rPr>
        <w:t>...” zëven</w:t>
      </w:r>
      <w:r w:rsidR="001A1E9E" w:rsidRPr="00AD54F0">
        <w:rPr>
          <w:lang w:val="sq-AL"/>
        </w:rPr>
        <w:t>dësohet me “... 50 gram</w:t>
      </w:r>
      <w:r w:rsidR="003733E0" w:rsidRPr="00AD54F0">
        <w:rPr>
          <w:lang w:val="sq-AL"/>
        </w:rPr>
        <w:t>ë</w:t>
      </w:r>
      <w:r w:rsidR="003A2334">
        <w:rPr>
          <w:lang w:val="sq-AL"/>
        </w:rPr>
        <w:t xml:space="preserve"> ...”.</w:t>
      </w:r>
      <w:r w:rsidR="001A1E9E" w:rsidRPr="00AD54F0">
        <w:rPr>
          <w:lang w:val="sq-AL"/>
        </w:rPr>
        <w:t> </w:t>
      </w:r>
    </w:p>
    <w:p w:rsidR="001A1E9E" w:rsidRPr="00AD54F0" w:rsidRDefault="0038257C" w:rsidP="00AB30CB">
      <w:pPr>
        <w:pStyle w:val="Paragrafi"/>
        <w:rPr>
          <w:lang w:val="sq-AL"/>
        </w:rPr>
      </w:pPr>
      <w:r w:rsidRPr="00AD54F0">
        <w:rPr>
          <w:lang w:val="sq-AL"/>
        </w:rPr>
        <w:t>2.</w:t>
      </w:r>
      <w:r w:rsidR="005B05E4" w:rsidRPr="00AD54F0">
        <w:rPr>
          <w:lang w:val="sq-AL"/>
        </w:rPr>
        <w:t xml:space="preserve"> </w:t>
      </w:r>
      <w:r w:rsidRPr="00AD54F0">
        <w:rPr>
          <w:lang w:val="sq-AL"/>
        </w:rPr>
        <w:t xml:space="preserve">Ngarkohen </w:t>
      </w:r>
      <w:r w:rsidR="00FC7D09" w:rsidRPr="00AD54F0">
        <w:rPr>
          <w:lang w:val="sq-AL"/>
        </w:rPr>
        <w:t xml:space="preserve">Ministri </w:t>
      </w:r>
      <w:r w:rsidRPr="00AD54F0">
        <w:rPr>
          <w:lang w:val="sq-AL"/>
        </w:rPr>
        <w:t>për Inovacionin dhe Teknologjinë e Informacionit e të Komunikimit dhe Autoriteti i Komunikimeve Elektronike dhe Postare</w:t>
      </w:r>
      <w:r w:rsidR="001A1E9E" w:rsidRPr="00AD54F0">
        <w:rPr>
          <w:lang w:val="sq-AL"/>
        </w:rPr>
        <w:t xml:space="preserve"> për zbatimin e këtij vendimi.</w:t>
      </w:r>
    </w:p>
    <w:p w:rsidR="001A1E9E" w:rsidRPr="00AD54F0" w:rsidRDefault="0038257C" w:rsidP="00AB30CB">
      <w:pPr>
        <w:pStyle w:val="Paragrafi"/>
        <w:rPr>
          <w:lang w:val="sq-AL"/>
        </w:rPr>
      </w:pPr>
      <w:r w:rsidRPr="00AD54F0">
        <w:rPr>
          <w:lang w:val="sq-AL"/>
        </w:rPr>
        <w:t>Ky vendim hyn në fuqi pas bo</w:t>
      </w:r>
      <w:r w:rsidR="001A1E9E" w:rsidRPr="00AD54F0">
        <w:rPr>
          <w:lang w:val="sq-AL"/>
        </w:rPr>
        <w:t xml:space="preserve">timit në Fletoren </w:t>
      </w:r>
      <w:r w:rsidR="00FC7D09" w:rsidRPr="00AD54F0">
        <w:rPr>
          <w:lang w:val="sq-AL"/>
        </w:rPr>
        <w:t>Zyrtare</w:t>
      </w:r>
      <w:r w:rsidR="001A1E9E" w:rsidRPr="00AD54F0">
        <w:rPr>
          <w:lang w:val="sq-AL"/>
        </w:rPr>
        <w:t xml:space="preserve">. </w:t>
      </w:r>
    </w:p>
    <w:p w:rsidR="004374CE" w:rsidRPr="00AD54F0" w:rsidRDefault="004374CE" w:rsidP="00AB30CB">
      <w:pPr>
        <w:pStyle w:val="Autoriteti"/>
        <w:keepNext w:val="0"/>
        <w:rPr>
          <w:lang w:val="sq-AL"/>
        </w:rPr>
      </w:pPr>
      <w:r w:rsidRPr="00AD54F0">
        <w:rPr>
          <w:lang w:val="sq-AL"/>
        </w:rPr>
        <w:t>Kryeministri</w:t>
      </w:r>
    </w:p>
    <w:p w:rsidR="004374CE" w:rsidRPr="00AD54F0" w:rsidRDefault="004374CE" w:rsidP="00AB30CB">
      <w:pPr>
        <w:pStyle w:val="AutoritetiEmer"/>
        <w:rPr>
          <w:lang w:val="sq-AL"/>
        </w:rPr>
      </w:pPr>
      <w:r w:rsidRPr="00AD54F0">
        <w:rPr>
          <w:lang w:val="sq-AL"/>
        </w:rPr>
        <w:t>Sali Berisha</w:t>
      </w:r>
    </w:p>
    <w:p w:rsidR="003B610A" w:rsidRPr="00AD54F0" w:rsidRDefault="003B610A" w:rsidP="00AB30CB">
      <w:pPr>
        <w:pStyle w:val="Paragrafi"/>
        <w:rPr>
          <w:lang w:val="sq-AL"/>
        </w:rPr>
      </w:pPr>
    </w:p>
    <w:p w:rsidR="003B610A" w:rsidRPr="00AD54F0" w:rsidRDefault="003B610A" w:rsidP="00AB30CB">
      <w:pPr>
        <w:pStyle w:val="Paragrafi"/>
        <w:rPr>
          <w:lang w:val="sq-AL"/>
        </w:rPr>
      </w:pPr>
    </w:p>
    <w:p w:rsidR="006C4165" w:rsidRPr="00AD54F0" w:rsidRDefault="006C4165" w:rsidP="00AB30CB">
      <w:pPr>
        <w:pStyle w:val="Akti"/>
        <w:keepNext w:val="0"/>
        <w:rPr>
          <w:lang w:val="sq-AL"/>
        </w:rPr>
      </w:pPr>
      <w:r w:rsidRPr="00AD54F0">
        <w:rPr>
          <w:lang w:val="sq-AL"/>
        </w:rPr>
        <w:t>VENDIM</w:t>
      </w:r>
    </w:p>
    <w:p w:rsidR="008A7C99" w:rsidRPr="00AD54F0" w:rsidRDefault="005B05E4" w:rsidP="00AB30CB">
      <w:pPr>
        <w:pStyle w:val="NumriData"/>
        <w:keepNext w:val="0"/>
        <w:rPr>
          <w:lang w:val="sq-AL"/>
        </w:rPr>
      </w:pPr>
      <w:r w:rsidRPr="00AD54F0">
        <w:rPr>
          <w:lang w:val="sq-AL"/>
        </w:rPr>
        <w:t xml:space="preserve">Nr. </w:t>
      </w:r>
      <w:r w:rsidR="008A7C99" w:rsidRPr="00AD54F0">
        <w:rPr>
          <w:lang w:val="sq-AL"/>
        </w:rPr>
        <w:t>712, datë 31.7.2013</w:t>
      </w:r>
    </w:p>
    <w:p w:rsidR="00C32DB6" w:rsidRPr="00AD54F0" w:rsidRDefault="00C32DB6" w:rsidP="00AB30CB">
      <w:pPr>
        <w:pStyle w:val="Paragrafi"/>
        <w:rPr>
          <w:lang w:val="sq-AL"/>
        </w:rPr>
      </w:pPr>
    </w:p>
    <w:p w:rsidR="001A1E9E" w:rsidRPr="00AD54F0" w:rsidRDefault="00C32DB6" w:rsidP="00AB30CB">
      <w:pPr>
        <w:pStyle w:val="Titulli"/>
        <w:keepNext w:val="0"/>
        <w:rPr>
          <w:lang w:val="sq-AL"/>
        </w:rPr>
      </w:pPr>
      <w:r w:rsidRPr="00AD54F0">
        <w:rPr>
          <w:lang w:val="sq-AL"/>
        </w:rPr>
        <w:t>PËR</w:t>
      </w:r>
      <w:r w:rsidR="001A1E9E" w:rsidRPr="00AD54F0">
        <w:rPr>
          <w:lang w:val="sq-AL"/>
        </w:rPr>
        <w:t xml:space="preserve"> </w:t>
      </w:r>
      <w:r w:rsidRPr="00AD54F0">
        <w:rPr>
          <w:lang w:val="sq-AL"/>
        </w:rPr>
        <w:t>PËRCAKTIMIN E PROCEDURAVE TË KONKURRIMI</w:t>
      </w:r>
      <w:r w:rsidR="001A1E9E" w:rsidRPr="00AD54F0">
        <w:rPr>
          <w:lang w:val="sq-AL"/>
        </w:rPr>
        <w:t xml:space="preserve">T PUBLIK PËR </w:t>
      </w:r>
      <w:r w:rsidRPr="00AD54F0">
        <w:rPr>
          <w:lang w:val="sq-AL"/>
        </w:rPr>
        <w:t xml:space="preserve">TË DREJTËN E PESHKIMIT në ujërat e brendshme </w:t>
      </w:r>
      <w:r w:rsidR="001A1E9E" w:rsidRPr="00AD54F0">
        <w:rPr>
          <w:lang w:val="sq-AL"/>
        </w:rPr>
        <w:t xml:space="preserve">TË REPUBLIKËS SË </w:t>
      </w:r>
      <w:r w:rsidRPr="00AD54F0">
        <w:rPr>
          <w:lang w:val="sq-AL"/>
        </w:rPr>
        <w:t>SHQIPËRISË</w:t>
      </w:r>
      <w:r w:rsidR="00476DA1">
        <w:rPr>
          <w:rStyle w:val="FootnoteReference"/>
          <w:lang w:val="sq-AL"/>
        </w:rPr>
        <w:footnoteReference w:id="3"/>
      </w:r>
    </w:p>
    <w:p w:rsidR="001A1E9E" w:rsidRPr="00AD54F0" w:rsidRDefault="001A1E9E" w:rsidP="00AB30CB">
      <w:pPr>
        <w:pStyle w:val="Paragrafi"/>
        <w:rPr>
          <w:lang w:val="sq-AL"/>
        </w:rPr>
      </w:pPr>
    </w:p>
    <w:p w:rsidR="00C32DB6" w:rsidRPr="00AD54F0" w:rsidRDefault="00C32DB6" w:rsidP="00AB30CB">
      <w:pPr>
        <w:pStyle w:val="Paragrafi"/>
        <w:rPr>
          <w:lang w:val="sq-AL"/>
        </w:rPr>
      </w:pPr>
      <w:r w:rsidRPr="00AD54F0">
        <w:rPr>
          <w:lang w:val="sq-AL"/>
        </w:rPr>
        <w:t xml:space="preserve">Në mbështetje të nenit 100 të Kushtetutës dhe të pikës 3 të nenit 52 të ligjit </w:t>
      </w:r>
      <w:r w:rsidR="005B05E4" w:rsidRPr="00AD54F0">
        <w:rPr>
          <w:lang w:val="sq-AL"/>
        </w:rPr>
        <w:t xml:space="preserve">nr. </w:t>
      </w:r>
      <w:r w:rsidRPr="00AD54F0">
        <w:rPr>
          <w:lang w:val="sq-AL"/>
        </w:rPr>
        <w:t xml:space="preserve">64/2012, datë 31.5.2012 “Për peshkimin”, me propozimin e </w:t>
      </w:r>
      <w:r w:rsidR="00EF55CD" w:rsidRPr="00AD54F0">
        <w:rPr>
          <w:lang w:val="sq-AL"/>
        </w:rPr>
        <w:t xml:space="preserve">Ministrit </w:t>
      </w:r>
      <w:r w:rsidRPr="00AD54F0">
        <w:rPr>
          <w:lang w:val="sq-AL"/>
        </w:rPr>
        <w:t>të Mjedisit, Pyjeve dhe Administrimit të Ujërave, Këshilli i Ministrave</w:t>
      </w:r>
    </w:p>
    <w:p w:rsidR="00C32DB6" w:rsidRPr="00AD54F0" w:rsidRDefault="00C32DB6" w:rsidP="00AB30CB">
      <w:pPr>
        <w:pStyle w:val="Paragrafi"/>
        <w:rPr>
          <w:lang w:val="sq-AL"/>
        </w:rPr>
      </w:pPr>
    </w:p>
    <w:p w:rsidR="00C32DB6" w:rsidRPr="00AD54F0" w:rsidRDefault="001F39AE" w:rsidP="00AB30CB">
      <w:pPr>
        <w:pStyle w:val="VENDOSI"/>
        <w:keepNext w:val="0"/>
        <w:rPr>
          <w:lang w:val="sq-AL"/>
        </w:rPr>
      </w:pPr>
      <w:r w:rsidRPr="00AD54F0">
        <w:rPr>
          <w:lang w:val="sq-AL"/>
        </w:rPr>
        <w:t>VENDO</w:t>
      </w:r>
      <w:r w:rsidR="00C32DB6" w:rsidRPr="00AD54F0">
        <w:rPr>
          <w:lang w:val="sq-AL"/>
        </w:rPr>
        <w:t>SI:</w:t>
      </w:r>
    </w:p>
    <w:p w:rsidR="00C32DB6" w:rsidRPr="00AD54F0" w:rsidRDefault="00C32DB6" w:rsidP="00AB30CB">
      <w:pPr>
        <w:pStyle w:val="Paragrafi"/>
        <w:rPr>
          <w:lang w:val="sq-AL"/>
        </w:rPr>
      </w:pPr>
    </w:p>
    <w:p w:rsidR="00C32DB6" w:rsidRPr="00AD54F0" w:rsidRDefault="001D67CA" w:rsidP="00AB30CB">
      <w:pPr>
        <w:pStyle w:val="Paragrafi"/>
        <w:rPr>
          <w:lang w:val="sq-AL"/>
        </w:rPr>
      </w:pPr>
      <w:r w:rsidRPr="00AD54F0">
        <w:rPr>
          <w:lang w:val="sq-AL"/>
        </w:rPr>
        <w:t xml:space="preserve">1. </w:t>
      </w:r>
      <w:r w:rsidR="00C32DB6" w:rsidRPr="00AD54F0">
        <w:rPr>
          <w:lang w:val="sq-AL"/>
        </w:rPr>
        <w:t xml:space="preserve">Miratimin e rregullave, të procedurave e të afateve për zhvillimin e procedurës së konkurrimit publik për fitimin e së drejtës së peshkimit në ujërat e brendshme. </w:t>
      </w:r>
    </w:p>
    <w:p w:rsidR="00C32DB6" w:rsidRDefault="001D67CA" w:rsidP="00AB30CB">
      <w:pPr>
        <w:pStyle w:val="Paragrafi"/>
        <w:rPr>
          <w:lang w:val="sq-AL"/>
        </w:rPr>
      </w:pPr>
      <w:r w:rsidRPr="00AD54F0">
        <w:rPr>
          <w:lang w:val="sq-AL"/>
        </w:rPr>
        <w:t xml:space="preserve">2. </w:t>
      </w:r>
      <w:r w:rsidR="00C32DB6" w:rsidRPr="00AD54F0">
        <w:rPr>
          <w:lang w:val="sq-AL"/>
        </w:rPr>
        <w:t>Ky vendim ka për qëllim sigurimin e një shfrytëzimi racional dhe të përgjegjshëm të burimeve biologjike të ujërave të brendshme të Republikës së Shqipërisë.</w:t>
      </w:r>
    </w:p>
    <w:p w:rsidR="00C32DB6" w:rsidRPr="00AD54F0" w:rsidRDefault="00E00DF5" w:rsidP="00AB30CB">
      <w:pPr>
        <w:pStyle w:val="Paragrafi"/>
        <w:rPr>
          <w:lang w:val="sq-AL"/>
        </w:rPr>
      </w:pPr>
      <w:r w:rsidRPr="00AD54F0">
        <w:rPr>
          <w:lang w:val="sq-AL"/>
        </w:rPr>
        <w:t xml:space="preserve">3. </w:t>
      </w:r>
      <w:r w:rsidR="00C32DB6" w:rsidRPr="00AD54F0">
        <w:rPr>
          <w:lang w:val="sq-AL"/>
        </w:rPr>
        <w:t>Të gjithë termat e përcaktuar në këtë vend</w:t>
      </w:r>
      <w:r w:rsidR="003A2334">
        <w:rPr>
          <w:lang w:val="sq-AL"/>
        </w:rPr>
        <w:t>im kanë të njëjtin kuptim me ata të përcaktuar</w:t>
      </w:r>
      <w:r w:rsidR="00C32DB6" w:rsidRPr="00AD54F0">
        <w:rPr>
          <w:lang w:val="sq-AL"/>
        </w:rPr>
        <w:t xml:space="preserve"> në ligjin </w:t>
      </w:r>
      <w:r w:rsidR="005B05E4" w:rsidRPr="00AD54F0">
        <w:rPr>
          <w:lang w:val="sq-AL"/>
        </w:rPr>
        <w:t xml:space="preserve">nr. </w:t>
      </w:r>
      <w:r w:rsidR="00C32DB6" w:rsidRPr="00AD54F0">
        <w:rPr>
          <w:lang w:val="sq-AL"/>
        </w:rPr>
        <w:t xml:space="preserve">64/2012 “Për peshkimin”. </w:t>
      </w:r>
    </w:p>
    <w:p w:rsidR="003E7CE8" w:rsidRPr="00AD54F0" w:rsidRDefault="009D40E8" w:rsidP="00AB30CB">
      <w:pPr>
        <w:pStyle w:val="Paragrafi"/>
        <w:rPr>
          <w:lang w:val="sq-AL"/>
        </w:rPr>
      </w:pPr>
      <w:r w:rsidRPr="00AD54F0">
        <w:rPr>
          <w:lang w:val="sq-AL"/>
        </w:rPr>
        <w:t xml:space="preserve">4. </w:t>
      </w:r>
      <w:r w:rsidR="00C32DB6" w:rsidRPr="00AD54F0">
        <w:rPr>
          <w:lang w:val="sq-AL"/>
        </w:rPr>
        <w:t>Nëpërmjet këtij vendimi përcaktohen rregullat, kriteret dhe procedurat p</w:t>
      </w:r>
      <w:r w:rsidR="003E7CE8" w:rsidRPr="00AD54F0">
        <w:rPr>
          <w:lang w:val="sq-AL"/>
        </w:rPr>
        <w:t>ër:</w:t>
      </w:r>
    </w:p>
    <w:p w:rsidR="00C32DB6" w:rsidRPr="00AD54F0" w:rsidRDefault="0084007D" w:rsidP="00AB30CB">
      <w:pPr>
        <w:pStyle w:val="Paragrafi"/>
        <w:rPr>
          <w:lang w:val="sq-AL"/>
        </w:rPr>
      </w:pPr>
      <w:r w:rsidRPr="00AD54F0">
        <w:rPr>
          <w:lang w:val="sq-AL"/>
        </w:rPr>
        <w:t xml:space="preserve">a) </w:t>
      </w:r>
      <w:r w:rsidR="00C32DB6" w:rsidRPr="00AD54F0">
        <w:rPr>
          <w:lang w:val="sq-AL"/>
        </w:rPr>
        <w:t>aplikimin për leje peshkimi për ujërat e brendshme, shqyrtimin e kërkesës dhe të dokumentacionit që e shoqëron atë si dhe lëshimin e aktit të miratimit të saj;</w:t>
      </w:r>
    </w:p>
    <w:p w:rsidR="00C32DB6" w:rsidRPr="00AD54F0" w:rsidRDefault="0084007D" w:rsidP="00AB30CB">
      <w:pPr>
        <w:pStyle w:val="Paragrafi"/>
        <w:rPr>
          <w:lang w:val="sq-AL"/>
        </w:rPr>
      </w:pPr>
      <w:r w:rsidRPr="00AD54F0">
        <w:rPr>
          <w:lang w:val="sq-AL"/>
        </w:rPr>
        <w:t xml:space="preserve">b) </w:t>
      </w:r>
      <w:r w:rsidR="00C32DB6" w:rsidRPr="00AD54F0">
        <w:rPr>
          <w:lang w:val="sq-AL"/>
        </w:rPr>
        <w:t>mënyrën e zhvillimit të konkurrimit publik për peshkimin në ujërat e brendshme;</w:t>
      </w:r>
    </w:p>
    <w:p w:rsidR="00C32DB6" w:rsidRPr="00AD54F0" w:rsidRDefault="00884173" w:rsidP="00AB30CB">
      <w:pPr>
        <w:pStyle w:val="Paragrafi"/>
        <w:rPr>
          <w:lang w:val="sq-AL"/>
        </w:rPr>
      </w:pPr>
      <w:r w:rsidRPr="00AD54F0">
        <w:rPr>
          <w:lang w:val="sq-AL"/>
        </w:rPr>
        <w:t xml:space="preserve">c) </w:t>
      </w:r>
      <w:r w:rsidR="00C32DB6" w:rsidRPr="00AD54F0">
        <w:rPr>
          <w:lang w:val="sq-AL"/>
        </w:rPr>
        <w:t>zbatimin korrekt të kushteve të dhënies së lejeve, nëpërmjet kritereve, ligjore e teknike, të përcaktuara në kontratë dhe/ose në lejen përkatëse.</w:t>
      </w:r>
    </w:p>
    <w:p w:rsidR="00C32DB6" w:rsidRPr="00AD54F0" w:rsidRDefault="00587B09" w:rsidP="00AB30CB">
      <w:pPr>
        <w:pStyle w:val="Paragrafi"/>
        <w:rPr>
          <w:lang w:val="sq-AL"/>
        </w:rPr>
      </w:pPr>
      <w:r w:rsidRPr="00AD54F0">
        <w:rPr>
          <w:lang w:val="sq-AL"/>
        </w:rPr>
        <w:t xml:space="preserve">5. </w:t>
      </w:r>
      <w:r w:rsidR="00C32DB6" w:rsidRPr="00AD54F0">
        <w:rPr>
          <w:lang w:val="sq-AL"/>
        </w:rPr>
        <w:t xml:space="preserve">Të drejtën e peshkimit në ujërat e brendshme e gëzojnë subjektet, të cilat duhet të jenë </w:t>
      </w:r>
      <w:r w:rsidR="00C32DB6" w:rsidRPr="00AD54F0">
        <w:rPr>
          <w:lang w:val="sq-AL"/>
        </w:rPr>
        <w:lastRenderedPageBreak/>
        <w:t>persona, fizikë dhe/ose juridikë, të regjistruar në regjistrin tregtar të Qendrës Kombëtare të Regjistrimit (QKR) dhe që shpallen fitues nëpërmjet procedurës së konkurrimit publik.</w:t>
      </w:r>
    </w:p>
    <w:p w:rsidR="00C32DB6" w:rsidRPr="00AD54F0" w:rsidRDefault="00783FA5" w:rsidP="00AB30CB">
      <w:pPr>
        <w:pStyle w:val="Paragrafi"/>
        <w:rPr>
          <w:lang w:val="sq-AL"/>
        </w:rPr>
      </w:pPr>
      <w:r w:rsidRPr="00AD54F0">
        <w:rPr>
          <w:lang w:val="sq-AL"/>
        </w:rPr>
        <w:t xml:space="preserve">6. </w:t>
      </w:r>
      <w:r w:rsidR="00C32DB6" w:rsidRPr="00AD54F0">
        <w:rPr>
          <w:lang w:val="sq-AL"/>
        </w:rPr>
        <w:t xml:space="preserve">Peshkimi në ujërat e brendshme për zonat bashkëmenaxhuese të miratuara me vendim të Këshillit të Ministrave, sipas përcaktimit në nenet 54 e 55 të ligjit </w:t>
      </w:r>
      <w:r w:rsidR="005B05E4" w:rsidRPr="00AD54F0">
        <w:rPr>
          <w:lang w:val="sq-AL"/>
        </w:rPr>
        <w:t xml:space="preserve">nr. </w:t>
      </w:r>
      <w:r w:rsidR="00C32DB6" w:rsidRPr="00AD54F0">
        <w:rPr>
          <w:lang w:val="sq-AL"/>
        </w:rPr>
        <w:t xml:space="preserve">64/2012, ku ministria bashkëpunon me organizatat funksionale të </w:t>
      </w:r>
      <w:r w:rsidR="003257E2" w:rsidRPr="00AD54F0">
        <w:rPr>
          <w:lang w:val="sq-AL"/>
        </w:rPr>
        <w:t>m</w:t>
      </w:r>
      <w:r w:rsidR="00C32DB6" w:rsidRPr="00AD54F0">
        <w:rPr>
          <w:lang w:val="sq-AL"/>
        </w:rPr>
        <w:t>enaxhimit të peshkimit (OMP) ushtrohet në bazë të planit të bashkëmenaxhimit.</w:t>
      </w:r>
    </w:p>
    <w:p w:rsidR="00C32DB6" w:rsidRPr="00AD54F0" w:rsidRDefault="003257E2" w:rsidP="00AB30CB">
      <w:pPr>
        <w:pStyle w:val="Paragrafi"/>
        <w:rPr>
          <w:lang w:val="sq-AL"/>
        </w:rPr>
      </w:pPr>
      <w:r w:rsidRPr="00AD54F0">
        <w:rPr>
          <w:lang w:val="sq-AL"/>
        </w:rPr>
        <w:t xml:space="preserve">7. </w:t>
      </w:r>
      <w:r w:rsidR="00C32DB6" w:rsidRPr="00AD54F0">
        <w:rPr>
          <w:lang w:val="sq-AL"/>
        </w:rPr>
        <w:t>Në këto kategori ujore, të shpallura si zona bashkëmenaxhimi, ku funksionojnë organizatat e menaxhimit të peshkimit (OMP), të njohura sipas ligjit si persona juridikë privatë, ministria lidh kontratë me OMP-në. Modeli i kontratës tip miratohet me urdhër të ministrit.</w:t>
      </w:r>
    </w:p>
    <w:p w:rsidR="00C32DB6" w:rsidRPr="00AD54F0" w:rsidRDefault="00C31D0C" w:rsidP="00AB30CB">
      <w:pPr>
        <w:pStyle w:val="Paragrafi"/>
        <w:rPr>
          <w:lang w:val="sq-AL"/>
        </w:rPr>
      </w:pPr>
      <w:r w:rsidRPr="00AD54F0">
        <w:rPr>
          <w:lang w:val="sq-AL"/>
        </w:rPr>
        <w:t xml:space="preserve">8. </w:t>
      </w:r>
      <w:r w:rsidR="00C32DB6" w:rsidRPr="00AD54F0">
        <w:rPr>
          <w:lang w:val="sq-AL"/>
        </w:rPr>
        <w:t>OMP-ja pajis anëtarët e vet, peshkatarë, me lejen përkatëse për ushtrimin e së drejtës së veprimtarisë së peshkimit, sipas modelit të lejes tip, të miratuar nga ministri.</w:t>
      </w:r>
    </w:p>
    <w:p w:rsidR="00C32DB6" w:rsidRPr="00AD54F0" w:rsidRDefault="00A51F97" w:rsidP="00AB30CB">
      <w:pPr>
        <w:pStyle w:val="Paragrafi"/>
        <w:rPr>
          <w:lang w:val="sq-AL"/>
        </w:rPr>
      </w:pPr>
      <w:r w:rsidRPr="00AD54F0">
        <w:rPr>
          <w:lang w:val="sq-AL"/>
        </w:rPr>
        <w:t xml:space="preserve">9. </w:t>
      </w:r>
      <w:r w:rsidR="00C32DB6" w:rsidRPr="00AD54F0">
        <w:rPr>
          <w:lang w:val="sq-AL"/>
        </w:rPr>
        <w:t>Numri maksimal i lejeve të peshkimit në zonat e bashkëmenaxhimit përcaktohet çdo vit nga ministria, sipas planit të administrimit të peshkimit.</w:t>
      </w:r>
    </w:p>
    <w:p w:rsidR="00C32DB6" w:rsidRPr="00AD54F0" w:rsidRDefault="00BE6E2E" w:rsidP="00AB30CB">
      <w:pPr>
        <w:pStyle w:val="Paragrafi"/>
        <w:rPr>
          <w:lang w:val="sq-AL"/>
        </w:rPr>
      </w:pPr>
      <w:r w:rsidRPr="00AD54F0">
        <w:rPr>
          <w:lang w:val="sq-AL"/>
        </w:rPr>
        <w:t xml:space="preserve">10. </w:t>
      </w:r>
      <w:r w:rsidR="00C32DB6" w:rsidRPr="00AD54F0">
        <w:rPr>
          <w:lang w:val="sq-AL"/>
        </w:rPr>
        <w:t>Në kategoritë ujore ku nuk funksionojnë OMP-të, sipas pikës 7 të këtij vendimi, subjektet</w:t>
      </w:r>
      <w:r w:rsidR="005B05E4" w:rsidRPr="00AD54F0">
        <w:rPr>
          <w:lang w:val="sq-AL"/>
        </w:rPr>
        <w:t xml:space="preserve"> </w:t>
      </w:r>
      <w:r w:rsidR="00C32DB6" w:rsidRPr="00AD54F0">
        <w:rPr>
          <w:lang w:val="sq-AL"/>
        </w:rPr>
        <w:t>e</w:t>
      </w:r>
      <w:r w:rsidR="005B05E4" w:rsidRPr="00AD54F0">
        <w:rPr>
          <w:lang w:val="sq-AL"/>
        </w:rPr>
        <w:t xml:space="preserve"> </w:t>
      </w:r>
      <w:r w:rsidR="00C32DB6" w:rsidRPr="00AD54F0">
        <w:rPr>
          <w:lang w:val="sq-AL"/>
        </w:rPr>
        <w:t>interesuara për zhvillimin e aktivitetit të peshkimit paraqesin në ministri dokumentacionin e përgjithshëm, si më poshtë vijon:</w:t>
      </w:r>
    </w:p>
    <w:p w:rsidR="00C32DB6" w:rsidRPr="00AD54F0" w:rsidRDefault="00BE6E2E" w:rsidP="00AB30CB">
      <w:pPr>
        <w:pStyle w:val="Paragrafi"/>
        <w:rPr>
          <w:lang w:val="sq-AL"/>
        </w:rPr>
      </w:pPr>
      <w:r w:rsidRPr="00AD54F0">
        <w:rPr>
          <w:lang w:val="sq-AL"/>
        </w:rPr>
        <w:t xml:space="preserve">a) </w:t>
      </w:r>
      <w:r w:rsidR="003A2334" w:rsidRPr="00AD54F0">
        <w:rPr>
          <w:lang w:val="sq-AL"/>
        </w:rPr>
        <w:t xml:space="preserve">kërkesë </w:t>
      </w:r>
      <w:r w:rsidR="00C32DB6" w:rsidRPr="00AD54F0">
        <w:rPr>
          <w:lang w:val="sq-AL"/>
        </w:rPr>
        <w:t>me shkrim për zhvillimin e veprimtarisë së peshkimit;</w:t>
      </w:r>
    </w:p>
    <w:p w:rsidR="00C32DB6" w:rsidRPr="00AD54F0" w:rsidRDefault="00EF400F" w:rsidP="00AB30CB">
      <w:pPr>
        <w:pStyle w:val="Paragrafi"/>
        <w:rPr>
          <w:lang w:val="sq-AL"/>
        </w:rPr>
      </w:pPr>
      <w:r w:rsidRPr="00AD54F0">
        <w:rPr>
          <w:lang w:val="sq-AL"/>
        </w:rPr>
        <w:t xml:space="preserve">b) </w:t>
      </w:r>
      <w:r w:rsidR="003A2334" w:rsidRPr="00AD54F0">
        <w:rPr>
          <w:lang w:val="sq-AL"/>
        </w:rPr>
        <w:t xml:space="preserve">regjistrimin </w:t>
      </w:r>
      <w:r w:rsidR="00C32DB6" w:rsidRPr="00AD54F0">
        <w:rPr>
          <w:lang w:val="sq-AL"/>
        </w:rPr>
        <w:t>në QKR për objektin e veprimtarisë, së bashku me ekstraktin historik;</w:t>
      </w:r>
    </w:p>
    <w:p w:rsidR="00C32DB6" w:rsidRPr="00AD54F0" w:rsidRDefault="00EF400F" w:rsidP="00AB30CB">
      <w:pPr>
        <w:pStyle w:val="Paragrafi"/>
        <w:rPr>
          <w:lang w:val="sq-AL"/>
        </w:rPr>
      </w:pPr>
      <w:r w:rsidRPr="00AD54F0">
        <w:rPr>
          <w:lang w:val="sq-AL"/>
        </w:rPr>
        <w:t xml:space="preserve">c) </w:t>
      </w:r>
      <w:r w:rsidR="003A2334" w:rsidRPr="00AD54F0">
        <w:rPr>
          <w:lang w:val="sq-AL"/>
        </w:rPr>
        <w:t xml:space="preserve">planbiznesin </w:t>
      </w:r>
      <w:r w:rsidR="00C32DB6" w:rsidRPr="00AD54F0">
        <w:rPr>
          <w:lang w:val="sq-AL"/>
        </w:rPr>
        <w:t>për zhvillimin e veprimtarisë;</w:t>
      </w:r>
    </w:p>
    <w:p w:rsidR="00C32DB6" w:rsidRPr="00AD54F0" w:rsidRDefault="00C32DB6" w:rsidP="00AB30CB">
      <w:pPr>
        <w:pStyle w:val="Paragrafi"/>
        <w:rPr>
          <w:lang w:val="sq-AL"/>
        </w:rPr>
      </w:pPr>
      <w:r w:rsidRPr="00AD54F0">
        <w:rPr>
          <w:lang w:val="sq-AL"/>
        </w:rPr>
        <w:t>ç)</w:t>
      </w:r>
      <w:r w:rsidR="005B05E4" w:rsidRPr="00AD54F0">
        <w:rPr>
          <w:lang w:val="sq-AL"/>
        </w:rPr>
        <w:t xml:space="preserve"> </w:t>
      </w:r>
      <w:r w:rsidR="003A2334" w:rsidRPr="00AD54F0">
        <w:rPr>
          <w:lang w:val="sq-AL"/>
        </w:rPr>
        <w:t xml:space="preserve">projektin </w:t>
      </w:r>
      <w:r w:rsidRPr="00AD54F0">
        <w:rPr>
          <w:lang w:val="sq-AL"/>
        </w:rPr>
        <w:t>teknik dhe dokumentacionin e nevojsh</w:t>
      </w:r>
      <w:r w:rsidR="00F178D8" w:rsidRPr="00AD54F0">
        <w:rPr>
          <w:lang w:val="sq-AL"/>
        </w:rPr>
        <w:t>ë</w:t>
      </w:r>
      <w:r w:rsidRPr="00AD54F0">
        <w:rPr>
          <w:lang w:val="sq-AL"/>
        </w:rPr>
        <w:t>m tekniko-ligjor;</w:t>
      </w:r>
    </w:p>
    <w:p w:rsidR="00C32DB6" w:rsidRPr="00AD54F0" w:rsidRDefault="00550DB4" w:rsidP="00AB30CB">
      <w:pPr>
        <w:pStyle w:val="Paragrafi"/>
        <w:rPr>
          <w:lang w:val="sq-AL"/>
        </w:rPr>
      </w:pPr>
      <w:r w:rsidRPr="00AD54F0">
        <w:rPr>
          <w:lang w:val="sq-AL"/>
        </w:rPr>
        <w:t xml:space="preserve">d) </w:t>
      </w:r>
      <w:r w:rsidR="003A2334" w:rsidRPr="00AD54F0">
        <w:rPr>
          <w:lang w:val="sq-AL"/>
        </w:rPr>
        <w:t xml:space="preserve">të </w:t>
      </w:r>
      <w:r w:rsidR="00C32DB6" w:rsidRPr="00AD54F0">
        <w:rPr>
          <w:lang w:val="sq-AL"/>
        </w:rPr>
        <w:t>dhëna për nivelin e punësimit;</w:t>
      </w:r>
    </w:p>
    <w:p w:rsidR="00C32DB6" w:rsidRPr="00AD54F0" w:rsidRDefault="00C32DB6" w:rsidP="00AB30CB">
      <w:pPr>
        <w:pStyle w:val="Paragrafi"/>
        <w:rPr>
          <w:lang w:val="sq-AL"/>
        </w:rPr>
      </w:pPr>
      <w:r w:rsidRPr="00AD54F0">
        <w:rPr>
          <w:lang w:val="sq-AL"/>
        </w:rPr>
        <w:t>dh)</w:t>
      </w:r>
      <w:r w:rsidR="005B05E4" w:rsidRPr="00AD54F0">
        <w:rPr>
          <w:lang w:val="sq-AL"/>
        </w:rPr>
        <w:t xml:space="preserve"> </w:t>
      </w:r>
      <w:r w:rsidR="003A2334" w:rsidRPr="00AD54F0">
        <w:rPr>
          <w:lang w:val="sq-AL"/>
        </w:rPr>
        <w:t xml:space="preserve">të </w:t>
      </w:r>
      <w:r w:rsidRPr="00AD54F0">
        <w:rPr>
          <w:lang w:val="sq-AL"/>
        </w:rPr>
        <w:t>dhëna për nivelin e investimit;</w:t>
      </w:r>
    </w:p>
    <w:p w:rsidR="00C32DB6" w:rsidRPr="00AD54F0" w:rsidRDefault="00020DB9" w:rsidP="00AB30CB">
      <w:pPr>
        <w:pStyle w:val="Paragrafi"/>
        <w:rPr>
          <w:lang w:val="sq-AL"/>
        </w:rPr>
      </w:pPr>
      <w:r w:rsidRPr="00AD54F0">
        <w:rPr>
          <w:lang w:val="sq-AL"/>
        </w:rPr>
        <w:t xml:space="preserve">e) </w:t>
      </w:r>
      <w:r w:rsidR="003A2334" w:rsidRPr="00AD54F0">
        <w:rPr>
          <w:lang w:val="sq-AL"/>
        </w:rPr>
        <w:t xml:space="preserve">vetëdeklarimin </w:t>
      </w:r>
      <w:r w:rsidR="00C32DB6" w:rsidRPr="00AD54F0">
        <w:rPr>
          <w:lang w:val="sq-AL"/>
        </w:rPr>
        <w:t>se veprimtaria përputhet me planin e bashkëmenaxhimit të peshkimit për ato ujëra të brendshme ku, plani është miratuar me vendim të Këshillit të Ministrave, si dhe me kërkesat mjedisore të zonës;</w:t>
      </w:r>
    </w:p>
    <w:p w:rsidR="00C32DB6" w:rsidRPr="00AD54F0" w:rsidRDefault="00C32DB6" w:rsidP="00AB30CB">
      <w:pPr>
        <w:pStyle w:val="Paragrafi"/>
        <w:rPr>
          <w:lang w:val="sq-AL"/>
        </w:rPr>
      </w:pPr>
      <w:r w:rsidRPr="00AD54F0">
        <w:rPr>
          <w:lang w:val="sq-AL"/>
        </w:rPr>
        <w:t>ë)</w:t>
      </w:r>
      <w:r w:rsidR="005B05E4" w:rsidRPr="00AD54F0">
        <w:rPr>
          <w:lang w:val="sq-AL"/>
        </w:rPr>
        <w:t xml:space="preserve"> </w:t>
      </w:r>
      <w:r w:rsidR="003A2334" w:rsidRPr="00AD54F0">
        <w:rPr>
          <w:lang w:val="sq-AL"/>
        </w:rPr>
        <w:t xml:space="preserve">mandatpagesën </w:t>
      </w:r>
      <w:r w:rsidRPr="00AD54F0">
        <w:rPr>
          <w:lang w:val="sq-AL"/>
        </w:rPr>
        <w:t>e tarifës së shërbimit;</w:t>
      </w:r>
    </w:p>
    <w:p w:rsidR="00C32DB6" w:rsidRPr="00AD54F0" w:rsidRDefault="008D30AD" w:rsidP="00AB30CB">
      <w:pPr>
        <w:pStyle w:val="Paragrafi"/>
        <w:rPr>
          <w:lang w:val="sq-AL"/>
        </w:rPr>
      </w:pPr>
      <w:r w:rsidRPr="00AD54F0">
        <w:rPr>
          <w:lang w:val="sq-AL"/>
        </w:rPr>
        <w:t xml:space="preserve">f) </w:t>
      </w:r>
      <w:r w:rsidR="003A2334" w:rsidRPr="00AD54F0">
        <w:rPr>
          <w:lang w:val="sq-AL"/>
        </w:rPr>
        <w:t xml:space="preserve">vërtetimin </w:t>
      </w:r>
      <w:r w:rsidR="00C32DB6" w:rsidRPr="00AD54F0">
        <w:rPr>
          <w:lang w:val="sq-AL"/>
        </w:rPr>
        <w:t>nga organet tatimore të gjashtë muajve të fundit, që subjekti nuk ka detyrime tatimore.</w:t>
      </w:r>
    </w:p>
    <w:p w:rsidR="00C32DB6" w:rsidRPr="00AD54F0" w:rsidRDefault="00C61E8F" w:rsidP="00AB30CB">
      <w:pPr>
        <w:pStyle w:val="Paragrafi"/>
        <w:rPr>
          <w:lang w:val="sq-AL"/>
        </w:rPr>
      </w:pPr>
      <w:r w:rsidRPr="00AD54F0">
        <w:rPr>
          <w:lang w:val="sq-AL"/>
        </w:rPr>
        <w:t xml:space="preserve">11. </w:t>
      </w:r>
      <w:r w:rsidR="00C32DB6" w:rsidRPr="00AD54F0">
        <w:rPr>
          <w:lang w:val="sq-AL"/>
        </w:rPr>
        <w:t>Përveç dokumentacionit të përcaktuar në pikën 10 të këtij vendimi, subjektet e interesuara paraqesin për konkurrim, sipas kategorive ujore dhe llojit të aktivitetit, edhe dokumentacionin e veçantë, si më poshtë vijon:</w:t>
      </w:r>
    </w:p>
    <w:p w:rsidR="00C32DB6" w:rsidRPr="00AD54F0" w:rsidRDefault="00BE5433" w:rsidP="00AB30CB">
      <w:pPr>
        <w:pStyle w:val="Paragrafi"/>
        <w:rPr>
          <w:lang w:val="sq-AL"/>
        </w:rPr>
      </w:pPr>
      <w:r w:rsidRPr="00AD54F0">
        <w:rPr>
          <w:lang w:val="sq-AL"/>
        </w:rPr>
        <w:t xml:space="preserve">A. </w:t>
      </w:r>
      <w:r w:rsidR="00C32DB6" w:rsidRPr="00AD54F0">
        <w:rPr>
          <w:lang w:val="sq-AL"/>
        </w:rPr>
        <w:t>Për ujëmbledhësit e bujqësisë:</w:t>
      </w:r>
    </w:p>
    <w:p w:rsidR="00C32DB6" w:rsidRPr="00AD54F0" w:rsidRDefault="00925604" w:rsidP="00AB30CB">
      <w:pPr>
        <w:pStyle w:val="Paragrafi"/>
        <w:rPr>
          <w:lang w:val="sq-AL"/>
        </w:rPr>
      </w:pPr>
      <w:r w:rsidRPr="00AD54F0">
        <w:rPr>
          <w:lang w:val="sq-AL"/>
        </w:rPr>
        <w:t xml:space="preserve">a) </w:t>
      </w:r>
      <w:r w:rsidR="00C32DB6" w:rsidRPr="00AD54F0">
        <w:rPr>
          <w:lang w:val="sq-AL"/>
        </w:rPr>
        <w:t>marrëveshje ose kontratë përdorimi të ujit ose të ujëmbledhësit me përfaqësuesin e organit që administron atë ujëmbledhës;</w:t>
      </w:r>
    </w:p>
    <w:p w:rsidR="00C32DB6" w:rsidRPr="00AD54F0" w:rsidRDefault="00DF787F" w:rsidP="00AB30CB">
      <w:pPr>
        <w:pStyle w:val="Paragrafi"/>
        <w:rPr>
          <w:lang w:val="sq-AL"/>
        </w:rPr>
      </w:pPr>
      <w:r w:rsidRPr="00AD54F0">
        <w:rPr>
          <w:lang w:val="sq-AL"/>
        </w:rPr>
        <w:t xml:space="preserve">b) </w:t>
      </w:r>
      <w:r w:rsidR="00C32DB6" w:rsidRPr="00AD54F0">
        <w:rPr>
          <w:lang w:val="sq-AL"/>
        </w:rPr>
        <w:t>hartë topografike në shkallën 1:25 000, si dhe karakteristikat teknike të ujëmbledhësit të dhëna nga bordi i kullimit;</w:t>
      </w:r>
    </w:p>
    <w:p w:rsidR="00C32DB6" w:rsidRPr="00AD54F0" w:rsidRDefault="00DF787F" w:rsidP="00AB30CB">
      <w:pPr>
        <w:pStyle w:val="Paragrafi"/>
        <w:rPr>
          <w:lang w:val="sq-AL"/>
        </w:rPr>
      </w:pPr>
      <w:r w:rsidRPr="00AD54F0">
        <w:rPr>
          <w:lang w:val="sq-AL"/>
        </w:rPr>
        <w:t xml:space="preserve">c) </w:t>
      </w:r>
      <w:r w:rsidR="00C32DB6" w:rsidRPr="00AD54F0">
        <w:rPr>
          <w:lang w:val="sq-AL"/>
        </w:rPr>
        <w:t>garancinë financiare, të mjaftueshme për përballimin e investimeve të parashikuara në planbiznes.</w:t>
      </w:r>
    </w:p>
    <w:p w:rsidR="00C32DB6" w:rsidRPr="00AD54F0" w:rsidRDefault="00857250" w:rsidP="00AB30CB">
      <w:pPr>
        <w:pStyle w:val="Paragrafi"/>
        <w:rPr>
          <w:lang w:val="sq-AL"/>
        </w:rPr>
      </w:pPr>
      <w:r w:rsidRPr="00AD54F0">
        <w:rPr>
          <w:lang w:val="sq-AL"/>
        </w:rPr>
        <w:t xml:space="preserve">B. </w:t>
      </w:r>
      <w:r w:rsidR="00C32DB6" w:rsidRPr="00AD54F0">
        <w:rPr>
          <w:lang w:val="sq-AL"/>
        </w:rPr>
        <w:t>Për lagunat bregdetare, jo me dajlan:</w:t>
      </w:r>
    </w:p>
    <w:p w:rsidR="00C32DB6" w:rsidRPr="00AD54F0" w:rsidRDefault="00606771" w:rsidP="00AB30CB">
      <w:pPr>
        <w:pStyle w:val="Paragrafi"/>
        <w:rPr>
          <w:lang w:val="sq-AL"/>
        </w:rPr>
      </w:pPr>
      <w:r w:rsidRPr="00AD54F0">
        <w:rPr>
          <w:lang w:val="sq-AL"/>
        </w:rPr>
        <w:t xml:space="preserve">a) </w:t>
      </w:r>
      <w:r w:rsidR="00C32DB6" w:rsidRPr="00AD54F0">
        <w:rPr>
          <w:lang w:val="sq-AL"/>
        </w:rPr>
        <w:t>hartë topografike në shkallën 1:25 000;</w:t>
      </w:r>
    </w:p>
    <w:p w:rsidR="00C32DB6" w:rsidRPr="00AD54F0" w:rsidRDefault="00606771" w:rsidP="00AB30CB">
      <w:pPr>
        <w:pStyle w:val="Paragrafi"/>
        <w:rPr>
          <w:lang w:val="sq-AL"/>
        </w:rPr>
      </w:pPr>
      <w:r w:rsidRPr="00AD54F0">
        <w:rPr>
          <w:lang w:val="sq-AL"/>
        </w:rPr>
        <w:t xml:space="preserve">b) </w:t>
      </w:r>
      <w:r w:rsidR="00C32DB6" w:rsidRPr="00AD54F0">
        <w:rPr>
          <w:lang w:val="sq-AL"/>
        </w:rPr>
        <w:t>planvendosjen e instalimeve peshkore me koordinata metrike, në sistemin Gauss-Krüger;</w:t>
      </w:r>
    </w:p>
    <w:p w:rsidR="00C32DB6" w:rsidRPr="00AD54F0" w:rsidRDefault="00606771" w:rsidP="00AB30CB">
      <w:pPr>
        <w:pStyle w:val="Paragrafi"/>
        <w:rPr>
          <w:lang w:val="sq-AL"/>
        </w:rPr>
      </w:pPr>
      <w:r w:rsidRPr="00AD54F0">
        <w:rPr>
          <w:lang w:val="sq-AL"/>
        </w:rPr>
        <w:t xml:space="preserve">c) </w:t>
      </w:r>
      <w:r w:rsidR="00C32DB6" w:rsidRPr="00AD54F0">
        <w:rPr>
          <w:lang w:val="sq-AL"/>
        </w:rPr>
        <w:t>llojin e mjeteve të peshkimit;</w:t>
      </w:r>
    </w:p>
    <w:p w:rsidR="00C32DB6" w:rsidRPr="00AD54F0" w:rsidRDefault="00C32DB6" w:rsidP="00AB30CB">
      <w:pPr>
        <w:pStyle w:val="Paragrafi"/>
        <w:rPr>
          <w:lang w:val="sq-AL"/>
        </w:rPr>
      </w:pPr>
      <w:r w:rsidRPr="00AD54F0">
        <w:rPr>
          <w:lang w:val="sq-AL"/>
        </w:rPr>
        <w:t>ç) sasinë (gjatësi dhe/ose numër);</w:t>
      </w:r>
    </w:p>
    <w:p w:rsidR="00C32DB6" w:rsidRPr="00AD54F0" w:rsidRDefault="00C32DB6" w:rsidP="00AB30CB">
      <w:pPr>
        <w:pStyle w:val="Paragrafi"/>
        <w:rPr>
          <w:lang w:val="sq-AL"/>
        </w:rPr>
      </w:pPr>
      <w:r w:rsidRPr="00AD54F0">
        <w:rPr>
          <w:lang w:val="sq-AL"/>
        </w:rPr>
        <w:t>d) garancinë financiare, të mjaftueshme për përballimin e investimeve të parashikuara në planbiznes.</w:t>
      </w:r>
    </w:p>
    <w:p w:rsidR="00C32DB6" w:rsidRPr="00AD54F0" w:rsidRDefault="00E27B69" w:rsidP="00AB30CB">
      <w:pPr>
        <w:pStyle w:val="Paragrafi"/>
        <w:rPr>
          <w:lang w:val="sq-AL"/>
        </w:rPr>
      </w:pPr>
      <w:r w:rsidRPr="00AD54F0">
        <w:rPr>
          <w:lang w:val="sq-AL"/>
        </w:rPr>
        <w:t xml:space="preserve">C. </w:t>
      </w:r>
      <w:r w:rsidR="00C32DB6" w:rsidRPr="00AD54F0">
        <w:rPr>
          <w:lang w:val="sq-AL"/>
        </w:rPr>
        <w:t>Për lumenjtë, bilance dhe stavnikë:</w:t>
      </w:r>
    </w:p>
    <w:p w:rsidR="00C32DB6" w:rsidRPr="00AD54F0" w:rsidRDefault="007542CB" w:rsidP="00AB30CB">
      <w:pPr>
        <w:pStyle w:val="Paragrafi"/>
        <w:rPr>
          <w:lang w:val="sq-AL"/>
        </w:rPr>
      </w:pPr>
      <w:r w:rsidRPr="00AD54F0">
        <w:rPr>
          <w:lang w:val="sq-AL"/>
        </w:rPr>
        <w:t xml:space="preserve">a) </w:t>
      </w:r>
      <w:r w:rsidR="00C32DB6" w:rsidRPr="00AD54F0">
        <w:rPr>
          <w:lang w:val="sq-AL"/>
        </w:rPr>
        <w:t>planvendosjen e instalimit të mjetit/mjeteve të peshkimit me koordinata metrike, duke treguar distancën nga subjekti më i afërt i peshkimit apo i ndonjë aktiviteti tjetër;</w:t>
      </w:r>
    </w:p>
    <w:p w:rsidR="00C32DB6" w:rsidRPr="00AD54F0" w:rsidRDefault="007542CB" w:rsidP="00AB30CB">
      <w:pPr>
        <w:pStyle w:val="Paragrafi"/>
        <w:rPr>
          <w:lang w:val="sq-AL"/>
        </w:rPr>
      </w:pPr>
      <w:r w:rsidRPr="00AD54F0">
        <w:rPr>
          <w:lang w:val="sq-AL"/>
        </w:rPr>
        <w:t xml:space="preserve">b) </w:t>
      </w:r>
      <w:r w:rsidR="00C32DB6" w:rsidRPr="00AD54F0">
        <w:rPr>
          <w:lang w:val="sq-AL"/>
        </w:rPr>
        <w:t>të dhëna për llojin e mjeteve të peshkimit;</w:t>
      </w:r>
    </w:p>
    <w:p w:rsidR="00C32DB6" w:rsidRPr="00AD54F0" w:rsidRDefault="007542CB" w:rsidP="00AB30CB">
      <w:pPr>
        <w:pStyle w:val="Paragrafi"/>
        <w:rPr>
          <w:lang w:val="sq-AL"/>
        </w:rPr>
      </w:pPr>
      <w:r w:rsidRPr="00AD54F0">
        <w:rPr>
          <w:lang w:val="sq-AL"/>
        </w:rPr>
        <w:t xml:space="preserve">c) </w:t>
      </w:r>
      <w:r w:rsidR="00C32DB6" w:rsidRPr="00AD54F0">
        <w:rPr>
          <w:lang w:val="sq-AL"/>
        </w:rPr>
        <w:t>sasinë e mjeteve të peshkimit (gjatësi dhe/ose numër);</w:t>
      </w:r>
    </w:p>
    <w:p w:rsidR="00C32DB6" w:rsidRPr="00AD54F0" w:rsidRDefault="00C32DB6" w:rsidP="00AB30CB">
      <w:pPr>
        <w:pStyle w:val="Paragrafi"/>
        <w:rPr>
          <w:lang w:val="sq-AL"/>
        </w:rPr>
      </w:pPr>
      <w:r w:rsidRPr="00AD54F0">
        <w:rPr>
          <w:lang w:val="sq-AL"/>
        </w:rPr>
        <w:t>ç)</w:t>
      </w:r>
      <w:r w:rsidR="005B05E4" w:rsidRPr="00AD54F0">
        <w:rPr>
          <w:lang w:val="sq-AL"/>
        </w:rPr>
        <w:t xml:space="preserve"> </w:t>
      </w:r>
      <w:r w:rsidRPr="00AD54F0">
        <w:rPr>
          <w:lang w:val="sq-AL"/>
        </w:rPr>
        <w:t xml:space="preserve">garancinë financiare, të mjaftueshme për përballimin e </w:t>
      </w:r>
    </w:p>
    <w:p w:rsidR="00C32DB6" w:rsidRPr="00AD54F0" w:rsidRDefault="00C32DB6" w:rsidP="00AB30CB">
      <w:pPr>
        <w:pStyle w:val="Paragrafi"/>
        <w:rPr>
          <w:lang w:val="sq-AL"/>
        </w:rPr>
      </w:pPr>
      <w:r w:rsidRPr="00AD54F0">
        <w:rPr>
          <w:lang w:val="sq-AL"/>
        </w:rPr>
        <w:t>investimeve të parashikuara në planbiznes.</w:t>
      </w:r>
    </w:p>
    <w:p w:rsidR="00C32DB6" w:rsidRPr="00AD54F0" w:rsidRDefault="00C32DB6" w:rsidP="00AB30CB">
      <w:pPr>
        <w:pStyle w:val="Paragrafi"/>
        <w:rPr>
          <w:lang w:val="sq-AL"/>
        </w:rPr>
      </w:pPr>
      <w:r w:rsidRPr="00AD54F0">
        <w:rPr>
          <w:lang w:val="sq-AL"/>
        </w:rPr>
        <w:t>Ç</w:t>
      </w:r>
      <w:r w:rsidR="00F178D8" w:rsidRPr="00AD54F0">
        <w:rPr>
          <w:lang w:val="sq-AL"/>
        </w:rPr>
        <w:t>)</w:t>
      </w:r>
      <w:r w:rsidRPr="00AD54F0">
        <w:rPr>
          <w:lang w:val="sq-AL"/>
        </w:rPr>
        <w:t xml:space="preserve"> Për peshkimin artizanal, me instalim stavniku në laguna dhe bregdet:</w:t>
      </w:r>
    </w:p>
    <w:p w:rsidR="00C32DB6" w:rsidRPr="00AD54F0" w:rsidRDefault="00F95065" w:rsidP="00AB30CB">
      <w:pPr>
        <w:pStyle w:val="Paragrafi"/>
        <w:rPr>
          <w:lang w:val="sq-AL"/>
        </w:rPr>
      </w:pPr>
      <w:r w:rsidRPr="00AD54F0">
        <w:rPr>
          <w:lang w:val="sq-AL"/>
        </w:rPr>
        <w:t xml:space="preserve">a) </w:t>
      </w:r>
      <w:r w:rsidR="00C32DB6" w:rsidRPr="00AD54F0">
        <w:rPr>
          <w:lang w:val="sq-AL"/>
        </w:rPr>
        <w:t>planvendosjen ku do të instalohen mjetet e peshkimit (stavniku), me koordinata metrike në sistemin Gauss-Krüger, duke përcaktuar distancat nga subjekti më i afërt i peshkimit apo aktiviteti të akuakulturës dhe distanca nga bregu;</w:t>
      </w:r>
    </w:p>
    <w:p w:rsidR="00C32DB6" w:rsidRPr="00AD54F0" w:rsidRDefault="002D6C95" w:rsidP="00AB30CB">
      <w:pPr>
        <w:pStyle w:val="Paragrafi"/>
        <w:rPr>
          <w:lang w:val="sq-AL"/>
        </w:rPr>
      </w:pPr>
      <w:r w:rsidRPr="00AD54F0">
        <w:rPr>
          <w:lang w:val="sq-AL"/>
        </w:rPr>
        <w:t xml:space="preserve">b) </w:t>
      </w:r>
      <w:r w:rsidR="00C32DB6" w:rsidRPr="00AD54F0">
        <w:rPr>
          <w:lang w:val="sq-AL"/>
        </w:rPr>
        <w:t>të dhëna për llojin e mjeteve dhe veglave të peshkimit (gjatësia dhe sasia e tyre);</w:t>
      </w:r>
    </w:p>
    <w:p w:rsidR="00C32DB6" w:rsidRPr="00AD54F0" w:rsidRDefault="002D6C95" w:rsidP="00AB30CB">
      <w:pPr>
        <w:pStyle w:val="Paragrafi"/>
        <w:rPr>
          <w:lang w:val="sq-AL"/>
        </w:rPr>
      </w:pPr>
      <w:r w:rsidRPr="00AD54F0">
        <w:rPr>
          <w:lang w:val="sq-AL"/>
        </w:rPr>
        <w:t xml:space="preserve">c) </w:t>
      </w:r>
      <w:r w:rsidR="00C32DB6" w:rsidRPr="00AD54F0">
        <w:rPr>
          <w:lang w:val="sq-AL"/>
        </w:rPr>
        <w:t>sasinë e mjeteve të lundrimit dhe dokumentacionin përkatës të tyre;</w:t>
      </w:r>
    </w:p>
    <w:p w:rsidR="00C32DB6" w:rsidRPr="00AD54F0" w:rsidRDefault="00C32DB6" w:rsidP="00AB30CB">
      <w:pPr>
        <w:pStyle w:val="Paragrafi"/>
        <w:rPr>
          <w:lang w:val="sq-AL"/>
        </w:rPr>
      </w:pPr>
      <w:r w:rsidRPr="00AD54F0">
        <w:rPr>
          <w:lang w:val="sq-AL"/>
        </w:rPr>
        <w:t>ç)</w:t>
      </w:r>
      <w:r w:rsidR="005B05E4" w:rsidRPr="00AD54F0">
        <w:rPr>
          <w:lang w:val="sq-AL"/>
        </w:rPr>
        <w:t xml:space="preserve"> </w:t>
      </w:r>
      <w:r w:rsidRPr="00AD54F0">
        <w:rPr>
          <w:lang w:val="sq-AL"/>
        </w:rPr>
        <w:t>garancinë financiare, të mjaftueshme për përballimin e investimeve të parashikuara në planbiznes.</w:t>
      </w:r>
    </w:p>
    <w:p w:rsidR="00C32DB6" w:rsidRPr="00AD54F0" w:rsidRDefault="002D6C95" w:rsidP="00AB30CB">
      <w:pPr>
        <w:pStyle w:val="Paragrafi"/>
        <w:rPr>
          <w:lang w:val="sq-AL"/>
        </w:rPr>
      </w:pPr>
      <w:r w:rsidRPr="00AD54F0">
        <w:rPr>
          <w:lang w:val="sq-AL"/>
        </w:rPr>
        <w:t xml:space="preserve">D. </w:t>
      </w:r>
      <w:r w:rsidR="00C32DB6" w:rsidRPr="00AD54F0">
        <w:rPr>
          <w:lang w:val="sq-AL"/>
        </w:rPr>
        <w:t>Për lagunat bregdetare me instalim dajlani:</w:t>
      </w:r>
    </w:p>
    <w:p w:rsidR="00C32DB6" w:rsidRPr="00AD54F0" w:rsidRDefault="00E56600" w:rsidP="00AB30CB">
      <w:pPr>
        <w:pStyle w:val="Paragrafi"/>
        <w:rPr>
          <w:lang w:val="sq-AL"/>
        </w:rPr>
      </w:pPr>
      <w:r w:rsidRPr="00AD54F0">
        <w:rPr>
          <w:lang w:val="sq-AL"/>
        </w:rPr>
        <w:t xml:space="preserve">a) </w:t>
      </w:r>
      <w:r w:rsidR="00C32DB6" w:rsidRPr="00AD54F0">
        <w:rPr>
          <w:lang w:val="sq-AL"/>
        </w:rPr>
        <w:t>hartat e lagunës/njësisë lagunore me karakteristikat fizike (sipërfaqja, gryka/t e komunikimit me detin etj.). Harta topografike duhet të jetë me shkallën 1:25 000;</w:t>
      </w:r>
    </w:p>
    <w:p w:rsidR="00C32DB6" w:rsidRPr="00AD54F0" w:rsidRDefault="00E56600" w:rsidP="00AB30CB">
      <w:pPr>
        <w:pStyle w:val="Paragrafi"/>
        <w:rPr>
          <w:lang w:val="sq-AL"/>
        </w:rPr>
      </w:pPr>
      <w:r w:rsidRPr="00AD54F0">
        <w:rPr>
          <w:lang w:val="sq-AL"/>
        </w:rPr>
        <w:t xml:space="preserve">b) </w:t>
      </w:r>
      <w:r w:rsidR="00C32DB6" w:rsidRPr="00AD54F0">
        <w:rPr>
          <w:lang w:val="sq-AL"/>
        </w:rPr>
        <w:t>planin e instalimit të dajlanit dhe projektin teknik të tij;</w:t>
      </w:r>
    </w:p>
    <w:p w:rsidR="00C32DB6" w:rsidRPr="00AD54F0" w:rsidRDefault="00E56600" w:rsidP="00AB30CB">
      <w:pPr>
        <w:pStyle w:val="Paragrafi"/>
        <w:rPr>
          <w:lang w:val="sq-AL"/>
        </w:rPr>
      </w:pPr>
      <w:r w:rsidRPr="00AD54F0">
        <w:rPr>
          <w:lang w:val="sq-AL"/>
        </w:rPr>
        <w:t xml:space="preserve">c) </w:t>
      </w:r>
      <w:r w:rsidR="00C32DB6" w:rsidRPr="00AD54F0">
        <w:rPr>
          <w:lang w:val="sq-AL"/>
        </w:rPr>
        <w:t>të dhëna për llojin, sasinë e mjeteve dhe të veglave të tjera të peshkimit;</w:t>
      </w:r>
    </w:p>
    <w:p w:rsidR="00C32DB6" w:rsidRPr="00AD54F0" w:rsidRDefault="00C32DB6" w:rsidP="00AB30CB">
      <w:pPr>
        <w:pStyle w:val="Paragrafi"/>
        <w:rPr>
          <w:lang w:val="sq-AL"/>
        </w:rPr>
      </w:pPr>
      <w:r w:rsidRPr="00AD54F0">
        <w:rPr>
          <w:lang w:val="sq-AL"/>
        </w:rPr>
        <w:t>ç)</w:t>
      </w:r>
      <w:r w:rsidR="005B05E4" w:rsidRPr="00AD54F0">
        <w:rPr>
          <w:lang w:val="sq-AL"/>
        </w:rPr>
        <w:t xml:space="preserve"> </w:t>
      </w:r>
      <w:r w:rsidRPr="00AD54F0">
        <w:rPr>
          <w:lang w:val="sq-AL"/>
        </w:rPr>
        <w:t>planin e administrimit të lagunës;</w:t>
      </w:r>
    </w:p>
    <w:p w:rsidR="00C32DB6" w:rsidRPr="00AD54F0" w:rsidRDefault="00C32DB6" w:rsidP="00AB30CB">
      <w:pPr>
        <w:pStyle w:val="Paragrafi"/>
        <w:rPr>
          <w:lang w:val="sq-AL"/>
        </w:rPr>
      </w:pPr>
      <w:r w:rsidRPr="00AD54F0">
        <w:rPr>
          <w:lang w:val="sq-AL"/>
        </w:rPr>
        <w:t>d)</w:t>
      </w:r>
      <w:r w:rsidR="005B05E4" w:rsidRPr="00AD54F0">
        <w:rPr>
          <w:lang w:val="sq-AL"/>
        </w:rPr>
        <w:t xml:space="preserve"> </w:t>
      </w:r>
      <w:r w:rsidRPr="00AD54F0">
        <w:rPr>
          <w:lang w:val="sq-AL"/>
        </w:rPr>
        <w:t>garancinë financiare, të mjaftueshme për përballimin e investimeve të parashikuara në planbiznes.</w:t>
      </w:r>
    </w:p>
    <w:p w:rsidR="00C32DB6" w:rsidRPr="00AD54F0" w:rsidRDefault="009C1D8B" w:rsidP="00AB30CB">
      <w:pPr>
        <w:pStyle w:val="Paragrafi"/>
        <w:rPr>
          <w:lang w:val="sq-AL"/>
        </w:rPr>
      </w:pPr>
      <w:r w:rsidRPr="00AD54F0">
        <w:rPr>
          <w:lang w:val="sq-AL"/>
        </w:rPr>
        <w:t xml:space="preserve">12. </w:t>
      </w:r>
      <w:r w:rsidR="00C32DB6" w:rsidRPr="00AD54F0">
        <w:rPr>
          <w:lang w:val="sq-AL"/>
        </w:rPr>
        <w:t>Kërkesat për zhvillimin e veprimtarisë së peshkimit në ujërat e brendshme së bashku me statusin e objektit ujor të kërkuar grumbullohen, verifikohen dhe regjistrohen në ministri. Objektet ujore, pasi seleksionohen dhe kategorizohen, renditen në listën për shpallje për konkurrim publik.</w:t>
      </w:r>
    </w:p>
    <w:p w:rsidR="00C32DB6" w:rsidRPr="00AD54F0" w:rsidRDefault="009C1D8B" w:rsidP="00AB30CB">
      <w:pPr>
        <w:pStyle w:val="Paragrafi"/>
        <w:rPr>
          <w:lang w:val="sq-AL"/>
        </w:rPr>
      </w:pPr>
      <w:r w:rsidRPr="00AD54F0">
        <w:rPr>
          <w:lang w:val="sq-AL"/>
        </w:rPr>
        <w:t xml:space="preserve">13. </w:t>
      </w:r>
      <w:r w:rsidR="00C32DB6" w:rsidRPr="00AD54F0">
        <w:rPr>
          <w:lang w:val="sq-AL"/>
        </w:rPr>
        <w:t>Për kryerjen e procedurave të konkurrimit publik për ushtrimin e veprimtarisë së peshkimit në ujërat e brendshme, me urdhër të ministrit krijohet Komisioni i Vlerësimit të Kërkesave.</w:t>
      </w:r>
    </w:p>
    <w:p w:rsidR="00C32DB6" w:rsidRPr="00AD54F0" w:rsidRDefault="00E940A6" w:rsidP="00AB30CB">
      <w:pPr>
        <w:pStyle w:val="Paragrafi"/>
        <w:rPr>
          <w:lang w:val="sq-AL"/>
        </w:rPr>
      </w:pPr>
      <w:r w:rsidRPr="00AD54F0">
        <w:rPr>
          <w:lang w:val="sq-AL"/>
        </w:rPr>
        <w:t xml:space="preserve">14. </w:t>
      </w:r>
      <w:r w:rsidR="00C32DB6" w:rsidRPr="00AD54F0">
        <w:rPr>
          <w:lang w:val="sq-AL"/>
        </w:rPr>
        <w:t>Komisioni i Vlerësimit të Kërkesave, në përmbushje të detyrimeve të tij, kryen procedurat e mëposhtme:</w:t>
      </w:r>
    </w:p>
    <w:p w:rsidR="00C32DB6" w:rsidRPr="00AD54F0" w:rsidRDefault="00EA4908" w:rsidP="00AB30CB">
      <w:pPr>
        <w:pStyle w:val="Paragrafi"/>
        <w:rPr>
          <w:lang w:val="sq-AL"/>
        </w:rPr>
      </w:pPr>
      <w:r w:rsidRPr="00AD54F0">
        <w:rPr>
          <w:lang w:val="sq-AL"/>
        </w:rPr>
        <w:t xml:space="preserve">a) </w:t>
      </w:r>
      <w:r w:rsidR="00C32DB6" w:rsidRPr="00AD54F0">
        <w:rPr>
          <w:lang w:val="sq-AL"/>
        </w:rPr>
        <w:t>Hap, në prani të konkurrentëve, dokumentacionin e paraqitur prej tyre, duke bërë të njohur</w:t>
      </w:r>
      <w:r w:rsidR="003A2334">
        <w:rPr>
          <w:lang w:val="sq-AL"/>
        </w:rPr>
        <w:t>a</w:t>
      </w:r>
      <w:r w:rsidR="00C32DB6" w:rsidRPr="00AD54F0">
        <w:rPr>
          <w:lang w:val="sq-AL"/>
        </w:rPr>
        <w:t xml:space="preserve"> të dhënat kryesore për çdo ofertë të paraqitur. Kur dokumentacioni i paraqitur nuk është i plotë, konkurrenti skualifikohet;</w:t>
      </w:r>
    </w:p>
    <w:p w:rsidR="00C32DB6" w:rsidRPr="00AD54F0" w:rsidRDefault="00EA4908" w:rsidP="00AB30CB">
      <w:pPr>
        <w:pStyle w:val="Paragrafi"/>
        <w:rPr>
          <w:lang w:val="sq-AL"/>
        </w:rPr>
      </w:pPr>
      <w:r w:rsidRPr="00AD54F0">
        <w:rPr>
          <w:lang w:val="sq-AL"/>
        </w:rPr>
        <w:t xml:space="preserve">b) </w:t>
      </w:r>
      <w:r w:rsidR="00C32DB6" w:rsidRPr="00AD54F0">
        <w:rPr>
          <w:lang w:val="sq-AL"/>
        </w:rPr>
        <w:t>Kryen procesin e vlerësimit të dokumentacionit të paraqitur edhe në rastin kur për objektin ujor të shpallur për konkurrim është paraqitur një konkurrues i vetëm;</w:t>
      </w:r>
    </w:p>
    <w:p w:rsidR="00C32DB6" w:rsidRPr="00AD54F0" w:rsidRDefault="00EA4908" w:rsidP="00AB30CB">
      <w:pPr>
        <w:pStyle w:val="Paragrafi"/>
        <w:rPr>
          <w:lang w:val="sq-AL"/>
        </w:rPr>
      </w:pPr>
      <w:r w:rsidRPr="00AD54F0">
        <w:rPr>
          <w:lang w:val="sq-AL"/>
        </w:rPr>
        <w:t xml:space="preserve">c) </w:t>
      </w:r>
      <w:r w:rsidR="00C32DB6" w:rsidRPr="00AD54F0">
        <w:rPr>
          <w:lang w:val="sq-AL"/>
        </w:rPr>
        <w:t>Harton procesverbalin e zhvillimit të konkurrimit, ku përshkruhen pjesëmarrësit, konkurrentët e skualifikuar dhe shkaku i skualifikimit, konkurrentët e kualifikuar dhe lista e dokumenteve të paraqitura prej tyre;</w:t>
      </w:r>
    </w:p>
    <w:p w:rsidR="00C32DB6" w:rsidRPr="00AD54F0" w:rsidRDefault="00C32DB6" w:rsidP="00AB30CB">
      <w:pPr>
        <w:pStyle w:val="Paragrafi"/>
        <w:rPr>
          <w:lang w:val="sq-AL"/>
        </w:rPr>
      </w:pPr>
      <w:r w:rsidRPr="00AD54F0">
        <w:rPr>
          <w:lang w:val="sq-AL"/>
        </w:rPr>
        <w:t>ç)</w:t>
      </w:r>
      <w:r w:rsidR="005B05E4" w:rsidRPr="00AD54F0">
        <w:rPr>
          <w:lang w:val="sq-AL"/>
        </w:rPr>
        <w:t xml:space="preserve"> </w:t>
      </w:r>
      <w:r w:rsidRPr="00AD54F0">
        <w:rPr>
          <w:lang w:val="sq-AL"/>
        </w:rPr>
        <w:t>Bën shqyrtimin brenda 20 (një</w:t>
      </w:r>
      <w:r w:rsidR="001A1E9E" w:rsidRPr="00AD54F0">
        <w:rPr>
          <w:lang w:val="sq-AL"/>
        </w:rPr>
        <w:t xml:space="preserve">zet) ditëve kalendarike të </w:t>
      </w:r>
      <w:r w:rsidRPr="00AD54F0">
        <w:rPr>
          <w:lang w:val="sq-AL"/>
        </w:rPr>
        <w:t>dokumentacionit të paraqitur dhe vlerëson me pikë sipas çdo elementi konkurrimi dhe përcaktimeve të shpalluara në njoftim;</w:t>
      </w:r>
    </w:p>
    <w:p w:rsidR="00C057D5" w:rsidRDefault="00C057D5" w:rsidP="00AB30CB">
      <w:pPr>
        <w:pStyle w:val="Paragrafi"/>
        <w:rPr>
          <w:lang w:val="sq-AL"/>
        </w:rPr>
      </w:pPr>
    </w:p>
    <w:p w:rsidR="00C32DB6" w:rsidRPr="00AD54F0" w:rsidRDefault="006937D1" w:rsidP="00AB30CB">
      <w:pPr>
        <w:pStyle w:val="Paragrafi"/>
        <w:rPr>
          <w:lang w:val="sq-AL"/>
        </w:rPr>
      </w:pPr>
      <w:r w:rsidRPr="00AD54F0">
        <w:rPr>
          <w:lang w:val="sq-AL"/>
        </w:rPr>
        <w:t xml:space="preserve">d) </w:t>
      </w:r>
      <w:r w:rsidR="00C32DB6" w:rsidRPr="00AD54F0">
        <w:rPr>
          <w:lang w:val="sq-AL"/>
        </w:rPr>
        <w:t>Verifikon nëse subjekti kërkues është dënuar ose jo, është në procedurë për shkelje ligjore në peshkim dhe/ose është debitor;</w:t>
      </w:r>
    </w:p>
    <w:p w:rsidR="00C32DB6" w:rsidRPr="00AD54F0" w:rsidRDefault="00C32DB6" w:rsidP="00AB30CB">
      <w:pPr>
        <w:pStyle w:val="Paragrafi"/>
        <w:rPr>
          <w:lang w:val="sq-AL"/>
        </w:rPr>
      </w:pPr>
      <w:r w:rsidRPr="00AD54F0">
        <w:rPr>
          <w:lang w:val="sq-AL"/>
        </w:rPr>
        <w:t>dh)</w:t>
      </w:r>
      <w:r w:rsidR="005B05E4" w:rsidRPr="00AD54F0">
        <w:rPr>
          <w:lang w:val="sq-AL"/>
        </w:rPr>
        <w:t xml:space="preserve"> </w:t>
      </w:r>
      <w:r w:rsidRPr="00AD54F0">
        <w:rPr>
          <w:lang w:val="sq-AL"/>
        </w:rPr>
        <w:t>Rendit, pas përfundimit të konkurrimit, konkurruesit në bazë të pikëve të fituara;</w:t>
      </w:r>
    </w:p>
    <w:p w:rsidR="00C32DB6" w:rsidRPr="00AD54F0" w:rsidRDefault="006937D1" w:rsidP="00AB30CB">
      <w:pPr>
        <w:pStyle w:val="Paragrafi"/>
        <w:rPr>
          <w:lang w:val="sq-AL"/>
        </w:rPr>
      </w:pPr>
      <w:r w:rsidRPr="00AD54F0">
        <w:rPr>
          <w:lang w:val="sq-AL"/>
        </w:rPr>
        <w:t xml:space="preserve">e) </w:t>
      </w:r>
      <w:r w:rsidR="00C32DB6" w:rsidRPr="00AD54F0">
        <w:rPr>
          <w:lang w:val="sq-AL"/>
        </w:rPr>
        <w:t>Paraqet te ministri, brenda afatit të përcaktuar në shkronjën “ç” të kësaj pike, një informacion për zhvillimin e konkurrimit, së bashku me procesverbalin dhe listën e konkurruesve, të renditur sipas pikëve të fituara, për të kërkuar miratimin e procedurës;</w:t>
      </w:r>
    </w:p>
    <w:p w:rsidR="00C32DB6" w:rsidRPr="00AD54F0" w:rsidRDefault="00C32DB6" w:rsidP="00AB30CB">
      <w:pPr>
        <w:pStyle w:val="Paragrafi"/>
        <w:rPr>
          <w:lang w:val="sq-AL"/>
        </w:rPr>
      </w:pPr>
      <w:r w:rsidRPr="00AD54F0">
        <w:rPr>
          <w:lang w:val="sq-AL"/>
        </w:rPr>
        <w:t>ë)</w:t>
      </w:r>
      <w:r w:rsidR="005B05E4" w:rsidRPr="00AD54F0">
        <w:rPr>
          <w:lang w:val="sq-AL"/>
        </w:rPr>
        <w:t xml:space="preserve"> </w:t>
      </w:r>
      <w:r w:rsidRPr="00AD54F0">
        <w:rPr>
          <w:lang w:val="sq-AL"/>
        </w:rPr>
        <w:t>Shpall subjektin/et fitues/e. Njoftimi për shpalljen fitues vendoset në këndin e njoftimeve të ministrisë, si dhe dërgohet për publikim në Buletinin e Njoftimeve Publike.</w:t>
      </w:r>
    </w:p>
    <w:p w:rsidR="00C32DB6" w:rsidRPr="00AD54F0" w:rsidRDefault="009317C8" w:rsidP="00AB30CB">
      <w:pPr>
        <w:pStyle w:val="Paragrafi"/>
        <w:rPr>
          <w:lang w:val="sq-AL"/>
        </w:rPr>
      </w:pPr>
      <w:r w:rsidRPr="00AD54F0">
        <w:rPr>
          <w:lang w:val="sq-AL"/>
        </w:rPr>
        <w:t xml:space="preserve">15. </w:t>
      </w:r>
      <w:r w:rsidR="00C32DB6" w:rsidRPr="00AD54F0">
        <w:rPr>
          <w:lang w:val="sq-AL"/>
        </w:rPr>
        <w:t>Pas përfundimit të procedurave të sipërpërmendura, ministria lidh kontratën për zhvillimin e</w:t>
      </w:r>
      <w:r w:rsidR="005B05E4" w:rsidRPr="00AD54F0">
        <w:rPr>
          <w:lang w:val="sq-AL"/>
        </w:rPr>
        <w:t xml:space="preserve"> </w:t>
      </w:r>
      <w:r w:rsidR="00C32DB6" w:rsidRPr="00AD54F0">
        <w:rPr>
          <w:lang w:val="sq-AL"/>
        </w:rPr>
        <w:t>veprimtarisë së kërkuar dhe të miratuar në procesin e konkurrimit me subjektin fitues brenda 30 (tridhjetë) ditëve kalendarike nga dita e shpalljes së fituesit në Buletinin e Njoftimeve Publike.</w:t>
      </w:r>
    </w:p>
    <w:p w:rsidR="00C32DB6" w:rsidRPr="00AD54F0" w:rsidRDefault="00EC661E" w:rsidP="00AB30CB">
      <w:pPr>
        <w:pStyle w:val="Paragrafi"/>
        <w:rPr>
          <w:lang w:val="sq-AL"/>
        </w:rPr>
      </w:pPr>
      <w:r w:rsidRPr="00AD54F0">
        <w:rPr>
          <w:lang w:val="sq-AL"/>
        </w:rPr>
        <w:t xml:space="preserve">16. </w:t>
      </w:r>
      <w:r w:rsidR="00C32DB6" w:rsidRPr="00AD54F0">
        <w:rPr>
          <w:lang w:val="sq-AL"/>
        </w:rPr>
        <w:t>Kontrata tip ndërmjet ministrisë dhe subjektit fitues miratohet me urdhër të ministrit.</w:t>
      </w:r>
    </w:p>
    <w:p w:rsidR="00C32DB6" w:rsidRPr="00AD54F0" w:rsidRDefault="00EC661E" w:rsidP="00AB30CB">
      <w:pPr>
        <w:pStyle w:val="Paragrafi"/>
        <w:rPr>
          <w:lang w:val="sq-AL"/>
        </w:rPr>
      </w:pPr>
      <w:r w:rsidRPr="00AD54F0">
        <w:rPr>
          <w:lang w:val="sq-AL"/>
        </w:rPr>
        <w:t xml:space="preserve">17. </w:t>
      </w:r>
      <w:r w:rsidR="00C32DB6" w:rsidRPr="00AD54F0">
        <w:rPr>
          <w:lang w:val="sq-AL"/>
        </w:rPr>
        <w:t>Subjektet konkurruese kanë të drejtën e ankimit te ministri sipas legjislacionit në fuqi.</w:t>
      </w:r>
    </w:p>
    <w:p w:rsidR="00C32DB6" w:rsidRPr="00AD54F0" w:rsidRDefault="00EC661E" w:rsidP="00AB30CB">
      <w:pPr>
        <w:pStyle w:val="Paragrafi"/>
        <w:rPr>
          <w:lang w:val="sq-AL"/>
        </w:rPr>
      </w:pPr>
      <w:r w:rsidRPr="00AD54F0">
        <w:rPr>
          <w:lang w:val="sq-AL"/>
        </w:rPr>
        <w:t xml:space="preserve">18. </w:t>
      </w:r>
      <w:r w:rsidR="00C32DB6" w:rsidRPr="00AD54F0">
        <w:rPr>
          <w:lang w:val="sq-AL"/>
        </w:rPr>
        <w:t>Afati i kontratës për ushtrimin e veprimtarisë së peshkimit në ujërat e brendshme është jo më shumë se 10 (dhjetë) vjet.</w:t>
      </w:r>
    </w:p>
    <w:p w:rsidR="00C32DB6" w:rsidRPr="00AD54F0" w:rsidRDefault="00C223EA" w:rsidP="00AB30CB">
      <w:pPr>
        <w:pStyle w:val="Paragrafi"/>
        <w:rPr>
          <w:lang w:val="sq-AL"/>
        </w:rPr>
      </w:pPr>
      <w:r w:rsidRPr="00AD54F0">
        <w:rPr>
          <w:lang w:val="sq-AL"/>
        </w:rPr>
        <w:t xml:space="preserve">19. </w:t>
      </w:r>
      <w:r w:rsidR="00C32DB6" w:rsidRPr="00AD54F0">
        <w:rPr>
          <w:lang w:val="sq-AL"/>
        </w:rPr>
        <w:t>Kriteret dhe niveli i vlerësimit</w:t>
      </w:r>
      <w:r w:rsidR="006B7A58" w:rsidRPr="00AD54F0">
        <w:rPr>
          <w:lang w:val="sq-AL"/>
        </w:rPr>
        <w:t>,</w:t>
      </w:r>
      <w:r w:rsidR="00C32DB6" w:rsidRPr="00AD54F0">
        <w:rPr>
          <w:lang w:val="sq-AL"/>
        </w:rPr>
        <w:t xml:space="preserve"> si dhe detajimi i pikësimit për të gjitha kategoritë ujore në ujërat e brendshme për procedurën e konkurrimit publik përcaktohen me udhëzim të ministrit.</w:t>
      </w:r>
    </w:p>
    <w:p w:rsidR="00C32DB6" w:rsidRPr="00AD54F0" w:rsidRDefault="00C223EA" w:rsidP="00AB30CB">
      <w:pPr>
        <w:pStyle w:val="Paragrafi"/>
        <w:rPr>
          <w:lang w:val="sq-AL"/>
        </w:rPr>
      </w:pPr>
      <w:r w:rsidRPr="00AD54F0">
        <w:rPr>
          <w:lang w:val="sq-AL"/>
        </w:rPr>
        <w:t xml:space="preserve">20. </w:t>
      </w:r>
      <w:r w:rsidR="00C32DB6" w:rsidRPr="00AD54F0">
        <w:rPr>
          <w:lang w:val="sq-AL"/>
        </w:rPr>
        <w:t xml:space="preserve">Me hyrjen në fuqi të këtij vendimi, rregullorja </w:t>
      </w:r>
      <w:r w:rsidR="005B05E4" w:rsidRPr="00AD54F0">
        <w:rPr>
          <w:lang w:val="sq-AL"/>
        </w:rPr>
        <w:t xml:space="preserve">nr. </w:t>
      </w:r>
      <w:r w:rsidR="00C32DB6" w:rsidRPr="00AD54F0">
        <w:rPr>
          <w:lang w:val="sq-AL"/>
        </w:rPr>
        <w:t>12, datë 4.6.2012 “Për përcaktimin e procedurave për pajisjen me leje peshkimi dhe të konkurrimit publik për ushtrimin e veprimtarisë së peshkimit në det, në ujërat e brendshme dhe akuakulturën tokësore dhe ujore detare”, për kategoritë e objekteve ujore të sipërpërmendura në ujërat e brendshme, shfuqizohet.</w:t>
      </w:r>
    </w:p>
    <w:p w:rsidR="001A1E9E" w:rsidRPr="00AD54F0" w:rsidRDefault="000A0775" w:rsidP="00AB30CB">
      <w:pPr>
        <w:pStyle w:val="Paragrafi"/>
        <w:rPr>
          <w:lang w:val="sq-AL"/>
        </w:rPr>
      </w:pPr>
      <w:r w:rsidRPr="00AD54F0">
        <w:rPr>
          <w:lang w:val="sq-AL"/>
        </w:rPr>
        <w:t xml:space="preserve">21. </w:t>
      </w:r>
      <w:r w:rsidR="00C32DB6" w:rsidRPr="00AD54F0">
        <w:rPr>
          <w:lang w:val="sq-AL"/>
        </w:rPr>
        <w:t>Ngarkohet Ministria e Mjedisit, Pyjeve dhe Administrimit të Ujërave</w:t>
      </w:r>
      <w:r w:rsidR="005B05E4" w:rsidRPr="00AD54F0">
        <w:rPr>
          <w:lang w:val="sq-AL"/>
        </w:rPr>
        <w:t xml:space="preserve"> </w:t>
      </w:r>
      <w:r w:rsidR="001A1E9E" w:rsidRPr="00AD54F0">
        <w:rPr>
          <w:lang w:val="sq-AL"/>
        </w:rPr>
        <w:t>për zbatimin e këtij vendimi.</w:t>
      </w:r>
    </w:p>
    <w:p w:rsidR="001A1E9E" w:rsidRPr="00AD54F0" w:rsidRDefault="00C32DB6" w:rsidP="00AB30CB">
      <w:pPr>
        <w:pStyle w:val="Paragrafi"/>
        <w:rPr>
          <w:lang w:val="sq-AL"/>
        </w:rPr>
      </w:pPr>
      <w:r w:rsidRPr="00AD54F0">
        <w:rPr>
          <w:lang w:val="sq-AL"/>
        </w:rPr>
        <w:t xml:space="preserve">Ky vendim hyn në fuqi pas </w:t>
      </w:r>
      <w:r w:rsidR="001A1E9E" w:rsidRPr="00AD54F0">
        <w:rPr>
          <w:lang w:val="sq-AL"/>
        </w:rPr>
        <w:t xml:space="preserve">botimit në Fletoren </w:t>
      </w:r>
      <w:r w:rsidR="00782972" w:rsidRPr="00AD54F0">
        <w:rPr>
          <w:lang w:val="sq-AL"/>
        </w:rPr>
        <w:t>Zyrtare</w:t>
      </w:r>
      <w:r w:rsidR="001A1E9E" w:rsidRPr="00AD54F0">
        <w:rPr>
          <w:lang w:val="sq-AL"/>
        </w:rPr>
        <w:t>.</w:t>
      </w:r>
    </w:p>
    <w:p w:rsidR="004374CE" w:rsidRPr="00AD54F0" w:rsidRDefault="004374CE" w:rsidP="00AB30CB">
      <w:pPr>
        <w:pStyle w:val="Autoriteti"/>
        <w:keepNext w:val="0"/>
        <w:rPr>
          <w:lang w:val="sq-AL"/>
        </w:rPr>
      </w:pPr>
      <w:r w:rsidRPr="00AD54F0">
        <w:rPr>
          <w:lang w:val="sq-AL"/>
        </w:rPr>
        <w:t>Kryeministri</w:t>
      </w:r>
    </w:p>
    <w:p w:rsidR="004374CE" w:rsidRPr="00AD54F0" w:rsidRDefault="004374CE" w:rsidP="00AB30CB">
      <w:pPr>
        <w:pStyle w:val="AutoritetiEmer"/>
        <w:rPr>
          <w:lang w:val="sq-AL"/>
        </w:rPr>
      </w:pPr>
      <w:r w:rsidRPr="00AD54F0">
        <w:rPr>
          <w:lang w:val="sq-AL"/>
        </w:rPr>
        <w:t>Sali Berisha</w:t>
      </w:r>
    </w:p>
    <w:p w:rsidR="00211984" w:rsidRPr="00AD54F0" w:rsidRDefault="00211984" w:rsidP="00513B69">
      <w:pPr>
        <w:pStyle w:val="Paragrafi"/>
        <w:ind w:firstLine="0"/>
        <w:rPr>
          <w:lang w:val="sq-AL"/>
        </w:rPr>
      </w:pPr>
    </w:p>
    <w:p w:rsidR="00211984" w:rsidRPr="00AD54F0" w:rsidRDefault="00211984" w:rsidP="00AB30CB">
      <w:pPr>
        <w:pStyle w:val="Paragrafi"/>
        <w:rPr>
          <w:lang w:val="sq-AL"/>
        </w:rPr>
      </w:pPr>
    </w:p>
    <w:p w:rsidR="00211984" w:rsidRPr="00AD54F0" w:rsidRDefault="00211984" w:rsidP="00AB30CB">
      <w:pPr>
        <w:pStyle w:val="Akti"/>
        <w:keepNext w:val="0"/>
        <w:rPr>
          <w:lang w:val="sq-AL"/>
        </w:rPr>
      </w:pPr>
      <w:r w:rsidRPr="00AD54F0">
        <w:rPr>
          <w:lang w:val="sq-AL"/>
        </w:rPr>
        <w:t>Udhëzim</w:t>
      </w:r>
    </w:p>
    <w:p w:rsidR="00211984" w:rsidRPr="00AD54F0" w:rsidRDefault="005B05E4" w:rsidP="00AB30CB">
      <w:pPr>
        <w:pStyle w:val="NumriData"/>
        <w:keepNext w:val="0"/>
        <w:rPr>
          <w:lang w:val="sq-AL"/>
        </w:rPr>
      </w:pPr>
      <w:r w:rsidRPr="00AD54F0">
        <w:rPr>
          <w:lang w:val="sq-AL"/>
        </w:rPr>
        <w:t xml:space="preserve">Nr. </w:t>
      </w:r>
      <w:r w:rsidR="00211984" w:rsidRPr="00AD54F0">
        <w:rPr>
          <w:lang w:val="sq-AL"/>
        </w:rPr>
        <w:t>8/2, datë 23.8.2013</w:t>
      </w:r>
    </w:p>
    <w:p w:rsidR="00211984" w:rsidRPr="00AD54F0" w:rsidRDefault="00211984" w:rsidP="00AB30CB">
      <w:pPr>
        <w:pStyle w:val="Paragrafi"/>
        <w:rPr>
          <w:lang w:val="sq-AL"/>
        </w:rPr>
      </w:pPr>
    </w:p>
    <w:p w:rsidR="00211984" w:rsidRPr="00AD54F0" w:rsidRDefault="00211984" w:rsidP="00AB30CB">
      <w:pPr>
        <w:pStyle w:val="Titulli"/>
        <w:keepNext w:val="0"/>
        <w:rPr>
          <w:lang w:val="sq-AL"/>
        </w:rPr>
      </w:pPr>
      <w:r w:rsidRPr="00AD54F0">
        <w:rPr>
          <w:lang w:val="sq-AL"/>
        </w:rPr>
        <w:t xml:space="preserve">Për një ndryshim në udhëzimin </w:t>
      </w:r>
      <w:r w:rsidR="005B05E4" w:rsidRPr="00AD54F0">
        <w:rPr>
          <w:lang w:val="sq-AL"/>
        </w:rPr>
        <w:t xml:space="preserve">nr. </w:t>
      </w:r>
      <w:r w:rsidRPr="00AD54F0">
        <w:rPr>
          <w:lang w:val="sq-AL"/>
        </w:rPr>
        <w:t>26, datë 4.</w:t>
      </w:r>
      <w:r w:rsidR="003A2334">
        <w:rPr>
          <w:lang w:val="sq-AL"/>
        </w:rPr>
        <w:t>9.2008 “Për taksat kombëtare”, tË</w:t>
      </w:r>
      <w:r w:rsidRPr="00AD54F0">
        <w:rPr>
          <w:lang w:val="sq-AL"/>
        </w:rPr>
        <w:t xml:space="preserve"> ndryshuar</w:t>
      </w:r>
    </w:p>
    <w:p w:rsidR="00211984" w:rsidRPr="00AD54F0" w:rsidRDefault="00211984" w:rsidP="00AB30CB">
      <w:pPr>
        <w:pStyle w:val="Paragrafi"/>
        <w:rPr>
          <w:lang w:val="sq-AL"/>
        </w:rPr>
      </w:pPr>
    </w:p>
    <w:p w:rsidR="00211984" w:rsidRPr="00AD54F0" w:rsidRDefault="00211984" w:rsidP="00AB30CB">
      <w:pPr>
        <w:pStyle w:val="Paragrafi"/>
        <w:rPr>
          <w:lang w:val="sq-AL"/>
        </w:rPr>
      </w:pPr>
      <w:r w:rsidRPr="00AD54F0">
        <w:rPr>
          <w:lang w:val="sq-AL"/>
        </w:rPr>
        <w:t xml:space="preserve">Në zbatim të nenit 102 pika 4 të Kushtetutës së Republikës së Shqipërisë, si dhe në zbatim të ligjit </w:t>
      </w:r>
      <w:r w:rsidR="005B05E4" w:rsidRPr="00AD54F0">
        <w:rPr>
          <w:lang w:val="sq-AL"/>
        </w:rPr>
        <w:t xml:space="preserve">nr. </w:t>
      </w:r>
      <w:r w:rsidRPr="00AD54F0">
        <w:rPr>
          <w:lang w:val="sq-AL"/>
        </w:rPr>
        <w:t>9975, datë 28.</w:t>
      </w:r>
      <w:r w:rsidR="003A2334">
        <w:rPr>
          <w:lang w:val="sq-AL"/>
        </w:rPr>
        <w:t>7.2008 “Për taksat kombëtare”, të</w:t>
      </w:r>
      <w:r w:rsidRPr="00AD54F0">
        <w:rPr>
          <w:lang w:val="sq-AL"/>
        </w:rPr>
        <w:t xml:space="preserve"> ndryshuar Ministri i Financave</w:t>
      </w:r>
    </w:p>
    <w:p w:rsidR="00211984" w:rsidRPr="00AD54F0" w:rsidRDefault="00211984" w:rsidP="00AB30CB">
      <w:pPr>
        <w:pStyle w:val="Paragrafi"/>
        <w:rPr>
          <w:lang w:val="sq-AL"/>
        </w:rPr>
      </w:pPr>
    </w:p>
    <w:p w:rsidR="00211984" w:rsidRPr="00AD54F0" w:rsidRDefault="00211984" w:rsidP="00AB30CB">
      <w:pPr>
        <w:pStyle w:val="VENDOSI"/>
        <w:keepNext w:val="0"/>
        <w:rPr>
          <w:lang w:val="sq-AL"/>
        </w:rPr>
      </w:pPr>
      <w:r w:rsidRPr="00AD54F0">
        <w:rPr>
          <w:lang w:val="sq-AL"/>
        </w:rPr>
        <w:t>Udhëzon:</w:t>
      </w:r>
    </w:p>
    <w:p w:rsidR="00211984" w:rsidRPr="00AD54F0" w:rsidRDefault="00211984" w:rsidP="00AB30CB">
      <w:pPr>
        <w:pStyle w:val="Paragrafi"/>
        <w:rPr>
          <w:lang w:val="sq-AL"/>
        </w:rPr>
      </w:pPr>
    </w:p>
    <w:p w:rsidR="00211984" w:rsidRPr="00AD54F0" w:rsidRDefault="00211984" w:rsidP="00AB30CB">
      <w:pPr>
        <w:pStyle w:val="Paragrafi"/>
        <w:rPr>
          <w:lang w:val="sq-AL"/>
        </w:rPr>
      </w:pPr>
      <w:r w:rsidRPr="00AD54F0">
        <w:rPr>
          <w:lang w:val="sq-AL"/>
        </w:rPr>
        <w:t xml:space="preserve">Në udhëzimin </w:t>
      </w:r>
      <w:r w:rsidR="005B05E4" w:rsidRPr="00AD54F0">
        <w:rPr>
          <w:lang w:val="sq-AL"/>
        </w:rPr>
        <w:t xml:space="preserve">nr. </w:t>
      </w:r>
      <w:r w:rsidRPr="00AD54F0">
        <w:rPr>
          <w:lang w:val="sq-AL"/>
        </w:rPr>
        <w:t>26, datë 4.9.2008 “Për taksat komb</w:t>
      </w:r>
      <w:r w:rsidR="003A2334">
        <w:rPr>
          <w:lang w:val="sq-AL"/>
        </w:rPr>
        <w:t>ëtare”, të ndryshuar, pika 2.4.1</w:t>
      </w:r>
      <w:r w:rsidRPr="00AD54F0">
        <w:rPr>
          <w:lang w:val="sq-AL"/>
        </w:rPr>
        <w:t xml:space="preserve"> ndryshohet si më poshtë vijon:</w:t>
      </w:r>
    </w:p>
    <w:p w:rsidR="00211984" w:rsidRPr="00AD54F0" w:rsidRDefault="00211984" w:rsidP="00AB30CB">
      <w:pPr>
        <w:pStyle w:val="Paragrafi"/>
        <w:rPr>
          <w:lang w:val="sq-AL"/>
        </w:rPr>
      </w:pPr>
      <w:r w:rsidRPr="00AD54F0">
        <w:rPr>
          <w:lang w:val="sq-AL"/>
        </w:rPr>
        <w:t>“2.4.1</w:t>
      </w:r>
    </w:p>
    <w:p w:rsidR="00211984" w:rsidRPr="00AD54F0" w:rsidRDefault="00211984" w:rsidP="00AB30CB">
      <w:pPr>
        <w:pStyle w:val="Paragrafi"/>
        <w:rPr>
          <w:lang w:val="sq-AL"/>
        </w:rPr>
      </w:pPr>
      <w:r w:rsidRPr="00AD54F0">
        <w:rPr>
          <w:lang w:val="sq-AL"/>
        </w:rPr>
        <w:t>I)</w:t>
      </w:r>
      <w:r w:rsidR="00BE112E" w:rsidRPr="00AD54F0">
        <w:rPr>
          <w:lang w:val="sq-AL"/>
        </w:rPr>
        <w:t xml:space="preserve"> </w:t>
      </w:r>
      <w:r w:rsidRPr="00AD54F0">
        <w:rPr>
          <w:lang w:val="sq-AL"/>
        </w:rPr>
        <w:t>Në rastin kur zotëruesi i lejes së shfrytëzimit eksporton mineralin që ai ka nxjerrë nga nëntoka apo nënproduktin e prodhuar nga ky mineral, ai paguan taksën e rentës minerare në çastin e bërjes së deklaratës doganore. Pagesa mbi të dhënat e deklaratës së eksportit bëhet pranë degëve doganore ku kryhen procedurat e eksportimit nga subjekti zotërues i lejes së shfrytëzimit.</w:t>
      </w:r>
    </w:p>
    <w:p w:rsidR="00C057D5" w:rsidRDefault="00C057D5" w:rsidP="00AB30CB">
      <w:pPr>
        <w:pStyle w:val="Paragrafi"/>
        <w:rPr>
          <w:lang w:val="sq-AL"/>
        </w:rPr>
      </w:pPr>
    </w:p>
    <w:p w:rsidR="00C057D5" w:rsidRDefault="00C057D5" w:rsidP="00AB30CB">
      <w:pPr>
        <w:pStyle w:val="Paragrafi"/>
        <w:rPr>
          <w:lang w:val="sq-AL"/>
        </w:rPr>
      </w:pPr>
    </w:p>
    <w:p w:rsidR="00211984" w:rsidRPr="00AD54F0" w:rsidRDefault="00211984" w:rsidP="00AB30CB">
      <w:pPr>
        <w:pStyle w:val="Paragrafi"/>
        <w:rPr>
          <w:lang w:val="sq-AL"/>
        </w:rPr>
      </w:pPr>
      <w:r w:rsidRPr="00AD54F0">
        <w:rPr>
          <w:lang w:val="sq-AL"/>
        </w:rPr>
        <w:t>Shembull 1</w:t>
      </w:r>
    </w:p>
    <w:p w:rsidR="00211984" w:rsidRPr="00AD54F0" w:rsidRDefault="00211984" w:rsidP="00AB30CB">
      <w:pPr>
        <w:pStyle w:val="Paragrafi"/>
        <w:rPr>
          <w:lang w:val="sq-AL"/>
        </w:rPr>
      </w:pPr>
      <w:r w:rsidRPr="00AD54F0">
        <w:rPr>
          <w:lang w:val="sq-AL"/>
        </w:rPr>
        <w:t>a)</w:t>
      </w:r>
      <w:r w:rsidR="00BE112E" w:rsidRPr="00AD54F0">
        <w:rPr>
          <w:lang w:val="sq-AL"/>
        </w:rPr>
        <w:t xml:space="preserve"> </w:t>
      </w:r>
      <w:r w:rsidRPr="00AD54F0">
        <w:rPr>
          <w:lang w:val="sq-AL"/>
        </w:rPr>
        <w:t>Zotëruesi i lejes së shfrytëzimit eksporton mineralin që nxjerr nga nëntoka të papërpunuar.</w:t>
      </w:r>
    </w:p>
    <w:p w:rsidR="00211984" w:rsidRPr="00AD54F0" w:rsidRDefault="00211984" w:rsidP="00AB30CB">
      <w:pPr>
        <w:pStyle w:val="Paragrafi"/>
        <w:rPr>
          <w:lang w:val="sq-AL"/>
        </w:rPr>
      </w:pPr>
      <w:r w:rsidRPr="00AD54F0">
        <w:rPr>
          <w:lang w:val="sq-AL"/>
        </w:rPr>
        <w:t>Në kë</w:t>
      </w:r>
      <w:r w:rsidR="006717EA" w:rsidRPr="00AD54F0">
        <w:rPr>
          <w:lang w:val="sq-AL"/>
        </w:rPr>
        <w:t>t</w:t>
      </w:r>
      <w:r w:rsidRPr="00AD54F0">
        <w:rPr>
          <w:lang w:val="sq-AL"/>
        </w:rPr>
        <w:t xml:space="preserve">ë rast renta minerare përcaktohet duke shumëzuar vlerën totale të shitjes me shumicë të mineralit që eksportohet (që është vlera e deklaruar në faturën e shitjes në bazë të çmimeve të eksportit me TVSH-0 dhe ku çmimi i shitjes në eksport kupton çmimin FOB Shqipëri), me përqindjen e rentës dhe </w:t>
      </w:r>
      <w:r w:rsidR="00F1410B" w:rsidRPr="00AD54F0">
        <w:rPr>
          <w:lang w:val="sq-AL"/>
        </w:rPr>
        <w:t>konkretisht</w:t>
      </w:r>
      <w:r w:rsidRPr="00AD54F0">
        <w:rPr>
          <w:lang w:val="sq-AL"/>
        </w:rPr>
        <w:t xml:space="preserve"> sa më poshtë:</w:t>
      </w:r>
    </w:p>
    <w:p w:rsidR="00211984" w:rsidRPr="00AD54F0" w:rsidRDefault="00211984" w:rsidP="00AB30CB">
      <w:pPr>
        <w:pStyle w:val="Paragrafi"/>
        <w:rPr>
          <w:lang w:val="sq-AL"/>
        </w:rPr>
      </w:pPr>
      <w:r w:rsidRPr="00AD54F0">
        <w:rPr>
          <w:lang w:val="sq-AL"/>
        </w:rPr>
        <w:t xml:space="preserve">Në </w:t>
      </w:r>
      <w:r w:rsidR="004034A8" w:rsidRPr="00AD54F0">
        <w:rPr>
          <w:lang w:val="sq-AL"/>
        </w:rPr>
        <w:t>subjekt</w:t>
      </w:r>
      <w:r w:rsidR="00BF2F9D">
        <w:rPr>
          <w:lang w:val="sq-AL"/>
        </w:rPr>
        <w:t>,</w:t>
      </w:r>
      <w:r w:rsidRPr="00AD54F0">
        <w:rPr>
          <w:lang w:val="sq-AL"/>
        </w:rPr>
        <w:t xml:space="preserve"> </w:t>
      </w:r>
      <w:r w:rsidR="004034A8" w:rsidRPr="00AD54F0">
        <w:rPr>
          <w:lang w:val="sq-AL"/>
        </w:rPr>
        <w:t>zotëruesi</w:t>
      </w:r>
      <w:r w:rsidRPr="00AD54F0">
        <w:rPr>
          <w:lang w:val="sq-AL"/>
        </w:rPr>
        <w:t xml:space="preserve"> i lejes së shfrytëzimit të mineralit të kromit, nxjerr nga nëntoka dhe eksporton të papërpunuar një sasi minerali kromi prej 5000 ton</w:t>
      </w:r>
      <w:r w:rsidR="00F1410B" w:rsidRPr="00AD54F0">
        <w:rPr>
          <w:lang w:val="sq-AL"/>
        </w:rPr>
        <w:t>ë</w:t>
      </w:r>
      <w:r w:rsidR="003A2334">
        <w:rPr>
          <w:lang w:val="sq-AL"/>
        </w:rPr>
        <w:t>sh</w:t>
      </w:r>
      <w:r w:rsidRPr="00AD54F0">
        <w:rPr>
          <w:lang w:val="sq-AL"/>
        </w:rPr>
        <w:t>. Për këtë sasi minerali që eksporton ky subjekt paguan rentën vetëm në doganë dhe detyrimi për rentën llogaritet me formulën e mëposhtme:</w:t>
      </w:r>
    </w:p>
    <w:p w:rsidR="00211984" w:rsidRPr="00AD54F0" w:rsidRDefault="00211984" w:rsidP="00AB30CB">
      <w:pPr>
        <w:pStyle w:val="Paragrafi"/>
        <w:rPr>
          <w:lang w:val="sq-AL"/>
        </w:rPr>
      </w:pPr>
      <w:r w:rsidRPr="00AD54F0">
        <w:rPr>
          <w:lang w:val="sq-AL"/>
        </w:rPr>
        <w:t>R</w:t>
      </w:r>
      <w:r w:rsidR="00F1410B" w:rsidRPr="00AD54F0">
        <w:rPr>
          <w:lang w:val="sq-AL"/>
        </w:rPr>
        <w:t xml:space="preserve"> </w:t>
      </w:r>
      <w:r w:rsidRPr="00AD54F0">
        <w:rPr>
          <w:lang w:val="sq-AL"/>
        </w:rPr>
        <w:t>=</w:t>
      </w:r>
      <w:r w:rsidR="00F1410B" w:rsidRPr="00AD54F0">
        <w:rPr>
          <w:lang w:val="sq-AL"/>
        </w:rPr>
        <w:t xml:space="preserve"> </w:t>
      </w:r>
      <w:r w:rsidRPr="00AD54F0">
        <w:rPr>
          <w:lang w:val="sq-AL"/>
        </w:rPr>
        <w:t>sasia e mineralit të eksportuar në ton</w:t>
      </w:r>
      <w:r w:rsidR="00E92174" w:rsidRPr="00AD54F0">
        <w:rPr>
          <w:lang w:val="sq-AL"/>
        </w:rPr>
        <w:t xml:space="preserve"> </w:t>
      </w:r>
      <w:r w:rsidRPr="00AD54F0">
        <w:rPr>
          <w:lang w:val="sq-AL"/>
        </w:rPr>
        <w:t>x</w:t>
      </w:r>
      <w:r w:rsidR="00E92174" w:rsidRPr="00AD54F0">
        <w:rPr>
          <w:lang w:val="sq-AL"/>
        </w:rPr>
        <w:t xml:space="preserve"> </w:t>
      </w:r>
      <w:r w:rsidRPr="00AD54F0">
        <w:rPr>
          <w:lang w:val="sq-AL"/>
        </w:rPr>
        <w:t>çmimi i eksportit x % e rentës</w:t>
      </w:r>
      <w:r w:rsidR="00F1410B" w:rsidRPr="00AD54F0">
        <w:rPr>
          <w:lang w:val="sq-AL"/>
        </w:rPr>
        <w:t xml:space="preserve"> </w:t>
      </w:r>
      <w:r w:rsidRPr="00AD54F0">
        <w:rPr>
          <w:lang w:val="sq-AL"/>
        </w:rPr>
        <w:t>=</w:t>
      </w:r>
      <w:r w:rsidR="00F1410B" w:rsidRPr="00AD54F0">
        <w:rPr>
          <w:lang w:val="sq-AL"/>
        </w:rPr>
        <w:t xml:space="preserve"> </w:t>
      </w:r>
      <w:r w:rsidRPr="00AD54F0">
        <w:rPr>
          <w:lang w:val="sq-AL"/>
        </w:rPr>
        <w:t>5000 ton</w:t>
      </w:r>
      <w:r w:rsidR="00F1410B" w:rsidRPr="00AD54F0">
        <w:rPr>
          <w:lang w:val="sq-AL"/>
        </w:rPr>
        <w:t>ë</w:t>
      </w:r>
      <w:r w:rsidRPr="00AD54F0">
        <w:rPr>
          <w:lang w:val="sq-AL"/>
        </w:rPr>
        <w:t xml:space="preserve"> x çmimi i eksportit të </w:t>
      </w:r>
      <w:r w:rsidR="00B72A81" w:rsidRPr="00AD54F0">
        <w:rPr>
          <w:lang w:val="sq-AL"/>
        </w:rPr>
        <w:t>mineralit</w:t>
      </w:r>
      <w:r w:rsidRPr="00AD54F0">
        <w:rPr>
          <w:lang w:val="sq-AL"/>
        </w:rPr>
        <w:t xml:space="preserve"> të kromit x 6% (përcaktuar në shtojcën </w:t>
      </w:r>
      <w:r w:rsidR="005B05E4" w:rsidRPr="00AD54F0">
        <w:rPr>
          <w:lang w:val="sq-AL"/>
        </w:rPr>
        <w:t xml:space="preserve">nr. </w:t>
      </w:r>
      <w:r w:rsidRPr="00AD54F0">
        <w:rPr>
          <w:lang w:val="sq-AL"/>
        </w:rPr>
        <w:t xml:space="preserve">2 të ligjit </w:t>
      </w:r>
      <w:r w:rsidR="005B05E4" w:rsidRPr="00AD54F0">
        <w:rPr>
          <w:lang w:val="sq-AL"/>
        </w:rPr>
        <w:t xml:space="preserve">nr. </w:t>
      </w:r>
      <w:r w:rsidRPr="00AD54F0">
        <w:rPr>
          <w:lang w:val="sq-AL"/>
        </w:rPr>
        <w:t>9975, d</w:t>
      </w:r>
      <w:r w:rsidR="00F1410B" w:rsidRPr="00AD54F0">
        <w:rPr>
          <w:lang w:val="sq-AL"/>
        </w:rPr>
        <w:t>a</w:t>
      </w:r>
      <w:r w:rsidRPr="00AD54F0">
        <w:rPr>
          <w:lang w:val="sq-AL"/>
        </w:rPr>
        <w:t>të 28.</w:t>
      </w:r>
      <w:r w:rsidR="003A2334">
        <w:rPr>
          <w:lang w:val="sq-AL"/>
        </w:rPr>
        <w:t>7.2008 “Për taksat kombëtare”, të</w:t>
      </w:r>
      <w:r w:rsidRPr="00AD54F0">
        <w:rPr>
          <w:lang w:val="sq-AL"/>
        </w:rPr>
        <w:t xml:space="preserve"> ndryshuar).</w:t>
      </w:r>
    </w:p>
    <w:p w:rsidR="00211984" w:rsidRPr="00AD54F0" w:rsidRDefault="00211984" w:rsidP="00AB30CB">
      <w:pPr>
        <w:pStyle w:val="Paragrafi"/>
        <w:rPr>
          <w:lang w:val="sq-AL"/>
        </w:rPr>
      </w:pPr>
      <w:r w:rsidRPr="00AD54F0">
        <w:rPr>
          <w:lang w:val="sq-AL"/>
        </w:rPr>
        <w:t xml:space="preserve">b) </w:t>
      </w:r>
      <w:r w:rsidR="00E92174" w:rsidRPr="00AD54F0">
        <w:rPr>
          <w:lang w:val="sq-AL"/>
        </w:rPr>
        <w:t>Zotëruesi</w:t>
      </w:r>
      <w:r w:rsidRPr="00AD54F0">
        <w:rPr>
          <w:lang w:val="sq-AL"/>
        </w:rPr>
        <w:t xml:space="preserve"> i lejes së s</w:t>
      </w:r>
      <w:r w:rsidR="003A2334">
        <w:rPr>
          <w:lang w:val="sq-AL"/>
        </w:rPr>
        <w:t>hfrytëzimit, mineralin e nxjerr</w:t>
      </w:r>
      <w:r w:rsidR="00BF2F9D">
        <w:rPr>
          <w:lang w:val="sq-AL"/>
        </w:rPr>
        <w:t>ë</w:t>
      </w:r>
      <w:r w:rsidRPr="00AD54F0">
        <w:rPr>
          <w:lang w:val="sq-AL"/>
        </w:rPr>
        <w:t xml:space="preserve"> nga sipërfaqja/nëntoka e përpunon më tej duke prodhuar </w:t>
      </w:r>
      <w:r w:rsidR="00BE2563" w:rsidRPr="00AD54F0">
        <w:rPr>
          <w:lang w:val="sq-AL"/>
        </w:rPr>
        <w:t>nënprodukt</w:t>
      </w:r>
      <w:r w:rsidRPr="00AD54F0">
        <w:rPr>
          <w:lang w:val="sq-AL"/>
        </w:rPr>
        <w:t xml:space="preserve"> të cilin e eksporton vet</w:t>
      </w:r>
      <w:r w:rsidR="003A2334">
        <w:rPr>
          <w:lang w:val="sq-AL"/>
        </w:rPr>
        <w:t>ë</w:t>
      </w:r>
      <w:r w:rsidRPr="00AD54F0">
        <w:rPr>
          <w:lang w:val="sq-AL"/>
        </w:rPr>
        <w:t>.</w:t>
      </w:r>
    </w:p>
    <w:p w:rsidR="00211984" w:rsidRPr="00AD54F0" w:rsidRDefault="00211984" w:rsidP="00AB30CB">
      <w:pPr>
        <w:pStyle w:val="Paragrafi"/>
        <w:rPr>
          <w:lang w:val="sq-AL"/>
        </w:rPr>
      </w:pPr>
      <w:r w:rsidRPr="00AD54F0">
        <w:rPr>
          <w:lang w:val="sq-AL"/>
        </w:rPr>
        <w:t>b.1 Në rastin kur për mineralin e përfshirë në nënprodukt, ekziston një çmim tregu, detyrimi për rentën llogaritet si më poshtë:</w:t>
      </w:r>
    </w:p>
    <w:p w:rsidR="00211984" w:rsidRPr="00AD54F0" w:rsidRDefault="00211984" w:rsidP="00AB30CB">
      <w:pPr>
        <w:pStyle w:val="Paragrafi"/>
        <w:rPr>
          <w:lang w:val="sq-AL"/>
        </w:rPr>
      </w:pPr>
      <w:r w:rsidRPr="00AD54F0">
        <w:rPr>
          <w:lang w:val="sq-AL"/>
        </w:rPr>
        <w:t>R</w:t>
      </w:r>
      <w:r w:rsidR="00BE2563" w:rsidRPr="00AD54F0">
        <w:rPr>
          <w:lang w:val="sq-AL"/>
        </w:rPr>
        <w:t xml:space="preserve"> </w:t>
      </w:r>
      <w:r w:rsidRPr="00AD54F0">
        <w:rPr>
          <w:lang w:val="sq-AL"/>
        </w:rPr>
        <w:t>=</w:t>
      </w:r>
      <w:r w:rsidR="00BE2563" w:rsidRPr="00AD54F0">
        <w:rPr>
          <w:lang w:val="sq-AL"/>
        </w:rPr>
        <w:t xml:space="preserve"> </w:t>
      </w:r>
      <w:r w:rsidRPr="00AD54F0">
        <w:rPr>
          <w:lang w:val="sq-AL"/>
        </w:rPr>
        <w:t xml:space="preserve">sasia e nënproduktit që eksportohet x e normativat teknologjike të mineralit të përdorur për prodhimin e </w:t>
      </w:r>
      <w:r w:rsidR="00BE2563" w:rsidRPr="00AD54F0">
        <w:rPr>
          <w:lang w:val="sq-AL"/>
        </w:rPr>
        <w:t>nënproduktit</w:t>
      </w:r>
      <w:r w:rsidRPr="00AD54F0">
        <w:rPr>
          <w:lang w:val="sq-AL"/>
        </w:rPr>
        <w:t xml:space="preserve"> x çmimet e tregut të </w:t>
      </w:r>
      <w:r w:rsidR="00B72A81" w:rsidRPr="00AD54F0">
        <w:rPr>
          <w:lang w:val="sq-AL"/>
        </w:rPr>
        <w:t>mineralit</w:t>
      </w:r>
      <w:r w:rsidRPr="00AD54F0">
        <w:rPr>
          <w:lang w:val="sq-AL"/>
        </w:rPr>
        <w:t xml:space="preserve"> të përdorur për prodhimin e nënproduktit x përqindja e rentës së mineralit të përdorur për prodhimin e nënproduktit dhe konkretisht:</w:t>
      </w:r>
    </w:p>
    <w:p w:rsidR="00211984" w:rsidRPr="00AD54F0" w:rsidRDefault="00211984" w:rsidP="00AB30CB">
      <w:pPr>
        <w:pStyle w:val="Paragrafi"/>
        <w:rPr>
          <w:lang w:val="sq-AL"/>
        </w:rPr>
      </w:pPr>
      <w:r w:rsidRPr="00AD54F0">
        <w:rPr>
          <w:lang w:val="sq-AL"/>
        </w:rPr>
        <w:t>P.sh.</w:t>
      </w:r>
      <w:r w:rsidR="00B72A81" w:rsidRPr="00AD54F0">
        <w:rPr>
          <w:lang w:val="sq-AL"/>
        </w:rPr>
        <w:t>:</w:t>
      </w:r>
      <w:r w:rsidRPr="00AD54F0">
        <w:rPr>
          <w:lang w:val="sq-AL"/>
        </w:rPr>
        <w:t xml:space="preserve"> Një subjekt</w:t>
      </w:r>
      <w:r w:rsidR="00A13BCB" w:rsidRPr="00AD54F0">
        <w:rPr>
          <w:lang w:val="sq-AL"/>
        </w:rPr>
        <w:t>,</w:t>
      </w:r>
      <w:r w:rsidRPr="00AD54F0">
        <w:rPr>
          <w:lang w:val="sq-AL"/>
        </w:rPr>
        <w:t xml:space="preserve"> i cili zotëron leje shfrytëzimi të gurit gëlqeror (paralelisht dhe prodhues çimento</w:t>
      </w:r>
      <w:r w:rsidR="003A2334">
        <w:rPr>
          <w:lang w:val="sq-AL"/>
        </w:rPr>
        <w:t>je</w:t>
      </w:r>
      <w:r w:rsidRPr="00AD54F0">
        <w:rPr>
          <w:lang w:val="sq-AL"/>
        </w:rPr>
        <w:t>) ka prodhuar me gurin gëlqeror që ai ka nxjerrë vetë 250 ton</w:t>
      </w:r>
      <w:r w:rsidR="00F178D8" w:rsidRPr="00AD54F0">
        <w:rPr>
          <w:lang w:val="sq-AL"/>
        </w:rPr>
        <w:t>ë</w:t>
      </w:r>
      <w:r w:rsidRPr="00AD54F0">
        <w:rPr>
          <w:lang w:val="sq-AL"/>
        </w:rPr>
        <w:t xml:space="preserve"> çimento të bard</w:t>
      </w:r>
      <w:r w:rsidR="003A2334">
        <w:rPr>
          <w:lang w:val="sq-AL"/>
        </w:rPr>
        <w:t>hë, të cilë</w:t>
      </w:r>
      <w:r w:rsidRPr="00AD54F0">
        <w:rPr>
          <w:lang w:val="sq-AL"/>
        </w:rPr>
        <w:t>n e eksporton gjithashtu vetë. Renta në këtë rast llogaritet dhe paguhet mbi vlerën e gurit gëlqeror të përdorur për prodhimin e 250 ton</w:t>
      </w:r>
      <w:r w:rsidR="00F53B2F" w:rsidRPr="00AD54F0">
        <w:rPr>
          <w:lang w:val="sq-AL"/>
        </w:rPr>
        <w:t>ë</w:t>
      </w:r>
      <w:r w:rsidRPr="00AD54F0">
        <w:rPr>
          <w:lang w:val="sq-AL"/>
        </w:rPr>
        <w:t xml:space="preserve"> çimento</w:t>
      </w:r>
      <w:r w:rsidR="003A2334">
        <w:rPr>
          <w:lang w:val="sq-AL"/>
        </w:rPr>
        <w:t>je</w:t>
      </w:r>
      <w:r w:rsidRPr="00AD54F0">
        <w:rPr>
          <w:lang w:val="sq-AL"/>
        </w:rPr>
        <w:t xml:space="preserve"> sa vijon; renta = 250 ton</w:t>
      </w:r>
      <w:r w:rsidR="00F178D8" w:rsidRPr="00AD54F0">
        <w:rPr>
          <w:lang w:val="sq-AL"/>
        </w:rPr>
        <w:t>ë</w:t>
      </w:r>
      <w:r w:rsidRPr="00AD54F0">
        <w:rPr>
          <w:lang w:val="sq-AL"/>
        </w:rPr>
        <w:t xml:space="preserve"> x 1.6 x 716 x 5%</w:t>
      </w:r>
      <w:r w:rsidR="00F53B2F" w:rsidRPr="00AD54F0">
        <w:rPr>
          <w:lang w:val="sq-AL"/>
        </w:rPr>
        <w:t xml:space="preserve"> </w:t>
      </w:r>
      <w:r w:rsidRPr="00AD54F0">
        <w:rPr>
          <w:lang w:val="sq-AL"/>
        </w:rPr>
        <w:t>=</w:t>
      </w:r>
      <w:r w:rsidR="00F53B2F" w:rsidRPr="00AD54F0">
        <w:rPr>
          <w:lang w:val="sq-AL"/>
        </w:rPr>
        <w:t xml:space="preserve"> </w:t>
      </w:r>
      <w:r w:rsidRPr="00AD54F0">
        <w:rPr>
          <w:lang w:val="sq-AL"/>
        </w:rPr>
        <w:t>14320 lekë;</w:t>
      </w:r>
    </w:p>
    <w:p w:rsidR="00211984" w:rsidRPr="00AD54F0" w:rsidRDefault="00211984" w:rsidP="00AB30CB">
      <w:pPr>
        <w:pStyle w:val="Paragrafi"/>
        <w:rPr>
          <w:lang w:val="sq-AL"/>
        </w:rPr>
      </w:pPr>
      <w:r w:rsidRPr="00AD54F0">
        <w:rPr>
          <w:lang w:val="sq-AL"/>
        </w:rPr>
        <w:t>Subjekti zotërues i lejes së shfrytëzimit paguan pranë degës doganore ku bëhet zhdoganim i çimentos së bardhë rentën 14 320 lekë.</w:t>
      </w:r>
    </w:p>
    <w:p w:rsidR="00211984" w:rsidRPr="00AD54F0" w:rsidRDefault="00211984" w:rsidP="00AB30CB">
      <w:pPr>
        <w:pStyle w:val="Paragrafi"/>
        <w:rPr>
          <w:lang w:val="sq-AL"/>
        </w:rPr>
      </w:pPr>
      <w:r w:rsidRPr="00AD54F0">
        <w:rPr>
          <w:lang w:val="sq-AL"/>
        </w:rPr>
        <w:t>Vlera e gurit gëlq</w:t>
      </w:r>
      <w:r w:rsidR="00F178D8" w:rsidRPr="00AD54F0">
        <w:rPr>
          <w:lang w:val="sq-AL"/>
        </w:rPr>
        <w:t>e</w:t>
      </w:r>
      <w:r w:rsidRPr="00AD54F0">
        <w:rPr>
          <w:lang w:val="sq-AL"/>
        </w:rPr>
        <w:t>ror</w:t>
      </w:r>
      <w:r w:rsidR="00983C68">
        <w:rPr>
          <w:lang w:val="sq-AL"/>
        </w:rPr>
        <w:t>,</w:t>
      </w:r>
      <w:r w:rsidRPr="00AD54F0">
        <w:rPr>
          <w:lang w:val="sq-AL"/>
        </w:rPr>
        <w:t xml:space="preserve"> mbi të cilën llogaritet renta (250 ton</w:t>
      </w:r>
      <w:r w:rsidR="00F178D8" w:rsidRPr="00AD54F0">
        <w:rPr>
          <w:lang w:val="sq-AL"/>
        </w:rPr>
        <w:t>ë</w:t>
      </w:r>
      <w:r w:rsidRPr="00AD54F0">
        <w:rPr>
          <w:lang w:val="sq-AL"/>
        </w:rPr>
        <w:t xml:space="preserve"> x 1.6 x 716) vetëdeklarohet nga subjekti. Në çdo rast për llogaritjen e detyrimit të rentës merret vlera </w:t>
      </w:r>
      <w:r w:rsidR="003A2334">
        <w:rPr>
          <w:lang w:val="sq-AL"/>
        </w:rPr>
        <w:t xml:space="preserve">më </w:t>
      </w:r>
      <w:r w:rsidRPr="00AD54F0">
        <w:rPr>
          <w:lang w:val="sq-AL"/>
        </w:rPr>
        <w:t>e lartë ndërmjet vlerës së vetëdeklaruar nga subjekti eksportues dhe vlerës referuese të zbatuar nga autoriteti doganor. Norm</w:t>
      </w:r>
      <w:r w:rsidR="002560B4" w:rsidRPr="00AD54F0">
        <w:rPr>
          <w:lang w:val="sq-AL"/>
        </w:rPr>
        <w:t>a</w:t>
      </w:r>
      <w:r w:rsidRPr="00AD54F0">
        <w:rPr>
          <w:lang w:val="sq-AL"/>
        </w:rPr>
        <w:t>tivat dhe vlerat referuese për llogaritjen e rentës përcaktohen në raportin e komisionin AD-HOC.</w:t>
      </w:r>
    </w:p>
    <w:p w:rsidR="00211984" w:rsidRPr="00AD54F0" w:rsidRDefault="00211984" w:rsidP="00AB30CB">
      <w:pPr>
        <w:pStyle w:val="Paragrafi"/>
        <w:rPr>
          <w:lang w:val="sq-AL"/>
        </w:rPr>
      </w:pPr>
      <w:r w:rsidRPr="00AD54F0">
        <w:rPr>
          <w:lang w:val="sq-AL"/>
        </w:rPr>
        <w:t>b.2 Në rastin kur për mineralin e përfshirë në nënprodukt, nuk ekziston një çmim tregu, detyrimi për rentën llogaritet si më poshtë:</w:t>
      </w:r>
    </w:p>
    <w:p w:rsidR="00211984" w:rsidRPr="00AD54F0" w:rsidRDefault="00211984" w:rsidP="00AB30CB">
      <w:pPr>
        <w:pStyle w:val="Paragrafi"/>
        <w:rPr>
          <w:lang w:val="sq-AL"/>
        </w:rPr>
      </w:pPr>
      <w:r w:rsidRPr="00AD54F0">
        <w:rPr>
          <w:lang w:val="sq-AL"/>
        </w:rPr>
        <w:t>Për llogaritjen e rentës fillimisht përcaktohet vlera e mineralit të përfshirë në nënprodukt në përputhje me metodikat</w:t>
      </w:r>
      <w:r w:rsidRPr="00AD54F0">
        <w:rPr>
          <w:lang w:val="sq-AL"/>
        </w:rPr>
        <w:tab/>
        <w:t>e miratuara për këto raste (Raporti i Komisionit AD-HOC) sa më poshtë:</w:t>
      </w:r>
    </w:p>
    <w:p w:rsidR="00211984" w:rsidRPr="00AD54F0" w:rsidRDefault="00211984" w:rsidP="00AB30CB">
      <w:pPr>
        <w:pStyle w:val="Paragrafi"/>
        <w:rPr>
          <w:lang w:val="sq-AL"/>
        </w:rPr>
      </w:pPr>
      <w:r w:rsidRPr="00AD54F0">
        <w:rPr>
          <w:lang w:val="sq-AL"/>
        </w:rPr>
        <w:t>V</w:t>
      </w:r>
      <w:r w:rsidR="00F178D8" w:rsidRPr="00AD54F0">
        <w:rPr>
          <w:lang w:val="sq-AL"/>
        </w:rPr>
        <w:t xml:space="preserve"> </w:t>
      </w:r>
      <w:r w:rsidRPr="00AD54F0">
        <w:rPr>
          <w:lang w:val="sq-AL"/>
        </w:rPr>
        <w:t>=</w:t>
      </w:r>
      <w:r w:rsidR="00F178D8" w:rsidRPr="00AD54F0">
        <w:rPr>
          <w:lang w:val="sq-AL"/>
        </w:rPr>
        <w:t xml:space="preserve"> </w:t>
      </w:r>
      <w:r w:rsidRPr="00AD54F0">
        <w:rPr>
          <w:lang w:val="sq-AL"/>
        </w:rPr>
        <w:t>vlera totale e shitjes së nënproduktit që eksportohet në bazë të çmimeve të eksportit x koeficientin që merr në konsideratë kostot e përpunimit dhe fitimin x normativat e mineralit për prodhimin e një njësie nënprodukti nga ku:</w:t>
      </w:r>
    </w:p>
    <w:p w:rsidR="00211984" w:rsidRPr="00AD54F0" w:rsidRDefault="00211984" w:rsidP="00AB30CB">
      <w:pPr>
        <w:pStyle w:val="Paragrafi"/>
        <w:rPr>
          <w:lang w:val="sq-AL"/>
        </w:rPr>
      </w:pPr>
      <w:r w:rsidRPr="00AD54F0">
        <w:rPr>
          <w:lang w:val="sq-AL"/>
        </w:rPr>
        <w:t>V</w:t>
      </w:r>
      <w:r w:rsidR="00F178D8" w:rsidRPr="00AD54F0">
        <w:rPr>
          <w:lang w:val="sq-AL"/>
        </w:rPr>
        <w:t xml:space="preserve"> </w:t>
      </w:r>
      <w:r w:rsidRPr="00AD54F0">
        <w:rPr>
          <w:lang w:val="sq-AL"/>
        </w:rPr>
        <w:t>-</w:t>
      </w:r>
      <w:r w:rsidR="00F178D8" w:rsidRPr="00AD54F0">
        <w:rPr>
          <w:lang w:val="sq-AL"/>
        </w:rPr>
        <w:t xml:space="preserve"> </w:t>
      </w:r>
      <w:r w:rsidRPr="00AD54F0">
        <w:rPr>
          <w:lang w:val="sq-AL"/>
        </w:rPr>
        <w:t xml:space="preserve">është vlera e </w:t>
      </w:r>
      <w:r w:rsidR="00B55EAB" w:rsidRPr="00AD54F0">
        <w:rPr>
          <w:lang w:val="sq-AL"/>
        </w:rPr>
        <w:t>mineralit</w:t>
      </w:r>
      <w:r w:rsidRPr="00AD54F0">
        <w:rPr>
          <w:lang w:val="sq-AL"/>
        </w:rPr>
        <w:t xml:space="preserve"> të përfshirë në nënproduktin e prodhuar, mbi të cilën llogaritet detyrimi për rentën dhe ku për mineralin nuk ka një çmim tregu dhe konkretisht:</w:t>
      </w:r>
    </w:p>
    <w:p w:rsidR="00211984" w:rsidRPr="00AD54F0" w:rsidRDefault="00211984" w:rsidP="00AB30CB">
      <w:pPr>
        <w:pStyle w:val="Paragrafi"/>
        <w:rPr>
          <w:lang w:val="sq-AL"/>
        </w:rPr>
      </w:pPr>
      <w:r w:rsidRPr="00AD54F0">
        <w:rPr>
          <w:lang w:val="sq-AL"/>
        </w:rPr>
        <w:t xml:space="preserve">P.sh. Nëse një subjekt zotëruesi i lejes së shfrytëzimit të mineralit të bakrit (paralelisht dhe prodhues koncentrati) me </w:t>
      </w:r>
      <w:r w:rsidR="00B55EAB" w:rsidRPr="00AD54F0">
        <w:rPr>
          <w:lang w:val="sq-AL"/>
        </w:rPr>
        <w:t>mineralin</w:t>
      </w:r>
      <w:r w:rsidRPr="00AD54F0">
        <w:rPr>
          <w:lang w:val="sq-AL"/>
        </w:rPr>
        <w:t xml:space="preserve"> që ka nxjerrë vetë nga nëntoka, ka prodhuar koncentrat bakri të cilin gjithashtu e eksporton vetë. Duke supozuar se sasia e </w:t>
      </w:r>
      <w:r w:rsidR="00B62D15" w:rsidRPr="00AD54F0">
        <w:rPr>
          <w:lang w:val="sq-AL"/>
        </w:rPr>
        <w:t>koncentratit</w:t>
      </w:r>
      <w:r w:rsidRPr="00AD54F0">
        <w:rPr>
          <w:lang w:val="sq-AL"/>
        </w:rPr>
        <w:t xml:space="preserve"> të prodhuar është 1000 ton</w:t>
      </w:r>
      <w:r w:rsidR="00F178D8" w:rsidRPr="00AD54F0">
        <w:rPr>
          <w:lang w:val="sq-AL"/>
        </w:rPr>
        <w:t>ë</w:t>
      </w:r>
      <w:r w:rsidRPr="00AD54F0">
        <w:rPr>
          <w:lang w:val="sq-AL"/>
        </w:rPr>
        <w:t xml:space="preserve"> bazu</w:t>
      </w:r>
      <w:r w:rsidR="00F178D8" w:rsidRPr="00AD54F0">
        <w:rPr>
          <w:lang w:val="sq-AL"/>
        </w:rPr>
        <w:t>a</w:t>
      </w:r>
      <w:r w:rsidRPr="00AD54F0">
        <w:rPr>
          <w:lang w:val="sq-AL"/>
        </w:rPr>
        <w:t>r në formulën e mësipërme, përcaktohet vlera e mineralit të bakrit të përdorur për prodhimin e kësaj sasie koncentreati bakri për:</w:t>
      </w:r>
    </w:p>
    <w:p w:rsidR="00211984" w:rsidRPr="00AD54F0" w:rsidRDefault="00211984" w:rsidP="00AB30CB">
      <w:pPr>
        <w:pStyle w:val="Paragrafi"/>
        <w:rPr>
          <w:lang w:val="sq-AL"/>
        </w:rPr>
      </w:pPr>
      <w:r w:rsidRPr="00AD54F0">
        <w:rPr>
          <w:lang w:val="sq-AL"/>
        </w:rPr>
        <w:t>V</w:t>
      </w:r>
      <w:r w:rsidR="00F178D8" w:rsidRPr="00AD54F0">
        <w:rPr>
          <w:lang w:val="sq-AL"/>
        </w:rPr>
        <w:t xml:space="preserve"> </w:t>
      </w:r>
      <w:r w:rsidRPr="00AD54F0">
        <w:rPr>
          <w:lang w:val="sq-AL"/>
        </w:rPr>
        <w:t>= 1000 ton x 137.666 x 0.0625 = 8604.124 lekë. Kjo vlerë vetëdaklrohet nga subjekti. Në çdo rast për llogaritjen e rentës merret vlera më e lartë ndërmjet vlerës së vetëdeklaruar nga subjekti eksportues dhe vlerës referuese të zbatuar nga autoriteti doganor.</w:t>
      </w:r>
    </w:p>
    <w:p w:rsidR="00211984" w:rsidRPr="00AD54F0" w:rsidRDefault="00211984" w:rsidP="00AB30CB">
      <w:pPr>
        <w:pStyle w:val="Paragrafi"/>
        <w:rPr>
          <w:lang w:val="sq-AL"/>
        </w:rPr>
      </w:pPr>
      <w:r w:rsidRPr="00AD54F0">
        <w:rPr>
          <w:lang w:val="sq-AL"/>
        </w:rPr>
        <w:t xml:space="preserve">Normativat e mineralit të bakrit të përdorur për prodhimin e </w:t>
      </w:r>
      <w:r w:rsidR="00B55EAB" w:rsidRPr="00AD54F0">
        <w:rPr>
          <w:lang w:val="sq-AL"/>
        </w:rPr>
        <w:t>nënproduktit</w:t>
      </w:r>
      <w:r w:rsidRPr="00AD54F0">
        <w:rPr>
          <w:lang w:val="sq-AL"/>
        </w:rPr>
        <w:t xml:space="preserve"> në fjalë</w:t>
      </w:r>
      <w:r w:rsidR="00A24E0E">
        <w:rPr>
          <w:lang w:val="sq-AL"/>
        </w:rPr>
        <w:t>,</w:t>
      </w:r>
      <w:r w:rsidRPr="00AD54F0">
        <w:rPr>
          <w:lang w:val="sq-AL"/>
        </w:rPr>
        <w:t xml:space="preserve"> si dhe </w:t>
      </w:r>
      <w:r w:rsidR="00A24E0E">
        <w:rPr>
          <w:lang w:val="sq-AL"/>
        </w:rPr>
        <w:t>koeficientë</w:t>
      </w:r>
      <w:r w:rsidR="00F178D8" w:rsidRPr="00AD54F0">
        <w:rPr>
          <w:lang w:val="sq-AL"/>
        </w:rPr>
        <w:t>t</w:t>
      </w:r>
      <w:r w:rsidRPr="00AD54F0">
        <w:rPr>
          <w:lang w:val="sq-AL"/>
        </w:rPr>
        <w:t xml:space="preserve"> p</w:t>
      </w:r>
      <w:r w:rsidR="00F178D8" w:rsidRPr="00AD54F0">
        <w:rPr>
          <w:lang w:val="sq-AL"/>
        </w:rPr>
        <w:t>ë</w:t>
      </w:r>
      <w:r w:rsidRPr="00AD54F0">
        <w:rPr>
          <w:lang w:val="sq-AL"/>
        </w:rPr>
        <w:t>r njësi minerali, përcakt</w:t>
      </w:r>
      <w:r w:rsidR="00A24E0E">
        <w:rPr>
          <w:lang w:val="sq-AL"/>
        </w:rPr>
        <w:t>ohen në raportin e komisionit AD</w:t>
      </w:r>
      <w:r w:rsidRPr="00AD54F0">
        <w:rPr>
          <w:lang w:val="sq-AL"/>
        </w:rPr>
        <w:t xml:space="preserve">-HOC, ndërsa çmimet e </w:t>
      </w:r>
      <w:r w:rsidR="00297361" w:rsidRPr="00AD54F0">
        <w:rPr>
          <w:lang w:val="sq-AL"/>
        </w:rPr>
        <w:t>koncentratit</w:t>
      </w:r>
      <w:r w:rsidRPr="00AD54F0">
        <w:rPr>
          <w:lang w:val="sq-AL"/>
        </w:rPr>
        <w:t xml:space="preserve"> janë çmimet e tregut në bursë.</w:t>
      </w:r>
    </w:p>
    <w:p w:rsidR="00211984" w:rsidRPr="00AD54F0" w:rsidRDefault="00211984" w:rsidP="00AB30CB">
      <w:pPr>
        <w:pStyle w:val="Paragrafi"/>
        <w:rPr>
          <w:lang w:val="sq-AL"/>
        </w:rPr>
      </w:pPr>
      <w:r w:rsidRPr="00AD54F0">
        <w:rPr>
          <w:lang w:val="sq-AL"/>
        </w:rPr>
        <w:t xml:space="preserve">Për përcaktimin e detyrimit për rentën vlera e mineralit llogaritur sa më sipër shumëzohet me % e rentës përcaktuar në shtojcën </w:t>
      </w:r>
      <w:r w:rsidR="005B05E4" w:rsidRPr="00AD54F0">
        <w:rPr>
          <w:lang w:val="sq-AL"/>
        </w:rPr>
        <w:t xml:space="preserve">nr. </w:t>
      </w:r>
      <w:r w:rsidRPr="00AD54F0">
        <w:rPr>
          <w:lang w:val="sq-AL"/>
        </w:rPr>
        <w:t xml:space="preserve">2 të ligjit </w:t>
      </w:r>
      <w:r w:rsidR="005B05E4" w:rsidRPr="00AD54F0">
        <w:rPr>
          <w:lang w:val="sq-AL"/>
        </w:rPr>
        <w:t xml:space="preserve">nr. </w:t>
      </w:r>
      <w:r w:rsidRPr="00AD54F0">
        <w:rPr>
          <w:lang w:val="sq-AL"/>
        </w:rPr>
        <w:t>9975, datë 28.7.2008 “Për taksat komb</w:t>
      </w:r>
      <w:r w:rsidR="00F178D8" w:rsidRPr="00AD54F0">
        <w:rPr>
          <w:lang w:val="sq-AL"/>
        </w:rPr>
        <w:t>ë</w:t>
      </w:r>
      <w:r w:rsidRPr="00AD54F0">
        <w:rPr>
          <w:lang w:val="sq-AL"/>
        </w:rPr>
        <w:t>t</w:t>
      </w:r>
      <w:r w:rsidR="00F178D8" w:rsidRPr="00AD54F0">
        <w:rPr>
          <w:lang w:val="sq-AL"/>
        </w:rPr>
        <w:t>a</w:t>
      </w:r>
      <w:r w:rsidR="00A24E0E">
        <w:rPr>
          <w:lang w:val="sq-AL"/>
        </w:rPr>
        <w:t>re”, të</w:t>
      </w:r>
      <w:r w:rsidRPr="00AD54F0">
        <w:rPr>
          <w:lang w:val="sq-AL"/>
        </w:rPr>
        <w:t xml:space="preserve"> ndryshuar dhe konkretisht:</w:t>
      </w:r>
    </w:p>
    <w:p w:rsidR="00211984" w:rsidRPr="00AD54F0" w:rsidRDefault="00211984" w:rsidP="00AB30CB">
      <w:pPr>
        <w:pStyle w:val="Paragrafi"/>
        <w:rPr>
          <w:lang w:val="sq-AL"/>
        </w:rPr>
      </w:pPr>
      <w:r w:rsidRPr="00AD54F0">
        <w:rPr>
          <w:lang w:val="sq-AL"/>
        </w:rPr>
        <w:t>Renta</w:t>
      </w:r>
      <w:r w:rsidR="00F512DA" w:rsidRPr="00AD54F0">
        <w:rPr>
          <w:lang w:val="sq-AL"/>
        </w:rPr>
        <w:t xml:space="preserve"> </w:t>
      </w:r>
      <w:r w:rsidRPr="00AD54F0">
        <w:rPr>
          <w:lang w:val="sq-AL"/>
        </w:rPr>
        <w:t>=</w:t>
      </w:r>
      <w:r w:rsidR="00F512DA" w:rsidRPr="00AD54F0">
        <w:rPr>
          <w:lang w:val="sq-AL"/>
        </w:rPr>
        <w:t xml:space="preserve"> </w:t>
      </w:r>
      <w:r w:rsidRPr="00AD54F0">
        <w:rPr>
          <w:lang w:val="sq-AL"/>
        </w:rPr>
        <w:t>8604.125 x 6% = 516.2475 lekë</w:t>
      </w:r>
    </w:p>
    <w:p w:rsidR="00211984" w:rsidRPr="00AD54F0" w:rsidRDefault="00211984" w:rsidP="00AB30CB">
      <w:pPr>
        <w:pStyle w:val="Paragrafi"/>
        <w:rPr>
          <w:lang w:val="sq-AL"/>
        </w:rPr>
      </w:pPr>
      <w:r w:rsidRPr="00AD54F0">
        <w:rPr>
          <w:lang w:val="sq-AL"/>
        </w:rPr>
        <w:t xml:space="preserve">Zotëruesi i lejes së shfrytëzimit të mineralit të bakrit paralelisht dhe prodhues dhe eksportues i </w:t>
      </w:r>
      <w:r w:rsidR="00297361" w:rsidRPr="00AD54F0">
        <w:rPr>
          <w:lang w:val="sq-AL"/>
        </w:rPr>
        <w:t>koncentratit</w:t>
      </w:r>
      <w:r w:rsidRPr="00AD54F0">
        <w:rPr>
          <w:lang w:val="sq-AL"/>
        </w:rPr>
        <w:t xml:space="preserve"> të bakrit paguan rentën 516.2475</w:t>
      </w:r>
      <w:r w:rsidR="00983C68">
        <w:rPr>
          <w:lang w:val="sq-AL"/>
        </w:rPr>
        <w:t xml:space="preserve"> </w:t>
      </w:r>
      <w:r w:rsidR="00BF2F9D">
        <w:rPr>
          <w:lang w:val="sq-AL"/>
        </w:rPr>
        <w:t>1</w:t>
      </w:r>
      <w:r w:rsidRPr="00AD54F0">
        <w:rPr>
          <w:lang w:val="sq-AL"/>
        </w:rPr>
        <w:t xml:space="preserve"> lekë vetëm në doganë në momentin e </w:t>
      </w:r>
      <w:r w:rsidR="00297361" w:rsidRPr="00AD54F0">
        <w:rPr>
          <w:lang w:val="sq-AL"/>
        </w:rPr>
        <w:t>zhdoganimit</w:t>
      </w:r>
      <w:r w:rsidRPr="00AD54F0">
        <w:rPr>
          <w:lang w:val="sq-AL"/>
        </w:rPr>
        <w:t xml:space="preserve"> të koncentratit të bakrit.</w:t>
      </w:r>
    </w:p>
    <w:p w:rsidR="00211984" w:rsidRPr="00AD54F0" w:rsidRDefault="00211984" w:rsidP="00AB30CB">
      <w:pPr>
        <w:pStyle w:val="Paragrafi"/>
        <w:rPr>
          <w:lang w:val="sq-AL"/>
        </w:rPr>
      </w:pPr>
      <w:r w:rsidRPr="00AD54F0">
        <w:rPr>
          <w:lang w:val="sq-AL"/>
        </w:rPr>
        <w:t>II. Nëse subjekti zotërues i lejes së shfrytëzimit eksporton mineralin e nxjerrë nga miniera apo nënproduktin e prodhuar nga ky mineral, nëpërmjet një subjekti tjetër të vetëm eksportues, renta, në këtë rast, paguhet si nga zotëruesi i lejes së shfrytëzimit, ashtu edhe nga eksportuesi. Renta, për produktin e shitur brenda vendit (mineral apo nën</w:t>
      </w:r>
      <w:r w:rsidR="00BF2F9D">
        <w:rPr>
          <w:lang w:val="sq-AL"/>
        </w:rPr>
        <w:t>produkt), paguhet nga zotëruesi i lejes së shfrytëzimit pranë drejtorisë rajonale tatimore ku subjekti është i regjistruar,</w:t>
      </w:r>
      <w:r w:rsidRPr="00AD54F0">
        <w:rPr>
          <w:lang w:val="sq-AL"/>
        </w:rPr>
        <w:t xml:space="preserve"> ndërsa nga eksportuesi, pranë organit doganor në çastin e eksportimit të mineralit apo nënproduktit të blerë nga zotëruesi i lejes së shfrytëzimit.</w:t>
      </w:r>
    </w:p>
    <w:p w:rsidR="00211984" w:rsidRPr="00AD54F0" w:rsidRDefault="00211984" w:rsidP="00AB30CB">
      <w:pPr>
        <w:pStyle w:val="Paragrafi"/>
        <w:rPr>
          <w:lang w:val="sq-AL"/>
        </w:rPr>
      </w:pPr>
      <w:r w:rsidRPr="00AD54F0">
        <w:rPr>
          <w:lang w:val="sq-AL"/>
        </w:rPr>
        <w:t xml:space="preserve">Llogaritja dhe pagesa e rentës në rastin kur zotëruesi i lejes së shfrytëzimit i shet subjektit eksportues produktin mineral (mineralin apo nënproduktin që ai prodhon) bëhet sipas pikës 3 të vendimit të Këshillit të Ministrave </w:t>
      </w:r>
      <w:r w:rsidR="005B05E4" w:rsidRPr="00AD54F0">
        <w:rPr>
          <w:lang w:val="sq-AL"/>
        </w:rPr>
        <w:t xml:space="preserve">nr. </w:t>
      </w:r>
      <w:r w:rsidRPr="00AD54F0">
        <w:rPr>
          <w:lang w:val="sq-AL"/>
        </w:rPr>
        <w:t>7, datë 4.1.2012 “Për p</w:t>
      </w:r>
      <w:r w:rsidR="00F178D8" w:rsidRPr="00AD54F0">
        <w:rPr>
          <w:lang w:val="sq-AL"/>
        </w:rPr>
        <w:t>ë</w:t>
      </w:r>
      <w:r w:rsidRPr="00AD54F0">
        <w:rPr>
          <w:lang w:val="sq-AL"/>
        </w:rPr>
        <w:t xml:space="preserve">rcaktimin e </w:t>
      </w:r>
      <w:r w:rsidR="00F178D8" w:rsidRPr="00AD54F0">
        <w:rPr>
          <w:lang w:val="sq-AL"/>
        </w:rPr>
        <w:t>procedurave</w:t>
      </w:r>
      <w:r w:rsidRPr="00AD54F0">
        <w:rPr>
          <w:lang w:val="sq-AL"/>
        </w:rPr>
        <w:t xml:space="preserve"> dhe të dokumentacionit të nevojshëm për arkëtimin e taksës së rentës minerare”. Ky subjekt paguan rentën pranë administratës tatimore për shitjet e bëra brenda vendit të bazuar në faturat e shitjes me TVSH.</w:t>
      </w:r>
    </w:p>
    <w:p w:rsidR="00211984" w:rsidRPr="00AD54F0" w:rsidRDefault="00211984" w:rsidP="00AB30CB">
      <w:pPr>
        <w:pStyle w:val="Paragrafi"/>
        <w:rPr>
          <w:lang w:val="sq-AL"/>
        </w:rPr>
      </w:pPr>
      <w:r w:rsidRPr="00AD54F0">
        <w:rPr>
          <w:lang w:val="sq-AL"/>
        </w:rPr>
        <w:t xml:space="preserve">Në momentin kur subjekti eksportues, eksporton mineralin apo nënprodukti që ka blerë nga zotëruesi i lejes së shfrytëzimit, ai paguan rentën minerare vetëm për </w:t>
      </w:r>
      <w:r w:rsidR="00F178D8" w:rsidRPr="00AD54F0">
        <w:rPr>
          <w:lang w:val="sq-AL"/>
        </w:rPr>
        <w:t>diferencën</w:t>
      </w:r>
      <w:r w:rsidRPr="00AD54F0">
        <w:rPr>
          <w:lang w:val="sq-AL"/>
        </w:rPr>
        <w:t xml:space="preserve"> ndërmjet vlerës së rentës së përllogaritur në bazë të çmimeve të eksportit që është çmimi FOB në Shqipëri dhe vlerës së rentës së paguar nga zotëruesi i lejes</w:t>
      </w:r>
      <w:r w:rsidR="00A24E0E">
        <w:rPr>
          <w:lang w:val="sq-AL"/>
        </w:rPr>
        <w:t xml:space="preserve"> së shfrytëzimit në përputhje me</w:t>
      </w:r>
      <w:r w:rsidRPr="00AD54F0">
        <w:rPr>
          <w:lang w:val="sq-AL"/>
        </w:rPr>
        <w:t xml:space="preserve"> pikën 3 të vendimit </w:t>
      </w:r>
      <w:r w:rsidR="005B05E4" w:rsidRPr="00AD54F0">
        <w:rPr>
          <w:lang w:val="sq-AL"/>
        </w:rPr>
        <w:t xml:space="preserve">nr. </w:t>
      </w:r>
      <w:r w:rsidRPr="00AD54F0">
        <w:rPr>
          <w:lang w:val="sq-AL"/>
        </w:rPr>
        <w:t xml:space="preserve">7, datë 4.1.2012 “Për </w:t>
      </w:r>
      <w:r w:rsidR="00F178D8" w:rsidRPr="00AD54F0">
        <w:rPr>
          <w:lang w:val="sq-AL"/>
        </w:rPr>
        <w:t>përcaktimin</w:t>
      </w:r>
      <w:r w:rsidRPr="00AD54F0">
        <w:rPr>
          <w:lang w:val="sq-AL"/>
        </w:rPr>
        <w:t xml:space="preserve"> e procedurave dhe të </w:t>
      </w:r>
      <w:r w:rsidR="00314F9F" w:rsidRPr="00AD54F0">
        <w:rPr>
          <w:lang w:val="sq-AL"/>
        </w:rPr>
        <w:t>dokumentacionit</w:t>
      </w:r>
      <w:r w:rsidRPr="00AD54F0">
        <w:rPr>
          <w:lang w:val="sq-AL"/>
        </w:rPr>
        <w:t xml:space="preserve"> të nevojshëm për arkëtimin e taksës së rentës minerare”. Renta paguhet nga eksportuesi në momentin e </w:t>
      </w:r>
      <w:r w:rsidR="00F178D8" w:rsidRPr="00AD54F0">
        <w:rPr>
          <w:lang w:val="sq-AL"/>
        </w:rPr>
        <w:t>zhdoganimit</w:t>
      </w:r>
      <w:r w:rsidRPr="00AD54F0">
        <w:rPr>
          <w:lang w:val="sq-AL"/>
        </w:rPr>
        <w:t>, pranë organit doganor. Si dokument bazë për përllogaritjet e rentës që duhet të paguajë eksportuesi, shërbejnë fatura tatimore e shitjes me TVSH zero</w:t>
      </w:r>
      <w:r w:rsidR="00FC202C" w:rsidRPr="00AD54F0">
        <w:rPr>
          <w:lang w:val="sq-AL"/>
        </w:rPr>
        <w:t>,</w:t>
      </w:r>
      <w:r w:rsidRPr="00AD54F0">
        <w:rPr>
          <w:lang w:val="sq-AL"/>
        </w:rPr>
        <w:t xml:space="preserve"> </w:t>
      </w:r>
      <w:r w:rsidR="00E90E02">
        <w:rPr>
          <w:lang w:val="sq-AL"/>
        </w:rPr>
        <w:t>si dhe kopja e faturës së blerjes</w:t>
      </w:r>
      <w:r w:rsidRPr="00AD54F0">
        <w:rPr>
          <w:lang w:val="sq-AL"/>
        </w:rPr>
        <w:t xml:space="preserve"> brenda vendit</w:t>
      </w:r>
      <w:r w:rsidR="00E90E02">
        <w:rPr>
          <w:lang w:val="sq-AL"/>
        </w:rPr>
        <w:t>,</w:t>
      </w:r>
      <w:r w:rsidRPr="00AD54F0">
        <w:rPr>
          <w:lang w:val="sq-AL"/>
        </w:rPr>
        <w:t xml:space="preserve"> së </w:t>
      </w:r>
      <w:r w:rsidR="00F178D8" w:rsidRPr="00AD54F0">
        <w:rPr>
          <w:lang w:val="sq-AL"/>
        </w:rPr>
        <w:t>bashku</w:t>
      </w:r>
      <w:r w:rsidRPr="00AD54F0">
        <w:rPr>
          <w:lang w:val="sq-AL"/>
        </w:rPr>
        <w:t xml:space="preserve"> me dokumentin bankar që provon pagimin e rentës minerare për të gjithë sasinë e faturuar.</w:t>
      </w:r>
    </w:p>
    <w:p w:rsidR="00211984" w:rsidRPr="00AD54F0" w:rsidRDefault="00211984" w:rsidP="00AB30CB">
      <w:pPr>
        <w:pStyle w:val="Paragrafi"/>
        <w:rPr>
          <w:lang w:val="sq-AL"/>
        </w:rPr>
      </w:pPr>
      <w:r w:rsidRPr="00AD54F0">
        <w:rPr>
          <w:lang w:val="sq-AL"/>
        </w:rPr>
        <w:t>Nëse eksportuesi nuk disponon faturën e blerjes brenda vendit së</w:t>
      </w:r>
      <w:r w:rsidR="00200F57" w:rsidRPr="00AD54F0">
        <w:rPr>
          <w:lang w:val="sq-AL"/>
        </w:rPr>
        <w:t xml:space="preserve"> bash</w:t>
      </w:r>
      <w:r w:rsidRPr="00AD54F0">
        <w:rPr>
          <w:lang w:val="sq-AL"/>
        </w:rPr>
        <w:t>ku me dokumentin bankar të pagesës së rentës minerare, ai paguan pranë degës doganore rentën minerare për të gjithë sasinë e faturuar në faturën tatimore të shitjes me TVSH zero</w:t>
      </w:r>
      <w:r w:rsidR="00E90E02">
        <w:rPr>
          <w:lang w:val="sq-AL"/>
        </w:rPr>
        <w:t>.</w:t>
      </w:r>
      <w:r w:rsidRPr="00AD54F0">
        <w:rPr>
          <w:lang w:val="sq-AL"/>
        </w:rPr>
        <w:t>”.</w:t>
      </w:r>
    </w:p>
    <w:p w:rsidR="00211984" w:rsidRPr="00AD54F0" w:rsidRDefault="00211984" w:rsidP="00AB30CB">
      <w:pPr>
        <w:pStyle w:val="Paragrafi"/>
        <w:rPr>
          <w:lang w:val="sq-AL"/>
        </w:rPr>
      </w:pPr>
      <w:r w:rsidRPr="00AD54F0">
        <w:rPr>
          <w:lang w:val="sq-AL"/>
        </w:rPr>
        <w:t>Ky udhëzim hyn në fuqi pas botimit në Fletoren Zyrtare.</w:t>
      </w:r>
    </w:p>
    <w:p w:rsidR="00C21962" w:rsidRDefault="00C21962" w:rsidP="00AB30CB">
      <w:pPr>
        <w:pStyle w:val="Autoriteti"/>
        <w:keepNext w:val="0"/>
        <w:rPr>
          <w:lang w:val="sq-AL"/>
        </w:rPr>
      </w:pPr>
    </w:p>
    <w:p w:rsidR="00211984" w:rsidRPr="00AD54F0" w:rsidRDefault="00211984" w:rsidP="00AB30CB">
      <w:pPr>
        <w:pStyle w:val="Autoriteti"/>
        <w:keepNext w:val="0"/>
        <w:rPr>
          <w:lang w:val="sq-AL"/>
        </w:rPr>
      </w:pPr>
      <w:r w:rsidRPr="00AD54F0">
        <w:rPr>
          <w:lang w:val="sq-AL"/>
        </w:rPr>
        <w:t>Ministri i Financave</w:t>
      </w:r>
    </w:p>
    <w:p w:rsidR="00211984" w:rsidRPr="00AD54F0" w:rsidRDefault="00211984" w:rsidP="00AB30CB">
      <w:pPr>
        <w:pStyle w:val="AutoritetiEmer"/>
        <w:rPr>
          <w:lang w:val="sq-AL"/>
        </w:rPr>
      </w:pPr>
      <w:r w:rsidRPr="00AD54F0">
        <w:rPr>
          <w:lang w:val="sq-AL"/>
        </w:rPr>
        <w:t>Ridvan Bode</w:t>
      </w:r>
    </w:p>
    <w:p w:rsidR="00211984" w:rsidRPr="00AD54F0" w:rsidRDefault="00211984" w:rsidP="00AB30CB">
      <w:pPr>
        <w:pStyle w:val="Paragrafi"/>
        <w:rPr>
          <w:lang w:val="sq-AL"/>
        </w:rPr>
      </w:pPr>
    </w:p>
    <w:p w:rsidR="00EE4C4B" w:rsidRDefault="00EE4C4B" w:rsidP="00AB30CB">
      <w:pPr>
        <w:widowControl w:val="0"/>
        <w:rPr>
          <w:sz w:val="22"/>
          <w:szCs w:val="22"/>
          <w:lang w:val="sq-AL"/>
        </w:rPr>
      </w:pPr>
    </w:p>
    <w:p w:rsidR="00C057D5" w:rsidRDefault="00C057D5" w:rsidP="00AB30CB">
      <w:pPr>
        <w:widowControl w:val="0"/>
        <w:rPr>
          <w:sz w:val="22"/>
          <w:szCs w:val="22"/>
          <w:lang w:val="sq-AL"/>
        </w:rPr>
      </w:pPr>
    </w:p>
    <w:p w:rsidR="00C057D5" w:rsidRDefault="00C057D5" w:rsidP="00AB30CB">
      <w:pPr>
        <w:widowControl w:val="0"/>
        <w:rPr>
          <w:sz w:val="22"/>
          <w:szCs w:val="22"/>
          <w:lang w:val="sq-AL"/>
        </w:rPr>
      </w:pPr>
    </w:p>
    <w:p w:rsidR="00C057D5" w:rsidRDefault="00C057D5" w:rsidP="00AB30CB">
      <w:pPr>
        <w:widowControl w:val="0"/>
        <w:rPr>
          <w:sz w:val="22"/>
          <w:szCs w:val="22"/>
          <w:lang w:val="sq-AL"/>
        </w:rPr>
      </w:pPr>
    </w:p>
    <w:p w:rsidR="00C057D5" w:rsidRDefault="00C057D5" w:rsidP="00AB30CB">
      <w:pPr>
        <w:widowControl w:val="0"/>
        <w:rPr>
          <w:sz w:val="22"/>
          <w:szCs w:val="22"/>
          <w:lang w:val="sq-AL"/>
        </w:rPr>
      </w:pPr>
    </w:p>
    <w:p w:rsidR="00C057D5" w:rsidRDefault="00C057D5" w:rsidP="00AB30CB">
      <w:pPr>
        <w:widowControl w:val="0"/>
        <w:rPr>
          <w:sz w:val="22"/>
          <w:szCs w:val="22"/>
          <w:lang w:val="sq-AL"/>
        </w:rPr>
      </w:pPr>
    </w:p>
    <w:p w:rsidR="00C057D5" w:rsidRDefault="00C057D5" w:rsidP="00AB30CB">
      <w:pPr>
        <w:widowControl w:val="0"/>
        <w:rPr>
          <w:sz w:val="22"/>
          <w:szCs w:val="22"/>
          <w:lang w:val="sq-AL"/>
        </w:rPr>
      </w:pPr>
    </w:p>
    <w:p w:rsidR="00C057D5" w:rsidRPr="00AD54F0" w:rsidRDefault="00C057D5" w:rsidP="00AB30CB">
      <w:pPr>
        <w:widowControl w:val="0"/>
        <w:rPr>
          <w:sz w:val="22"/>
          <w:szCs w:val="22"/>
          <w:lang w:val="sq-AL"/>
        </w:rPr>
      </w:pPr>
    </w:p>
    <w:p w:rsidR="00A102A2" w:rsidRPr="00AD54F0" w:rsidRDefault="001F39AE" w:rsidP="00AB30CB">
      <w:pPr>
        <w:pStyle w:val="Akti"/>
        <w:keepNext w:val="0"/>
        <w:rPr>
          <w:lang w:val="sq-AL"/>
        </w:rPr>
      </w:pPr>
      <w:r w:rsidRPr="00AD54F0">
        <w:rPr>
          <w:lang w:val="sq-AL"/>
        </w:rPr>
        <w:t>U</w:t>
      </w:r>
      <w:r w:rsidR="00A102A2" w:rsidRPr="00AD54F0">
        <w:rPr>
          <w:lang w:val="sq-AL"/>
        </w:rPr>
        <w:t>DH</w:t>
      </w:r>
      <w:r w:rsidRPr="00AD54F0">
        <w:rPr>
          <w:lang w:val="sq-AL"/>
        </w:rPr>
        <w:t>ËZI</w:t>
      </w:r>
      <w:r w:rsidR="00A102A2" w:rsidRPr="00AD54F0">
        <w:rPr>
          <w:lang w:val="sq-AL"/>
        </w:rPr>
        <w:t>M</w:t>
      </w:r>
    </w:p>
    <w:p w:rsidR="00EE4C4B" w:rsidRPr="00AD54F0" w:rsidRDefault="005B05E4" w:rsidP="00AB30CB">
      <w:pPr>
        <w:pStyle w:val="NumriData"/>
        <w:keepNext w:val="0"/>
        <w:rPr>
          <w:lang w:val="sq-AL"/>
        </w:rPr>
      </w:pPr>
      <w:r w:rsidRPr="00AD54F0">
        <w:rPr>
          <w:lang w:val="sq-AL"/>
        </w:rPr>
        <w:t xml:space="preserve">Nr. </w:t>
      </w:r>
      <w:r w:rsidR="0031026B" w:rsidRPr="00AD54F0">
        <w:rPr>
          <w:lang w:val="sq-AL"/>
        </w:rPr>
        <w:t>39, datë</w:t>
      </w:r>
      <w:r w:rsidR="00EE4C4B" w:rsidRPr="00AD54F0">
        <w:rPr>
          <w:lang w:val="sq-AL"/>
        </w:rPr>
        <w:t xml:space="preserve"> 14.8.2013</w:t>
      </w:r>
    </w:p>
    <w:p w:rsidR="00A102A2" w:rsidRPr="00AD54F0" w:rsidRDefault="00A102A2" w:rsidP="00AB30CB">
      <w:pPr>
        <w:pStyle w:val="Paragrafi"/>
        <w:rPr>
          <w:lang w:val="sq-AL"/>
        </w:rPr>
      </w:pPr>
    </w:p>
    <w:p w:rsidR="00A102A2" w:rsidRPr="00AD54F0" w:rsidRDefault="00A102A2" w:rsidP="00AB30CB">
      <w:pPr>
        <w:pStyle w:val="Titulli"/>
        <w:keepNext w:val="0"/>
        <w:rPr>
          <w:lang w:val="sq-AL"/>
        </w:rPr>
      </w:pPr>
      <w:r w:rsidRPr="00AD54F0">
        <w:rPr>
          <w:lang w:val="sq-AL"/>
        </w:rPr>
        <w:t>PËR</w:t>
      </w:r>
      <w:r w:rsidR="001F39AE" w:rsidRPr="00AD54F0">
        <w:rPr>
          <w:lang w:val="sq-AL"/>
        </w:rPr>
        <w:t xml:space="preserve"> </w:t>
      </w:r>
      <w:r w:rsidRPr="00AD54F0">
        <w:rPr>
          <w:lang w:val="sq-AL"/>
        </w:rPr>
        <w:t>PROCEDURAT E PRANIMIT DHE TË REGJISTRIMIT NË CIKLIN E PARË</w:t>
      </w:r>
    </w:p>
    <w:p w:rsidR="00513B69" w:rsidRDefault="00A102A2" w:rsidP="00AB30CB">
      <w:pPr>
        <w:pStyle w:val="Titulli"/>
        <w:keepNext w:val="0"/>
        <w:rPr>
          <w:lang w:val="sq-AL"/>
        </w:rPr>
      </w:pPr>
      <w:r w:rsidRPr="00AD54F0">
        <w:rPr>
          <w:lang w:val="sq-AL"/>
        </w:rPr>
        <w:t>TË STUDIMEVE ME KOHË TË PLOTË NË INSTITUCIONET PUBLIKE TË ARSIMIT TË LARTË</w:t>
      </w:r>
      <w:r w:rsidR="00E90E02">
        <w:rPr>
          <w:lang w:val="sq-AL"/>
        </w:rPr>
        <w:t>,</w:t>
      </w:r>
      <w:r w:rsidR="005B05E4" w:rsidRPr="00AD54F0">
        <w:rPr>
          <w:lang w:val="sq-AL"/>
        </w:rPr>
        <w:t xml:space="preserve"> </w:t>
      </w:r>
      <w:r w:rsidRPr="00AD54F0">
        <w:rPr>
          <w:lang w:val="sq-AL"/>
        </w:rPr>
        <w:t>SI EDHE PËR TRANSFERIMIN E STUDIMEVE PËR VITIN AKADEMIK</w:t>
      </w:r>
      <w:r w:rsidR="005B05E4" w:rsidRPr="00AD54F0">
        <w:rPr>
          <w:lang w:val="sq-AL"/>
        </w:rPr>
        <w:t xml:space="preserve"> </w:t>
      </w:r>
    </w:p>
    <w:p w:rsidR="00A102A2" w:rsidRPr="00AD54F0" w:rsidRDefault="00A102A2" w:rsidP="00AB30CB">
      <w:pPr>
        <w:pStyle w:val="Titulli"/>
        <w:keepNext w:val="0"/>
        <w:rPr>
          <w:lang w:val="sq-AL"/>
        </w:rPr>
      </w:pPr>
      <w:r w:rsidRPr="00AD54F0">
        <w:rPr>
          <w:lang w:val="sq-AL"/>
        </w:rPr>
        <w:t>2013-2014</w:t>
      </w:r>
    </w:p>
    <w:p w:rsidR="00A102A2" w:rsidRPr="00AD54F0" w:rsidRDefault="00A102A2" w:rsidP="00AB30CB">
      <w:pPr>
        <w:pStyle w:val="Paragrafi"/>
        <w:rPr>
          <w:lang w:val="sq-AL"/>
        </w:rPr>
      </w:pPr>
    </w:p>
    <w:p w:rsidR="00A102A2" w:rsidRPr="00AD54F0" w:rsidRDefault="00A102A2" w:rsidP="00AB30CB">
      <w:pPr>
        <w:pStyle w:val="Paragrafi"/>
        <w:rPr>
          <w:lang w:val="sq-AL"/>
        </w:rPr>
      </w:pPr>
      <w:r w:rsidRPr="00AD54F0">
        <w:rPr>
          <w:lang w:val="sq-AL"/>
        </w:rPr>
        <w:t xml:space="preserve">Në mbështetje të nenit 102 të Kushtetutës pika 5; të nenit 33 dhe 35 të ligjit </w:t>
      </w:r>
      <w:r w:rsidR="005B05E4" w:rsidRPr="00AD54F0">
        <w:rPr>
          <w:lang w:val="sq-AL"/>
        </w:rPr>
        <w:t xml:space="preserve">nr. </w:t>
      </w:r>
      <w:r w:rsidR="00F178D8" w:rsidRPr="00AD54F0">
        <w:rPr>
          <w:lang w:val="sq-AL"/>
        </w:rPr>
        <w:t>9741, datë 21.</w:t>
      </w:r>
      <w:r w:rsidRPr="00AD54F0">
        <w:rPr>
          <w:lang w:val="sq-AL"/>
        </w:rPr>
        <w:t xml:space="preserve">5.2007 </w:t>
      </w:r>
      <w:r w:rsidR="00F178D8" w:rsidRPr="00AD54F0">
        <w:rPr>
          <w:lang w:val="sq-AL"/>
        </w:rPr>
        <w:t>“</w:t>
      </w:r>
      <w:r w:rsidRPr="00AD54F0">
        <w:rPr>
          <w:lang w:val="sq-AL"/>
        </w:rPr>
        <w:t>Për arsimin e lartë ne Republikën e Shqipërisë</w:t>
      </w:r>
      <w:r w:rsidR="00F178D8" w:rsidRPr="00AD54F0">
        <w:rPr>
          <w:lang w:val="sq-AL"/>
        </w:rPr>
        <w:t>”</w:t>
      </w:r>
      <w:r w:rsidRPr="00AD54F0">
        <w:rPr>
          <w:lang w:val="sq-AL"/>
        </w:rPr>
        <w:t xml:space="preserve">, i ndryshuar; të </w:t>
      </w:r>
      <w:r w:rsidR="00F178D8" w:rsidRPr="00AD54F0">
        <w:rPr>
          <w:lang w:val="sq-AL"/>
        </w:rPr>
        <w:t>v</w:t>
      </w:r>
      <w:r w:rsidRPr="00AD54F0">
        <w:rPr>
          <w:lang w:val="sq-AL"/>
        </w:rPr>
        <w:t xml:space="preserve">endimit </w:t>
      </w:r>
      <w:r w:rsidR="005B05E4" w:rsidRPr="00AD54F0">
        <w:rPr>
          <w:lang w:val="sq-AL"/>
        </w:rPr>
        <w:t xml:space="preserve">nr. </w:t>
      </w:r>
      <w:r w:rsidR="00F178D8" w:rsidRPr="00AD54F0">
        <w:rPr>
          <w:lang w:val="sq-AL"/>
        </w:rPr>
        <w:t>565, datë 27.6.2013</w:t>
      </w:r>
      <w:r w:rsidRPr="00AD54F0">
        <w:rPr>
          <w:lang w:val="sq-AL"/>
        </w:rPr>
        <w:t xml:space="preserve"> të Këshillit të Ministrave “Për kuotat e pranimit në institucionet publike të arsimit të lartë, cikli i parë i studimeve me kohë të plotë dhe në programet e integruara të studimeve të ciklit të dytë, si edhe tarifat e</w:t>
      </w:r>
      <w:r w:rsidR="005B05E4" w:rsidRPr="00AD54F0">
        <w:rPr>
          <w:lang w:val="sq-AL"/>
        </w:rPr>
        <w:t xml:space="preserve"> </w:t>
      </w:r>
      <w:r w:rsidRPr="00AD54F0">
        <w:rPr>
          <w:lang w:val="sq-AL"/>
        </w:rPr>
        <w:t>shkollimit për vitin akademik</w:t>
      </w:r>
      <w:r w:rsidR="005B05E4" w:rsidRPr="00AD54F0">
        <w:rPr>
          <w:lang w:val="sq-AL"/>
        </w:rPr>
        <w:t xml:space="preserve"> </w:t>
      </w:r>
      <w:r w:rsidRPr="00AD54F0">
        <w:rPr>
          <w:lang w:val="sq-AL"/>
        </w:rPr>
        <w:t xml:space="preserve">2013-2014”; të </w:t>
      </w:r>
      <w:r w:rsidR="00F178D8" w:rsidRPr="00AD54F0">
        <w:rPr>
          <w:lang w:val="sq-AL"/>
        </w:rPr>
        <w:t>v</w:t>
      </w:r>
      <w:r w:rsidRPr="00AD54F0">
        <w:rPr>
          <w:lang w:val="sq-AL"/>
        </w:rPr>
        <w:t xml:space="preserve">endimit </w:t>
      </w:r>
      <w:r w:rsidR="005B05E4" w:rsidRPr="00AD54F0">
        <w:rPr>
          <w:lang w:val="sq-AL"/>
        </w:rPr>
        <w:t xml:space="preserve">nr. </w:t>
      </w:r>
      <w:r w:rsidR="00F178D8" w:rsidRPr="00AD54F0">
        <w:rPr>
          <w:lang w:val="sq-AL"/>
        </w:rPr>
        <w:t>78, datë 8.</w:t>
      </w:r>
      <w:r w:rsidRPr="00AD54F0">
        <w:rPr>
          <w:lang w:val="sq-AL"/>
        </w:rPr>
        <w:t xml:space="preserve">2.2006 të Këshillit të Ministrave </w:t>
      </w:r>
      <w:r w:rsidR="00F178D8" w:rsidRPr="00AD54F0">
        <w:rPr>
          <w:lang w:val="sq-AL"/>
        </w:rPr>
        <w:t>“</w:t>
      </w:r>
      <w:r w:rsidRPr="00AD54F0">
        <w:rPr>
          <w:lang w:val="sq-AL"/>
        </w:rPr>
        <w:t>Për krijimin e Maturës Shtetërore dhe pranimet në shkollat e larta publike</w:t>
      </w:r>
      <w:r w:rsidR="00F178D8" w:rsidRPr="00AD54F0">
        <w:rPr>
          <w:lang w:val="sq-AL"/>
        </w:rPr>
        <w:t>”</w:t>
      </w:r>
      <w:r w:rsidR="00E90E02">
        <w:rPr>
          <w:lang w:val="sq-AL"/>
        </w:rPr>
        <w:t>, të</w:t>
      </w:r>
      <w:r w:rsidRPr="00AD54F0">
        <w:rPr>
          <w:lang w:val="sq-AL"/>
        </w:rPr>
        <w:t xml:space="preserve"> ndryshuar; të </w:t>
      </w:r>
      <w:r w:rsidR="00F178D8" w:rsidRPr="00AD54F0">
        <w:rPr>
          <w:lang w:val="sq-AL"/>
        </w:rPr>
        <w:t>v</w:t>
      </w:r>
      <w:r w:rsidRPr="00AD54F0">
        <w:rPr>
          <w:lang w:val="sq-AL"/>
        </w:rPr>
        <w:t>endim</w:t>
      </w:r>
      <w:r w:rsidR="00E90E02">
        <w:rPr>
          <w:lang w:val="sq-AL"/>
        </w:rPr>
        <w:t>it</w:t>
      </w:r>
      <w:r w:rsidRPr="00AD54F0">
        <w:rPr>
          <w:lang w:val="sq-AL"/>
        </w:rPr>
        <w:t xml:space="preserve"> </w:t>
      </w:r>
      <w:r w:rsidR="005B05E4" w:rsidRPr="00AD54F0">
        <w:rPr>
          <w:lang w:val="sq-AL"/>
        </w:rPr>
        <w:t xml:space="preserve">nr. </w:t>
      </w:r>
      <w:r w:rsidR="00E90E02">
        <w:rPr>
          <w:lang w:val="sq-AL"/>
        </w:rPr>
        <w:t>1013, datë 10.12.</w:t>
      </w:r>
      <w:r w:rsidRPr="00AD54F0">
        <w:rPr>
          <w:lang w:val="sq-AL"/>
        </w:rPr>
        <w:t>2010 “Për krijimin e Agjencisë Kombëtare të Provimeve (AKP)”,</w:t>
      </w:r>
    </w:p>
    <w:p w:rsidR="00A102A2" w:rsidRPr="00AD54F0" w:rsidRDefault="00A102A2" w:rsidP="00AB30CB">
      <w:pPr>
        <w:pStyle w:val="Paragrafi"/>
        <w:rPr>
          <w:lang w:val="sq-AL"/>
        </w:rPr>
      </w:pPr>
    </w:p>
    <w:p w:rsidR="00A102A2" w:rsidRPr="00AD54F0" w:rsidRDefault="00A102A2" w:rsidP="00AB30CB">
      <w:pPr>
        <w:pStyle w:val="VENDOSI"/>
        <w:keepNext w:val="0"/>
        <w:rPr>
          <w:lang w:val="sq-AL"/>
        </w:rPr>
      </w:pPr>
      <w:r w:rsidRPr="00AD54F0">
        <w:rPr>
          <w:lang w:val="sq-AL"/>
        </w:rPr>
        <w:t>UDHËZOJ:</w:t>
      </w:r>
    </w:p>
    <w:p w:rsidR="0031026B" w:rsidRPr="00AD54F0" w:rsidRDefault="0031026B" w:rsidP="00AB30CB">
      <w:pPr>
        <w:pStyle w:val="Paragrafi"/>
        <w:rPr>
          <w:lang w:val="sq-AL"/>
        </w:rPr>
      </w:pPr>
    </w:p>
    <w:p w:rsidR="00A102A2" w:rsidRPr="00AD54F0" w:rsidRDefault="000C6107" w:rsidP="00AB30CB">
      <w:pPr>
        <w:pStyle w:val="Paragrafi"/>
        <w:rPr>
          <w:lang w:val="sq-AL"/>
        </w:rPr>
      </w:pPr>
      <w:r w:rsidRPr="00AD54F0">
        <w:rPr>
          <w:lang w:val="sq-AL"/>
        </w:rPr>
        <w:t xml:space="preserve">1. </w:t>
      </w:r>
      <w:r w:rsidR="00A102A2" w:rsidRPr="00AD54F0">
        <w:rPr>
          <w:lang w:val="sq-AL"/>
        </w:rPr>
        <w:t xml:space="preserve">Pranimi i kandidatëve në ciklin e parë të studimeve me kohë të plotë në </w:t>
      </w:r>
      <w:r w:rsidR="00261F0C" w:rsidRPr="00AD54F0">
        <w:rPr>
          <w:lang w:val="sq-AL"/>
        </w:rPr>
        <w:t xml:space="preserve">institucionet publike të arsimit të lartë </w:t>
      </w:r>
      <w:r w:rsidR="00A102A2" w:rsidRPr="00AD54F0">
        <w:rPr>
          <w:lang w:val="sq-AL"/>
        </w:rPr>
        <w:t>(IPAL), në vitin akademik 2013-2014, të bëhet sipas listave emërore të renditura nga Agjencia Kombëtare e Provimeve (AKP), pranë Ministrisë së Arsimit dhe Shkencës (MASH).</w:t>
      </w:r>
    </w:p>
    <w:p w:rsidR="00A102A2" w:rsidRPr="00AD54F0" w:rsidRDefault="006F43C4" w:rsidP="00AB30CB">
      <w:pPr>
        <w:pStyle w:val="Paragrafi"/>
        <w:rPr>
          <w:lang w:val="sq-AL"/>
        </w:rPr>
      </w:pPr>
      <w:r w:rsidRPr="00AD54F0">
        <w:rPr>
          <w:lang w:val="sq-AL"/>
        </w:rPr>
        <w:t xml:space="preserve">2. </w:t>
      </w:r>
      <w:r w:rsidR="00A102A2" w:rsidRPr="00AD54F0">
        <w:rPr>
          <w:lang w:val="sq-AL"/>
        </w:rPr>
        <w:t>Kandidatët fitues përcaktohen nga AKP</w:t>
      </w:r>
      <w:r w:rsidR="00261F0C" w:rsidRPr="00AD54F0">
        <w:rPr>
          <w:lang w:val="sq-AL"/>
        </w:rPr>
        <w:t>-ja</w:t>
      </w:r>
      <w:r w:rsidR="00A102A2" w:rsidRPr="00AD54F0">
        <w:rPr>
          <w:lang w:val="sq-AL"/>
        </w:rPr>
        <w:t xml:space="preserve"> në bazë të dy parimeve.</w:t>
      </w:r>
    </w:p>
    <w:p w:rsidR="00A102A2" w:rsidRPr="00AD54F0" w:rsidRDefault="00A102A2" w:rsidP="00AB30CB">
      <w:pPr>
        <w:pStyle w:val="Paragrafi"/>
        <w:rPr>
          <w:lang w:val="sq-AL"/>
        </w:rPr>
      </w:pPr>
      <w:r w:rsidRPr="00AD54F0">
        <w:rPr>
          <w:lang w:val="sq-AL"/>
        </w:rPr>
        <w:t>a</w:t>
      </w:r>
      <w:r w:rsidR="002877F1" w:rsidRPr="00AD54F0">
        <w:rPr>
          <w:lang w:val="sq-AL"/>
        </w:rPr>
        <w:t xml:space="preserve">) </w:t>
      </w:r>
      <w:r w:rsidRPr="00AD54F0">
        <w:rPr>
          <w:lang w:val="sq-AL"/>
        </w:rPr>
        <w:t xml:space="preserve">Parimi i </w:t>
      </w:r>
      <w:r w:rsidR="00E90E02" w:rsidRPr="00AD54F0">
        <w:rPr>
          <w:lang w:val="sq-AL"/>
        </w:rPr>
        <w:t xml:space="preserve">meritës </w:t>
      </w:r>
      <w:r w:rsidRPr="00AD54F0">
        <w:rPr>
          <w:lang w:val="sq-AL"/>
        </w:rPr>
        <w:t xml:space="preserve">përcaktohet sipas pikëve të grumbulluara në bazë të rezultateve të shkollës së mesme, të provimeve të Maturës Shtetërore dhe, për disa programe të caktuara studimi, edhe të rezultateve të konkursit të zhvilluar në bazë të </w:t>
      </w:r>
      <w:r w:rsidR="002877F1" w:rsidRPr="00AD54F0">
        <w:rPr>
          <w:lang w:val="sq-AL"/>
        </w:rPr>
        <w:t>u</w:t>
      </w:r>
      <w:r w:rsidRPr="00AD54F0">
        <w:rPr>
          <w:lang w:val="sq-AL"/>
        </w:rPr>
        <w:t xml:space="preserve">dhëzimit </w:t>
      </w:r>
      <w:r w:rsidR="005B05E4" w:rsidRPr="00AD54F0">
        <w:rPr>
          <w:lang w:val="sq-AL"/>
        </w:rPr>
        <w:t xml:space="preserve">nr. </w:t>
      </w:r>
      <w:r w:rsidRPr="00AD54F0">
        <w:rPr>
          <w:lang w:val="sq-AL"/>
        </w:rPr>
        <w:t xml:space="preserve">17, datë 17.7.2013 të Ministrit të Arsimit dhe Shkencës </w:t>
      </w:r>
      <w:r w:rsidR="002877F1" w:rsidRPr="00AD54F0">
        <w:rPr>
          <w:lang w:val="sq-AL"/>
        </w:rPr>
        <w:t>“</w:t>
      </w:r>
      <w:r w:rsidRPr="00AD54F0">
        <w:rPr>
          <w:lang w:val="sq-AL"/>
        </w:rPr>
        <w:t xml:space="preserve">Për zhvillimin e konkurseve të pranimit, tarifën e regjistrimit për konkurrim, në disa programe studimi në ciklin e parë me kohë të plotë dhe në programet e integruara të studimeve të ciklit të dytë, në </w:t>
      </w:r>
      <w:r w:rsidR="00261F0C" w:rsidRPr="00AD54F0">
        <w:rPr>
          <w:lang w:val="sq-AL"/>
        </w:rPr>
        <w:t>institucionet publike të arsimit të lartë</w:t>
      </w:r>
      <w:r w:rsidRPr="00AD54F0">
        <w:rPr>
          <w:lang w:val="sq-AL"/>
        </w:rPr>
        <w:t>, për vitin akademik 2013-2014</w:t>
      </w:r>
      <w:r w:rsidR="002877F1" w:rsidRPr="00AD54F0">
        <w:rPr>
          <w:lang w:val="sq-AL"/>
        </w:rPr>
        <w:t>”</w:t>
      </w:r>
      <w:r w:rsidRPr="00AD54F0">
        <w:rPr>
          <w:lang w:val="sq-AL"/>
        </w:rPr>
        <w:t>.</w:t>
      </w:r>
    </w:p>
    <w:p w:rsidR="00A102A2" w:rsidRPr="00AD54F0" w:rsidRDefault="00A102A2" w:rsidP="00AB30CB">
      <w:pPr>
        <w:pStyle w:val="Paragrafi"/>
        <w:rPr>
          <w:lang w:val="sq-AL"/>
        </w:rPr>
      </w:pPr>
      <w:r w:rsidRPr="00AD54F0">
        <w:rPr>
          <w:lang w:val="sq-AL"/>
        </w:rPr>
        <w:t>b</w:t>
      </w:r>
      <w:r w:rsidR="002877F1" w:rsidRPr="00AD54F0">
        <w:rPr>
          <w:lang w:val="sq-AL"/>
        </w:rPr>
        <w:t xml:space="preserve">) </w:t>
      </w:r>
      <w:r w:rsidRPr="00AD54F0">
        <w:rPr>
          <w:lang w:val="sq-AL"/>
        </w:rPr>
        <w:t>Parimi i Preferencës përcaktohet nga vullneti i kandidatëve, i shprehur nëpërmjet preferencës më të lartë të grupit të preferencave fituese, ndërmjet jo më shumë se 10 preferencave të përzgjedhura nga ata vetë në formularin A2.</w:t>
      </w:r>
    </w:p>
    <w:p w:rsidR="00A102A2" w:rsidRPr="00AD54F0" w:rsidRDefault="006F43C4" w:rsidP="00AB30CB">
      <w:pPr>
        <w:pStyle w:val="Paragrafi"/>
        <w:rPr>
          <w:lang w:val="sq-AL"/>
        </w:rPr>
      </w:pPr>
      <w:r w:rsidRPr="00AD54F0">
        <w:rPr>
          <w:lang w:val="sq-AL"/>
        </w:rPr>
        <w:t xml:space="preserve">3. </w:t>
      </w:r>
      <w:r w:rsidR="00A102A2" w:rsidRPr="00AD54F0">
        <w:rPr>
          <w:lang w:val="sq-AL"/>
        </w:rPr>
        <w:t xml:space="preserve">Pas përfundimit të konkurseve në të gjitha </w:t>
      </w:r>
      <w:r w:rsidR="00A44F54" w:rsidRPr="00AD54F0">
        <w:rPr>
          <w:lang w:val="sq-AL"/>
        </w:rPr>
        <w:t xml:space="preserve">institucionet publike të arsimit të lartë </w:t>
      </w:r>
      <w:r w:rsidR="00A102A2" w:rsidRPr="00AD54F0">
        <w:rPr>
          <w:lang w:val="sq-AL"/>
        </w:rPr>
        <w:t>që kanë programe studimi me konkurs, rezultatet e tyre në formë shkresore dhe elektronike të dorëzohen nga këto të fundit në AKP brenda orës 14</w:t>
      </w:r>
      <w:r w:rsidR="002877F1" w:rsidRPr="00AD54F0">
        <w:rPr>
          <w:lang w:val="sq-AL"/>
        </w:rPr>
        <w:t>:</w:t>
      </w:r>
      <w:r w:rsidR="00A102A2" w:rsidRPr="00AD54F0">
        <w:rPr>
          <w:lang w:val="sq-AL"/>
        </w:rPr>
        <w:t xml:space="preserve">00 të datës 6 </w:t>
      </w:r>
      <w:r w:rsidR="002877F1" w:rsidRPr="00AD54F0">
        <w:rPr>
          <w:lang w:val="sq-AL"/>
        </w:rPr>
        <w:t>s</w:t>
      </w:r>
      <w:r w:rsidR="00A102A2" w:rsidRPr="00AD54F0">
        <w:rPr>
          <w:lang w:val="sq-AL"/>
        </w:rPr>
        <w:t>htator 2013.</w:t>
      </w:r>
      <w:r w:rsidR="005B05E4" w:rsidRPr="00AD54F0">
        <w:rPr>
          <w:lang w:val="sq-AL"/>
        </w:rPr>
        <w:t xml:space="preserve"> </w:t>
      </w:r>
      <w:r w:rsidR="00A102A2" w:rsidRPr="00AD54F0">
        <w:rPr>
          <w:lang w:val="sq-AL"/>
        </w:rPr>
        <w:t xml:space="preserve">Deri </w:t>
      </w:r>
      <w:r w:rsidRPr="00AD54F0">
        <w:rPr>
          <w:lang w:val="sq-AL"/>
        </w:rPr>
        <w:t>n</w:t>
      </w:r>
      <w:r w:rsidR="00A102A2" w:rsidRPr="00AD54F0">
        <w:rPr>
          <w:lang w:val="sq-AL"/>
        </w:rPr>
        <w:t>ë datë</w:t>
      </w:r>
      <w:r w:rsidRPr="00AD54F0">
        <w:rPr>
          <w:lang w:val="sq-AL"/>
        </w:rPr>
        <w:t>n</w:t>
      </w:r>
      <w:r w:rsidR="00A102A2" w:rsidRPr="00AD54F0">
        <w:rPr>
          <w:lang w:val="sq-AL"/>
        </w:rPr>
        <w:t xml:space="preserve"> 10 shtator 2013 personat përgjegjës të ngarkuar nga </w:t>
      </w:r>
      <w:r w:rsidR="00A44F54" w:rsidRPr="00AD54F0">
        <w:rPr>
          <w:lang w:val="sq-AL"/>
        </w:rPr>
        <w:t>d</w:t>
      </w:r>
      <w:r w:rsidR="00A102A2" w:rsidRPr="00AD54F0">
        <w:rPr>
          <w:lang w:val="sq-AL"/>
        </w:rPr>
        <w:t>ekanët e fakulteteve që kanë programe studimi me konkurs, hedhin në sistemin informatik rezultatet e konkurseve</w:t>
      </w:r>
      <w:r w:rsidR="00491B5B">
        <w:rPr>
          <w:lang w:val="sq-AL"/>
        </w:rPr>
        <w:t>,</w:t>
      </w:r>
      <w:r w:rsidR="00A102A2" w:rsidRPr="00AD54F0">
        <w:rPr>
          <w:lang w:val="sq-AL"/>
        </w:rPr>
        <w:t xml:space="preserve"> duke përdorur për logimin në sistem kredencialet (</w:t>
      </w:r>
      <w:r w:rsidR="00A102A2" w:rsidRPr="00AD54F0">
        <w:rPr>
          <w:i/>
          <w:lang w:val="sq-AL"/>
        </w:rPr>
        <w:t xml:space="preserve">Username </w:t>
      </w:r>
      <w:r w:rsidR="00A102A2" w:rsidRPr="00E90E02">
        <w:rPr>
          <w:lang w:val="sq-AL"/>
        </w:rPr>
        <w:t>dhe</w:t>
      </w:r>
      <w:r w:rsidR="00A102A2" w:rsidRPr="00AD54F0">
        <w:rPr>
          <w:i/>
          <w:lang w:val="sq-AL"/>
        </w:rPr>
        <w:t xml:space="preserve"> Password</w:t>
      </w:r>
      <w:r w:rsidR="00E90E02">
        <w:rPr>
          <w:i/>
          <w:lang w:val="sq-AL"/>
        </w:rPr>
        <w:t>-</w:t>
      </w:r>
      <w:r w:rsidR="00A102A2" w:rsidRPr="00491B5B">
        <w:rPr>
          <w:lang w:val="sq-AL"/>
        </w:rPr>
        <w:t>et</w:t>
      </w:r>
      <w:r w:rsidR="00A102A2" w:rsidRPr="00AD54F0">
        <w:rPr>
          <w:lang w:val="sq-AL"/>
        </w:rPr>
        <w:t>) të dërguara më parë nga AKP</w:t>
      </w:r>
      <w:r w:rsidR="00847CAC" w:rsidRPr="00AD54F0">
        <w:rPr>
          <w:lang w:val="sq-AL"/>
        </w:rPr>
        <w:t>-ja</w:t>
      </w:r>
      <w:r w:rsidR="00A102A2" w:rsidRPr="00AD54F0">
        <w:rPr>
          <w:lang w:val="sq-AL"/>
        </w:rPr>
        <w:t>.</w:t>
      </w:r>
    </w:p>
    <w:p w:rsidR="00A102A2" w:rsidRPr="00AD54F0" w:rsidRDefault="00A102A2" w:rsidP="00AB30CB">
      <w:pPr>
        <w:pStyle w:val="Paragrafi"/>
        <w:rPr>
          <w:lang w:val="sq-AL"/>
        </w:rPr>
      </w:pPr>
      <w:r w:rsidRPr="00AD54F0">
        <w:rPr>
          <w:lang w:val="sq-AL"/>
        </w:rPr>
        <w:t>AKP</w:t>
      </w:r>
      <w:r w:rsidR="002877F1" w:rsidRPr="00AD54F0">
        <w:rPr>
          <w:lang w:val="sq-AL"/>
        </w:rPr>
        <w:t>-ja</w:t>
      </w:r>
      <w:r w:rsidRPr="00AD54F0">
        <w:rPr>
          <w:lang w:val="sq-AL"/>
        </w:rPr>
        <w:t xml:space="preserve"> brenda datës 18 </w:t>
      </w:r>
      <w:r w:rsidR="002877F1" w:rsidRPr="00AD54F0">
        <w:rPr>
          <w:lang w:val="sq-AL"/>
        </w:rPr>
        <w:t>s</w:t>
      </w:r>
      <w:r w:rsidRPr="00AD54F0">
        <w:rPr>
          <w:lang w:val="sq-AL"/>
        </w:rPr>
        <w:t>htator 2013 të dërgoj</w:t>
      </w:r>
      <w:r w:rsidR="00E90E02">
        <w:rPr>
          <w:lang w:val="sq-AL"/>
        </w:rPr>
        <w:t>ë në Ministrinë e Arsimit dhe</w:t>
      </w:r>
      <w:r w:rsidRPr="00AD54F0">
        <w:rPr>
          <w:lang w:val="sq-AL"/>
        </w:rPr>
        <w:t xml:space="preserve"> Shkencës listat e kandidatëve fitues (faza e parë), të ndarë sipas programeve të studimit përkatës, të renditur sipas rendit zbritës të pikëve dhe të preferencës më të lartë fituese të kërkuar prej tyre në </w:t>
      </w:r>
      <w:r w:rsidR="00AE7954" w:rsidRPr="00AD54F0">
        <w:rPr>
          <w:lang w:val="sq-AL"/>
        </w:rPr>
        <w:t>f</w:t>
      </w:r>
      <w:r w:rsidRPr="00AD54F0">
        <w:rPr>
          <w:lang w:val="sq-AL"/>
        </w:rPr>
        <w:t xml:space="preserve">ormularin A2, në përputhje me kuotat e pranimeve të miratuara me </w:t>
      </w:r>
      <w:r w:rsidR="00AE7954" w:rsidRPr="00AD54F0">
        <w:rPr>
          <w:lang w:val="sq-AL"/>
        </w:rPr>
        <w:t>v</w:t>
      </w:r>
      <w:r w:rsidRPr="00AD54F0">
        <w:rPr>
          <w:lang w:val="sq-AL"/>
        </w:rPr>
        <w:t xml:space="preserve">endimin </w:t>
      </w:r>
      <w:r w:rsidR="005B05E4" w:rsidRPr="00AD54F0">
        <w:rPr>
          <w:lang w:val="sq-AL"/>
        </w:rPr>
        <w:t xml:space="preserve">nr. </w:t>
      </w:r>
      <w:r w:rsidRPr="00AD54F0">
        <w:rPr>
          <w:lang w:val="sq-AL"/>
        </w:rPr>
        <w:t xml:space="preserve">565, datë 27.6.2013 të Këshillit të Ministrave </w:t>
      </w:r>
      <w:r w:rsidR="00AE7954" w:rsidRPr="00AD54F0">
        <w:rPr>
          <w:lang w:val="sq-AL"/>
        </w:rPr>
        <w:t>“</w:t>
      </w:r>
      <w:r w:rsidRPr="00AD54F0">
        <w:rPr>
          <w:lang w:val="sq-AL"/>
        </w:rPr>
        <w:t xml:space="preserve">Për kuotat e pranimit në </w:t>
      </w:r>
      <w:r w:rsidR="008420D7" w:rsidRPr="00AD54F0">
        <w:rPr>
          <w:lang w:val="sq-AL"/>
        </w:rPr>
        <w:t>institucionet publike të arsimit të lartë</w:t>
      </w:r>
      <w:r w:rsidRPr="00AD54F0">
        <w:rPr>
          <w:lang w:val="sq-AL"/>
        </w:rPr>
        <w:t>, cikli i parë i studimeve me kohë të plotë, dhe në programet e integruara të studimeve të ciklit të dytë,</w:t>
      </w:r>
      <w:r w:rsidR="00904E06" w:rsidRPr="00AD54F0">
        <w:rPr>
          <w:lang w:val="sq-AL"/>
        </w:rPr>
        <w:t xml:space="preserve"> </w:t>
      </w:r>
      <w:r w:rsidRPr="00AD54F0">
        <w:rPr>
          <w:lang w:val="sq-AL"/>
        </w:rPr>
        <w:t>si dhe tarifat e shkollimit, për vitin akademik 2013-2014”.</w:t>
      </w:r>
    </w:p>
    <w:p w:rsidR="00A102A2" w:rsidRPr="00AD54F0" w:rsidRDefault="00FB5D28" w:rsidP="00AB30CB">
      <w:pPr>
        <w:pStyle w:val="Paragrafi"/>
        <w:rPr>
          <w:lang w:val="sq-AL"/>
        </w:rPr>
      </w:pPr>
      <w:r w:rsidRPr="00AD54F0">
        <w:rPr>
          <w:lang w:val="sq-AL"/>
        </w:rPr>
        <w:t xml:space="preserve">4. </w:t>
      </w:r>
      <w:r w:rsidR="00A102A2" w:rsidRPr="00AD54F0">
        <w:rPr>
          <w:lang w:val="sq-AL"/>
        </w:rPr>
        <w:t>Listat e kandidatëve fitues (faza e parë), shpallen në faqen zyrtare elektronike të MASH</w:t>
      </w:r>
      <w:r w:rsidR="00AE7954" w:rsidRPr="00AD54F0">
        <w:rPr>
          <w:lang w:val="sq-AL"/>
        </w:rPr>
        <w:t>-it</w:t>
      </w:r>
      <w:r w:rsidR="00A102A2" w:rsidRPr="00AD54F0">
        <w:rPr>
          <w:lang w:val="sq-AL"/>
        </w:rPr>
        <w:t xml:space="preserve"> dhe AKP-së. AKP</w:t>
      </w:r>
      <w:r w:rsidR="00AE7954" w:rsidRPr="00AD54F0">
        <w:rPr>
          <w:lang w:val="sq-AL"/>
        </w:rPr>
        <w:t>-ja</w:t>
      </w:r>
      <w:r w:rsidR="00E90E02">
        <w:rPr>
          <w:lang w:val="sq-AL"/>
        </w:rPr>
        <w:t xml:space="preserve"> ua </w:t>
      </w:r>
      <w:r w:rsidR="00A102A2" w:rsidRPr="00AD54F0">
        <w:rPr>
          <w:lang w:val="sq-AL"/>
        </w:rPr>
        <w:t xml:space="preserve">dërgon këto lista, në formë të shkruar dhe elektronike, </w:t>
      </w:r>
      <w:r w:rsidR="0023075D" w:rsidRPr="00AD54F0">
        <w:rPr>
          <w:lang w:val="sq-AL"/>
        </w:rPr>
        <w:t xml:space="preserve">institucioneve publike të arsimit të lartë </w:t>
      </w:r>
      <w:r w:rsidR="00A102A2" w:rsidRPr="00AD54F0">
        <w:rPr>
          <w:lang w:val="sq-AL"/>
        </w:rPr>
        <w:t xml:space="preserve">dhe DAR/ZA-ve, brenda datës 18 </w:t>
      </w:r>
      <w:r w:rsidR="0023075D" w:rsidRPr="00AD54F0">
        <w:rPr>
          <w:lang w:val="sq-AL"/>
        </w:rPr>
        <w:t>s</w:t>
      </w:r>
      <w:r w:rsidR="00A102A2" w:rsidRPr="00AD54F0">
        <w:rPr>
          <w:lang w:val="sq-AL"/>
        </w:rPr>
        <w:t>htator 2013. Këto institucione, duke filluar nga kjo datë, t</w:t>
      </w:r>
      <w:r w:rsidR="00140EEC" w:rsidRPr="00AD54F0">
        <w:rPr>
          <w:lang w:val="sq-AL"/>
        </w:rPr>
        <w:t>’</w:t>
      </w:r>
      <w:r w:rsidR="00A102A2" w:rsidRPr="00AD54F0">
        <w:rPr>
          <w:lang w:val="sq-AL"/>
        </w:rPr>
        <w:t>i afishojnë listat në vende të dukshme në mjediset e fakulteteve përkatëse dhe shkollave të mesme të varësisë.</w:t>
      </w:r>
    </w:p>
    <w:p w:rsidR="00A102A2" w:rsidRPr="00AD54F0" w:rsidRDefault="00CF0581" w:rsidP="00AB30CB">
      <w:pPr>
        <w:pStyle w:val="Paragrafi"/>
        <w:rPr>
          <w:lang w:val="sq-AL"/>
        </w:rPr>
      </w:pPr>
      <w:r w:rsidRPr="00AD54F0">
        <w:rPr>
          <w:lang w:val="sq-AL"/>
        </w:rPr>
        <w:t xml:space="preserve">5. </w:t>
      </w:r>
      <w:r w:rsidR="00A102A2" w:rsidRPr="00AD54F0">
        <w:rPr>
          <w:lang w:val="sq-AL"/>
        </w:rPr>
        <w:t>Për organizimin dhe realizimin e procesit të pranimit dhe të regjistrimit të kandidatëve në ciklin e parë të studimeve me kohë të plotë të ngarkohen AKP</w:t>
      </w:r>
      <w:r w:rsidR="00AE7954" w:rsidRPr="00AD54F0">
        <w:rPr>
          <w:lang w:val="sq-AL"/>
        </w:rPr>
        <w:t>-ja</w:t>
      </w:r>
      <w:r w:rsidR="00A102A2" w:rsidRPr="00AD54F0">
        <w:rPr>
          <w:lang w:val="sq-AL"/>
        </w:rPr>
        <w:t xml:space="preserve"> dhe </w:t>
      </w:r>
      <w:r w:rsidR="007F6D67" w:rsidRPr="00AD54F0">
        <w:rPr>
          <w:lang w:val="sq-AL"/>
        </w:rPr>
        <w:t>sekretaritë</w:t>
      </w:r>
      <w:r w:rsidR="00A102A2" w:rsidRPr="00AD54F0">
        <w:rPr>
          <w:lang w:val="sq-AL"/>
        </w:rPr>
        <w:t xml:space="preserve"> mësimore të </w:t>
      </w:r>
      <w:r w:rsidR="007F6D67" w:rsidRPr="00AD54F0">
        <w:rPr>
          <w:lang w:val="sq-AL"/>
        </w:rPr>
        <w:t>institucioneve publike të arsimit të lartë</w:t>
      </w:r>
      <w:r w:rsidR="00A102A2" w:rsidRPr="00AD54F0">
        <w:rPr>
          <w:lang w:val="sq-AL"/>
        </w:rPr>
        <w:t>. Ky proces do të jetë nën monitorimin e AKP-së dhe të Ministrisë së Arsimit e të Shkencës.</w:t>
      </w:r>
    </w:p>
    <w:p w:rsidR="00A102A2" w:rsidRPr="00AD54F0" w:rsidRDefault="00CF0581" w:rsidP="00AB30CB">
      <w:pPr>
        <w:pStyle w:val="Paragrafi"/>
        <w:rPr>
          <w:lang w:val="sq-AL"/>
        </w:rPr>
      </w:pPr>
      <w:r w:rsidRPr="00AD54F0">
        <w:rPr>
          <w:lang w:val="sq-AL"/>
        </w:rPr>
        <w:t xml:space="preserve">6. </w:t>
      </w:r>
      <w:r w:rsidR="00A102A2" w:rsidRPr="00AD54F0">
        <w:rPr>
          <w:lang w:val="sq-AL"/>
        </w:rPr>
        <w:t xml:space="preserve">Kandidati i shpallur fitues në listën e fituesve (faza e parë) regjistrohet </w:t>
      </w:r>
      <w:r w:rsidR="00A102A2" w:rsidRPr="00AD54F0">
        <w:rPr>
          <w:i/>
          <w:lang w:val="sq-AL"/>
        </w:rPr>
        <w:t>online</w:t>
      </w:r>
      <w:r w:rsidR="00A102A2" w:rsidRPr="00AD54F0">
        <w:rPr>
          <w:lang w:val="sq-AL"/>
        </w:rPr>
        <w:t xml:space="preserve"> në programin e studimit që ka fituar, në portalin e Maturës Shtetërore, sipas procedurës së mëposhtme:</w:t>
      </w:r>
    </w:p>
    <w:p w:rsidR="00513B69" w:rsidRPr="00AD54F0" w:rsidRDefault="00CF0581" w:rsidP="00E90E02">
      <w:pPr>
        <w:pStyle w:val="Paragrafi"/>
        <w:rPr>
          <w:lang w:val="sq-AL"/>
        </w:rPr>
      </w:pPr>
      <w:r w:rsidRPr="00AD54F0">
        <w:rPr>
          <w:lang w:val="sq-AL"/>
        </w:rPr>
        <w:t xml:space="preserve">6.1 </w:t>
      </w:r>
      <w:r w:rsidR="00A102A2" w:rsidRPr="00AD54F0">
        <w:rPr>
          <w:lang w:val="sq-AL"/>
        </w:rPr>
        <w:t xml:space="preserve">a) Regjistrimi </w:t>
      </w:r>
      <w:r w:rsidR="00A102A2" w:rsidRPr="00AD54F0">
        <w:rPr>
          <w:i/>
          <w:lang w:val="sq-AL"/>
        </w:rPr>
        <w:t>online</w:t>
      </w:r>
      <w:r w:rsidR="00A102A2" w:rsidRPr="00AD54F0">
        <w:rPr>
          <w:lang w:val="sq-AL"/>
        </w:rPr>
        <w:t xml:space="preserve"> kryhet në cilindo mjedis që ka akses interneti (sipas procedurave të përshkruara në </w:t>
      </w:r>
      <w:r w:rsidR="00261F0C" w:rsidRPr="00AD54F0">
        <w:rPr>
          <w:lang w:val="sq-AL"/>
        </w:rPr>
        <w:t>s</w:t>
      </w:r>
      <w:r w:rsidR="00A102A2" w:rsidRPr="00AD54F0">
        <w:rPr>
          <w:lang w:val="sq-AL"/>
        </w:rPr>
        <w:t>htojcën nr</w:t>
      </w:r>
      <w:r w:rsidR="00311509" w:rsidRPr="00AD54F0">
        <w:rPr>
          <w:lang w:val="sq-AL"/>
        </w:rPr>
        <w:t>.</w:t>
      </w:r>
      <w:r w:rsidR="00A102A2" w:rsidRPr="00AD54F0">
        <w:rPr>
          <w:lang w:val="sq-AL"/>
        </w:rPr>
        <w:t xml:space="preserve"> 1, bashkëlidhur këtij udhëzimi), nga</w:t>
      </w:r>
      <w:r w:rsidR="005B05E4" w:rsidRPr="00AD54F0">
        <w:rPr>
          <w:lang w:val="sq-AL"/>
        </w:rPr>
        <w:t xml:space="preserve"> </w:t>
      </w:r>
      <w:r w:rsidR="00A102A2" w:rsidRPr="00AD54F0">
        <w:rPr>
          <w:lang w:val="sq-AL"/>
        </w:rPr>
        <w:t>data</w:t>
      </w:r>
      <w:r w:rsidR="005B05E4" w:rsidRPr="00AD54F0">
        <w:rPr>
          <w:lang w:val="sq-AL"/>
        </w:rPr>
        <w:t xml:space="preserve"> </w:t>
      </w:r>
      <w:r w:rsidR="00A102A2" w:rsidRPr="00AD54F0">
        <w:rPr>
          <w:lang w:val="sq-AL"/>
        </w:rPr>
        <w:t xml:space="preserve">18 </w:t>
      </w:r>
      <w:r w:rsidR="00140EEC" w:rsidRPr="00AD54F0">
        <w:rPr>
          <w:lang w:val="sq-AL"/>
        </w:rPr>
        <w:t xml:space="preserve">shtator </w:t>
      </w:r>
      <w:r w:rsidR="00A102A2" w:rsidRPr="00AD54F0">
        <w:rPr>
          <w:lang w:val="sq-AL"/>
        </w:rPr>
        <w:t xml:space="preserve">2013 deri në orën 24:00 të datës 23 </w:t>
      </w:r>
      <w:r w:rsidR="00261F0C" w:rsidRPr="00AD54F0">
        <w:rPr>
          <w:lang w:val="sq-AL"/>
        </w:rPr>
        <w:t>s</w:t>
      </w:r>
      <w:r w:rsidR="00A102A2" w:rsidRPr="00AD54F0">
        <w:rPr>
          <w:lang w:val="sq-AL"/>
        </w:rPr>
        <w:t>htator 2013.</w:t>
      </w:r>
    </w:p>
    <w:p w:rsidR="00A102A2" w:rsidRPr="00AD54F0" w:rsidRDefault="00CF0581" w:rsidP="00AB30CB">
      <w:pPr>
        <w:pStyle w:val="Paragrafi"/>
        <w:rPr>
          <w:lang w:val="sq-AL"/>
        </w:rPr>
      </w:pPr>
      <w:r w:rsidRPr="00AD54F0">
        <w:rPr>
          <w:lang w:val="sq-AL"/>
        </w:rPr>
        <w:t xml:space="preserve">6.1 </w:t>
      </w:r>
      <w:r w:rsidR="00A102A2" w:rsidRPr="00AD54F0">
        <w:rPr>
          <w:lang w:val="sq-AL"/>
        </w:rPr>
        <w:t>b) Kandidati</w:t>
      </w:r>
      <w:r w:rsidR="00491B5B">
        <w:rPr>
          <w:lang w:val="sq-AL"/>
        </w:rPr>
        <w:t xml:space="preserve"> fitues ka të drejtë të qëndroj</w:t>
      </w:r>
      <w:r w:rsidR="00A102A2" w:rsidRPr="00AD54F0">
        <w:rPr>
          <w:lang w:val="sq-AL"/>
        </w:rPr>
        <w:t xml:space="preserve">ë përfundimisht i regjistruar në programin e fituar në fazën e parë (listat paraprake), duke përzgjedhur opsionin “Konfirmoj regjistrimin përfundimtar në preferencën e fituar” (shih shtojcën </w:t>
      </w:r>
      <w:r w:rsidR="005B05E4" w:rsidRPr="00AD54F0">
        <w:rPr>
          <w:lang w:val="sq-AL"/>
        </w:rPr>
        <w:t xml:space="preserve">nr. </w:t>
      </w:r>
      <w:r w:rsidR="00A102A2" w:rsidRPr="00AD54F0">
        <w:rPr>
          <w:lang w:val="sq-AL"/>
        </w:rPr>
        <w:t>1).</w:t>
      </w:r>
    </w:p>
    <w:p w:rsidR="00A102A2" w:rsidRPr="00AD54F0" w:rsidRDefault="00AD38CD" w:rsidP="00AB30CB">
      <w:pPr>
        <w:pStyle w:val="Paragrafi"/>
        <w:rPr>
          <w:lang w:val="sq-AL"/>
        </w:rPr>
      </w:pPr>
      <w:r w:rsidRPr="00AD54F0">
        <w:rPr>
          <w:lang w:val="sq-AL"/>
        </w:rPr>
        <w:t xml:space="preserve">6.2 </w:t>
      </w:r>
      <w:r w:rsidR="00A102A2" w:rsidRPr="00AD54F0">
        <w:rPr>
          <w:lang w:val="sq-AL"/>
        </w:rPr>
        <w:t xml:space="preserve">a) Kur kandidati nuk arrin të realizojë regjistrimin </w:t>
      </w:r>
      <w:r w:rsidR="00A102A2" w:rsidRPr="00AD54F0">
        <w:rPr>
          <w:i/>
          <w:lang w:val="sq-AL"/>
        </w:rPr>
        <w:t>online</w:t>
      </w:r>
      <w:r w:rsidR="00A102A2" w:rsidRPr="00AD54F0">
        <w:rPr>
          <w:lang w:val="sq-AL"/>
        </w:rPr>
        <w:t>, ai duhet të paraqitet pranë sekretarisë mësimore të fakultetit ku është shpallur fitues, nga</w:t>
      </w:r>
      <w:r w:rsidR="005B05E4" w:rsidRPr="00AD54F0">
        <w:rPr>
          <w:lang w:val="sq-AL"/>
        </w:rPr>
        <w:t xml:space="preserve"> </w:t>
      </w:r>
      <w:r w:rsidR="00A102A2" w:rsidRPr="00AD54F0">
        <w:rPr>
          <w:lang w:val="sq-AL"/>
        </w:rPr>
        <w:t>data</w:t>
      </w:r>
      <w:r w:rsidR="005B05E4" w:rsidRPr="00AD54F0">
        <w:rPr>
          <w:lang w:val="sq-AL"/>
        </w:rPr>
        <w:t xml:space="preserve"> </w:t>
      </w:r>
      <w:r w:rsidR="00A102A2" w:rsidRPr="00AD54F0">
        <w:rPr>
          <w:lang w:val="sq-AL"/>
        </w:rPr>
        <w:t xml:space="preserve">18 </w:t>
      </w:r>
      <w:r w:rsidR="00140EEC" w:rsidRPr="00AD54F0">
        <w:rPr>
          <w:lang w:val="sq-AL"/>
        </w:rPr>
        <w:t xml:space="preserve">shtator </w:t>
      </w:r>
      <w:r w:rsidR="00A102A2" w:rsidRPr="00AD54F0">
        <w:rPr>
          <w:lang w:val="sq-AL"/>
        </w:rPr>
        <w:t xml:space="preserve">2013 deri në datë 23 </w:t>
      </w:r>
      <w:r w:rsidR="00140EEC" w:rsidRPr="00AD54F0">
        <w:rPr>
          <w:lang w:val="sq-AL"/>
        </w:rPr>
        <w:t xml:space="preserve">shtator </w:t>
      </w:r>
      <w:r w:rsidR="00A102A2" w:rsidRPr="00AD54F0">
        <w:rPr>
          <w:lang w:val="sq-AL"/>
        </w:rPr>
        <w:t>2013, nga ora 08:00, deri në orën 18:00. Sekretari</w:t>
      </w:r>
      <w:r w:rsidR="00E90E02">
        <w:rPr>
          <w:lang w:val="sq-AL"/>
        </w:rPr>
        <w:t>a</w:t>
      </w:r>
      <w:r w:rsidR="00A102A2" w:rsidRPr="00AD54F0">
        <w:rPr>
          <w:lang w:val="sq-AL"/>
        </w:rPr>
        <w:t xml:space="preserve"> mësimore kryen regjistrimin </w:t>
      </w:r>
      <w:r w:rsidR="00A102A2" w:rsidRPr="00AD54F0">
        <w:rPr>
          <w:i/>
          <w:lang w:val="sq-AL"/>
        </w:rPr>
        <w:t>onlin</w:t>
      </w:r>
      <w:r w:rsidR="00140EEC" w:rsidRPr="00AD54F0">
        <w:rPr>
          <w:i/>
          <w:lang w:val="sq-AL"/>
        </w:rPr>
        <w:t>e</w:t>
      </w:r>
      <w:r w:rsidR="00A102A2" w:rsidRPr="00AD54F0">
        <w:rPr>
          <w:lang w:val="sq-AL"/>
        </w:rPr>
        <w:t xml:space="preserve"> të kandidatit. Në këtë rast, kandidati të paraqesë një dokument identifikimi (</w:t>
      </w:r>
      <w:r w:rsidR="00140EEC" w:rsidRPr="00AD54F0">
        <w:rPr>
          <w:lang w:val="sq-AL"/>
        </w:rPr>
        <w:t xml:space="preserve">kartë identiteti </w:t>
      </w:r>
      <w:r w:rsidR="00A102A2" w:rsidRPr="00AD54F0">
        <w:rPr>
          <w:lang w:val="sq-AL"/>
        </w:rPr>
        <w:t xml:space="preserve">ose pasaportë). Në dosjen e sekretarisë mësimore mbahet fotokopja e dokumentit të identifikimit. Regjistrimi </w:t>
      </w:r>
      <w:r w:rsidR="00A102A2" w:rsidRPr="00AD54F0">
        <w:rPr>
          <w:i/>
          <w:lang w:val="sq-AL"/>
        </w:rPr>
        <w:t>online</w:t>
      </w:r>
      <w:r w:rsidR="00A102A2" w:rsidRPr="00AD54F0">
        <w:rPr>
          <w:lang w:val="sq-AL"/>
        </w:rPr>
        <w:t xml:space="preserve"> i studentit nga sekretaria mësimore e fakultetit kryhet sipas procedurave të parashikuara në </w:t>
      </w:r>
      <w:r w:rsidR="00140EEC" w:rsidRPr="00AD54F0">
        <w:rPr>
          <w:lang w:val="sq-AL"/>
        </w:rPr>
        <w:t xml:space="preserve">shtojcën </w:t>
      </w:r>
      <w:r w:rsidR="005B05E4" w:rsidRPr="00AD54F0">
        <w:rPr>
          <w:lang w:val="sq-AL"/>
        </w:rPr>
        <w:t xml:space="preserve">nr. </w:t>
      </w:r>
      <w:r w:rsidR="00A102A2" w:rsidRPr="00AD54F0">
        <w:rPr>
          <w:lang w:val="sq-AL"/>
        </w:rPr>
        <w:t>2, bashkëlidhur këtij udhëzimi.</w:t>
      </w:r>
    </w:p>
    <w:p w:rsidR="00A102A2" w:rsidRPr="00AD54F0" w:rsidRDefault="00AD38CD" w:rsidP="00AB30CB">
      <w:pPr>
        <w:pStyle w:val="Paragrafi"/>
        <w:rPr>
          <w:lang w:val="sq-AL"/>
        </w:rPr>
      </w:pPr>
      <w:r w:rsidRPr="00AD54F0">
        <w:rPr>
          <w:lang w:val="sq-AL"/>
        </w:rPr>
        <w:t xml:space="preserve">6.2 </w:t>
      </w:r>
      <w:r w:rsidR="00A102A2" w:rsidRPr="00AD54F0">
        <w:rPr>
          <w:lang w:val="sq-AL"/>
        </w:rPr>
        <w:t xml:space="preserve">b) Gjatë kryerjes së procedurës së regjistrimit </w:t>
      </w:r>
      <w:r w:rsidR="00A102A2" w:rsidRPr="00AD54F0">
        <w:rPr>
          <w:i/>
          <w:lang w:val="sq-AL"/>
        </w:rPr>
        <w:t>online</w:t>
      </w:r>
      <w:r w:rsidR="00A102A2" w:rsidRPr="00AD54F0">
        <w:rPr>
          <w:lang w:val="sq-AL"/>
        </w:rPr>
        <w:t>, sekretaritë mësimore të fakulteteve duhet të mbajnë detyrimisht një regjistër të veçantë, në të cilin kandidatët fitues dhe sekretarja nënshkruajnë në momentin e regjistrimit duke shënuar datën dhe orën e regjistrimit.</w:t>
      </w:r>
    </w:p>
    <w:p w:rsidR="00A102A2" w:rsidRPr="00AD54F0" w:rsidRDefault="00AD38CD" w:rsidP="00AB30CB">
      <w:pPr>
        <w:pStyle w:val="Paragrafi"/>
        <w:rPr>
          <w:lang w:val="sq-AL"/>
        </w:rPr>
      </w:pPr>
      <w:r w:rsidRPr="00AD54F0">
        <w:rPr>
          <w:lang w:val="sq-AL"/>
        </w:rPr>
        <w:t xml:space="preserve">6.2 </w:t>
      </w:r>
      <w:r w:rsidR="00A102A2" w:rsidRPr="00AD54F0">
        <w:rPr>
          <w:lang w:val="sq-AL"/>
        </w:rPr>
        <w:t>c) Sekretaria mësimore pajis kandidatin me fletëregjistrimi ku shënohet numri i regjistrimit, emri i kandidatit, si edhe data dhe ora e regjistrimit. Fletëregjistrimi i vulosur duhet të jetë i nënshkruar nga dekani dhe kryesekretarja mësimore e fakultetit.</w:t>
      </w:r>
    </w:p>
    <w:p w:rsidR="00A102A2" w:rsidRPr="00AD54F0" w:rsidRDefault="00AD38CD" w:rsidP="00AB30CB">
      <w:pPr>
        <w:pStyle w:val="Paragrafi"/>
        <w:rPr>
          <w:lang w:val="sq-AL"/>
        </w:rPr>
      </w:pPr>
      <w:r w:rsidRPr="00AD54F0">
        <w:rPr>
          <w:lang w:val="sq-AL"/>
        </w:rPr>
        <w:t xml:space="preserve">6.2 </w:t>
      </w:r>
      <w:r w:rsidR="00A102A2" w:rsidRPr="00AD54F0">
        <w:rPr>
          <w:lang w:val="sq-AL"/>
        </w:rPr>
        <w:t xml:space="preserve">ç) Studentët, të cilët duan të mbeten në preferencën e fituar në fazën e parë, nënshkruajnë një deklaratë në sekretarinë mësimore, sipas modelit në </w:t>
      </w:r>
      <w:r w:rsidR="00140EEC" w:rsidRPr="00AD54F0">
        <w:rPr>
          <w:lang w:val="sq-AL"/>
        </w:rPr>
        <w:t xml:space="preserve">shtojcën </w:t>
      </w:r>
      <w:r w:rsidR="005B05E4" w:rsidRPr="00AD54F0">
        <w:rPr>
          <w:lang w:val="sq-AL"/>
        </w:rPr>
        <w:t xml:space="preserve">nr. </w:t>
      </w:r>
      <w:r w:rsidR="00A102A2" w:rsidRPr="00AD54F0">
        <w:rPr>
          <w:lang w:val="sq-AL"/>
        </w:rPr>
        <w:t xml:space="preserve">3 bashkëlidhur këtij </w:t>
      </w:r>
      <w:r w:rsidR="00140EEC" w:rsidRPr="00AD54F0">
        <w:rPr>
          <w:lang w:val="sq-AL"/>
        </w:rPr>
        <w:t>udhëzimi</w:t>
      </w:r>
      <w:r w:rsidR="00A102A2" w:rsidRPr="00AD54F0">
        <w:rPr>
          <w:lang w:val="sq-AL"/>
        </w:rPr>
        <w:t>. Sekretaria mësimore pajis menjëherë kandidatët me fletëregjistrimin në preferencën e përzgjedhur.</w:t>
      </w:r>
    </w:p>
    <w:p w:rsidR="00A102A2" w:rsidRPr="00AD54F0" w:rsidRDefault="00C1440E" w:rsidP="00AB30CB">
      <w:pPr>
        <w:pStyle w:val="Paragrafi"/>
        <w:rPr>
          <w:lang w:val="sq-AL"/>
        </w:rPr>
      </w:pPr>
      <w:r w:rsidRPr="00AD54F0">
        <w:rPr>
          <w:lang w:val="sq-AL"/>
        </w:rPr>
        <w:t xml:space="preserve">6.2 </w:t>
      </w:r>
      <w:r w:rsidR="00A102A2" w:rsidRPr="00AD54F0">
        <w:rPr>
          <w:lang w:val="sq-AL"/>
        </w:rPr>
        <w:t xml:space="preserve">d) IPAL-et, deri në orën 14:00, të datës 25 </w:t>
      </w:r>
      <w:r w:rsidR="00140EEC" w:rsidRPr="00AD54F0">
        <w:rPr>
          <w:lang w:val="sq-AL"/>
        </w:rPr>
        <w:t xml:space="preserve">shtator </w:t>
      </w:r>
      <w:r w:rsidR="00A102A2" w:rsidRPr="00AD54F0">
        <w:rPr>
          <w:lang w:val="sq-AL"/>
        </w:rPr>
        <w:t xml:space="preserve">2013, të dorëzojnë në AKP: listën origjinale të fituesve të regjistruar pranë sekretarive mësimore, në formë shkresore dhe elektronike, sipas formatit të përgatitur nga AKP-ja, si edhe kopje të deklaratave origjinale të studentëve sipas pikës 6.2 </w:t>
      </w:r>
      <w:r w:rsidR="00E90E02">
        <w:rPr>
          <w:lang w:val="sq-AL"/>
        </w:rPr>
        <w:t>(</w:t>
      </w:r>
      <w:r w:rsidR="00A102A2" w:rsidRPr="00AD54F0">
        <w:rPr>
          <w:lang w:val="sq-AL"/>
        </w:rPr>
        <w:t xml:space="preserve">c) të këtij </w:t>
      </w:r>
      <w:r w:rsidR="00140EEC" w:rsidRPr="00AD54F0">
        <w:rPr>
          <w:lang w:val="sq-AL"/>
        </w:rPr>
        <w:t>udhëzimi</w:t>
      </w:r>
      <w:r w:rsidR="00A102A2" w:rsidRPr="00AD54F0">
        <w:rPr>
          <w:lang w:val="sq-AL"/>
        </w:rPr>
        <w:t>.</w:t>
      </w:r>
    </w:p>
    <w:p w:rsidR="00A102A2" w:rsidRPr="00AD54F0" w:rsidRDefault="00380E78" w:rsidP="00AB30CB">
      <w:pPr>
        <w:pStyle w:val="Paragrafi"/>
        <w:rPr>
          <w:lang w:val="sq-AL"/>
        </w:rPr>
      </w:pPr>
      <w:r w:rsidRPr="00AD54F0">
        <w:rPr>
          <w:lang w:val="sq-AL"/>
        </w:rPr>
        <w:t xml:space="preserve">6.3 </w:t>
      </w:r>
      <w:r w:rsidR="00A102A2" w:rsidRPr="00AD54F0">
        <w:rPr>
          <w:lang w:val="sq-AL"/>
        </w:rPr>
        <w:t xml:space="preserve">Kandidati që dëshiron të vazhdojë garën, për të fituar preferenca më të larta gjatë regjistrimit </w:t>
      </w:r>
      <w:r w:rsidR="00A102A2" w:rsidRPr="00AD54F0">
        <w:rPr>
          <w:i/>
          <w:lang w:val="sq-AL"/>
        </w:rPr>
        <w:t>online</w:t>
      </w:r>
      <w:r w:rsidR="00A102A2" w:rsidRPr="00AD54F0">
        <w:rPr>
          <w:lang w:val="sq-AL"/>
        </w:rPr>
        <w:t xml:space="preserve"> të kryer personalisht ose pranë sekretarisë mësimore, ndjek procedurën e parashikuar në shtojcën </w:t>
      </w:r>
      <w:r w:rsidR="005B05E4" w:rsidRPr="00AD54F0">
        <w:rPr>
          <w:lang w:val="sq-AL"/>
        </w:rPr>
        <w:t xml:space="preserve">nr. </w:t>
      </w:r>
      <w:r w:rsidR="00A102A2" w:rsidRPr="00AD54F0">
        <w:rPr>
          <w:lang w:val="sq-AL"/>
        </w:rPr>
        <w:t>1 dhe 2 të këtij udhëzimi.</w:t>
      </w:r>
    </w:p>
    <w:p w:rsidR="00A102A2" w:rsidRPr="00AD54F0" w:rsidRDefault="00697936" w:rsidP="00AB30CB">
      <w:pPr>
        <w:pStyle w:val="Paragrafi"/>
        <w:rPr>
          <w:lang w:val="sq-AL"/>
        </w:rPr>
      </w:pPr>
      <w:r w:rsidRPr="00AD54F0">
        <w:rPr>
          <w:lang w:val="sq-AL"/>
        </w:rPr>
        <w:t xml:space="preserve">7. </w:t>
      </w:r>
      <w:r w:rsidR="00A102A2" w:rsidRPr="00AD54F0">
        <w:rPr>
          <w:lang w:val="sq-AL"/>
        </w:rPr>
        <w:t xml:space="preserve">Kandidati, i cili nuk kryen regjistrimin brenda datave të përcaktuara në këtë </w:t>
      </w:r>
      <w:r w:rsidR="00140EEC" w:rsidRPr="00AD54F0">
        <w:rPr>
          <w:lang w:val="sq-AL"/>
        </w:rPr>
        <w:t>udhëzim</w:t>
      </w:r>
      <w:r w:rsidR="00A102A2" w:rsidRPr="00AD54F0">
        <w:rPr>
          <w:lang w:val="sq-AL"/>
        </w:rPr>
        <w:t>, për çfarëdo lloj arsyeje, humbet të drejtën e regjistrimit dhe të vazhdimit të procesit. Ky kandidat nuk përfshihet në listën përfundimtare të fituesve.</w:t>
      </w:r>
    </w:p>
    <w:p w:rsidR="00A102A2" w:rsidRPr="00AD54F0" w:rsidRDefault="00697936" w:rsidP="00AB30CB">
      <w:pPr>
        <w:pStyle w:val="Paragrafi"/>
        <w:rPr>
          <w:lang w:val="sq-AL"/>
        </w:rPr>
      </w:pPr>
      <w:r w:rsidRPr="00AD54F0">
        <w:rPr>
          <w:lang w:val="sq-AL"/>
        </w:rPr>
        <w:t xml:space="preserve">8. </w:t>
      </w:r>
      <w:r w:rsidR="00A102A2" w:rsidRPr="00AD54F0">
        <w:rPr>
          <w:lang w:val="sq-AL"/>
        </w:rPr>
        <w:t>AKP</w:t>
      </w:r>
      <w:r w:rsidR="001930B2" w:rsidRPr="00AD54F0">
        <w:rPr>
          <w:lang w:val="sq-AL"/>
        </w:rPr>
        <w:t>-ja</w:t>
      </w:r>
      <w:r w:rsidR="00A102A2" w:rsidRPr="00AD54F0">
        <w:rPr>
          <w:lang w:val="sq-AL"/>
        </w:rPr>
        <w:t xml:space="preserve"> shpall, në datën 1 </w:t>
      </w:r>
      <w:r w:rsidR="00140EEC" w:rsidRPr="00AD54F0">
        <w:rPr>
          <w:lang w:val="sq-AL"/>
        </w:rPr>
        <w:t xml:space="preserve">tetor </w:t>
      </w:r>
      <w:r w:rsidR="00A102A2" w:rsidRPr="00AD54F0">
        <w:rPr>
          <w:lang w:val="sq-AL"/>
        </w:rPr>
        <w:t>2013, listën përfundimtare të kandidatëve fitues.</w:t>
      </w:r>
      <w:r w:rsidR="005B05E4" w:rsidRPr="00AD54F0">
        <w:rPr>
          <w:lang w:val="sq-AL"/>
        </w:rPr>
        <w:t xml:space="preserve"> </w:t>
      </w:r>
      <w:r w:rsidR="00A102A2" w:rsidRPr="00AD54F0">
        <w:rPr>
          <w:lang w:val="sq-AL"/>
        </w:rPr>
        <w:t>Lista shpallet edhe në faqen zyrtare elektronike të MASH</w:t>
      </w:r>
      <w:r w:rsidR="00140EEC" w:rsidRPr="00AD54F0">
        <w:rPr>
          <w:lang w:val="sq-AL"/>
        </w:rPr>
        <w:t>-it</w:t>
      </w:r>
      <w:r w:rsidR="00A102A2" w:rsidRPr="00AD54F0">
        <w:rPr>
          <w:lang w:val="sq-AL"/>
        </w:rPr>
        <w:t xml:space="preserve"> dhe AKP-së. Institucionet publike të arsimit të lartë dhe DAR/ZA shpallin në vende të dukshme listat përfundimtare brenda datës 2 tetor 2013.</w:t>
      </w:r>
    </w:p>
    <w:p w:rsidR="00A102A2" w:rsidRPr="00AD54F0" w:rsidRDefault="00697936" w:rsidP="00AB30CB">
      <w:pPr>
        <w:pStyle w:val="Paragrafi"/>
        <w:rPr>
          <w:lang w:val="sq-AL"/>
        </w:rPr>
      </w:pPr>
      <w:r w:rsidRPr="00AD54F0">
        <w:rPr>
          <w:lang w:val="sq-AL"/>
        </w:rPr>
        <w:t xml:space="preserve">9. </w:t>
      </w:r>
      <w:r w:rsidR="00A102A2" w:rsidRPr="00AD54F0">
        <w:rPr>
          <w:lang w:val="sq-AL"/>
        </w:rPr>
        <w:t xml:space="preserve">Sekretaritë mësimore të fakulteteve nga datat 8-13 </w:t>
      </w:r>
      <w:r w:rsidR="00140EEC" w:rsidRPr="00AD54F0">
        <w:rPr>
          <w:lang w:val="sq-AL"/>
        </w:rPr>
        <w:t xml:space="preserve">tetor </w:t>
      </w:r>
      <w:r w:rsidR="00E90E02">
        <w:rPr>
          <w:lang w:val="sq-AL"/>
        </w:rPr>
        <w:t>2013, prej orës 08:00</w:t>
      </w:r>
      <w:r w:rsidR="00A102A2" w:rsidRPr="00AD54F0">
        <w:rPr>
          <w:lang w:val="sq-AL"/>
        </w:rPr>
        <w:t xml:space="preserve"> deri në orën 18:00, të pranojnë dokumentacionin plotësues për të gjithë kandidatët fitues. Kandidatët dorëzojnë personalisht dokumentacionin plotësues të mëposhtëm:</w:t>
      </w:r>
    </w:p>
    <w:p w:rsidR="00C057D5" w:rsidRDefault="00C057D5" w:rsidP="00AB30CB">
      <w:pPr>
        <w:pStyle w:val="Paragrafi"/>
        <w:rPr>
          <w:lang w:val="sq-AL"/>
        </w:rPr>
      </w:pPr>
    </w:p>
    <w:p w:rsidR="00A102A2" w:rsidRPr="00AD54F0" w:rsidRDefault="00697936" w:rsidP="00AB30CB">
      <w:pPr>
        <w:pStyle w:val="Paragrafi"/>
        <w:rPr>
          <w:lang w:val="sq-AL"/>
        </w:rPr>
      </w:pPr>
      <w:r w:rsidRPr="00AD54F0">
        <w:rPr>
          <w:lang w:val="sq-AL"/>
        </w:rPr>
        <w:t>a) d</w:t>
      </w:r>
      <w:r w:rsidR="00A102A2" w:rsidRPr="00AD54F0">
        <w:rPr>
          <w:lang w:val="sq-AL"/>
        </w:rPr>
        <w:t xml:space="preserve">okumentin e identifikimit (kartë identiteti ose pasaportë). Në dosje mbahet vetëm fotokopja e një prej </w:t>
      </w:r>
      <w:r w:rsidR="00DF174C" w:rsidRPr="00AD54F0">
        <w:rPr>
          <w:lang w:val="sq-AL"/>
        </w:rPr>
        <w:t>dokumenteve</w:t>
      </w:r>
      <w:r w:rsidR="00A102A2" w:rsidRPr="00AD54F0">
        <w:rPr>
          <w:lang w:val="sq-AL"/>
        </w:rPr>
        <w:t xml:space="preserve"> të identifikimit (e panoterizuar);</w:t>
      </w:r>
    </w:p>
    <w:p w:rsidR="00A102A2" w:rsidRPr="00AD54F0" w:rsidRDefault="00697936" w:rsidP="00AB30CB">
      <w:pPr>
        <w:pStyle w:val="Paragrafi"/>
        <w:rPr>
          <w:lang w:val="sq-AL"/>
        </w:rPr>
      </w:pPr>
      <w:r w:rsidRPr="00AD54F0">
        <w:rPr>
          <w:lang w:val="sq-AL"/>
        </w:rPr>
        <w:t xml:space="preserve">b) </w:t>
      </w:r>
      <w:r w:rsidR="00A102A2" w:rsidRPr="00AD54F0">
        <w:rPr>
          <w:lang w:val="sq-AL"/>
        </w:rPr>
        <w:t>2 fotografi;</w:t>
      </w:r>
    </w:p>
    <w:p w:rsidR="00A102A2" w:rsidRPr="00AD54F0" w:rsidRDefault="00697936" w:rsidP="00AB30CB">
      <w:pPr>
        <w:pStyle w:val="Paragrafi"/>
        <w:rPr>
          <w:lang w:val="sq-AL"/>
        </w:rPr>
      </w:pPr>
      <w:r w:rsidRPr="00AD54F0">
        <w:rPr>
          <w:lang w:val="sq-AL"/>
        </w:rPr>
        <w:t>c) m</w:t>
      </w:r>
      <w:r w:rsidR="00A102A2" w:rsidRPr="00AD54F0">
        <w:rPr>
          <w:lang w:val="sq-AL"/>
        </w:rPr>
        <w:t>andat arkëtimi i tarifës së regjistrimit prej 1.600 lekë</w:t>
      </w:r>
      <w:r w:rsidR="00E90E02">
        <w:rPr>
          <w:lang w:val="sq-AL"/>
        </w:rPr>
        <w:t>sh</w:t>
      </w:r>
      <w:r w:rsidR="00A102A2" w:rsidRPr="00AD54F0">
        <w:rPr>
          <w:lang w:val="sq-AL"/>
        </w:rPr>
        <w:t>, paguar pranë zyrave të Postës Shqiptare, për llogari të IPAL përkatëse.</w:t>
      </w:r>
    </w:p>
    <w:p w:rsidR="00A102A2" w:rsidRPr="00AD54F0" w:rsidRDefault="00A102A2" w:rsidP="00AB30CB">
      <w:pPr>
        <w:pStyle w:val="Paragrafi"/>
        <w:rPr>
          <w:lang w:val="sq-AL"/>
        </w:rPr>
      </w:pPr>
      <w:r w:rsidRPr="00AD54F0">
        <w:rPr>
          <w:lang w:val="sq-AL"/>
        </w:rPr>
        <w:t>Gjatë kryerjes së procedurës së dorëzimit të dokumentacionit plotësues, sekretaritë mësimore të fakulteteve mbajnë regjistër të veçantë me të dhënat mbi</w:t>
      </w:r>
      <w:r w:rsidR="005B05E4" w:rsidRPr="00AD54F0">
        <w:rPr>
          <w:lang w:val="sq-AL"/>
        </w:rPr>
        <w:t xml:space="preserve"> </w:t>
      </w:r>
      <w:r w:rsidRPr="00AD54F0">
        <w:rPr>
          <w:lang w:val="sq-AL"/>
        </w:rPr>
        <w:t>datën dhe orën e dorëzimit, si dhe nënshkrimin e kandidatëve fitues dhe sekretarisë mësimore.</w:t>
      </w:r>
    </w:p>
    <w:p w:rsidR="00A102A2" w:rsidRDefault="00973040" w:rsidP="00AB30CB">
      <w:pPr>
        <w:pStyle w:val="Paragrafi"/>
        <w:rPr>
          <w:lang w:val="sq-AL"/>
        </w:rPr>
      </w:pPr>
      <w:r w:rsidRPr="00AD54F0">
        <w:rPr>
          <w:lang w:val="sq-AL"/>
        </w:rPr>
        <w:t xml:space="preserve">10. </w:t>
      </w:r>
      <w:r w:rsidR="00A102A2" w:rsidRPr="00AD54F0">
        <w:rPr>
          <w:lang w:val="sq-AL"/>
        </w:rPr>
        <w:t xml:space="preserve">Institucionet </w:t>
      </w:r>
      <w:r w:rsidRPr="00AD54F0">
        <w:rPr>
          <w:lang w:val="sq-AL"/>
        </w:rPr>
        <w:t xml:space="preserve">publike të arsimit të lartë të dorëzojnë </w:t>
      </w:r>
      <w:r w:rsidR="00A102A2" w:rsidRPr="00AD54F0">
        <w:rPr>
          <w:lang w:val="sq-AL"/>
        </w:rPr>
        <w:t>pranë AKP-së</w:t>
      </w:r>
      <w:r w:rsidR="005B05E4" w:rsidRPr="00AD54F0">
        <w:rPr>
          <w:lang w:val="sq-AL"/>
        </w:rPr>
        <w:t xml:space="preserve"> </w:t>
      </w:r>
      <w:r w:rsidR="00A102A2" w:rsidRPr="00AD54F0">
        <w:rPr>
          <w:lang w:val="sq-AL"/>
        </w:rPr>
        <w:t xml:space="preserve">deri në datën 14 </w:t>
      </w:r>
      <w:r w:rsidR="000068E5" w:rsidRPr="00AD54F0">
        <w:rPr>
          <w:lang w:val="sq-AL"/>
        </w:rPr>
        <w:t>t</w:t>
      </w:r>
      <w:r w:rsidR="00A102A2" w:rsidRPr="00AD54F0">
        <w:rPr>
          <w:lang w:val="sq-AL"/>
        </w:rPr>
        <w:t xml:space="preserve">etor 2013 listat përfundimtare të studentëve të regjistruar, për çdo program studimi, të ciklit të parë me kohë të plotë, sipas </w:t>
      </w:r>
      <w:r w:rsidR="00DF174C" w:rsidRPr="00AD54F0">
        <w:rPr>
          <w:lang w:val="sq-AL"/>
        </w:rPr>
        <w:t>udhëzimit nr</w:t>
      </w:r>
      <w:r w:rsidR="005B05E4" w:rsidRPr="00AD54F0">
        <w:rPr>
          <w:lang w:val="sq-AL"/>
        </w:rPr>
        <w:t xml:space="preserve">. </w:t>
      </w:r>
      <w:r w:rsidR="00A102A2" w:rsidRPr="00AD54F0">
        <w:rPr>
          <w:lang w:val="sq-AL"/>
        </w:rPr>
        <w:t xml:space="preserve">45, datë 19.12.2011 </w:t>
      </w:r>
      <w:r w:rsidR="00DF174C" w:rsidRPr="00AD54F0">
        <w:rPr>
          <w:lang w:val="sq-AL"/>
        </w:rPr>
        <w:t>“</w:t>
      </w:r>
      <w:r w:rsidR="00A102A2" w:rsidRPr="00AD54F0">
        <w:rPr>
          <w:lang w:val="sq-AL"/>
        </w:rPr>
        <w:t>Për gjenerimin dhe dhënien e numrave të matrikullimit</w:t>
      </w:r>
      <w:r w:rsidR="00DF174C" w:rsidRPr="00AD54F0">
        <w:rPr>
          <w:lang w:val="sq-AL"/>
        </w:rPr>
        <w:t>”,</w:t>
      </w:r>
      <w:r w:rsidR="00A102A2" w:rsidRPr="00AD54F0">
        <w:rPr>
          <w:lang w:val="sq-AL"/>
        </w:rPr>
        <w:t xml:space="preserve"> i ndryshuar, në formë shkresore dhe elektronike.</w:t>
      </w:r>
    </w:p>
    <w:p w:rsidR="00A102A2" w:rsidRPr="00AD54F0" w:rsidRDefault="007172B2" w:rsidP="00AB30CB">
      <w:pPr>
        <w:pStyle w:val="Paragrafi"/>
        <w:rPr>
          <w:lang w:val="sq-AL"/>
        </w:rPr>
      </w:pPr>
      <w:r w:rsidRPr="00AD54F0">
        <w:rPr>
          <w:lang w:val="sq-AL"/>
        </w:rPr>
        <w:t xml:space="preserve">11. </w:t>
      </w:r>
      <w:r w:rsidR="00A102A2" w:rsidRPr="00AD54F0">
        <w:rPr>
          <w:lang w:val="sq-AL"/>
        </w:rPr>
        <w:t>IPAL</w:t>
      </w:r>
      <w:r w:rsidR="00A102A2" w:rsidRPr="00491B5B">
        <w:rPr>
          <w:lang w:val="sq-AL"/>
        </w:rPr>
        <w:t>-et</w:t>
      </w:r>
      <w:r w:rsidR="00A102A2" w:rsidRPr="00AD54F0">
        <w:rPr>
          <w:lang w:val="sq-AL"/>
        </w:rPr>
        <w:t xml:space="preserve"> të përpilojnë një raport të hollësishëm në lidhje me regjistrimet e studentëve në afatet dhe formatet e kërkuara sipas udhëzimit </w:t>
      </w:r>
      <w:r w:rsidR="00F92AA6" w:rsidRPr="00AD54F0">
        <w:rPr>
          <w:lang w:val="sq-AL"/>
        </w:rPr>
        <w:t>n</w:t>
      </w:r>
      <w:r w:rsidR="005B05E4" w:rsidRPr="00AD54F0">
        <w:rPr>
          <w:lang w:val="sq-AL"/>
        </w:rPr>
        <w:t xml:space="preserve">r. </w:t>
      </w:r>
      <w:r w:rsidR="00A102A2" w:rsidRPr="00AD54F0">
        <w:rPr>
          <w:lang w:val="sq-AL"/>
        </w:rPr>
        <w:t>9, datë 25.2.2010 “Për mbledhjen, përpunimin dhe raportimin e të dhënave statistikore”.</w:t>
      </w:r>
    </w:p>
    <w:p w:rsidR="00A102A2" w:rsidRPr="00AD54F0" w:rsidRDefault="007172B2" w:rsidP="00AB30CB">
      <w:pPr>
        <w:pStyle w:val="Paragrafi"/>
        <w:rPr>
          <w:lang w:val="sq-AL"/>
        </w:rPr>
      </w:pPr>
      <w:r w:rsidRPr="00AD54F0">
        <w:rPr>
          <w:lang w:val="sq-AL"/>
        </w:rPr>
        <w:t xml:space="preserve">12. </w:t>
      </w:r>
      <w:r w:rsidR="00A102A2" w:rsidRPr="00AD54F0">
        <w:rPr>
          <w:lang w:val="sq-AL"/>
        </w:rPr>
        <w:t xml:space="preserve">Rektoratet dhe dekanatet, në datën 14 </w:t>
      </w:r>
      <w:r w:rsidR="00F92AA6" w:rsidRPr="00AD54F0">
        <w:rPr>
          <w:lang w:val="sq-AL"/>
        </w:rPr>
        <w:t>s</w:t>
      </w:r>
      <w:r w:rsidR="00CA487E">
        <w:rPr>
          <w:lang w:val="sq-AL"/>
        </w:rPr>
        <w:t>htator 2013</w:t>
      </w:r>
      <w:r w:rsidR="00A102A2" w:rsidRPr="00AD54F0">
        <w:rPr>
          <w:lang w:val="sq-AL"/>
        </w:rPr>
        <w:t>, të shpallin në mënyrë të qartë dhe në vende të dukshme, në mjediset e fakulteteve përkatëse:</w:t>
      </w:r>
      <w:r w:rsidR="005B05E4" w:rsidRPr="00AD54F0">
        <w:rPr>
          <w:lang w:val="sq-AL"/>
        </w:rPr>
        <w:t xml:space="preserve"> </w:t>
      </w:r>
      <w:r w:rsidR="00A102A2" w:rsidRPr="00AD54F0">
        <w:rPr>
          <w:lang w:val="sq-AL"/>
        </w:rPr>
        <w:t xml:space="preserve">datat dhe oraret e veprimeve të regjistrimit </w:t>
      </w:r>
      <w:r w:rsidR="00A102A2" w:rsidRPr="00AD54F0">
        <w:rPr>
          <w:i/>
          <w:lang w:val="sq-AL"/>
        </w:rPr>
        <w:t>online</w:t>
      </w:r>
      <w:r w:rsidR="00A102A2" w:rsidRPr="00AD54F0">
        <w:rPr>
          <w:lang w:val="sq-AL"/>
        </w:rPr>
        <w:t>, nga sekretaritë mësimore, procedurat përkatëse,</w:t>
      </w:r>
      <w:r w:rsidR="005B05E4" w:rsidRPr="00AD54F0">
        <w:rPr>
          <w:lang w:val="sq-AL"/>
        </w:rPr>
        <w:t xml:space="preserve"> </w:t>
      </w:r>
      <w:r w:rsidR="00A102A2" w:rsidRPr="00AD54F0">
        <w:rPr>
          <w:lang w:val="sq-AL"/>
        </w:rPr>
        <w:t>listën e dokumenteve plotësues</w:t>
      </w:r>
      <w:r w:rsidR="00CA487E">
        <w:rPr>
          <w:lang w:val="sq-AL"/>
        </w:rPr>
        <w:t>,</w:t>
      </w:r>
      <w:r w:rsidR="00A102A2" w:rsidRPr="00AD54F0">
        <w:rPr>
          <w:lang w:val="sq-AL"/>
        </w:rPr>
        <w:t xml:space="preserve"> si dhe njoftime të tjera të nevojshme. Këto njoftime të publikohen edhe në median e shkruar elektronike nga </w:t>
      </w:r>
      <w:r w:rsidR="00F92AA6" w:rsidRPr="00AD54F0">
        <w:rPr>
          <w:lang w:val="sq-AL"/>
        </w:rPr>
        <w:t>institucionet publike të arsimit të lartë</w:t>
      </w:r>
      <w:r w:rsidR="00A102A2" w:rsidRPr="00AD54F0">
        <w:rPr>
          <w:lang w:val="sq-AL"/>
        </w:rPr>
        <w:t>.</w:t>
      </w:r>
    </w:p>
    <w:p w:rsidR="00A102A2" w:rsidRPr="00AD54F0" w:rsidRDefault="007172B2" w:rsidP="00AB30CB">
      <w:pPr>
        <w:pStyle w:val="Paragrafi"/>
        <w:rPr>
          <w:lang w:val="sq-AL"/>
        </w:rPr>
      </w:pPr>
      <w:r w:rsidRPr="00AD54F0">
        <w:rPr>
          <w:lang w:val="sq-AL"/>
        </w:rPr>
        <w:t xml:space="preserve">13. </w:t>
      </w:r>
      <w:r w:rsidR="00A102A2" w:rsidRPr="00AD54F0">
        <w:rPr>
          <w:lang w:val="sq-AL"/>
        </w:rPr>
        <w:t xml:space="preserve">Pranimi i kandidatëve që kërkojnë të transferojnë studimet </w:t>
      </w:r>
      <w:r w:rsidR="00CA487E">
        <w:rPr>
          <w:lang w:val="sq-AL"/>
        </w:rPr>
        <w:t>në institucionet publike</w:t>
      </w:r>
      <w:r w:rsidR="00A102A2" w:rsidRPr="00AD54F0">
        <w:rPr>
          <w:lang w:val="sq-AL"/>
        </w:rPr>
        <w:t xml:space="preserve"> të arsimit të lartë</w:t>
      </w:r>
      <w:r w:rsidR="00CA487E">
        <w:rPr>
          <w:lang w:val="sq-AL"/>
        </w:rPr>
        <w:t>,</w:t>
      </w:r>
      <w:r w:rsidR="00A102A2" w:rsidRPr="00AD54F0">
        <w:rPr>
          <w:lang w:val="sq-AL"/>
        </w:rPr>
        <w:t xml:space="preserve"> të kryhet sipas kritereve të përcaktuara në statutet e institucioneve dhe rregulloren e njësisë kryesore</w:t>
      </w:r>
      <w:r w:rsidR="00CA487E">
        <w:rPr>
          <w:lang w:val="sq-AL"/>
        </w:rPr>
        <w:t>,</w:t>
      </w:r>
      <w:r w:rsidR="00A102A2" w:rsidRPr="00AD54F0">
        <w:rPr>
          <w:lang w:val="sq-AL"/>
        </w:rPr>
        <w:t xml:space="preserve"> ku bëhet transferimi i studimeve. </w:t>
      </w:r>
      <w:r w:rsidR="00A102A2" w:rsidRPr="0027603D">
        <w:rPr>
          <w:lang w:val="sq-AL"/>
        </w:rPr>
        <w:t>IPAL-et</w:t>
      </w:r>
      <w:r w:rsidR="00A102A2" w:rsidRPr="00AD54F0">
        <w:rPr>
          <w:lang w:val="sq-AL"/>
        </w:rPr>
        <w:t xml:space="preserve"> të pranojnë kërkesat për tran</w:t>
      </w:r>
      <w:r w:rsidR="00934FDB" w:rsidRPr="00AD54F0">
        <w:rPr>
          <w:lang w:val="sq-AL"/>
        </w:rPr>
        <w:t>s</w:t>
      </w:r>
      <w:r w:rsidR="00A102A2" w:rsidRPr="00AD54F0">
        <w:rPr>
          <w:lang w:val="sq-AL"/>
        </w:rPr>
        <w:t>ferim deri në datën 24 shtator 2013 dhe të dërgojnë në MASH propozimet e tyre për kuotat e transferimeve, sipas programeve përkatëse të studimit, brenda datës 26 shtator 2013.</w:t>
      </w:r>
    </w:p>
    <w:p w:rsidR="00A102A2" w:rsidRPr="00AD54F0" w:rsidRDefault="007172B2" w:rsidP="00AB30CB">
      <w:pPr>
        <w:pStyle w:val="Paragrafi"/>
        <w:rPr>
          <w:lang w:val="sq-AL"/>
        </w:rPr>
      </w:pPr>
      <w:r w:rsidRPr="00AD54F0">
        <w:rPr>
          <w:lang w:val="sq-AL"/>
        </w:rPr>
        <w:t xml:space="preserve">14. </w:t>
      </w:r>
      <w:r w:rsidR="00A102A2" w:rsidRPr="00AD54F0">
        <w:rPr>
          <w:lang w:val="sq-AL"/>
        </w:rPr>
        <w:t>Pranimi i kandidatëve për një program të dytë studimi do të kryhet nga institucionet publike të arsimit të lartë sipas kritereve të përcaktuara në statutet e institucioneve dhe rregulloren e njësisë kryesore ku bëhet regjistrimi për një program të dytë studimi. IPAL-et të pranojnë kërkesat për program të dytë studimi deri në datën 24 shtator 2013 dhe të dërgojnë në MASH propozimet e tyre për kuotat e programeve të dyta të studimit, sipas programeve përkatëse të studimit, brenda datës 26 shtator 2013.</w:t>
      </w:r>
    </w:p>
    <w:p w:rsidR="00A102A2" w:rsidRPr="00AD54F0" w:rsidRDefault="007172B2" w:rsidP="00AB30CB">
      <w:pPr>
        <w:pStyle w:val="Paragrafi"/>
        <w:rPr>
          <w:lang w:val="sq-AL"/>
        </w:rPr>
      </w:pPr>
      <w:r w:rsidRPr="00AD54F0">
        <w:rPr>
          <w:lang w:val="sq-AL"/>
        </w:rPr>
        <w:t xml:space="preserve">15. </w:t>
      </w:r>
      <w:r w:rsidR="00A102A2" w:rsidRPr="00AD54F0">
        <w:rPr>
          <w:lang w:val="sq-AL"/>
        </w:rPr>
        <w:t xml:space="preserve">Ngarkohen Zëvendësministri për Arsimin dhe Shkencën, Sekretari i Përgjithshëm, Agjencia Kombëtare e Provimeve (AKP), Drejtoria e Arsimit të Lartë dhe Kërkimit Shkencor, </w:t>
      </w:r>
      <w:r w:rsidR="002E3DDD" w:rsidRPr="00AD54F0">
        <w:rPr>
          <w:lang w:val="sq-AL"/>
        </w:rPr>
        <w:t>drejtoritë dhe zyrat rajonale arsimore</w:t>
      </w:r>
      <w:r w:rsidR="00A102A2" w:rsidRPr="00AD54F0">
        <w:rPr>
          <w:lang w:val="sq-AL"/>
        </w:rPr>
        <w:t xml:space="preserve"> (DAR/ZA), si dhe </w:t>
      </w:r>
      <w:r w:rsidR="002E3DDD" w:rsidRPr="00AD54F0">
        <w:rPr>
          <w:lang w:val="sq-AL"/>
        </w:rPr>
        <w:t xml:space="preserve">institucionet publike të arsimit të lartë </w:t>
      </w:r>
      <w:r w:rsidR="00A102A2" w:rsidRPr="00AD54F0">
        <w:rPr>
          <w:lang w:val="sq-AL"/>
        </w:rPr>
        <w:t xml:space="preserve">për zbatimin e këtij </w:t>
      </w:r>
      <w:r w:rsidR="002E3DDD" w:rsidRPr="00AD54F0">
        <w:rPr>
          <w:lang w:val="sq-AL"/>
        </w:rPr>
        <w:t>u</w:t>
      </w:r>
      <w:r w:rsidR="00A102A2" w:rsidRPr="00AD54F0">
        <w:rPr>
          <w:lang w:val="sq-AL"/>
        </w:rPr>
        <w:t>dhëzimi.</w:t>
      </w:r>
    </w:p>
    <w:p w:rsidR="00A102A2" w:rsidRDefault="00A102A2" w:rsidP="00AB30CB">
      <w:pPr>
        <w:pStyle w:val="Paragrafi"/>
        <w:rPr>
          <w:lang w:val="sq-AL"/>
        </w:rPr>
      </w:pPr>
      <w:r w:rsidRPr="00AD54F0">
        <w:rPr>
          <w:lang w:val="sq-AL"/>
        </w:rPr>
        <w:t>Ky udhëzim hyn në fuqi menjëherë dhe botohet në Fletoren Zyrtare.</w:t>
      </w:r>
    </w:p>
    <w:p w:rsidR="00CA487E" w:rsidRPr="00AD54F0" w:rsidRDefault="00CA487E" w:rsidP="00AB30CB">
      <w:pPr>
        <w:pStyle w:val="Paragrafi"/>
        <w:rPr>
          <w:lang w:val="sq-AL"/>
        </w:rPr>
      </w:pPr>
    </w:p>
    <w:p w:rsidR="008A7C99" w:rsidRPr="00AD54F0" w:rsidRDefault="008A7C99" w:rsidP="00AB30CB">
      <w:pPr>
        <w:pStyle w:val="Autoriteti"/>
        <w:keepNext w:val="0"/>
        <w:rPr>
          <w:lang w:val="sq-AL"/>
        </w:rPr>
      </w:pPr>
      <w:r w:rsidRPr="00AD54F0">
        <w:rPr>
          <w:lang w:val="sq-AL"/>
        </w:rPr>
        <w:t>MINISTRI</w:t>
      </w:r>
      <w:r w:rsidR="00F258CF" w:rsidRPr="00AD54F0">
        <w:rPr>
          <w:lang w:val="sq-AL"/>
        </w:rPr>
        <w:t xml:space="preserve"> i arsimit dhe skencës</w:t>
      </w:r>
    </w:p>
    <w:p w:rsidR="008A7C99" w:rsidRPr="00AD54F0" w:rsidRDefault="008A7C99" w:rsidP="00AB30CB">
      <w:pPr>
        <w:pStyle w:val="AutoritetiEmer"/>
        <w:rPr>
          <w:lang w:val="sq-AL"/>
        </w:rPr>
      </w:pPr>
      <w:r w:rsidRPr="00AD54F0">
        <w:rPr>
          <w:lang w:val="sq-AL"/>
        </w:rPr>
        <w:t>Myqerem Tafaj</w:t>
      </w:r>
    </w:p>
    <w:p w:rsidR="00A102A2" w:rsidRPr="00AD54F0" w:rsidRDefault="00A102A2" w:rsidP="00AB30CB">
      <w:pPr>
        <w:pStyle w:val="Paragrafi"/>
        <w:rPr>
          <w:lang w:val="sq-AL"/>
        </w:rPr>
      </w:pPr>
    </w:p>
    <w:p w:rsidR="001B02F0" w:rsidRPr="00AD54F0" w:rsidRDefault="001B02F0" w:rsidP="00AB30CB">
      <w:pPr>
        <w:pStyle w:val="Paragrafi"/>
        <w:rPr>
          <w:lang w:val="sq-AL"/>
        </w:rPr>
      </w:pPr>
    </w:p>
    <w:p w:rsidR="00C057D5" w:rsidRDefault="00C057D5" w:rsidP="00AB30CB">
      <w:pPr>
        <w:pStyle w:val="Akti"/>
        <w:keepNext w:val="0"/>
        <w:rPr>
          <w:lang w:val="sq-AL"/>
        </w:rPr>
      </w:pPr>
    </w:p>
    <w:p w:rsidR="00C057D5" w:rsidRDefault="00C057D5" w:rsidP="00AB30CB">
      <w:pPr>
        <w:pStyle w:val="Akti"/>
        <w:keepNext w:val="0"/>
        <w:rPr>
          <w:lang w:val="sq-AL"/>
        </w:rPr>
      </w:pPr>
    </w:p>
    <w:p w:rsidR="00C057D5" w:rsidRDefault="00C057D5" w:rsidP="00AB30CB">
      <w:pPr>
        <w:pStyle w:val="Akti"/>
        <w:keepNext w:val="0"/>
        <w:rPr>
          <w:lang w:val="sq-AL"/>
        </w:rPr>
      </w:pPr>
    </w:p>
    <w:p w:rsidR="00C057D5" w:rsidRDefault="00C057D5" w:rsidP="00AB30CB">
      <w:pPr>
        <w:pStyle w:val="Akti"/>
        <w:keepNext w:val="0"/>
        <w:rPr>
          <w:lang w:val="sq-AL"/>
        </w:rPr>
      </w:pPr>
    </w:p>
    <w:p w:rsidR="00C057D5" w:rsidRDefault="00C057D5" w:rsidP="00AB30CB">
      <w:pPr>
        <w:pStyle w:val="Akti"/>
        <w:keepNext w:val="0"/>
        <w:rPr>
          <w:lang w:val="sq-AL"/>
        </w:rPr>
      </w:pPr>
    </w:p>
    <w:p w:rsidR="00C057D5" w:rsidRDefault="00C057D5" w:rsidP="00AB30CB">
      <w:pPr>
        <w:pStyle w:val="Akti"/>
        <w:keepNext w:val="0"/>
        <w:rPr>
          <w:lang w:val="sq-AL"/>
        </w:rPr>
      </w:pPr>
    </w:p>
    <w:p w:rsidR="00C057D5" w:rsidRDefault="00C057D5" w:rsidP="00AB30CB">
      <w:pPr>
        <w:pStyle w:val="Akti"/>
        <w:keepNext w:val="0"/>
        <w:rPr>
          <w:lang w:val="sq-AL"/>
        </w:rPr>
      </w:pPr>
    </w:p>
    <w:p w:rsidR="00C057D5" w:rsidRDefault="00C057D5" w:rsidP="00AB30CB">
      <w:pPr>
        <w:pStyle w:val="Akti"/>
        <w:keepNext w:val="0"/>
        <w:rPr>
          <w:lang w:val="sq-AL"/>
        </w:rPr>
      </w:pPr>
    </w:p>
    <w:p w:rsidR="001B02F0" w:rsidRPr="00AD54F0" w:rsidRDefault="001F39AE" w:rsidP="00AB30CB">
      <w:pPr>
        <w:pStyle w:val="Akti"/>
        <w:keepNext w:val="0"/>
        <w:rPr>
          <w:lang w:val="sq-AL"/>
        </w:rPr>
      </w:pPr>
      <w:r w:rsidRPr="00AD54F0">
        <w:rPr>
          <w:lang w:val="sq-AL"/>
        </w:rPr>
        <w:t>U</w:t>
      </w:r>
      <w:r w:rsidR="001B02F0" w:rsidRPr="00AD54F0">
        <w:rPr>
          <w:lang w:val="sq-AL"/>
        </w:rPr>
        <w:t>DH</w:t>
      </w:r>
      <w:r w:rsidRPr="00AD54F0">
        <w:rPr>
          <w:lang w:val="sq-AL"/>
        </w:rPr>
        <w:t>ËZI</w:t>
      </w:r>
      <w:r w:rsidR="001B02F0" w:rsidRPr="00AD54F0">
        <w:rPr>
          <w:lang w:val="sq-AL"/>
        </w:rPr>
        <w:t>M</w:t>
      </w:r>
    </w:p>
    <w:p w:rsidR="001B02F0" w:rsidRPr="00AD54F0" w:rsidRDefault="005B05E4" w:rsidP="00AB30CB">
      <w:pPr>
        <w:pStyle w:val="NumriData"/>
        <w:keepNext w:val="0"/>
        <w:rPr>
          <w:lang w:val="sq-AL"/>
        </w:rPr>
      </w:pPr>
      <w:r w:rsidRPr="00AD54F0">
        <w:rPr>
          <w:lang w:val="sq-AL"/>
        </w:rPr>
        <w:t xml:space="preserve">Nr. </w:t>
      </w:r>
      <w:r w:rsidR="00EE4C4B" w:rsidRPr="00AD54F0">
        <w:rPr>
          <w:lang w:val="sq-AL"/>
        </w:rPr>
        <w:t>40, datë</w:t>
      </w:r>
      <w:r w:rsidR="008A7C99" w:rsidRPr="00AD54F0">
        <w:rPr>
          <w:lang w:val="sq-AL"/>
        </w:rPr>
        <w:t xml:space="preserve"> 15.8.2013</w:t>
      </w:r>
    </w:p>
    <w:p w:rsidR="001B02F0" w:rsidRPr="00AD54F0" w:rsidRDefault="001B02F0" w:rsidP="00AB30CB">
      <w:pPr>
        <w:pStyle w:val="Paragrafi"/>
        <w:rPr>
          <w:lang w:val="sq-AL"/>
        </w:rPr>
      </w:pPr>
    </w:p>
    <w:p w:rsidR="001B02F0" w:rsidRPr="00AD54F0" w:rsidRDefault="001B02F0" w:rsidP="00AB30CB">
      <w:pPr>
        <w:pStyle w:val="Titulli"/>
        <w:keepNext w:val="0"/>
        <w:rPr>
          <w:lang w:val="sq-AL"/>
        </w:rPr>
      </w:pPr>
      <w:r w:rsidRPr="00AD54F0">
        <w:rPr>
          <w:lang w:val="sq-AL"/>
        </w:rPr>
        <w:t xml:space="preserve">PËR PROCEDURAT E EMËRIMIT DHE SHKARKIMIT TË NËNDREJTORIT </w:t>
      </w:r>
    </w:p>
    <w:p w:rsidR="001B02F0" w:rsidRPr="00AD54F0" w:rsidRDefault="001B02F0" w:rsidP="00AB30CB">
      <w:pPr>
        <w:pStyle w:val="Titulli"/>
        <w:keepNext w:val="0"/>
        <w:rPr>
          <w:lang w:val="sq-AL"/>
        </w:rPr>
      </w:pPr>
      <w:r w:rsidRPr="00AD54F0">
        <w:rPr>
          <w:lang w:val="sq-AL"/>
        </w:rPr>
        <w:t>TË INSTITUCIONIT ARSIMOR PUBLIK</w:t>
      </w:r>
    </w:p>
    <w:p w:rsidR="001B02F0" w:rsidRPr="00AD54F0" w:rsidRDefault="001B02F0" w:rsidP="00AB30CB">
      <w:pPr>
        <w:pStyle w:val="Paragrafi"/>
        <w:rPr>
          <w:lang w:val="sq-AL"/>
        </w:rPr>
      </w:pPr>
    </w:p>
    <w:p w:rsidR="001B02F0" w:rsidRPr="00AD54F0" w:rsidRDefault="001B02F0" w:rsidP="00AB30CB">
      <w:pPr>
        <w:pStyle w:val="Paragrafi"/>
        <w:rPr>
          <w:lang w:val="sq-AL"/>
        </w:rPr>
      </w:pPr>
      <w:r w:rsidRPr="00AD54F0">
        <w:rPr>
          <w:lang w:val="sq-AL"/>
        </w:rPr>
        <w:t xml:space="preserve">Në mbështetje të nenit 102 pika 4 e Kushtetutës së Republikës së Shqipërisë, të pikës 5 të nenit 55 të ligjit </w:t>
      </w:r>
      <w:r w:rsidR="005B05E4" w:rsidRPr="00AD54F0">
        <w:rPr>
          <w:lang w:val="sq-AL"/>
        </w:rPr>
        <w:t xml:space="preserve">nr. </w:t>
      </w:r>
      <w:r w:rsidR="00CA487E">
        <w:rPr>
          <w:lang w:val="sq-AL"/>
        </w:rPr>
        <w:t>69/2012, datë 21.</w:t>
      </w:r>
      <w:r w:rsidRPr="00AD54F0">
        <w:rPr>
          <w:lang w:val="sq-AL"/>
        </w:rPr>
        <w:t>6.2012 “Për sistemin arsimor parauniversitar në Republikën</w:t>
      </w:r>
      <w:r w:rsidR="005B05E4" w:rsidRPr="00AD54F0">
        <w:rPr>
          <w:lang w:val="sq-AL"/>
        </w:rPr>
        <w:t xml:space="preserve"> </w:t>
      </w:r>
      <w:r w:rsidRPr="00AD54F0">
        <w:rPr>
          <w:lang w:val="sq-AL"/>
        </w:rPr>
        <w:t>e Shqipërisë”,</w:t>
      </w:r>
    </w:p>
    <w:p w:rsidR="001B02F0" w:rsidRPr="00AD54F0" w:rsidRDefault="001B02F0" w:rsidP="00AB30CB">
      <w:pPr>
        <w:pStyle w:val="Paragrafi"/>
        <w:rPr>
          <w:lang w:val="sq-AL"/>
        </w:rPr>
      </w:pPr>
    </w:p>
    <w:p w:rsidR="001B02F0" w:rsidRPr="00AD54F0" w:rsidRDefault="001B02F0" w:rsidP="00AB30CB">
      <w:pPr>
        <w:pStyle w:val="VENDOSI"/>
        <w:keepNext w:val="0"/>
        <w:rPr>
          <w:lang w:val="sq-AL"/>
        </w:rPr>
      </w:pPr>
      <w:r w:rsidRPr="00AD54F0">
        <w:rPr>
          <w:lang w:val="sq-AL"/>
        </w:rPr>
        <w:t>UDHËZOJ:</w:t>
      </w:r>
    </w:p>
    <w:p w:rsidR="001B02F0" w:rsidRPr="00AD54F0" w:rsidRDefault="001B02F0" w:rsidP="00AB30CB">
      <w:pPr>
        <w:pStyle w:val="Paragrafi"/>
        <w:jc w:val="center"/>
        <w:rPr>
          <w:lang w:val="sq-AL"/>
        </w:rPr>
      </w:pPr>
    </w:p>
    <w:p w:rsidR="001B02F0" w:rsidRPr="00AD54F0" w:rsidRDefault="001B02F0" w:rsidP="00AB30CB">
      <w:pPr>
        <w:pStyle w:val="KreuNr"/>
        <w:keepNext w:val="0"/>
        <w:rPr>
          <w:lang w:val="sq-AL"/>
        </w:rPr>
      </w:pPr>
      <w:r w:rsidRPr="00AD54F0">
        <w:rPr>
          <w:lang w:val="sq-AL"/>
        </w:rPr>
        <w:t>KREU 1</w:t>
      </w:r>
    </w:p>
    <w:p w:rsidR="001B02F0" w:rsidRPr="00AD54F0" w:rsidRDefault="001B02F0" w:rsidP="00AB30CB">
      <w:pPr>
        <w:pStyle w:val="KreuNr"/>
        <w:keepNext w:val="0"/>
        <w:rPr>
          <w:lang w:val="sq-AL"/>
        </w:rPr>
      </w:pPr>
      <w:r w:rsidRPr="00AD54F0">
        <w:rPr>
          <w:lang w:val="sq-AL"/>
        </w:rPr>
        <w:t>EMËRIMI I NËNDREJTORIT</w:t>
      </w:r>
    </w:p>
    <w:p w:rsidR="001B02F0" w:rsidRPr="00AD54F0" w:rsidRDefault="001B02F0" w:rsidP="00AB30CB">
      <w:pPr>
        <w:pStyle w:val="Paragrafi"/>
        <w:rPr>
          <w:lang w:val="sq-AL"/>
        </w:rPr>
      </w:pPr>
    </w:p>
    <w:p w:rsidR="001B02F0" w:rsidRPr="00AD54F0" w:rsidRDefault="000805E7" w:rsidP="00AB30CB">
      <w:pPr>
        <w:pStyle w:val="Paragrafi"/>
        <w:rPr>
          <w:lang w:val="sq-AL"/>
        </w:rPr>
      </w:pPr>
      <w:r w:rsidRPr="00AD54F0">
        <w:rPr>
          <w:lang w:val="sq-AL"/>
        </w:rPr>
        <w:t>I. Shpallja e vendit vakant për nëndrejtor në institucionin arsimor publik</w:t>
      </w:r>
    </w:p>
    <w:p w:rsidR="001B02F0" w:rsidRPr="00AD54F0" w:rsidRDefault="001B02F0" w:rsidP="00AB30CB">
      <w:pPr>
        <w:pStyle w:val="Paragrafi"/>
        <w:rPr>
          <w:lang w:val="sq-AL"/>
        </w:rPr>
      </w:pPr>
      <w:r w:rsidRPr="00AD54F0">
        <w:rPr>
          <w:lang w:val="sq-AL"/>
        </w:rPr>
        <w:t>Drejtori i institucionit arsimor publik dhe njësia arsimore vendore përkatëse, brenda tri ditëve kur vendi i nëndrejtorit është i lirë, shpallin vendin vakant në faqet elektronike zyrtare të institucionit arsimor publik dhe të njësisë arsimore vendore, si edhe në mjediset e tyre publike.</w:t>
      </w:r>
    </w:p>
    <w:p w:rsidR="001B02F0" w:rsidRPr="00AD54F0" w:rsidRDefault="000805E7" w:rsidP="00AB30CB">
      <w:pPr>
        <w:pStyle w:val="Paragrafi"/>
        <w:rPr>
          <w:lang w:val="sq-AL"/>
        </w:rPr>
      </w:pPr>
      <w:r w:rsidRPr="00AD54F0">
        <w:rPr>
          <w:lang w:val="sq-AL"/>
        </w:rPr>
        <w:t>II. Kriteret për nëndrejtorin e institucionit arsimor publik</w:t>
      </w:r>
    </w:p>
    <w:p w:rsidR="001B02F0" w:rsidRPr="00AD54F0" w:rsidRDefault="001B02F0" w:rsidP="00AB30CB">
      <w:pPr>
        <w:pStyle w:val="Paragrafi"/>
        <w:rPr>
          <w:lang w:val="sq-AL"/>
        </w:rPr>
      </w:pPr>
      <w:r w:rsidRPr="00AD54F0">
        <w:rPr>
          <w:lang w:val="sq-AL"/>
        </w:rPr>
        <w:t>Kandidati për nëndrejtor i institucionit arsimor publik duhet:</w:t>
      </w:r>
    </w:p>
    <w:p w:rsidR="001B02F0" w:rsidRPr="00AD54F0" w:rsidRDefault="00272D8F" w:rsidP="00AB30CB">
      <w:pPr>
        <w:pStyle w:val="Paragrafi"/>
        <w:rPr>
          <w:lang w:val="sq-AL"/>
        </w:rPr>
      </w:pPr>
      <w:r w:rsidRPr="00AD54F0">
        <w:rPr>
          <w:lang w:val="sq-AL"/>
        </w:rPr>
        <w:t xml:space="preserve">a) </w:t>
      </w:r>
      <w:r w:rsidR="001B02F0" w:rsidRPr="00AD54F0">
        <w:rPr>
          <w:lang w:val="sq-AL"/>
        </w:rPr>
        <w:t xml:space="preserve">të ketë diplomë të ciklit të dytë në fushën e edukimit ose diplomë të njëvlershme me të, sipas ligjit </w:t>
      </w:r>
      <w:r w:rsidR="005B05E4" w:rsidRPr="00AD54F0">
        <w:rPr>
          <w:lang w:val="sq-AL"/>
        </w:rPr>
        <w:t xml:space="preserve">nr. </w:t>
      </w:r>
      <w:r w:rsidR="001B02F0" w:rsidRPr="00AD54F0">
        <w:rPr>
          <w:lang w:val="sq-AL"/>
        </w:rPr>
        <w:t>9741, datë 21.5.2007 “Për arsimin e lart</w:t>
      </w:r>
      <w:r w:rsidR="00CA487E">
        <w:rPr>
          <w:lang w:val="sq-AL"/>
        </w:rPr>
        <w:t>ë në Republikën e Shqipërisë”, të</w:t>
      </w:r>
      <w:r w:rsidR="001B02F0" w:rsidRPr="00AD54F0">
        <w:rPr>
          <w:lang w:val="sq-AL"/>
        </w:rPr>
        <w:t xml:space="preserve"> ndryshuar;</w:t>
      </w:r>
    </w:p>
    <w:p w:rsidR="001B02F0" w:rsidRPr="00AD54F0" w:rsidRDefault="0076776C" w:rsidP="00AB30CB">
      <w:pPr>
        <w:pStyle w:val="Paragrafi"/>
        <w:rPr>
          <w:lang w:val="sq-AL"/>
        </w:rPr>
      </w:pPr>
      <w:r w:rsidRPr="00AD54F0">
        <w:rPr>
          <w:lang w:val="sq-AL"/>
        </w:rPr>
        <w:t>T</w:t>
      </w:r>
      <w:r w:rsidR="001B02F0" w:rsidRPr="00AD54F0">
        <w:rPr>
          <w:lang w:val="sq-AL"/>
        </w:rPr>
        <w:t>ë ketë licencën pas kalimit me sukses të Provimit të Shtetit (nëse i takon marrja e licencës)</w:t>
      </w:r>
      <w:r w:rsidR="00180AD5" w:rsidRPr="00AD54F0">
        <w:rPr>
          <w:lang w:val="sq-AL"/>
        </w:rPr>
        <w:t>;</w:t>
      </w:r>
    </w:p>
    <w:p w:rsidR="001B02F0" w:rsidRPr="00AD54F0" w:rsidRDefault="0076776C" w:rsidP="00AB30CB">
      <w:pPr>
        <w:pStyle w:val="Paragrafi"/>
        <w:rPr>
          <w:lang w:val="sq-AL"/>
        </w:rPr>
      </w:pPr>
      <w:r w:rsidRPr="00AD54F0">
        <w:rPr>
          <w:lang w:val="sq-AL"/>
        </w:rPr>
        <w:t xml:space="preserve">b) </w:t>
      </w:r>
      <w:r w:rsidR="001B02F0" w:rsidRPr="00AD54F0">
        <w:rPr>
          <w:lang w:val="sq-AL"/>
        </w:rPr>
        <w:t>të ketë të paktën kategorinë “mësues i kualifikuar”;</w:t>
      </w:r>
    </w:p>
    <w:p w:rsidR="001B02F0" w:rsidRPr="00AD54F0" w:rsidRDefault="005F7DFA" w:rsidP="00AB30CB">
      <w:pPr>
        <w:pStyle w:val="Paragrafi"/>
        <w:rPr>
          <w:lang w:val="sq-AL"/>
        </w:rPr>
      </w:pPr>
      <w:r w:rsidRPr="00AD54F0">
        <w:rPr>
          <w:lang w:val="sq-AL"/>
        </w:rPr>
        <w:t xml:space="preserve">c) </w:t>
      </w:r>
      <w:r w:rsidR="001B02F0" w:rsidRPr="00AD54F0">
        <w:rPr>
          <w:lang w:val="sq-AL"/>
        </w:rPr>
        <w:t>të mos ketë masa disiplinore në fuqi;</w:t>
      </w:r>
    </w:p>
    <w:p w:rsidR="001B02F0" w:rsidRPr="00AD54F0" w:rsidRDefault="00B6181C" w:rsidP="00AB30CB">
      <w:pPr>
        <w:pStyle w:val="Paragrafi"/>
        <w:rPr>
          <w:lang w:val="sq-AL"/>
        </w:rPr>
      </w:pPr>
      <w:r w:rsidRPr="00AD54F0">
        <w:rPr>
          <w:lang w:val="sq-AL"/>
        </w:rPr>
        <w:t xml:space="preserve">d) </w:t>
      </w:r>
      <w:r w:rsidR="001B02F0" w:rsidRPr="00AD54F0">
        <w:rPr>
          <w:lang w:val="sq-AL"/>
        </w:rPr>
        <w:t>të ketë punuar në arsimin parauniversitar të paktën 5 vjet pa ndërprerje deri në datën e aplikimit.</w:t>
      </w:r>
    </w:p>
    <w:p w:rsidR="001B02F0" w:rsidRPr="00AD54F0" w:rsidRDefault="00B6181C" w:rsidP="00AB30CB">
      <w:pPr>
        <w:pStyle w:val="Paragrafi"/>
        <w:rPr>
          <w:lang w:val="sq-AL"/>
        </w:rPr>
      </w:pPr>
      <w:r w:rsidRPr="00AD54F0">
        <w:rPr>
          <w:lang w:val="sq-AL"/>
        </w:rPr>
        <w:t xml:space="preserve">e) </w:t>
      </w:r>
      <w:r w:rsidR="001B02F0" w:rsidRPr="00AD54F0">
        <w:rPr>
          <w:lang w:val="sq-AL"/>
        </w:rPr>
        <w:t>të jetë vlerësuar të paktën “shumë m</w:t>
      </w:r>
      <w:r w:rsidR="00CA487E">
        <w:rPr>
          <w:lang w:val="sq-AL"/>
        </w:rPr>
        <w:t>irë” në provimin e kualifikimit</w:t>
      </w:r>
      <w:r w:rsidR="001B02F0" w:rsidRPr="00AD54F0">
        <w:rPr>
          <w:lang w:val="sq-AL"/>
        </w:rPr>
        <w:t xml:space="preserve"> (nëse</w:t>
      </w:r>
      <w:r w:rsidR="005B05E4" w:rsidRPr="00AD54F0">
        <w:rPr>
          <w:lang w:val="sq-AL"/>
        </w:rPr>
        <w:t xml:space="preserve"> </w:t>
      </w:r>
      <w:r w:rsidR="001B02F0" w:rsidRPr="00AD54F0">
        <w:rPr>
          <w:lang w:val="sq-AL"/>
        </w:rPr>
        <w:t xml:space="preserve">i është nënshtruar këtij provimi). </w:t>
      </w:r>
    </w:p>
    <w:p w:rsidR="001B02F0" w:rsidRPr="00AD54F0" w:rsidRDefault="00447F03" w:rsidP="00AB30CB">
      <w:pPr>
        <w:pStyle w:val="Paragrafi"/>
        <w:rPr>
          <w:lang w:val="sq-AL"/>
        </w:rPr>
      </w:pPr>
      <w:r w:rsidRPr="00AD54F0">
        <w:rPr>
          <w:lang w:val="sq-AL"/>
        </w:rPr>
        <w:t>III. Dokumentacioni i aplikimit</w:t>
      </w:r>
      <w:r w:rsidR="005B05E4" w:rsidRPr="00AD54F0">
        <w:rPr>
          <w:lang w:val="sq-AL"/>
        </w:rPr>
        <w:t xml:space="preserve"> </w:t>
      </w:r>
      <w:r w:rsidRPr="00AD54F0">
        <w:rPr>
          <w:lang w:val="sq-AL"/>
        </w:rPr>
        <w:t>dhe afati i dorëzimit</w:t>
      </w:r>
      <w:r w:rsidR="005B05E4" w:rsidRPr="00AD54F0">
        <w:rPr>
          <w:lang w:val="sq-AL"/>
        </w:rPr>
        <w:t xml:space="preserve"> </w:t>
      </w:r>
    </w:p>
    <w:p w:rsidR="001B02F0" w:rsidRPr="00AD54F0" w:rsidRDefault="00164C93" w:rsidP="00AB30CB">
      <w:pPr>
        <w:pStyle w:val="Paragrafi"/>
        <w:rPr>
          <w:lang w:val="sq-AL"/>
        </w:rPr>
      </w:pPr>
      <w:r w:rsidRPr="00AD54F0">
        <w:rPr>
          <w:lang w:val="sq-AL"/>
        </w:rPr>
        <w:t xml:space="preserve">1. </w:t>
      </w:r>
      <w:r w:rsidR="001B02F0" w:rsidRPr="00AD54F0">
        <w:rPr>
          <w:lang w:val="sq-AL"/>
        </w:rPr>
        <w:t>Dokumentacioni i aplikimit për nëndrejtor përmban:</w:t>
      </w:r>
    </w:p>
    <w:p w:rsidR="001B02F0" w:rsidRPr="00AD54F0" w:rsidRDefault="0017501E" w:rsidP="00AB30CB">
      <w:pPr>
        <w:pStyle w:val="Paragrafi"/>
        <w:rPr>
          <w:lang w:val="sq-AL"/>
        </w:rPr>
      </w:pPr>
      <w:r w:rsidRPr="00AD54F0">
        <w:rPr>
          <w:lang w:val="sq-AL"/>
        </w:rPr>
        <w:t xml:space="preserve">a) </w:t>
      </w:r>
      <w:r w:rsidR="001B02F0" w:rsidRPr="00AD54F0">
        <w:rPr>
          <w:lang w:val="sq-AL"/>
        </w:rPr>
        <w:t>CV-në dhe kopjet që dëshmojnë pohimet në CV (</w:t>
      </w:r>
      <w:r w:rsidR="00611205" w:rsidRPr="00AD54F0">
        <w:rPr>
          <w:lang w:val="sq-AL"/>
        </w:rPr>
        <w:t>s</w:t>
      </w:r>
      <w:r w:rsidR="001B02F0" w:rsidRPr="00AD54F0">
        <w:rPr>
          <w:lang w:val="sq-AL"/>
        </w:rPr>
        <w:t xml:space="preserve">ipas modelit në shtojcën </w:t>
      </w:r>
      <w:r w:rsidR="005B05E4" w:rsidRPr="00AD54F0">
        <w:rPr>
          <w:lang w:val="sq-AL"/>
        </w:rPr>
        <w:t xml:space="preserve">nr. </w:t>
      </w:r>
      <w:r w:rsidR="001B02F0" w:rsidRPr="00AD54F0">
        <w:rPr>
          <w:lang w:val="sq-AL"/>
        </w:rPr>
        <w:t xml:space="preserve">1, bashkëlidhur këtij </w:t>
      </w:r>
      <w:r w:rsidR="00611205" w:rsidRPr="00AD54F0">
        <w:rPr>
          <w:lang w:val="sq-AL"/>
        </w:rPr>
        <w:t>u</w:t>
      </w:r>
      <w:r w:rsidR="001B02F0" w:rsidRPr="00AD54F0">
        <w:rPr>
          <w:lang w:val="sq-AL"/>
        </w:rPr>
        <w:t xml:space="preserve">dhëzimi). </w:t>
      </w:r>
    </w:p>
    <w:p w:rsidR="001B02F0" w:rsidRPr="00AD54F0" w:rsidRDefault="0017501E" w:rsidP="00AB30CB">
      <w:pPr>
        <w:pStyle w:val="Paragrafi"/>
        <w:rPr>
          <w:lang w:val="sq-AL"/>
        </w:rPr>
      </w:pPr>
      <w:r w:rsidRPr="00AD54F0">
        <w:rPr>
          <w:lang w:val="sq-AL"/>
        </w:rPr>
        <w:t xml:space="preserve">b) </w:t>
      </w:r>
      <w:r w:rsidR="001B02F0" w:rsidRPr="00AD54F0">
        <w:rPr>
          <w:lang w:val="sq-AL"/>
        </w:rPr>
        <w:t>Deklaratën personale që vërteton se nëndrejtori nuk ka lidhje familjare</w:t>
      </w:r>
      <w:r w:rsidR="005B05E4" w:rsidRPr="00AD54F0">
        <w:rPr>
          <w:lang w:val="sq-AL"/>
        </w:rPr>
        <w:t xml:space="preserve"> </w:t>
      </w:r>
      <w:r w:rsidR="001B02F0" w:rsidRPr="00AD54F0">
        <w:rPr>
          <w:lang w:val="sq-AL"/>
        </w:rPr>
        <w:t>me drejtorin e institucionit (bashkëshort/bashkëshorte, prind, vëlla/motër, fëmijë në moshë madhore, prindër të bashkëshortit/bashkëshortes).</w:t>
      </w:r>
    </w:p>
    <w:p w:rsidR="001B02F0" w:rsidRPr="00AD54F0" w:rsidRDefault="0017501E" w:rsidP="00AB30CB">
      <w:pPr>
        <w:pStyle w:val="Paragrafi"/>
        <w:rPr>
          <w:lang w:val="sq-AL"/>
        </w:rPr>
      </w:pPr>
      <w:r w:rsidRPr="00AD54F0">
        <w:rPr>
          <w:lang w:val="sq-AL"/>
        </w:rPr>
        <w:t xml:space="preserve">c) </w:t>
      </w:r>
      <w:r w:rsidR="001B02F0" w:rsidRPr="00AD54F0">
        <w:rPr>
          <w:lang w:val="sq-AL"/>
        </w:rPr>
        <w:t>Dy rekomandime nga mësues ose drejtorë të institucioneve arsimore ose titullarë të njësive arsimore vendore që kanë punuar me aplikantin gjatë viteve të fundit (</w:t>
      </w:r>
      <w:r w:rsidR="005E109D" w:rsidRPr="00AD54F0">
        <w:rPr>
          <w:lang w:val="sq-AL"/>
        </w:rPr>
        <w:t>s</w:t>
      </w:r>
      <w:r w:rsidR="001B02F0" w:rsidRPr="00AD54F0">
        <w:rPr>
          <w:lang w:val="sq-AL"/>
        </w:rPr>
        <w:t xml:space="preserve">ipas modelit në shtojcën </w:t>
      </w:r>
      <w:r w:rsidR="005B05E4" w:rsidRPr="00AD54F0">
        <w:rPr>
          <w:lang w:val="sq-AL"/>
        </w:rPr>
        <w:t xml:space="preserve">nr. </w:t>
      </w:r>
      <w:r w:rsidR="001B02F0" w:rsidRPr="00AD54F0">
        <w:rPr>
          <w:lang w:val="sq-AL"/>
        </w:rPr>
        <w:t xml:space="preserve">2, bashkëlidhur këtij </w:t>
      </w:r>
      <w:r w:rsidR="005E109D" w:rsidRPr="00AD54F0">
        <w:rPr>
          <w:lang w:val="sq-AL"/>
        </w:rPr>
        <w:t>u</w:t>
      </w:r>
      <w:r w:rsidR="001B02F0" w:rsidRPr="00AD54F0">
        <w:rPr>
          <w:lang w:val="sq-AL"/>
        </w:rPr>
        <w:t>dhëzimi).</w:t>
      </w:r>
    </w:p>
    <w:p w:rsidR="001B02F0" w:rsidRPr="00AD54F0" w:rsidRDefault="0017501E" w:rsidP="00AB30CB">
      <w:pPr>
        <w:pStyle w:val="Paragrafi"/>
        <w:rPr>
          <w:lang w:val="sq-AL"/>
        </w:rPr>
      </w:pPr>
      <w:r w:rsidRPr="00AD54F0">
        <w:rPr>
          <w:lang w:val="sq-AL"/>
        </w:rPr>
        <w:t xml:space="preserve">2. </w:t>
      </w:r>
      <w:r w:rsidR="001B02F0" w:rsidRPr="00AD54F0">
        <w:rPr>
          <w:lang w:val="sq-AL"/>
        </w:rPr>
        <w:t xml:space="preserve">Dokumentacioni i aplikimit, i përcaktuar në pikën 1, dorëzohet në drejtorinë e institucionit arsimor publik. </w:t>
      </w:r>
    </w:p>
    <w:p w:rsidR="001B02F0" w:rsidRPr="00AD54F0" w:rsidRDefault="001B02F0" w:rsidP="00AB30CB">
      <w:pPr>
        <w:pStyle w:val="Paragrafi"/>
        <w:rPr>
          <w:lang w:val="sq-AL"/>
        </w:rPr>
      </w:pPr>
      <w:r w:rsidRPr="00AD54F0">
        <w:rPr>
          <w:lang w:val="sq-AL"/>
        </w:rPr>
        <w:t>Afati i dorëzimit të dokumentacionit është 15 ditë pas shpalljes së kërkesës për nëndrejtor.</w:t>
      </w:r>
    </w:p>
    <w:p w:rsidR="001B02F0" w:rsidRPr="00AD54F0" w:rsidRDefault="000244C4" w:rsidP="00AB30CB">
      <w:pPr>
        <w:pStyle w:val="Paragrafi"/>
        <w:rPr>
          <w:lang w:val="sq-AL"/>
        </w:rPr>
      </w:pPr>
      <w:r w:rsidRPr="00AD54F0">
        <w:rPr>
          <w:lang w:val="sq-AL"/>
        </w:rPr>
        <w:t xml:space="preserve">IV. </w:t>
      </w:r>
      <w:r w:rsidR="008910DD" w:rsidRPr="00AD54F0">
        <w:rPr>
          <w:lang w:val="sq-AL"/>
        </w:rPr>
        <w:t>Procedura e emërimit të nëndrejtorit nga drejtori i institucionit arsimor publik</w:t>
      </w:r>
    </w:p>
    <w:p w:rsidR="001B02F0" w:rsidRPr="00AD54F0" w:rsidRDefault="001B02F0" w:rsidP="00AB30CB">
      <w:pPr>
        <w:pStyle w:val="Paragrafi"/>
        <w:rPr>
          <w:lang w:val="sq-AL"/>
        </w:rPr>
      </w:pPr>
      <w:r w:rsidRPr="00AD54F0">
        <w:rPr>
          <w:lang w:val="sq-AL"/>
        </w:rPr>
        <w:t>1. Drejtori i institucionit arsimor publik:</w:t>
      </w:r>
    </w:p>
    <w:p w:rsidR="001B02F0" w:rsidRPr="00AD54F0" w:rsidRDefault="005C65A8" w:rsidP="00AB30CB">
      <w:pPr>
        <w:pStyle w:val="Paragrafi"/>
        <w:rPr>
          <w:lang w:val="sq-AL"/>
        </w:rPr>
      </w:pPr>
      <w:r w:rsidRPr="00AD54F0">
        <w:rPr>
          <w:lang w:val="sq-AL"/>
        </w:rPr>
        <w:t xml:space="preserve">a) </w:t>
      </w:r>
      <w:r w:rsidR="001B02F0" w:rsidRPr="00AD54F0">
        <w:rPr>
          <w:lang w:val="sq-AL"/>
        </w:rPr>
        <w:t>shqyrton dokumentacionet e aplikantit dhe brenda pesë ditëve nga data e dorëzimit të një aplikimi e kthen, kur konstaton parregullsi;</w:t>
      </w:r>
    </w:p>
    <w:p w:rsidR="001B02F0" w:rsidRPr="00AD54F0" w:rsidRDefault="005C65A8" w:rsidP="00AB30CB">
      <w:pPr>
        <w:pStyle w:val="Paragrafi"/>
        <w:rPr>
          <w:lang w:val="sq-AL"/>
        </w:rPr>
      </w:pPr>
      <w:r w:rsidRPr="00AD54F0">
        <w:rPr>
          <w:lang w:val="sq-AL"/>
        </w:rPr>
        <w:t xml:space="preserve">b) </w:t>
      </w:r>
      <w:r w:rsidR="001B02F0" w:rsidRPr="00AD54F0">
        <w:rPr>
          <w:lang w:val="sq-AL"/>
        </w:rPr>
        <w:t>afishon në sallën e mësuesve të shkollës CV-të e secilit kandidat për nëndrejtor;</w:t>
      </w:r>
    </w:p>
    <w:p w:rsidR="007E41EF" w:rsidRDefault="007E41EF" w:rsidP="00AB30CB">
      <w:pPr>
        <w:pStyle w:val="Paragrafi"/>
        <w:rPr>
          <w:lang w:val="sq-AL"/>
        </w:rPr>
      </w:pPr>
    </w:p>
    <w:p w:rsidR="001B02F0" w:rsidRPr="00AD54F0" w:rsidRDefault="005C65A8" w:rsidP="00AB30CB">
      <w:pPr>
        <w:pStyle w:val="Paragrafi"/>
        <w:rPr>
          <w:lang w:val="sq-AL"/>
        </w:rPr>
      </w:pPr>
      <w:r w:rsidRPr="00AD54F0">
        <w:rPr>
          <w:lang w:val="sq-AL"/>
        </w:rPr>
        <w:t xml:space="preserve">c) </w:t>
      </w:r>
      <w:r w:rsidR="001B02F0" w:rsidRPr="00AD54F0">
        <w:rPr>
          <w:lang w:val="sq-AL"/>
        </w:rPr>
        <w:t>mbledh këshillin e mësuesve dhe kërkon pëlqimin e anëtarëve të tij për secilin kandidat;</w:t>
      </w:r>
    </w:p>
    <w:p w:rsidR="001B02F0" w:rsidRPr="00AD54F0" w:rsidRDefault="005C65A8" w:rsidP="00AB30CB">
      <w:pPr>
        <w:pStyle w:val="Paragrafi"/>
        <w:rPr>
          <w:lang w:val="sq-AL"/>
        </w:rPr>
      </w:pPr>
      <w:r w:rsidRPr="00AD54F0">
        <w:rPr>
          <w:lang w:val="sq-AL"/>
        </w:rPr>
        <w:t xml:space="preserve">d) </w:t>
      </w:r>
      <w:r w:rsidR="001B02F0" w:rsidRPr="00AD54F0">
        <w:rPr>
          <w:lang w:val="sq-AL"/>
        </w:rPr>
        <w:t>shpall kandidatin fitues, në një mjedis të dukshëm të institucionit arsimor, pasi dëgjon vlerësimet e paraqitura në këshillin e mësuesve.</w:t>
      </w:r>
    </w:p>
    <w:p w:rsidR="001B02F0" w:rsidRPr="00AD54F0" w:rsidRDefault="008B1737" w:rsidP="00AB30CB">
      <w:pPr>
        <w:pStyle w:val="Paragrafi"/>
        <w:rPr>
          <w:lang w:val="sq-AL"/>
        </w:rPr>
      </w:pPr>
      <w:r w:rsidRPr="00AD54F0">
        <w:rPr>
          <w:lang w:val="sq-AL"/>
        </w:rPr>
        <w:t xml:space="preserve">2. </w:t>
      </w:r>
      <w:r w:rsidR="001B02F0" w:rsidRPr="00AD54F0">
        <w:rPr>
          <w:lang w:val="sq-AL"/>
        </w:rPr>
        <w:t>Mbledhja është e vlefshme kur marrin pjesë të paktën 3/5 e anëtarëve të këshillit të mësuesve.</w:t>
      </w:r>
    </w:p>
    <w:p w:rsidR="001B02F0" w:rsidRPr="00AD54F0" w:rsidRDefault="001B02F0" w:rsidP="00AB30CB">
      <w:pPr>
        <w:pStyle w:val="Paragrafi"/>
        <w:rPr>
          <w:lang w:val="sq-AL"/>
        </w:rPr>
      </w:pPr>
      <w:r w:rsidRPr="00AD54F0">
        <w:rPr>
          <w:lang w:val="sq-AL"/>
        </w:rPr>
        <w:t>Në mbledhje janë të pranishëm kryetari i bordit dhe kryetari i këshillit të prindërve të institucionit arsimor.</w:t>
      </w:r>
    </w:p>
    <w:p w:rsidR="001B02F0" w:rsidRPr="00AD54F0" w:rsidRDefault="008B1737" w:rsidP="00AB30CB">
      <w:pPr>
        <w:pStyle w:val="Paragrafi"/>
        <w:rPr>
          <w:lang w:val="sq-AL"/>
        </w:rPr>
      </w:pPr>
      <w:r w:rsidRPr="00AD54F0">
        <w:rPr>
          <w:lang w:val="sq-AL"/>
        </w:rPr>
        <w:t xml:space="preserve">3. </w:t>
      </w:r>
      <w:r w:rsidR="001B02F0" w:rsidRPr="00AD54F0">
        <w:rPr>
          <w:lang w:val="sq-AL"/>
        </w:rPr>
        <w:t xml:space="preserve">Protokolli i mbledhjes së këshillit të mësuesve i bashkëngjitet vendimit të drejtorit për emërimin e nëndrejtorit. </w:t>
      </w:r>
    </w:p>
    <w:p w:rsidR="001B02F0" w:rsidRPr="00AD54F0" w:rsidRDefault="008B1737" w:rsidP="00AB30CB">
      <w:pPr>
        <w:pStyle w:val="Paragrafi"/>
        <w:rPr>
          <w:lang w:val="sq-AL"/>
        </w:rPr>
      </w:pPr>
      <w:r w:rsidRPr="00AD54F0">
        <w:rPr>
          <w:lang w:val="sq-AL"/>
        </w:rPr>
        <w:t xml:space="preserve">4. </w:t>
      </w:r>
      <w:r w:rsidR="001B02F0" w:rsidRPr="00AD54F0">
        <w:rPr>
          <w:lang w:val="sq-AL"/>
        </w:rPr>
        <w:t>Kandidatët jofitues kanë të drejtë që brenda dy ditëve nga shpallja e kandidatit fitues, t’i paraqesin ankesat drejtorit të institucionit përkatës.</w:t>
      </w:r>
    </w:p>
    <w:p w:rsidR="001B02F0" w:rsidRPr="00AD54F0" w:rsidRDefault="001B02F0" w:rsidP="00AB30CB">
      <w:pPr>
        <w:pStyle w:val="Paragrafi"/>
        <w:rPr>
          <w:lang w:val="sq-AL"/>
        </w:rPr>
      </w:pPr>
      <w:r w:rsidRPr="00AD54F0">
        <w:rPr>
          <w:lang w:val="sq-AL"/>
        </w:rPr>
        <w:t xml:space="preserve">Ankesat bëhen vetëm për zbatimin e këtij </w:t>
      </w:r>
      <w:r w:rsidR="00D41907" w:rsidRPr="00AD54F0">
        <w:rPr>
          <w:lang w:val="sq-AL"/>
        </w:rPr>
        <w:t>u</w:t>
      </w:r>
      <w:r w:rsidRPr="00AD54F0">
        <w:rPr>
          <w:lang w:val="sq-AL"/>
        </w:rPr>
        <w:t>dhëzimi.</w:t>
      </w:r>
    </w:p>
    <w:p w:rsidR="001B02F0" w:rsidRPr="00AD54F0" w:rsidRDefault="001B02F0" w:rsidP="00AB30CB">
      <w:pPr>
        <w:pStyle w:val="Paragrafi"/>
        <w:rPr>
          <w:lang w:val="sq-AL"/>
        </w:rPr>
      </w:pPr>
      <w:r w:rsidRPr="00AD54F0">
        <w:rPr>
          <w:lang w:val="sq-AL"/>
        </w:rPr>
        <w:t>Drejtori shqyrton ankesat dhe jep përgjigje brenda dy ditëve pas afatit të fundit për ankim.</w:t>
      </w:r>
    </w:p>
    <w:p w:rsidR="001B02F0" w:rsidRPr="00AD54F0" w:rsidRDefault="00447B83" w:rsidP="00AB30CB">
      <w:pPr>
        <w:pStyle w:val="Paragrafi"/>
        <w:rPr>
          <w:lang w:val="sq-AL"/>
        </w:rPr>
      </w:pPr>
      <w:r w:rsidRPr="00AD54F0">
        <w:rPr>
          <w:lang w:val="sq-AL"/>
        </w:rPr>
        <w:t xml:space="preserve">5. </w:t>
      </w:r>
      <w:r w:rsidR="001B02F0" w:rsidRPr="00AD54F0">
        <w:rPr>
          <w:lang w:val="sq-AL"/>
        </w:rPr>
        <w:t>Drejtori i institucionit arsimor publik emëron nëndrejtorin e institucionit arsimor. Vendimi i emërimit i njoftohet zyrtarisht nëndrejtorit të sapoemëruar, titullarit të njësisë arsimore vendore dhe këshillit të mësuesve.</w:t>
      </w:r>
    </w:p>
    <w:p w:rsidR="001B02F0" w:rsidRPr="00AD54F0" w:rsidRDefault="00D90A07" w:rsidP="00AB30CB">
      <w:pPr>
        <w:pStyle w:val="Paragrafi"/>
        <w:rPr>
          <w:lang w:val="sq-AL"/>
        </w:rPr>
      </w:pPr>
      <w:r w:rsidRPr="00AD54F0">
        <w:rPr>
          <w:lang w:val="sq-AL"/>
        </w:rPr>
        <w:t>V. Raste të veçanta</w:t>
      </w:r>
    </w:p>
    <w:p w:rsidR="001B02F0" w:rsidRPr="00AD54F0" w:rsidRDefault="001B02F0" w:rsidP="00AB30CB">
      <w:pPr>
        <w:pStyle w:val="Paragrafi"/>
        <w:rPr>
          <w:lang w:val="sq-AL"/>
        </w:rPr>
      </w:pPr>
      <w:r w:rsidRPr="00AD54F0">
        <w:rPr>
          <w:lang w:val="sq-AL"/>
        </w:rPr>
        <w:t>Në rastet kur nuk paraqiten aplikantë ose ka vetëm një aplikant për vendin vakant,</w:t>
      </w:r>
      <w:r w:rsidR="005B05E4" w:rsidRPr="00AD54F0">
        <w:rPr>
          <w:lang w:val="sq-AL"/>
        </w:rPr>
        <w:t xml:space="preserve"> </w:t>
      </w:r>
      <w:r w:rsidRPr="00AD54F0">
        <w:rPr>
          <w:lang w:val="sq-AL"/>
        </w:rPr>
        <w:t>institucioni arsimor publik rishpall menjëherë kërkesën për vendin vakant sipas procedurës së mësipërme.</w:t>
      </w:r>
    </w:p>
    <w:p w:rsidR="001B02F0" w:rsidRPr="00AD54F0" w:rsidRDefault="001B02F0" w:rsidP="00AB30CB">
      <w:pPr>
        <w:pStyle w:val="KapitulliTitull"/>
        <w:keepNext w:val="0"/>
        <w:rPr>
          <w:lang w:val="sq-AL"/>
        </w:rPr>
      </w:pPr>
      <w:r w:rsidRPr="00AD54F0">
        <w:rPr>
          <w:lang w:val="sq-AL"/>
        </w:rPr>
        <w:t>KREU 2</w:t>
      </w:r>
    </w:p>
    <w:p w:rsidR="001B02F0" w:rsidRPr="00AD54F0" w:rsidRDefault="001B02F0" w:rsidP="00AB30CB">
      <w:pPr>
        <w:pStyle w:val="KapitulliTitull"/>
        <w:keepNext w:val="0"/>
        <w:rPr>
          <w:lang w:val="sq-AL"/>
        </w:rPr>
      </w:pPr>
      <w:r w:rsidRPr="00AD54F0">
        <w:rPr>
          <w:lang w:val="sq-AL"/>
        </w:rPr>
        <w:t>SHKARKIMI I NËNDREJTORIT</w:t>
      </w:r>
    </w:p>
    <w:p w:rsidR="001B02F0" w:rsidRPr="00AD54F0" w:rsidRDefault="001B02F0" w:rsidP="00AB30CB">
      <w:pPr>
        <w:pStyle w:val="Paragrafi"/>
        <w:rPr>
          <w:lang w:val="sq-AL"/>
        </w:rPr>
      </w:pPr>
      <w:r w:rsidRPr="00AD54F0">
        <w:rPr>
          <w:lang w:val="sq-AL"/>
        </w:rPr>
        <w:tab/>
      </w:r>
      <w:r w:rsidRPr="00AD54F0">
        <w:rPr>
          <w:lang w:val="sq-AL"/>
        </w:rPr>
        <w:tab/>
      </w:r>
    </w:p>
    <w:p w:rsidR="001B02F0" w:rsidRPr="00AD54F0" w:rsidRDefault="001B02F0" w:rsidP="00AB30CB">
      <w:pPr>
        <w:pStyle w:val="Paragrafi"/>
        <w:rPr>
          <w:lang w:val="sq-AL"/>
        </w:rPr>
      </w:pPr>
      <w:r w:rsidRPr="00AD54F0">
        <w:rPr>
          <w:lang w:val="sq-AL"/>
        </w:rPr>
        <w:t>R</w:t>
      </w:r>
      <w:r w:rsidR="00BA5B06" w:rsidRPr="00AD54F0">
        <w:rPr>
          <w:lang w:val="sq-AL"/>
        </w:rPr>
        <w:t>astet e shkarkimit të nëndrejtorit të institucionit arsimor publik</w:t>
      </w:r>
    </w:p>
    <w:p w:rsidR="001B02F0" w:rsidRPr="00AD54F0" w:rsidRDefault="009A5CB7" w:rsidP="00AB30CB">
      <w:pPr>
        <w:pStyle w:val="Paragrafi"/>
        <w:rPr>
          <w:lang w:val="sq-AL"/>
        </w:rPr>
      </w:pPr>
      <w:r w:rsidRPr="00AD54F0">
        <w:rPr>
          <w:lang w:val="sq-AL"/>
        </w:rPr>
        <w:t xml:space="preserve">1. </w:t>
      </w:r>
      <w:r w:rsidR="001B02F0" w:rsidRPr="00AD54F0">
        <w:rPr>
          <w:lang w:val="sq-AL"/>
        </w:rPr>
        <w:t>Drejtori i institucionit arsimor publik shkarkon nëndrejtorin në rastet e shkeljeve flagrante, ose kur ka një vendim të formës së prerë nga gjykata për rastet e mëposhtme:</w:t>
      </w:r>
    </w:p>
    <w:p w:rsidR="001B02F0" w:rsidRPr="00AD54F0" w:rsidRDefault="009A5CB7" w:rsidP="00AB30CB">
      <w:pPr>
        <w:pStyle w:val="Paragrafi"/>
        <w:rPr>
          <w:lang w:val="sq-AL"/>
        </w:rPr>
      </w:pPr>
      <w:r w:rsidRPr="00AD54F0">
        <w:rPr>
          <w:lang w:val="sq-AL"/>
        </w:rPr>
        <w:t>a) f</w:t>
      </w:r>
      <w:r w:rsidR="001B02F0" w:rsidRPr="00AD54F0">
        <w:rPr>
          <w:lang w:val="sq-AL"/>
        </w:rPr>
        <w:t>alsifik</w:t>
      </w:r>
      <w:r w:rsidRPr="00AD54F0">
        <w:rPr>
          <w:lang w:val="sq-AL"/>
        </w:rPr>
        <w:t xml:space="preserve">im i </w:t>
      </w:r>
      <w:r w:rsidR="001B02F0" w:rsidRPr="00AD54F0">
        <w:rPr>
          <w:lang w:val="sq-AL"/>
        </w:rPr>
        <w:t>dokumente</w:t>
      </w:r>
      <w:r w:rsidRPr="00AD54F0">
        <w:rPr>
          <w:lang w:val="sq-AL"/>
        </w:rPr>
        <w:t>ve</w:t>
      </w:r>
      <w:r w:rsidR="001B02F0" w:rsidRPr="00AD54F0">
        <w:rPr>
          <w:lang w:val="sq-AL"/>
        </w:rPr>
        <w:t xml:space="preserve"> zyrtare</w:t>
      </w:r>
      <w:r w:rsidR="00590285" w:rsidRPr="00AD54F0">
        <w:rPr>
          <w:lang w:val="sq-AL"/>
        </w:rPr>
        <w:t>;</w:t>
      </w:r>
    </w:p>
    <w:p w:rsidR="001B02F0" w:rsidRPr="00AD54F0" w:rsidRDefault="00590285" w:rsidP="00AB30CB">
      <w:pPr>
        <w:pStyle w:val="Paragrafi"/>
        <w:rPr>
          <w:lang w:val="sq-AL"/>
        </w:rPr>
      </w:pPr>
      <w:r w:rsidRPr="00AD54F0">
        <w:rPr>
          <w:lang w:val="sq-AL"/>
        </w:rPr>
        <w:t xml:space="preserve">b) </w:t>
      </w:r>
      <w:r w:rsidR="001B02F0" w:rsidRPr="00AD54F0">
        <w:rPr>
          <w:lang w:val="sq-AL"/>
        </w:rPr>
        <w:t>nxit</w:t>
      </w:r>
      <w:r w:rsidRPr="00AD54F0">
        <w:rPr>
          <w:lang w:val="sq-AL"/>
        </w:rPr>
        <w:t>je e</w:t>
      </w:r>
      <w:r w:rsidR="001B02F0" w:rsidRPr="00AD54F0">
        <w:rPr>
          <w:lang w:val="sq-AL"/>
        </w:rPr>
        <w:t xml:space="preserve"> mësues</w:t>
      </w:r>
      <w:r w:rsidRPr="00AD54F0">
        <w:rPr>
          <w:lang w:val="sq-AL"/>
        </w:rPr>
        <w:t xml:space="preserve">ve për </w:t>
      </w:r>
      <w:r w:rsidR="001B02F0" w:rsidRPr="00AD54F0">
        <w:rPr>
          <w:lang w:val="sq-AL"/>
        </w:rPr>
        <w:t>falsifik</w:t>
      </w:r>
      <w:r w:rsidRPr="00AD54F0">
        <w:rPr>
          <w:lang w:val="sq-AL"/>
        </w:rPr>
        <w:t xml:space="preserve">im të </w:t>
      </w:r>
      <w:r w:rsidR="00AC5007" w:rsidRPr="00AD54F0">
        <w:rPr>
          <w:lang w:val="sq-AL"/>
        </w:rPr>
        <w:t>dokumente</w:t>
      </w:r>
      <w:r w:rsidRPr="00AD54F0">
        <w:rPr>
          <w:lang w:val="sq-AL"/>
        </w:rPr>
        <w:t>ve</w:t>
      </w:r>
      <w:r w:rsidR="001B02F0" w:rsidRPr="00AD54F0">
        <w:rPr>
          <w:lang w:val="sq-AL"/>
        </w:rPr>
        <w:t xml:space="preserve"> zyrtare</w:t>
      </w:r>
      <w:r w:rsidRPr="00AD54F0">
        <w:rPr>
          <w:lang w:val="sq-AL"/>
        </w:rPr>
        <w:t>;</w:t>
      </w:r>
    </w:p>
    <w:p w:rsidR="001B02F0" w:rsidRPr="00AD54F0" w:rsidRDefault="00574107" w:rsidP="00AB30CB">
      <w:pPr>
        <w:pStyle w:val="Paragrafi"/>
        <w:rPr>
          <w:lang w:val="sq-AL"/>
        </w:rPr>
      </w:pPr>
      <w:r w:rsidRPr="00AD54F0">
        <w:rPr>
          <w:lang w:val="sq-AL"/>
        </w:rPr>
        <w:t xml:space="preserve">c) </w:t>
      </w:r>
      <w:r w:rsidR="001B02F0" w:rsidRPr="00AD54F0">
        <w:rPr>
          <w:lang w:val="sq-AL"/>
        </w:rPr>
        <w:t>ushtr</w:t>
      </w:r>
      <w:r w:rsidRPr="00AD54F0">
        <w:rPr>
          <w:lang w:val="sq-AL"/>
        </w:rPr>
        <w:t xml:space="preserve">im i </w:t>
      </w:r>
      <w:r w:rsidR="001B02F0" w:rsidRPr="00AD54F0">
        <w:rPr>
          <w:lang w:val="sq-AL"/>
        </w:rPr>
        <w:t>dhunë</w:t>
      </w:r>
      <w:r w:rsidRPr="00AD54F0">
        <w:rPr>
          <w:lang w:val="sq-AL"/>
        </w:rPr>
        <w:t>s</w:t>
      </w:r>
      <w:r w:rsidR="001B02F0" w:rsidRPr="00AD54F0">
        <w:rPr>
          <w:lang w:val="sq-AL"/>
        </w:rPr>
        <w:t xml:space="preserve"> fizike ndaj nxënësve ose punonjësve të institucionit</w:t>
      </w:r>
      <w:r w:rsidR="007C7328" w:rsidRPr="00AD54F0">
        <w:rPr>
          <w:lang w:val="sq-AL"/>
        </w:rPr>
        <w:t>;</w:t>
      </w:r>
    </w:p>
    <w:p w:rsidR="001B02F0" w:rsidRPr="00AD54F0" w:rsidRDefault="00BB7D1D" w:rsidP="00AB30CB">
      <w:pPr>
        <w:pStyle w:val="Paragrafi"/>
        <w:rPr>
          <w:lang w:val="sq-AL"/>
        </w:rPr>
      </w:pPr>
      <w:r w:rsidRPr="00AD54F0">
        <w:rPr>
          <w:lang w:val="sq-AL"/>
        </w:rPr>
        <w:t xml:space="preserve">d) </w:t>
      </w:r>
      <w:r w:rsidR="001B02F0" w:rsidRPr="00AD54F0">
        <w:rPr>
          <w:lang w:val="sq-AL"/>
        </w:rPr>
        <w:t>ngacm</w:t>
      </w:r>
      <w:r w:rsidRPr="00AD54F0">
        <w:rPr>
          <w:lang w:val="sq-AL"/>
        </w:rPr>
        <w:t xml:space="preserve">ime </w:t>
      </w:r>
      <w:r w:rsidR="001B02F0" w:rsidRPr="00AD54F0">
        <w:rPr>
          <w:lang w:val="sq-AL"/>
        </w:rPr>
        <w:t>seksual</w:t>
      </w:r>
      <w:r w:rsidRPr="00AD54F0">
        <w:rPr>
          <w:lang w:val="sq-AL"/>
        </w:rPr>
        <w:t xml:space="preserve">e ndaj </w:t>
      </w:r>
      <w:r w:rsidR="001B02F0" w:rsidRPr="00AD54F0">
        <w:rPr>
          <w:lang w:val="sq-AL"/>
        </w:rPr>
        <w:t>nxënës</w:t>
      </w:r>
      <w:r w:rsidRPr="00AD54F0">
        <w:rPr>
          <w:lang w:val="sq-AL"/>
        </w:rPr>
        <w:t>ve</w:t>
      </w:r>
      <w:r w:rsidR="001B02F0" w:rsidRPr="00AD54F0">
        <w:rPr>
          <w:lang w:val="sq-AL"/>
        </w:rPr>
        <w:t xml:space="preserve"> ose punonjës</w:t>
      </w:r>
      <w:r w:rsidRPr="00AD54F0">
        <w:rPr>
          <w:lang w:val="sq-AL"/>
        </w:rPr>
        <w:t>ve</w:t>
      </w:r>
      <w:r w:rsidR="001B02F0" w:rsidRPr="00AD54F0">
        <w:rPr>
          <w:lang w:val="sq-AL"/>
        </w:rPr>
        <w:t xml:space="preserve"> të institucionit</w:t>
      </w:r>
      <w:r w:rsidRPr="00AD54F0">
        <w:rPr>
          <w:lang w:val="sq-AL"/>
        </w:rPr>
        <w:t>;</w:t>
      </w:r>
    </w:p>
    <w:p w:rsidR="001B02F0" w:rsidRPr="00AD54F0" w:rsidRDefault="00BB7D1D" w:rsidP="00AB30CB">
      <w:pPr>
        <w:pStyle w:val="Paragrafi"/>
        <w:rPr>
          <w:lang w:val="sq-AL"/>
        </w:rPr>
      </w:pPr>
      <w:r w:rsidRPr="00AD54F0">
        <w:rPr>
          <w:lang w:val="sq-AL"/>
        </w:rPr>
        <w:t xml:space="preserve">e) </w:t>
      </w:r>
      <w:r w:rsidR="001B02F0" w:rsidRPr="00AD54F0">
        <w:rPr>
          <w:lang w:val="sq-AL"/>
        </w:rPr>
        <w:t>përvetës</w:t>
      </w:r>
      <w:r w:rsidR="00FF6B0A" w:rsidRPr="00AD54F0">
        <w:rPr>
          <w:lang w:val="sq-AL"/>
        </w:rPr>
        <w:t>im i</w:t>
      </w:r>
      <w:r w:rsidR="001B02F0" w:rsidRPr="00AD54F0">
        <w:rPr>
          <w:lang w:val="sq-AL"/>
        </w:rPr>
        <w:t xml:space="preserve"> fonde</w:t>
      </w:r>
      <w:r w:rsidR="00FF6B0A" w:rsidRPr="00AD54F0">
        <w:rPr>
          <w:lang w:val="sq-AL"/>
        </w:rPr>
        <w:t>ve</w:t>
      </w:r>
      <w:r w:rsidR="001B02F0" w:rsidRPr="00AD54F0">
        <w:rPr>
          <w:lang w:val="sq-AL"/>
        </w:rPr>
        <w:t xml:space="preserve"> financiare ose materiale të institucionit</w:t>
      </w:r>
      <w:r w:rsidR="00304B8A" w:rsidRPr="00AD54F0">
        <w:rPr>
          <w:lang w:val="sq-AL"/>
        </w:rPr>
        <w:t>;</w:t>
      </w:r>
    </w:p>
    <w:p w:rsidR="001B02F0" w:rsidRPr="00AD54F0" w:rsidRDefault="00304B8A" w:rsidP="00AB30CB">
      <w:pPr>
        <w:pStyle w:val="Paragrafi"/>
        <w:rPr>
          <w:lang w:val="sq-AL"/>
        </w:rPr>
      </w:pPr>
      <w:r w:rsidRPr="00AD54F0">
        <w:rPr>
          <w:lang w:val="sq-AL"/>
        </w:rPr>
        <w:t>f)</w:t>
      </w:r>
      <w:r w:rsidR="001B02F0" w:rsidRPr="00AD54F0">
        <w:rPr>
          <w:lang w:val="sq-AL"/>
        </w:rPr>
        <w:t xml:space="preserve"> marr</w:t>
      </w:r>
      <w:r w:rsidRPr="00AD54F0">
        <w:rPr>
          <w:lang w:val="sq-AL"/>
        </w:rPr>
        <w:t>je</w:t>
      </w:r>
      <w:r w:rsidR="001B02F0" w:rsidRPr="00AD54F0">
        <w:rPr>
          <w:lang w:val="sq-AL"/>
        </w:rPr>
        <w:t xml:space="preserve"> </w:t>
      </w:r>
      <w:r w:rsidR="00F61C77" w:rsidRPr="00AD54F0">
        <w:rPr>
          <w:lang w:val="sq-AL"/>
        </w:rPr>
        <w:t>r</w:t>
      </w:r>
      <w:r w:rsidR="001B02F0" w:rsidRPr="00AD54F0">
        <w:rPr>
          <w:lang w:val="sq-AL"/>
        </w:rPr>
        <w:t>yshfe</w:t>
      </w:r>
      <w:r w:rsidR="00F61C77" w:rsidRPr="00AD54F0">
        <w:rPr>
          <w:lang w:val="sq-AL"/>
        </w:rPr>
        <w:t>te</w:t>
      </w:r>
      <w:r w:rsidRPr="00AD54F0">
        <w:rPr>
          <w:lang w:val="sq-AL"/>
        </w:rPr>
        <w:t>sh</w:t>
      </w:r>
      <w:r w:rsidR="00F173EE" w:rsidRPr="00AD54F0">
        <w:rPr>
          <w:lang w:val="sq-AL"/>
        </w:rPr>
        <w:t>;</w:t>
      </w:r>
    </w:p>
    <w:p w:rsidR="001B02F0" w:rsidRPr="00AD54F0" w:rsidRDefault="00472B1B" w:rsidP="00AB30CB">
      <w:pPr>
        <w:pStyle w:val="Paragrafi"/>
        <w:rPr>
          <w:lang w:val="sq-AL"/>
        </w:rPr>
      </w:pPr>
      <w:r w:rsidRPr="00AD54F0">
        <w:rPr>
          <w:lang w:val="sq-AL"/>
        </w:rPr>
        <w:t>g)</w:t>
      </w:r>
      <w:r w:rsidR="001B02F0" w:rsidRPr="00AD54F0">
        <w:rPr>
          <w:lang w:val="sq-AL"/>
        </w:rPr>
        <w:t xml:space="preserve"> deklar</w:t>
      </w:r>
      <w:r w:rsidRPr="00AD54F0">
        <w:rPr>
          <w:lang w:val="sq-AL"/>
        </w:rPr>
        <w:t xml:space="preserve">im i </w:t>
      </w:r>
      <w:r w:rsidR="001B02F0" w:rsidRPr="00AD54F0">
        <w:rPr>
          <w:lang w:val="sq-AL"/>
        </w:rPr>
        <w:t>rrem</w:t>
      </w:r>
      <w:r w:rsidRPr="00AD54F0">
        <w:rPr>
          <w:lang w:val="sq-AL"/>
        </w:rPr>
        <w:t>ë</w:t>
      </w:r>
      <w:r w:rsidR="00CA487E">
        <w:rPr>
          <w:lang w:val="sq-AL"/>
        </w:rPr>
        <w:t xml:space="preserve"> në procesin e aplikimit;</w:t>
      </w:r>
    </w:p>
    <w:p w:rsidR="001B02F0" w:rsidRPr="00AD54F0" w:rsidRDefault="00D924D6" w:rsidP="00AB30CB">
      <w:pPr>
        <w:pStyle w:val="Paragrafi"/>
        <w:rPr>
          <w:lang w:val="sq-AL"/>
        </w:rPr>
      </w:pPr>
      <w:r w:rsidRPr="00AD54F0">
        <w:rPr>
          <w:lang w:val="sq-AL"/>
        </w:rPr>
        <w:t>h)</w:t>
      </w:r>
      <w:r w:rsidR="001B02F0" w:rsidRPr="00AD54F0">
        <w:rPr>
          <w:lang w:val="sq-AL"/>
        </w:rPr>
        <w:t xml:space="preserve"> organiz</w:t>
      </w:r>
      <w:r w:rsidR="00883CB5" w:rsidRPr="00AD54F0">
        <w:rPr>
          <w:lang w:val="sq-AL"/>
        </w:rPr>
        <w:t xml:space="preserve">im </w:t>
      </w:r>
      <w:r w:rsidR="001B02F0" w:rsidRPr="00AD54F0">
        <w:rPr>
          <w:lang w:val="sq-AL"/>
        </w:rPr>
        <w:t>dhe dhën</w:t>
      </w:r>
      <w:r w:rsidR="00883CB5" w:rsidRPr="00AD54F0">
        <w:rPr>
          <w:lang w:val="sq-AL"/>
        </w:rPr>
        <w:t xml:space="preserve">ie </w:t>
      </w:r>
      <w:r w:rsidR="001B02F0" w:rsidRPr="00AD54F0">
        <w:rPr>
          <w:lang w:val="sq-AL"/>
        </w:rPr>
        <w:t>kopj</w:t>
      </w:r>
      <w:r w:rsidR="00300F3F">
        <w:rPr>
          <w:lang w:val="sq-AL"/>
        </w:rPr>
        <w:t>e në provimet kombëtare</w:t>
      </w:r>
      <w:r w:rsidR="00CA487E">
        <w:rPr>
          <w:lang w:val="sq-AL"/>
        </w:rPr>
        <w:t xml:space="preserve"> ose shkelje</w:t>
      </w:r>
      <w:r w:rsidR="001B02F0" w:rsidRPr="00AD54F0">
        <w:rPr>
          <w:lang w:val="sq-AL"/>
        </w:rPr>
        <w:t xml:space="preserve"> </w:t>
      </w:r>
      <w:r w:rsidR="00CA487E">
        <w:rPr>
          <w:lang w:val="sq-AL"/>
        </w:rPr>
        <w:t xml:space="preserve">e </w:t>
      </w:r>
      <w:r w:rsidR="001B02F0" w:rsidRPr="00AD54F0">
        <w:rPr>
          <w:lang w:val="sq-AL"/>
        </w:rPr>
        <w:t>procedura</w:t>
      </w:r>
      <w:r w:rsidR="00883CB5" w:rsidRPr="00AD54F0">
        <w:rPr>
          <w:lang w:val="sq-AL"/>
        </w:rPr>
        <w:t>ve</w:t>
      </w:r>
      <w:r w:rsidR="001B02F0" w:rsidRPr="00AD54F0">
        <w:rPr>
          <w:lang w:val="sq-AL"/>
        </w:rPr>
        <w:t xml:space="preserve"> </w:t>
      </w:r>
      <w:r w:rsidR="00883CB5" w:rsidRPr="00AD54F0">
        <w:rPr>
          <w:lang w:val="sq-AL"/>
        </w:rPr>
        <w:t>të</w:t>
      </w:r>
      <w:r w:rsidR="001B02F0" w:rsidRPr="00AD54F0">
        <w:rPr>
          <w:lang w:val="sq-AL"/>
        </w:rPr>
        <w:t xml:space="preserve"> zhvillimit të provimeve kombëtare</w:t>
      </w:r>
      <w:r w:rsidR="006C38B4" w:rsidRPr="00AD54F0">
        <w:rPr>
          <w:lang w:val="sq-AL"/>
        </w:rPr>
        <w:t>;</w:t>
      </w:r>
    </w:p>
    <w:p w:rsidR="001B02F0" w:rsidRPr="00AD54F0" w:rsidRDefault="006675E3" w:rsidP="00AB30CB">
      <w:pPr>
        <w:pStyle w:val="Paragrafi"/>
        <w:rPr>
          <w:lang w:val="sq-AL"/>
        </w:rPr>
      </w:pPr>
      <w:r w:rsidRPr="00AD54F0">
        <w:rPr>
          <w:lang w:val="sq-AL"/>
        </w:rPr>
        <w:t xml:space="preserve">i) </w:t>
      </w:r>
      <w:r w:rsidR="001B02F0" w:rsidRPr="00AD54F0">
        <w:rPr>
          <w:lang w:val="sq-AL"/>
        </w:rPr>
        <w:t>ndërhyr</w:t>
      </w:r>
      <w:r w:rsidRPr="00AD54F0">
        <w:rPr>
          <w:lang w:val="sq-AL"/>
        </w:rPr>
        <w:t>je</w:t>
      </w:r>
      <w:r w:rsidR="001B02F0" w:rsidRPr="00AD54F0">
        <w:rPr>
          <w:lang w:val="sq-AL"/>
        </w:rPr>
        <w:t xml:space="preserve"> në përzgjedhjen e teksteve nga mësuesit e institucionit.</w:t>
      </w:r>
    </w:p>
    <w:p w:rsidR="001B02F0" w:rsidRPr="00AD54F0" w:rsidRDefault="009A5CB7" w:rsidP="00AB30CB">
      <w:pPr>
        <w:pStyle w:val="Paragrafi"/>
        <w:rPr>
          <w:lang w:val="sq-AL"/>
        </w:rPr>
      </w:pPr>
      <w:r w:rsidRPr="00AD54F0">
        <w:rPr>
          <w:lang w:val="sq-AL"/>
        </w:rPr>
        <w:t xml:space="preserve">2. </w:t>
      </w:r>
      <w:r w:rsidR="001B02F0" w:rsidRPr="00AD54F0">
        <w:rPr>
          <w:lang w:val="sq-AL"/>
        </w:rPr>
        <w:t>Drejtori i institucionit arsimor publik kërkon pëlqimin e këshillit të mësuesve për shkarkimin e nëndrejtorit, kur nëndrejtori:</w:t>
      </w:r>
    </w:p>
    <w:p w:rsidR="001B02F0" w:rsidRPr="00AD54F0" w:rsidRDefault="009F4FA6" w:rsidP="00AB30CB">
      <w:pPr>
        <w:pStyle w:val="Paragrafi"/>
        <w:rPr>
          <w:lang w:val="sq-AL"/>
        </w:rPr>
      </w:pPr>
      <w:r w:rsidRPr="00AD54F0">
        <w:rPr>
          <w:lang w:val="sq-AL"/>
        </w:rPr>
        <w:t xml:space="preserve">a) </w:t>
      </w:r>
      <w:r w:rsidR="001B02F0" w:rsidRPr="00AD54F0">
        <w:rPr>
          <w:lang w:val="sq-AL"/>
        </w:rPr>
        <w:t xml:space="preserve">kryen veprime të tjera në papajtueshmëri me legjislacionin në fuqi dhe me udhëzimet e urdhrat e </w:t>
      </w:r>
      <w:r w:rsidR="00265B27" w:rsidRPr="00AD54F0">
        <w:rPr>
          <w:lang w:val="sq-AL"/>
        </w:rPr>
        <w:t xml:space="preserve">Ministrit </w:t>
      </w:r>
      <w:r w:rsidR="001B02F0" w:rsidRPr="00AD54F0">
        <w:rPr>
          <w:lang w:val="sq-AL"/>
        </w:rPr>
        <w:t>të Arsimit dhe Shkencës;</w:t>
      </w:r>
    </w:p>
    <w:p w:rsidR="001B02F0" w:rsidRPr="00AD54F0" w:rsidRDefault="009F4FA6" w:rsidP="00AB30CB">
      <w:pPr>
        <w:pStyle w:val="Paragrafi"/>
        <w:rPr>
          <w:lang w:val="sq-AL"/>
        </w:rPr>
      </w:pPr>
      <w:r w:rsidRPr="00AD54F0">
        <w:rPr>
          <w:lang w:val="sq-AL"/>
        </w:rPr>
        <w:t xml:space="preserve">b) </w:t>
      </w:r>
      <w:r w:rsidR="001B02F0" w:rsidRPr="00AD54F0">
        <w:rPr>
          <w:lang w:val="sq-AL"/>
        </w:rPr>
        <w:t>kryen veprime të papajtueshme me rregulloren e brendshme të institucionit arsimor;</w:t>
      </w:r>
    </w:p>
    <w:p w:rsidR="001B02F0" w:rsidRPr="00AD54F0" w:rsidRDefault="009F4FA6" w:rsidP="00AB30CB">
      <w:pPr>
        <w:pStyle w:val="Paragrafi"/>
        <w:rPr>
          <w:lang w:val="sq-AL"/>
        </w:rPr>
      </w:pPr>
      <w:r w:rsidRPr="00AD54F0">
        <w:rPr>
          <w:lang w:val="sq-AL"/>
        </w:rPr>
        <w:t xml:space="preserve">c) </w:t>
      </w:r>
      <w:r w:rsidR="001B02F0" w:rsidRPr="00AD54F0">
        <w:rPr>
          <w:lang w:val="sq-AL"/>
        </w:rPr>
        <w:t xml:space="preserve">nuk realizon, në mënyrë të përsëritur, përgjegjësitë e tij dhe detyrat e ngarkuara nga drejtori. </w:t>
      </w:r>
    </w:p>
    <w:p w:rsidR="001B02F0" w:rsidRPr="00AD54F0" w:rsidRDefault="009F4FA6" w:rsidP="00AB30CB">
      <w:pPr>
        <w:pStyle w:val="Paragrafi"/>
        <w:rPr>
          <w:lang w:val="sq-AL"/>
        </w:rPr>
      </w:pPr>
      <w:r w:rsidRPr="00AD54F0">
        <w:rPr>
          <w:lang w:val="sq-AL"/>
        </w:rPr>
        <w:t xml:space="preserve">3. </w:t>
      </w:r>
      <w:r w:rsidR="001B02F0" w:rsidRPr="00AD54F0">
        <w:rPr>
          <w:lang w:val="sq-AL"/>
        </w:rPr>
        <w:t xml:space="preserve">Drejtori i paraqet paraprakisht këshillit të mësuesve një material ku përshkruhen hollësisht faktet që lidhen me pikat </w:t>
      </w:r>
      <w:r w:rsidR="00064358" w:rsidRPr="00AD54F0">
        <w:rPr>
          <w:lang w:val="sq-AL"/>
        </w:rPr>
        <w:t>“</w:t>
      </w:r>
      <w:r w:rsidR="001B02F0" w:rsidRPr="00AD54F0">
        <w:rPr>
          <w:lang w:val="sq-AL"/>
        </w:rPr>
        <w:t>a</w:t>
      </w:r>
      <w:r w:rsidR="00064358" w:rsidRPr="00AD54F0">
        <w:rPr>
          <w:lang w:val="sq-AL"/>
        </w:rPr>
        <w:t>”</w:t>
      </w:r>
      <w:r w:rsidR="001B02F0" w:rsidRPr="00AD54F0">
        <w:rPr>
          <w:lang w:val="sq-AL"/>
        </w:rPr>
        <w:t xml:space="preserve">, </w:t>
      </w:r>
      <w:r w:rsidR="00064358" w:rsidRPr="00AD54F0">
        <w:rPr>
          <w:lang w:val="sq-AL"/>
        </w:rPr>
        <w:t>“</w:t>
      </w:r>
      <w:r w:rsidR="001B02F0" w:rsidRPr="00AD54F0">
        <w:rPr>
          <w:lang w:val="sq-AL"/>
        </w:rPr>
        <w:t>b</w:t>
      </w:r>
      <w:r w:rsidR="00064358" w:rsidRPr="00AD54F0">
        <w:rPr>
          <w:lang w:val="sq-AL"/>
        </w:rPr>
        <w:t>”</w:t>
      </w:r>
      <w:r w:rsidR="001B02F0" w:rsidRPr="00AD54F0">
        <w:rPr>
          <w:lang w:val="sq-AL"/>
        </w:rPr>
        <w:t xml:space="preserve"> ose </w:t>
      </w:r>
      <w:r w:rsidR="00064358" w:rsidRPr="00AD54F0">
        <w:rPr>
          <w:lang w:val="sq-AL"/>
        </w:rPr>
        <w:t>“</w:t>
      </w:r>
      <w:r w:rsidR="001B02F0" w:rsidRPr="00AD54F0">
        <w:rPr>
          <w:lang w:val="sq-AL"/>
        </w:rPr>
        <w:t>c</w:t>
      </w:r>
      <w:r w:rsidR="00064358" w:rsidRPr="00AD54F0">
        <w:rPr>
          <w:lang w:val="sq-AL"/>
        </w:rPr>
        <w:t>”</w:t>
      </w:r>
      <w:r w:rsidR="001B02F0" w:rsidRPr="00AD54F0">
        <w:rPr>
          <w:lang w:val="sq-AL"/>
        </w:rPr>
        <w:t>.</w:t>
      </w:r>
    </w:p>
    <w:p w:rsidR="001B02F0" w:rsidRPr="00AD54F0" w:rsidRDefault="0083486D" w:rsidP="00AB30CB">
      <w:pPr>
        <w:pStyle w:val="Paragrafi"/>
        <w:rPr>
          <w:lang w:val="sq-AL"/>
        </w:rPr>
      </w:pPr>
      <w:r w:rsidRPr="00AD54F0">
        <w:rPr>
          <w:lang w:val="sq-AL"/>
        </w:rPr>
        <w:t xml:space="preserve">4. </w:t>
      </w:r>
      <w:r w:rsidR="001B02F0" w:rsidRPr="00AD54F0">
        <w:rPr>
          <w:lang w:val="sq-AL"/>
        </w:rPr>
        <w:t>Mbledhja e këshillit të mësuesve është e vlefshme kur marrin pjesë të paktën 3/5 e anëtarëve të këshillit të mësuesve.</w:t>
      </w:r>
    </w:p>
    <w:p w:rsidR="001B02F0" w:rsidRPr="00AD54F0" w:rsidRDefault="001B02F0" w:rsidP="00AB30CB">
      <w:pPr>
        <w:pStyle w:val="Paragrafi"/>
        <w:rPr>
          <w:lang w:val="sq-AL"/>
        </w:rPr>
      </w:pPr>
      <w:r w:rsidRPr="00AD54F0">
        <w:rPr>
          <w:lang w:val="sq-AL"/>
        </w:rPr>
        <w:t>Anëtarët e këshillit të mësuesve diskutojnë argumentet e drejtorit, duke dhënë pëlqimin ose mospëlqimin e tyre për shkarkimin e nëndrejtorit.</w:t>
      </w:r>
    </w:p>
    <w:p w:rsidR="001B02F0" w:rsidRPr="00AD54F0" w:rsidRDefault="001B02F0" w:rsidP="00AB30CB">
      <w:pPr>
        <w:pStyle w:val="Paragrafi"/>
        <w:rPr>
          <w:lang w:val="sq-AL"/>
        </w:rPr>
      </w:pPr>
      <w:r w:rsidRPr="00AD54F0">
        <w:rPr>
          <w:lang w:val="sq-AL"/>
        </w:rPr>
        <w:t xml:space="preserve">Protokolli i mbledhjes së këshillit të mësuesve i bashkëngjitet vendimit të drejtorit për shkarkimin e nëndrejtorit. </w:t>
      </w:r>
    </w:p>
    <w:p w:rsidR="001B02F0" w:rsidRPr="00AD54F0" w:rsidRDefault="00F24F6C" w:rsidP="00AB30CB">
      <w:pPr>
        <w:pStyle w:val="Paragrafi"/>
        <w:rPr>
          <w:lang w:val="sq-AL"/>
        </w:rPr>
      </w:pPr>
      <w:r w:rsidRPr="00AD54F0">
        <w:rPr>
          <w:lang w:val="sq-AL"/>
        </w:rPr>
        <w:t xml:space="preserve">5. </w:t>
      </w:r>
      <w:r w:rsidR="001B02F0" w:rsidRPr="00AD54F0">
        <w:rPr>
          <w:lang w:val="sq-AL"/>
        </w:rPr>
        <w:t xml:space="preserve">Pas shqyrtimit në këshillin e mësuesve, sipas rastit, drejtori i institucionit arsimor vendos shkarkimin e nëndrejtorit ose i jep nëndrejtorit një vit të plotë shkollor provë me detyra të matshme. </w:t>
      </w:r>
    </w:p>
    <w:p w:rsidR="001B02F0" w:rsidRPr="00AD54F0" w:rsidRDefault="00F24F6C" w:rsidP="00AB30CB">
      <w:pPr>
        <w:pStyle w:val="Paragrafi"/>
        <w:rPr>
          <w:lang w:val="sq-AL"/>
        </w:rPr>
      </w:pPr>
      <w:r w:rsidRPr="00AD54F0">
        <w:rPr>
          <w:lang w:val="sq-AL"/>
        </w:rPr>
        <w:t xml:space="preserve">6. </w:t>
      </w:r>
      <w:r w:rsidR="001B02F0" w:rsidRPr="00AD54F0">
        <w:rPr>
          <w:lang w:val="sq-AL"/>
        </w:rPr>
        <w:t xml:space="preserve">Nëndrejtori ka të drejtë të dëgjohet nga drejtori i institucionit arsimor, para se të merret vendimi i shkarkimit të tij. </w:t>
      </w:r>
    </w:p>
    <w:p w:rsidR="001B02F0" w:rsidRPr="00AD54F0" w:rsidRDefault="001B02F0" w:rsidP="00AB30CB">
      <w:pPr>
        <w:pStyle w:val="Paragrafi"/>
        <w:rPr>
          <w:lang w:val="sq-AL"/>
        </w:rPr>
      </w:pPr>
    </w:p>
    <w:p w:rsidR="001B02F0" w:rsidRPr="00AD54F0" w:rsidRDefault="001B02F0" w:rsidP="00AB30CB">
      <w:pPr>
        <w:pStyle w:val="KapitulliTitull"/>
        <w:keepNext w:val="0"/>
        <w:rPr>
          <w:lang w:val="sq-AL"/>
        </w:rPr>
      </w:pPr>
      <w:r w:rsidRPr="00AD54F0">
        <w:rPr>
          <w:lang w:val="sq-AL"/>
        </w:rPr>
        <w:t>KREU 3</w:t>
      </w:r>
    </w:p>
    <w:p w:rsidR="001B02F0" w:rsidRPr="00AD54F0" w:rsidRDefault="001B02F0" w:rsidP="00AB30CB">
      <w:pPr>
        <w:pStyle w:val="KapitulliTitull"/>
        <w:keepNext w:val="0"/>
        <w:rPr>
          <w:lang w:val="sq-AL"/>
        </w:rPr>
      </w:pPr>
      <w:r w:rsidRPr="00AD54F0">
        <w:rPr>
          <w:lang w:val="sq-AL"/>
        </w:rPr>
        <w:t>DISPOZITA TË FUNDIT</w:t>
      </w:r>
    </w:p>
    <w:p w:rsidR="001B02F0" w:rsidRPr="00AD54F0" w:rsidRDefault="001B02F0" w:rsidP="00AB30CB">
      <w:pPr>
        <w:pStyle w:val="Paragrafi"/>
        <w:rPr>
          <w:lang w:val="sq-AL"/>
        </w:rPr>
      </w:pPr>
    </w:p>
    <w:p w:rsidR="006D0A98" w:rsidRPr="00AD54F0" w:rsidRDefault="001B02F0" w:rsidP="00AB30CB">
      <w:pPr>
        <w:pStyle w:val="Paragrafi"/>
        <w:rPr>
          <w:lang w:val="sq-AL"/>
        </w:rPr>
      </w:pPr>
      <w:r w:rsidRPr="00AD54F0">
        <w:rPr>
          <w:lang w:val="sq-AL"/>
        </w:rPr>
        <w:t xml:space="preserve">Procedurat e emërimit dhe </w:t>
      </w:r>
      <w:r w:rsidR="00CA487E">
        <w:rPr>
          <w:lang w:val="sq-AL"/>
        </w:rPr>
        <w:t xml:space="preserve">të </w:t>
      </w:r>
      <w:r w:rsidRPr="00AD54F0">
        <w:rPr>
          <w:lang w:val="sq-AL"/>
        </w:rPr>
        <w:t>shkarkimit të nëndrejtorëve janë objekt i inspektimit të Inspektoratit Shtetëror të Arsimit.</w:t>
      </w:r>
    </w:p>
    <w:p w:rsidR="001B02F0" w:rsidRPr="00AD54F0" w:rsidRDefault="001B02F0" w:rsidP="00AB30CB">
      <w:pPr>
        <w:pStyle w:val="Paragrafi"/>
        <w:rPr>
          <w:lang w:val="sq-AL"/>
        </w:rPr>
      </w:pPr>
      <w:r w:rsidRPr="00AD54F0">
        <w:rPr>
          <w:lang w:val="sq-AL"/>
        </w:rPr>
        <w:t xml:space="preserve">Ngarkohen për zbatimin e këtij </w:t>
      </w:r>
      <w:r w:rsidR="00064358" w:rsidRPr="00AD54F0">
        <w:rPr>
          <w:lang w:val="sq-AL"/>
        </w:rPr>
        <w:t>u</w:t>
      </w:r>
      <w:r w:rsidRPr="00AD54F0">
        <w:rPr>
          <w:lang w:val="sq-AL"/>
        </w:rPr>
        <w:t xml:space="preserve">dhëzimi Drejtoria e Përgjithshme e Arsimit Parauniversitar, </w:t>
      </w:r>
      <w:r w:rsidR="00064358" w:rsidRPr="00AD54F0">
        <w:rPr>
          <w:lang w:val="sq-AL"/>
        </w:rPr>
        <w:t>drejtoritë arsimore rajonale dhe zyrat arsimore</w:t>
      </w:r>
      <w:r w:rsidRPr="00AD54F0">
        <w:rPr>
          <w:lang w:val="sq-AL"/>
        </w:rPr>
        <w:t xml:space="preserve">. </w:t>
      </w:r>
    </w:p>
    <w:p w:rsidR="001B02F0" w:rsidRPr="00AD54F0" w:rsidRDefault="001B02F0" w:rsidP="00AB30CB">
      <w:pPr>
        <w:pStyle w:val="Paragrafi"/>
        <w:rPr>
          <w:lang w:val="sq-AL"/>
        </w:rPr>
      </w:pPr>
      <w:r w:rsidRPr="00AD54F0">
        <w:rPr>
          <w:lang w:val="sq-AL"/>
        </w:rPr>
        <w:t xml:space="preserve">Ky </w:t>
      </w:r>
      <w:r w:rsidR="000664B4" w:rsidRPr="00AD54F0">
        <w:rPr>
          <w:lang w:val="sq-AL"/>
        </w:rPr>
        <w:t xml:space="preserve">udhëzim </w:t>
      </w:r>
      <w:r w:rsidRPr="00AD54F0">
        <w:rPr>
          <w:lang w:val="sq-AL"/>
        </w:rPr>
        <w:t>hyn në fuqi pasi botohet në Fletoren Zyrtare.</w:t>
      </w:r>
    </w:p>
    <w:p w:rsidR="001B02F0" w:rsidRPr="00AD54F0" w:rsidRDefault="001B02F0" w:rsidP="00AB30CB">
      <w:pPr>
        <w:pStyle w:val="Paragrafi"/>
        <w:rPr>
          <w:lang w:val="sq-AL"/>
        </w:rPr>
      </w:pPr>
      <w:r w:rsidRPr="00AD54F0">
        <w:rPr>
          <w:lang w:val="sq-AL"/>
        </w:rPr>
        <w:tab/>
      </w:r>
      <w:r w:rsidRPr="00AD54F0">
        <w:rPr>
          <w:lang w:val="sq-AL"/>
        </w:rPr>
        <w:tab/>
      </w:r>
      <w:r w:rsidRPr="00AD54F0">
        <w:rPr>
          <w:lang w:val="sq-AL"/>
        </w:rPr>
        <w:tab/>
      </w:r>
      <w:r w:rsidR="005B05E4" w:rsidRPr="00AD54F0">
        <w:rPr>
          <w:lang w:val="sq-AL"/>
        </w:rPr>
        <w:t xml:space="preserve"> </w:t>
      </w:r>
    </w:p>
    <w:p w:rsidR="001B02F0" w:rsidRPr="00AD54F0" w:rsidRDefault="001B02F0" w:rsidP="00AB30CB">
      <w:pPr>
        <w:pStyle w:val="Autoriteti"/>
        <w:keepNext w:val="0"/>
        <w:rPr>
          <w:lang w:val="sq-AL"/>
        </w:rPr>
      </w:pPr>
      <w:r w:rsidRPr="00AD54F0">
        <w:rPr>
          <w:lang w:val="sq-AL"/>
        </w:rPr>
        <w:t>MINISTRI</w:t>
      </w:r>
      <w:r w:rsidR="00064358" w:rsidRPr="00AD54F0">
        <w:rPr>
          <w:lang w:val="sq-AL"/>
        </w:rPr>
        <w:t xml:space="preserve"> i arsimit dhe shkencës</w:t>
      </w:r>
    </w:p>
    <w:p w:rsidR="001B02F0" w:rsidRPr="00AD54F0" w:rsidRDefault="008A7C99" w:rsidP="00AB30CB">
      <w:pPr>
        <w:pStyle w:val="AutoritetiEmer"/>
        <w:rPr>
          <w:lang w:val="sq-AL"/>
        </w:rPr>
      </w:pPr>
      <w:r w:rsidRPr="00AD54F0">
        <w:rPr>
          <w:lang w:val="sq-AL"/>
        </w:rPr>
        <w:t>Myqerem Tafaj</w:t>
      </w:r>
    </w:p>
    <w:p w:rsidR="001B02F0" w:rsidRPr="00AD54F0" w:rsidRDefault="001B02F0" w:rsidP="00AB30CB">
      <w:pPr>
        <w:widowControl w:val="0"/>
        <w:rPr>
          <w:sz w:val="22"/>
          <w:szCs w:val="22"/>
          <w:lang w:val="sq-AL"/>
        </w:rPr>
      </w:pPr>
    </w:p>
    <w:p w:rsidR="003B610A" w:rsidRPr="00AD54F0" w:rsidRDefault="003B610A" w:rsidP="00AB30CB">
      <w:pPr>
        <w:widowControl w:val="0"/>
        <w:rPr>
          <w:sz w:val="22"/>
          <w:szCs w:val="22"/>
          <w:lang w:val="sq-AL"/>
        </w:rPr>
      </w:pPr>
    </w:p>
    <w:p w:rsidR="00CB1EEF" w:rsidRDefault="00CB1EEF" w:rsidP="00AB30CB">
      <w:pPr>
        <w:pStyle w:val="Akti"/>
        <w:keepNext w:val="0"/>
        <w:rPr>
          <w:lang w:val="sq-AL"/>
        </w:rPr>
      </w:pPr>
    </w:p>
    <w:p w:rsidR="00CB1EEF" w:rsidRDefault="00CB1EEF" w:rsidP="00AB30CB">
      <w:pPr>
        <w:pStyle w:val="Akti"/>
        <w:keepNext w:val="0"/>
        <w:rPr>
          <w:lang w:val="sq-AL"/>
        </w:rPr>
      </w:pPr>
    </w:p>
    <w:p w:rsidR="00CB1EEF" w:rsidRDefault="00CB1EEF" w:rsidP="00AB30CB">
      <w:pPr>
        <w:pStyle w:val="Akti"/>
        <w:keepNext w:val="0"/>
        <w:rPr>
          <w:lang w:val="sq-AL"/>
        </w:rPr>
      </w:pPr>
    </w:p>
    <w:p w:rsidR="00CB1EEF" w:rsidRDefault="00CB1EEF" w:rsidP="00AB30CB">
      <w:pPr>
        <w:pStyle w:val="Akti"/>
        <w:keepNext w:val="0"/>
        <w:rPr>
          <w:lang w:val="sq-AL"/>
        </w:rPr>
      </w:pPr>
    </w:p>
    <w:p w:rsidR="00CB1EEF" w:rsidRDefault="00CB1EEF" w:rsidP="00AB30CB">
      <w:pPr>
        <w:pStyle w:val="Akti"/>
        <w:keepNext w:val="0"/>
        <w:rPr>
          <w:lang w:val="sq-AL"/>
        </w:rPr>
      </w:pPr>
    </w:p>
    <w:p w:rsidR="00CB1EEF" w:rsidRDefault="00CB1EEF" w:rsidP="00AB30CB">
      <w:pPr>
        <w:pStyle w:val="Akti"/>
        <w:keepNext w:val="0"/>
        <w:rPr>
          <w:lang w:val="sq-AL"/>
        </w:rPr>
      </w:pPr>
    </w:p>
    <w:p w:rsidR="00CB1EEF" w:rsidRDefault="00CB1EEF" w:rsidP="00AB30CB">
      <w:pPr>
        <w:pStyle w:val="Akti"/>
        <w:keepNext w:val="0"/>
        <w:rPr>
          <w:lang w:val="sq-AL"/>
        </w:rPr>
      </w:pPr>
    </w:p>
    <w:p w:rsidR="00CB1EEF" w:rsidRDefault="00CB1EEF" w:rsidP="00AB30CB">
      <w:pPr>
        <w:pStyle w:val="Akti"/>
        <w:keepNext w:val="0"/>
        <w:rPr>
          <w:lang w:val="sq-AL"/>
        </w:rPr>
      </w:pPr>
    </w:p>
    <w:p w:rsidR="00CB1EEF" w:rsidRDefault="00CB1EEF" w:rsidP="00AB30CB">
      <w:pPr>
        <w:pStyle w:val="Akti"/>
        <w:keepNext w:val="0"/>
        <w:rPr>
          <w:lang w:val="sq-AL"/>
        </w:rPr>
      </w:pPr>
    </w:p>
    <w:p w:rsidR="00CB1EEF" w:rsidRDefault="00CB1EEF" w:rsidP="00AB30CB">
      <w:pPr>
        <w:pStyle w:val="Akti"/>
        <w:keepNext w:val="0"/>
        <w:rPr>
          <w:lang w:val="sq-AL"/>
        </w:rPr>
      </w:pPr>
    </w:p>
    <w:p w:rsidR="00CB1EEF" w:rsidRDefault="00CB1EEF" w:rsidP="00AB30CB">
      <w:pPr>
        <w:pStyle w:val="Akti"/>
        <w:keepNext w:val="0"/>
        <w:rPr>
          <w:lang w:val="sq-AL"/>
        </w:rPr>
      </w:pPr>
    </w:p>
    <w:p w:rsidR="00CB1EEF" w:rsidRDefault="00CB1EEF" w:rsidP="00AB30CB">
      <w:pPr>
        <w:pStyle w:val="Akti"/>
        <w:keepNext w:val="0"/>
        <w:rPr>
          <w:lang w:val="sq-AL"/>
        </w:rPr>
      </w:pPr>
    </w:p>
    <w:p w:rsidR="00CB1EEF" w:rsidRDefault="00CB1EEF" w:rsidP="00AB30CB">
      <w:pPr>
        <w:pStyle w:val="Akti"/>
        <w:keepNext w:val="0"/>
        <w:rPr>
          <w:lang w:val="sq-AL"/>
        </w:rPr>
      </w:pPr>
    </w:p>
    <w:p w:rsidR="00CB1EEF" w:rsidRDefault="00CB1EEF" w:rsidP="00AB30CB">
      <w:pPr>
        <w:pStyle w:val="Akti"/>
        <w:keepNext w:val="0"/>
        <w:rPr>
          <w:lang w:val="sq-AL"/>
        </w:rPr>
      </w:pPr>
    </w:p>
    <w:p w:rsidR="00CB1EEF" w:rsidRDefault="00CB1EEF" w:rsidP="00AB30CB">
      <w:pPr>
        <w:pStyle w:val="Akti"/>
        <w:keepNext w:val="0"/>
        <w:rPr>
          <w:lang w:val="sq-AL"/>
        </w:rPr>
      </w:pPr>
    </w:p>
    <w:p w:rsidR="00CB1EEF" w:rsidRDefault="00CB1EEF" w:rsidP="00AB30CB">
      <w:pPr>
        <w:pStyle w:val="Akti"/>
        <w:keepNext w:val="0"/>
        <w:rPr>
          <w:lang w:val="sq-AL"/>
        </w:rPr>
      </w:pPr>
    </w:p>
    <w:p w:rsidR="00CB1EEF" w:rsidRDefault="00CB1EEF" w:rsidP="00AB30CB">
      <w:pPr>
        <w:pStyle w:val="Akti"/>
        <w:keepNext w:val="0"/>
        <w:rPr>
          <w:lang w:val="sq-AL"/>
        </w:rPr>
      </w:pPr>
    </w:p>
    <w:p w:rsidR="00CB1EEF" w:rsidRDefault="00CB1EEF" w:rsidP="00AB30CB">
      <w:pPr>
        <w:pStyle w:val="Akti"/>
        <w:keepNext w:val="0"/>
        <w:rPr>
          <w:lang w:val="sq-AL"/>
        </w:rPr>
      </w:pPr>
    </w:p>
    <w:p w:rsidR="00CB1EEF" w:rsidRDefault="00CB1EEF" w:rsidP="00AB30CB">
      <w:pPr>
        <w:pStyle w:val="Akti"/>
        <w:keepNext w:val="0"/>
        <w:rPr>
          <w:lang w:val="sq-AL"/>
        </w:rPr>
      </w:pPr>
    </w:p>
    <w:p w:rsidR="00CB1EEF" w:rsidRDefault="00CB1EEF" w:rsidP="00AB30CB">
      <w:pPr>
        <w:pStyle w:val="Akti"/>
        <w:keepNext w:val="0"/>
        <w:rPr>
          <w:lang w:val="sq-AL"/>
        </w:rPr>
      </w:pPr>
    </w:p>
    <w:p w:rsidR="00CB1EEF" w:rsidRDefault="00CB1EEF" w:rsidP="00AB30CB">
      <w:pPr>
        <w:pStyle w:val="Akti"/>
        <w:keepNext w:val="0"/>
        <w:rPr>
          <w:lang w:val="sq-AL"/>
        </w:rPr>
      </w:pPr>
    </w:p>
    <w:p w:rsidR="00CB1EEF" w:rsidRDefault="00CB1EEF" w:rsidP="00AB30CB">
      <w:pPr>
        <w:pStyle w:val="Akti"/>
        <w:keepNext w:val="0"/>
        <w:rPr>
          <w:lang w:val="sq-AL"/>
        </w:rPr>
      </w:pPr>
    </w:p>
    <w:p w:rsidR="00CB1EEF" w:rsidRDefault="00CB1EEF" w:rsidP="00AB30CB">
      <w:pPr>
        <w:pStyle w:val="Akti"/>
        <w:keepNext w:val="0"/>
        <w:rPr>
          <w:lang w:val="sq-AL"/>
        </w:rPr>
      </w:pPr>
    </w:p>
    <w:p w:rsidR="00CB1EEF" w:rsidRDefault="00CB1EEF" w:rsidP="00AB30CB">
      <w:pPr>
        <w:pStyle w:val="Akti"/>
        <w:keepNext w:val="0"/>
        <w:rPr>
          <w:lang w:val="sq-AL"/>
        </w:rPr>
      </w:pPr>
    </w:p>
    <w:p w:rsidR="00CB1EEF" w:rsidRDefault="00CB1EEF" w:rsidP="00AB30CB">
      <w:pPr>
        <w:pStyle w:val="Akti"/>
        <w:keepNext w:val="0"/>
        <w:rPr>
          <w:lang w:val="sq-AL"/>
        </w:rPr>
      </w:pPr>
    </w:p>
    <w:p w:rsidR="00CB1EEF" w:rsidRDefault="00CB1EEF" w:rsidP="00AB30CB">
      <w:pPr>
        <w:pStyle w:val="Akti"/>
        <w:keepNext w:val="0"/>
        <w:rPr>
          <w:lang w:val="sq-AL"/>
        </w:rPr>
      </w:pPr>
    </w:p>
    <w:p w:rsidR="00CB1EEF" w:rsidRDefault="00CB1EEF" w:rsidP="00AB30CB">
      <w:pPr>
        <w:pStyle w:val="Akti"/>
        <w:keepNext w:val="0"/>
        <w:rPr>
          <w:lang w:val="sq-AL"/>
        </w:rPr>
      </w:pPr>
    </w:p>
    <w:p w:rsidR="00CB1EEF" w:rsidRDefault="00CB1EEF" w:rsidP="00AB30CB">
      <w:pPr>
        <w:pStyle w:val="Akti"/>
        <w:keepNext w:val="0"/>
        <w:rPr>
          <w:lang w:val="sq-AL"/>
        </w:rPr>
      </w:pPr>
    </w:p>
    <w:p w:rsidR="00CB1EEF" w:rsidRDefault="00CB1EEF" w:rsidP="00AB30CB">
      <w:pPr>
        <w:pStyle w:val="Akti"/>
        <w:keepNext w:val="0"/>
        <w:rPr>
          <w:lang w:val="sq-AL"/>
        </w:rPr>
      </w:pPr>
    </w:p>
    <w:p w:rsidR="00CB1EEF" w:rsidRDefault="00CB1EEF" w:rsidP="00AB30CB">
      <w:pPr>
        <w:pStyle w:val="Akti"/>
        <w:keepNext w:val="0"/>
        <w:rPr>
          <w:lang w:val="sq-AL"/>
        </w:rPr>
      </w:pPr>
    </w:p>
    <w:p w:rsidR="00CB1EEF" w:rsidRDefault="00CB1EEF" w:rsidP="00AB30CB">
      <w:pPr>
        <w:pStyle w:val="Akti"/>
        <w:keepNext w:val="0"/>
        <w:rPr>
          <w:lang w:val="sq-AL"/>
        </w:rPr>
      </w:pPr>
    </w:p>
    <w:p w:rsidR="00CB1EEF" w:rsidRDefault="00CB1EEF" w:rsidP="00AB30CB">
      <w:pPr>
        <w:pStyle w:val="Akti"/>
        <w:keepNext w:val="0"/>
        <w:rPr>
          <w:lang w:val="sq-AL"/>
        </w:rPr>
      </w:pPr>
    </w:p>
    <w:p w:rsidR="00CB1EEF" w:rsidRDefault="00CB1EEF" w:rsidP="00AB30CB">
      <w:pPr>
        <w:pStyle w:val="Akti"/>
        <w:keepNext w:val="0"/>
        <w:rPr>
          <w:lang w:val="sq-AL"/>
        </w:rPr>
      </w:pPr>
    </w:p>
    <w:p w:rsidR="00CB1EEF" w:rsidRDefault="00CB1EEF" w:rsidP="00AB30CB">
      <w:pPr>
        <w:pStyle w:val="Akti"/>
        <w:keepNext w:val="0"/>
        <w:rPr>
          <w:lang w:val="sq-AL"/>
        </w:rPr>
      </w:pPr>
    </w:p>
    <w:p w:rsidR="00CB1EEF" w:rsidRDefault="00CB1EEF" w:rsidP="00AB30CB">
      <w:pPr>
        <w:pStyle w:val="Akti"/>
        <w:keepNext w:val="0"/>
        <w:rPr>
          <w:lang w:val="sq-AL"/>
        </w:rPr>
      </w:pPr>
    </w:p>
    <w:p w:rsidR="00CB1EEF" w:rsidRDefault="00CB1EEF" w:rsidP="00AB30CB">
      <w:pPr>
        <w:pStyle w:val="Akti"/>
        <w:keepNext w:val="0"/>
        <w:rPr>
          <w:lang w:val="sq-AL"/>
        </w:rPr>
      </w:pPr>
    </w:p>
    <w:p w:rsidR="00CB1EEF" w:rsidRDefault="00CB1EEF" w:rsidP="00AB30CB">
      <w:pPr>
        <w:pStyle w:val="Akti"/>
        <w:keepNext w:val="0"/>
        <w:rPr>
          <w:lang w:val="sq-AL"/>
        </w:rPr>
      </w:pPr>
    </w:p>
    <w:p w:rsidR="00CB1EEF" w:rsidRDefault="00CB1EEF" w:rsidP="00AB30CB">
      <w:pPr>
        <w:pStyle w:val="Akti"/>
        <w:keepNext w:val="0"/>
        <w:rPr>
          <w:lang w:val="sq-AL"/>
        </w:rPr>
      </w:pPr>
    </w:p>
    <w:p w:rsidR="00CB1EEF" w:rsidRDefault="00CB1EEF" w:rsidP="00AB30CB">
      <w:pPr>
        <w:pStyle w:val="Akti"/>
        <w:keepNext w:val="0"/>
        <w:rPr>
          <w:lang w:val="sq-AL"/>
        </w:rPr>
      </w:pPr>
    </w:p>
    <w:p w:rsidR="00CB1EEF" w:rsidRDefault="00CB1EEF" w:rsidP="00AB30CB">
      <w:pPr>
        <w:pStyle w:val="Akti"/>
        <w:keepNext w:val="0"/>
        <w:rPr>
          <w:lang w:val="sq-AL"/>
        </w:rPr>
      </w:pPr>
    </w:p>
    <w:p w:rsidR="00CB1EEF" w:rsidRDefault="00CB1EEF" w:rsidP="00AB30CB">
      <w:pPr>
        <w:pStyle w:val="Akti"/>
        <w:keepNext w:val="0"/>
        <w:rPr>
          <w:lang w:val="sq-AL"/>
        </w:rPr>
      </w:pPr>
    </w:p>
    <w:p w:rsidR="00CB1EEF" w:rsidRDefault="00CB1EEF" w:rsidP="00AB30CB">
      <w:pPr>
        <w:pStyle w:val="Akti"/>
        <w:keepNext w:val="0"/>
        <w:rPr>
          <w:lang w:val="sq-AL"/>
        </w:rPr>
      </w:pPr>
    </w:p>
    <w:p w:rsidR="00CB1EEF" w:rsidRDefault="00CB1EEF" w:rsidP="00AB30CB">
      <w:pPr>
        <w:pStyle w:val="Akti"/>
        <w:keepNext w:val="0"/>
        <w:rPr>
          <w:lang w:val="sq-AL"/>
        </w:rPr>
      </w:pPr>
    </w:p>
    <w:p w:rsidR="00CB1EEF" w:rsidRDefault="00CB1EEF" w:rsidP="00AB30CB">
      <w:pPr>
        <w:pStyle w:val="Akti"/>
        <w:keepNext w:val="0"/>
        <w:rPr>
          <w:lang w:val="sq-AL"/>
        </w:rPr>
      </w:pPr>
    </w:p>
    <w:p w:rsidR="00CB1EEF" w:rsidRDefault="00CB1EEF" w:rsidP="00AB30CB">
      <w:pPr>
        <w:pStyle w:val="Akti"/>
        <w:keepNext w:val="0"/>
        <w:rPr>
          <w:lang w:val="sq-AL"/>
        </w:rPr>
      </w:pPr>
    </w:p>
    <w:p w:rsidR="00CB1EEF" w:rsidRDefault="00CB1EEF" w:rsidP="00AB30CB">
      <w:pPr>
        <w:pStyle w:val="Akti"/>
        <w:keepNext w:val="0"/>
        <w:rPr>
          <w:lang w:val="sq-AL"/>
        </w:rPr>
      </w:pPr>
    </w:p>
    <w:p w:rsidR="00CB1EEF" w:rsidRDefault="00CB1EEF" w:rsidP="00AB30CB">
      <w:pPr>
        <w:pStyle w:val="Akti"/>
        <w:keepNext w:val="0"/>
        <w:rPr>
          <w:lang w:val="sq-AL"/>
        </w:rPr>
      </w:pPr>
    </w:p>
    <w:p w:rsidR="00CB1EEF" w:rsidRDefault="00CB1EEF" w:rsidP="00AB30CB">
      <w:pPr>
        <w:pStyle w:val="Akti"/>
        <w:keepNext w:val="0"/>
        <w:rPr>
          <w:lang w:val="sq-AL"/>
        </w:rPr>
      </w:pPr>
    </w:p>
    <w:p w:rsidR="00CB1EEF" w:rsidRDefault="00CB1EEF" w:rsidP="00AB30CB">
      <w:pPr>
        <w:pStyle w:val="Akti"/>
        <w:keepNext w:val="0"/>
        <w:rPr>
          <w:lang w:val="sq-AL"/>
        </w:rPr>
      </w:pPr>
    </w:p>
    <w:p w:rsidR="00BB4CF2" w:rsidRPr="00AD54F0" w:rsidRDefault="00BB4CF2" w:rsidP="00AB30CB">
      <w:pPr>
        <w:pStyle w:val="Paragrafi"/>
        <w:rPr>
          <w:lang w:val="sq-AL"/>
        </w:rPr>
      </w:pPr>
    </w:p>
    <w:p w:rsidR="00BB4CF2" w:rsidRPr="00AD54F0" w:rsidRDefault="00BB4CF2" w:rsidP="00AB30CB">
      <w:pPr>
        <w:widowControl w:val="0"/>
        <w:rPr>
          <w:sz w:val="22"/>
          <w:szCs w:val="22"/>
          <w:lang w:val="sq-AL"/>
        </w:rPr>
      </w:pPr>
    </w:p>
    <w:p w:rsidR="003B610A" w:rsidRPr="00AD54F0" w:rsidRDefault="003B610A" w:rsidP="00AB30CB">
      <w:pPr>
        <w:widowControl w:val="0"/>
        <w:rPr>
          <w:sz w:val="22"/>
          <w:szCs w:val="22"/>
          <w:lang w:val="sq-AL"/>
        </w:rPr>
      </w:pPr>
    </w:p>
    <w:p w:rsidR="003B610A" w:rsidRPr="00AD54F0" w:rsidRDefault="003B610A" w:rsidP="00AB30CB">
      <w:pPr>
        <w:widowControl w:val="0"/>
        <w:rPr>
          <w:sz w:val="22"/>
          <w:szCs w:val="22"/>
          <w:lang w:val="sq-AL"/>
        </w:rPr>
      </w:pPr>
    </w:p>
    <w:p w:rsidR="003B610A" w:rsidRPr="00AD54F0" w:rsidRDefault="003B610A" w:rsidP="00AB30CB">
      <w:pPr>
        <w:widowControl w:val="0"/>
        <w:rPr>
          <w:sz w:val="22"/>
          <w:szCs w:val="22"/>
          <w:lang w:val="sq-AL"/>
        </w:rPr>
      </w:pPr>
    </w:p>
    <w:p w:rsidR="003B610A" w:rsidRPr="00AD54F0" w:rsidRDefault="003B610A" w:rsidP="00AB30CB">
      <w:pPr>
        <w:widowControl w:val="0"/>
        <w:rPr>
          <w:sz w:val="22"/>
          <w:szCs w:val="22"/>
          <w:lang w:val="sq-AL"/>
        </w:rPr>
      </w:pPr>
    </w:p>
    <w:p w:rsidR="003B610A" w:rsidRPr="00AD54F0" w:rsidRDefault="003B610A" w:rsidP="00AB30CB">
      <w:pPr>
        <w:widowControl w:val="0"/>
        <w:rPr>
          <w:sz w:val="22"/>
          <w:szCs w:val="22"/>
          <w:lang w:val="sq-AL"/>
        </w:rPr>
      </w:pPr>
    </w:p>
    <w:p w:rsidR="003B610A" w:rsidRPr="00AD54F0" w:rsidRDefault="003B610A" w:rsidP="00AB30CB">
      <w:pPr>
        <w:widowControl w:val="0"/>
        <w:rPr>
          <w:sz w:val="22"/>
          <w:szCs w:val="22"/>
          <w:lang w:val="sq-AL"/>
        </w:rPr>
      </w:pPr>
    </w:p>
    <w:p w:rsidR="003B610A" w:rsidRPr="00AD54F0" w:rsidRDefault="003B610A" w:rsidP="00AB30CB">
      <w:pPr>
        <w:widowControl w:val="0"/>
        <w:rPr>
          <w:sz w:val="22"/>
          <w:szCs w:val="22"/>
          <w:lang w:val="sq-AL"/>
        </w:rPr>
      </w:pPr>
    </w:p>
    <w:p w:rsidR="003B610A" w:rsidRPr="00AD54F0" w:rsidRDefault="003B610A" w:rsidP="00AB30CB">
      <w:pPr>
        <w:widowControl w:val="0"/>
        <w:rPr>
          <w:sz w:val="22"/>
          <w:szCs w:val="22"/>
          <w:lang w:val="sq-AL"/>
        </w:rPr>
      </w:pPr>
    </w:p>
    <w:p w:rsidR="003B610A" w:rsidRPr="00AD54F0" w:rsidRDefault="003B610A" w:rsidP="00AB30CB">
      <w:pPr>
        <w:widowControl w:val="0"/>
        <w:rPr>
          <w:sz w:val="22"/>
          <w:szCs w:val="22"/>
          <w:lang w:val="sq-AL"/>
        </w:rPr>
      </w:pPr>
    </w:p>
    <w:p w:rsidR="003B610A" w:rsidRPr="00AD54F0" w:rsidRDefault="003B610A" w:rsidP="00AB30CB">
      <w:pPr>
        <w:widowControl w:val="0"/>
        <w:rPr>
          <w:sz w:val="22"/>
          <w:szCs w:val="22"/>
          <w:lang w:val="sq-AL"/>
        </w:rPr>
        <w:sectPr w:rsidR="003B610A" w:rsidRPr="00AD54F0" w:rsidSect="00300F3F">
          <w:headerReference w:type="even" r:id="rId8"/>
          <w:headerReference w:type="default" r:id="rId9"/>
          <w:footerReference w:type="even" r:id="rId10"/>
          <w:footerReference w:type="default" r:id="rId11"/>
          <w:pgSz w:w="11907" w:h="16840" w:code="9"/>
          <w:pgMar w:top="1418" w:right="1418" w:bottom="1418" w:left="1418" w:header="1588" w:footer="1134" w:gutter="0"/>
          <w:pgNumType w:start="6247"/>
          <w:cols w:space="720"/>
          <w:docGrid w:linePitch="360"/>
        </w:sectPr>
      </w:pPr>
    </w:p>
    <w:p w:rsidR="00F953DD" w:rsidRPr="00AD54F0" w:rsidRDefault="00F953DD" w:rsidP="00AB30CB">
      <w:pPr>
        <w:widowControl w:val="0"/>
        <w:rPr>
          <w:sz w:val="22"/>
          <w:szCs w:val="22"/>
          <w:lang w:val="sq-AL"/>
        </w:rPr>
      </w:pPr>
    </w:p>
    <w:p w:rsidR="00F953DD" w:rsidRPr="00AD54F0" w:rsidRDefault="00F953DD" w:rsidP="00AB30CB">
      <w:pPr>
        <w:widowControl w:val="0"/>
        <w:rPr>
          <w:sz w:val="22"/>
          <w:szCs w:val="22"/>
          <w:lang w:val="sq-AL"/>
        </w:rPr>
      </w:pPr>
    </w:p>
    <w:p w:rsidR="00F953DD" w:rsidRPr="00AD54F0" w:rsidRDefault="00F953DD" w:rsidP="00AB30CB">
      <w:pPr>
        <w:widowControl w:val="0"/>
        <w:rPr>
          <w:sz w:val="22"/>
          <w:szCs w:val="22"/>
          <w:lang w:val="sq-AL"/>
        </w:rPr>
      </w:pPr>
    </w:p>
    <w:p w:rsidR="00F953DD" w:rsidRPr="00AD54F0" w:rsidRDefault="00F953DD" w:rsidP="00AB30CB">
      <w:pPr>
        <w:widowControl w:val="0"/>
        <w:rPr>
          <w:sz w:val="22"/>
          <w:szCs w:val="22"/>
          <w:lang w:val="sq-AL"/>
        </w:rPr>
      </w:pPr>
    </w:p>
    <w:p w:rsidR="00F953DD" w:rsidRPr="00AD54F0" w:rsidRDefault="00F953DD" w:rsidP="00AB30CB">
      <w:pPr>
        <w:widowControl w:val="0"/>
        <w:rPr>
          <w:sz w:val="22"/>
          <w:szCs w:val="22"/>
          <w:lang w:val="sq-AL"/>
        </w:rPr>
      </w:pPr>
    </w:p>
    <w:p w:rsidR="00053777" w:rsidRPr="00AD54F0" w:rsidRDefault="00053777" w:rsidP="00AB30CB">
      <w:pPr>
        <w:widowControl w:val="0"/>
        <w:rPr>
          <w:sz w:val="22"/>
          <w:szCs w:val="22"/>
          <w:lang w:val="sq-AL"/>
        </w:rPr>
      </w:pPr>
    </w:p>
    <w:p w:rsidR="00053777" w:rsidRPr="00AD54F0" w:rsidRDefault="00053777" w:rsidP="00AB30CB">
      <w:pPr>
        <w:widowControl w:val="0"/>
        <w:rPr>
          <w:sz w:val="22"/>
          <w:szCs w:val="22"/>
          <w:lang w:val="sq-AL"/>
        </w:rPr>
      </w:pPr>
    </w:p>
    <w:p w:rsidR="005E2E9D" w:rsidRPr="00AD54F0" w:rsidRDefault="005E2E9D" w:rsidP="00AB30CB">
      <w:pPr>
        <w:widowControl w:val="0"/>
        <w:rPr>
          <w:sz w:val="22"/>
          <w:szCs w:val="22"/>
          <w:lang w:val="sq-AL"/>
        </w:rPr>
      </w:pPr>
    </w:p>
    <w:p w:rsidR="005E2E9D" w:rsidRPr="00AD54F0" w:rsidRDefault="005E2E9D" w:rsidP="00AB30CB">
      <w:pPr>
        <w:widowControl w:val="0"/>
        <w:rPr>
          <w:sz w:val="22"/>
          <w:szCs w:val="22"/>
          <w:lang w:val="sq-AL"/>
        </w:rPr>
      </w:pPr>
    </w:p>
    <w:p w:rsidR="005E2E9D" w:rsidRPr="00AD54F0" w:rsidRDefault="005E2E9D" w:rsidP="00AB30CB">
      <w:pPr>
        <w:widowControl w:val="0"/>
        <w:rPr>
          <w:sz w:val="22"/>
          <w:szCs w:val="22"/>
          <w:lang w:val="sq-AL"/>
        </w:rPr>
      </w:pPr>
    </w:p>
    <w:p w:rsidR="005E2E9D" w:rsidRPr="00AD54F0" w:rsidRDefault="005E2E9D" w:rsidP="00AB30CB">
      <w:pPr>
        <w:widowControl w:val="0"/>
        <w:rPr>
          <w:sz w:val="22"/>
          <w:szCs w:val="22"/>
          <w:lang w:val="sq-AL"/>
        </w:rPr>
      </w:pPr>
    </w:p>
    <w:p w:rsidR="00AC76A2" w:rsidRPr="00AD54F0" w:rsidRDefault="00AC76A2" w:rsidP="00AB30CB">
      <w:pPr>
        <w:widowControl w:val="0"/>
        <w:rPr>
          <w:sz w:val="22"/>
          <w:szCs w:val="22"/>
          <w:lang w:val="sq-AL"/>
        </w:rPr>
      </w:pPr>
    </w:p>
    <w:p w:rsidR="00AC76A2" w:rsidRPr="00AD54F0" w:rsidRDefault="00AC76A2" w:rsidP="00AB30CB">
      <w:pPr>
        <w:widowControl w:val="0"/>
        <w:rPr>
          <w:sz w:val="22"/>
          <w:szCs w:val="22"/>
          <w:lang w:val="sq-AL"/>
        </w:rPr>
      </w:pPr>
    </w:p>
    <w:p w:rsidR="00AC76A2" w:rsidRPr="00AD54F0" w:rsidRDefault="00AC76A2" w:rsidP="00AB30CB">
      <w:pPr>
        <w:widowControl w:val="0"/>
        <w:rPr>
          <w:sz w:val="22"/>
          <w:szCs w:val="22"/>
          <w:lang w:val="sq-AL"/>
        </w:rPr>
      </w:pPr>
    </w:p>
    <w:p w:rsidR="00AC76A2" w:rsidRPr="00AD54F0" w:rsidRDefault="00AC76A2" w:rsidP="00AB30CB">
      <w:pPr>
        <w:widowControl w:val="0"/>
        <w:rPr>
          <w:sz w:val="22"/>
          <w:szCs w:val="22"/>
          <w:lang w:val="sq-AL"/>
        </w:rPr>
      </w:pPr>
    </w:p>
    <w:p w:rsidR="00AC76A2" w:rsidRPr="00AD54F0" w:rsidRDefault="00AC76A2" w:rsidP="00AB30CB">
      <w:pPr>
        <w:widowControl w:val="0"/>
        <w:rPr>
          <w:sz w:val="22"/>
          <w:szCs w:val="22"/>
          <w:lang w:val="sq-AL"/>
        </w:rPr>
      </w:pPr>
    </w:p>
    <w:p w:rsidR="00AC76A2" w:rsidRPr="00AD54F0" w:rsidRDefault="00AC76A2" w:rsidP="00AB30CB">
      <w:pPr>
        <w:widowControl w:val="0"/>
        <w:rPr>
          <w:sz w:val="22"/>
          <w:szCs w:val="22"/>
          <w:lang w:val="sq-AL"/>
        </w:rPr>
      </w:pPr>
    </w:p>
    <w:p w:rsidR="00AC76A2" w:rsidRPr="00AD54F0" w:rsidRDefault="00AC76A2" w:rsidP="00AB30CB">
      <w:pPr>
        <w:widowControl w:val="0"/>
        <w:rPr>
          <w:sz w:val="22"/>
          <w:szCs w:val="22"/>
          <w:lang w:val="sq-AL"/>
        </w:rPr>
      </w:pPr>
    </w:p>
    <w:p w:rsidR="00AC76A2" w:rsidRPr="00AD54F0" w:rsidRDefault="00AC76A2" w:rsidP="00AB30CB">
      <w:pPr>
        <w:widowControl w:val="0"/>
        <w:rPr>
          <w:sz w:val="22"/>
          <w:szCs w:val="22"/>
          <w:lang w:val="sq-AL"/>
        </w:rPr>
      </w:pPr>
    </w:p>
    <w:p w:rsidR="00AC76A2" w:rsidRPr="00AD54F0" w:rsidRDefault="00AC76A2" w:rsidP="00AB30CB">
      <w:pPr>
        <w:widowControl w:val="0"/>
        <w:rPr>
          <w:sz w:val="22"/>
          <w:szCs w:val="22"/>
          <w:lang w:val="sq-AL"/>
        </w:rPr>
      </w:pPr>
    </w:p>
    <w:p w:rsidR="00AC76A2" w:rsidRPr="00AD54F0" w:rsidRDefault="00AC76A2" w:rsidP="00AB30CB">
      <w:pPr>
        <w:widowControl w:val="0"/>
        <w:rPr>
          <w:sz w:val="22"/>
          <w:szCs w:val="22"/>
          <w:lang w:val="sq-AL"/>
        </w:rPr>
      </w:pPr>
    </w:p>
    <w:p w:rsidR="00AC76A2" w:rsidRPr="00AD54F0" w:rsidRDefault="00AC76A2" w:rsidP="00AB30CB">
      <w:pPr>
        <w:widowControl w:val="0"/>
        <w:rPr>
          <w:sz w:val="22"/>
          <w:szCs w:val="22"/>
          <w:lang w:val="sq-AL"/>
        </w:rPr>
      </w:pPr>
    </w:p>
    <w:p w:rsidR="00AC76A2" w:rsidRPr="00AD54F0" w:rsidRDefault="00AC76A2" w:rsidP="00AB30CB">
      <w:pPr>
        <w:widowControl w:val="0"/>
        <w:rPr>
          <w:sz w:val="22"/>
          <w:szCs w:val="22"/>
          <w:lang w:val="sq-AL"/>
        </w:rPr>
      </w:pPr>
    </w:p>
    <w:p w:rsidR="00AC76A2" w:rsidRPr="00AD54F0" w:rsidRDefault="00AC76A2" w:rsidP="00AB30CB">
      <w:pPr>
        <w:widowControl w:val="0"/>
        <w:rPr>
          <w:sz w:val="22"/>
          <w:szCs w:val="22"/>
          <w:lang w:val="sq-AL"/>
        </w:rPr>
      </w:pPr>
    </w:p>
    <w:p w:rsidR="00AC76A2" w:rsidRPr="00AD54F0" w:rsidRDefault="00AC76A2" w:rsidP="00AB30CB">
      <w:pPr>
        <w:widowControl w:val="0"/>
        <w:rPr>
          <w:sz w:val="22"/>
          <w:szCs w:val="22"/>
          <w:lang w:val="sq-AL"/>
        </w:rPr>
      </w:pPr>
    </w:p>
    <w:p w:rsidR="00AC76A2" w:rsidRPr="00AD54F0" w:rsidRDefault="00AC76A2" w:rsidP="00AB30CB">
      <w:pPr>
        <w:widowControl w:val="0"/>
        <w:rPr>
          <w:sz w:val="22"/>
          <w:szCs w:val="22"/>
          <w:lang w:val="sq-AL"/>
        </w:rPr>
      </w:pPr>
    </w:p>
    <w:p w:rsidR="00AC76A2" w:rsidRPr="00AD54F0" w:rsidRDefault="00AC76A2" w:rsidP="00AB30CB">
      <w:pPr>
        <w:widowControl w:val="0"/>
        <w:rPr>
          <w:sz w:val="22"/>
          <w:szCs w:val="22"/>
          <w:lang w:val="sq-AL"/>
        </w:rPr>
      </w:pPr>
    </w:p>
    <w:p w:rsidR="00AC76A2" w:rsidRPr="00AD54F0" w:rsidRDefault="00AC76A2" w:rsidP="00AB30CB">
      <w:pPr>
        <w:widowControl w:val="0"/>
        <w:rPr>
          <w:sz w:val="22"/>
          <w:szCs w:val="22"/>
          <w:lang w:val="sq-AL"/>
        </w:rPr>
      </w:pPr>
    </w:p>
    <w:p w:rsidR="00AC76A2" w:rsidRPr="00AD54F0" w:rsidRDefault="00AC76A2" w:rsidP="00AB30CB">
      <w:pPr>
        <w:widowControl w:val="0"/>
        <w:rPr>
          <w:sz w:val="22"/>
          <w:szCs w:val="22"/>
          <w:lang w:val="sq-AL"/>
        </w:rPr>
      </w:pPr>
    </w:p>
    <w:p w:rsidR="00AC76A2" w:rsidRPr="00AD54F0" w:rsidRDefault="00AC76A2" w:rsidP="00AB30CB">
      <w:pPr>
        <w:widowControl w:val="0"/>
        <w:rPr>
          <w:sz w:val="22"/>
          <w:szCs w:val="22"/>
          <w:lang w:val="sq-AL"/>
        </w:rPr>
      </w:pPr>
    </w:p>
    <w:p w:rsidR="00AC76A2" w:rsidRPr="00AD54F0" w:rsidRDefault="00AC76A2" w:rsidP="00AB30CB">
      <w:pPr>
        <w:widowControl w:val="0"/>
        <w:rPr>
          <w:sz w:val="22"/>
          <w:szCs w:val="22"/>
          <w:lang w:val="sq-AL"/>
        </w:rPr>
      </w:pPr>
    </w:p>
    <w:p w:rsidR="00AC76A2" w:rsidRPr="00AD54F0" w:rsidRDefault="00AC76A2" w:rsidP="00AB30CB">
      <w:pPr>
        <w:widowControl w:val="0"/>
        <w:rPr>
          <w:sz w:val="22"/>
          <w:szCs w:val="22"/>
          <w:lang w:val="sq-AL"/>
        </w:rPr>
      </w:pPr>
    </w:p>
    <w:p w:rsidR="00AC76A2" w:rsidRPr="00AD54F0" w:rsidRDefault="00AC76A2" w:rsidP="00AB30CB">
      <w:pPr>
        <w:widowControl w:val="0"/>
        <w:rPr>
          <w:sz w:val="22"/>
          <w:szCs w:val="22"/>
          <w:lang w:val="sq-AL"/>
        </w:rPr>
      </w:pPr>
    </w:p>
    <w:p w:rsidR="00AC76A2" w:rsidRPr="00AD54F0" w:rsidRDefault="00AC76A2" w:rsidP="00AB30CB">
      <w:pPr>
        <w:widowControl w:val="0"/>
        <w:rPr>
          <w:sz w:val="22"/>
          <w:szCs w:val="22"/>
          <w:lang w:val="sq-AL"/>
        </w:rPr>
      </w:pPr>
    </w:p>
    <w:p w:rsidR="005817C5" w:rsidRPr="00AD54F0" w:rsidRDefault="005817C5" w:rsidP="00AB30CB">
      <w:pPr>
        <w:widowControl w:val="0"/>
        <w:rPr>
          <w:sz w:val="22"/>
          <w:szCs w:val="22"/>
          <w:lang w:val="sq-AL"/>
        </w:rPr>
      </w:pPr>
    </w:p>
    <w:p w:rsidR="005817C5" w:rsidRPr="00AD54F0" w:rsidRDefault="005817C5" w:rsidP="00AB30CB">
      <w:pPr>
        <w:widowControl w:val="0"/>
        <w:rPr>
          <w:sz w:val="22"/>
          <w:szCs w:val="22"/>
          <w:lang w:val="sq-AL"/>
        </w:rPr>
      </w:pPr>
    </w:p>
    <w:p w:rsidR="005817C5" w:rsidRPr="00AD54F0" w:rsidRDefault="005817C5" w:rsidP="00AB30CB">
      <w:pPr>
        <w:widowControl w:val="0"/>
        <w:rPr>
          <w:sz w:val="22"/>
          <w:szCs w:val="22"/>
          <w:lang w:val="sq-AL"/>
        </w:rPr>
      </w:pPr>
    </w:p>
    <w:p w:rsidR="005817C5" w:rsidRPr="00AD54F0" w:rsidRDefault="005817C5" w:rsidP="00AB30CB">
      <w:pPr>
        <w:widowControl w:val="0"/>
        <w:rPr>
          <w:sz w:val="22"/>
          <w:szCs w:val="22"/>
          <w:lang w:val="sq-AL"/>
        </w:rPr>
      </w:pPr>
    </w:p>
    <w:p w:rsidR="005817C5" w:rsidRPr="00AD54F0" w:rsidRDefault="005817C5" w:rsidP="00AB30CB">
      <w:pPr>
        <w:widowControl w:val="0"/>
        <w:rPr>
          <w:sz w:val="22"/>
          <w:szCs w:val="22"/>
          <w:lang w:val="sq-AL"/>
        </w:rPr>
        <w:sectPr w:rsidR="005817C5" w:rsidRPr="00AD54F0" w:rsidSect="007E1A09">
          <w:pgSz w:w="16840" w:h="11907" w:orient="landscape" w:code="9"/>
          <w:pgMar w:top="1418" w:right="1418" w:bottom="1418" w:left="1418" w:header="1588" w:footer="1134" w:gutter="0"/>
          <w:pgNumType w:start="1"/>
          <w:cols w:space="720"/>
          <w:docGrid w:linePitch="360"/>
        </w:sectPr>
      </w:pPr>
    </w:p>
    <w:p w:rsidR="00E766C1" w:rsidRPr="00AD54F0" w:rsidRDefault="00E766C1" w:rsidP="00AB30CB">
      <w:pPr>
        <w:widowControl w:val="0"/>
        <w:rPr>
          <w:sz w:val="22"/>
          <w:szCs w:val="22"/>
          <w:lang w:val="sq-AL"/>
        </w:rPr>
      </w:pPr>
    </w:p>
    <w:sectPr w:rsidR="00E766C1" w:rsidRPr="00AD54F0" w:rsidSect="007E1A09">
      <w:headerReference w:type="even" r:id="rId12"/>
      <w:headerReference w:type="default" r:id="rId13"/>
      <w:type w:val="continuous"/>
      <w:pgSz w:w="16840" w:h="11907" w:orient="landscape" w:code="9"/>
      <w:pgMar w:top="1418" w:right="1418" w:bottom="1418" w:left="1418" w:header="1588" w:footer="1134"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B5F0C" w:rsidRDefault="007B5F0C" w:rsidP="0039754A">
      <w:pPr>
        <w:pStyle w:val="Paragrafi"/>
        <w:rPr>
          <w:rFonts w:cs="Times New Roman"/>
        </w:rPr>
      </w:pPr>
      <w:r>
        <w:rPr>
          <w:rFonts w:cs="Times New Roman"/>
        </w:rPr>
        <w:separator/>
      </w:r>
    </w:p>
  </w:endnote>
  <w:endnote w:type="continuationSeparator" w:id="0">
    <w:p w:rsidR="007B5F0C" w:rsidRDefault="007B5F0C" w:rsidP="0039754A">
      <w:pPr>
        <w:pStyle w:val="Paragrafi"/>
        <w:rPr>
          <w:rFonts w:cs="Times New Roman"/>
        </w:rPr>
      </w:pPr>
      <w:r>
        <w:rPr>
          <w:rFonts w:cs="Times New Roman"/>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rebuchet MS">
    <w:panose1 w:val="020B0603020202020204"/>
    <w:charset w:val="00"/>
    <w:family w:val="swiss"/>
    <w:pitch w:val="variable"/>
    <w:sig w:usb0="00000287" w:usb1="00000003" w:usb2="00000000" w:usb3="00000000" w:csb0="0000009F" w:csb1="00000000"/>
  </w:font>
  <w:font w:name="CG Times">
    <w:altName w:val="Times New Roman"/>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Lucida Grande">
    <w:panose1 w:val="00000000000000000000"/>
    <w:charset w:val="00"/>
    <w:family w:val="auto"/>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EUAlbertina">
    <w:altName w:val="EU Albertina"/>
    <w:panose1 w:val="00000000000000000000"/>
    <w:charset w:val="00"/>
    <w:family w:val="roman"/>
    <w:notTrueType/>
    <w:pitch w:val="default"/>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FangSong">
    <w:panose1 w:val="02010609060101010101"/>
    <w:charset w:val="86"/>
    <w:family w:val="modern"/>
    <w:pitch w:val="fixed"/>
    <w:sig w:usb0="800002BF" w:usb1="38CF7CFA" w:usb2="00000016" w:usb3="00000000" w:csb0="00040001" w:csb1="00000000"/>
  </w:font>
  <w:font w:name="Helvetica">
    <w:panose1 w:val="020B0604020202020204"/>
    <w:charset w:val="00"/>
    <w:family w:val="swiss"/>
    <w:pitch w:val="variable"/>
    <w:sig w:usb0="E0002AFF" w:usb1="C0007843" w:usb2="00000009" w:usb3="00000000" w:csb0="000001FF" w:csb1="00000000"/>
  </w:font>
  <w:font w:name="ヒラギノ角ゴ Pro W3">
    <w:altName w:val="Arial Unicode MS"/>
    <w:panose1 w:val="00000000000000000000"/>
    <w:charset w:val="80"/>
    <w:family w:val="auto"/>
    <w:notTrueType/>
    <w:pitch w:val="variable"/>
    <w:sig w:usb0="00000001" w:usb1="08070000" w:usb2="00000010" w:usb3="00000000" w:csb0="00020000" w:csb1="00000000"/>
  </w:font>
  <w:font w:name="Life L2">
    <w:altName w:val="Times New Roman"/>
    <w:charset w:val="EE"/>
    <w:family w:val="roman"/>
    <w:pitch w:val="variable"/>
    <w:sig w:usb0="00000005" w:usb1="00000000" w:usb2="00000000" w:usb3="00000000" w:csb0="00000002" w:csb1="00000000"/>
  </w:font>
  <w:font w:name="Arial Narrow">
    <w:panose1 w:val="020B0606020202030204"/>
    <w:charset w:val="00"/>
    <w:family w:val="swiss"/>
    <w:pitch w:val="variable"/>
    <w:sig w:usb0="00000287" w:usb1="00000800" w:usb2="00000000" w:usb3="00000000" w:csb0="0000009F" w:csb1="00000000"/>
  </w:font>
  <w:font w:name="Garamond">
    <w:panose1 w:val="02020404030301010803"/>
    <w:charset w:val="00"/>
    <w:family w:val="roman"/>
    <w:pitch w:val="variable"/>
    <w:sig w:usb0="00000287" w:usb1="00000000" w:usb2="00000000" w:usb3="00000000" w:csb0="0000009F" w:csb1="00000000"/>
  </w:font>
  <w:font w:name="Franklin Gothic Medium Cond">
    <w:panose1 w:val="020B0606030402020204"/>
    <w:charset w:val="00"/>
    <w:family w:val="swiss"/>
    <w:pitch w:val="variable"/>
    <w:sig w:usb0="00000287" w:usb1="00000000" w:usb2="00000000" w:usb3="00000000" w:csb0="0000009F" w:csb1="00000000"/>
  </w:font>
  <w:font w:name="Georgia">
    <w:panose1 w:val="02040502050405020303"/>
    <w:charset w:val="00"/>
    <w:family w:val="roman"/>
    <w:pitch w:val="variable"/>
    <w:sig w:usb0="00000287" w:usb1="00000000" w:usb2="00000000" w:usb3="00000000" w:csb0="0000009F" w:csb1="00000000"/>
  </w:font>
  <w:font w:name="Palatino Linotype">
    <w:panose1 w:val="02040502050505030304"/>
    <w:charset w:val="00"/>
    <w:family w:val="roman"/>
    <w:pitch w:val="variable"/>
    <w:sig w:usb0="E0000287" w:usb1="40000013" w:usb2="00000000" w:usb3="00000000" w:csb0="0000019F" w:csb1="00000000"/>
  </w:font>
  <w:font w:name="Century Gothic">
    <w:panose1 w:val="020B0502020202020204"/>
    <w:charset w:val="00"/>
    <w:family w:val="swiss"/>
    <w:pitch w:val="variable"/>
    <w:sig w:usb0="00000287" w:usb1="00000000" w:usb2="00000000" w:usb3="00000000" w:csb0="0000009F" w:csb1="00000000"/>
  </w:font>
  <w:font w:name="MS Reference Sans Serif">
    <w:panose1 w:val="020B0604030504040204"/>
    <w:charset w:val="00"/>
    <w:family w:val="swiss"/>
    <w:pitch w:val="variable"/>
    <w:sig w:usb0="20000287" w:usb1="00000000"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E41EF" w:rsidRPr="004A75E7" w:rsidRDefault="007E41EF">
    <w:pPr>
      <w:pStyle w:val="Footer"/>
      <w:rPr>
        <w:rFonts w:ascii="CG Times" w:hAnsi="CG Times"/>
        <w:sz w:val="22"/>
        <w:szCs w:val="22"/>
      </w:rPr>
    </w:pPr>
    <w:r w:rsidRPr="004A75E7">
      <w:rPr>
        <w:rFonts w:ascii="CG Times" w:hAnsi="CG Times"/>
        <w:sz w:val="22"/>
        <w:szCs w:val="22"/>
      </w:rPr>
      <w:fldChar w:fldCharType="begin"/>
    </w:r>
    <w:r w:rsidRPr="004A75E7">
      <w:rPr>
        <w:rFonts w:ascii="CG Times" w:hAnsi="CG Times"/>
        <w:sz w:val="22"/>
        <w:szCs w:val="22"/>
      </w:rPr>
      <w:instrText xml:space="preserve"> PAGE   \* MERGEFORMAT </w:instrText>
    </w:r>
    <w:r w:rsidRPr="004A75E7">
      <w:rPr>
        <w:rFonts w:ascii="CG Times" w:hAnsi="CG Times"/>
        <w:sz w:val="22"/>
        <w:szCs w:val="22"/>
      </w:rPr>
      <w:fldChar w:fldCharType="separate"/>
    </w:r>
    <w:r w:rsidR="00D041F1">
      <w:rPr>
        <w:rFonts w:ascii="CG Times" w:hAnsi="CG Times"/>
        <w:noProof/>
        <w:sz w:val="22"/>
        <w:szCs w:val="22"/>
      </w:rPr>
      <w:t>6250</w:t>
    </w:r>
    <w:r w:rsidRPr="004A75E7">
      <w:rPr>
        <w:rFonts w:ascii="CG Times" w:hAnsi="CG Times"/>
        <w:sz w:val="22"/>
        <w:szCs w:val="22"/>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E41EF" w:rsidRPr="004A75E7" w:rsidRDefault="007E41EF">
    <w:pPr>
      <w:pStyle w:val="Footer"/>
      <w:jc w:val="right"/>
      <w:rPr>
        <w:rFonts w:ascii="CG Times" w:hAnsi="CG Times"/>
        <w:sz w:val="22"/>
        <w:szCs w:val="22"/>
      </w:rPr>
    </w:pPr>
    <w:r w:rsidRPr="004A75E7">
      <w:rPr>
        <w:rFonts w:ascii="CG Times" w:hAnsi="CG Times"/>
        <w:sz w:val="22"/>
        <w:szCs w:val="22"/>
      </w:rPr>
      <w:fldChar w:fldCharType="begin"/>
    </w:r>
    <w:r w:rsidRPr="004A75E7">
      <w:rPr>
        <w:rFonts w:ascii="CG Times" w:hAnsi="CG Times"/>
        <w:sz w:val="22"/>
        <w:szCs w:val="22"/>
      </w:rPr>
      <w:instrText xml:space="preserve"> PAGE   \* MERGEFORMAT </w:instrText>
    </w:r>
    <w:r w:rsidRPr="004A75E7">
      <w:rPr>
        <w:rFonts w:ascii="CG Times" w:hAnsi="CG Times"/>
        <w:sz w:val="22"/>
        <w:szCs w:val="22"/>
      </w:rPr>
      <w:fldChar w:fldCharType="separate"/>
    </w:r>
    <w:r w:rsidR="00D041F1">
      <w:rPr>
        <w:rFonts w:ascii="CG Times" w:hAnsi="CG Times"/>
        <w:noProof/>
        <w:sz w:val="22"/>
        <w:szCs w:val="22"/>
      </w:rPr>
      <w:t>6251</w:t>
    </w:r>
    <w:r w:rsidRPr="004A75E7">
      <w:rPr>
        <w:rFonts w:ascii="CG Times" w:hAnsi="CG Times"/>
        <w:sz w:val="22"/>
        <w:szCs w:val="22"/>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B5F0C" w:rsidRDefault="007B5F0C" w:rsidP="0039754A">
      <w:pPr>
        <w:pStyle w:val="Paragrafi"/>
        <w:rPr>
          <w:rFonts w:cs="Times New Roman"/>
        </w:rPr>
      </w:pPr>
      <w:r>
        <w:rPr>
          <w:rFonts w:cs="Times New Roman"/>
        </w:rPr>
        <w:separator/>
      </w:r>
    </w:p>
  </w:footnote>
  <w:footnote w:type="continuationSeparator" w:id="0">
    <w:p w:rsidR="007B5F0C" w:rsidRDefault="007B5F0C" w:rsidP="0039754A">
      <w:pPr>
        <w:pStyle w:val="Paragrafi"/>
        <w:rPr>
          <w:rFonts w:cs="Times New Roman"/>
        </w:rPr>
      </w:pPr>
      <w:r>
        <w:rPr>
          <w:rFonts w:cs="Times New Roman"/>
        </w:rPr>
        <w:continuationSeparator/>
      </w:r>
    </w:p>
  </w:footnote>
  <w:footnote w:id="1">
    <w:p w:rsidR="007E41EF" w:rsidRPr="00F82CD1" w:rsidRDefault="007E41EF" w:rsidP="000C3945">
      <w:pPr>
        <w:pStyle w:val="FootnoteText"/>
        <w:jc w:val="both"/>
        <w:rPr>
          <w:rFonts w:ascii="CG Times" w:hAnsi="CG Times"/>
        </w:rPr>
      </w:pPr>
      <w:r w:rsidRPr="00F82CD1">
        <w:rPr>
          <w:rStyle w:val="FootnoteReference"/>
          <w:rFonts w:ascii="CG Times" w:hAnsi="CG Times"/>
        </w:rPr>
        <w:footnoteRef/>
      </w:r>
      <w:r>
        <w:rPr>
          <w:rFonts w:ascii="CG Times" w:hAnsi="CG Times"/>
        </w:rPr>
        <w:t xml:space="preserve"> Shënim.</w:t>
      </w:r>
      <w:r w:rsidRPr="00F82CD1">
        <w:rPr>
          <w:rFonts w:ascii="CG Times" w:hAnsi="CG Times"/>
        </w:rPr>
        <w:t xml:space="preserve"> Në përputhje me EU Acquis, ID Celex-32007R0718, Rregullore e Komisionit Europian (KE) nr. 718/2007, datë 12 qershor 2007, e cila implementon Rregulloren e Këshillit Europian (KE) nr. 1085/2006, që krijon Asistencën e Instrumentit të Parazgjerimit (IPA).</w:t>
      </w:r>
    </w:p>
  </w:footnote>
  <w:footnote w:id="2">
    <w:p w:rsidR="007E41EF" w:rsidRPr="00476DA1" w:rsidRDefault="007E41EF" w:rsidP="00BF2F9D">
      <w:pPr>
        <w:pStyle w:val="FootnoteText"/>
        <w:jc w:val="both"/>
        <w:rPr>
          <w:rFonts w:ascii="CG Times" w:hAnsi="CG Times"/>
          <w:lang w:val="en-US"/>
        </w:rPr>
      </w:pPr>
      <w:r w:rsidRPr="008A7C99">
        <w:rPr>
          <w:rStyle w:val="FootnoteReference"/>
          <w:rFonts w:ascii="CG Times" w:hAnsi="CG Times"/>
        </w:rPr>
        <w:footnoteRef/>
      </w:r>
      <w:r w:rsidRPr="008A7C99">
        <w:rPr>
          <w:rFonts w:ascii="CG Times" w:hAnsi="CG Times"/>
        </w:rPr>
        <w:t xml:space="preserve"> </w:t>
      </w:r>
      <w:r w:rsidRPr="008A7C99">
        <w:rPr>
          <w:rFonts w:ascii="CG Times" w:hAnsi="CG Times"/>
          <w:lang w:val="en-US"/>
        </w:rPr>
        <w:t>Përafruar me direktivën 2002/39/EC of the</w:t>
      </w:r>
      <w:r>
        <w:rPr>
          <w:rFonts w:ascii="CG Times" w:hAnsi="CG Times"/>
          <w:lang w:val="en-US"/>
        </w:rPr>
        <w:t xml:space="preserve"> Europian Parliament and of the Council, of 10 June 2002, amending Directive 97/67/EC with regard to the further opening to competition of Community postal services (FZ L 176, 05/07/2002 P.0021-0025, Celex 32002L0039).</w:t>
      </w:r>
    </w:p>
  </w:footnote>
  <w:footnote w:id="3">
    <w:p w:rsidR="007E41EF" w:rsidRPr="00476DA1" w:rsidRDefault="007E41EF">
      <w:pPr>
        <w:pStyle w:val="FootnoteText"/>
        <w:rPr>
          <w:lang w:val="en-US"/>
        </w:rPr>
      </w:pPr>
      <w:r>
        <w:rPr>
          <w:rStyle w:val="FootnoteReference"/>
        </w:rPr>
        <w:footnoteRef/>
      </w:r>
      <w:r>
        <w:t xml:space="preserve"> Rregullore e Këshillit (CE) 1967/2006, 21 dhjetor 2006, e cila modifikon rregulloren e (CEE) nr. 2847/93 dhe shfuqizon rregulloren (CE) nr. 1626/94, gazeta zyrtare L 409, datë 31.12.2006, faqe 9.</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E41EF" w:rsidRDefault="00D041F1" w:rsidP="00FA48F7">
    <w:pPr>
      <w:pStyle w:val="Header"/>
    </w:pPr>
    <w:r>
      <w:rPr>
        <w:noProof/>
        <w:lang w:val="en-GB" w:eastAsia="en-GB"/>
      </w:rPr>
      <w:drawing>
        <wp:inline distT="0" distB="0" distL="0" distR="0">
          <wp:extent cx="1600200" cy="400050"/>
          <wp:effectExtent l="0" t="0" r="0" b="0"/>
          <wp:docPr id="1" name="Picture 1" descr="Flet Zy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et Zyrt"/>
                  <pic:cNvPicPr>
                    <a:picLocks noChangeAspect="1" noChangeArrowheads="1"/>
                  </pic:cNvPicPr>
                </pic:nvPicPr>
                <pic:blipFill>
                  <a:blip r:embed="rId1">
                    <a:extLst>
                      <a:ext uri="{28A0092B-C50C-407E-A947-70E740481C1C}">
                        <a14:useLocalDpi xmlns:a14="http://schemas.microsoft.com/office/drawing/2010/main" val="0"/>
                      </a:ext>
                    </a:extLst>
                  </a:blip>
                  <a:srcRect t="3017" b="4980"/>
                  <a:stretch>
                    <a:fillRect/>
                  </a:stretch>
                </pic:blipFill>
                <pic:spPr bwMode="auto">
                  <a:xfrm>
                    <a:off x="0" y="0"/>
                    <a:ext cx="1600200" cy="400050"/>
                  </a:xfrm>
                  <a:prstGeom prst="rect">
                    <a:avLst/>
                  </a:prstGeom>
                  <a:noFill/>
                  <a:ln>
                    <a:noFill/>
                  </a:ln>
                </pic:spPr>
              </pic:pic>
            </a:graphicData>
          </a:graphic>
        </wp:inline>
      </w:drawing>
    </w:r>
  </w:p>
  <w:p w:rsidR="007E41EF" w:rsidRPr="00AE7784" w:rsidRDefault="007E41EF" w:rsidP="00AF6F98">
    <w:pPr>
      <w:pStyle w:val="Header"/>
      <w:pBdr>
        <w:top w:val="single" w:sz="2" w:space="1" w:color="auto"/>
      </w:pBdr>
      <w:tabs>
        <w:tab w:val="clear" w:pos="9360"/>
      </w:tabs>
      <w:ind w:right="-1369"/>
      <w:rPr>
        <w:sz w:val="20"/>
        <w:szCs w:val="2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E41EF" w:rsidRDefault="00D041F1" w:rsidP="00A0512E">
    <w:pPr>
      <w:pStyle w:val="Header"/>
      <w:tabs>
        <w:tab w:val="clear" w:pos="4680"/>
        <w:tab w:val="clear" w:pos="9360"/>
      </w:tabs>
      <w:ind w:right="1134"/>
      <w:jc w:val="right"/>
    </w:pPr>
    <w:r>
      <w:rPr>
        <w:noProof/>
        <w:lang w:val="en-GB" w:eastAsia="en-GB"/>
      </w:rPr>
      <w:drawing>
        <wp:inline distT="0" distB="0" distL="0" distR="0">
          <wp:extent cx="1314450" cy="400050"/>
          <wp:effectExtent l="0" t="0" r="0" b="0"/>
          <wp:docPr id="2" name="Picture 2" descr="QBZ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QBZ Logo"/>
                  <pic:cNvPicPr>
                    <a:picLocks noChangeAspect="1" noChangeArrowheads="1"/>
                  </pic:cNvPicPr>
                </pic:nvPicPr>
                <pic:blipFill>
                  <a:blip r:embed="rId1">
                    <a:extLst>
                      <a:ext uri="{28A0092B-C50C-407E-A947-70E740481C1C}">
                        <a14:useLocalDpi xmlns:a14="http://schemas.microsoft.com/office/drawing/2010/main" val="0"/>
                      </a:ext>
                    </a:extLst>
                  </a:blip>
                  <a:srcRect t="-11295"/>
                  <a:stretch>
                    <a:fillRect/>
                  </a:stretch>
                </pic:blipFill>
                <pic:spPr bwMode="auto">
                  <a:xfrm>
                    <a:off x="0" y="0"/>
                    <a:ext cx="1314450" cy="400050"/>
                  </a:xfrm>
                  <a:prstGeom prst="rect">
                    <a:avLst/>
                  </a:prstGeom>
                  <a:noFill/>
                  <a:ln>
                    <a:noFill/>
                  </a:ln>
                </pic:spPr>
              </pic:pic>
            </a:graphicData>
          </a:graphic>
        </wp:inline>
      </w:drawing>
    </w:r>
  </w:p>
  <w:p w:rsidR="007E41EF" w:rsidRPr="00213FDE" w:rsidRDefault="007E41EF" w:rsidP="00AF6F98">
    <w:pPr>
      <w:pStyle w:val="Header"/>
      <w:pBdr>
        <w:top w:val="single" w:sz="2" w:space="1" w:color="auto"/>
      </w:pBdr>
      <w:tabs>
        <w:tab w:val="clear" w:pos="4680"/>
        <w:tab w:val="clear" w:pos="9360"/>
      </w:tabs>
      <w:ind w:left="-1418"/>
      <w:jc w:val="right"/>
      <w:rPr>
        <w:sz w:val="20"/>
        <w:szCs w:val="2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E41EF" w:rsidRDefault="007E41EF" w:rsidP="0039754A">
    <w:pPr>
      <w:pStyle w:val="Header"/>
      <w:tabs>
        <w:tab w:val="clear" w:pos="9360"/>
      </w:tabs>
      <w:ind w:left="-1418" w:right="-1418"/>
      <w:jc w:val="right"/>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E41EF" w:rsidRDefault="007E41EF" w:rsidP="0039754A">
    <w:pPr>
      <w:pStyle w:val="Header"/>
      <w:ind w:left="-1418"/>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3"/>
    <w:multiLevelType w:val="singleLevel"/>
    <w:tmpl w:val="1AFE0C0A"/>
    <w:lvl w:ilvl="0">
      <w:start w:val="1"/>
      <w:numFmt w:val="bullet"/>
      <w:pStyle w:val="ListBullet2"/>
      <w:lvlText w:val=""/>
      <w:lvlJc w:val="left"/>
      <w:pPr>
        <w:tabs>
          <w:tab w:val="num" w:pos="720"/>
        </w:tabs>
        <w:ind w:left="720" w:hanging="360"/>
      </w:pPr>
      <w:rPr>
        <w:rFonts w:ascii="Symbol" w:hAnsi="Symbol" w:cs="Symbol" w:hint="default"/>
      </w:rPr>
    </w:lvl>
  </w:abstractNum>
  <w:abstractNum w:abstractNumId="1">
    <w:nsid w:val="025B1D41"/>
    <w:multiLevelType w:val="hybridMultilevel"/>
    <w:tmpl w:val="E4261B38"/>
    <w:lvl w:ilvl="0" w:tplc="16F4FA74">
      <w:start w:val="1"/>
      <w:numFmt w:val="lowerLetter"/>
      <w:lvlText w:val="%1)"/>
      <w:lvlJc w:val="left"/>
      <w:pPr>
        <w:tabs>
          <w:tab w:val="num" w:pos="1080"/>
        </w:tabs>
        <w:ind w:left="1080" w:hanging="360"/>
      </w:pPr>
      <w:rPr>
        <w:rFonts w:ascii="Times New Roman" w:eastAsia="Times New Roman" w:hAnsi="Times New Roman" w:cs="Times New Roman"/>
      </w:rPr>
    </w:lvl>
    <w:lvl w:ilvl="1" w:tplc="9878D60C">
      <w:start w:val="1"/>
      <w:numFmt w:val="decimal"/>
      <w:lvlText w:val="%2."/>
      <w:lvlJc w:val="left"/>
      <w:pPr>
        <w:tabs>
          <w:tab w:val="num" w:pos="1800"/>
        </w:tabs>
        <w:ind w:left="1800" w:hanging="360"/>
      </w:pPr>
      <w:rPr>
        <w:rFonts w:ascii="Times New Roman" w:eastAsia="Times New Roman" w:hAnsi="Times New Roman" w:cs="Times New Roman"/>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
    <w:nsid w:val="0B340D99"/>
    <w:multiLevelType w:val="hybridMultilevel"/>
    <w:tmpl w:val="B47ECEF0"/>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0FE20990"/>
    <w:multiLevelType w:val="hybridMultilevel"/>
    <w:tmpl w:val="B0400E22"/>
    <w:lvl w:ilvl="0" w:tplc="5C94F0DA">
      <w:start w:val="1"/>
      <w:numFmt w:val="lowerLetter"/>
      <w:lvlText w:val="%1)"/>
      <w:lvlJc w:val="left"/>
      <w:pPr>
        <w:tabs>
          <w:tab w:val="num" w:pos="1080"/>
        </w:tabs>
        <w:ind w:left="1080" w:hanging="360"/>
      </w:pPr>
      <w:rPr>
        <w:rFonts w:hint="default"/>
      </w:rPr>
    </w:lvl>
    <w:lvl w:ilvl="1" w:tplc="9DC2972A">
      <w:start w:val="1"/>
      <w:numFmt w:val="decimal"/>
      <w:lvlText w:val="%2."/>
      <w:lvlJc w:val="left"/>
      <w:pPr>
        <w:tabs>
          <w:tab w:val="num" w:pos="1800"/>
        </w:tabs>
        <w:ind w:left="1800" w:hanging="360"/>
      </w:pPr>
      <w:rPr>
        <w:rFonts w:ascii="Times New Roman" w:eastAsia="Times New Roman" w:hAnsi="Times New Roman" w:cs="Times New Roman"/>
      </w:r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4">
    <w:nsid w:val="13EC0789"/>
    <w:multiLevelType w:val="hybridMultilevel"/>
    <w:tmpl w:val="FE9C509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47F7D40"/>
    <w:multiLevelType w:val="hybridMultilevel"/>
    <w:tmpl w:val="568A774A"/>
    <w:lvl w:ilvl="0" w:tplc="F19CAC1C">
      <w:start w:val="1"/>
      <w:numFmt w:val="upperRoman"/>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49129C6"/>
    <w:multiLevelType w:val="hybridMultilevel"/>
    <w:tmpl w:val="8C38E6F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7874EBF"/>
    <w:multiLevelType w:val="hybridMultilevel"/>
    <w:tmpl w:val="80A228FE"/>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nsid w:val="19464F14"/>
    <w:multiLevelType w:val="hybridMultilevel"/>
    <w:tmpl w:val="D6063F50"/>
    <w:lvl w:ilvl="0" w:tplc="A6B2AED6">
      <w:start w:val="4"/>
      <w:numFmt w:val="bullet"/>
      <w:lvlText w:val="-"/>
      <w:lvlJc w:val="left"/>
      <w:pPr>
        <w:ind w:left="720" w:hanging="360"/>
      </w:pPr>
      <w:rPr>
        <w:rFonts w:ascii="Calibri" w:eastAsia="Times New Roman" w:hAnsi="Calibri" w:cs="Calibri" w:hint="default"/>
      </w:rPr>
    </w:lvl>
    <w:lvl w:ilvl="1" w:tplc="041C0003" w:tentative="1">
      <w:start w:val="1"/>
      <w:numFmt w:val="bullet"/>
      <w:lvlText w:val="o"/>
      <w:lvlJc w:val="left"/>
      <w:pPr>
        <w:ind w:left="1440" w:hanging="360"/>
      </w:pPr>
      <w:rPr>
        <w:rFonts w:ascii="Courier New" w:hAnsi="Courier New" w:cs="Courier New" w:hint="default"/>
      </w:rPr>
    </w:lvl>
    <w:lvl w:ilvl="2" w:tplc="041C0005" w:tentative="1">
      <w:start w:val="1"/>
      <w:numFmt w:val="bullet"/>
      <w:lvlText w:val=""/>
      <w:lvlJc w:val="left"/>
      <w:pPr>
        <w:ind w:left="2160" w:hanging="360"/>
      </w:pPr>
      <w:rPr>
        <w:rFonts w:ascii="Wingdings" w:hAnsi="Wingdings" w:hint="default"/>
      </w:rPr>
    </w:lvl>
    <w:lvl w:ilvl="3" w:tplc="041C0001" w:tentative="1">
      <w:start w:val="1"/>
      <w:numFmt w:val="bullet"/>
      <w:lvlText w:val=""/>
      <w:lvlJc w:val="left"/>
      <w:pPr>
        <w:ind w:left="2880" w:hanging="360"/>
      </w:pPr>
      <w:rPr>
        <w:rFonts w:ascii="Symbol" w:hAnsi="Symbol" w:hint="default"/>
      </w:rPr>
    </w:lvl>
    <w:lvl w:ilvl="4" w:tplc="041C0003" w:tentative="1">
      <w:start w:val="1"/>
      <w:numFmt w:val="bullet"/>
      <w:lvlText w:val="o"/>
      <w:lvlJc w:val="left"/>
      <w:pPr>
        <w:ind w:left="3600" w:hanging="360"/>
      </w:pPr>
      <w:rPr>
        <w:rFonts w:ascii="Courier New" w:hAnsi="Courier New" w:cs="Courier New" w:hint="default"/>
      </w:rPr>
    </w:lvl>
    <w:lvl w:ilvl="5" w:tplc="041C0005" w:tentative="1">
      <w:start w:val="1"/>
      <w:numFmt w:val="bullet"/>
      <w:lvlText w:val=""/>
      <w:lvlJc w:val="left"/>
      <w:pPr>
        <w:ind w:left="4320" w:hanging="360"/>
      </w:pPr>
      <w:rPr>
        <w:rFonts w:ascii="Wingdings" w:hAnsi="Wingdings" w:hint="default"/>
      </w:rPr>
    </w:lvl>
    <w:lvl w:ilvl="6" w:tplc="041C0001" w:tentative="1">
      <w:start w:val="1"/>
      <w:numFmt w:val="bullet"/>
      <w:lvlText w:val=""/>
      <w:lvlJc w:val="left"/>
      <w:pPr>
        <w:ind w:left="5040" w:hanging="360"/>
      </w:pPr>
      <w:rPr>
        <w:rFonts w:ascii="Symbol" w:hAnsi="Symbol" w:hint="default"/>
      </w:rPr>
    </w:lvl>
    <w:lvl w:ilvl="7" w:tplc="041C0003" w:tentative="1">
      <w:start w:val="1"/>
      <w:numFmt w:val="bullet"/>
      <w:lvlText w:val="o"/>
      <w:lvlJc w:val="left"/>
      <w:pPr>
        <w:ind w:left="5760" w:hanging="360"/>
      </w:pPr>
      <w:rPr>
        <w:rFonts w:ascii="Courier New" w:hAnsi="Courier New" w:cs="Courier New" w:hint="default"/>
      </w:rPr>
    </w:lvl>
    <w:lvl w:ilvl="8" w:tplc="041C0005" w:tentative="1">
      <w:start w:val="1"/>
      <w:numFmt w:val="bullet"/>
      <w:lvlText w:val=""/>
      <w:lvlJc w:val="left"/>
      <w:pPr>
        <w:ind w:left="6480" w:hanging="360"/>
      </w:pPr>
      <w:rPr>
        <w:rFonts w:ascii="Wingdings" w:hAnsi="Wingdings" w:hint="default"/>
      </w:rPr>
    </w:lvl>
  </w:abstractNum>
  <w:abstractNum w:abstractNumId="9">
    <w:nsid w:val="247C65A6"/>
    <w:multiLevelType w:val="hybridMultilevel"/>
    <w:tmpl w:val="190EA2C0"/>
    <w:lvl w:ilvl="0" w:tplc="9FE45BB8">
      <w:start w:val="4"/>
      <w:numFmt w:val="decimal"/>
      <w:lvlText w:val="%1"/>
      <w:lvlJc w:val="left"/>
      <w:pPr>
        <w:ind w:left="720" w:hanging="360"/>
      </w:pPr>
      <w:rPr>
        <w:rFonts w:hint="default"/>
      </w:r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10">
    <w:nsid w:val="24F049D0"/>
    <w:multiLevelType w:val="hybridMultilevel"/>
    <w:tmpl w:val="8D6CECC6"/>
    <w:lvl w:ilvl="0" w:tplc="0622916E">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34B37C1C"/>
    <w:multiLevelType w:val="hybridMultilevel"/>
    <w:tmpl w:val="BCF8F4C0"/>
    <w:lvl w:ilvl="0" w:tplc="DB340840">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4B1A70B6"/>
    <w:multiLevelType w:val="hybridMultilevel"/>
    <w:tmpl w:val="699AA4F4"/>
    <w:lvl w:ilvl="0" w:tplc="45E4AF94">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4B262320"/>
    <w:multiLevelType w:val="hybridMultilevel"/>
    <w:tmpl w:val="3996B144"/>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nsid w:val="610668C0"/>
    <w:multiLevelType w:val="hybridMultilevel"/>
    <w:tmpl w:val="59BE59DA"/>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nsid w:val="66F46505"/>
    <w:multiLevelType w:val="hybridMultilevel"/>
    <w:tmpl w:val="E25EAC0E"/>
    <w:lvl w:ilvl="0" w:tplc="880245AC">
      <w:start w:val="1"/>
      <w:numFmt w:val="decimal"/>
      <w:pStyle w:val="TableTitle"/>
      <w:lvlText w:val="Table %1"/>
      <w:lvlJc w:val="left"/>
      <w:pPr>
        <w:tabs>
          <w:tab w:val="num" w:pos="720"/>
        </w:tabs>
        <w:ind w:left="720"/>
      </w:pPr>
      <w:rPr>
        <w:rFonts w:hint="default"/>
      </w:rPr>
    </w:lvl>
    <w:lvl w:ilvl="1" w:tplc="C7C45F76">
      <w:start w:val="1"/>
      <w:numFmt w:val="lowerLetter"/>
      <w:lvlText w:val="%2."/>
      <w:lvlJc w:val="left"/>
      <w:pPr>
        <w:tabs>
          <w:tab w:val="num" w:pos="2160"/>
        </w:tabs>
        <w:ind w:left="2160" w:hanging="360"/>
      </w:pPr>
    </w:lvl>
    <w:lvl w:ilvl="2" w:tplc="04090005">
      <w:start w:val="1"/>
      <w:numFmt w:val="lowerRoman"/>
      <w:lvlText w:val="%3."/>
      <w:lvlJc w:val="right"/>
      <w:pPr>
        <w:tabs>
          <w:tab w:val="num" w:pos="2880"/>
        </w:tabs>
        <w:ind w:left="2880" w:hanging="180"/>
      </w:pPr>
    </w:lvl>
    <w:lvl w:ilvl="3" w:tplc="04090001">
      <w:start w:val="1"/>
      <w:numFmt w:val="decimal"/>
      <w:lvlText w:val="%4."/>
      <w:lvlJc w:val="left"/>
      <w:pPr>
        <w:tabs>
          <w:tab w:val="num" w:pos="3600"/>
        </w:tabs>
        <w:ind w:left="3600" w:hanging="360"/>
      </w:pPr>
    </w:lvl>
    <w:lvl w:ilvl="4" w:tplc="04090003">
      <w:start w:val="1"/>
      <w:numFmt w:val="lowerLetter"/>
      <w:lvlText w:val="%5."/>
      <w:lvlJc w:val="left"/>
      <w:pPr>
        <w:tabs>
          <w:tab w:val="num" w:pos="4320"/>
        </w:tabs>
        <w:ind w:left="4320" w:hanging="360"/>
      </w:pPr>
    </w:lvl>
    <w:lvl w:ilvl="5" w:tplc="04090005">
      <w:start w:val="1"/>
      <w:numFmt w:val="lowerRoman"/>
      <w:lvlText w:val="%6."/>
      <w:lvlJc w:val="right"/>
      <w:pPr>
        <w:tabs>
          <w:tab w:val="num" w:pos="5040"/>
        </w:tabs>
        <w:ind w:left="5040" w:hanging="180"/>
      </w:pPr>
    </w:lvl>
    <w:lvl w:ilvl="6" w:tplc="04090001">
      <w:start w:val="1"/>
      <w:numFmt w:val="decimal"/>
      <w:lvlText w:val="%7."/>
      <w:lvlJc w:val="left"/>
      <w:pPr>
        <w:tabs>
          <w:tab w:val="num" w:pos="5760"/>
        </w:tabs>
        <w:ind w:left="5760" w:hanging="360"/>
      </w:pPr>
    </w:lvl>
    <w:lvl w:ilvl="7" w:tplc="04090003">
      <w:start w:val="1"/>
      <w:numFmt w:val="lowerLetter"/>
      <w:lvlText w:val="%8."/>
      <w:lvlJc w:val="left"/>
      <w:pPr>
        <w:tabs>
          <w:tab w:val="num" w:pos="6480"/>
        </w:tabs>
        <w:ind w:left="6480" w:hanging="360"/>
      </w:pPr>
    </w:lvl>
    <w:lvl w:ilvl="8" w:tplc="04090005">
      <w:start w:val="1"/>
      <w:numFmt w:val="lowerRoman"/>
      <w:lvlText w:val="%9."/>
      <w:lvlJc w:val="right"/>
      <w:pPr>
        <w:tabs>
          <w:tab w:val="num" w:pos="7200"/>
        </w:tabs>
        <w:ind w:left="7200" w:hanging="180"/>
      </w:pPr>
    </w:lvl>
  </w:abstractNum>
  <w:abstractNum w:abstractNumId="16">
    <w:nsid w:val="762947DF"/>
    <w:multiLevelType w:val="hybridMultilevel"/>
    <w:tmpl w:val="BBBCB608"/>
    <w:lvl w:ilvl="0" w:tplc="53DC7F66">
      <w:start w:val="1"/>
      <w:numFmt w:val="decimal"/>
      <w:lvlText w:val="%1."/>
      <w:lvlJc w:val="left"/>
      <w:pPr>
        <w:tabs>
          <w:tab w:val="num" w:pos="720"/>
        </w:tabs>
        <w:ind w:left="720" w:hanging="360"/>
      </w:pPr>
      <w:rPr>
        <w:rFonts w:ascii="Times New Roman" w:eastAsia="Times New Roman" w:hAnsi="Times New Roman" w:cs="Times New Roman"/>
      </w:rPr>
    </w:lvl>
    <w:lvl w:ilvl="1" w:tplc="C9820882">
      <w:start w:val="1"/>
      <w:numFmt w:val="lowerLetter"/>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nsid w:val="7F6D511B"/>
    <w:multiLevelType w:val="hybridMultilevel"/>
    <w:tmpl w:val="76B4472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5"/>
  </w:num>
  <w:num w:numId="3">
    <w:abstractNumId w:val="8"/>
  </w:num>
  <w:num w:numId="4">
    <w:abstractNumId w:val="9"/>
  </w:num>
  <w:num w:numId="5">
    <w:abstractNumId w:val="11"/>
  </w:num>
  <w:num w:numId="6">
    <w:abstractNumId w:val="10"/>
  </w:num>
  <w:num w:numId="7">
    <w:abstractNumId w:val="16"/>
  </w:num>
  <w:num w:numId="8">
    <w:abstractNumId w:val="1"/>
  </w:num>
  <w:num w:numId="9">
    <w:abstractNumId w:val="14"/>
  </w:num>
  <w:num w:numId="10">
    <w:abstractNumId w:val="13"/>
  </w:num>
  <w:num w:numId="11">
    <w:abstractNumId w:val="2"/>
  </w:num>
  <w:num w:numId="12">
    <w:abstractNumId w:val="3"/>
  </w:num>
  <w:num w:numId="13">
    <w:abstractNumId w:val="4"/>
  </w:num>
  <w:num w:numId="14">
    <w:abstractNumId w:val="7"/>
  </w:num>
  <w:num w:numId="15">
    <w:abstractNumId w:val="17"/>
  </w:num>
  <w:num w:numId="16">
    <w:abstractNumId w:val="6"/>
  </w:num>
  <w:num w:numId="17">
    <w:abstractNumId w:val="5"/>
  </w:num>
  <w:num w:numId="18">
    <w:abstractNumId w:val="12"/>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defaultTabStop w:val="720"/>
  <w:doNotHyphenateCaps/>
  <w:evenAndOddHeaders/>
  <w:drawingGridHorizontalSpacing w:val="120"/>
  <w:displayHorizontalDrawingGridEvery w:val="2"/>
  <w:characterSpacingControl w:val="doNotCompress"/>
  <w:doNotValidateAgainstSchema/>
  <w:doNotDemarcateInvalidXml/>
  <w:hdrShapeDefaults>
    <o:shapedefaults v:ext="edit" spidmax="6146"/>
  </w:hdrShapeDefaults>
  <w:footnotePr>
    <w:footnote w:id="-1"/>
    <w:footnote w:id="0"/>
  </w:footnotePr>
  <w:endnotePr>
    <w:endnote w:id="-1"/>
    <w:endnote w:id="0"/>
  </w:endnotePr>
  <w:compa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88207C"/>
    <w:rsid w:val="000068E5"/>
    <w:rsid w:val="00012EB5"/>
    <w:rsid w:val="0001636F"/>
    <w:rsid w:val="000178B7"/>
    <w:rsid w:val="00017A04"/>
    <w:rsid w:val="00020DB9"/>
    <w:rsid w:val="000244C4"/>
    <w:rsid w:val="000272A1"/>
    <w:rsid w:val="00035480"/>
    <w:rsid w:val="00041B03"/>
    <w:rsid w:val="00044F9D"/>
    <w:rsid w:val="00047E04"/>
    <w:rsid w:val="00051F6B"/>
    <w:rsid w:val="00053777"/>
    <w:rsid w:val="00054059"/>
    <w:rsid w:val="0005665F"/>
    <w:rsid w:val="00064358"/>
    <w:rsid w:val="000664B4"/>
    <w:rsid w:val="0007336B"/>
    <w:rsid w:val="00077217"/>
    <w:rsid w:val="000805E7"/>
    <w:rsid w:val="000826DB"/>
    <w:rsid w:val="00092D91"/>
    <w:rsid w:val="00094F35"/>
    <w:rsid w:val="000A0775"/>
    <w:rsid w:val="000A484C"/>
    <w:rsid w:val="000B1276"/>
    <w:rsid w:val="000B5FE6"/>
    <w:rsid w:val="000C0DEE"/>
    <w:rsid w:val="000C3945"/>
    <w:rsid w:val="000C420C"/>
    <w:rsid w:val="000C48ED"/>
    <w:rsid w:val="000C6107"/>
    <w:rsid w:val="000C75EA"/>
    <w:rsid w:val="000D0E53"/>
    <w:rsid w:val="000D206A"/>
    <w:rsid w:val="000D244E"/>
    <w:rsid w:val="000D41A5"/>
    <w:rsid w:val="000E04DF"/>
    <w:rsid w:val="000E1538"/>
    <w:rsid w:val="000E1F80"/>
    <w:rsid w:val="000F0338"/>
    <w:rsid w:val="0011174F"/>
    <w:rsid w:val="0011551E"/>
    <w:rsid w:val="001302D1"/>
    <w:rsid w:val="00140EEC"/>
    <w:rsid w:val="00141FDE"/>
    <w:rsid w:val="0014346C"/>
    <w:rsid w:val="00151E27"/>
    <w:rsid w:val="00164C93"/>
    <w:rsid w:val="001659FA"/>
    <w:rsid w:val="00166468"/>
    <w:rsid w:val="001674A9"/>
    <w:rsid w:val="001679EB"/>
    <w:rsid w:val="0017044F"/>
    <w:rsid w:val="0017501E"/>
    <w:rsid w:val="00175C92"/>
    <w:rsid w:val="00180AD5"/>
    <w:rsid w:val="001900D0"/>
    <w:rsid w:val="00191A98"/>
    <w:rsid w:val="001930B2"/>
    <w:rsid w:val="001A1E9E"/>
    <w:rsid w:val="001B02F0"/>
    <w:rsid w:val="001B4256"/>
    <w:rsid w:val="001B615B"/>
    <w:rsid w:val="001C125E"/>
    <w:rsid w:val="001C5A5E"/>
    <w:rsid w:val="001D2BEF"/>
    <w:rsid w:val="001D5148"/>
    <w:rsid w:val="001D67CA"/>
    <w:rsid w:val="001E003C"/>
    <w:rsid w:val="001E237E"/>
    <w:rsid w:val="001E38D7"/>
    <w:rsid w:val="001E5370"/>
    <w:rsid w:val="001E5541"/>
    <w:rsid w:val="001F39AE"/>
    <w:rsid w:val="00200F57"/>
    <w:rsid w:val="00202EDD"/>
    <w:rsid w:val="00211984"/>
    <w:rsid w:val="00213FDE"/>
    <w:rsid w:val="0021599F"/>
    <w:rsid w:val="002169D1"/>
    <w:rsid w:val="00222CF4"/>
    <w:rsid w:val="00226C6B"/>
    <w:rsid w:val="0023075D"/>
    <w:rsid w:val="00233A49"/>
    <w:rsid w:val="002340BC"/>
    <w:rsid w:val="0023604F"/>
    <w:rsid w:val="00237228"/>
    <w:rsid w:val="00240677"/>
    <w:rsid w:val="00240F1A"/>
    <w:rsid w:val="0024136C"/>
    <w:rsid w:val="00241ADA"/>
    <w:rsid w:val="00241D02"/>
    <w:rsid w:val="00245334"/>
    <w:rsid w:val="00250254"/>
    <w:rsid w:val="00250386"/>
    <w:rsid w:val="00251027"/>
    <w:rsid w:val="00253BB4"/>
    <w:rsid w:val="002560B4"/>
    <w:rsid w:val="00260ED8"/>
    <w:rsid w:val="00260F02"/>
    <w:rsid w:val="00261F0C"/>
    <w:rsid w:val="002650B6"/>
    <w:rsid w:val="0026559A"/>
    <w:rsid w:val="00265B27"/>
    <w:rsid w:val="00265F62"/>
    <w:rsid w:val="00267BA3"/>
    <w:rsid w:val="00272CEC"/>
    <w:rsid w:val="00272D8F"/>
    <w:rsid w:val="00273810"/>
    <w:rsid w:val="00275AA8"/>
    <w:rsid w:val="0027603D"/>
    <w:rsid w:val="00286724"/>
    <w:rsid w:val="002877F1"/>
    <w:rsid w:val="002953FE"/>
    <w:rsid w:val="00297361"/>
    <w:rsid w:val="002A1B5C"/>
    <w:rsid w:val="002B2A62"/>
    <w:rsid w:val="002B4108"/>
    <w:rsid w:val="002D14BE"/>
    <w:rsid w:val="002D4225"/>
    <w:rsid w:val="002D5F75"/>
    <w:rsid w:val="002D6C95"/>
    <w:rsid w:val="002E3396"/>
    <w:rsid w:val="002E3DDD"/>
    <w:rsid w:val="002F02C8"/>
    <w:rsid w:val="002F0C14"/>
    <w:rsid w:val="00300F3F"/>
    <w:rsid w:val="00304B8A"/>
    <w:rsid w:val="0031014B"/>
    <w:rsid w:val="0031026B"/>
    <w:rsid w:val="003106FF"/>
    <w:rsid w:val="00311509"/>
    <w:rsid w:val="00312E0C"/>
    <w:rsid w:val="003130BC"/>
    <w:rsid w:val="00314F9F"/>
    <w:rsid w:val="00323201"/>
    <w:rsid w:val="00324FE2"/>
    <w:rsid w:val="003257E2"/>
    <w:rsid w:val="00326B0C"/>
    <w:rsid w:val="0033131B"/>
    <w:rsid w:val="00333B05"/>
    <w:rsid w:val="00343D6E"/>
    <w:rsid w:val="003510DB"/>
    <w:rsid w:val="0036013B"/>
    <w:rsid w:val="003620E5"/>
    <w:rsid w:val="00365EF7"/>
    <w:rsid w:val="003672B7"/>
    <w:rsid w:val="003733E0"/>
    <w:rsid w:val="003743A3"/>
    <w:rsid w:val="00376AA6"/>
    <w:rsid w:val="00380E78"/>
    <w:rsid w:val="0038257C"/>
    <w:rsid w:val="00383C83"/>
    <w:rsid w:val="00385DAA"/>
    <w:rsid w:val="00393D22"/>
    <w:rsid w:val="00395D21"/>
    <w:rsid w:val="0039754A"/>
    <w:rsid w:val="00397E82"/>
    <w:rsid w:val="003A072E"/>
    <w:rsid w:val="003A2334"/>
    <w:rsid w:val="003A4344"/>
    <w:rsid w:val="003A5B0A"/>
    <w:rsid w:val="003B2660"/>
    <w:rsid w:val="003B329D"/>
    <w:rsid w:val="003B610A"/>
    <w:rsid w:val="003B64BF"/>
    <w:rsid w:val="003C46A8"/>
    <w:rsid w:val="003C7C6D"/>
    <w:rsid w:val="003D290E"/>
    <w:rsid w:val="003D44CD"/>
    <w:rsid w:val="003E3217"/>
    <w:rsid w:val="003E71C1"/>
    <w:rsid w:val="003E7CE8"/>
    <w:rsid w:val="003F07E9"/>
    <w:rsid w:val="003F4FF5"/>
    <w:rsid w:val="003F520B"/>
    <w:rsid w:val="003F699C"/>
    <w:rsid w:val="004034A8"/>
    <w:rsid w:val="004101E2"/>
    <w:rsid w:val="0041175F"/>
    <w:rsid w:val="00412F60"/>
    <w:rsid w:val="00415835"/>
    <w:rsid w:val="00415B46"/>
    <w:rsid w:val="00417042"/>
    <w:rsid w:val="00421AC7"/>
    <w:rsid w:val="00422693"/>
    <w:rsid w:val="00435581"/>
    <w:rsid w:val="004374CE"/>
    <w:rsid w:val="004427E4"/>
    <w:rsid w:val="00442AED"/>
    <w:rsid w:val="00445DB3"/>
    <w:rsid w:val="00447B83"/>
    <w:rsid w:val="00447F03"/>
    <w:rsid w:val="0045042C"/>
    <w:rsid w:val="00452F60"/>
    <w:rsid w:val="00453D2F"/>
    <w:rsid w:val="00462CC4"/>
    <w:rsid w:val="004648FB"/>
    <w:rsid w:val="00464CA3"/>
    <w:rsid w:val="00472B1B"/>
    <w:rsid w:val="00475112"/>
    <w:rsid w:val="00475407"/>
    <w:rsid w:val="00476D9A"/>
    <w:rsid w:val="00476DA1"/>
    <w:rsid w:val="004865DE"/>
    <w:rsid w:val="00491B5B"/>
    <w:rsid w:val="00496D6B"/>
    <w:rsid w:val="004A02DA"/>
    <w:rsid w:val="004A3428"/>
    <w:rsid w:val="004A36E2"/>
    <w:rsid w:val="004A3777"/>
    <w:rsid w:val="004A730B"/>
    <w:rsid w:val="004A7528"/>
    <w:rsid w:val="004A75E7"/>
    <w:rsid w:val="004B5F6C"/>
    <w:rsid w:val="004C340A"/>
    <w:rsid w:val="004E6AA3"/>
    <w:rsid w:val="00501C46"/>
    <w:rsid w:val="0050543B"/>
    <w:rsid w:val="00507BAC"/>
    <w:rsid w:val="00513B69"/>
    <w:rsid w:val="00516077"/>
    <w:rsid w:val="00516E0D"/>
    <w:rsid w:val="00522CBF"/>
    <w:rsid w:val="00523391"/>
    <w:rsid w:val="00532F8D"/>
    <w:rsid w:val="005414D6"/>
    <w:rsid w:val="00541824"/>
    <w:rsid w:val="005424E2"/>
    <w:rsid w:val="00544E06"/>
    <w:rsid w:val="00545A4E"/>
    <w:rsid w:val="00550DB4"/>
    <w:rsid w:val="0056609C"/>
    <w:rsid w:val="005660E4"/>
    <w:rsid w:val="005679DA"/>
    <w:rsid w:val="00572063"/>
    <w:rsid w:val="0057339E"/>
    <w:rsid w:val="00574107"/>
    <w:rsid w:val="0057561B"/>
    <w:rsid w:val="005817C5"/>
    <w:rsid w:val="00587B09"/>
    <w:rsid w:val="00590285"/>
    <w:rsid w:val="00595D7E"/>
    <w:rsid w:val="005A0DB9"/>
    <w:rsid w:val="005B05E4"/>
    <w:rsid w:val="005B26B0"/>
    <w:rsid w:val="005B6D1C"/>
    <w:rsid w:val="005B7541"/>
    <w:rsid w:val="005C65A8"/>
    <w:rsid w:val="005D0E1E"/>
    <w:rsid w:val="005D4ECA"/>
    <w:rsid w:val="005D6D71"/>
    <w:rsid w:val="005D7D59"/>
    <w:rsid w:val="005E109D"/>
    <w:rsid w:val="005E1E23"/>
    <w:rsid w:val="005E2E9D"/>
    <w:rsid w:val="005E4792"/>
    <w:rsid w:val="005E6FF4"/>
    <w:rsid w:val="005F7DFA"/>
    <w:rsid w:val="005F7F51"/>
    <w:rsid w:val="006014C6"/>
    <w:rsid w:val="006047F3"/>
    <w:rsid w:val="00606771"/>
    <w:rsid w:val="00607152"/>
    <w:rsid w:val="00611205"/>
    <w:rsid w:val="00613502"/>
    <w:rsid w:val="00614E8A"/>
    <w:rsid w:val="00615BC5"/>
    <w:rsid w:val="00622F48"/>
    <w:rsid w:val="006277B7"/>
    <w:rsid w:val="006321ED"/>
    <w:rsid w:val="006349E3"/>
    <w:rsid w:val="00643E99"/>
    <w:rsid w:val="00644C58"/>
    <w:rsid w:val="006558B6"/>
    <w:rsid w:val="0065652B"/>
    <w:rsid w:val="00663A28"/>
    <w:rsid w:val="00664564"/>
    <w:rsid w:val="00666690"/>
    <w:rsid w:val="00666716"/>
    <w:rsid w:val="006675E3"/>
    <w:rsid w:val="00670497"/>
    <w:rsid w:val="006717EA"/>
    <w:rsid w:val="0067465B"/>
    <w:rsid w:val="00680EE6"/>
    <w:rsid w:val="00692AB1"/>
    <w:rsid w:val="006937D1"/>
    <w:rsid w:val="00696178"/>
    <w:rsid w:val="00697936"/>
    <w:rsid w:val="006B045A"/>
    <w:rsid w:val="006B477C"/>
    <w:rsid w:val="006B7A58"/>
    <w:rsid w:val="006B7D3A"/>
    <w:rsid w:val="006C1F3C"/>
    <w:rsid w:val="006C38B4"/>
    <w:rsid w:val="006C4165"/>
    <w:rsid w:val="006C7260"/>
    <w:rsid w:val="006D0A98"/>
    <w:rsid w:val="006D34FE"/>
    <w:rsid w:val="006E1620"/>
    <w:rsid w:val="006F43C4"/>
    <w:rsid w:val="006F442C"/>
    <w:rsid w:val="006F69BC"/>
    <w:rsid w:val="007009D5"/>
    <w:rsid w:val="00705DBE"/>
    <w:rsid w:val="007149EC"/>
    <w:rsid w:val="007172B2"/>
    <w:rsid w:val="00721A2E"/>
    <w:rsid w:val="00724D1E"/>
    <w:rsid w:val="00726052"/>
    <w:rsid w:val="00730895"/>
    <w:rsid w:val="007328B9"/>
    <w:rsid w:val="00734374"/>
    <w:rsid w:val="00740FC3"/>
    <w:rsid w:val="0074584B"/>
    <w:rsid w:val="007542CB"/>
    <w:rsid w:val="00756B09"/>
    <w:rsid w:val="007576A9"/>
    <w:rsid w:val="00760BD9"/>
    <w:rsid w:val="007631FB"/>
    <w:rsid w:val="007648DE"/>
    <w:rsid w:val="007670DC"/>
    <w:rsid w:val="0076776C"/>
    <w:rsid w:val="0077066C"/>
    <w:rsid w:val="00772129"/>
    <w:rsid w:val="007725D2"/>
    <w:rsid w:val="00776BCA"/>
    <w:rsid w:val="00782972"/>
    <w:rsid w:val="00783FA5"/>
    <w:rsid w:val="00793E0B"/>
    <w:rsid w:val="00797FBC"/>
    <w:rsid w:val="007A12CD"/>
    <w:rsid w:val="007B3577"/>
    <w:rsid w:val="007B5F0C"/>
    <w:rsid w:val="007B6011"/>
    <w:rsid w:val="007C7328"/>
    <w:rsid w:val="007C7C53"/>
    <w:rsid w:val="007D0677"/>
    <w:rsid w:val="007D2A90"/>
    <w:rsid w:val="007D4D7C"/>
    <w:rsid w:val="007E1A09"/>
    <w:rsid w:val="007E1A4A"/>
    <w:rsid w:val="007E41EF"/>
    <w:rsid w:val="007F64ED"/>
    <w:rsid w:val="007F6D67"/>
    <w:rsid w:val="00807721"/>
    <w:rsid w:val="00813FAB"/>
    <w:rsid w:val="00820321"/>
    <w:rsid w:val="008205E7"/>
    <w:rsid w:val="0082201D"/>
    <w:rsid w:val="0082610B"/>
    <w:rsid w:val="008302C9"/>
    <w:rsid w:val="0083486D"/>
    <w:rsid w:val="008358E4"/>
    <w:rsid w:val="0084007D"/>
    <w:rsid w:val="008420D7"/>
    <w:rsid w:val="0084217C"/>
    <w:rsid w:val="00845DBF"/>
    <w:rsid w:val="00847CAC"/>
    <w:rsid w:val="0085486D"/>
    <w:rsid w:val="00857250"/>
    <w:rsid w:val="00864258"/>
    <w:rsid w:val="008644C3"/>
    <w:rsid w:val="00865ED3"/>
    <w:rsid w:val="00866A94"/>
    <w:rsid w:val="008673E2"/>
    <w:rsid w:val="008702C0"/>
    <w:rsid w:val="00881178"/>
    <w:rsid w:val="0088207C"/>
    <w:rsid w:val="00883CB5"/>
    <w:rsid w:val="00884173"/>
    <w:rsid w:val="00886E6A"/>
    <w:rsid w:val="008910DD"/>
    <w:rsid w:val="008919F6"/>
    <w:rsid w:val="00891A65"/>
    <w:rsid w:val="008A04E6"/>
    <w:rsid w:val="008A0A70"/>
    <w:rsid w:val="008A4907"/>
    <w:rsid w:val="008A7C99"/>
    <w:rsid w:val="008B1737"/>
    <w:rsid w:val="008B373C"/>
    <w:rsid w:val="008B461C"/>
    <w:rsid w:val="008B6BFB"/>
    <w:rsid w:val="008C20F9"/>
    <w:rsid w:val="008C4EB6"/>
    <w:rsid w:val="008D1104"/>
    <w:rsid w:val="008D172B"/>
    <w:rsid w:val="008D30AD"/>
    <w:rsid w:val="008D492C"/>
    <w:rsid w:val="008E4EC7"/>
    <w:rsid w:val="008E4F5D"/>
    <w:rsid w:val="008F0A0A"/>
    <w:rsid w:val="008F0BD1"/>
    <w:rsid w:val="008F28C3"/>
    <w:rsid w:val="00902A87"/>
    <w:rsid w:val="00904E06"/>
    <w:rsid w:val="00916B08"/>
    <w:rsid w:val="009230C0"/>
    <w:rsid w:val="00925604"/>
    <w:rsid w:val="009317C8"/>
    <w:rsid w:val="00934FDB"/>
    <w:rsid w:val="0094488A"/>
    <w:rsid w:val="00947EE5"/>
    <w:rsid w:val="00951404"/>
    <w:rsid w:val="0095190A"/>
    <w:rsid w:val="009642B5"/>
    <w:rsid w:val="00970B04"/>
    <w:rsid w:val="00973040"/>
    <w:rsid w:val="00974C29"/>
    <w:rsid w:val="00983C68"/>
    <w:rsid w:val="009A0F7F"/>
    <w:rsid w:val="009A5CB7"/>
    <w:rsid w:val="009B3FA9"/>
    <w:rsid w:val="009B47EC"/>
    <w:rsid w:val="009C1D8B"/>
    <w:rsid w:val="009C4556"/>
    <w:rsid w:val="009C6DDA"/>
    <w:rsid w:val="009D203C"/>
    <w:rsid w:val="009D40E8"/>
    <w:rsid w:val="009D6769"/>
    <w:rsid w:val="009E3FEE"/>
    <w:rsid w:val="009E7BCA"/>
    <w:rsid w:val="009F1D64"/>
    <w:rsid w:val="009F26C4"/>
    <w:rsid w:val="009F4FA6"/>
    <w:rsid w:val="00A02EE2"/>
    <w:rsid w:val="00A0512E"/>
    <w:rsid w:val="00A0757F"/>
    <w:rsid w:val="00A102A2"/>
    <w:rsid w:val="00A13BCB"/>
    <w:rsid w:val="00A167BF"/>
    <w:rsid w:val="00A24E0E"/>
    <w:rsid w:val="00A26047"/>
    <w:rsid w:val="00A27354"/>
    <w:rsid w:val="00A41D02"/>
    <w:rsid w:val="00A44F54"/>
    <w:rsid w:val="00A516F3"/>
    <w:rsid w:val="00A51F97"/>
    <w:rsid w:val="00A604C0"/>
    <w:rsid w:val="00A63B51"/>
    <w:rsid w:val="00A64F03"/>
    <w:rsid w:val="00A7032B"/>
    <w:rsid w:val="00A70C7D"/>
    <w:rsid w:val="00A80264"/>
    <w:rsid w:val="00A9343F"/>
    <w:rsid w:val="00A97FDA"/>
    <w:rsid w:val="00AA1122"/>
    <w:rsid w:val="00AA1591"/>
    <w:rsid w:val="00AA6EE9"/>
    <w:rsid w:val="00AB308C"/>
    <w:rsid w:val="00AB30CB"/>
    <w:rsid w:val="00AB68B8"/>
    <w:rsid w:val="00AC06B8"/>
    <w:rsid w:val="00AC5007"/>
    <w:rsid w:val="00AC76A2"/>
    <w:rsid w:val="00AD38CD"/>
    <w:rsid w:val="00AD5470"/>
    <w:rsid w:val="00AD54F0"/>
    <w:rsid w:val="00AE2D58"/>
    <w:rsid w:val="00AE4173"/>
    <w:rsid w:val="00AE5E60"/>
    <w:rsid w:val="00AE7784"/>
    <w:rsid w:val="00AE7954"/>
    <w:rsid w:val="00AF2825"/>
    <w:rsid w:val="00AF3765"/>
    <w:rsid w:val="00AF6F98"/>
    <w:rsid w:val="00B00281"/>
    <w:rsid w:val="00B0106C"/>
    <w:rsid w:val="00B0651D"/>
    <w:rsid w:val="00B06D47"/>
    <w:rsid w:val="00B23644"/>
    <w:rsid w:val="00B23B70"/>
    <w:rsid w:val="00B261E7"/>
    <w:rsid w:val="00B27FC2"/>
    <w:rsid w:val="00B3647B"/>
    <w:rsid w:val="00B37FD4"/>
    <w:rsid w:val="00B43F26"/>
    <w:rsid w:val="00B47CB2"/>
    <w:rsid w:val="00B47E16"/>
    <w:rsid w:val="00B511D2"/>
    <w:rsid w:val="00B51C0E"/>
    <w:rsid w:val="00B55207"/>
    <w:rsid w:val="00B55EAB"/>
    <w:rsid w:val="00B6181C"/>
    <w:rsid w:val="00B62D15"/>
    <w:rsid w:val="00B717EB"/>
    <w:rsid w:val="00B729DF"/>
    <w:rsid w:val="00B72A81"/>
    <w:rsid w:val="00B90F33"/>
    <w:rsid w:val="00B91A60"/>
    <w:rsid w:val="00B950DF"/>
    <w:rsid w:val="00BA12AE"/>
    <w:rsid w:val="00BA26AE"/>
    <w:rsid w:val="00BA43E6"/>
    <w:rsid w:val="00BA5B06"/>
    <w:rsid w:val="00BB0752"/>
    <w:rsid w:val="00BB1C92"/>
    <w:rsid w:val="00BB4CF2"/>
    <w:rsid w:val="00BB54E2"/>
    <w:rsid w:val="00BB7D1D"/>
    <w:rsid w:val="00BC0C15"/>
    <w:rsid w:val="00BC587A"/>
    <w:rsid w:val="00BD5D97"/>
    <w:rsid w:val="00BE112E"/>
    <w:rsid w:val="00BE1166"/>
    <w:rsid w:val="00BE1B84"/>
    <w:rsid w:val="00BE2563"/>
    <w:rsid w:val="00BE5433"/>
    <w:rsid w:val="00BE61B4"/>
    <w:rsid w:val="00BE6E2E"/>
    <w:rsid w:val="00BE77B4"/>
    <w:rsid w:val="00BE794C"/>
    <w:rsid w:val="00BF0C3F"/>
    <w:rsid w:val="00BF2F9D"/>
    <w:rsid w:val="00BF5FAA"/>
    <w:rsid w:val="00C057D5"/>
    <w:rsid w:val="00C10DAB"/>
    <w:rsid w:val="00C1440E"/>
    <w:rsid w:val="00C172B4"/>
    <w:rsid w:val="00C21962"/>
    <w:rsid w:val="00C223EA"/>
    <w:rsid w:val="00C225DC"/>
    <w:rsid w:val="00C2401C"/>
    <w:rsid w:val="00C31D0C"/>
    <w:rsid w:val="00C32DB6"/>
    <w:rsid w:val="00C36365"/>
    <w:rsid w:val="00C42AB2"/>
    <w:rsid w:val="00C61E8F"/>
    <w:rsid w:val="00C709BA"/>
    <w:rsid w:val="00C70D99"/>
    <w:rsid w:val="00C71B4C"/>
    <w:rsid w:val="00C74A63"/>
    <w:rsid w:val="00C75889"/>
    <w:rsid w:val="00C76F5B"/>
    <w:rsid w:val="00C83A17"/>
    <w:rsid w:val="00C86636"/>
    <w:rsid w:val="00C90DC8"/>
    <w:rsid w:val="00C94DD8"/>
    <w:rsid w:val="00C94FF9"/>
    <w:rsid w:val="00CA20BC"/>
    <w:rsid w:val="00CA2BEA"/>
    <w:rsid w:val="00CA38C3"/>
    <w:rsid w:val="00CA46B1"/>
    <w:rsid w:val="00CA487E"/>
    <w:rsid w:val="00CA5323"/>
    <w:rsid w:val="00CB1EEF"/>
    <w:rsid w:val="00CB3B1B"/>
    <w:rsid w:val="00CC2713"/>
    <w:rsid w:val="00CC4137"/>
    <w:rsid w:val="00CC54BF"/>
    <w:rsid w:val="00CC7B58"/>
    <w:rsid w:val="00CD1411"/>
    <w:rsid w:val="00CD14A5"/>
    <w:rsid w:val="00CD2E8F"/>
    <w:rsid w:val="00CD3930"/>
    <w:rsid w:val="00CD6531"/>
    <w:rsid w:val="00CD7500"/>
    <w:rsid w:val="00CE2DF8"/>
    <w:rsid w:val="00CE3A4E"/>
    <w:rsid w:val="00CE6F2C"/>
    <w:rsid w:val="00CF0581"/>
    <w:rsid w:val="00CF689A"/>
    <w:rsid w:val="00D003FF"/>
    <w:rsid w:val="00D008BC"/>
    <w:rsid w:val="00D041F1"/>
    <w:rsid w:val="00D07B9B"/>
    <w:rsid w:val="00D11A74"/>
    <w:rsid w:val="00D151FE"/>
    <w:rsid w:val="00D16857"/>
    <w:rsid w:val="00D22955"/>
    <w:rsid w:val="00D22DA0"/>
    <w:rsid w:val="00D267C9"/>
    <w:rsid w:val="00D3124B"/>
    <w:rsid w:val="00D331C2"/>
    <w:rsid w:val="00D33DEF"/>
    <w:rsid w:val="00D34BF9"/>
    <w:rsid w:val="00D34EB6"/>
    <w:rsid w:val="00D41907"/>
    <w:rsid w:val="00D43900"/>
    <w:rsid w:val="00D43A0E"/>
    <w:rsid w:val="00D51D96"/>
    <w:rsid w:val="00D61BB4"/>
    <w:rsid w:val="00D67767"/>
    <w:rsid w:val="00D71BF3"/>
    <w:rsid w:val="00D71DFE"/>
    <w:rsid w:val="00D72CC1"/>
    <w:rsid w:val="00D76E7C"/>
    <w:rsid w:val="00D8573A"/>
    <w:rsid w:val="00D90A07"/>
    <w:rsid w:val="00D921B7"/>
    <w:rsid w:val="00D9237C"/>
    <w:rsid w:val="00D924D6"/>
    <w:rsid w:val="00DA69AA"/>
    <w:rsid w:val="00DB3D2B"/>
    <w:rsid w:val="00DB5402"/>
    <w:rsid w:val="00DB731A"/>
    <w:rsid w:val="00DC2D57"/>
    <w:rsid w:val="00DC406A"/>
    <w:rsid w:val="00DC5099"/>
    <w:rsid w:val="00DC7347"/>
    <w:rsid w:val="00DD0C12"/>
    <w:rsid w:val="00DD10F3"/>
    <w:rsid w:val="00DD1C91"/>
    <w:rsid w:val="00DD7434"/>
    <w:rsid w:val="00DE3E07"/>
    <w:rsid w:val="00DF174C"/>
    <w:rsid w:val="00DF5E43"/>
    <w:rsid w:val="00DF787F"/>
    <w:rsid w:val="00E00DF5"/>
    <w:rsid w:val="00E16F51"/>
    <w:rsid w:val="00E2235D"/>
    <w:rsid w:val="00E22B95"/>
    <w:rsid w:val="00E23205"/>
    <w:rsid w:val="00E23412"/>
    <w:rsid w:val="00E27B69"/>
    <w:rsid w:val="00E32909"/>
    <w:rsid w:val="00E42649"/>
    <w:rsid w:val="00E45CD0"/>
    <w:rsid w:val="00E51779"/>
    <w:rsid w:val="00E5402F"/>
    <w:rsid w:val="00E56600"/>
    <w:rsid w:val="00E62153"/>
    <w:rsid w:val="00E63DB4"/>
    <w:rsid w:val="00E661F2"/>
    <w:rsid w:val="00E735BA"/>
    <w:rsid w:val="00E73D9C"/>
    <w:rsid w:val="00E74432"/>
    <w:rsid w:val="00E766C1"/>
    <w:rsid w:val="00E81EAB"/>
    <w:rsid w:val="00E84D8D"/>
    <w:rsid w:val="00E86BDC"/>
    <w:rsid w:val="00E90E02"/>
    <w:rsid w:val="00E92174"/>
    <w:rsid w:val="00E940A6"/>
    <w:rsid w:val="00EA4908"/>
    <w:rsid w:val="00EA7E29"/>
    <w:rsid w:val="00EA7FB1"/>
    <w:rsid w:val="00EB0EF2"/>
    <w:rsid w:val="00EB4B80"/>
    <w:rsid w:val="00EC1153"/>
    <w:rsid w:val="00EC2FAD"/>
    <w:rsid w:val="00EC3CA5"/>
    <w:rsid w:val="00EC457E"/>
    <w:rsid w:val="00EC661E"/>
    <w:rsid w:val="00ED2133"/>
    <w:rsid w:val="00EE4C4B"/>
    <w:rsid w:val="00EF400F"/>
    <w:rsid w:val="00EF522A"/>
    <w:rsid w:val="00EF55CD"/>
    <w:rsid w:val="00EF58C0"/>
    <w:rsid w:val="00F02A7C"/>
    <w:rsid w:val="00F0658E"/>
    <w:rsid w:val="00F113DA"/>
    <w:rsid w:val="00F123B4"/>
    <w:rsid w:val="00F1410B"/>
    <w:rsid w:val="00F1425B"/>
    <w:rsid w:val="00F173EE"/>
    <w:rsid w:val="00F178D8"/>
    <w:rsid w:val="00F24F6C"/>
    <w:rsid w:val="00F258CF"/>
    <w:rsid w:val="00F26B84"/>
    <w:rsid w:val="00F41E09"/>
    <w:rsid w:val="00F512DA"/>
    <w:rsid w:val="00F52754"/>
    <w:rsid w:val="00F53000"/>
    <w:rsid w:val="00F53B2F"/>
    <w:rsid w:val="00F56893"/>
    <w:rsid w:val="00F57543"/>
    <w:rsid w:val="00F605E4"/>
    <w:rsid w:val="00F61C77"/>
    <w:rsid w:val="00F823DD"/>
    <w:rsid w:val="00F82976"/>
    <w:rsid w:val="00F82CD1"/>
    <w:rsid w:val="00F839D1"/>
    <w:rsid w:val="00F8672C"/>
    <w:rsid w:val="00F90E44"/>
    <w:rsid w:val="00F912DD"/>
    <w:rsid w:val="00F92AA6"/>
    <w:rsid w:val="00F93223"/>
    <w:rsid w:val="00F95065"/>
    <w:rsid w:val="00F953DD"/>
    <w:rsid w:val="00F956D3"/>
    <w:rsid w:val="00F97A4A"/>
    <w:rsid w:val="00F97CA1"/>
    <w:rsid w:val="00FA48F7"/>
    <w:rsid w:val="00FA4EB2"/>
    <w:rsid w:val="00FA56DE"/>
    <w:rsid w:val="00FB5D28"/>
    <w:rsid w:val="00FB6E04"/>
    <w:rsid w:val="00FC1B47"/>
    <w:rsid w:val="00FC202C"/>
    <w:rsid w:val="00FC4D1F"/>
    <w:rsid w:val="00FC6ED7"/>
    <w:rsid w:val="00FC7D09"/>
    <w:rsid w:val="00FE142A"/>
    <w:rsid w:val="00FE2E4C"/>
    <w:rsid w:val="00FE60DF"/>
    <w:rsid w:val="00FF6B0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ACD25724-1E2C-4FE0-B664-AB3376C947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MS Mincho" w:hAnsi="Times New Roman" w:cs="Times New Roman"/>
        <w:lang w:val="en-GB" w:eastAsia="en-GB"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locked="1"/>
    <w:lsdException w:name="index heading" w:semiHidden="1" w:unhideWhenUsed="1"/>
    <w:lsdException w:name="caption" w:locked="1" w:uiPriority="0"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51027"/>
    <w:rPr>
      <w:sz w:val="24"/>
      <w:szCs w:val="24"/>
      <w:lang w:val="en-US" w:eastAsia="en-US"/>
    </w:rPr>
  </w:style>
  <w:style w:type="paragraph" w:styleId="Heading1">
    <w:name w:val="heading 1"/>
    <w:aliases w:val="Heading 1 Char1,Heading 1 Char1 Char,Heading 1 Char Char Char"/>
    <w:basedOn w:val="Normal"/>
    <w:next w:val="Normal"/>
    <w:link w:val="Heading1Char"/>
    <w:qFormat/>
    <w:rsid w:val="00251027"/>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1"/>
    <w:qFormat/>
    <w:rsid w:val="00251027"/>
    <w:pPr>
      <w:spacing w:before="200"/>
      <w:outlineLvl w:val="1"/>
    </w:pPr>
    <w:rPr>
      <w:rFonts w:ascii="Cambria" w:hAnsi="Cambria" w:cs="Cambria"/>
      <w:b/>
      <w:bCs/>
      <w:sz w:val="26"/>
      <w:szCs w:val="26"/>
    </w:rPr>
  </w:style>
  <w:style w:type="paragraph" w:styleId="Heading3">
    <w:name w:val="heading 3"/>
    <w:basedOn w:val="Normal"/>
    <w:next w:val="Normal"/>
    <w:link w:val="Heading3Char1"/>
    <w:qFormat/>
    <w:rsid w:val="00251027"/>
    <w:pPr>
      <w:spacing w:before="200" w:line="271" w:lineRule="auto"/>
      <w:outlineLvl w:val="2"/>
    </w:pPr>
    <w:rPr>
      <w:rFonts w:ascii="Cambria" w:hAnsi="Cambria" w:cs="Cambria"/>
      <w:b/>
      <w:bCs/>
    </w:rPr>
  </w:style>
  <w:style w:type="paragraph" w:styleId="Heading4">
    <w:name w:val="heading 4"/>
    <w:basedOn w:val="Normal"/>
    <w:next w:val="Normal"/>
    <w:link w:val="Heading4Char"/>
    <w:qFormat/>
    <w:rsid w:val="00251027"/>
    <w:pPr>
      <w:spacing w:before="200"/>
      <w:outlineLvl w:val="3"/>
    </w:pPr>
    <w:rPr>
      <w:rFonts w:ascii="Cambria" w:hAnsi="Cambria" w:cs="Cambria"/>
      <w:b/>
      <w:bCs/>
      <w:i/>
      <w:iCs/>
    </w:rPr>
  </w:style>
  <w:style w:type="paragraph" w:styleId="Heading5">
    <w:name w:val="heading 5"/>
    <w:basedOn w:val="Normal"/>
    <w:next w:val="Normal"/>
    <w:link w:val="Heading5Char"/>
    <w:qFormat/>
    <w:rsid w:val="00251027"/>
    <w:pPr>
      <w:spacing w:before="200"/>
      <w:outlineLvl w:val="4"/>
    </w:pPr>
    <w:rPr>
      <w:rFonts w:ascii="Cambria" w:hAnsi="Cambria" w:cs="Cambria"/>
      <w:b/>
      <w:bCs/>
      <w:color w:val="7F7F7F"/>
    </w:rPr>
  </w:style>
  <w:style w:type="paragraph" w:styleId="Heading6">
    <w:name w:val="heading 6"/>
    <w:basedOn w:val="Normal"/>
    <w:next w:val="Normal"/>
    <w:link w:val="Heading6Char"/>
    <w:qFormat/>
    <w:rsid w:val="00251027"/>
    <w:pPr>
      <w:spacing w:line="271" w:lineRule="auto"/>
      <w:outlineLvl w:val="5"/>
    </w:pPr>
    <w:rPr>
      <w:rFonts w:ascii="Cambria" w:hAnsi="Cambria" w:cs="Cambria"/>
      <w:b/>
      <w:bCs/>
      <w:i/>
      <w:iCs/>
      <w:color w:val="7F7F7F"/>
    </w:rPr>
  </w:style>
  <w:style w:type="paragraph" w:styleId="Heading7">
    <w:name w:val="heading 7"/>
    <w:basedOn w:val="Normal"/>
    <w:next w:val="Normal"/>
    <w:link w:val="Heading7Char"/>
    <w:qFormat/>
    <w:rsid w:val="00251027"/>
    <w:pPr>
      <w:outlineLvl w:val="6"/>
    </w:pPr>
    <w:rPr>
      <w:rFonts w:ascii="Cambria" w:hAnsi="Cambria" w:cs="Cambria"/>
      <w:i/>
      <w:iCs/>
    </w:rPr>
  </w:style>
  <w:style w:type="paragraph" w:styleId="Heading8">
    <w:name w:val="heading 8"/>
    <w:basedOn w:val="Normal"/>
    <w:next w:val="Normal"/>
    <w:link w:val="Heading8Char"/>
    <w:qFormat/>
    <w:rsid w:val="00251027"/>
    <w:pPr>
      <w:outlineLvl w:val="7"/>
    </w:pPr>
    <w:rPr>
      <w:rFonts w:ascii="Cambria" w:hAnsi="Cambria" w:cs="Cambria"/>
      <w:sz w:val="20"/>
      <w:szCs w:val="20"/>
    </w:rPr>
  </w:style>
  <w:style w:type="paragraph" w:styleId="Heading9">
    <w:name w:val="heading 9"/>
    <w:basedOn w:val="Normal"/>
    <w:next w:val="Normal"/>
    <w:link w:val="Heading9Char"/>
    <w:qFormat/>
    <w:rsid w:val="00251027"/>
    <w:pPr>
      <w:outlineLvl w:val="8"/>
    </w:pPr>
    <w:rPr>
      <w:rFonts w:ascii="Cambria"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1 Char1,Heading 1 Char Char Char1,Heading 1 Char1 Char Char,Heading 1 Char Char Char Char"/>
    <w:basedOn w:val="DefaultParagraphFont"/>
    <w:link w:val="Heading1"/>
    <w:locked/>
    <w:rsid w:val="00251027"/>
    <w:rPr>
      <w:rFonts w:ascii="Arial" w:hAnsi="Arial" w:cs="Arial"/>
      <w:b/>
      <w:bCs/>
      <w:kern w:val="32"/>
      <w:sz w:val="32"/>
      <w:szCs w:val="32"/>
      <w:lang w:val="en-US" w:eastAsia="en-US"/>
    </w:rPr>
  </w:style>
  <w:style w:type="character" w:customStyle="1" w:styleId="Heading2Char">
    <w:name w:val="Heading 2 Char"/>
    <w:basedOn w:val="DefaultParagraphFont"/>
    <w:link w:val="Heading2"/>
    <w:rsid w:val="00251027"/>
    <w:rPr>
      <w:rFonts w:ascii="Trebuchet MS" w:eastAsia="MS Mincho" w:hAnsi="Trebuchet MS" w:cs="Trebuchet MS"/>
      <w:b/>
      <w:bCs/>
      <w:sz w:val="28"/>
      <w:szCs w:val="28"/>
      <w:lang w:val="en-US" w:eastAsia="en-US"/>
    </w:rPr>
  </w:style>
  <w:style w:type="character" w:customStyle="1" w:styleId="Heading3Char">
    <w:name w:val="Heading 3 Char"/>
    <w:basedOn w:val="DefaultParagraphFont"/>
    <w:link w:val="Heading3"/>
    <w:rsid w:val="00251027"/>
    <w:rPr>
      <w:rFonts w:ascii="Trebuchet MS" w:eastAsia="MS Mincho" w:hAnsi="Trebuchet MS" w:cs="Trebuchet MS"/>
      <w:b/>
      <w:bCs/>
      <w:sz w:val="24"/>
      <w:szCs w:val="24"/>
      <w:lang w:val="en-US" w:eastAsia="en-US"/>
    </w:rPr>
  </w:style>
  <w:style w:type="character" w:customStyle="1" w:styleId="Heading4Char">
    <w:name w:val="Heading 4 Char"/>
    <w:basedOn w:val="DefaultParagraphFont"/>
    <w:link w:val="Heading4"/>
    <w:locked/>
    <w:rsid w:val="00251027"/>
    <w:rPr>
      <w:rFonts w:ascii="Cambria" w:hAnsi="Cambria" w:cs="Cambria"/>
      <w:b/>
      <w:bCs/>
      <w:i/>
      <w:iCs/>
      <w:sz w:val="24"/>
      <w:szCs w:val="24"/>
      <w:lang w:val="en-US" w:eastAsia="en-US"/>
    </w:rPr>
  </w:style>
  <w:style w:type="character" w:customStyle="1" w:styleId="Heading5Char">
    <w:name w:val="Heading 5 Char"/>
    <w:basedOn w:val="DefaultParagraphFont"/>
    <w:link w:val="Heading5"/>
    <w:locked/>
    <w:rsid w:val="00251027"/>
    <w:rPr>
      <w:rFonts w:ascii="Cambria" w:hAnsi="Cambria" w:cs="Cambria"/>
      <w:b/>
      <w:bCs/>
      <w:color w:val="7F7F7F"/>
      <w:sz w:val="24"/>
      <w:szCs w:val="24"/>
      <w:lang w:val="en-US" w:eastAsia="en-US"/>
    </w:rPr>
  </w:style>
  <w:style w:type="character" w:customStyle="1" w:styleId="Heading6Char">
    <w:name w:val="Heading 6 Char"/>
    <w:basedOn w:val="DefaultParagraphFont"/>
    <w:link w:val="Heading6"/>
    <w:locked/>
    <w:rsid w:val="00251027"/>
    <w:rPr>
      <w:rFonts w:ascii="Cambria" w:hAnsi="Cambria" w:cs="Cambria"/>
      <w:b/>
      <w:bCs/>
      <w:i/>
      <w:iCs/>
      <w:color w:val="7F7F7F"/>
      <w:sz w:val="24"/>
      <w:szCs w:val="24"/>
      <w:lang w:val="en-US" w:eastAsia="en-US"/>
    </w:rPr>
  </w:style>
  <w:style w:type="character" w:customStyle="1" w:styleId="Heading7Char">
    <w:name w:val="Heading 7 Char"/>
    <w:basedOn w:val="DefaultParagraphFont"/>
    <w:link w:val="Heading7"/>
    <w:locked/>
    <w:rsid w:val="00251027"/>
    <w:rPr>
      <w:rFonts w:ascii="Cambria" w:hAnsi="Cambria" w:cs="Cambria"/>
      <w:i/>
      <w:iCs/>
      <w:sz w:val="24"/>
      <w:szCs w:val="24"/>
      <w:lang w:val="en-US" w:eastAsia="en-US"/>
    </w:rPr>
  </w:style>
  <w:style w:type="character" w:customStyle="1" w:styleId="Heading8Char">
    <w:name w:val="Heading 8 Char"/>
    <w:basedOn w:val="DefaultParagraphFont"/>
    <w:link w:val="Heading8"/>
    <w:locked/>
    <w:rsid w:val="00251027"/>
    <w:rPr>
      <w:rFonts w:ascii="Cambria" w:hAnsi="Cambria" w:cs="Cambria"/>
      <w:lang w:val="en-US" w:eastAsia="en-US"/>
    </w:rPr>
  </w:style>
  <w:style w:type="character" w:customStyle="1" w:styleId="Heading9Char">
    <w:name w:val="Heading 9 Char"/>
    <w:basedOn w:val="DefaultParagraphFont"/>
    <w:link w:val="Heading9"/>
    <w:locked/>
    <w:rsid w:val="00251027"/>
    <w:rPr>
      <w:rFonts w:ascii="Cambria" w:hAnsi="Cambria" w:cs="Cambria"/>
      <w:i/>
      <w:iCs/>
      <w:spacing w:val="5"/>
      <w:lang w:val="en-US" w:eastAsia="en-US"/>
    </w:rPr>
  </w:style>
  <w:style w:type="character" w:customStyle="1" w:styleId="Heading2Char1">
    <w:name w:val="Heading 2 Char1"/>
    <w:basedOn w:val="DefaultParagraphFont"/>
    <w:link w:val="Heading2"/>
    <w:uiPriority w:val="9"/>
    <w:locked/>
    <w:rsid w:val="00251027"/>
    <w:rPr>
      <w:rFonts w:ascii="Cambria" w:hAnsi="Cambria" w:cs="Cambria"/>
      <w:b/>
      <w:bCs/>
      <w:sz w:val="26"/>
      <w:szCs w:val="26"/>
      <w:lang w:val="en-US" w:eastAsia="en-US"/>
    </w:rPr>
  </w:style>
  <w:style w:type="character" w:customStyle="1" w:styleId="Heading3Char1">
    <w:name w:val="Heading 3 Char1"/>
    <w:basedOn w:val="DefaultParagraphFont"/>
    <w:link w:val="Heading3"/>
    <w:uiPriority w:val="9"/>
    <w:locked/>
    <w:rsid w:val="00251027"/>
    <w:rPr>
      <w:rFonts w:ascii="Cambria" w:hAnsi="Cambria" w:cs="Cambria"/>
      <w:b/>
      <w:bCs/>
      <w:sz w:val="24"/>
      <w:szCs w:val="24"/>
      <w:lang w:val="en-US" w:eastAsia="en-US"/>
    </w:rPr>
  </w:style>
  <w:style w:type="character" w:customStyle="1" w:styleId="mediumtext1">
    <w:name w:val="medium_text1"/>
    <w:basedOn w:val="DefaultParagraphFont"/>
    <w:uiPriority w:val="99"/>
    <w:rsid w:val="00251027"/>
    <w:rPr>
      <w:sz w:val="17"/>
      <w:szCs w:val="17"/>
    </w:rPr>
  </w:style>
  <w:style w:type="paragraph" w:customStyle="1" w:styleId="ADDRESS">
    <w:name w:val="ADDRESS"/>
    <w:basedOn w:val="Normal"/>
    <w:rsid w:val="00251027"/>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hAnsi="Arial" w:cs="Arial"/>
      <w:sz w:val="20"/>
      <w:szCs w:val="20"/>
      <w:lang w:val="en-GB"/>
    </w:rPr>
  </w:style>
  <w:style w:type="paragraph" w:customStyle="1" w:styleId="Akti">
    <w:name w:val="Akti"/>
    <w:link w:val="AktiChar"/>
    <w:rsid w:val="00251027"/>
    <w:pPr>
      <w:keepNext/>
      <w:widowControl w:val="0"/>
      <w:jc w:val="center"/>
      <w:outlineLvl w:val="0"/>
    </w:pPr>
    <w:rPr>
      <w:rFonts w:ascii="CG Times" w:hAnsi="CG Times" w:cs="CG Times"/>
      <w:b/>
      <w:bCs/>
      <w:caps/>
      <w:color w:val="000000"/>
      <w:sz w:val="22"/>
      <w:szCs w:val="22"/>
      <w:lang w:eastAsia="en-US"/>
    </w:rPr>
  </w:style>
  <w:style w:type="paragraph" w:customStyle="1" w:styleId="Aneksi">
    <w:name w:val="Aneksi"/>
    <w:next w:val="Normal"/>
    <w:rsid w:val="00251027"/>
    <w:rPr>
      <w:rFonts w:ascii="CG Times" w:hAnsi="CG Times" w:cs="CG Times"/>
      <w:sz w:val="22"/>
      <w:szCs w:val="22"/>
      <w:lang w:eastAsia="en-US"/>
    </w:rPr>
  </w:style>
  <w:style w:type="paragraph" w:customStyle="1" w:styleId="AneksiNr">
    <w:name w:val="Aneksi_Nr"/>
    <w:next w:val="Normal"/>
    <w:rsid w:val="00251027"/>
    <w:pPr>
      <w:keepNext/>
      <w:widowControl w:val="0"/>
      <w:jc w:val="center"/>
    </w:pPr>
    <w:rPr>
      <w:rFonts w:ascii="CG Times" w:hAnsi="CG Times" w:cs="CG Times"/>
      <w:caps/>
      <w:sz w:val="22"/>
      <w:szCs w:val="22"/>
      <w:lang w:eastAsia="en-US"/>
    </w:rPr>
  </w:style>
  <w:style w:type="paragraph" w:customStyle="1" w:styleId="AneksiTitull">
    <w:name w:val="Aneksi_Titull"/>
    <w:next w:val="Normal"/>
    <w:rsid w:val="00251027"/>
    <w:pPr>
      <w:jc w:val="center"/>
    </w:pPr>
    <w:rPr>
      <w:rFonts w:ascii="CG Times" w:hAnsi="CG Times" w:cs="CG Times"/>
      <w:sz w:val="24"/>
      <w:szCs w:val="24"/>
      <w:lang w:eastAsia="en-US"/>
    </w:rPr>
  </w:style>
  <w:style w:type="paragraph" w:customStyle="1" w:styleId="Autoriteti">
    <w:name w:val="Autoriteti"/>
    <w:next w:val="Normal"/>
    <w:link w:val="AutoritetiChar"/>
    <w:rsid w:val="00251027"/>
    <w:pPr>
      <w:keepNext/>
      <w:widowControl w:val="0"/>
      <w:jc w:val="right"/>
    </w:pPr>
    <w:rPr>
      <w:rFonts w:ascii="CG Times" w:hAnsi="CG Times" w:cs="CG Times"/>
      <w:caps/>
      <w:sz w:val="22"/>
      <w:szCs w:val="22"/>
      <w:lang w:eastAsia="en-US"/>
    </w:rPr>
  </w:style>
  <w:style w:type="paragraph" w:customStyle="1" w:styleId="AutoritetiEmer">
    <w:name w:val="Autoriteti_Emer"/>
    <w:next w:val="Normal"/>
    <w:rsid w:val="00251027"/>
    <w:pPr>
      <w:widowControl w:val="0"/>
      <w:jc w:val="right"/>
    </w:pPr>
    <w:rPr>
      <w:rFonts w:ascii="CG Times" w:hAnsi="CG Times" w:cs="CG Times"/>
      <w:b/>
      <w:bCs/>
      <w:sz w:val="22"/>
      <w:szCs w:val="22"/>
      <w:lang w:eastAsia="en-US"/>
    </w:rPr>
  </w:style>
  <w:style w:type="character" w:customStyle="1" w:styleId="AutoritetiEmerCharChar">
    <w:name w:val="Autoriteti_Emer Char Char"/>
    <w:basedOn w:val="DefaultParagraphFont"/>
    <w:rsid w:val="00251027"/>
    <w:rPr>
      <w:rFonts w:ascii="CG Times" w:eastAsia="MS Mincho" w:hAnsi="CG Times" w:cs="CG Times"/>
      <w:b/>
      <w:bCs/>
      <w:sz w:val="22"/>
      <w:szCs w:val="22"/>
      <w:lang w:val="en-GB" w:eastAsia="en-US"/>
    </w:rPr>
  </w:style>
  <w:style w:type="paragraph" w:customStyle="1" w:styleId="BazLigjPropozues">
    <w:name w:val="Baz_Ligj_Propozues"/>
    <w:rsid w:val="00251027"/>
    <w:pPr>
      <w:keepNext/>
      <w:widowControl w:val="0"/>
      <w:ind w:firstLine="720"/>
      <w:jc w:val="both"/>
    </w:pPr>
    <w:rPr>
      <w:rFonts w:ascii="CG Times" w:hAnsi="CG Times" w:cs="CG Times"/>
      <w:color w:val="000000"/>
      <w:sz w:val="22"/>
      <w:szCs w:val="22"/>
      <w:lang w:eastAsia="en-US"/>
    </w:rPr>
  </w:style>
  <w:style w:type="paragraph" w:customStyle="1" w:styleId="bcpara">
    <w:name w:val="bc para"/>
    <w:basedOn w:val="Normal"/>
    <w:rsid w:val="00251027"/>
    <w:pPr>
      <w:spacing w:after="240" w:line="240" w:lineRule="atLeast"/>
      <w:ind w:left="1134"/>
      <w:jc w:val="both"/>
    </w:pPr>
    <w:rPr>
      <w:rFonts w:ascii="Arial" w:hAnsi="Arial" w:cs="Arial"/>
      <w:noProof/>
      <w:sz w:val="20"/>
      <w:szCs w:val="20"/>
      <w:lang w:val="en-GB"/>
    </w:rPr>
  </w:style>
  <w:style w:type="paragraph" w:customStyle="1" w:styleId="bcparaa">
    <w:name w:val="bc para (a)"/>
    <w:basedOn w:val="Normal"/>
    <w:rsid w:val="00251027"/>
    <w:pPr>
      <w:tabs>
        <w:tab w:val="left" w:pos="1843"/>
      </w:tabs>
      <w:spacing w:after="240" w:line="240" w:lineRule="atLeast"/>
      <w:ind w:left="1843" w:hanging="709"/>
      <w:jc w:val="both"/>
    </w:pPr>
    <w:rPr>
      <w:rFonts w:ascii="Arial" w:hAnsi="Arial" w:cs="Arial"/>
      <w:noProof/>
      <w:sz w:val="20"/>
      <w:szCs w:val="20"/>
      <w:lang w:val="nl-NL"/>
    </w:rPr>
  </w:style>
  <w:style w:type="paragraph" w:customStyle="1" w:styleId="bcverylastpara">
    <w:name w:val="bc very last para"/>
    <w:basedOn w:val="Normal"/>
    <w:rsid w:val="00251027"/>
    <w:pPr>
      <w:widowControl w:val="0"/>
      <w:spacing w:after="720"/>
      <w:ind w:left="1134"/>
      <w:jc w:val="both"/>
    </w:pPr>
    <w:rPr>
      <w:rFonts w:ascii="Arial" w:hAnsi="Arial" w:cs="Arial"/>
      <w:sz w:val="20"/>
      <w:szCs w:val="20"/>
      <w:lang w:val="en-GB"/>
    </w:rPr>
  </w:style>
  <w:style w:type="paragraph" w:customStyle="1" w:styleId="bcverylastparaa">
    <w:name w:val="bc very last para (a)"/>
    <w:basedOn w:val="Normal"/>
    <w:rsid w:val="00251027"/>
    <w:pPr>
      <w:widowControl w:val="0"/>
      <w:spacing w:after="720"/>
      <w:ind w:left="1843" w:hanging="709"/>
      <w:jc w:val="both"/>
    </w:pPr>
    <w:rPr>
      <w:rFonts w:ascii="Arial" w:hAnsi="Arial" w:cs="Arial"/>
      <w:noProof/>
      <w:sz w:val="20"/>
      <w:szCs w:val="20"/>
      <w:lang w:val="en-GB"/>
    </w:rPr>
  </w:style>
  <w:style w:type="paragraph" w:customStyle="1" w:styleId="Bllok">
    <w:name w:val="Bllok"/>
    <w:next w:val="Normal"/>
    <w:rsid w:val="00251027"/>
    <w:pPr>
      <w:jc w:val="center"/>
    </w:pPr>
    <w:rPr>
      <w:rFonts w:ascii="CG Times" w:hAnsi="CG Times" w:cs="CG Times"/>
      <w:caps/>
      <w:sz w:val="22"/>
      <w:szCs w:val="22"/>
      <w:lang w:eastAsia="en-US"/>
    </w:rPr>
  </w:style>
  <w:style w:type="paragraph" w:customStyle="1" w:styleId="BoxText">
    <w:name w:val="Box Text"/>
    <w:basedOn w:val="Normal"/>
    <w:rsid w:val="00251027"/>
    <w:pPr>
      <w:widowControl w:val="0"/>
      <w:spacing w:before="40" w:after="40"/>
      <w:ind w:left="284" w:right="284"/>
    </w:pPr>
    <w:rPr>
      <w:rFonts w:ascii="Trebuchet MS" w:hAnsi="Trebuchet MS" w:cs="Trebuchet MS"/>
      <w:sz w:val="18"/>
      <w:szCs w:val="18"/>
      <w:lang w:val="en-GB"/>
    </w:rPr>
  </w:style>
  <w:style w:type="paragraph" w:customStyle="1" w:styleId="bulletmenumra">
    <w:name w:val="bullet me numra"/>
    <w:basedOn w:val="Normal"/>
    <w:rsid w:val="00251027"/>
    <w:pPr>
      <w:widowControl w:val="0"/>
      <w:spacing w:before="240" w:after="240"/>
      <w:jc w:val="both"/>
    </w:pPr>
    <w:rPr>
      <w:rFonts w:ascii="Trebuchet MS" w:hAnsi="Trebuchet MS" w:cs="Trebuchet MS"/>
      <w:sz w:val="20"/>
      <w:szCs w:val="20"/>
      <w:lang w:val="sq-AL"/>
    </w:rPr>
  </w:style>
  <w:style w:type="character" w:customStyle="1" w:styleId="bulletmenumraChar">
    <w:name w:val="bullet me numra Char"/>
    <w:basedOn w:val="DefaultParagraphFont"/>
    <w:rsid w:val="00251027"/>
    <w:rPr>
      <w:rFonts w:ascii="Trebuchet MS" w:eastAsia="MS Mincho" w:hAnsi="Trebuchet MS" w:cs="Trebuchet MS"/>
      <w:sz w:val="22"/>
      <w:szCs w:val="22"/>
      <w:lang w:val="en-GB" w:eastAsia="en-US"/>
    </w:rPr>
  </w:style>
  <w:style w:type="paragraph" w:customStyle="1" w:styleId="bulletmeshkronja">
    <w:name w:val="bullet me shkronja"/>
    <w:basedOn w:val="Normal"/>
    <w:rsid w:val="00251027"/>
    <w:pPr>
      <w:widowControl w:val="0"/>
      <w:spacing w:before="60" w:after="60"/>
      <w:jc w:val="both"/>
    </w:pPr>
    <w:rPr>
      <w:rFonts w:ascii="Trebuchet MS" w:hAnsi="Trebuchet MS" w:cs="Trebuchet MS"/>
      <w:sz w:val="22"/>
      <w:szCs w:val="22"/>
      <w:lang w:val="sq-AL"/>
    </w:rPr>
  </w:style>
  <w:style w:type="paragraph" w:customStyle="1" w:styleId="BULLETUDHEZIM">
    <w:name w:val="BULLET UDHEZIM"/>
    <w:basedOn w:val="Normal"/>
    <w:rsid w:val="00251027"/>
    <w:pPr>
      <w:widowControl w:val="0"/>
      <w:tabs>
        <w:tab w:val="num" w:pos="360"/>
      </w:tabs>
      <w:spacing w:before="120" w:after="120"/>
      <w:jc w:val="both"/>
    </w:pPr>
    <w:rPr>
      <w:rFonts w:ascii="Book Antiqua" w:hAnsi="Book Antiqua" w:cs="Book Antiqua"/>
      <w:sz w:val="22"/>
      <w:szCs w:val="22"/>
      <w:lang w:val="sq-AL"/>
    </w:rPr>
  </w:style>
  <w:style w:type="paragraph" w:customStyle="1" w:styleId="Default">
    <w:name w:val="Default"/>
    <w:rsid w:val="00251027"/>
    <w:pPr>
      <w:autoSpaceDE w:val="0"/>
      <w:autoSpaceDN w:val="0"/>
      <w:adjustRightInd w:val="0"/>
    </w:pPr>
    <w:rPr>
      <w:color w:val="000000"/>
      <w:sz w:val="24"/>
      <w:szCs w:val="24"/>
      <w:lang w:val="en-US" w:eastAsia="en-US"/>
    </w:rPr>
  </w:style>
  <w:style w:type="paragraph" w:customStyle="1" w:styleId="extraclauses">
    <w:name w:val="extra_clauses"/>
    <w:basedOn w:val="Normal"/>
    <w:rsid w:val="00251027"/>
    <w:pPr>
      <w:keepLines/>
      <w:tabs>
        <w:tab w:val="left" w:pos="1701"/>
        <w:tab w:val="left" w:pos="2268"/>
      </w:tabs>
      <w:overflowPunct w:val="0"/>
      <w:autoSpaceDE w:val="0"/>
      <w:autoSpaceDN w:val="0"/>
      <w:adjustRightInd w:val="0"/>
      <w:spacing w:after="120"/>
      <w:ind w:left="992"/>
      <w:jc w:val="both"/>
      <w:textAlignment w:val="baseline"/>
    </w:pPr>
    <w:rPr>
      <w:rFonts w:ascii="Arial" w:hAnsi="Arial" w:cs="Arial"/>
      <w:sz w:val="20"/>
      <w:szCs w:val="20"/>
      <w:lang w:val="en-GB"/>
    </w:rPr>
  </w:style>
  <w:style w:type="paragraph" w:customStyle="1" w:styleId="Figure">
    <w:name w:val="Figure"/>
    <w:next w:val="Normal"/>
    <w:rsid w:val="00251027"/>
    <w:pPr>
      <w:widowControl w:val="0"/>
      <w:outlineLvl w:val="2"/>
    </w:pPr>
    <w:rPr>
      <w:rFonts w:ascii="CG Times" w:hAnsi="CG Times" w:cs="CG Times"/>
      <w:sz w:val="22"/>
      <w:szCs w:val="22"/>
      <w:lang w:val="en-US" w:eastAsia="en-US"/>
    </w:rPr>
  </w:style>
  <w:style w:type="paragraph" w:customStyle="1" w:styleId="footnote">
    <w:name w:val="footnote"/>
    <w:basedOn w:val="Normal"/>
    <w:rsid w:val="00251027"/>
    <w:pPr>
      <w:keepLines/>
      <w:widowControl w:val="0"/>
      <w:tabs>
        <w:tab w:val="left" w:pos="1701"/>
        <w:tab w:val="left" w:pos="2268"/>
      </w:tabs>
      <w:overflowPunct w:val="0"/>
      <w:autoSpaceDE w:val="0"/>
      <w:autoSpaceDN w:val="0"/>
      <w:adjustRightInd w:val="0"/>
      <w:spacing w:before="120" w:after="120" w:line="240" w:lineRule="atLeast"/>
      <w:jc w:val="both"/>
      <w:textAlignment w:val="baseline"/>
    </w:pPr>
    <w:rPr>
      <w:rFonts w:ascii="Arial" w:hAnsi="Arial" w:cs="Arial"/>
      <w:sz w:val="20"/>
      <w:szCs w:val="20"/>
      <w:lang w:val="en-GB"/>
    </w:rPr>
  </w:style>
  <w:style w:type="character" w:customStyle="1" w:styleId="footnoteChar">
    <w:name w:val="footnote Char"/>
    <w:basedOn w:val="DefaultParagraphFont"/>
    <w:rsid w:val="00251027"/>
    <w:rPr>
      <w:rFonts w:ascii="Trebuchet MS" w:eastAsia="MS Mincho" w:hAnsi="Trebuchet MS" w:cs="Trebuchet MS"/>
      <w:sz w:val="18"/>
      <w:szCs w:val="18"/>
      <w:lang w:val="en-GB" w:eastAsia="en-US"/>
    </w:rPr>
  </w:style>
  <w:style w:type="character" w:customStyle="1" w:styleId="FootnoteTextChar2">
    <w:name w:val="Footnote Text Char2"/>
    <w:aliases w:val="single space Char,footnote text Char,FOOTNOTES Char,fn Char,Footnote Text Char Char,ft Char,ADB Char,pod carou Char,Footnote Text Char1 Char,Footnote Text Char2 Char Char"/>
    <w:basedOn w:val="DefaultParagraphFont"/>
    <w:rsid w:val="00251027"/>
    <w:rPr>
      <w:rFonts w:ascii="Trebuchet MS" w:eastAsia="MS Mincho" w:hAnsi="Trebuchet MS" w:cs="Trebuchet MS"/>
      <w:sz w:val="18"/>
      <w:szCs w:val="18"/>
      <w:lang w:val="en-GB" w:eastAsia="en-US"/>
    </w:rPr>
  </w:style>
  <w:style w:type="character" w:customStyle="1" w:styleId="Heading1CharChar">
    <w:name w:val="Heading 1 Char Char"/>
    <w:basedOn w:val="DefaultParagraphFont"/>
    <w:rsid w:val="00251027"/>
    <w:rPr>
      <w:rFonts w:ascii="Trebuchet MS" w:eastAsia="MS Mincho" w:hAnsi="Trebuchet MS" w:cs="Trebuchet MS"/>
      <w:b/>
      <w:bCs/>
      <w:kern w:val="32"/>
      <w:sz w:val="36"/>
      <w:szCs w:val="36"/>
      <w:lang w:val="en-US" w:eastAsia="en-US"/>
    </w:rPr>
  </w:style>
  <w:style w:type="paragraph" w:customStyle="1" w:styleId="hyrje">
    <w:name w:val="hyrje"/>
    <w:basedOn w:val="Heading1"/>
    <w:rsid w:val="00251027"/>
    <w:pPr>
      <w:pageBreakBefore/>
      <w:spacing w:before="360" w:after="360"/>
      <w:jc w:val="both"/>
    </w:pPr>
    <w:rPr>
      <w:rFonts w:ascii="Trebuchet MS" w:hAnsi="Trebuchet MS" w:cs="Trebuchet MS"/>
      <w:sz w:val="36"/>
      <w:szCs w:val="36"/>
      <w:lang w:val="en-GB"/>
    </w:rPr>
  </w:style>
  <w:style w:type="paragraph" w:customStyle="1" w:styleId="Institucioni">
    <w:name w:val="Institucioni"/>
    <w:next w:val="Normal"/>
    <w:rsid w:val="00251027"/>
    <w:pPr>
      <w:keepNext/>
      <w:widowControl w:val="0"/>
      <w:jc w:val="center"/>
    </w:pPr>
    <w:rPr>
      <w:rFonts w:ascii="CG Times" w:hAnsi="CG Times" w:cs="CG Times"/>
      <w:caps/>
      <w:sz w:val="22"/>
      <w:szCs w:val="22"/>
      <w:lang w:eastAsia="en-US"/>
    </w:rPr>
  </w:style>
  <w:style w:type="paragraph" w:customStyle="1" w:styleId="Kapakufund">
    <w:name w:val="Kapaku_fund"/>
    <w:next w:val="Normal"/>
    <w:rsid w:val="00251027"/>
    <w:pPr>
      <w:pageBreakBefore/>
    </w:pPr>
    <w:rPr>
      <w:rFonts w:ascii="CG Times" w:hAnsi="CG Times" w:cs="CG Times"/>
      <w:b/>
      <w:bCs/>
      <w:sz w:val="22"/>
      <w:szCs w:val="22"/>
      <w:lang w:val="en-US" w:eastAsia="en-US"/>
    </w:rPr>
  </w:style>
  <w:style w:type="paragraph" w:customStyle="1" w:styleId="KapitulliNr">
    <w:name w:val="Kapitulli_Nr"/>
    <w:rsid w:val="00251027"/>
    <w:pPr>
      <w:keepNext/>
      <w:widowControl w:val="0"/>
      <w:jc w:val="center"/>
    </w:pPr>
    <w:rPr>
      <w:rFonts w:ascii="CG Times" w:hAnsi="CG Times" w:cs="CG Times"/>
      <w:caps/>
      <w:sz w:val="22"/>
      <w:szCs w:val="22"/>
      <w:lang w:eastAsia="en-US"/>
    </w:rPr>
  </w:style>
  <w:style w:type="paragraph" w:customStyle="1" w:styleId="KapitulliTitull">
    <w:name w:val="Kapitulli_Titull"/>
    <w:rsid w:val="00251027"/>
    <w:pPr>
      <w:keepNext/>
      <w:widowControl w:val="0"/>
      <w:jc w:val="center"/>
    </w:pPr>
    <w:rPr>
      <w:rFonts w:ascii="CG Times" w:hAnsi="CG Times" w:cs="CG Times"/>
      <w:caps/>
      <w:sz w:val="22"/>
      <w:szCs w:val="22"/>
      <w:lang w:eastAsia="en-US"/>
    </w:rPr>
  </w:style>
  <w:style w:type="paragraph" w:customStyle="1" w:styleId="KreuNr">
    <w:name w:val="Kreu_Nr"/>
    <w:rsid w:val="00251027"/>
    <w:pPr>
      <w:keepNext/>
      <w:widowControl w:val="0"/>
      <w:jc w:val="center"/>
    </w:pPr>
    <w:rPr>
      <w:rFonts w:ascii="CG Times" w:hAnsi="CG Times" w:cs="CG Times"/>
      <w:caps/>
      <w:sz w:val="22"/>
      <w:szCs w:val="22"/>
      <w:lang w:val="en-US" w:eastAsia="en-US"/>
    </w:rPr>
  </w:style>
  <w:style w:type="paragraph" w:customStyle="1" w:styleId="KreuTitull">
    <w:name w:val="Kreu_Titull"/>
    <w:next w:val="KapitulliTitull"/>
    <w:rsid w:val="00251027"/>
    <w:pPr>
      <w:keepNext/>
      <w:widowControl w:val="0"/>
      <w:jc w:val="center"/>
    </w:pPr>
    <w:rPr>
      <w:rFonts w:ascii="CG Times" w:hAnsi="CG Times" w:cs="CG Times"/>
      <w:caps/>
      <w:sz w:val="22"/>
      <w:szCs w:val="22"/>
      <w:lang w:val="en-US" w:eastAsia="en-US"/>
    </w:rPr>
  </w:style>
  <w:style w:type="paragraph" w:customStyle="1" w:styleId="Level11">
    <w:name w:val="Level 1.1"/>
    <w:basedOn w:val="Normal"/>
    <w:rsid w:val="00251027"/>
    <w:pPr>
      <w:keepLines/>
      <w:widowControl w:val="0"/>
      <w:tabs>
        <w:tab w:val="left" w:pos="1440"/>
        <w:tab w:val="left" w:pos="2304"/>
      </w:tabs>
      <w:spacing w:after="288"/>
      <w:jc w:val="both"/>
    </w:pPr>
    <w:rPr>
      <w:rFonts w:ascii="CG Times" w:hAnsi="CG Times" w:cs="CG Times"/>
      <w:kern w:val="28"/>
      <w:sz w:val="22"/>
      <w:szCs w:val="22"/>
      <w:lang w:val="en-GB"/>
    </w:rPr>
  </w:style>
  <w:style w:type="paragraph" w:customStyle="1" w:styleId="Listbullet">
    <w:name w:val="List bullet"/>
    <w:basedOn w:val="Normal"/>
    <w:rsid w:val="00251027"/>
    <w:pPr>
      <w:widowControl w:val="0"/>
      <w:spacing w:after="120"/>
    </w:pPr>
    <w:rPr>
      <w:rFonts w:ascii="Trebuchet MS" w:hAnsi="Trebuchet MS" w:cs="Trebuchet MS"/>
      <w:sz w:val="22"/>
      <w:szCs w:val="22"/>
      <w:lang w:val="sq-AL" w:eastAsia="zh-CN"/>
    </w:rPr>
  </w:style>
  <w:style w:type="character" w:customStyle="1" w:styleId="ListBullet2Char">
    <w:name w:val="List Bullet 2 Char"/>
    <w:aliases w:val="List me numra Char"/>
    <w:basedOn w:val="DefaultParagraphFont"/>
    <w:rsid w:val="00251027"/>
    <w:rPr>
      <w:rFonts w:ascii="Trebuchet MS" w:eastAsia="MS Mincho" w:hAnsi="Trebuchet MS" w:cs="Trebuchet MS"/>
      <w:sz w:val="22"/>
      <w:szCs w:val="22"/>
      <w:lang w:val="en-US" w:eastAsia="en-US"/>
    </w:rPr>
  </w:style>
  <w:style w:type="character" w:customStyle="1" w:styleId="ListBulletCharChar">
    <w:name w:val="List Bullet Char Char"/>
    <w:basedOn w:val="DefaultParagraphFont"/>
    <w:rsid w:val="00251027"/>
    <w:rPr>
      <w:rFonts w:ascii="Trebuchet MS" w:eastAsia="MS Mincho" w:hAnsi="Trebuchet MS" w:cs="Trebuchet MS"/>
      <w:sz w:val="22"/>
      <w:szCs w:val="22"/>
      <w:lang w:val="en-US" w:eastAsia="en-US"/>
    </w:rPr>
  </w:style>
  <w:style w:type="paragraph" w:customStyle="1" w:styleId="listmenumra">
    <w:name w:val="list me numra"/>
    <w:basedOn w:val="ListBullet2"/>
    <w:rsid w:val="00251027"/>
    <w:pPr>
      <w:numPr>
        <w:numId w:val="0"/>
      </w:numPr>
      <w:tabs>
        <w:tab w:val="num" w:pos="720"/>
      </w:tabs>
      <w:spacing w:before="60" w:after="60"/>
      <w:ind w:left="720" w:hanging="360"/>
      <w:jc w:val="both"/>
    </w:pPr>
    <w:rPr>
      <w:rFonts w:ascii="Trebuchet MS" w:hAnsi="Trebuchet MS" w:cs="Trebuchet MS"/>
      <w:sz w:val="22"/>
      <w:szCs w:val="22"/>
    </w:rPr>
  </w:style>
  <w:style w:type="paragraph" w:styleId="ListBullet2">
    <w:name w:val="List Bullet 2"/>
    <w:basedOn w:val="Normal"/>
    <w:rsid w:val="00251027"/>
    <w:pPr>
      <w:numPr>
        <w:numId w:val="1"/>
      </w:numPr>
    </w:pPr>
  </w:style>
  <w:style w:type="character" w:customStyle="1" w:styleId="listmenumraCharChar">
    <w:name w:val="list me numra Char Char"/>
    <w:basedOn w:val="ListBullet2Char"/>
    <w:rsid w:val="00251027"/>
    <w:rPr>
      <w:rFonts w:ascii="Trebuchet MS" w:eastAsia="MS Mincho" w:hAnsi="Trebuchet MS" w:cs="Trebuchet MS"/>
      <w:sz w:val="22"/>
      <w:szCs w:val="22"/>
      <w:lang w:val="en-US" w:eastAsia="en-US"/>
    </w:rPr>
  </w:style>
  <w:style w:type="paragraph" w:customStyle="1" w:styleId="MediumGrid1-Accent21">
    <w:name w:val="Medium Grid 1 - Accent 21"/>
    <w:basedOn w:val="Normal"/>
    <w:uiPriority w:val="99"/>
    <w:rsid w:val="00251027"/>
    <w:pPr>
      <w:ind w:left="720"/>
    </w:pPr>
    <w:rPr>
      <w:sz w:val="20"/>
      <w:szCs w:val="20"/>
    </w:rPr>
  </w:style>
  <w:style w:type="paragraph" w:customStyle="1" w:styleId="Ndryshimet">
    <w:name w:val="Ndryshimet"/>
    <w:next w:val="Normal"/>
    <w:rsid w:val="00251027"/>
    <w:pPr>
      <w:keepNext/>
      <w:widowControl w:val="0"/>
      <w:jc w:val="center"/>
    </w:pPr>
    <w:rPr>
      <w:rFonts w:ascii="CG Times" w:hAnsi="CG Times" w:cs="CG Times"/>
      <w:i/>
      <w:iCs/>
      <w:sz w:val="22"/>
      <w:szCs w:val="22"/>
      <w:lang w:val="en-US" w:eastAsia="en-US"/>
    </w:rPr>
  </w:style>
  <w:style w:type="paragraph" w:customStyle="1" w:styleId="NeniNr">
    <w:name w:val="Neni_Nr"/>
    <w:next w:val="Normal"/>
    <w:link w:val="NeniNrChar"/>
    <w:rsid w:val="00251027"/>
    <w:pPr>
      <w:keepNext/>
      <w:widowControl w:val="0"/>
      <w:jc w:val="center"/>
    </w:pPr>
    <w:rPr>
      <w:rFonts w:ascii="CG Times" w:hAnsi="CG Times" w:cs="CG Times"/>
      <w:sz w:val="22"/>
      <w:szCs w:val="22"/>
      <w:lang w:eastAsia="en-US"/>
    </w:rPr>
  </w:style>
  <w:style w:type="paragraph" w:customStyle="1" w:styleId="NeniTitull">
    <w:name w:val="Neni_Titull"/>
    <w:next w:val="Normal"/>
    <w:link w:val="NeniTitullChar"/>
    <w:rsid w:val="00251027"/>
    <w:pPr>
      <w:keepNext/>
      <w:widowControl w:val="0"/>
      <w:jc w:val="center"/>
      <w:outlineLvl w:val="2"/>
    </w:pPr>
    <w:rPr>
      <w:rFonts w:ascii="CG Times" w:hAnsi="CG Times"/>
      <w:b/>
      <w:bCs/>
      <w:sz w:val="22"/>
      <w:szCs w:val="22"/>
    </w:rPr>
  </w:style>
  <w:style w:type="paragraph" w:customStyle="1" w:styleId="NenkreuNr">
    <w:name w:val="Nenkreu_Nr"/>
    <w:rsid w:val="00251027"/>
    <w:pPr>
      <w:keepNext/>
      <w:widowControl w:val="0"/>
      <w:jc w:val="center"/>
    </w:pPr>
    <w:rPr>
      <w:rFonts w:ascii="CG Times" w:hAnsi="CG Times" w:cs="CG Times"/>
      <w:caps/>
      <w:sz w:val="22"/>
      <w:szCs w:val="22"/>
      <w:lang w:eastAsia="en-US"/>
    </w:rPr>
  </w:style>
  <w:style w:type="paragraph" w:customStyle="1" w:styleId="NenkreuTitull">
    <w:name w:val="Nenkreu_Titull"/>
    <w:rsid w:val="00251027"/>
    <w:pPr>
      <w:jc w:val="center"/>
    </w:pPr>
    <w:rPr>
      <w:rFonts w:ascii="CG Times" w:hAnsi="CG Times" w:cs="CG Times"/>
      <w:caps/>
      <w:sz w:val="22"/>
      <w:szCs w:val="22"/>
      <w:lang w:eastAsia="en-US"/>
    </w:rPr>
  </w:style>
  <w:style w:type="paragraph" w:customStyle="1" w:styleId="Nenpika">
    <w:name w:val="Nenpika"/>
    <w:next w:val="Normal"/>
    <w:autoRedefine/>
    <w:rsid w:val="00251027"/>
    <w:pPr>
      <w:ind w:firstLine="720"/>
    </w:pPr>
    <w:rPr>
      <w:rFonts w:ascii="CG Times" w:hAnsi="CG Times" w:cs="CG Times"/>
      <w:sz w:val="22"/>
      <w:szCs w:val="22"/>
      <w:lang w:val="en-US" w:eastAsia="en-US"/>
    </w:rPr>
  </w:style>
  <w:style w:type="paragraph" w:customStyle="1" w:styleId="NormaleBookmanOldStyle">
    <w:name w:val="Normale + Bookman Old Style"/>
    <w:aliases w:val="Giustificato,Dopo:  6 pt"/>
    <w:basedOn w:val="Normal"/>
    <w:rsid w:val="00251027"/>
    <w:pPr>
      <w:spacing w:after="120"/>
      <w:jc w:val="both"/>
    </w:pPr>
    <w:rPr>
      <w:rFonts w:ascii="Bookman Old Style" w:hAnsi="Bookman Old Style" w:cs="Bookman Old Style"/>
      <w:sz w:val="20"/>
      <w:szCs w:val="20"/>
      <w:lang w:val="en-GB"/>
    </w:rPr>
  </w:style>
  <w:style w:type="paragraph" w:customStyle="1" w:styleId="numberedindent">
    <w:name w:val="numberedindent"/>
    <w:rsid w:val="00251027"/>
    <w:pPr>
      <w:tabs>
        <w:tab w:val="num" w:pos="1800"/>
      </w:tabs>
      <w:spacing w:after="120"/>
      <w:jc w:val="both"/>
    </w:pPr>
    <w:rPr>
      <w:rFonts w:ascii="Arial" w:hAnsi="Arial" w:cs="Arial"/>
      <w:lang w:eastAsia="en-US"/>
    </w:rPr>
  </w:style>
  <w:style w:type="paragraph" w:customStyle="1" w:styleId="NumriData">
    <w:name w:val="Numri_Data"/>
    <w:next w:val="Normal"/>
    <w:link w:val="NumriDataChar"/>
    <w:rsid w:val="00251027"/>
    <w:pPr>
      <w:keepNext/>
      <w:widowControl w:val="0"/>
      <w:jc w:val="center"/>
      <w:outlineLvl w:val="0"/>
    </w:pPr>
    <w:rPr>
      <w:rFonts w:ascii="CG Times" w:hAnsi="CG Times" w:cs="CG Times"/>
      <w:b/>
      <w:bCs/>
      <w:sz w:val="22"/>
      <w:szCs w:val="22"/>
      <w:lang w:eastAsia="en-US"/>
    </w:rPr>
  </w:style>
  <w:style w:type="character" w:customStyle="1" w:styleId="NumriDataChar">
    <w:name w:val="Numri_Data Char"/>
    <w:basedOn w:val="DefaultParagraphFont"/>
    <w:link w:val="NumriData"/>
    <w:locked/>
    <w:rsid w:val="00251027"/>
    <w:rPr>
      <w:rFonts w:ascii="CG Times" w:hAnsi="CG Times" w:cs="CG Times"/>
      <w:b/>
      <w:bCs/>
      <w:sz w:val="22"/>
      <w:szCs w:val="22"/>
      <w:lang w:val="en-GB" w:eastAsia="en-US" w:bidi="ar-SA"/>
    </w:rPr>
  </w:style>
  <w:style w:type="paragraph" w:customStyle="1" w:styleId="para">
    <w:name w:val="para"/>
    <w:basedOn w:val="Normal"/>
    <w:rsid w:val="00251027"/>
    <w:pPr>
      <w:widowControl w:val="0"/>
      <w:spacing w:before="120" w:after="240"/>
      <w:jc w:val="both"/>
    </w:pPr>
    <w:rPr>
      <w:rFonts w:ascii="Trebuchet MS" w:hAnsi="Trebuchet MS" w:cs="Trebuchet MS"/>
      <w:sz w:val="22"/>
      <w:szCs w:val="22"/>
      <w:lang w:val="sq-AL"/>
    </w:rPr>
  </w:style>
  <w:style w:type="character" w:customStyle="1" w:styleId="paraChar">
    <w:name w:val="para Char"/>
    <w:basedOn w:val="DefaultParagraphFont"/>
    <w:rsid w:val="00251027"/>
    <w:rPr>
      <w:rFonts w:ascii="Arial" w:eastAsia="MS Mincho" w:hAnsi="Arial" w:cs="Arial"/>
      <w:sz w:val="24"/>
      <w:szCs w:val="24"/>
      <w:lang w:val="en-US" w:eastAsia="en-US"/>
    </w:rPr>
  </w:style>
  <w:style w:type="paragraph" w:customStyle="1" w:styleId="Paragrafi">
    <w:name w:val="Paragrafi"/>
    <w:link w:val="ParagrafiChar"/>
    <w:rsid w:val="00251027"/>
    <w:pPr>
      <w:widowControl w:val="0"/>
      <w:ind w:firstLine="720"/>
      <w:jc w:val="both"/>
    </w:pPr>
    <w:rPr>
      <w:rFonts w:ascii="CG Times" w:hAnsi="CG Times" w:cs="CG Times"/>
      <w:sz w:val="22"/>
      <w:szCs w:val="22"/>
      <w:lang w:val="en-US" w:eastAsia="en-US"/>
    </w:rPr>
  </w:style>
  <w:style w:type="character" w:customStyle="1" w:styleId="ParagrafiChar">
    <w:name w:val="Paragrafi Char"/>
    <w:basedOn w:val="DefaultParagraphFont"/>
    <w:link w:val="Paragrafi"/>
    <w:locked/>
    <w:rsid w:val="00251027"/>
    <w:rPr>
      <w:rFonts w:ascii="CG Times" w:hAnsi="CG Times" w:cs="CG Times"/>
      <w:sz w:val="22"/>
      <w:szCs w:val="22"/>
      <w:lang w:val="en-US" w:eastAsia="en-US" w:bidi="ar-SA"/>
    </w:rPr>
  </w:style>
  <w:style w:type="paragraph" w:customStyle="1" w:styleId="ParagraphNumbering">
    <w:name w:val="Paragraph Numbering"/>
    <w:basedOn w:val="Normal"/>
    <w:rsid w:val="00251027"/>
    <w:pPr>
      <w:widowControl w:val="0"/>
      <w:tabs>
        <w:tab w:val="num" w:pos="720"/>
      </w:tabs>
      <w:spacing w:after="240"/>
      <w:ind w:left="720" w:hanging="720"/>
      <w:jc w:val="both"/>
    </w:pPr>
    <w:rPr>
      <w:rFonts w:ascii="CG Times" w:hAnsi="CG Times" w:cs="CG Times"/>
      <w:sz w:val="22"/>
      <w:szCs w:val="22"/>
      <w:lang w:val="sq-AL"/>
    </w:rPr>
  </w:style>
  <w:style w:type="paragraph" w:customStyle="1" w:styleId="para-indent">
    <w:name w:val="para-indent"/>
    <w:basedOn w:val="para"/>
    <w:rsid w:val="00251027"/>
    <w:pPr>
      <w:ind w:left="720"/>
    </w:pPr>
  </w:style>
  <w:style w:type="paragraph" w:customStyle="1" w:styleId="Pas">
    <w:name w:val="Pas"/>
    <w:basedOn w:val="Normal"/>
    <w:rsid w:val="00251027"/>
    <w:pPr>
      <w:widowControl w:val="0"/>
    </w:pPr>
    <w:rPr>
      <w:rFonts w:ascii="CG Times" w:hAnsi="CG Times" w:cs="CG Times"/>
      <w:sz w:val="22"/>
      <w:szCs w:val="22"/>
      <w:lang w:val="sq-AL"/>
    </w:rPr>
  </w:style>
  <w:style w:type="paragraph" w:customStyle="1" w:styleId="Pika">
    <w:name w:val="Pika"/>
    <w:next w:val="Normal"/>
    <w:autoRedefine/>
    <w:rsid w:val="00251027"/>
    <w:pPr>
      <w:widowControl w:val="0"/>
      <w:ind w:firstLine="720"/>
      <w:jc w:val="both"/>
    </w:pPr>
    <w:rPr>
      <w:rFonts w:ascii="CG Times" w:hAnsi="CG Times" w:cs="CG Times"/>
      <w:sz w:val="22"/>
      <w:szCs w:val="22"/>
      <w:lang w:val="en-US" w:eastAsia="en-US"/>
    </w:rPr>
  </w:style>
  <w:style w:type="paragraph" w:customStyle="1" w:styleId="PikeKreu">
    <w:name w:val="Pike_Kreu"/>
    <w:basedOn w:val="Heading1"/>
    <w:rsid w:val="00251027"/>
    <w:pPr>
      <w:widowControl w:val="0"/>
      <w:spacing w:before="0" w:after="0"/>
      <w:jc w:val="center"/>
    </w:pPr>
    <w:rPr>
      <w:rFonts w:ascii="CG Times" w:hAnsi="CG Times" w:cs="CG Times"/>
      <w:b w:val="0"/>
      <w:bCs w:val="0"/>
      <w:caps/>
      <w:kern w:val="0"/>
      <w:sz w:val="22"/>
      <w:szCs w:val="22"/>
      <w:lang w:val="en-GB"/>
    </w:rPr>
  </w:style>
  <w:style w:type="paragraph" w:customStyle="1" w:styleId="PjesaNr">
    <w:name w:val="Pjesa_Nr"/>
    <w:next w:val="Normal"/>
    <w:rsid w:val="00251027"/>
    <w:pPr>
      <w:keepNext/>
      <w:widowControl w:val="0"/>
      <w:jc w:val="center"/>
    </w:pPr>
    <w:rPr>
      <w:rFonts w:ascii="CG Times" w:hAnsi="CG Times" w:cs="CG Times"/>
      <w:caps/>
      <w:sz w:val="22"/>
      <w:szCs w:val="22"/>
      <w:lang w:eastAsia="en-US"/>
    </w:rPr>
  </w:style>
  <w:style w:type="paragraph" w:customStyle="1" w:styleId="PjesaTitull">
    <w:name w:val="Pjesa_Titull"/>
    <w:rsid w:val="00251027"/>
    <w:pPr>
      <w:keepNext/>
      <w:widowControl w:val="0"/>
      <w:jc w:val="center"/>
    </w:pPr>
    <w:rPr>
      <w:rFonts w:ascii="CG Times" w:hAnsi="CG Times" w:cs="CG Times"/>
      <w:caps/>
      <w:sz w:val="22"/>
      <w:szCs w:val="22"/>
      <w:lang w:eastAsia="en-US"/>
    </w:rPr>
  </w:style>
  <w:style w:type="paragraph" w:customStyle="1" w:styleId="Section">
    <w:name w:val="Section"/>
    <w:rsid w:val="00251027"/>
    <w:rPr>
      <w:rFonts w:ascii="Arial" w:hAnsi="Arial" w:cs="Arial"/>
      <w:kern w:val="32"/>
      <w:sz w:val="48"/>
      <w:szCs w:val="48"/>
      <w:lang w:val="en-US" w:eastAsia="en-US"/>
    </w:rPr>
  </w:style>
  <w:style w:type="paragraph" w:customStyle="1" w:styleId="SectionNUM">
    <w:name w:val="Section NUM"/>
    <w:next w:val="Heading1"/>
    <w:rsid w:val="00251027"/>
    <w:pPr>
      <w:keepNext/>
      <w:pageBreakBefore/>
      <w:tabs>
        <w:tab w:val="num" w:pos="720"/>
      </w:tabs>
      <w:spacing w:after="240"/>
      <w:ind w:left="720" w:hanging="360"/>
    </w:pPr>
    <w:rPr>
      <w:rFonts w:ascii="Trebuchet MS" w:hAnsi="Trebuchet MS" w:cs="Trebuchet MS"/>
      <w:b/>
      <w:bCs/>
      <w:kern w:val="32"/>
      <w:sz w:val="36"/>
      <w:szCs w:val="36"/>
      <w:lang w:eastAsia="en-US"/>
    </w:rPr>
  </w:style>
  <w:style w:type="paragraph" w:customStyle="1" w:styleId="Shpallja">
    <w:name w:val="Shpallja"/>
    <w:rsid w:val="00251027"/>
    <w:pPr>
      <w:widowControl w:val="0"/>
      <w:jc w:val="both"/>
    </w:pPr>
    <w:rPr>
      <w:rFonts w:ascii="CG Times" w:hAnsi="CG Times" w:cs="CG Times"/>
      <w:b/>
      <w:bCs/>
      <w:color w:val="000000"/>
      <w:sz w:val="22"/>
      <w:szCs w:val="22"/>
      <w:lang w:val="sq-AL" w:eastAsia="en-US"/>
    </w:rPr>
  </w:style>
  <w:style w:type="paragraph" w:customStyle="1" w:styleId="Style">
    <w:name w:val="Style"/>
    <w:rsid w:val="00251027"/>
    <w:pPr>
      <w:widowControl w:val="0"/>
      <w:autoSpaceDE w:val="0"/>
      <w:autoSpaceDN w:val="0"/>
      <w:adjustRightInd w:val="0"/>
    </w:pPr>
    <w:rPr>
      <w:sz w:val="24"/>
      <w:szCs w:val="24"/>
      <w:lang w:val="en-US" w:eastAsia="en-US"/>
    </w:rPr>
  </w:style>
  <w:style w:type="paragraph" w:customStyle="1" w:styleId="StyleCaption">
    <w:name w:val="Style Caption"/>
    <w:basedOn w:val="Normal"/>
    <w:rsid w:val="00251027"/>
    <w:pPr>
      <w:keepNext/>
      <w:widowControl w:val="0"/>
      <w:spacing w:before="240" w:after="60"/>
      <w:jc w:val="both"/>
    </w:pPr>
    <w:rPr>
      <w:rFonts w:ascii="Trebuchet MS" w:hAnsi="Trebuchet MS" w:cs="Trebuchet MS"/>
      <w:sz w:val="18"/>
      <w:szCs w:val="18"/>
      <w:lang w:val="sq-AL"/>
    </w:rPr>
  </w:style>
  <w:style w:type="character" w:customStyle="1" w:styleId="StyleCaptionChar">
    <w:name w:val="Style Caption Char"/>
    <w:basedOn w:val="DefaultParagraphFont"/>
    <w:rsid w:val="00251027"/>
    <w:rPr>
      <w:rFonts w:ascii="Trebuchet MS" w:eastAsia="MS Mincho" w:hAnsi="Trebuchet MS" w:cs="Trebuchet MS"/>
      <w:sz w:val="18"/>
      <w:szCs w:val="18"/>
      <w:lang w:val="en-US" w:eastAsia="en-US"/>
    </w:rPr>
  </w:style>
  <w:style w:type="paragraph" w:customStyle="1" w:styleId="sub-list">
    <w:name w:val="sub-list"/>
    <w:rsid w:val="00251027"/>
    <w:pPr>
      <w:spacing w:before="60" w:after="120"/>
    </w:pPr>
    <w:rPr>
      <w:rFonts w:ascii="Arial" w:hAnsi="Arial" w:cs="Arial"/>
      <w:sz w:val="22"/>
      <w:szCs w:val="22"/>
      <w:lang w:val="en-US" w:eastAsia="en-US"/>
    </w:rPr>
  </w:style>
  <w:style w:type="paragraph" w:customStyle="1" w:styleId="tabela">
    <w:name w:val="tabela"/>
    <w:basedOn w:val="Normal"/>
    <w:rsid w:val="00251027"/>
    <w:pPr>
      <w:keepNext/>
      <w:keepLines/>
      <w:widowControl w:val="0"/>
      <w:spacing w:before="60" w:after="60"/>
      <w:jc w:val="both"/>
    </w:pPr>
    <w:rPr>
      <w:rFonts w:ascii="Trebuchet MS" w:hAnsi="Trebuchet MS" w:cs="Trebuchet MS"/>
      <w:sz w:val="16"/>
      <w:szCs w:val="16"/>
      <w:lang w:val="en-GB"/>
    </w:rPr>
  </w:style>
  <w:style w:type="paragraph" w:customStyle="1" w:styleId="Tabele">
    <w:name w:val="Tabele"/>
    <w:rsid w:val="00251027"/>
    <w:rPr>
      <w:rFonts w:ascii="CG Times" w:hAnsi="CG Times" w:cs="CG Times"/>
      <w:sz w:val="22"/>
      <w:szCs w:val="22"/>
      <w:lang w:eastAsia="en-US"/>
    </w:rPr>
  </w:style>
  <w:style w:type="paragraph" w:customStyle="1" w:styleId="Table">
    <w:name w:val="Table"/>
    <w:basedOn w:val="Normal"/>
    <w:next w:val="BodyText"/>
    <w:autoRedefine/>
    <w:rsid w:val="00251027"/>
    <w:pPr>
      <w:keepNext/>
      <w:widowControl w:val="0"/>
      <w:tabs>
        <w:tab w:val="num" w:pos="1008"/>
      </w:tabs>
      <w:spacing w:before="360" w:after="240"/>
      <w:ind w:left="1008" w:hanging="1008"/>
      <w:jc w:val="both"/>
    </w:pPr>
    <w:rPr>
      <w:rFonts w:ascii="Trebuchet MS" w:hAnsi="Trebuchet MS" w:cs="Trebuchet MS"/>
      <w:b/>
      <w:bCs/>
      <w:sz w:val="22"/>
      <w:szCs w:val="22"/>
      <w:lang w:val="sq-AL" w:eastAsia="en-GB"/>
    </w:rPr>
  </w:style>
  <w:style w:type="paragraph" w:styleId="BodyText">
    <w:name w:val="Body Text"/>
    <w:basedOn w:val="Normal"/>
    <w:link w:val="BodyTextChar"/>
    <w:rsid w:val="00251027"/>
    <w:pPr>
      <w:spacing w:after="120"/>
    </w:pPr>
  </w:style>
  <w:style w:type="character" w:customStyle="1" w:styleId="BodyTextChar">
    <w:name w:val="Body Text Char"/>
    <w:basedOn w:val="DefaultParagraphFont"/>
    <w:link w:val="BodyText"/>
    <w:locked/>
    <w:rsid w:val="00251027"/>
    <w:rPr>
      <w:sz w:val="24"/>
      <w:szCs w:val="24"/>
      <w:lang w:val="en-US" w:eastAsia="en-US"/>
    </w:rPr>
  </w:style>
  <w:style w:type="paragraph" w:customStyle="1" w:styleId="TableFootnote">
    <w:name w:val="Table Footnote"/>
    <w:basedOn w:val="Normal"/>
    <w:rsid w:val="00251027"/>
    <w:pPr>
      <w:widowControl w:val="0"/>
      <w:spacing w:before="80" w:after="240"/>
    </w:pPr>
    <w:rPr>
      <w:rFonts w:ascii="Trebuchet MS" w:hAnsi="Trebuchet MS" w:cs="Trebuchet MS"/>
      <w:sz w:val="18"/>
      <w:szCs w:val="18"/>
      <w:lang w:val="en-GB" w:eastAsia="en-GB"/>
    </w:rPr>
  </w:style>
  <w:style w:type="paragraph" w:customStyle="1" w:styleId="TableText">
    <w:name w:val="Table Text"/>
    <w:basedOn w:val="BodyText"/>
    <w:rsid w:val="00251027"/>
    <w:pPr>
      <w:spacing w:before="40" w:after="40"/>
      <w:jc w:val="both"/>
    </w:pPr>
    <w:rPr>
      <w:rFonts w:ascii="Trebuchet MS" w:hAnsi="Trebuchet MS" w:cs="Trebuchet MS"/>
      <w:sz w:val="18"/>
      <w:szCs w:val="18"/>
      <w:lang w:val="it-IT"/>
    </w:rPr>
  </w:style>
  <w:style w:type="paragraph" w:customStyle="1" w:styleId="text">
    <w:name w:val="text"/>
    <w:basedOn w:val="Normal"/>
    <w:rsid w:val="00251027"/>
    <w:pPr>
      <w:widowControl w:val="0"/>
      <w:ind w:left="709"/>
      <w:jc w:val="both"/>
    </w:pPr>
    <w:rPr>
      <w:rFonts w:ascii="Arial" w:hAnsi="Arial" w:cs="Arial"/>
      <w:sz w:val="20"/>
      <w:szCs w:val="20"/>
      <w:lang w:val="fr-FR"/>
    </w:rPr>
  </w:style>
  <w:style w:type="paragraph" w:customStyle="1" w:styleId="Titulli">
    <w:name w:val="Titulli"/>
    <w:next w:val="Normal"/>
    <w:link w:val="TitulliChar"/>
    <w:rsid w:val="00251027"/>
    <w:pPr>
      <w:keepNext/>
      <w:widowControl w:val="0"/>
      <w:jc w:val="center"/>
      <w:outlineLvl w:val="1"/>
    </w:pPr>
    <w:rPr>
      <w:rFonts w:ascii="CG Times" w:hAnsi="CG Times" w:cs="CG Times"/>
      <w:b/>
      <w:bCs/>
      <w:caps/>
      <w:sz w:val="22"/>
      <w:szCs w:val="22"/>
      <w:lang w:eastAsia="en-US"/>
    </w:rPr>
  </w:style>
  <w:style w:type="character" w:customStyle="1" w:styleId="TitulliCharChar">
    <w:name w:val="Titulli Char Char"/>
    <w:basedOn w:val="DefaultParagraphFont"/>
    <w:rsid w:val="00251027"/>
    <w:rPr>
      <w:rFonts w:ascii="CG Times" w:eastAsia="MS Mincho" w:hAnsi="CG Times" w:cs="CG Times"/>
      <w:b/>
      <w:bCs/>
      <w:caps/>
      <w:sz w:val="22"/>
      <w:szCs w:val="22"/>
      <w:lang w:val="en-GB" w:eastAsia="en-US"/>
    </w:rPr>
  </w:style>
  <w:style w:type="paragraph" w:customStyle="1" w:styleId="TitulliNr">
    <w:name w:val="Titulli_Nr"/>
    <w:rsid w:val="00251027"/>
    <w:pPr>
      <w:keepNext/>
      <w:widowControl w:val="0"/>
      <w:jc w:val="center"/>
    </w:pPr>
    <w:rPr>
      <w:rFonts w:ascii="CG Times" w:hAnsi="CG Times" w:cs="CG Times"/>
      <w:caps/>
      <w:sz w:val="22"/>
      <w:szCs w:val="22"/>
      <w:lang w:eastAsia="en-US"/>
    </w:rPr>
  </w:style>
  <w:style w:type="paragraph" w:customStyle="1" w:styleId="TitulliTitull">
    <w:name w:val="Titulli_Titull"/>
    <w:link w:val="TitulliTitullChar"/>
    <w:rsid w:val="00251027"/>
    <w:pPr>
      <w:keepNext/>
      <w:widowControl w:val="0"/>
      <w:jc w:val="center"/>
      <w:outlineLvl w:val="0"/>
    </w:pPr>
    <w:rPr>
      <w:rFonts w:ascii="CG Times" w:hAnsi="CG Times" w:cs="CG Times"/>
      <w:caps/>
      <w:sz w:val="22"/>
      <w:szCs w:val="22"/>
      <w:lang w:eastAsia="en-US"/>
    </w:rPr>
  </w:style>
  <w:style w:type="paragraph" w:customStyle="1" w:styleId="VENDOSI">
    <w:name w:val="VENDOSI"/>
    <w:next w:val="Normal"/>
    <w:link w:val="VENDOSIChar"/>
    <w:rsid w:val="00251027"/>
    <w:pPr>
      <w:keepNext/>
      <w:widowControl w:val="0"/>
      <w:jc w:val="center"/>
    </w:pPr>
    <w:rPr>
      <w:rFonts w:ascii="CG Times" w:hAnsi="CG Times" w:cs="CG Times"/>
      <w:caps/>
      <w:sz w:val="22"/>
      <w:szCs w:val="22"/>
      <w:lang w:eastAsia="en-US"/>
    </w:rPr>
  </w:style>
  <w:style w:type="character" w:customStyle="1" w:styleId="VENDOSIChar">
    <w:name w:val="VENDOSI Char"/>
    <w:basedOn w:val="DefaultParagraphFont"/>
    <w:link w:val="VENDOSI"/>
    <w:locked/>
    <w:rsid w:val="00251027"/>
    <w:rPr>
      <w:rFonts w:ascii="CG Times" w:hAnsi="CG Times" w:cs="CG Times"/>
      <w:caps/>
      <w:sz w:val="22"/>
      <w:szCs w:val="22"/>
      <w:lang w:val="en-GB" w:eastAsia="en-US" w:bidi="ar-SA"/>
    </w:rPr>
  </w:style>
  <w:style w:type="paragraph" w:customStyle="1" w:styleId="xl22">
    <w:name w:val="xl22"/>
    <w:basedOn w:val="Normal"/>
    <w:uiPriority w:val="99"/>
    <w:rsid w:val="00251027"/>
    <w:pPr>
      <w:spacing w:before="100" w:beforeAutospacing="1" w:after="100" w:afterAutospacing="1"/>
    </w:pPr>
    <w:rPr>
      <w:rFonts w:ascii="Book Antiqua" w:hAnsi="Book Antiqua" w:cs="Book Antiqua"/>
      <w:b/>
      <w:bCs/>
      <w:sz w:val="20"/>
      <w:szCs w:val="20"/>
    </w:rPr>
  </w:style>
  <w:style w:type="paragraph" w:customStyle="1" w:styleId="xl23">
    <w:name w:val="xl23"/>
    <w:basedOn w:val="Normal"/>
    <w:uiPriority w:val="99"/>
    <w:rsid w:val="00251027"/>
    <w:pPr>
      <w:spacing w:before="100" w:beforeAutospacing="1" w:after="100" w:afterAutospacing="1"/>
    </w:pPr>
    <w:rPr>
      <w:rFonts w:ascii="Book Antiqua" w:hAnsi="Book Antiqua" w:cs="Book Antiqua"/>
      <w:sz w:val="20"/>
      <w:szCs w:val="20"/>
    </w:rPr>
  </w:style>
  <w:style w:type="paragraph" w:customStyle="1" w:styleId="xl24">
    <w:name w:val="xl24"/>
    <w:basedOn w:val="Normal"/>
    <w:uiPriority w:val="99"/>
    <w:rsid w:val="00251027"/>
    <w:pPr>
      <w:widowControl w:val="0"/>
      <w:spacing w:before="100" w:beforeAutospacing="1" w:after="100" w:afterAutospacing="1"/>
    </w:pPr>
    <w:rPr>
      <w:rFonts w:ascii="Bookman Old Style" w:hAnsi="Bookman Old Style" w:cs="Bookman Old Style"/>
      <w:sz w:val="22"/>
      <w:szCs w:val="22"/>
      <w:lang w:val="en-GB" w:eastAsia="en-GB"/>
    </w:rPr>
  </w:style>
  <w:style w:type="paragraph" w:customStyle="1" w:styleId="xl25">
    <w:name w:val="xl25"/>
    <w:basedOn w:val="Normal"/>
    <w:uiPriority w:val="99"/>
    <w:rsid w:val="00251027"/>
    <w:pPr>
      <w:widowControl w:val="0"/>
      <w:spacing w:before="100" w:beforeAutospacing="1" w:after="100" w:afterAutospacing="1"/>
    </w:pPr>
    <w:rPr>
      <w:rFonts w:ascii="Arial" w:hAnsi="Arial" w:cs="Arial"/>
      <w:b/>
      <w:bCs/>
      <w:sz w:val="22"/>
      <w:szCs w:val="22"/>
      <w:lang w:val="en-GB" w:eastAsia="en-GB"/>
    </w:rPr>
  </w:style>
  <w:style w:type="paragraph" w:customStyle="1" w:styleId="xl26">
    <w:name w:val="xl26"/>
    <w:basedOn w:val="Normal"/>
    <w:uiPriority w:val="99"/>
    <w:rsid w:val="00251027"/>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8"/>
      <w:szCs w:val="18"/>
      <w:lang w:val="en-GB" w:eastAsia="en-GB"/>
    </w:rPr>
  </w:style>
  <w:style w:type="paragraph" w:customStyle="1" w:styleId="xl27">
    <w:name w:val="xl27"/>
    <w:basedOn w:val="Normal"/>
    <w:uiPriority w:val="99"/>
    <w:rsid w:val="00251027"/>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i/>
      <w:iCs/>
      <w:sz w:val="18"/>
      <w:szCs w:val="18"/>
      <w:lang w:val="en-GB" w:eastAsia="en-GB"/>
    </w:rPr>
  </w:style>
  <w:style w:type="paragraph" w:customStyle="1" w:styleId="xl28">
    <w:name w:val="xl28"/>
    <w:basedOn w:val="Normal"/>
    <w:uiPriority w:val="99"/>
    <w:rsid w:val="00251027"/>
    <w:pPr>
      <w:widowControl w:val="0"/>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rFonts w:ascii="Arial" w:hAnsi="Arial" w:cs="Arial"/>
      <w:b/>
      <w:bCs/>
      <w:sz w:val="18"/>
      <w:szCs w:val="18"/>
      <w:lang w:val="en-GB" w:eastAsia="en-GB"/>
    </w:rPr>
  </w:style>
  <w:style w:type="paragraph" w:customStyle="1" w:styleId="xl29">
    <w:name w:val="xl29"/>
    <w:basedOn w:val="Normal"/>
    <w:uiPriority w:val="99"/>
    <w:rsid w:val="00251027"/>
    <w:pPr>
      <w:pBdr>
        <w:right w:val="single" w:sz="4" w:space="0" w:color="auto"/>
      </w:pBdr>
      <w:spacing w:before="100" w:beforeAutospacing="1" w:after="100" w:afterAutospacing="1"/>
    </w:pPr>
    <w:rPr>
      <w:sz w:val="20"/>
      <w:szCs w:val="20"/>
    </w:rPr>
  </w:style>
  <w:style w:type="paragraph" w:customStyle="1" w:styleId="xl30">
    <w:name w:val="xl30"/>
    <w:basedOn w:val="Normal"/>
    <w:uiPriority w:val="99"/>
    <w:rsid w:val="00251027"/>
    <w:pPr>
      <w:pBdr>
        <w:left w:val="single" w:sz="4" w:space="0" w:color="auto"/>
        <w:bottom w:val="single" w:sz="4" w:space="0" w:color="auto"/>
      </w:pBdr>
      <w:spacing w:before="100" w:beforeAutospacing="1" w:after="100" w:afterAutospacing="1"/>
    </w:pPr>
    <w:rPr>
      <w:sz w:val="20"/>
      <w:szCs w:val="20"/>
    </w:rPr>
  </w:style>
  <w:style w:type="paragraph" w:customStyle="1" w:styleId="xl31">
    <w:name w:val="xl31"/>
    <w:basedOn w:val="Normal"/>
    <w:uiPriority w:val="99"/>
    <w:rsid w:val="00251027"/>
    <w:pPr>
      <w:pBdr>
        <w:bottom w:val="single" w:sz="4" w:space="0" w:color="auto"/>
      </w:pBdr>
      <w:spacing w:before="100" w:beforeAutospacing="1" w:after="100" w:afterAutospacing="1"/>
    </w:pPr>
    <w:rPr>
      <w:sz w:val="20"/>
      <w:szCs w:val="20"/>
    </w:rPr>
  </w:style>
  <w:style w:type="paragraph" w:customStyle="1" w:styleId="xl32">
    <w:name w:val="xl32"/>
    <w:basedOn w:val="Normal"/>
    <w:uiPriority w:val="99"/>
    <w:rsid w:val="00251027"/>
    <w:pPr>
      <w:pBdr>
        <w:bottom w:val="single" w:sz="4" w:space="0" w:color="auto"/>
        <w:right w:val="single" w:sz="4" w:space="0" w:color="auto"/>
      </w:pBdr>
      <w:spacing w:before="100" w:beforeAutospacing="1" w:after="100" w:afterAutospacing="1"/>
    </w:pPr>
    <w:rPr>
      <w:sz w:val="20"/>
      <w:szCs w:val="20"/>
    </w:rPr>
  </w:style>
  <w:style w:type="paragraph" w:customStyle="1" w:styleId="xl33">
    <w:name w:val="xl33"/>
    <w:basedOn w:val="Normal"/>
    <w:uiPriority w:val="99"/>
    <w:rsid w:val="00251027"/>
    <w:pPr>
      <w:pBdr>
        <w:top w:val="single" w:sz="4" w:space="0" w:color="auto"/>
        <w:left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4">
    <w:name w:val="xl34"/>
    <w:basedOn w:val="Normal"/>
    <w:uiPriority w:val="99"/>
    <w:rsid w:val="00251027"/>
    <w:pPr>
      <w:pBdr>
        <w:top w:val="single" w:sz="4" w:space="0" w:color="auto"/>
        <w:left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5">
    <w:name w:val="xl35"/>
    <w:basedOn w:val="Normal"/>
    <w:uiPriority w:val="99"/>
    <w:rsid w:val="00251027"/>
    <w:pPr>
      <w:pBdr>
        <w:left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6">
    <w:name w:val="xl36"/>
    <w:basedOn w:val="Normal"/>
    <w:uiPriority w:val="99"/>
    <w:rsid w:val="00251027"/>
    <w:pPr>
      <w:pBdr>
        <w:left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7">
    <w:name w:val="xl37"/>
    <w:basedOn w:val="Normal"/>
    <w:uiPriority w:val="99"/>
    <w:rsid w:val="00251027"/>
    <w:pPr>
      <w:pBdr>
        <w:left w:val="single" w:sz="4" w:space="0" w:color="auto"/>
        <w:bottom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8">
    <w:name w:val="xl38"/>
    <w:basedOn w:val="Normal"/>
    <w:uiPriority w:val="99"/>
    <w:rsid w:val="00251027"/>
    <w:pPr>
      <w:pBdr>
        <w:left w:val="single" w:sz="4" w:space="0" w:color="auto"/>
        <w:bottom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9">
    <w:name w:val="xl39"/>
    <w:basedOn w:val="Normal"/>
    <w:uiPriority w:val="99"/>
    <w:rsid w:val="00251027"/>
    <w:pPr>
      <w:pBdr>
        <w:top w:val="single" w:sz="4" w:space="0" w:color="auto"/>
        <w:left w:val="single" w:sz="4" w:space="0" w:color="auto"/>
        <w:bottom w:val="single" w:sz="4" w:space="0" w:color="auto"/>
        <w:right w:val="single" w:sz="4" w:space="0" w:color="auto"/>
      </w:pBdr>
      <w:spacing w:before="100" w:beforeAutospacing="1" w:after="100" w:afterAutospacing="1"/>
    </w:pPr>
    <w:rPr>
      <w:sz w:val="20"/>
      <w:szCs w:val="20"/>
    </w:rPr>
  </w:style>
  <w:style w:type="paragraph" w:customStyle="1" w:styleId="xl40">
    <w:name w:val="xl40"/>
    <w:basedOn w:val="Normal"/>
    <w:uiPriority w:val="99"/>
    <w:rsid w:val="00251027"/>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1">
    <w:name w:val="xl41"/>
    <w:basedOn w:val="Normal"/>
    <w:uiPriority w:val="99"/>
    <w:rsid w:val="00251027"/>
    <w:pPr>
      <w:pBdr>
        <w:top w:val="single" w:sz="4" w:space="0" w:color="auto"/>
        <w:left w:val="single" w:sz="4" w:space="0" w:color="auto"/>
        <w:bottom w:val="single" w:sz="4" w:space="0" w:color="auto"/>
      </w:pBdr>
      <w:spacing w:before="100" w:beforeAutospacing="1" w:after="100" w:afterAutospacing="1"/>
    </w:pPr>
    <w:rPr>
      <w:rFonts w:ascii="Arial" w:hAnsi="Arial" w:cs="Arial"/>
      <w:sz w:val="20"/>
      <w:szCs w:val="20"/>
    </w:rPr>
  </w:style>
  <w:style w:type="paragraph" w:customStyle="1" w:styleId="xl42">
    <w:name w:val="xl42"/>
    <w:basedOn w:val="Normal"/>
    <w:uiPriority w:val="99"/>
    <w:rsid w:val="00251027"/>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3">
    <w:name w:val="xl43"/>
    <w:basedOn w:val="Normal"/>
    <w:uiPriority w:val="99"/>
    <w:rsid w:val="00251027"/>
    <w:pPr>
      <w:pBdr>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4">
    <w:name w:val="xl44"/>
    <w:basedOn w:val="Normal"/>
    <w:uiPriority w:val="99"/>
    <w:rsid w:val="00251027"/>
    <w:pPr>
      <w:pBdr>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5">
    <w:name w:val="xl45"/>
    <w:basedOn w:val="Normal"/>
    <w:uiPriority w:val="99"/>
    <w:rsid w:val="00251027"/>
    <w:pPr>
      <w:pBdr>
        <w:top w:val="single" w:sz="4" w:space="0" w:color="auto"/>
        <w:left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6">
    <w:name w:val="xl46"/>
    <w:basedOn w:val="Normal"/>
    <w:uiPriority w:val="99"/>
    <w:rsid w:val="00251027"/>
    <w:pPr>
      <w:widowControl w:val="0"/>
      <w:pBdr>
        <w:left w:val="single" w:sz="8" w:space="11" w:color="auto"/>
        <w:right w:val="single" w:sz="4" w:space="0" w:color="auto"/>
      </w:pBdr>
      <w:spacing w:before="100" w:beforeAutospacing="1" w:after="100" w:afterAutospacing="1"/>
      <w:ind w:firstLineChars="100" w:firstLine="100"/>
    </w:pPr>
    <w:rPr>
      <w:rFonts w:ascii="Arial" w:hAnsi="Arial" w:cs="Arial"/>
      <w:color w:val="000000"/>
      <w:sz w:val="22"/>
      <w:szCs w:val="22"/>
      <w:lang w:val="en-GB"/>
    </w:rPr>
  </w:style>
  <w:style w:type="paragraph" w:customStyle="1" w:styleId="xl47">
    <w:name w:val="xl47"/>
    <w:basedOn w:val="Normal"/>
    <w:uiPriority w:val="99"/>
    <w:rsid w:val="00251027"/>
    <w:pPr>
      <w:widowControl w:val="0"/>
      <w:pBdr>
        <w:left w:val="single" w:sz="4" w:space="0" w:color="auto"/>
      </w:pBdr>
      <w:spacing w:before="100" w:beforeAutospacing="1" w:after="100" w:afterAutospacing="1"/>
      <w:jc w:val="right"/>
    </w:pPr>
    <w:rPr>
      <w:rFonts w:ascii="Arial" w:hAnsi="Arial" w:cs="Arial"/>
      <w:color w:val="000000"/>
      <w:sz w:val="22"/>
      <w:szCs w:val="22"/>
      <w:lang w:val="en-GB"/>
    </w:rPr>
  </w:style>
  <w:style w:type="table" w:styleId="TableGrid">
    <w:name w:val="Table Grid"/>
    <w:basedOn w:val="TableNormal"/>
    <w:rsid w:val="0025102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rsid w:val="00251027"/>
    <w:pPr>
      <w:tabs>
        <w:tab w:val="center" w:pos="4320"/>
        <w:tab w:val="right" w:pos="8640"/>
      </w:tabs>
    </w:pPr>
  </w:style>
  <w:style w:type="character" w:customStyle="1" w:styleId="FooterChar">
    <w:name w:val="Footer Char"/>
    <w:basedOn w:val="DefaultParagraphFont"/>
    <w:link w:val="Footer"/>
    <w:uiPriority w:val="99"/>
    <w:locked/>
    <w:rsid w:val="00251027"/>
    <w:rPr>
      <w:sz w:val="24"/>
      <w:szCs w:val="24"/>
      <w:lang w:val="en-US" w:eastAsia="en-US"/>
    </w:rPr>
  </w:style>
  <w:style w:type="character" w:styleId="PageNumber">
    <w:name w:val="page number"/>
    <w:basedOn w:val="DefaultParagraphFont"/>
    <w:rsid w:val="00251027"/>
  </w:style>
  <w:style w:type="paragraph" w:customStyle="1" w:styleId="msolistparagraphcxsplast">
    <w:name w:val="msolistparagraphcxsplast"/>
    <w:basedOn w:val="Normal"/>
    <w:uiPriority w:val="99"/>
    <w:rsid w:val="00251027"/>
    <w:pPr>
      <w:spacing w:before="100" w:beforeAutospacing="1" w:after="100" w:afterAutospacing="1"/>
    </w:pPr>
  </w:style>
  <w:style w:type="paragraph" w:styleId="Title">
    <w:name w:val="Title"/>
    <w:basedOn w:val="Normal"/>
    <w:next w:val="Normal"/>
    <w:link w:val="TitleChar"/>
    <w:qFormat/>
    <w:rsid w:val="00251027"/>
    <w:pPr>
      <w:pBdr>
        <w:bottom w:val="single" w:sz="4" w:space="1" w:color="auto"/>
      </w:pBdr>
    </w:pPr>
    <w:rPr>
      <w:rFonts w:ascii="Cambria" w:hAnsi="Cambria" w:cs="Cambria"/>
      <w:spacing w:val="5"/>
      <w:sz w:val="52"/>
      <w:szCs w:val="52"/>
    </w:rPr>
  </w:style>
  <w:style w:type="character" w:customStyle="1" w:styleId="TitleChar">
    <w:name w:val="Title Char"/>
    <w:basedOn w:val="DefaultParagraphFont"/>
    <w:link w:val="Title"/>
    <w:locked/>
    <w:rsid w:val="00251027"/>
    <w:rPr>
      <w:rFonts w:ascii="Cambria" w:hAnsi="Cambria" w:cs="Cambria"/>
      <w:spacing w:val="5"/>
      <w:sz w:val="52"/>
      <w:szCs w:val="52"/>
      <w:lang w:val="en-US" w:eastAsia="en-US"/>
    </w:rPr>
  </w:style>
  <w:style w:type="paragraph" w:styleId="Subtitle">
    <w:name w:val="Subtitle"/>
    <w:basedOn w:val="Normal"/>
    <w:next w:val="Normal"/>
    <w:link w:val="SubtitleChar"/>
    <w:uiPriority w:val="11"/>
    <w:qFormat/>
    <w:rsid w:val="00251027"/>
    <w:pPr>
      <w:spacing w:after="600"/>
    </w:pPr>
    <w:rPr>
      <w:rFonts w:ascii="Cambria" w:hAnsi="Cambria" w:cs="Cambria"/>
      <w:i/>
      <w:iCs/>
      <w:spacing w:val="13"/>
    </w:rPr>
  </w:style>
  <w:style w:type="character" w:customStyle="1" w:styleId="SubtitleChar">
    <w:name w:val="Subtitle Char"/>
    <w:basedOn w:val="DefaultParagraphFont"/>
    <w:link w:val="Subtitle"/>
    <w:uiPriority w:val="11"/>
    <w:locked/>
    <w:rsid w:val="00251027"/>
    <w:rPr>
      <w:rFonts w:ascii="Cambria" w:hAnsi="Cambria" w:cs="Cambria"/>
      <w:i/>
      <w:iCs/>
      <w:spacing w:val="13"/>
      <w:sz w:val="24"/>
      <w:szCs w:val="24"/>
      <w:lang w:val="en-US" w:eastAsia="en-US"/>
    </w:rPr>
  </w:style>
  <w:style w:type="character" w:styleId="Strong">
    <w:name w:val="Strong"/>
    <w:basedOn w:val="DefaultParagraphFont"/>
    <w:uiPriority w:val="22"/>
    <w:qFormat/>
    <w:rsid w:val="00251027"/>
    <w:rPr>
      <w:b/>
      <w:bCs/>
    </w:rPr>
  </w:style>
  <w:style w:type="character" w:styleId="Emphasis">
    <w:name w:val="Emphasis"/>
    <w:basedOn w:val="DefaultParagraphFont"/>
    <w:qFormat/>
    <w:rsid w:val="00251027"/>
    <w:rPr>
      <w:b/>
      <w:bCs/>
      <w:i/>
      <w:iCs/>
      <w:spacing w:val="10"/>
      <w:shd w:val="clear" w:color="auto" w:fill="auto"/>
    </w:rPr>
  </w:style>
  <w:style w:type="paragraph" w:customStyle="1" w:styleId="NoSpacing1">
    <w:name w:val="No Spacing1"/>
    <w:basedOn w:val="Normal"/>
    <w:uiPriority w:val="99"/>
    <w:rsid w:val="00251027"/>
  </w:style>
  <w:style w:type="paragraph" w:customStyle="1" w:styleId="MediumGrid2-Accent21">
    <w:name w:val="Medium Grid 2 - Accent 21"/>
    <w:basedOn w:val="Normal"/>
    <w:next w:val="Normal"/>
    <w:link w:val="MediumGrid2-Accent2Char"/>
    <w:uiPriority w:val="99"/>
    <w:rsid w:val="00251027"/>
    <w:pPr>
      <w:spacing w:before="200"/>
      <w:ind w:left="360" w:right="360"/>
    </w:pPr>
    <w:rPr>
      <w:i/>
      <w:iCs/>
    </w:rPr>
  </w:style>
  <w:style w:type="character" w:customStyle="1" w:styleId="MediumGrid2-Accent2Char">
    <w:name w:val="Medium Grid 2 - Accent 2 Char"/>
    <w:basedOn w:val="DefaultParagraphFont"/>
    <w:link w:val="MediumGrid2-Accent21"/>
    <w:uiPriority w:val="99"/>
    <w:locked/>
    <w:rsid w:val="00251027"/>
    <w:rPr>
      <w:i/>
      <w:iCs/>
      <w:sz w:val="24"/>
      <w:szCs w:val="24"/>
      <w:lang w:val="en-US" w:eastAsia="en-US"/>
    </w:rPr>
  </w:style>
  <w:style w:type="paragraph" w:customStyle="1" w:styleId="MediumGrid3-Accent21">
    <w:name w:val="Medium Grid 3 - Accent 21"/>
    <w:basedOn w:val="Normal"/>
    <w:next w:val="Normal"/>
    <w:link w:val="MediumGrid3-Accent2Char"/>
    <w:uiPriority w:val="99"/>
    <w:rsid w:val="00251027"/>
    <w:pPr>
      <w:pBdr>
        <w:bottom w:val="single" w:sz="4" w:space="1" w:color="auto"/>
      </w:pBdr>
      <w:spacing w:before="200" w:after="280"/>
      <w:ind w:left="1008" w:right="1152"/>
      <w:jc w:val="both"/>
    </w:pPr>
    <w:rPr>
      <w:b/>
      <w:bCs/>
      <w:i/>
      <w:iCs/>
    </w:rPr>
  </w:style>
  <w:style w:type="character" w:customStyle="1" w:styleId="MediumGrid3-Accent2Char">
    <w:name w:val="Medium Grid 3 - Accent 2 Char"/>
    <w:basedOn w:val="DefaultParagraphFont"/>
    <w:link w:val="MediumGrid3-Accent21"/>
    <w:uiPriority w:val="99"/>
    <w:locked/>
    <w:rsid w:val="00251027"/>
    <w:rPr>
      <w:b/>
      <w:bCs/>
      <w:i/>
      <w:iCs/>
      <w:sz w:val="24"/>
      <w:szCs w:val="24"/>
      <w:lang w:val="en-US" w:eastAsia="en-US"/>
    </w:rPr>
  </w:style>
  <w:style w:type="character" w:customStyle="1" w:styleId="SubtleEmphasis1">
    <w:name w:val="Subtle Emphasis1"/>
    <w:uiPriority w:val="99"/>
    <w:rsid w:val="00251027"/>
    <w:rPr>
      <w:i/>
      <w:iCs/>
    </w:rPr>
  </w:style>
  <w:style w:type="character" w:customStyle="1" w:styleId="IntenseEmphasis1">
    <w:name w:val="Intense Emphasis1"/>
    <w:uiPriority w:val="99"/>
    <w:rsid w:val="00251027"/>
    <w:rPr>
      <w:b/>
      <w:bCs/>
    </w:rPr>
  </w:style>
  <w:style w:type="character" w:customStyle="1" w:styleId="SubtleReference1">
    <w:name w:val="Subtle Reference1"/>
    <w:uiPriority w:val="99"/>
    <w:rsid w:val="00251027"/>
    <w:rPr>
      <w:smallCaps/>
    </w:rPr>
  </w:style>
  <w:style w:type="character" w:customStyle="1" w:styleId="IntenseReference1">
    <w:name w:val="Intense Reference1"/>
    <w:uiPriority w:val="99"/>
    <w:rsid w:val="00251027"/>
    <w:rPr>
      <w:smallCaps/>
      <w:spacing w:val="5"/>
      <w:u w:val="single"/>
    </w:rPr>
  </w:style>
  <w:style w:type="character" w:customStyle="1" w:styleId="BookTitle1">
    <w:name w:val="Book Title1"/>
    <w:uiPriority w:val="99"/>
    <w:rsid w:val="00251027"/>
    <w:rPr>
      <w:i/>
      <w:iCs/>
      <w:smallCaps/>
      <w:spacing w:val="5"/>
    </w:rPr>
  </w:style>
  <w:style w:type="paragraph" w:styleId="Header">
    <w:name w:val="header"/>
    <w:basedOn w:val="Normal"/>
    <w:link w:val="HeaderChar"/>
    <w:rsid w:val="00251027"/>
    <w:pPr>
      <w:tabs>
        <w:tab w:val="center" w:pos="4680"/>
        <w:tab w:val="right" w:pos="9360"/>
      </w:tabs>
    </w:pPr>
  </w:style>
  <w:style w:type="character" w:customStyle="1" w:styleId="HeaderChar">
    <w:name w:val="Header Char"/>
    <w:basedOn w:val="DefaultParagraphFont"/>
    <w:link w:val="Header"/>
    <w:locked/>
    <w:rsid w:val="00251027"/>
    <w:rPr>
      <w:sz w:val="24"/>
      <w:szCs w:val="24"/>
      <w:lang w:val="en-US" w:eastAsia="en-US"/>
    </w:rPr>
  </w:style>
  <w:style w:type="paragraph" w:styleId="NormalWeb">
    <w:name w:val="Normal (Web)"/>
    <w:basedOn w:val="Normal"/>
    <w:uiPriority w:val="99"/>
    <w:rsid w:val="00251027"/>
    <w:pPr>
      <w:spacing w:before="100" w:beforeAutospacing="1" w:after="100" w:afterAutospacing="1"/>
    </w:pPr>
  </w:style>
  <w:style w:type="paragraph" w:customStyle="1" w:styleId="xl65">
    <w:name w:val="xl65"/>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6">
    <w:name w:val="xl66"/>
    <w:basedOn w:val="Normal"/>
    <w:uiPriority w:val="99"/>
    <w:rsid w:val="00251027"/>
    <w:pPr>
      <w:shd w:val="clear" w:color="000000" w:fill="FFFFFF"/>
      <w:spacing w:before="100" w:beforeAutospacing="1" w:after="100" w:afterAutospacing="1"/>
      <w:jc w:val="center"/>
      <w:textAlignment w:val="center"/>
    </w:pPr>
    <w:rPr>
      <w:b/>
      <w:bCs/>
    </w:rPr>
  </w:style>
  <w:style w:type="paragraph" w:customStyle="1" w:styleId="xl67">
    <w:name w:val="xl67"/>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8">
    <w:name w:val="xl68"/>
    <w:basedOn w:val="Normal"/>
    <w:uiPriority w:val="99"/>
    <w:rsid w:val="00251027"/>
    <w:pPr>
      <w:shd w:val="clear" w:color="000000" w:fill="FFFFFF"/>
      <w:spacing w:before="100" w:beforeAutospacing="1" w:after="100" w:afterAutospacing="1"/>
      <w:jc w:val="center"/>
      <w:textAlignment w:val="center"/>
    </w:pPr>
  </w:style>
  <w:style w:type="paragraph" w:customStyle="1" w:styleId="xl69">
    <w:name w:val="xl69"/>
    <w:basedOn w:val="Normal"/>
    <w:uiPriority w:val="99"/>
    <w:rsid w:val="00251027"/>
    <w:pPr>
      <w:shd w:val="clear" w:color="000000" w:fill="FFFFFF"/>
      <w:spacing w:before="100" w:beforeAutospacing="1" w:after="100" w:afterAutospacing="1"/>
      <w:jc w:val="center"/>
      <w:textAlignment w:val="center"/>
    </w:pPr>
  </w:style>
  <w:style w:type="paragraph" w:customStyle="1" w:styleId="xl70">
    <w:name w:val="xl70"/>
    <w:basedOn w:val="Normal"/>
    <w:rsid w:val="00251027"/>
    <w:pPr>
      <w:shd w:val="clear" w:color="000000" w:fill="FFFFFF"/>
      <w:spacing w:before="100" w:beforeAutospacing="1" w:after="100" w:afterAutospacing="1"/>
      <w:textAlignment w:val="center"/>
    </w:pPr>
  </w:style>
  <w:style w:type="paragraph" w:customStyle="1" w:styleId="xl71">
    <w:name w:val="xl71"/>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72">
    <w:name w:val="xl72"/>
    <w:basedOn w:val="Normal"/>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3">
    <w:name w:val="xl73"/>
    <w:basedOn w:val="Normal"/>
    <w:rsid w:val="00251027"/>
    <w:pPr>
      <w:pBdr>
        <w:top w:val="single" w:sz="8" w:space="0" w:color="auto"/>
        <w:left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4">
    <w:name w:val="xl74"/>
    <w:basedOn w:val="Normal"/>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5">
    <w:name w:val="xl75"/>
    <w:basedOn w:val="Normal"/>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6">
    <w:name w:val="xl76"/>
    <w:basedOn w:val="Normal"/>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7">
    <w:name w:val="xl77"/>
    <w:basedOn w:val="Normal"/>
    <w:rsid w:val="00251027"/>
    <w:pPr>
      <w:pBdr>
        <w:left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8">
    <w:name w:val="xl78"/>
    <w:basedOn w:val="Normal"/>
    <w:rsid w:val="00251027"/>
    <w:pPr>
      <w:pBdr>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9">
    <w:name w:val="xl79"/>
    <w:basedOn w:val="Normal"/>
    <w:rsid w:val="00251027"/>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0">
    <w:name w:val="xl80"/>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1">
    <w:name w:val="xl81"/>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2">
    <w:name w:val="xl82"/>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3">
    <w:name w:val="xl83"/>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4">
    <w:name w:val="xl84"/>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5">
    <w:name w:val="xl85"/>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6">
    <w:name w:val="xl86"/>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7">
    <w:name w:val="xl87"/>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8">
    <w:name w:val="xl88"/>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9">
    <w:name w:val="xl89"/>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0">
    <w:name w:val="xl90"/>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1">
    <w:name w:val="xl91"/>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2">
    <w:name w:val="xl92"/>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3">
    <w:name w:val="xl93"/>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94">
    <w:name w:val="xl94"/>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5">
    <w:name w:val="xl95"/>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6">
    <w:name w:val="xl96"/>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7">
    <w:name w:val="xl97"/>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98">
    <w:name w:val="xl98"/>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9">
    <w:name w:val="xl99"/>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100">
    <w:name w:val="xl100"/>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1">
    <w:name w:val="xl101"/>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2">
    <w:name w:val="xl102"/>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3">
    <w:name w:val="xl103"/>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4">
    <w:name w:val="xl104"/>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5">
    <w:name w:val="xl105"/>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character" w:customStyle="1" w:styleId="shorttext1">
    <w:name w:val="short_text1"/>
    <w:basedOn w:val="DefaultParagraphFont"/>
    <w:uiPriority w:val="99"/>
    <w:rsid w:val="00251027"/>
    <w:rPr>
      <w:sz w:val="20"/>
      <w:szCs w:val="20"/>
    </w:rPr>
  </w:style>
  <w:style w:type="paragraph" w:customStyle="1" w:styleId="style-standard-ouvrage">
    <w:name w:val="style-standard-ouvrage"/>
    <w:basedOn w:val="Normal"/>
    <w:uiPriority w:val="99"/>
    <w:rsid w:val="00251027"/>
    <w:pPr>
      <w:spacing w:before="100" w:beforeAutospacing="1" w:after="100" w:afterAutospacing="1"/>
    </w:pPr>
    <w:rPr>
      <w:lang w:val="it-IT" w:eastAsia="it-IT"/>
    </w:rPr>
  </w:style>
  <w:style w:type="paragraph" w:customStyle="1" w:styleId="dictionnaire-intitule-terme">
    <w:name w:val="dictionnaire-intitule-terme"/>
    <w:basedOn w:val="Normal"/>
    <w:uiPriority w:val="99"/>
    <w:rsid w:val="00251027"/>
    <w:pPr>
      <w:spacing w:before="100" w:beforeAutospacing="1" w:after="100" w:afterAutospacing="1"/>
    </w:pPr>
    <w:rPr>
      <w:lang w:val="it-IT" w:eastAsia="it-IT"/>
    </w:rPr>
  </w:style>
  <w:style w:type="character" w:customStyle="1" w:styleId="hps">
    <w:name w:val="hps"/>
    <w:basedOn w:val="DefaultParagraphFont"/>
    <w:rsid w:val="00251027"/>
  </w:style>
  <w:style w:type="character" w:customStyle="1" w:styleId="longtext">
    <w:name w:val="long_text"/>
    <w:basedOn w:val="DefaultParagraphFont"/>
    <w:uiPriority w:val="99"/>
    <w:rsid w:val="00251027"/>
  </w:style>
  <w:style w:type="paragraph" w:styleId="FootnoteText">
    <w:name w:val="footnote text"/>
    <w:basedOn w:val="Normal"/>
    <w:link w:val="FootnoteTextChar"/>
    <w:semiHidden/>
    <w:rsid w:val="00251027"/>
    <w:rPr>
      <w:sz w:val="20"/>
      <w:szCs w:val="20"/>
      <w:lang w:val="sq-AL"/>
    </w:rPr>
  </w:style>
  <w:style w:type="character" w:customStyle="1" w:styleId="FootnoteTextChar">
    <w:name w:val="Footnote Text Char"/>
    <w:basedOn w:val="DefaultParagraphFont"/>
    <w:link w:val="FootnoteText"/>
    <w:semiHidden/>
    <w:rsid w:val="00DC2205"/>
    <w:rPr>
      <w:sz w:val="20"/>
      <w:szCs w:val="20"/>
    </w:rPr>
  </w:style>
  <w:style w:type="character" w:styleId="FootnoteReference">
    <w:name w:val="footnote reference"/>
    <w:basedOn w:val="DefaultParagraphFont"/>
    <w:semiHidden/>
    <w:rsid w:val="00251027"/>
    <w:rPr>
      <w:vertAlign w:val="superscript"/>
    </w:rPr>
  </w:style>
  <w:style w:type="character" w:customStyle="1" w:styleId="apple-style-span">
    <w:name w:val="apple-style-span"/>
    <w:basedOn w:val="DefaultParagraphFont"/>
    <w:uiPriority w:val="99"/>
    <w:rsid w:val="00251027"/>
  </w:style>
  <w:style w:type="character" w:customStyle="1" w:styleId="apple-converted-space">
    <w:name w:val="apple-converted-space"/>
    <w:basedOn w:val="DefaultParagraphFont"/>
    <w:rsid w:val="00251027"/>
  </w:style>
  <w:style w:type="paragraph" w:styleId="BalloonText">
    <w:name w:val="Balloon Text"/>
    <w:basedOn w:val="Normal"/>
    <w:link w:val="BalloonTextChar"/>
    <w:rsid w:val="00251027"/>
    <w:rPr>
      <w:rFonts w:ascii="Lucida Grande" w:hAnsi="Lucida Grande" w:cs="Lucida Grande"/>
      <w:sz w:val="18"/>
      <w:szCs w:val="18"/>
    </w:rPr>
  </w:style>
  <w:style w:type="character" w:customStyle="1" w:styleId="BalloonTextChar">
    <w:name w:val="Balloon Text Char"/>
    <w:basedOn w:val="DefaultParagraphFont"/>
    <w:link w:val="BalloonText"/>
    <w:locked/>
    <w:rsid w:val="00251027"/>
    <w:rPr>
      <w:rFonts w:ascii="Lucida Grande" w:hAnsi="Lucida Grande" w:cs="Lucida Grande"/>
      <w:sz w:val="18"/>
      <w:szCs w:val="18"/>
    </w:rPr>
  </w:style>
  <w:style w:type="paragraph" w:customStyle="1" w:styleId="Char">
    <w:name w:val="Char"/>
    <w:basedOn w:val="Normal"/>
    <w:rsid w:val="00251027"/>
    <w:pPr>
      <w:spacing w:after="160" w:line="240" w:lineRule="exact"/>
    </w:pPr>
    <w:rPr>
      <w:rFonts w:ascii="Tahoma" w:hAnsi="Tahoma" w:cs="Tahoma"/>
      <w:noProof/>
      <w:sz w:val="20"/>
      <w:szCs w:val="20"/>
      <w:lang w:val="en-GB"/>
    </w:rPr>
  </w:style>
  <w:style w:type="paragraph" w:customStyle="1" w:styleId="TableTitle">
    <w:name w:val="Table Title"/>
    <w:basedOn w:val="Heading2"/>
    <w:next w:val="Normal"/>
    <w:link w:val="TableTitleChar"/>
    <w:uiPriority w:val="99"/>
    <w:rsid w:val="00572063"/>
    <w:pPr>
      <w:keepLines/>
      <w:numPr>
        <w:numId w:val="2"/>
      </w:numPr>
      <w:spacing w:before="120" w:after="60"/>
      <w:jc w:val="both"/>
    </w:pPr>
    <w:rPr>
      <w:rFonts w:ascii="Times New Roman" w:hAnsi="Times New Roman" w:cs="Times New Roman"/>
      <w:sz w:val="21"/>
      <w:szCs w:val="21"/>
      <w:lang w:val="en-GB" w:eastAsia="x-none"/>
    </w:rPr>
  </w:style>
  <w:style w:type="character" w:customStyle="1" w:styleId="TableTitleChar">
    <w:name w:val="Table Title Char"/>
    <w:link w:val="TableTitle"/>
    <w:uiPriority w:val="99"/>
    <w:locked/>
    <w:rsid w:val="00572063"/>
    <w:rPr>
      <w:b/>
      <w:bCs/>
      <w:sz w:val="21"/>
      <w:szCs w:val="21"/>
      <w:lang w:val="en-GB" w:eastAsia="x-none"/>
    </w:rPr>
  </w:style>
  <w:style w:type="paragraph" w:customStyle="1" w:styleId="Heading1Left0cm">
    <w:name w:val="Heading 1 + Left:  0 cm"/>
    <w:aliases w:val="First line:  0 cm"/>
    <w:basedOn w:val="Heading1"/>
    <w:uiPriority w:val="99"/>
    <w:rsid w:val="00572063"/>
    <w:rPr>
      <w:rFonts w:ascii="Times New Roman" w:eastAsia="Times New Roman" w:hAnsi="Times New Roman" w:cs="Times New Roman"/>
      <w:color w:val="0000FF"/>
      <w:sz w:val="28"/>
      <w:szCs w:val="28"/>
      <w:lang w:val="sq-AL" w:eastAsia="fr-FR"/>
    </w:rPr>
  </w:style>
  <w:style w:type="paragraph" w:customStyle="1" w:styleId="CharCharChar2">
    <w:name w:val="Char Char Char2"/>
    <w:basedOn w:val="Normal"/>
    <w:uiPriority w:val="99"/>
    <w:rsid w:val="00572063"/>
    <w:pPr>
      <w:spacing w:after="160" w:line="240" w:lineRule="exact"/>
    </w:pPr>
    <w:rPr>
      <w:rFonts w:ascii="Tahoma" w:hAnsi="Tahoma" w:cs="Tahoma"/>
      <w:sz w:val="20"/>
      <w:szCs w:val="20"/>
    </w:rPr>
  </w:style>
  <w:style w:type="paragraph" w:styleId="ListParagraph">
    <w:name w:val="List Paragraph"/>
    <w:basedOn w:val="Normal"/>
    <w:qFormat/>
    <w:rsid w:val="00AC76A2"/>
    <w:pPr>
      <w:spacing w:after="200" w:line="276" w:lineRule="auto"/>
      <w:ind w:left="720"/>
      <w:contextualSpacing/>
    </w:pPr>
    <w:rPr>
      <w:rFonts w:ascii="Calibri" w:eastAsia="Times New Roman" w:hAnsi="Calibri"/>
      <w:sz w:val="22"/>
      <w:szCs w:val="22"/>
    </w:rPr>
  </w:style>
  <w:style w:type="paragraph" w:styleId="NoSpacing">
    <w:name w:val="No Spacing"/>
    <w:uiPriority w:val="1"/>
    <w:qFormat/>
    <w:rsid w:val="00AC76A2"/>
    <w:rPr>
      <w:rFonts w:eastAsia="Times New Roman"/>
      <w:sz w:val="24"/>
      <w:szCs w:val="22"/>
      <w:lang w:val="en-US" w:eastAsia="en-US"/>
    </w:rPr>
  </w:style>
  <w:style w:type="character" w:customStyle="1" w:styleId="TitulliChar">
    <w:name w:val="Titulli Char"/>
    <w:basedOn w:val="DefaultParagraphFont"/>
    <w:link w:val="Titulli"/>
    <w:rsid w:val="00AC76A2"/>
    <w:rPr>
      <w:rFonts w:ascii="CG Times" w:hAnsi="CG Times" w:cs="CG Times"/>
      <w:b/>
      <w:bCs/>
      <w:caps/>
      <w:sz w:val="22"/>
      <w:szCs w:val="22"/>
      <w:lang w:val="en-GB" w:eastAsia="en-US" w:bidi="ar-SA"/>
    </w:rPr>
  </w:style>
  <w:style w:type="character" w:customStyle="1" w:styleId="f11">
    <w:name w:val="f11"/>
    <w:basedOn w:val="DefaultParagraphFont"/>
    <w:rsid w:val="00AC76A2"/>
    <w:rPr>
      <w:rFonts w:ascii="Bookman Old Style" w:hAnsi="Bookman Old Style" w:hint="default"/>
      <w:color w:val="000000"/>
      <w:sz w:val="22"/>
      <w:szCs w:val="22"/>
    </w:rPr>
  </w:style>
  <w:style w:type="paragraph" w:customStyle="1" w:styleId="ModelNrmlDouble">
    <w:name w:val="ModelNrmlDouble"/>
    <w:basedOn w:val="Normal"/>
    <w:rsid w:val="00AC76A2"/>
    <w:pPr>
      <w:spacing w:after="360" w:line="480" w:lineRule="auto"/>
      <w:ind w:firstLine="720"/>
      <w:jc w:val="both"/>
    </w:pPr>
    <w:rPr>
      <w:rFonts w:eastAsia="Times New Roman"/>
      <w:sz w:val="22"/>
      <w:szCs w:val="20"/>
    </w:rPr>
  </w:style>
  <w:style w:type="paragraph" w:customStyle="1" w:styleId="ModelDoubleNoIndent">
    <w:name w:val="ModelDoubleNoIndent"/>
    <w:basedOn w:val="ModelNrmlDouble"/>
    <w:rsid w:val="00AC76A2"/>
    <w:pPr>
      <w:ind w:firstLine="0"/>
    </w:pPr>
    <w:rPr>
      <w:u w:val="single"/>
    </w:rPr>
  </w:style>
  <w:style w:type="paragraph" w:customStyle="1" w:styleId="ModelNrmlSingle">
    <w:name w:val="ModelNrmlSingle"/>
    <w:basedOn w:val="Normal"/>
    <w:rsid w:val="00AC76A2"/>
    <w:pPr>
      <w:spacing w:after="240"/>
      <w:ind w:firstLine="720"/>
      <w:jc w:val="both"/>
    </w:pPr>
    <w:rPr>
      <w:rFonts w:eastAsia="Times New Roman"/>
      <w:sz w:val="22"/>
      <w:szCs w:val="20"/>
    </w:rPr>
  </w:style>
  <w:style w:type="character" w:styleId="Hyperlink">
    <w:name w:val="Hyperlink"/>
    <w:basedOn w:val="DefaultParagraphFont"/>
    <w:unhideWhenUsed/>
    <w:rsid w:val="00AC76A2"/>
    <w:rPr>
      <w:color w:val="0000FF"/>
      <w:u w:val="single"/>
    </w:rPr>
  </w:style>
  <w:style w:type="character" w:customStyle="1" w:styleId="NeniNrChar">
    <w:name w:val="Neni_Nr Char"/>
    <w:basedOn w:val="DefaultParagraphFont"/>
    <w:link w:val="NeniNr"/>
    <w:rsid w:val="00AC76A2"/>
    <w:rPr>
      <w:rFonts w:ascii="CG Times" w:hAnsi="CG Times" w:cs="CG Times"/>
      <w:sz w:val="22"/>
      <w:szCs w:val="22"/>
      <w:lang w:val="en-GB" w:eastAsia="en-US" w:bidi="ar-SA"/>
    </w:rPr>
  </w:style>
  <w:style w:type="character" w:customStyle="1" w:styleId="TitulliTitullChar">
    <w:name w:val="Titulli_Titull Char"/>
    <w:basedOn w:val="DefaultParagraphFont"/>
    <w:link w:val="TitulliTitull"/>
    <w:rsid w:val="00AC76A2"/>
    <w:rPr>
      <w:rFonts w:ascii="CG Times" w:hAnsi="CG Times" w:cs="CG Times"/>
      <w:caps/>
      <w:sz w:val="22"/>
      <w:szCs w:val="22"/>
      <w:lang w:val="en-GB" w:eastAsia="en-US" w:bidi="ar-SA"/>
    </w:rPr>
  </w:style>
  <w:style w:type="paragraph" w:customStyle="1" w:styleId="ecxyiv2026995msonormal">
    <w:name w:val="ecxyiv2026995msonormal"/>
    <w:basedOn w:val="Normal"/>
    <w:rsid w:val="00AC76A2"/>
    <w:pPr>
      <w:spacing w:after="324"/>
    </w:pPr>
    <w:rPr>
      <w:rFonts w:eastAsia="Times New Roman"/>
    </w:rPr>
  </w:style>
  <w:style w:type="character" w:customStyle="1" w:styleId="hpsatn">
    <w:name w:val="hps atn"/>
    <w:basedOn w:val="DefaultParagraphFont"/>
    <w:rsid w:val="00AC76A2"/>
  </w:style>
  <w:style w:type="character" w:customStyle="1" w:styleId="atn">
    <w:name w:val="atn"/>
    <w:basedOn w:val="DefaultParagraphFont"/>
    <w:rsid w:val="00AC76A2"/>
  </w:style>
  <w:style w:type="character" w:customStyle="1" w:styleId="gt-icon-text1">
    <w:name w:val="gt-icon-text1"/>
    <w:basedOn w:val="DefaultParagraphFont"/>
    <w:rsid w:val="00AC76A2"/>
  </w:style>
  <w:style w:type="paragraph" w:customStyle="1" w:styleId="CM4">
    <w:name w:val="CM4"/>
    <w:basedOn w:val="Normal"/>
    <w:next w:val="Normal"/>
    <w:rsid w:val="00AC76A2"/>
    <w:pPr>
      <w:autoSpaceDE w:val="0"/>
      <w:autoSpaceDN w:val="0"/>
      <w:adjustRightInd w:val="0"/>
    </w:pPr>
    <w:rPr>
      <w:rFonts w:ascii="EUAlbertina" w:eastAsia="Times New Roman" w:hAnsi="EUAlbertina"/>
    </w:rPr>
  </w:style>
  <w:style w:type="paragraph" w:customStyle="1" w:styleId="a">
    <w:name w:val="Κείμενο πλαισίου"/>
    <w:basedOn w:val="Normal"/>
    <w:semiHidden/>
    <w:rsid w:val="00AC76A2"/>
    <w:pPr>
      <w:widowControl w:val="0"/>
      <w:autoSpaceDE w:val="0"/>
      <w:autoSpaceDN w:val="0"/>
      <w:adjustRightInd w:val="0"/>
    </w:pPr>
    <w:rPr>
      <w:rFonts w:ascii="Tahoma" w:eastAsia="Times New Roman" w:hAnsi="Tahoma" w:cs="Tahoma"/>
      <w:sz w:val="16"/>
      <w:szCs w:val="16"/>
      <w:lang w:val="el-GR" w:eastAsia="el-GR"/>
    </w:rPr>
  </w:style>
  <w:style w:type="paragraph" w:styleId="Caption">
    <w:name w:val="caption"/>
    <w:basedOn w:val="Normal"/>
    <w:next w:val="Normal"/>
    <w:qFormat/>
    <w:locked/>
    <w:rsid w:val="00AC76A2"/>
    <w:rPr>
      <w:rFonts w:eastAsia="Times New Roman"/>
      <w:b/>
      <w:bCs/>
      <w:sz w:val="20"/>
      <w:szCs w:val="20"/>
      <w:lang w:val="en-GB"/>
    </w:rPr>
  </w:style>
  <w:style w:type="paragraph" w:styleId="BodyText2">
    <w:name w:val="Body Text 2"/>
    <w:basedOn w:val="Normal"/>
    <w:link w:val="BodyText2Char"/>
    <w:rsid w:val="00AC76A2"/>
    <w:pPr>
      <w:jc w:val="center"/>
    </w:pPr>
    <w:rPr>
      <w:rFonts w:ascii="Arial" w:eastAsia="Times New Roman" w:hAnsi="Arial"/>
      <w:b/>
      <w:caps/>
      <w:sz w:val="28"/>
      <w:szCs w:val="20"/>
      <w:lang w:val="sq-AL" w:eastAsia="x-none"/>
    </w:rPr>
  </w:style>
  <w:style w:type="paragraph" w:customStyle="1" w:styleId="Char1CharChar1CharCharCharChar1CharCharChar1">
    <w:name w:val=" Char1 Char Char1 Char Char Char Char1 Char Char Char1"/>
    <w:basedOn w:val="Normal"/>
    <w:rsid w:val="0095190A"/>
    <w:pPr>
      <w:spacing w:after="160" w:line="240" w:lineRule="exact"/>
    </w:pPr>
    <w:rPr>
      <w:rFonts w:ascii="Tahoma" w:hAnsi="Tahoma"/>
      <w:sz w:val="20"/>
      <w:szCs w:val="20"/>
      <w:lang w:val="sq-AL"/>
    </w:rPr>
  </w:style>
  <w:style w:type="paragraph" w:customStyle="1" w:styleId="Normal0">
    <w:name w:val="[Normal]"/>
    <w:rsid w:val="0095190A"/>
    <w:pPr>
      <w:autoSpaceDE w:val="0"/>
      <w:autoSpaceDN w:val="0"/>
      <w:adjustRightInd w:val="0"/>
    </w:pPr>
    <w:rPr>
      <w:rFonts w:ascii="Arial" w:hAnsi="Arial" w:cs="Arial"/>
      <w:sz w:val="24"/>
      <w:szCs w:val="24"/>
      <w:lang w:val="en-US" w:eastAsia="en-US"/>
    </w:rPr>
  </w:style>
  <w:style w:type="paragraph" w:customStyle="1" w:styleId="a0">
    <w:name w:val="a0"/>
    <w:basedOn w:val="Normal"/>
    <w:rsid w:val="0095190A"/>
    <w:pPr>
      <w:spacing w:before="100" w:beforeAutospacing="1" w:after="100" w:afterAutospacing="1"/>
      <w:jc w:val="center"/>
    </w:pPr>
    <w:rPr>
      <w:lang w:val="sq-AL"/>
    </w:rPr>
  </w:style>
  <w:style w:type="paragraph" w:customStyle="1" w:styleId="a1">
    <w:name w:val="a1"/>
    <w:basedOn w:val="Normal"/>
    <w:rsid w:val="0095190A"/>
    <w:pPr>
      <w:spacing w:before="100" w:beforeAutospacing="1" w:after="100" w:afterAutospacing="1"/>
    </w:pPr>
    <w:rPr>
      <w:lang w:val="sq-AL"/>
    </w:rPr>
  </w:style>
  <w:style w:type="paragraph" w:customStyle="1" w:styleId="a2">
    <w:name w:val="a2"/>
    <w:basedOn w:val="Normal"/>
    <w:rsid w:val="0095190A"/>
    <w:pPr>
      <w:spacing w:before="100" w:beforeAutospacing="1" w:after="100" w:afterAutospacing="1"/>
      <w:jc w:val="both"/>
    </w:pPr>
    <w:rPr>
      <w:lang w:val="sq-AL"/>
    </w:rPr>
  </w:style>
  <w:style w:type="character" w:customStyle="1" w:styleId="actstitle">
    <w:name w:val="actstitle"/>
    <w:basedOn w:val="DefaultParagraphFont"/>
    <w:rsid w:val="0095190A"/>
  </w:style>
  <w:style w:type="paragraph" w:customStyle="1" w:styleId="akti0">
    <w:name w:val="akti"/>
    <w:basedOn w:val="Normal"/>
    <w:rsid w:val="0095190A"/>
    <w:pPr>
      <w:spacing w:before="100" w:beforeAutospacing="1" w:after="100" w:afterAutospacing="1"/>
    </w:pPr>
    <w:rPr>
      <w:rFonts w:eastAsia="SimSun"/>
      <w:lang w:val="sq-AL" w:eastAsia="zh-CN"/>
    </w:rPr>
  </w:style>
  <w:style w:type="paragraph" w:customStyle="1" w:styleId="Anlagentext">
    <w:name w:val="Anlagentext"/>
    <w:basedOn w:val="Normal"/>
    <w:rsid w:val="0095190A"/>
    <w:pPr>
      <w:tabs>
        <w:tab w:val="left" w:pos="1701"/>
        <w:tab w:val="left" w:pos="3969"/>
        <w:tab w:val="left" w:pos="6237"/>
      </w:tabs>
    </w:pPr>
    <w:rPr>
      <w:rFonts w:ascii="Arial" w:hAnsi="Arial"/>
      <w:sz w:val="20"/>
      <w:szCs w:val="20"/>
      <w:lang w:val="sq-AL" w:eastAsia="de-DE"/>
    </w:rPr>
  </w:style>
  <w:style w:type="paragraph" w:customStyle="1" w:styleId="anrede">
    <w:name w:val="anrede"/>
    <w:basedOn w:val="Normal"/>
    <w:next w:val="Normal"/>
    <w:rsid w:val="0095190A"/>
    <w:pPr>
      <w:spacing w:after="240" w:line="360" w:lineRule="atLeast"/>
      <w:jc w:val="both"/>
    </w:pPr>
    <w:rPr>
      <w:rFonts w:ascii="Arial" w:hAnsi="Arial"/>
      <w:szCs w:val="20"/>
      <w:lang w:val="sq-AL" w:eastAsia="de-DE"/>
    </w:rPr>
  </w:style>
  <w:style w:type="paragraph" w:customStyle="1" w:styleId="Artikel">
    <w:name w:val="Artikel"/>
    <w:basedOn w:val="Normal"/>
    <w:rsid w:val="0095190A"/>
    <w:pPr>
      <w:spacing w:after="480" w:line="360" w:lineRule="atLeast"/>
      <w:jc w:val="center"/>
    </w:pPr>
    <w:rPr>
      <w:rFonts w:ascii="Arial" w:hAnsi="Arial"/>
      <w:b/>
      <w:szCs w:val="20"/>
      <w:u w:val="single"/>
      <w:lang w:val="sq-AL" w:eastAsia="de-DE"/>
    </w:rPr>
  </w:style>
  <w:style w:type="character" w:customStyle="1" w:styleId="bc">
    <w:name w:val="bc"/>
    <w:basedOn w:val="DefaultParagraphFont"/>
    <w:rsid w:val="0095190A"/>
  </w:style>
  <w:style w:type="paragraph" w:customStyle="1" w:styleId="betreff">
    <w:name w:val="betreff"/>
    <w:basedOn w:val="Normal"/>
    <w:next w:val="anrede"/>
    <w:rsid w:val="0095190A"/>
    <w:pPr>
      <w:spacing w:after="480" w:line="360" w:lineRule="atLeast"/>
      <w:ind w:left="1276" w:hanging="1276"/>
      <w:jc w:val="both"/>
    </w:pPr>
    <w:rPr>
      <w:rFonts w:ascii="Arial" w:hAnsi="Arial"/>
      <w:b/>
      <w:szCs w:val="20"/>
      <w:lang w:val="sq-AL" w:eastAsia="de-DE"/>
    </w:rPr>
  </w:style>
  <w:style w:type="paragraph" w:customStyle="1" w:styleId="Normal115pt">
    <w:name w:val="Normal + 11.5 pt"/>
    <w:aliases w:val="Black,Justified"/>
    <w:basedOn w:val="Normal"/>
    <w:rsid w:val="0095190A"/>
    <w:pPr>
      <w:autoSpaceDE w:val="0"/>
      <w:autoSpaceDN w:val="0"/>
      <w:adjustRightInd w:val="0"/>
      <w:jc w:val="both"/>
    </w:pPr>
    <w:rPr>
      <w:rFonts w:eastAsia="Times New Roman"/>
      <w:color w:val="333333"/>
      <w:sz w:val="23"/>
      <w:szCs w:val="23"/>
      <w:lang w:val="x-none" w:eastAsia="x-none"/>
    </w:rPr>
  </w:style>
  <w:style w:type="paragraph" w:customStyle="1" w:styleId="bodytext0">
    <w:name w:val="bodytext"/>
    <w:basedOn w:val="Normal"/>
    <w:rsid w:val="0095190A"/>
    <w:pPr>
      <w:spacing w:before="100" w:beforeAutospacing="1" w:after="100" w:afterAutospacing="1"/>
    </w:pPr>
    <w:rPr>
      <w:lang w:val="sq-AL"/>
    </w:rPr>
  </w:style>
  <w:style w:type="paragraph" w:customStyle="1" w:styleId="bodytext212pt">
    <w:name w:val="bodytext212pt"/>
    <w:basedOn w:val="Normal"/>
    <w:rsid w:val="0095190A"/>
    <w:pPr>
      <w:spacing w:before="100" w:beforeAutospacing="1" w:after="100" w:afterAutospacing="1"/>
    </w:pPr>
    <w:rPr>
      <w:rFonts w:ascii="Arial Unicode MS" w:eastAsia="Arial Unicode MS" w:hAnsi="Arial Unicode MS" w:cs="Arial Unicode MS"/>
    </w:rPr>
  </w:style>
  <w:style w:type="character" w:styleId="BookTitle">
    <w:name w:val="Book Title"/>
    <w:uiPriority w:val="33"/>
    <w:qFormat/>
    <w:rsid w:val="0095190A"/>
    <w:rPr>
      <w:i/>
      <w:iCs/>
      <w:smallCaps/>
      <w:spacing w:val="5"/>
    </w:rPr>
  </w:style>
  <w:style w:type="paragraph" w:customStyle="1" w:styleId="briefkopf">
    <w:name w:val="briefkopf"/>
    <w:basedOn w:val="Normal"/>
    <w:rsid w:val="0095190A"/>
    <w:pPr>
      <w:spacing w:before="1440" w:after="1200" w:line="240" w:lineRule="exact"/>
      <w:jc w:val="both"/>
    </w:pPr>
    <w:rPr>
      <w:rFonts w:ascii="Arial" w:hAnsi="Arial"/>
      <w:sz w:val="22"/>
      <w:szCs w:val="20"/>
      <w:lang w:val="sq-AL" w:eastAsia="de-DE"/>
    </w:rPr>
  </w:style>
  <w:style w:type="character" w:customStyle="1" w:styleId="CharChar">
    <w:name w:val="Char Char"/>
    <w:basedOn w:val="DefaultParagraphFont"/>
    <w:locked/>
    <w:rsid w:val="0095190A"/>
    <w:rPr>
      <w:rFonts w:ascii="Trebuchet MS" w:eastAsia="MS Mincho" w:hAnsi="Trebuchet MS"/>
      <w:sz w:val="22"/>
      <w:lang w:val="en-GB" w:eastAsia="en-US" w:bidi="ar-SA"/>
    </w:rPr>
  </w:style>
  <w:style w:type="character" w:customStyle="1" w:styleId="CharCharChar">
    <w:name w:val="Char Char Char"/>
    <w:basedOn w:val="DefaultParagraphFont"/>
    <w:rsid w:val="0095190A"/>
    <w:rPr>
      <w:b/>
      <w:bCs/>
      <w:sz w:val="24"/>
      <w:szCs w:val="24"/>
      <w:lang w:val="en-US" w:eastAsia="en-US" w:bidi="ar-SA"/>
    </w:rPr>
  </w:style>
  <w:style w:type="paragraph" w:customStyle="1" w:styleId="CharCharCharChar">
    <w:name w:val="Char Char Char Char"/>
    <w:basedOn w:val="Normal"/>
    <w:rsid w:val="0095190A"/>
    <w:pPr>
      <w:overflowPunct w:val="0"/>
      <w:autoSpaceDE w:val="0"/>
      <w:autoSpaceDN w:val="0"/>
      <w:adjustRightInd w:val="0"/>
      <w:spacing w:after="160" w:line="240" w:lineRule="exact"/>
      <w:textAlignment w:val="baseline"/>
    </w:pPr>
    <w:rPr>
      <w:rFonts w:ascii="Tahoma" w:hAnsi="Tahoma" w:cs="Tahoma"/>
      <w:sz w:val="20"/>
      <w:szCs w:val="20"/>
      <w:lang w:val="de-DE" w:eastAsia="de-DE"/>
    </w:rPr>
  </w:style>
  <w:style w:type="paragraph" w:customStyle="1" w:styleId="CharCharCharCharCharCharCarattere">
    <w:name w:val="Char Char Char Char Char Char Carattere"/>
    <w:basedOn w:val="Normal"/>
    <w:rsid w:val="0095190A"/>
    <w:pPr>
      <w:spacing w:after="160" w:line="240" w:lineRule="exact"/>
    </w:pPr>
    <w:rPr>
      <w:rFonts w:ascii="Tahoma" w:hAnsi="Tahoma" w:cs="Tahoma"/>
      <w:sz w:val="20"/>
      <w:szCs w:val="20"/>
      <w:lang w:val="sq-AL"/>
    </w:rPr>
  </w:style>
  <w:style w:type="character" w:customStyle="1" w:styleId="CharChar1">
    <w:name w:val="Char Char1"/>
    <w:basedOn w:val="DefaultParagraphFont"/>
    <w:rsid w:val="0095190A"/>
    <w:rPr>
      <w:rFonts w:ascii="Trebuchet MS" w:eastAsia="MS Mincho" w:hAnsi="Trebuchet MS"/>
      <w:lang w:val="en-GB" w:eastAsia="en-US" w:bidi="ar-SA"/>
    </w:rPr>
  </w:style>
  <w:style w:type="paragraph" w:customStyle="1" w:styleId="Char1">
    <w:name w:val="Char1"/>
    <w:basedOn w:val="Normal"/>
    <w:rsid w:val="0095190A"/>
    <w:pPr>
      <w:spacing w:after="160" w:line="240" w:lineRule="exact"/>
    </w:pPr>
    <w:rPr>
      <w:rFonts w:ascii="Tahoma" w:hAnsi="Tahoma"/>
      <w:sz w:val="20"/>
      <w:szCs w:val="20"/>
      <w:lang w:val="sq-AL"/>
    </w:rPr>
  </w:style>
  <w:style w:type="paragraph" w:customStyle="1" w:styleId="Char2">
    <w:name w:val="Char2"/>
    <w:basedOn w:val="Normal"/>
    <w:rsid w:val="0095190A"/>
    <w:pPr>
      <w:overflowPunct w:val="0"/>
      <w:autoSpaceDE w:val="0"/>
      <w:autoSpaceDN w:val="0"/>
      <w:adjustRightInd w:val="0"/>
      <w:spacing w:after="160" w:line="240" w:lineRule="exact"/>
      <w:textAlignment w:val="baseline"/>
    </w:pPr>
    <w:rPr>
      <w:rFonts w:ascii="Tahoma" w:hAnsi="Tahoma" w:cs="Tahoma"/>
      <w:sz w:val="20"/>
      <w:szCs w:val="20"/>
      <w:lang w:val="en-GB" w:eastAsia="en-GB"/>
    </w:rPr>
  </w:style>
  <w:style w:type="paragraph" w:customStyle="1" w:styleId="ColorfulList-Accent11">
    <w:name w:val="Colorful List - Accent 11"/>
    <w:basedOn w:val="Normal"/>
    <w:qFormat/>
    <w:rsid w:val="0095190A"/>
    <w:pPr>
      <w:ind w:left="720"/>
    </w:pPr>
    <w:rPr>
      <w:lang w:val="sq-AL"/>
    </w:rPr>
  </w:style>
  <w:style w:type="paragraph" w:customStyle="1" w:styleId="ColorfulList-Accent12">
    <w:name w:val="Colorful List - Accent 12"/>
    <w:basedOn w:val="Normal"/>
    <w:qFormat/>
    <w:rsid w:val="0095190A"/>
    <w:pPr>
      <w:ind w:left="720"/>
    </w:pPr>
    <w:rPr>
      <w:lang w:val="sq-AL" w:eastAsia="en-GB"/>
    </w:rPr>
  </w:style>
  <w:style w:type="paragraph" w:customStyle="1" w:styleId="DefaultParagraphFontParaCharChar">
    <w:name w:val="Default Paragraph Font Para Char Char"/>
    <w:aliases w:val="Default Paragraph Font Para Char Para Char Char"/>
    <w:basedOn w:val="Normal"/>
    <w:rsid w:val="0095190A"/>
    <w:rPr>
      <w:sz w:val="20"/>
      <w:szCs w:val="20"/>
    </w:rPr>
  </w:style>
  <w:style w:type="paragraph" w:customStyle="1" w:styleId="ecxmsonormal">
    <w:name w:val="ecxmsonormal"/>
    <w:basedOn w:val="Normal"/>
    <w:rsid w:val="0095190A"/>
    <w:pPr>
      <w:spacing w:after="324"/>
    </w:pPr>
    <w:rPr>
      <w:lang w:val="en-GB" w:eastAsia="en-GB"/>
    </w:rPr>
  </w:style>
  <w:style w:type="paragraph" w:customStyle="1" w:styleId="ein1">
    <w:name w:val="ein1"/>
    <w:basedOn w:val="Normal"/>
    <w:rsid w:val="0095190A"/>
    <w:pPr>
      <w:ind w:left="1134" w:hanging="1134"/>
      <w:jc w:val="both"/>
    </w:pPr>
    <w:rPr>
      <w:rFonts w:ascii="Arial" w:hAnsi="Arial"/>
      <w:sz w:val="22"/>
      <w:szCs w:val="20"/>
      <w:lang w:val="sq-AL" w:eastAsia="de-DE"/>
    </w:rPr>
  </w:style>
  <w:style w:type="paragraph" w:customStyle="1" w:styleId="Einrck1">
    <w:name w:val="Einrück1"/>
    <w:basedOn w:val="Normal"/>
    <w:rsid w:val="0095190A"/>
    <w:pPr>
      <w:overflowPunct w:val="0"/>
      <w:autoSpaceDE w:val="0"/>
      <w:autoSpaceDN w:val="0"/>
      <w:adjustRightInd w:val="0"/>
      <w:spacing w:line="312" w:lineRule="exact"/>
      <w:ind w:left="709" w:hanging="709"/>
      <w:textAlignment w:val="baseline"/>
    </w:pPr>
    <w:rPr>
      <w:rFonts w:ascii="Arial" w:hAnsi="Arial" w:cs="Arial"/>
      <w:lang w:val="de-DE" w:eastAsia="de-DE"/>
    </w:rPr>
  </w:style>
  <w:style w:type="paragraph" w:customStyle="1" w:styleId="Einrck2">
    <w:name w:val="Einrück2"/>
    <w:basedOn w:val="Normal"/>
    <w:rsid w:val="0095190A"/>
    <w:pPr>
      <w:overflowPunct w:val="0"/>
      <w:autoSpaceDE w:val="0"/>
      <w:autoSpaceDN w:val="0"/>
      <w:adjustRightInd w:val="0"/>
      <w:spacing w:line="312" w:lineRule="exact"/>
      <w:ind w:left="1276" w:hanging="567"/>
      <w:textAlignment w:val="baseline"/>
    </w:pPr>
    <w:rPr>
      <w:rFonts w:ascii="Arial" w:hAnsi="Arial" w:cs="Arial"/>
      <w:lang w:val="de-DE" w:eastAsia="de-DE"/>
    </w:rPr>
  </w:style>
  <w:style w:type="paragraph" w:customStyle="1" w:styleId="Einrckung1">
    <w:name w:val="Einrückung 1"/>
    <w:basedOn w:val="Normal"/>
    <w:rsid w:val="0095190A"/>
    <w:pPr>
      <w:spacing w:line="360" w:lineRule="atLeast"/>
      <w:ind w:left="851" w:hanging="851"/>
      <w:jc w:val="both"/>
    </w:pPr>
    <w:rPr>
      <w:rFonts w:ascii="Arial" w:hAnsi="Arial"/>
      <w:szCs w:val="20"/>
      <w:lang w:val="sq-AL" w:eastAsia="de-DE"/>
    </w:rPr>
  </w:style>
  <w:style w:type="paragraph" w:customStyle="1" w:styleId="Einrckung2">
    <w:name w:val="Einrückung 2"/>
    <w:basedOn w:val="Normal"/>
    <w:rsid w:val="0095190A"/>
    <w:pPr>
      <w:spacing w:line="360" w:lineRule="atLeast"/>
      <w:ind w:left="1701" w:hanging="851"/>
    </w:pPr>
    <w:rPr>
      <w:rFonts w:ascii="Arial" w:hAnsi="Arial"/>
      <w:szCs w:val="20"/>
      <w:lang w:val="sq-AL" w:eastAsia="de-DE"/>
    </w:rPr>
  </w:style>
  <w:style w:type="paragraph" w:customStyle="1" w:styleId="Einrckung3">
    <w:name w:val="Einrückung 3"/>
    <w:basedOn w:val="Normal"/>
    <w:rsid w:val="0095190A"/>
    <w:pPr>
      <w:spacing w:line="360" w:lineRule="atLeast"/>
      <w:ind w:left="2552" w:hanging="851"/>
    </w:pPr>
    <w:rPr>
      <w:rFonts w:ascii="Arial" w:hAnsi="Arial"/>
      <w:szCs w:val="20"/>
      <w:lang w:val="sq-AL" w:eastAsia="de-DE"/>
    </w:rPr>
  </w:style>
  <w:style w:type="character" w:customStyle="1" w:styleId="f01">
    <w:name w:val="f01"/>
    <w:basedOn w:val="DefaultParagraphFont"/>
    <w:rsid w:val="0095190A"/>
    <w:rPr>
      <w:rFonts w:ascii="FangSong" w:eastAsia="FangSong" w:hAnsi="FangSong" w:hint="eastAsia"/>
      <w:color w:val="000000"/>
      <w:sz w:val="20"/>
      <w:szCs w:val="20"/>
    </w:rPr>
  </w:style>
  <w:style w:type="character" w:customStyle="1" w:styleId="f41">
    <w:name w:val="f41"/>
    <w:basedOn w:val="DefaultParagraphFont"/>
    <w:rsid w:val="0095190A"/>
    <w:rPr>
      <w:rFonts w:ascii="MS Mincho" w:eastAsia="MS Mincho" w:hAnsi="MS Mincho" w:hint="eastAsia"/>
      <w:color w:val="000000"/>
      <w:sz w:val="20"/>
      <w:szCs w:val="20"/>
    </w:rPr>
  </w:style>
  <w:style w:type="paragraph" w:customStyle="1" w:styleId="FootnoteText1">
    <w:name w:val="Footnote Text1"/>
    <w:rsid w:val="0095190A"/>
    <w:rPr>
      <w:rFonts w:ascii="Helvetica" w:eastAsia="ヒラギノ角ゴ Pro W3" w:hAnsi="Helvetica"/>
      <w:color w:val="000000"/>
      <w:lang w:eastAsia="en-US"/>
    </w:rPr>
  </w:style>
  <w:style w:type="character" w:styleId="IntenseEmphasis">
    <w:name w:val="Intense Emphasis"/>
    <w:uiPriority w:val="21"/>
    <w:qFormat/>
    <w:rsid w:val="0095190A"/>
    <w:rPr>
      <w:b/>
      <w:bCs/>
    </w:rPr>
  </w:style>
  <w:style w:type="paragraph" w:styleId="IntenseQuote">
    <w:name w:val="Intense Quote"/>
    <w:basedOn w:val="Normal"/>
    <w:next w:val="Normal"/>
    <w:link w:val="IntenseQuoteChar"/>
    <w:uiPriority w:val="30"/>
    <w:qFormat/>
    <w:rsid w:val="0095190A"/>
    <w:pPr>
      <w:pBdr>
        <w:bottom w:val="single" w:sz="4" w:space="1" w:color="auto"/>
      </w:pBdr>
      <w:overflowPunct w:val="0"/>
      <w:autoSpaceDE w:val="0"/>
      <w:autoSpaceDN w:val="0"/>
      <w:adjustRightInd w:val="0"/>
      <w:spacing w:before="200" w:after="280" w:line="312" w:lineRule="exact"/>
      <w:ind w:left="1008" w:right="1152"/>
      <w:jc w:val="both"/>
      <w:textAlignment w:val="baseline"/>
    </w:pPr>
    <w:rPr>
      <w:rFonts w:ascii="Arial" w:hAnsi="Arial" w:cs="Arial"/>
      <w:b/>
      <w:bCs/>
      <w:i/>
      <w:iCs/>
      <w:lang w:val="de-DE" w:eastAsia="de-DE"/>
    </w:rPr>
  </w:style>
  <w:style w:type="character" w:styleId="IntenseReference">
    <w:name w:val="Intense Reference"/>
    <w:uiPriority w:val="32"/>
    <w:qFormat/>
    <w:rsid w:val="0095190A"/>
    <w:rPr>
      <w:smallCaps/>
      <w:spacing w:val="5"/>
      <w:u w:val="single"/>
    </w:rPr>
  </w:style>
  <w:style w:type="paragraph" w:customStyle="1" w:styleId="JuPara">
    <w:name w:val="Ju_Para"/>
    <w:basedOn w:val="Normal"/>
    <w:rsid w:val="0095190A"/>
    <w:pPr>
      <w:suppressAutoHyphens/>
      <w:ind w:firstLine="284"/>
      <w:jc w:val="both"/>
    </w:pPr>
    <w:rPr>
      <w:lang w:val="en-GB" w:eastAsia="fr-FR"/>
    </w:rPr>
  </w:style>
  <w:style w:type="paragraph" w:customStyle="1" w:styleId="ju-005fpara-0020char-0020char">
    <w:name w:val="ju-005fpara-0020char-0020char"/>
    <w:basedOn w:val="Normal"/>
    <w:rsid w:val="0095190A"/>
    <w:pPr>
      <w:spacing w:before="100" w:beforeAutospacing="1" w:after="100" w:afterAutospacing="1"/>
    </w:pPr>
  </w:style>
  <w:style w:type="character" w:customStyle="1" w:styleId="ju-005fpara-002cleft-002cfirst-0020line-003a-0020-00200-0020cm--char">
    <w:name w:val="ju-005fpara-002cleft-002cfirst-0020line-003a-0020-00200-0020cm--char"/>
    <w:basedOn w:val="DefaultParagraphFont"/>
    <w:rsid w:val="0095190A"/>
  </w:style>
  <w:style w:type="character" w:customStyle="1" w:styleId="ju--005fpara----char--char">
    <w:name w:val="ju--005fpara----char--char"/>
    <w:basedOn w:val="DefaultParagraphFont"/>
    <w:rsid w:val="0095190A"/>
  </w:style>
  <w:style w:type="character" w:customStyle="1" w:styleId="longtext1">
    <w:name w:val="long_text1"/>
    <w:basedOn w:val="DefaultParagraphFont"/>
    <w:rsid w:val="0095190A"/>
    <w:rPr>
      <w:sz w:val="20"/>
      <w:szCs w:val="20"/>
    </w:rPr>
  </w:style>
  <w:style w:type="character" w:customStyle="1" w:styleId="mediumtext">
    <w:name w:val="medium_text"/>
    <w:basedOn w:val="DefaultParagraphFont"/>
    <w:rsid w:val="0095190A"/>
  </w:style>
  <w:style w:type="paragraph" w:customStyle="1" w:styleId="neninr0">
    <w:name w:val="neninr"/>
    <w:basedOn w:val="Normal"/>
    <w:rsid w:val="0095190A"/>
    <w:pPr>
      <w:spacing w:before="100" w:beforeAutospacing="1" w:after="100" w:afterAutospacing="1"/>
    </w:pPr>
    <w:rPr>
      <w:lang w:val="sq-AL"/>
    </w:rPr>
  </w:style>
  <w:style w:type="paragraph" w:customStyle="1" w:styleId="NormalLatinArial">
    <w:name w:val="Normal + (Latin) Arial"/>
    <w:basedOn w:val="Normal"/>
    <w:rsid w:val="0095190A"/>
    <w:rPr>
      <w:rFonts w:ascii="Arial" w:hAnsi="Arial" w:cs="Arial"/>
    </w:rPr>
  </w:style>
  <w:style w:type="paragraph" w:customStyle="1" w:styleId="Normal1">
    <w:name w:val="Normal+1"/>
    <w:basedOn w:val="Default"/>
    <w:next w:val="Default"/>
    <w:rsid w:val="0095190A"/>
    <w:rPr>
      <w:rFonts w:ascii="Life L2" w:hAnsi="Life L2"/>
      <w:color w:val="auto"/>
    </w:rPr>
  </w:style>
  <w:style w:type="paragraph" w:customStyle="1" w:styleId="NummerierteListe">
    <w:name w:val="Nummerierte Liste"/>
    <w:aliases w:val="Links:  0,63 cm"/>
    <w:basedOn w:val="Normal"/>
    <w:rsid w:val="0095190A"/>
    <w:pPr>
      <w:tabs>
        <w:tab w:val="left" w:pos="426"/>
      </w:tabs>
    </w:pPr>
    <w:rPr>
      <w:rFonts w:ascii="Arial" w:hAnsi="Arial"/>
      <w:sz w:val="22"/>
      <w:szCs w:val="20"/>
      <w:lang w:val="en-GB" w:eastAsia="de-DE"/>
    </w:rPr>
  </w:style>
  <w:style w:type="paragraph" w:customStyle="1" w:styleId="numridata0">
    <w:name w:val="numridata"/>
    <w:basedOn w:val="Normal"/>
    <w:rsid w:val="0095190A"/>
    <w:pPr>
      <w:spacing w:before="100" w:beforeAutospacing="1" w:after="100" w:afterAutospacing="1"/>
    </w:pPr>
  </w:style>
  <w:style w:type="paragraph" w:customStyle="1" w:styleId="paragrafi0">
    <w:name w:val="paragrafi"/>
    <w:basedOn w:val="Normal"/>
    <w:rsid w:val="0095190A"/>
    <w:pPr>
      <w:spacing w:before="100" w:beforeAutospacing="1" w:after="100" w:afterAutospacing="1"/>
    </w:pPr>
    <w:rPr>
      <w:lang w:val="en-GB" w:eastAsia="en-GB"/>
    </w:rPr>
  </w:style>
  <w:style w:type="paragraph" w:customStyle="1" w:styleId="Paragrafoelenco">
    <w:name w:val="Paragrafo elenco"/>
    <w:basedOn w:val="Normal"/>
    <w:qFormat/>
    <w:rsid w:val="0095190A"/>
    <w:pPr>
      <w:spacing w:after="200" w:line="276" w:lineRule="auto"/>
      <w:ind w:left="720"/>
      <w:contextualSpacing/>
    </w:pPr>
    <w:rPr>
      <w:rFonts w:ascii="Calibri" w:eastAsia="Calibri" w:hAnsi="Calibri"/>
      <w:sz w:val="22"/>
      <w:szCs w:val="22"/>
      <w:lang w:val="it-IT"/>
    </w:rPr>
  </w:style>
  <w:style w:type="paragraph" w:customStyle="1" w:styleId="Prambelabsatz">
    <w:name w:val="Präambelabsatz"/>
    <w:basedOn w:val="Normal"/>
    <w:rsid w:val="0095190A"/>
    <w:pPr>
      <w:tabs>
        <w:tab w:val="left" w:pos="0"/>
        <w:tab w:val="left" w:pos="360"/>
        <w:tab w:val="left" w:pos="1134"/>
        <w:tab w:val="left" w:pos="1701"/>
      </w:tabs>
      <w:overflowPunct w:val="0"/>
      <w:autoSpaceDE w:val="0"/>
      <w:autoSpaceDN w:val="0"/>
      <w:adjustRightInd w:val="0"/>
      <w:spacing w:after="240" w:line="336" w:lineRule="auto"/>
      <w:jc w:val="both"/>
      <w:textAlignment w:val="baseline"/>
    </w:pPr>
    <w:rPr>
      <w:rFonts w:ascii="Arial" w:hAnsi="Arial" w:cs="Arial"/>
      <w:sz w:val="22"/>
      <w:szCs w:val="22"/>
      <w:lang w:val="de-DE" w:eastAsia="de-DE"/>
    </w:rPr>
  </w:style>
  <w:style w:type="paragraph" w:styleId="Quote">
    <w:name w:val="Quote"/>
    <w:basedOn w:val="Normal"/>
    <w:next w:val="Normal"/>
    <w:link w:val="QuoteChar"/>
    <w:uiPriority w:val="29"/>
    <w:qFormat/>
    <w:rsid w:val="0095190A"/>
    <w:pPr>
      <w:overflowPunct w:val="0"/>
      <w:autoSpaceDE w:val="0"/>
      <w:autoSpaceDN w:val="0"/>
      <w:adjustRightInd w:val="0"/>
      <w:spacing w:before="200" w:line="312" w:lineRule="exact"/>
      <w:ind w:left="360" w:right="360"/>
      <w:textAlignment w:val="baseline"/>
    </w:pPr>
    <w:rPr>
      <w:rFonts w:ascii="Arial" w:hAnsi="Arial" w:cs="Arial"/>
      <w:i/>
      <w:iCs/>
      <w:lang w:val="de-DE" w:eastAsia="de-DE"/>
    </w:rPr>
  </w:style>
  <w:style w:type="character" w:customStyle="1" w:styleId="shorttext">
    <w:name w:val="short_text"/>
    <w:basedOn w:val="DefaultParagraphFont"/>
    <w:rsid w:val="0095190A"/>
  </w:style>
  <w:style w:type="paragraph" w:customStyle="1" w:styleId="Standard1">
    <w:name w:val="Standard1"/>
    <w:basedOn w:val="Normal"/>
    <w:rsid w:val="0095190A"/>
    <w:pPr>
      <w:spacing w:line="360" w:lineRule="atLeast"/>
      <w:jc w:val="both"/>
    </w:pPr>
    <w:rPr>
      <w:rFonts w:ascii="Arial" w:hAnsi="Arial"/>
      <w:szCs w:val="20"/>
      <w:lang w:val="sq-AL" w:eastAsia="de-DE"/>
    </w:rPr>
  </w:style>
  <w:style w:type="paragraph" w:customStyle="1" w:styleId="Style1">
    <w:name w:val="Style 1"/>
    <w:rsid w:val="0095190A"/>
    <w:pPr>
      <w:widowControl w:val="0"/>
      <w:autoSpaceDE w:val="0"/>
      <w:autoSpaceDN w:val="0"/>
      <w:adjustRightInd w:val="0"/>
    </w:pPr>
    <w:rPr>
      <w:rFonts w:eastAsia="SimSun"/>
      <w:lang w:val="en-US" w:eastAsia="zh-CN"/>
    </w:rPr>
  </w:style>
  <w:style w:type="paragraph" w:customStyle="1" w:styleId="Style4">
    <w:name w:val="Style 4"/>
    <w:rsid w:val="0095190A"/>
    <w:pPr>
      <w:widowControl w:val="0"/>
      <w:autoSpaceDE w:val="0"/>
      <w:autoSpaceDN w:val="0"/>
      <w:spacing w:before="108"/>
      <w:ind w:left="288" w:hanging="288"/>
    </w:pPr>
    <w:rPr>
      <w:rFonts w:eastAsia="SimSun"/>
      <w:sz w:val="18"/>
      <w:szCs w:val="18"/>
      <w:lang w:val="en-US" w:eastAsia="zh-CN"/>
    </w:rPr>
  </w:style>
  <w:style w:type="paragraph" w:customStyle="1" w:styleId="Style8">
    <w:name w:val="Style 8"/>
    <w:rsid w:val="0095190A"/>
    <w:pPr>
      <w:widowControl w:val="0"/>
      <w:autoSpaceDE w:val="0"/>
      <w:autoSpaceDN w:val="0"/>
      <w:spacing w:before="72" w:line="307" w:lineRule="auto"/>
    </w:pPr>
    <w:rPr>
      <w:rFonts w:eastAsia="SimSun"/>
      <w:sz w:val="18"/>
      <w:szCs w:val="18"/>
      <w:lang w:val="en-US" w:eastAsia="zh-CN"/>
    </w:rPr>
  </w:style>
  <w:style w:type="paragraph" w:customStyle="1" w:styleId="style5">
    <w:name w:val="style5"/>
    <w:basedOn w:val="Normal"/>
    <w:rsid w:val="0095190A"/>
    <w:pPr>
      <w:spacing w:before="100" w:beforeAutospacing="1" w:after="100" w:afterAutospacing="1"/>
    </w:pPr>
    <w:rPr>
      <w:lang w:val="sq-AL"/>
    </w:rPr>
  </w:style>
  <w:style w:type="character" w:styleId="SubtleEmphasis">
    <w:name w:val="Subtle Emphasis"/>
    <w:uiPriority w:val="19"/>
    <w:qFormat/>
    <w:rsid w:val="0095190A"/>
    <w:rPr>
      <w:i/>
      <w:iCs/>
    </w:rPr>
  </w:style>
  <w:style w:type="character" w:styleId="SubtleReference">
    <w:name w:val="Subtle Reference"/>
    <w:uiPriority w:val="31"/>
    <w:qFormat/>
    <w:rsid w:val="0095190A"/>
    <w:rPr>
      <w:smallCaps/>
    </w:rPr>
  </w:style>
  <w:style w:type="paragraph" w:customStyle="1" w:styleId="Tabellenberschrift">
    <w:name w:val="Tabellenüberschrift"/>
    <w:basedOn w:val="Normal"/>
    <w:rsid w:val="0095190A"/>
    <w:pPr>
      <w:keepNext/>
      <w:overflowPunct w:val="0"/>
      <w:autoSpaceDE w:val="0"/>
      <w:autoSpaceDN w:val="0"/>
      <w:adjustRightInd w:val="0"/>
      <w:spacing w:after="120" w:line="336" w:lineRule="auto"/>
      <w:jc w:val="center"/>
      <w:textAlignment w:val="baseline"/>
    </w:pPr>
    <w:rPr>
      <w:rFonts w:ascii="Arial" w:hAnsi="Arial" w:cs="Arial"/>
      <w:b/>
      <w:bCs/>
      <w:sz w:val="22"/>
      <w:szCs w:val="22"/>
      <w:lang w:val="de-DE" w:eastAsia="de-DE"/>
    </w:rPr>
  </w:style>
  <w:style w:type="paragraph" w:customStyle="1" w:styleId="Tabellenzeile">
    <w:name w:val="Tabellenzeile"/>
    <w:basedOn w:val="Normal"/>
    <w:rsid w:val="0095190A"/>
    <w:pPr>
      <w:overflowPunct w:val="0"/>
      <w:autoSpaceDE w:val="0"/>
      <w:autoSpaceDN w:val="0"/>
      <w:adjustRightInd w:val="0"/>
      <w:spacing w:after="120" w:line="336" w:lineRule="auto"/>
      <w:ind w:right="-68"/>
      <w:jc w:val="both"/>
      <w:textAlignment w:val="baseline"/>
    </w:pPr>
    <w:rPr>
      <w:rFonts w:ascii="Arial" w:hAnsi="Arial" w:cs="Arial"/>
      <w:sz w:val="22"/>
      <w:szCs w:val="22"/>
      <w:lang w:val="de-DE" w:eastAsia="de-DE"/>
    </w:rPr>
  </w:style>
  <w:style w:type="paragraph" w:customStyle="1" w:styleId="TextfrKfW">
    <w:name w:val="Text für KfW"/>
    <w:basedOn w:val="Normal"/>
    <w:rsid w:val="0095190A"/>
    <w:pPr>
      <w:tabs>
        <w:tab w:val="left" w:pos="851"/>
        <w:tab w:val="left" w:pos="1418"/>
        <w:tab w:val="left" w:pos="2127"/>
      </w:tabs>
      <w:spacing w:after="240" w:line="360" w:lineRule="atLeast"/>
      <w:jc w:val="both"/>
    </w:pPr>
    <w:rPr>
      <w:rFonts w:ascii="Arial" w:hAnsi="Arial"/>
      <w:szCs w:val="20"/>
      <w:lang w:val="sq-AL" w:eastAsia="de-DE"/>
    </w:rPr>
  </w:style>
  <w:style w:type="paragraph" w:styleId="TOCHeading">
    <w:name w:val="TOC Heading"/>
    <w:basedOn w:val="Heading1"/>
    <w:next w:val="Normal"/>
    <w:uiPriority w:val="39"/>
    <w:qFormat/>
    <w:rsid w:val="0095190A"/>
    <w:pPr>
      <w:keepNext w:val="0"/>
      <w:overflowPunct w:val="0"/>
      <w:autoSpaceDE w:val="0"/>
      <w:autoSpaceDN w:val="0"/>
      <w:adjustRightInd w:val="0"/>
      <w:spacing w:before="480" w:after="0" w:line="312" w:lineRule="exact"/>
      <w:textAlignment w:val="baseline"/>
      <w:outlineLvl w:val="9"/>
    </w:pPr>
    <w:rPr>
      <w:rFonts w:ascii="Cambria" w:hAnsi="Cambria" w:cs="Cambria"/>
      <w:kern w:val="0"/>
      <w:sz w:val="28"/>
      <w:szCs w:val="28"/>
      <w:lang w:val="de-DE" w:eastAsia="de-DE"/>
    </w:rPr>
  </w:style>
  <w:style w:type="paragraph" w:styleId="BodyText3">
    <w:name w:val="Body Text 3"/>
    <w:basedOn w:val="Normal"/>
    <w:link w:val="BodyText3Char"/>
    <w:rsid w:val="0095190A"/>
    <w:pPr>
      <w:spacing w:after="120"/>
    </w:pPr>
    <w:rPr>
      <w:sz w:val="16"/>
      <w:szCs w:val="16"/>
      <w:lang w:val="en-GB" w:eastAsia="x-none"/>
    </w:rPr>
  </w:style>
  <w:style w:type="paragraph" w:styleId="BodyTextIndent">
    <w:name w:val="Body Text Indent"/>
    <w:basedOn w:val="Normal"/>
    <w:link w:val="BodyTextIndentChar"/>
    <w:rsid w:val="0095190A"/>
    <w:pPr>
      <w:spacing w:after="120"/>
      <w:ind w:left="360"/>
    </w:pPr>
    <w:rPr>
      <w:sz w:val="20"/>
      <w:szCs w:val="20"/>
      <w:lang w:val="en-GB" w:eastAsia="x-none"/>
    </w:rPr>
  </w:style>
  <w:style w:type="character" w:styleId="CommentReference">
    <w:name w:val="annotation reference"/>
    <w:uiPriority w:val="99"/>
    <w:semiHidden/>
    <w:unhideWhenUsed/>
    <w:rsid w:val="0095190A"/>
    <w:rPr>
      <w:sz w:val="16"/>
      <w:szCs w:val="16"/>
    </w:rPr>
  </w:style>
  <w:style w:type="paragraph" w:styleId="CommentText">
    <w:name w:val="annotation text"/>
    <w:basedOn w:val="Normal"/>
    <w:link w:val="CommentTextChar"/>
    <w:uiPriority w:val="99"/>
    <w:unhideWhenUsed/>
    <w:rsid w:val="0095190A"/>
    <w:pPr>
      <w:spacing w:after="200" w:line="276" w:lineRule="auto"/>
    </w:pPr>
    <w:rPr>
      <w:rFonts w:ascii="Calibri" w:hAnsi="Calibri"/>
      <w:sz w:val="20"/>
      <w:szCs w:val="20"/>
      <w:lang w:val="sq-AL" w:eastAsia="x-none"/>
    </w:rPr>
  </w:style>
  <w:style w:type="paragraph" w:styleId="CommentSubject">
    <w:name w:val="annotation subject"/>
    <w:basedOn w:val="CommentText"/>
    <w:next w:val="CommentText"/>
    <w:link w:val="CommentSubjectChar"/>
    <w:uiPriority w:val="99"/>
    <w:semiHidden/>
    <w:unhideWhenUsed/>
    <w:rsid w:val="0095190A"/>
    <w:rPr>
      <w:b/>
      <w:bCs/>
    </w:rPr>
  </w:style>
  <w:style w:type="paragraph" w:customStyle="1" w:styleId="Corpodeltesto">
    <w:name w:val="Corpo del testo"/>
    <w:basedOn w:val="Default"/>
    <w:next w:val="Default"/>
    <w:rsid w:val="0095190A"/>
    <w:rPr>
      <w:rFonts w:eastAsia="Times New Roman"/>
      <w:color w:val="auto"/>
    </w:rPr>
  </w:style>
  <w:style w:type="paragraph" w:customStyle="1" w:styleId="Didascalia">
    <w:name w:val="Didascalia"/>
    <w:basedOn w:val="Default"/>
    <w:next w:val="Default"/>
    <w:rsid w:val="0095190A"/>
    <w:rPr>
      <w:rFonts w:eastAsia="Times New Roman"/>
      <w:color w:val="auto"/>
    </w:rPr>
  </w:style>
  <w:style w:type="numbering" w:customStyle="1" w:styleId="NoList1">
    <w:name w:val="No List1"/>
    <w:next w:val="NoList"/>
    <w:semiHidden/>
    <w:unhideWhenUsed/>
    <w:rsid w:val="0095190A"/>
  </w:style>
  <w:style w:type="paragraph" w:customStyle="1" w:styleId="Normale">
    <w:name w:val="Normale"/>
    <w:basedOn w:val="Default"/>
    <w:next w:val="Default"/>
    <w:rsid w:val="0095190A"/>
    <w:rPr>
      <w:rFonts w:eastAsia="Times New Roman"/>
      <w:color w:val="auto"/>
    </w:rPr>
  </w:style>
  <w:style w:type="paragraph" w:customStyle="1" w:styleId="Rientrocorpodeltesto">
    <w:name w:val="Rientro corpo del testo"/>
    <w:basedOn w:val="Default"/>
    <w:next w:val="Default"/>
    <w:rsid w:val="0095190A"/>
    <w:rPr>
      <w:rFonts w:eastAsia="Times New Roman"/>
      <w:color w:val="auto"/>
    </w:rPr>
  </w:style>
  <w:style w:type="paragraph" w:customStyle="1" w:styleId="Rientrocorpodeltesto2">
    <w:name w:val="Rientro corpo del testo 2"/>
    <w:basedOn w:val="Default"/>
    <w:next w:val="Default"/>
    <w:rsid w:val="0095190A"/>
    <w:rPr>
      <w:rFonts w:eastAsia="Times New Roman"/>
      <w:color w:val="auto"/>
    </w:rPr>
  </w:style>
  <w:style w:type="paragraph" w:customStyle="1" w:styleId="Rientrocorpodeltesto3">
    <w:name w:val="Rientro corpo del testo 3"/>
    <w:basedOn w:val="Default"/>
    <w:next w:val="Default"/>
    <w:rsid w:val="0095190A"/>
    <w:rPr>
      <w:rFonts w:eastAsia="Times New Roman"/>
      <w:color w:val="auto"/>
    </w:rPr>
  </w:style>
  <w:style w:type="character" w:customStyle="1" w:styleId="ssens">
    <w:name w:val="ssens"/>
    <w:basedOn w:val="DefaultParagraphFont"/>
    <w:rsid w:val="0095190A"/>
  </w:style>
  <w:style w:type="character" w:customStyle="1" w:styleId="subtitle0">
    <w:name w:val="subtitle"/>
    <w:basedOn w:val="DefaultParagraphFont"/>
    <w:rsid w:val="0095190A"/>
  </w:style>
  <w:style w:type="paragraph" w:customStyle="1" w:styleId="Titolo1">
    <w:name w:val="Titolo 1"/>
    <w:basedOn w:val="Default"/>
    <w:next w:val="Default"/>
    <w:rsid w:val="0095190A"/>
    <w:rPr>
      <w:rFonts w:eastAsia="Times New Roman"/>
      <w:color w:val="auto"/>
    </w:rPr>
  </w:style>
  <w:style w:type="paragraph" w:customStyle="1" w:styleId="Titolo2">
    <w:name w:val="Titolo 2"/>
    <w:basedOn w:val="Default"/>
    <w:next w:val="Default"/>
    <w:rsid w:val="0095190A"/>
    <w:rPr>
      <w:rFonts w:eastAsia="Times New Roman"/>
      <w:color w:val="auto"/>
    </w:rPr>
  </w:style>
  <w:style w:type="paragraph" w:customStyle="1" w:styleId="Titolo3">
    <w:name w:val="Titolo 3"/>
    <w:basedOn w:val="Default"/>
    <w:next w:val="Default"/>
    <w:rsid w:val="0095190A"/>
    <w:rPr>
      <w:rFonts w:eastAsia="Times New Roman"/>
      <w:color w:val="auto"/>
    </w:rPr>
  </w:style>
  <w:style w:type="paragraph" w:customStyle="1" w:styleId="Titolo4">
    <w:name w:val="Titolo 4"/>
    <w:basedOn w:val="Default"/>
    <w:next w:val="Default"/>
    <w:rsid w:val="0095190A"/>
    <w:rPr>
      <w:rFonts w:eastAsia="Times New Roman"/>
      <w:color w:val="auto"/>
    </w:rPr>
  </w:style>
  <w:style w:type="character" w:customStyle="1" w:styleId="vi">
    <w:name w:val="vi"/>
    <w:basedOn w:val="DefaultParagraphFont"/>
    <w:rsid w:val="0095190A"/>
  </w:style>
  <w:style w:type="character" w:customStyle="1" w:styleId="actsnumber">
    <w:name w:val="actsnumber"/>
    <w:basedOn w:val="DefaultParagraphFont"/>
    <w:rsid w:val="0095190A"/>
  </w:style>
  <w:style w:type="character" w:customStyle="1" w:styleId="actscontent">
    <w:name w:val="actscontent"/>
    <w:basedOn w:val="DefaultParagraphFont"/>
    <w:rsid w:val="0095190A"/>
  </w:style>
  <w:style w:type="character" w:styleId="FollowedHyperlink">
    <w:name w:val="FollowedHyperlink"/>
    <w:basedOn w:val="DefaultParagraphFont"/>
    <w:uiPriority w:val="99"/>
    <w:rsid w:val="0095190A"/>
    <w:rPr>
      <w:color w:val="800080"/>
      <w:u w:val="single"/>
    </w:rPr>
  </w:style>
  <w:style w:type="paragraph" w:customStyle="1" w:styleId="Char0">
    <w:name w:val=" Char"/>
    <w:basedOn w:val="Normal"/>
    <w:rsid w:val="0095190A"/>
    <w:pPr>
      <w:spacing w:after="160" w:line="240" w:lineRule="exact"/>
    </w:pPr>
    <w:rPr>
      <w:rFonts w:ascii="Tahoma" w:hAnsi="Tahoma"/>
      <w:sz w:val="20"/>
      <w:szCs w:val="20"/>
      <w:lang w:val="en-GB"/>
    </w:rPr>
  </w:style>
  <w:style w:type="paragraph" w:customStyle="1" w:styleId="Numri">
    <w:name w:val="Numri"/>
    <w:aliases w:val="data"/>
    <w:rsid w:val="00CA38C3"/>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line="270" w:lineRule="atLeast"/>
      <w:jc w:val="center"/>
    </w:pPr>
    <w:rPr>
      <w:rFonts w:ascii="CG Times" w:eastAsia="Times New Roman" w:hAnsi="CG Times" w:cs="CG Times"/>
      <w:b/>
      <w:bCs/>
      <w:sz w:val="22"/>
      <w:szCs w:val="22"/>
      <w:lang w:val="en-US" w:eastAsia="en-US"/>
    </w:rPr>
  </w:style>
  <w:style w:type="paragraph" w:styleId="EndnoteText">
    <w:name w:val="endnote text"/>
    <w:basedOn w:val="Normal"/>
    <w:link w:val="EndnoteTextChar"/>
    <w:uiPriority w:val="99"/>
    <w:semiHidden/>
    <w:unhideWhenUsed/>
    <w:rsid w:val="00CA38C3"/>
    <w:rPr>
      <w:rFonts w:ascii="Tahoma" w:eastAsia="Times New Roman" w:hAnsi="Tahoma"/>
      <w:sz w:val="20"/>
      <w:szCs w:val="20"/>
      <w:lang w:val="x-none" w:eastAsia="x-none"/>
    </w:rPr>
  </w:style>
  <w:style w:type="character" w:styleId="EndnoteReference">
    <w:name w:val="endnote reference"/>
    <w:semiHidden/>
    <w:unhideWhenUsed/>
    <w:rsid w:val="00CA38C3"/>
    <w:rPr>
      <w:vertAlign w:val="superscript"/>
    </w:rPr>
  </w:style>
  <w:style w:type="character" w:customStyle="1" w:styleId="AutoritetiChar">
    <w:name w:val="Autoriteti Char"/>
    <w:basedOn w:val="DefaultParagraphFont"/>
    <w:link w:val="Autoriteti"/>
    <w:locked/>
    <w:rsid w:val="00CA38C3"/>
    <w:rPr>
      <w:rFonts w:ascii="CG Times" w:hAnsi="CG Times" w:cs="CG Times"/>
      <w:caps/>
      <w:sz w:val="22"/>
      <w:szCs w:val="22"/>
      <w:lang w:val="en-GB" w:eastAsia="en-US" w:bidi="ar-SA"/>
    </w:rPr>
  </w:style>
  <w:style w:type="paragraph" w:customStyle="1" w:styleId="xl63">
    <w:name w:val="xl63"/>
    <w:basedOn w:val="Normal"/>
    <w:rsid w:val="00CA38C3"/>
    <w:pPr>
      <w:pBdr>
        <w:top w:val="double" w:sz="6" w:space="0" w:color="auto"/>
      </w:pBdr>
      <w:shd w:val="clear" w:color="auto" w:fill="FFFFFF"/>
      <w:spacing w:before="100" w:beforeAutospacing="1" w:after="100" w:afterAutospacing="1"/>
      <w:jc w:val="center"/>
    </w:pPr>
    <w:rPr>
      <w:rFonts w:ascii="CG Times" w:eastAsia="Times New Roman" w:hAnsi="CG Times"/>
      <w:b/>
      <w:bCs/>
      <w:sz w:val="14"/>
      <w:szCs w:val="14"/>
    </w:rPr>
  </w:style>
  <w:style w:type="paragraph" w:customStyle="1" w:styleId="xl64">
    <w:name w:val="xl64"/>
    <w:basedOn w:val="Normal"/>
    <w:rsid w:val="00CA38C3"/>
    <w:pPr>
      <w:pBdr>
        <w:top w:val="double" w:sz="6" w:space="0" w:color="auto"/>
        <w:left w:val="double" w:sz="6" w:space="0" w:color="auto"/>
        <w:bottom w:val="double" w:sz="6" w:space="0" w:color="auto"/>
      </w:pBdr>
      <w:shd w:val="clear" w:color="auto" w:fill="FFFFFF"/>
      <w:spacing w:before="100" w:beforeAutospacing="1" w:after="100" w:afterAutospacing="1"/>
      <w:jc w:val="center"/>
    </w:pPr>
    <w:rPr>
      <w:rFonts w:ascii="CG Times" w:eastAsia="Times New Roman" w:hAnsi="CG Times"/>
      <w:b/>
      <w:bCs/>
      <w:sz w:val="14"/>
      <w:szCs w:val="14"/>
    </w:rPr>
  </w:style>
  <w:style w:type="paragraph" w:customStyle="1" w:styleId="xl106">
    <w:name w:val="xl106"/>
    <w:basedOn w:val="Normal"/>
    <w:rsid w:val="00CA38C3"/>
    <w:pPr>
      <w:pBdr>
        <w:top w:val="single" w:sz="4" w:space="0" w:color="auto"/>
        <w:bottom w:val="double" w:sz="6" w:space="0" w:color="auto"/>
      </w:pBdr>
      <w:spacing w:before="100" w:beforeAutospacing="1" w:after="100" w:afterAutospacing="1"/>
      <w:jc w:val="right"/>
    </w:pPr>
    <w:rPr>
      <w:rFonts w:ascii="CG Times" w:eastAsia="Times New Roman" w:hAnsi="CG Times"/>
      <w:sz w:val="14"/>
      <w:szCs w:val="14"/>
    </w:rPr>
  </w:style>
  <w:style w:type="paragraph" w:customStyle="1" w:styleId="xl107">
    <w:name w:val="xl107"/>
    <w:basedOn w:val="Normal"/>
    <w:rsid w:val="00CA38C3"/>
    <w:pPr>
      <w:pBdr>
        <w:top w:val="single" w:sz="4" w:space="0" w:color="auto"/>
        <w:left w:val="double" w:sz="6" w:space="0" w:color="auto"/>
        <w:bottom w:val="double" w:sz="6" w:space="0" w:color="auto"/>
        <w:right w:val="double" w:sz="6" w:space="0" w:color="auto"/>
      </w:pBdr>
      <w:spacing w:before="100" w:beforeAutospacing="1" w:after="100" w:afterAutospacing="1"/>
      <w:jc w:val="right"/>
    </w:pPr>
    <w:rPr>
      <w:rFonts w:ascii="CG Times" w:eastAsia="Times New Roman" w:hAnsi="CG Times"/>
      <w:sz w:val="14"/>
      <w:szCs w:val="14"/>
    </w:rPr>
  </w:style>
  <w:style w:type="paragraph" w:customStyle="1" w:styleId="xl108">
    <w:name w:val="xl108"/>
    <w:basedOn w:val="Normal"/>
    <w:rsid w:val="00CA38C3"/>
    <w:pPr>
      <w:pBdr>
        <w:top w:val="single" w:sz="4" w:space="0" w:color="auto"/>
        <w:left w:val="double" w:sz="6" w:space="0" w:color="auto"/>
        <w:bottom w:val="double" w:sz="6" w:space="0" w:color="auto"/>
      </w:pBdr>
      <w:spacing w:before="100" w:beforeAutospacing="1" w:after="100" w:afterAutospacing="1"/>
      <w:jc w:val="right"/>
    </w:pPr>
    <w:rPr>
      <w:rFonts w:ascii="CG Times" w:eastAsia="Times New Roman" w:hAnsi="CG Times"/>
      <w:sz w:val="14"/>
      <w:szCs w:val="14"/>
    </w:rPr>
  </w:style>
  <w:style w:type="paragraph" w:customStyle="1" w:styleId="xl109">
    <w:name w:val="xl109"/>
    <w:basedOn w:val="Normal"/>
    <w:rsid w:val="00CA38C3"/>
    <w:pPr>
      <w:pBdr>
        <w:top w:val="single" w:sz="4" w:space="0" w:color="auto"/>
        <w:left w:val="double" w:sz="6" w:space="0" w:color="auto"/>
        <w:bottom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10">
    <w:name w:val="xl110"/>
    <w:basedOn w:val="Normal"/>
    <w:rsid w:val="00CA38C3"/>
    <w:pPr>
      <w:pBdr>
        <w:left w:val="double" w:sz="6" w:space="0" w:color="auto"/>
        <w:bottom w:val="single" w:sz="4" w:space="0" w:color="auto"/>
        <w:right w:val="double" w:sz="6" w:space="0" w:color="auto"/>
      </w:pBdr>
      <w:spacing w:before="100" w:beforeAutospacing="1" w:after="100" w:afterAutospacing="1"/>
      <w:jc w:val="center"/>
    </w:pPr>
    <w:rPr>
      <w:rFonts w:ascii="CG Times" w:eastAsia="Times New Roman" w:hAnsi="CG Times"/>
      <w:b/>
      <w:bCs/>
      <w:sz w:val="14"/>
      <w:szCs w:val="14"/>
    </w:rPr>
  </w:style>
  <w:style w:type="paragraph" w:customStyle="1" w:styleId="xl111">
    <w:name w:val="xl111"/>
    <w:basedOn w:val="Normal"/>
    <w:rsid w:val="00CA38C3"/>
    <w:pPr>
      <w:pBdr>
        <w:top w:val="single" w:sz="4" w:space="0" w:color="auto"/>
        <w:left w:val="double" w:sz="6" w:space="0" w:color="auto"/>
        <w:bottom w:val="single" w:sz="4" w:space="0" w:color="auto"/>
        <w:right w:val="double" w:sz="6" w:space="0" w:color="auto"/>
      </w:pBdr>
      <w:shd w:val="clear" w:color="auto" w:fill="FFFFFF"/>
      <w:spacing w:before="100" w:beforeAutospacing="1" w:after="100" w:afterAutospacing="1"/>
      <w:jc w:val="right"/>
    </w:pPr>
    <w:rPr>
      <w:rFonts w:ascii="CG Times" w:eastAsia="Times New Roman" w:hAnsi="CG Times"/>
      <w:sz w:val="14"/>
      <w:szCs w:val="14"/>
    </w:rPr>
  </w:style>
  <w:style w:type="paragraph" w:customStyle="1" w:styleId="xl112">
    <w:name w:val="xl112"/>
    <w:basedOn w:val="Normal"/>
    <w:rsid w:val="00CA38C3"/>
    <w:pPr>
      <w:pBdr>
        <w:top w:val="single" w:sz="4" w:space="0" w:color="auto"/>
        <w:left w:val="double" w:sz="6" w:space="0" w:color="auto"/>
        <w:bottom w:val="single" w:sz="4" w:space="0" w:color="auto"/>
        <w:right w:val="double" w:sz="6" w:space="0" w:color="auto"/>
      </w:pBdr>
      <w:shd w:val="clear" w:color="auto" w:fill="FFFFFF"/>
      <w:spacing w:before="100" w:beforeAutospacing="1" w:after="100" w:afterAutospacing="1"/>
      <w:jc w:val="center"/>
    </w:pPr>
    <w:rPr>
      <w:rFonts w:ascii="CG Times" w:eastAsia="Times New Roman" w:hAnsi="CG Times"/>
      <w:b/>
      <w:bCs/>
      <w:sz w:val="14"/>
      <w:szCs w:val="14"/>
    </w:rPr>
  </w:style>
  <w:style w:type="paragraph" w:customStyle="1" w:styleId="xl113">
    <w:name w:val="xl113"/>
    <w:basedOn w:val="Normal"/>
    <w:rsid w:val="00CA38C3"/>
    <w:pPr>
      <w:pBdr>
        <w:top w:val="single" w:sz="4" w:space="0" w:color="auto"/>
        <w:left w:val="double" w:sz="6" w:space="0" w:color="auto"/>
        <w:right w:val="double" w:sz="6" w:space="0" w:color="auto"/>
      </w:pBdr>
      <w:spacing w:before="100" w:beforeAutospacing="1" w:after="100" w:afterAutospacing="1"/>
      <w:jc w:val="center"/>
    </w:pPr>
    <w:rPr>
      <w:rFonts w:ascii="CG Times" w:eastAsia="Times New Roman" w:hAnsi="CG Times"/>
      <w:b/>
      <w:bCs/>
      <w:sz w:val="14"/>
      <w:szCs w:val="14"/>
    </w:rPr>
  </w:style>
  <w:style w:type="paragraph" w:customStyle="1" w:styleId="xl114">
    <w:name w:val="xl114"/>
    <w:basedOn w:val="Normal"/>
    <w:rsid w:val="00CA38C3"/>
    <w:pPr>
      <w:pBdr>
        <w:top w:val="single" w:sz="4" w:space="0" w:color="auto"/>
        <w:left w:val="double" w:sz="6" w:space="0" w:color="auto"/>
        <w:right w:val="double" w:sz="6" w:space="0" w:color="auto"/>
      </w:pBdr>
      <w:spacing w:before="100" w:beforeAutospacing="1" w:after="100" w:afterAutospacing="1"/>
    </w:pPr>
    <w:rPr>
      <w:rFonts w:ascii="CG Times" w:eastAsia="Times New Roman" w:hAnsi="CG Times"/>
      <w:sz w:val="14"/>
      <w:szCs w:val="14"/>
    </w:rPr>
  </w:style>
  <w:style w:type="paragraph" w:customStyle="1" w:styleId="xl115">
    <w:name w:val="xl115"/>
    <w:basedOn w:val="Normal"/>
    <w:rsid w:val="00CA38C3"/>
    <w:pPr>
      <w:pBdr>
        <w:top w:val="single" w:sz="4" w:space="0" w:color="auto"/>
      </w:pBdr>
      <w:spacing w:before="100" w:beforeAutospacing="1" w:after="100" w:afterAutospacing="1"/>
    </w:pPr>
    <w:rPr>
      <w:rFonts w:ascii="CG Times" w:eastAsia="Times New Roman" w:hAnsi="CG Times"/>
      <w:sz w:val="14"/>
      <w:szCs w:val="14"/>
    </w:rPr>
  </w:style>
  <w:style w:type="paragraph" w:customStyle="1" w:styleId="xl116">
    <w:name w:val="xl116"/>
    <w:basedOn w:val="Normal"/>
    <w:rsid w:val="00CA38C3"/>
    <w:pPr>
      <w:pBdr>
        <w:top w:val="single" w:sz="4" w:space="0" w:color="auto"/>
      </w:pBdr>
      <w:spacing w:before="100" w:beforeAutospacing="1" w:after="100" w:afterAutospacing="1"/>
      <w:jc w:val="center"/>
    </w:pPr>
    <w:rPr>
      <w:rFonts w:ascii="CG Times" w:eastAsia="Times New Roman" w:hAnsi="CG Times"/>
      <w:sz w:val="14"/>
      <w:szCs w:val="14"/>
    </w:rPr>
  </w:style>
  <w:style w:type="paragraph" w:customStyle="1" w:styleId="xl117">
    <w:name w:val="xl117"/>
    <w:basedOn w:val="Normal"/>
    <w:rsid w:val="00CA38C3"/>
    <w:pPr>
      <w:pBdr>
        <w:top w:val="single" w:sz="4" w:space="0" w:color="auto"/>
        <w:left w:val="double" w:sz="6" w:space="0" w:color="auto"/>
        <w:right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18">
    <w:name w:val="xl118"/>
    <w:basedOn w:val="Normal"/>
    <w:rsid w:val="00CA38C3"/>
    <w:pPr>
      <w:pBdr>
        <w:top w:val="single" w:sz="4" w:space="0" w:color="auto"/>
      </w:pBdr>
      <w:spacing w:before="100" w:beforeAutospacing="1" w:after="100" w:afterAutospacing="1"/>
      <w:jc w:val="right"/>
    </w:pPr>
    <w:rPr>
      <w:rFonts w:ascii="CG Times" w:eastAsia="Times New Roman" w:hAnsi="CG Times"/>
      <w:sz w:val="14"/>
      <w:szCs w:val="14"/>
    </w:rPr>
  </w:style>
  <w:style w:type="paragraph" w:customStyle="1" w:styleId="xl119">
    <w:name w:val="xl119"/>
    <w:basedOn w:val="Normal"/>
    <w:rsid w:val="00CA38C3"/>
    <w:pPr>
      <w:pBdr>
        <w:top w:val="single" w:sz="4" w:space="0" w:color="auto"/>
        <w:left w:val="double" w:sz="6" w:space="0" w:color="auto"/>
        <w:right w:val="double" w:sz="6" w:space="0" w:color="auto"/>
      </w:pBdr>
      <w:spacing w:before="100" w:beforeAutospacing="1" w:after="100" w:afterAutospacing="1"/>
      <w:jc w:val="right"/>
    </w:pPr>
    <w:rPr>
      <w:rFonts w:ascii="CG Times" w:eastAsia="Times New Roman" w:hAnsi="CG Times"/>
      <w:sz w:val="14"/>
      <w:szCs w:val="14"/>
    </w:rPr>
  </w:style>
  <w:style w:type="paragraph" w:customStyle="1" w:styleId="xl120">
    <w:name w:val="xl120"/>
    <w:basedOn w:val="Normal"/>
    <w:rsid w:val="00CA38C3"/>
    <w:pPr>
      <w:pBdr>
        <w:top w:val="single" w:sz="4" w:space="0" w:color="auto"/>
        <w:left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21">
    <w:name w:val="xl121"/>
    <w:basedOn w:val="Normal"/>
    <w:rsid w:val="00CA38C3"/>
    <w:pPr>
      <w:pBdr>
        <w:left w:val="double" w:sz="6" w:space="0" w:color="auto"/>
        <w:bottom w:val="double" w:sz="6" w:space="0" w:color="auto"/>
        <w:right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22">
    <w:name w:val="xl122"/>
    <w:basedOn w:val="Normal"/>
    <w:rsid w:val="00CA38C3"/>
    <w:pPr>
      <w:pBdr>
        <w:top w:val="double" w:sz="6" w:space="0" w:color="auto"/>
        <w:left w:val="double" w:sz="6" w:space="0" w:color="auto"/>
        <w:bottom w:val="double" w:sz="6" w:space="0" w:color="auto"/>
        <w:right w:val="double" w:sz="6" w:space="0" w:color="auto"/>
      </w:pBdr>
      <w:spacing w:before="100" w:beforeAutospacing="1" w:after="100" w:afterAutospacing="1"/>
      <w:jc w:val="center"/>
    </w:pPr>
    <w:rPr>
      <w:rFonts w:ascii="CG Times" w:eastAsia="Times New Roman" w:hAnsi="CG Times"/>
      <w:b/>
      <w:bCs/>
      <w:sz w:val="14"/>
      <w:szCs w:val="14"/>
    </w:rPr>
  </w:style>
  <w:style w:type="paragraph" w:customStyle="1" w:styleId="xl123">
    <w:name w:val="xl123"/>
    <w:basedOn w:val="Normal"/>
    <w:rsid w:val="00CA38C3"/>
    <w:pPr>
      <w:pBdr>
        <w:top w:val="double" w:sz="6" w:space="0" w:color="auto"/>
        <w:bottom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24">
    <w:name w:val="xl124"/>
    <w:basedOn w:val="Normal"/>
    <w:rsid w:val="00CA38C3"/>
    <w:pPr>
      <w:pBdr>
        <w:top w:val="double" w:sz="6" w:space="0" w:color="auto"/>
        <w:left w:val="double" w:sz="6" w:space="0" w:color="auto"/>
        <w:bottom w:val="double" w:sz="6" w:space="0" w:color="auto"/>
        <w:right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25">
    <w:name w:val="xl125"/>
    <w:basedOn w:val="Normal"/>
    <w:rsid w:val="00CA38C3"/>
    <w:pPr>
      <w:pBdr>
        <w:top w:val="double" w:sz="6" w:space="0" w:color="auto"/>
        <w:bottom w:val="double" w:sz="6" w:space="0" w:color="auto"/>
      </w:pBdr>
      <w:spacing w:before="100" w:beforeAutospacing="1" w:after="100" w:afterAutospacing="1"/>
      <w:jc w:val="center"/>
    </w:pPr>
    <w:rPr>
      <w:rFonts w:ascii="CG Times" w:eastAsia="Times New Roman" w:hAnsi="CG Times"/>
      <w:b/>
      <w:bCs/>
      <w:sz w:val="14"/>
      <w:szCs w:val="14"/>
    </w:rPr>
  </w:style>
  <w:style w:type="paragraph" w:customStyle="1" w:styleId="xl126">
    <w:name w:val="xl126"/>
    <w:basedOn w:val="Normal"/>
    <w:rsid w:val="00CA38C3"/>
    <w:pPr>
      <w:pBdr>
        <w:top w:val="double" w:sz="6" w:space="0" w:color="auto"/>
        <w:bottom w:val="double" w:sz="6" w:space="0" w:color="auto"/>
      </w:pBdr>
      <w:spacing w:before="100" w:beforeAutospacing="1" w:after="100" w:afterAutospacing="1"/>
      <w:jc w:val="right"/>
    </w:pPr>
    <w:rPr>
      <w:rFonts w:ascii="CG Times" w:eastAsia="Times New Roman" w:hAnsi="CG Times"/>
      <w:b/>
      <w:bCs/>
      <w:sz w:val="14"/>
      <w:szCs w:val="14"/>
    </w:rPr>
  </w:style>
  <w:style w:type="paragraph" w:customStyle="1" w:styleId="xl127">
    <w:name w:val="xl127"/>
    <w:basedOn w:val="Normal"/>
    <w:rsid w:val="00CA38C3"/>
    <w:pPr>
      <w:pBdr>
        <w:top w:val="double" w:sz="6" w:space="0" w:color="auto"/>
        <w:left w:val="double" w:sz="6" w:space="0" w:color="auto"/>
        <w:bottom w:val="double" w:sz="6" w:space="0" w:color="auto"/>
        <w:right w:val="double" w:sz="6" w:space="0" w:color="auto"/>
      </w:pBdr>
      <w:spacing w:before="100" w:beforeAutospacing="1" w:after="100" w:afterAutospacing="1"/>
      <w:jc w:val="right"/>
    </w:pPr>
    <w:rPr>
      <w:rFonts w:ascii="CG Times" w:eastAsia="Times New Roman" w:hAnsi="CG Times"/>
      <w:b/>
      <w:bCs/>
      <w:sz w:val="14"/>
      <w:szCs w:val="14"/>
    </w:rPr>
  </w:style>
  <w:style w:type="character" w:customStyle="1" w:styleId="AktiChar">
    <w:name w:val="Akti Char"/>
    <w:basedOn w:val="DefaultParagraphFont"/>
    <w:link w:val="Akti"/>
    <w:rsid w:val="00CA38C3"/>
    <w:rPr>
      <w:rFonts w:ascii="CG Times" w:hAnsi="CG Times" w:cs="CG Times"/>
      <w:b/>
      <w:bCs/>
      <w:caps/>
      <w:color w:val="000000"/>
      <w:sz w:val="22"/>
      <w:szCs w:val="22"/>
      <w:lang w:val="en-GB" w:eastAsia="en-US" w:bidi="ar-SA"/>
    </w:rPr>
  </w:style>
  <w:style w:type="character" w:customStyle="1" w:styleId="QuoteChar">
    <w:name w:val="Quote Char"/>
    <w:basedOn w:val="DefaultParagraphFont"/>
    <w:link w:val="Quote"/>
    <w:uiPriority w:val="29"/>
    <w:rsid w:val="00F02A7C"/>
    <w:rPr>
      <w:rFonts w:ascii="Arial" w:hAnsi="Arial" w:cs="Arial"/>
      <w:i/>
      <w:iCs/>
      <w:sz w:val="24"/>
      <w:szCs w:val="24"/>
      <w:lang w:val="de-DE" w:eastAsia="de-DE"/>
    </w:rPr>
  </w:style>
  <w:style w:type="character" w:customStyle="1" w:styleId="IntenseQuoteChar">
    <w:name w:val="Intense Quote Char"/>
    <w:basedOn w:val="DefaultParagraphFont"/>
    <w:link w:val="IntenseQuote"/>
    <w:uiPriority w:val="30"/>
    <w:rsid w:val="00F02A7C"/>
    <w:rPr>
      <w:rFonts w:ascii="Arial" w:hAnsi="Arial" w:cs="Arial"/>
      <w:b/>
      <w:bCs/>
      <w:i/>
      <w:iCs/>
      <w:sz w:val="24"/>
      <w:szCs w:val="24"/>
      <w:lang w:val="de-DE" w:eastAsia="de-DE"/>
    </w:rPr>
  </w:style>
  <w:style w:type="paragraph" w:customStyle="1" w:styleId="font5">
    <w:name w:val="font5"/>
    <w:basedOn w:val="Normal"/>
    <w:rsid w:val="0024136C"/>
    <w:pPr>
      <w:spacing w:before="100" w:beforeAutospacing="1" w:after="100" w:afterAutospacing="1"/>
    </w:pPr>
    <w:rPr>
      <w:rFonts w:ascii="Arial Narrow" w:eastAsia="Times New Roman" w:hAnsi="Arial Narrow"/>
      <w:b/>
      <w:bCs/>
      <w:color w:val="000000"/>
      <w:sz w:val="14"/>
      <w:szCs w:val="14"/>
      <w:lang w:val="sq-AL" w:eastAsia="sq-AL"/>
    </w:rPr>
  </w:style>
  <w:style w:type="paragraph" w:customStyle="1" w:styleId="font6">
    <w:name w:val="font6"/>
    <w:basedOn w:val="Normal"/>
    <w:rsid w:val="0024136C"/>
    <w:pPr>
      <w:spacing w:before="100" w:beforeAutospacing="1" w:after="100" w:afterAutospacing="1"/>
    </w:pPr>
    <w:rPr>
      <w:rFonts w:ascii="Calibri" w:eastAsia="Times New Roman" w:hAnsi="Calibri"/>
      <w:b/>
      <w:bCs/>
      <w:color w:val="000000"/>
      <w:sz w:val="14"/>
      <w:szCs w:val="14"/>
      <w:lang w:val="sq-AL" w:eastAsia="sq-AL"/>
    </w:rPr>
  </w:style>
  <w:style w:type="paragraph" w:customStyle="1" w:styleId="xl128">
    <w:name w:val="xl128"/>
    <w:basedOn w:val="Normal"/>
    <w:rsid w:val="0024136C"/>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eastAsia="Times New Roman" w:hAnsi="Arial" w:cs="Arial"/>
      <w:b/>
      <w:bCs/>
      <w:color w:val="000000"/>
      <w:sz w:val="14"/>
      <w:szCs w:val="14"/>
      <w:lang w:val="sq-AL" w:eastAsia="sq-AL"/>
    </w:rPr>
  </w:style>
  <w:style w:type="paragraph" w:customStyle="1" w:styleId="xl129">
    <w:name w:val="xl129"/>
    <w:basedOn w:val="Normal"/>
    <w:rsid w:val="0024136C"/>
    <w:pPr>
      <w:pBdr>
        <w:left w:val="single" w:sz="4" w:space="0" w:color="auto"/>
      </w:pBdr>
      <w:shd w:val="clear" w:color="000000" w:fill="FFFFFF"/>
      <w:spacing w:before="100" w:beforeAutospacing="1" w:after="100" w:afterAutospacing="1"/>
      <w:jc w:val="center"/>
      <w:textAlignment w:val="center"/>
    </w:pPr>
    <w:rPr>
      <w:rFonts w:ascii="Arial" w:eastAsia="Times New Roman" w:hAnsi="Arial" w:cs="Arial"/>
      <w:b/>
      <w:bCs/>
      <w:color w:val="000000"/>
      <w:sz w:val="14"/>
      <w:szCs w:val="14"/>
      <w:lang w:val="sq-AL" w:eastAsia="sq-AL"/>
    </w:rPr>
  </w:style>
  <w:style w:type="paragraph" w:customStyle="1" w:styleId="xl130">
    <w:name w:val="xl130"/>
    <w:basedOn w:val="Normal"/>
    <w:rsid w:val="0024136C"/>
    <w:pPr>
      <w:shd w:val="clear" w:color="000000" w:fill="FFFFFF"/>
      <w:spacing w:before="100" w:beforeAutospacing="1" w:after="100" w:afterAutospacing="1"/>
      <w:jc w:val="center"/>
      <w:textAlignment w:val="center"/>
    </w:pPr>
    <w:rPr>
      <w:rFonts w:ascii="Arial" w:eastAsia="Times New Roman" w:hAnsi="Arial" w:cs="Arial"/>
      <w:b/>
      <w:bCs/>
      <w:color w:val="000000"/>
      <w:sz w:val="14"/>
      <w:szCs w:val="14"/>
      <w:lang w:val="sq-AL" w:eastAsia="sq-AL"/>
    </w:rPr>
  </w:style>
  <w:style w:type="paragraph" w:customStyle="1" w:styleId="xl131">
    <w:name w:val="xl131"/>
    <w:basedOn w:val="Normal"/>
    <w:rsid w:val="0024136C"/>
    <w:pPr>
      <w:pBdr>
        <w:right w:val="single" w:sz="4" w:space="0" w:color="auto"/>
      </w:pBdr>
      <w:shd w:val="clear" w:color="000000" w:fill="FFFFFF"/>
      <w:spacing w:before="100" w:beforeAutospacing="1" w:after="100" w:afterAutospacing="1"/>
      <w:jc w:val="center"/>
      <w:textAlignment w:val="center"/>
    </w:pPr>
    <w:rPr>
      <w:rFonts w:ascii="Arial" w:eastAsia="Times New Roman" w:hAnsi="Arial" w:cs="Arial"/>
      <w:b/>
      <w:bCs/>
      <w:color w:val="000000"/>
      <w:sz w:val="14"/>
      <w:szCs w:val="14"/>
      <w:lang w:val="sq-AL" w:eastAsia="sq-AL"/>
    </w:rPr>
  </w:style>
  <w:style w:type="paragraph" w:customStyle="1" w:styleId="xl132">
    <w:name w:val="xl132"/>
    <w:basedOn w:val="Normal"/>
    <w:rsid w:val="0024136C"/>
    <w:pPr>
      <w:pBdr>
        <w:top w:val="single" w:sz="4" w:space="0" w:color="auto"/>
        <w:left w:val="single" w:sz="4" w:space="0" w:color="auto"/>
        <w:right w:val="single" w:sz="4" w:space="0" w:color="auto"/>
      </w:pBdr>
      <w:shd w:val="clear" w:color="000000" w:fill="D8D8D8"/>
      <w:spacing w:before="100" w:beforeAutospacing="1" w:after="100" w:afterAutospacing="1"/>
      <w:jc w:val="center"/>
      <w:textAlignment w:val="center"/>
    </w:pPr>
    <w:rPr>
      <w:rFonts w:ascii="Arial" w:eastAsia="Times New Roman" w:hAnsi="Arial" w:cs="Arial"/>
      <w:b/>
      <w:bCs/>
      <w:color w:val="000000"/>
      <w:sz w:val="14"/>
      <w:szCs w:val="14"/>
      <w:lang w:val="sq-AL" w:eastAsia="sq-AL"/>
    </w:rPr>
  </w:style>
  <w:style w:type="paragraph" w:customStyle="1" w:styleId="xl133">
    <w:name w:val="xl133"/>
    <w:basedOn w:val="Normal"/>
    <w:rsid w:val="0024136C"/>
    <w:pPr>
      <w:pBdr>
        <w:left w:val="single" w:sz="4" w:space="0" w:color="auto"/>
      </w:pBdr>
      <w:shd w:val="clear" w:color="000000" w:fill="FFFFFF"/>
      <w:spacing w:before="100" w:beforeAutospacing="1" w:after="100" w:afterAutospacing="1"/>
      <w:jc w:val="center"/>
      <w:textAlignment w:val="center"/>
    </w:pPr>
    <w:rPr>
      <w:rFonts w:ascii="Arial" w:eastAsia="Times New Roman" w:hAnsi="Arial" w:cs="Arial"/>
      <w:b/>
      <w:bCs/>
      <w:color w:val="000000"/>
      <w:sz w:val="14"/>
      <w:szCs w:val="14"/>
      <w:lang w:val="sq-AL" w:eastAsia="sq-AL"/>
    </w:rPr>
  </w:style>
  <w:style w:type="paragraph" w:customStyle="1" w:styleId="xl134">
    <w:name w:val="xl134"/>
    <w:basedOn w:val="Normal"/>
    <w:rsid w:val="0024136C"/>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eastAsia="Times New Roman" w:hAnsi="Arial" w:cs="Arial"/>
      <w:color w:val="000000"/>
      <w:sz w:val="14"/>
      <w:szCs w:val="14"/>
      <w:lang w:val="sq-AL" w:eastAsia="sq-AL"/>
    </w:rPr>
  </w:style>
  <w:style w:type="paragraph" w:customStyle="1" w:styleId="xl135">
    <w:name w:val="xl135"/>
    <w:basedOn w:val="Normal"/>
    <w:rsid w:val="0024136C"/>
    <w:pPr>
      <w:pBdr>
        <w:top w:val="single" w:sz="8" w:space="0" w:color="auto"/>
        <w:bottom w:val="single" w:sz="8" w:space="0" w:color="auto"/>
      </w:pBdr>
      <w:shd w:val="clear" w:color="000000" w:fill="D8D8D8"/>
      <w:spacing w:before="100" w:beforeAutospacing="1" w:after="100" w:afterAutospacing="1"/>
      <w:jc w:val="center"/>
      <w:textAlignment w:val="center"/>
    </w:pPr>
    <w:rPr>
      <w:rFonts w:ascii="Arial" w:eastAsia="Times New Roman" w:hAnsi="Arial" w:cs="Arial"/>
      <w:b/>
      <w:bCs/>
      <w:color w:val="000000"/>
      <w:sz w:val="14"/>
      <w:szCs w:val="14"/>
      <w:lang w:val="sq-AL" w:eastAsia="sq-AL"/>
    </w:rPr>
  </w:style>
  <w:style w:type="paragraph" w:customStyle="1" w:styleId="xl136">
    <w:name w:val="xl136"/>
    <w:basedOn w:val="Normal"/>
    <w:rsid w:val="0024136C"/>
    <w:pPr>
      <w:pBdr>
        <w:top w:val="single" w:sz="8" w:space="0" w:color="auto"/>
        <w:bottom w:val="single" w:sz="8" w:space="0" w:color="auto"/>
      </w:pBdr>
      <w:shd w:val="clear" w:color="000000" w:fill="D8D8D8"/>
      <w:spacing w:before="100" w:beforeAutospacing="1" w:after="100" w:afterAutospacing="1"/>
      <w:jc w:val="center"/>
      <w:textAlignment w:val="center"/>
    </w:pPr>
    <w:rPr>
      <w:rFonts w:ascii="Arial" w:eastAsia="Times New Roman" w:hAnsi="Arial" w:cs="Arial"/>
      <w:b/>
      <w:bCs/>
      <w:color w:val="000000"/>
      <w:sz w:val="14"/>
      <w:szCs w:val="14"/>
      <w:lang w:val="sq-AL" w:eastAsia="sq-AL"/>
    </w:rPr>
  </w:style>
  <w:style w:type="paragraph" w:customStyle="1" w:styleId="xl137">
    <w:name w:val="xl137"/>
    <w:basedOn w:val="Normal"/>
    <w:rsid w:val="0024136C"/>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jc w:val="center"/>
      <w:textAlignment w:val="center"/>
    </w:pPr>
    <w:rPr>
      <w:rFonts w:ascii="Arial" w:eastAsia="Times New Roman" w:hAnsi="Arial" w:cs="Arial"/>
      <w:b/>
      <w:bCs/>
      <w:color w:val="000000"/>
      <w:sz w:val="14"/>
      <w:szCs w:val="14"/>
      <w:lang w:val="sq-AL" w:eastAsia="sq-AL"/>
    </w:rPr>
  </w:style>
  <w:style w:type="paragraph" w:customStyle="1" w:styleId="xl138">
    <w:name w:val="xl138"/>
    <w:basedOn w:val="Normal"/>
    <w:rsid w:val="0024136C"/>
    <w:pPr>
      <w:pBdr>
        <w:top w:val="single" w:sz="8" w:space="0" w:color="auto"/>
        <w:bottom w:val="single" w:sz="8" w:space="0" w:color="auto"/>
      </w:pBdr>
      <w:shd w:val="clear" w:color="000000" w:fill="D8D8D8"/>
      <w:spacing w:before="100" w:beforeAutospacing="1" w:after="100" w:afterAutospacing="1"/>
      <w:jc w:val="center"/>
      <w:textAlignment w:val="center"/>
    </w:pPr>
    <w:rPr>
      <w:rFonts w:ascii="Arial" w:eastAsia="Times New Roman" w:hAnsi="Arial" w:cs="Arial"/>
      <w:b/>
      <w:bCs/>
      <w:color w:val="000000"/>
      <w:sz w:val="14"/>
      <w:szCs w:val="14"/>
      <w:lang w:val="sq-AL" w:eastAsia="sq-AL"/>
    </w:rPr>
  </w:style>
  <w:style w:type="paragraph" w:customStyle="1" w:styleId="xl139">
    <w:name w:val="xl139"/>
    <w:basedOn w:val="Normal"/>
    <w:rsid w:val="0024136C"/>
    <w:pPr>
      <w:pBdr>
        <w:top w:val="single" w:sz="8" w:space="0" w:color="auto"/>
        <w:bottom w:val="single" w:sz="8" w:space="0" w:color="auto"/>
        <w:right w:val="single" w:sz="8" w:space="0" w:color="auto"/>
      </w:pBdr>
      <w:shd w:val="clear" w:color="000000" w:fill="D8D8D8"/>
      <w:spacing w:before="100" w:beforeAutospacing="1" w:after="100" w:afterAutospacing="1"/>
      <w:textAlignment w:val="center"/>
    </w:pPr>
    <w:rPr>
      <w:rFonts w:ascii="Arial" w:eastAsia="Times New Roman" w:hAnsi="Arial" w:cs="Arial"/>
      <w:b/>
      <w:bCs/>
      <w:color w:val="000000"/>
      <w:sz w:val="14"/>
      <w:szCs w:val="14"/>
      <w:lang w:val="sq-AL" w:eastAsia="sq-AL"/>
    </w:rPr>
  </w:style>
  <w:style w:type="character" w:customStyle="1" w:styleId="CommentTextChar">
    <w:name w:val="Comment Text Char"/>
    <w:link w:val="CommentText"/>
    <w:uiPriority w:val="99"/>
    <w:rsid w:val="00FE60DF"/>
    <w:rPr>
      <w:rFonts w:ascii="Calibri" w:hAnsi="Calibri"/>
      <w:lang w:val="sq-AL"/>
    </w:rPr>
  </w:style>
  <w:style w:type="character" w:customStyle="1" w:styleId="CommentSubjectChar">
    <w:name w:val="Comment Subject Char"/>
    <w:link w:val="CommentSubject"/>
    <w:uiPriority w:val="99"/>
    <w:semiHidden/>
    <w:rsid w:val="00FE60DF"/>
    <w:rPr>
      <w:rFonts w:ascii="Calibri" w:hAnsi="Calibri"/>
      <w:b/>
      <w:bCs/>
      <w:lang w:val="sq-AL"/>
    </w:rPr>
  </w:style>
  <w:style w:type="paragraph" w:customStyle="1" w:styleId="BodyText21">
    <w:name w:val="Body Text 21"/>
    <w:basedOn w:val="Normal"/>
    <w:rsid w:val="00FE60DF"/>
    <w:pPr>
      <w:jc w:val="both"/>
    </w:pPr>
    <w:rPr>
      <w:rFonts w:eastAsia="Times New Roman"/>
      <w:lang w:eastAsia="bg-BG"/>
    </w:rPr>
  </w:style>
  <w:style w:type="character" w:customStyle="1" w:styleId="BodyText3Char">
    <w:name w:val="Body Text 3 Char"/>
    <w:link w:val="BodyText3"/>
    <w:rsid w:val="00FE60DF"/>
    <w:rPr>
      <w:sz w:val="16"/>
      <w:szCs w:val="16"/>
      <w:lang w:val="en-GB"/>
    </w:rPr>
  </w:style>
  <w:style w:type="character" w:customStyle="1" w:styleId="EndnoteTextChar">
    <w:name w:val="Endnote Text Char"/>
    <w:link w:val="EndnoteText"/>
    <w:uiPriority w:val="99"/>
    <w:semiHidden/>
    <w:rsid w:val="00FE60DF"/>
    <w:rPr>
      <w:rFonts w:ascii="Tahoma" w:eastAsia="Times New Roman" w:hAnsi="Tahoma" w:cs="Tahoma"/>
    </w:rPr>
  </w:style>
  <w:style w:type="paragraph" w:styleId="Revision">
    <w:name w:val="Revision"/>
    <w:hidden/>
    <w:uiPriority w:val="99"/>
    <w:semiHidden/>
    <w:rsid w:val="00FE60DF"/>
    <w:rPr>
      <w:rFonts w:ascii="Calibri" w:eastAsia="Calibri" w:hAnsi="Calibri"/>
      <w:sz w:val="22"/>
      <w:szCs w:val="22"/>
      <w:lang w:val="en-US" w:eastAsia="en-US"/>
    </w:rPr>
  </w:style>
  <w:style w:type="paragraph" w:customStyle="1" w:styleId="bazligjpropozues0">
    <w:name w:val="bazligjpropozues"/>
    <w:basedOn w:val="Normal"/>
    <w:rsid w:val="00FE60DF"/>
    <w:pPr>
      <w:spacing w:before="100" w:beforeAutospacing="1" w:after="100" w:afterAutospacing="1"/>
    </w:pPr>
    <w:rPr>
      <w:rFonts w:eastAsia="Times New Roman"/>
    </w:rPr>
  </w:style>
  <w:style w:type="paragraph" w:customStyle="1" w:styleId="Pa32">
    <w:name w:val="Pa32"/>
    <w:basedOn w:val="Normal"/>
    <w:next w:val="Normal"/>
    <w:rsid w:val="004A75E7"/>
    <w:pPr>
      <w:autoSpaceDE w:val="0"/>
      <w:autoSpaceDN w:val="0"/>
      <w:adjustRightInd w:val="0"/>
      <w:spacing w:line="241" w:lineRule="atLeast"/>
    </w:pPr>
    <w:rPr>
      <w:rFonts w:ascii="Calibri" w:eastAsia="Times New Roman" w:hAnsi="Calibri"/>
    </w:rPr>
  </w:style>
  <w:style w:type="paragraph" w:customStyle="1" w:styleId="Pa33">
    <w:name w:val="Pa33"/>
    <w:basedOn w:val="Normal"/>
    <w:next w:val="Normal"/>
    <w:rsid w:val="004A75E7"/>
    <w:pPr>
      <w:autoSpaceDE w:val="0"/>
      <w:autoSpaceDN w:val="0"/>
      <w:adjustRightInd w:val="0"/>
      <w:spacing w:line="211" w:lineRule="atLeast"/>
    </w:pPr>
    <w:rPr>
      <w:rFonts w:ascii="Calibri" w:eastAsia="Times New Roman" w:hAnsi="Calibri"/>
    </w:rPr>
  </w:style>
  <w:style w:type="paragraph" w:styleId="PlainText">
    <w:name w:val="Plain Text"/>
    <w:basedOn w:val="Normal"/>
    <w:link w:val="PlainTextChar1"/>
    <w:semiHidden/>
    <w:unhideWhenUsed/>
    <w:rsid w:val="005E2E9D"/>
    <w:pPr>
      <w:jc w:val="both"/>
    </w:pPr>
    <w:rPr>
      <w:rFonts w:ascii="Courier New" w:eastAsia="Times New Roman" w:hAnsi="Courier New"/>
      <w:sz w:val="20"/>
      <w:szCs w:val="20"/>
      <w:lang w:val="sk-SK" w:eastAsia="cs-CZ"/>
    </w:rPr>
  </w:style>
  <w:style w:type="character" w:customStyle="1" w:styleId="PlainTextChar">
    <w:name w:val="Plain Text Char"/>
    <w:basedOn w:val="DefaultParagraphFont"/>
    <w:link w:val="PlainText"/>
    <w:uiPriority w:val="99"/>
    <w:semiHidden/>
    <w:rsid w:val="005E2E9D"/>
    <w:rPr>
      <w:rFonts w:ascii="Courier New" w:hAnsi="Courier New" w:cs="Courier New"/>
    </w:rPr>
  </w:style>
  <w:style w:type="character" w:customStyle="1" w:styleId="PlainTextChar1">
    <w:name w:val="Plain Text Char1"/>
    <w:basedOn w:val="DefaultParagraphFont"/>
    <w:link w:val="PlainText"/>
    <w:semiHidden/>
    <w:locked/>
    <w:rsid w:val="005E2E9D"/>
    <w:rPr>
      <w:rFonts w:ascii="Courier New" w:eastAsia="Times New Roman" w:hAnsi="Courier New"/>
      <w:lang w:val="sk-SK" w:eastAsia="cs-CZ"/>
    </w:rPr>
  </w:style>
  <w:style w:type="character" w:customStyle="1" w:styleId="BodyText2Char">
    <w:name w:val="Body Text 2 Char"/>
    <w:link w:val="BodyText2"/>
    <w:rsid w:val="008E4F5D"/>
    <w:rPr>
      <w:rFonts w:ascii="Arial" w:eastAsia="Times New Roman" w:hAnsi="Arial"/>
      <w:b/>
      <w:caps/>
      <w:sz w:val="28"/>
      <w:lang w:val="sq-AL"/>
    </w:rPr>
  </w:style>
  <w:style w:type="character" w:customStyle="1" w:styleId="BodyTextIndentChar">
    <w:name w:val="Body Text Indent Char"/>
    <w:link w:val="BodyTextIndent"/>
    <w:rsid w:val="008E4F5D"/>
    <w:rPr>
      <w:lang w:val="en-GB"/>
    </w:rPr>
  </w:style>
  <w:style w:type="paragraph" w:styleId="BodyTextIndent2">
    <w:name w:val="Body Text Indent 2"/>
    <w:basedOn w:val="Normal"/>
    <w:link w:val="BodyTextIndent2Char"/>
    <w:rsid w:val="008E4F5D"/>
    <w:pPr>
      <w:ind w:firstLine="720"/>
      <w:jc w:val="both"/>
    </w:pPr>
    <w:rPr>
      <w:rFonts w:ascii="Bookman Old Style" w:eastAsia="Times New Roman" w:hAnsi="Bookman Old Style"/>
      <w:color w:val="0000FF"/>
      <w:sz w:val="20"/>
      <w:szCs w:val="20"/>
      <w:lang w:val="sq-AL" w:eastAsia="x-none"/>
    </w:rPr>
  </w:style>
  <w:style w:type="character" w:customStyle="1" w:styleId="BodyTextIndent2Char">
    <w:name w:val="Body Text Indent 2 Char"/>
    <w:basedOn w:val="DefaultParagraphFont"/>
    <w:link w:val="BodyTextIndent2"/>
    <w:rsid w:val="008E4F5D"/>
    <w:rPr>
      <w:rFonts w:ascii="Bookman Old Style" w:eastAsia="Times New Roman" w:hAnsi="Bookman Old Style"/>
      <w:color w:val="0000FF"/>
      <w:lang w:val="sq-AL" w:eastAsia="x-none"/>
    </w:rPr>
  </w:style>
  <w:style w:type="paragraph" w:styleId="BodyTextIndent3">
    <w:name w:val="Body Text Indent 3"/>
    <w:basedOn w:val="Normal"/>
    <w:link w:val="BodyTextIndent3Char"/>
    <w:rsid w:val="008E4F5D"/>
    <w:pPr>
      <w:ind w:firstLine="720"/>
      <w:jc w:val="both"/>
    </w:pPr>
    <w:rPr>
      <w:rFonts w:ascii="Bookman Old Style" w:eastAsia="Times New Roman" w:hAnsi="Bookman Old Style"/>
      <w:bCs/>
      <w:color w:val="FF0000"/>
      <w:sz w:val="20"/>
      <w:szCs w:val="20"/>
      <w:lang w:val="sq-AL" w:eastAsia="x-none"/>
    </w:rPr>
  </w:style>
  <w:style w:type="character" w:customStyle="1" w:styleId="BodyTextIndent3Char">
    <w:name w:val="Body Text Indent 3 Char"/>
    <w:basedOn w:val="DefaultParagraphFont"/>
    <w:link w:val="BodyTextIndent3"/>
    <w:rsid w:val="008E4F5D"/>
    <w:rPr>
      <w:rFonts w:ascii="Bookman Old Style" w:eastAsia="Times New Roman" w:hAnsi="Bookman Old Style"/>
      <w:bCs/>
      <w:color w:val="FF0000"/>
      <w:lang w:val="sq-AL" w:eastAsia="x-none"/>
    </w:rPr>
  </w:style>
  <w:style w:type="paragraph" w:customStyle="1" w:styleId="ecmsonormal">
    <w:name w:val="ec_msonormal"/>
    <w:basedOn w:val="Normal"/>
    <w:rsid w:val="008E4F5D"/>
    <w:pPr>
      <w:spacing w:before="100" w:beforeAutospacing="1" w:after="100" w:afterAutospacing="1"/>
    </w:pPr>
    <w:rPr>
      <w:rFonts w:eastAsia="Times New Roman"/>
    </w:rPr>
  </w:style>
  <w:style w:type="paragraph" w:customStyle="1" w:styleId="Style12">
    <w:name w:val="Style12"/>
    <w:basedOn w:val="Normal"/>
    <w:rsid w:val="008E4F5D"/>
    <w:pPr>
      <w:widowControl w:val="0"/>
      <w:autoSpaceDE w:val="0"/>
      <w:autoSpaceDN w:val="0"/>
      <w:adjustRightInd w:val="0"/>
    </w:pPr>
    <w:rPr>
      <w:rFonts w:ascii="Book Antiqua" w:eastAsia="Times New Roman" w:hAnsi="Book Antiqua"/>
      <w:lang w:val="sq-AL" w:eastAsia="sq-AL"/>
    </w:rPr>
  </w:style>
  <w:style w:type="character" w:customStyle="1" w:styleId="FontStyle26">
    <w:name w:val="Font Style26"/>
    <w:rsid w:val="008E4F5D"/>
    <w:rPr>
      <w:rFonts w:ascii="Book Antiqua" w:hAnsi="Book Antiqua" w:cs="Book Antiqua"/>
      <w:b/>
      <w:bCs/>
      <w:sz w:val="18"/>
      <w:szCs w:val="18"/>
    </w:rPr>
  </w:style>
  <w:style w:type="character" w:customStyle="1" w:styleId="FontStyle27">
    <w:name w:val="Font Style27"/>
    <w:rsid w:val="008E4F5D"/>
    <w:rPr>
      <w:rFonts w:ascii="Book Antiqua" w:hAnsi="Book Antiqua" w:cs="Book Antiqua"/>
      <w:sz w:val="18"/>
      <w:szCs w:val="18"/>
    </w:rPr>
  </w:style>
  <w:style w:type="paragraph" w:customStyle="1" w:styleId="Style10">
    <w:name w:val="Style10"/>
    <w:basedOn w:val="Normal"/>
    <w:rsid w:val="008E4F5D"/>
    <w:pPr>
      <w:widowControl w:val="0"/>
      <w:autoSpaceDE w:val="0"/>
      <w:autoSpaceDN w:val="0"/>
      <w:adjustRightInd w:val="0"/>
    </w:pPr>
    <w:rPr>
      <w:rFonts w:ascii="Book Antiqua" w:eastAsia="Times New Roman" w:hAnsi="Book Antiqua"/>
      <w:lang w:val="sq-AL" w:eastAsia="sq-AL"/>
    </w:rPr>
  </w:style>
  <w:style w:type="paragraph" w:customStyle="1" w:styleId="Style9">
    <w:name w:val="Style9"/>
    <w:basedOn w:val="Normal"/>
    <w:rsid w:val="008E4F5D"/>
    <w:pPr>
      <w:widowControl w:val="0"/>
      <w:autoSpaceDE w:val="0"/>
      <w:autoSpaceDN w:val="0"/>
      <w:adjustRightInd w:val="0"/>
    </w:pPr>
    <w:rPr>
      <w:rFonts w:ascii="Book Antiqua" w:eastAsia="Times New Roman" w:hAnsi="Book Antiqua"/>
      <w:lang w:val="sq-AL" w:eastAsia="sq-AL"/>
    </w:rPr>
  </w:style>
  <w:style w:type="paragraph" w:customStyle="1" w:styleId="Style13">
    <w:name w:val="Style13"/>
    <w:basedOn w:val="Normal"/>
    <w:rsid w:val="008E4F5D"/>
    <w:pPr>
      <w:widowControl w:val="0"/>
      <w:autoSpaceDE w:val="0"/>
      <w:autoSpaceDN w:val="0"/>
      <w:adjustRightInd w:val="0"/>
    </w:pPr>
    <w:rPr>
      <w:rFonts w:ascii="Book Antiqua" w:eastAsia="Times New Roman" w:hAnsi="Book Antiqua"/>
      <w:lang w:val="sq-AL" w:eastAsia="sq-AL"/>
    </w:rPr>
  </w:style>
  <w:style w:type="paragraph" w:customStyle="1" w:styleId="Style14">
    <w:name w:val="Style14"/>
    <w:basedOn w:val="Normal"/>
    <w:rsid w:val="008E4F5D"/>
    <w:pPr>
      <w:widowControl w:val="0"/>
      <w:autoSpaceDE w:val="0"/>
      <w:autoSpaceDN w:val="0"/>
      <w:adjustRightInd w:val="0"/>
    </w:pPr>
    <w:rPr>
      <w:rFonts w:ascii="Book Antiqua" w:eastAsia="Times New Roman" w:hAnsi="Book Antiqua"/>
      <w:lang w:val="sq-AL" w:eastAsia="sq-AL"/>
    </w:rPr>
  </w:style>
  <w:style w:type="paragraph" w:customStyle="1" w:styleId="Style15">
    <w:name w:val="Style15"/>
    <w:basedOn w:val="Normal"/>
    <w:rsid w:val="008E4F5D"/>
    <w:pPr>
      <w:widowControl w:val="0"/>
      <w:autoSpaceDE w:val="0"/>
      <w:autoSpaceDN w:val="0"/>
      <w:adjustRightInd w:val="0"/>
    </w:pPr>
    <w:rPr>
      <w:rFonts w:ascii="Book Antiqua" w:eastAsia="Times New Roman" w:hAnsi="Book Antiqua"/>
      <w:lang w:val="sq-AL" w:eastAsia="sq-AL"/>
    </w:rPr>
  </w:style>
  <w:style w:type="paragraph" w:customStyle="1" w:styleId="Style16">
    <w:name w:val="Style16"/>
    <w:basedOn w:val="Normal"/>
    <w:rsid w:val="008E4F5D"/>
    <w:pPr>
      <w:widowControl w:val="0"/>
      <w:autoSpaceDE w:val="0"/>
      <w:autoSpaceDN w:val="0"/>
      <w:adjustRightInd w:val="0"/>
    </w:pPr>
    <w:rPr>
      <w:rFonts w:ascii="Book Antiqua" w:eastAsia="Times New Roman" w:hAnsi="Book Antiqua"/>
      <w:lang w:val="sq-AL" w:eastAsia="sq-AL"/>
    </w:rPr>
  </w:style>
  <w:style w:type="character" w:customStyle="1" w:styleId="FontStyle28">
    <w:name w:val="Font Style28"/>
    <w:rsid w:val="008E4F5D"/>
    <w:rPr>
      <w:rFonts w:ascii="Book Antiqua" w:hAnsi="Book Antiqua" w:cs="Book Antiqua"/>
      <w:sz w:val="18"/>
      <w:szCs w:val="18"/>
    </w:rPr>
  </w:style>
  <w:style w:type="paragraph" w:customStyle="1" w:styleId="Style11">
    <w:name w:val="Style11"/>
    <w:basedOn w:val="Normal"/>
    <w:rsid w:val="008E4F5D"/>
    <w:pPr>
      <w:widowControl w:val="0"/>
      <w:autoSpaceDE w:val="0"/>
      <w:autoSpaceDN w:val="0"/>
      <w:adjustRightInd w:val="0"/>
    </w:pPr>
    <w:rPr>
      <w:rFonts w:ascii="Book Antiqua" w:eastAsia="Times New Roman" w:hAnsi="Book Antiqua"/>
      <w:lang w:val="sq-AL" w:eastAsia="sq-AL"/>
    </w:rPr>
  </w:style>
  <w:style w:type="paragraph" w:customStyle="1" w:styleId="Style40">
    <w:name w:val="Style4"/>
    <w:basedOn w:val="Normal"/>
    <w:rsid w:val="008E4F5D"/>
    <w:pPr>
      <w:widowControl w:val="0"/>
      <w:autoSpaceDE w:val="0"/>
      <w:autoSpaceDN w:val="0"/>
      <w:adjustRightInd w:val="0"/>
      <w:jc w:val="both"/>
    </w:pPr>
    <w:rPr>
      <w:rFonts w:ascii="Book Antiqua" w:eastAsia="Times New Roman" w:hAnsi="Book Antiqua"/>
      <w:lang w:val="sq-AL" w:eastAsia="sq-AL"/>
    </w:rPr>
  </w:style>
  <w:style w:type="paragraph" w:customStyle="1" w:styleId="Style7">
    <w:name w:val="Style7"/>
    <w:basedOn w:val="Normal"/>
    <w:rsid w:val="008E4F5D"/>
    <w:pPr>
      <w:widowControl w:val="0"/>
      <w:autoSpaceDE w:val="0"/>
      <w:autoSpaceDN w:val="0"/>
      <w:adjustRightInd w:val="0"/>
    </w:pPr>
    <w:rPr>
      <w:rFonts w:ascii="Book Antiqua" w:eastAsia="Times New Roman" w:hAnsi="Book Antiqua"/>
      <w:lang w:val="sq-AL" w:eastAsia="sq-AL"/>
    </w:rPr>
  </w:style>
  <w:style w:type="paragraph" w:customStyle="1" w:styleId="Style2">
    <w:name w:val="Style2"/>
    <w:basedOn w:val="Normal"/>
    <w:rsid w:val="008E4F5D"/>
    <w:pPr>
      <w:widowControl w:val="0"/>
      <w:autoSpaceDE w:val="0"/>
      <w:autoSpaceDN w:val="0"/>
      <w:adjustRightInd w:val="0"/>
    </w:pPr>
    <w:rPr>
      <w:rFonts w:ascii="Book Antiqua" w:eastAsia="Times New Roman" w:hAnsi="Book Antiqua"/>
      <w:lang w:val="sq-AL" w:eastAsia="sq-AL"/>
    </w:rPr>
  </w:style>
  <w:style w:type="paragraph" w:customStyle="1" w:styleId="Style50">
    <w:name w:val="Style5"/>
    <w:basedOn w:val="Normal"/>
    <w:rsid w:val="008E4F5D"/>
    <w:pPr>
      <w:widowControl w:val="0"/>
      <w:autoSpaceDE w:val="0"/>
      <w:autoSpaceDN w:val="0"/>
      <w:adjustRightInd w:val="0"/>
    </w:pPr>
    <w:rPr>
      <w:rFonts w:ascii="Book Antiqua" w:eastAsia="Times New Roman" w:hAnsi="Book Antiqua"/>
      <w:lang w:val="sq-AL" w:eastAsia="sq-AL"/>
    </w:rPr>
  </w:style>
  <w:style w:type="paragraph" w:customStyle="1" w:styleId="Style3">
    <w:name w:val="Style3"/>
    <w:basedOn w:val="Normal"/>
    <w:rsid w:val="008E4F5D"/>
    <w:pPr>
      <w:widowControl w:val="0"/>
      <w:autoSpaceDE w:val="0"/>
      <w:autoSpaceDN w:val="0"/>
      <w:adjustRightInd w:val="0"/>
    </w:pPr>
    <w:rPr>
      <w:rFonts w:ascii="Book Antiqua" w:eastAsia="Times New Roman" w:hAnsi="Book Antiqua"/>
      <w:lang w:val="sq-AL" w:eastAsia="sq-AL"/>
    </w:rPr>
  </w:style>
  <w:style w:type="paragraph" w:customStyle="1" w:styleId="Style17">
    <w:name w:val="Style1"/>
    <w:basedOn w:val="Normal"/>
    <w:rsid w:val="008E4F5D"/>
    <w:pPr>
      <w:widowControl w:val="0"/>
      <w:autoSpaceDE w:val="0"/>
      <w:autoSpaceDN w:val="0"/>
      <w:adjustRightInd w:val="0"/>
      <w:spacing w:line="281" w:lineRule="exact"/>
      <w:ind w:firstLine="912"/>
    </w:pPr>
    <w:rPr>
      <w:rFonts w:ascii="Book Antiqua" w:eastAsia="Times New Roman" w:hAnsi="Book Antiqua"/>
      <w:lang w:val="sq-AL" w:eastAsia="sq-AL"/>
    </w:rPr>
  </w:style>
  <w:style w:type="paragraph" w:customStyle="1" w:styleId="Style170">
    <w:name w:val="Style17"/>
    <w:basedOn w:val="Normal"/>
    <w:rsid w:val="008E4F5D"/>
    <w:pPr>
      <w:widowControl w:val="0"/>
      <w:autoSpaceDE w:val="0"/>
      <w:autoSpaceDN w:val="0"/>
      <w:adjustRightInd w:val="0"/>
    </w:pPr>
    <w:rPr>
      <w:rFonts w:ascii="Book Antiqua" w:eastAsia="Times New Roman" w:hAnsi="Book Antiqua"/>
      <w:lang w:val="sq-AL" w:eastAsia="sq-AL"/>
    </w:rPr>
  </w:style>
  <w:style w:type="paragraph" w:customStyle="1" w:styleId="Style18">
    <w:name w:val="Style18"/>
    <w:basedOn w:val="Normal"/>
    <w:rsid w:val="008E4F5D"/>
    <w:pPr>
      <w:widowControl w:val="0"/>
      <w:autoSpaceDE w:val="0"/>
      <w:autoSpaceDN w:val="0"/>
      <w:adjustRightInd w:val="0"/>
    </w:pPr>
    <w:rPr>
      <w:rFonts w:ascii="Book Antiqua" w:eastAsia="Times New Roman" w:hAnsi="Book Antiqua"/>
      <w:lang w:val="sq-AL" w:eastAsia="sq-AL"/>
    </w:rPr>
  </w:style>
  <w:style w:type="paragraph" w:customStyle="1" w:styleId="Style22">
    <w:name w:val="Style22"/>
    <w:basedOn w:val="Normal"/>
    <w:rsid w:val="008E4F5D"/>
    <w:pPr>
      <w:widowControl w:val="0"/>
      <w:autoSpaceDE w:val="0"/>
      <w:autoSpaceDN w:val="0"/>
      <w:adjustRightInd w:val="0"/>
    </w:pPr>
    <w:rPr>
      <w:rFonts w:eastAsia="Times New Roman"/>
      <w:lang w:val="sq-AL" w:eastAsia="sq-AL"/>
    </w:rPr>
  </w:style>
  <w:style w:type="character" w:customStyle="1" w:styleId="FontStyle31">
    <w:name w:val="Font Style31"/>
    <w:rsid w:val="008E4F5D"/>
    <w:rPr>
      <w:rFonts w:ascii="Bookman Old Style" w:hAnsi="Bookman Old Style" w:cs="Bookman Old Style"/>
      <w:b/>
      <w:bCs/>
      <w:sz w:val="18"/>
      <w:szCs w:val="18"/>
    </w:rPr>
  </w:style>
  <w:style w:type="character" w:customStyle="1" w:styleId="FontStyle32">
    <w:name w:val="Font Style32"/>
    <w:rsid w:val="008E4F5D"/>
    <w:rPr>
      <w:rFonts w:ascii="Times New Roman" w:hAnsi="Times New Roman" w:cs="Times New Roman"/>
      <w:sz w:val="20"/>
      <w:szCs w:val="20"/>
    </w:rPr>
  </w:style>
  <w:style w:type="character" w:customStyle="1" w:styleId="FontStyle33">
    <w:name w:val="Font Style33"/>
    <w:rsid w:val="008E4F5D"/>
    <w:rPr>
      <w:rFonts w:ascii="Times New Roman" w:hAnsi="Times New Roman" w:cs="Times New Roman"/>
      <w:sz w:val="24"/>
      <w:szCs w:val="24"/>
    </w:rPr>
  </w:style>
  <w:style w:type="character" w:customStyle="1" w:styleId="FontStyle34">
    <w:name w:val="Font Style34"/>
    <w:rsid w:val="008E4F5D"/>
    <w:rPr>
      <w:rFonts w:ascii="Times New Roman" w:hAnsi="Times New Roman" w:cs="Times New Roman"/>
      <w:sz w:val="22"/>
      <w:szCs w:val="22"/>
    </w:rPr>
  </w:style>
  <w:style w:type="character" w:customStyle="1" w:styleId="FontStyle35">
    <w:name w:val="Font Style35"/>
    <w:rsid w:val="008E4F5D"/>
    <w:rPr>
      <w:rFonts w:ascii="Times New Roman" w:hAnsi="Times New Roman" w:cs="Times New Roman"/>
      <w:b/>
      <w:bCs/>
      <w:sz w:val="22"/>
      <w:szCs w:val="22"/>
    </w:rPr>
  </w:style>
  <w:style w:type="character" w:customStyle="1" w:styleId="FontStyle37">
    <w:name w:val="Font Style37"/>
    <w:rsid w:val="008E4F5D"/>
    <w:rPr>
      <w:rFonts w:ascii="Times New Roman" w:hAnsi="Times New Roman" w:cs="Times New Roman"/>
      <w:sz w:val="22"/>
      <w:szCs w:val="22"/>
    </w:rPr>
  </w:style>
  <w:style w:type="character" w:customStyle="1" w:styleId="FontStyle38">
    <w:name w:val="Font Style38"/>
    <w:rsid w:val="008E4F5D"/>
    <w:rPr>
      <w:rFonts w:ascii="Times New Roman" w:hAnsi="Times New Roman" w:cs="Times New Roman"/>
      <w:sz w:val="22"/>
      <w:szCs w:val="22"/>
    </w:rPr>
  </w:style>
  <w:style w:type="paragraph" w:customStyle="1" w:styleId="Style19">
    <w:name w:val="Style19"/>
    <w:basedOn w:val="Normal"/>
    <w:rsid w:val="008E4F5D"/>
    <w:pPr>
      <w:widowControl w:val="0"/>
      <w:autoSpaceDE w:val="0"/>
      <w:autoSpaceDN w:val="0"/>
      <w:adjustRightInd w:val="0"/>
      <w:spacing w:line="235" w:lineRule="exact"/>
    </w:pPr>
    <w:rPr>
      <w:rFonts w:ascii="Bookman Old Style" w:eastAsia="Times New Roman" w:hAnsi="Bookman Old Style"/>
      <w:lang w:val="sq-AL" w:eastAsia="sq-AL"/>
    </w:rPr>
  </w:style>
  <w:style w:type="character" w:customStyle="1" w:styleId="FontStyle36">
    <w:name w:val="Font Style36"/>
    <w:rsid w:val="008E4F5D"/>
    <w:rPr>
      <w:rFonts w:ascii="Garamond" w:hAnsi="Garamond" w:cs="Garamond"/>
      <w:i/>
      <w:iCs/>
      <w:sz w:val="24"/>
      <w:szCs w:val="24"/>
    </w:rPr>
  </w:style>
  <w:style w:type="paragraph" w:customStyle="1" w:styleId="Style21">
    <w:name w:val="Style21"/>
    <w:basedOn w:val="Normal"/>
    <w:rsid w:val="008E4F5D"/>
    <w:pPr>
      <w:widowControl w:val="0"/>
      <w:autoSpaceDE w:val="0"/>
      <w:autoSpaceDN w:val="0"/>
      <w:adjustRightInd w:val="0"/>
    </w:pPr>
    <w:rPr>
      <w:rFonts w:eastAsia="Times New Roman"/>
      <w:lang w:val="sq-AL" w:eastAsia="sq-AL"/>
    </w:rPr>
  </w:style>
  <w:style w:type="character" w:customStyle="1" w:styleId="FontStyle39">
    <w:name w:val="Font Style39"/>
    <w:rsid w:val="008E4F5D"/>
    <w:rPr>
      <w:rFonts w:ascii="Times New Roman" w:hAnsi="Times New Roman" w:cs="Times New Roman"/>
      <w:sz w:val="22"/>
      <w:szCs w:val="22"/>
    </w:rPr>
  </w:style>
  <w:style w:type="character" w:customStyle="1" w:styleId="FontStyle40">
    <w:name w:val="Font Style40"/>
    <w:rsid w:val="008E4F5D"/>
    <w:rPr>
      <w:rFonts w:ascii="Franklin Gothic Medium Cond" w:hAnsi="Franklin Gothic Medium Cond" w:cs="Franklin Gothic Medium Cond"/>
      <w:b/>
      <w:bCs/>
      <w:sz w:val="24"/>
      <w:szCs w:val="24"/>
    </w:rPr>
  </w:style>
  <w:style w:type="paragraph" w:customStyle="1" w:styleId="Style20">
    <w:name w:val="Style20"/>
    <w:basedOn w:val="Normal"/>
    <w:rsid w:val="008E4F5D"/>
    <w:pPr>
      <w:widowControl w:val="0"/>
      <w:autoSpaceDE w:val="0"/>
      <w:autoSpaceDN w:val="0"/>
      <w:adjustRightInd w:val="0"/>
      <w:spacing w:line="274" w:lineRule="exact"/>
    </w:pPr>
    <w:rPr>
      <w:rFonts w:eastAsia="Times New Roman"/>
      <w:lang w:val="sq-AL" w:eastAsia="sq-AL"/>
    </w:rPr>
  </w:style>
  <w:style w:type="character" w:customStyle="1" w:styleId="FontStyle41">
    <w:name w:val="Font Style41"/>
    <w:rsid w:val="008E4F5D"/>
    <w:rPr>
      <w:rFonts w:ascii="Times New Roman" w:hAnsi="Times New Roman" w:cs="Times New Roman"/>
      <w:b/>
      <w:bCs/>
      <w:sz w:val="22"/>
      <w:szCs w:val="22"/>
    </w:rPr>
  </w:style>
  <w:style w:type="character" w:customStyle="1" w:styleId="FontStyle42">
    <w:name w:val="Font Style42"/>
    <w:rsid w:val="008E4F5D"/>
    <w:rPr>
      <w:rFonts w:ascii="Georgia" w:hAnsi="Georgia" w:cs="Georgia"/>
      <w:sz w:val="18"/>
      <w:szCs w:val="18"/>
    </w:rPr>
  </w:style>
  <w:style w:type="paragraph" w:customStyle="1" w:styleId="Style23">
    <w:name w:val="Style23"/>
    <w:basedOn w:val="Normal"/>
    <w:rsid w:val="008E4F5D"/>
    <w:pPr>
      <w:widowControl w:val="0"/>
      <w:autoSpaceDE w:val="0"/>
      <w:autoSpaceDN w:val="0"/>
      <w:adjustRightInd w:val="0"/>
    </w:pPr>
    <w:rPr>
      <w:rFonts w:eastAsia="Times New Roman"/>
      <w:lang w:val="sq-AL" w:eastAsia="sq-AL"/>
    </w:rPr>
  </w:style>
  <w:style w:type="paragraph" w:customStyle="1" w:styleId="Style25">
    <w:name w:val="Style25"/>
    <w:basedOn w:val="Normal"/>
    <w:rsid w:val="008E4F5D"/>
    <w:pPr>
      <w:widowControl w:val="0"/>
      <w:autoSpaceDE w:val="0"/>
      <w:autoSpaceDN w:val="0"/>
      <w:adjustRightInd w:val="0"/>
    </w:pPr>
    <w:rPr>
      <w:rFonts w:eastAsia="Times New Roman"/>
      <w:lang w:val="sq-AL" w:eastAsia="sq-AL"/>
    </w:rPr>
  </w:style>
  <w:style w:type="paragraph" w:customStyle="1" w:styleId="Style29">
    <w:name w:val="Style29"/>
    <w:basedOn w:val="Normal"/>
    <w:rsid w:val="008E4F5D"/>
    <w:pPr>
      <w:widowControl w:val="0"/>
      <w:autoSpaceDE w:val="0"/>
      <w:autoSpaceDN w:val="0"/>
      <w:adjustRightInd w:val="0"/>
    </w:pPr>
    <w:rPr>
      <w:rFonts w:eastAsia="Times New Roman"/>
      <w:lang w:val="sq-AL" w:eastAsia="sq-AL"/>
    </w:rPr>
  </w:style>
  <w:style w:type="character" w:customStyle="1" w:styleId="FontStyle43">
    <w:name w:val="Font Style43"/>
    <w:rsid w:val="008E4F5D"/>
    <w:rPr>
      <w:rFonts w:ascii="Times New Roman" w:hAnsi="Times New Roman" w:cs="Times New Roman"/>
      <w:sz w:val="34"/>
      <w:szCs w:val="34"/>
    </w:rPr>
  </w:style>
  <w:style w:type="character" w:customStyle="1" w:styleId="FontStyle44">
    <w:name w:val="Font Style44"/>
    <w:rsid w:val="008E4F5D"/>
    <w:rPr>
      <w:rFonts w:ascii="Georgia" w:hAnsi="Georgia" w:cs="Georgia"/>
      <w:b/>
      <w:bCs/>
      <w:sz w:val="20"/>
      <w:szCs w:val="20"/>
    </w:rPr>
  </w:style>
  <w:style w:type="character" w:customStyle="1" w:styleId="FontStyle45">
    <w:name w:val="Font Style45"/>
    <w:rsid w:val="008E4F5D"/>
    <w:rPr>
      <w:rFonts w:ascii="Times New Roman" w:hAnsi="Times New Roman" w:cs="Times New Roman"/>
      <w:sz w:val="22"/>
      <w:szCs w:val="22"/>
    </w:rPr>
  </w:style>
  <w:style w:type="character" w:customStyle="1" w:styleId="FontStyle46">
    <w:name w:val="Font Style46"/>
    <w:rsid w:val="008E4F5D"/>
    <w:rPr>
      <w:rFonts w:ascii="Times New Roman" w:hAnsi="Times New Roman" w:cs="Times New Roman"/>
      <w:sz w:val="22"/>
      <w:szCs w:val="22"/>
    </w:rPr>
  </w:style>
  <w:style w:type="paragraph" w:customStyle="1" w:styleId="Style80">
    <w:name w:val="Style8"/>
    <w:basedOn w:val="Normal"/>
    <w:rsid w:val="008E4F5D"/>
    <w:pPr>
      <w:widowControl w:val="0"/>
      <w:autoSpaceDE w:val="0"/>
      <w:autoSpaceDN w:val="0"/>
      <w:adjustRightInd w:val="0"/>
      <w:spacing w:line="235" w:lineRule="exact"/>
    </w:pPr>
    <w:rPr>
      <w:rFonts w:eastAsia="Times New Roman"/>
      <w:lang w:val="sq-AL" w:eastAsia="sq-AL"/>
    </w:rPr>
  </w:style>
  <w:style w:type="paragraph" w:customStyle="1" w:styleId="Style24">
    <w:name w:val="Style24"/>
    <w:basedOn w:val="Normal"/>
    <w:rsid w:val="008E4F5D"/>
    <w:pPr>
      <w:widowControl w:val="0"/>
      <w:autoSpaceDE w:val="0"/>
      <w:autoSpaceDN w:val="0"/>
      <w:adjustRightInd w:val="0"/>
    </w:pPr>
    <w:rPr>
      <w:rFonts w:eastAsia="Times New Roman"/>
      <w:lang w:val="sq-AL" w:eastAsia="sq-AL"/>
    </w:rPr>
  </w:style>
  <w:style w:type="character" w:customStyle="1" w:styleId="FontStyle29">
    <w:name w:val="Font Style29"/>
    <w:rsid w:val="008E4F5D"/>
    <w:rPr>
      <w:rFonts w:ascii="Palatino Linotype" w:hAnsi="Palatino Linotype" w:cs="Palatino Linotype"/>
      <w:sz w:val="16"/>
      <w:szCs w:val="16"/>
    </w:rPr>
  </w:style>
  <w:style w:type="character" w:customStyle="1" w:styleId="FontStyle30">
    <w:name w:val="Font Style30"/>
    <w:rsid w:val="008E4F5D"/>
    <w:rPr>
      <w:rFonts w:ascii="Book Antiqua" w:hAnsi="Book Antiqua" w:cs="Book Antiqua"/>
      <w:sz w:val="18"/>
      <w:szCs w:val="18"/>
    </w:rPr>
  </w:style>
  <w:style w:type="character" w:customStyle="1" w:styleId="FontStyle24">
    <w:name w:val="Font Style24"/>
    <w:rsid w:val="008E4F5D"/>
    <w:rPr>
      <w:rFonts w:ascii="Book Antiqua" w:hAnsi="Book Antiqua" w:cs="Book Antiqua"/>
      <w:sz w:val="16"/>
      <w:szCs w:val="16"/>
    </w:rPr>
  </w:style>
  <w:style w:type="paragraph" w:customStyle="1" w:styleId="Style6">
    <w:name w:val="Style6"/>
    <w:basedOn w:val="Normal"/>
    <w:rsid w:val="008E4F5D"/>
    <w:pPr>
      <w:widowControl w:val="0"/>
      <w:autoSpaceDE w:val="0"/>
      <w:autoSpaceDN w:val="0"/>
      <w:adjustRightInd w:val="0"/>
    </w:pPr>
    <w:rPr>
      <w:rFonts w:ascii="Book Antiqua" w:eastAsia="Times New Roman" w:hAnsi="Book Antiqua"/>
      <w:lang w:val="sq-AL" w:eastAsia="sq-AL"/>
    </w:rPr>
  </w:style>
  <w:style w:type="character" w:customStyle="1" w:styleId="FontStyle12">
    <w:name w:val="Font Style12"/>
    <w:rsid w:val="008E4F5D"/>
    <w:rPr>
      <w:rFonts w:ascii="Century Gothic" w:hAnsi="Century Gothic" w:cs="Century Gothic"/>
      <w:b/>
      <w:bCs/>
      <w:sz w:val="16"/>
      <w:szCs w:val="16"/>
    </w:rPr>
  </w:style>
  <w:style w:type="character" w:customStyle="1" w:styleId="FontStyle14">
    <w:name w:val="Font Style14"/>
    <w:rsid w:val="008E4F5D"/>
    <w:rPr>
      <w:rFonts w:ascii="Book Antiqua" w:hAnsi="Book Antiqua" w:cs="Book Antiqua"/>
      <w:sz w:val="20"/>
      <w:szCs w:val="20"/>
    </w:rPr>
  </w:style>
  <w:style w:type="character" w:customStyle="1" w:styleId="FontStyle15">
    <w:name w:val="Font Style15"/>
    <w:rsid w:val="008E4F5D"/>
    <w:rPr>
      <w:rFonts w:ascii="Book Antiqua" w:hAnsi="Book Antiqua" w:cs="Book Antiqua"/>
      <w:b/>
      <w:bCs/>
      <w:sz w:val="20"/>
      <w:szCs w:val="20"/>
    </w:rPr>
  </w:style>
  <w:style w:type="character" w:customStyle="1" w:styleId="FontStyle16">
    <w:name w:val="Font Style16"/>
    <w:rsid w:val="008E4F5D"/>
    <w:rPr>
      <w:rFonts w:ascii="Palatino Linotype" w:hAnsi="Palatino Linotype" w:cs="Palatino Linotype"/>
      <w:sz w:val="20"/>
      <w:szCs w:val="20"/>
    </w:rPr>
  </w:style>
  <w:style w:type="character" w:customStyle="1" w:styleId="FontStyle17">
    <w:name w:val="Font Style17"/>
    <w:rsid w:val="008E4F5D"/>
    <w:rPr>
      <w:rFonts w:ascii="Book Antiqua" w:hAnsi="Book Antiqua" w:cs="Book Antiqua"/>
      <w:sz w:val="22"/>
      <w:szCs w:val="22"/>
    </w:rPr>
  </w:style>
  <w:style w:type="character" w:customStyle="1" w:styleId="FontStyle18">
    <w:name w:val="Font Style18"/>
    <w:rsid w:val="008E4F5D"/>
    <w:rPr>
      <w:rFonts w:ascii="MS Reference Sans Serif" w:hAnsi="MS Reference Sans Serif" w:cs="MS Reference Sans Serif"/>
      <w:sz w:val="20"/>
      <w:szCs w:val="20"/>
    </w:rPr>
  </w:style>
  <w:style w:type="character" w:customStyle="1" w:styleId="CommentTextChar1">
    <w:name w:val="Comment Text Char1"/>
    <w:uiPriority w:val="99"/>
    <w:semiHidden/>
    <w:rsid w:val="008E4F5D"/>
    <w:rPr>
      <w:rFonts w:ascii="Book Antiqua" w:eastAsia="Times New Roman" w:hAnsi="Book Antiqua" w:cs="Times New Roman"/>
      <w:sz w:val="20"/>
      <w:szCs w:val="20"/>
      <w:lang w:val="sq-AL"/>
    </w:rPr>
  </w:style>
  <w:style w:type="character" w:customStyle="1" w:styleId="CommentSubjectChar1">
    <w:name w:val="Comment Subject Char1"/>
    <w:uiPriority w:val="99"/>
    <w:semiHidden/>
    <w:rsid w:val="008E4F5D"/>
    <w:rPr>
      <w:rFonts w:ascii="Book Antiqua" w:eastAsia="Times New Roman" w:hAnsi="Book Antiqua" w:cs="Times New Roman"/>
      <w:b/>
      <w:bCs/>
      <w:sz w:val="20"/>
      <w:szCs w:val="20"/>
      <w:lang w:val="sq-AL"/>
    </w:rPr>
  </w:style>
  <w:style w:type="character" w:customStyle="1" w:styleId="NeniTitullChar">
    <w:name w:val="Neni_Titull Char"/>
    <w:link w:val="NeniTitull"/>
    <w:locked/>
    <w:rsid w:val="008E4F5D"/>
    <w:rPr>
      <w:rFonts w:ascii="CG Times" w:hAnsi="CG Times"/>
      <w:b/>
      <w:bCs/>
      <w:sz w:val="22"/>
      <w:szCs w:val="22"/>
      <w:lang w:val="en-GB"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94763856">
      <w:marLeft w:val="0"/>
      <w:marRight w:val="0"/>
      <w:marTop w:val="0"/>
      <w:marBottom w:val="0"/>
      <w:divBdr>
        <w:top w:val="none" w:sz="0" w:space="0" w:color="auto"/>
        <w:left w:val="none" w:sz="0" w:space="0" w:color="auto"/>
        <w:bottom w:val="none" w:sz="0" w:space="0" w:color="auto"/>
        <w:right w:val="none" w:sz="0" w:space="0" w:color="auto"/>
      </w:divBdr>
      <w:divsChild>
        <w:div w:id="494763859">
          <w:marLeft w:val="0"/>
          <w:marRight w:val="0"/>
          <w:marTop w:val="0"/>
          <w:marBottom w:val="0"/>
          <w:divBdr>
            <w:top w:val="none" w:sz="0" w:space="0" w:color="auto"/>
            <w:left w:val="none" w:sz="0" w:space="0" w:color="auto"/>
            <w:bottom w:val="none" w:sz="0" w:space="0" w:color="auto"/>
            <w:right w:val="none" w:sz="0" w:space="0" w:color="auto"/>
          </w:divBdr>
        </w:div>
      </w:divsChild>
    </w:div>
    <w:div w:id="494763857">
      <w:marLeft w:val="0"/>
      <w:marRight w:val="0"/>
      <w:marTop w:val="0"/>
      <w:marBottom w:val="0"/>
      <w:divBdr>
        <w:top w:val="none" w:sz="0" w:space="0" w:color="auto"/>
        <w:left w:val="none" w:sz="0" w:space="0" w:color="auto"/>
        <w:bottom w:val="none" w:sz="0" w:space="0" w:color="auto"/>
        <w:right w:val="none" w:sz="0" w:space="0" w:color="auto"/>
      </w:divBdr>
      <w:divsChild>
        <w:div w:id="494763863">
          <w:marLeft w:val="0"/>
          <w:marRight w:val="0"/>
          <w:marTop w:val="0"/>
          <w:marBottom w:val="0"/>
          <w:divBdr>
            <w:top w:val="none" w:sz="0" w:space="0" w:color="auto"/>
            <w:left w:val="none" w:sz="0" w:space="0" w:color="auto"/>
            <w:bottom w:val="none" w:sz="0" w:space="0" w:color="auto"/>
            <w:right w:val="none" w:sz="0" w:space="0" w:color="auto"/>
          </w:divBdr>
        </w:div>
      </w:divsChild>
    </w:div>
    <w:div w:id="494763858">
      <w:marLeft w:val="0"/>
      <w:marRight w:val="0"/>
      <w:marTop w:val="0"/>
      <w:marBottom w:val="0"/>
      <w:divBdr>
        <w:top w:val="none" w:sz="0" w:space="0" w:color="auto"/>
        <w:left w:val="none" w:sz="0" w:space="0" w:color="auto"/>
        <w:bottom w:val="none" w:sz="0" w:space="0" w:color="auto"/>
        <w:right w:val="none" w:sz="0" w:space="0" w:color="auto"/>
      </w:divBdr>
    </w:div>
    <w:div w:id="494763860">
      <w:marLeft w:val="0"/>
      <w:marRight w:val="0"/>
      <w:marTop w:val="0"/>
      <w:marBottom w:val="0"/>
      <w:divBdr>
        <w:top w:val="none" w:sz="0" w:space="0" w:color="auto"/>
        <w:left w:val="none" w:sz="0" w:space="0" w:color="auto"/>
        <w:bottom w:val="none" w:sz="0" w:space="0" w:color="auto"/>
        <w:right w:val="none" w:sz="0" w:space="0" w:color="auto"/>
      </w:divBdr>
    </w:div>
    <w:div w:id="494763861">
      <w:marLeft w:val="0"/>
      <w:marRight w:val="0"/>
      <w:marTop w:val="0"/>
      <w:marBottom w:val="0"/>
      <w:divBdr>
        <w:top w:val="none" w:sz="0" w:space="0" w:color="auto"/>
        <w:left w:val="none" w:sz="0" w:space="0" w:color="auto"/>
        <w:bottom w:val="none" w:sz="0" w:space="0" w:color="auto"/>
        <w:right w:val="none" w:sz="0" w:space="0" w:color="auto"/>
      </w:divBdr>
    </w:div>
    <w:div w:id="494763862">
      <w:marLeft w:val="0"/>
      <w:marRight w:val="0"/>
      <w:marTop w:val="0"/>
      <w:marBottom w:val="0"/>
      <w:divBdr>
        <w:top w:val="none" w:sz="0" w:space="0" w:color="auto"/>
        <w:left w:val="none" w:sz="0" w:space="0" w:color="auto"/>
        <w:bottom w:val="none" w:sz="0" w:space="0" w:color="auto"/>
        <w:right w:val="none" w:sz="0" w:space="0" w:color="auto"/>
      </w:divBdr>
    </w:div>
    <w:div w:id="494763864">
      <w:marLeft w:val="0"/>
      <w:marRight w:val="0"/>
      <w:marTop w:val="0"/>
      <w:marBottom w:val="0"/>
      <w:divBdr>
        <w:top w:val="none" w:sz="0" w:space="0" w:color="auto"/>
        <w:left w:val="none" w:sz="0" w:space="0" w:color="auto"/>
        <w:bottom w:val="none" w:sz="0" w:space="0" w:color="auto"/>
        <w:right w:val="none" w:sz="0" w:space="0" w:color="auto"/>
      </w:divBdr>
    </w:div>
    <w:div w:id="494763865">
      <w:marLeft w:val="0"/>
      <w:marRight w:val="0"/>
      <w:marTop w:val="0"/>
      <w:marBottom w:val="0"/>
      <w:divBdr>
        <w:top w:val="none" w:sz="0" w:space="0" w:color="auto"/>
        <w:left w:val="none" w:sz="0" w:space="0" w:color="auto"/>
        <w:bottom w:val="none" w:sz="0" w:space="0" w:color="auto"/>
        <w:right w:val="none" w:sz="0" w:space="0" w:color="auto"/>
      </w:divBdr>
    </w:div>
    <w:div w:id="754478336">
      <w:bodyDiv w:val="1"/>
      <w:marLeft w:val="0"/>
      <w:marRight w:val="0"/>
      <w:marTop w:val="0"/>
      <w:marBottom w:val="0"/>
      <w:divBdr>
        <w:top w:val="none" w:sz="0" w:space="0" w:color="auto"/>
        <w:left w:val="none" w:sz="0" w:space="0" w:color="auto"/>
        <w:bottom w:val="none" w:sz="0" w:space="0" w:color="auto"/>
        <w:right w:val="none" w:sz="0" w:space="0" w:color="auto"/>
      </w:divBdr>
    </w:div>
    <w:div w:id="1151096868">
      <w:bodyDiv w:val="1"/>
      <w:marLeft w:val="0"/>
      <w:marRight w:val="0"/>
      <w:marTop w:val="0"/>
      <w:marBottom w:val="0"/>
      <w:divBdr>
        <w:top w:val="none" w:sz="0" w:space="0" w:color="auto"/>
        <w:left w:val="none" w:sz="0" w:space="0" w:color="auto"/>
        <w:bottom w:val="none" w:sz="0" w:space="0" w:color="auto"/>
        <w:right w:val="none" w:sz="0" w:space="0" w:color="auto"/>
      </w:divBdr>
    </w:div>
    <w:div w:id="1285233241">
      <w:bodyDiv w:val="1"/>
      <w:marLeft w:val="0"/>
      <w:marRight w:val="0"/>
      <w:marTop w:val="0"/>
      <w:marBottom w:val="0"/>
      <w:divBdr>
        <w:top w:val="none" w:sz="0" w:space="0" w:color="auto"/>
        <w:left w:val="none" w:sz="0" w:space="0" w:color="auto"/>
        <w:bottom w:val="none" w:sz="0" w:space="0" w:color="auto"/>
        <w:right w:val="none" w:sz="0" w:space="0" w:color="auto"/>
      </w:divBdr>
    </w:div>
    <w:div w:id="17272153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F093518-B934-4149-B3AB-0B04B5AB9E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7309</Words>
  <Characters>41663</Characters>
  <Application>Microsoft Office Word</Application>
  <DocSecurity>0</DocSecurity>
  <Lines>347</Lines>
  <Paragraphs>97</Paragraphs>
  <ScaleCrop>false</ScaleCrop>
  <HeadingPairs>
    <vt:vector size="2" baseType="variant">
      <vt:variant>
        <vt:lpstr>Title</vt:lpstr>
      </vt:variant>
      <vt:variant>
        <vt:i4>1</vt:i4>
      </vt:variant>
    </vt:vector>
  </HeadingPairs>
  <TitlesOfParts>
    <vt:vector size="1" baseType="lpstr">
      <vt:lpstr>VENDIM</vt:lpstr>
    </vt:vector>
  </TitlesOfParts>
  <Company>Hewlett-Packard Company</Company>
  <LinksUpToDate>false</LinksUpToDate>
  <CharactersWithSpaces>48875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VENDIM</dc:title>
  <dc:subject/>
  <dc:creator>v.pacrami</dc:creator>
  <cp:keywords/>
  <cp:lastModifiedBy>Inida Noga</cp:lastModifiedBy>
  <cp:revision>2</cp:revision>
  <cp:lastPrinted>2013-09-05T14:15:00Z</cp:lastPrinted>
  <dcterms:created xsi:type="dcterms:W3CDTF">2019-02-15T18:18:00Z</dcterms:created>
  <dcterms:modified xsi:type="dcterms:W3CDTF">2019-02-15T18:18:00Z</dcterms:modified>
</cp:coreProperties>
</file>