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61666" w:rsidRPr="000742A2" w:rsidRDefault="00161666" w:rsidP="00161666">
      <w:pPr>
        <w:pStyle w:val="Akti"/>
        <w:rPr>
          <w:lang w:val="sq-AL"/>
        </w:rPr>
      </w:pPr>
      <w:bookmarkStart w:id="0" w:name="_GoBack"/>
      <w:bookmarkEnd w:id="0"/>
      <w:r w:rsidRPr="000742A2">
        <w:rPr>
          <w:lang w:val="sq-AL"/>
        </w:rPr>
        <w:t>VENDIM</w:t>
      </w:r>
    </w:p>
    <w:p w:rsidR="00161666" w:rsidRPr="000742A2" w:rsidRDefault="00161666" w:rsidP="00161666">
      <w:pPr>
        <w:pStyle w:val="NumriData"/>
        <w:rPr>
          <w:lang w:val="sq-AL"/>
        </w:rPr>
      </w:pPr>
      <w:r w:rsidRPr="000742A2">
        <w:rPr>
          <w:lang w:val="sq-AL"/>
        </w:rPr>
        <w:t>Nr. 1094, datë 26.12.2013</w:t>
      </w:r>
    </w:p>
    <w:p w:rsidR="00161666" w:rsidRPr="000742A2" w:rsidRDefault="00161666" w:rsidP="00161666">
      <w:pPr>
        <w:pStyle w:val="Paragrafi"/>
        <w:rPr>
          <w:lang w:val="sq-AL"/>
        </w:rPr>
      </w:pPr>
    </w:p>
    <w:p w:rsidR="00161666" w:rsidRPr="000742A2" w:rsidRDefault="00161666" w:rsidP="00161666">
      <w:pPr>
        <w:pStyle w:val="Titulli"/>
        <w:rPr>
          <w:lang w:val="sq-AL"/>
        </w:rPr>
      </w:pPr>
      <w:r w:rsidRPr="000742A2">
        <w:rPr>
          <w:lang w:val="sq-AL"/>
        </w:rPr>
        <w:t>PËR NJË NDRYSHIM NË VENDIMIN NR.</w:t>
      </w:r>
      <w:r w:rsidR="00112080" w:rsidRPr="000742A2">
        <w:rPr>
          <w:lang w:val="sq-AL"/>
        </w:rPr>
        <w:t xml:space="preserve"> </w:t>
      </w:r>
      <w:r w:rsidRPr="000742A2">
        <w:rPr>
          <w:lang w:val="sq-AL"/>
        </w:rPr>
        <w:t>660, DATË 12.9.2007 TË KËSHILLIT TË MINISTRAVE “PËR TRANSFERIMIN E AKSIONEVE TË SHOQËRIVE TË UJËSJELLËS-KANALIZIMEVE NJËSIVE TË QEVERISJES VENDORE”, TË NDRYSHUAR</w:t>
      </w:r>
    </w:p>
    <w:p w:rsidR="00161666" w:rsidRPr="000742A2" w:rsidRDefault="00161666" w:rsidP="00161666">
      <w:pPr>
        <w:pStyle w:val="Paragrafi"/>
        <w:rPr>
          <w:lang w:val="sq-AL"/>
        </w:rPr>
      </w:pPr>
    </w:p>
    <w:p w:rsidR="00161666" w:rsidRPr="000742A2" w:rsidRDefault="00161666" w:rsidP="00161666">
      <w:pPr>
        <w:pStyle w:val="Paragrafi"/>
        <w:rPr>
          <w:lang w:val="sq-AL"/>
        </w:rPr>
      </w:pPr>
      <w:r w:rsidRPr="000742A2">
        <w:rPr>
          <w:lang w:val="sq-AL"/>
        </w:rPr>
        <w:t>Në mbështetje të nenit 100 të Kushtetutës, të neneve 8, pika 1.II, shkronja “a”</w:t>
      </w:r>
      <w:r w:rsidR="00D719D9" w:rsidRPr="000742A2">
        <w:rPr>
          <w:lang w:val="sq-AL"/>
        </w:rPr>
        <w:t>,</w:t>
      </w:r>
      <w:r w:rsidRPr="000742A2">
        <w:rPr>
          <w:lang w:val="sq-AL"/>
        </w:rPr>
        <w:t xml:space="preserve"> 10, pika 3.I, shkronjat “a</w:t>
      </w:r>
      <w:r w:rsidR="00D719D9" w:rsidRPr="000742A2">
        <w:rPr>
          <w:lang w:val="sq-AL"/>
        </w:rPr>
        <w:t>”</w:t>
      </w:r>
      <w:r w:rsidRPr="000742A2">
        <w:rPr>
          <w:lang w:val="sq-AL"/>
        </w:rPr>
        <w:t xml:space="preserve"> e “b” dhe 72, pika 5.I, shkronjat “</w:t>
      </w:r>
      <w:r w:rsidR="00D719D9" w:rsidRPr="000742A2">
        <w:rPr>
          <w:lang w:val="sq-AL"/>
        </w:rPr>
        <w:t>a”</w:t>
      </w:r>
      <w:r w:rsidRPr="000742A2">
        <w:rPr>
          <w:lang w:val="sq-AL"/>
        </w:rPr>
        <w:t xml:space="preserve"> e “b” të ligjit nr. 8652, datë 31.7.2000 “Për organizimin dhe funksionimin e qeverisjes vendore”, dhe të neneve 3, shkronja “a”, 4, 6, shkronja “a”</w:t>
      </w:r>
      <w:r w:rsidR="00D719D9" w:rsidRPr="000742A2">
        <w:rPr>
          <w:lang w:val="sq-AL"/>
        </w:rPr>
        <w:t>, 7, 8 e 16, pika 1</w:t>
      </w:r>
      <w:r w:rsidRPr="000742A2">
        <w:rPr>
          <w:lang w:val="sq-AL"/>
        </w:rPr>
        <w:t xml:space="preserve"> të ligjit nr. 8744, datë 22.2.2001 “Për transferimin e pronave të paluajtshme publike të shtetit në njësitë e qeverisjes vendore”, të ndryshuar, me propozimin e ministrit të Transportit dhe Infrastrukturës, Këshilli i Ministrave</w:t>
      </w:r>
    </w:p>
    <w:p w:rsidR="00161666" w:rsidRPr="000742A2" w:rsidRDefault="00161666" w:rsidP="00161666">
      <w:pPr>
        <w:pStyle w:val="Paragrafi"/>
        <w:rPr>
          <w:lang w:val="sq-AL"/>
        </w:rPr>
      </w:pPr>
    </w:p>
    <w:p w:rsidR="00161666" w:rsidRPr="000742A2" w:rsidRDefault="00161666" w:rsidP="00161666">
      <w:pPr>
        <w:pStyle w:val="VENDOSI"/>
        <w:rPr>
          <w:lang w:val="sq-AL"/>
        </w:rPr>
      </w:pPr>
      <w:r w:rsidRPr="000742A2">
        <w:rPr>
          <w:lang w:val="sq-AL"/>
        </w:rPr>
        <w:t>VENDOSI:</w:t>
      </w:r>
    </w:p>
    <w:p w:rsidR="00161666" w:rsidRPr="000742A2" w:rsidRDefault="00161666" w:rsidP="00161666">
      <w:pPr>
        <w:pStyle w:val="Paragrafi"/>
        <w:rPr>
          <w:lang w:val="sq-AL"/>
        </w:rPr>
      </w:pPr>
    </w:p>
    <w:p w:rsidR="00161666" w:rsidRPr="000742A2" w:rsidRDefault="00161666" w:rsidP="00161666">
      <w:pPr>
        <w:pStyle w:val="Paragrafi"/>
        <w:rPr>
          <w:lang w:val="sq-AL"/>
        </w:rPr>
      </w:pPr>
      <w:r w:rsidRPr="000742A2">
        <w:rPr>
          <w:lang w:val="sq-AL"/>
        </w:rPr>
        <w:t>Në lidhjen nr.</w:t>
      </w:r>
      <w:r w:rsidR="00D719D9" w:rsidRPr="000742A2">
        <w:rPr>
          <w:lang w:val="sq-AL"/>
        </w:rPr>
        <w:t xml:space="preserve"> </w:t>
      </w:r>
      <w:r w:rsidRPr="000742A2">
        <w:rPr>
          <w:lang w:val="sq-AL"/>
        </w:rPr>
        <w:t>1 “Lista e shoqërive të ujësjellës-kanalizimeve, aksionet e të cilave do të transferohen në njësitë e qeverisjes vendore (NJQV)”, nr. 28, Ujësjellës-Kanalizime Malë</w:t>
      </w:r>
      <w:r w:rsidR="00D719D9" w:rsidRPr="000742A2">
        <w:rPr>
          <w:lang w:val="sq-AL"/>
        </w:rPr>
        <w:t>sia e Madhe</w:t>
      </w:r>
      <w:r w:rsidRPr="000742A2">
        <w:rPr>
          <w:lang w:val="sq-AL"/>
        </w:rPr>
        <w:t xml:space="preserve"> sh.a. dhe nr. 31 Ujësjellësi Shkodër, Fshat, sh.a., ndryshohen sipas tabelës bashkëlidhur këtij vendimi.</w:t>
      </w:r>
    </w:p>
    <w:p w:rsidR="00161666" w:rsidRPr="000742A2" w:rsidRDefault="00161666" w:rsidP="00161666">
      <w:pPr>
        <w:pStyle w:val="Paragrafi"/>
        <w:rPr>
          <w:lang w:val="sq-AL"/>
        </w:rPr>
      </w:pPr>
      <w:r w:rsidRPr="000742A2">
        <w:rPr>
          <w:lang w:val="sq-AL"/>
        </w:rPr>
        <w:t>Ky vendim hyn në fuqi menjëherë dhe botohet në Fletoren Zyrtare.</w:t>
      </w:r>
    </w:p>
    <w:p w:rsidR="00161666" w:rsidRPr="00AF7AA5" w:rsidRDefault="00161666" w:rsidP="00161666">
      <w:pPr>
        <w:pStyle w:val="Paragrafi"/>
        <w:rPr>
          <w:sz w:val="10"/>
          <w:lang w:val="sq-AL"/>
        </w:rPr>
      </w:pPr>
    </w:p>
    <w:p w:rsidR="00161666" w:rsidRPr="000742A2" w:rsidRDefault="00161666" w:rsidP="00161666">
      <w:pPr>
        <w:pStyle w:val="Autoriteti"/>
        <w:rPr>
          <w:lang w:val="sq-AL"/>
        </w:rPr>
      </w:pPr>
      <w:r w:rsidRPr="000742A2">
        <w:rPr>
          <w:lang w:val="sq-AL"/>
        </w:rPr>
        <w:t>KRYEMINISTRI</w:t>
      </w:r>
    </w:p>
    <w:p w:rsidR="00161666" w:rsidRPr="000742A2" w:rsidRDefault="00161666" w:rsidP="00140A0F">
      <w:pPr>
        <w:pStyle w:val="AutoritetiEmer"/>
        <w:rPr>
          <w:lang w:val="sq-AL"/>
        </w:rPr>
      </w:pPr>
      <w:r w:rsidRPr="000742A2">
        <w:rPr>
          <w:lang w:val="sq-AL"/>
        </w:rPr>
        <w:t>Edi Rama</w:t>
      </w:r>
    </w:p>
    <w:p w:rsidR="00161666" w:rsidRPr="000742A2" w:rsidRDefault="00161666" w:rsidP="00140A0F">
      <w:pPr>
        <w:pStyle w:val="Paragrafi"/>
        <w:ind w:firstLine="0"/>
        <w:rPr>
          <w:lang w:val="sq-AL"/>
        </w:rPr>
      </w:pPr>
    </w:p>
    <w:p w:rsidR="00161666" w:rsidRPr="000742A2" w:rsidRDefault="00161666" w:rsidP="00161666">
      <w:pPr>
        <w:pStyle w:val="Paragrafi"/>
        <w:rPr>
          <w:lang w:val="sq-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4"/>
        <w:gridCol w:w="1009"/>
        <w:gridCol w:w="595"/>
        <w:gridCol w:w="595"/>
        <w:gridCol w:w="1347"/>
        <w:gridCol w:w="785"/>
        <w:gridCol w:w="1795"/>
        <w:gridCol w:w="919"/>
        <w:gridCol w:w="1798"/>
      </w:tblGrid>
      <w:tr w:rsidR="00140A0F" w:rsidRPr="00140A0F" w:rsidTr="00140A0F">
        <w:tc>
          <w:tcPr>
            <w:tcW w:w="243" w:type="pct"/>
            <w:vMerge w:val="restart"/>
            <w:vAlign w:val="center"/>
          </w:tcPr>
          <w:p w:rsidR="00140A0F" w:rsidRPr="00140A0F" w:rsidRDefault="00140A0F" w:rsidP="00E23F28">
            <w:pPr>
              <w:pStyle w:val="Paragrafi"/>
              <w:ind w:firstLine="0"/>
              <w:jc w:val="center"/>
              <w:rPr>
                <w:b/>
                <w:sz w:val="16"/>
                <w:szCs w:val="16"/>
                <w:lang w:val="sq-AL"/>
              </w:rPr>
            </w:pPr>
            <w:r w:rsidRPr="00140A0F">
              <w:rPr>
                <w:b/>
                <w:sz w:val="16"/>
                <w:szCs w:val="16"/>
                <w:lang w:val="sq-AL"/>
              </w:rPr>
              <w:t>Nr.</w:t>
            </w:r>
          </w:p>
        </w:tc>
        <w:tc>
          <w:tcPr>
            <w:tcW w:w="547" w:type="pct"/>
            <w:vMerge w:val="restart"/>
            <w:vAlign w:val="center"/>
          </w:tcPr>
          <w:p w:rsidR="00140A0F" w:rsidRPr="00140A0F" w:rsidRDefault="00140A0F" w:rsidP="00E23F28">
            <w:pPr>
              <w:pStyle w:val="Paragrafi"/>
              <w:ind w:firstLine="0"/>
              <w:jc w:val="center"/>
              <w:rPr>
                <w:b/>
                <w:sz w:val="16"/>
                <w:szCs w:val="16"/>
                <w:lang w:val="sq-AL"/>
              </w:rPr>
            </w:pPr>
            <w:r w:rsidRPr="00140A0F">
              <w:rPr>
                <w:b/>
                <w:sz w:val="16"/>
                <w:szCs w:val="16"/>
                <w:lang w:val="sq-AL"/>
              </w:rPr>
              <w:t>Emërtimi i shoqërisë</w:t>
            </w:r>
          </w:p>
        </w:tc>
        <w:tc>
          <w:tcPr>
            <w:tcW w:w="324" w:type="pct"/>
            <w:vMerge w:val="restart"/>
            <w:vAlign w:val="center"/>
          </w:tcPr>
          <w:p w:rsidR="00140A0F" w:rsidRPr="00140A0F" w:rsidRDefault="00140A0F" w:rsidP="00E23F28">
            <w:pPr>
              <w:pStyle w:val="Paragrafi"/>
              <w:ind w:firstLine="0"/>
              <w:jc w:val="center"/>
              <w:rPr>
                <w:b/>
                <w:sz w:val="16"/>
                <w:szCs w:val="16"/>
                <w:lang w:val="sq-AL"/>
              </w:rPr>
            </w:pPr>
            <w:r w:rsidRPr="00140A0F">
              <w:rPr>
                <w:b/>
                <w:sz w:val="16"/>
                <w:szCs w:val="16"/>
                <w:lang w:val="sq-AL"/>
              </w:rPr>
              <w:t>Lloji</w:t>
            </w:r>
          </w:p>
        </w:tc>
        <w:tc>
          <w:tcPr>
            <w:tcW w:w="1053" w:type="pct"/>
            <w:gridSpan w:val="2"/>
            <w:vAlign w:val="center"/>
          </w:tcPr>
          <w:p w:rsidR="00140A0F" w:rsidRPr="00140A0F" w:rsidRDefault="00140A0F" w:rsidP="00E23F28">
            <w:pPr>
              <w:pStyle w:val="Paragrafi"/>
              <w:ind w:firstLine="0"/>
              <w:jc w:val="center"/>
              <w:rPr>
                <w:b/>
                <w:sz w:val="16"/>
                <w:szCs w:val="16"/>
                <w:lang w:val="sq-AL"/>
              </w:rPr>
            </w:pPr>
            <w:r w:rsidRPr="00140A0F">
              <w:rPr>
                <w:b/>
                <w:sz w:val="16"/>
                <w:szCs w:val="16"/>
                <w:lang w:val="sq-AL"/>
              </w:rPr>
              <w:t>Referenca e miratimit të listave të inventarit</w:t>
            </w:r>
          </w:p>
        </w:tc>
        <w:tc>
          <w:tcPr>
            <w:tcW w:w="407" w:type="pct"/>
            <w:vMerge w:val="restart"/>
            <w:vAlign w:val="center"/>
          </w:tcPr>
          <w:p w:rsidR="00140A0F" w:rsidRPr="00140A0F" w:rsidRDefault="00140A0F" w:rsidP="00E23F28">
            <w:pPr>
              <w:pStyle w:val="Paragrafi"/>
              <w:ind w:firstLine="0"/>
              <w:jc w:val="center"/>
              <w:rPr>
                <w:b/>
                <w:sz w:val="16"/>
                <w:szCs w:val="16"/>
                <w:lang w:val="sq-AL"/>
              </w:rPr>
            </w:pPr>
            <w:r w:rsidRPr="00140A0F">
              <w:rPr>
                <w:b/>
                <w:sz w:val="16"/>
                <w:szCs w:val="16"/>
                <w:lang w:val="sq-AL"/>
              </w:rPr>
              <w:t>Nr. i</w:t>
            </w:r>
          </w:p>
          <w:p w:rsidR="00140A0F" w:rsidRPr="00140A0F" w:rsidRDefault="00140A0F" w:rsidP="00E23F28">
            <w:pPr>
              <w:pStyle w:val="Paragrafi"/>
              <w:ind w:firstLine="0"/>
              <w:jc w:val="center"/>
              <w:rPr>
                <w:b/>
                <w:sz w:val="16"/>
                <w:szCs w:val="16"/>
                <w:lang w:val="sq-AL"/>
              </w:rPr>
            </w:pPr>
            <w:r w:rsidRPr="00140A0F">
              <w:rPr>
                <w:b/>
                <w:sz w:val="16"/>
                <w:szCs w:val="16"/>
                <w:lang w:val="sq-AL"/>
              </w:rPr>
              <w:t>pasurisë</w:t>
            </w:r>
          </w:p>
        </w:tc>
        <w:tc>
          <w:tcPr>
            <w:tcW w:w="2427" w:type="pct"/>
            <w:gridSpan w:val="3"/>
            <w:vAlign w:val="center"/>
          </w:tcPr>
          <w:p w:rsidR="00140A0F" w:rsidRPr="00140A0F" w:rsidRDefault="00140A0F" w:rsidP="00E23F28">
            <w:pPr>
              <w:pStyle w:val="Paragrafi"/>
              <w:ind w:firstLine="0"/>
              <w:jc w:val="center"/>
              <w:rPr>
                <w:b/>
                <w:sz w:val="16"/>
                <w:szCs w:val="16"/>
                <w:lang w:val="sq-AL"/>
              </w:rPr>
            </w:pPr>
            <w:r w:rsidRPr="00140A0F">
              <w:rPr>
                <w:b/>
                <w:sz w:val="16"/>
                <w:szCs w:val="16"/>
                <w:lang w:val="sq-AL"/>
              </w:rPr>
              <w:t>Njësitë e qeverisjes vendore</w:t>
            </w:r>
          </w:p>
        </w:tc>
      </w:tr>
      <w:tr w:rsidR="00140A0F" w:rsidRPr="00140A0F" w:rsidTr="00140A0F">
        <w:tc>
          <w:tcPr>
            <w:tcW w:w="243" w:type="pct"/>
            <w:vMerge/>
          </w:tcPr>
          <w:p w:rsidR="00140A0F" w:rsidRPr="00140A0F" w:rsidRDefault="00140A0F" w:rsidP="00E23F28">
            <w:pPr>
              <w:pStyle w:val="Paragrafi"/>
              <w:ind w:firstLine="0"/>
              <w:rPr>
                <w:sz w:val="16"/>
                <w:szCs w:val="16"/>
                <w:lang w:val="sq-AL"/>
              </w:rPr>
            </w:pPr>
          </w:p>
        </w:tc>
        <w:tc>
          <w:tcPr>
            <w:tcW w:w="547" w:type="pct"/>
            <w:vMerge/>
          </w:tcPr>
          <w:p w:rsidR="00140A0F" w:rsidRPr="00140A0F" w:rsidRDefault="00140A0F" w:rsidP="00E23F28">
            <w:pPr>
              <w:pStyle w:val="Paragrafi"/>
              <w:ind w:firstLine="0"/>
              <w:rPr>
                <w:sz w:val="16"/>
                <w:szCs w:val="16"/>
                <w:lang w:val="sq-AL"/>
              </w:rPr>
            </w:pPr>
          </w:p>
        </w:tc>
        <w:tc>
          <w:tcPr>
            <w:tcW w:w="324" w:type="pct"/>
            <w:vMerge/>
          </w:tcPr>
          <w:p w:rsidR="00140A0F" w:rsidRPr="00140A0F" w:rsidRDefault="00140A0F" w:rsidP="00E23F28">
            <w:pPr>
              <w:pStyle w:val="Paragrafi"/>
              <w:ind w:firstLine="0"/>
              <w:rPr>
                <w:sz w:val="16"/>
                <w:szCs w:val="16"/>
                <w:lang w:val="sq-AL"/>
              </w:rPr>
            </w:pPr>
          </w:p>
        </w:tc>
        <w:tc>
          <w:tcPr>
            <w:tcW w:w="324" w:type="pct"/>
            <w:vAlign w:val="center"/>
          </w:tcPr>
          <w:p w:rsidR="00140A0F" w:rsidRPr="00140A0F" w:rsidRDefault="00140A0F" w:rsidP="00E23F28">
            <w:pPr>
              <w:pStyle w:val="Paragrafi"/>
              <w:ind w:firstLine="0"/>
              <w:jc w:val="center"/>
              <w:rPr>
                <w:b/>
                <w:sz w:val="16"/>
                <w:szCs w:val="16"/>
                <w:lang w:val="sq-AL"/>
              </w:rPr>
            </w:pPr>
            <w:r w:rsidRPr="00140A0F">
              <w:rPr>
                <w:b/>
                <w:sz w:val="16"/>
                <w:szCs w:val="16"/>
                <w:lang w:val="sq-AL"/>
              </w:rPr>
              <w:t>Lista</w:t>
            </w:r>
          </w:p>
          <w:p w:rsidR="00140A0F" w:rsidRPr="00140A0F" w:rsidRDefault="00140A0F" w:rsidP="00E23F28">
            <w:pPr>
              <w:pStyle w:val="Paragrafi"/>
              <w:ind w:firstLine="0"/>
              <w:jc w:val="center"/>
              <w:rPr>
                <w:b/>
                <w:sz w:val="16"/>
                <w:szCs w:val="16"/>
                <w:lang w:val="sq-AL"/>
              </w:rPr>
            </w:pPr>
            <w:r w:rsidRPr="00140A0F">
              <w:rPr>
                <w:b/>
                <w:sz w:val="16"/>
                <w:szCs w:val="16"/>
                <w:lang w:val="sq-AL"/>
              </w:rPr>
              <w:t>nr._</w:t>
            </w:r>
          </w:p>
        </w:tc>
        <w:tc>
          <w:tcPr>
            <w:tcW w:w="729" w:type="pct"/>
            <w:vAlign w:val="center"/>
          </w:tcPr>
          <w:p w:rsidR="00140A0F" w:rsidRPr="00140A0F" w:rsidRDefault="00140A0F" w:rsidP="00E23F28">
            <w:pPr>
              <w:pStyle w:val="Paragrafi"/>
              <w:ind w:firstLine="0"/>
              <w:jc w:val="center"/>
              <w:rPr>
                <w:b/>
                <w:sz w:val="16"/>
                <w:szCs w:val="16"/>
                <w:lang w:val="sq-AL"/>
              </w:rPr>
            </w:pPr>
            <w:r w:rsidRPr="00140A0F">
              <w:rPr>
                <w:b/>
                <w:sz w:val="16"/>
                <w:szCs w:val="16"/>
                <w:lang w:val="sq-AL"/>
              </w:rPr>
              <w:t>VKM nr._,</w:t>
            </w:r>
          </w:p>
          <w:p w:rsidR="00140A0F" w:rsidRPr="00140A0F" w:rsidRDefault="00140A0F" w:rsidP="00E23F28">
            <w:pPr>
              <w:pStyle w:val="Paragrafi"/>
              <w:ind w:firstLine="0"/>
              <w:jc w:val="center"/>
              <w:rPr>
                <w:b/>
                <w:sz w:val="16"/>
                <w:szCs w:val="16"/>
                <w:lang w:val="sq-AL"/>
              </w:rPr>
            </w:pPr>
            <w:r w:rsidRPr="00140A0F">
              <w:rPr>
                <w:b/>
                <w:sz w:val="16"/>
                <w:szCs w:val="16"/>
                <w:lang w:val="sq-AL"/>
              </w:rPr>
              <w:t>datë___</w:t>
            </w:r>
          </w:p>
        </w:tc>
        <w:tc>
          <w:tcPr>
            <w:tcW w:w="407" w:type="pct"/>
            <w:vMerge/>
            <w:vAlign w:val="center"/>
          </w:tcPr>
          <w:p w:rsidR="00140A0F" w:rsidRPr="00140A0F" w:rsidRDefault="00140A0F" w:rsidP="00E23F28">
            <w:pPr>
              <w:pStyle w:val="Paragrafi"/>
              <w:ind w:firstLine="0"/>
              <w:jc w:val="center"/>
              <w:rPr>
                <w:b/>
                <w:sz w:val="16"/>
                <w:szCs w:val="16"/>
                <w:lang w:val="sq-AL"/>
              </w:rPr>
            </w:pPr>
          </w:p>
        </w:tc>
        <w:tc>
          <w:tcPr>
            <w:tcW w:w="970" w:type="pct"/>
            <w:vAlign w:val="center"/>
          </w:tcPr>
          <w:p w:rsidR="00140A0F" w:rsidRPr="00140A0F" w:rsidRDefault="00140A0F" w:rsidP="00E23F28">
            <w:pPr>
              <w:pStyle w:val="Paragrafi"/>
              <w:ind w:firstLine="0"/>
              <w:jc w:val="center"/>
              <w:rPr>
                <w:b/>
                <w:sz w:val="16"/>
                <w:szCs w:val="16"/>
                <w:lang w:val="sq-AL"/>
              </w:rPr>
            </w:pPr>
            <w:r w:rsidRPr="00140A0F">
              <w:rPr>
                <w:b/>
                <w:sz w:val="16"/>
                <w:szCs w:val="16"/>
                <w:lang w:val="sq-AL"/>
              </w:rPr>
              <w:t>Emri i njësisë</w:t>
            </w:r>
          </w:p>
        </w:tc>
        <w:tc>
          <w:tcPr>
            <w:tcW w:w="485" w:type="pct"/>
            <w:vAlign w:val="center"/>
          </w:tcPr>
          <w:p w:rsidR="00140A0F" w:rsidRPr="00140A0F" w:rsidRDefault="00140A0F" w:rsidP="00E23F28">
            <w:pPr>
              <w:pStyle w:val="Paragrafi"/>
              <w:ind w:firstLine="0"/>
              <w:jc w:val="center"/>
              <w:rPr>
                <w:b/>
                <w:sz w:val="16"/>
                <w:szCs w:val="16"/>
                <w:lang w:val="sq-AL"/>
              </w:rPr>
            </w:pPr>
            <w:r w:rsidRPr="00140A0F">
              <w:rPr>
                <w:b/>
                <w:sz w:val="16"/>
                <w:szCs w:val="16"/>
                <w:lang w:val="sq-AL"/>
              </w:rPr>
              <w:t>Nr. i popullatës</w:t>
            </w:r>
          </w:p>
        </w:tc>
        <w:tc>
          <w:tcPr>
            <w:tcW w:w="971" w:type="pct"/>
            <w:vAlign w:val="center"/>
          </w:tcPr>
          <w:p w:rsidR="00140A0F" w:rsidRPr="00140A0F" w:rsidRDefault="00140A0F" w:rsidP="00E23F28">
            <w:pPr>
              <w:pStyle w:val="Paragrafi"/>
              <w:ind w:firstLine="0"/>
              <w:jc w:val="center"/>
              <w:rPr>
                <w:b/>
                <w:sz w:val="16"/>
                <w:szCs w:val="16"/>
                <w:lang w:val="sq-AL"/>
              </w:rPr>
            </w:pPr>
            <w:r w:rsidRPr="00140A0F">
              <w:rPr>
                <w:b/>
                <w:sz w:val="16"/>
                <w:szCs w:val="16"/>
                <w:lang w:val="sq-AL"/>
              </w:rPr>
              <w:t>% e aksioneve për çdo NJQV</w:t>
            </w:r>
          </w:p>
        </w:tc>
      </w:tr>
      <w:tr w:rsidR="00140A0F" w:rsidRPr="00140A0F" w:rsidTr="00140A0F">
        <w:tc>
          <w:tcPr>
            <w:tcW w:w="243" w:type="pct"/>
            <w:vMerge w:val="restart"/>
          </w:tcPr>
          <w:p w:rsidR="00140A0F" w:rsidRPr="00140A0F" w:rsidRDefault="00140A0F" w:rsidP="00E23F28">
            <w:pPr>
              <w:pStyle w:val="Paragrafi"/>
              <w:ind w:firstLine="0"/>
              <w:rPr>
                <w:sz w:val="16"/>
                <w:szCs w:val="16"/>
                <w:lang w:val="sq-AL"/>
              </w:rPr>
            </w:pPr>
            <w:r w:rsidRPr="00140A0F">
              <w:rPr>
                <w:sz w:val="16"/>
                <w:szCs w:val="16"/>
                <w:lang w:val="sq-AL"/>
              </w:rPr>
              <w:t>31</w:t>
            </w:r>
          </w:p>
        </w:tc>
        <w:tc>
          <w:tcPr>
            <w:tcW w:w="547" w:type="pct"/>
            <w:vMerge w:val="restart"/>
          </w:tcPr>
          <w:p w:rsidR="00140A0F" w:rsidRPr="00140A0F" w:rsidRDefault="00140A0F" w:rsidP="00E23F28">
            <w:pPr>
              <w:pStyle w:val="Paragrafi"/>
              <w:ind w:firstLine="0"/>
              <w:rPr>
                <w:sz w:val="16"/>
                <w:szCs w:val="16"/>
                <w:lang w:val="sq-AL"/>
              </w:rPr>
            </w:pPr>
            <w:r w:rsidRPr="00140A0F">
              <w:rPr>
                <w:sz w:val="16"/>
                <w:szCs w:val="16"/>
                <w:lang w:val="sq-AL"/>
              </w:rPr>
              <w:t>Ujësjellësi</w:t>
            </w:r>
          </w:p>
          <w:p w:rsidR="00140A0F" w:rsidRPr="00140A0F" w:rsidRDefault="00140A0F" w:rsidP="00E23F28">
            <w:pPr>
              <w:pStyle w:val="Paragrafi"/>
              <w:ind w:firstLine="0"/>
              <w:rPr>
                <w:sz w:val="16"/>
                <w:szCs w:val="16"/>
                <w:lang w:val="sq-AL"/>
              </w:rPr>
            </w:pPr>
            <w:r w:rsidRPr="00140A0F">
              <w:rPr>
                <w:sz w:val="16"/>
                <w:szCs w:val="16"/>
                <w:lang w:val="sq-AL"/>
              </w:rPr>
              <w:t>Shkodër-Fshat</w:t>
            </w:r>
          </w:p>
        </w:tc>
        <w:tc>
          <w:tcPr>
            <w:tcW w:w="324" w:type="pct"/>
            <w:vMerge w:val="restart"/>
          </w:tcPr>
          <w:p w:rsidR="00140A0F" w:rsidRPr="00140A0F" w:rsidRDefault="00140A0F" w:rsidP="00E23F28">
            <w:pPr>
              <w:pStyle w:val="Paragrafi"/>
              <w:ind w:firstLine="0"/>
              <w:rPr>
                <w:sz w:val="16"/>
                <w:szCs w:val="16"/>
                <w:lang w:val="sq-AL"/>
              </w:rPr>
            </w:pPr>
            <w:r w:rsidRPr="00140A0F">
              <w:rPr>
                <w:sz w:val="16"/>
                <w:szCs w:val="16"/>
                <w:lang w:val="sq-AL"/>
              </w:rPr>
              <w:t>sh.a.</w:t>
            </w:r>
          </w:p>
        </w:tc>
        <w:tc>
          <w:tcPr>
            <w:tcW w:w="324" w:type="pct"/>
            <w:vMerge w:val="restart"/>
          </w:tcPr>
          <w:p w:rsidR="00140A0F" w:rsidRPr="00140A0F" w:rsidRDefault="00140A0F" w:rsidP="00E23F28">
            <w:pPr>
              <w:pStyle w:val="Paragrafi"/>
              <w:ind w:firstLine="0"/>
              <w:rPr>
                <w:sz w:val="16"/>
                <w:szCs w:val="16"/>
                <w:lang w:val="sq-AL"/>
              </w:rPr>
            </w:pPr>
            <w:r w:rsidRPr="00140A0F">
              <w:rPr>
                <w:sz w:val="16"/>
                <w:szCs w:val="16"/>
                <w:lang w:val="sq-AL"/>
              </w:rPr>
              <w:t>4</w:t>
            </w:r>
          </w:p>
        </w:tc>
        <w:tc>
          <w:tcPr>
            <w:tcW w:w="729" w:type="pct"/>
            <w:vMerge w:val="restart"/>
          </w:tcPr>
          <w:p w:rsidR="00140A0F" w:rsidRPr="00140A0F" w:rsidRDefault="00140A0F" w:rsidP="00E23F28">
            <w:pPr>
              <w:pStyle w:val="Paragrafi"/>
              <w:ind w:firstLine="0"/>
              <w:rPr>
                <w:sz w:val="16"/>
                <w:szCs w:val="16"/>
                <w:lang w:val="sq-AL"/>
              </w:rPr>
            </w:pPr>
            <w:r w:rsidRPr="00140A0F">
              <w:rPr>
                <w:sz w:val="16"/>
                <w:szCs w:val="16"/>
                <w:lang w:val="sq-AL"/>
              </w:rPr>
              <w:t>366, 05.06.2003</w:t>
            </w:r>
          </w:p>
        </w:tc>
        <w:tc>
          <w:tcPr>
            <w:tcW w:w="407" w:type="pct"/>
            <w:vMerge w:val="restart"/>
          </w:tcPr>
          <w:p w:rsidR="00140A0F" w:rsidRPr="00140A0F" w:rsidRDefault="00140A0F" w:rsidP="00E23F28">
            <w:pPr>
              <w:pStyle w:val="Paragrafi"/>
              <w:ind w:firstLine="0"/>
              <w:jc w:val="center"/>
              <w:rPr>
                <w:sz w:val="16"/>
                <w:szCs w:val="16"/>
                <w:lang w:val="sq-AL"/>
              </w:rPr>
            </w:pPr>
            <w:r w:rsidRPr="00140A0F">
              <w:rPr>
                <w:sz w:val="16"/>
                <w:szCs w:val="16"/>
                <w:lang w:val="sq-AL"/>
              </w:rPr>
              <w:t>68,770</w:t>
            </w:r>
          </w:p>
        </w:tc>
        <w:tc>
          <w:tcPr>
            <w:tcW w:w="970" w:type="pct"/>
          </w:tcPr>
          <w:p w:rsidR="00140A0F" w:rsidRPr="00140A0F" w:rsidRDefault="00140A0F" w:rsidP="00E23F28">
            <w:pPr>
              <w:pStyle w:val="Paragrafi"/>
              <w:ind w:firstLine="0"/>
              <w:rPr>
                <w:sz w:val="16"/>
                <w:szCs w:val="16"/>
                <w:lang w:val="sq-AL"/>
              </w:rPr>
            </w:pPr>
            <w:r w:rsidRPr="00140A0F">
              <w:rPr>
                <w:sz w:val="16"/>
                <w:szCs w:val="16"/>
                <w:lang w:val="sq-AL"/>
              </w:rPr>
              <w:t>Komunës Berdicë</w:t>
            </w:r>
          </w:p>
        </w:tc>
        <w:tc>
          <w:tcPr>
            <w:tcW w:w="485" w:type="pct"/>
          </w:tcPr>
          <w:p w:rsidR="00140A0F" w:rsidRPr="00140A0F" w:rsidRDefault="00140A0F" w:rsidP="00E23F28">
            <w:pPr>
              <w:pStyle w:val="Paragrafi"/>
              <w:ind w:firstLine="0"/>
              <w:jc w:val="right"/>
              <w:rPr>
                <w:sz w:val="16"/>
                <w:szCs w:val="16"/>
                <w:lang w:val="sq-AL"/>
              </w:rPr>
            </w:pPr>
            <w:r w:rsidRPr="00140A0F">
              <w:rPr>
                <w:sz w:val="16"/>
                <w:szCs w:val="16"/>
                <w:lang w:val="sq-AL"/>
              </w:rPr>
              <w:t>9.101</w:t>
            </w:r>
          </w:p>
        </w:tc>
        <w:tc>
          <w:tcPr>
            <w:tcW w:w="971" w:type="pct"/>
          </w:tcPr>
          <w:p w:rsidR="00140A0F" w:rsidRPr="00140A0F" w:rsidRDefault="00140A0F" w:rsidP="00E23F28">
            <w:pPr>
              <w:pStyle w:val="Paragrafi"/>
              <w:ind w:firstLine="0"/>
              <w:jc w:val="right"/>
              <w:rPr>
                <w:sz w:val="16"/>
                <w:szCs w:val="16"/>
                <w:lang w:val="sq-AL"/>
              </w:rPr>
            </w:pPr>
            <w:r w:rsidRPr="00140A0F">
              <w:rPr>
                <w:sz w:val="16"/>
                <w:szCs w:val="16"/>
                <w:lang w:val="sq-AL"/>
              </w:rPr>
              <w:t>6.05</w:t>
            </w:r>
          </w:p>
        </w:tc>
      </w:tr>
      <w:tr w:rsidR="00140A0F" w:rsidRPr="00140A0F" w:rsidTr="00140A0F">
        <w:tc>
          <w:tcPr>
            <w:tcW w:w="243" w:type="pct"/>
            <w:vMerge/>
          </w:tcPr>
          <w:p w:rsidR="00140A0F" w:rsidRPr="00140A0F" w:rsidRDefault="00140A0F" w:rsidP="00E23F28">
            <w:pPr>
              <w:pStyle w:val="Paragrafi"/>
              <w:ind w:firstLine="0"/>
              <w:rPr>
                <w:sz w:val="16"/>
                <w:szCs w:val="16"/>
                <w:lang w:val="sq-AL"/>
              </w:rPr>
            </w:pPr>
          </w:p>
        </w:tc>
        <w:tc>
          <w:tcPr>
            <w:tcW w:w="547" w:type="pct"/>
            <w:vMerge/>
          </w:tcPr>
          <w:p w:rsidR="00140A0F" w:rsidRPr="00140A0F" w:rsidRDefault="00140A0F" w:rsidP="00E23F28">
            <w:pPr>
              <w:pStyle w:val="Paragrafi"/>
              <w:ind w:firstLine="0"/>
              <w:rPr>
                <w:sz w:val="16"/>
                <w:szCs w:val="16"/>
                <w:lang w:val="sq-AL"/>
              </w:rPr>
            </w:pPr>
          </w:p>
        </w:tc>
        <w:tc>
          <w:tcPr>
            <w:tcW w:w="324" w:type="pct"/>
            <w:vMerge/>
          </w:tcPr>
          <w:p w:rsidR="00140A0F" w:rsidRPr="00140A0F" w:rsidRDefault="00140A0F" w:rsidP="00E23F28">
            <w:pPr>
              <w:pStyle w:val="Paragrafi"/>
              <w:ind w:firstLine="0"/>
              <w:rPr>
                <w:sz w:val="16"/>
                <w:szCs w:val="16"/>
                <w:lang w:val="sq-AL"/>
              </w:rPr>
            </w:pPr>
          </w:p>
        </w:tc>
        <w:tc>
          <w:tcPr>
            <w:tcW w:w="324" w:type="pct"/>
            <w:vMerge/>
          </w:tcPr>
          <w:p w:rsidR="00140A0F" w:rsidRPr="00140A0F" w:rsidRDefault="00140A0F" w:rsidP="00E23F28">
            <w:pPr>
              <w:pStyle w:val="Paragrafi"/>
              <w:ind w:firstLine="0"/>
              <w:rPr>
                <w:sz w:val="16"/>
                <w:szCs w:val="16"/>
                <w:lang w:val="sq-AL"/>
              </w:rPr>
            </w:pPr>
          </w:p>
        </w:tc>
        <w:tc>
          <w:tcPr>
            <w:tcW w:w="729" w:type="pct"/>
            <w:vMerge/>
          </w:tcPr>
          <w:p w:rsidR="00140A0F" w:rsidRPr="00140A0F" w:rsidRDefault="00140A0F" w:rsidP="00E23F28">
            <w:pPr>
              <w:pStyle w:val="Paragrafi"/>
              <w:ind w:firstLine="0"/>
              <w:rPr>
                <w:sz w:val="16"/>
                <w:szCs w:val="16"/>
                <w:lang w:val="sq-AL"/>
              </w:rPr>
            </w:pPr>
          </w:p>
        </w:tc>
        <w:tc>
          <w:tcPr>
            <w:tcW w:w="407" w:type="pct"/>
            <w:vMerge/>
          </w:tcPr>
          <w:p w:rsidR="00140A0F" w:rsidRPr="00140A0F" w:rsidRDefault="00140A0F" w:rsidP="00E23F28">
            <w:pPr>
              <w:pStyle w:val="Paragrafi"/>
              <w:ind w:firstLine="0"/>
              <w:jc w:val="center"/>
              <w:rPr>
                <w:sz w:val="16"/>
                <w:szCs w:val="16"/>
                <w:lang w:val="sq-AL"/>
              </w:rPr>
            </w:pPr>
          </w:p>
        </w:tc>
        <w:tc>
          <w:tcPr>
            <w:tcW w:w="970" w:type="pct"/>
          </w:tcPr>
          <w:p w:rsidR="00140A0F" w:rsidRPr="00140A0F" w:rsidRDefault="00140A0F" w:rsidP="00E23F28">
            <w:pPr>
              <w:pStyle w:val="Paragrafi"/>
              <w:ind w:firstLine="0"/>
              <w:rPr>
                <w:sz w:val="16"/>
                <w:szCs w:val="16"/>
                <w:lang w:val="sq-AL"/>
              </w:rPr>
            </w:pPr>
            <w:r w:rsidRPr="00140A0F">
              <w:rPr>
                <w:sz w:val="16"/>
                <w:szCs w:val="16"/>
                <w:lang w:val="sq-AL"/>
              </w:rPr>
              <w:t>Komunës Velipojë</w:t>
            </w:r>
          </w:p>
        </w:tc>
        <w:tc>
          <w:tcPr>
            <w:tcW w:w="485" w:type="pct"/>
          </w:tcPr>
          <w:p w:rsidR="00140A0F" w:rsidRPr="00140A0F" w:rsidRDefault="00140A0F" w:rsidP="00E23F28">
            <w:pPr>
              <w:pStyle w:val="Paragrafi"/>
              <w:ind w:firstLine="0"/>
              <w:jc w:val="right"/>
              <w:rPr>
                <w:sz w:val="16"/>
                <w:szCs w:val="16"/>
                <w:lang w:val="sq-AL"/>
              </w:rPr>
            </w:pPr>
            <w:r w:rsidRPr="00140A0F">
              <w:rPr>
                <w:sz w:val="16"/>
                <w:szCs w:val="16"/>
                <w:lang w:val="sq-AL"/>
              </w:rPr>
              <w:t>8.403</w:t>
            </w:r>
          </w:p>
        </w:tc>
        <w:tc>
          <w:tcPr>
            <w:tcW w:w="971" w:type="pct"/>
          </w:tcPr>
          <w:p w:rsidR="00140A0F" w:rsidRPr="00140A0F" w:rsidRDefault="00140A0F" w:rsidP="00E23F28">
            <w:pPr>
              <w:pStyle w:val="Paragrafi"/>
              <w:ind w:firstLine="0"/>
              <w:jc w:val="right"/>
              <w:rPr>
                <w:sz w:val="16"/>
                <w:szCs w:val="16"/>
                <w:lang w:val="sq-AL"/>
              </w:rPr>
            </w:pPr>
            <w:r w:rsidRPr="00140A0F">
              <w:rPr>
                <w:sz w:val="16"/>
                <w:szCs w:val="16"/>
                <w:lang w:val="sq-AL"/>
              </w:rPr>
              <w:t>5.60</w:t>
            </w:r>
          </w:p>
        </w:tc>
      </w:tr>
      <w:tr w:rsidR="00140A0F" w:rsidRPr="00140A0F" w:rsidTr="00140A0F">
        <w:tc>
          <w:tcPr>
            <w:tcW w:w="243" w:type="pct"/>
            <w:vMerge/>
          </w:tcPr>
          <w:p w:rsidR="00140A0F" w:rsidRPr="00140A0F" w:rsidRDefault="00140A0F" w:rsidP="00E23F28">
            <w:pPr>
              <w:pStyle w:val="Paragrafi"/>
              <w:ind w:firstLine="0"/>
              <w:rPr>
                <w:sz w:val="16"/>
                <w:szCs w:val="16"/>
                <w:lang w:val="sq-AL"/>
              </w:rPr>
            </w:pPr>
          </w:p>
        </w:tc>
        <w:tc>
          <w:tcPr>
            <w:tcW w:w="547" w:type="pct"/>
            <w:vMerge/>
          </w:tcPr>
          <w:p w:rsidR="00140A0F" w:rsidRPr="00140A0F" w:rsidRDefault="00140A0F" w:rsidP="00E23F28">
            <w:pPr>
              <w:pStyle w:val="Paragrafi"/>
              <w:ind w:firstLine="0"/>
              <w:rPr>
                <w:sz w:val="16"/>
                <w:szCs w:val="16"/>
                <w:lang w:val="sq-AL"/>
              </w:rPr>
            </w:pPr>
          </w:p>
        </w:tc>
        <w:tc>
          <w:tcPr>
            <w:tcW w:w="324" w:type="pct"/>
            <w:vMerge/>
          </w:tcPr>
          <w:p w:rsidR="00140A0F" w:rsidRPr="00140A0F" w:rsidRDefault="00140A0F" w:rsidP="00E23F28">
            <w:pPr>
              <w:pStyle w:val="Paragrafi"/>
              <w:ind w:firstLine="0"/>
              <w:rPr>
                <w:sz w:val="16"/>
                <w:szCs w:val="16"/>
                <w:lang w:val="sq-AL"/>
              </w:rPr>
            </w:pPr>
          </w:p>
        </w:tc>
        <w:tc>
          <w:tcPr>
            <w:tcW w:w="324" w:type="pct"/>
            <w:vMerge/>
          </w:tcPr>
          <w:p w:rsidR="00140A0F" w:rsidRPr="00140A0F" w:rsidRDefault="00140A0F" w:rsidP="00E23F28">
            <w:pPr>
              <w:pStyle w:val="Paragrafi"/>
              <w:ind w:firstLine="0"/>
              <w:rPr>
                <w:sz w:val="16"/>
                <w:szCs w:val="16"/>
                <w:lang w:val="sq-AL"/>
              </w:rPr>
            </w:pPr>
          </w:p>
        </w:tc>
        <w:tc>
          <w:tcPr>
            <w:tcW w:w="729" w:type="pct"/>
            <w:vMerge/>
          </w:tcPr>
          <w:p w:rsidR="00140A0F" w:rsidRPr="00140A0F" w:rsidRDefault="00140A0F" w:rsidP="00E23F28">
            <w:pPr>
              <w:pStyle w:val="Paragrafi"/>
              <w:ind w:firstLine="0"/>
              <w:rPr>
                <w:sz w:val="16"/>
                <w:szCs w:val="16"/>
                <w:lang w:val="sq-AL"/>
              </w:rPr>
            </w:pPr>
          </w:p>
        </w:tc>
        <w:tc>
          <w:tcPr>
            <w:tcW w:w="407" w:type="pct"/>
            <w:vMerge/>
          </w:tcPr>
          <w:p w:rsidR="00140A0F" w:rsidRPr="00140A0F" w:rsidRDefault="00140A0F" w:rsidP="00E23F28">
            <w:pPr>
              <w:pStyle w:val="Paragrafi"/>
              <w:ind w:firstLine="0"/>
              <w:jc w:val="center"/>
              <w:rPr>
                <w:sz w:val="16"/>
                <w:szCs w:val="16"/>
                <w:lang w:val="sq-AL"/>
              </w:rPr>
            </w:pPr>
          </w:p>
        </w:tc>
        <w:tc>
          <w:tcPr>
            <w:tcW w:w="970" w:type="pct"/>
          </w:tcPr>
          <w:p w:rsidR="00140A0F" w:rsidRPr="00140A0F" w:rsidRDefault="00140A0F" w:rsidP="00E23F28">
            <w:pPr>
              <w:pStyle w:val="Paragrafi"/>
              <w:ind w:firstLine="0"/>
              <w:rPr>
                <w:sz w:val="16"/>
                <w:szCs w:val="16"/>
                <w:lang w:val="sq-AL"/>
              </w:rPr>
            </w:pPr>
            <w:r w:rsidRPr="00140A0F">
              <w:rPr>
                <w:sz w:val="16"/>
                <w:szCs w:val="16"/>
                <w:lang w:val="sq-AL"/>
              </w:rPr>
              <w:t>Komunës Hajmel</w:t>
            </w:r>
          </w:p>
        </w:tc>
        <w:tc>
          <w:tcPr>
            <w:tcW w:w="485" w:type="pct"/>
          </w:tcPr>
          <w:p w:rsidR="00140A0F" w:rsidRPr="00140A0F" w:rsidRDefault="00140A0F" w:rsidP="00E23F28">
            <w:pPr>
              <w:pStyle w:val="Paragrafi"/>
              <w:ind w:firstLine="0"/>
              <w:jc w:val="right"/>
              <w:rPr>
                <w:sz w:val="16"/>
                <w:szCs w:val="16"/>
                <w:lang w:val="sq-AL"/>
              </w:rPr>
            </w:pPr>
            <w:r w:rsidRPr="00140A0F">
              <w:rPr>
                <w:sz w:val="16"/>
                <w:szCs w:val="16"/>
                <w:lang w:val="sq-AL"/>
              </w:rPr>
              <w:t>6.319</w:t>
            </w:r>
          </w:p>
        </w:tc>
        <w:tc>
          <w:tcPr>
            <w:tcW w:w="971" w:type="pct"/>
          </w:tcPr>
          <w:p w:rsidR="00140A0F" w:rsidRPr="00140A0F" w:rsidRDefault="00140A0F" w:rsidP="00E23F28">
            <w:pPr>
              <w:pStyle w:val="Paragrafi"/>
              <w:ind w:firstLine="0"/>
              <w:jc w:val="right"/>
              <w:rPr>
                <w:sz w:val="16"/>
                <w:szCs w:val="16"/>
                <w:lang w:val="sq-AL"/>
              </w:rPr>
            </w:pPr>
            <w:r w:rsidRPr="00140A0F">
              <w:rPr>
                <w:sz w:val="16"/>
                <w:szCs w:val="16"/>
                <w:lang w:val="sq-AL"/>
              </w:rPr>
              <w:t>4.21</w:t>
            </w:r>
          </w:p>
        </w:tc>
      </w:tr>
      <w:tr w:rsidR="00140A0F" w:rsidRPr="00140A0F" w:rsidTr="00140A0F">
        <w:tc>
          <w:tcPr>
            <w:tcW w:w="243" w:type="pct"/>
            <w:vMerge/>
          </w:tcPr>
          <w:p w:rsidR="00140A0F" w:rsidRPr="00140A0F" w:rsidRDefault="00140A0F" w:rsidP="00E23F28">
            <w:pPr>
              <w:pStyle w:val="Paragrafi"/>
              <w:ind w:firstLine="0"/>
              <w:rPr>
                <w:sz w:val="16"/>
                <w:szCs w:val="16"/>
                <w:lang w:val="sq-AL"/>
              </w:rPr>
            </w:pPr>
          </w:p>
        </w:tc>
        <w:tc>
          <w:tcPr>
            <w:tcW w:w="547" w:type="pct"/>
            <w:vMerge/>
          </w:tcPr>
          <w:p w:rsidR="00140A0F" w:rsidRPr="00140A0F" w:rsidRDefault="00140A0F" w:rsidP="00E23F28">
            <w:pPr>
              <w:pStyle w:val="Paragrafi"/>
              <w:ind w:firstLine="0"/>
              <w:rPr>
                <w:sz w:val="16"/>
                <w:szCs w:val="16"/>
                <w:lang w:val="sq-AL"/>
              </w:rPr>
            </w:pPr>
          </w:p>
        </w:tc>
        <w:tc>
          <w:tcPr>
            <w:tcW w:w="324" w:type="pct"/>
            <w:vMerge/>
          </w:tcPr>
          <w:p w:rsidR="00140A0F" w:rsidRPr="00140A0F" w:rsidRDefault="00140A0F" w:rsidP="00E23F28">
            <w:pPr>
              <w:pStyle w:val="Paragrafi"/>
              <w:ind w:firstLine="0"/>
              <w:rPr>
                <w:sz w:val="16"/>
                <w:szCs w:val="16"/>
                <w:lang w:val="sq-AL"/>
              </w:rPr>
            </w:pPr>
          </w:p>
        </w:tc>
        <w:tc>
          <w:tcPr>
            <w:tcW w:w="324" w:type="pct"/>
            <w:vMerge/>
          </w:tcPr>
          <w:p w:rsidR="00140A0F" w:rsidRPr="00140A0F" w:rsidRDefault="00140A0F" w:rsidP="00E23F28">
            <w:pPr>
              <w:pStyle w:val="Paragrafi"/>
              <w:ind w:firstLine="0"/>
              <w:rPr>
                <w:sz w:val="16"/>
                <w:szCs w:val="16"/>
                <w:lang w:val="sq-AL"/>
              </w:rPr>
            </w:pPr>
          </w:p>
        </w:tc>
        <w:tc>
          <w:tcPr>
            <w:tcW w:w="729" w:type="pct"/>
            <w:vMerge/>
          </w:tcPr>
          <w:p w:rsidR="00140A0F" w:rsidRPr="00140A0F" w:rsidRDefault="00140A0F" w:rsidP="00E23F28">
            <w:pPr>
              <w:pStyle w:val="Paragrafi"/>
              <w:ind w:firstLine="0"/>
              <w:rPr>
                <w:sz w:val="16"/>
                <w:szCs w:val="16"/>
                <w:lang w:val="sq-AL"/>
              </w:rPr>
            </w:pPr>
          </w:p>
        </w:tc>
        <w:tc>
          <w:tcPr>
            <w:tcW w:w="407" w:type="pct"/>
            <w:vMerge/>
          </w:tcPr>
          <w:p w:rsidR="00140A0F" w:rsidRPr="00140A0F" w:rsidRDefault="00140A0F" w:rsidP="00E23F28">
            <w:pPr>
              <w:pStyle w:val="Paragrafi"/>
              <w:ind w:firstLine="0"/>
              <w:jc w:val="center"/>
              <w:rPr>
                <w:sz w:val="16"/>
                <w:szCs w:val="16"/>
                <w:lang w:val="sq-AL"/>
              </w:rPr>
            </w:pPr>
          </w:p>
        </w:tc>
        <w:tc>
          <w:tcPr>
            <w:tcW w:w="970" w:type="pct"/>
          </w:tcPr>
          <w:p w:rsidR="00140A0F" w:rsidRPr="00140A0F" w:rsidRDefault="00140A0F" w:rsidP="00E23F28">
            <w:pPr>
              <w:pStyle w:val="Paragrafi"/>
              <w:ind w:firstLine="0"/>
              <w:rPr>
                <w:sz w:val="16"/>
                <w:szCs w:val="16"/>
                <w:lang w:val="sq-AL"/>
              </w:rPr>
            </w:pPr>
            <w:r w:rsidRPr="00140A0F">
              <w:rPr>
                <w:sz w:val="16"/>
                <w:szCs w:val="16"/>
                <w:lang w:val="sq-AL"/>
              </w:rPr>
              <w:t>Komunës Gur i Zi</w:t>
            </w:r>
          </w:p>
        </w:tc>
        <w:tc>
          <w:tcPr>
            <w:tcW w:w="485" w:type="pct"/>
          </w:tcPr>
          <w:p w:rsidR="00140A0F" w:rsidRPr="00140A0F" w:rsidRDefault="00140A0F" w:rsidP="00E23F28">
            <w:pPr>
              <w:pStyle w:val="Paragrafi"/>
              <w:ind w:firstLine="0"/>
              <w:jc w:val="right"/>
              <w:rPr>
                <w:sz w:val="16"/>
                <w:szCs w:val="16"/>
                <w:lang w:val="sq-AL"/>
              </w:rPr>
            </w:pPr>
            <w:r w:rsidRPr="00140A0F">
              <w:rPr>
                <w:sz w:val="16"/>
                <w:szCs w:val="16"/>
                <w:lang w:val="sq-AL"/>
              </w:rPr>
              <w:t>11.591</w:t>
            </w:r>
          </w:p>
        </w:tc>
        <w:tc>
          <w:tcPr>
            <w:tcW w:w="971" w:type="pct"/>
          </w:tcPr>
          <w:p w:rsidR="00140A0F" w:rsidRPr="00140A0F" w:rsidRDefault="00140A0F" w:rsidP="00E23F28">
            <w:pPr>
              <w:pStyle w:val="Paragrafi"/>
              <w:ind w:firstLine="0"/>
              <w:jc w:val="right"/>
              <w:rPr>
                <w:sz w:val="16"/>
                <w:szCs w:val="16"/>
                <w:lang w:val="sq-AL"/>
              </w:rPr>
            </w:pPr>
            <w:r w:rsidRPr="00140A0F">
              <w:rPr>
                <w:sz w:val="16"/>
                <w:szCs w:val="16"/>
                <w:lang w:val="sq-AL"/>
              </w:rPr>
              <w:t>7.72</w:t>
            </w:r>
          </w:p>
        </w:tc>
      </w:tr>
      <w:tr w:rsidR="00140A0F" w:rsidRPr="00140A0F" w:rsidTr="00140A0F">
        <w:tc>
          <w:tcPr>
            <w:tcW w:w="243" w:type="pct"/>
            <w:vMerge/>
          </w:tcPr>
          <w:p w:rsidR="00140A0F" w:rsidRPr="00140A0F" w:rsidRDefault="00140A0F" w:rsidP="00E23F28">
            <w:pPr>
              <w:pStyle w:val="Paragrafi"/>
              <w:ind w:firstLine="0"/>
              <w:rPr>
                <w:sz w:val="16"/>
                <w:szCs w:val="16"/>
                <w:lang w:val="sq-AL"/>
              </w:rPr>
            </w:pPr>
          </w:p>
        </w:tc>
        <w:tc>
          <w:tcPr>
            <w:tcW w:w="547" w:type="pct"/>
            <w:vMerge/>
          </w:tcPr>
          <w:p w:rsidR="00140A0F" w:rsidRPr="00140A0F" w:rsidRDefault="00140A0F" w:rsidP="00E23F28">
            <w:pPr>
              <w:pStyle w:val="Paragrafi"/>
              <w:ind w:firstLine="0"/>
              <w:rPr>
                <w:sz w:val="16"/>
                <w:szCs w:val="16"/>
                <w:lang w:val="sq-AL"/>
              </w:rPr>
            </w:pPr>
          </w:p>
        </w:tc>
        <w:tc>
          <w:tcPr>
            <w:tcW w:w="324" w:type="pct"/>
            <w:vMerge/>
          </w:tcPr>
          <w:p w:rsidR="00140A0F" w:rsidRPr="00140A0F" w:rsidRDefault="00140A0F" w:rsidP="00E23F28">
            <w:pPr>
              <w:pStyle w:val="Paragrafi"/>
              <w:ind w:firstLine="0"/>
              <w:rPr>
                <w:sz w:val="16"/>
                <w:szCs w:val="16"/>
                <w:lang w:val="sq-AL"/>
              </w:rPr>
            </w:pPr>
          </w:p>
        </w:tc>
        <w:tc>
          <w:tcPr>
            <w:tcW w:w="324" w:type="pct"/>
            <w:vMerge/>
          </w:tcPr>
          <w:p w:rsidR="00140A0F" w:rsidRPr="00140A0F" w:rsidRDefault="00140A0F" w:rsidP="00E23F28">
            <w:pPr>
              <w:pStyle w:val="Paragrafi"/>
              <w:ind w:firstLine="0"/>
              <w:rPr>
                <w:sz w:val="16"/>
                <w:szCs w:val="16"/>
                <w:lang w:val="sq-AL"/>
              </w:rPr>
            </w:pPr>
          </w:p>
        </w:tc>
        <w:tc>
          <w:tcPr>
            <w:tcW w:w="729" w:type="pct"/>
            <w:vMerge/>
          </w:tcPr>
          <w:p w:rsidR="00140A0F" w:rsidRPr="00140A0F" w:rsidRDefault="00140A0F" w:rsidP="00E23F28">
            <w:pPr>
              <w:pStyle w:val="Paragrafi"/>
              <w:ind w:firstLine="0"/>
              <w:rPr>
                <w:sz w:val="16"/>
                <w:szCs w:val="16"/>
                <w:lang w:val="sq-AL"/>
              </w:rPr>
            </w:pPr>
          </w:p>
        </w:tc>
        <w:tc>
          <w:tcPr>
            <w:tcW w:w="407" w:type="pct"/>
            <w:vMerge/>
          </w:tcPr>
          <w:p w:rsidR="00140A0F" w:rsidRPr="00140A0F" w:rsidRDefault="00140A0F" w:rsidP="00E23F28">
            <w:pPr>
              <w:pStyle w:val="Paragrafi"/>
              <w:ind w:firstLine="0"/>
              <w:jc w:val="center"/>
              <w:rPr>
                <w:sz w:val="16"/>
                <w:szCs w:val="16"/>
                <w:lang w:val="sq-AL"/>
              </w:rPr>
            </w:pPr>
          </w:p>
        </w:tc>
        <w:tc>
          <w:tcPr>
            <w:tcW w:w="970" w:type="pct"/>
          </w:tcPr>
          <w:p w:rsidR="00140A0F" w:rsidRPr="00140A0F" w:rsidRDefault="00140A0F" w:rsidP="00E23F28">
            <w:pPr>
              <w:pStyle w:val="Paragrafi"/>
              <w:ind w:firstLine="0"/>
              <w:rPr>
                <w:sz w:val="16"/>
                <w:szCs w:val="16"/>
                <w:lang w:val="sq-AL"/>
              </w:rPr>
            </w:pPr>
            <w:r w:rsidRPr="00140A0F">
              <w:rPr>
                <w:sz w:val="16"/>
                <w:szCs w:val="16"/>
                <w:lang w:val="sq-AL"/>
              </w:rPr>
              <w:t>Komunës Ana e Malit</w:t>
            </w:r>
          </w:p>
        </w:tc>
        <w:tc>
          <w:tcPr>
            <w:tcW w:w="485" w:type="pct"/>
          </w:tcPr>
          <w:p w:rsidR="00140A0F" w:rsidRPr="00140A0F" w:rsidRDefault="00140A0F" w:rsidP="00E23F28">
            <w:pPr>
              <w:pStyle w:val="Paragrafi"/>
              <w:ind w:firstLine="0"/>
              <w:jc w:val="right"/>
              <w:rPr>
                <w:sz w:val="16"/>
                <w:szCs w:val="16"/>
                <w:lang w:val="sq-AL"/>
              </w:rPr>
            </w:pPr>
            <w:r w:rsidRPr="00140A0F">
              <w:rPr>
                <w:sz w:val="16"/>
                <w:szCs w:val="16"/>
                <w:lang w:val="sq-AL"/>
              </w:rPr>
              <w:t>5.847</w:t>
            </w:r>
          </w:p>
        </w:tc>
        <w:tc>
          <w:tcPr>
            <w:tcW w:w="971" w:type="pct"/>
          </w:tcPr>
          <w:p w:rsidR="00140A0F" w:rsidRPr="00140A0F" w:rsidRDefault="00140A0F" w:rsidP="00E23F28">
            <w:pPr>
              <w:pStyle w:val="Paragrafi"/>
              <w:ind w:firstLine="0"/>
              <w:jc w:val="right"/>
              <w:rPr>
                <w:sz w:val="16"/>
                <w:szCs w:val="16"/>
                <w:lang w:val="sq-AL"/>
              </w:rPr>
            </w:pPr>
            <w:r w:rsidRPr="00140A0F">
              <w:rPr>
                <w:sz w:val="16"/>
                <w:szCs w:val="16"/>
                <w:lang w:val="sq-AL"/>
              </w:rPr>
              <w:t>3.89</w:t>
            </w:r>
          </w:p>
        </w:tc>
      </w:tr>
      <w:tr w:rsidR="00140A0F" w:rsidRPr="00140A0F" w:rsidTr="00140A0F">
        <w:tc>
          <w:tcPr>
            <w:tcW w:w="243" w:type="pct"/>
            <w:vMerge/>
          </w:tcPr>
          <w:p w:rsidR="00140A0F" w:rsidRPr="00140A0F" w:rsidRDefault="00140A0F" w:rsidP="00E23F28">
            <w:pPr>
              <w:pStyle w:val="Paragrafi"/>
              <w:ind w:firstLine="0"/>
              <w:rPr>
                <w:sz w:val="16"/>
                <w:szCs w:val="16"/>
                <w:lang w:val="sq-AL"/>
              </w:rPr>
            </w:pPr>
          </w:p>
        </w:tc>
        <w:tc>
          <w:tcPr>
            <w:tcW w:w="547" w:type="pct"/>
            <w:vMerge/>
          </w:tcPr>
          <w:p w:rsidR="00140A0F" w:rsidRPr="00140A0F" w:rsidRDefault="00140A0F" w:rsidP="00E23F28">
            <w:pPr>
              <w:pStyle w:val="Paragrafi"/>
              <w:ind w:firstLine="0"/>
              <w:rPr>
                <w:sz w:val="16"/>
                <w:szCs w:val="16"/>
                <w:lang w:val="sq-AL"/>
              </w:rPr>
            </w:pPr>
          </w:p>
        </w:tc>
        <w:tc>
          <w:tcPr>
            <w:tcW w:w="324" w:type="pct"/>
            <w:vMerge/>
          </w:tcPr>
          <w:p w:rsidR="00140A0F" w:rsidRPr="00140A0F" w:rsidRDefault="00140A0F" w:rsidP="00E23F28">
            <w:pPr>
              <w:pStyle w:val="Paragrafi"/>
              <w:ind w:firstLine="0"/>
              <w:rPr>
                <w:sz w:val="16"/>
                <w:szCs w:val="16"/>
                <w:lang w:val="sq-AL"/>
              </w:rPr>
            </w:pPr>
          </w:p>
        </w:tc>
        <w:tc>
          <w:tcPr>
            <w:tcW w:w="324" w:type="pct"/>
            <w:vMerge/>
          </w:tcPr>
          <w:p w:rsidR="00140A0F" w:rsidRPr="00140A0F" w:rsidRDefault="00140A0F" w:rsidP="00E23F28">
            <w:pPr>
              <w:pStyle w:val="Paragrafi"/>
              <w:ind w:firstLine="0"/>
              <w:rPr>
                <w:sz w:val="16"/>
                <w:szCs w:val="16"/>
                <w:lang w:val="sq-AL"/>
              </w:rPr>
            </w:pPr>
          </w:p>
        </w:tc>
        <w:tc>
          <w:tcPr>
            <w:tcW w:w="729" w:type="pct"/>
            <w:vMerge/>
          </w:tcPr>
          <w:p w:rsidR="00140A0F" w:rsidRPr="00140A0F" w:rsidRDefault="00140A0F" w:rsidP="00E23F28">
            <w:pPr>
              <w:pStyle w:val="Paragrafi"/>
              <w:ind w:firstLine="0"/>
              <w:rPr>
                <w:sz w:val="16"/>
                <w:szCs w:val="16"/>
                <w:lang w:val="sq-AL"/>
              </w:rPr>
            </w:pPr>
          </w:p>
        </w:tc>
        <w:tc>
          <w:tcPr>
            <w:tcW w:w="407" w:type="pct"/>
            <w:vMerge/>
          </w:tcPr>
          <w:p w:rsidR="00140A0F" w:rsidRPr="00140A0F" w:rsidRDefault="00140A0F" w:rsidP="00E23F28">
            <w:pPr>
              <w:pStyle w:val="Paragrafi"/>
              <w:ind w:firstLine="0"/>
              <w:jc w:val="center"/>
              <w:rPr>
                <w:sz w:val="16"/>
                <w:szCs w:val="16"/>
                <w:lang w:val="sq-AL"/>
              </w:rPr>
            </w:pPr>
          </w:p>
        </w:tc>
        <w:tc>
          <w:tcPr>
            <w:tcW w:w="970" w:type="pct"/>
          </w:tcPr>
          <w:p w:rsidR="00140A0F" w:rsidRPr="00140A0F" w:rsidRDefault="00140A0F" w:rsidP="00E23F28">
            <w:pPr>
              <w:pStyle w:val="Paragrafi"/>
              <w:ind w:firstLine="0"/>
              <w:rPr>
                <w:sz w:val="16"/>
                <w:szCs w:val="16"/>
                <w:lang w:val="sq-AL"/>
              </w:rPr>
            </w:pPr>
            <w:r w:rsidRPr="00140A0F">
              <w:rPr>
                <w:sz w:val="16"/>
                <w:szCs w:val="16"/>
                <w:lang w:val="sq-AL"/>
              </w:rPr>
              <w:t>Komunës Shalë</w:t>
            </w:r>
          </w:p>
        </w:tc>
        <w:tc>
          <w:tcPr>
            <w:tcW w:w="485" w:type="pct"/>
          </w:tcPr>
          <w:p w:rsidR="00140A0F" w:rsidRPr="00140A0F" w:rsidRDefault="00140A0F" w:rsidP="00E23F28">
            <w:pPr>
              <w:pStyle w:val="Paragrafi"/>
              <w:ind w:firstLine="0"/>
              <w:jc w:val="right"/>
              <w:rPr>
                <w:sz w:val="16"/>
                <w:szCs w:val="16"/>
                <w:lang w:val="sq-AL"/>
              </w:rPr>
            </w:pPr>
            <w:r w:rsidRPr="00140A0F">
              <w:rPr>
                <w:sz w:val="16"/>
                <w:szCs w:val="16"/>
                <w:lang w:val="sq-AL"/>
              </w:rPr>
              <w:t>5.044</w:t>
            </w:r>
          </w:p>
        </w:tc>
        <w:tc>
          <w:tcPr>
            <w:tcW w:w="971" w:type="pct"/>
          </w:tcPr>
          <w:p w:rsidR="00140A0F" w:rsidRPr="00140A0F" w:rsidRDefault="00140A0F" w:rsidP="00E23F28">
            <w:pPr>
              <w:pStyle w:val="Paragrafi"/>
              <w:ind w:firstLine="0"/>
              <w:jc w:val="right"/>
              <w:rPr>
                <w:sz w:val="16"/>
                <w:szCs w:val="16"/>
                <w:lang w:val="sq-AL"/>
              </w:rPr>
            </w:pPr>
            <w:r w:rsidRPr="00140A0F">
              <w:rPr>
                <w:sz w:val="16"/>
                <w:szCs w:val="16"/>
                <w:lang w:val="sq-AL"/>
              </w:rPr>
              <w:t>3.36</w:t>
            </w:r>
          </w:p>
        </w:tc>
      </w:tr>
      <w:tr w:rsidR="00140A0F" w:rsidRPr="00140A0F" w:rsidTr="00140A0F">
        <w:tc>
          <w:tcPr>
            <w:tcW w:w="243" w:type="pct"/>
            <w:vMerge/>
          </w:tcPr>
          <w:p w:rsidR="00140A0F" w:rsidRPr="00140A0F" w:rsidRDefault="00140A0F" w:rsidP="00E23F28">
            <w:pPr>
              <w:pStyle w:val="Paragrafi"/>
              <w:ind w:firstLine="0"/>
              <w:rPr>
                <w:sz w:val="16"/>
                <w:szCs w:val="16"/>
                <w:lang w:val="sq-AL"/>
              </w:rPr>
            </w:pPr>
          </w:p>
        </w:tc>
        <w:tc>
          <w:tcPr>
            <w:tcW w:w="547" w:type="pct"/>
            <w:vMerge/>
          </w:tcPr>
          <w:p w:rsidR="00140A0F" w:rsidRPr="00140A0F" w:rsidRDefault="00140A0F" w:rsidP="00E23F28">
            <w:pPr>
              <w:pStyle w:val="Paragrafi"/>
              <w:ind w:firstLine="0"/>
              <w:rPr>
                <w:sz w:val="16"/>
                <w:szCs w:val="16"/>
                <w:lang w:val="sq-AL"/>
              </w:rPr>
            </w:pPr>
          </w:p>
        </w:tc>
        <w:tc>
          <w:tcPr>
            <w:tcW w:w="324" w:type="pct"/>
            <w:vMerge/>
          </w:tcPr>
          <w:p w:rsidR="00140A0F" w:rsidRPr="00140A0F" w:rsidRDefault="00140A0F" w:rsidP="00E23F28">
            <w:pPr>
              <w:pStyle w:val="Paragrafi"/>
              <w:ind w:firstLine="0"/>
              <w:rPr>
                <w:sz w:val="16"/>
                <w:szCs w:val="16"/>
                <w:lang w:val="sq-AL"/>
              </w:rPr>
            </w:pPr>
          </w:p>
        </w:tc>
        <w:tc>
          <w:tcPr>
            <w:tcW w:w="324" w:type="pct"/>
            <w:vMerge/>
          </w:tcPr>
          <w:p w:rsidR="00140A0F" w:rsidRPr="00140A0F" w:rsidRDefault="00140A0F" w:rsidP="00E23F28">
            <w:pPr>
              <w:pStyle w:val="Paragrafi"/>
              <w:ind w:firstLine="0"/>
              <w:rPr>
                <w:sz w:val="16"/>
                <w:szCs w:val="16"/>
                <w:lang w:val="sq-AL"/>
              </w:rPr>
            </w:pPr>
          </w:p>
        </w:tc>
        <w:tc>
          <w:tcPr>
            <w:tcW w:w="729" w:type="pct"/>
            <w:vMerge/>
          </w:tcPr>
          <w:p w:rsidR="00140A0F" w:rsidRPr="00140A0F" w:rsidRDefault="00140A0F" w:rsidP="00E23F28">
            <w:pPr>
              <w:pStyle w:val="Paragrafi"/>
              <w:ind w:firstLine="0"/>
              <w:rPr>
                <w:sz w:val="16"/>
                <w:szCs w:val="16"/>
                <w:lang w:val="sq-AL"/>
              </w:rPr>
            </w:pPr>
          </w:p>
        </w:tc>
        <w:tc>
          <w:tcPr>
            <w:tcW w:w="407" w:type="pct"/>
            <w:vMerge/>
          </w:tcPr>
          <w:p w:rsidR="00140A0F" w:rsidRPr="00140A0F" w:rsidRDefault="00140A0F" w:rsidP="00E23F28">
            <w:pPr>
              <w:pStyle w:val="Paragrafi"/>
              <w:ind w:firstLine="0"/>
              <w:jc w:val="center"/>
              <w:rPr>
                <w:sz w:val="16"/>
                <w:szCs w:val="16"/>
                <w:lang w:val="sq-AL"/>
              </w:rPr>
            </w:pPr>
          </w:p>
        </w:tc>
        <w:tc>
          <w:tcPr>
            <w:tcW w:w="970" w:type="pct"/>
          </w:tcPr>
          <w:p w:rsidR="00140A0F" w:rsidRPr="00140A0F" w:rsidRDefault="00140A0F" w:rsidP="00E23F28">
            <w:pPr>
              <w:pStyle w:val="Paragrafi"/>
              <w:ind w:firstLine="0"/>
              <w:rPr>
                <w:sz w:val="16"/>
                <w:szCs w:val="16"/>
                <w:lang w:val="sq-AL"/>
              </w:rPr>
            </w:pPr>
            <w:r w:rsidRPr="00140A0F">
              <w:rPr>
                <w:sz w:val="16"/>
                <w:szCs w:val="16"/>
                <w:lang w:val="sq-AL"/>
              </w:rPr>
              <w:t>Komunës Rrethinat</w:t>
            </w:r>
          </w:p>
        </w:tc>
        <w:tc>
          <w:tcPr>
            <w:tcW w:w="485" w:type="pct"/>
          </w:tcPr>
          <w:p w:rsidR="00140A0F" w:rsidRPr="00140A0F" w:rsidRDefault="00140A0F" w:rsidP="00E23F28">
            <w:pPr>
              <w:pStyle w:val="Paragrafi"/>
              <w:ind w:firstLine="0"/>
              <w:jc w:val="right"/>
              <w:rPr>
                <w:sz w:val="16"/>
                <w:szCs w:val="16"/>
                <w:lang w:val="sq-AL"/>
              </w:rPr>
            </w:pPr>
            <w:r w:rsidRPr="00140A0F">
              <w:rPr>
                <w:sz w:val="16"/>
                <w:szCs w:val="16"/>
                <w:lang w:val="sq-AL"/>
              </w:rPr>
              <w:t>22.465</w:t>
            </w:r>
          </w:p>
        </w:tc>
        <w:tc>
          <w:tcPr>
            <w:tcW w:w="971" w:type="pct"/>
          </w:tcPr>
          <w:p w:rsidR="00140A0F" w:rsidRPr="00140A0F" w:rsidRDefault="00140A0F" w:rsidP="00E23F28">
            <w:pPr>
              <w:pStyle w:val="Paragrafi"/>
              <w:ind w:firstLine="0"/>
              <w:jc w:val="right"/>
              <w:rPr>
                <w:sz w:val="16"/>
                <w:szCs w:val="16"/>
                <w:lang w:val="sq-AL"/>
              </w:rPr>
            </w:pPr>
            <w:r w:rsidRPr="00140A0F">
              <w:rPr>
                <w:sz w:val="16"/>
                <w:szCs w:val="16"/>
                <w:lang w:val="sq-AL"/>
              </w:rPr>
              <w:t>14.95</w:t>
            </w:r>
          </w:p>
        </w:tc>
      </w:tr>
      <w:tr w:rsidR="00140A0F" w:rsidRPr="00140A0F" w:rsidTr="00140A0F">
        <w:tc>
          <w:tcPr>
            <w:tcW w:w="243" w:type="pct"/>
            <w:vMerge/>
          </w:tcPr>
          <w:p w:rsidR="00140A0F" w:rsidRPr="00140A0F" w:rsidRDefault="00140A0F" w:rsidP="00E23F28">
            <w:pPr>
              <w:pStyle w:val="Paragrafi"/>
              <w:ind w:firstLine="0"/>
              <w:rPr>
                <w:sz w:val="16"/>
                <w:szCs w:val="16"/>
                <w:lang w:val="sq-AL"/>
              </w:rPr>
            </w:pPr>
          </w:p>
        </w:tc>
        <w:tc>
          <w:tcPr>
            <w:tcW w:w="547" w:type="pct"/>
            <w:vMerge/>
          </w:tcPr>
          <w:p w:rsidR="00140A0F" w:rsidRPr="00140A0F" w:rsidRDefault="00140A0F" w:rsidP="00E23F28">
            <w:pPr>
              <w:pStyle w:val="Paragrafi"/>
              <w:ind w:firstLine="0"/>
              <w:rPr>
                <w:sz w:val="16"/>
                <w:szCs w:val="16"/>
                <w:lang w:val="sq-AL"/>
              </w:rPr>
            </w:pPr>
          </w:p>
        </w:tc>
        <w:tc>
          <w:tcPr>
            <w:tcW w:w="324" w:type="pct"/>
            <w:vMerge/>
          </w:tcPr>
          <w:p w:rsidR="00140A0F" w:rsidRPr="00140A0F" w:rsidRDefault="00140A0F" w:rsidP="00E23F28">
            <w:pPr>
              <w:pStyle w:val="Paragrafi"/>
              <w:ind w:firstLine="0"/>
              <w:rPr>
                <w:sz w:val="16"/>
                <w:szCs w:val="16"/>
                <w:lang w:val="sq-AL"/>
              </w:rPr>
            </w:pPr>
          </w:p>
        </w:tc>
        <w:tc>
          <w:tcPr>
            <w:tcW w:w="324" w:type="pct"/>
            <w:vMerge/>
          </w:tcPr>
          <w:p w:rsidR="00140A0F" w:rsidRPr="00140A0F" w:rsidRDefault="00140A0F" w:rsidP="00E23F28">
            <w:pPr>
              <w:pStyle w:val="Paragrafi"/>
              <w:ind w:firstLine="0"/>
              <w:rPr>
                <w:sz w:val="16"/>
                <w:szCs w:val="16"/>
                <w:lang w:val="sq-AL"/>
              </w:rPr>
            </w:pPr>
          </w:p>
        </w:tc>
        <w:tc>
          <w:tcPr>
            <w:tcW w:w="729" w:type="pct"/>
            <w:vMerge w:val="restart"/>
          </w:tcPr>
          <w:p w:rsidR="00140A0F" w:rsidRPr="00140A0F" w:rsidRDefault="00140A0F" w:rsidP="00E23F28">
            <w:pPr>
              <w:pStyle w:val="Paragrafi"/>
              <w:ind w:firstLine="0"/>
              <w:rPr>
                <w:sz w:val="16"/>
                <w:szCs w:val="16"/>
                <w:lang w:val="sq-AL"/>
              </w:rPr>
            </w:pPr>
          </w:p>
        </w:tc>
        <w:tc>
          <w:tcPr>
            <w:tcW w:w="407" w:type="pct"/>
            <w:vMerge w:val="restart"/>
          </w:tcPr>
          <w:p w:rsidR="00140A0F" w:rsidRPr="00140A0F" w:rsidRDefault="00140A0F" w:rsidP="00E23F28">
            <w:pPr>
              <w:pStyle w:val="Paragrafi"/>
              <w:ind w:firstLine="0"/>
              <w:jc w:val="center"/>
              <w:rPr>
                <w:sz w:val="16"/>
                <w:szCs w:val="16"/>
                <w:lang w:val="sq-AL"/>
              </w:rPr>
            </w:pPr>
          </w:p>
        </w:tc>
        <w:tc>
          <w:tcPr>
            <w:tcW w:w="970" w:type="pct"/>
          </w:tcPr>
          <w:p w:rsidR="00140A0F" w:rsidRPr="00140A0F" w:rsidRDefault="00140A0F" w:rsidP="00E23F28">
            <w:pPr>
              <w:pStyle w:val="Paragrafi"/>
              <w:ind w:firstLine="0"/>
              <w:rPr>
                <w:sz w:val="16"/>
                <w:szCs w:val="16"/>
                <w:lang w:val="sq-AL"/>
              </w:rPr>
            </w:pPr>
            <w:r w:rsidRPr="00140A0F">
              <w:rPr>
                <w:sz w:val="16"/>
                <w:szCs w:val="16"/>
                <w:lang w:val="sq-AL"/>
              </w:rPr>
              <w:t>Komunës Shllak</w:t>
            </w:r>
          </w:p>
        </w:tc>
        <w:tc>
          <w:tcPr>
            <w:tcW w:w="485" w:type="pct"/>
          </w:tcPr>
          <w:p w:rsidR="00140A0F" w:rsidRPr="00140A0F" w:rsidRDefault="00140A0F" w:rsidP="00E23F28">
            <w:pPr>
              <w:pStyle w:val="Paragrafi"/>
              <w:ind w:firstLine="0"/>
              <w:jc w:val="right"/>
              <w:rPr>
                <w:sz w:val="16"/>
                <w:szCs w:val="16"/>
                <w:lang w:val="sq-AL"/>
              </w:rPr>
            </w:pPr>
            <w:r w:rsidRPr="00140A0F">
              <w:rPr>
                <w:sz w:val="16"/>
                <w:szCs w:val="16"/>
                <w:lang w:val="sq-AL"/>
              </w:rPr>
              <w:t>1.834</w:t>
            </w:r>
          </w:p>
        </w:tc>
        <w:tc>
          <w:tcPr>
            <w:tcW w:w="971" w:type="pct"/>
          </w:tcPr>
          <w:p w:rsidR="00140A0F" w:rsidRPr="00140A0F" w:rsidRDefault="00140A0F" w:rsidP="00E23F28">
            <w:pPr>
              <w:pStyle w:val="Paragrafi"/>
              <w:ind w:firstLine="0"/>
              <w:jc w:val="right"/>
              <w:rPr>
                <w:sz w:val="16"/>
                <w:szCs w:val="16"/>
                <w:lang w:val="sq-AL"/>
              </w:rPr>
            </w:pPr>
            <w:r w:rsidRPr="00140A0F">
              <w:rPr>
                <w:sz w:val="16"/>
                <w:szCs w:val="16"/>
                <w:lang w:val="sq-AL"/>
              </w:rPr>
              <w:t>1.22</w:t>
            </w:r>
          </w:p>
        </w:tc>
      </w:tr>
      <w:tr w:rsidR="00140A0F" w:rsidRPr="00140A0F" w:rsidTr="00140A0F">
        <w:tc>
          <w:tcPr>
            <w:tcW w:w="243" w:type="pct"/>
            <w:vMerge/>
          </w:tcPr>
          <w:p w:rsidR="00140A0F" w:rsidRPr="00140A0F" w:rsidRDefault="00140A0F" w:rsidP="00E23F28">
            <w:pPr>
              <w:pStyle w:val="Paragrafi"/>
              <w:ind w:firstLine="0"/>
              <w:rPr>
                <w:sz w:val="16"/>
                <w:szCs w:val="16"/>
                <w:lang w:val="sq-AL"/>
              </w:rPr>
            </w:pPr>
          </w:p>
        </w:tc>
        <w:tc>
          <w:tcPr>
            <w:tcW w:w="547" w:type="pct"/>
            <w:vMerge/>
          </w:tcPr>
          <w:p w:rsidR="00140A0F" w:rsidRPr="00140A0F" w:rsidRDefault="00140A0F" w:rsidP="00E23F28">
            <w:pPr>
              <w:pStyle w:val="Paragrafi"/>
              <w:ind w:firstLine="0"/>
              <w:rPr>
                <w:sz w:val="16"/>
                <w:szCs w:val="16"/>
                <w:lang w:val="sq-AL"/>
              </w:rPr>
            </w:pPr>
          </w:p>
        </w:tc>
        <w:tc>
          <w:tcPr>
            <w:tcW w:w="324" w:type="pct"/>
            <w:vMerge/>
          </w:tcPr>
          <w:p w:rsidR="00140A0F" w:rsidRPr="00140A0F" w:rsidRDefault="00140A0F" w:rsidP="00E23F28">
            <w:pPr>
              <w:pStyle w:val="Paragrafi"/>
              <w:ind w:firstLine="0"/>
              <w:rPr>
                <w:sz w:val="16"/>
                <w:szCs w:val="16"/>
                <w:lang w:val="sq-AL"/>
              </w:rPr>
            </w:pPr>
          </w:p>
        </w:tc>
        <w:tc>
          <w:tcPr>
            <w:tcW w:w="324" w:type="pct"/>
            <w:vMerge/>
          </w:tcPr>
          <w:p w:rsidR="00140A0F" w:rsidRPr="00140A0F" w:rsidRDefault="00140A0F" w:rsidP="00E23F28">
            <w:pPr>
              <w:pStyle w:val="Paragrafi"/>
              <w:ind w:firstLine="0"/>
              <w:rPr>
                <w:sz w:val="16"/>
                <w:szCs w:val="16"/>
                <w:lang w:val="sq-AL"/>
              </w:rPr>
            </w:pPr>
          </w:p>
        </w:tc>
        <w:tc>
          <w:tcPr>
            <w:tcW w:w="729" w:type="pct"/>
            <w:vMerge/>
          </w:tcPr>
          <w:p w:rsidR="00140A0F" w:rsidRPr="00140A0F" w:rsidRDefault="00140A0F" w:rsidP="00E23F28">
            <w:pPr>
              <w:pStyle w:val="Paragrafi"/>
              <w:ind w:firstLine="0"/>
              <w:rPr>
                <w:sz w:val="16"/>
                <w:szCs w:val="16"/>
                <w:lang w:val="sq-AL"/>
              </w:rPr>
            </w:pPr>
          </w:p>
        </w:tc>
        <w:tc>
          <w:tcPr>
            <w:tcW w:w="407" w:type="pct"/>
            <w:vMerge/>
          </w:tcPr>
          <w:p w:rsidR="00140A0F" w:rsidRPr="00140A0F" w:rsidRDefault="00140A0F" w:rsidP="00E23F28">
            <w:pPr>
              <w:pStyle w:val="Paragrafi"/>
              <w:ind w:firstLine="0"/>
              <w:jc w:val="center"/>
              <w:rPr>
                <w:sz w:val="16"/>
                <w:szCs w:val="16"/>
                <w:lang w:val="sq-AL"/>
              </w:rPr>
            </w:pPr>
          </w:p>
        </w:tc>
        <w:tc>
          <w:tcPr>
            <w:tcW w:w="970" w:type="pct"/>
          </w:tcPr>
          <w:p w:rsidR="00140A0F" w:rsidRPr="00140A0F" w:rsidRDefault="00140A0F" w:rsidP="00E23F28">
            <w:pPr>
              <w:pStyle w:val="Paragrafi"/>
              <w:ind w:firstLine="0"/>
              <w:rPr>
                <w:sz w:val="16"/>
                <w:szCs w:val="16"/>
                <w:lang w:val="sq-AL"/>
              </w:rPr>
            </w:pPr>
            <w:r w:rsidRPr="00140A0F">
              <w:rPr>
                <w:sz w:val="16"/>
                <w:szCs w:val="16"/>
                <w:lang w:val="sq-AL"/>
              </w:rPr>
              <w:t>Komunës Postribe</w:t>
            </w:r>
          </w:p>
        </w:tc>
        <w:tc>
          <w:tcPr>
            <w:tcW w:w="485" w:type="pct"/>
          </w:tcPr>
          <w:p w:rsidR="00140A0F" w:rsidRPr="00140A0F" w:rsidRDefault="00140A0F" w:rsidP="00E23F28">
            <w:pPr>
              <w:pStyle w:val="Paragrafi"/>
              <w:ind w:firstLine="0"/>
              <w:jc w:val="right"/>
              <w:rPr>
                <w:sz w:val="16"/>
                <w:szCs w:val="16"/>
                <w:lang w:val="sq-AL"/>
              </w:rPr>
            </w:pPr>
            <w:r w:rsidRPr="00140A0F">
              <w:rPr>
                <w:sz w:val="16"/>
                <w:szCs w:val="16"/>
                <w:lang w:val="sq-AL"/>
              </w:rPr>
              <w:t>12.000</w:t>
            </w:r>
          </w:p>
        </w:tc>
        <w:tc>
          <w:tcPr>
            <w:tcW w:w="971" w:type="pct"/>
          </w:tcPr>
          <w:p w:rsidR="00140A0F" w:rsidRPr="00140A0F" w:rsidRDefault="00140A0F" w:rsidP="00E23F28">
            <w:pPr>
              <w:pStyle w:val="Paragrafi"/>
              <w:ind w:firstLine="0"/>
              <w:jc w:val="right"/>
              <w:rPr>
                <w:sz w:val="16"/>
                <w:szCs w:val="16"/>
                <w:lang w:val="sq-AL"/>
              </w:rPr>
            </w:pPr>
            <w:r w:rsidRPr="00140A0F">
              <w:rPr>
                <w:sz w:val="16"/>
                <w:szCs w:val="16"/>
                <w:lang w:val="sq-AL"/>
              </w:rPr>
              <w:t>7.99</w:t>
            </w:r>
          </w:p>
        </w:tc>
      </w:tr>
      <w:tr w:rsidR="00140A0F" w:rsidRPr="00140A0F" w:rsidTr="00140A0F">
        <w:tc>
          <w:tcPr>
            <w:tcW w:w="243" w:type="pct"/>
            <w:vMerge/>
          </w:tcPr>
          <w:p w:rsidR="00140A0F" w:rsidRPr="00140A0F" w:rsidRDefault="00140A0F" w:rsidP="00E23F28">
            <w:pPr>
              <w:pStyle w:val="Paragrafi"/>
              <w:ind w:firstLine="0"/>
              <w:rPr>
                <w:sz w:val="16"/>
                <w:szCs w:val="16"/>
                <w:lang w:val="sq-AL"/>
              </w:rPr>
            </w:pPr>
          </w:p>
        </w:tc>
        <w:tc>
          <w:tcPr>
            <w:tcW w:w="547" w:type="pct"/>
            <w:vMerge/>
          </w:tcPr>
          <w:p w:rsidR="00140A0F" w:rsidRPr="00140A0F" w:rsidRDefault="00140A0F" w:rsidP="00E23F28">
            <w:pPr>
              <w:pStyle w:val="Paragrafi"/>
              <w:ind w:firstLine="0"/>
              <w:rPr>
                <w:sz w:val="16"/>
                <w:szCs w:val="16"/>
                <w:lang w:val="sq-AL"/>
              </w:rPr>
            </w:pPr>
          </w:p>
        </w:tc>
        <w:tc>
          <w:tcPr>
            <w:tcW w:w="324" w:type="pct"/>
            <w:vMerge/>
          </w:tcPr>
          <w:p w:rsidR="00140A0F" w:rsidRPr="00140A0F" w:rsidRDefault="00140A0F" w:rsidP="00E23F28">
            <w:pPr>
              <w:pStyle w:val="Paragrafi"/>
              <w:ind w:firstLine="0"/>
              <w:rPr>
                <w:sz w:val="16"/>
                <w:szCs w:val="16"/>
                <w:lang w:val="sq-AL"/>
              </w:rPr>
            </w:pPr>
          </w:p>
        </w:tc>
        <w:tc>
          <w:tcPr>
            <w:tcW w:w="324" w:type="pct"/>
            <w:vMerge/>
          </w:tcPr>
          <w:p w:rsidR="00140A0F" w:rsidRPr="00140A0F" w:rsidRDefault="00140A0F" w:rsidP="00E23F28">
            <w:pPr>
              <w:pStyle w:val="Paragrafi"/>
              <w:ind w:firstLine="0"/>
              <w:rPr>
                <w:sz w:val="16"/>
                <w:szCs w:val="16"/>
                <w:lang w:val="sq-AL"/>
              </w:rPr>
            </w:pPr>
          </w:p>
        </w:tc>
        <w:tc>
          <w:tcPr>
            <w:tcW w:w="729" w:type="pct"/>
            <w:vMerge/>
          </w:tcPr>
          <w:p w:rsidR="00140A0F" w:rsidRPr="00140A0F" w:rsidRDefault="00140A0F" w:rsidP="00E23F28">
            <w:pPr>
              <w:pStyle w:val="Paragrafi"/>
              <w:ind w:firstLine="0"/>
              <w:rPr>
                <w:sz w:val="16"/>
                <w:szCs w:val="16"/>
                <w:lang w:val="sq-AL"/>
              </w:rPr>
            </w:pPr>
          </w:p>
        </w:tc>
        <w:tc>
          <w:tcPr>
            <w:tcW w:w="407" w:type="pct"/>
            <w:vMerge/>
          </w:tcPr>
          <w:p w:rsidR="00140A0F" w:rsidRPr="00140A0F" w:rsidRDefault="00140A0F" w:rsidP="00E23F28">
            <w:pPr>
              <w:pStyle w:val="Paragrafi"/>
              <w:ind w:firstLine="0"/>
              <w:jc w:val="center"/>
              <w:rPr>
                <w:sz w:val="16"/>
                <w:szCs w:val="16"/>
                <w:lang w:val="sq-AL"/>
              </w:rPr>
            </w:pPr>
          </w:p>
        </w:tc>
        <w:tc>
          <w:tcPr>
            <w:tcW w:w="970" w:type="pct"/>
          </w:tcPr>
          <w:p w:rsidR="00140A0F" w:rsidRPr="00140A0F" w:rsidRDefault="00140A0F" w:rsidP="00E23F28">
            <w:pPr>
              <w:pStyle w:val="Paragrafi"/>
              <w:ind w:firstLine="0"/>
              <w:rPr>
                <w:sz w:val="16"/>
                <w:szCs w:val="16"/>
                <w:lang w:val="sq-AL"/>
              </w:rPr>
            </w:pPr>
            <w:r w:rsidRPr="00140A0F">
              <w:rPr>
                <w:sz w:val="16"/>
                <w:szCs w:val="16"/>
                <w:lang w:val="sq-AL"/>
              </w:rPr>
              <w:t>Komunës Shoshë</w:t>
            </w:r>
          </w:p>
        </w:tc>
        <w:tc>
          <w:tcPr>
            <w:tcW w:w="485" w:type="pct"/>
          </w:tcPr>
          <w:p w:rsidR="00140A0F" w:rsidRPr="00140A0F" w:rsidRDefault="00140A0F" w:rsidP="00E23F28">
            <w:pPr>
              <w:pStyle w:val="Paragrafi"/>
              <w:ind w:firstLine="0"/>
              <w:jc w:val="right"/>
              <w:rPr>
                <w:sz w:val="16"/>
                <w:szCs w:val="16"/>
                <w:lang w:val="sq-AL"/>
              </w:rPr>
            </w:pPr>
            <w:r w:rsidRPr="00140A0F">
              <w:rPr>
                <w:sz w:val="16"/>
                <w:szCs w:val="16"/>
                <w:lang w:val="sq-AL"/>
              </w:rPr>
              <w:t>2.000</w:t>
            </w:r>
          </w:p>
        </w:tc>
        <w:tc>
          <w:tcPr>
            <w:tcW w:w="971" w:type="pct"/>
          </w:tcPr>
          <w:p w:rsidR="00140A0F" w:rsidRPr="00140A0F" w:rsidRDefault="00140A0F" w:rsidP="00E23F28">
            <w:pPr>
              <w:pStyle w:val="Paragrafi"/>
              <w:ind w:firstLine="0"/>
              <w:jc w:val="right"/>
              <w:rPr>
                <w:sz w:val="16"/>
                <w:szCs w:val="16"/>
                <w:lang w:val="sq-AL"/>
              </w:rPr>
            </w:pPr>
            <w:r w:rsidRPr="00140A0F">
              <w:rPr>
                <w:sz w:val="16"/>
                <w:szCs w:val="16"/>
                <w:lang w:val="sq-AL"/>
              </w:rPr>
              <w:t>1.22</w:t>
            </w:r>
          </w:p>
        </w:tc>
      </w:tr>
      <w:tr w:rsidR="00140A0F" w:rsidRPr="00140A0F" w:rsidTr="00140A0F">
        <w:tc>
          <w:tcPr>
            <w:tcW w:w="243" w:type="pct"/>
            <w:vMerge/>
          </w:tcPr>
          <w:p w:rsidR="00140A0F" w:rsidRPr="00140A0F" w:rsidRDefault="00140A0F" w:rsidP="00E23F28">
            <w:pPr>
              <w:pStyle w:val="Paragrafi"/>
              <w:ind w:firstLine="0"/>
              <w:rPr>
                <w:sz w:val="16"/>
                <w:szCs w:val="16"/>
                <w:lang w:val="sq-AL"/>
              </w:rPr>
            </w:pPr>
          </w:p>
        </w:tc>
        <w:tc>
          <w:tcPr>
            <w:tcW w:w="547" w:type="pct"/>
            <w:vMerge/>
          </w:tcPr>
          <w:p w:rsidR="00140A0F" w:rsidRPr="00140A0F" w:rsidRDefault="00140A0F" w:rsidP="00E23F28">
            <w:pPr>
              <w:pStyle w:val="Paragrafi"/>
              <w:ind w:firstLine="0"/>
              <w:rPr>
                <w:sz w:val="16"/>
                <w:szCs w:val="16"/>
                <w:lang w:val="sq-AL"/>
              </w:rPr>
            </w:pPr>
          </w:p>
        </w:tc>
        <w:tc>
          <w:tcPr>
            <w:tcW w:w="324" w:type="pct"/>
            <w:vMerge/>
          </w:tcPr>
          <w:p w:rsidR="00140A0F" w:rsidRPr="00140A0F" w:rsidRDefault="00140A0F" w:rsidP="00E23F28">
            <w:pPr>
              <w:pStyle w:val="Paragrafi"/>
              <w:ind w:firstLine="0"/>
              <w:rPr>
                <w:sz w:val="16"/>
                <w:szCs w:val="16"/>
                <w:lang w:val="sq-AL"/>
              </w:rPr>
            </w:pPr>
          </w:p>
        </w:tc>
        <w:tc>
          <w:tcPr>
            <w:tcW w:w="324" w:type="pct"/>
            <w:vMerge/>
          </w:tcPr>
          <w:p w:rsidR="00140A0F" w:rsidRPr="00140A0F" w:rsidRDefault="00140A0F" w:rsidP="00E23F28">
            <w:pPr>
              <w:pStyle w:val="Paragrafi"/>
              <w:ind w:firstLine="0"/>
              <w:rPr>
                <w:sz w:val="16"/>
                <w:szCs w:val="16"/>
                <w:lang w:val="sq-AL"/>
              </w:rPr>
            </w:pPr>
          </w:p>
        </w:tc>
        <w:tc>
          <w:tcPr>
            <w:tcW w:w="729" w:type="pct"/>
            <w:vMerge/>
          </w:tcPr>
          <w:p w:rsidR="00140A0F" w:rsidRPr="00140A0F" w:rsidRDefault="00140A0F" w:rsidP="00E23F28">
            <w:pPr>
              <w:pStyle w:val="Paragrafi"/>
              <w:ind w:firstLine="0"/>
              <w:rPr>
                <w:sz w:val="16"/>
                <w:szCs w:val="16"/>
                <w:lang w:val="sq-AL"/>
              </w:rPr>
            </w:pPr>
          </w:p>
        </w:tc>
        <w:tc>
          <w:tcPr>
            <w:tcW w:w="407" w:type="pct"/>
            <w:vMerge/>
          </w:tcPr>
          <w:p w:rsidR="00140A0F" w:rsidRPr="00140A0F" w:rsidRDefault="00140A0F" w:rsidP="00E23F28">
            <w:pPr>
              <w:pStyle w:val="Paragrafi"/>
              <w:ind w:firstLine="0"/>
              <w:jc w:val="center"/>
              <w:rPr>
                <w:sz w:val="16"/>
                <w:szCs w:val="16"/>
                <w:lang w:val="sq-AL"/>
              </w:rPr>
            </w:pPr>
          </w:p>
        </w:tc>
        <w:tc>
          <w:tcPr>
            <w:tcW w:w="970" w:type="pct"/>
          </w:tcPr>
          <w:p w:rsidR="00140A0F" w:rsidRPr="00140A0F" w:rsidRDefault="00140A0F" w:rsidP="00E23F28">
            <w:pPr>
              <w:pStyle w:val="Paragrafi"/>
              <w:ind w:firstLine="0"/>
              <w:rPr>
                <w:sz w:val="16"/>
                <w:szCs w:val="16"/>
                <w:lang w:val="sq-AL"/>
              </w:rPr>
            </w:pPr>
            <w:r w:rsidRPr="00140A0F">
              <w:rPr>
                <w:sz w:val="16"/>
                <w:szCs w:val="16"/>
                <w:lang w:val="sq-AL"/>
              </w:rPr>
              <w:t>Komunës Vig-Mnelë</w:t>
            </w:r>
          </w:p>
        </w:tc>
        <w:tc>
          <w:tcPr>
            <w:tcW w:w="485" w:type="pct"/>
          </w:tcPr>
          <w:p w:rsidR="00140A0F" w:rsidRPr="00140A0F" w:rsidRDefault="00140A0F" w:rsidP="00E23F28">
            <w:pPr>
              <w:pStyle w:val="Paragrafi"/>
              <w:ind w:firstLine="0"/>
              <w:jc w:val="right"/>
              <w:rPr>
                <w:sz w:val="16"/>
                <w:szCs w:val="16"/>
                <w:lang w:val="sq-AL"/>
              </w:rPr>
            </w:pPr>
            <w:r w:rsidRPr="00140A0F">
              <w:rPr>
                <w:sz w:val="16"/>
                <w:szCs w:val="16"/>
                <w:lang w:val="sq-AL"/>
              </w:rPr>
              <w:t>2.592</w:t>
            </w:r>
          </w:p>
        </w:tc>
        <w:tc>
          <w:tcPr>
            <w:tcW w:w="971" w:type="pct"/>
          </w:tcPr>
          <w:p w:rsidR="00140A0F" w:rsidRPr="00140A0F" w:rsidRDefault="00140A0F" w:rsidP="00E23F28">
            <w:pPr>
              <w:pStyle w:val="Paragrafi"/>
              <w:ind w:firstLine="0"/>
              <w:jc w:val="right"/>
              <w:rPr>
                <w:sz w:val="16"/>
                <w:szCs w:val="16"/>
                <w:lang w:val="sq-AL"/>
              </w:rPr>
            </w:pPr>
            <w:r w:rsidRPr="00140A0F">
              <w:rPr>
                <w:sz w:val="16"/>
                <w:szCs w:val="16"/>
                <w:lang w:val="sq-AL"/>
              </w:rPr>
              <w:t>1.73</w:t>
            </w:r>
          </w:p>
        </w:tc>
      </w:tr>
      <w:tr w:rsidR="00140A0F" w:rsidRPr="00140A0F" w:rsidTr="00140A0F">
        <w:tc>
          <w:tcPr>
            <w:tcW w:w="243" w:type="pct"/>
            <w:vMerge/>
          </w:tcPr>
          <w:p w:rsidR="00140A0F" w:rsidRPr="00140A0F" w:rsidRDefault="00140A0F" w:rsidP="00E23F28">
            <w:pPr>
              <w:pStyle w:val="Paragrafi"/>
              <w:ind w:firstLine="0"/>
              <w:rPr>
                <w:sz w:val="16"/>
                <w:szCs w:val="16"/>
                <w:lang w:val="sq-AL"/>
              </w:rPr>
            </w:pPr>
          </w:p>
        </w:tc>
        <w:tc>
          <w:tcPr>
            <w:tcW w:w="547" w:type="pct"/>
            <w:vMerge/>
          </w:tcPr>
          <w:p w:rsidR="00140A0F" w:rsidRPr="00140A0F" w:rsidRDefault="00140A0F" w:rsidP="00E23F28">
            <w:pPr>
              <w:pStyle w:val="Paragrafi"/>
              <w:ind w:firstLine="0"/>
              <w:rPr>
                <w:sz w:val="16"/>
                <w:szCs w:val="16"/>
                <w:lang w:val="sq-AL"/>
              </w:rPr>
            </w:pPr>
          </w:p>
        </w:tc>
        <w:tc>
          <w:tcPr>
            <w:tcW w:w="324" w:type="pct"/>
            <w:vMerge/>
          </w:tcPr>
          <w:p w:rsidR="00140A0F" w:rsidRPr="00140A0F" w:rsidRDefault="00140A0F" w:rsidP="00E23F28">
            <w:pPr>
              <w:pStyle w:val="Paragrafi"/>
              <w:ind w:firstLine="0"/>
              <w:rPr>
                <w:sz w:val="16"/>
                <w:szCs w:val="16"/>
                <w:lang w:val="sq-AL"/>
              </w:rPr>
            </w:pPr>
          </w:p>
        </w:tc>
        <w:tc>
          <w:tcPr>
            <w:tcW w:w="324" w:type="pct"/>
            <w:vMerge/>
          </w:tcPr>
          <w:p w:rsidR="00140A0F" w:rsidRPr="00140A0F" w:rsidRDefault="00140A0F" w:rsidP="00E23F28">
            <w:pPr>
              <w:pStyle w:val="Paragrafi"/>
              <w:ind w:firstLine="0"/>
              <w:rPr>
                <w:sz w:val="16"/>
                <w:szCs w:val="16"/>
                <w:lang w:val="sq-AL"/>
              </w:rPr>
            </w:pPr>
          </w:p>
        </w:tc>
        <w:tc>
          <w:tcPr>
            <w:tcW w:w="729" w:type="pct"/>
            <w:vMerge/>
          </w:tcPr>
          <w:p w:rsidR="00140A0F" w:rsidRPr="00140A0F" w:rsidRDefault="00140A0F" w:rsidP="00E23F28">
            <w:pPr>
              <w:pStyle w:val="Paragrafi"/>
              <w:ind w:firstLine="0"/>
              <w:rPr>
                <w:sz w:val="16"/>
                <w:szCs w:val="16"/>
                <w:lang w:val="sq-AL"/>
              </w:rPr>
            </w:pPr>
          </w:p>
        </w:tc>
        <w:tc>
          <w:tcPr>
            <w:tcW w:w="407" w:type="pct"/>
            <w:vMerge/>
          </w:tcPr>
          <w:p w:rsidR="00140A0F" w:rsidRPr="00140A0F" w:rsidRDefault="00140A0F" w:rsidP="00E23F28">
            <w:pPr>
              <w:pStyle w:val="Paragrafi"/>
              <w:ind w:firstLine="0"/>
              <w:jc w:val="center"/>
              <w:rPr>
                <w:sz w:val="16"/>
                <w:szCs w:val="16"/>
                <w:lang w:val="sq-AL"/>
              </w:rPr>
            </w:pPr>
          </w:p>
        </w:tc>
        <w:tc>
          <w:tcPr>
            <w:tcW w:w="970" w:type="pct"/>
          </w:tcPr>
          <w:p w:rsidR="00140A0F" w:rsidRPr="00140A0F" w:rsidRDefault="00140A0F" w:rsidP="00E23F28">
            <w:pPr>
              <w:pStyle w:val="Paragrafi"/>
              <w:ind w:firstLine="0"/>
              <w:rPr>
                <w:sz w:val="16"/>
                <w:szCs w:val="16"/>
                <w:lang w:val="sq-AL"/>
              </w:rPr>
            </w:pPr>
            <w:r w:rsidRPr="00140A0F">
              <w:rPr>
                <w:sz w:val="16"/>
                <w:szCs w:val="16"/>
                <w:lang w:val="sq-AL"/>
              </w:rPr>
              <w:t>Komunës Dajç</w:t>
            </w:r>
          </w:p>
        </w:tc>
        <w:tc>
          <w:tcPr>
            <w:tcW w:w="485" w:type="pct"/>
          </w:tcPr>
          <w:p w:rsidR="00140A0F" w:rsidRPr="00140A0F" w:rsidRDefault="00140A0F" w:rsidP="00E23F28">
            <w:pPr>
              <w:pStyle w:val="Paragrafi"/>
              <w:ind w:firstLine="0"/>
              <w:jc w:val="right"/>
              <w:rPr>
                <w:sz w:val="16"/>
                <w:szCs w:val="16"/>
                <w:lang w:val="sq-AL"/>
              </w:rPr>
            </w:pPr>
            <w:r w:rsidRPr="00140A0F">
              <w:rPr>
                <w:sz w:val="16"/>
                <w:szCs w:val="16"/>
                <w:lang w:val="sq-AL"/>
              </w:rPr>
              <w:t>8.800</w:t>
            </w:r>
          </w:p>
        </w:tc>
        <w:tc>
          <w:tcPr>
            <w:tcW w:w="971" w:type="pct"/>
          </w:tcPr>
          <w:p w:rsidR="00140A0F" w:rsidRPr="00140A0F" w:rsidRDefault="00140A0F" w:rsidP="00E23F28">
            <w:pPr>
              <w:pStyle w:val="Paragrafi"/>
              <w:ind w:firstLine="0"/>
              <w:jc w:val="right"/>
              <w:rPr>
                <w:sz w:val="16"/>
                <w:szCs w:val="16"/>
                <w:lang w:val="sq-AL"/>
              </w:rPr>
            </w:pPr>
            <w:r w:rsidRPr="00140A0F">
              <w:rPr>
                <w:sz w:val="16"/>
                <w:szCs w:val="16"/>
                <w:lang w:val="sq-AL"/>
              </w:rPr>
              <w:t>5.86</w:t>
            </w:r>
          </w:p>
        </w:tc>
      </w:tr>
      <w:tr w:rsidR="00140A0F" w:rsidRPr="00140A0F" w:rsidTr="00140A0F">
        <w:tc>
          <w:tcPr>
            <w:tcW w:w="243" w:type="pct"/>
            <w:vMerge/>
          </w:tcPr>
          <w:p w:rsidR="00140A0F" w:rsidRPr="00140A0F" w:rsidRDefault="00140A0F" w:rsidP="00E23F28">
            <w:pPr>
              <w:pStyle w:val="Paragrafi"/>
              <w:ind w:firstLine="0"/>
              <w:rPr>
                <w:sz w:val="16"/>
                <w:szCs w:val="16"/>
                <w:lang w:val="sq-AL"/>
              </w:rPr>
            </w:pPr>
          </w:p>
        </w:tc>
        <w:tc>
          <w:tcPr>
            <w:tcW w:w="547" w:type="pct"/>
            <w:vMerge/>
          </w:tcPr>
          <w:p w:rsidR="00140A0F" w:rsidRPr="00140A0F" w:rsidRDefault="00140A0F" w:rsidP="00E23F28">
            <w:pPr>
              <w:pStyle w:val="Paragrafi"/>
              <w:ind w:firstLine="0"/>
              <w:rPr>
                <w:sz w:val="16"/>
                <w:szCs w:val="16"/>
                <w:lang w:val="sq-AL"/>
              </w:rPr>
            </w:pPr>
          </w:p>
        </w:tc>
        <w:tc>
          <w:tcPr>
            <w:tcW w:w="324" w:type="pct"/>
            <w:vMerge/>
          </w:tcPr>
          <w:p w:rsidR="00140A0F" w:rsidRPr="00140A0F" w:rsidRDefault="00140A0F" w:rsidP="00E23F28">
            <w:pPr>
              <w:pStyle w:val="Paragrafi"/>
              <w:ind w:firstLine="0"/>
              <w:rPr>
                <w:sz w:val="16"/>
                <w:szCs w:val="16"/>
                <w:lang w:val="sq-AL"/>
              </w:rPr>
            </w:pPr>
          </w:p>
        </w:tc>
        <w:tc>
          <w:tcPr>
            <w:tcW w:w="324" w:type="pct"/>
            <w:vMerge/>
          </w:tcPr>
          <w:p w:rsidR="00140A0F" w:rsidRPr="00140A0F" w:rsidRDefault="00140A0F" w:rsidP="00E23F28">
            <w:pPr>
              <w:pStyle w:val="Paragrafi"/>
              <w:ind w:firstLine="0"/>
              <w:rPr>
                <w:sz w:val="16"/>
                <w:szCs w:val="16"/>
                <w:lang w:val="sq-AL"/>
              </w:rPr>
            </w:pPr>
          </w:p>
        </w:tc>
        <w:tc>
          <w:tcPr>
            <w:tcW w:w="729" w:type="pct"/>
            <w:vMerge w:val="restart"/>
          </w:tcPr>
          <w:p w:rsidR="00140A0F" w:rsidRPr="00140A0F" w:rsidRDefault="00140A0F" w:rsidP="00E23F28">
            <w:pPr>
              <w:pStyle w:val="Paragrafi"/>
              <w:ind w:firstLine="0"/>
              <w:rPr>
                <w:sz w:val="16"/>
                <w:szCs w:val="16"/>
                <w:lang w:val="sq-AL"/>
              </w:rPr>
            </w:pPr>
            <w:r w:rsidRPr="00140A0F">
              <w:rPr>
                <w:sz w:val="16"/>
                <w:szCs w:val="16"/>
                <w:lang w:val="sq-AL"/>
              </w:rPr>
              <w:t>251, 24.04.2003</w:t>
            </w:r>
          </w:p>
        </w:tc>
        <w:tc>
          <w:tcPr>
            <w:tcW w:w="407" w:type="pct"/>
            <w:vMerge w:val="restart"/>
          </w:tcPr>
          <w:p w:rsidR="00140A0F" w:rsidRPr="00140A0F" w:rsidRDefault="00140A0F" w:rsidP="00E23F28">
            <w:pPr>
              <w:pStyle w:val="Paragrafi"/>
              <w:ind w:firstLine="0"/>
              <w:jc w:val="center"/>
              <w:rPr>
                <w:sz w:val="16"/>
                <w:szCs w:val="16"/>
                <w:lang w:val="sq-AL"/>
              </w:rPr>
            </w:pPr>
            <w:r w:rsidRPr="00140A0F">
              <w:rPr>
                <w:sz w:val="16"/>
                <w:szCs w:val="16"/>
                <w:lang w:val="sq-AL"/>
              </w:rPr>
              <w:t>54.418</w:t>
            </w:r>
          </w:p>
        </w:tc>
        <w:tc>
          <w:tcPr>
            <w:tcW w:w="970" w:type="pct"/>
          </w:tcPr>
          <w:p w:rsidR="00140A0F" w:rsidRPr="00140A0F" w:rsidRDefault="00140A0F" w:rsidP="00E23F28">
            <w:pPr>
              <w:pStyle w:val="Paragrafi"/>
              <w:ind w:firstLine="0"/>
              <w:rPr>
                <w:sz w:val="16"/>
                <w:szCs w:val="16"/>
                <w:lang w:val="sq-AL"/>
              </w:rPr>
            </w:pPr>
            <w:r w:rsidRPr="00140A0F">
              <w:rPr>
                <w:sz w:val="16"/>
                <w:szCs w:val="16"/>
                <w:lang w:val="sq-AL"/>
              </w:rPr>
              <w:t>Bashkisë Koplik</w:t>
            </w:r>
          </w:p>
        </w:tc>
        <w:tc>
          <w:tcPr>
            <w:tcW w:w="485" w:type="pct"/>
          </w:tcPr>
          <w:p w:rsidR="00140A0F" w:rsidRPr="00140A0F" w:rsidRDefault="00140A0F" w:rsidP="00E23F28">
            <w:pPr>
              <w:pStyle w:val="Paragrafi"/>
              <w:ind w:firstLine="0"/>
              <w:jc w:val="right"/>
              <w:rPr>
                <w:sz w:val="16"/>
                <w:szCs w:val="16"/>
                <w:lang w:val="sq-AL"/>
              </w:rPr>
            </w:pPr>
            <w:r w:rsidRPr="00140A0F">
              <w:rPr>
                <w:sz w:val="16"/>
                <w:szCs w:val="16"/>
                <w:lang w:val="sq-AL"/>
              </w:rPr>
              <w:t>11.001</w:t>
            </w:r>
          </w:p>
        </w:tc>
        <w:tc>
          <w:tcPr>
            <w:tcW w:w="971" w:type="pct"/>
          </w:tcPr>
          <w:p w:rsidR="00140A0F" w:rsidRPr="00140A0F" w:rsidRDefault="00140A0F" w:rsidP="00E23F28">
            <w:pPr>
              <w:pStyle w:val="Paragrafi"/>
              <w:ind w:firstLine="0"/>
              <w:jc w:val="right"/>
              <w:rPr>
                <w:sz w:val="16"/>
                <w:szCs w:val="16"/>
                <w:lang w:val="sq-AL"/>
              </w:rPr>
            </w:pPr>
            <w:r w:rsidRPr="00140A0F">
              <w:rPr>
                <w:sz w:val="16"/>
                <w:szCs w:val="16"/>
                <w:lang w:val="sq-AL"/>
              </w:rPr>
              <w:t>7.32</w:t>
            </w:r>
          </w:p>
        </w:tc>
      </w:tr>
      <w:tr w:rsidR="00140A0F" w:rsidRPr="00140A0F" w:rsidTr="00140A0F">
        <w:tc>
          <w:tcPr>
            <w:tcW w:w="243" w:type="pct"/>
            <w:vMerge/>
          </w:tcPr>
          <w:p w:rsidR="00140A0F" w:rsidRPr="00140A0F" w:rsidRDefault="00140A0F" w:rsidP="00E23F28">
            <w:pPr>
              <w:pStyle w:val="Paragrafi"/>
              <w:ind w:firstLine="0"/>
              <w:rPr>
                <w:sz w:val="16"/>
                <w:szCs w:val="16"/>
                <w:lang w:val="sq-AL"/>
              </w:rPr>
            </w:pPr>
          </w:p>
        </w:tc>
        <w:tc>
          <w:tcPr>
            <w:tcW w:w="547" w:type="pct"/>
            <w:vMerge/>
          </w:tcPr>
          <w:p w:rsidR="00140A0F" w:rsidRPr="00140A0F" w:rsidRDefault="00140A0F" w:rsidP="00E23F28">
            <w:pPr>
              <w:pStyle w:val="Paragrafi"/>
              <w:ind w:firstLine="0"/>
              <w:rPr>
                <w:sz w:val="16"/>
                <w:szCs w:val="16"/>
                <w:lang w:val="sq-AL"/>
              </w:rPr>
            </w:pPr>
          </w:p>
        </w:tc>
        <w:tc>
          <w:tcPr>
            <w:tcW w:w="324" w:type="pct"/>
            <w:vMerge/>
          </w:tcPr>
          <w:p w:rsidR="00140A0F" w:rsidRPr="00140A0F" w:rsidRDefault="00140A0F" w:rsidP="00E23F28">
            <w:pPr>
              <w:pStyle w:val="Paragrafi"/>
              <w:ind w:firstLine="0"/>
              <w:rPr>
                <w:sz w:val="16"/>
                <w:szCs w:val="16"/>
                <w:lang w:val="sq-AL"/>
              </w:rPr>
            </w:pPr>
          </w:p>
        </w:tc>
        <w:tc>
          <w:tcPr>
            <w:tcW w:w="324" w:type="pct"/>
            <w:vMerge/>
          </w:tcPr>
          <w:p w:rsidR="00140A0F" w:rsidRPr="00140A0F" w:rsidRDefault="00140A0F" w:rsidP="00E23F28">
            <w:pPr>
              <w:pStyle w:val="Paragrafi"/>
              <w:ind w:firstLine="0"/>
              <w:rPr>
                <w:sz w:val="16"/>
                <w:szCs w:val="16"/>
                <w:lang w:val="sq-AL"/>
              </w:rPr>
            </w:pPr>
          </w:p>
        </w:tc>
        <w:tc>
          <w:tcPr>
            <w:tcW w:w="729" w:type="pct"/>
            <w:vMerge/>
          </w:tcPr>
          <w:p w:rsidR="00140A0F" w:rsidRPr="00140A0F" w:rsidRDefault="00140A0F" w:rsidP="00E23F28">
            <w:pPr>
              <w:pStyle w:val="Paragrafi"/>
              <w:ind w:firstLine="0"/>
              <w:rPr>
                <w:sz w:val="16"/>
                <w:szCs w:val="16"/>
                <w:lang w:val="sq-AL"/>
              </w:rPr>
            </w:pPr>
          </w:p>
        </w:tc>
        <w:tc>
          <w:tcPr>
            <w:tcW w:w="407" w:type="pct"/>
            <w:vMerge/>
          </w:tcPr>
          <w:p w:rsidR="00140A0F" w:rsidRPr="00140A0F" w:rsidRDefault="00140A0F" w:rsidP="00E23F28">
            <w:pPr>
              <w:pStyle w:val="Paragrafi"/>
              <w:ind w:firstLine="0"/>
              <w:rPr>
                <w:sz w:val="16"/>
                <w:szCs w:val="16"/>
                <w:lang w:val="sq-AL"/>
              </w:rPr>
            </w:pPr>
          </w:p>
        </w:tc>
        <w:tc>
          <w:tcPr>
            <w:tcW w:w="970" w:type="pct"/>
          </w:tcPr>
          <w:p w:rsidR="00140A0F" w:rsidRPr="00140A0F" w:rsidRDefault="00140A0F" w:rsidP="00E23F28">
            <w:pPr>
              <w:pStyle w:val="Paragrafi"/>
              <w:ind w:firstLine="0"/>
              <w:rPr>
                <w:sz w:val="16"/>
                <w:szCs w:val="16"/>
                <w:lang w:val="sq-AL"/>
              </w:rPr>
            </w:pPr>
            <w:r w:rsidRPr="00140A0F">
              <w:rPr>
                <w:sz w:val="16"/>
                <w:szCs w:val="16"/>
                <w:lang w:val="sq-AL"/>
              </w:rPr>
              <w:t>Komunës Shkrel</w:t>
            </w:r>
          </w:p>
        </w:tc>
        <w:tc>
          <w:tcPr>
            <w:tcW w:w="485" w:type="pct"/>
          </w:tcPr>
          <w:p w:rsidR="00140A0F" w:rsidRPr="00140A0F" w:rsidRDefault="00140A0F" w:rsidP="00E23F28">
            <w:pPr>
              <w:pStyle w:val="Paragrafi"/>
              <w:ind w:firstLine="0"/>
              <w:jc w:val="right"/>
              <w:rPr>
                <w:sz w:val="16"/>
                <w:szCs w:val="16"/>
                <w:lang w:val="sq-AL"/>
              </w:rPr>
            </w:pPr>
            <w:r w:rsidRPr="00140A0F">
              <w:rPr>
                <w:sz w:val="16"/>
                <w:szCs w:val="16"/>
                <w:lang w:val="sq-AL"/>
              </w:rPr>
              <w:t>5.998</w:t>
            </w:r>
          </w:p>
        </w:tc>
        <w:tc>
          <w:tcPr>
            <w:tcW w:w="971" w:type="pct"/>
          </w:tcPr>
          <w:p w:rsidR="00140A0F" w:rsidRPr="00140A0F" w:rsidRDefault="00140A0F" w:rsidP="00E23F28">
            <w:pPr>
              <w:pStyle w:val="Paragrafi"/>
              <w:ind w:firstLine="0"/>
              <w:jc w:val="right"/>
              <w:rPr>
                <w:sz w:val="16"/>
                <w:szCs w:val="16"/>
                <w:lang w:val="sq-AL"/>
              </w:rPr>
            </w:pPr>
            <w:r w:rsidRPr="00140A0F">
              <w:rPr>
                <w:sz w:val="16"/>
                <w:szCs w:val="16"/>
                <w:lang w:val="sq-AL"/>
              </w:rPr>
              <w:t>3.99</w:t>
            </w:r>
          </w:p>
        </w:tc>
      </w:tr>
      <w:tr w:rsidR="00140A0F" w:rsidRPr="00140A0F" w:rsidTr="00140A0F">
        <w:tc>
          <w:tcPr>
            <w:tcW w:w="243" w:type="pct"/>
            <w:vMerge/>
          </w:tcPr>
          <w:p w:rsidR="00140A0F" w:rsidRPr="00140A0F" w:rsidRDefault="00140A0F" w:rsidP="00E23F28">
            <w:pPr>
              <w:pStyle w:val="Paragrafi"/>
              <w:ind w:firstLine="0"/>
              <w:rPr>
                <w:sz w:val="16"/>
                <w:szCs w:val="16"/>
                <w:lang w:val="sq-AL"/>
              </w:rPr>
            </w:pPr>
          </w:p>
        </w:tc>
        <w:tc>
          <w:tcPr>
            <w:tcW w:w="547" w:type="pct"/>
            <w:vMerge/>
          </w:tcPr>
          <w:p w:rsidR="00140A0F" w:rsidRPr="00140A0F" w:rsidRDefault="00140A0F" w:rsidP="00E23F28">
            <w:pPr>
              <w:pStyle w:val="Paragrafi"/>
              <w:ind w:firstLine="0"/>
              <w:rPr>
                <w:sz w:val="16"/>
                <w:szCs w:val="16"/>
                <w:lang w:val="sq-AL"/>
              </w:rPr>
            </w:pPr>
          </w:p>
        </w:tc>
        <w:tc>
          <w:tcPr>
            <w:tcW w:w="324" w:type="pct"/>
            <w:vMerge/>
          </w:tcPr>
          <w:p w:rsidR="00140A0F" w:rsidRPr="00140A0F" w:rsidRDefault="00140A0F" w:rsidP="00E23F28">
            <w:pPr>
              <w:pStyle w:val="Paragrafi"/>
              <w:ind w:firstLine="0"/>
              <w:rPr>
                <w:sz w:val="16"/>
                <w:szCs w:val="16"/>
                <w:lang w:val="sq-AL"/>
              </w:rPr>
            </w:pPr>
          </w:p>
        </w:tc>
        <w:tc>
          <w:tcPr>
            <w:tcW w:w="324" w:type="pct"/>
            <w:vMerge/>
          </w:tcPr>
          <w:p w:rsidR="00140A0F" w:rsidRPr="00140A0F" w:rsidRDefault="00140A0F" w:rsidP="00E23F28">
            <w:pPr>
              <w:pStyle w:val="Paragrafi"/>
              <w:ind w:firstLine="0"/>
              <w:rPr>
                <w:sz w:val="16"/>
                <w:szCs w:val="16"/>
                <w:lang w:val="sq-AL"/>
              </w:rPr>
            </w:pPr>
          </w:p>
        </w:tc>
        <w:tc>
          <w:tcPr>
            <w:tcW w:w="729" w:type="pct"/>
            <w:vMerge/>
          </w:tcPr>
          <w:p w:rsidR="00140A0F" w:rsidRPr="00140A0F" w:rsidRDefault="00140A0F" w:rsidP="00E23F28">
            <w:pPr>
              <w:pStyle w:val="Paragrafi"/>
              <w:ind w:firstLine="0"/>
              <w:rPr>
                <w:sz w:val="16"/>
                <w:szCs w:val="16"/>
                <w:lang w:val="sq-AL"/>
              </w:rPr>
            </w:pPr>
          </w:p>
        </w:tc>
        <w:tc>
          <w:tcPr>
            <w:tcW w:w="407" w:type="pct"/>
            <w:vMerge/>
          </w:tcPr>
          <w:p w:rsidR="00140A0F" w:rsidRPr="00140A0F" w:rsidRDefault="00140A0F" w:rsidP="00E23F28">
            <w:pPr>
              <w:pStyle w:val="Paragrafi"/>
              <w:ind w:firstLine="0"/>
              <w:rPr>
                <w:sz w:val="16"/>
                <w:szCs w:val="16"/>
                <w:lang w:val="sq-AL"/>
              </w:rPr>
            </w:pPr>
          </w:p>
        </w:tc>
        <w:tc>
          <w:tcPr>
            <w:tcW w:w="970" w:type="pct"/>
          </w:tcPr>
          <w:p w:rsidR="00140A0F" w:rsidRPr="00140A0F" w:rsidRDefault="00140A0F" w:rsidP="00E23F28">
            <w:pPr>
              <w:pStyle w:val="Paragrafi"/>
              <w:ind w:firstLine="0"/>
              <w:rPr>
                <w:sz w:val="16"/>
                <w:szCs w:val="16"/>
                <w:lang w:val="sq-AL"/>
              </w:rPr>
            </w:pPr>
            <w:r w:rsidRPr="00140A0F">
              <w:rPr>
                <w:sz w:val="16"/>
                <w:szCs w:val="16"/>
                <w:lang w:val="sq-AL"/>
              </w:rPr>
              <w:t>Komunës Qendër Koplik</w:t>
            </w:r>
          </w:p>
        </w:tc>
        <w:tc>
          <w:tcPr>
            <w:tcW w:w="485" w:type="pct"/>
          </w:tcPr>
          <w:p w:rsidR="00140A0F" w:rsidRPr="00140A0F" w:rsidRDefault="00140A0F" w:rsidP="00E23F28">
            <w:pPr>
              <w:pStyle w:val="Paragrafi"/>
              <w:ind w:firstLine="0"/>
              <w:jc w:val="right"/>
              <w:rPr>
                <w:sz w:val="16"/>
                <w:szCs w:val="16"/>
                <w:lang w:val="sq-AL"/>
              </w:rPr>
            </w:pPr>
            <w:r w:rsidRPr="00140A0F">
              <w:rPr>
                <w:sz w:val="16"/>
                <w:szCs w:val="16"/>
                <w:lang w:val="sq-AL"/>
              </w:rPr>
              <w:t>5.881</w:t>
            </w:r>
          </w:p>
        </w:tc>
        <w:tc>
          <w:tcPr>
            <w:tcW w:w="971" w:type="pct"/>
          </w:tcPr>
          <w:p w:rsidR="00140A0F" w:rsidRPr="00140A0F" w:rsidRDefault="00140A0F" w:rsidP="00E23F28">
            <w:pPr>
              <w:pStyle w:val="Paragrafi"/>
              <w:ind w:firstLine="0"/>
              <w:jc w:val="right"/>
              <w:rPr>
                <w:sz w:val="16"/>
                <w:szCs w:val="16"/>
                <w:lang w:val="sq-AL"/>
              </w:rPr>
            </w:pPr>
            <w:r w:rsidRPr="00140A0F">
              <w:rPr>
                <w:sz w:val="16"/>
                <w:szCs w:val="16"/>
                <w:lang w:val="sq-AL"/>
              </w:rPr>
              <w:t>3.91</w:t>
            </w:r>
          </w:p>
        </w:tc>
      </w:tr>
      <w:tr w:rsidR="00140A0F" w:rsidRPr="00140A0F" w:rsidTr="00140A0F">
        <w:tc>
          <w:tcPr>
            <w:tcW w:w="243" w:type="pct"/>
            <w:vMerge/>
          </w:tcPr>
          <w:p w:rsidR="00140A0F" w:rsidRPr="00140A0F" w:rsidRDefault="00140A0F" w:rsidP="00E23F28">
            <w:pPr>
              <w:pStyle w:val="Paragrafi"/>
              <w:ind w:firstLine="0"/>
              <w:rPr>
                <w:sz w:val="16"/>
                <w:szCs w:val="16"/>
                <w:lang w:val="sq-AL"/>
              </w:rPr>
            </w:pPr>
          </w:p>
        </w:tc>
        <w:tc>
          <w:tcPr>
            <w:tcW w:w="547" w:type="pct"/>
            <w:vMerge/>
          </w:tcPr>
          <w:p w:rsidR="00140A0F" w:rsidRPr="00140A0F" w:rsidRDefault="00140A0F" w:rsidP="00E23F28">
            <w:pPr>
              <w:pStyle w:val="Paragrafi"/>
              <w:ind w:firstLine="0"/>
              <w:rPr>
                <w:sz w:val="16"/>
                <w:szCs w:val="16"/>
                <w:lang w:val="sq-AL"/>
              </w:rPr>
            </w:pPr>
          </w:p>
        </w:tc>
        <w:tc>
          <w:tcPr>
            <w:tcW w:w="324" w:type="pct"/>
            <w:vMerge/>
          </w:tcPr>
          <w:p w:rsidR="00140A0F" w:rsidRPr="00140A0F" w:rsidRDefault="00140A0F" w:rsidP="00E23F28">
            <w:pPr>
              <w:pStyle w:val="Paragrafi"/>
              <w:ind w:firstLine="0"/>
              <w:rPr>
                <w:sz w:val="16"/>
                <w:szCs w:val="16"/>
                <w:lang w:val="sq-AL"/>
              </w:rPr>
            </w:pPr>
          </w:p>
        </w:tc>
        <w:tc>
          <w:tcPr>
            <w:tcW w:w="324" w:type="pct"/>
            <w:vMerge/>
          </w:tcPr>
          <w:p w:rsidR="00140A0F" w:rsidRPr="00140A0F" w:rsidRDefault="00140A0F" w:rsidP="00E23F28">
            <w:pPr>
              <w:pStyle w:val="Paragrafi"/>
              <w:ind w:firstLine="0"/>
              <w:rPr>
                <w:sz w:val="16"/>
                <w:szCs w:val="16"/>
                <w:lang w:val="sq-AL"/>
              </w:rPr>
            </w:pPr>
          </w:p>
        </w:tc>
        <w:tc>
          <w:tcPr>
            <w:tcW w:w="729" w:type="pct"/>
            <w:vMerge/>
          </w:tcPr>
          <w:p w:rsidR="00140A0F" w:rsidRPr="00140A0F" w:rsidRDefault="00140A0F" w:rsidP="00E23F28">
            <w:pPr>
              <w:pStyle w:val="Paragrafi"/>
              <w:ind w:firstLine="0"/>
              <w:rPr>
                <w:sz w:val="16"/>
                <w:szCs w:val="16"/>
                <w:lang w:val="sq-AL"/>
              </w:rPr>
            </w:pPr>
          </w:p>
        </w:tc>
        <w:tc>
          <w:tcPr>
            <w:tcW w:w="407" w:type="pct"/>
            <w:vMerge/>
          </w:tcPr>
          <w:p w:rsidR="00140A0F" w:rsidRPr="00140A0F" w:rsidRDefault="00140A0F" w:rsidP="00E23F28">
            <w:pPr>
              <w:pStyle w:val="Paragrafi"/>
              <w:ind w:firstLine="0"/>
              <w:rPr>
                <w:sz w:val="16"/>
                <w:szCs w:val="16"/>
                <w:lang w:val="sq-AL"/>
              </w:rPr>
            </w:pPr>
          </w:p>
        </w:tc>
        <w:tc>
          <w:tcPr>
            <w:tcW w:w="970" w:type="pct"/>
          </w:tcPr>
          <w:p w:rsidR="00140A0F" w:rsidRPr="00140A0F" w:rsidRDefault="00140A0F" w:rsidP="00E23F28">
            <w:pPr>
              <w:pStyle w:val="Paragrafi"/>
              <w:ind w:firstLine="0"/>
              <w:rPr>
                <w:sz w:val="16"/>
                <w:szCs w:val="16"/>
                <w:lang w:val="sq-AL"/>
              </w:rPr>
            </w:pPr>
            <w:r w:rsidRPr="00140A0F">
              <w:rPr>
                <w:sz w:val="16"/>
                <w:szCs w:val="16"/>
                <w:lang w:val="sq-AL"/>
              </w:rPr>
              <w:t>Komunës Kastrat</w:t>
            </w:r>
          </w:p>
        </w:tc>
        <w:tc>
          <w:tcPr>
            <w:tcW w:w="485" w:type="pct"/>
          </w:tcPr>
          <w:p w:rsidR="00140A0F" w:rsidRPr="00140A0F" w:rsidRDefault="00140A0F" w:rsidP="00E23F28">
            <w:pPr>
              <w:pStyle w:val="Paragrafi"/>
              <w:ind w:firstLine="0"/>
              <w:jc w:val="right"/>
              <w:rPr>
                <w:sz w:val="16"/>
                <w:szCs w:val="16"/>
                <w:lang w:val="sq-AL"/>
              </w:rPr>
            </w:pPr>
            <w:r w:rsidRPr="00140A0F">
              <w:rPr>
                <w:sz w:val="16"/>
                <w:szCs w:val="16"/>
                <w:lang w:val="sq-AL"/>
              </w:rPr>
              <w:t>12.104</w:t>
            </w:r>
          </w:p>
        </w:tc>
        <w:tc>
          <w:tcPr>
            <w:tcW w:w="971" w:type="pct"/>
          </w:tcPr>
          <w:p w:rsidR="00140A0F" w:rsidRPr="00140A0F" w:rsidRDefault="00140A0F" w:rsidP="00E23F28">
            <w:pPr>
              <w:pStyle w:val="Paragrafi"/>
              <w:ind w:firstLine="0"/>
              <w:jc w:val="right"/>
              <w:rPr>
                <w:sz w:val="16"/>
                <w:szCs w:val="16"/>
                <w:lang w:val="sq-AL"/>
              </w:rPr>
            </w:pPr>
            <w:r w:rsidRPr="00140A0F">
              <w:rPr>
                <w:sz w:val="16"/>
                <w:szCs w:val="16"/>
                <w:lang w:val="sq-AL"/>
              </w:rPr>
              <w:t>8.06</w:t>
            </w:r>
          </w:p>
        </w:tc>
      </w:tr>
      <w:tr w:rsidR="00140A0F" w:rsidRPr="00140A0F" w:rsidTr="00140A0F">
        <w:tc>
          <w:tcPr>
            <w:tcW w:w="243" w:type="pct"/>
            <w:vMerge/>
          </w:tcPr>
          <w:p w:rsidR="00140A0F" w:rsidRPr="00140A0F" w:rsidRDefault="00140A0F" w:rsidP="00E23F28">
            <w:pPr>
              <w:pStyle w:val="Paragrafi"/>
              <w:ind w:firstLine="0"/>
              <w:rPr>
                <w:sz w:val="16"/>
                <w:szCs w:val="16"/>
                <w:lang w:val="sq-AL"/>
              </w:rPr>
            </w:pPr>
          </w:p>
        </w:tc>
        <w:tc>
          <w:tcPr>
            <w:tcW w:w="547" w:type="pct"/>
            <w:vMerge/>
          </w:tcPr>
          <w:p w:rsidR="00140A0F" w:rsidRPr="00140A0F" w:rsidRDefault="00140A0F" w:rsidP="00E23F28">
            <w:pPr>
              <w:pStyle w:val="Paragrafi"/>
              <w:ind w:firstLine="0"/>
              <w:rPr>
                <w:sz w:val="16"/>
                <w:szCs w:val="16"/>
                <w:lang w:val="sq-AL"/>
              </w:rPr>
            </w:pPr>
          </w:p>
        </w:tc>
        <w:tc>
          <w:tcPr>
            <w:tcW w:w="324" w:type="pct"/>
            <w:vMerge/>
          </w:tcPr>
          <w:p w:rsidR="00140A0F" w:rsidRPr="00140A0F" w:rsidRDefault="00140A0F" w:rsidP="00E23F28">
            <w:pPr>
              <w:pStyle w:val="Paragrafi"/>
              <w:ind w:firstLine="0"/>
              <w:rPr>
                <w:sz w:val="16"/>
                <w:szCs w:val="16"/>
                <w:lang w:val="sq-AL"/>
              </w:rPr>
            </w:pPr>
          </w:p>
        </w:tc>
        <w:tc>
          <w:tcPr>
            <w:tcW w:w="324" w:type="pct"/>
            <w:vMerge/>
          </w:tcPr>
          <w:p w:rsidR="00140A0F" w:rsidRPr="00140A0F" w:rsidRDefault="00140A0F" w:rsidP="00E23F28">
            <w:pPr>
              <w:pStyle w:val="Paragrafi"/>
              <w:ind w:firstLine="0"/>
              <w:rPr>
                <w:sz w:val="16"/>
                <w:szCs w:val="16"/>
                <w:lang w:val="sq-AL"/>
              </w:rPr>
            </w:pPr>
          </w:p>
        </w:tc>
        <w:tc>
          <w:tcPr>
            <w:tcW w:w="729" w:type="pct"/>
            <w:vMerge/>
          </w:tcPr>
          <w:p w:rsidR="00140A0F" w:rsidRPr="00140A0F" w:rsidRDefault="00140A0F" w:rsidP="00E23F28">
            <w:pPr>
              <w:pStyle w:val="Paragrafi"/>
              <w:ind w:firstLine="0"/>
              <w:rPr>
                <w:sz w:val="16"/>
                <w:szCs w:val="16"/>
                <w:lang w:val="sq-AL"/>
              </w:rPr>
            </w:pPr>
          </w:p>
        </w:tc>
        <w:tc>
          <w:tcPr>
            <w:tcW w:w="407" w:type="pct"/>
            <w:vMerge/>
          </w:tcPr>
          <w:p w:rsidR="00140A0F" w:rsidRPr="00140A0F" w:rsidRDefault="00140A0F" w:rsidP="00E23F28">
            <w:pPr>
              <w:pStyle w:val="Paragrafi"/>
              <w:ind w:firstLine="0"/>
              <w:rPr>
                <w:sz w:val="16"/>
                <w:szCs w:val="16"/>
                <w:lang w:val="sq-AL"/>
              </w:rPr>
            </w:pPr>
          </w:p>
        </w:tc>
        <w:tc>
          <w:tcPr>
            <w:tcW w:w="970" w:type="pct"/>
          </w:tcPr>
          <w:p w:rsidR="00140A0F" w:rsidRPr="00140A0F" w:rsidRDefault="00140A0F" w:rsidP="00E23F28">
            <w:pPr>
              <w:pStyle w:val="Paragrafi"/>
              <w:ind w:firstLine="0"/>
              <w:rPr>
                <w:sz w:val="16"/>
                <w:szCs w:val="16"/>
                <w:lang w:val="sq-AL"/>
              </w:rPr>
            </w:pPr>
            <w:r w:rsidRPr="00140A0F">
              <w:rPr>
                <w:sz w:val="16"/>
                <w:szCs w:val="16"/>
                <w:lang w:val="sq-AL"/>
              </w:rPr>
              <w:t>Komunës Kelmend</w:t>
            </w:r>
          </w:p>
        </w:tc>
        <w:tc>
          <w:tcPr>
            <w:tcW w:w="485" w:type="pct"/>
          </w:tcPr>
          <w:p w:rsidR="00140A0F" w:rsidRPr="00140A0F" w:rsidRDefault="00140A0F" w:rsidP="00E23F28">
            <w:pPr>
              <w:pStyle w:val="Paragrafi"/>
              <w:ind w:firstLine="0"/>
              <w:jc w:val="right"/>
              <w:rPr>
                <w:sz w:val="16"/>
                <w:szCs w:val="16"/>
                <w:lang w:val="sq-AL"/>
              </w:rPr>
            </w:pPr>
            <w:r w:rsidRPr="00140A0F">
              <w:rPr>
                <w:sz w:val="16"/>
                <w:szCs w:val="16"/>
                <w:lang w:val="sq-AL"/>
              </w:rPr>
              <w:t>6.669</w:t>
            </w:r>
          </w:p>
        </w:tc>
        <w:tc>
          <w:tcPr>
            <w:tcW w:w="971" w:type="pct"/>
          </w:tcPr>
          <w:p w:rsidR="00140A0F" w:rsidRPr="00140A0F" w:rsidRDefault="00140A0F" w:rsidP="00E23F28">
            <w:pPr>
              <w:pStyle w:val="Paragrafi"/>
              <w:ind w:firstLine="0"/>
              <w:jc w:val="right"/>
              <w:rPr>
                <w:sz w:val="16"/>
                <w:szCs w:val="16"/>
                <w:lang w:val="sq-AL"/>
              </w:rPr>
            </w:pPr>
            <w:r w:rsidRPr="00140A0F">
              <w:rPr>
                <w:sz w:val="16"/>
                <w:szCs w:val="16"/>
                <w:lang w:val="sq-AL"/>
              </w:rPr>
              <w:t>4.43</w:t>
            </w:r>
          </w:p>
        </w:tc>
      </w:tr>
      <w:tr w:rsidR="00140A0F" w:rsidRPr="00140A0F" w:rsidTr="00140A0F">
        <w:tc>
          <w:tcPr>
            <w:tcW w:w="243" w:type="pct"/>
            <w:vMerge/>
          </w:tcPr>
          <w:p w:rsidR="00140A0F" w:rsidRPr="00140A0F" w:rsidRDefault="00140A0F" w:rsidP="00E23F28">
            <w:pPr>
              <w:pStyle w:val="Paragrafi"/>
              <w:ind w:firstLine="0"/>
              <w:rPr>
                <w:sz w:val="16"/>
                <w:szCs w:val="16"/>
                <w:lang w:val="sq-AL"/>
              </w:rPr>
            </w:pPr>
          </w:p>
        </w:tc>
        <w:tc>
          <w:tcPr>
            <w:tcW w:w="547" w:type="pct"/>
            <w:vMerge/>
          </w:tcPr>
          <w:p w:rsidR="00140A0F" w:rsidRPr="00140A0F" w:rsidRDefault="00140A0F" w:rsidP="00E23F28">
            <w:pPr>
              <w:pStyle w:val="Paragrafi"/>
              <w:ind w:firstLine="0"/>
              <w:rPr>
                <w:sz w:val="16"/>
                <w:szCs w:val="16"/>
                <w:lang w:val="sq-AL"/>
              </w:rPr>
            </w:pPr>
          </w:p>
        </w:tc>
        <w:tc>
          <w:tcPr>
            <w:tcW w:w="324" w:type="pct"/>
            <w:vMerge/>
          </w:tcPr>
          <w:p w:rsidR="00140A0F" w:rsidRPr="00140A0F" w:rsidRDefault="00140A0F" w:rsidP="00E23F28">
            <w:pPr>
              <w:pStyle w:val="Paragrafi"/>
              <w:ind w:firstLine="0"/>
              <w:rPr>
                <w:sz w:val="16"/>
                <w:szCs w:val="16"/>
                <w:lang w:val="sq-AL"/>
              </w:rPr>
            </w:pPr>
          </w:p>
        </w:tc>
        <w:tc>
          <w:tcPr>
            <w:tcW w:w="324" w:type="pct"/>
            <w:vMerge/>
          </w:tcPr>
          <w:p w:rsidR="00140A0F" w:rsidRPr="00140A0F" w:rsidRDefault="00140A0F" w:rsidP="00E23F28">
            <w:pPr>
              <w:pStyle w:val="Paragrafi"/>
              <w:ind w:firstLine="0"/>
              <w:rPr>
                <w:sz w:val="16"/>
                <w:szCs w:val="16"/>
                <w:lang w:val="sq-AL"/>
              </w:rPr>
            </w:pPr>
          </w:p>
        </w:tc>
        <w:tc>
          <w:tcPr>
            <w:tcW w:w="729" w:type="pct"/>
            <w:vMerge/>
          </w:tcPr>
          <w:p w:rsidR="00140A0F" w:rsidRPr="00140A0F" w:rsidRDefault="00140A0F" w:rsidP="00E23F28">
            <w:pPr>
              <w:pStyle w:val="Paragrafi"/>
              <w:ind w:firstLine="0"/>
              <w:rPr>
                <w:sz w:val="16"/>
                <w:szCs w:val="16"/>
                <w:lang w:val="sq-AL"/>
              </w:rPr>
            </w:pPr>
          </w:p>
        </w:tc>
        <w:tc>
          <w:tcPr>
            <w:tcW w:w="407" w:type="pct"/>
            <w:vMerge/>
          </w:tcPr>
          <w:p w:rsidR="00140A0F" w:rsidRPr="00140A0F" w:rsidRDefault="00140A0F" w:rsidP="00E23F28">
            <w:pPr>
              <w:pStyle w:val="Paragrafi"/>
              <w:ind w:firstLine="0"/>
              <w:rPr>
                <w:sz w:val="16"/>
                <w:szCs w:val="16"/>
                <w:lang w:val="sq-AL"/>
              </w:rPr>
            </w:pPr>
          </w:p>
        </w:tc>
        <w:tc>
          <w:tcPr>
            <w:tcW w:w="970" w:type="pct"/>
          </w:tcPr>
          <w:p w:rsidR="00140A0F" w:rsidRPr="00140A0F" w:rsidRDefault="00140A0F" w:rsidP="00E23F28">
            <w:pPr>
              <w:pStyle w:val="Paragrafi"/>
              <w:ind w:firstLine="0"/>
              <w:rPr>
                <w:sz w:val="16"/>
                <w:szCs w:val="16"/>
                <w:lang w:val="sq-AL"/>
              </w:rPr>
            </w:pPr>
            <w:r w:rsidRPr="00140A0F">
              <w:rPr>
                <w:sz w:val="16"/>
                <w:szCs w:val="16"/>
                <w:lang w:val="sq-AL"/>
              </w:rPr>
              <w:t>Komunës Gruemirë</w:t>
            </w:r>
          </w:p>
        </w:tc>
        <w:tc>
          <w:tcPr>
            <w:tcW w:w="485" w:type="pct"/>
          </w:tcPr>
          <w:p w:rsidR="00140A0F" w:rsidRPr="00140A0F" w:rsidRDefault="00140A0F" w:rsidP="00E23F28">
            <w:pPr>
              <w:pStyle w:val="Paragrafi"/>
              <w:ind w:firstLine="0"/>
              <w:jc w:val="right"/>
              <w:rPr>
                <w:sz w:val="16"/>
                <w:szCs w:val="16"/>
                <w:lang w:val="sq-AL"/>
              </w:rPr>
            </w:pPr>
            <w:r w:rsidRPr="00140A0F">
              <w:rPr>
                <w:sz w:val="16"/>
                <w:szCs w:val="16"/>
                <w:lang w:val="sq-AL"/>
              </w:rPr>
              <w:t>12.765</w:t>
            </w:r>
          </w:p>
        </w:tc>
        <w:tc>
          <w:tcPr>
            <w:tcW w:w="971" w:type="pct"/>
          </w:tcPr>
          <w:p w:rsidR="00140A0F" w:rsidRPr="00140A0F" w:rsidRDefault="00140A0F" w:rsidP="00E23F28">
            <w:pPr>
              <w:pStyle w:val="Paragrafi"/>
              <w:ind w:firstLine="0"/>
              <w:jc w:val="right"/>
              <w:rPr>
                <w:sz w:val="16"/>
                <w:szCs w:val="16"/>
                <w:lang w:val="sq-AL"/>
              </w:rPr>
            </w:pPr>
            <w:r w:rsidRPr="00140A0F">
              <w:rPr>
                <w:sz w:val="16"/>
                <w:szCs w:val="16"/>
                <w:lang w:val="sq-AL"/>
              </w:rPr>
              <w:t>8.49</w:t>
            </w:r>
          </w:p>
        </w:tc>
      </w:tr>
    </w:tbl>
    <w:p w:rsidR="00140A0F" w:rsidRPr="00140A0F" w:rsidRDefault="00140A0F" w:rsidP="00140A0F">
      <w:pPr>
        <w:pStyle w:val="Paragrafi"/>
        <w:ind w:firstLine="0"/>
        <w:rPr>
          <w:sz w:val="16"/>
          <w:szCs w:val="16"/>
          <w:lang w:val="sq-AL"/>
        </w:rPr>
      </w:pPr>
      <w:r w:rsidRPr="00140A0F">
        <w:rPr>
          <w:sz w:val="16"/>
          <w:szCs w:val="16"/>
          <w:lang w:val="sq-AL"/>
        </w:rPr>
        <w:t>Lista e shoqërive të ujësjellës-kanalizimeve, aksionet e të cilave do të transferohen në njësitë e qeverisjes vendore (NJQV)</w:t>
      </w:r>
    </w:p>
    <w:p w:rsidR="00161666" w:rsidRPr="000742A2" w:rsidRDefault="00161666" w:rsidP="00161666">
      <w:pPr>
        <w:pStyle w:val="Paragrafi"/>
        <w:rPr>
          <w:lang w:val="sq-AL"/>
        </w:rPr>
      </w:pPr>
    </w:p>
    <w:p w:rsidR="00161666" w:rsidRPr="000742A2" w:rsidRDefault="00161666" w:rsidP="00161666">
      <w:pPr>
        <w:pStyle w:val="Paragrafi"/>
        <w:rPr>
          <w:lang w:val="sq-AL"/>
        </w:rPr>
      </w:pPr>
    </w:p>
    <w:p w:rsidR="00161666" w:rsidRPr="000742A2" w:rsidRDefault="00161666" w:rsidP="00161666">
      <w:pPr>
        <w:pStyle w:val="Paragrafi"/>
        <w:ind w:firstLine="0"/>
        <w:rPr>
          <w:lang w:val="sq-AL"/>
        </w:rPr>
      </w:pPr>
    </w:p>
    <w:p w:rsidR="00161666" w:rsidRPr="000742A2" w:rsidRDefault="00161666" w:rsidP="00161666">
      <w:pPr>
        <w:pStyle w:val="Paragrafi"/>
        <w:rPr>
          <w:lang w:val="sq-AL"/>
        </w:rPr>
        <w:sectPr w:rsidR="00161666" w:rsidRPr="000742A2" w:rsidSect="006E7AE5">
          <w:headerReference w:type="even" r:id="rId8"/>
          <w:headerReference w:type="default" r:id="rId9"/>
          <w:footerReference w:type="even" r:id="rId10"/>
          <w:footerReference w:type="default" r:id="rId11"/>
          <w:pgSz w:w="11907" w:h="16840" w:code="9"/>
          <w:pgMar w:top="1418" w:right="1418" w:bottom="1418" w:left="1418" w:header="1588" w:footer="1134" w:gutter="0"/>
          <w:pgNumType w:start="9219"/>
          <w:cols w:space="720"/>
          <w:docGrid w:linePitch="360"/>
        </w:sectPr>
      </w:pPr>
    </w:p>
    <w:p w:rsidR="00CE618D" w:rsidRPr="000742A2" w:rsidRDefault="004D5BBB" w:rsidP="00161666">
      <w:pPr>
        <w:pStyle w:val="Akti"/>
        <w:rPr>
          <w:lang w:val="sq-AL"/>
        </w:rPr>
      </w:pPr>
      <w:r w:rsidRPr="000742A2">
        <w:rPr>
          <w:lang w:val="sq-AL"/>
        </w:rPr>
        <w:lastRenderedPageBreak/>
        <w:t>UDH</w:t>
      </w:r>
      <w:r w:rsidR="00761584" w:rsidRPr="000742A2">
        <w:rPr>
          <w:lang w:val="sq-AL"/>
        </w:rPr>
        <w:t>Ë</w:t>
      </w:r>
      <w:r w:rsidRPr="000742A2">
        <w:rPr>
          <w:lang w:val="sq-AL"/>
        </w:rPr>
        <w:t>ZIM</w:t>
      </w:r>
    </w:p>
    <w:p w:rsidR="004D5BBB" w:rsidRPr="000742A2" w:rsidRDefault="006B6722" w:rsidP="00761584">
      <w:pPr>
        <w:pStyle w:val="NumriData"/>
        <w:rPr>
          <w:lang w:val="sq-AL"/>
        </w:rPr>
      </w:pPr>
      <w:r w:rsidRPr="000742A2">
        <w:rPr>
          <w:lang w:val="sq-AL"/>
        </w:rPr>
        <w:t xml:space="preserve">Nr. </w:t>
      </w:r>
      <w:r w:rsidR="004D5BBB" w:rsidRPr="000742A2">
        <w:rPr>
          <w:lang w:val="sq-AL"/>
        </w:rPr>
        <w:t>5, dat</w:t>
      </w:r>
      <w:r w:rsidR="00761584" w:rsidRPr="000742A2">
        <w:rPr>
          <w:lang w:val="sq-AL"/>
        </w:rPr>
        <w:t>ë</w:t>
      </w:r>
      <w:r w:rsidR="004D5BBB" w:rsidRPr="000742A2">
        <w:rPr>
          <w:lang w:val="sq-AL"/>
        </w:rPr>
        <w:t xml:space="preserve"> 19.12.2013</w:t>
      </w:r>
    </w:p>
    <w:p w:rsidR="004D5BBB" w:rsidRPr="00140A0F" w:rsidRDefault="004D5BBB" w:rsidP="00ED5F4B">
      <w:pPr>
        <w:pStyle w:val="Paragrafi"/>
        <w:rPr>
          <w:sz w:val="18"/>
          <w:lang w:val="sq-AL"/>
        </w:rPr>
      </w:pPr>
    </w:p>
    <w:p w:rsidR="004D5BBB" w:rsidRPr="000742A2" w:rsidRDefault="004D5BBB" w:rsidP="00761584">
      <w:pPr>
        <w:pStyle w:val="Titulli"/>
        <w:rPr>
          <w:lang w:val="sq-AL"/>
        </w:rPr>
      </w:pPr>
      <w:r w:rsidRPr="000742A2">
        <w:rPr>
          <w:lang w:val="sq-AL"/>
        </w:rPr>
        <w:t>P</w:t>
      </w:r>
      <w:r w:rsidR="00761584" w:rsidRPr="000742A2">
        <w:rPr>
          <w:lang w:val="sq-AL"/>
        </w:rPr>
        <w:t>Ë</w:t>
      </w:r>
      <w:r w:rsidRPr="000742A2">
        <w:rPr>
          <w:lang w:val="sq-AL"/>
        </w:rPr>
        <w:t>R DISA SHTESA DHE NDRYSHIME N</w:t>
      </w:r>
      <w:r w:rsidR="00761584" w:rsidRPr="000742A2">
        <w:rPr>
          <w:lang w:val="sq-AL"/>
        </w:rPr>
        <w:t>Ë</w:t>
      </w:r>
      <w:r w:rsidRPr="000742A2">
        <w:rPr>
          <w:lang w:val="sq-AL"/>
        </w:rPr>
        <w:t xml:space="preserve"> UDH</w:t>
      </w:r>
      <w:r w:rsidR="00761584" w:rsidRPr="000742A2">
        <w:rPr>
          <w:lang w:val="sq-AL"/>
        </w:rPr>
        <w:t>Ë</w:t>
      </w:r>
      <w:r w:rsidRPr="000742A2">
        <w:rPr>
          <w:lang w:val="sq-AL"/>
        </w:rPr>
        <w:t>ZIMIN NR.</w:t>
      </w:r>
      <w:r w:rsidR="006B6722" w:rsidRPr="000742A2">
        <w:rPr>
          <w:lang w:val="sq-AL"/>
        </w:rPr>
        <w:t xml:space="preserve"> </w:t>
      </w:r>
      <w:r w:rsidRPr="000742A2">
        <w:rPr>
          <w:lang w:val="sq-AL"/>
        </w:rPr>
        <w:t>994, DAT</w:t>
      </w:r>
      <w:r w:rsidR="00761584" w:rsidRPr="000742A2">
        <w:rPr>
          <w:lang w:val="sq-AL"/>
        </w:rPr>
        <w:t>Ë</w:t>
      </w:r>
      <w:r w:rsidRPr="000742A2">
        <w:rPr>
          <w:lang w:val="sq-AL"/>
        </w:rPr>
        <w:t xml:space="preserve"> 12.3.2003 “P</w:t>
      </w:r>
      <w:r w:rsidR="00761584" w:rsidRPr="000742A2">
        <w:rPr>
          <w:lang w:val="sq-AL"/>
        </w:rPr>
        <w:t>Ë</w:t>
      </w:r>
      <w:r w:rsidRPr="000742A2">
        <w:rPr>
          <w:lang w:val="sq-AL"/>
        </w:rPr>
        <w:t xml:space="preserve">R ORGANIZIMIN DHE </w:t>
      </w:r>
      <w:r w:rsidR="00FD3839">
        <w:rPr>
          <w:lang w:val="sq-AL"/>
        </w:rPr>
        <w:t>FUNKSIONIMIN E AUTOSHKOLLAVE”, tË</w:t>
      </w:r>
      <w:r w:rsidRPr="000742A2">
        <w:rPr>
          <w:lang w:val="sq-AL"/>
        </w:rPr>
        <w:t xml:space="preserve"> NDRYSHUAR</w:t>
      </w:r>
    </w:p>
    <w:p w:rsidR="004D5BBB" w:rsidRPr="00140A0F" w:rsidRDefault="004D5BBB" w:rsidP="00ED5F4B">
      <w:pPr>
        <w:pStyle w:val="Paragrafi"/>
        <w:rPr>
          <w:sz w:val="14"/>
          <w:lang w:val="sq-AL"/>
        </w:rPr>
      </w:pPr>
    </w:p>
    <w:p w:rsidR="004D5BBB" w:rsidRPr="000742A2" w:rsidRDefault="004D5BBB" w:rsidP="00ED5F4B">
      <w:pPr>
        <w:pStyle w:val="Paragrafi"/>
        <w:rPr>
          <w:lang w:val="sq-AL"/>
        </w:rPr>
      </w:pPr>
      <w:r w:rsidRPr="000742A2">
        <w:rPr>
          <w:lang w:val="sq-AL"/>
        </w:rPr>
        <w:t>N</w:t>
      </w:r>
      <w:r w:rsidR="00761584" w:rsidRPr="000742A2">
        <w:rPr>
          <w:lang w:val="sq-AL"/>
        </w:rPr>
        <w:t>ë</w:t>
      </w:r>
      <w:r w:rsidRPr="000742A2">
        <w:rPr>
          <w:lang w:val="sq-AL"/>
        </w:rPr>
        <w:t xml:space="preserve"> mb</w:t>
      </w:r>
      <w:r w:rsidR="00761584" w:rsidRPr="000742A2">
        <w:rPr>
          <w:lang w:val="sq-AL"/>
        </w:rPr>
        <w:t>ë</w:t>
      </w:r>
      <w:r w:rsidRPr="000742A2">
        <w:rPr>
          <w:lang w:val="sq-AL"/>
        </w:rPr>
        <w:t>shtetje t</w:t>
      </w:r>
      <w:r w:rsidR="00761584" w:rsidRPr="000742A2">
        <w:rPr>
          <w:lang w:val="sq-AL"/>
        </w:rPr>
        <w:t>ë</w:t>
      </w:r>
      <w:r w:rsidRPr="000742A2">
        <w:rPr>
          <w:lang w:val="sq-AL"/>
        </w:rPr>
        <w:t xml:space="preserve"> pik</w:t>
      </w:r>
      <w:r w:rsidR="00761584" w:rsidRPr="000742A2">
        <w:rPr>
          <w:lang w:val="sq-AL"/>
        </w:rPr>
        <w:t>ë</w:t>
      </w:r>
      <w:r w:rsidRPr="000742A2">
        <w:rPr>
          <w:lang w:val="sq-AL"/>
        </w:rPr>
        <w:t>s 4, neni 102 i Kushtetut</w:t>
      </w:r>
      <w:r w:rsidR="00761584" w:rsidRPr="000742A2">
        <w:rPr>
          <w:lang w:val="sq-AL"/>
        </w:rPr>
        <w:t>ë</w:t>
      </w:r>
      <w:r w:rsidRPr="000742A2">
        <w:rPr>
          <w:lang w:val="sq-AL"/>
        </w:rPr>
        <w:t>s s</w:t>
      </w:r>
      <w:r w:rsidR="00761584" w:rsidRPr="000742A2">
        <w:rPr>
          <w:lang w:val="sq-AL"/>
        </w:rPr>
        <w:t>ë</w:t>
      </w:r>
      <w:r w:rsidRPr="000742A2">
        <w:rPr>
          <w:lang w:val="sq-AL"/>
        </w:rPr>
        <w:t xml:space="preserve"> Republik</w:t>
      </w:r>
      <w:r w:rsidR="00761584" w:rsidRPr="000742A2">
        <w:rPr>
          <w:lang w:val="sq-AL"/>
        </w:rPr>
        <w:t>ë</w:t>
      </w:r>
      <w:r w:rsidRPr="000742A2">
        <w:rPr>
          <w:lang w:val="sq-AL"/>
        </w:rPr>
        <w:t>s s</w:t>
      </w:r>
      <w:r w:rsidR="00761584" w:rsidRPr="000742A2">
        <w:rPr>
          <w:lang w:val="sq-AL"/>
        </w:rPr>
        <w:t>ë</w:t>
      </w:r>
      <w:r w:rsidRPr="000742A2">
        <w:rPr>
          <w:lang w:val="sq-AL"/>
        </w:rPr>
        <w:t xml:space="preserve"> Shqip</w:t>
      </w:r>
      <w:r w:rsidR="00761584" w:rsidRPr="000742A2">
        <w:rPr>
          <w:lang w:val="sq-AL"/>
        </w:rPr>
        <w:t>ë</w:t>
      </w:r>
      <w:r w:rsidRPr="000742A2">
        <w:rPr>
          <w:lang w:val="sq-AL"/>
        </w:rPr>
        <w:t>ris</w:t>
      </w:r>
      <w:r w:rsidR="00761584" w:rsidRPr="000742A2">
        <w:rPr>
          <w:lang w:val="sq-AL"/>
        </w:rPr>
        <w:t>ë</w:t>
      </w:r>
      <w:r w:rsidRPr="000742A2">
        <w:rPr>
          <w:lang w:val="sq-AL"/>
        </w:rPr>
        <w:t>, nenit 119 t</w:t>
      </w:r>
      <w:r w:rsidR="00761584" w:rsidRPr="000742A2">
        <w:rPr>
          <w:lang w:val="sq-AL"/>
        </w:rPr>
        <w:t>ë</w:t>
      </w:r>
      <w:r w:rsidRPr="000742A2">
        <w:rPr>
          <w:lang w:val="sq-AL"/>
        </w:rPr>
        <w:t xml:space="preserve"> ligjit </w:t>
      </w:r>
      <w:r w:rsidR="006B6722" w:rsidRPr="000742A2">
        <w:rPr>
          <w:lang w:val="sq-AL"/>
        </w:rPr>
        <w:t xml:space="preserve">nr. </w:t>
      </w:r>
      <w:r w:rsidRPr="000742A2">
        <w:rPr>
          <w:lang w:val="sq-AL"/>
        </w:rPr>
        <w:t>8378, dat</w:t>
      </w:r>
      <w:r w:rsidR="00761584" w:rsidRPr="000742A2">
        <w:rPr>
          <w:lang w:val="sq-AL"/>
        </w:rPr>
        <w:t>ë</w:t>
      </w:r>
      <w:r w:rsidRPr="000742A2">
        <w:rPr>
          <w:lang w:val="sq-AL"/>
        </w:rPr>
        <w:t xml:space="preserve"> 22.7.1998 “Kodi Rrugor </w:t>
      </w:r>
      <w:r w:rsidR="006B6722" w:rsidRPr="000742A2">
        <w:rPr>
          <w:lang w:val="sq-AL"/>
        </w:rPr>
        <w:t>i</w:t>
      </w:r>
      <w:r w:rsidRPr="000742A2">
        <w:rPr>
          <w:lang w:val="sq-AL"/>
        </w:rPr>
        <w:t xml:space="preserve"> Republik</w:t>
      </w:r>
      <w:r w:rsidR="00761584" w:rsidRPr="000742A2">
        <w:rPr>
          <w:lang w:val="sq-AL"/>
        </w:rPr>
        <w:t>ë</w:t>
      </w:r>
      <w:r w:rsidRPr="000742A2">
        <w:rPr>
          <w:lang w:val="sq-AL"/>
        </w:rPr>
        <w:t>s s</w:t>
      </w:r>
      <w:r w:rsidR="00761584" w:rsidRPr="000742A2">
        <w:rPr>
          <w:lang w:val="sq-AL"/>
        </w:rPr>
        <w:t>ë</w:t>
      </w:r>
      <w:r w:rsidRPr="000742A2">
        <w:rPr>
          <w:lang w:val="sq-AL"/>
        </w:rPr>
        <w:t xml:space="preserve"> Shqip</w:t>
      </w:r>
      <w:r w:rsidR="00761584" w:rsidRPr="000742A2">
        <w:rPr>
          <w:lang w:val="sq-AL"/>
        </w:rPr>
        <w:t>ë</w:t>
      </w:r>
      <w:r w:rsidRPr="000742A2">
        <w:rPr>
          <w:lang w:val="sq-AL"/>
        </w:rPr>
        <w:t>ris</w:t>
      </w:r>
      <w:r w:rsidR="00761584" w:rsidRPr="000742A2">
        <w:rPr>
          <w:lang w:val="sq-AL"/>
        </w:rPr>
        <w:t>ë</w:t>
      </w:r>
      <w:r w:rsidRPr="000742A2">
        <w:rPr>
          <w:lang w:val="sq-AL"/>
        </w:rPr>
        <w:t>” dhe nenit 313 t</w:t>
      </w:r>
      <w:r w:rsidR="00761584" w:rsidRPr="000742A2">
        <w:rPr>
          <w:lang w:val="sq-AL"/>
        </w:rPr>
        <w:t>ë</w:t>
      </w:r>
      <w:r w:rsidRPr="000742A2">
        <w:rPr>
          <w:lang w:val="sq-AL"/>
        </w:rPr>
        <w:t xml:space="preserve"> vendimit t</w:t>
      </w:r>
      <w:r w:rsidR="00761584" w:rsidRPr="000742A2">
        <w:rPr>
          <w:lang w:val="sq-AL"/>
        </w:rPr>
        <w:t>ë</w:t>
      </w:r>
      <w:r w:rsidRPr="000742A2">
        <w:rPr>
          <w:lang w:val="sq-AL"/>
        </w:rPr>
        <w:t xml:space="preserve"> K</w:t>
      </w:r>
      <w:r w:rsidR="00761584" w:rsidRPr="000742A2">
        <w:rPr>
          <w:lang w:val="sq-AL"/>
        </w:rPr>
        <w:t>ë</w:t>
      </w:r>
      <w:r w:rsidRPr="000742A2">
        <w:rPr>
          <w:lang w:val="sq-AL"/>
        </w:rPr>
        <w:t>shillit t</w:t>
      </w:r>
      <w:r w:rsidR="00761584" w:rsidRPr="000742A2">
        <w:rPr>
          <w:lang w:val="sq-AL"/>
        </w:rPr>
        <w:t>ë</w:t>
      </w:r>
      <w:r w:rsidRPr="000742A2">
        <w:rPr>
          <w:lang w:val="sq-AL"/>
        </w:rPr>
        <w:t xml:space="preserve"> Ministrave nr.</w:t>
      </w:r>
      <w:r w:rsidR="006B6722" w:rsidRPr="000742A2">
        <w:rPr>
          <w:lang w:val="sq-AL"/>
        </w:rPr>
        <w:t xml:space="preserve"> </w:t>
      </w:r>
      <w:r w:rsidRPr="000742A2">
        <w:rPr>
          <w:lang w:val="sq-AL"/>
        </w:rPr>
        <w:t>153, dat</w:t>
      </w:r>
      <w:r w:rsidR="00761584" w:rsidRPr="000742A2">
        <w:rPr>
          <w:lang w:val="sq-AL"/>
        </w:rPr>
        <w:t>ë</w:t>
      </w:r>
      <w:r w:rsidRPr="000742A2">
        <w:rPr>
          <w:lang w:val="sq-AL"/>
        </w:rPr>
        <w:t xml:space="preserve"> 7.4.2000 “P</w:t>
      </w:r>
      <w:r w:rsidR="00761584" w:rsidRPr="000742A2">
        <w:rPr>
          <w:lang w:val="sq-AL"/>
        </w:rPr>
        <w:t>ë</w:t>
      </w:r>
      <w:r w:rsidRPr="000742A2">
        <w:rPr>
          <w:lang w:val="sq-AL"/>
        </w:rPr>
        <w:t xml:space="preserve">r miratimin e </w:t>
      </w:r>
      <w:r w:rsidR="006B6722" w:rsidRPr="000742A2">
        <w:rPr>
          <w:lang w:val="sq-AL"/>
        </w:rPr>
        <w:t xml:space="preserve">rregullores së zbatimit </w:t>
      </w:r>
      <w:r w:rsidRPr="000742A2">
        <w:rPr>
          <w:lang w:val="sq-AL"/>
        </w:rPr>
        <w:t>t</w:t>
      </w:r>
      <w:r w:rsidR="00761584" w:rsidRPr="000742A2">
        <w:rPr>
          <w:lang w:val="sq-AL"/>
        </w:rPr>
        <w:t>ë</w:t>
      </w:r>
      <w:r w:rsidRPr="000742A2">
        <w:rPr>
          <w:lang w:val="sq-AL"/>
        </w:rPr>
        <w:t xml:space="preserve"> Kodit Rrugor t</w:t>
      </w:r>
      <w:r w:rsidR="00761584" w:rsidRPr="000742A2">
        <w:rPr>
          <w:lang w:val="sq-AL"/>
        </w:rPr>
        <w:t>ë</w:t>
      </w:r>
      <w:r w:rsidRPr="000742A2">
        <w:rPr>
          <w:lang w:val="sq-AL"/>
        </w:rPr>
        <w:t xml:space="preserve"> Republik</w:t>
      </w:r>
      <w:r w:rsidR="00761584" w:rsidRPr="000742A2">
        <w:rPr>
          <w:lang w:val="sq-AL"/>
        </w:rPr>
        <w:t>ë</w:t>
      </w:r>
      <w:r w:rsidRPr="000742A2">
        <w:rPr>
          <w:lang w:val="sq-AL"/>
        </w:rPr>
        <w:t>s s</w:t>
      </w:r>
      <w:r w:rsidR="00761584" w:rsidRPr="000742A2">
        <w:rPr>
          <w:lang w:val="sq-AL"/>
        </w:rPr>
        <w:t>ë</w:t>
      </w:r>
      <w:r w:rsidRPr="000742A2">
        <w:rPr>
          <w:lang w:val="sq-AL"/>
        </w:rPr>
        <w:t xml:space="preserve"> Shqip</w:t>
      </w:r>
      <w:r w:rsidR="00761584" w:rsidRPr="000742A2">
        <w:rPr>
          <w:lang w:val="sq-AL"/>
        </w:rPr>
        <w:t>ë</w:t>
      </w:r>
      <w:r w:rsidRPr="000742A2">
        <w:rPr>
          <w:lang w:val="sq-AL"/>
        </w:rPr>
        <w:t>ris</w:t>
      </w:r>
      <w:r w:rsidR="00761584" w:rsidRPr="000742A2">
        <w:rPr>
          <w:lang w:val="sq-AL"/>
        </w:rPr>
        <w:t>ë</w:t>
      </w:r>
      <w:r w:rsidR="006B6722" w:rsidRPr="000742A2">
        <w:rPr>
          <w:lang w:val="sq-AL"/>
        </w:rPr>
        <w:t>”</w:t>
      </w:r>
      <w:r w:rsidRPr="000742A2">
        <w:rPr>
          <w:lang w:val="sq-AL"/>
        </w:rPr>
        <w:t>, t</w:t>
      </w:r>
      <w:r w:rsidR="00761584" w:rsidRPr="000742A2">
        <w:rPr>
          <w:lang w:val="sq-AL"/>
        </w:rPr>
        <w:t>ë</w:t>
      </w:r>
      <w:r w:rsidRPr="000742A2">
        <w:rPr>
          <w:lang w:val="sq-AL"/>
        </w:rPr>
        <w:t xml:space="preserve"> ndryshuar, </w:t>
      </w:r>
      <w:r w:rsidR="006B6722" w:rsidRPr="000742A2">
        <w:rPr>
          <w:lang w:val="sq-AL"/>
        </w:rPr>
        <w:t>m</w:t>
      </w:r>
      <w:r w:rsidRPr="000742A2">
        <w:rPr>
          <w:lang w:val="sq-AL"/>
        </w:rPr>
        <w:t xml:space="preserve">inistri </w:t>
      </w:r>
      <w:r w:rsidR="006B6722" w:rsidRPr="000742A2">
        <w:rPr>
          <w:lang w:val="sq-AL"/>
        </w:rPr>
        <w:t>i</w:t>
      </w:r>
      <w:r w:rsidRPr="000742A2">
        <w:rPr>
          <w:lang w:val="sq-AL"/>
        </w:rPr>
        <w:t xml:space="preserve"> Transportit dhe Infrastruktur</w:t>
      </w:r>
      <w:r w:rsidR="00761584" w:rsidRPr="000742A2">
        <w:rPr>
          <w:lang w:val="sq-AL"/>
        </w:rPr>
        <w:t>ë</w:t>
      </w:r>
      <w:r w:rsidRPr="000742A2">
        <w:rPr>
          <w:lang w:val="sq-AL"/>
        </w:rPr>
        <w:t>s</w:t>
      </w:r>
    </w:p>
    <w:p w:rsidR="004D5BBB" w:rsidRPr="00140A0F" w:rsidRDefault="004D5BBB" w:rsidP="00ED5F4B">
      <w:pPr>
        <w:pStyle w:val="Paragrafi"/>
        <w:rPr>
          <w:sz w:val="16"/>
          <w:lang w:val="sq-AL"/>
        </w:rPr>
      </w:pPr>
    </w:p>
    <w:p w:rsidR="004D5BBB" w:rsidRPr="000742A2" w:rsidRDefault="004D5BBB" w:rsidP="00761584">
      <w:pPr>
        <w:pStyle w:val="VENDOSI"/>
        <w:rPr>
          <w:lang w:val="sq-AL"/>
        </w:rPr>
      </w:pPr>
      <w:r w:rsidRPr="000742A2">
        <w:rPr>
          <w:lang w:val="sq-AL"/>
        </w:rPr>
        <w:t>UDH</w:t>
      </w:r>
      <w:r w:rsidR="00761584" w:rsidRPr="000742A2">
        <w:rPr>
          <w:lang w:val="sq-AL"/>
        </w:rPr>
        <w:t>Ë</w:t>
      </w:r>
      <w:r w:rsidRPr="000742A2">
        <w:rPr>
          <w:lang w:val="sq-AL"/>
        </w:rPr>
        <w:t>ZON:</w:t>
      </w:r>
    </w:p>
    <w:p w:rsidR="004D5BBB" w:rsidRPr="00140A0F" w:rsidRDefault="004D5BBB" w:rsidP="00ED5F4B">
      <w:pPr>
        <w:pStyle w:val="Paragrafi"/>
        <w:rPr>
          <w:sz w:val="16"/>
          <w:lang w:val="sq-AL"/>
        </w:rPr>
      </w:pPr>
    </w:p>
    <w:p w:rsidR="004D5BBB" w:rsidRPr="000742A2" w:rsidRDefault="004D5BBB" w:rsidP="00ED5F4B">
      <w:pPr>
        <w:pStyle w:val="Paragrafi"/>
        <w:rPr>
          <w:lang w:val="sq-AL"/>
        </w:rPr>
      </w:pPr>
      <w:r w:rsidRPr="000742A2">
        <w:rPr>
          <w:lang w:val="sq-AL"/>
        </w:rPr>
        <w:t>N</w:t>
      </w:r>
      <w:r w:rsidR="00761584" w:rsidRPr="000742A2">
        <w:rPr>
          <w:lang w:val="sq-AL"/>
        </w:rPr>
        <w:t>ë</w:t>
      </w:r>
      <w:r w:rsidRPr="000742A2">
        <w:rPr>
          <w:lang w:val="sq-AL"/>
        </w:rPr>
        <w:t xml:space="preserve"> udh</w:t>
      </w:r>
      <w:r w:rsidR="00761584" w:rsidRPr="000742A2">
        <w:rPr>
          <w:lang w:val="sq-AL"/>
        </w:rPr>
        <w:t>ë</w:t>
      </w:r>
      <w:r w:rsidRPr="000742A2">
        <w:rPr>
          <w:lang w:val="sq-AL"/>
        </w:rPr>
        <w:t>zimin nr.</w:t>
      </w:r>
      <w:r w:rsidR="006B6722" w:rsidRPr="000742A2">
        <w:rPr>
          <w:lang w:val="sq-AL"/>
        </w:rPr>
        <w:t xml:space="preserve"> </w:t>
      </w:r>
      <w:r w:rsidRPr="000742A2">
        <w:rPr>
          <w:lang w:val="sq-AL"/>
        </w:rPr>
        <w:t>994</w:t>
      </w:r>
      <w:r w:rsidR="006B6722" w:rsidRPr="000742A2">
        <w:rPr>
          <w:lang w:val="sq-AL"/>
        </w:rPr>
        <w:t>,</w:t>
      </w:r>
      <w:r w:rsidRPr="000742A2">
        <w:rPr>
          <w:lang w:val="sq-AL"/>
        </w:rPr>
        <w:t xml:space="preserve"> dat</w:t>
      </w:r>
      <w:r w:rsidR="00761584" w:rsidRPr="000742A2">
        <w:rPr>
          <w:lang w:val="sq-AL"/>
        </w:rPr>
        <w:t>ë</w:t>
      </w:r>
      <w:r w:rsidRPr="000742A2">
        <w:rPr>
          <w:lang w:val="sq-AL"/>
        </w:rPr>
        <w:t xml:space="preserve"> 12.3.2003 “P</w:t>
      </w:r>
      <w:r w:rsidR="00761584" w:rsidRPr="000742A2">
        <w:rPr>
          <w:lang w:val="sq-AL"/>
        </w:rPr>
        <w:t>ë</w:t>
      </w:r>
      <w:r w:rsidRPr="000742A2">
        <w:rPr>
          <w:lang w:val="sq-AL"/>
        </w:rPr>
        <w:t>r organizimin dhe funksionimin e autoshkollave”, b</w:t>
      </w:r>
      <w:r w:rsidR="00761584" w:rsidRPr="000742A2">
        <w:rPr>
          <w:lang w:val="sq-AL"/>
        </w:rPr>
        <w:t>ë</w:t>
      </w:r>
      <w:r w:rsidRPr="000742A2">
        <w:rPr>
          <w:lang w:val="sq-AL"/>
        </w:rPr>
        <w:t>hen ndryshimet si m</w:t>
      </w:r>
      <w:r w:rsidR="00761584" w:rsidRPr="000742A2">
        <w:rPr>
          <w:lang w:val="sq-AL"/>
        </w:rPr>
        <w:t>ë</w:t>
      </w:r>
      <w:r w:rsidRPr="000742A2">
        <w:rPr>
          <w:lang w:val="sq-AL"/>
        </w:rPr>
        <w:t xml:space="preserve"> posht</w:t>
      </w:r>
      <w:r w:rsidR="00761584" w:rsidRPr="000742A2">
        <w:rPr>
          <w:lang w:val="sq-AL"/>
        </w:rPr>
        <w:t>ë</w:t>
      </w:r>
      <w:r w:rsidRPr="000742A2">
        <w:rPr>
          <w:lang w:val="sq-AL"/>
        </w:rPr>
        <w:t>:</w:t>
      </w:r>
    </w:p>
    <w:p w:rsidR="004D5BBB" w:rsidRPr="000742A2" w:rsidRDefault="004D5BBB" w:rsidP="00ED5F4B">
      <w:pPr>
        <w:pStyle w:val="Paragrafi"/>
        <w:rPr>
          <w:lang w:val="sq-AL"/>
        </w:rPr>
      </w:pPr>
      <w:r w:rsidRPr="000742A2">
        <w:rPr>
          <w:lang w:val="sq-AL"/>
        </w:rPr>
        <w:t>1.</w:t>
      </w:r>
      <w:r w:rsidR="00761584" w:rsidRPr="000742A2">
        <w:rPr>
          <w:lang w:val="sq-AL"/>
        </w:rPr>
        <w:t xml:space="preserve"> Neni </w:t>
      </w:r>
      <w:r w:rsidRPr="000742A2">
        <w:rPr>
          <w:lang w:val="sq-AL"/>
        </w:rPr>
        <w:t>16, paragrafi i tret</w:t>
      </w:r>
      <w:r w:rsidR="00761584" w:rsidRPr="000742A2">
        <w:rPr>
          <w:lang w:val="sq-AL"/>
        </w:rPr>
        <w:t>ë</w:t>
      </w:r>
      <w:r w:rsidR="006B6722" w:rsidRPr="000742A2">
        <w:rPr>
          <w:lang w:val="sq-AL"/>
        </w:rPr>
        <w:t>,</w:t>
      </w:r>
      <w:r w:rsidRPr="000742A2">
        <w:rPr>
          <w:lang w:val="sq-AL"/>
        </w:rPr>
        <w:t xml:space="preserve"> ndryshon si vijon:</w:t>
      </w:r>
    </w:p>
    <w:p w:rsidR="004D5BBB" w:rsidRPr="000742A2" w:rsidRDefault="004D5BBB" w:rsidP="00ED5F4B">
      <w:pPr>
        <w:pStyle w:val="Paragrafi"/>
        <w:rPr>
          <w:lang w:val="sq-AL"/>
        </w:rPr>
      </w:pPr>
      <w:r w:rsidRPr="000742A2">
        <w:rPr>
          <w:lang w:val="sq-AL"/>
        </w:rPr>
        <w:t>“Personat e interesuar fitojnë prov</w:t>
      </w:r>
      <w:r w:rsidR="00761584" w:rsidRPr="000742A2">
        <w:rPr>
          <w:lang w:val="sq-AL"/>
        </w:rPr>
        <w:t>ë</w:t>
      </w:r>
      <w:r w:rsidRPr="000742A2">
        <w:rPr>
          <w:lang w:val="sq-AL"/>
        </w:rPr>
        <w:t>n e kontrollit t</w:t>
      </w:r>
      <w:r w:rsidR="00761584" w:rsidRPr="000742A2">
        <w:rPr>
          <w:lang w:val="sq-AL"/>
        </w:rPr>
        <w:t>ë</w:t>
      </w:r>
      <w:r w:rsidRPr="000742A2">
        <w:rPr>
          <w:lang w:val="sq-AL"/>
        </w:rPr>
        <w:t xml:space="preserve"> njohurive teorike p</w:t>
      </w:r>
      <w:r w:rsidR="00761584" w:rsidRPr="000742A2">
        <w:rPr>
          <w:lang w:val="sq-AL"/>
        </w:rPr>
        <w:t>ë</w:t>
      </w:r>
      <w:r w:rsidRPr="000742A2">
        <w:rPr>
          <w:lang w:val="sq-AL"/>
        </w:rPr>
        <w:t xml:space="preserve">r lejedrejtimi mjeti rrugor, kur </w:t>
      </w:r>
      <w:r w:rsidR="001848F2" w:rsidRPr="000742A2">
        <w:rPr>
          <w:lang w:val="sq-AL"/>
        </w:rPr>
        <w:t xml:space="preserve">u </w:t>
      </w:r>
      <w:r w:rsidRPr="000742A2">
        <w:rPr>
          <w:lang w:val="sq-AL"/>
        </w:rPr>
        <w:t>përgjigjen n</w:t>
      </w:r>
      <w:r w:rsidR="00761584" w:rsidRPr="000742A2">
        <w:rPr>
          <w:lang w:val="sq-AL"/>
        </w:rPr>
        <w:t>ë</w:t>
      </w:r>
      <w:r w:rsidRPr="000742A2">
        <w:rPr>
          <w:lang w:val="sq-AL"/>
        </w:rPr>
        <w:t xml:space="preserve"> m</w:t>
      </w:r>
      <w:r w:rsidR="00761584" w:rsidRPr="000742A2">
        <w:rPr>
          <w:lang w:val="sq-AL"/>
        </w:rPr>
        <w:t>ë</w:t>
      </w:r>
      <w:r w:rsidRPr="000742A2">
        <w:rPr>
          <w:lang w:val="sq-AL"/>
        </w:rPr>
        <w:t>nyr</w:t>
      </w:r>
      <w:r w:rsidR="00761584" w:rsidRPr="000742A2">
        <w:rPr>
          <w:lang w:val="sq-AL"/>
        </w:rPr>
        <w:t>ë</w:t>
      </w:r>
      <w:r w:rsidRPr="000742A2">
        <w:rPr>
          <w:lang w:val="sq-AL"/>
        </w:rPr>
        <w:t xml:space="preserve"> korrekte 33 pyetjeve ose m</w:t>
      </w:r>
      <w:r w:rsidR="00761584" w:rsidRPr="000742A2">
        <w:rPr>
          <w:lang w:val="sq-AL"/>
        </w:rPr>
        <w:t>ë</w:t>
      </w:r>
      <w:r w:rsidRPr="000742A2">
        <w:rPr>
          <w:lang w:val="sq-AL"/>
        </w:rPr>
        <w:t xml:space="preserve"> shum</w:t>
      </w:r>
      <w:r w:rsidR="00761584" w:rsidRPr="000742A2">
        <w:rPr>
          <w:lang w:val="sq-AL"/>
        </w:rPr>
        <w:t>ë</w:t>
      </w:r>
      <w:r w:rsidRPr="000742A2">
        <w:rPr>
          <w:lang w:val="sq-AL"/>
        </w:rPr>
        <w:t>, nga 40 pyetje q</w:t>
      </w:r>
      <w:r w:rsidR="00761584" w:rsidRPr="000742A2">
        <w:rPr>
          <w:lang w:val="sq-AL"/>
        </w:rPr>
        <w:t>ë</w:t>
      </w:r>
      <w:r w:rsidRPr="000742A2">
        <w:rPr>
          <w:lang w:val="sq-AL"/>
        </w:rPr>
        <w:t xml:space="preserve"> përmban testi.</w:t>
      </w:r>
    </w:p>
    <w:p w:rsidR="004D5BBB" w:rsidRPr="000742A2" w:rsidRDefault="004D5BBB" w:rsidP="00ED5F4B">
      <w:pPr>
        <w:pStyle w:val="Paragrafi"/>
        <w:rPr>
          <w:lang w:val="sq-AL"/>
        </w:rPr>
      </w:pPr>
      <w:r w:rsidRPr="000742A2">
        <w:rPr>
          <w:lang w:val="sq-AL"/>
        </w:rPr>
        <w:t>Testet hartohen nga DPSHTRR-ja, n</w:t>
      </w:r>
      <w:r w:rsidR="00761584" w:rsidRPr="000742A2">
        <w:rPr>
          <w:lang w:val="sq-AL"/>
        </w:rPr>
        <w:t>ë</w:t>
      </w:r>
      <w:r w:rsidRPr="000742A2">
        <w:rPr>
          <w:lang w:val="sq-AL"/>
        </w:rPr>
        <w:t xml:space="preserve"> përputhje me nenin 311, pika 7 t</w:t>
      </w:r>
      <w:r w:rsidR="00761584" w:rsidRPr="000742A2">
        <w:rPr>
          <w:lang w:val="sq-AL"/>
        </w:rPr>
        <w:t>ë</w:t>
      </w:r>
      <w:r w:rsidRPr="000742A2">
        <w:rPr>
          <w:lang w:val="sq-AL"/>
        </w:rPr>
        <w:t xml:space="preserve"> rregullores s</w:t>
      </w:r>
      <w:r w:rsidR="00761584" w:rsidRPr="000742A2">
        <w:rPr>
          <w:lang w:val="sq-AL"/>
        </w:rPr>
        <w:t>ë</w:t>
      </w:r>
      <w:r w:rsidRPr="000742A2">
        <w:rPr>
          <w:lang w:val="sq-AL"/>
        </w:rPr>
        <w:t xml:space="preserve"> zbatimit t</w:t>
      </w:r>
      <w:r w:rsidR="00761584" w:rsidRPr="000742A2">
        <w:rPr>
          <w:lang w:val="sq-AL"/>
        </w:rPr>
        <w:t>ë</w:t>
      </w:r>
      <w:r w:rsidRPr="000742A2">
        <w:rPr>
          <w:lang w:val="sq-AL"/>
        </w:rPr>
        <w:t xml:space="preserve"> Kodit Rrugor.”.</w:t>
      </w:r>
    </w:p>
    <w:p w:rsidR="004D5BBB" w:rsidRPr="000742A2" w:rsidRDefault="004D5BBB" w:rsidP="00ED5F4B">
      <w:pPr>
        <w:pStyle w:val="Paragrafi"/>
        <w:rPr>
          <w:lang w:val="sq-AL"/>
        </w:rPr>
      </w:pPr>
      <w:r w:rsidRPr="000742A2">
        <w:rPr>
          <w:lang w:val="sq-AL"/>
        </w:rPr>
        <w:t>Ky udhëzim hyn n</w:t>
      </w:r>
      <w:r w:rsidR="00761584" w:rsidRPr="000742A2">
        <w:rPr>
          <w:lang w:val="sq-AL"/>
        </w:rPr>
        <w:t>ë</w:t>
      </w:r>
      <w:r w:rsidRPr="000742A2">
        <w:rPr>
          <w:lang w:val="sq-AL"/>
        </w:rPr>
        <w:t xml:space="preserve"> fuqi 15 dit</w:t>
      </w:r>
      <w:r w:rsidR="00761584" w:rsidRPr="000742A2">
        <w:rPr>
          <w:lang w:val="sq-AL"/>
        </w:rPr>
        <w:t>ë</w:t>
      </w:r>
      <w:r w:rsidRPr="000742A2">
        <w:rPr>
          <w:lang w:val="sq-AL"/>
        </w:rPr>
        <w:t xml:space="preserve"> pas botimit n</w:t>
      </w:r>
      <w:r w:rsidR="00761584" w:rsidRPr="000742A2">
        <w:rPr>
          <w:lang w:val="sq-AL"/>
        </w:rPr>
        <w:t>ë</w:t>
      </w:r>
      <w:r w:rsidRPr="000742A2">
        <w:rPr>
          <w:lang w:val="sq-AL"/>
        </w:rPr>
        <w:t xml:space="preserve"> Fletoren Zyrtare.</w:t>
      </w:r>
    </w:p>
    <w:p w:rsidR="004D5BBB" w:rsidRPr="00140A0F" w:rsidRDefault="004D5BBB" w:rsidP="00ED5F4B">
      <w:pPr>
        <w:pStyle w:val="Paragrafi"/>
        <w:rPr>
          <w:sz w:val="4"/>
          <w:lang w:val="sq-AL"/>
        </w:rPr>
      </w:pPr>
    </w:p>
    <w:p w:rsidR="004D5BBB" w:rsidRPr="00140A0F" w:rsidRDefault="004D5BBB" w:rsidP="00140A0F">
      <w:pPr>
        <w:pStyle w:val="Autoriteti"/>
        <w:rPr>
          <w:sz w:val="20"/>
          <w:szCs w:val="20"/>
          <w:lang w:val="sq-AL"/>
        </w:rPr>
      </w:pPr>
      <w:r w:rsidRPr="00140A0F">
        <w:rPr>
          <w:sz w:val="20"/>
          <w:szCs w:val="20"/>
          <w:lang w:val="sq-AL"/>
        </w:rPr>
        <w:t>MINISTRI I TRANSPORTIT DHE INFRASTRUKTUR</w:t>
      </w:r>
      <w:r w:rsidR="00761584" w:rsidRPr="00140A0F">
        <w:rPr>
          <w:sz w:val="20"/>
          <w:szCs w:val="20"/>
          <w:lang w:val="sq-AL"/>
        </w:rPr>
        <w:t>Ë</w:t>
      </w:r>
      <w:r w:rsidRPr="00140A0F">
        <w:rPr>
          <w:sz w:val="20"/>
          <w:szCs w:val="20"/>
          <w:lang w:val="sq-AL"/>
        </w:rPr>
        <w:t>S</w:t>
      </w:r>
    </w:p>
    <w:p w:rsidR="004D5BBB" w:rsidRPr="000742A2" w:rsidRDefault="004D5BBB" w:rsidP="00761584">
      <w:pPr>
        <w:pStyle w:val="AutoritetiEmer"/>
        <w:rPr>
          <w:lang w:val="sq-AL"/>
        </w:rPr>
      </w:pPr>
      <w:r w:rsidRPr="000742A2">
        <w:rPr>
          <w:lang w:val="sq-AL"/>
        </w:rPr>
        <w:t>Edmond Haxhinasto</w:t>
      </w:r>
    </w:p>
    <w:p w:rsidR="00564FB9" w:rsidRPr="00140A0F" w:rsidRDefault="00564FB9" w:rsidP="00140A0F">
      <w:pPr>
        <w:pStyle w:val="Paragrafi"/>
        <w:ind w:firstLine="0"/>
        <w:rPr>
          <w:sz w:val="16"/>
          <w:lang w:val="sq-AL"/>
        </w:rPr>
      </w:pPr>
    </w:p>
    <w:p w:rsidR="004D5BBB" w:rsidRPr="000742A2" w:rsidRDefault="00564FB9" w:rsidP="00761584">
      <w:pPr>
        <w:pStyle w:val="Akti"/>
        <w:rPr>
          <w:lang w:val="sq-AL"/>
        </w:rPr>
      </w:pPr>
      <w:r w:rsidRPr="000742A2">
        <w:rPr>
          <w:lang w:val="sq-AL"/>
        </w:rPr>
        <w:t>URDH</w:t>
      </w:r>
      <w:r w:rsidR="00761584" w:rsidRPr="000742A2">
        <w:rPr>
          <w:lang w:val="sq-AL"/>
        </w:rPr>
        <w:t>Ë</w:t>
      </w:r>
      <w:r w:rsidRPr="000742A2">
        <w:rPr>
          <w:lang w:val="sq-AL"/>
        </w:rPr>
        <w:t>R</w:t>
      </w:r>
    </w:p>
    <w:p w:rsidR="00564FB9" w:rsidRPr="000742A2" w:rsidRDefault="006B6722" w:rsidP="00761584">
      <w:pPr>
        <w:pStyle w:val="NumriData"/>
        <w:rPr>
          <w:lang w:val="sq-AL"/>
        </w:rPr>
      </w:pPr>
      <w:r w:rsidRPr="000742A2">
        <w:rPr>
          <w:lang w:val="sq-AL"/>
        </w:rPr>
        <w:t xml:space="preserve">Nr. </w:t>
      </w:r>
      <w:r w:rsidR="00564FB9" w:rsidRPr="000742A2">
        <w:rPr>
          <w:lang w:val="sq-AL"/>
        </w:rPr>
        <w:t>150, dat</w:t>
      </w:r>
      <w:r w:rsidR="00761584" w:rsidRPr="000742A2">
        <w:rPr>
          <w:lang w:val="sq-AL"/>
        </w:rPr>
        <w:t>ë</w:t>
      </w:r>
      <w:r w:rsidR="00564FB9" w:rsidRPr="000742A2">
        <w:rPr>
          <w:lang w:val="sq-AL"/>
        </w:rPr>
        <w:t xml:space="preserve"> 19.12.2013</w:t>
      </w:r>
    </w:p>
    <w:p w:rsidR="00564FB9" w:rsidRPr="00140A0F" w:rsidRDefault="00564FB9" w:rsidP="00ED5F4B">
      <w:pPr>
        <w:pStyle w:val="Paragrafi"/>
        <w:rPr>
          <w:sz w:val="12"/>
          <w:lang w:val="sq-AL"/>
        </w:rPr>
      </w:pPr>
    </w:p>
    <w:p w:rsidR="00564FB9" w:rsidRPr="000742A2" w:rsidRDefault="00564FB9" w:rsidP="00761584">
      <w:pPr>
        <w:pStyle w:val="Titulli"/>
        <w:rPr>
          <w:lang w:val="sq-AL"/>
        </w:rPr>
      </w:pPr>
      <w:r w:rsidRPr="000742A2">
        <w:rPr>
          <w:lang w:val="sq-AL"/>
        </w:rPr>
        <w:t>P</w:t>
      </w:r>
      <w:r w:rsidR="00761584" w:rsidRPr="000742A2">
        <w:rPr>
          <w:lang w:val="sq-AL"/>
        </w:rPr>
        <w:t>Ë</w:t>
      </w:r>
      <w:r w:rsidRPr="000742A2">
        <w:rPr>
          <w:lang w:val="sq-AL"/>
        </w:rPr>
        <w:t>R DELEGIM KOMPETENCE</w:t>
      </w:r>
    </w:p>
    <w:p w:rsidR="00564FB9" w:rsidRPr="00140A0F" w:rsidRDefault="00564FB9" w:rsidP="00ED5F4B">
      <w:pPr>
        <w:pStyle w:val="Paragrafi"/>
        <w:rPr>
          <w:sz w:val="14"/>
          <w:lang w:val="sq-AL"/>
        </w:rPr>
      </w:pPr>
    </w:p>
    <w:p w:rsidR="00564FB9" w:rsidRPr="000742A2" w:rsidRDefault="00564FB9" w:rsidP="00ED5F4B">
      <w:pPr>
        <w:pStyle w:val="Paragrafi"/>
        <w:rPr>
          <w:lang w:val="sq-AL"/>
        </w:rPr>
      </w:pPr>
      <w:r w:rsidRPr="000742A2">
        <w:rPr>
          <w:lang w:val="sq-AL"/>
        </w:rPr>
        <w:t>N</w:t>
      </w:r>
      <w:r w:rsidR="00761584" w:rsidRPr="000742A2">
        <w:rPr>
          <w:lang w:val="sq-AL"/>
        </w:rPr>
        <w:t>ë</w:t>
      </w:r>
      <w:r w:rsidRPr="000742A2">
        <w:rPr>
          <w:lang w:val="sq-AL"/>
        </w:rPr>
        <w:t xml:space="preserve"> mbështetje t</w:t>
      </w:r>
      <w:r w:rsidR="00761584" w:rsidRPr="000742A2">
        <w:rPr>
          <w:lang w:val="sq-AL"/>
        </w:rPr>
        <w:t>ë</w:t>
      </w:r>
      <w:r w:rsidRPr="000742A2">
        <w:rPr>
          <w:lang w:val="sq-AL"/>
        </w:rPr>
        <w:t xml:space="preserve"> pik</w:t>
      </w:r>
      <w:r w:rsidR="00761584" w:rsidRPr="000742A2">
        <w:rPr>
          <w:lang w:val="sq-AL"/>
        </w:rPr>
        <w:t>ë</w:t>
      </w:r>
      <w:r w:rsidRPr="000742A2">
        <w:rPr>
          <w:lang w:val="sq-AL"/>
        </w:rPr>
        <w:t>s 4 t</w:t>
      </w:r>
      <w:r w:rsidR="00761584" w:rsidRPr="000742A2">
        <w:rPr>
          <w:lang w:val="sq-AL"/>
        </w:rPr>
        <w:t>ë</w:t>
      </w:r>
      <w:r w:rsidRPr="000742A2">
        <w:rPr>
          <w:lang w:val="sq-AL"/>
        </w:rPr>
        <w:t xml:space="preserve"> nenit 102 t</w:t>
      </w:r>
      <w:r w:rsidR="00761584" w:rsidRPr="000742A2">
        <w:rPr>
          <w:lang w:val="sq-AL"/>
        </w:rPr>
        <w:t>ë</w:t>
      </w:r>
      <w:r w:rsidRPr="000742A2">
        <w:rPr>
          <w:lang w:val="sq-AL"/>
        </w:rPr>
        <w:t xml:space="preserve"> Kushtetut</w:t>
      </w:r>
      <w:r w:rsidR="00761584" w:rsidRPr="000742A2">
        <w:rPr>
          <w:lang w:val="sq-AL"/>
        </w:rPr>
        <w:t>ë</w:t>
      </w:r>
      <w:r w:rsidRPr="000742A2">
        <w:rPr>
          <w:lang w:val="sq-AL"/>
        </w:rPr>
        <w:t>s s</w:t>
      </w:r>
      <w:r w:rsidR="00761584" w:rsidRPr="000742A2">
        <w:rPr>
          <w:lang w:val="sq-AL"/>
        </w:rPr>
        <w:t>ë</w:t>
      </w:r>
      <w:r w:rsidRPr="000742A2">
        <w:rPr>
          <w:lang w:val="sq-AL"/>
        </w:rPr>
        <w:t xml:space="preserve"> Republik</w:t>
      </w:r>
      <w:r w:rsidR="00761584" w:rsidRPr="000742A2">
        <w:rPr>
          <w:lang w:val="sq-AL"/>
        </w:rPr>
        <w:t>ë</w:t>
      </w:r>
      <w:r w:rsidRPr="000742A2">
        <w:rPr>
          <w:lang w:val="sq-AL"/>
        </w:rPr>
        <w:t>s s</w:t>
      </w:r>
      <w:r w:rsidR="00761584" w:rsidRPr="000742A2">
        <w:rPr>
          <w:lang w:val="sq-AL"/>
        </w:rPr>
        <w:t>ë</w:t>
      </w:r>
      <w:r w:rsidRPr="000742A2">
        <w:rPr>
          <w:lang w:val="sq-AL"/>
        </w:rPr>
        <w:t xml:space="preserve"> Shqip</w:t>
      </w:r>
      <w:r w:rsidR="00761584" w:rsidRPr="000742A2">
        <w:rPr>
          <w:lang w:val="sq-AL"/>
        </w:rPr>
        <w:t>ë</w:t>
      </w:r>
      <w:r w:rsidRPr="000742A2">
        <w:rPr>
          <w:lang w:val="sq-AL"/>
        </w:rPr>
        <w:t>ris</w:t>
      </w:r>
      <w:r w:rsidR="00761584" w:rsidRPr="000742A2">
        <w:rPr>
          <w:lang w:val="sq-AL"/>
        </w:rPr>
        <w:t>ë</w:t>
      </w:r>
      <w:r w:rsidRPr="000742A2">
        <w:rPr>
          <w:lang w:val="sq-AL"/>
        </w:rPr>
        <w:t>, t</w:t>
      </w:r>
      <w:r w:rsidR="00761584" w:rsidRPr="000742A2">
        <w:rPr>
          <w:lang w:val="sq-AL"/>
        </w:rPr>
        <w:t>ë</w:t>
      </w:r>
      <w:r w:rsidRPr="000742A2">
        <w:rPr>
          <w:lang w:val="sq-AL"/>
        </w:rPr>
        <w:t xml:space="preserve"> nenit 27 t</w:t>
      </w:r>
      <w:r w:rsidR="00761584" w:rsidRPr="000742A2">
        <w:rPr>
          <w:lang w:val="sq-AL"/>
        </w:rPr>
        <w:t>ë</w:t>
      </w:r>
      <w:r w:rsidRPr="000742A2">
        <w:rPr>
          <w:lang w:val="sq-AL"/>
        </w:rPr>
        <w:t xml:space="preserve"> ligjit nr.</w:t>
      </w:r>
      <w:r w:rsidR="006B6722" w:rsidRPr="000742A2">
        <w:rPr>
          <w:lang w:val="sq-AL"/>
        </w:rPr>
        <w:t xml:space="preserve"> </w:t>
      </w:r>
      <w:r w:rsidRPr="000742A2">
        <w:rPr>
          <w:lang w:val="sq-AL"/>
        </w:rPr>
        <w:t>8485, dat</w:t>
      </w:r>
      <w:r w:rsidR="00761584" w:rsidRPr="000742A2">
        <w:rPr>
          <w:lang w:val="sq-AL"/>
        </w:rPr>
        <w:t>ë</w:t>
      </w:r>
      <w:r w:rsidRPr="000742A2">
        <w:rPr>
          <w:lang w:val="sq-AL"/>
        </w:rPr>
        <w:t xml:space="preserve"> 12.5.1999 “Kodi i Procedurave Administrative t</w:t>
      </w:r>
      <w:r w:rsidR="00761584" w:rsidRPr="000742A2">
        <w:rPr>
          <w:lang w:val="sq-AL"/>
        </w:rPr>
        <w:t>ë</w:t>
      </w:r>
      <w:r w:rsidRPr="000742A2">
        <w:rPr>
          <w:lang w:val="sq-AL"/>
        </w:rPr>
        <w:t xml:space="preserve"> Republik</w:t>
      </w:r>
      <w:r w:rsidR="00761584" w:rsidRPr="000742A2">
        <w:rPr>
          <w:lang w:val="sq-AL"/>
        </w:rPr>
        <w:t>ë</w:t>
      </w:r>
      <w:r w:rsidRPr="000742A2">
        <w:rPr>
          <w:lang w:val="sq-AL"/>
        </w:rPr>
        <w:t>s s</w:t>
      </w:r>
      <w:r w:rsidR="00761584" w:rsidRPr="000742A2">
        <w:rPr>
          <w:lang w:val="sq-AL"/>
        </w:rPr>
        <w:t>ë</w:t>
      </w:r>
      <w:r w:rsidRPr="000742A2">
        <w:rPr>
          <w:lang w:val="sq-AL"/>
        </w:rPr>
        <w:t xml:space="preserve"> Shqip</w:t>
      </w:r>
      <w:r w:rsidR="00761584" w:rsidRPr="000742A2">
        <w:rPr>
          <w:lang w:val="sq-AL"/>
        </w:rPr>
        <w:t>ë</w:t>
      </w:r>
      <w:r w:rsidRPr="000742A2">
        <w:rPr>
          <w:lang w:val="sq-AL"/>
        </w:rPr>
        <w:t>ris</w:t>
      </w:r>
      <w:r w:rsidR="00761584" w:rsidRPr="000742A2">
        <w:rPr>
          <w:lang w:val="sq-AL"/>
        </w:rPr>
        <w:t>ë</w:t>
      </w:r>
      <w:r w:rsidR="00DE15C7" w:rsidRPr="000742A2">
        <w:rPr>
          <w:lang w:val="sq-AL"/>
        </w:rPr>
        <w:t>”</w:t>
      </w:r>
      <w:r w:rsidRPr="000742A2">
        <w:rPr>
          <w:lang w:val="sq-AL"/>
        </w:rPr>
        <w:t xml:space="preserve"> </w:t>
      </w:r>
      <w:r w:rsidR="00DE15C7" w:rsidRPr="000742A2">
        <w:rPr>
          <w:lang w:val="sq-AL"/>
        </w:rPr>
        <w:t>(</w:t>
      </w:r>
      <w:r w:rsidRPr="000742A2">
        <w:rPr>
          <w:lang w:val="sq-AL"/>
        </w:rPr>
        <w:t>t</w:t>
      </w:r>
      <w:r w:rsidR="00761584" w:rsidRPr="000742A2">
        <w:rPr>
          <w:lang w:val="sq-AL"/>
        </w:rPr>
        <w:t>ë</w:t>
      </w:r>
      <w:r w:rsidRPr="000742A2">
        <w:rPr>
          <w:lang w:val="sq-AL"/>
        </w:rPr>
        <w:t xml:space="preserve"> ndryshuar</w:t>
      </w:r>
      <w:r w:rsidR="00DE15C7" w:rsidRPr="000742A2">
        <w:rPr>
          <w:lang w:val="sq-AL"/>
        </w:rPr>
        <w:t>)</w:t>
      </w:r>
      <w:r w:rsidRPr="000742A2">
        <w:rPr>
          <w:lang w:val="sq-AL"/>
        </w:rPr>
        <w:t>, si dhe t</w:t>
      </w:r>
      <w:r w:rsidR="00761584" w:rsidRPr="000742A2">
        <w:rPr>
          <w:lang w:val="sq-AL"/>
        </w:rPr>
        <w:t>ë</w:t>
      </w:r>
      <w:r w:rsidRPr="000742A2">
        <w:rPr>
          <w:lang w:val="sq-AL"/>
        </w:rPr>
        <w:t xml:space="preserve"> pik</w:t>
      </w:r>
      <w:r w:rsidR="00761584" w:rsidRPr="000742A2">
        <w:rPr>
          <w:lang w:val="sq-AL"/>
        </w:rPr>
        <w:t>ë</w:t>
      </w:r>
      <w:r w:rsidRPr="000742A2">
        <w:rPr>
          <w:lang w:val="sq-AL"/>
        </w:rPr>
        <w:t>s 12 t</w:t>
      </w:r>
      <w:r w:rsidR="00761584" w:rsidRPr="000742A2">
        <w:rPr>
          <w:lang w:val="sq-AL"/>
        </w:rPr>
        <w:t>ë</w:t>
      </w:r>
      <w:r w:rsidRPr="000742A2">
        <w:rPr>
          <w:lang w:val="sq-AL"/>
        </w:rPr>
        <w:t xml:space="preserve"> vendimit t</w:t>
      </w:r>
      <w:r w:rsidR="00761584" w:rsidRPr="000742A2">
        <w:rPr>
          <w:lang w:val="sq-AL"/>
        </w:rPr>
        <w:t>ë</w:t>
      </w:r>
      <w:r w:rsidRPr="000742A2">
        <w:rPr>
          <w:lang w:val="sq-AL"/>
        </w:rPr>
        <w:t xml:space="preserve"> K</w:t>
      </w:r>
      <w:r w:rsidR="00761584" w:rsidRPr="000742A2">
        <w:rPr>
          <w:lang w:val="sq-AL"/>
        </w:rPr>
        <w:t>ë</w:t>
      </w:r>
      <w:r w:rsidRPr="000742A2">
        <w:rPr>
          <w:lang w:val="sq-AL"/>
        </w:rPr>
        <w:t>shillit t</w:t>
      </w:r>
      <w:r w:rsidR="00761584" w:rsidRPr="000742A2">
        <w:rPr>
          <w:lang w:val="sq-AL"/>
        </w:rPr>
        <w:t>ë</w:t>
      </w:r>
      <w:r w:rsidRPr="000742A2">
        <w:rPr>
          <w:lang w:val="sq-AL"/>
        </w:rPr>
        <w:t xml:space="preserve"> Ministrave nr.</w:t>
      </w:r>
      <w:r w:rsidR="006B6722" w:rsidRPr="000742A2">
        <w:rPr>
          <w:lang w:val="sq-AL"/>
        </w:rPr>
        <w:t xml:space="preserve"> </w:t>
      </w:r>
      <w:r w:rsidRPr="000742A2">
        <w:rPr>
          <w:lang w:val="sq-AL"/>
        </w:rPr>
        <w:t>325, dat</w:t>
      </w:r>
      <w:r w:rsidR="00761584" w:rsidRPr="000742A2">
        <w:rPr>
          <w:lang w:val="sq-AL"/>
        </w:rPr>
        <w:t>ë</w:t>
      </w:r>
      <w:r w:rsidRPr="000742A2">
        <w:rPr>
          <w:lang w:val="sq-AL"/>
        </w:rPr>
        <w:t xml:space="preserve"> 21.5.2003 “P</w:t>
      </w:r>
      <w:r w:rsidR="00761584" w:rsidRPr="000742A2">
        <w:rPr>
          <w:lang w:val="sq-AL"/>
        </w:rPr>
        <w:t>ë</w:t>
      </w:r>
      <w:r w:rsidRPr="000742A2">
        <w:rPr>
          <w:lang w:val="sq-AL"/>
        </w:rPr>
        <w:t>r pozicionin, detyrat dhe p</w:t>
      </w:r>
      <w:r w:rsidR="00761584" w:rsidRPr="000742A2">
        <w:rPr>
          <w:lang w:val="sq-AL"/>
        </w:rPr>
        <w:t>ë</w:t>
      </w:r>
      <w:r w:rsidRPr="000742A2">
        <w:rPr>
          <w:lang w:val="sq-AL"/>
        </w:rPr>
        <w:t>rgjegj</w:t>
      </w:r>
      <w:r w:rsidR="00761584" w:rsidRPr="000742A2">
        <w:rPr>
          <w:lang w:val="sq-AL"/>
        </w:rPr>
        <w:t>ë</w:t>
      </w:r>
      <w:r w:rsidRPr="000742A2">
        <w:rPr>
          <w:lang w:val="sq-AL"/>
        </w:rPr>
        <w:t>sit</w:t>
      </w:r>
      <w:r w:rsidR="00761584" w:rsidRPr="000742A2">
        <w:rPr>
          <w:lang w:val="sq-AL"/>
        </w:rPr>
        <w:t>ë</w:t>
      </w:r>
      <w:r w:rsidRPr="000742A2">
        <w:rPr>
          <w:lang w:val="sq-AL"/>
        </w:rPr>
        <w:t xml:space="preserve"> e Sekretarit t</w:t>
      </w:r>
      <w:r w:rsidR="00761584" w:rsidRPr="000742A2">
        <w:rPr>
          <w:lang w:val="sq-AL"/>
        </w:rPr>
        <w:t>ë</w:t>
      </w:r>
      <w:r w:rsidRPr="000742A2">
        <w:rPr>
          <w:lang w:val="sq-AL"/>
        </w:rPr>
        <w:t xml:space="preserve"> P</w:t>
      </w:r>
      <w:r w:rsidR="00761584" w:rsidRPr="000742A2">
        <w:rPr>
          <w:lang w:val="sq-AL"/>
        </w:rPr>
        <w:t>ë</w:t>
      </w:r>
      <w:r w:rsidRPr="000742A2">
        <w:rPr>
          <w:lang w:val="sq-AL"/>
        </w:rPr>
        <w:t>rgjithsh</w:t>
      </w:r>
      <w:r w:rsidR="00761584" w:rsidRPr="000742A2">
        <w:rPr>
          <w:lang w:val="sq-AL"/>
        </w:rPr>
        <w:t>ë</w:t>
      </w:r>
      <w:r w:rsidRPr="000742A2">
        <w:rPr>
          <w:lang w:val="sq-AL"/>
        </w:rPr>
        <w:t>m n</w:t>
      </w:r>
      <w:r w:rsidR="00761584" w:rsidRPr="000742A2">
        <w:rPr>
          <w:lang w:val="sq-AL"/>
        </w:rPr>
        <w:t>ë</w:t>
      </w:r>
      <w:r w:rsidRPr="000742A2">
        <w:rPr>
          <w:lang w:val="sq-AL"/>
        </w:rPr>
        <w:t xml:space="preserve"> Ministri”,</w:t>
      </w:r>
    </w:p>
    <w:p w:rsidR="00564FB9" w:rsidRPr="00140A0F" w:rsidRDefault="00564FB9" w:rsidP="00ED5F4B">
      <w:pPr>
        <w:pStyle w:val="Paragrafi"/>
        <w:rPr>
          <w:sz w:val="12"/>
          <w:lang w:val="sq-AL"/>
        </w:rPr>
      </w:pPr>
    </w:p>
    <w:p w:rsidR="00564FB9" w:rsidRPr="000742A2" w:rsidRDefault="00564FB9" w:rsidP="00761584">
      <w:pPr>
        <w:pStyle w:val="VENDOSI"/>
        <w:rPr>
          <w:lang w:val="sq-AL"/>
        </w:rPr>
      </w:pPr>
      <w:r w:rsidRPr="000742A2">
        <w:rPr>
          <w:lang w:val="sq-AL"/>
        </w:rPr>
        <w:t>URDH</w:t>
      </w:r>
      <w:r w:rsidR="00761584" w:rsidRPr="000742A2">
        <w:rPr>
          <w:lang w:val="sq-AL"/>
        </w:rPr>
        <w:t>Ë</w:t>
      </w:r>
      <w:r w:rsidRPr="000742A2">
        <w:rPr>
          <w:lang w:val="sq-AL"/>
        </w:rPr>
        <w:t>ROJ:</w:t>
      </w:r>
    </w:p>
    <w:p w:rsidR="00564FB9" w:rsidRPr="00140A0F" w:rsidRDefault="00564FB9" w:rsidP="00ED5F4B">
      <w:pPr>
        <w:pStyle w:val="Paragrafi"/>
        <w:rPr>
          <w:sz w:val="16"/>
          <w:lang w:val="sq-AL"/>
        </w:rPr>
      </w:pPr>
    </w:p>
    <w:p w:rsidR="00564FB9" w:rsidRPr="000742A2" w:rsidRDefault="00564FB9" w:rsidP="00ED5F4B">
      <w:pPr>
        <w:pStyle w:val="Paragrafi"/>
        <w:rPr>
          <w:lang w:val="sq-AL"/>
        </w:rPr>
      </w:pPr>
      <w:r w:rsidRPr="000742A2">
        <w:rPr>
          <w:lang w:val="sq-AL"/>
        </w:rPr>
        <w:t>1.</w:t>
      </w:r>
      <w:r w:rsidR="00761584" w:rsidRPr="000742A2">
        <w:rPr>
          <w:lang w:val="sq-AL"/>
        </w:rPr>
        <w:t xml:space="preserve"> </w:t>
      </w:r>
      <w:r w:rsidRPr="000742A2">
        <w:rPr>
          <w:lang w:val="sq-AL"/>
        </w:rPr>
        <w:t>Autorizimet p</w:t>
      </w:r>
      <w:r w:rsidR="00761584" w:rsidRPr="000742A2">
        <w:rPr>
          <w:lang w:val="sq-AL"/>
        </w:rPr>
        <w:t>ë</w:t>
      </w:r>
      <w:r w:rsidRPr="000742A2">
        <w:rPr>
          <w:lang w:val="sq-AL"/>
        </w:rPr>
        <w:t>r p</w:t>
      </w:r>
      <w:r w:rsidR="00761584" w:rsidRPr="000742A2">
        <w:rPr>
          <w:lang w:val="sq-AL"/>
        </w:rPr>
        <w:t>ë</w:t>
      </w:r>
      <w:r w:rsidRPr="000742A2">
        <w:rPr>
          <w:lang w:val="sq-AL"/>
        </w:rPr>
        <w:t>rfaq</w:t>
      </w:r>
      <w:r w:rsidR="00761584" w:rsidRPr="000742A2">
        <w:rPr>
          <w:lang w:val="sq-AL"/>
        </w:rPr>
        <w:t>ë</w:t>
      </w:r>
      <w:r w:rsidRPr="000742A2">
        <w:rPr>
          <w:lang w:val="sq-AL"/>
        </w:rPr>
        <w:t>simin ligjor t</w:t>
      </w:r>
      <w:r w:rsidR="00761584" w:rsidRPr="000742A2">
        <w:rPr>
          <w:lang w:val="sq-AL"/>
        </w:rPr>
        <w:t>ë</w:t>
      </w:r>
      <w:r w:rsidRPr="000742A2">
        <w:rPr>
          <w:lang w:val="sq-AL"/>
        </w:rPr>
        <w:t xml:space="preserve"> Ministris</w:t>
      </w:r>
      <w:r w:rsidR="00761584" w:rsidRPr="000742A2">
        <w:rPr>
          <w:lang w:val="sq-AL"/>
        </w:rPr>
        <w:t>ë</w:t>
      </w:r>
      <w:r w:rsidRPr="000742A2">
        <w:rPr>
          <w:lang w:val="sq-AL"/>
        </w:rPr>
        <w:t xml:space="preserve"> s</w:t>
      </w:r>
      <w:r w:rsidR="00761584" w:rsidRPr="000742A2">
        <w:rPr>
          <w:lang w:val="sq-AL"/>
        </w:rPr>
        <w:t>ë</w:t>
      </w:r>
      <w:r w:rsidRPr="000742A2">
        <w:rPr>
          <w:lang w:val="sq-AL"/>
        </w:rPr>
        <w:t xml:space="preserve"> Zhvillimit Ekonomik, Tregtis</w:t>
      </w:r>
      <w:r w:rsidR="00761584" w:rsidRPr="000742A2">
        <w:rPr>
          <w:lang w:val="sq-AL"/>
        </w:rPr>
        <w:t>ë</w:t>
      </w:r>
      <w:r w:rsidRPr="000742A2">
        <w:rPr>
          <w:lang w:val="sq-AL"/>
        </w:rPr>
        <w:t xml:space="preserve"> dhe Sip</w:t>
      </w:r>
      <w:r w:rsidR="00761584" w:rsidRPr="000742A2">
        <w:rPr>
          <w:lang w:val="sq-AL"/>
        </w:rPr>
        <w:t>ë</w:t>
      </w:r>
      <w:r w:rsidRPr="000742A2">
        <w:rPr>
          <w:lang w:val="sq-AL"/>
        </w:rPr>
        <w:t>rmarrjes n</w:t>
      </w:r>
      <w:r w:rsidR="00761584" w:rsidRPr="000742A2">
        <w:rPr>
          <w:lang w:val="sq-AL"/>
        </w:rPr>
        <w:t>ë</w:t>
      </w:r>
      <w:r w:rsidRPr="000742A2">
        <w:rPr>
          <w:lang w:val="sq-AL"/>
        </w:rPr>
        <w:t xml:space="preserve"> proceset gjyqësore, t</w:t>
      </w:r>
      <w:r w:rsidR="00761584" w:rsidRPr="000742A2">
        <w:rPr>
          <w:lang w:val="sq-AL"/>
        </w:rPr>
        <w:t>ë</w:t>
      </w:r>
      <w:r w:rsidRPr="000742A2">
        <w:rPr>
          <w:lang w:val="sq-AL"/>
        </w:rPr>
        <w:t xml:space="preserve"> lëshohen nga Sekretari i P</w:t>
      </w:r>
      <w:r w:rsidR="00761584" w:rsidRPr="000742A2">
        <w:rPr>
          <w:lang w:val="sq-AL"/>
        </w:rPr>
        <w:t>ë</w:t>
      </w:r>
      <w:r w:rsidRPr="000742A2">
        <w:rPr>
          <w:lang w:val="sq-AL"/>
        </w:rPr>
        <w:t>rgjithsh</w:t>
      </w:r>
      <w:r w:rsidR="00761584" w:rsidRPr="000742A2">
        <w:rPr>
          <w:lang w:val="sq-AL"/>
        </w:rPr>
        <w:t>ë</w:t>
      </w:r>
      <w:r w:rsidRPr="000742A2">
        <w:rPr>
          <w:lang w:val="sq-AL"/>
        </w:rPr>
        <w:t>m, n</w:t>
      </w:r>
      <w:r w:rsidR="00761584" w:rsidRPr="000742A2">
        <w:rPr>
          <w:lang w:val="sq-AL"/>
        </w:rPr>
        <w:t>ë</w:t>
      </w:r>
      <w:r w:rsidRPr="000742A2">
        <w:rPr>
          <w:lang w:val="sq-AL"/>
        </w:rPr>
        <w:t xml:space="preserve"> em</w:t>
      </w:r>
      <w:r w:rsidR="00761584" w:rsidRPr="000742A2">
        <w:rPr>
          <w:lang w:val="sq-AL"/>
        </w:rPr>
        <w:t>ë</w:t>
      </w:r>
      <w:r w:rsidRPr="000742A2">
        <w:rPr>
          <w:lang w:val="sq-AL"/>
        </w:rPr>
        <w:t>r t</w:t>
      </w:r>
      <w:r w:rsidR="00761584" w:rsidRPr="000742A2">
        <w:rPr>
          <w:lang w:val="sq-AL"/>
        </w:rPr>
        <w:t>ë</w:t>
      </w:r>
      <w:r w:rsidRPr="000742A2">
        <w:rPr>
          <w:lang w:val="sq-AL"/>
        </w:rPr>
        <w:t xml:space="preserve"> personit q</w:t>
      </w:r>
      <w:r w:rsidR="00761584" w:rsidRPr="000742A2">
        <w:rPr>
          <w:lang w:val="sq-AL"/>
        </w:rPr>
        <w:t>ë</w:t>
      </w:r>
      <w:r w:rsidRPr="000742A2">
        <w:rPr>
          <w:lang w:val="sq-AL"/>
        </w:rPr>
        <w:t xml:space="preserve"> do t</w:t>
      </w:r>
      <w:r w:rsidR="00761584" w:rsidRPr="000742A2">
        <w:rPr>
          <w:lang w:val="sq-AL"/>
        </w:rPr>
        <w:t>ë</w:t>
      </w:r>
      <w:r w:rsidRPr="000742A2">
        <w:rPr>
          <w:lang w:val="sq-AL"/>
        </w:rPr>
        <w:t xml:space="preserve"> p</w:t>
      </w:r>
      <w:r w:rsidR="00761584" w:rsidRPr="000742A2">
        <w:rPr>
          <w:lang w:val="sq-AL"/>
        </w:rPr>
        <w:t>ë</w:t>
      </w:r>
      <w:r w:rsidRPr="000742A2">
        <w:rPr>
          <w:lang w:val="sq-AL"/>
        </w:rPr>
        <w:t>rfaq</w:t>
      </w:r>
      <w:r w:rsidR="00761584" w:rsidRPr="000742A2">
        <w:rPr>
          <w:lang w:val="sq-AL"/>
        </w:rPr>
        <w:t>ë</w:t>
      </w:r>
      <w:r w:rsidRPr="000742A2">
        <w:rPr>
          <w:lang w:val="sq-AL"/>
        </w:rPr>
        <w:t>soj</w:t>
      </w:r>
      <w:r w:rsidR="00761584" w:rsidRPr="000742A2">
        <w:rPr>
          <w:lang w:val="sq-AL"/>
        </w:rPr>
        <w:t>ë</w:t>
      </w:r>
      <w:r w:rsidRPr="000742A2">
        <w:rPr>
          <w:lang w:val="sq-AL"/>
        </w:rPr>
        <w:t xml:space="preserve"> </w:t>
      </w:r>
      <w:r w:rsidR="00DE15C7" w:rsidRPr="000742A2">
        <w:rPr>
          <w:lang w:val="sq-AL"/>
        </w:rPr>
        <w:t>Ministrinë</w:t>
      </w:r>
      <w:r w:rsidRPr="000742A2">
        <w:rPr>
          <w:lang w:val="sq-AL"/>
        </w:rPr>
        <w:t>.</w:t>
      </w:r>
    </w:p>
    <w:p w:rsidR="00564FB9" w:rsidRPr="000742A2" w:rsidRDefault="00564FB9" w:rsidP="00ED5F4B">
      <w:pPr>
        <w:pStyle w:val="Paragrafi"/>
        <w:rPr>
          <w:lang w:val="sq-AL"/>
        </w:rPr>
      </w:pPr>
      <w:r w:rsidRPr="000742A2">
        <w:rPr>
          <w:lang w:val="sq-AL"/>
        </w:rPr>
        <w:t>2.</w:t>
      </w:r>
      <w:r w:rsidR="00761584" w:rsidRPr="000742A2">
        <w:rPr>
          <w:lang w:val="sq-AL"/>
        </w:rPr>
        <w:t xml:space="preserve"> </w:t>
      </w:r>
      <w:r w:rsidRPr="000742A2">
        <w:rPr>
          <w:lang w:val="sq-AL"/>
        </w:rPr>
        <w:t>P</w:t>
      </w:r>
      <w:r w:rsidR="00761584" w:rsidRPr="000742A2">
        <w:rPr>
          <w:lang w:val="sq-AL"/>
        </w:rPr>
        <w:t>ë</w:t>
      </w:r>
      <w:r w:rsidRPr="000742A2">
        <w:rPr>
          <w:lang w:val="sq-AL"/>
        </w:rPr>
        <w:t>rfaq</w:t>
      </w:r>
      <w:r w:rsidR="00761584" w:rsidRPr="000742A2">
        <w:rPr>
          <w:lang w:val="sq-AL"/>
        </w:rPr>
        <w:t>ë</w:t>
      </w:r>
      <w:r w:rsidRPr="000742A2">
        <w:rPr>
          <w:lang w:val="sq-AL"/>
        </w:rPr>
        <w:t>simi ligjor i Ministris</w:t>
      </w:r>
      <w:r w:rsidR="00761584" w:rsidRPr="000742A2">
        <w:rPr>
          <w:lang w:val="sq-AL"/>
        </w:rPr>
        <w:t>ë</w:t>
      </w:r>
      <w:r w:rsidRPr="000742A2">
        <w:rPr>
          <w:lang w:val="sq-AL"/>
        </w:rPr>
        <w:t xml:space="preserve"> s</w:t>
      </w:r>
      <w:r w:rsidR="00761584" w:rsidRPr="000742A2">
        <w:rPr>
          <w:lang w:val="sq-AL"/>
        </w:rPr>
        <w:t>ë</w:t>
      </w:r>
      <w:r w:rsidRPr="000742A2">
        <w:rPr>
          <w:lang w:val="sq-AL"/>
        </w:rPr>
        <w:t xml:space="preserve"> Zhvillimit Ekonomik, Tregtis</w:t>
      </w:r>
      <w:r w:rsidR="00761584" w:rsidRPr="000742A2">
        <w:rPr>
          <w:lang w:val="sq-AL"/>
        </w:rPr>
        <w:t>ë</w:t>
      </w:r>
      <w:r w:rsidRPr="000742A2">
        <w:rPr>
          <w:lang w:val="sq-AL"/>
        </w:rPr>
        <w:t xml:space="preserve"> dhe Sip</w:t>
      </w:r>
      <w:r w:rsidR="00761584" w:rsidRPr="000742A2">
        <w:rPr>
          <w:lang w:val="sq-AL"/>
        </w:rPr>
        <w:t>ë</w:t>
      </w:r>
      <w:r w:rsidRPr="000742A2">
        <w:rPr>
          <w:lang w:val="sq-AL"/>
        </w:rPr>
        <w:t>rmarrjes n</w:t>
      </w:r>
      <w:r w:rsidR="00761584" w:rsidRPr="000742A2">
        <w:rPr>
          <w:lang w:val="sq-AL"/>
        </w:rPr>
        <w:t>ë</w:t>
      </w:r>
      <w:r w:rsidRPr="000742A2">
        <w:rPr>
          <w:lang w:val="sq-AL"/>
        </w:rPr>
        <w:t xml:space="preserve"> proceset gjyqësore, sipas pik</w:t>
      </w:r>
      <w:r w:rsidR="00761584" w:rsidRPr="000742A2">
        <w:rPr>
          <w:lang w:val="sq-AL"/>
        </w:rPr>
        <w:t>ë</w:t>
      </w:r>
      <w:r w:rsidRPr="000742A2">
        <w:rPr>
          <w:lang w:val="sq-AL"/>
        </w:rPr>
        <w:t>s 1 t</w:t>
      </w:r>
      <w:r w:rsidR="00761584" w:rsidRPr="000742A2">
        <w:rPr>
          <w:lang w:val="sq-AL"/>
        </w:rPr>
        <w:t>ë</w:t>
      </w:r>
      <w:r w:rsidRPr="000742A2">
        <w:rPr>
          <w:lang w:val="sq-AL"/>
        </w:rPr>
        <w:t xml:space="preserve"> këtij urdhri, i jep t</w:t>
      </w:r>
      <w:r w:rsidR="00761584" w:rsidRPr="000742A2">
        <w:rPr>
          <w:lang w:val="sq-AL"/>
        </w:rPr>
        <w:t>ë</w:t>
      </w:r>
      <w:r w:rsidRPr="000742A2">
        <w:rPr>
          <w:lang w:val="sq-AL"/>
        </w:rPr>
        <w:t xml:space="preserve"> drejt</w:t>
      </w:r>
      <w:r w:rsidR="00761584" w:rsidRPr="000742A2">
        <w:rPr>
          <w:lang w:val="sq-AL"/>
        </w:rPr>
        <w:t>ë</w:t>
      </w:r>
      <w:r w:rsidRPr="000742A2">
        <w:rPr>
          <w:lang w:val="sq-AL"/>
        </w:rPr>
        <w:t xml:space="preserve"> p</w:t>
      </w:r>
      <w:r w:rsidR="00761584" w:rsidRPr="000742A2">
        <w:rPr>
          <w:lang w:val="sq-AL"/>
        </w:rPr>
        <w:t>ë</w:t>
      </w:r>
      <w:r w:rsidRPr="000742A2">
        <w:rPr>
          <w:lang w:val="sq-AL"/>
        </w:rPr>
        <w:t>rfaq</w:t>
      </w:r>
      <w:r w:rsidR="00761584" w:rsidRPr="000742A2">
        <w:rPr>
          <w:lang w:val="sq-AL"/>
        </w:rPr>
        <w:t>ë</w:t>
      </w:r>
      <w:r w:rsidRPr="000742A2">
        <w:rPr>
          <w:lang w:val="sq-AL"/>
        </w:rPr>
        <w:t>suesit t</w:t>
      </w:r>
      <w:r w:rsidR="00761584" w:rsidRPr="000742A2">
        <w:rPr>
          <w:lang w:val="sq-AL"/>
        </w:rPr>
        <w:t>ë</w:t>
      </w:r>
      <w:r w:rsidRPr="000742A2">
        <w:rPr>
          <w:lang w:val="sq-AL"/>
        </w:rPr>
        <w:t xml:space="preserve"> caktuar t</w:t>
      </w:r>
      <w:r w:rsidR="00761584" w:rsidRPr="000742A2">
        <w:rPr>
          <w:lang w:val="sq-AL"/>
        </w:rPr>
        <w:t>ë</w:t>
      </w:r>
      <w:r w:rsidRPr="000742A2">
        <w:rPr>
          <w:lang w:val="sq-AL"/>
        </w:rPr>
        <w:t xml:space="preserve"> kryej</w:t>
      </w:r>
      <w:r w:rsidR="00761584" w:rsidRPr="000742A2">
        <w:rPr>
          <w:lang w:val="sq-AL"/>
        </w:rPr>
        <w:t>ë</w:t>
      </w:r>
      <w:r w:rsidRPr="000742A2">
        <w:rPr>
          <w:lang w:val="sq-AL"/>
        </w:rPr>
        <w:t xml:space="preserve"> çdo veprim procedural, t</w:t>
      </w:r>
      <w:r w:rsidR="00761584" w:rsidRPr="000742A2">
        <w:rPr>
          <w:lang w:val="sq-AL"/>
        </w:rPr>
        <w:t>ë</w:t>
      </w:r>
      <w:r w:rsidRPr="000742A2">
        <w:rPr>
          <w:lang w:val="sq-AL"/>
        </w:rPr>
        <w:t xml:space="preserve"> parashikuar nga ligji nr.</w:t>
      </w:r>
      <w:r w:rsidR="006B6722" w:rsidRPr="000742A2">
        <w:rPr>
          <w:lang w:val="sq-AL"/>
        </w:rPr>
        <w:t xml:space="preserve"> </w:t>
      </w:r>
      <w:r w:rsidRPr="000742A2">
        <w:rPr>
          <w:lang w:val="sq-AL"/>
        </w:rPr>
        <w:t>8116, dat</w:t>
      </w:r>
      <w:r w:rsidR="00761584" w:rsidRPr="000742A2">
        <w:rPr>
          <w:lang w:val="sq-AL"/>
        </w:rPr>
        <w:t>ë</w:t>
      </w:r>
      <w:r w:rsidRPr="000742A2">
        <w:rPr>
          <w:lang w:val="sq-AL"/>
        </w:rPr>
        <w:t xml:space="preserve"> 29.3.1996 “Kodi i Procedur</w:t>
      </w:r>
      <w:r w:rsidR="00761584" w:rsidRPr="000742A2">
        <w:rPr>
          <w:lang w:val="sq-AL"/>
        </w:rPr>
        <w:t>ë</w:t>
      </w:r>
      <w:r w:rsidRPr="000742A2">
        <w:rPr>
          <w:lang w:val="sq-AL"/>
        </w:rPr>
        <w:t>s Civile i Republik</w:t>
      </w:r>
      <w:r w:rsidR="00761584" w:rsidRPr="000742A2">
        <w:rPr>
          <w:lang w:val="sq-AL"/>
        </w:rPr>
        <w:t>ë</w:t>
      </w:r>
      <w:r w:rsidRPr="000742A2">
        <w:rPr>
          <w:lang w:val="sq-AL"/>
        </w:rPr>
        <w:t>s s</w:t>
      </w:r>
      <w:r w:rsidR="00761584" w:rsidRPr="000742A2">
        <w:rPr>
          <w:lang w:val="sq-AL"/>
        </w:rPr>
        <w:t>ë</w:t>
      </w:r>
      <w:r w:rsidRPr="000742A2">
        <w:rPr>
          <w:lang w:val="sq-AL"/>
        </w:rPr>
        <w:t xml:space="preserve"> Shqip</w:t>
      </w:r>
      <w:r w:rsidR="00761584" w:rsidRPr="000742A2">
        <w:rPr>
          <w:lang w:val="sq-AL"/>
        </w:rPr>
        <w:t>ë</w:t>
      </w:r>
      <w:r w:rsidRPr="000742A2">
        <w:rPr>
          <w:lang w:val="sq-AL"/>
        </w:rPr>
        <w:t>ris</w:t>
      </w:r>
      <w:r w:rsidR="00761584" w:rsidRPr="000742A2">
        <w:rPr>
          <w:lang w:val="sq-AL"/>
        </w:rPr>
        <w:t>ë</w:t>
      </w:r>
      <w:r w:rsidR="00DE15C7" w:rsidRPr="000742A2">
        <w:rPr>
          <w:lang w:val="sq-AL"/>
        </w:rPr>
        <w:t>”</w:t>
      </w:r>
      <w:r w:rsidRPr="000742A2">
        <w:rPr>
          <w:lang w:val="sq-AL"/>
        </w:rPr>
        <w:t xml:space="preserve"> </w:t>
      </w:r>
      <w:r w:rsidR="00DE15C7" w:rsidRPr="000742A2">
        <w:rPr>
          <w:lang w:val="sq-AL"/>
        </w:rPr>
        <w:t>(</w:t>
      </w:r>
      <w:r w:rsidRPr="000742A2">
        <w:rPr>
          <w:lang w:val="sq-AL"/>
        </w:rPr>
        <w:t>t</w:t>
      </w:r>
      <w:r w:rsidR="00761584" w:rsidRPr="000742A2">
        <w:rPr>
          <w:lang w:val="sq-AL"/>
        </w:rPr>
        <w:t>ë</w:t>
      </w:r>
      <w:r w:rsidRPr="000742A2">
        <w:rPr>
          <w:lang w:val="sq-AL"/>
        </w:rPr>
        <w:t xml:space="preserve"> ndryshuar</w:t>
      </w:r>
      <w:r w:rsidR="00DE15C7" w:rsidRPr="000742A2">
        <w:rPr>
          <w:lang w:val="sq-AL"/>
        </w:rPr>
        <w:t>)</w:t>
      </w:r>
      <w:r w:rsidRPr="000742A2">
        <w:rPr>
          <w:lang w:val="sq-AL"/>
        </w:rPr>
        <w:t>, n</w:t>
      </w:r>
      <w:r w:rsidR="00761584" w:rsidRPr="000742A2">
        <w:rPr>
          <w:lang w:val="sq-AL"/>
        </w:rPr>
        <w:t>ë</w:t>
      </w:r>
      <w:r w:rsidRPr="000742A2">
        <w:rPr>
          <w:lang w:val="sq-AL"/>
        </w:rPr>
        <w:t xml:space="preserve"> kuadër t</w:t>
      </w:r>
      <w:r w:rsidR="00761584" w:rsidRPr="000742A2">
        <w:rPr>
          <w:lang w:val="sq-AL"/>
        </w:rPr>
        <w:t>ë</w:t>
      </w:r>
      <w:r w:rsidRPr="000742A2">
        <w:rPr>
          <w:lang w:val="sq-AL"/>
        </w:rPr>
        <w:t xml:space="preserve"> p</w:t>
      </w:r>
      <w:r w:rsidR="00761584" w:rsidRPr="000742A2">
        <w:rPr>
          <w:lang w:val="sq-AL"/>
        </w:rPr>
        <w:t>ë</w:t>
      </w:r>
      <w:r w:rsidRPr="000742A2">
        <w:rPr>
          <w:lang w:val="sq-AL"/>
        </w:rPr>
        <w:t>rfaq</w:t>
      </w:r>
      <w:r w:rsidR="00761584" w:rsidRPr="000742A2">
        <w:rPr>
          <w:lang w:val="sq-AL"/>
        </w:rPr>
        <w:t>ë</w:t>
      </w:r>
      <w:r w:rsidRPr="000742A2">
        <w:rPr>
          <w:lang w:val="sq-AL"/>
        </w:rPr>
        <w:t>simit n</w:t>
      </w:r>
      <w:r w:rsidR="00761584" w:rsidRPr="000742A2">
        <w:rPr>
          <w:lang w:val="sq-AL"/>
        </w:rPr>
        <w:t>ë</w:t>
      </w:r>
      <w:r w:rsidRPr="000742A2">
        <w:rPr>
          <w:lang w:val="sq-AL"/>
        </w:rPr>
        <w:t xml:space="preserve"> shkall</w:t>
      </w:r>
      <w:r w:rsidR="00761584" w:rsidRPr="000742A2">
        <w:rPr>
          <w:lang w:val="sq-AL"/>
        </w:rPr>
        <w:t>ë</w:t>
      </w:r>
      <w:r w:rsidRPr="000742A2">
        <w:rPr>
          <w:lang w:val="sq-AL"/>
        </w:rPr>
        <w:t>n p</w:t>
      </w:r>
      <w:r w:rsidR="00761584" w:rsidRPr="000742A2">
        <w:rPr>
          <w:lang w:val="sq-AL"/>
        </w:rPr>
        <w:t>ë</w:t>
      </w:r>
      <w:r w:rsidRPr="000742A2">
        <w:rPr>
          <w:lang w:val="sq-AL"/>
        </w:rPr>
        <w:t>rkat</w:t>
      </w:r>
      <w:r w:rsidR="00761584" w:rsidRPr="000742A2">
        <w:rPr>
          <w:lang w:val="sq-AL"/>
        </w:rPr>
        <w:t>ë</w:t>
      </w:r>
      <w:r w:rsidRPr="000742A2">
        <w:rPr>
          <w:lang w:val="sq-AL"/>
        </w:rPr>
        <w:t>se t</w:t>
      </w:r>
      <w:r w:rsidR="00761584" w:rsidRPr="000742A2">
        <w:rPr>
          <w:lang w:val="sq-AL"/>
        </w:rPr>
        <w:t>ë</w:t>
      </w:r>
      <w:r w:rsidRPr="000742A2">
        <w:rPr>
          <w:lang w:val="sq-AL"/>
        </w:rPr>
        <w:t xml:space="preserve"> gjykimit.</w:t>
      </w:r>
    </w:p>
    <w:p w:rsidR="00564FB9" w:rsidRPr="000742A2" w:rsidRDefault="00564FB9" w:rsidP="00ED5F4B">
      <w:pPr>
        <w:pStyle w:val="Paragrafi"/>
        <w:rPr>
          <w:lang w:val="sq-AL"/>
        </w:rPr>
      </w:pPr>
      <w:r w:rsidRPr="000742A2">
        <w:rPr>
          <w:lang w:val="sq-AL"/>
        </w:rPr>
        <w:t>3.</w:t>
      </w:r>
      <w:r w:rsidR="00761584" w:rsidRPr="000742A2">
        <w:rPr>
          <w:lang w:val="sq-AL"/>
        </w:rPr>
        <w:t xml:space="preserve"> </w:t>
      </w:r>
      <w:r w:rsidRPr="000742A2">
        <w:rPr>
          <w:lang w:val="sq-AL"/>
        </w:rPr>
        <w:t>Ngarkohen Sekretari i P</w:t>
      </w:r>
      <w:r w:rsidR="00761584" w:rsidRPr="000742A2">
        <w:rPr>
          <w:lang w:val="sq-AL"/>
        </w:rPr>
        <w:t>ë</w:t>
      </w:r>
      <w:r w:rsidRPr="000742A2">
        <w:rPr>
          <w:lang w:val="sq-AL"/>
        </w:rPr>
        <w:t>rgjithsh</w:t>
      </w:r>
      <w:r w:rsidR="00761584" w:rsidRPr="000742A2">
        <w:rPr>
          <w:lang w:val="sq-AL"/>
        </w:rPr>
        <w:t>ë</w:t>
      </w:r>
      <w:r w:rsidRPr="000742A2">
        <w:rPr>
          <w:lang w:val="sq-AL"/>
        </w:rPr>
        <w:t xml:space="preserve">m dhe </w:t>
      </w:r>
      <w:r w:rsidR="006B6722" w:rsidRPr="000742A2">
        <w:rPr>
          <w:lang w:val="sq-AL"/>
        </w:rPr>
        <w:t xml:space="preserve">Drejtoria </w:t>
      </w:r>
      <w:r w:rsidRPr="000742A2">
        <w:rPr>
          <w:lang w:val="sq-AL"/>
        </w:rPr>
        <w:t>e Sh</w:t>
      </w:r>
      <w:r w:rsidR="00761584" w:rsidRPr="000742A2">
        <w:rPr>
          <w:lang w:val="sq-AL"/>
        </w:rPr>
        <w:t>ë</w:t>
      </w:r>
      <w:r w:rsidRPr="000742A2">
        <w:rPr>
          <w:lang w:val="sq-AL"/>
        </w:rPr>
        <w:t>rbimeve Juridike p</w:t>
      </w:r>
      <w:r w:rsidR="00761584" w:rsidRPr="000742A2">
        <w:rPr>
          <w:lang w:val="sq-AL"/>
        </w:rPr>
        <w:t>ë</w:t>
      </w:r>
      <w:r w:rsidRPr="000742A2">
        <w:rPr>
          <w:lang w:val="sq-AL"/>
        </w:rPr>
        <w:t>r zbatimin e këtij urdhri.</w:t>
      </w:r>
    </w:p>
    <w:p w:rsidR="00140A0F" w:rsidRDefault="00564FB9" w:rsidP="00140A0F">
      <w:pPr>
        <w:pStyle w:val="Paragrafi"/>
        <w:rPr>
          <w:lang w:val="sq-AL"/>
        </w:rPr>
      </w:pPr>
      <w:r w:rsidRPr="000742A2">
        <w:rPr>
          <w:lang w:val="sq-AL"/>
        </w:rPr>
        <w:t>Ky urdhër hyn n</w:t>
      </w:r>
      <w:r w:rsidR="00761584" w:rsidRPr="000742A2">
        <w:rPr>
          <w:lang w:val="sq-AL"/>
        </w:rPr>
        <w:t>ë</w:t>
      </w:r>
      <w:r w:rsidRPr="000742A2">
        <w:rPr>
          <w:lang w:val="sq-AL"/>
        </w:rPr>
        <w:t xml:space="preserve"> fuqi menj</w:t>
      </w:r>
      <w:r w:rsidR="00761584" w:rsidRPr="000742A2">
        <w:rPr>
          <w:lang w:val="sq-AL"/>
        </w:rPr>
        <w:t>ë</w:t>
      </w:r>
      <w:r w:rsidRPr="000742A2">
        <w:rPr>
          <w:lang w:val="sq-AL"/>
        </w:rPr>
        <w:t>her</w:t>
      </w:r>
      <w:r w:rsidR="00761584" w:rsidRPr="000742A2">
        <w:rPr>
          <w:lang w:val="sq-AL"/>
        </w:rPr>
        <w:t>ë</w:t>
      </w:r>
      <w:r w:rsidRPr="000742A2">
        <w:rPr>
          <w:lang w:val="sq-AL"/>
        </w:rPr>
        <w:t xml:space="preserve"> dhe botohet n</w:t>
      </w:r>
      <w:r w:rsidR="00761584" w:rsidRPr="000742A2">
        <w:rPr>
          <w:lang w:val="sq-AL"/>
        </w:rPr>
        <w:t>ë</w:t>
      </w:r>
      <w:r w:rsidRPr="000742A2">
        <w:rPr>
          <w:lang w:val="sq-AL"/>
        </w:rPr>
        <w:t xml:space="preserve"> Fletoren Zyrtare.</w:t>
      </w:r>
    </w:p>
    <w:p w:rsidR="00140A0F" w:rsidRPr="00140A0F" w:rsidRDefault="00140A0F" w:rsidP="00140A0F">
      <w:pPr>
        <w:pStyle w:val="Paragrafi"/>
        <w:jc w:val="right"/>
        <w:rPr>
          <w:sz w:val="10"/>
          <w:szCs w:val="20"/>
          <w:lang w:val="sq-AL"/>
        </w:rPr>
      </w:pPr>
    </w:p>
    <w:p w:rsidR="00140A0F" w:rsidRPr="00140A0F" w:rsidRDefault="00564FB9" w:rsidP="00140A0F">
      <w:pPr>
        <w:pStyle w:val="Paragrafi"/>
        <w:jc w:val="right"/>
        <w:rPr>
          <w:sz w:val="20"/>
          <w:szCs w:val="20"/>
          <w:lang w:val="sq-AL"/>
        </w:rPr>
      </w:pPr>
      <w:r w:rsidRPr="00140A0F">
        <w:rPr>
          <w:sz w:val="20"/>
          <w:szCs w:val="20"/>
          <w:lang w:val="sq-AL"/>
        </w:rPr>
        <w:t xml:space="preserve">MINISTRI I </w:t>
      </w:r>
      <w:r w:rsidR="003A27E1" w:rsidRPr="00140A0F">
        <w:rPr>
          <w:sz w:val="20"/>
          <w:szCs w:val="20"/>
          <w:lang w:val="sq-AL"/>
        </w:rPr>
        <w:t>ZHVILLIMIT EKONOMIK</w:t>
      </w:r>
      <w:r w:rsidR="00DE15C7" w:rsidRPr="00140A0F">
        <w:rPr>
          <w:sz w:val="20"/>
          <w:szCs w:val="20"/>
          <w:lang w:val="sq-AL"/>
        </w:rPr>
        <w:t>,</w:t>
      </w:r>
    </w:p>
    <w:p w:rsidR="003A27E1" w:rsidRPr="00140A0F" w:rsidRDefault="003A27E1" w:rsidP="00140A0F">
      <w:pPr>
        <w:pStyle w:val="Paragrafi"/>
        <w:jc w:val="right"/>
        <w:rPr>
          <w:sz w:val="20"/>
          <w:szCs w:val="20"/>
          <w:lang w:val="sq-AL"/>
        </w:rPr>
      </w:pPr>
      <w:r w:rsidRPr="00140A0F">
        <w:rPr>
          <w:sz w:val="20"/>
          <w:szCs w:val="20"/>
          <w:lang w:val="sq-AL"/>
        </w:rPr>
        <w:t>TREGTIS</w:t>
      </w:r>
      <w:r w:rsidR="00761584" w:rsidRPr="00140A0F">
        <w:rPr>
          <w:sz w:val="20"/>
          <w:szCs w:val="20"/>
          <w:lang w:val="sq-AL"/>
        </w:rPr>
        <w:t>Ë</w:t>
      </w:r>
      <w:r w:rsidRPr="00140A0F">
        <w:rPr>
          <w:sz w:val="20"/>
          <w:szCs w:val="20"/>
          <w:lang w:val="sq-AL"/>
        </w:rPr>
        <w:t xml:space="preserve"> DHE SIP</w:t>
      </w:r>
      <w:r w:rsidR="00761584" w:rsidRPr="00140A0F">
        <w:rPr>
          <w:sz w:val="20"/>
          <w:szCs w:val="20"/>
          <w:lang w:val="sq-AL"/>
        </w:rPr>
        <w:t>Ë</w:t>
      </w:r>
      <w:r w:rsidRPr="00140A0F">
        <w:rPr>
          <w:sz w:val="20"/>
          <w:szCs w:val="20"/>
          <w:lang w:val="sq-AL"/>
        </w:rPr>
        <w:t>RMARRJES</w:t>
      </w:r>
    </w:p>
    <w:p w:rsidR="007124E6" w:rsidRPr="000742A2" w:rsidRDefault="003A27E1" w:rsidP="00140A0F">
      <w:pPr>
        <w:pStyle w:val="AutoritetiEmer"/>
        <w:rPr>
          <w:lang w:val="sq-AL"/>
        </w:rPr>
      </w:pPr>
      <w:r w:rsidRPr="000742A2">
        <w:rPr>
          <w:lang w:val="sq-AL"/>
        </w:rPr>
        <w:t>Arben Ahmetaj</w:t>
      </w:r>
      <w:r w:rsidR="00564FB9" w:rsidRPr="000742A2">
        <w:rPr>
          <w:lang w:val="sq-AL"/>
        </w:rPr>
        <w:t xml:space="preserve"> </w:t>
      </w:r>
    </w:p>
    <w:p w:rsidR="00D94F01" w:rsidRPr="000742A2" w:rsidRDefault="00CB7B5A" w:rsidP="005358A8">
      <w:pPr>
        <w:pStyle w:val="Akti"/>
        <w:rPr>
          <w:lang w:val="sq-AL"/>
        </w:rPr>
      </w:pPr>
      <w:r w:rsidRPr="000742A2">
        <w:rPr>
          <w:lang w:val="sq-AL"/>
        </w:rPr>
        <w:t>VENDI</w:t>
      </w:r>
      <w:r w:rsidR="00D94F01" w:rsidRPr="000742A2">
        <w:rPr>
          <w:lang w:val="sq-AL"/>
        </w:rPr>
        <w:t>M</w:t>
      </w:r>
    </w:p>
    <w:p w:rsidR="00D94F01" w:rsidRPr="000742A2" w:rsidRDefault="006B6722" w:rsidP="005358A8">
      <w:pPr>
        <w:pStyle w:val="NumriData"/>
        <w:rPr>
          <w:lang w:val="sq-AL"/>
        </w:rPr>
      </w:pPr>
      <w:r w:rsidRPr="000742A2">
        <w:rPr>
          <w:lang w:val="sq-AL"/>
        </w:rPr>
        <w:t xml:space="preserve">Nr. </w:t>
      </w:r>
      <w:r w:rsidR="00D94F01" w:rsidRPr="000742A2">
        <w:rPr>
          <w:lang w:val="sq-AL"/>
        </w:rPr>
        <w:t>54, dat</w:t>
      </w:r>
      <w:r w:rsidR="00761584" w:rsidRPr="000742A2">
        <w:rPr>
          <w:lang w:val="sq-AL"/>
        </w:rPr>
        <w:t>ë</w:t>
      </w:r>
      <w:r w:rsidR="00D94F01" w:rsidRPr="000742A2">
        <w:rPr>
          <w:lang w:val="sq-AL"/>
        </w:rPr>
        <w:t xml:space="preserve"> 23.12.2013</w:t>
      </w:r>
    </w:p>
    <w:p w:rsidR="00CB7B5A" w:rsidRPr="00140A0F" w:rsidRDefault="00CB7B5A" w:rsidP="00944413">
      <w:pPr>
        <w:pStyle w:val="Paragrafi"/>
        <w:rPr>
          <w:sz w:val="14"/>
          <w:lang w:val="sq-AL"/>
        </w:rPr>
      </w:pPr>
    </w:p>
    <w:p w:rsidR="00D94F01" w:rsidRPr="000742A2" w:rsidRDefault="00D94F01" w:rsidP="005358A8">
      <w:pPr>
        <w:pStyle w:val="Titulli"/>
        <w:rPr>
          <w:lang w:val="sq-AL"/>
        </w:rPr>
      </w:pPr>
      <w:r w:rsidRPr="000742A2">
        <w:rPr>
          <w:lang w:val="sq-AL"/>
        </w:rPr>
        <w:t>NË E</w:t>
      </w:r>
      <w:r w:rsidR="00CB7B5A" w:rsidRPr="000742A2">
        <w:rPr>
          <w:lang w:val="sq-AL"/>
        </w:rPr>
        <w:t>MËR TË REPUBLIKËS SË SHQIPËRISË</w:t>
      </w:r>
    </w:p>
    <w:p w:rsidR="00D94F01" w:rsidRPr="00140A0F" w:rsidRDefault="00D94F01" w:rsidP="00944413">
      <w:pPr>
        <w:pStyle w:val="Paragrafi"/>
        <w:rPr>
          <w:sz w:val="16"/>
          <w:lang w:val="sq-AL"/>
        </w:rPr>
      </w:pPr>
    </w:p>
    <w:p w:rsidR="00D94F01" w:rsidRPr="000742A2" w:rsidRDefault="00D94F01" w:rsidP="00761584">
      <w:pPr>
        <w:pStyle w:val="Paragrafi"/>
        <w:rPr>
          <w:lang w:val="sq-AL"/>
        </w:rPr>
      </w:pPr>
      <w:r w:rsidRPr="000742A2">
        <w:rPr>
          <w:lang w:val="sq-AL"/>
        </w:rPr>
        <w:lastRenderedPageBreak/>
        <w:t>Gjykata Kushtetuese e Republikës së Shqipërisë, e përbërë nga:</w:t>
      </w:r>
    </w:p>
    <w:p w:rsidR="00D94F01" w:rsidRPr="000742A2" w:rsidRDefault="00CB7B5A" w:rsidP="00944413">
      <w:pPr>
        <w:pStyle w:val="Paragrafi"/>
        <w:rPr>
          <w:lang w:val="sq-AL"/>
        </w:rPr>
      </w:pPr>
      <w:r w:rsidRPr="000742A2">
        <w:rPr>
          <w:lang w:val="sq-AL"/>
        </w:rPr>
        <w:t>Bashkim Dedja</w:t>
      </w:r>
      <w:r w:rsidRPr="000742A2">
        <w:rPr>
          <w:lang w:val="sq-AL"/>
        </w:rPr>
        <w:tab/>
      </w:r>
      <w:r w:rsidR="00D94F01" w:rsidRPr="000742A2">
        <w:rPr>
          <w:lang w:val="sq-AL"/>
        </w:rPr>
        <w:tab/>
      </w:r>
      <w:r w:rsidR="008A0845" w:rsidRPr="000742A2">
        <w:rPr>
          <w:lang w:val="sq-AL"/>
        </w:rPr>
        <w:t xml:space="preserve">kryetar </w:t>
      </w:r>
      <w:r w:rsidR="00D94F01" w:rsidRPr="000742A2">
        <w:rPr>
          <w:lang w:val="sq-AL"/>
        </w:rPr>
        <w:t>i</w:t>
      </w:r>
      <w:r w:rsidR="006B6722" w:rsidRPr="000742A2">
        <w:rPr>
          <w:lang w:val="sq-AL"/>
        </w:rPr>
        <w:t xml:space="preserve"> </w:t>
      </w:r>
      <w:r w:rsidR="00D94F01" w:rsidRPr="000742A2">
        <w:rPr>
          <w:lang w:val="sq-AL"/>
        </w:rPr>
        <w:t xml:space="preserve">Gjykatës Kushtetuese </w:t>
      </w:r>
    </w:p>
    <w:p w:rsidR="00D94F01" w:rsidRPr="000742A2" w:rsidRDefault="00CB7B5A" w:rsidP="00944413">
      <w:pPr>
        <w:pStyle w:val="Paragrafi"/>
        <w:rPr>
          <w:lang w:val="sq-AL"/>
        </w:rPr>
      </w:pPr>
      <w:r w:rsidRPr="000742A2">
        <w:rPr>
          <w:lang w:val="sq-AL"/>
        </w:rPr>
        <w:t>Vladimir Kristo</w:t>
      </w:r>
      <w:r w:rsidRPr="000742A2">
        <w:rPr>
          <w:lang w:val="sq-AL"/>
        </w:rPr>
        <w:tab/>
      </w:r>
      <w:r w:rsidR="00D94F01" w:rsidRPr="000742A2">
        <w:rPr>
          <w:lang w:val="sq-AL"/>
        </w:rPr>
        <w:tab/>
      </w:r>
      <w:r w:rsidR="008A0845" w:rsidRPr="000742A2">
        <w:rPr>
          <w:lang w:val="sq-AL"/>
        </w:rPr>
        <w:t xml:space="preserve">anëtar </w:t>
      </w:r>
      <w:r w:rsidR="00D94F01" w:rsidRPr="000742A2">
        <w:rPr>
          <w:lang w:val="sq-AL"/>
        </w:rPr>
        <w:t>i</w:t>
      </w:r>
      <w:r w:rsidR="006B6722" w:rsidRPr="000742A2">
        <w:rPr>
          <w:lang w:val="sq-AL"/>
        </w:rPr>
        <w:t xml:space="preserve"> </w:t>
      </w:r>
      <w:r w:rsidR="003F2E9D" w:rsidRPr="000742A2">
        <w:rPr>
          <w:lang w:val="sq-AL"/>
        </w:rPr>
        <w:tab/>
      </w:r>
      <w:r w:rsidR="00D94F01" w:rsidRPr="000742A2">
        <w:rPr>
          <w:lang w:val="sq-AL"/>
        </w:rPr>
        <w:t>“</w:t>
      </w:r>
      <w:r w:rsidR="006B6722" w:rsidRPr="000742A2">
        <w:rPr>
          <w:lang w:val="sq-AL"/>
        </w:rPr>
        <w:t xml:space="preserve"> </w:t>
      </w:r>
      <w:r w:rsidR="008A0845" w:rsidRPr="000742A2">
        <w:rPr>
          <w:lang w:val="sq-AL"/>
        </w:rPr>
        <w:tab/>
      </w:r>
      <w:r w:rsidR="00D94F01" w:rsidRPr="000742A2">
        <w:rPr>
          <w:lang w:val="sq-AL"/>
        </w:rPr>
        <w:t>“</w:t>
      </w:r>
    </w:p>
    <w:p w:rsidR="00D94F01" w:rsidRPr="000742A2" w:rsidRDefault="00CB7B5A" w:rsidP="00944413">
      <w:pPr>
        <w:pStyle w:val="Paragrafi"/>
        <w:rPr>
          <w:lang w:val="sq-AL"/>
        </w:rPr>
      </w:pPr>
      <w:r w:rsidRPr="000742A2">
        <w:rPr>
          <w:lang w:val="sq-AL"/>
        </w:rPr>
        <w:t>Vitore Tusha</w:t>
      </w:r>
      <w:r w:rsidR="00D94F01" w:rsidRPr="000742A2">
        <w:rPr>
          <w:lang w:val="sq-AL"/>
        </w:rPr>
        <w:tab/>
      </w:r>
      <w:r w:rsidR="00D94F01" w:rsidRPr="000742A2">
        <w:rPr>
          <w:lang w:val="sq-AL"/>
        </w:rPr>
        <w:tab/>
      </w:r>
      <w:r w:rsidR="008A0845" w:rsidRPr="000742A2">
        <w:rPr>
          <w:lang w:val="sq-AL"/>
        </w:rPr>
        <w:t xml:space="preserve">anëtare </w:t>
      </w:r>
      <w:r w:rsidR="00D94F01" w:rsidRPr="000742A2">
        <w:rPr>
          <w:lang w:val="sq-AL"/>
        </w:rPr>
        <w:t>e</w:t>
      </w:r>
      <w:r w:rsidR="00D94F01" w:rsidRPr="000742A2">
        <w:rPr>
          <w:lang w:val="sq-AL"/>
        </w:rPr>
        <w:tab/>
        <w:t>“</w:t>
      </w:r>
      <w:r w:rsidR="00D94F01" w:rsidRPr="000742A2">
        <w:rPr>
          <w:lang w:val="sq-AL"/>
        </w:rPr>
        <w:tab/>
        <w:t>“</w:t>
      </w:r>
    </w:p>
    <w:p w:rsidR="00D94F01" w:rsidRPr="000742A2" w:rsidRDefault="00CB7B5A" w:rsidP="00944413">
      <w:pPr>
        <w:pStyle w:val="Paragrafi"/>
        <w:rPr>
          <w:lang w:val="sq-AL"/>
        </w:rPr>
      </w:pPr>
      <w:r w:rsidRPr="000742A2">
        <w:rPr>
          <w:lang w:val="sq-AL"/>
        </w:rPr>
        <w:t>Altina Xhoxhaj</w:t>
      </w:r>
      <w:r w:rsidRPr="000742A2">
        <w:rPr>
          <w:lang w:val="sq-AL"/>
        </w:rPr>
        <w:tab/>
      </w:r>
      <w:r w:rsidR="00D94F01" w:rsidRPr="000742A2">
        <w:rPr>
          <w:lang w:val="sq-AL"/>
        </w:rPr>
        <w:tab/>
      </w:r>
      <w:r w:rsidR="008A0845" w:rsidRPr="000742A2">
        <w:rPr>
          <w:lang w:val="sq-AL"/>
        </w:rPr>
        <w:t xml:space="preserve">anëtare </w:t>
      </w:r>
      <w:r w:rsidR="00D94F01" w:rsidRPr="000742A2">
        <w:rPr>
          <w:lang w:val="sq-AL"/>
        </w:rPr>
        <w:t>e</w:t>
      </w:r>
      <w:r w:rsidR="00D94F01" w:rsidRPr="000742A2">
        <w:rPr>
          <w:lang w:val="sq-AL"/>
        </w:rPr>
        <w:tab/>
        <w:t>“</w:t>
      </w:r>
      <w:r w:rsidR="00D94F01" w:rsidRPr="000742A2">
        <w:rPr>
          <w:lang w:val="sq-AL"/>
        </w:rPr>
        <w:tab/>
        <w:t>“</w:t>
      </w:r>
      <w:r w:rsidR="006B6722" w:rsidRPr="000742A2">
        <w:rPr>
          <w:lang w:val="sq-AL"/>
        </w:rPr>
        <w:t xml:space="preserve"> </w:t>
      </w:r>
    </w:p>
    <w:p w:rsidR="00D94F01" w:rsidRPr="000742A2" w:rsidRDefault="00CB7B5A" w:rsidP="00944413">
      <w:pPr>
        <w:pStyle w:val="Paragrafi"/>
        <w:rPr>
          <w:lang w:val="sq-AL"/>
        </w:rPr>
      </w:pPr>
      <w:r w:rsidRPr="000742A2">
        <w:rPr>
          <w:lang w:val="sq-AL"/>
        </w:rPr>
        <w:t xml:space="preserve">Fatmir Hoxha </w:t>
      </w:r>
      <w:r w:rsidRPr="000742A2">
        <w:rPr>
          <w:lang w:val="sq-AL"/>
        </w:rPr>
        <w:tab/>
      </w:r>
      <w:r w:rsidRPr="000742A2">
        <w:rPr>
          <w:lang w:val="sq-AL"/>
        </w:rPr>
        <w:tab/>
      </w:r>
      <w:r w:rsidR="008A0845" w:rsidRPr="000742A2">
        <w:rPr>
          <w:lang w:val="sq-AL"/>
        </w:rPr>
        <w:t xml:space="preserve">anëtar </w:t>
      </w:r>
      <w:r w:rsidR="00D94F01" w:rsidRPr="000742A2">
        <w:rPr>
          <w:lang w:val="sq-AL"/>
        </w:rPr>
        <w:t>i</w:t>
      </w:r>
      <w:r w:rsidR="008A0845" w:rsidRPr="000742A2">
        <w:rPr>
          <w:lang w:val="sq-AL"/>
        </w:rPr>
        <w:tab/>
      </w:r>
      <w:r w:rsidR="00D94F01" w:rsidRPr="000742A2">
        <w:rPr>
          <w:lang w:val="sq-AL"/>
        </w:rPr>
        <w:tab/>
        <w:t>“</w:t>
      </w:r>
      <w:r w:rsidR="00D94F01" w:rsidRPr="000742A2">
        <w:rPr>
          <w:lang w:val="sq-AL"/>
        </w:rPr>
        <w:tab/>
        <w:t>“</w:t>
      </w:r>
    </w:p>
    <w:p w:rsidR="00D94F01" w:rsidRPr="000742A2" w:rsidRDefault="00CB7B5A" w:rsidP="00944413">
      <w:pPr>
        <w:pStyle w:val="Paragrafi"/>
        <w:rPr>
          <w:lang w:val="sq-AL"/>
        </w:rPr>
      </w:pPr>
      <w:r w:rsidRPr="000742A2">
        <w:rPr>
          <w:lang w:val="sq-AL"/>
        </w:rPr>
        <w:t>Fatos Lulo</w:t>
      </w:r>
      <w:r w:rsidR="00D94F01" w:rsidRPr="000742A2">
        <w:rPr>
          <w:lang w:val="sq-AL"/>
        </w:rPr>
        <w:tab/>
      </w:r>
      <w:r w:rsidR="00D94F01" w:rsidRPr="000742A2">
        <w:rPr>
          <w:lang w:val="sq-AL"/>
        </w:rPr>
        <w:tab/>
      </w:r>
      <w:r w:rsidR="008A0845" w:rsidRPr="000742A2">
        <w:rPr>
          <w:lang w:val="sq-AL"/>
        </w:rPr>
        <w:t xml:space="preserve">anëtar </w:t>
      </w:r>
      <w:r w:rsidR="00D94F01" w:rsidRPr="000742A2">
        <w:rPr>
          <w:lang w:val="sq-AL"/>
        </w:rPr>
        <w:t>i</w:t>
      </w:r>
      <w:r w:rsidR="006B6722" w:rsidRPr="000742A2">
        <w:rPr>
          <w:lang w:val="sq-AL"/>
        </w:rPr>
        <w:t xml:space="preserve"> </w:t>
      </w:r>
      <w:r w:rsidR="00EA6B20" w:rsidRPr="000742A2">
        <w:rPr>
          <w:lang w:val="sq-AL"/>
        </w:rPr>
        <w:tab/>
      </w:r>
      <w:r w:rsidR="00D94F01" w:rsidRPr="000742A2">
        <w:rPr>
          <w:lang w:val="sq-AL"/>
        </w:rPr>
        <w:t>“</w:t>
      </w:r>
      <w:r w:rsidR="00D94F01" w:rsidRPr="000742A2">
        <w:rPr>
          <w:lang w:val="sq-AL"/>
        </w:rPr>
        <w:tab/>
        <w:t>“</w:t>
      </w:r>
    </w:p>
    <w:p w:rsidR="00D94F01" w:rsidRPr="000742A2" w:rsidRDefault="00CB7B5A" w:rsidP="00CB7B5A">
      <w:pPr>
        <w:pStyle w:val="Paragrafi"/>
        <w:rPr>
          <w:lang w:val="sq-AL"/>
        </w:rPr>
      </w:pPr>
      <w:r w:rsidRPr="000742A2">
        <w:rPr>
          <w:lang w:val="sq-AL"/>
        </w:rPr>
        <w:t>Sokol Berberi</w:t>
      </w:r>
      <w:r w:rsidR="00D94F01" w:rsidRPr="000742A2">
        <w:rPr>
          <w:lang w:val="sq-AL"/>
        </w:rPr>
        <w:tab/>
      </w:r>
      <w:r w:rsidR="00D94F01" w:rsidRPr="000742A2">
        <w:rPr>
          <w:lang w:val="sq-AL"/>
        </w:rPr>
        <w:tab/>
      </w:r>
      <w:r w:rsidR="008A0845" w:rsidRPr="000742A2">
        <w:rPr>
          <w:lang w:val="sq-AL"/>
        </w:rPr>
        <w:t xml:space="preserve">anëtar </w:t>
      </w:r>
      <w:r w:rsidR="00D94F01" w:rsidRPr="000742A2">
        <w:rPr>
          <w:lang w:val="sq-AL"/>
        </w:rPr>
        <w:t>i</w:t>
      </w:r>
      <w:r w:rsidR="00D94F01" w:rsidRPr="000742A2">
        <w:rPr>
          <w:lang w:val="sq-AL"/>
        </w:rPr>
        <w:tab/>
      </w:r>
      <w:r w:rsidR="008A0845" w:rsidRPr="000742A2">
        <w:rPr>
          <w:lang w:val="sq-AL"/>
        </w:rPr>
        <w:tab/>
      </w:r>
      <w:r w:rsidR="00D94F01" w:rsidRPr="000742A2">
        <w:rPr>
          <w:lang w:val="sq-AL"/>
        </w:rPr>
        <w:t>“</w:t>
      </w:r>
      <w:r w:rsidR="00D94F01" w:rsidRPr="000742A2">
        <w:rPr>
          <w:lang w:val="sq-AL"/>
        </w:rPr>
        <w:tab/>
        <w:t>“</w:t>
      </w:r>
    </w:p>
    <w:p w:rsidR="00D94F01" w:rsidRPr="000742A2" w:rsidRDefault="00D94F01" w:rsidP="00CB7B5A">
      <w:pPr>
        <w:pStyle w:val="Paragrafi"/>
        <w:rPr>
          <w:lang w:val="sq-AL"/>
        </w:rPr>
      </w:pPr>
      <w:r w:rsidRPr="000742A2">
        <w:rPr>
          <w:lang w:val="sq-AL"/>
        </w:rPr>
        <w:t xml:space="preserve">me sekretare Blerina Basha, në datën </w:t>
      </w:r>
      <w:r w:rsidRPr="000742A2">
        <w:rPr>
          <w:lang w:val="sq-AL"/>
        </w:rPr>
        <w:softHyphen/>
      </w:r>
      <w:r w:rsidRPr="000742A2">
        <w:rPr>
          <w:lang w:val="sq-AL"/>
        </w:rPr>
        <w:softHyphen/>
      </w:r>
      <w:r w:rsidRPr="000742A2">
        <w:rPr>
          <w:lang w:val="sq-AL"/>
        </w:rPr>
        <w:softHyphen/>
      </w:r>
      <w:r w:rsidRPr="000742A2">
        <w:rPr>
          <w:lang w:val="sq-AL"/>
        </w:rPr>
        <w:softHyphen/>
      </w:r>
      <w:r w:rsidRPr="000742A2">
        <w:rPr>
          <w:lang w:val="sq-AL"/>
        </w:rPr>
        <w:softHyphen/>
      </w:r>
      <w:r w:rsidRPr="000742A2">
        <w:rPr>
          <w:lang w:val="sq-AL"/>
        </w:rPr>
        <w:softHyphen/>
        <w:t>24.10.2013 mori në shqyrtim në seancë gjyqësore, mbi bazë dokumentesh,</w:t>
      </w:r>
      <w:r w:rsidR="006B6722" w:rsidRPr="000742A2">
        <w:rPr>
          <w:lang w:val="sq-AL"/>
        </w:rPr>
        <w:t xml:space="preserve"> </w:t>
      </w:r>
      <w:r w:rsidRPr="000742A2">
        <w:rPr>
          <w:lang w:val="sq-AL"/>
        </w:rPr>
        <w:t xml:space="preserve">çështjen me </w:t>
      </w:r>
      <w:r w:rsidR="006B6722" w:rsidRPr="000742A2">
        <w:rPr>
          <w:lang w:val="sq-AL"/>
        </w:rPr>
        <w:t xml:space="preserve">nr. </w:t>
      </w:r>
      <w:r w:rsidRPr="000742A2">
        <w:rPr>
          <w:lang w:val="sq-AL"/>
        </w:rPr>
        <w:t>41 Akti, që i përket:</w:t>
      </w:r>
    </w:p>
    <w:p w:rsidR="00D94F01" w:rsidRPr="000742A2" w:rsidRDefault="00CB7B5A" w:rsidP="00CB7B5A">
      <w:pPr>
        <w:pStyle w:val="Paragrafi"/>
        <w:rPr>
          <w:lang w:val="sq-AL"/>
        </w:rPr>
      </w:pPr>
      <w:r w:rsidRPr="000742A2">
        <w:rPr>
          <w:lang w:val="sq-AL"/>
        </w:rPr>
        <w:t>KËRKUES: Rrapo Muçi</w:t>
      </w:r>
      <w:r w:rsidR="006B6722" w:rsidRPr="000742A2">
        <w:rPr>
          <w:lang w:val="sq-AL"/>
        </w:rPr>
        <w:t xml:space="preserve"> </w:t>
      </w:r>
    </w:p>
    <w:p w:rsidR="00D94F01" w:rsidRPr="000742A2" w:rsidRDefault="00D94F01" w:rsidP="00CB7B5A">
      <w:pPr>
        <w:pStyle w:val="Paragrafi"/>
        <w:rPr>
          <w:lang w:val="sq-AL"/>
        </w:rPr>
      </w:pPr>
      <w:r w:rsidRPr="000742A2">
        <w:rPr>
          <w:lang w:val="sq-AL"/>
        </w:rPr>
        <w:t>SUBJEKT</w:t>
      </w:r>
      <w:r w:rsidR="00DE15C7" w:rsidRPr="000742A2">
        <w:rPr>
          <w:lang w:val="sq-AL"/>
        </w:rPr>
        <w:t>I</w:t>
      </w:r>
      <w:r w:rsidRPr="000742A2">
        <w:rPr>
          <w:lang w:val="sq-AL"/>
        </w:rPr>
        <w:t xml:space="preserve"> I INTERESUAR:</w:t>
      </w:r>
      <w:r w:rsidR="00CB7B5A" w:rsidRPr="000742A2">
        <w:rPr>
          <w:lang w:val="sq-AL"/>
        </w:rPr>
        <w:t xml:space="preserve"> Prokuroria e Përgjithshme</w:t>
      </w:r>
    </w:p>
    <w:p w:rsidR="00D94F01" w:rsidRPr="000742A2" w:rsidRDefault="00CB7B5A" w:rsidP="00CB7B5A">
      <w:pPr>
        <w:pStyle w:val="Paragrafi"/>
        <w:rPr>
          <w:lang w:val="sq-AL"/>
        </w:rPr>
      </w:pPr>
      <w:r w:rsidRPr="000742A2">
        <w:rPr>
          <w:lang w:val="sq-AL"/>
        </w:rPr>
        <w:t xml:space="preserve">OBJEKTI: </w:t>
      </w:r>
      <w:r w:rsidR="00D94F01" w:rsidRPr="000742A2">
        <w:rPr>
          <w:lang w:val="sq-AL"/>
        </w:rPr>
        <w:t>Shfuqizimi, si të</w:t>
      </w:r>
      <w:r w:rsidR="006460F6">
        <w:rPr>
          <w:lang w:val="sq-AL"/>
        </w:rPr>
        <w:t xml:space="preserve"> papajtuesh</w:t>
      </w:r>
      <w:r w:rsidR="00D94F01" w:rsidRPr="000742A2">
        <w:rPr>
          <w:lang w:val="sq-AL"/>
        </w:rPr>
        <w:t>m</w:t>
      </w:r>
      <w:r w:rsidR="006460F6">
        <w:rPr>
          <w:lang w:val="sq-AL"/>
        </w:rPr>
        <w:t>e</w:t>
      </w:r>
      <w:r w:rsidR="00D94F01" w:rsidRPr="000742A2">
        <w:rPr>
          <w:lang w:val="sq-AL"/>
        </w:rPr>
        <w:t xml:space="preserve"> me Kushtetutën, i vendimeve: </w:t>
      </w:r>
      <w:r w:rsidR="006B6722" w:rsidRPr="000742A2">
        <w:rPr>
          <w:lang w:val="sq-AL"/>
        </w:rPr>
        <w:t xml:space="preserve">nr. </w:t>
      </w:r>
      <w:r w:rsidR="00D94F01" w:rsidRPr="000742A2">
        <w:rPr>
          <w:lang w:val="sq-AL"/>
        </w:rPr>
        <w:t xml:space="preserve">114, datë 21.10.2003 të Gjykatës së Rrethit Gjyqësor Gjirokastër; </w:t>
      </w:r>
      <w:r w:rsidR="006B6722" w:rsidRPr="000742A2">
        <w:rPr>
          <w:lang w:val="sq-AL"/>
        </w:rPr>
        <w:t xml:space="preserve">nr. </w:t>
      </w:r>
      <w:r w:rsidR="008A0845" w:rsidRPr="000742A2">
        <w:rPr>
          <w:lang w:val="sq-AL"/>
        </w:rPr>
        <w:t>58, datë 6.</w:t>
      </w:r>
      <w:r w:rsidR="00D94F01" w:rsidRPr="000742A2">
        <w:rPr>
          <w:lang w:val="sq-AL"/>
        </w:rPr>
        <w:t xml:space="preserve">6.2005 të Gjykatës së Apelit Gjirokastër; </w:t>
      </w:r>
      <w:r w:rsidR="006B6722" w:rsidRPr="000742A2">
        <w:rPr>
          <w:lang w:val="sq-AL"/>
        </w:rPr>
        <w:t xml:space="preserve">nr. </w:t>
      </w:r>
      <w:r w:rsidR="008A0845" w:rsidRPr="000742A2">
        <w:rPr>
          <w:lang w:val="sq-AL"/>
        </w:rPr>
        <w:t>00-2011-879 (122)</w:t>
      </w:r>
      <w:r w:rsidR="00DE15C7" w:rsidRPr="000742A2">
        <w:rPr>
          <w:lang w:val="sq-AL"/>
        </w:rPr>
        <w:t>,</w:t>
      </w:r>
      <w:r w:rsidR="008A0845" w:rsidRPr="000742A2">
        <w:rPr>
          <w:lang w:val="sq-AL"/>
        </w:rPr>
        <w:t xml:space="preserve"> datë </w:t>
      </w:r>
      <w:r w:rsidR="00D94F01" w:rsidRPr="000742A2">
        <w:rPr>
          <w:lang w:val="sq-AL"/>
        </w:rPr>
        <w:t xml:space="preserve">5.10.2011 të Kolegjit Penal të Gjykatës së Lartë. </w:t>
      </w:r>
    </w:p>
    <w:p w:rsidR="00D94F01" w:rsidRPr="000742A2" w:rsidRDefault="00CB7B5A" w:rsidP="00944413">
      <w:pPr>
        <w:pStyle w:val="Paragrafi"/>
        <w:rPr>
          <w:lang w:val="sq-AL"/>
        </w:rPr>
      </w:pPr>
      <w:r w:rsidRPr="000742A2">
        <w:rPr>
          <w:lang w:val="sq-AL"/>
        </w:rPr>
        <w:t xml:space="preserve">BAZA LIGJORE: </w:t>
      </w:r>
      <w:r w:rsidR="00D94F01" w:rsidRPr="000742A2">
        <w:rPr>
          <w:lang w:val="sq-AL"/>
        </w:rPr>
        <w:t>Nenet 42, 131/f dhe 134/1/g të Kushtetutës së Republikës së Shqipërisë dhe neni 6 i Konventës Evropiane për të Drejtat e Njeriut.</w:t>
      </w:r>
      <w:r w:rsidR="00D94F01" w:rsidRPr="000742A2">
        <w:rPr>
          <w:lang w:val="sq-AL"/>
        </w:rPr>
        <w:tab/>
      </w:r>
    </w:p>
    <w:p w:rsidR="00D94F01" w:rsidRPr="00140A0F" w:rsidRDefault="00D94F01" w:rsidP="00CB7B5A">
      <w:pPr>
        <w:pStyle w:val="Paragrafi"/>
        <w:ind w:firstLine="0"/>
        <w:rPr>
          <w:sz w:val="18"/>
          <w:lang w:val="sq-AL"/>
        </w:rPr>
      </w:pPr>
    </w:p>
    <w:p w:rsidR="00D94F01" w:rsidRPr="000742A2" w:rsidRDefault="00D94F01" w:rsidP="00CB7B5A">
      <w:pPr>
        <w:pStyle w:val="VENDOSI"/>
        <w:rPr>
          <w:lang w:val="sq-AL"/>
        </w:rPr>
      </w:pPr>
      <w:r w:rsidRPr="000742A2">
        <w:rPr>
          <w:lang w:val="sq-AL"/>
        </w:rPr>
        <w:t>GJYKATA</w:t>
      </w:r>
      <w:r w:rsidR="006B6722" w:rsidRPr="000742A2">
        <w:rPr>
          <w:lang w:val="sq-AL"/>
        </w:rPr>
        <w:t xml:space="preserve"> </w:t>
      </w:r>
      <w:r w:rsidRPr="000742A2">
        <w:rPr>
          <w:lang w:val="sq-AL"/>
        </w:rPr>
        <w:t>KUSHTETUESE,</w:t>
      </w:r>
    </w:p>
    <w:p w:rsidR="00CB7B5A" w:rsidRPr="00140A0F" w:rsidRDefault="00CB7B5A" w:rsidP="00944413">
      <w:pPr>
        <w:pStyle w:val="Paragrafi"/>
        <w:rPr>
          <w:sz w:val="18"/>
          <w:lang w:val="sq-AL"/>
        </w:rPr>
      </w:pPr>
    </w:p>
    <w:p w:rsidR="00D94F01" w:rsidRPr="000742A2" w:rsidRDefault="00D94F01" w:rsidP="00944413">
      <w:pPr>
        <w:pStyle w:val="Paragrafi"/>
        <w:rPr>
          <w:lang w:val="sq-AL"/>
        </w:rPr>
      </w:pPr>
      <w:r w:rsidRPr="000742A2">
        <w:rPr>
          <w:lang w:val="sq-AL"/>
        </w:rPr>
        <w:t>pasi dëgjoi relatorin e çështjes, Sokol Berberi, mori në shqyrtim pretendimet me shkrim të mbrojtësit të kërkuesit, që kërkoi pranimin e kërkesës, prapësimet me shkrim të subjektit të interesuar, Prokurorisë së Përgjithshme, që kërkoi rrëzimin e kërkesës dhe pasi bisedoi çështjen në tërësi,</w:t>
      </w:r>
    </w:p>
    <w:p w:rsidR="00D94F01" w:rsidRPr="00140A0F" w:rsidRDefault="00D94F01" w:rsidP="00944413">
      <w:pPr>
        <w:pStyle w:val="Paragrafi"/>
        <w:rPr>
          <w:sz w:val="2"/>
          <w:lang w:val="sq-AL"/>
        </w:rPr>
      </w:pPr>
    </w:p>
    <w:p w:rsidR="00D94F01" w:rsidRPr="000742A2" w:rsidRDefault="00CB7B5A" w:rsidP="00CB7B5A">
      <w:pPr>
        <w:pStyle w:val="VENDOSI"/>
        <w:rPr>
          <w:lang w:val="sq-AL"/>
        </w:rPr>
      </w:pPr>
      <w:r w:rsidRPr="000742A2">
        <w:rPr>
          <w:lang w:val="sq-AL"/>
        </w:rPr>
        <w:t>VËRE</w:t>
      </w:r>
      <w:r w:rsidR="00D94F01" w:rsidRPr="000742A2">
        <w:rPr>
          <w:lang w:val="sq-AL"/>
        </w:rPr>
        <w:t>N:</w:t>
      </w:r>
    </w:p>
    <w:p w:rsidR="00D94F01" w:rsidRPr="000742A2" w:rsidRDefault="00D94F01" w:rsidP="00CB7B5A">
      <w:pPr>
        <w:pStyle w:val="VENDOSI"/>
        <w:rPr>
          <w:b/>
          <w:lang w:val="sq-AL"/>
        </w:rPr>
      </w:pPr>
      <w:r w:rsidRPr="000742A2">
        <w:rPr>
          <w:b/>
          <w:lang w:val="sq-AL"/>
        </w:rPr>
        <w:t>I</w:t>
      </w:r>
    </w:p>
    <w:p w:rsidR="00CB7B5A" w:rsidRPr="00140A0F" w:rsidRDefault="00CB7B5A" w:rsidP="00944413">
      <w:pPr>
        <w:pStyle w:val="Paragrafi"/>
        <w:rPr>
          <w:sz w:val="16"/>
          <w:lang w:val="sq-AL"/>
        </w:rPr>
      </w:pPr>
    </w:p>
    <w:p w:rsidR="00D94F01" w:rsidRPr="000742A2" w:rsidRDefault="00CB7B5A" w:rsidP="00944413">
      <w:pPr>
        <w:pStyle w:val="Paragrafi"/>
        <w:rPr>
          <w:lang w:val="sq-AL"/>
        </w:rPr>
      </w:pPr>
      <w:r w:rsidRPr="000742A2">
        <w:rPr>
          <w:lang w:val="sq-AL"/>
        </w:rPr>
        <w:t xml:space="preserve">1. </w:t>
      </w:r>
      <w:r w:rsidR="00D94F01" w:rsidRPr="000742A2">
        <w:rPr>
          <w:lang w:val="sq-AL"/>
        </w:rPr>
        <w:t xml:space="preserve">Gjykata e Rrethit Gjyqësor Gjirokastër, me vendimin </w:t>
      </w:r>
      <w:r w:rsidR="006B6722" w:rsidRPr="000742A2">
        <w:rPr>
          <w:lang w:val="sq-AL"/>
        </w:rPr>
        <w:t xml:space="preserve">nr. </w:t>
      </w:r>
      <w:r w:rsidR="00D94F01" w:rsidRPr="000742A2">
        <w:rPr>
          <w:lang w:val="sq-AL"/>
        </w:rPr>
        <w:t xml:space="preserve">114, datë 21.10.2003, ka vendosur deklarimin fajtor të kërkuesit për kryerjen e veprës penale të “rrëmbimit të personit”, parashikuar nga neni 109/1 i Kodit Penal (KP) dhe, në aplikim të nenit 25 të KP-së, e ka dënuar me 18 vjet burgim. Kërkuesi ka qenë në mungesë, i përfaqësuar nga avokati i caktuar nga familjarët. </w:t>
      </w:r>
    </w:p>
    <w:p w:rsidR="00D94F01" w:rsidRPr="000742A2" w:rsidRDefault="00CB7B5A" w:rsidP="00944413">
      <w:pPr>
        <w:pStyle w:val="Paragrafi"/>
        <w:rPr>
          <w:lang w:val="sq-AL"/>
        </w:rPr>
      </w:pPr>
      <w:r w:rsidRPr="000742A2">
        <w:rPr>
          <w:lang w:val="sq-AL"/>
        </w:rPr>
        <w:t xml:space="preserve">2. </w:t>
      </w:r>
      <w:r w:rsidR="00D94F01" w:rsidRPr="000742A2">
        <w:rPr>
          <w:lang w:val="sq-AL"/>
        </w:rPr>
        <w:t xml:space="preserve">Gjykata e Apelit Gjirokastër, me vendimin </w:t>
      </w:r>
      <w:r w:rsidR="006B6722" w:rsidRPr="000742A2">
        <w:rPr>
          <w:lang w:val="sq-AL"/>
        </w:rPr>
        <w:t xml:space="preserve">nr. </w:t>
      </w:r>
      <w:r w:rsidR="00D94F01" w:rsidRPr="000742A2">
        <w:rPr>
          <w:lang w:val="sq-AL"/>
        </w:rPr>
        <w:t xml:space="preserve">35, datë 8.4.2004, ka vendosur lënien në fuqi të vendimit të mësipërm. </w:t>
      </w:r>
    </w:p>
    <w:p w:rsidR="00D94F01" w:rsidRPr="000742A2" w:rsidRDefault="00CB7B5A" w:rsidP="00944413">
      <w:pPr>
        <w:pStyle w:val="Paragrafi"/>
        <w:rPr>
          <w:lang w:val="sq-AL"/>
        </w:rPr>
      </w:pPr>
      <w:r w:rsidRPr="000742A2">
        <w:rPr>
          <w:lang w:val="sq-AL"/>
        </w:rPr>
        <w:t xml:space="preserve">3. </w:t>
      </w:r>
      <w:r w:rsidR="00D94F01" w:rsidRPr="000742A2">
        <w:rPr>
          <w:lang w:val="sq-AL"/>
        </w:rPr>
        <w:t xml:space="preserve">Kolegji Penal i Gjykatës së Lartë, me vendimin </w:t>
      </w:r>
      <w:r w:rsidR="006B6722" w:rsidRPr="000742A2">
        <w:rPr>
          <w:lang w:val="sq-AL"/>
        </w:rPr>
        <w:t xml:space="preserve">nr. </w:t>
      </w:r>
      <w:r w:rsidR="00D94F01" w:rsidRPr="000742A2">
        <w:rPr>
          <w:lang w:val="sq-AL"/>
        </w:rPr>
        <w:t xml:space="preserve">2, datë 12.1.2005, ka vendosur prishjen e vendimit </w:t>
      </w:r>
      <w:r w:rsidR="006B6722" w:rsidRPr="000742A2">
        <w:rPr>
          <w:lang w:val="sq-AL"/>
        </w:rPr>
        <w:t xml:space="preserve">nr. </w:t>
      </w:r>
      <w:r w:rsidR="00D94F01" w:rsidRPr="000742A2">
        <w:rPr>
          <w:lang w:val="sq-AL"/>
        </w:rPr>
        <w:t>35, datë 8.4.2004 të Gjykatës së Apelit Gjirokastër</w:t>
      </w:r>
      <w:r w:rsidR="00DE15C7" w:rsidRPr="000742A2">
        <w:rPr>
          <w:lang w:val="sq-AL"/>
        </w:rPr>
        <w:t>,</w:t>
      </w:r>
      <w:r w:rsidR="00D94F01" w:rsidRPr="000742A2">
        <w:rPr>
          <w:lang w:val="sq-AL"/>
        </w:rPr>
        <w:t xml:space="preserve"> dhe e ka kthyer çështjen për rigjykim, pranë po asaj gjykate, me trup tjetër gjykues.</w:t>
      </w:r>
    </w:p>
    <w:p w:rsidR="00D94F01" w:rsidRPr="000742A2" w:rsidRDefault="00CB7B5A" w:rsidP="00944413">
      <w:pPr>
        <w:pStyle w:val="Paragrafi"/>
        <w:rPr>
          <w:lang w:val="sq-AL"/>
        </w:rPr>
      </w:pPr>
      <w:r w:rsidRPr="000742A2">
        <w:rPr>
          <w:lang w:val="sq-AL"/>
        </w:rPr>
        <w:t xml:space="preserve">4. </w:t>
      </w:r>
      <w:r w:rsidR="00D94F01" w:rsidRPr="000742A2">
        <w:rPr>
          <w:lang w:val="sq-AL"/>
        </w:rPr>
        <w:t xml:space="preserve">Gjykata e Apelit Gjirokastër, me vendimin </w:t>
      </w:r>
      <w:r w:rsidR="006B6722" w:rsidRPr="000742A2">
        <w:rPr>
          <w:lang w:val="sq-AL"/>
        </w:rPr>
        <w:t xml:space="preserve">nr. </w:t>
      </w:r>
      <w:r w:rsidR="00D94F01" w:rsidRPr="000742A2">
        <w:rPr>
          <w:lang w:val="sq-AL"/>
        </w:rPr>
        <w:t xml:space="preserve">58, datë 6.6.2005, ka vendosur lënien në fuqi të vendimit </w:t>
      </w:r>
      <w:r w:rsidR="006B6722" w:rsidRPr="000742A2">
        <w:rPr>
          <w:lang w:val="sq-AL"/>
        </w:rPr>
        <w:t xml:space="preserve">nr. </w:t>
      </w:r>
      <w:r w:rsidR="00D94F01" w:rsidRPr="000742A2">
        <w:rPr>
          <w:lang w:val="sq-AL"/>
        </w:rPr>
        <w:t xml:space="preserve">114, datë 21.10.2003 të Gjykatës së Rrethit Gjyqësor Gjirokastër. </w:t>
      </w:r>
    </w:p>
    <w:p w:rsidR="00D94F01" w:rsidRPr="000742A2" w:rsidRDefault="00CB7B5A" w:rsidP="00944413">
      <w:pPr>
        <w:pStyle w:val="Paragrafi"/>
        <w:rPr>
          <w:lang w:val="sq-AL"/>
        </w:rPr>
      </w:pPr>
      <w:r w:rsidRPr="000742A2">
        <w:rPr>
          <w:lang w:val="sq-AL"/>
        </w:rPr>
        <w:t xml:space="preserve">5. </w:t>
      </w:r>
      <w:r w:rsidR="00D94F01" w:rsidRPr="000742A2">
        <w:rPr>
          <w:lang w:val="sq-AL"/>
        </w:rPr>
        <w:t xml:space="preserve">Kolegji Penal i Gjykatës së Lartë, me vendimin </w:t>
      </w:r>
      <w:r w:rsidR="006B6722" w:rsidRPr="000742A2">
        <w:rPr>
          <w:lang w:val="sq-AL"/>
        </w:rPr>
        <w:t xml:space="preserve">nr. </w:t>
      </w:r>
      <w:r w:rsidR="00D94F01" w:rsidRPr="000742A2">
        <w:rPr>
          <w:lang w:val="sq-AL"/>
        </w:rPr>
        <w:t>455, datë 14.7.2006, ka vendosur mospranimin e rekursit të paraqitur nga kërkuesi. Në të tri</w:t>
      </w:r>
      <w:r w:rsidR="00DE15C7" w:rsidRPr="000742A2">
        <w:rPr>
          <w:lang w:val="sq-AL"/>
        </w:rPr>
        <w:t>a</w:t>
      </w:r>
      <w:r w:rsidR="00D94F01" w:rsidRPr="000742A2">
        <w:rPr>
          <w:lang w:val="sq-AL"/>
        </w:rPr>
        <w:t xml:space="preserve"> shkallët e juridiksionit të zakonshëm kërkuesi është mbrojtur nga avokati i caktuar nga familjarët.</w:t>
      </w:r>
    </w:p>
    <w:p w:rsidR="00D94F01" w:rsidRPr="000742A2" w:rsidRDefault="00CB7B5A" w:rsidP="00944413">
      <w:pPr>
        <w:pStyle w:val="Paragrafi"/>
        <w:rPr>
          <w:i/>
          <w:lang w:val="sq-AL"/>
        </w:rPr>
      </w:pPr>
      <w:r w:rsidRPr="000742A2">
        <w:rPr>
          <w:lang w:val="sq-AL"/>
        </w:rPr>
        <w:t xml:space="preserve">6. </w:t>
      </w:r>
      <w:r w:rsidR="00D94F01" w:rsidRPr="000742A2">
        <w:rPr>
          <w:lang w:val="sq-AL"/>
        </w:rPr>
        <w:t xml:space="preserve">Kërkuesi i është drejtuar me kërkesë Gjykatës Kushtetuese (Gjykata) për parregullsi të procesit gjyqësor të zhvilluar ndaj tij, kërkesë e cila nuk është kaluar për shqyrtim në seancë plenare për arsye të paraqitjes së saj jashtë afatit </w:t>
      </w:r>
      <w:r w:rsidR="00D94F01" w:rsidRPr="000742A2">
        <w:rPr>
          <w:i/>
          <w:lang w:val="sq-AL"/>
        </w:rPr>
        <w:t xml:space="preserve">(shih vendimin e moskalimit </w:t>
      </w:r>
      <w:r w:rsidR="006B6722" w:rsidRPr="000742A2">
        <w:rPr>
          <w:i/>
          <w:lang w:val="sq-AL"/>
        </w:rPr>
        <w:t xml:space="preserve">nr. </w:t>
      </w:r>
      <w:r w:rsidR="00D94F01" w:rsidRPr="000742A2">
        <w:rPr>
          <w:i/>
          <w:lang w:val="sq-AL"/>
        </w:rPr>
        <w:t>141, datë 26.12.2008 të Gjykatës Kushtetuese).</w:t>
      </w:r>
    </w:p>
    <w:p w:rsidR="00D94F01" w:rsidRPr="000742A2" w:rsidRDefault="00CB7B5A" w:rsidP="00944413">
      <w:pPr>
        <w:pStyle w:val="Paragrafi"/>
        <w:rPr>
          <w:lang w:val="sq-AL"/>
        </w:rPr>
      </w:pPr>
      <w:r w:rsidRPr="000742A2">
        <w:rPr>
          <w:lang w:val="sq-AL"/>
        </w:rPr>
        <w:t xml:space="preserve">7. </w:t>
      </w:r>
      <w:r w:rsidR="00D94F01" w:rsidRPr="000742A2">
        <w:rPr>
          <w:lang w:val="sq-AL"/>
        </w:rPr>
        <w:t xml:space="preserve">Në datën 12.6.2009, kërkuesi është ndaluar nga policia për efekt të ekzekutimit të vendimit penal të formës së prerë. Ai ka bërë kërkesë për rivendosje në afat për të paraqitur rekurs në Gjykatën e Lartë, të cilën, Gjykata e Rrethit Gjyqësor Gjirokastër, me vendimin </w:t>
      </w:r>
      <w:r w:rsidR="006B6722" w:rsidRPr="000742A2">
        <w:rPr>
          <w:lang w:val="sq-AL"/>
        </w:rPr>
        <w:t xml:space="preserve">nr. </w:t>
      </w:r>
      <w:r w:rsidR="00D94F01" w:rsidRPr="000742A2">
        <w:rPr>
          <w:lang w:val="sq-AL"/>
        </w:rPr>
        <w:t xml:space="preserve">144, datë 31.7.2009, e ka pranuar. </w:t>
      </w:r>
    </w:p>
    <w:p w:rsidR="00D94F01" w:rsidRPr="000742A2" w:rsidRDefault="00CB7B5A" w:rsidP="00944413">
      <w:pPr>
        <w:pStyle w:val="Paragrafi"/>
        <w:rPr>
          <w:lang w:val="sq-AL"/>
        </w:rPr>
      </w:pPr>
      <w:r w:rsidRPr="000742A2">
        <w:rPr>
          <w:lang w:val="sq-AL"/>
        </w:rPr>
        <w:t xml:space="preserve">8. </w:t>
      </w:r>
      <w:r w:rsidR="00D94F01" w:rsidRPr="000742A2">
        <w:rPr>
          <w:lang w:val="sq-AL"/>
        </w:rPr>
        <w:t xml:space="preserve">Kërkuesi ka ushtruar rekurs ndaj vendimit </w:t>
      </w:r>
      <w:r w:rsidR="006B6722" w:rsidRPr="000742A2">
        <w:rPr>
          <w:lang w:val="sq-AL"/>
        </w:rPr>
        <w:t xml:space="preserve">nr. </w:t>
      </w:r>
      <w:r w:rsidR="00D94F01" w:rsidRPr="000742A2">
        <w:rPr>
          <w:lang w:val="sq-AL"/>
        </w:rPr>
        <w:t>58, datë 6.6.2005 të Gjykatës së Apelit Gjirokastër. Kolegji Penal i Gjykatës së Lartë, pasi ka vlerësuar se një rekurs i tillë ndaj të njëjtit vendim gjyqësor është marrë njëherë në shqyrtim nga Gjykata e Lartë dhe përbën gjë të gjykuar (</w:t>
      </w:r>
      <w:r w:rsidR="00D94F01" w:rsidRPr="000742A2">
        <w:rPr>
          <w:i/>
          <w:lang w:val="sq-AL"/>
        </w:rPr>
        <w:t xml:space="preserve">res </w:t>
      </w:r>
      <w:r w:rsidR="00D94F01" w:rsidRPr="000742A2">
        <w:rPr>
          <w:i/>
          <w:lang w:val="sq-AL"/>
        </w:rPr>
        <w:lastRenderedPageBreak/>
        <w:t>judicata</w:t>
      </w:r>
      <w:r w:rsidR="00D94F01" w:rsidRPr="000742A2">
        <w:rPr>
          <w:lang w:val="sq-AL"/>
        </w:rPr>
        <w:t xml:space="preserve">), ka vendosur pushimin e gjykimit të çështjes, me vendimin </w:t>
      </w:r>
      <w:r w:rsidR="006B6722" w:rsidRPr="000742A2">
        <w:rPr>
          <w:lang w:val="sq-AL"/>
        </w:rPr>
        <w:t xml:space="preserve">nr. </w:t>
      </w:r>
      <w:r w:rsidR="00D94F01" w:rsidRPr="000742A2">
        <w:rPr>
          <w:lang w:val="sq-AL"/>
        </w:rPr>
        <w:t>00-2011-879, datë 5.10.2011.</w:t>
      </w:r>
      <w:r w:rsidR="006B6722" w:rsidRPr="000742A2">
        <w:rPr>
          <w:lang w:val="sq-AL"/>
        </w:rPr>
        <w:t xml:space="preserve"> </w:t>
      </w:r>
    </w:p>
    <w:p w:rsidR="00D94F01" w:rsidRPr="000742A2" w:rsidRDefault="00CB7B5A" w:rsidP="00944413">
      <w:pPr>
        <w:pStyle w:val="Paragrafi"/>
        <w:rPr>
          <w:lang w:val="sq-AL"/>
        </w:rPr>
      </w:pPr>
      <w:r w:rsidRPr="000742A2">
        <w:rPr>
          <w:lang w:val="sq-AL"/>
        </w:rPr>
        <w:t xml:space="preserve">9. </w:t>
      </w:r>
      <w:r w:rsidR="00D94F01" w:rsidRPr="000742A2">
        <w:rPr>
          <w:b/>
          <w:i/>
          <w:lang w:val="sq-AL"/>
        </w:rPr>
        <w:t>Kërkuesi</w:t>
      </w:r>
      <w:r w:rsidR="00D94F01" w:rsidRPr="000742A2">
        <w:rPr>
          <w:lang w:val="sq-AL"/>
        </w:rPr>
        <w:t xml:space="preserve"> i është drejtuar Gjykatës, duke pretenduar se ndaj tij është zhvilluar një proces i parregullt ligjor. Më konkretisht, ai ka parashtruar se është cenuar:</w:t>
      </w:r>
    </w:p>
    <w:p w:rsidR="00D94F01" w:rsidRPr="000742A2" w:rsidRDefault="00CB7B5A" w:rsidP="00944413">
      <w:pPr>
        <w:pStyle w:val="Paragrafi"/>
        <w:rPr>
          <w:lang w:val="sq-AL"/>
        </w:rPr>
      </w:pPr>
      <w:r w:rsidRPr="000742A2">
        <w:rPr>
          <w:lang w:val="sq-AL"/>
        </w:rPr>
        <w:t xml:space="preserve">9.1 </w:t>
      </w:r>
      <w:r w:rsidR="00D94F01" w:rsidRPr="000742A2">
        <w:rPr>
          <w:lang w:val="sq-AL"/>
        </w:rPr>
        <w:t xml:space="preserve">E drejta për t’u dëgjuar dhe për të marrë pjesë në gjykim, pasi ai është gjykuar në mungesë, duke mos pasur dijeni për zhvillimin e procesit penal kundër tij; </w:t>
      </w:r>
    </w:p>
    <w:p w:rsidR="00D94F01" w:rsidRPr="000742A2" w:rsidRDefault="00CB7B5A" w:rsidP="00944413">
      <w:pPr>
        <w:pStyle w:val="Paragrafi"/>
        <w:rPr>
          <w:lang w:val="sq-AL"/>
        </w:rPr>
      </w:pPr>
      <w:r w:rsidRPr="000742A2">
        <w:rPr>
          <w:lang w:val="sq-AL"/>
        </w:rPr>
        <w:t xml:space="preserve">9.2 </w:t>
      </w:r>
      <w:r w:rsidR="00D94F01" w:rsidRPr="000742A2">
        <w:rPr>
          <w:lang w:val="sq-AL"/>
        </w:rPr>
        <w:t>E drejta për një mbrojtje efektive për shkak se avokati i caktuar nga familjarët ka mbrojtur të gjithë të pandehurit në kushtet e papajtueshmërisë së interesave midis tyre dhe në kundërshtim me nenin 54/1 të Kodit të Procedurës Penale (KPP);</w:t>
      </w:r>
    </w:p>
    <w:p w:rsidR="00D94F01" w:rsidRPr="000742A2" w:rsidRDefault="00CB7B5A" w:rsidP="00944413">
      <w:pPr>
        <w:pStyle w:val="Paragrafi"/>
        <w:rPr>
          <w:lang w:val="sq-AL"/>
        </w:rPr>
      </w:pPr>
      <w:r w:rsidRPr="000742A2">
        <w:rPr>
          <w:lang w:val="sq-AL"/>
        </w:rPr>
        <w:t xml:space="preserve">9.3 </w:t>
      </w:r>
      <w:r w:rsidR="00D94F01" w:rsidRPr="000742A2">
        <w:rPr>
          <w:lang w:val="sq-AL"/>
        </w:rPr>
        <w:t>Parimi i sigurisë juridike pasi Gjykata e Lartë, në arsyetimin e saj, i është referuar një vendimi unifikues të Kolegjeve të Bashkuara, i cili është në kundërshtim me jurisprudencën</w:t>
      </w:r>
      <w:r w:rsidR="006B6722" w:rsidRPr="000742A2">
        <w:rPr>
          <w:lang w:val="sq-AL"/>
        </w:rPr>
        <w:t xml:space="preserve"> </w:t>
      </w:r>
      <w:r w:rsidR="00D94F01" w:rsidRPr="000742A2">
        <w:rPr>
          <w:lang w:val="sq-AL"/>
        </w:rPr>
        <w:t xml:space="preserve">e Gjykatës Kushtetuese dhe Gjykatës </w:t>
      </w:r>
      <w:r w:rsidR="000742A2" w:rsidRPr="000742A2">
        <w:rPr>
          <w:lang w:val="sq-AL"/>
        </w:rPr>
        <w:t>Evropiane</w:t>
      </w:r>
      <w:r w:rsidR="00D94F01" w:rsidRPr="000742A2">
        <w:rPr>
          <w:lang w:val="sq-AL"/>
        </w:rPr>
        <w:t xml:space="preserve"> për të Drejtat e Njeriut (GJEDNJ), për sa i përket gjykimit në mungesë;</w:t>
      </w:r>
    </w:p>
    <w:p w:rsidR="00D94F01" w:rsidRPr="000742A2" w:rsidRDefault="00CB7B5A" w:rsidP="00944413">
      <w:pPr>
        <w:pStyle w:val="Paragrafi"/>
        <w:rPr>
          <w:lang w:val="sq-AL"/>
        </w:rPr>
      </w:pPr>
      <w:r w:rsidRPr="000742A2">
        <w:rPr>
          <w:lang w:val="sq-AL"/>
        </w:rPr>
        <w:t xml:space="preserve">9.4 </w:t>
      </w:r>
      <w:r w:rsidR="00D94F01" w:rsidRPr="000742A2">
        <w:rPr>
          <w:lang w:val="sq-AL"/>
        </w:rPr>
        <w:t>E drejta për një proces të rregullt ligjor, lidhur me marrjen dhe përdorimin e provave</w:t>
      </w:r>
      <w:r w:rsidR="006B6722" w:rsidRPr="000742A2">
        <w:rPr>
          <w:lang w:val="sq-AL"/>
        </w:rPr>
        <w:t xml:space="preserve"> </w:t>
      </w:r>
      <w:r w:rsidR="00D94F01" w:rsidRPr="000742A2">
        <w:rPr>
          <w:lang w:val="sq-AL"/>
        </w:rPr>
        <w:t>gjatë procesit gjyqësor, të cilat janë marrë pa respektuar dispozitat procedurale penale që rregullojnë sigurimin e provës së të dëmtuarit, deklarimet e të bashkëpandehurve dhe paraqitjen për njohje.</w:t>
      </w:r>
      <w:r w:rsidR="006B6722" w:rsidRPr="000742A2">
        <w:rPr>
          <w:lang w:val="sq-AL"/>
        </w:rPr>
        <w:t xml:space="preserve"> </w:t>
      </w:r>
    </w:p>
    <w:p w:rsidR="00D94F01" w:rsidRPr="000742A2" w:rsidRDefault="00CB7B5A" w:rsidP="00944413">
      <w:pPr>
        <w:pStyle w:val="Paragrafi"/>
        <w:rPr>
          <w:lang w:val="sq-AL"/>
        </w:rPr>
      </w:pPr>
      <w:r w:rsidRPr="000742A2">
        <w:rPr>
          <w:lang w:val="sq-AL"/>
        </w:rPr>
        <w:t xml:space="preserve">10. </w:t>
      </w:r>
      <w:r w:rsidR="00D94F01" w:rsidRPr="000742A2">
        <w:rPr>
          <w:b/>
          <w:i/>
          <w:lang w:val="sq-AL"/>
        </w:rPr>
        <w:t>Subjekti i interesuar</w:t>
      </w:r>
      <w:r w:rsidR="00D94F01" w:rsidRPr="000742A2">
        <w:rPr>
          <w:lang w:val="sq-AL"/>
        </w:rPr>
        <w:t xml:space="preserve">, Prokuroria e Përgjithshme, në parashtrimet drejtuar Gjykatës, ka paraqitur këto prapësime: </w:t>
      </w:r>
    </w:p>
    <w:p w:rsidR="00D94F01" w:rsidRPr="000742A2" w:rsidRDefault="00CB7B5A" w:rsidP="00944413">
      <w:pPr>
        <w:pStyle w:val="Paragrafi"/>
        <w:rPr>
          <w:lang w:val="sq-AL"/>
        </w:rPr>
      </w:pPr>
      <w:r w:rsidRPr="000742A2">
        <w:rPr>
          <w:lang w:val="sq-AL"/>
        </w:rPr>
        <w:t xml:space="preserve">10.1 </w:t>
      </w:r>
      <w:r w:rsidR="00D94F01" w:rsidRPr="000742A2">
        <w:rPr>
          <w:lang w:val="sq-AL"/>
        </w:rPr>
        <w:t>Pretendimi i kërkuesit, në drejtim të cenimit të së drejtës për t’u dëgjuar, është i pabazuar pasi gjykatat kanë bërë të gjitha përpjekjet ligjore për t’i dhënë kërkuesit një njoftim efektiv, si dhe për marrjen e masave për të siguruar praninë e tij në gjykim;</w:t>
      </w:r>
    </w:p>
    <w:p w:rsidR="00D94F01" w:rsidRPr="000742A2" w:rsidRDefault="00CB7B5A" w:rsidP="00944413">
      <w:pPr>
        <w:pStyle w:val="Paragrafi"/>
        <w:rPr>
          <w:lang w:val="sq-AL"/>
        </w:rPr>
      </w:pPr>
      <w:r w:rsidRPr="000742A2">
        <w:rPr>
          <w:lang w:val="sq-AL"/>
        </w:rPr>
        <w:t xml:space="preserve">10.2 </w:t>
      </w:r>
      <w:r w:rsidR="00D94F01" w:rsidRPr="000742A2">
        <w:rPr>
          <w:lang w:val="sq-AL"/>
        </w:rPr>
        <w:t xml:space="preserve">Sipas kuadrit kushtetues dhe ligjor, në kohën e zhvillimit të procesit gjyqësor ndaj kërkuesit, realizimi i mbrojtjes së të pandehurit, në të gjitha shkallët e gjyqësorit, nga avokati i caktuar nga familja e tij konsiderohej si pjesë e procesit të rregullt ligjor. Avokati i caktuar nga familjarët i ka mbrojtur interesat e kërkuesit në të gjitha shkallët e juridiksionit të zakonshëm, ndaj pretendimi i kërkuesit për cenim të së drejtës për një mbrojtje efektive është i pambështetur; </w:t>
      </w:r>
    </w:p>
    <w:p w:rsidR="00D94F01" w:rsidRPr="000742A2" w:rsidRDefault="00CB7B5A" w:rsidP="00944413">
      <w:pPr>
        <w:pStyle w:val="Paragrafi"/>
        <w:rPr>
          <w:lang w:val="sq-AL"/>
        </w:rPr>
      </w:pPr>
      <w:r w:rsidRPr="000742A2">
        <w:rPr>
          <w:lang w:val="sq-AL"/>
        </w:rPr>
        <w:t xml:space="preserve">10.3 </w:t>
      </w:r>
      <w:r w:rsidR="00D94F01" w:rsidRPr="000742A2">
        <w:rPr>
          <w:lang w:val="sq-AL"/>
        </w:rPr>
        <w:t>Ndryshe nga sa pretendon kërkuesi, Gjykata e Lartë e ka respektuar parimin e sigurisë juridike në vendimmarrjen e saj, parim të cilin e ka vlerësuar në aspektin e jurisprudencës së GJEDNJ-së dhe të parimit të gjësë së gjykuar (</w:t>
      </w:r>
      <w:r w:rsidR="00D94F01" w:rsidRPr="000742A2">
        <w:rPr>
          <w:i/>
          <w:lang w:val="sq-AL"/>
        </w:rPr>
        <w:t>res judicata</w:t>
      </w:r>
      <w:r w:rsidR="00D94F01" w:rsidRPr="000742A2">
        <w:rPr>
          <w:lang w:val="sq-AL"/>
        </w:rPr>
        <w:t xml:space="preserve">); </w:t>
      </w:r>
    </w:p>
    <w:p w:rsidR="00D94F01" w:rsidRPr="000742A2" w:rsidRDefault="00CB7B5A" w:rsidP="00944413">
      <w:pPr>
        <w:pStyle w:val="Paragrafi"/>
        <w:rPr>
          <w:lang w:val="sq-AL"/>
        </w:rPr>
      </w:pPr>
      <w:r w:rsidRPr="000742A2">
        <w:rPr>
          <w:lang w:val="sq-AL"/>
        </w:rPr>
        <w:t xml:space="preserve">10.4 </w:t>
      </w:r>
      <w:r w:rsidR="00D94F01" w:rsidRPr="000742A2">
        <w:rPr>
          <w:lang w:val="sq-AL"/>
        </w:rPr>
        <w:t xml:space="preserve">Kërkuesi nuk mund të ngrejë pretendime që lidhen me procesin gjyqësor të themelit, duke përfshirë edhe pretendimin për marrjen e provave, për arsye se ai është jashtë afatit ligjor 2-vjeçar për paraqitjen e tyre në Gjykatën Kushtetuese. </w:t>
      </w:r>
    </w:p>
    <w:p w:rsidR="00D94F01" w:rsidRPr="00140A0F" w:rsidRDefault="00D94F01" w:rsidP="00944413">
      <w:pPr>
        <w:pStyle w:val="Paragrafi"/>
        <w:rPr>
          <w:sz w:val="14"/>
          <w:lang w:val="sq-AL"/>
        </w:rPr>
      </w:pPr>
    </w:p>
    <w:p w:rsidR="00D94F01" w:rsidRPr="000742A2" w:rsidRDefault="00D94F01" w:rsidP="00CB7B5A">
      <w:pPr>
        <w:pStyle w:val="VENDOSI"/>
        <w:rPr>
          <w:b/>
          <w:lang w:val="sq-AL"/>
        </w:rPr>
      </w:pPr>
      <w:r w:rsidRPr="000742A2">
        <w:rPr>
          <w:b/>
          <w:lang w:val="sq-AL"/>
        </w:rPr>
        <w:t>II</w:t>
      </w:r>
    </w:p>
    <w:p w:rsidR="00D94F01" w:rsidRPr="000742A2" w:rsidRDefault="00C962DF" w:rsidP="00CB7B5A">
      <w:pPr>
        <w:pStyle w:val="VENDOSI"/>
        <w:rPr>
          <w:b/>
          <w:lang w:val="sq-AL"/>
        </w:rPr>
      </w:pPr>
      <w:r w:rsidRPr="000742A2">
        <w:rPr>
          <w:b/>
          <w:caps w:val="0"/>
          <w:lang w:val="sq-AL"/>
        </w:rPr>
        <w:t>Vlerësimi i Gjykatës</w:t>
      </w:r>
    </w:p>
    <w:p w:rsidR="00D94F01" w:rsidRPr="00140A0F" w:rsidRDefault="00D94F01" w:rsidP="00944413">
      <w:pPr>
        <w:pStyle w:val="Paragrafi"/>
        <w:rPr>
          <w:sz w:val="16"/>
          <w:lang w:val="sq-AL"/>
        </w:rPr>
      </w:pPr>
    </w:p>
    <w:p w:rsidR="00D94F01" w:rsidRPr="000742A2" w:rsidRDefault="00CB7B5A" w:rsidP="00761584">
      <w:pPr>
        <w:pStyle w:val="Paragrafi"/>
        <w:rPr>
          <w:b/>
          <w:i/>
          <w:lang w:val="sq-AL"/>
        </w:rPr>
      </w:pPr>
      <w:r w:rsidRPr="000742A2">
        <w:rPr>
          <w:b/>
          <w:i/>
          <w:lang w:val="sq-AL"/>
        </w:rPr>
        <w:t>A</w:t>
      </w:r>
      <w:r w:rsidR="00C962DF" w:rsidRPr="000742A2">
        <w:rPr>
          <w:b/>
          <w:i/>
          <w:lang w:val="sq-AL"/>
        </w:rPr>
        <w:t>.</w:t>
      </w:r>
      <w:r w:rsidRPr="000742A2">
        <w:rPr>
          <w:b/>
          <w:i/>
          <w:lang w:val="sq-AL"/>
        </w:rPr>
        <w:t xml:space="preserve"> </w:t>
      </w:r>
      <w:r w:rsidR="00D94F01" w:rsidRPr="000742A2">
        <w:rPr>
          <w:b/>
          <w:i/>
          <w:lang w:val="sq-AL"/>
        </w:rPr>
        <w:t xml:space="preserve">Për legjitimimin e kërkuesit </w:t>
      </w:r>
    </w:p>
    <w:p w:rsidR="00D94F01" w:rsidRPr="000742A2" w:rsidRDefault="00CB7B5A" w:rsidP="00CB7B5A">
      <w:pPr>
        <w:pStyle w:val="Paragrafi"/>
        <w:rPr>
          <w:lang w:val="sq-AL"/>
        </w:rPr>
      </w:pPr>
      <w:r w:rsidRPr="000742A2">
        <w:rPr>
          <w:lang w:val="sq-AL"/>
        </w:rPr>
        <w:t xml:space="preserve">11. </w:t>
      </w:r>
      <w:r w:rsidR="00D94F01" w:rsidRPr="000742A2">
        <w:rPr>
          <w:lang w:val="sq-AL"/>
        </w:rPr>
        <w:t>Në rastin konkret, për shkak se argumentet e paraqitura nga kërkuesi lidhen si me procesin e themelit</w:t>
      </w:r>
      <w:r w:rsidR="00A371F9" w:rsidRPr="000742A2">
        <w:rPr>
          <w:lang w:val="sq-AL"/>
        </w:rPr>
        <w:t>,</w:t>
      </w:r>
      <w:r w:rsidR="00D94F01" w:rsidRPr="000742A2">
        <w:rPr>
          <w:lang w:val="sq-AL"/>
        </w:rPr>
        <w:t xml:space="preserve"> ashtu dhe me atë të rivendosjes në afat, Gjykata e sheh të arsyeshme të vlerësojë çështjen e legjitimimit veçmas për të dy proceset. </w:t>
      </w:r>
    </w:p>
    <w:p w:rsidR="00D94F01" w:rsidRPr="000742A2" w:rsidRDefault="00CB7B5A" w:rsidP="00944413">
      <w:pPr>
        <w:pStyle w:val="Paragrafi"/>
        <w:rPr>
          <w:i/>
          <w:lang w:val="sq-AL"/>
        </w:rPr>
      </w:pPr>
      <w:r w:rsidRPr="000742A2">
        <w:rPr>
          <w:i/>
          <w:lang w:val="sq-AL"/>
        </w:rPr>
        <w:t xml:space="preserve">i) </w:t>
      </w:r>
      <w:r w:rsidR="00D94F01" w:rsidRPr="000742A2">
        <w:rPr>
          <w:i/>
          <w:lang w:val="sq-AL"/>
        </w:rPr>
        <w:t xml:space="preserve">Për procesin e themelit </w:t>
      </w:r>
    </w:p>
    <w:p w:rsidR="00D94F01" w:rsidRPr="000742A2" w:rsidRDefault="00CB7B5A" w:rsidP="00944413">
      <w:pPr>
        <w:pStyle w:val="Paragrafi"/>
        <w:rPr>
          <w:lang w:val="sq-AL"/>
        </w:rPr>
      </w:pPr>
      <w:r w:rsidRPr="000742A2">
        <w:rPr>
          <w:lang w:val="sq-AL"/>
        </w:rPr>
        <w:t xml:space="preserve">12. </w:t>
      </w:r>
      <w:r w:rsidR="00D94F01" w:rsidRPr="000742A2">
        <w:rPr>
          <w:lang w:val="sq-AL"/>
        </w:rPr>
        <w:t xml:space="preserve">Subjekti i interesuar ka parashtruar se kërkuesi nuk legjitimohet </w:t>
      </w:r>
      <w:r w:rsidR="00D94F01" w:rsidRPr="000742A2">
        <w:rPr>
          <w:i/>
          <w:lang w:val="sq-AL"/>
        </w:rPr>
        <w:t>ratione temporis</w:t>
      </w:r>
      <w:r w:rsidR="00D94F01" w:rsidRPr="000742A2">
        <w:rPr>
          <w:lang w:val="sq-AL"/>
        </w:rPr>
        <w:t xml:space="preserve"> t’i drejtohet Gjykatës, për sa </w:t>
      </w:r>
      <w:r w:rsidR="00A371F9" w:rsidRPr="000742A2">
        <w:rPr>
          <w:lang w:val="sq-AL"/>
        </w:rPr>
        <w:t>u</w:t>
      </w:r>
      <w:r w:rsidR="00D94F01" w:rsidRPr="000742A2">
        <w:rPr>
          <w:lang w:val="sq-AL"/>
        </w:rPr>
        <w:t xml:space="preserve"> përket pretendimeve që lidhen me procesin gjyqësor të themelit, pasi është jashtë afatit dyvjeçar të parashikuar nga ligji </w:t>
      </w:r>
      <w:r w:rsidR="006B6722" w:rsidRPr="000742A2">
        <w:rPr>
          <w:lang w:val="sq-AL"/>
        </w:rPr>
        <w:t xml:space="preserve">nr. </w:t>
      </w:r>
      <w:r w:rsidR="00042F8D" w:rsidRPr="000742A2">
        <w:rPr>
          <w:lang w:val="sq-AL"/>
        </w:rPr>
        <w:t>8577, datë 10.2.2000</w:t>
      </w:r>
      <w:r w:rsidR="00D94F01" w:rsidRPr="000742A2">
        <w:rPr>
          <w:lang w:val="sq-AL"/>
        </w:rPr>
        <w:t xml:space="preserve"> “Për organizimin dhe funksionimin e Gjykatës Kushtetuese të Republikës së Shqipërisë”. </w:t>
      </w:r>
    </w:p>
    <w:p w:rsidR="00D94F01" w:rsidRPr="000742A2" w:rsidRDefault="00CB7B5A" w:rsidP="00944413">
      <w:pPr>
        <w:pStyle w:val="Paragrafi"/>
        <w:rPr>
          <w:lang w:val="sq-AL"/>
        </w:rPr>
      </w:pPr>
      <w:r w:rsidRPr="000742A2">
        <w:rPr>
          <w:lang w:val="sq-AL"/>
        </w:rPr>
        <w:t xml:space="preserve">13. </w:t>
      </w:r>
      <w:r w:rsidR="00D94F01" w:rsidRPr="000742A2">
        <w:rPr>
          <w:lang w:val="sq-AL"/>
        </w:rPr>
        <w:t>Në jurisprudencën e saj të vazhdueshme, Gjykata ka ritheksuar se çështja e legjitimimit të kërkuesit lidhet drejtpërdrejt me inicimin e një procesi kushtetues. Individi, në kuptim të neneve 131, shkronja “f</w:t>
      </w:r>
      <w:r w:rsidR="00042F8D" w:rsidRPr="000742A2">
        <w:rPr>
          <w:lang w:val="sq-AL"/>
        </w:rPr>
        <w:t>” dhe 134, pika 1, shkronja “g”</w:t>
      </w:r>
      <w:r w:rsidR="00D94F01" w:rsidRPr="000742A2">
        <w:rPr>
          <w:lang w:val="sq-AL"/>
        </w:rPr>
        <w:t xml:space="preserve"> dhe pika 2 të Kushtetutës, mund të vërë në lëvizje këtë Gjykatë për çështje që lidhen me interesat e tij, kur pretendon se i janë cenuar të drejtat kushtetuese për një proces të rregullt ligjor, pasi të ketë shteruar të gjitha mjetet juridike. </w:t>
      </w:r>
    </w:p>
    <w:p w:rsidR="00D94F01" w:rsidRPr="000742A2" w:rsidRDefault="00CB7B5A" w:rsidP="00944413">
      <w:pPr>
        <w:pStyle w:val="Paragrafi"/>
        <w:rPr>
          <w:lang w:val="sq-AL"/>
        </w:rPr>
      </w:pPr>
      <w:r w:rsidRPr="000742A2">
        <w:rPr>
          <w:lang w:val="sq-AL"/>
        </w:rPr>
        <w:t xml:space="preserve">14. </w:t>
      </w:r>
      <w:r w:rsidR="00D94F01" w:rsidRPr="000742A2">
        <w:rPr>
          <w:lang w:val="sq-AL"/>
        </w:rPr>
        <w:t xml:space="preserve">Në bazë të nenit 30 të ligjit </w:t>
      </w:r>
      <w:r w:rsidR="006B6722" w:rsidRPr="000742A2">
        <w:rPr>
          <w:lang w:val="sq-AL"/>
        </w:rPr>
        <w:t xml:space="preserve">nr. </w:t>
      </w:r>
      <w:r w:rsidR="00D94F01" w:rsidRPr="000742A2">
        <w:rPr>
          <w:lang w:val="sq-AL"/>
        </w:rPr>
        <w:t xml:space="preserve">8577, datë 10.2.2000 “Për organizimin dhe funksionimin e Gjykatës Kushtetuese të Republikës së Shqipërisë”, </w:t>
      </w:r>
      <w:r w:rsidR="00D94F01" w:rsidRPr="000742A2">
        <w:rPr>
          <w:i/>
          <w:lang w:val="sq-AL"/>
        </w:rPr>
        <w:t xml:space="preserve">“kërkesa e individit për shkeljen e të drejtave </w:t>
      </w:r>
      <w:r w:rsidR="00D94F01" w:rsidRPr="000742A2">
        <w:rPr>
          <w:i/>
          <w:lang w:val="sq-AL"/>
        </w:rPr>
        <w:lastRenderedPageBreak/>
        <w:t>kushtetuese paraqitet jo më vonë se 2 vjet nga konstatimi i shkeljes (....)”.</w:t>
      </w:r>
      <w:r w:rsidR="006B6722" w:rsidRPr="000742A2">
        <w:rPr>
          <w:lang w:val="sq-AL"/>
        </w:rPr>
        <w:t xml:space="preserve"> </w:t>
      </w:r>
      <w:r w:rsidR="00D94F01" w:rsidRPr="000742A2">
        <w:rPr>
          <w:lang w:val="sq-AL"/>
        </w:rPr>
        <w:t>Gjykata, duke iu referuar jurisprudencës së saj dhe asaj GJEDNJ-së, ka pranuar se mbrojtja kushtetuese dhe ligjore e të drejtave dhe lirive të individit mund të realizohet vetëm kur ushtrohet brenda afateve të përcaktuara në Kushtetutë dhe ligje. Përcaktimi i këtyre afateve nuk përbën një qëllim në vetvete, por bëhet për mbrojtjen e të drejtave të të tjerëve dhe në funksion të parimit të sigurisë juridike (</w:t>
      </w:r>
      <w:bookmarkStart w:id="1" w:name="Vendimi_nr._26,_datë_15.12.2008_(V_–_26/"/>
      <w:r w:rsidR="00D94F01" w:rsidRPr="000742A2">
        <w:rPr>
          <w:i/>
          <w:lang w:val="sq-AL"/>
        </w:rPr>
        <w:t xml:space="preserve">shih vendimet </w:t>
      </w:r>
      <w:r w:rsidR="006B6722" w:rsidRPr="000742A2">
        <w:rPr>
          <w:i/>
          <w:lang w:val="sq-AL"/>
        </w:rPr>
        <w:t xml:space="preserve">nr. </w:t>
      </w:r>
      <w:r w:rsidR="00D94F01" w:rsidRPr="000742A2">
        <w:rPr>
          <w:i/>
          <w:lang w:val="sq-AL"/>
        </w:rPr>
        <w:t xml:space="preserve">17, datë 19.6.2009; </w:t>
      </w:r>
      <w:r w:rsidR="006B6722" w:rsidRPr="000742A2">
        <w:rPr>
          <w:i/>
          <w:lang w:val="sq-AL"/>
        </w:rPr>
        <w:t xml:space="preserve">nr. </w:t>
      </w:r>
      <w:r w:rsidR="00D94F01" w:rsidRPr="000742A2">
        <w:rPr>
          <w:i/>
          <w:lang w:val="sq-AL"/>
        </w:rPr>
        <w:t>26, datë 15.12.2008</w:t>
      </w:r>
      <w:bookmarkEnd w:id="1"/>
      <w:r w:rsidR="00D94F01" w:rsidRPr="000742A2">
        <w:rPr>
          <w:i/>
          <w:lang w:val="sq-AL"/>
        </w:rPr>
        <w:t xml:space="preserve">; </w:t>
      </w:r>
      <w:r w:rsidR="006B6722" w:rsidRPr="000742A2">
        <w:rPr>
          <w:i/>
          <w:lang w:val="sq-AL"/>
        </w:rPr>
        <w:t xml:space="preserve">nr. </w:t>
      </w:r>
      <w:r w:rsidR="00D94F01" w:rsidRPr="000742A2">
        <w:rPr>
          <w:i/>
          <w:lang w:val="sq-AL"/>
        </w:rPr>
        <w:t>19, datë 23.12.2004 të Gjykatës Kushtetuese</w:t>
      </w:r>
      <w:r w:rsidR="00D94F01" w:rsidRPr="000742A2">
        <w:rPr>
          <w:lang w:val="sq-AL"/>
        </w:rPr>
        <w:t xml:space="preserve">). </w:t>
      </w:r>
    </w:p>
    <w:p w:rsidR="00D94F01" w:rsidRPr="000742A2" w:rsidRDefault="00CB7B5A" w:rsidP="00944413">
      <w:pPr>
        <w:pStyle w:val="Paragrafi"/>
        <w:rPr>
          <w:i/>
          <w:lang w:val="sq-AL"/>
        </w:rPr>
      </w:pPr>
      <w:r w:rsidRPr="000742A2">
        <w:rPr>
          <w:lang w:val="sq-AL"/>
        </w:rPr>
        <w:t xml:space="preserve">15. </w:t>
      </w:r>
      <w:r w:rsidR="00D94F01" w:rsidRPr="000742A2">
        <w:rPr>
          <w:lang w:val="sq-AL"/>
        </w:rPr>
        <w:t>Në praktikën e Gjykatës, në rastet kur kërkuesi është gjykuar në mungesë (</w:t>
      </w:r>
      <w:r w:rsidR="00D94F01" w:rsidRPr="000742A2">
        <w:rPr>
          <w:i/>
          <w:lang w:val="sq-AL"/>
        </w:rPr>
        <w:t>in absentia</w:t>
      </w:r>
      <w:r w:rsidR="00D94F01" w:rsidRPr="000742A2">
        <w:rPr>
          <w:lang w:val="sq-AL"/>
        </w:rPr>
        <w:t>), afati dyvjeçar për paraqitjen e kërkesës në Gjykatë fillon në momentin kur kërkuesi merr dijeni për vendimin e formës së prerë të dhënë ndaj tij (</w:t>
      </w:r>
      <w:r w:rsidR="00D94F01" w:rsidRPr="000742A2">
        <w:rPr>
          <w:i/>
          <w:lang w:val="sq-AL"/>
        </w:rPr>
        <w:t xml:space="preserve">shih vendimin </w:t>
      </w:r>
      <w:r w:rsidR="006B6722" w:rsidRPr="000742A2">
        <w:rPr>
          <w:i/>
          <w:lang w:val="sq-AL"/>
        </w:rPr>
        <w:t xml:space="preserve">nr. </w:t>
      </w:r>
      <w:r w:rsidR="00D94F01" w:rsidRPr="000742A2">
        <w:rPr>
          <w:i/>
          <w:lang w:val="sq-AL"/>
        </w:rPr>
        <w:t>9, datë 29.2.2012 të Gjykatës Kushtetuese</w:t>
      </w:r>
      <w:r w:rsidR="00D94F01" w:rsidRPr="000742A2">
        <w:rPr>
          <w:lang w:val="sq-AL"/>
        </w:rPr>
        <w:t>).</w:t>
      </w:r>
      <w:r w:rsidR="006B6722" w:rsidRPr="000742A2">
        <w:rPr>
          <w:lang w:val="sq-AL"/>
        </w:rPr>
        <w:t xml:space="preserve"> </w:t>
      </w:r>
      <w:r w:rsidR="00D94F01" w:rsidRPr="000742A2">
        <w:rPr>
          <w:lang w:val="sq-AL"/>
        </w:rPr>
        <w:t xml:space="preserve">Kjo praktikë e Gjykatës është pranuar edhe nga GJEDNJ-ja në çështjen </w:t>
      </w:r>
      <w:r w:rsidR="00D94F01" w:rsidRPr="000742A2">
        <w:rPr>
          <w:i/>
          <w:lang w:val="sq-AL"/>
        </w:rPr>
        <w:t>Shkalla kundër Shqipërisë, datë 10.5.2011, §53.</w:t>
      </w:r>
    </w:p>
    <w:p w:rsidR="00D94F01" w:rsidRPr="000742A2" w:rsidRDefault="00CB7B5A" w:rsidP="00944413">
      <w:pPr>
        <w:pStyle w:val="Paragrafi"/>
        <w:rPr>
          <w:lang w:val="sq-AL"/>
        </w:rPr>
      </w:pPr>
      <w:r w:rsidRPr="000742A2">
        <w:rPr>
          <w:lang w:val="sq-AL"/>
        </w:rPr>
        <w:t xml:space="preserve">16. </w:t>
      </w:r>
      <w:r w:rsidR="00D94F01" w:rsidRPr="000742A2">
        <w:rPr>
          <w:lang w:val="sq-AL"/>
        </w:rPr>
        <w:t>Duke iu kthyer rastit konkret, Gjykata vëren se, pretendimet e kërkuesit i referohen kryesisht shkeljeve të pretenduara gjatë gjykimit të themelit të zhvilluar në tri shkallët e juridiksionit të zakonshëm. Ky proces gjyqësor rezulton të ketë përfunduar në datën 14.7.2006, me një vendim penal të formës së prerë.</w:t>
      </w:r>
    </w:p>
    <w:p w:rsidR="00D94F01" w:rsidRPr="000742A2" w:rsidRDefault="00D94F01" w:rsidP="00944413">
      <w:pPr>
        <w:pStyle w:val="Paragrafi"/>
        <w:rPr>
          <w:lang w:val="sq-AL"/>
        </w:rPr>
      </w:pPr>
      <w:r w:rsidRPr="000742A2">
        <w:rPr>
          <w:lang w:val="sq-AL"/>
        </w:rPr>
        <w:t xml:space="preserve"> </w:t>
      </w:r>
      <w:r w:rsidR="00CB7B5A" w:rsidRPr="000742A2">
        <w:rPr>
          <w:lang w:val="sq-AL"/>
        </w:rPr>
        <w:t xml:space="preserve">17. </w:t>
      </w:r>
      <w:r w:rsidRPr="000742A2">
        <w:rPr>
          <w:lang w:val="sq-AL"/>
        </w:rPr>
        <w:t xml:space="preserve">Mbi bazën e materialeve të administruara në dosje, Gjykata konstaton se kërkuesi është vënë në dijeni të këtij vendimi penal të formës së prerë në datën 12.6.2009, kur është ndaluar nga policia për efekt të ekzekutimit të tij. Kërkesa në Gjykatën Kushtetuese është depozituar në datën 13.5.2013, pra jashtë afatit 2-vjeçar që merret parasysh në funksion të inicimit të gjykimit kushtetues, duke filluar nga momenti kur kërkuesi ka ardhur në dijeni të dënimit të tij </w:t>
      </w:r>
      <w:r w:rsidRPr="000742A2">
        <w:rPr>
          <w:i/>
          <w:lang w:val="sq-AL"/>
        </w:rPr>
        <w:t>in absentia</w:t>
      </w:r>
      <w:r w:rsidRPr="000742A2">
        <w:rPr>
          <w:lang w:val="sq-AL"/>
        </w:rPr>
        <w:t>.</w:t>
      </w:r>
    </w:p>
    <w:p w:rsidR="00D94F01" w:rsidRPr="000742A2" w:rsidRDefault="00CB7B5A" w:rsidP="00CB7B5A">
      <w:pPr>
        <w:pStyle w:val="Paragrafi"/>
        <w:rPr>
          <w:lang w:val="sq-AL"/>
        </w:rPr>
      </w:pPr>
      <w:r w:rsidRPr="000742A2">
        <w:rPr>
          <w:lang w:val="sq-AL"/>
        </w:rPr>
        <w:t xml:space="preserve">18. </w:t>
      </w:r>
      <w:r w:rsidR="00D94F01" w:rsidRPr="000742A2">
        <w:rPr>
          <w:lang w:val="sq-AL"/>
        </w:rPr>
        <w:t xml:space="preserve">Nisur nga sa më sipër, Gjykata vlerëson se kërkuesi nuk legjitimohet </w:t>
      </w:r>
      <w:r w:rsidR="00D94F01" w:rsidRPr="000742A2">
        <w:rPr>
          <w:i/>
          <w:lang w:val="sq-AL"/>
        </w:rPr>
        <w:t>ratione temporis</w:t>
      </w:r>
      <w:r w:rsidR="00D94F01" w:rsidRPr="000742A2">
        <w:rPr>
          <w:lang w:val="sq-AL"/>
        </w:rPr>
        <w:t xml:space="preserve">, për sa </w:t>
      </w:r>
      <w:r w:rsidR="00042F8D" w:rsidRPr="000742A2">
        <w:rPr>
          <w:lang w:val="sq-AL"/>
        </w:rPr>
        <w:t>u</w:t>
      </w:r>
      <w:r w:rsidR="00D94F01" w:rsidRPr="000742A2">
        <w:rPr>
          <w:lang w:val="sq-AL"/>
        </w:rPr>
        <w:t xml:space="preserve"> përket pretendimeve të ngritura prej tij</w:t>
      </w:r>
      <w:r w:rsidR="00042F8D" w:rsidRPr="000742A2">
        <w:rPr>
          <w:lang w:val="sq-AL"/>
        </w:rPr>
        <w:t>,</w:t>
      </w:r>
      <w:r w:rsidR="00D94F01" w:rsidRPr="000742A2">
        <w:rPr>
          <w:lang w:val="sq-AL"/>
        </w:rPr>
        <w:t xml:space="preserve"> që lidhen me gjykimin e themelit.</w:t>
      </w:r>
    </w:p>
    <w:p w:rsidR="00D94F01" w:rsidRPr="000742A2" w:rsidRDefault="00CB7B5A" w:rsidP="00944413">
      <w:pPr>
        <w:pStyle w:val="Paragrafi"/>
        <w:rPr>
          <w:i/>
          <w:lang w:val="sq-AL"/>
        </w:rPr>
      </w:pPr>
      <w:r w:rsidRPr="000742A2">
        <w:rPr>
          <w:i/>
          <w:lang w:val="sq-AL"/>
        </w:rPr>
        <w:t xml:space="preserve">ii) </w:t>
      </w:r>
      <w:r w:rsidR="00D94F01" w:rsidRPr="000742A2">
        <w:rPr>
          <w:i/>
          <w:lang w:val="sq-AL"/>
        </w:rPr>
        <w:t xml:space="preserve">Për procesin e rivendosjes në afat </w:t>
      </w:r>
    </w:p>
    <w:p w:rsidR="00D94F01" w:rsidRPr="000742A2" w:rsidRDefault="00CB7B5A" w:rsidP="00761584">
      <w:pPr>
        <w:pStyle w:val="Paragrafi"/>
        <w:rPr>
          <w:lang w:val="sq-AL"/>
        </w:rPr>
      </w:pPr>
      <w:r w:rsidRPr="000742A2">
        <w:rPr>
          <w:lang w:val="sq-AL"/>
        </w:rPr>
        <w:t xml:space="preserve">19. </w:t>
      </w:r>
      <w:r w:rsidR="00D94F01" w:rsidRPr="000742A2">
        <w:rPr>
          <w:lang w:val="sq-AL"/>
        </w:rPr>
        <w:t>Gjykata konstaton se, për sa i përket procesit të rivendosjes në afat, kërkuesi legjitimohet t’i drejtohet Gjykatës, në kuptim të neneve 131/f dhe 134/1/g të Kushtetutës</w:t>
      </w:r>
      <w:r w:rsidR="006B46ED" w:rsidRPr="000742A2">
        <w:rPr>
          <w:lang w:val="sq-AL"/>
        </w:rPr>
        <w:t>,</w:t>
      </w:r>
      <w:r w:rsidR="00D94F01" w:rsidRPr="000742A2">
        <w:rPr>
          <w:lang w:val="sq-AL"/>
        </w:rPr>
        <w:t xml:space="preserve"> si dhe nenit 30 të ligjit </w:t>
      </w:r>
      <w:r w:rsidR="006B6722" w:rsidRPr="000742A2">
        <w:rPr>
          <w:lang w:val="sq-AL"/>
        </w:rPr>
        <w:t xml:space="preserve">nr. </w:t>
      </w:r>
      <w:r w:rsidR="00042F8D" w:rsidRPr="000742A2">
        <w:rPr>
          <w:lang w:val="sq-AL"/>
        </w:rPr>
        <w:t>8577, datë 10.2.2000</w:t>
      </w:r>
      <w:r w:rsidR="00D94F01" w:rsidRPr="000742A2">
        <w:rPr>
          <w:lang w:val="sq-AL"/>
        </w:rPr>
        <w:t xml:space="preserve"> “Për organizimin dhe funksionimin e Gjykatës Kushtetuese të Republikës së Shqipërisë”. Vendimi i fundit i dhënë nga Kolegji Penal i Gjykatës së Lartë, për këtë proces, mban datën 5.10.2011</w:t>
      </w:r>
      <w:r w:rsidR="00042F8D" w:rsidRPr="000742A2">
        <w:rPr>
          <w:lang w:val="sq-AL"/>
        </w:rPr>
        <w:t>,</w:t>
      </w:r>
      <w:r w:rsidR="00D94F01" w:rsidRPr="000742A2">
        <w:rPr>
          <w:lang w:val="sq-AL"/>
        </w:rPr>
        <w:t xml:space="preserve"> dhe kërkesa e paraqitur pranë kësaj gjykate mban datën 13.5.2013, çka provon respektimin nga kërkuesi të afatit 2-vjeçar të parashikuar nga ligji i sipërpërmendur. </w:t>
      </w:r>
    </w:p>
    <w:p w:rsidR="00D94F01" w:rsidRPr="000742A2" w:rsidRDefault="00CB7B5A" w:rsidP="00761584">
      <w:pPr>
        <w:pStyle w:val="Paragrafi"/>
        <w:rPr>
          <w:b/>
          <w:i/>
          <w:lang w:val="sq-AL"/>
        </w:rPr>
      </w:pPr>
      <w:r w:rsidRPr="000742A2">
        <w:rPr>
          <w:b/>
          <w:i/>
          <w:lang w:val="sq-AL"/>
        </w:rPr>
        <w:t>B</w:t>
      </w:r>
      <w:r w:rsidR="00FF2E9D" w:rsidRPr="000742A2">
        <w:rPr>
          <w:b/>
          <w:i/>
          <w:lang w:val="sq-AL"/>
        </w:rPr>
        <w:t>.</w:t>
      </w:r>
      <w:r w:rsidRPr="000742A2">
        <w:rPr>
          <w:b/>
          <w:i/>
          <w:lang w:val="sq-AL"/>
        </w:rPr>
        <w:t xml:space="preserve"> </w:t>
      </w:r>
      <w:r w:rsidR="00D94F01" w:rsidRPr="000742A2">
        <w:rPr>
          <w:b/>
          <w:i/>
          <w:lang w:val="sq-AL"/>
        </w:rPr>
        <w:t>Për pretendimin e cenimit të parimit të sigurisë juridike</w:t>
      </w:r>
      <w:r w:rsidR="006B6722" w:rsidRPr="000742A2">
        <w:rPr>
          <w:b/>
          <w:i/>
          <w:lang w:val="sq-AL"/>
        </w:rPr>
        <w:t xml:space="preserve"> </w:t>
      </w:r>
    </w:p>
    <w:p w:rsidR="00D94F01" w:rsidRPr="000742A2" w:rsidRDefault="00CB7B5A" w:rsidP="00944413">
      <w:pPr>
        <w:pStyle w:val="Paragrafi"/>
        <w:rPr>
          <w:lang w:val="sq-AL"/>
        </w:rPr>
      </w:pPr>
      <w:r w:rsidRPr="000742A2">
        <w:rPr>
          <w:lang w:val="sq-AL"/>
        </w:rPr>
        <w:t xml:space="preserve">20. </w:t>
      </w:r>
      <w:r w:rsidR="00D94F01" w:rsidRPr="000742A2">
        <w:rPr>
          <w:lang w:val="sq-AL"/>
        </w:rPr>
        <w:t>Kërkuesi ka pretenduar, gjithashtu, cenim të parimit të sigurisë juridike, pasi Gjykata e Lartë në arsyetimin e saj i është referuar një vendimi unifikues të Kolegjeve të Bashkuara (</w:t>
      </w:r>
      <w:r w:rsidR="00D94F01" w:rsidRPr="000742A2">
        <w:rPr>
          <w:i/>
          <w:lang w:val="sq-AL"/>
        </w:rPr>
        <w:t xml:space="preserve">vendimi unifikues </w:t>
      </w:r>
      <w:r w:rsidR="006B6722" w:rsidRPr="000742A2">
        <w:rPr>
          <w:i/>
          <w:lang w:val="sq-AL"/>
        </w:rPr>
        <w:t xml:space="preserve">nr. </w:t>
      </w:r>
      <w:r w:rsidR="00D94F01" w:rsidRPr="000742A2">
        <w:rPr>
          <w:i/>
          <w:lang w:val="sq-AL"/>
        </w:rPr>
        <w:t>1, datë 20.1.2011</w:t>
      </w:r>
      <w:r w:rsidR="00D94F01" w:rsidRPr="000742A2">
        <w:rPr>
          <w:lang w:val="sq-AL"/>
        </w:rPr>
        <w:t>), i cili është në kundërshtim me jurisprudencën</w:t>
      </w:r>
      <w:r w:rsidR="006B6722" w:rsidRPr="000742A2">
        <w:rPr>
          <w:lang w:val="sq-AL"/>
        </w:rPr>
        <w:t xml:space="preserve"> </w:t>
      </w:r>
      <w:r w:rsidR="00D94F01" w:rsidRPr="000742A2">
        <w:rPr>
          <w:lang w:val="sq-AL"/>
        </w:rPr>
        <w:t>e Gjykatës Kushtetuese dhe GJEDNJ-së, për sa i përket gjykimit në mungesë. Sipas kërkuesit, Gjykata e Lartë, në shqyrtimin e çështjeve identike me çështjen konkrete, është bazuar te qëndrimi unifikues i vendimit të sipërcituar në disa raste, dhe nuk e ka aplikuar atë në rastet e tjera.</w:t>
      </w:r>
      <w:r w:rsidR="006B6722" w:rsidRPr="000742A2">
        <w:rPr>
          <w:lang w:val="sq-AL"/>
        </w:rPr>
        <w:t xml:space="preserve"> </w:t>
      </w:r>
    </w:p>
    <w:p w:rsidR="00D94F01" w:rsidRPr="000742A2" w:rsidRDefault="00CB7B5A" w:rsidP="00944413">
      <w:pPr>
        <w:pStyle w:val="Paragrafi"/>
        <w:rPr>
          <w:lang w:val="sq-AL"/>
        </w:rPr>
      </w:pPr>
      <w:r w:rsidRPr="000742A2">
        <w:rPr>
          <w:lang w:val="sq-AL"/>
        </w:rPr>
        <w:t xml:space="preserve">21. </w:t>
      </w:r>
      <w:r w:rsidR="00D94F01" w:rsidRPr="000742A2">
        <w:rPr>
          <w:lang w:val="sq-AL"/>
        </w:rPr>
        <w:t>Gjykata ka ritheksuar se interpretimi i ligjeve është kompetencë e gjykatave të juridiksionit të zakonshëm dhe sidomos e Gjykatës së Lartë. Në këtë kuptim, Kushtetuta i ka dhënë Gjykatës së Lartë autoritetin të njësojë ose ndryshojë praktikën gjyqësore, pra të mbajë qëndrime në çështje të veçanta me qëllim unifikimin e vendimmarrjes së gjykatave të zakonshme (</w:t>
      </w:r>
      <w:r w:rsidR="00D94F01" w:rsidRPr="000742A2">
        <w:rPr>
          <w:i/>
          <w:lang w:val="sq-AL"/>
        </w:rPr>
        <w:t xml:space="preserve">shih vendimin </w:t>
      </w:r>
      <w:r w:rsidR="006B6722" w:rsidRPr="000742A2">
        <w:rPr>
          <w:i/>
          <w:lang w:val="sq-AL"/>
        </w:rPr>
        <w:t xml:space="preserve">nr. </w:t>
      </w:r>
      <w:r w:rsidR="00D94F01" w:rsidRPr="000742A2">
        <w:rPr>
          <w:i/>
          <w:lang w:val="sq-AL"/>
        </w:rPr>
        <w:t>6, datë 17.2.2012 të Gjykatës Kushtetuese</w:t>
      </w:r>
      <w:r w:rsidR="00D94F01" w:rsidRPr="000742A2">
        <w:rPr>
          <w:lang w:val="sq-AL"/>
        </w:rPr>
        <w:t xml:space="preserve">). Referimi në vendime unifikuese, si pjesë e arsyetimit të vendimeve gjyqësore, hyn në vlerësimin diskrecional të gjyqtarit të zakonshëm gjatë gjykimit të çështjeve konkrete. </w:t>
      </w:r>
    </w:p>
    <w:p w:rsidR="00D94F01" w:rsidRPr="000742A2" w:rsidRDefault="00CB7B5A" w:rsidP="00944413">
      <w:pPr>
        <w:pStyle w:val="Paragrafi"/>
        <w:rPr>
          <w:lang w:val="sq-AL"/>
        </w:rPr>
      </w:pPr>
      <w:r w:rsidRPr="000742A2">
        <w:rPr>
          <w:lang w:val="sq-AL"/>
        </w:rPr>
        <w:t xml:space="preserve">22. </w:t>
      </w:r>
      <w:r w:rsidR="00D94F01" w:rsidRPr="000742A2">
        <w:rPr>
          <w:lang w:val="sq-AL"/>
        </w:rPr>
        <w:t>Për sa më lart, në çështjen në shqyrtim, Gjykata vlerëson se argumentet e parashtruara nga kërkuesi, në mbështetje të pretendimit për cenimin e parimit të sigurisë juridike, nuk janë ngritur</w:t>
      </w:r>
      <w:r w:rsidR="006B6722" w:rsidRPr="000742A2">
        <w:rPr>
          <w:lang w:val="sq-AL"/>
        </w:rPr>
        <w:t xml:space="preserve"> </w:t>
      </w:r>
      <w:r w:rsidR="00D94F01" w:rsidRPr="000742A2">
        <w:rPr>
          <w:lang w:val="sq-AL"/>
        </w:rPr>
        <w:t>në nivel kushtetues, ndaj, rrjedhimisht, janë të pabazuara.</w:t>
      </w:r>
      <w:r w:rsidR="006B6722" w:rsidRPr="000742A2">
        <w:rPr>
          <w:lang w:val="sq-AL"/>
        </w:rPr>
        <w:t xml:space="preserve"> </w:t>
      </w:r>
    </w:p>
    <w:p w:rsidR="00D94F01" w:rsidRPr="000742A2" w:rsidRDefault="00CB7B5A" w:rsidP="00944413">
      <w:pPr>
        <w:pStyle w:val="Paragrafi"/>
        <w:rPr>
          <w:lang w:val="sq-AL"/>
        </w:rPr>
      </w:pPr>
      <w:r w:rsidRPr="000742A2">
        <w:rPr>
          <w:lang w:val="sq-AL"/>
        </w:rPr>
        <w:t xml:space="preserve">23. </w:t>
      </w:r>
      <w:r w:rsidR="00D94F01" w:rsidRPr="000742A2">
        <w:rPr>
          <w:lang w:val="sq-AL"/>
        </w:rPr>
        <w:t xml:space="preserve">Si përfundim, Gjykata vlerëson se kërkuesi nuk legjitimohet </w:t>
      </w:r>
      <w:r w:rsidR="00D94F01" w:rsidRPr="000742A2">
        <w:rPr>
          <w:i/>
          <w:lang w:val="sq-AL"/>
        </w:rPr>
        <w:t>ratione temporis</w:t>
      </w:r>
      <w:r w:rsidR="00D94F01" w:rsidRPr="000742A2">
        <w:rPr>
          <w:lang w:val="sq-AL"/>
        </w:rPr>
        <w:t xml:space="preserve"> t’i drejtohet Gjykatës për pretendimet e ngritura prej tij në lidhje me procesin gjyqësor të themelit, ndërsa, për sa i përket procesit gjyqësor të rivendosjes në afat, çmon se pretendimet e kërkuesit, në drejtim të cenimit të së drejtës për një proces të rregullt ligjor, në kuptim të nenit 42 të Kushtetutës dhe nenit 6 të KEDNJ-së, janë të pabazuara.</w:t>
      </w:r>
      <w:r w:rsidR="006B6722" w:rsidRPr="000742A2">
        <w:rPr>
          <w:lang w:val="sq-AL"/>
        </w:rPr>
        <w:t xml:space="preserve"> </w:t>
      </w:r>
    </w:p>
    <w:p w:rsidR="00D94F01" w:rsidRPr="00140A0F" w:rsidRDefault="00D94F01" w:rsidP="00944413">
      <w:pPr>
        <w:pStyle w:val="Paragrafi"/>
        <w:rPr>
          <w:sz w:val="16"/>
          <w:lang w:val="sq-AL"/>
        </w:rPr>
      </w:pPr>
    </w:p>
    <w:p w:rsidR="00D94F01" w:rsidRPr="000742A2" w:rsidRDefault="00D94F01" w:rsidP="00761584">
      <w:pPr>
        <w:pStyle w:val="VENDOSI"/>
        <w:rPr>
          <w:lang w:val="sq-AL"/>
        </w:rPr>
      </w:pPr>
      <w:r w:rsidRPr="000742A2">
        <w:rPr>
          <w:lang w:val="sq-AL"/>
        </w:rPr>
        <w:t>PËR KËTO ARSYE,</w:t>
      </w:r>
    </w:p>
    <w:p w:rsidR="00CB7B5A" w:rsidRPr="00140A0F" w:rsidRDefault="00CB7B5A" w:rsidP="00944413">
      <w:pPr>
        <w:pStyle w:val="Paragrafi"/>
        <w:rPr>
          <w:sz w:val="18"/>
          <w:lang w:val="sq-AL"/>
        </w:rPr>
      </w:pPr>
    </w:p>
    <w:p w:rsidR="00D94F01" w:rsidRPr="000742A2" w:rsidRDefault="00D94F01" w:rsidP="00944413">
      <w:pPr>
        <w:pStyle w:val="Paragrafi"/>
        <w:rPr>
          <w:lang w:val="sq-AL"/>
        </w:rPr>
      </w:pPr>
      <w:r w:rsidRPr="000742A2">
        <w:rPr>
          <w:lang w:val="sq-AL"/>
        </w:rPr>
        <w:t xml:space="preserve">Gjykata Kushtetuese e Republikës së Shqipërisë, në mbështetje të neneve 131/f dhe 134/1, shkronja “g” të Kushtetutës, si dhe të nenit 72 të ligjit </w:t>
      </w:r>
      <w:r w:rsidR="006B6722" w:rsidRPr="000742A2">
        <w:rPr>
          <w:lang w:val="sq-AL"/>
        </w:rPr>
        <w:t xml:space="preserve">nr. </w:t>
      </w:r>
      <w:r w:rsidRPr="000742A2">
        <w:rPr>
          <w:lang w:val="sq-AL"/>
        </w:rPr>
        <w:t>8577, datë 10.2.2000 “Për organizimin dhe funksionimin e Gjykatës Kushtetuese të Republikës së Shqipërisë”, njëzëri, </w:t>
      </w:r>
    </w:p>
    <w:p w:rsidR="00D94F01" w:rsidRPr="00140A0F" w:rsidRDefault="00D94F01" w:rsidP="00944413">
      <w:pPr>
        <w:pStyle w:val="Paragrafi"/>
        <w:rPr>
          <w:sz w:val="18"/>
          <w:lang w:val="sq-AL"/>
        </w:rPr>
      </w:pPr>
    </w:p>
    <w:p w:rsidR="00D94F01" w:rsidRPr="000742A2" w:rsidRDefault="00CB7B5A" w:rsidP="00761584">
      <w:pPr>
        <w:pStyle w:val="VENDOSI"/>
        <w:rPr>
          <w:lang w:val="sq-AL"/>
        </w:rPr>
      </w:pPr>
      <w:r w:rsidRPr="000742A2">
        <w:rPr>
          <w:lang w:val="sq-AL"/>
        </w:rPr>
        <w:t>VENDOS</w:t>
      </w:r>
      <w:r w:rsidR="00D94F01" w:rsidRPr="000742A2">
        <w:rPr>
          <w:lang w:val="sq-AL"/>
        </w:rPr>
        <w:t>I:</w:t>
      </w:r>
    </w:p>
    <w:p w:rsidR="00CB7B5A" w:rsidRPr="00140A0F" w:rsidRDefault="00CB7B5A" w:rsidP="00944413">
      <w:pPr>
        <w:pStyle w:val="Paragrafi"/>
        <w:rPr>
          <w:sz w:val="16"/>
          <w:lang w:val="sq-AL"/>
        </w:rPr>
      </w:pPr>
    </w:p>
    <w:p w:rsidR="00D94F01" w:rsidRPr="000742A2" w:rsidRDefault="00D94F01" w:rsidP="00944413">
      <w:pPr>
        <w:pStyle w:val="Paragrafi"/>
        <w:rPr>
          <w:lang w:val="sq-AL"/>
        </w:rPr>
      </w:pPr>
      <w:r w:rsidRPr="000742A2">
        <w:rPr>
          <w:lang w:val="sq-AL"/>
        </w:rPr>
        <w:t xml:space="preserve"> -</w:t>
      </w:r>
      <w:r w:rsidR="006B6722" w:rsidRPr="000742A2">
        <w:rPr>
          <w:lang w:val="sq-AL"/>
        </w:rPr>
        <w:t xml:space="preserve"> </w:t>
      </w:r>
      <w:r w:rsidRPr="000742A2">
        <w:rPr>
          <w:lang w:val="sq-AL"/>
        </w:rPr>
        <w:t xml:space="preserve">Rrëzimin e kërkesës. </w:t>
      </w:r>
    </w:p>
    <w:p w:rsidR="00D94F01" w:rsidRPr="000742A2" w:rsidRDefault="00D94F01" w:rsidP="00D45DF1">
      <w:pPr>
        <w:pStyle w:val="Paragrafi"/>
        <w:rPr>
          <w:lang w:val="sq-AL"/>
        </w:rPr>
      </w:pPr>
      <w:r w:rsidRPr="000742A2">
        <w:rPr>
          <w:lang w:val="sq-AL"/>
        </w:rPr>
        <w:t xml:space="preserve"> - Ky vendim është përfundimtar, i formës së prerë</w:t>
      </w:r>
      <w:r w:rsidR="00042F8D" w:rsidRPr="000742A2">
        <w:rPr>
          <w:lang w:val="sq-AL"/>
        </w:rPr>
        <w:t>,</w:t>
      </w:r>
      <w:r w:rsidRPr="000742A2">
        <w:rPr>
          <w:lang w:val="sq-AL"/>
        </w:rPr>
        <w:t xml:space="preserve"> dhe hyn në fuqi ditën e botimit në Fletoren Zyrtare.</w:t>
      </w:r>
    </w:p>
    <w:p w:rsidR="00944413" w:rsidRPr="000742A2" w:rsidRDefault="00CB7B5A" w:rsidP="00944413">
      <w:pPr>
        <w:pStyle w:val="Paragrafi"/>
        <w:rPr>
          <w:lang w:val="sq-AL"/>
        </w:rPr>
      </w:pPr>
      <w:r w:rsidRPr="000742A2">
        <w:rPr>
          <w:lang w:val="sq-AL"/>
        </w:rPr>
        <w:t>An</w:t>
      </w:r>
      <w:r w:rsidR="00761584" w:rsidRPr="000742A2">
        <w:rPr>
          <w:lang w:val="sq-AL"/>
        </w:rPr>
        <w:t>ë</w:t>
      </w:r>
      <w:r w:rsidRPr="000742A2">
        <w:rPr>
          <w:lang w:val="sq-AL"/>
        </w:rPr>
        <w:t>tar</w:t>
      </w:r>
      <w:r w:rsidR="00761584" w:rsidRPr="000742A2">
        <w:rPr>
          <w:lang w:val="sq-AL"/>
        </w:rPr>
        <w:t>ë</w:t>
      </w:r>
      <w:r w:rsidRPr="000742A2">
        <w:rPr>
          <w:lang w:val="sq-AL"/>
        </w:rPr>
        <w:t>: Bashkim Dedja (kryetar), Vitore Tusha, Vladimir Kristo, Fatmir Hoxha, Altina Xho</w:t>
      </w:r>
      <w:r w:rsidR="00042F8D" w:rsidRPr="000742A2">
        <w:rPr>
          <w:lang w:val="sq-AL"/>
        </w:rPr>
        <w:t>xhaj, Sokol Berberi, Fatos Lulo</w:t>
      </w:r>
    </w:p>
    <w:p w:rsidR="00D247C5" w:rsidRPr="000742A2" w:rsidRDefault="00D247C5" w:rsidP="00761584">
      <w:pPr>
        <w:pStyle w:val="Paragrafi"/>
        <w:ind w:firstLine="0"/>
        <w:rPr>
          <w:lang w:val="sq-AL"/>
        </w:rPr>
      </w:pPr>
    </w:p>
    <w:p w:rsidR="00AE40B9" w:rsidRPr="000742A2" w:rsidRDefault="00CB7B5A" w:rsidP="005358A8">
      <w:pPr>
        <w:pStyle w:val="Akti"/>
        <w:rPr>
          <w:lang w:val="sq-AL"/>
        </w:rPr>
      </w:pPr>
      <w:r w:rsidRPr="000742A2">
        <w:rPr>
          <w:lang w:val="sq-AL"/>
        </w:rPr>
        <w:t>VENDI</w:t>
      </w:r>
      <w:r w:rsidR="00AE40B9" w:rsidRPr="000742A2">
        <w:rPr>
          <w:lang w:val="sq-AL"/>
        </w:rPr>
        <w:t>M</w:t>
      </w:r>
    </w:p>
    <w:p w:rsidR="00AE40B9" w:rsidRPr="000742A2" w:rsidRDefault="006B6722" w:rsidP="005358A8">
      <w:pPr>
        <w:pStyle w:val="NumriData"/>
        <w:rPr>
          <w:lang w:val="sq-AL"/>
        </w:rPr>
      </w:pPr>
      <w:r w:rsidRPr="000742A2">
        <w:rPr>
          <w:lang w:val="sq-AL"/>
        </w:rPr>
        <w:t xml:space="preserve">Nr. </w:t>
      </w:r>
      <w:r w:rsidR="00AE40B9" w:rsidRPr="000742A2">
        <w:rPr>
          <w:lang w:val="sq-AL"/>
        </w:rPr>
        <w:t>55, dat</w:t>
      </w:r>
      <w:r w:rsidR="00761584" w:rsidRPr="000742A2">
        <w:rPr>
          <w:lang w:val="sq-AL"/>
        </w:rPr>
        <w:t>ë</w:t>
      </w:r>
      <w:r w:rsidR="00AE40B9" w:rsidRPr="000742A2">
        <w:rPr>
          <w:lang w:val="sq-AL"/>
        </w:rPr>
        <w:t xml:space="preserve"> 23.12.2013</w:t>
      </w:r>
    </w:p>
    <w:p w:rsidR="00CB7B5A" w:rsidRPr="00140A0F" w:rsidRDefault="00CB7B5A" w:rsidP="00944413">
      <w:pPr>
        <w:pStyle w:val="Paragrafi"/>
        <w:rPr>
          <w:sz w:val="16"/>
          <w:lang w:val="sq-AL"/>
        </w:rPr>
      </w:pPr>
    </w:p>
    <w:p w:rsidR="00AE40B9" w:rsidRPr="000742A2" w:rsidRDefault="00AE40B9" w:rsidP="005358A8">
      <w:pPr>
        <w:pStyle w:val="Titulli"/>
        <w:rPr>
          <w:lang w:val="sq-AL"/>
        </w:rPr>
      </w:pPr>
      <w:r w:rsidRPr="000742A2">
        <w:rPr>
          <w:lang w:val="sq-AL"/>
        </w:rPr>
        <w:t>NË E</w:t>
      </w:r>
      <w:r w:rsidR="00CB7B5A" w:rsidRPr="000742A2">
        <w:rPr>
          <w:lang w:val="sq-AL"/>
        </w:rPr>
        <w:t>MËR TË REPUBLIKËS SË SHQIPËRISË</w:t>
      </w:r>
    </w:p>
    <w:p w:rsidR="00AE40B9" w:rsidRPr="00D45DF1" w:rsidRDefault="00AE40B9" w:rsidP="00944413">
      <w:pPr>
        <w:pStyle w:val="Paragrafi"/>
        <w:rPr>
          <w:sz w:val="20"/>
          <w:lang w:val="sq-AL"/>
        </w:rPr>
      </w:pPr>
    </w:p>
    <w:p w:rsidR="00AE40B9" w:rsidRPr="000742A2" w:rsidRDefault="00AE40B9" w:rsidP="00CB7B5A">
      <w:pPr>
        <w:pStyle w:val="Paragrafi"/>
        <w:rPr>
          <w:lang w:val="sq-AL"/>
        </w:rPr>
      </w:pPr>
      <w:r w:rsidRPr="000742A2">
        <w:rPr>
          <w:lang w:val="sq-AL"/>
        </w:rPr>
        <w:t>Gjykata Kushtetuese e Republikës së Shqipërisë, e përbërë nga:</w:t>
      </w:r>
    </w:p>
    <w:p w:rsidR="00AE40B9" w:rsidRPr="000742A2" w:rsidRDefault="00CB7B5A" w:rsidP="00944413">
      <w:pPr>
        <w:pStyle w:val="Paragrafi"/>
        <w:rPr>
          <w:lang w:val="sq-AL"/>
        </w:rPr>
      </w:pPr>
      <w:r w:rsidRPr="000742A2">
        <w:rPr>
          <w:lang w:val="sq-AL"/>
        </w:rPr>
        <w:t>Bashkim Dedja</w:t>
      </w:r>
      <w:r w:rsidRPr="000742A2">
        <w:rPr>
          <w:lang w:val="sq-AL"/>
        </w:rPr>
        <w:tab/>
      </w:r>
      <w:r w:rsidR="00AE40B9" w:rsidRPr="000742A2">
        <w:rPr>
          <w:lang w:val="sq-AL"/>
        </w:rPr>
        <w:tab/>
      </w:r>
      <w:r w:rsidR="000C6711" w:rsidRPr="000742A2">
        <w:rPr>
          <w:lang w:val="sq-AL"/>
        </w:rPr>
        <w:t xml:space="preserve">kryetar </w:t>
      </w:r>
      <w:r w:rsidR="00AE40B9" w:rsidRPr="000742A2">
        <w:rPr>
          <w:lang w:val="sq-AL"/>
        </w:rPr>
        <w:t>i Gjykatës Kushtetuese</w:t>
      </w:r>
    </w:p>
    <w:p w:rsidR="00AE40B9" w:rsidRPr="000742A2" w:rsidRDefault="00CB7B5A" w:rsidP="00944413">
      <w:pPr>
        <w:pStyle w:val="Paragrafi"/>
        <w:rPr>
          <w:lang w:val="sq-AL"/>
        </w:rPr>
      </w:pPr>
      <w:r w:rsidRPr="000742A2">
        <w:rPr>
          <w:lang w:val="sq-AL"/>
        </w:rPr>
        <w:t xml:space="preserve">Vladimir Kristo </w:t>
      </w:r>
      <w:r w:rsidR="00DE49CE" w:rsidRPr="000742A2">
        <w:rPr>
          <w:lang w:val="sq-AL"/>
        </w:rPr>
        <w:tab/>
      </w:r>
      <w:r w:rsidR="000C6711" w:rsidRPr="000742A2">
        <w:rPr>
          <w:lang w:val="sq-AL"/>
        </w:rPr>
        <w:t xml:space="preserve">anëtar </w:t>
      </w:r>
      <w:r w:rsidR="00AE40B9" w:rsidRPr="000742A2">
        <w:rPr>
          <w:lang w:val="sq-AL"/>
        </w:rPr>
        <w:t>i</w:t>
      </w:r>
      <w:r w:rsidR="006B6722" w:rsidRPr="000742A2">
        <w:rPr>
          <w:lang w:val="sq-AL"/>
        </w:rPr>
        <w:t xml:space="preserve"> </w:t>
      </w:r>
      <w:r w:rsidR="000C6711" w:rsidRPr="000742A2">
        <w:rPr>
          <w:lang w:val="sq-AL"/>
        </w:rPr>
        <w:tab/>
      </w:r>
      <w:r w:rsidR="00AE40B9" w:rsidRPr="000742A2">
        <w:rPr>
          <w:lang w:val="sq-AL"/>
        </w:rPr>
        <w:t>“</w:t>
      </w:r>
      <w:r w:rsidR="006B6722" w:rsidRPr="000742A2">
        <w:rPr>
          <w:lang w:val="sq-AL"/>
        </w:rPr>
        <w:t xml:space="preserve"> </w:t>
      </w:r>
      <w:r w:rsidR="000C6711" w:rsidRPr="000742A2">
        <w:rPr>
          <w:lang w:val="sq-AL"/>
        </w:rPr>
        <w:tab/>
      </w:r>
      <w:r w:rsidR="00AE40B9" w:rsidRPr="000742A2">
        <w:rPr>
          <w:lang w:val="sq-AL"/>
        </w:rPr>
        <w:t>“</w:t>
      </w:r>
    </w:p>
    <w:p w:rsidR="00AE40B9" w:rsidRPr="000742A2" w:rsidRDefault="00CB7B5A" w:rsidP="00944413">
      <w:pPr>
        <w:pStyle w:val="Paragrafi"/>
        <w:rPr>
          <w:lang w:val="sq-AL"/>
        </w:rPr>
      </w:pPr>
      <w:r w:rsidRPr="000742A2">
        <w:rPr>
          <w:lang w:val="sq-AL"/>
        </w:rPr>
        <w:t>Sokol Berberi</w:t>
      </w:r>
      <w:r w:rsidR="00AE40B9" w:rsidRPr="000742A2">
        <w:rPr>
          <w:lang w:val="sq-AL"/>
        </w:rPr>
        <w:tab/>
      </w:r>
      <w:r w:rsidR="00AE40B9" w:rsidRPr="000742A2">
        <w:rPr>
          <w:lang w:val="sq-AL"/>
        </w:rPr>
        <w:tab/>
      </w:r>
      <w:r w:rsidR="000C6711" w:rsidRPr="000742A2">
        <w:rPr>
          <w:lang w:val="sq-AL"/>
        </w:rPr>
        <w:t xml:space="preserve">anëtar </w:t>
      </w:r>
      <w:r w:rsidR="00AE40B9" w:rsidRPr="000742A2">
        <w:rPr>
          <w:lang w:val="sq-AL"/>
        </w:rPr>
        <w:t>i</w:t>
      </w:r>
      <w:r w:rsidR="006B6722" w:rsidRPr="000742A2">
        <w:rPr>
          <w:lang w:val="sq-AL"/>
        </w:rPr>
        <w:t xml:space="preserve"> </w:t>
      </w:r>
      <w:r w:rsidR="000C6711" w:rsidRPr="000742A2">
        <w:rPr>
          <w:lang w:val="sq-AL"/>
        </w:rPr>
        <w:tab/>
      </w:r>
      <w:r w:rsidR="00AE40B9" w:rsidRPr="000742A2">
        <w:rPr>
          <w:lang w:val="sq-AL"/>
        </w:rPr>
        <w:t>“</w:t>
      </w:r>
      <w:r w:rsidR="006B6722" w:rsidRPr="000742A2">
        <w:rPr>
          <w:lang w:val="sq-AL"/>
        </w:rPr>
        <w:t xml:space="preserve"> </w:t>
      </w:r>
      <w:r w:rsidR="000C6711" w:rsidRPr="000742A2">
        <w:rPr>
          <w:lang w:val="sq-AL"/>
        </w:rPr>
        <w:tab/>
      </w:r>
      <w:r w:rsidR="00AE40B9" w:rsidRPr="000742A2">
        <w:rPr>
          <w:lang w:val="sq-AL"/>
        </w:rPr>
        <w:t>“</w:t>
      </w:r>
    </w:p>
    <w:p w:rsidR="00AE40B9" w:rsidRPr="000742A2" w:rsidRDefault="00CB7B5A" w:rsidP="00944413">
      <w:pPr>
        <w:pStyle w:val="Paragrafi"/>
        <w:rPr>
          <w:lang w:val="sq-AL"/>
        </w:rPr>
      </w:pPr>
      <w:r w:rsidRPr="000742A2">
        <w:rPr>
          <w:lang w:val="sq-AL"/>
        </w:rPr>
        <w:t>Vitore Tusha</w:t>
      </w:r>
      <w:r w:rsidR="00AE40B9" w:rsidRPr="000742A2">
        <w:rPr>
          <w:lang w:val="sq-AL"/>
        </w:rPr>
        <w:tab/>
      </w:r>
      <w:r w:rsidR="00AE40B9" w:rsidRPr="000742A2">
        <w:rPr>
          <w:lang w:val="sq-AL"/>
        </w:rPr>
        <w:tab/>
      </w:r>
      <w:r w:rsidR="000C6711" w:rsidRPr="000742A2">
        <w:rPr>
          <w:lang w:val="sq-AL"/>
        </w:rPr>
        <w:t xml:space="preserve">anëtare </w:t>
      </w:r>
      <w:r w:rsidR="00AE40B9" w:rsidRPr="000742A2">
        <w:rPr>
          <w:lang w:val="sq-AL"/>
        </w:rPr>
        <w:t>e</w:t>
      </w:r>
      <w:r w:rsidR="00AE40B9" w:rsidRPr="000742A2">
        <w:rPr>
          <w:lang w:val="sq-AL"/>
        </w:rPr>
        <w:tab/>
        <w:t>“</w:t>
      </w:r>
      <w:r w:rsidR="00AE40B9" w:rsidRPr="000742A2">
        <w:rPr>
          <w:lang w:val="sq-AL"/>
        </w:rPr>
        <w:tab/>
        <w:t>“</w:t>
      </w:r>
    </w:p>
    <w:p w:rsidR="00AE40B9" w:rsidRPr="000742A2" w:rsidRDefault="00CB7B5A" w:rsidP="00944413">
      <w:pPr>
        <w:pStyle w:val="Paragrafi"/>
        <w:rPr>
          <w:lang w:val="sq-AL"/>
        </w:rPr>
      </w:pPr>
      <w:r w:rsidRPr="000742A2">
        <w:rPr>
          <w:lang w:val="sq-AL"/>
        </w:rPr>
        <w:t>Altina Xhoxhaj</w:t>
      </w:r>
      <w:r w:rsidR="00AE40B9" w:rsidRPr="000742A2">
        <w:rPr>
          <w:lang w:val="sq-AL"/>
        </w:rPr>
        <w:tab/>
      </w:r>
      <w:r w:rsidR="00AE40B9" w:rsidRPr="000742A2">
        <w:rPr>
          <w:lang w:val="sq-AL"/>
        </w:rPr>
        <w:tab/>
      </w:r>
      <w:r w:rsidR="000C6711" w:rsidRPr="000742A2">
        <w:rPr>
          <w:lang w:val="sq-AL"/>
        </w:rPr>
        <w:t xml:space="preserve">anëtare </w:t>
      </w:r>
      <w:r w:rsidR="00AE40B9" w:rsidRPr="000742A2">
        <w:rPr>
          <w:lang w:val="sq-AL"/>
        </w:rPr>
        <w:t>e</w:t>
      </w:r>
      <w:r w:rsidR="00AE40B9" w:rsidRPr="000742A2">
        <w:rPr>
          <w:lang w:val="sq-AL"/>
        </w:rPr>
        <w:tab/>
        <w:t>“</w:t>
      </w:r>
      <w:r w:rsidR="00AE40B9" w:rsidRPr="000742A2">
        <w:rPr>
          <w:lang w:val="sq-AL"/>
        </w:rPr>
        <w:tab/>
        <w:t xml:space="preserve">“ </w:t>
      </w:r>
    </w:p>
    <w:p w:rsidR="00AE40B9" w:rsidRPr="000742A2" w:rsidRDefault="00AE40B9" w:rsidP="00944413">
      <w:pPr>
        <w:pStyle w:val="Paragrafi"/>
        <w:rPr>
          <w:lang w:val="sq-AL"/>
        </w:rPr>
      </w:pPr>
      <w:r w:rsidRPr="000742A2">
        <w:rPr>
          <w:lang w:val="sq-AL"/>
        </w:rPr>
        <w:t>Fatmir H</w:t>
      </w:r>
      <w:r w:rsidR="00CB7B5A" w:rsidRPr="000742A2">
        <w:rPr>
          <w:lang w:val="sq-AL"/>
        </w:rPr>
        <w:t>oxha</w:t>
      </w:r>
      <w:r w:rsidRPr="000742A2">
        <w:rPr>
          <w:lang w:val="sq-AL"/>
        </w:rPr>
        <w:t xml:space="preserve"> </w:t>
      </w:r>
      <w:r w:rsidRPr="000742A2">
        <w:rPr>
          <w:lang w:val="sq-AL"/>
        </w:rPr>
        <w:tab/>
      </w:r>
      <w:r w:rsidRPr="000742A2">
        <w:rPr>
          <w:lang w:val="sq-AL"/>
        </w:rPr>
        <w:tab/>
      </w:r>
      <w:r w:rsidR="000C6711" w:rsidRPr="000742A2">
        <w:rPr>
          <w:lang w:val="sq-AL"/>
        </w:rPr>
        <w:t xml:space="preserve">anëtar </w:t>
      </w:r>
      <w:r w:rsidRPr="000742A2">
        <w:rPr>
          <w:lang w:val="sq-AL"/>
        </w:rPr>
        <w:t>i</w:t>
      </w:r>
      <w:r w:rsidRPr="000742A2">
        <w:rPr>
          <w:lang w:val="sq-AL"/>
        </w:rPr>
        <w:tab/>
      </w:r>
      <w:r w:rsidR="000C6711" w:rsidRPr="000742A2">
        <w:rPr>
          <w:lang w:val="sq-AL"/>
        </w:rPr>
        <w:tab/>
      </w:r>
      <w:r w:rsidRPr="000742A2">
        <w:rPr>
          <w:lang w:val="sq-AL"/>
        </w:rPr>
        <w:t>“</w:t>
      </w:r>
      <w:r w:rsidRPr="000742A2">
        <w:rPr>
          <w:lang w:val="sq-AL"/>
        </w:rPr>
        <w:tab/>
        <w:t>“</w:t>
      </w:r>
    </w:p>
    <w:p w:rsidR="00AE40B9" w:rsidRPr="000742A2" w:rsidRDefault="00CB7B5A" w:rsidP="00944413">
      <w:pPr>
        <w:pStyle w:val="Paragrafi"/>
        <w:rPr>
          <w:lang w:val="sq-AL"/>
        </w:rPr>
      </w:pPr>
      <w:r w:rsidRPr="000742A2">
        <w:rPr>
          <w:lang w:val="sq-AL"/>
        </w:rPr>
        <w:t>Gani Dizdari</w:t>
      </w:r>
      <w:r w:rsidR="00AE40B9" w:rsidRPr="000742A2">
        <w:rPr>
          <w:lang w:val="sq-AL"/>
        </w:rPr>
        <w:tab/>
      </w:r>
      <w:r w:rsidR="00AE40B9" w:rsidRPr="000742A2">
        <w:rPr>
          <w:lang w:val="sq-AL"/>
        </w:rPr>
        <w:tab/>
      </w:r>
      <w:r w:rsidR="000C6711" w:rsidRPr="000742A2">
        <w:rPr>
          <w:lang w:val="sq-AL"/>
        </w:rPr>
        <w:t xml:space="preserve">anëtar </w:t>
      </w:r>
      <w:r w:rsidR="00AE40B9" w:rsidRPr="000742A2">
        <w:rPr>
          <w:lang w:val="sq-AL"/>
        </w:rPr>
        <w:t>i</w:t>
      </w:r>
      <w:r w:rsidR="00AE40B9" w:rsidRPr="000742A2">
        <w:rPr>
          <w:lang w:val="sq-AL"/>
        </w:rPr>
        <w:tab/>
      </w:r>
      <w:r w:rsidR="000C6711" w:rsidRPr="000742A2">
        <w:rPr>
          <w:lang w:val="sq-AL"/>
        </w:rPr>
        <w:tab/>
      </w:r>
      <w:r w:rsidR="00AE40B9" w:rsidRPr="000742A2">
        <w:rPr>
          <w:lang w:val="sq-AL"/>
        </w:rPr>
        <w:t>“</w:t>
      </w:r>
      <w:r w:rsidR="00AE40B9" w:rsidRPr="000742A2">
        <w:rPr>
          <w:lang w:val="sq-AL"/>
        </w:rPr>
        <w:tab/>
        <w:t>“</w:t>
      </w:r>
    </w:p>
    <w:p w:rsidR="00AE40B9" w:rsidRPr="000742A2" w:rsidRDefault="00CB7B5A" w:rsidP="00944413">
      <w:pPr>
        <w:pStyle w:val="Paragrafi"/>
        <w:rPr>
          <w:lang w:val="sq-AL"/>
        </w:rPr>
      </w:pPr>
      <w:r w:rsidRPr="000742A2">
        <w:rPr>
          <w:lang w:val="sq-AL"/>
        </w:rPr>
        <w:t>Besnik Imeraj</w:t>
      </w:r>
      <w:r w:rsidR="00AE40B9" w:rsidRPr="000742A2">
        <w:rPr>
          <w:lang w:val="sq-AL"/>
        </w:rPr>
        <w:tab/>
      </w:r>
      <w:r w:rsidR="00AE40B9" w:rsidRPr="000742A2">
        <w:rPr>
          <w:lang w:val="sq-AL"/>
        </w:rPr>
        <w:tab/>
      </w:r>
      <w:r w:rsidR="000C6711" w:rsidRPr="000742A2">
        <w:rPr>
          <w:lang w:val="sq-AL"/>
        </w:rPr>
        <w:t xml:space="preserve">anëtar </w:t>
      </w:r>
      <w:r w:rsidR="00AE40B9" w:rsidRPr="000742A2">
        <w:rPr>
          <w:lang w:val="sq-AL"/>
        </w:rPr>
        <w:t>i</w:t>
      </w:r>
      <w:r w:rsidR="000C6711" w:rsidRPr="000742A2">
        <w:rPr>
          <w:lang w:val="sq-AL"/>
        </w:rPr>
        <w:tab/>
      </w:r>
      <w:r w:rsidR="000C6711" w:rsidRPr="000742A2">
        <w:rPr>
          <w:lang w:val="sq-AL"/>
        </w:rPr>
        <w:tab/>
      </w:r>
      <w:r w:rsidR="00AE40B9" w:rsidRPr="000742A2">
        <w:rPr>
          <w:lang w:val="sq-AL"/>
        </w:rPr>
        <w:t>“</w:t>
      </w:r>
      <w:r w:rsidR="00AE40B9" w:rsidRPr="000742A2">
        <w:rPr>
          <w:lang w:val="sq-AL"/>
        </w:rPr>
        <w:tab/>
        <w:t>“</w:t>
      </w:r>
    </w:p>
    <w:p w:rsidR="00AE40B9" w:rsidRPr="000742A2" w:rsidRDefault="00CB7B5A" w:rsidP="00CB7B5A">
      <w:pPr>
        <w:pStyle w:val="Paragrafi"/>
        <w:rPr>
          <w:lang w:val="sq-AL"/>
        </w:rPr>
      </w:pPr>
      <w:r w:rsidRPr="000742A2">
        <w:rPr>
          <w:lang w:val="sq-AL"/>
        </w:rPr>
        <w:t>Fatos Lulo</w:t>
      </w:r>
      <w:r w:rsidR="00AE40B9" w:rsidRPr="000742A2">
        <w:rPr>
          <w:lang w:val="sq-AL"/>
        </w:rPr>
        <w:tab/>
      </w:r>
      <w:r w:rsidR="00AE40B9" w:rsidRPr="000742A2">
        <w:rPr>
          <w:lang w:val="sq-AL"/>
        </w:rPr>
        <w:tab/>
      </w:r>
      <w:r w:rsidR="000C6711" w:rsidRPr="000742A2">
        <w:rPr>
          <w:lang w:val="sq-AL"/>
        </w:rPr>
        <w:t xml:space="preserve">anëtar </w:t>
      </w:r>
      <w:r w:rsidR="00AE40B9" w:rsidRPr="000742A2">
        <w:rPr>
          <w:lang w:val="sq-AL"/>
        </w:rPr>
        <w:t>i</w:t>
      </w:r>
      <w:r w:rsidR="00AE40B9" w:rsidRPr="000742A2">
        <w:rPr>
          <w:lang w:val="sq-AL"/>
        </w:rPr>
        <w:tab/>
      </w:r>
      <w:r w:rsidR="000C6711" w:rsidRPr="000742A2">
        <w:rPr>
          <w:lang w:val="sq-AL"/>
        </w:rPr>
        <w:tab/>
      </w:r>
      <w:r w:rsidR="00AE40B9" w:rsidRPr="000742A2">
        <w:rPr>
          <w:lang w:val="sq-AL"/>
        </w:rPr>
        <w:t>“</w:t>
      </w:r>
      <w:r w:rsidR="00AE40B9" w:rsidRPr="000742A2">
        <w:rPr>
          <w:lang w:val="sq-AL"/>
        </w:rPr>
        <w:tab/>
        <w:t>“</w:t>
      </w:r>
    </w:p>
    <w:p w:rsidR="00AE40B9" w:rsidRPr="000742A2" w:rsidRDefault="00AE40B9" w:rsidP="00CB7B5A">
      <w:pPr>
        <w:pStyle w:val="Paragrafi"/>
        <w:rPr>
          <w:lang w:val="sq-AL"/>
        </w:rPr>
      </w:pPr>
      <w:r w:rsidRPr="000742A2">
        <w:rPr>
          <w:lang w:val="sq-AL"/>
        </w:rPr>
        <w:t xml:space="preserve">me sekretare Blerina Basha, në datën 26.9.2013 mori në shqyrtim në seancë gjyqësore mbi bazë dokumentesh çështjen </w:t>
      </w:r>
      <w:r w:rsidR="006B6722" w:rsidRPr="000742A2">
        <w:rPr>
          <w:lang w:val="sq-AL"/>
        </w:rPr>
        <w:t xml:space="preserve">nr. </w:t>
      </w:r>
      <w:r w:rsidRPr="000742A2">
        <w:rPr>
          <w:lang w:val="sq-AL"/>
        </w:rPr>
        <w:t>31 Akti, që i përket:</w:t>
      </w:r>
    </w:p>
    <w:p w:rsidR="00AE40B9" w:rsidRPr="000742A2" w:rsidRDefault="00AE40B9" w:rsidP="00CB7B5A">
      <w:pPr>
        <w:pStyle w:val="Paragrafi"/>
        <w:rPr>
          <w:lang w:val="sq-AL"/>
        </w:rPr>
      </w:pPr>
      <w:r w:rsidRPr="000742A2">
        <w:rPr>
          <w:lang w:val="sq-AL"/>
        </w:rPr>
        <w:t>K</w:t>
      </w:r>
      <w:r w:rsidR="00CB7B5A" w:rsidRPr="000742A2">
        <w:rPr>
          <w:lang w:val="sq-AL"/>
        </w:rPr>
        <w:t>ËRKUES: Islam Prodani</w:t>
      </w:r>
    </w:p>
    <w:p w:rsidR="00AE40B9" w:rsidRPr="000742A2" w:rsidRDefault="00AE40B9" w:rsidP="00CB7B5A">
      <w:pPr>
        <w:pStyle w:val="Paragrafi"/>
        <w:rPr>
          <w:lang w:val="sq-AL"/>
        </w:rPr>
      </w:pPr>
      <w:r w:rsidRPr="000742A2">
        <w:rPr>
          <w:lang w:val="sq-AL"/>
        </w:rPr>
        <w:t>SUBJEKT</w:t>
      </w:r>
      <w:r w:rsidR="00042F8D" w:rsidRPr="000742A2">
        <w:rPr>
          <w:lang w:val="sq-AL"/>
        </w:rPr>
        <w:t>I</w:t>
      </w:r>
      <w:r w:rsidRPr="000742A2">
        <w:rPr>
          <w:lang w:val="sq-AL"/>
        </w:rPr>
        <w:t xml:space="preserve"> I INTERESUAR:</w:t>
      </w:r>
      <w:r w:rsidR="00CB7B5A" w:rsidRPr="000742A2">
        <w:rPr>
          <w:lang w:val="sq-AL"/>
        </w:rPr>
        <w:t xml:space="preserve"> Albert Disho</w:t>
      </w:r>
    </w:p>
    <w:p w:rsidR="00AE40B9" w:rsidRPr="000742A2" w:rsidRDefault="00CB7B5A" w:rsidP="00CB7B5A">
      <w:pPr>
        <w:pStyle w:val="Paragrafi"/>
        <w:rPr>
          <w:lang w:val="sq-AL"/>
        </w:rPr>
      </w:pPr>
      <w:r w:rsidRPr="000742A2">
        <w:rPr>
          <w:lang w:val="sq-AL"/>
        </w:rPr>
        <w:t xml:space="preserve">OBJEKTI: </w:t>
      </w:r>
      <w:r w:rsidR="00AE40B9" w:rsidRPr="000742A2">
        <w:rPr>
          <w:lang w:val="sq-AL"/>
        </w:rPr>
        <w:t xml:space="preserve">Shfuqizimi si antikushtetues i vendimeve </w:t>
      </w:r>
      <w:r w:rsidR="006B6722" w:rsidRPr="000742A2">
        <w:rPr>
          <w:lang w:val="sq-AL"/>
        </w:rPr>
        <w:t xml:space="preserve">nr. </w:t>
      </w:r>
      <w:r w:rsidR="00AE40B9" w:rsidRPr="000742A2">
        <w:rPr>
          <w:lang w:val="sq-AL"/>
        </w:rPr>
        <w:t xml:space="preserve">260, datë 14.6.2010 të Gjykatës së Apelit Durrës dhe </w:t>
      </w:r>
      <w:r w:rsidR="006B6722" w:rsidRPr="000742A2">
        <w:rPr>
          <w:lang w:val="sq-AL"/>
        </w:rPr>
        <w:t xml:space="preserve">nr. </w:t>
      </w:r>
      <w:r w:rsidR="00AE40B9" w:rsidRPr="000742A2">
        <w:rPr>
          <w:lang w:val="sq-AL"/>
        </w:rPr>
        <w:t xml:space="preserve">142, datë 31.1.2013 të Kolegjit Civil të Gjykatës së Lartë. </w:t>
      </w:r>
    </w:p>
    <w:p w:rsidR="00AE40B9" w:rsidRPr="00140A0F" w:rsidRDefault="00CB7B5A" w:rsidP="00140A0F">
      <w:pPr>
        <w:pStyle w:val="Paragrafi"/>
        <w:rPr>
          <w:lang w:val="sq-AL"/>
        </w:rPr>
      </w:pPr>
      <w:r w:rsidRPr="000742A2">
        <w:rPr>
          <w:lang w:val="sq-AL"/>
        </w:rPr>
        <w:t xml:space="preserve">BAZA LIGJORE: </w:t>
      </w:r>
      <w:r w:rsidR="00AE40B9" w:rsidRPr="000742A2">
        <w:rPr>
          <w:lang w:val="sq-AL"/>
        </w:rPr>
        <w:t>Nenet 42, 131/f, 134/g të Kushtetutës së Republikës së Shqipërisë.</w:t>
      </w:r>
    </w:p>
    <w:p w:rsidR="00AE40B9" w:rsidRPr="000742A2" w:rsidRDefault="00AE40B9" w:rsidP="00761584">
      <w:pPr>
        <w:pStyle w:val="VENDOSI"/>
        <w:rPr>
          <w:lang w:val="sq-AL"/>
        </w:rPr>
      </w:pPr>
      <w:r w:rsidRPr="000742A2">
        <w:rPr>
          <w:lang w:val="sq-AL"/>
        </w:rPr>
        <w:t>GJYKATA KUSHTETUESE,</w:t>
      </w:r>
    </w:p>
    <w:p w:rsidR="00CB7B5A" w:rsidRPr="00140A0F" w:rsidRDefault="00CB7B5A" w:rsidP="00944413">
      <w:pPr>
        <w:pStyle w:val="Paragrafi"/>
        <w:rPr>
          <w:sz w:val="12"/>
          <w:lang w:val="sq-AL"/>
        </w:rPr>
      </w:pPr>
    </w:p>
    <w:p w:rsidR="00AE40B9" w:rsidRPr="000742A2" w:rsidRDefault="00AE40B9" w:rsidP="00944413">
      <w:pPr>
        <w:pStyle w:val="Paragrafi"/>
        <w:rPr>
          <w:lang w:val="sq-AL"/>
        </w:rPr>
      </w:pPr>
      <w:r w:rsidRPr="000742A2">
        <w:rPr>
          <w:lang w:val="sq-AL"/>
        </w:rPr>
        <w:t>pasi dëgjoi relatorin e çështjes, Fatos Lulo, shqyrtoi dokumentet e paraqitura dhe pasi e diskutoi çështjen në tërësi,</w:t>
      </w:r>
    </w:p>
    <w:p w:rsidR="00AE40B9" w:rsidRPr="00140A0F" w:rsidRDefault="00AE40B9" w:rsidP="00944413">
      <w:pPr>
        <w:pStyle w:val="Paragrafi"/>
        <w:rPr>
          <w:sz w:val="10"/>
          <w:lang w:val="sq-AL"/>
        </w:rPr>
      </w:pPr>
    </w:p>
    <w:p w:rsidR="00AE40B9" w:rsidRPr="000742A2" w:rsidRDefault="00CB7B5A" w:rsidP="00CB7B5A">
      <w:pPr>
        <w:pStyle w:val="VENDOSI"/>
        <w:rPr>
          <w:lang w:val="sq-AL"/>
        </w:rPr>
      </w:pPr>
      <w:r w:rsidRPr="000742A2">
        <w:rPr>
          <w:lang w:val="sq-AL"/>
        </w:rPr>
        <w:t>VËRE</w:t>
      </w:r>
      <w:r w:rsidR="00AE40B9" w:rsidRPr="000742A2">
        <w:rPr>
          <w:lang w:val="sq-AL"/>
        </w:rPr>
        <w:t>N:</w:t>
      </w:r>
    </w:p>
    <w:p w:rsidR="00AE40B9" w:rsidRPr="000742A2" w:rsidRDefault="00AE40B9" w:rsidP="00CB7B5A">
      <w:pPr>
        <w:pStyle w:val="VENDOSI"/>
        <w:rPr>
          <w:b/>
          <w:lang w:val="sq-AL"/>
        </w:rPr>
      </w:pPr>
      <w:r w:rsidRPr="000742A2">
        <w:rPr>
          <w:b/>
          <w:lang w:val="sq-AL"/>
        </w:rPr>
        <w:t>I</w:t>
      </w:r>
    </w:p>
    <w:p w:rsidR="00CB7B5A" w:rsidRPr="00140A0F" w:rsidRDefault="00CB7B5A" w:rsidP="00944413">
      <w:pPr>
        <w:pStyle w:val="Paragrafi"/>
        <w:rPr>
          <w:sz w:val="14"/>
          <w:lang w:val="sq-AL"/>
        </w:rPr>
      </w:pPr>
    </w:p>
    <w:p w:rsidR="00AE40B9" w:rsidRPr="000742A2" w:rsidRDefault="00AE40B9" w:rsidP="00944413">
      <w:pPr>
        <w:pStyle w:val="Paragrafi"/>
        <w:rPr>
          <w:lang w:val="sq-AL"/>
        </w:rPr>
      </w:pPr>
      <w:r w:rsidRPr="000742A2">
        <w:rPr>
          <w:lang w:val="sq-AL"/>
        </w:rPr>
        <w:t xml:space="preserve">1. Të drejtën e pronësisë mbi pasurinë e paluajtshme me </w:t>
      </w:r>
      <w:r w:rsidR="006B6722" w:rsidRPr="000742A2">
        <w:rPr>
          <w:lang w:val="sq-AL"/>
        </w:rPr>
        <w:t xml:space="preserve">nr. </w:t>
      </w:r>
      <w:r w:rsidRPr="000742A2">
        <w:rPr>
          <w:lang w:val="sq-AL"/>
        </w:rPr>
        <w:t>19/59, me sipërfaqe</w:t>
      </w:r>
      <w:r w:rsidR="006B6722" w:rsidRPr="000742A2">
        <w:rPr>
          <w:lang w:val="sq-AL"/>
        </w:rPr>
        <w:t xml:space="preserve"> </w:t>
      </w:r>
      <w:r w:rsidR="00042F8D" w:rsidRPr="000742A2">
        <w:rPr>
          <w:lang w:val="sq-AL"/>
        </w:rPr>
        <w:t>24 m², “ndërtesë 1-kat.</w:t>
      </w:r>
      <w:r w:rsidR="00AF1332">
        <w:rPr>
          <w:lang w:val="sq-AL"/>
        </w:rPr>
        <w:t>,</w:t>
      </w:r>
      <w:r w:rsidRPr="000742A2">
        <w:rPr>
          <w:lang w:val="sq-AL"/>
        </w:rPr>
        <w:t xml:space="preserve"> në lagjen “5 Maj”, Elbasan”, subjekti i interesuar e ka fituar nëpërmjet kontratës së shitblerjes</w:t>
      </w:r>
      <w:r w:rsidR="006B6722" w:rsidRPr="000742A2">
        <w:rPr>
          <w:lang w:val="sq-AL"/>
        </w:rPr>
        <w:t xml:space="preserve"> </w:t>
      </w:r>
      <w:r w:rsidRPr="000742A2">
        <w:rPr>
          <w:lang w:val="sq-AL"/>
        </w:rPr>
        <w:t xml:space="preserve">nr.-179 -Rep., </w:t>
      </w:r>
      <w:r w:rsidR="006B6722" w:rsidRPr="000742A2">
        <w:rPr>
          <w:lang w:val="sq-AL"/>
        </w:rPr>
        <w:t xml:space="preserve">nr. </w:t>
      </w:r>
      <w:r w:rsidRPr="000742A2">
        <w:rPr>
          <w:lang w:val="sq-AL"/>
        </w:rPr>
        <w:t xml:space="preserve">-583-Kol. Subjekti i interesuar, duke pretenduar për posedim të paligjshëm të pronës nga ana e kërkuesit Islam Prodani, i është drejtuar gjykatës me padi, me objekt </w:t>
      </w:r>
      <w:r w:rsidRPr="000742A2">
        <w:rPr>
          <w:i/>
          <w:lang w:val="sq-AL"/>
        </w:rPr>
        <w:t xml:space="preserve">“Detyrimin e të paditurit Islam Prodani që të lirojë dhe dorëzojë lokalin e ndodhur në </w:t>
      </w:r>
      <w:r w:rsidR="00042F8D" w:rsidRPr="000742A2">
        <w:rPr>
          <w:i/>
          <w:lang w:val="sq-AL"/>
        </w:rPr>
        <w:t>l</w:t>
      </w:r>
      <w:r w:rsidRPr="000742A2">
        <w:rPr>
          <w:i/>
          <w:lang w:val="sq-AL"/>
        </w:rPr>
        <w:t>agjen “5 Maj” Elbasan. Detyrimin e të paditurit Islam Prodani të paguajë shpërblimin për përdorimin</w:t>
      </w:r>
      <w:r w:rsidR="006B6722" w:rsidRPr="000742A2">
        <w:rPr>
          <w:i/>
          <w:lang w:val="sq-AL"/>
        </w:rPr>
        <w:t xml:space="preserve"> </w:t>
      </w:r>
      <w:r w:rsidRPr="000742A2">
        <w:rPr>
          <w:i/>
          <w:lang w:val="sq-AL"/>
        </w:rPr>
        <w:t>e lokalit, në shumën prej 90 000 lekësh”.</w:t>
      </w:r>
      <w:r w:rsidRPr="000742A2">
        <w:rPr>
          <w:lang w:val="sq-AL"/>
        </w:rPr>
        <w:t xml:space="preserve"> </w:t>
      </w:r>
    </w:p>
    <w:p w:rsidR="00AE40B9" w:rsidRPr="000742A2" w:rsidRDefault="00AE40B9" w:rsidP="00944413">
      <w:pPr>
        <w:pStyle w:val="Paragrafi"/>
        <w:rPr>
          <w:i/>
          <w:lang w:val="sq-AL"/>
        </w:rPr>
      </w:pPr>
      <w:r w:rsidRPr="000742A2">
        <w:rPr>
          <w:lang w:val="sq-AL"/>
        </w:rPr>
        <w:t xml:space="preserve">2. Gjykata e Rrethit Gjyqësor Elbasan, me vendimin </w:t>
      </w:r>
      <w:r w:rsidR="006B6722" w:rsidRPr="000742A2">
        <w:rPr>
          <w:lang w:val="sq-AL"/>
        </w:rPr>
        <w:t xml:space="preserve">nr. </w:t>
      </w:r>
      <w:r w:rsidRPr="000742A2">
        <w:rPr>
          <w:lang w:val="sq-AL"/>
        </w:rPr>
        <w:t xml:space="preserve">1389, datë 21.5.2008, ka vendosur: </w:t>
      </w:r>
      <w:r w:rsidRPr="000742A2">
        <w:rPr>
          <w:i/>
          <w:lang w:val="sq-AL"/>
        </w:rPr>
        <w:t xml:space="preserve">“Detyrimin e të paditurit Islam Prodani që t’i lirojë dhe t’i dorëzojë paditësit Albert Disho lokalin një kat, me sipërfaqe prej 24 m², të ndodhur në </w:t>
      </w:r>
      <w:r w:rsidR="007A7068" w:rsidRPr="000742A2">
        <w:rPr>
          <w:i/>
          <w:lang w:val="sq-AL"/>
        </w:rPr>
        <w:t xml:space="preserve">lagjen </w:t>
      </w:r>
      <w:r w:rsidRPr="000742A2">
        <w:rPr>
          <w:i/>
          <w:lang w:val="sq-AL"/>
        </w:rPr>
        <w:t>“5 Maj” të qytetit Elbasan. Detyrimin e të paditurit Islam Prodani që t’i paguajë paditësit Albert Disho një shpërblim për përdorimin e lokalit, në shumën prej 70 000 lekësh”.</w:t>
      </w:r>
    </w:p>
    <w:p w:rsidR="00AE40B9" w:rsidRPr="000742A2" w:rsidRDefault="00AE40B9" w:rsidP="00944413">
      <w:pPr>
        <w:pStyle w:val="Paragrafi"/>
        <w:rPr>
          <w:lang w:val="sq-AL"/>
        </w:rPr>
      </w:pPr>
      <w:r w:rsidRPr="000742A2">
        <w:rPr>
          <w:lang w:val="sq-AL"/>
        </w:rPr>
        <w:t xml:space="preserve">3. Gjykata e Apelit Durrës, pas ankimit të kërkuesit Islam Prodani, me vendimin </w:t>
      </w:r>
      <w:r w:rsidR="006B6722" w:rsidRPr="000742A2">
        <w:rPr>
          <w:lang w:val="sq-AL"/>
        </w:rPr>
        <w:t xml:space="preserve">nr. </w:t>
      </w:r>
      <w:r w:rsidRPr="000742A2">
        <w:rPr>
          <w:lang w:val="sq-AL"/>
        </w:rPr>
        <w:t>10-2010-536 (260), datë 14.6.2010, ka vendosur</w:t>
      </w:r>
      <w:r w:rsidRPr="000742A2">
        <w:rPr>
          <w:i/>
          <w:lang w:val="sq-AL"/>
        </w:rPr>
        <w:t xml:space="preserve">: “Mospranimin e ankimit të bërë ndaj vendimit </w:t>
      </w:r>
      <w:r w:rsidR="006B6722" w:rsidRPr="000742A2">
        <w:rPr>
          <w:i/>
          <w:lang w:val="sq-AL"/>
        </w:rPr>
        <w:t xml:space="preserve">nr. </w:t>
      </w:r>
      <w:r w:rsidR="000C6711" w:rsidRPr="000742A2">
        <w:rPr>
          <w:i/>
          <w:lang w:val="sq-AL"/>
        </w:rPr>
        <w:t>1398, datë 21.5.2008</w:t>
      </w:r>
      <w:r w:rsidRPr="000742A2">
        <w:rPr>
          <w:i/>
          <w:lang w:val="sq-AL"/>
        </w:rPr>
        <w:t xml:space="preserve"> të Gjykatës së Rrethit Gjyqësor Elbasan”.</w:t>
      </w:r>
    </w:p>
    <w:p w:rsidR="00AE40B9" w:rsidRPr="000742A2" w:rsidRDefault="00AE40B9" w:rsidP="00944413">
      <w:pPr>
        <w:pStyle w:val="Paragrafi"/>
        <w:rPr>
          <w:i/>
          <w:lang w:val="sq-AL"/>
        </w:rPr>
      </w:pPr>
      <w:r w:rsidRPr="000742A2">
        <w:rPr>
          <w:lang w:val="sq-AL"/>
        </w:rPr>
        <w:t xml:space="preserve">4. Kolegji Civil i Gjykatës së Lartë, pas rekursit të bërë nga kërkuesi Islam Prodani, me vendimin </w:t>
      </w:r>
      <w:r w:rsidR="006B6722" w:rsidRPr="000742A2">
        <w:rPr>
          <w:lang w:val="sq-AL"/>
        </w:rPr>
        <w:t xml:space="preserve">nr. </w:t>
      </w:r>
      <w:r w:rsidRPr="000742A2">
        <w:rPr>
          <w:lang w:val="sq-AL"/>
        </w:rPr>
        <w:t>00-2013-142, datë 31.1.2013, ka vendosur</w:t>
      </w:r>
      <w:r w:rsidRPr="000742A2">
        <w:rPr>
          <w:i/>
          <w:lang w:val="sq-AL"/>
        </w:rPr>
        <w:t xml:space="preserve">: “Mospranimin e rekursit të paraqitur nga i padituri Islam Prodani kundër vendimit </w:t>
      </w:r>
      <w:r w:rsidR="006B6722" w:rsidRPr="000742A2">
        <w:rPr>
          <w:i/>
          <w:lang w:val="sq-AL"/>
        </w:rPr>
        <w:t xml:space="preserve">nr. </w:t>
      </w:r>
      <w:r w:rsidRPr="000742A2">
        <w:rPr>
          <w:i/>
          <w:lang w:val="sq-AL"/>
        </w:rPr>
        <w:t>10-2010-536 (260), datë 14.6.2010 të Gjykatës së Apelit Durrës.”</w:t>
      </w:r>
    </w:p>
    <w:p w:rsidR="00AE40B9" w:rsidRPr="00D45DF1" w:rsidRDefault="00AE40B9" w:rsidP="00944413">
      <w:pPr>
        <w:pStyle w:val="Paragrafi"/>
        <w:rPr>
          <w:sz w:val="8"/>
          <w:lang w:val="sq-AL"/>
        </w:rPr>
      </w:pPr>
    </w:p>
    <w:p w:rsidR="00AE40B9" w:rsidRPr="000742A2" w:rsidRDefault="00AE40B9" w:rsidP="0068479F">
      <w:pPr>
        <w:pStyle w:val="VENDOSI"/>
        <w:rPr>
          <w:b/>
          <w:lang w:val="sq-AL"/>
        </w:rPr>
      </w:pPr>
      <w:r w:rsidRPr="000742A2">
        <w:rPr>
          <w:b/>
          <w:lang w:val="sq-AL"/>
        </w:rPr>
        <w:t>II</w:t>
      </w:r>
    </w:p>
    <w:p w:rsidR="00AE40B9" w:rsidRPr="00140A0F" w:rsidRDefault="00AE40B9" w:rsidP="00944413">
      <w:pPr>
        <w:pStyle w:val="Paragrafi"/>
        <w:rPr>
          <w:sz w:val="12"/>
          <w:lang w:val="sq-AL"/>
        </w:rPr>
      </w:pPr>
    </w:p>
    <w:p w:rsidR="00AE40B9" w:rsidRPr="000742A2" w:rsidRDefault="00AE40B9" w:rsidP="00944413">
      <w:pPr>
        <w:pStyle w:val="Paragrafi"/>
        <w:rPr>
          <w:lang w:val="sq-AL"/>
        </w:rPr>
      </w:pPr>
      <w:r w:rsidRPr="000742A2">
        <w:rPr>
          <w:lang w:val="sq-AL"/>
        </w:rPr>
        <w:t xml:space="preserve">5. </w:t>
      </w:r>
      <w:r w:rsidRPr="000742A2">
        <w:rPr>
          <w:b/>
          <w:lang w:val="sq-AL"/>
        </w:rPr>
        <w:t>Kërkuesi Islam Prodani</w:t>
      </w:r>
      <w:r w:rsidRPr="000742A2">
        <w:rPr>
          <w:lang w:val="sq-AL"/>
        </w:rPr>
        <w:t xml:space="preserve"> ka parashtruar shkaqe për shfuqizimin e vendimeve të Gjykatës së Apelit Durrës dhe të Kolegjit Civil të Gjykatës së Lartë, duke pretenduar për shkelje të së drejtës për zhvillimin e një procesi të rregullt ligjor, të parashikuar nga neni 42/1 i Kushtetutës, në aspektet e mëposhtme: </w:t>
      </w:r>
    </w:p>
    <w:p w:rsidR="00AE40B9" w:rsidRPr="000742A2" w:rsidRDefault="00AE40B9" w:rsidP="00944413">
      <w:pPr>
        <w:pStyle w:val="Paragrafi"/>
        <w:rPr>
          <w:lang w:val="sq-AL"/>
        </w:rPr>
      </w:pPr>
      <w:r w:rsidRPr="000742A2">
        <w:rPr>
          <w:lang w:val="sq-AL"/>
        </w:rPr>
        <w:t xml:space="preserve">a) Vendimi i Gjykatës së Apelit është marrë në kundërshtim me dispozitat e Kodit të Procedurës Civile, me dispozitat e </w:t>
      </w:r>
      <w:r w:rsidR="00A200B0" w:rsidRPr="000742A2">
        <w:rPr>
          <w:lang w:val="sq-AL"/>
        </w:rPr>
        <w:t>k</w:t>
      </w:r>
      <w:r w:rsidRPr="000742A2">
        <w:rPr>
          <w:lang w:val="sq-AL"/>
        </w:rPr>
        <w:t xml:space="preserve">reut I “Mjetet dhe afatet e ankimit” dhe </w:t>
      </w:r>
      <w:r w:rsidR="00A200B0" w:rsidRPr="000742A2">
        <w:rPr>
          <w:lang w:val="sq-AL"/>
        </w:rPr>
        <w:t>të k</w:t>
      </w:r>
      <w:r w:rsidRPr="000742A2">
        <w:rPr>
          <w:lang w:val="sq-AL"/>
        </w:rPr>
        <w:t>reut II “Paraqitja e ankimit dhe gjykimi në apel”, për rrjedhojë, mospranimi i ankimit për mungesë legjitimimi në ankim, nga ana e Gjykatës së Apelit, ka cenuar</w:t>
      </w:r>
      <w:r w:rsidR="006B6722" w:rsidRPr="000742A2">
        <w:rPr>
          <w:lang w:val="sq-AL"/>
        </w:rPr>
        <w:t xml:space="preserve"> </w:t>
      </w:r>
      <w:r w:rsidRPr="000742A2">
        <w:rPr>
          <w:lang w:val="sq-AL"/>
        </w:rPr>
        <w:t>të drejtën e aksesit efektiv në gjykatë, si një element thelbësor</w:t>
      </w:r>
      <w:r w:rsidR="006B6722" w:rsidRPr="000742A2">
        <w:rPr>
          <w:lang w:val="sq-AL"/>
        </w:rPr>
        <w:t xml:space="preserve"> </w:t>
      </w:r>
      <w:r w:rsidR="00630198" w:rsidRPr="000742A2">
        <w:rPr>
          <w:lang w:val="sq-AL"/>
        </w:rPr>
        <w:t>i procesit të rregullt ligjor;</w:t>
      </w:r>
    </w:p>
    <w:p w:rsidR="00AE40B9" w:rsidRPr="000742A2" w:rsidRDefault="00AE40B9" w:rsidP="00944413">
      <w:pPr>
        <w:pStyle w:val="Paragrafi"/>
        <w:rPr>
          <w:lang w:val="sq-AL"/>
        </w:rPr>
      </w:pPr>
      <w:r w:rsidRPr="000742A2">
        <w:rPr>
          <w:lang w:val="sq-AL"/>
        </w:rPr>
        <w:t>b) Kolegji Civil i Gjykatës së Lartë, duke vendosur mospranimin e rekursit, nuk i ka dhënë mundësi palës që të mbrojë interesat përkatëse në çështjen në gjykim.</w:t>
      </w:r>
    </w:p>
    <w:p w:rsidR="00AE40B9" w:rsidRPr="000742A2" w:rsidRDefault="00AE40B9" w:rsidP="00944413">
      <w:pPr>
        <w:pStyle w:val="Paragrafi"/>
        <w:rPr>
          <w:lang w:val="sq-AL"/>
        </w:rPr>
      </w:pPr>
      <w:r w:rsidRPr="000742A2">
        <w:rPr>
          <w:lang w:val="sq-AL"/>
        </w:rPr>
        <w:t>6. Gjithashtu, kërkuesi, edhe pse nuk ka pretenduar shfuqizimin e vendimit të Gjykatës së Shkallës së Parë, në kërkesën e tij ka argumentuar se Gjykata e Rrethit Gjyqësor Elbasan ka shkelur rregullat procedurale, duke disponuar në kundërshtim me nenin 302 të KPC-së dhe duke i mohuar kërkuesit të drejtën për paraqitjen e pretendimeve përfundimtare. Për rrjedhojë, në arsyetimin e vendimit nuk i është dhënë përgjigje këtyre pretendimeve</w:t>
      </w:r>
      <w:r w:rsidR="00506678" w:rsidRPr="000742A2">
        <w:rPr>
          <w:lang w:val="sq-AL"/>
        </w:rPr>
        <w:t>,</w:t>
      </w:r>
      <w:r w:rsidRPr="000742A2">
        <w:rPr>
          <w:lang w:val="sq-AL"/>
        </w:rPr>
        <w:t xml:space="preserve"> si dhe nuk është respektuar parimi i kontradiktoritetit gjatë administrimit dhe vlerësimit të provave nga ana e gjykatës.</w:t>
      </w:r>
    </w:p>
    <w:p w:rsidR="00AE40B9" w:rsidRPr="00140A0F" w:rsidRDefault="00AE40B9" w:rsidP="00944413">
      <w:pPr>
        <w:pStyle w:val="Paragrafi"/>
        <w:rPr>
          <w:sz w:val="10"/>
          <w:lang w:val="sq-AL"/>
        </w:rPr>
      </w:pPr>
    </w:p>
    <w:p w:rsidR="00AE40B9" w:rsidRPr="000742A2" w:rsidRDefault="00AE40B9" w:rsidP="0068479F">
      <w:pPr>
        <w:pStyle w:val="VENDOSI"/>
        <w:rPr>
          <w:b/>
          <w:lang w:val="sq-AL"/>
        </w:rPr>
      </w:pPr>
      <w:r w:rsidRPr="000742A2">
        <w:rPr>
          <w:b/>
          <w:lang w:val="sq-AL"/>
        </w:rPr>
        <w:t>III</w:t>
      </w:r>
    </w:p>
    <w:p w:rsidR="00AE40B9" w:rsidRPr="00140A0F" w:rsidRDefault="00AE40B9" w:rsidP="00944413">
      <w:pPr>
        <w:pStyle w:val="Paragrafi"/>
        <w:rPr>
          <w:sz w:val="12"/>
          <w:lang w:val="sq-AL"/>
        </w:rPr>
      </w:pPr>
    </w:p>
    <w:p w:rsidR="00AE40B9" w:rsidRPr="000742A2" w:rsidRDefault="00AE40B9" w:rsidP="0068479F">
      <w:pPr>
        <w:pStyle w:val="Paragrafi"/>
        <w:rPr>
          <w:lang w:val="sq-AL"/>
        </w:rPr>
      </w:pPr>
      <w:r w:rsidRPr="000742A2">
        <w:rPr>
          <w:lang w:val="sq-AL"/>
        </w:rPr>
        <w:t xml:space="preserve">7. Gjykata thekson se cenimi i </w:t>
      </w:r>
      <w:r w:rsidR="00821F35" w:rsidRPr="000742A2">
        <w:rPr>
          <w:lang w:val="sq-AL"/>
        </w:rPr>
        <w:t>s</w:t>
      </w:r>
      <w:r w:rsidRPr="000742A2">
        <w:rPr>
          <w:lang w:val="sq-AL"/>
        </w:rPr>
        <w:t>ë drejtës së aksesit të kërkuesit lidhet me të</w:t>
      </w:r>
      <w:r w:rsidR="006B6722" w:rsidRPr="000742A2">
        <w:rPr>
          <w:lang w:val="sq-AL"/>
        </w:rPr>
        <w:t xml:space="preserve"> </w:t>
      </w:r>
      <w:r w:rsidRPr="000742A2">
        <w:rPr>
          <w:lang w:val="sq-AL"/>
        </w:rPr>
        <w:t>drejtën kushtetuese për një proces të rregullt ligjor,</w:t>
      </w:r>
      <w:r w:rsidR="006B6722" w:rsidRPr="000742A2">
        <w:rPr>
          <w:lang w:val="sq-AL"/>
        </w:rPr>
        <w:t xml:space="preserve"> </w:t>
      </w:r>
      <w:r w:rsidRPr="000742A2">
        <w:rPr>
          <w:lang w:val="sq-AL"/>
        </w:rPr>
        <w:t>konkretisht, me aspektin e detyrimit të Gjykatës së Apelit dhe Gjykatës së Lartë për respektimin e standardeve. Gjykata çmon se kërkuesi legjitimohet vetëm lidhur me pretendimin për cenim të procesit të rregullt ligjor nga Gjykata e Apelit dhe Kolegji Civil i Gjykatës së Lartë. Pretendimet e tjera në lidhje me zhvillimin e gjykimit në shkallë të parë, janë haptazi të pambështetura dhe nuk janë objekt i kërkesës së paraqitur përpara Gjykatës.</w:t>
      </w:r>
    </w:p>
    <w:p w:rsidR="00AE40B9" w:rsidRPr="000742A2" w:rsidRDefault="00AE40B9" w:rsidP="00944413">
      <w:pPr>
        <w:pStyle w:val="Paragrafi"/>
        <w:rPr>
          <w:i/>
          <w:lang w:val="sq-AL"/>
        </w:rPr>
      </w:pPr>
      <w:r w:rsidRPr="000742A2">
        <w:rPr>
          <w:i/>
          <w:lang w:val="sq-AL"/>
        </w:rPr>
        <w:t xml:space="preserve">A. Për cenimin e </w:t>
      </w:r>
      <w:r w:rsidR="00821F35" w:rsidRPr="000742A2">
        <w:rPr>
          <w:i/>
          <w:lang w:val="sq-AL"/>
        </w:rPr>
        <w:t>s</w:t>
      </w:r>
      <w:r w:rsidRPr="000742A2">
        <w:rPr>
          <w:i/>
          <w:lang w:val="sq-AL"/>
        </w:rPr>
        <w:t>ë drejtës së aksesit në Gjykatën e Apelit dhe Gjykatën e Lartë</w:t>
      </w:r>
    </w:p>
    <w:p w:rsidR="00AE40B9" w:rsidRPr="000742A2" w:rsidRDefault="00AE40B9" w:rsidP="00944413">
      <w:pPr>
        <w:pStyle w:val="Paragrafi"/>
        <w:rPr>
          <w:lang w:val="sq-AL"/>
        </w:rPr>
      </w:pPr>
      <w:r w:rsidRPr="000742A2">
        <w:rPr>
          <w:lang w:val="sq-AL"/>
        </w:rPr>
        <w:t>8. Në lidhje me gjykimin e zhvilluar në Gjykatën e Apelit Durrës, kërkuesi pretendon se</w:t>
      </w:r>
      <w:r w:rsidR="006B6722" w:rsidRPr="000742A2">
        <w:rPr>
          <w:lang w:val="sq-AL"/>
        </w:rPr>
        <w:t xml:space="preserve"> </w:t>
      </w:r>
      <w:r w:rsidRPr="000742A2">
        <w:rPr>
          <w:lang w:val="sq-AL"/>
        </w:rPr>
        <w:t xml:space="preserve">gjykata ka keqinterpretuar nenin 450/ç të KPC-së, duke ngatërruar konceptin e legjitimitetit me përfaqësimin në gjykatë, pasi çështja e ekzistencës ose jo të legjitimitetit nuk ngrihet për avokatin që ka formuluar ankimin, por thjesht dhe vetëm mbi personin në emër dhe për interes të të cilit bëhet ankimi. Edhe pse ankimi është bërë nga avokati L.M., për zënie afati, ai është bërë në emër dhe për llogari të kërkuesit Islam Prodani, përfaqësuesit e të cilit, me pjesëmarrjen e tyre në gjykimin e çështjes në apel, kanë deklaruar se janë dakord me ankimin dhe e pranojnë atë. </w:t>
      </w:r>
    </w:p>
    <w:p w:rsidR="00AE40B9" w:rsidRPr="000742A2" w:rsidRDefault="00AE40B9" w:rsidP="00944413">
      <w:pPr>
        <w:pStyle w:val="Paragrafi"/>
        <w:rPr>
          <w:lang w:val="sq-AL"/>
        </w:rPr>
      </w:pPr>
      <w:r w:rsidRPr="000742A2">
        <w:rPr>
          <w:lang w:val="sq-AL"/>
        </w:rPr>
        <w:t>9. Gjykata është shprehur se në një shoqëri demokratike, e drejta për administrim të mirë të drejtësisë zë një vend të dallueshëm dhe asnjë interpretim i ngushtë i nenit 42 të Kushtetutës dhe i nenit 6 të Konventës Evropiane për të Drejtat e Njeriut (KEDNJ) nuk përputhet me qëllimet dhe objektin e tyre. Administrimi i mirë i drejtësisë fillon me garancinë që një individ të ketë akses në gjykatë, për t’i siguruar atij të gjitha aspektet e një forme gjyqësore të shqyrtimit të çështjes. Aksesi në gjykatë duhet të jetë substantiv dhe jo thjesht formal (</w:t>
      </w:r>
      <w:r w:rsidRPr="000742A2">
        <w:rPr>
          <w:i/>
          <w:lang w:val="sq-AL"/>
        </w:rPr>
        <w:t>vendimi nr.</w:t>
      </w:r>
      <w:r w:rsidR="00821F35" w:rsidRPr="000742A2">
        <w:rPr>
          <w:i/>
          <w:lang w:val="sq-AL"/>
        </w:rPr>
        <w:t xml:space="preserve"> </w:t>
      </w:r>
      <w:r w:rsidRPr="000742A2">
        <w:rPr>
          <w:i/>
          <w:lang w:val="sq-AL"/>
        </w:rPr>
        <w:t>42, datë 29.9.2011 i Gjykatës Kushtetuese</w:t>
      </w:r>
      <w:r w:rsidRPr="000742A2">
        <w:rPr>
          <w:lang w:val="sq-AL"/>
        </w:rPr>
        <w:t>).</w:t>
      </w:r>
    </w:p>
    <w:p w:rsidR="00AE40B9" w:rsidRPr="000742A2" w:rsidRDefault="00AE40B9" w:rsidP="00944413">
      <w:pPr>
        <w:pStyle w:val="Paragrafi"/>
        <w:rPr>
          <w:lang w:val="sq-AL"/>
        </w:rPr>
      </w:pPr>
      <w:r w:rsidRPr="000742A2">
        <w:rPr>
          <w:lang w:val="sq-AL"/>
        </w:rPr>
        <w:t>10. Gjykata në jurisprudencën e saj ka thënë se e drejta e ankimit, në kuptim të nenit 43 të Kushtetutës, duhet kuptuar si mundësi e çdo individi</w:t>
      </w:r>
      <w:r w:rsidR="006B6722" w:rsidRPr="000742A2">
        <w:rPr>
          <w:lang w:val="sq-AL"/>
        </w:rPr>
        <w:t xml:space="preserve"> </w:t>
      </w:r>
      <w:r w:rsidRPr="000742A2">
        <w:rPr>
          <w:lang w:val="sq-AL"/>
        </w:rPr>
        <w:t>për të pasur mjete të caktuara procedurale për të kundërshtuar, në një gjykatë më të lartë, vendimin e dhënë ndaj tij nga një gjykatë më e ulët. Sipas Kushtetutës, kujtdo i</w:t>
      </w:r>
      <w:r w:rsidR="006B6722" w:rsidRPr="000742A2">
        <w:rPr>
          <w:lang w:val="sq-AL"/>
        </w:rPr>
        <w:t xml:space="preserve"> </w:t>
      </w:r>
      <w:r w:rsidRPr="000742A2">
        <w:rPr>
          <w:lang w:val="sq-AL"/>
        </w:rPr>
        <w:t>garantohet e drejta për t’u ankuar, të paktën një herë, kundër çdo vendimi gjyqësor të dhënë ndaj tij. Kjo garanci e rëndësishme kushtetuese është një tejkalim pozitiv krahasuar me standardet që ofron në këtë drejtim KEDNJ-ja (</w:t>
      </w:r>
      <w:r w:rsidRPr="000742A2">
        <w:rPr>
          <w:i/>
          <w:lang w:val="sq-AL"/>
        </w:rPr>
        <w:t xml:space="preserve">shih vendimin </w:t>
      </w:r>
      <w:r w:rsidR="006B6722" w:rsidRPr="000742A2">
        <w:rPr>
          <w:i/>
          <w:lang w:val="sq-AL"/>
        </w:rPr>
        <w:t xml:space="preserve">nr. </w:t>
      </w:r>
      <w:r w:rsidRPr="000742A2">
        <w:rPr>
          <w:i/>
          <w:lang w:val="sq-AL"/>
        </w:rPr>
        <w:t>42, datë 29.9.2011 të Gjykatës Kushtetuese</w:t>
      </w:r>
      <w:r w:rsidRPr="000742A2">
        <w:rPr>
          <w:lang w:val="sq-AL"/>
        </w:rPr>
        <w:t>).</w:t>
      </w:r>
    </w:p>
    <w:p w:rsidR="00AE40B9" w:rsidRPr="000742A2" w:rsidRDefault="00AE40B9" w:rsidP="00944413">
      <w:pPr>
        <w:pStyle w:val="Paragrafi"/>
        <w:rPr>
          <w:lang w:val="sq-AL"/>
        </w:rPr>
      </w:pPr>
      <w:r w:rsidRPr="000742A2">
        <w:rPr>
          <w:lang w:val="sq-AL"/>
        </w:rPr>
        <w:t>11. Në këndvështrim të standardeve të mësipërme, Gjykata vlerëson se vendimi i Gjykatës së Apelit për mospranimin e ankimit të kërkuesit për shkak të moslegjitimimit të tij, është marrë si rrjedhojë e një procesi jo të rregullt dhe vjen ndesh me parashikimet e nenit 450, paragrafi “ç”, të Kodit të Procedurës Civile.</w:t>
      </w:r>
    </w:p>
    <w:p w:rsidR="00AE40B9" w:rsidRPr="000742A2" w:rsidRDefault="00AE40B9" w:rsidP="00944413">
      <w:pPr>
        <w:pStyle w:val="Paragrafi"/>
        <w:rPr>
          <w:lang w:val="sq-AL"/>
        </w:rPr>
      </w:pPr>
      <w:r w:rsidRPr="000742A2">
        <w:rPr>
          <w:lang w:val="sq-AL"/>
        </w:rPr>
        <w:t>12. Nga aktet gjyqësore rezulton që ankimi i depozituar pranë Gjykatës së Apelit nga ana e kërkuesit, është nënshkruar nga avokati i papajisur me prokurë. Referuar procesverbaleve gjyqësore, Gjykata vëren se pavarësisht kësaj të mete nga ana procedurale, Gjykata e Apelit ka zhvilluar gjykimin, duke legjitimuar dhe dëgjuar palët në lidhje me pretendimet e tyre, madje duke administruar edhe pretendimet përfundimtare, të cilat janë paraqitur me shkrim në seancën gjyqësore të datës 14.6.2010, gjë që vërtetohet në procesverbalin gjyqësor të kësaj date. Për më tepër, siç rezulton nga procesverbali</w:t>
      </w:r>
      <w:r w:rsidRPr="000742A2">
        <w:rPr>
          <w:i/>
          <w:lang w:val="sq-AL"/>
        </w:rPr>
        <w:t xml:space="preserve"> </w:t>
      </w:r>
      <w:r w:rsidRPr="000742A2">
        <w:rPr>
          <w:lang w:val="sq-AL"/>
        </w:rPr>
        <w:t xml:space="preserve">i datës 11.5.2010, gjykimi është shtyrë për t’i dhënë mundësi avokatit A.R. për t’u njohur me materialet e dosjes. </w:t>
      </w:r>
    </w:p>
    <w:p w:rsidR="00AE40B9" w:rsidRPr="000742A2" w:rsidRDefault="00AE40B9" w:rsidP="00944413">
      <w:pPr>
        <w:pStyle w:val="Paragrafi"/>
        <w:rPr>
          <w:lang w:val="sq-AL"/>
        </w:rPr>
      </w:pPr>
      <w:r w:rsidRPr="000742A2">
        <w:rPr>
          <w:lang w:val="sq-AL"/>
        </w:rPr>
        <w:t>13. Gjykata vëren se, edhe pse Gjykata e Apelit ka orientuar procesin në drejtim të shqyrtimit gjyqësor substantiv të çështjes, duke u dhënë mundësi palëve të realizojnë mbrojtjen e tyre në respekt të barazisë së armëve dhe parimit të kontradiktoritetit, vendimmarrjen e saj e ka bazuar në moslegjitimimin e kërkuesit, duke u kufizuar në vlerësimin nga ana formale të ankimit dhe pa shqyrtuar çështjen në themel.</w:t>
      </w:r>
    </w:p>
    <w:p w:rsidR="00AE40B9" w:rsidRPr="000742A2" w:rsidRDefault="00AE40B9" w:rsidP="00944413">
      <w:pPr>
        <w:pStyle w:val="Paragrafi"/>
        <w:rPr>
          <w:lang w:val="sq-AL"/>
        </w:rPr>
      </w:pPr>
      <w:r w:rsidRPr="000742A2">
        <w:rPr>
          <w:lang w:val="sq-AL"/>
        </w:rPr>
        <w:t>14. Gjykata vëren se Gjykata e Apelit duhej të arsyetonte në mënyrë ezauruese mospranimin e ankimit, duke shpjeguar nëse ky i fundit është bërë nga një person që nuk legjitimohej, apo nuk është bërë në formën e kërkuar nga ligji për shkak të mungesës së nënshkrimit nga vetë pala apo avokati i papajisur me prokurë.</w:t>
      </w:r>
    </w:p>
    <w:p w:rsidR="0068479F" w:rsidRPr="000742A2" w:rsidRDefault="00AE40B9" w:rsidP="0068479F">
      <w:pPr>
        <w:pStyle w:val="Paragrafi"/>
        <w:rPr>
          <w:lang w:val="sq-AL"/>
        </w:rPr>
      </w:pPr>
      <w:r w:rsidRPr="000742A2">
        <w:rPr>
          <w:lang w:val="sq-AL"/>
        </w:rPr>
        <w:t>15. Në këtë kuptim, referuar paragrafit “b” të nenit 455</w:t>
      </w:r>
      <w:r w:rsidRPr="000742A2">
        <w:rPr>
          <w:vertAlign w:val="superscript"/>
          <w:lang w:val="sq-AL"/>
        </w:rPr>
        <w:footnoteReference w:id="1"/>
      </w:r>
      <w:r w:rsidRPr="000742A2">
        <w:rPr>
          <w:lang w:val="sq-AL"/>
        </w:rPr>
        <w:t xml:space="preserve"> të Kodit të Procedurës Civile, Gjykata e Apelit ka pasur detyrimin ligjor për të njoftuar palën që të ndreqte të metat brenda 5 ditëve, dhe vetëm në rast të mosplotësimit të këtij detyrimi mund të kthente ankimin në bazë të kësaj dispozite. Nga materialet e dosjes gjyqësore, rezulton se kjo kërkesë ligjore, e cila garanton realisht të drejtën e individit për t’iu drejtuar Gjykatës së Apelit, nuk është përmbushur. Në këndvështrim të standardeve të mësipërme dhe bazuar në</w:t>
      </w:r>
      <w:r w:rsidR="00630198" w:rsidRPr="000742A2">
        <w:rPr>
          <w:lang w:val="sq-AL"/>
        </w:rPr>
        <w:t xml:space="preserve"> faktet e parashtruara, Gjykata</w:t>
      </w:r>
      <w:r w:rsidRPr="000742A2">
        <w:rPr>
          <w:lang w:val="sq-AL"/>
        </w:rPr>
        <w:t xml:space="preserve"> çmon se Gjykata e Apelit ka cenuar të drejtën për një proces të rregullt në vendimmarrje, duke cenuar në këtë mënyrë të drejtën e kërkuesit për akses efektiv përpara gjykatës, e për rrjedhoj</w:t>
      </w:r>
      <w:r w:rsidR="00630198" w:rsidRPr="000742A2">
        <w:rPr>
          <w:lang w:val="sq-AL"/>
        </w:rPr>
        <w:t>ë</w:t>
      </w:r>
      <w:r w:rsidRPr="000742A2">
        <w:rPr>
          <w:lang w:val="sq-AL"/>
        </w:rPr>
        <w:t xml:space="preserve"> vendimi duhet të shfuqizohet.</w:t>
      </w:r>
    </w:p>
    <w:p w:rsidR="00AE40B9" w:rsidRPr="000742A2" w:rsidRDefault="00AE40B9" w:rsidP="0068479F">
      <w:pPr>
        <w:pStyle w:val="Paragrafi"/>
        <w:rPr>
          <w:lang w:val="sq-AL"/>
        </w:rPr>
      </w:pPr>
      <w:r w:rsidRPr="000742A2">
        <w:rPr>
          <w:lang w:val="sq-AL"/>
        </w:rPr>
        <w:t>16. Gjykata, ka arritur në përfundimin se e drejta e ankimit, ashtu si edhe ajo e aksesit në gjykatë, nuk mund t’i cenohen kërkuesit për shkaqe që rrjedhin nga mangësitë ose gabimet në veprimtarinë e vetë organeve shtetërore (</w:t>
      </w:r>
      <w:r w:rsidRPr="000742A2">
        <w:rPr>
          <w:i/>
          <w:lang w:val="sq-AL"/>
        </w:rPr>
        <w:t xml:space="preserve">shih vendimin </w:t>
      </w:r>
      <w:r w:rsidR="006B6722" w:rsidRPr="000742A2">
        <w:rPr>
          <w:i/>
          <w:lang w:val="sq-AL"/>
        </w:rPr>
        <w:t xml:space="preserve">nr. </w:t>
      </w:r>
      <w:r w:rsidRPr="000742A2">
        <w:rPr>
          <w:i/>
          <w:lang w:val="sq-AL"/>
        </w:rPr>
        <w:t>22, datë 26.7.2006</w:t>
      </w:r>
      <w:r w:rsidR="009E095B" w:rsidRPr="000742A2">
        <w:rPr>
          <w:i/>
          <w:lang w:val="sq-AL"/>
        </w:rPr>
        <w:t xml:space="preserve"> </w:t>
      </w:r>
      <w:r w:rsidRPr="000742A2">
        <w:rPr>
          <w:i/>
          <w:lang w:val="sq-AL"/>
        </w:rPr>
        <w:t>të Gjykatës Kushtetuese</w:t>
      </w:r>
      <w:r w:rsidRPr="000742A2">
        <w:rPr>
          <w:lang w:val="sq-AL"/>
        </w:rPr>
        <w:t>).</w:t>
      </w:r>
    </w:p>
    <w:p w:rsidR="00AE40B9" w:rsidRPr="000742A2" w:rsidRDefault="00AE40B9" w:rsidP="00944413">
      <w:pPr>
        <w:pStyle w:val="Paragrafi"/>
        <w:rPr>
          <w:lang w:val="sq-AL"/>
        </w:rPr>
      </w:pPr>
      <w:r w:rsidRPr="000742A2">
        <w:rPr>
          <w:lang w:val="sq-AL"/>
        </w:rPr>
        <w:t xml:space="preserve">17. Gjykata është shprehur se përdorimi i mjetit procedural të përshtatshëm ankimues, në formë e në përmbajtje, siç është sanksionuar, nuk përbën një kërkesë formale, por një kërkesë që lidhet me thelbin e </w:t>
      </w:r>
      <w:r w:rsidR="00821F35" w:rsidRPr="000742A2">
        <w:rPr>
          <w:lang w:val="sq-AL"/>
        </w:rPr>
        <w:t>s</w:t>
      </w:r>
      <w:r w:rsidRPr="000742A2">
        <w:rPr>
          <w:lang w:val="sq-AL"/>
        </w:rPr>
        <w:t>ë drejtës së mbrojtjes dhe të pjesëmarrjes aktive në gjykim. Trajtimi i mjetit procedural në mënyrë josubstanciale cenon të drejtën e mbrojtjes dhe njëkohësisht aksesin në Gjykatën e Lartë (</w:t>
      </w:r>
      <w:r w:rsidRPr="000742A2">
        <w:rPr>
          <w:i/>
          <w:lang w:val="sq-AL"/>
        </w:rPr>
        <w:t xml:space="preserve">shih vendimin e Gjykatës Kushtetuese </w:t>
      </w:r>
      <w:r w:rsidR="006B6722" w:rsidRPr="000742A2">
        <w:rPr>
          <w:i/>
          <w:lang w:val="sq-AL"/>
        </w:rPr>
        <w:t xml:space="preserve">nr. </w:t>
      </w:r>
      <w:r w:rsidRPr="000742A2">
        <w:rPr>
          <w:i/>
          <w:lang w:val="sq-AL"/>
        </w:rPr>
        <w:t>21, datë 24.7.2006</w:t>
      </w:r>
      <w:r w:rsidRPr="000742A2">
        <w:rPr>
          <w:lang w:val="sq-AL"/>
        </w:rPr>
        <w:t xml:space="preserve">). </w:t>
      </w:r>
    </w:p>
    <w:p w:rsidR="00AE40B9" w:rsidRPr="000742A2" w:rsidRDefault="00AE40B9" w:rsidP="00944413">
      <w:pPr>
        <w:pStyle w:val="Paragrafi"/>
        <w:rPr>
          <w:lang w:val="sq-AL"/>
        </w:rPr>
      </w:pPr>
      <w:r w:rsidRPr="000742A2">
        <w:rPr>
          <w:lang w:val="sq-AL"/>
        </w:rPr>
        <w:t>18. Gjykata, në frymën edhe të jurisprudencës së GJEDNJ-së, është shprehur se të drejtat individuale, qoftë edhe të natyrës procedurale (këto të fundit të konceptuara në funksion dhe të garancive të të drejtave materiale), duhet të interpretohen gjithmonë në atë mënyrë që të jenë efektive (</w:t>
      </w:r>
      <w:r w:rsidRPr="000742A2">
        <w:rPr>
          <w:i/>
          <w:lang w:val="sq-AL"/>
        </w:rPr>
        <w:t>shih vendimin nr 5, datë 2.3.2011 të Gjykatës Kushtetuese</w:t>
      </w:r>
      <w:r w:rsidRPr="000742A2">
        <w:rPr>
          <w:lang w:val="sq-AL"/>
        </w:rPr>
        <w:t>).</w:t>
      </w:r>
    </w:p>
    <w:p w:rsidR="00AE40B9" w:rsidRPr="000742A2" w:rsidRDefault="00AE40B9" w:rsidP="00944413">
      <w:pPr>
        <w:pStyle w:val="Paragrafi"/>
        <w:rPr>
          <w:lang w:val="sq-AL"/>
        </w:rPr>
      </w:pPr>
      <w:r w:rsidRPr="000742A2">
        <w:rPr>
          <w:lang w:val="sq-AL"/>
        </w:rPr>
        <w:t xml:space="preserve">19. Kërkuesi ka pretenduar, gjithashtu, se Gjykata e Lartë ka cenuar të drejtën për proces të rregullt ligjor, pasi nuk ka pranuar rekursin dhe nuk ka shqyrtuar pretendimet, edhe pse ato kishin të bënin me shkeljet ligjore dhe mosrespektimin e normave procedurale. </w:t>
      </w:r>
    </w:p>
    <w:p w:rsidR="00AE40B9" w:rsidRPr="000742A2" w:rsidRDefault="00AE40B9" w:rsidP="00944413">
      <w:pPr>
        <w:pStyle w:val="Paragrafi"/>
        <w:rPr>
          <w:lang w:val="sq-AL"/>
        </w:rPr>
      </w:pPr>
      <w:r w:rsidRPr="000742A2">
        <w:rPr>
          <w:lang w:val="sq-AL"/>
        </w:rPr>
        <w:t>20. Gjykata ka theksuar se gjykimi kushtetues synon të vlerësojë nëse procesi, si i tërë, ka qenë i rregullt, duke u ndalur në ato shkelje thelbësore, vërtetimi i të cilave do të cenonte të drejtat dhe</w:t>
      </w:r>
      <w:r w:rsidR="006B6722" w:rsidRPr="000742A2">
        <w:rPr>
          <w:lang w:val="sq-AL"/>
        </w:rPr>
        <w:t xml:space="preserve"> </w:t>
      </w:r>
      <w:r w:rsidRPr="000742A2">
        <w:rPr>
          <w:lang w:val="sq-AL"/>
        </w:rPr>
        <w:t>liritë themelore të palëve në proces. Gjykata ka pranuar cenimin e parimit për një proces të rregullt ligjor në rastet kur gjykata e shkallës më të lartë, duke u bazuar në kompetencat që i jep Kodi i Procedurës Civile, nuk ka plotësuar apo nuk ka korrigjuar mangësitë dhe gabimet e gjykatave të shkallëve më të ulëta në plotësimin e standardeve dhe elementeve të një procesi të rregullt ligjor (</w:t>
      </w:r>
      <w:r w:rsidRPr="000742A2">
        <w:rPr>
          <w:i/>
          <w:lang w:val="sq-AL"/>
        </w:rPr>
        <w:t xml:space="preserve">shih vendimin </w:t>
      </w:r>
      <w:r w:rsidR="006B6722" w:rsidRPr="000742A2">
        <w:rPr>
          <w:i/>
          <w:lang w:val="sq-AL"/>
        </w:rPr>
        <w:t xml:space="preserve">nr. </w:t>
      </w:r>
      <w:r w:rsidRPr="000742A2">
        <w:rPr>
          <w:i/>
          <w:lang w:val="sq-AL"/>
        </w:rPr>
        <w:t>5, datë 25.2.2013 të Gjykatës Kushtetuese</w:t>
      </w:r>
      <w:r w:rsidRPr="000742A2">
        <w:rPr>
          <w:lang w:val="sq-AL"/>
        </w:rPr>
        <w:t>).</w:t>
      </w:r>
    </w:p>
    <w:p w:rsidR="00D45DF1" w:rsidRDefault="00AE40B9" w:rsidP="00140A0F">
      <w:pPr>
        <w:pStyle w:val="Paragrafi"/>
        <w:rPr>
          <w:lang w:val="sq-AL"/>
        </w:rPr>
      </w:pPr>
      <w:r w:rsidRPr="000742A2">
        <w:rPr>
          <w:lang w:val="sq-AL"/>
        </w:rPr>
        <w:t xml:space="preserve">21. Në këtë kuptim, Gjykata vlerëson se shkelja e </w:t>
      </w:r>
      <w:r w:rsidR="00821F35" w:rsidRPr="000742A2">
        <w:rPr>
          <w:lang w:val="sq-AL"/>
        </w:rPr>
        <w:t>s</w:t>
      </w:r>
      <w:r w:rsidRPr="000742A2">
        <w:rPr>
          <w:lang w:val="sq-AL"/>
        </w:rPr>
        <w:t xml:space="preserve">ë drejtës për një proces të rregullt ligjor nga ana e Gjykatës së Apelit Durrës, nuk është plotësuar ose korrigjuar nga ana e Kolegjit Civil të Gjykatës së Lartë. </w:t>
      </w:r>
    </w:p>
    <w:p w:rsidR="00AE40B9" w:rsidRPr="000742A2" w:rsidRDefault="00AE40B9" w:rsidP="00944413">
      <w:pPr>
        <w:pStyle w:val="Paragrafi"/>
        <w:rPr>
          <w:lang w:val="sq-AL"/>
        </w:rPr>
      </w:pPr>
      <w:r w:rsidRPr="000742A2">
        <w:rPr>
          <w:lang w:val="sq-AL"/>
        </w:rPr>
        <w:t xml:space="preserve">22. Në këto kushte, arrihet në përfundimin se edhe Kolegji Civil i Gjykatës së Lartë ka lejuar një proces të parregullt në aspektin kushtetues dhe, për pasojë, vendimi duhet të shfuqizohet. </w:t>
      </w:r>
    </w:p>
    <w:p w:rsidR="00AE40B9" w:rsidRPr="00140A0F" w:rsidRDefault="00AE40B9" w:rsidP="00944413">
      <w:pPr>
        <w:pStyle w:val="Paragrafi"/>
        <w:rPr>
          <w:sz w:val="16"/>
          <w:lang w:val="sq-AL"/>
        </w:rPr>
      </w:pPr>
    </w:p>
    <w:p w:rsidR="00AE40B9" w:rsidRPr="000742A2" w:rsidRDefault="00AE40B9" w:rsidP="0068479F">
      <w:pPr>
        <w:pStyle w:val="VENDOSI"/>
        <w:rPr>
          <w:lang w:val="sq-AL"/>
        </w:rPr>
      </w:pPr>
      <w:r w:rsidRPr="000742A2">
        <w:rPr>
          <w:lang w:val="sq-AL"/>
        </w:rPr>
        <w:t>PËR KËTO ARSYE,</w:t>
      </w:r>
    </w:p>
    <w:p w:rsidR="0068479F" w:rsidRPr="00140A0F" w:rsidRDefault="0068479F" w:rsidP="00944413">
      <w:pPr>
        <w:pStyle w:val="Paragrafi"/>
        <w:rPr>
          <w:sz w:val="16"/>
          <w:lang w:val="sq-AL"/>
        </w:rPr>
      </w:pPr>
    </w:p>
    <w:p w:rsidR="00AE40B9" w:rsidRPr="000742A2" w:rsidRDefault="00AE40B9" w:rsidP="00944413">
      <w:pPr>
        <w:pStyle w:val="Paragrafi"/>
        <w:rPr>
          <w:lang w:val="sq-AL"/>
        </w:rPr>
      </w:pPr>
      <w:r w:rsidRPr="000742A2">
        <w:rPr>
          <w:lang w:val="sq-AL"/>
        </w:rPr>
        <w:t xml:space="preserve">Gjykata Kushtetuese e Republikës së Shqipërisë, në mbështetje të nenit 131, shkronja “f” dhe nenit 134, pika 1, shkronja “g” të Kushtetutës; neneve 72 dhe 77 të ligjit </w:t>
      </w:r>
      <w:r w:rsidR="006B6722" w:rsidRPr="000742A2">
        <w:rPr>
          <w:lang w:val="sq-AL"/>
        </w:rPr>
        <w:t xml:space="preserve">nr. </w:t>
      </w:r>
      <w:r w:rsidRPr="000742A2">
        <w:rPr>
          <w:lang w:val="sq-AL"/>
        </w:rPr>
        <w:t>8577, datë 10.2.2000 “Për organizimin dhe funksionimin e Gjykatës Kushtetuese të Republikës së Shqipërisë”, njëzëri,</w:t>
      </w:r>
    </w:p>
    <w:p w:rsidR="00AE40B9" w:rsidRPr="00140A0F" w:rsidRDefault="00AE40B9" w:rsidP="00944413">
      <w:pPr>
        <w:pStyle w:val="Paragrafi"/>
        <w:rPr>
          <w:sz w:val="4"/>
          <w:lang w:val="sq-AL"/>
        </w:rPr>
      </w:pPr>
    </w:p>
    <w:p w:rsidR="00AE40B9" w:rsidRPr="000742A2" w:rsidRDefault="0068479F" w:rsidP="0068479F">
      <w:pPr>
        <w:pStyle w:val="VENDOSI"/>
        <w:rPr>
          <w:lang w:val="sq-AL"/>
        </w:rPr>
      </w:pPr>
      <w:r w:rsidRPr="000742A2">
        <w:rPr>
          <w:lang w:val="sq-AL"/>
        </w:rPr>
        <w:t>VENDOS</w:t>
      </w:r>
      <w:r w:rsidR="00AE40B9" w:rsidRPr="000742A2">
        <w:rPr>
          <w:lang w:val="sq-AL"/>
        </w:rPr>
        <w:t>I:</w:t>
      </w:r>
    </w:p>
    <w:p w:rsidR="0068479F" w:rsidRPr="00140A0F" w:rsidRDefault="0068479F" w:rsidP="00944413">
      <w:pPr>
        <w:pStyle w:val="Paragrafi"/>
        <w:rPr>
          <w:sz w:val="16"/>
          <w:lang w:val="sq-AL"/>
        </w:rPr>
      </w:pPr>
    </w:p>
    <w:p w:rsidR="00AE40B9" w:rsidRPr="000742A2" w:rsidRDefault="00AE40B9" w:rsidP="00944413">
      <w:pPr>
        <w:pStyle w:val="Paragrafi"/>
        <w:rPr>
          <w:lang w:val="sq-AL"/>
        </w:rPr>
      </w:pPr>
      <w:r w:rsidRPr="000742A2">
        <w:rPr>
          <w:lang w:val="sq-AL"/>
        </w:rPr>
        <w:t xml:space="preserve">- Shfuqizimin e vendimit </w:t>
      </w:r>
      <w:r w:rsidR="006B6722" w:rsidRPr="000742A2">
        <w:rPr>
          <w:lang w:val="sq-AL"/>
        </w:rPr>
        <w:t xml:space="preserve">nr. </w:t>
      </w:r>
      <w:r w:rsidRPr="000742A2">
        <w:rPr>
          <w:lang w:val="sq-AL"/>
        </w:rPr>
        <w:t>142, datë 31.1.2013 të Kolegjit Civil të Gjykatës së Lartë.</w:t>
      </w:r>
    </w:p>
    <w:p w:rsidR="00AE40B9" w:rsidRPr="000742A2" w:rsidRDefault="00AE40B9" w:rsidP="00944413">
      <w:pPr>
        <w:pStyle w:val="Paragrafi"/>
        <w:rPr>
          <w:lang w:val="sq-AL"/>
        </w:rPr>
      </w:pPr>
      <w:r w:rsidRPr="000742A2">
        <w:rPr>
          <w:lang w:val="sq-AL"/>
        </w:rPr>
        <w:t xml:space="preserve">- Shfuqizimin e vendimit </w:t>
      </w:r>
      <w:r w:rsidR="006B6722" w:rsidRPr="000742A2">
        <w:rPr>
          <w:lang w:val="sq-AL"/>
        </w:rPr>
        <w:t xml:space="preserve">nr. </w:t>
      </w:r>
      <w:r w:rsidRPr="000742A2">
        <w:rPr>
          <w:lang w:val="sq-AL"/>
        </w:rPr>
        <w:t>260, datë 14.6.2010 të Gjykatës së Apelit Durrës.</w:t>
      </w:r>
    </w:p>
    <w:p w:rsidR="00AE40B9" w:rsidRPr="000742A2" w:rsidRDefault="00AE40B9" w:rsidP="00944413">
      <w:pPr>
        <w:pStyle w:val="Paragrafi"/>
        <w:rPr>
          <w:lang w:val="sq-AL"/>
        </w:rPr>
      </w:pPr>
      <w:r w:rsidRPr="000742A2">
        <w:rPr>
          <w:lang w:val="sq-AL"/>
        </w:rPr>
        <w:t>- Dërgimin e çështjes për rishqyrtim në Gjykatën e Apelit Durrës.</w:t>
      </w:r>
    </w:p>
    <w:p w:rsidR="00AE40B9" w:rsidRPr="000742A2" w:rsidRDefault="00AE40B9" w:rsidP="00944413">
      <w:pPr>
        <w:pStyle w:val="Paragrafi"/>
        <w:rPr>
          <w:lang w:val="sq-AL"/>
        </w:rPr>
      </w:pPr>
      <w:r w:rsidRPr="000742A2">
        <w:rPr>
          <w:lang w:val="sq-AL"/>
        </w:rPr>
        <w:t>Ky vendim është përfundimtar, i formës së prerë</w:t>
      </w:r>
      <w:r w:rsidR="00094101" w:rsidRPr="000742A2">
        <w:rPr>
          <w:lang w:val="sq-AL"/>
        </w:rPr>
        <w:t>,</w:t>
      </w:r>
      <w:r w:rsidRPr="000742A2">
        <w:rPr>
          <w:lang w:val="sq-AL"/>
        </w:rPr>
        <w:t xml:space="preserve"> dhe hyn në fuqi ditën e botimit në Fletoren Zyrtare.</w:t>
      </w:r>
    </w:p>
    <w:p w:rsidR="00AE40B9" w:rsidRPr="000742A2" w:rsidRDefault="00AE40B9" w:rsidP="00094101">
      <w:pPr>
        <w:pStyle w:val="Paragrafi"/>
        <w:rPr>
          <w:lang w:val="sq-AL"/>
        </w:rPr>
      </w:pPr>
      <w:r w:rsidRPr="000742A2">
        <w:rPr>
          <w:lang w:val="sq-AL"/>
        </w:rPr>
        <w:t xml:space="preserve">Vendosur </w:t>
      </w:r>
      <w:r w:rsidR="000C6711" w:rsidRPr="000742A2">
        <w:rPr>
          <w:lang w:val="sq-AL"/>
        </w:rPr>
        <w:t>n</w:t>
      </w:r>
      <w:r w:rsidRPr="000742A2">
        <w:rPr>
          <w:lang w:val="sq-AL"/>
        </w:rPr>
        <w:t>ë datë</w:t>
      </w:r>
      <w:r w:rsidR="000C6711" w:rsidRPr="000742A2">
        <w:rPr>
          <w:lang w:val="sq-AL"/>
        </w:rPr>
        <w:t>n</w:t>
      </w:r>
      <w:r w:rsidRPr="000742A2">
        <w:rPr>
          <w:lang w:val="sq-AL"/>
        </w:rPr>
        <w:t xml:space="preserve"> 26.9.2013</w:t>
      </w:r>
    </w:p>
    <w:p w:rsidR="0068479F" w:rsidRPr="000742A2" w:rsidRDefault="0068479F" w:rsidP="00944413">
      <w:pPr>
        <w:pStyle w:val="Paragrafi"/>
        <w:rPr>
          <w:lang w:val="sq-AL"/>
        </w:rPr>
      </w:pPr>
      <w:r w:rsidRPr="000742A2">
        <w:rPr>
          <w:lang w:val="sq-AL"/>
        </w:rPr>
        <w:t>An</w:t>
      </w:r>
      <w:r w:rsidR="00761584" w:rsidRPr="000742A2">
        <w:rPr>
          <w:lang w:val="sq-AL"/>
        </w:rPr>
        <w:t>ë</w:t>
      </w:r>
      <w:r w:rsidRPr="000742A2">
        <w:rPr>
          <w:lang w:val="sq-AL"/>
        </w:rPr>
        <w:t>tar</w:t>
      </w:r>
      <w:r w:rsidR="00761584" w:rsidRPr="000742A2">
        <w:rPr>
          <w:lang w:val="sq-AL"/>
        </w:rPr>
        <w:t>ë</w:t>
      </w:r>
      <w:r w:rsidRPr="000742A2">
        <w:rPr>
          <w:lang w:val="sq-AL"/>
        </w:rPr>
        <w:t>: Bashkim Dedja (kryetar), Sokol Berberi, Vladimir Kristo, Fatmir Hoxha, Altina Xhoxhaj, Vitore Tusha, Fatos Lu</w:t>
      </w:r>
      <w:r w:rsidR="00094101" w:rsidRPr="000742A2">
        <w:rPr>
          <w:lang w:val="sq-AL"/>
        </w:rPr>
        <w:t>lo, Besnik Imeraj, Gani Dizdari</w:t>
      </w:r>
    </w:p>
    <w:p w:rsidR="00CE618D" w:rsidRPr="000742A2" w:rsidRDefault="00CE618D" w:rsidP="00761584">
      <w:pPr>
        <w:pStyle w:val="Paragrafi"/>
        <w:ind w:firstLine="0"/>
        <w:rPr>
          <w:lang w:val="sq-AL"/>
        </w:rPr>
      </w:pPr>
    </w:p>
    <w:p w:rsidR="00ED5F4B" w:rsidRPr="000742A2" w:rsidRDefault="00ED5F4B" w:rsidP="00761584">
      <w:pPr>
        <w:pStyle w:val="Akti"/>
        <w:rPr>
          <w:lang w:val="sq-AL"/>
        </w:rPr>
      </w:pPr>
      <w:r w:rsidRPr="000742A2">
        <w:rPr>
          <w:lang w:val="sq-AL"/>
        </w:rPr>
        <w:t>VENDIM</w:t>
      </w:r>
    </w:p>
    <w:p w:rsidR="00ED5F4B" w:rsidRPr="000742A2" w:rsidRDefault="00ED5F4B" w:rsidP="00761584">
      <w:pPr>
        <w:pStyle w:val="NumriData"/>
        <w:rPr>
          <w:lang w:val="sq-AL"/>
        </w:rPr>
      </w:pPr>
      <w:r w:rsidRPr="000742A2">
        <w:rPr>
          <w:lang w:val="sq-AL"/>
        </w:rPr>
        <w:t>Nr.</w:t>
      </w:r>
      <w:r w:rsidR="00821F35" w:rsidRPr="000742A2">
        <w:rPr>
          <w:lang w:val="sq-AL"/>
        </w:rPr>
        <w:t xml:space="preserve"> </w:t>
      </w:r>
      <w:r w:rsidRPr="000742A2">
        <w:rPr>
          <w:lang w:val="sq-AL"/>
        </w:rPr>
        <w:t>849, dat</w:t>
      </w:r>
      <w:r w:rsidR="00761584" w:rsidRPr="000742A2">
        <w:rPr>
          <w:lang w:val="sq-AL"/>
        </w:rPr>
        <w:t>ë</w:t>
      </w:r>
      <w:r w:rsidRPr="000742A2">
        <w:rPr>
          <w:lang w:val="sq-AL"/>
        </w:rPr>
        <w:t xml:space="preserve"> 23.12.2013</w:t>
      </w:r>
    </w:p>
    <w:p w:rsidR="00ED5F4B" w:rsidRPr="00140A0F" w:rsidRDefault="00ED5F4B" w:rsidP="00ED5F4B">
      <w:pPr>
        <w:pStyle w:val="Paragrafi"/>
        <w:rPr>
          <w:sz w:val="18"/>
          <w:lang w:val="sq-AL"/>
        </w:rPr>
      </w:pPr>
    </w:p>
    <w:p w:rsidR="00ED5F4B" w:rsidRPr="000742A2" w:rsidRDefault="00ED5F4B" w:rsidP="00761584">
      <w:pPr>
        <w:pStyle w:val="Titulli"/>
        <w:rPr>
          <w:lang w:val="sq-AL"/>
        </w:rPr>
      </w:pPr>
      <w:r w:rsidRPr="000742A2">
        <w:rPr>
          <w:lang w:val="sq-AL"/>
        </w:rPr>
        <w:t>PËR DHËNIEN E MANDATIT TË DEPUTETIT TË KUVENDIT</w:t>
      </w:r>
      <w:r w:rsidR="005A6173" w:rsidRPr="000742A2">
        <w:rPr>
          <w:lang w:val="sq-AL"/>
        </w:rPr>
        <w:t>,</w:t>
      </w:r>
      <w:r w:rsidRPr="000742A2">
        <w:rPr>
          <w:lang w:val="sq-AL"/>
        </w:rPr>
        <w:t xml:space="preserve"> KANDIDATIT TË LISTËS SHUMEMËRORE TË PARTISË DEMOKRATIKE NË QARKUN FIER, PËR PLOTËSIMIN E VAKANCËS SË NJOFTUAR NGA KUVENDI I SHQIPËRISË</w:t>
      </w:r>
    </w:p>
    <w:p w:rsidR="00761584" w:rsidRPr="00140A0F" w:rsidRDefault="00761584" w:rsidP="00ED5F4B">
      <w:pPr>
        <w:pStyle w:val="Paragrafi"/>
        <w:rPr>
          <w:sz w:val="16"/>
          <w:lang w:val="sq-AL"/>
        </w:rPr>
      </w:pPr>
    </w:p>
    <w:p w:rsidR="00ED5F4B" w:rsidRPr="000742A2" w:rsidRDefault="00ED5F4B" w:rsidP="00ED5F4B">
      <w:pPr>
        <w:pStyle w:val="Paragrafi"/>
        <w:rPr>
          <w:lang w:val="sq-AL"/>
        </w:rPr>
      </w:pPr>
      <w:r w:rsidRPr="000742A2">
        <w:rPr>
          <w:lang w:val="sq-AL"/>
        </w:rPr>
        <w:t>Komisioni Qendror i Zgjedhjeve</w:t>
      </w:r>
      <w:r w:rsidR="00094101" w:rsidRPr="000742A2">
        <w:rPr>
          <w:lang w:val="sq-AL"/>
        </w:rPr>
        <w:t>,</w:t>
      </w:r>
      <w:r w:rsidRPr="000742A2">
        <w:rPr>
          <w:lang w:val="sq-AL"/>
        </w:rPr>
        <w:t xml:space="preserve"> në mbledhjen e datës 23.12.2013, me pjesëmarrjen e</w:t>
      </w:r>
      <w:r w:rsidR="00D25CD8" w:rsidRPr="000742A2">
        <w:rPr>
          <w:lang w:val="sq-AL"/>
        </w:rPr>
        <w:t>:</w:t>
      </w:r>
    </w:p>
    <w:p w:rsidR="00ED5F4B" w:rsidRPr="000742A2" w:rsidRDefault="0068479F" w:rsidP="00ED5F4B">
      <w:pPr>
        <w:pStyle w:val="Paragrafi"/>
        <w:rPr>
          <w:lang w:val="sq-AL"/>
        </w:rPr>
      </w:pPr>
      <w:r w:rsidRPr="000742A2">
        <w:rPr>
          <w:lang w:val="sq-AL"/>
        </w:rPr>
        <w:t>Lefterije Luzi (Lleshi)</w:t>
      </w:r>
      <w:r w:rsidR="00ED5F4B" w:rsidRPr="000742A2">
        <w:rPr>
          <w:lang w:val="sq-AL"/>
        </w:rPr>
        <w:tab/>
      </w:r>
      <w:r w:rsidR="00ED5F4B" w:rsidRPr="000742A2">
        <w:rPr>
          <w:lang w:val="sq-AL"/>
        </w:rPr>
        <w:tab/>
      </w:r>
      <w:r w:rsidR="00821F35" w:rsidRPr="000742A2">
        <w:rPr>
          <w:lang w:val="sq-AL"/>
        </w:rPr>
        <w:t>k</w:t>
      </w:r>
      <w:r w:rsidR="00ED5F4B" w:rsidRPr="000742A2">
        <w:rPr>
          <w:lang w:val="sq-AL"/>
        </w:rPr>
        <w:t>ryetare</w:t>
      </w:r>
    </w:p>
    <w:p w:rsidR="00ED5F4B" w:rsidRPr="000742A2" w:rsidRDefault="0068479F" w:rsidP="00ED5F4B">
      <w:pPr>
        <w:pStyle w:val="Paragrafi"/>
        <w:rPr>
          <w:lang w:val="sq-AL"/>
        </w:rPr>
      </w:pPr>
      <w:r w:rsidRPr="000742A2">
        <w:rPr>
          <w:lang w:val="sq-AL"/>
        </w:rPr>
        <w:t>Hysen Osmanaj</w:t>
      </w:r>
      <w:r w:rsidR="00ED5F4B" w:rsidRPr="000742A2">
        <w:rPr>
          <w:lang w:val="sq-AL"/>
        </w:rPr>
        <w:tab/>
      </w:r>
      <w:r w:rsidR="00ED5F4B" w:rsidRPr="000742A2">
        <w:rPr>
          <w:lang w:val="sq-AL"/>
        </w:rPr>
        <w:tab/>
      </w:r>
      <w:r w:rsidR="00ED5F4B" w:rsidRPr="000742A2">
        <w:rPr>
          <w:lang w:val="sq-AL"/>
        </w:rPr>
        <w:tab/>
      </w:r>
      <w:r w:rsidR="00761584" w:rsidRPr="000742A2">
        <w:rPr>
          <w:lang w:val="sq-AL"/>
        </w:rPr>
        <w:t>a</w:t>
      </w:r>
      <w:r w:rsidR="00ED5F4B" w:rsidRPr="000742A2">
        <w:rPr>
          <w:lang w:val="sq-AL"/>
        </w:rPr>
        <w:t xml:space="preserve">nëtar </w:t>
      </w:r>
    </w:p>
    <w:p w:rsidR="00ED5F4B" w:rsidRPr="000742A2" w:rsidRDefault="0068479F" w:rsidP="00ED5F4B">
      <w:pPr>
        <w:pStyle w:val="Paragrafi"/>
        <w:rPr>
          <w:lang w:val="sq-AL"/>
        </w:rPr>
      </w:pPr>
      <w:r w:rsidRPr="000742A2">
        <w:rPr>
          <w:lang w:val="sq-AL"/>
        </w:rPr>
        <w:t>Klement Zguri</w:t>
      </w:r>
      <w:r w:rsidR="00ED5F4B" w:rsidRPr="000742A2">
        <w:rPr>
          <w:lang w:val="sq-AL"/>
        </w:rPr>
        <w:tab/>
      </w:r>
      <w:r w:rsidR="00ED5F4B" w:rsidRPr="000742A2">
        <w:rPr>
          <w:lang w:val="sq-AL"/>
        </w:rPr>
        <w:tab/>
      </w:r>
      <w:r w:rsidR="00ED5F4B" w:rsidRPr="000742A2">
        <w:rPr>
          <w:lang w:val="sq-AL"/>
        </w:rPr>
        <w:tab/>
      </w:r>
      <w:r w:rsidR="00761584" w:rsidRPr="000742A2">
        <w:rPr>
          <w:lang w:val="sq-AL"/>
        </w:rPr>
        <w:t>a</w:t>
      </w:r>
      <w:r w:rsidR="00ED5F4B" w:rsidRPr="000742A2">
        <w:rPr>
          <w:lang w:val="sq-AL"/>
        </w:rPr>
        <w:t>nëtar</w:t>
      </w:r>
      <w:r w:rsidR="006B6722" w:rsidRPr="000742A2">
        <w:rPr>
          <w:lang w:val="sq-AL"/>
        </w:rPr>
        <w:t xml:space="preserve"> </w:t>
      </w:r>
    </w:p>
    <w:p w:rsidR="00ED5F4B" w:rsidRPr="000742A2" w:rsidRDefault="0068479F" w:rsidP="00ED5F4B">
      <w:pPr>
        <w:pStyle w:val="Paragrafi"/>
        <w:rPr>
          <w:lang w:val="sq-AL"/>
        </w:rPr>
      </w:pPr>
      <w:r w:rsidRPr="000742A2">
        <w:rPr>
          <w:lang w:val="sq-AL"/>
        </w:rPr>
        <w:t>Vera</w:t>
      </w:r>
      <w:r w:rsidR="006B6722" w:rsidRPr="000742A2">
        <w:rPr>
          <w:lang w:val="sq-AL"/>
        </w:rPr>
        <w:t xml:space="preserve"> </w:t>
      </w:r>
      <w:r w:rsidRPr="000742A2">
        <w:rPr>
          <w:lang w:val="sq-AL"/>
        </w:rPr>
        <w:t>Shtjefni</w:t>
      </w:r>
      <w:r w:rsidRPr="000742A2">
        <w:rPr>
          <w:lang w:val="sq-AL"/>
        </w:rPr>
        <w:tab/>
      </w:r>
      <w:r w:rsidR="00ED5F4B" w:rsidRPr="000742A2">
        <w:rPr>
          <w:lang w:val="sq-AL"/>
        </w:rPr>
        <w:tab/>
      </w:r>
      <w:r w:rsidR="00ED5F4B" w:rsidRPr="000742A2">
        <w:rPr>
          <w:lang w:val="sq-AL"/>
        </w:rPr>
        <w:tab/>
      </w:r>
      <w:r w:rsidR="00761584" w:rsidRPr="000742A2">
        <w:rPr>
          <w:lang w:val="sq-AL"/>
        </w:rPr>
        <w:t>a</w:t>
      </w:r>
      <w:r w:rsidR="00ED5F4B" w:rsidRPr="000742A2">
        <w:rPr>
          <w:lang w:val="sq-AL"/>
        </w:rPr>
        <w:t>nëtare</w:t>
      </w:r>
      <w:r w:rsidR="00821F35" w:rsidRPr="000742A2">
        <w:rPr>
          <w:lang w:val="sq-AL"/>
        </w:rPr>
        <w:t>,</w:t>
      </w:r>
    </w:p>
    <w:p w:rsidR="00ED5F4B" w:rsidRPr="000742A2" w:rsidRDefault="00821F35" w:rsidP="00ED5F4B">
      <w:pPr>
        <w:pStyle w:val="Paragrafi"/>
        <w:rPr>
          <w:lang w:val="sq-AL"/>
        </w:rPr>
      </w:pPr>
      <w:r w:rsidRPr="000742A2">
        <w:rPr>
          <w:lang w:val="sq-AL"/>
        </w:rPr>
        <w:t>s</w:t>
      </w:r>
      <w:r w:rsidR="00ED5F4B" w:rsidRPr="000742A2">
        <w:rPr>
          <w:lang w:val="sq-AL"/>
        </w:rPr>
        <w:t>hqyrtoi çështjen me</w:t>
      </w:r>
      <w:r w:rsidR="00094101" w:rsidRPr="000742A2">
        <w:rPr>
          <w:lang w:val="sq-AL"/>
        </w:rPr>
        <w:t>:</w:t>
      </w:r>
      <w:r w:rsidR="00ED5F4B" w:rsidRPr="000742A2">
        <w:rPr>
          <w:lang w:val="sq-AL"/>
        </w:rPr>
        <w:t xml:space="preserve"> </w:t>
      </w:r>
    </w:p>
    <w:p w:rsidR="00ED5F4B" w:rsidRPr="000742A2" w:rsidRDefault="00821F35" w:rsidP="00ED5F4B">
      <w:pPr>
        <w:pStyle w:val="Paragrafi"/>
        <w:rPr>
          <w:lang w:val="sq-AL"/>
        </w:rPr>
      </w:pPr>
      <w:r w:rsidRPr="000742A2">
        <w:rPr>
          <w:lang w:val="sq-AL"/>
        </w:rPr>
        <w:t>OBJEKT:</w:t>
      </w:r>
      <w:r w:rsidR="00ED5F4B" w:rsidRPr="000742A2">
        <w:rPr>
          <w:lang w:val="sq-AL"/>
        </w:rPr>
        <w:t xml:space="preserve"> Për dhënien e mandatit të deputetit të Kuvendit, kandidatit të listës shumemërore të Partisë Demokratike, në </w:t>
      </w:r>
      <w:r w:rsidR="000B538C" w:rsidRPr="000742A2">
        <w:rPr>
          <w:lang w:val="sq-AL"/>
        </w:rPr>
        <w:t>q</w:t>
      </w:r>
      <w:r w:rsidR="00ED5F4B" w:rsidRPr="000742A2">
        <w:rPr>
          <w:lang w:val="sq-AL"/>
        </w:rPr>
        <w:t xml:space="preserve">arkun e Fierit, për plotësimin e vakancës së njoftuar nga Kuvendi i Shqipërisë, për shkak të humbjes së jetës </w:t>
      </w:r>
      <w:r w:rsidR="000B538C" w:rsidRPr="000742A2">
        <w:rPr>
          <w:lang w:val="sq-AL"/>
        </w:rPr>
        <w:t>t</w:t>
      </w:r>
      <w:r w:rsidR="00ED5F4B" w:rsidRPr="000742A2">
        <w:rPr>
          <w:lang w:val="sq-AL"/>
        </w:rPr>
        <w:t>ë deputetit</w:t>
      </w:r>
      <w:r w:rsidR="006B6722" w:rsidRPr="000742A2">
        <w:rPr>
          <w:lang w:val="sq-AL"/>
        </w:rPr>
        <w:t xml:space="preserve"> </w:t>
      </w:r>
      <w:r w:rsidR="00ED5F4B" w:rsidRPr="000742A2">
        <w:rPr>
          <w:lang w:val="sq-AL"/>
        </w:rPr>
        <w:t>z. Sokol Olldashi.</w:t>
      </w:r>
    </w:p>
    <w:p w:rsidR="00ED5F4B" w:rsidRPr="000742A2" w:rsidRDefault="00821F35" w:rsidP="00ED5F4B">
      <w:pPr>
        <w:pStyle w:val="Paragrafi"/>
        <w:rPr>
          <w:lang w:val="sq-AL"/>
        </w:rPr>
      </w:pPr>
      <w:r w:rsidRPr="000742A2">
        <w:rPr>
          <w:lang w:val="sq-AL"/>
        </w:rPr>
        <w:t xml:space="preserve">KËRKUES: </w:t>
      </w:r>
      <w:r w:rsidR="00ED5F4B" w:rsidRPr="000742A2">
        <w:rPr>
          <w:lang w:val="sq-AL"/>
        </w:rPr>
        <w:t>Kuvendi i Republikës së Shqipërisë.</w:t>
      </w:r>
    </w:p>
    <w:p w:rsidR="00ED5F4B" w:rsidRPr="000742A2" w:rsidRDefault="00821F35" w:rsidP="00ED5F4B">
      <w:pPr>
        <w:pStyle w:val="Paragrafi"/>
        <w:rPr>
          <w:lang w:val="sq-AL"/>
        </w:rPr>
      </w:pPr>
      <w:r w:rsidRPr="000742A2">
        <w:rPr>
          <w:lang w:val="sq-AL"/>
        </w:rPr>
        <w:t xml:space="preserve">BAZA LIGJORE: </w:t>
      </w:r>
      <w:r w:rsidR="00ED5F4B" w:rsidRPr="000742A2">
        <w:rPr>
          <w:lang w:val="sq-AL"/>
        </w:rPr>
        <w:t>Neni 23, pika 1, g</w:t>
      </w:r>
      <w:r w:rsidRPr="000742A2">
        <w:rPr>
          <w:lang w:val="sq-AL"/>
        </w:rPr>
        <w:t>e</w:t>
      </w:r>
      <w:r w:rsidR="00ED5F4B" w:rsidRPr="000742A2">
        <w:rPr>
          <w:lang w:val="sq-AL"/>
        </w:rPr>
        <w:t xml:space="preserve">rma </w:t>
      </w:r>
      <w:r w:rsidRPr="000742A2">
        <w:rPr>
          <w:lang w:val="sq-AL"/>
        </w:rPr>
        <w:t>“</w:t>
      </w:r>
      <w:r w:rsidR="00ED5F4B" w:rsidRPr="000742A2">
        <w:rPr>
          <w:lang w:val="sq-AL"/>
        </w:rPr>
        <w:t>a</w:t>
      </w:r>
      <w:r w:rsidRPr="000742A2">
        <w:rPr>
          <w:lang w:val="sq-AL"/>
        </w:rPr>
        <w:t>”</w:t>
      </w:r>
      <w:r w:rsidR="00ED5F4B" w:rsidRPr="000742A2">
        <w:rPr>
          <w:lang w:val="sq-AL"/>
        </w:rPr>
        <w:t>, neni 164, pika 2</w:t>
      </w:r>
      <w:r w:rsidRPr="000742A2">
        <w:rPr>
          <w:lang w:val="sq-AL"/>
        </w:rPr>
        <w:t>,</w:t>
      </w:r>
      <w:r w:rsidR="00ED5F4B" w:rsidRPr="000742A2">
        <w:rPr>
          <w:lang w:val="sq-AL"/>
        </w:rPr>
        <w:t xml:space="preserve"> i ligjit nr</w:t>
      </w:r>
      <w:r w:rsidRPr="000742A2">
        <w:rPr>
          <w:lang w:val="sq-AL"/>
        </w:rPr>
        <w:t>.</w:t>
      </w:r>
      <w:r w:rsidR="00ED5F4B" w:rsidRPr="000742A2">
        <w:rPr>
          <w:lang w:val="sq-AL"/>
        </w:rPr>
        <w:t xml:space="preserve"> 10</w:t>
      </w:r>
      <w:r w:rsidRPr="000742A2">
        <w:rPr>
          <w:lang w:val="sq-AL"/>
        </w:rPr>
        <w:t xml:space="preserve"> </w:t>
      </w:r>
      <w:r w:rsidR="00ED5F4B" w:rsidRPr="000742A2">
        <w:rPr>
          <w:lang w:val="sq-AL"/>
        </w:rPr>
        <w:t>019, datë 29.12.2008 “Kodi Zgjedhor i Republikës së Shqipërisë”</w:t>
      </w:r>
      <w:r w:rsidRPr="000742A2">
        <w:rPr>
          <w:lang w:val="sq-AL"/>
        </w:rPr>
        <w:t>,</w:t>
      </w:r>
      <w:r w:rsidR="00ED5F4B" w:rsidRPr="000742A2">
        <w:rPr>
          <w:lang w:val="sq-AL"/>
        </w:rPr>
        <w:t xml:space="preserve"> i ndryshuar. </w:t>
      </w:r>
    </w:p>
    <w:p w:rsidR="00ED5F4B" w:rsidRPr="000742A2" w:rsidRDefault="00ED5F4B" w:rsidP="00140A0F">
      <w:pPr>
        <w:pStyle w:val="Paragrafi"/>
        <w:rPr>
          <w:lang w:val="sq-AL"/>
        </w:rPr>
      </w:pPr>
      <w:r w:rsidRPr="000742A2">
        <w:rPr>
          <w:lang w:val="sq-AL"/>
        </w:rPr>
        <w:t>Komisioni Qendror i Zgjedhjeve</w:t>
      </w:r>
      <w:r w:rsidR="000B538C" w:rsidRPr="000742A2">
        <w:rPr>
          <w:lang w:val="sq-AL"/>
        </w:rPr>
        <w:t>,</w:t>
      </w:r>
      <w:r w:rsidRPr="000742A2">
        <w:rPr>
          <w:lang w:val="sq-AL"/>
        </w:rPr>
        <w:t xml:space="preserve"> pasi shqyrtoi dokumentacionin e paraqitur nga administrata,</w:t>
      </w:r>
    </w:p>
    <w:p w:rsidR="00ED5F4B" w:rsidRPr="000742A2" w:rsidRDefault="00ED5F4B" w:rsidP="0068479F">
      <w:pPr>
        <w:pStyle w:val="VENDOSI"/>
        <w:rPr>
          <w:lang w:val="sq-AL"/>
        </w:rPr>
      </w:pPr>
      <w:r w:rsidRPr="000742A2">
        <w:rPr>
          <w:lang w:val="sq-AL"/>
        </w:rPr>
        <w:t>VËREN</w:t>
      </w:r>
      <w:r w:rsidR="000B538C" w:rsidRPr="000742A2">
        <w:rPr>
          <w:lang w:val="sq-AL"/>
        </w:rPr>
        <w:t>:</w:t>
      </w:r>
    </w:p>
    <w:p w:rsidR="00ED5F4B" w:rsidRPr="00140A0F" w:rsidRDefault="00ED5F4B" w:rsidP="00ED5F4B">
      <w:pPr>
        <w:pStyle w:val="Paragrafi"/>
        <w:rPr>
          <w:sz w:val="14"/>
          <w:lang w:val="sq-AL"/>
        </w:rPr>
      </w:pPr>
    </w:p>
    <w:p w:rsidR="00ED5F4B" w:rsidRPr="000742A2" w:rsidRDefault="00ED5F4B" w:rsidP="00ED5F4B">
      <w:pPr>
        <w:pStyle w:val="Paragrafi"/>
        <w:rPr>
          <w:lang w:val="sq-AL"/>
        </w:rPr>
      </w:pPr>
      <w:r w:rsidRPr="000742A2">
        <w:rPr>
          <w:lang w:val="sq-AL"/>
        </w:rPr>
        <w:t>Nëpërmjet shkresës nr.</w:t>
      </w:r>
      <w:r w:rsidR="00821F35" w:rsidRPr="000742A2">
        <w:rPr>
          <w:lang w:val="sq-AL"/>
        </w:rPr>
        <w:t xml:space="preserve"> </w:t>
      </w:r>
      <w:r w:rsidRPr="000742A2">
        <w:rPr>
          <w:lang w:val="sq-AL"/>
        </w:rPr>
        <w:t>7361 prot., datë 18.12.2012, drejtuar KQZ-s</w:t>
      </w:r>
      <w:r w:rsidR="00D25CD8" w:rsidRPr="000742A2">
        <w:rPr>
          <w:rFonts w:ascii="Times New Roman" w:hAnsi="Times New Roman" w:cs="Times New Roman"/>
          <w:lang w:val="sq-AL"/>
        </w:rPr>
        <w:t>ë</w:t>
      </w:r>
      <w:r w:rsidRPr="000742A2">
        <w:rPr>
          <w:lang w:val="sq-AL"/>
        </w:rPr>
        <w:t>, Sekretari</w:t>
      </w:r>
      <w:r w:rsidR="006B6722" w:rsidRPr="000742A2">
        <w:rPr>
          <w:lang w:val="sq-AL"/>
        </w:rPr>
        <w:t xml:space="preserve"> </w:t>
      </w:r>
      <w:r w:rsidR="00094101" w:rsidRPr="000742A2">
        <w:rPr>
          <w:lang w:val="sq-AL"/>
        </w:rPr>
        <w:t xml:space="preserve">i </w:t>
      </w:r>
      <w:r w:rsidRPr="000742A2">
        <w:rPr>
          <w:lang w:val="sq-AL"/>
        </w:rPr>
        <w:t>Përgjithshëm</w:t>
      </w:r>
      <w:r w:rsidR="006B6722" w:rsidRPr="000742A2">
        <w:rPr>
          <w:lang w:val="sq-AL"/>
        </w:rPr>
        <w:t xml:space="preserve"> </w:t>
      </w:r>
      <w:r w:rsidRPr="000742A2">
        <w:rPr>
          <w:lang w:val="sq-AL"/>
        </w:rPr>
        <w:t>i Kuvendit</w:t>
      </w:r>
      <w:r w:rsidR="007B6394" w:rsidRPr="000742A2">
        <w:rPr>
          <w:lang w:val="sq-AL"/>
        </w:rPr>
        <w:t>,</w:t>
      </w:r>
      <w:r w:rsidRPr="000742A2">
        <w:rPr>
          <w:lang w:val="sq-AL"/>
        </w:rPr>
        <w:t xml:space="preserve"> znj. Albana Shtylla, njofton krijimin e vakancës për shkak të humbjes së jetës </w:t>
      </w:r>
      <w:r w:rsidR="007B6394" w:rsidRPr="000742A2">
        <w:rPr>
          <w:lang w:val="sq-AL"/>
        </w:rPr>
        <w:t>t</w:t>
      </w:r>
      <w:r w:rsidRPr="000742A2">
        <w:rPr>
          <w:lang w:val="sq-AL"/>
        </w:rPr>
        <w:t xml:space="preserve">ë deputetit </w:t>
      </w:r>
      <w:r w:rsidR="007B6394" w:rsidRPr="000742A2">
        <w:rPr>
          <w:lang w:val="sq-AL"/>
        </w:rPr>
        <w:t>z</w:t>
      </w:r>
      <w:r w:rsidRPr="000742A2">
        <w:rPr>
          <w:lang w:val="sq-AL"/>
        </w:rPr>
        <w:t xml:space="preserve">. Sokol Olldashi, deputet i zonës zgjedhore </w:t>
      </w:r>
      <w:r w:rsidR="00894931" w:rsidRPr="000742A2">
        <w:rPr>
          <w:lang w:val="sq-AL"/>
        </w:rPr>
        <w:t>q</w:t>
      </w:r>
      <w:r w:rsidRPr="000742A2">
        <w:rPr>
          <w:lang w:val="sq-AL"/>
        </w:rPr>
        <w:t>arku Fier.</w:t>
      </w:r>
    </w:p>
    <w:p w:rsidR="00ED5F4B" w:rsidRPr="000742A2" w:rsidRDefault="00ED5F4B" w:rsidP="00ED5F4B">
      <w:pPr>
        <w:pStyle w:val="Paragrafi"/>
        <w:rPr>
          <w:lang w:val="sq-AL"/>
        </w:rPr>
      </w:pPr>
      <w:r w:rsidRPr="000742A2">
        <w:rPr>
          <w:lang w:val="sq-AL"/>
        </w:rPr>
        <w:t>Neni 164 i Kodit Zgjedhor përcakton se në rast të ndërprerjes së mandatit të deputetit, Kuvendi njofton KQZ</w:t>
      </w:r>
      <w:r w:rsidR="00894931" w:rsidRPr="000742A2">
        <w:rPr>
          <w:lang w:val="sq-AL"/>
        </w:rPr>
        <w:t>-në</w:t>
      </w:r>
      <w:r w:rsidRPr="000742A2">
        <w:rPr>
          <w:lang w:val="sq-AL"/>
        </w:rPr>
        <w:t xml:space="preserve"> për krijimin e vakancës</w:t>
      </w:r>
      <w:r w:rsidR="00894931" w:rsidRPr="000742A2">
        <w:rPr>
          <w:lang w:val="sq-AL"/>
        </w:rPr>
        <w:t>,</w:t>
      </w:r>
      <w:r w:rsidRPr="000742A2">
        <w:rPr>
          <w:lang w:val="sq-AL"/>
        </w:rPr>
        <w:t xml:space="preserve"> dhe KQZ</w:t>
      </w:r>
      <w:r w:rsidR="00894931" w:rsidRPr="000742A2">
        <w:rPr>
          <w:lang w:val="sq-AL"/>
        </w:rPr>
        <w:t>-ja</w:t>
      </w:r>
      <w:r w:rsidRPr="000742A2">
        <w:rPr>
          <w:lang w:val="sq-AL"/>
        </w:rPr>
        <w:t xml:space="preserve"> merr vendim për dhënien e</w:t>
      </w:r>
      <w:r w:rsidR="006B6722" w:rsidRPr="000742A2">
        <w:rPr>
          <w:lang w:val="sq-AL"/>
        </w:rPr>
        <w:t xml:space="preserve"> </w:t>
      </w:r>
      <w:r w:rsidRPr="000742A2">
        <w:rPr>
          <w:lang w:val="sq-AL"/>
        </w:rPr>
        <w:t xml:space="preserve">mandatit kandidatit vijues të listës shumemërore të </w:t>
      </w:r>
      <w:r w:rsidR="00894931" w:rsidRPr="000742A2">
        <w:rPr>
          <w:lang w:val="sq-AL"/>
        </w:rPr>
        <w:t>s</w:t>
      </w:r>
      <w:r w:rsidRPr="000742A2">
        <w:rPr>
          <w:lang w:val="sq-AL"/>
        </w:rPr>
        <w:t>ë njëjtës parti politike në zonën zgjedhore përkatëse, regjistruar sipas nenit 67 të Kodit Zgjedhor.</w:t>
      </w:r>
      <w:r w:rsidR="006B6722" w:rsidRPr="000742A2">
        <w:rPr>
          <w:lang w:val="sq-AL"/>
        </w:rPr>
        <w:t xml:space="preserve"> </w:t>
      </w:r>
    </w:p>
    <w:p w:rsidR="00ED5F4B" w:rsidRPr="000742A2" w:rsidRDefault="00ED5F4B" w:rsidP="00ED5F4B">
      <w:pPr>
        <w:pStyle w:val="Paragrafi"/>
        <w:rPr>
          <w:lang w:val="sq-AL"/>
        </w:rPr>
      </w:pPr>
      <w:r w:rsidRPr="000742A2">
        <w:rPr>
          <w:lang w:val="sq-AL"/>
        </w:rPr>
        <w:t>Kolegji Zgjedhor</w:t>
      </w:r>
      <w:r w:rsidR="000B538C" w:rsidRPr="000742A2">
        <w:rPr>
          <w:lang w:val="sq-AL"/>
        </w:rPr>
        <w:t>,</w:t>
      </w:r>
      <w:r w:rsidRPr="000742A2">
        <w:rPr>
          <w:lang w:val="sq-AL"/>
        </w:rPr>
        <w:t xml:space="preserve"> me vendimin </w:t>
      </w:r>
      <w:r w:rsidR="006B6722" w:rsidRPr="000742A2">
        <w:rPr>
          <w:lang w:val="sq-AL"/>
        </w:rPr>
        <w:t xml:space="preserve">nr. </w:t>
      </w:r>
      <w:r w:rsidRPr="000742A2">
        <w:rPr>
          <w:lang w:val="sq-AL"/>
        </w:rPr>
        <w:t xml:space="preserve">29, datë 2.8.2013, ka vendosur “Shpërndarjen e mandateve brenda koalicioneve zgjedhore dhe përcaktimin e kandidatëve fitues për zonën zgjedhore </w:t>
      </w:r>
      <w:r w:rsidR="00821F35" w:rsidRPr="000742A2">
        <w:rPr>
          <w:lang w:val="sq-AL"/>
        </w:rPr>
        <w:t>q</w:t>
      </w:r>
      <w:r w:rsidRPr="000742A2">
        <w:rPr>
          <w:lang w:val="sq-AL"/>
        </w:rPr>
        <w:t>arku Fier, në zgjedhjet për Kuvendin të vitit 2013</w:t>
      </w:r>
      <w:r w:rsidR="00821F35" w:rsidRPr="000742A2">
        <w:rPr>
          <w:lang w:val="sq-AL"/>
        </w:rPr>
        <w:t>”</w:t>
      </w:r>
      <w:r w:rsidRPr="000742A2">
        <w:rPr>
          <w:lang w:val="sq-AL"/>
        </w:rPr>
        <w:t>. Sipas vendimit të sipërcituar</w:t>
      </w:r>
      <w:r w:rsidR="00894931" w:rsidRPr="000742A2">
        <w:rPr>
          <w:lang w:val="sq-AL"/>
        </w:rPr>
        <w:t>,</w:t>
      </w:r>
      <w:r w:rsidRPr="000742A2">
        <w:rPr>
          <w:lang w:val="sq-AL"/>
        </w:rPr>
        <w:t xml:space="preserve"> Partia Demokratike për zonën zgjedhore </w:t>
      </w:r>
      <w:r w:rsidR="00894931" w:rsidRPr="000742A2">
        <w:rPr>
          <w:lang w:val="sq-AL"/>
        </w:rPr>
        <w:t>q</w:t>
      </w:r>
      <w:r w:rsidRPr="000742A2">
        <w:rPr>
          <w:lang w:val="sq-AL"/>
        </w:rPr>
        <w:t>arku Fier</w:t>
      </w:r>
      <w:r w:rsidR="00894931" w:rsidRPr="000742A2">
        <w:rPr>
          <w:lang w:val="sq-AL"/>
        </w:rPr>
        <w:t>,</w:t>
      </w:r>
      <w:r w:rsidRPr="000742A2">
        <w:rPr>
          <w:lang w:val="sq-AL"/>
        </w:rPr>
        <w:t xml:space="preserve"> për zgjedhjet për Kuvendin e Shqipërisë të datës 23 Qershor 2013</w:t>
      </w:r>
      <w:r w:rsidR="00894931" w:rsidRPr="000742A2">
        <w:rPr>
          <w:lang w:val="sq-AL"/>
        </w:rPr>
        <w:t>,</w:t>
      </w:r>
      <w:r w:rsidRPr="000742A2">
        <w:rPr>
          <w:lang w:val="sq-AL"/>
        </w:rPr>
        <w:t xml:space="preserve"> ka fituar 4 mandate dhe kandidatët fitues nga lista shumemërore e Partisë Demokratike për </w:t>
      </w:r>
      <w:r w:rsidR="00894931" w:rsidRPr="000742A2">
        <w:rPr>
          <w:lang w:val="sq-AL"/>
        </w:rPr>
        <w:t>q</w:t>
      </w:r>
      <w:r w:rsidRPr="000742A2">
        <w:rPr>
          <w:lang w:val="sq-AL"/>
        </w:rPr>
        <w:t>arkun e Fierit, janë si më poshtë: me numër rendor 1 (një) Sokol Olldashi, me numër rendor 2 (dy) Mesila Doda, me numër rendor 3 (tre) Kozma Dashi, me numër rendor 4 (katër) Shpëtim Idrizi.</w:t>
      </w:r>
    </w:p>
    <w:p w:rsidR="00ED5F4B" w:rsidRPr="000742A2" w:rsidRDefault="00ED5F4B" w:rsidP="00ED5F4B">
      <w:pPr>
        <w:pStyle w:val="Paragrafi"/>
        <w:rPr>
          <w:lang w:val="sq-AL"/>
        </w:rPr>
      </w:pPr>
      <w:r w:rsidRPr="000742A2">
        <w:rPr>
          <w:lang w:val="sq-AL"/>
        </w:rPr>
        <w:t xml:space="preserve">Me njoftimin për krijimin e vakancës, për shkak të humbjes së jetës </w:t>
      </w:r>
      <w:r w:rsidR="00821F35" w:rsidRPr="000742A2">
        <w:rPr>
          <w:lang w:val="sq-AL"/>
        </w:rPr>
        <w:t>t</w:t>
      </w:r>
      <w:r w:rsidRPr="000742A2">
        <w:rPr>
          <w:lang w:val="sq-AL"/>
        </w:rPr>
        <w:t>ë deputetit z. Sokol Olldashi, KQZ</w:t>
      </w:r>
      <w:r w:rsidR="00894931" w:rsidRPr="000742A2">
        <w:rPr>
          <w:lang w:val="sq-AL"/>
        </w:rPr>
        <w:t>-ja</w:t>
      </w:r>
      <w:r w:rsidRPr="000742A2">
        <w:rPr>
          <w:lang w:val="sq-AL"/>
        </w:rPr>
        <w:t xml:space="preserve"> ka detyrimin ligjor të marrë vendim për dhënien e mandatit</w:t>
      </w:r>
      <w:r w:rsidR="000413F5" w:rsidRPr="000742A2">
        <w:rPr>
          <w:lang w:val="sq-AL"/>
        </w:rPr>
        <w:t>,</w:t>
      </w:r>
      <w:r w:rsidRPr="000742A2">
        <w:rPr>
          <w:lang w:val="sq-AL"/>
        </w:rPr>
        <w:t xml:space="preserve"> kandidatit të radhës në listën e kandidatëve të listës shumemërore të Partisë Demokratike, regjistruar sipas nenit 67 të Kodit Zgjedhor.</w:t>
      </w:r>
    </w:p>
    <w:p w:rsidR="00ED5F4B" w:rsidRPr="000742A2" w:rsidRDefault="00ED5F4B" w:rsidP="0068479F">
      <w:pPr>
        <w:pStyle w:val="Paragrafi"/>
        <w:rPr>
          <w:lang w:val="sq-AL"/>
        </w:rPr>
      </w:pPr>
      <w:r w:rsidRPr="000742A2">
        <w:rPr>
          <w:lang w:val="sq-AL"/>
        </w:rPr>
        <w:t xml:space="preserve">Rezulton se </w:t>
      </w:r>
      <w:r w:rsidR="00821F35" w:rsidRPr="000742A2">
        <w:rPr>
          <w:lang w:val="sq-AL"/>
        </w:rPr>
        <w:t xml:space="preserve">lista shumemërore </w:t>
      </w:r>
      <w:r w:rsidRPr="000742A2">
        <w:rPr>
          <w:lang w:val="sq-AL"/>
        </w:rPr>
        <w:t>e Partisë Demokratike</w:t>
      </w:r>
      <w:r w:rsidR="00495052" w:rsidRPr="000742A2">
        <w:rPr>
          <w:lang w:val="sq-AL"/>
        </w:rPr>
        <w:t>,</w:t>
      </w:r>
      <w:r w:rsidRPr="000742A2">
        <w:rPr>
          <w:lang w:val="sq-AL"/>
        </w:rPr>
        <w:t xml:space="preserve"> në </w:t>
      </w:r>
      <w:r w:rsidR="00821F35" w:rsidRPr="000742A2">
        <w:rPr>
          <w:lang w:val="sq-AL"/>
        </w:rPr>
        <w:t>q</w:t>
      </w:r>
      <w:r w:rsidRPr="000742A2">
        <w:rPr>
          <w:lang w:val="sq-AL"/>
        </w:rPr>
        <w:t>arkun Fier</w:t>
      </w:r>
      <w:r w:rsidR="00495052" w:rsidRPr="000742A2">
        <w:rPr>
          <w:lang w:val="sq-AL"/>
        </w:rPr>
        <w:t>,</w:t>
      </w:r>
      <w:r w:rsidRPr="000742A2">
        <w:rPr>
          <w:lang w:val="sq-AL"/>
        </w:rPr>
        <w:t xml:space="preserve"> i plotëson të gjitha kriteret e përcaktuara në nenin 67 të Kodit Zgjedhor, duke përfshirë dhe kriterin e gjinisë. Në këto kushte</w:t>
      </w:r>
      <w:r w:rsidR="000413F5" w:rsidRPr="000742A2">
        <w:rPr>
          <w:lang w:val="sq-AL"/>
        </w:rPr>
        <w:t>,</w:t>
      </w:r>
      <w:r w:rsidRPr="000742A2">
        <w:rPr>
          <w:lang w:val="sq-AL"/>
        </w:rPr>
        <w:t xml:space="preserve"> zëvendësimi i vakancës do të </w:t>
      </w:r>
      <w:r w:rsidR="00821F35" w:rsidRPr="000742A2">
        <w:rPr>
          <w:lang w:val="sq-AL"/>
        </w:rPr>
        <w:t>bëhet</w:t>
      </w:r>
      <w:r w:rsidRPr="000742A2">
        <w:rPr>
          <w:lang w:val="sq-AL"/>
        </w:rPr>
        <w:t xml:space="preserve"> sipas përcaktimeve të nenit 164, pika 2. </w:t>
      </w:r>
      <w:r w:rsidR="00821F35" w:rsidRPr="000742A2">
        <w:rPr>
          <w:lang w:val="sq-AL"/>
        </w:rPr>
        <w:t>Gjithashtu,</w:t>
      </w:r>
      <w:r w:rsidRPr="000742A2">
        <w:rPr>
          <w:lang w:val="sq-AL"/>
        </w:rPr>
        <w:t xml:space="preserve"> konstatojmë se vakanca nuk i përket një mandati të fituar sipas pikës 6 të nenit 67 të Kodit Zgjedhor, për të zbatuar përjashtimin e përcaktuar në nenin 164, pika 2 të Kodit Zgjedhor.</w:t>
      </w:r>
    </w:p>
    <w:p w:rsidR="00ED5F4B" w:rsidRPr="000742A2" w:rsidRDefault="00ED5F4B" w:rsidP="00ED5F4B">
      <w:pPr>
        <w:pStyle w:val="Paragrafi"/>
        <w:rPr>
          <w:lang w:val="sq-AL"/>
        </w:rPr>
      </w:pPr>
      <w:r w:rsidRPr="000742A2">
        <w:rPr>
          <w:lang w:val="sq-AL"/>
        </w:rPr>
        <w:t>KQZ</w:t>
      </w:r>
      <w:r w:rsidR="000413F5" w:rsidRPr="000742A2">
        <w:rPr>
          <w:lang w:val="sq-AL"/>
        </w:rPr>
        <w:t>-ja</w:t>
      </w:r>
      <w:r w:rsidR="00BE445A" w:rsidRPr="000742A2">
        <w:rPr>
          <w:lang w:val="sq-AL"/>
        </w:rPr>
        <w:t>,</w:t>
      </w:r>
      <w:r w:rsidRPr="000742A2">
        <w:rPr>
          <w:lang w:val="sq-AL"/>
        </w:rPr>
        <w:t xml:space="preserve"> me vendimin </w:t>
      </w:r>
      <w:r w:rsidR="006B6722" w:rsidRPr="000742A2">
        <w:rPr>
          <w:lang w:val="sq-AL"/>
        </w:rPr>
        <w:t xml:space="preserve">nr. </w:t>
      </w:r>
      <w:r w:rsidRPr="000742A2">
        <w:rPr>
          <w:lang w:val="sq-AL"/>
        </w:rPr>
        <w:t xml:space="preserve">340, datë 11.5.2013 “Për miratimin e listave shumemërore të Partisë Demokratike, pjesëtare e </w:t>
      </w:r>
      <w:r w:rsidR="00DE6433" w:rsidRPr="000742A2">
        <w:rPr>
          <w:lang w:val="sq-AL"/>
        </w:rPr>
        <w:t>k</w:t>
      </w:r>
      <w:r w:rsidRPr="000742A2">
        <w:rPr>
          <w:lang w:val="sq-AL"/>
        </w:rPr>
        <w:t xml:space="preserve">oalicionit “Aleanca për </w:t>
      </w:r>
      <w:r w:rsidR="00D25CD8" w:rsidRPr="000742A2">
        <w:rPr>
          <w:lang w:val="sq-AL"/>
        </w:rPr>
        <w:t>punësim, mirëqenie dhe integrim</w:t>
      </w:r>
      <w:r w:rsidRPr="000742A2">
        <w:rPr>
          <w:lang w:val="sq-AL"/>
        </w:rPr>
        <w:t>”</w:t>
      </w:r>
      <w:r w:rsidR="00DE6433" w:rsidRPr="000742A2">
        <w:rPr>
          <w:lang w:val="sq-AL"/>
        </w:rPr>
        <w:t>,</w:t>
      </w:r>
      <w:r w:rsidRPr="000742A2">
        <w:rPr>
          <w:lang w:val="sq-AL"/>
        </w:rPr>
        <w:t xml:space="preserve"> për zgjedhjet për Kuvendin e Shqipërisë 2013”, ka miratuar listën shumemërore të Partisë Demokratike për 12 zonat zgjedhore. Sipas vendimit të mësipërm</w:t>
      </w:r>
      <w:r w:rsidR="00DE6433" w:rsidRPr="000742A2">
        <w:rPr>
          <w:lang w:val="sq-AL"/>
        </w:rPr>
        <w:t>,</w:t>
      </w:r>
      <w:r w:rsidRPr="000742A2">
        <w:rPr>
          <w:lang w:val="sq-AL"/>
        </w:rPr>
        <w:t xml:space="preserve"> lista shumemërore e Partisë Demokratike për </w:t>
      </w:r>
      <w:r w:rsidR="00D25CD8" w:rsidRPr="000742A2">
        <w:rPr>
          <w:lang w:val="sq-AL"/>
        </w:rPr>
        <w:t>q</w:t>
      </w:r>
      <w:r w:rsidRPr="000742A2">
        <w:rPr>
          <w:lang w:val="sq-AL"/>
        </w:rPr>
        <w:t>arkun Fier</w:t>
      </w:r>
      <w:r w:rsidR="00DE6433" w:rsidRPr="000742A2">
        <w:rPr>
          <w:lang w:val="sq-AL"/>
        </w:rPr>
        <w:t>,</w:t>
      </w:r>
      <w:r w:rsidRPr="000742A2">
        <w:rPr>
          <w:lang w:val="sq-AL"/>
        </w:rPr>
        <w:t xml:space="preserve"> e miratuar nga KQZ</w:t>
      </w:r>
      <w:r w:rsidR="00D25CD8" w:rsidRPr="000742A2">
        <w:rPr>
          <w:lang w:val="sq-AL"/>
        </w:rPr>
        <w:t>-ja</w:t>
      </w:r>
      <w:r w:rsidRPr="000742A2">
        <w:rPr>
          <w:lang w:val="sq-AL"/>
        </w:rPr>
        <w:t>, ka këtë renditje: me numër rendor 1 (një) Sokol Olldashi, me numër rendor 2 (dy) Mesila Doda, me numër rendor 3 (tre) Kozma Dashi, me numër rendor 4 (katër) Shpëtim Idrizi.</w:t>
      </w:r>
    </w:p>
    <w:p w:rsidR="00ED5F4B" w:rsidRPr="000742A2" w:rsidRDefault="00ED5F4B" w:rsidP="00ED5F4B">
      <w:pPr>
        <w:pStyle w:val="Paragrafi"/>
        <w:rPr>
          <w:lang w:val="sq-AL"/>
        </w:rPr>
      </w:pPr>
      <w:r w:rsidRPr="000742A2">
        <w:rPr>
          <w:lang w:val="sq-AL"/>
        </w:rPr>
        <w:t xml:space="preserve">Sipas listës shumemërore të Partisë Demokratike për </w:t>
      </w:r>
      <w:r w:rsidR="00D25CD8" w:rsidRPr="000742A2">
        <w:rPr>
          <w:lang w:val="sq-AL"/>
        </w:rPr>
        <w:t>q</w:t>
      </w:r>
      <w:r w:rsidRPr="000742A2">
        <w:rPr>
          <w:lang w:val="sq-AL"/>
        </w:rPr>
        <w:t>arkun Fier</w:t>
      </w:r>
      <w:r w:rsidR="00DE6433" w:rsidRPr="000742A2">
        <w:rPr>
          <w:lang w:val="sq-AL"/>
        </w:rPr>
        <w:t>,</w:t>
      </w:r>
      <w:r w:rsidRPr="000742A2">
        <w:rPr>
          <w:lang w:val="sq-AL"/>
        </w:rPr>
        <w:t xml:space="preserve"> kandidati</w:t>
      </w:r>
      <w:r w:rsidR="00DE6433" w:rsidRPr="000742A2">
        <w:rPr>
          <w:lang w:val="sq-AL"/>
        </w:rPr>
        <w:t>,</w:t>
      </w:r>
      <w:r w:rsidRPr="000742A2">
        <w:rPr>
          <w:lang w:val="sq-AL"/>
        </w:rPr>
        <w:t xml:space="preserve"> i cili renditet me </w:t>
      </w:r>
      <w:r w:rsidR="00DE6433" w:rsidRPr="000742A2">
        <w:rPr>
          <w:lang w:val="sq-AL"/>
        </w:rPr>
        <w:t>numër</w:t>
      </w:r>
      <w:r w:rsidRPr="000742A2">
        <w:rPr>
          <w:lang w:val="sq-AL"/>
        </w:rPr>
        <w:t xml:space="preserve"> rendor 5 (</w:t>
      </w:r>
      <w:r w:rsidR="00DE6433" w:rsidRPr="000742A2">
        <w:rPr>
          <w:lang w:val="sq-AL"/>
        </w:rPr>
        <w:t>p</w:t>
      </w:r>
      <w:r w:rsidRPr="000742A2">
        <w:rPr>
          <w:lang w:val="sq-AL"/>
        </w:rPr>
        <w:t>esë)</w:t>
      </w:r>
      <w:r w:rsidR="00DE6433" w:rsidRPr="000742A2">
        <w:rPr>
          <w:lang w:val="sq-AL"/>
        </w:rPr>
        <w:t>,</w:t>
      </w:r>
      <w:r w:rsidRPr="000742A2">
        <w:rPr>
          <w:lang w:val="sq-AL"/>
        </w:rPr>
        <w:t xml:space="preserve"> është zoti Bedri Veli Mihaj. Nga verifikimi i dokumentacionit të mësipërm</w:t>
      </w:r>
      <w:r w:rsidR="00DE6433" w:rsidRPr="000742A2">
        <w:rPr>
          <w:lang w:val="sq-AL"/>
        </w:rPr>
        <w:t>,</w:t>
      </w:r>
      <w:r w:rsidRPr="000742A2">
        <w:rPr>
          <w:lang w:val="sq-AL"/>
        </w:rPr>
        <w:t xml:space="preserve"> rezulton se, personit t</w:t>
      </w:r>
      <w:r w:rsidR="00D25CD8" w:rsidRPr="000742A2">
        <w:rPr>
          <w:rFonts w:ascii="Times New Roman" w:hAnsi="Times New Roman" w:cs="Times New Roman"/>
          <w:lang w:val="sq-AL"/>
        </w:rPr>
        <w:t>ë</w:t>
      </w:r>
      <w:r w:rsidRPr="000742A2">
        <w:rPr>
          <w:lang w:val="sq-AL"/>
        </w:rPr>
        <w:t xml:space="preserve"> cilit do t’i kalojë mandati si deputet për në Kuvendin e Shqip</w:t>
      </w:r>
      <w:r w:rsidR="00D25CD8" w:rsidRPr="000742A2">
        <w:rPr>
          <w:rFonts w:ascii="Times New Roman" w:hAnsi="Times New Roman" w:cs="Times New Roman"/>
          <w:lang w:val="sq-AL"/>
        </w:rPr>
        <w:t>ë</w:t>
      </w:r>
      <w:r w:rsidRPr="000742A2">
        <w:rPr>
          <w:lang w:val="sq-AL"/>
        </w:rPr>
        <w:t>ris</w:t>
      </w:r>
      <w:r w:rsidR="00D25CD8" w:rsidRPr="000742A2">
        <w:rPr>
          <w:rFonts w:ascii="Times New Roman" w:hAnsi="Times New Roman" w:cs="Times New Roman"/>
          <w:lang w:val="sq-AL"/>
        </w:rPr>
        <w:t>ë</w:t>
      </w:r>
      <w:r w:rsidRPr="000742A2">
        <w:rPr>
          <w:lang w:val="sq-AL"/>
        </w:rPr>
        <w:t xml:space="preserve"> nga lista shumemërore</w:t>
      </w:r>
      <w:r w:rsidR="00DE6433" w:rsidRPr="000742A2">
        <w:rPr>
          <w:lang w:val="sq-AL"/>
        </w:rPr>
        <w:t>,</w:t>
      </w:r>
      <w:r w:rsidRPr="000742A2">
        <w:rPr>
          <w:lang w:val="sq-AL"/>
        </w:rPr>
        <w:t xml:space="preserve"> p</w:t>
      </w:r>
      <w:r w:rsidR="00D25CD8" w:rsidRPr="000742A2">
        <w:rPr>
          <w:rFonts w:ascii="Times New Roman" w:hAnsi="Times New Roman" w:cs="Times New Roman"/>
          <w:lang w:val="sq-AL"/>
        </w:rPr>
        <w:t>ë</w:t>
      </w:r>
      <w:r w:rsidRPr="000742A2">
        <w:rPr>
          <w:lang w:val="sq-AL"/>
        </w:rPr>
        <w:t>r t</w:t>
      </w:r>
      <w:r w:rsidR="00D25CD8" w:rsidRPr="000742A2">
        <w:rPr>
          <w:rFonts w:ascii="Times New Roman" w:hAnsi="Times New Roman" w:cs="Times New Roman"/>
          <w:lang w:val="sq-AL"/>
        </w:rPr>
        <w:t>ë</w:t>
      </w:r>
      <w:r w:rsidRPr="000742A2">
        <w:rPr>
          <w:lang w:val="sq-AL"/>
        </w:rPr>
        <w:t xml:space="preserve"> plot</w:t>
      </w:r>
      <w:r w:rsidR="00D25CD8" w:rsidRPr="000742A2">
        <w:rPr>
          <w:rFonts w:ascii="Times New Roman" w:hAnsi="Times New Roman" w:cs="Times New Roman"/>
          <w:lang w:val="sq-AL"/>
        </w:rPr>
        <w:t>ë</w:t>
      </w:r>
      <w:r w:rsidRPr="000742A2">
        <w:rPr>
          <w:lang w:val="sq-AL"/>
        </w:rPr>
        <w:t>suar vendin vakant</w:t>
      </w:r>
      <w:r w:rsidR="006B6722" w:rsidRPr="000742A2">
        <w:rPr>
          <w:lang w:val="sq-AL"/>
        </w:rPr>
        <w:t xml:space="preserve"> </w:t>
      </w:r>
      <w:r w:rsidRPr="000742A2">
        <w:rPr>
          <w:lang w:val="sq-AL"/>
        </w:rPr>
        <w:t>t</w:t>
      </w:r>
      <w:r w:rsidR="00D25CD8" w:rsidRPr="000742A2">
        <w:rPr>
          <w:rFonts w:ascii="Times New Roman" w:hAnsi="Times New Roman" w:cs="Times New Roman"/>
          <w:lang w:val="sq-AL"/>
        </w:rPr>
        <w:t>ë</w:t>
      </w:r>
      <w:r w:rsidRPr="000742A2">
        <w:rPr>
          <w:lang w:val="sq-AL"/>
        </w:rPr>
        <w:t xml:space="preserve"> krijuar, për shkak të humbjes së jetës </w:t>
      </w:r>
      <w:r w:rsidR="00DE6433" w:rsidRPr="000742A2">
        <w:rPr>
          <w:lang w:val="sq-AL"/>
        </w:rPr>
        <w:t>t</w:t>
      </w:r>
      <w:r w:rsidRPr="000742A2">
        <w:rPr>
          <w:lang w:val="sq-AL"/>
        </w:rPr>
        <w:t>ë deputetit të Kuvendit të Shqipërisë</w:t>
      </w:r>
      <w:r w:rsidR="00DE6433" w:rsidRPr="000742A2">
        <w:rPr>
          <w:lang w:val="sq-AL"/>
        </w:rPr>
        <w:t>,</w:t>
      </w:r>
      <w:r w:rsidRPr="000742A2">
        <w:rPr>
          <w:lang w:val="sq-AL"/>
        </w:rPr>
        <w:t xml:space="preserve"> </w:t>
      </w:r>
      <w:r w:rsidR="00D25CD8" w:rsidRPr="000742A2">
        <w:rPr>
          <w:lang w:val="sq-AL"/>
        </w:rPr>
        <w:t>z</w:t>
      </w:r>
      <w:r w:rsidRPr="000742A2">
        <w:rPr>
          <w:lang w:val="sq-AL"/>
        </w:rPr>
        <w:t>. Sokol Olldashi</w:t>
      </w:r>
      <w:r w:rsidR="00DE6433" w:rsidRPr="000742A2">
        <w:rPr>
          <w:lang w:val="sq-AL"/>
        </w:rPr>
        <w:t>,</w:t>
      </w:r>
      <w:r w:rsidRPr="000742A2">
        <w:rPr>
          <w:lang w:val="sq-AL"/>
        </w:rPr>
        <w:t xml:space="preserve"> është</w:t>
      </w:r>
      <w:r w:rsidR="006B6722" w:rsidRPr="000742A2">
        <w:rPr>
          <w:lang w:val="sq-AL"/>
        </w:rPr>
        <w:t xml:space="preserve"> </w:t>
      </w:r>
      <w:r w:rsidRPr="000742A2">
        <w:rPr>
          <w:lang w:val="sq-AL"/>
        </w:rPr>
        <w:t>z. Bedri Veli Mihaj, i cili është kandidati vijues i radhës, i renditur përkatësisht me numër rendor 5 (</w:t>
      </w:r>
      <w:r w:rsidR="000B538C" w:rsidRPr="000742A2">
        <w:rPr>
          <w:lang w:val="sq-AL"/>
        </w:rPr>
        <w:t>p</w:t>
      </w:r>
      <w:r w:rsidRPr="000742A2">
        <w:rPr>
          <w:lang w:val="sq-AL"/>
        </w:rPr>
        <w:t>esë).</w:t>
      </w:r>
    </w:p>
    <w:p w:rsidR="00ED5F4B" w:rsidRPr="000742A2" w:rsidRDefault="00ED5F4B" w:rsidP="00ED5F4B">
      <w:pPr>
        <w:pStyle w:val="Paragrafi"/>
        <w:rPr>
          <w:lang w:val="sq-AL"/>
        </w:rPr>
      </w:pPr>
    </w:p>
    <w:p w:rsidR="00ED5F4B" w:rsidRPr="000742A2" w:rsidRDefault="00495052" w:rsidP="0068479F">
      <w:pPr>
        <w:pStyle w:val="VENDOSI"/>
        <w:rPr>
          <w:lang w:val="sq-AL"/>
        </w:rPr>
      </w:pPr>
      <w:r w:rsidRPr="000742A2">
        <w:rPr>
          <w:lang w:val="sq-AL"/>
        </w:rPr>
        <w:t>PËR KËTO ARSYE,</w:t>
      </w:r>
    </w:p>
    <w:p w:rsidR="00ED5F4B" w:rsidRPr="000742A2" w:rsidRDefault="00ED5F4B" w:rsidP="00ED5F4B">
      <w:pPr>
        <w:pStyle w:val="Paragrafi"/>
        <w:rPr>
          <w:lang w:val="sq-AL"/>
        </w:rPr>
      </w:pPr>
    </w:p>
    <w:p w:rsidR="00ED5F4B" w:rsidRPr="000742A2" w:rsidRDefault="00ED5F4B" w:rsidP="00ED5F4B">
      <w:pPr>
        <w:pStyle w:val="Paragrafi"/>
        <w:rPr>
          <w:lang w:val="sq-AL"/>
        </w:rPr>
      </w:pPr>
      <w:r w:rsidRPr="000742A2">
        <w:rPr>
          <w:lang w:val="sq-AL"/>
        </w:rPr>
        <w:t xml:space="preserve">Komisioni Qendror i Zgjedhjeve, mbështetur në nenin 23, pika 1, germa </w:t>
      </w:r>
      <w:r w:rsidR="000C6711" w:rsidRPr="000742A2">
        <w:rPr>
          <w:lang w:val="sq-AL"/>
        </w:rPr>
        <w:t>“</w:t>
      </w:r>
      <w:r w:rsidRPr="000742A2">
        <w:rPr>
          <w:lang w:val="sq-AL"/>
        </w:rPr>
        <w:t>a</w:t>
      </w:r>
      <w:r w:rsidR="000C6711" w:rsidRPr="000742A2">
        <w:rPr>
          <w:lang w:val="sq-AL"/>
        </w:rPr>
        <w:t>”</w:t>
      </w:r>
      <w:r w:rsidRPr="000742A2">
        <w:rPr>
          <w:lang w:val="sq-AL"/>
        </w:rPr>
        <w:t xml:space="preserve"> dhe nenin 164 të ligjit nr</w:t>
      </w:r>
      <w:r w:rsidR="000C6711" w:rsidRPr="000742A2">
        <w:rPr>
          <w:lang w:val="sq-AL"/>
        </w:rPr>
        <w:t>.</w:t>
      </w:r>
      <w:r w:rsidRPr="000742A2">
        <w:rPr>
          <w:lang w:val="sq-AL"/>
        </w:rPr>
        <w:t xml:space="preserve"> 10</w:t>
      </w:r>
      <w:r w:rsidR="000C6711" w:rsidRPr="000742A2">
        <w:rPr>
          <w:lang w:val="sq-AL"/>
        </w:rPr>
        <w:t xml:space="preserve"> </w:t>
      </w:r>
      <w:r w:rsidRPr="000742A2">
        <w:rPr>
          <w:lang w:val="sq-AL"/>
        </w:rPr>
        <w:t>019, datë 29.12.2008 “Kodi Zgjedhor i Republikës së Shqipërisë”</w:t>
      </w:r>
      <w:r w:rsidR="000C6711" w:rsidRPr="000742A2">
        <w:rPr>
          <w:lang w:val="sq-AL"/>
        </w:rPr>
        <w:t>,</w:t>
      </w:r>
      <w:r w:rsidRPr="000742A2">
        <w:rPr>
          <w:lang w:val="sq-AL"/>
        </w:rPr>
        <w:t xml:space="preserve"> i ndryshuar,</w:t>
      </w:r>
    </w:p>
    <w:p w:rsidR="00ED5F4B" w:rsidRPr="000742A2" w:rsidRDefault="00ED5F4B" w:rsidP="00ED5F4B">
      <w:pPr>
        <w:pStyle w:val="Paragrafi"/>
        <w:rPr>
          <w:lang w:val="sq-AL"/>
        </w:rPr>
      </w:pPr>
    </w:p>
    <w:p w:rsidR="00ED5F4B" w:rsidRPr="000742A2" w:rsidRDefault="00761584" w:rsidP="0068479F">
      <w:pPr>
        <w:pStyle w:val="VENDOSI"/>
        <w:rPr>
          <w:lang w:val="sq-AL"/>
        </w:rPr>
      </w:pPr>
      <w:r w:rsidRPr="000742A2">
        <w:rPr>
          <w:lang w:val="sq-AL"/>
        </w:rPr>
        <w:t>VENDOS</w:t>
      </w:r>
      <w:r w:rsidR="00ED5F4B" w:rsidRPr="000742A2">
        <w:rPr>
          <w:lang w:val="sq-AL"/>
        </w:rPr>
        <w:t>I:</w:t>
      </w:r>
    </w:p>
    <w:p w:rsidR="00ED5F4B" w:rsidRPr="000742A2" w:rsidRDefault="00ED5F4B" w:rsidP="00ED5F4B">
      <w:pPr>
        <w:pStyle w:val="Paragrafi"/>
        <w:rPr>
          <w:lang w:val="sq-AL"/>
        </w:rPr>
      </w:pPr>
    </w:p>
    <w:p w:rsidR="00ED5F4B" w:rsidRPr="000742A2" w:rsidRDefault="00ED5F4B" w:rsidP="00ED5F4B">
      <w:pPr>
        <w:pStyle w:val="Paragrafi"/>
        <w:rPr>
          <w:lang w:val="sq-AL"/>
        </w:rPr>
      </w:pPr>
      <w:r w:rsidRPr="000742A2">
        <w:rPr>
          <w:lang w:val="sq-AL"/>
        </w:rPr>
        <w:t>T’i japë mandatin e deputetit të Kuvendit të Republikës së Shqipërisë, kandidatit të radhës në listën shumemërore të Partisë Demokratike</w:t>
      </w:r>
      <w:r w:rsidR="00DE6433" w:rsidRPr="000742A2">
        <w:rPr>
          <w:lang w:val="sq-AL"/>
        </w:rPr>
        <w:t>,</w:t>
      </w:r>
      <w:r w:rsidRPr="000742A2">
        <w:rPr>
          <w:lang w:val="sq-AL"/>
        </w:rPr>
        <w:t xml:space="preserve"> </w:t>
      </w:r>
      <w:r w:rsidR="00DE6433" w:rsidRPr="000742A2">
        <w:rPr>
          <w:lang w:val="sq-AL"/>
        </w:rPr>
        <w:t>q</w:t>
      </w:r>
      <w:r w:rsidRPr="000742A2">
        <w:rPr>
          <w:lang w:val="sq-AL"/>
        </w:rPr>
        <w:t>arku Fier, z. Bedri Veli Mihaj.</w:t>
      </w:r>
    </w:p>
    <w:p w:rsidR="00ED5F4B" w:rsidRPr="000742A2" w:rsidRDefault="00ED5F4B" w:rsidP="00ED5F4B">
      <w:pPr>
        <w:pStyle w:val="Paragrafi"/>
        <w:rPr>
          <w:lang w:val="sq-AL"/>
        </w:rPr>
      </w:pPr>
      <w:r w:rsidRPr="000742A2">
        <w:rPr>
          <w:lang w:val="sq-AL"/>
        </w:rPr>
        <w:t>Ky vendim hyn në fuqi menjëherë dhe botohet në Fletoren Zyrtare.</w:t>
      </w:r>
    </w:p>
    <w:p w:rsidR="00ED5F4B" w:rsidRPr="000742A2" w:rsidRDefault="000C6711" w:rsidP="00ED5F4B">
      <w:pPr>
        <w:pStyle w:val="Paragrafi"/>
        <w:rPr>
          <w:lang w:val="sq-AL"/>
        </w:rPr>
      </w:pPr>
      <w:r w:rsidRPr="000742A2">
        <w:rPr>
          <w:lang w:val="sq-AL"/>
        </w:rPr>
        <w:t>Kund</w:t>
      </w:r>
      <w:r w:rsidRPr="000742A2">
        <w:rPr>
          <w:rFonts w:ascii="Times New Roman" w:hAnsi="Times New Roman" w:cs="Times New Roman"/>
          <w:lang w:val="sq-AL"/>
        </w:rPr>
        <w:t>ë</w:t>
      </w:r>
      <w:r w:rsidRPr="000742A2">
        <w:rPr>
          <w:lang w:val="sq-AL"/>
        </w:rPr>
        <w:t>r</w:t>
      </w:r>
      <w:r w:rsidR="00ED5F4B" w:rsidRPr="000742A2">
        <w:rPr>
          <w:lang w:val="sq-AL"/>
        </w:rPr>
        <w:t xml:space="preserve"> </w:t>
      </w:r>
      <w:r w:rsidRPr="000742A2">
        <w:rPr>
          <w:lang w:val="sq-AL"/>
        </w:rPr>
        <w:t>k</w:t>
      </w:r>
      <w:r w:rsidRPr="000742A2">
        <w:rPr>
          <w:rFonts w:ascii="Times New Roman" w:hAnsi="Times New Roman" w:cs="Times New Roman"/>
          <w:lang w:val="sq-AL"/>
        </w:rPr>
        <w:t>ë</w:t>
      </w:r>
      <w:r w:rsidRPr="000742A2">
        <w:rPr>
          <w:lang w:val="sq-AL"/>
        </w:rPr>
        <w:t>tij</w:t>
      </w:r>
      <w:r w:rsidR="00ED5F4B" w:rsidRPr="000742A2">
        <w:rPr>
          <w:lang w:val="sq-AL"/>
        </w:rPr>
        <w:t xml:space="preserve"> vendimi mund t</w:t>
      </w:r>
      <w:r w:rsidR="00D25CD8" w:rsidRPr="000742A2">
        <w:rPr>
          <w:rFonts w:ascii="Times New Roman" w:hAnsi="Times New Roman" w:cs="Times New Roman"/>
          <w:lang w:val="sq-AL"/>
        </w:rPr>
        <w:t>ë</w:t>
      </w:r>
      <w:r w:rsidR="00ED5F4B" w:rsidRPr="000742A2">
        <w:rPr>
          <w:lang w:val="sq-AL"/>
        </w:rPr>
        <w:t xml:space="preserve"> b</w:t>
      </w:r>
      <w:r w:rsidR="00D25CD8" w:rsidRPr="000742A2">
        <w:rPr>
          <w:rFonts w:ascii="Times New Roman" w:hAnsi="Times New Roman" w:cs="Times New Roman"/>
          <w:lang w:val="sq-AL"/>
        </w:rPr>
        <w:t>ë</w:t>
      </w:r>
      <w:r w:rsidR="00ED5F4B" w:rsidRPr="000742A2">
        <w:rPr>
          <w:lang w:val="sq-AL"/>
        </w:rPr>
        <w:t>het ankim n</w:t>
      </w:r>
      <w:r w:rsidR="00D25CD8" w:rsidRPr="000742A2">
        <w:rPr>
          <w:rFonts w:ascii="Times New Roman" w:hAnsi="Times New Roman" w:cs="Times New Roman"/>
          <w:lang w:val="sq-AL"/>
        </w:rPr>
        <w:t>ë</w:t>
      </w:r>
      <w:r w:rsidR="00ED5F4B" w:rsidRPr="000742A2">
        <w:rPr>
          <w:lang w:val="sq-AL"/>
        </w:rPr>
        <w:t xml:space="preserve"> Kolegjin Zgjedhor </w:t>
      </w:r>
      <w:r w:rsidR="00D25CD8" w:rsidRPr="000742A2">
        <w:rPr>
          <w:lang w:val="sq-AL"/>
        </w:rPr>
        <w:t>pran</w:t>
      </w:r>
      <w:r w:rsidR="00D25CD8" w:rsidRPr="000742A2">
        <w:rPr>
          <w:rFonts w:ascii="Times New Roman" w:hAnsi="Times New Roman" w:cs="Times New Roman"/>
          <w:lang w:val="sq-AL"/>
        </w:rPr>
        <w:t>ë</w:t>
      </w:r>
      <w:r w:rsidR="00ED5F4B" w:rsidRPr="000742A2">
        <w:rPr>
          <w:lang w:val="sq-AL"/>
        </w:rPr>
        <w:t xml:space="preserve"> Gjykatës s</w:t>
      </w:r>
      <w:r w:rsidR="00D25CD8" w:rsidRPr="000742A2">
        <w:rPr>
          <w:rFonts w:ascii="Times New Roman" w:hAnsi="Times New Roman" w:cs="Times New Roman"/>
          <w:lang w:val="sq-AL"/>
        </w:rPr>
        <w:t>ë</w:t>
      </w:r>
      <w:r w:rsidR="00ED5F4B" w:rsidRPr="000742A2">
        <w:rPr>
          <w:lang w:val="sq-AL"/>
        </w:rPr>
        <w:t xml:space="preserve"> Apelit Tiran</w:t>
      </w:r>
      <w:r w:rsidR="00D25CD8" w:rsidRPr="000742A2">
        <w:rPr>
          <w:rFonts w:ascii="Times New Roman" w:hAnsi="Times New Roman" w:cs="Times New Roman"/>
          <w:lang w:val="sq-AL"/>
        </w:rPr>
        <w:t>ë</w:t>
      </w:r>
      <w:r w:rsidR="00ED5F4B" w:rsidRPr="000742A2">
        <w:rPr>
          <w:lang w:val="sq-AL"/>
        </w:rPr>
        <w:t>, brenda 30 (tridhjetë) dit</w:t>
      </w:r>
      <w:r w:rsidR="00D25CD8" w:rsidRPr="000742A2">
        <w:rPr>
          <w:rFonts w:ascii="Times New Roman" w:hAnsi="Times New Roman" w:cs="Times New Roman"/>
          <w:lang w:val="sq-AL"/>
        </w:rPr>
        <w:t>ë</w:t>
      </w:r>
      <w:r w:rsidR="00ED5F4B" w:rsidRPr="000742A2">
        <w:rPr>
          <w:lang w:val="sq-AL"/>
        </w:rPr>
        <w:t>ve nga shpallja e k</w:t>
      </w:r>
      <w:r w:rsidR="00D25CD8" w:rsidRPr="000742A2">
        <w:rPr>
          <w:rFonts w:ascii="Times New Roman" w:hAnsi="Times New Roman" w:cs="Times New Roman"/>
          <w:lang w:val="sq-AL"/>
        </w:rPr>
        <w:t>ë</w:t>
      </w:r>
      <w:r w:rsidR="00ED5F4B" w:rsidRPr="000742A2">
        <w:rPr>
          <w:lang w:val="sq-AL"/>
        </w:rPr>
        <w:t>tij vendimi.</w:t>
      </w:r>
    </w:p>
    <w:p w:rsidR="00C534A3" w:rsidRDefault="00C534A3" w:rsidP="00ED5F4B">
      <w:pPr>
        <w:pStyle w:val="Paragrafi"/>
        <w:rPr>
          <w:lang w:val="sq-AL"/>
        </w:rPr>
      </w:pPr>
    </w:p>
    <w:p w:rsidR="00D45DF1" w:rsidRDefault="00D45DF1" w:rsidP="00ED5F4B">
      <w:pPr>
        <w:pStyle w:val="Paragrafi"/>
        <w:rPr>
          <w:lang w:val="sq-AL"/>
        </w:rPr>
      </w:pPr>
    </w:p>
    <w:p w:rsidR="00D45DF1" w:rsidRDefault="00D45DF1" w:rsidP="00ED5F4B">
      <w:pPr>
        <w:pStyle w:val="Paragrafi"/>
        <w:rPr>
          <w:lang w:val="sq-AL"/>
        </w:rPr>
      </w:pPr>
    </w:p>
    <w:p w:rsidR="00D45DF1" w:rsidRPr="000742A2" w:rsidRDefault="00D45DF1" w:rsidP="00ED5F4B">
      <w:pPr>
        <w:pStyle w:val="Paragrafi"/>
        <w:rPr>
          <w:lang w:val="sq-AL"/>
        </w:rPr>
        <w:sectPr w:rsidR="00D45DF1" w:rsidRPr="000742A2" w:rsidSect="00AF7AA5">
          <w:headerReference w:type="even" r:id="rId12"/>
          <w:headerReference w:type="default" r:id="rId13"/>
          <w:footerReference w:type="even" r:id="rId14"/>
          <w:footerReference w:type="default" r:id="rId15"/>
          <w:pgSz w:w="11907" w:h="16840" w:code="9"/>
          <w:pgMar w:top="1418" w:right="1418" w:bottom="1418" w:left="1418" w:header="1588" w:footer="1134" w:gutter="0"/>
          <w:pgNumType w:start="9220"/>
          <w:cols w:space="720"/>
          <w:docGrid w:linePitch="360"/>
        </w:sectPr>
      </w:pPr>
    </w:p>
    <w:p w:rsidR="00C534A3" w:rsidRPr="000742A2" w:rsidRDefault="00C534A3" w:rsidP="00ED5F4B">
      <w:pPr>
        <w:pStyle w:val="Paragrafi"/>
        <w:rPr>
          <w:lang w:val="sq-AL"/>
        </w:rPr>
      </w:pPr>
    </w:p>
    <w:p w:rsidR="00C534A3" w:rsidRPr="000742A2" w:rsidRDefault="00C534A3" w:rsidP="00ED5F4B">
      <w:pPr>
        <w:pStyle w:val="Paragrafi"/>
        <w:rPr>
          <w:lang w:val="sq-AL"/>
        </w:rPr>
      </w:pPr>
    </w:p>
    <w:p w:rsidR="00C534A3" w:rsidRPr="000742A2" w:rsidRDefault="00C534A3" w:rsidP="00ED5F4B">
      <w:pPr>
        <w:pStyle w:val="Paragrafi"/>
        <w:rPr>
          <w:lang w:val="sq-AL"/>
        </w:rPr>
      </w:pPr>
    </w:p>
    <w:p w:rsidR="00C534A3" w:rsidRPr="000742A2" w:rsidRDefault="00C534A3" w:rsidP="00ED5F4B">
      <w:pPr>
        <w:pStyle w:val="Paragrafi"/>
        <w:rPr>
          <w:lang w:val="sq-AL"/>
        </w:rPr>
      </w:pPr>
    </w:p>
    <w:p w:rsidR="009C38F6" w:rsidRPr="000742A2" w:rsidRDefault="009C38F6" w:rsidP="00ED5F4B">
      <w:pPr>
        <w:pStyle w:val="Paragrafi"/>
        <w:rPr>
          <w:lang w:val="sq-AL"/>
        </w:rPr>
      </w:pPr>
    </w:p>
    <w:p w:rsidR="009C38F6" w:rsidRPr="000742A2" w:rsidRDefault="009C38F6" w:rsidP="00ED5F4B">
      <w:pPr>
        <w:pStyle w:val="Paragrafi"/>
        <w:rPr>
          <w:lang w:val="sq-AL"/>
        </w:rPr>
      </w:pPr>
    </w:p>
    <w:p w:rsidR="009C38F6" w:rsidRPr="000742A2" w:rsidRDefault="009C38F6" w:rsidP="00ED5F4B">
      <w:pPr>
        <w:pStyle w:val="Paragrafi"/>
        <w:rPr>
          <w:lang w:val="sq-AL"/>
        </w:rPr>
      </w:pPr>
    </w:p>
    <w:sectPr w:rsidR="009C38F6" w:rsidRPr="000742A2" w:rsidSect="00AB5176">
      <w:headerReference w:type="even" r:id="rId16"/>
      <w:headerReference w:type="default" r:id="rId17"/>
      <w:pgSz w:w="11907" w:h="16840" w:code="9"/>
      <w:pgMar w:top="1418" w:right="1418" w:bottom="1418" w:left="1418" w:header="1588" w:footer="1134"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23F28" w:rsidRDefault="00E23F28" w:rsidP="0039754A">
      <w:pPr>
        <w:pStyle w:val="Paragrafi"/>
        <w:rPr>
          <w:rFonts w:cs="Times New Roman"/>
        </w:rPr>
      </w:pPr>
      <w:r>
        <w:rPr>
          <w:rFonts w:cs="Times New Roman"/>
        </w:rPr>
        <w:separator/>
      </w:r>
    </w:p>
  </w:endnote>
  <w:endnote w:type="continuationSeparator" w:id="0">
    <w:p w:rsidR="00E23F28" w:rsidRDefault="00E23F28" w:rsidP="0039754A">
      <w:pPr>
        <w:pStyle w:val="Paragrafi"/>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rebuchet MS">
    <w:panose1 w:val="020B0603020202020204"/>
    <w:charset w:val="00"/>
    <w:family w:val="swiss"/>
    <w:pitch w:val="variable"/>
    <w:sig w:usb0="00000287" w:usb1="00000003"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Lucida Grande">
    <w:panose1 w:val="00000000000000000000"/>
    <w:charset w:val="00"/>
    <w:family w:val="auto"/>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FangSong">
    <w:panose1 w:val="02010609060101010101"/>
    <w:charset w:val="86"/>
    <w:family w:val="modern"/>
    <w:pitch w:val="fixed"/>
    <w:sig w:usb0="800002BF" w:usb1="38CF7CFA" w:usb2="00000016" w:usb3="00000000" w:csb0="00040001" w:csb1="00000000"/>
  </w:font>
  <w:font w:name="Helvetica">
    <w:panose1 w:val="020B0604020202020204"/>
    <w:charset w:val="00"/>
    <w:family w:val="swiss"/>
    <w:pitch w:val="variable"/>
    <w:sig w:usb0="E0002AFF" w:usb1="C0007843" w:usb2="00000009" w:usb3="00000000" w:csb0="000001FF" w:csb1="00000000"/>
  </w:font>
  <w:font w:name="ヒラギノ角ゴ Pro W3">
    <w:altName w:val="Arial Unicode MS"/>
    <w:panose1 w:val="00000000000000000000"/>
    <w:charset w:val="80"/>
    <w:family w:val="auto"/>
    <w:notTrueType/>
    <w:pitch w:val="variable"/>
    <w:sig w:usb0="00000001" w:usb1="08070000" w:usb2="00000010" w:usb3="00000000" w:csb0="00020000" w:csb1="00000000"/>
  </w:font>
  <w:font w:name="Life L2">
    <w:altName w:val="Times New Roman"/>
    <w:charset w:val="EE"/>
    <w:family w:val="roman"/>
    <w:pitch w:val="variable"/>
    <w:sig w:usb0="00000005" w:usb1="00000000" w:usb2="00000000" w:usb3="00000000" w:csb0="00000002"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61666" w:rsidRPr="006E7AE5" w:rsidRDefault="00161666">
    <w:pPr>
      <w:pStyle w:val="Footer"/>
      <w:rPr>
        <w:rFonts w:ascii="CG Times" w:hAnsi="CG Times"/>
        <w:sz w:val="22"/>
        <w:szCs w:val="22"/>
      </w:rPr>
    </w:pPr>
    <w:r w:rsidRPr="006E7AE5">
      <w:rPr>
        <w:rFonts w:ascii="CG Times" w:hAnsi="CG Times"/>
        <w:sz w:val="22"/>
        <w:szCs w:val="22"/>
      </w:rPr>
      <w:fldChar w:fldCharType="begin"/>
    </w:r>
    <w:r w:rsidRPr="006E7AE5">
      <w:rPr>
        <w:rFonts w:ascii="CG Times" w:hAnsi="CG Times"/>
        <w:sz w:val="22"/>
        <w:szCs w:val="22"/>
      </w:rPr>
      <w:instrText xml:space="preserve"> PAGE   \* MERGEFORMAT </w:instrText>
    </w:r>
    <w:r w:rsidRPr="006E7AE5">
      <w:rPr>
        <w:rFonts w:ascii="CG Times" w:hAnsi="CG Times"/>
        <w:sz w:val="22"/>
        <w:szCs w:val="22"/>
      </w:rPr>
      <w:fldChar w:fldCharType="separate"/>
    </w:r>
    <w:r w:rsidR="00140A0F">
      <w:rPr>
        <w:rFonts w:ascii="CG Times" w:hAnsi="CG Times"/>
        <w:noProof/>
        <w:sz w:val="22"/>
        <w:szCs w:val="22"/>
      </w:rPr>
      <w:t>9220</w:t>
    </w:r>
    <w:r w:rsidRPr="006E7AE5">
      <w:rPr>
        <w:rFonts w:ascii="CG Times" w:hAnsi="CG Times"/>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61666" w:rsidRPr="006E7AE5" w:rsidRDefault="00161666">
    <w:pPr>
      <w:pStyle w:val="Footer"/>
      <w:jc w:val="right"/>
      <w:rPr>
        <w:rFonts w:ascii="CG Times" w:hAnsi="CG Times"/>
        <w:sz w:val="22"/>
        <w:szCs w:val="22"/>
      </w:rPr>
    </w:pPr>
    <w:r w:rsidRPr="006E7AE5">
      <w:rPr>
        <w:rFonts w:ascii="CG Times" w:hAnsi="CG Times"/>
        <w:sz w:val="22"/>
        <w:szCs w:val="22"/>
      </w:rPr>
      <w:fldChar w:fldCharType="begin"/>
    </w:r>
    <w:r w:rsidRPr="006E7AE5">
      <w:rPr>
        <w:rFonts w:ascii="CG Times" w:hAnsi="CG Times"/>
        <w:sz w:val="22"/>
        <w:szCs w:val="22"/>
      </w:rPr>
      <w:instrText xml:space="preserve"> PAGE   \* MERGEFORMAT </w:instrText>
    </w:r>
    <w:r w:rsidRPr="006E7AE5">
      <w:rPr>
        <w:rFonts w:ascii="CG Times" w:hAnsi="CG Times"/>
        <w:sz w:val="22"/>
        <w:szCs w:val="22"/>
      </w:rPr>
      <w:fldChar w:fldCharType="separate"/>
    </w:r>
    <w:r w:rsidR="001D10E8">
      <w:rPr>
        <w:rFonts w:ascii="CG Times" w:hAnsi="CG Times"/>
        <w:noProof/>
        <w:sz w:val="22"/>
        <w:szCs w:val="22"/>
      </w:rPr>
      <w:t>9219</w:t>
    </w:r>
    <w:r w:rsidRPr="006E7AE5">
      <w:rPr>
        <w:rFonts w:ascii="CG Times" w:hAnsi="CG Times"/>
        <w:sz w:val="22"/>
        <w:szCs w:val="22"/>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13D32" w:rsidRPr="00BF32FF" w:rsidRDefault="00E13D32">
    <w:pPr>
      <w:pStyle w:val="Footer"/>
      <w:rPr>
        <w:rFonts w:ascii="CG Times" w:hAnsi="CG Times"/>
        <w:sz w:val="22"/>
        <w:szCs w:val="22"/>
      </w:rPr>
    </w:pPr>
    <w:r w:rsidRPr="00BF32FF">
      <w:rPr>
        <w:rFonts w:ascii="CG Times" w:hAnsi="CG Times"/>
        <w:sz w:val="22"/>
        <w:szCs w:val="22"/>
      </w:rPr>
      <w:fldChar w:fldCharType="begin"/>
    </w:r>
    <w:r w:rsidRPr="00BF32FF">
      <w:rPr>
        <w:rFonts w:ascii="CG Times" w:hAnsi="CG Times"/>
        <w:sz w:val="22"/>
        <w:szCs w:val="22"/>
      </w:rPr>
      <w:instrText xml:space="preserve"> PAGE   \* MERGEFORMAT </w:instrText>
    </w:r>
    <w:r w:rsidRPr="00BF32FF">
      <w:rPr>
        <w:rFonts w:ascii="CG Times" w:hAnsi="CG Times"/>
        <w:sz w:val="22"/>
        <w:szCs w:val="22"/>
      </w:rPr>
      <w:fldChar w:fldCharType="separate"/>
    </w:r>
    <w:r w:rsidR="001D10E8">
      <w:rPr>
        <w:rFonts w:ascii="CG Times" w:hAnsi="CG Times"/>
        <w:noProof/>
        <w:sz w:val="22"/>
        <w:szCs w:val="22"/>
      </w:rPr>
      <w:t>9222</w:t>
    </w:r>
    <w:r w:rsidRPr="00BF32FF">
      <w:rPr>
        <w:rFonts w:ascii="CG Times" w:hAnsi="CG Times"/>
        <w:sz w:val="22"/>
        <w:szCs w:val="22"/>
      </w:rP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13D32" w:rsidRPr="00BF32FF" w:rsidRDefault="00E13D32">
    <w:pPr>
      <w:pStyle w:val="Footer"/>
      <w:jc w:val="right"/>
      <w:rPr>
        <w:rFonts w:ascii="CG Times" w:hAnsi="CG Times"/>
        <w:sz w:val="22"/>
        <w:szCs w:val="22"/>
      </w:rPr>
    </w:pPr>
    <w:r w:rsidRPr="00BF32FF">
      <w:rPr>
        <w:rFonts w:ascii="CG Times" w:hAnsi="CG Times"/>
        <w:sz w:val="22"/>
        <w:szCs w:val="22"/>
      </w:rPr>
      <w:fldChar w:fldCharType="begin"/>
    </w:r>
    <w:r w:rsidRPr="00BF32FF">
      <w:rPr>
        <w:rFonts w:ascii="CG Times" w:hAnsi="CG Times"/>
        <w:sz w:val="22"/>
        <w:szCs w:val="22"/>
      </w:rPr>
      <w:instrText xml:space="preserve"> PAGE   \* MERGEFORMAT </w:instrText>
    </w:r>
    <w:r w:rsidRPr="00BF32FF">
      <w:rPr>
        <w:rFonts w:ascii="CG Times" w:hAnsi="CG Times"/>
        <w:sz w:val="22"/>
        <w:szCs w:val="22"/>
      </w:rPr>
      <w:fldChar w:fldCharType="separate"/>
    </w:r>
    <w:r w:rsidR="001D10E8">
      <w:rPr>
        <w:rFonts w:ascii="CG Times" w:hAnsi="CG Times"/>
        <w:noProof/>
        <w:sz w:val="22"/>
        <w:szCs w:val="22"/>
      </w:rPr>
      <w:t>9223</w:t>
    </w:r>
    <w:r w:rsidRPr="00BF32FF">
      <w:rPr>
        <w:rFonts w:ascii="CG Times" w:hAnsi="CG Times"/>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23F28" w:rsidRDefault="00E23F28" w:rsidP="0039754A">
      <w:pPr>
        <w:pStyle w:val="Paragrafi"/>
        <w:rPr>
          <w:rFonts w:cs="Times New Roman"/>
        </w:rPr>
      </w:pPr>
      <w:r>
        <w:rPr>
          <w:rFonts w:cs="Times New Roman"/>
        </w:rPr>
        <w:separator/>
      </w:r>
    </w:p>
  </w:footnote>
  <w:footnote w:type="continuationSeparator" w:id="0">
    <w:p w:rsidR="00E23F28" w:rsidRDefault="00E23F28" w:rsidP="0039754A">
      <w:pPr>
        <w:pStyle w:val="Paragrafi"/>
        <w:rPr>
          <w:rFonts w:cs="Times New Roman"/>
        </w:rPr>
      </w:pPr>
      <w:r>
        <w:rPr>
          <w:rFonts w:cs="Times New Roman"/>
        </w:rPr>
        <w:continuationSeparator/>
      </w:r>
    </w:p>
  </w:footnote>
  <w:footnote w:id="1">
    <w:p w:rsidR="00AE40B9" w:rsidRPr="004E6470" w:rsidRDefault="00AE40B9" w:rsidP="00AE40B9">
      <w:pPr>
        <w:pStyle w:val="FootnoteText"/>
        <w:rPr>
          <w:sz w:val="16"/>
          <w:szCs w:val="16"/>
        </w:rPr>
      </w:pPr>
      <w:r w:rsidRPr="00611B34">
        <w:rPr>
          <w:rStyle w:val="FootnoteReference"/>
        </w:rPr>
        <w:footnoteRef/>
      </w:r>
      <w:r w:rsidRPr="00611B34">
        <w:rPr>
          <w:sz w:val="16"/>
          <w:szCs w:val="16"/>
        </w:rPr>
        <w:t xml:space="preserve"> b) Në rast se ankimi nuk plotëson kushtet e mësipërme, si dhe ato të neneve 453 dhe 454 të këtij Kodi, gjykata njofton palën që të ndreqë të metat brenda 5 ditëve, në të kundërt ankimi kthehet.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61666" w:rsidRDefault="001D10E8" w:rsidP="00FA48F7">
    <w:pPr>
      <w:pStyle w:val="Header"/>
    </w:pPr>
    <w:r>
      <w:rPr>
        <w:noProof/>
        <w:lang w:val="en-GB" w:eastAsia="en-GB"/>
      </w:rPr>
      <w:drawing>
        <wp:inline distT="0" distB="0" distL="0" distR="0">
          <wp:extent cx="1600200" cy="400050"/>
          <wp:effectExtent l="0" t="0" r="0" b="0"/>
          <wp:docPr id="1" name="Picture 1" descr="Flet Zy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et Zyrt"/>
                  <pic:cNvPicPr>
                    <a:picLocks noChangeAspect="1" noChangeArrowheads="1"/>
                  </pic:cNvPicPr>
                </pic:nvPicPr>
                <pic:blipFill>
                  <a:blip r:embed="rId1">
                    <a:extLst>
                      <a:ext uri="{28A0092B-C50C-407E-A947-70E740481C1C}">
                        <a14:useLocalDpi xmlns:a14="http://schemas.microsoft.com/office/drawing/2010/main" val="0"/>
                      </a:ext>
                    </a:extLst>
                  </a:blip>
                  <a:srcRect t="3017" b="4980"/>
                  <a:stretch>
                    <a:fillRect/>
                  </a:stretch>
                </pic:blipFill>
                <pic:spPr bwMode="auto">
                  <a:xfrm>
                    <a:off x="0" y="0"/>
                    <a:ext cx="1600200" cy="400050"/>
                  </a:xfrm>
                  <a:prstGeom prst="rect">
                    <a:avLst/>
                  </a:prstGeom>
                  <a:noFill/>
                  <a:ln>
                    <a:noFill/>
                  </a:ln>
                </pic:spPr>
              </pic:pic>
            </a:graphicData>
          </a:graphic>
        </wp:inline>
      </w:drawing>
    </w:r>
  </w:p>
  <w:p w:rsidR="00161666" w:rsidRPr="00AE7784" w:rsidRDefault="00161666" w:rsidP="00AF6F98">
    <w:pPr>
      <w:pStyle w:val="Header"/>
      <w:pBdr>
        <w:top w:val="single" w:sz="2" w:space="1" w:color="auto"/>
      </w:pBdr>
      <w:tabs>
        <w:tab w:val="clear" w:pos="9360"/>
      </w:tabs>
      <w:ind w:right="-1369"/>
      <w:rPr>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61666" w:rsidRDefault="001D10E8" w:rsidP="00A0512E">
    <w:pPr>
      <w:pStyle w:val="Header"/>
      <w:tabs>
        <w:tab w:val="clear" w:pos="4680"/>
        <w:tab w:val="clear" w:pos="9360"/>
      </w:tabs>
      <w:ind w:right="1134"/>
      <w:jc w:val="right"/>
    </w:pPr>
    <w:r>
      <w:rPr>
        <w:noProof/>
        <w:lang w:val="en-GB" w:eastAsia="en-GB"/>
      </w:rPr>
      <w:drawing>
        <wp:inline distT="0" distB="0" distL="0" distR="0">
          <wp:extent cx="1314450" cy="400050"/>
          <wp:effectExtent l="0" t="0" r="0" b="0"/>
          <wp:docPr id="2" name="Picture 2" descr="QBZ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QBZ Logo"/>
                  <pic:cNvPicPr>
                    <a:picLocks noChangeAspect="1" noChangeArrowheads="1"/>
                  </pic:cNvPicPr>
                </pic:nvPicPr>
                <pic:blipFill>
                  <a:blip r:embed="rId1">
                    <a:extLst>
                      <a:ext uri="{28A0092B-C50C-407E-A947-70E740481C1C}">
                        <a14:useLocalDpi xmlns:a14="http://schemas.microsoft.com/office/drawing/2010/main" val="0"/>
                      </a:ext>
                    </a:extLst>
                  </a:blip>
                  <a:srcRect t="-11295"/>
                  <a:stretch>
                    <a:fillRect/>
                  </a:stretch>
                </pic:blipFill>
                <pic:spPr bwMode="auto">
                  <a:xfrm>
                    <a:off x="0" y="0"/>
                    <a:ext cx="1314450" cy="400050"/>
                  </a:xfrm>
                  <a:prstGeom prst="rect">
                    <a:avLst/>
                  </a:prstGeom>
                  <a:noFill/>
                  <a:ln>
                    <a:noFill/>
                  </a:ln>
                </pic:spPr>
              </pic:pic>
            </a:graphicData>
          </a:graphic>
        </wp:inline>
      </w:drawing>
    </w:r>
  </w:p>
  <w:p w:rsidR="00161666" w:rsidRPr="00213FDE" w:rsidRDefault="00161666" w:rsidP="00AF6F98">
    <w:pPr>
      <w:pStyle w:val="Header"/>
      <w:pBdr>
        <w:top w:val="single" w:sz="2" w:space="1" w:color="auto"/>
      </w:pBdr>
      <w:tabs>
        <w:tab w:val="clear" w:pos="4680"/>
        <w:tab w:val="clear" w:pos="9360"/>
      </w:tabs>
      <w:ind w:left="-1418"/>
      <w:jc w:val="right"/>
      <w:rPr>
        <w:sz w:val="2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13D32" w:rsidRDefault="001D10E8" w:rsidP="00FA48F7">
    <w:pPr>
      <w:pStyle w:val="Header"/>
    </w:pPr>
    <w:r>
      <w:rPr>
        <w:noProof/>
        <w:lang w:val="en-GB" w:eastAsia="en-GB"/>
      </w:rPr>
      <w:drawing>
        <wp:inline distT="0" distB="0" distL="0" distR="0">
          <wp:extent cx="1600200" cy="400050"/>
          <wp:effectExtent l="0" t="0" r="0" b="0"/>
          <wp:docPr id="3" name="Picture 3" descr="Flet Zy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let Zyrt"/>
                  <pic:cNvPicPr>
                    <a:picLocks noChangeAspect="1" noChangeArrowheads="1"/>
                  </pic:cNvPicPr>
                </pic:nvPicPr>
                <pic:blipFill>
                  <a:blip r:embed="rId1">
                    <a:extLst>
                      <a:ext uri="{28A0092B-C50C-407E-A947-70E740481C1C}">
                        <a14:useLocalDpi xmlns:a14="http://schemas.microsoft.com/office/drawing/2010/main" val="0"/>
                      </a:ext>
                    </a:extLst>
                  </a:blip>
                  <a:srcRect t="3017" b="4980"/>
                  <a:stretch>
                    <a:fillRect/>
                  </a:stretch>
                </pic:blipFill>
                <pic:spPr bwMode="auto">
                  <a:xfrm>
                    <a:off x="0" y="0"/>
                    <a:ext cx="1600200" cy="400050"/>
                  </a:xfrm>
                  <a:prstGeom prst="rect">
                    <a:avLst/>
                  </a:prstGeom>
                  <a:noFill/>
                  <a:ln>
                    <a:noFill/>
                  </a:ln>
                </pic:spPr>
              </pic:pic>
            </a:graphicData>
          </a:graphic>
        </wp:inline>
      </w:drawing>
    </w:r>
  </w:p>
  <w:p w:rsidR="00E13D32" w:rsidRPr="00AE7784" w:rsidRDefault="00E13D32" w:rsidP="00AF6F98">
    <w:pPr>
      <w:pStyle w:val="Header"/>
      <w:pBdr>
        <w:top w:val="single" w:sz="2" w:space="1" w:color="auto"/>
      </w:pBdr>
      <w:tabs>
        <w:tab w:val="clear" w:pos="9360"/>
      </w:tabs>
      <w:ind w:right="-1369"/>
      <w:rPr>
        <w:sz w:val="20"/>
        <w:szCs w:val="20"/>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13D32" w:rsidRDefault="001D10E8" w:rsidP="00A0512E">
    <w:pPr>
      <w:pStyle w:val="Header"/>
      <w:tabs>
        <w:tab w:val="clear" w:pos="4680"/>
        <w:tab w:val="clear" w:pos="9360"/>
      </w:tabs>
      <w:ind w:right="1134"/>
      <w:jc w:val="right"/>
    </w:pPr>
    <w:r>
      <w:rPr>
        <w:noProof/>
        <w:lang w:val="en-GB" w:eastAsia="en-GB"/>
      </w:rPr>
      <w:drawing>
        <wp:inline distT="0" distB="0" distL="0" distR="0">
          <wp:extent cx="1314450" cy="400050"/>
          <wp:effectExtent l="0" t="0" r="0" b="0"/>
          <wp:docPr id="4" name="Picture 4" descr="QBZ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QBZ Logo"/>
                  <pic:cNvPicPr>
                    <a:picLocks noChangeAspect="1" noChangeArrowheads="1"/>
                  </pic:cNvPicPr>
                </pic:nvPicPr>
                <pic:blipFill>
                  <a:blip r:embed="rId1">
                    <a:extLst>
                      <a:ext uri="{28A0092B-C50C-407E-A947-70E740481C1C}">
                        <a14:useLocalDpi xmlns:a14="http://schemas.microsoft.com/office/drawing/2010/main" val="0"/>
                      </a:ext>
                    </a:extLst>
                  </a:blip>
                  <a:srcRect t="-11295"/>
                  <a:stretch>
                    <a:fillRect/>
                  </a:stretch>
                </pic:blipFill>
                <pic:spPr bwMode="auto">
                  <a:xfrm>
                    <a:off x="0" y="0"/>
                    <a:ext cx="1314450" cy="400050"/>
                  </a:xfrm>
                  <a:prstGeom prst="rect">
                    <a:avLst/>
                  </a:prstGeom>
                  <a:noFill/>
                  <a:ln>
                    <a:noFill/>
                  </a:ln>
                </pic:spPr>
              </pic:pic>
            </a:graphicData>
          </a:graphic>
        </wp:inline>
      </w:drawing>
    </w:r>
  </w:p>
  <w:p w:rsidR="00E13D32" w:rsidRPr="00213FDE" w:rsidRDefault="00E13D32" w:rsidP="00AF6F98">
    <w:pPr>
      <w:pStyle w:val="Header"/>
      <w:pBdr>
        <w:top w:val="single" w:sz="2" w:space="1" w:color="auto"/>
      </w:pBdr>
      <w:tabs>
        <w:tab w:val="clear" w:pos="4680"/>
        <w:tab w:val="clear" w:pos="9360"/>
      </w:tabs>
      <w:ind w:left="-1418"/>
      <w:jc w:val="right"/>
      <w:rPr>
        <w:sz w:val="20"/>
        <w:szCs w:val="20"/>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13D32" w:rsidRDefault="00E13D32" w:rsidP="0039754A">
    <w:pPr>
      <w:pStyle w:val="Header"/>
      <w:tabs>
        <w:tab w:val="clear" w:pos="9360"/>
      </w:tabs>
      <w:ind w:left="-1418" w:right="-1418"/>
      <w:jc w:val="right"/>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13D32" w:rsidRDefault="00E13D32" w:rsidP="0039754A">
    <w:pPr>
      <w:pStyle w:val="Header"/>
      <w:ind w:left="-141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1AFE0C0A"/>
    <w:lvl w:ilvl="0">
      <w:start w:val="1"/>
      <w:numFmt w:val="bullet"/>
      <w:pStyle w:val="ListBullet2"/>
      <w:lvlText w:val=""/>
      <w:lvlJc w:val="left"/>
      <w:pPr>
        <w:tabs>
          <w:tab w:val="num" w:pos="720"/>
        </w:tabs>
        <w:ind w:left="720" w:hanging="360"/>
      </w:pPr>
      <w:rPr>
        <w:rFonts w:ascii="Symbol" w:hAnsi="Symbol" w:cs="Symbol" w:hint="default"/>
      </w:rPr>
    </w:lvl>
  </w:abstractNum>
  <w:abstractNum w:abstractNumId="1">
    <w:nsid w:val="062454B0"/>
    <w:multiLevelType w:val="hybridMultilevel"/>
    <w:tmpl w:val="F2B6B818"/>
    <w:lvl w:ilvl="0" w:tplc="E758DF4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34F48DF"/>
    <w:multiLevelType w:val="multilevel"/>
    <w:tmpl w:val="6F965E48"/>
    <w:lvl w:ilvl="0">
      <w:start w:val="5"/>
      <w:numFmt w:val="upperRoman"/>
      <w:lvlText w:val="%1."/>
      <w:lvlJc w:val="left"/>
      <w:pPr>
        <w:ind w:left="1080" w:hanging="720"/>
      </w:pPr>
      <w:rPr>
        <w:rFonts w:hint="default"/>
      </w:rPr>
    </w:lvl>
    <w:lvl w:ilvl="1">
      <w:start w:val="2"/>
      <w:numFmt w:val="decimal"/>
      <w:isLgl/>
      <w:lvlText w:val="%1.%2."/>
      <w:lvlJc w:val="left"/>
      <w:pPr>
        <w:ind w:left="720" w:hanging="360"/>
      </w:pPr>
      <w:rPr>
        <w:rFonts w:hint="default"/>
      </w:rPr>
    </w:lvl>
    <w:lvl w:ilvl="2">
      <w:start w:val="1"/>
      <w:numFmt w:val="decimal"/>
      <w:pStyle w:val="Level3"/>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nsid w:val="464B0067"/>
    <w:multiLevelType w:val="multilevel"/>
    <w:tmpl w:val="3D0EBEB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nsid w:val="4BC92EA8"/>
    <w:multiLevelType w:val="hybridMultilevel"/>
    <w:tmpl w:val="01905C38"/>
    <w:lvl w:ilvl="0" w:tplc="3104D838">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
    <w:nsid w:val="576220B2"/>
    <w:multiLevelType w:val="hybridMultilevel"/>
    <w:tmpl w:val="8676029E"/>
    <w:lvl w:ilvl="0" w:tplc="D682EC78">
      <w:start w:val="1"/>
      <w:numFmt w:val="upp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66F46505"/>
    <w:multiLevelType w:val="hybridMultilevel"/>
    <w:tmpl w:val="E25EAC0E"/>
    <w:lvl w:ilvl="0" w:tplc="880245AC">
      <w:start w:val="1"/>
      <w:numFmt w:val="decimal"/>
      <w:pStyle w:val="TableTitle"/>
      <w:lvlText w:val="Table %1"/>
      <w:lvlJc w:val="left"/>
      <w:pPr>
        <w:tabs>
          <w:tab w:val="num" w:pos="720"/>
        </w:tabs>
        <w:ind w:left="720"/>
      </w:pPr>
      <w:rPr>
        <w:rFonts w:hint="default"/>
      </w:rPr>
    </w:lvl>
    <w:lvl w:ilvl="1" w:tplc="C7C45F76">
      <w:start w:val="1"/>
      <w:numFmt w:val="lowerLetter"/>
      <w:lvlText w:val="%2."/>
      <w:lvlJc w:val="left"/>
      <w:pPr>
        <w:tabs>
          <w:tab w:val="num" w:pos="2160"/>
        </w:tabs>
        <w:ind w:left="2160" w:hanging="360"/>
      </w:pPr>
    </w:lvl>
    <w:lvl w:ilvl="2" w:tplc="04090005">
      <w:start w:val="1"/>
      <w:numFmt w:val="lowerRoman"/>
      <w:lvlText w:val="%3."/>
      <w:lvlJc w:val="right"/>
      <w:pPr>
        <w:tabs>
          <w:tab w:val="num" w:pos="2880"/>
        </w:tabs>
        <w:ind w:left="2880" w:hanging="180"/>
      </w:pPr>
    </w:lvl>
    <w:lvl w:ilvl="3" w:tplc="04090001">
      <w:start w:val="1"/>
      <w:numFmt w:val="decimal"/>
      <w:lvlText w:val="%4."/>
      <w:lvlJc w:val="left"/>
      <w:pPr>
        <w:tabs>
          <w:tab w:val="num" w:pos="3600"/>
        </w:tabs>
        <w:ind w:left="3600" w:hanging="360"/>
      </w:pPr>
    </w:lvl>
    <w:lvl w:ilvl="4" w:tplc="04090003">
      <w:start w:val="1"/>
      <w:numFmt w:val="lowerLetter"/>
      <w:lvlText w:val="%5."/>
      <w:lvlJc w:val="left"/>
      <w:pPr>
        <w:tabs>
          <w:tab w:val="num" w:pos="4320"/>
        </w:tabs>
        <w:ind w:left="4320" w:hanging="360"/>
      </w:pPr>
    </w:lvl>
    <w:lvl w:ilvl="5" w:tplc="04090005">
      <w:start w:val="1"/>
      <w:numFmt w:val="lowerRoman"/>
      <w:lvlText w:val="%6."/>
      <w:lvlJc w:val="right"/>
      <w:pPr>
        <w:tabs>
          <w:tab w:val="num" w:pos="5040"/>
        </w:tabs>
        <w:ind w:left="5040" w:hanging="180"/>
      </w:pPr>
    </w:lvl>
    <w:lvl w:ilvl="6" w:tplc="04090001">
      <w:start w:val="1"/>
      <w:numFmt w:val="decimal"/>
      <w:lvlText w:val="%7."/>
      <w:lvlJc w:val="left"/>
      <w:pPr>
        <w:tabs>
          <w:tab w:val="num" w:pos="5760"/>
        </w:tabs>
        <w:ind w:left="5760" w:hanging="360"/>
      </w:pPr>
    </w:lvl>
    <w:lvl w:ilvl="7" w:tplc="04090003">
      <w:start w:val="1"/>
      <w:numFmt w:val="lowerLetter"/>
      <w:lvlText w:val="%8."/>
      <w:lvlJc w:val="left"/>
      <w:pPr>
        <w:tabs>
          <w:tab w:val="num" w:pos="6480"/>
        </w:tabs>
        <w:ind w:left="6480" w:hanging="360"/>
      </w:pPr>
    </w:lvl>
    <w:lvl w:ilvl="8" w:tplc="04090005">
      <w:start w:val="1"/>
      <w:numFmt w:val="lowerRoman"/>
      <w:lvlText w:val="%9."/>
      <w:lvlJc w:val="right"/>
      <w:pPr>
        <w:tabs>
          <w:tab w:val="num" w:pos="7200"/>
        </w:tabs>
        <w:ind w:left="7200" w:hanging="180"/>
      </w:pPr>
    </w:lvl>
  </w:abstractNum>
  <w:num w:numId="1">
    <w:abstractNumId w:val="0"/>
  </w:num>
  <w:num w:numId="2">
    <w:abstractNumId w:val="6"/>
  </w:num>
  <w:num w:numId="3">
    <w:abstractNumId w:val="4"/>
  </w:num>
  <w:num w:numId="4">
    <w:abstractNumId w:val="2"/>
  </w:num>
  <w:num w:numId="5">
    <w:abstractNumId w:val="3"/>
  </w:num>
  <w:num w:numId="6">
    <w:abstractNumId w:val="5"/>
  </w:num>
  <w:num w:numId="7">
    <w:abstractNumId w:val="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defaultTabStop w:val="720"/>
  <w:doNotHyphenateCaps/>
  <w:evenAndOddHeaders/>
  <w:drawingGridHorizontalSpacing w:val="120"/>
  <w:displayHorizontalDrawingGridEvery w:val="2"/>
  <w:characterSpacingControl w:val="doNotCompress"/>
  <w:doNotValidateAgainstSchema/>
  <w:doNotDemarcateInvalidXml/>
  <w:hdrShapeDefaults>
    <o:shapedefaults v:ext="edit" spidmax="6146"/>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88207C"/>
    <w:rsid w:val="000010B6"/>
    <w:rsid w:val="0000362D"/>
    <w:rsid w:val="000055C6"/>
    <w:rsid w:val="000062A2"/>
    <w:rsid w:val="00006D25"/>
    <w:rsid w:val="00006D62"/>
    <w:rsid w:val="00011ADB"/>
    <w:rsid w:val="000131AC"/>
    <w:rsid w:val="00015229"/>
    <w:rsid w:val="00015A49"/>
    <w:rsid w:val="000178A7"/>
    <w:rsid w:val="00017CB1"/>
    <w:rsid w:val="000214D4"/>
    <w:rsid w:val="00022E88"/>
    <w:rsid w:val="00031C83"/>
    <w:rsid w:val="00033108"/>
    <w:rsid w:val="00034E9E"/>
    <w:rsid w:val="00037118"/>
    <w:rsid w:val="00040286"/>
    <w:rsid w:val="00040D54"/>
    <w:rsid w:val="000413F5"/>
    <w:rsid w:val="00042F8D"/>
    <w:rsid w:val="00043254"/>
    <w:rsid w:val="0004467A"/>
    <w:rsid w:val="00046334"/>
    <w:rsid w:val="00050397"/>
    <w:rsid w:val="00051F6B"/>
    <w:rsid w:val="00062B9B"/>
    <w:rsid w:val="00064E08"/>
    <w:rsid w:val="0006670D"/>
    <w:rsid w:val="00071F9E"/>
    <w:rsid w:val="000721B7"/>
    <w:rsid w:val="000742A2"/>
    <w:rsid w:val="00076E4F"/>
    <w:rsid w:val="00080115"/>
    <w:rsid w:val="00080DBF"/>
    <w:rsid w:val="00081A81"/>
    <w:rsid w:val="00090B67"/>
    <w:rsid w:val="00093E0E"/>
    <w:rsid w:val="00094101"/>
    <w:rsid w:val="0009446F"/>
    <w:rsid w:val="00095156"/>
    <w:rsid w:val="000A15BD"/>
    <w:rsid w:val="000A6CB1"/>
    <w:rsid w:val="000A7CFD"/>
    <w:rsid w:val="000B0C5D"/>
    <w:rsid w:val="000B0EAB"/>
    <w:rsid w:val="000B1276"/>
    <w:rsid w:val="000B538C"/>
    <w:rsid w:val="000B6EAF"/>
    <w:rsid w:val="000C0121"/>
    <w:rsid w:val="000C0E02"/>
    <w:rsid w:val="000C26F8"/>
    <w:rsid w:val="000C48ED"/>
    <w:rsid w:val="000C6711"/>
    <w:rsid w:val="000C7A82"/>
    <w:rsid w:val="000C7E10"/>
    <w:rsid w:val="000C7F98"/>
    <w:rsid w:val="000C7FCE"/>
    <w:rsid w:val="000D0E53"/>
    <w:rsid w:val="000D7A4D"/>
    <w:rsid w:val="000E0BCA"/>
    <w:rsid w:val="000E5D6A"/>
    <w:rsid w:val="000E6347"/>
    <w:rsid w:val="000F0521"/>
    <w:rsid w:val="000F3E0E"/>
    <w:rsid w:val="000F51DC"/>
    <w:rsid w:val="001008C7"/>
    <w:rsid w:val="00100D82"/>
    <w:rsid w:val="00101963"/>
    <w:rsid w:val="0010483E"/>
    <w:rsid w:val="00112080"/>
    <w:rsid w:val="00112C4F"/>
    <w:rsid w:val="00115636"/>
    <w:rsid w:val="00115D5F"/>
    <w:rsid w:val="001202CF"/>
    <w:rsid w:val="00121960"/>
    <w:rsid w:val="001231E6"/>
    <w:rsid w:val="001302D1"/>
    <w:rsid w:val="001306E2"/>
    <w:rsid w:val="00140378"/>
    <w:rsid w:val="00140A0F"/>
    <w:rsid w:val="00144C3B"/>
    <w:rsid w:val="001466F0"/>
    <w:rsid w:val="00151530"/>
    <w:rsid w:val="001555DB"/>
    <w:rsid w:val="00161666"/>
    <w:rsid w:val="00163BDA"/>
    <w:rsid w:val="00163C58"/>
    <w:rsid w:val="00163C74"/>
    <w:rsid w:val="00164CA3"/>
    <w:rsid w:val="001653F6"/>
    <w:rsid w:val="0016565A"/>
    <w:rsid w:val="001659FA"/>
    <w:rsid w:val="00166552"/>
    <w:rsid w:val="00166E25"/>
    <w:rsid w:val="001674A9"/>
    <w:rsid w:val="00167BDC"/>
    <w:rsid w:val="001728C9"/>
    <w:rsid w:val="00172BD5"/>
    <w:rsid w:val="00173B64"/>
    <w:rsid w:val="0017483C"/>
    <w:rsid w:val="001776BA"/>
    <w:rsid w:val="00177CC3"/>
    <w:rsid w:val="00180C84"/>
    <w:rsid w:val="001848F2"/>
    <w:rsid w:val="00186786"/>
    <w:rsid w:val="00194F07"/>
    <w:rsid w:val="00197EE3"/>
    <w:rsid w:val="001A03C3"/>
    <w:rsid w:val="001A2BB7"/>
    <w:rsid w:val="001A3980"/>
    <w:rsid w:val="001A3C2B"/>
    <w:rsid w:val="001A4264"/>
    <w:rsid w:val="001B3E3F"/>
    <w:rsid w:val="001B61D3"/>
    <w:rsid w:val="001B777C"/>
    <w:rsid w:val="001C0BBC"/>
    <w:rsid w:val="001C1610"/>
    <w:rsid w:val="001C1DCA"/>
    <w:rsid w:val="001C2A07"/>
    <w:rsid w:val="001C3006"/>
    <w:rsid w:val="001C4BE3"/>
    <w:rsid w:val="001C72B3"/>
    <w:rsid w:val="001D08F0"/>
    <w:rsid w:val="001D10E8"/>
    <w:rsid w:val="001D2CD2"/>
    <w:rsid w:val="001D2FA6"/>
    <w:rsid w:val="001D5148"/>
    <w:rsid w:val="001E197C"/>
    <w:rsid w:val="001E1994"/>
    <w:rsid w:val="001E1C1E"/>
    <w:rsid w:val="001E7E63"/>
    <w:rsid w:val="001F0838"/>
    <w:rsid w:val="001F371E"/>
    <w:rsid w:val="001F5467"/>
    <w:rsid w:val="001F674B"/>
    <w:rsid w:val="00201DD5"/>
    <w:rsid w:val="00202EDD"/>
    <w:rsid w:val="00207A9E"/>
    <w:rsid w:val="002121D7"/>
    <w:rsid w:val="0021243B"/>
    <w:rsid w:val="00212C24"/>
    <w:rsid w:val="00213FDE"/>
    <w:rsid w:val="002152CB"/>
    <w:rsid w:val="002176F5"/>
    <w:rsid w:val="002231A3"/>
    <w:rsid w:val="002256E0"/>
    <w:rsid w:val="002323E6"/>
    <w:rsid w:val="00233A49"/>
    <w:rsid w:val="002340BC"/>
    <w:rsid w:val="0023470A"/>
    <w:rsid w:val="002360C6"/>
    <w:rsid w:val="00240677"/>
    <w:rsid w:val="00240DA5"/>
    <w:rsid w:val="00245197"/>
    <w:rsid w:val="00251027"/>
    <w:rsid w:val="002512E4"/>
    <w:rsid w:val="00262C69"/>
    <w:rsid w:val="00263EE8"/>
    <w:rsid w:val="00265F62"/>
    <w:rsid w:val="0026600C"/>
    <w:rsid w:val="00275AA8"/>
    <w:rsid w:val="002763F3"/>
    <w:rsid w:val="00277684"/>
    <w:rsid w:val="00277A8B"/>
    <w:rsid w:val="00281577"/>
    <w:rsid w:val="00282E3D"/>
    <w:rsid w:val="00285D30"/>
    <w:rsid w:val="00286FDE"/>
    <w:rsid w:val="00293405"/>
    <w:rsid w:val="0029426C"/>
    <w:rsid w:val="00294982"/>
    <w:rsid w:val="00297BA7"/>
    <w:rsid w:val="002A55A7"/>
    <w:rsid w:val="002A6929"/>
    <w:rsid w:val="002B01A8"/>
    <w:rsid w:val="002B2A62"/>
    <w:rsid w:val="002B440F"/>
    <w:rsid w:val="002B5632"/>
    <w:rsid w:val="002C245D"/>
    <w:rsid w:val="002C4B2D"/>
    <w:rsid w:val="002C6BF5"/>
    <w:rsid w:val="002D3822"/>
    <w:rsid w:val="002D4927"/>
    <w:rsid w:val="002D56AA"/>
    <w:rsid w:val="002D5F75"/>
    <w:rsid w:val="002D7683"/>
    <w:rsid w:val="002D7FAF"/>
    <w:rsid w:val="002E10A6"/>
    <w:rsid w:val="002E2E25"/>
    <w:rsid w:val="002E3D84"/>
    <w:rsid w:val="002E6445"/>
    <w:rsid w:val="002F06F1"/>
    <w:rsid w:val="002F155B"/>
    <w:rsid w:val="002F616E"/>
    <w:rsid w:val="002F68FD"/>
    <w:rsid w:val="00300C17"/>
    <w:rsid w:val="00303182"/>
    <w:rsid w:val="00303472"/>
    <w:rsid w:val="003046AA"/>
    <w:rsid w:val="003066AA"/>
    <w:rsid w:val="00311623"/>
    <w:rsid w:val="00312E0C"/>
    <w:rsid w:val="00313A6B"/>
    <w:rsid w:val="003141D7"/>
    <w:rsid w:val="00324A49"/>
    <w:rsid w:val="00324FE2"/>
    <w:rsid w:val="00326B0C"/>
    <w:rsid w:val="00333B05"/>
    <w:rsid w:val="00337A9B"/>
    <w:rsid w:val="00340E4F"/>
    <w:rsid w:val="00342542"/>
    <w:rsid w:val="00342D3D"/>
    <w:rsid w:val="003437E9"/>
    <w:rsid w:val="00345A22"/>
    <w:rsid w:val="00346EAA"/>
    <w:rsid w:val="00351E84"/>
    <w:rsid w:val="003544B8"/>
    <w:rsid w:val="00360139"/>
    <w:rsid w:val="00361777"/>
    <w:rsid w:val="003620C8"/>
    <w:rsid w:val="003620E5"/>
    <w:rsid w:val="0037040B"/>
    <w:rsid w:val="0037587C"/>
    <w:rsid w:val="00376AA6"/>
    <w:rsid w:val="00377E47"/>
    <w:rsid w:val="00380ACF"/>
    <w:rsid w:val="00380D4B"/>
    <w:rsid w:val="00381029"/>
    <w:rsid w:val="00383809"/>
    <w:rsid w:val="00386376"/>
    <w:rsid w:val="00390C39"/>
    <w:rsid w:val="00392C51"/>
    <w:rsid w:val="0039754A"/>
    <w:rsid w:val="003A27E1"/>
    <w:rsid w:val="003B0517"/>
    <w:rsid w:val="003B2408"/>
    <w:rsid w:val="003B329D"/>
    <w:rsid w:val="003B6A88"/>
    <w:rsid w:val="003B7FFB"/>
    <w:rsid w:val="003C041E"/>
    <w:rsid w:val="003C7C6D"/>
    <w:rsid w:val="003D44CD"/>
    <w:rsid w:val="003D5009"/>
    <w:rsid w:val="003E178F"/>
    <w:rsid w:val="003E216D"/>
    <w:rsid w:val="003E3217"/>
    <w:rsid w:val="003E536F"/>
    <w:rsid w:val="003E7148"/>
    <w:rsid w:val="003F28D0"/>
    <w:rsid w:val="003F2E9D"/>
    <w:rsid w:val="003F4FF5"/>
    <w:rsid w:val="003F6C3C"/>
    <w:rsid w:val="004014DE"/>
    <w:rsid w:val="00401D96"/>
    <w:rsid w:val="004073FB"/>
    <w:rsid w:val="004101E2"/>
    <w:rsid w:val="00411EB9"/>
    <w:rsid w:val="00412F60"/>
    <w:rsid w:val="00413D56"/>
    <w:rsid w:val="004172A6"/>
    <w:rsid w:val="0042075E"/>
    <w:rsid w:val="004208D8"/>
    <w:rsid w:val="00421174"/>
    <w:rsid w:val="00432D49"/>
    <w:rsid w:val="004334B6"/>
    <w:rsid w:val="004348B5"/>
    <w:rsid w:val="00435320"/>
    <w:rsid w:val="00435581"/>
    <w:rsid w:val="004402DE"/>
    <w:rsid w:val="00440CCE"/>
    <w:rsid w:val="004431B0"/>
    <w:rsid w:val="0045042C"/>
    <w:rsid w:val="0045373F"/>
    <w:rsid w:val="004553BB"/>
    <w:rsid w:val="00457337"/>
    <w:rsid w:val="0045769D"/>
    <w:rsid w:val="00457C8B"/>
    <w:rsid w:val="00460B9F"/>
    <w:rsid w:val="00461AA5"/>
    <w:rsid w:val="00461E47"/>
    <w:rsid w:val="00462CC4"/>
    <w:rsid w:val="00464539"/>
    <w:rsid w:val="00465723"/>
    <w:rsid w:val="004664FD"/>
    <w:rsid w:val="0047043A"/>
    <w:rsid w:val="00472AEB"/>
    <w:rsid w:val="00475950"/>
    <w:rsid w:val="00475C6C"/>
    <w:rsid w:val="0047747C"/>
    <w:rsid w:val="004810EE"/>
    <w:rsid w:val="004846EB"/>
    <w:rsid w:val="004850C6"/>
    <w:rsid w:val="00490FC4"/>
    <w:rsid w:val="00491585"/>
    <w:rsid w:val="00492EC4"/>
    <w:rsid w:val="00495052"/>
    <w:rsid w:val="004958B6"/>
    <w:rsid w:val="004A134F"/>
    <w:rsid w:val="004A730B"/>
    <w:rsid w:val="004B34F3"/>
    <w:rsid w:val="004B78C1"/>
    <w:rsid w:val="004C0FA2"/>
    <w:rsid w:val="004C1D4D"/>
    <w:rsid w:val="004C340A"/>
    <w:rsid w:val="004C4661"/>
    <w:rsid w:val="004C783E"/>
    <w:rsid w:val="004D02AB"/>
    <w:rsid w:val="004D27FA"/>
    <w:rsid w:val="004D2D1D"/>
    <w:rsid w:val="004D54F0"/>
    <w:rsid w:val="004D5BBB"/>
    <w:rsid w:val="004D7B4B"/>
    <w:rsid w:val="004E01C7"/>
    <w:rsid w:val="004E0365"/>
    <w:rsid w:val="004E072A"/>
    <w:rsid w:val="004E15EF"/>
    <w:rsid w:val="004E2764"/>
    <w:rsid w:val="004E41A9"/>
    <w:rsid w:val="004E7437"/>
    <w:rsid w:val="004F4864"/>
    <w:rsid w:val="00500700"/>
    <w:rsid w:val="00501C46"/>
    <w:rsid w:val="00504BA1"/>
    <w:rsid w:val="0050543B"/>
    <w:rsid w:val="005056F0"/>
    <w:rsid w:val="00506046"/>
    <w:rsid w:val="005065B8"/>
    <w:rsid w:val="00506678"/>
    <w:rsid w:val="00507BAC"/>
    <w:rsid w:val="005146E0"/>
    <w:rsid w:val="00514D05"/>
    <w:rsid w:val="0051698C"/>
    <w:rsid w:val="00516F30"/>
    <w:rsid w:val="005206D9"/>
    <w:rsid w:val="00521248"/>
    <w:rsid w:val="005219A6"/>
    <w:rsid w:val="00523391"/>
    <w:rsid w:val="00524F48"/>
    <w:rsid w:val="005314D0"/>
    <w:rsid w:val="0053160F"/>
    <w:rsid w:val="00532CAB"/>
    <w:rsid w:val="00532CC5"/>
    <w:rsid w:val="00534907"/>
    <w:rsid w:val="005358A8"/>
    <w:rsid w:val="00537015"/>
    <w:rsid w:val="005375A9"/>
    <w:rsid w:val="005543A1"/>
    <w:rsid w:val="0055487B"/>
    <w:rsid w:val="00560AD8"/>
    <w:rsid w:val="00561749"/>
    <w:rsid w:val="00563D85"/>
    <w:rsid w:val="00564E93"/>
    <w:rsid w:val="00564FB9"/>
    <w:rsid w:val="005660E4"/>
    <w:rsid w:val="00572063"/>
    <w:rsid w:val="00572BD0"/>
    <w:rsid w:val="00581352"/>
    <w:rsid w:val="005833FD"/>
    <w:rsid w:val="005978EC"/>
    <w:rsid w:val="005A01E4"/>
    <w:rsid w:val="005A08B1"/>
    <w:rsid w:val="005A6173"/>
    <w:rsid w:val="005B144C"/>
    <w:rsid w:val="005B3D22"/>
    <w:rsid w:val="005B6F5A"/>
    <w:rsid w:val="005B7F5C"/>
    <w:rsid w:val="005C094D"/>
    <w:rsid w:val="005C63E5"/>
    <w:rsid w:val="005D1519"/>
    <w:rsid w:val="005D1DCF"/>
    <w:rsid w:val="005D1FCA"/>
    <w:rsid w:val="005D5869"/>
    <w:rsid w:val="005D69A8"/>
    <w:rsid w:val="005D7DD3"/>
    <w:rsid w:val="005E0476"/>
    <w:rsid w:val="005E1D43"/>
    <w:rsid w:val="005F10F4"/>
    <w:rsid w:val="005F5315"/>
    <w:rsid w:val="005F5F26"/>
    <w:rsid w:val="005F655A"/>
    <w:rsid w:val="00602C61"/>
    <w:rsid w:val="00603136"/>
    <w:rsid w:val="00603F34"/>
    <w:rsid w:val="00604BF7"/>
    <w:rsid w:val="0060620D"/>
    <w:rsid w:val="0060748C"/>
    <w:rsid w:val="00610487"/>
    <w:rsid w:val="006115FB"/>
    <w:rsid w:val="00613502"/>
    <w:rsid w:val="00621775"/>
    <w:rsid w:val="00622F48"/>
    <w:rsid w:val="0062470F"/>
    <w:rsid w:val="00624E15"/>
    <w:rsid w:val="006263AF"/>
    <w:rsid w:val="00630198"/>
    <w:rsid w:val="00630557"/>
    <w:rsid w:val="00631267"/>
    <w:rsid w:val="00636FF3"/>
    <w:rsid w:val="006452EC"/>
    <w:rsid w:val="006460F6"/>
    <w:rsid w:val="006528E2"/>
    <w:rsid w:val="0065652B"/>
    <w:rsid w:val="00657237"/>
    <w:rsid w:val="00662243"/>
    <w:rsid w:val="0066638B"/>
    <w:rsid w:val="00666E53"/>
    <w:rsid w:val="006700B0"/>
    <w:rsid w:val="00672533"/>
    <w:rsid w:val="0067465B"/>
    <w:rsid w:val="006770ED"/>
    <w:rsid w:val="006830FD"/>
    <w:rsid w:val="0068313C"/>
    <w:rsid w:val="006843A5"/>
    <w:rsid w:val="006846C3"/>
    <w:rsid w:val="0068479F"/>
    <w:rsid w:val="0068511A"/>
    <w:rsid w:val="00685B73"/>
    <w:rsid w:val="00686FFD"/>
    <w:rsid w:val="006908E4"/>
    <w:rsid w:val="00691D61"/>
    <w:rsid w:val="006A109C"/>
    <w:rsid w:val="006A5983"/>
    <w:rsid w:val="006B223E"/>
    <w:rsid w:val="006B2C91"/>
    <w:rsid w:val="006B3F7D"/>
    <w:rsid w:val="006B46ED"/>
    <w:rsid w:val="006B6722"/>
    <w:rsid w:val="006B694A"/>
    <w:rsid w:val="006B6B91"/>
    <w:rsid w:val="006C2CD9"/>
    <w:rsid w:val="006C38B6"/>
    <w:rsid w:val="006C4A0F"/>
    <w:rsid w:val="006C60FB"/>
    <w:rsid w:val="006C7E06"/>
    <w:rsid w:val="006D0E22"/>
    <w:rsid w:val="006D1448"/>
    <w:rsid w:val="006D2FB6"/>
    <w:rsid w:val="006D34FE"/>
    <w:rsid w:val="006D3865"/>
    <w:rsid w:val="006D79E5"/>
    <w:rsid w:val="006E0077"/>
    <w:rsid w:val="006E0CC7"/>
    <w:rsid w:val="006E3A53"/>
    <w:rsid w:val="006E7AE5"/>
    <w:rsid w:val="006F11B6"/>
    <w:rsid w:val="006F1A9A"/>
    <w:rsid w:val="006F3202"/>
    <w:rsid w:val="006F3485"/>
    <w:rsid w:val="006F3907"/>
    <w:rsid w:val="006F51D1"/>
    <w:rsid w:val="00702732"/>
    <w:rsid w:val="00705F36"/>
    <w:rsid w:val="00706406"/>
    <w:rsid w:val="0070797D"/>
    <w:rsid w:val="007121E1"/>
    <w:rsid w:val="00712303"/>
    <w:rsid w:val="007124E6"/>
    <w:rsid w:val="0071254B"/>
    <w:rsid w:val="007229A0"/>
    <w:rsid w:val="00723189"/>
    <w:rsid w:val="00723BB6"/>
    <w:rsid w:val="00726052"/>
    <w:rsid w:val="0073170A"/>
    <w:rsid w:val="00734BBD"/>
    <w:rsid w:val="00734E16"/>
    <w:rsid w:val="00740157"/>
    <w:rsid w:val="0074023C"/>
    <w:rsid w:val="007404E6"/>
    <w:rsid w:val="0074059F"/>
    <w:rsid w:val="00740801"/>
    <w:rsid w:val="00740D12"/>
    <w:rsid w:val="00740FC3"/>
    <w:rsid w:val="007429C0"/>
    <w:rsid w:val="00751E81"/>
    <w:rsid w:val="00752F96"/>
    <w:rsid w:val="00756092"/>
    <w:rsid w:val="00760AAF"/>
    <w:rsid w:val="00760BD9"/>
    <w:rsid w:val="00761584"/>
    <w:rsid w:val="00761FB9"/>
    <w:rsid w:val="00763091"/>
    <w:rsid w:val="00763187"/>
    <w:rsid w:val="00766A40"/>
    <w:rsid w:val="007677C5"/>
    <w:rsid w:val="0077082F"/>
    <w:rsid w:val="00770957"/>
    <w:rsid w:val="0077269B"/>
    <w:rsid w:val="00773F7F"/>
    <w:rsid w:val="007843E5"/>
    <w:rsid w:val="00787404"/>
    <w:rsid w:val="00791743"/>
    <w:rsid w:val="007A0C88"/>
    <w:rsid w:val="007A0D89"/>
    <w:rsid w:val="007A7068"/>
    <w:rsid w:val="007A728E"/>
    <w:rsid w:val="007B3A66"/>
    <w:rsid w:val="007B6394"/>
    <w:rsid w:val="007C01F3"/>
    <w:rsid w:val="007C1837"/>
    <w:rsid w:val="007C2AAC"/>
    <w:rsid w:val="007D0CA8"/>
    <w:rsid w:val="007D2A90"/>
    <w:rsid w:val="007D343B"/>
    <w:rsid w:val="007D51C0"/>
    <w:rsid w:val="007E1A4A"/>
    <w:rsid w:val="007F1735"/>
    <w:rsid w:val="007F249B"/>
    <w:rsid w:val="007F249E"/>
    <w:rsid w:val="007F3A89"/>
    <w:rsid w:val="007F5E1A"/>
    <w:rsid w:val="00806785"/>
    <w:rsid w:val="008121DC"/>
    <w:rsid w:val="0081233E"/>
    <w:rsid w:val="008178A9"/>
    <w:rsid w:val="00821F35"/>
    <w:rsid w:val="0082201D"/>
    <w:rsid w:val="00823958"/>
    <w:rsid w:val="00824473"/>
    <w:rsid w:val="00830FBE"/>
    <w:rsid w:val="00831657"/>
    <w:rsid w:val="00832F56"/>
    <w:rsid w:val="0083437C"/>
    <w:rsid w:val="008349D0"/>
    <w:rsid w:val="00841F24"/>
    <w:rsid w:val="00852CFE"/>
    <w:rsid w:val="00860043"/>
    <w:rsid w:val="00862EED"/>
    <w:rsid w:val="00864398"/>
    <w:rsid w:val="00865ED3"/>
    <w:rsid w:val="008670FF"/>
    <w:rsid w:val="008717D1"/>
    <w:rsid w:val="00871DA9"/>
    <w:rsid w:val="008726E7"/>
    <w:rsid w:val="008730ED"/>
    <w:rsid w:val="00873731"/>
    <w:rsid w:val="008763BA"/>
    <w:rsid w:val="0087722A"/>
    <w:rsid w:val="0088207C"/>
    <w:rsid w:val="0088776E"/>
    <w:rsid w:val="00891664"/>
    <w:rsid w:val="00894931"/>
    <w:rsid w:val="00897EAB"/>
    <w:rsid w:val="008A0845"/>
    <w:rsid w:val="008A43B3"/>
    <w:rsid w:val="008A5896"/>
    <w:rsid w:val="008A5B48"/>
    <w:rsid w:val="008B1B72"/>
    <w:rsid w:val="008B21A4"/>
    <w:rsid w:val="008B25E8"/>
    <w:rsid w:val="008B383D"/>
    <w:rsid w:val="008B636B"/>
    <w:rsid w:val="008C5CEB"/>
    <w:rsid w:val="008D745A"/>
    <w:rsid w:val="008E01E4"/>
    <w:rsid w:val="008E381D"/>
    <w:rsid w:val="008E4B51"/>
    <w:rsid w:val="008E7B08"/>
    <w:rsid w:val="008F0306"/>
    <w:rsid w:val="008F0AC4"/>
    <w:rsid w:val="008F10D2"/>
    <w:rsid w:val="008F1463"/>
    <w:rsid w:val="008F22B3"/>
    <w:rsid w:val="00902D3F"/>
    <w:rsid w:val="00903D06"/>
    <w:rsid w:val="0090733B"/>
    <w:rsid w:val="00907ACD"/>
    <w:rsid w:val="00917394"/>
    <w:rsid w:val="009230C0"/>
    <w:rsid w:val="00924ABB"/>
    <w:rsid w:val="009279F8"/>
    <w:rsid w:val="00931473"/>
    <w:rsid w:val="00932D72"/>
    <w:rsid w:val="00937BBC"/>
    <w:rsid w:val="00940EEC"/>
    <w:rsid w:val="00943175"/>
    <w:rsid w:val="00943D91"/>
    <w:rsid w:val="00944413"/>
    <w:rsid w:val="00944EA5"/>
    <w:rsid w:val="00945721"/>
    <w:rsid w:val="00947EE5"/>
    <w:rsid w:val="00951404"/>
    <w:rsid w:val="0095190A"/>
    <w:rsid w:val="00951CA1"/>
    <w:rsid w:val="009529AA"/>
    <w:rsid w:val="009531A5"/>
    <w:rsid w:val="00953903"/>
    <w:rsid w:val="00955267"/>
    <w:rsid w:val="009654D4"/>
    <w:rsid w:val="00965984"/>
    <w:rsid w:val="0096792F"/>
    <w:rsid w:val="00972449"/>
    <w:rsid w:val="009727D5"/>
    <w:rsid w:val="00976566"/>
    <w:rsid w:val="009769FA"/>
    <w:rsid w:val="0098197B"/>
    <w:rsid w:val="009828A4"/>
    <w:rsid w:val="00991CDA"/>
    <w:rsid w:val="009931AA"/>
    <w:rsid w:val="009937CA"/>
    <w:rsid w:val="00993896"/>
    <w:rsid w:val="0099559A"/>
    <w:rsid w:val="0099608C"/>
    <w:rsid w:val="009A3D7A"/>
    <w:rsid w:val="009A69CD"/>
    <w:rsid w:val="009B33B7"/>
    <w:rsid w:val="009B3911"/>
    <w:rsid w:val="009B3E27"/>
    <w:rsid w:val="009B710A"/>
    <w:rsid w:val="009C38F6"/>
    <w:rsid w:val="009C5181"/>
    <w:rsid w:val="009C6DDA"/>
    <w:rsid w:val="009C73CC"/>
    <w:rsid w:val="009D0CCE"/>
    <w:rsid w:val="009D28BD"/>
    <w:rsid w:val="009D3692"/>
    <w:rsid w:val="009D591B"/>
    <w:rsid w:val="009D62AF"/>
    <w:rsid w:val="009D65EE"/>
    <w:rsid w:val="009D6A58"/>
    <w:rsid w:val="009D6DD8"/>
    <w:rsid w:val="009E095B"/>
    <w:rsid w:val="009E1152"/>
    <w:rsid w:val="009E27C4"/>
    <w:rsid w:val="009E5332"/>
    <w:rsid w:val="009E61D4"/>
    <w:rsid w:val="009E69FF"/>
    <w:rsid w:val="009F04EC"/>
    <w:rsid w:val="009F249F"/>
    <w:rsid w:val="009F35B8"/>
    <w:rsid w:val="009F5954"/>
    <w:rsid w:val="00A014CD"/>
    <w:rsid w:val="00A0512E"/>
    <w:rsid w:val="00A06942"/>
    <w:rsid w:val="00A12D19"/>
    <w:rsid w:val="00A15405"/>
    <w:rsid w:val="00A16234"/>
    <w:rsid w:val="00A16D5D"/>
    <w:rsid w:val="00A200B0"/>
    <w:rsid w:val="00A20A8C"/>
    <w:rsid w:val="00A21D25"/>
    <w:rsid w:val="00A2681C"/>
    <w:rsid w:val="00A35567"/>
    <w:rsid w:val="00A371F9"/>
    <w:rsid w:val="00A37B48"/>
    <w:rsid w:val="00A42616"/>
    <w:rsid w:val="00A438A0"/>
    <w:rsid w:val="00A45A61"/>
    <w:rsid w:val="00A5112F"/>
    <w:rsid w:val="00A5242B"/>
    <w:rsid w:val="00A556BA"/>
    <w:rsid w:val="00A57B3B"/>
    <w:rsid w:val="00A604C0"/>
    <w:rsid w:val="00A672C2"/>
    <w:rsid w:val="00A704F9"/>
    <w:rsid w:val="00A73D25"/>
    <w:rsid w:val="00A879A2"/>
    <w:rsid w:val="00A93DC1"/>
    <w:rsid w:val="00A95F0C"/>
    <w:rsid w:val="00A96769"/>
    <w:rsid w:val="00AA3438"/>
    <w:rsid w:val="00AA352B"/>
    <w:rsid w:val="00AA4B89"/>
    <w:rsid w:val="00AB11B2"/>
    <w:rsid w:val="00AB2BD6"/>
    <w:rsid w:val="00AB5176"/>
    <w:rsid w:val="00AB62AB"/>
    <w:rsid w:val="00AC00E1"/>
    <w:rsid w:val="00AC06B8"/>
    <w:rsid w:val="00AC3E53"/>
    <w:rsid w:val="00AC46D8"/>
    <w:rsid w:val="00AC650D"/>
    <w:rsid w:val="00AC6D2C"/>
    <w:rsid w:val="00AC76A2"/>
    <w:rsid w:val="00AD26B4"/>
    <w:rsid w:val="00AD5101"/>
    <w:rsid w:val="00AE09CF"/>
    <w:rsid w:val="00AE260A"/>
    <w:rsid w:val="00AE40B9"/>
    <w:rsid w:val="00AE42BF"/>
    <w:rsid w:val="00AE6E79"/>
    <w:rsid w:val="00AE7185"/>
    <w:rsid w:val="00AE7784"/>
    <w:rsid w:val="00AF1332"/>
    <w:rsid w:val="00AF1A62"/>
    <w:rsid w:val="00AF3AEE"/>
    <w:rsid w:val="00AF6F98"/>
    <w:rsid w:val="00AF7AA5"/>
    <w:rsid w:val="00B0651D"/>
    <w:rsid w:val="00B06D47"/>
    <w:rsid w:val="00B10C2E"/>
    <w:rsid w:val="00B1100F"/>
    <w:rsid w:val="00B13326"/>
    <w:rsid w:val="00B14491"/>
    <w:rsid w:val="00B15C55"/>
    <w:rsid w:val="00B20F37"/>
    <w:rsid w:val="00B23644"/>
    <w:rsid w:val="00B254EE"/>
    <w:rsid w:val="00B418EA"/>
    <w:rsid w:val="00B44441"/>
    <w:rsid w:val="00B44AE3"/>
    <w:rsid w:val="00B45C12"/>
    <w:rsid w:val="00B511D2"/>
    <w:rsid w:val="00B532A9"/>
    <w:rsid w:val="00B60FF7"/>
    <w:rsid w:val="00B66DAA"/>
    <w:rsid w:val="00B706B7"/>
    <w:rsid w:val="00B74F9E"/>
    <w:rsid w:val="00B8229E"/>
    <w:rsid w:val="00B82BBD"/>
    <w:rsid w:val="00B84B59"/>
    <w:rsid w:val="00B87C1B"/>
    <w:rsid w:val="00B87DDE"/>
    <w:rsid w:val="00B92307"/>
    <w:rsid w:val="00B9378E"/>
    <w:rsid w:val="00B9650D"/>
    <w:rsid w:val="00B96CD9"/>
    <w:rsid w:val="00B9798A"/>
    <w:rsid w:val="00BA12AE"/>
    <w:rsid w:val="00BA2DA4"/>
    <w:rsid w:val="00BA4BDD"/>
    <w:rsid w:val="00BA7219"/>
    <w:rsid w:val="00BB7E6C"/>
    <w:rsid w:val="00BC1795"/>
    <w:rsid w:val="00BC1E15"/>
    <w:rsid w:val="00BC597F"/>
    <w:rsid w:val="00BC6E3A"/>
    <w:rsid w:val="00BD029A"/>
    <w:rsid w:val="00BD32C6"/>
    <w:rsid w:val="00BD3626"/>
    <w:rsid w:val="00BD563E"/>
    <w:rsid w:val="00BE18A2"/>
    <w:rsid w:val="00BE1B84"/>
    <w:rsid w:val="00BE445A"/>
    <w:rsid w:val="00BE6A8C"/>
    <w:rsid w:val="00BE6DFB"/>
    <w:rsid w:val="00BF32FF"/>
    <w:rsid w:val="00BF3F24"/>
    <w:rsid w:val="00BF5FAA"/>
    <w:rsid w:val="00C041B5"/>
    <w:rsid w:val="00C05BDA"/>
    <w:rsid w:val="00C13C6D"/>
    <w:rsid w:val="00C15DEE"/>
    <w:rsid w:val="00C1639A"/>
    <w:rsid w:val="00C172B4"/>
    <w:rsid w:val="00C2024A"/>
    <w:rsid w:val="00C24972"/>
    <w:rsid w:val="00C268C9"/>
    <w:rsid w:val="00C30436"/>
    <w:rsid w:val="00C368F4"/>
    <w:rsid w:val="00C3797B"/>
    <w:rsid w:val="00C431EF"/>
    <w:rsid w:val="00C45909"/>
    <w:rsid w:val="00C45BFE"/>
    <w:rsid w:val="00C50F1B"/>
    <w:rsid w:val="00C534A3"/>
    <w:rsid w:val="00C55F48"/>
    <w:rsid w:val="00C619E5"/>
    <w:rsid w:val="00C71B4C"/>
    <w:rsid w:val="00C72CDC"/>
    <w:rsid w:val="00C7751A"/>
    <w:rsid w:val="00C77E58"/>
    <w:rsid w:val="00C80943"/>
    <w:rsid w:val="00C816D0"/>
    <w:rsid w:val="00C82CB1"/>
    <w:rsid w:val="00C83F42"/>
    <w:rsid w:val="00C919C3"/>
    <w:rsid w:val="00C936D1"/>
    <w:rsid w:val="00C94A84"/>
    <w:rsid w:val="00C96198"/>
    <w:rsid w:val="00C962DF"/>
    <w:rsid w:val="00CA0862"/>
    <w:rsid w:val="00CA38C3"/>
    <w:rsid w:val="00CA390D"/>
    <w:rsid w:val="00CA5985"/>
    <w:rsid w:val="00CA5C88"/>
    <w:rsid w:val="00CA6F9A"/>
    <w:rsid w:val="00CB059F"/>
    <w:rsid w:val="00CB2C65"/>
    <w:rsid w:val="00CB4452"/>
    <w:rsid w:val="00CB7B5A"/>
    <w:rsid w:val="00CB7FD4"/>
    <w:rsid w:val="00CC2DF1"/>
    <w:rsid w:val="00CD1411"/>
    <w:rsid w:val="00CD16A3"/>
    <w:rsid w:val="00CD2E8F"/>
    <w:rsid w:val="00CD3CB4"/>
    <w:rsid w:val="00CD41DD"/>
    <w:rsid w:val="00CD428F"/>
    <w:rsid w:val="00CD46C7"/>
    <w:rsid w:val="00CD4CF6"/>
    <w:rsid w:val="00CD579F"/>
    <w:rsid w:val="00CE2052"/>
    <w:rsid w:val="00CE39E2"/>
    <w:rsid w:val="00CE618D"/>
    <w:rsid w:val="00CE6A0E"/>
    <w:rsid w:val="00CF1A7D"/>
    <w:rsid w:val="00CF2967"/>
    <w:rsid w:val="00CF56D8"/>
    <w:rsid w:val="00D115CD"/>
    <w:rsid w:val="00D126B6"/>
    <w:rsid w:val="00D14FBD"/>
    <w:rsid w:val="00D208EE"/>
    <w:rsid w:val="00D22683"/>
    <w:rsid w:val="00D247C5"/>
    <w:rsid w:val="00D25CD8"/>
    <w:rsid w:val="00D30592"/>
    <w:rsid w:val="00D34BF9"/>
    <w:rsid w:val="00D42B2B"/>
    <w:rsid w:val="00D45DF1"/>
    <w:rsid w:val="00D4718F"/>
    <w:rsid w:val="00D5556E"/>
    <w:rsid w:val="00D5582F"/>
    <w:rsid w:val="00D55C9D"/>
    <w:rsid w:val="00D573B5"/>
    <w:rsid w:val="00D66FC2"/>
    <w:rsid w:val="00D719D9"/>
    <w:rsid w:val="00D76E7C"/>
    <w:rsid w:val="00D867C3"/>
    <w:rsid w:val="00D90299"/>
    <w:rsid w:val="00D90613"/>
    <w:rsid w:val="00D94F01"/>
    <w:rsid w:val="00D95964"/>
    <w:rsid w:val="00D95B3B"/>
    <w:rsid w:val="00D97966"/>
    <w:rsid w:val="00DA0FA7"/>
    <w:rsid w:val="00DA474D"/>
    <w:rsid w:val="00DB3D2B"/>
    <w:rsid w:val="00DB495B"/>
    <w:rsid w:val="00DB6A1F"/>
    <w:rsid w:val="00DB6E1F"/>
    <w:rsid w:val="00DC1B8B"/>
    <w:rsid w:val="00DC34B3"/>
    <w:rsid w:val="00DC3A3D"/>
    <w:rsid w:val="00DC4063"/>
    <w:rsid w:val="00DC5099"/>
    <w:rsid w:val="00DC7D8A"/>
    <w:rsid w:val="00DD59FD"/>
    <w:rsid w:val="00DE15C7"/>
    <w:rsid w:val="00DE49CE"/>
    <w:rsid w:val="00DE6433"/>
    <w:rsid w:val="00DF0AF4"/>
    <w:rsid w:val="00DF6ACE"/>
    <w:rsid w:val="00E01B4C"/>
    <w:rsid w:val="00E03131"/>
    <w:rsid w:val="00E051DA"/>
    <w:rsid w:val="00E13D32"/>
    <w:rsid w:val="00E14ED1"/>
    <w:rsid w:val="00E226EC"/>
    <w:rsid w:val="00E23F28"/>
    <w:rsid w:val="00E31867"/>
    <w:rsid w:val="00E3205E"/>
    <w:rsid w:val="00E349FC"/>
    <w:rsid w:val="00E37908"/>
    <w:rsid w:val="00E37C62"/>
    <w:rsid w:val="00E4033F"/>
    <w:rsid w:val="00E43F18"/>
    <w:rsid w:val="00E43FB7"/>
    <w:rsid w:val="00E47FA7"/>
    <w:rsid w:val="00E50D55"/>
    <w:rsid w:val="00E51779"/>
    <w:rsid w:val="00E54FE3"/>
    <w:rsid w:val="00E65EB5"/>
    <w:rsid w:val="00E6682E"/>
    <w:rsid w:val="00E67BF9"/>
    <w:rsid w:val="00E7188F"/>
    <w:rsid w:val="00E71A51"/>
    <w:rsid w:val="00E72CC1"/>
    <w:rsid w:val="00E73D06"/>
    <w:rsid w:val="00E75AA2"/>
    <w:rsid w:val="00E75E1F"/>
    <w:rsid w:val="00E766C1"/>
    <w:rsid w:val="00E819B4"/>
    <w:rsid w:val="00E86538"/>
    <w:rsid w:val="00E8745F"/>
    <w:rsid w:val="00E90327"/>
    <w:rsid w:val="00E92C78"/>
    <w:rsid w:val="00E943E2"/>
    <w:rsid w:val="00EA1839"/>
    <w:rsid w:val="00EA4002"/>
    <w:rsid w:val="00EA6941"/>
    <w:rsid w:val="00EA6B20"/>
    <w:rsid w:val="00EB7844"/>
    <w:rsid w:val="00EC0545"/>
    <w:rsid w:val="00EC0FF7"/>
    <w:rsid w:val="00ED20CA"/>
    <w:rsid w:val="00ED2133"/>
    <w:rsid w:val="00ED3526"/>
    <w:rsid w:val="00ED5F4B"/>
    <w:rsid w:val="00EE4B2F"/>
    <w:rsid w:val="00EE5FFF"/>
    <w:rsid w:val="00EE6F88"/>
    <w:rsid w:val="00EF0A43"/>
    <w:rsid w:val="00EF78BB"/>
    <w:rsid w:val="00F02A7C"/>
    <w:rsid w:val="00F07405"/>
    <w:rsid w:val="00F1275A"/>
    <w:rsid w:val="00F14A92"/>
    <w:rsid w:val="00F237EB"/>
    <w:rsid w:val="00F2394A"/>
    <w:rsid w:val="00F26723"/>
    <w:rsid w:val="00F41E09"/>
    <w:rsid w:val="00F42FED"/>
    <w:rsid w:val="00F47658"/>
    <w:rsid w:val="00F50958"/>
    <w:rsid w:val="00F53D04"/>
    <w:rsid w:val="00F55EB7"/>
    <w:rsid w:val="00F572C2"/>
    <w:rsid w:val="00F66BAB"/>
    <w:rsid w:val="00F71E65"/>
    <w:rsid w:val="00F762E3"/>
    <w:rsid w:val="00F77783"/>
    <w:rsid w:val="00F823DD"/>
    <w:rsid w:val="00F85A69"/>
    <w:rsid w:val="00F8794F"/>
    <w:rsid w:val="00F90305"/>
    <w:rsid w:val="00F921C5"/>
    <w:rsid w:val="00F956D7"/>
    <w:rsid w:val="00F96E4F"/>
    <w:rsid w:val="00F97A4A"/>
    <w:rsid w:val="00F97D9B"/>
    <w:rsid w:val="00FA23BC"/>
    <w:rsid w:val="00FA48F7"/>
    <w:rsid w:val="00FA4F72"/>
    <w:rsid w:val="00FA6269"/>
    <w:rsid w:val="00FA785F"/>
    <w:rsid w:val="00FB56FE"/>
    <w:rsid w:val="00FB6A1A"/>
    <w:rsid w:val="00FC0149"/>
    <w:rsid w:val="00FC2BB4"/>
    <w:rsid w:val="00FC3327"/>
    <w:rsid w:val="00FC3A48"/>
    <w:rsid w:val="00FC58D5"/>
    <w:rsid w:val="00FD0B4F"/>
    <w:rsid w:val="00FD0B84"/>
    <w:rsid w:val="00FD3839"/>
    <w:rsid w:val="00FD5759"/>
    <w:rsid w:val="00FD7138"/>
    <w:rsid w:val="00FE06E8"/>
    <w:rsid w:val="00FE0A7D"/>
    <w:rsid w:val="00FE142A"/>
    <w:rsid w:val="00FE384C"/>
    <w:rsid w:val="00FE6DE7"/>
    <w:rsid w:val="00FF016C"/>
    <w:rsid w:val="00FF2E9D"/>
    <w:rsid w:val="00FF5506"/>
    <w:rsid w:val="00FF7441"/>
    <w:rsid w:val="00FF780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4F035E43-FCF5-4534-A305-D57D882275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GB" w:eastAsia="en-GB"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9" w:qFormat="1"/>
    <w:lsdException w:name="heading 5" w:locked="1" w:uiPriority="0"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lock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1027"/>
    <w:rPr>
      <w:sz w:val="24"/>
      <w:szCs w:val="24"/>
      <w:lang w:val="en-US" w:eastAsia="en-US"/>
    </w:rPr>
  </w:style>
  <w:style w:type="paragraph" w:styleId="Heading1">
    <w:name w:val="heading 1"/>
    <w:aliases w:val="Heading 1 Char1,Heading 1 Char1 Char,Heading 1 Char Char Char"/>
    <w:basedOn w:val="Normal"/>
    <w:next w:val="Normal"/>
    <w:link w:val="Heading1Char"/>
    <w:qFormat/>
    <w:rsid w:val="00251027"/>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1"/>
    <w:qFormat/>
    <w:rsid w:val="00251027"/>
    <w:pPr>
      <w:spacing w:before="200"/>
      <w:outlineLvl w:val="1"/>
    </w:pPr>
    <w:rPr>
      <w:rFonts w:ascii="Cambria" w:hAnsi="Cambria" w:cs="Cambria"/>
      <w:b/>
      <w:bCs/>
      <w:sz w:val="26"/>
      <w:szCs w:val="26"/>
    </w:rPr>
  </w:style>
  <w:style w:type="paragraph" w:styleId="Heading3">
    <w:name w:val="heading 3"/>
    <w:basedOn w:val="Normal"/>
    <w:next w:val="Normal"/>
    <w:link w:val="Heading3Char1"/>
    <w:qFormat/>
    <w:rsid w:val="00251027"/>
    <w:pPr>
      <w:spacing w:before="200" w:line="271" w:lineRule="auto"/>
      <w:outlineLvl w:val="2"/>
    </w:pPr>
    <w:rPr>
      <w:rFonts w:ascii="Cambria" w:hAnsi="Cambria" w:cs="Cambria"/>
      <w:b/>
      <w:bCs/>
    </w:rPr>
  </w:style>
  <w:style w:type="paragraph" w:styleId="Heading4">
    <w:name w:val="heading 4"/>
    <w:basedOn w:val="Normal"/>
    <w:next w:val="Normal"/>
    <w:link w:val="Heading4Char"/>
    <w:uiPriority w:val="9"/>
    <w:qFormat/>
    <w:rsid w:val="00251027"/>
    <w:pPr>
      <w:spacing w:before="200"/>
      <w:outlineLvl w:val="3"/>
    </w:pPr>
    <w:rPr>
      <w:rFonts w:ascii="Cambria" w:hAnsi="Cambria" w:cs="Cambria"/>
      <w:b/>
      <w:bCs/>
      <w:i/>
      <w:iCs/>
    </w:rPr>
  </w:style>
  <w:style w:type="paragraph" w:styleId="Heading5">
    <w:name w:val="heading 5"/>
    <w:basedOn w:val="Normal"/>
    <w:next w:val="Normal"/>
    <w:link w:val="Heading5Char"/>
    <w:qFormat/>
    <w:rsid w:val="00251027"/>
    <w:pPr>
      <w:spacing w:before="200"/>
      <w:outlineLvl w:val="4"/>
    </w:pPr>
    <w:rPr>
      <w:rFonts w:ascii="Cambria" w:hAnsi="Cambria" w:cs="Cambria"/>
      <w:b/>
      <w:bCs/>
      <w:color w:val="7F7F7F"/>
    </w:rPr>
  </w:style>
  <w:style w:type="paragraph" w:styleId="Heading6">
    <w:name w:val="heading 6"/>
    <w:basedOn w:val="Normal"/>
    <w:next w:val="Normal"/>
    <w:link w:val="Heading6Char"/>
    <w:uiPriority w:val="9"/>
    <w:qFormat/>
    <w:rsid w:val="00251027"/>
    <w:pPr>
      <w:spacing w:line="271" w:lineRule="auto"/>
      <w:outlineLvl w:val="5"/>
    </w:pPr>
    <w:rPr>
      <w:rFonts w:ascii="Cambria" w:hAnsi="Cambria" w:cs="Cambria"/>
      <w:b/>
      <w:bCs/>
      <w:i/>
      <w:iCs/>
      <w:color w:val="7F7F7F"/>
    </w:rPr>
  </w:style>
  <w:style w:type="paragraph" w:styleId="Heading7">
    <w:name w:val="heading 7"/>
    <w:basedOn w:val="Normal"/>
    <w:next w:val="Normal"/>
    <w:link w:val="Heading7Char"/>
    <w:uiPriority w:val="9"/>
    <w:qFormat/>
    <w:rsid w:val="00251027"/>
    <w:pPr>
      <w:outlineLvl w:val="6"/>
    </w:pPr>
    <w:rPr>
      <w:rFonts w:ascii="Cambria" w:hAnsi="Cambria" w:cs="Cambria"/>
      <w:i/>
      <w:iCs/>
    </w:rPr>
  </w:style>
  <w:style w:type="paragraph" w:styleId="Heading8">
    <w:name w:val="heading 8"/>
    <w:basedOn w:val="Normal"/>
    <w:next w:val="Normal"/>
    <w:link w:val="Heading8Char"/>
    <w:uiPriority w:val="9"/>
    <w:qFormat/>
    <w:rsid w:val="00251027"/>
    <w:pPr>
      <w:outlineLvl w:val="7"/>
    </w:pPr>
    <w:rPr>
      <w:rFonts w:ascii="Cambria" w:hAnsi="Cambria" w:cs="Cambria"/>
      <w:sz w:val="20"/>
      <w:szCs w:val="20"/>
    </w:rPr>
  </w:style>
  <w:style w:type="paragraph" w:styleId="Heading9">
    <w:name w:val="heading 9"/>
    <w:basedOn w:val="Normal"/>
    <w:next w:val="Normal"/>
    <w:link w:val="Heading9Char"/>
    <w:uiPriority w:val="9"/>
    <w:qFormat/>
    <w:rsid w:val="00251027"/>
    <w:pPr>
      <w:outlineLvl w:val="8"/>
    </w:pPr>
    <w:rPr>
      <w:rFonts w:ascii="Cambria"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character" w:customStyle="1" w:styleId="Heading1Char">
    <w:name w:val="Heading 1 Char"/>
    <w:aliases w:val="Heading 1 Char1 Char1,Heading 1 Char Char Char1,Heading 1 Char1 Char Char,Heading 1 Char Char Char Char"/>
    <w:basedOn w:val="DefaultParagraphFont"/>
    <w:link w:val="Heading1"/>
    <w:locked/>
    <w:rsid w:val="00251027"/>
    <w:rPr>
      <w:rFonts w:ascii="Arial" w:hAnsi="Arial" w:cs="Arial"/>
      <w:b/>
      <w:bCs/>
      <w:kern w:val="32"/>
      <w:sz w:val="32"/>
      <w:szCs w:val="32"/>
      <w:lang w:val="en-US" w:eastAsia="en-US"/>
    </w:rPr>
  </w:style>
  <w:style w:type="character" w:customStyle="1" w:styleId="Heading2Char">
    <w:name w:val="Heading 2 Char"/>
    <w:basedOn w:val="DefaultParagraphFont"/>
    <w:link w:val="Heading2"/>
    <w:uiPriority w:val="9"/>
    <w:rsid w:val="00251027"/>
    <w:rPr>
      <w:rFonts w:ascii="Trebuchet MS" w:eastAsia="MS Mincho" w:hAnsi="Trebuchet MS" w:cs="Trebuchet MS"/>
      <w:b/>
      <w:bCs/>
      <w:sz w:val="28"/>
      <w:szCs w:val="28"/>
      <w:lang w:val="en-US" w:eastAsia="en-US"/>
    </w:rPr>
  </w:style>
  <w:style w:type="character" w:customStyle="1" w:styleId="Heading3Char">
    <w:name w:val="Heading 3 Char"/>
    <w:basedOn w:val="DefaultParagraphFont"/>
    <w:link w:val="Heading3"/>
    <w:uiPriority w:val="9"/>
    <w:rsid w:val="00251027"/>
    <w:rPr>
      <w:rFonts w:ascii="Trebuchet MS" w:eastAsia="MS Mincho" w:hAnsi="Trebuchet MS" w:cs="Trebuchet MS"/>
      <w:b/>
      <w:bCs/>
      <w:sz w:val="24"/>
      <w:szCs w:val="24"/>
      <w:lang w:val="en-US" w:eastAsia="en-US"/>
    </w:rPr>
  </w:style>
  <w:style w:type="character" w:customStyle="1" w:styleId="Heading4Char">
    <w:name w:val="Heading 4 Char"/>
    <w:basedOn w:val="DefaultParagraphFont"/>
    <w:link w:val="Heading4"/>
    <w:uiPriority w:val="9"/>
    <w:semiHidden/>
    <w:locked/>
    <w:rsid w:val="00251027"/>
    <w:rPr>
      <w:rFonts w:ascii="Cambria" w:hAnsi="Cambria" w:cs="Cambria"/>
      <w:b/>
      <w:bCs/>
      <w:i/>
      <w:iCs/>
      <w:sz w:val="24"/>
      <w:szCs w:val="24"/>
      <w:lang w:val="en-US" w:eastAsia="en-US"/>
    </w:rPr>
  </w:style>
  <w:style w:type="character" w:customStyle="1" w:styleId="Heading5Char">
    <w:name w:val="Heading 5 Char"/>
    <w:basedOn w:val="DefaultParagraphFont"/>
    <w:link w:val="Heading5"/>
    <w:uiPriority w:val="9"/>
    <w:semiHidden/>
    <w:locked/>
    <w:rsid w:val="00251027"/>
    <w:rPr>
      <w:rFonts w:ascii="Cambria" w:hAnsi="Cambria" w:cs="Cambria"/>
      <w:b/>
      <w:bCs/>
      <w:color w:val="7F7F7F"/>
      <w:sz w:val="24"/>
      <w:szCs w:val="24"/>
      <w:lang w:val="en-US" w:eastAsia="en-US"/>
    </w:rPr>
  </w:style>
  <w:style w:type="character" w:customStyle="1" w:styleId="Heading6Char">
    <w:name w:val="Heading 6 Char"/>
    <w:basedOn w:val="DefaultParagraphFont"/>
    <w:link w:val="Heading6"/>
    <w:uiPriority w:val="9"/>
    <w:semiHidden/>
    <w:locked/>
    <w:rsid w:val="00251027"/>
    <w:rPr>
      <w:rFonts w:ascii="Cambria" w:hAnsi="Cambria" w:cs="Cambria"/>
      <w:b/>
      <w:bCs/>
      <w:i/>
      <w:iCs/>
      <w:color w:val="7F7F7F"/>
      <w:sz w:val="24"/>
      <w:szCs w:val="24"/>
      <w:lang w:val="en-US" w:eastAsia="en-US"/>
    </w:rPr>
  </w:style>
  <w:style w:type="character" w:customStyle="1" w:styleId="Heading7Char">
    <w:name w:val="Heading 7 Char"/>
    <w:basedOn w:val="DefaultParagraphFont"/>
    <w:link w:val="Heading7"/>
    <w:uiPriority w:val="9"/>
    <w:semiHidden/>
    <w:locked/>
    <w:rsid w:val="00251027"/>
    <w:rPr>
      <w:rFonts w:ascii="Cambria" w:hAnsi="Cambria" w:cs="Cambria"/>
      <w:i/>
      <w:iCs/>
      <w:sz w:val="24"/>
      <w:szCs w:val="24"/>
      <w:lang w:val="en-US" w:eastAsia="en-US"/>
    </w:rPr>
  </w:style>
  <w:style w:type="character" w:customStyle="1" w:styleId="Heading8Char">
    <w:name w:val="Heading 8 Char"/>
    <w:basedOn w:val="DefaultParagraphFont"/>
    <w:link w:val="Heading8"/>
    <w:uiPriority w:val="9"/>
    <w:semiHidden/>
    <w:locked/>
    <w:rsid w:val="00251027"/>
    <w:rPr>
      <w:rFonts w:ascii="Cambria" w:hAnsi="Cambria" w:cs="Cambria"/>
      <w:lang w:val="en-US" w:eastAsia="en-US"/>
    </w:rPr>
  </w:style>
  <w:style w:type="character" w:customStyle="1" w:styleId="Heading9Char">
    <w:name w:val="Heading 9 Char"/>
    <w:basedOn w:val="DefaultParagraphFont"/>
    <w:link w:val="Heading9"/>
    <w:uiPriority w:val="9"/>
    <w:semiHidden/>
    <w:locked/>
    <w:rsid w:val="00251027"/>
    <w:rPr>
      <w:rFonts w:ascii="Cambria" w:hAnsi="Cambria" w:cs="Cambria"/>
      <w:i/>
      <w:iCs/>
      <w:spacing w:val="5"/>
      <w:lang w:val="en-US" w:eastAsia="en-US"/>
    </w:rPr>
  </w:style>
  <w:style w:type="character" w:customStyle="1" w:styleId="Heading2Char1">
    <w:name w:val="Heading 2 Char1"/>
    <w:basedOn w:val="DefaultParagraphFont"/>
    <w:link w:val="Heading2"/>
    <w:uiPriority w:val="9"/>
    <w:locked/>
    <w:rsid w:val="00251027"/>
    <w:rPr>
      <w:rFonts w:ascii="Cambria" w:hAnsi="Cambria" w:cs="Cambria"/>
      <w:b/>
      <w:bCs/>
      <w:sz w:val="26"/>
      <w:szCs w:val="26"/>
      <w:lang w:val="en-US" w:eastAsia="en-US"/>
    </w:rPr>
  </w:style>
  <w:style w:type="character" w:customStyle="1" w:styleId="Heading3Char1">
    <w:name w:val="Heading 3 Char1"/>
    <w:basedOn w:val="DefaultParagraphFont"/>
    <w:link w:val="Heading3"/>
    <w:uiPriority w:val="9"/>
    <w:locked/>
    <w:rsid w:val="00251027"/>
    <w:rPr>
      <w:rFonts w:ascii="Cambria" w:hAnsi="Cambria" w:cs="Cambria"/>
      <w:b/>
      <w:bCs/>
      <w:sz w:val="24"/>
      <w:szCs w:val="24"/>
      <w:lang w:val="en-US" w:eastAsia="en-US"/>
    </w:rPr>
  </w:style>
  <w:style w:type="character" w:customStyle="1" w:styleId="mediumtext1">
    <w:name w:val="medium_text1"/>
    <w:basedOn w:val="DefaultParagraphFont"/>
    <w:uiPriority w:val="99"/>
    <w:rsid w:val="00251027"/>
    <w:rPr>
      <w:sz w:val="17"/>
      <w:szCs w:val="17"/>
    </w:rPr>
  </w:style>
  <w:style w:type="paragraph" w:customStyle="1" w:styleId="ADDRESS">
    <w:name w:val="ADDRESS"/>
    <w:basedOn w:val="Normal"/>
    <w:rsid w:val="00251027"/>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cs="Arial"/>
      <w:sz w:val="20"/>
      <w:szCs w:val="20"/>
      <w:lang w:val="en-GB"/>
    </w:rPr>
  </w:style>
  <w:style w:type="paragraph" w:customStyle="1" w:styleId="Akti">
    <w:name w:val="Akti"/>
    <w:link w:val="AktiChar"/>
    <w:rsid w:val="00251027"/>
    <w:pPr>
      <w:keepNext/>
      <w:widowControl w:val="0"/>
      <w:jc w:val="center"/>
      <w:outlineLvl w:val="0"/>
    </w:pPr>
    <w:rPr>
      <w:rFonts w:ascii="CG Times" w:hAnsi="CG Times" w:cs="CG Times"/>
      <w:b/>
      <w:bCs/>
      <w:caps/>
      <w:color w:val="000000"/>
      <w:sz w:val="22"/>
      <w:szCs w:val="22"/>
      <w:lang w:eastAsia="en-US"/>
    </w:rPr>
  </w:style>
  <w:style w:type="paragraph" w:customStyle="1" w:styleId="Aneksi">
    <w:name w:val="Aneksi"/>
    <w:next w:val="Normal"/>
    <w:rsid w:val="00251027"/>
    <w:rPr>
      <w:rFonts w:ascii="CG Times" w:hAnsi="CG Times" w:cs="CG Times"/>
      <w:sz w:val="22"/>
      <w:szCs w:val="22"/>
      <w:lang w:eastAsia="en-US"/>
    </w:rPr>
  </w:style>
  <w:style w:type="paragraph" w:customStyle="1" w:styleId="AneksiNr">
    <w:name w:val="Aneksi_Nr"/>
    <w:next w:val="Normal"/>
    <w:rsid w:val="00251027"/>
    <w:pPr>
      <w:keepNext/>
      <w:widowControl w:val="0"/>
      <w:jc w:val="center"/>
    </w:pPr>
    <w:rPr>
      <w:rFonts w:ascii="CG Times" w:hAnsi="CG Times" w:cs="CG Times"/>
      <w:caps/>
      <w:sz w:val="22"/>
      <w:szCs w:val="22"/>
      <w:lang w:eastAsia="en-US"/>
    </w:rPr>
  </w:style>
  <w:style w:type="paragraph" w:customStyle="1" w:styleId="AneksiTitull">
    <w:name w:val="Aneksi_Titull"/>
    <w:next w:val="Normal"/>
    <w:rsid w:val="00251027"/>
    <w:pPr>
      <w:jc w:val="center"/>
    </w:pPr>
    <w:rPr>
      <w:rFonts w:ascii="CG Times" w:hAnsi="CG Times" w:cs="CG Times"/>
      <w:sz w:val="24"/>
      <w:szCs w:val="24"/>
      <w:lang w:eastAsia="en-US"/>
    </w:rPr>
  </w:style>
  <w:style w:type="paragraph" w:customStyle="1" w:styleId="Autoriteti">
    <w:name w:val="Autoriteti"/>
    <w:next w:val="Normal"/>
    <w:link w:val="AutoritetiChar"/>
    <w:rsid w:val="00251027"/>
    <w:pPr>
      <w:keepNext/>
      <w:widowControl w:val="0"/>
      <w:jc w:val="right"/>
    </w:pPr>
    <w:rPr>
      <w:rFonts w:ascii="CG Times" w:hAnsi="CG Times" w:cs="CG Times"/>
      <w:caps/>
      <w:sz w:val="22"/>
      <w:szCs w:val="22"/>
      <w:lang w:eastAsia="en-US"/>
    </w:rPr>
  </w:style>
  <w:style w:type="paragraph" w:customStyle="1" w:styleId="AutoritetiEmer">
    <w:name w:val="Autoriteti_Emer"/>
    <w:next w:val="Normal"/>
    <w:rsid w:val="00251027"/>
    <w:pPr>
      <w:widowControl w:val="0"/>
      <w:jc w:val="right"/>
    </w:pPr>
    <w:rPr>
      <w:rFonts w:ascii="CG Times" w:hAnsi="CG Times" w:cs="CG Times"/>
      <w:b/>
      <w:bCs/>
      <w:sz w:val="22"/>
      <w:szCs w:val="22"/>
      <w:lang w:eastAsia="en-US"/>
    </w:rPr>
  </w:style>
  <w:style w:type="character" w:customStyle="1" w:styleId="AutoritetiEmerCharChar">
    <w:name w:val="Autoriteti_Emer Char Char"/>
    <w:basedOn w:val="DefaultParagraphFont"/>
    <w:rsid w:val="00251027"/>
    <w:rPr>
      <w:rFonts w:ascii="CG Times" w:eastAsia="MS Mincho" w:hAnsi="CG Times" w:cs="CG Times"/>
      <w:b/>
      <w:bCs/>
      <w:sz w:val="22"/>
      <w:szCs w:val="22"/>
      <w:lang w:val="en-GB" w:eastAsia="en-US"/>
    </w:rPr>
  </w:style>
  <w:style w:type="paragraph" w:customStyle="1" w:styleId="BazLigjPropozues">
    <w:name w:val="Baz_Ligj_Propozues"/>
    <w:rsid w:val="00251027"/>
    <w:pPr>
      <w:keepNext/>
      <w:widowControl w:val="0"/>
      <w:ind w:firstLine="720"/>
      <w:jc w:val="both"/>
    </w:pPr>
    <w:rPr>
      <w:rFonts w:ascii="CG Times" w:hAnsi="CG Times" w:cs="CG Times"/>
      <w:color w:val="000000"/>
      <w:sz w:val="22"/>
      <w:szCs w:val="22"/>
      <w:lang w:eastAsia="en-US"/>
    </w:rPr>
  </w:style>
  <w:style w:type="paragraph" w:customStyle="1" w:styleId="bcpara">
    <w:name w:val="bc para"/>
    <w:basedOn w:val="Normal"/>
    <w:rsid w:val="00251027"/>
    <w:pPr>
      <w:spacing w:after="240" w:line="240" w:lineRule="atLeast"/>
      <w:ind w:left="1134"/>
      <w:jc w:val="both"/>
    </w:pPr>
    <w:rPr>
      <w:rFonts w:ascii="Arial" w:hAnsi="Arial" w:cs="Arial"/>
      <w:noProof/>
      <w:sz w:val="20"/>
      <w:szCs w:val="20"/>
      <w:lang w:val="en-GB"/>
    </w:rPr>
  </w:style>
  <w:style w:type="paragraph" w:customStyle="1" w:styleId="bcparaa">
    <w:name w:val="bc para (a)"/>
    <w:basedOn w:val="Normal"/>
    <w:rsid w:val="00251027"/>
    <w:pPr>
      <w:tabs>
        <w:tab w:val="left" w:pos="1843"/>
      </w:tabs>
      <w:spacing w:after="240" w:line="240" w:lineRule="atLeast"/>
      <w:ind w:left="1843" w:hanging="709"/>
      <w:jc w:val="both"/>
    </w:pPr>
    <w:rPr>
      <w:rFonts w:ascii="Arial" w:hAnsi="Arial" w:cs="Arial"/>
      <w:noProof/>
      <w:sz w:val="20"/>
      <w:szCs w:val="20"/>
      <w:lang w:val="nl-NL"/>
    </w:rPr>
  </w:style>
  <w:style w:type="paragraph" w:customStyle="1" w:styleId="bcverylastpara">
    <w:name w:val="bc very last para"/>
    <w:basedOn w:val="Normal"/>
    <w:rsid w:val="00251027"/>
    <w:pPr>
      <w:widowControl w:val="0"/>
      <w:spacing w:after="720"/>
      <w:ind w:left="1134"/>
      <w:jc w:val="both"/>
    </w:pPr>
    <w:rPr>
      <w:rFonts w:ascii="Arial" w:hAnsi="Arial" w:cs="Arial"/>
      <w:sz w:val="20"/>
      <w:szCs w:val="20"/>
      <w:lang w:val="en-GB"/>
    </w:rPr>
  </w:style>
  <w:style w:type="paragraph" w:customStyle="1" w:styleId="bcverylastparaa">
    <w:name w:val="bc very last para (a)"/>
    <w:basedOn w:val="Normal"/>
    <w:rsid w:val="00251027"/>
    <w:pPr>
      <w:widowControl w:val="0"/>
      <w:spacing w:after="720"/>
      <w:ind w:left="1843" w:hanging="709"/>
      <w:jc w:val="both"/>
    </w:pPr>
    <w:rPr>
      <w:rFonts w:ascii="Arial" w:hAnsi="Arial" w:cs="Arial"/>
      <w:noProof/>
      <w:sz w:val="20"/>
      <w:szCs w:val="20"/>
      <w:lang w:val="en-GB"/>
    </w:rPr>
  </w:style>
  <w:style w:type="paragraph" w:customStyle="1" w:styleId="Bllok">
    <w:name w:val="Bllok"/>
    <w:next w:val="Normal"/>
    <w:rsid w:val="00251027"/>
    <w:pPr>
      <w:jc w:val="center"/>
    </w:pPr>
    <w:rPr>
      <w:rFonts w:ascii="CG Times" w:hAnsi="CG Times" w:cs="CG Times"/>
      <w:caps/>
      <w:sz w:val="22"/>
      <w:szCs w:val="22"/>
      <w:lang w:eastAsia="en-US"/>
    </w:rPr>
  </w:style>
  <w:style w:type="paragraph" w:customStyle="1" w:styleId="BoxText">
    <w:name w:val="Box Text"/>
    <w:basedOn w:val="Normal"/>
    <w:rsid w:val="00251027"/>
    <w:pPr>
      <w:widowControl w:val="0"/>
      <w:spacing w:before="40" w:after="40"/>
      <w:ind w:left="284" w:right="284"/>
    </w:pPr>
    <w:rPr>
      <w:rFonts w:ascii="Trebuchet MS" w:hAnsi="Trebuchet MS" w:cs="Trebuchet MS"/>
      <w:sz w:val="18"/>
      <w:szCs w:val="18"/>
      <w:lang w:val="en-GB"/>
    </w:rPr>
  </w:style>
  <w:style w:type="paragraph" w:customStyle="1" w:styleId="bulletmenumra">
    <w:name w:val="bullet me numra"/>
    <w:basedOn w:val="Normal"/>
    <w:rsid w:val="00251027"/>
    <w:pPr>
      <w:widowControl w:val="0"/>
      <w:spacing w:before="240" w:after="240"/>
      <w:jc w:val="both"/>
    </w:pPr>
    <w:rPr>
      <w:rFonts w:ascii="Trebuchet MS" w:hAnsi="Trebuchet MS" w:cs="Trebuchet MS"/>
      <w:sz w:val="20"/>
      <w:szCs w:val="20"/>
      <w:lang w:val="sq-AL"/>
    </w:rPr>
  </w:style>
  <w:style w:type="character" w:customStyle="1" w:styleId="bulletmenumraChar">
    <w:name w:val="bullet me numra Char"/>
    <w:basedOn w:val="DefaultParagraphFont"/>
    <w:rsid w:val="00251027"/>
    <w:rPr>
      <w:rFonts w:ascii="Trebuchet MS" w:eastAsia="MS Mincho" w:hAnsi="Trebuchet MS" w:cs="Trebuchet MS"/>
      <w:sz w:val="22"/>
      <w:szCs w:val="22"/>
      <w:lang w:val="en-GB" w:eastAsia="en-US"/>
    </w:rPr>
  </w:style>
  <w:style w:type="paragraph" w:customStyle="1" w:styleId="bulletmeshkronja">
    <w:name w:val="bullet me shkronja"/>
    <w:basedOn w:val="Normal"/>
    <w:rsid w:val="00251027"/>
    <w:pPr>
      <w:widowControl w:val="0"/>
      <w:spacing w:before="60" w:after="60"/>
      <w:jc w:val="both"/>
    </w:pPr>
    <w:rPr>
      <w:rFonts w:ascii="Trebuchet MS" w:hAnsi="Trebuchet MS" w:cs="Trebuchet MS"/>
      <w:sz w:val="22"/>
      <w:szCs w:val="22"/>
      <w:lang w:val="sq-AL"/>
    </w:rPr>
  </w:style>
  <w:style w:type="paragraph" w:customStyle="1" w:styleId="BULLETUDHEZIM">
    <w:name w:val="BULLET UDHEZIM"/>
    <w:basedOn w:val="Normal"/>
    <w:rsid w:val="00251027"/>
    <w:pPr>
      <w:widowControl w:val="0"/>
      <w:tabs>
        <w:tab w:val="num" w:pos="360"/>
      </w:tabs>
      <w:spacing w:before="120" w:after="120"/>
      <w:jc w:val="both"/>
    </w:pPr>
    <w:rPr>
      <w:rFonts w:ascii="Book Antiqua" w:hAnsi="Book Antiqua" w:cs="Book Antiqua"/>
      <w:sz w:val="22"/>
      <w:szCs w:val="22"/>
      <w:lang w:val="sq-AL"/>
    </w:rPr>
  </w:style>
  <w:style w:type="paragraph" w:customStyle="1" w:styleId="Default">
    <w:name w:val="Default"/>
    <w:rsid w:val="00251027"/>
    <w:pPr>
      <w:autoSpaceDE w:val="0"/>
      <w:autoSpaceDN w:val="0"/>
      <w:adjustRightInd w:val="0"/>
    </w:pPr>
    <w:rPr>
      <w:color w:val="000000"/>
      <w:sz w:val="24"/>
      <w:szCs w:val="24"/>
      <w:lang w:val="en-US" w:eastAsia="en-US"/>
    </w:rPr>
  </w:style>
  <w:style w:type="paragraph" w:customStyle="1" w:styleId="extraclauses">
    <w:name w:val="extra_clauses"/>
    <w:basedOn w:val="Normal"/>
    <w:rsid w:val="00251027"/>
    <w:pPr>
      <w:keepLines/>
      <w:tabs>
        <w:tab w:val="left" w:pos="1701"/>
        <w:tab w:val="left" w:pos="2268"/>
      </w:tabs>
      <w:overflowPunct w:val="0"/>
      <w:autoSpaceDE w:val="0"/>
      <w:autoSpaceDN w:val="0"/>
      <w:adjustRightInd w:val="0"/>
      <w:spacing w:after="120"/>
      <w:ind w:left="992"/>
      <w:jc w:val="both"/>
      <w:textAlignment w:val="baseline"/>
    </w:pPr>
    <w:rPr>
      <w:rFonts w:ascii="Arial" w:hAnsi="Arial" w:cs="Arial"/>
      <w:sz w:val="20"/>
      <w:szCs w:val="20"/>
      <w:lang w:val="en-GB"/>
    </w:rPr>
  </w:style>
  <w:style w:type="paragraph" w:customStyle="1" w:styleId="Figure">
    <w:name w:val="Figure"/>
    <w:next w:val="Normal"/>
    <w:rsid w:val="00251027"/>
    <w:pPr>
      <w:widowControl w:val="0"/>
      <w:outlineLvl w:val="2"/>
    </w:pPr>
    <w:rPr>
      <w:rFonts w:ascii="CG Times" w:hAnsi="CG Times" w:cs="CG Times"/>
      <w:sz w:val="22"/>
      <w:szCs w:val="22"/>
      <w:lang w:val="en-US" w:eastAsia="en-US"/>
    </w:rPr>
  </w:style>
  <w:style w:type="paragraph" w:customStyle="1" w:styleId="footnote">
    <w:name w:val="footnote"/>
    <w:basedOn w:val="Normal"/>
    <w:rsid w:val="00251027"/>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cs="Arial"/>
      <w:sz w:val="20"/>
      <w:szCs w:val="20"/>
      <w:lang w:val="en-GB"/>
    </w:rPr>
  </w:style>
  <w:style w:type="character" w:customStyle="1" w:styleId="footnoteChar">
    <w:name w:val="footnote Char"/>
    <w:basedOn w:val="DefaultParagraphFont"/>
    <w:rsid w:val="00251027"/>
    <w:rPr>
      <w:rFonts w:ascii="Trebuchet MS" w:eastAsia="MS Mincho" w:hAnsi="Trebuchet MS" w:cs="Trebuchet MS"/>
      <w:sz w:val="18"/>
      <w:szCs w:val="18"/>
      <w:lang w:val="en-GB" w:eastAsia="en-US"/>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251027"/>
    <w:rPr>
      <w:rFonts w:ascii="Trebuchet MS" w:eastAsia="MS Mincho" w:hAnsi="Trebuchet MS" w:cs="Trebuchet MS"/>
      <w:sz w:val="18"/>
      <w:szCs w:val="18"/>
      <w:lang w:val="en-GB" w:eastAsia="en-US"/>
    </w:rPr>
  </w:style>
  <w:style w:type="character" w:customStyle="1" w:styleId="Heading1CharChar">
    <w:name w:val="Heading 1 Char Char"/>
    <w:basedOn w:val="DefaultParagraphFont"/>
    <w:rsid w:val="00251027"/>
    <w:rPr>
      <w:rFonts w:ascii="Trebuchet MS" w:eastAsia="MS Mincho" w:hAnsi="Trebuchet MS" w:cs="Trebuchet MS"/>
      <w:b/>
      <w:bCs/>
      <w:kern w:val="32"/>
      <w:sz w:val="36"/>
      <w:szCs w:val="36"/>
      <w:lang w:val="en-US" w:eastAsia="en-US"/>
    </w:rPr>
  </w:style>
  <w:style w:type="paragraph" w:customStyle="1" w:styleId="hyrje">
    <w:name w:val="hyrje"/>
    <w:basedOn w:val="Heading1"/>
    <w:rsid w:val="00251027"/>
    <w:pPr>
      <w:pageBreakBefore/>
      <w:spacing w:before="360" w:after="360"/>
      <w:jc w:val="both"/>
    </w:pPr>
    <w:rPr>
      <w:rFonts w:ascii="Trebuchet MS" w:hAnsi="Trebuchet MS" w:cs="Trebuchet MS"/>
      <w:sz w:val="36"/>
      <w:szCs w:val="36"/>
      <w:lang w:val="en-GB"/>
    </w:rPr>
  </w:style>
  <w:style w:type="paragraph" w:customStyle="1" w:styleId="Institucioni">
    <w:name w:val="Institucioni"/>
    <w:next w:val="Normal"/>
    <w:rsid w:val="00251027"/>
    <w:pPr>
      <w:keepNext/>
      <w:widowControl w:val="0"/>
      <w:jc w:val="center"/>
    </w:pPr>
    <w:rPr>
      <w:rFonts w:ascii="CG Times" w:hAnsi="CG Times" w:cs="CG Times"/>
      <w:caps/>
      <w:sz w:val="22"/>
      <w:szCs w:val="22"/>
      <w:lang w:eastAsia="en-US"/>
    </w:rPr>
  </w:style>
  <w:style w:type="paragraph" w:customStyle="1" w:styleId="Kapakufund">
    <w:name w:val="Kapaku_fund"/>
    <w:next w:val="Normal"/>
    <w:rsid w:val="00251027"/>
    <w:pPr>
      <w:pageBreakBefore/>
    </w:pPr>
    <w:rPr>
      <w:rFonts w:ascii="CG Times" w:hAnsi="CG Times" w:cs="CG Times"/>
      <w:b/>
      <w:bCs/>
      <w:sz w:val="22"/>
      <w:szCs w:val="22"/>
      <w:lang w:val="en-US" w:eastAsia="en-US"/>
    </w:rPr>
  </w:style>
  <w:style w:type="paragraph" w:customStyle="1" w:styleId="KapitulliNr">
    <w:name w:val="Kapitulli_Nr"/>
    <w:rsid w:val="00251027"/>
    <w:pPr>
      <w:keepNext/>
      <w:widowControl w:val="0"/>
      <w:jc w:val="center"/>
    </w:pPr>
    <w:rPr>
      <w:rFonts w:ascii="CG Times" w:hAnsi="CG Times" w:cs="CG Times"/>
      <w:caps/>
      <w:sz w:val="22"/>
      <w:szCs w:val="22"/>
      <w:lang w:eastAsia="en-US"/>
    </w:rPr>
  </w:style>
  <w:style w:type="paragraph" w:customStyle="1" w:styleId="KapitulliTitull">
    <w:name w:val="Kapitulli_Titull"/>
    <w:rsid w:val="00251027"/>
    <w:pPr>
      <w:keepNext/>
      <w:widowControl w:val="0"/>
      <w:jc w:val="center"/>
    </w:pPr>
    <w:rPr>
      <w:rFonts w:ascii="CG Times" w:hAnsi="CG Times" w:cs="CG Times"/>
      <w:caps/>
      <w:sz w:val="22"/>
      <w:szCs w:val="22"/>
      <w:lang w:eastAsia="en-US"/>
    </w:rPr>
  </w:style>
  <w:style w:type="paragraph" w:customStyle="1" w:styleId="KreuNr">
    <w:name w:val="Kreu_Nr"/>
    <w:rsid w:val="00251027"/>
    <w:pPr>
      <w:keepNext/>
      <w:widowControl w:val="0"/>
      <w:jc w:val="center"/>
    </w:pPr>
    <w:rPr>
      <w:rFonts w:ascii="CG Times" w:hAnsi="CG Times" w:cs="CG Times"/>
      <w:caps/>
      <w:sz w:val="22"/>
      <w:szCs w:val="22"/>
      <w:lang w:val="en-US" w:eastAsia="en-US"/>
    </w:rPr>
  </w:style>
  <w:style w:type="paragraph" w:customStyle="1" w:styleId="KreuTitull">
    <w:name w:val="Kreu_Titull"/>
    <w:next w:val="KapitulliTitull"/>
    <w:rsid w:val="00251027"/>
    <w:pPr>
      <w:keepNext/>
      <w:widowControl w:val="0"/>
      <w:jc w:val="center"/>
    </w:pPr>
    <w:rPr>
      <w:rFonts w:ascii="CG Times" w:hAnsi="CG Times" w:cs="CG Times"/>
      <w:caps/>
      <w:sz w:val="22"/>
      <w:szCs w:val="22"/>
      <w:lang w:val="en-US" w:eastAsia="en-US"/>
    </w:rPr>
  </w:style>
  <w:style w:type="paragraph" w:customStyle="1" w:styleId="Level11">
    <w:name w:val="Level 1.1"/>
    <w:basedOn w:val="Normal"/>
    <w:rsid w:val="00251027"/>
    <w:pPr>
      <w:keepLines/>
      <w:widowControl w:val="0"/>
      <w:tabs>
        <w:tab w:val="left" w:pos="1440"/>
        <w:tab w:val="left" w:pos="2304"/>
      </w:tabs>
      <w:spacing w:after="288"/>
      <w:jc w:val="both"/>
    </w:pPr>
    <w:rPr>
      <w:rFonts w:ascii="CG Times" w:hAnsi="CG Times" w:cs="CG Times"/>
      <w:kern w:val="28"/>
      <w:sz w:val="22"/>
      <w:szCs w:val="22"/>
      <w:lang w:val="en-GB"/>
    </w:rPr>
  </w:style>
  <w:style w:type="paragraph" w:customStyle="1" w:styleId="Listbullet">
    <w:name w:val="List bullet"/>
    <w:basedOn w:val="Normal"/>
    <w:rsid w:val="00251027"/>
    <w:pPr>
      <w:widowControl w:val="0"/>
      <w:spacing w:after="120"/>
    </w:pPr>
    <w:rPr>
      <w:rFonts w:ascii="Trebuchet MS" w:hAnsi="Trebuchet MS" w:cs="Trebuchet MS"/>
      <w:sz w:val="22"/>
      <w:szCs w:val="22"/>
      <w:lang w:val="sq-AL" w:eastAsia="zh-CN"/>
    </w:rPr>
  </w:style>
  <w:style w:type="character" w:customStyle="1" w:styleId="ListBullet2Char">
    <w:name w:val="List Bullet 2 Char"/>
    <w:aliases w:val="List me numra Char"/>
    <w:basedOn w:val="DefaultParagraphFont"/>
    <w:rsid w:val="00251027"/>
    <w:rPr>
      <w:rFonts w:ascii="Trebuchet MS" w:eastAsia="MS Mincho" w:hAnsi="Trebuchet MS" w:cs="Trebuchet MS"/>
      <w:sz w:val="22"/>
      <w:szCs w:val="22"/>
      <w:lang w:val="en-US" w:eastAsia="en-US"/>
    </w:rPr>
  </w:style>
  <w:style w:type="character" w:customStyle="1" w:styleId="ListBulletCharChar">
    <w:name w:val="List Bullet Char Char"/>
    <w:basedOn w:val="DefaultParagraphFont"/>
    <w:rsid w:val="00251027"/>
    <w:rPr>
      <w:rFonts w:ascii="Trebuchet MS" w:eastAsia="MS Mincho" w:hAnsi="Trebuchet MS" w:cs="Trebuchet MS"/>
      <w:sz w:val="22"/>
      <w:szCs w:val="22"/>
      <w:lang w:val="en-US" w:eastAsia="en-US"/>
    </w:rPr>
  </w:style>
  <w:style w:type="paragraph" w:customStyle="1" w:styleId="listmenumra">
    <w:name w:val="list me numra"/>
    <w:basedOn w:val="ListBullet2"/>
    <w:rsid w:val="00251027"/>
    <w:pPr>
      <w:numPr>
        <w:numId w:val="0"/>
      </w:numPr>
      <w:tabs>
        <w:tab w:val="num" w:pos="720"/>
      </w:tabs>
      <w:spacing w:before="60" w:after="60"/>
      <w:ind w:left="720" w:hanging="360"/>
      <w:jc w:val="both"/>
    </w:pPr>
    <w:rPr>
      <w:rFonts w:ascii="Trebuchet MS" w:hAnsi="Trebuchet MS" w:cs="Trebuchet MS"/>
      <w:sz w:val="22"/>
      <w:szCs w:val="22"/>
    </w:rPr>
  </w:style>
  <w:style w:type="paragraph" w:styleId="ListBullet2">
    <w:name w:val="List Bullet 2"/>
    <w:basedOn w:val="Normal"/>
    <w:rsid w:val="00251027"/>
    <w:pPr>
      <w:numPr>
        <w:numId w:val="1"/>
      </w:numPr>
    </w:pPr>
  </w:style>
  <w:style w:type="character" w:customStyle="1" w:styleId="listmenumraCharChar">
    <w:name w:val="list me numra Char Char"/>
    <w:basedOn w:val="ListBullet2Char"/>
    <w:rsid w:val="00251027"/>
    <w:rPr>
      <w:rFonts w:ascii="Trebuchet MS" w:eastAsia="MS Mincho" w:hAnsi="Trebuchet MS" w:cs="Trebuchet MS"/>
      <w:sz w:val="22"/>
      <w:szCs w:val="22"/>
      <w:lang w:val="en-US" w:eastAsia="en-US"/>
    </w:rPr>
  </w:style>
  <w:style w:type="paragraph" w:customStyle="1" w:styleId="MediumGrid1-Accent21">
    <w:name w:val="Medium Grid 1 - Accent 21"/>
    <w:basedOn w:val="Normal"/>
    <w:uiPriority w:val="99"/>
    <w:rsid w:val="00251027"/>
    <w:pPr>
      <w:ind w:left="720"/>
    </w:pPr>
    <w:rPr>
      <w:sz w:val="20"/>
      <w:szCs w:val="20"/>
    </w:rPr>
  </w:style>
  <w:style w:type="paragraph" w:customStyle="1" w:styleId="Ndryshimet">
    <w:name w:val="Ndryshimet"/>
    <w:next w:val="Normal"/>
    <w:rsid w:val="00251027"/>
    <w:pPr>
      <w:keepNext/>
      <w:widowControl w:val="0"/>
      <w:jc w:val="center"/>
    </w:pPr>
    <w:rPr>
      <w:rFonts w:ascii="CG Times" w:hAnsi="CG Times" w:cs="CG Times"/>
      <w:i/>
      <w:iCs/>
      <w:sz w:val="22"/>
      <w:szCs w:val="22"/>
      <w:lang w:val="en-US" w:eastAsia="en-US"/>
    </w:rPr>
  </w:style>
  <w:style w:type="paragraph" w:customStyle="1" w:styleId="NeniNr">
    <w:name w:val="Neni_Nr"/>
    <w:next w:val="Normal"/>
    <w:link w:val="NeniNrChar"/>
    <w:rsid w:val="00251027"/>
    <w:pPr>
      <w:keepNext/>
      <w:widowControl w:val="0"/>
      <w:jc w:val="center"/>
    </w:pPr>
    <w:rPr>
      <w:rFonts w:ascii="CG Times" w:hAnsi="CG Times" w:cs="CG Times"/>
      <w:sz w:val="22"/>
      <w:szCs w:val="22"/>
      <w:lang w:eastAsia="en-US"/>
    </w:rPr>
  </w:style>
  <w:style w:type="paragraph" w:customStyle="1" w:styleId="NeniTitull">
    <w:name w:val="Neni_Titull"/>
    <w:next w:val="Normal"/>
    <w:rsid w:val="00251027"/>
    <w:pPr>
      <w:keepNext/>
      <w:widowControl w:val="0"/>
      <w:jc w:val="center"/>
      <w:outlineLvl w:val="2"/>
    </w:pPr>
    <w:rPr>
      <w:rFonts w:ascii="CG Times" w:hAnsi="CG Times" w:cs="CG Times"/>
      <w:b/>
      <w:bCs/>
      <w:sz w:val="22"/>
      <w:szCs w:val="22"/>
      <w:lang w:eastAsia="en-US"/>
    </w:rPr>
  </w:style>
  <w:style w:type="paragraph" w:customStyle="1" w:styleId="NenkreuNr">
    <w:name w:val="Nenkreu_Nr"/>
    <w:rsid w:val="00251027"/>
    <w:pPr>
      <w:keepNext/>
      <w:widowControl w:val="0"/>
      <w:jc w:val="center"/>
    </w:pPr>
    <w:rPr>
      <w:rFonts w:ascii="CG Times" w:hAnsi="CG Times" w:cs="CG Times"/>
      <w:caps/>
      <w:sz w:val="22"/>
      <w:szCs w:val="22"/>
      <w:lang w:eastAsia="en-US"/>
    </w:rPr>
  </w:style>
  <w:style w:type="paragraph" w:customStyle="1" w:styleId="NenkreuTitull">
    <w:name w:val="Nenkreu_Titull"/>
    <w:rsid w:val="00251027"/>
    <w:pPr>
      <w:jc w:val="center"/>
    </w:pPr>
    <w:rPr>
      <w:rFonts w:ascii="CG Times" w:hAnsi="CG Times" w:cs="CG Times"/>
      <w:caps/>
      <w:sz w:val="22"/>
      <w:szCs w:val="22"/>
      <w:lang w:eastAsia="en-US"/>
    </w:rPr>
  </w:style>
  <w:style w:type="paragraph" w:customStyle="1" w:styleId="Nenpika">
    <w:name w:val="Nenpika"/>
    <w:next w:val="Normal"/>
    <w:autoRedefine/>
    <w:rsid w:val="00251027"/>
    <w:pPr>
      <w:ind w:firstLine="720"/>
    </w:pPr>
    <w:rPr>
      <w:rFonts w:ascii="CG Times" w:hAnsi="CG Times" w:cs="CG Times"/>
      <w:sz w:val="22"/>
      <w:szCs w:val="22"/>
      <w:lang w:val="en-US" w:eastAsia="en-US"/>
    </w:rPr>
  </w:style>
  <w:style w:type="paragraph" w:customStyle="1" w:styleId="NormaleBookmanOldStyle">
    <w:name w:val="Normale + Bookman Old Style"/>
    <w:aliases w:val="Giustificato,Dopo:  6 pt"/>
    <w:basedOn w:val="Normal"/>
    <w:rsid w:val="00251027"/>
    <w:pPr>
      <w:spacing w:after="120"/>
      <w:jc w:val="both"/>
    </w:pPr>
    <w:rPr>
      <w:rFonts w:ascii="Bookman Old Style" w:hAnsi="Bookman Old Style" w:cs="Bookman Old Style"/>
      <w:sz w:val="20"/>
      <w:szCs w:val="20"/>
      <w:lang w:val="en-GB"/>
    </w:rPr>
  </w:style>
  <w:style w:type="paragraph" w:customStyle="1" w:styleId="numberedindent">
    <w:name w:val="numberedindent"/>
    <w:rsid w:val="00251027"/>
    <w:pPr>
      <w:tabs>
        <w:tab w:val="num" w:pos="1800"/>
      </w:tabs>
      <w:spacing w:after="120"/>
      <w:jc w:val="both"/>
    </w:pPr>
    <w:rPr>
      <w:rFonts w:ascii="Arial" w:hAnsi="Arial" w:cs="Arial"/>
      <w:lang w:eastAsia="en-US"/>
    </w:rPr>
  </w:style>
  <w:style w:type="paragraph" w:customStyle="1" w:styleId="NumriData">
    <w:name w:val="Numri_Data"/>
    <w:next w:val="Normal"/>
    <w:link w:val="NumriDataChar"/>
    <w:rsid w:val="00251027"/>
    <w:pPr>
      <w:keepNext/>
      <w:widowControl w:val="0"/>
      <w:jc w:val="center"/>
      <w:outlineLvl w:val="0"/>
    </w:pPr>
    <w:rPr>
      <w:rFonts w:ascii="CG Times" w:hAnsi="CG Times" w:cs="CG Times"/>
      <w:b/>
      <w:bCs/>
      <w:sz w:val="22"/>
      <w:szCs w:val="22"/>
      <w:lang w:eastAsia="en-US"/>
    </w:rPr>
  </w:style>
  <w:style w:type="character" w:customStyle="1" w:styleId="NumriDataChar">
    <w:name w:val="Numri_Data Char"/>
    <w:basedOn w:val="DefaultParagraphFont"/>
    <w:link w:val="NumriData"/>
    <w:locked/>
    <w:rsid w:val="00251027"/>
    <w:rPr>
      <w:rFonts w:ascii="CG Times" w:hAnsi="CG Times" w:cs="CG Times"/>
      <w:b/>
      <w:bCs/>
      <w:sz w:val="22"/>
      <w:szCs w:val="22"/>
      <w:lang w:val="en-GB" w:eastAsia="en-US" w:bidi="ar-SA"/>
    </w:rPr>
  </w:style>
  <w:style w:type="paragraph" w:customStyle="1" w:styleId="para">
    <w:name w:val="para"/>
    <w:basedOn w:val="Normal"/>
    <w:rsid w:val="00251027"/>
    <w:pPr>
      <w:widowControl w:val="0"/>
      <w:spacing w:before="120" w:after="240"/>
      <w:jc w:val="both"/>
    </w:pPr>
    <w:rPr>
      <w:rFonts w:ascii="Trebuchet MS" w:hAnsi="Trebuchet MS" w:cs="Trebuchet MS"/>
      <w:sz w:val="22"/>
      <w:szCs w:val="22"/>
      <w:lang w:val="sq-AL"/>
    </w:rPr>
  </w:style>
  <w:style w:type="character" w:customStyle="1" w:styleId="paraChar">
    <w:name w:val="para Char"/>
    <w:basedOn w:val="DefaultParagraphFont"/>
    <w:rsid w:val="00251027"/>
    <w:rPr>
      <w:rFonts w:ascii="Arial" w:eastAsia="MS Mincho" w:hAnsi="Arial" w:cs="Arial"/>
      <w:sz w:val="24"/>
      <w:szCs w:val="24"/>
      <w:lang w:val="en-US" w:eastAsia="en-US"/>
    </w:rPr>
  </w:style>
  <w:style w:type="paragraph" w:customStyle="1" w:styleId="Paragrafi">
    <w:name w:val="Paragrafi"/>
    <w:link w:val="ParagrafiChar"/>
    <w:rsid w:val="00251027"/>
    <w:pPr>
      <w:widowControl w:val="0"/>
      <w:ind w:firstLine="720"/>
      <w:jc w:val="both"/>
    </w:pPr>
    <w:rPr>
      <w:rFonts w:ascii="CG Times" w:hAnsi="CG Times" w:cs="CG Times"/>
      <w:sz w:val="22"/>
      <w:szCs w:val="22"/>
      <w:lang w:val="en-US" w:eastAsia="en-US"/>
    </w:rPr>
  </w:style>
  <w:style w:type="character" w:customStyle="1" w:styleId="ParagrafiChar">
    <w:name w:val="Paragrafi Char"/>
    <w:basedOn w:val="DefaultParagraphFont"/>
    <w:link w:val="Paragrafi"/>
    <w:locked/>
    <w:rsid w:val="00251027"/>
    <w:rPr>
      <w:rFonts w:ascii="CG Times" w:hAnsi="CG Times" w:cs="CG Times"/>
      <w:sz w:val="22"/>
      <w:szCs w:val="22"/>
      <w:lang w:val="en-US" w:eastAsia="en-US" w:bidi="ar-SA"/>
    </w:rPr>
  </w:style>
  <w:style w:type="paragraph" w:customStyle="1" w:styleId="ParagraphNumbering">
    <w:name w:val="Paragraph Numbering"/>
    <w:basedOn w:val="Normal"/>
    <w:rsid w:val="00251027"/>
    <w:pPr>
      <w:widowControl w:val="0"/>
      <w:tabs>
        <w:tab w:val="num" w:pos="720"/>
      </w:tabs>
      <w:spacing w:after="240"/>
      <w:ind w:left="720" w:hanging="720"/>
      <w:jc w:val="both"/>
    </w:pPr>
    <w:rPr>
      <w:rFonts w:ascii="CG Times" w:hAnsi="CG Times" w:cs="CG Times"/>
      <w:sz w:val="22"/>
      <w:szCs w:val="22"/>
      <w:lang w:val="sq-AL"/>
    </w:rPr>
  </w:style>
  <w:style w:type="paragraph" w:customStyle="1" w:styleId="para-indent">
    <w:name w:val="para-indent"/>
    <w:basedOn w:val="para"/>
    <w:rsid w:val="00251027"/>
    <w:pPr>
      <w:ind w:left="720"/>
    </w:pPr>
  </w:style>
  <w:style w:type="paragraph" w:customStyle="1" w:styleId="Pas">
    <w:name w:val="Pas"/>
    <w:basedOn w:val="Normal"/>
    <w:rsid w:val="00251027"/>
    <w:pPr>
      <w:widowControl w:val="0"/>
    </w:pPr>
    <w:rPr>
      <w:rFonts w:ascii="CG Times" w:hAnsi="CG Times" w:cs="CG Times"/>
      <w:sz w:val="22"/>
      <w:szCs w:val="22"/>
      <w:lang w:val="sq-AL"/>
    </w:rPr>
  </w:style>
  <w:style w:type="paragraph" w:customStyle="1" w:styleId="Pika">
    <w:name w:val="Pika"/>
    <w:next w:val="Normal"/>
    <w:autoRedefine/>
    <w:rsid w:val="00251027"/>
    <w:pPr>
      <w:widowControl w:val="0"/>
      <w:ind w:firstLine="720"/>
      <w:jc w:val="both"/>
    </w:pPr>
    <w:rPr>
      <w:rFonts w:ascii="CG Times" w:hAnsi="CG Times" w:cs="CG Times"/>
      <w:sz w:val="22"/>
      <w:szCs w:val="22"/>
      <w:lang w:val="en-US" w:eastAsia="en-US"/>
    </w:rPr>
  </w:style>
  <w:style w:type="paragraph" w:customStyle="1" w:styleId="PikeKreu">
    <w:name w:val="Pike_Kreu"/>
    <w:basedOn w:val="Heading1"/>
    <w:rsid w:val="00251027"/>
    <w:pPr>
      <w:widowControl w:val="0"/>
      <w:spacing w:before="0" w:after="0"/>
      <w:jc w:val="center"/>
    </w:pPr>
    <w:rPr>
      <w:rFonts w:ascii="CG Times" w:hAnsi="CG Times" w:cs="CG Times"/>
      <w:b w:val="0"/>
      <w:bCs w:val="0"/>
      <w:caps/>
      <w:kern w:val="0"/>
      <w:sz w:val="22"/>
      <w:szCs w:val="22"/>
      <w:lang w:val="en-GB"/>
    </w:rPr>
  </w:style>
  <w:style w:type="paragraph" w:customStyle="1" w:styleId="PjesaNr">
    <w:name w:val="Pjesa_Nr"/>
    <w:next w:val="Normal"/>
    <w:rsid w:val="00251027"/>
    <w:pPr>
      <w:keepNext/>
      <w:widowControl w:val="0"/>
      <w:jc w:val="center"/>
    </w:pPr>
    <w:rPr>
      <w:rFonts w:ascii="CG Times" w:hAnsi="CG Times" w:cs="CG Times"/>
      <w:caps/>
      <w:sz w:val="22"/>
      <w:szCs w:val="22"/>
      <w:lang w:eastAsia="en-US"/>
    </w:rPr>
  </w:style>
  <w:style w:type="paragraph" w:customStyle="1" w:styleId="PjesaTitull">
    <w:name w:val="Pjesa_Titull"/>
    <w:rsid w:val="00251027"/>
    <w:pPr>
      <w:keepNext/>
      <w:widowControl w:val="0"/>
      <w:jc w:val="center"/>
    </w:pPr>
    <w:rPr>
      <w:rFonts w:ascii="CG Times" w:hAnsi="CG Times" w:cs="CG Times"/>
      <w:caps/>
      <w:sz w:val="22"/>
      <w:szCs w:val="22"/>
      <w:lang w:eastAsia="en-US"/>
    </w:rPr>
  </w:style>
  <w:style w:type="paragraph" w:customStyle="1" w:styleId="Section">
    <w:name w:val="Section"/>
    <w:rsid w:val="00251027"/>
    <w:rPr>
      <w:rFonts w:ascii="Arial" w:hAnsi="Arial" w:cs="Arial"/>
      <w:kern w:val="32"/>
      <w:sz w:val="48"/>
      <w:szCs w:val="48"/>
      <w:lang w:val="en-US" w:eastAsia="en-US"/>
    </w:rPr>
  </w:style>
  <w:style w:type="paragraph" w:customStyle="1" w:styleId="SectionNUM">
    <w:name w:val="Section NUM"/>
    <w:next w:val="Heading1"/>
    <w:rsid w:val="00251027"/>
    <w:pPr>
      <w:keepNext/>
      <w:pageBreakBefore/>
      <w:tabs>
        <w:tab w:val="num" w:pos="720"/>
      </w:tabs>
      <w:spacing w:after="240"/>
      <w:ind w:left="720" w:hanging="360"/>
    </w:pPr>
    <w:rPr>
      <w:rFonts w:ascii="Trebuchet MS" w:hAnsi="Trebuchet MS" w:cs="Trebuchet MS"/>
      <w:b/>
      <w:bCs/>
      <w:kern w:val="32"/>
      <w:sz w:val="36"/>
      <w:szCs w:val="36"/>
      <w:lang w:eastAsia="en-US"/>
    </w:rPr>
  </w:style>
  <w:style w:type="paragraph" w:customStyle="1" w:styleId="Shpallja">
    <w:name w:val="Shpallja"/>
    <w:rsid w:val="00251027"/>
    <w:pPr>
      <w:widowControl w:val="0"/>
      <w:jc w:val="both"/>
    </w:pPr>
    <w:rPr>
      <w:rFonts w:ascii="CG Times" w:hAnsi="CG Times" w:cs="CG Times"/>
      <w:b/>
      <w:bCs/>
      <w:color w:val="000000"/>
      <w:sz w:val="22"/>
      <w:szCs w:val="22"/>
      <w:lang w:val="sq-AL" w:eastAsia="en-US"/>
    </w:rPr>
  </w:style>
  <w:style w:type="paragraph" w:customStyle="1" w:styleId="Style">
    <w:name w:val="Style"/>
    <w:rsid w:val="00251027"/>
    <w:pPr>
      <w:widowControl w:val="0"/>
      <w:autoSpaceDE w:val="0"/>
      <w:autoSpaceDN w:val="0"/>
      <w:adjustRightInd w:val="0"/>
    </w:pPr>
    <w:rPr>
      <w:sz w:val="24"/>
      <w:szCs w:val="24"/>
      <w:lang w:val="en-US" w:eastAsia="en-US"/>
    </w:rPr>
  </w:style>
  <w:style w:type="paragraph" w:customStyle="1" w:styleId="StyleCaption">
    <w:name w:val="Style Caption"/>
    <w:basedOn w:val="Normal"/>
    <w:rsid w:val="00251027"/>
    <w:pPr>
      <w:keepNext/>
      <w:widowControl w:val="0"/>
      <w:spacing w:before="240" w:after="60"/>
      <w:jc w:val="both"/>
    </w:pPr>
    <w:rPr>
      <w:rFonts w:ascii="Trebuchet MS" w:hAnsi="Trebuchet MS" w:cs="Trebuchet MS"/>
      <w:sz w:val="18"/>
      <w:szCs w:val="18"/>
      <w:lang w:val="sq-AL"/>
    </w:rPr>
  </w:style>
  <w:style w:type="character" w:customStyle="1" w:styleId="StyleCaptionChar">
    <w:name w:val="Style Caption Char"/>
    <w:basedOn w:val="DefaultParagraphFont"/>
    <w:rsid w:val="00251027"/>
    <w:rPr>
      <w:rFonts w:ascii="Trebuchet MS" w:eastAsia="MS Mincho" w:hAnsi="Trebuchet MS" w:cs="Trebuchet MS"/>
      <w:sz w:val="18"/>
      <w:szCs w:val="18"/>
      <w:lang w:val="en-US" w:eastAsia="en-US"/>
    </w:rPr>
  </w:style>
  <w:style w:type="paragraph" w:customStyle="1" w:styleId="sub-list">
    <w:name w:val="sub-list"/>
    <w:rsid w:val="00251027"/>
    <w:pPr>
      <w:spacing w:before="60" w:after="120"/>
    </w:pPr>
    <w:rPr>
      <w:rFonts w:ascii="Arial" w:hAnsi="Arial" w:cs="Arial"/>
      <w:sz w:val="22"/>
      <w:szCs w:val="22"/>
      <w:lang w:val="en-US" w:eastAsia="en-US"/>
    </w:rPr>
  </w:style>
  <w:style w:type="paragraph" w:customStyle="1" w:styleId="tabela">
    <w:name w:val="tabela"/>
    <w:basedOn w:val="Normal"/>
    <w:rsid w:val="00251027"/>
    <w:pPr>
      <w:keepNext/>
      <w:keepLines/>
      <w:widowControl w:val="0"/>
      <w:spacing w:before="60" w:after="60"/>
      <w:jc w:val="both"/>
    </w:pPr>
    <w:rPr>
      <w:rFonts w:ascii="Trebuchet MS" w:hAnsi="Trebuchet MS" w:cs="Trebuchet MS"/>
      <w:sz w:val="16"/>
      <w:szCs w:val="16"/>
      <w:lang w:val="en-GB"/>
    </w:rPr>
  </w:style>
  <w:style w:type="paragraph" w:customStyle="1" w:styleId="Tabele">
    <w:name w:val="Tabele"/>
    <w:rsid w:val="00251027"/>
    <w:rPr>
      <w:rFonts w:ascii="CG Times" w:hAnsi="CG Times" w:cs="CG Times"/>
      <w:sz w:val="22"/>
      <w:szCs w:val="22"/>
      <w:lang w:eastAsia="en-US"/>
    </w:rPr>
  </w:style>
  <w:style w:type="paragraph" w:customStyle="1" w:styleId="Table">
    <w:name w:val="Table"/>
    <w:basedOn w:val="Normal"/>
    <w:next w:val="BodyText"/>
    <w:autoRedefine/>
    <w:rsid w:val="00251027"/>
    <w:pPr>
      <w:keepNext/>
      <w:widowControl w:val="0"/>
      <w:tabs>
        <w:tab w:val="num" w:pos="1008"/>
      </w:tabs>
      <w:spacing w:before="360" w:after="240"/>
      <w:ind w:left="1008" w:hanging="1008"/>
      <w:jc w:val="both"/>
    </w:pPr>
    <w:rPr>
      <w:rFonts w:ascii="Trebuchet MS" w:hAnsi="Trebuchet MS" w:cs="Trebuchet MS"/>
      <w:b/>
      <w:bCs/>
      <w:sz w:val="22"/>
      <w:szCs w:val="22"/>
      <w:lang w:val="sq-AL" w:eastAsia="en-GB"/>
    </w:rPr>
  </w:style>
  <w:style w:type="paragraph" w:styleId="BodyText">
    <w:name w:val="Body Text"/>
    <w:basedOn w:val="Normal"/>
    <w:link w:val="BodyTextChar"/>
    <w:rsid w:val="00251027"/>
    <w:pPr>
      <w:spacing w:after="120"/>
    </w:pPr>
  </w:style>
  <w:style w:type="character" w:customStyle="1" w:styleId="BodyTextChar">
    <w:name w:val="Body Text Char"/>
    <w:basedOn w:val="DefaultParagraphFont"/>
    <w:link w:val="BodyText"/>
    <w:locked/>
    <w:rsid w:val="00251027"/>
    <w:rPr>
      <w:sz w:val="24"/>
      <w:szCs w:val="24"/>
      <w:lang w:val="en-US" w:eastAsia="en-US"/>
    </w:rPr>
  </w:style>
  <w:style w:type="paragraph" w:customStyle="1" w:styleId="TableFootnote">
    <w:name w:val="Table Footnote"/>
    <w:basedOn w:val="Normal"/>
    <w:rsid w:val="00251027"/>
    <w:pPr>
      <w:widowControl w:val="0"/>
      <w:spacing w:before="80" w:after="240"/>
    </w:pPr>
    <w:rPr>
      <w:rFonts w:ascii="Trebuchet MS" w:hAnsi="Trebuchet MS" w:cs="Trebuchet MS"/>
      <w:sz w:val="18"/>
      <w:szCs w:val="18"/>
      <w:lang w:val="en-GB" w:eastAsia="en-GB"/>
    </w:rPr>
  </w:style>
  <w:style w:type="paragraph" w:customStyle="1" w:styleId="TableText">
    <w:name w:val="Table Text"/>
    <w:basedOn w:val="BodyText"/>
    <w:rsid w:val="00251027"/>
    <w:pPr>
      <w:spacing w:before="40" w:after="40"/>
      <w:jc w:val="both"/>
    </w:pPr>
    <w:rPr>
      <w:rFonts w:ascii="Trebuchet MS" w:hAnsi="Trebuchet MS" w:cs="Trebuchet MS"/>
      <w:sz w:val="18"/>
      <w:szCs w:val="18"/>
      <w:lang w:val="it-IT"/>
    </w:rPr>
  </w:style>
  <w:style w:type="paragraph" w:customStyle="1" w:styleId="text">
    <w:name w:val="text"/>
    <w:basedOn w:val="Normal"/>
    <w:rsid w:val="00251027"/>
    <w:pPr>
      <w:widowControl w:val="0"/>
      <w:ind w:left="709"/>
      <w:jc w:val="both"/>
    </w:pPr>
    <w:rPr>
      <w:rFonts w:ascii="Arial" w:hAnsi="Arial" w:cs="Arial"/>
      <w:sz w:val="20"/>
      <w:szCs w:val="20"/>
      <w:lang w:val="fr-FR"/>
    </w:rPr>
  </w:style>
  <w:style w:type="paragraph" w:customStyle="1" w:styleId="Titulli">
    <w:name w:val="Titulli"/>
    <w:next w:val="Normal"/>
    <w:link w:val="TitulliChar"/>
    <w:rsid w:val="00251027"/>
    <w:pPr>
      <w:keepNext/>
      <w:widowControl w:val="0"/>
      <w:jc w:val="center"/>
      <w:outlineLvl w:val="1"/>
    </w:pPr>
    <w:rPr>
      <w:rFonts w:ascii="CG Times" w:hAnsi="CG Times" w:cs="CG Times"/>
      <w:b/>
      <w:bCs/>
      <w:caps/>
      <w:sz w:val="22"/>
      <w:szCs w:val="22"/>
      <w:lang w:eastAsia="en-US"/>
    </w:rPr>
  </w:style>
  <w:style w:type="character" w:customStyle="1" w:styleId="TitulliCharChar">
    <w:name w:val="Titulli Char Char"/>
    <w:basedOn w:val="DefaultParagraphFont"/>
    <w:rsid w:val="00251027"/>
    <w:rPr>
      <w:rFonts w:ascii="CG Times" w:eastAsia="MS Mincho" w:hAnsi="CG Times" w:cs="CG Times"/>
      <w:b/>
      <w:bCs/>
      <w:caps/>
      <w:sz w:val="22"/>
      <w:szCs w:val="22"/>
      <w:lang w:val="en-GB" w:eastAsia="en-US"/>
    </w:rPr>
  </w:style>
  <w:style w:type="paragraph" w:customStyle="1" w:styleId="TitulliNr">
    <w:name w:val="Titulli_Nr"/>
    <w:rsid w:val="00251027"/>
    <w:pPr>
      <w:keepNext/>
      <w:widowControl w:val="0"/>
      <w:jc w:val="center"/>
    </w:pPr>
    <w:rPr>
      <w:rFonts w:ascii="CG Times" w:hAnsi="CG Times" w:cs="CG Times"/>
      <w:caps/>
      <w:sz w:val="22"/>
      <w:szCs w:val="22"/>
      <w:lang w:eastAsia="en-US"/>
    </w:rPr>
  </w:style>
  <w:style w:type="paragraph" w:customStyle="1" w:styleId="TitulliTitull">
    <w:name w:val="Titulli_Titull"/>
    <w:link w:val="TitulliTitullChar"/>
    <w:rsid w:val="00251027"/>
    <w:pPr>
      <w:keepNext/>
      <w:widowControl w:val="0"/>
      <w:jc w:val="center"/>
      <w:outlineLvl w:val="0"/>
    </w:pPr>
    <w:rPr>
      <w:rFonts w:ascii="CG Times" w:hAnsi="CG Times" w:cs="CG Times"/>
      <w:caps/>
      <w:sz w:val="22"/>
      <w:szCs w:val="22"/>
      <w:lang w:eastAsia="en-US"/>
    </w:rPr>
  </w:style>
  <w:style w:type="paragraph" w:customStyle="1" w:styleId="VENDOSI">
    <w:name w:val="VENDOSI"/>
    <w:next w:val="Normal"/>
    <w:link w:val="VENDOSIChar"/>
    <w:rsid w:val="00251027"/>
    <w:pPr>
      <w:keepNext/>
      <w:widowControl w:val="0"/>
      <w:jc w:val="center"/>
    </w:pPr>
    <w:rPr>
      <w:rFonts w:ascii="CG Times" w:hAnsi="CG Times" w:cs="CG Times"/>
      <w:caps/>
      <w:sz w:val="22"/>
      <w:szCs w:val="22"/>
      <w:lang w:eastAsia="en-US"/>
    </w:rPr>
  </w:style>
  <w:style w:type="character" w:customStyle="1" w:styleId="VENDOSIChar">
    <w:name w:val="VENDOSI Char"/>
    <w:basedOn w:val="DefaultParagraphFont"/>
    <w:link w:val="VENDOSI"/>
    <w:locked/>
    <w:rsid w:val="00251027"/>
    <w:rPr>
      <w:rFonts w:ascii="CG Times" w:hAnsi="CG Times" w:cs="CG Times"/>
      <w:caps/>
      <w:sz w:val="22"/>
      <w:szCs w:val="22"/>
      <w:lang w:val="en-GB" w:eastAsia="en-US" w:bidi="ar-SA"/>
    </w:rPr>
  </w:style>
  <w:style w:type="paragraph" w:customStyle="1" w:styleId="xl22">
    <w:name w:val="xl22"/>
    <w:basedOn w:val="Normal"/>
    <w:uiPriority w:val="99"/>
    <w:rsid w:val="00251027"/>
    <w:pPr>
      <w:spacing w:before="100" w:beforeAutospacing="1" w:after="100" w:afterAutospacing="1"/>
    </w:pPr>
    <w:rPr>
      <w:rFonts w:ascii="Book Antiqua" w:hAnsi="Book Antiqua" w:cs="Book Antiqua"/>
      <w:b/>
      <w:bCs/>
      <w:sz w:val="20"/>
      <w:szCs w:val="20"/>
    </w:rPr>
  </w:style>
  <w:style w:type="paragraph" w:customStyle="1" w:styleId="xl23">
    <w:name w:val="xl23"/>
    <w:basedOn w:val="Normal"/>
    <w:uiPriority w:val="99"/>
    <w:rsid w:val="00251027"/>
    <w:pPr>
      <w:spacing w:before="100" w:beforeAutospacing="1" w:after="100" w:afterAutospacing="1"/>
    </w:pPr>
    <w:rPr>
      <w:rFonts w:ascii="Book Antiqua" w:hAnsi="Book Antiqua" w:cs="Book Antiqua"/>
      <w:sz w:val="20"/>
      <w:szCs w:val="20"/>
    </w:rPr>
  </w:style>
  <w:style w:type="paragraph" w:customStyle="1" w:styleId="xl24">
    <w:name w:val="xl24"/>
    <w:basedOn w:val="Normal"/>
    <w:uiPriority w:val="99"/>
    <w:rsid w:val="00251027"/>
    <w:pPr>
      <w:widowControl w:val="0"/>
      <w:spacing w:before="100" w:beforeAutospacing="1" w:after="100" w:afterAutospacing="1"/>
    </w:pPr>
    <w:rPr>
      <w:rFonts w:ascii="Bookman Old Style" w:hAnsi="Bookman Old Style" w:cs="Bookman Old Style"/>
      <w:sz w:val="22"/>
      <w:szCs w:val="22"/>
      <w:lang w:val="en-GB" w:eastAsia="en-GB"/>
    </w:rPr>
  </w:style>
  <w:style w:type="paragraph" w:customStyle="1" w:styleId="xl25">
    <w:name w:val="xl25"/>
    <w:basedOn w:val="Normal"/>
    <w:uiPriority w:val="99"/>
    <w:rsid w:val="00251027"/>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uiPriority w:val="99"/>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uiPriority w:val="99"/>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uiPriority w:val="99"/>
    <w:rsid w:val="00251027"/>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uiPriority w:val="99"/>
    <w:rsid w:val="00251027"/>
    <w:pPr>
      <w:pBdr>
        <w:right w:val="single" w:sz="4" w:space="0" w:color="auto"/>
      </w:pBdr>
      <w:spacing w:before="100" w:beforeAutospacing="1" w:after="100" w:afterAutospacing="1"/>
    </w:pPr>
    <w:rPr>
      <w:sz w:val="20"/>
      <w:szCs w:val="20"/>
    </w:rPr>
  </w:style>
  <w:style w:type="paragraph" w:customStyle="1" w:styleId="xl30">
    <w:name w:val="xl30"/>
    <w:basedOn w:val="Normal"/>
    <w:uiPriority w:val="99"/>
    <w:rsid w:val="00251027"/>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uiPriority w:val="99"/>
    <w:rsid w:val="00251027"/>
    <w:pPr>
      <w:pBdr>
        <w:bottom w:val="single" w:sz="4" w:space="0" w:color="auto"/>
      </w:pBdr>
      <w:spacing w:before="100" w:beforeAutospacing="1" w:after="100" w:afterAutospacing="1"/>
    </w:pPr>
    <w:rPr>
      <w:sz w:val="20"/>
      <w:szCs w:val="20"/>
    </w:rPr>
  </w:style>
  <w:style w:type="paragraph" w:customStyle="1" w:styleId="xl32">
    <w:name w:val="xl32"/>
    <w:basedOn w:val="Normal"/>
    <w:uiPriority w:val="99"/>
    <w:rsid w:val="00251027"/>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4">
    <w:name w:val="xl34"/>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5">
    <w:name w:val="xl35"/>
    <w:basedOn w:val="Normal"/>
    <w:uiPriority w:val="99"/>
    <w:rsid w:val="00251027"/>
    <w:pPr>
      <w:pBdr>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6">
    <w:name w:val="xl36"/>
    <w:basedOn w:val="Normal"/>
    <w:uiPriority w:val="99"/>
    <w:rsid w:val="00251027"/>
    <w:pPr>
      <w:pBdr>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7">
    <w:name w:val="xl37"/>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8">
    <w:name w:val="xl38"/>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9">
    <w:name w:val="xl39"/>
    <w:basedOn w:val="Normal"/>
    <w:uiPriority w:val="99"/>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uiPriority w:val="99"/>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uiPriority w:val="99"/>
    <w:rsid w:val="00251027"/>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uiPriority w:val="99"/>
    <w:rsid w:val="00251027"/>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uiPriority w:val="99"/>
    <w:rsid w:val="00251027"/>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uiPriority w:val="99"/>
    <w:rsid w:val="00251027"/>
    <w:pPr>
      <w:widowControl w:val="0"/>
      <w:pBdr>
        <w:left w:val="single" w:sz="8" w:space="11" w:color="auto"/>
        <w:right w:val="single" w:sz="4" w:space="0" w:color="auto"/>
      </w:pBdr>
      <w:spacing w:before="100" w:beforeAutospacing="1" w:after="100" w:afterAutospacing="1"/>
      <w:ind w:firstLineChars="100" w:firstLine="100"/>
    </w:pPr>
    <w:rPr>
      <w:rFonts w:ascii="Arial" w:hAnsi="Arial" w:cs="Arial"/>
      <w:color w:val="000000"/>
      <w:sz w:val="22"/>
      <w:szCs w:val="22"/>
      <w:lang w:val="en-GB"/>
    </w:rPr>
  </w:style>
  <w:style w:type="paragraph" w:customStyle="1" w:styleId="xl47">
    <w:name w:val="xl47"/>
    <w:basedOn w:val="Normal"/>
    <w:uiPriority w:val="99"/>
    <w:rsid w:val="00251027"/>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table" w:styleId="TableGrid">
    <w:name w:val="Table Grid"/>
    <w:basedOn w:val="TableNormal"/>
    <w:uiPriority w:val="59"/>
    <w:rsid w:val="002510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251027"/>
    <w:pPr>
      <w:tabs>
        <w:tab w:val="center" w:pos="4320"/>
        <w:tab w:val="right" w:pos="8640"/>
      </w:tabs>
    </w:pPr>
  </w:style>
  <w:style w:type="character" w:customStyle="1" w:styleId="FooterChar">
    <w:name w:val="Footer Char"/>
    <w:basedOn w:val="DefaultParagraphFont"/>
    <w:link w:val="Footer"/>
    <w:uiPriority w:val="99"/>
    <w:locked/>
    <w:rsid w:val="00251027"/>
    <w:rPr>
      <w:sz w:val="24"/>
      <w:szCs w:val="24"/>
      <w:lang w:val="en-US" w:eastAsia="en-US"/>
    </w:rPr>
  </w:style>
  <w:style w:type="character" w:styleId="PageNumber">
    <w:name w:val="page number"/>
    <w:basedOn w:val="DefaultParagraphFont"/>
    <w:rsid w:val="00251027"/>
  </w:style>
  <w:style w:type="paragraph" w:customStyle="1" w:styleId="msolistparagraphcxsplast">
    <w:name w:val="msolistparagraphcxsplast"/>
    <w:basedOn w:val="Normal"/>
    <w:uiPriority w:val="99"/>
    <w:rsid w:val="00251027"/>
    <w:pPr>
      <w:spacing w:before="100" w:beforeAutospacing="1" w:after="100" w:afterAutospacing="1"/>
    </w:pPr>
  </w:style>
  <w:style w:type="paragraph" w:styleId="Title">
    <w:name w:val="Title"/>
    <w:basedOn w:val="Normal"/>
    <w:next w:val="Normal"/>
    <w:link w:val="TitleChar"/>
    <w:uiPriority w:val="10"/>
    <w:qFormat/>
    <w:rsid w:val="00251027"/>
    <w:pPr>
      <w:pBdr>
        <w:bottom w:val="single" w:sz="4" w:space="1" w:color="auto"/>
      </w:pBdr>
    </w:pPr>
    <w:rPr>
      <w:rFonts w:ascii="Cambria" w:hAnsi="Cambria" w:cs="Cambria"/>
      <w:spacing w:val="5"/>
      <w:sz w:val="52"/>
      <w:szCs w:val="52"/>
    </w:rPr>
  </w:style>
  <w:style w:type="character" w:customStyle="1" w:styleId="TitleChar">
    <w:name w:val="Title Char"/>
    <w:basedOn w:val="DefaultParagraphFont"/>
    <w:link w:val="Title"/>
    <w:uiPriority w:val="10"/>
    <w:locked/>
    <w:rsid w:val="00251027"/>
    <w:rPr>
      <w:rFonts w:ascii="Cambria" w:hAnsi="Cambria" w:cs="Cambria"/>
      <w:spacing w:val="5"/>
      <w:sz w:val="52"/>
      <w:szCs w:val="52"/>
      <w:lang w:val="en-US" w:eastAsia="en-US"/>
    </w:rPr>
  </w:style>
  <w:style w:type="paragraph" w:styleId="Subtitle">
    <w:name w:val="Subtitle"/>
    <w:basedOn w:val="Normal"/>
    <w:next w:val="Normal"/>
    <w:link w:val="SubtitleChar"/>
    <w:qFormat/>
    <w:rsid w:val="00251027"/>
    <w:pPr>
      <w:spacing w:after="600"/>
    </w:pPr>
    <w:rPr>
      <w:rFonts w:ascii="Cambria" w:hAnsi="Cambria" w:cs="Cambria"/>
      <w:i/>
      <w:iCs/>
      <w:spacing w:val="13"/>
    </w:rPr>
  </w:style>
  <w:style w:type="character" w:customStyle="1" w:styleId="SubtitleChar">
    <w:name w:val="Subtitle Char"/>
    <w:basedOn w:val="DefaultParagraphFont"/>
    <w:link w:val="Subtitle"/>
    <w:locked/>
    <w:rsid w:val="00251027"/>
    <w:rPr>
      <w:rFonts w:ascii="Cambria" w:hAnsi="Cambria" w:cs="Cambria"/>
      <w:i/>
      <w:iCs/>
      <w:spacing w:val="13"/>
      <w:sz w:val="24"/>
      <w:szCs w:val="24"/>
      <w:lang w:val="en-US" w:eastAsia="en-US"/>
    </w:rPr>
  </w:style>
  <w:style w:type="character" w:styleId="Strong">
    <w:name w:val="Strong"/>
    <w:basedOn w:val="DefaultParagraphFont"/>
    <w:uiPriority w:val="22"/>
    <w:qFormat/>
    <w:rsid w:val="00251027"/>
    <w:rPr>
      <w:b/>
      <w:bCs/>
    </w:rPr>
  </w:style>
  <w:style w:type="character" w:styleId="Emphasis">
    <w:name w:val="Emphasis"/>
    <w:basedOn w:val="DefaultParagraphFont"/>
    <w:uiPriority w:val="20"/>
    <w:qFormat/>
    <w:rsid w:val="00251027"/>
    <w:rPr>
      <w:b/>
      <w:bCs/>
      <w:i/>
      <w:iCs/>
      <w:spacing w:val="10"/>
      <w:shd w:val="clear" w:color="auto" w:fill="auto"/>
    </w:rPr>
  </w:style>
  <w:style w:type="paragraph" w:customStyle="1" w:styleId="NoSpacing1">
    <w:name w:val="No Spacing1"/>
    <w:basedOn w:val="Normal"/>
    <w:uiPriority w:val="1"/>
    <w:qFormat/>
    <w:rsid w:val="00251027"/>
  </w:style>
  <w:style w:type="paragraph" w:customStyle="1" w:styleId="MediumGrid2-Accent21">
    <w:name w:val="Medium Grid 2 - Accent 21"/>
    <w:basedOn w:val="Normal"/>
    <w:next w:val="Normal"/>
    <w:link w:val="MediumGrid2-Accent2Char"/>
    <w:uiPriority w:val="99"/>
    <w:rsid w:val="00251027"/>
    <w:pPr>
      <w:spacing w:before="200"/>
      <w:ind w:left="360" w:right="360"/>
    </w:pPr>
    <w:rPr>
      <w:i/>
      <w:iCs/>
    </w:rPr>
  </w:style>
  <w:style w:type="character" w:customStyle="1" w:styleId="MediumGrid2-Accent2Char">
    <w:name w:val="Medium Grid 2 - Accent 2 Char"/>
    <w:basedOn w:val="DefaultParagraphFont"/>
    <w:link w:val="MediumGrid2-Accent21"/>
    <w:uiPriority w:val="99"/>
    <w:locked/>
    <w:rsid w:val="00251027"/>
    <w:rPr>
      <w:i/>
      <w:iCs/>
      <w:sz w:val="24"/>
      <w:szCs w:val="24"/>
      <w:lang w:val="en-US" w:eastAsia="en-US"/>
    </w:rPr>
  </w:style>
  <w:style w:type="paragraph" w:customStyle="1" w:styleId="MediumGrid3-Accent21">
    <w:name w:val="Medium Grid 3 - Accent 21"/>
    <w:basedOn w:val="Normal"/>
    <w:next w:val="Normal"/>
    <w:link w:val="MediumGrid3-Accent2Char"/>
    <w:uiPriority w:val="99"/>
    <w:rsid w:val="00251027"/>
    <w:pPr>
      <w:pBdr>
        <w:bottom w:val="single" w:sz="4" w:space="1" w:color="auto"/>
      </w:pBdr>
      <w:spacing w:before="200" w:after="280"/>
      <w:ind w:left="1008" w:right="1152"/>
      <w:jc w:val="both"/>
    </w:pPr>
    <w:rPr>
      <w:b/>
      <w:bCs/>
      <w:i/>
      <w:iCs/>
    </w:rPr>
  </w:style>
  <w:style w:type="character" w:customStyle="1" w:styleId="MediumGrid3-Accent2Char">
    <w:name w:val="Medium Grid 3 - Accent 2 Char"/>
    <w:basedOn w:val="DefaultParagraphFont"/>
    <w:link w:val="MediumGrid3-Accent21"/>
    <w:uiPriority w:val="99"/>
    <w:locked/>
    <w:rsid w:val="00251027"/>
    <w:rPr>
      <w:b/>
      <w:bCs/>
      <w:i/>
      <w:iCs/>
      <w:sz w:val="24"/>
      <w:szCs w:val="24"/>
      <w:lang w:val="en-US" w:eastAsia="en-US"/>
    </w:rPr>
  </w:style>
  <w:style w:type="character" w:customStyle="1" w:styleId="SubtleEmphasis1">
    <w:name w:val="Subtle Emphasis1"/>
    <w:uiPriority w:val="99"/>
    <w:rsid w:val="00251027"/>
    <w:rPr>
      <w:i/>
      <w:iCs/>
    </w:rPr>
  </w:style>
  <w:style w:type="character" w:customStyle="1" w:styleId="IntenseEmphasis1">
    <w:name w:val="Intense Emphasis1"/>
    <w:uiPriority w:val="99"/>
    <w:rsid w:val="00251027"/>
    <w:rPr>
      <w:b/>
      <w:bCs/>
    </w:rPr>
  </w:style>
  <w:style w:type="character" w:customStyle="1" w:styleId="SubtleReference1">
    <w:name w:val="Subtle Reference1"/>
    <w:uiPriority w:val="99"/>
    <w:rsid w:val="00251027"/>
    <w:rPr>
      <w:smallCaps/>
    </w:rPr>
  </w:style>
  <w:style w:type="character" w:customStyle="1" w:styleId="IntenseReference1">
    <w:name w:val="Intense Reference1"/>
    <w:uiPriority w:val="99"/>
    <w:rsid w:val="00251027"/>
    <w:rPr>
      <w:smallCaps/>
      <w:spacing w:val="5"/>
      <w:u w:val="single"/>
    </w:rPr>
  </w:style>
  <w:style w:type="character" w:customStyle="1" w:styleId="BookTitle1">
    <w:name w:val="Book Title1"/>
    <w:uiPriority w:val="99"/>
    <w:rsid w:val="00251027"/>
    <w:rPr>
      <w:i/>
      <w:iCs/>
      <w:smallCaps/>
      <w:spacing w:val="5"/>
    </w:rPr>
  </w:style>
  <w:style w:type="paragraph" w:styleId="Header">
    <w:name w:val="header"/>
    <w:basedOn w:val="Normal"/>
    <w:link w:val="HeaderChar"/>
    <w:rsid w:val="00251027"/>
    <w:pPr>
      <w:tabs>
        <w:tab w:val="center" w:pos="4680"/>
        <w:tab w:val="right" w:pos="9360"/>
      </w:tabs>
    </w:pPr>
  </w:style>
  <w:style w:type="character" w:customStyle="1" w:styleId="HeaderChar">
    <w:name w:val="Header Char"/>
    <w:basedOn w:val="DefaultParagraphFont"/>
    <w:link w:val="Header"/>
    <w:locked/>
    <w:rsid w:val="00251027"/>
    <w:rPr>
      <w:sz w:val="24"/>
      <w:szCs w:val="24"/>
      <w:lang w:val="en-US" w:eastAsia="en-US"/>
    </w:rPr>
  </w:style>
  <w:style w:type="paragraph" w:styleId="NormalWeb">
    <w:name w:val="Normal (Web)"/>
    <w:basedOn w:val="Normal"/>
    <w:uiPriority w:val="99"/>
    <w:rsid w:val="00251027"/>
    <w:pPr>
      <w:spacing w:before="100" w:beforeAutospacing="1" w:after="100" w:afterAutospacing="1"/>
    </w:pPr>
  </w:style>
  <w:style w:type="paragraph" w:customStyle="1" w:styleId="xl65">
    <w:name w:val="xl65"/>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6">
    <w:name w:val="xl66"/>
    <w:basedOn w:val="Normal"/>
    <w:rsid w:val="00251027"/>
    <w:pPr>
      <w:shd w:val="clear" w:color="000000" w:fill="FFFFFF"/>
      <w:spacing w:before="100" w:beforeAutospacing="1" w:after="100" w:afterAutospacing="1"/>
      <w:jc w:val="center"/>
      <w:textAlignment w:val="center"/>
    </w:pPr>
    <w:rPr>
      <w:b/>
      <w:bCs/>
    </w:rPr>
  </w:style>
  <w:style w:type="paragraph" w:customStyle="1" w:styleId="xl67">
    <w:name w:val="xl67"/>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8">
    <w:name w:val="xl68"/>
    <w:basedOn w:val="Normal"/>
    <w:rsid w:val="00251027"/>
    <w:pPr>
      <w:shd w:val="clear" w:color="000000" w:fill="FFFFFF"/>
      <w:spacing w:before="100" w:beforeAutospacing="1" w:after="100" w:afterAutospacing="1"/>
      <w:jc w:val="center"/>
      <w:textAlignment w:val="center"/>
    </w:pPr>
  </w:style>
  <w:style w:type="paragraph" w:customStyle="1" w:styleId="xl69">
    <w:name w:val="xl69"/>
    <w:basedOn w:val="Normal"/>
    <w:rsid w:val="00251027"/>
    <w:pPr>
      <w:shd w:val="clear" w:color="000000" w:fill="FFFFFF"/>
      <w:spacing w:before="100" w:beforeAutospacing="1" w:after="100" w:afterAutospacing="1"/>
      <w:jc w:val="center"/>
      <w:textAlignment w:val="center"/>
    </w:pPr>
  </w:style>
  <w:style w:type="paragraph" w:customStyle="1" w:styleId="xl70">
    <w:name w:val="xl70"/>
    <w:basedOn w:val="Normal"/>
    <w:rsid w:val="00251027"/>
    <w:pPr>
      <w:shd w:val="clear" w:color="000000" w:fill="FFFFFF"/>
      <w:spacing w:before="100" w:beforeAutospacing="1" w:after="100" w:afterAutospacing="1"/>
      <w:textAlignment w:val="center"/>
    </w:pPr>
  </w:style>
  <w:style w:type="paragraph" w:customStyle="1" w:styleId="xl71">
    <w:name w:val="xl7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72">
    <w:name w:val="xl72"/>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3">
    <w:name w:val="xl73"/>
    <w:basedOn w:val="Normal"/>
    <w:rsid w:val="00251027"/>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4">
    <w:name w:val="xl74"/>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5">
    <w:name w:val="xl75"/>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6">
    <w:name w:val="xl76"/>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7">
    <w:name w:val="xl77"/>
    <w:basedOn w:val="Normal"/>
    <w:rsid w:val="00251027"/>
    <w:pPr>
      <w:pBdr>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8">
    <w:name w:val="xl78"/>
    <w:basedOn w:val="Normal"/>
    <w:rsid w:val="00251027"/>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9">
    <w:name w:val="xl79"/>
    <w:basedOn w:val="Normal"/>
    <w:rsid w:val="0025102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0">
    <w:name w:val="xl80"/>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1">
    <w:name w:val="xl8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2">
    <w:name w:val="xl82"/>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3">
    <w:name w:val="xl83"/>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4">
    <w:name w:val="xl84"/>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5">
    <w:name w:val="xl85"/>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6">
    <w:name w:val="xl86"/>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7">
    <w:name w:val="xl87"/>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8">
    <w:name w:val="xl88"/>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9">
    <w:name w:val="xl89"/>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0">
    <w:name w:val="xl90"/>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1">
    <w:name w:val="xl9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2">
    <w:name w:val="xl92"/>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3">
    <w:name w:val="xl93"/>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4">
    <w:name w:val="xl94"/>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5">
    <w:name w:val="xl95"/>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6">
    <w:name w:val="xl96"/>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7">
    <w:name w:val="xl97"/>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8">
    <w:name w:val="xl98"/>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9">
    <w:name w:val="xl99"/>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100">
    <w:name w:val="xl100"/>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1">
    <w:name w:val="xl10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2">
    <w:name w:val="xl102"/>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3">
    <w:name w:val="xl103"/>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4">
    <w:name w:val="xl104"/>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5">
    <w:name w:val="xl105"/>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character" w:customStyle="1" w:styleId="shorttext1">
    <w:name w:val="short_text1"/>
    <w:basedOn w:val="DefaultParagraphFont"/>
    <w:uiPriority w:val="99"/>
    <w:rsid w:val="00251027"/>
    <w:rPr>
      <w:sz w:val="20"/>
      <w:szCs w:val="20"/>
    </w:rPr>
  </w:style>
  <w:style w:type="paragraph" w:customStyle="1" w:styleId="style-standard-ouvrage">
    <w:name w:val="style-standard-ouvrage"/>
    <w:basedOn w:val="Normal"/>
    <w:uiPriority w:val="99"/>
    <w:rsid w:val="00251027"/>
    <w:pPr>
      <w:spacing w:before="100" w:beforeAutospacing="1" w:after="100" w:afterAutospacing="1"/>
    </w:pPr>
    <w:rPr>
      <w:lang w:val="it-IT" w:eastAsia="it-IT"/>
    </w:rPr>
  </w:style>
  <w:style w:type="paragraph" w:customStyle="1" w:styleId="dictionnaire-intitule-terme">
    <w:name w:val="dictionnaire-intitule-terme"/>
    <w:basedOn w:val="Normal"/>
    <w:uiPriority w:val="99"/>
    <w:rsid w:val="00251027"/>
    <w:pPr>
      <w:spacing w:before="100" w:beforeAutospacing="1" w:after="100" w:afterAutospacing="1"/>
    </w:pPr>
    <w:rPr>
      <w:lang w:val="it-IT" w:eastAsia="it-IT"/>
    </w:rPr>
  </w:style>
  <w:style w:type="character" w:customStyle="1" w:styleId="hps">
    <w:name w:val="hps"/>
    <w:basedOn w:val="DefaultParagraphFont"/>
    <w:rsid w:val="00251027"/>
  </w:style>
  <w:style w:type="character" w:customStyle="1" w:styleId="longtext">
    <w:name w:val="long_text"/>
    <w:basedOn w:val="DefaultParagraphFont"/>
    <w:uiPriority w:val="99"/>
    <w:rsid w:val="00251027"/>
  </w:style>
  <w:style w:type="paragraph" w:styleId="FootnoteText">
    <w:name w:val="footnote text"/>
    <w:basedOn w:val="Normal"/>
    <w:link w:val="FootnoteTextChar"/>
    <w:uiPriority w:val="99"/>
    <w:rsid w:val="00251027"/>
    <w:rPr>
      <w:sz w:val="20"/>
      <w:szCs w:val="20"/>
      <w:lang w:val="sq-AL"/>
    </w:rPr>
  </w:style>
  <w:style w:type="character" w:customStyle="1" w:styleId="FootnoteTextChar">
    <w:name w:val="Footnote Text Char"/>
    <w:basedOn w:val="DefaultParagraphFont"/>
    <w:link w:val="FootnoteText"/>
    <w:uiPriority w:val="99"/>
    <w:rsid w:val="00DC2205"/>
    <w:rPr>
      <w:sz w:val="20"/>
      <w:szCs w:val="20"/>
    </w:rPr>
  </w:style>
  <w:style w:type="character" w:styleId="FootnoteReference">
    <w:name w:val="footnote reference"/>
    <w:basedOn w:val="DefaultParagraphFont"/>
    <w:uiPriority w:val="99"/>
    <w:rsid w:val="00251027"/>
    <w:rPr>
      <w:vertAlign w:val="superscript"/>
    </w:rPr>
  </w:style>
  <w:style w:type="character" w:customStyle="1" w:styleId="apple-style-span">
    <w:name w:val="apple-style-span"/>
    <w:basedOn w:val="DefaultParagraphFont"/>
    <w:uiPriority w:val="99"/>
    <w:rsid w:val="00251027"/>
  </w:style>
  <w:style w:type="character" w:customStyle="1" w:styleId="apple-converted-space">
    <w:name w:val="apple-converted-space"/>
    <w:basedOn w:val="DefaultParagraphFont"/>
    <w:rsid w:val="00251027"/>
  </w:style>
  <w:style w:type="paragraph" w:styleId="BalloonText">
    <w:name w:val="Balloon Text"/>
    <w:basedOn w:val="Normal"/>
    <w:link w:val="BalloonTextChar"/>
    <w:rsid w:val="00251027"/>
    <w:rPr>
      <w:rFonts w:ascii="Lucida Grande" w:hAnsi="Lucida Grande" w:cs="Lucida Grande"/>
      <w:sz w:val="18"/>
      <w:szCs w:val="18"/>
    </w:rPr>
  </w:style>
  <w:style w:type="character" w:customStyle="1" w:styleId="BalloonTextChar">
    <w:name w:val="Balloon Text Char"/>
    <w:basedOn w:val="DefaultParagraphFont"/>
    <w:link w:val="BalloonText"/>
    <w:locked/>
    <w:rsid w:val="00251027"/>
    <w:rPr>
      <w:rFonts w:ascii="Lucida Grande" w:hAnsi="Lucida Grande" w:cs="Lucida Grande"/>
      <w:sz w:val="18"/>
      <w:szCs w:val="18"/>
    </w:rPr>
  </w:style>
  <w:style w:type="paragraph" w:customStyle="1" w:styleId="Char">
    <w:name w:val="Char"/>
    <w:basedOn w:val="Normal"/>
    <w:rsid w:val="00251027"/>
    <w:pPr>
      <w:spacing w:after="160" w:line="240" w:lineRule="exact"/>
    </w:pPr>
    <w:rPr>
      <w:rFonts w:ascii="Tahoma" w:hAnsi="Tahoma" w:cs="Tahoma"/>
      <w:noProof/>
      <w:sz w:val="20"/>
      <w:szCs w:val="20"/>
      <w:lang w:val="en-GB"/>
    </w:rPr>
  </w:style>
  <w:style w:type="paragraph" w:customStyle="1" w:styleId="TableTitle">
    <w:name w:val="Table Title"/>
    <w:basedOn w:val="Heading2"/>
    <w:next w:val="Normal"/>
    <w:link w:val="TableTitleChar"/>
    <w:uiPriority w:val="99"/>
    <w:rsid w:val="00572063"/>
    <w:pPr>
      <w:keepLines/>
      <w:numPr>
        <w:numId w:val="2"/>
      </w:numPr>
      <w:spacing w:before="120" w:after="60"/>
      <w:jc w:val="both"/>
    </w:pPr>
    <w:rPr>
      <w:rFonts w:ascii="Times New Roman" w:hAnsi="Times New Roman" w:cs="Times New Roman"/>
      <w:sz w:val="21"/>
      <w:szCs w:val="21"/>
      <w:lang w:val="en-GB" w:eastAsia="x-none"/>
    </w:rPr>
  </w:style>
  <w:style w:type="character" w:customStyle="1" w:styleId="TableTitleChar">
    <w:name w:val="Table Title Char"/>
    <w:link w:val="TableTitle"/>
    <w:uiPriority w:val="99"/>
    <w:locked/>
    <w:rsid w:val="00572063"/>
    <w:rPr>
      <w:b/>
      <w:bCs/>
      <w:sz w:val="21"/>
      <w:szCs w:val="21"/>
      <w:lang w:val="en-GB" w:eastAsia="x-none"/>
    </w:rPr>
  </w:style>
  <w:style w:type="paragraph" w:customStyle="1" w:styleId="Heading1Left0cm">
    <w:name w:val="Heading 1 + Left:  0 cm"/>
    <w:aliases w:val="First line:  0 cm"/>
    <w:basedOn w:val="Heading1"/>
    <w:uiPriority w:val="99"/>
    <w:rsid w:val="00572063"/>
    <w:rPr>
      <w:rFonts w:ascii="Times New Roman" w:eastAsia="Times New Roman" w:hAnsi="Times New Roman" w:cs="Times New Roman"/>
      <w:color w:val="0000FF"/>
      <w:sz w:val="28"/>
      <w:szCs w:val="28"/>
      <w:lang w:val="sq-AL" w:eastAsia="fr-FR"/>
    </w:rPr>
  </w:style>
  <w:style w:type="paragraph" w:customStyle="1" w:styleId="CharCharChar2">
    <w:name w:val="Char Char Char2"/>
    <w:basedOn w:val="Normal"/>
    <w:uiPriority w:val="99"/>
    <w:rsid w:val="00572063"/>
    <w:pPr>
      <w:spacing w:after="160" w:line="240" w:lineRule="exact"/>
    </w:pPr>
    <w:rPr>
      <w:rFonts w:ascii="Tahoma" w:hAnsi="Tahoma" w:cs="Tahoma"/>
      <w:sz w:val="20"/>
      <w:szCs w:val="20"/>
    </w:rPr>
  </w:style>
  <w:style w:type="paragraph" w:styleId="ListParagraph">
    <w:name w:val="List Paragraph"/>
    <w:basedOn w:val="Normal"/>
    <w:uiPriority w:val="34"/>
    <w:qFormat/>
    <w:rsid w:val="00AC76A2"/>
    <w:pPr>
      <w:spacing w:after="200" w:line="276" w:lineRule="auto"/>
      <w:ind w:left="720"/>
      <w:contextualSpacing/>
    </w:pPr>
    <w:rPr>
      <w:rFonts w:ascii="Calibri" w:eastAsia="Times New Roman" w:hAnsi="Calibri"/>
      <w:sz w:val="22"/>
      <w:szCs w:val="22"/>
    </w:rPr>
  </w:style>
  <w:style w:type="paragraph" w:styleId="NoSpacing">
    <w:name w:val="No Spacing"/>
    <w:link w:val="NoSpacingChar"/>
    <w:uiPriority w:val="1"/>
    <w:qFormat/>
    <w:rsid w:val="00AC76A2"/>
    <w:rPr>
      <w:rFonts w:eastAsia="Times New Roman"/>
      <w:sz w:val="24"/>
      <w:szCs w:val="22"/>
      <w:lang w:val="en-US" w:eastAsia="en-US"/>
    </w:rPr>
  </w:style>
  <w:style w:type="character" w:customStyle="1" w:styleId="TitulliChar">
    <w:name w:val="Titulli Char"/>
    <w:basedOn w:val="DefaultParagraphFont"/>
    <w:link w:val="Titulli"/>
    <w:rsid w:val="00AC76A2"/>
    <w:rPr>
      <w:rFonts w:ascii="CG Times" w:hAnsi="CG Times" w:cs="CG Times"/>
      <w:b/>
      <w:bCs/>
      <w:caps/>
      <w:sz w:val="22"/>
      <w:szCs w:val="22"/>
      <w:lang w:val="en-GB" w:eastAsia="en-US" w:bidi="ar-SA"/>
    </w:rPr>
  </w:style>
  <w:style w:type="character" w:customStyle="1" w:styleId="f11">
    <w:name w:val="f11"/>
    <w:basedOn w:val="DefaultParagraphFont"/>
    <w:rsid w:val="00AC76A2"/>
    <w:rPr>
      <w:rFonts w:ascii="Bookman Old Style" w:hAnsi="Bookman Old Style" w:hint="default"/>
      <w:color w:val="000000"/>
      <w:sz w:val="22"/>
      <w:szCs w:val="22"/>
    </w:rPr>
  </w:style>
  <w:style w:type="paragraph" w:customStyle="1" w:styleId="ModelNrmlDouble">
    <w:name w:val="ModelNrmlDouble"/>
    <w:basedOn w:val="Normal"/>
    <w:rsid w:val="00AC76A2"/>
    <w:pPr>
      <w:spacing w:after="360" w:line="480" w:lineRule="auto"/>
      <w:ind w:firstLine="720"/>
      <w:jc w:val="both"/>
    </w:pPr>
    <w:rPr>
      <w:rFonts w:eastAsia="Times New Roman"/>
      <w:sz w:val="22"/>
      <w:szCs w:val="20"/>
    </w:rPr>
  </w:style>
  <w:style w:type="paragraph" w:customStyle="1" w:styleId="ModelDoubleNoIndent">
    <w:name w:val="ModelDoubleNoIndent"/>
    <w:basedOn w:val="ModelNrmlDouble"/>
    <w:rsid w:val="00AC76A2"/>
    <w:pPr>
      <w:ind w:firstLine="0"/>
    </w:pPr>
    <w:rPr>
      <w:u w:val="single"/>
    </w:rPr>
  </w:style>
  <w:style w:type="paragraph" w:customStyle="1" w:styleId="ModelNrmlSingle">
    <w:name w:val="ModelNrmlSingle"/>
    <w:basedOn w:val="Normal"/>
    <w:rsid w:val="00AC76A2"/>
    <w:pPr>
      <w:spacing w:after="240"/>
      <w:ind w:firstLine="720"/>
      <w:jc w:val="both"/>
    </w:pPr>
    <w:rPr>
      <w:rFonts w:eastAsia="Times New Roman"/>
      <w:sz w:val="22"/>
      <w:szCs w:val="20"/>
    </w:rPr>
  </w:style>
  <w:style w:type="character" w:styleId="Hyperlink">
    <w:name w:val="Hyperlink"/>
    <w:basedOn w:val="DefaultParagraphFont"/>
    <w:uiPriority w:val="99"/>
    <w:unhideWhenUsed/>
    <w:rsid w:val="00AC76A2"/>
    <w:rPr>
      <w:color w:val="0000FF"/>
      <w:u w:val="single"/>
    </w:rPr>
  </w:style>
  <w:style w:type="character" w:customStyle="1" w:styleId="NeniNrChar">
    <w:name w:val="Neni_Nr Char"/>
    <w:basedOn w:val="DefaultParagraphFont"/>
    <w:link w:val="NeniNr"/>
    <w:rsid w:val="00AC76A2"/>
    <w:rPr>
      <w:rFonts w:ascii="CG Times" w:hAnsi="CG Times" w:cs="CG Times"/>
      <w:sz w:val="22"/>
      <w:szCs w:val="22"/>
      <w:lang w:val="en-GB" w:eastAsia="en-US" w:bidi="ar-SA"/>
    </w:rPr>
  </w:style>
  <w:style w:type="character" w:customStyle="1" w:styleId="TitulliTitullChar">
    <w:name w:val="Titulli_Titull Char"/>
    <w:basedOn w:val="DefaultParagraphFont"/>
    <w:link w:val="TitulliTitull"/>
    <w:rsid w:val="00AC76A2"/>
    <w:rPr>
      <w:rFonts w:ascii="CG Times" w:hAnsi="CG Times" w:cs="CG Times"/>
      <w:caps/>
      <w:sz w:val="22"/>
      <w:szCs w:val="22"/>
      <w:lang w:val="en-GB" w:eastAsia="en-US" w:bidi="ar-SA"/>
    </w:rPr>
  </w:style>
  <w:style w:type="paragraph" w:customStyle="1" w:styleId="ecxyiv2026995msonormal">
    <w:name w:val="ecxyiv2026995msonormal"/>
    <w:basedOn w:val="Normal"/>
    <w:rsid w:val="00AC76A2"/>
    <w:pPr>
      <w:spacing w:after="324"/>
    </w:pPr>
    <w:rPr>
      <w:rFonts w:eastAsia="Times New Roman"/>
    </w:rPr>
  </w:style>
  <w:style w:type="character" w:customStyle="1" w:styleId="hpsatn">
    <w:name w:val="hps atn"/>
    <w:basedOn w:val="DefaultParagraphFont"/>
    <w:rsid w:val="00AC76A2"/>
  </w:style>
  <w:style w:type="character" w:customStyle="1" w:styleId="atn">
    <w:name w:val="atn"/>
    <w:basedOn w:val="DefaultParagraphFont"/>
    <w:rsid w:val="00AC76A2"/>
  </w:style>
  <w:style w:type="character" w:customStyle="1" w:styleId="gt-icon-text1">
    <w:name w:val="gt-icon-text1"/>
    <w:basedOn w:val="DefaultParagraphFont"/>
    <w:rsid w:val="00AC76A2"/>
  </w:style>
  <w:style w:type="paragraph" w:customStyle="1" w:styleId="CM4">
    <w:name w:val="CM4"/>
    <w:basedOn w:val="Normal"/>
    <w:next w:val="Normal"/>
    <w:rsid w:val="00AC76A2"/>
    <w:pPr>
      <w:autoSpaceDE w:val="0"/>
      <w:autoSpaceDN w:val="0"/>
      <w:adjustRightInd w:val="0"/>
    </w:pPr>
    <w:rPr>
      <w:rFonts w:ascii="EUAlbertina" w:eastAsia="Times New Roman" w:hAnsi="EUAlbertina"/>
    </w:rPr>
  </w:style>
  <w:style w:type="paragraph" w:customStyle="1" w:styleId="a">
    <w:name w:val="Κείμενο πλαισίου"/>
    <w:basedOn w:val="Normal"/>
    <w:semiHidden/>
    <w:rsid w:val="00AC76A2"/>
    <w:pPr>
      <w:widowControl w:val="0"/>
      <w:autoSpaceDE w:val="0"/>
      <w:autoSpaceDN w:val="0"/>
      <w:adjustRightInd w:val="0"/>
    </w:pPr>
    <w:rPr>
      <w:rFonts w:ascii="Tahoma" w:eastAsia="Times New Roman" w:hAnsi="Tahoma" w:cs="Tahoma"/>
      <w:sz w:val="16"/>
      <w:szCs w:val="16"/>
      <w:lang w:val="el-GR" w:eastAsia="el-GR"/>
    </w:rPr>
  </w:style>
  <w:style w:type="paragraph" w:styleId="Caption">
    <w:name w:val="caption"/>
    <w:basedOn w:val="Normal"/>
    <w:next w:val="Normal"/>
    <w:qFormat/>
    <w:locked/>
    <w:rsid w:val="00AC76A2"/>
    <w:rPr>
      <w:rFonts w:eastAsia="Times New Roman"/>
      <w:b/>
      <w:bCs/>
      <w:sz w:val="20"/>
      <w:szCs w:val="20"/>
      <w:lang w:val="en-GB"/>
    </w:rPr>
  </w:style>
  <w:style w:type="paragraph" w:styleId="BodyText2">
    <w:name w:val="Body Text 2"/>
    <w:basedOn w:val="Normal"/>
    <w:rsid w:val="00AC76A2"/>
    <w:pPr>
      <w:jc w:val="center"/>
    </w:pPr>
    <w:rPr>
      <w:rFonts w:ascii="Arial" w:eastAsia="Times New Roman" w:hAnsi="Arial"/>
      <w:b/>
      <w:caps/>
      <w:sz w:val="28"/>
      <w:szCs w:val="20"/>
      <w:lang w:val="sq-AL"/>
    </w:rPr>
  </w:style>
  <w:style w:type="paragraph" w:customStyle="1" w:styleId="Char1CharChar1CharCharCharChar1CharCharChar1">
    <w:name w:val=" Char1 Char Char1 Char Char Char Char1 Char Char Char1"/>
    <w:basedOn w:val="Normal"/>
    <w:rsid w:val="0095190A"/>
    <w:pPr>
      <w:spacing w:after="160" w:line="240" w:lineRule="exact"/>
    </w:pPr>
    <w:rPr>
      <w:rFonts w:ascii="Tahoma" w:hAnsi="Tahoma"/>
      <w:sz w:val="20"/>
      <w:szCs w:val="20"/>
      <w:lang w:val="sq-AL"/>
    </w:rPr>
  </w:style>
  <w:style w:type="paragraph" w:customStyle="1" w:styleId="Normal0">
    <w:name w:val="[Normal]"/>
    <w:rsid w:val="0095190A"/>
    <w:pPr>
      <w:autoSpaceDE w:val="0"/>
      <w:autoSpaceDN w:val="0"/>
      <w:adjustRightInd w:val="0"/>
    </w:pPr>
    <w:rPr>
      <w:rFonts w:ascii="Arial" w:hAnsi="Arial" w:cs="Arial"/>
      <w:sz w:val="24"/>
      <w:szCs w:val="24"/>
      <w:lang w:val="en-US" w:eastAsia="en-US"/>
    </w:rPr>
  </w:style>
  <w:style w:type="paragraph" w:customStyle="1" w:styleId="a0">
    <w:name w:val="a0"/>
    <w:basedOn w:val="Normal"/>
    <w:rsid w:val="0095190A"/>
    <w:pPr>
      <w:spacing w:before="100" w:beforeAutospacing="1" w:after="100" w:afterAutospacing="1"/>
      <w:jc w:val="center"/>
    </w:pPr>
    <w:rPr>
      <w:lang w:val="sq-AL"/>
    </w:rPr>
  </w:style>
  <w:style w:type="paragraph" w:customStyle="1" w:styleId="a1">
    <w:name w:val="a1"/>
    <w:basedOn w:val="Normal"/>
    <w:rsid w:val="0095190A"/>
    <w:pPr>
      <w:spacing w:before="100" w:beforeAutospacing="1" w:after="100" w:afterAutospacing="1"/>
    </w:pPr>
    <w:rPr>
      <w:lang w:val="sq-AL"/>
    </w:rPr>
  </w:style>
  <w:style w:type="paragraph" w:customStyle="1" w:styleId="a2">
    <w:name w:val="a2"/>
    <w:basedOn w:val="Normal"/>
    <w:rsid w:val="0095190A"/>
    <w:pPr>
      <w:spacing w:before="100" w:beforeAutospacing="1" w:after="100" w:afterAutospacing="1"/>
      <w:jc w:val="both"/>
    </w:pPr>
    <w:rPr>
      <w:lang w:val="sq-AL"/>
    </w:rPr>
  </w:style>
  <w:style w:type="character" w:customStyle="1" w:styleId="actstitle">
    <w:name w:val="actstitle"/>
    <w:basedOn w:val="DefaultParagraphFont"/>
    <w:rsid w:val="0095190A"/>
  </w:style>
  <w:style w:type="paragraph" w:customStyle="1" w:styleId="akti0">
    <w:name w:val="akti"/>
    <w:basedOn w:val="Normal"/>
    <w:rsid w:val="0095190A"/>
    <w:pPr>
      <w:spacing w:before="100" w:beforeAutospacing="1" w:after="100" w:afterAutospacing="1"/>
    </w:pPr>
    <w:rPr>
      <w:rFonts w:eastAsia="SimSun"/>
      <w:lang w:val="sq-AL" w:eastAsia="zh-CN"/>
    </w:rPr>
  </w:style>
  <w:style w:type="paragraph" w:customStyle="1" w:styleId="Anlagentext">
    <w:name w:val="Anlagentext"/>
    <w:basedOn w:val="Normal"/>
    <w:rsid w:val="0095190A"/>
    <w:pPr>
      <w:tabs>
        <w:tab w:val="left" w:pos="1701"/>
        <w:tab w:val="left" w:pos="3969"/>
        <w:tab w:val="left" w:pos="6237"/>
      </w:tabs>
    </w:pPr>
    <w:rPr>
      <w:rFonts w:ascii="Arial" w:hAnsi="Arial"/>
      <w:sz w:val="20"/>
      <w:szCs w:val="20"/>
      <w:lang w:val="sq-AL" w:eastAsia="de-DE"/>
    </w:rPr>
  </w:style>
  <w:style w:type="paragraph" w:customStyle="1" w:styleId="anrede">
    <w:name w:val="anrede"/>
    <w:basedOn w:val="Normal"/>
    <w:next w:val="Normal"/>
    <w:rsid w:val="0095190A"/>
    <w:pPr>
      <w:spacing w:after="240" w:line="360" w:lineRule="atLeast"/>
      <w:jc w:val="both"/>
    </w:pPr>
    <w:rPr>
      <w:rFonts w:ascii="Arial" w:hAnsi="Arial"/>
      <w:szCs w:val="20"/>
      <w:lang w:val="sq-AL" w:eastAsia="de-DE"/>
    </w:rPr>
  </w:style>
  <w:style w:type="paragraph" w:customStyle="1" w:styleId="Artikel">
    <w:name w:val="Artikel"/>
    <w:basedOn w:val="Normal"/>
    <w:rsid w:val="0095190A"/>
    <w:pPr>
      <w:spacing w:after="480" w:line="360" w:lineRule="atLeast"/>
      <w:jc w:val="center"/>
    </w:pPr>
    <w:rPr>
      <w:rFonts w:ascii="Arial" w:hAnsi="Arial"/>
      <w:b/>
      <w:szCs w:val="20"/>
      <w:u w:val="single"/>
      <w:lang w:val="sq-AL" w:eastAsia="de-DE"/>
    </w:rPr>
  </w:style>
  <w:style w:type="character" w:customStyle="1" w:styleId="bc">
    <w:name w:val="bc"/>
    <w:basedOn w:val="DefaultParagraphFont"/>
    <w:rsid w:val="0095190A"/>
  </w:style>
  <w:style w:type="paragraph" w:customStyle="1" w:styleId="betreff">
    <w:name w:val="betreff"/>
    <w:basedOn w:val="Normal"/>
    <w:next w:val="anrede"/>
    <w:rsid w:val="0095190A"/>
    <w:pPr>
      <w:spacing w:after="480" w:line="360" w:lineRule="atLeast"/>
      <w:ind w:left="1276" w:hanging="1276"/>
      <w:jc w:val="both"/>
    </w:pPr>
    <w:rPr>
      <w:rFonts w:ascii="Arial" w:hAnsi="Arial"/>
      <w:b/>
      <w:szCs w:val="20"/>
      <w:lang w:val="sq-AL" w:eastAsia="de-DE"/>
    </w:rPr>
  </w:style>
  <w:style w:type="paragraph" w:customStyle="1" w:styleId="Normal115pt">
    <w:name w:val="Normal + 11.5 pt"/>
    <w:aliases w:val="Black,Justified,Body Text 2 + 12 pt,Line spacing:  1.5 lines"/>
    <w:basedOn w:val="Normal"/>
    <w:uiPriority w:val="99"/>
    <w:rsid w:val="0095190A"/>
    <w:pPr>
      <w:autoSpaceDE w:val="0"/>
      <w:autoSpaceDN w:val="0"/>
      <w:adjustRightInd w:val="0"/>
      <w:jc w:val="both"/>
    </w:pPr>
    <w:rPr>
      <w:rFonts w:eastAsia="Times New Roman"/>
      <w:color w:val="333333"/>
      <w:sz w:val="23"/>
      <w:szCs w:val="23"/>
      <w:lang w:val="x-none" w:eastAsia="x-none"/>
    </w:rPr>
  </w:style>
  <w:style w:type="paragraph" w:customStyle="1" w:styleId="bodytext0">
    <w:name w:val="bodytext"/>
    <w:basedOn w:val="Normal"/>
    <w:rsid w:val="0095190A"/>
    <w:pPr>
      <w:spacing w:before="100" w:beforeAutospacing="1" w:after="100" w:afterAutospacing="1"/>
    </w:pPr>
    <w:rPr>
      <w:lang w:val="sq-AL"/>
    </w:rPr>
  </w:style>
  <w:style w:type="paragraph" w:customStyle="1" w:styleId="bodytext212pt">
    <w:name w:val="bodytext212pt"/>
    <w:basedOn w:val="Normal"/>
    <w:uiPriority w:val="99"/>
    <w:rsid w:val="0095190A"/>
    <w:pPr>
      <w:spacing w:before="100" w:beforeAutospacing="1" w:after="100" w:afterAutospacing="1"/>
    </w:pPr>
    <w:rPr>
      <w:rFonts w:ascii="Arial Unicode MS" w:eastAsia="Arial Unicode MS" w:hAnsi="Arial Unicode MS" w:cs="Arial Unicode MS"/>
    </w:rPr>
  </w:style>
  <w:style w:type="character" w:styleId="BookTitle">
    <w:name w:val="Book Title"/>
    <w:uiPriority w:val="33"/>
    <w:qFormat/>
    <w:rsid w:val="0095190A"/>
    <w:rPr>
      <w:i/>
      <w:iCs/>
      <w:smallCaps/>
      <w:spacing w:val="5"/>
    </w:rPr>
  </w:style>
  <w:style w:type="paragraph" w:customStyle="1" w:styleId="briefkopf">
    <w:name w:val="briefkopf"/>
    <w:basedOn w:val="Normal"/>
    <w:rsid w:val="0095190A"/>
    <w:pPr>
      <w:spacing w:before="1440" w:after="1200" w:line="240" w:lineRule="exact"/>
      <w:jc w:val="both"/>
    </w:pPr>
    <w:rPr>
      <w:rFonts w:ascii="Arial" w:hAnsi="Arial"/>
      <w:sz w:val="22"/>
      <w:szCs w:val="20"/>
      <w:lang w:val="sq-AL" w:eastAsia="de-DE"/>
    </w:rPr>
  </w:style>
  <w:style w:type="character" w:customStyle="1" w:styleId="CharChar">
    <w:name w:val="Char Char"/>
    <w:basedOn w:val="DefaultParagraphFont"/>
    <w:locked/>
    <w:rsid w:val="0095190A"/>
    <w:rPr>
      <w:rFonts w:ascii="Trebuchet MS" w:eastAsia="MS Mincho" w:hAnsi="Trebuchet MS"/>
      <w:sz w:val="22"/>
      <w:lang w:val="en-GB" w:eastAsia="en-US" w:bidi="ar-SA"/>
    </w:rPr>
  </w:style>
  <w:style w:type="character" w:customStyle="1" w:styleId="CharCharChar">
    <w:name w:val="Char Char Char"/>
    <w:basedOn w:val="DefaultParagraphFont"/>
    <w:rsid w:val="0095190A"/>
    <w:rPr>
      <w:b/>
      <w:bCs/>
      <w:sz w:val="24"/>
      <w:szCs w:val="24"/>
      <w:lang w:val="en-US" w:eastAsia="en-US" w:bidi="ar-SA"/>
    </w:rPr>
  </w:style>
  <w:style w:type="paragraph" w:customStyle="1" w:styleId="CharCharCharChar">
    <w:name w:val="Char Char Char Char"/>
    <w:basedOn w:val="Normal"/>
    <w:rsid w:val="0095190A"/>
    <w:pPr>
      <w:overflowPunct w:val="0"/>
      <w:autoSpaceDE w:val="0"/>
      <w:autoSpaceDN w:val="0"/>
      <w:adjustRightInd w:val="0"/>
      <w:spacing w:after="160" w:line="240" w:lineRule="exact"/>
      <w:textAlignment w:val="baseline"/>
    </w:pPr>
    <w:rPr>
      <w:rFonts w:ascii="Tahoma" w:hAnsi="Tahoma" w:cs="Tahoma"/>
      <w:sz w:val="20"/>
      <w:szCs w:val="20"/>
      <w:lang w:val="de-DE" w:eastAsia="de-DE"/>
    </w:rPr>
  </w:style>
  <w:style w:type="paragraph" w:customStyle="1" w:styleId="CharCharCharCharCharCharCarattere">
    <w:name w:val="Char Char Char Char Char Char Carattere"/>
    <w:basedOn w:val="Normal"/>
    <w:rsid w:val="0095190A"/>
    <w:pPr>
      <w:spacing w:after="160" w:line="240" w:lineRule="exact"/>
    </w:pPr>
    <w:rPr>
      <w:rFonts w:ascii="Tahoma" w:hAnsi="Tahoma" w:cs="Tahoma"/>
      <w:sz w:val="20"/>
      <w:szCs w:val="20"/>
      <w:lang w:val="sq-AL"/>
    </w:rPr>
  </w:style>
  <w:style w:type="character" w:customStyle="1" w:styleId="CharChar1">
    <w:name w:val="Char Char1"/>
    <w:basedOn w:val="DefaultParagraphFont"/>
    <w:rsid w:val="0095190A"/>
    <w:rPr>
      <w:rFonts w:ascii="Trebuchet MS" w:eastAsia="MS Mincho" w:hAnsi="Trebuchet MS"/>
      <w:lang w:val="en-GB" w:eastAsia="en-US" w:bidi="ar-SA"/>
    </w:rPr>
  </w:style>
  <w:style w:type="paragraph" w:customStyle="1" w:styleId="Char1">
    <w:name w:val="Char1"/>
    <w:basedOn w:val="Normal"/>
    <w:rsid w:val="0095190A"/>
    <w:pPr>
      <w:spacing w:after="160" w:line="240" w:lineRule="exact"/>
    </w:pPr>
    <w:rPr>
      <w:rFonts w:ascii="Tahoma" w:hAnsi="Tahoma"/>
      <w:sz w:val="20"/>
      <w:szCs w:val="20"/>
      <w:lang w:val="sq-AL"/>
    </w:rPr>
  </w:style>
  <w:style w:type="paragraph" w:customStyle="1" w:styleId="Char2">
    <w:name w:val="Char2"/>
    <w:basedOn w:val="Normal"/>
    <w:rsid w:val="0095190A"/>
    <w:pPr>
      <w:overflowPunct w:val="0"/>
      <w:autoSpaceDE w:val="0"/>
      <w:autoSpaceDN w:val="0"/>
      <w:adjustRightInd w:val="0"/>
      <w:spacing w:after="160" w:line="240" w:lineRule="exact"/>
      <w:textAlignment w:val="baseline"/>
    </w:pPr>
    <w:rPr>
      <w:rFonts w:ascii="Tahoma" w:hAnsi="Tahoma" w:cs="Tahoma"/>
      <w:sz w:val="20"/>
      <w:szCs w:val="20"/>
      <w:lang w:val="en-GB" w:eastAsia="en-GB"/>
    </w:rPr>
  </w:style>
  <w:style w:type="paragraph" w:customStyle="1" w:styleId="ColorfulList-Accent11">
    <w:name w:val="Colorful List - Accent 11"/>
    <w:basedOn w:val="Normal"/>
    <w:qFormat/>
    <w:rsid w:val="0095190A"/>
    <w:pPr>
      <w:ind w:left="720"/>
    </w:pPr>
    <w:rPr>
      <w:lang w:val="sq-AL"/>
    </w:rPr>
  </w:style>
  <w:style w:type="paragraph" w:customStyle="1" w:styleId="ColorfulList-Accent12">
    <w:name w:val="Colorful List - Accent 12"/>
    <w:basedOn w:val="Normal"/>
    <w:qFormat/>
    <w:rsid w:val="0095190A"/>
    <w:pPr>
      <w:ind w:left="720"/>
    </w:pPr>
    <w:rPr>
      <w:lang w:val="sq-AL" w:eastAsia="en-GB"/>
    </w:rPr>
  </w:style>
  <w:style w:type="paragraph" w:customStyle="1" w:styleId="DefaultParagraphFontParaCharChar">
    <w:name w:val="Default Paragraph Font Para Char Char"/>
    <w:aliases w:val="Default Paragraph Font Para Char Para Char Char"/>
    <w:basedOn w:val="Normal"/>
    <w:rsid w:val="0095190A"/>
    <w:rPr>
      <w:sz w:val="20"/>
      <w:szCs w:val="20"/>
    </w:rPr>
  </w:style>
  <w:style w:type="paragraph" w:customStyle="1" w:styleId="ecxmsonormal">
    <w:name w:val="ecxmsonormal"/>
    <w:basedOn w:val="Normal"/>
    <w:rsid w:val="0095190A"/>
    <w:pPr>
      <w:spacing w:after="324"/>
    </w:pPr>
    <w:rPr>
      <w:lang w:val="en-GB" w:eastAsia="en-GB"/>
    </w:rPr>
  </w:style>
  <w:style w:type="paragraph" w:customStyle="1" w:styleId="ein1">
    <w:name w:val="ein1"/>
    <w:basedOn w:val="Normal"/>
    <w:rsid w:val="0095190A"/>
    <w:pPr>
      <w:ind w:left="1134" w:hanging="1134"/>
      <w:jc w:val="both"/>
    </w:pPr>
    <w:rPr>
      <w:rFonts w:ascii="Arial" w:hAnsi="Arial"/>
      <w:sz w:val="22"/>
      <w:szCs w:val="20"/>
      <w:lang w:val="sq-AL" w:eastAsia="de-DE"/>
    </w:rPr>
  </w:style>
  <w:style w:type="paragraph" w:customStyle="1" w:styleId="Einrck1">
    <w:name w:val="Einrück1"/>
    <w:basedOn w:val="Normal"/>
    <w:rsid w:val="0095190A"/>
    <w:pPr>
      <w:overflowPunct w:val="0"/>
      <w:autoSpaceDE w:val="0"/>
      <w:autoSpaceDN w:val="0"/>
      <w:adjustRightInd w:val="0"/>
      <w:spacing w:line="312" w:lineRule="exact"/>
      <w:ind w:left="709" w:hanging="709"/>
      <w:textAlignment w:val="baseline"/>
    </w:pPr>
    <w:rPr>
      <w:rFonts w:ascii="Arial" w:hAnsi="Arial" w:cs="Arial"/>
      <w:lang w:val="de-DE" w:eastAsia="de-DE"/>
    </w:rPr>
  </w:style>
  <w:style w:type="paragraph" w:customStyle="1" w:styleId="Einrck2">
    <w:name w:val="Einrück2"/>
    <w:basedOn w:val="Normal"/>
    <w:rsid w:val="0095190A"/>
    <w:pPr>
      <w:overflowPunct w:val="0"/>
      <w:autoSpaceDE w:val="0"/>
      <w:autoSpaceDN w:val="0"/>
      <w:adjustRightInd w:val="0"/>
      <w:spacing w:line="312" w:lineRule="exact"/>
      <w:ind w:left="1276" w:hanging="567"/>
      <w:textAlignment w:val="baseline"/>
    </w:pPr>
    <w:rPr>
      <w:rFonts w:ascii="Arial" w:hAnsi="Arial" w:cs="Arial"/>
      <w:lang w:val="de-DE" w:eastAsia="de-DE"/>
    </w:rPr>
  </w:style>
  <w:style w:type="paragraph" w:customStyle="1" w:styleId="Einrckung1">
    <w:name w:val="Einrückung 1"/>
    <w:basedOn w:val="Normal"/>
    <w:rsid w:val="0095190A"/>
    <w:pPr>
      <w:spacing w:line="360" w:lineRule="atLeast"/>
      <w:ind w:left="851" w:hanging="851"/>
      <w:jc w:val="both"/>
    </w:pPr>
    <w:rPr>
      <w:rFonts w:ascii="Arial" w:hAnsi="Arial"/>
      <w:szCs w:val="20"/>
      <w:lang w:val="sq-AL" w:eastAsia="de-DE"/>
    </w:rPr>
  </w:style>
  <w:style w:type="paragraph" w:customStyle="1" w:styleId="Einrckung2">
    <w:name w:val="Einrückung 2"/>
    <w:basedOn w:val="Normal"/>
    <w:rsid w:val="0095190A"/>
    <w:pPr>
      <w:spacing w:line="360" w:lineRule="atLeast"/>
      <w:ind w:left="1701" w:hanging="851"/>
    </w:pPr>
    <w:rPr>
      <w:rFonts w:ascii="Arial" w:hAnsi="Arial"/>
      <w:szCs w:val="20"/>
      <w:lang w:val="sq-AL" w:eastAsia="de-DE"/>
    </w:rPr>
  </w:style>
  <w:style w:type="paragraph" w:customStyle="1" w:styleId="Einrckung3">
    <w:name w:val="Einrückung 3"/>
    <w:basedOn w:val="Normal"/>
    <w:rsid w:val="0095190A"/>
    <w:pPr>
      <w:spacing w:line="360" w:lineRule="atLeast"/>
      <w:ind w:left="2552" w:hanging="851"/>
    </w:pPr>
    <w:rPr>
      <w:rFonts w:ascii="Arial" w:hAnsi="Arial"/>
      <w:szCs w:val="20"/>
      <w:lang w:val="sq-AL" w:eastAsia="de-DE"/>
    </w:rPr>
  </w:style>
  <w:style w:type="character" w:customStyle="1" w:styleId="f01">
    <w:name w:val="f01"/>
    <w:basedOn w:val="DefaultParagraphFont"/>
    <w:rsid w:val="0095190A"/>
    <w:rPr>
      <w:rFonts w:ascii="FangSong" w:eastAsia="FangSong" w:hAnsi="FangSong" w:hint="eastAsia"/>
      <w:color w:val="000000"/>
      <w:sz w:val="20"/>
      <w:szCs w:val="20"/>
    </w:rPr>
  </w:style>
  <w:style w:type="character" w:customStyle="1" w:styleId="f41">
    <w:name w:val="f41"/>
    <w:basedOn w:val="DefaultParagraphFont"/>
    <w:rsid w:val="0095190A"/>
    <w:rPr>
      <w:rFonts w:ascii="MS Mincho" w:eastAsia="MS Mincho" w:hAnsi="MS Mincho" w:hint="eastAsia"/>
      <w:color w:val="000000"/>
      <w:sz w:val="20"/>
      <w:szCs w:val="20"/>
    </w:rPr>
  </w:style>
  <w:style w:type="paragraph" w:customStyle="1" w:styleId="FootnoteText1">
    <w:name w:val="Footnote Text1"/>
    <w:rsid w:val="0095190A"/>
    <w:rPr>
      <w:rFonts w:ascii="Helvetica" w:eastAsia="ヒラギノ角ゴ Pro W3" w:hAnsi="Helvetica"/>
      <w:color w:val="000000"/>
      <w:lang w:eastAsia="en-US"/>
    </w:rPr>
  </w:style>
  <w:style w:type="character" w:styleId="IntenseEmphasis">
    <w:name w:val="Intense Emphasis"/>
    <w:uiPriority w:val="21"/>
    <w:qFormat/>
    <w:rsid w:val="0095190A"/>
    <w:rPr>
      <w:b/>
      <w:bCs/>
    </w:rPr>
  </w:style>
  <w:style w:type="paragraph" w:styleId="IntenseQuote">
    <w:name w:val="Intense Quote"/>
    <w:basedOn w:val="Normal"/>
    <w:next w:val="Normal"/>
    <w:link w:val="IntenseQuoteChar"/>
    <w:uiPriority w:val="30"/>
    <w:qFormat/>
    <w:rsid w:val="0095190A"/>
    <w:pPr>
      <w:pBdr>
        <w:bottom w:val="single" w:sz="4" w:space="1" w:color="auto"/>
      </w:pBdr>
      <w:overflowPunct w:val="0"/>
      <w:autoSpaceDE w:val="0"/>
      <w:autoSpaceDN w:val="0"/>
      <w:adjustRightInd w:val="0"/>
      <w:spacing w:before="200" w:after="280" w:line="312" w:lineRule="exact"/>
      <w:ind w:left="1008" w:right="1152"/>
      <w:jc w:val="both"/>
      <w:textAlignment w:val="baseline"/>
    </w:pPr>
    <w:rPr>
      <w:rFonts w:ascii="Arial" w:hAnsi="Arial" w:cs="Arial"/>
      <w:b/>
      <w:bCs/>
      <w:i/>
      <w:iCs/>
      <w:lang w:val="de-DE" w:eastAsia="de-DE"/>
    </w:rPr>
  </w:style>
  <w:style w:type="character" w:styleId="IntenseReference">
    <w:name w:val="Intense Reference"/>
    <w:uiPriority w:val="32"/>
    <w:qFormat/>
    <w:rsid w:val="0095190A"/>
    <w:rPr>
      <w:smallCaps/>
      <w:spacing w:val="5"/>
      <w:u w:val="single"/>
    </w:rPr>
  </w:style>
  <w:style w:type="paragraph" w:customStyle="1" w:styleId="JuPara">
    <w:name w:val="Ju_Para"/>
    <w:basedOn w:val="Normal"/>
    <w:link w:val="JuParaCar"/>
    <w:uiPriority w:val="99"/>
    <w:rsid w:val="0095190A"/>
    <w:pPr>
      <w:suppressAutoHyphens/>
      <w:ind w:firstLine="284"/>
      <w:jc w:val="both"/>
    </w:pPr>
    <w:rPr>
      <w:lang w:val="en-GB" w:eastAsia="fr-FR"/>
    </w:rPr>
  </w:style>
  <w:style w:type="paragraph" w:customStyle="1" w:styleId="ju-005fpara-0020char-0020char">
    <w:name w:val="ju-005fpara-0020char-0020char"/>
    <w:basedOn w:val="Normal"/>
    <w:rsid w:val="0095190A"/>
    <w:pPr>
      <w:spacing w:before="100" w:beforeAutospacing="1" w:after="100" w:afterAutospacing="1"/>
    </w:pPr>
  </w:style>
  <w:style w:type="character" w:customStyle="1" w:styleId="ju-005fpara-002cleft-002cfirst-0020line-003a-0020-00200-0020cm--char">
    <w:name w:val="ju-005fpara-002cleft-002cfirst-0020line-003a-0020-00200-0020cm--char"/>
    <w:basedOn w:val="DefaultParagraphFont"/>
    <w:rsid w:val="0095190A"/>
  </w:style>
  <w:style w:type="character" w:customStyle="1" w:styleId="ju--005fpara----char--char">
    <w:name w:val="ju--005fpara----char--char"/>
    <w:basedOn w:val="DefaultParagraphFont"/>
    <w:rsid w:val="0095190A"/>
  </w:style>
  <w:style w:type="character" w:customStyle="1" w:styleId="longtext1">
    <w:name w:val="long_text1"/>
    <w:basedOn w:val="DefaultParagraphFont"/>
    <w:rsid w:val="0095190A"/>
    <w:rPr>
      <w:sz w:val="20"/>
      <w:szCs w:val="20"/>
    </w:rPr>
  </w:style>
  <w:style w:type="character" w:customStyle="1" w:styleId="mediumtext">
    <w:name w:val="medium_text"/>
    <w:basedOn w:val="DefaultParagraphFont"/>
    <w:rsid w:val="0095190A"/>
  </w:style>
  <w:style w:type="paragraph" w:customStyle="1" w:styleId="neninr0">
    <w:name w:val="neninr"/>
    <w:basedOn w:val="Normal"/>
    <w:rsid w:val="0095190A"/>
    <w:pPr>
      <w:spacing w:before="100" w:beforeAutospacing="1" w:after="100" w:afterAutospacing="1"/>
    </w:pPr>
    <w:rPr>
      <w:lang w:val="sq-AL"/>
    </w:rPr>
  </w:style>
  <w:style w:type="paragraph" w:customStyle="1" w:styleId="NormalLatinArial">
    <w:name w:val="Normal + (Latin) Arial"/>
    <w:basedOn w:val="Normal"/>
    <w:rsid w:val="0095190A"/>
    <w:rPr>
      <w:rFonts w:ascii="Arial" w:hAnsi="Arial" w:cs="Arial"/>
    </w:rPr>
  </w:style>
  <w:style w:type="paragraph" w:customStyle="1" w:styleId="Normal1">
    <w:name w:val="Normal+1"/>
    <w:basedOn w:val="Default"/>
    <w:next w:val="Default"/>
    <w:rsid w:val="0095190A"/>
    <w:rPr>
      <w:rFonts w:ascii="Life L2" w:hAnsi="Life L2"/>
      <w:color w:val="auto"/>
    </w:rPr>
  </w:style>
  <w:style w:type="paragraph" w:customStyle="1" w:styleId="NummerierteListe">
    <w:name w:val="Nummerierte Liste"/>
    <w:aliases w:val="Links:  0,63 cm"/>
    <w:basedOn w:val="Normal"/>
    <w:rsid w:val="0095190A"/>
    <w:pPr>
      <w:tabs>
        <w:tab w:val="left" w:pos="426"/>
      </w:tabs>
    </w:pPr>
    <w:rPr>
      <w:rFonts w:ascii="Arial" w:hAnsi="Arial"/>
      <w:sz w:val="22"/>
      <w:szCs w:val="20"/>
      <w:lang w:val="en-GB" w:eastAsia="de-DE"/>
    </w:rPr>
  </w:style>
  <w:style w:type="paragraph" w:customStyle="1" w:styleId="numridata0">
    <w:name w:val="numridata"/>
    <w:basedOn w:val="Normal"/>
    <w:rsid w:val="0095190A"/>
    <w:pPr>
      <w:spacing w:before="100" w:beforeAutospacing="1" w:after="100" w:afterAutospacing="1"/>
    </w:pPr>
  </w:style>
  <w:style w:type="paragraph" w:customStyle="1" w:styleId="paragrafi0">
    <w:name w:val="paragrafi"/>
    <w:basedOn w:val="Normal"/>
    <w:rsid w:val="0095190A"/>
    <w:pPr>
      <w:spacing w:before="100" w:beforeAutospacing="1" w:after="100" w:afterAutospacing="1"/>
    </w:pPr>
    <w:rPr>
      <w:lang w:val="en-GB" w:eastAsia="en-GB"/>
    </w:rPr>
  </w:style>
  <w:style w:type="paragraph" w:customStyle="1" w:styleId="Paragrafoelenco">
    <w:name w:val="Paragrafo elenco"/>
    <w:basedOn w:val="Normal"/>
    <w:qFormat/>
    <w:rsid w:val="0095190A"/>
    <w:pPr>
      <w:spacing w:after="200" w:line="276" w:lineRule="auto"/>
      <w:ind w:left="720"/>
      <w:contextualSpacing/>
    </w:pPr>
    <w:rPr>
      <w:rFonts w:ascii="Calibri" w:eastAsia="Calibri" w:hAnsi="Calibri"/>
      <w:sz w:val="22"/>
      <w:szCs w:val="22"/>
      <w:lang w:val="it-IT"/>
    </w:rPr>
  </w:style>
  <w:style w:type="paragraph" w:customStyle="1" w:styleId="Prambelabsatz">
    <w:name w:val="Präambelabsatz"/>
    <w:basedOn w:val="Normal"/>
    <w:rsid w:val="0095190A"/>
    <w:pPr>
      <w:tabs>
        <w:tab w:val="left" w:pos="0"/>
        <w:tab w:val="left" w:pos="360"/>
        <w:tab w:val="left" w:pos="1134"/>
        <w:tab w:val="left" w:pos="1701"/>
      </w:tabs>
      <w:overflowPunct w:val="0"/>
      <w:autoSpaceDE w:val="0"/>
      <w:autoSpaceDN w:val="0"/>
      <w:adjustRightInd w:val="0"/>
      <w:spacing w:after="240" w:line="336" w:lineRule="auto"/>
      <w:jc w:val="both"/>
      <w:textAlignment w:val="baseline"/>
    </w:pPr>
    <w:rPr>
      <w:rFonts w:ascii="Arial" w:hAnsi="Arial" w:cs="Arial"/>
      <w:sz w:val="22"/>
      <w:szCs w:val="22"/>
      <w:lang w:val="de-DE" w:eastAsia="de-DE"/>
    </w:rPr>
  </w:style>
  <w:style w:type="paragraph" w:styleId="Quote">
    <w:name w:val="Quote"/>
    <w:basedOn w:val="Normal"/>
    <w:next w:val="Normal"/>
    <w:link w:val="QuoteChar"/>
    <w:uiPriority w:val="29"/>
    <w:qFormat/>
    <w:rsid w:val="0095190A"/>
    <w:pPr>
      <w:overflowPunct w:val="0"/>
      <w:autoSpaceDE w:val="0"/>
      <w:autoSpaceDN w:val="0"/>
      <w:adjustRightInd w:val="0"/>
      <w:spacing w:before="200" w:line="312" w:lineRule="exact"/>
      <w:ind w:left="360" w:right="360"/>
      <w:textAlignment w:val="baseline"/>
    </w:pPr>
    <w:rPr>
      <w:rFonts w:ascii="Arial" w:hAnsi="Arial" w:cs="Arial"/>
      <w:i/>
      <w:iCs/>
      <w:lang w:val="de-DE" w:eastAsia="de-DE"/>
    </w:rPr>
  </w:style>
  <w:style w:type="character" w:customStyle="1" w:styleId="shorttext">
    <w:name w:val="short_text"/>
    <w:basedOn w:val="DefaultParagraphFont"/>
    <w:rsid w:val="0095190A"/>
  </w:style>
  <w:style w:type="paragraph" w:customStyle="1" w:styleId="Standard1">
    <w:name w:val="Standard1"/>
    <w:basedOn w:val="Normal"/>
    <w:rsid w:val="0095190A"/>
    <w:pPr>
      <w:spacing w:line="360" w:lineRule="atLeast"/>
      <w:jc w:val="both"/>
    </w:pPr>
    <w:rPr>
      <w:rFonts w:ascii="Arial" w:hAnsi="Arial"/>
      <w:szCs w:val="20"/>
      <w:lang w:val="sq-AL" w:eastAsia="de-DE"/>
    </w:rPr>
  </w:style>
  <w:style w:type="paragraph" w:customStyle="1" w:styleId="Style1">
    <w:name w:val="Style 1"/>
    <w:rsid w:val="0095190A"/>
    <w:pPr>
      <w:widowControl w:val="0"/>
      <w:autoSpaceDE w:val="0"/>
      <w:autoSpaceDN w:val="0"/>
      <w:adjustRightInd w:val="0"/>
    </w:pPr>
    <w:rPr>
      <w:rFonts w:eastAsia="SimSun"/>
      <w:lang w:val="en-US" w:eastAsia="zh-CN"/>
    </w:rPr>
  </w:style>
  <w:style w:type="paragraph" w:customStyle="1" w:styleId="Style4">
    <w:name w:val="Style 4"/>
    <w:rsid w:val="0095190A"/>
    <w:pPr>
      <w:widowControl w:val="0"/>
      <w:autoSpaceDE w:val="0"/>
      <w:autoSpaceDN w:val="0"/>
      <w:spacing w:before="108"/>
      <w:ind w:left="288" w:hanging="288"/>
    </w:pPr>
    <w:rPr>
      <w:rFonts w:eastAsia="SimSun"/>
      <w:sz w:val="18"/>
      <w:szCs w:val="18"/>
      <w:lang w:val="en-US" w:eastAsia="zh-CN"/>
    </w:rPr>
  </w:style>
  <w:style w:type="paragraph" w:customStyle="1" w:styleId="Style8">
    <w:name w:val="Style 8"/>
    <w:rsid w:val="0095190A"/>
    <w:pPr>
      <w:widowControl w:val="0"/>
      <w:autoSpaceDE w:val="0"/>
      <w:autoSpaceDN w:val="0"/>
      <w:spacing w:before="72" w:line="307" w:lineRule="auto"/>
    </w:pPr>
    <w:rPr>
      <w:rFonts w:eastAsia="SimSun"/>
      <w:sz w:val="18"/>
      <w:szCs w:val="18"/>
      <w:lang w:val="en-US" w:eastAsia="zh-CN"/>
    </w:rPr>
  </w:style>
  <w:style w:type="paragraph" w:customStyle="1" w:styleId="style5">
    <w:name w:val="style5"/>
    <w:basedOn w:val="Normal"/>
    <w:rsid w:val="0095190A"/>
    <w:pPr>
      <w:spacing w:before="100" w:beforeAutospacing="1" w:after="100" w:afterAutospacing="1"/>
    </w:pPr>
    <w:rPr>
      <w:lang w:val="sq-AL"/>
    </w:rPr>
  </w:style>
  <w:style w:type="character" w:styleId="SubtleEmphasis">
    <w:name w:val="Subtle Emphasis"/>
    <w:uiPriority w:val="19"/>
    <w:qFormat/>
    <w:rsid w:val="0095190A"/>
    <w:rPr>
      <w:i/>
      <w:iCs/>
    </w:rPr>
  </w:style>
  <w:style w:type="character" w:styleId="SubtleReference">
    <w:name w:val="Subtle Reference"/>
    <w:uiPriority w:val="31"/>
    <w:qFormat/>
    <w:rsid w:val="0095190A"/>
    <w:rPr>
      <w:smallCaps/>
    </w:rPr>
  </w:style>
  <w:style w:type="paragraph" w:customStyle="1" w:styleId="Tabellenberschrift">
    <w:name w:val="Tabellenüberschrift"/>
    <w:basedOn w:val="Normal"/>
    <w:rsid w:val="0095190A"/>
    <w:pPr>
      <w:keepNext/>
      <w:overflowPunct w:val="0"/>
      <w:autoSpaceDE w:val="0"/>
      <w:autoSpaceDN w:val="0"/>
      <w:adjustRightInd w:val="0"/>
      <w:spacing w:after="120" w:line="336" w:lineRule="auto"/>
      <w:jc w:val="center"/>
      <w:textAlignment w:val="baseline"/>
    </w:pPr>
    <w:rPr>
      <w:rFonts w:ascii="Arial" w:hAnsi="Arial" w:cs="Arial"/>
      <w:b/>
      <w:bCs/>
      <w:sz w:val="22"/>
      <w:szCs w:val="22"/>
      <w:lang w:val="de-DE" w:eastAsia="de-DE"/>
    </w:rPr>
  </w:style>
  <w:style w:type="paragraph" w:customStyle="1" w:styleId="Tabellenzeile">
    <w:name w:val="Tabellenzeile"/>
    <w:basedOn w:val="Normal"/>
    <w:rsid w:val="0095190A"/>
    <w:pPr>
      <w:overflowPunct w:val="0"/>
      <w:autoSpaceDE w:val="0"/>
      <w:autoSpaceDN w:val="0"/>
      <w:adjustRightInd w:val="0"/>
      <w:spacing w:after="120" w:line="336" w:lineRule="auto"/>
      <w:ind w:right="-68"/>
      <w:jc w:val="both"/>
      <w:textAlignment w:val="baseline"/>
    </w:pPr>
    <w:rPr>
      <w:rFonts w:ascii="Arial" w:hAnsi="Arial" w:cs="Arial"/>
      <w:sz w:val="22"/>
      <w:szCs w:val="22"/>
      <w:lang w:val="de-DE" w:eastAsia="de-DE"/>
    </w:rPr>
  </w:style>
  <w:style w:type="paragraph" w:customStyle="1" w:styleId="TextfrKfW">
    <w:name w:val="Text für KfW"/>
    <w:basedOn w:val="Normal"/>
    <w:rsid w:val="0095190A"/>
    <w:pPr>
      <w:tabs>
        <w:tab w:val="left" w:pos="851"/>
        <w:tab w:val="left" w:pos="1418"/>
        <w:tab w:val="left" w:pos="2127"/>
      </w:tabs>
      <w:spacing w:after="240" w:line="360" w:lineRule="atLeast"/>
      <w:jc w:val="both"/>
    </w:pPr>
    <w:rPr>
      <w:rFonts w:ascii="Arial" w:hAnsi="Arial"/>
      <w:szCs w:val="20"/>
      <w:lang w:val="sq-AL" w:eastAsia="de-DE"/>
    </w:rPr>
  </w:style>
  <w:style w:type="paragraph" w:styleId="TOCHeading">
    <w:name w:val="TOC Heading"/>
    <w:basedOn w:val="Heading1"/>
    <w:next w:val="Normal"/>
    <w:uiPriority w:val="39"/>
    <w:qFormat/>
    <w:rsid w:val="0095190A"/>
    <w:pPr>
      <w:keepNext w:val="0"/>
      <w:overflowPunct w:val="0"/>
      <w:autoSpaceDE w:val="0"/>
      <w:autoSpaceDN w:val="0"/>
      <w:adjustRightInd w:val="0"/>
      <w:spacing w:before="480" w:after="0" w:line="312" w:lineRule="exact"/>
      <w:textAlignment w:val="baseline"/>
      <w:outlineLvl w:val="9"/>
    </w:pPr>
    <w:rPr>
      <w:rFonts w:ascii="Cambria" w:hAnsi="Cambria" w:cs="Cambria"/>
      <w:kern w:val="0"/>
      <w:sz w:val="28"/>
      <w:szCs w:val="28"/>
      <w:lang w:val="de-DE" w:eastAsia="de-DE"/>
    </w:rPr>
  </w:style>
  <w:style w:type="paragraph" w:styleId="BodyText3">
    <w:name w:val="Body Text 3"/>
    <w:basedOn w:val="Normal"/>
    <w:rsid w:val="0095190A"/>
    <w:pPr>
      <w:spacing w:after="120"/>
    </w:pPr>
    <w:rPr>
      <w:sz w:val="16"/>
      <w:szCs w:val="16"/>
      <w:lang w:val="en-GB"/>
    </w:rPr>
  </w:style>
  <w:style w:type="paragraph" w:styleId="BodyTextIndent">
    <w:name w:val="Body Text Indent"/>
    <w:basedOn w:val="Normal"/>
    <w:rsid w:val="0095190A"/>
    <w:pPr>
      <w:spacing w:after="120"/>
      <w:ind w:left="360"/>
    </w:pPr>
    <w:rPr>
      <w:sz w:val="20"/>
      <w:szCs w:val="20"/>
      <w:lang w:val="en-GB"/>
    </w:rPr>
  </w:style>
  <w:style w:type="character" w:styleId="CommentReference">
    <w:name w:val="annotation reference"/>
    <w:semiHidden/>
    <w:unhideWhenUsed/>
    <w:rsid w:val="0095190A"/>
    <w:rPr>
      <w:sz w:val="16"/>
      <w:szCs w:val="16"/>
    </w:rPr>
  </w:style>
  <w:style w:type="paragraph" w:styleId="CommentText">
    <w:name w:val="annotation text"/>
    <w:basedOn w:val="Normal"/>
    <w:semiHidden/>
    <w:unhideWhenUsed/>
    <w:rsid w:val="0095190A"/>
    <w:pPr>
      <w:spacing w:after="200" w:line="276" w:lineRule="auto"/>
    </w:pPr>
    <w:rPr>
      <w:rFonts w:ascii="Calibri" w:hAnsi="Calibri"/>
      <w:sz w:val="20"/>
      <w:szCs w:val="20"/>
      <w:lang w:val="sq-AL"/>
    </w:rPr>
  </w:style>
  <w:style w:type="paragraph" w:styleId="CommentSubject">
    <w:name w:val="annotation subject"/>
    <w:basedOn w:val="CommentText"/>
    <w:next w:val="CommentText"/>
    <w:semiHidden/>
    <w:unhideWhenUsed/>
    <w:rsid w:val="0095190A"/>
    <w:rPr>
      <w:b/>
      <w:bCs/>
    </w:rPr>
  </w:style>
  <w:style w:type="paragraph" w:customStyle="1" w:styleId="Corpodeltesto">
    <w:name w:val="Corpo del testo"/>
    <w:basedOn w:val="Default"/>
    <w:next w:val="Default"/>
    <w:rsid w:val="0095190A"/>
    <w:rPr>
      <w:rFonts w:eastAsia="Times New Roman"/>
      <w:color w:val="auto"/>
    </w:rPr>
  </w:style>
  <w:style w:type="paragraph" w:customStyle="1" w:styleId="Didascalia">
    <w:name w:val="Didascalia"/>
    <w:basedOn w:val="Default"/>
    <w:next w:val="Default"/>
    <w:rsid w:val="0095190A"/>
    <w:rPr>
      <w:rFonts w:eastAsia="Times New Roman"/>
      <w:color w:val="auto"/>
    </w:rPr>
  </w:style>
  <w:style w:type="numbering" w:customStyle="1" w:styleId="NoList1">
    <w:name w:val="No List1"/>
    <w:next w:val="NoList"/>
    <w:semiHidden/>
    <w:unhideWhenUsed/>
    <w:rsid w:val="0095190A"/>
  </w:style>
  <w:style w:type="paragraph" w:customStyle="1" w:styleId="Normale">
    <w:name w:val="Normale"/>
    <w:basedOn w:val="Default"/>
    <w:next w:val="Default"/>
    <w:rsid w:val="0095190A"/>
    <w:rPr>
      <w:rFonts w:eastAsia="Times New Roman"/>
      <w:color w:val="auto"/>
    </w:rPr>
  </w:style>
  <w:style w:type="paragraph" w:customStyle="1" w:styleId="Rientrocorpodeltesto">
    <w:name w:val="Rientro corpo del testo"/>
    <w:basedOn w:val="Default"/>
    <w:next w:val="Default"/>
    <w:rsid w:val="0095190A"/>
    <w:rPr>
      <w:rFonts w:eastAsia="Times New Roman"/>
      <w:color w:val="auto"/>
    </w:rPr>
  </w:style>
  <w:style w:type="paragraph" w:customStyle="1" w:styleId="Rientrocorpodeltesto2">
    <w:name w:val="Rientro corpo del testo 2"/>
    <w:basedOn w:val="Default"/>
    <w:next w:val="Default"/>
    <w:rsid w:val="0095190A"/>
    <w:rPr>
      <w:rFonts w:eastAsia="Times New Roman"/>
      <w:color w:val="auto"/>
    </w:rPr>
  </w:style>
  <w:style w:type="paragraph" w:customStyle="1" w:styleId="Rientrocorpodeltesto3">
    <w:name w:val="Rientro corpo del testo 3"/>
    <w:basedOn w:val="Default"/>
    <w:next w:val="Default"/>
    <w:rsid w:val="0095190A"/>
    <w:rPr>
      <w:rFonts w:eastAsia="Times New Roman"/>
      <w:color w:val="auto"/>
    </w:rPr>
  </w:style>
  <w:style w:type="character" w:customStyle="1" w:styleId="ssens">
    <w:name w:val="ssens"/>
    <w:basedOn w:val="DefaultParagraphFont"/>
    <w:rsid w:val="0095190A"/>
  </w:style>
  <w:style w:type="character" w:customStyle="1" w:styleId="subtitle0">
    <w:name w:val="subtitle"/>
    <w:basedOn w:val="DefaultParagraphFont"/>
    <w:rsid w:val="0095190A"/>
  </w:style>
  <w:style w:type="paragraph" w:customStyle="1" w:styleId="Titolo1">
    <w:name w:val="Titolo 1"/>
    <w:basedOn w:val="Default"/>
    <w:next w:val="Default"/>
    <w:rsid w:val="0095190A"/>
    <w:rPr>
      <w:rFonts w:eastAsia="Times New Roman"/>
      <w:color w:val="auto"/>
    </w:rPr>
  </w:style>
  <w:style w:type="paragraph" w:customStyle="1" w:styleId="Titolo2">
    <w:name w:val="Titolo 2"/>
    <w:basedOn w:val="Default"/>
    <w:next w:val="Default"/>
    <w:rsid w:val="0095190A"/>
    <w:rPr>
      <w:rFonts w:eastAsia="Times New Roman"/>
      <w:color w:val="auto"/>
    </w:rPr>
  </w:style>
  <w:style w:type="paragraph" w:customStyle="1" w:styleId="Titolo3">
    <w:name w:val="Titolo 3"/>
    <w:basedOn w:val="Default"/>
    <w:next w:val="Default"/>
    <w:rsid w:val="0095190A"/>
    <w:rPr>
      <w:rFonts w:eastAsia="Times New Roman"/>
      <w:color w:val="auto"/>
    </w:rPr>
  </w:style>
  <w:style w:type="paragraph" w:customStyle="1" w:styleId="Titolo4">
    <w:name w:val="Titolo 4"/>
    <w:basedOn w:val="Default"/>
    <w:next w:val="Default"/>
    <w:rsid w:val="0095190A"/>
    <w:rPr>
      <w:rFonts w:eastAsia="Times New Roman"/>
      <w:color w:val="auto"/>
    </w:rPr>
  </w:style>
  <w:style w:type="character" w:customStyle="1" w:styleId="vi">
    <w:name w:val="vi"/>
    <w:basedOn w:val="DefaultParagraphFont"/>
    <w:rsid w:val="0095190A"/>
  </w:style>
  <w:style w:type="character" w:customStyle="1" w:styleId="actsnumber">
    <w:name w:val="actsnumber"/>
    <w:basedOn w:val="DefaultParagraphFont"/>
    <w:rsid w:val="0095190A"/>
  </w:style>
  <w:style w:type="character" w:customStyle="1" w:styleId="actscontent">
    <w:name w:val="actscontent"/>
    <w:basedOn w:val="DefaultParagraphFont"/>
    <w:rsid w:val="0095190A"/>
  </w:style>
  <w:style w:type="character" w:styleId="FollowedHyperlink">
    <w:name w:val="FollowedHyperlink"/>
    <w:basedOn w:val="DefaultParagraphFont"/>
    <w:uiPriority w:val="99"/>
    <w:rsid w:val="0095190A"/>
    <w:rPr>
      <w:color w:val="800080"/>
      <w:u w:val="single"/>
    </w:rPr>
  </w:style>
  <w:style w:type="paragraph" w:customStyle="1" w:styleId="Char0">
    <w:name w:val=" Char"/>
    <w:basedOn w:val="Normal"/>
    <w:rsid w:val="0095190A"/>
    <w:pPr>
      <w:spacing w:after="160" w:line="240" w:lineRule="exact"/>
    </w:pPr>
    <w:rPr>
      <w:rFonts w:ascii="Tahoma" w:hAnsi="Tahoma"/>
      <w:sz w:val="20"/>
      <w:szCs w:val="20"/>
      <w:lang w:val="en-GB"/>
    </w:rPr>
  </w:style>
  <w:style w:type="paragraph" w:customStyle="1" w:styleId="Numri">
    <w:name w:val="Numri"/>
    <w:aliases w:val="data"/>
    <w:rsid w:val="00CA38C3"/>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line="270" w:lineRule="atLeast"/>
      <w:jc w:val="center"/>
    </w:pPr>
    <w:rPr>
      <w:rFonts w:ascii="CG Times" w:eastAsia="Times New Roman" w:hAnsi="CG Times" w:cs="CG Times"/>
      <w:b/>
      <w:bCs/>
      <w:sz w:val="22"/>
      <w:szCs w:val="22"/>
      <w:lang w:val="en-US" w:eastAsia="en-US"/>
    </w:rPr>
  </w:style>
  <w:style w:type="paragraph" w:styleId="EndnoteText">
    <w:name w:val="endnote text"/>
    <w:basedOn w:val="Normal"/>
    <w:semiHidden/>
    <w:unhideWhenUsed/>
    <w:rsid w:val="00CA38C3"/>
    <w:rPr>
      <w:rFonts w:ascii="Tahoma" w:eastAsia="Times New Roman" w:hAnsi="Tahoma" w:cs="Tahoma"/>
      <w:sz w:val="20"/>
      <w:szCs w:val="20"/>
    </w:rPr>
  </w:style>
  <w:style w:type="character" w:styleId="EndnoteReference">
    <w:name w:val="endnote reference"/>
    <w:semiHidden/>
    <w:unhideWhenUsed/>
    <w:rsid w:val="00CA38C3"/>
    <w:rPr>
      <w:vertAlign w:val="superscript"/>
    </w:rPr>
  </w:style>
  <w:style w:type="character" w:customStyle="1" w:styleId="AutoritetiChar">
    <w:name w:val="Autoriteti Char"/>
    <w:basedOn w:val="DefaultParagraphFont"/>
    <w:link w:val="Autoriteti"/>
    <w:locked/>
    <w:rsid w:val="00CA38C3"/>
    <w:rPr>
      <w:rFonts w:ascii="CG Times" w:hAnsi="CG Times" w:cs="CG Times"/>
      <w:caps/>
      <w:sz w:val="22"/>
      <w:szCs w:val="22"/>
      <w:lang w:val="en-GB" w:eastAsia="en-US" w:bidi="ar-SA"/>
    </w:rPr>
  </w:style>
  <w:style w:type="paragraph" w:customStyle="1" w:styleId="xl63">
    <w:name w:val="xl63"/>
    <w:basedOn w:val="Normal"/>
    <w:rsid w:val="00CA38C3"/>
    <w:pPr>
      <w:pBdr>
        <w:top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64">
    <w:name w:val="xl64"/>
    <w:basedOn w:val="Normal"/>
    <w:rsid w:val="00CA38C3"/>
    <w:pPr>
      <w:pBdr>
        <w:top w:val="double" w:sz="6" w:space="0" w:color="auto"/>
        <w:left w:val="double" w:sz="6" w:space="0" w:color="auto"/>
        <w:bottom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106">
    <w:name w:val="xl106"/>
    <w:basedOn w:val="Normal"/>
    <w:rsid w:val="00CA38C3"/>
    <w:pPr>
      <w:pBdr>
        <w:top w:val="single" w:sz="4" w:space="0" w:color="auto"/>
        <w:bottom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7">
    <w:name w:val="xl107"/>
    <w:basedOn w:val="Normal"/>
    <w:rsid w:val="00CA38C3"/>
    <w:pPr>
      <w:pBdr>
        <w:top w:val="single" w:sz="4" w:space="0" w:color="auto"/>
        <w:left w:val="double" w:sz="6" w:space="0" w:color="auto"/>
        <w:bottom w:val="double" w:sz="6" w:space="0" w:color="auto"/>
        <w:right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8">
    <w:name w:val="xl108"/>
    <w:basedOn w:val="Normal"/>
    <w:rsid w:val="00CA38C3"/>
    <w:pPr>
      <w:pBdr>
        <w:top w:val="single" w:sz="4" w:space="0" w:color="auto"/>
        <w:left w:val="double" w:sz="6" w:space="0" w:color="auto"/>
        <w:bottom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9">
    <w:name w:val="xl109"/>
    <w:basedOn w:val="Normal"/>
    <w:rsid w:val="00CA38C3"/>
    <w:pPr>
      <w:pBdr>
        <w:top w:val="single" w:sz="4" w:space="0" w:color="auto"/>
        <w:left w:val="double" w:sz="6" w:space="0" w:color="auto"/>
        <w:bottom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10">
    <w:name w:val="xl110"/>
    <w:basedOn w:val="Normal"/>
    <w:rsid w:val="00CA38C3"/>
    <w:pPr>
      <w:pBdr>
        <w:left w:val="double" w:sz="6" w:space="0" w:color="auto"/>
        <w:bottom w:val="single" w:sz="4"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11">
    <w:name w:val="xl111"/>
    <w:basedOn w:val="Normal"/>
    <w:rsid w:val="00CA38C3"/>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jc w:val="right"/>
    </w:pPr>
    <w:rPr>
      <w:rFonts w:ascii="CG Times" w:eastAsia="Times New Roman" w:hAnsi="CG Times"/>
      <w:sz w:val="14"/>
      <w:szCs w:val="14"/>
    </w:rPr>
  </w:style>
  <w:style w:type="paragraph" w:customStyle="1" w:styleId="xl112">
    <w:name w:val="xl112"/>
    <w:basedOn w:val="Normal"/>
    <w:rsid w:val="00CA38C3"/>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113">
    <w:name w:val="xl113"/>
    <w:basedOn w:val="Normal"/>
    <w:rsid w:val="00CA38C3"/>
    <w:pPr>
      <w:pBdr>
        <w:top w:val="single" w:sz="4" w:space="0" w:color="auto"/>
        <w:left w:val="double" w:sz="6"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14">
    <w:name w:val="xl114"/>
    <w:basedOn w:val="Normal"/>
    <w:rsid w:val="00CA38C3"/>
    <w:pPr>
      <w:pBdr>
        <w:top w:val="single" w:sz="4" w:space="0" w:color="auto"/>
        <w:left w:val="double" w:sz="6" w:space="0" w:color="auto"/>
        <w:right w:val="double" w:sz="6" w:space="0" w:color="auto"/>
      </w:pBdr>
      <w:spacing w:before="100" w:beforeAutospacing="1" w:after="100" w:afterAutospacing="1"/>
    </w:pPr>
    <w:rPr>
      <w:rFonts w:ascii="CG Times" w:eastAsia="Times New Roman" w:hAnsi="CG Times"/>
      <w:sz w:val="14"/>
      <w:szCs w:val="14"/>
    </w:rPr>
  </w:style>
  <w:style w:type="paragraph" w:customStyle="1" w:styleId="xl115">
    <w:name w:val="xl115"/>
    <w:basedOn w:val="Normal"/>
    <w:rsid w:val="00CA38C3"/>
    <w:pPr>
      <w:pBdr>
        <w:top w:val="single" w:sz="4" w:space="0" w:color="auto"/>
      </w:pBdr>
      <w:spacing w:before="100" w:beforeAutospacing="1" w:after="100" w:afterAutospacing="1"/>
    </w:pPr>
    <w:rPr>
      <w:rFonts w:ascii="CG Times" w:eastAsia="Times New Roman" w:hAnsi="CG Times"/>
      <w:sz w:val="14"/>
      <w:szCs w:val="14"/>
    </w:rPr>
  </w:style>
  <w:style w:type="paragraph" w:customStyle="1" w:styleId="xl116">
    <w:name w:val="xl116"/>
    <w:basedOn w:val="Normal"/>
    <w:rsid w:val="00CA38C3"/>
    <w:pPr>
      <w:pBdr>
        <w:top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117">
    <w:name w:val="xl117"/>
    <w:basedOn w:val="Normal"/>
    <w:rsid w:val="00CA38C3"/>
    <w:pPr>
      <w:pBdr>
        <w:top w:val="single" w:sz="4" w:space="0" w:color="auto"/>
        <w:left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18">
    <w:name w:val="xl118"/>
    <w:basedOn w:val="Normal"/>
    <w:rsid w:val="00CA38C3"/>
    <w:pPr>
      <w:pBdr>
        <w:top w:val="single" w:sz="4" w:space="0" w:color="auto"/>
      </w:pBdr>
      <w:spacing w:before="100" w:beforeAutospacing="1" w:after="100" w:afterAutospacing="1"/>
      <w:jc w:val="right"/>
    </w:pPr>
    <w:rPr>
      <w:rFonts w:ascii="CG Times" w:eastAsia="Times New Roman" w:hAnsi="CG Times"/>
      <w:sz w:val="14"/>
      <w:szCs w:val="14"/>
    </w:rPr>
  </w:style>
  <w:style w:type="paragraph" w:customStyle="1" w:styleId="xl119">
    <w:name w:val="xl119"/>
    <w:basedOn w:val="Normal"/>
    <w:rsid w:val="00CA38C3"/>
    <w:pPr>
      <w:pBdr>
        <w:top w:val="single" w:sz="4" w:space="0" w:color="auto"/>
        <w:left w:val="double" w:sz="6" w:space="0" w:color="auto"/>
        <w:right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20">
    <w:name w:val="xl120"/>
    <w:basedOn w:val="Normal"/>
    <w:rsid w:val="00CA38C3"/>
    <w:pPr>
      <w:pBdr>
        <w:top w:val="single" w:sz="4" w:space="0" w:color="auto"/>
        <w:lef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1">
    <w:name w:val="xl121"/>
    <w:basedOn w:val="Normal"/>
    <w:rsid w:val="00CA38C3"/>
    <w:pPr>
      <w:pBdr>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2">
    <w:name w:val="xl122"/>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23">
    <w:name w:val="xl123"/>
    <w:basedOn w:val="Normal"/>
    <w:rsid w:val="00CA38C3"/>
    <w:pPr>
      <w:pBdr>
        <w:top w:val="double" w:sz="6" w:space="0" w:color="auto"/>
        <w:bottom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4">
    <w:name w:val="xl124"/>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5">
    <w:name w:val="xl125"/>
    <w:basedOn w:val="Normal"/>
    <w:rsid w:val="00CA38C3"/>
    <w:pPr>
      <w:pBdr>
        <w:top w:val="double" w:sz="6" w:space="0" w:color="auto"/>
        <w:bottom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26">
    <w:name w:val="xl126"/>
    <w:basedOn w:val="Normal"/>
    <w:rsid w:val="00CA38C3"/>
    <w:pPr>
      <w:pBdr>
        <w:top w:val="double" w:sz="6" w:space="0" w:color="auto"/>
        <w:bottom w:val="double" w:sz="6" w:space="0" w:color="auto"/>
      </w:pBdr>
      <w:spacing w:before="100" w:beforeAutospacing="1" w:after="100" w:afterAutospacing="1"/>
      <w:jc w:val="right"/>
    </w:pPr>
    <w:rPr>
      <w:rFonts w:ascii="CG Times" w:eastAsia="Times New Roman" w:hAnsi="CG Times"/>
      <w:b/>
      <w:bCs/>
      <w:sz w:val="14"/>
      <w:szCs w:val="14"/>
    </w:rPr>
  </w:style>
  <w:style w:type="paragraph" w:customStyle="1" w:styleId="xl127">
    <w:name w:val="xl127"/>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right"/>
    </w:pPr>
    <w:rPr>
      <w:rFonts w:ascii="CG Times" w:eastAsia="Times New Roman" w:hAnsi="CG Times"/>
      <w:b/>
      <w:bCs/>
      <w:sz w:val="14"/>
      <w:szCs w:val="14"/>
    </w:rPr>
  </w:style>
  <w:style w:type="character" w:customStyle="1" w:styleId="AktiChar">
    <w:name w:val="Akti Char"/>
    <w:basedOn w:val="DefaultParagraphFont"/>
    <w:link w:val="Akti"/>
    <w:rsid w:val="00CA38C3"/>
    <w:rPr>
      <w:rFonts w:ascii="CG Times" w:hAnsi="CG Times" w:cs="CG Times"/>
      <w:b/>
      <w:bCs/>
      <w:caps/>
      <w:color w:val="000000"/>
      <w:sz w:val="22"/>
      <w:szCs w:val="22"/>
      <w:lang w:val="en-GB" w:eastAsia="en-US" w:bidi="ar-SA"/>
    </w:rPr>
  </w:style>
  <w:style w:type="character" w:customStyle="1" w:styleId="QuoteChar">
    <w:name w:val="Quote Char"/>
    <w:basedOn w:val="DefaultParagraphFont"/>
    <w:link w:val="Quote"/>
    <w:uiPriority w:val="29"/>
    <w:rsid w:val="00F02A7C"/>
    <w:rPr>
      <w:rFonts w:ascii="Arial" w:hAnsi="Arial" w:cs="Arial"/>
      <w:i/>
      <w:iCs/>
      <w:sz w:val="24"/>
      <w:szCs w:val="24"/>
      <w:lang w:val="de-DE" w:eastAsia="de-DE"/>
    </w:rPr>
  </w:style>
  <w:style w:type="character" w:customStyle="1" w:styleId="IntenseQuoteChar">
    <w:name w:val="Intense Quote Char"/>
    <w:basedOn w:val="DefaultParagraphFont"/>
    <w:link w:val="IntenseQuote"/>
    <w:uiPriority w:val="30"/>
    <w:rsid w:val="00F02A7C"/>
    <w:rPr>
      <w:rFonts w:ascii="Arial" w:hAnsi="Arial" w:cs="Arial"/>
      <w:b/>
      <w:bCs/>
      <w:i/>
      <w:iCs/>
      <w:sz w:val="24"/>
      <w:szCs w:val="24"/>
      <w:lang w:val="de-DE" w:eastAsia="de-DE"/>
    </w:rPr>
  </w:style>
  <w:style w:type="character" w:customStyle="1" w:styleId="NoSpacingChar">
    <w:name w:val="No Spacing Char"/>
    <w:basedOn w:val="DefaultParagraphFont"/>
    <w:link w:val="NoSpacing"/>
    <w:uiPriority w:val="1"/>
    <w:rsid w:val="00180C84"/>
    <w:rPr>
      <w:rFonts w:eastAsia="Times New Roman"/>
      <w:sz w:val="24"/>
      <w:szCs w:val="22"/>
      <w:lang w:val="en-US" w:eastAsia="en-US" w:bidi="ar-SA"/>
    </w:rPr>
  </w:style>
  <w:style w:type="paragraph" w:customStyle="1" w:styleId="xl128">
    <w:name w:val="xl128"/>
    <w:basedOn w:val="Normal"/>
    <w:rsid w:val="00180C84"/>
    <w:pPr>
      <w:spacing w:before="100" w:beforeAutospacing="1" w:after="100" w:afterAutospacing="1"/>
      <w:jc w:val="center"/>
    </w:pPr>
    <w:rPr>
      <w:rFonts w:ascii="CG Times" w:eastAsia="Times New Roman" w:hAnsi="CG Times"/>
      <w:b/>
      <w:bCs/>
      <w:sz w:val="12"/>
      <w:szCs w:val="12"/>
    </w:rPr>
  </w:style>
  <w:style w:type="paragraph" w:customStyle="1" w:styleId="xl129">
    <w:name w:val="xl129"/>
    <w:basedOn w:val="Normal"/>
    <w:rsid w:val="00180C84"/>
    <w:pPr>
      <w:spacing w:before="100" w:beforeAutospacing="1" w:after="100" w:afterAutospacing="1"/>
    </w:pPr>
    <w:rPr>
      <w:rFonts w:ascii="CG Times" w:eastAsia="Times New Roman" w:hAnsi="CG Times"/>
      <w:b/>
      <w:bCs/>
      <w:sz w:val="12"/>
      <w:szCs w:val="12"/>
    </w:rPr>
  </w:style>
  <w:style w:type="paragraph" w:customStyle="1" w:styleId="xl130">
    <w:name w:val="xl130"/>
    <w:basedOn w:val="Normal"/>
    <w:rsid w:val="00180C84"/>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jc w:val="center"/>
    </w:pPr>
    <w:rPr>
      <w:rFonts w:ascii="Arial" w:eastAsia="Times New Roman" w:hAnsi="Arial" w:cs="Arial"/>
      <w:sz w:val="16"/>
      <w:szCs w:val="16"/>
    </w:rPr>
  </w:style>
  <w:style w:type="paragraph" w:customStyle="1" w:styleId="xl131">
    <w:name w:val="xl131"/>
    <w:basedOn w:val="Normal"/>
    <w:rsid w:val="00180C84"/>
    <w:pPr>
      <w:pBdr>
        <w:left w:val="single" w:sz="4" w:space="0" w:color="auto"/>
        <w:bottom w:val="single" w:sz="4" w:space="0" w:color="auto"/>
        <w:right w:val="single" w:sz="4" w:space="0" w:color="auto"/>
      </w:pBdr>
      <w:shd w:val="clear" w:color="000000" w:fill="FDE9D9"/>
      <w:spacing w:before="100" w:beforeAutospacing="1" w:after="100" w:afterAutospacing="1"/>
    </w:pPr>
    <w:rPr>
      <w:rFonts w:ascii="Arial" w:eastAsia="Times New Roman" w:hAnsi="Arial" w:cs="Arial"/>
      <w:sz w:val="16"/>
      <w:szCs w:val="16"/>
    </w:rPr>
  </w:style>
  <w:style w:type="paragraph" w:customStyle="1" w:styleId="xl132">
    <w:name w:val="xl132"/>
    <w:basedOn w:val="Normal"/>
    <w:rsid w:val="00180C84"/>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pPr>
    <w:rPr>
      <w:rFonts w:ascii="Arial" w:eastAsia="Times New Roman" w:hAnsi="Arial" w:cs="Arial"/>
      <w:sz w:val="16"/>
      <w:szCs w:val="16"/>
    </w:rPr>
  </w:style>
  <w:style w:type="paragraph" w:customStyle="1" w:styleId="xl133">
    <w:name w:val="xl133"/>
    <w:basedOn w:val="Normal"/>
    <w:rsid w:val="00180C84"/>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textAlignment w:val="center"/>
    </w:pPr>
    <w:rPr>
      <w:rFonts w:ascii="Arial" w:eastAsia="Times New Roman" w:hAnsi="Arial" w:cs="Arial"/>
      <w:sz w:val="16"/>
      <w:szCs w:val="16"/>
    </w:rPr>
  </w:style>
  <w:style w:type="paragraph" w:customStyle="1" w:styleId="xl134">
    <w:name w:val="xl134"/>
    <w:basedOn w:val="Normal"/>
    <w:rsid w:val="00180C84"/>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center"/>
    </w:pPr>
    <w:rPr>
      <w:rFonts w:ascii="Arial" w:eastAsia="Times New Roman" w:hAnsi="Arial" w:cs="Arial"/>
      <w:sz w:val="16"/>
      <w:szCs w:val="16"/>
    </w:rPr>
  </w:style>
  <w:style w:type="paragraph" w:customStyle="1" w:styleId="xl135">
    <w:name w:val="xl135"/>
    <w:basedOn w:val="Normal"/>
    <w:rsid w:val="00180C84"/>
    <w:pPr>
      <w:pBdr>
        <w:top w:val="single" w:sz="4" w:space="0" w:color="auto"/>
        <w:left w:val="single" w:sz="4" w:space="0" w:color="auto"/>
        <w:right w:val="single" w:sz="4" w:space="0" w:color="auto"/>
      </w:pBdr>
      <w:shd w:val="clear" w:color="000000" w:fill="C5D9F1"/>
      <w:spacing w:before="100" w:beforeAutospacing="1" w:after="100" w:afterAutospacing="1"/>
      <w:jc w:val="center"/>
    </w:pPr>
    <w:rPr>
      <w:rFonts w:ascii="Arial" w:eastAsia="Times New Roman" w:hAnsi="Arial" w:cs="Arial"/>
      <w:sz w:val="16"/>
      <w:szCs w:val="16"/>
    </w:rPr>
  </w:style>
  <w:style w:type="paragraph" w:customStyle="1" w:styleId="xl136">
    <w:name w:val="xl136"/>
    <w:basedOn w:val="Normal"/>
    <w:rsid w:val="00180C84"/>
    <w:pPr>
      <w:spacing w:before="100" w:beforeAutospacing="1" w:after="100" w:afterAutospacing="1"/>
      <w:jc w:val="right"/>
      <w:textAlignment w:val="center"/>
    </w:pPr>
    <w:rPr>
      <w:rFonts w:ascii="Arial" w:eastAsia="Times New Roman" w:hAnsi="Arial" w:cs="Arial"/>
      <w:sz w:val="16"/>
      <w:szCs w:val="16"/>
    </w:rPr>
  </w:style>
  <w:style w:type="paragraph" w:customStyle="1" w:styleId="xl137">
    <w:name w:val="xl137"/>
    <w:basedOn w:val="Normal"/>
    <w:rsid w:val="00180C84"/>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jc w:val="right"/>
    </w:pPr>
    <w:rPr>
      <w:rFonts w:ascii="Arial" w:eastAsia="Times New Roman" w:hAnsi="Arial" w:cs="Arial"/>
      <w:sz w:val="16"/>
      <w:szCs w:val="16"/>
    </w:rPr>
  </w:style>
  <w:style w:type="paragraph" w:customStyle="1" w:styleId="xl138">
    <w:name w:val="xl138"/>
    <w:basedOn w:val="Normal"/>
    <w:rsid w:val="00180C84"/>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right"/>
      <w:textAlignment w:val="center"/>
    </w:pPr>
    <w:rPr>
      <w:rFonts w:ascii="Arial" w:eastAsia="Times New Roman" w:hAnsi="Arial" w:cs="Arial"/>
      <w:sz w:val="16"/>
      <w:szCs w:val="16"/>
    </w:rPr>
  </w:style>
  <w:style w:type="paragraph" w:customStyle="1" w:styleId="xl139">
    <w:name w:val="xl139"/>
    <w:basedOn w:val="Normal"/>
    <w:rsid w:val="00180C84"/>
    <w:pPr>
      <w:pBdr>
        <w:left w:val="single" w:sz="4" w:space="0" w:color="auto"/>
        <w:right w:val="single" w:sz="4" w:space="0" w:color="auto"/>
      </w:pBdr>
      <w:shd w:val="clear" w:color="000000" w:fill="FDE9D9"/>
      <w:spacing w:before="100" w:beforeAutospacing="1" w:after="100" w:afterAutospacing="1"/>
      <w:jc w:val="right"/>
    </w:pPr>
    <w:rPr>
      <w:rFonts w:ascii="Arial" w:eastAsia="Times New Roman" w:hAnsi="Arial" w:cs="Arial"/>
      <w:sz w:val="16"/>
      <w:szCs w:val="16"/>
    </w:rPr>
  </w:style>
  <w:style w:type="paragraph" w:customStyle="1" w:styleId="xl140">
    <w:name w:val="xl140"/>
    <w:basedOn w:val="Normal"/>
    <w:rsid w:val="00180C84"/>
    <w:pPr>
      <w:pBdr>
        <w:top w:val="single" w:sz="4" w:space="0" w:color="auto"/>
        <w:left w:val="single" w:sz="4" w:space="0" w:color="auto"/>
        <w:bottom w:val="single" w:sz="4" w:space="0" w:color="auto"/>
      </w:pBdr>
      <w:shd w:val="clear" w:color="000000" w:fill="FDE9D9"/>
      <w:spacing w:before="100" w:beforeAutospacing="1" w:after="100" w:afterAutospacing="1"/>
      <w:jc w:val="right"/>
    </w:pPr>
    <w:rPr>
      <w:rFonts w:ascii="Arial" w:eastAsia="Times New Roman" w:hAnsi="Arial" w:cs="Arial"/>
      <w:sz w:val="16"/>
      <w:szCs w:val="16"/>
    </w:rPr>
  </w:style>
  <w:style w:type="paragraph" w:customStyle="1" w:styleId="xl141">
    <w:name w:val="xl141"/>
    <w:basedOn w:val="Normal"/>
    <w:rsid w:val="00180C84"/>
    <w:pPr>
      <w:pBdr>
        <w:top w:val="single" w:sz="4" w:space="0" w:color="auto"/>
        <w:bottom w:val="single" w:sz="4" w:space="0" w:color="auto"/>
        <w:right w:val="single" w:sz="4" w:space="0" w:color="auto"/>
      </w:pBdr>
      <w:shd w:val="clear" w:color="000000" w:fill="FDE9D9"/>
      <w:spacing w:before="100" w:beforeAutospacing="1" w:after="100" w:afterAutospacing="1"/>
      <w:jc w:val="right"/>
    </w:pPr>
    <w:rPr>
      <w:rFonts w:ascii="Arial" w:eastAsia="Times New Roman" w:hAnsi="Arial" w:cs="Arial"/>
      <w:sz w:val="16"/>
      <w:szCs w:val="16"/>
    </w:rPr>
  </w:style>
  <w:style w:type="paragraph" w:customStyle="1" w:styleId="xl142">
    <w:name w:val="xl142"/>
    <w:basedOn w:val="Normal"/>
    <w:rsid w:val="00180C84"/>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right"/>
    </w:pPr>
    <w:rPr>
      <w:rFonts w:ascii="Arial" w:eastAsia="Times New Roman" w:hAnsi="Arial" w:cs="Arial"/>
      <w:sz w:val="16"/>
      <w:szCs w:val="16"/>
    </w:rPr>
  </w:style>
  <w:style w:type="paragraph" w:customStyle="1" w:styleId="xl143">
    <w:name w:val="xl143"/>
    <w:basedOn w:val="Normal"/>
    <w:rsid w:val="00180C84"/>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right"/>
    </w:pPr>
    <w:rPr>
      <w:rFonts w:ascii="Arial" w:eastAsia="Times New Roman" w:hAnsi="Arial" w:cs="Arial"/>
      <w:sz w:val="16"/>
      <w:szCs w:val="16"/>
    </w:rPr>
  </w:style>
  <w:style w:type="paragraph" w:customStyle="1" w:styleId="xl144">
    <w:name w:val="xl144"/>
    <w:basedOn w:val="Normal"/>
    <w:rsid w:val="00180C84"/>
    <w:pPr>
      <w:pBdr>
        <w:top w:val="single" w:sz="4" w:space="0" w:color="auto"/>
        <w:left w:val="single" w:sz="4" w:space="0" w:color="auto"/>
        <w:bottom w:val="single" w:sz="4" w:space="0" w:color="auto"/>
      </w:pBdr>
      <w:shd w:val="clear" w:color="000000" w:fill="FDE9D9"/>
      <w:spacing w:before="100" w:beforeAutospacing="1" w:after="100" w:afterAutospacing="1"/>
    </w:pPr>
    <w:rPr>
      <w:rFonts w:ascii="Arial" w:eastAsia="Times New Roman" w:hAnsi="Arial" w:cs="Arial"/>
      <w:sz w:val="16"/>
      <w:szCs w:val="16"/>
    </w:rPr>
  </w:style>
  <w:style w:type="paragraph" w:customStyle="1" w:styleId="xl145">
    <w:name w:val="xl145"/>
    <w:basedOn w:val="Normal"/>
    <w:rsid w:val="00180C84"/>
    <w:pPr>
      <w:pBdr>
        <w:top w:val="single" w:sz="4" w:space="0" w:color="auto"/>
        <w:left w:val="single" w:sz="4" w:space="0" w:color="auto"/>
        <w:bottom w:val="single" w:sz="4" w:space="0" w:color="auto"/>
      </w:pBdr>
      <w:shd w:val="clear" w:color="000000" w:fill="EAF1DD"/>
      <w:spacing w:before="100" w:beforeAutospacing="1" w:after="100" w:afterAutospacing="1"/>
    </w:pPr>
    <w:rPr>
      <w:rFonts w:ascii="Arial" w:eastAsia="Times New Roman" w:hAnsi="Arial" w:cs="Arial"/>
      <w:sz w:val="16"/>
      <w:szCs w:val="16"/>
    </w:rPr>
  </w:style>
  <w:style w:type="paragraph" w:customStyle="1" w:styleId="xl146">
    <w:name w:val="xl146"/>
    <w:basedOn w:val="Normal"/>
    <w:rsid w:val="00180C84"/>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jc w:val="right"/>
      <w:textAlignment w:val="center"/>
    </w:pPr>
    <w:rPr>
      <w:rFonts w:ascii="Arial" w:eastAsia="Times New Roman" w:hAnsi="Arial" w:cs="Arial"/>
      <w:sz w:val="16"/>
      <w:szCs w:val="16"/>
    </w:rPr>
  </w:style>
  <w:style w:type="paragraph" w:customStyle="1" w:styleId="xl147">
    <w:name w:val="xl147"/>
    <w:basedOn w:val="Normal"/>
    <w:rsid w:val="00180C84"/>
    <w:pPr>
      <w:pBdr>
        <w:top w:val="single" w:sz="4" w:space="0" w:color="auto"/>
        <w:left w:val="single" w:sz="4" w:space="0" w:color="auto"/>
        <w:bottom w:val="single" w:sz="4" w:space="0" w:color="auto"/>
      </w:pBdr>
      <w:shd w:val="clear" w:color="000000" w:fill="EAF1DD"/>
      <w:spacing w:before="100" w:beforeAutospacing="1" w:after="100" w:afterAutospacing="1"/>
      <w:jc w:val="right"/>
    </w:pPr>
    <w:rPr>
      <w:rFonts w:ascii="Arial" w:eastAsia="Times New Roman" w:hAnsi="Arial" w:cs="Arial"/>
      <w:sz w:val="16"/>
      <w:szCs w:val="16"/>
    </w:rPr>
  </w:style>
  <w:style w:type="paragraph" w:customStyle="1" w:styleId="xl148">
    <w:name w:val="xl148"/>
    <w:basedOn w:val="Normal"/>
    <w:rsid w:val="00180C84"/>
    <w:pPr>
      <w:pBdr>
        <w:top w:val="single" w:sz="4" w:space="0" w:color="auto"/>
        <w:left w:val="single" w:sz="4" w:space="0" w:color="auto"/>
        <w:bottom w:val="single" w:sz="4" w:space="0" w:color="auto"/>
      </w:pBdr>
      <w:shd w:val="clear" w:color="000000" w:fill="EAF1DD"/>
      <w:spacing w:before="100" w:beforeAutospacing="1" w:after="100" w:afterAutospacing="1"/>
      <w:jc w:val="right"/>
      <w:textAlignment w:val="center"/>
    </w:pPr>
    <w:rPr>
      <w:rFonts w:ascii="Arial" w:eastAsia="Times New Roman" w:hAnsi="Arial" w:cs="Arial"/>
      <w:sz w:val="16"/>
      <w:szCs w:val="16"/>
    </w:rPr>
  </w:style>
  <w:style w:type="paragraph" w:customStyle="1" w:styleId="xl149">
    <w:name w:val="xl149"/>
    <w:basedOn w:val="Normal"/>
    <w:rsid w:val="00180C84"/>
    <w:pPr>
      <w:pBdr>
        <w:top w:val="single" w:sz="4" w:space="0" w:color="auto"/>
        <w:left w:val="single" w:sz="4" w:space="0" w:color="auto"/>
        <w:bottom w:val="single" w:sz="4" w:space="0" w:color="auto"/>
      </w:pBdr>
      <w:shd w:val="clear" w:color="000000" w:fill="C5D9F1"/>
      <w:spacing w:before="100" w:beforeAutospacing="1" w:after="100" w:afterAutospacing="1"/>
    </w:pPr>
    <w:rPr>
      <w:rFonts w:ascii="Arial" w:eastAsia="Times New Roman" w:hAnsi="Arial" w:cs="Arial"/>
      <w:sz w:val="16"/>
      <w:szCs w:val="16"/>
    </w:rPr>
  </w:style>
  <w:style w:type="paragraph" w:customStyle="1" w:styleId="xl150">
    <w:name w:val="xl150"/>
    <w:basedOn w:val="Normal"/>
    <w:rsid w:val="00180C84"/>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right"/>
    </w:pPr>
    <w:rPr>
      <w:rFonts w:ascii="Arial" w:eastAsia="Times New Roman" w:hAnsi="Arial" w:cs="Arial"/>
      <w:sz w:val="16"/>
      <w:szCs w:val="16"/>
    </w:rPr>
  </w:style>
  <w:style w:type="paragraph" w:customStyle="1" w:styleId="xl151">
    <w:name w:val="xl151"/>
    <w:basedOn w:val="Normal"/>
    <w:rsid w:val="00180C84"/>
    <w:pPr>
      <w:pBdr>
        <w:top w:val="single" w:sz="4" w:space="0" w:color="auto"/>
        <w:left w:val="single" w:sz="4" w:space="0" w:color="auto"/>
        <w:bottom w:val="single" w:sz="4" w:space="0" w:color="auto"/>
      </w:pBdr>
      <w:shd w:val="clear" w:color="000000" w:fill="C5D9F1"/>
      <w:spacing w:before="100" w:beforeAutospacing="1" w:after="100" w:afterAutospacing="1"/>
      <w:jc w:val="right"/>
    </w:pPr>
    <w:rPr>
      <w:rFonts w:ascii="Arial" w:eastAsia="Times New Roman" w:hAnsi="Arial" w:cs="Arial"/>
      <w:sz w:val="16"/>
      <w:szCs w:val="16"/>
    </w:rPr>
  </w:style>
  <w:style w:type="paragraph" w:customStyle="1" w:styleId="xl152">
    <w:name w:val="xl152"/>
    <w:basedOn w:val="Normal"/>
    <w:rsid w:val="00180C84"/>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right"/>
      <w:textAlignment w:val="center"/>
    </w:pPr>
    <w:rPr>
      <w:rFonts w:ascii="Arial" w:eastAsia="Times New Roman" w:hAnsi="Arial" w:cs="Arial"/>
      <w:sz w:val="16"/>
      <w:szCs w:val="16"/>
    </w:rPr>
  </w:style>
  <w:style w:type="paragraph" w:customStyle="1" w:styleId="xl153">
    <w:name w:val="xl153"/>
    <w:basedOn w:val="Normal"/>
    <w:rsid w:val="00180C84"/>
    <w:pPr>
      <w:pBdr>
        <w:top w:val="single" w:sz="4" w:space="0" w:color="auto"/>
        <w:left w:val="single" w:sz="4" w:space="0" w:color="auto"/>
      </w:pBdr>
      <w:shd w:val="clear" w:color="000000" w:fill="C5D9F1"/>
      <w:spacing w:before="100" w:beforeAutospacing="1" w:after="100" w:afterAutospacing="1"/>
      <w:jc w:val="right"/>
    </w:pPr>
    <w:rPr>
      <w:rFonts w:ascii="Arial" w:eastAsia="Times New Roman" w:hAnsi="Arial" w:cs="Arial"/>
      <w:sz w:val="16"/>
      <w:szCs w:val="16"/>
    </w:rPr>
  </w:style>
  <w:style w:type="paragraph" w:customStyle="1" w:styleId="xl154">
    <w:name w:val="xl154"/>
    <w:basedOn w:val="Normal"/>
    <w:rsid w:val="00180C84"/>
    <w:pPr>
      <w:pBdr>
        <w:top w:val="single" w:sz="4" w:space="0" w:color="auto"/>
        <w:left w:val="single" w:sz="4" w:space="0" w:color="auto"/>
        <w:right w:val="single" w:sz="4" w:space="0" w:color="auto"/>
      </w:pBdr>
      <w:shd w:val="clear" w:color="000000" w:fill="C5D9F1"/>
      <w:spacing w:before="100" w:beforeAutospacing="1" w:after="100" w:afterAutospacing="1"/>
      <w:jc w:val="right"/>
      <w:textAlignment w:val="center"/>
    </w:pPr>
    <w:rPr>
      <w:rFonts w:ascii="Arial" w:eastAsia="Times New Roman" w:hAnsi="Arial" w:cs="Arial"/>
      <w:sz w:val="16"/>
      <w:szCs w:val="16"/>
    </w:rPr>
  </w:style>
  <w:style w:type="paragraph" w:customStyle="1" w:styleId="xl155">
    <w:name w:val="xl155"/>
    <w:basedOn w:val="Normal"/>
    <w:rsid w:val="00180C84"/>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pPr>
    <w:rPr>
      <w:rFonts w:ascii="Arial" w:eastAsia="Times New Roman" w:hAnsi="Arial" w:cs="Arial"/>
      <w:sz w:val="16"/>
      <w:szCs w:val="16"/>
    </w:rPr>
  </w:style>
  <w:style w:type="paragraph" w:customStyle="1" w:styleId="xl156">
    <w:name w:val="xl156"/>
    <w:basedOn w:val="Normal"/>
    <w:rsid w:val="00180C84"/>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right"/>
      <w:textAlignment w:val="center"/>
    </w:pPr>
    <w:rPr>
      <w:rFonts w:ascii="Arial" w:eastAsia="Times New Roman" w:hAnsi="Arial" w:cs="Arial"/>
      <w:sz w:val="16"/>
      <w:szCs w:val="16"/>
    </w:rPr>
  </w:style>
  <w:style w:type="paragraph" w:customStyle="1" w:styleId="xl157">
    <w:name w:val="xl157"/>
    <w:basedOn w:val="Normal"/>
    <w:rsid w:val="00180C84"/>
    <w:pPr>
      <w:pBdr>
        <w:left w:val="single" w:sz="4" w:space="0" w:color="auto"/>
      </w:pBdr>
      <w:shd w:val="clear" w:color="000000" w:fill="FDE9D9"/>
      <w:spacing w:before="100" w:beforeAutospacing="1" w:after="100" w:afterAutospacing="1"/>
      <w:jc w:val="right"/>
    </w:pPr>
    <w:rPr>
      <w:rFonts w:ascii="Arial" w:eastAsia="Times New Roman" w:hAnsi="Arial" w:cs="Arial"/>
      <w:sz w:val="16"/>
      <w:szCs w:val="16"/>
    </w:rPr>
  </w:style>
  <w:style w:type="paragraph" w:customStyle="1" w:styleId="xl158">
    <w:name w:val="xl158"/>
    <w:basedOn w:val="Normal"/>
    <w:rsid w:val="00180C84"/>
    <w:pPr>
      <w:spacing w:before="100" w:beforeAutospacing="1" w:after="100" w:afterAutospacing="1"/>
      <w:jc w:val="right"/>
      <w:textAlignment w:val="center"/>
    </w:pPr>
    <w:rPr>
      <w:rFonts w:ascii="Arial" w:eastAsia="Times New Roman" w:hAnsi="Arial" w:cs="Arial"/>
      <w:sz w:val="16"/>
      <w:szCs w:val="16"/>
    </w:rPr>
  </w:style>
  <w:style w:type="paragraph" w:customStyle="1" w:styleId="xl159">
    <w:name w:val="xl159"/>
    <w:basedOn w:val="Normal"/>
    <w:rsid w:val="00180C84"/>
    <w:pPr>
      <w:spacing w:before="100" w:beforeAutospacing="1" w:after="100" w:afterAutospacing="1"/>
      <w:jc w:val="right"/>
      <w:textAlignment w:val="center"/>
    </w:pPr>
    <w:rPr>
      <w:rFonts w:ascii="Arial" w:eastAsia="Times New Roman" w:hAnsi="Arial" w:cs="Arial"/>
      <w:b/>
      <w:bCs/>
      <w:sz w:val="16"/>
      <w:szCs w:val="16"/>
    </w:rPr>
  </w:style>
  <w:style w:type="paragraph" w:customStyle="1" w:styleId="xl160">
    <w:name w:val="xl160"/>
    <w:basedOn w:val="Normal"/>
    <w:rsid w:val="00180C84"/>
    <w:pPr>
      <w:spacing w:before="100" w:beforeAutospacing="1" w:after="100" w:afterAutospacing="1"/>
    </w:pPr>
    <w:rPr>
      <w:rFonts w:ascii="Arial" w:eastAsia="Times New Roman" w:hAnsi="Arial" w:cs="Arial"/>
      <w:sz w:val="16"/>
      <w:szCs w:val="16"/>
    </w:rPr>
  </w:style>
  <w:style w:type="paragraph" w:customStyle="1" w:styleId="xl161">
    <w:name w:val="xl161"/>
    <w:basedOn w:val="Normal"/>
    <w:rsid w:val="00180C84"/>
    <w:pPr>
      <w:spacing w:before="100" w:beforeAutospacing="1" w:after="100" w:afterAutospacing="1"/>
      <w:jc w:val="center"/>
      <w:textAlignment w:val="center"/>
    </w:pPr>
    <w:rPr>
      <w:rFonts w:ascii="Arial" w:eastAsia="Times New Roman" w:hAnsi="Arial" w:cs="Arial"/>
      <w:sz w:val="16"/>
      <w:szCs w:val="16"/>
    </w:rPr>
  </w:style>
  <w:style w:type="paragraph" w:customStyle="1" w:styleId="xl162">
    <w:name w:val="xl162"/>
    <w:basedOn w:val="Normal"/>
    <w:rsid w:val="00180C84"/>
    <w:pPr>
      <w:spacing w:before="100" w:beforeAutospacing="1" w:after="100" w:afterAutospacing="1"/>
      <w:jc w:val="center"/>
      <w:textAlignment w:val="center"/>
    </w:pPr>
    <w:rPr>
      <w:rFonts w:ascii="Arial" w:eastAsia="Times New Roman" w:hAnsi="Arial" w:cs="Arial"/>
      <w:sz w:val="16"/>
      <w:szCs w:val="16"/>
    </w:rPr>
  </w:style>
  <w:style w:type="paragraph" w:customStyle="1" w:styleId="xl163">
    <w:name w:val="xl163"/>
    <w:basedOn w:val="Normal"/>
    <w:rsid w:val="00180C84"/>
    <w:pPr>
      <w:spacing w:before="100" w:beforeAutospacing="1" w:after="100" w:afterAutospacing="1"/>
      <w:textAlignment w:val="center"/>
    </w:pPr>
    <w:rPr>
      <w:rFonts w:ascii="Arial" w:eastAsia="Times New Roman" w:hAnsi="Arial" w:cs="Arial"/>
      <w:sz w:val="16"/>
      <w:szCs w:val="16"/>
    </w:rPr>
  </w:style>
  <w:style w:type="paragraph" w:customStyle="1" w:styleId="xl164">
    <w:name w:val="xl164"/>
    <w:basedOn w:val="Normal"/>
    <w:rsid w:val="00180C84"/>
    <w:pPr>
      <w:spacing w:before="100" w:beforeAutospacing="1" w:after="100" w:afterAutospacing="1"/>
    </w:pPr>
    <w:rPr>
      <w:rFonts w:ascii="Arial" w:eastAsia="Times New Roman" w:hAnsi="Arial" w:cs="Arial"/>
      <w:color w:val="000000"/>
      <w:sz w:val="16"/>
      <w:szCs w:val="16"/>
    </w:rPr>
  </w:style>
  <w:style w:type="paragraph" w:customStyle="1" w:styleId="xl165">
    <w:name w:val="xl165"/>
    <w:basedOn w:val="Normal"/>
    <w:rsid w:val="00180C84"/>
    <w:pPr>
      <w:spacing w:before="100" w:beforeAutospacing="1" w:after="100" w:afterAutospacing="1"/>
      <w:jc w:val="center"/>
    </w:pPr>
    <w:rPr>
      <w:rFonts w:ascii="Arial" w:eastAsia="Times New Roman" w:hAnsi="Arial" w:cs="Arial"/>
      <w:color w:val="000000"/>
      <w:sz w:val="16"/>
      <w:szCs w:val="16"/>
    </w:rPr>
  </w:style>
  <w:style w:type="paragraph" w:customStyle="1" w:styleId="xl166">
    <w:name w:val="xl166"/>
    <w:basedOn w:val="Normal"/>
    <w:rsid w:val="00180C84"/>
    <w:pPr>
      <w:pBdr>
        <w:top w:val="single" w:sz="8" w:space="0" w:color="auto"/>
        <w:left w:val="single" w:sz="8" w:space="0" w:color="auto"/>
        <w:right w:val="single" w:sz="8" w:space="0" w:color="auto"/>
      </w:pBdr>
      <w:spacing w:before="100" w:beforeAutospacing="1" w:after="100" w:afterAutospacing="1"/>
      <w:jc w:val="center"/>
      <w:textAlignment w:val="center"/>
    </w:pPr>
    <w:rPr>
      <w:rFonts w:ascii="Arial" w:eastAsia="Times New Roman" w:hAnsi="Arial" w:cs="Arial"/>
      <w:b/>
      <w:bCs/>
      <w:sz w:val="16"/>
      <w:szCs w:val="16"/>
    </w:rPr>
  </w:style>
  <w:style w:type="paragraph" w:customStyle="1" w:styleId="xl167">
    <w:name w:val="xl167"/>
    <w:basedOn w:val="Normal"/>
    <w:rsid w:val="00180C84"/>
    <w:pPr>
      <w:pBdr>
        <w:top w:val="single" w:sz="8" w:space="0" w:color="auto"/>
        <w:left w:val="single" w:sz="8" w:space="0" w:color="auto"/>
        <w:bottom w:val="single" w:sz="8" w:space="0" w:color="auto"/>
        <w:right w:val="single" w:sz="8" w:space="0" w:color="auto"/>
      </w:pBdr>
      <w:spacing w:before="100" w:beforeAutospacing="1" w:after="100" w:afterAutospacing="1"/>
      <w:textAlignment w:val="center"/>
    </w:pPr>
    <w:rPr>
      <w:rFonts w:ascii="Arial" w:eastAsia="Times New Roman" w:hAnsi="Arial" w:cs="Arial"/>
      <w:b/>
      <w:bCs/>
      <w:color w:val="000000"/>
      <w:sz w:val="16"/>
      <w:szCs w:val="16"/>
    </w:rPr>
  </w:style>
  <w:style w:type="paragraph" w:customStyle="1" w:styleId="xl168">
    <w:name w:val="xl168"/>
    <w:basedOn w:val="Normal"/>
    <w:rsid w:val="00180C84"/>
    <w:pPr>
      <w:pBdr>
        <w:top w:val="single" w:sz="8" w:space="0" w:color="auto"/>
        <w:left w:val="single" w:sz="8" w:space="0" w:color="auto"/>
        <w:bottom w:val="single" w:sz="8" w:space="0" w:color="auto"/>
      </w:pBdr>
      <w:spacing w:before="100" w:beforeAutospacing="1" w:after="100" w:afterAutospacing="1"/>
      <w:textAlignment w:val="center"/>
    </w:pPr>
    <w:rPr>
      <w:rFonts w:ascii="Arial" w:eastAsia="Times New Roman" w:hAnsi="Arial" w:cs="Arial"/>
      <w:b/>
      <w:bCs/>
      <w:color w:val="000000"/>
      <w:sz w:val="16"/>
      <w:szCs w:val="16"/>
    </w:rPr>
  </w:style>
  <w:style w:type="paragraph" w:customStyle="1" w:styleId="xl169">
    <w:name w:val="xl169"/>
    <w:basedOn w:val="Normal"/>
    <w:rsid w:val="00180C84"/>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eastAsia="Times New Roman" w:hAnsi="Arial" w:cs="Arial"/>
      <w:b/>
      <w:bCs/>
      <w:color w:val="000000"/>
      <w:sz w:val="16"/>
      <w:szCs w:val="16"/>
    </w:rPr>
  </w:style>
  <w:style w:type="paragraph" w:customStyle="1" w:styleId="xl170">
    <w:name w:val="xl170"/>
    <w:basedOn w:val="Normal"/>
    <w:rsid w:val="00180C84"/>
    <w:pPr>
      <w:pBdr>
        <w:top w:val="single" w:sz="8" w:space="0" w:color="auto"/>
        <w:left w:val="single" w:sz="8" w:space="0" w:color="auto"/>
        <w:bottom w:val="single" w:sz="8" w:space="0" w:color="auto"/>
        <w:right w:val="single" w:sz="8" w:space="0" w:color="auto"/>
      </w:pBdr>
      <w:spacing w:before="100" w:beforeAutospacing="1" w:after="100" w:afterAutospacing="1"/>
      <w:jc w:val="right"/>
      <w:textAlignment w:val="center"/>
    </w:pPr>
    <w:rPr>
      <w:rFonts w:ascii="Arial" w:eastAsia="Times New Roman" w:hAnsi="Arial" w:cs="Arial"/>
      <w:b/>
      <w:bCs/>
      <w:color w:val="000000"/>
      <w:sz w:val="16"/>
      <w:szCs w:val="16"/>
    </w:rPr>
  </w:style>
  <w:style w:type="paragraph" w:customStyle="1" w:styleId="xl171">
    <w:name w:val="xl171"/>
    <w:basedOn w:val="Normal"/>
    <w:rsid w:val="00180C84"/>
    <w:pPr>
      <w:pBdr>
        <w:top w:val="single" w:sz="8" w:space="0" w:color="auto"/>
        <w:bottom w:val="single" w:sz="8" w:space="0" w:color="auto"/>
        <w:right w:val="single" w:sz="8" w:space="0" w:color="auto"/>
      </w:pBdr>
      <w:spacing w:before="100" w:beforeAutospacing="1" w:after="100" w:afterAutospacing="1"/>
      <w:jc w:val="right"/>
      <w:textAlignment w:val="center"/>
    </w:pPr>
    <w:rPr>
      <w:rFonts w:ascii="Arial" w:eastAsia="Times New Roman" w:hAnsi="Arial" w:cs="Arial"/>
      <w:b/>
      <w:bCs/>
      <w:color w:val="000000"/>
      <w:sz w:val="16"/>
      <w:szCs w:val="16"/>
    </w:rPr>
  </w:style>
  <w:style w:type="paragraph" w:customStyle="1" w:styleId="xl172">
    <w:name w:val="xl172"/>
    <w:basedOn w:val="Normal"/>
    <w:rsid w:val="00180C84"/>
    <w:pPr>
      <w:pBdr>
        <w:top w:val="single" w:sz="8" w:space="0" w:color="auto"/>
        <w:bottom w:val="single" w:sz="8" w:space="0" w:color="auto"/>
        <w:right w:val="single" w:sz="8" w:space="0" w:color="auto"/>
      </w:pBdr>
      <w:spacing w:before="100" w:beforeAutospacing="1" w:after="100" w:afterAutospacing="1"/>
      <w:jc w:val="center"/>
      <w:textAlignment w:val="center"/>
    </w:pPr>
    <w:rPr>
      <w:rFonts w:ascii="Arial" w:eastAsia="Times New Roman" w:hAnsi="Arial" w:cs="Arial"/>
      <w:b/>
      <w:bCs/>
      <w:color w:val="000000"/>
      <w:sz w:val="16"/>
      <w:szCs w:val="16"/>
    </w:rPr>
  </w:style>
  <w:style w:type="paragraph" w:customStyle="1" w:styleId="xl173">
    <w:name w:val="xl173"/>
    <w:basedOn w:val="Normal"/>
    <w:rsid w:val="00180C84"/>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eastAsia="Times New Roman" w:hAnsi="Arial" w:cs="Arial"/>
      <w:b/>
      <w:bCs/>
      <w:color w:val="000000"/>
      <w:sz w:val="16"/>
      <w:szCs w:val="16"/>
    </w:rPr>
  </w:style>
  <w:style w:type="paragraph" w:customStyle="1" w:styleId="xl174">
    <w:name w:val="xl174"/>
    <w:basedOn w:val="Normal"/>
    <w:rsid w:val="00180C84"/>
    <w:pPr>
      <w:pBdr>
        <w:top w:val="single" w:sz="8" w:space="0" w:color="auto"/>
        <w:left w:val="single" w:sz="8" w:space="0" w:color="auto"/>
        <w:bottom w:val="single" w:sz="8" w:space="0" w:color="auto"/>
      </w:pBdr>
      <w:spacing w:before="100" w:beforeAutospacing="1" w:after="100" w:afterAutospacing="1"/>
      <w:jc w:val="right"/>
      <w:textAlignment w:val="center"/>
    </w:pPr>
    <w:rPr>
      <w:rFonts w:ascii="Arial" w:eastAsia="Times New Roman" w:hAnsi="Arial" w:cs="Arial"/>
      <w:b/>
      <w:bCs/>
      <w:color w:val="000000"/>
      <w:sz w:val="16"/>
      <w:szCs w:val="16"/>
    </w:rPr>
  </w:style>
  <w:style w:type="paragraph" w:customStyle="1" w:styleId="xl175">
    <w:name w:val="xl175"/>
    <w:basedOn w:val="Normal"/>
    <w:rsid w:val="00180C84"/>
    <w:pPr>
      <w:pBdr>
        <w:top w:val="single" w:sz="8" w:space="0" w:color="auto"/>
        <w:left w:val="single" w:sz="8" w:space="0" w:color="auto"/>
        <w:bottom w:val="single" w:sz="8" w:space="0" w:color="auto"/>
        <w:right w:val="single" w:sz="8" w:space="0" w:color="auto"/>
      </w:pBdr>
      <w:spacing w:before="100" w:beforeAutospacing="1" w:after="100" w:afterAutospacing="1"/>
      <w:jc w:val="right"/>
      <w:textAlignment w:val="center"/>
    </w:pPr>
    <w:rPr>
      <w:rFonts w:ascii="Arial" w:eastAsia="Times New Roman" w:hAnsi="Arial" w:cs="Arial"/>
      <w:b/>
      <w:bCs/>
      <w:sz w:val="16"/>
      <w:szCs w:val="16"/>
    </w:rPr>
  </w:style>
  <w:style w:type="paragraph" w:customStyle="1" w:styleId="xl176">
    <w:name w:val="xl176"/>
    <w:basedOn w:val="Normal"/>
    <w:rsid w:val="00180C84"/>
    <w:pPr>
      <w:pBdr>
        <w:top w:val="single" w:sz="8" w:space="0" w:color="auto"/>
        <w:bottom w:val="single" w:sz="8" w:space="0" w:color="auto"/>
        <w:right w:val="single" w:sz="8" w:space="0" w:color="auto"/>
      </w:pBdr>
      <w:spacing w:before="100" w:beforeAutospacing="1" w:after="100" w:afterAutospacing="1"/>
      <w:jc w:val="right"/>
      <w:textAlignment w:val="center"/>
    </w:pPr>
    <w:rPr>
      <w:rFonts w:ascii="Arial" w:eastAsia="Times New Roman" w:hAnsi="Arial" w:cs="Arial"/>
      <w:b/>
      <w:bCs/>
      <w:color w:val="000000"/>
      <w:sz w:val="16"/>
      <w:szCs w:val="16"/>
    </w:rPr>
  </w:style>
  <w:style w:type="paragraph" w:customStyle="1" w:styleId="xl177">
    <w:name w:val="xl177"/>
    <w:basedOn w:val="Normal"/>
    <w:rsid w:val="00180C84"/>
    <w:pPr>
      <w:pBdr>
        <w:top w:val="single" w:sz="8" w:space="0" w:color="auto"/>
        <w:bottom w:val="single" w:sz="8" w:space="0" w:color="auto"/>
        <w:right w:val="single" w:sz="8" w:space="0" w:color="000000"/>
      </w:pBdr>
      <w:spacing w:before="100" w:beforeAutospacing="1" w:after="100" w:afterAutospacing="1"/>
      <w:jc w:val="right"/>
      <w:textAlignment w:val="center"/>
    </w:pPr>
    <w:rPr>
      <w:rFonts w:ascii="Arial" w:eastAsia="Times New Roman" w:hAnsi="Arial" w:cs="Arial"/>
      <w:b/>
      <w:bCs/>
      <w:color w:val="000000"/>
      <w:sz w:val="16"/>
      <w:szCs w:val="16"/>
    </w:rPr>
  </w:style>
  <w:style w:type="paragraph" w:customStyle="1" w:styleId="xl178">
    <w:name w:val="xl178"/>
    <w:basedOn w:val="Normal"/>
    <w:rsid w:val="00180C84"/>
    <w:pPr>
      <w:pBdr>
        <w:top w:val="single" w:sz="8" w:space="0" w:color="auto"/>
        <w:left w:val="single" w:sz="8" w:space="0" w:color="auto"/>
        <w:bottom w:val="single" w:sz="8" w:space="0" w:color="auto"/>
        <w:right w:val="single" w:sz="8" w:space="0" w:color="auto"/>
      </w:pBdr>
      <w:spacing w:before="100" w:beforeAutospacing="1" w:after="100" w:afterAutospacing="1"/>
      <w:jc w:val="right"/>
      <w:textAlignment w:val="center"/>
    </w:pPr>
    <w:rPr>
      <w:rFonts w:ascii="Arial" w:eastAsia="Times New Roman" w:hAnsi="Arial" w:cs="Arial"/>
      <w:b/>
      <w:bCs/>
      <w:color w:val="000000"/>
      <w:sz w:val="16"/>
      <w:szCs w:val="16"/>
    </w:rPr>
  </w:style>
  <w:style w:type="paragraph" w:customStyle="1" w:styleId="xl179">
    <w:name w:val="xl179"/>
    <w:basedOn w:val="Normal"/>
    <w:rsid w:val="00180C84"/>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pPr>
    <w:rPr>
      <w:rFonts w:ascii="Arial" w:eastAsia="Times New Roman" w:hAnsi="Arial" w:cs="Arial"/>
      <w:sz w:val="16"/>
      <w:szCs w:val="16"/>
    </w:rPr>
  </w:style>
  <w:style w:type="paragraph" w:customStyle="1" w:styleId="xl180">
    <w:name w:val="xl180"/>
    <w:basedOn w:val="Normal"/>
    <w:rsid w:val="00180C84"/>
    <w:pPr>
      <w:shd w:val="clear" w:color="000000" w:fill="EAF1DD"/>
      <w:spacing w:before="100" w:beforeAutospacing="1" w:after="100" w:afterAutospacing="1"/>
    </w:pPr>
    <w:rPr>
      <w:rFonts w:ascii="Arial" w:eastAsia="Times New Roman" w:hAnsi="Arial" w:cs="Arial"/>
      <w:sz w:val="16"/>
      <w:szCs w:val="16"/>
    </w:rPr>
  </w:style>
  <w:style w:type="paragraph" w:customStyle="1" w:styleId="xl181">
    <w:name w:val="xl181"/>
    <w:basedOn w:val="Normal"/>
    <w:rsid w:val="00180C84"/>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pPr>
    <w:rPr>
      <w:rFonts w:ascii="Arial" w:eastAsia="Times New Roman" w:hAnsi="Arial" w:cs="Arial"/>
      <w:sz w:val="16"/>
      <w:szCs w:val="16"/>
    </w:rPr>
  </w:style>
  <w:style w:type="paragraph" w:customStyle="1" w:styleId="xl182">
    <w:name w:val="xl182"/>
    <w:basedOn w:val="Normal"/>
    <w:rsid w:val="00180C84"/>
    <w:pPr>
      <w:pBdr>
        <w:top w:val="single" w:sz="4" w:space="0" w:color="auto"/>
        <w:left w:val="single" w:sz="4" w:space="0" w:color="auto"/>
        <w:right w:val="single" w:sz="4" w:space="0" w:color="auto"/>
      </w:pBdr>
      <w:shd w:val="clear" w:color="000000" w:fill="C5D9F1"/>
      <w:spacing w:before="100" w:beforeAutospacing="1" w:after="100" w:afterAutospacing="1"/>
      <w:jc w:val="right"/>
    </w:pPr>
    <w:rPr>
      <w:rFonts w:ascii="Arial" w:eastAsia="Times New Roman" w:hAnsi="Arial" w:cs="Arial"/>
      <w:sz w:val="16"/>
      <w:szCs w:val="16"/>
    </w:rPr>
  </w:style>
  <w:style w:type="paragraph" w:customStyle="1" w:styleId="xl183">
    <w:name w:val="xl183"/>
    <w:basedOn w:val="Normal"/>
    <w:rsid w:val="00180C84"/>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right"/>
    </w:pPr>
    <w:rPr>
      <w:rFonts w:ascii="Arial" w:eastAsia="Times New Roman" w:hAnsi="Arial" w:cs="Arial"/>
      <w:sz w:val="16"/>
      <w:szCs w:val="16"/>
    </w:rPr>
  </w:style>
  <w:style w:type="paragraph" w:customStyle="1" w:styleId="xl184">
    <w:name w:val="xl184"/>
    <w:basedOn w:val="Normal"/>
    <w:rsid w:val="00180C84"/>
    <w:pPr>
      <w:pBdr>
        <w:left w:val="single" w:sz="4" w:space="0" w:color="auto"/>
        <w:bottom w:val="single" w:sz="4" w:space="0" w:color="auto"/>
        <w:right w:val="single" w:sz="4" w:space="0" w:color="auto"/>
      </w:pBdr>
      <w:shd w:val="clear" w:color="000000" w:fill="FDE9D9"/>
      <w:spacing w:before="100" w:beforeAutospacing="1" w:after="100" w:afterAutospacing="1"/>
      <w:jc w:val="right"/>
    </w:pPr>
    <w:rPr>
      <w:rFonts w:ascii="Arial" w:eastAsia="Times New Roman" w:hAnsi="Arial" w:cs="Arial"/>
      <w:sz w:val="16"/>
      <w:szCs w:val="16"/>
    </w:rPr>
  </w:style>
  <w:style w:type="paragraph" w:customStyle="1" w:styleId="xl185">
    <w:name w:val="xl185"/>
    <w:basedOn w:val="Normal"/>
    <w:rsid w:val="00180C84"/>
    <w:pPr>
      <w:pBdr>
        <w:bottom w:val="single" w:sz="4" w:space="0" w:color="auto"/>
        <w:right w:val="single" w:sz="4" w:space="0" w:color="auto"/>
      </w:pBdr>
      <w:shd w:val="clear" w:color="000000" w:fill="FDE9D9"/>
      <w:spacing w:before="100" w:beforeAutospacing="1" w:after="100" w:afterAutospacing="1"/>
      <w:jc w:val="right"/>
      <w:textAlignment w:val="center"/>
    </w:pPr>
    <w:rPr>
      <w:rFonts w:ascii="Arial" w:eastAsia="Times New Roman" w:hAnsi="Arial" w:cs="Arial"/>
      <w:sz w:val="16"/>
      <w:szCs w:val="16"/>
    </w:rPr>
  </w:style>
  <w:style w:type="paragraph" w:customStyle="1" w:styleId="xl186">
    <w:name w:val="xl186"/>
    <w:basedOn w:val="Normal"/>
    <w:rsid w:val="00180C84"/>
    <w:pPr>
      <w:pBdr>
        <w:right w:val="single" w:sz="4" w:space="0" w:color="auto"/>
      </w:pBdr>
      <w:shd w:val="clear" w:color="000000" w:fill="FDE9D9"/>
      <w:spacing w:before="100" w:beforeAutospacing="1" w:after="100" w:afterAutospacing="1"/>
      <w:jc w:val="right"/>
      <w:textAlignment w:val="center"/>
    </w:pPr>
    <w:rPr>
      <w:rFonts w:ascii="Arial" w:eastAsia="Times New Roman" w:hAnsi="Arial" w:cs="Arial"/>
      <w:sz w:val="16"/>
      <w:szCs w:val="16"/>
    </w:rPr>
  </w:style>
  <w:style w:type="paragraph" w:customStyle="1" w:styleId="xl187">
    <w:name w:val="xl187"/>
    <w:basedOn w:val="Normal"/>
    <w:rsid w:val="00180C84"/>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pPr>
    <w:rPr>
      <w:rFonts w:ascii="Arial" w:eastAsia="Times New Roman" w:hAnsi="Arial" w:cs="Arial"/>
      <w:sz w:val="16"/>
      <w:szCs w:val="16"/>
    </w:rPr>
  </w:style>
  <w:style w:type="paragraph" w:customStyle="1" w:styleId="xl188">
    <w:name w:val="xl188"/>
    <w:basedOn w:val="Normal"/>
    <w:rsid w:val="00180C84"/>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right"/>
      <w:textAlignment w:val="center"/>
    </w:pPr>
    <w:rPr>
      <w:rFonts w:ascii="Arial" w:eastAsia="Times New Roman" w:hAnsi="Arial" w:cs="Arial"/>
      <w:sz w:val="16"/>
      <w:szCs w:val="16"/>
    </w:rPr>
  </w:style>
  <w:style w:type="paragraph" w:customStyle="1" w:styleId="xl189">
    <w:name w:val="xl189"/>
    <w:basedOn w:val="Normal"/>
    <w:rsid w:val="00180C84"/>
    <w:pPr>
      <w:pBdr>
        <w:top w:val="single" w:sz="4" w:space="0" w:color="auto"/>
        <w:bottom w:val="single" w:sz="4" w:space="0" w:color="auto"/>
        <w:right w:val="single" w:sz="4" w:space="0" w:color="auto"/>
      </w:pBdr>
      <w:shd w:val="clear" w:color="000000" w:fill="FDE9D9"/>
      <w:spacing w:before="100" w:beforeAutospacing="1" w:after="100" w:afterAutospacing="1"/>
      <w:jc w:val="right"/>
      <w:textAlignment w:val="center"/>
    </w:pPr>
    <w:rPr>
      <w:rFonts w:ascii="Arial" w:eastAsia="Times New Roman" w:hAnsi="Arial" w:cs="Arial"/>
      <w:sz w:val="16"/>
      <w:szCs w:val="16"/>
    </w:rPr>
  </w:style>
  <w:style w:type="paragraph" w:customStyle="1" w:styleId="xl190">
    <w:name w:val="xl190"/>
    <w:basedOn w:val="Normal"/>
    <w:rsid w:val="00180C84"/>
    <w:pPr>
      <w:pBdr>
        <w:top w:val="single" w:sz="4" w:space="0" w:color="auto"/>
        <w:bottom w:val="single" w:sz="4" w:space="0" w:color="auto"/>
        <w:right w:val="single" w:sz="4" w:space="0" w:color="auto"/>
      </w:pBdr>
      <w:shd w:val="clear" w:color="000000" w:fill="FDE9D9"/>
      <w:spacing w:before="100" w:beforeAutospacing="1" w:after="100" w:afterAutospacing="1"/>
      <w:jc w:val="right"/>
    </w:pPr>
    <w:rPr>
      <w:rFonts w:ascii="Arial" w:eastAsia="Times New Roman" w:hAnsi="Arial" w:cs="Arial"/>
      <w:sz w:val="16"/>
      <w:szCs w:val="16"/>
    </w:rPr>
  </w:style>
  <w:style w:type="paragraph" w:customStyle="1" w:styleId="xl191">
    <w:name w:val="xl191"/>
    <w:basedOn w:val="Normal"/>
    <w:rsid w:val="00180C84"/>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jc w:val="right"/>
    </w:pPr>
    <w:rPr>
      <w:rFonts w:ascii="Arial" w:eastAsia="Times New Roman" w:hAnsi="Arial" w:cs="Arial"/>
      <w:sz w:val="16"/>
      <w:szCs w:val="16"/>
    </w:rPr>
  </w:style>
  <w:style w:type="paragraph" w:customStyle="1" w:styleId="xl192">
    <w:name w:val="xl192"/>
    <w:basedOn w:val="Normal"/>
    <w:rsid w:val="00180C84"/>
    <w:pPr>
      <w:pBdr>
        <w:top w:val="single" w:sz="4" w:space="0" w:color="auto"/>
        <w:bottom w:val="single" w:sz="4" w:space="0" w:color="auto"/>
        <w:right w:val="single" w:sz="4" w:space="0" w:color="auto"/>
      </w:pBdr>
      <w:shd w:val="clear" w:color="000000" w:fill="EAF1DD"/>
      <w:spacing w:before="100" w:beforeAutospacing="1" w:after="100" w:afterAutospacing="1"/>
      <w:jc w:val="right"/>
      <w:textAlignment w:val="center"/>
    </w:pPr>
    <w:rPr>
      <w:rFonts w:ascii="Arial" w:eastAsia="Times New Roman" w:hAnsi="Arial" w:cs="Arial"/>
      <w:sz w:val="16"/>
      <w:szCs w:val="16"/>
    </w:rPr>
  </w:style>
  <w:style w:type="paragraph" w:customStyle="1" w:styleId="xl193">
    <w:name w:val="xl193"/>
    <w:basedOn w:val="Normal"/>
    <w:rsid w:val="00180C84"/>
    <w:pPr>
      <w:pBdr>
        <w:top w:val="single" w:sz="4" w:space="0" w:color="auto"/>
        <w:bottom w:val="single" w:sz="4" w:space="0" w:color="auto"/>
        <w:right w:val="single" w:sz="4" w:space="0" w:color="auto"/>
      </w:pBdr>
      <w:shd w:val="clear" w:color="000000" w:fill="EAF1DD"/>
      <w:spacing w:before="100" w:beforeAutospacing="1" w:after="100" w:afterAutospacing="1"/>
      <w:jc w:val="right"/>
    </w:pPr>
    <w:rPr>
      <w:rFonts w:ascii="Arial" w:eastAsia="Times New Roman" w:hAnsi="Arial" w:cs="Arial"/>
      <w:sz w:val="16"/>
      <w:szCs w:val="16"/>
    </w:rPr>
  </w:style>
  <w:style w:type="paragraph" w:customStyle="1" w:styleId="xl194">
    <w:name w:val="xl194"/>
    <w:basedOn w:val="Normal"/>
    <w:rsid w:val="00180C84"/>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right"/>
    </w:pPr>
    <w:rPr>
      <w:rFonts w:ascii="Arial" w:eastAsia="Times New Roman" w:hAnsi="Arial" w:cs="Arial"/>
      <w:sz w:val="16"/>
      <w:szCs w:val="16"/>
    </w:rPr>
  </w:style>
  <w:style w:type="paragraph" w:customStyle="1" w:styleId="xl195">
    <w:name w:val="xl195"/>
    <w:basedOn w:val="Normal"/>
    <w:rsid w:val="00180C84"/>
    <w:pPr>
      <w:pBdr>
        <w:top w:val="single" w:sz="4" w:space="0" w:color="auto"/>
        <w:bottom w:val="single" w:sz="4" w:space="0" w:color="auto"/>
        <w:right w:val="single" w:sz="4" w:space="0" w:color="auto"/>
      </w:pBdr>
      <w:shd w:val="clear" w:color="000000" w:fill="C5D9F1"/>
      <w:spacing w:before="100" w:beforeAutospacing="1" w:after="100" w:afterAutospacing="1"/>
      <w:jc w:val="right"/>
      <w:textAlignment w:val="center"/>
    </w:pPr>
    <w:rPr>
      <w:rFonts w:ascii="Arial" w:eastAsia="Times New Roman" w:hAnsi="Arial" w:cs="Arial"/>
      <w:sz w:val="16"/>
      <w:szCs w:val="16"/>
    </w:rPr>
  </w:style>
  <w:style w:type="paragraph" w:customStyle="1" w:styleId="xl196">
    <w:name w:val="xl196"/>
    <w:basedOn w:val="Normal"/>
    <w:rsid w:val="00180C84"/>
    <w:pPr>
      <w:pBdr>
        <w:top w:val="single" w:sz="4" w:space="0" w:color="auto"/>
        <w:right w:val="single" w:sz="4" w:space="0" w:color="auto"/>
      </w:pBdr>
      <w:shd w:val="clear" w:color="000000" w:fill="C5D9F1"/>
      <w:spacing w:before="100" w:beforeAutospacing="1" w:after="100" w:afterAutospacing="1"/>
      <w:jc w:val="right"/>
      <w:textAlignment w:val="center"/>
    </w:pPr>
    <w:rPr>
      <w:rFonts w:ascii="Arial" w:eastAsia="Times New Roman" w:hAnsi="Arial" w:cs="Arial"/>
      <w:sz w:val="16"/>
      <w:szCs w:val="16"/>
    </w:rPr>
  </w:style>
  <w:style w:type="paragraph" w:customStyle="1" w:styleId="xl197">
    <w:name w:val="xl197"/>
    <w:basedOn w:val="Normal"/>
    <w:rsid w:val="00180C84"/>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eastAsia="Times New Roman" w:hAnsi="Arial" w:cs="Arial"/>
      <w:b/>
      <w:bCs/>
      <w:color w:val="000000"/>
      <w:sz w:val="16"/>
      <w:szCs w:val="16"/>
    </w:rPr>
  </w:style>
  <w:style w:type="paragraph" w:customStyle="1" w:styleId="xl198">
    <w:name w:val="xl198"/>
    <w:basedOn w:val="Normal"/>
    <w:rsid w:val="00180C84"/>
    <w:pPr>
      <w:pBdr>
        <w:top w:val="single" w:sz="4" w:space="0" w:color="auto"/>
        <w:bottom w:val="single" w:sz="4" w:space="0" w:color="auto"/>
      </w:pBdr>
      <w:shd w:val="clear" w:color="000000" w:fill="FDE9D9"/>
      <w:spacing w:before="100" w:beforeAutospacing="1" w:after="100" w:afterAutospacing="1"/>
      <w:jc w:val="right"/>
      <w:textAlignment w:val="center"/>
    </w:pPr>
    <w:rPr>
      <w:rFonts w:ascii="Arial" w:eastAsia="Times New Roman" w:hAnsi="Arial" w:cs="Arial"/>
      <w:sz w:val="16"/>
      <w:szCs w:val="16"/>
    </w:rPr>
  </w:style>
  <w:style w:type="paragraph" w:customStyle="1" w:styleId="xl199">
    <w:name w:val="xl199"/>
    <w:basedOn w:val="Normal"/>
    <w:rsid w:val="00180C84"/>
    <w:pPr>
      <w:pBdr>
        <w:top w:val="single" w:sz="4" w:space="0" w:color="auto"/>
        <w:bottom w:val="single" w:sz="4" w:space="0" w:color="auto"/>
        <w:right w:val="single" w:sz="4" w:space="0" w:color="auto"/>
      </w:pBdr>
      <w:shd w:val="clear" w:color="000000" w:fill="FDE9D9"/>
      <w:spacing w:before="100" w:beforeAutospacing="1" w:after="100" w:afterAutospacing="1"/>
    </w:pPr>
    <w:rPr>
      <w:rFonts w:ascii="Arial" w:eastAsia="Times New Roman" w:hAnsi="Arial" w:cs="Arial"/>
      <w:sz w:val="16"/>
      <w:szCs w:val="16"/>
    </w:rPr>
  </w:style>
  <w:style w:type="paragraph" w:customStyle="1" w:styleId="xl200">
    <w:name w:val="xl200"/>
    <w:basedOn w:val="Normal"/>
    <w:rsid w:val="00180C84"/>
    <w:pPr>
      <w:pBdr>
        <w:top w:val="single" w:sz="4" w:space="0" w:color="auto"/>
        <w:left w:val="single" w:sz="4" w:space="0" w:color="auto"/>
        <w:right w:val="single" w:sz="4" w:space="0" w:color="auto"/>
      </w:pBdr>
      <w:shd w:val="clear" w:color="000000" w:fill="FDE9D9"/>
      <w:spacing w:before="100" w:beforeAutospacing="1" w:after="100" w:afterAutospacing="1"/>
      <w:jc w:val="right"/>
      <w:textAlignment w:val="center"/>
    </w:pPr>
    <w:rPr>
      <w:rFonts w:ascii="Arial" w:eastAsia="Times New Roman" w:hAnsi="Arial" w:cs="Arial"/>
      <w:sz w:val="16"/>
      <w:szCs w:val="16"/>
    </w:rPr>
  </w:style>
  <w:style w:type="paragraph" w:customStyle="1" w:styleId="xl201">
    <w:name w:val="xl201"/>
    <w:basedOn w:val="Normal"/>
    <w:rsid w:val="00180C84"/>
    <w:pPr>
      <w:pBdr>
        <w:top w:val="single" w:sz="4" w:space="0" w:color="auto"/>
        <w:left w:val="single" w:sz="4" w:space="0" w:color="auto"/>
        <w:bottom w:val="single" w:sz="4" w:space="0" w:color="auto"/>
      </w:pBdr>
      <w:shd w:val="clear" w:color="000000" w:fill="FDE9D9"/>
      <w:spacing w:before="100" w:beforeAutospacing="1" w:after="100" w:afterAutospacing="1"/>
      <w:jc w:val="right"/>
      <w:textAlignment w:val="center"/>
    </w:pPr>
    <w:rPr>
      <w:rFonts w:ascii="Arial" w:eastAsia="Times New Roman" w:hAnsi="Arial" w:cs="Arial"/>
      <w:sz w:val="16"/>
      <w:szCs w:val="16"/>
    </w:rPr>
  </w:style>
  <w:style w:type="paragraph" w:customStyle="1" w:styleId="xl202">
    <w:name w:val="xl202"/>
    <w:basedOn w:val="Normal"/>
    <w:rsid w:val="00180C84"/>
    <w:pPr>
      <w:pBdr>
        <w:top w:val="single" w:sz="4" w:space="0" w:color="auto"/>
        <w:bottom w:val="single" w:sz="4" w:space="0" w:color="auto"/>
        <w:right w:val="single" w:sz="4" w:space="0" w:color="auto"/>
      </w:pBdr>
      <w:shd w:val="clear" w:color="000000" w:fill="FDE9D9"/>
      <w:spacing w:before="100" w:beforeAutospacing="1" w:after="100" w:afterAutospacing="1"/>
      <w:jc w:val="right"/>
      <w:textAlignment w:val="center"/>
    </w:pPr>
    <w:rPr>
      <w:rFonts w:ascii="Arial" w:eastAsia="Times New Roman" w:hAnsi="Arial" w:cs="Arial"/>
      <w:sz w:val="16"/>
      <w:szCs w:val="16"/>
    </w:rPr>
  </w:style>
  <w:style w:type="paragraph" w:customStyle="1" w:styleId="xl203">
    <w:name w:val="xl203"/>
    <w:basedOn w:val="Normal"/>
    <w:rsid w:val="00180C84"/>
    <w:pPr>
      <w:pBdr>
        <w:top w:val="single" w:sz="4" w:space="0" w:color="auto"/>
        <w:right w:val="single" w:sz="4" w:space="0" w:color="auto"/>
      </w:pBdr>
      <w:shd w:val="clear" w:color="000000" w:fill="FDE9D9"/>
      <w:spacing w:before="100" w:beforeAutospacing="1" w:after="100" w:afterAutospacing="1"/>
      <w:jc w:val="right"/>
      <w:textAlignment w:val="center"/>
    </w:pPr>
    <w:rPr>
      <w:rFonts w:ascii="Arial" w:eastAsia="Times New Roman" w:hAnsi="Arial" w:cs="Arial"/>
      <w:sz w:val="16"/>
      <w:szCs w:val="16"/>
    </w:rPr>
  </w:style>
  <w:style w:type="paragraph" w:customStyle="1" w:styleId="xl204">
    <w:name w:val="xl204"/>
    <w:basedOn w:val="Normal"/>
    <w:rsid w:val="00180C84"/>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pPr>
    <w:rPr>
      <w:rFonts w:ascii="Arial" w:eastAsia="Times New Roman" w:hAnsi="Arial" w:cs="Arial"/>
      <w:sz w:val="16"/>
      <w:szCs w:val="16"/>
    </w:rPr>
  </w:style>
  <w:style w:type="paragraph" w:customStyle="1" w:styleId="xl205">
    <w:name w:val="xl205"/>
    <w:basedOn w:val="Normal"/>
    <w:rsid w:val="00180C84"/>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pPr>
    <w:rPr>
      <w:rFonts w:ascii="Arial" w:eastAsia="Times New Roman" w:hAnsi="Arial" w:cs="Arial"/>
      <w:sz w:val="16"/>
      <w:szCs w:val="16"/>
    </w:rPr>
  </w:style>
  <w:style w:type="paragraph" w:customStyle="1" w:styleId="xl206">
    <w:name w:val="xl206"/>
    <w:basedOn w:val="Normal"/>
    <w:rsid w:val="00180C84"/>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pPr>
    <w:rPr>
      <w:rFonts w:ascii="Arial" w:eastAsia="Times New Roman" w:hAnsi="Arial" w:cs="Arial"/>
      <w:sz w:val="16"/>
      <w:szCs w:val="16"/>
    </w:rPr>
  </w:style>
  <w:style w:type="paragraph" w:customStyle="1" w:styleId="xl207">
    <w:name w:val="xl207"/>
    <w:basedOn w:val="Normal"/>
    <w:rsid w:val="00180C84"/>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pPr>
    <w:rPr>
      <w:rFonts w:ascii="Arial" w:eastAsia="Times New Roman" w:hAnsi="Arial" w:cs="Arial"/>
      <w:sz w:val="16"/>
      <w:szCs w:val="16"/>
    </w:rPr>
  </w:style>
  <w:style w:type="paragraph" w:customStyle="1" w:styleId="xl208">
    <w:name w:val="xl208"/>
    <w:basedOn w:val="Normal"/>
    <w:rsid w:val="00180C84"/>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pPr>
    <w:rPr>
      <w:rFonts w:ascii="Arial" w:eastAsia="Times New Roman" w:hAnsi="Arial" w:cs="Arial"/>
      <w:sz w:val="16"/>
      <w:szCs w:val="16"/>
    </w:rPr>
  </w:style>
  <w:style w:type="paragraph" w:customStyle="1" w:styleId="xl209">
    <w:name w:val="xl209"/>
    <w:basedOn w:val="Normal"/>
    <w:rsid w:val="00180C84"/>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pPr>
    <w:rPr>
      <w:rFonts w:ascii="Arial" w:eastAsia="Times New Roman" w:hAnsi="Arial" w:cs="Arial"/>
      <w:sz w:val="16"/>
      <w:szCs w:val="16"/>
    </w:rPr>
  </w:style>
  <w:style w:type="paragraph" w:customStyle="1" w:styleId="xl210">
    <w:name w:val="xl210"/>
    <w:basedOn w:val="Normal"/>
    <w:rsid w:val="00180C84"/>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right"/>
    </w:pPr>
    <w:rPr>
      <w:rFonts w:ascii="Arial" w:eastAsia="Times New Roman" w:hAnsi="Arial" w:cs="Arial"/>
      <w:sz w:val="16"/>
      <w:szCs w:val="16"/>
    </w:rPr>
  </w:style>
  <w:style w:type="paragraph" w:customStyle="1" w:styleId="xl211">
    <w:name w:val="xl211"/>
    <w:basedOn w:val="Normal"/>
    <w:rsid w:val="00180C84"/>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right"/>
    </w:pPr>
    <w:rPr>
      <w:rFonts w:ascii="Arial" w:eastAsia="Times New Roman" w:hAnsi="Arial" w:cs="Arial"/>
      <w:sz w:val="16"/>
      <w:szCs w:val="16"/>
    </w:rPr>
  </w:style>
  <w:style w:type="paragraph" w:customStyle="1" w:styleId="xl212">
    <w:name w:val="xl212"/>
    <w:basedOn w:val="Normal"/>
    <w:rsid w:val="00180C84"/>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pPr>
    <w:rPr>
      <w:rFonts w:ascii="Arial" w:eastAsia="Times New Roman" w:hAnsi="Arial" w:cs="Arial"/>
      <w:sz w:val="16"/>
      <w:szCs w:val="16"/>
    </w:rPr>
  </w:style>
  <w:style w:type="paragraph" w:customStyle="1" w:styleId="xl213">
    <w:name w:val="xl213"/>
    <w:basedOn w:val="Normal"/>
    <w:rsid w:val="00180C84"/>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right"/>
    </w:pPr>
    <w:rPr>
      <w:rFonts w:ascii="Arial" w:eastAsia="Times New Roman" w:hAnsi="Arial" w:cs="Arial"/>
      <w:sz w:val="16"/>
      <w:szCs w:val="16"/>
    </w:rPr>
  </w:style>
  <w:style w:type="paragraph" w:customStyle="1" w:styleId="xl214">
    <w:name w:val="xl214"/>
    <w:basedOn w:val="Normal"/>
    <w:rsid w:val="00180C84"/>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right"/>
      <w:textAlignment w:val="center"/>
    </w:pPr>
    <w:rPr>
      <w:rFonts w:ascii="Arial" w:eastAsia="Times New Roman" w:hAnsi="Arial" w:cs="Arial"/>
      <w:sz w:val="16"/>
      <w:szCs w:val="16"/>
    </w:rPr>
  </w:style>
  <w:style w:type="paragraph" w:customStyle="1" w:styleId="xl215">
    <w:name w:val="xl215"/>
    <w:basedOn w:val="Normal"/>
    <w:rsid w:val="00180C84"/>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right"/>
      <w:textAlignment w:val="center"/>
    </w:pPr>
    <w:rPr>
      <w:rFonts w:ascii="Arial" w:eastAsia="Times New Roman" w:hAnsi="Arial" w:cs="Arial"/>
      <w:sz w:val="16"/>
      <w:szCs w:val="16"/>
    </w:rPr>
  </w:style>
  <w:style w:type="paragraph" w:customStyle="1" w:styleId="xl216">
    <w:name w:val="xl216"/>
    <w:basedOn w:val="Normal"/>
    <w:rsid w:val="00180C84"/>
    <w:pPr>
      <w:pBdr>
        <w:top w:val="single" w:sz="8" w:space="0" w:color="auto"/>
        <w:left w:val="single" w:sz="8" w:space="0" w:color="auto"/>
        <w:bottom w:val="single" w:sz="8" w:space="0" w:color="auto"/>
        <w:right w:val="single" w:sz="8" w:space="0" w:color="auto"/>
      </w:pBdr>
      <w:spacing w:before="100" w:beforeAutospacing="1" w:after="100" w:afterAutospacing="1"/>
      <w:jc w:val="right"/>
      <w:textAlignment w:val="center"/>
    </w:pPr>
    <w:rPr>
      <w:rFonts w:ascii="Arial" w:eastAsia="Times New Roman" w:hAnsi="Arial" w:cs="Arial"/>
      <w:b/>
      <w:bCs/>
      <w:color w:val="000000"/>
      <w:sz w:val="16"/>
      <w:szCs w:val="16"/>
    </w:rPr>
  </w:style>
  <w:style w:type="paragraph" w:customStyle="1" w:styleId="xl217">
    <w:name w:val="xl217"/>
    <w:basedOn w:val="Normal"/>
    <w:rsid w:val="00180C84"/>
    <w:pPr>
      <w:spacing w:before="100" w:beforeAutospacing="1" w:after="100" w:afterAutospacing="1"/>
      <w:jc w:val="right"/>
      <w:textAlignment w:val="center"/>
    </w:pPr>
    <w:rPr>
      <w:rFonts w:ascii="Arial" w:eastAsia="Times New Roman" w:hAnsi="Arial" w:cs="Arial"/>
      <w:sz w:val="16"/>
      <w:szCs w:val="16"/>
    </w:rPr>
  </w:style>
  <w:style w:type="paragraph" w:customStyle="1" w:styleId="xl218">
    <w:name w:val="xl218"/>
    <w:basedOn w:val="Normal"/>
    <w:rsid w:val="00180C8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textAlignment w:val="center"/>
    </w:pPr>
    <w:rPr>
      <w:rFonts w:ascii="Arial" w:eastAsia="Times New Roman" w:hAnsi="Arial" w:cs="Arial"/>
      <w:sz w:val="16"/>
      <w:szCs w:val="16"/>
    </w:rPr>
  </w:style>
  <w:style w:type="paragraph" w:customStyle="1" w:styleId="xl219">
    <w:name w:val="xl219"/>
    <w:basedOn w:val="Normal"/>
    <w:rsid w:val="00180C8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ascii="Arial" w:eastAsia="Times New Roman" w:hAnsi="Arial" w:cs="Arial"/>
      <w:sz w:val="16"/>
      <w:szCs w:val="16"/>
    </w:rPr>
  </w:style>
  <w:style w:type="paragraph" w:customStyle="1" w:styleId="xl220">
    <w:name w:val="xl220"/>
    <w:basedOn w:val="Normal"/>
    <w:rsid w:val="00180C8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ascii="Arial" w:eastAsia="Times New Roman" w:hAnsi="Arial" w:cs="Arial"/>
      <w:sz w:val="16"/>
      <w:szCs w:val="16"/>
    </w:rPr>
  </w:style>
  <w:style w:type="paragraph" w:customStyle="1" w:styleId="xl221">
    <w:name w:val="xl221"/>
    <w:basedOn w:val="Normal"/>
    <w:rsid w:val="00180C8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ascii="Arial" w:eastAsia="Times New Roman" w:hAnsi="Arial" w:cs="Arial"/>
      <w:sz w:val="16"/>
      <w:szCs w:val="16"/>
    </w:rPr>
  </w:style>
  <w:style w:type="paragraph" w:customStyle="1" w:styleId="xl222">
    <w:name w:val="xl222"/>
    <w:basedOn w:val="Normal"/>
    <w:rsid w:val="00180C8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pPr>
    <w:rPr>
      <w:rFonts w:ascii="Arial" w:eastAsia="Times New Roman" w:hAnsi="Arial" w:cs="Arial"/>
      <w:sz w:val="16"/>
      <w:szCs w:val="16"/>
    </w:rPr>
  </w:style>
  <w:style w:type="character" w:customStyle="1" w:styleId="JuParaCar">
    <w:name w:val="Ju_Para Car"/>
    <w:basedOn w:val="DefaultParagraphFont"/>
    <w:link w:val="JuPara"/>
    <w:uiPriority w:val="99"/>
    <w:locked/>
    <w:rsid w:val="00DF6ACE"/>
    <w:rPr>
      <w:sz w:val="24"/>
      <w:szCs w:val="24"/>
      <w:lang w:val="en-GB" w:eastAsia="fr-FR"/>
    </w:rPr>
  </w:style>
  <w:style w:type="character" w:customStyle="1" w:styleId="esummary">
    <w:name w:val="esummary"/>
    <w:basedOn w:val="DefaultParagraphFont"/>
    <w:rsid w:val="00163BDA"/>
  </w:style>
  <w:style w:type="paragraph" w:customStyle="1" w:styleId="1">
    <w:name w:val="1"/>
    <w:rsid w:val="00BA2DA4"/>
    <w:pPr>
      <w:jc w:val="center"/>
    </w:pPr>
    <w:rPr>
      <w:snapToGrid w:val="0"/>
      <w:color w:val="000000"/>
      <w:sz w:val="24"/>
      <w:lang w:val="en-US" w:eastAsia="en-US"/>
    </w:rPr>
  </w:style>
  <w:style w:type="character" w:customStyle="1" w:styleId="FootnoteTextChar1">
    <w:name w:val="Footnote Text Char1"/>
    <w:basedOn w:val="DefaultParagraphFont"/>
    <w:semiHidden/>
    <w:locked/>
    <w:rsid w:val="003E536F"/>
    <w:rPr>
      <w:rFonts w:ascii="Times New Roman" w:eastAsia="Times New Roman" w:hAnsi="Times New Roman" w:cs="Times New Roman"/>
      <w:sz w:val="20"/>
      <w:szCs w:val="20"/>
      <w:lang w:val="sq-AL"/>
    </w:rPr>
  </w:style>
  <w:style w:type="paragraph" w:customStyle="1" w:styleId="Level1">
    <w:name w:val="_Level 1"/>
    <w:basedOn w:val="Normal"/>
    <w:qFormat/>
    <w:rsid w:val="00011ADB"/>
    <w:pPr>
      <w:keepNext/>
      <w:keepLines/>
      <w:numPr>
        <w:numId w:val="3"/>
      </w:numPr>
      <w:suppressAutoHyphens/>
      <w:spacing w:before="100" w:beforeAutospacing="1" w:after="100" w:afterAutospacing="1" w:line="360" w:lineRule="auto"/>
      <w:jc w:val="both"/>
      <w:outlineLvl w:val="0"/>
    </w:pPr>
    <w:rPr>
      <w:rFonts w:ascii="Book Antiqua" w:eastAsia="Times New Roman" w:hAnsi="Book Antiqua" w:cs="Tahoma"/>
      <w:b/>
      <w:lang w:val="en-GB" w:eastAsia="fr-FR"/>
    </w:rPr>
  </w:style>
  <w:style w:type="paragraph" w:customStyle="1" w:styleId="Level3">
    <w:name w:val="_Level 3"/>
    <w:basedOn w:val="NormalWeb"/>
    <w:qFormat/>
    <w:rsid w:val="00011ADB"/>
    <w:pPr>
      <w:numPr>
        <w:ilvl w:val="2"/>
        <w:numId w:val="4"/>
      </w:numPr>
      <w:spacing w:before="0" w:beforeAutospacing="0" w:after="0" w:afterAutospacing="0" w:line="360" w:lineRule="auto"/>
      <w:jc w:val="both"/>
    </w:pPr>
    <w:rPr>
      <w:rFonts w:ascii="Calibri" w:eastAsia="Times New Roman" w:hAnsi="Calibri" w:cs="Calibri"/>
      <w:b/>
    </w:rPr>
  </w:style>
  <w:style w:type="character" w:customStyle="1" w:styleId="notranslate">
    <w:name w:val="notranslate"/>
    <w:basedOn w:val="DefaultParagraphFont"/>
    <w:rsid w:val="00011ADB"/>
  </w:style>
  <w:style w:type="paragraph" w:styleId="BodyTextIndent2">
    <w:name w:val="Body Text Indent 2"/>
    <w:basedOn w:val="Normal"/>
    <w:link w:val="BodyTextIndent2Char"/>
    <w:uiPriority w:val="99"/>
    <w:semiHidden/>
    <w:unhideWhenUsed/>
    <w:rsid w:val="007D0CA8"/>
    <w:pPr>
      <w:spacing w:after="120" w:line="480" w:lineRule="auto"/>
      <w:ind w:left="360"/>
    </w:pPr>
    <w:rPr>
      <w:rFonts w:eastAsia="Times New Roman"/>
    </w:rPr>
  </w:style>
  <w:style w:type="character" w:customStyle="1" w:styleId="BodyTextIndent2Char">
    <w:name w:val="Body Text Indent 2 Char"/>
    <w:basedOn w:val="DefaultParagraphFont"/>
    <w:link w:val="BodyTextIndent2"/>
    <w:uiPriority w:val="99"/>
    <w:semiHidden/>
    <w:rsid w:val="007D0CA8"/>
    <w:rPr>
      <w:rFonts w:eastAsia="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717147">
      <w:bodyDiv w:val="1"/>
      <w:marLeft w:val="0"/>
      <w:marRight w:val="0"/>
      <w:marTop w:val="0"/>
      <w:marBottom w:val="0"/>
      <w:divBdr>
        <w:top w:val="none" w:sz="0" w:space="0" w:color="auto"/>
        <w:left w:val="none" w:sz="0" w:space="0" w:color="auto"/>
        <w:bottom w:val="none" w:sz="0" w:space="0" w:color="auto"/>
        <w:right w:val="none" w:sz="0" w:space="0" w:color="auto"/>
      </w:divBdr>
    </w:div>
    <w:div w:id="201095001">
      <w:bodyDiv w:val="1"/>
      <w:marLeft w:val="0"/>
      <w:marRight w:val="0"/>
      <w:marTop w:val="0"/>
      <w:marBottom w:val="0"/>
      <w:divBdr>
        <w:top w:val="none" w:sz="0" w:space="0" w:color="auto"/>
        <w:left w:val="none" w:sz="0" w:space="0" w:color="auto"/>
        <w:bottom w:val="none" w:sz="0" w:space="0" w:color="auto"/>
        <w:right w:val="none" w:sz="0" w:space="0" w:color="auto"/>
      </w:divBdr>
      <w:divsChild>
        <w:div w:id="612517913">
          <w:marLeft w:val="0"/>
          <w:marRight w:val="0"/>
          <w:marTop w:val="0"/>
          <w:marBottom w:val="0"/>
          <w:divBdr>
            <w:top w:val="none" w:sz="0" w:space="0" w:color="auto"/>
            <w:left w:val="none" w:sz="0" w:space="0" w:color="auto"/>
            <w:bottom w:val="none" w:sz="0" w:space="0" w:color="auto"/>
            <w:right w:val="none" w:sz="0" w:space="0" w:color="auto"/>
          </w:divBdr>
        </w:div>
      </w:divsChild>
    </w:div>
    <w:div w:id="440229025">
      <w:bodyDiv w:val="1"/>
      <w:marLeft w:val="0"/>
      <w:marRight w:val="0"/>
      <w:marTop w:val="0"/>
      <w:marBottom w:val="0"/>
      <w:divBdr>
        <w:top w:val="none" w:sz="0" w:space="0" w:color="auto"/>
        <w:left w:val="none" w:sz="0" w:space="0" w:color="auto"/>
        <w:bottom w:val="none" w:sz="0" w:space="0" w:color="auto"/>
        <w:right w:val="none" w:sz="0" w:space="0" w:color="auto"/>
      </w:divBdr>
      <w:divsChild>
        <w:div w:id="133721897">
          <w:marLeft w:val="0"/>
          <w:marRight w:val="0"/>
          <w:marTop w:val="0"/>
          <w:marBottom w:val="0"/>
          <w:divBdr>
            <w:top w:val="none" w:sz="0" w:space="0" w:color="auto"/>
            <w:left w:val="none" w:sz="0" w:space="0" w:color="auto"/>
            <w:bottom w:val="none" w:sz="0" w:space="0" w:color="auto"/>
            <w:right w:val="none" w:sz="0" w:space="0" w:color="auto"/>
          </w:divBdr>
        </w:div>
      </w:divsChild>
    </w:div>
    <w:div w:id="461536989">
      <w:bodyDiv w:val="1"/>
      <w:marLeft w:val="0"/>
      <w:marRight w:val="0"/>
      <w:marTop w:val="0"/>
      <w:marBottom w:val="0"/>
      <w:divBdr>
        <w:top w:val="none" w:sz="0" w:space="0" w:color="auto"/>
        <w:left w:val="none" w:sz="0" w:space="0" w:color="auto"/>
        <w:bottom w:val="none" w:sz="0" w:space="0" w:color="auto"/>
        <w:right w:val="none" w:sz="0" w:space="0" w:color="auto"/>
      </w:divBdr>
      <w:divsChild>
        <w:div w:id="1599872877">
          <w:marLeft w:val="0"/>
          <w:marRight w:val="0"/>
          <w:marTop w:val="0"/>
          <w:marBottom w:val="0"/>
          <w:divBdr>
            <w:top w:val="none" w:sz="0" w:space="0" w:color="auto"/>
            <w:left w:val="none" w:sz="0" w:space="0" w:color="auto"/>
            <w:bottom w:val="none" w:sz="0" w:space="0" w:color="auto"/>
            <w:right w:val="none" w:sz="0" w:space="0" w:color="auto"/>
          </w:divBdr>
        </w:div>
      </w:divsChild>
    </w:div>
    <w:div w:id="494763856">
      <w:marLeft w:val="0"/>
      <w:marRight w:val="0"/>
      <w:marTop w:val="0"/>
      <w:marBottom w:val="0"/>
      <w:divBdr>
        <w:top w:val="none" w:sz="0" w:space="0" w:color="auto"/>
        <w:left w:val="none" w:sz="0" w:space="0" w:color="auto"/>
        <w:bottom w:val="none" w:sz="0" w:space="0" w:color="auto"/>
        <w:right w:val="none" w:sz="0" w:space="0" w:color="auto"/>
      </w:divBdr>
      <w:divsChild>
        <w:div w:id="494763859">
          <w:marLeft w:val="0"/>
          <w:marRight w:val="0"/>
          <w:marTop w:val="0"/>
          <w:marBottom w:val="0"/>
          <w:divBdr>
            <w:top w:val="none" w:sz="0" w:space="0" w:color="auto"/>
            <w:left w:val="none" w:sz="0" w:space="0" w:color="auto"/>
            <w:bottom w:val="none" w:sz="0" w:space="0" w:color="auto"/>
            <w:right w:val="none" w:sz="0" w:space="0" w:color="auto"/>
          </w:divBdr>
        </w:div>
      </w:divsChild>
    </w:div>
    <w:div w:id="494763857">
      <w:marLeft w:val="0"/>
      <w:marRight w:val="0"/>
      <w:marTop w:val="0"/>
      <w:marBottom w:val="0"/>
      <w:divBdr>
        <w:top w:val="none" w:sz="0" w:space="0" w:color="auto"/>
        <w:left w:val="none" w:sz="0" w:space="0" w:color="auto"/>
        <w:bottom w:val="none" w:sz="0" w:space="0" w:color="auto"/>
        <w:right w:val="none" w:sz="0" w:space="0" w:color="auto"/>
      </w:divBdr>
      <w:divsChild>
        <w:div w:id="494763863">
          <w:marLeft w:val="0"/>
          <w:marRight w:val="0"/>
          <w:marTop w:val="0"/>
          <w:marBottom w:val="0"/>
          <w:divBdr>
            <w:top w:val="none" w:sz="0" w:space="0" w:color="auto"/>
            <w:left w:val="none" w:sz="0" w:space="0" w:color="auto"/>
            <w:bottom w:val="none" w:sz="0" w:space="0" w:color="auto"/>
            <w:right w:val="none" w:sz="0" w:space="0" w:color="auto"/>
          </w:divBdr>
        </w:div>
      </w:divsChild>
    </w:div>
    <w:div w:id="494763858">
      <w:marLeft w:val="0"/>
      <w:marRight w:val="0"/>
      <w:marTop w:val="0"/>
      <w:marBottom w:val="0"/>
      <w:divBdr>
        <w:top w:val="none" w:sz="0" w:space="0" w:color="auto"/>
        <w:left w:val="none" w:sz="0" w:space="0" w:color="auto"/>
        <w:bottom w:val="none" w:sz="0" w:space="0" w:color="auto"/>
        <w:right w:val="none" w:sz="0" w:space="0" w:color="auto"/>
      </w:divBdr>
    </w:div>
    <w:div w:id="494763860">
      <w:marLeft w:val="0"/>
      <w:marRight w:val="0"/>
      <w:marTop w:val="0"/>
      <w:marBottom w:val="0"/>
      <w:divBdr>
        <w:top w:val="none" w:sz="0" w:space="0" w:color="auto"/>
        <w:left w:val="none" w:sz="0" w:space="0" w:color="auto"/>
        <w:bottom w:val="none" w:sz="0" w:space="0" w:color="auto"/>
        <w:right w:val="none" w:sz="0" w:space="0" w:color="auto"/>
      </w:divBdr>
    </w:div>
    <w:div w:id="494763861">
      <w:marLeft w:val="0"/>
      <w:marRight w:val="0"/>
      <w:marTop w:val="0"/>
      <w:marBottom w:val="0"/>
      <w:divBdr>
        <w:top w:val="none" w:sz="0" w:space="0" w:color="auto"/>
        <w:left w:val="none" w:sz="0" w:space="0" w:color="auto"/>
        <w:bottom w:val="none" w:sz="0" w:space="0" w:color="auto"/>
        <w:right w:val="none" w:sz="0" w:space="0" w:color="auto"/>
      </w:divBdr>
    </w:div>
    <w:div w:id="494763862">
      <w:marLeft w:val="0"/>
      <w:marRight w:val="0"/>
      <w:marTop w:val="0"/>
      <w:marBottom w:val="0"/>
      <w:divBdr>
        <w:top w:val="none" w:sz="0" w:space="0" w:color="auto"/>
        <w:left w:val="none" w:sz="0" w:space="0" w:color="auto"/>
        <w:bottom w:val="none" w:sz="0" w:space="0" w:color="auto"/>
        <w:right w:val="none" w:sz="0" w:space="0" w:color="auto"/>
      </w:divBdr>
    </w:div>
    <w:div w:id="494763864">
      <w:marLeft w:val="0"/>
      <w:marRight w:val="0"/>
      <w:marTop w:val="0"/>
      <w:marBottom w:val="0"/>
      <w:divBdr>
        <w:top w:val="none" w:sz="0" w:space="0" w:color="auto"/>
        <w:left w:val="none" w:sz="0" w:space="0" w:color="auto"/>
        <w:bottom w:val="none" w:sz="0" w:space="0" w:color="auto"/>
        <w:right w:val="none" w:sz="0" w:space="0" w:color="auto"/>
      </w:divBdr>
    </w:div>
    <w:div w:id="494763865">
      <w:marLeft w:val="0"/>
      <w:marRight w:val="0"/>
      <w:marTop w:val="0"/>
      <w:marBottom w:val="0"/>
      <w:divBdr>
        <w:top w:val="none" w:sz="0" w:space="0" w:color="auto"/>
        <w:left w:val="none" w:sz="0" w:space="0" w:color="auto"/>
        <w:bottom w:val="none" w:sz="0" w:space="0" w:color="auto"/>
        <w:right w:val="none" w:sz="0" w:space="0" w:color="auto"/>
      </w:divBdr>
    </w:div>
    <w:div w:id="597254716">
      <w:bodyDiv w:val="1"/>
      <w:marLeft w:val="0"/>
      <w:marRight w:val="0"/>
      <w:marTop w:val="0"/>
      <w:marBottom w:val="0"/>
      <w:divBdr>
        <w:top w:val="none" w:sz="0" w:space="0" w:color="auto"/>
        <w:left w:val="none" w:sz="0" w:space="0" w:color="auto"/>
        <w:bottom w:val="none" w:sz="0" w:space="0" w:color="auto"/>
        <w:right w:val="none" w:sz="0" w:space="0" w:color="auto"/>
      </w:divBdr>
      <w:divsChild>
        <w:div w:id="1389107730">
          <w:marLeft w:val="0"/>
          <w:marRight w:val="0"/>
          <w:marTop w:val="0"/>
          <w:marBottom w:val="0"/>
          <w:divBdr>
            <w:top w:val="none" w:sz="0" w:space="0" w:color="auto"/>
            <w:left w:val="none" w:sz="0" w:space="0" w:color="auto"/>
            <w:bottom w:val="none" w:sz="0" w:space="0" w:color="auto"/>
            <w:right w:val="none" w:sz="0" w:space="0" w:color="auto"/>
          </w:divBdr>
        </w:div>
      </w:divsChild>
    </w:div>
    <w:div w:id="784420321">
      <w:bodyDiv w:val="1"/>
      <w:marLeft w:val="0"/>
      <w:marRight w:val="0"/>
      <w:marTop w:val="0"/>
      <w:marBottom w:val="0"/>
      <w:divBdr>
        <w:top w:val="none" w:sz="0" w:space="0" w:color="auto"/>
        <w:left w:val="none" w:sz="0" w:space="0" w:color="auto"/>
        <w:bottom w:val="none" w:sz="0" w:space="0" w:color="auto"/>
        <w:right w:val="none" w:sz="0" w:space="0" w:color="auto"/>
      </w:divBdr>
      <w:divsChild>
        <w:div w:id="460422631">
          <w:marLeft w:val="0"/>
          <w:marRight w:val="0"/>
          <w:marTop w:val="0"/>
          <w:marBottom w:val="0"/>
          <w:divBdr>
            <w:top w:val="none" w:sz="0" w:space="0" w:color="auto"/>
            <w:left w:val="none" w:sz="0" w:space="0" w:color="auto"/>
            <w:bottom w:val="none" w:sz="0" w:space="0" w:color="auto"/>
            <w:right w:val="none" w:sz="0" w:space="0" w:color="auto"/>
          </w:divBdr>
        </w:div>
      </w:divsChild>
    </w:div>
    <w:div w:id="1020543182">
      <w:bodyDiv w:val="1"/>
      <w:marLeft w:val="0"/>
      <w:marRight w:val="0"/>
      <w:marTop w:val="0"/>
      <w:marBottom w:val="0"/>
      <w:divBdr>
        <w:top w:val="none" w:sz="0" w:space="0" w:color="auto"/>
        <w:left w:val="none" w:sz="0" w:space="0" w:color="auto"/>
        <w:bottom w:val="none" w:sz="0" w:space="0" w:color="auto"/>
        <w:right w:val="none" w:sz="0" w:space="0" w:color="auto"/>
      </w:divBdr>
      <w:divsChild>
        <w:div w:id="304046559">
          <w:marLeft w:val="0"/>
          <w:marRight w:val="0"/>
          <w:marTop w:val="0"/>
          <w:marBottom w:val="0"/>
          <w:divBdr>
            <w:top w:val="none" w:sz="0" w:space="0" w:color="auto"/>
            <w:left w:val="none" w:sz="0" w:space="0" w:color="auto"/>
            <w:bottom w:val="none" w:sz="0" w:space="0" w:color="auto"/>
            <w:right w:val="none" w:sz="0" w:space="0" w:color="auto"/>
          </w:divBdr>
        </w:div>
      </w:divsChild>
    </w:div>
    <w:div w:id="1154875402">
      <w:bodyDiv w:val="1"/>
      <w:marLeft w:val="0"/>
      <w:marRight w:val="0"/>
      <w:marTop w:val="0"/>
      <w:marBottom w:val="0"/>
      <w:divBdr>
        <w:top w:val="none" w:sz="0" w:space="0" w:color="auto"/>
        <w:left w:val="none" w:sz="0" w:space="0" w:color="auto"/>
        <w:bottom w:val="none" w:sz="0" w:space="0" w:color="auto"/>
        <w:right w:val="none" w:sz="0" w:space="0" w:color="auto"/>
      </w:divBdr>
    </w:div>
    <w:div w:id="1217811510">
      <w:bodyDiv w:val="1"/>
      <w:marLeft w:val="0"/>
      <w:marRight w:val="0"/>
      <w:marTop w:val="0"/>
      <w:marBottom w:val="0"/>
      <w:divBdr>
        <w:top w:val="none" w:sz="0" w:space="0" w:color="auto"/>
        <w:left w:val="none" w:sz="0" w:space="0" w:color="auto"/>
        <w:bottom w:val="none" w:sz="0" w:space="0" w:color="auto"/>
        <w:right w:val="none" w:sz="0" w:space="0" w:color="auto"/>
      </w:divBdr>
      <w:divsChild>
        <w:div w:id="1323701188">
          <w:marLeft w:val="0"/>
          <w:marRight w:val="0"/>
          <w:marTop w:val="0"/>
          <w:marBottom w:val="0"/>
          <w:divBdr>
            <w:top w:val="none" w:sz="0" w:space="0" w:color="auto"/>
            <w:left w:val="none" w:sz="0" w:space="0" w:color="auto"/>
            <w:bottom w:val="none" w:sz="0" w:space="0" w:color="auto"/>
            <w:right w:val="none" w:sz="0" w:space="0" w:color="auto"/>
          </w:divBdr>
        </w:div>
      </w:divsChild>
    </w:div>
    <w:div w:id="1439909810">
      <w:bodyDiv w:val="1"/>
      <w:marLeft w:val="0"/>
      <w:marRight w:val="0"/>
      <w:marTop w:val="0"/>
      <w:marBottom w:val="0"/>
      <w:divBdr>
        <w:top w:val="none" w:sz="0" w:space="0" w:color="auto"/>
        <w:left w:val="none" w:sz="0" w:space="0" w:color="auto"/>
        <w:bottom w:val="none" w:sz="0" w:space="0" w:color="auto"/>
        <w:right w:val="none" w:sz="0" w:space="0" w:color="auto"/>
      </w:divBdr>
      <w:divsChild>
        <w:div w:id="2126459159">
          <w:marLeft w:val="0"/>
          <w:marRight w:val="0"/>
          <w:marTop w:val="0"/>
          <w:marBottom w:val="0"/>
          <w:divBdr>
            <w:top w:val="none" w:sz="0" w:space="0" w:color="auto"/>
            <w:left w:val="none" w:sz="0" w:space="0" w:color="auto"/>
            <w:bottom w:val="none" w:sz="0" w:space="0" w:color="auto"/>
            <w:right w:val="none" w:sz="0" w:space="0" w:color="auto"/>
          </w:divBdr>
        </w:div>
      </w:divsChild>
    </w:div>
    <w:div w:id="1562449496">
      <w:bodyDiv w:val="1"/>
      <w:marLeft w:val="0"/>
      <w:marRight w:val="0"/>
      <w:marTop w:val="0"/>
      <w:marBottom w:val="0"/>
      <w:divBdr>
        <w:top w:val="none" w:sz="0" w:space="0" w:color="auto"/>
        <w:left w:val="none" w:sz="0" w:space="0" w:color="auto"/>
        <w:bottom w:val="none" w:sz="0" w:space="0" w:color="auto"/>
        <w:right w:val="none" w:sz="0" w:space="0" w:color="auto"/>
      </w:divBdr>
      <w:divsChild>
        <w:div w:id="187765003">
          <w:marLeft w:val="0"/>
          <w:marRight w:val="0"/>
          <w:marTop w:val="0"/>
          <w:marBottom w:val="0"/>
          <w:divBdr>
            <w:top w:val="none" w:sz="0" w:space="0" w:color="auto"/>
            <w:left w:val="none" w:sz="0" w:space="0" w:color="auto"/>
            <w:bottom w:val="none" w:sz="0" w:space="0" w:color="auto"/>
            <w:right w:val="none" w:sz="0" w:space="0" w:color="auto"/>
          </w:divBdr>
        </w:div>
      </w:divsChild>
    </w:div>
    <w:div w:id="1727215326">
      <w:bodyDiv w:val="1"/>
      <w:marLeft w:val="0"/>
      <w:marRight w:val="0"/>
      <w:marTop w:val="0"/>
      <w:marBottom w:val="0"/>
      <w:divBdr>
        <w:top w:val="none" w:sz="0" w:space="0" w:color="auto"/>
        <w:left w:val="none" w:sz="0" w:space="0" w:color="auto"/>
        <w:bottom w:val="none" w:sz="0" w:space="0" w:color="auto"/>
        <w:right w:val="none" w:sz="0" w:space="0" w:color="auto"/>
      </w:divBdr>
    </w:div>
    <w:div w:id="17414396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337DA0-C82C-4C6B-97D9-56B4CED888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5131</Words>
  <Characters>29249</Characters>
  <Application>Microsoft Office Word</Application>
  <DocSecurity>0</DocSecurity>
  <Lines>243</Lines>
  <Paragraphs>68</Paragraphs>
  <ScaleCrop>false</ScaleCrop>
  <HeadingPairs>
    <vt:vector size="2" baseType="variant">
      <vt:variant>
        <vt:lpstr>Title</vt:lpstr>
      </vt:variant>
      <vt:variant>
        <vt:i4>1</vt:i4>
      </vt:variant>
    </vt:vector>
  </HeadingPairs>
  <TitlesOfParts>
    <vt:vector size="1" baseType="lpstr">
      <vt:lpstr>VENDIM</vt:lpstr>
    </vt:vector>
  </TitlesOfParts>
  <Company>Grizli777</Company>
  <LinksUpToDate>false</LinksUpToDate>
  <CharactersWithSpaces>34312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v.pacrami</dc:creator>
  <cp:keywords/>
  <cp:lastModifiedBy>Inida Noga</cp:lastModifiedBy>
  <cp:revision>2</cp:revision>
  <cp:lastPrinted>2014-01-06T14:32:00Z</cp:lastPrinted>
  <dcterms:created xsi:type="dcterms:W3CDTF">2019-02-15T18:28:00Z</dcterms:created>
  <dcterms:modified xsi:type="dcterms:W3CDTF">2019-02-15T18:28:00Z</dcterms:modified>
</cp:coreProperties>
</file>